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D8" w:rsidRPr="00C7002C" w:rsidRDefault="000852D8" w:rsidP="00AF07AE">
      <w:pPr>
        <w:spacing w:after="0" w:line="240" w:lineRule="auto"/>
        <w:jc w:val="center"/>
        <w:rPr>
          <w:rFonts w:ascii="Times New Roman" w:hAnsi="Times New Roman"/>
          <w:b/>
          <w:sz w:val="28"/>
          <w:szCs w:val="28"/>
          <w:lang w:val="lv-LV"/>
        </w:rPr>
      </w:pPr>
      <w:bookmarkStart w:id="0" w:name="OLE_LINK11"/>
      <w:bookmarkStart w:id="1" w:name="OLE_LINK12"/>
    </w:p>
    <w:p w:rsidR="002810E9" w:rsidRDefault="002810E9" w:rsidP="00AF07AE">
      <w:pPr>
        <w:spacing w:after="0" w:line="240" w:lineRule="auto"/>
        <w:jc w:val="center"/>
        <w:rPr>
          <w:rFonts w:ascii="Times New Roman" w:hAnsi="Times New Roman"/>
          <w:b/>
          <w:sz w:val="28"/>
          <w:szCs w:val="28"/>
          <w:lang w:val="lv-LV"/>
        </w:rPr>
      </w:pPr>
    </w:p>
    <w:p w:rsidR="001B4492" w:rsidRPr="00C7002C" w:rsidRDefault="001B4492" w:rsidP="00AF07AE">
      <w:pPr>
        <w:spacing w:after="0" w:line="240" w:lineRule="auto"/>
        <w:jc w:val="center"/>
        <w:rPr>
          <w:rFonts w:ascii="Times New Roman" w:hAnsi="Times New Roman"/>
          <w:b/>
          <w:sz w:val="28"/>
          <w:szCs w:val="28"/>
          <w:lang w:val="lv-LV"/>
        </w:rPr>
      </w:pPr>
      <w:r w:rsidRPr="00C7002C">
        <w:rPr>
          <w:rFonts w:ascii="Times New Roman" w:hAnsi="Times New Roman"/>
          <w:b/>
          <w:sz w:val="28"/>
          <w:szCs w:val="28"/>
          <w:lang w:val="lv-LV"/>
        </w:rPr>
        <w:t xml:space="preserve">Likumprojekts </w:t>
      </w:r>
      <w:r w:rsidR="00242054" w:rsidRPr="00C7002C">
        <w:rPr>
          <w:rFonts w:ascii="Times New Roman" w:hAnsi="Times New Roman"/>
          <w:b/>
          <w:sz w:val="28"/>
          <w:szCs w:val="28"/>
          <w:lang w:val="lv-LV"/>
        </w:rPr>
        <w:t>„Tabakas izstrādājumu, augu smēķēšanas produktu, elektronisko smēķēšanas ierīču  un to šķidrumu aprites likums”</w:t>
      </w:r>
    </w:p>
    <w:bookmarkEnd w:id="0"/>
    <w:bookmarkEnd w:id="1"/>
    <w:p w:rsidR="000852D8" w:rsidRPr="00C7002C" w:rsidRDefault="000852D8" w:rsidP="00D90EFB">
      <w:pPr>
        <w:spacing w:after="0" w:line="240" w:lineRule="auto"/>
        <w:jc w:val="both"/>
        <w:rPr>
          <w:rFonts w:ascii="Times New Roman" w:hAnsi="Times New Roman"/>
          <w:b/>
          <w:sz w:val="28"/>
          <w:szCs w:val="28"/>
          <w:lang w:val="lv-LV"/>
        </w:rPr>
      </w:pPr>
    </w:p>
    <w:p w:rsidR="002810E9" w:rsidRDefault="002810E9"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1.pants. Definīcijas</w:t>
      </w:r>
    </w:p>
    <w:p w:rsidR="001B4492" w:rsidRPr="00C7002C" w:rsidRDefault="001B4492" w:rsidP="00AB2943">
      <w:pPr>
        <w:tabs>
          <w:tab w:val="left" w:pos="12056"/>
        </w:tabs>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ab/>
      </w:r>
    </w:p>
    <w:p w:rsidR="002810E9" w:rsidRDefault="002810E9" w:rsidP="006F4DC7">
      <w:pPr>
        <w:spacing w:after="0" w:line="240" w:lineRule="auto"/>
        <w:jc w:val="both"/>
        <w:rPr>
          <w:rFonts w:ascii="Times New Roman" w:hAnsi="Times New Roman"/>
          <w:sz w:val="28"/>
          <w:szCs w:val="28"/>
          <w:lang w:val="lv-LV"/>
        </w:rPr>
      </w:pP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w:t>
      </w:r>
      <w:r w:rsidRPr="00C7002C">
        <w:rPr>
          <w:rFonts w:ascii="Times New Roman" w:hAnsi="Times New Roman"/>
          <w:b/>
          <w:sz w:val="28"/>
          <w:szCs w:val="28"/>
          <w:lang w:val="lv-LV"/>
        </w:rPr>
        <w:t>aromatizētājs –</w:t>
      </w:r>
      <w:r w:rsidRPr="00C7002C">
        <w:rPr>
          <w:rFonts w:ascii="Times New Roman" w:hAnsi="Times New Roman"/>
          <w:sz w:val="28"/>
          <w:szCs w:val="28"/>
          <w:lang w:val="lv-LV"/>
        </w:rPr>
        <w:t xml:space="preserve"> piedeva, kas rada smaržu vai garšu</w:t>
      </w:r>
      <w:r w:rsidR="00595F72" w:rsidRPr="00C7002C">
        <w:rPr>
          <w:rFonts w:ascii="Times New Roman" w:hAnsi="Times New Roman"/>
          <w:sz w:val="28"/>
          <w:szCs w:val="28"/>
          <w:lang w:val="lv-LV"/>
        </w:rPr>
        <w:t xml:space="preserve"> vai abus</w:t>
      </w:r>
      <w:r w:rsidRPr="00C7002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w:t>
      </w:r>
      <w:r w:rsidRPr="00C7002C">
        <w:rPr>
          <w:rFonts w:ascii="Times New Roman" w:hAnsi="Times New Roman"/>
          <w:b/>
          <w:sz w:val="28"/>
          <w:szCs w:val="28"/>
          <w:lang w:val="lv-LV"/>
        </w:rPr>
        <w:t xml:space="preserve">augu smēķēšanas produkts – </w:t>
      </w:r>
      <w:r w:rsidRPr="00C7002C">
        <w:rPr>
          <w:rFonts w:ascii="Times New Roman" w:hAnsi="Times New Roman"/>
          <w:sz w:val="28"/>
          <w:szCs w:val="28"/>
          <w:lang w:val="lv-LV"/>
        </w:rPr>
        <w:t>izstrādājums, kuru pamatā ir augi, garšaugi vai augļi un kas nesatur tabaku, un ko var lietot, izmantojot degšanas procesu;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w:t>
      </w:r>
      <w:r w:rsidRPr="00C7002C">
        <w:rPr>
          <w:rFonts w:ascii="Times New Roman" w:hAnsi="Times New Roman"/>
          <w:b/>
          <w:sz w:val="28"/>
          <w:szCs w:val="28"/>
          <w:lang w:val="lv-LV"/>
        </w:rPr>
        <w:t xml:space="preserve">ārējais iepakojums </w:t>
      </w:r>
      <w:r w:rsidRPr="00C7002C">
        <w:rPr>
          <w:rFonts w:ascii="Times New Roman" w:hAnsi="Times New Roman"/>
          <w:sz w:val="28"/>
          <w:szCs w:val="28"/>
          <w:lang w:val="lv-LV"/>
        </w:rPr>
        <w:t xml:space="preserve">– šā likuma izpratnē jebkāds iepakojums, kurā tabakas izstrādājums, augu smēķēšanas produkts, elektroniskā </w:t>
      </w:r>
      <w:r w:rsidR="0075041E" w:rsidRPr="00C7002C">
        <w:rPr>
          <w:rFonts w:ascii="Times New Roman" w:hAnsi="Times New Roman"/>
          <w:sz w:val="28"/>
          <w:szCs w:val="28"/>
          <w:lang w:val="lv-LV"/>
        </w:rPr>
        <w:t>cigarete</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flakons</w:t>
      </w:r>
      <w:r w:rsidRPr="00C7002C">
        <w:rPr>
          <w:rFonts w:ascii="Times New Roman" w:hAnsi="Times New Roman"/>
          <w:sz w:val="28"/>
          <w:szCs w:val="28"/>
          <w:lang w:val="lv-LV"/>
        </w:rPr>
        <w:t xml:space="preserve"> tiek laisti tirgū un kas ietver iepakojuma vienības vai iepakojuma vienību kopumu, izņemot caurspīdīgo apvalku;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w:t>
      </w:r>
      <w:r w:rsidRPr="00C7002C">
        <w:rPr>
          <w:rFonts w:ascii="Times New Roman" w:hAnsi="Times New Roman"/>
          <w:b/>
          <w:sz w:val="28"/>
          <w:szCs w:val="28"/>
          <w:lang w:val="lv-LV"/>
        </w:rPr>
        <w:t xml:space="preserve">bezdūmu tabakas izstrādājums </w:t>
      </w:r>
      <w:r w:rsidRPr="00C7002C">
        <w:rPr>
          <w:rFonts w:ascii="Times New Roman" w:hAnsi="Times New Roman"/>
          <w:sz w:val="28"/>
          <w:szCs w:val="28"/>
          <w:lang w:val="lv-LV"/>
        </w:rPr>
        <w:t>– tabakas izstrādājums, kura lietošana nav saistīta ar sadegšanas procesu, tostarp košļājamā tabaka, šņaucamā tabaka un orālai lietošanai paredzētā tabaka;</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w:t>
      </w:r>
      <w:r w:rsidRPr="00C7002C">
        <w:rPr>
          <w:rFonts w:ascii="Times New Roman" w:hAnsi="Times New Roman"/>
          <w:b/>
          <w:sz w:val="28"/>
          <w:szCs w:val="28"/>
          <w:lang w:val="lv-LV"/>
        </w:rPr>
        <w:t>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xml:space="preserve">– brīdinājums par izstrādājuma negatīvām sekām uz cilvēka veselību vai citām nevēlamām tā lietošanas sekām, tostarp, rakstiski brīdinājumi, kombinēti brīdinājumi par ietekmi uz veselību, vispārīgi brīdinājumi un informatīvi uzraksti;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6) </w:t>
      </w:r>
      <w:r w:rsidRPr="00C7002C">
        <w:rPr>
          <w:rFonts w:ascii="Times New Roman" w:hAnsi="Times New Roman"/>
          <w:b/>
          <w:sz w:val="28"/>
          <w:szCs w:val="28"/>
          <w:lang w:val="lv-LV"/>
        </w:rPr>
        <w:t>darva –</w:t>
      </w:r>
      <w:r w:rsidRPr="00C7002C">
        <w:rPr>
          <w:rFonts w:ascii="Times New Roman" w:hAnsi="Times New Roman"/>
          <w:sz w:val="28"/>
          <w:szCs w:val="28"/>
          <w:lang w:val="lv-LV"/>
        </w:rPr>
        <w:t xml:space="preserve"> neapstrādāts bezūdens beznikotīna dūmu kondensāts;</w:t>
      </w:r>
    </w:p>
    <w:p w:rsidR="00C10F7F" w:rsidRPr="00C7002C" w:rsidRDefault="001B4492" w:rsidP="00C10F7F">
      <w:pPr>
        <w:pStyle w:val="NoSpacing"/>
        <w:jc w:val="both"/>
        <w:rPr>
          <w:rFonts w:ascii="Times New Roman" w:hAnsi="Times New Roman"/>
          <w:sz w:val="28"/>
          <w:szCs w:val="28"/>
        </w:rPr>
      </w:pPr>
      <w:r w:rsidRPr="00C7002C">
        <w:rPr>
          <w:rFonts w:ascii="Times New Roman" w:hAnsi="Times New Roman"/>
          <w:sz w:val="28"/>
          <w:szCs w:val="28"/>
        </w:rPr>
        <w:t xml:space="preserve">7) </w:t>
      </w:r>
      <w:r w:rsidRPr="00C7002C">
        <w:rPr>
          <w:rFonts w:ascii="Times New Roman" w:hAnsi="Times New Roman"/>
          <w:b/>
          <w:sz w:val="28"/>
          <w:szCs w:val="28"/>
        </w:rPr>
        <w:t>elektroniskā smēķēšanas ierīce</w:t>
      </w:r>
      <w:r w:rsidRPr="00C7002C">
        <w:rPr>
          <w:rFonts w:ascii="Times New Roman" w:hAnsi="Times New Roman"/>
          <w:sz w:val="28"/>
          <w:szCs w:val="28"/>
        </w:rPr>
        <w:t xml:space="preserve"> – </w:t>
      </w:r>
    </w:p>
    <w:p w:rsidR="00C10F7F" w:rsidRPr="00C7002C" w:rsidRDefault="00C10F7F" w:rsidP="00C10F7F">
      <w:pPr>
        <w:pStyle w:val="NoSpacing"/>
        <w:jc w:val="both"/>
        <w:rPr>
          <w:rFonts w:ascii="Times New Roman" w:hAnsi="Times New Roman"/>
          <w:sz w:val="28"/>
          <w:szCs w:val="28"/>
        </w:rPr>
      </w:pPr>
      <w:r w:rsidRPr="00C7002C">
        <w:rPr>
          <w:rFonts w:ascii="Times New Roman" w:hAnsi="Times New Roman"/>
          <w:sz w:val="28"/>
          <w:szCs w:val="28"/>
        </w:rPr>
        <w:t xml:space="preserve">a) elektroniskā cigarete, kas ir izstrādājums vai šā izstrādājuma daļa, ieskaitot kapsulu, rezervuāru un ierīci bez kapsulas vai rezervuāra, kuru var izmantot, lai caur iemuti ieelpotu nikotīnu saturošu tvaiku un kas var būt vienreizējas lietošanas vai uzpildāma ar uzpildes flakonu un rezervuāru vai uzlādējama ar vienreizējas lietošanas kapsulām; </w:t>
      </w:r>
    </w:p>
    <w:p w:rsidR="001B4492" w:rsidRPr="00C7002C" w:rsidRDefault="00C10F7F" w:rsidP="00AF07AE">
      <w:pPr>
        <w:pStyle w:val="NoSpacing"/>
        <w:jc w:val="both"/>
        <w:rPr>
          <w:rFonts w:ascii="Times New Roman" w:hAnsi="Times New Roman"/>
          <w:sz w:val="28"/>
          <w:szCs w:val="28"/>
        </w:rPr>
      </w:pPr>
      <w:r w:rsidRPr="00C7002C">
        <w:rPr>
          <w:rFonts w:ascii="Times New Roman" w:hAnsi="Times New Roman"/>
          <w:sz w:val="28"/>
          <w:szCs w:val="28"/>
        </w:rPr>
        <w:t xml:space="preserve">b) elektroniska ierīce, kas ir izstrādājums vai šā izstrādājuma daļa, ieskaitot kapsulu, rezervuāru un ierīci bez kapsulas vai rezervuāra, kuru var izmantot, lai caur iemuti ieelpotu nikotīnu nesaturošu tvaiku un kas var būt vienreizējas lietošanas vai uzpildāma ar elektroniskās smēķēšanas ierīces uzpildes tvertni un rezervuāru vai uzlādējama ar vienreizējas lietošanas kapsulām; </w:t>
      </w:r>
      <w:r w:rsidR="001B4492" w:rsidRPr="00C7002C">
        <w:rPr>
          <w:rFonts w:ascii="Times New Roman" w:hAnsi="Times New Roman"/>
          <w:sz w:val="28"/>
          <w:szCs w:val="28"/>
        </w:rPr>
        <w:t xml:space="preserve"> </w:t>
      </w:r>
    </w:p>
    <w:p w:rsidR="00D17ABB" w:rsidRPr="00C7002C" w:rsidRDefault="001B4492"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8) </w:t>
      </w:r>
      <w:r w:rsidRPr="00C7002C">
        <w:rPr>
          <w:rFonts w:ascii="Times New Roman" w:hAnsi="Times New Roman"/>
          <w:b/>
          <w:sz w:val="28"/>
          <w:szCs w:val="28"/>
          <w:lang w:val="lv-LV"/>
        </w:rPr>
        <w:t xml:space="preserve">elektroniskās smēķēšanas ierīces uzpildes tvertne </w:t>
      </w:r>
      <w:r w:rsidRPr="00C7002C">
        <w:rPr>
          <w:rFonts w:ascii="Times New Roman" w:hAnsi="Times New Roman"/>
          <w:sz w:val="28"/>
          <w:szCs w:val="28"/>
          <w:lang w:val="lv-LV"/>
        </w:rPr>
        <w:t xml:space="preserve">– </w:t>
      </w:r>
    </w:p>
    <w:p w:rsidR="00D17ABB"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a) </w:t>
      </w:r>
      <w:r w:rsidR="001B4492" w:rsidRPr="00C7002C">
        <w:rPr>
          <w:rFonts w:ascii="Times New Roman" w:hAnsi="Times New Roman"/>
          <w:sz w:val="28"/>
          <w:szCs w:val="28"/>
          <w:lang w:val="lv-LV"/>
        </w:rPr>
        <w:t>uzpildes flakons, kas</w:t>
      </w:r>
      <w:r w:rsidR="00F66B1D" w:rsidRPr="00C7002C">
        <w:rPr>
          <w:rFonts w:ascii="Times New Roman" w:hAnsi="Times New Roman"/>
          <w:sz w:val="28"/>
          <w:szCs w:val="28"/>
          <w:lang w:val="lv-LV"/>
        </w:rPr>
        <w:t xml:space="preserve"> ir tvertne, kas</w:t>
      </w:r>
      <w:r w:rsidR="001B4492" w:rsidRPr="00C7002C">
        <w:rPr>
          <w:rFonts w:ascii="Times New Roman" w:hAnsi="Times New Roman"/>
          <w:sz w:val="28"/>
          <w:szCs w:val="28"/>
          <w:lang w:val="lv-LV"/>
        </w:rPr>
        <w:t xml:space="preserve"> ietver nikotīnu saturošu šķidrumu, ko var izmantot, lai atkārtoti uzpildītu elektronisko cigareti</w:t>
      </w:r>
      <w:r w:rsidRPr="00C7002C">
        <w:rPr>
          <w:rFonts w:ascii="Times New Roman" w:hAnsi="Times New Roman"/>
          <w:sz w:val="28"/>
          <w:szCs w:val="28"/>
          <w:lang w:val="lv-LV"/>
        </w:rPr>
        <w:t xml:space="preserve">; </w:t>
      </w:r>
    </w:p>
    <w:p w:rsidR="001B4492"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b) </w:t>
      </w:r>
      <w:r w:rsidR="001B4492" w:rsidRPr="00C7002C">
        <w:rPr>
          <w:rFonts w:ascii="Times New Roman" w:hAnsi="Times New Roman"/>
          <w:sz w:val="28"/>
          <w:szCs w:val="28"/>
          <w:lang w:val="lv-LV"/>
        </w:rPr>
        <w:t xml:space="preserve"> tvertne</w:t>
      </w:r>
      <w:r w:rsidRPr="00C7002C">
        <w:rPr>
          <w:rFonts w:ascii="Times New Roman" w:hAnsi="Times New Roman"/>
          <w:sz w:val="28"/>
          <w:szCs w:val="28"/>
          <w:lang w:val="lv-LV"/>
        </w:rPr>
        <w:t xml:space="preserve">, kurā pildīts nikotīnu nesaturošs šķidrums, </w:t>
      </w:r>
      <w:r w:rsidR="001B4492" w:rsidRPr="00C7002C">
        <w:rPr>
          <w:rFonts w:ascii="Times New Roman" w:hAnsi="Times New Roman"/>
          <w:sz w:val="28"/>
          <w:szCs w:val="28"/>
          <w:lang w:val="lv-LV"/>
        </w:rPr>
        <w:t>ko var izmantot, lai atkārtoti uzpildītu elektronisko smēķēšanas ierīci (izņemot elektronisko cigareti);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9) </w:t>
      </w:r>
      <w:r w:rsidRPr="00C7002C">
        <w:rPr>
          <w:rFonts w:ascii="Times New Roman" w:hAnsi="Times New Roman"/>
          <w:b/>
          <w:sz w:val="28"/>
          <w:szCs w:val="28"/>
          <w:lang w:val="lv-LV"/>
        </w:rPr>
        <w:t xml:space="preserve">emisija </w:t>
      </w:r>
      <w:r w:rsidRPr="00C7002C">
        <w:rPr>
          <w:rFonts w:ascii="Times New Roman" w:hAnsi="Times New Roman"/>
          <w:sz w:val="28"/>
          <w:szCs w:val="28"/>
          <w:lang w:val="lv-LV"/>
        </w:rPr>
        <w:t xml:space="preserve">– viela, kas izdalās, kad tabaku, </w:t>
      </w:r>
      <w:r w:rsidR="00595F72" w:rsidRPr="00C7002C">
        <w:rPr>
          <w:rFonts w:ascii="Times New Roman" w:hAnsi="Times New Roman"/>
          <w:sz w:val="28"/>
          <w:szCs w:val="28"/>
          <w:lang w:val="lv-LV"/>
        </w:rPr>
        <w:t xml:space="preserve">tabakas izstrādājumu, </w:t>
      </w:r>
      <w:r w:rsidRPr="00C7002C">
        <w:rPr>
          <w:rFonts w:ascii="Times New Roman" w:hAnsi="Times New Roman"/>
          <w:sz w:val="28"/>
          <w:szCs w:val="28"/>
          <w:lang w:val="lv-LV"/>
        </w:rPr>
        <w:t>augu smēķēšanas produktu, elektronisk</w:t>
      </w:r>
      <w:r w:rsidR="0032460E" w:rsidRPr="00C7002C">
        <w:rPr>
          <w:rFonts w:ascii="Times New Roman" w:hAnsi="Times New Roman"/>
          <w:sz w:val="28"/>
          <w:szCs w:val="28"/>
          <w:lang w:val="lv-LV"/>
        </w:rPr>
        <w:t>o</w:t>
      </w:r>
      <w:r w:rsidRPr="00C7002C">
        <w:rPr>
          <w:rFonts w:ascii="Times New Roman" w:hAnsi="Times New Roman"/>
          <w:sz w:val="28"/>
          <w:szCs w:val="28"/>
          <w:lang w:val="lv-LV"/>
        </w:rPr>
        <w:t xml:space="preserve"> </w:t>
      </w:r>
      <w:r w:rsidR="0075041E" w:rsidRPr="00C7002C">
        <w:rPr>
          <w:rFonts w:ascii="Times New Roman" w:hAnsi="Times New Roman"/>
          <w:sz w:val="28"/>
          <w:szCs w:val="28"/>
          <w:lang w:val="lv-LV"/>
        </w:rPr>
        <w:t>cigareti</w:t>
      </w:r>
      <w:r w:rsidR="00595F72" w:rsidRPr="00C7002C">
        <w:rPr>
          <w:rFonts w:ascii="Times New Roman" w:hAnsi="Times New Roman"/>
          <w:sz w:val="28"/>
          <w:szCs w:val="28"/>
          <w:lang w:val="lv-LV"/>
        </w:rPr>
        <w:t>, uzpildes flakonu</w:t>
      </w:r>
      <w:r w:rsidRPr="00C7002C">
        <w:rPr>
          <w:rFonts w:ascii="Times New Roman" w:hAnsi="Times New Roman"/>
          <w:sz w:val="28"/>
          <w:szCs w:val="28"/>
          <w:lang w:val="lv-LV"/>
        </w:rPr>
        <w:t xml:space="preserve"> izmanto tam paredzētajā veidā, piemēram, dūmos esošas vielas vai vielas, kas izdalās bezdūmu tabakas izstrādājumu lietošanas procesā;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10) </w:t>
      </w:r>
      <w:r w:rsidRPr="00C7002C">
        <w:rPr>
          <w:rFonts w:ascii="Times New Roman" w:hAnsi="Times New Roman"/>
          <w:b/>
          <w:bCs/>
          <w:sz w:val="28"/>
          <w:szCs w:val="28"/>
          <w:lang w:val="lv-LV"/>
        </w:rPr>
        <w:t>iepakojuma vienība</w:t>
      </w:r>
      <w:r w:rsidRPr="00C7002C">
        <w:rPr>
          <w:rFonts w:ascii="Times New Roman" w:hAnsi="Times New Roman"/>
          <w:sz w:val="28"/>
          <w:szCs w:val="28"/>
          <w:lang w:val="lv-LV"/>
        </w:rPr>
        <w:t xml:space="preserve"> —  mazākais atsevišķais tabakas izstrādājuma, augu smēķēšanas produkta, elektroniskās </w:t>
      </w:r>
      <w:r w:rsidR="0075041E" w:rsidRPr="00C7002C">
        <w:rPr>
          <w:rFonts w:ascii="Times New Roman" w:hAnsi="Times New Roman"/>
          <w:sz w:val="28"/>
          <w:szCs w:val="28"/>
          <w:lang w:val="lv-LV"/>
        </w:rPr>
        <w:t>cigaretes</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flakona</w:t>
      </w:r>
      <w:r w:rsidR="00C23103">
        <w:rPr>
          <w:rFonts w:ascii="Times New Roman" w:hAnsi="Times New Roman"/>
          <w:sz w:val="28"/>
          <w:szCs w:val="28"/>
          <w:lang w:val="lv-LV"/>
        </w:rPr>
        <w:t xml:space="preserve"> iepakojums</w:t>
      </w:r>
      <w:r w:rsidRPr="00C7002C">
        <w:rPr>
          <w:rFonts w:ascii="Times New Roman" w:hAnsi="Times New Roman"/>
          <w:sz w:val="28"/>
          <w:szCs w:val="28"/>
          <w:lang w:val="lv-LV"/>
        </w:rPr>
        <w:t xml:space="preserve">, ko laiž tirgū;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11) </w:t>
      </w:r>
      <w:r w:rsidRPr="00C7002C">
        <w:rPr>
          <w:rFonts w:ascii="Times New Roman" w:hAnsi="Times New Roman"/>
          <w:b/>
          <w:sz w:val="28"/>
          <w:szCs w:val="28"/>
          <w:lang w:val="lv-LV"/>
        </w:rPr>
        <w:t>jaunieviests tabakas izstrādājums –</w:t>
      </w:r>
      <w:r w:rsidRPr="00C7002C">
        <w:rPr>
          <w:rFonts w:ascii="Times New Roman" w:hAnsi="Times New Roman"/>
          <w:sz w:val="28"/>
          <w:szCs w:val="28"/>
          <w:lang w:val="lv-LV"/>
        </w:rPr>
        <w:t xml:space="preserve"> tabakas izstrādājums, kas neietilpst nevienā no šādām kategorijām – cigaretes, tinamā tabaka, pīpju tabaka, ūdenspīpju tabaka, cigāri, cigarillas,  košļājamā tabaka, šņaucamā tabaka vai orālai lietošanai paredzēta tabaka. </w:t>
      </w:r>
      <w:r w:rsidRPr="00C7002C" w:rsidDel="00037D9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12) </w:t>
      </w:r>
      <w:r w:rsidRPr="00C7002C">
        <w:rPr>
          <w:rFonts w:ascii="Times New Roman" w:hAnsi="Times New Roman"/>
          <w:b/>
          <w:sz w:val="28"/>
          <w:szCs w:val="28"/>
          <w:lang w:val="lv-LV"/>
        </w:rPr>
        <w:t>kombinēts 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brīdinājums par ietekmi uz veselību, kas sastāv no rakstiska brīdinājuma un atbilstoša fotoattēla vai ilustrācijas;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13) </w:t>
      </w:r>
      <w:r w:rsidRPr="00C7002C">
        <w:rPr>
          <w:rFonts w:ascii="Times New Roman" w:hAnsi="Times New Roman"/>
          <w:b/>
          <w:sz w:val="28"/>
          <w:szCs w:val="28"/>
          <w:lang w:val="lv-LV"/>
        </w:rPr>
        <w:t xml:space="preserve">košļājamā tabaka </w:t>
      </w:r>
      <w:r w:rsidRPr="00C7002C">
        <w:rPr>
          <w:rFonts w:ascii="Times New Roman" w:hAnsi="Times New Roman"/>
          <w:sz w:val="28"/>
          <w:szCs w:val="28"/>
          <w:lang w:val="lv-LV"/>
        </w:rPr>
        <w:t>– bezdūmu tabakas izstrādājums, kas paredzēts vienīgi košļāšanai;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14) </w:t>
      </w:r>
      <w:r w:rsidRPr="00C7002C">
        <w:rPr>
          <w:rFonts w:ascii="Times New Roman" w:hAnsi="Times New Roman"/>
          <w:b/>
          <w:sz w:val="28"/>
          <w:szCs w:val="28"/>
          <w:lang w:val="lv-LV"/>
        </w:rPr>
        <w:t xml:space="preserve">laist tirgū </w:t>
      </w:r>
      <w:r w:rsidRPr="00C7002C">
        <w:rPr>
          <w:rFonts w:ascii="Times New Roman" w:hAnsi="Times New Roman"/>
          <w:sz w:val="28"/>
          <w:szCs w:val="28"/>
          <w:lang w:val="lv-LV"/>
        </w:rPr>
        <w:t xml:space="preserve">– šā likuma izpratnē – padarīt izstrādājumus neatkarīgi no to ražošanas vietas pieejamus patērētājiem Eiropas Savienības dalībvalstī vai Eiropas Ekonomikas zonas valstī par maksu vai bez tās, tostarp ar tālpārdošanas starpniecību; pārrobežu tālpārdošanas gadījumā uzskata, ka izstrādājumu laiž tirgū dalībvalstī, kurā atrodas patērētājs;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15) </w:t>
      </w:r>
      <w:r w:rsidRPr="00C7002C">
        <w:rPr>
          <w:rFonts w:ascii="Times New Roman" w:hAnsi="Times New Roman"/>
          <w:b/>
          <w:sz w:val="28"/>
          <w:szCs w:val="28"/>
          <w:lang w:val="lv-LV"/>
        </w:rPr>
        <w:t xml:space="preserve">maisiņš </w:t>
      </w:r>
      <w:r w:rsidRPr="00C7002C">
        <w:rPr>
          <w:rFonts w:ascii="Times New Roman" w:hAnsi="Times New Roman"/>
          <w:sz w:val="28"/>
          <w:szCs w:val="28"/>
          <w:lang w:val="lv-LV"/>
        </w:rPr>
        <w:t>– šā likuma izpratnē tinamās tabakas iepakojuma vienība, kura ir vai nu kā četrstūraina kabata ar pārloku, kas sedz atveri, vai arī kā maisiņš ar pamatni;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16) </w:t>
      </w:r>
      <w:r w:rsidRPr="00C7002C">
        <w:rPr>
          <w:rFonts w:ascii="Times New Roman" w:hAnsi="Times New Roman"/>
          <w:b/>
          <w:sz w:val="28"/>
          <w:szCs w:val="28"/>
          <w:lang w:val="lv-LV"/>
        </w:rPr>
        <w:t xml:space="preserve">maksimālais emisiju līmenis </w:t>
      </w:r>
      <w:r w:rsidRPr="00C7002C">
        <w:rPr>
          <w:rFonts w:ascii="Times New Roman" w:hAnsi="Times New Roman"/>
          <w:sz w:val="28"/>
          <w:szCs w:val="28"/>
          <w:lang w:val="lv-LV"/>
        </w:rPr>
        <w:t>– tabakas izstrādājumā esošas vielas maksimālais sastāvs vai emisijas miligramos, tostarp nulles apmērā;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17) </w:t>
      </w:r>
      <w:r w:rsidRPr="00C7002C">
        <w:rPr>
          <w:rFonts w:ascii="Times New Roman" w:hAnsi="Times New Roman"/>
          <w:b/>
          <w:sz w:val="28"/>
          <w:szCs w:val="28"/>
          <w:lang w:val="lv-LV"/>
        </w:rPr>
        <w:t xml:space="preserve">mazumtirdzniecības punkts – </w:t>
      </w:r>
      <w:r w:rsidRPr="00C7002C">
        <w:rPr>
          <w:rFonts w:ascii="Times New Roman" w:hAnsi="Times New Roman"/>
          <w:sz w:val="28"/>
          <w:szCs w:val="28"/>
          <w:lang w:val="lv-LV"/>
        </w:rPr>
        <w:t xml:space="preserve">šā likuma izpratnē jebkura tirdzniecības vieta, kur laiž tirgū tabakas izstrādājumus, augu smēķēšanas produktus, elektroniskās smēķēšanas ierīces vai elektroniskās smēķēšanas ierīces uzpildes tvertnes tostarp ar fiziskas personas starpniecību;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18) </w:t>
      </w:r>
      <w:r w:rsidRPr="00C7002C">
        <w:rPr>
          <w:rFonts w:ascii="Times New Roman" w:hAnsi="Times New Roman"/>
          <w:b/>
          <w:sz w:val="28"/>
          <w:szCs w:val="28"/>
          <w:lang w:val="lv-LV"/>
        </w:rPr>
        <w:t>nikotīns –</w:t>
      </w:r>
      <w:r w:rsidR="00AF07AE" w:rsidRPr="00C7002C">
        <w:rPr>
          <w:rFonts w:ascii="Times New Roman" w:hAnsi="Times New Roman"/>
          <w:b/>
          <w:sz w:val="28"/>
          <w:szCs w:val="28"/>
          <w:lang w:val="lv-LV"/>
        </w:rPr>
        <w:t xml:space="preserve"> </w:t>
      </w:r>
      <w:r w:rsidR="00691E6F" w:rsidRPr="00C7002C">
        <w:rPr>
          <w:rFonts w:ascii="Times New Roman" w:hAnsi="Times New Roman"/>
          <w:sz w:val="28"/>
          <w:szCs w:val="28"/>
          <w:lang w:val="lv-LV"/>
        </w:rPr>
        <w:t xml:space="preserve">nikotīna </w:t>
      </w:r>
      <w:r w:rsidR="00242054" w:rsidRPr="00C7002C">
        <w:rPr>
          <w:rFonts w:ascii="Times New Roman" w:hAnsi="Times New Roman"/>
          <w:sz w:val="28"/>
          <w:szCs w:val="28"/>
          <w:lang w:val="lv-LV"/>
        </w:rPr>
        <w:t>alkaloīd</w:t>
      </w:r>
      <w:r w:rsidR="00691E6F" w:rsidRPr="00C7002C">
        <w:rPr>
          <w:rFonts w:ascii="Times New Roman" w:hAnsi="Times New Roman"/>
          <w:sz w:val="28"/>
          <w:szCs w:val="28"/>
          <w:lang w:val="lv-LV"/>
        </w:rPr>
        <w:t>i</w:t>
      </w:r>
      <w:r w:rsidR="00242054" w:rsidRPr="00C7002C">
        <w:rPr>
          <w:rFonts w:ascii="Times New Roman" w:hAnsi="Times New Roman"/>
          <w:sz w:val="28"/>
          <w:szCs w:val="28"/>
          <w:lang w:val="lv-LV"/>
        </w:rPr>
        <w:t>, spēcīga nervu sistēmu apdraudoša inde, kas izraisa pieradumu un atkarību no tās</w:t>
      </w:r>
      <w:r w:rsidRPr="00C7002C">
        <w:rPr>
          <w:rFonts w:ascii="Times New Roman" w:hAnsi="Times New Roman"/>
          <w:sz w:val="28"/>
          <w:szCs w:val="28"/>
          <w:lang w:val="lv-LV"/>
        </w:rPr>
        <w:t>;</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19) </w:t>
      </w:r>
      <w:r w:rsidRPr="00C7002C">
        <w:rPr>
          <w:rFonts w:ascii="Times New Roman" w:hAnsi="Times New Roman"/>
          <w:b/>
          <w:sz w:val="28"/>
          <w:szCs w:val="28"/>
          <w:lang w:val="lv-LV"/>
        </w:rPr>
        <w:t xml:space="preserve">pārrobežu tālpārdošana </w:t>
      </w:r>
      <w:r w:rsidRPr="00C7002C">
        <w:rPr>
          <w:rFonts w:ascii="Times New Roman" w:hAnsi="Times New Roman"/>
          <w:sz w:val="28"/>
          <w:szCs w:val="28"/>
          <w:lang w:val="lv-LV"/>
        </w:rPr>
        <w:t xml:space="preserve">– tālpārdošana patērētājam, kad patērētājs, pasūtot izstrādājumu neatrodas tajā Eiropas Savienības dalībvalstī vai Eiropas Ekonomikas zonas valstī vai trešajā valstī, kurā attiecīgais mazumtirgotājs veic uzņēmējdarbību. Tiek uzskatīts, ka mazumtirdzniecības punkts veic uzņēmējdarbību Eiropas Savienības dalībvalstī vai Eiropas Ekonomikas zonas valstī, ja fiziskas personas gadījumā – valstī atrodas tās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bet pārējos gadījumos – valstī ir </w:t>
      </w:r>
      <w:r w:rsidRPr="00C7002C">
        <w:rPr>
          <w:rFonts w:ascii="Times New Roman" w:hAnsi="Times New Roman"/>
          <w:sz w:val="28"/>
          <w:szCs w:val="28"/>
          <w:lang w:val="lv-LV"/>
        </w:rPr>
        <w:lastRenderedPageBreak/>
        <w:t xml:space="preserve">mazumtirdzniecības punkta juridiskā adrese, galvenā vadība vai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tostarp filiāles, pārstāvniecības vai jebkādas citas struktūras;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20) </w:t>
      </w:r>
      <w:r w:rsidRPr="00C7002C">
        <w:rPr>
          <w:rFonts w:ascii="Times New Roman" w:hAnsi="Times New Roman"/>
          <w:b/>
          <w:sz w:val="28"/>
          <w:szCs w:val="28"/>
          <w:lang w:val="lv-LV"/>
        </w:rPr>
        <w:t xml:space="preserve">piedeva </w:t>
      </w:r>
      <w:r w:rsidRPr="00C7002C">
        <w:rPr>
          <w:rFonts w:ascii="Times New Roman" w:hAnsi="Times New Roman"/>
          <w:sz w:val="28"/>
          <w:szCs w:val="28"/>
          <w:lang w:val="lv-LV"/>
        </w:rPr>
        <w:t>– viela, kas nav tabaka un kas ir pievienota tabakas izstrādājumam, tā iepakojuma vienībai vai jebkādam ārējam iepakojumam;</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21) </w:t>
      </w:r>
      <w:r w:rsidRPr="00C7002C">
        <w:rPr>
          <w:rFonts w:ascii="Times New Roman" w:hAnsi="Times New Roman"/>
          <w:b/>
          <w:sz w:val="28"/>
          <w:szCs w:val="28"/>
          <w:lang w:val="lv-LV"/>
        </w:rPr>
        <w:t xml:space="preserve">pīpju tabaka </w:t>
      </w:r>
      <w:r w:rsidRPr="00C7002C">
        <w:rPr>
          <w:rFonts w:ascii="Times New Roman" w:hAnsi="Times New Roman"/>
          <w:sz w:val="28"/>
          <w:szCs w:val="28"/>
          <w:lang w:val="lv-LV"/>
        </w:rPr>
        <w:t>– tabaka, ko var lietot, izmantojot degšanas procesu, un kas paredzēta vienīgi izmantošanai pīpē;</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22)</w:t>
      </w:r>
      <w:r w:rsidRPr="00C7002C">
        <w:rPr>
          <w:rFonts w:ascii="Times New Roman" w:hAnsi="Times New Roman"/>
          <w:b/>
          <w:sz w:val="28"/>
          <w:szCs w:val="28"/>
          <w:lang w:val="lv-LV"/>
        </w:rPr>
        <w:t xml:space="preserve"> </w:t>
      </w:r>
      <w:r w:rsidRPr="00C7002C">
        <w:rPr>
          <w:rFonts w:ascii="Times New Roman" w:hAnsi="Times New Roman"/>
          <w:b/>
          <w:bCs/>
          <w:sz w:val="28"/>
          <w:szCs w:val="28"/>
          <w:lang w:val="lv-LV"/>
        </w:rPr>
        <w:t>publiska ēka vai būve</w:t>
      </w:r>
      <w:r w:rsidRPr="00C7002C">
        <w:rPr>
          <w:rFonts w:ascii="Times New Roman" w:hAnsi="Times New Roman"/>
          <w:sz w:val="28"/>
          <w:szCs w:val="28"/>
          <w:lang w:val="lv-LV"/>
        </w:rPr>
        <w:t> — ēka vai būve, kurā vairāk nekā 50 procentus kopējās platības aizņem publiskas telpas;</w:t>
      </w:r>
    </w:p>
    <w:p w:rsidR="001B4492" w:rsidRPr="00C7002C" w:rsidRDefault="00107D71"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23</w:t>
      </w:r>
      <w:r w:rsidR="001B4492"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publiska telpa</w:t>
      </w:r>
      <w:r w:rsidR="001B4492" w:rsidRPr="00C7002C">
        <w:rPr>
          <w:rFonts w:ascii="Times New Roman" w:hAnsi="Times New Roman"/>
          <w:sz w:val="28"/>
          <w:szCs w:val="28"/>
          <w:lang w:val="lv-LV"/>
        </w:rPr>
        <w:t xml:space="preserve"> — sabiedrībai pieejama nedzīvojamā telpa, kurā </w:t>
      </w:r>
      <w:r w:rsidR="00643659" w:rsidRPr="00C7002C">
        <w:rPr>
          <w:rFonts w:ascii="Times New Roman" w:hAnsi="Times New Roman"/>
          <w:sz w:val="28"/>
          <w:szCs w:val="28"/>
          <w:lang w:val="lv-LV"/>
        </w:rPr>
        <w:t xml:space="preserve">apmeklētāji </w:t>
      </w:r>
      <w:r w:rsidR="001B4492" w:rsidRPr="00C7002C">
        <w:rPr>
          <w:rFonts w:ascii="Times New Roman" w:hAnsi="Times New Roman"/>
          <w:sz w:val="28"/>
          <w:szCs w:val="28"/>
          <w:lang w:val="lv-LV"/>
        </w:rPr>
        <w:t xml:space="preserve">var </w:t>
      </w:r>
      <w:r w:rsidR="00643659" w:rsidRPr="00C7002C">
        <w:rPr>
          <w:rFonts w:ascii="Times New Roman" w:hAnsi="Times New Roman"/>
          <w:sz w:val="28"/>
          <w:szCs w:val="28"/>
          <w:lang w:val="lv-LV"/>
        </w:rPr>
        <w:t xml:space="preserve">īslaicīgi </w:t>
      </w:r>
      <w:r w:rsidR="001B4492" w:rsidRPr="00C7002C">
        <w:rPr>
          <w:rFonts w:ascii="Times New Roman" w:hAnsi="Times New Roman"/>
          <w:sz w:val="28"/>
          <w:szCs w:val="28"/>
          <w:lang w:val="lv-LV"/>
        </w:rPr>
        <w:t>uzturēties un saņemt dažādus pakalpojumus;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w:t>
      </w:r>
      <w:r w:rsidR="00107D71"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raksturīgs aromāts </w:t>
      </w:r>
      <w:r w:rsidRPr="00C7002C">
        <w:rPr>
          <w:rFonts w:ascii="Times New Roman" w:hAnsi="Times New Roman"/>
          <w:sz w:val="28"/>
          <w:szCs w:val="28"/>
          <w:lang w:val="lv-LV"/>
        </w:rPr>
        <w:t>– izteikta smarža vai garša, kas nav tabakas smarža un garša un ko rada piedeva vai piedevu kombinācija, tostarp, bet ne tikai, augļu, garšvielu, garšaugu, alkohola, konfekšu, mentola vai vaniļas, un kas ir sajūtama pirms tabakas izstrādājuma lietošanas vai tās laikā;</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25</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ražotājs </w:t>
      </w:r>
      <w:r w:rsidR="001B4492" w:rsidRPr="00C7002C">
        <w:rPr>
          <w:rFonts w:ascii="Times New Roman" w:hAnsi="Times New Roman"/>
          <w:sz w:val="28"/>
          <w:szCs w:val="28"/>
          <w:lang w:val="lv-LV"/>
        </w:rPr>
        <w:t>– šā likuma izpratnē jebkura fiziska vai juridiska persona, kas ražo izstrādājumu vai liek šo izstrādājumu izstrādāt vai ražot un laiž šo izstrādājumu tirgū ar savu vārdu vai preču zīmi;</w:t>
      </w:r>
    </w:p>
    <w:p w:rsidR="00027103" w:rsidRPr="00C7002C" w:rsidRDefault="00EB0E7E" w:rsidP="00027103">
      <w:pPr>
        <w:pStyle w:val="naisc"/>
        <w:spacing w:before="0" w:after="0"/>
        <w:jc w:val="both"/>
        <w:rPr>
          <w:sz w:val="28"/>
          <w:szCs w:val="28"/>
        </w:rPr>
      </w:pPr>
      <w:r w:rsidRPr="00C7002C">
        <w:rPr>
          <w:sz w:val="28"/>
          <w:szCs w:val="28"/>
        </w:rPr>
        <w:t>26</w:t>
      </w:r>
      <w:r w:rsidR="001B4492" w:rsidRPr="00C7002C">
        <w:rPr>
          <w:sz w:val="28"/>
          <w:szCs w:val="28"/>
        </w:rPr>
        <w:t xml:space="preserve">) </w:t>
      </w:r>
      <w:r w:rsidR="004F5C64" w:rsidRPr="00C7002C">
        <w:rPr>
          <w:b/>
          <w:bCs/>
          <w:sz w:val="28"/>
          <w:szCs w:val="28"/>
        </w:rPr>
        <w:t xml:space="preserve">reklāma — </w:t>
      </w:r>
      <w:r w:rsidR="004F5C64" w:rsidRPr="00C7002C">
        <w:rPr>
          <w:bCs/>
          <w:sz w:val="28"/>
          <w:szCs w:val="28"/>
        </w:rPr>
        <w:t>šā likuma izpratnē</w:t>
      </w:r>
      <w:r w:rsidR="004F5C64" w:rsidRPr="00C7002C">
        <w:rPr>
          <w:b/>
          <w:bCs/>
          <w:sz w:val="28"/>
          <w:szCs w:val="28"/>
        </w:rPr>
        <w:t xml:space="preserve"> </w:t>
      </w:r>
      <w:r w:rsidR="00027103" w:rsidRPr="00C7002C">
        <w:rPr>
          <w:sz w:val="28"/>
          <w:szCs w:val="28"/>
        </w:rPr>
        <w:t xml:space="preserve">jebkurā veidā izplatīta komerciāla komunikācija (piemēram, iespieddarbi, plakāti, uzlīmes, reklāmas attēli uz sienām, radioraidījumi un televīzijas raidījumi, klipi, kinofilmas un videofilmas), kā arī darbība, kuras mērķis ir tieši vai netieši veicināt tabakas izstrādājumu, elektronisko </w:t>
      </w:r>
      <w:r w:rsidR="0075041E" w:rsidRPr="00C7002C">
        <w:rPr>
          <w:sz w:val="28"/>
          <w:szCs w:val="28"/>
        </w:rPr>
        <w:t>cigarešu</w:t>
      </w:r>
      <w:r w:rsidR="00027103" w:rsidRPr="00C7002C">
        <w:rPr>
          <w:sz w:val="28"/>
          <w:szCs w:val="28"/>
        </w:rPr>
        <w:t xml:space="preserve"> vai uzpildes </w:t>
      </w:r>
      <w:r w:rsidR="0075041E" w:rsidRPr="00C7002C">
        <w:rPr>
          <w:sz w:val="28"/>
          <w:szCs w:val="28"/>
        </w:rPr>
        <w:t xml:space="preserve">flakonu </w:t>
      </w:r>
      <w:r w:rsidR="00027103" w:rsidRPr="00C7002C">
        <w:rPr>
          <w:sz w:val="28"/>
          <w:szCs w:val="28"/>
        </w:rPr>
        <w:t>pirkšanu vai patēriņu, tajā skaitā izstrādājumu izvietojums tirdzniecības vietās, pielietojot dažādus patēriņu veicinošus efektus [piemēram, vārdus (saukļus), formas, attēlus, krāsas, gaismas un skaņas efektus];</w:t>
      </w:r>
    </w:p>
    <w:p w:rsidR="004F5C64"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bCs/>
          <w:sz w:val="28"/>
          <w:szCs w:val="28"/>
          <w:lang w:val="lv-LV"/>
        </w:rPr>
        <w:t>27</w:t>
      </w:r>
      <w:r w:rsidR="001B4492" w:rsidRPr="00C7002C">
        <w:rPr>
          <w:rFonts w:ascii="Times New Roman" w:hAnsi="Times New Roman"/>
          <w:bCs/>
          <w:sz w:val="28"/>
          <w:szCs w:val="28"/>
          <w:lang w:val="lv-LV"/>
        </w:rPr>
        <w:t>)</w:t>
      </w:r>
      <w:r w:rsidR="001B4492" w:rsidRPr="00C7002C">
        <w:rPr>
          <w:rFonts w:ascii="Times New Roman" w:hAnsi="Times New Roman"/>
          <w:b/>
          <w:bCs/>
          <w:sz w:val="28"/>
          <w:szCs w:val="28"/>
          <w:lang w:val="lv-LV"/>
        </w:rPr>
        <w:t xml:space="preserve"> </w:t>
      </w:r>
      <w:r w:rsidR="004F5C64" w:rsidRPr="00C7002C">
        <w:rPr>
          <w:rFonts w:ascii="Times New Roman" w:hAnsi="Times New Roman"/>
          <w:b/>
          <w:sz w:val="28"/>
          <w:szCs w:val="28"/>
          <w:lang w:val="lv-LV"/>
        </w:rPr>
        <w:t xml:space="preserve">sastāvdaļa – </w:t>
      </w:r>
      <w:r w:rsidR="004F5C64" w:rsidRPr="00C7002C">
        <w:rPr>
          <w:rFonts w:ascii="Times New Roman" w:hAnsi="Times New Roman"/>
          <w:sz w:val="28"/>
          <w:szCs w:val="28"/>
          <w:lang w:val="lv-LV"/>
        </w:rPr>
        <w:t xml:space="preserve">tabaka, piedeva, kā arī visas vielas vai elementi, kas sastopami gatavā tabakas izstrādājumā, augu smēķēšanas produktā, elektroniskajā </w:t>
      </w:r>
      <w:r w:rsidR="0075041E" w:rsidRPr="00C7002C">
        <w:rPr>
          <w:rFonts w:ascii="Times New Roman" w:hAnsi="Times New Roman"/>
          <w:sz w:val="28"/>
          <w:szCs w:val="28"/>
          <w:lang w:val="lv-LV"/>
        </w:rPr>
        <w:t>cigaretē</w:t>
      </w:r>
      <w:r w:rsidR="004F5C64"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flakonā</w:t>
      </w:r>
      <w:r w:rsidR="004F5C64" w:rsidRPr="00C7002C">
        <w:rPr>
          <w:rFonts w:ascii="Times New Roman" w:hAnsi="Times New Roman"/>
          <w:sz w:val="28"/>
          <w:szCs w:val="28"/>
          <w:lang w:val="lv-LV"/>
        </w:rPr>
        <w:t>, tostarp papīrs, filtrs, krāsas, kapsulas un uzlīmes;</w:t>
      </w:r>
    </w:p>
    <w:p w:rsidR="00EB0E7E"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28</w:t>
      </w:r>
      <w:r w:rsidR="004F5C64"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smēķēšana</w:t>
      </w:r>
      <w:r w:rsidR="001B4492" w:rsidRPr="00C7002C">
        <w:rPr>
          <w:rFonts w:ascii="Times New Roman" w:hAnsi="Times New Roman"/>
          <w:sz w:val="28"/>
          <w:szCs w:val="28"/>
          <w:lang w:val="lv-LV"/>
        </w:rPr>
        <w:t xml:space="preserve"> — process, kura laikā notiek smēķēšanai paredzēta tabakas izstrādājuma</w:t>
      </w:r>
      <w:r w:rsidR="0083113F"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augu smēķēšanas p</w:t>
      </w:r>
      <w:r w:rsidR="00D80834" w:rsidRPr="00C7002C">
        <w:rPr>
          <w:rFonts w:ascii="Times New Roman" w:hAnsi="Times New Roman"/>
          <w:sz w:val="28"/>
          <w:szCs w:val="28"/>
          <w:lang w:val="lv-LV"/>
        </w:rPr>
        <w:t xml:space="preserve">rodukta </w:t>
      </w:r>
      <w:r w:rsidR="0083113F" w:rsidRPr="00C7002C">
        <w:rPr>
          <w:rFonts w:ascii="Times New Roman" w:hAnsi="Times New Roman"/>
          <w:sz w:val="28"/>
          <w:szCs w:val="28"/>
          <w:lang w:val="lv-LV"/>
        </w:rPr>
        <w:t xml:space="preserve">vai jaunieviesta tabakas izstrādājuma </w:t>
      </w:r>
      <w:r w:rsidR="00D80834" w:rsidRPr="00C7002C">
        <w:rPr>
          <w:rFonts w:ascii="Times New Roman" w:hAnsi="Times New Roman"/>
          <w:sz w:val="28"/>
          <w:szCs w:val="28"/>
          <w:lang w:val="lv-LV"/>
        </w:rPr>
        <w:t>apzināta aizdedzināšana</w:t>
      </w:r>
      <w:r w:rsidR="001B4492" w:rsidRPr="00C7002C">
        <w:rPr>
          <w:rFonts w:ascii="Times New Roman" w:hAnsi="Times New Roman"/>
          <w:sz w:val="28"/>
          <w:szCs w:val="28"/>
          <w:lang w:val="lv-LV"/>
        </w:rPr>
        <w:t xml:space="preserve"> </w:t>
      </w:r>
      <w:r w:rsidR="000B5CD8" w:rsidRPr="00C7002C">
        <w:rPr>
          <w:rFonts w:ascii="Times New Roman" w:hAnsi="Times New Roman"/>
          <w:sz w:val="28"/>
          <w:szCs w:val="28"/>
          <w:lang w:val="lv-LV"/>
        </w:rPr>
        <w:t xml:space="preserve">vai  karsēšana </w:t>
      </w:r>
      <w:r w:rsidR="00D80834" w:rsidRPr="00C7002C">
        <w:rPr>
          <w:rFonts w:ascii="Times New Roman" w:hAnsi="Times New Roman"/>
          <w:sz w:val="28"/>
          <w:szCs w:val="28"/>
          <w:lang w:val="lv-LV"/>
        </w:rPr>
        <w:t>un lietošana tādā veidā, ka to</w:t>
      </w:r>
      <w:r w:rsidR="00687F47" w:rsidRPr="00C7002C">
        <w:rPr>
          <w:rFonts w:ascii="Times New Roman" w:hAnsi="Times New Roman"/>
          <w:sz w:val="28"/>
          <w:szCs w:val="28"/>
          <w:lang w:val="lv-LV"/>
        </w:rPr>
        <w:t xml:space="preserve"> var ieelpot</w:t>
      </w:r>
      <w:r w:rsidR="00D80834" w:rsidRPr="00C7002C">
        <w:rPr>
          <w:rFonts w:ascii="Times New Roman" w:hAnsi="Times New Roman"/>
          <w:sz w:val="28"/>
          <w:szCs w:val="28"/>
          <w:lang w:val="lv-LV"/>
        </w:rPr>
        <w:t>,</w:t>
      </w:r>
      <w:r w:rsidR="002618CD"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 xml:space="preserve">un </w:t>
      </w:r>
      <w:r w:rsidR="00687F47" w:rsidRPr="00C7002C">
        <w:rPr>
          <w:rFonts w:ascii="Times New Roman" w:hAnsi="Times New Roman"/>
          <w:sz w:val="28"/>
          <w:szCs w:val="28"/>
          <w:lang w:val="lv-LV"/>
        </w:rPr>
        <w:t xml:space="preserve">kura </w:t>
      </w:r>
      <w:r w:rsidR="001B4492" w:rsidRPr="00C7002C">
        <w:rPr>
          <w:rFonts w:ascii="Times New Roman" w:hAnsi="Times New Roman"/>
          <w:sz w:val="28"/>
          <w:szCs w:val="28"/>
          <w:lang w:val="lv-LV"/>
        </w:rPr>
        <w:t xml:space="preserve">rezultātā izdalās dūmi, vai  elektroniskās smēķēšanas ierīces </w:t>
      </w:r>
      <w:r w:rsidR="0083113F" w:rsidRPr="00C7002C">
        <w:rPr>
          <w:rFonts w:ascii="Times New Roman" w:hAnsi="Times New Roman"/>
          <w:sz w:val="28"/>
          <w:szCs w:val="28"/>
          <w:lang w:val="lv-LV"/>
        </w:rPr>
        <w:t xml:space="preserve">vai jaunieviesta tabakas izstrādājuma </w:t>
      </w:r>
      <w:r w:rsidR="001B4492" w:rsidRPr="00C7002C">
        <w:rPr>
          <w:rFonts w:ascii="Times New Roman" w:hAnsi="Times New Roman"/>
          <w:sz w:val="28"/>
          <w:szCs w:val="28"/>
          <w:lang w:val="lv-LV"/>
        </w:rPr>
        <w:t xml:space="preserve">apzināta lietošana tādā veidā, ka </w:t>
      </w:r>
      <w:r w:rsidR="00687F47" w:rsidRPr="00C7002C">
        <w:rPr>
          <w:rFonts w:ascii="Times New Roman" w:hAnsi="Times New Roman"/>
          <w:sz w:val="28"/>
          <w:szCs w:val="28"/>
          <w:lang w:val="lv-LV"/>
        </w:rPr>
        <w:t xml:space="preserve">caur iemuti </w:t>
      </w:r>
      <w:r w:rsidR="001B4492" w:rsidRPr="00C7002C">
        <w:rPr>
          <w:rFonts w:ascii="Times New Roman" w:hAnsi="Times New Roman"/>
          <w:sz w:val="28"/>
          <w:szCs w:val="28"/>
          <w:lang w:val="lv-LV"/>
        </w:rPr>
        <w:t xml:space="preserve">notiek </w:t>
      </w:r>
      <w:r w:rsidR="00687F47" w:rsidRPr="00C7002C">
        <w:rPr>
          <w:rFonts w:ascii="Times New Roman" w:hAnsi="Times New Roman"/>
          <w:sz w:val="28"/>
          <w:szCs w:val="28"/>
          <w:lang w:val="lv-LV"/>
        </w:rPr>
        <w:t xml:space="preserve">apzināta </w:t>
      </w:r>
      <w:r w:rsidR="001B4492" w:rsidRPr="00C7002C">
        <w:rPr>
          <w:rFonts w:ascii="Times New Roman" w:hAnsi="Times New Roman"/>
          <w:sz w:val="28"/>
          <w:szCs w:val="28"/>
          <w:lang w:val="lv-LV"/>
        </w:rPr>
        <w:t>nikotīna vai citu ķīmisku vielu saturoša tvaika ieelpošana;</w:t>
      </w:r>
    </w:p>
    <w:p w:rsidR="001B4492"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smēķēšanai paredzēti tabakas izstrādājumi –</w:t>
      </w:r>
      <w:r w:rsidR="001B4492" w:rsidRPr="00C7002C">
        <w:rPr>
          <w:rFonts w:ascii="Times New Roman" w:hAnsi="Times New Roman"/>
          <w:sz w:val="28"/>
          <w:szCs w:val="28"/>
          <w:lang w:val="lv-LV"/>
        </w:rPr>
        <w:t xml:space="preserve"> tabakas izstrādājumi, kas nav bezdūmu tabakas izstrādājumi;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0</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spēja izraisīt atkarību </w:t>
      </w:r>
      <w:r w:rsidRPr="00C7002C">
        <w:rPr>
          <w:rFonts w:ascii="Times New Roman" w:hAnsi="Times New Roman"/>
          <w:sz w:val="28"/>
          <w:szCs w:val="28"/>
          <w:lang w:val="lv-LV"/>
        </w:rPr>
        <w:t>– vielas farmakoloģiskā spēja izraisīt atkarību, stāvokli, kas ietekmē indivīda spēju kontrolēt savu uzvedību, parasti radot apmierinājuma sajūtu vai atvieglojumu pēc abstinences simptomu novēršanas, vai abus;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3</w:t>
      </w:r>
      <w:r w:rsidR="00EB0E7E" w:rsidRPr="00C7002C">
        <w:rPr>
          <w:rFonts w:ascii="Times New Roman" w:hAnsi="Times New Roman"/>
          <w:sz w:val="28"/>
          <w:szCs w:val="28"/>
          <w:lang w:val="lv-LV"/>
        </w:rPr>
        <w:t>1</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sponsorēšana</w:t>
      </w:r>
      <w:r w:rsidRPr="00C7002C">
        <w:rPr>
          <w:rFonts w:ascii="Times New Roman" w:hAnsi="Times New Roman"/>
          <w:sz w:val="28"/>
          <w:szCs w:val="28"/>
          <w:lang w:val="lv-LV"/>
        </w:rPr>
        <w:t> — šā likuma izpratnē jebkāda veida kolektīvs vai personisks atbalsts kādam pasākumam, darbībai vai indivīdam ar mērķi tieši vai netieši veicināt tabakas izstrādājumu</w:t>
      </w:r>
      <w:r w:rsidR="00754C50" w:rsidRPr="00C7002C">
        <w:rPr>
          <w:rFonts w:ascii="Times New Roman" w:hAnsi="Times New Roman"/>
          <w:sz w:val="28"/>
          <w:szCs w:val="28"/>
          <w:lang w:val="lv-LV"/>
        </w:rPr>
        <w:t xml:space="preserve">,  </w:t>
      </w:r>
      <w:r w:rsidRPr="00C7002C">
        <w:rPr>
          <w:rFonts w:ascii="Times New Roman" w:hAnsi="Times New Roman"/>
          <w:sz w:val="28"/>
          <w:szCs w:val="28"/>
          <w:lang w:val="lv-LV"/>
        </w:rPr>
        <w:t xml:space="preserve">elektronisko </w:t>
      </w:r>
      <w:r w:rsidR="0083113F" w:rsidRPr="00C7002C">
        <w:rPr>
          <w:rFonts w:ascii="Times New Roman" w:hAnsi="Times New Roman"/>
          <w:sz w:val="28"/>
          <w:szCs w:val="28"/>
          <w:lang w:val="lv-LV"/>
        </w:rPr>
        <w:t>cigarešu</w:t>
      </w:r>
      <w:r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flakonu </w:t>
      </w:r>
      <w:r w:rsidRPr="00C7002C">
        <w:rPr>
          <w:rFonts w:ascii="Times New Roman" w:hAnsi="Times New Roman"/>
          <w:sz w:val="28"/>
          <w:szCs w:val="28"/>
          <w:lang w:val="lv-LV"/>
        </w:rPr>
        <w:t>pirkšanu un patēriņu;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2</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šņaucamā tabaka – </w:t>
      </w:r>
      <w:r w:rsidRPr="00C7002C">
        <w:rPr>
          <w:rFonts w:ascii="Times New Roman" w:hAnsi="Times New Roman"/>
          <w:sz w:val="28"/>
          <w:szCs w:val="28"/>
          <w:lang w:val="lv-LV"/>
        </w:rPr>
        <w:t>bezdūmu tabakas izstrādājums, ko var lietot caur degunu;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3</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 xml:space="preserve">tabaka – </w:t>
      </w:r>
      <w:r w:rsidRPr="00C7002C">
        <w:rPr>
          <w:rFonts w:ascii="Times New Roman" w:hAnsi="Times New Roman"/>
          <w:sz w:val="28"/>
          <w:szCs w:val="28"/>
          <w:lang w:val="lv-LV"/>
        </w:rPr>
        <w:t xml:space="preserve">tabakas augu lapas un citas dabīgas pārstrādātas vai neapstrādātas daļas, tostarp tabaka ar palielinātu apjomu un atjaunota tabaka;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izstrādājums</w:t>
      </w:r>
      <w:r w:rsidRPr="00C7002C">
        <w:rPr>
          <w:rStyle w:val="apple-converted-space"/>
          <w:rFonts w:ascii="Times New Roman" w:hAnsi="Times New Roman"/>
          <w:sz w:val="28"/>
          <w:szCs w:val="28"/>
          <w:lang w:val="lv-LV"/>
        </w:rPr>
        <w:t> </w:t>
      </w:r>
      <w:r w:rsidRPr="00C7002C">
        <w:rPr>
          <w:rFonts w:ascii="Times New Roman" w:hAnsi="Times New Roman"/>
          <w:sz w:val="28"/>
          <w:szCs w:val="28"/>
          <w:lang w:val="lv-LV"/>
        </w:rPr>
        <w:t>—izstrādājum</w:t>
      </w:r>
      <w:r w:rsidR="00E93D9B" w:rsidRPr="00C7002C">
        <w:rPr>
          <w:rFonts w:ascii="Times New Roman" w:hAnsi="Times New Roman"/>
          <w:sz w:val="28"/>
          <w:szCs w:val="28"/>
          <w:lang w:val="lv-LV"/>
        </w:rPr>
        <w:t>s</w:t>
      </w:r>
      <w:r w:rsidRPr="00C7002C">
        <w:rPr>
          <w:rFonts w:ascii="Times New Roman" w:hAnsi="Times New Roman"/>
          <w:sz w:val="28"/>
          <w:szCs w:val="28"/>
          <w:lang w:val="lv-LV"/>
        </w:rPr>
        <w:t>, ko var lietot un kas kaut vai daļēji sastāv no tabakas, kura ir vai nav ģenētiski modificēta;</w:t>
      </w:r>
    </w:p>
    <w:p w:rsidR="0076117D" w:rsidRPr="00C7002C" w:rsidRDefault="001B4492" w:rsidP="006F4DC7">
      <w:pPr>
        <w:spacing w:after="0" w:line="240" w:lineRule="auto"/>
        <w:jc w:val="both"/>
        <w:rPr>
          <w:rStyle w:val="apple-converted-space"/>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5</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w:t>
      </w:r>
      <w:r w:rsidR="00F232A9" w:rsidRPr="00C7002C">
        <w:rPr>
          <w:rFonts w:ascii="Times New Roman" w:hAnsi="Times New Roman"/>
          <w:b/>
          <w:bCs/>
          <w:sz w:val="28"/>
          <w:szCs w:val="28"/>
          <w:lang w:val="lv-LV"/>
        </w:rPr>
        <w:t>i</w:t>
      </w:r>
      <w:r w:rsidRPr="00C7002C">
        <w:rPr>
          <w:rFonts w:ascii="Times New Roman" w:hAnsi="Times New Roman"/>
          <w:b/>
          <w:bCs/>
          <w:sz w:val="28"/>
          <w:szCs w:val="28"/>
          <w:lang w:val="lv-LV"/>
        </w:rPr>
        <w:t xml:space="preserve"> orālai lietošanai </w:t>
      </w:r>
      <w:r w:rsidRPr="00C7002C">
        <w:rPr>
          <w:rStyle w:val="apple-converted-space"/>
          <w:rFonts w:ascii="Times New Roman" w:hAnsi="Times New Roman"/>
          <w:sz w:val="28"/>
          <w:szCs w:val="28"/>
          <w:lang w:val="lv-LV"/>
        </w:rPr>
        <w:t>– visi orālai lietošanai paredzētie tabakas izstrādājumi, kas pilnībā vai daļēji gatavoti no tabakas un kas pieejami pulvera vai smalku granulu veidā vai jebkādā šo veidu apvienojumā, jo īpaši tādi izstrādājumi, kas safasēti porciju maisiņos vai porainos maisiņos, izņemot izstrādājumus, kas paredzēti ieelpošanai vai košļāšanai;</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36</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imports </w:t>
      </w:r>
      <w:r w:rsidR="001B4492" w:rsidRPr="00C7002C">
        <w:rPr>
          <w:rFonts w:ascii="Times New Roman" w:hAnsi="Times New Roman"/>
          <w:sz w:val="28"/>
          <w:szCs w:val="28"/>
          <w:lang w:val="lv-LV"/>
        </w:rPr>
        <w:t xml:space="preserve">– tabakas, tabakas izstrādājuma, augu smēķēšanas produkta, elektroniskās </w:t>
      </w:r>
      <w:r w:rsidR="0083113F" w:rsidRPr="00C7002C">
        <w:rPr>
          <w:rFonts w:ascii="Times New Roman" w:hAnsi="Times New Roman"/>
          <w:sz w:val="28"/>
          <w:szCs w:val="28"/>
          <w:lang w:val="lv-LV"/>
        </w:rPr>
        <w:t>cigaretes</w:t>
      </w:r>
      <w:r w:rsidR="001B4492"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flakona </w:t>
      </w:r>
      <w:r w:rsidR="001B4492" w:rsidRPr="00C7002C">
        <w:rPr>
          <w:rFonts w:ascii="Times New Roman" w:hAnsi="Times New Roman"/>
          <w:sz w:val="28"/>
          <w:szCs w:val="28"/>
          <w:lang w:val="lv-LV"/>
        </w:rPr>
        <w:t>imports Eiropas Savienības dalībvalsts vai Eiropas Ekonomikas zonas valsts teritorijā, izņemot gadījumus, kad šiem izstrādājumiem importēšanas brīdī piemēro muitas maksājumu atlikšanas procedūru vai režīmu, kā arī muitas maksājumu atlikšanas procedūras vai režīma piemērošanas pārtraukšana;</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37</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importētājs </w:t>
      </w:r>
      <w:r w:rsidR="001B4492" w:rsidRPr="00C7002C">
        <w:rPr>
          <w:rFonts w:ascii="Times New Roman" w:hAnsi="Times New Roman"/>
          <w:sz w:val="28"/>
          <w:szCs w:val="28"/>
          <w:lang w:val="lv-LV"/>
        </w:rPr>
        <w:t xml:space="preserve">– persona, kurai pieder Eiropas Savienības dalībvalsts vai Eiropas Ekonomikas zonas valsts teritorijā ievestā tabaka, </w:t>
      </w:r>
      <w:r w:rsidR="00C23103">
        <w:rPr>
          <w:rFonts w:ascii="Times New Roman" w:hAnsi="Times New Roman"/>
          <w:sz w:val="28"/>
          <w:szCs w:val="28"/>
          <w:lang w:val="lv-LV"/>
        </w:rPr>
        <w:t>tabakas izstrādājumi, augu smēķēšanas produkti, elektroniskās cigaretes vai uz</w:t>
      </w:r>
      <w:r w:rsidR="001B4492" w:rsidRPr="00C7002C">
        <w:rPr>
          <w:rFonts w:ascii="Times New Roman" w:hAnsi="Times New Roman"/>
          <w:sz w:val="28"/>
          <w:szCs w:val="28"/>
          <w:lang w:val="lv-LV"/>
        </w:rPr>
        <w:t xml:space="preserve">pildes </w:t>
      </w:r>
      <w:r w:rsidR="00C23103">
        <w:rPr>
          <w:rFonts w:ascii="Times New Roman" w:hAnsi="Times New Roman"/>
          <w:sz w:val="28"/>
          <w:szCs w:val="28"/>
          <w:lang w:val="lv-LV"/>
        </w:rPr>
        <w:t>flakoni,</w:t>
      </w:r>
      <w:r w:rsidR="001B4492" w:rsidRPr="00C7002C">
        <w:rPr>
          <w:rFonts w:ascii="Times New Roman" w:hAnsi="Times New Roman"/>
          <w:sz w:val="28"/>
          <w:szCs w:val="28"/>
          <w:lang w:val="lv-LV"/>
        </w:rPr>
        <w:t xml:space="preserve"> vai kurai ir tiesības ar tiem rīkoties; </w:t>
      </w:r>
    </w:p>
    <w:p w:rsidR="002064FB"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38) </w:t>
      </w:r>
      <w:r w:rsidRPr="00C7002C">
        <w:rPr>
          <w:rFonts w:ascii="Times New Roman" w:hAnsi="Times New Roman"/>
          <w:b/>
          <w:sz w:val="28"/>
          <w:szCs w:val="28"/>
          <w:lang w:val="lv-LV"/>
        </w:rPr>
        <w:t>telpa, kas speciāli ierādīta smēķēšanai</w:t>
      </w:r>
      <w:r w:rsidRPr="00C7002C">
        <w:rPr>
          <w:rFonts w:ascii="Times New Roman" w:hAnsi="Times New Roman"/>
          <w:sz w:val="28"/>
          <w:szCs w:val="28"/>
          <w:lang w:val="lv-LV"/>
        </w:rPr>
        <w:t xml:space="preserve">- smēķēšanai paredzēta atsevišķa telpa, kas ēkas tehniskās inventarizācijas plānā atzīmēta kā konstruktīvi nodalīta telpa un ir aprīkota ar nosūces ventilāciju, lai smēķēšanas radītie dūmi vai tvaiks  neieplūstu citās telpās. Šajā telpā ir attiecīgs informatīvs uzraksts vai simbols. Tajā netiek sniegti iestādes, komersanta, jebkuras citas juridiskās personas vai pašnodarbinātās personas pamatpakalpojumi; </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6221BC" w:rsidRPr="00C7002C">
        <w:rPr>
          <w:rFonts w:ascii="Times New Roman" w:hAnsi="Times New Roman"/>
          <w:sz w:val="28"/>
          <w:szCs w:val="28"/>
          <w:lang w:val="lv-LV"/>
        </w:rPr>
        <w:t>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tinamā tabaka </w:t>
      </w:r>
      <w:r w:rsidR="001B4492" w:rsidRPr="00C7002C">
        <w:rPr>
          <w:rFonts w:ascii="Times New Roman" w:hAnsi="Times New Roman"/>
          <w:sz w:val="28"/>
          <w:szCs w:val="28"/>
          <w:lang w:val="lv-LV"/>
        </w:rPr>
        <w:t>– tabaka, ko patērētāji vai mazumtirdzniecības punkti var izmantot cigarešu izgatavošanai;</w:t>
      </w:r>
    </w:p>
    <w:p w:rsidR="001B4492"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40</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toksicitāte </w:t>
      </w:r>
      <w:r w:rsidR="001B4492" w:rsidRPr="00C7002C">
        <w:rPr>
          <w:rFonts w:ascii="Times New Roman" w:hAnsi="Times New Roman"/>
          <w:sz w:val="28"/>
          <w:szCs w:val="28"/>
          <w:lang w:val="lv-LV"/>
        </w:rPr>
        <w:t>– pakāpe, kādā viela var izraisīt kaitīgu ietekmi uz cilvēka organismu, tostarp ietekmi, kas rodas laika gaitā, parasti pēc atkārtotas vai ilgstošas lietošanas vai iedarbības;</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w:t>
      </w:r>
      <w:r w:rsidR="006221BC" w:rsidRPr="00C7002C">
        <w:rPr>
          <w:rFonts w:ascii="Times New Roman" w:hAnsi="Times New Roman"/>
          <w:sz w:val="28"/>
          <w:szCs w:val="28"/>
          <w:lang w:val="lv-LV"/>
        </w:rPr>
        <w:t>1</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ūdenspīpju tabaka – </w:t>
      </w:r>
      <w:r w:rsidR="001B4492" w:rsidRPr="00C7002C">
        <w:rPr>
          <w:rFonts w:ascii="Times New Roman" w:hAnsi="Times New Roman"/>
          <w:sz w:val="28"/>
          <w:szCs w:val="28"/>
          <w:lang w:val="lv-LV"/>
        </w:rPr>
        <w:t xml:space="preserve"> smēķēšanai paredzēts tabakas izstrādājums, ko var lietot, izmantojot ūdenspīpi. Ja izstrādājumu var izmantot gan ūdenspīpēs, gan kā tinamo tabaku, to uzskata par tinamo tabaku;</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4</w:t>
      </w:r>
      <w:r w:rsidR="006221BC" w:rsidRPr="00C7002C">
        <w:rPr>
          <w:rFonts w:ascii="Times New Roman" w:hAnsi="Times New Roman"/>
          <w:sz w:val="28"/>
          <w:szCs w:val="28"/>
          <w:lang w:val="lv-LV"/>
        </w:rPr>
        <w:t>2</w:t>
      </w:r>
      <w:r w:rsidR="001B4492" w:rsidRPr="00C7002C">
        <w:rPr>
          <w:rFonts w:ascii="Times New Roman" w:hAnsi="Times New Roman"/>
          <w:sz w:val="28"/>
          <w:szCs w:val="28"/>
          <w:lang w:val="lv-LV"/>
        </w:rPr>
        <w:t>)</w:t>
      </w:r>
      <w:r w:rsidR="001B4492" w:rsidRPr="00C7002C">
        <w:rPr>
          <w:rFonts w:ascii="Times New Roman" w:hAnsi="Times New Roman"/>
          <w:b/>
          <w:sz w:val="28"/>
          <w:szCs w:val="28"/>
          <w:lang w:val="lv-LV"/>
        </w:rPr>
        <w:t xml:space="preserve"> </w:t>
      </w:r>
      <w:r w:rsidR="001B4492" w:rsidRPr="00C7002C">
        <w:rPr>
          <w:rFonts w:ascii="Times New Roman" w:hAnsi="Times New Roman"/>
          <w:b/>
          <w:bCs/>
          <w:sz w:val="28"/>
          <w:szCs w:val="28"/>
          <w:lang w:val="lv-LV"/>
        </w:rPr>
        <w:t>vieta, kas speciāli ierādīta smēķēšanai</w:t>
      </w:r>
      <w:r w:rsidR="001B4492" w:rsidRPr="00C7002C">
        <w:rPr>
          <w:rFonts w:ascii="Times New Roman" w:hAnsi="Times New Roman"/>
          <w:sz w:val="28"/>
          <w:szCs w:val="28"/>
          <w:lang w:val="lv-LV"/>
        </w:rPr>
        <w:t xml:space="preserve"> — ar attiecīgu informatīvu uzrakstu vai simbolu apzīmēta un ugunsdrošības noteikumu prasībām atbilstoši aprīkota teritorija ārpus ēkām brīvā dabā. </w:t>
      </w:r>
    </w:p>
    <w:p w:rsidR="001B4492" w:rsidRPr="00C7002C" w:rsidRDefault="001B4492" w:rsidP="00D90EFB">
      <w:pPr>
        <w:spacing w:after="0" w:line="240" w:lineRule="auto"/>
        <w:jc w:val="both"/>
        <w:rPr>
          <w:rFonts w:ascii="Times New Roman" w:hAnsi="Times New Roman"/>
          <w:b/>
          <w:sz w:val="28"/>
          <w:szCs w:val="28"/>
          <w:lang w:val="lv-LV"/>
        </w:rPr>
      </w:pPr>
    </w:p>
    <w:p w:rsidR="002810E9" w:rsidRDefault="002810E9"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2.pants. Likuma mērķis, darbības joma un principi</w:t>
      </w:r>
    </w:p>
    <w:p w:rsidR="001B4492" w:rsidRPr="00C7002C" w:rsidRDefault="001B4492"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Šā likuma mērķis ir aizsargāt </w:t>
      </w:r>
      <w:r w:rsidR="00E51647" w:rsidRPr="00C7002C">
        <w:rPr>
          <w:rFonts w:ascii="Times New Roman" w:hAnsi="Times New Roman"/>
          <w:sz w:val="28"/>
          <w:szCs w:val="28"/>
          <w:lang w:val="lv-LV"/>
        </w:rPr>
        <w:t xml:space="preserve">sabiedrības veselību, tostarp, aizsargājot </w:t>
      </w:r>
      <w:r w:rsidRPr="00C7002C">
        <w:rPr>
          <w:rFonts w:ascii="Times New Roman" w:hAnsi="Times New Roman"/>
          <w:sz w:val="28"/>
          <w:szCs w:val="28"/>
          <w:lang w:val="lv-LV"/>
        </w:rPr>
        <w:t>cilvēk</w:t>
      </w:r>
      <w:r w:rsidR="00E51647" w:rsidRPr="00C7002C">
        <w:rPr>
          <w:rFonts w:ascii="Times New Roman" w:hAnsi="Times New Roman"/>
          <w:sz w:val="28"/>
          <w:szCs w:val="28"/>
          <w:lang w:val="lv-LV"/>
        </w:rPr>
        <w:t>u</w:t>
      </w:r>
      <w:r w:rsidRPr="00C7002C">
        <w:rPr>
          <w:rFonts w:ascii="Times New Roman" w:hAnsi="Times New Roman"/>
          <w:sz w:val="28"/>
          <w:szCs w:val="28"/>
          <w:lang w:val="lv-LV"/>
        </w:rPr>
        <w:t xml:space="preserve"> tiesības uz tīru un labvēlīgu, ar smēķēšanai paredzētu tabakas izstrādājumu un augu smēķēšanas produktu dūmiem, kā arī ar elektronisko smēķēšanas ierīču  tvaiku nepiesārņotu vidi.</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Šis likums nosaka: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tabakas izstrādājumu, augu smēķēšanas produktu, elektronisko </w:t>
      </w:r>
      <w:r w:rsidR="00C7763E" w:rsidRPr="00C7002C">
        <w:rPr>
          <w:rFonts w:ascii="Times New Roman" w:hAnsi="Times New Roman"/>
          <w:sz w:val="28"/>
          <w:szCs w:val="28"/>
          <w:lang w:val="lv-LV"/>
        </w:rPr>
        <w:t xml:space="preserve">smēķēšanas ierīču </w:t>
      </w:r>
      <w:r w:rsidRPr="00C7002C">
        <w:rPr>
          <w:rFonts w:ascii="Times New Roman" w:hAnsi="Times New Roman"/>
          <w:sz w:val="28"/>
          <w:szCs w:val="28"/>
          <w:lang w:val="lv-LV"/>
        </w:rPr>
        <w:t xml:space="preserve">un </w:t>
      </w:r>
      <w:r w:rsidR="00C7763E" w:rsidRPr="00C7002C">
        <w:rPr>
          <w:rFonts w:ascii="Times New Roman" w:hAnsi="Times New Roman"/>
          <w:sz w:val="28"/>
          <w:szCs w:val="28"/>
          <w:lang w:val="lv-LV"/>
        </w:rPr>
        <w:t xml:space="preserve">to uzpildes tvertņu </w:t>
      </w:r>
      <w:r w:rsidR="0083113F" w:rsidRPr="00C7002C">
        <w:rPr>
          <w:rFonts w:ascii="Times New Roman" w:hAnsi="Times New Roman"/>
          <w:sz w:val="28"/>
          <w:szCs w:val="28"/>
          <w:lang w:val="lv-LV"/>
        </w:rPr>
        <w:t xml:space="preserve"> </w:t>
      </w:r>
      <w:r w:rsidR="00887502" w:rsidRPr="00C7002C">
        <w:rPr>
          <w:rFonts w:ascii="Times New Roman" w:hAnsi="Times New Roman"/>
          <w:sz w:val="28"/>
          <w:szCs w:val="28"/>
          <w:lang w:val="lv-LV"/>
        </w:rPr>
        <w:t>laišanas tirgū</w:t>
      </w:r>
      <w:r w:rsidR="00C7763E" w:rsidRPr="00C7002C">
        <w:rPr>
          <w:rFonts w:ascii="Times New Roman" w:hAnsi="Times New Roman"/>
          <w:sz w:val="28"/>
          <w:szCs w:val="28"/>
          <w:lang w:val="lv-LV"/>
        </w:rPr>
        <w:t xml:space="preserve"> nosacījumus, kā arī tabakas izstrādājumu</w:t>
      </w:r>
      <w:r w:rsidR="008935EE" w:rsidRPr="00C7002C">
        <w:rPr>
          <w:rFonts w:ascii="Times New Roman" w:hAnsi="Times New Roman"/>
          <w:sz w:val="28"/>
          <w:szCs w:val="28"/>
          <w:lang w:val="lv-LV"/>
        </w:rPr>
        <w:t xml:space="preserve">, </w:t>
      </w:r>
      <w:r w:rsidR="00C7763E" w:rsidRPr="00C7002C">
        <w:rPr>
          <w:rFonts w:ascii="Times New Roman" w:hAnsi="Times New Roman"/>
          <w:sz w:val="28"/>
          <w:szCs w:val="28"/>
          <w:lang w:val="lv-LV"/>
        </w:rPr>
        <w:t>elektronisko cigarešu un uzpildes flakonu</w:t>
      </w:r>
      <w:r w:rsidR="007F570E" w:rsidRPr="00C7002C">
        <w:rPr>
          <w:rFonts w:ascii="Times New Roman" w:hAnsi="Times New Roman"/>
          <w:sz w:val="28"/>
          <w:szCs w:val="28"/>
          <w:lang w:val="lv-LV"/>
        </w:rPr>
        <w:t xml:space="preserve"> reklāmas, </w:t>
      </w:r>
      <w:bookmarkStart w:id="2" w:name="_GoBack"/>
      <w:bookmarkEnd w:id="2"/>
      <w:r w:rsidR="007F570E" w:rsidRPr="00C7002C">
        <w:rPr>
          <w:rFonts w:ascii="Times New Roman" w:hAnsi="Times New Roman"/>
          <w:sz w:val="28"/>
          <w:szCs w:val="28"/>
          <w:lang w:val="lv-LV"/>
        </w:rPr>
        <w:t>sponsorēšanas</w:t>
      </w:r>
      <w:r w:rsidR="0071061F" w:rsidRPr="00C7002C">
        <w:rPr>
          <w:rFonts w:ascii="Times New Roman" w:hAnsi="Times New Roman"/>
          <w:sz w:val="28"/>
          <w:szCs w:val="28"/>
          <w:lang w:val="lv-LV"/>
        </w:rPr>
        <w:t xml:space="preserve"> un</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iepakojuma noformējum</w:t>
      </w:r>
      <w:r w:rsidR="007F570E" w:rsidRPr="00C7002C">
        <w:rPr>
          <w:rFonts w:ascii="Times New Roman" w:hAnsi="Times New Roman"/>
          <w:sz w:val="28"/>
          <w:szCs w:val="28"/>
          <w:lang w:val="lv-LV"/>
        </w:rPr>
        <w:t>a nosacījumus</w:t>
      </w:r>
      <w:r w:rsidRPr="00C7002C">
        <w:rPr>
          <w:rFonts w:ascii="Times New Roman" w:hAnsi="Times New Roman"/>
          <w:sz w:val="28"/>
          <w:szCs w:val="28"/>
          <w:lang w:val="lv-LV"/>
        </w:rPr>
        <w:t>;</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pienākumu ražotājiem un importētājiem sniegt informāciju par tabakas izstrādājumiem, augu smēķēšanas produktiem, elektroniskajām </w:t>
      </w:r>
      <w:r w:rsidR="0083113F" w:rsidRPr="00C7002C">
        <w:rPr>
          <w:rFonts w:ascii="Times New Roman" w:hAnsi="Times New Roman"/>
          <w:sz w:val="28"/>
          <w:szCs w:val="28"/>
          <w:lang w:val="lv-LV"/>
        </w:rPr>
        <w:t>cigaretēm</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flakoniem </w:t>
      </w:r>
      <w:r w:rsidRPr="00C7002C">
        <w:rPr>
          <w:rFonts w:ascii="Times New Roman" w:hAnsi="Times New Roman"/>
          <w:sz w:val="28"/>
          <w:szCs w:val="28"/>
          <w:lang w:val="lv-LV"/>
        </w:rPr>
        <w:t xml:space="preserve">un jaunieviestiem tabakas izstrādājumiem;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smēķēšanas ierobežojumus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kārtību, kādā tiek kontrolēta tabakas izstrādājumu, augu smēķēšanas  produktu, elektronisko smēķēšanas ierīču un </w:t>
      </w:r>
      <w:r w:rsidR="0071061F" w:rsidRPr="00C7002C">
        <w:rPr>
          <w:rFonts w:ascii="Times New Roman" w:hAnsi="Times New Roman"/>
          <w:sz w:val="28"/>
          <w:szCs w:val="28"/>
          <w:lang w:val="lv-LV"/>
        </w:rPr>
        <w:t>to</w:t>
      </w:r>
      <w:r w:rsidRPr="00C7002C">
        <w:rPr>
          <w:rFonts w:ascii="Times New Roman" w:hAnsi="Times New Roman"/>
          <w:sz w:val="28"/>
          <w:szCs w:val="28"/>
          <w:lang w:val="lv-LV"/>
        </w:rPr>
        <w:t xml:space="preserve"> uzpildes tvertņu aprite</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un smēķēšanas  ierobežojumi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Šā likuma tiesību normu piemērošanā ievēro šādus principus: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smēķētājs respektē cita cilvēka tiesības uz tīru un labvēlīgu,  ar smēķēšanai paredzētu tabakas izstrādājumu un augu smēķēšanas produktu dūmiem, kā arī ar elektronisko smēķēšanas ierīču tvaiku nepiesārņotu vidi; </w:t>
      </w:r>
    </w:p>
    <w:p w:rsidR="004E5609"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cilvēka tiesības uz tīru un labvēlīgu, ar smēķēšanai paredzētu tabakas izstrādājumu un augu smēķēšanas produktu dūmiem, kā arī ar elektronisko smēķēšanas ierīču tvaiku nepiesārņotu gaisu un tiesības nepaaugstināt smēķēšanas (tajā skaitā tabakas dūmu </w:t>
      </w:r>
      <w:r w:rsidR="004D7536" w:rsidRPr="00C7002C">
        <w:rPr>
          <w:rFonts w:ascii="Times New Roman" w:hAnsi="Times New Roman"/>
          <w:sz w:val="28"/>
          <w:szCs w:val="28"/>
          <w:lang w:val="lv-LV"/>
        </w:rPr>
        <w:t xml:space="preserve">un elektronisko smēķēšanas ierīču tvaika </w:t>
      </w:r>
      <w:r w:rsidRPr="00C7002C">
        <w:rPr>
          <w:rFonts w:ascii="Times New Roman" w:hAnsi="Times New Roman"/>
          <w:sz w:val="28"/>
          <w:szCs w:val="28"/>
          <w:lang w:val="lv-LV"/>
        </w:rPr>
        <w:t>otrreizējas ieelpošanas) izraisītu slimību risku ir prioritāras salīdzinājum</w:t>
      </w:r>
      <w:r w:rsidR="00803E2D" w:rsidRPr="00C7002C">
        <w:rPr>
          <w:rFonts w:ascii="Times New Roman" w:hAnsi="Times New Roman"/>
          <w:sz w:val="28"/>
          <w:szCs w:val="28"/>
          <w:lang w:val="lv-LV"/>
        </w:rPr>
        <w:t>ā ar smēķētāju interesēm smēķēt</w:t>
      </w:r>
      <w:r w:rsidR="004E5609" w:rsidRPr="00C7002C">
        <w:rPr>
          <w:rFonts w:ascii="Times New Roman" w:hAnsi="Times New Roman"/>
          <w:sz w:val="28"/>
          <w:szCs w:val="28"/>
          <w:lang w:val="lv-LV"/>
        </w:rPr>
        <w:t xml:space="preserve">. </w:t>
      </w:r>
    </w:p>
    <w:p w:rsidR="00205AD2" w:rsidRDefault="00205AD2" w:rsidP="00D90EFB">
      <w:pPr>
        <w:spacing w:after="0" w:line="240" w:lineRule="auto"/>
        <w:jc w:val="both"/>
        <w:rPr>
          <w:rFonts w:ascii="Times New Roman" w:hAnsi="Times New Roman"/>
          <w:b/>
          <w:bCs/>
          <w:sz w:val="28"/>
          <w:szCs w:val="28"/>
          <w:lang w:val="lv-LV"/>
        </w:rPr>
      </w:pPr>
    </w:p>
    <w:p w:rsidR="002810E9" w:rsidRDefault="002810E9" w:rsidP="00D90EFB">
      <w:pPr>
        <w:spacing w:after="0" w:line="240" w:lineRule="auto"/>
        <w:jc w:val="both"/>
        <w:rPr>
          <w:rFonts w:ascii="Times New Roman" w:hAnsi="Times New Roman"/>
          <w:b/>
          <w:bCs/>
          <w:sz w:val="28"/>
          <w:szCs w:val="28"/>
          <w:lang w:val="lv-LV"/>
        </w:rPr>
      </w:pPr>
    </w:p>
    <w:p w:rsidR="002810E9" w:rsidRPr="00C7002C" w:rsidRDefault="002810E9" w:rsidP="00D90EFB">
      <w:pPr>
        <w:spacing w:after="0" w:line="240" w:lineRule="auto"/>
        <w:jc w:val="both"/>
        <w:rPr>
          <w:rFonts w:ascii="Times New Roman" w:hAnsi="Times New Roman"/>
          <w:b/>
          <w:bCs/>
          <w:sz w:val="28"/>
          <w:szCs w:val="28"/>
          <w:lang w:val="lv-LV"/>
        </w:rPr>
      </w:pPr>
    </w:p>
    <w:p w:rsidR="001B4492" w:rsidRPr="00C7002C" w:rsidRDefault="001B4492" w:rsidP="00D90EFB">
      <w:pPr>
        <w:spacing w:after="0" w:line="240" w:lineRule="auto"/>
        <w:jc w:val="both"/>
        <w:rPr>
          <w:rFonts w:ascii="Times New Roman" w:hAnsi="Times New Roman"/>
          <w:b/>
          <w:bCs/>
          <w:sz w:val="28"/>
          <w:szCs w:val="28"/>
          <w:lang w:val="lv-LV"/>
        </w:rPr>
      </w:pPr>
      <w:r w:rsidRPr="00C7002C">
        <w:rPr>
          <w:rFonts w:ascii="Times New Roman" w:hAnsi="Times New Roman"/>
          <w:b/>
          <w:bCs/>
          <w:sz w:val="28"/>
          <w:szCs w:val="28"/>
          <w:lang w:val="lv-LV"/>
        </w:rPr>
        <w:lastRenderedPageBreak/>
        <w:t xml:space="preserve">3.pants. Tabakas izstrādājumu, augu smēķēšanas produktu, elektronisko </w:t>
      </w:r>
      <w:r w:rsidR="006F64CE" w:rsidRPr="00C7002C">
        <w:rPr>
          <w:rFonts w:ascii="Times New Roman" w:hAnsi="Times New Roman"/>
          <w:b/>
          <w:bCs/>
          <w:sz w:val="28"/>
          <w:szCs w:val="28"/>
          <w:lang w:val="lv-LV"/>
        </w:rPr>
        <w:t>cigarešu</w:t>
      </w:r>
      <w:r w:rsidRPr="00C7002C">
        <w:rPr>
          <w:rFonts w:ascii="Times New Roman" w:hAnsi="Times New Roman"/>
          <w:b/>
          <w:bCs/>
          <w:sz w:val="28"/>
          <w:szCs w:val="28"/>
          <w:lang w:val="lv-LV"/>
        </w:rPr>
        <w:t xml:space="preserve"> un uzpildes </w:t>
      </w:r>
      <w:r w:rsidR="006F64CE" w:rsidRPr="00C7002C">
        <w:rPr>
          <w:rFonts w:ascii="Times New Roman" w:hAnsi="Times New Roman"/>
          <w:b/>
          <w:bCs/>
          <w:sz w:val="28"/>
          <w:szCs w:val="28"/>
          <w:lang w:val="lv-LV"/>
        </w:rPr>
        <w:t xml:space="preserve">flakonu </w:t>
      </w:r>
      <w:r w:rsidRPr="00C7002C">
        <w:rPr>
          <w:rFonts w:ascii="Times New Roman" w:hAnsi="Times New Roman"/>
          <w:b/>
          <w:bCs/>
          <w:sz w:val="28"/>
          <w:szCs w:val="28"/>
          <w:lang w:val="lv-LV"/>
        </w:rPr>
        <w:t>laišanas tirgū ierobežojumi</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color w:val="auto"/>
          <w:sz w:val="28"/>
          <w:szCs w:val="28"/>
          <w:lang w:val="lv-LV"/>
        </w:rPr>
      </w:pPr>
      <w:r w:rsidRPr="00C7002C">
        <w:rPr>
          <w:color w:val="auto"/>
          <w:sz w:val="28"/>
          <w:szCs w:val="28"/>
          <w:lang w:val="lv-LV"/>
        </w:rPr>
        <w:t>(1) Aizliegts laist tirgū:</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šņaucamo tabaku un košļājamo tabaku;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tabakas izstrādājumus orālai lietošanai;</w:t>
      </w:r>
    </w:p>
    <w:p w:rsidR="001B4492"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un jaunieviestus tabakas izstrādājumus, par kuriem nav ies</w:t>
      </w:r>
      <w:r w:rsidR="00DD600B" w:rsidRPr="00C7002C">
        <w:rPr>
          <w:rFonts w:ascii="Times New Roman" w:hAnsi="Times New Roman"/>
          <w:sz w:val="28"/>
          <w:szCs w:val="28"/>
          <w:lang w:val="lv-LV"/>
        </w:rPr>
        <w:t>niegta informācija atbilstoši šā likuma 5.panta pirmajā daļā</w:t>
      </w:r>
      <w:r w:rsidRPr="00C7002C">
        <w:rPr>
          <w:rFonts w:ascii="Times New Roman" w:hAnsi="Times New Roman"/>
          <w:sz w:val="28"/>
          <w:szCs w:val="28"/>
          <w:lang w:val="lv-LV"/>
        </w:rPr>
        <w:t xml:space="preserve"> noteiktajam;</w:t>
      </w:r>
    </w:p>
    <w:p w:rsidR="00173473"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 xml:space="preserve">un jaunieviestus tabakas izstrādājumus, kas neatbilst šā likuma prasībām.  Šā likuma prasības, kas piemērojamas jaunieviestiem tabakas izstrādājumiem atkarīgas no tā, vai uz minētajiem izstrādājumiem attiecas bezdūmu tabakas </w:t>
      </w:r>
      <w:r w:rsidR="00C7763E" w:rsidRPr="00C7002C">
        <w:rPr>
          <w:rFonts w:ascii="Times New Roman" w:hAnsi="Times New Roman"/>
          <w:sz w:val="28"/>
          <w:szCs w:val="28"/>
          <w:lang w:val="lv-LV"/>
        </w:rPr>
        <w:t xml:space="preserve">izstrādājuma </w:t>
      </w:r>
      <w:r w:rsidRPr="00C7002C">
        <w:rPr>
          <w:rFonts w:ascii="Times New Roman" w:hAnsi="Times New Roman"/>
          <w:sz w:val="28"/>
          <w:szCs w:val="28"/>
          <w:lang w:val="lv-LV"/>
        </w:rPr>
        <w:t>definīcija vai smēķēšanai paredzēta tabakas izstrādājuma definīcija</w:t>
      </w:r>
      <w:r w:rsidR="00173473" w:rsidRPr="00C7002C">
        <w:rPr>
          <w:rFonts w:ascii="Times New Roman" w:hAnsi="Times New Roman"/>
          <w:sz w:val="28"/>
          <w:szCs w:val="28"/>
          <w:lang w:val="lv-LV"/>
        </w:rPr>
        <w:t xml:space="preserve">; </w:t>
      </w:r>
    </w:p>
    <w:p w:rsidR="00173473" w:rsidRPr="00C7002C" w:rsidRDefault="0085427D" w:rsidP="00173473">
      <w:pPr>
        <w:pStyle w:val="tv2131"/>
        <w:spacing w:line="240" w:lineRule="auto"/>
        <w:ind w:firstLine="0"/>
        <w:jc w:val="both"/>
        <w:rPr>
          <w:color w:val="auto"/>
          <w:sz w:val="28"/>
          <w:szCs w:val="28"/>
          <w:lang w:val="lv-LV"/>
        </w:rPr>
      </w:pPr>
      <w:r w:rsidRPr="00C7002C">
        <w:rPr>
          <w:sz w:val="28"/>
          <w:szCs w:val="28"/>
          <w:lang w:val="lv-LV"/>
        </w:rPr>
        <w:t xml:space="preserve">5) </w:t>
      </w:r>
      <w:r w:rsidRPr="00C7002C">
        <w:rPr>
          <w:color w:val="auto"/>
          <w:sz w:val="28"/>
          <w:szCs w:val="28"/>
          <w:lang w:val="lv-LV"/>
        </w:rPr>
        <w:t xml:space="preserve">cigarešu iepakojuma vienības, kurās ir mazāk par 20 cigaretēm; </w:t>
      </w:r>
    </w:p>
    <w:p w:rsidR="00173473" w:rsidRPr="00C7002C" w:rsidRDefault="0085427D" w:rsidP="00173473">
      <w:pPr>
        <w:pStyle w:val="tv2131"/>
        <w:spacing w:line="240" w:lineRule="auto"/>
        <w:ind w:firstLine="0"/>
        <w:jc w:val="both"/>
        <w:rPr>
          <w:color w:val="auto"/>
          <w:sz w:val="28"/>
          <w:szCs w:val="28"/>
          <w:lang w:val="lv-LV"/>
        </w:rPr>
      </w:pPr>
      <w:r w:rsidRPr="00C7002C">
        <w:rPr>
          <w:color w:val="auto"/>
          <w:sz w:val="28"/>
          <w:szCs w:val="28"/>
          <w:lang w:val="lv-LV"/>
        </w:rPr>
        <w:t xml:space="preserve">6) tinamās tabakas iepakojuma vienībās, kurās ir mazāk par 30 gramiem tabakas.  </w:t>
      </w:r>
    </w:p>
    <w:p w:rsidR="001B4492" w:rsidRPr="00C7002C" w:rsidRDefault="001B4492" w:rsidP="003F7C55">
      <w:pPr>
        <w:spacing w:after="0" w:line="240" w:lineRule="auto"/>
        <w:jc w:val="both"/>
        <w:rPr>
          <w:rFonts w:ascii="Times New Roman" w:hAnsi="Times New Roman"/>
          <w:sz w:val="28"/>
          <w:szCs w:val="28"/>
          <w:lang w:val="lv-LV"/>
        </w:rPr>
      </w:pP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Aizliegts laist tirgū tabakas izstrādājumus  ja: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to sastāvā ir vitamīni vai citas piedevas, kas rada iespaidu, ka tabakas izstrādājums ir labvēlīgs veselībai vai samazina veselības apdraudējumu;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to sastāvā ir kofeīns vai taurīns, vai citas piedevas un stimulējoši savienojumi, kas tiek saistīti ar enerģiju un vitalitāti;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to sastāvā ir piedevas, kuras ietekmē emisiju krāsu;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smēķēšanai paredzētu tabakas izstrādājumu gadījumā to sastāvā ir piedevas, kas atvieglo ieelpošanu vai nikotīna uzņemšanu; </w:t>
      </w:r>
    </w:p>
    <w:p w:rsidR="001B4492" w:rsidRPr="00C7002C" w:rsidRDefault="0085427D" w:rsidP="003F7C55">
      <w:pPr>
        <w:pStyle w:val="tv2131"/>
        <w:spacing w:line="240" w:lineRule="auto"/>
        <w:ind w:firstLine="0"/>
        <w:jc w:val="both"/>
        <w:rPr>
          <w:color w:val="auto"/>
          <w:sz w:val="28"/>
          <w:szCs w:val="28"/>
          <w:lang w:val="lv-LV"/>
        </w:rPr>
      </w:pPr>
      <w:r w:rsidRPr="00C7002C">
        <w:rPr>
          <w:color w:val="auto"/>
          <w:sz w:val="28"/>
          <w:szCs w:val="28"/>
          <w:lang w:val="lv-LV"/>
        </w:rPr>
        <w:t xml:space="preserve">5) to sastāvā ir piedevas, kam nesadedzinātām piemīt  kancerogēnas, mutagēnas un reproduktīvai sistēmai toksiskas īpašības;  </w:t>
      </w:r>
    </w:p>
    <w:p w:rsidR="001B4492" w:rsidRPr="00C7002C" w:rsidRDefault="0085427D" w:rsidP="007D0ED8">
      <w:pPr>
        <w:pStyle w:val="tv2131"/>
        <w:spacing w:line="240" w:lineRule="auto"/>
        <w:ind w:firstLine="0"/>
        <w:jc w:val="both"/>
        <w:rPr>
          <w:color w:val="auto"/>
          <w:sz w:val="28"/>
          <w:szCs w:val="28"/>
          <w:lang w:val="lv-LV"/>
        </w:rPr>
      </w:pPr>
      <w:r w:rsidRPr="00C7002C">
        <w:rPr>
          <w:color w:val="auto"/>
          <w:sz w:val="28"/>
          <w:szCs w:val="28"/>
          <w:lang w:val="lv-LV"/>
        </w:rPr>
        <w:t xml:space="preserve">6) tiem nav piemēroti Eiropas Parlamenta un Padomes 2006.gada 18.decembra regulā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paredzētie noteikumi vai nosacījumi;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tie satur piedevas tādā daudzumā, ka šo izstrādājumu lietošanas laikā ievērojami vai izmērāmi palielinās tabakas izstrādājuma toksiskā vai atkarību izraisošā ietekme vai tai piemītošās kancerogēnās, mutagēnās un reproduktīvai sistēmai </w:t>
      </w:r>
      <w:r w:rsidRPr="00C7002C">
        <w:rPr>
          <w:rFonts w:ascii="Times New Roman" w:hAnsi="Times New Roman"/>
          <w:sz w:val="28"/>
          <w:szCs w:val="28"/>
          <w:lang w:val="lv-LV"/>
        </w:rPr>
        <w:lastRenderedPageBreak/>
        <w:t xml:space="preserve">toksiskās īpašības un ja tas ir zinātniski pamatots. Tabakas izstrādājumus, uz kuriem attiecas šis punkts, nosaka Ministru kabinets.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Aizliegts laist tirgū cigaretes, ja:</w:t>
      </w:r>
    </w:p>
    <w:p w:rsidR="001B4492" w:rsidRPr="00C7002C" w:rsidRDefault="00FD3D07" w:rsidP="00DD5D92">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maksimālais darvas emisiju līmenis tajās pārsniedz 10 miligramus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maksimālais  nikotīna emisiju līmenis tajās pārsniedz 1 miligramu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maksimālais oglekļa monoksīda emisiju līmenis tajās pārsniedz 10 miligramus vienā cigaretē.</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(4) Aizliegts laist tirgū cigaretes un tinamo tabaku: </w:t>
      </w: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1) ar raksturīgo aromātu. Aizliegums neattiecas uz piedevām, kas ir būtiskas tabakas izstrādājumu ražošanai, ja vien šīs piedevas nerada izstrādājumam raksturīgu aromātu un būtiski vai izmērāmi nepalielina izstrādājuma spēju radīt atkarību, toksicitāti vai kancerogēnas, mutagēnas un reproduktīvai sistēmai toksiskas īpašības. Tabakas izstrādājumus, uz kuriem  attiecas šis punkts, kā arī  procedūras, kuras piemēro, lai noteiktu, vai uz tabakas izstrādājumiem attiecas šis punkts, nosaka Ministru kabinets;    </w:t>
      </w:r>
    </w:p>
    <w:p w:rsidR="00880F11" w:rsidRPr="00C7002C" w:rsidRDefault="00FD3D07" w:rsidP="00CF481A">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kuru filtri, papīri, iepakojums, kapsulas satur aromatizētājus vai jebkādus tehniskus elementus, kas varētu mainīt attiecīgo tabakas izstrādājumu smaržu vai garšu vai to dūmu intensitāti. Filtri, papīri vai kapsulas </w:t>
      </w:r>
      <w:r w:rsidR="002649B2" w:rsidRPr="00C7002C">
        <w:rPr>
          <w:rFonts w:ascii="Times New Roman" w:hAnsi="Times New Roman"/>
          <w:sz w:val="28"/>
          <w:szCs w:val="28"/>
          <w:lang w:val="lv-LV"/>
        </w:rPr>
        <w:t>ne</w:t>
      </w:r>
      <w:r w:rsidRPr="00C7002C">
        <w:rPr>
          <w:rFonts w:ascii="Times New Roman" w:hAnsi="Times New Roman"/>
          <w:sz w:val="28"/>
          <w:szCs w:val="28"/>
          <w:lang w:val="lv-LV"/>
        </w:rPr>
        <w:t xml:space="preserve">satur tabaku vai nikotīnu.  </w:t>
      </w:r>
    </w:p>
    <w:p w:rsidR="001B4492" w:rsidRPr="00C7002C" w:rsidRDefault="001B4492" w:rsidP="00880F11">
      <w:pPr>
        <w:spacing w:after="0" w:line="240" w:lineRule="auto"/>
        <w:jc w:val="both"/>
        <w:rPr>
          <w:sz w:val="28"/>
          <w:szCs w:val="28"/>
          <w:lang w:val="lv-LV"/>
        </w:rPr>
      </w:pPr>
    </w:p>
    <w:p w:rsidR="001D4708" w:rsidRPr="00C7002C" w:rsidRDefault="001B4492" w:rsidP="001817E7">
      <w:pPr>
        <w:pStyle w:val="tv2131"/>
        <w:spacing w:line="240" w:lineRule="auto"/>
        <w:ind w:firstLine="0"/>
        <w:jc w:val="both"/>
        <w:rPr>
          <w:color w:val="auto"/>
          <w:sz w:val="28"/>
          <w:szCs w:val="28"/>
          <w:lang w:val="lv-LV"/>
        </w:rPr>
      </w:pPr>
      <w:r w:rsidRPr="00C7002C">
        <w:rPr>
          <w:color w:val="auto"/>
          <w:sz w:val="28"/>
          <w:szCs w:val="28"/>
          <w:lang w:val="lv-LV"/>
        </w:rPr>
        <w:t xml:space="preserve">(5) </w:t>
      </w:r>
      <w:r w:rsidR="001D4708" w:rsidRPr="00C7002C">
        <w:rPr>
          <w:color w:val="auto"/>
          <w:sz w:val="28"/>
          <w:szCs w:val="28"/>
          <w:lang w:val="lv-LV"/>
        </w:rPr>
        <w:t>Elektroniskās cigaretes</w:t>
      </w:r>
      <w:r w:rsidR="004E0237" w:rsidRPr="00C7002C">
        <w:rPr>
          <w:color w:val="auto"/>
          <w:sz w:val="28"/>
          <w:szCs w:val="28"/>
          <w:lang w:val="lv-LV"/>
        </w:rPr>
        <w:t xml:space="preserve">, </w:t>
      </w:r>
      <w:r w:rsidR="001D4708" w:rsidRPr="00C7002C">
        <w:rPr>
          <w:color w:val="auto"/>
          <w:sz w:val="28"/>
          <w:szCs w:val="28"/>
          <w:lang w:val="lv-LV"/>
        </w:rPr>
        <w:t>uzpildes flakonus</w:t>
      </w:r>
      <w:r w:rsidR="004E0237" w:rsidRPr="00C7002C">
        <w:rPr>
          <w:color w:val="auto"/>
          <w:sz w:val="28"/>
          <w:szCs w:val="28"/>
          <w:lang w:val="lv-LV"/>
        </w:rPr>
        <w:t xml:space="preserve"> un nikotīnu saturošu šķidrumu</w:t>
      </w:r>
      <w:r w:rsidR="001D4708" w:rsidRPr="00C7002C">
        <w:rPr>
          <w:color w:val="auto"/>
          <w:sz w:val="28"/>
          <w:szCs w:val="28"/>
          <w:lang w:val="lv-LV"/>
        </w:rPr>
        <w:t xml:space="preserve"> atļauts laist tirgū tikai tādā gadījumā, ja tie atbilst šādām prasībām: </w:t>
      </w:r>
    </w:p>
    <w:p w:rsidR="00173473" w:rsidRPr="00C7002C" w:rsidRDefault="001B4492" w:rsidP="00173473">
      <w:pPr>
        <w:pStyle w:val="tv2131"/>
        <w:spacing w:line="240" w:lineRule="auto"/>
        <w:ind w:firstLine="0"/>
        <w:jc w:val="both"/>
        <w:rPr>
          <w:color w:val="auto"/>
          <w:sz w:val="28"/>
          <w:szCs w:val="28"/>
          <w:lang w:val="lv-LV"/>
        </w:rPr>
      </w:pPr>
      <w:r w:rsidRPr="00C7002C">
        <w:rPr>
          <w:color w:val="auto"/>
          <w:sz w:val="28"/>
          <w:szCs w:val="28"/>
          <w:lang w:val="lv-LV"/>
        </w:rPr>
        <w:t xml:space="preserve">1)  </w:t>
      </w:r>
      <w:r w:rsidR="001D4708" w:rsidRPr="00C7002C">
        <w:rPr>
          <w:color w:val="auto"/>
          <w:sz w:val="28"/>
          <w:szCs w:val="28"/>
          <w:lang w:val="lv-LV"/>
        </w:rPr>
        <w:t xml:space="preserve">nikotīnu saturošs šķidrums </w:t>
      </w:r>
      <w:r w:rsidRPr="00C7002C">
        <w:rPr>
          <w:color w:val="auto"/>
          <w:sz w:val="28"/>
          <w:szCs w:val="28"/>
          <w:lang w:val="lv-LV"/>
        </w:rPr>
        <w:t>ir pildīts īpaši tam paredzēt</w:t>
      </w:r>
      <w:r w:rsidR="000775F2" w:rsidRPr="00C7002C">
        <w:rPr>
          <w:color w:val="auto"/>
          <w:sz w:val="28"/>
          <w:szCs w:val="28"/>
          <w:lang w:val="lv-LV"/>
        </w:rPr>
        <w:t>ā</w:t>
      </w:r>
      <w:r w:rsidRPr="00C7002C">
        <w:rPr>
          <w:color w:val="auto"/>
          <w:sz w:val="28"/>
          <w:szCs w:val="28"/>
          <w:lang w:val="lv-LV"/>
        </w:rPr>
        <w:t xml:space="preserve">s uzpildes </w:t>
      </w:r>
      <w:r w:rsidR="00D17ABB" w:rsidRPr="00C7002C">
        <w:rPr>
          <w:color w:val="auto"/>
          <w:sz w:val="28"/>
          <w:szCs w:val="28"/>
          <w:lang w:val="lv-LV"/>
        </w:rPr>
        <w:t>flakonos</w:t>
      </w:r>
      <w:r w:rsidRPr="00C7002C">
        <w:rPr>
          <w:color w:val="auto"/>
          <w:sz w:val="28"/>
          <w:szCs w:val="28"/>
          <w:lang w:val="lv-LV"/>
        </w:rPr>
        <w:t>, kuru maksimālais tilpums ir 10 mililitri</w:t>
      </w:r>
      <w:r w:rsidR="00173473" w:rsidRPr="00C7002C">
        <w:rPr>
          <w:color w:val="auto"/>
          <w:sz w:val="28"/>
          <w:szCs w:val="28"/>
          <w:lang w:val="lv-LV"/>
        </w:rPr>
        <w:t xml:space="preserve"> vai </w:t>
      </w:r>
      <w:r w:rsidRPr="00C7002C">
        <w:rPr>
          <w:color w:val="auto"/>
          <w:sz w:val="28"/>
          <w:szCs w:val="28"/>
          <w:lang w:val="lv-LV"/>
        </w:rPr>
        <w:t xml:space="preserve"> vienreizēji lietojamās </w:t>
      </w:r>
      <w:r w:rsidR="00D17ABB" w:rsidRPr="00C7002C">
        <w:rPr>
          <w:color w:val="auto"/>
          <w:sz w:val="28"/>
          <w:szCs w:val="28"/>
          <w:lang w:val="lv-LV"/>
        </w:rPr>
        <w:t>elektroniskajās cigaretēs</w:t>
      </w:r>
      <w:r w:rsidRPr="00C7002C">
        <w:rPr>
          <w:color w:val="auto"/>
          <w:sz w:val="28"/>
          <w:szCs w:val="28"/>
          <w:lang w:val="lv-LV"/>
        </w:rPr>
        <w:t xml:space="preserve"> vai vienreizēji lietojamās kapsulās</w:t>
      </w:r>
      <w:r w:rsidR="00173473" w:rsidRPr="00C7002C">
        <w:rPr>
          <w:color w:val="auto"/>
          <w:sz w:val="28"/>
          <w:szCs w:val="28"/>
          <w:lang w:val="lv-LV"/>
        </w:rPr>
        <w:t>. Šādu kapsulu vai elektronisko cigarešu rezervuāru tilpums nepārsniedz 2 mililitrus</w:t>
      </w:r>
      <w:r w:rsidRPr="00C7002C">
        <w:rPr>
          <w:color w:val="auto"/>
          <w:sz w:val="28"/>
          <w:szCs w:val="28"/>
          <w:lang w:val="lv-LV"/>
        </w:rPr>
        <w:t xml:space="preserve">;   </w:t>
      </w:r>
    </w:p>
    <w:p w:rsidR="001D4708" w:rsidRPr="00C7002C" w:rsidRDefault="001D4708" w:rsidP="001817E7">
      <w:pPr>
        <w:pStyle w:val="tv2131"/>
        <w:spacing w:line="240" w:lineRule="auto"/>
        <w:ind w:firstLine="0"/>
        <w:jc w:val="both"/>
        <w:rPr>
          <w:color w:val="auto"/>
          <w:sz w:val="28"/>
          <w:szCs w:val="28"/>
          <w:lang w:val="lv-LV"/>
        </w:rPr>
      </w:pPr>
      <w:r w:rsidRPr="00C7002C">
        <w:rPr>
          <w:color w:val="auto"/>
          <w:sz w:val="28"/>
          <w:szCs w:val="28"/>
          <w:lang w:val="lv-LV"/>
        </w:rPr>
        <w:t>2</w:t>
      </w:r>
      <w:r w:rsidR="001B4492" w:rsidRPr="00C7002C">
        <w:rPr>
          <w:color w:val="auto"/>
          <w:sz w:val="28"/>
          <w:szCs w:val="28"/>
          <w:lang w:val="lv-LV"/>
        </w:rPr>
        <w:t xml:space="preserve">) </w:t>
      </w:r>
      <w:r w:rsidRPr="00C7002C">
        <w:rPr>
          <w:color w:val="auto"/>
          <w:sz w:val="28"/>
          <w:szCs w:val="28"/>
          <w:lang w:val="lv-LV"/>
        </w:rPr>
        <w:t>maksimālā nikotīna koncentrācija nikotīnu saturošā šķidrumā ir 20 miligrami uz mililitru;</w:t>
      </w:r>
    </w:p>
    <w:p w:rsidR="001B4492" w:rsidRPr="00C7002C" w:rsidRDefault="00173473" w:rsidP="001817E7">
      <w:pPr>
        <w:pStyle w:val="tv2131"/>
        <w:spacing w:line="240" w:lineRule="auto"/>
        <w:ind w:firstLine="0"/>
        <w:jc w:val="both"/>
        <w:rPr>
          <w:color w:val="auto"/>
          <w:sz w:val="28"/>
          <w:szCs w:val="28"/>
          <w:lang w:val="lv-LV"/>
        </w:rPr>
      </w:pPr>
      <w:r w:rsidRPr="00C7002C">
        <w:rPr>
          <w:color w:val="auto"/>
          <w:sz w:val="28"/>
          <w:szCs w:val="28"/>
          <w:lang w:val="lv-LV"/>
        </w:rPr>
        <w:t xml:space="preserve">3) </w:t>
      </w:r>
      <w:r w:rsidR="001D4708" w:rsidRPr="00C7002C">
        <w:rPr>
          <w:color w:val="auto"/>
          <w:sz w:val="28"/>
          <w:szCs w:val="28"/>
          <w:lang w:val="lv-LV"/>
        </w:rPr>
        <w:t xml:space="preserve">nikotīnu saturošs šķidrums </w:t>
      </w:r>
      <w:r w:rsidR="001B4492" w:rsidRPr="00C7002C">
        <w:rPr>
          <w:color w:val="auto"/>
          <w:sz w:val="28"/>
          <w:szCs w:val="28"/>
          <w:lang w:val="lv-LV"/>
        </w:rPr>
        <w:t xml:space="preserve">nesatur šā panta otrās daļas 1., 2., 3., 4. un 5.punktā norādītās piedevas;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t xml:space="preserve">4) </w:t>
      </w:r>
      <w:r w:rsidR="001D4708" w:rsidRPr="00C7002C">
        <w:rPr>
          <w:color w:val="auto"/>
          <w:sz w:val="28"/>
          <w:szCs w:val="28"/>
          <w:lang w:val="lv-LV"/>
        </w:rPr>
        <w:t xml:space="preserve">nikotīnu saturoša </w:t>
      </w:r>
      <w:r w:rsidRPr="00C7002C">
        <w:rPr>
          <w:color w:val="auto"/>
          <w:sz w:val="28"/>
          <w:szCs w:val="28"/>
          <w:lang w:val="lv-LV"/>
        </w:rPr>
        <w:t xml:space="preserve">šķidruma ražošanā tiek izmantotas vienīgi augstas tīrības sastāvdaļas. Jebkuras citas vielas, izņemot vielas, kas ir elektroniskajā </w:t>
      </w:r>
      <w:r w:rsidR="00D17ABB" w:rsidRPr="00C7002C">
        <w:rPr>
          <w:color w:val="auto"/>
          <w:sz w:val="28"/>
          <w:szCs w:val="28"/>
          <w:lang w:val="lv-LV"/>
        </w:rPr>
        <w:t>cigaretē</w:t>
      </w:r>
      <w:r w:rsidRPr="00C7002C">
        <w:rPr>
          <w:color w:val="auto"/>
          <w:sz w:val="28"/>
          <w:szCs w:val="28"/>
          <w:lang w:val="lv-LV"/>
        </w:rPr>
        <w:t xml:space="preserve"> vai uzpildes </w:t>
      </w:r>
      <w:r w:rsidR="00D17ABB" w:rsidRPr="00C7002C">
        <w:rPr>
          <w:color w:val="auto"/>
          <w:sz w:val="28"/>
          <w:szCs w:val="28"/>
          <w:lang w:val="lv-LV"/>
        </w:rPr>
        <w:t xml:space="preserve">flakonā </w:t>
      </w:r>
      <w:r w:rsidRPr="00C7002C">
        <w:rPr>
          <w:color w:val="auto"/>
          <w:sz w:val="28"/>
          <w:szCs w:val="28"/>
          <w:lang w:val="lv-LV"/>
        </w:rPr>
        <w:t xml:space="preserve">vai radušās elektronisko </w:t>
      </w:r>
      <w:r w:rsidR="00D17ABB" w:rsidRPr="00C7002C">
        <w:rPr>
          <w:color w:val="auto"/>
          <w:sz w:val="28"/>
          <w:szCs w:val="28"/>
          <w:lang w:val="lv-LV"/>
        </w:rPr>
        <w:t>cigarešu</w:t>
      </w:r>
      <w:r w:rsidRPr="00C7002C">
        <w:rPr>
          <w:color w:val="auto"/>
          <w:sz w:val="28"/>
          <w:szCs w:val="28"/>
          <w:lang w:val="lv-LV"/>
        </w:rPr>
        <w:t xml:space="preserve"> lietošanas rezultātā izdalījušajās izplūdēs, un par kurām nav paziņots saskaņā ar šā likuma 5. panta pirmajā </w:t>
      </w:r>
      <w:r w:rsidR="001D4708" w:rsidRPr="00C7002C">
        <w:rPr>
          <w:color w:val="auto"/>
          <w:sz w:val="28"/>
          <w:szCs w:val="28"/>
          <w:lang w:val="lv-LV"/>
        </w:rPr>
        <w:t xml:space="preserve">un otrajā </w:t>
      </w:r>
      <w:r w:rsidRPr="00C7002C">
        <w:rPr>
          <w:color w:val="auto"/>
          <w:sz w:val="28"/>
          <w:szCs w:val="28"/>
          <w:lang w:val="lv-LV"/>
        </w:rPr>
        <w:t xml:space="preserve">daļā noteikto, šķidrumā ir vienīgi piejaukumu līmenī, ja ražošanā no tām nav tehniski iespējams izvairīties;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lastRenderedPageBreak/>
        <w:t xml:space="preserve">5) </w:t>
      </w:r>
      <w:r w:rsidR="001D4708" w:rsidRPr="00C7002C">
        <w:rPr>
          <w:color w:val="auto"/>
          <w:sz w:val="28"/>
          <w:szCs w:val="28"/>
          <w:lang w:val="lv-LV"/>
        </w:rPr>
        <w:t xml:space="preserve">nikotīnu saturošā </w:t>
      </w:r>
      <w:r w:rsidRPr="00C7002C">
        <w:rPr>
          <w:color w:val="auto"/>
          <w:sz w:val="28"/>
          <w:szCs w:val="28"/>
          <w:lang w:val="lv-LV"/>
        </w:rPr>
        <w:t>šķidrumā tiek izmantotas vienīgi sastāvdaļas, kuras nedz uzkarsētā, nedz neuzkarsētā veidā, nerada apdraudējumu cilvēku veselībai</w:t>
      </w:r>
      <w:r w:rsidR="002618CD" w:rsidRPr="00C7002C">
        <w:rPr>
          <w:color w:val="auto"/>
          <w:sz w:val="28"/>
          <w:szCs w:val="28"/>
          <w:lang w:val="lv-LV"/>
        </w:rPr>
        <w:t xml:space="preserve">. Šis punkts neattiecas uz nikotīnu. </w:t>
      </w:r>
      <w:r w:rsidRPr="00C7002C">
        <w:rPr>
          <w:color w:val="auto"/>
          <w:sz w:val="28"/>
          <w:szCs w:val="28"/>
          <w:lang w:val="lv-LV"/>
        </w:rPr>
        <w:t xml:space="preserve">  </w:t>
      </w:r>
    </w:p>
    <w:p w:rsidR="001B4492" w:rsidRPr="00C7002C" w:rsidRDefault="001D4708" w:rsidP="00C73F74">
      <w:pPr>
        <w:pStyle w:val="tv2131"/>
        <w:spacing w:line="240" w:lineRule="auto"/>
        <w:ind w:firstLine="0"/>
        <w:jc w:val="both"/>
        <w:rPr>
          <w:color w:val="auto"/>
          <w:sz w:val="28"/>
          <w:szCs w:val="28"/>
          <w:lang w:val="lv-LV"/>
        </w:rPr>
      </w:pPr>
      <w:r w:rsidRPr="00C7002C">
        <w:rPr>
          <w:color w:val="auto"/>
          <w:sz w:val="28"/>
          <w:szCs w:val="28"/>
          <w:lang w:val="lv-LV"/>
        </w:rPr>
        <w:t>6</w:t>
      </w:r>
      <w:r w:rsidR="001B4492" w:rsidRPr="00C7002C">
        <w:rPr>
          <w:color w:val="auto"/>
          <w:sz w:val="28"/>
          <w:szCs w:val="28"/>
          <w:lang w:val="lv-LV"/>
        </w:rPr>
        <w:t xml:space="preserve">) elektroniskās cigaretes normālas lietošanas apstākļos izdala nikotīnu nemainīgās devās;   </w:t>
      </w:r>
    </w:p>
    <w:p w:rsidR="00880F11" w:rsidRPr="00C7002C" w:rsidRDefault="00173473" w:rsidP="00741D03">
      <w:pPr>
        <w:pStyle w:val="tv2131"/>
        <w:spacing w:line="240" w:lineRule="auto"/>
        <w:ind w:firstLine="0"/>
        <w:jc w:val="both"/>
        <w:rPr>
          <w:color w:val="auto"/>
          <w:sz w:val="28"/>
          <w:szCs w:val="28"/>
          <w:lang w:val="lv-LV"/>
        </w:rPr>
      </w:pPr>
      <w:r w:rsidRPr="00C7002C">
        <w:rPr>
          <w:color w:val="auto"/>
          <w:sz w:val="28"/>
          <w:szCs w:val="28"/>
          <w:lang w:val="lv-LV"/>
        </w:rPr>
        <w:t xml:space="preserve">7) </w:t>
      </w:r>
      <w:r w:rsidR="001B4492" w:rsidRPr="00C7002C">
        <w:rPr>
          <w:color w:val="auto"/>
          <w:sz w:val="28"/>
          <w:szCs w:val="28"/>
          <w:lang w:val="lv-LV"/>
        </w:rPr>
        <w:t xml:space="preserve">elektroniskās </w:t>
      </w:r>
      <w:r w:rsidR="00D17ABB" w:rsidRPr="00C7002C">
        <w:rPr>
          <w:color w:val="auto"/>
          <w:sz w:val="28"/>
          <w:szCs w:val="28"/>
          <w:lang w:val="lv-LV"/>
        </w:rPr>
        <w:t>cigaretes</w:t>
      </w:r>
      <w:r w:rsidR="001B4492" w:rsidRPr="00C7002C">
        <w:rPr>
          <w:color w:val="auto"/>
          <w:sz w:val="28"/>
          <w:szCs w:val="28"/>
          <w:lang w:val="lv-LV"/>
        </w:rPr>
        <w:t xml:space="preserve"> un uzpildes </w:t>
      </w:r>
      <w:r w:rsidR="00D17ABB" w:rsidRPr="00C7002C">
        <w:rPr>
          <w:color w:val="auto"/>
          <w:sz w:val="28"/>
          <w:szCs w:val="28"/>
          <w:lang w:val="lv-LV"/>
        </w:rPr>
        <w:t>flakon</w:t>
      </w:r>
      <w:r w:rsidRPr="00C7002C">
        <w:rPr>
          <w:color w:val="auto"/>
          <w:sz w:val="28"/>
          <w:szCs w:val="28"/>
          <w:lang w:val="lv-LV"/>
        </w:rPr>
        <w:t>i</w:t>
      </w:r>
      <w:r w:rsidR="009E3633" w:rsidRPr="00C7002C">
        <w:rPr>
          <w:color w:val="auto"/>
          <w:sz w:val="28"/>
          <w:szCs w:val="28"/>
          <w:lang w:val="lv-LV"/>
        </w:rPr>
        <w:t xml:space="preserve"> </w:t>
      </w:r>
      <w:r w:rsidRPr="00C7002C">
        <w:rPr>
          <w:color w:val="auto"/>
          <w:sz w:val="28"/>
          <w:szCs w:val="28"/>
          <w:lang w:val="lv-LV"/>
        </w:rPr>
        <w:t>ir</w:t>
      </w:r>
      <w:r w:rsidR="001B4492" w:rsidRPr="00C7002C">
        <w:rPr>
          <w:color w:val="auto"/>
          <w:sz w:val="28"/>
          <w:szCs w:val="28"/>
          <w:lang w:val="lv-LV"/>
        </w:rPr>
        <w:t xml:space="preserve"> droš</w:t>
      </w:r>
      <w:r w:rsidR="00D17ABB" w:rsidRPr="00C7002C">
        <w:rPr>
          <w:color w:val="auto"/>
          <w:sz w:val="28"/>
          <w:szCs w:val="28"/>
          <w:lang w:val="lv-LV"/>
        </w:rPr>
        <w:t>i</w:t>
      </w:r>
      <w:r w:rsidR="001B4492" w:rsidRPr="00C7002C">
        <w:rPr>
          <w:color w:val="auto"/>
          <w:sz w:val="28"/>
          <w:szCs w:val="28"/>
          <w:lang w:val="lv-LV"/>
        </w:rPr>
        <w:t xml:space="preserve"> bērniem un pret manipulācijām, </w:t>
      </w:r>
      <w:r w:rsidRPr="00C7002C">
        <w:rPr>
          <w:color w:val="auto"/>
          <w:sz w:val="28"/>
          <w:szCs w:val="28"/>
          <w:lang w:val="lv-LV"/>
        </w:rPr>
        <w:t xml:space="preserve">ir </w:t>
      </w:r>
      <w:r w:rsidR="001B4492" w:rsidRPr="00C7002C">
        <w:rPr>
          <w:color w:val="auto"/>
          <w:sz w:val="28"/>
          <w:szCs w:val="28"/>
          <w:lang w:val="lv-LV"/>
        </w:rPr>
        <w:t xml:space="preserve">aizsargātas pret uzlaušanu un noplūdi, un tām </w:t>
      </w:r>
      <w:r w:rsidRPr="00C7002C">
        <w:rPr>
          <w:color w:val="auto"/>
          <w:sz w:val="28"/>
          <w:szCs w:val="28"/>
          <w:lang w:val="lv-LV"/>
        </w:rPr>
        <w:t xml:space="preserve">ir </w:t>
      </w:r>
      <w:r w:rsidR="001B4492" w:rsidRPr="00C7002C">
        <w:rPr>
          <w:color w:val="auto"/>
          <w:sz w:val="28"/>
          <w:szCs w:val="28"/>
          <w:lang w:val="lv-LV"/>
        </w:rPr>
        <w:t xml:space="preserve">mehānisms, kurš nodrošina uzpildi bez noplūdes. </w:t>
      </w:r>
      <w:r w:rsidR="00C01EAC">
        <w:rPr>
          <w:color w:val="auto"/>
          <w:sz w:val="28"/>
          <w:szCs w:val="28"/>
          <w:lang w:val="lv-LV"/>
        </w:rPr>
        <w:t xml:space="preserve">Uzpildes mehānisma tehniskos standartus nosaka Ministru kabinets. </w:t>
      </w:r>
    </w:p>
    <w:p w:rsidR="001B4492" w:rsidRPr="00C7002C" w:rsidRDefault="001B4492" w:rsidP="001817E7">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4. pants. </w:t>
      </w:r>
      <w:r w:rsidR="0085427D" w:rsidRPr="00C7002C">
        <w:rPr>
          <w:b/>
          <w:color w:val="auto"/>
          <w:sz w:val="28"/>
          <w:szCs w:val="28"/>
          <w:lang w:val="lv-LV"/>
        </w:rPr>
        <w:t>Cigarešu atbilstības novērtēšana</w:t>
      </w:r>
    </w:p>
    <w:p w:rsidR="001B4492" w:rsidRPr="00C7002C" w:rsidRDefault="001B4492" w:rsidP="00D90EFB">
      <w:pPr>
        <w:pStyle w:val="tv2131"/>
        <w:spacing w:line="240" w:lineRule="auto"/>
        <w:ind w:firstLine="0"/>
        <w:jc w:val="both"/>
        <w:rPr>
          <w:b/>
          <w:color w:val="auto"/>
          <w:sz w:val="28"/>
          <w:szCs w:val="28"/>
          <w:lang w:val="lv-LV"/>
        </w:rPr>
      </w:pP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Maksimālos nikotīna, darvas un oglekļa monoksīda emisiju līmeņus cigaretēs mēra, pamatojoties uz:</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standartu LVS ISO 10315:2013 “Cigaretes. Nikotīna satura noteikšana dūmu kondensātos. Gāzhromatogrāfiskā metode” nikotīnam;  </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standartu LVS ISO 4387:2007 „Cigaretes. Mitrā dūmu kondensāta un beznikotīna sausā dūmu kondensāta noteikšana, izmantojot parasto analītisko izsmēķēšanas aparatūru” darvai; </w:t>
      </w:r>
    </w:p>
    <w:p w:rsidR="00C01EAC" w:rsidRPr="00C23103" w:rsidRDefault="00FD3D07" w:rsidP="00C01EAC">
      <w:pPr>
        <w:spacing w:after="0" w:line="240" w:lineRule="auto"/>
        <w:jc w:val="both"/>
        <w:rPr>
          <w:rFonts w:ascii="Times New Roman" w:hAnsi="Times New Roman"/>
          <w:sz w:val="28"/>
          <w:szCs w:val="28"/>
          <w:lang w:val="pt-PT"/>
        </w:rPr>
      </w:pPr>
      <w:r w:rsidRPr="00C23103">
        <w:rPr>
          <w:rFonts w:ascii="Times New Roman" w:hAnsi="Times New Roman"/>
          <w:sz w:val="28"/>
          <w:szCs w:val="28"/>
          <w:lang w:val="lv-LV"/>
        </w:rPr>
        <w:t>3) standartu LVS ISO 8454+A1:2011 „</w:t>
      </w:r>
      <w:r w:rsidR="00C01EAC" w:rsidRPr="00C23103">
        <w:rPr>
          <w:rFonts w:ascii="Times New Roman" w:hAnsi="Times New Roman"/>
          <w:sz w:val="28"/>
          <w:szCs w:val="28"/>
          <w:lang w:val="pt-PT"/>
        </w:rPr>
        <w:t>LVS ISO 8454+A1:2011 “Cigaretes. Tvana gāzes satura noteikšana cigarešu dūmu gāzveida fāzē. NDIR metode”.</w:t>
      </w:r>
    </w:p>
    <w:p w:rsidR="00F01E63" w:rsidRPr="00C7002C" w:rsidRDefault="00F01E63" w:rsidP="007B6E33">
      <w:pPr>
        <w:pStyle w:val="NoSpacing"/>
        <w:jc w:val="both"/>
        <w:rPr>
          <w:rFonts w:ascii="Times New Roman" w:hAnsi="Times New Roman"/>
          <w:sz w:val="28"/>
          <w:szCs w:val="28"/>
        </w:rPr>
      </w:pPr>
    </w:p>
    <w:p w:rsidR="00F01E63" w:rsidRPr="00C7002C" w:rsidRDefault="0085427D" w:rsidP="007B6E33">
      <w:pPr>
        <w:pStyle w:val="NoSpacing"/>
        <w:jc w:val="both"/>
        <w:rPr>
          <w:rFonts w:ascii="Times New Roman" w:hAnsi="Times New Roman"/>
          <w:sz w:val="28"/>
          <w:szCs w:val="28"/>
        </w:rPr>
      </w:pPr>
      <w:r w:rsidRPr="00C7002C">
        <w:rPr>
          <w:rFonts w:ascii="Times New Roman" w:hAnsi="Times New Roman"/>
          <w:sz w:val="28"/>
          <w:szCs w:val="28"/>
        </w:rPr>
        <w:t xml:space="preserve">(2) Nikotīna, darvas un oglekļa monoksīda daudzuma pareizību nosaka saskaņā ar standartu LVS ISO 8243:2013 „Cigaretes. Paraugu ņemšana”.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FD3D07" w:rsidP="00966B66">
      <w:pPr>
        <w:autoSpaceDE w:val="0"/>
        <w:autoSpaceDN w:val="0"/>
        <w:adjustRightInd w:val="0"/>
        <w:spacing w:after="0" w:line="240" w:lineRule="auto"/>
        <w:jc w:val="both"/>
        <w:rPr>
          <w:rFonts w:ascii="Times New Roman" w:hAnsi="Times New Roman"/>
          <w:b/>
          <w:sz w:val="28"/>
          <w:szCs w:val="28"/>
          <w:lang w:val="lv-LV" w:eastAsia="en-US"/>
        </w:rPr>
      </w:pPr>
      <w:r w:rsidRPr="00C7002C">
        <w:rPr>
          <w:rFonts w:ascii="Times New Roman" w:hAnsi="Times New Roman"/>
          <w:sz w:val="28"/>
          <w:szCs w:val="28"/>
          <w:lang w:val="lv-LV"/>
        </w:rPr>
        <w:t>(3)</w:t>
      </w:r>
      <w:r w:rsidRPr="00C7002C">
        <w:rPr>
          <w:rFonts w:ascii="Times New Roman" w:hAnsi="Times New Roman"/>
          <w:b/>
          <w:sz w:val="28"/>
          <w:szCs w:val="28"/>
          <w:lang w:val="lv-LV"/>
        </w:rPr>
        <w:t xml:space="preserve"> </w:t>
      </w:r>
      <w:r w:rsidRPr="00C7002C">
        <w:rPr>
          <w:rFonts w:ascii="Times New Roman" w:hAnsi="Times New Roman"/>
          <w:sz w:val="28"/>
          <w:szCs w:val="28"/>
          <w:lang w:val="lv-LV"/>
        </w:rPr>
        <w:t xml:space="preserve">Šā likuma 3.panta trešajā daļā minēto vielu emisiju līmeņus ir tiesīgas pārbaudīt </w:t>
      </w:r>
      <w:r w:rsidRPr="00C7002C">
        <w:rPr>
          <w:rFonts w:ascii="Times New Roman" w:hAnsi="Times New Roman"/>
          <w:sz w:val="28"/>
          <w:szCs w:val="28"/>
          <w:lang w:val="lv-LV" w:eastAsia="en-US"/>
        </w:rPr>
        <w:t xml:space="preserve">laboratorijas, kas nav tabakas industrijas īpašumā vai tās tiešā vai netiešā kontrolē un kas ir akreditētas </w:t>
      </w:r>
      <w:r w:rsidRPr="00C7002C">
        <w:rPr>
          <w:rFonts w:ascii="Times New Roman" w:hAnsi="Times New Roman"/>
          <w:sz w:val="28"/>
          <w:szCs w:val="28"/>
          <w:lang w:val="lv-LV"/>
        </w:rPr>
        <w:t xml:space="preserve">nacionālajā akreditācijas institūcijā atbilstoši normatīvajiem aktiem par atbilstības novērtēšanas institūciju novērtēšanu, akreditāciju un uzraudzību </w:t>
      </w:r>
      <w:r w:rsidRPr="00C7002C">
        <w:rPr>
          <w:rFonts w:ascii="Times New Roman" w:hAnsi="Times New Roman"/>
          <w:sz w:val="28"/>
          <w:szCs w:val="28"/>
          <w:lang w:val="lv-LV" w:eastAsia="en-US"/>
        </w:rPr>
        <w:t xml:space="preserve">vai citu Eiropas Savienības dalībvalstu vai Eiropas Ekonomikas zonas valstu paziņotās laboratorijas tabakas izstrādājumu jomā. Šī likuma izpratnē tabakas industrija ir tabakas izstrādājumu ražotāji, vairumtirgotāji un importētāji.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5.</w:t>
      </w:r>
      <w:r w:rsidRPr="00C7002C">
        <w:rPr>
          <w:b/>
          <w:color w:val="auto"/>
          <w:sz w:val="28"/>
          <w:szCs w:val="28"/>
          <w:vertAlign w:val="superscript"/>
          <w:lang w:val="lv-LV"/>
        </w:rPr>
        <w:t xml:space="preserve"> </w:t>
      </w:r>
      <w:r w:rsidRPr="00C7002C">
        <w:rPr>
          <w:b/>
          <w:color w:val="auto"/>
          <w:sz w:val="28"/>
          <w:szCs w:val="28"/>
          <w:lang w:val="lv-LV"/>
        </w:rPr>
        <w:t>pants. Ziņošana par tabakas izstrādājumiem, augu smēķēšanas produktiem, elektroniskajām cigaretēm un uzpildes flakoniem</w:t>
      </w:r>
    </w:p>
    <w:p w:rsidR="001B4492" w:rsidRPr="00C7002C" w:rsidRDefault="001B4492" w:rsidP="001F4BA8">
      <w:pPr>
        <w:spacing w:after="0" w:line="240" w:lineRule="auto"/>
        <w:jc w:val="both"/>
        <w:rPr>
          <w:rFonts w:ascii="Times New Roman" w:hAnsi="Times New Roman"/>
          <w:sz w:val="28"/>
          <w:szCs w:val="28"/>
          <w:lang w:val="lv-LV"/>
        </w:rPr>
      </w:pPr>
    </w:p>
    <w:p w:rsidR="00AB02F2" w:rsidRPr="00C7002C" w:rsidRDefault="00FD3D07" w:rsidP="00231E66">
      <w:pPr>
        <w:spacing w:after="0" w:line="240" w:lineRule="auto"/>
        <w:jc w:val="both"/>
        <w:rPr>
          <w:rFonts w:ascii="Times New Roman" w:hAnsi="Times New Roman"/>
          <w:color w:val="000000"/>
          <w:sz w:val="28"/>
          <w:szCs w:val="28"/>
          <w:lang w:val="lv-LV"/>
        </w:rPr>
      </w:pPr>
      <w:r w:rsidRPr="00C7002C">
        <w:rPr>
          <w:rFonts w:ascii="Times New Roman" w:hAnsi="Times New Roman"/>
          <w:sz w:val="28"/>
          <w:szCs w:val="28"/>
          <w:lang w:val="lv-LV"/>
        </w:rPr>
        <w:t xml:space="preserve">(1) </w:t>
      </w:r>
      <w:r w:rsidRPr="00C7002C">
        <w:rPr>
          <w:rFonts w:ascii="Times New Roman" w:hAnsi="Times New Roman"/>
          <w:color w:val="000000"/>
          <w:sz w:val="28"/>
          <w:szCs w:val="28"/>
          <w:lang w:val="lv-LV"/>
        </w:rPr>
        <w:t xml:space="preserve">Ražotāji un importētāji sniedz Veselības inspekcijai informāciju par tabakas izstrādājumiem, elektroniskajām cigaretēm, uzpildes flakoniem, kas jau laisti tirgū, un tabakas izstrādājumiem, augu smēķēšanas produktiem, elektroniskajām </w:t>
      </w:r>
      <w:r w:rsidRPr="00C7002C">
        <w:rPr>
          <w:rFonts w:ascii="Times New Roman" w:hAnsi="Times New Roman"/>
          <w:color w:val="000000"/>
          <w:sz w:val="28"/>
          <w:szCs w:val="28"/>
          <w:lang w:val="lv-LV"/>
        </w:rPr>
        <w:lastRenderedPageBreak/>
        <w:t xml:space="preserve">cigaretēm, uzpildes flakoniem un jaunieviestiem tabakas izstrādājumiem, kurus plānots laist tirgū, kā arī, ja kādam no šiem produktiem tiek mainīts sastāvs vai ir jauna vai atjaunināta informācija par jaunieviestiem izstrādājumiem.  </w:t>
      </w:r>
      <w:r w:rsidRPr="00C7002C">
        <w:rPr>
          <w:rFonts w:ascii="Times New Roman" w:hAnsi="Times New Roman"/>
          <w:sz w:val="28"/>
          <w:szCs w:val="28"/>
          <w:lang w:val="lv-LV" w:eastAsia="en-US"/>
        </w:rPr>
        <w:t xml:space="preserve">Ar </w:t>
      </w:r>
      <w:r w:rsidRPr="00C7002C">
        <w:rPr>
          <w:rFonts w:ascii="Times New Roman" w:hAnsi="Times New Roman"/>
          <w:sz w:val="28"/>
          <w:szCs w:val="28"/>
          <w:lang w:val="lv-LV"/>
        </w:rPr>
        <w:t xml:space="preserve">iesniegtās informācijas par tabakas izstrādājumiem, elektroniskajām cigaretēm un uzpildes flakoniem saņemšanu, uzglabāšanu, apstrādi, analizēšanu un publicēšanu </w:t>
      </w:r>
      <w:r w:rsidRPr="00C7002C">
        <w:rPr>
          <w:rFonts w:ascii="Times New Roman" w:hAnsi="Times New Roman"/>
          <w:sz w:val="28"/>
          <w:szCs w:val="28"/>
          <w:lang w:val="lv-LV" w:eastAsia="en-US"/>
        </w:rPr>
        <w:t xml:space="preserve">saistītos izdevumus sedz tabakas izstrādājumu, elektronisko cigarešu vai uzpildes flakonu ražotāji un importētāji saskaņā ar </w:t>
      </w:r>
      <w:r w:rsidRPr="00C7002C">
        <w:rPr>
          <w:rFonts w:ascii="Times New Roman" w:hAnsi="Times New Roman"/>
          <w:bCs/>
          <w:sz w:val="28"/>
          <w:szCs w:val="28"/>
          <w:shd w:val="clear" w:color="auto" w:fill="FFFFFF"/>
          <w:lang w:val="lv-LV"/>
        </w:rPr>
        <w:t>Veselības inspekcijas maksas pakalpojumu cenrādi.</w:t>
      </w:r>
    </w:p>
    <w:p w:rsidR="00AB02F2" w:rsidRPr="00C7002C" w:rsidRDefault="00AB02F2" w:rsidP="00231E66">
      <w:pPr>
        <w:spacing w:after="0" w:line="240" w:lineRule="auto"/>
        <w:jc w:val="both"/>
        <w:rPr>
          <w:rFonts w:ascii="Times New Roman" w:hAnsi="Times New Roman"/>
          <w:color w:val="000000"/>
          <w:sz w:val="28"/>
          <w:szCs w:val="28"/>
          <w:lang w:val="lv-LV"/>
        </w:rPr>
      </w:pPr>
    </w:p>
    <w:p w:rsidR="00AB02F2" w:rsidRPr="00C7002C" w:rsidRDefault="00FD3D07" w:rsidP="00231E66">
      <w:pPr>
        <w:spacing w:after="0" w:line="240" w:lineRule="auto"/>
        <w:jc w:val="both"/>
        <w:rPr>
          <w:rFonts w:ascii="Times New Roman" w:hAnsi="Times New Roman"/>
          <w:sz w:val="28"/>
          <w:szCs w:val="28"/>
          <w:lang w:val="lv-LV" w:eastAsia="en-US"/>
        </w:rPr>
      </w:pPr>
      <w:r w:rsidRPr="00C7002C">
        <w:rPr>
          <w:rFonts w:ascii="Times New Roman" w:hAnsi="Times New Roman"/>
          <w:color w:val="000000"/>
          <w:sz w:val="28"/>
          <w:szCs w:val="28"/>
          <w:lang w:val="lv-LV"/>
        </w:rPr>
        <w:t xml:space="preserve">(2) Šā panta pirmajā daļā noteiktās sniedzamās informācijas apjomu, kārtību, kādā ražotāji un importētāji sniedz informāciju, kā arī prasības datu apstrādei, analizēšanai, uzglabāšanai un publicēšanai, nosaka </w:t>
      </w:r>
      <w:r w:rsidRPr="00C7002C">
        <w:rPr>
          <w:rFonts w:ascii="Times New Roman" w:hAnsi="Times New Roman"/>
          <w:sz w:val="28"/>
          <w:szCs w:val="28"/>
          <w:lang w:val="lv-LV"/>
        </w:rPr>
        <w:t>Ministru kabinets.</w:t>
      </w:r>
      <w:r w:rsidRPr="00C7002C">
        <w:rPr>
          <w:rFonts w:ascii="Times New Roman" w:hAnsi="Times New Roman"/>
          <w:sz w:val="28"/>
          <w:szCs w:val="28"/>
          <w:lang w:val="lv-LV" w:eastAsia="en-US"/>
        </w:rPr>
        <w:t xml:space="preserve"> </w:t>
      </w:r>
    </w:p>
    <w:p w:rsidR="00FE5E2B" w:rsidRPr="00C7002C" w:rsidRDefault="00FE5E2B" w:rsidP="00231E66">
      <w:pPr>
        <w:spacing w:after="0" w:line="240" w:lineRule="auto"/>
        <w:jc w:val="both"/>
        <w:rPr>
          <w:rFonts w:ascii="Times New Roman" w:hAnsi="Times New Roman"/>
          <w:sz w:val="28"/>
          <w:szCs w:val="28"/>
          <w:lang w:val="lv-LV"/>
        </w:rPr>
      </w:pPr>
    </w:p>
    <w:p w:rsidR="001B4492" w:rsidRPr="00653B8C" w:rsidRDefault="00FD3D07" w:rsidP="00C476DF">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Elektronisko cigarešu un uzpildes flakonu  ražotāji, importētāji un izplatītāji izveido un uztur sistēmu informācijas apkopošanai par jebkādām nevēlamām šo izstrādājumu iedarbības uz cilvēku veselību izpausmēm, ja par tādām rodas aizdomas. Ja ražotājs, importētājs vai izplatītājs uzskata vai tam ir pamats uzskatīt, ka tā rīcībā esošās elektroniskās cigaretes vai uzpildes flakoni, ko laiž tirgū vai paredzēts laist tirgū, nav droši vai neatbilst labas kvalitātes prasībām, vai kādā citā ziņā neatbilst šā likuma prasībām, tas nekavējoties veic nepieciešamos koriģējošos pasākumus, lai attiecīgajā gadījumā panāktu minētā izstrādājuma atbilstību šā likuma prasībām, izņemtu to no tirgus vai atsauktu. Vienlaikus ražotājs, importētājs vai izplatītājs par to </w:t>
      </w:r>
      <w:r w:rsidRPr="00653B8C">
        <w:rPr>
          <w:rFonts w:ascii="Times New Roman" w:hAnsi="Times New Roman"/>
          <w:sz w:val="28"/>
          <w:szCs w:val="28"/>
          <w:lang w:val="lv-LV"/>
        </w:rPr>
        <w:t xml:space="preserve">informē </w:t>
      </w:r>
      <w:r w:rsidR="00C23103" w:rsidRPr="00653B8C">
        <w:rPr>
          <w:rFonts w:ascii="Times New Roman" w:hAnsi="Times New Roman"/>
          <w:sz w:val="28"/>
          <w:szCs w:val="28"/>
          <w:lang w:val="lv-LV"/>
        </w:rPr>
        <w:t>Veselības inspekciju</w:t>
      </w:r>
      <w:r w:rsidRPr="00653B8C">
        <w:rPr>
          <w:rFonts w:ascii="Times New Roman" w:hAnsi="Times New Roman"/>
          <w:sz w:val="28"/>
          <w:szCs w:val="28"/>
          <w:lang w:val="lv-LV"/>
        </w:rPr>
        <w:t xml:space="preserve">, it īpaši sniedzot informāciju par cilvēku veselības un drošības apdraudējumiem un par jebkādiem korektīviem pasākumiem, kas veikti, kā arī par šādu korektīvu pasākumu rezultātiem. </w:t>
      </w:r>
    </w:p>
    <w:p w:rsidR="001B4492" w:rsidRPr="00653B8C" w:rsidRDefault="001B4492" w:rsidP="006A3E5C">
      <w:pPr>
        <w:pStyle w:val="tv2131"/>
        <w:spacing w:line="240" w:lineRule="auto"/>
        <w:ind w:firstLine="0"/>
        <w:jc w:val="both"/>
        <w:rPr>
          <w:color w:val="auto"/>
          <w:sz w:val="28"/>
          <w:szCs w:val="28"/>
          <w:lang w:val="lv-LV"/>
        </w:rPr>
      </w:pPr>
    </w:p>
    <w:p w:rsidR="001B4492" w:rsidRPr="00C7002C" w:rsidRDefault="0085427D" w:rsidP="006A3E5C">
      <w:pPr>
        <w:pStyle w:val="tv2131"/>
        <w:spacing w:line="240" w:lineRule="auto"/>
        <w:ind w:firstLine="0"/>
        <w:jc w:val="both"/>
        <w:rPr>
          <w:color w:val="auto"/>
          <w:sz w:val="28"/>
          <w:szCs w:val="28"/>
          <w:lang w:val="lv-LV"/>
        </w:rPr>
      </w:pPr>
      <w:r w:rsidRPr="00653B8C">
        <w:rPr>
          <w:color w:val="auto"/>
          <w:sz w:val="28"/>
          <w:szCs w:val="28"/>
          <w:lang w:val="lv-LV"/>
        </w:rPr>
        <w:t xml:space="preserve">(4) Gadījumā, ja elektroniskās cigaretes un uzpildes flakoni atbilst šā likuma prasībām, tomēr </w:t>
      </w:r>
      <w:r w:rsidR="003C79BC" w:rsidRPr="00653B8C">
        <w:rPr>
          <w:color w:val="auto"/>
          <w:sz w:val="28"/>
          <w:szCs w:val="28"/>
          <w:lang w:val="lv-LV"/>
        </w:rPr>
        <w:t>Veselības inspekcija</w:t>
      </w:r>
      <w:r w:rsidR="006E21D8" w:rsidRPr="00653B8C">
        <w:rPr>
          <w:color w:val="auto"/>
          <w:sz w:val="28"/>
          <w:szCs w:val="28"/>
          <w:lang w:val="lv-LV"/>
        </w:rPr>
        <w:t xml:space="preserve"> noskaidro, vai tai</w:t>
      </w:r>
      <w:r w:rsidRPr="00653B8C">
        <w:rPr>
          <w:color w:val="auto"/>
          <w:sz w:val="28"/>
          <w:szCs w:val="28"/>
          <w:lang w:val="lv-LV"/>
        </w:rPr>
        <w:t xml:space="preserve"> ir iemesls uzskatīt, ka konkrētais izstrādājumu veids varētu izraisīt nopietnu apd</w:t>
      </w:r>
      <w:r w:rsidR="00A26107" w:rsidRPr="00653B8C">
        <w:rPr>
          <w:color w:val="auto"/>
          <w:sz w:val="28"/>
          <w:szCs w:val="28"/>
          <w:lang w:val="lv-LV"/>
        </w:rPr>
        <w:t>raudējumu cilvēku veselībai, tā</w:t>
      </w:r>
      <w:r w:rsidRPr="00653B8C">
        <w:rPr>
          <w:color w:val="auto"/>
          <w:sz w:val="28"/>
          <w:szCs w:val="28"/>
          <w:lang w:val="lv-LV"/>
        </w:rPr>
        <w:t xml:space="preserve"> veic Preču un pakalpojumu</w:t>
      </w:r>
      <w:r w:rsidRPr="00C7002C">
        <w:rPr>
          <w:color w:val="auto"/>
          <w:sz w:val="28"/>
          <w:szCs w:val="28"/>
          <w:lang w:val="lv-LV"/>
        </w:rPr>
        <w:t xml:space="preserve"> drošuma likumā noteiktos pasākumus un nekavējoties par to paziņo Eiropas Komisijai un pārējām Eiropas Savienības un Eiropas Ekonomikas zonu valstu kompetentajām iestādēm, sniedzot visus pamatojuma datus un informāciju par veiktajiem pasākumiem. </w:t>
      </w:r>
    </w:p>
    <w:p w:rsidR="001B4492" w:rsidRPr="00C7002C" w:rsidRDefault="001B4492" w:rsidP="00CF341E">
      <w:pPr>
        <w:spacing w:after="0" w:line="240" w:lineRule="auto"/>
        <w:jc w:val="both"/>
        <w:rPr>
          <w:rFonts w:ascii="Times New Roman" w:hAnsi="Times New Roman"/>
          <w:sz w:val="28"/>
          <w:szCs w:val="28"/>
          <w:lang w:val="lv-LV"/>
        </w:rPr>
      </w:pPr>
    </w:p>
    <w:p w:rsidR="001B4492" w:rsidRPr="00C7002C" w:rsidRDefault="0085427D" w:rsidP="00D90EFB">
      <w:pPr>
        <w:pStyle w:val="tv2131"/>
        <w:spacing w:line="240" w:lineRule="auto"/>
        <w:ind w:firstLine="0"/>
        <w:jc w:val="both"/>
        <w:rPr>
          <w:rFonts w:eastAsia="Meiryo"/>
          <w:b/>
          <w:color w:val="auto"/>
          <w:sz w:val="28"/>
          <w:szCs w:val="28"/>
          <w:lang w:val="lv-LV"/>
        </w:rPr>
      </w:pPr>
      <w:r w:rsidRPr="00C7002C">
        <w:rPr>
          <w:rFonts w:eastAsia="Meiryo"/>
          <w:b/>
          <w:color w:val="auto"/>
          <w:sz w:val="28"/>
          <w:szCs w:val="28"/>
          <w:lang w:val="lv-LV"/>
        </w:rPr>
        <w:t>6.pants. Tabakas izstrādājumu, augu smēķēšanas produktu, elektronisko cigarešu un uzpildes flakonu noformējums un iepakojuma vienību izskats un saturs</w:t>
      </w:r>
    </w:p>
    <w:p w:rsidR="001B4492" w:rsidRPr="00C7002C" w:rsidRDefault="001B4492" w:rsidP="00D90EFB">
      <w:pPr>
        <w:pStyle w:val="tv2131"/>
        <w:spacing w:line="240" w:lineRule="auto"/>
        <w:ind w:firstLine="0"/>
        <w:jc w:val="both"/>
        <w:rPr>
          <w:rFonts w:eastAsia="Meiryo"/>
          <w:color w:val="auto"/>
          <w:sz w:val="28"/>
          <w:szCs w:val="28"/>
          <w:lang w:val="lv-LV"/>
        </w:rPr>
      </w:pP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(1) Uz tabakas izstrādājumu un augu smēķēšanas produktu iepakojuma aizliegts:  </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lastRenderedPageBreak/>
        <w:t>1) attēlot konkrētas fiziskās personas;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2) attēlot Latvijas valsts simbolus;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3) izmantot animācijas attēlus.  </w:t>
      </w:r>
    </w:p>
    <w:p w:rsidR="001B4492" w:rsidRPr="00C7002C" w:rsidRDefault="001B4492" w:rsidP="00D90EFB">
      <w:pPr>
        <w:spacing w:after="0" w:line="240" w:lineRule="auto"/>
        <w:jc w:val="both"/>
        <w:rPr>
          <w:rFonts w:ascii="Times New Roman" w:eastAsia="Meiryo" w:hAnsi="Times New Roman"/>
          <w:sz w:val="28"/>
          <w:szCs w:val="28"/>
          <w:lang w:val="lv-LV" w:eastAsia="en-US"/>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eastAsia="en-US"/>
        </w:rPr>
        <w:t xml:space="preserve">(2) Uz </w:t>
      </w:r>
      <w:r w:rsidRPr="00C7002C">
        <w:rPr>
          <w:rFonts w:ascii="Times New Roman" w:eastAsia="Meiryo" w:hAnsi="Times New Roman"/>
          <w:sz w:val="28"/>
          <w:szCs w:val="28"/>
          <w:lang w:val="lv-LV"/>
        </w:rPr>
        <w:t xml:space="preserve">tabakas izstrādājumu iepakojuma vienības, jebkāda ārējā iepakojuma un paša tabakas izstrādājuma marķējuma aizliegts izvietot tādus elementus vai aspektus, piemēram,  uzrakstus, simbolus, nosaukumus, preču zīmes, grafiskas vai citas zīmes, kas: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popularizē tabakas izstrādājumu vai veicina tā patēriņu, radot kļūdainu iespaidu par tā īpašībām, ietekmi uz veselību, apdraudējumiem vai emisijām;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ietver informāciju par tabakas izstrādājuma nikotīna, darvas un oglekļa monoksīda saturu;</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liek domāt, ka konkrētais tabakas izstrādājums ir nekaitīgāks par citiem vai ka ar to tiecas samazināt atsevišķu kaitīgu dūmu sastāvdaļu ietekmi, vai ka tam ir vitalizējošas, enerģizējošas, ārstnieciskas, jaunību saglabājošas, dabiskas, organiskas īpašības, vai ka tam citādi ir labvēlīga ietekme uz veselību vai dzīvesstilu;</w:t>
      </w:r>
    </w:p>
    <w:p w:rsidR="001B4492" w:rsidRPr="00C7002C" w:rsidRDefault="0085427D" w:rsidP="00D02DC5">
      <w:pPr>
        <w:pStyle w:val="tv2131"/>
        <w:spacing w:line="240" w:lineRule="auto"/>
        <w:ind w:firstLine="0"/>
        <w:jc w:val="both"/>
        <w:rPr>
          <w:rFonts w:eastAsia="Meiryo"/>
          <w:color w:val="auto"/>
          <w:sz w:val="28"/>
          <w:szCs w:val="28"/>
          <w:lang w:val="lv-LV"/>
        </w:rPr>
      </w:pPr>
      <w:r w:rsidRPr="00C7002C">
        <w:rPr>
          <w:color w:val="auto"/>
          <w:sz w:val="28"/>
          <w:szCs w:val="28"/>
          <w:lang w:val="lv-LV"/>
        </w:rPr>
        <w:t xml:space="preserve">4) </w:t>
      </w:r>
      <w:r w:rsidRPr="00C7002C">
        <w:rPr>
          <w:rFonts w:eastAsia="Meiryo"/>
          <w:color w:val="auto"/>
          <w:sz w:val="28"/>
          <w:szCs w:val="28"/>
          <w:lang w:val="lv-LV"/>
        </w:rPr>
        <w:t>norāda uz garšu, smaržu, jebkādiem aromatizētājiem un citām piedevām vai to trūkumu;</w:t>
      </w:r>
    </w:p>
    <w:p w:rsidR="001B4492" w:rsidRPr="00C7002C" w:rsidRDefault="00FD3D07" w:rsidP="00D074B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atgādina pārtikas vai kosmētikas produktu; </w:t>
      </w:r>
    </w:p>
    <w:p w:rsidR="001B4492" w:rsidRPr="00C7002C" w:rsidRDefault="0085427D" w:rsidP="007B0250">
      <w:pPr>
        <w:pStyle w:val="tv2131"/>
        <w:spacing w:line="240" w:lineRule="auto"/>
        <w:ind w:firstLine="0"/>
        <w:jc w:val="both"/>
        <w:rPr>
          <w:color w:val="auto"/>
          <w:sz w:val="28"/>
          <w:szCs w:val="28"/>
          <w:lang w:val="lv-LV"/>
        </w:rPr>
      </w:pPr>
      <w:r w:rsidRPr="00C7002C">
        <w:rPr>
          <w:rFonts w:eastAsia="Meiryo"/>
          <w:color w:val="auto"/>
          <w:sz w:val="28"/>
          <w:szCs w:val="28"/>
          <w:lang w:val="lv-LV"/>
        </w:rPr>
        <w:t xml:space="preserve">6) liek domāt, ka konkrētam tabakas izstrādājumam ir labāka bioloģiskās sadalīšanās spēja vai citas priekšrocības no vides viedokļa.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(3) Uz tabakas izstrādājumu iepakojuma vienības un jebkāda ārējā iepakojuma aizliegts izvietot tādus elementus vai aspektus, piemēram, uzrakstus, simbolus, nosaukumus, preču zīmes, grafiskas vai citas zīmes, kas</w:t>
      </w:r>
      <w:r w:rsidRPr="00C7002C">
        <w:rPr>
          <w:rFonts w:ascii="Times New Roman" w:hAnsi="Times New Roman"/>
          <w:sz w:val="28"/>
          <w:szCs w:val="28"/>
          <w:lang w:val="lv-LV"/>
        </w:rPr>
        <w:t xml:space="preserve"> rada ekonomiska ieguvuma iespaidu, piemēram, iekļaujot atlaižu kuponus, piedāvājot atlaides, informāciju par bezmaksas izplatīšanu, piedāvājumu iegādāties vairākas iepakojuma vienības par zemāku cenu un citus līdzīgus piedāvājumus.  </w:t>
      </w:r>
    </w:p>
    <w:p w:rsidR="001B4492" w:rsidRPr="00C7002C" w:rsidRDefault="001B4492" w:rsidP="00D90EFB">
      <w:pPr>
        <w:spacing w:after="0" w:line="240" w:lineRule="auto"/>
        <w:jc w:val="both"/>
        <w:rPr>
          <w:rFonts w:ascii="Times New Roman" w:eastAsia="Meiryo" w:hAnsi="Times New Roman"/>
          <w:sz w:val="28"/>
          <w:szCs w:val="28"/>
          <w:lang w:val="lv-LV"/>
        </w:rPr>
      </w:pPr>
    </w:p>
    <w:p w:rsidR="00A26107" w:rsidRPr="00653B8C" w:rsidRDefault="00FD3D07" w:rsidP="00D90EFB">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(4) Uz augu smēķēšanas produkta iepakojuma vienības un jebkāda ārējā iepakojuma aizliegts izvietot </w:t>
      </w:r>
      <w:r w:rsidR="00D3004A" w:rsidRPr="00653B8C">
        <w:rPr>
          <w:rFonts w:ascii="Times New Roman" w:eastAsia="Meiryo" w:hAnsi="Times New Roman"/>
          <w:sz w:val="28"/>
          <w:szCs w:val="28"/>
          <w:lang w:val="lv-LV"/>
        </w:rPr>
        <w:t xml:space="preserve">apgalvojumu, ka izstrādājums nesatur piedevas vai aromatizētājus, kā arī </w:t>
      </w:r>
      <w:r w:rsidRPr="00653B8C">
        <w:rPr>
          <w:rFonts w:ascii="Times New Roman" w:eastAsia="Meiryo" w:hAnsi="Times New Roman"/>
          <w:sz w:val="28"/>
          <w:szCs w:val="28"/>
          <w:lang w:val="lv-LV"/>
        </w:rPr>
        <w:t>tādus elementus vai aspektus, piemēram, uzrakstus, simbolus, nosaukumus, preču zīmes, grafiskas vai citas zīmes, kas</w:t>
      </w:r>
      <w:r w:rsidR="00A26107" w:rsidRPr="00653B8C">
        <w:rPr>
          <w:rFonts w:ascii="Times New Roman" w:eastAsia="Meiryo" w:hAnsi="Times New Roman"/>
          <w:sz w:val="28"/>
          <w:szCs w:val="28"/>
          <w:lang w:val="lv-LV"/>
        </w:rPr>
        <w:t>:</w:t>
      </w:r>
      <w:r w:rsidRPr="00653B8C">
        <w:rPr>
          <w:rFonts w:ascii="Times New Roman" w:eastAsia="Meiryo" w:hAnsi="Times New Roman"/>
          <w:sz w:val="28"/>
          <w:szCs w:val="28"/>
          <w:lang w:val="lv-LV"/>
        </w:rPr>
        <w:t xml:space="preserve">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eastAsia="Meiryo" w:hAnsi="Times New Roman"/>
          <w:sz w:val="28"/>
          <w:szCs w:val="28"/>
          <w:lang w:val="lv-LV"/>
        </w:rPr>
        <w:t xml:space="preserve">1) popularizē </w:t>
      </w:r>
      <w:r w:rsidRPr="00653B8C">
        <w:rPr>
          <w:rFonts w:ascii="Times New Roman" w:hAnsi="Times New Roman"/>
          <w:sz w:val="28"/>
          <w:szCs w:val="28"/>
          <w:lang w:val="lv-LV"/>
        </w:rPr>
        <w:t xml:space="preserve">augu smēķēšanas produktu vai veicina tā patēriņu, radot kļūdainu iespaidu par tā īpašībām, ietekmi uz veselību, apdraudējumiem vai emisijām;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2) ietver informāciju par</w:t>
      </w:r>
      <w:r w:rsidR="00D3004A" w:rsidRPr="00653B8C">
        <w:rPr>
          <w:rFonts w:ascii="Times New Roman" w:hAnsi="Times New Roman"/>
          <w:sz w:val="28"/>
          <w:szCs w:val="28"/>
          <w:lang w:val="lv-LV"/>
        </w:rPr>
        <w:t xml:space="preserve"> nikotīna,</w:t>
      </w:r>
      <w:r w:rsidRPr="00653B8C">
        <w:rPr>
          <w:rFonts w:ascii="Times New Roman" w:hAnsi="Times New Roman"/>
          <w:sz w:val="28"/>
          <w:szCs w:val="28"/>
          <w:lang w:val="lv-LV"/>
        </w:rPr>
        <w:t xml:space="preserve"> darvas un oglekļa monoksīda saturu; </w:t>
      </w:r>
    </w:p>
    <w:p w:rsidR="00A26107" w:rsidRPr="00653B8C" w:rsidRDefault="00A26107"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 xml:space="preserve">3) liek domāt, ka konkrētais augu smēķēšanas produkts ir nekaitīgāks par citiem vai ka ar to tiecas samazināt atsevišķu kaitīgu dūmu sastāvdaļu ietekmi, vai ka tam ir </w:t>
      </w:r>
      <w:r w:rsidRPr="00653B8C">
        <w:rPr>
          <w:rFonts w:ascii="Times New Roman" w:hAnsi="Times New Roman"/>
          <w:sz w:val="28"/>
          <w:szCs w:val="28"/>
          <w:lang w:val="lv-LV"/>
        </w:rPr>
        <w:lastRenderedPageBreak/>
        <w:t xml:space="preserve">vitalizējošas, enerģizējošas, ārstnieciskas, jaunību saglabājošas, dabiskas, organiskas īpašības, vai ka tam citādi ir labvēlīga ietekme uz veselību vai dzīvesstilu; </w:t>
      </w:r>
    </w:p>
    <w:p w:rsidR="00A26107" w:rsidRPr="00653B8C" w:rsidRDefault="00D3004A" w:rsidP="00A26107">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4</w:t>
      </w:r>
      <w:r w:rsidR="00A26107" w:rsidRPr="00653B8C">
        <w:rPr>
          <w:rFonts w:ascii="Times New Roman" w:hAnsi="Times New Roman"/>
          <w:sz w:val="28"/>
          <w:szCs w:val="28"/>
          <w:lang w:val="lv-LV"/>
        </w:rPr>
        <w:t xml:space="preserve">) atgādina pārtikas vai kosmētikas produktu. </w:t>
      </w:r>
    </w:p>
    <w:p w:rsidR="00CB4D33" w:rsidRDefault="00CB4D33" w:rsidP="00CB4D33">
      <w:pPr>
        <w:spacing w:after="0" w:line="240" w:lineRule="auto"/>
        <w:jc w:val="both"/>
        <w:rPr>
          <w:rFonts w:ascii="Times New Roman" w:eastAsia="Meiryo" w:hAnsi="Times New Roman"/>
          <w:sz w:val="28"/>
          <w:szCs w:val="28"/>
          <w:lang w:val="lv-LV"/>
        </w:rPr>
      </w:pP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hAnsi="Times New Roman"/>
          <w:sz w:val="28"/>
          <w:szCs w:val="28"/>
          <w:lang w:val="lv-LV"/>
        </w:rPr>
        <w:t xml:space="preserve">(5) Uz elektronisko cigarešu un uzpildes flakonu iepakojuma vienībām un jebkāda ārējā iepakojuma aizliegts </w:t>
      </w:r>
      <w:r w:rsidRPr="006E3F45">
        <w:rPr>
          <w:rFonts w:ascii="Times New Roman" w:eastAsia="Meiryo" w:hAnsi="Times New Roman"/>
          <w:sz w:val="28"/>
          <w:szCs w:val="28"/>
          <w:lang w:val="lv-LV"/>
        </w:rPr>
        <w:t xml:space="preserve">izvietot tādus elementus vai aspektus, piemēram, uzrakstus, simbolus, nosaukumus, preču zīmes, grafiskas vai citas zīmes, kas: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1) popularizē elektroniskās cigaretes vai uzpildes flakonus vai veicina to patēriņu, radot kļūdainu iespaidu par to īpašībām, ietekmi uz veselību, apdraudējumiem vai emisijām. Marķējums neietver informāciju par nikotīna, darvas un oglekļa monoksīda saturu, izņemot informāciju par nikotīnu, kas norādīta saskaņā ar šā panta sestās daļas 1.punktu;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2) liek domāt, ka konkrētā elektroniskā cigarete vai uzpildes flakons ir nekaitīgāks par citiem vai, ka ar tiem tiecas samazināt atsevišķu kaitīgu dūmu sastāvdaļu ietekmi, vai ka tiem ir vitalizējošas, enerģizējošas, ārstnieciskas, jaunību saglabājošas, dabiskas, organisma īpašības, vai ka tiem citādi ir labvēlīga ietekme uz veselību vai dzīvesstilu;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3) atsaucas uz garšu, smaržu, jebkādiem aromatizētājiem vai citām piedevām vai to trūkumu, izņemot informāciju par aromatizētājiem, kas norādīta saskaņā ar šā panta sestās daļas 1.punktu;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4) atgādina pārtikas vai kosmētikas produktu; </w:t>
      </w:r>
    </w:p>
    <w:p w:rsidR="0054086D" w:rsidRPr="006E3F45" w:rsidRDefault="0054086D" w:rsidP="0054086D">
      <w:pPr>
        <w:spacing w:after="0" w:line="240" w:lineRule="auto"/>
        <w:jc w:val="both"/>
        <w:rPr>
          <w:rFonts w:ascii="Times New Roman" w:eastAsia="Meiryo" w:hAnsi="Times New Roman"/>
          <w:sz w:val="28"/>
          <w:szCs w:val="28"/>
          <w:lang w:val="lv-LV"/>
        </w:rPr>
      </w:pPr>
      <w:r w:rsidRPr="006E3F45">
        <w:rPr>
          <w:rFonts w:ascii="Times New Roman" w:eastAsia="Meiryo" w:hAnsi="Times New Roman"/>
          <w:sz w:val="28"/>
          <w:szCs w:val="28"/>
          <w:lang w:val="lv-LV"/>
        </w:rPr>
        <w:t xml:space="preserve">5) liek domāt, ka konkrētam izstrādājumam ir labāka bioloģiskā sadalīšanās spēja vai citas priekšrocības no vides viedokļa. </w:t>
      </w:r>
    </w:p>
    <w:p w:rsidR="005D6611" w:rsidRPr="0054086D" w:rsidRDefault="0054086D" w:rsidP="00653B8C">
      <w:pPr>
        <w:spacing w:after="0" w:line="240" w:lineRule="auto"/>
        <w:jc w:val="both"/>
        <w:rPr>
          <w:rFonts w:ascii="Times New Roman" w:hAnsi="Times New Roman"/>
          <w:sz w:val="28"/>
          <w:szCs w:val="28"/>
          <w:lang w:val="lv-LV"/>
        </w:rPr>
      </w:pPr>
      <w:r w:rsidRPr="00653B8C">
        <w:rPr>
          <w:rFonts w:ascii="Times New Roman" w:hAnsi="Times New Roman"/>
          <w:sz w:val="28"/>
          <w:szCs w:val="28"/>
          <w:lang w:val="lv-LV"/>
        </w:rPr>
        <w:t xml:space="preserve">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(6) Uz elektronisko cigarešu un uzpildes flakonu iepakojuma vienībām un jebkāda ārējā iepakojuma ir norādīta sekojoša informācija: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1) visu izstrādājumā iekļauto sastāvdaļu saraksts dilstošā secībā un nikotīna saturs un daudzums izstrādājumā un katrā devā; </w:t>
      </w:r>
    </w:p>
    <w:p w:rsidR="00CB4D33" w:rsidRPr="00653B8C" w:rsidRDefault="00CB4D33" w:rsidP="00CB4D33">
      <w:pPr>
        <w:spacing w:after="0" w:line="240" w:lineRule="auto"/>
        <w:jc w:val="both"/>
        <w:rPr>
          <w:rFonts w:ascii="Times New Roman" w:eastAsia="Meiryo" w:hAnsi="Times New Roman"/>
          <w:sz w:val="28"/>
          <w:szCs w:val="28"/>
          <w:lang w:val="lv-LV"/>
        </w:rPr>
      </w:pPr>
      <w:r w:rsidRPr="00653B8C">
        <w:rPr>
          <w:rFonts w:ascii="Times New Roman" w:eastAsia="Meiryo" w:hAnsi="Times New Roman"/>
          <w:sz w:val="28"/>
          <w:szCs w:val="28"/>
          <w:lang w:val="lv-LV"/>
        </w:rPr>
        <w:t xml:space="preserve">2) partijas numurs; </w:t>
      </w:r>
    </w:p>
    <w:p w:rsidR="00CB4D33" w:rsidRPr="00653B8C" w:rsidRDefault="001E7CAB" w:rsidP="00CB4D33">
      <w:pPr>
        <w:spacing w:after="0" w:line="240" w:lineRule="auto"/>
        <w:jc w:val="both"/>
        <w:rPr>
          <w:rFonts w:ascii="Times New Roman" w:eastAsia="Meiryo" w:hAnsi="Times New Roman"/>
          <w:sz w:val="28"/>
          <w:szCs w:val="28"/>
          <w:lang w:val="lv-LV"/>
        </w:rPr>
      </w:pPr>
      <w:r>
        <w:rPr>
          <w:rFonts w:ascii="Times New Roman" w:eastAsia="Meiryo" w:hAnsi="Times New Roman"/>
          <w:sz w:val="28"/>
          <w:szCs w:val="28"/>
          <w:lang w:val="lv-LV"/>
        </w:rPr>
        <w:t xml:space="preserve">3) </w:t>
      </w:r>
      <w:r w:rsidR="00CB4D33" w:rsidRPr="00653B8C">
        <w:rPr>
          <w:rFonts w:ascii="Times New Roman" w:eastAsia="Meiryo" w:hAnsi="Times New Roman"/>
          <w:sz w:val="28"/>
          <w:szCs w:val="28"/>
          <w:lang w:val="lv-LV"/>
        </w:rPr>
        <w:t xml:space="preserve">ieteikums izstrādājumu glabāt bērniem nepieejamā vietā. </w:t>
      </w:r>
    </w:p>
    <w:p w:rsidR="001B4492" w:rsidRPr="00C7002C" w:rsidRDefault="001B4492" w:rsidP="002424BE">
      <w:pPr>
        <w:spacing w:after="0" w:line="240" w:lineRule="auto"/>
        <w:jc w:val="both"/>
        <w:rPr>
          <w:rFonts w:ascii="Times New Roman" w:eastAsia="Meiryo" w:hAnsi="Times New Roman"/>
          <w:sz w:val="28"/>
          <w:szCs w:val="28"/>
          <w:lang w:val="lv-LV"/>
        </w:rPr>
      </w:pP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7</w:t>
      </w:r>
      <w:r w:rsidRPr="00C7002C">
        <w:rPr>
          <w:color w:val="auto"/>
          <w:sz w:val="28"/>
          <w:szCs w:val="28"/>
          <w:lang w:val="lv-LV"/>
        </w:rPr>
        <w:t xml:space="preserve">) Katrai elektronisko cigarešu vienībai un pie uzpildes flakoniem pievieno informatīvu lapiņu, kas satur: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1) informatīvus norādījumus par izstrādājuma lietojumu un glabāšanu, tostarp norādi, ka izstrādājumu nav ieteicams lietot jauniešiem un nesmēķētājiem;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2) informāciju par kontrindikācijām;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3) brīdinājumus īpašām riska grupām;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4) informāciju par iespējamu nevēlamu iedarbību;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lastRenderedPageBreak/>
        <w:t xml:space="preserve">5) informāciju par pieraduma izraisīšanu un toksiskumu;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6) ražotāja vai importētāja un juridisko vai fizisko personu kontaktinformāciju Eiropas Savienībā un Eiropas Ekonomikas zonā.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9A0BF8">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8</w:t>
      </w:r>
      <w:r w:rsidRPr="00C7002C">
        <w:rPr>
          <w:color w:val="auto"/>
          <w:sz w:val="28"/>
          <w:szCs w:val="28"/>
          <w:lang w:val="lv-LV"/>
        </w:rPr>
        <w:t xml:space="preserve">) Cigarešu iepakojuma vienībai ir taisnstūra paralēlskaldņa forma un tā ir izgatavota no kartona vai mīksta materiāla bez tādas atveres, ko pēc pirmās atvēršanas reizes var no jauna aizvērt vai noslēgt, izņemot atliecamu augšējo vāciņu un sānos piestiprinātu atvāžamu vāciņu. Paciņās ar atliecamu augšējo vāciņu un sānos piestiprinātu atvāžamu vāciņu, vāciņš ir piestiprināts tikai iepakojuma vienības aizmugurē.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9</w:t>
      </w:r>
      <w:r w:rsidRPr="00C7002C">
        <w:rPr>
          <w:color w:val="auto"/>
          <w:sz w:val="28"/>
          <w:szCs w:val="28"/>
          <w:lang w:val="lv-LV"/>
        </w:rPr>
        <w:t xml:space="preserve">) Tinamās tabakas iepakojuma vienībām ir taisnstūra paralēlskaldņa, cilindriska vai maisiņa forma. </w:t>
      </w:r>
    </w:p>
    <w:p w:rsidR="001B4492" w:rsidRPr="00C7002C" w:rsidRDefault="001B4492" w:rsidP="00C4568B">
      <w:pPr>
        <w:pStyle w:val="tv2131"/>
        <w:spacing w:line="240" w:lineRule="auto"/>
        <w:ind w:firstLine="0"/>
        <w:jc w:val="both"/>
        <w:rPr>
          <w:color w:val="auto"/>
          <w:sz w:val="28"/>
          <w:szCs w:val="28"/>
          <w:lang w:val="lv-LV"/>
        </w:rPr>
      </w:pPr>
    </w:p>
    <w:p w:rsidR="00B640E6" w:rsidRPr="00C7002C" w:rsidRDefault="0085427D" w:rsidP="00B640E6">
      <w:pPr>
        <w:pStyle w:val="tv2131"/>
        <w:spacing w:line="240" w:lineRule="auto"/>
        <w:ind w:firstLine="0"/>
        <w:jc w:val="both"/>
        <w:rPr>
          <w:color w:val="auto"/>
          <w:sz w:val="28"/>
          <w:szCs w:val="28"/>
          <w:lang w:val="lv-LV"/>
        </w:rPr>
      </w:pPr>
      <w:r w:rsidRPr="00C7002C">
        <w:rPr>
          <w:color w:val="auto"/>
          <w:sz w:val="28"/>
          <w:szCs w:val="28"/>
          <w:lang w:val="lv-LV"/>
        </w:rPr>
        <w:t>(</w:t>
      </w:r>
      <w:r w:rsidR="00F876DE">
        <w:rPr>
          <w:color w:val="auto"/>
          <w:sz w:val="28"/>
          <w:szCs w:val="28"/>
          <w:lang w:val="lv-LV"/>
        </w:rPr>
        <w:t>10</w:t>
      </w:r>
      <w:r w:rsidRPr="00C7002C">
        <w:rPr>
          <w:color w:val="auto"/>
          <w:sz w:val="28"/>
          <w:szCs w:val="28"/>
          <w:lang w:val="lv-LV"/>
        </w:rPr>
        <w:t>) Uz katras smēķēšanai paredzētā tabakas izstrādājuma un augu smēķēšanas produkta iepakojuma vienības, ko laiž tirgū, ir piestiprināta akcīzes nodokļa marka. Ja ir slēgts caurspīdīgs papildu apvalks, akcīzes nodokļa marku piestiprina zem tā. Augu smēķēšanas produktu iepakojuma vienībām, ko laiž tirgū,  akcīzes nodokļa marka var būt piestiprināta uz slēgtā caurspīdīgā papildu apvalka.</w:t>
      </w:r>
      <w:r w:rsidRPr="00C7002C">
        <w:rPr>
          <w:b/>
          <w:color w:val="auto"/>
          <w:sz w:val="28"/>
          <w:szCs w:val="28"/>
          <w:u w:val="single"/>
          <w:lang w:val="lv-LV"/>
        </w:rPr>
        <w:t xml:space="preserve">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w:t>
      </w:r>
      <w:r w:rsidR="00F876DE">
        <w:rPr>
          <w:rFonts w:ascii="Times New Roman" w:hAnsi="Times New Roman"/>
          <w:sz w:val="28"/>
          <w:szCs w:val="28"/>
          <w:lang w:val="lv-LV"/>
        </w:rPr>
        <w:t>1</w:t>
      </w:r>
      <w:r w:rsidRPr="00C7002C">
        <w:rPr>
          <w:rFonts w:ascii="Times New Roman" w:hAnsi="Times New Roman"/>
          <w:sz w:val="28"/>
          <w:szCs w:val="28"/>
          <w:lang w:val="lv-LV"/>
        </w:rPr>
        <w:t xml:space="preserve">) Uz katras tabakas izstrādājumu iepakojuma vienības, ko laiž tirgū, ir izvietots: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unikālais identifikators, kuru, lai nodrošinātu tā veselumu, drukā vai piestiprina tā, ka to nevar noņemt, izdzēst un nekādā veidā noslēpt vai pārtraukt, tostarp izmantojot nodokļu markas vai cenu zīmes vai atverot iepakojuma vienību;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redzams un neredzams drošības elements, kurš ir drošs pret viltojumiem un kurš ir piestiprināts vai drukāts tā, lai to nevarētu izdzēst un nekādā veidā noslēpt vai pārtraukt, tostarp izmantojot nodokļu markas un cenu zīmes vai citus tiesību aktos paredzētus elementus.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shd w:val="clear" w:color="auto" w:fill="FFFF00"/>
          <w:lang w:val="lv-LV"/>
        </w:rPr>
      </w:pPr>
      <w:r w:rsidRPr="00C7002C">
        <w:rPr>
          <w:rFonts w:ascii="Times New Roman" w:hAnsi="Times New Roman"/>
          <w:sz w:val="28"/>
          <w:szCs w:val="28"/>
          <w:lang w:val="lv-LV"/>
        </w:rPr>
        <w:t>(1</w:t>
      </w:r>
      <w:r w:rsidR="00F876DE">
        <w:rPr>
          <w:rFonts w:ascii="Times New Roman" w:hAnsi="Times New Roman"/>
          <w:sz w:val="28"/>
          <w:szCs w:val="28"/>
          <w:lang w:val="lv-LV"/>
        </w:rPr>
        <w:t>2</w:t>
      </w:r>
      <w:r w:rsidRPr="00C7002C">
        <w:rPr>
          <w:rFonts w:ascii="Times New Roman" w:hAnsi="Times New Roman"/>
          <w:sz w:val="28"/>
          <w:szCs w:val="28"/>
          <w:lang w:val="lv-LV"/>
        </w:rPr>
        <w:t xml:space="preserve">) Unikālo identifikatoru, kā arī informāciju, ko iekļauj unikālais identifikators, tehniskos standartus attiecībā uz izsekošanas un identificēšanas sistēmas izveidi un darbību, prasības aprīkojumam, kas nepieciešamas šo darbību nodrošināšanai, datu apstrādes un uzglabāšanas prasības un kārtību, kādā uz tabakas izstrādājumu vienībām izvietojams unikālais identifikators nosaka Ministru kabinets. </w:t>
      </w:r>
      <w:r w:rsidRPr="00C7002C">
        <w:rPr>
          <w:rFonts w:ascii="Times New Roman" w:hAnsi="Times New Roman"/>
          <w:sz w:val="28"/>
          <w:szCs w:val="28"/>
          <w:shd w:val="clear" w:color="auto" w:fill="FFFF00"/>
          <w:lang w:val="lv-LV"/>
        </w:rPr>
        <w:t xml:space="preserve">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7.pants Uz tabakas izstrādājumu, augu smēķēšanas produktu, elektronisko cigarešu un uzpildes flakonu iepakojuma izvietojamie brīdinājumi par ietekmi uz veselību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lastRenderedPageBreak/>
        <w:t xml:space="preserve">(1) Uz katras tabakas izstrādājuma, augu smēķēšanas produkta, elektroniskās cigaretes un uzpildes flakona iepakojuma vienības un jebkāda ārējā iepakojuma, ko laiž tirgū Latvijā, ir izvietoti brīdinājumi par ietekmi uz veselību valsts valodā.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(2) Uz katras smēķēšanai paredzētā tabakas izstrādājuma iepakojuma vienības un jebkāda ārējā iepakojuma, ir drukāti šādi brīdinājumi par ietekmi uz veselību: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vispārīgais brīdinājums: „Smēķēšana nogalina – atmetiet tagad”;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informatīvs uzraksts: „Tabakas dūmos ir vairāk nekā 70 vielu, kas izraisa vēzi”; </w:t>
      </w:r>
    </w:p>
    <w:p w:rsidR="001B4492" w:rsidRPr="005E3CCD"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kombinēts brīdinājums par ietekmi uz veselību</w:t>
      </w:r>
      <w:r w:rsidR="00D1472C">
        <w:rPr>
          <w:rFonts w:ascii="Times New Roman" w:hAnsi="Times New Roman"/>
          <w:sz w:val="28"/>
          <w:szCs w:val="28"/>
          <w:lang w:val="lv-LV"/>
        </w:rPr>
        <w:t xml:space="preserve">, </w:t>
      </w:r>
      <w:r w:rsidR="00D1472C" w:rsidRPr="005E3CCD">
        <w:rPr>
          <w:rFonts w:ascii="Times New Roman" w:hAnsi="Times New Roman"/>
          <w:sz w:val="28"/>
          <w:szCs w:val="28"/>
          <w:lang w:val="lv-LV"/>
        </w:rPr>
        <w:t xml:space="preserve">kas papildināts ar šādu informāciju par smēķēšanas atmešanu: „Lūdz palīdzību! </w:t>
      </w:r>
      <w:r w:rsidR="00D1472C" w:rsidRPr="005E3CCD">
        <w:rPr>
          <w:rFonts w:ascii="Times New Roman" w:hAnsi="Times New Roman"/>
          <w:sz w:val="28"/>
          <w:szCs w:val="28"/>
          <w:lang w:val="lv-LV" w:eastAsia="en-US"/>
        </w:rPr>
        <w:t xml:space="preserve">67037333; </w:t>
      </w:r>
      <w:hyperlink r:id="rId8" w:history="1">
        <w:r w:rsidR="00D1472C" w:rsidRPr="005E3CCD">
          <w:rPr>
            <w:rFonts w:ascii="Times New Roman" w:hAnsi="Times New Roman"/>
            <w:sz w:val="28"/>
            <w:szCs w:val="28"/>
            <w:lang w:val="lv-LV" w:eastAsia="en-US"/>
          </w:rPr>
          <w:t>www.spkc.gov.lv</w:t>
        </w:r>
      </w:hyperlink>
      <w:r w:rsidR="00D1472C" w:rsidRPr="005E3CCD">
        <w:rPr>
          <w:rFonts w:ascii="Times New Roman" w:hAnsi="Times New Roman"/>
          <w:sz w:val="28"/>
          <w:szCs w:val="28"/>
          <w:lang w:val="lv-LV" w:eastAsia="en-US"/>
        </w:rPr>
        <w:t xml:space="preserve">”. </w:t>
      </w:r>
      <w:r w:rsidRPr="005E3CCD">
        <w:rPr>
          <w:rFonts w:ascii="Times New Roman" w:hAnsi="Times New Roman"/>
          <w:sz w:val="28"/>
          <w:szCs w:val="28"/>
          <w:lang w:val="lv-LV"/>
        </w:rPr>
        <w:t xml:space="preserve">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Uz katras bezdūmu tabakas izstrādājumu iepakojuma vienības un jebkāda ārējā iepakojuma, ir drukāts šāds brīdinājums par ietekmi uz veselību: “Šis tabakas izstrādājums kaitē Jūsu veselībai un rada atkarību.”.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Uz katras augu smēķēšanas produkta iepakojuma vienības, kā arī uz jebkāda ārējā iepakojuma ir drukāts šāds brīdinājums par ietekmi uz veselību: „Šī izstrādājuma smēķēšana kaitē Jūsu veselībai.”.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(5) Uz katras elektroniskās cigaretes un uzpildes flakona iepakojuma vienības un ārējā iepakojuma, ir drukāts šāds brīdinājums par ietekmi uz veselību: „Šis izstrādājums satur nikotīnu, kas ir spēcīgu pieradumu izraisoša viela.”.</w:t>
      </w:r>
    </w:p>
    <w:p w:rsidR="001B4492" w:rsidRPr="00C7002C" w:rsidRDefault="001B4492" w:rsidP="00A87A3C">
      <w:pPr>
        <w:pStyle w:val="tv2131"/>
        <w:spacing w:line="240" w:lineRule="auto"/>
        <w:ind w:firstLine="0"/>
        <w:jc w:val="both"/>
        <w:rPr>
          <w:color w:val="auto"/>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(6) Uz tabakas izstrādājumu, augu smēķēšanas produktu, elektronisko cigarešu un uzpildes flakonu iepakojuma izvietojamo brīdinājumu par ietekmi uz veselību noformējumu un novietojumu, rakstiskos brīdinājumus, kā arī uz smēķēšanai paredzēto tabakas izstrādājumu iepakojuma vienībām un ārējā iepakojuma izvietojamos kombinētos brīdinājumus par ietekmi uz veselību un kārtību, kādā ražotājs vai importētājs ziņo par kombinēto brīdinājumu par ietekmi uz veselību izvietošanu, nosaka Ministru kabinets. </w:t>
      </w:r>
    </w:p>
    <w:p w:rsidR="001B4492" w:rsidRPr="00C7002C" w:rsidRDefault="001B4492" w:rsidP="00D90EFB">
      <w:pPr>
        <w:spacing w:after="0" w:line="240" w:lineRule="auto"/>
        <w:jc w:val="both"/>
        <w:rPr>
          <w:rFonts w:ascii="Times New Roman" w:hAnsi="Times New Roman"/>
          <w:sz w:val="28"/>
          <w:szCs w:val="28"/>
          <w:shd w:val="clear" w:color="auto" w:fill="FFFF00"/>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8.pants. Tabakas izstrādājumu, augu smēķēšanas produktu, elektronisko smēķēšanas ierīču un elektronisko smēķēšanas ierīču uzpildes tvertņu aprites kārtība</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(1) Tabakas izstrādājumus, augu smēķēšanas produktus, elektroniskās smēķēšanas ierīces un elektronisko smēķēšanas ierīču uzpildes tvertnes  aizliegts pārdot:</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lastRenderedPageBreak/>
        <w:t>1) valsts un pašvaldību iestāžu telpās, izņemot Nacionālos bruņotos spēkus un ieslodzījuma vietas, kur ievietoti pilngadīgie ieslodzītie;</w:t>
      </w:r>
    </w:p>
    <w:p w:rsidR="000173D8" w:rsidRPr="00C7002C" w:rsidRDefault="0085427D" w:rsidP="00D90EFB">
      <w:pPr>
        <w:pStyle w:val="tv213"/>
        <w:spacing w:before="0" w:beforeAutospacing="0" w:after="0" w:afterAutospacing="0"/>
        <w:jc w:val="both"/>
        <w:rPr>
          <w:rFonts w:ascii="Arial" w:hAnsi="Arial" w:cs="Arial"/>
          <w:color w:val="414142"/>
          <w:sz w:val="20"/>
          <w:szCs w:val="20"/>
          <w:shd w:val="clear" w:color="auto" w:fill="F1F1F1"/>
          <w:lang w:val="lv-LV"/>
        </w:rPr>
      </w:pPr>
      <w:r w:rsidRPr="00C7002C">
        <w:rPr>
          <w:rFonts w:eastAsia="Meiryo"/>
          <w:sz w:val="28"/>
          <w:szCs w:val="28"/>
          <w:lang w:val="lv-LV"/>
        </w:rPr>
        <w:t>2) sociālās aprūpes, ārstniecības un izglītības iestādēs, tajā skaitā izglītības iestāžu dienesta viesnīcās, kā arī šo iestāžu lietošanā esošajās teritorijās;</w:t>
      </w:r>
      <w:r w:rsidR="00FD3D07" w:rsidRPr="00C7002C">
        <w:rPr>
          <w:rFonts w:ascii="Arial" w:hAnsi="Arial" w:cs="Arial"/>
          <w:color w:val="414142"/>
          <w:sz w:val="20"/>
          <w:lang w:val="lv-LV"/>
        </w:rPr>
        <w:t> </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3) veikalu nodaļās, kur notiek tirdzniecība ar bērnu precēm;</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4) kultūras institūcijās un sporta iestādēs;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5) mazumtirdzniecības punktos, kur tirdzniecība nav organizēta, individuāli apkalpojot katru pircēju, izņemot beznodokļu tirdzniecības veikalus (D tipa muitas noliktavas), kas noteikti muitas jomu regulējošos normatīvajos aktos;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6) izmantojot tirdzniecības automātus;</w:t>
      </w: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7) teritorijās, kurām noteiktā  kārtībā piešķirts tirgus statuss.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(2) Tabakas izstrādājumus, elektroniskās cigaretes un uzpildes flakonus aizliegts pārdot un iegādāties ar distances līguma palīdzību, tai skaitā arī pārrobežu tālpārdošanā. </w:t>
      </w:r>
      <w:r w:rsidRPr="00C7002C">
        <w:rPr>
          <w:rFonts w:ascii="Times New Roman" w:hAnsi="Times New Roman"/>
          <w:sz w:val="28"/>
          <w:szCs w:val="28"/>
          <w:lang w:val="lv-LV"/>
        </w:rPr>
        <w:t xml:space="preserve">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(3) Tabakas izstrādājumus, augu smēķēšanas produktus, elektroniskās smēķēšanas ierīces un elektronisko smēķēšanas ierīču uzpildes tvertnes aizliegts pārdot personām, kuras ir jaunākas par 18 gadiem, un šīs personas nedrīkst tos iegādāties. Lai pārliecinātos par personas vecumu, mazumtirgotāja pienākums ir pieprasīt, lai persona uzrāda personu apliecinošu dokumentu.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(4) Personai vecumā no 18 līdz 25 gadiem, iegādājoties tabakas izstrādājumus, augu smēķēšanas produktus, elektronisko smēķēšanas ierīci vai elektroniskās smēķēšanas ierīces uzpildes tvertni ir pienākums uzrādīt mazumtirgotājam personu apliecinošu dokumentu visos gadījumos neatkarīgi no tā, vai mazumtirgotājs to ir pieprasījis.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(5) Tabakas izstrādājumus, augu smēķēšanas produktus, elektroniskās smēķēšanas ierīces un elektroniskās smēķēšanas ierīces uzpildes tvertnes aizliegts pārdot personām, par kuru vecumu mazumtirgotājam ir  pamatotas šaubas un kuras pēc mazumtirgotāja pieprasījuma neuzrāda personu apliecinošu dokumentu, kas apliecina šo personu vecumu.</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(6) Pēc </w:t>
      </w:r>
      <w:r w:rsidR="006E21D8">
        <w:rPr>
          <w:rFonts w:ascii="Times New Roman" w:eastAsia="Meiryo" w:hAnsi="Times New Roman"/>
          <w:sz w:val="28"/>
          <w:szCs w:val="28"/>
          <w:lang w:val="lv-LV"/>
        </w:rPr>
        <w:t>kontrolējošās institūcijas</w:t>
      </w:r>
      <w:r w:rsidRPr="00C7002C">
        <w:rPr>
          <w:rFonts w:ascii="Times New Roman" w:eastAsia="Meiryo" w:hAnsi="Times New Roman"/>
          <w:sz w:val="28"/>
          <w:szCs w:val="28"/>
          <w:lang w:val="lv-LV"/>
        </w:rPr>
        <w:t xml:space="preserve"> pieprasījuma tabakas izstrādājuma, augu smēķēšanas produkta, elektroniskās smēķēšanas ierīces vai elektroniskās smēķēšanas ierīces uzpildes tvertnes pircējs uzrāda personu apliecinošu dokumentu.</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lastRenderedPageBreak/>
        <w:t>(7) Tabakas izstrādājumu, augu smēķēšanas produktu, elektronisko smēķēšanas ierīču un elektronisko smēķēšanas ierīču uzpildes tvertņu laišanā tirgū aizliegts iesaistīt personas, kuras ir jaunākas par 18 gadiem.</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t>(8) Tabakas izstrādājumu, augu smēķēšanas produktu, elektronisko smēķēšanas ierīču un elektronisko smēķēšanas ierīču uzpildes tvertņu tirdzniecības vietās jābūt redzamam uzrakstam, kas brīdina, ka tabakas izstrādājumu, augu smēķēšanas produktu un elektronisko smēķēšanas ierīču lietošana nopietni kaitē cilvēka veselībai.</w:t>
      </w:r>
    </w:p>
    <w:p w:rsidR="00766265" w:rsidRPr="00C7002C" w:rsidRDefault="00766265" w:rsidP="0020515B">
      <w:pPr>
        <w:pStyle w:val="tv213"/>
        <w:spacing w:before="0" w:beforeAutospacing="0" w:after="0" w:afterAutospacing="0" w:line="327" w:lineRule="atLeast"/>
        <w:jc w:val="both"/>
        <w:rPr>
          <w:sz w:val="28"/>
          <w:szCs w:val="28"/>
          <w:lang w:val="lv-LV"/>
        </w:rPr>
      </w:pPr>
    </w:p>
    <w:p w:rsidR="00766265" w:rsidRPr="00C7002C" w:rsidRDefault="00766265" w:rsidP="0020515B">
      <w:pPr>
        <w:pStyle w:val="tv213"/>
        <w:spacing w:before="0" w:beforeAutospacing="0" w:after="0" w:afterAutospacing="0" w:line="327" w:lineRule="atLeast"/>
        <w:jc w:val="both"/>
        <w:rPr>
          <w:sz w:val="28"/>
          <w:szCs w:val="28"/>
          <w:lang w:val="lv-LV"/>
        </w:rPr>
      </w:pPr>
      <w:r w:rsidRPr="00C7002C">
        <w:rPr>
          <w:sz w:val="28"/>
          <w:szCs w:val="28"/>
          <w:lang w:val="lv-LV"/>
        </w:rPr>
        <w:t xml:space="preserve">(9) Komersants, kurš nodarbojas ar elektronisko cigarešu un </w:t>
      </w:r>
      <w:r w:rsidR="00A238C0" w:rsidRPr="00C7002C">
        <w:rPr>
          <w:sz w:val="28"/>
          <w:szCs w:val="28"/>
          <w:lang w:val="lv-LV"/>
        </w:rPr>
        <w:t>uzpildes flakonu</w:t>
      </w:r>
      <w:r w:rsidRPr="00C7002C">
        <w:rPr>
          <w:sz w:val="28"/>
          <w:szCs w:val="28"/>
          <w:lang w:val="lv-LV"/>
        </w:rPr>
        <w:t xml:space="preserve"> tirdzniecību, pirms </w:t>
      </w:r>
      <w:r w:rsidR="00AC7083" w:rsidRPr="00C7002C">
        <w:rPr>
          <w:sz w:val="28"/>
          <w:szCs w:val="28"/>
          <w:lang w:val="lv-LV"/>
        </w:rPr>
        <w:t>šo izstrādājumu</w:t>
      </w:r>
      <w:r w:rsidRPr="00C7002C">
        <w:rPr>
          <w:sz w:val="28"/>
          <w:szCs w:val="28"/>
          <w:lang w:val="lv-LV"/>
        </w:rPr>
        <w:t xml:space="preserve"> tirdzniecības uzsākšanas paziņo par to Veselības inspekcijai. Kārtību, kādā komersants pirms elektronisko </w:t>
      </w:r>
      <w:r w:rsidR="00A238C0" w:rsidRPr="00C7002C">
        <w:rPr>
          <w:sz w:val="28"/>
          <w:szCs w:val="28"/>
          <w:lang w:val="lv-LV"/>
        </w:rPr>
        <w:t>cigarešu</w:t>
      </w:r>
      <w:r w:rsidRPr="00C7002C">
        <w:rPr>
          <w:sz w:val="28"/>
          <w:szCs w:val="28"/>
          <w:lang w:val="lv-LV"/>
        </w:rPr>
        <w:t xml:space="preserve"> un elektronisko </w:t>
      </w:r>
      <w:r w:rsidR="00A238C0" w:rsidRPr="00C7002C">
        <w:rPr>
          <w:sz w:val="28"/>
          <w:szCs w:val="28"/>
          <w:lang w:val="lv-LV"/>
        </w:rPr>
        <w:t>cigarešu uzpildes flakonu</w:t>
      </w:r>
      <w:r w:rsidRPr="00C7002C">
        <w:rPr>
          <w:sz w:val="28"/>
          <w:szCs w:val="28"/>
          <w:lang w:val="lv-LV"/>
        </w:rPr>
        <w:t xml:space="preserve"> tirdzniecības uzsākšanas ziņo Veselības inspekcijai, nosaka Ministru kabinets.</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 xml:space="preserve">9.pants. Tabakas izstrādājumu, augu smēķēšanas produktu, elektronisko cigarešu un uzpildes flakonu reklāmas un sponsorēšanas ierobežojumi </w:t>
      </w:r>
    </w:p>
    <w:p w:rsidR="001B4492" w:rsidRPr="00C7002C" w:rsidRDefault="001B4492" w:rsidP="00D90EFB">
      <w:pPr>
        <w:spacing w:after="0" w:line="240" w:lineRule="auto"/>
        <w:jc w:val="both"/>
        <w:rPr>
          <w:rFonts w:ascii="Times New Roman" w:eastAsia="Meiryo" w:hAnsi="Times New Roman"/>
          <w:sz w:val="28"/>
          <w:szCs w:val="28"/>
          <w:shd w:val="clear" w:color="auto" w:fill="FFFFFF"/>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shd w:val="clear" w:color="auto" w:fill="FFFFFF"/>
          <w:lang w:val="lv-LV"/>
        </w:rPr>
        <w:t xml:space="preserve">(1) Tabakas izstrādājumu, elektronisko cigarešu un uzpildes flakonu reklāma ir atļauta tikai publikācijās, kas paredzētas vienīgi šo izstrādājumu tirdzniecības profesionāļiem, un publikācijas, kas tiek drukātas un publicētas trešās valstīs, ja vien minētās publikācijas nav paredzētas galvenokārt Eiropas Savienības vai Eiropas Ekonomikas zonas tirgum.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(2) Komersantiem, kuru galvenā darbības joma ir tabakas izstrādājumu, </w:t>
      </w:r>
      <w:r w:rsidR="001B4492" w:rsidRPr="00C7002C">
        <w:rPr>
          <w:sz w:val="28"/>
          <w:szCs w:val="28"/>
          <w:lang w:val="lv-LV"/>
        </w:rPr>
        <w:t xml:space="preserve"> ražošana vai tirdzniecība, ir aizliegta </w:t>
      </w:r>
      <w:r w:rsidR="00537ECE" w:rsidRPr="00C7002C">
        <w:rPr>
          <w:sz w:val="28"/>
          <w:szCs w:val="28"/>
          <w:lang w:val="lv-LV"/>
        </w:rPr>
        <w:t xml:space="preserve">pasākumu vai darbību </w:t>
      </w:r>
      <w:r w:rsidR="001B4492" w:rsidRPr="00C7002C">
        <w:rPr>
          <w:sz w:val="28"/>
          <w:szCs w:val="28"/>
          <w:lang w:val="lv-LV"/>
        </w:rPr>
        <w:t>sponsorēšana</w:t>
      </w:r>
      <w:r w:rsidR="00906D3D" w:rsidRPr="00C7002C">
        <w:rPr>
          <w:sz w:val="28"/>
          <w:szCs w:val="28"/>
          <w:lang w:val="lv-LV"/>
        </w:rPr>
        <w:t xml:space="preserve">, </w:t>
      </w:r>
      <w:r w:rsidR="00537ECE" w:rsidRPr="00C7002C">
        <w:rPr>
          <w:sz w:val="28"/>
          <w:szCs w:val="28"/>
          <w:lang w:val="lv-LV"/>
        </w:rPr>
        <w:t xml:space="preserve"> </w:t>
      </w:r>
      <w:r w:rsidR="001B4492" w:rsidRPr="00C7002C">
        <w:rPr>
          <w:sz w:val="28"/>
          <w:szCs w:val="28"/>
          <w:lang w:val="lv-LV"/>
        </w:rPr>
        <w:t>kas  saistīta ar vairākām Eiropas Savienības dalībvalstīm vai Eiropas Ekonom</w:t>
      </w:r>
      <w:r w:rsidRPr="00C7002C">
        <w:rPr>
          <w:sz w:val="28"/>
          <w:szCs w:val="28"/>
          <w:lang w:val="lv-LV"/>
        </w:rPr>
        <w:t>ikas zonas valstīm, norisinās vairākās Eiropas Savienības dalībvalstīs vai Eiropas Ekonomikas zonas valstīs vai kam ir citāda  pārrobežu ietekme.</w:t>
      </w:r>
      <w:r w:rsidR="00906D3D" w:rsidRPr="00C7002C">
        <w:rPr>
          <w:sz w:val="28"/>
          <w:szCs w:val="28"/>
          <w:lang w:val="lv-LV"/>
        </w:rPr>
        <w:t xml:space="preserve"> Komersantiem, kuru galvenā darbības joma ir elektronisko cigarešu un uzpildes flakonu ražošana vai tirdzniecība, ir aizliegta pasākumu, darbību vai indivīdu sponsorēšana, kas saistīta ar vairākām Eiropas Savienības vai Eiropas Ekonomikas zonas valstīm, norisinās vairākās Eiropas Savienības dalībvalstīs vai Eiropas Ekonomikas zonas valstīs vai kam ir citāda  pārrobežu ietekme.</w:t>
      </w:r>
    </w:p>
    <w:p w:rsidR="00EF36EF" w:rsidRPr="00C7002C" w:rsidRDefault="00EF36EF"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(3) Tabakas izstrādājumu, augu smēķēšanas produktu, elektronisko cigarešu un uzpildes flakonu audio un audiovizuāli komerciālus  paziņojumus regulē Elektronisko plašsaziņas līdzekļu likumā.  </w:t>
      </w:r>
    </w:p>
    <w:p w:rsidR="00C70965" w:rsidRPr="00C7002C" w:rsidRDefault="00C70965" w:rsidP="003976D8">
      <w:pPr>
        <w:spacing w:after="0" w:line="240" w:lineRule="auto"/>
        <w:jc w:val="both"/>
        <w:rPr>
          <w:rFonts w:ascii="Times New Roman" w:eastAsia="Meiryo" w:hAnsi="Times New Roman"/>
          <w:sz w:val="28"/>
          <w:szCs w:val="28"/>
          <w:lang w:val="lv-LV"/>
        </w:rPr>
      </w:pPr>
    </w:p>
    <w:p w:rsidR="00C70965" w:rsidRPr="006E3F45" w:rsidRDefault="0085427D" w:rsidP="00C70965">
      <w:pPr>
        <w:pStyle w:val="tv213"/>
        <w:spacing w:before="0" w:beforeAutospacing="0" w:after="0" w:afterAutospacing="0"/>
        <w:jc w:val="both"/>
        <w:rPr>
          <w:sz w:val="28"/>
          <w:szCs w:val="28"/>
          <w:lang w:val="lv-LV"/>
        </w:rPr>
      </w:pPr>
      <w:r w:rsidRPr="006E3F45">
        <w:rPr>
          <w:rFonts w:eastAsia="Meiryo"/>
          <w:sz w:val="28"/>
          <w:szCs w:val="28"/>
          <w:lang w:val="lv-LV"/>
        </w:rPr>
        <w:t xml:space="preserve">(4) </w:t>
      </w:r>
      <w:r w:rsidRPr="006E3F45">
        <w:rPr>
          <w:sz w:val="28"/>
          <w:szCs w:val="28"/>
          <w:lang w:val="lv-LV"/>
        </w:rPr>
        <w:t>Latvijā aizliegts:</w:t>
      </w:r>
    </w:p>
    <w:p w:rsidR="00C70965" w:rsidRPr="006E3F45" w:rsidRDefault="00D178EF" w:rsidP="00C70965">
      <w:pPr>
        <w:pStyle w:val="tv213"/>
        <w:spacing w:before="0" w:beforeAutospacing="0" w:after="0" w:afterAutospacing="0"/>
        <w:jc w:val="both"/>
        <w:rPr>
          <w:sz w:val="28"/>
          <w:szCs w:val="28"/>
          <w:lang w:val="lv-LV"/>
        </w:rPr>
      </w:pPr>
      <w:r>
        <w:rPr>
          <w:sz w:val="28"/>
          <w:szCs w:val="28"/>
          <w:lang w:val="lv-LV"/>
        </w:rPr>
        <w:t>1</w:t>
      </w:r>
      <w:r w:rsidR="0085427D" w:rsidRPr="006E3F45">
        <w:rPr>
          <w:sz w:val="28"/>
          <w:szCs w:val="28"/>
          <w:lang w:val="lv-LV"/>
        </w:rPr>
        <w:t xml:space="preserve">) jebkurā reklāmā attēlot personas smēķējam; </w:t>
      </w:r>
    </w:p>
    <w:p w:rsidR="00C70965" w:rsidRPr="006E3F45" w:rsidRDefault="00D178EF" w:rsidP="00C70965">
      <w:pPr>
        <w:pStyle w:val="tv213"/>
        <w:spacing w:before="0" w:beforeAutospacing="0" w:after="0" w:afterAutospacing="0"/>
        <w:jc w:val="both"/>
        <w:rPr>
          <w:sz w:val="28"/>
          <w:szCs w:val="28"/>
          <w:lang w:val="lv-LV"/>
        </w:rPr>
      </w:pPr>
      <w:r>
        <w:rPr>
          <w:sz w:val="28"/>
          <w:szCs w:val="28"/>
          <w:lang w:val="lv-LV"/>
        </w:rPr>
        <w:t>2</w:t>
      </w:r>
      <w:r w:rsidR="0085427D" w:rsidRPr="006E3F45">
        <w:rPr>
          <w:sz w:val="28"/>
          <w:szCs w:val="28"/>
          <w:lang w:val="lv-LV"/>
        </w:rPr>
        <w:t xml:space="preserve">) </w:t>
      </w:r>
      <w:r w:rsidRPr="006E3F45">
        <w:rPr>
          <w:sz w:val="28"/>
          <w:szCs w:val="28"/>
          <w:lang w:val="lv-LV"/>
        </w:rPr>
        <w:t xml:space="preserve">bez maksas </w:t>
      </w:r>
      <w:r>
        <w:rPr>
          <w:sz w:val="28"/>
          <w:szCs w:val="28"/>
          <w:lang w:val="lv-LV"/>
        </w:rPr>
        <w:t xml:space="preserve">izplatīt </w:t>
      </w:r>
      <w:r w:rsidR="0085427D" w:rsidRPr="006E3F45">
        <w:rPr>
          <w:sz w:val="28"/>
          <w:szCs w:val="28"/>
          <w:lang w:val="lv-LV"/>
        </w:rPr>
        <w:t>tabakas izstrādājumus, augu sm</w:t>
      </w:r>
      <w:r>
        <w:rPr>
          <w:sz w:val="28"/>
          <w:szCs w:val="28"/>
          <w:lang w:val="lv-LV"/>
        </w:rPr>
        <w:t>ēķēšanas produktus, elektroniskās</w:t>
      </w:r>
      <w:r w:rsidR="0085427D" w:rsidRPr="006E3F45">
        <w:rPr>
          <w:sz w:val="28"/>
          <w:szCs w:val="28"/>
          <w:lang w:val="lv-LV"/>
        </w:rPr>
        <w:t xml:space="preserve"> smēķēšanas ierīces un elektronisko smēķ</w:t>
      </w:r>
      <w:r>
        <w:rPr>
          <w:sz w:val="28"/>
          <w:szCs w:val="28"/>
          <w:lang w:val="lv-LV"/>
        </w:rPr>
        <w:t>ēšanas ierīču uzpildes tvertnes</w:t>
      </w:r>
      <w:r w:rsidR="0085427D" w:rsidRPr="006E3F45">
        <w:rPr>
          <w:sz w:val="28"/>
          <w:szCs w:val="28"/>
          <w:lang w:val="lv-LV"/>
        </w:rPr>
        <w:t xml:space="preserve">.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85427D" w:rsidP="00D90EFB">
      <w:pPr>
        <w:pStyle w:val="labojumupamats"/>
        <w:spacing w:before="0" w:beforeAutospacing="0" w:after="0" w:afterAutospacing="0"/>
        <w:jc w:val="both"/>
        <w:rPr>
          <w:b/>
          <w:sz w:val="28"/>
          <w:szCs w:val="28"/>
          <w:lang w:val="lv-LV"/>
        </w:rPr>
      </w:pPr>
      <w:r w:rsidRPr="00C7002C">
        <w:rPr>
          <w:b/>
          <w:sz w:val="28"/>
          <w:szCs w:val="28"/>
          <w:lang w:val="lv-LV"/>
        </w:rPr>
        <w:t xml:space="preserve">10.pants. Smēķēšanas ierobežojumi.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FD3D07" w:rsidP="0086694D">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Darba devēja pienākums ir nodrošināt nodarbinātajam ar tabakas izstrādājumu un augu smēķēšanas produktu dūmiem un elektronisko smēķēšanas ierīču tvaiku nepiesārņotu darba vietu. Nodarbinātajam ir tiesības atteikties strādāt tādā darba vietā, kur citi nodarbinātie smēķē un šādu atteikumu nedrīkst uzskatīt par darba disciplīnas vai civildienesta noteikumu pārkāpumu.</w:t>
      </w:r>
    </w:p>
    <w:p w:rsidR="001B4492" w:rsidRPr="00C7002C" w:rsidRDefault="001B4492" w:rsidP="00D87432">
      <w:pPr>
        <w:pStyle w:val="labojumupamats"/>
        <w:spacing w:before="0" w:beforeAutospacing="0" w:after="0" w:afterAutospacing="0"/>
        <w:jc w:val="both"/>
        <w:rPr>
          <w:iCs/>
          <w:sz w:val="28"/>
          <w:szCs w:val="28"/>
          <w:lang w:val="lv-LV"/>
        </w:rPr>
      </w:pPr>
    </w:p>
    <w:p w:rsidR="001B4492" w:rsidRPr="00C7002C" w:rsidRDefault="0085427D" w:rsidP="00D87432">
      <w:pPr>
        <w:pStyle w:val="labojumupamats"/>
        <w:spacing w:before="0" w:beforeAutospacing="0" w:after="0" w:afterAutospacing="0"/>
        <w:jc w:val="both"/>
        <w:rPr>
          <w:iCs/>
          <w:sz w:val="28"/>
          <w:szCs w:val="28"/>
          <w:lang w:val="lv-LV"/>
        </w:rPr>
      </w:pPr>
      <w:r w:rsidRPr="00C7002C">
        <w:rPr>
          <w:iCs/>
          <w:sz w:val="28"/>
          <w:szCs w:val="28"/>
          <w:lang w:val="lv-LV"/>
        </w:rPr>
        <w:t xml:space="preserve">(2) Aizliegts smēķēt: </w:t>
      </w:r>
    </w:p>
    <w:p w:rsidR="006221BC" w:rsidRPr="00C7002C" w:rsidRDefault="006221BC" w:rsidP="00D90EFB">
      <w:pPr>
        <w:pStyle w:val="labojumupamats"/>
        <w:spacing w:before="0" w:beforeAutospacing="0" w:after="0" w:afterAutospacing="0"/>
        <w:jc w:val="both"/>
        <w:rPr>
          <w:rFonts w:eastAsia="Times New Roman"/>
          <w:sz w:val="28"/>
          <w:szCs w:val="28"/>
          <w:lang w:val="lv-LV" w:eastAsia="lv-LV"/>
        </w:rPr>
      </w:pPr>
      <w:r w:rsidRPr="00C7002C">
        <w:rPr>
          <w:rFonts w:eastAsia="Times New Roman"/>
          <w:sz w:val="28"/>
          <w:szCs w:val="28"/>
          <w:lang w:val="lv-LV" w:eastAsia="lv-LV"/>
        </w:rPr>
        <w:t xml:space="preserve">1) bērna klātbūtnē; </w:t>
      </w:r>
    </w:p>
    <w:p w:rsidR="001B4492" w:rsidRPr="00C7002C" w:rsidRDefault="006221BC" w:rsidP="00D90EFB">
      <w:pPr>
        <w:pStyle w:val="labojumupamats"/>
        <w:spacing w:before="0" w:beforeAutospacing="0" w:after="0" w:afterAutospacing="0"/>
        <w:jc w:val="both"/>
        <w:rPr>
          <w:iCs/>
          <w:sz w:val="28"/>
          <w:szCs w:val="28"/>
          <w:lang w:val="lv-LV"/>
        </w:rPr>
      </w:pPr>
      <w:r w:rsidRPr="00C7002C">
        <w:rPr>
          <w:iCs/>
          <w:sz w:val="28"/>
          <w:szCs w:val="28"/>
          <w:lang w:val="lv-LV"/>
        </w:rPr>
        <w:t>2</w:t>
      </w:r>
      <w:r w:rsidR="0085427D" w:rsidRPr="00C7002C">
        <w:rPr>
          <w:iCs/>
          <w:sz w:val="28"/>
          <w:szCs w:val="28"/>
          <w:lang w:val="lv-LV"/>
        </w:rPr>
        <w:t xml:space="preserve">) izglītības iestāžu, izglītības iestāžu dienesta viesnīcu un  audzināšanas iestāžu telpās un šo iestāžu lietošanā esošajās teritorijās; </w:t>
      </w:r>
    </w:p>
    <w:p w:rsidR="001B4492" w:rsidRPr="00C7002C" w:rsidRDefault="00C63C0F" w:rsidP="008F6A59">
      <w:pPr>
        <w:pStyle w:val="NoSpacing"/>
        <w:jc w:val="both"/>
        <w:rPr>
          <w:iCs/>
          <w:sz w:val="28"/>
          <w:szCs w:val="28"/>
        </w:rPr>
      </w:pPr>
      <w:r w:rsidRPr="00C7002C">
        <w:rPr>
          <w:rFonts w:ascii="Times New Roman" w:hAnsi="Times New Roman"/>
          <w:iCs/>
          <w:sz w:val="28"/>
          <w:szCs w:val="28"/>
        </w:rPr>
        <w:t>3</w:t>
      </w:r>
      <w:r w:rsidR="0085427D" w:rsidRPr="00C7002C">
        <w:rPr>
          <w:rFonts w:ascii="Times New Roman" w:hAnsi="Times New Roman"/>
          <w:iCs/>
          <w:sz w:val="28"/>
          <w:szCs w:val="28"/>
        </w:rPr>
        <w:t xml:space="preserve">) ārstniecības iestāžu, sociālās aprūpes un rehabilitācijas institūciju,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kā arī </w:t>
      </w:r>
      <w:r w:rsidR="0085427D" w:rsidRPr="00C7002C">
        <w:rPr>
          <w:rFonts w:ascii="Times New Roman" w:hAnsi="Times New Roman"/>
          <w:iCs/>
          <w:sz w:val="28"/>
          <w:szCs w:val="28"/>
        </w:rPr>
        <w:t xml:space="preserve">šo iestāžu teritorijās, izņemot vietās, kas speciāli ierādītas smēķēšanai.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gadījumos, kad nav iespējams nodrošināt iespēju apcietinātajam smēķēt vietā, kas speciāli ierādīta smēķēšanai, ir atļauts </w:t>
      </w:r>
      <w:r w:rsidR="003839B9" w:rsidRPr="00C7002C">
        <w:rPr>
          <w:rFonts w:ascii="Times New Roman" w:hAnsi="Times New Roman"/>
          <w:sz w:val="28"/>
          <w:szCs w:val="28"/>
          <w:shd w:val="clear" w:color="auto" w:fill="FFFFFF"/>
        </w:rPr>
        <w:t>smēķēt telpā, kas speciāli ierādīta smēķēšanai</w:t>
      </w:r>
      <w:r w:rsidR="0085427D" w:rsidRPr="00C7002C">
        <w:rPr>
          <w:rFonts w:ascii="Times New Roman" w:hAnsi="Times New Roman"/>
          <w:iCs/>
          <w:sz w:val="28"/>
          <w:szCs w:val="28"/>
        </w:rPr>
        <w:t>;</w:t>
      </w:r>
      <w:r w:rsidR="0085427D" w:rsidRPr="00C7002C">
        <w:rPr>
          <w:iCs/>
          <w:sz w:val="28"/>
          <w:szCs w:val="28"/>
        </w:rPr>
        <w:t xml:space="preserve"> </w:t>
      </w:r>
    </w:p>
    <w:p w:rsidR="001B4492" w:rsidRPr="00C7002C" w:rsidRDefault="00C63C0F" w:rsidP="00D90EFB">
      <w:pPr>
        <w:pStyle w:val="labojumupamats"/>
        <w:spacing w:before="0" w:beforeAutospacing="0" w:after="0" w:afterAutospacing="0"/>
        <w:jc w:val="both"/>
        <w:rPr>
          <w:iCs/>
          <w:sz w:val="28"/>
          <w:szCs w:val="28"/>
          <w:lang w:val="lv-LV"/>
        </w:rPr>
      </w:pPr>
      <w:r w:rsidRPr="00C7002C">
        <w:rPr>
          <w:iCs/>
          <w:sz w:val="28"/>
          <w:szCs w:val="28"/>
          <w:lang w:val="lv-LV"/>
        </w:rPr>
        <w:t>4</w:t>
      </w:r>
      <w:r w:rsidR="0085427D" w:rsidRPr="00C7002C">
        <w:rPr>
          <w:iCs/>
          <w:sz w:val="28"/>
          <w:szCs w:val="28"/>
          <w:lang w:val="lv-LV"/>
        </w:rPr>
        <w:t xml:space="preserve">) </w:t>
      </w:r>
      <w:r w:rsidR="000D1803" w:rsidRPr="00C7002C">
        <w:rPr>
          <w:sz w:val="28"/>
          <w:szCs w:val="28"/>
          <w:lang w:val="lv-LV"/>
        </w:rPr>
        <w:t>tuvāk par 10 metriem no ieejām ēkās vai būvēs (arī uz ārējām kāpnēm un lieveņiem), kur izvietotas valsts vai pašvaldību iestādes un kapitālsabiedrības, kurās vairāk nekā 50 procenti kapitāla daļu (akciju) pieder valstij vai pašvaldībai. Šajās vietās izliek informatīvus uzrakstus vai simbolus par smēķēšanas aizliegumu;</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5</w:t>
      </w:r>
      <w:r w:rsidR="006221BC" w:rsidRPr="00C7002C">
        <w:rPr>
          <w:rFonts w:ascii="Times New Roman" w:eastAsia="Times New Roman" w:hAnsi="Times New Roman"/>
          <w:sz w:val="28"/>
          <w:szCs w:val="28"/>
          <w:lang w:val="lv-LV" w:eastAsia="lv-LV"/>
        </w:rPr>
        <w:t>) sabiedriskā transporta līdzekļu pieturvietu nojumēs un uz peroniem;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6</w:t>
      </w:r>
      <w:r w:rsidR="006221BC" w:rsidRPr="00C7002C">
        <w:rPr>
          <w:rFonts w:ascii="Times New Roman" w:eastAsia="Times New Roman" w:hAnsi="Times New Roman"/>
          <w:sz w:val="28"/>
          <w:szCs w:val="28"/>
          <w:lang w:val="lv-LV" w:eastAsia="lv-LV"/>
        </w:rPr>
        <w:t>) daudzdzīvokļu dzīvojamo māju kāpņu telpās, gaiteņos un citās koplietošanas telpās;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7</w:t>
      </w:r>
      <w:r w:rsidR="006221BC" w:rsidRPr="00C7002C">
        <w:rPr>
          <w:rFonts w:ascii="Times New Roman" w:eastAsia="Times New Roman" w:hAnsi="Times New Roman"/>
          <w:sz w:val="28"/>
          <w:szCs w:val="28"/>
          <w:lang w:val="lv-LV" w:eastAsia="lv-LV"/>
        </w:rPr>
        <w:t>) uz daudzdzīvokļu dzīvojamo māju balkoniem un lodžijām, ja kāds no mājas iedzīvotājiem pret to pamatoti iebilst;</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8</w:t>
      </w:r>
      <w:r w:rsidR="006221BC" w:rsidRPr="00C7002C">
        <w:rPr>
          <w:rFonts w:ascii="Times New Roman" w:eastAsia="Times New Roman" w:hAnsi="Times New Roman"/>
          <w:sz w:val="28"/>
          <w:szCs w:val="28"/>
          <w:lang w:val="lv-LV" w:eastAsia="lv-LV"/>
        </w:rPr>
        <w:t>) darbavietās darba un kopl</w:t>
      </w:r>
      <w:r w:rsidR="003839B9" w:rsidRPr="00C7002C">
        <w:rPr>
          <w:rFonts w:ascii="Times New Roman" w:eastAsia="Times New Roman" w:hAnsi="Times New Roman"/>
          <w:sz w:val="28"/>
          <w:szCs w:val="28"/>
          <w:lang w:val="lv-LV" w:eastAsia="lv-LV"/>
        </w:rPr>
        <w:t>ietošanas telpās, izņemot telpā, kas speciāli ierādīta</w:t>
      </w:r>
      <w:r w:rsidR="006221BC" w:rsidRPr="00C7002C">
        <w:rPr>
          <w:rFonts w:ascii="Times New Roman" w:eastAsia="Times New Roman" w:hAnsi="Times New Roman"/>
          <w:sz w:val="28"/>
          <w:szCs w:val="28"/>
          <w:lang w:val="lv-LV" w:eastAsia="lv-LV"/>
        </w:rPr>
        <w:t xml:space="preserve">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lastRenderedPageBreak/>
        <w:t>9</w:t>
      </w:r>
      <w:r w:rsidR="006221BC" w:rsidRPr="00C7002C">
        <w:rPr>
          <w:rFonts w:ascii="Times New Roman" w:eastAsia="Times New Roman" w:hAnsi="Times New Roman"/>
          <w:sz w:val="28"/>
          <w:szCs w:val="28"/>
          <w:lang w:val="lv-LV" w:eastAsia="lv-LV"/>
        </w:rPr>
        <w:t>) publiskās ēkās, būvēs un telpās (kinoteātru, koncertu, sporta zālēs, citās sporta ēkās un būvēs, pasta un citu iestāžu zālēs, diskotēkās, deju zālēs u. c.). Šis aizliegums neattiecas uz publiskās ēkās esošajiem dzīvokļiem;</w:t>
      </w:r>
    </w:p>
    <w:p w:rsidR="006221BC" w:rsidRPr="00F85443" w:rsidRDefault="00C63C0F" w:rsidP="006221BC">
      <w:pPr>
        <w:spacing w:after="0" w:line="293" w:lineRule="atLeast"/>
        <w:jc w:val="both"/>
        <w:rPr>
          <w:rFonts w:ascii="Times New Roman" w:eastAsia="Times New Roman" w:hAnsi="Times New Roman"/>
          <w:sz w:val="28"/>
          <w:szCs w:val="28"/>
          <w:lang w:val="lv-LV" w:eastAsia="lv-LV"/>
        </w:rPr>
      </w:pPr>
      <w:r w:rsidRPr="00F85443">
        <w:rPr>
          <w:rFonts w:ascii="Times New Roman" w:eastAsia="Times New Roman" w:hAnsi="Times New Roman"/>
          <w:sz w:val="28"/>
          <w:szCs w:val="28"/>
          <w:lang w:val="lv-LV" w:eastAsia="lv-LV"/>
        </w:rPr>
        <w:t>10</w:t>
      </w:r>
      <w:r w:rsidR="005E3CCD" w:rsidRPr="00F85443">
        <w:rPr>
          <w:rFonts w:ascii="Times New Roman" w:eastAsia="Times New Roman" w:hAnsi="Times New Roman"/>
          <w:sz w:val="28"/>
          <w:szCs w:val="28"/>
          <w:lang w:val="lv-LV" w:eastAsia="lv-LV"/>
        </w:rPr>
        <w:t xml:space="preserve">) transportlīdzekļu salonos un kabīnēs. Tālsatiksmes vilcienos un kuģos </w:t>
      </w:r>
      <w:r w:rsidR="006221BC" w:rsidRPr="00F85443">
        <w:rPr>
          <w:rFonts w:ascii="Times New Roman" w:eastAsia="Times New Roman" w:hAnsi="Times New Roman"/>
          <w:sz w:val="28"/>
          <w:szCs w:val="28"/>
          <w:lang w:val="lv-LV" w:eastAsia="lv-LV"/>
        </w:rPr>
        <w:t>var būt atsevišķi vagoni vai kajītes, kas paredzētas smēķētājiem;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11</w:t>
      </w:r>
      <w:r w:rsidR="006221BC" w:rsidRPr="00C7002C">
        <w:rPr>
          <w:rFonts w:ascii="Times New Roman" w:eastAsia="Times New Roman" w:hAnsi="Times New Roman"/>
          <w:sz w:val="28"/>
          <w:szCs w:val="28"/>
          <w:lang w:val="lv-LV" w:eastAsia="lv-LV"/>
        </w:rPr>
        <w:t>) sporta un citu publisku pasākumu laikā stadionos un citās norobežotās teritorijās,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12</w:t>
      </w:r>
      <w:r w:rsidR="006221BC" w:rsidRPr="00C7002C">
        <w:rPr>
          <w:rFonts w:ascii="Times New Roman" w:eastAsia="Times New Roman" w:hAnsi="Times New Roman"/>
          <w:sz w:val="28"/>
          <w:szCs w:val="28"/>
          <w:lang w:val="lv-LV" w:eastAsia="lv-LV"/>
        </w:rPr>
        <w:t>) bērnu atpūtas un rotaļu laukumos;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13</w:t>
      </w:r>
      <w:r w:rsidR="006221BC" w:rsidRPr="00C7002C">
        <w:rPr>
          <w:rFonts w:ascii="Times New Roman" w:eastAsia="Times New Roman" w:hAnsi="Times New Roman"/>
          <w:sz w:val="28"/>
          <w:szCs w:val="28"/>
          <w:lang w:val="lv-LV" w:eastAsia="lv-LV"/>
        </w:rPr>
        <w:t>) parkos, skvēros un peldvietās,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14</w:t>
      </w:r>
      <w:r w:rsidR="006221BC" w:rsidRPr="00C7002C">
        <w:rPr>
          <w:rFonts w:ascii="Times New Roman" w:eastAsia="Times New Roman" w:hAnsi="Times New Roman"/>
          <w:sz w:val="28"/>
          <w:szCs w:val="28"/>
          <w:lang w:val="lv-LV" w:eastAsia="lv-LV"/>
        </w:rPr>
        <w:t>) kafejnīcās, restorānos un citās sabiedriskās ēdināšanas vietās, izņemot vasaras (āra) kafejnīcas, kurās atļauts smēķēt tikai vietās,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15</w:t>
      </w:r>
      <w:r w:rsidR="006221BC" w:rsidRPr="00C7002C">
        <w:rPr>
          <w:rFonts w:ascii="Times New Roman" w:eastAsia="Times New Roman" w:hAnsi="Times New Roman"/>
          <w:sz w:val="28"/>
          <w:szCs w:val="28"/>
          <w:lang w:val="lv-LV" w:eastAsia="lv-LV"/>
        </w:rPr>
        <w:t xml:space="preserve">) jebkurā citā šajā pantā neminētā publiskā vietā citas personas klātbūtnē, </w:t>
      </w:r>
      <w:r w:rsidR="003839B9" w:rsidRPr="00C7002C">
        <w:rPr>
          <w:rFonts w:ascii="Times New Roman" w:eastAsia="Times New Roman" w:hAnsi="Times New Roman"/>
          <w:sz w:val="28"/>
          <w:szCs w:val="28"/>
          <w:lang w:val="lv-LV" w:eastAsia="lv-LV"/>
        </w:rPr>
        <w:t xml:space="preserve">ja cita persona pret to iebilst. </w:t>
      </w:r>
    </w:p>
    <w:p w:rsidR="00EB0B8B" w:rsidRPr="00C7002C" w:rsidRDefault="00EB0B8B" w:rsidP="006221BC">
      <w:pPr>
        <w:spacing w:after="0" w:line="293" w:lineRule="atLeast"/>
        <w:jc w:val="both"/>
        <w:rPr>
          <w:rFonts w:ascii="Times New Roman" w:eastAsia="Times New Roman" w:hAnsi="Times New Roman"/>
          <w:sz w:val="28"/>
          <w:szCs w:val="28"/>
          <w:lang w:val="lv-LV" w:eastAsia="lv-LV"/>
        </w:rPr>
      </w:pPr>
    </w:p>
    <w:p w:rsidR="006221BC" w:rsidRPr="00C7002C" w:rsidRDefault="006221BC" w:rsidP="003839B9">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(3) Viesnīcās un citās īslaicīgas apmešanās mītnēs var būt speciāli ierādītas guļamtelpas, kurās ir atļauts smēķēt.</w:t>
      </w:r>
    </w:p>
    <w:p w:rsidR="00010A1D" w:rsidRPr="00C7002C" w:rsidRDefault="00010A1D" w:rsidP="00010A1D">
      <w:pPr>
        <w:pStyle w:val="tv213"/>
        <w:spacing w:before="0" w:beforeAutospacing="0" w:after="0" w:afterAutospacing="0"/>
        <w:jc w:val="both"/>
        <w:rPr>
          <w:b/>
          <w:sz w:val="28"/>
          <w:szCs w:val="28"/>
          <w:lang w:val="lv-LV"/>
        </w:rPr>
      </w:pPr>
    </w:p>
    <w:p w:rsidR="003839B9" w:rsidRPr="00C7002C" w:rsidRDefault="003839B9" w:rsidP="00010A1D">
      <w:pPr>
        <w:pStyle w:val="tv213"/>
        <w:spacing w:before="0" w:beforeAutospacing="0" w:after="0" w:afterAutospacing="0"/>
        <w:jc w:val="both"/>
        <w:rPr>
          <w:sz w:val="28"/>
          <w:szCs w:val="28"/>
          <w:lang w:val="lv-LV"/>
        </w:rPr>
      </w:pPr>
      <w:r w:rsidRPr="00C7002C">
        <w:rPr>
          <w:sz w:val="28"/>
          <w:szCs w:val="28"/>
          <w:lang w:val="lv-LV"/>
        </w:rPr>
        <w:t>(4) Kazino un spēļu zāles atļauts smēķēt tikai telpā, kas speciāli ierādīta smēķēšanai</w:t>
      </w:r>
      <w:r w:rsidR="00EB0B8B" w:rsidRPr="00C7002C">
        <w:rPr>
          <w:sz w:val="28"/>
          <w:szCs w:val="28"/>
          <w:lang w:val="lv-LV"/>
        </w:rPr>
        <w:t xml:space="preserve"> vai atsevišķi nodalītā telpā, kas paredzēta smēķēšanai un kas ēkas tehniskās inventarizācijas plānā atzīmēta kā konstruktīvi nodalīta telpa, kas paredzēta pamatpakalpojumu saņemšanai un smēķēšanai un ir aprīkota ar nosūces ventilāciju. Šī telpa aizņem ne vairāk kā 50 procentus no kopējās publiskās telpas platības un ir izvietota pēc iespējas tālāk no ieejas. Telpā ir attiecīgs informatīvs uzraksts vai simbols. </w:t>
      </w:r>
      <w:r w:rsidR="00EB0B8B" w:rsidRPr="00C7002C">
        <w:rPr>
          <w:rFonts w:ascii="Arial" w:hAnsi="Arial" w:cs="Arial"/>
          <w:sz w:val="20"/>
          <w:szCs w:val="20"/>
          <w:shd w:val="clear" w:color="auto" w:fill="F1F1F1"/>
          <w:lang w:val="lv-LV"/>
        </w:rPr>
        <w:t xml:space="preserve"> </w:t>
      </w:r>
    </w:p>
    <w:p w:rsidR="001B4492" w:rsidRPr="00C7002C" w:rsidRDefault="001B4492" w:rsidP="00D87432">
      <w:pPr>
        <w:pStyle w:val="tv213"/>
        <w:spacing w:before="0" w:beforeAutospacing="0" w:after="0" w:afterAutospacing="0"/>
        <w:jc w:val="both"/>
        <w:rPr>
          <w:sz w:val="28"/>
          <w:szCs w:val="28"/>
          <w:lang w:val="lv-LV"/>
        </w:rPr>
      </w:pPr>
    </w:p>
    <w:p w:rsidR="001B4492" w:rsidRPr="00C7002C" w:rsidRDefault="0085427D" w:rsidP="00D87432">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5</w:t>
      </w:r>
      <w:r w:rsidRPr="00C7002C">
        <w:rPr>
          <w:sz w:val="28"/>
          <w:szCs w:val="28"/>
          <w:lang w:val="lv-LV"/>
        </w:rPr>
        <w:t xml:space="preserve">) Aizliegums smēķēt norādāms ar informatīvu uzrakstu, lietojot zīmi "Smēķēt aizliegts" (balti burti uz sarkana fona), bet atļauja smēķēt — ar tādu pašu informatīvu uzrakstu, lietojot zīmi "Atļauts smēķēt" (balti burti uz zaļa fona) vai ar simboliem. Papildus informatīvajam uzrakstam „Atļauts smēķēt”  vai  lietotajam simbolam, kas norāda uz atļauju smēķēt, izvietojams informatīvs uzraksts „Smēķēšana nogalina – atmetiet tagad!” .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6</w:t>
      </w:r>
      <w:r w:rsidRPr="00C7002C">
        <w:rPr>
          <w:sz w:val="28"/>
          <w:szCs w:val="28"/>
          <w:lang w:val="lv-LV"/>
        </w:rPr>
        <w:t>) Kārtību, kādā izvietojami informatīvi uzraksti vai simboli par smēķēšanas aizliegumu vai atļauju smēķēt, kā arī uzrakstu un simbolu paraugus nosaka Ministru kabinets.</w:t>
      </w:r>
    </w:p>
    <w:p w:rsidR="006E21D8" w:rsidRDefault="006E21D8" w:rsidP="003B03B6">
      <w:pPr>
        <w:pStyle w:val="tv213"/>
        <w:spacing w:before="0" w:beforeAutospacing="0" w:after="0" w:afterAutospacing="0"/>
        <w:jc w:val="both"/>
        <w:rPr>
          <w:b/>
          <w:sz w:val="28"/>
          <w:szCs w:val="28"/>
          <w:lang w:val="lv-LV"/>
        </w:rPr>
      </w:pPr>
    </w:p>
    <w:p w:rsidR="002810E9" w:rsidRDefault="002810E9" w:rsidP="003B03B6">
      <w:pPr>
        <w:pStyle w:val="tv213"/>
        <w:spacing w:before="0" w:beforeAutospacing="0" w:after="0" w:afterAutospacing="0"/>
        <w:jc w:val="both"/>
        <w:rPr>
          <w:b/>
          <w:sz w:val="28"/>
          <w:szCs w:val="28"/>
          <w:lang w:val="lv-LV"/>
        </w:rPr>
      </w:pPr>
    </w:p>
    <w:p w:rsidR="002810E9" w:rsidRDefault="002810E9" w:rsidP="003B03B6">
      <w:pPr>
        <w:pStyle w:val="tv213"/>
        <w:spacing w:before="0" w:beforeAutospacing="0" w:after="0" w:afterAutospacing="0"/>
        <w:jc w:val="both"/>
        <w:rPr>
          <w:b/>
          <w:sz w:val="28"/>
          <w:szCs w:val="28"/>
          <w:lang w:val="lv-LV"/>
        </w:rPr>
      </w:pPr>
    </w:p>
    <w:p w:rsidR="002810E9" w:rsidRDefault="002810E9" w:rsidP="003B03B6">
      <w:pPr>
        <w:pStyle w:val="tv213"/>
        <w:spacing w:before="0" w:beforeAutospacing="0" w:after="0" w:afterAutospacing="0"/>
        <w:jc w:val="both"/>
        <w:rPr>
          <w:b/>
          <w:sz w:val="28"/>
          <w:szCs w:val="28"/>
          <w:lang w:val="lv-LV"/>
        </w:rPr>
      </w:pPr>
    </w:p>
    <w:p w:rsidR="001B4492" w:rsidRPr="00C7002C" w:rsidRDefault="0085427D" w:rsidP="003B03B6">
      <w:pPr>
        <w:pStyle w:val="tv213"/>
        <w:spacing w:before="0" w:beforeAutospacing="0" w:after="0" w:afterAutospacing="0"/>
        <w:jc w:val="both"/>
        <w:rPr>
          <w:b/>
          <w:sz w:val="28"/>
          <w:szCs w:val="28"/>
          <w:lang w:val="lv-LV"/>
        </w:rPr>
      </w:pPr>
      <w:r w:rsidRPr="00C7002C">
        <w:rPr>
          <w:b/>
          <w:sz w:val="28"/>
          <w:szCs w:val="28"/>
          <w:lang w:val="lv-LV"/>
        </w:rPr>
        <w:lastRenderedPageBreak/>
        <w:t>11.pants. Smēķēšanas ierobežošanas valsts komisija</w:t>
      </w:r>
    </w:p>
    <w:p w:rsidR="003034D5" w:rsidRPr="00C7002C" w:rsidRDefault="003034D5"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Ministru kabinets apstiprina Smēķēšanas ierobežošanas valsts komisijas nolikumu. Smēķēšanas ierobežošanas valsts komisijas sastāvu apstiprina veselības ministrs, iekļaujot komisijā vismaz vienu pārstāvi no:</w:t>
      </w:r>
    </w:p>
    <w:p w:rsidR="001B4492" w:rsidRPr="00C7002C" w:rsidRDefault="001B4492"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 Veselības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2) Finanšu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3) Ekonomikas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4) Izglītības un zinātnes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5) Iekšlietu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6) Vides aizsardzības un reģionālās attīstības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7) Tabakas un alkohola kontroles Latvijas nacionālās koalīcijas;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8) Latvijas Pašvaldību savienības;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9) Latvijas Ārstu biedrības; </w:t>
      </w:r>
    </w:p>
    <w:p w:rsidR="001B4492" w:rsidRPr="00C7002C" w:rsidRDefault="0085427D" w:rsidP="00FC337B">
      <w:pPr>
        <w:pStyle w:val="tv213"/>
        <w:spacing w:before="0" w:beforeAutospacing="0" w:after="0" w:afterAutospacing="0"/>
        <w:jc w:val="both"/>
        <w:rPr>
          <w:sz w:val="28"/>
          <w:szCs w:val="28"/>
          <w:lang w:val="lv-LV"/>
        </w:rPr>
      </w:pPr>
      <w:r w:rsidRPr="00C7002C">
        <w:rPr>
          <w:sz w:val="28"/>
          <w:szCs w:val="28"/>
          <w:lang w:val="lv-LV"/>
        </w:rPr>
        <w:t xml:space="preserve">10) darba devēju organizācijas;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11) darbinieku organizācijas.</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b/>
          <w:sz w:val="28"/>
          <w:szCs w:val="28"/>
          <w:lang w:val="lv-LV"/>
        </w:rPr>
      </w:pPr>
      <w:r w:rsidRPr="00C7002C">
        <w:rPr>
          <w:b/>
          <w:sz w:val="28"/>
          <w:szCs w:val="28"/>
          <w:lang w:val="lv-LV"/>
        </w:rPr>
        <w:t xml:space="preserve">12.pants Valsts pārvaldes institūciju kompetence  </w:t>
      </w:r>
    </w:p>
    <w:p w:rsidR="001B4492" w:rsidRPr="00C7002C" w:rsidRDefault="001B4492" w:rsidP="00CA2B66">
      <w:pPr>
        <w:pStyle w:val="tv213"/>
        <w:spacing w:before="0" w:beforeAutospacing="0" w:after="0" w:afterAutospacing="0"/>
        <w:jc w:val="both"/>
        <w:rPr>
          <w:sz w:val="28"/>
          <w:szCs w:val="28"/>
          <w:lang w:val="lv-LV"/>
        </w:rPr>
      </w:pPr>
    </w:p>
    <w:p w:rsidR="001B4492"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 xml:space="preserve">(1) Valsts ieņēmumu dienests: </w:t>
      </w:r>
    </w:p>
    <w:p w:rsidR="00D956DD"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1) kontrolē šā likuma 3.panta pirmās daļas 3.punktā noteikto ierobežojumu attiecībā uz tabakas izstrādājumi</w:t>
      </w:r>
      <w:r w:rsidR="00AC7083" w:rsidRPr="00C7002C">
        <w:rPr>
          <w:sz w:val="28"/>
          <w:szCs w:val="28"/>
          <w:lang w:val="lv-LV"/>
        </w:rPr>
        <w:t>em, augu smēķēšanas produktiem</w:t>
      </w:r>
      <w:r w:rsidR="003034D5" w:rsidRPr="00C7002C">
        <w:rPr>
          <w:sz w:val="28"/>
          <w:szCs w:val="28"/>
          <w:lang w:val="lv-LV"/>
        </w:rPr>
        <w:t xml:space="preserve">, </w:t>
      </w:r>
      <w:r w:rsidR="00667932" w:rsidRPr="00C7002C">
        <w:rPr>
          <w:sz w:val="28"/>
          <w:szCs w:val="28"/>
          <w:lang w:val="lv-LV"/>
        </w:rPr>
        <w:t xml:space="preserve">kā arī 5. un 6.punktā noteikto ierobežojumu </w:t>
      </w:r>
      <w:r w:rsidR="003034D5" w:rsidRPr="00C7002C">
        <w:rPr>
          <w:sz w:val="28"/>
          <w:szCs w:val="28"/>
          <w:lang w:val="lv-LV"/>
        </w:rPr>
        <w:t>izpildi</w:t>
      </w:r>
      <w:r w:rsidR="00D956DD" w:rsidRPr="00C7002C">
        <w:rPr>
          <w:sz w:val="28"/>
          <w:szCs w:val="28"/>
          <w:lang w:val="lv-LV"/>
        </w:rPr>
        <w:t xml:space="preserve">; </w:t>
      </w:r>
    </w:p>
    <w:p w:rsidR="001B4492" w:rsidRPr="002A5C83" w:rsidRDefault="00D956DD" w:rsidP="0093486B">
      <w:pPr>
        <w:pStyle w:val="tv213"/>
        <w:spacing w:before="0" w:beforeAutospacing="0" w:after="0" w:afterAutospacing="0"/>
        <w:jc w:val="both"/>
        <w:rPr>
          <w:sz w:val="28"/>
          <w:szCs w:val="28"/>
          <w:lang w:val="lv-LV"/>
        </w:rPr>
      </w:pPr>
      <w:r w:rsidRPr="00C7002C">
        <w:rPr>
          <w:sz w:val="28"/>
          <w:szCs w:val="28"/>
          <w:lang w:val="lv-LV"/>
        </w:rPr>
        <w:t xml:space="preserve">2) kontrolē šā likuma </w:t>
      </w:r>
      <w:r w:rsidR="0085427D" w:rsidRPr="00C7002C">
        <w:rPr>
          <w:sz w:val="28"/>
          <w:szCs w:val="28"/>
          <w:lang w:val="lv-LV"/>
        </w:rPr>
        <w:t xml:space="preserve">6.panta </w:t>
      </w:r>
      <w:r w:rsidR="0085427D" w:rsidRPr="002A5C83">
        <w:rPr>
          <w:sz w:val="28"/>
          <w:szCs w:val="28"/>
          <w:lang w:val="lv-LV"/>
        </w:rPr>
        <w:t xml:space="preserve">desmitajā </w:t>
      </w:r>
      <w:r w:rsidR="00F876DE" w:rsidRPr="002A5C83">
        <w:rPr>
          <w:sz w:val="28"/>
          <w:szCs w:val="28"/>
          <w:lang w:val="lv-LV"/>
        </w:rPr>
        <w:t xml:space="preserve">un vienpadsmitajā </w:t>
      </w:r>
      <w:r w:rsidR="0085427D" w:rsidRPr="002A5C83">
        <w:rPr>
          <w:sz w:val="28"/>
          <w:szCs w:val="28"/>
          <w:lang w:val="lv-LV"/>
        </w:rPr>
        <w:t xml:space="preserve">daļā noteikto prasību izpildi;   </w:t>
      </w:r>
    </w:p>
    <w:p w:rsidR="001C6DB6" w:rsidRPr="002A5C83" w:rsidRDefault="0018457A" w:rsidP="0093486B">
      <w:pPr>
        <w:pStyle w:val="tv213"/>
        <w:spacing w:before="0" w:beforeAutospacing="0" w:after="0" w:afterAutospacing="0"/>
        <w:jc w:val="both"/>
        <w:rPr>
          <w:sz w:val="28"/>
          <w:szCs w:val="28"/>
          <w:lang w:val="lv-LV"/>
        </w:rPr>
      </w:pPr>
      <w:r w:rsidRPr="002A5C83">
        <w:rPr>
          <w:sz w:val="28"/>
          <w:szCs w:val="28"/>
          <w:lang w:val="lv-LV"/>
        </w:rPr>
        <w:t>3</w:t>
      </w:r>
      <w:r w:rsidR="0085427D" w:rsidRPr="002A5C83">
        <w:rPr>
          <w:sz w:val="28"/>
          <w:szCs w:val="28"/>
          <w:lang w:val="lv-LV"/>
        </w:rPr>
        <w:t>) kontrolē  šā likuma 8.panta otrajā daļā noteikto prasību izpildi</w:t>
      </w:r>
      <w:r w:rsidR="00992661" w:rsidRPr="002A5C83">
        <w:rPr>
          <w:sz w:val="28"/>
          <w:szCs w:val="28"/>
          <w:lang w:val="lv-LV"/>
        </w:rPr>
        <w:t>.</w:t>
      </w:r>
      <w:r w:rsidR="001C6DB6" w:rsidRPr="002A5C83">
        <w:rPr>
          <w:sz w:val="28"/>
          <w:szCs w:val="28"/>
          <w:lang w:val="lv-LV"/>
        </w:rPr>
        <w:t xml:space="preserve"> </w:t>
      </w:r>
    </w:p>
    <w:p w:rsidR="001B4492" w:rsidRPr="002A5C83" w:rsidRDefault="001B4492" w:rsidP="0093486B">
      <w:pPr>
        <w:pStyle w:val="tv213"/>
        <w:spacing w:before="0" w:beforeAutospacing="0" w:after="0" w:afterAutospacing="0"/>
        <w:jc w:val="both"/>
        <w:rPr>
          <w:sz w:val="28"/>
          <w:szCs w:val="28"/>
          <w:lang w:val="lv-LV"/>
        </w:rPr>
      </w:pPr>
    </w:p>
    <w:p w:rsidR="00B17B93" w:rsidRPr="002A5C83" w:rsidRDefault="0085427D" w:rsidP="00B17B93">
      <w:pPr>
        <w:pStyle w:val="tv213"/>
        <w:spacing w:before="0" w:beforeAutospacing="0" w:after="0" w:afterAutospacing="0"/>
        <w:jc w:val="both"/>
        <w:rPr>
          <w:sz w:val="28"/>
          <w:szCs w:val="28"/>
          <w:lang w:val="lv-LV"/>
        </w:rPr>
      </w:pPr>
      <w:r w:rsidRPr="002A5C83">
        <w:rPr>
          <w:sz w:val="28"/>
          <w:szCs w:val="28"/>
          <w:lang w:val="lv-LV"/>
        </w:rPr>
        <w:t>(2) Veselības inspekcija:</w:t>
      </w:r>
    </w:p>
    <w:p w:rsidR="00B17B93" w:rsidRPr="002A5C83" w:rsidRDefault="0085427D" w:rsidP="00B17B93">
      <w:pPr>
        <w:pStyle w:val="tv213"/>
        <w:spacing w:before="0" w:beforeAutospacing="0" w:after="0" w:afterAutospacing="0"/>
        <w:jc w:val="both"/>
        <w:rPr>
          <w:sz w:val="28"/>
          <w:szCs w:val="28"/>
          <w:lang w:val="lv-LV"/>
        </w:rPr>
      </w:pPr>
      <w:r w:rsidRPr="002A5C83">
        <w:rPr>
          <w:sz w:val="28"/>
          <w:szCs w:val="28"/>
          <w:lang w:val="lv-LV"/>
        </w:rPr>
        <w:t xml:space="preserve">1) kontrolē šā likuma 3.panta trešajā daļā  noteikto ierobežojumu izpildi. Tabakas izstrādājumu paraugus pēc atbildīgās institūcijas pieprasījuma testēt ir tiesīgas šā likuma 4.panta trešajā daļā minētās laboratorijas. Testēšanas laboratorijas par testēšanas rezultātiem informē Veselības inspekciju. Izdevumus, kas saistīti ar paraugu atlasi un testēšanu sedz ražotāji un importētāji, veicot samaksu attiecīgajai laboratorijai. Ja cigaretēm ar vienu zīmolvārdu un veidu ir atšķirīgs nikotīna, darvas vai oglekļa monoksīda saturs, vai cigaretes izgatavotas dažādās ražošanas vietās, Veselības inspekcijai ir tiesības pieprasīt, lai pārbaude tiktu veikta katra veida cigaretēm ar vienu zīmolvārdu un veidu; </w:t>
      </w:r>
    </w:p>
    <w:p w:rsidR="00457B65" w:rsidRPr="002A5C83" w:rsidRDefault="0085427D" w:rsidP="003034D5">
      <w:pPr>
        <w:pStyle w:val="tv213"/>
        <w:spacing w:before="0" w:beforeAutospacing="0" w:after="0" w:afterAutospacing="0"/>
        <w:jc w:val="both"/>
        <w:rPr>
          <w:sz w:val="28"/>
          <w:szCs w:val="28"/>
          <w:lang w:val="lv-LV"/>
        </w:rPr>
      </w:pPr>
      <w:r w:rsidRPr="002A5C83">
        <w:rPr>
          <w:sz w:val="28"/>
          <w:szCs w:val="28"/>
          <w:lang w:val="lv-LV"/>
        </w:rPr>
        <w:lastRenderedPageBreak/>
        <w:t xml:space="preserve">2) veic novērtējumu attiecībā uz tabakas izstrādājumu atbilstību šā likuma 3.panta otrajai un ceturtajai daļai. Izdevumus, kas saistīti ar  šādu novērtējumu, sedz ražotāji un importētāji saskaņā ar Veselības inspekcijas maksas pakalpojumu cenrādi. Par akreditētā laboratorijā veikto tabakas izstrādājumu testēšanu ražotāji un importētāji veic samaksu attiecīgajai laboratorijai; </w:t>
      </w:r>
    </w:p>
    <w:p w:rsidR="00135990" w:rsidRPr="002A5C83" w:rsidRDefault="003034D5" w:rsidP="00135990">
      <w:pPr>
        <w:pStyle w:val="tv213"/>
        <w:spacing w:before="0" w:beforeAutospacing="0" w:after="0" w:afterAutospacing="0"/>
        <w:jc w:val="both"/>
        <w:rPr>
          <w:sz w:val="28"/>
          <w:szCs w:val="28"/>
          <w:lang w:val="lv-LV"/>
        </w:rPr>
      </w:pPr>
      <w:r w:rsidRPr="002A5C83">
        <w:rPr>
          <w:sz w:val="28"/>
          <w:szCs w:val="28"/>
          <w:lang w:val="lv-LV"/>
        </w:rPr>
        <w:t xml:space="preserve">3) kontrolē šā likuma 3.panta pirmās daļas 3.punktā noteikto ierobežojumu attiecībā uz elektroniskajām cigaretēm un uzpildes flakoniem, </w:t>
      </w:r>
      <w:r w:rsidR="00AA1A85" w:rsidRPr="002A5C83">
        <w:rPr>
          <w:sz w:val="28"/>
          <w:szCs w:val="28"/>
          <w:lang w:val="lv-LV"/>
        </w:rPr>
        <w:t xml:space="preserve">kā arī jaunieviestiem tabakas izstrādājumiem, </w:t>
      </w:r>
      <w:r w:rsidRPr="002A5C83">
        <w:rPr>
          <w:sz w:val="28"/>
          <w:szCs w:val="28"/>
          <w:lang w:val="lv-LV"/>
        </w:rPr>
        <w:t xml:space="preserve">izpildi; </w:t>
      </w:r>
    </w:p>
    <w:p w:rsidR="00135990" w:rsidRPr="002A5C83" w:rsidRDefault="00135990" w:rsidP="00135990">
      <w:pPr>
        <w:pStyle w:val="tv213"/>
        <w:spacing w:before="0" w:beforeAutospacing="0" w:after="0" w:afterAutospacing="0"/>
        <w:jc w:val="both"/>
        <w:rPr>
          <w:sz w:val="28"/>
          <w:szCs w:val="28"/>
          <w:lang w:val="lv-LV"/>
        </w:rPr>
      </w:pPr>
      <w:r w:rsidRPr="002A5C83">
        <w:rPr>
          <w:sz w:val="28"/>
          <w:szCs w:val="28"/>
          <w:lang w:val="lv-LV"/>
        </w:rPr>
        <w:t xml:space="preserve">4) kontrolē šā likuma 3.panta piektajā daļā noteikto ierobežojumu izpildi;    </w:t>
      </w:r>
    </w:p>
    <w:p w:rsidR="00410766" w:rsidRPr="00C7002C" w:rsidRDefault="00D956DD" w:rsidP="003034D5">
      <w:pPr>
        <w:pStyle w:val="tv213"/>
        <w:spacing w:before="0" w:beforeAutospacing="0" w:after="0" w:afterAutospacing="0"/>
        <w:jc w:val="both"/>
        <w:rPr>
          <w:sz w:val="28"/>
          <w:szCs w:val="28"/>
          <w:lang w:val="lv-LV"/>
        </w:rPr>
      </w:pPr>
      <w:r w:rsidRPr="00C7002C">
        <w:rPr>
          <w:sz w:val="28"/>
          <w:szCs w:val="28"/>
          <w:lang w:val="lv-LV"/>
        </w:rPr>
        <w:t>5</w:t>
      </w:r>
      <w:r w:rsidR="0085427D" w:rsidRPr="00C7002C">
        <w:rPr>
          <w:sz w:val="28"/>
          <w:szCs w:val="28"/>
          <w:lang w:val="lv-LV"/>
        </w:rPr>
        <w:t xml:space="preserve">) saņem, uzglabā, apstrādā, analizē un publicē informāciju, kas iesniegta atbilstoši šā likuma 5.panta pirmajā daļā noteiktajam;   </w:t>
      </w:r>
    </w:p>
    <w:p w:rsidR="00B17B93" w:rsidRPr="00C7002C" w:rsidRDefault="00D956DD" w:rsidP="00B17B9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eastAsia="en-US"/>
        </w:rPr>
        <w:t>6</w:t>
      </w:r>
      <w:r w:rsidR="00FD3D07" w:rsidRPr="00C7002C">
        <w:rPr>
          <w:rFonts w:ascii="Times New Roman" w:hAnsi="Times New Roman"/>
          <w:sz w:val="28"/>
          <w:szCs w:val="28"/>
          <w:lang w:val="lv-LV" w:eastAsia="en-US"/>
        </w:rPr>
        <w:t xml:space="preserve">) apstiprina un paziņo Eiropas Komisijai šā likuma 4.panta trešajā daļā minēto Latvijā akreditēto </w:t>
      </w:r>
      <w:r w:rsidR="00FD3D07" w:rsidRPr="00C7002C">
        <w:rPr>
          <w:rFonts w:ascii="Times New Roman" w:hAnsi="Times New Roman"/>
          <w:sz w:val="28"/>
          <w:szCs w:val="28"/>
          <w:lang w:val="lv-LV"/>
        </w:rPr>
        <w:t xml:space="preserve">laboratoriju sarakstu, norādot apstiprināšanai lietotos kritērijus un piemērotās pārraudzības metodes, kā arī informē Eiropas Komisiju par sarakstā izdarītajiem grozījumiem; </w:t>
      </w:r>
    </w:p>
    <w:p w:rsidR="00B17B93" w:rsidRPr="00C7002C"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7</w:t>
      </w:r>
      <w:r w:rsidR="0085427D" w:rsidRPr="00C7002C">
        <w:rPr>
          <w:color w:val="auto"/>
          <w:sz w:val="28"/>
          <w:szCs w:val="28"/>
          <w:lang w:val="lv-LV"/>
        </w:rPr>
        <w:t xml:space="preserve">) paziņo Eiropas Komisijai par jebkādām mērīšanas metodēm, kas tiek izmantotas, lai mērītu citas cigarešu emisijas, kas nav darvas, nikotīna un oglekļa monoksīda emisijas, un emisijas no tabakas izstrādājumiem, kuri nav cigaretes; </w:t>
      </w:r>
    </w:p>
    <w:p w:rsidR="00410766"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8</w:t>
      </w:r>
      <w:r w:rsidR="0085427D" w:rsidRPr="00C7002C">
        <w:rPr>
          <w:color w:val="auto"/>
          <w:sz w:val="28"/>
          <w:szCs w:val="28"/>
          <w:lang w:val="lv-LV"/>
        </w:rPr>
        <w:t>) paziņo Eiropas Komisijai par jebkādu maksimālo emisiju līmeni, kas tiek noteikts citām cigarešu emisijām, kas nav šā likuma 3.panta trešajā daļā noteiktās emisijas, un emisijām no tabakas izstrādājumiem, kas nav cigaretes</w:t>
      </w:r>
      <w:r w:rsidR="00410766">
        <w:rPr>
          <w:color w:val="auto"/>
          <w:sz w:val="28"/>
          <w:szCs w:val="28"/>
          <w:lang w:val="lv-LV"/>
        </w:rPr>
        <w:t xml:space="preserve">; </w:t>
      </w:r>
    </w:p>
    <w:p w:rsidR="00BC5CEA" w:rsidRPr="00EF253A" w:rsidRDefault="00BC5CEA" w:rsidP="00BC5CEA">
      <w:pPr>
        <w:pStyle w:val="tv213"/>
        <w:spacing w:before="0" w:beforeAutospacing="0" w:after="0" w:afterAutospacing="0"/>
        <w:jc w:val="both"/>
        <w:rPr>
          <w:sz w:val="28"/>
          <w:szCs w:val="28"/>
          <w:lang w:val="lv-LV"/>
        </w:rPr>
      </w:pPr>
      <w:r w:rsidRPr="00EF253A">
        <w:rPr>
          <w:sz w:val="28"/>
          <w:szCs w:val="28"/>
          <w:lang w:val="lv-LV"/>
        </w:rPr>
        <w:t xml:space="preserve">9) veic nepieciešamās darbības atbilstoši šā likuma 5.panta trešajā un ceturtajā daļā noteiktajam; </w:t>
      </w:r>
    </w:p>
    <w:p w:rsidR="00410766" w:rsidRDefault="00410766" w:rsidP="00410766">
      <w:pPr>
        <w:pStyle w:val="tv213"/>
        <w:spacing w:before="0" w:beforeAutospacing="0" w:after="0" w:afterAutospacing="0"/>
        <w:jc w:val="both"/>
        <w:rPr>
          <w:sz w:val="28"/>
          <w:szCs w:val="28"/>
          <w:lang w:val="lv-LV"/>
        </w:rPr>
      </w:pPr>
      <w:r w:rsidRPr="00EF253A">
        <w:rPr>
          <w:sz w:val="28"/>
          <w:szCs w:val="28"/>
          <w:lang w:val="lv-LV"/>
        </w:rPr>
        <w:t>10) kontrolē šā likuma 6.panta sestajā</w:t>
      </w:r>
      <w:r w:rsidR="00F876DE" w:rsidRPr="00EF253A">
        <w:rPr>
          <w:sz w:val="28"/>
          <w:szCs w:val="28"/>
          <w:lang w:val="lv-LV"/>
        </w:rPr>
        <w:t>, septītajā, astotajā un devītajā</w:t>
      </w:r>
      <w:r w:rsidRPr="00EF253A">
        <w:rPr>
          <w:sz w:val="28"/>
          <w:szCs w:val="28"/>
          <w:lang w:val="lv-LV"/>
        </w:rPr>
        <w:t xml:space="preserve"> daļā, kā arī šā likuma 7.panta pirmajā, otrajā, trešajā, ceturtajā un piektajā daļā noteikto normu izpildi. </w:t>
      </w:r>
    </w:p>
    <w:p w:rsidR="009B0B7E" w:rsidRDefault="009B0B7E" w:rsidP="00410766">
      <w:pPr>
        <w:pStyle w:val="tv213"/>
        <w:spacing w:before="0" w:beforeAutospacing="0" w:after="0" w:afterAutospacing="0"/>
        <w:jc w:val="both"/>
        <w:rPr>
          <w:sz w:val="28"/>
          <w:szCs w:val="28"/>
          <w:lang w:val="lv-LV"/>
        </w:rPr>
      </w:pPr>
    </w:p>
    <w:p w:rsidR="00992661" w:rsidRPr="00EF253A" w:rsidRDefault="0085427D" w:rsidP="003034D5">
      <w:pPr>
        <w:pStyle w:val="tv213"/>
        <w:spacing w:before="0" w:beforeAutospacing="0" w:after="0" w:afterAutospacing="0"/>
        <w:jc w:val="both"/>
        <w:rPr>
          <w:sz w:val="28"/>
          <w:szCs w:val="28"/>
          <w:lang w:val="lv-LV"/>
        </w:rPr>
      </w:pPr>
      <w:r w:rsidRPr="00C7002C">
        <w:rPr>
          <w:sz w:val="28"/>
          <w:szCs w:val="28"/>
          <w:lang w:val="lv-LV"/>
        </w:rPr>
        <w:t>(3) Patērētāju tiesību aizsardzības centrs</w:t>
      </w:r>
      <w:r w:rsidR="00D178EF">
        <w:rPr>
          <w:sz w:val="28"/>
          <w:szCs w:val="28"/>
          <w:lang w:val="lv-LV"/>
        </w:rPr>
        <w:t xml:space="preserve"> </w:t>
      </w:r>
      <w:r w:rsidRPr="00EF253A">
        <w:rPr>
          <w:sz w:val="28"/>
          <w:szCs w:val="28"/>
          <w:lang w:val="lv-LV"/>
        </w:rPr>
        <w:t>kontrolē šā likuma 6.panta pirmajā, otrajā, trešajā</w:t>
      </w:r>
      <w:r w:rsidR="00CB4D33" w:rsidRPr="00EF253A">
        <w:rPr>
          <w:sz w:val="28"/>
          <w:szCs w:val="28"/>
          <w:lang w:val="lv-LV"/>
        </w:rPr>
        <w:t xml:space="preserve">, </w:t>
      </w:r>
      <w:r w:rsidR="00BC5CEA" w:rsidRPr="00EF253A">
        <w:rPr>
          <w:sz w:val="28"/>
          <w:szCs w:val="28"/>
          <w:lang w:val="lv-LV"/>
        </w:rPr>
        <w:t xml:space="preserve"> </w:t>
      </w:r>
      <w:r w:rsidRPr="00EF253A">
        <w:rPr>
          <w:sz w:val="28"/>
          <w:szCs w:val="28"/>
          <w:lang w:val="lv-LV"/>
        </w:rPr>
        <w:t>ceturtajā</w:t>
      </w:r>
      <w:r w:rsidR="00B25C5F" w:rsidRPr="00EF253A">
        <w:rPr>
          <w:sz w:val="28"/>
          <w:szCs w:val="28"/>
          <w:lang w:val="lv-LV"/>
        </w:rPr>
        <w:t xml:space="preserve"> un piektajā</w:t>
      </w:r>
      <w:r w:rsidR="00BC5CEA" w:rsidRPr="00EF253A">
        <w:rPr>
          <w:sz w:val="28"/>
          <w:szCs w:val="28"/>
          <w:lang w:val="lv-LV"/>
        </w:rPr>
        <w:t xml:space="preserve"> </w:t>
      </w:r>
      <w:r w:rsidR="00E94C45" w:rsidRPr="00EF253A">
        <w:rPr>
          <w:sz w:val="28"/>
          <w:szCs w:val="28"/>
          <w:lang w:val="lv-LV"/>
        </w:rPr>
        <w:t>daļā noteikto normu izpildi, k</w:t>
      </w:r>
      <w:r w:rsidR="00614AFE">
        <w:rPr>
          <w:sz w:val="28"/>
          <w:szCs w:val="28"/>
          <w:lang w:val="lv-LV"/>
        </w:rPr>
        <w:t>ā arī šā likuma 9.panta</w:t>
      </w:r>
      <w:r w:rsidR="00D178EF">
        <w:rPr>
          <w:sz w:val="28"/>
          <w:szCs w:val="28"/>
          <w:lang w:val="lv-LV"/>
        </w:rPr>
        <w:t xml:space="preserve"> </w:t>
      </w:r>
      <w:r w:rsidR="005B2F84">
        <w:rPr>
          <w:sz w:val="28"/>
          <w:szCs w:val="28"/>
          <w:lang w:val="lv-LV"/>
        </w:rPr>
        <w:t xml:space="preserve">pirmajā, otrajā un ceturtajā daļā </w:t>
      </w:r>
      <w:r w:rsidR="00E94C45" w:rsidRPr="00EF253A">
        <w:rPr>
          <w:sz w:val="28"/>
          <w:szCs w:val="28"/>
          <w:lang w:val="lv-LV"/>
        </w:rPr>
        <w:t xml:space="preserve">noteikto </w:t>
      </w:r>
      <w:r w:rsidR="009B0B7E">
        <w:rPr>
          <w:sz w:val="28"/>
          <w:szCs w:val="28"/>
          <w:lang w:val="lv-LV"/>
        </w:rPr>
        <w:t>ierobežojumu izpildi</w:t>
      </w:r>
      <w:r w:rsidR="00992661" w:rsidRPr="00EF253A">
        <w:rPr>
          <w:sz w:val="28"/>
          <w:szCs w:val="28"/>
          <w:lang w:val="lv-LV"/>
        </w:rPr>
        <w:t xml:space="preserve">. </w:t>
      </w:r>
    </w:p>
    <w:p w:rsidR="00992661" w:rsidRDefault="00992661" w:rsidP="003034D5">
      <w:pPr>
        <w:pStyle w:val="tv213"/>
        <w:spacing w:before="0" w:beforeAutospacing="0" w:after="0" w:afterAutospacing="0"/>
        <w:jc w:val="both"/>
        <w:rPr>
          <w:sz w:val="28"/>
          <w:szCs w:val="28"/>
          <w:lang w:val="lv-LV"/>
        </w:rPr>
      </w:pPr>
    </w:p>
    <w:p w:rsidR="009B0B7E" w:rsidRPr="009B0B7E" w:rsidRDefault="009B0B7E" w:rsidP="009B0B7E">
      <w:pPr>
        <w:pStyle w:val="tv213"/>
        <w:spacing w:before="0" w:beforeAutospacing="0" w:after="0" w:afterAutospacing="0"/>
        <w:jc w:val="both"/>
        <w:rPr>
          <w:sz w:val="28"/>
          <w:szCs w:val="28"/>
          <w:lang w:val="lv-LV"/>
        </w:rPr>
      </w:pPr>
      <w:r w:rsidRPr="009B0B7E">
        <w:rPr>
          <w:sz w:val="28"/>
          <w:szCs w:val="28"/>
          <w:lang w:val="lv-LV"/>
        </w:rPr>
        <w:t>(4) Valsts policija un pašvaldības policija kontrolē šā likuma 3.panta pirmās daļas 1. un 2.punktu, 8.panta pirmajā, trešajā un piektajā daļā, kā arī  10.panta otrajā, trešajā un ceturtajā daļā noteikto ierobežojumu izpildi.</w:t>
      </w:r>
    </w:p>
    <w:p w:rsidR="00B17B93" w:rsidRPr="009B0B7E" w:rsidRDefault="00B17B93" w:rsidP="003034D5">
      <w:pPr>
        <w:pStyle w:val="tv213"/>
        <w:spacing w:before="0" w:beforeAutospacing="0" w:after="0" w:afterAutospacing="0"/>
        <w:jc w:val="both"/>
        <w:rPr>
          <w:sz w:val="28"/>
          <w:szCs w:val="28"/>
          <w:lang w:val="lv-LV"/>
        </w:rPr>
      </w:pPr>
    </w:p>
    <w:p w:rsidR="001B4492"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(5) Valsts darba inspekcija kontrolē šā likuma 8.panta septītajā daļā un 10.panta pirmajā daļā noteikto ierobežojumu izpildi. </w:t>
      </w:r>
    </w:p>
    <w:p w:rsidR="008521AE" w:rsidRPr="00C7002C" w:rsidRDefault="008521AE" w:rsidP="003034D5">
      <w:pPr>
        <w:pStyle w:val="tv213"/>
        <w:spacing w:before="0" w:beforeAutospacing="0" w:after="0" w:afterAutospacing="0"/>
        <w:jc w:val="both"/>
        <w:rPr>
          <w:sz w:val="28"/>
          <w:szCs w:val="28"/>
          <w:lang w:val="lv-LV"/>
        </w:rPr>
      </w:pPr>
    </w:p>
    <w:p w:rsidR="008521AE" w:rsidRPr="00C7002C" w:rsidRDefault="0085427D" w:rsidP="003034D5">
      <w:pPr>
        <w:pStyle w:val="tv213"/>
        <w:spacing w:before="0" w:beforeAutospacing="0" w:after="0" w:afterAutospacing="0" w:line="293" w:lineRule="atLeast"/>
        <w:jc w:val="both"/>
        <w:rPr>
          <w:rFonts w:eastAsia="Times New Roman"/>
          <w:sz w:val="28"/>
          <w:szCs w:val="28"/>
          <w:lang w:val="lv-LV"/>
        </w:rPr>
      </w:pPr>
      <w:r w:rsidRPr="00C7002C">
        <w:rPr>
          <w:sz w:val="28"/>
          <w:szCs w:val="28"/>
          <w:lang w:val="lv-LV"/>
        </w:rPr>
        <w:lastRenderedPageBreak/>
        <w:t xml:space="preserve">(6) </w:t>
      </w:r>
      <w:r w:rsidRPr="00C7002C">
        <w:rPr>
          <w:rFonts w:eastAsia="Times New Roman"/>
          <w:sz w:val="28"/>
          <w:szCs w:val="28"/>
          <w:lang w:val="lv-LV"/>
        </w:rPr>
        <w:t>Izglītības un zinātnes ministrijas un Veselības ministrijas pienākums ir izveidot tabakas izstrādājumu, augu smēķēšanas produktu un elektronisko smēķēšanas ierīču lietošanas profilakses programmas dažādām iedzīvotāju grupām, ieviest tās izglītības iestādēs un veicināt to ieviešanu darbavietās.</w:t>
      </w:r>
    </w:p>
    <w:p w:rsidR="008521AE" w:rsidRPr="00C7002C" w:rsidRDefault="008521AE" w:rsidP="003034D5">
      <w:pPr>
        <w:spacing w:after="0" w:line="293" w:lineRule="atLeast"/>
        <w:jc w:val="both"/>
        <w:rPr>
          <w:rFonts w:ascii="Times New Roman" w:eastAsia="Times New Roman" w:hAnsi="Times New Roman"/>
          <w:sz w:val="28"/>
          <w:szCs w:val="28"/>
          <w:lang w:val="lv-LV"/>
        </w:rPr>
      </w:pPr>
    </w:p>
    <w:p w:rsidR="0061386F" w:rsidRDefault="00FD3D07" w:rsidP="003034D5">
      <w:pPr>
        <w:spacing w:after="0" w:line="293" w:lineRule="atLeast"/>
        <w:jc w:val="both"/>
        <w:rPr>
          <w:rFonts w:ascii="Times New Roman" w:eastAsia="Times New Roman" w:hAnsi="Times New Roman"/>
          <w:sz w:val="28"/>
          <w:szCs w:val="28"/>
          <w:lang w:val="lv-LV"/>
        </w:rPr>
      </w:pPr>
      <w:r w:rsidRPr="00C7002C">
        <w:rPr>
          <w:rFonts w:ascii="Times New Roman" w:eastAsia="Times New Roman" w:hAnsi="Times New Roman"/>
          <w:sz w:val="28"/>
          <w:szCs w:val="28"/>
          <w:lang w:val="lv-LV"/>
        </w:rPr>
        <w:t xml:space="preserve">(7) Veselības ministrijas pienākums ir izstrādāt uz starpsektoru sadarbību balstītu valsts politiku tabakas izstrādājumu, augu smēķēšanas produktu, elektronisko smēķēšanas ierīču un ar tām saistītu izstrādājumu kaitīguma samazināšanas jomā un nodrošināt iespēju ārstēties no tabakas atkarības personām, kuras to vēlas. </w:t>
      </w:r>
    </w:p>
    <w:p w:rsidR="002810E9" w:rsidRDefault="002810E9" w:rsidP="003034D5">
      <w:pPr>
        <w:pStyle w:val="tv213"/>
        <w:spacing w:before="0" w:beforeAutospacing="0" w:after="0" w:afterAutospacing="0"/>
        <w:jc w:val="both"/>
        <w:rPr>
          <w:b/>
          <w:sz w:val="28"/>
          <w:szCs w:val="28"/>
          <w:lang w:val="lv-LV"/>
        </w:rPr>
      </w:pPr>
    </w:p>
    <w:p w:rsidR="002810E9" w:rsidRDefault="002810E9" w:rsidP="003034D5">
      <w:pPr>
        <w:pStyle w:val="tv213"/>
        <w:spacing w:before="0" w:beforeAutospacing="0" w:after="0" w:afterAutospacing="0"/>
        <w:jc w:val="both"/>
        <w:rPr>
          <w:b/>
          <w:sz w:val="28"/>
          <w:szCs w:val="28"/>
          <w:lang w:val="lv-LV"/>
        </w:rPr>
      </w:pPr>
    </w:p>
    <w:p w:rsidR="00693ED5" w:rsidRPr="006E3F45" w:rsidRDefault="0085427D" w:rsidP="003034D5">
      <w:pPr>
        <w:pStyle w:val="tv213"/>
        <w:spacing w:before="0" w:beforeAutospacing="0" w:after="0" w:afterAutospacing="0"/>
        <w:jc w:val="both"/>
        <w:rPr>
          <w:b/>
          <w:sz w:val="28"/>
          <w:szCs w:val="28"/>
          <w:lang w:val="lv-LV"/>
        </w:rPr>
      </w:pPr>
      <w:r w:rsidRPr="006E3F45">
        <w:rPr>
          <w:b/>
          <w:sz w:val="28"/>
          <w:szCs w:val="28"/>
          <w:lang w:val="lv-LV"/>
        </w:rPr>
        <w:t xml:space="preserve">13.pants  </w:t>
      </w:r>
      <w:r w:rsidR="00766265" w:rsidRPr="006E3F45">
        <w:rPr>
          <w:b/>
          <w:sz w:val="28"/>
          <w:szCs w:val="28"/>
          <w:lang w:val="lv-LV"/>
        </w:rPr>
        <w:t xml:space="preserve">Uzraudzība </w:t>
      </w:r>
    </w:p>
    <w:p w:rsidR="0009575F" w:rsidRPr="006E3F45" w:rsidRDefault="0009575F" w:rsidP="003034D5">
      <w:pPr>
        <w:pStyle w:val="tv213"/>
        <w:spacing w:before="0" w:beforeAutospacing="0" w:after="0" w:afterAutospacing="0"/>
        <w:jc w:val="both"/>
        <w:rPr>
          <w:sz w:val="28"/>
          <w:szCs w:val="28"/>
          <w:lang w:val="lv-LV"/>
        </w:rPr>
      </w:pPr>
    </w:p>
    <w:p w:rsidR="00BF0F30" w:rsidRPr="006E3F45" w:rsidRDefault="0054086D"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(1) Valsts ieņēmumu dienests un </w:t>
      </w:r>
      <w:r w:rsidR="00BF0F30" w:rsidRPr="006E3F45">
        <w:rPr>
          <w:rFonts w:ascii="Times New Roman" w:hAnsi="Times New Roman"/>
          <w:sz w:val="28"/>
          <w:szCs w:val="28"/>
          <w:lang w:val="lv-LV" w:eastAsia="lv-LV"/>
        </w:rPr>
        <w:t xml:space="preserve">Veselības inspekcija ir tiesīgi veikt tabakas izstrādājumu, elektronisko cigarešu, to uzpildes flakonu, augu smēķēšanas produktu, jaunieviestu tabakas izstrādājumu paraugu ņemšanu tirdzniecības vietās un akcīzes preču noliktavās.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54086D"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(2) </w:t>
      </w:r>
      <w:r w:rsidR="0054086D" w:rsidRPr="006E3F45">
        <w:rPr>
          <w:rFonts w:ascii="Times New Roman" w:hAnsi="Times New Roman"/>
          <w:sz w:val="28"/>
          <w:szCs w:val="28"/>
          <w:lang w:val="lv-LV" w:eastAsia="lv-LV"/>
        </w:rPr>
        <w:t xml:space="preserve">Šā likuma 12.pantā minētajām uzraudzības iestādēm, konstatējot pārkāpumus, ir tiesības pieņemt šādus lēmumus: </w:t>
      </w:r>
    </w:p>
    <w:p w:rsidR="0054086D"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1) </w:t>
      </w:r>
      <w:r w:rsidR="0054086D" w:rsidRPr="006E3F45">
        <w:rPr>
          <w:rFonts w:ascii="Times New Roman" w:hAnsi="Times New Roman"/>
          <w:sz w:val="28"/>
          <w:szCs w:val="28"/>
          <w:lang w:val="lv-LV" w:eastAsia="lv-LV"/>
        </w:rPr>
        <w:t xml:space="preserve">uzdot ražotājam vai importētājam noteiktā termiņā novērst neatbilstības, uz neatbilstību novēršanas laiku aizliedzot attiecīgā produkta vai produkta ražošanas partijas laišanu tirgū vai pārdošanu;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2) </w:t>
      </w:r>
      <w:r w:rsidR="0054086D" w:rsidRPr="006E3F45">
        <w:rPr>
          <w:rFonts w:ascii="Times New Roman" w:hAnsi="Times New Roman"/>
          <w:sz w:val="28"/>
          <w:szCs w:val="28"/>
          <w:lang w:val="lv-LV" w:eastAsia="lv-LV"/>
        </w:rPr>
        <w:t xml:space="preserve">ja produkts var radīt būtisku risku patērētāja veselībai vai ja tā ražošana un laišana tirgū ir aizliegta saskaņā ar šo likumu, aizliegt laist produktu tirgū un pārdot, uzdodot ražotājam vai izplatītājam izņemt produktu no tirgus, veikt tā iznīcināšanu piemērotos apstākļos vai produkta atsaukšanu no patērētājiem, kā arī patērētāju informēšanu par pastāvošajiem riskiem. Produktu atsaukšanu veic tikai kā galēju pasākumu. </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 xml:space="preserve">(3) </w:t>
      </w:r>
      <w:r w:rsidRPr="006E3F45">
        <w:rPr>
          <w:rFonts w:ascii="Times New Roman" w:hAnsi="Times New Roman"/>
          <w:sz w:val="28"/>
          <w:szCs w:val="28"/>
          <w:lang w:val="lv-LV"/>
        </w:rPr>
        <w:t>Uzraudzības iestādes lēmums ir spēkā no tā pieņemšanas brīža.</w:t>
      </w: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eastAsia="lv-LV"/>
        </w:rPr>
      </w:pPr>
    </w:p>
    <w:p w:rsidR="00BF0F30" w:rsidRPr="006E3F45" w:rsidRDefault="00CA0895" w:rsidP="00BF0F30">
      <w:pPr>
        <w:autoSpaceDE w:val="0"/>
        <w:autoSpaceDN w:val="0"/>
        <w:adjustRightInd w:val="0"/>
        <w:spacing w:after="0" w:line="240" w:lineRule="auto"/>
        <w:jc w:val="both"/>
        <w:rPr>
          <w:rFonts w:ascii="Times New Roman" w:hAnsi="Times New Roman"/>
          <w:sz w:val="28"/>
          <w:szCs w:val="28"/>
          <w:lang w:val="lv-LV" w:eastAsia="lv-LV"/>
        </w:rPr>
      </w:pPr>
      <w:r w:rsidRPr="006E3F45">
        <w:rPr>
          <w:rFonts w:ascii="Times New Roman" w:hAnsi="Times New Roman"/>
          <w:sz w:val="28"/>
          <w:szCs w:val="28"/>
          <w:lang w:val="lv-LV" w:eastAsia="lv-LV"/>
        </w:rPr>
        <w:t>(4</w:t>
      </w:r>
      <w:r w:rsidR="00BF0F30" w:rsidRPr="006E3F45">
        <w:rPr>
          <w:rFonts w:ascii="Times New Roman" w:hAnsi="Times New Roman"/>
          <w:sz w:val="28"/>
          <w:szCs w:val="28"/>
          <w:lang w:val="lv-LV" w:eastAsia="lv-LV"/>
        </w:rPr>
        <w:t xml:space="preserve">) Uzraudzības iestādes lēmumu var pārsūdzēt tiesā Administratīvā procesa likumā noteiktajā kārtībā. Lēmuma pārsūdzēšana neaptur tā izpildi. </w:t>
      </w:r>
    </w:p>
    <w:p w:rsidR="00BF0F30" w:rsidRPr="006E3F45" w:rsidRDefault="00BF0F30" w:rsidP="00BF0F30">
      <w:pPr>
        <w:spacing w:after="0" w:line="240" w:lineRule="auto"/>
        <w:jc w:val="both"/>
        <w:rPr>
          <w:rFonts w:ascii="Times New Roman" w:hAnsi="Times New Roman"/>
          <w:sz w:val="28"/>
          <w:szCs w:val="28"/>
          <w:lang w:val="lv-LV"/>
        </w:rPr>
      </w:pPr>
    </w:p>
    <w:p w:rsidR="00BF0F30" w:rsidRPr="006E3F45" w:rsidRDefault="00BF0F30" w:rsidP="00BF0F30">
      <w:pPr>
        <w:autoSpaceDE w:val="0"/>
        <w:autoSpaceDN w:val="0"/>
        <w:adjustRightInd w:val="0"/>
        <w:spacing w:after="0" w:line="240" w:lineRule="auto"/>
        <w:jc w:val="both"/>
        <w:rPr>
          <w:rFonts w:ascii="Times New Roman" w:hAnsi="Times New Roman"/>
          <w:sz w:val="28"/>
          <w:szCs w:val="28"/>
          <w:lang w:val="lv-LV"/>
        </w:rPr>
      </w:pPr>
      <w:r w:rsidRPr="006E3F45">
        <w:rPr>
          <w:rFonts w:ascii="Times New Roman" w:hAnsi="Times New Roman"/>
          <w:sz w:val="28"/>
          <w:szCs w:val="28"/>
          <w:lang w:val="lv-LV"/>
        </w:rPr>
        <w:t xml:space="preserve">(5) Šā likuma 6.panta pirmajā daļā, otrajā daļā, trešajā daļā, ceturtajā un piektajā daļā, 9.panta pirmajā daļā, otrajā daļā un ceturtās daļas 2. un 3.punktā noteiktie ierobežojumi saskaņā ar Reklāmas likuma 7.panta pirmo daļu ir uzskatāmi par </w:t>
      </w:r>
      <w:r w:rsidRPr="006E3F45">
        <w:rPr>
          <w:rFonts w:ascii="Times New Roman" w:hAnsi="Times New Roman"/>
          <w:sz w:val="28"/>
          <w:szCs w:val="28"/>
          <w:lang w:val="lv-LV"/>
        </w:rPr>
        <w:lastRenderedPageBreak/>
        <w:t>papildu prasībām reklāmas jomā, un uzraudzība tiek veikta saskaņā ar Reklāmas likumu.</w:t>
      </w:r>
    </w:p>
    <w:p w:rsidR="00BF0F30" w:rsidRPr="001E7CAB" w:rsidRDefault="00BF0F30" w:rsidP="002C6ACB">
      <w:pPr>
        <w:spacing w:after="0" w:line="240" w:lineRule="auto"/>
        <w:jc w:val="both"/>
        <w:rPr>
          <w:rFonts w:ascii="Times New Roman" w:hAnsi="Times New Roman"/>
          <w:b/>
          <w:sz w:val="28"/>
          <w:szCs w:val="28"/>
          <w:u w:val="single"/>
          <w:lang w:val="lv-LV"/>
        </w:rPr>
      </w:pPr>
    </w:p>
    <w:p w:rsidR="001B4492" w:rsidRPr="00C7002C" w:rsidRDefault="004B7CBB" w:rsidP="003034D5">
      <w:pPr>
        <w:pStyle w:val="tv213"/>
        <w:spacing w:before="0" w:beforeAutospacing="0" w:after="0" w:afterAutospacing="0"/>
        <w:jc w:val="both"/>
        <w:rPr>
          <w:b/>
          <w:sz w:val="28"/>
          <w:szCs w:val="28"/>
          <w:lang w:val="lv-LV"/>
        </w:rPr>
      </w:pPr>
      <w:r w:rsidRPr="00C7002C">
        <w:rPr>
          <w:b/>
          <w:sz w:val="28"/>
          <w:szCs w:val="28"/>
          <w:lang w:val="lv-LV"/>
        </w:rPr>
        <w:t xml:space="preserve">14.pants </w:t>
      </w:r>
      <w:r w:rsidR="001B4492" w:rsidRPr="00C7002C">
        <w:rPr>
          <w:b/>
          <w:sz w:val="28"/>
          <w:szCs w:val="28"/>
          <w:lang w:val="lv-LV"/>
        </w:rPr>
        <w:t xml:space="preserve">Atbildība par šā likuma pārkāpšanu  </w:t>
      </w:r>
    </w:p>
    <w:p w:rsidR="001B4492" w:rsidRPr="00C7002C" w:rsidRDefault="001B4492" w:rsidP="003034D5">
      <w:pPr>
        <w:pStyle w:val="tv2131"/>
        <w:spacing w:line="240" w:lineRule="auto"/>
        <w:ind w:firstLine="0"/>
        <w:jc w:val="both"/>
        <w:rPr>
          <w:b/>
          <w:color w:val="auto"/>
          <w:sz w:val="28"/>
          <w:szCs w:val="28"/>
          <w:lang w:val="lv-LV"/>
        </w:rPr>
      </w:pPr>
    </w:p>
    <w:p w:rsidR="00713688" w:rsidRPr="00713688" w:rsidRDefault="00713688" w:rsidP="00713688">
      <w:pPr>
        <w:pStyle w:val="tv213"/>
        <w:spacing w:before="0" w:beforeAutospacing="0" w:after="0" w:afterAutospacing="0"/>
        <w:jc w:val="both"/>
        <w:rPr>
          <w:sz w:val="28"/>
          <w:szCs w:val="28"/>
          <w:lang w:val="lv-LV"/>
        </w:rPr>
      </w:pPr>
      <w:r w:rsidRPr="00713688">
        <w:rPr>
          <w:sz w:val="28"/>
          <w:szCs w:val="28"/>
          <w:lang w:val="lv-LV"/>
        </w:rPr>
        <w:t xml:space="preserve">Par šā likuma pārkāpšanu personas saucamas pie likumā paredzētās atbildības.  </w:t>
      </w:r>
    </w:p>
    <w:p w:rsidR="001B4492" w:rsidRPr="00713688" w:rsidRDefault="001B4492" w:rsidP="003034D5">
      <w:pPr>
        <w:pStyle w:val="tv213"/>
        <w:spacing w:before="0" w:beforeAutospacing="0" w:after="0" w:afterAutospacing="0"/>
        <w:jc w:val="both"/>
        <w:rPr>
          <w:sz w:val="28"/>
          <w:szCs w:val="28"/>
          <w:lang w:val="lv-LV"/>
        </w:rPr>
      </w:pPr>
    </w:p>
    <w:p w:rsidR="001B4492" w:rsidRPr="00C7002C" w:rsidRDefault="0085427D" w:rsidP="003034D5">
      <w:pPr>
        <w:pStyle w:val="tv213"/>
        <w:spacing w:before="0" w:beforeAutospacing="0" w:after="0" w:afterAutospacing="0"/>
        <w:jc w:val="both"/>
        <w:rPr>
          <w:b/>
          <w:sz w:val="28"/>
          <w:szCs w:val="28"/>
          <w:lang w:val="lv-LV"/>
        </w:rPr>
      </w:pPr>
      <w:r w:rsidRPr="00C7002C">
        <w:rPr>
          <w:b/>
          <w:sz w:val="28"/>
          <w:szCs w:val="28"/>
          <w:lang w:val="lv-LV"/>
        </w:rPr>
        <w:t xml:space="preserve">Pārejas noteikumi </w:t>
      </w:r>
    </w:p>
    <w:p w:rsidR="001B4492" w:rsidRPr="00C7002C" w:rsidRDefault="001B4492" w:rsidP="003034D5">
      <w:pPr>
        <w:pStyle w:val="tv213"/>
        <w:spacing w:before="0" w:beforeAutospacing="0" w:after="0" w:afterAutospacing="0"/>
        <w:jc w:val="both"/>
        <w:rPr>
          <w:b/>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1. Atzīt par spēku zaudējušu likumu „Par tabakas izstrādājumu realizācijas, reklāmas un lietošanas ierobežošanu” (Latvijas Republikas Saeimas un Ministru Kabineta Ziņotājs, 1997, 3.nr.; 1999, 22.nr.; 2003, 2., 23.nr.; 2004, 4., 18.nr.; 2005, 7., 14.nr.; 2007, 21.nr.; 2008, 10.nr.; 2009, 1., 14.nr.; Latvijas Vēstnesis, 2010, 34., 47., 205.nr., 2014, 228.nr.). </w:t>
      </w:r>
    </w:p>
    <w:p w:rsidR="001B4492" w:rsidRPr="00C7002C" w:rsidRDefault="001B4492" w:rsidP="003034D5">
      <w:pPr>
        <w:pStyle w:val="tv213"/>
        <w:spacing w:before="0" w:beforeAutospacing="0" w:after="0" w:afterAutospacing="0"/>
        <w:jc w:val="both"/>
        <w:rPr>
          <w:b/>
          <w:sz w:val="28"/>
          <w:szCs w:val="28"/>
          <w:lang w:val="lv-LV"/>
        </w:rPr>
      </w:pPr>
    </w:p>
    <w:p w:rsidR="001B4492" w:rsidRPr="003B3061"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2. Tabakas izstrādājumus un augu smēķēšanas produktus, kas ražoti vai laisti </w:t>
      </w:r>
      <w:r w:rsidR="001C70E5">
        <w:rPr>
          <w:sz w:val="28"/>
          <w:szCs w:val="28"/>
          <w:lang w:val="lv-LV"/>
        </w:rPr>
        <w:t>brīvā apgrozībā</w:t>
      </w:r>
      <w:r w:rsidRPr="00C7002C">
        <w:rPr>
          <w:sz w:val="28"/>
          <w:szCs w:val="28"/>
          <w:lang w:val="lv-LV"/>
        </w:rPr>
        <w:t xml:space="preserve"> un marķēti saskaņā ar likumu „Par tabakas izstrādājumu realizācijas, reklāmas un lietošanas ierobežošanu” līdz 2016.gada </w:t>
      </w:r>
      <w:r w:rsidR="008D357E" w:rsidRPr="00C7002C">
        <w:rPr>
          <w:sz w:val="28"/>
          <w:szCs w:val="28"/>
          <w:lang w:val="lv-LV"/>
        </w:rPr>
        <w:t>20.</w:t>
      </w:r>
      <w:r w:rsidRPr="00C7002C">
        <w:rPr>
          <w:sz w:val="28"/>
          <w:szCs w:val="28"/>
          <w:lang w:val="lv-LV"/>
        </w:rPr>
        <w:t xml:space="preserve">maijam, </w:t>
      </w:r>
      <w:r w:rsidRPr="003B3061">
        <w:rPr>
          <w:sz w:val="28"/>
          <w:szCs w:val="28"/>
          <w:lang w:val="lv-LV"/>
        </w:rPr>
        <w:t>atļauts laist tirgū līdz 201</w:t>
      </w:r>
      <w:r w:rsidR="004F52A9" w:rsidRPr="003B3061">
        <w:rPr>
          <w:sz w:val="28"/>
          <w:szCs w:val="28"/>
          <w:lang w:val="lv-LV"/>
        </w:rPr>
        <w:t>7</w:t>
      </w:r>
      <w:r w:rsidRPr="003B3061">
        <w:rPr>
          <w:sz w:val="28"/>
          <w:szCs w:val="28"/>
          <w:lang w:val="lv-LV"/>
        </w:rPr>
        <w:t>.gada 20.</w:t>
      </w:r>
      <w:r w:rsidR="004F52A9" w:rsidRPr="003B3061">
        <w:rPr>
          <w:sz w:val="28"/>
          <w:szCs w:val="28"/>
          <w:lang w:val="lv-LV"/>
        </w:rPr>
        <w:t>maijam</w:t>
      </w:r>
      <w:r w:rsidRPr="003B3061">
        <w:rPr>
          <w:sz w:val="28"/>
          <w:szCs w:val="28"/>
          <w:lang w:val="lv-LV"/>
        </w:rPr>
        <w:t xml:space="preserve">.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3. Šā likuma 1.panta 11.punkts attiecas uz izstrādājumiem, kas laisti tirgū pēc 2014.gada 19.maija. </w:t>
      </w:r>
    </w:p>
    <w:p w:rsidR="001B4492" w:rsidRPr="00C7002C" w:rsidRDefault="001B4492" w:rsidP="0093486B">
      <w:pPr>
        <w:pStyle w:val="CommentText"/>
        <w:spacing w:after="0"/>
        <w:jc w:val="both"/>
        <w:rPr>
          <w:rFonts w:ascii="Times New Roman" w:hAnsi="Times New Roman"/>
          <w:sz w:val="28"/>
          <w:szCs w:val="28"/>
          <w:lang w:val="lv-LV"/>
        </w:rPr>
      </w:pPr>
    </w:p>
    <w:p w:rsidR="001B4492" w:rsidRPr="00C7002C" w:rsidRDefault="00FD3D07" w:rsidP="0093486B">
      <w:pPr>
        <w:pStyle w:val="CommentText"/>
        <w:spacing w:after="0"/>
        <w:jc w:val="both"/>
        <w:rPr>
          <w:rFonts w:ascii="Times New Roman" w:hAnsi="Times New Roman"/>
          <w:sz w:val="28"/>
          <w:szCs w:val="28"/>
          <w:lang w:val="lv-LV"/>
        </w:rPr>
      </w:pPr>
      <w:r w:rsidRPr="00C7002C">
        <w:rPr>
          <w:rFonts w:ascii="Times New Roman" w:hAnsi="Times New Roman"/>
          <w:sz w:val="28"/>
          <w:szCs w:val="28"/>
          <w:lang w:val="lv-LV"/>
        </w:rPr>
        <w:t xml:space="preserve">4. Elektroniskās cigaretes un uzpildes flakonus, kas ražoti vai laisti </w:t>
      </w:r>
      <w:r w:rsidR="001C70E5">
        <w:rPr>
          <w:rFonts w:ascii="Times New Roman" w:hAnsi="Times New Roman"/>
          <w:sz w:val="28"/>
          <w:szCs w:val="28"/>
          <w:lang w:val="lv-LV"/>
        </w:rPr>
        <w:t>brīvā apgrozībā</w:t>
      </w:r>
      <w:r w:rsidRPr="00C7002C">
        <w:rPr>
          <w:rFonts w:ascii="Times New Roman" w:hAnsi="Times New Roman"/>
          <w:sz w:val="28"/>
          <w:szCs w:val="28"/>
          <w:lang w:val="lv-LV"/>
        </w:rPr>
        <w:t xml:space="preserve"> līdz 2016.gada 20.novembrim un kas neatbilst šā likuma prasībām, atļauts laist tirgū līdz 2017.gada 20.maijam.  </w:t>
      </w:r>
    </w:p>
    <w:p w:rsidR="001B4492" w:rsidRPr="00C7002C" w:rsidRDefault="001B4492" w:rsidP="0093486B">
      <w:pPr>
        <w:spacing w:after="0" w:line="240" w:lineRule="auto"/>
        <w:jc w:val="both"/>
        <w:rPr>
          <w:rFonts w:ascii="Times New Roman" w:hAnsi="Times New Roman"/>
          <w:sz w:val="28"/>
          <w:szCs w:val="28"/>
          <w:lang w:val="lv-LV"/>
        </w:rPr>
      </w:pPr>
    </w:p>
    <w:p w:rsidR="001B4492" w:rsidRPr="0054086D" w:rsidRDefault="00FD3D07" w:rsidP="0093486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w:t>
      </w:r>
      <w:r w:rsidR="00992661" w:rsidRPr="003B3061">
        <w:rPr>
          <w:rFonts w:ascii="Times New Roman" w:hAnsi="Times New Roman"/>
          <w:sz w:val="28"/>
          <w:szCs w:val="28"/>
          <w:lang w:val="lv-LV"/>
        </w:rPr>
        <w:t xml:space="preserve">Šā likuma 3.panta </w:t>
      </w:r>
      <w:r w:rsidR="006D3341" w:rsidRPr="003B3061">
        <w:rPr>
          <w:rFonts w:ascii="Times New Roman" w:hAnsi="Times New Roman"/>
          <w:sz w:val="28"/>
          <w:szCs w:val="28"/>
          <w:lang w:val="lv-LV"/>
        </w:rPr>
        <w:t>otrās</w:t>
      </w:r>
      <w:r w:rsidR="002C6ACB" w:rsidRPr="003B3061">
        <w:rPr>
          <w:rFonts w:ascii="Times New Roman" w:hAnsi="Times New Roman"/>
          <w:sz w:val="28"/>
          <w:szCs w:val="28"/>
          <w:lang w:val="lv-LV"/>
        </w:rPr>
        <w:t xml:space="preserve"> un </w:t>
      </w:r>
      <w:r w:rsidR="006D3341" w:rsidRPr="003B3061">
        <w:rPr>
          <w:rFonts w:ascii="Times New Roman" w:hAnsi="Times New Roman"/>
          <w:sz w:val="28"/>
          <w:szCs w:val="28"/>
          <w:lang w:val="lv-LV"/>
        </w:rPr>
        <w:t>ceturtās</w:t>
      </w:r>
      <w:r w:rsidR="00992661" w:rsidRPr="003B3061">
        <w:rPr>
          <w:rFonts w:ascii="Times New Roman" w:hAnsi="Times New Roman"/>
          <w:sz w:val="28"/>
          <w:szCs w:val="28"/>
          <w:lang w:val="lv-LV"/>
        </w:rPr>
        <w:t xml:space="preserve"> daļ</w:t>
      </w:r>
      <w:r w:rsidR="003B3061">
        <w:rPr>
          <w:rFonts w:ascii="Times New Roman" w:hAnsi="Times New Roman"/>
          <w:sz w:val="28"/>
          <w:szCs w:val="28"/>
          <w:lang w:val="lv-LV"/>
        </w:rPr>
        <w:t xml:space="preserve">as </w:t>
      </w:r>
      <w:r w:rsidR="003B3061" w:rsidRPr="0054086D">
        <w:rPr>
          <w:rFonts w:ascii="Times New Roman" w:hAnsi="Times New Roman"/>
          <w:sz w:val="28"/>
          <w:szCs w:val="28"/>
          <w:lang w:val="lv-LV"/>
        </w:rPr>
        <w:t>noteikumi</w:t>
      </w:r>
      <w:r w:rsidRPr="0054086D">
        <w:rPr>
          <w:rFonts w:ascii="Times New Roman" w:hAnsi="Times New Roman"/>
          <w:sz w:val="28"/>
          <w:szCs w:val="28"/>
          <w:lang w:val="lv-LV"/>
        </w:rPr>
        <w:t xml:space="preserve"> attiecībā uz tabakas izstrādājumiem, kuriem piemīt raksturīgs aromāts un kuru pārdošanas apjoms Eiropas Savienībā un Eiropas Ekonomikas zonā attiecīgā produktu kategorijā ir 3% vai vairāk, </w:t>
      </w:r>
      <w:r w:rsidR="003B3061" w:rsidRPr="0054086D">
        <w:rPr>
          <w:rFonts w:ascii="Times New Roman" w:hAnsi="Times New Roman"/>
          <w:sz w:val="28"/>
          <w:szCs w:val="28"/>
          <w:lang w:val="lv-LV"/>
        </w:rPr>
        <w:t>stājas spēkā  2020.gada 20.maijā</w:t>
      </w:r>
      <w:r w:rsidRPr="0054086D">
        <w:rPr>
          <w:rFonts w:ascii="Times New Roman" w:hAnsi="Times New Roman"/>
          <w:sz w:val="28"/>
          <w:szCs w:val="28"/>
          <w:lang w:val="lv-LV"/>
        </w:rPr>
        <w:t>.</w:t>
      </w:r>
    </w:p>
    <w:p w:rsidR="00711B94" w:rsidRPr="00C7002C" w:rsidRDefault="00711B94" w:rsidP="0093486B">
      <w:pPr>
        <w:spacing w:after="0" w:line="240" w:lineRule="auto"/>
        <w:jc w:val="both"/>
        <w:rPr>
          <w:rFonts w:ascii="Times New Roman" w:hAnsi="Times New Roman"/>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6. Šā likuma 6.panta desmitā daļa attiecībā uz cigaretēm un tinamo tabaku stājas spēkā 2019.gada 20.maijā, bet attiecībā uz pārējiem tabakas izstrādājumiem – 2024.gada 20.maijā. </w:t>
      </w:r>
    </w:p>
    <w:p w:rsidR="002F6292" w:rsidRPr="00C7002C" w:rsidRDefault="002F6292" w:rsidP="0093486B">
      <w:pPr>
        <w:pStyle w:val="CommentText"/>
        <w:tabs>
          <w:tab w:val="left" w:pos="3081"/>
        </w:tabs>
        <w:spacing w:after="0"/>
        <w:jc w:val="both"/>
        <w:rPr>
          <w:rFonts w:ascii="Times New Roman" w:hAnsi="Times New Roman"/>
          <w:sz w:val="28"/>
          <w:szCs w:val="28"/>
          <w:lang w:val="lv-LV"/>
        </w:rPr>
      </w:pPr>
    </w:p>
    <w:p w:rsidR="001B4492" w:rsidRPr="00C7002C" w:rsidRDefault="00FD3D07" w:rsidP="00ED4980">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Šis likums stājas spēkā 2016.gada 20.maijā. </w:t>
      </w:r>
    </w:p>
    <w:p w:rsidR="001B4492" w:rsidRPr="00C7002C" w:rsidRDefault="001B4492" w:rsidP="0093486B">
      <w:pPr>
        <w:pStyle w:val="tv2131"/>
        <w:spacing w:line="240" w:lineRule="auto"/>
        <w:ind w:firstLine="0"/>
        <w:jc w:val="both"/>
        <w:rPr>
          <w:b/>
          <w:color w:val="auto"/>
          <w:sz w:val="28"/>
          <w:szCs w:val="28"/>
          <w:lang w:val="lv-LV"/>
        </w:rPr>
      </w:pPr>
    </w:p>
    <w:p w:rsidR="002810E9" w:rsidRDefault="002810E9" w:rsidP="0093486B">
      <w:pPr>
        <w:pStyle w:val="tv213"/>
        <w:spacing w:before="0" w:beforeAutospacing="0" w:after="0" w:afterAutospacing="0"/>
        <w:jc w:val="both"/>
        <w:rPr>
          <w:b/>
          <w:sz w:val="28"/>
          <w:szCs w:val="28"/>
          <w:lang w:val="lv-LV"/>
        </w:rPr>
      </w:pPr>
    </w:p>
    <w:p w:rsidR="001B4492" w:rsidRPr="00C7002C" w:rsidRDefault="0085427D" w:rsidP="0093486B">
      <w:pPr>
        <w:pStyle w:val="tv213"/>
        <w:spacing w:before="0" w:beforeAutospacing="0" w:after="0" w:afterAutospacing="0"/>
        <w:jc w:val="both"/>
        <w:rPr>
          <w:b/>
          <w:sz w:val="28"/>
          <w:szCs w:val="28"/>
          <w:lang w:val="lv-LV"/>
        </w:rPr>
      </w:pPr>
      <w:r w:rsidRPr="00C7002C">
        <w:rPr>
          <w:b/>
          <w:sz w:val="28"/>
          <w:szCs w:val="28"/>
          <w:lang w:val="lv-LV"/>
        </w:rPr>
        <w:lastRenderedPageBreak/>
        <w:t xml:space="preserve">Informatīva atsauce uz Eiropas Savienības direktīvām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Likumā iekļautas tiesību normas, kas izriet no:</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shd w:val="clear" w:color="auto" w:fill="FFFFFF"/>
          <w:lang w:val="lv-LV"/>
        </w:rPr>
        <w:t>1</w:t>
      </w:r>
      <w:r w:rsidRPr="00C7002C">
        <w:rPr>
          <w:rFonts w:ascii="Times New Roman" w:hAnsi="Times New Roman"/>
          <w:sz w:val="28"/>
          <w:szCs w:val="28"/>
          <w:lang w:val="lv-LV"/>
        </w:rPr>
        <w:t>) Eiropas Parlamenta un Padomes 2003.gada 26.maija direktīvas 2003/33/EK par dalībvalstu normatīvo un administratīvo aktu tuvināšanu attiecībā uz tabakas izstrādājumu reklāmu un ar to saistīto sponsordarbību;</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Eiropas Parlamenta un Padomes 2014.gada 3.aprīļa direktīva 2014/40/ES par dalībvalstu normatīvo un administratīvo aktu tuvināšanu attiecībā uz tabakas un saistīto izstrādājumu ražošanu, noformēšanu un pārdošanu un ar ko atceļ Direktīvu 2001/37/EK.  </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shd w:val="clear" w:color="auto" w:fill="FFFFFF"/>
          <w:lang w:val="lv-LV"/>
        </w:rPr>
      </w:pPr>
    </w:p>
    <w:p w:rsidR="001B4492" w:rsidRDefault="001B4492" w:rsidP="00DF0766">
      <w:pPr>
        <w:tabs>
          <w:tab w:val="left" w:pos="6804"/>
        </w:tabs>
        <w:jc w:val="both"/>
        <w:rPr>
          <w:rFonts w:ascii="Times New Roman" w:hAnsi="Times New Roman"/>
          <w:sz w:val="28"/>
          <w:szCs w:val="28"/>
          <w:lang w:val="lv-LV" w:eastAsia="en-US"/>
        </w:rPr>
      </w:pPr>
    </w:p>
    <w:p w:rsidR="001B63D0" w:rsidRP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r w:rsidRPr="001B63D0">
        <w:rPr>
          <w:rFonts w:ascii="Times New Roman" w:hAnsi="Times New Roman"/>
          <w:sz w:val="28"/>
          <w:szCs w:val="28"/>
          <w:lang w:val="pt-PT"/>
        </w:rPr>
        <w:t>Ministru prezidente</w:t>
      </w:r>
      <w:r w:rsidRPr="001B63D0">
        <w:rPr>
          <w:rFonts w:ascii="Times New Roman" w:hAnsi="Times New Roman"/>
          <w:sz w:val="28"/>
          <w:szCs w:val="28"/>
          <w:lang w:val="pt-PT"/>
        </w:rPr>
        <w:tab/>
      </w:r>
      <w:r w:rsidRPr="001B63D0">
        <w:rPr>
          <w:rFonts w:ascii="Times New Roman" w:hAnsi="Times New Roman"/>
          <w:sz w:val="28"/>
          <w:szCs w:val="28"/>
          <w:lang w:val="pt-PT"/>
        </w:rPr>
        <w:tab/>
        <w:t xml:space="preserve"> L.Straujuma</w:t>
      </w:r>
    </w:p>
    <w:p w:rsid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bCs/>
          <w:sz w:val="28"/>
          <w:szCs w:val="28"/>
          <w:lang w:val="pt-PT"/>
        </w:rPr>
      </w:pPr>
    </w:p>
    <w:p w:rsidR="00043934" w:rsidRDefault="00043934"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sz w:val="28"/>
          <w:szCs w:val="28"/>
          <w:lang w:val="pt-PT"/>
        </w:rPr>
      </w:pPr>
      <w:r w:rsidRPr="001B63D0">
        <w:rPr>
          <w:rFonts w:ascii="Times New Roman" w:hAnsi="Times New Roman"/>
          <w:bCs/>
          <w:sz w:val="28"/>
          <w:szCs w:val="28"/>
          <w:lang w:val="pt-PT"/>
        </w:rPr>
        <w:t>Veselības ministrs</w:t>
      </w:r>
      <w:r w:rsidRPr="001B63D0">
        <w:rPr>
          <w:rFonts w:ascii="Times New Roman" w:hAnsi="Times New Roman"/>
          <w:bCs/>
          <w:sz w:val="28"/>
          <w:szCs w:val="28"/>
          <w:lang w:val="pt-PT"/>
        </w:rPr>
        <w:tab/>
      </w:r>
      <w:r w:rsidRPr="001B63D0">
        <w:rPr>
          <w:rFonts w:ascii="Times New Roman" w:hAnsi="Times New Roman"/>
          <w:bCs/>
          <w:sz w:val="28"/>
          <w:szCs w:val="28"/>
          <w:lang w:val="pt-PT"/>
        </w:rPr>
        <w:tab/>
        <w:t xml:space="preserve">    G.Belēvičs</w:t>
      </w:r>
      <w:r w:rsidRPr="001B63D0">
        <w:rPr>
          <w:rFonts w:ascii="Times New Roman" w:hAnsi="Times New Roman"/>
          <w:bCs/>
          <w:sz w:val="28"/>
          <w:szCs w:val="28"/>
          <w:lang w:val="pt-PT"/>
        </w:rPr>
        <w:tab/>
      </w:r>
    </w:p>
    <w:p w:rsidR="001B63D0" w:rsidRDefault="001B63D0" w:rsidP="00043934">
      <w:pPr>
        <w:spacing w:after="0" w:line="240" w:lineRule="auto"/>
        <w:ind w:left="360"/>
        <w:rPr>
          <w:rFonts w:ascii="Times New Roman" w:hAnsi="Times New Roman"/>
          <w:bCs/>
          <w:sz w:val="28"/>
          <w:szCs w:val="28"/>
          <w:lang w:val="pt-PT"/>
        </w:rPr>
      </w:pPr>
      <w:r w:rsidRPr="001B63D0">
        <w:rPr>
          <w:rFonts w:ascii="Times New Roman" w:hAnsi="Times New Roman"/>
          <w:bCs/>
          <w:sz w:val="28"/>
          <w:szCs w:val="28"/>
          <w:lang w:val="pt-PT"/>
        </w:rPr>
        <w:t>     </w:t>
      </w:r>
    </w:p>
    <w:p w:rsidR="001B63D0" w:rsidRPr="001B63D0" w:rsidRDefault="001B63D0" w:rsidP="00043934">
      <w:pPr>
        <w:spacing w:after="0" w:line="240" w:lineRule="auto"/>
        <w:ind w:left="360"/>
        <w:rPr>
          <w:rFonts w:ascii="Times New Roman" w:hAnsi="Times New Roman"/>
          <w:bCs/>
          <w:sz w:val="28"/>
          <w:szCs w:val="28"/>
          <w:lang w:val="pt-PT"/>
        </w:rPr>
      </w:pPr>
      <w:r w:rsidRPr="001B63D0">
        <w:rPr>
          <w:rFonts w:ascii="Times New Roman" w:hAnsi="Times New Roman"/>
          <w:bCs/>
          <w:sz w:val="28"/>
          <w:szCs w:val="28"/>
          <w:lang w:val="pt-PT"/>
        </w:rPr>
        <w:t xml:space="preserve">                                                    </w:t>
      </w:r>
    </w:p>
    <w:p w:rsidR="00043934" w:rsidRDefault="00043934" w:rsidP="00043934">
      <w:pPr>
        <w:pStyle w:val="ListParagraph"/>
        <w:tabs>
          <w:tab w:val="left" w:pos="6804"/>
        </w:tabs>
        <w:spacing w:after="0" w:line="240" w:lineRule="auto"/>
        <w:ind w:left="0"/>
        <w:jc w:val="both"/>
        <w:rPr>
          <w:rFonts w:ascii="Times New Roman" w:hAnsi="Times New Roman"/>
          <w:bCs/>
          <w:sz w:val="28"/>
          <w:szCs w:val="28"/>
          <w:lang w:val="pt-PT"/>
        </w:rPr>
      </w:pPr>
    </w:p>
    <w:p w:rsidR="001B63D0" w:rsidRPr="001B63D0" w:rsidRDefault="001B63D0" w:rsidP="00043934">
      <w:pPr>
        <w:pStyle w:val="ListParagraph"/>
        <w:tabs>
          <w:tab w:val="left" w:pos="6804"/>
        </w:tabs>
        <w:spacing w:after="0" w:line="240" w:lineRule="auto"/>
        <w:ind w:left="0"/>
        <w:jc w:val="both"/>
        <w:rPr>
          <w:rFonts w:ascii="Times New Roman" w:hAnsi="Times New Roman"/>
          <w:sz w:val="28"/>
          <w:szCs w:val="28"/>
          <w:lang w:val="pt-PT"/>
        </w:rPr>
      </w:pPr>
      <w:r w:rsidRPr="001B63D0">
        <w:rPr>
          <w:rFonts w:ascii="Times New Roman" w:hAnsi="Times New Roman"/>
          <w:bCs/>
          <w:sz w:val="28"/>
          <w:szCs w:val="28"/>
          <w:lang w:val="pt-PT"/>
        </w:rPr>
        <w:t>Iesniedzējs: Veselības ministrs</w:t>
      </w:r>
      <w:r w:rsidRPr="001B63D0">
        <w:rPr>
          <w:rFonts w:ascii="Times New Roman" w:hAnsi="Times New Roman"/>
          <w:bCs/>
          <w:sz w:val="28"/>
          <w:szCs w:val="28"/>
          <w:lang w:val="pt-PT"/>
        </w:rPr>
        <w:tab/>
      </w:r>
      <w:r w:rsidRPr="001B63D0">
        <w:rPr>
          <w:rFonts w:ascii="Times New Roman" w:hAnsi="Times New Roman"/>
          <w:bCs/>
          <w:sz w:val="28"/>
          <w:szCs w:val="28"/>
          <w:lang w:val="pt-PT"/>
        </w:rPr>
        <w:tab/>
        <w:t xml:space="preserve">     G.Belēvičs</w:t>
      </w:r>
      <w:r w:rsidRPr="001B63D0">
        <w:rPr>
          <w:rFonts w:ascii="Times New Roman" w:hAnsi="Times New Roman"/>
          <w:bCs/>
          <w:sz w:val="28"/>
          <w:szCs w:val="28"/>
          <w:lang w:val="pt-PT"/>
        </w:rPr>
        <w:tab/>
      </w: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p>
    <w:p w:rsidR="00043934" w:rsidRDefault="00043934" w:rsidP="00043934">
      <w:pPr>
        <w:pStyle w:val="ListParagraph"/>
        <w:tabs>
          <w:tab w:val="left" w:pos="3735"/>
        </w:tabs>
        <w:spacing w:after="0" w:line="240" w:lineRule="auto"/>
        <w:ind w:left="0"/>
        <w:jc w:val="both"/>
        <w:rPr>
          <w:rFonts w:ascii="Times New Roman" w:hAnsi="Times New Roman"/>
          <w:sz w:val="28"/>
          <w:szCs w:val="28"/>
          <w:lang w:val="pt-PT"/>
        </w:rPr>
      </w:pPr>
    </w:p>
    <w:p w:rsidR="001B63D0" w:rsidRPr="00043934" w:rsidRDefault="001B63D0" w:rsidP="00043934">
      <w:pPr>
        <w:pStyle w:val="ListParagraph"/>
        <w:tabs>
          <w:tab w:val="left" w:pos="3735"/>
        </w:tabs>
        <w:spacing w:after="0" w:line="240" w:lineRule="auto"/>
        <w:ind w:left="0"/>
        <w:jc w:val="both"/>
        <w:rPr>
          <w:rFonts w:ascii="Times New Roman" w:hAnsi="Times New Roman"/>
          <w:sz w:val="28"/>
          <w:szCs w:val="28"/>
          <w:lang w:val="pt-PT"/>
        </w:rPr>
      </w:pPr>
      <w:r w:rsidRPr="00043934">
        <w:rPr>
          <w:rFonts w:ascii="Times New Roman" w:hAnsi="Times New Roman"/>
          <w:sz w:val="28"/>
          <w:szCs w:val="28"/>
          <w:lang w:val="pt-PT"/>
        </w:rPr>
        <w:t>Vīza: Valsts sekretāre</w:t>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r>
      <w:r w:rsidRPr="00043934">
        <w:rPr>
          <w:rFonts w:ascii="Times New Roman" w:hAnsi="Times New Roman"/>
          <w:sz w:val="28"/>
          <w:szCs w:val="28"/>
          <w:lang w:val="pt-PT"/>
        </w:rPr>
        <w:tab/>
        <w:t xml:space="preserve">     S.Zvidriņa </w:t>
      </w:r>
    </w:p>
    <w:p w:rsidR="00781D22" w:rsidRPr="001B63D0" w:rsidRDefault="00781D22" w:rsidP="001B63D0">
      <w:pPr>
        <w:tabs>
          <w:tab w:val="left" w:pos="2955"/>
        </w:tabs>
        <w:spacing w:after="0" w:line="240" w:lineRule="auto"/>
        <w:jc w:val="both"/>
        <w:rPr>
          <w:rFonts w:ascii="Times New Roman" w:hAnsi="Times New Roman"/>
          <w:sz w:val="20"/>
          <w:szCs w:val="20"/>
          <w:lang w:val="lv-LV"/>
        </w:rPr>
      </w:pPr>
    </w:p>
    <w:p w:rsidR="00781D22" w:rsidRPr="001B63D0" w:rsidRDefault="00781D22" w:rsidP="001B63D0">
      <w:pPr>
        <w:tabs>
          <w:tab w:val="left" w:pos="2955"/>
        </w:tabs>
        <w:spacing w:after="0" w:line="240" w:lineRule="auto"/>
        <w:jc w:val="both"/>
        <w:rPr>
          <w:rFonts w:ascii="Times New Roman" w:hAnsi="Times New Roman"/>
          <w:sz w:val="20"/>
          <w:szCs w:val="20"/>
          <w:lang w:val="lv-LV"/>
        </w:rPr>
      </w:pPr>
    </w:p>
    <w:p w:rsidR="00781D22" w:rsidRPr="00C7002C" w:rsidRDefault="00781D22" w:rsidP="001B63D0">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1B4492" w:rsidRPr="00C7002C" w:rsidRDefault="002810E9" w:rsidP="00B654CB">
      <w:pPr>
        <w:tabs>
          <w:tab w:val="left" w:pos="2955"/>
        </w:tabs>
        <w:spacing w:after="0" w:line="240" w:lineRule="auto"/>
        <w:jc w:val="both"/>
        <w:rPr>
          <w:rFonts w:ascii="Times New Roman" w:hAnsi="Times New Roman"/>
          <w:sz w:val="20"/>
          <w:szCs w:val="20"/>
          <w:lang w:val="lv-LV"/>
        </w:rPr>
      </w:pPr>
      <w:r>
        <w:rPr>
          <w:rFonts w:ascii="Times New Roman" w:hAnsi="Times New Roman"/>
          <w:sz w:val="20"/>
          <w:szCs w:val="20"/>
          <w:lang w:val="lv-LV"/>
        </w:rPr>
        <w:t>07.12.</w:t>
      </w:r>
      <w:r w:rsidR="00AC031C" w:rsidRPr="00C7002C">
        <w:rPr>
          <w:rFonts w:ascii="Times New Roman" w:hAnsi="Times New Roman"/>
          <w:sz w:val="20"/>
          <w:szCs w:val="20"/>
          <w:lang w:val="lv-LV"/>
        </w:rPr>
        <w:t>2015</w:t>
      </w:r>
      <w:r w:rsidR="004F148E" w:rsidRPr="00C7002C">
        <w:rPr>
          <w:rFonts w:ascii="Times New Roman" w:hAnsi="Times New Roman"/>
          <w:sz w:val="20"/>
          <w:szCs w:val="20"/>
          <w:lang w:val="lv-LV"/>
        </w:rPr>
        <w:t>.</w:t>
      </w:r>
      <w:r w:rsidR="00AF07AE" w:rsidRPr="00C7002C">
        <w:rPr>
          <w:rFonts w:ascii="Times New Roman" w:hAnsi="Times New Roman"/>
          <w:sz w:val="20"/>
          <w:szCs w:val="20"/>
          <w:lang w:val="lv-LV"/>
        </w:rPr>
        <w:t xml:space="preserve"> </w:t>
      </w:r>
      <w:r w:rsidR="00614AFE">
        <w:rPr>
          <w:rFonts w:ascii="Times New Roman" w:hAnsi="Times New Roman"/>
          <w:sz w:val="20"/>
          <w:szCs w:val="20"/>
          <w:lang w:val="lv-LV"/>
        </w:rPr>
        <w:t>13.07</w:t>
      </w:r>
    </w:p>
    <w:p w:rsidR="00073E1D" w:rsidRPr="00C7002C" w:rsidRDefault="005B2F84" w:rsidP="00DF0766">
      <w:pPr>
        <w:pStyle w:val="Default"/>
        <w:rPr>
          <w:color w:val="auto"/>
          <w:sz w:val="20"/>
          <w:szCs w:val="20"/>
        </w:rPr>
      </w:pPr>
      <w:r>
        <w:rPr>
          <w:color w:val="auto"/>
          <w:sz w:val="20"/>
          <w:szCs w:val="20"/>
        </w:rPr>
        <w:t>6124</w:t>
      </w:r>
    </w:p>
    <w:p w:rsidR="00D111C8" w:rsidRPr="00C7002C" w:rsidRDefault="001B4492" w:rsidP="00D111C8">
      <w:pPr>
        <w:pStyle w:val="Default"/>
        <w:rPr>
          <w:color w:val="auto"/>
          <w:sz w:val="20"/>
          <w:szCs w:val="20"/>
        </w:rPr>
      </w:pPr>
      <w:bookmarkStart w:id="3" w:name="OLE_LINK3"/>
      <w:bookmarkStart w:id="4" w:name="OLE_LINK4"/>
      <w:r w:rsidRPr="00C7002C">
        <w:rPr>
          <w:color w:val="auto"/>
          <w:sz w:val="20"/>
          <w:szCs w:val="20"/>
        </w:rPr>
        <w:t>A.Krūmiņa, 67876077</w:t>
      </w:r>
      <w:r w:rsidR="008A16A2">
        <w:rPr>
          <w:color w:val="auto"/>
          <w:sz w:val="20"/>
          <w:szCs w:val="20"/>
        </w:rPr>
        <w:t xml:space="preserve">, </w:t>
      </w:r>
      <w:bookmarkEnd w:id="3"/>
      <w:bookmarkEnd w:id="4"/>
      <w:r w:rsidR="00D111C8" w:rsidRPr="00C7002C">
        <w:rPr>
          <w:color w:val="auto"/>
          <w:sz w:val="20"/>
          <w:szCs w:val="20"/>
        </w:rPr>
        <w:t xml:space="preserve">alise.krumina@vm.gov.lv </w:t>
      </w:r>
    </w:p>
    <w:p w:rsidR="00016BB7" w:rsidRPr="00C7002C" w:rsidRDefault="00016BB7" w:rsidP="00016BB7">
      <w:pPr>
        <w:tabs>
          <w:tab w:val="left" w:pos="6804"/>
        </w:tabs>
        <w:spacing w:after="0" w:line="240" w:lineRule="auto"/>
        <w:jc w:val="both"/>
        <w:rPr>
          <w:b/>
          <w:sz w:val="28"/>
          <w:szCs w:val="28"/>
          <w:lang w:val="lv-LV"/>
        </w:rPr>
      </w:pPr>
      <w:proofErr w:type="spellStart"/>
      <w:r w:rsidRPr="00C7002C">
        <w:rPr>
          <w:rFonts w:ascii="Times New Roman" w:hAnsi="Times New Roman"/>
          <w:sz w:val="20"/>
          <w:szCs w:val="20"/>
          <w:lang w:val="lv-LV"/>
        </w:rPr>
        <w:t>A.Jurševica</w:t>
      </w:r>
      <w:proofErr w:type="spellEnd"/>
      <w:r w:rsidRPr="00C7002C">
        <w:rPr>
          <w:rFonts w:ascii="Times New Roman" w:hAnsi="Times New Roman"/>
          <w:sz w:val="20"/>
          <w:szCs w:val="20"/>
          <w:lang w:val="lv-LV"/>
        </w:rPr>
        <w:t>, 67876186</w:t>
      </w:r>
      <w:r w:rsidR="008A16A2">
        <w:rPr>
          <w:rFonts w:ascii="Times New Roman" w:hAnsi="Times New Roman"/>
          <w:sz w:val="20"/>
          <w:szCs w:val="20"/>
          <w:lang w:val="lv-LV"/>
        </w:rPr>
        <w:t xml:space="preserve">, </w:t>
      </w:r>
      <w:r w:rsidRPr="00C7002C">
        <w:rPr>
          <w:rFonts w:ascii="Times New Roman" w:hAnsi="Times New Roman"/>
          <w:sz w:val="20"/>
          <w:szCs w:val="20"/>
          <w:lang w:val="lv-LV"/>
        </w:rPr>
        <w:t xml:space="preserve">anita.jursevica@vm.gov.lv </w:t>
      </w:r>
    </w:p>
    <w:sectPr w:rsidR="00016BB7" w:rsidRPr="00C7002C" w:rsidSect="001B63D0">
      <w:headerReference w:type="default" r:id="rId9"/>
      <w:footerReference w:type="default" r:id="rId10"/>
      <w:headerReference w:type="first" r:id="rId11"/>
      <w:footerReference w:type="first" r:id="rId12"/>
      <w:pgSz w:w="12240" w:h="15840"/>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EF" w:rsidRDefault="00D178EF" w:rsidP="00F70288">
      <w:pPr>
        <w:spacing w:after="0" w:line="240" w:lineRule="auto"/>
      </w:pPr>
      <w:r>
        <w:separator/>
      </w:r>
    </w:p>
  </w:endnote>
  <w:endnote w:type="continuationSeparator" w:id="0">
    <w:p w:rsidR="00D178EF" w:rsidRDefault="00D178EF" w:rsidP="00F7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EF" w:rsidRPr="001B63D0" w:rsidRDefault="00D178EF" w:rsidP="00C7002C">
    <w:pPr>
      <w:spacing w:after="0" w:line="240" w:lineRule="auto"/>
      <w:jc w:val="both"/>
      <w:rPr>
        <w:rFonts w:ascii="Times New Roman" w:hAnsi="Times New Roman"/>
        <w:sz w:val="24"/>
        <w:szCs w:val="24"/>
        <w:lang w:val="lv-LV"/>
      </w:rPr>
    </w:pPr>
    <w:r w:rsidRPr="001B63D0">
      <w:rPr>
        <w:rFonts w:ascii="Times New Roman" w:hAnsi="Times New Roman"/>
        <w:sz w:val="24"/>
        <w:szCs w:val="24"/>
        <w:lang w:val="lv-LV"/>
      </w:rPr>
      <w:t>VMlik_</w:t>
    </w:r>
    <w:bookmarkStart w:id="5" w:name="OLE_LINK1"/>
    <w:bookmarkStart w:id="6" w:name="OLE_LINK2"/>
    <w:r>
      <w:rPr>
        <w:rFonts w:ascii="Times New Roman" w:hAnsi="Times New Roman"/>
        <w:sz w:val="24"/>
        <w:szCs w:val="24"/>
        <w:lang w:val="lv-LV"/>
      </w:rPr>
      <w:t xml:space="preserve">071215_TPD; </w:t>
    </w:r>
    <w:r w:rsidRPr="001B63D0">
      <w:rPr>
        <w:rFonts w:ascii="Times New Roman" w:hAnsi="Times New Roman"/>
        <w:sz w:val="24"/>
        <w:szCs w:val="24"/>
        <w:lang w:val="lv-LV"/>
      </w:rPr>
      <w:t>Likumprojekts „Tabakas izstrādājumu, augu smēķēšanas produktu, elektronisko smēķēšanas ierīču  un to šķidrumu aprites likums”</w:t>
    </w:r>
    <w:bookmarkEnd w:id="5"/>
    <w:bookmarkEnd w:id="6"/>
  </w:p>
  <w:p w:rsidR="00D178EF" w:rsidRDefault="00D178EF" w:rsidP="00C7002C">
    <w:pPr>
      <w:spacing w:after="0" w:line="240" w:lineRule="auto"/>
      <w:jc w:val="both"/>
      <w:rPr>
        <w:rFonts w:ascii="Times New Roman" w:hAnsi="Times New Roman"/>
        <w:sz w:val="20"/>
        <w:szCs w:val="20"/>
        <w:lang w:val="lv-LV"/>
      </w:rPr>
    </w:pPr>
  </w:p>
  <w:p w:rsidR="00D178EF" w:rsidRPr="002C6ACB" w:rsidRDefault="00D178EF" w:rsidP="00C7002C">
    <w:pPr>
      <w:spacing w:after="0" w:line="240" w:lineRule="auto"/>
      <w:jc w:val="both"/>
      <w:rPr>
        <w:rFonts w:ascii="Times New Roman" w:hAnsi="Times New Roman"/>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EF" w:rsidRPr="001B63D0" w:rsidRDefault="00D178EF" w:rsidP="000852D8">
    <w:pPr>
      <w:spacing w:after="0" w:line="240" w:lineRule="auto"/>
      <w:jc w:val="both"/>
      <w:rPr>
        <w:rFonts w:ascii="Times New Roman" w:hAnsi="Times New Roman"/>
        <w:sz w:val="24"/>
        <w:szCs w:val="24"/>
        <w:lang w:val="lv-LV"/>
      </w:rPr>
    </w:pPr>
    <w:r w:rsidRPr="001B63D0">
      <w:rPr>
        <w:rFonts w:ascii="Times New Roman" w:hAnsi="Times New Roman"/>
        <w:sz w:val="24"/>
        <w:szCs w:val="24"/>
        <w:lang w:val="lv-LV"/>
      </w:rPr>
      <w:t>VMlik_</w:t>
    </w:r>
    <w:r>
      <w:rPr>
        <w:rFonts w:ascii="Times New Roman" w:hAnsi="Times New Roman"/>
        <w:sz w:val="24"/>
        <w:szCs w:val="24"/>
        <w:lang w:val="lv-LV"/>
      </w:rPr>
      <w:t>0712</w:t>
    </w:r>
    <w:r w:rsidRPr="001B63D0">
      <w:rPr>
        <w:rFonts w:ascii="Times New Roman" w:hAnsi="Times New Roman"/>
        <w:sz w:val="24"/>
        <w:szCs w:val="24"/>
        <w:lang w:val="lv-LV"/>
      </w:rPr>
      <w:t>15_TPD; Likumprojekts „Tabakas izstrādājumu, augu smēķēšanas produktu, elektronisko smēķēšanas ierīču  un to šķidrumu aprites likums”</w:t>
    </w:r>
  </w:p>
  <w:p w:rsidR="00D178EF" w:rsidRDefault="00D178EF" w:rsidP="000852D8">
    <w:pPr>
      <w:spacing w:after="0" w:line="240" w:lineRule="auto"/>
      <w:jc w:val="both"/>
      <w:rPr>
        <w:rFonts w:ascii="Times New Roman" w:hAnsi="Times New Roman"/>
        <w:sz w:val="20"/>
        <w:szCs w:val="20"/>
        <w:lang w:val="lv-LV"/>
      </w:rPr>
    </w:pPr>
  </w:p>
  <w:p w:rsidR="00D178EF" w:rsidRPr="002C6ACB" w:rsidRDefault="00D178EF" w:rsidP="000852D8">
    <w:pPr>
      <w:spacing w:after="0" w:line="240" w:lineRule="auto"/>
      <w:jc w:val="both"/>
      <w:rPr>
        <w:rFonts w:ascii="Times New Roman" w:hAnsi="Times New Roman"/>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EF" w:rsidRDefault="00D178EF" w:rsidP="00F70288">
      <w:pPr>
        <w:spacing w:after="0" w:line="240" w:lineRule="auto"/>
      </w:pPr>
      <w:r>
        <w:separator/>
      </w:r>
    </w:p>
  </w:footnote>
  <w:footnote w:type="continuationSeparator" w:id="0">
    <w:p w:rsidR="00D178EF" w:rsidRDefault="00D178EF" w:rsidP="00F7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EF" w:rsidRPr="00C7002C" w:rsidRDefault="00237C6A">
    <w:pPr>
      <w:pStyle w:val="Header"/>
      <w:jc w:val="center"/>
      <w:rPr>
        <w:rFonts w:ascii="Times New Roman" w:hAnsi="Times New Roman"/>
        <w:sz w:val="24"/>
        <w:szCs w:val="24"/>
      </w:rPr>
    </w:pPr>
    <w:r w:rsidRPr="00C7002C">
      <w:rPr>
        <w:rFonts w:ascii="Times New Roman" w:hAnsi="Times New Roman"/>
        <w:sz w:val="24"/>
        <w:szCs w:val="24"/>
      </w:rPr>
      <w:fldChar w:fldCharType="begin"/>
    </w:r>
    <w:r w:rsidR="00D178EF" w:rsidRPr="00C7002C">
      <w:rPr>
        <w:rFonts w:ascii="Times New Roman" w:hAnsi="Times New Roman"/>
        <w:sz w:val="24"/>
        <w:szCs w:val="24"/>
      </w:rPr>
      <w:instrText xml:space="preserve"> PAGE   \* MERGEFORMAT </w:instrText>
    </w:r>
    <w:r w:rsidRPr="00C7002C">
      <w:rPr>
        <w:rFonts w:ascii="Times New Roman" w:hAnsi="Times New Roman"/>
        <w:sz w:val="24"/>
        <w:szCs w:val="24"/>
      </w:rPr>
      <w:fldChar w:fldCharType="separate"/>
    </w:r>
    <w:r w:rsidR="00614AFE">
      <w:rPr>
        <w:rFonts w:ascii="Times New Roman" w:hAnsi="Times New Roman"/>
        <w:noProof/>
        <w:sz w:val="24"/>
        <w:szCs w:val="24"/>
      </w:rPr>
      <w:t>22</w:t>
    </w:r>
    <w:r w:rsidRPr="00C7002C">
      <w:rPr>
        <w:rFonts w:ascii="Times New Roman" w:hAnsi="Times New Roman"/>
        <w:sz w:val="24"/>
        <w:szCs w:val="24"/>
      </w:rPr>
      <w:fldChar w:fldCharType="end"/>
    </w:r>
  </w:p>
  <w:p w:rsidR="00D178EF" w:rsidRDefault="00D178EF" w:rsidP="00AB2943">
    <w:pPr>
      <w:pStyle w:val="Header"/>
      <w:tabs>
        <w:tab w:val="left" w:pos="2977"/>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EF" w:rsidRPr="00593B43" w:rsidRDefault="00D178EF" w:rsidP="00ED74CD">
    <w:pPr>
      <w:spacing w:after="0" w:line="240" w:lineRule="auto"/>
      <w:ind w:firstLine="709"/>
      <w:jc w:val="right"/>
      <w:rPr>
        <w:rFonts w:ascii="Times New Roman" w:hAnsi="Times New Roman"/>
        <w:i/>
        <w:sz w:val="28"/>
        <w:szCs w:val="28"/>
        <w:lang w:val="lv-LV"/>
      </w:rPr>
    </w:pPr>
    <w:r w:rsidRPr="00593B43">
      <w:rPr>
        <w:rFonts w:ascii="Times New Roman" w:hAnsi="Times New Roman"/>
        <w:i/>
        <w:sz w:val="28"/>
        <w:szCs w:val="28"/>
        <w:lang w:val="lv-LV"/>
      </w:rPr>
      <w:t>Projekts</w:t>
    </w:r>
  </w:p>
  <w:p w:rsidR="00D178EF" w:rsidRDefault="00D17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01C1"/>
    <w:multiLevelType w:val="hybridMultilevel"/>
    <w:tmpl w:val="442CD402"/>
    <w:lvl w:ilvl="0" w:tplc="9740140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742ED4"/>
    <w:multiLevelType w:val="hybridMultilevel"/>
    <w:tmpl w:val="7F44B5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834A4F"/>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F51079"/>
    <w:multiLevelType w:val="hybridMultilevel"/>
    <w:tmpl w:val="C678734A"/>
    <w:lvl w:ilvl="0" w:tplc="218428E8">
      <w:start w:val="1"/>
      <w:numFmt w:val="decimal"/>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BE5D40"/>
    <w:multiLevelType w:val="hybridMultilevel"/>
    <w:tmpl w:val="CC0445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D39043D"/>
    <w:multiLevelType w:val="hybridMultilevel"/>
    <w:tmpl w:val="3E2A5D72"/>
    <w:lvl w:ilvl="0" w:tplc="D2B297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976D75"/>
    <w:multiLevelType w:val="hybridMultilevel"/>
    <w:tmpl w:val="656AF3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F72B0D"/>
    <w:multiLevelType w:val="hybridMultilevel"/>
    <w:tmpl w:val="77B271C6"/>
    <w:lvl w:ilvl="0" w:tplc="04090017">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
    <w:nsid w:val="58516688"/>
    <w:multiLevelType w:val="hybridMultilevel"/>
    <w:tmpl w:val="77B271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2B3EFC"/>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B9B3109"/>
    <w:multiLevelType w:val="hybridMultilevel"/>
    <w:tmpl w:val="0ABADB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8"/>
  </w:num>
  <w:num w:numId="4">
    <w:abstractNumId w:val="10"/>
  </w:num>
  <w:num w:numId="5">
    <w:abstractNumId w:val="5"/>
  </w:num>
  <w:num w:numId="6">
    <w:abstractNumId w:val="6"/>
  </w:num>
  <w:num w:numId="7">
    <w:abstractNumId w:val="3"/>
  </w:num>
  <w:num w:numId="8">
    <w:abstractNumId w:val="2"/>
  </w:num>
  <w:num w:numId="9">
    <w:abstractNumId w:val="9"/>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0465"/>
  </w:hdrShapeDefaults>
  <w:footnotePr>
    <w:footnote w:id="-1"/>
    <w:footnote w:id="0"/>
  </w:footnotePr>
  <w:endnotePr>
    <w:endnote w:id="-1"/>
    <w:endnote w:id="0"/>
  </w:endnotePr>
  <w:compat>
    <w:useFELayout/>
  </w:compat>
  <w:rsids>
    <w:rsidRoot w:val="00132622"/>
    <w:rsid w:val="000015C4"/>
    <w:rsid w:val="00001773"/>
    <w:rsid w:val="00002DF8"/>
    <w:rsid w:val="00004375"/>
    <w:rsid w:val="00004A8F"/>
    <w:rsid w:val="00005025"/>
    <w:rsid w:val="00005440"/>
    <w:rsid w:val="00006057"/>
    <w:rsid w:val="00006C9C"/>
    <w:rsid w:val="00007315"/>
    <w:rsid w:val="000074D5"/>
    <w:rsid w:val="00007AE9"/>
    <w:rsid w:val="0001078F"/>
    <w:rsid w:val="00010A1D"/>
    <w:rsid w:val="0001291C"/>
    <w:rsid w:val="00012CF2"/>
    <w:rsid w:val="00013282"/>
    <w:rsid w:val="00013336"/>
    <w:rsid w:val="000139E1"/>
    <w:rsid w:val="00013ECB"/>
    <w:rsid w:val="00016726"/>
    <w:rsid w:val="00016BB7"/>
    <w:rsid w:val="000172E1"/>
    <w:rsid w:val="000173D8"/>
    <w:rsid w:val="00017A19"/>
    <w:rsid w:val="00017F27"/>
    <w:rsid w:val="00020ACE"/>
    <w:rsid w:val="00021BCA"/>
    <w:rsid w:val="00021F6D"/>
    <w:rsid w:val="00022B2A"/>
    <w:rsid w:val="00023857"/>
    <w:rsid w:val="00023C5F"/>
    <w:rsid w:val="00023DDE"/>
    <w:rsid w:val="000263B1"/>
    <w:rsid w:val="00026954"/>
    <w:rsid w:val="00027103"/>
    <w:rsid w:val="00030D11"/>
    <w:rsid w:val="00031702"/>
    <w:rsid w:val="00032DB7"/>
    <w:rsid w:val="0003354D"/>
    <w:rsid w:val="000336D1"/>
    <w:rsid w:val="00034EE4"/>
    <w:rsid w:val="00035A81"/>
    <w:rsid w:val="00037D9C"/>
    <w:rsid w:val="00040738"/>
    <w:rsid w:val="00040D98"/>
    <w:rsid w:val="000421B7"/>
    <w:rsid w:val="000423AF"/>
    <w:rsid w:val="0004251D"/>
    <w:rsid w:val="00043934"/>
    <w:rsid w:val="00044B71"/>
    <w:rsid w:val="000457B6"/>
    <w:rsid w:val="00045C69"/>
    <w:rsid w:val="00046890"/>
    <w:rsid w:val="000501AD"/>
    <w:rsid w:val="00050E0C"/>
    <w:rsid w:val="000518CC"/>
    <w:rsid w:val="00054DA9"/>
    <w:rsid w:val="00055251"/>
    <w:rsid w:val="0005528A"/>
    <w:rsid w:val="00056D13"/>
    <w:rsid w:val="00056E04"/>
    <w:rsid w:val="00057256"/>
    <w:rsid w:val="0006029C"/>
    <w:rsid w:val="0006030D"/>
    <w:rsid w:val="00063552"/>
    <w:rsid w:val="000655ED"/>
    <w:rsid w:val="0006723B"/>
    <w:rsid w:val="00070008"/>
    <w:rsid w:val="00070487"/>
    <w:rsid w:val="00071FD0"/>
    <w:rsid w:val="00073E1D"/>
    <w:rsid w:val="000742F0"/>
    <w:rsid w:val="00075202"/>
    <w:rsid w:val="00076190"/>
    <w:rsid w:val="00076CC3"/>
    <w:rsid w:val="0007728B"/>
    <w:rsid w:val="000775F2"/>
    <w:rsid w:val="00077F37"/>
    <w:rsid w:val="000806DF"/>
    <w:rsid w:val="000806E5"/>
    <w:rsid w:val="00080F74"/>
    <w:rsid w:val="0008452A"/>
    <w:rsid w:val="00084A26"/>
    <w:rsid w:val="00084E5A"/>
    <w:rsid w:val="000852D8"/>
    <w:rsid w:val="00085D03"/>
    <w:rsid w:val="00086528"/>
    <w:rsid w:val="00087FEA"/>
    <w:rsid w:val="00090093"/>
    <w:rsid w:val="00090740"/>
    <w:rsid w:val="000907D9"/>
    <w:rsid w:val="00090913"/>
    <w:rsid w:val="00090B6B"/>
    <w:rsid w:val="0009346C"/>
    <w:rsid w:val="00093D14"/>
    <w:rsid w:val="00095455"/>
    <w:rsid w:val="0009575F"/>
    <w:rsid w:val="00095995"/>
    <w:rsid w:val="00095EA0"/>
    <w:rsid w:val="00097732"/>
    <w:rsid w:val="00097AF5"/>
    <w:rsid w:val="000A00BF"/>
    <w:rsid w:val="000A1BD5"/>
    <w:rsid w:val="000A4D38"/>
    <w:rsid w:val="000A4DC1"/>
    <w:rsid w:val="000A6A47"/>
    <w:rsid w:val="000A7492"/>
    <w:rsid w:val="000A7843"/>
    <w:rsid w:val="000B0F4F"/>
    <w:rsid w:val="000B192D"/>
    <w:rsid w:val="000B39E9"/>
    <w:rsid w:val="000B3C86"/>
    <w:rsid w:val="000B5CD8"/>
    <w:rsid w:val="000B5FDE"/>
    <w:rsid w:val="000B6C15"/>
    <w:rsid w:val="000B7CA6"/>
    <w:rsid w:val="000C02F2"/>
    <w:rsid w:val="000C0435"/>
    <w:rsid w:val="000C0DC4"/>
    <w:rsid w:val="000C0EFA"/>
    <w:rsid w:val="000C182B"/>
    <w:rsid w:val="000C281D"/>
    <w:rsid w:val="000C2AF0"/>
    <w:rsid w:val="000C3853"/>
    <w:rsid w:val="000C5FF0"/>
    <w:rsid w:val="000C609E"/>
    <w:rsid w:val="000C63E6"/>
    <w:rsid w:val="000C6852"/>
    <w:rsid w:val="000D0030"/>
    <w:rsid w:val="000D03F5"/>
    <w:rsid w:val="000D12E2"/>
    <w:rsid w:val="000D1803"/>
    <w:rsid w:val="000D1E3A"/>
    <w:rsid w:val="000D213D"/>
    <w:rsid w:val="000D31F1"/>
    <w:rsid w:val="000D7972"/>
    <w:rsid w:val="000D7F77"/>
    <w:rsid w:val="000E00EB"/>
    <w:rsid w:val="000E01E4"/>
    <w:rsid w:val="000E039C"/>
    <w:rsid w:val="000E0486"/>
    <w:rsid w:val="000E096A"/>
    <w:rsid w:val="000E0AC5"/>
    <w:rsid w:val="000E2D80"/>
    <w:rsid w:val="000E3BD7"/>
    <w:rsid w:val="000E3D2C"/>
    <w:rsid w:val="000E4DCA"/>
    <w:rsid w:val="000E4FE2"/>
    <w:rsid w:val="000E5FAD"/>
    <w:rsid w:val="000E643A"/>
    <w:rsid w:val="000E6BAD"/>
    <w:rsid w:val="000F28AF"/>
    <w:rsid w:val="000F392B"/>
    <w:rsid w:val="000F4153"/>
    <w:rsid w:val="000F4A54"/>
    <w:rsid w:val="000F75C4"/>
    <w:rsid w:val="000F7CF9"/>
    <w:rsid w:val="00100257"/>
    <w:rsid w:val="001005AF"/>
    <w:rsid w:val="00100846"/>
    <w:rsid w:val="0010193A"/>
    <w:rsid w:val="00102540"/>
    <w:rsid w:val="00102659"/>
    <w:rsid w:val="00102AC2"/>
    <w:rsid w:val="00102ED6"/>
    <w:rsid w:val="001035FC"/>
    <w:rsid w:val="00103D93"/>
    <w:rsid w:val="00105FB0"/>
    <w:rsid w:val="001070FD"/>
    <w:rsid w:val="00107D71"/>
    <w:rsid w:val="00107E46"/>
    <w:rsid w:val="001108C0"/>
    <w:rsid w:val="00111A2C"/>
    <w:rsid w:val="00111CDE"/>
    <w:rsid w:val="00112200"/>
    <w:rsid w:val="001129C5"/>
    <w:rsid w:val="00114C8D"/>
    <w:rsid w:val="001152DE"/>
    <w:rsid w:val="0011642A"/>
    <w:rsid w:val="001171FA"/>
    <w:rsid w:val="00120164"/>
    <w:rsid w:val="0012124A"/>
    <w:rsid w:val="001225AB"/>
    <w:rsid w:val="001234BF"/>
    <w:rsid w:val="00123502"/>
    <w:rsid w:val="00125186"/>
    <w:rsid w:val="00125255"/>
    <w:rsid w:val="00125CF8"/>
    <w:rsid w:val="00126903"/>
    <w:rsid w:val="00127CF1"/>
    <w:rsid w:val="00131731"/>
    <w:rsid w:val="00132622"/>
    <w:rsid w:val="0013281D"/>
    <w:rsid w:val="00132847"/>
    <w:rsid w:val="0013463A"/>
    <w:rsid w:val="00134CDD"/>
    <w:rsid w:val="00135990"/>
    <w:rsid w:val="0014195A"/>
    <w:rsid w:val="00141A0B"/>
    <w:rsid w:val="0014296E"/>
    <w:rsid w:val="00142970"/>
    <w:rsid w:val="00143404"/>
    <w:rsid w:val="00143566"/>
    <w:rsid w:val="00145D72"/>
    <w:rsid w:val="00146F9D"/>
    <w:rsid w:val="0014745E"/>
    <w:rsid w:val="001478BA"/>
    <w:rsid w:val="001478FC"/>
    <w:rsid w:val="00147D94"/>
    <w:rsid w:val="00150F13"/>
    <w:rsid w:val="001518C3"/>
    <w:rsid w:val="001518E1"/>
    <w:rsid w:val="001534FF"/>
    <w:rsid w:val="00154701"/>
    <w:rsid w:val="00154D95"/>
    <w:rsid w:val="001552F8"/>
    <w:rsid w:val="00156416"/>
    <w:rsid w:val="001565D0"/>
    <w:rsid w:val="00157440"/>
    <w:rsid w:val="001576CA"/>
    <w:rsid w:val="001600BE"/>
    <w:rsid w:val="001609E6"/>
    <w:rsid w:val="0016455D"/>
    <w:rsid w:val="00166C7C"/>
    <w:rsid w:val="00170549"/>
    <w:rsid w:val="00171E97"/>
    <w:rsid w:val="00172369"/>
    <w:rsid w:val="00172EF6"/>
    <w:rsid w:val="00172F95"/>
    <w:rsid w:val="00173473"/>
    <w:rsid w:val="001738C6"/>
    <w:rsid w:val="00173F3E"/>
    <w:rsid w:val="00174170"/>
    <w:rsid w:val="00174B63"/>
    <w:rsid w:val="0017559C"/>
    <w:rsid w:val="00175756"/>
    <w:rsid w:val="00180D03"/>
    <w:rsid w:val="00181011"/>
    <w:rsid w:val="001817E7"/>
    <w:rsid w:val="00183483"/>
    <w:rsid w:val="00183871"/>
    <w:rsid w:val="0018457A"/>
    <w:rsid w:val="001861CB"/>
    <w:rsid w:val="001865B2"/>
    <w:rsid w:val="00187DE8"/>
    <w:rsid w:val="00190A8E"/>
    <w:rsid w:val="00191697"/>
    <w:rsid w:val="00191882"/>
    <w:rsid w:val="00191B11"/>
    <w:rsid w:val="00191B5E"/>
    <w:rsid w:val="00194066"/>
    <w:rsid w:val="001941EE"/>
    <w:rsid w:val="00196DA5"/>
    <w:rsid w:val="0019734D"/>
    <w:rsid w:val="001979AD"/>
    <w:rsid w:val="001A024E"/>
    <w:rsid w:val="001A1CD0"/>
    <w:rsid w:val="001A2304"/>
    <w:rsid w:val="001A277A"/>
    <w:rsid w:val="001A2F29"/>
    <w:rsid w:val="001A3593"/>
    <w:rsid w:val="001A3F59"/>
    <w:rsid w:val="001A527B"/>
    <w:rsid w:val="001A55CE"/>
    <w:rsid w:val="001A5CE6"/>
    <w:rsid w:val="001A66F8"/>
    <w:rsid w:val="001A7190"/>
    <w:rsid w:val="001A7D27"/>
    <w:rsid w:val="001A7FA7"/>
    <w:rsid w:val="001B0086"/>
    <w:rsid w:val="001B0FC5"/>
    <w:rsid w:val="001B12C5"/>
    <w:rsid w:val="001B1AFC"/>
    <w:rsid w:val="001B2CDB"/>
    <w:rsid w:val="001B2E44"/>
    <w:rsid w:val="001B323D"/>
    <w:rsid w:val="001B40C5"/>
    <w:rsid w:val="001B4388"/>
    <w:rsid w:val="001B4492"/>
    <w:rsid w:val="001B531B"/>
    <w:rsid w:val="001B54F6"/>
    <w:rsid w:val="001B63D0"/>
    <w:rsid w:val="001B6C8C"/>
    <w:rsid w:val="001B6E63"/>
    <w:rsid w:val="001C18CD"/>
    <w:rsid w:val="001C3424"/>
    <w:rsid w:val="001C5E27"/>
    <w:rsid w:val="001C6B43"/>
    <w:rsid w:val="001C6DB6"/>
    <w:rsid w:val="001C70E5"/>
    <w:rsid w:val="001D0E17"/>
    <w:rsid w:val="001D1AA3"/>
    <w:rsid w:val="001D2467"/>
    <w:rsid w:val="001D2877"/>
    <w:rsid w:val="001D4708"/>
    <w:rsid w:val="001D56CF"/>
    <w:rsid w:val="001D688D"/>
    <w:rsid w:val="001D6E73"/>
    <w:rsid w:val="001D701B"/>
    <w:rsid w:val="001D7369"/>
    <w:rsid w:val="001E0298"/>
    <w:rsid w:val="001E0757"/>
    <w:rsid w:val="001E0954"/>
    <w:rsid w:val="001E1CB2"/>
    <w:rsid w:val="001E20B9"/>
    <w:rsid w:val="001E7CAB"/>
    <w:rsid w:val="001F2801"/>
    <w:rsid w:val="001F2D33"/>
    <w:rsid w:val="001F37EB"/>
    <w:rsid w:val="001F3D67"/>
    <w:rsid w:val="001F4190"/>
    <w:rsid w:val="001F4BA8"/>
    <w:rsid w:val="001F540E"/>
    <w:rsid w:val="001F5C43"/>
    <w:rsid w:val="001F7417"/>
    <w:rsid w:val="00201981"/>
    <w:rsid w:val="00201B88"/>
    <w:rsid w:val="00201CB5"/>
    <w:rsid w:val="00202582"/>
    <w:rsid w:val="0020515B"/>
    <w:rsid w:val="002057F1"/>
    <w:rsid w:val="00205AD2"/>
    <w:rsid w:val="002064FB"/>
    <w:rsid w:val="00206506"/>
    <w:rsid w:val="0020704F"/>
    <w:rsid w:val="002075F1"/>
    <w:rsid w:val="00207E7A"/>
    <w:rsid w:val="00210B48"/>
    <w:rsid w:val="00211788"/>
    <w:rsid w:val="00211B30"/>
    <w:rsid w:val="002120CA"/>
    <w:rsid w:val="00212395"/>
    <w:rsid w:val="00212820"/>
    <w:rsid w:val="00212AAD"/>
    <w:rsid w:val="00212CD0"/>
    <w:rsid w:val="0021435C"/>
    <w:rsid w:val="002145C0"/>
    <w:rsid w:val="00215387"/>
    <w:rsid w:val="0021583D"/>
    <w:rsid w:val="00215B14"/>
    <w:rsid w:val="00216C7A"/>
    <w:rsid w:val="002216DA"/>
    <w:rsid w:val="002224D7"/>
    <w:rsid w:val="002226B0"/>
    <w:rsid w:val="00222CF0"/>
    <w:rsid w:val="00222F7A"/>
    <w:rsid w:val="00230021"/>
    <w:rsid w:val="00230073"/>
    <w:rsid w:val="0023048B"/>
    <w:rsid w:val="00230796"/>
    <w:rsid w:val="002311CC"/>
    <w:rsid w:val="00231E66"/>
    <w:rsid w:val="002324E7"/>
    <w:rsid w:val="00233322"/>
    <w:rsid w:val="00233A7D"/>
    <w:rsid w:val="0023530A"/>
    <w:rsid w:val="002359D2"/>
    <w:rsid w:val="002366E8"/>
    <w:rsid w:val="00237C6A"/>
    <w:rsid w:val="00240918"/>
    <w:rsid w:val="00241F3B"/>
    <w:rsid w:val="00242054"/>
    <w:rsid w:val="002424BE"/>
    <w:rsid w:val="002425F7"/>
    <w:rsid w:val="0024297A"/>
    <w:rsid w:val="00242F38"/>
    <w:rsid w:val="0024349F"/>
    <w:rsid w:val="0024452A"/>
    <w:rsid w:val="00244977"/>
    <w:rsid w:val="00246636"/>
    <w:rsid w:val="00251532"/>
    <w:rsid w:val="002526CC"/>
    <w:rsid w:val="00252AB2"/>
    <w:rsid w:val="00253BFE"/>
    <w:rsid w:val="0025438F"/>
    <w:rsid w:val="00256431"/>
    <w:rsid w:val="0025692F"/>
    <w:rsid w:val="00256E3D"/>
    <w:rsid w:val="002572F6"/>
    <w:rsid w:val="00257AF4"/>
    <w:rsid w:val="00260F76"/>
    <w:rsid w:val="002610B8"/>
    <w:rsid w:val="00261196"/>
    <w:rsid w:val="002618CD"/>
    <w:rsid w:val="00262019"/>
    <w:rsid w:val="00262054"/>
    <w:rsid w:val="00263873"/>
    <w:rsid w:val="002649B2"/>
    <w:rsid w:val="00266FAE"/>
    <w:rsid w:val="00267EFE"/>
    <w:rsid w:val="002741E8"/>
    <w:rsid w:val="002749D4"/>
    <w:rsid w:val="00274B1A"/>
    <w:rsid w:val="00274F88"/>
    <w:rsid w:val="002757C2"/>
    <w:rsid w:val="002758BD"/>
    <w:rsid w:val="00275922"/>
    <w:rsid w:val="00275E5D"/>
    <w:rsid w:val="00277D8D"/>
    <w:rsid w:val="002810E9"/>
    <w:rsid w:val="0028192F"/>
    <w:rsid w:val="002836B7"/>
    <w:rsid w:val="00284C2B"/>
    <w:rsid w:val="00284CEB"/>
    <w:rsid w:val="00284DDD"/>
    <w:rsid w:val="00285E77"/>
    <w:rsid w:val="0028615F"/>
    <w:rsid w:val="00287D11"/>
    <w:rsid w:val="00290E46"/>
    <w:rsid w:val="00291114"/>
    <w:rsid w:val="00292BF1"/>
    <w:rsid w:val="00292E70"/>
    <w:rsid w:val="002930E1"/>
    <w:rsid w:val="00293233"/>
    <w:rsid w:val="00295268"/>
    <w:rsid w:val="002960F6"/>
    <w:rsid w:val="00297946"/>
    <w:rsid w:val="002A152A"/>
    <w:rsid w:val="002A1AF2"/>
    <w:rsid w:val="002A1B2E"/>
    <w:rsid w:val="002A1B37"/>
    <w:rsid w:val="002A20F2"/>
    <w:rsid w:val="002A2524"/>
    <w:rsid w:val="002A31F9"/>
    <w:rsid w:val="002A4110"/>
    <w:rsid w:val="002A57F6"/>
    <w:rsid w:val="002A57F9"/>
    <w:rsid w:val="002A5C83"/>
    <w:rsid w:val="002A7624"/>
    <w:rsid w:val="002A7C94"/>
    <w:rsid w:val="002A7CDB"/>
    <w:rsid w:val="002B004D"/>
    <w:rsid w:val="002B27B6"/>
    <w:rsid w:val="002B42B4"/>
    <w:rsid w:val="002B4F97"/>
    <w:rsid w:val="002B5A8B"/>
    <w:rsid w:val="002B5ACF"/>
    <w:rsid w:val="002B5D4E"/>
    <w:rsid w:val="002B6D96"/>
    <w:rsid w:val="002B6F45"/>
    <w:rsid w:val="002C00F8"/>
    <w:rsid w:val="002C03AB"/>
    <w:rsid w:val="002C0619"/>
    <w:rsid w:val="002C172C"/>
    <w:rsid w:val="002C23B8"/>
    <w:rsid w:val="002C3987"/>
    <w:rsid w:val="002C4028"/>
    <w:rsid w:val="002C47E7"/>
    <w:rsid w:val="002C4A37"/>
    <w:rsid w:val="002C4E2C"/>
    <w:rsid w:val="002C4F57"/>
    <w:rsid w:val="002C50CD"/>
    <w:rsid w:val="002C5120"/>
    <w:rsid w:val="002C5481"/>
    <w:rsid w:val="002C6ACB"/>
    <w:rsid w:val="002C7CD5"/>
    <w:rsid w:val="002D1F56"/>
    <w:rsid w:val="002D2A07"/>
    <w:rsid w:val="002D3298"/>
    <w:rsid w:val="002D368F"/>
    <w:rsid w:val="002D4EC1"/>
    <w:rsid w:val="002D5F84"/>
    <w:rsid w:val="002D6675"/>
    <w:rsid w:val="002D724D"/>
    <w:rsid w:val="002D7581"/>
    <w:rsid w:val="002D7A7E"/>
    <w:rsid w:val="002E0350"/>
    <w:rsid w:val="002E1B6A"/>
    <w:rsid w:val="002E1C80"/>
    <w:rsid w:val="002E664D"/>
    <w:rsid w:val="002F3DA0"/>
    <w:rsid w:val="002F439B"/>
    <w:rsid w:val="002F4C06"/>
    <w:rsid w:val="002F4E02"/>
    <w:rsid w:val="002F4F13"/>
    <w:rsid w:val="002F6292"/>
    <w:rsid w:val="002F6972"/>
    <w:rsid w:val="002F6C52"/>
    <w:rsid w:val="002F7806"/>
    <w:rsid w:val="002F7FD0"/>
    <w:rsid w:val="003014E2"/>
    <w:rsid w:val="00301713"/>
    <w:rsid w:val="003018B4"/>
    <w:rsid w:val="00301B0C"/>
    <w:rsid w:val="00301F54"/>
    <w:rsid w:val="003034D5"/>
    <w:rsid w:val="00303926"/>
    <w:rsid w:val="0030443F"/>
    <w:rsid w:val="0030470B"/>
    <w:rsid w:val="00305C3D"/>
    <w:rsid w:val="00305EA2"/>
    <w:rsid w:val="00306784"/>
    <w:rsid w:val="00306897"/>
    <w:rsid w:val="00306E03"/>
    <w:rsid w:val="00312C29"/>
    <w:rsid w:val="003149D8"/>
    <w:rsid w:val="0031798F"/>
    <w:rsid w:val="00317AF9"/>
    <w:rsid w:val="0032008B"/>
    <w:rsid w:val="003217DD"/>
    <w:rsid w:val="00321CED"/>
    <w:rsid w:val="00322A8C"/>
    <w:rsid w:val="0032375E"/>
    <w:rsid w:val="003243F3"/>
    <w:rsid w:val="0032459D"/>
    <w:rsid w:val="0032460E"/>
    <w:rsid w:val="0032489E"/>
    <w:rsid w:val="00327D5C"/>
    <w:rsid w:val="00331352"/>
    <w:rsid w:val="00331916"/>
    <w:rsid w:val="00331CB8"/>
    <w:rsid w:val="003320BA"/>
    <w:rsid w:val="00332A35"/>
    <w:rsid w:val="003345CB"/>
    <w:rsid w:val="00335AD2"/>
    <w:rsid w:val="00335B53"/>
    <w:rsid w:val="00336AFA"/>
    <w:rsid w:val="00340FBC"/>
    <w:rsid w:val="00341347"/>
    <w:rsid w:val="00341748"/>
    <w:rsid w:val="00341A08"/>
    <w:rsid w:val="00341D7A"/>
    <w:rsid w:val="00341E85"/>
    <w:rsid w:val="00342322"/>
    <w:rsid w:val="003440FC"/>
    <w:rsid w:val="0035129C"/>
    <w:rsid w:val="003513FF"/>
    <w:rsid w:val="00354834"/>
    <w:rsid w:val="00355FF3"/>
    <w:rsid w:val="003563A9"/>
    <w:rsid w:val="0036042E"/>
    <w:rsid w:val="00360B42"/>
    <w:rsid w:val="00361D0F"/>
    <w:rsid w:val="00363208"/>
    <w:rsid w:val="00364468"/>
    <w:rsid w:val="0036661E"/>
    <w:rsid w:val="003675A8"/>
    <w:rsid w:val="0036789E"/>
    <w:rsid w:val="00371295"/>
    <w:rsid w:val="00372484"/>
    <w:rsid w:val="0037251D"/>
    <w:rsid w:val="00372DAF"/>
    <w:rsid w:val="00374694"/>
    <w:rsid w:val="00375665"/>
    <w:rsid w:val="00376CEC"/>
    <w:rsid w:val="003777A4"/>
    <w:rsid w:val="003803C7"/>
    <w:rsid w:val="00381A60"/>
    <w:rsid w:val="003839B9"/>
    <w:rsid w:val="00383D92"/>
    <w:rsid w:val="0038471F"/>
    <w:rsid w:val="00385400"/>
    <w:rsid w:val="00386186"/>
    <w:rsid w:val="00386CD9"/>
    <w:rsid w:val="0038745E"/>
    <w:rsid w:val="003876F3"/>
    <w:rsid w:val="00390224"/>
    <w:rsid w:val="003902E5"/>
    <w:rsid w:val="003905CB"/>
    <w:rsid w:val="0039091A"/>
    <w:rsid w:val="00390942"/>
    <w:rsid w:val="00391A27"/>
    <w:rsid w:val="00392296"/>
    <w:rsid w:val="00392905"/>
    <w:rsid w:val="003943A3"/>
    <w:rsid w:val="00395244"/>
    <w:rsid w:val="0039582B"/>
    <w:rsid w:val="00396577"/>
    <w:rsid w:val="003976D8"/>
    <w:rsid w:val="003A10A3"/>
    <w:rsid w:val="003A11AE"/>
    <w:rsid w:val="003A1D1A"/>
    <w:rsid w:val="003A43C9"/>
    <w:rsid w:val="003A6988"/>
    <w:rsid w:val="003A75F6"/>
    <w:rsid w:val="003A7E98"/>
    <w:rsid w:val="003B03B6"/>
    <w:rsid w:val="003B084C"/>
    <w:rsid w:val="003B3061"/>
    <w:rsid w:val="003B3D42"/>
    <w:rsid w:val="003B604C"/>
    <w:rsid w:val="003B6A01"/>
    <w:rsid w:val="003B7591"/>
    <w:rsid w:val="003C0560"/>
    <w:rsid w:val="003C0591"/>
    <w:rsid w:val="003C2C75"/>
    <w:rsid w:val="003C444F"/>
    <w:rsid w:val="003C78FE"/>
    <w:rsid w:val="003C79BC"/>
    <w:rsid w:val="003C7B15"/>
    <w:rsid w:val="003D0F0C"/>
    <w:rsid w:val="003D0F31"/>
    <w:rsid w:val="003D1032"/>
    <w:rsid w:val="003D1205"/>
    <w:rsid w:val="003D333E"/>
    <w:rsid w:val="003D35D3"/>
    <w:rsid w:val="003D3886"/>
    <w:rsid w:val="003D3EF6"/>
    <w:rsid w:val="003D4787"/>
    <w:rsid w:val="003D5B29"/>
    <w:rsid w:val="003D7766"/>
    <w:rsid w:val="003E0EE3"/>
    <w:rsid w:val="003E270E"/>
    <w:rsid w:val="003E2732"/>
    <w:rsid w:val="003E322D"/>
    <w:rsid w:val="003E349E"/>
    <w:rsid w:val="003E39F8"/>
    <w:rsid w:val="003E454B"/>
    <w:rsid w:val="003E461B"/>
    <w:rsid w:val="003E4815"/>
    <w:rsid w:val="003E4D71"/>
    <w:rsid w:val="003E6538"/>
    <w:rsid w:val="003E6FF7"/>
    <w:rsid w:val="003E76A6"/>
    <w:rsid w:val="003F020A"/>
    <w:rsid w:val="003F0CBC"/>
    <w:rsid w:val="003F0D9F"/>
    <w:rsid w:val="003F10B8"/>
    <w:rsid w:val="003F14DD"/>
    <w:rsid w:val="003F1D2D"/>
    <w:rsid w:val="003F1D76"/>
    <w:rsid w:val="003F32B7"/>
    <w:rsid w:val="003F3F1E"/>
    <w:rsid w:val="003F45DE"/>
    <w:rsid w:val="003F4AAE"/>
    <w:rsid w:val="003F7C55"/>
    <w:rsid w:val="00400995"/>
    <w:rsid w:val="00400E94"/>
    <w:rsid w:val="00402155"/>
    <w:rsid w:val="00402FB7"/>
    <w:rsid w:val="00404ABB"/>
    <w:rsid w:val="00404DDA"/>
    <w:rsid w:val="0040590C"/>
    <w:rsid w:val="00406D9D"/>
    <w:rsid w:val="00407425"/>
    <w:rsid w:val="00410766"/>
    <w:rsid w:val="00411971"/>
    <w:rsid w:val="004137EB"/>
    <w:rsid w:val="0041668D"/>
    <w:rsid w:val="00416942"/>
    <w:rsid w:val="00416E9A"/>
    <w:rsid w:val="00417A2E"/>
    <w:rsid w:val="004235F4"/>
    <w:rsid w:val="004237FB"/>
    <w:rsid w:val="004238A4"/>
    <w:rsid w:val="0042414E"/>
    <w:rsid w:val="0042454A"/>
    <w:rsid w:val="004248EA"/>
    <w:rsid w:val="004258DA"/>
    <w:rsid w:val="00426C10"/>
    <w:rsid w:val="004270A8"/>
    <w:rsid w:val="00427F72"/>
    <w:rsid w:val="0043031F"/>
    <w:rsid w:val="0043117F"/>
    <w:rsid w:val="00431509"/>
    <w:rsid w:val="00431730"/>
    <w:rsid w:val="004354F8"/>
    <w:rsid w:val="0043653E"/>
    <w:rsid w:val="004365C1"/>
    <w:rsid w:val="00437E24"/>
    <w:rsid w:val="00440155"/>
    <w:rsid w:val="00440F11"/>
    <w:rsid w:val="00441F11"/>
    <w:rsid w:val="00444E7A"/>
    <w:rsid w:val="0044619B"/>
    <w:rsid w:val="00446A91"/>
    <w:rsid w:val="004476C3"/>
    <w:rsid w:val="00450604"/>
    <w:rsid w:val="00450C68"/>
    <w:rsid w:val="00451916"/>
    <w:rsid w:val="00451D0B"/>
    <w:rsid w:val="00451FA8"/>
    <w:rsid w:val="00452BE1"/>
    <w:rsid w:val="004535BB"/>
    <w:rsid w:val="00455792"/>
    <w:rsid w:val="00455D7E"/>
    <w:rsid w:val="004562BB"/>
    <w:rsid w:val="004562C8"/>
    <w:rsid w:val="0045736D"/>
    <w:rsid w:val="0045787F"/>
    <w:rsid w:val="00457B65"/>
    <w:rsid w:val="00457DBD"/>
    <w:rsid w:val="00457F0A"/>
    <w:rsid w:val="00460CC7"/>
    <w:rsid w:val="00461458"/>
    <w:rsid w:val="00462525"/>
    <w:rsid w:val="004627DF"/>
    <w:rsid w:val="00462F52"/>
    <w:rsid w:val="00464202"/>
    <w:rsid w:val="00464396"/>
    <w:rsid w:val="004644E4"/>
    <w:rsid w:val="00465094"/>
    <w:rsid w:val="00466117"/>
    <w:rsid w:val="00466252"/>
    <w:rsid w:val="00466FB1"/>
    <w:rsid w:val="00470376"/>
    <w:rsid w:val="00470ED1"/>
    <w:rsid w:val="0047340A"/>
    <w:rsid w:val="004734FF"/>
    <w:rsid w:val="00473E8D"/>
    <w:rsid w:val="004749B4"/>
    <w:rsid w:val="0047638F"/>
    <w:rsid w:val="00477B24"/>
    <w:rsid w:val="0048038E"/>
    <w:rsid w:val="00482E76"/>
    <w:rsid w:val="00484F79"/>
    <w:rsid w:val="0048509B"/>
    <w:rsid w:val="00485D28"/>
    <w:rsid w:val="00486F3F"/>
    <w:rsid w:val="00487C6E"/>
    <w:rsid w:val="00487D81"/>
    <w:rsid w:val="00491F3C"/>
    <w:rsid w:val="00492100"/>
    <w:rsid w:val="00492B20"/>
    <w:rsid w:val="00493159"/>
    <w:rsid w:val="00495847"/>
    <w:rsid w:val="00495CFF"/>
    <w:rsid w:val="00495FB5"/>
    <w:rsid w:val="00496B54"/>
    <w:rsid w:val="00496F01"/>
    <w:rsid w:val="004972DB"/>
    <w:rsid w:val="00497652"/>
    <w:rsid w:val="00497C1F"/>
    <w:rsid w:val="004A09D7"/>
    <w:rsid w:val="004A10F6"/>
    <w:rsid w:val="004A45EF"/>
    <w:rsid w:val="004A48EC"/>
    <w:rsid w:val="004A4A15"/>
    <w:rsid w:val="004A529C"/>
    <w:rsid w:val="004A7F64"/>
    <w:rsid w:val="004B08DE"/>
    <w:rsid w:val="004B573E"/>
    <w:rsid w:val="004B625A"/>
    <w:rsid w:val="004B6B83"/>
    <w:rsid w:val="004B7CBB"/>
    <w:rsid w:val="004C1658"/>
    <w:rsid w:val="004C2A59"/>
    <w:rsid w:val="004C301D"/>
    <w:rsid w:val="004C305B"/>
    <w:rsid w:val="004C3EEF"/>
    <w:rsid w:val="004C4A81"/>
    <w:rsid w:val="004C532C"/>
    <w:rsid w:val="004C5A05"/>
    <w:rsid w:val="004C7AD4"/>
    <w:rsid w:val="004D0021"/>
    <w:rsid w:val="004D0501"/>
    <w:rsid w:val="004D0AB5"/>
    <w:rsid w:val="004D0BB9"/>
    <w:rsid w:val="004D1F9B"/>
    <w:rsid w:val="004D2191"/>
    <w:rsid w:val="004D3086"/>
    <w:rsid w:val="004D34AB"/>
    <w:rsid w:val="004D5DF4"/>
    <w:rsid w:val="004D5F91"/>
    <w:rsid w:val="004D6B5B"/>
    <w:rsid w:val="004D7536"/>
    <w:rsid w:val="004D7A89"/>
    <w:rsid w:val="004D7E86"/>
    <w:rsid w:val="004D7F67"/>
    <w:rsid w:val="004E0237"/>
    <w:rsid w:val="004E3478"/>
    <w:rsid w:val="004E3DFD"/>
    <w:rsid w:val="004E3E7F"/>
    <w:rsid w:val="004E49F9"/>
    <w:rsid w:val="004E5066"/>
    <w:rsid w:val="004E5609"/>
    <w:rsid w:val="004E5B84"/>
    <w:rsid w:val="004E76FD"/>
    <w:rsid w:val="004E7C98"/>
    <w:rsid w:val="004F148E"/>
    <w:rsid w:val="004F3A8A"/>
    <w:rsid w:val="004F52A9"/>
    <w:rsid w:val="004F595B"/>
    <w:rsid w:val="004F5C64"/>
    <w:rsid w:val="005009E3"/>
    <w:rsid w:val="00500D58"/>
    <w:rsid w:val="00502759"/>
    <w:rsid w:val="0051212D"/>
    <w:rsid w:val="00512A67"/>
    <w:rsid w:val="005143B1"/>
    <w:rsid w:val="00514D59"/>
    <w:rsid w:val="00515C5D"/>
    <w:rsid w:val="005174E2"/>
    <w:rsid w:val="00521B4A"/>
    <w:rsid w:val="0052261C"/>
    <w:rsid w:val="00523C29"/>
    <w:rsid w:val="00524588"/>
    <w:rsid w:val="00524EB0"/>
    <w:rsid w:val="0052673D"/>
    <w:rsid w:val="00526AB9"/>
    <w:rsid w:val="005306B8"/>
    <w:rsid w:val="00530BB4"/>
    <w:rsid w:val="005312E0"/>
    <w:rsid w:val="00532498"/>
    <w:rsid w:val="0053423D"/>
    <w:rsid w:val="005344B8"/>
    <w:rsid w:val="00535E59"/>
    <w:rsid w:val="005360B6"/>
    <w:rsid w:val="00537ECE"/>
    <w:rsid w:val="0054086D"/>
    <w:rsid w:val="00540ED7"/>
    <w:rsid w:val="005411D8"/>
    <w:rsid w:val="0054136C"/>
    <w:rsid w:val="005413B1"/>
    <w:rsid w:val="00544A09"/>
    <w:rsid w:val="00544CB0"/>
    <w:rsid w:val="00544CC3"/>
    <w:rsid w:val="005450CB"/>
    <w:rsid w:val="00545234"/>
    <w:rsid w:val="00546293"/>
    <w:rsid w:val="0054645C"/>
    <w:rsid w:val="00547ED5"/>
    <w:rsid w:val="00550649"/>
    <w:rsid w:val="005508D2"/>
    <w:rsid w:val="00551714"/>
    <w:rsid w:val="0055305B"/>
    <w:rsid w:val="00554AE5"/>
    <w:rsid w:val="00554F62"/>
    <w:rsid w:val="00555756"/>
    <w:rsid w:val="00555AF6"/>
    <w:rsid w:val="00556BD8"/>
    <w:rsid w:val="005571B2"/>
    <w:rsid w:val="00562829"/>
    <w:rsid w:val="00563389"/>
    <w:rsid w:val="0056381C"/>
    <w:rsid w:val="005644D6"/>
    <w:rsid w:val="00565F94"/>
    <w:rsid w:val="00566E4B"/>
    <w:rsid w:val="00567562"/>
    <w:rsid w:val="00567C28"/>
    <w:rsid w:val="0057098D"/>
    <w:rsid w:val="00572734"/>
    <w:rsid w:val="00572DE2"/>
    <w:rsid w:val="005733A7"/>
    <w:rsid w:val="005742EC"/>
    <w:rsid w:val="005746D9"/>
    <w:rsid w:val="00580A4F"/>
    <w:rsid w:val="00582855"/>
    <w:rsid w:val="00582EAE"/>
    <w:rsid w:val="00582EBF"/>
    <w:rsid w:val="0058337E"/>
    <w:rsid w:val="005849A0"/>
    <w:rsid w:val="00584B60"/>
    <w:rsid w:val="005853A9"/>
    <w:rsid w:val="0058703A"/>
    <w:rsid w:val="00590F5F"/>
    <w:rsid w:val="00592480"/>
    <w:rsid w:val="00593114"/>
    <w:rsid w:val="005931E8"/>
    <w:rsid w:val="00593B43"/>
    <w:rsid w:val="0059465B"/>
    <w:rsid w:val="00594B87"/>
    <w:rsid w:val="00594DD5"/>
    <w:rsid w:val="005959DE"/>
    <w:rsid w:val="00595EE7"/>
    <w:rsid w:val="00595F72"/>
    <w:rsid w:val="0059697E"/>
    <w:rsid w:val="005970D4"/>
    <w:rsid w:val="0059748F"/>
    <w:rsid w:val="0059786C"/>
    <w:rsid w:val="005A19A4"/>
    <w:rsid w:val="005A1CDA"/>
    <w:rsid w:val="005A29AC"/>
    <w:rsid w:val="005A2DAD"/>
    <w:rsid w:val="005A5302"/>
    <w:rsid w:val="005A6160"/>
    <w:rsid w:val="005A630E"/>
    <w:rsid w:val="005A6B27"/>
    <w:rsid w:val="005A7B2C"/>
    <w:rsid w:val="005A7F4E"/>
    <w:rsid w:val="005B2F84"/>
    <w:rsid w:val="005B3994"/>
    <w:rsid w:val="005B436B"/>
    <w:rsid w:val="005B499F"/>
    <w:rsid w:val="005B5334"/>
    <w:rsid w:val="005B593B"/>
    <w:rsid w:val="005B701A"/>
    <w:rsid w:val="005B7B1C"/>
    <w:rsid w:val="005C19BD"/>
    <w:rsid w:val="005C1C47"/>
    <w:rsid w:val="005C2FA3"/>
    <w:rsid w:val="005C3FD3"/>
    <w:rsid w:val="005C410C"/>
    <w:rsid w:val="005D3B77"/>
    <w:rsid w:val="005D4690"/>
    <w:rsid w:val="005D4BB5"/>
    <w:rsid w:val="005D5C3E"/>
    <w:rsid w:val="005D60D1"/>
    <w:rsid w:val="005D64C4"/>
    <w:rsid w:val="005D6611"/>
    <w:rsid w:val="005D663F"/>
    <w:rsid w:val="005D7935"/>
    <w:rsid w:val="005D7FEF"/>
    <w:rsid w:val="005E1352"/>
    <w:rsid w:val="005E1457"/>
    <w:rsid w:val="005E1774"/>
    <w:rsid w:val="005E17C3"/>
    <w:rsid w:val="005E1853"/>
    <w:rsid w:val="005E209E"/>
    <w:rsid w:val="005E3CCD"/>
    <w:rsid w:val="005E49FF"/>
    <w:rsid w:val="005E598D"/>
    <w:rsid w:val="005E5BA4"/>
    <w:rsid w:val="005E6F22"/>
    <w:rsid w:val="005F05D9"/>
    <w:rsid w:val="005F1940"/>
    <w:rsid w:val="005F1CA5"/>
    <w:rsid w:val="005F2481"/>
    <w:rsid w:val="005F2B29"/>
    <w:rsid w:val="005F2C7E"/>
    <w:rsid w:val="005F5D16"/>
    <w:rsid w:val="005F66E9"/>
    <w:rsid w:val="005F75FD"/>
    <w:rsid w:val="005F7DFE"/>
    <w:rsid w:val="0060111B"/>
    <w:rsid w:val="0060178F"/>
    <w:rsid w:val="006020E8"/>
    <w:rsid w:val="006022ED"/>
    <w:rsid w:val="0060386C"/>
    <w:rsid w:val="0060514D"/>
    <w:rsid w:val="00605474"/>
    <w:rsid w:val="006064C9"/>
    <w:rsid w:val="00607438"/>
    <w:rsid w:val="00607797"/>
    <w:rsid w:val="00607882"/>
    <w:rsid w:val="006110F2"/>
    <w:rsid w:val="00611596"/>
    <w:rsid w:val="00611AE8"/>
    <w:rsid w:val="00611D44"/>
    <w:rsid w:val="0061386F"/>
    <w:rsid w:val="00614284"/>
    <w:rsid w:val="00614AFE"/>
    <w:rsid w:val="00614B66"/>
    <w:rsid w:val="006153E1"/>
    <w:rsid w:val="006162C4"/>
    <w:rsid w:val="0061736A"/>
    <w:rsid w:val="00617429"/>
    <w:rsid w:val="0061762C"/>
    <w:rsid w:val="00620175"/>
    <w:rsid w:val="00620450"/>
    <w:rsid w:val="00620706"/>
    <w:rsid w:val="00620A16"/>
    <w:rsid w:val="00620FD4"/>
    <w:rsid w:val="006221BC"/>
    <w:rsid w:val="00622608"/>
    <w:rsid w:val="00624D53"/>
    <w:rsid w:val="0062501B"/>
    <w:rsid w:val="00625314"/>
    <w:rsid w:val="00625FC0"/>
    <w:rsid w:val="006263D7"/>
    <w:rsid w:val="00626C45"/>
    <w:rsid w:val="00627B97"/>
    <w:rsid w:val="006303A1"/>
    <w:rsid w:val="00630E97"/>
    <w:rsid w:val="0063153C"/>
    <w:rsid w:val="006317A5"/>
    <w:rsid w:val="00631BC5"/>
    <w:rsid w:val="0063352F"/>
    <w:rsid w:val="0063483C"/>
    <w:rsid w:val="00634B70"/>
    <w:rsid w:val="00636DB9"/>
    <w:rsid w:val="00637743"/>
    <w:rsid w:val="00637FBC"/>
    <w:rsid w:val="006417C9"/>
    <w:rsid w:val="006422AA"/>
    <w:rsid w:val="00642E65"/>
    <w:rsid w:val="00643047"/>
    <w:rsid w:val="00643659"/>
    <w:rsid w:val="00643D61"/>
    <w:rsid w:val="006445C1"/>
    <w:rsid w:val="00651996"/>
    <w:rsid w:val="006521A5"/>
    <w:rsid w:val="0065239A"/>
    <w:rsid w:val="006530E0"/>
    <w:rsid w:val="00653B8C"/>
    <w:rsid w:val="006546F4"/>
    <w:rsid w:val="00654FAE"/>
    <w:rsid w:val="006559A7"/>
    <w:rsid w:val="00655DF5"/>
    <w:rsid w:val="00656095"/>
    <w:rsid w:val="00657E2C"/>
    <w:rsid w:val="00660856"/>
    <w:rsid w:val="00661CAA"/>
    <w:rsid w:val="006642F2"/>
    <w:rsid w:val="006659DB"/>
    <w:rsid w:val="00665D22"/>
    <w:rsid w:val="00665D57"/>
    <w:rsid w:val="0066613D"/>
    <w:rsid w:val="00666DA4"/>
    <w:rsid w:val="006672A2"/>
    <w:rsid w:val="00667932"/>
    <w:rsid w:val="00671B44"/>
    <w:rsid w:val="00672E63"/>
    <w:rsid w:val="00673E7A"/>
    <w:rsid w:val="006745C1"/>
    <w:rsid w:val="00675142"/>
    <w:rsid w:val="00675BED"/>
    <w:rsid w:val="00676BAA"/>
    <w:rsid w:val="00680EF5"/>
    <w:rsid w:val="0068275E"/>
    <w:rsid w:val="00682DE6"/>
    <w:rsid w:val="00686F24"/>
    <w:rsid w:val="00687F47"/>
    <w:rsid w:val="006902F8"/>
    <w:rsid w:val="00690A7F"/>
    <w:rsid w:val="00690BB8"/>
    <w:rsid w:val="0069129A"/>
    <w:rsid w:val="00691CBD"/>
    <w:rsid w:val="00691E6F"/>
    <w:rsid w:val="00693ED5"/>
    <w:rsid w:val="006940F3"/>
    <w:rsid w:val="00694EEB"/>
    <w:rsid w:val="006A1698"/>
    <w:rsid w:val="006A31A9"/>
    <w:rsid w:val="006A3E5C"/>
    <w:rsid w:val="006A4850"/>
    <w:rsid w:val="006B00B7"/>
    <w:rsid w:val="006B3877"/>
    <w:rsid w:val="006B4A25"/>
    <w:rsid w:val="006B4AD1"/>
    <w:rsid w:val="006B4D51"/>
    <w:rsid w:val="006B5AF4"/>
    <w:rsid w:val="006B6441"/>
    <w:rsid w:val="006B74F7"/>
    <w:rsid w:val="006B768B"/>
    <w:rsid w:val="006C0321"/>
    <w:rsid w:val="006C08A6"/>
    <w:rsid w:val="006C09CF"/>
    <w:rsid w:val="006C1CDA"/>
    <w:rsid w:val="006C20BF"/>
    <w:rsid w:val="006C3764"/>
    <w:rsid w:val="006C4CE2"/>
    <w:rsid w:val="006C4FE2"/>
    <w:rsid w:val="006C578E"/>
    <w:rsid w:val="006C5C2C"/>
    <w:rsid w:val="006C67B1"/>
    <w:rsid w:val="006C6E73"/>
    <w:rsid w:val="006C7097"/>
    <w:rsid w:val="006C718E"/>
    <w:rsid w:val="006C798C"/>
    <w:rsid w:val="006D043F"/>
    <w:rsid w:val="006D112D"/>
    <w:rsid w:val="006D184D"/>
    <w:rsid w:val="006D2790"/>
    <w:rsid w:val="006D28E4"/>
    <w:rsid w:val="006D31FC"/>
    <w:rsid w:val="006D3341"/>
    <w:rsid w:val="006D408B"/>
    <w:rsid w:val="006D462A"/>
    <w:rsid w:val="006D5B6E"/>
    <w:rsid w:val="006D6EB5"/>
    <w:rsid w:val="006E0A3D"/>
    <w:rsid w:val="006E11CC"/>
    <w:rsid w:val="006E21D8"/>
    <w:rsid w:val="006E25F5"/>
    <w:rsid w:val="006E3707"/>
    <w:rsid w:val="006E390B"/>
    <w:rsid w:val="006E3F45"/>
    <w:rsid w:val="006E489C"/>
    <w:rsid w:val="006E6045"/>
    <w:rsid w:val="006F0BD4"/>
    <w:rsid w:val="006F1220"/>
    <w:rsid w:val="006F345A"/>
    <w:rsid w:val="006F4DC7"/>
    <w:rsid w:val="006F64CE"/>
    <w:rsid w:val="006F6DBC"/>
    <w:rsid w:val="006F71E7"/>
    <w:rsid w:val="00700366"/>
    <w:rsid w:val="00701DD9"/>
    <w:rsid w:val="007020F1"/>
    <w:rsid w:val="007026B1"/>
    <w:rsid w:val="00703239"/>
    <w:rsid w:val="0070464A"/>
    <w:rsid w:val="00705386"/>
    <w:rsid w:val="00710313"/>
    <w:rsid w:val="0071061F"/>
    <w:rsid w:val="00710745"/>
    <w:rsid w:val="00710C9E"/>
    <w:rsid w:val="00711757"/>
    <w:rsid w:val="00711B94"/>
    <w:rsid w:val="00711BFB"/>
    <w:rsid w:val="00711C20"/>
    <w:rsid w:val="00711C7B"/>
    <w:rsid w:val="007124E7"/>
    <w:rsid w:val="00713688"/>
    <w:rsid w:val="00713D5F"/>
    <w:rsid w:val="00714B21"/>
    <w:rsid w:val="00716C3F"/>
    <w:rsid w:val="00717E5B"/>
    <w:rsid w:val="00717F27"/>
    <w:rsid w:val="007202A7"/>
    <w:rsid w:val="00722B16"/>
    <w:rsid w:val="00722D2F"/>
    <w:rsid w:val="00723E42"/>
    <w:rsid w:val="00724149"/>
    <w:rsid w:val="007244D4"/>
    <w:rsid w:val="00724AF6"/>
    <w:rsid w:val="00724DB9"/>
    <w:rsid w:val="0072614A"/>
    <w:rsid w:val="0072636E"/>
    <w:rsid w:val="0072783F"/>
    <w:rsid w:val="00727862"/>
    <w:rsid w:val="00727998"/>
    <w:rsid w:val="0073047A"/>
    <w:rsid w:val="007307A6"/>
    <w:rsid w:val="00730D00"/>
    <w:rsid w:val="00730E17"/>
    <w:rsid w:val="0073268B"/>
    <w:rsid w:val="007332FE"/>
    <w:rsid w:val="00734EAB"/>
    <w:rsid w:val="00735117"/>
    <w:rsid w:val="00735122"/>
    <w:rsid w:val="00735D2F"/>
    <w:rsid w:val="00741943"/>
    <w:rsid w:val="00741D03"/>
    <w:rsid w:val="007420A9"/>
    <w:rsid w:val="00742181"/>
    <w:rsid w:val="007426C3"/>
    <w:rsid w:val="00742C16"/>
    <w:rsid w:val="007433A2"/>
    <w:rsid w:val="00745598"/>
    <w:rsid w:val="00745935"/>
    <w:rsid w:val="00745E52"/>
    <w:rsid w:val="00746A0E"/>
    <w:rsid w:val="0075041E"/>
    <w:rsid w:val="007512B5"/>
    <w:rsid w:val="0075172A"/>
    <w:rsid w:val="00751E7D"/>
    <w:rsid w:val="007528CF"/>
    <w:rsid w:val="00753A20"/>
    <w:rsid w:val="00753AFB"/>
    <w:rsid w:val="00753B88"/>
    <w:rsid w:val="00753BE5"/>
    <w:rsid w:val="0075416B"/>
    <w:rsid w:val="00754C50"/>
    <w:rsid w:val="00755C16"/>
    <w:rsid w:val="0075666A"/>
    <w:rsid w:val="00757D17"/>
    <w:rsid w:val="00760993"/>
    <w:rsid w:val="00760E85"/>
    <w:rsid w:val="0076117D"/>
    <w:rsid w:val="007617BE"/>
    <w:rsid w:val="00762B16"/>
    <w:rsid w:val="00762EB0"/>
    <w:rsid w:val="0076539B"/>
    <w:rsid w:val="007659CF"/>
    <w:rsid w:val="00766265"/>
    <w:rsid w:val="00771022"/>
    <w:rsid w:val="007728CF"/>
    <w:rsid w:val="00776ABE"/>
    <w:rsid w:val="00777528"/>
    <w:rsid w:val="0077754C"/>
    <w:rsid w:val="00781932"/>
    <w:rsid w:val="00781D22"/>
    <w:rsid w:val="00781D5E"/>
    <w:rsid w:val="007830A1"/>
    <w:rsid w:val="007835B8"/>
    <w:rsid w:val="00783822"/>
    <w:rsid w:val="00783865"/>
    <w:rsid w:val="00784816"/>
    <w:rsid w:val="00784DF3"/>
    <w:rsid w:val="00786324"/>
    <w:rsid w:val="007865A5"/>
    <w:rsid w:val="00786E31"/>
    <w:rsid w:val="00786F8D"/>
    <w:rsid w:val="00790C52"/>
    <w:rsid w:val="0079299A"/>
    <w:rsid w:val="00793195"/>
    <w:rsid w:val="007943AF"/>
    <w:rsid w:val="007955D8"/>
    <w:rsid w:val="00796D2F"/>
    <w:rsid w:val="007977B4"/>
    <w:rsid w:val="007A0BF7"/>
    <w:rsid w:val="007A18D6"/>
    <w:rsid w:val="007A1F1F"/>
    <w:rsid w:val="007A2AF3"/>
    <w:rsid w:val="007A4478"/>
    <w:rsid w:val="007A562C"/>
    <w:rsid w:val="007A6DBF"/>
    <w:rsid w:val="007A78F1"/>
    <w:rsid w:val="007B0250"/>
    <w:rsid w:val="007B03AC"/>
    <w:rsid w:val="007B0F98"/>
    <w:rsid w:val="007B1E1A"/>
    <w:rsid w:val="007B28B7"/>
    <w:rsid w:val="007B4494"/>
    <w:rsid w:val="007B4B92"/>
    <w:rsid w:val="007B4C51"/>
    <w:rsid w:val="007B64D6"/>
    <w:rsid w:val="007B6E33"/>
    <w:rsid w:val="007B7762"/>
    <w:rsid w:val="007B7D08"/>
    <w:rsid w:val="007C00A9"/>
    <w:rsid w:val="007C1042"/>
    <w:rsid w:val="007C1756"/>
    <w:rsid w:val="007C1D55"/>
    <w:rsid w:val="007C248D"/>
    <w:rsid w:val="007C4DEA"/>
    <w:rsid w:val="007C76F9"/>
    <w:rsid w:val="007C78A8"/>
    <w:rsid w:val="007C79F9"/>
    <w:rsid w:val="007D0435"/>
    <w:rsid w:val="007D0CFE"/>
    <w:rsid w:val="007D0ED8"/>
    <w:rsid w:val="007D18C6"/>
    <w:rsid w:val="007D24C3"/>
    <w:rsid w:val="007E0993"/>
    <w:rsid w:val="007E1ACC"/>
    <w:rsid w:val="007E1AF7"/>
    <w:rsid w:val="007E1E75"/>
    <w:rsid w:val="007E2239"/>
    <w:rsid w:val="007E46CA"/>
    <w:rsid w:val="007E47C7"/>
    <w:rsid w:val="007E5039"/>
    <w:rsid w:val="007E72C6"/>
    <w:rsid w:val="007F154E"/>
    <w:rsid w:val="007F1D06"/>
    <w:rsid w:val="007F2EAA"/>
    <w:rsid w:val="007F3D38"/>
    <w:rsid w:val="007F570E"/>
    <w:rsid w:val="007F58CF"/>
    <w:rsid w:val="007F6095"/>
    <w:rsid w:val="007F728C"/>
    <w:rsid w:val="007F75B4"/>
    <w:rsid w:val="007F7B8F"/>
    <w:rsid w:val="007F7F8C"/>
    <w:rsid w:val="00800672"/>
    <w:rsid w:val="00800D09"/>
    <w:rsid w:val="00800D67"/>
    <w:rsid w:val="008023A4"/>
    <w:rsid w:val="008023AE"/>
    <w:rsid w:val="00803E2D"/>
    <w:rsid w:val="00804850"/>
    <w:rsid w:val="00805965"/>
    <w:rsid w:val="008064A4"/>
    <w:rsid w:val="008136D8"/>
    <w:rsid w:val="008138FE"/>
    <w:rsid w:val="00814217"/>
    <w:rsid w:val="00815962"/>
    <w:rsid w:val="00815DE2"/>
    <w:rsid w:val="00815E1D"/>
    <w:rsid w:val="00816EEA"/>
    <w:rsid w:val="00817F0E"/>
    <w:rsid w:val="0082068C"/>
    <w:rsid w:val="008230A7"/>
    <w:rsid w:val="0082431D"/>
    <w:rsid w:val="00824364"/>
    <w:rsid w:val="00824519"/>
    <w:rsid w:val="0082469D"/>
    <w:rsid w:val="00825CB5"/>
    <w:rsid w:val="00825CE2"/>
    <w:rsid w:val="0082661E"/>
    <w:rsid w:val="00827D64"/>
    <w:rsid w:val="00830F8C"/>
    <w:rsid w:val="0083113F"/>
    <w:rsid w:val="0083394D"/>
    <w:rsid w:val="00834746"/>
    <w:rsid w:val="00835362"/>
    <w:rsid w:val="00837A1D"/>
    <w:rsid w:val="00837C68"/>
    <w:rsid w:val="008404D1"/>
    <w:rsid w:val="00840757"/>
    <w:rsid w:val="00841230"/>
    <w:rsid w:val="00841C29"/>
    <w:rsid w:val="00844B23"/>
    <w:rsid w:val="00845663"/>
    <w:rsid w:val="00847FE2"/>
    <w:rsid w:val="008511FE"/>
    <w:rsid w:val="0085160C"/>
    <w:rsid w:val="008521AE"/>
    <w:rsid w:val="00852E20"/>
    <w:rsid w:val="0085427D"/>
    <w:rsid w:val="00854C72"/>
    <w:rsid w:val="00856FE3"/>
    <w:rsid w:val="0085722B"/>
    <w:rsid w:val="00860A3E"/>
    <w:rsid w:val="00864633"/>
    <w:rsid w:val="00864EE6"/>
    <w:rsid w:val="0086510F"/>
    <w:rsid w:val="00865840"/>
    <w:rsid w:val="00865A70"/>
    <w:rsid w:val="00865F26"/>
    <w:rsid w:val="0086694D"/>
    <w:rsid w:val="00867CC9"/>
    <w:rsid w:val="00870335"/>
    <w:rsid w:val="008703F0"/>
    <w:rsid w:val="00870657"/>
    <w:rsid w:val="00870BE2"/>
    <w:rsid w:val="00871373"/>
    <w:rsid w:val="00872F5F"/>
    <w:rsid w:val="00874D8C"/>
    <w:rsid w:val="00875A6F"/>
    <w:rsid w:val="00876A1A"/>
    <w:rsid w:val="00876FEE"/>
    <w:rsid w:val="00880840"/>
    <w:rsid w:val="00880F11"/>
    <w:rsid w:val="00881B30"/>
    <w:rsid w:val="008832FB"/>
    <w:rsid w:val="00883309"/>
    <w:rsid w:val="00884717"/>
    <w:rsid w:val="008848A4"/>
    <w:rsid w:val="00884B7E"/>
    <w:rsid w:val="00885B14"/>
    <w:rsid w:val="00887502"/>
    <w:rsid w:val="00887D99"/>
    <w:rsid w:val="00890429"/>
    <w:rsid w:val="00890D6A"/>
    <w:rsid w:val="00892D40"/>
    <w:rsid w:val="008935EE"/>
    <w:rsid w:val="00893C10"/>
    <w:rsid w:val="00894CE7"/>
    <w:rsid w:val="0089581A"/>
    <w:rsid w:val="00896826"/>
    <w:rsid w:val="008A005C"/>
    <w:rsid w:val="008A035A"/>
    <w:rsid w:val="008A0BED"/>
    <w:rsid w:val="008A16A2"/>
    <w:rsid w:val="008A260B"/>
    <w:rsid w:val="008A2A88"/>
    <w:rsid w:val="008A45E7"/>
    <w:rsid w:val="008A50C6"/>
    <w:rsid w:val="008B10AB"/>
    <w:rsid w:val="008B1409"/>
    <w:rsid w:val="008B16F4"/>
    <w:rsid w:val="008B2EDD"/>
    <w:rsid w:val="008B3E59"/>
    <w:rsid w:val="008B6910"/>
    <w:rsid w:val="008B7E13"/>
    <w:rsid w:val="008B7E94"/>
    <w:rsid w:val="008C253A"/>
    <w:rsid w:val="008C3083"/>
    <w:rsid w:val="008C3406"/>
    <w:rsid w:val="008C37C6"/>
    <w:rsid w:val="008C3E13"/>
    <w:rsid w:val="008C4E42"/>
    <w:rsid w:val="008C5BE8"/>
    <w:rsid w:val="008C73CB"/>
    <w:rsid w:val="008D0DCD"/>
    <w:rsid w:val="008D1F43"/>
    <w:rsid w:val="008D357E"/>
    <w:rsid w:val="008D4775"/>
    <w:rsid w:val="008D4E6C"/>
    <w:rsid w:val="008D4F25"/>
    <w:rsid w:val="008D5805"/>
    <w:rsid w:val="008D59EA"/>
    <w:rsid w:val="008D6CB4"/>
    <w:rsid w:val="008D76B1"/>
    <w:rsid w:val="008D7D21"/>
    <w:rsid w:val="008E1FC3"/>
    <w:rsid w:val="008E3298"/>
    <w:rsid w:val="008E3D57"/>
    <w:rsid w:val="008E6A14"/>
    <w:rsid w:val="008E6F34"/>
    <w:rsid w:val="008E70E0"/>
    <w:rsid w:val="008F0145"/>
    <w:rsid w:val="008F0711"/>
    <w:rsid w:val="008F08CC"/>
    <w:rsid w:val="008F138D"/>
    <w:rsid w:val="008F573D"/>
    <w:rsid w:val="008F5929"/>
    <w:rsid w:val="008F6A59"/>
    <w:rsid w:val="00900DA6"/>
    <w:rsid w:val="00902003"/>
    <w:rsid w:val="00902393"/>
    <w:rsid w:val="00902D8E"/>
    <w:rsid w:val="00905302"/>
    <w:rsid w:val="0090598D"/>
    <w:rsid w:val="00905AEC"/>
    <w:rsid w:val="0090600C"/>
    <w:rsid w:val="0090622E"/>
    <w:rsid w:val="00906D3D"/>
    <w:rsid w:val="009105E6"/>
    <w:rsid w:val="00910884"/>
    <w:rsid w:val="00910C99"/>
    <w:rsid w:val="009115D1"/>
    <w:rsid w:val="00913ED1"/>
    <w:rsid w:val="00914189"/>
    <w:rsid w:val="00914C70"/>
    <w:rsid w:val="009151ED"/>
    <w:rsid w:val="0091583B"/>
    <w:rsid w:val="00915B82"/>
    <w:rsid w:val="00915E72"/>
    <w:rsid w:val="00920257"/>
    <w:rsid w:val="00920F84"/>
    <w:rsid w:val="00921430"/>
    <w:rsid w:val="00921D47"/>
    <w:rsid w:val="00923E71"/>
    <w:rsid w:val="00924BE7"/>
    <w:rsid w:val="0092568C"/>
    <w:rsid w:val="009258D6"/>
    <w:rsid w:val="00925C7D"/>
    <w:rsid w:val="009264F2"/>
    <w:rsid w:val="00926CAC"/>
    <w:rsid w:val="00927BBC"/>
    <w:rsid w:val="00927DEC"/>
    <w:rsid w:val="00930B04"/>
    <w:rsid w:val="009315D1"/>
    <w:rsid w:val="009330E9"/>
    <w:rsid w:val="00933B83"/>
    <w:rsid w:val="00933EF8"/>
    <w:rsid w:val="00934068"/>
    <w:rsid w:val="009340CF"/>
    <w:rsid w:val="00934181"/>
    <w:rsid w:val="0093486B"/>
    <w:rsid w:val="00935E82"/>
    <w:rsid w:val="00936131"/>
    <w:rsid w:val="009373AA"/>
    <w:rsid w:val="00940628"/>
    <w:rsid w:val="009407B8"/>
    <w:rsid w:val="009418F7"/>
    <w:rsid w:val="0094247F"/>
    <w:rsid w:val="00942944"/>
    <w:rsid w:val="00943BBB"/>
    <w:rsid w:val="009450D8"/>
    <w:rsid w:val="00945323"/>
    <w:rsid w:val="009463CD"/>
    <w:rsid w:val="00946C92"/>
    <w:rsid w:val="009505E3"/>
    <w:rsid w:val="00951D27"/>
    <w:rsid w:val="009536F9"/>
    <w:rsid w:val="00954A92"/>
    <w:rsid w:val="009568FE"/>
    <w:rsid w:val="0096079A"/>
    <w:rsid w:val="00963ECB"/>
    <w:rsid w:val="00964CF9"/>
    <w:rsid w:val="0096592E"/>
    <w:rsid w:val="00966283"/>
    <w:rsid w:val="00966B66"/>
    <w:rsid w:val="00972600"/>
    <w:rsid w:val="009733EE"/>
    <w:rsid w:val="00973D4B"/>
    <w:rsid w:val="00974082"/>
    <w:rsid w:val="00974623"/>
    <w:rsid w:val="009759D0"/>
    <w:rsid w:val="00976B86"/>
    <w:rsid w:val="00977A6A"/>
    <w:rsid w:val="00977E57"/>
    <w:rsid w:val="00981817"/>
    <w:rsid w:val="00983623"/>
    <w:rsid w:val="00984039"/>
    <w:rsid w:val="00985B96"/>
    <w:rsid w:val="00986CBE"/>
    <w:rsid w:val="00986E69"/>
    <w:rsid w:val="00990C37"/>
    <w:rsid w:val="00991A2E"/>
    <w:rsid w:val="00992272"/>
    <w:rsid w:val="00992661"/>
    <w:rsid w:val="00994450"/>
    <w:rsid w:val="00994CC9"/>
    <w:rsid w:val="00994FE1"/>
    <w:rsid w:val="009952E8"/>
    <w:rsid w:val="00995CB2"/>
    <w:rsid w:val="00995D92"/>
    <w:rsid w:val="009A06A7"/>
    <w:rsid w:val="009A0BF8"/>
    <w:rsid w:val="009A1228"/>
    <w:rsid w:val="009A14D9"/>
    <w:rsid w:val="009A202D"/>
    <w:rsid w:val="009A2773"/>
    <w:rsid w:val="009A28B2"/>
    <w:rsid w:val="009A397B"/>
    <w:rsid w:val="009A5067"/>
    <w:rsid w:val="009A5C87"/>
    <w:rsid w:val="009A6ED4"/>
    <w:rsid w:val="009A74C9"/>
    <w:rsid w:val="009B0AE8"/>
    <w:rsid w:val="009B0B7E"/>
    <w:rsid w:val="009B198D"/>
    <w:rsid w:val="009B1C00"/>
    <w:rsid w:val="009B2A75"/>
    <w:rsid w:val="009B341E"/>
    <w:rsid w:val="009B5948"/>
    <w:rsid w:val="009B685D"/>
    <w:rsid w:val="009B7713"/>
    <w:rsid w:val="009C0294"/>
    <w:rsid w:val="009C3C8D"/>
    <w:rsid w:val="009C4660"/>
    <w:rsid w:val="009C5896"/>
    <w:rsid w:val="009C6CB6"/>
    <w:rsid w:val="009D00D5"/>
    <w:rsid w:val="009D15EC"/>
    <w:rsid w:val="009D3161"/>
    <w:rsid w:val="009D3603"/>
    <w:rsid w:val="009D4B6A"/>
    <w:rsid w:val="009D6311"/>
    <w:rsid w:val="009D6A7C"/>
    <w:rsid w:val="009D75A2"/>
    <w:rsid w:val="009D7C13"/>
    <w:rsid w:val="009E0DE9"/>
    <w:rsid w:val="009E1D93"/>
    <w:rsid w:val="009E24A9"/>
    <w:rsid w:val="009E3633"/>
    <w:rsid w:val="009E6891"/>
    <w:rsid w:val="009E77FB"/>
    <w:rsid w:val="009F0BE0"/>
    <w:rsid w:val="009F21CD"/>
    <w:rsid w:val="009F5903"/>
    <w:rsid w:val="00A03C79"/>
    <w:rsid w:val="00A04678"/>
    <w:rsid w:val="00A052EF"/>
    <w:rsid w:val="00A0542B"/>
    <w:rsid w:val="00A0575D"/>
    <w:rsid w:val="00A07ED9"/>
    <w:rsid w:val="00A10968"/>
    <w:rsid w:val="00A10C92"/>
    <w:rsid w:val="00A10DD9"/>
    <w:rsid w:val="00A115CE"/>
    <w:rsid w:val="00A13C21"/>
    <w:rsid w:val="00A13E40"/>
    <w:rsid w:val="00A145EE"/>
    <w:rsid w:val="00A14740"/>
    <w:rsid w:val="00A15FEB"/>
    <w:rsid w:val="00A16007"/>
    <w:rsid w:val="00A1692D"/>
    <w:rsid w:val="00A20506"/>
    <w:rsid w:val="00A22241"/>
    <w:rsid w:val="00A231FE"/>
    <w:rsid w:val="00A238C0"/>
    <w:rsid w:val="00A26107"/>
    <w:rsid w:val="00A26F78"/>
    <w:rsid w:val="00A27213"/>
    <w:rsid w:val="00A27D68"/>
    <w:rsid w:val="00A304C1"/>
    <w:rsid w:val="00A309FA"/>
    <w:rsid w:val="00A31716"/>
    <w:rsid w:val="00A321C8"/>
    <w:rsid w:val="00A3282D"/>
    <w:rsid w:val="00A32C1C"/>
    <w:rsid w:val="00A33006"/>
    <w:rsid w:val="00A36943"/>
    <w:rsid w:val="00A3757D"/>
    <w:rsid w:val="00A410CD"/>
    <w:rsid w:val="00A41495"/>
    <w:rsid w:val="00A4224A"/>
    <w:rsid w:val="00A42ECD"/>
    <w:rsid w:val="00A43073"/>
    <w:rsid w:val="00A43512"/>
    <w:rsid w:val="00A43BDA"/>
    <w:rsid w:val="00A449EB"/>
    <w:rsid w:val="00A4503D"/>
    <w:rsid w:val="00A45B48"/>
    <w:rsid w:val="00A46D4D"/>
    <w:rsid w:val="00A46EB8"/>
    <w:rsid w:val="00A47455"/>
    <w:rsid w:val="00A5035D"/>
    <w:rsid w:val="00A5060F"/>
    <w:rsid w:val="00A508A2"/>
    <w:rsid w:val="00A516A7"/>
    <w:rsid w:val="00A51899"/>
    <w:rsid w:val="00A52141"/>
    <w:rsid w:val="00A524E9"/>
    <w:rsid w:val="00A52A50"/>
    <w:rsid w:val="00A54D75"/>
    <w:rsid w:val="00A56E4A"/>
    <w:rsid w:val="00A57DF2"/>
    <w:rsid w:val="00A63B1E"/>
    <w:rsid w:val="00A64D4D"/>
    <w:rsid w:val="00A64D84"/>
    <w:rsid w:val="00A66189"/>
    <w:rsid w:val="00A66981"/>
    <w:rsid w:val="00A66D0F"/>
    <w:rsid w:val="00A67858"/>
    <w:rsid w:val="00A7139D"/>
    <w:rsid w:val="00A7251A"/>
    <w:rsid w:val="00A72B35"/>
    <w:rsid w:val="00A72CED"/>
    <w:rsid w:val="00A72DA3"/>
    <w:rsid w:val="00A72FA4"/>
    <w:rsid w:val="00A74610"/>
    <w:rsid w:val="00A751DE"/>
    <w:rsid w:val="00A75347"/>
    <w:rsid w:val="00A75D4C"/>
    <w:rsid w:val="00A76771"/>
    <w:rsid w:val="00A77BF7"/>
    <w:rsid w:val="00A803A0"/>
    <w:rsid w:val="00A8106C"/>
    <w:rsid w:val="00A82CFA"/>
    <w:rsid w:val="00A83595"/>
    <w:rsid w:val="00A8419C"/>
    <w:rsid w:val="00A84214"/>
    <w:rsid w:val="00A84FEF"/>
    <w:rsid w:val="00A85377"/>
    <w:rsid w:val="00A86DA1"/>
    <w:rsid w:val="00A87210"/>
    <w:rsid w:val="00A8734B"/>
    <w:rsid w:val="00A87A3C"/>
    <w:rsid w:val="00A9122C"/>
    <w:rsid w:val="00A92279"/>
    <w:rsid w:val="00A93158"/>
    <w:rsid w:val="00A936BF"/>
    <w:rsid w:val="00A93CD7"/>
    <w:rsid w:val="00A954E2"/>
    <w:rsid w:val="00A955A7"/>
    <w:rsid w:val="00A95614"/>
    <w:rsid w:val="00A97DB4"/>
    <w:rsid w:val="00A97E77"/>
    <w:rsid w:val="00AA0418"/>
    <w:rsid w:val="00AA0FF1"/>
    <w:rsid w:val="00AA11F5"/>
    <w:rsid w:val="00AA199A"/>
    <w:rsid w:val="00AA1A85"/>
    <w:rsid w:val="00AA2C8E"/>
    <w:rsid w:val="00AA2E4F"/>
    <w:rsid w:val="00AA4C75"/>
    <w:rsid w:val="00AA6416"/>
    <w:rsid w:val="00AA64E5"/>
    <w:rsid w:val="00AA7C9F"/>
    <w:rsid w:val="00AB02F2"/>
    <w:rsid w:val="00AB0906"/>
    <w:rsid w:val="00AB137D"/>
    <w:rsid w:val="00AB14FA"/>
    <w:rsid w:val="00AB2943"/>
    <w:rsid w:val="00AB3947"/>
    <w:rsid w:val="00AB3C36"/>
    <w:rsid w:val="00AB43A6"/>
    <w:rsid w:val="00AB4BD1"/>
    <w:rsid w:val="00AB6773"/>
    <w:rsid w:val="00AC031C"/>
    <w:rsid w:val="00AC0958"/>
    <w:rsid w:val="00AC1208"/>
    <w:rsid w:val="00AC1C36"/>
    <w:rsid w:val="00AC29A2"/>
    <w:rsid w:val="00AC4FF7"/>
    <w:rsid w:val="00AC678D"/>
    <w:rsid w:val="00AC7083"/>
    <w:rsid w:val="00AC73A6"/>
    <w:rsid w:val="00AC74CB"/>
    <w:rsid w:val="00AC7C97"/>
    <w:rsid w:val="00AD0389"/>
    <w:rsid w:val="00AD246B"/>
    <w:rsid w:val="00AD24CA"/>
    <w:rsid w:val="00AD2EFD"/>
    <w:rsid w:val="00AD4B20"/>
    <w:rsid w:val="00AD4E93"/>
    <w:rsid w:val="00AD6414"/>
    <w:rsid w:val="00AD6481"/>
    <w:rsid w:val="00AD6A14"/>
    <w:rsid w:val="00AD6F2C"/>
    <w:rsid w:val="00AD70B9"/>
    <w:rsid w:val="00AE0075"/>
    <w:rsid w:val="00AE07C0"/>
    <w:rsid w:val="00AE0817"/>
    <w:rsid w:val="00AE1172"/>
    <w:rsid w:val="00AE1386"/>
    <w:rsid w:val="00AE1B19"/>
    <w:rsid w:val="00AE23F6"/>
    <w:rsid w:val="00AE334B"/>
    <w:rsid w:val="00AE39B6"/>
    <w:rsid w:val="00AE4159"/>
    <w:rsid w:val="00AE62A0"/>
    <w:rsid w:val="00AF07AE"/>
    <w:rsid w:val="00AF08B0"/>
    <w:rsid w:val="00AF156C"/>
    <w:rsid w:val="00AF1CF8"/>
    <w:rsid w:val="00AF2C7B"/>
    <w:rsid w:val="00AF2CC1"/>
    <w:rsid w:val="00AF414B"/>
    <w:rsid w:val="00AF4FF7"/>
    <w:rsid w:val="00AF5F34"/>
    <w:rsid w:val="00AF6313"/>
    <w:rsid w:val="00AF6FE0"/>
    <w:rsid w:val="00AF79C4"/>
    <w:rsid w:val="00B017F3"/>
    <w:rsid w:val="00B0631F"/>
    <w:rsid w:val="00B064F6"/>
    <w:rsid w:val="00B072F1"/>
    <w:rsid w:val="00B1090C"/>
    <w:rsid w:val="00B11A62"/>
    <w:rsid w:val="00B125B1"/>
    <w:rsid w:val="00B134F9"/>
    <w:rsid w:val="00B13707"/>
    <w:rsid w:val="00B13E52"/>
    <w:rsid w:val="00B144CB"/>
    <w:rsid w:val="00B148E1"/>
    <w:rsid w:val="00B17B93"/>
    <w:rsid w:val="00B20B29"/>
    <w:rsid w:val="00B22106"/>
    <w:rsid w:val="00B22B92"/>
    <w:rsid w:val="00B22CF4"/>
    <w:rsid w:val="00B23831"/>
    <w:rsid w:val="00B24553"/>
    <w:rsid w:val="00B24A8A"/>
    <w:rsid w:val="00B24D1A"/>
    <w:rsid w:val="00B25310"/>
    <w:rsid w:val="00B257D1"/>
    <w:rsid w:val="00B25BE8"/>
    <w:rsid w:val="00B25C5F"/>
    <w:rsid w:val="00B26D42"/>
    <w:rsid w:val="00B26F5C"/>
    <w:rsid w:val="00B313B2"/>
    <w:rsid w:val="00B319A1"/>
    <w:rsid w:val="00B32698"/>
    <w:rsid w:val="00B3537F"/>
    <w:rsid w:val="00B36EE6"/>
    <w:rsid w:val="00B373D8"/>
    <w:rsid w:val="00B3781C"/>
    <w:rsid w:val="00B37899"/>
    <w:rsid w:val="00B42BC7"/>
    <w:rsid w:val="00B42CB5"/>
    <w:rsid w:val="00B46450"/>
    <w:rsid w:val="00B47709"/>
    <w:rsid w:val="00B51C14"/>
    <w:rsid w:val="00B51D7A"/>
    <w:rsid w:val="00B525F9"/>
    <w:rsid w:val="00B52806"/>
    <w:rsid w:val="00B52DF5"/>
    <w:rsid w:val="00B56F4E"/>
    <w:rsid w:val="00B572FE"/>
    <w:rsid w:val="00B60DCA"/>
    <w:rsid w:val="00B61364"/>
    <w:rsid w:val="00B62E08"/>
    <w:rsid w:val="00B63AEE"/>
    <w:rsid w:val="00B640E6"/>
    <w:rsid w:val="00B64BEF"/>
    <w:rsid w:val="00B654CB"/>
    <w:rsid w:val="00B65680"/>
    <w:rsid w:val="00B65AD4"/>
    <w:rsid w:val="00B65CDD"/>
    <w:rsid w:val="00B66CDD"/>
    <w:rsid w:val="00B66F29"/>
    <w:rsid w:val="00B71146"/>
    <w:rsid w:val="00B71FA1"/>
    <w:rsid w:val="00B72A3A"/>
    <w:rsid w:val="00B72CA0"/>
    <w:rsid w:val="00B7338D"/>
    <w:rsid w:val="00B756F1"/>
    <w:rsid w:val="00B75DFC"/>
    <w:rsid w:val="00B76512"/>
    <w:rsid w:val="00B767DF"/>
    <w:rsid w:val="00B77A88"/>
    <w:rsid w:val="00B80364"/>
    <w:rsid w:val="00B803F1"/>
    <w:rsid w:val="00B82713"/>
    <w:rsid w:val="00B83849"/>
    <w:rsid w:val="00B83C68"/>
    <w:rsid w:val="00B8414B"/>
    <w:rsid w:val="00B85151"/>
    <w:rsid w:val="00B857A7"/>
    <w:rsid w:val="00B85ABE"/>
    <w:rsid w:val="00B90998"/>
    <w:rsid w:val="00B918FA"/>
    <w:rsid w:val="00B91C49"/>
    <w:rsid w:val="00B92D43"/>
    <w:rsid w:val="00B945B3"/>
    <w:rsid w:val="00B94B13"/>
    <w:rsid w:val="00B95AE3"/>
    <w:rsid w:val="00B96931"/>
    <w:rsid w:val="00B97402"/>
    <w:rsid w:val="00B977A2"/>
    <w:rsid w:val="00BA05A3"/>
    <w:rsid w:val="00BA097E"/>
    <w:rsid w:val="00BA1827"/>
    <w:rsid w:val="00BA4FA4"/>
    <w:rsid w:val="00BA5538"/>
    <w:rsid w:val="00BA6C52"/>
    <w:rsid w:val="00BB28A1"/>
    <w:rsid w:val="00BB3E61"/>
    <w:rsid w:val="00BB4003"/>
    <w:rsid w:val="00BB5CB1"/>
    <w:rsid w:val="00BB67BB"/>
    <w:rsid w:val="00BB6F77"/>
    <w:rsid w:val="00BB7023"/>
    <w:rsid w:val="00BB7056"/>
    <w:rsid w:val="00BB7907"/>
    <w:rsid w:val="00BB7D41"/>
    <w:rsid w:val="00BC02FD"/>
    <w:rsid w:val="00BC1154"/>
    <w:rsid w:val="00BC1ABA"/>
    <w:rsid w:val="00BC26F3"/>
    <w:rsid w:val="00BC2BF9"/>
    <w:rsid w:val="00BC5CEA"/>
    <w:rsid w:val="00BC63BE"/>
    <w:rsid w:val="00BC77D1"/>
    <w:rsid w:val="00BD0A30"/>
    <w:rsid w:val="00BD1A50"/>
    <w:rsid w:val="00BD32E5"/>
    <w:rsid w:val="00BD354C"/>
    <w:rsid w:val="00BD4183"/>
    <w:rsid w:val="00BD6C90"/>
    <w:rsid w:val="00BD7305"/>
    <w:rsid w:val="00BE0108"/>
    <w:rsid w:val="00BE04E1"/>
    <w:rsid w:val="00BE1751"/>
    <w:rsid w:val="00BE19CB"/>
    <w:rsid w:val="00BE2D7D"/>
    <w:rsid w:val="00BE320D"/>
    <w:rsid w:val="00BE3AC3"/>
    <w:rsid w:val="00BE3B80"/>
    <w:rsid w:val="00BE3BE3"/>
    <w:rsid w:val="00BE3DAC"/>
    <w:rsid w:val="00BE4C76"/>
    <w:rsid w:val="00BE5B4D"/>
    <w:rsid w:val="00BE6096"/>
    <w:rsid w:val="00BE61E9"/>
    <w:rsid w:val="00BE6852"/>
    <w:rsid w:val="00BE6FAE"/>
    <w:rsid w:val="00BF0B69"/>
    <w:rsid w:val="00BF0DD6"/>
    <w:rsid w:val="00BF0F30"/>
    <w:rsid w:val="00BF1301"/>
    <w:rsid w:val="00BF1F45"/>
    <w:rsid w:val="00BF276F"/>
    <w:rsid w:val="00BF2CCA"/>
    <w:rsid w:val="00BF3A95"/>
    <w:rsid w:val="00BF3B69"/>
    <w:rsid w:val="00BF531D"/>
    <w:rsid w:val="00C0029A"/>
    <w:rsid w:val="00C0069B"/>
    <w:rsid w:val="00C007DF"/>
    <w:rsid w:val="00C01E36"/>
    <w:rsid w:val="00C01EAC"/>
    <w:rsid w:val="00C0213D"/>
    <w:rsid w:val="00C02C9B"/>
    <w:rsid w:val="00C04F6F"/>
    <w:rsid w:val="00C06371"/>
    <w:rsid w:val="00C067B0"/>
    <w:rsid w:val="00C0749A"/>
    <w:rsid w:val="00C07D0E"/>
    <w:rsid w:val="00C07D26"/>
    <w:rsid w:val="00C105C8"/>
    <w:rsid w:val="00C10F7F"/>
    <w:rsid w:val="00C1213C"/>
    <w:rsid w:val="00C12F7B"/>
    <w:rsid w:val="00C13F5E"/>
    <w:rsid w:val="00C1404B"/>
    <w:rsid w:val="00C157F9"/>
    <w:rsid w:val="00C15A3A"/>
    <w:rsid w:val="00C17BB9"/>
    <w:rsid w:val="00C211B0"/>
    <w:rsid w:val="00C22483"/>
    <w:rsid w:val="00C22A47"/>
    <w:rsid w:val="00C23103"/>
    <w:rsid w:val="00C2420B"/>
    <w:rsid w:val="00C24FB4"/>
    <w:rsid w:val="00C2633C"/>
    <w:rsid w:val="00C26446"/>
    <w:rsid w:val="00C26C04"/>
    <w:rsid w:val="00C276A8"/>
    <w:rsid w:val="00C30F9C"/>
    <w:rsid w:val="00C315E1"/>
    <w:rsid w:val="00C3339E"/>
    <w:rsid w:val="00C33E98"/>
    <w:rsid w:val="00C35E90"/>
    <w:rsid w:val="00C406BF"/>
    <w:rsid w:val="00C41FA1"/>
    <w:rsid w:val="00C4278B"/>
    <w:rsid w:val="00C42F23"/>
    <w:rsid w:val="00C442FF"/>
    <w:rsid w:val="00C4568B"/>
    <w:rsid w:val="00C4687C"/>
    <w:rsid w:val="00C476DF"/>
    <w:rsid w:val="00C51077"/>
    <w:rsid w:val="00C52773"/>
    <w:rsid w:val="00C539DE"/>
    <w:rsid w:val="00C54DCF"/>
    <w:rsid w:val="00C550B8"/>
    <w:rsid w:val="00C600C3"/>
    <w:rsid w:val="00C624DE"/>
    <w:rsid w:val="00C6397E"/>
    <w:rsid w:val="00C63A4D"/>
    <w:rsid w:val="00C63C0F"/>
    <w:rsid w:val="00C641AA"/>
    <w:rsid w:val="00C64876"/>
    <w:rsid w:val="00C6542B"/>
    <w:rsid w:val="00C66067"/>
    <w:rsid w:val="00C670A8"/>
    <w:rsid w:val="00C7002C"/>
    <w:rsid w:val="00C70738"/>
    <w:rsid w:val="00C70965"/>
    <w:rsid w:val="00C7153B"/>
    <w:rsid w:val="00C738C3"/>
    <w:rsid w:val="00C73F74"/>
    <w:rsid w:val="00C74B64"/>
    <w:rsid w:val="00C74E1A"/>
    <w:rsid w:val="00C75186"/>
    <w:rsid w:val="00C751B6"/>
    <w:rsid w:val="00C7641D"/>
    <w:rsid w:val="00C7748A"/>
    <w:rsid w:val="00C774A5"/>
    <w:rsid w:val="00C7763E"/>
    <w:rsid w:val="00C77EFB"/>
    <w:rsid w:val="00C8029B"/>
    <w:rsid w:val="00C8086C"/>
    <w:rsid w:val="00C80BD0"/>
    <w:rsid w:val="00C81157"/>
    <w:rsid w:val="00C83215"/>
    <w:rsid w:val="00C83B24"/>
    <w:rsid w:val="00C83F40"/>
    <w:rsid w:val="00C845C7"/>
    <w:rsid w:val="00C84BD3"/>
    <w:rsid w:val="00C85453"/>
    <w:rsid w:val="00C8650B"/>
    <w:rsid w:val="00C870EF"/>
    <w:rsid w:val="00C87621"/>
    <w:rsid w:val="00C90296"/>
    <w:rsid w:val="00C905AD"/>
    <w:rsid w:val="00C90B75"/>
    <w:rsid w:val="00C90CDA"/>
    <w:rsid w:val="00C90FDB"/>
    <w:rsid w:val="00C92658"/>
    <w:rsid w:val="00C941E1"/>
    <w:rsid w:val="00C94849"/>
    <w:rsid w:val="00C94F1B"/>
    <w:rsid w:val="00C95064"/>
    <w:rsid w:val="00C95932"/>
    <w:rsid w:val="00C959FB"/>
    <w:rsid w:val="00C9752F"/>
    <w:rsid w:val="00CA036D"/>
    <w:rsid w:val="00CA0868"/>
    <w:rsid w:val="00CA0895"/>
    <w:rsid w:val="00CA2B66"/>
    <w:rsid w:val="00CA42FB"/>
    <w:rsid w:val="00CA49BD"/>
    <w:rsid w:val="00CB005A"/>
    <w:rsid w:val="00CB178F"/>
    <w:rsid w:val="00CB1C47"/>
    <w:rsid w:val="00CB2E52"/>
    <w:rsid w:val="00CB3224"/>
    <w:rsid w:val="00CB3F69"/>
    <w:rsid w:val="00CB4076"/>
    <w:rsid w:val="00CB4D33"/>
    <w:rsid w:val="00CB639D"/>
    <w:rsid w:val="00CB76CA"/>
    <w:rsid w:val="00CB773C"/>
    <w:rsid w:val="00CB773D"/>
    <w:rsid w:val="00CC0472"/>
    <w:rsid w:val="00CC07BC"/>
    <w:rsid w:val="00CC2E4D"/>
    <w:rsid w:val="00CC2F2A"/>
    <w:rsid w:val="00CC343A"/>
    <w:rsid w:val="00CC4E2E"/>
    <w:rsid w:val="00CC4F93"/>
    <w:rsid w:val="00CC5DF7"/>
    <w:rsid w:val="00CC66BE"/>
    <w:rsid w:val="00CC6751"/>
    <w:rsid w:val="00CC760E"/>
    <w:rsid w:val="00CD2846"/>
    <w:rsid w:val="00CD6167"/>
    <w:rsid w:val="00CD62C6"/>
    <w:rsid w:val="00CD653B"/>
    <w:rsid w:val="00CD6F2D"/>
    <w:rsid w:val="00CE0463"/>
    <w:rsid w:val="00CE062B"/>
    <w:rsid w:val="00CE1559"/>
    <w:rsid w:val="00CE1896"/>
    <w:rsid w:val="00CE38D9"/>
    <w:rsid w:val="00CE3D26"/>
    <w:rsid w:val="00CE4495"/>
    <w:rsid w:val="00CE585C"/>
    <w:rsid w:val="00CE5932"/>
    <w:rsid w:val="00CE5EDE"/>
    <w:rsid w:val="00CE6C93"/>
    <w:rsid w:val="00CE6FBE"/>
    <w:rsid w:val="00CF015F"/>
    <w:rsid w:val="00CF0459"/>
    <w:rsid w:val="00CF0FD2"/>
    <w:rsid w:val="00CF10BC"/>
    <w:rsid w:val="00CF1EB1"/>
    <w:rsid w:val="00CF341E"/>
    <w:rsid w:val="00CF3878"/>
    <w:rsid w:val="00CF3EA8"/>
    <w:rsid w:val="00CF481A"/>
    <w:rsid w:val="00CF54F3"/>
    <w:rsid w:val="00CF5993"/>
    <w:rsid w:val="00CF7445"/>
    <w:rsid w:val="00D000D7"/>
    <w:rsid w:val="00D01337"/>
    <w:rsid w:val="00D0190A"/>
    <w:rsid w:val="00D02132"/>
    <w:rsid w:val="00D02DC5"/>
    <w:rsid w:val="00D04132"/>
    <w:rsid w:val="00D04EA2"/>
    <w:rsid w:val="00D06433"/>
    <w:rsid w:val="00D06644"/>
    <w:rsid w:val="00D06B92"/>
    <w:rsid w:val="00D071D4"/>
    <w:rsid w:val="00D074BB"/>
    <w:rsid w:val="00D07792"/>
    <w:rsid w:val="00D111C8"/>
    <w:rsid w:val="00D11E71"/>
    <w:rsid w:val="00D12125"/>
    <w:rsid w:val="00D12DD7"/>
    <w:rsid w:val="00D13B71"/>
    <w:rsid w:val="00D1472C"/>
    <w:rsid w:val="00D16321"/>
    <w:rsid w:val="00D178EF"/>
    <w:rsid w:val="00D17ABB"/>
    <w:rsid w:val="00D22054"/>
    <w:rsid w:val="00D227AE"/>
    <w:rsid w:val="00D229D4"/>
    <w:rsid w:val="00D237DC"/>
    <w:rsid w:val="00D261D2"/>
    <w:rsid w:val="00D3004A"/>
    <w:rsid w:val="00D30F1B"/>
    <w:rsid w:val="00D3199C"/>
    <w:rsid w:val="00D319B2"/>
    <w:rsid w:val="00D31ABD"/>
    <w:rsid w:val="00D32379"/>
    <w:rsid w:val="00D35314"/>
    <w:rsid w:val="00D355C3"/>
    <w:rsid w:val="00D3795C"/>
    <w:rsid w:val="00D37D89"/>
    <w:rsid w:val="00D41F79"/>
    <w:rsid w:val="00D448D0"/>
    <w:rsid w:val="00D4568F"/>
    <w:rsid w:val="00D4601F"/>
    <w:rsid w:val="00D46B67"/>
    <w:rsid w:val="00D47634"/>
    <w:rsid w:val="00D47A36"/>
    <w:rsid w:val="00D513AB"/>
    <w:rsid w:val="00D51BC7"/>
    <w:rsid w:val="00D5323F"/>
    <w:rsid w:val="00D56827"/>
    <w:rsid w:val="00D56981"/>
    <w:rsid w:val="00D57873"/>
    <w:rsid w:val="00D60D60"/>
    <w:rsid w:val="00D64992"/>
    <w:rsid w:val="00D66E78"/>
    <w:rsid w:val="00D70638"/>
    <w:rsid w:val="00D706A9"/>
    <w:rsid w:val="00D706EF"/>
    <w:rsid w:val="00D7072B"/>
    <w:rsid w:val="00D71B8B"/>
    <w:rsid w:val="00D74BDD"/>
    <w:rsid w:val="00D75487"/>
    <w:rsid w:val="00D754CA"/>
    <w:rsid w:val="00D75D50"/>
    <w:rsid w:val="00D7658D"/>
    <w:rsid w:val="00D77F07"/>
    <w:rsid w:val="00D8017C"/>
    <w:rsid w:val="00D8044F"/>
    <w:rsid w:val="00D80834"/>
    <w:rsid w:val="00D81E87"/>
    <w:rsid w:val="00D866E6"/>
    <w:rsid w:val="00D867EF"/>
    <w:rsid w:val="00D87432"/>
    <w:rsid w:val="00D87D77"/>
    <w:rsid w:val="00D90091"/>
    <w:rsid w:val="00D9090A"/>
    <w:rsid w:val="00D90EFB"/>
    <w:rsid w:val="00D91946"/>
    <w:rsid w:val="00D9224B"/>
    <w:rsid w:val="00D9256D"/>
    <w:rsid w:val="00D92B3E"/>
    <w:rsid w:val="00D94000"/>
    <w:rsid w:val="00D942BD"/>
    <w:rsid w:val="00D956DD"/>
    <w:rsid w:val="00D96AB2"/>
    <w:rsid w:val="00D97624"/>
    <w:rsid w:val="00D977D0"/>
    <w:rsid w:val="00D97DBA"/>
    <w:rsid w:val="00DA14A2"/>
    <w:rsid w:val="00DA1662"/>
    <w:rsid w:val="00DA1F69"/>
    <w:rsid w:val="00DA2194"/>
    <w:rsid w:val="00DA2FDC"/>
    <w:rsid w:val="00DA3996"/>
    <w:rsid w:val="00DA47CB"/>
    <w:rsid w:val="00DA4D51"/>
    <w:rsid w:val="00DA56AE"/>
    <w:rsid w:val="00DA70D9"/>
    <w:rsid w:val="00DA7843"/>
    <w:rsid w:val="00DA7B0B"/>
    <w:rsid w:val="00DB05F6"/>
    <w:rsid w:val="00DB0AE7"/>
    <w:rsid w:val="00DB2D4B"/>
    <w:rsid w:val="00DB3286"/>
    <w:rsid w:val="00DB5330"/>
    <w:rsid w:val="00DB5FE2"/>
    <w:rsid w:val="00DB6F7A"/>
    <w:rsid w:val="00DB780E"/>
    <w:rsid w:val="00DB786A"/>
    <w:rsid w:val="00DC0C80"/>
    <w:rsid w:val="00DC65DC"/>
    <w:rsid w:val="00DC77DA"/>
    <w:rsid w:val="00DC7A35"/>
    <w:rsid w:val="00DD037F"/>
    <w:rsid w:val="00DD09CA"/>
    <w:rsid w:val="00DD1878"/>
    <w:rsid w:val="00DD1A40"/>
    <w:rsid w:val="00DD1DD1"/>
    <w:rsid w:val="00DD210F"/>
    <w:rsid w:val="00DD28DB"/>
    <w:rsid w:val="00DD2B49"/>
    <w:rsid w:val="00DD2D2F"/>
    <w:rsid w:val="00DD36FD"/>
    <w:rsid w:val="00DD5D92"/>
    <w:rsid w:val="00DD600B"/>
    <w:rsid w:val="00DD6079"/>
    <w:rsid w:val="00DD6368"/>
    <w:rsid w:val="00DD7938"/>
    <w:rsid w:val="00DD7E41"/>
    <w:rsid w:val="00DD7E96"/>
    <w:rsid w:val="00DE1E0C"/>
    <w:rsid w:val="00DE2A56"/>
    <w:rsid w:val="00DE37DB"/>
    <w:rsid w:val="00DE39D3"/>
    <w:rsid w:val="00DE3C65"/>
    <w:rsid w:val="00DE4271"/>
    <w:rsid w:val="00DE4282"/>
    <w:rsid w:val="00DE5BA1"/>
    <w:rsid w:val="00DE6120"/>
    <w:rsid w:val="00DE6DF2"/>
    <w:rsid w:val="00DF0766"/>
    <w:rsid w:val="00DF0D96"/>
    <w:rsid w:val="00DF0E1A"/>
    <w:rsid w:val="00DF14CF"/>
    <w:rsid w:val="00DF2A6B"/>
    <w:rsid w:val="00DF384C"/>
    <w:rsid w:val="00DF3EF0"/>
    <w:rsid w:val="00DF52A8"/>
    <w:rsid w:val="00DF60F1"/>
    <w:rsid w:val="00DF7D05"/>
    <w:rsid w:val="00E0040B"/>
    <w:rsid w:val="00E0047E"/>
    <w:rsid w:val="00E01274"/>
    <w:rsid w:val="00E01C73"/>
    <w:rsid w:val="00E02209"/>
    <w:rsid w:val="00E0359F"/>
    <w:rsid w:val="00E0379C"/>
    <w:rsid w:val="00E05D3A"/>
    <w:rsid w:val="00E05DFD"/>
    <w:rsid w:val="00E07588"/>
    <w:rsid w:val="00E077E1"/>
    <w:rsid w:val="00E12219"/>
    <w:rsid w:val="00E12BE0"/>
    <w:rsid w:val="00E15867"/>
    <w:rsid w:val="00E1613E"/>
    <w:rsid w:val="00E1623A"/>
    <w:rsid w:val="00E163AC"/>
    <w:rsid w:val="00E20D43"/>
    <w:rsid w:val="00E22164"/>
    <w:rsid w:val="00E22E67"/>
    <w:rsid w:val="00E24963"/>
    <w:rsid w:val="00E24B80"/>
    <w:rsid w:val="00E24E39"/>
    <w:rsid w:val="00E25351"/>
    <w:rsid w:val="00E26514"/>
    <w:rsid w:val="00E30BDD"/>
    <w:rsid w:val="00E327AB"/>
    <w:rsid w:val="00E3288E"/>
    <w:rsid w:val="00E32DE0"/>
    <w:rsid w:val="00E337FE"/>
    <w:rsid w:val="00E34033"/>
    <w:rsid w:val="00E35021"/>
    <w:rsid w:val="00E357D3"/>
    <w:rsid w:val="00E35C05"/>
    <w:rsid w:val="00E41858"/>
    <w:rsid w:val="00E41ACB"/>
    <w:rsid w:val="00E41C69"/>
    <w:rsid w:val="00E43F1D"/>
    <w:rsid w:val="00E44268"/>
    <w:rsid w:val="00E454DB"/>
    <w:rsid w:val="00E45D58"/>
    <w:rsid w:val="00E47E7C"/>
    <w:rsid w:val="00E505A4"/>
    <w:rsid w:val="00E50686"/>
    <w:rsid w:val="00E510A1"/>
    <w:rsid w:val="00E51647"/>
    <w:rsid w:val="00E51859"/>
    <w:rsid w:val="00E52BC1"/>
    <w:rsid w:val="00E55B16"/>
    <w:rsid w:val="00E55D15"/>
    <w:rsid w:val="00E56EB6"/>
    <w:rsid w:val="00E57055"/>
    <w:rsid w:val="00E60D3D"/>
    <w:rsid w:val="00E6136F"/>
    <w:rsid w:val="00E61D22"/>
    <w:rsid w:val="00E63D81"/>
    <w:rsid w:val="00E648A5"/>
    <w:rsid w:val="00E65271"/>
    <w:rsid w:val="00E65316"/>
    <w:rsid w:val="00E65EDC"/>
    <w:rsid w:val="00E6788F"/>
    <w:rsid w:val="00E71D8B"/>
    <w:rsid w:val="00E72D6A"/>
    <w:rsid w:val="00E742F1"/>
    <w:rsid w:val="00E7570C"/>
    <w:rsid w:val="00E76862"/>
    <w:rsid w:val="00E773A1"/>
    <w:rsid w:val="00E77A43"/>
    <w:rsid w:val="00E812FD"/>
    <w:rsid w:val="00E81975"/>
    <w:rsid w:val="00E8226A"/>
    <w:rsid w:val="00E84C2D"/>
    <w:rsid w:val="00E865D5"/>
    <w:rsid w:val="00E869E5"/>
    <w:rsid w:val="00E87FEF"/>
    <w:rsid w:val="00E9014B"/>
    <w:rsid w:val="00E901C5"/>
    <w:rsid w:val="00E9057C"/>
    <w:rsid w:val="00E90C21"/>
    <w:rsid w:val="00E91347"/>
    <w:rsid w:val="00E91A04"/>
    <w:rsid w:val="00E91B6C"/>
    <w:rsid w:val="00E93D9B"/>
    <w:rsid w:val="00E947B6"/>
    <w:rsid w:val="00E94A1D"/>
    <w:rsid w:val="00E94C45"/>
    <w:rsid w:val="00E957C6"/>
    <w:rsid w:val="00E95F8E"/>
    <w:rsid w:val="00E96851"/>
    <w:rsid w:val="00EA1A1D"/>
    <w:rsid w:val="00EA1C6D"/>
    <w:rsid w:val="00EA1D95"/>
    <w:rsid w:val="00EA25EA"/>
    <w:rsid w:val="00EA2BAF"/>
    <w:rsid w:val="00EA32B7"/>
    <w:rsid w:val="00EA3B54"/>
    <w:rsid w:val="00EA44F8"/>
    <w:rsid w:val="00EA4C72"/>
    <w:rsid w:val="00EA599A"/>
    <w:rsid w:val="00EA6085"/>
    <w:rsid w:val="00EA7A7F"/>
    <w:rsid w:val="00EB0550"/>
    <w:rsid w:val="00EB0569"/>
    <w:rsid w:val="00EB07AB"/>
    <w:rsid w:val="00EB0B8B"/>
    <w:rsid w:val="00EB0E7E"/>
    <w:rsid w:val="00EB1541"/>
    <w:rsid w:val="00EB1B6B"/>
    <w:rsid w:val="00EB4E6C"/>
    <w:rsid w:val="00EB58B0"/>
    <w:rsid w:val="00EB63D1"/>
    <w:rsid w:val="00EB6C62"/>
    <w:rsid w:val="00EB7934"/>
    <w:rsid w:val="00EC0781"/>
    <w:rsid w:val="00EC0841"/>
    <w:rsid w:val="00EC12AD"/>
    <w:rsid w:val="00EC2466"/>
    <w:rsid w:val="00EC2ACE"/>
    <w:rsid w:val="00EC3721"/>
    <w:rsid w:val="00EC3BCC"/>
    <w:rsid w:val="00EC72FF"/>
    <w:rsid w:val="00EC73FF"/>
    <w:rsid w:val="00ED003C"/>
    <w:rsid w:val="00ED09CB"/>
    <w:rsid w:val="00ED1260"/>
    <w:rsid w:val="00ED1F75"/>
    <w:rsid w:val="00ED2C2F"/>
    <w:rsid w:val="00ED35F6"/>
    <w:rsid w:val="00ED3960"/>
    <w:rsid w:val="00ED46C1"/>
    <w:rsid w:val="00ED4980"/>
    <w:rsid w:val="00ED5981"/>
    <w:rsid w:val="00ED5D5F"/>
    <w:rsid w:val="00ED6954"/>
    <w:rsid w:val="00ED6AAF"/>
    <w:rsid w:val="00ED6BB6"/>
    <w:rsid w:val="00ED6BFE"/>
    <w:rsid w:val="00ED74CD"/>
    <w:rsid w:val="00ED76E2"/>
    <w:rsid w:val="00EE3FB2"/>
    <w:rsid w:val="00EE4974"/>
    <w:rsid w:val="00EE5555"/>
    <w:rsid w:val="00EE63E3"/>
    <w:rsid w:val="00EE68B8"/>
    <w:rsid w:val="00EF0D4E"/>
    <w:rsid w:val="00EF1F4F"/>
    <w:rsid w:val="00EF253A"/>
    <w:rsid w:val="00EF36EF"/>
    <w:rsid w:val="00EF45B1"/>
    <w:rsid w:val="00EF4783"/>
    <w:rsid w:val="00EF794B"/>
    <w:rsid w:val="00F01E63"/>
    <w:rsid w:val="00F0214C"/>
    <w:rsid w:val="00F04626"/>
    <w:rsid w:val="00F0622A"/>
    <w:rsid w:val="00F0701D"/>
    <w:rsid w:val="00F0715E"/>
    <w:rsid w:val="00F1031E"/>
    <w:rsid w:val="00F113EA"/>
    <w:rsid w:val="00F131B5"/>
    <w:rsid w:val="00F13447"/>
    <w:rsid w:val="00F14963"/>
    <w:rsid w:val="00F1497C"/>
    <w:rsid w:val="00F14A7A"/>
    <w:rsid w:val="00F14C0B"/>
    <w:rsid w:val="00F15087"/>
    <w:rsid w:val="00F150AB"/>
    <w:rsid w:val="00F16250"/>
    <w:rsid w:val="00F1694D"/>
    <w:rsid w:val="00F1750A"/>
    <w:rsid w:val="00F1790D"/>
    <w:rsid w:val="00F17D24"/>
    <w:rsid w:val="00F2173E"/>
    <w:rsid w:val="00F21A3E"/>
    <w:rsid w:val="00F21F8A"/>
    <w:rsid w:val="00F232A9"/>
    <w:rsid w:val="00F252B5"/>
    <w:rsid w:val="00F25B4C"/>
    <w:rsid w:val="00F27647"/>
    <w:rsid w:val="00F27875"/>
    <w:rsid w:val="00F27E9C"/>
    <w:rsid w:val="00F303F8"/>
    <w:rsid w:val="00F3075B"/>
    <w:rsid w:val="00F30C41"/>
    <w:rsid w:val="00F31478"/>
    <w:rsid w:val="00F320D0"/>
    <w:rsid w:val="00F33127"/>
    <w:rsid w:val="00F35454"/>
    <w:rsid w:val="00F35B3D"/>
    <w:rsid w:val="00F362E9"/>
    <w:rsid w:val="00F411D6"/>
    <w:rsid w:val="00F44020"/>
    <w:rsid w:val="00F44967"/>
    <w:rsid w:val="00F45FB0"/>
    <w:rsid w:val="00F46FE3"/>
    <w:rsid w:val="00F47167"/>
    <w:rsid w:val="00F5015C"/>
    <w:rsid w:val="00F50D6F"/>
    <w:rsid w:val="00F5128A"/>
    <w:rsid w:val="00F522F2"/>
    <w:rsid w:val="00F531A7"/>
    <w:rsid w:val="00F53B6B"/>
    <w:rsid w:val="00F54492"/>
    <w:rsid w:val="00F55232"/>
    <w:rsid w:val="00F561A9"/>
    <w:rsid w:val="00F56FA2"/>
    <w:rsid w:val="00F571E5"/>
    <w:rsid w:val="00F61666"/>
    <w:rsid w:val="00F61D93"/>
    <w:rsid w:val="00F66B1D"/>
    <w:rsid w:val="00F66D5F"/>
    <w:rsid w:val="00F6766C"/>
    <w:rsid w:val="00F67E47"/>
    <w:rsid w:val="00F70288"/>
    <w:rsid w:val="00F70996"/>
    <w:rsid w:val="00F70BBE"/>
    <w:rsid w:val="00F71C4B"/>
    <w:rsid w:val="00F71DF5"/>
    <w:rsid w:val="00F7244E"/>
    <w:rsid w:val="00F7450A"/>
    <w:rsid w:val="00F75238"/>
    <w:rsid w:val="00F7684E"/>
    <w:rsid w:val="00F80A9A"/>
    <w:rsid w:val="00F81D42"/>
    <w:rsid w:val="00F825E9"/>
    <w:rsid w:val="00F82A5C"/>
    <w:rsid w:val="00F83A6F"/>
    <w:rsid w:val="00F85443"/>
    <w:rsid w:val="00F85C68"/>
    <w:rsid w:val="00F85EBD"/>
    <w:rsid w:val="00F869F3"/>
    <w:rsid w:val="00F876DE"/>
    <w:rsid w:val="00F9016C"/>
    <w:rsid w:val="00F90249"/>
    <w:rsid w:val="00F92A19"/>
    <w:rsid w:val="00F93CB1"/>
    <w:rsid w:val="00F97436"/>
    <w:rsid w:val="00F979DF"/>
    <w:rsid w:val="00FA034C"/>
    <w:rsid w:val="00FA07FF"/>
    <w:rsid w:val="00FA0D49"/>
    <w:rsid w:val="00FA2AF9"/>
    <w:rsid w:val="00FA3762"/>
    <w:rsid w:val="00FA4279"/>
    <w:rsid w:val="00FA6FF1"/>
    <w:rsid w:val="00FB039A"/>
    <w:rsid w:val="00FB1C7B"/>
    <w:rsid w:val="00FB29D5"/>
    <w:rsid w:val="00FB3965"/>
    <w:rsid w:val="00FB4DF0"/>
    <w:rsid w:val="00FB5ECA"/>
    <w:rsid w:val="00FB61C5"/>
    <w:rsid w:val="00FB6A02"/>
    <w:rsid w:val="00FB7BCF"/>
    <w:rsid w:val="00FC0EEF"/>
    <w:rsid w:val="00FC25B2"/>
    <w:rsid w:val="00FC337B"/>
    <w:rsid w:val="00FC3E7E"/>
    <w:rsid w:val="00FC4A14"/>
    <w:rsid w:val="00FC4C2E"/>
    <w:rsid w:val="00FC58ED"/>
    <w:rsid w:val="00FC59A1"/>
    <w:rsid w:val="00FC5C61"/>
    <w:rsid w:val="00FC6829"/>
    <w:rsid w:val="00FC77E1"/>
    <w:rsid w:val="00FD09EE"/>
    <w:rsid w:val="00FD0AC0"/>
    <w:rsid w:val="00FD1A2C"/>
    <w:rsid w:val="00FD3D07"/>
    <w:rsid w:val="00FD3FE3"/>
    <w:rsid w:val="00FD487E"/>
    <w:rsid w:val="00FD6CDE"/>
    <w:rsid w:val="00FD6F8C"/>
    <w:rsid w:val="00FE1127"/>
    <w:rsid w:val="00FE1A6E"/>
    <w:rsid w:val="00FE24F3"/>
    <w:rsid w:val="00FE2CC2"/>
    <w:rsid w:val="00FE5E2B"/>
    <w:rsid w:val="00FE6350"/>
    <w:rsid w:val="00FE729D"/>
    <w:rsid w:val="00FF05C2"/>
    <w:rsid w:val="00FF1BAF"/>
    <w:rsid w:val="00FF1C54"/>
    <w:rsid w:val="00FF221A"/>
    <w:rsid w:val="00FF3166"/>
    <w:rsid w:val="00FF34C3"/>
    <w:rsid w:val="00FF42DA"/>
    <w:rsid w:val="00FF5540"/>
    <w:rsid w:val="00FF5766"/>
    <w:rsid w:val="00FF60D4"/>
    <w:rsid w:val="00FF63DA"/>
    <w:rsid w:val="00FF6A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link w:val="ListParagraphChar"/>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rsid w:val="002425F7"/>
    <w:pPr>
      <w:spacing w:line="240" w:lineRule="auto"/>
    </w:pPr>
    <w:rPr>
      <w:sz w:val="20"/>
      <w:szCs w:val="20"/>
    </w:rPr>
  </w:style>
  <w:style w:type="character" w:customStyle="1" w:styleId="CommentTextChar">
    <w:name w:val="Comment Text Char"/>
    <w:basedOn w:val="DefaultParagraphFont"/>
    <w:link w:val="CommentText"/>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 w:type="paragraph" w:customStyle="1" w:styleId="naisc">
    <w:name w:val="naisc"/>
    <w:basedOn w:val="Normal"/>
    <w:uiPriority w:val="99"/>
    <w:rsid w:val="00027103"/>
    <w:pPr>
      <w:spacing w:before="75" w:after="75" w:line="240" w:lineRule="auto"/>
      <w:jc w:val="center"/>
    </w:pPr>
    <w:rPr>
      <w:rFonts w:ascii="Times New Roman" w:eastAsia="Times New Roman" w:hAnsi="Times New Roman"/>
      <w:sz w:val="24"/>
      <w:szCs w:val="24"/>
      <w:lang w:val="lv-LV" w:eastAsia="lv-LV"/>
    </w:rPr>
  </w:style>
  <w:style w:type="character" w:customStyle="1" w:styleId="ListParagraphChar">
    <w:name w:val="List Paragraph Char"/>
    <w:basedOn w:val="DefaultParagraphFont"/>
    <w:link w:val="ListParagraph"/>
    <w:uiPriority w:val="34"/>
    <w:locked/>
    <w:rsid w:val="007B6E33"/>
    <w:rPr>
      <w:lang w:eastAsia="zh-CN"/>
    </w:rPr>
  </w:style>
  <w:style w:type="paragraph" w:styleId="Revision">
    <w:name w:val="Revision"/>
    <w:hidden/>
    <w:uiPriority w:val="99"/>
    <w:semiHidden/>
    <w:rsid w:val="00766265"/>
    <w:rPr>
      <w:lang w:eastAsia="zh-CN"/>
    </w:rPr>
  </w:style>
  <w:style w:type="paragraph" w:styleId="BodyText">
    <w:name w:val="Body Text"/>
    <w:basedOn w:val="Normal"/>
    <w:link w:val="BodyTextChar"/>
    <w:rsid w:val="009B0B7E"/>
    <w:pPr>
      <w:widowControl w:val="0"/>
      <w:spacing w:before="60" w:after="120" w:line="360" w:lineRule="auto"/>
      <w:ind w:firstLine="720"/>
      <w:jc w:val="both"/>
    </w:pPr>
    <w:rPr>
      <w:rFonts w:ascii="Times New Roman" w:eastAsia="Times New Roman" w:hAnsi="Times New Roman"/>
      <w:sz w:val="26"/>
      <w:szCs w:val="20"/>
      <w:lang w:val="lv-LV" w:eastAsia="en-US"/>
    </w:rPr>
  </w:style>
  <w:style w:type="character" w:customStyle="1" w:styleId="BodyTextChar">
    <w:name w:val="Body Text Char"/>
    <w:basedOn w:val="DefaultParagraphFont"/>
    <w:link w:val="BodyText"/>
    <w:rsid w:val="009B0B7E"/>
    <w:rPr>
      <w:rFonts w:ascii="Times New Roman" w:eastAsia="Times New Roman" w:hAnsi="Times New Roman"/>
      <w:sz w:val="26"/>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uiPriority w:val="99"/>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uiPriority w:val="99"/>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uiPriority w:val="99"/>
    <w:rsid w:val="002425F7"/>
    <w:pPr>
      <w:spacing w:line="240" w:lineRule="auto"/>
    </w:pPr>
    <w:rPr>
      <w:sz w:val="20"/>
      <w:szCs w:val="20"/>
    </w:rPr>
  </w:style>
  <w:style w:type="character" w:customStyle="1" w:styleId="CommentTextChar">
    <w:name w:val="Comment Text Char"/>
    <w:basedOn w:val="DefaultParagraphFont"/>
    <w:link w:val="CommentText"/>
    <w:uiPriority w:val="99"/>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119473">
      <w:bodyDiv w:val="1"/>
      <w:marLeft w:val="0"/>
      <w:marRight w:val="0"/>
      <w:marTop w:val="0"/>
      <w:marBottom w:val="0"/>
      <w:divBdr>
        <w:top w:val="none" w:sz="0" w:space="0" w:color="auto"/>
        <w:left w:val="none" w:sz="0" w:space="0" w:color="auto"/>
        <w:bottom w:val="none" w:sz="0" w:space="0" w:color="auto"/>
        <w:right w:val="none" w:sz="0" w:space="0" w:color="auto"/>
      </w:divBdr>
    </w:div>
    <w:div w:id="660890094">
      <w:bodyDiv w:val="1"/>
      <w:marLeft w:val="0"/>
      <w:marRight w:val="0"/>
      <w:marTop w:val="0"/>
      <w:marBottom w:val="0"/>
      <w:divBdr>
        <w:top w:val="none" w:sz="0" w:space="0" w:color="auto"/>
        <w:left w:val="none" w:sz="0" w:space="0" w:color="auto"/>
        <w:bottom w:val="none" w:sz="0" w:space="0" w:color="auto"/>
        <w:right w:val="none" w:sz="0" w:space="0" w:color="auto"/>
      </w:divBdr>
    </w:div>
    <w:div w:id="696547051">
      <w:bodyDiv w:val="1"/>
      <w:marLeft w:val="0"/>
      <w:marRight w:val="0"/>
      <w:marTop w:val="0"/>
      <w:marBottom w:val="0"/>
      <w:divBdr>
        <w:top w:val="none" w:sz="0" w:space="0" w:color="auto"/>
        <w:left w:val="none" w:sz="0" w:space="0" w:color="auto"/>
        <w:bottom w:val="none" w:sz="0" w:space="0" w:color="auto"/>
        <w:right w:val="none" w:sz="0" w:space="0" w:color="auto"/>
      </w:divBdr>
    </w:div>
    <w:div w:id="945423104">
      <w:bodyDiv w:val="1"/>
      <w:marLeft w:val="0"/>
      <w:marRight w:val="0"/>
      <w:marTop w:val="0"/>
      <w:marBottom w:val="0"/>
      <w:divBdr>
        <w:top w:val="none" w:sz="0" w:space="0" w:color="auto"/>
        <w:left w:val="none" w:sz="0" w:space="0" w:color="auto"/>
        <w:bottom w:val="none" w:sz="0" w:space="0" w:color="auto"/>
        <w:right w:val="none" w:sz="0" w:space="0" w:color="auto"/>
      </w:divBdr>
    </w:div>
    <w:div w:id="1320620491">
      <w:bodyDiv w:val="1"/>
      <w:marLeft w:val="0"/>
      <w:marRight w:val="0"/>
      <w:marTop w:val="0"/>
      <w:marBottom w:val="0"/>
      <w:divBdr>
        <w:top w:val="none" w:sz="0" w:space="0" w:color="auto"/>
        <w:left w:val="none" w:sz="0" w:space="0" w:color="auto"/>
        <w:bottom w:val="none" w:sz="0" w:space="0" w:color="auto"/>
        <w:right w:val="none" w:sz="0" w:space="0" w:color="auto"/>
      </w:divBdr>
    </w:div>
    <w:div w:id="1872451931">
      <w:marLeft w:val="0"/>
      <w:marRight w:val="0"/>
      <w:marTop w:val="0"/>
      <w:marBottom w:val="0"/>
      <w:divBdr>
        <w:top w:val="none" w:sz="0" w:space="0" w:color="auto"/>
        <w:left w:val="none" w:sz="0" w:space="0" w:color="auto"/>
        <w:bottom w:val="none" w:sz="0" w:space="0" w:color="auto"/>
        <w:right w:val="none" w:sz="0" w:space="0" w:color="auto"/>
      </w:divBdr>
      <w:divsChild>
        <w:div w:id="1872451930">
          <w:marLeft w:val="0"/>
          <w:marRight w:val="0"/>
          <w:marTop w:val="0"/>
          <w:marBottom w:val="567"/>
          <w:divBdr>
            <w:top w:val="none" w:sz="0" w:space="0" w:color="auto"/>
            <w:left w:val="none" w:sz="0" w:space="0" w:color="auto"/>
            <w:bottom w:val="none" w:sz="0" w:space="0" w:color="auto"/>
            <w:right w:val="none" w:sz="0" w:space="0" w:color="auto"/>
          </w:divBdr>
        </w:div>
        <w:div w:id="1872451935">
          <w:marLeft w:val="0"/>
          <w:marRight w:val="0"/>
          <w:marTop w:val="480"/>
          <w:marBottom w:val="240"/>
          <w:divBdr>
            <w:top w:val="none" w:sz="0" w:space="0" w:color="auto"/>
            <w:left w:val="none" w:sz="0" w:space="0" w:color="auto"/>
            <w:bottom w:val="none" w:sz="0" w:space="0" w:color="auto"/>
            <w:right w:val="none" w:sz="0" w:space="0" w:color="auto"/>
          </w:divBdr>
        </w:div>
      </w:divsChild>
    </w:div>
    <w:div w:id="1872451932">
      <w:marLeft w:val="0"/>
      <w:marRight w:val="0"/>
      <w:marTop w:val="0"/>
      <w:marBottom w:val="0"/>
      <w:divBdr>
        <w:top w:val="none" w:sz="0" w:space="0" w:color="auto"/>
        <w:left w:val="none" w:sz="0" w:space="0" w:color="auto"/>
        <w:bottom w:val="none" w:sz="0" w:space="0" w:color="auto"/>
        <w:right w:val="none" w:sz="0" w:space="0" w:color="auto"/>
      </w:divBdr>
    </w:div>
    <w:div w:id="1872451934">
      <w:marLeft w:val="0"/>
      <w:marRight w:val="0"/>
      <w:marTop w:val="0"/>
      <w:marBottom w:val="0"/>
      <w:divBdr>
        <w:top w:val="none" w:sz="0" w:space="0" w:color="auto"/>
        <w:left w:val="none" w:sz="0" w:space="0" w:color="auto"/>
        <w:bottom w:val="none" w:sz="0" w:space="0" w:color="auto"/>
        <w:right w:val="none" w:sz="0" w:space="0" w:color="auto"/>
      </w:divBdr>
    </w:div>
    <w:div w:id="1872451936">
      <w:marLeft w:val="0"/>
      <w:marRight w:val="0"/>
      <w:marTop w:val="0"/>
      <w:marBottom w:val="0"/>
      <w:divBdr>
        <w:top w:val="none" w:sz="0" w:space="0" w:color="auto"/>
        <w:left w:val="none" w:sz="0" w:space="0" w:color="auto"/>
        <w:bottom w:val="none" w:sz="0" w:space="0" w:color="auto"/>
        <w:right w:val="none" w:sz="0" w:space="0" w:color="auto"/>
      </w:divBdr>
    </w:div>
    <w:div w:id="1872451938">
      <w:marLeft w:val="0"/>
      <w:marRight w:val="0"/>
      <w:marTop w:val="0"/>
      <w:marBottom w:val="0"/>
      <w:divBdr>
        <w:top w:val="none" w:sz="0" w:space="0" w:color="auto"/>
        <w:left w:val="none" w:sz="0" w:space="0" w:color="auto"/>
        <w:bottom w:val="none" w:sz="0" w:space="0" w:color="auto"/>
        <w:right w:val="none" w:sz="0" w:space="0" w:color="auto"/>
      </w:divBdr>
    </w:div>
    <w:div w:id="1872451941">
      <w:marLeft w:val="0"/>
      <w:marRight w:val="0"/>
      <w:marTop w:val="0"/>
      <w:marBottom w:val="0"/>
      <w:divBdr>
        <w:top w:val="none" w:sz="0" w:space="0" w:color="auto"/>
        <w:left w:val="none" w:sz="0" w:space="0" w:color="auto"/>
        <w:bottom w:val="none" w:sz="0" w:space="0" w:color="auto"/>
        <w:right w:val="none" w:sz="0" w:space="0" w:color="auto"/>
      </w:divBdr>
      <w:divsChild>
        <w:div w:id="1872452026">
          <w:marLeft w:val="0"/>
          <w:marRight w:val="0"/>
          <w:marTop w:val="0"/>
          <w:marBottom w:val="0"/>
          <w:divBdr>
            <w:top w:val="none" w:sz="0" w:space="0" w:color="auto"/>
            <w:left w:val="none" w:sz="0" w:space="0" w:color="auto"/>
            <w:bottom w:val="none" w:sz="0" w:space="0" w:color="auto"/>
            <w:right w:val="none" w:sz="0" w:space="0" w:color="auto"/>
          </w:divBdr>
          <w:divsChild>
            <w:div w:id="1872452013">
              <w:marLeft w:val="0"/>
              <w:marRight w:val="0"/>
              <w:marTop w:val="0"/>
              <w:marBottom w:val="0"/>
              <w:divBdr>
                <w:top w:val="none" w:sz="0" w:space="0" w:color="auto"/>
                <w:left w:val="none" w:sz="0" w:space="0" w:color="auto"/>
                <w:bottom w:val="none" w:sz="0" w:space="0" w:color="auto"/>
                <w:right w:val="none" w:sz="0" w:space="0" w:color="auto"/>
              </w:divBdr>
              <w:divsChild>
                <w:div w:id="1872452029">
                  <w:marLeft w:val="0"/>
                  <w:marRight w:val="0"/>
                  <w:marTop w:val="0"/>
                  <w:marBottom w:val="0"/>
                  <w:divBdr>
                    <w:top w:val="none" w:sz="0" w:space="0" w:color="auto"/>
                    <w:left w:val="none" w:sz="0" w:space="0" w:color="auto"/>
                    <w:bottom w:val="none" w:sz="0" w:space="0" w:color="auto"/>
                    <w:right w:val="none" w:sz="0" w:space="0" w:color="auto"/>
                  </w:divBdr>
                  <w:divsChild>
                    <w:div w:id="1872451991">
                      <w:marLeft w:val="0"/>
                      <w:marRight w:val="0"/>
                      <w:marTop w:val="0"/>
                      <w:marBottom w:val="0"/>
                      <w:divBdr>
                        <w:top w:val="none" w:sz="0" w:space="0" w:color="auto"/>
                        <w:left w:val="none" w:sz="0" w:space="0" w:color="auto"/>
                        <w:bottom w:val="none" w:sz="0" w:space="0" w:color="auto"/>
                        <w:right w:val="none" w:sz="0" w:space="0" w:color="auto"/>
                      </w:divBdr>
                      <w:divsChild>
                        <w:div w:id="1872451968">
                          <w:marLeft w:val="0"/>
                          <w:marRight w:val="0"/>
                          <w:marTop w:val="0"/>
                          <w:marBottom w:val="0"/>
                          <w:divBdr>
                            <w:top w:val="none" w:sz="0" w:space="0" w:color="auto"/>
                            <w:left w:val="none" w:sz="0" w:space="0" w:color="auto"/>
                            <w:bottom w:val="none" w:sz="0" w:space="0" w:color="auto"/>
                            <w:right w:val="none" w:sz="0" w:space="0" w:color="auto"/>
                          </w:divBdr>
                          <w:divsChild>
                            <w:div w:id="1872451974">
                              <w:marLeft w:val="0"/>
                              <w:marRight w:val="0"/>
                              <w:marTop w:val="0"/>
                              <w:marBottom w:val="0"/>
                              <w:divBdr>
                                <w:top w:val="none" w:sz="0" w:space="0" w:color="auto"/>
                                <w:left w:val="none" w:sz="0" w:space="0" w:color="auto"/>
                                <w:bottom w:val="none" w:sz="0" w:space="0" w:color="auto"/>
                                <w:right w:val="none" w:sz="0" w:space="0" w:color="auto"/>
                              </w:divBdr>
                              <w:divsChild>
                                <w:div w:id="187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51942">
      <w:marLeft w:val="0"/>
      <w:marRight w:val="0"/>
      <w:marTop w:val="0"/>
      <w:marBottom w:val="0"/>
      <w:divBdr>
        <w:top w:val="none" w:sz="0" w:space="0" w:color="auto"/>
        <w:left w:val="none" w:sz="0" w:space="0" w:color="auto"/>
        <w:bottom w:val="none" w:sz="0" w:space="0" w:color="auto"/>
        <w:right w:val="none" w:sz="0" w:space="0" w:color="auto"/>
      </w:divBdr>
    </w:div>
    <w:div w:id="1872451945">
      <w:marLeft w:val="0"/>
      <w:marRight w:val="0"/>
      <w:marTop w:val="0"/>
      <w:marBottom w:val="0"/>
      <w:divBdr>
        <w:top w:val="none" w:sz="0" w:space="0" w:color="auto"/>
        <w:left w:val="none" w:sz="0" w:space="0" w:color="auto"/>
        <w:bottom w:val="none" w:sz="0" w:space="0" w:color="auto"/>
        <w:right w:val="none" w:sz="0" w:space="0" w:color="auto"/>
      </w:divBdr>
    </w:div>
    <w:div w:id="1872451946">
      <w:marLeft w:val="0"/>
      <w:marRight w:val="0"/>
      <w:marTop w:val="0"/>
      <w:marBottom w:val="0"/>
      <w:divBdr>
        <w:top w:val="none" w:sz="0" w:space="0" w:color="auto"/>
        <w:left w:val="none" w:sz="0" w:space="0" w:color="auto"/>
        <w:bottom w:val="none" w:sz="0" w:space="0" w:color="auto"/>
        <w:right w:val="none" w:sz="0" w:space="0" w:color="auto"/>
      </w:divBdr>
    </w:div>
    <w:div w:id="1872451947">
      <w:marLeft w:val="0"/>
      <w:marRight w:val="0"/>
      <w:marTop w:val="0"/>
      <w:marBottom w:val="0"/>
      <w:divBdr>
        <w:top w:val="none" w:sz="0" w:space="0" w:color="auto"/>
        <w:left w:val="none" w:sz="0" w:space="0" w:color="auto"/>
        <w:bottom w:val="none" w:sz="0" w:space="0" w:color="auto"/>
        <w:right w:val="none" w:sz="0" w:space="0" w:color="auto"/>
      </w:divBdr>
    </w:div>
    <w:div w:id="1872451948">
      <w:marLeft w:val="0"/>
      <w:marRight w:val="0"/>
      <w:marTop w:val="0"/>
      <w:marBottom w:val="0"/>
      <w:divBdr>
        <w:top w:val="none" w:sz="0" w:space="0" w:color="auto"/>
        <w:left w:val="none" w:sz="0" w:space="0" w:color="auto"/>
        <w:bottom w:val="none" w:sz="0" w:space="0" w:color="auto"/>
        <w:right w:val="none" w:sz="0" w:space="0" w:color="auto"/>
      </w:divBdr>
    </w:div>
    <w:div w:id="1872451952">
      <w:marLeft w:val="0"/>
      <w:marRight w:val="0"/>
      <w:marTop w:val="0"/>
      <w:marBottom w:val="0"/>
      <w:divBdr>
        <w:top w:val="none" w:sz="0" w:space="0" w:color="auto"/>
        <w:left w:val="none" w:sz="0" w:space="0" w:color="auto"/>
        <w:bottom w:val="none" w:sz="0" w:space="0" w:color="auto"/>
        <w:right w:val="none" w:sz="0" w:space="0" w:color="auto"/>
      </w:divBdr>
      <w:divsChild>
        <w:div w:id="1872451939">
          <w:marLeft w:val="0"/>
          <w:marRight w:val="0"/>
          <w:marTop w:val="0"/>
          <w:marBottom w:val="0"/>
          <w:divBdr>
            <w:top w:val="none" w:sz="0" w:space="0" w:color="auto"/>
            <w:left w:val="none" w:sz="0" w:space="0" w:color="auto"/>
            <w:bottom w:val="none" w:sz="0" w:space="0" w:color="auto"/>
            <w:right w:val="none" w:sz="0" w:space="0" w:color="auto"/>
          </w:divBdr>
        </w:div>
        <w:div w:id="1872451951">
          <w:marLeft w:val="0"/>
          <w:marRight w:val="0"/>
          <w:marTop w:val="0"/>
          <w:marBottom w:val="0"/>
          <w:divBdr>
            <w:top w:val="none" w:sz="0" w:space="0" w:color="auto"/>
            <w:left w:val="none" w:sz="0" w:space="0" w:color="auto"/>
            <w:bottom w:val="none" w:sz="0" w:space="0" w:color="auto"/>
            <w:right w:val="none" w:sz="0" w:space="0" w:color="auto"/>
          </w:divBdr>
        </w:div>
        <w:div w:id="1872451975">
          <w:marLeft w:val="0"/>
          <w:marRight w:val="0"/>
          <w:marTop w:val="0"/>
          <w:marBottom w:val="0"/>
          <w:divBdr>
            <w:top w:val="none" w:sz="0" w:space="0" w:color="auto"/>
            <w:left w:val="none" w:sz="0" w:space="0" w:color="auto"/>
            <w:bottom w:val="none" w:sz="0" w:space="0" w:color="auto"/>
            <w:right w:val="none" w:sz="0" w:space="0" w:color="auto"/>
          </w:divBdr>
        </w:div>
      </w:divsChild>
    </w:div>
    <w:div w:id="1872451955">
      <w:marLeft w:val="0"/>
      <w:marRight w:val="0"/>
      <w:marTop w:val="0"/>
      <w:marBottom w:val="0"/>
      <w:divBdr>
        <w:top w:val="none" w:sz="0" w:space="0" w:color="auto"/>
        <w:left w:val="none" w:sz="0" w:space="0" w:color="auto"/>
        <w:bottom w:val="none" w:sz="0" w:space="0" w:color="auto"/>
        <w:right w:val="none" w:sz="0" w:space="0" w:color="auto"/>
      </w:divBdr>
    </w:div>
    <w:div w:id="1872451956">
      <w:marLeft w:val="0"/>
      <w:marRight w:val="0"/>
      <w:marTop w:val="0"/>
      <w:marBottom w:val="0"/>
      <w:divBdr>
        <w:top w:val="none" w:sz="0" w:space="0" w:color="auto"/>
        <w:left w:val="none" w:sz="0" w:space="0" w:color="auto"/>
        <w:bottom w:val="none" w:sz="0" w:space="0" w:color="auto"/>
        <w:right w:val="none" w:sz="0" w:space="0" w:color="auto"/>
      </w:divBdr>
    </w:div>
    <w:div w:id="1872451957">
      <w:marLeft w:val="0"/>
      <w:marRight w:val="0"/>
      <w:marTop w:val="0"/>
      <w:marBottom w:val="0"/>
      <w:divBdr>
        <w:top w:val="none" w:sz="0" w:space="0" w:color="auto"/>
        <w:left w:val="none" w:sz="0" w:space="0" w:color="auto"/>
        <w:bottom w:val="none" w:sz="0" w:space="0" w:color="auto"/>
        <w:right w:val="none" w:sz="0" w:space="0" w:color="auto"/>
      </w:divBdr>
    </w:div>
    <w:div w:id="1872451959">
      <w:marLeft w:val="0"/>
      <w:marRight w:val="0"/>
      <w:marTop w:val="0"/>
      <w:marBottom w:val="0"/>
      <w:divBdr>
        <w:top w:val="none" w:sz="0" w:space="0" w:color="auto"/>
        <w:left w:val="none" w:sz="0" w:space="0" w:color="auto"/>
        <w:bottom w:val="none" w:sz="0" w:space="0" w:color="auto"/>
        <w:right w:val="none" w:sz="0" w:space="0" w:color="auto"/>
      </w:divBdr>
    </w:div>
    <w:div w:id="1872451961">
      <w:marLeft w:val="0"/>
      <w:marRight w:val="0"/>
      <w:marTop w:val="0"/>
      <w:marBottom w:val="0"/>
      <w:divBdr>
        <w:top w:val="none" w:sz="0" w:space="0" w:color="auto"/>
        <w:left w:val="none" w:sz="0" w:space="0" w:color="auto"/>
        <w:bottom w:val="none" w:sz="0" w:space="0" w:color="auto"/>
        <w:right w:val="none" w:sz="0" w:space="0" w:color="auto"/>
      </w:divBdr>
    </w:div>
    <w:div w:id="1872451962">
      <w:marLeft w:val="0"/>
      <w:marRight w:val="0"/>
      <w:marTop w:val="0"/>
      <w:marBottom w:val="0"/>
      <w:divBdr>
        <w:top w:val="none" w:sz="0" w:space="0" w:color="auto"/>
        <w:left w:val="none" w:sz="0" w:space="0" w:color="auto"/>
        <w:bottom w:val="none" w:sz="0" w:space="0" w:color="auto"/>
        <w:right w:val="none" w:sz="0" w:space="0" w:color="auto"/>
      </w:divBdr>
    </w:div>
    <w:div w:id="1872451963">
      <w:marLeft w:val="0"/>
      <w:marRight w:val="0"/>
      <w:marTop w:val="0"/>
      <w:marBottom w:val="0"/>
      <w:divBdr>
        <w:top w:val="none" w:sz="0" w:space="0" w:color="auto"/>
        <w:left w:val="none" w:sz="0" w:space="0" w:color="auto"/>
        <w:bottom w:val="none" w:sz="0" w:space="0" w:color="auto"/>
        <w:right w:val="none" w:sz="0" w:space="0" w:color="auto"/>
      </w:divBdr>
    </w:div>
    <w:div w:id="1872451965">
      <w:marLeft w:val="0"/>
      <w:marRight w:val="0"/>
      <w:marTop w:val="0"/>
      <w:marBottom w:val="0"/>
      <w:divBdr>
        <w:top w:val="none" w:sz="0" w:space="0" w:color="auto"/>
        <w:left w:val="none" w:sz="0" w:space="0" w:color="auto"/>
        <w:bottom w:val="none" w:sz="0" w:space="0" w:color="auto"/>
        <w:right w:val="none" w:sz="0" w:space="0" w:color="auto"/>
      </w:divBdr>
    </w:div>
    <w:div w:id="1872451966">
      <w:marLeft w:val="0"/>
      <w:marRight w:val="0"/>
      <w:marTop w:val="0"/>
      <w:marBottom w:val="0"/>
      <w:divBdr>
        <w:top w:val="none" w:sz="0" w:space="0" w:color="auto"/>
        <w:left w:val="none" w:sz="0" w:space="0" w:color="auto"/>
        <w:bottom w:val="none" w:sz="0" w:space="0" w:color="auto"/>
        <w:right w:val="none" w:sz="0" w:space="0" w:color="auto"/>
      </w:divBdr>
      <w:divsChild>
        <w:div w:id="1872451964">
          <w:marLeft w:val="0"/>
          <w:marRight w:val="0"/>
          <w:marTop w:val="0"/>
          <w:marBottom w:val="0"/>
          <w:divBdr>
            <w:top w:val="none" w:sz="0" w:space="0" w:color="auto"/>
            <w:left w:val="none" w:sz="0" w:space="0" w:color="auto"/>
            <w:bottom w:val="none" w:sz="0" w:space="0" w:color="auto"/>
            <w:right w:val="none" w:sz="0" w:space="0" w:color="auto"/>
          </w:divBdr>
          <w:divsChild>
            <w:div w:id="1872451985">
              <w:marLeft w:val="0"/>
              <w:marRight w:val="0"/>
              <w:marTop w:val="0"/>
              <w:marBottom w:val="0"/>
              <w:divBdr>
                <w:top w:val="none" w:sz="0" w:space="0" w:color="auto"/>
                <w:left w:val="none" w:sz="0" w:space="0" w:color="auto"/>
                <w:bottom w:val="none" w:sz="0" w:space="0" w:color="auto"/>
                <w:right w:val="none" w:sz="0" w:space="0" w:color="auto"/>
              </w:divBdr>
              <w:divsChild>
                <w:div w:id="1872452000">
                  <w:marLeft w:val="0"/>
                  <w:marRight w:val="0"/>
                  <w:marTop w:val="0"/>
                  <w:marBottom w:val="0"/>
                  <w:divBdr>
                    <w:top w:val="none" w:sz="0" w:space="0" w:color="auto"/>
                    <w:left w:val="none" w:sz="0" w:space="0" w:color="auto"/>
                    <w:bottom w:val="none" w:sz="0" w:space="0" w:color="auto"/>
                    <w:right w:val="none" w:sz="0" w:space="0" w:color="auto"/>
                  </w:divBdr>
                  <w:divsChild>
                    <w:div w:id="1872452009">
                      <w:marLeft w:val="0"/>
                      <w:marRight w:val="0"/>
                      <w:marTop w:val="0"/>
                      <w:marBottom w:val="0"/>
                      <w:divBdr>
                        <w:top w:val="none" w:sz="0" w:space="0" w:color="auto"/>
                        <w:left w:val="none" w:sz="0" w:space="0" w:color="auto"/>
                        <w:bottom w:val="none" w:sz="0" w:space="0" w:color="auto"/>
                        <w:right w:val="none" w:sz="0" w:space="0" w:color="auto"/>
                      </w:divBdr>
                      <w:divsChild>
                        <w:div w:id="1872452015">
                          <w:marLeft w:val="0"/>
                          <w:marRight w:val="0"/>
                          <w:marTop w:val="0"/>
                          <w:marBottom w:val="0"/>
                          <w:divBdr>
                            <w:top w:val="none" w:sz="0" w:space="0" w:color="auto"/>
                            <w:left w:val="none" w:sz="0" w:space="0" w:color="auto"/>
                            <w:bottom w:val="none" w:sz="0" w:space="0" w:color="auto"/>
                            <w:right w:val="none" w:sz="0" w:space="0" w:color="auto"/>
                          </w:divBdr>
                          <w:divsChild>
                            <w:div w:id="1872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67">
      <w:marLeft w:val="0"/>
      <w:marRight w:val="0"/>
      <w:marTop w:val="0"/>
      <w:marBottom w:val="0"/>
      <w:divBdr>
        <w:top w:val="none" w:sz="0" w:space="0" w:color="auto"/>
        <w:left w:val="none" w:sz="0" w:space="0" w:color="auto"/>
        <w:bottom w:val="none" w:sz="0" w:space="0" w:color="auto"/>
        <w:right w:val="none" w:sz="0" w:space="0" w:color="auto"/>
      </w:divBdr>
    </w:div>
    <w:div w:id="1872451969">
      <w:marLeft w:val="0"/>
      <w:marRight w:val="0"/>
      <w:marTop w:val="0"/>
      <w:marBottom w:val="0"/>
      <w:divBdr>
        <w:top w:val="none" w:sz="0" w:space="0" w:color="auto"/>
        <w:left w:val="none" w:sz="0" w:space="0" w:color="auto"/>
        <w:bottom w:val="none" w:sz="0" w:space="0" w:color="auto"/>
        <w:right w:val="none" w:sz="0" w:space="0" w:color="auto"/>
      </w:divBdr>
    </w:div>
    <w:div w:id="1872451971">
      <w:marLeft w:val="0"/>
      <w:marRight w:val="0"/>
      <w:marTop w:val="0"/>
      <w:marBottom w:val="0"/>
      <w:divBdr>
        <w:top w:val="none" w:sz="0" w:space="0" w:color="auto"/>
        <w:left w:val="none" w:sz="0" w:space="0" w:color="auto"/>
        <w:bottom w:val="none" w:sz="0" w:space="0" w:color="auto"/>
        <w:right w:val="none" w:sz="0" w:space="0" w:color="auto"/>
      </w:divBdr>
    </w:div>
    <w:div w:id="1872451973">
      <w:marLeft w:val="0"/>
      <w:marRight w:val="0"/>
      <w:marTop w:val="0"/>
      <w:marBottom w:val="0"/>
      <w:divBdr>
        <w:top w:val="none" w:sz="0" w:space="0" w:color="auto"/>
        <w:left w:val="none" w:sz="0" w:space="0" w:color="auto"/>
        <w:bottom w:val="none" w:sz="0" w:space="0" w:color="auto"/>
        <w:right w:val="none" w:sz="0" w:space="0" w:color="auto"/>
      </w:divBdr>
      <w:divsChild>
        <w:div w:id="1872451989">
          <w:marLeft w:val="0"/>
          <w:marRight w:val="0"/>
          <w:marTop w:val="0"/>
          <w:marBottom w:val="0"/>
          <w:divBdr>
            <w:top w:val="none" w:sz="0" w:space="0" w:color="auto"/>
            <w:left w:val="none" w:sz="0" w:space="0" w:color="auto"/>
            <w:bottom w:val="none" w:sz="0" w:space="0" w:color="auto"/>
            <w:right w:val="none" w:sz="0" w:space="0" w:color="auto"/>
          </w:divBdr>
          <w:divsChild>
            <w:div w:id="1872451981">
              <w:marLeft w:val="0"/>
              <w:marRight w:val="0"/>
              <w:marTop w:val="0"/>
              <w:marBottom w:val="0"/>
              <w:divBdr>
                <w:top w:val="none" w:sz="0" w:space="0" w:color="auto"/>
                <w:left w:val="none" w:sz="0" w:space="0" w:color="auto"/>
                <w:bottom w:val="none" w:sz="0" w:space="0" w:color="auto"/>
                <w:right w:val="none" w:sz="0" w:space="0" w:color="auto"/>
              </w:divBdr>
              <w:divsChild>
                <w:div w:id="1872452011">
                  <w:marLeft w:val="0"/>
                  <w:marRight w:val="0"/>
                  <w:marTop w:val="0"/>
                  <w:marBottom w:val="0"/>
                  <w:divBdr>
                    <w:top w:val="none" w:sz="0" w:space="0" w:color="auto"/>
                    <w:left w:val="none" w:sz="0" w:space="0" w:color="auto"/>
                    <w:bottom w:val="none" w:sz="0" w:space="0" w:color="auto"/>
                    <w:right w:val="none" w:sz="0" w:space="0" w:color="auto"/>
                  </w:divBdr>
                  <w:divsChild>
                    <w:div w:id="1872451999">
                      <w:marLeft w:val="0"/>
                      <w:marRight w:val="0"/>
                      <w:marTop w:val="0"/>
                      <w:marBottom w:val="0"/>
                      <w:divBdr>
                        <w:top w:val="none" w:sz="0" w:space="0" w:color="auto"/>
                        <w:left w:val="none" w:sz="0" w:space="0" w:color="auto"/>
                        <w:bottom w:val="none" w:sz="0" w:space="0" w:color="auto"/>
                        <w:right w:val="none" w:sz="0" w:space="0" w:color="auto"/>
                      </w:divBdr>
                      <w:divsChild>
                        <w:div w:id="1872451960">
                          <w:marLeft w:val="0"/>
                          <w:marRight w:val="0"/>
                          <w:marTop w:val="0"/>
                          <w:marBottom w:val="0"/>
                          <w:divBdr>
                            <w:top w:val="none" w:sz="0" w:space="0" w:color="auto"/>
                            <w:left w:val="none" w:sz="0" w:space="0" w:color="auto"/>
                            <w:bottom w:val="none" w:sz="0" w:space="0" w:color="auto"/>
                            <w:right w:val="none" w:sz="0" w:space="0" w:color="auto"/>
                          </w:divBdr>
                          <w:divsChild>
                            <w:div w:id="1872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6">
      <w:marLeft w:val="0"/>
      <w:marRight w:val="0"/>
      <w:marTop w:val="0"/>
      <w:marBottom w:val="0"/>
      <w:divBdr>
        <w:top w:val="none" w:sz="0" w:space="0" w:color="auto"/>
        <w:left w:val="none" w:sz="0" w:space="0" w:color="auto"/>
        <w:bottom w:val="none" w:sz="0" w:space="0" w:color="auto"/>
        <w:right w:val="none" w:sz="0" w:space="0" w:color="auto"/>
      </w:divBdr>
      <w:divsChild>
        <w:div w:id="1872451949">
          <w:marLeft w:val="0"/>
          <w:marRight w:val="0"/>
          <w:marTop w:val="0"/>
          <w:marBottom w:val="0"/>
          <w:divBdr>
            <w:top w:val="none" w:sz="0" w:space="0" w:color="auto"/>
            <w:left w:val="none" w:sz="0" w:space="0" w:color="auto"/>
            <w:bottom w:val="none" w:sz="0" w:space="0" w:color="auto"/>
            <w:right w:val="none" w:sz="0" w:space="0" w:color="auto"/>
          </w:divBdr>
          <w:divsChild>
            <w:div w:id="1872451950">
              <w:marLeft w:val="0"/>
              <w:marRight w:val="0"/>
              <w:marTop w:val="0"/>
              <w:marBottom w:val="0"/>
              <w:divBdr>
                <w:top w:val="none" w:sz="0" w:space="0" w:color="auto"/>
                <w:left w:val="none" w:sz="0" w:space="0" w:color="auto"/>
                <w:bottom w:val="none" w:sz="0" w:space="0" w:color="auto"/>
                <w:right w:val="none" w:sz="0" w:space="0" w:color="auto"/>
              </w:divBdr>
              <w:divsChild>
                <w:div w:id="1872451988">
                  <w:marLeft w:val="0"/>
                  <w:marRight w:val="0"/>
                  <w:marTop w:val="0"/>
                  <w:marBottom w:val="0"/>
                  <w:divBdr>
                    <w:top w:val="none" w:sz="0" w:space="0" w:color="auto"/>
                    <w:left w:val="none" w:sz="0" w:space="0" w:color="auto"/>
                    <w:bottom w:val="none" w:sz="0" w:space="0" w:color="auto"/>
                    <w:right w:val="none" w:sz="0" w:space="0" w:color="auto"/>
                  </w:divBdr>
                  <w:divsChild>
                    <w:div w:id="1872451979">
                      <w:marLeft w:val="0"/>
                      <w:marRight w:val="0"/>
                      <w:marTop w:val="0"/>
                      <w:marBottom w:val="0"/>
                      <w:divBdr>
                        <w:top w:val="none" w:sz="0" w:space="0" w:color="auto"/>
                        <w:left w:val="none" w:sz="0" w:space="0" w:color="auto"/>
                        <w:bottom w:val="none" w:sz="0" w:space="0" w:color="auto"/>
                        <w:right w:val="none" w:sz="0" w:space="0" w:color="auto"/>
                      </w:divBdr>
                      <w:divsChild>
                        <w:div w:id="1872452031">
                          <w:marLeft w:val="0"/>
                          <w:marRight w:val="0"/>
                          <w:marTop w:val="0"/>
                          <w:marBottom w:val="0"/>
                          <w:divBdr>
                            <w:top w:val="none" w:sz="0" w:space="0" w:color="auto"/>
                            <w:left w:val="none" w:sz="0" w:space="0" w:color="auto"/>
                            <w:bottom w:val="none" w:sz="0" w:space="0" w:color="auto"/>
                            <w:right w:val="none" w:sz="0" w:space="0" w:color="auto"/>
                          </w:divBdr>
                          <w:divsChild>
                            <w:div w:id="18724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7">
      <w:marLeft w:val="0"/>
      <w:marRight w:val="0"/>
      <w:marTop w:val="0"/>
      <w:marBottom w:val="0"/>
      <w:divBdr>
        <w:top w:val="none" w:sz="0" w:space="0" w:color="auto"/>
        <w:left w:val="none" w:sz="0" w:space="0" w:color="auto"/>
        <w:bottom w:val="none" w:sz="0" w:space="0" w:color="auto"/>
        <w:right w:val="none" w:sz="0" w:space="0" w:color="auto"/>
      </w:divBdr>
    </w:div>
    <w:div w:id="1872451982">
      <w:marLeft w:val="0"/>
      <w:marRight w:val="0"/>
      <w:marTop w:val="0"/>
      <w:marBottom w:val="0"/>
      <w:divBdr>
        <w:top w:val="none" w:sz="0" w:space="0" w:color="auto"/>
        <w:left w:val="none" w:sz="0" w:space="0" w:color="auto"/>
        <w:bottom w:val="none" w:sz="0" w:space="0" w:color="auto"/>
        <w:right w:val="none" w:sz="0" w:space="0" w:color="auto"/>
      </w:divBdr>
    </w:div>
    <w:div w:id="1872451983">
      <w:marLeft w:val="0"/>
      <w:marRight w:val="0"/>
      <w:marTop w:val="0"/>
      <w:marBottom w:val="0"/>
      <w:divBdr>
        <w:top w:val="none" w:sz="0" w:space="0" w:color="auto"/>
        <w:left w:val="none" w:sz="0" w:space="0" w:color="auto"/>
        <w:bottom w:val="none" w:sz="0" w:space="0" w:color="auto"/>
        <w:right w:val="none" w:sz="0" w:space="0" w:color="auto"/>
      </w:divBdr>
    </w:div>
    <w:div w:id="1872451984">
      <w:marLeft w:val="0"/>
      <w:marRight w:val="0"/>
      <w:marTop w:val="0"/>
      <w:marBottom w:val="0"/>
      <w:divBdr>
        <w:top w:val="none" w:sz="0" w:space="0" w:color="auto"/>
        <w:left w:val="none" w:sz="0" w:space="0" w:color="auto"/>
        <w:bottom w:val="none" w:sz="0" w:space="0" w:color="auto"/>
        <w:right w:val="none" w:sz="0" w:space="0" w:color="auto"/>
      </w:divBdr>
    </w:div>
    <w:div w:id="1872451993">
      <w:marLeft w:val="0"/>
      <w:marRight w:val="0"/>
      <w:marTop w:val="0"/>
      <w:marBottom w:val="0"/>
      <w:divBdr>
        <w:top w:val="none" w:sz="0" w:space="0" w:color="auto"/>
        <w:left w:val="none" w:sz="0" w:space="0" w:color="auto"/>
        <w:bottom w:val="none" w:sz="0" w:space="0" w:color="auto"/>
        <w:right w:val="none" w:sz="0" w:space="0" w:color="auto"/>
      </w:divBdr>
      <w:divsChild>
        <w:div w:id="1872452023">
          <w:marLeft w:val="0"/>
          <w:marRight w:val="0"/>
          <w:marTop w:val="0"/>
          <w:marBottom w:val="0"/>
          <w:divBdr>
            <w:top w:val="none" w:sz="0" w:space="0" w:color="auto"/>
            <w:left w:val="none" w:sz="0" w:space="0" w:color="auto"/>
            <w:bottom w:val="none" w:sz="0" w:space="0" w:color="auto"/>
            <w:right w:val="none" w:sz="0" w:space="0" w:color="auto"/>
          </w:divBdr>
          <w:divsChild>
            <w:div w:id="1872451980">
              <w:marLeft w:val="0"/>
              <w:marRight w:val="0"/>
              <w:marTop w:val="0"/>
              <w:marBottom w:val="0"/>
              <w:divBdr>
                <w:top w:val="none" w:sz="0" w:space="0" w:color="auto"/>
                <w:left w:val="none" w:sz="0" w:space="0" w:color="auto"/>
                <w:bottom w:val="none" w:sz="0" w:space="0" w:color="auto"/>
                <w:right w:val="none" w:sz="0" w:space="0" w:color="auto"/>
              </w:divBdr>
              <w:divsChild>
                <w:div w:id="1872452027">
                  <w:marLeft w:val="0"/>
                  <w:marRight w:val="0"/>
                  <w:marTop w:val="0"/>
                  <w:marBottom w:val="0"/>
                  <w:divBdr>
                    <w:top w:val="none" w:sz="0" w:space="0" w:color="auto"/>
                    <w:left w:val="none" w:sz="0" w:space="0" w:color="auto"/>
                    <w:bottom w:val="none" w:sz="0" w:space="0" w:color="auto"/>
                    <w:right w:val="none" w:sz="0" w:space="0" w:color="auto"/>
                  </w:divBdr>
                  <w:divsChild>
                    <w:div w:id="1872451997">
                      <w:marLeft w:val="0"/>
                      <w:marRight w:val="0"/>
                      <w:marTop w:val="0"/>
                      <w:marBottom w:val="0"/>
                      <w:divBdr>
                        <w:top w:val="none" w:sz="0" w:space="0" w:color="auto"/>
                        <w:left w:val="none" w:sz="0" w:space="0" w:color="auto"/>
                        <w:bottom w:val="none" w:sz="0" w:space="0" w:color="auto"/>
                        <w:right w:val="none" w:sz="0" w:space="0" w:color="auto"/>
                      </w:divBdr>
                      <w:divsChild>
                        <w:div w:id="1872452016">
                          <w:marLeft w:val="0"/>
                          <w:marRight w:val="0"/>
                          <w:marTop w:val="0"/>
                          <w:marBottom w:val="0"/>
                          <w:divBdr>
                            <w:top w:val="none" w:sz="0" w:space="0" w:color="auto"/>
                            <w:left w:val="none" w:sz="0" w:space="0" w:color="auto"/>
                            <w:bottom w:val="none" w:sz="0" w:space="0" w:color="auto"/>
                            <w:right w:val="none" w:sz="0" w:space="0" w:color="auto"/>
                          </w:divBdr>
                          <w:divsChild>
                            <w:div w:id="1872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94">
      <w:marLeft w:val="0"/>
      <w:marRight w:val="0"/>
      <w:marTop w:val="0"/>
      <w:marBottom w:val="0"/>
      <w:divBdr>
        <w:top w:val="none" w:sz="0" w:space="0" w:color="auto"/>
        <w:left w:val="none" w:sz="0" w:space="0" w:color="auto"/>
        <w:bottom w:val="none" w:sz="0" w:space="0" w:color="auto"/>
        <w:right w:val="none" w:sz="0" w:space="0" w:color="auto"/>
      </w:divBdr>
      <w:divsChild>
        <w:div w:id="1872451937">
          <w:marLeft w:val="0"/>
          <w:marRight w:val="0"/>
          <w:marTop w:val="480"/>
          <w:marBottom w:val="240"/>
          <w:divBdr>
            <w:top w:val="none" w:sz="0" w:space="0" w:color="auto"/>
            <w:left w:val="none" w:sz="0" w:space="0" w:color="auto"/>
            <w:bottom w:val="none" w:sz="0" w:space="0" w:color="auto"/>
            <w:right w:val="none" w:sz="0" w:space="0" w:color="auto"/>
          </w:divBdr>
        </w:div>
        <w:div w:id="1872451978">
          <w:marLeft w:val="0"/>
          <w:marRight w:val="0"/>
          <w:marTop w:val="0"/>
          <w:marBottom w:val="567"/>
          <w:divBdr>
            <w:top w:val="none" w:sz="0" w:space="0" w:color="auto"/>
            <w:left w:val="none" w:sz="0" w:space="0" w:color="auto"/>
            <w:bottom w:val="none" w:sz="0" w:space="0" w:color="auto"/>
            <w:right w:val="none" w:sz="0" w:space="0" w:color="auto"/>
          </w:divBdr>
        </w:div>
      </w:divsChild>
    </w:div>
    <w:div w:id="1872451998">
      <w:marLeft w:val="0"/>
      <w:marRight w:val="0"/>
      <w:marTop w:val="0"/>
      <w:marBottom w:val="0"/>
      <w:divBdr>
        <w:top w:val="none" w:sz="0" w:space="0" w:color="auto"/>
        <w:left w:val="none" w:sz="0" w:space="0" w:color="auto"/>
        <w:bottom w:val="none" w:sz="0" w:space="0" w:color="auto"/>
        <w:right w:val="none" w:sz="0" w:space="0" w:color="auto"/>
      </w:divBdr>
    </w:div>
    <w:div w:id="1872452001">
      <w:marLeft w:val="0"/>
      <w:marRight w:val="0"/>
      <w:marTop w:val="0"/>
      <w:marBottom w:val="0"/>
      <w:divBdr>
        <w:top w:val="none" w:sz="0" w:space="0" w:color="auto"/>
        <w:left w:val="none" w:sz="0" w:space="0" w:color="auto"/>
        <w:bottom w:val="none" w:sz="0" w:space="0" w:color="auto"/>
        <w:right w:val="none" w:sz="0" w:space="0" w:color="auto"/>
      </w:divBdr>
    </w:div>
    <w:div w:id="1872452002">
      <w:marLeft w:val="0"/>
      <w:marRight w:val="0"/>
      <w:marTop w:val="0"/>
      <w:marBottom w:val="0"/>
      <w:divBdr>
        <w:top w:val="none" w:sz="0" w:space="0" w:color="auto"/>
        <w:left w:val="none" w:sz="0" w:space="0" w:color="auto"/>
        <w:bottom w:val="none" w:sz="0" w:space="0" w:color="auto"/>
        <w:right w:val="none" w:sz="0" w:space="0" w:color="auto"/>
      </w:divBdr>
    </w:div>
    <w:div w:id="1872452006">
      <w:marLeft w:val="0"/>
      <w:marRight w:val="0"/>
      <w:marTop w:val="0"/>
      <w:marBottom w:val="0"/>
      <w:divBdr>
        <w:top w:val="none" w:sz="0" w:space="0" w:color="auto"/>
        <w:left w:val="none" w:sz="0" w:space="0" w:color="auto"/>
        <w:bottom w:val="none" w:sz="0" w:space="0" w:color="auto"/>
        <w:right w:val="none" w:sz="0" w:space="0" w:color="auto"/>
      </w:divBdr>
    </w:div>
    <w:div w:id="1872452008">
      <w:marLeft w:val="0"/>
      <w:marRight w:val="0"/>
      <w:marTop w:val="0"/>
      <w:marBottom w:val="0"/>
      <w:divBdr>
        <w:top w:val="none" w:sz="0" w:space="0" w:color="auto"/>
        <w:left w:val="none" w:sz="0" w:space="0" w:color="auto"/>
        <w:bottom w:val="none" w:sz="0" w:space="0" w:color="auto"/>
        <w:right w:val="none" w:sz="0" w:space="0" w:color="auto"/>
      </w:divBdr>
    </w:div>
    <w:div w:id="1872452010">
      <w:marLeft w:val="0"/>
      <w:marRight w:val="0"/>
      <w:marTop w:val="0"/>
      <w:marBottom w:val="0"/>
      <w:divBdr>
        <w:top w:val="none" w:sz="0" w:space="0" w:color="auto"/>
        <w:left w:val="none" w:sz="0" w:space="0" w:color="auto"/>
        <w:bottom w:val="none" w:sz="0" w:space="0" w:color="auto"/>
        <w:right w:val="none" w:sz="0" w:space="0" w:color="auto"/>
      </w:divBdr>
    </w:div>
    <w:div w:id="1872452012">
      <w:marLeft w:val="0"/>
      <w:marRight w:val="0"/>
      <w:marTop w:val="0"/>
      <w:marBottom w:val="0"/>
      <w:divBdr>
        <w:top w:val="none" w:sz="0" w:space="0" w:color="auto"/>
        <w:left w:val="none" w:sz="0" w:space="0" w:color="auto"/>
        <w:bottom w:val="none" w:sz="0" w:space="0" w:color="auto"/>
        <w:right w:val="none" w:sz="0" w:space="0" w:color="auto"/>
      </w:divBdr>
    </w:div>
    <w:div w:id="1872452014">
      <w:marLeft w:val="0"/>
      <w:marRight w:val="0"/>
      <w:marTop w:val="0"/>
      <w:marBottom w:val="0"/>
      <w:divBdr>
        <w:top w:val="none" w:sz="0" w:space="0" w:color="auto"/>
        <w:left w:val="none" w:sz="0" w:space="0" w:color="auto"/>
        <w:bottom w:val="none" w:sz="0" w:space="0" w:color="auto"/>
        <w:right w:val="none" w:sz="0" w:space="0" w:color="auto"/>
      </w:divBdr>
      <w:divsChild>
        <w:div w:id="1872451944">
          <w:marLeft w:val="0"/>
          <w:marRight w:val="0"/>
          <w:marTop w:val="0"/>
          <w:marBottom w:val="0"/>
          <w:divBdr>
            <w:top w:val="none" w:sz="0" w:space="0" w:color="auto"/>
            <w:left w:val="none" w:sz="0" w:space="0" w:color="auto"/>
            <w:bottom w:val="none" w:sz="0" w:space="0" w:color="auto"/>
            <w:right w:val="none" w:sz="0" w:space="0" w:color="auto"/>
          </w:divBdr>
        </w:div>
        <w:div w:id="1872451954">
          <w:marLeft w:val="0"/>
          <w:marRight w:val="0"/>
          <w:marTop w:val="0"/>
          <w:marBottom w:val="0"/>
          <w:divBdr>
            <w:top w:val="none" w:sz="0" w:space="0" w:color="auto"/>
            <w:left w:val="none" w:sz="0" w:space="0" w:color="auto"/>
            <w:bottom w:val="none" w:sz="0" w:space="0" w:color="auto"/>
            <w:right w:val="none" w:sz="0" w:space="0" w:color="auto"/>
          </w:divBdr>
        </w:div>
        <w:div w:id="1872451958">
          <w:marLeft w:val="0"/>
          <w:marRight w:val="0"/>
          <w:marTop w:val="0"/>
          <w:marBottom w:val="0"/>
          <w:divBdr>
            <w:top w:val="none" w:sz="0" w:space="0" w:color="auto"/>
            <w:left w:val="none" w:sz="0" w:space="0" w:color="auto"/>
            <w:bottom w:val="none" w:sz="0" w:space="0" w:color="auto"/>
            <w:right w:val="none" w:sz="0" w:space="0" w:color="auto"/>
          </w:divBdr>
        </w:div>
        <w:div w:id="1872451970">
          <w:marLeft w:val="0"/>
          <w:marRight w:val="0"/>
          <w:marTop w:val="0"/>
          <w:marBottom w:val="0"/>
          <w:divBdr>
            <w:top w:val="none" w:sz="0" w:space="0" w:color="auto"/>
            <w:left w:val="none" w:sz="0" w:space="0" w:color="auto"/>
            <w:bottom w:val="none" w:sz="0" w:space="0" w:color="auto"/>
            <w:right w:val="none" w:sz="0" w:space="0" w:color="auto"/>
          </w:divBdr>
        </w:div>
        <w:div w:id="1872451972">
          <w:marLeft w:val="0"/>
          <w:marRight w:val="0"/>
          <w:marTop w:val="0"/>
          <w:marBottom w:val="0"/>
          <w:divBdr>
            <w:top w:val="none" w:sz="0" w:space="0" w:color="auto"/>
            <w:left w:val="none" w:sz="0" w:space="0" w:color="auto"/>
            <w:bottom w:val="none" w:sz="0" w:space="0" w:color="auto"/>
            <w:right w:val="none" w:sz="0" w:space="0" w:color="auto"/>
          </w:divBdr>
        </w:div>
        <w:div w:id="1872451986">
          <w:marLeft w:val="0"/>
          <w:marRight w:val="0"/>
          <w:marTop w:val="0"/>
          <w:marBottom w:val="0"/>
          <w:divBdr>
            <w:top w:val="none" w:sz="0" w:space="0" w:color="auto"/>
            <w:left w:val="none" w:sz="0" w:space="0" w:color="auto"/>
            <w:bottom w:val="none" w:sz="0" w:space="0" w:color="auto"/>
            <w:right w:val="none" w:sz="0" w:space="0" w:color="auto"/>
          </w:divBdr>
        </w:div>
        <w:div w:id="1872451987">
          <w:marLeft w:val="0"/>
          <w:marRight w:val="0"/>
          <w:marTop w:val="0"/>
          <w:marBottom w:val="0"/>
          <w:divBdr>
            <w:top w:val="none" w:sz="0" w:space="0" w:color="auto"/>
            <w:left w:val="none" w:sz="0" w:space="0" w:color="auto"/>
            <w:bottom w:val="none" w:sz="0" w:space="0" w:color="auto"/>
            <w:right w:val="none" w:sz="0" w:space="0" w:color="auto"/>
          </w:divBdr>
        </w:div>
        <w:div w:id="1872451990">
          <w:marLeft w:val="0"/>
          <w:marRight w:val="0"/>
          <w:marTop w:val="0"/>
          <w:marBottom w:val="0"/>
          <w:divBdr>
            <w:top w:val="none" w:sz="0" w:space="0" w:color="auto"/>
            <w:left w:val="none" w:sz="0" w:space="0" w:color="auto"/>
            <w:bottom w:val="none" w:sz="0" w:space="0" w:color="auto"/>
            <w:right w:val="none" w:sz="0" w:space="0" w:color="auto"/>
          </w:divBdr>
        </w:div>
        <w:div w:id="1872451992">
          <w:marLeft w:val="0"/>
          <w:marRight w:val="0"/>
          <w:marTop w:val="0"/>
          <w:marBottom w:val="0"/>
          <w:divBdr>
            <w:top w:val="none" w:sz="0" w:space="0" w:color="auto"/>
            <w:left w:val="none" w:sz="0" w:space="0" w:color="auto"/>
            <w:bottom w:val="none" w:sz="0" w:space="0" w:color="auto"/>
            <w:right w:val="none" w:sz="0" w:space="0" w:color="auto"/>
          </w:divBdr>
        </w:div>
        <w:div w:id="1872451995">
          <w:marLeft w:val="0"/>
          <w:marRight w:val="0"/>
          <w:marTop w:val="0"/>
          <w:marBottom w:val="0"/>
          <w:divBdr>
            <w:top w:val="none" w:sz="0" w:space="0" w:color="auto"/>
            <w:left w:val="none" w:sz="0" w:space="0" w:color="auto"/>
            <w:bottom w:val="none" w:sz="0" w:space="0" w:color="auto"/>
            <w:right w:val="none" w:sz="0" w:space="0" w:color="auto"/>
          </w:divBdr>
        </w:div>
        <w:div w:id="1872451996">
          <w:marLeft w:val="0"/>
          <w:marRight w:val="0"/>
          <w:marTop w:val="0"/>
          <w:marBottom w:val="0"/>
          <w:divBdr>
            <w:top w:val="none" w:sz="0" w:space="0" w:color="auto"/>
            <w:left w:val="none" w:sz="0" w:space="0" w:color="auto"/>
            <w:bottom w:val="none" w:sz="0" w:space="0" w:color="auto"/>
            <w:right w:val="none" w:sz="0" w:space="0" w:color="auto"/>
          </w:divBdr>
        </w:div>
        <w:div w:id="1872452003">
          <w:marLeft w:val="0"/>
          <w:marRight w:val="0"/>
          <w:marTop w:val="0"/>
          <w:marBottom w:val="0"/>
          <w:divBdr>
            <w:top w:val="none" w:sz="0" w:space="0" w:color="auto"/>
            <w:left w:val="none" w:sz="0" w:space="0" w:color="auto"/>
            <w:bottom w:val="none" w:sz="0" w:space="0" w:color="auto"/>
            <w:right w:val="none" w:sz="0" w:space="0" w:color="auto"/>
          </w:divBdr>
        </w:div>
        <w:div w:id="1872452004">
          <w:marLeft w:val="0"/>
          <w:marRight w:val="0"/>
          <w:marTop w:val="0"/>
          <w:marBottom w:val="0"/>
          <w:divBdr>
            <w:top w:val="none" w:sz="0" w:space="0" w:color="auto"/>
            <w:left w:val="none" w:sz="0" w:space="0" w:color="auto"/>
            <w:bottom w:val="none" w:sz="0" w:space="0" w:color="auto"/>
            <w:right w:val="none" w:sz="0" w:space="0" w:color="auto"/>
          </w:divBdr>
        </w:div>
        <w:div w:id="1872452005">
          <w:marLeft w:val="0"/>
          <w:marRight w:val="0"/>
          <w:marTop w:val="0"/>
          <w:marBottom w:val="0"/>
          <w:divBdr>
            <w:top w:val="none" w:sz="0" w:space="0" w:color="auto"/>
            <w:left w:val="none" w:sz="0" w:space="0" w:color="auto"/>
            <w:bottom w:val="none" w:sz="0" w:space="0" w:color="auto"/>
            <w:right w:val="none" w:sz="0" w:space="0" w:color="auto"/>
          </w:divBdr>
        </w:div>
        <w:div w:id="1872452007">
          <w:marLeft w:val="0"/>
          <w:marRight w:val="0"/>
          <w:marTop w:val="400"/>
          <w:marBottom w:val="0"/>
          <w:divBdr>
            <w:top w:val="none" w:sz="0" w:space="0" w:color="auto"/>
            <w:left w:val="none" w:sz="0" w:space="0" w:color="auto"/>
            <w:bottom w:val="none" w:sz="0" w:space="0" w:color="auto"/>
            <w:right w:val="none" w:sz="0" w:space="0" w:color="auto"/>
          </w:divBdr>
        </w:div>
        <w:div w:id="1872452018">
          <w:marLeft w:val="0"/>
          <w:marRight w:val="0"/>
          <w:marTop w:val="0"/>
          <w:marBottom w:val="0"/>
          <w:divBdr>
            <w:top w:val="none" w:sz="0" w:space="0" w:color="auto"/>
            <w:left w:val="none" w:sz="0" w:space="0" w:color="auto"/>
            <w:bottom w:val="none" w:sz="0" w:space="0" w:color="auto"/>
            <w:right w:val="none" w:sz="0" w:space="0" w:color="auto"/>
          </w:divBdr>
        </w:div>
        <w:div w:id="1872452021">
          <w:marLeft w:val="0"/>
          <w:marRight w:val="0"/>
          <w:marTop w:val="0"/>
          <w:marBottom w:val="0"/>
          <w:divBdr>
            <w:top w:val="none" w:sz="0" w:space="0" w:color="auto"/>
            <w:left w:val="none" w:sz="0" w:space="0" w:color="auto"/>
            <w:bottom w:val="none" w:sz="0" w:space="0" w:color="auto"/>
            <w:right w:val="none" w:sz="0" w:space="0" w:color="auto"/>
          </w:divBdr>
        </w:div>
        <w:div w:id="1872452022">
          <w:marLeft w:val="0"/>
          <w:marRight w:val="0"/>
          <w:marTop w:val="0"/>
          <w:marBottom w:val="0"/>
          <w:divBdr>
            <w:top w:val="none" w:sz="0" w:space="0" w:color="auto"/>
            <w:left w:val="none" w:sz="0" w:space="0" w:color="auto"/>
            <w:bottom w:val="none" w:sz="0" w:space="0" w:color="auto"/>
            <w:right w:val="none" w:sz="0" w:space="0" w:color="auto"/>
          </w:divBdr>
        </w:div>
        <w:div w:id="1872452024">
          <w:marLeft w:val="0"/>
          <w:marRight w:val="0"/>
          <w:marTop w:val="0"/>
          <w:marBottom w:val="0"/>
          <w:divBdr>
            <w:top w:val="none" w:sz="0" w:space="0" w:color="auto"/>
            <w:left w:val="none" w:sz="0" w:space="0" w:color="auto"/>
            <w:bottom w:val="none" w:sz="0" w:space="0" w:color="auto"/>
            <w:right w:val="none" w:sz="0" w:space="0" w:color="auto"/>
          </w:divBdr>
        </w:div>
        <w:div w:id="1872452028">
          <w:marLeft w:val="0"/>
          <w:marRight w:val="0"/>
          <w:marTop w:val="0"/>
          <w:marBottom w:val="0"/>
          <w:divBdr>
            <w:top w:val="none" w:sz="0" w:space="0" w:color="auto"/>
            <w:left w:val="none" w:sz="0" w:space="0" w:color="auto"/>
            <w:bottom w:val="none" w:sz="0" w:space="0" w:color="auto"/>
            <w:right w:val="none" w:sz="0" w:space="0" w:color="auto"/>
          </w:divBdr>
        </w:div>
        <w:div w:id="1872452030">
          <w:marLeft w:val="0"/>
          <w:marRight w:val="0"/>
          <w:marTop w:val="0"/>
          <w:marBottom w:val="0"/>
          <w:divBdr>
            <w:top w:val="none" w:sz="0" w:space="0" w:color="auto"/>
            <w:left w:val="none" w:sz="0" w:space="0" w:color="auto"/>
            <w:bottom w:val="none" w:sz="0" w:space="0" w:color="auto"/>
            <w:right w:val="none" w:sz="0" w:space="0" w:color="auto"/>
          </w:divBdr>
        </w:div>
      </w:divsChild>
    </w:div>
    <w:div w:id="1872452017">
      <w:marLeft w:val="0"/>
      <w:marRight w:val="0"/>
      <w:marTop w:val="0"/>
      <w:marBottom w:val="0"/>
      <w:divBdr>
        <w:top w:val="none" w:sz="0" w:space="0" w:color="auto"/>
        <w:left w:val="none" w:sz="0" w:space="0" w:color="auto"/>
        <w:bottom w:val="none" w:sz="0" w:space="0" w:color="auto"/>
        <w:right w:val="none" w:sz="0" w:space="0" w:color="auto"/>
      </w:divBdr>
    </w:div>
    <w:div w:id="1872452019">
      <w:marLeft w:val="0"/>
      <w:marRight w:val="0"/>
      <w:marTop w:val="0"/>
      <w:marBottom w:val="0"/>
      <w:divBdr>
        <w:top w:val="none" w:sz="0" w:space="0" w:color="auto"/>
        <w:left w:val="none" w:sz="0" w:space="0" w:color="auto"/>
        <w:bottom w:val="none" w:sz="0" w:space="0" w:color="auto"/>
        <w:right w:val="none" w:sz="0" w:space="0" w:color="auto"/>
      </w:divBdr>
    </w:div>
    <w:div w:id="1872452020">
      <w:marLeft w:val="0"/>
      <w:marRight w:val="0"/>
      <w:marTop w:val="0"/>
      <w:marBottom w:val="0"/>
      <w:divBdr>
        <w:top w:val="none" w:sz="0" w:space="0" w:color="auto"/>
        <w:left w:val="none" w:sz="0" w:space="0" w:color="auto"/>
        <w:bottom w:val="none" w:sz="0" w:space="0" w:color="auto"/>
        <w:right w:val="none" w:sz="0" w:space="0" w:color="auto"/>
      </w:divBdr>
    </w:div>
    <w:div w:id="1872452025">
      <w:marLeft w:val="0"/>
      <w:marRight w:val="0"/>
      <w:marTop w:val="0"/>
      <w:marBottom w:val="0"/>
      <w:divBdr>
        <w:top w:val="none" w:sz="0" w:space="0" w:color="auto"/>
        <w:left w:val="none" w:sz="0" w:space="0" w:color="auto"/>
        <w:bottom w:val="none" w:sz="0" w:space="0" w:color="auto"/>
        <w:right w:val="none" w:sz="0" w:space="0" w:color="auto"/>
      </w:divBdr>
    </w:div>
    <w:div w:id="1872452032">
      <w:marLeft w:val="0"/>
      <w:marRight w:val="0"/>
      <w:marTop w:val="0"/>
      <w:marBottom w:val="0"/>
      <w:divBdr>
        <w:top w:val="none" w:sz="0" w:space="0" w:color="auto"/>
        <w:left w:val="none" w:sz="0" w:space="0" w:color="auto"/>
        <w:bottom w:val="none" w:sz="0" w:space="0" w:color="auto"/>
        <w:right w:val="none" w:sz="0" w:space="0" w:color="auto"/>
      </w:divBdr>
    </w:div>
    <w:div w:id="187245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8776-5647-46AF-9786-986E393A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6124</Words>
  <Characters>42308</Characters>
  <Application>Microsoft Office Word</Application>
  <DocSecurity>0</DocSecurity>
  <Lines>352</Lines>
  <Paragraphs>96</Paragraphs>
  <ScaleCrop>false</ScaleCrop>
  <HeadingPairs>
    <vt:vector size="2" baseType="variant">
      <vt:variant>
        <vt:lpstr>Title</vt:lpstr>
      </vt:variant>
      <vt:variant>
        <vt:i4>1</vt:i4>
      </vt:variant>
    </vt:vector>
  </HeadingPairs>
  <TitlesOfParts>
    <vt:vector size="1" baseType="lpstr">
      <vt:lpstr>Likumprojekts „Tabakas izstrādājumu, augu smēķēšanas produktu, elektronisko smēķēšanas ierīču  un to šķidrumu aprites likums”</vt:lpstr>
    </vt:vector>
  </TitlesOfParts>
  <Company>Veselības ministrija</Company>
  <LinksUpToDate>false</LinksUpToDate>
  <CharactersWithSpaces>48336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„Tabakas izstrādājumu, augu smēķēšanas produktu, elektronisko smēķēšanas ierīču  un to šķidrumu aprites likums”</dc:title>
  <dc:subject>Likumprojekts</dc:subject>
  <dc:creator>Alise Krūmiņa</dc:creator>
  <dc:description>A.Krūmiņa, 67876077 
alise.krumina@vm.gov.lv
A.Jurševica, 67876186
anita.jursevica@vm.gov.lv</dc:description>
  <cp:lastModifiedBy>akrumina</cp:lastModifiedBy>
  <cp:revision>5</cp:revision>
  <cp:lastPrinted>2015-11-06T06:57:00Z</cp:lastPrinted>
  <dcterms:created xsi:type="dcterms:W3CDTF">2015-12-07T10:45:00Z</dcterms:created>
  <dcterms:modified xsi:type="dcterms:W3CDTF">2015-12-07T11:07:00Z</dcterms:modified>
</cp:coreProperties>
</file>