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08E09" w14:textId="77777777" w:rsidR="0089380C" w:rsidRPr="004024C2" w:rsidRDefault="00DA6707" w:rsidP="008667DC">
      <w:pPr>
        <w:contextualSpacing/>
        <w:jc w:val="center"/>
        <w:outlineLvl w:val="0"/>
        <w:rPr>
          <w:b/>
          <w:bCs/>
        </w:rPr>
      </w:pPr>
      <w:bookmarkStart w:id="0" w:name="OLE_LINK10"/>
      <w:bookmarkStart w:id="1" w:name="OLE_LINK11"/>
      <w:r>
        <w:rPr>
          <w:b/>
          <w:color w:val="000000"/>
        </w:rPr>
        <w:t>Likumprojekta “Grozījumi Zemesgrāmatu likumā”</w:t>
      </w:r>
      <w:r w:rsidR="006450D6" w:rsidRPr="004024C2">
        <w:rPr>
          <w:b/>
          <w:bCs/>
        </w:rPr>
        <w:t xml:space="preserve"> </w:t>
      </w:r>
      <w:r w:rsidR="0089380C" w:rsidRPr="004024C2">
        <w:rPr>
          <w:b/>
          <w:bCs/>
        </w:rPr>
        <w:t>sākotnējās ietekmes novērtējuma ziņojums (anotācija)</w:t>
      </w:r>
    </w:p>
    <w:tbl>
      <w:tblPr>
        <w:tblpPr w:leftFromText="180" w:rightFromText="180" w:vertAnchor="text" w:horzAnchor="margin" w:tblpXSpec="center" w:tblpY="149"/>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
        <w:gridCol w:w="3138"/>
        <w:gridCol w:w="6037"/>
      </w:tblGrid>
      <w:tr w:rsidR="001C1A2E" w:rsidRPr="00A92F58" w14:paraId="042ACCBA" w14:textId="77777777" w:rsidTr="00AC1F53">
        <w:tc>
          <w:tcPr>
            <w:tcW w:w="9444" w:type="dxa"/>
            <w:gridSpan w:val="3"/>
            <w:vAlign w:val="center"/>
          </w:tcPr>
          <w:bookmarkEnd w:id="0"/>
          <w:bookmarkEnd w:id="1"/>
          <w:p w14:paraId="0185C6DD" w14:textId="77777777" w:rsidR="001C1A2E" w:rsidRPr="00EA2AA3" w:rsidRDefault="001C1A2E" w:rsidP="008667DC">
            <w:pPr>
              <w:pStyle w:val="naisnod"/>
              <w:spacing w:before="0" w:beforeAutospacing="0" w:after="0" w:afterAutospacing="0"/>
              <w:jc w:val="center"/>
              <w:rPr>
                <w:b/>
                <w:color w:val="000000" w:themeColor="text1"/>
              </w:rPr>
            </w:pPr>
            <w:r w:rsidRPr="00EA2AA3">
              <w:rPr>
                <w:b/>
                <w:color w:val="000000" w:themeColor="text1"/>
              </w:rPr>
              <w:t>I. Tiesību akta projekta izstrādes nepieciešamība</w:t>
            </w:r>
          </w:p>
        </w:tc>
      </w:tr>
      <w:tr w:rsidR="001C1A2E" w:rsidRPr="00A92F58" w14:paraId="6F48DA4A" w14:textId="77777777" w:rsidTr="00CC5FD6">
        <w:trPr>
          <w:trHeight w:val="557"/>
        </w:trPr>
        <w:tc>
          <w:tcPr>
            <w:tcW w:w="269" w:type="dxa"/>
          </w:tcPr>
          <w:p w14:paraId="78FCB723" w14:textId="77777777" w:rsidR="001C1A2E" w:rsidRPr="00A92F58" w:rsidRDefault="001C1A2E" w:rsidP="008667DC">
            <w:pPr>
              <w:pStyle w:val="naiskr"/>
              <w:spacing w:before="0" w:beforeAutospacing="0" w:after="0" w:afterAutospacing="0"/>
              <w:jc w:val="center"/>
              <w:rPr>
                <w:color w:val="000000" w:themeColor="text1"/>
              </w:rPr>
            </w:pPr>
            <w:r w:rsidRPr="00A92F58">
              <w:rPr>
                <w:color w:val="000000" w:themeColor="text1"/>
              </w:rPr>
              <w:t>1.</w:t>
            </w:r>
          </w:p>
        </w:tc>
        <w:tc>
          <w:tcPr>
            <w:tcW w:w="3138" w:type="dxa"/>
          </w:tcPr>
          <w:p w14:paraId="120AAE90" w14:textId="77777777" w:rsidR="001C1A2E" w:rsidRPr="00A92F58" w:rsidRDefault="001C1A2E" w:rsidP="008667DC">
            <w:pPr>
              <w:pStyle w:val="naiskr"/>
              <w:spacing w:before="0" w:beforeAutospacing="0" w:after="0" w:afterAutospacing="0"/>
              <w:ind w:hanging="10"/>
              <w:rPr>
                <w:color w:val="000000" w:themeColor="text1"/>
              </w:rPr>
            </w:pPr>
            <w:r w:rsidRPr="00A92F58">
              <w:rPr>
                <w:color w:val="000000" w:themeColor="text1"/>
              </w:rPr>
              <w:t>Pamatojums</w:t>
            </w:r>
          </w:p>
        </w:tc>
        <w:tc>
          <w:tcPr>
            <w:tcW w:w="6037" w:type="dxa"/>
          </w:tcPr>
          <w:p w14:paraId="3ED793AB" w14:textId="77777777" w:rsidR="001C1A2E" w:rsidRPr="007A575B" w:rsidRDefault="007A575B" w:rsidP="007A575B">
            <w:pPr>
              <w:pStyle w:val="naiskr"/>
              <w:snapToGrid w:val="0"/>
              <w:spacing w:before="0" w:beforeAutospacing="0" w:after="0" w:afterAutospacing="0"/>
              <w:ind w:right="48"/>
              <w:jc w:val="both"/>
              <w:rPr>
                <w:bCs/>
                <w:color w:val="000000" w:themeColor="text1"/>
              </w:rPr>
            </w:pPr>
            <w:r w:rsidRPr="007A575B">
              <w:rPr>
                <w:color w:val="000000"/>
              </w:rPr>
              <w:t>Likumprojekts “Grozījumi Zemesgrāmatu likumā” (turpmāk - Likumprojekts)</w:t>
            </w:r>
            <w:r>
              <w:rPr>
                <w:color w:val="000000"/>
              </w:rPr>
              <w:t xml:space="preserve"> izstrādāts, lai veicinātu likumā “</w:t>
            </w:r>
            <w:r>
              <w:rPr>
                <w:color w:val="000000" w:themeColor="text1"/>
              </w:rPr>
              <w:t>Par zemes reformas pabeigšanu lauku apvidos”</w:t>
            </w:r>
            <w:r>
              <w:rPr>
                <w:color w:val="000000"/>
              </w:rPr>
              <w:t xml:space="preserve"> un likumā </w:t>
            </w:r>
            <w:r>
              <w:rPr>
                <w:color w:val="000000" w:themeColor="text1"/>
              </w:rPr>
              <w:t>“Par zemes reformas pabeigšanu pilsētās” ietvertās prasības privatizācijas procesa noslēgšanai.</w:t>
            </w:r>
          </w:p>
        </w:tc>
      </w:tr>
      <w:tr w:rsidR="001C1A2E" w:rsidRPr="00A92F58" w14:paraId="12A40624" w14:textId="77777777" w:rsidTr="001A3BE3">
        <w:trPr>
          <w:trHeight w:val="1839"/>
        </w:trPr>
        <w:tc>
          <w:tcPr>
            <w:tcW w:w="269" w:type="dxa"/>
          </w:tcPr>
          <w:p w14:paraId="58EB3A8C" w14:textId="77777777" w:rsidR="001C1A2E" w:rsidRPr="00A92F58" w:rsidRDefault="001C1A2E" w:rsidP="008667DC">
            <w:pPr>
              <w:pStyle w:val="naiskr"/>
              <w:spacing w:before="0" w:beforeAutospacing="0" w:after="0" w:afterAutospacing="0"/>
              <w:jc w:val="center"/>
              <w:rPr>
                <w:color w:val="000000" w:themeColor="text1"/>
              </w:rPr>
            </w:pPr>
            <w:r w:rsidRPr="00A92F58">
              <w:rPr>
                <w:color w:val="000000" w:themeColor="text1"/>
              </w:rPr>
              <w:t>2.</w:t>
            </w:r>
          </w:p>
        </w:tc>
        <w:tc>
          <w:tcPr>
            <w:tcW w:w="3138" w:type="dxa"/>
          </w:tcPr>
          <w:p w14:paraId="5331FBD4" w14:textId="77777777" w:rsidR="001C1A2E" w:rsidRPr="00A92F58" w:rsidRDefault="001C1A2E" w:rsidP="008667DC">
            <w:pPr>
              <w:pStyle w:val="naiskr"/>
              <w:tabs>
                <w:tab w:val="left" w:pos="170"/>
              </w:tabs>
              <w:spacing w:before="0" w:beforeAutospacing="0" w:after="0" w:afterAutospacing="0"/>
              <w:rPr>
                <w:color w:val="000000" w:themeColor="text1"/>
              </w:rPr>
            </w:pPr>
            <w:r w:rsidRPr="00A92F58">
              <w:rPr>
                <w:color w:val="000000" w:themeColor="text1"/>
              </w:rPr>
              <w:t>Pašreizējā situācija un problēmas, kuru risināšanai tiesību akta projekts izstrādāts, tiesiskā regulējuma mērķis un būtība</w:t>
            </w:r>
          </w:p>
        </w:tc>
        <w:tc>
          <w:tcPr>
            <w:tcW w:w="6037" w:type="dxa"/>
          </w:tcPr>
          <w:p w14:paraId="3F96CE3B" w14:textId="0598494B" w:rsidR="009C16FA" w:rsidRDefault="009C16FA" w:rsidP="009C16FA">
            <w:pPr>
              <w:autoSpaceDN w:val="0"/>
              <w:jc w:val="both"/>
              <w:textAlignment w:val="baseline"/>
              <w:rPr>
                <w:color w:val="000000" w:themeColor="text1"/>
              </w:rPr>
            </w:pPr>
            <w:r>
              <w:rPr>
                <w:color w:val="000000" w:themeColor="text1"/>
              </w:rPr>
              <w:t xml:space="preserve">Zemes reformas ietvaros akciju sabiedrībai “Attīstības finanšu institūcija Altum” (turpmāk - Altum) saskaņā ar Ministru kabineta 2015.gada 14.aprīļa noteikumiem Nr.183 “Kārtība, kādā deleģē valsts pārvaldes uzdevumu – zemes izpirkuma (pirkuma) līgumu slēgšanu, šo līgumu izpildes kontroli un neizpirktās zemes nodošanu pašvaldību īpašumā” deleģēts valsts pārvaldes uzdevums slēgt zemes izpirkuma (pirkuma) līgumus (turpmāk – pārvaldes uzdevums). </w:t>
            </w:r>
          </w:p>
          <w:p w14:paraId="17727B96" w14:textId="614B2F9A" w:rsidR="009C16FA" w:rsidRDefault="009C16FA" w:rsidP="009C16FA">
            <w:pPr>
              <w:autoSpaceDN w:val="0"/>
              <w:jc w:val="both"/>
              <w:textAlignment w:val="baseline"/>
              <w:rPr>
                <w:color w:val="000000" w:themeColor="text1"/>
              </w:rPr>
            </w:pPr>
            <w:r>
              <w:rPr>
                <w:color w:val="000000" w:themeColor="text1"/>
              </w:rPr>
              <w:t>Iepriekš pārvaldes uzdevumu veica valsts akciju sabiedrība “Latvijas Hipotēku un zemes banka” (turpmāk – Hipotēku banka) un</w:t>
            </w:r>
            <w:r w:rsidR="001A2B88">
              <w:rPr>
                <w:color w:val="000000" w:themeColor="text1"/>
              </w:rPr>
              <w:t> –</w:t>
            </w:r>
            <w:r>
              <w:rPr>
                <w:color w:val="000000" w:themeColor="text1"/>
              </w:rPr>
              <w:t xml:space="preserve"> no 2014.gada 7.maija – tās tiesību un saistību pārņēmēja valsts akciju sabiedrība “Latvijas Attīstības finanšu institūcija Altum”, kura 2015.gada 15.aprīlī tika iekļauta Altum sastāvā.</w:t>
            </w:r>
          </w:p>
          <w:p w14:paraId="1DFBEE47" w14:textId="77777777" w:rsidR="009C16FA" w:rsidRDefault="009C16FA" w:rsidP="009C16FA">
            <w:pPr>
              <w:autoSpaceDN w:val="0"/>
              <w:jc w:val="both"/>
              <w:textAlignment w:val="baseline"/>
              <w:rPr>
                <w:color w:val="000000" w:themeColor="text1"/>
              </w:rPr>
            </w:pPr>
            <w:r>
              <w:rPr>
                <w:color w:val="000000" w:themeColor="text1"/>
              </w:rPr>
              <w:t>Likumprojekts sagatavots, lai novērstu ilgstoši pastāvošu tiesību subjektus maldinošu situāciju saistībā ar zemes gabaliem, kas reģistrēti uz valsts vārda Hipotēku bankas personā.</w:t>
            </w:r>
          </w:p>
          <w:p w14:paraId="64F0E9E4" w14:textId="1C6E10F9" w:rsidR="009C16FA" w:rsidRDefault="009C16FA" w:rsidP="009C16FA">
            <w:pPr>
              <w:autoSpaceDN w:val="0"/>
              <w:jc w:val="both"/>
              <w:textAlignment w:val="baseline"/>
              <w:rPr>
                <w:color w:val="000000" w:themeColor="text1"/>
              </w:rPr>
            </w:pPr>
            <w:r>
              <w:rPr>
                <w:color w:val="000000" w:themeColor="text1"/>
              </w:rPr>
              <w:t>Zemes izpirkuma (pirkuma) līgumus Hipotēku banka ar zemes izpircējiem slēdza, ievērojot kārtību, kas noteikta spēkā esošajos normatīvajos aktos. Tādējādi zemesgrāmatās uz valsts vārda Hipotēku bankas personā tika nostiprinātas īpašuma tiesības uz zemi, kas piešķirta lietošanā likuma “Par zemes reformas pabeigšanu lauku apvidos” 7.panta pirmajā daļā</w:t>
            </w:r>
            <w:r w:rsidR="001A2B88">
              <w:rPr>
                <w:color w:val="000000" w:themeColor="text1"/>
              </w:rPr>
              <w:t xml:space="preserve"> (redakcijā, kas bija spēkā līdz 2007.gada 31.jūlijam)</w:t>
            </w:r>
            <w:r>
              <w:rPr>
                <w:color w:val="000000" w:themeColor="text1"/>
              </w:rPr>
              <w:t xml:space="preserve"> un likuma “Par zemes reformas pabeigšanu pilsētās” 9.panta pirmajā daļā minētajām personām, lai Hipotēku banka saskaņā ar minētajiem normatīvajiem aktiem varētu pārdot šos zemes gabalus attiecīgajiem zemes lietotājiem.</w:t>
            </w:r>
          </w:p>
          <w:p w14:paraId="0949B057" w14:textId="2EFEF353" w:rsidR="009C16FA" w:rsidRDefault="009C16FA" w:rsidP="009C16FA">
            <w:pPr>
              <w:autoSpaceDN w:val="0"/>
              <w:jc w:val="both"/>
              <w:textAlignment w:val="baseline"/>
              <w:rPr>
                <w:color w:val="000000" w:themeColor="text1"/>
              </w:rPr>
            </w:pPr>
            <w:r>
              <w:rPr>
                <w:color w:val="000000" w:themeColor="text1"/>
              </w:rPr>
              <w:t xml:space="preserve">Neskatoties uz to, ka zemes izpircēji saskaņā ar noslēgtajiem pirkuma līgumiem bija pilnvaroti un apņēmās koroborēt noslēgto pirkuma līgumu zemesgrāmatā, uz valsts vārda Hipotēku bankas personā vēl joprojām reģistrēti aptuveni 800 zemes gabali, par kuru pārdošanu Hipotēku banka ar zemes izpircējiem savulaik ir noslēgusi zemes pirkuma līgumus un zemes izpircēji izpirkuši nekustamos īpašumus. Lielākā daļā zemes pirkuma līgumi noslēgti pirms vairāk kā 10 gadiem, līdz ar to nav sagaidāms, ka zemes izpircēji, kuri </w:t>
            </w:r>
            <w:r w:rsidR="00140F5D">
              <w:rPr>
                <w:color w:val="000000" w:themeColor="text1"/>
              </w:rPr>
              <w:t xml:space="preserve">līdz šim </w:t>
            </w:r>
            <w:r>
              <w:rPr>
                <w:color w:val="000000" w:themeColor="text1"/>
              </w:rPr>
              <w:t>nav izpildījuši savu pienākumu, tuvākajā laikā varētu nostiprināt zemesgrāmatā īpašuma tiesības uz nopirktajiem zemes gabaliem.</w:t>
            </w:r>
          </w:p>
          <w:p w14:paraId="6AFEAB48" w14:textId="05C98981" w:rsidR="009C16FA" w:rsidRDefault="009C16FA" w:rsidP="009C16FA">
            <w:pPr>
              <w:autoSpaceDN w:val="0"/>
              <w:jc w:val="both"/>
              <w:textAlignment w:val="baseline"/>
              <w:rPr>
                <w:color w:val="000000" w:themeColor="text1"/>
              </w:rPr>
            </w:pPr>
            <w:r>
              <w:rPr>
                <w:color w:val="000000" w:themeColor="text1"/>
              </w:rPr>
              <w:lastRenderedPageBreak/>
              <w:t>Saistībā ar nekustamajiem īpašumiem, kas zemesgrāmatā reģistrēti uz valsts vārda Hipotēku bankas personā, Altum regulāri saņem nekustamā īpašuma nodokļa maksāšanas paziņojumus, pašvaldību policiju paziņojumus par konstatētajiem administratīvajiem pārkāpumiem, mērnieku uzaicinājumus piedalīties zemes robežu noteikšanas, apsekošanas un atjaunošanas darbos, kā arī citu trešo personu sagatavotas vēstules. Taču Altum nav nedz valdījuma, nedz arī lietojuma tiesības uz minētajiem zemes gabaliem. Īpašuma tiesības uz valsts vārda Hipotēku bankas personā nostiprinātas tikai formālu apsvērumu pēc, lai normatīvajos aktos noteiktajā kārtībā tiktu īstenota zemes privatizācija tās lietotājiem. Altum, izpildot pārvaldes uzdevumu, ir tiesīga veikt tikai tās darbības, kas noteiktas normatīvajos aktos, un attiecībā uz šādu nekustamo īpašumu izmantošanu Altum nepastāv nekādas iespējas tos lietot, iznomāt vai atsavināt kā savus, cita starpā nepastāv nekāda iespēja gūt jebkādu ekonomisko labumu.</w:t>
            </w:r>
          </w:p>
          <w:p w14:paraId="46FDD368" w14:textId="1FACBEE1" w:rsidR="005252E4" w:rsidRPr="00A92F58" w:rsidRDefault="009C16FA" w:rsidP="009C16FA">
            <w:pPr>
              <w:autoSpaceDN w:val="0"/>
              <w:jc w:val="both"/>
              <w:textAlignment w:val="baseline"/>
              <w:rPr>
                <w:color w:val="000000" w:themeColor="text1"/>
              </w:rPr>
            </w:pPr>
            <w:r>
              <w:rPr>
                <w:color w:val="000000" w:themeColor="text1"/>
              </w:rPr>
              <w:t xml:space="preserve">Lai rastu risinājumu un sakārtotu īpašuma tiesību jautājumu par zemes gabaliem, kas reģistrēti uz valsts vārda Hipotēku bankas personā, bet faktiski saskaņā ar noslēgtajiem zemes pirkuma līgumiem pieder zemes izpircējiem, ar </w:t>
            </w:r>
            <w:r w:rsidR="00140F5D">
              <w:rPr>
                <w:color w:val="000000" w:themeColor="text1"/>
              </w:rPr>
              <w:t>L</w:t>
            </w:r>
            <w:r>
              <w:rPr>
                <w:color w:val="000000" w:themeColor="text1"/>
              </w:rPr>
              <w:t>ikumprojektu paredzēts noteikt normatīvo regulējumu, lai varētu grozīt attiecīgos ierakstus zemesgrāmatās, Altum iesniedzot zemesgrāmatās vienpersoniski parakstītus nostiprinājuma lūgumus tiesību pārgrozīšanai bez zemes izpircēju piekrišanas.</w:t>
            </w:r>
          </w:p>
        </w:tc>
      </w:tr>
      <w:tr w:rsidR="001C1A2E" w:rsidRPr="00A92F58" w14:paraId="368BAA54" w14:textId="77777777" w:rsidTr="000E2245">
        <w:trPr>
          <w:trHeight w:val="132"/>
        </w:trPr>
        <w:tc>
          <w:tcPr>
            <w:tcW w:w="269" w:type="dxa"/>
          </w:tcPr>
          <w:p w14:paraId="398C3FE3" w14:textId="77777777" w:rsidR="001C1A2E" w:rsidRPr="00A92F58" w:rsidRDefault="001C1A2E" w:rsidP="008667DC">
            <w:pPr>
              <w:pStyle w:val="naiskr"/>
              <w:spacing w:before="0" w:beforeAutospacing="0" w:after="0" w:afterAutospacing="0"/>
              <w:jc w:val="center"/>
              <w:rPr>
                <w:color w:val="000000" w:themeColor="text1"/>
              </w:rPr>
            </w:pPr>
            <w:r w:rsidRPr="00A92F58">
              <w:rPr>
                <w:color w:val="000000" w:themeColor="text1"/>
              </w:rPr>
              <w:lastRenderedPageBreak/>
              <w:t>3.</w:t>
            </w:r>
          </w:p>
        </w:tc>
        <w:tc>
          <w:tcPr>
            <w:tcW w:w="3138" w:type="dxa"/>
          </w:tcPr>
          <w:p w14:paraId="547BB2C4" w14:textId="77777777" w:rsidR="001C1A2E" w:rsidRPr="00A92F58" w:rsidRDefault="001C1A2E" w:rsidP="008667DC">
            <w:pPr>
              <w:jc w:val="both"/>
              <w:rPr>
                <w:color w:val="000000" w:themeColor="text1"/>
              </w:rPr>
            </w:pPr>
            <w:r w:rsidRPr="00A92F58">
              <w:rPr>
                <w:color w:val="000000" w:themeColor="text1"/>
              </w:rPr>
              <w:t>Projekta izstrādē iesaistītās institūcijas</w:t>
            </w:r>
          </w:p>
        </w:tc>
        <w:tc>
          <w:tcPr>
            <w:tcW w:w="6037" w:type="dxa"/>
          </w:tcPr>
          <w:p w14:paraId="2885F819" w14:textId="0BEE2C4A" w:rsidR="001C1A2E" w:rsidRPr="00A92F58" w:rsidRDefault="00AA734A" w:rsidP="008667DC">
            <w:pPr>
              <w:jc w:val="both"/>
              <w:rPr>
                <w:color w:val="000000" w:themeColor="text1"/>
              </w:rPr>
            </w:pPr>
            <w:r>
              <w:rPr>
                <w:color w:val="000000" w:themeColor="text1"/>
              </w:rPr>
              <w:t>Altum</w:t>
            </w:r>
          </w:p>
        </w:tc>
      </w:tr>
      <w:tr w:rsidR="001C1A2E" w:rsidRPr="00A92F58" w14:paraId="48C4AAE6" w14:textId="77777777" w:rsidTr="00AA734A">
        <w:trPr>
          <w:trHeight w:val="77"/>
        </w:trPr>
        <w:tc>
          <w:tcPr>
            <w:tcW w:w="269" w:type="dxa"/>
          </w:tcPr>
          <w:p w14:paraId="27122ACA" w14:textId="77777777" w:rsidR="001C1A2E" w:rsidRPr="00A92F58" w:rsidRDefault="001C1A2E" w:rsidP="008667DC">
            <w:pPr>
              <w:pStyle w:val="naiskr"/>
              <w:spacing w:before="0" w:beforeAutospacing="0" w:after="0" w:afterAutospacing="0"/>
              <w:jc w:val="center"/>
              <w:rPr>
                <w:color w:val="000000" w:themeColor="text1"/>
              </w:rPr>
            </w:pPr>
            <w:r w:rsidRPr="00A92F58">
              <w:rPr>
                <w:color w:val="000000" w:themeColor="text1"/>
              </w:rPr>
              <w:t>4.</w:t>
            </w:r>
          </w:p>
        </w:tc>
        <w:tc>
          <w:tcPr>
            <w:tcW w:w="3138" w:type="dxa"/>
          </w:tcPr>
          <w:p w14:paraId="7F004BCA" w14:textId="77777777" w:rsidR="001C1A2E" w:rsidRPr="00A92F58" w:rsidRDefault="001C1A2E" w:rsidP="008667DC">
            <w:pPr>
              <w:pStyle w:val="naiskr"/>
              <w:spacing w:before="0" w:beforeAutospacing="0" w:after="0" w:afterAutospacing="0"/>
              <w:rPr>
                <w:color w:val="000000" w:themeColor="text1"/>
              </w:rPr>
            </w:pPr>
            <w:r w:rsidRPr="00A92F58">
              <w:rPr>
                <w:color w:val="000000" w:themeColor="text1"/>
              </w:rPr>
              <w:t>Cita informācija</w:t>
            </w:r>
          </w:p>
        </w:tc>
        <w:tc>
          <w:tcPr>
            <w:tcW w:w="6037" w:type="dxa"/>
          </w:tcPr>
          <w:p w14:paraId="49687E5E" w14:textId="4B25BF2A" w:rsidR="001C1A2E" w:rsidRPr="00A92F58" w:rsidRDefault="007C1F2A" w:rsidP="00140F5D">
            <w:pPr>
              <w:pStyle w:val="naiskr"/>
              <w:spacing w:before="0" w:beforeAutospacing="0" w:after="0" w:afterAutospacing="0"/>
              <w:jc w:val="both"/>
              <w:rPr>
                <w:color w:val="000000" w:themeColor="text1"/>
              </w:rPr>
            </w:pPr>
            <w:r>
              <w:t>Nav.</w:t>
            </w:r>
          </w:p>
        </w:tc>
      </w:tr>
    </w:tbl>
    <w:p w14:paraId="3BDD0FB9" w14:textId="77777777" w:rsidR="001C1A2E" w:rsidRDefault="001C1A2E" w:rsidP="008667DC">
      <w:pPr>
        <w:pStyle w:val="naisf"/>
        <w:tabs>
          <w:tab w:val="left" w:pos="5760"/>
        </w:tabs>
        <w:spacing w:before="0" w:beforeAutospacing="0" w:after="0" w:afterAutospacing="0"/>
        <w:rPr>
          <w:color w:val="000000" w:themeColor="text1"/>
        </w:rPr>
      </w:pPr>
    </w:p>
    <w:tbl>
      <w:tblPr>
        <w:tblpPr w:leftFromText="180" w:rightFromText="180" w:vertAnchor="text" w:horzAnchor="margin" w:tblpXSpec="center" w:tblpY="149"/>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9"/>
        <w:gridCol w:w="3118"/>
        <w:gridCol w:w="6001"/>
      </w:tblGrid>
      <w:tr w:rsidR="00210A5C" w:rsidRPr="00A92F58" w14:paraId="639B1388" w14:textId="77777777" w:rsidTr="004A2ADE">
        <w:trPr>
          <w:trHeight w:val="468"/>
        </w:trPr>
        <w:tc>
          <w:tcPr>
            <w:tcW w:w="9408" w:type="dxa"/>
            <w:gridSpan w:val="3"/>
            <w:vAlign w:val="center"/>
          </w:tcPr>
          <w:p w14:paraId="2AB101B4" w14:textId="77777777" w:rsidR="00210A5C" w:rsidRPr="0094759F" w:rsidRDefault="00210A5C" w:rsidP="008667DC">
            <w:pPr>
              <w:pStyle w:val="naisnod"/>
              <w:spacing w:before="0" w:beforeAutospacing="0" w:after="0" w:afterAutospacing="0"/>
              <w:jc w:val="center"/>
              <w:rPr>
                <w:b/>
                <w:color w:val="000000" w:themeColor="text1"/>
              </w:rPr>
            </w:pPr>
            <w:r w:rsidRPr="0094759F">
              <w:rPr>
                <w:b/>
                <w:color w:val="000000" w:themeColor="text1"/>
              </w:rPr>
              <w:t xml:space="preserve">II. </w:t>
            </w:r>
            <w:r w:rsidRPr="00C15E77">
              <w:rPr>
                <w:b/>
                <w:color w:val="000000" w:themeColor="text1"/>
              </w:rPr>
              <w:t xml:space="preserve"> </w:t>
            </w:r>
            <w:r w:rsidRPr="0094759F">
              <w:rPr>
                <w:b/>
                <w:color w:val="000000" w:themeColor="text1"/>
              </w:rPr>
              <w:t>Tiesību akta projekta ietekme uz sabiedrību, tautsaimniecības attīstību un administratīvo slogu</w:t>
            </w:r>
          </w:p>
        </w:tc>
      </w:tr>
      <w:tr w:rsidR="00210A5C" w:rsidRPr="00A92F58" w14:paraId="24AC358B" w14:textId="77777777" w:rsidTr="00210A5C">
        <w:trPr>
          <w:trHeight w:val="243"/>
        </w:trPr>
        <w:tc>
          <w:tcPr>
            <w:tcW w:w="289" w:type="dxa"/>
          </w:tcPr>
          <w:p w14:paraId="4F492AA3" w14:textId="77777777" w:rsidR="00210A5C" w:rsidRPr="00A92F58" w:rsidRDefault="00210A5C" w:rsidP="00210A5C">
            <w:pPr>
              <w:pStyle w:val="naiskr"/>
              <w:spacing w:before="0" w:beforeAutospacing="0" w:after="0" w:afterAutospacing="0"/>
              <w:ind w:hanging="10"/>
              <w:jc w:val="both"/>
              <w:rPr>
                <w:color w:val="000000" w:themeColor="text1"/>
              </w:rPr>
            </w:pPr>
            <w:r>
              <w:rPr>
                <w:color w:val="000000" w:themeColor="text1"/>
              </w:rPr>
              <w:t>1.</w:t>
            </w:r>
          </w:p>
        </w:tc>
        <w:tc>
          <w:tcPr>
            <w:tcW w:w="3118" w:type="dxa"/>
          </w:tcPr>
          <w:p w14:paraId="44F58E13" w14:textId="77777777" w:rsidR="00210A5C" w:rsidRPr="00A92F58" w:rsidRDefault="00210A5C" w:rsidP="00210A5C">
            <w:pPr>
              <w:pStyle w:val="naiskr"/>
              <w:spacing w:before="0" w:beforeAutospacing="0" w:after="0" w:afterAutospacing="0"/>
              <w:ind w:hanging="10"/>
              <w:jc w:val="both"/>
              <w:rPr>
                <w:color w:val="000000" w:themeColor="text1"/>
              </w:rPr>
            </w:pPr>
            <w:r w:rsidRPr="00A92F58">
              <w:rPr>
                <w:color w:val="000000" w:themeColor="text1"/>
              </w:rPr>
              <w:t>Sabiedrības mērķgrupas, kuras tiesiskais regulējums ietekmē vai varētu ietekmēt</w:t>
            </w:r>
          </w:p>
        </w:tc>
        <w:tc>
          <w:tcPr>
            <w:tcW w:w="6001" w:type="dxa"/>
          </w:tcPr>
          <w:p w14:paraId="1B584718" w14:textId="19C3D80B" w:rsidR="00210A5C" w:rsidRPr="00EB2194" w:rsidRDefault="007454B2" w:rsidP="007454B2">
            <w:pPr>
              <w:pStyle w:val="Default"/>
              <w:jc w:val="both"/>
              <w:rPr>
                <w:rFonts w:ascii="Times New Roman" w:hAnsi="Times New Roman" w:cs="Times New Roman"/>
                <w:bCs/>
                <w:color w:val="000000" w:themeColor="text1"/>
              </w:rPr>
            </w:pPr>
            <w:r>
              <w:rPr>
                <w:color w:val="000000" w:themeColor="text1"/>
              </w:rPr>
              <w:t xml:space="preserve">Altum, kā arī </w:t>
            </w:r>
            <w:r w:rsidR="009C16FA">
              <w:rPr>
                <w:color w:val="000000" w:themeColor="text1"/>
              </w:rPr>
              <w:t>zemes izpircēji</w:t>
            </w:r>
            <w:r>
              <w:rPr>
                <w:color w:val="000000" w:themeColor="text1"/>
              </w:rPr>
              <w:t xml:space="preserve"> (aptuveni 800) ar kuriem Hipotēku banka</w:t>
            </w:r>
            <w:r w:rsidR="009C16FA">
              <w:rPr>
                <w:color w:val="000000" w:themeColor="text1"/>
              </w:rPr>
              <w:t xml:space="preserve"> savulaik ir noslēgusi zemes pirkuma līgumus un zemes izpircēji izpirkuši nekustamos īpašumus, taču nav veikuši attiecīgus ierakstus zemesgrāmatā.</w:t>
            </w:r>
          </w:p>
        </w:tc>
      </w:tr>
      <w:tr w:rsidR="00210A5C" w:rsidRPr="00A92F58" w14:paraId="0E09B30F" w14:textId="77777777" w:rsidTr="00210A5C">
        <w:trPr>
          <w:trHeight w:val="242"/>
        </w:trPr>
        <w:tc>
          <w:tcPr>
            <w:tcW w:w="289" w:type="dxa"/>
          </w:tcPr>
          <w:p w14:paraId="7D8ED675" w14:textId="77777777" w:rsidR="00210A5C" w:rsidRPr="00A92F58" w:rsidRDefault="00210A5C" w:rsidP="00210A5C">
            <w:pPr>
              <w:jc w:val="both"/>
              <w:rPr>
                <w:color w:val="000000" w:themeColor="text1"/>
              </w:rPr>
            </w:pPr>
            <w:r>
              <w:rPr>
                <w:color w:val="000000" w:themeColor="text1"/>
              </w:rPr>
              <w:t>2.</w:t>
            </w:r>
          </w:p>
        </w:tc>
        <w:tc>
          <w:tcPr>
            <w:tcW w:w="3118" w:type="dxa"/>
          </w:tcPr>
          <w:p w14:paraId="6BC632D9" w14:textId="77777777" w:rsidR="00210A5C" w:rsidRPr="00A92F58" w:rsidRDefault="00210A5C" w:rsidP="00210A5C">
            <w:pPr>
              <w:jc w:val="both"/>
              <w:rPr>
                <w:color w:val="000000" w:themeColor="text1"/>
              </w:rPr>
            </w:pPr>
            <w:r w:rsidRPr="00A92F58">
              <w:rPr>
                <w:color w:val="000000" w:themeColor="text1"/>
              </w:rPr>
              <w:t>Tiesiskā regulējuma ietekme uz tautsaimniecību un administratīvo slogu</w:t>
            </w:r>
          </w:p>
        </w:tc>
        <w:tc>
          <w:tcPr>
            <w:tcW w:w="6001" w:type="dxa"/>
          </w:tcPr>
          <w:p w14:paraId="2D99A1D9" w14:textId="77777777" w:rsidR="00210A5C" w:rsidRDefault="00210A5C" w:rsidP="00210A5C">
            <w:pPr>
              <w:jc w:val="both"/>
              <w:rPr>
                <w:color w:val="000000" w:themeColor="text1"/>
              </w:rPr>
            </w:pPr>
            <w:r>
              <w:rPr>
                <w:color w:val="000000" w:themeColor="text1"/>
              </w:rPr>
              <w:t xml:space="preserve">Nav konstatējama ietekme uz </w:t>
            </w:r>
            <w:r w:rsidRPr="00A92F58">
              <w:rPr>
                <w:color w:val="000000" w:themeColor="text1"/>
              </w:rPr>
              <w:t>tautsaimniecību</w:t>
            </w:r>
            <w:r>
              <w:rPr>
                <w:color w:val="000000" w:themeColor="text1"/>
              </w:rPr>
              <w:t xml:space="preserve">. </w:t>
            </w:r>
          </w:p>
          <w:p w14:paraId="79E2D4C6" w14:textId="77777777" w:rsidR="00210A5C" w:rsidRPr="00EB2194" w:rsidRDefault="00210A5C" w:rsidP="00210A5C">
            <w:pPr>
              <w:jc w:val="both"/>
              <w:rPr>
                <w:color w:val="000000" w:themeColor="text1"/>
              </w:rPr>
            </w:pPr>
            <w:r>
              <w:rPr>
                <w:color w:val="000000" w:themeColor="text1"/>
              </w:rPr>
              <w:t>Altum esošās administratīvās kapacitātes ietvaros būs tiesisks pamats veikt īpašuma tiesību jautājumu sakārtošanu,  iesniedzot zemesgrāmatās vienpersoniski parakstītus nostiprinājuma lūgumus tiesību pārgrozīšanai bez zemes izpircēju piekrišanas.</w:t>
            </w:r>
          </w:p>
        </w:tc>
      </w:tr>
      <w:tr w:rsidR="00210A5C" w:rsidRPr="00A92F58" w14:paraId="4A743840" w14:textId="77777777" w:rsidTr="00210A5C">
        <w:trPr>
          <w:trHeight w:val="417"/>
        </w:trPr>
        <w:tc>
          <w:tcPr>
            <w:tcW w:w="289" w:type="dxa"/>
          </w:tcPr>
          <w:p w14:paraId="2526F522" w14:textId="77777777" w:rsidR="00210A5C" w:rsidRPr="00A92F58" w:rsidRDefault="00210A5C" w:rsidP="00210A5C">
            <w:pPr>
              <w:jc w:val="both"/>
              <w:rPr>
                <w:color w:val="000000" w:themeColor="text1"/>
              </w:rPr>
            </w:pPr>
            <w:r>
              <w:rPr>
                <w:color w:val="000000" w:themeColor="text1"/>
              </w:rPr>
              <w:t>3.</w:t>
            </w:r>
          </w:p>
        </w:tc>
        <w:tc>
          <w:tcPr>
            <w:tcW w:w="3118" w:type="dxa"/>
          </w:tcPr>
          <w:p w14:paraId="6296D30B" w14:textId="77777777" w:rsidR="00210A5C" w:rsidRPr="00A92F58" w:rsidRDefault="00210A5C" w:rsidP="00210A5C">
            <w:pPr>
              <w:jc w:val="both"/>
              <w:rPr>
                <w:color w:val="000000" w:themeColor="text1"/>
              </w:rPr>
            </w:pPr>
            <w:r w:rsidRPr="00A92F58">
              <w:rPr>
                <w:color w:val="000000" w:themeColor="text1"/>
              </w:rPr>
              <w:t>Administratīvo izmaksu monetārs novērtējums</w:t>
            </w:r>
          </w:p>
        </w:tc>
        <w:tc>
          <w:tcPr>
            <w:tcW w:w="6001" w:type="dxa"/>
          </w:tcPr>
          <w:p w14:paraId="4F2B47F4" w14:textId="77777777" w:rsidR="00210A5C" w:rsidRPr="00A92F58" w:rsidRDefault="00210A5C" w:rsidP="00210A5C">
            <w:pPr>
              <w:rPr>
                <w:color w:val="000000" w:themeColor="text1"/>
              </w:rPr>
            </w:pPr>
            <w:r w:rsidRPr="00A92F58">
              <w:rPr>
                <w:color w:val="000000" w:themeColor="text1"/>
              </w:rPr>
              <w:t>Projekts šo jomu neskar.</w:t>
            </w:r>
          </w:p>
        </w:tc>
      </w:tr>
      <w:tr w:rsidR="00210A5C" w:rsidRPr="00A92F58" w14:paraId="14D795C6" w14:textId="77777777" w:rsidTr="00210A5C">
        <w:trPr>
          <w:trHeight w:val="142"/>
        </w:trPr>
        <w:tc>
          <w:tcPr>
            <w:tcW w:w="289" w:type="dxa"/>
          </w:tcPr>
          <w:p w14:paraId="679EDC91" w14:textId="77777777" w:rsidR="00210A5C" w:rsidRPr="00A92F58" w:rsidRDefault="00210A5C" w:rsidP="00210A5C">
            <w:pPr>
              <w:jc w:val="both"/>
              <w:rPr>
                <w:color w:val="000000" w:themeColor="text1"/>
              </w:rPr>
            </w:pPr>
            <w:r>
              <w:rPr>
                <w:color w:val="000000" w:themeColor="text1"/>
              </w:rPr>
              <w:t>4.</w:t>
            </w:r>
          </w:p>
        </w:tc>
        <w:tc>
          <w:tcPr>
            <w:tcW w:w="3118" w:type="dxa"/>
          </w:tcPr>
          <w:p w14:paraId="5480A767" w14:textId="77777777" w:rsidR="00210A5C" w:rsidRPr="00A92F58" w:rsidRDefault="00210A5C" w:rsidP="00210A5C">
            <w:pPr>
              <w:jc w:val="both"/>
              <w:rPr>
                <w:color w:val="000000" w:themeColor="text1"/>
              </w:rPr>
            </w:pPr>
            <w:r w:rsidRPr="00A92F58">
              <w:rPr>
                <w:color w:val="000000" w:themeColor="text1"/>
              </w:rPr>
              <w:t>Cita informācija</w:t>
            </w:r>
          </w:p>
        </w:tc>
        <w:tc>
          <w:tcPr>
            <w:tcW w:w="6001" w:type="dxa"/>
          </w:tcPr>
          <w:p w14:paraId="66A2F681" w14:textId="02239583" w:rsidR="00210A5C" w:rsidRPr="00A92F58" w:rsidRDefault="00140F5D" w:rsidP="00210A5C">
            <w:pPr>
              <w:jc w:val="both"/>
              <w:rPr>
                <w:color w:val="000000" w:themeColor="text1"/>
              </w:rPr>
            </w:pPr>
            <w:r>
              <w:rPr>
                <w:color w:val="000000" w:themeColor="text1"/>
              </w:rPr>
              <w:t>Nav</w:t>
            </w:r>
            <w:r w:rsidR="00210A5C" w:rsidRPr="00A92F58">
              <w:rPr>
                <w:color w:val="000000" w:themeColor="text1"/>
              </w:rPr>
              <w:t>.</w:t>
            </w:r>
          </w:p>
        </w:tc>
      </w:tr>
    </w:tbl>
    <w:p w14:paraId="2D99776A" w14:textId="77777777" w:rsidR="00EC14D6" w:rsidRDefault="00EC14D6" w:rsidP="008667DC">
      <w:pPr>
        <w:rPr>
          <w:color w:val="000000" w:themeColor="text1"/>
        </w:rPr>
      </w:pPr>
    </w:p>
    <w:tbl>
      <w:tblPr>
        <w:tblStyle w:val="TableGrid"/>
        <w:tblW w:w="9356" w:type="dxa"/>
        <w:tblInd w:w="-147" w:type="dxa"/>
        <w:tblLook w:val="04A0" w:firstRow="1" w:lastRow="0" w:firstColumn="1" w:lastColumn="0" w:noHBand="0" w:noVBand="1"/>
      </w:tblPr>
      <w:tblGrid>
        <w:gridCol w:w="9356"/>
      </w:tblGrid>
      <w:tr w:rsidR="00C6479C" w:rsidRPr="003F038C" w14:paraId="5B5227D7" w14:textId="77777777" w:rsidTr="00C6479C">
        <w:tc>
          <w:tcPr>
            <w:tcW w:w="9356" w:type="dxa"/>
          </w:tcPr>
          <w:p w14:paraId="6730EF1D" w14:textId="77777777" w:rsidR="00C6479C" w:rsidRPr="003F038C" w:rsidRDefault="00C6479C" w:rsidP="0097396C">
            <w:pPr>
              <w:pStyle w:val="tvhtml"/>
              <w:spacing w:line="293" w:lineRule="atLeast"/>
              <w:jc w:val="center"/>
              <w:rPr>
                <w:color w:val="000000" w:themeColor="text1"/>
              </w:rPr>
            </w:pPr>
            <w:r w:rsidRPr="003F038C">
              <w:rPr>
                <w:b/>
                <w:bCs/>
                <w:color w:val="000000" w:themeColor="text1"/>
              </w:rPr>
              <w:t>III. Tiesību akta projekta ietekme uz valsts budžetu un pašvaldību budžetiem</w:t>
            </w:r>
          </w:p>
        </w:tc>
      </w:tr>
      <w:tr w:rsidR="00C6479C" w:rsidRPr="00B44CF8" w14:paraId="2058EAF5" w14:textId="77777777" w:rsidTr="00C6479C">
        <w:tc>
          <w:tcPr>
            <w:tcW w:w="9356" w:type="dxa"/>
          </w:tcPr>
          <w:p w14:paraId="79CF4A0E" w14:textId="77777777" w:rsidR="00C6479C" w:rsidRPr="00B44CF8" w:rsidRDefault="00C6479C" w:rsidP="0097396C">
            <w:pPr>
              <w:jc w:val="center"/>
              <w:rPr>
                <w:i/>
                <w:color w:val="000000" w:themeColor="text1"/>
              </w:rPr>
            </w:pPr>
            <w:r w:rsidRPr="00B44CF8">
              <w:rPr>
                <w:i/>
                <w:color w:val="000000" w:themeColor="text1"/>
              </w:rPr>
              <w:t>Projekts šo jomu neskar</w:t>
            </w:r>
          </w:p>
        </w:tc>
      </w:tr>
    </w:tbl>
    <w:p w14:paraId="4D6D3F75" w14:textId="77777777" w:rsidR="00C6479C" w:rsidRDefault="00C6479C" w:rsidP="008667DC">
      <w:pPr>
        <w:rPr>
          <w:color w:val="000000" w:themeColor="text1"/>
        </w:rPr>
      </w:pPr>
    </w:p>
    <w:p w14:paraId="73284CD5" w14:textId="77777777" w:rsidR="00C6479C" w:rsidRDefault="00C6479C" w:rsidP="008667DC">
      <w:pPr>
        <w:rPr>
          <w:color w:val="000000" w:themeColor="text1"/>
        </w:rPr>
      </w:pPr>
    </w:p>
    <w:tbl>
      <w:tblPr>
        <w:tblW w:w="5123" w:type="pct"/>
        <w:tblInd w:w="-112" w:type="dxa"/>
        <w:tblBorders>
          <w:top w:val="thinThickSmallGap" w:sz="12" w:space="0" w:color="BFBFBF" w:themeColor="background1" w:themeShade="BF"/>
          <w:left w:val="thinThickSmallGap" w:sz="12" w:space="0" w:color="BFBFBF" w:themeColor="background1" w:themeShade="BF"/>
          <w:bottom w:val="thinThickSmallGap" w:sz="12" w:space="0" w:color="BFBFBF" w:themeColor="background1" w:themeShade="BF"/>
          <w:right w:val="thinThickSmallGap" w:sz="12" w:space="0" w:color="BFBFBF" w:themeColor="background1" w:themeShade="BF"/>
          <w:insideH w:val="thinThickSmallGap" w:sz="12" w:space="0" w:color="BFBFBF" w:themeColor="background1" w:themeShade="BF"/>
          <w:insideV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283"/>
        <w:gridCol w:w="2952"/>
        <w:gridCol w:w="6049"/>
      </w:tblGrid>
      <w:tr w:rsidR="00210A5C" w:rsidRPr="00BC66F9" w14:paraId="1BBD83A7" w14:textId="77777777" w:rsidTr="007454B2">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14:paraId="7386F6F8" w14:textId="77777777" w:rsidR="00210A5C" w:rsidRPr="00BC66F9" w:rsidRDefault="00210A5C" w:rsidP="00071ABF">
            <w:pPr>
              <w:jc w:val="center"/>
              <w:rPr>
                <w:b/>
                <w:bCs/>
                <w:color w:val="000000" w:themeColor="text1"/>
                <w:bdr w:val="none" w:sz="0" w:space="0" w:color="auto" w:frame="1"/>
              </w:rPr>
            </w:pPr>
            <w:r w:rsidRPr="00BC66F9">
              <w:rPr>
                <w:b/>
                <w:bCs/>
                <w:color w:val="000000" w:themeColor="text1"/>
                <w:bdr w:val="none" w:sz="0" w:space="0" w:color="auto" w:frame="1"/>
              </w:rPr>
              <w:t> IV. Tiesību akta projekta ietekme uz spēkā esošo tiesību normu sistēmu</w:t>
            </w:r>
          </w:p>
        </w:tc>
      </w:tr>
      <w:tr w:rsidR="00210A5C" w:rsidRPr="00BC66F9" w14:paraId="3FBF5013" w14:textId="77777777" w:rsidTr="007454B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auto"/>
          <w:tblCellMar>
            <w:top w:w="0" w:type="dxa"/>
            <w:left w:w="0" w:type="dxa"/>
            <w:bottom w:w="0" w:type="dxa"/>
            <w:right w:w="0" w:type="dxa"/>
          </w:tblCellMar>
        </w:tblPrEx>
        <w:trPr>
          <w:trHeight w:val="269"/>
        </w:trPr>
        <w:tc>
          <w:tcPr>
            <w:tcW w:w="152" w:type="pct"/>
            <w:tcBorders>
              <w:top w:val="outset" w:sz="6" w:space="0" w:color="auto"/>
              <w:left w:val="outset" w:sz="6" w:space="0" w:color="auto"/>
              <w:bottom w:val="outset" w:sz="6" w:space="0" w:color="auto"/>
              <w:right w:val="outset" w:sz="6" w:space="0" w:color="auto"/>
            </w:tcBorders>
          </w:tcPr>
          <w:p w14:paraId="50706560" w14:textId="77777777" w:rsidR="00210A5C" w:rsidRPr="00BC66F9" w:rsidRDefault="00210A5C" w:rsidP="00071ABF">
            <w:pPr>
              <w:rPr>
                <w:color w:val="000000"/>
              </w:rPr>
            </w:pPr>
            <w:r>
              <w:rPr>
                <w:color w:val="000000"/>
              </w:rPr>
              <w:t>1.</w:t>
            </w:r>
          </w:p>
        </w:tc>
        <w:tc>
          <w:tcPr>
            <w:tcW w:w="1590" w:type="pct"/>
            <w:tcBorders>
              <w:top w:val="outset" w:sz="6" w:space="0" w:color="auto"/>
              <w:left w:val="outset" w:sz="6" w:space="0" w:color="auto"/>
              <w:bottom w:val="outset" w:sz="6" w:space="0" w:color="auto"/>
              <w:right w:val="outset" w:sz="6" w:space="0" w:color="auto"/>
            </w:tcBorders>
          </w:tcPr>
          <w:p w14:paraId="02EDE733" w14:textId="77777777" w:rsidR="00210A5C" w:rsidRPr="00BC66F9" w:rsidRDefault="00210A5C" w:rsidP="00071ABF">
            <w:pPr>
              <w:rPr>
                <w:color w:val="000000"/>
              </w:rPr>
            </w:pPr>
            <w:r w:rsidRPr="00BC66F9">
              <w:rPr>
                <w:color w:val="000000"/>
              </w:rPr>
              <w:t> Nepieciešamie saistītie tiesību aktu projekti</w:t>
            </w:r>
          </w:p>
        </w:tc>
        <w:tc>
          <w:tcPr>
            <w:tcW w:w="3258" w:type="pct"/>
            <w:tcBorders>
              <w:top w:val="outset" w:sz="6" w:space="0" w:color="auto"/>
              <w:left w:val="outset" w:sz="6" w:space="0" w:color="auto"/>
              <w:bottom w:val="outset" w:sz="6" w:space="0" w:color="auto"/>
              <w:right w:val="outset" w:sz="6" w:space="0" w:color="auto"/>
            </w:tcBorders>
          </w:tcPr>
          <w:p w14:paraId="7BCB4266" w14:textId="77777777" w:rsidR="00210A5C" w:rsidRPr="00BC66F9" w:rsidRDefault="00210A5C" w:rsidP="00210A5C">
            <w:pPr>
              <w:jc w:val="both"/>
            </w:pPr>
            <w:r>
              <w:t xml:space="preserve">Likumprojekts </w:t>
            </w:r>
            <w:r w:rsidRPr="00210A5C">
              <w:rPr>
                <w:color w:val="000000"/>
              </w:rPr>
              <w:t xml:space="preserve">“Grozījumi </w:t>
            </w:r>
            <w:r w:rsidRPr="00210A5C">
              <w:t>Valsts un pašvaldību īpašuma privatizācijas un privatizācijas sertifikātu izmantošanas pabeigšanas likumā</w:t>
            </w:r>
            <w:r w:rsidRPr="00210A5C">
              <w:rPr>
                <w:color w:val="000000"/>
              </w:rPr>
              <w:t>”</w:t>
            </w:r>
            <w:r w:rsidR="00AA734A">
              <w:rPr>
                <w:color w:val="000000"/>
              </w:rPr>
              <w:t>.</w:t>
            </w:r>
          </w:p>
        </w:tc>
      </w:tr>
      <w:tr w:rsidR="00210A5C" w:rsidRPr="00BC66F9" w14:paraId="3E0A2022" w14:textId="77777777" w:rsidTr="007454B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auto"/>
          <w:tblCellMar>
            <w:top w:w="0" w:type="dxa"/>
            <w:left w:w="0" w:type="dxa"/>
            <w:bottom w:w="0" w:type="dxa"/>
            <w:right w:w="0" w:type="dxa"/>
          </w:tblCellMar>
        </w:tblPrEx>
        <w:trPr>
          <w:trHeight w:val="126"/>
        </w:trPr>
        <w:tc>
          <w:tcPr>
            <w:tcW w:w="152" w:type="pct"/>
            <w:tcBorders>
              <w:top w:val="outset" w:sz="6" w:space="0" w:color="auto"/>
              <w:left w:val="outset" w:sz="6" w:space="0" w:color="auto"/>
              <w:bottom w:val="outset" w:sz="6" w:space="0" w:color="auto"/>
              <w:right w:val="outset" w:sz="6" w:space="0" w:color="auto"/>
            </w:tcBorders>
          </w:tcPr>
          <w:p w14:paraId="296FAD9D" w14:textId="77777777" w:rsidR="00210A5C" w:rsidRDefault="00210A5C" w:rsidP="00071ABF">
            <w:pPr>
              <w:rPr>
                <w:color w:val="000000"/>
              </w:rPr>
            </w:pPr>
            <w:r>
              <w:rPr>
                <w:color w:val="000000"/>
              </w:rPr>
              <w:t>2.</w:t>
            </w:r>
          </w:p>
        </w:tc>
        <w:tc>
          <w:tcPr>
            <w:tcW w:w="1590" w:type="pct"/>
            <w:tcBorders>
              <w:top w:val="outset" w:sz="6" w:space="0" w:color="auto"/>
              <w:left w:val="outset" w:sz="6" w:space="0" w:color="auto"/>
              <w:bottom w:val="outset" w:sz="6" w:space="0" w:color="auto"/>
              <w:right w:val="outset" w:sz="6" w:space="0" w:color="auto"/>
            </w:tcBorders>
          </w:tcPr>
          <w:p w14:paraId="3C64292A" w14:textId="77777777" w:rsidR="00210A5C" w:rsidRPr="00210A5C" w:rsidRDefault="00210A5C" w:rsidP="00071ABF">
            <w:pPr>
              <w:rPr>
                <w:color w:val="000000" w:themeColor="text1"/>
              </w:rPr>
            </w:pPr>
            <w:r w:rsidRPr="00210A5C">
              <w:rPr>
                <w:color w:val="000000" w:themeColor="text1"/>
                <w:shd w:val="clear" w:color="auto" w:fill="FFFFFF"/>
              </w:rPr>
              <w:t>Atbildīgā institūcija</w:t>
            </w:r>
          </w:p>
        </w:tc>
        <w:tc>
          <w:tcPr>
            <w:tcW w:w="3258" w:type="pct"/>
            <w:tcBorders>
              <w:top w:val="outset" w:sz="6" w:space="0" w:color="auto"/>
              <w:left w:val="outset" w:sz="6" w:space="0" w:color="auto"/>
              <w:bottom w:val="outset" w:sz="6" w:space="0" w:color="auto"/>
              <w:right w:val="outset" w:sz="6" w:space="0" w:color="auto"/>
            </w:tcBorders>
          </w:tcPr>
          <w:p w14:paraId="698C14E2" w14:textId="77777777" w:rsidR="00210A5C" w:rsidRPr="00210A5C" w:rsidRDefault="00210A5C" w:rsidP="00071ABF">
            <w:pPr>
              <w:jc w:val="both"/>
              <w:rPr>
                <w:color w:val="000000" w:themeColor="text1"/>
              </w:rPr>
            </w:pPr>
            <w:r w:rsidRPr="00210A5C">
              <w:rPr>
                <w:color w:val="000000" w:themeColor="text1"/>
              </w:rPr>
              <w:t>Ekonomikas ministrija</w:t>
            </w:r>
          </w:p>
        </w:tc>
      </w:tr>
      <w:tr w:rsidR="00210A5C" w:rsidRPr="00BC66F9" w14:paraId="5AEF4CAD" w14:textId="77777777" w:rsidTr="007454B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auto"/>
          <w:tblCellMar>
            <w:top w:w="0" w:type="dxa"/>
            <w:left w:w="0" w:type="dxa"/>
            <w:bottom w:w="0" w:type="dxa"/>
            <w:right w:w="0" w:type="dxa"/>
          </w:tblCellMar>
        </w:tblPrEx>
        <w:trPr>
          <w:trHeight w:val="282"/>
        </w:trPr>
        <w:tc>
          <w:tcPr>
            <w:tcW w:w="152" w:type="pct"/>
            <w:tcBorders>
              <w:top w:val="outset" w:sz="6" w:space="0" w:color="auto"/>
              <w:left w:val="outset" w:sz="6" w:space="0" w:color="auto"/>
              <w:bottom w:val="outset" w:sz="6" w:space="0" w:color="auto"/>
              <w:right w:val="outset" w:sz="6" w:space="0" w:color="auto"/>
            </w:tcBorders>
          </w:tcPr>
          <w:p w14:paraId="257F7FC3" w14:textId="77777777" w:rsidR="00210A5C" w:rsidRPr="00BC66F9" w:rsidRDefault="00210A5C" w:rsidP="00071ABF">
            <w:r>
              <w:t>3.</w:t>
            </w:r>
          </w:p>
        </w:tc>
        <w:tc>
          <w:tcPr>
            <w:tcW w:w="1590" w:type="pct"/>
            <w:tcBorders>
              <w:top w:val="outset" w:sz="6" w:space="0" w:color="auto"/>
              <w:left w:val="outset" w:sz="6" w:space="0" w:color="auto"/>
              <w:bottom w:val="outset" w:sz="6" w:space="0" w:color="auto"/>
              <w:right w:val="outset" w:sz="6" w:space="0" w:color="auto"/>
            </w:tcBorders>
          </w:tcPr>
          <w:p w14:paraId="2755134A" w14:textId="77777777" w:rsidR="00210A5C" w:rsidRPr="00BC66F9" w:rsidRDefault="00210A5C" w:rsidP="00071ABF">
            <w:r w:rsidRPr="00BC66F9">
              <w:t> Cita informācija</w:t>
            </w:r>
          </w:p>
        </w:tc>
        <w:tc>
          <w:tcPr>
            <w:tcW w:w="3258" w:type="pct"/>
            <w:tcBorders>
              <w:top w:val="outset" w:sz="6" w:space="0" w:color="auto"/>
              <w:left w:val="outset" w:sz="6" w:space="0" w:color="auto"/>
              <w:bottom w:val="outset" w:sz="6" w:space="0" w:color="auto"/>
              <w:right w:val="outset" w:sz="6" w:space="0" w:color="auto"/>
            </w:tcBorders>
          </w:tcPr>
          <w:p w14:paraId="05D1C13F" w14:textId="2A2B819B" w:rsidR="00210A5C" w:rsidRPr="00BC66F9" w:rsidRDefault="00140F5D" w:rsidP="00071ABF">
            <w:pPr>
              <w:jc w:val="both"/>
            </w:pPr>
            <w:r>
              <w:rPr>
                <w:color w:val="000000" w:themeColor="text1"/>
              </w:rPr>
              <w:t>Nav</w:t>
            </w:r>
            <w:r w:rsidR="00210A5C" w:rsidRPr="00A92F58">
              <w:rPr>
                <w:color w:val="000000" w:themeColor="text1"/>
              </w:rPr>
              <w:t>.</w:t>
            </w:r>
          </w:p>
        </w:tc>
      </w:tr>
    </w:tbl>
    <w:p w14:paraId="295D6AEE" w14:textId="77777777" w:rsidR="00C95FDD" w:rsidRDefault="00C95FDD" w:rsidP="008667DC">
      <w:pPr>
        <w:rPr>
          <w:color w:val="000000" w:themeColor="text1"/>
        </w:rPr>
      </w:pPr>
    </w:p>
    <w:tbl>
      <w:tblPr>
        <w:tblStyle w:val="TableGrid"/>
        <w:tblW w:w="9356" w:type="dxa"/>
        <w:tblInd w:w="-147" w:type="dxa"/>
        <w:tblLook w:val="04A0" w:firstRow="1" w:lastRow="0" w:firstColumn="1" w:lastColumn="0" w:noHBand="0" w:noVBand="1"/>
      </w:tblPr>
      <w:tblGrid>
        <w:gridCol w:w="9356"/>
      </w:tblGrid>
      <w:tr w:rsidR="00C6479C" w14:paraId="6C1B4A4A" w14:textId="77777777" w:rsidTr="00C6479C">
        <w:tc>
          <w:tcPr>
            <w:tcW w:w="9356" w:type="dxa"/>
          </w:tcPr>
          <w:p w14:paraId="09DC865D" w14:textId="77777777" w:rsidR="00C6479C" w:rsidRPr="00B44CF8" w:rsidRDefault="00C6479C" w:rsidP="0097396C">
            <w:pPr>
              <w:jc w:val="center"/>
              <w:rPr>
                <w:b/>
                <w:color w:val="000000" w:themeColor="text1"/>
              </w:rPr>
            </w:pPr>
            <w:r w:rsidRPr="00B44CF8">
              <w:rPr>
                <w:b/>
                <w:bCs/>
                <w:color w:val="000000" w:themeColor="text1"/>
                <w:shd w:val="clear" w:color="auto" w:fill="FFFFFF"/>
              </w:rPr>
              <w:t>V. Tiesību akta projekta atbilstība Latvijas Republikas starptautiskajām saistībām</w:t>
            </w:r>
          </w:p>
        </w:tc>
      </w:tr>
      <w:tr w:rsidR="00C6479C" w14:paraId="42AE59B9" w14:textId="77777777" w:rsidTr="00C6479C">
        <w:tc>
          <w:tcPr>
            <w:tcW w:w="9356" w:type="dxa"/>
          </w:tcPr>
          <w:p w14:paraId="6DFDF509" w14:textId="77777777" w:rsidR="00C6479C" w:rsidRPr="00B44CF8" w:rsidRDefault="00C6479C" w:rsidP="0097396C">
            <w:pPr>
              <w:jc w:val="center"/>
              <w:rPr>
                <w:color w:val="000000" w:themeColor="text1"/>
              </w:rPr>
            </w:pPr>
            <w:r w:rsidRPr="00B44CF8">
              <w:rPr>
                <w:i/>
                <w:color w:val="000000" w:themeColor="text1"/>
              </w:rPr>
              <w:t>Projekts šo jomu neskar</w:t>
            </w:r>
          </w:p>
        </w:tc>
      </w:tr>
    </w:tbl>
    <w:p w14:paraId="4732FB39" w14:textId="77777777" w:rsidR="00C6479C" w:rsidRDefault="00C6479C" w:rsidP="008667DC">
      <w:pPr>
        <w:rPr>
          <w:color w:val="000000" w:themeColor="text1"/>
        </w:rPr>
      </w:pPr>
    </w:p>
    <w:tbl>
      <w:tblPr>
        <w:tblW w:w="5166"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16"/>
        <w:gridCol w:w="2996"/>
        <w:gridCol w:w="6044"/>
      </w:tblGrid>
      <w:tr w:rsidR="00766FF2" w14:paraId="169DD294" w14:textId="77777777" w:rsidTr="00766FF2">
        <w:trPr>
          <w:trHeight w:val="42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AB6DBD" w14:textId="77777777" w:rsidR="00766FF2" w:rsidRPr="009A289E" w:rsidRDefault="00766FF2" w:rsidP="00EB499A">
            <w:pPr>
              <w:pStyle w:val="tvhtml"/>
              <w:spacing w:line="293" w:lineRule="atLeast"/>
              <w:jc w:val="center"/>
              <w:rPr>
                <w:b/>
                <w:bCs/>
                <w:color w:val="000000" w:themeColor="text1"/>
              </w:rPr>
            </w:pPr>
            <w:r w:rsidRPr="009A289E">
              <w:rPr>
                <w:b/>
                <w:bCs/>
                <w:color w:val="000000" w:themeColor="text1"/>
              </w:rPr>
              <w:t>VI. Sabiedrības līdzdalība un komunikācijas aktivitātes</w:t>
            </w:r>
          </w:p>
        </w:tc>
      </w:tr>
      <w:tr w:rsidR="00766FF2" w14:paraId="4495B1FC" w14:textId="77777777" w:rsidTr="00766FF2">
        <w:trPr>
          <w:trHeight w:val="97"/>
        </w:trPr>
        <w:tc>
          <w:tcPr>
            <w:tcW w:w="169" w:type="pct"/>
            <w:tcBorders>
              <w:top w:val="outset" w:sz="6" w:space="0" w:color="414142"/>
              <w:left w:val="outset" w:sz="6" w:space="0" w:color="414142"/>
              <w:bottom w:val="outset" w:sz="6" w:space="0" w:color="414142"/>
              <w:right w:val="outset" w:sz="6" w:space="0" w:color="414142"/>
            </w:tcBorders>
            <w:shd w:val="clear" w:color="auto" w:fill="FFFFFF"/>
            <w:hideMark/>
          </w:tcPr>
          <w:p w14:paraId="3FA42A91" w14:textId="77777777" w:rsidR="00766FF2" w:rsidRPr="009A289E" w:rsidRDefault="00766FF2" w:rsidP="00EB499A">
            <w:pPr>
              <w:rPr>
                <w:color w:val="000000" w:themeColor="text1"/>
              </w:rPr>
            </w:pPr>
            <w:r w:rsidRPr="009A289E">
              <w:rPr>
                <w:color w:val="000000" w:themeColor="text1"/>
              </w:rPr>
              <w:t>1.</w:t>
            </w:r>
          </w:p>
        </w:tc>
        <w:tc>
          <w:tcPr>
            <w:tcW w:w="1601" w:type="pct"/>
            <w:tcBorders>
              <w:top w:val="outset" w:sz="6" w:space="0" w:color="414142"/>
              <w:left w:val="outset" w:sz="6" w:space="0" w:color="414142"/>
              <w:bottom w:val="outset" w:sz="6" w:space="0" w:color="414142"/>
              <w:right w:val="outset" w:sz="6" w:space="0" w:color="414142"/>
            </w:tcBorders>
            <w:shd w:val="clear" w:color="auto" w:fill="FFFFFF"/>
            <w:hideMark/>
          </w:tcPr>
          <w:p w14:paraId="1801DC5D" w14:textId="77777777" w:rsidR="00766FF2" w:rsidRPr="009A289E" w:rsidRDefault="00766FF2" w:rsidP="00EB499A">
            <w:pPr>
              <w:rPr>
                <w:color w:val="000000" w:themeColor="text1"/>
              </w:rPr>
            </w:pPr>
            <w:r w:rsidRPr="009A289E">
              <w:rPr>
                <w:color w:val="000000" w:themeColor="text1"/>
              </w:rPr>
              <w:t>Plānotās sabiedrības līdzdalības un komunikācijas aktivitātes saistībā ar projektu</w:t>
            </w:r>
          </w:p>
        </w:tc>
        <w:tc>
          <w:tcPr>
            <w:tcW w:w="3230" w:type="pct"/>
            <w:tcBorders>
              <w:top w:val="outset" w:sz="6" w:space="0" w:color="414142"/>
              <w:left w:val="outset" w:sz="6" w:space="0" w:color="414142"/>
              <w:bottom w:val="outset" w:sz="6" w:space="0" w:color="414142"/>
              <w:right w:val="outset" w:sz="6" w:space="0" w:color="414142"/>
            </w:tcBorders>
            <w:shd w:val="clear" w:color="auto" w:fill="FFFFFF"/>
            <w:hideMark/>
          </w:tcPr>
          <w:p w14:paraId="1A6F8D8A" w14:textId="1D6D1FF3" w:rsidR="00766FF2" w:rsidRPr="009A289E" w:rsidRDefault="00766FF2" w:rsidP="00A8061C">
            <w:pPr>
              <w:jc w:val="both"/>
              <w:rPr>
                <w:color w:val="000000" w:themeColor="text1"/>
              </w:rPr>
            </w:pPr>
            <w:r>
              <w:rPr>
                <w:color w:val="000000" w:themeColor="text1"/>
              </w:rPr>
              <w:t>Likumprojekta izstrādes procesā likumprojekts kopš 2015. gada 27.novembra ir publicēts Ekonomikas ministrijas tīmekļa vietnē.</w:t>
            </w:r>
            <w:r w:rsidR="004D7BA3">
              <w:rPr>
                <w:color w:val="000000" w:themeColor="text1"/>
              </w:rPr>
              <w:t xml:space="preserve"> </w:t>
            </w:r>
          </w:p>
        </w:tc>
      </w:tr>
      <w:tr w:rsidR="00766FF2" w14:paraId="2810323D" w14:textId="77777777" w:rsidTr="00766FF2">
        <w:trPr>
          <w:trHeight w:val="330"/>
        </w:trPr>
        <w:tc>
          <w:tcPr>
            <w:tcW w:w="169" w:type="pct"/>
            <w:tcBorders>
              <w:top w:val="outset" w:sz="6" w:space="0" w:color="414142"/>
              <w:left w:val="outset" w:sz="6" w:space="0" w:color="414142"/>
              <w:bottom w:val="outset" w:sz="6" w:space="0" w:color="414142"/>
              <w:right w:val="outset" w:sz="6" w:space="0" w:color="414142"/>
            </w:tcBorders>
            <w:shd w:val="clear" w:color="auto" w:fill="FFFFFF"/>
            <w:hideMark/>
          </w:tcPr>
          <w:p w14:paraId="3DD9FBFF" w14:textId="77777777" w:rsidR="00766FF2" w:rsidRPr="009A289E" w:rsidRDefault="00766FF2" w:rsidP="00EB499A">
            <w:pPr>
              <w:rPr>
                <w:color w:val="000000" w:themeColor="text1"/>
              </w:rPr>
            </w:pPr>
            <w:r w:rsidRPr="009A289E">
              <w:rPr>
                <w:color w:val="000000" w:themeColor="text1"/>
              </w:rPr>
              <w:t>2.</w:t>
            </w:r>
          </w:p>
        </w:tc>
        <w:tc>
          <w:tcPr>
            <w:tcW w:w="1601" w:type="pct"/>
            <w:tcBorders>
              <w:top w:val="outset" w:sz="6" w:space="0" w:color="414142"/>
              <w:left w:val="outset" w:sz="6" w:space="0" w:color="414142"/>
              <w:bottom w:val="outset" w:sz="6" w:space="0" w:color="414142"/>
              <w:right w:val="outset" w:sz="6" w:space="0" w:color="414142"/>
            </w:tcBorders>
            <w:shd w:val="clear" w:color="auto" w:fill="FFFFFF"/>
            <w:hideMark/>
          </w:tcPr>
          <w:p w14:paraId="6EA52B3E" w14:textId="77777777" w:rsidR="00766FF2" w:rsidRPr="009A289E" w:rsidRDefault="00766FF2" w:rsidP="00EB499A">
            <w:pPr>
              <w:rPr>
                <w:color w:val="000000" w:themeColor="text1"/>
              </w:rPr>
            </w:pPr>
            <w:r w:rsidRPr="009A289E">
              <w:rPr>
                <w:color w:val="000000" w:themeColor="text1"/>
              </w:rPr>
              <w:t>Sabiedrības līdzdalība projekta izstrādē</w:t>
            </w:r>
          </w:p>
        </w:tc>
        <w:tc>
          <w:tcPr>
            <w:tcW w:w="3230" w:type="pct"/>
            <w:tcBorders>
              <w:top w:val="outset" w:sz="6" w:space="0" w:color="414142"/>
              <w:left w:val="outset" w:sz="6" w:space="0" w:color="414142"/>
              <w:bottom w:val="outset" w:sz="6" w:space="0" w:color="414142"/>
              <w:right w:val="outset" w:sz="6" w:space="0" w:color="414142"/>
            </w:tcBorders>
            <w:shd w:val="clear" w:color="auto" w:fill="FFFFFF"/>
            <w:hideMark/>
          </w:tcPr>
          <w:p w14:paraId="2532C730" w14:textId="07428175" w:rsidR="00766FF2" w:rsidRPr="009A289E" w:rsidRDefault="00A8061C" w:rsidP="00B41502">
            <w:pPr>
              <w:jc w:val="both"/>
              <w:rPr>
                <w:color w:val="000000" w:themeColor="text1"/>
              </w:rPr>
            </w:pPr>
            <w:r>
              <w:rPr>
                <w:color w:val="000000" w:themeColor="text1"/>
              </w:rPr>
              <w:t>Sabiedriskās apspriešanas ietvaros (no š.g. 27.novembra) nav saņemts neviens atzinums.</w:t>
            </w:r>
          </w:p>
        </w:tc>
      </w:tr>
      <w:tr w:rsidR="00766FF2" w14:paraId="088CA72E" w14:textId="77777777" w:rsidTr="00766FF2">
        <w:trPr>
          <w:trHeight w:val="233"/>
        </w:trPr>
        <w:tc>
          <w:tcPr>
            <w:tcW w:w="169" w:type="pct"/>
            <w:tcBorders>
              <w:top w:val="outset" w:sz="6" w:space="0" w:color="414142"/>
              <w:left w:val="outset" w:sz="6" w:space="0" w:color="414142"/>
              <w:bottom w:val="outset" w:sz="6" w:space="0" w:color="414142"/>
              <w:right w:val="outset" w:sz="6" w:space="0" w:color="414142"/>
            </w:tcBorders>
            <w:shd w:val="clear" w:color="auto" w:fill="FFFFFF"/>
            <w:hideMark/>
          </w:tcPr>
          <w:p w14:paraId="106411AC" w14:textId="77777777" w:rsidR="00766FF2" w:rsidRPr="009A289E" w:rsidRDefault="00766FF2" w:rsidP="00EB499A">
            <w:pPr>
              <w:rPr>
                <w:color w:val="000000" w:themeColor="text1"/>
              </w:rPr>
            </w:pPr>
            <w:r w:rsidRPr="009A289E">
              <w:rPr>
                <w:color w:val="000000" w:themeColor="text1"/>
              </w:rPr>
              <w:t>3.</w:t>
            </w:r>
          </w:p>
        </w:tc>
        <w:tc>
          <w:tcPr>
            <w:tcW w:w="1601" w:type="pct"/>
            <w:tcBorders>
              <w:top w:val="outset" w:sz="6" w:space="0" w:color="414142"/>
              <w:left w:val="outset" w:sz="6" w:space="0" w:color="414142"/>
              <w:bottom w:val="outset" w:sz="6" w:space="0" w:color="414142"/>
              <w:right w:val="outset" w:sz="6" w:space="0" w:color="414142"/>
            </w:tcBorders>
            <w:shd w:val="clear" w:color="auto" w:fill="FFFFFF"/>
            <w:hideMark/>
          </w:tcPr>
          <w:p w14:paraId="6A06C035" w14:textId="77777777" w:rsidR="00766FF2" w:rsidRPr="009A289E" w:rsidRDefault="00766FF2" w:rsidP="00EB499A">
            <w:pPr>
              <w:rPr>
                <w:color w:val="000000" w:themeColor="text1"/>
              </w:rPr>
            </w:pPr>
            <w:r w:rsidRPr="009A289E">
              <w:rPr>
                <w:color w:val="000000" w:themeColor="text1"/>
              </w:rPr>
              <w:t>Sabiedrības līdzdalības rezultāti</w:t>
            </w:r>
          </w:p>
        </w:tc>
        <w:tc>
          <w:tcPr>
            <w:tcW w:w="3230" w:type="pct"/>
            <w:tcBorders>
              <w:top w:val="outset" w:sz="6" w:space="0" w:color="414142"/>
              <w:left w:val="outset" w:sz="6" w:space="0" w:color="414142"/>
              <w:bottom w:val="outset" w:sz="6" w:space="0" w:color="414142"/>
              <w:right w:val="outset" w:sz="6" w:space="0" w:color="414142"/>
            </w:tcBorders>
            <w:shd w:val="clear" w:color="auto" w:fill="FFFFFF"/>
            <w:hideMark/>
          </w:tcPr>
          <w:p w14:paraId="2008B175" w14:textId="7B8A435D" w:rsidR="00766FF2" w:rsidRPr="009A289E" w:rsidRDefault="00A8061C" w:rsidP="00EB499A">
            <w:pPr>
              <w:jc w:val="both"/>
              <w:rPr>
                <w:color w:val="000000" w:themeColor="text1"/>
              </w:rPr>
            </w:pPr>
            <w:r>
              <w:rPr>
                <w:color w:val="000000" w:themeColor="text1"/>
              </w:rPr>
              <w:t>Sabiedriskās apspriešanas ietvaros (no š.g. 27.novembra) nav saņemts neviens atzinums.</w:t>
            </w:r>
          </w:p>
        </w:tc>
      </w:tr>
      <w:tr w:rsidR="00766FF2" w14:paraId="3A402A53" w14:textId="77777777" w:rsidTr="002C17AE">
        <w:trPr>
          <w:trHeight w:val="252"/>
        </w:trPr>
        <w:tc>
          <w:tcPr>
            <w:tcW w:w="169" w:type="pct"/>
            <w:tcBorders>
              <w:top w:val="outset" w:sz="6" w:space="0" w:color="414142"/>
              <w:left w:val="outset" w:sz="6" w:space="0" w:color="414142"/>
              <w:bottom w:val="outset" w:sz="6" w:space="0" w:color="414142"/>
              <w:right w:val="outset" w:sz="6" w:space="0" w:color="414142"/>
            </w:tcBorders>
            <w:shd w:val="clear" w:color="auto" w:fill="FFFFFF"/>
            <w:hideMark/>
          </w:tcPr>
          <w:p w14:paraId="16F642BD" w14:textId="77777777" w:rsidR="00766FF2" w:rsidRPr="009A289E" w:rsidRDefault="00766FF2" w:rsidP="00EB499A">
            <w:pPr>
              <w:rPr>
                <w:color w:val="000000" w:themeColor="text1"/>
              </w:rPr>
            </w:pPr>
            <w:r w:rsidRPr="009A289E">
              <w:rPr>
                <w:color w:val="000000" w:themeColor="text1"/>
              </w:rPr>
              <w:t>4.</w:t>
            </w:r>
          </w:p>
        </w:tc>
        <w:tc>
          <w:tcPr>
            <w:tcW w:w="1601" w:type="pct"/>
            <w:tcBorders>
              <w:top w:val="outset" w:sz="6" w:space="0" w:color="414142"/>
              <w:left w:val="outset" w:sz="6" w:space="0" w:color="414142"/>
              <w:bottom w:val="outset" w:sz="6" w:space="0" w:color="414142"/>
              <w:right w:val="outset" w:sz="6" w:space="0" w:color="414142"/>
            </w:tcBorders>
            <w:shd w:val="clear" w:color="auto" w:fill="FFFFFF"/>
            <w:hideMark/>
          </w:tcPr>
          <w:p w14:paraId="006B1AE4" w14:textId="77777777" w:rsidR="00766FF2" w:rsidRPr="009A289E" w:rsidRDefault="00766FF2" w:rsidP="00EB499A">
            <w:pPr>
              <w:rPr>
                <w:color w:val="000000" w:themeColor="text1"/>
              </w:rPr>
            </w:pPr>
            <w:r w:rsidRPr="009A289E">
              <w:rPr>
                <w:color w:val="000000" w:themeColor="text1"/>
              </w:rPr>
              <w:t>Cita informācija</w:t>
            </w:r>
          </w:p>
        </w:tc>
        <w:tc>
          <w:tcPr>
            <w:tcW w:w="3230" w:type="pct"/>
            <w:tcBorders>
              <w:top w:val="outset" w:sz="6" w:space="0" w:color="414142"/>
              <w:left w:val="outset" w:sz="6" w:space="0" w:color="414142"/>
              <w:bottom w:val="outset" w:sz="6" w:space="0" w:color="414142"/>
              <w:right w:val="outset" w:sz="6" w:space="0" w:color="414142"/>
            </w:tcBorders>
            <w:shd w:val="clear" w:color="auto" w:fill="FFFFFF"/>
            <w:hideMark/>
          </w:tcPr>
          <w:p w14:paraId="27F34238" w14:textId="77777777" w:rsidR="00766FF2" w:rsidRPr="009A289E" w:rsidRDefault="00766FF2" w:rsidP="00EB499A">
            <w:pPr>
              <w:pStyle w:val="tvhtml"/>
              <w:spacing w:line="293" w:lineRule="atLeast"/>
              <w:rPr>
                <w:color w:val="000000" w:themeColor="text1"/>
              </w:rPr>
            </w:pPr>
            <w:r>
              <w:rPr>
                <w:color w:val="000000" w:themeColor="text1"/>
              </w:rPr>
              <w:t>Nav.</w:t>
            </w:r>
          </w:p>
        </w:tc>
      </w:tr>
    </w:tbl>
    <w:p w14:paraId="5CD83E2A" w14:textId="77777777" w:rsidR="00766FF2" w:rsidRPr="00A92F58" w:rsidRDefault="00766FF2" w:rsidP="008667DC">
      <w:pPr>
        <w:rPr>
          <w:color w:val="000000" w:themeColor="text1"/>
        </w:rPr>
      </w:pPr>
    </w:p>
    <w:tbl>
      <w:tblPr>
        <w:tblpPr w:leftFromText="180" w:rightFromText="180" w:vertAnchor="text" w:horzAnchor="margin" w:tblpX="-119" w:tblpY="87"/>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9"/>
        <w:gridCol w:w="3145"/>
        <w:gridCol w:w="5812"/>
      </w:tblGrid>
      <w:tr w:rsidR="001C1A2E" w:rsidRPr="00A92F58" w14:paraId="35947909" w14:textId="77777777" w:rsidTr="00B41502">
        <w:tc>
          <w:tcPr>
            <w:tcW w:w="9306" w:type="dxa"/>
            <w:gridSpan w:val="3"/>
            <w:vAlign w:val="center"/>
          </w:tcPr>
          <w:p w14:paraId="7FDBFD61" w14:textId="77777777" w:rsidR="001C1A2E" w:rsidRPr="001C1A2E" w:rsidRDefault="001C1A2E" w:rsidP="00B41502">
            <w:pPr>
              <w:pStyle w:val="naisnod"/>
              <w:spacing w:before="0" w:beforeAutospacing="0" w:after="0" w:afterAutospacing="0"/>
              <w:jc w:val="center"/>
              <w:rPr>
                <w:b/>
                <w:color w:val="000000" w:themeColor="text1"/>
              </w:rPr>
            </w:pPr>
            <w:r w:rsidRPr="001C1A2E">
              <w:rPr>
                <w:b/>
                <w:color w:val="000000" w:themeColor="text1"/>
              </w:rPr>
              <w:t>VII. Tiesību akta projekta izpildes nodrošināšana un tās ietekme uz institūcijām</w:t>
            </w:r>
          </w:p>
        </w:tc>
      </w:tr>
      <w:tr w:rsidR="001C1A2E" w:rsidRPr="00A92F58" w14:paraId="01C78CB5" w14:textId="77777777" w:rsidTr="00B41502">
        <w:trPr>
          <w:trHeight w:val="128"/>
        </w:trPr>
        <w:tc>
          <w:tcPr>
            <w:tcW w:w="349" w:type="dxa"/>
          </w:tcPr>
          <w:p w14:paraId="1BF41F6B" w14:textId="77777777" w:rsidR="001C1A2E" w:rsidRPr="00A92F58" w:rsidRDefault="001C1A2E" w:rsidP="00B41502">
            <w:pPr>
              <w:pStyle w:val="naiskr"/>
              <w:spacing w:before="0" w:beforeAutospacing="0" w:after="0" w:afterAutospacing="0"/>
              <w:rPr>
                <w:color w:val="000000" w:themeColor="text1"/>
              </w:rPr>
            </w:pPr>
            <w:r w:rsidRPr="00A92F58">
              <w:rPr>
                <w:color w:val="000000" w:themeColor="text1"/>
              </w:rPr>
              <w:t>1.</w:t>
            </w:r>
          </w:p>
        </w:tc>
        <w:tc>
          <w:tcPr>
            <w:tcW w:w="3145" w:type="dxa"/>
          </w:tcPr>
          <w:p w14:paraId="7F661AD8" w14:textId="77777777" w:rsidR="001C1A2E" w:rsidRPr="00A92F58" w:rsidRDefault="001C1A2E" w:rsidP="00B41502">
            <w:pPr>
              <w:rPr>
                <w:color w:val="000000" w:themeColor="text1"/>
              </w:rPr>
            </w:pPr>
            <w:r w:rsidRPr="00A92F58">
              <w:rPr>
                <w:color w:val="000000" w:themeColor="text1"/>
              </w:rPr>
              <w:t>Projekta izpildē iesaistītās institūcijas</w:t>
            </w:r>
          </w:p>
        </w:tc>
        <w:tc>
          <w:tcPr>
            <w:tcW w:w="5812" w:type="dxa"/>
          </w:tcPr>
          <w:p w14:paraId="0B20BB8B" w14:textId="2459D763" w:rsidR="001C1A2E" w:rsidRPr="00DB1DA9" w:rsidRDefault="002C17AE" w:rsidP="00B41502">
            <w:pPr>
              <w:jc w:val="both"/>
              <w:rPr>
                <w:color w:val="000000" w:themeColor="text1"/>
              </w:rPr>
            </w:pPr>
            <w:r>
              <w:rPr>
                <w:color w:val="000000" w:themeColor="text1"/>
              </w:rPr>
              <w:t>Akciju sabiedrība “Attīstības finanšu institūcija Altum”.</w:t>
            </w:r>
          </w:p>
        </w:tc>
      </w:tr>
      <w:tr w:rsidR="001C1A2E" w:rsidRPr="00A92F58" w14:paraId="56EABCD3" w14:textId="77777777" w:rsidTr="00B41502">
        <w:trPr>
          <w:trHeight w:val="472"/>
        </w:trPr>
        <w:tc>
          <w:tcPr>
            <w:tcW w:w="349" w:type="dxa"/>
          </w:tcPr>
          <w:p w14:paraId="5F6D9A9F" w14:textId="77777777" w:rsidR="001C1A2E" w:rsidRPr="00A92F58" w:rsidRDefault="001C1A2E" w:rsidP="00B41502">
            <w:pPr>
              <w:pStyle w:val="naiskr"/>
              <w:spacing w:before="0" w:beforeAutospacing="0" w:after="0" w:afterAutospacing="0"/>
              <w:rPr>
                <w:color w:val="000000" w:themeColor="text1"/>
              </w:rPr>
            </w:pPr>
            <w:r w:rsidRPr="00A92F58">
              <w:rPr>
                <w:color w:val="000000" w:themeColor="text1"/>
              </w:rPr>
              <w:t>2.</w:t>
            </w:r>
          </w:p>
        </w:tc>
        <w:tc>
          <w:tcPr>
            <w:tcW w:w="3145" w:type="dxa"/>
          </w:tcPr>
          <w:p w14:paraId="0AD1BFAD" w14:textId="77777777" w:rsidR="001C1A2E" w:rsidRPr="00A92F58" w:rsidRDefault="001C1A2E" w:rsidP="00B41502">
            <w:pPr>
              <w:jc w:val="both"/>
              <w:rPr>
                <w:color w:val="000000" w:themeColor="text1"/>
              </w:rPr>
            </w:pPr>
            <w:r w:rsidRPr="00A92F58">
              <w:rPr>
                <w:color w:val="000000" w:themeColor="text1"/>
              </w:rPr>
              <w:t xml:space="preserve">Projekta izpildes ietekme uz pārvaldes funkcijām un institucionālo struktūru. </w:t>
            </w:r>
          </w:p>
          <w:p w14:paraId="2BB30845" w14:textId="77777777" w:rsidR="00EC14D6" w:rsidRPr="00A92F58" w:rsidRDefault="001C1A2E" w:rsidP="00B41502">
            <w:pPr>
              <w:jc w:val="both"/>
              <w:rPr>
                <w:color w:val="000000" w:themeColor="text1"/>
              </w:rPr>
            </w:pPr>
            <w:r w:rsidRPr="00A92F58">
              <w:rPr>
                <w:color w:val="000000" w:themeColor="text1"/>
              </w:rPr>
              <w:t>Jaunu institūciju izveide, esošu institūciju likvidācija vai reorganizācija, to ietekme uz institūcijas cilvēkresursiem</w:t>
            </w:r>
          </w:p>
        </w:tc>
        <w:tc>
          <w:tcPr>
            <w:tcW w:w="5812" w:type="dxa"/>
          </w:tcPr>
          <w:p w14:paraId="0E51104B" w14:textId="77777777" w:rsidR="001C1A2E" w:rsidRPr="00A92F58" w:rsidRDefault="0016797C" w:rsidP="00B41502">
            <w:pPr>
              <w:pStyle w:val="naisnod"/>
              <w:spacing w:before="0" w:beforeAutospacing="0" w:after="0" w:afterAutospacing="0"/>
              <w:ind w:right="57"/>
              <w:jc w:val="both"/>
              <w:rPr>
                <w:b/>
                <w:color w:val="000000" w:themeColor="text1"/>
              </w:rPr>
            </w:pPr>
            <w:r w:rsidRPr="00A92F58">
              <w:rPr>
                <w:color w:val="000000" w:themeColor="text1"/>
              </w:rPr>
              <w:t>Projekts šo jomu neskar.</w:t>
            </w:r>
          </w:p>
        </w:tc>
      </w:tr>
      <w:tr w:rsidR="001C1A2E" w:rsidRPr="00A92F58" w14:paraId="7C7A558B" w14:textId="77777777" w:rsidTr="00B41502">
        <w:trPr>
          <w:trHeight w:val="156"/>
        </w:trPr>
        <w:tc>
          <w:tcPr>
            <w:tcW w:w="349" w:type="dxa"/>
          </w:tcPr>
          <w:p w14:paraId="065AD19C" w14:textId="77777777" w:rsidR="001C1A2E" w:rsidRPr="00A92F58" w:rsidRDefault="001C1A2E" w:rsidP="00B41502">
            <w:pPr>
              <w:pStyle w:val="naiskr"/>
              <w:spacing w:before="0" w:beforeAutospacing="0" w:after="0" w:afterAutospacing="0"/>
              <w:rPr>
                <w:color w:val="000000" w:themeColor="text1"/>
              </w:rPr>
            </w:pPr>
            <w:r w:rsidRPr="00A92F58">
              <w:rPr>
                <w:color w:val="000000" w:themeColor="text1"/>
              </w:rPr>
              <w:t>3.</w:t>
            </w:r>
          </w:p>
        </w:tc>
        <w:tc>
          <w:tcPr>
            <w:tcW w:w="3145" w:type="dxa"/>
          </w:tcPr>
          <w:p w14:paraId="6527F0D0" w14:textId="77777777" w:rsidR="001C1A2E" w:rsidRPr="00A92F58" w:rsidRDefault="001C1A2E" w:rsidP="00B41502">
            <w:pPr>
              <w:rPr>
                <w:color w:val="000000" w:themeColor="text1"/>
              </w:rPr>
            </w:pPr>
            <w:r w:rsidRPr="00A92F58">
              <w:rPr>
                <w:color w:val="000000" w:themeColor="text1"/>
              </w:rPr>
              <w:t>Cita informācija</w:t>
            </w:r>
          </w:p>
        </w:tc>
        <w:tc>
          <w:tcPr>
            <w:tcW w:w="5812" w:type="dxa"/>
          </w:tcPr>
          <w:p w14:paraId="484E3CAB" w14:textId="38A18975" w:rsidR="001C1A2E" w:rsidRPr="00A92F58" w:rsidRDefault="00140F5D" w:rsidP="00B41502">
            <w:pPr>
              <w:pStyle w:val="naisnod"/>
              <w:spacing w:before="0" w:beforeAutospacing="0" w:after="0" w:afterAutospacing="0"/>
              <w:ind w:right="57"/>
              <w:jc w:val="both"/>
              <w:rPr>
                <w:b/>
                <w:color w:val="000000" w:themeColor="text1"/>
              </w:rPr>
            </w:pPr>
            <w:r>
              <w:rPr>
                <w:color w:val="000000" w:themeColor="text1"/>
              </w:rPr>
              <w:t>Likumprojekta</w:t>
            </w:r>
            <w:r w:rsidR="001C1A2E" w:rsidRPr="00A92F58">
              <w:rPr>
                <w:color w:val="000000" w:themeColor="text1"/>
              </w:rPr>
              <w:t xml:space="preserve"> izpilde tiks nodrošināta esošo valsts institūciju funkciju ietvaros.</w:t>
            </w:r>
          </w:p>
        </w:tc>
      </w:tr>
    </w:tbl>
    <w:p w14:paraId="713C226D" w14:textId="77777777" w:rsidR="0094759F" w:rsidRDefault="0094759F" w:rsidP="00790CA8">
      <w:pPr>
        <w:rPr>
          <w:bCs/>
          <w:sz w:val="28"/>
          <w:szCs w:val="28"/>
        </w:rPr>
      </w:pPr>
    </w:p>
    <w:p w14:paraId="2B01B366" w14:textId="77777777" w:rsidR="007C1F2A" w:rsidRDefault="007C1F2A" w:rsidP="00790CA8">
      <w:pPr>
        <w:rPr>
          <w:bCs/>
          <w:sz w:val="28"/>
          <w:szCs w:val="28"/>
        </w:rPr>
      </w:pPr>
    </w:p>
    <w:p w14:paraId="7B4C1702" w14:textId="77777777" w:rsidR="005E59EE" w:rsidRPr="005E59EE" w:rsidRDefault="005E59EE" w:rsidP="00790CA8">
      <w:pPr>
        <w:rPr>
          <w:bCs/>
          <w:sz w:val="28"/>
          <w:szCs w:val="28"/>
        </w:rPr>
      </w:pPr>
      <w:r w:rsidRPr="005E59EE">
        <w:rPr>
          <w:bCs/>
          <w:sz w:val="28"/>
          <w:szCs w:val="28"/>
        </w:rPr>
        <w:t>Ekonomikas ministr</w:t>
      </w:r>
      <w:r w:rsidR="00DA6707">
        <w:rPr>
          <w:bCs/>
          <w:sz w:val="28"/>
          <w:szCs w:val="28"/>
        </w:rPr>
        <w:t>e</w:t>
      </w:r>
      <w:r w:rsidR="00DA6707">
        <w:rPr>
          <w:bCs/>
          <w:sz w:val="28"/>
          <w:szCs w:val="28"/>
        </w:rPr>
        <w:tab/>
      </w:r>
      <w:r w:rsidR="00DA6707">
        <w:rPr>
          <w:bCs/>
          <w:sz w:val="28"/>
          <w:szCs w:val="28"/>
        </w:rPr>
        <w:tab/>
      </w:r>
      <w:r w:rsidR="00DA6707">
        <w:rPr>
          <w:bCs/>
          <w:sz w:val="28"/>
          <w:szCs w:val="28"/>
        </w:rPr>
        <w:tab/>
      </w:r>
      <w:r w:rsidR="00DA6707">
        <w:rPr>
          <w:bCs/>
          <w:sz w:val="28"/>
          <w:szCs w:val="28"/>
        </w:rPr>
        <w:tab/>
      </w:r>
      <w:r w:rsidR="00DA6707">
        <w:rPr>
          <w:bCs/>
          <w:sz w:val="28"/>
          <w:szCs w:val="28"/>
        </w:rPr>
        <w:tab/>
      </w:r>
      <w:r w:rsidR="00DA6707">
        <w:rPr>
          <w:bCs/>
          <w:sz w:val="28"/>
          <w:szCs w:val="28"/>
        </w:rPr>
        <w:tab/>
        <w:t>D.Reizniece-Ozola</w:t>
      </w:r>
    </w:p>
    <w:p w14:paraId="311BA874" w14:textId="77777777" w:rsidR="00AC1F53" w:rsidRDefault="00AC1F53" w:rsidP="00790CA8">
      <w:pPr>
        <w:pStyle w:val="naisf"/>
        <w:spacing w:before="0" w:beforeAutospacing="0" w:after="0" w:afterAutospacing="0"/>
        <w:rPr>
          <w:bCs/>
          <w:color w:val="000000"/>
          <w:sz w:val="28"/>
          <w:szCs w:val="20"/>
        </w:rPr>
      </w:pPr>
    </w:p>
    <w:p w14:paraId="0D1A4661" w14:textId="77777777" w:rsidR="007C1F2A" w:rsidRDefault="007C1F2A" w:rsidP="00790CA8">
      <w:pPr>
        <w:pStyle w:val="naisf"/>
        <w:spacing w:before="0" w:beforeAutospacing="0" w:after="0" w:afterAutospacing="0"/>
        <w:rPr>
          <w:bCs/>
          <w:color w:val="000000"/>
          <w:sz w:val="28"/>
          <w:szCs w:val="20"/>
        </w:rPr>
      </w:pPr>
    </w:p>
    <w:p w14:paraId="440AC1B8" w14:textId="77777777" w:rsidR="0038787E" w:rsidRPr="00AE2633" w:rsidRDefault="0038787E" w:rsidP="00790CA8">
      <w:pPr>
        <w:pStyle w:val="naisf"/>
        <w:spacing w:before="0" w:beforeAutospacing="0" w:after="0" w:afterAutospacing="0"/>
        <w:rPr>
          <w:b/>
          <w:bCs/>
          <w:color w:val="000000"/>
          <w:sz w:val="28"/>
          <w:szCs w:val="20"/>
        </w:rPr>
      </w:pPr>
      <w:r w:rsidRPr="00AE2633">
        <w:rPr>
          <w:bCs/>
          <w:color w:val="000000"/>
          <w:sz w:val="28"/>
          <w:szCs w:val="20"/>
        </w:rPr>
        <w:t>Vīza:</w:t>
      </w:r>
    </w:p>
    <w:p w14:paraId="6BB67872" w14:textId="77777777" w:rsidR="0038787E" w:rsidRPr="0094759F" w:rsidRDefault="0038787E" w:rsidP="00790CA8">
      <w:pPr>
        <w:jc w:val="both"/>
        <w:rPr>
          <w:color w:val="000000" w:themeColor="text1"/>
          <w:sz w:val="28"/>
          <w:szCs w:val="28"/>
        </w:rPr>
      </w:pPr>
      <w:r w:rsidRPr="00AE2633">
        <w:rPr>
          <w:color w:val="000000"/>
          <w:sz w:val="28"/>
          <w:szCs w:val="28"/>
        </w:rPr>
        <w:t>valsts sekretār</w:t>
      </w:r>
      <w:r w:rsidR="007C1F2A">
        <w:rPr>
          <w:color w:val="000000"/>
          <w:sz w:val="28"/>
          <w:szCs w:val="28"/>
        </w:rPr>
        <w:t>s</w:t>
      </w:r>
      <w:r w:rsidRPr="00AE2633">
        <w:rPr>
          <w:color w:val="000000"/>
          <w:sz w:val="28"/>
          <w:szCs w:val="28"/>
        </w:rPr>
        <w:t xml:space="preserve"> </w:t>
      </w:r>
      <w:r w:rsidR="00DA6707">
        <w:rPr>
          <w:color w:val="000000"/>
          <w:sz w:val="28"/>
          <w:szCs w:val="28"/>
        </w:rPr>
        <w:tab/>
      </w:r>
      <w:r w:rsidR="00DA6707">
        <w:rPr>
          <w:color w:val="000000"/>
          <w:sz w:val="28"/>
          <w:szCs w:val="28"/>
        </w:rPr>
        <w:tab/>
      </w:r>
      <w:r w:rsidR="00DA6707">
        <w:rPr>
          <w:color w:val="000000"/>
          <w:sz w:val="28"/>
          <w:szCs w:val="28"/>
        </w:rPr>
        <w:tab/>
      </w:r>
      <w:r w:rsidR="00DA6707">
        <w:rPr>
          <w:color w:val="000000"/>
          <w:sz w:val="28"/>
          <w:szCs w:val="28"/>
        </w:rPr>
        <w:tab/>
      </w:r>
      <w:r w:rsidR="00DA6707">
        <w:rPr>
          <w:color w:val="000000"/>
          <w:sz w:val="28"/>
          <w:szCs w:val="28"/>
        </w:rPr>
        <w:tab/>
      </w:r>
      <w:r w:rsidR="00DA6707">
        <w:rPr>
          <w:color w:val="000000"/>
          <w:sz w:val="28"/>
          <w:szCs w:val="28"/>
        </w:rPr>
        <w:tab/>
      </w:r>
      <w:r w:rsidR="00DA6707">
        <w:rPr>
          <w:color w:val="000000"/>
          <w:sz w:val="28"/>
          <w:szCs w:val="28"/>
        </w:rPr>
        <w:tab/>
        <w:t>R.Beinarovičs</w:t>
      </w:r>
    </w:p>
    <w:p w14:paraId="5237ADFD" w14:textId="77777777" w:rsidR="0038787E" w:rsidRDefault="0038787E" w:rsidP="00790CA8">
      <w:pPr>
        <w:pStyle w:val="Header"/>
        <w:tabs>
          <w:tab w:val="clear" w:pos="4153"/>
          <w:tab w:val="clear" w:pos="8306"/>
        </w:tabs>
        <w:rPr>
          <w:color w:val="000000" w:themeColor="text1"/>
          <w:sz w:val="20"/>
          <w:szCs w:val="20"/>
        </w:rPr>
      </w:pPr>
    </w:p>
    <w:p w14:paraId="67CB06CF" w14:textId="22CCEE53" w:rsidR="0038787E" w:rsidRPr="00790CA8" w:rsidRDefault="004D7BA3" w:rsidP="00790CA8">
      <w:pPr>
        <w:pStyle w:val="Header"/>
        <w:tabs>
          <w:tab w:val="clear" w:pos="4153"/>
          <w:tab w:val="clear" w:pos="8306"/>
        </w:tabs>
        <w:rPr>
          <w:color w:val="000000" w:themeColor="text1"/>
          <w:sz w:val="20"/>
          <w:szCs w:val="20"/>
        </w:rPr>
      </w:pPr>
      <w:r>
        <w:rPr>
          <w:color w:val="000000" w:themeColor="text1"/>
          <w:sz w:val="20"/>
          <w:szCs w:val="20"/>
        </w:rPr>
        <w:t>0</w:t>
      </w:r>
      <w:r w:rsidR="00C6479C">
        <w:rPr>
          <w:color w:val="000000" w:themeColor="text1"/>
          <w:sz w:val="20"/>
          <w:szCs w:val="20"/>
        </w:rPr>
        <w:t>9</w:t>
      </w:r>
      <w:r w:rsidR="0038787E" w:rsidRPr="00790CA8">
        <w:rPr>
          <w:color w:val="000000" w:themeColor="text1"/>
          <w:sz w:val="20"/>
          <w:szCs w:val="20"/>
        </w:rPr>
        <w:t>.</w:t>
      </w:r>
      <w:r w:rsidR="00DA6707">
        <w:rPr>
          <w:color w:val="000000" w:themeColor="text1"/>
          <w:sz w:val="20"/>
          <w:szCs w:val="20"/>
        </w:rPr>
        <w:t>1</w:t>
      </w:r>
      <w:r>
        <w:rPr>
          <w:color w:val="000000" w:themeColor="text1"/>
          <w:sz w:val="20"/>
          <w:szCs w:val="20"/>
        </w:rPr>
        <w:t>2</w:t>
      </w:r>
      <w:r w:rsidR="0038787E" w:rsidRPr="00790CA8">
        <w:rPr>
          <w:color w:val="000000" w:themeColor="text1"/>
          <w:sz w:val="20"/>
          <w:szCs w:val="20"/>
        </w:rPr>
        <w:t>.201</w:t>
      </w:r>
      <w:r w:rsidR="00DA6707">
        <w:rPr>
          <w:color w:val="000000" w:themeColor="text1"/>
          <w:sz w:val="20"/>
          <w:szCs w:val="20"/>
        </w:rPr>
        <w:t>5</w:t>
      </w:r>
      <w:r w:rsidR="0038787E" w:rsidRPr="00790CA8">
        <w:rPr>
          <w:color w:val="000000" w:themeColor="text1"/>
          <w:sz w:val="20"/>
          <w:szCs w:val="20"/>
        </w:rPr>
        <w:t xml:space="preserve">. </w:t>
      </w:r>
      <w:r w:rsidR="00A8061C">
        <w:rPr>
          <w:color w:val="000000" w:themeColor="text1"/>
          <w:sz w:val="20"/>
          <w:szCs w:val="20"/>
        </w:rPr>
        <w:t>1</w:t>
      </w:r>
      <w:r w:rsidR="00C6479C">
        <w:rPr>
          <w:color w:val="000000" w:themeColor="text1"/>
          <w:sz w:val="20"/>
          <w:szCs w:val="20"/>
        </w:rPr>
        <w:t>0</w:t>
      </w:r>
      <w:r w:rsidR="0038787E" w:rsidRPr="00790CA8">
        <w:rPr>
          <w:color w:val="000000" w:themeColor="text1"/>
          <w:sz w:val="20"/>
          <w:szCs w:val="20"/>
        </w:rPr>
        <w:t>:</w:t>
      </w:r>
      <w:r w:rsidR="00C6479C">
        <w:rPr>
          <w:color w:val="000000" w:themeColor="text1"/>
          <w:sz w:val="20"/>
          <w:szCs w:val="20"/>
        </w:rPr>
        <w:t>43</w:t>
      </w:r>
      <w:bookmarkStart w:id="2" w:name="_GoBack"/>
      <w:bookmarkEnd w:id="2"/>
    </w:p>
    <w:p w14:paraId="72D13473" w14:textId="6ACA2487" w:rsidR="0038787E" w:rsidRPr="00790CA8" w:rsidRDefault="00B41502" w:rsidP="00790CA8">
      <w:pPr>
        <w:pStyle w:val="Header"/>
        <w:tabs>
          <w:tab w:val="clear" w:pos="4153"/>
          <w:tab w:val="clear" w:pos="8306"/>
        </w:tabs>
        <w:rPr>
          <w:color w:val="000000" w:themeColor="text1"/>
          <w:sz w:val="20"/>
          <w:szCs w:val="20"/>
        </w:rPr>
      </w:pPr>
      <w:r>
        <w:rPr>
          <w:color w:val="000000" w:themeColor="text1"/>
          <w:sz w:val="20"/>
          <w:szCs w:val="20"/>
        </w:rPr>
        <w:t>8</w:t>
      </w:r>
      <w:r w:rsidR="00C6479C">
        <w:rPr>
          <w:color w:val="000000" w:themeColor="text1"/>
          <w:sz w:val="20"/>
          <w:szCs w:val="20"/>
        </w:rPr>
        <w:t>4</w:t>
      </w:r>
      <w:r w:rsidR="002C17AE">
        <w:rPr>
          <w:color w:val="000000" w:themeColor="text1"/>
          <w:sz w:val="20"/>
          <w:szCs w:val="20"/>
        </w:rPr>
        <w:t>1</w:t>
      </w:r>
    </w:p>
    <w:p w14:paraId="5ED60647" w14:textId="77777777" w:rsidR="0094759F" w:rsidRPr="00790CA8" w:rsidRDefault="0038787E" w:rsidP="00790CA8">
      <w:pPr>
        <w:pStyle w:val="Header"/>
        <w:tabs>
          <w:tab w:val="clear" w:pos="4153"/>
          <w:tab w:val="clear" w:pos="8306"/>
        </w:tabs>
        <w:rPr>
          <w:color w:val="000000" w:themeColor="text1"/>
          <w:sz w:val="20"/>
          <w:szCs w:val="20"/>
        </w:rPr>
      </w:pPr>
      <w:r w:rsidRPr="00790CA8">
        <w:rPr>
          <w:color w:val="000000" w:themeColor="text1"/>
          <w:sz w:val="20"/>
          <w:szCs w:val="20"/>
        </w:rPr>
        <w:t xml:space="preserve">K.Piģēns, </w:t>
      </w:r>
    </w:p>
    <w:p w14:paraId="53BBBE37" w14:textId="77777777" w:rsidR="00435C4E" w:rsidRPr="00790CA8" w:rsidRDefault="0038787E" w:rsidP="00790CA8">
      <w:pPr>
        <w:pStyle w:val="Header"/>
        <w:tabs>
          <w:tab w:val="clear" w:pos="4153"/>
          <w:tab w:val="clear" w:pos="8306"/>
        </w:tabs>
        <w:rPr>
          <w:color w:val="000000" w:themeColor="text1"/>
          <w:sz w:val="20"/>
          <w:szCs w:val="20"/>
        </w:rPr>
      </w:pPr>
      <w:r w:rsidRPr="00790CA8">
        <w:rPr>
          <w:color w:val="000000" w:themeColor="text1"/>
          <w:sz w:val="20"/>
          <w:szCs w:val="20"/>
        </w:rPr>
        <w:t>67013133</w:t>
      </w:r>
    </w:p>
    <w:p w14:paraId="647D1773" w14:textId="77777777" w:rsidR="007C1F2A" w:rsidRPr="00790CA8" w:rsidRDefault="00ED3321" w:rsidP="00790CA8">
      <w:pPr>
        <w:pStyle w:val="Header"/>
        <w:tabs>
          <w:tab w:val="clear" w:pos="4153"/>
          <w:tab w:val="clear" w:pos="8306"/>
        </w:tabs>
        <w:rPr>
          <w:color w:val="000000" w:themeColor="text1"/>
          <w:sz w:val="20"/>
          <w:szCs w:val="20"/>
        </w:rPr>
      </w:pPr>
      <w:hyperlink r:id="rId8" w:history="1">
        <w:r w:rsidR="007C1F2A" w:rsidRPr="00790CA8">
          <w:rPr>
            <w:rStyle w:val="Hyperlink"/>
            <w:color w:val="000000" w:themeColor="text1"/>
            <w:sz w:val="20"/>
            <w:szCs w:val="20"/>
          </w:rPr>
          <w:t>Karlis.Pigens@em.gov.lv</w:t>
        </w:r>
      </w:hyperlink>
      <w:r w:rsidR="007C1F2A" w:rsidRPr="00790CA8">
        <w:rPr>
          <w:color w:val="000000" w:themeColor="text1"/>
          <w:sz w:val="20"/>
          <w:szCs w:val="20"/>
        </w:rPr>
        <w:t xml:space="preserve"> </w:t>
      </w:r>
    </w:p>
    <w:sectPr w:rsidR="007C1F2A" w:rsidRPr="00790CA8" w:rsidSect="0094759F">
      <w:headerReference w:type="default" r:id="rId9"/>
      <w:footerReference w:type="default" r:id="rId10"/>
      <w:footerReference w:type="first" r:id="rId11"/>
      <w:pgSz w:w="11906" w:h="16838"/>
      <w:pgMar w:top="1418" w:right="1134" w:bottom="17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7EEC9" w14:textId="77777777" w:rsidR="00ED3321" w:rsidRDefault="00ED3321">
      <w:r>
        <w:separator/>
      </w:r>
    </w:p>
  </w:endnote>
  <w:endnote w:type="continuationSeparator" w:id="0">
    <w:p w14:paraId="3D96A3A9" w14:textId="77777777" w:rsidR="00ED3321" w:rsidRDefault="00ED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DC1DA" w14:textId="7AB9C661" w:rsidR="00F72E13" w:rsidRPr="00DA6707" w:rsidRDefault="00DA6707" w:rsidP="00DA6707">
    <w:pPr>
      <w:contextualSpacing/>
      <w:jc w:val="both"/>
      <w:outlineLvl w:val="0"/>
    </w:pPr>
    <w:r w:rsidRPr="004024C2">
      <w:rPr>
        <w:sz w:val="20"/>
        <w:szCs w:val="20"/>
      </w:rPr>
      <w:t>EMAnot_</w:t>
    </w:r>
    <w:r w:rsidR="004D7BA3">
      <w:rPr>
        <w:sz w:val="20"/>
        <w:szCs w:val="20"/>
      </w:rPr>
      <w:t>0</w:t>
    </w:r>
    <w:r w:rsidR="00C6479C">
      <w:rPr>
        <w:sz w:val="20"/>
        <w:szCs w:val="20"/>
      </w:rPr>
      <w:t>9</w:t>
    </w:r>
    <w:r w:rsidR="004D7BA3">
      <w:rPr>
        <w:sz w:val="20"/>
        <w:szCs w:val="20"/>
      </w:rPr>
      <w:t>1215</w:t>
    </w:r>
    <w:r>
      <w:rPr>
        <w:sz w:val="20"/>
        <w:szCs w:val="20"/>
      </w:rPr>
      <w:t>_zem_lik</w:t>
    </w:r>
    <w:r w:rsidRPr="004024C2">
      <w:rPr>
        <w:sz w:val="20"/>
        <w:szCs w:val="20"/>
      </w:rPr>
      <w:t xml:space="preserve">; </w:t>
    </w:r>
    <w:r>
      <w:rPr>
        <w:color w:val="000000"/>
        <w:sz w:val="20"/>
        <w:szCs w:val="20"/>
      </w:rPr>
      <w:t xml:space="preserve">Likumprojekta “Grozījumi Zemesgrāmatu likumā” </w:t>
    </w:r>
    <w:r w:rsidRPr="004024C2">
      <w:rPr>
        <w:bCs/>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C8AD1" w14:textId="47DDD774" w:rsidR="00F72E13" w:rsidRPr="007C1F2A" w:rsidRDefault="007C1F2A" w:rsidP="007C1F2A">
    <w:pPr>
      <w:contextualSpacing/>
      <w:jc w:val="both"/>
      <w:outlineLvl w:val="0"/>
    </w:pPr>
    <w:r w:rsidRPr="004024C2">
      <w:rPr>
        <w:sz w:val="20"/>
        <w:szCs w:val="20"/>
      </w:rPr>
      <w:t>EMAnot_</w:t>
    </w:r>
    <w:r w:rsidR="004D7BA3">
      <w:rPr>
        <w:sz w:val="20"/>
        <w:szCs w:val="20"/>
      </w:rPr>
      <w:t>0</w:t>
    </w:r>
    <w:r w:rsidR="00C6479C">
      <w:rPr>
        <w:sz w:val="20"/>
        <w:szCs w:val="20"/>
      </w:rPr>
      <w:t>9</w:t>
    </w:r>
    <w:r w:rsidR="004D7BA3">
      <w:rPr>
        <w:sz w:val="20"/>
        <w:szCs w:val="20"/>
      </w:rPr>
      <w:t>12</w:t>
    </w:r>
    <w:r w:rsidR="00DA6707">
      <w:rPr>
        <w:sz w:val="20"/>
        <w:szCs w:val="20"/>
      </w:rPr>
      <w:t>15_zem_lik</w:t>
    </w:r>
    <w:r w:rsidRPr="004024C2">
      <w:rPr>
        <w:sz w:val="20"/>
        <w:szCs w:val="20"/>
      </w:rPr>
      <w:t xml:space="preserve">; </w:t>
    </w:r>
    <w:r w:rsidR="00DA6707">
      <w:rPr>
        <w:color w:val="000000"/>
        <w:sz w:val="20"/>
        <w:szCs w:val="20"/>
      </w:rPr>
      <w:t xml:space="preserve">Likumprojekta “Grozījumi Zemesgrāmatu likumā” </w:t>
    </w:r>
    <w:r w:rsidRPr="004024C2">
      <w:rPr>
        <w:bCs/>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4AFFB" w14:textId="77777777" w:rsidR="00ED3321" w:rsidRDefault="00ED3321">
      <w:r>
        <w:separator/>
      </w:r>
    </w:p>
  </w:footnote>
  <w:footnote w:type="continuationSeparator" w:id="0">
    <w:p w14:paraId="2454FA8F" w14:textId="77777777" w:rsidR="00ED3321" w:rsidRDefault="00ED3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4391"/>
      <w:docPartObj>
        <w:docPartGallery w:val="Page Numbers (Top of Page)"/>
        <w:docPartUnique/>
      </w:docPartObj>
    </w:sdtPr>
    <w:sdtEndPr/>
    <w:sdtContent>
      <w:p w14:paraId="746A757B" w14:textId="77777777" w:rsidR="00F72E13" w:rsidRDefault="0031785A">
        <w:pPr>
          <w:pStyle w:val="Header"/>
          <w:jc w:val="center"/>
        </w:pPr>
        <w:r>
          <w:fldChar w:fldCharType="begin"/>
        </w:r>
        <w:r>
          <w:instrText xml:space="preserve"> PAGE   \* MERGEFORMAT </w:instrText>
        </w:r>
        <w:r>
          <w:fldChar w:fldCharType="separate"/>
        </w:r>
        <w:r w:rsidR="00C6479C">
          <w:rPr>
            <w:noProof/>
          </w:rPr>
          <w:t>3</w:t>
        </w:r>
        <w:r>
          <w:rPr>
            <w:noProof/>
          </w:rPr>
          <w:fldChar w:fldCharType="end"/>
        </w:r>
      </w:p>
    </w:sdtContent>
  </w:sdt>
  <w:p w14:paraId="3329D297" w14:textId="77777777" w:rsidR="00F72E13" w:rsidRDefault="00F72E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41476"/>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FB1012"/>
    <w:multiLevelType w:val="hybridMultilevel"/>
    <w:tmpl w:val="825CA5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A3C4E77"/>
    <w:multiLevelType w:val="hybridMultilevel"/>
    <w:tmpl w:val="643CD2C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6DB342C1"/>
    <w:multiLevelType w:val="hybridMultilevel"/>
    <w:tmpl w:val="BE3482BC"/>
    <w:lvl w:ilvl="0" w:tplc="DA82601E">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0C"/>
    <w:rsid w:val="00002533"/>
    <w:rsid w:val="00002CFB"/>
    <w:rsid w:val="00003034"/>
    <w:rsid w:val="00006186"/>
    <w:rsid w:val="00006263"/>
    <w:rsid w:val="00015274"/>
    <w:rsid w:val="00023BE0"/>
    <w:rsid w:val="000307EC"/>
    <w:rsid w:val="00030E08"/>
    <w:rsid w:val="000411A2"/>
    <w:rsid w:val="00045DF1"/>
    <w:rsid w:val="00062AFB"/>
    <w:rsid w:val="0006366B"/>
    <w:rsid w:val="00063F39"/>
    <w:rsid w:val="0008083E"/>
    <w:rsid w:val="00083D0E"/>
    <w:rsid w:val="00085923"/>
    <w:rsid w:val="0009208B"/>
    <w:rsid w:val="00092EC2"/>
    <w:rsid w:val="000B1299"/>
    <w:rsid w:val="000B2F14"/>
    <w:rsid w:val="000B654C"/>
    <w:rsid w:val="000C346D"/>
    <w:rsid w:val="000C3A7F"/>
    <w:rsid w:val="000C4407"/>
    <w:rsid w:val="000C5C51"/>
    <w:rsid w:val="000C624C"/>
    <w:rsid w:val="000D0970"/>
    <w:rsid w:val="000D4C2E"/>
    <w:rsid w:val="000D7D82"/>
    <w:rsid w:val="000E2245"/>
    <w:rsid w:val="000E595A"/>
    <w:rsid w:val="000E690F"/>
    <w:rsid w:val="000F0035"/>
    <w:rsid w:val="000F6095"/>
    <w:rsid w:val="001000A6"/>
    <w:rsid w:val="0011496F"/>
    <w:rsid w:val="00121D7F"/>
    <w:rsid w:val="0012248A"/>
    <w:rsid w:val="00131719"/>
    <w:rsid w:val="00136B45"/>
    <w:rsid w:val="00140F5D"/>
    <w:rsid w:val="00141922"/>
    <w:rsid w:val="00144309"/>
    <w:rsid w:val="00146184"/>
    <w:rsid w:val="00147B5F"/>
    <w:rsid w:val="00155A90"/>
    <w:rsid w:val="0015761D"/>
    <w:rsid w:val="0016797C"/>
    <w:rsid w:val="00171647"/>
    <w:rsid w:val="00171B35"/>
    <w:rsid w:val="00171C09"/>
    <w:rsid w:val="00183897"/>
    <w:rsid w:val="00186BBC"/>
    <w:rsid w:val="00187797"/>
    <w:rsid w:val="001A2B88"/>
    <w:rsid w:val="001A3BE3"/>
    <w:rsid w:val="001A5AFB"/>
    <w:rsid w:val="001A6C2B"/>
    <w:rsid w:val="001A72AA"/>
    <w:rsid w:val="001B4DC7"/>
    <w:rsid w:val="001C1A2E"/>
    <w:rsid w:val="001D1B66"/>
    <w:rsid w:val="001E3714"/>
    <w:rsid w:val="001F1A2E"/>
    <w:rsid w:val="001F681F"/>
    <w:rsid w:val="001F72E1"/>
    <w:rsid w:val="002000B5"/>
    <w:rsid w:val="00204A0F"/>
    <w:rsid w:val="002051F5"/>
    <w:rsid w:val="002056DF"/>
    <w:rsid w:val="00205ACF"/>
    <w:rsid w:val="00205F55"/>
    <w:rsid w:val="00210A5C"/>
    <w:rsid w:val="00212C50"/>
    <w:rsid w:val="00213196"/>
    <w:rsid w:val="00213A4F"/>
    <w:rsid w:val="00225654"/>
    <w:rsid w:val="00230712"/>
    <w:rsid w:val="00235C64"/>
    <w:rsid w:val="002365F1"/>
    <w:rsid w:val="0023722D"/>
    <w:rsid w:val="00245DB5"/>
    <w:rsid w:val="002612CE"/>
    <w:rsid w:val="00263785"/>
    <w:rsid w:val="00273763"/>
    <w:rsid w:val="002762A5"/>
    <w:rsid w:val="0028250F"/>
    <w:rsid w:val="002830FC"/>
    <w:rsid w:val="00292262"/>
    <w:rsid w:val="002A5AF5"/>
    <w:rsid w:val="002B44AF"/>
    <w:rsid w:val="002B708A"/>
    <w:rsid w:val="002C17AE"/>
    <w:rsid w:val="002D7C67"/>
    <w:rsid w:val="002E584A"/>
    <w:rsid w:val="0030164A"/>
    <w:rsid w:val="0031785A"/>
    <w:rsid w:val="00321F7E"/>
    <w:rsid w:val="00322ACC"/>
    <w:rsid w:val="00325030"/>
    <w:rsid w:val="003255EE"/>
    <w:rsid w:val="00355EED"/>
    <w:rsid w:val="00367663"/>
    <w:rsid w:val="003716AE"/>
    <w:rsid w:val="00374BAD"/>
    <w:rsid w:val="003754C8"/>
    <w:rsid w:val="00377D1F"/>
    <w:rsid w:val="0038787E"/>
    <w:rsid w:val="003938D5"/>
    <w:rsid w:val="00397020"/>
    <w:rsid w:val="003B6256"/>
    <w:rsid w:val="003C5082"/>
    <w:rsid w:val="003D44D3"/>
    <w:rsid w:val="003E00E1"/>
    <w:rsid w:val="003E0379"/>
    <w:rsid w:val="003F7923"/>
    <w:rsid w:val="004024C2"/>
    <w:rsid w:val="0042350B"/>
    <w:rsid w:val="0043460D"/>
    <w:rsid w:val="00435C4E"/>
    <w:rsid w:val="00436FED"/>
    <w:rsid w:val="00444F36"/>
    <w:rsid w:val="00445CE6"/>
    <w:rsid w:val="00454A67"/>
    <w:rsid w:val="00456AB4"/>
    <w:rsid w:val="00457129"/>
    <w:rsid w:val="004602E5"/>
    <w:rsid w:val="004625CB"/>
    <w:rsid w:val="0046388B"/>
    <w:rsid w:val="00467807"/>
    <w:rsid w:val="00467AE2"/>
    <w:rsid w:val="00470C42"/>
    <w:rsid w:val="00476C69"/>
    <w:rsid w:val="004874F2"/>
    <w:rsid w:val="00496E0A"/>
    <w:rsid w:val="004A7C3C"/>
    <w:rsid w:val="004B0A2B"/>
    <w:rsid w:val="004B51EA"/>
    <w:rsid w:val="004B6002"/>
    <w:rsid w:val="004B7416"/>
    <w:rsid w:val="004C1E1A"/>
    <w:rsid w:val="004C27A3"/>
    <w:rsid w:val="004C67DC"/>
    <w:rsid w:val="004D7BA3"/>
    <w:rsid w:val="004E4FC5"/>
    <w:rsid w:val="00504184"/>
    <w:rsid w:val="00510E71"/>
    <w:rsid w:val="00515281"/>
    <w:rsid w:val="00516161"/>
    <w:rsid w:val="00525153"/>
    <w:rsid w:val="005252E4"/>
    <w:rsid w:val="0052711C"/>
    <w:rsid w:val="00527E2C"/>
    <w:rsid w:val="005401D5"/>
    <w:rsid w:val="005502A9"/>
    <w:rsid w:val="005674CF"/>
    <w:rsid w:val="00580579"/>
    <w:rsid w:val="00586632"/>
    <w:rsid w:val="005905EA"/>
    <w:rsid w:val="005953F7"/>
    <w:rsid w:val="00597319"/>
    <w:rsid w:val="005A3F8B"/>
    <w:rsid w:val="005B1DE9"/>
    <w:rsid w:val="005B49C4"/>
    <w:rsid w:val="005D2283"/>
    <w:rsid w:val="005D52E5"/>
    <w:rsid w:val="005E4FB7"/>
    <w:rsid w:val="005E5231"/>
    <w:rsid w:val="005E59EE"/>
    <w:rsid w:val="005F1654"/>
    <w:rsid w:val="005F499B"/>
    <w:rsid w:val="0060359C"/>
    <w:rsid w:val="00605930"/>
    <w:rsid w:val="00606F0F"/>
    <w:rsid w:val="006070AD"/>
    <w:rsid w:val="00607FC1"/>
    <w:rsid w:val="0061285C"/>
    <w:rsid w:val="006153C6"/>
    <w:rsid w:val="00621CFE"/>
    <w:rsid w:val="006233BE"/>
    <w:rsid w:val="00634C4B"/>
    <w:rsid w:val="00636316"/>
    <w:rsid w:val="0063700E"/>
    <w:rsid w:val="00642ED1"/>
    <w:rsid w:val="006444BD"/>
    <w:rsid w:val="006448A9"/>
    <w:rsid w:val="006450D6"/>
    <w:rsid w:val="00646084"/>
    <w:rsid w:val="006479B8"/>
    <w:rsid w:val="0065682C"/>
    <w:rsid w:val="00667AC4"/>
    <w:rsid w:val="00677470"/>
    <w:rsid w:val="006809BB"/>
    <w:rsid w:val="00682CE4"/>
    <w:rsid w:val="00683362"/>
    <w:rsid w:val="00684126"/>
    <w:rsid w:val="0069091D"/>
    <w:rsid w:val="00693AC9"/>
    <w:rsid w:val="006943D4"/>
    <w:rsid w:val="006A06DE"/>
    <w:rsid w:val="006A7797"/>
    <w:rsid w:val="006B07E1"/>
    <w:rsid w:val="006B5BA5"/>
    <w:rsid w:val="006B6539"/>
    <w:rsid w:val="006B7369"/>
    <w:rsid w:val="006C6203"/>
    <w:rsid w:val="006C626F"/>
    <w:rsid w:val="006D1678"/>
    <w:rsid w:val="006D1AD3"/>
    <w:rsid w:val="006E4BB6"/>
    <w:rsid w:val="006E56FB"/>
    <w:rsid w:val="006F22B7"/>
    <w:rsid w:val="006F320B"/>
    <w:rsid w:val="006F4123"/>
    <w:rsid w:val="007040BF"/>
    <w:rsid w:val="0071109E"/>
    <w:rsid w:val="007135F5"/>
    <w:rsid w:val="00720C43"/>
    <w:rsid w:val="007213EE"/>
    <w:rsid w:val="00722569"/>
    <w:rsid w:val="00722D04"/>
    <w:rsid w:val="00726DBD"/>
    <w:rsid w:val="00727F9E"/>
    <w:rsid w:val="00731681"/>
    <w:rsid w:val="0073218E"/>
    <w:rsid w:val="007343BB"/>
    <w:rsid w:val="0074075A"/>
    <w:rsid w:val="0074115E"/>
    <w:rsid w:val="007423D7"/>
    <w:rsid w:val="007454B2"/>
    <w:rsid w:val="00752EA8"/>
    <w:rsid w:val="0075376F"/>
    <w:rsid w:val="00764D5D"/>
    <w:rsid w:val="00766FF2"/>
    <w:rsid w:val="00774214"/>
    <w:rsid w:val="00781525"/>
    <w:rsid w:val="00790CA8"/>
    <w:rsid w:val="00794236"/>
    <w:rsid w:val="00797AEE"/>
    <w:rsid w:val="007A2129"/>
    <w:rsid w:val="007A4CFE"/>
    <w:rsid w:val="007A575B"/>
    <w:rsid w:val="007A6A26"/>
    <w:rsid w:val="007A72E5"/>
    <w:rsid w:val="007A7613"/>
    <w:rsid w:val="007B3C6A"/>
    <w:rsid w:val="007B4C35"/>
    <w:rsid w:val="007C1F2A"/>
    <w:rsid w:val="007D2420"/>
    <w:rsid w:val="007F11D4"/>
    <w:rsid w:val="00804CFF"/>
    <w:rsid w:val="00814312"/>
    <w:rsid w:val="00815C3A"/>
    <w:rsid w:val="00817316"/>
    <w:rsid w:val="00822526"/>
    <w:rsid w:val="00822FE8"/>
    <w:rsid w:val="008323C5"/>
    <w:rsid w:val="00840817"/>
    <w:rsid w:val="00851C84"/>
    <w:rsid w:val="00857B4E"/>
    <w:rsid w:val="00863ADD"/>
    <w:rsid w:val="008667DC"/>
    <w:rsid w:val="00871475"/>
    <w:rsid w:val="008745B3"/>
    <w:rsid w:val="0089380C"/>
    <w:rsid w:val="008944A3"/>
    <w:rsid w:val="008A2240"/>
    <w:rsid w:val="008A3446"/>
    <w:rsid w:val="008A64B2"/>
    <w:rsid w:val="008C222E"/>
    <w:rsid w:val="008C7745"/>
    <w:rsid w:val="008D0DDD"/>
    <w:rsid w:val="008D6852"/>
    <w:rsid w:val="008E1079"/>
    <w:rsid w:val="008E1EA2"/>
    <w:rsid w:val="008E6991"/>
    <w:rsid w:val="008F7768"/>
    <w:rsid w:val="00900F89"/>
    <w:rsid w:val="00903F26"/>
    <w:rsid w:val="00911250"/>
    <w:rsid w:val="00916830"/>
    <w:rsid w:val="009352A5"/>
    <w:rsid w:val="00937A88"/>
    <w:rsid w:val="009426AE"/>
    <w:rsid w:val="00944E33"/>
    <w:rsid w:val="00946975"/>
    <w:rsid w:val="0094759F"/>
    <w:rsid w:val="009515C4"/>
    <w:rsid w:val="009519B3"/>
    <w:rsid w:val="0095727B"/>
    <w:rsid w:val="009622AF"/>
    <w:rsid w:val="0099482E"/>
    <w:rsid w:val="009A090E"/>
    <w:rsid w:val="009A16A1"/>
    <w:rsid w:val="009A775F"/>
    <w:rsid w:val="009B0D25"/>
    <w:rsid w:val="009B3275"/>
    <w:rsid w:val="009C16FA"/>
    <w:rsid w:val="009C444F"/>
    <w:rsid w:val="009D07A5"/>
    <w:rsid w:val="009D2285"/>
    <w:rsid w:val="009D502D"/>
    <w:rsid w:val="009E1CB5"/>
    <w:rsid w:val="009E34CC"/>
    <w:rsid w:val="009E385B"/>
    <w:rsid w:val="009F062C"/>
    <w:rsid w:val="00A01D4D"/>
    <w:rsid w:val="00A24608"/>
    <w:rsid w:val="00A257A8"/>
    <w:rsid w:val="00A25844"/>
    <w:rsid w:val="00A31910"/>
    <w:rsid w:val="00A3255A"/>
    <w:rsid w:val="00A45F3F"/>
    <w:rsid w:val="00A45F8E"/>
    <w:rsid w:val="00A53A71"/>
    <w:rsid w:val="00A63D1F"/>
    <w:rsid w:val="00A75B93"/>
    <w:rsid w:val="00A8061C"/>
    <w:rsid w:val="00A8143F"/>
    <w:rsid w:val="00A83355"/>
    <w:rsid w:val="00A84158"/>
    <w:rsid w:val="00A92C0C"/>
    <w:rsid w:val="00AA2980"/>
    <w:rsid w:val="00AA2F10"/>
    <w:rsid w:val="00AA734A"/>
    <w:rsid w:val="00AB1601"/>
    <w:rsid w:val="00AB264F"/>
    <w:rsid w:val="00AC0250"/>
    <w:rsid w:val="00AC0DCF"/>
    <w:rsid w:val="00AC1F53"/>
    <w:rsid w:val="00AC3AEF"/>
    <w:rsid w:val="00AC4672"/>
    <w:rsid w:val="00AC55C7"/>
    <w:rsid w:val="00AD12E3"/>
    <w:rsid w:val="00AD7DC7"/>
    <w:rsid w:val="00AE10FF"/>
    <w:rsid w:val="00AE2232"/>
    <w:rsid w:val="00B06E68"/>
    <w:rsid w:val="00B078C3"/>
    <w:rsid w:val="00B1634A"/>
    <w:rsid w:val="00B21B97"/>
    <w:rsid w:val="00B22DDF"/>
    <w:rsid w:val="00B27AAD"/>
    <w:rsid w:val="00B302B4"/>
    <w:rsid w:val="00B318BB"/>
    <w:rsid w:val="00B36AE9"/>
    <w:rsid w:val="00B41502"/>
    <w:rsid w:val="00B45AEB"/>
    <w:rsid w:val="00B4787E"/>
    <w:rsid w:val="00B56B89"/>
    <w:rsid w:val="00B61505"/>
    <w:rsid w:val="00B6178C"/>
    <w:rsid w:val="00B64DB5"/>
    <w:rsid w:val="00B712F9"/>
    <w:rsid w:val="00B772E7"/>
    <w:rsid w:val="00B800AE"/>
    <w:rsid w:val="00B807CD"/>
    <w:rsid w:val="00B85E4C"/>
    <w:rsid w:val="00B8600D"/>
    <w:rsid w:val="00B87A66"/>
    <w:rsid w:val="00B91CA0"/>
    <w:rsid w:val="00BA71FF"/>
    <w:rsid w:val="00BB5653"/>
    <w:rsid w:val="00BD0455"/>
    <w:rsid w:val="00BD263B"/>
    <w:rsid w:val="00BD4304"/>
    <w:rsid w:val="00BD4772"/>
    <w:rsid w:val="00BE2C72"/>
    <w:rsid w:val="00BF2755"/>
    <w:rsid w:val="00C0118A"/>
    <w:rsid w:val="00C1175D"/>
    <w:rsid w:val="00C1367F"/>
    <w:rsid w:val="00C13CB6"/>
    <w:rsid w:val="00C15E77"/>
    <w:rsid w:val="00C3315D"/>
    <w:rsid w:val="00C52054"/>
    <w:rsid w:val="00C63108"/>
    <w:rsid w:val="00C6479C"/>
    <w:rsid w:val="00C73BD5"/>
    <w:rsid w:val="00C770AD"/>
    <w:rsid w:val="00C870DB"/>
    <w:rsid w:val="00C95FDD"/>
    <w:rsid w:val="00C96074"/>
    <w:rsid w:val="00CA4C33"/>
    <w:rsid w:val="00CA6B76"/>
    <w:rsid w:val="00CB4654"/>
    <w:rsid w:val="00CC5FD6"/>
    <w:rsid w:val="00CF0035"/>
    <w:rsid w:val="00D04B59"/>
    <w:rsid w:val="00D05A30"/>
    <w:rsid w:val="00D34BD0"/>
    <w:rsid w:val="00D35394"/>
    <w:rsid w:val="00D6038E"/>
    <w:rsid w:val="00D62F85"/>
    <w:rsid w:val="00D70509"/>
    <w:rsid w:val="00D725F0"/>
    <w:rsid w:val="00D72D4D"/>
    <w:rsid w:val="00D751B0"/>
    <w:rsid w:val="00D76697"/>
    <w:rsid w:val="00D800A7"/>
    <w:rsid w:val="00D81689"/>
    <w:rsid w:val="00D8433F"/>
    <w:rsid w:val="00D85761"/>
    <w:rsid w:val="00D95162"/>
    <w:rsid w:val="00D976BB"/>
    <w:rsid w:val="00DA176A"/>
    <w:rsid w:val="00DA26CB"/>
    <w:rsid w:val="00DA58BB"/>
    <w:rsid w:val="00DA6707"/>
    <w:rsid w:val="00DA7022"/>
    <w:rsid w:val="00DB08E1"/>
    <w:rsid w:val="00DB1DA9"/>
    <w:rsid w:val="00DC5C95"/>
    <w:rsid w:val="00DC7B61"/>
    <w:rsid w:val="00DD3FB8"/>
    <w:rsid w:val="00DD528A"/>
    <w:rsid w:val="00DD6BE1"/>
    <w:rsid w:val="00DE0E8D"/>
    <w:rsid w:val="00DE0F1F"/>
    <w:rsid w:val="00DE1024"/>
    <w:rsid w:val="00DE3B12"/>
    <w:rsid w:val="00DF012F"/>
    <w:rsid w:val="00DF18D9"/>
    <w:rsid w:val="00DF6696"/>
    <w:rsid w:val="00E04040"/>
    <w:rsid w:val="00E04F4C"/>
    <w:rsid w:val="00E12E17"/>
    <w:rsid w:val="00E23870"/>
    <w:rsid w:val="00E33C97"/>
    <w:rsid w:val="00E40368"/>
    <w:rsid w:val="00E40631"/>
    <w:rsid w:val="00E40CD5"/>
    <w:rsid w:val="00E440E8"/>
    <w:rsid w:val="00E60D37"/>
    <w:rsid w:val="00E620BE"/>
    <w:rsid w:val="00E6657E"/>
    <w:rsid w:val="00E71495"/>
    <w:rsid w:val="00EA04BE"/>
    <w:rsid w:val="00EA18F1"/>
    <w:rsid w:val="00EA2AA3"/>
    <w:rsid w:val="00EA43AB"/>
    <w:rsid w:val="00EA7A72"/>
    <w:rsid w:val="00EB01F6"/>
    <w:rsid w:val="00EB2194"/>
    <w:rsid w:val="00EB5104"/>
    <w:rsid w:val="00EB5DB9"/>
    <w:rsid w:val="00EB7FA3"/>
    <w:rsid w:val="00EC14D6"/>
    <w:rsid w:val="00EC3535"/>
    <w:rsid w:val="00EC4F25"/>
    <w:rsid w:val="00ED3321"/>
    <w:rsid w:val="00ED708F"/>
    <w:rsid w:val="00EE1FDB"/>
    <w:rsid w:val="00EE2530"/>
    <w:rsid w:val="00EE2FD6"/>
    <w:rsid w:val="00EE3E72"/>
    <w:rsid w:val="00F0583F"/>
    <w:rsid w:val="00F17731"/>
    <w:rsid w:val="00F17D87"/>
    <w:rsid w:val="00F20DA3"/>
    <w:rsid w:val="00F217A5"/>
    <w:rsid w:val="00F25D11"/>
    <w:rsid w:val="00F25D4D"/>
    <w:rsid w:val="00F36583"/>
    <w:rsid w:val="00F3698F"/>
    <w:rsid w:val="00F40385"/>
    <w:rsid w:val="00F41EFF"/>
    <w:rsid w:val="00F421D7"/>
    <w:rsid w:val="00F503BA"/>
    <w:rsid w:val="00F50DC4"/>
    <w:rsid w:val="00F54A75"/>
    <w:rsid w:val="00F72E13"/>
    <w:rsid w:val="00F77128"/>
    <w:rsid w:val="00F813D1"/>
    <w:rsid w:val="00F87271"/>
    <w:rsid w:val="00F87FA1"/>
    <w:rsid w:val="00F91240"/>
    <w:rsid w:val="00F917B2"/>
    <w:rsid w:val="00F9798A"/>
    <w:rsid w:val="00FB0404"/>
    <w:rsid w:val="00FB2C7D"/>
    <w:rsid w:val="00FB4700"/>
    <w:rsid w:val="00FC1CC8"/>
    <w:rsid w:val="00FD02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756CF"/>
  <w15:docId w15:val="{A1C18BBB-9F0D-458D-ADA6-AAC5A1E6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6FB"/>
    <w:rPr>
      <w:sz w:val="24"/>
      <w:szCs w:val="24"/>
    </w:rPr>
  </w:style>
  <w:style w:type="paragraph" w:styleId="Heading1">
    <w:name w:val="heading 1"/>
    <w:basedOn w:val="Normal"/>
    <w:link w:val="Heading1Char"/>
    <w:uiPriority w:val="9"/>
    <w:qFormat/>
    <w:rsid w:val="00DC5C9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89380C"/>
    <w:pPr>
      <w:spacing w:before="100" w:beforeAutospacing="1" w:after="100" w:afterAutospacing="1"/>
    </w:pPr>
  </w:style>
  <w:style w:type="paragraph" w:customStyle="1" w:styleId="naisc">
    <w:name w:val="naisc"/>
    <w:basedOn w:val="Normal"/>
    <w:rsid w:val="0089380C"/>
    <w:pPr>
      <w:spacing w:before="100" w:beforeAutospacing="1" w:after="100" w:afterAutospacing="1"/>
    </w:pPr>
  </w:style>
  <w:style w:type="paragraph" w:customStyle="1" w:styleId="naiskr">
    <w:name w:val="naiskr"/>
    <w:basedOn w:val="Normal"/>
    <w:rsid w:val="0089380C"/>
    <w:pPr>
      <w:spacing w:before="100" w:beforeAutospacing="1" w:after="100" w:afterAutospacing="1"/>
    </w:pPr>
  </w:style>
  <w:style w:type="paragraph" w:customStyle="1" w:styleId="naislab">
    <w:name w:val="naislab"/>
    <w:basedOn w:val="Normal"/>
    <w:rsid w:val="0089380C"/>
    <w:pPr>
      <w:spacing w:before="100" w:beforeAutospacing="1" w:after="100" w:afterAutospacing="1"/>
    </w:pPr>
  </w:style>
  <w:style w:type="paragraph" w:customStyle="1" w:styleId="naisf">
    <w:name w:val="naisf"/>
    <w:basedOn w:val="Normal"/>
    <w:link w:val="naisfChar"/>
    <w:rsid w:val="0089380C"/>
    <w:pPr>
      <w:spacing w:before="100" w:beforeAutospacing="1" w:after="100" w:afterAutospacing="1"/>
    </w:pPr>
  </w:style>
  <w:style w:type="paragraph" w:styleId="BalloonText">
    <w:name w:val="Balloon Text"/>
    <w:basedOn w:val="Normal"/>
    <w:semiHidden/>
    <w:rsid w:val="00840817"/>
    <w:rPr>
      <w:rFonts w:ascii="Tahoma" w:hAnsi="Tahoma" w:cs="Tahoma"/>
      <w:sz w:val="16"/>
      <w:szCs w:val="16"/>
    </w:rPr>
  </w:style>
  <w:style w:type="paragraph" w:styleId="Header">
    <w:name w:val="header"/>
    <w:basedOn w:val="Normal"/>
    <w:link w:val="HeaderChar"/>
    <w:uiPriority w:val="99"/>
    <w:rsid w:val="00840817"/>
    <w:pPr>
      <w:tabs>
        <w:tab w:val="center" w:pos="4153"/>
        <w:tab w:val="right" w:pos="8306"/>
      </w:tabs>
    </w:pPr>
  </w:style>
  <w:style w:type="paragraph" w:styleId="Footer">
    <w:name w:val="footer"/>
    <w:basedOn w:val="Normal"/>
    <w:link w:val="FooterChar"/>
    <w:uiPriority w:val="99"/>
    <w:rsid w:val="00840817"/>
    <w:pPr>
      <w:tabs>
        <w:tab w:val="center" w:pos="4153"/>
        <w:tab w:val="right" w:pos="8306"/>
      </w:tabs>
    </w:pPr>
  </w:style>
  <w:style w:type="table" w:styleId="TableGrid">
    <w:name w:val="Table Grid"/>
    <w:basedOn w:val="TableNormal"/>
    <w:uiPriority w:val="59"/>
    <w:rsid w:val="0043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F20DA3"/>
    <w:pPr>
      <w:spacing w:after="160" w:line="240" w:lineRule="exact"/>
    </w:pPr>
    <w:rPr>
      <w:rFonts w:ascii="Tahoma" w:hAnsi="Tahoma"/>
      <w:sz w:val="20"/>
      <w:szCs w:val="20"/>
      <w:lang w:val="en-US" w:eastAsia="en-US"/>
    </w:rPr>
  </w:style>
  <w:style w:type="paragraph" w:customStyle="1" w:styleId="RakstzRakstz">
    <w:name w:val="Rakstz. Rakstz."/>
    <w:basedOn w:val="Normal"/>
    <w:rsid w:val="0012248A"/>
    <w:pPr>
      <w:spacing w:before="40"/>
    </w:pPr>
    <w:rPr>
      <w:lang w:val="pl-PL" w:eastAsia="pl-PL"/>
    </w:rPr>
  </w:style>
  <w:style w:type="character" w:styleId="CommentReference">
    <w:name w:val="annotation reference"/>
    <w:basedOn w:val="DefaultParagraphFont"/>
    <w:uiPriority w:val="99"/>
    <w:semiHidden/>
    <w:rsid w:val="006A06DE"/>
    <w:rPr>
      <w:sz w:val="16"/>
      <w:szCs w:val="16"/>
    </w:rPr>
  </w:style>
  <w:style w:type="paragraph" w:styleId="CommentText">
    <w:name w:val="annotation text"/>
    <w:basedOn w:val="Normal"/>
    <w:link w:val="CommentTextChar"/>
    <w:uiPriority w:val="99"/>
    <w:semiHidden/>
    <w:rsid w:val="006A06DE"/>
    <w:rPr>
      <w:sz w:val="20"/>
      <w:szCs w:val="20"/>
    </w:rPr>
  </w:style>
  <w:style w:type="paragraph" w:styleId="CommentSubject">
    <w:name w:val="annotation subject"/>
    <w:basedOn w:val="CommentText"/>
    <w:next w:val="CommentText"/>
    <w:semiHidden/>
    <w:rsid w:val="006A06DE"/>
    <w:rPr>
      <w:b/>
      <w:bCs/>
    </w:rPr>
  </w:style>
  <w:style w:type="character" w:styleId="Hyperlink">
    <w:name w:val="Hyperlink"/>
    <w:basedOn w:val="DefaultParagraphFont"/>
    <w:semiHidden/>
    <w:rsid w:val="00D751B0"/>
    <w:rPr>
      <w:rFonts w:cs="Times New Roman"/>
      <w:color w:val="0000FF"/>
      <w:u w:val="single"/>
    </w:rPr>
  </w:style>
  <w:style w:type="paragraph" w:styleId="BodyText">
    <w:name w:val="Body Text"/>
    <w:basedOn w:val="Normal"/>
    <w:rsid w:val="00D751B0"/>
    <w:pPr>
      <w:spacing w:after="120"/>
    </w:pPr>
  </w:style>
  <w:style w:type="character" w:customStyle="1" w:styleId="FooterChar">
    <w:name w:val="Footer Char"/>
    <w:basedOn w:val="DefaultParagraphFont"/>
    <w:link w:val="Footer"/>
    <w:uiPriority w:val="99"/>
    <w:rsid w:val="00684126"/>
    <w:rPr>
      <w:sz w:val="24"/>
      <w:szCs w:val="24"/>
    </w:rPr>
  </w:style>
  <w:style w:type="character" w:customStyle="1" w:styleId="HeaderChar">
    <w:name w:val="Header Char"/>
    <w:basedOn w:val="DefaultParagraphFont"/>
    <w:link w:val="Header"/>
    <w:uiPriority w:val="99"/>
    <w:rsid w:val="002B708A"/>
    <w:rPr>
      <w:sz w:val="24"/>
      <w:szCs w:val="24"/>
    </w:rPr>
  </w:style>
  <w:style w:type="paragraph" w:styleId="BodyTextIndent">
    <w:name w:val="Body Text Indent"/>
    <w:basedOn w:val="Normal"/>
    <w:link w:val="BodyTextIndentChar"/>
    <w:rsid w:val="00722D04"/>
    <w:pPr>
      <w:spacing w:after="120"/>
      <w:ind w:left="283"/>
    </w:pPr>
  </w:style>
  <w:style w:type="character" w:customStyle="1" w:styleId="BodyTextIndentChar">
    <w:name w:val="Body Text Indent Char"/>
    <w:basedOn w:val="DefaultParagraphFont"/>
    <w:link w:val="BodyTextIndent"/>
    <w:rsid w:val="00722D04"/>
    <w:rPr>
      <w:sz w:val="24"/>
      <w:szCs w:val="24"/>
    </w:rPr>
  </w:style>
  <w:style w:type="paragraph" w:styleId="ListParagraph">
    <w:name w:val="List Paragraph"/>
    <w:basedOn w:val="Normal"/>
    <w:uiPriority w:val="34"/>
    <w:qFormat/>
    <w:rsid w:val="005E5231"/>
    <w:pPr>
      <w:spacing w:after="200" w:line="276" w:lineRule="auto"/>
      <w:ind w:left="720"/>
    </w:pPr>
    <w:rPr>
      <w:sz w:val="28"/>
      <w:szCs w:val="28"/>
    </w:rPr>
  </w:style>
  <w:style w:type="paragraph" w:styleId="NormalWeb">
    <w:name w:val="Normal (Web)"/>
    <w:basedOn w:val="Normal"/>
    <w:link w:val="NormalWebChar"/>
    <w:uiPriority w:val="99"/>
    <w:rsid w:val="00F72E13"/>
    <w:pPr>
      <w:spacing w:before="100" w:beforeAutospacing="1" w:after="100" w:afterAutospacing="1"/>
    </w:pPr>
  </w:style>
  <w:style w:type="character" w:customStyle="1" w:styleId="NormalWebChar">
    <w:name w:val="Normal (Web) Char"/>
    <w:basedOn w:val="DefaultParagraphFont"/>
    <w:link w:val="NormalWeb"/>
    <w:uiPriority w:val="99"/>
    <w:locked/>
    <w:rsid w:val="00F72E13"/>
    <w:rPr>
      <w:sz w:val="24"/>
      <w:szCs w:val="24"/>
    </w:rPr>
  </w:style>
  <w:style w:type="character" w:styleId="Strong">
    <w:name w:val="Strong"/>
    <w:uiPriority w:val="22"/>
    <w:qFormat/>
    <w:rsid w:val="0038787E"/>
    <w:rPr>
      <w:b/>
      <w:bCs/>
    </w:rPr>
  </w:style>
  <w:style w:type="character" w:customStyle="1" w:styleId="naisfChar">
    <w:name w:val="naisf Char"/>
    <w:link w:val="naisf"/>
    <w:locked/>
    <w:rsid w:val="0038787E"/>
    <w:rPr>
      <w:sz w:val="24"/>
      <w:szCs w:val="24"/>
    </w:rPr>
  </w:style>
  <w:style w:type="paragraph" w:customStyle="1" w:styleId="Default">
    <w:name w:val="Default"/>
    <w:rsid w:val="001C1A2E"/>
    <w:pPr>
      <w:autoSpaceDE w:val="0"/>
      <w:autoSpaceDN w:val="0"/>
      <w:adjustRightInd w:val="0"/>
    </w:pPr>
    <w:rPr>
      <w:rFonts w:ascii="EUAlbertina" w:hAnsi="EUAlbertina" w:cs="EUAlbertina"/>
      <w:color w:val="000000"/>
      <w:sz w:val="24"/>
      <w:szCs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1C1A2E"/>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rsid w:val="001C1A2E"/>
  </w:style>
  <w:style w:type="character" w:styleId="FootnoteReference">
    <w:name w:val="footnote reference"/>
    <w:aliases w:val="Footnote Reference Number,SUPERS"/>
    <w:basedOn w:val="DefaultParagraphFont"/>
    <w:rsid w:val="001C1A2E"/>
    <w:rPr>
      <w:vertAlign w:val="superscript"/>
    </w:rPr>
  </w:style>
  <w:style w:type="character" w:customStyle="1" w:styleId="CommentTextChar">
    <w:name w:val="Comment Text Char"/>
    <w:basedOn w:val="DefaultParagraphFont"/>
    <w:link w:val="CommentText"/>
    <w:uiPriority w:val="99"/>
    <w:semiHidden/>
    <w:rsid w:val="00504184"/>
  </w:style>
  <w:style w:type="paragraph" w:customStyle="1" w:styleId="doc-ti">
    <w:name w:val="doc-ti"/>
    <w:basedOn w:val="Normal"/>
    <w:rsid w:val="004024C2"/>
    <w:pPr>
      <w:spacing w:before="240" w:after="120"/>
      <w:jc w:val="center"/>
    </w:pPr>
    <w:rPr>
      <w:b/>
      <w:bCs/>
      <w:sz w:val="18"/>
      <w:szCs w:val="18"/>
    </w:rPr>
  </w:style>
  <w:style w:type="character" w:customStyle="1" w:styleId="Heading1Char">
    <w:name w:val="Heading 1 Char"/>
    <w:basedOn w:val="DefaultParagraphFont"/>
    <w:link w:val="Heading1"/>
    <w:uiPriority w:val="9"/>
    <w:rsid w:val="00DC5C95"/>
    <w:rPr>
      <w:b/>
      <w:bCs/>
      <w:kern w:val="36"/>
      <w:sz w:val="48"/>
      <w:szCs w:val="48"/>
    </w:rPr>
  </w:style>
  <w:style w:type="paragraph" w:customStyle="1" w:styleId="tvhtml">
    <w:name w:val="tv_html"/>
    <w:basedOn w:val="Normal"/>
    <w:rsid w:val="00766FF2"/>
    <w:pPr>
      <w:spacing w:before="100" w:beforeAutospacing="1" w:after="100" w:afterAutospacing="1"/>
    </w:pPr>
  </w:style>
  <w:style w:type="character" w:customStyle="1" w:styleId="st1">
    <w:name w:val="st1"/>
    <w:basedOn w:val="DefaultParagraphFont"/>
    <w:rsid w:val="0076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68489">
      <w:bodyDiv w:val="1"/>
      <w:marLeft w:val="0"/>
      <w:marRight w:val="0"/>
      <w:marTop w:val="0"/>
      <w:marBottom w:val="0"/>
      <w:divBdr>
        <w:top w:val="none" w:sz="0" w:space="0" w:color="auto"/>
        <w:left w:val="none" w:sz="0" w:space="0" w:color="auto"/>
        <w:bottom w:val="none" w:sz="0" w:space="0" w:color="auto"/>
        <w:right w:val="none" w:sz="0" w:space="0" w:color="auto"/>
      </w:divBdr>
    </w:div>
    <w:div w:id="464272780">
      <w:bodyDiv w:val="1"/>
      <w:marLeft w:val="0"/>
      <w:marRight w:val="0"/>
      <w:marTop w:val="0"/>
      <w:marBottom w:val="0"/>
      <w:divBdr>
        <w:top w:val="none" w:sz="0" w:space="0" w:color="auto"/>
        <w:left w:val="none" w:sz="0" w:space="0" w:color="auto"/>
        <w:bottom w:val="none" w:sz="0" w:space="0" w:color="auto"/>
        <w:right w:val="none" w:sz="0" w:space="0" w:color="auto"/>
      </w:divBdr>
    </w:div>
    <w:div w:id="590046809">
      <w:bodyDiv w:val="1"/>
      <w:marLeft w:val="0"/>
      <w:marRight w:val="0"/>
      <w:marTop w:val="0"/>
      <w:marBottom w:val="0"/>
      <w:divBdr>
        <w:top w:val="none" w:sz="0" w:space="0" w:color="auto"/>
        <w:left w:val="none" w:sz="0" w:space="0" w:color="auto"/>
        <w:bottom w:val="none" w:sz="0" w:space="0" w:color="auto"/>
        <w:right w:val="none" w:sz="0" w:space="0" w:color="auto"/>
      </w:divBdr>
    </w:div>
    <w:div w:id="1065689281">
      <w:bodyDiv w:val="1"/>
      <w:marLeft w:val="0"/>
      <w:marRight w:val="0"/>
      <w:marTop w:val="0"/>
      <w:marBottom w:val="0"/>
      <w:divBdr>
        <w:top w:val="none" w:sz="0" w:space="0" w:color="auto"/>
        <w:left w:val="none" w:sz="0" w:space="0" w:color="auto"/>
        <w:bottom w:val="none" w:sz="0" w:space="0" w:color="auto"/>
        <w:right w:val="none" w:sz="0" w:space="0" w:color="auto"/>
      </w:divBdr>
    </w:div>
    <w:div w:id="1186673441">
      <w:bodyDiv w:val="1"/>
      <w:marLeft w:val="0"/>
      <w:marRight w:val="0"/>
      <w:marTop w:val="0"/>
      <w:marBottom w:val="0"/>
      <w:divBdr>
        <w:top w:val="none" w:sz="0" w:space="0" w:color="auto"/>
        <w:left w:val="none" w:sz="0" w:space="0" w:color="auto"/>
        <w:bottom w:val="none" w:sz="0" w:space="0" w:color="auto"/>
        <w:right w:val="none" w:sz="0" w:space="0" w:color="auto"/>
      </w:divBdr>
    </w:div>
    <w:div w:id="1317152076">
      <w:bodyDiv w:val="1"/>
      <w:marLeft w:val="0"/>
      <w:marRight w:val="0"/>
      <w:marTop w:val="0"/>
      <w:marBottom w:val="0"/>
      <w:divBdr>
        <w:top w:val="none" w:sz="0" w:space="0" w:color="auto"/>
        <w:left w:val="none" w:sz="0" w:space="0" w:color="auto"/>
        <w:bottom w:val="none" w:sz="0" w:space="0" w:color="auto"/>
        <w:right w:val="none" w:sz="0" w:space="0" w:color="auto"/>
      </w:divBdr>
    </w:div>
    <w:div w:id="1329287547">
      <w:bodyDiv w:val="1"/>
      <w:marLeft w:val="0"/>
      <w:marRight w:val="0"/>
      <w:marTop w:val="0"/>
      <w:marBottom w:val="0"/>
      <w:divBdr>
        <w:top w:val="none" w:sz="0" w:space="0" w:color="auto"/>
        <w:left w:val="none" w:sz="0" w:space="0" w:color="auto"/>
        <w:bottom w:val="none" w:sz="0" w:space="0" w:color="auto"/>
        <w:right w:val="none" w:sz="0" w:space="0" w:color="auto"/>
      </w:divBdr>
    </w:div>
    <w:div w:id="1538621217">
      <w:bodyDiv w:val="1"/>
      <w:marLeft w:val="0"/>
      <w:marRight w:val="0"/>
      <w:marTop w:val="0"/>
      <w:marBottom w:val="0"/>
      <w:divBdr>
        <w:top w:val="none" w:sz="0" w:space="0" w:color="auto"/>
        <w:left w:val="none" w:sz="0" w:space="0" w:color="auto"/>
        <w:bottom w:val="none" w:sz="0" w:space="0" w:color="auto"/>
        <w:right w:val="none" w:sz="0" w:space="0" w:color="auto"/>
      </w:divBdr>
      <w:divsChild>
        <w:div w:id="2050252582">
          <w:marLeft w:val="0"/>
          <w:marRight w:val="0"/>
          <w:marTop w:val="0"/>
          <w:marBottom w:val="0"/>
          <w:divBdr>
            <w:top w:val="none" w:sz="0" w:space="0" w:color="auto"/>
            <w:left w:val="none" w:sz="0" w:space="0" w:color="auto"/>
            <w:bottom w:val="none" w:sz="0" w:space="0" w:color="auto"/>
            <w:right w:val="none" w:sz="0" w:space="0" w:color="auto"/>
          </w:divBdr>
          <w:divsChild>
            <w:div w:id="1779719245">
              <w:marLeft w:val="0"/>
              <w:marRight w:val="0"/>
              <w:marTop w:val="0"/>
              <w:marBottom w:val="0"/>
              <w:divBdr>
                <w:top w:val="none" w:sz="0" w:space="0" w:color="auto"/>
                <w:left w:val="none" w:sz="0" w:space="0" w:color="auto"/>
                <w:bottom w:val="none" w:sz="0" w:space="0" w:color="auto"/>
                <w:right w:val="none" w:sz="0" w:space="0" w:color="auto"/>
              </w:divBdr>
              <w:divsChild>
                <w:div w:id="1066300103">
                  <w:marLeft w:val="0"/>
                  <w:marRight w:val="0"/>
                  <w:marTop w:val="0"/>
                  <w:marBottom w:val="0"/>
                  <w:divBdr>
                    <w:top w:val="none" w:sz="0" w:space="0" w:color="auto"/>
                    <w:left w:val="none" w:sz="0" w:space="0" w:color="auto"/>
                    <w:bottom w:val="none" w:sz="0" w:space="0" w:color="auto"/>
                    <w:right w:val="none" w:sz="0" w:space="0" w:color="auto"/>
                  </w:divBdr>
                  <w:divsChild>
                    <w:div w:id="1186098779">
                      <w:marLeft w:val="0"/>
                      <w:marRight w:val="0"/>
                      <w:marTop w:val="0"/>
                      <w:marBottom w:val="0"/>
                      <w:divBdr>
                        <w:top w:val="none" w:sz="0" w:space="0" w:color="auto"/>
                        <w:left w:val="none" w:sz="0" w:space="0" w:color="auto"/>
                        <w:bottom w:val="none" w:sz="0" w:space="0" w:color="auto"/>
                        <w:right w:val="none" w:sz="0" w:space="0" w:color="auto"/>
                      </w:divBdr>
                    </w:div>
                    <w:div w:id="720203338">
                      <w:marLeft w:val="0"/>
                      <w:marRight w:val="0"/>
                      <w:marTop w:val="0"/>
                      <w:marBottom w:val="0"/>
                      <w:divBdr>
                        <w:top w:val="none" w:sz="0" w:space="0" w:color="auto"/>
                        <w:left w:val="none" w:sz="0" w:space="0" w:color="auto"/>
                        <w:bottom w:val="none" w:sz="0" w:space="0" w:color="auto"/>
                        <w:right w:val="none" w:sz="0" w:space="0" w:color="auto"/>
                      </w:divBdr>
                      <w:divsChild>
                        <w:div w:id="195702862">
                          <w:marLeft w:val="0"/>
                          <w:marRight w:val="0"/>
                          <w:marTop w:val="0"/>
                          <w:marBottom w:val="0"/>
                          <w:divBdr>
                            <w:top w:val="none" w:sz="0" w:space="0" w:color="auto"/>
                            <w:left w:val="none" w:sz="0" w:space="0" w:color="auto"/>
                            <w:bottom w:val="none" w:sz="0" w:space="0" w:color="auto"/>
                            <w:right w:val="none" w:sz="0" w:space="0" w:color="auto"/>
                          </w:divBdr>
                          <w:divsChild>
                            <w:div w:id="1311204950">
                              <w:marLeft w:val="0"/>
                              <w:marRight w:val="0"/>
                              <w:marTop w:val="0"/>
                              <w:marBottom w:val="0"/>
                              <w:divBdr>
                                <w:top w:val="none" w:sz="0" w:space="0" w:color="auto"/>
                                <w:left w:val="none" w:sz="0" w:space="0" w:color="auto"/>
                                <w:bottom w:val="none" w:sz="0" w:space="0" w:color="auto"/>
                                <w:right w:val="none" w:sz="0" w:space="0" w:color="auto"/>
                              </w:divBdr>
                            </w:div>
                            <w:div w:id="1103383204">
                              <w:marLeft w:val="0"/>
                              <w:marRight w:val="0"/>
                              <w:marTop w:val="0"/>
                              <w:marBottom w:val="0"/>
                              <w:divBdr>
                                <w:top w:val="none" w:sz="0" w:space="0" w:color="auto"/>
                                <w:left w:val="none" w:sz="0" w:space="0" w:color="auto"/>
                                <w:bottom w:val="none" w:sz="0" w:space="0" w:color="auto"/>
                                <w:right w:val="none" w:sz="0" w:space="0" w:color="auto"/>
                              </w:divBdr>
                              <w:divsChild>
                                <w:div w:id="1095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574177">
              <w:marLeft w:val="0"/>
              <w:marRight w:val="0"/>
              <w:marTop w:val="0"/>
              <w:marBottom w:val="0"/>
              <w:divBdr>
                <w:top w:val="none" w:sz="0" w:space="0" w:color="auto"/>
                <w:left w:val="none" w:sz="0" w:space="0" w:color="auto"/>
                <w:bottom w:val="none" w:sz="0" w:space="0" w:color="auto"/>
                <w:right w:val="none" w:sz="0" w:space="0" w:color="auto"/>
              </w:divBdr>
              <w:divsChild>
                <w:div w:id="276720843">
                  <w:marLeft w:val="0"/>
                  <w:marRight w:val="0"/>
                  <w:marTop w:val="0"/>
                  <w:marBottom w:val="0"/>
                  <w:divBdr>
                    <w:top w:val="none" w:sz="0" w:space="0" w:color="auto"/>
                    <w:left w:val="none" w:sz="0" w:space="0" w:color="auto"/>
                    <w:bottom w:val="none" w:sz="0" w:space="0" w:color="auto"/>
                    <w:right w:val="none" w:sz="0" w:space="0" w:color="auto"/>
                  </w:divBdr>
                </w:div>
                <w:div w:id="1464882537">
                  <w:marLeft w:val="0"/>
                  <w:marRight w:val="0"/>
                  <w:marTop w:val="0"/>
                  <w:marBottom w:val="0"/>
                  <w:divBdr>
                    <w:top w:val="none" w:sz="0" w:space="0" w:color="auto"/>
                    <w:left w:val="none" w:sz="0" w:space="0" w:color="auto"/>
                    <w:bottom w:val="none" w:sz="0" w:space="0" w:color="auto"/>
                    <w:right w:val="none" w:sz="0" w:space="0" w:color="auto"/>
                  </w:divBdr>
                </w:div>
                <w:div w:id="1275747410">
                  <w:marLeft w:val="0"/>
                  <w:marRight w:val="0"/>
                  <w:marTop w:val="0"/>
                  <w:marBottom w:val="0"/>
                  <w:divBdr>
                    <w:top w:val="none" w:sz="0" w:space="0" w:color="auto"/>
                    <w:left w:val="none" w:sz="0" w:space="0" w:color="auto"/>
                    <w:bottom w:val="none" w:sz="0" w:space="0" w:color="auto"/>
                    <w:right w:val="none" w:sz="0" w:space="0" w:color="auto"/>
                  </w:divBdr>
                </w:div>
                <w:div w:id="1348749977">
                  <w:marLeft w:val="0"/>
                  <w:marRight w:val="0"/>
                  <w:marTop w:val="0"/>
                  <w:marBottom w:val="0"/>
                  <w:divBdr>
                    <w:top w:val="none" w:sz="0" w:space="0" w:color="auto"/>
                    <w:left w:val="none" w:sz="0" w:space="0" w:color="auto"/>
                    <w:bottom w:val="none" w:sz="0" w:space="0" w:color="auto"/>
                    <w:right w:val="none" w:sz="0" w:space="0" w:color="auto"/>
                  </w:divBdr>
                </w:div>
                <w:div w:id="2041737455">
                  <w:marLeft w:val="0"/>
                  <w:marRight w:val="0"/>
                  <w:marTop w:val="0"/>
                  <w:marBottom w:val="0"/>
                  <w:divBdr>
                    <w:top w:val="none" w:sz="0" w:space="0" w:color="auto"/>
                    <w:left w:val="none" w:sz="0" w:space="0" w:color="auto"/>
                    <w:bottom w:val="none" w:sz="0" w:space="0" w:color="auto"/>
                    <w:right w:val="none" w:sz="0" w:space="0" w:color="auto"/>
                  </w:divBdr>
                </w:div>
                <w:div w:id="757597442">
                  <w:marLeft w:val="0"/>
                  <w:marRight w:val="0"/>
                  <w:marTop w:val="0"/>
                  <w:marBottom w:val="0"/>
                  <w:divBdr>
                    <w:top w:val="none" w:sz="0" w:space="0" w:color="auto"/>
                    <w:left w:val="none" w:sz="0" w:space="0" w:color="auto"/>
                    <w:bottom w:val="none" w:sz="0" w:space="0" w:color="auto"/>
                    <w:right w:val="none" w:sz="0" w:space="0" w:color="auto"/>
                  </w:divBdr>
                </w:div>
                <w:div w:id="457577568">
                  <w:marLeft w:val="0"/>
                  <w:marRight w:val="0"/>
                  <w:marTop w:val="0"/>
                  <w:marBottom w:val="0"/>
                  <w:divBdr>
                    <w:top w:val="none" w:sz="0" w:space="0" w:color="auto"/>
                    <w:left w:val="none" w:sz="0" w:space="0" w:color="auto"/>
                    <w:bottom w:val="none" w:sz="0" w:space="0" w:color="auto"/>
                    <w:right w:val="none" w:sz="0" w:space="0" w:color="auto"/>
                  </w:divBdr>
                </w:div>
                <w:div w:id="726732297">
                  <w:marLeft w:val="0"/>
                  <w:marRight w:val="0"/>
                  <w:marTop w:val="0"/>
                  <w:marBottom w:val="0"/>
                  <w:divBdr>
                    <w:top w:val="none" w:sz="0" w:space="0" w:color="auto"/>
                    <w:left w:val="none" w:sz="0" w:space="0" w:color="auto"/>
                    <w:bottom w:val="none" w:sz="0" w:space="0" w:color="auto"/>
                    <w:right w:val="none" w:sz="0" w:space="0" w:color="auto"/>
                  </w:divBdr>
                </w:div>
                <w:div w:id="2072194082">
                  <w:marLeft w:val="0"/>
                  <w:marRight w:val="0"/>
                  <w:marTop w:val="0"/>
                  <w:marBottom w:val="0"/>
                  <w:divBdr>
                    <w:top w:val="none" w:sz="0" w:space="0" w:color="auto"/>
                    <w:left w:val="none" w:sz="0" w:space="0" w:color="auto"/>
                    <w:bottom w:val="none" w:sz="0" w:space="0" w:color="auto"/>
                    <w:right w:val="none" w:sz="0" w:space="0" w:color="auto"/>
                  </w:divBdr>
                </w:div>
                <w:div w:id="688796827">
                  <w:marLeft w:val="0"/>
                  <w:marRight w:val="0"/>
                  <w:marTop w:val="0"/>
                  <w:marBottom w:val="0"/>
                  <w:divBdr>
                    <w:top w:val="none" w:sz="0" w:space="0" w:color="auto"/>
                    <w:left w:val="none" w:sz="0" w:space="0" w:color="auto"/>
                    <w:bottom w:val="none" w:sz="0" w:space="0" w:color="auto"/>
                    <w:right w:val="none" w:sz="0" w:space="0" w:color="auto"/>
                  </w:divBdr>
                </w:div>
                <w:div w:id="717364581">
                  <w:marLeft w:val="0"/>
                  <w:marRight w:val="0"/>
                  <w:marTop w:val="0"/>
                  <w:marBottom w:val="0"/>
                  <w:divBdr>
                    <w:top w:val="none" w:sz="0" w:space="0" w:color="auto"/>
                    <w:left w:val="none" w:sz="0" w:space="0" w:color="auto"/>
                    <w:bottom w:val="none" w:sz="0" w:space="0" w:color="auto"/>
                    <w:right w:val="none" w:sz="0" w:space="0" w:color="auto"/>
                  </w:divBdr>
                </w:div>
                <w:div w:id="909997049">
                  <w:marLeft w:val="0"/>
                  <w:marRight w:val="0"/>
                  <w:marTop w:val="0"/>
                  <w:marBottom w:val="0"/>
                  <w:divBdr>
                    <w:top w:val="none" w:sz="0" w:space="0" w:color="auto"/>
                    <w:left w:val="none" w:sz="0" w:space="0" w:color="auto"/>
                    <w:bottom w:val="none" w:sz="0" w:space="0" w:color="auto"/>
                    <w:right w:val="none" w:sz="0" w:space="0" w:color="auto"/>
                  </w:divBdr>
                </w:div>
                <w:div w:id="795221397">
                  <w:marLeft w:val="0"/>
                  <w:marRight w:val="0"/>
                  <w:marTop w:val="0"/>
                  <w:marBottom w:val="0"/>
                  <w:divBdr>
                    <w:top w:val="none" w:sz="0" w:space="0" w:color="auto"/>
                    <w:left w:val="none" w:sz="0" w:space="0" w:color="auto"/>
                    <w:bottom w:val="none" w:sz="0" w:space="0" w:color="auto"/>
                    <w:right w:val="none" w:sz="0" w:space="0" w:color="auto"/>
                  </w:divBdr>
                </w:div>
                <w:div w:id="1710109962">
                  <w:marLeft w:val="0"/>
                  <w:marRight w:val="0"/>
                  <w:marTop w:val="0"/>
                  <w:marBottom w:val="0"/>
                  <w:divBdr>
                    <w:top w:val="none" w:sz="0" w:space="0" w:color="auto"/>
                    <w:left w:val="none" w:sz="0" w:space="0" w:color="auto"/>
                    <w:bottom w:val="none" w:sz="0" w:space="0" w:color="auto"/>
                    <w:right w:val="none" w:sz="0" w:space="0" w:color="auto"/>
                  </w:divBdr>
                </w:div>
                <w:div w:id="1232353508">
                  <w:marLeft w:val="0"/>
                  <w:marRight w:val="0"/>
                  <w:marTop w:val="0"/>
                  <w:marBottom w:val="0"/>
                  <w:divBdr>
                    <w:top w:val="none" w:sz="0" w:space="0" w:color="auto"/>
                    <w:left w:val="none" w:sz="0" w:space="0" w:color="auto"/>
                    <w:bottom w:val="none" w:sz="0" w:space="0" w:color="auto"/>
                    <w:right w:val="none" w:sz="0" w:space="0" w:color="auto"/>
                  </w:divBdr>
                </w:div>
                <w:div w:id="499387663">
                  <w:marLeft w:val="0"/>
                  <w:marRight w:val="0"/>
                  <w:marTop w:val="0"/>
                  <w:marBottom w:val="0"/>
                  <w:divBdr>
                    <w:top w:val="none" w:sz="0" w:space="0" w:color="auto"/>
                    <w:left w:val="none" w:sz="0" w:space="0" w:color="auto"/>
                    <w:bottom w:val="none" w:sz="0" w:space="0" w:color="auto"/>
                    <w:right w:val="none" w:sz="0" w:space="0" w:color="auto"/>
                  </w:divBdr>
                </w:div>
                <w:div w:id="70125827">
                  <w:marLeft w:val="0"/>
                  <w:marRight w:val="0"/>
                  <w:marTop w:val="0"/>
                  <w:marBottom w:val="0"/>
                  <w:divBdr>
                    <w:top w:val="none" w:sz="0" w:space="0" w:color="auto"/>
                    <w:left w:val="none" w:sz="0" w:space="0" w:color="auto"/>
                    <w:bottom w:val="none" w:sz="0" w:space="0" w:color="auto"/>
                    <w:right w:val="none" w:sz="0" w:space="0" w:color="auto"/>
                  </w:divBdr>
                </w:div>
                <w:div w:id="838468338">
                  <w:marLeft w:val="0"/>
                  <w:marRight w:val="0"/>
                  <w:marTop w:val="0"/>
                  <w:marBottom w:val="0"/>
                  <w:divBdr>
                    <w:top w:val="none" w:sz="0" w:space="0" w:color="auto"/>
                    <w:left w:val="none" w:sz="0" w:space="0" w:color="auto"/>
                    <w:bottom w:val="none" w:sz="0" w:space="0" w:color="auto"/>
                    <w:right w:val="none" w:sz="0" w:space="0" w:color="auto"/>
                  </w:divBdr>
                </w:div>
                <w:div w:id="138963908">
                  <w:marLeft w:val="0"/>
                  <w:marRight w:val="0"/>
                  <w:marTop w:val="0"/>
                  <w:marBottom w:val="0"/>
                  <w:divBdr>
                    <w:top w:val="none" w:sz="0" w:space="0" w:color="auto"/>
                    <w:left w:val="none" w:sz="0" w:space="0" w:color="auto"/>
                    <w:bottom w:val="none" w:sz="0" w:space="0" w:color="auto"/>
                    <w:right w:val="none" w:sz="0" w:space="0" w:color="auto"/>
                  </w:divBdr>
                </w:div>
                <w:div w:id="1876455915">
                  <w:marLeft w:val="0"/>
                  <w:marRight w:val="0"/>
                  <w:marTop w:val="0"/>
                  <w:marBottom w:val="0"/>
                  <w:divBdr>
                    <w:top w:val="none" w:sz="0" w:space="0" w:color="auto"/>
                    <w:left w:val="none" w:sz="0" w:space="0" w:color="auto"/>
                    <w:bottom w:val="none" w:sz="0" w:space="0" w:color="auto"/>
                    <w:right w:val="none" w:sz="0" w:space="0" w:color="auto"/>
                  </w:divBdr>
                </w:div>
                <w:div w:id="1691032502">
                  <w:marLeft w:val="0"/>
                  <w:marRight w:val="0"/>
                  <w:marTop w:val="0"/>
                  <w:marBottom w:val="0"/>
                  <w:divBdr>
                    <w:top w:val="none" w:sz="0" w:space="0" w:color="auto"/>
                    <w:left w:val="none" w:sz="0" w:space="0" w:color="auto"/>
                    <w:bottom w:val="none" w:sz="0" w:space="0" w:color="auto"/>
                    <w:right w:val="none" w:sz="0" w:space="0" w:color="auto"/>
                  </w:divBdr>
                </w:div>
                <w:div w:id="775295814">
                  <w:marLeft w:val="0"/>
                  <w:marRight w:val="0"/>
                  <w:marTop w:val="0"/>
                  <w:marBottom w:val="0"/>
                  <w:divBdr>
                    <w:top w:val="none" w:sz="0" w:space="0" w:color="auto"/>
                    <w:left w:val="none" w:sz="0" w:space="0" w:color="auto"/>
                    <w:bottom w:val="none" w:sz="0" w:space="0" w:color="auto"/>
                    <w:right w:val="none" w:sz="0" w:space="0" w:color="auto"/>
                  </w:divBdr>
                </w:div>
                <w:div w:id="20017317">
                  <w:marLeft w:val="0"/>
                  <w:marRight w:val="0"/>
                  <w:marTop w:val="0"/>
                  <w:marBottom w:val="0"/>
                  <w:divBdr>
                    <w:top w:val="none" w:sz="0" w:space="0" w:color="auto"/>
                    <w:left w:val="none" w:sz="0" w:space="0" w:color="auto"/>
                    <w:bottom w:val="none" w:sz="0" w:space="0" w:color="auto"/>
                    <w:right w:val="none" w:sz="0" w:space="0" w:color="auto"/>
                  </w:divBdr>
                </w:div>
                <w:div w:id="422605735">
                  <w:marLeft w:val="0"/>
                  <w:marRight w:val="0"/>
                  <w:marTop w:val="0"/>
                  <w:marBottom w:val="0"/>
                  <w:divBdr>
                    <w:top w:val="none" w:sz="0" w:space="0" w:color="auto"/>
                    <w:left w:val="none" w:sz="0" w:space="0" w:color="auto"/>
                    <w:bottom w:val="none" w:sz="0" w:space="0" w:color="auto"/>
                    <w:right w:val="none" w:sz="0" w:space="0" w:color="auto"/>
                  </w:divBdr>
                </w:div>
              </w:divsChild>
            </w:div>
            <w:div w:id="417335302">
              <w:marLeft w:val="0"/>
              <w:marRight w:val="0"/>
              <w:marTop w:val="0"/>
              <w:marBottom w:val="0"/>
              <w:divBdr>
                <w:top w:val="none" w:sz="0" w:space="0" w:color="auto"/>
                <w:left w:val="none" w:sz="0" w:space="0" w:color="auto"/>
                <w:bottom w:val="none" w:sz="0" w:space="0" w:color="auto"/>
                <w:right w:val="none" w:sz="0" w:space="0" w:color="auto"/>
              </w:divBdr>
              <w:divsChild>
                <w:div w:id="1120223991">
                  <w:marLeft w:val="0"/>
                  <w:marRight w:val="0"/>
                  <w:marTop w:val="0"/>
                  <w:marBottom w:val="0"/>
                  <w:divBdr>
                    <w:top w:val="none" w:sz="0" w:space="0" w:color="auto"/>
                    <w:left w:val="none" w:sz="0" w:space="0" w:color="auto"/>
                    <w:bottom w:val="none" w:sz="0" w:space="0" w:color="auto"/>
                    <w:right w:val="none" w:sz="0" w:space="0" w:color="auto"/>
                  </w:divBdr>
                  <w:divsChild>
                    <w:div w:id="1694190980">
                      <w:marLeft w:val="0"/>
                      <w:marRight w:val="0"/>
                      <w:marTop w:val="0"/>
                      <w:marBottom w:val="0"/>
                      <w:divBdr>
                        <w:top w:val="none" w:sz="0" w:space="0" w:color="auto"/>
                        <w:left w:val="none" w:sz="0" w:space="0" w:color="auto"/>
                        <w:bottom w:val="none" w:sz="0" w:space="0" w:color="auto"/>
                        <w:right w:val="none" w:sz="0" w:space="0" w:color="auto"/>
                      </w:divBdr>
                    </w:div>
                    <w:div w:id="16016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9465">
              <w:marLeft w:val="0"/>
              <w:marRight w:val="0"/>
              <w:marTop w:val="0"/>
              <w:marBottom w:val="0"/>
              <w:divBdr>
                <w:top w:val="none" w:sz="0" w:space="0" w:color="auto"/>
                <w:left w:val="none" w:sz="0" w:space="0" w:color="auto"/>
                <w:bottom w:val="none" w:sz="0" w:space="0" w:color="auto"/>
                <w:right w:val="none" w:sz="0" w:space="0" w:color="auto"/>
              </w:divBdr>
              <w:divsChild>
                <w:div w:id="1660773115">
                  <w:marLeft w:val="0"/>
                  <w:marRight w:val="0"/>
                  <w:marTop w:val="0"/>
                  <w:marBottom w:val="0"/>
                  <w:divBdr>
                    <w:top w:val="none" w:sz="0" w:space="0" w:color="auto"/>
                    <w:left w:val="none" w:sz="0" w:space="0" w:color="auto"/>
                    <w:bottom w:val="none" w:sz="0" w:space="0" w:color="auto"/>
                    <w:right w:val="none" w:sz="0" w:space="0" w:color="auto"/>
                  </w:divBdr>
                </w:div>
              </w:divsChild>
            </w:div>
            <w:div w:id="838696320">
              <w:marLeft w:val="0"/>
              <w:marRight w:val="0"/>
              <w:marTop w:val="0"/>
              <w:marBottom w:val="0"/>
              <w:divBdr>
                <w:top w:val="none" w:sz="0" w:space="0" w:color="auto"/>
                <w:left w:val="none" w:sz="0" w:space="0" w:color="auto"/>
                <w:bottom w:val="none" w:sz="0" w:space="0" w:color="auto"/>
                <w:right w:val="none" w:sz="0" w:space="0" w:color="auto"/>
              </w:divBdr>
              <w:divsChild>
                <w:div w:id="869687634">
                  <w:marLeft w:val="0"/>
                  <w:marRight w:val="0"/>
                  <w:marTop w:val="0"/>
                  <w:marBottom w:val="0"/>
                  <w:divBdr>
                    <w:top w:val="none" w:sz="0" w:space="0" w:color="auto"/>
                    <w:left w:val="none" w:sz="0" w:space="0" w:color="auto"/>
                    <w:bottom w:val="none" w:sz="0" w:space="0" w:color="auto"/>
                    <w:right w:val="none" w:sz="0" w:space="0" w:color="auto"/>
                  </w:divBdr>
                </w:div>
                <w:div w:id="236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60251">
      <w:bodyDiv w:val="1"/>
      <w:marLeft w:val="0"/>
      <w:marRight w:val="0"/>
      <w:marTop w:val="0"/>
      <w:marBottom w:val="0"/>
      <w:divBdr>
        <w:top w:val="none" w:sz="0" w:space="0" w:color="auto"/>
        <w:left w:val="none" w:sz="0" w:space="0" w:color="auto"/>
        <w:bottom w:val="none" w:sz="0" w:space="0" w:color="auto"/>
        <w:right w:val="none" w:sz="0" w:space="0" w:color="auto"/>
      </w:divBdr>
    </w:div>
    <w:div w:id="1850097860">
      <w:bodyDiv w:val="1"/>
      <w:marLeft w:val="0"/>
      <w:marRight w:val="0"/>
      <w:marTop w:val="0"/>
      <w:marBottom w:val="0"/>
      <w:divBdr>
        <w:top w:val="none" w:sz="0" w:space="0" w:color="auto"/>
        <w:left w:val="none" w:sz="0" w:space="0" w:color="auto"/>
        <w:bottom w:val="none" w:sz="0" w:space="0" w:color="auto"/>
        <w:right w:val="none" w:sz="0" w:space="0" w:color="auto"/>
      </w:divBdr>
    </w:div>
    <w:div w:id="1851673341">
      <w:bodyDiv w:val="1"/>
      <w:marLeft w:val="0"/>
      <w:marRight w:val="0"/>
      <w:marTop w:val="0"/>
      <w:marBottom w:val="0"/>
      <w:divBdr>
        <w:top w:val="none" w:sz="0" w:space="0" w:color="auto"/>
        <w:left w:val="none" w:sz="0" w:space="0" w:color="auto"/>
        <w:bottom w:val="none" w:sz="0" w:space="0" w:color="auto"/>
        <w:right w:val="none" w:sz="0" w:space="0" w:color="auto"/>
      </w:divBdr>
    </w:div>
    <w:div w:id="19144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s.Pigens@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7FC2D-95C0-4FF1-AE6D-4B24CCF0F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850</Words>
  <Characters>6147</Characters>
  <Application>Microsoft Office Word</Application>
  <DocSecurity>0</DocSecurity>
  <Lines>180</Lines>
  <Paragraphs>80</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6917</CharactersWithSpaces>
  <SharedDoc>false</SharedDoc>
  <HLinks>
    <vt:vector size="6" baseType="variant">
      <vt:variant>
        <vt:i4>1638449</vt:i4>
      </vt:variant>
      <vt:variant>
        <vt:i4>0</vt:i4>
      </vt:variant>
      <vt:variant>
        <vt:i4>0</vt:i4>
      </vt:variant>
      <vt:variant>
        <vt:i4>5</vt:i4>
      </vt:variant>
      <vt:variant>
        <vt:lpwstr>mailto:elina.ergle@mfa.gov.lv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Kārlis Piģēns</dc:creator>
  <cp:lastModifiedBy>Kārlis Piģēns</cp:lastModifiedBy>
  <cp:revision>14</cp:revision>
  <cp:lastPrinted>2011-03-03T08:10:00Z</cp:lastPrinted>
  <dcterms:created xsi:type="dcterms:W3CDTF">2015-11-23T15:27:00Z</dcterms:created>
  <dcterms:modified xsi:type="dcterms:W3CDTF">2015-12-09T08:44:00Z</dcterms:modified>
</cp:coreProperties>
</file>