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A2" w:rsidRPr="008D2F99" w:rsidRDefault="008A74A2" w:rsidP="008A74A2">
      <w:pPr>
        <w:ind w:firstLine="720"/>
        <w:jc w:val="right"/>
        <w:rPr>
          <w:i/>
          <w:sz w:val="28"/>
          <w:szCs w:val="28"/>
          <w:lang w:val="lv-LV"/>
        </w:rPr>
      </w:pPr>
      <w:r w:rsidRPr="008D2F99">
        <w:rPr>
          <w:i/>
          <w:sz w:val="28"/>
          <w:szCs w:val="28"/>
          <w:lang w:val="lv-LV"/>
        </w:rPr>
        <w:t>Projekts</w:t>
      </w:r>
    </w:p>
    <w:p w:rsidR="008A74A2" w:rsidRPr="008D2F99" w:rsidRDefault="008A74A2" w:rsidP="008A74A2">
      <w:pPr>
        <w:ind w:firstLine="720"/>
        <w:jc w:val="center"/>
        <w:rPr>
          <w:b/>
          <w:sz w:val="28"/>
          <w:szCs w:val="28"/>
          <w:lang w:val="lv-LV"/>
        </w:rPr>
      </w:pPr>
    </w:p>
    <w:p w:rsidR="008A74A2" w:rsidRPr="008D2F99" w:rsidRDefault="008A74A2" w:rsidP="008A74A2">
      <w:pPr>
        <w:ind w:firstLine="720"/>
        <w:jc w:val="center"/>
        <w:rPr>
          <w:b/>
          <w:sz w:val="28"/>
          <w:szCs w:val="28"/>
          <w:lang w:val="lv-LV"/>
        </w:rPr>
      </w:pPr>
      <w:r w:rsidRPr="008D2F99">
        <w:rPr>
          <w:b/>
          <w:sz w:val="28"/>
          <w:szCs w:val="28"/>
          <w:lang w:val="lv-LV"/>
        </w:rPr>
        <w:t>LATVIJAS REPUBLIKAS MINISTRU KABINETS</w:t>
      </w:r>
    </w:p>
    <w:p w:rsidR="008A74A2" w:rsidRPr="008D2F99" w:rsidRDefault="008A74A2" w:rsidP="008A74A2">
      <w:pPr>
        <w:jc w:val="both"/>
        <w:rPr>
          <w:sz w:val="28"/>
          <w:szCs w:val="28"/>
          <w:lang w:val="lv-LV"/>
        </w:rPr>
      </w:pPr>
    </w:p>
    <w:p w:rsidR="008A74A2" w:rsidRPr="008D2F99" w:rsidRDefault="008A74A2" w:rsidP="008A74A2">
      <w:pPr>
        <w:jc w:val="both"/>
        <w:rPr>
          <w:sz w:val="28"/>
          <w:szCs w:val="28"/>
          <w:lang w:val="lv-LV"/>
        </w:rPr>
      </w:pPr>
      <w:r w:rsidRPr="008D2F99">
        <w:rPr>
          <w:sz w:val="28"/>
          <w:szCs w:val="28"/>
          <w:lang w:val="lv-LV"/>
        </w:rPr>
        <w:t>2015. gada _____________</w:t>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t>Noteikumi Nr._____</w:t>
      </w:r>
    </w:p>
    <w:p w:rsidR="008A74A2" w:rsidRPr="008D2F99" w:rsidRDefault="008A74A2" w:rsidP="008A74A2">
      <w:pPr>
        <w:jc w:val="both"/>
        <w:rPr>
          <w:sz w:val="28"/>
          <w:szCs w:val="28"/>
          <w:lang w:val="lv-LV"/>
        </w:rPr>
      </w:pPr>
      <w:r w:rsidRPr="008D2F99">
        <w:rPr>
          <w:sz w:val="28"/>
          <w:szCs w:val="28"/>
          <w:lang w:val="lv-LV"/>
        </w:rPr>
        <w:t>Rīgā</w:t>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t>(prot. Nr.___, ____§)</w:t>
      </w:r>
    </w:p>
    <w:p w:rsidR="008A74A2" w:rsidRPr="008D2F99" w:rsidRDefault="008A74A2" w:rsidP="008A74A2">
      <w:pPr>
        <w:jc w:val="center"/>
        <w:rPr>
          <w:b/>
          <w:sz w:val="28"/>
          <w:szCs w:val="28"/>
          <w:lang w:val="lv-LV"/>
        </w:rPr>
      </w:pPr>
    </w:p>
    <w:p w:rsidR="008A74A2" w:rsidRPr="008D2F99" w:rsidRDefault="008A74A2" w:rsidP="008A74A2">
      <w:pPr>
        <w:jc w:val="center"/>
        <w:rPr>
          <w:b/>
          <w:sz w:val="28"/>
          <w:szCs w:val="28"/>
          <w:lang w:val="lv-LV"/>
        </w:rPr>
      </w:pPr>
      <w:r w:rsidRPr="008D2F99">
        <w:rPr>
          <w:b/>
          <w:sz w:val="28"/>
          <w:szCs w:val="28"/>
          <w:lang w:val="lv-LV"/>
        </w:rPr>
        <w:t>Grozījumi Ministru kabineta 2014.gada 19.augusta</w:t>
      </w:r>
    </w:p>
    <w:p w:rsidR="008A74A2" w:rsidRPr="008D2F99" w:rsidRDefault="008A74A2" w:rsidP="008A74A2">
      <w:pPr>
        <w:jc w:val="center"/>
        <w:rPr>
          <w:b/>
          <w:sz w:val="28"/>
          <w:szCs w:val="28"/>
          <w:lang w:val="lv-LV"/>
        </w:rPr>
      </w:pPr>
      <w:r w:rsidRPr="008D2F99">
        <w:rPr>
          <w:b/>
          <w:sz w:val="28"/>
          <w:szCs w:val="28"/>
          <w:lang w:val="lv-LV"/>
        </w:rPr>
        <w:t>noteikumos Nr.500 „</w:t>
      </w:r>
      <w:r w:rsidRPr="008D2F99">
        <w:rPr>
          <w:b/>
          <w:bCs/>
          <w:sz w:val="28"/>
          <w:szCs w:val="28"/>
          <w:lang w:val="lv-LV"/>
        </w:rPr>
        <w:t>Vispārīgie būvnoteikumi</w:t>
      </w:r>
      <w:r w:rsidRPr="008D2F99">
        <w:rPr>
          <w:b/>
          <w:sz w:val="28"/>
          <w:szCs w:val="28"/>
          <w:lang w:val="lv-LV"/>
        </w:rPr>
        <w:t>”</w:t>
      </w:r>
    </w:p>
    <w:p w:rsidR="008A74A2" w:rsidRPr="008D2F99" w:rsidRDefault="008A74A2" w:rsidP="008A74A2">
      <w:pPr>
        <w:jc w:val="right"/>
        <w:rPr>
          <w:iCs/>
          <w:sz w:val="28"/>
          <w:szCs w:val="28"/>
          <w:lang w:val="lv-LV"/>
        </w:rPr>
      </w:pPr>
    </w:p>
    <w:p w:rsidR="008A74A2" w:rsidRPr="008D2F99" w:rsidRDefault="008A74A2" w:rsidP="008A74A2">
      <w:pPr>
        <w:ind w:firstLine="720"/>
        <w:jc w:val="right"/>
        <w:rPr>
          <w:sz w:val="28"/>
          <w:szCs w:val="28"/>
          <w:lang w:val="lv-LV"/>
        </w:rPr>
      </w:pPr>
      <w:r w:rsidRPr="008D2F99">
        <w:rPr>
          <w:sz w:val="28"/>
          <w:szCs w:val="28"/>
          <w:lang w:val="lv-LV"/>
        </w:rPr>
        <w:t xml:space="preserve">Izdoti saskaņā ar </w:t>
      </w:r>
    </w:p>
    <w:p w:rsidR="008A74A2" w:rsidRPr="008D2F99" w:rsidRDefault="008A74A2" w:rsidP="008A74A2">
      <w:pPr>
        <w:ind w:firstLine="720"/>
        <w:jc w:val="right"/>
        <w:rPr>
          <w:sz w:val="28"/>
          <w:szCs w:val="28"/>
          <w:lang w:val="lv-LV"/>
        </w:rPr>
      </w:pPr>
      <w:r w:rsidRPr="008D2F99">
        <w:rPr>
          <w:sz w:val="28"/>
          <w:szCs w:val="28"/>
          <w:lang w:val="lv-LV"/>
        </w:rPr>
        <w:t xml:space="preserve">Būvniecības likuma </w:t>
      </w:r>
    </w:p>
    <w:p w:rsidR="008A74A2" w:rsidRPr="008D2F99" w:rsidRDefault="008A74A2" w:rsidP="008A74A2">
      <w:pPr>
        <w:jc w:val="right"/>
        <w:rPr>
          <w:sz w:val="28"/>
          <w:szCs w:val="28"/>
          <w:lang w:val="lv-LV"/>
        </w:rPr>
      </w:pPr>
      <w:r w:rsidRPr="008D2F99">
        <w:rPr>
          <w:sz w:val="28"/>
          <w:szCs w:val="28"/>
          <w:lang w:val="lv-LV"/>
        </w:rPr>
        <w:t>5.panta pirmās daļas 1.punktu</w:t>
      </w:r>
    </w:p>
    <w:p w:rsidR="008A74A2" w:rsidRPr="008D2F99" w:rsidRDefault="008A74A2" w:rsidP="008A74A2">
      <w:pPr>
        <w:jc w:val="both"/>
        <w:rPr>
          <w:sz w:val="28"/>
          <w:szCs w:val="28"/>
          <w:lang w:val="lv-LV"/>
        </w:rPr>
      </w:pPr>
    </w:p>
    <w:p w:rsidR="008A74A2" w:rsidRPr="008D2F99" w:rsidRDefault="001B747B" w:rsidP="008A74A2">
      <w:pPr>
        <w:ind w:firstLine="720"/>
        <w:jc w:val="both"/>
        <w:rPr>
          <w:sz w:val="28"/>
          <w:szCs w:val="28"/>
          <w:lang w:val="lv-LV"/>
        </w:rPr>
      </w:pPr>
      <w:r w:rsidRPr="008D2F99">
        <w:rPr>
          <w:sz w:val="28"/>
          <w:szCs w:val="28"/>
          <w:lang w:val="lv-LV"/>
        </w:rPr>
        <w:t>1. </w:t>
      </w:r>
      <w:r w:rsidR="008A74A2" w:rsidRPr="008D2F99">
        <w:rPr>
          <w:sz w:val="28"/>
          <w:szCs w:val="28"/>
          <w:lang w:val="lv-LV"/>
        </w:rPr>
        <w:t>Izdarīt Ministru kabineta 2014.gada 19.augusta noteikumos Nr.500 „Vispārīgie būvnoteikumi” (Latvijas Vēstnesis</w:t>
      </w:r>
      <w:r w:rsidR="008A74A2" w:rsidRPr="008D2F99">
        <w:rPr>
          <w:i/>
          <w:sz w:val="28"/>
          <w:szCs w:val="28"/>
          <w:lang w:val="lv-LV"/>
        </w:rPr>
        <w:t xml:space="preserve">, </w:t>
      </w:r>
      <w:r w:rsidR="008A74A2" w:rsidRPr="008D2F99">
        <w:rPr>
          <w:sz w:val="28"/>
          <w:szCs w:val="28"/>
          <w:lang w:val="lv-LV"/>
        </w:rPr>
        <w:t>2014, 191.nr.)</w:t>
      </w:r>
      <w:r w:rsidR="008A74A2" w:rsidRPr="008D2F99">
        <w:rPr>
          <w:i/>
          <w:sz w:val="28"/>
          <w:szCs w:val="28"/>
          <w:lang w:val="lv-LV"/>
        </w:rPr>
        <w:t xml:space="preserve"> </w:t>
      </w:r>
      <w:r w:rsidR="008A74A2" w:rsidRPr="008D2F99">
        <w:rPr>
          <w:sz w:val="28"/>
          <w:szCs w:val="28"/>
          <w:lang w:val="lv-LV"/>
        </w:rPr>
        <w:t xml:space="preserve">šādus grozījumus: </w:t>
      </w:r>
    </w:p>
    <w:p w:rsidR="008A74A2" w:rsidRPr="008D2F99" w:rsidRDefault="008A74A2" w:rsidP="008A74A2">
      <w:pPr>
        <w:ind w:firstLine="720"/>
        <w:jc w:val="both"/>
        <w:rPr>
          <w:sz w:val="28"/>
          <w:szCs w:val="28"/>
          <w:lang w:val="lv-LV"/>
        </w:rPr>
      </w:pPr>
    </w:p>
    <w:p w:rsidR="008A74A2" w:rsidRPr="008D2F99" w:rsidRDefault="001B747B" w:rsidP="008A74A2">
      <w:pPr>
        <w:ind w:left="57" w:right="57" w:firstLine="720"/>
        <w:jc w:val="both"/>
        <w:rPr>
          <w:sz w:val="28"/>
          <w:szCs w:val="28"/>
          <w:lang w:val="lv-LV"/>
        </w:rPr>
      </w:pPr>
      <w:r w:rsidRPr="008D2F99">
        <w:rPr>
          <w:sz w:val="28"/>
          <w:szCs w:val="28"/>
          <w:lang w:val="lv-LV"/>
        </w:rPr>
        <w:t>1.</w:t>
      </w:r>
      <w:r w:rsidR="008A74A2" w:rsidRPr="008D2F99">
        <w:rPr>
          <w:sz w:val="28"/>
          <w:szCs w:val="28"/>
          <w:lang w:val="lv-LV"/>
        </w:rPr>
        <w:t>1. Aizstāt visā tekstā vārdu „rakstiski” (attiecīgā locījumā) ar vārdu „</w:t>
      </w:r>
      <w:proofErr w:type="spellStart"/>
      <w:r w:rsidR="008A74A2" w:rsidRPr="008D2F99">
        <w:rPr>
          <w:sz w:val="28"/>
          <w:szCs w:val="28"/>
          <w:lang w:val="lv-LV"/>
        </w:rPr>
        <w:t>rakstveidā</w:t>
      </w:r>
      <w:proofErr w:type="spellEnd"/>
      <w:r w:rsidR="008A74A2" w:rsidRPr="008D2F99">
        <w:rPr>
          <w:sz w:val="28"/>
          <w:szCs w:val="28"/>
          <w:lang w:val="lv-LV"/>
        </w:rPr>
        <w:t>” (attiecīgā locījumā).</w:t>
      </w:r>
    </w:p>
    <w:p w:rsidR="008A74A2" w:rsidRPr="008D2F99" w:rsidRDefault="008A74A2" w:rsidP="008A74A2">
      <w:pPr>
        <w:ind w:firstLine="720"/>
        <w:jc w:val="both"/>
        <w:rPr>
          <w:sz w:val="28"/>
          <w:szCs w:val="28"/>
          <w:lang w:val="lv-LV"/>
        </w:rPr>
      </w:pPr>
    </w:p>
    <w:p w:rsidR="008A74A2" w:rsidRPr="008D2F99" w:rsidRDefault="001B747B" w:rsidP="008A74A2">
      <w:pPr>
        <w:ind w:left="57" w:right="57" w:firstLine="720"/>
        <w:jc w:val="both"/>
        <w:rPr>
          <w:sz w:val="28"/>
          <w:szCs w:val="28"/>
          <w:lang w:val="lv-LV"/>
        </w:rPr>
      </w:pPr>
      <w:r w:rsidRPr="008D2F99">
        <w:rPr>
          <w:sz w:val="28"/>
          <w:szCs w:val="28"/>
          <w:lang w:val="lv-LV"/>
        </w:rPr>
        <w:t>1.</w:t>
      </w:r>
      <w:r w:rsidR="008A74A2" w:rsidRPr="008D2F99">
        <w:rPr>
          <w:sz w:val="28"/>
          <w:szCs w:val="28"/>
          <w:lang w:val="lv-LV"/>
        </w:rPr>
        <w:t>2. Aizstāt visā tekstā vārdu „būvobjekts” (attiecīgā locījumā) ar vārdu „objekts” (attiecīgā locījumā).</w:t>
      </w:r>
    </w:p>
    <w:p w:rsidR="008A74A2" w:rsidRPr="008D2F99" w:rsidRDefault="008A74A2" w:rsidP="008A74A2">
      <w:pPr>
        <w:ind w:firstLine="720"/>
        <w:jc w:val="both"/>
        <w:rPr>
          <w:sz w:val="28"/>
          <w:szCs w:val="28"/>
          <w:lang w:val="lv-LV"/>
        </w:rPr>
      </w:pPr>
    </w:p>
    <w:p w:rsidR="008A74A2" w:rsidRPr="008D2F99" w:rsidRDefault="001B747B" w:rsidP="008A74A2">
      <w:pPr>
        <w:ind w:left="57" w:right="57" w:firstLine="663"/>
        <w:jc w:val="both"/>
        <w:rPr>
          <w:sz w:val="28"/>
          <w:szCs w:val="28"/>
          <w:lang w:val="lv-LV"/>
        </w:rPr>
      </w:pPr>
      <w:r w:rsidRPr="008D2F99">
        <w:rPr>
          <w:sz w:val="28"/>
          <w:szCs w:val="28"/>
          <w:lang w:val="lv-LV"/>
        </w:rPr>
        <w:t>1.</w:t>
      </w:r>
      <w:r w:rsidR="008A74A2" w:rsidRPr="008D2F99">
        <w:rPr>
          <w:sz w:val="28"/>
          <w:szCs w:val="28"/>
          <w:lang w:val="lv-LV"/>
        </w:rPr>
        <w:t>3. Papildināt 2.14.apakšpunktu aiz vārdiem „pamatojoties uz” ar vārdiem „darbu organizēšanas projektu un”.</w:t>
      </w:r>
    </w:p>
    <w:p w:rsidR="008A74A2" w:rsidRPr="008D2F99" w:rsidRDefault="008A74A2" w:rsidP="008A74A2">
      <w:pPr>
        <w:ind w:firstLine="720"/>
        <w:jc w:val="both"/>
        <w:rPr>
          <w:sz w:val="28"/>
          <w:szCs w:val="28"/>
          <w:lang w:val="lv-LV"/>
        </w:rPr>
      </w:pPr>
    </w:p>
    <w:p w:rsidR="008A74A2" w:rsidRPr="008D2F99" w:rsidRDefault="001B747B" w:rsidP="008A74A2">
      <w:pPr>
        <w:ind w:left="57" w:right="57" w:firstLine="663"/>
        <w:jc w:val="both"/>
        <w:rPr>
          <w:sz w:val="28"/>
          <w:szCs w:val="28"/>
          <w:lang w:val="lv-LV"/>
        </w:rPr>
      </w:pPr>
      <w:r w:rsidRPr="008D2F99">
        <w:rPr>
          <w:sz w:val="28"/>
          <w:szCs w:val="28"/>
          <w:lang w:val="lv-LV"/>
        </w:rPr>
        <w:t>1.</w:t>
      </w:r>
      <w:r w:rsidR="00BD7303" w:rsidRPr="008D2F99">
        <w:rPr>
          <w:sz w:val="28"/>
          <w:szCs w:val="28"/>
          <w:lang w:val="lv-LV"/>
        </w:rPr>
        <w:t>4</w:t>
      </w:r>
      <w:r w:rsidR="008A74A2" w:rsidRPr="008D2F99">
        <w:rPr>
          <w:sz w:val="28"/>
          <w:szCs w:val="28"/>
          <w:lang w:val="lv-LV"/>
        </w:rPr>
        <w:t>. Papildināt 9.1.apakšpunktu ar vārdiem „un norāda interneta mājaslapu, kurā publicēta Būvniecības likuma 14.panta sestajā daļā norādītā informācija”.</w:t>
      </w:r>
    </w:p>
    <w:p w:rsidR="008A74A2" w:rsidRPr="008D2F99" w:rsidRDefault="008A74A2" w:rsidP="008A74A2">
      <w:pPr>
        <w:tabs>
          <w:tab w:val="left" w:pos="709"/>
        </w:tabs>
        <w:ind w:left="851" w:firstLine="720"/>
        <w:jc w:val="both"/>
        <w:rPr>
          <w:sz w:val="28"/>
          <w:szCs w:val="28"/>
          <w:lang w:val="lv-LV" w:eastAsia="lv-LV"/>
        </w:rPr>
      </w:pPr>
    </w:p>
    <w:p w:rsidR="008A74A2" w:rsidRPr="008D2F99" w:rsidRDefault="001B747B" w:rsidP="008A74A2">
      <w:pPr>
        <w:ind w:firstLine="720"/>
        <w:jc w:val="both"/>
        <w:rPr>
          <w:sz w:val="28"/>
          <w:szCs w:val="28"/>
          <w:lang w:val="de-DE" w:eastAsia="lv-LV"/>
        </w:rPr>
      </w:pPr>
      <w:r w:rsidRPr="008D2F99">
        <w:rPr>
          <w:sz w:val="28"/>
          <w:szCs w:val="28"/>
          <w:lang w:val="lv-LV" w:eastAsia="lv-LV"/>
        </w:rPr>
        <w:t>1.</w:t>
      </w:r>
      <w:r w:rsidR="00BD7303" w:rsidRPr="008D2F99">
        <w:rPr>
          <w:sz w:val="28"/>
          <w:szCs w:val="28"/>
          <w:lang w:val="de-DE" w:eastAsia="lv-LV"/>
        </w:rPr>
        <w:t>5</w:t>
      </w:r>
      <w:r w:rsidR="008A74A2" w:rsidRPr="008D2F99">
        <w:rPr>
          <w:sz w:val="28"/>
          <w:szCs w:val="28"/>
          <w:lang w:val="de-DE" w:eastAsia="lv-LV"/>
        </w:rPr>
        <w:t>. Papildināt noteikumus ar 12.</w:t>
      </w:r>
      <w:r w:rsidR="008A74A2" w:rsidRPr="008D2F99">
        <w:rPr>
          <w:sz w:val="28"/>
          <w:szCs w:val="28"/>
          <w:vertAlign w:val="superscript"/>
          <w:lang w:val="de-DE" w:eastAsia="lv-LV"/>
        </w:rPr>
        <w:t>1</w:t>
      </w:r>
      <w:r w:rsidR="008A74A2" w:rsidRPr="008D2F99">
        <w:rPr>
          <w:sz w:val="28"/>
          <w:szCs w:val="28"/>
          <w:lang w:val="de-DE" w:eastAsia="lv-LV"/>
        </w:rPr>
        <w:t>punktu šādā redakcijā:</w:t>
      </w:r>
    </w:p>
    <w:p w:rsidR="008A74A2" w:rsidRPr="008D2F99" w:rsidRDefault="008A74A2" w:rsidP="008A74A2">
      <w:pPr>
        <w:ind w:firstLine="720"/>
        <w:jc w:val="both"/>
        <w:rPr>
          <w:sz w:val="28"/>
          <w:szCs w:val="28"/>
          <w:lang w:val="de-DE" w:eastAsia="lv-LV"/>
        </w:rPr>
      </w:pPr>
      <w:r w:rsidRPr="008D2F99">
        <w:rPr>
          <w:sz w:val="28"/>
          <w:szCs w:val="28"/>
          <w:lang w:val="de-DE" w:eastAsia="lv-LV"/>
        </w:rPr>
        <w:t>„12.</w:t>
      </w:r>
      <w:r w:rsidRPr="008D2F99">
        <w:rPr>
          <w:sz w:val="28"/>
          <w:szCs w:val="28"/>
          <w:vertAlign w:val="superscript"/>
          <w:lang w:val="de-DE" w:eastAsia="lv-LV"/>
        </w:rPr>
        <w:t>1</w:t>
      </w:r>
      <w:r w:rsidRPr="008D2F99">
        <w:rPr>
          <w:sz w:val="28"/>
          <w:szCs w:val="28"/>
          <w:lang w:val="de-DE" w:eastAsia="lv-LV"/>
        </w:rPr>
        <w:t> Gadījumos, kad būvniecības ierosinātājs (pasūtītājs) ir noslēdzis pakalpojuma līgumus par būvniecības ieceres dokumentācijas un būvprojekta izstrādāšanu, būvprojekta (būves) ekspertīzi, būvuzraudzību, autoruzraudzību vai būvdarbu veikšanu ar juridisko personu, būvniecības dokumentāciju (paskaidrojuma rakstu, apliecinājuma karti, būvprojektu, visu veidu segto darbu pieņemšanas aktus, apliecinājumu par būves gatavību ekspluatācijai, aktu par būves pieņemšanu ekspluatācijā u.c.) nolīgtās juridiskās personas vārdā paraksta attiecīgais būvspeciālists atbilstoši šajos noteikumos noteiktiem pienākumiem un tiesībām. Juridiskā persona atbild par būvspeciālista sniegto vērtējumu.”</w:t>
      </w:r>
    </w:p>
    <w:p w:rsidR="008A74A2" w:rsidRPr="008D2F99" w:rsidRDefault="008A74A2" w:rsidP="008A74A2">
      <w:pPr>
        <w:tabs>
          <w:tab w:val="left" w:pos="993"/>
        </w:tabs>
        <w:ind w:firstLine="720"/>
        <w:jc w:val="both"/>
        <w:rPr>
          <w:sz w:val="28"/>
          <w:szCs w:val="28"/>
          <w:lang w:val="lv-LV"/>
        </w:rPr>
      </w:pPr>
    </w:p>
    <w:p w:rsidR="008A74A2" w:rsidRPr="008D2F99" w:rsidRDefault="001B747B" w:rsidP="008A74A2">
      <w:pPr>
        <w:ind w:firstLine="720"/>
        <w:jc w:val="both"/>
        <w:rPr>
          <w:sz w:val="28"/>
          <w:szCs w:val="28"/>
          <w:lang w:val="de-DE" w:eastAsia="lv-LV"/>
        </w:rPr>
      </w:pPr>
      <w:r w:rsidRPr="008D2F99">
        <w:rPr>
          <w:sz w:val="28"/>
          <w:szCs w:val="28"/>
          <w:lang w:val="de-DE" w:eastAsia="lv-LV"/>
        </w:rPr>
        <w:t>1.</w:t>
      </w:r>
      <w:r w:rsidR="00BD7303" w:rsidRPr="008D2F99">
        <w:rPr>
          <w:sz w:val="28"/>
          <w:szCs w:val="28"/>
          <w:lang w:val="de-DE" w:eastAsia="lv-LV"/>
        </w:rPr>
        <w:t>6</w:t>
      </w:r>
      <w:r w:rsidR="008A74A2" w:rsidRPr="008D2F99">
        <w:rPr>
          <w:sz w:val="28"/>
          <w:szCs w:val="28"/>
          <w:lang w:val="de-DE" w:eastAsia="lv-LV"/>
        </w:rPr>
        <w:t>. Papildināt noteikumus ar 13.</w:t>
      </w:r>
      <w:r w:rsidR="008A74A2" w:rsidRPr="008D2F99">
        <w:rPr>
          <w:sz w:val="28"/>
          <w:szCs w:val="28"/>
          <w:vertAlign w:val="superscript"/>
          <w:lang w:val="de-DE" w:eastAsia="lv-LV"/>
        </w:rPr>
        <w:t>1</w:t>
      </w:r>
      <w:r w:rsidR="008A74A2" w:rsidRPr="008D2F99">
        <w:rPr>
          <w:sz w:val="28"/>
          <w:szCs w:val="28"/>
          <w:lang w:val="de-DE" w:eastAsia="lv-LV"/>
        </w:rPr>
        <w:t>punktu šādā redakcijā:</w:t>
      </w:r>
    </w:p>
    <w:p w:rsidR="008A74A2" w:rsidRPr="008D2F99" w:rsidRDefault="008A74A2" w:rsidP="008A74A2">
      <w:pPr>
        <w:ind w:firstLine="720"/>
        <w:jc w:val="both"/>
        <w:rPr>
          <w:sz w:val="28"/>
          <w:szCs w:val="28"/>
          <w:lang w:val="lv-LV" w:eastAsia="lv-LV"/>
        </w:rPr>
      </w:pPr>
      <w:r w:rsidRPr="008D2F99">
        <w:rPr>
          <w:sz w:val="28"/>
          <w:szCs w:val="28"/>
          <w:lang w:val="de-DE" w:eastAsia="lv-LV"/>
        </w:rPr>
        <w:lastRenderedPageBreak/>
        <w:t>„</w:t>
      </w:r>
      <w:r w:rsidRPr="008D2F99">
        <w:rPr>
          <w:sz w:val="28"/>
          <w:szCs w:val="28"/>
          <w:lang w:val="lv-LV" w:eastAsia="lv-LV"/>
        </w:rPr>
        <w:t>13.</w:t>
      </w:r>
      <w:r w:rsidRPr="008D2F99">
        <w:rPr>
          <w:sz w:val="28"/>
          <w:szCs w:val="28"/>
          <w:vertAlign w:val="superscript"/>
          <w:lang w:val="lv-LV" w:eastAsia="lv-LV"/>
        </w:rPr>
        <w:t>1</w:t>
      </w:r>
      <w:r w:rsidRPr="008D2F99">
        <w:rPr>
          <w:sz w:val="28"/>
          <w:szCs w:val="28"/>
          <w:lang w:val="lv-LV" w:eastAsia="lv-LV"/>
        </w:rPr>
        <w:t xml:space="preserve"> Būves atjaunošanas, pārbūves vai restaurācijas būvniecības ieceres dokumentāciju izstrādā ekspluatācijā </w:t>
      </w:r>
      <w:r w:rsidR="00661B03" w:rsidRPr="008D2F99">
        <w:rPr>
          <w:sz w:val="28"/>
          <w:szCs w:val="28"/>
          <w:lang w:val="lv-LV" w:eastAsia="lv-LV"/>
        </w:rPr>
        <w:t>nodotām</w:t>
      </w:r>
      <w:r w:rsidRPr="008D2F99">
        <w:rPr>
          <w:sz w:val="28"/>
          <w:szCs w:val="28"/>
          <w:lang w:val="lv-LV" w:eastAsia="lv-LV"/>
        </w:rPr>
        <w:t xml:space="preserve"> būvēm vai </w:t>
      </w:r>
      <w:proofErr w:type="spellStart"/>
      <w:r w:rsidRPr="008D2F99">
        <w:rPr>
          <w:sz w:val="28"/>
          <w:szCs w:val="28"/>
          <w:lang w:val="lv-LV" w:eastAsia="lv-LV"/>
        </w:rPr>
        <w:t>zemesgrāmātā</w:t>
      </w:r>
      <w:proofErr w:type="spellEnd"/>
      <w:r w:rsidRPr="008D2F99">
        <w:rPr>
          <w:sz w:val="28"/>
          <w:szCs w:val="28"/>
          <w:lang w:val="lv-LV" w:eastAsia="lv-LV"/>
        </w:rPr>
        <w:t xml:space="preserve"> reģistrētā</w:t>
      </w:r>
      <w:r w:rsidR="001B747B" w:rsidRPr="008D2F99">
        <w:rPr>
          <w:sz w:val="28"/>
          <w:szCs w:val="28"/>
          <w:lang w:val="lv-LV" w:eastAsia="lv-LV"/>
        </w:rPr>
        <w:t>m būvēm, izņemot jaunbūvēm.”</w:t>
      </w:r>
    </w:p>
    <w:p w:rsidR="008A74A2" w:rsidRPr="008D2F99" w:rsidRDefault="008A74A2" w:rsidP="008A74A2">
      <w:pPr>
        <w:tabs>
          <w:tab w:val="left" w:pos="993"/>
        </w:tabs>
        <w:ind w:firstLine="720"/>
        <w:jc w:val="both"/>
        <w:rPr>
          <w:sz w:val="28"/>
          <w:szCs w:val="28"/>
          <w:lang w:val="lv-LV"/>
        </w:rPr>
      </w:pPr>
    </w:p>
    <w:p w:rsidR="008A74A2" w:rsidRPr="008D2F99" w:rsidRDefault="008A74A2" w:rsidP="008A74A2">
      <w:pPr>
        <w:tabs>
          <w:tab w:val="left" w:pos="709"/>
          <w:tab w:val="left" w:pos="993"/>
        </w:tabs>
        <w:ind w:left="57" w:right="57"/>
        <w:jc w:val="both"/>
        <w:rPr>
          <w:sz w:val="28"/>
          <w:szCs w:val="28"/>
          <w:lang w:val="lv-LV"/>
        </w:rPr>
      </w:pPr>
      <w:bookmarkStart w:id="0" w:name="p14"/>
      <w:bookmarkStart w:id="1" w:name="p-527213"/>
      <w:bookmarkEnd w:id="0"/>
      <w:bookmarkEnd w:id="1"/>
      <w:r w:rsidRPr="008D2F99">
        <w:rPr>
          <w:sz w:val="28"/>
          <w:szCs w:val="28"/>
          <w:lang w:val="lv-LV"/>
        </w:rPr>
        <w:tab/>
      </w:r>
      <w:r w:rsidR="001B747B" w:rsidRPr="008D2F99">
        <w:rPr>
          <w:sz w:val="28"/>
          <w:szCs w:val="28"/>
          <w:lang w:val="lv-LV"/>
        </w:rPr>
        <w:t>1.</w:t>
      </w:r>
      <w:r w:rsidR="00BD7303" w:rsidRPr="008D2F99">
        <w:rPr>
          <w:sz w:val="28"/>
          <w:szCs w:val="28"/>
          <w:lang w:val="lv-LV"/>
        </w:rPr>
        <w:t>7</w:t>
      </w:r>
      <w:r w:rsidRPr="008D2F99">
        <w:rPr>
          <w:sz w:val="28"/>
          <w:szCs w:val="28"/>
          <w:lang w:val="lv-LV"/>
        </w:rPr>
        <w:t>. Izteikt 14.punkta pirmo teikumu šādā redakcijā: „Pirms izstrādāt būves atjaunošanas, pārbūves vai restaurācijas būvprojektu minimālā sastāvā, būvniecības ierosinātājs nodrošina būves vai tās daļas tehnisko apsekošanu, kā arī kultūrvēsturisko inventarizāciju atbilstoši kultūras pieminekļu aizsardzības jomas normatīvo aktu nosacījumiem, ja būve ir valsts aizsar</w:t>
      </w:r>
      <w:r w:rsidR="001B747B" w:rsidRPr="008D2F99">
        <w:rPr>
          <w:sz w:val="28"/>
          <w:szCs w:val="28"/>
          <w:lang w:val="lv-LV"/>
        </w:rPr>
        <w:t>gājamais kultūras piemineklis.”</w:t>
      </w:r>
    </w:p>
    <w:p w:rsidR="008A74A2" w:rsidRPr="008D2F99" w:rsidRDefault="008A74A2" w:rsidP="008A74A2">
      <w:pPr>
        <w:tabs>
          <w:tab w:val="left" w:pos="709"/>
          <w:tab w:val="left" w:pos="993"/>
        </w:tabs>
        <w:ind w:left="57" w:right="57" w:firstLine="720"/>
        <w:jc w:val="both"/>
        <w:rPr>
          <w:sz w:val="28"/>
          <w:szCs w:val="28"/>
          <w:lang w:val="lv-LV"/>
        </w:rPr>
      </w:pPr>
    </w:p>
    <w:p w:rsidR="008A74A2" w:rsidRPr="008D2F99" w:rsidRDefault="008A74A2" w:rsidP="008A74A2">
      <w:pPr>
        <w:tabs>
          <w:tab w:val="left" w:pos="709"/>
        </w:tabs>
        <w:jc w:val="both"/>
        <w:rPr>
          <w:sz w:val="28"/>
          <w:szCs w:val="28"/>
          <w:lang w:val="de-DE"/>
        </w:rPr>
      </w:pPr>
      <w:r w:rsidRPr="008D2F99">
        <w:rPr>
          <w:sz w:val="28"/>
          <w:szCs w:val="28"/>
          <w:lang w:val="lv-LV"/>
        </w:rPr>
        <w:tab/>
      </w:r>
      <w:r w:rsidR="001B747B" w:rsidRPr="008D2F99">
        <w:rPr>
          <w:sz w:val="28"/>
          <w:szCs w:val="28"/>
          <w:lang w:val="lv-LV"/>
        </w:rPr>
        <w:t>1.</w:t>
      </w:r>
      <w:r w:rsidR="00BD7303" w:rsidRPr="008D2F99">
        <w:rPr>
          <w:sz w:val="28"/>
          <w:szCs w:val="28"/>
          <w:lang w:val="lv-LV"/>
        </w:rPr>
        <w:t>8</w:t>
      </w:r>
      <w:r w:rsidRPr="008D2F99">
        <w:rPr>
          <w:sz w:val="28"/>
          <w:szCs w:val="28"/>
          <w:lang w:val="de-DE"/>
        </w:rPr>
        <w:t>. Papildināt noteikumus ar 14.</w:t>
      </w:r>
      <w:r w:rsidRPr="008D2F99">
        <w:rPr>
          <w:sz w:val="28"/>
          <w:szCs w:val="28"/>
          <w:vertAlign w:val="superscript"/>
          <w:lang w:val="de-DE"/>
        </w:rPr>
        <w:t>1</w:t>
      </w:r>
      <w:r w:rsidRPr="008D2F99">
        <w:rPr>
          <w:sz w:val="28"/>
          <w:szCs w:val="28"/>
          <w:lang w:val="de-DE"/>
        </w:rPr>
        <w:t>punktu šādā redakcijā:</w:t>
      </w:r>
    </w:p>
    <w:p w:rsidR="008A74A2" w:rsidRPr="008D2F99" w:rsidRDefault="008A74A2" w:rsidP="008A74A2">
      <w:pPr>
        <w:tabs>
          <w:tab w:val="left" w:pos="709"/>
        </w:tabs>
        <w:jc w:val="both"/>
        <w:rPr>
          <w:sz w:val="28"/>
          <w:szCs w:val="28"/>
          <w:lang w:val="de-DE"/>
        </w:rPr>
      </w:pPr>
      <w:r w:rsidRPr="008D2F99">
        <w:rPr>
          <w:sz w:val="28"/>
          <w:szCs w:val="28"/>
          <w:lang w:val="de-DE"/>
        </w:rPr>
        <w:tab/>
        <w:t>„14.</w:t>
      </w:r>
      <w:r w:rsidRPr="008D2F99">
        <w:rPr>
          <w:sz w:val="28"/>
          <w:szCs w:val="28"/>
          <w:vertAlign w:val="superscript"/>
          <w:lang w:val="de-DE"/>
        </w:rPr>
        <w:t>1 </w:t>
      </w:r>
      <w:r w:rsidRPr="008D2F99">
        <w:rPr>
          <w:sz w:val="28"/>
          <w:szCs w:val="28"/>
          <w:lang w:val="de-DE"/>
        </w:rPr>
        <w:t>Pirms dokumentu izstrādes otrās un trešās grupas ēkām (izņemot viena vai divu dzīvokļu dzīvojamo ēku vai tās daļu un palīgēkas, kā arī lauku saimniecības nedzīvojamās ēkas, kas nav augstākas par diviem stāviem un kuru apbūves laukums nav lielāks par 400m</w:t>
      </w:r>
      <w:r w:rsidRPr="008D2F99">
        <w:rPr>
          <w:sz w:val="28"/>
          <w:szCs w:val="28"/>
          <w:vertAlign w:val="superscript"/>
          <w:lang w:val="de-DE"/>
        </w:rPr>
        <w:t>2</w:t>
      </w:r>
      <w:r w:rsidRPr="008D2F99">
        <w:rPr>
          <w:sz w:val="28"/>
          <w:szCs w:val="28"/>
          <w:lang w:val="de-DE"/>
        </w:rPr>
        <w:t xml:space="preserve"> un būvtilpums par 2000m</w:t>
      </w:r>
      <w:r w:rsidRPr="008D2F99">
        <w:rPr>
          <w:sz w:val="28"/>
          <w:szCs w:val="28"/>
          <w:vertAlign w:val="superscript"/>
          <w:lang w:val="de-DE"/>
        </w:rPr>
        <w:t>3</w:t>
      </w:r>
      <w:r w:rsidRPr="008D2F99">
        <w:rPr>
          <w:sz w:val="28"/>
          <w:szCs w:val="28"/>
          <w:lang w:val="de-DE"/>
        </w:rPr>
        <w:t>) vienkāršotas fasādes atjaunošanai veic ēkas konstrukciju tehnisko apsekošanu</w:t>
      </w:r>
      <w:r w:rsidR="00395CC3" w:rsidRPr="008D2F99">
        <w:rPr>
          <w:sz w:val="28"/>
          <w:szCs w:val="28"/>
          <w:lang w:val="de-DE"/>
        </w:rPr>
        <w:t>, ja tiek mainīta slodze uz nesošām konstrukcijām</w:t>
      </w:r>
      <w:r w:rsidR="001B747B" w:rsidRPr="008D2F99">
        <w:rPr>
          <w:sz w:val="28"/>
          <w:szCs w:val="28"/>
          <w:lang w:val="de-DE"/>
        </w:rPr>
        <w:t>.”</w:t>
      </w:r>
    </w:p>
    <w:p w:rsidR="008A74A2" w:rsidRPr="008D2F99" w:rsidRDefault="008A74A2" w:rsidP="008A74A2">
      <w:pPr>
        <w:tabs>
          <w:tab w:val="left" w:pos="709"/>
        </w:tabs>
        <w:ind w:firstLine="720"/>
        <w:jc w:val="both"/>
        <w:rPr>
          <w:sz w:val="28"/>
          <w:szCs w:val="28"/>
          <w:lang w:val="de-DE"/>
        </w:rPr>
      </w:pPr>
    </w:p>
    <w:p w:rsidR="008A74A2" w:rsidRPr="008D2F99" w:rsidRDefault="001B747B" w:rsidP="008A74A2">
      <w:pPr>
        <w:ind w:firstLine="720"/>
        <w:jc w:val="both"/>
        <w:rPr>
          <w:sz w:val="28"/>
          <w:szCs w:val="28"/>
          <w:lang w:val="de-DE" w:eastAsia="lv-LV"/>
        </w:rPr>
      </w:pPr>
      <w:r w:rsidRPr="008D2F99">
        <w:rPr>
          <w:sz w:val="28"/>
          <w:szCs w:val="28"/>
          <w:lang w:val="de-DE" w:eastAsia="lv-LV"/>
        </w:rPr>
        <w:t>1.</w:t>
      </w:r>
      <w:r w:rsidR="00BD7303" w:rsidRPr="008D2F99">
        <w:rPr>
          <w:sz w:val="28"/>
          <w:szCs w:val="28"/>
          <w:lang w:val="de-DE" w:eastAsia="lv-LV"/>
        </w:rPr>
        <w:t>9</w:t>
      </w:r>
      <w:r w:rsidR="008A74A2" w:rsidRPr="008D2F99">
        <w:rPr>
          <w:sz w:val="28"/>
          <w:szCs w:val="28"/>
          <w:lang w:val="de-DE" w:eastAsia="lv-LV"/>
        </w:rPr>
        <w:t>. Svītrot 23.punktu.</w:t>
      </w:r>
    </w:p>
    <w:p w:rsidR="008A74A2" w:rsidRPr="008D2F99" w:rsidRDefault="008A74A2" w:rsidP="008A74A2">
      <w:pPr>
        <w:tabs>
          <w:tab w:val="left" w:pos="709"/>
        </w:tabs>
        <w:ind w:firstLine="720"/>
        <w:jc w:val="both"/>
        <w:rPr>
          <w:sz w:val="28"/>
          <w:szCs w:val="28"/>
          <w:lang w:val="de-DE"/>
        </w:rPr>
      </w:pPr>
    </w:p>
    <w:p w:rsidR="008A74A2" w:rsidRPr="008D2F99" w:rsidRDefault="001B747B" w:rsidP="008A74A2">
      <w:pPr>
        <w:ind w:firstLine="720"/>
        <w:jc w:val="both"/>
        <w:rPr>
          <w:sz w:val="28"/>
          <w:szCs w:val="28"/>
          <w:lang w:val="de-DE" w:eastAsia="lv-LV"/>
        </w:rPr>
      </w:pPr>
      <w:r w:rsidRPr="008D2F99">
        <w:rPr>
          <w:sz w:val="28"/>
          <w:szCs w:val="28"/>
          <w:lang w:val="de-DE" w:eastAsia="lv-LV"/>
        </w:rPr>
        <w:t>1.</w:t>
      </w:r>
      <w:r w:rsidR="008A74A2" w:rsidRPr="008D2F99">
        <w:rPr>
          <w:sz w:val="28"/>
          <w:szCs w:val="28"/>
          <w:lang w:val="de-DE" w:eastAsia="lv-LV"/>
        </w:rPr>
        <w:t>1</w:t>
      </w:r>
      <w:r w:rsidR="00BD7303" w:rsidRPr="008D2F99">
        <w:rPr>
          <w:sz w:val="28"/>
          <w:szCs w:val="28"/>
          <w:lang w:val="de-DE" w:eastAsia="lv-LV"/>
        </w:rPr>
        <w:t>0</w:t>
      </w:r>
      <w:r w:rsidR="008A74A2" w:rsidRPr="008D2F99">
        <w:rPr>
          <w:sz w:val="28"/>
          <w:szCs w:val="28"/>
          <w:lang w:val="de-DE" w:eastAsia="lv-LV"/>
        </w:rPr>
        <w:t>. Izteikt 24.punktu šādā redakcijā:</w:t>
      </w:r>
    </w:p>
    <w:p w:rsidR="008A74A2" w:rsidRPr="008D2F99" w:rsidRDefault="008A74A2" w:rsidP="008A74A2">
      <w:pPr>
        <w:ind w:firstLine="720"/>
        <w:jc w:val="both"/>
        <w:rPr>
          <w:sz w:val="28"/>
          <w:szCs w:val="28"/>
          <w:lang w:val="de-DE" w:eastAsia="lv-LV"/>
        </w:rPr>
      </w:pPr>
      <w:r w:rsidRPr="008D2F99">
        <w:rPr>
          <w:sz w:val="28"/>
          <w:szCs w:val="28"/>
          <w:lang w:val="de-DE" w:eastAsia="lv-LV"/>
        </w:rPr>
        <w:t xml:space="preserve">„24. Inženierizpēti veic saskaņā ar tehnisko uzdevumu, kurā, atkarībā no plānotās darbības, norāda </w:t>
      </w:r>
      <w:bookmarkStart w:id="2" w:name="p-555251"/>
      <w:bookmarkEnd w:id="2"/>
      <w:r w:rsidRPr="008D2F99">
        <w:rPr>
          <w:sz w:val="28"/>
          <w:szCs w:val="28"/>
          <w:lang w:val="de-DE" w:eastAsia="lv-LV"/>
        </w:rPr>
        <w:t>darbu izpildes termiņus, nepieciešamo veicamo darbu precizitāti un ticamības pakāpi, kā arī ziņas par agrāk veikto inženierizpēti būvvietā, topogrāfiskiem plāniem, kartēm vai shēmām ar projektējamo būvju, esošo būvju un inženiertīklu izvietojumu, būvlaukuma robežas, inženiertīklu trases un to iespējamos variantus, būvju tehnisko raksturojumu, citas īpašas vai papildu prasības un ziņas par citiem izpētes veidiem.“</w:t>
      </w:r>
    </w:p>
    <w:p w:rsidR="008A74A2" w:rsidRPr="008D2F99" w:rsidRDefault="008A74A2" w:rsidP="008A74A2">
      <w:pPr>
        <w:tabs>
          <w:tab w:val="left" w:pos="709"/>
        </w:tabs>
        <w:ind w:firstLine="720"/>
        <w:jc w:val="both"/>
        <w:rPr>
          <w:sz w:val="28"/>
          <w:szCs w:val="28"/>
          <w:lang w:val="de-DE"/>
        </w:rPr>
      </w:pPr>
    </w:p>
    <w:p w:rsidR="008A74A2" w:rsidRPr="008D2F99" w:rsidRDefault="001B747B" w:rsidP="008A74A2">
      <w:pPr>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1</w:t>
      </w:r>
      <w:r w:rsidR="00BD7303" w:rsidRPr="008D2F99">
        <w:rPr>
          <w:sz w:val="28"/>
          <w:szCs w:val="28"/>
          <w:lang w:val="lv-LV" w:eastAsia="lv-LV"/>
        </w:rPr>
        <w:t>1</w:t>
      </w:r>
      <w:r w:rsidR="008A74A2" w:rsidRPr="008D2F99">
        <w:rPr>
          <w:sz w:val="28"/>
          <w:szCs w:val="28"/>
          <w:lang w:val="lv-LV" w:eastAsia="lv-LV"/>
        </w:rPr>
        <w:t xml:space="preserve">. Papildināt 26.punkta pirmo teikumu ar vārdiem „būvkomersants vai </w:t>
      </w:r>
      <w:proofErr w:type="spellStart"/>
      <w:r w:rsidR="008A74A2" w:rsidRPr="008D2F99">
        <w:rPr>
          <w:sz w:val="28"/>
          <w:szCs w:val="28"/>
          <w:lang w:val="lv-LV" w:eastAsia="lv-LV"/>
        </w:rPr>
        <w:t>būvspeciālists</w:t>
      </w:r>
      <w:proofErr w:type="spellEnd"/>
      <w:r w:rsidR="008A74A2" w:rsidRPr="008D2F99">
        <w:rPr>
          <w:sz w:val="28"/>
          <w:szCs w:val="28"/>
          <w:lang w:val="lv-LV" w:eastAsia="lv-LV"/>
        </w:rPr>
        <w:t>”.</w:t>
      </w:r>
    </w:p>
    <w:p w:rsidR="008A74A2" w:rsidRPr="008D2F99" w:rsidRDefault="008A74A2" w:rsidP="008A74A2">
      <w:pPr>
        <w:tabs>
          <w:tab w:val="left" w:pos="709"/>
        </w:tabs>
        <w:ind w:firstLine="720"/>
        <w:jc w:val="both"/>
        <w:rPr>
          <w:sz w:val="28"/>
          <w:szCs w:val="28"/>
          <w:lang w:val="lv-LV"/>
        </w:rPr>
      </w:pPr>
    </w:p>
    <w:p w:rsidR="008A74A2" w:rsidRPr="008D2F99" w:rsidRDefault="001B747B" w:rsidP="008A74A2">
      <w:pPr>
        <w:ind w:firstLine="720"/>
        <w:jc w:val="both"/>
        <w:rPr>
          <w:sz w:val="28"/>
          <w:szCs w:val="28"/>
          <w:lang w:val="de-DE" w:eastAsia="lv-LV"/>
        </w:rPr>
      </w:pPr>
      <w:r w:rsidRPr="008D2F99">
        <w:rPr>
          <w:sz w:val="28"/>
          <w:szCs w:val="28"/>
          <w:lang w:val="de-DE" w:eastAsia="lv-LV"/>
        </w:rPr>
        <w:t>1.</w:t>
      </w:r>
      <w:r w:rsidR="008A74A2" w:rsidRPr="008D2F99">
        <w:rPr>
          <w:sz w:val="28"/>
          <w:szCs w:val="28"/>
          <w:lang w:val="de-DE" w:eastAsia="lv-LV"/>
        </w:rPr>
        <w:t>1</w:t>
      </w:r>
      <w:r w:rsidR="00BD7303" w:rsidRPr="008D2F99">
        <w:rPr>
          <w:sz w:val="28"/>
          <w:szCs w:val="28"/>
          <w:lang w:val="de-DE" w:eastAsia="lv-LV"/>
        </w:rPr>
        <w:t>2</w:t>
      </w:r>
      <w:r w:rsidR="008A74A2" w:rsidRPr="008D2F99">
        <w:rPr>
          <w:sz w:val="28"/>
          <w:szCs w:val="28"/>
          <w:lang w:val="de-DE" w:eastAsia="lv-LV"/>
        </w:rPr>
        <w:t>. Papildināt noteikumus ar 26.</w:t>
      </w:r>
      <w:r w:rsidR="008A74A2" w:rsidRPr="008D2F99">
        <w:rPr>
          <w:sz w:val="28"/>
          <w:szCs w:val="28"/>
          <w:vertAlign w:val="superscript"/>
          <w:lang w:val="de-DE" w:eastAsia="lv-LV"/>
        </w:rPr>
        <w:t>1</w:t>
      </w:r>
      <w:r w:rsidR="008A74A2" w:rsidRPr="008D2F99">
        <w:rPr>
          <w:sz w:val="28"/>
          <w:szCs w:val="28"/>
          <w:lang w:val="de-DE" w:eastAsia="lv-LV"/>
        </w:rPr>
        <w:t>punktu šādā redakcijā:</w:t>
      </w:r>
    </w:p>
    <w:p w:rsidR="008A74A2" w:rsidRPr="008D2F99" w:rsidRDefault="008A74A2" w:rsidP="008A74A2">
      <w:pPr>
        <w:ind w:firstLine="720"/>
        <w:jc w:val="both"/>
        <w:rPr>
          <w:sz w:val="28"/>
          <w:szCs w:val="28"/>
          <w:lang w:val="de-DE" w:eastAsia="lv-LV"/>
        </w:rPr>
      </w:pPr>
      <w:r w:rsidRPr="008D2F99">
        <w:rPr>
          <w:sz w:val="28"/>
          <w:szCs w:val="28"/>
          <w:lang w:val="de-DE" w:eastAsia="lv-LV"/>
        </w:rPr>
        <w:t>„26.</w:t>
      </w:r>
      <w:r w:rsidRPr="008D2F99">
        <w:rPr>
          <w:sz w:val="28"/>
          <w:szCs w:val="28"/>
          <w:vertAlign w:val="superscript"/>
          <w:lang w:val="de-DE" w:eastAsia="lv-LV"/>
        </w:rPr>
        <w:t xml:space="preserve">1 </w:t>
      </w:r>
      <w:r w:rsidRPr="008D2F99">
        <w:rPr>
          <w:sz w:val="28"/>
          <w:szCs w:val="28"/>
          <w:lang w:val="de-DE" w:eastAsia="lv-LV"/>
        </w:rPr>
        <w:t>Pasūtītājam ir pienākums būvniecības ieceres realizācijai pasūtīt būvprojektu, kas ietver visus būvdarbu veikšanai nepieciešamos konstruktīvos risinājumus un mezglus, lai nodrošinātu, ka būve atbildīs Būvniecības likumā noteiktām</w:t>
      </w:r>
      <w:r w:rsidRPr="008D2F99">
        <w:rPr>
          <w:i/>
          <w:sz w:val="28"/>
          <w:szCs w:val="28"/>
          <w:lang w:val="de-DE" w:eastAsia="lv-LV"/>
        </w:rPr>
        <w:t xml:space="preserve"> </w:t>
      </w:r>
      <w:r w:rsidRPr="008D2F99">
        <w:rPr>
          <w:sz w:val="28"/>
          <w:szCs w:val="28"/>
          <w:lang w:val="de-DE" w:eastAsia="lv-LV"/>
        </w:rPr>
        <w:t>būtiskām prasībām.”</w:t>
      </w:r>
    </w:p>
    <w:p w:rsidR="008A74A2" w:rsidRPr="008D2F99" w:rsidRDefault="008A74A2" w:rsidP="008A74A2">
      <w:pPr>
        <w:tabs>
          <w:tab w:val="left" w:pos="709"/>
        </w:tabs>
        <w:ind w:firstLine="720"/>
        <w:jc w:val="both"/>
        <w:rPr>
          <w:sz w:val="28"/>
          <w:szCs w:val="28"/>
          <w:lang w:val="de-DE"/>
        </w:rPr>
      </w:pPr>
    </w:p>
    <w:p w:rsidR="008A74A2" w:rsidRPr="008D2F99" w:rsidRDefault="001B747B" w:rsidP="008A74A2">
      <w:pPr>
        <w:ind w:firstLine="720"/>
        <w:jc w:val="both"/>
        <w:rPr>
          <w:sz w:val="28"/>
          <w:szCs w:val="28"/>
          <w:lang w:val="de-DE" w:eastAsia="lv-LV"/>
        </w:rPr>
      </w:pPr>
      <w:r w:rsidRPr="008D2F99">
        <w:rPr>
          <w:sz w:val="28"/>
          <w:szCs w:val="28"/>
          <w:shd w:val="clear" w:color="auto" w:fill="FFFFFF"/>
          <w:lang w:val="de-DE"/>
        </w:rPr>
        <w:t>1.</w:t>
      </w:r>
      <w:r w:rsidR="008A74A2" w:rsidRPr="008D2F99">
        <w:rPr>
          <w:sz w:val="28"/>
          <w:szCs w:val="28"/>
          <w:shd w:val="clear" w:color="auto" w:fill="FFFFFF"/>
          <w:lang w:val="de-DE"/>
        </w:rPr>
        <w:t>1</w:t>
      </w:r>
      <w:r w:rsidR="00320E02" w:rsidRPr="008D2F99">
        <w:rPr>
          <w:sz w:val="28"/>
          <w:szCs w:val="28"/>
          <w:shd w:val="clear" w:color="auto" w:fill="FFFFFF"/>
          <w:lang w:val="de-DE"/>
        </w:rPr>
        <w:t>3</w:t>
      </w:r>
      <w:r w:rsidR="008A74A2" w:rsidRPr="008D2F99">
        <w:rPr>
          <w:sz w:val="28"/>
          <w:szCs w:val="28"/>
          <w:shd w:val="clear" w:color="auto" w:fill="FFFFFF"/>
          <w:lang w:val="de-DE"/>
        </w:rPr>
        <w:t>. Izteikt 45.punkta pirmo teikumu šādā redakcijā „</w:t>
      </w:r>
      <w:r w:rsidR="008A74A2" w:rsidRPr="008D2F99">
        <w:rPr>
          <w:sz w:val="28"/>
          <w:szCs w:val="28"/>
          <w:lang w:val="de-DE" w:eastAsia="lv-LV"/>
        </w:rPr>
        <w:t xml:space="preserve">Ja būvprojekta ekspertīze ir obligāta vai to pieprasa būvvalde, pamatojot ekspertīzes nepieciešamību, būvprojekta ekspertīzes veicēju izvēlas pasūtītājs, bet Būvniecības </w:t>
      </w:r>
      <w:r w:rsidR="008A74A2" w:rsidRPr="008D2F99">
        <w:rPr>
          <w:sz w:val="28"/>
          <w:szCs w:val="28"/>
          <w:lang w:val="de-DE" w:eastAsia="lv-LV"/>
        </w:rPr>
        <w:lastRenderedPageBreak/>
        <w:t>likuma 6.</w:t>
      </w:r>
      <w:r w:rsidR="008A74A2" w:rsidRPr="008D2F99">
        <w:rPr>
          <w:sz w:val="28"/>
          <w:szCs w:val="28"/>
          <w:vertAlign w:val="superscript"/>
          <w:lang w:val="de-DE" w:eastAsia="lv-LV"/>
        </w:rPr>
        <w:t>1</w:t>
      </w:r>
      <w:r w:rsidR="008A74A2" w:rsidRPr="008D2F99">
        <w:rPr>
          <w:sz w:val="28"/>
          <w:szCs w:val="28"/>
          <w:lang w:val="de-DE" w:eastAsia="lv-LV"/>
        </w:rPr>
        <w:t xml:space="preserve"> panta pirmās daļas 4.punktā noteiktajos gadījumos būvprojekta ekspertīzi organizē Būvniecības valsts kontroles birojs (turpmāk – birojs).“</w:t>
      </w:r>
    </w:p>
    <w:p w:rsidR="008A74A2" w:rsidRPr="008D2F99" w:rsidRDefault="008A74A2" w:rsidP="008A74A2">
      <w:pPr>
        <w:tabs>
          <w:tab w:val="left" w:pos="709"/>
        </w:tabs>
        <w:ind w:firstLine="720"/>
        <w:jc w:val="both"/>
        <w:rPr>
          <w:sz w:val="28"/>
          <w:szCs w:val="28"/>
          <w:lang w:val="de-DE"/>
        </w:rPr>
      </w:pPr>
    </w:p>
    <w:p w:rsidR="008A74A2" w:rsidRPr="008D2F99" w:rsidRDefault="001B747B" w:rsidP="008A68BD">
      <w:pPr>
        <w:ind w:left="57" w:right="57" w:firstLine="720"/>
        <w:jc w:val="both"/>
        <w:rPr>
          <w:sz w:val="28"/>
          <w:szCs w:val="28"/>
          <w:lang w:val="lv-LV"/>
        </w:rPr>
      </w:pPr>
      <w:r w:rsidRPr="008D2F99">
        <w:rPr>
          <w:sz w:val="28"/>
          <w:szCs w:val="28"/>
          <w:lang w:val="lv-LV" w:eastAsia="lv-LV"/>
        </w:rPr>
        <w:t>1.</w:t>
      </w:r>
      <w:r w:rsidR="008A74A2" w:rsidRPr="008D2F99">
        <w:rPr>
          <w:sz w:val="28"/>
          <w:szCs w:val="28"/>
          <w:lang w:val="lv-LV" w:eastAsia="lv-LV"/>
        </w:rPr>
        <w:t>1</w:t>
      </w:r>
      <w:r w:rsidR="00320E02" w:rsidRPr="008D2F99">
        <w:rPr>
          <w:sz w:val="28"/>
          <w:szCs w:val="28"/>
          <w:lang w:val="lv-LV" w:eastAsia="lv-LV"/>
        </w:rPr>
        <w:t>4</w:t>
      </w:r>
      <w:r w:rsidR="008A74A2" w:rsidRPr="008D2F99">
        <w:rPr>
          <w:sz w:val="28"/>
          <w:szCs w:val="28"/>
          <w:lang w:val="lv-LV" w:eastAsia="lv-LV"/>
        </w:rPr>
        <w:t>. </w:t>
      </w:r>
      <w:r w:rsidR="008A74A2" w:rsidRPr="008D2F99">
        <w:rPr>
          <w:sz w:val="28"/>
          <w:szCs w:val="28"/>
          <w:lang w:val="lv-LV"/>
        </w:rPr>
        <w:t>Izteikt 59.punktu šādā redakcijā:</w:t>
      </w:r>
    </w:p>
    <w:p w:rsidR="008A74A2" w:rsidRPr="008D2F99" w:rsidRDefault="008A74A2" w:rsidP="008A68BD">
      <w:pPr>
        <w:ind w:firstLine="720"/>
        <w:jc w:val="both"/>
        <w:rPr>
          <w:sz w:val="28"/>
          <w:szCs w:val="28"/>
          <w:lang w:val="lv-LV" w:eastAsia="lv-LV"/>
        </w:rPr>
      </w:pPr>
      <w:r w:rsidRPr="008D2F99">
        <w:rPr>
          <w:sz w:val="28"/>
          <w:szCs w:val="28"/>
          <w:lang w:val="lv-LV" w:eastAsia="lv-LV"/>
        </w:rPr>
        <w:t>„59. Ja eksperts ir sniedzis negatīvu atzinumu, viņam par to ir pienākums informēt Ekonomikas ministriju un biroju, ja konstatētie trūkumi skar Būvniecības likumā noteiktās būves būtiskās prasības.”.</w:t>
      </w:r>
    </w:p>
    <w:p w:rsidR="008A74A2" w:rsidRPr="008D2F99" w:rsidRDefault="008A74A2" w:rsidP="008A74A2">
      <w:pPr>
        <w:tabs>
          <w:tab w:val="left" w:pos="709"/>
        </w:tabs>
        <w:ind w:firstLine="720"/>
        <w:jc w:val="both"/>
        <w:rPr>
          <w:sz w:val="28"/>
          <w:szCs w:val="28"/>
          <w:lang w:val="lv-LV" w:eastAsia="lv-LV"/>
        </w:rPr>
      </w:pPr>
    </w:p>
    <w:p w:rsidR="008A74A2" w:rsidRPr="008D2F99" w:rsidRDefault="001B747B" w:rsidP="008A74A2">
      <w:pPr>
        <w:tabs>
          <w:tab w:val="left" w:pos="709"/>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1</w:t>
      </w:r>
      <w:r w:rsidR="00320E02" w:rsidRPr="008D2F99">
        <w:rPr>
          <w:sz w:val="28"/>
          <w:szCs w:val="28"/>
          <w:lang w:val="lv-LV" w:eastAsia="lv-LV"/>
        </w:rPr>
        <w:t>5</w:t>
      </w:r>
      <w:r w:rsidR="008A74A2" w:rsidRPr="008D2F99">
        <w:rPr>
          <w:sz w:val="28"/>
          <w:szCs w:val="28"/>
          <w:lang w:val="lv-LV" w:eastAsia="lv-LV"/>
        </w:rPr>
        <w:t>. Izteikt 66.punktu šādā redakcijā:</w:t>
      </w:r>
    </w:p>
    <w:p w:rsidR="008A74A2" w:rsidRPr="008D2F99" w:rsidRDefault="008A74A2" w:rsidP="008A74A2">
      <w:pPr>
        <w:ind w:firstLine="720"/>
        <w:rPr>
          <w:sz w:val="28"/>
          <w:szCs w:val="28"/>
          <w:lang w:val="lv-LV" w:eastAsia="lv-LV"/>
        </w:rPr>
      </w:pPr>
      <w:r w:rsidRPr="008D2F99">
        <w:rPr>
          <w:sz w:val="28"/>
          <w:szCs w:val="28"/>
          <w:lang w:val="lv-LV" w:eastAsia="lv-LV"/>
        </w:rPr>
        <w:t>„66. Pēc atzīmes izdarīšanas apliecinājuma kartē vai paskaidrojuma rakstā vai būvdarbu veikšanas laikā ir pieļaujamas izmaiņas sākotnējā iecerē, ievērojot Būvniecības likuma 17.panta 2.</w:t>
      </w:r>
      <w:r w:rsidRPr="008D2F99">
        <w:rPr>
          <w:sz w:val="28"/>
          <w:szCs w:val="28"/>
          <w:vertAlign w:val="superscript"/>
          <w:lang w:val="lv-LV" w:eastAsia="lv-LV"/>
        </w:rPr>
        <w:t>1</w:t>
      </w:r>
      <w:r w:rsidRPr="008D2F99">
        <w:rPr>
          <w:sz w:val="28"/>
          <w:szCs w:val="28"/>
          <w:lang w:val="lv-LV" w:eastAsia="lv-LV"/>
        </w:rPr>
        <w:t>daļā minētos nosacījumus.”.</w:t>
      </w:r>
    </w:p>
    <w:p w:rsidR="008A74A2" w:rsidRPr="008D2F99" w:rsidRDefault="008A74A2" w:rsidP="008A74A2">
      <w:pPr>
        <w:ind w:firstLine="720"/>
        <w:rPr>
          <w:sz w:val="28"/>
          <w:szCs w:val="28"/>
          <w:lang w:val="lv-LV" w:eastAsia="lv-LV"/>
        </w:rPr>
      </w:pPr>
      <w:r w:rsidRPr="008D2F99">
        <w:rPr>
          <w:i/>
          <w:sz w:val="28"/>
          <w:szCs w:val="28"/>
          <w:lang w:val="lv-LV" w:eastAsia="lv-LV"/>
        </w:rPr>
        <w:tab/>
      </w:r>
    </w:p>
    <w:p w:rsidR="008A74A2" w:rsidRPr="008D2F99" w:rsidRDefault="001B747B" w:rsidP="008A74A2">
      <w:pPr>
        <w:ind w:firstLine="720"/>
        <w:rPr>
          <w:sz w:val="28"/>
          <w:szCs w:val="28"/>
          <w:lang w:val="lv-LV" w:eastAsia="lv-LV"/>
        </w:rPr>
      </w:pPr>
      <w:r w:rsidRPr="008D2F99">
        <w:rPr>
          <w:sz w:val="28"/>
          <w:szCs w:val="28"/>
          <w:lang w:val="lv-LV" w:eastAsia="lv-LV"/>
        </w:rPr>
        <w:t>1.</w:t>
      </w:r>
      <w:r w:rsidR="008A74A2" w:rsidRPr="008D2F99">
        <w:rPr>
          <w:sz w:val="28"/>
          <w:szCs w:val="28"/>
          <w:lang w:val="lv-LV" w:eastAsia="lv-LV"/>
        </w:rPr>
        <w:t>1</w:t>
      </w:r>
      <w:r w:rsidR="00320E02" w:rsidRPr="008D2F99">
        <w:rPr>
          <w:sz w:val="28"/>
          <w:szCs w:val="28"/>
          <w:lang w:val="lv-LV" w:eastAsia="lv-LV"/>
        </w:rPr>
        <w:t>6</w:t>
      </w:r>
      <w:r w:rsidR="008A74A2" w:rsidRPr="008D2F99">
        <w:rPr>
          <w:sz w:val="28"/>
          <w:szCs w:val="28"/>
          <w:lang w:val="lv-LV" w:eastAsia="lv-LV"/>
        </w:rPr>
        <w:t>. Svītrot 67.punktā vārdus „otrās un trešās grupas būvju”.</w:t>
      </w:r>
    </w:p>
    <w:p w:rsidR="008A74A2" w:rsidRPr="008D2F99" w:rsidRDefault="008A74A2" w:rsidP="008A74A2">
      <w:pPr>
        <w:tabs>
          <w:tab w:val="left" w:pos="709"/>
        </w:tabs>
        <w:ind w:firstLine="720"/>
        <w:jc w:val="both"/>
        <w:rPr>
          <w:sz w:val="28"/>
          <w:szCs w:val="28"/>
          <w:lang w:val="lv-LV" w:eastAsia="lv-LV"/>
        </w:rPr>
      </w:pPr>
    </w:p>
    <w:p w:rsidR="008A74A2" w:rsidRPr="008D2F99" w:rsidRDefault="001B747B" w:rsidP="008A74A2">
      <w:pPr>
        <w:tabs>
          <w:tab w:val="left" w:pos="709"/>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1</w:t>
      </w:r>
      <w:r w:rsidR="00320E02" w:rsidRPr="008D2F99">
        <w:rPr>
          <w:sz w:val="28"/>
          <w:szCs w:val="28"/>
          <w:lang w:val="lv-LV" w:eastAsia="lv-LV"/>
        </w:rPr>
        <w:t>7</w:t>
      </w:r>
      <w:r w:rsidR="008A74A2" w:rsidRPr="008D2F99">
        <w:rPr>
          <w:sz w:val="28"/>
          <w:szCs w:val="28"/>
          <w:lang w:val="lv-LV" w:eastAsia="lv-LV"/>
        </w:rPr>
        <w:t>. Papildināt noteikumus ar 69.</w:t>
      </w:r>
      <w:r w:rsidR="008A74A2" w:rsidRPr="008D2F99">
        <w:rPr>
          <w:sz w:val="28"/>
          <w:szCs w:val="28"/>
          <w:vertAlign w:val="superscript"/>
          <w:lang w:val="lv-LV" w:eastAsia="lv-LV"/>
        </w:rPr>
        <w:t>1</w:t>
      </w:r>
      <w:r w:rsidR="008A74A2" w:rsidRPr="008D2F99">
        <w:rPr>
          <w:sz w:val="28"/>
          <w:szCs w:val="28"/>
          <w:lang w:val="lv-LV" w:eastAsia="lv-LV"/>
        </w:rPr>
        <w:t>, 69.</w:t>
      </w:r>
      <w:r w:rsidR="008A74A2" w:rsidRPr="008D2F99">
        <w:rPr>
          <w:sz w:val="28"/>
          <w:szCs w:val="28"/>
          <w:vertAlign w:val="superscript"/>
          <w:lang w:val="lv-LV" w:eastAsia="lv-LV"/>
        </w:rPr>
        <w:t xml:space="preserve">2 </w:t>
      </w:r>
      <w:r w:rsidR="008A74A2" w:rsidRPr="008D2F99">
        <w:rPr>
          <w:sz w:val="28"/>
          <w:szCs w:val="28"/>
          <w:lang w:val="lv-LV" w:eastAsia="lv-LV"/>
        </w:rPr>
        <w:t>un 69.</w:t>
      </w:r>
      <w:r w:rsidR="008A74A2" w:rsidRPr="008D2F99">
        <w:rPr>
          <w:sz w:val="28"/>
          <w:szCs w:val="28"/>
          <w:vertAlign w:val="superscript"/>
          <w:lang w:val="lv-LV" w:eastAsia="lv-LV"/>
        </w:rPr>
        <w:t>3</w:t>
      </w:r>
      <w:r w:rsidR="008A74A2" w:rsidRPr="008D2F99">
        <w:rPr>
          <w:sz w:val="28"/>
          <w:szCs w:val="28"/>
          <w:lang w:val="lv-LV" w:eastAsia="lv-LV"/>
        </w:rPr>
        <w:t>punktu šādā redakcijā:</w:t>
      </w:r>
    </w:p>
    <w:p w:rsidR="008A74A2" w:rsidRPr="008D2F99" w:rsidRDefault="008A74A2" w:rsidP="008A74A2">
      <w:pPr>
        <w:ind w:firstLine="720"/>
        <w:jc w:val="both"/>
        <w:rPr>
          <w:sz w:val="28"/>
          <w:szCs w:val="28"/>
          <w:lang w:val="lv-LV" w:eastAsia="lv-LV"/>
        </w:rPr>
      </w:pPr>
      <w:r w:rsidRPr="008D2F99">
        <w:rPr>
          <w:sz w:val="28"/>
          <w:szCs w:val="28"/>
          <w:lang w:val="lv-LV" w:eastAsia="lv-LV"/>
        </w:rPr>
        <w:t>“69.</w:t>
      </w:r>
      <w:r w:rsidRPr="008D2F99">
        <w:rPr>
          <w:sz w:val="28"/>
          <w:szCs w:val="28"/>
          <w:vertAlign w:val="superscript"/>
          <w:lang w:val="lv-LV" w:eastAsia="lv-LV"/>
        </w:rPr>
        <w:t xml:space="preserve">1 </w:t>
      </w:r>
      <w:r w:rsidRPr="008D2F99">
        <w:rPr>
          <w:sz w:val="28"/>
          <w:szCs w:val="28"/>
          <w:lang w:val="lv-LV" w:eastAsia="lv-LV"/>
        </w:rPr>
        <w:t xml:space="preserve">Gadījumos, kad saskaņā ar šo noteikumu 68.punktu ir uzsākams jauns būvniecības process, pasūtītājs būvvaldē iesniedz jaunu būvniecības ieceres iesniegumu un speciālajos būvnoteikumos paredzētos dokumentus. </w:t>
      </w:r>
    </w:p>
    <w:p w:rsidR="008A74A2" w:rsidRPr="008D2F99" w:rsidRDefault="008A74A2" w:rsidP="008A74A2">
      <w:pPr>
        <w:ind w:firstLine="720"/>
        <w:jc w:val="both"/>
        <w:rPr>
          <w:sz w:val="28"/>
          <w:szCs w:val="28"/>
          <w:lang w:val="lv-LV" w:eastAsia="lv-LV"/>
        </w:rPr>
      </w:pPr>
    </w:p>
    <w:p w:rsidR="008A74A2" w:rsidRPr="008D2F99" w:rsidRDefault="008A74A2" w:rsidP="008A74A2">
      <w:pPr>
        <w:ind w:firstLine="720"/>
        <w:jc w:val="both"/>
        <w:rPr>
          <w:sz w:val="28"/>
          <w:szCs w:val="28"/>
          <w:lang w:val="lv-LV" w:eastAsia="lv-LV"/>
        </w:rPr>
      </w:pPr>
      <w:r w:rsidRPr="008D2F99">
        <w:rPr>
          <w:sz w:val="28"/>
          <w:szCs w:val="28"/>
          <w:lang w:val="lv-LV" w:eastAsia="lv-LV"/>
        </w:rPr>
        <w:t>69.</w:t>
      </w:r>
      <w:r w:rsidRPr="008D2F99">
        <w:rPr>
          <w:sz w:val="28"/>
          <w:szCs w:val="28"/>
          <w:vertAlign w:val="superscript"/>
          <w:lang w:val="lv-LV" w:eastAsia="lv-LV"/>
        </w:rPr>
        <w:t xml:space="preserve">2 </w:t>
      </w:r>
      <w:r w:rsidRPr="008D2F99">
        <w:rPr>
          <w:sz w:val="28"/>
          <w:szCs w:val="28"/>
          <w:lang w:val="lv-LV" w:eastAsia="lv-LV"/>
        </w:rPr>
        <w:t>Gadījumos, kad būvdarbu laikā saskaņā ar šo noteikumu 68.punktu ir uzsākams jauns būvniecības process, pasūtītājs papildus šo noteikumu 69.</w:t>
      </w:r>
      <w:r w:rsidRPr="008D2F99">
        <w:rPr>
          <w:sz w:val="28"/>
          <w:szCs w:val="28"/>
          <w:vertAlign w:val="superscript"/>
          <w:lang w:val="lv-LV" w:eastAsia="lv-LV"/>
        </w:rPr>
        <w:t xml:space="preserve">1 </w:t>
      </w:r>
      <w:r w:rsidRPr="008D2F99">
        <w:rPr>
          <w:sz w:val="28"/>
          <w:szCs w:val="28"/>
          <w:lang w:val="lv-LV" w:eastAsia="lv-LV"/>
        </w:rPr>
        <w:t xml:space="preserve">punktā minētajiem dokumentiem iesniedz </w:t>
      </w:r>
      <w:proofErr w:type="spellStart"/>
      <w:r w:rsidRPr="008D2F99">
        <w:rPr>
          <w:sz w:val="28"/>
          <w:szCs w:val="28"/>
          <w:lang w:val="lv-LV" w:eastAsia="lv-LV"/>
        </w:rPr>
        <w:t>būvspeciālista</w:t>
      </w:r>
      <w:proofErr w:type="spellEnd"/>
      <w:r w:rsidRPr="008D2F99">
        <w:rPr>
          <w:sz w:val="28"/>
          <w:szCs w:val="28"/>
          <w:lang w:val="lv-LV" w:eastAsia="lv-LV"/>
        </w:rPr>
        <w:t xml:space="preserve"> sagatavotu slēdzienu par dabā esošās būves </w:t>
      </w:r>
      <w:proofErr w:type="spellStart"/>
      <w:r w:rsidRPr="008D2F99">
        <w:rPr>
          <w:sz w:val="28"/>
          <w:szCs w:val="28"/>
          <w:lang w:val="lv-LV" w:eastAsia="lv-LV"/>
        </w:rPr>
        <w:t>būvapjomu</w:t>
      </w:r>
      <w:proofErr w:type="spellEnd"/>
      <w:r w:rsidRPr="008D2F99">
        <w:rPr>
          <w:sz w:val="28"/>
          <w:szCs w:val="28"/>
          <w:lang w:val="lv-LV" w:eastAsia="lv-LV"/>
        </w:rPr>
        <w:t xml:space="preserve"> un iespēju turpināt būvdarbus atbilstoši jaunajai būvniecības iecerei, kā arī esošās būves </w:t>
      </w:r>
      <w:proofErr w:type="spellStart"/>
      <w:r w:rsidRPr="008D2F99">
        <w:rPr>
          <w:sz w:val="28"/>
          <w:szCs w:val="28"/>
          <w:lang w:val="lv-LV" w:eastAsia="lv-LV"/>
        </w:rPr>
        <w:t>būvapjoma</w:t>
      </w:r>
      <w:proofErr w:type="spellEnd"/>
      <w:r w:rsidRPr="008D2F99">
        <w:rPr>
          <w:sz w:val="28"/>
          <w:szCs w:val="28"/>
          <w:lang w:val="lv-LV" w:eastAsia="lv-LV"/>
        </w:rPr>
        <w:t xml:space="preserve"> foto fiksācija. </w:t>
      </w:r>
    </w:p>
    <w:p w:rsidR="008A74A2" w:rsidRPr="008D2F99" w:rsidRDefault="008A74A2" w:rsidP="008A74A2">
      <w:pPr>
        <w:ind w:firstLine="720"/>
        <w:jc w:val="both"/>
        <w:rPr>
          <w:sz w:val="28"/>
          <w:szCs w:val="28"/>
          <w:lang w:val="lv-LV" w:eastAsia="lv-LV"/>
        </w:rPr>
      </w:pPr>
    </w:p>
    <w:p w:rsidR="008A74A2" w:rsidRPr="008D2F99" w:rsidRDefault="008A74A2" w:rsidP="008A74A2">
      <w:pPr>
        <w:ind w:firstLine="720"/>
        <w:jc w:val="both"/>
        <w:rPr>
          <w:sz w:val="28"/>
          <w:szCs w:val="28"/>
          <w:lang w:val="lv-LV" w:eastAsia="lv-LV"/>
        </w:rPr>
      </w:pPr>
      <w:r w:rsidRPr="008D2F99">
        <w:rPr>
          <w:sz w:val="28"/>
          <w:szCs w:val="28"/>
          <w:lang w:val="lv-LV" w:eastAsia="lv-LV"/>
        </w:rPr>
        <w:t>69.</w:t>
      </w:r>
      <w:r w:rsidRPr="008D2F99">
        <w:rPr>
          <w:sz w:val="28"/>
          <w:szCs w:val="28"/>
          <w:vertAlign w:val="superscript"/>
          <w:lang w:val="lv-LV" w:eastAsia="lv-LV"/>
        </w:rPr>
        <w:t xml:space="preserve">3 </w:t>
      </w:r>
      <w:r w:rsidRPr="008D2F99">
        <w:rPr>
          <w:sz w:val="28"/>
          <w:szCs w:val="28"/>
          <w:lang w:val="lv-LV" w:eastAsia="lv-LV"/>
        </w:rPr>
        <w:t>Būvvalde izvērtē šo noteikumu 69.</w:t>
      </w:r>
      <w:r w:rsidRPr="008D2F99">
        <w:rPr>
          <w:sz w:val="28"/>
          <w:szCs w:val="28"/>
          <w:vertAlign w:val="superscript"/>
          <w:lang w:val="lv-LV" w:eastAsia="lv-LV"/>
        </w:rPr>
        <w:t>1</w:t>
      </w:r>
      <w:r w:rsidRPr="008D2F99">
        <w:rPr>
          <w:sz w:val="28"/>
          <w:szCs w:val="28"/>
          <w:lang w:val="lv-LV" w:eastAsia="lv-LV"/>
        </w:rPr>
        <w:t xml:space="preserve"> un 69.</w:t>
      </w:r>
      <w:r w:rsidRPr="008D2F99">
        <w:rPr>
          <w:sz w:val="28"/>
          <w:szCs w:val="28"/>
          <w:vertAlign w:val="superscript"/>
          <w:lang w:val="lv-LV" w:eastAsia="lv-LV"/>
        </w:rPr>
        <w:t>2</w:t>
      </w:r>
      <w:r w:rsidRPr="008D2F99">
        <w:rPr>
          <w:sz w:val="28"/>
          <w:szCs w:val="28"/>
          <w:lang w:val="lv-LV" w:eastAsia="lv-LV"/>
        </w:rPr>
        <w:t xml:space="preserve">punktā saņemtos dokumentus un pieņem vienu no </w:t>
      </w:r>
      <w:r w:rsidRPr="008D2F99">
        <w:rPr>
          <w:iCs/>
          <w:sz w:val="28"/>
          <w:szCs w:val="28"/>
          <w:lang w:val="lv-LV"/>
        </w:rPr>
        <w:t>Būvniecības likuma 14.panta trešajā daļā minētiem</w:t>
      </w:r>
      <w:r w:rsidRPr="008D2F99">
        <w:rPr>
          <w:sz w:val="28"/>
          <w:szCs w:val="28"/>
          <w:lang w:val="lv-LV" w:eastAsia="lv-LV"/>
        </w:rPr>
        <w:t xml:space="preserve"> lēmumiem</w:t>
      </w:r>
      <w:r w:rsidRPr="008D2F99">
        <w:rPr>
          <w:iCs/>
          <w:sz w:val="28"/>
          <w:szCs w:val="28"/>
          <w:lang w:val="lv-LV"/>
        </w:rPr>
        <w:t xml:space="preserve">. Jaunajā būvatļaujā, paskaidrojuma rakstā vai apliecinājuma kartē norāda iepriekš izsniegto būvatļauju, paskaidrojuma rakstu vai apliecinājuma karti un, ja nepieciešams, to atceļ.” </w:t>
      </w:r>
    </w:p>
    <w:p w:rsidR="000A461A" w:rsidRPr="008D2F99" w:rsidRDefault="000A461A" w:rsidP="008A74A2">
      <w:pPr>
        <w:tabs>
          <w:tab w:val="left" w:pos="709"/>
        </w:tabs>
        <w:ind w:firstLine="720"/>
        <w:jc w:val="both"/>
        <w:rPr>
          <w:sz w:val="28"/>
          <w:szCs w:val="28"/>
          <w:lang w:val="lv-LV" w:eastAsia="lv-LV"/>
        </w:rPr>
      </w:pPr>
    </w:p>
    <w:p w:rsidR="008A74A2" w:rsidRPr="008D2F99" w:rsidRDefault="001B747B" w:rsidP="008A74A2">
      <w:pPr>
        <w:ind w:firstLine="720"/>
        <w:jc w:val="both"/>
        <w:rPr>
          <w:sz w:val="28"/>
          <w:szCs w:val="28"/>
          <w:lang w:val="lv-LV" w:eastAsia="lv-LV"/>
        </w:rPr>
      </w:pPr>
      <w:r w:rsidRPr="008D2F99">
        <w:rPr>
          <w:sz w:val="28"/>
          <w:szCs w:val="28"/>
          <w:lang w:val="lv-LV" w:eastAsia="lv-LV"/>
        </w:rPr>
        <w:t>1.</w:t>
      </w:r>
      <w:r w:rsidR="00320E02" w:rsidRPr="008D2F99">
        <w:rPr>
          <w:sz w:val="28"/>
          <w:szCs w:val="28"/>
          <w:lang w:val="lv-LV" w:eastAsia="lv-LV"/>
        </w:rPr>
        <w:t>18</w:t>
      </w:r>
      <w:r w:rsidR="008A74A2" w:rsidRPr="008D2F99">
        <w:rPr>
          <w:sz w:val="28"/>
          <w:szCs w:val="28"/>
          <w:lang w:val="lv-LV" w:eastAsia="lv-LV"/>
        </w:rPr>
        <w:t>. Papildināt 86.punkta pirmo teikumu aiz vārdiem “var apturēt ar būvvaldes” ar vārdu “biroja”.</w:t>
      </w:r>
    </w:p>
    <w:p w:rsidR="008A74A2" w:rsidRPr="008D2F99" w:rsidRDefault="008A74A2" w:rsidP="008A74A2">
      <w:pPr>
        <w:ind w:firstLine="720"/>
        <w:jc w:val="both"/>
        <w:rPr>
          <w:sz w:val="28"/>
          <w:szCs w:val="28"/>
          <w:lang w:val="lv-LV" w:eastAsia="lv-LV"/>
        </w:rPr>
      </w:pPr>
    </w:p>
    <w:p w:rsidR="008A74A2" w:rsidRPr="008D2F99" w:rsidRDefault="001B747B" w:rsidP="008A74A2">
      <w:pPr>
        <w:tabs>
          <w:tab w:val="left" w:pos="709"/>
        </w:tabs>
        <w:ind w:firstLine="720"/>
        <w:jc w:val="both"/>
        <w:rPr>
          <w:sz w:val="28"/>
          <w:szCs w:val="28"/>
          <w:lang w:val="lv-LV" w:eastAsia="lv-LV"/>
        </w:rPr>
      </w:pPr>
      <w:r w:rsidRPr="008D2F99">
        <w:rPr>
          <w:sz w:val="28"/>
          <w:szCs w:val="28"/>
          <w:lang w:val="lv-LV" w:eastAsia="lv-LV"/>
        </w:rPr>
        <w:t>1.</w:t>
      </w:r>
      <w:r w:rsidR="00320E02" w:rsidRPr="008D2F99">
        <w:rPr>
          <w:sz w:val="28"/>
          <w:szCs w:val="28"/>
          <w:lang w:val="lv-LV" w:eastAsia="lv-LV"/>
        </w:rPr>
        <w:t>19</w:t>
      </w:r>
      <w:r w:rsidR="008A74A2" w:rsidRPr="008D2F99">
        <w:rPr>
          <w:sz w:val="28"/>
          <w:szCs w:val="28"/>
          <w:lang w:val="lv-LV" w:eastAsia="lv-LV"/>
        </w:rPr>
        <w:t>. Aizstāt 93.1.apakšpunktā vārdus “darbu organizācijas projektam” ar vārdiem “darbu organizēšanas projektam”.</w:t>
      </w:r>
    </w:p>
    <w:p w:rsidR="008A74A2" w:rsidRPr="008D2F99" w:rsidRDefault="008A74A2" w:rsidP="008A74A2">
      <w:pPr>
        <w:ind w:firstLine="720"/>
        <w:rPr>
          <w:sz w:val="28"/>
          <w:szCs w:val="28"/>
          <w:lang w:val="lv-LV" w:eastAsia="lv-LV"/>
        </w:rPr>
      </w:pPr>
    </w:p>
    <w:p w:rsidR="008A74A2" w:rsidRPr="008D2F99" w:rsidRDefault="001B747B" w:rsidP="008A74A2">
      <w:pPr>
        <w:ind w:firstLine="720"/>
        <w:jc w:val="both"/>
        <w:rPr>
          <w:sz w:val="28"/>
          <w:szCs w:val="28"/>
          <w:lang w:val="lv-LV"/>
        </w:rPr>
      </w:pPr>
      <w:bookmarkStart w:id="3" w:name="p74"/>
      <w:bookmarkStart w:id="4" w:name="p-527278"/>
      <w:bookmarkEnd w:id="3"/>
      <w:bookmarkEnd w:id="4"/>
      <w:r w:rsidRPr="008D2F99">
        <w:rPr>
          <w:sz w:val="28"/>
          <w:szCs w:val="28"/>
          <w:lang w:val="lv-LV"/>
        </w:rPr>
        <w:t>1.</w:t>
      </w:r>
      <w:r w:rsidR="008A74A2" w:rsidRPr="008D2F99">
        <w:rPr>
          <w:sz w:val="28"/>
          <w:szCs w:val="28"/>
          <w:lang w:val="lv-LV"/>
        </w:rPr>
        <w:t>2</w:t>
      </w:r>
      <w:r w:rsidR="00320E02" w:rsidRPr="008D2F99">
        <w:rPr>
          <w:sz w:val="28"/>
          <w:szCs w:val="28"/>
          <w:lang w:val="lv-LV"/>
        </w:rPr>
        <w:t>0</w:t>
      </w:r>
      <w:r w:rsidR="008A74A2" w:rsidRPr="008D2F99">
        <w:rPr>
          <w:sz w:val="28"/>
          <w:szCs w:val="28"/>
          <w:lang w:val="lv-LV"/>
        </w:rPr>
        <w:t>. Papildināt 93.punktu ar 93.7.apakšpunktu šādā redakcijā:</w:t>
      </w:r>
    </w:p>
    <w:p w:rsidR="008A74A2" w:rsidRPr="008D2F99" w:rsidRDefault="008A74A2" w:rsidP="008A74A2">
      <w:pPr>
        <w:ind w:firstLine="720"/>
        <w:jc w:val="both"/>
        <w:rPr>
          <w:sz w:val="28"/>
          <w:szCs w:val="28"/>
          <w:lang w:val="lv-LV" w:eastAsia="lv-LV"/>
        </w:rPr>
      </w:pPr>
      <w:r w:rsidRPr="008D2F99">
        <w:rPr>
          <w:sz w:val="28"/>
          <w:szCs w:val="28"/>
          <w:lang w:val="lv-LV" w:eastAsia="lv-LV"/>
        </w:rPr>
        <w:t xml:space="preserve">„93.7. gadījumos, kad objektam nav nepieciešama būvuzraudzība, rakstiski informēt pasūtītāju par visiem atsevišķu būvdarbu veicējiem, kas piesaistīti konkrētā objekta realizācijai, izņemot, ja puses </w:t>
      </w:r>
      <w:proofErr w:type="spellStart"/>
      <w:r w:rsidRPr="008D2F99">
        <w:rPr>
          <w:sz w:val="28"/>
          <w:szCs w:val="28"/>
          <w:lang w:val="lv-LV" w:eastAsia="lv-LV"/>
        </w:rPr>
        <w:t>rakstveidā</w:t>
      </w:r>
      <w:proofErr w:type="spellEnd"/>
      <w:r w:rsidRPr="008D2F99">
        <w:rPr>
          <w:sz w:val="28"/>
          <w:szCs w:val="28"/>
          <w:lang w:val="lv-LV" w:eastAsia="lv-LV"/>
        </w:rPr>
        <w:t xml:space="preserve"> vienojušās, ka galvenais būvdarbu veicējs šādu informāciju nesniedz”.</w:t>
      </w:r>
    </w:p>
    <w:p w:rsidR="008A74A2" w:rsidRPr="008D2F99" w:rsidRDefault="008A74A2" w:rsidP="008A74A2">
      <w:pPr>
        <w:pStyle w:val="tv213"/>
        <w:ind w:firstLine="720"/>
        <w:jc w:val="both"/>
        <w:rPr>
          <w:sz w:val="28"/>
          <w:szCs w:val="28"/>
        </w:rPr>
      </w:pPr>
    </w:p>
    <w:p w:rsidR="008A74A2" w:rsidRPr="008D2F99" w:rsidRDefault="008A74A2" w:rsidP="008A74A2">
      <w:pPr>
        <w:tabs>
          <w:tab w:val="left" w:pos="709"/>
        </w:tabs>
        <w:ind w:hanging="57"/>
        <w:jc w:val="both"/>
        <w:rPr>
          <w:sz w:val="28"/>
          <w:szCs w:val="28"/>
          <w:lang w:val="lv-LV" w:eastAsia="lv-LV"/>
        </w:rPr>
      </w:pPr>
      <w:r w:rsidRPr="008D2F99">
        <w:rPr>
          <w:sz w:val="28"/>
          <w:szCs w:val="28"/>
          <w:lang w:val="lv-LV" w:eastAsia="lv-LV"/>
        </w:rPr>
        <w:tab/>
      </w:r>
      <w:r w:rsidRPr="008D2F99">
        <w:rPr>
          <w:sz w:val="28"/>
          <w:szCs w:val="28"/>
          <w:lang w:val="lv-LV" w:eastAsia="lv-LV"/>
        </w:rPr>
        <w:tab/>
      </w:r>
      <w:r w:rsidR="001B747B" w:rsidRPr="008D2F99">
        <w:rPr>
          <w:sz w:val="28"/>
          <w:szCs w:val="28"/>
          <w:lang w:val="lv-LV" w:eastAsia="lv-LV"/>
        </w:rPr>
        <w:t>1.</w:t>
      </w:r>
      <w:r w:rsidRPr="008D2F99">
        <w:rPr>
          <w:sz w:val="28"/>
          <w:szCs w:val="28"/>
          <w:lang w:val="lv-LV" w:eastAsia="lv-LV"/>
        </w:rPr>
        <w:t>2</w:t>
      </w:r>
      <w:r w:rsidR="00320E02" w:rsidRPr="008D2F99">
        <w:rPr>
          <w:sz w:val="28"/>
          <w:szCs w:val="28"/>
          <w:lang w:val="lv-LV" w:eastAsia="lv-LV"/>
        </w:rPr>
        <w:t>1</w:t>
      </w:r>
      <w:r w:rsidRPr="008D2F99">
        <w:rPr>
          <w:sz w:val="28"/>
          <w:szCs w:val="28"/>
          <w:lang w:val="lv-LV" w:eastAsia="lv-LV"/>
        </w:rPr>
        <w:t>. Aizstāt 100.5.apakšpunktā vārdus “darbu organizācijas projektam” ar vārdiem “darbu organizēšanas projektam”.</w:t>
      </w:r>
    </w:p>
    <w:p w:rsidR="008A74A2" w:rsidRPr="008D2F99" w:rsidRDefault="008A74A2" w:rsidP="008A74A2">
      <w:pPr>
        <w:pStyle w:val="tv213"/>
        <w:ind w:firstLine="720"/>
        <w:jc w:val="both"/>
        <w:rPr>
          <w:sz w:val="28"/>
          <w:szCs w:val="28"/>
        </w:rPr>
      </w:pPr>
    </w:p>
    <w:p w:rsidR="008A74A2" w:rsidRPr="008D2F99" w:rsidRDefault="001B747B" w:rsidP="008A74A2">
      <w:pPr>
        <w:pStyle w:val="tv213"/>
        <w:ind w:firstLine="720"/>
        <w:jc w:val="both"/>
        <w:rPr>
          <w:sz w:val="28"/>
          <w:szCs w:val="28"/>
        </w:rPr>
      </w:pPr>
      <w:r w:rsidRPr="008D2F99">
        <w:rPr>
          <w:sz w:val="28"/>
          <w:szCs w:val="28"/>
        </w:rPr>
        <w:t>1.</w:t>
      </w:r>
      <w:r w:rsidR="008A74A2" w:rsidRPr="008D2F99">
        <w:rPr>
          <w:sz w:val="28"/>
          <w:szCs w:val="28"/>
        </w:rPr>
        <w:t>2</w:t>
      </w:r>
      <w:r w:rsidR="00320E02" w:rsidRPr="008D2F99">
        <w:rPr>
          <w:sz w:val="28"/>
          <w:szCs w:val="28"/>
        </w:rPr>
        <w:t>2</w:t>
      </w:r>
      <w:r w:rsidR="008A74A2" w:rsidRPr="008D2F99">
        <w:rPr>
          <w:sz w:val="28"/>
          <w:szCs w:val="28"/>
        </w:rPr>
        <w:t>. Izteikt 100.13.apakšpunktu šādā redakcijā:</w:t>
      </w:r>
    </w:p>
    <w:p w:rsidR="008A74A2" w:rsidRPr="008D2F99" w:rsidRDefault="008A74A2" w:rsidP="008A74A2">
      <w:pPr>
        <w:pStyle w:val="tv213"/>
        <w:ind w:firstLine="720"/>
        <w:jc w:val="both"/>
        <w:rPr>
          <w:sz w:val="28"/>
          <w:szCs w:val="28"/>
        </w:rPr>
      </w:pPr>
      <w:r w:rsidRPr="008D2F99">
        <w:rPr>
          <w:sz w:val="28"/>
          <w:szCs w:val="28"/>
        </w:rPr>
        <w:t>„100.13. nodrošināt dalītu laika uzskaiti par savu darbu katrā objektā, par to informējot pasūtītāju un attiecīgo būvvaldi vai institūciju, kura veic būvdarbu kontroli, un pēc būvinspektora pieprasījuma sniegt uzskaiti pamatojošo dokumentāciju;”.</w:t>
      </w:r>
    </w:p>
    <w:p w:rsidR="008A74A2" w:rsidRPr="008D2F99" w:rsidRDefault="008A74A2" w:rsidP="008A74A2">
      <w:pPr>
        <w:pStyle w:val="tv213"/>
        <w:ind w:firstLine="720"/>
        <w:jc w:val="both"/>
        <w:rPr>
          <w:sz w:val="28"/>
          <w:szCs w:val="28"/>
        </w:rPr>
      </w:pPr>
    </w:p>
    <w:p w:rsidR="008A74A2" w:rsidRPr="008D2F99" w:rsidRDefault="001B747B" w:rsidP="008A74A2">
      <w:pPr>
        <w:pStyle w:val="tv213"/>
        <w:ind w:firstLine="720"/>
        <w:jc w:val="both"/>
        <w:rPr>
          <w:sz w:val="28"/>
          <w:szCs w:val="28"/>
        </w:rPr>
      </w:pPr>
      <w:r w:rsidRPr="008D2F99">
        <w:rPr>
          <w:sz w:val="28"/>
          <w:szCs w:val="28"/>
        </w:rPr>
        <w:t>1.</w:t>
      </w:r>
      <w:r w:rsidR="008A74A2" w:rsidRPr="008D2F99">
        <w:rPr>
          <w:sz w:val="28"/>
          <w:szCs w:val="28"/>
        </w:rPr>
        <w:t>2</w:t>
      </w:r>
      <w:r w:rsidR="00320E02" w:rsidRPr="008D2F99">
        <w:rPr>
          <w:sz w:val="28"/>
          <w:szCs w:val="28"/>
        </w:rPr>
        <w:t>3</w:t>
      </w:r>
      <w:r w:rsidR="008A74A2" w:rsidRPr="008D2F99">
        <w:rPr>
          <w:sz w:val="28"/>
          <w:szCs w:val="28"/>
        </w:rPr>
        <w:t>. Papildināt 100.punktu ar jaunu 100.14.apakšpunktu šādā redakcijā:</w:t>
      </w:r>
    </w:p>
    <w:p w:rsidR="008A74A2" w:rsidRPr="008D2F99" w:rsidRDefault="008A74A2" w:rsidP="008A74A2">
      <w:pPr>
        <w:pStyle w:val="tv213"/>
        <w:ind w:firstLine="720"/>
        <w:jc w:val="both"/>
        <w:rPr>
          <w:sz w:val="28"/>
          <w:szCs w:val="28"/>
        </w:rPr>
      </w:pPr>
      <w:r w:rsidRPr="008D2F99">
        <w:rPr>
          <w:sz w:val="28"/>
          <w:szCs w:val="28"/>
        </w:rPr>
        <w:t>„100.14. atrasties konkrētā objektā laikā, kas norādīts dalītā laika uzskaitē.”. </w:t>
      </w:r>
    </w:p>
    <w:p w:rsidR="008A74A2" w:rsidRPr="008D2F99" w:rsidRDefault="008A74A2" w:rsidP="008A74A2">
      <w:pPr>
        <w:pStyle w:val="tv213"/>
        <w:ind w:firstLine="720"/>
        <w:jc w:val="both"/>
        <w:rPr>
          <w:sz w:val="28"/>
          <w:szCs w:val="28"/>
        </w:rPr>
      </w:pPr>
      <w:bookmarkStart w:id="5" w:name="p100"/>
      <w:bookmarkStart w:id="6" w:name="p-527305"/>
      <w:bookmarkEnd w:id="5"/>
      <w:bookmarkEnd w:id="6"/>
    </w:p>
    <w:p w:rsidR="008A74A2" w:rsidRPr="008D2F99" w:rsidRDefault="001B747B" w:rsidP="008A74A2">
      <w:pPr>
        <w:pStyle w:val="tv213"/>
        <w:ind w:firstLine="720"/>
        <w:jc w:val="both"/>
        <w:rPr>
          <w:sz w:val="28"/>
          <w:szCs w:val="28"/>
        </w:rPr>
      </w:pPr>
      <w:r w:rsidRPr="008D2F99">
        <w:rPr>
          <w:sz w:val="28"/>
          <w:szCs w:val="28"/>
        </w:rPr>
        <w:t>1.</w:t>
      </w:r>
      <w:r w:rsidR="008A74A2" w:rsidRPr="008D2F99">
        <w:rPr>
          <w:sz w:val="28"/>
          <w:szCs w:val="28"/>
        </w:rPr>
        <w:t>2</w:t>
      </w:r>
      <w:r w:rsidR="00320E02" w:rsidRPr="008D2F99">
        <w:rPr>
          <w:sz w:val="28"/>
          <w:szCs w:val="28"/>
        </w:rPr>
        <w:t>4</w:t>
      </w:r>
      <w:r w:rsidR="008A74A2" w:rsidRPr="008D2F99">
        <w:rPr>
          <w:sz w:val="28"/>
          <w:szCs w:val="28"/>
        </w:rPr>
        <w:t>. Papildināt 103.punktu aiz vārdiem “noslēgtajā līgumā” ar vārdiem “par būvprojekta izstrādi”.</w:t>
      </w:r>
    </w:p>
    <w:p w:rsidR="008A74A2" w:rsidRPr="008D2F99" w:rsidRDefault="008A74A2" w:rsidP="008A74A2">
      <w:pPr>
        <w:rPr>
          <w:sz w:val="28"/>
          <w:szCs w:val="28"/>
          <w:lang w:val="lv-LV"/>
        </w:rPr>
      </w:pPr>
    </w:p>
    <w:p w:rsidR="008A74A2" w:rsidRPr="008D2F99" w:rsidRDefault="001B747B" w:rsidP="008A74A2">
      <w:pPr>
        <w:ind w:left="57" w:right="57" w:firstLine="720"/>
        <w:jc w:val="both"/>
        <w:rPr>
          <w:sz w:val="28"/>
          <w:szCs w:val="28"/>
          <w:lang w:val="lv-LV"/>
        </w:rPr>
      </w:pPr>
      <w:r w:rsidRPr="008D2F99">
        <w:rPr>
          <w:sz w:val="28"/>
          <w:szCs w:val="28"/>
          <w:lang w:val="lv-LV"/>
        </w:rPr>
        <w:t>1.</w:t>
      </w:r>
      <w:r w:rsidR="008A74A2" w:rsidRPr="008D2F99">
        <w:rPr>
          <w:sz w:val="28"/>
          <w:szCs w:val="28"/>
          <w:lang w:val="lv-LV"/>
        </w:rPr>
        <w:t>2</w:t>
      </w:r>
      <w:r w:rsidR="00320E02" w:rsidRPr="008D2F99">
        <w:rPr>
          <w:sz w:val="28"/>
          <w:szCs w:val="28"/>
          <w:lang w:val="lv-LV"/>
        </w:rPr>
        <w:t>5</w:t>
      </w:r>
      <w:r w:rsidR="008A74A2" w:rsidRPr="008D2F99">
        <w:rPr>
          <w:sz w:val="28"/>
          <w:szCs w:val="28"/>
          <w:lang w:val="lv-LV"/>
        </w:rPr>
        <w:t xml:space="preserve">. Izteikt 105.punktu šādā redakcijā: </w:t>
      </w:r>
    </w:p>
    <w:p w:rsidR="008A74A2" w:rsidRPr="008D2F99" w:rsidRDefault="008A74A2" w:rsidP="008A74A2">
      <w:pPr>
        <w:ind w:firstLine="720"/>
        <w:jc w:val="both"/>
        <w:rPr>
          <w:sz w:val="28"/>
          <w:szCs w:val="28"/>
          <w:lang w:val="lv-LV" w:eastAsia="lv-LV"/>
        </w:rPr>
      </w:pPr>
      <w:r w:rsidRPr="008D2F99">
        <w:rPr>
          <w:sz w:val="28"/>
          <w:szCs w:val="28"/>
          <w:lang w:val="lv-LV" w:eastAsia="lv-LV"/>
        </w:rPr>
        <w:t>“105. Autoruzraudzību veic:</w:t>
      </w:r>
    </w:p>
    <w:p w:rsidR="008A74A2" w:rsidRPr="008D2F99" w:rsidRDefault="008A74A2" w:rsidP="008A74A2">
      <w:pPr>
        <w:ind w:firstLine="720"/>
        <w:jc w:val="both"/>
        <w:rPr>
          <w:sz w:val="28"/>
          <w:szCs w:val="28"/>
          <w:lang w:val="lv-LV" w:eastAsia="lv-LV"/>
        </w:rPr>
      </w:pPr>
      <w:r w:rsidRPr="008D2F99">
        <w:rPr>
          <w:sz w:val="28"/>
          <w:szCs w:val="28"/>
          <w:lang w:val="lv-LV" w:eastAsia="lv-LV"/>
        </w:rPr>
        <w:t>105.1. valsts aizsargājamiem kultūras pieminekļiem, otrās un trešās grupas ēkām (izņemot viena vai divu dzīvokļu dzīvojamās ēkas un palīgēkas) pilsētbūvniecības pieminekļa teritorijā un tā aizsardzības zonā atbilstoši teritorijas plānojumam;</w:t>
      </w:r>
    </w:p>
    <w:p w:rsidR="008A74A2" w:rsidRPr="008D2F99" w:rsidRDefault="008A74A2" w:rsidP="008A74A2">
      <w:pPr>
        <w:ind w:firstLine="720"/>
        <w:jc w:val="both"/>
        <w:rPr>
          <w:sz w:val="28"/>
          <w:szCs w:val="28"/>
          <w:lang w:val="lv-LV" w:eastAsia="lv-LV"/>
        </w:rPr>
      </w:pPr>
      <w:r w:rsidRPr="008D2F99">
        <w:rPr>
          <w:sz w:val="28"/>
          <w:szCs w:val="28"/>
          <w:lang w:val="lv-LV" w:eastAsia="lv-LV"/>
        </w:rPr>
        <w:t xml:space="preserve">105.2. trešās grupas </w:t>
      </w:r>
      <w:proofErr w:type="spellStart"/>
      <w:r w:rsidRPr="008D2F99">
        <w:rPr>
          <w:sz w:val="28"/>
          <w:szCs w:val="28"/>
          <w:lang w:val="lv-LV" w:eastAsia="lv-LV"/>
        </w:rPr>
        <w:t>jaunbūvējamām</w:t>
      </w:r>
      <w:proofErr w:type="spellEnd"/>
      <w:r w:rsidRPr="008D2F99">
        <w:rPr>
          <w:sz w:val="28"/>
          <w:szCs w:val="28"/>
          <w:lang w:val="lv-LV" w:eastAsia="lv-LV"/>
        </w:rPr>
        <w:t>, restaurējamām un pārbūvējamām būvēm, ja būvniecībai nepieciešama būvatļauja;</w:t>
      </w:r>
    </w:p>
    <w:p w:rsidR="008A74A2" w:rsidRPr="008D2F99" w:rsidRDefault="008A74A2" w:rsidP="008A74A2">
      <w:pPr>
        <w:ind w:firstLine="720"/>
        <w:jc w:val="both"/>
        <w:rPr>
          <w:sz w:val="28"/>
          <w:szCs w:val="28"/>
          <w:lang w:val="lv-LV" w:eastAsia="lv-LV"/>
        </w:rPr>
      </w:pPr>
      <w:r w:rsidRPr="008D2F99">
        <w:rPr>
          <w:sz w:val="28"/>
          <w:szCs w:val="28"/>
          <w:lang w:val="lv-LV" w:eastAsia="lv-LV"/>
        </w:rPr>
        <w:t>105.3. otrās grupas būvēm, ja būvniecībai nepieciešama būvatļauja:</w:t>
      </w:r>
    </w:p>
    <w:p w:rsidR="008A74A2" w:rsidRPr="008D2F99" w:rsidRDefault="008A74A2" w:rsidP="008A74A2">
      <w:pPr>
        <w:ind w:firstLine="720"/>
        <w:jc w:val="both"/>
        <w:rPr>
          <w:sz w:val="28"/>
          <w:szCs w:val="28"/>
          <w:lang w:val="lv-LV" w:eastAsia="lv-LV"/>
        </w:rPr>
      </w:pPr>
      <w:r w:rsidRPr="008D2F99">
        <w:rPr>
          <w:sz w:val="28"/>
          <w:szCs w:val="28"/>
          <w:lang w:val="lv-LV" w:eastAsia="lv-LV"/>
        </w:rPr>
        <w:t xml:space="preserve">105.3.1. publiskām </w:t>
      </w:r>
      <w:proofErr w:type="spellStart"/>
      <w:r w:rsidRPr="008D2F99">
        <w:rPr>
          <w:sz w:val="28"/>
          <w:szCs w:val="28"/>
          <w:lang w:val="lv-LV" w:eastAsia="lv-LV"/>
        </w:rPr>
        <w:t>jaunbūvējamām</w:t>
      </w:r>
      <w:proofErr w:type="spellEnd"/>
      <w:r w:rsidRPr="008D2F99">
        <w:rPr>
          <w:sz w:val="28"/>
          <w:szCs w:val="28"/>
          <w:lang w:val="lv-LV" w:eastAsia="lv-LV"/>
        </w:rPr>
        <w:t>, restaurējamām un pārbūvējamām ēkām;</w:t>
      </w:r>
    </w:p>
    <w:p w:rsidR="008A74A2" w:rsidRPr="008D2F99" w:rsidRDefault="008A74A2" w:rsidP="008A74A2">
      <w:pPr>
        <w:ind w:firstLine="720"/>
        <w:jc w:val="both"/>
        <w:rPr>
          <w:sz w:val="28"/>
          <w:szCs w:val="28"/>
          <w:lang w:val="lv-LV" w:eastAsia="lv-LV"/>
        </w:rPr>
      </w:pPr>
      <w:r w:rsidRPr="008D2F99">
        <w:rPr>
          <w:sz w:val="28"/>
          <w:szCs w:val="28"/>
          <w:lang w:val="lv-LV" w:eastAsia="lv-LV"/>
        </w:rPr>
        <w:t xml:space="preserve">105.3.2. </w:t>
      </w:r>
      <w:proofErr w:type="spellStart"/>
      <w:r w:rsidRPr="008D2F99">
        <w:rPr>
          <w:sz w:val="28"/>
          <w:szCs w:val="28"/>
          <w:lang w:val="lv-LV" w:eastAsia="lv-LV"/>
        </w:rPr>
        <w:t>jaunbūvējamām</w:t>
      </w:r>
      <w:proofErr w:type="spellEnd"/>
      <w:r w:rsidRPr="008D2F99">
        <w:rPr>
          <w:sz w:val="28"/>
          <w:szCs w:val="28"/>
          <w:lang w:val="lv-LV" w:eastAsia="lv-LV"/>
        </w:rPr>
        <w:t xml:space="preserve"> dzīvojamām ēkām (izņemot viena vai divu dzīvokļu dzīvojamās ēkas);</w:t>
      </w:r>
    </w:p>
    <w:p w:rsidR="008A74A2" w:rsidRPr="008D2F99" w:rsidRDefault="008A74A2" w:rsidP="008A74A2">
      <w:pPr>
        <w:ind w:firstLine="720"/>
        <w:jc w:val="both"/>
        <w:rPr>
          <w:sz w:val="28"/>
          <w:szCs w:val="28"/>
          <w:lang w:val="lv-LV" w:eastAsia="lv-LV"/>
        </w:rPr>
      </w:pPr>
      <w:r w:rsidRPr="008D2F99">
        <w:rPr>
          <w:sz w:val="28"/>
          <w:szCs w:val="28"/>
          <w:lang w:val="lv-LV" w:eastAsia="lv-LV"/>
        </w:rPr>
        <w:t>105.4. būvēm, kurām ir veikts</w:t>
      </w:r>
      <w:r w:rsidR="00FF1543" w:rsidRPr="008D2F99">
        <w:rPr>
          <w:sz w:val="28"/>
          <w:szCs w:val="28"/>
          <w:lang w:val="lv-LV" w:eastAsia="lv-LV"/>
        </w:rPr>
        <w:t xml:space="preserve"> ietekmes uz vidi novērtējums.”</w:t>
      </w:r>
    </w:p>
    <w:p w:rsidR="008A74A2" w:rsidRPr="008D2F99" w:rsidRDefault="008A74A2" w:rsidP="008A74A2">
      <w:pPr>
        <w:pStyle w:val="tv2131"/>
        <w:spacing w:line="240" w:lineRule="auto"/>
        <w:ind w:left="57" w:right="57" w:firstLine="720"/>
        <w:jc w:val="both"/>
        <w:rPr>
          <w:color w:val="auto"/>
          <w:sz w:val="28"/>
          <w:szCs w:val="28"/>
        </w:rPr>
      </w:pPr>
    </w:p>
    <w:p w:rsidR="008A74A2" w:rsidRPr="008D2F99" w:rsidRDefault="001B747B" w:rsidP="008A74A2">
      <w:pPr>
        <w:pStyle w:val="tv2131"/>
        <w:spacing w:line="240" w:lineRule="auto"/>
        <w:ind w:left="57" w:right="57" w:firstLine="720"/>
        <w:jc w:val="both"/>
        <w:rPr>
          <w:color w:val="auto"/>
          <w:sz w:val="28"/>
          <w:szCs w:val="28"/>
        </w:rPr>
      </w:pPr>
      <w:r w:rsidRPr="008D2F99">
        <w:rPr>
          <w:color w:val="auto"/>
          <w:sz w:val="28"/>
          <w:szCs w:val="28"/>
        </w:rPr>
        <w:t>1.</w:t>
      </w:r>
      <w:r w:rsidR="008A74A2" w:rsidRPr="008D2F99">
        <w:rPr>
          <w:color w:val="auto"/>
          <w:sz w:val="28"/>
          <w:szCs w:val="28"/>
        </w:rPr>
        <w:t>2</w:t>
      </w:r>
      <w:r w:rsidR="00320E02" w:rsidRPr="008D2F99">
        <w:rPr>
          <w:color w:val="auto"/>
          <w:sz w:val="28"/>
          <w:szCs w:val="28"/>
        </w:rPr>
        <w:t>6</w:t>
      </w:r>
      <w:r w:rsidR="008A74A2" w:rsidRPr="008D2F99">
        <w:rPr>
          <w:color w:val="auto"/>
          <w:sz w:val="28"/>
          <w:szCs w:val="28"/>
        </w:rPr>
        <w:t>. Aizstāt 108.punktā vārdus “</w:t>
      </w:r>
      <w:r w:rsidR="008A74A2" w:rsidRPr="008D2F99">
        <w:rPr>
          <w:color w:val="auto"/>
          <w:sz w:val="28"/>
          <w:szCs w:val="28"/>
          <w:shd w:val="clear" w:color="auto" w:fill="FFFFFF"/>
        </w:rPr>
        <w:t xml:space="preserve">tiek norīkots cits atbilstošas jomas </w:t>
      </w:r>
      <w:proofErr w:type="spellStart"/>
      <w:r w:rsidR="008A74A2" w:rsidRPr="008D2F99">
        <w:rPr>
          <w:color w:val="auto"/>
          <w:sz w:val="28"/>
          <w:szCs w:val="28"/>
          <w:shd w:val="clear" w:color="auto" w:fill="FFFFFF"/>
        </w:rPr>
        <w:t>būvspeciālists</w:t>
      </w:r>
      <w:proofErr w:type="spellEnd"/>
      <w:r w:rsidR="008A74A2" w:rsidRPr="008D2F99">
        <w:rPr>
          <w:color w:val="auto"/>
          <w:sz w:val="28"/>
          <w:szCs w:val="28"/>
          <w:shd w:val="clear" w:color="auto" w:fill="FFFFFF"/>
        </w:rPr>
        <w:t xml:space="preserve">” ar vārdiem “būvprojekta izstrādātājs norīko citu atbilstošas jomas </w:t>
      </w:r>
      <w:proofErr w:type="spellStart"/>
      <w:r w:rsidR="008A74A2" w:rsidRPr="008D2F99">
        <w:rPr>
          <w:color w:val="auto"/>
          <w:sz w:val="28"/>
          <w:szCs w:val="28"/>
          <w:shd w:val="clear" w:color="auto" w:fill="FFFFFF"/>
        </w:rPr>
        <w:t>būvspeciālistu</w:t>
      </w:r>
      <w:proofErr w:type="spellEnd"/>
      <w:r w:rsidR="008A74A2" w:rsidRPr="008D2F99">
        <w:rPr>
          <w:color w:val="auto"/>
          <w:sz w:val="28"/>
          <w:szCs w:val="28"/>
          <w:shd w:val="clear" w:color="auto" w:fill="FFFFFF"/>
        </w:rPr>
        <w:t>”.</w:t>
      </w:r>
    </w:p>
    <w:p w:rsidR="008A74A2" w:rsidRPr="008D2F99" w:rsidRDefault="008A74A2" w:rsidP="008A74A2">
      <w:pPr>
        <w:pStyle w:val="tv2131"/>
        <w:spacing w:line="240" w:lineRule="auto"/>
        <w:ind w:left="57" w:right="57" w:firstLine="720"/>
        <w:jc w:val="both"/>
        <w:rPr>
          <w:color w:val="auto"/>
          <w:sz w:val="28"/>
          <w:szCs w:val="28"/>
        </w:rPr>
      </w:pPr>
    </w:p>
    <w:p w:rsidR="008A74A2" w:rsidRPr="008D2F99" w:rsidRDefault="001B747B" w:rsidP="008A74A2">
      <w:pPr>
        <w:pStyle w:val="tv2131"/>
        <w:spacing w:line="240" w:lineRule="auto"/>
        <w:ind w:left="57" w:right="57" w:firstLine="720"/>
        <w:jc w:val="both"/>
        <w:rPr>
          <w:color w:val="auto"/>
          <w:sz w:val="28"/>
          <w:szCs w:val="28"/>
        </w:rPr>
      </w:pPr>
      <w:r w:rsidRPr="008D2F99">
        <w:rPr>
          <w:color w:val="auto"/>
          <w:sz w:val="28"/>
          <w:szCs w:val="28"/>
        </w:rPr>
        <w:t>1.</w:t>
      </w:r>
      <w:r w:rsidR="008A74A2" w:rsidRPr="008D2F99">
        <w:rPr>
          <w:color w:val="auto"/>
          <w:sz w:val="28"/>
          <w:szCs w:val="28"/>
        </w:rPr>
        <w:t>2</w:t>
      </w:r>
      <w:r w:rsidR="00320E02" w:rsidRPr="008D2F99">
        <w:rPr>
          <w:color w:val="auto"/>
          <w:sz w:val="28"/>
          <w:szCs w:val="28"/>
        </w:rPr>
        <w:t>7</w:t>
      </w:r>
      <w:r w:rsidR="008A74A2" w:rsidRPr="008D2F99">
        <w:rPr>
          <w:color w:val="auto"/>
          <w:sz w:val="28"/>
          <w:szCs w:val="28"/>
        </w:rPr>
        <w:t>. Izteikt 113.4.apakšpunktu šādā redakcijā:</w:t>
      </w:r>
    </w:p>
    <w:p w:rsidR="008A74A2" w:rsidRPr="008D2F99" w:rsidRDefault="008A74A2" w:rsidP="008A74A2">
      <w:pPr>
        <w:pStyle w:val="tv2131"/>
        <w:spacing w:line="240" w:lineRule="auto"/>
        <w:ind w:left="57" w:right="57" w:firstLine="720"/>
        <w:jc w:val="both"/>
        <w:rPr>
          <w:color w:val="auto"/>
          <w:sz w:val="28"/>
          <w:szCs w:val="28"/>
        </w:rPr>
      </w:pPr>
      <w:r w:rsidRPr="008D2F99">
        <w:rPr>
          <w:color w:val="auto"/>
          <w:sz w:val="28"/>
          <w:szCs w:val="28"/>
        </w:rPr>
        <w:t>„113.4. atbilstoši kompetencei kontrolēt autoruzraudzības žurnālā vai saskaņā ar 113.</w:t>
      </w:r>
      <w:r w:rsidRPr="008D2F99">
        <w:rPr>
          <w:color w:val="auto"/>
          <w:sz w:val="28"/>
          <w:szCs w:val="28"/>
          <w:vertAlign w:val="superscript"/>
        </w:rPr>
        <w:t>1</w:t>
      </w:r>
      <w:r w:rsidRPr="008D2F99">
        <w:rPr>
          <w:color w:val="auto"/>
          <w:sz w:val="28"/>
          <w:szCs w:val="28"/>
        </w:rPr>
        <w:t xml:space="preserve">punktu būvdarbu žurnālā </w:t>
      </w:r>
      <w:r w:rsidR="000C07E1" w:rsidRPr="008D2F99">
        <w:rPr>
          <w:color w:val="auto"/>
          <w:sz w:val="28"/>
          <w:szCs w:val="28"/>
        </w:rPr>
        <w:t>ierakstīto norādījumu izpildi;”</w:t>
      </w:r>
    </w:p>
    <w:p w:rsidR="008A74A2" w:rsidRPr="008D2F99" w:rsidRDefault="008A74A2" w:rsidP="008A74A2">
      <w:pPr>
        <w:ind w:firstLine="720"/>
        <w:jc w:val="both"/>
        <w:rPr>
          <w:sz w:val="28"/>
          <w:szCs w:val="28"/>
          <w:lang w:val="lv-LV"/>
        </w:rPr>
      </w:pPr>
    </w:p>
    <w:p w:rsidR="008A74A2" w:rsidRPr="008D2F99" w:rsidRDefault="001B747B" w:rsidP="008A74A2">
      <w:pPr>
        <w:ind w:left="57" w:right="57" w:firstLine="720"/>
        <w:jc w:val="both"/>
        <w:rPr>
          <w:sz w:val="28"/>
          <w:szCs w:val="28"/>
          <w:lang w:val="lv-LV"/>
        </w:rPr>
      </w:pPr>
      <w:r w:rsidRPr="008D2F99">
        <w:rPr>
          <w:sz w:val="28"/>
          <w:szCs w:val="28"/>
          <w:lang w:val="lv-LV"/>
        </w:rPr>
        <w:t>1.</w:t>
      </w:r>
      <w:r w:rsidR="00320E02" w:rsidRPr="008D2F99">
        <w:rPr>
          <w:sz w:val="28"/>
          <w:szCs w:val="28"/>
          <w:lang w:val="lv-LV"/>
        </w:rPr>
        <w:t>28</w:t>
      </w:r>
      <w:r w:rsidR="008A74A2" w:rsidRPr="008D2F99">
        <w:rPr>
          <w:sz w:val="28"/>
          <w:szCs w:val="28"/>
          <w:lang w:val="lv-LV"/>
        </w:rPr>
        <w:t>. Papildināt noteikumus ar 113.</w:t>
      </w:r>
      <w:r w:rsidR="008A74A2" w:rsidRPr="008D2F99">
        <w:rPr>
          <w:sz w:val="28"/>
          <w:szCs w:val="28"/>
          <w:vertAlign w:val="superscript"/>
          <w:lang w:val="lv-LV"/>
        </w:rPr>
        <w:t>1</w:t>
      </w:r>
      <w:r w:rsidR="008A74A2" w:rsidRPr="008D2F99">
        <w:rPr>
          <w:sz w:val="28"/>
          <w:szCs w:val="28"/>
          <w:lang w:val="lv-LV"/>
        </w:rPr>
        <w:t>punktu šādā redakcijā:</w:t>
      </w:r>
    </w:p>
    <w:p w:rsidR="008A74A2" w:rsidRPr="008D2F99" w:rsidRDefault="008A74A2" w:rsidP="008A74A2">
      <w:pPr>
        <w:ind w:left="57" w:right="57" w:firstLine="720"/>
        <w:jc w:val="both"/>
        <w:rPr>
          <w:sz w:val="28"/>
          <w:szCs w:val="28"/>
          <w:lang w:val="lv-LV"/>
        </w:rPr>
      </w:pPr>
      <w:r w:rsidRPr="008D2F99">
        <w:rPr>
          <w:sz w:val="28"/>
          <w:szCs w:val="28"/>
          <w:lang w:val="lv-LV"/>
        </w:rPr>
        <w:t>„113.</w:t>
      </w:r>
      <w:r w:rsidRPr="008D2F99">
        <w:rPr>
          <w:sz w:val="28"/>
          <w:szCs w:val="28"/>
          <w:vertAlign w:val="superscript"/>
          <w:lang w:val="lv-LV"/>
        </w:rPr>
        <w:t>1</w:t>
      </w:r>
      <w:r w:rsidRPr="008D2F99">
        <w:rPr>
          <w:sz w:val="28"/>
          <w:szCs w:val="28"/>
          <w:lang w:val="lv-LV"/>
        </w:rPr>
        <w:t xml:space="preserve"> Ja autoruzraudzības līgums nav noslēgts, bet būvprojekta izstrādātājs izmanto savas Būvniecības likuma 16.panta trešajā daļā noteiktās tiesības, </w:t>
      </w:r>
      <w:r w:rsidR="000C07E1" w:rsidRPr="008D2F99">
        <w:rPr>
          <w:sz w:val="28"/>
          <w:szCs w:val="28"/>
          <w:lang w:val="lv-LV"/>
        </w:rPr>
        <w:t xml:space="preserve">tas </w:t>
      </w:r>
      <w:proofErr w:type="spellStart"/>
      <w:r w:rsidRPr="008D2F99">
        <w:rPr>
          <w:sz w:val="28"/>
          <w:szCs w:val="28"/>
          <w:lang w:val="lv-LV"/>
        </w:rPr>
        <w:t>apsekojuma</w:t>
      </w:r>
      <w:proofErr w:type="spellEnd"/>
      <w:r w:rsidRPr="008D2F99">
        <w:rPr>
          <w:sz w:val="28"/>
          <w:szCs w:val="28"/>
          <w:lang w:val="lv-LV"/>
        </w:rPr>
        <w:t xml:space="preserve"> rezultā</w:t>
      </w:r>
      <w:r w:rsidR="000C07E1" w:rsidRPr="008D2F99">
        <w:rPr>
          <w:sz w:val="28"/>
          <w:szCs w:val="28"/>
          <w:lang w:val="lv-LV"/>
        </w:rPr>
        <w:t>tus ieraksta būvdarbu žurnālā.”</w:t>
      </w:r>
    </w:p>
    <w:p w:rsidR="008A74A2" w:rsidRPr="008D2F99" w:rsidRDefault="008A74A2" w:rsidP="008A74A2">
      <w:pPr>
        <w:ind w:firstLine="720"/>
        <w:jc w:val="both"/>
        <w:rPr>
          <w:sz w:val="28"/>
          <w:szCs w:val="28"/>
          <w:u w:val="single"/>
          <w:lang w:val="lv-LV"/>
        </w:rPr>
      </w:pPr>
    </w:p>
    <w:p w:rsidR="008A74A2" w:rsidRPr="008D2F99" w:rsidRDefault="001B747B" w:rsidP="008A74A2">
      <w:pPr>
        <w:ind w:left="57" w:right="57" w:firstLine="720"/>
        <w:jc w:val="both"/>
        <w:rPr>
          <w:sz w:val="28"/>
          <w:szCs w:val="28"/>
          <w:lang w:val="lv-LV"/>
        </w:rPr>
      </w:pPr>
      <w:r w:rsidRPr="008D2F99">
        <w:rPr>
          <w:sz w:val="28"/>
          <w:szCs w:val="28"/>
          <w:lang w:val="lv-LV"/>
        </w:rPr>
        <w:lastRenderedPageBreak/>
        <w:t>1.</w:t>
      </w:r>
      <w:r w:rsidR="00320E02" w:rsidRPr="008D2F99">
        <w:rPr>
          <w:sz w:val="28"/>
          <w:szCs w:val="28"/>
          <w:lang w:val="lv-LV"/>
        </w:rPr>
        <w:t>29</w:t>
      </w:r>
      <w:r w:rsidR="008A74A2" w:rsidRPr="008D2F99">
        <w:rPr>
          <w:sz w:val="28"/>
          <w:szCs w:val="28"/>
          <w:lang w:val="lv-LV"/>
        </w:rPr>
        <w:t>. Izteikt 122.punktu šādā redakcijā:</w:t>
      </w:r>
    </w:p>
    <w:p w:rsidR="008A74A2" w:rsidRPr="008D2F99" w:rsidRDefault="008A74A2" w:rsidP="008A74A2">
      <w:pPr>
        <w:ind w:left="57" w:right="57" w:firstLine="720"/>
        <w:jc w:val="both"/>
        <w:rPr>
          <w:sz w:val="28"/>
          <w:szCs w:val="28"/>
          <w:lang w:val="lv-LV"/>
        </w:rPr>
      </w:pPr>
      <w:r w:rsidRPr="008D2F99">
        <w:rPr>
          <w:sz w:val="28"/>
          <w:szCs w:val="28"/>
          <w:lang w:val="lv-LV"/>
        </w:rPr>
        <w:t xml:space="preserve">„122. Otrās grupas būvju,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w:t>
      </w:r>
      <w:proofErr w:type="spellStart"/>
      <w:r w:rsidRPr="008D2F99">
        <w:rPr>
          <w:sz w:val="28"/>
          <w:szCs w:val="28"/>
          <w:lang w:val="lv-LV"/>
        </w:rPr>
        <w:t>būvspeciālistus</w:t>
      </w:r>
      <w:proofErr w:type="spellEnd"/>
      <w:r w:rsidRPr="008D2F99">
        <w:rPr>
          <w:sz w:val="28"/>
          <w:szCs w:val="28"/>
          <w:lang w:val="lv-LV"/>
        </w:rPr>
        <w:t>, ja speciālajos būvn</w:t>
      </w:r>
      <w:r w:rsidR="000C07E1" w:rsidRPr="008D2F99">
        <w:rPr>
          <w:sz w:val="28"/>
          <w:szCs w:val="28"/>
          <w:lang w:val="lv-LV"/>
        </w:rPr>
        <w:t>oteikumos nav noteikts citādi.”</w:t>
      </w:r>
    </w:p>
    <w:p w:rsidR="005C7DB3" w:rsidRPr="008D2F99" w:rsidRDefault="005C7DB3" w:rsidP="008A74A2">
      <w:pPr>
        <w:ind w:firstLine="720"/>
        <w:jc w:val="both"/>
        <w:rPr>
          <w:sz w:val="28"/>
          <w:szCs w:val="28"/>
          <w:lang w:val="lv-LV"/>
        </w:rPr>
      </w:pPr>
    </w:p>
    <w:p w:rsidR="008A74A2" w:rsidRPr="008D2F99" w:rsidRDefault="001B747B" w:rsidP="008A74A2">
      <w:pPr>
        <w:ind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0</w:t>
      </w:r>
      <w:r w:rsidR="008A74A2" w:rsidRPr="008D2F99">
        <w:rPr>
          <w:sz w:val="28"/>
          <w:szCs w:val="28"/>
          <w:lang w:val="lv-LV"/>
        </w:rPr>
        <w:t>. Papildināt 125.punktu ar 125.3.</w:t>
      </w:r>
      <w:r w:rsidR="008A74A2" w:rsidRPr="008D2F99">
        <w:rPr>
          <w:sz w:val="28"/>
          <w:szCs w:val="28"/>
          <w:vertAlign w:val="superscript"/>
          <w:lang w:val="lv-LV"/>
        </w:rPr>
        <w:t>1</w:t>
      </w:r>
      <w:r w:rsidR="008A74A2" w:rsidRPr="008D2F99">
        <w:rPr>
          <w:sz w:val="28"/>
          <w:szCs w:val="28"/>
          <w:lang w:val="lv-LV"/>
        </w:rPr>
        <w:t>apašpunktu šādā redakcijā:</w:t>
      </w:r>
    </w:p>
    <w:p w:rsidR="008A74A2" w:rsidRPr="008D2F99" w:rsidRDefault="008A74A2" w:rsidP="008A74A2">
      <w:pPr>
        <w:ind w:firstLine="720"/>
        <w:jc w:val="both"/>
        <w:rPr>
          <w:sz w:val="28"/>
          <w:szCs w:val="28"/>
          <w:u w:val="single"/>
          <w:lang w:val="lv-LV"/>
        </w:rPr>
      </w:pPr>
      <w:r w:rsidRPr="008D2F99">
        <w:rPr>
          <w:sz w:val="28"/>
          <w:szCs w:val="28"/>
          <w:lang w:val="lv-LV"/>
        </w:rPr>
        <w:t>„125.3.</w:t>
      </w:r>
      <w:r w:rsidRPr="008D2F99">
        <w:rPr>
          <w:sz w:val="28"/>
          <w:szCs w:val="28"/>
          <w:vertAlign w:val="superscript"/>
          <w:lang w:val="lv-LV"/>
        </w:rPr>
        <w:t>1 </w:t>
      </w:r>
      <w:r w:rsidRPr="008D2F99">
        <w:rPr>
          <w:sz w:val="28"/>
          <w:szCs w:val="28"/>
          <w:lang w:val="lv-LV"/>
        </w:rPr>
        <w:t xml:space="preserve">rakstiski informēt pasūtītāju par visiem atsevišķu būvdarbu veicējiem, kas piesaistīti </w:t>
      </w:r>
      <w:r w:rsidR="000C07E1" w:rsidRPr="008D2F99">
        <w:rPr>
          <w:sz w:val="28"/>
          <w:szCs w:val="28"/>
          <w:lang w:val="lv-LV"/>
        </w:rPr>
        <w:t>konkrētā objekta realizācijai.”</w:t>
      </w:r>
    </w:p>
    <w:p w:rsidR="008A74A2" w:rsidRPr="008D2F99" w:rsidRDefault="008A74A2" w:rsidP="008A74A2">
      <w:pPr>
        <w:ind w:firstLine="720"/>
        <w:jc w:val="both"/>
        <w:rPr>
          <w:sz w:val="28"/>
          <w:szCs w:val="28"/>
          <w:u w:val="single"/>
          <w:lang w:val="lv-LV"/>
        </w:rPr>
      </w:pPr>
    </w:p>
    <w:p w:rsidR="008A74A2" w:rsidRPr="008D2F99" w:rsidRDefault="001B747B" w:rsidP="008A74A2">
      <w:pPr>
        <w:pStyle w:val="tv213"/>
        <w:ind w:firstLine="720"/>
        <w:jc w:val="both"/>
        <w:rPr>
          <w:sz w:val="28"/>
          <w:szCs w:val="28"/>
        </w:rPr>
      </w:pPr>
      <w:r w:rsidRPr="008D2F99">
        <w:rPr>
          <w:sz w:val="28"/>
          <w:szCs w:val="28"/>
        </w:rPr>
        <w:t>1.</w:t>
      </w:r>
      <w:r w:rsidR="008A74A2" w:rsidRPr="008D2F99">
        <w:rPr>
          <w:sz w:val="28"/>
          <w:szCs w:val="28"/>
        </w:rPr>
        <w:t>3</w:t>
      </w:r>
      <w:r w:rsidR="00320E02" w:rsidRPr="008D2F99">
        <w:rPr>
          <w:sz w:val="28"/>
          <w:szCs w:val="28"/>
        </w:rPr>
        <w:t>1</w:t>
      </w:r>
      <w:r w:rsidR="008A74A2" w:rsidRPr="008D2F99">
        <w:rPr>
          <w:sz w:val="28"/>
          <w:szCs w:val="28"/>
        </w:rPr>
        <w:t>. Izteikt 125.20.apakšpunktu šādā redakcijā:</w:t>
      </w:r>
    </w:p>
    <w:p w:rsidR="008A74A2" w:rsidRPr="008D2F99" w:rsidRDefault="008A74A2" w:rsidP="008A74A2">
      <w:pPr>
        <w:ind w:firstLine="720"/>
        <w:jc w:val="both"/>
        <w:rPr>
          <w:sz w:val="28"/>
          <w:szCs w:val="28"/>
          <w:lang w:val="lv-LV"/>
        </w:rPr>
      </w:pPr>
      <w:r w:rsidRPr="008D2F99">
        <w:rPr>
          <w:sz w:val="28"/>
          <w:szCs w:val="28"/>
          <w:lang w:val="lv-LV"/>
        </w:rPr>
        <w:t>„125.20. nodrošināt dalītu laika uzskaiti par savu darbu katrā objektā, par to informējot pasūtītāju un attiecīgo būvvaldi vai institūciju, kura veic būvdarbu kontroli, un pēc būvinspektora pieprasījuma sniegt uzsk</w:t>
      </w:r>
      <w:r w:rsidR="000C07E1" w:rsidRPr="008D2F99">
        <w:rPr>
          <w:sz w:val="28"/>
          <w:szCs w:val="28"/>
          <w:lang w:val="lv-LV"/>
        </w:rPr>
        <w:t>aiti pamatojošo dokumentāciju.”</w:t>
      </w:r>
    </w:p>
    <w:p w:rsidR="008A74A2" w:rsidRPr="008D2F99" w:rsidRDefault="008A74A2" w:rsidP="008A74A2">
      <w:pPr>
        <w:ind w:firstLine="720"/>
        <w:rPr>
          <w:sz w:val="28"/>
          <w:szCs w:val="28"/>
          <w:lang w:val="lv-LV" w:eastAsia="lv-LV"/>
        </w:rPr>
      </w:pPr>
    </w:p>
    <w:p w:rsidR="008A74A2" w:rsidRPr="008D2F99" w:rsidRDefault="001B747B" w:rsidP="008A74A2">
      <w:pPr>
        <w:ind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2</w:t>
      </w:r>
      <w:r w:rsidR="008A74A2" w:rsidRPr="008D2F99">
        <w:rPr>
          <w:sz w:val="28"/>
          <w:szCs w:val="28"/>
          <w:lang w:val="lv-LV"/>
        </w:rPr>
        <w:t>. Papildināt 125.punktu ar 125.21.apakšpunktu šādā redakcijā:</w:t>
      </w:r>
    </w:p>
    <w:p w:rsidR="008A74A2" w:rsidRPr="008D2F99" w:rsidRDefault="008A74A2" w:rsidP="008A74A2">
      <w:pPr>
        <w:ind w:firstLine="720"/>
        <w:jc w:val="both"/>
        <w:rPr>
          <w:sz w:val="28"/>
          <w:szCs w:val="28"/>
          <w:lang w:val="lv-LV"/>
        </w:rPr>
      </w:pPr>
      <w:r w:rsidRPr="008D2F99">
        <w:rPr>
          <w:sz w:val="28"/>
          <w:szCs w:val="28"/>
          <w:lang w:val="lv-LV"/>
        </w:rPr>
        <w:t>„125.21. parakstīt apliecinājumu par būves gatavību ekspluatācijai, ja objekts ir realizēts atbilstoši būvprojektam un saskaņā ar šī punkta 125.9.apakšpunktu ir iz</w:t>
      </w:r>
      <w:r w:rsidR="000C07E1" w:rsidRPr="008D2F99">
        <w:rPr>
          <w:sz w:val="28"/>
          <w:szCs w:val="28"/>
          <w:lang w:val="lv-LV"/>
        </w:rPr>
        <w:t>pildīti būvuzrauga norādījumi.”</w:t>
      </w:r>
    </w:p>
    <w:p w:rsidR="008A74A2" w:rsidRPr="008D2F99" w:rsidRDefault="008A74A2" w:rsidP="008A74A2">
      <w:pPr>
        <w:ind w:firstLine="720"/>
        <w:jc w:val="both"/>
        <w:rPr>
          <w:sz w:val="28"/>
          <w:szCs w:val="28"/>
          <w:lang w:val="lv-LV"/>
        </w:rPr>
      </w:pPr>
    </w:p>
    <w:p w:rsidR="008A74A2" w:rsidRPr="008D2F99" w:rsidRDefault="008A74A2" w:rsidP="008A74A2">
      <w:pPr>
        <w:ind w:left="57" w:right="57" w:hanging="57"/>
        <w:jc w:val="both"/>
        <w:rPr>
          <w:sz w:val="28"/>
          <w:szCs w:val="28"/>
          <w:lang w:val="lv-LV"/>
        </w:rPr>
      </w:pPr>
      <w:r w:rsidRPr="008D2F99">
        <w:rPr>
          <w:sz w:val="28"/>
          <w:szCs w:val="28"/>
          <w:lang w:val="lv-LV"/>
        </w:rPr>
        <w:tab/>
      </w:r>
      <w:r w:rsidRPr="008D2F99">
        <w:rPr>
          <w:sz w:val="28"/>
          <w:szCs w:val="28"/>
          <w:lang w:val="lv-LV"/>
        </w:rPr>
        <w:tab/>
      </w:r>
      <w:r w:rsidR="001B747B" w:rsidRPr="008D2F99">
        <w:rPr>
          <w:sz w:val="28"/>
          <w:szCs w:val="28"/>
          <w:lang w:val="lv-LV"/>
        </w:rPr>
        <w:t>1.</w:t>
      </w:r>
      <w:r w:rsidRPr="008D2F99">
        <w:rPr>
          <w:sz w:val="28"/>
          <w:szCs w:val="28"/>
          <w:lang w:val="lv-LV"/>
        </w:rPr>
        <w:t>3</w:t>
      </w:r>
      <w:r w:rsidR="00320E02" w:rsidRPr="008D2F99">
        <w:rPr>
          <w:sz w:val="28"/>
          <w:szCs w:val="28"/>
          <w:lang w:val="lv-LV"/>
        </w:rPr>
        <w:t>3</w:t>
      </w:r>
      <w:r w:rsidRPr="008D2F99">
        <w:rPr>
          <w:sz w:val="28"/>
          <w:szCs w:val="28"/>
          <w:lang w:val="lv-LV"/>
        </w:rPr>
        <w:t>. Papildināt 126.punktu ar jaunu 126.6.apakšpunktu šādā redakcijā:</w:t>
      </w:r>
    </w:p>
    <w:p w:rsidR="008A74A2" w:rsidRPr="008D2F99" w:rsidRDefault="008A74A2" w:rsidP="008A74A2">
      <w:pPr>
        <w:ind w:firstLine="720"/>
        <w:jc w:val="both"/>
        <w:rPr>
          <w:sz w:val="28"/>
          <w:szCs w:val="28"/>
          <w:lang w:val="lv-LV"/>
        </w:rPr>
      </w:pPr>
      <w:r w:rsidRPr="008D2F99">
        <w:rPr>
          <w:sz w:val="28"/>
          <w:szCs w:val="28"/>
          <w:lang w:val="lv-LV"/>
        </w:rPr>
        <w:t xml:space="preserve">„126.6. informēt pasūtītāju, </w:t>
      </w:r>
      <w:proofErr w:type="spellStart"/>
      <w:r w:rsidRPr="008D2F99">
        <w:rPr>
          <w:sz w:val="28"/>
          <w:szCs w:val="28"/>
          <w:lang w:val="lv-LV"/>
        </w:rPr>
        <w:t>autoruzraugu</w:t>
      </w:r>
      <w:proofErr w:type="spellEnd"/>
      <w:r w:rsidRPr="008D2F99">
        <w:rPr>
          <w:sz w:val="28"/>
          <w:szCs w:val="28"/>
          <w:lang w:val="lv-LV"/>
        </w:rPr>
        <w:t xml:space="preserve"> un būvvaldi vai institūciju, kas pilda būvvaldes funkcijas, iesniedzot detalizētus aprēķinus, ja būvuzraugam ir radušās pamatotas šaubas par būvprojektā ietvertajiem tehniskajiem risinājumiem</w:t>
      </w:r>
      <w:r w:rsidR="000C07E1" w:rsidRPr="008D2F99">
        <w:rPr>
          <w:sz w:val="28"/>
          <w:szCs w:val="28"/>
          <w:lang w:val="lv-LV"/>
        </w:rPr>
        <w:t>.”</w:t>
      </w:r>
    </w:p>
    <w:p w:rsidR="008A74A2" w:rsidRPr="008D2F99" w:rsidRDefault="008A74A2" w:rsidP="008A74A2">
      <w:pPr>
        <w:ind w:firstLine="720"/>
        <w:jc w:val="both"/>
        <w:rPr>
          <w:sz w:val="28"/>
          <w:szCs w:val="28"/>
          <w:lang w:val="lv-LV"/>
        </w:rPr>
      </w:pPr>
    </w:p>
    <w:p w:rsidR="008A74A2" w:rsidRPr="008D2F99" w:rsidRDefault="001B747B" w:rsidP="008A74A2">
      <w:pPr>
        <w:ind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4</w:t>
      </w:r>
      <w:r w:rsidR="008A74A2" w:rsidRPr="008D2F99">
        <w:rPr>
          <w:sz w:val="28"/>
          <w:szCs w:val="28"/>
          <w:lang w:val="lv-LV"/>
        </w:rPr>
        <w:t>. Izteikts 127.1.apakšpunktu šādā redakcijā:</w:t>
      </w:r>
    </w:p>
    <w:p w:rsidR="008A74A2" w:rsidRPr="008D2F99" w:rsidRDefault="008A74A2" w:rsidP="008A74A2">
      <w:pPr>
        <w:ind w:firstLine="720"/>
        <w:jc w:val="both"/>
        <w:rPr>
          <w:sz w:val="28"/>
          <w:szCs w:val="28"/>
          <w:lang w:val="lv-LV"/>
        </w:rPr>
      </w:pPr>
      <w:r w:rsidRPr="008D2F99">
        <w:rPr>
          <w:sz w:val="28"/>
          <w:szCs w:val="28"/>
          <w:lang w:val="lv-LV"/>
        </w:rPr>
        <w:t xml:space="preserve">„127.1. nepieciešamās pārbaudes un to apjoms, ievērojot darbu organizēšanas projektā un darbu veikšanas projektā, ja tāds tiek izstrādāts, ietvertos darbu posmus (būvdarbu sagatavošana, t.sk. </w:t>
      </w:r>
      <w:proofErr w:type="spellStart"/>
      <w:r w:rsidRPr="008D2F99">
        <w:rPr>
          <w:sz w:val="28"/>
          <w:szCs w:val="28"/>
          <w:lang w:val="lv-LV"/>
        </w:rPr>
        <w:t>būvasu</w:t>
      </w:r>
      <w:proofErr w:type="spellEnd"/>
      <w:r w:rsidRPr="008D2F99">
        <w:rPr>
          <w:sz w:val="28"/>
          <w:szCs w:val="28"/>
          <w:lang w:val="lv-LV"/>
        </w:rPr>
        <w:t xml:space="preserve"> nospraušana, pamatu un pazemes stāvu izbūve, inženiertīklu pievadu izbūve, ēkas karkasa vai nesošo konstrukciju izbūve u.c.);”.</w:t>
      </w:r>
    </w:p>
    <w:p w:rsidR="008A74A2" w:rsidRPr="008D2F99" w:rsidRDefault="008A74A2" w:rsidP="008A74A2">
      <w:pPr>
        <w:ind w:firstLine="720"/>
        <w:jc w:val="both"/>
        <w:rPr>
          <w:sz w:val="28"/>
          <w:szCs w:val="28"/>
          <w:lang w:val="lv-LV"/>
        </w:rPr>
      </w:pPr>
    </w:p>
    <w:p w:rsidR="008A74A2" w:rsidRPr="008D2F99" w:rsidRDefault="001B747B" w:rsidP="008A74A2">
      <w:pPr>
        <w:pStyle w:val="ListParagraph"/>
        <w:ind w:left="0"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5</w:t>
      </w:r>
      <w:r w:rsidR="008A74A2" w:rsidRPr="008D2F99">
        <w:rPr>
          <w:sz w:val="28"/>
          <w:szCs w:val="28"/>
          <w:lang w:val="lv-LV"/>
        </w:rPr>
        <w:t xml:space="preserve">. Izteikt 128.punktu šādā redakcijā: </w:t>
      </w:r>
    </w:p>
    <w:p w:rsidR="008A74A2" w:rsidRPr="008D2F99" w:rsidRDefault="008A74A2" w:rsidP="008A74A2">
      <w:pPr>
        <w:pStyle w:val="ListParagraph"/>
        <w:ind w:left="0" w:firstLine="720"/>
        <w:jc w:val="both"/>
        <w:rPr>
          <w:sz w:val="28"/>
          <w:szCs w:val="28"/>
          <w:lang w:val="lv-LV"/>
        </w:rPr>
      </w:pPr>
      <w:r w:rsidRPr="008D2F99">
        <w:rPr>
          <w:sz w:val="28"/>
          <w:szCs w:val="28"/>
          <w:lang w:val="lv-LV"/>
        </w:rPr>
        <w:t>„128. Ja būves realizācijai ir izstrādāts darbu veikšanas projekts, būvuzraugs precizē būvuzraudzības plānu un iesniedz to institūcijā, kura veic būvdarbu kontroli. Būvuzraudzības plāns ir jāprecizē vienmēr, kad veiktās izmaiņas darbu veikšanas projektā skar būvuzraudzības plānā ietvertos darbu posmus.”.</w:t>
      </w:r>
    </w:p>
    <w:p w:rsidR="008A74A2" w:rsidRPr="008D2F99" w:rsidRDefault="008A74A2" w:rsidP="008A74A2">
      <w:pPr>
        <w:pStyle w:val="ListParagraph"/>
        <w:ind w:left="0" w:firstLine="720"/>
        <w:jc w:val="both"/>
        <w:rPr>
          <w:sz w:val="28"/>
          <w:szCs w:val="28"/>
          <w:lang w:val="lv-LV"/>
        </w:rPr>
      </w:pPr>
    </w:p>
    <w:p w:rsidR="008A74A2" w:rsidRPr="008D2F99" w:rsidRDefault="001B747B" w:rsidP="008A74A2">
      <w:pPr>
        <w:pStyle w:val="ListParagraph"/>
        <w:ind w:left="0"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6</w:t>
      </w:r>
      <w:r w:rsidR="008A74A2" w:rsidRPr="008D2F99">
        <w:rPr>
          <w:sz w:val="28"/>
          <w:szCs w:val="28"/>
          <w:lang w:val="lv-LV"/>
        </w:rPr>
        <w:t>. Papildināt XIII. nodaļas nosaukumu ar vārdiem “un ekspluatācijas uzraudzība”.</w:t>
      </w:r>
    </w:p>
    <w:p w:rsidR="008A74A2" w:rsidRPr="008D2F99" w:rsidRDefault="008A74A2" w:rsidP="008A74A2">
      <w:pPr>
        <w:ind w:firstLine="720"/>
        <w:jc w:val="center"/>
        <w:rPr>
          <w:b/>
          <w:bCs/>
          <w:sz w:val="28"/>
          <w:szCs w:val="28"/>
          <w:lang w:val="lv-LV" w:eastAsia="lv-LV"/>
        </w:rPr>
      </w:pPr>
    </w:p>
    <w:p w:rsidR="008A74A2" w:rsidRPr="008D2F99" w:rsidRDefault="001B747B" w:rsidP="008A74A2">
      <w:pPr>
        <w:pStyle w:val="ListParagraph"/>
        <w:ind w:left="0" w:firstLine="720"/>
        <w:jc w:val="both"/>
        <w:rPr>
          <w:sz w:val="28"/>
          <w:szCs w:val="28"/>
          <w:lang w:val="lv-LV"/>
        </w:rPr>
      </w:pPr>
      <w:r w:rsidRPr="008D2F99">
        <w:rPr>
          <w:sz w:val="28"/>
          <w:szCs w:val="28"/>
          <w:lang w:val="lv-LV"/>
        </w:rPr>
        <w:t>1.</w:t>
      </w:r>
      <w:r w:rsidR="008A74A2" w:rsidRPr="008D2F99">
        <w:rPr>
          <w:sz w:val="28"/>
          <w:szCs w:val="28"/>
          <w:lang w:val="lv-LV"/>
        </w:rPr>
        <w:t>3</w:t>
      </w:r>
      <w:r w:rsidR="00320E02" w:rsidRPr="008D2F99">
        <w:rPr>
          <w:sz w:val="28"/>
          <w:szCs w:val="28"/>
          <w:lang w:val="lv-LV"/>
        </w:rPr>
        <w:t>7</w:t>
      </w:r>
      <w:r w:rsidR="008A74A2" w:rsidRPr="008D2F99">
        <w:rPr>
          <w:sz w:val="28"/>
          <w:szCs w:val="28"/>
          <w:lang w:val="lv-LV"/>
        </w:rPr>
        <w:t>. Izteikt 133.punktu šādā redakcijā:</w:t>
      </w:r>
    </w:p>
    <w:p w:rsidR="00F76DC7" w:rsidRPr="008D2F99" w:rsidRDefault="003D02DC" w:rsidP="008A74A2">
      <w:pPr>
        <w:pStyle w:val="ListParagraph"/>
        <w:ind w:left="0" w:firstLine="720"/>
        <w:jc w:val="both"/>
        <w:rPr>
          <w:sz w:val="28"/>
          <w:szCs w:val="28"/>
          <w:lang w:val="lv-LV"/>
        </w:rPr>
      </w:pPr>
      <w:r w:rsidRPr="008D2F99">
        <w:rPr>
          <w:sz w:val="28"/>
          <w:szCs w:val="28"/>
          <w:lang w:val="lv-LV"/>
        </w:rPr>
        <w:t>“133. Būvniecības kontroli veic būvinspektoru reģistrā reģistrēts būvinspektors. Būvinspektoram ir aizliegts stāties darba tiesiskajās attiecībās ar būvkomersantu un sniegt būvniecības pakalpojumus būvdarbu vadīšanas, būvuzraudzības, un būvekspertīzes specialitātēs, izņemot, ja saskaņā ar sava darba devēja atļauju būvinspektors kā saimnieciskās darbības veicējs, noslēdzot līgumu ar pasūtītāju, sniedz būvniecības pakalpojumu par pirmās grupas būves būvniecību ārpus savas kontrolējamās administratīvās teritorijas.  Būvinspektoram ir aizliegts veikt būvdarbu kontroli objektā, kurā būvniecības pakalpojumus sniedz būvkomersants vai piegādes veic komersants, ar kuru būvinspektoram ir jebkādas līgumiskās, tai skaitā darba tiesiskās, attiecības.”.</w:t>
      </w:r>
    </w:p>
    <w:p w:rsidR="00F76DC7" w:rsidRPr="008D2F99" w:rsidRDefault="00F76DC7" w:rsidP="008A74A2">
      <w:pPr>
        <w:pStyle w:val="ListParagraph"/>
        <w:ind w:left="0" w:firstLine="720"/>
        <w:jc w:val="both"/>
        <w:rPr>
          <w:sz w:val="28"/>
          <w:szCs w:val="28"/>
          <w:lang w:val="lv-LV"/>
        </w:rPr>
      </w:pPr>
    </w:p>
    <w:p w:rsidR="008A74A2" w:rsidRPr="008D2F99" w:rsidRDefault="001B747B" w:rsidP="008A74A2">
      <w:pPr>
        <w:pStyle w:val="ListParagraph"/>
        <w:ind w:left="0" w:firstLine="720"/>
        <w:jc w:val="both"/>
        <w:rPr>
          <w:sz w:val="28"/>
          <w:szCs w:val="28"/>
          <w:lang w:val="lv-LV"/>
        </w:rPr>
      </w:pPr>
      <w:r w:rsidRPr="008D2F99">
        <w:rPr>
          <w:sz w:val="28"/>
          <w:szCs w:val="28"/>
          <w:lang w:val="lv-LV"/>
        </w:rPr>
        <w:t>1.</w:t>
      </w:r>
      <w:r w:rsidR="00320E02" w:rsidRPr="008D2F99">
        <w:rPr>
          <w:sz w:val="28"/>
          <w:szCs w:val="28"/>
          <w:lang w:val="lv-LV"/>
        </w:rPr>
        <w:t>38</w:t>
      </w:r>
      <w:r w:rsidR="008A74A2" w:rsidRPr="008D2F99">
        <w:rPr>
          <w:sz w:val="28"/>
          <w:szCs w:val="28"/>
          <w:lang w:val="lv-LV"/>
        </w:rPr>
        <w:t>. Izteikt 139.7.apakšpunktu šādā redakcijā:</w:t>
      </w:r>
    </w:p>
    <w:p w:rsidR="008A74A2" w:rsidRPr="008D2F99" w:rsidRDefault="008A74A2" w:rsidP="008A74A2">
      <w:pPr>
        <w:pStyle w:val="ListParagraph"/>
        <w:ind w:left="57" w:right="57" w:firstLine="720"/>
        <w:jc w:val="both"/>
        <w:rPr>
          <w:sz w:val="28"/>
          <w:szCs w:val="28"/>
          <w:lang w:val="lv-LV"/>
        </w:rPr>
      </w:pPr>
      <w:bookmarkStart w:id="7" w:name="p139"/>
      <w:bookmarkStart w:id="8" w:name="p-527535"/>
      <w:bookmarkEnd w:id="7"/>
      <w:bookmarkEnd w:id="8"/>
      <w:r w:rsidRPr="008D2F99">
        <w:rPr>
          <w:sz w:val="28"/>
          <w:szCs w:val="28"/>
          <w:lang w:val="lv-LV"/>
        </w:rPr>
        <w:t>„139.7. būvlaukumā saskaņā ar šo noteikumu 100.14.apakšpunktu atrodas atbildīgais būvdarbu vadītājs un veic tam noteiktos pienākumus;”.</w:t>
      </w:r>
    </w:p>
    <w:p w:rsidR="008A74A2" w:rsidRPr="008D2F99" w:rsidRDefault="008A74A2" w:rsidP="008A74A2">
      <w:pPr>
        <w:tabs>
          <w:tab w:val="left" w:pos="993"/>
        </w:tabs>
        <w:ind w:firstLine="720"/>
        <w:jc w:val="both"/>
        <w:rPr>
          <w:sz w:val="28"/>
          <w:szCs w:val="28"/>
          <w:lang w:val="lv-LV" w:eastAsia="lv-LV"/>
        </w:rPr>
      </w:pPr>
    </w:p>
    <w:p w:rsidR="008A74A2" w:rsidRPr="008D2F99" w:rsidRDefault="008A74A2" w:rsidP="008A74A2">
      <w:pPr>
        <w:ind w:left="57" w:right="57"/>
        <w:jc w:val="both"/>
        <w:rPr>
          <w:sz w:val="28"/>
          <w:szCs w:val="28"/>
          <w:lang w:val="lv-LV"/>
        </w:rPr>
      </w:pPr>
      <w:r w:rsidRPr="008D2F99">
        <w:rPr>
          <w:sz w:val="22"/>
          <w:szCs w:val="22"/>
          <w:lang w:val="lv-LV"/>
        </w:rPr>
        <w:tab/>
      </w:r>
      <w:r w:rsidR="001B747B" w:rsidRPr="008D2F99">
        <w:rPr>
          <w:sz w:val="28"/>
          <w:szCs w:val="28"/>
          <w:lang w:val="lv-LV"/>
        </w:rPr>
        <w:t>1.</w:t>
      </w:r>
      <w:r w:rsidR="00320E02" w:rsidRPr="008D2F99">
        <w:rPr>
          <w:sz w:val="28"/>
          <w:szCs w:val="28"/>
          <w:lang w:val="lv-LV"/>
        </w:rPr>
        <w:t>39</w:t>
      </w:r>
      <w:r w:rsidRPr="008D2F99">
        <w:rPr>
          <w:sz w:val="28"/>
          <w:szCs w:val="28"/>
          <w:lang w:val="lv-LV"/>
        </w:rPr>
        <w:t>. Izteikt 143.2.apakšpunktu šādā redakcijā:</w:t>
      </w:r>
    </w:p>
    <w:p w:rsidR="008A74A2" w:rsidRPr="008D2F99" w:rsidRDefault="008A74A2" w:rsidP="008A74A2">
      <w:pPr>
        <w:ind w:left="57" w:right="57"/>
        <w:jc w:val="both"/>
        <w:rPr>
          <w:sz w:val="28"/>
          <w:szCs w:val="28"/>
          <w:lang w:val="lv-LV"/>
        </w:rPr>
      </w:pPr>
      <w:r w:rsidRPr="008D2F99">
        <w:rPr>
          <w:sz w:val="28"/>
          <w:szCs w:val="28"/>
          <w:lang w:val="lv-LV"/>
        </w:rPr>
        <w:tab/>
        <w:t>„143.2. apturēt būves ekspluatāciju, ja konstatēta būves patvaļīga ekspluatācija pirms tās pieņemšanas ekspluatācijā vai ierosināt birojam vai būvvaldei būves ekspluatācijas apturēšanu, ja būve vai atsevišķa telpa tiek izmantota neatbilstoši projektētajam lietošanas veidam;”.</w:t>
      </w:r>
    </w:p>
    <w:p w:rsidR="008A74A2" w:rsidRPr="008D2F99" w:rsidRDefault="008A74A2" w:rsidP="008A74A2">
      <w:pPr>
        <w:rPr>
          <w:lang w:val="lv-LV" w:eastAsia="lv-LV"/>
        </w:rPr>
      </w:pPr>
      <w:r w:rsidRPr="008D2F99">
        <w:rPr>
          <w:sz w:val="22"/>
          <w:szCs w:val="22"/>
          <w:lang w:val="lv-LV"/>
        </w:rPr>
        <w:tab/>
      </w:r>
    </w:p>
    <w:p w:rsidR="008A74A2" w:rsidRPr="008D2F99" w:rsidRDefault="001B747B" w:rsidP="008A74A2">
      <w:pPr>
        <w:ind w:left="57" w:right="57" w:firstLine="663"/>
        <w:jc w:val="both"/>
        <w:rPr>
          <w:sz w:val="28"/>
          <w:szCs w:val="28"/>
          <w:lang w:val="lv-LV"/>
        </w:rPr>
      </w:pPr>
      <w:r w:rsidRPr="008D2F99">
        <w:rPr>
          <w:sz w:val="28"/>
          <w:szCs w:val="28"/>
          <w:lang w:val="lv-LV"/>
        </w:rPr>
        <w:t>1.</w:t>
      </w:r>
      <w:r w:rsidR="008A74A2" w:rsidRPr="008D2F99">
        <w:rPr>
          <w:sz w:val="28"/>
          <w:szCs w:val="28"/>
          <w:lang w:val="lv-LV"/>
        </w:rPr>
        <w:t>4</w:t>
      </w:r>
      <w:r w:rsidR="00320E02" w:rsidRPr="008D2F99">
        <w:rPr>
          <w:sz w:val="28"/>
          <w:szCs w:val="28"/>
          <w:lang w:val="lv-LV"/>
        </w:rPr>
        <w:t>0</w:t>
      </w:r>
      <w:r w:rsidR="008A74A2" w:rsidRPr="008D2F99">
        <w:rPr>
          <w:sz w:val="28"/>
          <w:szCs w:val="28"/>
          <w:lang w:val="lv-LV"/>
        </w:rPr>
        <w:t>. Aizstāt 154.punktā vārdu “divu” ar vārdu “piecu”.</w:t>
      </w:r>
    </w:p>
    <w:p w:rsidR="008A74A2" w:rsidRPr="008D2F99" w:rsidRDefault="008A74A2" w:rsidP="008A74A2">
      <w:pPr>
        <w:ind w:left="57" w:right="57"/>
        <w:jc w:val="both"/>
        <w:rPr>
          <w:sz w:val="22"/>
          <w:szCs w:val="22"/>
          <w:lang w:val="lv-LV"/>
        </w:rPr>
      </w:pPr>
    </w:p>
    <w:p w:rsidR="008A74A2" w:rsidRPr="008D2F99" w:rsidRDefault="001B747B" w:rsidP="008A74A2">
      <w:pPr>
        <w:tabs>
          <w:tab w:val="left" w:pos="993"/>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4</w:t>
      </w:r>
      <w:r w:rsidR="00320E02" w:rsidRPr="008D2F99">
        <w:rPr>
          <w:sz w:val="28"/>
          <w:szCs w:val="28"/>
          <w:lang w:val="lv-LV" w:eastAsia="lv-LV"/>
        </w:rPr>
        <w:t>1</w:t>
      </w:r>
      <w:r w:rsidR="008A74A2" w:rsidRPr="008D2F99">
        <w:rPr>
          <w:sz w:val="28"/>
          <w:szCs w:val="28"/>
          <w:lang w:val="lv-LV" w:eastAsia="lv-LV"/>
        </w:rPr>
        <w:t>. Izteikt 158.1.apakšpunktu šādā redakcijā:</w:t>
      </w:r>
    </w:p>
    <w:p w:rsidR="008A74A2" w:rsidRPr="008D2F99" w:rsidRDefault="008A74A2" w:rsidP="008A74A2">
      <w:pPr>
        <w:tabs>
          <w:tab w:val="left" w:pos="993"/>
        </w:tabs>
        <w:ind w:firstLine="720"/>
        <w:jc w:val="both"/>
        <w:rPr>
          <w:sz w:val="28"/>
          <w:szCs w:val="28"/>
          <w:lang w:val="lv-LV" w:eastAsia="lv-LV"/>
        </w:rPr>
      </w:pPr>
      <w:r w:rsidRPr="008D2F99">
        <w:rPr>
          <w:sz w:val="28"/>
          <w:szCs w:val="28"/>
          <w:lang w:val="lv-LV" w:eastAsia="lv-LV"/>
        </w:rPr>
        <w:t>„158.1. tās stāvoklis neatbilst Būvniecības likuma 9.panta otrajā daļā noteiktajām būtiskajām prasībām attiecībā uz būves lietošanas drošību, mehānisko stiprību un stabilitāti;”.</w:t>
      </w:r>
    </w:p>
    <w:p w:rsidR="008A74A2" w:rsidRPr="008D2F99" w:rsidRDefault="008A74A2" w:rsidP="008A74A2">
      <w:pPr>
        <w:tabs>
          <w:tab w:val="left" w:pos="993"/>
        </w:tabs>
        <w:ind w:firstLine="720"/>
        <w:jc w:val="both"/>
        <w:rPr>
          <w:sz w:val="28"/>
          <w:szCs w:val="28"/>
          <w:lang w:val="lv-LV" w:eastAsia="lv-LV"/>
        </w:rPr>
      </w:pPr>
    </w:p>
    <w:p w:rsidR="009D066F" w:rsidRPr="008D2F99" w:rsidRDefault="001B747B" w:rsidP="009D066F">
      <w:pPr>
        <w:tabs>
          <w:tab w:val="left" w:pos="993"/>
        </w:tabs>
        <w:ind w:firstLine="720"/>
        <w:jc w:val="both"/>
        <w:rPr>
          <w:b/>
          <w:sz w:val="28"/>
          <w:szCs w:val="28"/>
          <w:lang w:val="lv-LV" w:eastAsia="lv-LV"/>
        </w:rPr>
      </w:pPr>
      <w:r w:rsidRPr="008D2F99">
        <w:rPr>
          <w:sz w:val="28"/>
          <w:szCs w:val="28"/>
          <w:lang w:val="lv-LV" w:eastAsia="lv-LV"/>
        </w:rPr>
        <w:t>1.</w:t>
      </w:r>
      <w:r w:rsidR="008A74A2" w:rsidRPr="008D2F99">
        <w:rPr>
          <w:sz w:val="28"/>
          <w:szCs w:val="28"/>
          <w:lang w:val="lv-LV" w:eastAsia="lv-LV"/>
        </w:rPr>
        <w:t>4</w:t>
      </w:r>
      <w:r w:rsidR="00320E02" w:rsidRPr="008D2F99">
        <w:rPr>
          <w:sz w:val="28"/>
          <w:szCs w:val="28"/>
          <w:lang w:val="lv-LV" w:eastAsia="lv-LV"/>
        </w:rPr>
        <w:t>2</w:t>
      </w:r>
      <w:r w:rsidR="008A74A2" w:rsidRPr="008D2F99">
        <w:rPr>
          <w:sz w:val="28"/>
          <w:szCs w:val="28"/>
          <w:lang w:val="lv-LV" w:eastAsia="lv-LV"/>
        </w:rPr>
        <w:t>. </w:t>
      </w:r>
      <w:r w:rsidR="009D066F" w:rsidRPr="008D2F99">
        <w:rPr>
          <w:sz w:val="28"/>
          <w:szCs w:val="28"/>
          <w:lang w:val="lv-LV" w:eastAsia="lv-LV"/>
        </w:rPr>
        <w:t>Papildināt 166.punktu aiz vārda „</w:t>
      </w:r>
      <w:r w:rsidR="00E85BED" w:rsidRPr="008D2F99">
        <w:rPr>
          <w:sz w:val="28"/>
          <w:szCs w:val="28"/>
          <w:lang w:val="lv-LV" w:eastAsia="lv-LV"/>
        </w:rPr>
        <w:t>pasūtītājam</w:t>
      </w:r>
      <w:r w:rsidR="009D066F" w:rsidRPr="008D2F99">
        <w:rPr>
          <w:sz w:val="28"/>
          <w:szCs w:val="28"/>
          <w:lang w:val="lv-LV" w:eastAsia="lv-LV"/>
        </w:rPr>
        <w:t>” ar vārdiem „plānošanas un arhitektūras uzdevuma derīguma termiņa laikā”.</w:t>
      </w:r>
    </w:p>
    <w:p w:rsidR="008A74A2" w:rsidRPr="008D2F99" w:rsidRDefault="008A74A2" w:rsidP="008A74A2">
      <w:pPr>
        <w:tabs>
          <w:tab w:val="left" w:pos="993"/>
        </w:tabs>
        <w:ind w:firstLine="720"/>
        <w:jc w:val="both"/>
        <w:rPr>
          <w:sz w:val="28"/>
          <w:szCs w:val="28"/>
          <w:lang w:val="lv-LV" w:eastAsia="lv-LV"/>
        </w:rPr>
      </w:pPr>
    </w:p>
    <w:p w:rsidR="008A74A2" w:rsidRPr="008D2F99" w:rsidRDefault="001B747B" w:rsidP="008A74A2">
      <w:pPr>
        <w:tabs>
          <w:tab w:val="left" w:pos="993"/>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4</w:t>
      </w:r>
      <w:r w:rsidR="00320E02" w:rsidRPr="008D2F99">
        <w:rPr>
          <w:sz w:val="28"/>
          <w:szCs w:val="28"/>
          <w:lang w:val="lv-LV" w:eastAsia="lv-LV"/>
        </w:rPr>
        <w:t>3</w:t>
      </w:r>
      <w:r w:rsidR="008A74A2" w:rsidRPr="008D2F99">
        <w:rPr>
          <w:sz w:val="28"/>
          <w:szCs w:val="28"/>
          <w:lang w:val="lv-LV" w:eastAsia="lv-LV"/>
        </w:rPr>
        <w:t>. Izteikt 168.punkta ievaddaļu šādā redakcijā:</w:t>
      </w:r>
    </w:p>
    <w:p w:rsidR="008A74A2" w:rsidRPr="008D2F99" w:rsidRDefault="008A74A2" w:rsidP="008A74A2">
      <w:pPr>
        <w:tabs>
          <w:tab w:val="left" w:pos="993"/>
        </w:tabs>
        <w:ind w:firstLine="720"/>
        <w:jc w:val="both"/>
        <w:rPr>
          <w:sz w:val="28"/>
          <w:szCs w:val="28"/>
          <w:lang w:val="lv-LV" w:eastAsia="lv-LV"/>
        </w:rPr>
      </w:pPr>
      <w:r w:rsidRPr="008D2F99">
        <w:rPr>
          <w:sz w:val="28"/>
          <w:szCs w:val="28"/>
          <w:lang w:val="lv-LV" w:eastAsia="lv-LV"/>
        </w:rPr>
        <w:t>„168. Objektiem, kuru projektēšana ir likumīgi uzsākta līdz šo noteikumu spēkā stāšanās dienai un kuru projekta risinājumi atbilst attiecīgā laikposmā piemēroto normatīvo aktu prasībām, būvvalde izsniedz būvatļauju ar projektēšanas un būvdarbu uzsākšanas nosacījumiem, kuri atbilstoši būves funkcijai noteikti speciālajos būvnoteikumos, vai veic būvniecības ieceres akceptu, izdarot atzīmi paskaidrojuma rakstā vai apliecinājuma kartē, ja pasūtītājs būvvaldē ir iesniedzis:”.</w:t>
      </w:r>
    </w:p>
    <w:p w:rsidR="008A74A2" w:rsidRPr="008D2F99" w:rsidRDefault="008A74A2" w:rsidP="008A74A2">
      <w:pPr>
        <w:tabs>
          <w:tab w:val="left" w:pos="993"/>
        </w:tabs>
        <w:ind w:firstLine="720"/>
        <w:jc w:val="both"/>
        <w:rPr>
          <w:sz w:val="28"/>
          <w:szCs w:val="28"/>
          <w:lang w:val="lv-LV" w:eastAsia="lv-LV"/>
        </w:rPr>
      </w:pPr>
    </w:p>
    <w:p w:rsidR="008A74A2" w:rsidRPr="008D2F99" w:rsidRDefault="001B747B" w:rsidP="008A74A2">
      <w:pPr>
        <w:tabs>
          <w:tab w:val="left" w:pos="993"/>
        </w:tabs>
        <w:ind w:firstLine="709"/>
        <w:jc w:val="both"/>
        <w:rPr>
          <w:sz w:val="28"/>
          <w:szCs w:val="28"/>
          <w:lang w:val="lv-LV"/>
        </w:rPr>
      </w:pPr>
      <w:r w:rsidRPr="008D2F99">
        <w:rPr>
          <w:sz w:val="28"/>
          <w:szCs w:val="28"/>
          <w:lang w:val="lv-LV"/>
        </w:rPr>
        <w:t>1.</w:t>
      </w:r>
      <w:r w:rsidR="008A74A2" w:rsidRPr="008D2F99">
        <w:rPr>
          <w:sz w:val="28"/>
          <w:szCs w:val="28"/>
          <w:lang w:val="lv-LV"/>
        </w:rPr>
        <w:t>4</w:t>
      </w:r>
      <w:r w:rsidR="00320E02" w:rsidRPr="008D2F99">
        <w:rPr>
          <w:sz w:val="28"/>
          <w:szCs w:val="28"/>
          <w:lang w:val="lv-LV"/>
        </w:rPr>
        <w:t>4</w:t>
      </w:r>
      <w:r w:rsidR="008A74A2" w:rsidRPr="008D2F99">
        <w:rPr>
          <w:sz w:val="28"/>
          <w:szCs w:val="28"/>
          <w:lang w:val="lv-LV"/>
        </w:rPr>
        <w:t>. Izteikt 169.punktu šādā redakcijā:</w:t>
      </w:r>
    </w:p>
    <w:p w:rsidR="008A74A2" w:rsidRPr="008D2F99" w:rsidRDefault="008A74A2" w:rsidP="008A74A2">
      <w:pPr>
        <w:ind w:firstLine="709"/>
        <w:jc w:val="both"/>
        <w:rPr>
          <w:sz w:val="28"/>
          <w:szCs w:val="28"/>
          <w:lang w:val="lv-LV"/>
        </w:rPr>
      </w:pPr>
      <w:r w:rsidRPr="008D2F99">
        <w:rPr>
          <w:sz w:val="28"/>
          <w:szCs w:val="28"/>
          <w:lang w:val="lv-LV"/>
        </w:rPr>
        <w:lastRenderedPageBreak/>
        <w:t>„169. Pasūtītājs atbilstoši šo noteikumu prasībām ir tiesīgs saņemt būvatļauju vai būvniecības ieceres akceptu, būvvaldei izdarot atzīmi paskaidrojuma rakstā vai apliecinājuma kartē, ja pasūtītājs plānošanas un arhitektūras uzdevuma derīguma termiņa laikā iesniedz būvvaldē tehnisko projektu ar iesniegumu par būvatļaujas saņemšanu, lūdzot veikt atzīmi par projektēšanas nosacījumu izpildi, vai paskaidrojuma rakstu vai apliecinājuma karti trijos eksemplāros. Ja ir izpildīti plānošanas un arhitektūras uzdevuma nosacījumi, būvvalde izsniedz būvatļauju ar būvdarbu uzsākšanas nosacījumiem, savukārt projektēšanas nosacījumus būvatļaujā atzīmē kā izpildītus vai veic būvniecības ieceres akceptu, izdarot atzīmi paskaidrojuma rakstā vai apliecinājuma kartē. Ja pasūtītājs būvvaldē ir iesniedzis akceptēta izvērstā skiču projekta būves konstruktīvās daļas tehnisko projektu, būvvalde izvērtē iesniegtā tehniskā projekta atbilstību plānošanas un arhitektūras uzdevuma prasībām un ja tie ir izpildīti, saskaņo būves konstruktīvās daļas tehnisko projektu.”</w:t>
      </w:r>
    </w:p>
    <w:p w:rsidR="008A74A2" w:rsidRPr="008D2F99" w:rsidRDefault="008A74A2" w:rsidP="008A74A2">
      <w:pPr>
        <w:tabs>
          <w:tab w:val="left" w:pos="993"/>
        </w:tabs>
        <w:ind w:firstLine="720"/>
        <w:jc w:val="both"/>
        <w:rPr>
          <w:sz w:val="28"/>
          <w:szCs w:val="28"/>
          <w:lang w:val="lv-LV" w:eastAsia="lv-LV"/>
        </w:rPr>
      </w:pPr>
    </w:p>
    <w:p w:rsidR="008A74A2" w:rsidRPr="008D2F99" w:rsidRDefault="001B747B" w:rsidP="008A74A2">
      <w:pPr>
        <w:tabs>
          <w:tab w:val="left" w:pos="993"/>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4</w:t>
      </w:r>
      <w:r w:rsidR="00320E02" w:rsidRPr="008D2F99">
        <w:rPr>
          <w:sz w:val="28"/>
          <w:szCs w:val="28"/>
          <w:lang w:val="lv-LV" w:eastAsia="lv-LV"/>
        </w:rPr>
        <w:t>5</w:t>
      </w:r>
      <w:r w:rsidR="008A74A2" w:rsidRPr="008D2F99">
        <w:rPr>
          <w:sz w:val="28"/>
          <w:szCs w:val="28"/>
          <w:lang w:val="lv-LV" w:eastAsia="lv-LV"/>
        </w:rPr>
        <w:t>. Izteikt 170.punktu šādā redakcijā:</w:t>
      </w:r>
    </w:p>
    <w:p w:rsidR="008A74A2" w:rsidRPr="008D2F99" w:rsidRDefault="008A74A2" w:rsidP="008A74A2">
      <w:pPr>
        <w:tabs>
          <w:tab w:val="left" w:pos="993"/>
        </w:tabs>
        <w:ind w:firstLine="720"/>
        <w:jc w:val="both"/>
        <w:rPr>
          <w:vanish/>
          <w:sz w:val="28"/>
          <w:szCs w:val="28"/>
          <w:lang w:val="lv-LV" w:eastAsia="lv-LV"/>
        </w:rPr>
      </w:pPr>
      <w:r w:rsidRPr="008D2F99">
        <w:rPr>
          <w:sz w:val="28"/>
          <w:szCs w:val="28"/>
          <w:lang w:val="lv-LV" w:eastAsia="lv-LV"/>
        </w:rPr>
        <w:t>„170. Ja būvvalde līdz šo noteikumu spēkā stāšanās dienai ir akceptējusi nulles cikla tehnisko projektu, kas tika izstrādāts, pamatojoties uz būvvaldē saskaņota skiču projekta pamata, un no akceptēšanas brīža nav pagājuši vairāk kā divi gadi vai nav beidzies akceptētā tehniskā projekta pagarinātais derīguma termiņš, būvvalde izsniedz būvatļauju nulles cikla darbiem ar būvdarbu uzsākšanas nosacījumiem, savukārt nulles cikla projektēšanas nosacījumus būvatļaujā atzīmē kā izpildītus. Objekta tālākai realizācijai ir jāievēro šajos noteikumos, kā arī atbilstošajos speciālajos būvnoteikumos noteiktais būvniecības process.”.</w:t>
      </w:r>
    </w:p>
    <w:p w:rsidR="008A74A2" w:rsidRPr="008D2F99" w:rsidRDefault="008A74A2" w:rsidP="008A74A2">
      <w:pPr>
        <w:tabs>
          <w:tab w:val="left" w:pos="993"/>
        </w:tabs>
        <w:ind w:firstLine="720"/>
        <w:jc w:val="both"/>
        <w:rPr>
          <w:sz w:val="28"/>
          <w:szCs w:val="28"/>
          <w:lang w:val="lv-LV" w:eastAsia="lv-LV"/>
        </w:rPr>
      </w:pPr>
    </w:p>
    <w:p w:rsidR="002E6363" w:rsidRPr="008D2F99" w:rsidRDefault="002E6363" w:rsidP="008A74A2">
      <w:pPr>
        <w:tabs>
          <w:tab w:val="left" w:pos="993"/>
        </w:tabs>
        <w:ind w:firstLine="720"/>
        <w:jc w:val="both"/>
        <w:rPr>
          <w:sz w:val="28"/>
          <w:szCs w:val="28"/>
          <w:lang w:val="lv-LV" w:eastAsia="lv-LV"/>
        </w:rPr>
      </w:pPr>
    </w:p>
    <w:p w:rsidR="008A74A2" w:rsidRPr="008D2F99" w:rsidRDefault="001B747B" w:rsidP="008A74A2">
      <w:pPr>
        <w:tabs>
          <w:tab w:val="left" w:pos="993"/>
        </w:tabs>
        <w:ind w:firstLine="720"/>
        <w:jc w:val="both"/>
        <w:rPr>
          <w:sz w:val="28"/>
          <w:szCs w:val="28"/>
          <w:lang w:val="lv-LV" w:eastAsia="lv-LV"/>
        </w:rPr>
      </w:pPr>
      <w:r w:rsidRPr="008D2F99">
        <w:rPr>
          <w:sz w:val="28"/>
          <w:szCs w:val="28"/>
          <w:lang w:val="lv-LV" w:eastAsia="lv-LV"/>
        </w:rPr>
        <w:t>1.</w:t>
      </w:r>
      <w:r w:rsidR="008A74A2" w:rsidRPr="008D2F99">
        <w:rPr>
          <w:sz w:val="28"/>
          <w:szCs w:val="28"/>
          <w:lang w:val="lv-LV" w:eastAsia="lv-LV"/>
        </w:rPr>
        <w:t>4</w:t>
      </w:r>
      <w:r w:rsidR="00320E02" w:rsidRPr="008D2F99">
        <w:rPr>
          <w:sz w:val="28"/>
          <w:szCs w:val="28"/>
          <w:lang w:val="lv-LV" w:eastAsia="lv-LV"/>
        </w:rPr>
        <w:t>6</w:t>
      </w:r>
      <w:r w:rsidR="008A74A2" w:rsidRPr="008D2F99">
        <w:rPr>
          <w:sz w:val="28"/>
          <w:szCs w:val="28"/>
          <w:lang w:val="lv-LV" w:eastAsia="lv-LV"/>
        </w:rPr>
        <w:t>. Papildināt noteikumus ar 170.</w:t>
      </w:r>
      <w:r w:rsidR="008A74A2" w:rsidRPr="008D2F99">
        <w:rPr>
          <w:sz w:val="28"/>
          <w:szCs w:val="28"/>
          <w:vertAlign w:val="superscript"/>
          <w:lang w:val="lv-LV" w:eastAsia="lv-LV"/>
        </w:rPr>
        <w:t>1</w:t>
      </w:r>
      <w:r w:rsidR="008A74A2" w:rsidRPr="008D2F99">
        <w:rPr>
          <w:sz w:val="28"/>
          <w:szCs w:val="28"/>
          <w:lang w:val="lv-LV" w:eastAsia="lv-LV"/>
        </w:rPr>
        <w:t>punktu šādā redakcijā:</w:t>
      </w:r>
    </w:p>
    <w:p w:rsidR="008A74A2" w:rsidRPr="008D2F99" w:rsidRDefault="008A74A2" w:rsidP="008A74A2">
      <w:pPr>
        <w:ind w:firstLine="720"/>
        <w:jc w:val="both"/>
        <w:rPr>
          <w:sz w:val="28"/>
          <w:szCs w:val="28"/>
          <w:lang w:val="lv-LV"/>
        </w:rPr>
      </w:pPr>
      <w:r w:rsidRPr="008D2F99">
        <w:rPr>
          <w:sz w:val="28"/>
          <w:szCs w:val="28"/>
          <w:lang w:val="lv-LV"/>
        </w:rPr>
        <w:t>„170.</w:t>
      </w:r>
      <w:r w:rsidRPr="008D2F99">
        <w:rPr>
          <w:sz w:val="28"/>
          <w:szCs w:val="28"/>
          <w:vertAlign w:val="superscript"/>
          <w:lang w:val="lv-LV"/>
        </w:rPr>
        <w:t>1</w:t>
      </w:r>
      <w:r w:rsidRPr="008D2F99">
        <w:rPr>
          <w:sz w:val="28"/>
          <w:szCs w:val="28"/>
          <w:lang w:val="lv-LV"/>
        </w:rPr>
        <w:t xml:space="preserve"> Ja būvvalde līdz šo noteikumu spēkā stāšanās dienai normatīvajos aktos noteiktajā kārtībā ir saskaņojusi skiču projektu, kurā tika paredzēta objekta realizācija kārtās, pasūtītājam plānošanas un arhitektūras uzdevuma termiņa laikā ir tiesības būvobjekta realizāciju daļā, kurā vēl nav saņemta būvatļauja, </w:t>
      </w:r>
      <w:r w:rsidR="00322C53" w:rsidRPr="008D2F99">
        <w:rPr>
          <w:sz w:val="28"/>
          <w:szCs w:val="28"/>
          <w:lang w:val="lv-LV"/>
        </w:rPr>
        <w:t xml:space="preserve">to </w:t>
      </w:r>
      <w:r w:rsidRPr="008D2F99">
        <w:rPr>
          <w:sz w:val="28"/>
          <w:szCs w:val="28"/>
          <w:lang w:val="lv-LV"/>
        </w:rPr>
        <w:t>veikt, izstrādājot un iesniedzot būvvaldē ne vairāk kā divus tehniskos projektus atlikušajām būves kārtām, savukārt būvvalde izdod būvatļauju atbilstoši šo noteikumu 169.punktam.”.</w:t>
      </w:r>
    </w:p>
    <w:p w:rsidR="008A74A2" w:rsidRPr="008D2F99" w:rsidRDefault="008A74A2" w:rsidP="008A74A2">
      <w:pPr>
        <w:ind w:firstLine="720"/>
        <w:jc w:val="both"/>
        <w:rPr>
          <w:sz w:val="28"/>
          <w:szCs w:val="28"/>
          <w:lang w:val="lv-LV"/>
        </w:rPr>
      </w:pPr>
    </w:p>
    <w:p w:rsidR="00284FFC" w:rsidRPr="008D2F99" w:rsidRDefault="001B747B" w:rsidP="00857E6B">
      <w:pPr>
        <w:tabs>
          <w:tab w:val="left" w:pos="993"/>
        </w:tabs>
        <w:ind w:firstLine="720"/>
        <w:jc w:val="both"/>
        <w:rPr>
          <w:sz w:val="28"/>
          <w:szCs w:val="28"/>
          <w:lang w:val="lv-LV" w:eastAsia="lv-LV"/>
        </w:rPr>
      </w:pPr>
      <w:r w:rsidRPr="008D2F99">
        <w:rPr>
          <w:sz w:val="28"/>
          <w:szCs w:val="28"/>
          <w:lang w:val="lv-LV" w:eastAsia="lv-LV"/>
        </w:rPr>
        <w:t>1.</w:t>
      </w:r>
      <w:r w:rsidR="00320E02" w:rsidRPr="008D2F99">
        <w:rPr>
          <w:sz w:val="28"/>
          <w:szCs w:val="28"/>
          <w:lang w:val="lv-LV" w:eastAsia="lv-LV"/>
        </w:rPr>
        <w:t>47</w:t>
      </w:r>
      <w:r w:rsidR="00284FFC" w:rsidRPr="008D2F99">
        <w:rPr>
          <w:sz w:val="28"/>
          <w:szCs w:val="28"/>
          <w:lang w:val="lv-LV" w:eastAsia="lv-LV"/>
        </w:rPr>
        <w:t>. Papildināt noteikumus ar 170.</w:t>
      </w:r>
      <w:r w:rsidR="00284FFC" w:rsidRPr="008D2F99">
        <w:rPr>
          <w:sz w:val="28"/>
          <w:szCs w:val="28"/>
          <w:vertAlign w:val="superscript"/>
          <w:lang w:val="lv-LV" w:eastAsia="lv-LV"/>
        </w:rPr>
        <w:t>2</w:t>
      </w:r>
      <w:r w:rsidR="00284FFC" w:rsidRPr="008D2F99">
        <w:rPr>
          <w:sz w:val="28"/>
          <w:szCs w:val="28"/>
          <w:lang w:val="lv-LV" w:eastAsia="lv-LV"/>
        </w:rPr>
        <w:t>punktu šādā redakcijā:</w:t>
      </w:r>
    </w:p>
    <w:p w:rsidR="00284FFC" w:rsidRPr="008D2F99" w:rsidRDefault="00284FFC" w:rsidP="00857E6B">
      <w:pPr>
        <w:pStyle w:val="PlainText"/>
        <w:ind w:firstLine="720"/>
        <w:jc w:val="both"/>
        <w:rPr>
          <w:sz w:val="28"/>
          <w:szCs w:val="28"/>
        </w:rPr>
      </w:pPr>
      <w:r w:rsidRPr="008D2F99">
        <w:rPr>
          <w:sz w:val="28"/>
          <w:szCs w:val="28"/>
        </w:rPr>
        <w:t>“170.</w:t>
      </w:r>
      <w:r w:rsidRPr="008D2F99">
        <w:rPr>
          <w:sz w:val="28"/>
          <w:szCs w:val="28"/>
          <w:vertAlign w:val="superscript"/>
        </w:rPr>
        <w:t>2</w:t>
      </w:r>
      <w:r w:rsidRPr="008D2F99">
        <w:rPr>
          <w:sz w:val="28"/>
          <w:szCs w:val="28"/>
        </w:rPr>
        <w:t xml:space="preserve"> Ja tehniskajam projektam, kam nebija obligāta būvprojekta ekspertīze un kas akceptēts līdz šo noteikumu spēkā stāšanās dienai, pirms būvdarbu uzsākšanas vai būvdarbu laikā tiek mainīts būves arhitektoniskais risinājums vai būves, tās nesošo konstrukciju vai to daļu konstruktīvais risinājums attiecībā uz būves mehānisko stiprību, stabilitāti, ugunsdrošību vai lietošanas drošumu, pasūtītājam ir pienākums veikt attiecīgo izmainīto būvprojekta daļu un sadaļu ekspertīzi, ievērojot šo noteikumu 69.punktu, ja izmaiņas tiek veiktas trešās grupas būvju  būvprojektiem, izņemot būvju nojaukšanas būvprojektiem.”</w:t>
      </w:r>
    </w:p>
    <w:p w:rsidR="00284FFC" w:rsidRPr="008D2F99" w:rsidRDefault="00284FFC" w:rsidP="008A74A2">
      <w:pPr>
        <w:ind w:firstLine="720"/>
        <w:jc w:val="both"/>
        <w:rPr>
          <w:sz w:val="28"/>
          <w:szCs w:val="28"/>
          <w:lang w:val="lv-LV"/>
        </w:rPr>
      </w:pPr>
    </w:p>
    <w:p w:rsidR="008A74A2" w:rsidRPr="008D2F99" w:rsidRDefault="001B747B" w:rsidP="008A74A2">
      <w:pPr>
        <w:ind w:firstLine="720"/>
        <w:jc w:val="both"/>
        <w:rPr>
          <w:sz w:val="28"/>
          <w:szCs w:val="28"/>
          <w:lang w:val="lv-LV"/>
        </w:rPr>
      </w:pPr>
      <w:r w:rsidRPr="008D2F99">
        <w:rPr>
          <w:sz w:val="28"/>
          <w:szCs w:val="28"/>
          <w:lang w:val="lv-LV"/>
        </w:rPr>
        <w:t>1.</w:t>
      </w:r>
      <w:r w:rsidR="008A74A2" w:rsidRPr="008D2F99">
        <w:rPr>
          <w:sz w:val="28"/>
          <w:szCs w:val="28"/>
          <w:lang w:val="lv-LV"/>
        </w:rPr>
        <w:t>4</w:t>
      </w:r>
      <w:r w:rsidR="00320E02" w:rsidRPr="008D2F99">
        <w:rPr>
          <w:sz w:val="28"/>
          <w:szCs w:val="28"/>
          <w:lang w:val="lv-LV"/>
        </w:rPr>
        <w:t>8</w:t>
      </w:r>
      <w:r w:rsidR="008A74A2" w:rsidRPr="008D2F99">
        <w:rPr>
          <w:sz w:val="28"/>
          <w:szCs w:val="28"/>
          <w:lang w:val="lv-LV"/>
        </w:rPr>
        <w:t xml:space="preserve">. Izteikt 171.punktu šādā redakcijā: </w:t>
      </w:r>
    </w:p>
    <w:p w:rsidR="008A74A2" w:rsidRPr="008D2F99" w:rsidRDefault="008A74A2" w:rsidP="008A74A2">
      <w:pPr>
        <w:ind w:firstLine="720"/>
        <w:jc w:val="both"/>
        <w:rPr>
          <w:sz w:val="28"/>
          <w:szCs w:val="28"/>
          <w:lang w:val="lv-LV"/>
        </w:rPr>
      </w:pPr>
      <w:r w:rsidRPr="008D2F99">
        <w:rPr>
          <w:sz w:val="28"/>
          <w:szCs w:val="28"/>
          <w:lang w:val="lv-LV"/>
        </w:rPr>
        <w:t>„171. Objektiem, kuru būvdarbi ir likumīgi uzsākti līdz šo noteikumu spēkā stāšanās dienai, kuru projekta risinājumi atbilst attiecīgā laikposmā piemēroto normatīvo aktu prasībām un nepieciešams pagarināt vai atjaunot būvatļauju, būvvalde pagarina būvatļaujas derīguma termiņu līdz laikam, kas nepārsniedz būvatļaujā norādīto maksimālo būvdarbu veikšanas ilgumu. Ja būvatļaujā nebija norādīts maksimālai būvdarbu veikšanas ilgums, būvvalde būvatļaujā norāda šo termiņu atbilstoši šo noteikumu 80.punktam, skaitot termiņu no šo noteikumu spēkā stāšanās dienas.”.</w:t>
      </w:r>
    </w:p>
    <w:p w:rsidR="008A74A2" w:rsidRPr="008D2F99" w:rsidRDefault="008A74A2" w:rsidP="008A74A2">
      <w:pPr>
        <w:ind w:firstLine="720"/>
        <w:rPr>
          <w:lang w:val="lv-LV" w:eastAsia="lv-LV"/>
        </w:rPr>
      </w:pPr>
    </w:p>
    <w:p w:rsidR="008A74A2" w:rsidRPr="008D2F99" w:rsidRDefault="001B747B" w:rsidP="008A74A2">
      <w:pPr>
        <w:tabs>
          <w:tab w:val="left" w:pos="993"/>
        </w:tabs>
        <w:ind w:firstLine="720"/>
        <w:jc w:val="both"/>
        <w:rPr>
          <w:sz w:val="28"/>
          <w:szCs w:val="28"/>
          <w:lang w:val="lv-LV" w:eastAsia="lv-LV"/>
        </w:rPr>
      </w:pPr>
      <w:r w:rsidRPr="008D2F99">
        <w:rPr>
          <w:sz w:val="28"/>
          <w:szCs w:val="28"/>
          <w:lang w:val="lv-LV" w:eastAsia="lv-LV"/>
        </w:rPr>
        <w:t>1.</w:t>
      </w:r>
      <w:r w:rsidR="00320E02" w:rsidRPr="008D2F99">
        <w:rPr>
          <w:sz w:val="28"/>
          <w:szCs w:val="28"/>
          <w:lang w:val="lv-LV" w:eastAsia="lv-LV"/>
        </w:rPr>
        <w:t>49</w:t>
      </w:r>
      <w:r w:rsidR="008A74A2" w:rsidRPr="008D2F99">
        <w:rPr>
          <w:sz w:val="28"/>
          <w:szCs w:val="28"/>
          <w:lang w:val="lv-LV" w:eastAsia="lv-LV"/>
        </w:rPr>
        <w:t>. Papildināt noteikumus ar 172.punktu šādā redakcijā:</w:t>
      </w:r>
    </w:p>
    <w:p w:rsidR="008A74A2" w:rsidRPr="008D2F99" w:rsidRDefault="008A74A2" w:rsidP="008A74A2">
      <w:pPr>
        <w:tabs>
          <w:tab w:val="left" w:pos="993"/>
        </w:tabs>
        <w:ind w:firstLine="720"/>
        <w:jc w:val="both"/>
        <w:rPr>
          <w:sz w:val="28"/>
          <w:szCs w:val="28"/>
          <w:lang w:val="lv-LV" w:eastAsia="lv-LV"/>
        </w:rPr>
      </w:pPr>
      <w:r w:rsidRPr="008D2F99">
        <w:rPr>
          <w:sz w:val="28"/>
          <w:szCs w:val="28"/>
          <w:lang w:val="lv-LV"/>
        </w:rPr>
        <w:t>„172. Objektiem, kuru būvdarbi ir likumīgi uzsākti līdz šo noteikumu spēkā stāšanās dienai, kuru projekta risinājumi atbilst attiecīgā laikposmā piemēroto normatīvo aktu prasībām, būvdarbi ir pabeidzami, iesniedzot būvvaldē speciālajos būvnoteikumos noteiktos dokumentus (izņemot būvuzrauga sagatavoto pārskatu par būvuzraudzības plānā norādīto pasākumu izpildi) un uzmērījumus, un būve nododama ekspluatācijā attiecīgajos būvnoteikumos noteiktajā kārtībā.”.</w:t>
      </w:r>
    </w:p>
    <w:p w:rsidR="008A74A2" w:rsidRPr="008D2F99" w:rsidRDefault="000248D0" w:rsidP="008A74A2">
      <w:pPr>
        <w:ind w:firstLine="720"/>
        <w:jc w:val="both"/>
        <w:rPr>
          <w:sz w:val="28"/>
          <w:szCs w:val="28"/>
          <w:lang w:val="lv-LV"/>
        </w:rPr>
      </w:pPr>
      <w:r w:rsidRPr="008D2F99">
        <w:rPr>
          <w:sz w:val="28"/>
          <w:szCs w:val="28"/>
          <w:lang w:val="lv-LV"/>
        </w:rPr>
        <w:t xml:space="preserve"> </w:t>
      </w:r>
    </w:p>
    <w:p w:rsidR="000248D0" w:rsidRPr="008D2F99" w:rsidRDefault="001B747B" w:rsidP="008A74A2">
      <w:pPr>
        <w:ind w:firstLine="720"/>
        <w:jc w:val="both"/>
        <w:rPr>
          <w:sz w:val="28"/>
          <w:szCs w:val="28"/>
          <w:lang w:val="lv-LV"/>
        </w:rPr>
      </w:pPr>
      <w:r w:rsidRPr="008D2F99">
        <w:rPr>
          <w:sz w:val="28"/>
          <w:szCs w:val="28"/>
          <w:lang w:val="lv-LV"/>
        </w:rPr>
        <w:t>1.</w:t>
      </w:r>
      <w:r w:rsidR="00320E02" w:rsidRPr="008D2F99">
        <w:rPr>
          <w:sz w:val="28"/>
          <w:szCs w:val="28"/>
          <w:lang w:val="lv-LV"/>
        </w:rPr>
        <w:t>50</w:t>
      </w:r>
      <w:r w:rsidR="000248D0" w:rsidRPr="008D2F99">
        <w:rPr>
          <w:sz w:val="28"/>
          <w:szCs w:val="28"/>
          <w:lang w:val="lv-LV"/>
        </w:rPr>
        <w:t>.Papildināt noteikumus ar 173.punktu šādā redakcijā:</w:t>
      </w:r>
    </w:p>
    <w:p w:rsidR="00D8709F" w:rsidRPr="008D2F99" w:rsidRDefault="000248D0" w:rsidP="00D8709F">
      <w:pPr>
        <w:ind w:firstLine="720"/>
        <w:jc w:val="both"/>
        <w:rPr>
          <w:sz w:val="28"/>
          <w:szCs w:val="28"/>
          <w:lang w:val="lv-LV"/>
        </w:rPr>
      </w:pPr>
      <w:r w:rsidRPr="008D2F99">
        <w:rPr>
          <w:sz w:val="28"/>
          <w:szCs w:val="28"/>
          <w:lang w:val="lv-LV"/>
        </w:rPr>
        <w:t xml:space="preserve">“173. </w:t>
      </w:r>
      <w:r w:rsidR="00D8709F" w:rsidRPr="008D2F99">
        <w:rPr>
          <w:sz w:val="28"/>
          <w:szCs w:val="28"/>
          <w:lang w:val="lv-LV"/>
        </w:rPr>
        <w:t xml:space="preserve">Ja būvekspertīzes līgums noslēgts līdz 2015.gada 31.decembrim un atbilstoši Būvniecības likuma pārejas noteikumu 11.punktam piesaistītajiem </w:t>
      </w:r>
      <w:proofErr w:type="spellStart"/>
      <w:r w:rsidR="00D8709F" w:rsidRPr="008D2F99">
        <w:rPr>
          <w:sz w:val="28"/>
          <w:szCs w:val="28"/>
          <w:lang w:val="lv-LV"/>
        </w:rPr>
        <w:t>būvspeciālistiem</w:t>
      </w:r>
      <w:proofErr w:type="spellEnd"/>
      <w:r w:rsidR="00D8709F" w:rsidRPr="008D2F99">
        <w:rPr>
          <w:sz w:val="28"/>
          <w:szCs w:val="28"/>
          <w:lang w:val="lv-LV"/>
        </w:rPr>
        <w:t xml:space="preserve"> bija tiesības veikt būvprojekta ekspertīzi vai būves ekspertīzi, tie ir tiesīgi to pabeigt.”.</w:t>
      </w:r>
    </w:p>
    <w:p w:rsidR="000248D0" w:rsidRPr="008D2F99" w:rsidRDefault="000248D0" w:rsidP="008A74A2">
      <w:pPr>
        <w:ind w:firstLine="720"/>
        <w:jc w:val="both"/>
        <w:rPr>
          <w:sz w:val="28"/>
          <w:szCs w:val="28"/>
          <w:lang w:val="lv-LV"/>
        </w:rPr>
      </w:pPr>
    </w:p>
    <w:p w:rsidR="00A256AF" w:rsidRPr="008D2F99" w:rsidRDefault="00185A3F" w:rsidP="00A256AF">
      <w:pPr>
        <w:ind w:firstLine="720"/>
        <w:jc w:val="both"/>
        <w:rPr>
          <w:sz w:val="28"/>
          <w:szCs w:val="28"/>
          <w:lang w:val="lv-LV"/>
        </w:rPr>
      </w:pPr>
      <w:r w:rsidRPr="008D2F99">
        <w:rPr>
          <w:sz w:val="28"/>
          <w:szCs w:val="28"/>
          <w:lang w:val="lv-LV"/>
        </w:rPr>
        <w:t>1.51.</w:t>
      </w:r>
      <w:r w:rsidR="00A256AF" w:rsidRPr="008D2F99">
        <w:rPr>
          <w:sz w:val="28"/>
          <w:szCs w:val="28"/>
          <w:lang w:val="lv-LV"/>
        </w:rPr>
        <w:t> Papildināt noteikumus ar 174.punktu šādā redakcijā:</w:t>
      </w:r>
    </w:p>
    <w:p w:rsidR="00A256AF" w:rsidRPr="008D2F99" w:rsidRDefault="00A256AF" w:rsidP="00A256AF">
      <w:pPr>
        <w:ind w:firstLine="720"/>
        <w:jc w:val="both"/>
        <w:rPr>
          <w:sz w:val="28"/>
          <w:szCs w:val="28"/>
          <w:lang w:val="lv-LV"/>
        </w:rPr>
      </w:pPr>
      <w:r w:rsidRPr="008D2F99">
        <w:rPr>
          <w:sz w:val="28"/>
          <w:szCs w:val="28"/>
          <w:lang w:val="lv-LV"/>
        </w:rPr>
        <w:t xml:space="preserve">“174. </w:t>
      </w:r>
      <w:r w:rsidR="00185A3F" w:rsidRPr="008D2F99">
        <w:rPr>
          <w:sz w:val="28"/>
          <w:szCs w:val="28"/>
          <w:lang w:val="lv-LV"/>
        </w:rPr>
        <w:t>Š</w:t>
      </w:r>
      <w:r w:rsidRPr="008D2F99">
        <w:rPr>
          <w:sz w:val="28"/>
          <w:szCs w:val="28"/>
          <w:lang w:val="lv-LV"/>
        </w:rPr>
        <w:t xml:space="preserve">o noteikumu 74.punktā noteikto pienākumu </w:t>
      </w:r>
      <w:r w:rsidR="00185A3F" w:rsidRPr="008D2F99">
        <w:rPr>
          <w:sz w:val="28"/>
          <w:szCs w:val="28"/>
          <w:lang w:val="lv-LV"/>
        </w:rPr>
        <w:t>uz būvprojekta ģenerālā plāna</w:t>
      </w:r>
      <w:r w:rsidR="005B1C84" w:rsidRPr="008D2F99">
        <w:rPr>
          <w:sz w:val="28"/>
          <w:szCs w:val="28"/>
          <w:lang w:val="lv-LV"/>
        </w:rPr>
        <w:t xml:space="preserve"> apstiprināt</w:t>
      </w:r>
      <w:r w:rsidRPr="008D2F99">
        <w:rPr>
          <w:sz w:val="28"/>
          <w:szCs w:val="28"/>
          <w:lang w:val="lv-LV"/>
        </w:rPr>
        <w:t>, ka ievērotas tehnisko noteikumu prasības Valsts vides dienests veic ar 2018.gada 1.janvāri.</w:t>
      </w:r>
    </w:p>
    <w:p w:rsidR="00F07A1C" w:rsidRPr="008D2F99" w:rsidRDefault="00F07A1C" w:rsidP="008A74A2">
      <w:pPr>
        <w:ind w:firstLine="720"/>
        <w:jc w:val="both"/>
        <w:rPr>
          <w:sz w:val="28"/>
          <w:szCs w:val="28"/>
          <w:lang w:val="lv-LV"/>
        </w:rPr>
      </w:pPr>
    </w:p>
    <w:p w:rsidR="008A74A2" w:rsidRPr="008D2F99" w:rsidRDefault="001B747B" w:rsidP="008A74A2">
      <w:pPr>
        <w:ind w:firstLine="720"/>
        <w:jc w:val="both"/>
        <w:rPr>
          <w:sz w:val="28"/>
          <w:szCs w:val="28"/>
          <w:lang w:val="de-DE"/>
        </w:rPr>
      </w:pPr>
      <w:r w:rsidRPr="008D2F99">
        <w:rPr>
          <w:sz w:val="28"/>
          <w:szCs w:val="28"/>
          <w:lang w:val="de-DE"/>
        </w:rPr>
        <w:t>1.</w:t>
      </w:r>
      <w:r w:rsidR="008A74A2" w:rsidRPr="008D2F99">
        <w:rPr>
          <w:sz w:val="28"/>
          <w:szCs w:val="28"/>
          <w:lang w:val="de-DE"/>
        </w:rPr>
        <w:t>5</w:t>
      </w:r>
      <w:r w:rsidRPr="008D2F99">
        <w:rPr>
          <w:sz w:val="28"/>
          <w:szCs w:val="28"/>
          <w:lang w:val="de-DE"/>
        </w:rPr>
        <w:t>2</w:t>
      </w:r>
      <w:r w:rsidR="008A74A2" w:rsidRPr="008D2F99">
        <w:rPr>
          <w:sz w:val="28"/>
          <w:szCs w:val="28"/>
          <w:lang w:val="de-DE"/>
        </w:rPr>
        <w:t>. Izteikt noteikumu 1.pielikumu šādā redakcijā:</w:t>
      </w:r>
    </w:p>
    <w:p w:rsidR="008A74A2" w:rsidRPr="008D2F99" w:rsidRDefault="008A74A2" w:rsidP="008A74A2">
      <w:pPr>
        <w:jc w:val="right"/>
        <w:rPr>
          <w:sz w:val="28"/>
          <w:szCs w:val="28"/>
          <w:lang w:val="de-DE" w:eastAsia="lv-LV"/>
        </w:rPr>
      </w:pPr>
      <w:r w:rsidRPr="008D2F99">
        <w:rPr>
          <w:sz w:val="28"/>
          <w:szCs w:val="28"/>
          <w:lang w:val="de-DE" w:eastAsia="lv-LV"/>
        </w:rPr>
        <w:t xml:space="preserve">„1.pielikums </w:t>
      </w:r>
    </w:p>
    <w:p w:rsidR="008A74A2" w:rsidRPr="008D2F99" w:rsidRDefault="008A74A2" w:rsidP="008A74A2">
      <w:pPr>
        <w:jc w:val="right"/>
        <w:rPr>
          <w:sz w:val="28"/>
          <w:szCs w:val="28"/>
          <w:lang w:val="de-DE" w:eastAsia="lv-LV"/>
        </w:rPr>
      </w:pPr>
      <w:r w:rsidRPr="008D2F99">
        <w:rPr>
          <w:sz w:val="28"/>
          <w:szCs w:val="28"/>
          <w:lang w:val="de-DE" w:eastAsia="lv-LV"/>
        </w:rPr>
        <w:t xml:space="preserve">Ministru kabineta </w:t>
      </w:r>
    </w:p>
    <w:p w:rsidR="008A74A2" w:rsidRPr="008D2F99" w:rsidRDefault="008A74A2" w:rsidP="008A74A2">
      <w:pPr>
        <w:jc w:val="right"/>
        <w:rPr>
          <w:sz w:val="28"/>
          <w:szCs w:val="28"/>
          <w:lang w:val="de-DE" w:eastAsia="lv-LV"/>
        </w:rPr>
      </w:pPr>
      <w:r w:rsidRPr="008D2F99">
        <w:rPr>
          <w:sz w:val="28"/>
          <w:szCs w:val="28"/>
          <w:lang w:val="de-DE" w:eastAsia="lv-LV"/>
        </w:rPr>
        <w:t>2014.gada 19.augusta noteikumiem Nr.500</w:t>
      </w:r>
    </w:p>
    <w:p w:rsidR="008A74A2" w:rsidRPr="008D2F99" w:rsidRDefault="008A74A2" w:rsidP="008A74A2">
      <w:pPr>
        <w:jc w:val="center"/>
        <w:rPr>
          <w:b/>
          <w:bCs/>
          <w:sz w:val="28"/>
          <w:szCs w:val="28"/>
          <w:lang w:val="de-DE" w:eastAsia="lv-LV"/>
        </w:rPr>
      </w:pPr>
    </w:p>
    <w:p w:rsidR="008A74A2" w:rsidRPr="008D2F99" w:rsidRDefault="008A74A2" w:rsidP="008A74A2">
      <w:pPr>
        <w:jc w:val="center"/>
        <w:rPr>
          <w:b/>
          <w:bCs/>
          <w:sz w:val="28"/>
          <w:szCs w:val="28"/>
          <w:lang w:val="de-DE" w:eastAsia="lv-LV"/>
        </w:rPr>
      </w:pPr>
      <w:r w:rsidRPr="008D2F99">
        <w:rPr>
          <w:b/>
          <w:bCs/>
          <w:sz w:val="28"/>
          <w:szCs w:val="28"/>
          <w:lang w:val="de-DE" w:eastAsia="lv-LV"/>
        </w:rPr>
        <w:t>Būvju iedalījums grupās atbilstoši būvniecības procesam</w:t>
      </w:r>
    </w:p>
    <w:p w:rsidR="008A74A2" w:rsidRPr="008D2F99" w:rsidRDefault="008A74A2" w:rsidP="008A74A2">
      <w:pPr>
        <w:jc w:val="center"/>
        <w:rPr>
          <w:b/>
          <w:bCs/>
          <w:sz w:val="28"/>
          <w:szCs w:val="28"/>
          <w:lang w:val="de-DE" w:eastAsia="lv-LV"/>
        </w:rPr>
      </w:pPr>
    </w:p>
    <w:p w:rsidR="008A74A2" w:rsidRPr="008D2F99" w:rsidRDefault="008A74A2" w:rsidP="008A74A2">
      <w:pPr>
        <w:pStyle w:val="ListParagraph"/>
        <w:ind w:left="0"/>
        <w:jc w:val="center"/>
        <w:rPr>
          <w:b/>
          <w:bCs/>
          <w:sz w:val="28"/>
          <w:szCs w:val="28"/>
          <w:lang w:val="lv-LV" w:eastAsia="lv-LV"/>
        </w:rPr>
      </w:pPr>
      <w:r w:rsidRPr="008D2F99">
        <w:rPr>
          <w:b/>
          <w:bCs/>
          <w:sz w:val="28"/>
          <w:szCs w:val="28"/>
          <w:lang w:val="lv-LV" w:eastAsia="lv-LV"/>
        </w:rPr>
        <w:t>1. Ēku iedalījums grupās</w:t>
      </w:r>
    </w:p>
    <w:p w:rsidR="008A74A2" w:rsidRPr="008D2F99" w:rsidRDefault="008A74A2" w:rsidP="008A74A2">
      <w:pPr>
        <w:pStyle w:val="ListParagraph"/>
        <w:jc w:val="center"/>
        <w:rPr>
          <w:b/>
          <w:bCs/>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429"/>
        <w:gridCol w:w="3354"/>
        <w:gridCol w:w="1323"/>
        <w:gridCol w:w="3277"/>
      </w:tblGrid>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Iedalījuma kritērijs</w:t>
            </w:r>
          </w:p>
        </w:tc>
        <w:tc>
          <w:tcPr>
            <w:tcW w:w="1800"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 xml:space="preserve">I grupa </w:t>
            </w:r>
            <w:r w:rsidRPr="008D2F99">
              <w:rPr>
                <w:vertAlign w:val="superscript"/>
                <w:lang w:val="lv-LV" w:eastAsia="lv-LV"/>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II grupa</w:t>
            </w:r>
          </w:p>
        </w:tc>
        <w:tc>
          <w:tcPr>
            <w:tcW w:w="1750"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III grupa</w:t>
            </w:r>
            <w:r w:rsidRPr="008D2F99">
              <w:rPr>
                <w:vertAlign w:val="superscript"/>
                <w:lang w:val="lv-LV" w:eastAsia="lv-LV"/>
              </w:rPr>
              <w:t>1</w:t>
            </w:r>
          </w:p>
        </w:tc>
      </w:tr>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1. Stāvu skaits</w:t>
            </w:r>
          </w:p>
        </w:tc>
        <w:tc>
          <w:tcPr>
            <w:tcW w:w="180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Ēkas, kuras neietilpst</w:t>
            </w:r>
            <w:r w:rsidRPr="008D2F99">
              <w:rPr>
                <w:lang w:val="lv-LV" w:eastAsia="lv-LV"/>
              </w:rPr>
              <w:br/>
            </w:r>
            <w:r w:rsidRPr="008D2F99">
              <w:rPr>
                <w:lang w:val="lv-LV" w:eastAsia="lv-LV"/>
              </w:rPr>
              <w:lastRenderedPageBreak/>
              <w:t>1. vai 3.grupā</w:t>
            </w:r>
          </w:p>
        </w:tc>
        <w:tc>
          <w:tcPr>
            <w:tcW w:w="175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lastRenderedPageBreak/>
              <w:t xml:space="preserve">1) Ēka, kurai ir vairāk nekā pieci virszemes stāvi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Ēka, kurai ir vairāk nekā viens apakšzemes stāvs</w:t>
            </w:r>
          </w:p>
        </w:tc>
      </w:tr>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lastRenderedPageBreak/>
              <w:t>2. Cilvēku skaits</w:t>
            </w:r>
          </w:p>
        </w:tc>
        <w:tc>
          <w:tcPr>
            <w:tcW w:w="180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Publiska ēka, kurā paredzēts vienlaikus uzturēties vairāk nekā 100 cilvēkiem</w:t>
            </w:r>
          </w:p>
        </w:tc>
      </w:tr>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3. Platība, apbūves laukums</w:t>
            </w:r>
          </w:p>
        </w:tc>
        <w:tc>
          <w:tcPr>
            <w:tcW w:w="180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1) </w:t>
            </w:r>
            <w:proofErr w:type="spellStart"/>
            <w:r w:rsidRPr="008D2F99">
              <w:rPr>
                <w:lang w:val="lv-LV" w:eastAsia="lv-LV"/>
              </w:rPr>
              <w:t>Mazēka</w:t>
            </w:r>
            <w:proofErr w:type="spellEnd"/>
            <w:r w:rsidRPr="008D2F99">
              <w:rPr>
                <w:lang w:val="lv-LV" w:eastAsia="lv-LV"/>
              </w:rPr>
              <w:t xml:space="preserve"> (</w:t>
            </w:r>
            <w:proofErr w:type="spellStart"/>
            <w:r w:rsidRPr="008D2F99">
              <w:rPr>
                <w:lang w:val="lv-LV" w:eastAsia="lv-LV"/>
              </w:rPr>
              <w:t>vienstāva</w:t>
            </w:r>
            <w:proofErr w:type="spellEnd"/>
            <w:r w:rsidRPr="008D2F99">
              <w:rPr>
                <w:lang w:val="lv-LV" w:eastAsia="lv-LV"/>
              </w:rPr>
              <w:t xml:space="preserve"> ēka, t.sk. nojume un palīgēka, kuras apbūves laukums nav lielāks par 25 m</w:t>
            </w:r>
            <w:r w:rsidRPr="008D2F99">
              <w:rPr>
                <w:vertAlign w:val="superscript"/>
                <w:lang w:val="lv-LV" w:eastAsia="lv-LV"/>
              </w:rPr>
              <w:t>2</w:t>
            </w:r>
            <w:r w:rsidRPr="008D2F99">
              <w:rPr>
                <w:lang w:val="lv-LV" w:eastAsia="lv-LV"/>
              </w:rPr>
              <w:t>)</w:t>
            </w:r>
          </w:p>
          <w:p w:rsidR="008A74A2" w:rsidRPr="008D2F99" w:rsidRDefault="008A74A2" w:rsidP="00A256AF">
            <w:pPr>
              <w:jc w:val="both"/>
              <w:rPr>
                <w:lang w:val="lv-LV" w:eastAsia="lv-LV"/>
              </w:rPr>
            </w:pPr>
          </w:p>
          <w:p w:rsidR="008A74A2" w:rsidRPr="008D2F99" w:rsidRDefault="008A74A2" w:rsidP="00A256AF">
            <w:pPr>
              <w:jc w:val="both"/>
              <w:rPr>
                <w:vertAlign w:val="superscript"/>
                <w:lang w:val="lv-LV" w:eastAsia="lv-LV"/>
              </w:rPr>
            </w:pPr>
            <w:r w:rsidRPr="008D2F99">
              <w:rPr>
                <w:lang w:val="lv-LV" w:eastAsia="lv-LV"/>
              </w:rPr>
              <w:t xml:space="preserve">2) Ārpus pilsētu un ciema teritorijām </w:t>
            </w:r>
            <w:proofErr w:type="spellStart"/>
            <w:r w:rsidRPr="008D2F99">
              <w:rPr>
                <w:lang w:val="lv-LV" w:eastAsia="lv-LV"/>
              </w:rPr>
              <w:t>vienstāva</w:t>
            </w:r>
            <w:proofErr w:type="spellEnd"/>
            <w:r w:rsidRPr="008D2F99">
              <w:rPr>
                <w:lang w:val="lv-LV" w:eastAsia="lv-LV"/>
              </w:rPr>
              <w:t xml:space="preserve"> lauku saimniecību nedzīvojamā ēka, kura nav paredzēta dzīvnieku turēšanai, un palīgēka (piemēram, saimniecības ēka, noliktava, šķūnis, pagrabs, nojume, garāža) ar apbūves laukumu līdz 60 m</w:t>
            </w:r>
            <w:r w:rsidRPr="008D2F99">
              <w:rPr>
                <w:vertAlign w:val="superscript"/>
                <w:lang w:val="lv-LV" w:eastAsia="lv-LV"/>
              </w:rPr>
              <w:t>2</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 xml:space="preserve">3) Atsevišķa rūpnieciski izgatavota </w:t>
            </w:r>
            <w:proofErr w:type="spellStart"/>
            <w:r w:rsidRPr="008D2F99">
              <w:rPr>
                <w:lang w:val="lv-LV" w:eastAsia="lv-LV"/>
              </w:rPr>
              <w:t>vienstāva</w:t>
            </w:r>
            <w:proofErr w:type="spellEnd"/>
            <w:r w:rsidRPr="008D2F99">
              <w:rPr>
                <w:lang w:val="lv-LV" w:eastAsia="lv-LV"/>
              </w:rPr>
              <w:t xml:space="preserve"> ēka ar apbūves laukumu līdz 60 m</w:t>
            </w:r>
            <w:r w:rsidRPr="008D2F99">
              <w:rPr>
                <w:vertAlign w:val="superscript"/>
                <w:lang w:val="lv-LV" w:eastAsia="lv-LV"/>
              </w:rPr>
              <w:t>2</w:t>
            </w:r>
            <w:r w:rsidRPr="008D2F99">
              <w:rPr>
                <w:lang w:val="lv-LV" w:eastAsia="lv-LV"/>
              </w:rPr>
              <w:t>, tai skaitā konteinertipa ēka vai būvizstrādājums, izņemot ēku, kurās tiek izvietota bīstamā iekārta</w:t>
            </w:r>
          </w:p>
          <w:p w:rsidR="00FE045C" w:rsidRPr="008D2F99" w:rsidRDefault="00FE045C" w:rsidP="00A256AF">
            <w:pPr>
              <w:jc w:val="both"/>
              <w:rPr>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5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1) Rūpnieciskās ražošanas ēka, kuras kopējā platība ir lielāka par 1000 m</w:t>
            </w:r>
            <w:r w:rsidRPr="008D2F99">
              <w:rPr>
                <w:vertAlign w:val="superscript"/>
                <w:lang w:val="lv-LV" w:eastAsia="lv-LV"/>
              </w:rPr>
              <w:t>2</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 xml:space="preserve">2) Noliktavas ēka, kurā paredzēta </w:t>
            </w:r>
            <w:proofErr w:type="spellStart"/>
            <w:r w:rsidRPr="008D2F99">
              <w:rPr>
                <w:lang w:val="lv-LV" w:eastAsia="lv-LV"/>
              </w:rPr>
              <w:t>ugunsslodze</w:t>
            </w:r>
            <w:proofErr w:type="spellEnd"/>
            <w:r w:rsidRPr="008D2F99">
              <w:rPr>
                <w:lang w:val="lv-LV" w:eastAsia="lv-LV"/>
              </w:rPr>
              <w:t xml:space="preserve"> </w:t>
            </w:r>
            <w:r w:rsidRPr="008D2F99">
              <w:rPr>
                <w:lang w:val="lv-LV"/>
              </w:rPr>
              <w:t>virs 600 MJ/m</w:t>
            </w:r>
            <w:r w:rsidRPr="008D2F99">
              <w:rPr>
                <w:vertAlign w:val="superscript"/>
                <w:lang w:val="lv-LV"/>
              </w:rPr>
              <w:t>2</w:t>
            </w:r>
            <w:r w:rsidRPr="008D2F99">
              <w:rPr>
                <w:lang w:val="lv-LV" w:eastAsia="lv-LV"/>
              </w:rPr>
              <w:t xml:space="preserve"> vai kuras kopējā platība ir lielāka par 2000 m</w:t>
            </w:r>
            <w:r w:rsidRPr="008D2F99">
              <w:rPr>
                <w:vertAlign w:val="superscript"/>
                <w:lang w:val="lv-LV" w:eastAsia="lv-LV"/>
              </w:rPr>
              <w:t>2</w:t>
            </w:r>
          </w:p>
        </w:tc>
      </w:tr>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 xml:space="preserve">4. </w:t>
            </w:r>
            <w:proofErr w:type="spellStart"/>
            <w:r w:rsidRPr="008D2F99">
              <w:rPr>
                <w:lang w:val="lv-LV" w:eastAsia="lv-LV"/>
              </w:rPr>
              <w:t>Būvtilpums</w:t>
            </w:r>
            <w:proofErr w:type="spellEnd"/>
          </w:p>
        </w:tc>
        <w:tc>
          <w:tcPr>
            <w:tcW w:w="180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Ūdens rezervuārs (pazemes un virszemes) līdz 50 m</w:t>
            </w:r>
            <w:r w:rsidRPr="008D2F99">
              <w:rPr>
                <w:vertAlign w:val="superscript"/>
                <w:lang w:val="lv-LV" w:eastAsia="lv-LV"/>
              </w:rPr>
              <w:t>3</w:t>
            </w:r>
            <w:r w:rsidRPr="008D2F99">
              <w:rPr>
                <w:lang w:val="lv-LV" w:eastAsia="lv-LV"/>
              </w:rPr>
              <w:t xml:space="preserve"> ārpus pilsētu un ciemu teritorijām</w:t>
            </w:r>
          </w:p>
          <w:p w:rsidR="008A74A2" w:rsidRPr="008D2F99" w:rsidRDefault="008A74A2" w:rsidP="00A256AF">
            <w:pPr>
              <w:jc w:val="both"/>
              <w:rPr>
                <w:lang w:val="lv-LV" w:eastAsia="lv-LV"/>
              </w:rPr>
            </w:pPr>
          </w:p>
          <w:p w:rsidR="008A74A2" w:rsidRPr="008D2F99" w:rsidRDefault="008A74A2" w:rsidP="00FE045C">
            <w:pPr>
              <w:jc w:val="both"/>
              <w:rPr>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5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rPr>
              <w:t xml:space="preserve">1) Ēka vai rezervuārs šķidru, gāzveida vielu vai beramu materiālu uzglabāšanai, pārkraušanai vai pārstrādei ar </w:t>
            </w:r>
            <w:proofErr w:type="spellStart"/>
            <w:r w:rsidRPr="008D2F99">
              <w:rPr>
                <w:lang w:val="lv-LV"/>
              </w:rPr>
              <w:t>būvtilpumu</w:t>
            </w:r>
            <w:proofErr w:type="spellEnd"/>
            <w:r w:rsidRPr="008D2F99">
              <w:rPr>
                <w:lang w:val="lv-LV"/>
              </w:rPr>
              <w:t xml:space="preserve"> virs 5000 m</w:t>
            </w:r>
            <w:r w:rsidRPr="008D2F99">
              <w:rPr>
                <w:vertAlign w:val="superscript"/>
                <w:lang w:val="lv-LV"/>
              </w:rPr>
              <w:t>3</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Ūdens rezervuārs (pazemes un virszemes) virs 1000 m</w:t>
            </w:r>
            <w:r w:rsidRPr="008D2F99">
              <w:rPr>
                <w:vertAlign w:val="superscript"/>
                <w:lang w:val="lv-LV" w:eastAsia="lv-LV"/>
              </w:rPr>
              <w:t>3</w:t>
            </w:r>
          </w:p>
        </w:tc>
      </w:tr>
      <w:tr w:rsidR="008D2F99" w:rsidRPr="008D2F99" w:rsidTr="00A256AF">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5. Jauda</w:t>
            </w:r>
          </w:p>
        </w:tc>
        <w:tc>
          <w:tcPr>
            <w:tcW w:w="180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1) Kompaktā (konteinertipa) transformatoru apakšstacija un sadales ietaisi ar nominālo spriegumu līdz 20 </w:t>
            </w:r>
            <w:proofErr w:type="spellStart"/>
            <w:r w:rsidRPr="008D2F99">
              <w:rPr>
                <w:lang w:val="lv-LV" w:eastAsia="lv-LV"/>
              </w:rPr>
              <w:t>kV</w:t>
            </w:r>
            <w:proofErr w:type="spellEnd"/>
            <w:r w:rsidRPr="008D2F99">
              <w:rPr>
                <w:lang w:val="lv-LV" w:eastAsia="lv-LV"/>
              </w:rPr>
              <w:t xml:space="preserve"> ārpus pilsētām, ja tā atrodas ārpus esošās spēkstacijas un apakšstacijas teritorijas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Elektroietaišu ēka ar pamatiem, mazāka par 60 m</w:t>
            </w:r>
            <w:r w:rsidRPr="008D2F99">
              <w:rPr>
                <w:vertAlign w:val="superscript"/>
                <w:lang w:val="lv-LV" w:eastAsia="lv-LV"/>
              </w:rPr>
              <w:t>2</w:t>
            </w:r>
            <w:r w:rsidRPr="008D2F99">
              <w:rPr>
                <w:lang w:val="lv-LV" w:eastAsia="lv-LV"/>
              </w:rPr>
              <w:t xml:space="preserve"> ārpus pilsētām un ciemiem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50"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 xml:space="preserve">1) Katlumāja un elektroenerģijas apgādes ēka ar siltuma jaudu lielāku par 2 MW un/vai elektrisko jaudu lielāku par 2 MW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Slēgtā transformatoru apakšstaciju ēka ar 110 </w:t>
            </w:r>
            <w:proofErr w:type="spellStart"/>
            <w:r w:rsidRPr="008D2F99">
              <w:rPr>
                <w:lang w:val="lv-LV" w:eastAsia="lv-LV"/>
              </w:rPr>
              <w:t>kV</w:t>
            </w:r>
            <w:proofErr w:type="spellEnd"/>
            <w:r w:rsidRPr="008D2F99">
              <w:rPr>
                <w:lang w:val="lv-LV" w:eastAsia="lv-LV"/>
              </w:rPr>
              <w:t xml:space="preserve"> spriegumu un augstāku</w:t>
            </w:r>
          </w:p>
        </w:tc>
      </w:tr>
    </w:tbl>
    <w:p w:rsidR="008A74A2" w:rsidRPr="008D2F99" w:rsidRDefault="008A74A2" w:rsidP="008A74A2">
      <w:pPr>
        <w:rPr>
          <w:lang w:val="lv-LV" w:eastAsia="lv-LV"/>
        </w:rPr>
      </w:pPr>
      <w:r w:rsidRPr="008D2F99">
        <w:rPr>
          <w:lang w:val="lv-LV" w:eastAsia="lv-LV"/>
        </w:rPr>
        <w:t>Piezīme.</w:t>
      </w:r>
    </w:p>
    <w:p w:rsidR="008A74A2" w:rsidRPr="008D2F99" w:rsidRDefault="008A74A2" w:rsidP="008A74A2">
      <w:pPr>
        <w:rPr>
          <w:lang w:val="lv-LV" w:eastAsia="lv-LV"/>
        </w:rPr>
      </w:pPr>
      <w:r w:rsidRPr="008D2F99">
        <w:rPr>
          <w:lang w:val="lv-LV" w:eastAsia="lv-LV"/>
        </w:rPr>
        <w:lastRenderedPageBreak/>
        <w:t>1 - Lai noteiktu, vai ēka pieder pie konkrētās grupas ēkām, jābūt spēkā vienai no minētajām klasifikācijas pazīmēm.</w:t>
      </w:r>
    </w:p>
    <w:p w:rsidR="008A74A2" w:rsidRPr="008D2F99" w:rsidRDefault="008A74A2" w:rsidP="008A74A2">
      <w:pPr>
        <w:jc w:val="center"/>
        <w:rPr>
          <w:b/>
          <w:bCs/>
          <w:lang w:val="lv-LV" w:eastAsia="lv-LV"/>
        </w:rPr>
      </w:pPr>
    </w:p>
    <w:p w:rsidR="008A74A2" w:rsidRPr="008D2F99" w:rsidRDefault="008A74A2" w:rsidP="008A74A2">
      <w:pPr>
        <w:jc w:val="center"/>
        <w:rPr>
          <w:b/>
          <w:bCs/>
          <w:lang w:val="lv-LV" w:eastAsia="lv-LV"/>
        </w:rPr>
      </w:pPr>
      <w:r w:rsidRPr="008D2F99">
        <w:rPr>
          <w:b/>
          <w:bCs/>
          <w:lang w:val="lv-LV" w:eastAsia="lv-LV"/>
        </w:rPr>
        <w:t>2. Inženierbūvju iedalījums grupās</w:t>
      </w:r>
      <w:r w:rsidRPr="008D2F99">
        <w:rPr>
          <w:b/>
          <w:bCs/>
          <w:vertAlign w:val="superscript"/>
          <w:lang w:val="lv-LV" w:eastAsia="lv-LV"/>
        </w:rPr>
        <w:t>2,3</w:t>
      </w:r>
    </w:p>
    <w:p w:rsidR="008A74A2" w:rsidRPr="008D2F99" w:rsidRDefault="008A74A2" w:rsidP="008A74A2">
      <w:pPr>
        <w:jc w:val="center"/>
        <w:rPr>
          <w:b/>
          <w:bCs/>
          <w:lang w:val="lv-LV" w:eastAsia="lv-LV"/>
        </w:rPr>
      </w:pPr>
    </w:p>
    <w:tbl>
      <w:tblPr>
        <w:tblW w:w="5000"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1567"/>
        <w:gridCol w:w="3175"/>
        <w:gridCol w:w="1372"/>
        <w:gridCol w:w="3269"/>
      </w:tblGrid>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Speciālie būvnoteikumi</w:t>
            </w:r>
          </w:p>
        </w:tc>
        <w:tc>
          <w:tcPr>
            <w:tcW w:w="1675"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 grupa</w:t>
            </w:r>
          </w:p>
        </w:tc>
        <w:tc>
          <w:tcPr>
            <w:tcW w:w="715"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II grupa</w:t>
            </w:r>
          </w:p>
        </w:tc>
        <w:tc>
          <w:tcPr>
            <w:tcW w:w="1718" w:type="pct"/>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center"/>
              <w:rPr>
                <w:lang w:val="lv-LV" w:eastAsia="lv-LV"/>
              </w:rPr>
            </w:pPr>
            <w:r w:rsidRPr="008D2F99">
              <w:rPr>
                <w:lang w:val="lv-LV" w:eastAsia="lv-LV"/>
              </w:rPr>
              <w:t>III grupa</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vertAlign w:val="superscript"/>
                <w:lang w:val="lv-LV" w:eastAsia="lv-LV"/>
              </w:rPr>
            </w:pPr>
            <w:r w:rsidRPr="008D2F99">
              <w:rPr>
                <w:lang w:val="lv-LV" w:eastAsia="lv-LV"/>
              </w:rPr>
              <w:t>1. Autoceļi un ielas</w:t>
            </w:r>
            <w:r w:rsidRPr="008D2F99">
              <w:rPr>
                <w:vertAlign w:val="superscript"/>
                <w:lang w:val="lv-LV" w:eastAsia="lv-LV"/>
              </w:rPr>
              <w:t>4</w:t>
            </w:r>
          </w:p>
        </w:tc>
        <w:tc>
          <w:tcPr>
            <w:tcW w:w="1675" w:type="pct"/>
            <w:tcBorders>
              <w:top w:val="outset" w:sz="6" w:space="0" w:color="auto"/>
              <w:left w:val="outset" w:sz="6" w:space="0" w:color="auto"/>
              <w:bottom w:val="outset" w:sz="6" w:space="0" w:color="auto"/>
              <w:right w:val="outset" w:sz="6" w:space="0" w:color="auto"/>
            </w:tcBorders>
          </w:tcPr>
          <w:p w:rsidR="008A74A2" w:rsidRPr="008D2F99" w:rsidRDefault="002772D0" w:rsidP="00A256AF">
            <w:pPr>
              <w:ind w:left="57" w:right="57"/>
              <w:jc w:val="both"/>
              <w:rPr>
                <w:bCs/>
                <w:lang w:val="lv-LV"/>
              </w:rPr>
            </w:pPr>
            <w:r w:rsidRPr="008D2F99">
              <w:rPr>
                <w:lang w:val="lv-LV" w:eastAsia="lv-LV"/>
              </w:rPr>
              <w:t>1) </w:t>
            </w:r>
            <w:r w:rsidR="008A74A2" w:rsidRPr="008D2F99">
              <w:rPr>
                <w:lang w:val="lv-LV" w:eastAsia="lv-LV"/>
              </w:rPr>
              <w:t xml:space="preserve">Māju ceļš, </w:t>
            </w:r>
            <w:r w:rsidR="008A74A2" w:rsidRPr="008D2F99">
              <w:rPr>
                <w:bCs/>
                <w:lang w:val="lv-LV" w:eastAsia="lv-LV"/>
              </w:rPr>
              <w:t>kā arī</w:t>
            </w:r>
            <w:r w:rsidR="008A74A2" w:rsidRPr="008D2F99">
              <w:rPr>
                <w:bCs/>
                <w:lang w:val="lv-LV"/>
              </w:rPr>
              <w:t xml:space="preserve"> </w:t>
            </w:r>
            <w:proofErr w:type="spellStart"/>
            <w:r w:rsidR="008A74A2" w:rsidRPr="008D2F99">
              <w:rPr>
                <w:bCs/>
                <w:lang w:val="lv-LV"/>
              </w:rPr>
              <w:t>pieslēgums</w:t>
            </w:r>
            <w:proofErr w:type="spellEnd"/>
            <w:r w:rsidR="008A74A2" w:rsidRPr="008D2F99">
              <w:rPr>
                <w:bCs/>
                <w:lang w:val="lv-LV"/>
              </w:rPr>
              <w:t xml:space="preserve"> esošajam ielu tīklam (piebrauktuve vai iebrauktuve), izņemot valsts autoceļam</w:t>
            </w:r>
          </w:p>
          <w:p w:rsidR="002772D0" w:rsidRPr="008D2F99" w:rsidRDefault="002772D0" w:rsidP="00A256AF">
            <w:pPr>
              <w:ind w:left="57" w:right="57"/>
              <w:jc w:val="both"/>
              <w:rPr>
                <w:bCs/>
                <w:lang w:val="lv-LV"/>
              </w:rPr>
            </w:pPr>
          </w:p>
          <w:p w:rsidR="002772D0" w:rsidRPr="008D2F99" w:rsidRDefault="002772D0" w:rsidP="002772D0">
            <w:pPr>
              <w:ind w:left="57" w:right="57"/>
              <w:jc w:val="both"/>
              <w:rPr>
                <w:lang w:val="lv-LV" w:eastAsia="lv-LV"/>
              </w:rPr>
            </w:pPr>
            <w:r w:rsidRPr="008D2F99">
              <w:rPr>
                <w:lang w:val="lv-LV" w:eastAsia="lv-LV"/>
              </w:rPr>
              <w:t>2) Satiksmes organizācijas un kontroles (uzraudzības) tehniskie līdzekļi</w:t>
            </w:r>
          </w:p>
          <w:p w:rsidR="002772D0" w:rsidRPr="008D2F99" w:rsidRDefault="002772D0" w:rsidP="00A256AF">
            <w:pPr>
              <w:ind w:left="57" w:right="57"/>
              <w:jc w:val="both"/>
              <w:rPr>
                <w:lang w:val="lv-LV" w:eastAsia="lv-LV"/>
              </w:rPr>
            </w:pPr>
          </w:p>
        </w:tc>
        <w:tc>
          <w:tcPr>
            <w:tcW w:w="715" w:type="pct"/>
            <w:vMerge w:val="restar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lang w:val="lv-LV" w:eastAsia="lv-LV"/>
              </w:rPr>
            </w:pPr>
            <w:r w:rsidRPr="008D2F99">
              <w:rPr>
                <w:lang w:val="lv-LV" w:eastAsia="lv-LV"/>
              </w:rPr>
              <w:t>Inženierbūves, kuras neietilpst 1. vai 3.grupā</w:t>
            </w: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ind w:left="57" w:right="57"/>
              <w:rPr>
                <w:lang w:val="lv-LV" w:eastAsia="lv-LV"/>
              </w:rPr>
            </w:pPr>
            <w:r w:rsidRPr="008D2F99">
              <w:rPr>
                <w:lang w:val="lv-LV" w:eastAsia="lv-LV"/>
              </w:rPr>
              <w:t xml:space="preserve">1) Automaģistrāles un </w:t>
            </w:r>
            <w:proofErr w:type="spellStart"/>
            <w:r w:rsidRPr="008D2F99">
              <w:rPr>
                <w:lang w:val="lv-LV" w:eastAsia="lv-LV"/>
              </w:rPr>
              <w:t>ātrsatiksmes</w:t>
            </w:r>
            <w:proofErr w:type="spellEnd"/>
            <w:r w:rsidRPr="008D2F99">
              <w:rPr>
                <w:lang w:val="lv-LV" w:eastAsia="lv-LV"/>
              </w:rPr>
              <w:t xml:space="preserve"> autoceļi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 xml:space="preserve">2) Tilts ar laidumu 2 m un vairāk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3) </w:t>
            </w:r>
            <w:r w:rsidR="006B6038" w:rsidRPr="008D2F99">
              <w:rPr>
                <w:lang w:val="lv-LV"/>
              </w:rPr>
              <w:t>Autoceļa caurteka</w:t>
            </w:r>
            <w:r w:rsidR="00860833" w:rsidRPr="008D2F99">
              <w:rPr>
                <w:lang w:val="lv-LV"/>
              </w:rPr>
              <w:t xml:space="preserve"> ar </w:t>
            </w:r>
            <w:r w:rsidR="006B6038" w:rsidRPr="008D2F99">
              <w:rPr>
                <w:lang w:val="lv-LV"/>
              </w:rPr>
              <w:t>a</w:t>
            </w:r>
            <w:r w:rsidR="00860833" w:rsidRPr="008D2F99">
              <w:rPr>
                <w:lang w:val="lv-LV"/>
              </w:rPr>
              <w:t xml:space="preserve">ilas platumu </w:t>
            </w:r>
            <w:r w:rsidR="006B6038" w:rsidRPr="008D2F99">
              <w:rPr>
                <w:lang w:val="lv-LV"/>
              </w:rPr>
              <w:t>2 m un vairāk</w:t>
            </w:r>
          </w:p>
          <w:p w:rsidR="006B6038" w:rsidRPr="008D2F99" w:rsidRDefault="006B6038"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4) Tunelis</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lang w:val="lv-LV" w:eastAsia="lv-LV"/>
              </w:rPr>
            </w:pPr>
            <w:r w:rsidRPr="008D2F99">
              <w:rPr>
                <w:lang w:val="lv-LV" w:eastAsia="lv-LV"/>
              </w:rPr>
              <w:t>2. Dzelzceļa būves (valsts, pašvaldību un privātie)</w:t>
            </w:r>
          </w:p>
        </w:tc>
        <w:tc>
          <w:tcPr>
            <w:tcW w:w="1675"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lang w:val="lv-LV" w:eastAsia="lv-LV"/>
              </w:rPr>
            </w:pPr>
            <w:r w:rsidRPr="008D2F99">
              <w:rPr>
                <w:lang w:val="lv-LV" w:eastAsia="lv-LV"/>
              </w:rPr>
              <w:t>Dzelzceļa gājēju pāreja un dzelzceļa tehnoloģiskā pārbrauktuve</w:t>
            </w:r>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ind w:left="57" w:right="57"/>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ind w:left="57" w:right="57"/>
              <w:jc w:val="both"/>
              <w:rPr>
                <w:lang w:val="lv-LV" w:eastAsia="lv-LV"/>
              </w:rPr>
            </w:pPr>
            <w:r w:rsidRPr="008D2F99">
              <w:rPr>
                <w:lang w:val="lv-LV" w:eastAsia="lv-LV"/>
              </w:rPr>
              <w:t xml:space="preserve">1) Publiskās lietošanas dzelzceļš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 xml:space="preserve">2) Tilts (arī viadukts un ceļu pārvads)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3) Tunelis</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lang w:val="lv-LV" w:eastAsia="lv-LV"/>
              </w:rPr>
            </w:pPr>
            <w:r w:rsidRPr="008D2F99">
              <w:rPr>
                <w:lang w:val="lv-LV" w:eastAsia="lv-LV"/>
              </w:rPr>
              <w:t>3. Elektronisko sakaru būves</w:t>
            </w:r>
          </w:p>
        </w:tc>
        <w:tc>
          <w:tcPr>
            <w:tcW w:w="1675"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lang w:val="lv-LV" w:eastAsia="lv-LV"/>
              </w:rPr>
            </w:pPr>
            <w:r w:rsidRPr="008D2F99">
              <w:rPr>
                <w:lang w:val="lv-LV" w:eastAsia="lv-LV"/>
              </w:rPr>
              <w:t xml:space="preserve">Inženiertīklu </w:t>
            </w:r>
            <w:proofErr w:type="spellStart"/>
            <w:r w:rsidRPr="008D2F99">
              <w:rPr>
                <w:lang w:val="lv-LV" w:eastAsia="lv-LV"/>
              </w:rPr>
              <w:t>pievads</w:t>
            </w:r>
            <w:proofErr w:type="spellEnd"/>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ind w:left="57" w:right="57"/>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pStyle w:val="ListParagraph"/>
              <w:ind w:left="57" w:right="57"/>
              <w:jc w:val="both"/>
              <w:rPr>
                <w:lang w:val="lv-LV" w:eastAsia="lv-LV"/>
              </w:rPr>
            </w:pPr>
            <w:r w:rsidRPr="008D2F99">
              <w:rPr>
                <w:lang w:val="lv-LV" w:eastAsia="lv-LV"/>
              </w:rPr>
              <w:t>1) Tornis, augstāks par 100 m</w:t>
            </w:r>
          </w:p>
          <w:p w:rsidR="008A74A2" w:rsidRPr="008D2F99" w:rsidRDefault="008A74A2" w:rsidP="00A256AF">
            <w:pPr>
              <w:pStyle w:val="ListParagraph"/>
              <w:ind w:left="57" w:right="57"/>
              <w:jc w:val="both"/>
              <w:rPr>
                <w:lang w:val="lv-LV" w:eastAsia="lv-LV"/>
              </w:rPr>
            </w:pPr>
          </w:p>
          <w:p w:rsidR="008A74A2" w:rsidRPr="008D2F99" w:rsidRDefault="008A74A2" w:rsidP="00A256AF">
            <w:pPr>
              <w:pStyle w:val="ListParagraph"/>
              <w:ind w:left="57" w:right="57"/>
              <w:jc w:val="both"/>
              <w:rPr>
                <w:lang w:val="lv-LV" w:eastAsia="lv-LV"/>
              </w:rPr>
            </w:pPr>
            <w:r w:rsidRPr="008D2F99">
              <w:rPr>
                <w:lang w:val="lv-LV" w:eastAsia="lv-LV"/>
              </w:rPr>
              <w:t>2) Masts, augstāks par 100 m</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4. Enerģijas ražošanas, pārvades un sadales būves</w:t>
            </w:r>
          </w:p>
        </w:tc>
        <w:tc>
          <w:tcPr>
            <w:tcW w:w="1675"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 xml:space="preserve">1) Elektrotīkls ar nominālo spriegumu līdz 20 </w:t>
            </w:r>
            <w:proofErr w:type="spellStart"/>
            <w:r w:rsidRPr="008D2F99">
              <w:rPr>
                <w:lang w:val="lv-LV" w:eastAsia="lv-LV"/>
              </w:rPr>
              <w:t>kV</w:t>
            </w:r>
            <w:proofErr w:type="spellEnd"/>
            <w:r w:rsidRPr="008D2F99">
              <w:rPr>
                <w:lang w:val="lv-LV" w:eastAsia="lv-LV"/>
              </w:rPr>
              <w:t xml:space="preserve">, tajā skaitā elektroapgādes </w:t>
            </w:r>
            <w:proofErr w:type="spellStart"/>
            <w:r w:rsidRPr="008D2F99">
              <w:rPr>
                <w:lang w:val="lv-LV" w:eastAsia="lv-LV"/>
              </w:rPr>
              <w:t>sadalnes</w:t>
            </w:r>
            <w:proofErr w:type="spellEnd"/>
            <w:r w:rsidRPr="008D2F99">
              <w:rPr>
                <w:lang w:val="lv-LV" w:eastAsia="lv-LV"/>
              </w:rPr>
              <w:t xml:space="preserve"> (uzskaites, </w:t>
            </w:r>
            <w:proofErr w:type="spellStart"/>
            <w:r w:rsidRPr="008D2F99">
              <w:rPr>
                <w:lang w:val="lv-LV" w:eastAsia="lv-LV"/>
              </w:rPr>
              <w:t>relejaizsardzības</w:t>
            </w:r>
            <w:proofErr w:type="spellEnd"/>
            <w:r w:rsidRPr="008D2F99">
              <w:rPr>
                <w:lang w:val="lv-LV" w:eastAsia="lv-LV"/>
              </w:rPr>
              <w:t xml:space="preserve">, kabeļu komutācijas u. c.) un komutācijas un aizsardzības iekārtas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 xml:space="preserve">2) Inženiertīklu </w:t>
            </w:r>
            <w:proofErr w:type="spellStart"/>
            <w:r w:rsidRPr="008D2F99">
              <w:rPr>
                <w:lang w:val="lv-LV" w:eastAsia="lv-LV"/>
              </w:rPr>
              <w:t>pievads</w:t>
            </w:r>
            <w:proofErr w:type="spellEnd"/>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1) Elektropārvades līnija ar nominālo spriegumu 110 </w:t>
            </w:r>
            <w:proofErr w:type="spellStart"/>
            <w:r w:rsidRPr="008D2F99">
              <w:rPr>
                <w:lang w:val="lv-LV" w:eastAsia="lv-LV"/>
              </w:rPr>
              <w:t>kV</w:t>
            </w:r>
            <w:proofErr w:type="spellEnd"/>
            <w:r w:rsidRPr="008D2F99">
              <w:rPr>
                <w:lang w:val="lv-LV" w:eastAsia="lv-LV"/>
              </w:rPr>
              <w:t xml:space="preserve"> un augstāku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Apakšstacija (izņemot slēgtā transformatoru apakšstaciju ēka) ar 110 </w:t>
            </w:r>
            <w:proofErr w:type="spellStart"/>
            <w:r w:rsidRPr="008D2F99">
              <w:rPr>
                <w:lang w:val="lv-LV" w:eastAsia="lv-LV"/>
              </w:rPr>
              <w:t>kV</w:t>
            </w:r>
            <w:proofErr w:type="spellEnd"/>
            <w:r w:rsidRPr="008D2F99">
              <w:rPr>
                <w:lang w:val="lv-LV" w:eastAsia="lv-LV"/>
              </w:rPr>
              <w:t xml:space="preserve"> spriegumu un augstāku</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3) Hidroelektrostacija ar jaudu virs 2 MW</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4) Spēkstaciju būve ar jaudu virs 20 </w:t>
            </w:r>
            <w:proofErr w:type="spellStart"/>
            <w:r w:rsidRPr="008D2F99">
              <w:rPr>
                <w:lang w:val="lv-LV" w:eastAsia="lv-LV"/>
              </w:rPr>
              <w:t>kW</w:t>
            </w:r>
            <w:proofErr w:type="spellEnd"/>
            <w:r w:rsidRPr="008D2F99">
              <w:rPr>
                <w:lang w:val="lv-LV" w:eastAsia="lv-LV"/>
              </w:rPr>
              <w:t>, tai skaitā vēja elektrostacija (vēja parks)</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5) Dūmenis virs 60 m</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5. Hidrotehniskās un meliorācijas būves</w:t>
            </w:r>
          </w:p>
        </w:tc>
        <w:tc>
          <w:tcPr>
            <w:tcW w:w="1675"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bCs/>
                <w:lang w:val="lv-LV"/>
              </w:rPr>
              <w:t>1) Viena īpašuma meliorācijas sistēma vai atsevišķa būve, ierīce</w:t>
            </w:r>
            <w:r w:rsidRPr="008D2F99">
              <w:rPr>
                <w:lang w:val="lv-LV" w:eastAsia="lv-LV"/>
              </w:rPr>
              <w:t xml:space="preserve"> </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lastRenderedPageBreak/>
              <w:t xml:space="preserve">2) Rakts dīķis ar virsmas laukumu līdz 0,5 ha platībā </w:t>
            </w:r>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jc w:val="both"/>
              <w:rPr>
                <w:lang w:val="lv-LV" w:eastAsia="lv-LV"/>
              </w:rPr>
            </w:pPr>
            <w:r w:rsidRPr="008D2F99">
              <w:rPr>
                <w:lang w:val="lv-LV" w:eastAsia="lv-LV"/>
              </w:rPr>
              <w:t xml:space="preserve">1) Ūdens noteces un līmeņu regulēšanas hidrotehniskā būve, ja aizsprosta augstums pārsniedz </w:t>
            </w:r>
            <w:r w:rsidRPr="008D2F99">
              <w:rPr>
                <w:lang w:val="lv-LV" w:eastAsia="lv-LV"/>
              </w:rPr>
              <w:lastRenderedPageBreak/>
              <w:t xml:space="preserve">15 metrus vai </w:t>
            </w:r>
            <w:proofErr w:type="spellStart"/>
            <w:r w:rsidRPr="008D2F99">
              <w:rPr>
                <w:lang w:val="lv-LV" w:eastAsia="lv-LV"/>
              </w:rPr>
              <w:t>novadbūves</w:t>
            </w:r>
            <w:proofErr w:type="spellEnd"/>
            <w:r w:rsidRPr="008D2F99">
              <w:rPr>
                <w:lang w:val="lv-LV" w:eastAsia="lv-LV"/>
              </w:rPr>
              <w:t xml:space="preserve"> caurplūde pārsniedz 500 m</w:t>
            </w:r>
            <w:r w:rsidRPr="008D2F99">
              <w:rPr>
                <w:vertAlign w:val="superscript"/>
                <w:lang w:val="lv-LV" w:eastAsia="lv-LV"/>
              </w:rPr>
              <w:t>3</w:t>
            </w:r>
            <w:r w:rsidRPr="008D2F99">
              <w:rPr>
                <w:lang w:val="lv-LV" w:eastAsia="lv-LV"/>
              </w:rPr>
              <w:t>/s</w:t>
            </w:r>
          </w:p>
          <w:p w:rsidR="008A74A2" w:rsidRPr="008D2F99" w:rsidRDefault="008A74A2" w:rsidP="00A256AF">
            <w:pPr>
              <w:jc w:val="both"/>
              <w:rPr>
                <w:lang w:val="lv-LV" w:eastAsia="lv-LV"/>
              </w:rPr>
            </w:pPr>
          </w:p>
          <w:p w:rsidR="008A74A2" w:rsidRPr="008D2F99" w:rsidRDefault="008A74A2" w:rsidP="00A256AF">
            <w:pPr>
              <w:jc w:val="both"/>
              <w:rPr>
                <w:lang w:val="lv-LV" w:eastAsia="lv-LV"/>
              </w:rPr>
            </w:pPr>
            <w:r w:rsidRPr="008D2F99">
              <w:rPr>
                <w:lang w:val="lv-LV" w:eastAsia="lv-LV"/>
              </w:rPr>
              <w:t>2) Ūdens resursu izmantošanas hidrotehniskā būve, ja hidroelektrostacijas projektētā jauda ir no 1 MW līdz 2 MW vai sūkņu stacijas ražīgums ir lielāks par 5 m</w:t>
            </w:r>
            <w:r w:rsidRPr="008D2F99">
              <w:rPr>
                <w:vertAlign w:val="superscript"/>
                <w:lang w:val="lv-LV" w:eastAsia="lv-LV"/>
              </w:rPr>
              <w:t>3</w:t>
            </w:r>
            <w:r w:rsidRPr="008D2F99">
              <w:rPr>
                <w:lang w:val="lv-LV" w:eastAsia="lv-LV"/>
              </w:rPr>
              <w:t>/s</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lastRenderedPageBreak/>
              <w:t>6. Ar radiācijas drošību saistītās būves</w:t>
            </w:r>
          </w:p>
        </w:tc>
        <w:tc>
          <w:tcPr>
            <w:tcW w:w="1675"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 </w:t>
            </w:r>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ind w:left="57" w:right="57"/>
              <w:jc w:val="both"/>
              <w:rPr>
                <w:shd w:val="clear" w:color="auto" w:fill="FFFFFF"/>
                <w:lang w:val="lv-LV"/>
              </w:rPr>
            </w:pPr>
            <w:r w:rsidRPr="008D2F99">
              <w:rPr>
                <w:lang w:val="lv-LV"/>
              </w:rPr>
              <w:t>Ar radiācijas drošību saistītās būves (kodoliekārtas un radioaktīvo atkritumu pārvaldības objekti (</w:t>
            </w:r>
            <w:r w:rsidRPr="008D2F99">
              <w:rPr>
                <w:shd w:val="clear" w:color="auto" w:fill="FFFFFF"/>
                <w:lang w:val="lv-LV"/>
              </w:rPr>
              <w:t>valsts nozīmes jonizējošā starojuma objekti))</w:t>
            </w:r>
          </w:p>
          <w:p w:rsidR="008A74A2" w:rsidRPr="008D2F99" w:rsidRDefault="008A74A2" w:rsidP="00A256AF">
            <w:pPr>
              <w:jc w:val="both"/>
              <w:rPr>
                <w:lang w:val="lv-LV" w:eastAsia="lv-LV"/>
              </w:rPr>
            </w:pP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7. Būves Latvijas Republikas teritoriālajos ūdeņos un ekskluzīvajā ekonomiskajā zonā</w:t>
            </w:r>
          </w:p>
        </w:tc>
        <w:tc>
          <w:tcPr>
            <w:tcW w:w="1675"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 </w:t>
            </w:r>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hideMark/>
          </w:tcPr>
          <w:p w:rsidR="008A74A2" w:rsidRPr="008D2F99" w:rsidRDefault="008A74A2" w:rsidP="00A256AF">
            <w:pPr>
              <w:jc w:val="both"/>
              <w:rPr>
                <w:lang w:val="lv-LV" w:eastAsia="lv-LV"/>
              </w:rPr>
            </w:pPr>
            <w:r w:rsidRPr="008D2F99">
              <w:rPr>
                <w:lang w:val="lv-LV" w:eastAsia="lv-LV"/>
              </w:rPr>
              <w:t>Visas būves Latvijas Republikas teritoriālajos ūdeņos un ekskluzīvajā ekonomiskajā zonā</w:t>
            </w:r>
          </w:p>
        </w:tc>
      </w:tr>
      <w:tr w:rsidR="008D2F99" w:rsidRPr="008D2F99" w:rsidTr="00A256AF">
        <w:trPr>
          <w:tblCellSpacing w:w="15" w:type="dxa"/>
        </w:trPr>
        <w:tc>
          <w:tcPr>
            <w:tcW w:w="811"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ind w:left="57" w:right="57"/>
              <w:jc w:val="both"/>
              <w:rPr>
                <w:lang w:val="lv-LV" w:eastAsia="lv-LV"/>
              </w:rPr>
            </w:pPr>
            <w:r w:rsidRPr="008D2F99">
              <w:rPr>
                <w:lang w:val="lv-LV" w:eastAsia="lv-LV"/>
              </w:rPr>
              <w:t>8. Ostu hidrotehnisko, siltumenerģijas, gāzes un citas, atsevišķi neklasificētas, inženierbūves</w:t>
            </w:r>
          </w:p>
          <w:p w:rsidR="008A74A2" w:rsidRPr="008D2F99" w:rsidRDefault="008A74A2" w:rsidP="00A256AF">
            <w:pPr>
              <w:ind w:left="57" w:right="57"/>
              <w:jc w:val="both"/>
              <w:rPr>
                <w:lang w:val="lv-LV" w:eastAsia="lv-LV"/>
              </w:rPr>
            </w:pPr>
          </w:p>
        </w:tc>
        <w:tc>
          <w:tcPr>
            <w:tcW w:w="1675"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ind w:left="57" w:right="57"/>
              <w:jc w:val="both"/>
              <w:rPr>
                <w:lang w:val="lv-LV" w:eastAsia="lv-LV"/>
              </w:rPr>
            </w:pPr>
            <w:r w:rsidRPr="008D2F99">
              <w:rPr>
                <w:lang w:val="lv-LV" w:eastAsia="lv-LV"/>
              </w:rPr>
              <w:t>1) Atsevišķs labiekārtojuma elements, kas atrodas publiskajā ārtelpā</w:t>
            </w:r>
            <w:r w:rsidRPr="008D2F99">
              <w:rPr>
                <w:vertAlign w:val="superscript"/>
                <w:lang w:val="lv-LV" w:eastAsia="lv-LV"/>
              </w:rPr>
              <w:t>5</w:t>
            </w:r>
            <w:r w:rsidRPr="008D2F99">
              <w:rPr>
                <w:lang w:val="lv-LV" w:eastAsia="lv-LV"/>
              </w:rPr>
              <w:t xml:space="preserve"> – soliņš, bērnu rotaļu ierīce, sporta aprīkojums, atsevišķa laterna un apgaismes ķermenis, laipa, gājēju tiltiņš, karogu masts, ielu norādes stabs, velosipēdu statīvs u.tml</w:t>
            </w:r>
            <w:r w:rsidRPr="008D2F99">
              <w:rPr>
                <w:vertAlign w:val="superscript"/>
                <w:lang w:val="lv-LV" w:eastAsia="lv-LV"/>
              </w:rPr>
              <w:t>6</w:t>
            </w:r>
            <w:r w:rsidRPr="008D2F99">
              <w:rPr>
                <w:lang w:val="lv-LV" w:eastAsia="lv-LV"/>
              </w:rPr>
              <w:t xml:space="preserve">.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2) Sporta laukums ar segumu</w:t>
            </w:r>
            <w:r w:rsidRPr="008D2F99">
              <w:rPr>
                <w:vertAlign w:val="superscript"/>
                <w:lang w:val="lv-LV" w:eastAsia="lv-LV"/>
              </w:rPr>
              <w:t>5</w:t>
            </w:r>
          </w:p>
          <w:p w:rsidR="008A74A2" w:rsidRPr="008D2F99" w:rsidRDefault="008A74A2" w:rsidP="00A256AF">
            <w:pPr>
              <w:ind w:left="57" w:right="57"/>
              <w:jc w:val="both"/>
              <w:rPr>
                <w:lang w:val="lv-LV" w:eastAsia="lv-LV"/>
              </w:rPr>
            </w:pPr>
          </w:p>
          <w:p w:rsidR="008D6517" w:rsidRPr="008D2F99" w:rsidRDefault="008D6517" w:rsidP="008D6517">
            <w:pPr>
              <w:spacing w:line="280" w:lineRule="atLeast"/>
              <w:ind w:right="57"/>
              <w:jc w:val="both"/>
              <w:rPr>
                <w:vertAlign w:val="superscript"/>
                <w:lang w:val="lv-LV" w:eastAsia="lv-LV"/>
              </w:rPr>
            </w:pPr>
            <w:r w:rsidRPr="008D2F99">
              <w:rPr>
                <w:lang w:val="lv-LV"/>
              </w:rPr>
              <w:t>3) Stacionārs (ar zemē izbūvētiem pamatiem vai pamatni) reklāmas un informācijas stends līdz 6 m augstumam ar vai bez inženiertīkla pievada</w:t>
            </w:r>
            <w:r w:rsidRPr="008D2F99">
              <w:rPr>
                <w:vertAlign w:val="superscript"/>
                <w:lang w:val="lv-LV"/>
              </w:rPr>
              <w:t>6,7,8,9</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bCs/>
                <w:lang w:val="lv-LV" w:eastAsia="lv-LV"/>
              </w:rPr>
            </w:pPr>
            <w:r w:rsidRPr="008D2F99">
              <w:rPr>
                <w:bCs/>
                <w:lang w:val="lv-LV" w:eastAsia="lv-LV"/>
              </w:rPr>
              <w:t xml:space="preserve">4) Žogs un mūris </w:t>
            </w:r>
          </w:p>
          <w:p w:rsidR="008A74A2" w:rsidRPr="008D2F99" w:rsidRDefault="008A74A2" w:rsidP="00A256AF">
            <w:pPr>
              <w:ind w:left="57" w:right="57"/>
              <w:jc w:val="both"/>
              <w:rPr>
                <w:bCs/>
                <w:lang w:val="lv-LV" w:eastAsia="lv-LV"/>
              </w:rPr>
            </w:pPr>
          </w:p>
          <w:p w:rsidR="008A74A2" w:rsidRPr="008D2F99" w:rsidRDefault="008A74A2" w:rsidP="00A256AF">
            <w:pPr>
              <w:ind w:left="57" w:right="57"/>
              <w:jc w:val="both"/>
              <w:rPr>
                <w:bCs/>
                <w:lang w:val="lv-LV" w:eastAsia="lv-LV"/>
              </w:rPr>
            </w:pPr>
            <w:r w:rsidRPr="008D2F99">
              <w:rPr>
                <w:bCs/>
                <w:lang w:val="lv-LV" w:eastAsia="lv-LV"/>
              </w:rPr>
              <w:t>5) Gājēju ceļš</w:t>
            </w:r>
          </w:p>
          <w:p w:rsidR="008A74A2" w:rsidRPr="008D2F99" w:rsidRDefault="008A74A2" w:rsidP="00A256AF">
            <w:pPr>
              <w:ind w:left="57" w:right="57"/>
              <w:jc w:val="both"/>
              <w:rPr>
                <w:bCs/>
                <w:lang w:val="lv-LV" w:eastAsia="lv-LV"/>
              </w:rPr>
            </w:pPr>
          </w:p>
          <w:p w:rsidR="008A74A2" w:rsidRPr="008D2F99" w:rsidRDefault="008A74A2" w:rsidP="00A256AF">
            <w:pPr>
              <w:ind w:left="57" w:right="57"/>
              <w:jc w:val="both"/>
              <w:rPr>
                <w:bCs/>
                <w:lang w:val="lv-LV" w:eastAsia="lv-LV"/>
              </w:rPr>
            </w:pPr>
            <w:r w:rsidRPr="008D2F99">
              <w:rPr>
                <w:bCs/>
                <w:lang w:val="lv-LV" w:eastAsia="lv-LV"/>
              </w:rPr>
              <w:t xml:space="preserve">6) </w:t>
            </w:r>
            <w:proofErr w:type="spellStart"/>
            <w:r w:rsidRPr="008D2F99">
              <w:rPr>
                <w:bCs/>
                <w:lang w:val="lv-LV" w:eastAsia="lv-LV"/>
              </w:rPr>
              <w:t>Veloceļš</w:t>
            </w:r>
            <w:proofErr w:type="spellEnd"/>
            <w:r w:rsidRPr="008D2F99">
              <w:rPr>
                <w:bCs/>
                <w:lang w:val="lv-LV" w:eastAsia="lv-LV"/>
              </w:rPr>
              <w:t xml:space="preserve"> </w:t>
            </w:r>
          </w:p>
          <w:p w:rsidR="008A74A2" w:rsidRPr="008D2F99" w:rsidRDefault="008A74A2" w:rsidP="00A256AF">
            <w:pPr>
              <w:ind w:left="57" w:right="57"/>
              <w:jc w:val="both"/>
              <w:rPr>
                <w:bCs/>
                <w:lang w:val="lv-LV" w:eastAsia="lv-LV"/>
              </w:rPr>
            </w:pPr>
          </w:p>
          <w:p w:rsidR="008A74A2" w:rsidRPr="008D2F99" w:rsidRDefault="008A74A2" w:rsidP="00A256AF">
            <w:pPr>
              <w:ind w:left="57" w:right="57"/>
              <w:jc w:val="both"/>
              <w:rPr>
                <w:bCs/>
                <w:lang w:val="lv-LV" w:eastAsia="lv-LV"/>
              </w:rPr>
            </w:pPr>
            <w:r w:rsidRPr="008D2F99">
              <w:rPr>
                <w:bCs/>
                <w:lang w:val="lv-LV" w:eastAsia="lv-LV"/>
              </w:rPr>
              <w:t>7) Vieglas konstrukcijas gājēju vai velo tilts ar laidumu līdz 10 m</w:t>
            </w:r>
          </w:p>
          <w:p w:rsidR="008A74A2" w:rsidRPr="008D2F99" w:rsidRDefault="008A74A2" w:rsidP="00A256AF">
            <w:pPr>
              <w:ind w:left="57" w:right="57"/>
              <w:jc w:val="both"/>
              <w:rPr>
                <w:bCs/>
                <w:lang w:val="lv-LV" w:eastAsia="lv-LV"/>
              </w:rPr>
            </w:pPr>
          </w:p>
          <w:p w:rsidR="008A74A2" w:rsidRPr="008D2F99" w:rsidRDefault="008A74A2" w:rsidP="00A256AF">
            <w:pPr>
              <w:ind w:left="57" w:right="57"/>
              <w:jc w:val="both"/>
              <w:rPr>
                <w:lang w:val="lv-LV" w:eastAsia="lv-LV"/>
              </w:rPr>
            </w:pPr>
            <w:r w:rsidRPr="008D2F99">
              <w:rPr>
                <w:bCs/>
                <w:lang w:val="lv-LV" w:eastAsia="lv-LV"/>
              </w:rPr>
              <w:t>8)</w:t>
            </w:r>
            <w:r w:rsidRPr="008D2F99">
              <w:rPr>
                <w:lang w:val="lv-LV" w:eastAsia="lv-LV"/>
              </w:rPr>
              <w:t xml:space="preserve"> Inženiertīklu </w:t>
            </w:r>
            <w:proofErr w:type="spellStart"/>
            <w:r w:rsidRPr="008D2F99">
              <w:rPr>
                <w:lang w:val="lv-LV" w:eastAsia="lv-LV"/>
              </w:rPr>
              <w:t>pievads</w:t>
            </w:r>
            <w:proofErr w:type="spellEnd"/>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bCs/>
                <w:lang w:val="lv-LV"/>
              </w:rPr>
            </w:pPr>
            <w:r w:rsidRPr="008D2F99">
              <w:rPr>
                <w:bCs/>
                <w:lang w:val="lv-LV"/>
              </w:rPr>
              <w:t xml:space="preserve">9) Labiekārtots laukums ar </w:t>
            </w:r>
            <w:r w:rsidRPr="008D2F99">
              <w:rPr>
                <w:bCs/>
                <w:lang w:val="lv-LV" w:eastAsia="lv-LV"/>
              </w:rPr>
              <w:t xml:space="preserve">segumu </w:t>
            </w:r>
            <w:r w:rsidRPr="008D2F99">
              <w:rPr>
                <w:bCs/>
                <w:lang w:val="lv-LV"/>
              </w:rPr>
              <w:t>(betona, šķembu u.c.)</w:t>
            </w:r>
            <w:r w:rsidRPr="008D2F99">
              <w:rPr>
                <w:bCs/>
                <w:lang w:val="lv-LV" w:eastAsia="lv-LV"/>
              </w:rPr>
              <w:t xml:space="preserve"> bez inženiertīkliem </w:t>
            </w:r>
          </w:p>
          <w:p w:rsidR="008A74A2" w:rsidRPr="008D2F99" w:rsidRDefault="008A74A2" w:rsidP="00A256AF">
            <w:pPr>
              <w:ind w:left="57" w:right="57"/>
              <w:jc w:val="both"/>
              <w:rPr>
                <w:strike/>
                <w:lang w:val="lv-LV" w:eastAsia="lv-LV"/>
              </w:rPr>
            </w:pPr>
          </w:p>
          <w:p w:rsidR="008A74A2" w:rsidRPr="008D2F99" w:rsidRDefault="008A74A2" w:rsidP="00A256AF">
            <w:pPr>
              <w:ind w:left="57" w:right="57"/>
              <w:jc w:val="both"/>
              <w:rPr>
                <w:lang w:val="lv-LV" w:eastAsia="lv-LV"/>
              </w:rPr>
            </w:pPr>
            <w:r w:rsidRPr="008D2F99">
              <w:rPr>
                <w:lang w:val="lv-LV" w:eastAsia="lv-LV"/>
              </w:rPr>
              <w:t xml:space="preserve">10) Avotu </w:t>
            </w:r>
            <w:proofErr w:type="spellStart"/>
            <w:r w:rsidRPr="008D2F99">
              <w:rPr>
                <w:lang w:val="lv-LV" w:eastAsia="lv-LV"/>
              </w:rPr>
              <w:t>kaptāža</w:t>
            </w:r>
            <w:proofErr w:type="spellEnd"/>
            <w:r w:rsidRPr="008D2F99">
              <w:rPr>
                <w:lang w:val="lv-LV" w:eastAsia="lv-LV"/>
              </w:rPr>
              <w:t>, grodu aka un ūdens ieguves urbums dziļumā līdz 20 m</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11) Tornis vai masts līdz 10 m</w:t>
            </w:r>
          </w:p>
          <w:p w:rsidR="008A74A2" w:rsidRPr="008D2F99" w:rsidRDefault="008A74A2" w:rsidP="00A256AF">
            <w:pPr>
              <w:ind w:left="57" w:right="57"/>
              <w:jc w:val="both"/>
              <w:rPr>
                <w:lang w:val="lv-LV" w:eastAsia="lv-LV"/>
              </w:rPr>
            </w:pPr>
          </w:p>
          <w:p w:rsidR="00384BB1" w:rsidRPr="008D2F99" w:rsidRDefault="00384BB1" w:rsidP="00A256AF">
            <w:pPr>
              <w:ind w:left="57" w:right="57"/>
              <w:jc w:val="both"/>
              <w:rPr>
                <w:lang w:val="lv-LV" w:eastAsia="lv-LV"/>
              </w:rPr>
            </w:pPr>
          </w:p>
          <w:p w:rsidR="008A74A2" w:rsidRPr="008D2F99" w:rsidRDefault="008A74A2" w:rsidP="002772D0">
            <w:pPr>
              <w:ind w:left="57" w:right="57"/>
              <w:jc w:val="both"/>
              <w:rPr>
                <w:lang w:val="lv-LV" w:eastAsia="lv-LV"/>
              </w:rPr>
            </w:pPr>
          </w:p>
        </w:tc>
        <w:tc>
          <w:tcPr>
            <w:tcW w:w="715" w:type="pct"/>
            <w:vMerge/>
            <w:tcBorders>
              <w:top w:val="outset" w:sz="6" w:space="0" w:color="auto"/>
              <w:left w:val="outset" w:sz="6" w:space="0" w:color="auto"/>
              <w:bottom w:val="outset" w:sz="6" w:space="0" w:color="auto"/>
              <w:right w:val="outset" w:sz="6" w:space="0" w:color="auto"/>
            </w:tcBorders>
            <w:vAlign w:val="center"/>
            <w:hideMark/>
          </w:tcPr>
          <w:p w:rsidR="008A74A2" w:rsidRPr="008D2F99" w:rsidRDefault="008A74A2" w:rsidP="00A256AF">
            <w:pPr>
              <w:ind w:left="57" w:right="57"/>
              <w:jc w:val="both"/>
              <w:rPr>
                <w:lang w:val="lv-LV" w:eastAsia="lv-LV"/>
              </w:rPr>
            </w:pPr>
          </w:p>
        </w:tc>
        <w:tc>
          <w:tcPr>
            <w:tcW w:w="1718" w:type="pct"/>
            <w:tcBorders>
              <w:top w:val="outset" w:sz="6" w:space="0" w:color="auto"/>
              <w:left w:val="outset" w:sz="6" w:space="0" w:color="auto"/>
              <w:bottom w:val="outset" w:sz="6" w:space="0" w:color="auto"/>
              <w:right w:val="outset" w:sz="6" w:space="0" w:color="auto"/>
            </w:tcBorders>
          </w:tcPr>
          <w:p w:rsidR="008A74A2" w:rsidRPr="008D2F99" w:rsidRDefault="008A74A2" w:rsidP="00A256AF">
            <w:pPr>
              <w:ind w:left="57" w:right="57"/>
              <w:jc w:val="both"/>
              <w:rPr>
                <w:lang w:val="lv-LV"/>
              </w:rPr>
            </w:pPr>
            <w:r w:rsidRPr="008D2F99">
              <w:rPr>
                <w:lang w:val="lv-LV"/>
              </w:rPr>
              <w:t>1) Pasažieru kuģu piestātne, osta vai piestātne, kas paredzēta kravu pārkraušanai, ja tā var apkalpot kuģus, kuru bruto tilpība ir 1000  un lielāka</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2) Gāzes pārvades un uzglabāšanas sistēma ar darba spiedienu virs 1,6 </w:t>
            </w:r>
            <w:proofErr w:type="spellStart"/>
            <w:r w:rsidRPr="008D2F99">
              <w:rPr>
                <w:lang w:val="lv-LV" w:eastAsia="lv-LV"/>
              </w:rPr>
              <w:t>MPa</w:t>
            </w:r>
            <w:proofErr w:type="spellEnd"/>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 xml:space="preserve">3) Rūpnieciskās ražošanas būve (ieguves rūpniecības vai </w:t>
            </w:r>
            <w:proofErr w:type="spellStart"/>
            <w:r w:rsidRPr="008D2F99">
              <w:rPr>
                <w:lang w:val="lv-LV" w:eastAsia="lv-LV"/>
              </w:rPr>
              <w:t>iežieguves</w:t>
            </w:r>
            <w:proofErr w:type="spellEnd"/>
            <w:r w:rsidRPr="008D2F99">
              <w:rPr>
                <w:lang w:val="lv-LV" w:eastAsia="lv-LV"/>
              </w:rPr>
              <w:t xml:space="preserve"> būve, ķīmiskās ražošanas būve, smagās rūpniecības uzņēmumu būve) </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4) Estrāde, atklātais sporta laukums un baseins ar tribīnēm, paredzēts vairāk nekā 100 cilvēkiem</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5) Maģistrālie naftas produktu cauruļvadi (izņemot gāzes cauruļvadus)</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6) Notekūdeņu attīrīšanas ietaise ar jaudu virs 100 m</w:t>
            </w:r>
            <w:r w:rsidRPr="008D2F99">
              <w:rPr>
                <w:vertAlign w:val="superscript"/>
                <w:lang w:val="lv-LV" w:eastAsia="lv-LV"/>
              </w:rPr>
              <w:t>3</w:t>
            </w:r>
            <w:r w:rsidRPr="008D2F99">
              <w:rPr>
                <w:lang w:val="lv-LV" w:eastAsia="lv-LV"/>
              </w:rPr>
              <w:t>/diennaktī</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7) Kanalizācijas notekūdeņu pārsūknēšanas stacija ar jaudu virs 100 m</w:t>
            </w:r>
            <w:r w:rsidRPr="008D2F99">
              <w:rPr>
                <w:vertAlign w:val="superscript"/>
                <w:lang w:val="lv-LV" w:eastAsia="lv-LV"/>
              </w:rPr>
              <w:t>3</w:t>
            </w:r>
            <w:r w:rsidRPr="008D2F99">
              <w:rPr>
                <w:lang w:val="lv-LV" w:eastAsia="lv-LV"/>
              </w:rPr>
              <w:t>/diennaktī</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8) Ūdens un kanalizācijas tīkli ar diametru no 500 mm</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9) Ūdens attīrīšanas ietaise ar jaudu virs 100 m</w:t>
            </w:r>
            <w:r w:rsidRPr="008D2F99">
              <w:rPr>
                <w:vertAlign w:val="superscript"/>
                <w:lang w:val="lv-LV" w:eastAsia="lv-LV"/>
              </w:rPr>
              <w:t>3</w:t>
            </w:r>
            <w:r w:rsidRPr="008D2F99">
              <w:rPr>
                <w:lang w:val="lv-LV" w:eastAsia="lv-LV"/>
              </w:rPr>
              <w:t>/diennaktī</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10) Lidlauka skrejceļš</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11) Tornis, augstāks par 100 m</w:t>
            </w:r>
          </w:p>
          <w:p w:rsidR="008A74A2" w:rsidRPr="008D2F99" w:rsidRDefault="008A74A2" w:rsidP="00A256AF">
            <w:pPr>
              <w:ind w:left="57" w:right="57"/>
              <w:jc w:val="both"/>
              <w:rPr>
                <w:lang w:val="lv-LV" w:eastAsia="lv-LV"/>
              </w:rPr>
            </w:pPr>
          </w:p>
          <w:p w:rsidR="008A74A2" w:rsidRPr="008D2F99" w:rsidRDefault="008A74A2" w:rsidP="00A256AF">
            <w:pPr>
              <w:ind w:left="57" w:right="57"/>
              <w:jc w:val="both"/>
              <w:rPr>
                <w:lang w:val="lv-LV" w:eastAsia="lv-LV"/>
              </w:rPr>
            </w:pPr>
            <w:r w:rsidRPr="008D2F99">
              <w:rPr>
                <w:lang w:val="lv-LV" w:eastAsia="lv-LV"/>
              </w:rPr>
              <w:t>12) Masts, augstāks par 100 m</w:t>
            </w:r>
          </w:p>
        </w:tc>
      </w:tr>
    </w:tbl>
    <w:p w:rsidR="008A74A2" w:rsidRPr="008D2F99" w:rsidRDefault="008A74A2" w:rsidP="008A74A2">
      <w:pPr>
        <w:rPr>
          <w:lang w:val="lv-LV" w:eastAsia="lv-LV"/>
        </w:rPr>
      </w:pPr>
      <w:r w:rsidRPr="008D2F99">
        <w:rPr>
          <w:lang w:val="lv-LV" w:eastAsia="lv-LV"/>
        </w:rPr>
        <w:lastRenderedPageBreak/>
        <w:t>Piezīmes.</w:t>
      </w:r>
    </w:p>
    <w:p w:rsidR="008A74A2" w:rsidRPr="008D2F99" w:rsidRDefault="008A74A2" w:rsidP="008A74A2">
      <w:pPr>
        <w:ind w:firstLine="720"/>
        <w:jc w:val="both"/>
        <w:rPr>
          <w:lang w:val="lv-LV" w:eastAsia="lv-LV"/>
        </w:rPr>
      </w:pPr>
      <w:r w:rsidRPr="008D2F99">
        <w:rPr>
          <w:lang w:val="lv-LV" w:eastAsia="lv-LV"/>
        </w:rPr>
        <w:t>2 - Tabulā ir dots inženierbūvju uzskaitījums atbilstoši būvju grupām, kas jāņem vērā, piemērojot speciālajos būvnoteikumos noteikto būvniecības procesu.</w:t>
      </w:r>
    </w:p>
    <w:p w:rsidR="008A74A2" w:rsidRPr="008D2F99" w:rsidRDefault="008A74A2" w:rsidP="008A74A2">
      <w:pPr>
        <w:ind w:firstLine="720"/>
        <w:jc w:val="both"/>
        <w:rPr>
          <w:lang w:val="lv-LV" w:eastAsia="lv-LV"/>
        </w:rPr>
      </w:pPr>
      <w:r w:rsidRPr="008D2F99">
        <w:rPr>
          <w:lang w:val="lv-LV" w:eastAsia="lv-LV"/>
        </w:rPr>
        <w:t xml:space="preserve">3 – Iekšējo inženiertīklu būvniecībai piemēro attiecīgajos speciālajos būvnoteikumos noteikto būvniecības procesu. </w:t>
      </w:r>
    </w:p>
    <w:p w:rsidR="008A74A2" w:rsidRPr="008D2F99" w:rsidRDefault="008A74A2" w:rsidP="008A74A2">
      <w:pPr>
        <w:ind w:firstLine="720"/>
        <w:jc w:val="both"/>
        <w:rPr>
          <w:lang w:val="lv-LV" w:eastAsia="lv-LV"/>
        </w:rPr>
      </w:pPr>
      <w:r w:rsidRPr="008D2F99">
        <w:rPr>
          <w:lang w:val="lv-LV" w:eastAsia="lv-LV"/>
        </w:rPr>
        <w:t>4 - </w:t>
      </w:r>
      <w:r w:rsidRPr="008D2F99">
        <w:rPr>
          <w:lang w:val="lv-LV"/>
        </w:rPr>
        <w:t>Termini „autoceļš”, „ceļš” un „iela” šajos noteikumos tiek lietoti atbilstoši likumā „</w:t>
      </w:r>
      <w:r w:rsidR="00EB0096" w:rsidRPr="008D2F99">
        <w:fldChar w:fldCharType="begin"/>
      </w:r>
      <w:r w:rsidR="00EB0096" w:rsidRPr="008D2F99">
        <w:rPr>
          <w:lang w:val="lv-LV"/>
        </w:rPr>
        <w:instrText xml:space="preserve"> HYPERLINK "http://m.likumi.lv/ta/id/65363-par-autoceliem" \t "_blank" </w:instrText>
      </w:r>
      <w:r w:rsidR="00EB0096" w:rsidRPr="008D2F99">
        <w:fldChar w:fldCharType="separate"/>
      </w:r>
      <w:r w:rsidRPr="008D2F99">
        <w:rPr>
          <w:lang w:val="lv-LV"/>
        </w:rPr>
        <w:t>Par autoceļiem</w:t>
      </w:r>
      <w:r w:rsidR="00EB0096" w:rsidRPr="008D2F99">
        <w:rPr>
          <w:lang w:val="lv-LV"/>
        </w:rPr>
        <w:fldChar w:fldCharType="end"/>
      </w:r>
      <w:r w:rsidRPr="008D2F99">
        <w:rPr>
          <w:lang w:val="lv-LV"/>
        </w:rPr>
        <w:t xml:space="preserve">” un </w:t>
      </w:r>
      <w:r w:rsidR="00EB0096" w:rsidRPr="008D2F99">
        <w:fldChar w:fldCharType="begin"/>
      </w:r>
      <w:r w:rsidR="00EB0096" w:rsidRPr="008D2F99">
        <w:rPr>
          <w:lang w:val="lv-LV"/>
        </w:rPr>
        <w:instrText xml:space="preserve"> HYPERLINK "http://m.likumi.lv/ta/id/45467-celu-satiksmes-likums" \t "_blank" </w:instrText>
      </w:r>
      <w:r w:rsidR="00EB0096" w:rsidRPr="008D2F99">
        <w:fldChar w:fldCharType="separate"/>
      </w:r>
      <w:r w:rsidRPr="008D2F99">
        <w:rPr>
          <w:lang w:val="lv-LV"/>
        </w:rPr>
        <w:t>Ceļu satiksmes likumā</w:t>
      </w:r>
      <w:r w:rsidR="00EB0096" w:rsidRPr="008D2F99">
        <w:rPr>
          <w:lang w:val="lv-LV"/>
        </w:rPr>
        <w:fldChar w:fldCharType="end"/>
      </w:r>
      <w:r w:rsidRPr="008D2F99">
        <w:rPr>
          <w:lang w:val="lv-LV"/>
        </w:rPr>
        <w:t xml:space="preserve"> noteiktajai definīcijai.</w:t>
      </w:r>
    </w:p>
    <w:p w:rsidR="008A74A2" w:rsidRPr="008D2F99" w:rsidRDefault="008A74A2" w:rsidP="008A74A2">
      <w:pPr>
        <w:ind w:firstLine="720"/>
        <w:jc w:val="both"/>
        <w:rPr>
          <w:lang w:val="lv-LV" w:eastAsia="lv-LV"/>
        </w:rPr>
      </w:pPr>
      <w:r w:rsidRPr="008D2F99">
        <w:rPr>
          <w:lang w:val="lv-LV" w:eastAsia="lv-LV"/>
        </w:rPr>
        <w:t xml:space="preserve">5 - Būvniecības ieceres dokumentācija nav nepieciešama atsevišķo labiekārtojuma elementu un sporta laukumu, kas neatrodas publiskajā </w:t>
      </w:r>
      <w:proofErr w:type="spellStart"/>
      <w:r w:rsidRPr="008D2F99">
        <w:rPr>
          <w:lang w:val="lv-LV" w:eastAsia="lv-LV"/>
        </w:rPr>
        <w:t>ārtelpā</w:t>
      </w:r>
      <w:proofErr w:type="spellEnd"/>
      <w:r w:rsidRPr="008D2F99">
        <w:rPr>
          <w:lang w:val="lv-LV" w:eastAsia="lv-LV"/>
        </w:rPr>
        <w:t xml:space="preserve">, novietošanai vai būvniecībai.  </w:t>
      </w:r>
    </w:p>
    <w:p w:rsidR="008A74A2" w:rsidRPr="008D2F99" w:rsidRDefault="008A74A2" w:rsidP="008A74A2">
      <w:pPr>
        <w:ind w:firstLine="720"/>
        <w:jc w:val="both"/>
        <w:rPr>
          <w:lang w:val="lv-LV" w:eastAsia="lv-LV"/>
        </w:rPr>
      </w:pPr>
      <w:r w:rsidRPr="008D2F99">
        <w:rPr>
          <w:lang w:val="lv-LV" w:eastAsia="lv-LV"/>
        </w:rPr>
        <w:t>6 - Atsevišķie labiekārtojuma elementi, kā arī stacionārie reklāmas un informācijas stendi nav uzskatāmi par kadastra objektiem Nekustamā īpašuma valsts kadastra likuma izpratnē.</w:t>
      </w:r>
    </w:p>
    <w:p w:rsidR="008D6517" w:rsidRPr="008D2F99" w:rsidRDefault="008D6517" w:rsidP="008D6517">
      <w:pPr>
        <w:spacing w:line="280" w:lineRule="atLeast"/>
        <w:ind w:right="57" w:firstLine="720"/>
        <w:jc w:val="both"/>
        <w:rPr>
          <w:iCs/>
          <w:lang w:val="lv-LV"/>
        </w:rPr>
      </w:pPr>
      <w:r w:rsidRPr="008D2F99">
        <w:rPr>
          <w:iCs/>
          <w:lang w:val="lv-LV"/>
        </w:rPr>
        <w:t xml:space="preserve">7 - Reklāmas un informācijas stends bez zemē izbūvētiem pamatiem vai pamatnes un ar augstumu līdz 6 m nav uzskatāms par būvi, un to novietošanu veic saskaņā ar normatīvajiem aktiem, kas regulē reklāmas objektu izvietošanu ar piesaisti zemei. </w:t>
      </w:r>
    </w:p>
    <w:p w:rsidR="008D6517" w:rsidRPr="008D2F99" w:rsidRDefault="008D6517" w:rsidP="008D6517">
      <w:pPr>
        <w:shd w:val="clear" w:color="auto" w:fill="FFFFFF"/>
        <w:spacing w:line="280" w:lineRule="atLeast"/>
        <w:ind w:right="57" w:firstLine="720"/>
        <w:jc w:val="both"/>
        <w:rPr>
          <w:iCs/>
          <w:lang w:val="lv-LV"/>
        </w:rPr>
      </w:pPr>
      <w:r w:rsidRPr="008D2F99">
        <w:rPr>
          <w:iCs/>
          <w:lang w:val="lv-LV"/>
        </w:rPr>
        <w:t xml:space="preserve">8 - Vispārīgajos un speciālajos būvnoteikumos noteiktais būvniecības process nav piemērojams gaisvada elektrības </w:t>
      </w:r>
      <w:proofErr w:type="spellStart"/>
      <w:r w:rsidRPr="008D2F99">
        <w:rPr>
          <w:iCs/>
          <w:lang w:val="lv-LV"/>
        </w:rPr>
        <w:t>pieslēgumam</w:t>
      </w:r>
      <w:proofErr w:type="spellEnd"/>
      <w:r w:rsidRPr="008D2F99">
        <w:rPr>
          <w:iCs/>
          <w:lang w:val="lv-LV"/>
        </w:rPr>
        <w:t xml:space="preserve"> līdz 5 m pie stacionārā reklāmas un informācijas stenda. </w:t>
      </w:r>
    </w:p>
    <w:p w:rsidR="008D6517" w:rsidRPr="008D2F99" w:rsidRDefault="008D6517" w:rsidP="008D6517">
      <w:pPr>
        <w:spacing w:line="280" w:lineRule="atLeast"/>
        <w:ind w:right="57" w:firstLine="720"/>
        <w:jc w:val="both"/>
        <w:rPr>
          <w:iCs/>
          <w:lang w:val="lv-LV"/>
        </w:rPr>
      </w:pPr>
      <w:r w:rsidRPr="008D2F99">
        <w:rPr>
          <w:iCs/>
          <w:lang w:val="lv-LV"/>
        </w:rPr>
        <w:t xml:space="preserve">9 - Vispārīgajos un speciālajos būvnoteikumos noteiktais būvniecības process nav piemērojams stacionāro reklāmas un informācijas stendu novietošanai ar vai bez gaisvada elektrības </w:t>
      </w:r>
      <w:proofErr w:type="spellStart"/>
      <w:r w:rsidRPr="008D2F99">
        <w:rPr>
          <w:iCs/>
          <w:lang w:val="lv-LV"/>
        </w:rPr>
        <w:t>pieslēguma</w:t>
      </w:r>
      <w:proofErr w:type="spellEnd"/>
      <w:r w:rsidRPr="008D2F99">
        <w:rPr>
          <w:iCs/>
          <w:lang w:val="lv-LV"/>
        </w:rPr>
        <w:t xml:space="preserve"> līdz 5 m, kur telpisko reklāmas objektu (apaļi vai </w:t>
      </w:r>
      <w:proofErr w:type="spellStart"/>
      <w:r w:rsidRPr="008D2F99">
        <w:rPr>
          <w:iCs/>
          <w:lang w:val="lv-LV"/>
        </w:rPr>
        <w:t>trīsplakņu</w:t>
      </w:r>
      <w:proofErr w:type="spellEnd"/>
      <w:r w:rsidRPr="008D2F99">
        <w:rPr>
          <w:iCs/>
          <w:lang w:val="lv-LV"/>
        </w:rPr>
        <w:t xml:space="preserve"> piloni, citi figurāli objekti) izmēri nepārsniedz 2 m šķērsgriezumā un 4,5 m augstumā, bet vienpusējo un divpusējo reklāmas objektu izmēri – 5 m platumā un 6 m augstumā, un to veic saskaņā ar normatīvajiem aktiem, kas regulē reklāmas objekta izvietošanu ar piesaisti zemei. Vispārīgajos un speciālajos būvnoteikumos noteiktais būvniecības process nav piemērojams šādu  objektu nojaukšanai.</w:t>
      </w:r>
    </w:p>
    <w:p w:rsidR="008D6517" w:rsidRPr="008D2F99" w:rsidRDefault="008D6517" w:rsidP="008A74A2">
      <w:pPr>
        <w:ind w:firstLine="720"/>
        <w:jc w:val="both"/>
        <w:rPr>
          <w:lang w:val="lv-LV" w:eastAsia="lv-LV"/>
        </w:rPr>
      </w:pPr>
    </w:p>
    <w:p w:rsidR="008A74A2" w:rsidRPr="008D2F99" w:rsidRDefault="008A74A2" w:rsidP="008A74A2">
      <w:pPr>
        <w:rPr>
          <w:lang w:val="lv-LV" w:eastAsia="lv-LV"/>
        </w:rPr>
      </w:pPr>
    </w:p>
    <w:p w:rsidR="008A74A2" w:rsidRPr="008D2F99" w:rsidRDefault="008A74A2" w:rsidP="008A74A2">
      <w:pPr>
        <w:jc w:val="both"/>
        <w:rPr>
          <w:sz w:val="28"/>
          <w:szCs w:val="28"/>
          <w:lang w:val="lv-LV" w:eastAsia="lv-LV"/>
        </w:rPr>
      </w:pPr>
      <w:r w:rsidRPr="008D2F99">
        <w:rPr>
          <w:lang w:val="lv-LV" w:eastAsia="lv-LV"/>
        </w:rPr>
        <w:lastRenderedPageBreak/>
        <w:tab/>
      </w:r>
      <w:r w:rsidR="001B747B" w:rsidRPr="008D2F99">
        <w:rPr>
          <w:sz w:val="28"/>
          <w:szCs w:val="28"/>
          <w:lang w:val="lv-LV" w:eastAsia="lv-LV"/>
        </w:rPr>
        <w:t>1.</w:t>
      </w:r>
      <w:r w:rsidRPr="008D2F99">
        <w:rPr>
          <w:sz w:val="28"/>
          <w:szCs w:val="28"/>
          <w:lang w:val="lv-LV" w:eastAsia="lv-LV"/>
        </w:rPr>
        <w:t>5</w:t>
      </w:r>
      <w:r w:rsidR="001B747B" w:rsidRPr="008D2F99">
        <w:rPr>
          <w:sz w:val="28"/>
          <w:szCs w:val="28"/>
          <w:lang w:val="lv-LV" w:eastAsia="lv-LV"/>
        </w:rPr>
        <w:t>3</w:t>
      </w:r>
      <w:r w:rsidRPr="008D2F99">
        <w:rPr>
          <w:sz w:val="28"/>
          <w:szCs w:val="28"/>
          <w:lang w:val="lv-LV" w:eastAsia="lv-LV"/>
        </w:rPr>
        <w:t xml:space="preserve">. Aizstāt 5.pielikuma sadaļas </w:t>
      </w:r>
      <w:r w:rsidRPr="008D2F99">
        <w:rPr>
          <w:i/>
          <w:sz w:val="28"/>
          <w:szCs w:val="28"/>
          <w:lang w:val="lv-LV" w:eastAsia="lv-LV"/>
        </w:rPr>
        <w:t>II. Būvdarbu žurnālā norādāmās ziņas</w:t>
      </w:r>
      <w:r w:rsidRPr="008D2F99">
        <w:rPr>
          <w:sz w:val="28"/>
          <w:szCs w:val="28"/>
          <w:lang w:val="lv-LV" w:eastAsia="lv-LV"/>
        </w:rPr>
        <w:t xml:space="preserve"> 9.8.apakšpunkta trešajā teikumā vārdus „darbu organizācijas projektā” ar vārdiem „darbu veikšanas projektā”.</w:t>
      </w:r>
    </w:p>
    <w:p w:rsidR="008A74A2" w:rsidRPr="008D2F99" w:rsidRDefault="008A74A2" w:rsidP="008A74A2">
      <w:pPr>
        <w:rPr>
          <w:lang w:val="lv-LV" w:eastAsia="lv-LV"/>
        </w:rPr>
      </w:pPr>
    </w:p>
    <w:p w:rsidR="008A74A2" w:rsidRPr="008D2F99" w:rsidRDefault="001B747B" w:rsidP="008A74A2">
      <w:pPr>
        <w:ind w:firstLine="720"/>
        <w:jc w:val="both"/>
        <w:rPr>
          <w:sz w:val="28"/>
          <w:szCs w:val="28"/>
          <w:lang w:val="lv-LV"/>
        </w:rPr>
      </w:pPr>
      <w:r w:rsidRPr="008D2F99">
        <w:rPr>
          <w:sz w:val="28"/>
          <w:szCs w:val="28"/>
          <w:lang w:val="lv-LV"/>
        </w:rPr>
        <w:t>1.</w:t>
      </w:r>
      <w:r w:rsidR="008A74A2" w:rsidRPr="008D2F99">
        <w:rPr>
          <w:sz w:val="28"/>
          <w:szCs w:val="28"/>
          <w:lang w:val="lv-LV"/>
        </w:rPr>
        <w:t>5</w:t>
      </w:r>
      <w:r w:rsidRPr="008D2F99">
        <w:rPr>
          <w:sz w:val="28"/>
          <w:szCs w:val="28"/>
          <w:lang w:val="lv-LV"/>
        </w:rPr>
        <w:t>4</w:t>
      </w:r>
      <w:r w:rsidR="008A74A2" w:rsidRPr="008D2F99">
        <w:rPr>
          <w:sz w:val="28"/>
          <w:szCs w:val="28"/>
          <w:lang w:val="lv-LV"/>
        </w:rPr>
        <w:t>. Izteikt noteikumu 9.pielikumu šādā redakcijā:</w:t>
      </w:r>
    </w:p>
    <w:p w:rsidR="008A74A2" w:rsidRPr="008D2F99" w:rsidRDefault="008A74A2" w:rsidP="008A74A2">
      <w:pPr>
        <w:jc w:val="right"/>
        <w:rPr>
          <w:sz w:val="28"/>
          <w:szCs w:val="28"/>
          <w:lang w:val="lv-LV"/>
        </w:rPr>
      </w:pPr>
      <w:r w:rsidRPr="008D2F99">
        <w:rPr>
          <w:sz w:val="28"/>
          <w:szCs w:val="28"/>
          <w:lang w:val="lv-LV"/>
        </w:rPr>
        <w:t>„9.pielikums</w:t>
      </w:r>
    </w:p>
    <w:p w:rsidR="008A74A2" w:rsidRPr="008D2F99" w:rsidRDefault="008A74A2" w:rsidP="008A74A2">
      <w:pPr>
        <w:jc w:val="right"/>
        <w:rPr>
          <w:sz w:val="28"/>
          <w:szCs w:val="28"/>
          <w:lang w:val="lv-LV"/>
        </w:rPr>
      </w:pPr>
      <w:r w:rsidRPr="008D2F99">
        <w:rPr>
          <w:sz w:val="28"/>
          <w:szCs w:val="28"/>
          <w:lang w:val="lv-LV"/>
        </w:rPr>
        <w:t>Ministru kabineta</w:t>
      </w:r>
    </w:p>
    <w:p w:rsidR="008A74A2" w:rsidRPr="008D2F99" w:rsidRDefault="008A74A2" w:rsidP="008A74A2">
      <w:pPr>
        <w:jc w:val="right"/>
        <w:rPr>
          <w:sz w:val="28"/>
          <w:szCs w:val="28"/>
          <w:lang w:val="lv-LV"/>
        </w:rPr>
      </w:pPr>
      <w:r w:rsidRPr="008D2F99">
        <w:rPr>
          <w:sz w:val="28"/>
          <w:szCs w:val="28"/>
          <w:lang w:val="lv-LV"/>
        </w:rPr>
        <w:t>2014.gada 19.augusta</w:t>
      </w:r>
    </w:p>
    <w:p w:rsidR="008A74A2" w:rsidRPr="008D2F99" w:rsidRDefault="008A74A2" w:rsidP="008A74A2">
      <w:pPr>
        <w:jc w:val="right"/>
        <w:rPr>
          <w:sz w:val="28"/>
          <w:szCs w:val="28"/>
          <w:lang w:val="lv-LV"/>
        </w:rPr>
      </w:pPr>
      <w:r w:rsidRPr="008D2F99">
        <w:rPr>
          <w:sz w:val="28"/>
          <w:szCs w:val="28"/>
          <w:lang w:val="lv-LV"/>
        </w:rPr>
        <w:t>noteikumiem Nr.500</w:t>
      </w:r>
    </w:p>
    <w:p w:rsidR="008A74A2" w:rsidRPr="008D2F99" w:rsidRDefault="008A74A2" w:rsidP="008A74A2">
      <w:pPr>
        <w:tabs>
          <w:tab w:val="right" w:pos="8100"/>
        </w:tabs>
        <w:ind w:firstLine="1080"/>
        <w:rPr>
          <w:sz w:val="28"/>
          <w:szCs w:val="28"/>
          <w:u w:val="single"/>
          <w:lang w:val="lv-LV"/>
        </w:rPr>
      </w:pPr>
    </w:p>
    <w:p w:rsidR="008A74A2" w:rsidRPr="008D2F99" w:rsidRDefault="008A74A2" w:rsidP="008A74A2">
      <w:pPr>
        <w:tabs>
          <w:tab w:val="right" w:pos="8100"/>
        </w:tabs>
        <w:ind w:firstLine="1080"/>
        <w:rPr>
          <w:sz w:val="28"/>
          <w:szCs w:val="28"/>
          <w:u w:val="single"/>
          <w:lang w:val="lv-LV"/>
        </w:rPr>
      </w:pPr>
      <w:r w:rsidRPr="008D2F99">
        <w:rPr>
          <w:sz w:val="28"/>
          <w:szCs w:val="28"/>
          <w:u w:val="single"/>
          <w:lang w:val="lv-LV"/>
        </w:rPr>
        <w:tab/>
      </w:r>
    </w:p>
    <w:p w:rsidR="008A74A2" w:rsidRPr="008D2F99" w:rsidRDefault="008A74A2" w:rsidP="008A74A2">
      <w:pPr>
        <w:jc w:val="center"/>
        <w:rPr>
          <w:lang w:val="lv-LV"/>
        </w:rPr>
      </w:pPr>
      <w:r w:rsidRPr="008D2F99">
        <w:rPr>
          <w:lang w:val="lv-LV"/>
        </w:rPr>
        <w:t>(iestādes nosaukums un kontaktinformācija)</w:t>
      </w:r>
    </w:p>
    <w:p w:rsidR="008A74A2" w:rsidRPr="008D2F99" w:rsidRDefault="008A74A2" w:rsidP="008A74A2">
      <w:pPr>
        <w:tabs>
          <w:tab w:val="left" w:pos="1985"/>
          <w:tab w:val="right" w:pos="9072"/>
        </w:tabs>
        <w:rPr>
          <w:sz w:val="28"/>
          <w:szCs w:val="28"/>
          <w:lang w:val="lv-LV"/>
        </w:rPr>
      </w:pPr>
    </w:p>
    <w:p w:rsidR="008A74A2" w:rsidRPr="008D2F99" w:rsidRDefault="008A74A2" w:rsidP="008A74A2">
      <w:pPr>
        <w:jc w:val="center"/>
        <w:rPr>
          <w:b/>
          <w:sz w:val="28"/>
          <w:szCs w:val="28"/>
          <w:lang w:val="lv-LV"/>
        </w:rPr>
      </w:pPr>
      <w:r w:rsidRPr="008D2F99">
        <w:rPr>
          <w:b/>
          <w:sz w:val="28"/>
          <w:szCs w:val="28"/>
          <w:lang w:val="lv-LV"/>
        </w:rPr>
        <w:t>Atzinums</w:t>
      </w:r>
      <w:r w:rsidRPr="008D2F99">
        <w:rPr>
          <w:sz w:val="28"/>
          <w:szCs w:val="28"/>
          <w:lang w:val="lv-LV"/>
        </w:rPr>
        <w:t xml:space="preserve"> </w:t>
      </w:r>
      <w:r w:rsidRPr="008D2F99">
        <w:rPr>
          <w:b/>
          <w:sz w:val="28"/>
          <w:szCs w:val="28"/>
          <w:lang w:val="lv-LV"/>
        </w:rPr>
        <w:t>Nr.________ par būves pārbaudi</w:t>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right" w:pos="9072"/>
        </w:tabs>
        <w:rPr>
          <w:sz w:val="28"/>
          <w:szCs w:val="28"/>
          <w:lang w:val="lv-LV"/>
        </w:rPr>
      </w:pPr>
      <w:r w:rsidRPr="008D2F99">
        <w:rPr>
          <w:sz w:val="28"/>
          <w:szCs w:val="28"/>
          <w:lang w:val="lv-LV"/>
        </w:rPr>
        <w:t>__________________</w:t>
      </w:r>
      <w:r w:rsidRPr="008D2F99">
        <w:rPr>
          <w:sz w:val="28"/>
          <w:szCs w:val="28"/>
          <w:lang w:val="lv-LV"/>
        </w:rPr>
        <w:tab/>
        <w:t>20___. gada ____.___________</w:t>
      </w:r>
    </w:p>
    <w:p w:rsidR="008A74A2" w:rsidRPr="008D2F99" w:rsidRDefault="008A74A2" w:rsidP="008A74A2">
      <w:pPr>
        <w:tabs>
          <w:tab w:val="left" w:pos="851"/>
          <w:tab w:val="right" w:pos="8379"/>
        </w:tabs>
        <w:rPr>
          <w:lang w:val="lv-LV"/>
        </w:rPr>
      </w:pPr>
      <w:r w:rsidRPr="008D2F99">
        <w:rPr>
          <w:sz w:val="28"/>
          <w:szCs w:val="28"/>
          <w:lang w:val="lv-LV"/>
        </w:rPr>
        <w:tab/>
      </w:r>
      <w:r w:rsidRPr="008D2F99">
        <w:rPr>
          <w:lang w:val="lv-LV"/>
        </w:rPr>
        <w:t>(vieta)</w:t>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left" w:pos="1985"/>
          <w:tab w:val="right" w:pos="9072"/>
        </w:tabs>
        <w:rPr>
          <w:sz w:val="28"/>
          <w:szCs w:val="28"/>
          <w:lang w:val="lv-LV"/>
        </w:rPr>
      </w:pPr>
      <w:r w:rsidRPr="008D2F99">
        <w:rPr>
          <w:sz w:val="28"/>
          <w:szCs w:val="28"/>
          <w:lang w:val="lv-LV"/>
        </w:rPr>
        <w:t>Atzinums izsniegts* (</w:t>
      </w:r>
      <w:r w:rsidRPr="008D2F99">
        <w:rPr>
          <w:i/>
          <w:sz w:val="28"/>
          <w:szCs w:val="28"/>
          <w:lang w:val="lv-LV"/>
        </w:rPr>
        <w:t>objekta būvniecības ierosinātājs (pasūtītājs) vai būvētājs</w:t>
      </w:r>
      <w:r w:rsidRPr="008D2F99">
        <w:rPr>
          <w:sz w:val="28"/>
          <w:szCs w:val="28"/>
          <w:lang w:val="lv-LV"/>
        </w:rPr>
        <w:t xml:space="preserve">) </w:t>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left" w:pos="1985"/>
          <w:tab w:val="right" w:pos="9072"/>
        </w:tabs>
        <w:jc w:val="center"/>
        <w:rPr>
          <w:lang w:val="lv-LV"/>
        </w:rPr>
      </w:pPr>
      <w:r w:rsidRPr="008D2F99">
        <w:rPr>
          <w:lang w:val="lv-LV"/>
        </w:rPr>
        <w:t xml:space="preserve"> (fiziskai personai – vārds, uzvārds, dzīvesvieta;</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jc w:val="center"/>
        <w:rPr>
          <w:lang w:val="lv-LV"/>
        </w:rPr>
      </w:pPr>
      <w:r w:rsidRPr="008D2F99">
        <w:rPr>
          <w:lang w:val="lv-LV"/>
        </w:rPr>
        <w:t>juridiskai personai – nosaukums, adrese, reģistrācijas Nr., amats, vārds, uzvārds)</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left" w:pos="1985"/>
          <w:tab w:val="right" w:pos="9072"/>
        </w:tabs>
        <w:rPr>
          <w:sz w:val="28"/>
          <w:szCs w:val="28"/>
          <w:lang w:val="lv-LV"/>
        </w:rPr>
      </w:pPr>
      <w:r w:rsidRPr="008D2F99">
        <w:rPr>
          <w:sz w:val="28"/>
          <w:szCs w:val="28"/>
          <w:lang w:val="lv-LV"/>
        </w:rPr>
        <w:t>Būves īpašnieks (</w:t>
      </w:r>
      <w:r w:rsidRPr="008D2F99">
        <w:rPr>
          <w:i/>
          <w:sz w:val="28"/>
          <w:szCs w:val="28"/>
          <w:lang w:val="lv-LV"/>
        </w:rPr>
        <w:t>aizpilda būves ekspluatācijas uzraudzības gadījumos)</w:t>
      </w:r>
    </w:p>
    <w:p w:rsidR="008A74A2" w:rsidRPr="008D2F99" w:rsidRDefault="008A74A2" w:rsidP="008A74A2">
      <w:pPr>
        <w:tabs>
          <w:tab w:val="left" w:pos="1985"/>
          <w:tab w:val="right" w:pos="9072"/>
        </w:tabs>
        <w:rPr>
          <w:i/>
          <w:sz w:val="28"/>
          <w:szCs w:val="28"/>
          <w:lang w:val="lv-LV"/>
        </w:rPr>
      </w:pPr>
      <w:r w:rsidRPr="008D2F99">
        <w:rPr>
          <w:sz w:val="28"/>
          <w:szCs w:val="28"/>
          <w:lang w:val="lv-LV"/>
        </w:rPr>
        <w:t xml:space="preserve">_________________________________________________________________ </w:t>
      </w:r>
    </w:p>
    <w:p w:rsidR="008A74A2" w:rsidRPr="008D2F99" w:rsidRDefault="008A74A2" w:rsidP="008A74A2">
      <w:pPr>
        <w:tabs>
          <w:tab w:val="left" w:pos="1985"/>
          <w:tab w:val="right" w:pos="9072"/>
        </w:tabs>
        <w:jc w:val="center"/>
        <w:rPr>
          <w:lang w:val="lv-LV"/>
        </w:rPr>
      </w:pPr>
      <w:r w:rsidRPr="008D2F99">
        <w:rPr>
          <w:u w:val="single"/>
          <w:lang w:val="lv-LV"/>
        </w:rPr>
        <w:t>(</w:t>
      </w:r>
      <w:r w:rsidRPr="008D2F99">
        <w:rPr>
          <w:lang w:val="lv-LV"/>
        </w:rPr>
        <w:t>fiziskai personai – vārds, uzvārds, dzīvesvieta;</w:t>
      </w:r>
    </w:p>
    <w:p w:rsidR="008A74A2" w:rsidRPr="008D2F99" w:rsidRDefault="008A74A2" w:rsidP="008A74A2">
      <w:pPr>
        <w:tabs>
          <w:tab w:val="left" w:pos="1985"/>
          <w:tab w:val="right" w:pos="9072"/>
        </w:tabs>
        <w:rPr>
          <w:sz w:val="28"/>
          <w:szCs w:val="28"/>
          <w:lang w:val="lv-LV"/>
        </w:rPr>
      </w:pPr>
      <w:r w:rsidRPr="008D2F99">
        <w:rPr>
          <w:sz w:val="28"/>
          <w:szCs w:val="28"/>
          <w:lang w:val="lv-LV"/>
        </w:rPr>
        <w:t>__________________________________________________________________</w:t>
      </w:r>
    </w:p>
    <w:p w:rsidR="008A74A2" w:rsidRPr="008D2F99" w:rsidRDefault="008A74A2" w:rsidP="008A74A2">
      <w:pPr>
        <w:tabs>
          <w:tab w:val="right" w:pos="9072"/>
        </w:tabs>
        <w:jc w:val="center"/>
        <w:rPr>
          <w:lang w:val="lv-LV"/>
        </w:rPr>
      </w:pPr>
      <w:r w:rsidRPr="008D2F99">
        <w:rPr>
          <w:lang w:val="lv-LV"/>
        </w:rPr>
        <w:t>juridiskai personai – nosaukums, adrese, reģistrācijas Nr., amats, vārds, uzvārds)</w:t>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lang w:val="lv-LV"/>
        </w:rPr>
        <w:t xml:space="preserve">1. Ziņas par būvi </w:t>
      </w:r>
      <w:r w:rsidRPr="008D2F99">
        <w:rPr>
          <w:sz w:val="28"/>
          <w:szCs w:val="28"/>
          <w:u w:val="single"/>
          <w:lang w:val="lv-LV"/>
        </w:rPr>
        <w:tab/>
      </w:r>
    </w:p>
    <w:p w:rsidR="008A74A2" w:rsidRPr="008D2F99" w:rsidRDefault="008A74A2" w:rsidP="008A74A2">
      <w:pPr>
        <w:tabs>
          <w:tab w:val="left" w:pos="4140"/>
          <w:tab w:val="right" w:pos="9072"/>
        </w:tabs>
        <w:jc w:val="both"/>
        <w:rPr>
          <w:lang w:val="lv-LV"/>
        </w:rPr>
      </w:pPr>
      <w:r w:rsidRPr="008D2F99">
        <w:rPr>
          <w:sz w:val="28"/>
          <w:szCs w:val="28"/>
          <w:lang w:val="lv-LV"/>
        </w:rPr>
        <w:t xml:space="preserve">                                       </w:t>
      </w:r>
      <w:r w:rsidRPr="008D2F99">
        <w:rPr>
          <w:lang w:val="lv-LV"/>
        </w:rPr>
        <w:t>(būves nosaukums, adrese un kadastra apzīmējums)</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jc w:val="center"/>
        <w:rPr>
          <w:lang w:val="lv-LV"/>
        </w:rPr>
      </w:pPr>
      <w:r w:rsidRPr="008D2F99">
        <w:rPr>
          <w:sz w:val="28"/>
          <w:szCs w:val="28"/>
          <w:lang w:val="lv-LV"/>
        </w:rPr>
        <w:t xml:space="preserve"> </w:t>
      </w:r>
      <w:r w:rsidRPr="008D2F99">
        <w:rPr>
          <w:lang w:val="lv-LV"/>
        </w:rPr>
        <w:t>(būvdarbu veicējs (nosaukums (firma), reģistrācijas Nr. būvkomersantu reģistrā) vai būvētājs (vārds, uzvārds))*</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jc w:val="center"/>
        <w:rPr>
          <w:lang w:val="lv-LV"/>
        </w:rPr>
      </w:pPr>
      <w:r w:rsidRPr="008D2F99">
        <w:rPr>
          <w:lang w:val="lv-LV"/>
        </w:rPr>
        <w:t>(būvniecības stadija*, būves lietošanas veids, citas nepieciešamās ziņas)</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lang w:val="lv-LV"/>
        </w:rPr>
        <w:t xml:space="preserve">2. Būves pārbaudes pamatojums </w:t>
      </w:r>
      <w:r w:rsidRPr="008D2F99">
        <w:rPr>
          <w:sz w:val="28"/>
          <w:szCs w:val="28"/>
          <w:u w:val="single"/>
          <w:lang w:val="lv-LV"/>
        </w:rPr>
        <w:tab/>
      </w:r>
    </w:p>
    <w:p w:rsidR="008A74A2" w:rsidRPr="008D2F99" w:rsidRDefault="008A74A2" w:rsidP="008A74A2">
      <w:pPr>
        <w:tabs>
          <w:tab w:val="left" w:pos="4500"/>
          <w:tab w:val="right" w:pos="9072"/>
        </w:tabs>
        <w:jc w:val="center"/>
        <w:rPr>
          <w:lang w:val="lv-LV"/>
        </w:rPr>
      </w:pPr>
      <w:r w:rsidRPr="008D2F99">
        <w:rPr>
          <w:lang w:val="lv-LV"/>
        </w:rPr>
        <w:t xml:space="preserve">                                                                (sūdzība, plānveida, cits iemesls (</w:t>
      </w:r>
      <w:r w:rsidRPr="008D2F99">
        <w:rPr>
          <w:i/>
          <w:spacing w:val="-2"/>
          <w:lang w:val="lv-LV"/>
        </w:rPr>
        <w:t>norādīt</w:t>
      </w:r>
      <w:r w:rsidRPr="008D2F99">
        <w:rPr>
          <w:lang w:val="lv-LV"/>
        </w:rPr>
        <w:t>))</w:t>
      </w:r>
    </w:p>
    <w:p w:rsidR="008A74A2" w:rsidRPr="008D2F99" w:rsidRDefault="008A74A2" w:rsidP="008A74A2">
      <w:pPr>
        <w:tabs>
          <w:tab w:val="left" w:pos="4140"/>
          <w:tab w:val="right" w:pos="9072"/>
        </w:tabs>
        <w:jc w:val="both"/>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left" w:pos="1985"/>
          <w:tab w:val="right" w:pos="9072"/>
        </w:tabs>
        <w:rPr>
          <w:sz w:val="28"/>
          <w:szCs w:val="28"/>
          <w:lang w:val="lv-LV"/>
        </w:rPr>
      </w:pPr>
    </w:p>
    <w:p w:rsidR="008A74A2" w:rsidRPr="008D2F99" w:rsidRDefault="008A74A2" w:rsidP="008A74A2">
      <w:pPr>
        <w:tabs>
          <w:tab w:val="left" w:pos="8364"/>
          <w:tab w:val="right" w:pos="9072"/>
        </w:tabs>
        <w:jc w:val="both"/>
        <w:rPr>
          <w:lang w:val="lv-LV"/>
        </w:rPr>
      </w:pPr>
      <w:r w:rsidRPr="008D2F99">
        <w:rPr>
          <w:sz w:val="28"/>
          <w:szCs w:val="28"/>
          <w:lang w:val="lv-LV"/>
        </w:rPr>
        <w:t xml:space="preserve">3. Būvinspektora atzinums par būvi, pārkāpumu un faktu konstatācija </w:t>
      </w:r>
      <w:r w:rsidRPr="008D2F99">
        <w:rPr>
          <w:lang w:val="lv-LV"/>
        </w:rPr>
        <w:t>(</w:t>
      </w:r>
      <w:r w:rsidRPr="008D2F99">
        <w:rPr>
          <w:i/>
          <w:lang w:val="lv-LV"/>
        </w:rPr>
        <w:t>pārkāpuma būtība un atsauce uz atbilstošo normatīvā akta pantu vai punktu, kura prasības ir pārkāptas</w:t>
      </w:r>
      <w:r w:rsidRPr="008D2F99">
        <w:rPr>
          <w:lang w:val="lv-LV"/>
        </w:rPr>
        <w:t>)</w:t>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lang w:val="lv-LV"/>
        </w:rPr>
      </w:pPr>
    </w:p>
    <w:p w:rsidR="008A74A2" w:rsidRPr="008D2F99" w:rsidRDefault="008A74A2" w:rsidP="008A74A2">
      <w:pPr>
        <w:tabs>
          <w:tab w:val="right" w:pos="9072"/>
        </w:tabs>
        <w:jc w:val="both"/>
        <w:rPr>
          <w:i/>
          <w:lang w:val="lv-LV"/>
        </w:rPr>
      </w:pPr>
      <w:r w:rsidRPr="008D2F99">
        <w:rPr>
          <w:sz w:val="28"/>
          <w:szCs w:val="28"/>
          <w:lang w:val="lv-LV"/>
        </w:rPr>
        <w:t xml:space="preserve">4. Būvinspektora norādījumi un to izpildes termiņš* </w:t>
      </w:r>
      <w:r w:rsidRPr="008D2F99">
        <w:rPr>
          <w:i/>
          <w:lang w:val="lv-LV"/>
        </w:rPr>
        <w:t xml:space="preserve">(atbilstoši normatīvajiem aktiem būvniecības jomā) </w:t>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lang w:val="lv-LV"/>
        </w:rPr>
        <w:t xml:space="preserve">5. Atzinuma saņēmēja paskaidrojumi* </w:t>
      </w: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jc w:val="both"/>
        <w:rPr>
          <w:sz w:val="28"/>
          <w:szCs w:val="28"/>
          <w:lang w:val="lv-LV"/>
        </w:rPr>
      </w:pPr>
    </w:p>
    <w:p w:rsidR="008A74A2" w:rsidRPr="008D2F99" w:rsidRDefault="008A74A2" w:rsidP="008A74A2">
      <w:pPr>
        <w:tabs>
          <w:tab w:val="right" w:pos="9072"/>
        </w:tabs>
        <w:jc w:val="both"/>
        <w:rPr>
          <w:sz w:val="28"/>
          <w:szCs w:val="28"/>
          <w:lang w:val="lv-LV"/>
        </w:rPr>
      </w:pPr>
      <w:r w:rsidRPr="008D2F99">
        <w:rPr>
          <w:sz w:val="28"/>
          <w:szCs w:val="28"/>
          <w:lang w:val="lv-LV"/>
        </w:rPr>
        <w:t>Šo atzinumu Administratīvā procesa likumā noteiktajā kārtībā ir iespējams apstrīdēt ___________________ viena mēneša laikā no tā spēkā stāšanās dienas.*</w:t>
      </w:r>
    </w:p>
    <w:p w:rsidR="008A74A2" w:rsidRPr="008D2F99" w:rsidRDefault="008A74A2" w:rsidP="008A74A2">
      <w:pPr>
        <w:tabs>
          <w:tab w:val="left" w:pos="1440"/>
          <w:tab w:val="right" w:pos="9072"/>
        </w:tabs>
        <w:rPr>
          <w:lang w:val="lv-LV"/>
        </w:rPr>
      </w:pPr>
      <w:r w:rsidRPr="008D2F99">
        <w:rPr>
          <w:lang w:val="lv-LV"/>
        </w:rPr>
        <w:t xml:space="preserve">                    (iestādes nosaukums)</w:t>
      </w:r>
    </w:p>
    <w:p w:rsidR="008A74A2" w:rsidRPr="008D2F99" w:rsidRDefault="008A74A2" w:rsidP="008A74A2">
      <w:pPr>
        <w:tabs>
          <w:tab w:val="right" w:pos="9072"/>
        </w:tabs>
        <w:rPr>
          <w:sz w:val="28"/>
          <w:szCs w:val="28"/>
          <w:lang w:val="lv-LV"/>
        </w:rPr>
      </w:pPr>
    </w:p>
    <w:p w:rsidR="008A74A2" w:rsidRPr="008D2F99" w:rsidRDefault="008A74A2" w:rsidP="008A74A2">
      <w:pPr>
        <w:tabs>
          <w:tab w:val="right" w:pos="9072"/>
        </w:tabs>
        <w:rPr>
          <w:sz w:val="28"/>
          <w:szCs w:val="28"/>
          <w:lang w:val="lv-LV"/>
        </w:rPr>
      </w:pPr>
      <w:r w:rsidRPr="008D2F99">
        <w:rPr>
          <w:sz w:val="28"/>
          <w:szCs w:val="28"/>
          <w:lang w:val="lv-LV"/>
        </w:rPr>
        <w:t>Pielikumā (</w:t>
      </w:r>
      <w:proofErr w:type="spellStart"/>
      <w:r w:rsidRPr="008D2F99">
        <w:rPr>
          <w:i/>
          <w:sz w:val="28"/>
          <w:szCs w:val="28"/>
          <w:lang w:val="lv-LV"/>
        </w:rPr>
        <w:t>fotofiksācija</w:t>
      </w:r>
      <w:proofErr w:type="spellEnd"/>
      <w:r w:rsidRPr="008D2F99">
        <w:rPr>
          <w:i/>
          <w:sz w:val="28"/>
          <w:szCs w:val="28"/>
          <w:lang w:val="lv-LV"/>
        </w:rPr>
        <w:t>, ja tāda ir veikta, un citi materiāli, ja nepieciešams</w:t>
      </w:r>
      <w:r w:rsidRPr="008D2F99">
        <w:rPr>
          <w:sz w:val="28"/>
          <w:szCs w:val="28"/>
          <w:lang w:val="lv-LV"/>
        </w:rPr>
        <w:t>):</w:t>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u w:val="single"/>
          <w:lang w:val="lv-LV"/>
        </w:rPr>
      </w:pPr>
      <w:r w:rsidRPr="008D2F99">
        <w:rPr>
          <w:sz w:val="28"/>
          <w:szCs w:val="28"/>
          <w:u w:val="single"/>
          <w:lang w:val="lv-LV"/>
        </w:rPr>
        <w:tab/>
      </w:r>
    </w:p>
    <w:p w:rsidR="008A74A2" w:rsidRPr="008D2F99" w:rsidRDefault="008A74A2" w:rsidP="008A74A2">
      <w:pPr>
        <w:tabs>
          <w:tab w:val="right" w:pos="9072"/>
        </w:tabs>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lang w:val="lv-LV"/>
        </w:rPr>
        <w:t xml:space="preserve">Būvinspektors </w:t>
      </w:r>
      <w:r w:rsidRPr="008D2F99">
        <w:rPr>
          <w:sz w:val="28"/>
          <w:szCs w:val="28"/>
          <w:u w:val="single"/>
          <w:lang w:val="lv-LV"/>
        </w:rPr>
        <w:tab/>
      </w:r>
    </w:p>
    <w:p w:rsidR="008A74A2" w:rsidRPr="008D2F99" w:rsidRDefault="008A74A2" w:rsidP="008A74A2">
      <w:pPr>
        <w:tabs>
          <w:tab w:val="left" w:pos="3960"/>
          <w:tab w:val="right" w:pos="9072"/>
        </w:tabs>
        <w:jc w:val="both"/>
        <w:rPr>
          <w:lang w:val="lv-LV"/>
        </w:rPr>
      </w:pPr>
      <w:r w:rsidRPr="008D2F99">
        <w:rPr>
          <w:sz w:val="28"/>
          <w:szCs w:val="28"/>
          <w:lang w:val="lv-LV"/>
        </w:rPr>
        <w:tab/>
      </w:r>
      <w:r w:rsidRPr="008D2F99">
        <w:rPr>
          <w:lang w:val="lv-LV"/>
        </w:rPr>
        <w:t>(vārds, uzvārds un paraksts)</w:t>
      </w:r>
    </w:p>
    <w:p w:rsidR="008A74A2" w:rsidRPr="008D2F99" w:rsidRDefault="008A74A2" w:rsidP="008A74A2">
      <w:pPr>
        <w:tabs>
          <w:tab w:val="left" w:pos="8280"/>
          <w:tab w:val="right" w:pos="9072"/>
        </w:tabs>
        <w:rPr>
          <w:sz w:val="28"/>
          <w:szCs w:val="28"/>
          <w:lang w:val="lv-LV"/>
        </w:rPr>
      </w:pPr>
    </w:p>
    <w:p w:rsidR="008A74A2" w:rsidRPr="008D2F99" w:rsidRDefault="008A74A2" w:rsidP="008A74A2">
      <w:pPr>
        <w:tabs>
          <w:tab w:val="right" w:pos="9072"/>
        </w:tabs>
        <w:rPr>
          <w:sz w:val="28"/>
          <w:szCs w:val="28"/>
          <w:u w:val="single"/>
          <w:lang w:val="lv-LV"/>
        </w:rPr>
      </w:pPr>
      <w:r w:rsidRPr="008D2F99">
        <w:rPr>
          <w:sz w:val="28"/>
          <w:szCs w:val="28"/>
          <w:lang w:val="lv-LV"/>
        </w:rPr>
        <w:t xml:space="preserve">Atzinumu saņēmu* </w:t>
      </w:r>
      <w:r w:rsidRPr="008D2F99">
        <w:rPr>
          <w:sz w:val="28"/>
          <w:szCs w:val="28"/>
          <w:u w:val="single"/>
          <w:lang w:val="lv-LV"/>
        </w:rPr>
        <w:tab/>
      </w:r>
    </w:p>
    <w:p w:rsidR="008A74A2" w:rsidRPr="008D2F99" w:rsidRDefault="008A74A2" w:rsidP="008A74A2">
      <w:pPr>
        <w:tabs>
          <w:tab w:val="left" w:pos="3240"/>
          <w:tab w:val="right" w:pos="9072"/>
        </w:tabs>
        <w:ind w:left="2410"/>
        <w:jc w:val="both"/>
        <w:rPr>
          <w:lang w:val="lv-LV"/>
        </w:rPr>
      </w:pPr>
      <w:r w:rsidRPr="008D2F99">
        <w:rPr>
          <w:lang w:val="lv-LV"/>
        </w:rPr>
        <w:t xml:space="preserve">                    (vārds, uzvārds, paraksts un datums </w:t>
      </w:r>
    </w:p>
    <w:p w:rsidR="008A74A2" w:rsidRPr="008D2F99" w:rsidRDefault="008A74A2" w:rsidP="008A74A2">
      <w:pPr>
        <w:tabs>
          <w:tab w:val="left" w:pos="3240"/>
          <w:tab w:val="right" w:pos="9072"/>
        </w:tabs>
        <w:ind w:left="2410"/>
        <w:jc w:val="both"/>
        <w:rPr>
          <w:lang w:val="lv-LV"/>
        </w:rPr>
      </w:pPr>
      <w:r w:rsidRPr="008D2F99">
        <w:rPr>
          <w:lang w:val="lv-LV"/>
        </w:rPr>
        <w:t xml:space="preserve">            vai datums, kad atzinums nodots sakaru iestādē)</w:t>
      </w:r>
    </w:p>
    <w:p w:rsidR="008A74A2" w:rsidRPr="008D2F99" w:rsidRDefault="008A74A2" w:rsidP="008A74A2">
      <w:pPr>
        <w:ind w:firstLine="720"/>
        <w:jc w:val="both"/>
        <w:rPr>
          <w:sz w:val="28"/>
          <w:szCs w:val="28"/>
          <w:lang w:val="lv-LV"/>
        </w:rPr>
      </w:pP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lang w:val="lv-LV"/>
        </w:rPr>
      </w:pPr>
      <w:r w:rsidRPr="008D2F99">
        <w:rPr>
          <w:u w:val="single"/>
          <w:lang w:val="lv-LV"/>
        </w:rPr>
        <w:lastRenderedPageBreak/>
        <w:t>Piezīme.</w:t>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lv-LV"/>
        </w:rPr>
      </w:pPr>
      <w:r w:rsidRPr="008D2F99">
        <w:rPr>
          <w:vertAlign w:val="superscript"/>
          <w:lang w:val="lv-LV"/>
        </w:rPr>
        <w:t>* </w:t>
      </w:r>
      <w:r w:rsidRPr="008D2F99">
        <w:rPr>
          <w:lang w:val="lv-LV"/>
        </w:rPr>
        <w:t>Neaizpilda gadījumos, kad būves pārbaudi veic būves ekspluatācijas uzraudzības ietvaros.”.</w:t>
      </w:r>
    </w:p>
    <w:p w:rsidR="008A74A2" w:rsidRPr="008D2F99" w:rsidRDefault="008A74A2" w:rsidP="008A74A2">
      <w:pPr>
        <w:pStyle w:val="HTMLPreformatted"/>
        <w:ind w:firstLine="709"/>
        <w:rPr>
          <w:rFonts w:ascii="Times New Roman" w:hAnsi="Times New Roman" w:cs="Times New Roman"/>
          <w:sz w:val="28"/>
          <w:szCs w:val="28"/>
        </w:rPr>
      </w:pPr>
    </w:p>
    <w:p w:rsidR="001B747B" w:rsidRPr="008D2F99" w:rsidRDefault="001B747B" w:rsidP="001B747B">
      <w:pPr>
        <w:pStyle w:val="tv213"/>
        <w:spacing w:after="120"/>
        <w:jc w:val="both"/>
        <w:rPr>
          <w:sz w:val="28"/>
          <w:szCs w:val="28"/>
        </w:rPr>
      </w:pPr>
      <w:r w:rsidRPr="008D2F99">
        <w:rPr>
          <w:sz w:val="28"/>
          <w:szCs w:val="28"/>
        </w:rPr>
        <w:t>2. Noteikumi stājas spēkā 2016.gada 1.janvārī.</w:t>
      </w:r>
    </w:p>
    <w:p w:rsidR="001B747B" w:rsidRPr="008D2F99" w:rsidRDefault="001B747B" w:rsidP="008A74A2">
      <w:pPr>
        <w:pStyle w:val="HTMLPreformatted"/>
        <w:ind w:firstLine="709"/>
        <w:rPr>
          <w:rFonts w:ascii="Times New Roman" w:hAnsi="Times New Roman" w:cs="Times New Roman"/>
          <w:sz w:val="28"/>
          <w:szCs w:val="28"/>
        </w:rPr>
      </w:pPr>
    </w:p>
    <w:p w:rsidR="001B747B" w:rsidRPr="008D2F99" w:rsidRDefault="001B747B" w:rsidP="008A74A2">
      <w:pPr>
        <w:pStyle w:val="HTMLPreformatted"/>
        <w:ind w:firstLine="709"/>
        <w:rPr>
          <w:rFonts w:ascii="Times New Roman" w:hAnsi="Times New Roman" w:cs="Times New Roman"/>
          <w:sz w:val="28"/>
          <w:szCs w:val="28"/>
        </w:rPr>
      </w:pPr>
    </w:p>
    <w:p w:rsidR="001B747B" w:rsidRPr="008D2F99" w:rsidRDefault="001B747B" w:rsidP="008A74A2">
      <w:pPr>
        <w:pStyle w:val="HTMLPreformatted"/>
        <w:ind w:firstLine="709"/>
        <w:rPr>
          <w:rFonts w:ascii="Times New Roman" w:hAnsi="Times New Roman" w:cs="Times New Roman"/>
          <w:sz w:val="28"/>
          <w:szCs w:val="28"/>
        </w:rPr>
      </w:pPr>
      <w:bookmarkStart w:id="9" w:name="_GoBack"/>
      <w:bookmarkEnd w:id="9"/>
    </w:p>
    <w:p w:rsidR="001B747B" w:rsidRPr="008D2F99" w:rsidRDefault="001B747B" w:rsidP="008A74A2">
      <w:pPr>
        <w:pStyle w:val="HTMLPreformatted"/>
        <w:ind w:firstLine="709"/>
        <w:rPr>
          <w:rFonts w:ascii="Times New Roman" w:hAnsi="Times New Roman" w:cs="Times New Roman"/>
          <w:sz w:val="28"/>
          <w:szCs w:val="28"/>
        </w:rPr>
      </w:pPr>
    </w:p>
    <w:p w:rsidR="001B747B" w:rsidRPr="008D2F99" w:rsidRDefault="001B747B" w:rsidP="008A74A2">
      <w:pPr>
        <w:pStyle w:val="HTMLPreformatted"/>
        <w:ind w:firstLine="709"/>
        <w:rPr>
          <w:rFonts w:ascii="Times New Roman" w:hAnsi="Times New Roman" w:cs="Times New Roman"/>
          <w:sz w:val="28"/>
          <w:szCs w:val="28"/>
        </w:rPr>
      </w:pPr>
    </w:p>
    <w:p w:rsidR="008A74A2" w:rsidRPr="008D2F99" w:rsidRDefault="008A74A2" w:rsidP="008A74A2">
      <w:pPr>
        <w:tabs>
          <w:tab w:val="left" w:pos="7200"/>
        </w:tabs>
        <w:jc w:val="both"/>
        <w:rPr>
          <w:bCs/>
          <w:sz w:val="28"/>
          <w:szCs w:val="28"/>
          <w:lang w:val="lv-LV"/>
        </w:rPr>
      </w:pPr>
      <w:r w:rsidRPr="008D2F99">
        <w:rPr>
          <w:bCs/>
          <w:sz w:val="28"/>
          <w:szCs w:val="28"/>
          <w:lang w:val="lv-LV"/>
        </w:rPr>
        <w:t>Ministru prezidente</w:t>
      </w:r>
      <w:r w:rsidRPr="008D2F99">
        <w:rPr>
          <w:bCs/>
          <w:sz w:val="28"/>
          <w:szCs w:val="28"/>
          <w:lang w:val="lv-LV"/>
        </w:rPr>
        <w:tab/>
        <w:t xml:space="preserve">          </w:t>
      </w:r>
      <w:proofErr w:type="spellStart"/>
      <w:r w:rsidRPr="008D2F99">
        <w:rPr>
          <w:bCs/>
          <w:sz w:val="28"/>
          <w:szCs w:val="28"/>
          <w:lang w:val="lv-LV"/>
        </w:rPr>
        <w:t>L.Straujuma</w:t>
      </w:r>
      <w:proofErr w:type="spellEnd"/>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right"/>
        <w:rPr>
          <w:sz w:val="28"/>
          <w:szCs w:val="28"/>
          <w:lang w:val="lv-LV" w:eastAsia="lo-LA" w:bidi="lo-LA"/>
        </w:rPr>
      </w:pPr>
    </w:p>
    <w:p w:rsidR="00083E59" w:rsidRPr="008D2F99" w:rsidRDefault="00083E59"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right"/>
        <w:rPr>
          <w:sz w:val="28"/>
          <w:szCs w:val="28"/>
          <w:lang w:val="lv-LV" w:eastAsia="lo-LA" w:bidi="lo-LA"/>
        </w:rPr>
      </w:pPr>
    </w:p>
    <w:p w:rsidR="008A74A2" w:rsidRPr="008D2F99" w:rsidRDefault="008A74A2" w:rsidP="008A74A2">
      <w:pPr>
        <w:tabs>
          <w:tab w:val="left" w:pos="6804"/>
        </w:tabs>
        <w:jc w:val="both"/>
        <w:rPr>
          <w:bCs/>
          <w:sz w:val="28"/>
          <w:szCs w:val="28"/>
          <w:lang w:val="lv-LV"/>
        </w:rPr>
      </w:pPr>
      <w:r w:rsidRPr="008D2F99">
        <w:rPr>
          <w:bCs/>
          <w:sz w:val="28"/>
          <w:szCs w:val="28"/>
          <w:lang w:val="lv-LV"/>
        </w:rPr>
        <w:t>Ekonomikas ministre</w:t>
      </w:r>
      <w:r w:rsidRPr="008D2F99">
        <w:rPr>
          <w:bCs/>
          <w:sz w:val="28"/>
          <w:szCs w:val="28"/>
          <w:lang w:val="lv-LV"/>
        </w:rPr>
        <w:tab/>
        <w:t xml:space="preserve">     </w:t>
      </w:r>
      <w:proofErr w:type="spellStart"/>
      <w:r w:rsidRPr="008D2F99">
        <w:rPr>
          <w:bCs/>
          <w:iCs/>
          <w:sz w:val="28"/>
          <w:szCs w:val="28"/>
          <w:lang w:val="lv-LV"/>
        </w:rPr>
        <w:t>D.Reizniece</w:t>
      </w:r>
      <w:proofErr w:type="spellEnd"/>
      <w:r w:rsidRPr="008D2F99">
        <w:rPr>
          <w:bCs/>
          <w:iCs/>
          <w:sz w:val="28"/>
          <w:szCs w:val="28"/>
          <w:lang w:val="lv-LV"/>
        </w:rPr>
        <w:t>-Ozola</w:t>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lv-LV"/>
        </w:rPr>
      </w:pP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lv-LV"/>
        </w:rPr>
      </w:pPr>
    </w:p>
    <w:p w:rsidR="00083E59" w:rsidRPr="008D2F99" w:rsidRDefault="00083E59"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lv-LV"/>
        </w:rPr>
      </w:pP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lv-LV"/>
        </w:rPr>
      </w:pPr>
      <w:r w:rsidRPr="008D2F99">
        <w:rPr>
          <w:sz w:val="28"/>
          <w:szCs w:val="28"/>
          <w:lang w:val="lv-LV"/>
        </w:rPr>
        <w:t>Iesniedzējs:</w:t>
      </w:r>
    </w:p>
    <w:p w:rsidR="008A74A2" w:rsidRPr="008D2F99" w:rsidRDefault="008A74A2" w:rsidP="008A74A2">
      <w:pPr>
        <w:tabs>
          <w:tab w:val="left" w:pos="6804"/>
        </w:tabs>
        <w:jc w:val="both"/>
        <w:rPr>
          <w:bCs/>
          <w:sz w:val="28"/>
          <w:szCs w:val="28"/>
          <w:lang w:val="lv-LV"/>
        </w:rPr>
      </w:pPr>
      <w:r w:rsidRPr="008D2F99">
        <w:rPr>
          <w:bCs/>
          <w:sz w:val="28"/>
          <w:szCs w:val="28"/>
          <w:lang w:val="lv-LV"/>
        </w:rPr>
        <w:t>Ekonomikas ministre</w:t>
      </w:r>
      <w:r w:rsidRPr="008D2F99">
        <w:rPr>
          <w:bCs/>
          <w:sz w:val="28"/>
          <w:szCs w:val="28"/>
          <w:lang w:val="lv-LV"/>
        </w:rPr>
        <w:tab/>
        <w:t xml:space="preserve">     </w:t>
      </w:r>
      <w:proofErr w:type="spellStart"/>
      <w:r w:rsidRPr="008D2F99">
        <w:rPr>
          <w:bCs/>
          <w:iCs/>
          <w:sz w:val="28"/>
          <w:szCs w:val="28"/>
          <w:lang w:val="lv-LV"/>
        </w:rPr>
        <w:t>D.Reizniece</w:t>
      </w:r>
      <w:proofErr w:type="spellEnd"/>
      <w:r w:rsidRPr="008D2F99">
        <w:rPr>
          <w:bCs/>
          <w:iCs/>
          <w:sz w:val="28"/>
          <w:szCs w:val="28"/>
          <w:lang w:val="lv-LV"/>
        </w:rPr>
        <w:t>-Ozola</w:t>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lv-LV"/>
        </w:rPr>
      </w:pPr>
    </w:p>
    <w:p w:rsidR="008A74A2" w:rsidRPr="008D2F99" w:rsidRDefault="008A74A2"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8"/>
          <w:szCs w:val="28"/>
          <w:lang w:val="lv-LV"/>
        </w:rPr>
      </w:pPr>
      <w:r w:rsidRPr="008D2F99">
        <w:rPr>
          <w:sz w:val="28"/>
          <w:szCs w:val="28"/>
          <w:lang w:val="lv-LV"/>
        </w:rPr>
        <w:t xml:space="preserve">Vīza: </w:t>
      </w:r>
    </w:p>
    <w:p w:rsidR="008A74A2" w:rsidRPr="008D2F99" w:rsidRDefault="008A74A2"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lv-LV"/>
        </w:rPr>
      </w:pPr>
      <w:r w:rsidRPr="008D2F99">
        <w:rPr>
          <w:sz w:val="28"/>
          <w:szCs w:val="28"/>
          <w:lang w:val="lv-LV"/>
        </w:rPr>
        <w:t>Valsts sekretārs</w:t>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r w:rsidRPr="008D2F99">
        <w:rPr>
          <w:sz w:val="28"/>
          <w:szCs w:val="28"/>
          <w:lang w:val="lv-LV"/>
        </w:rPr>
        <w:tab/>
      </w:r>
      <w:proofErr w:type="spellStart"/>
      <w:r w:rsidRPr="008D2F99">
        <w:rPr>
          <w:sz w:val="28"/>
          <w:szCs w:val="28"/>
          <w:lang w:val="lv-LV"/>
        </w:rPr>
        <w:t>R.Beinarovičs</w:t>
      </w:r>
      <w:proofErr w:type="spellEnd"/>
    </w:p>
    <w:p w:rsidR="008A74A2" w:rsidRPr="008D2F99" w:rsidRDefault="008A74A2"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83E59" w:rsidRPr="008D2F99" w:rsidRDefault="00083E59"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83E59" w:rsidRPr="008D2F99" w:rsidRDefault="00083E59"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B39F7" w:rsidRPr="008D2F99" w:rsidRDefault="000B39F7"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B39F7" w:rsidRPr="008D2F99" w:rsidRDefault="000B39F7"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B39F7" w:rsidRPr="008D2F99" w:rsidRDefault="000B39F7"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B39F7" w:rsidRPr="008D2F99" w:rsidRDefault="000B39F7"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B39F7" w:rsidRPr="008D2F99" w:rsidRDefault="000B39F7"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083E59" w:rsidRPr="008D2F99" w:rsidRDefault="00083E59" w:rsidP="008A74A2">
      <w:pPr>
        <w:pStyle w:val="EnvelopeRetu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20"/>
        <w:rPr>
          <w:sz w:val="28"/>
          <w:szCs w:val="28"/>
          <w:lang w:val="lv-LV"/>
        </w:rPr>
      </w:pP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lv-LV"/>
        </w:rPr>
      </w:pPr>
      <w:r w:rsidRPr="008D2F99">
        <w:rPr>
          <w:sz w:val="18"/>
          <w:szCs w:val="18"/>
          <w:lang w:val="lv-LV"/>
        </w:rPr>
        <w:fldChar w:fldCharType="begin"/>
      </w:r>
      <w:r w:rsidRPr="008D2F99">
        <w:rPr>
          <w:sz w:val="18"/>
          <w:szCs w:val="18"/>
          <w:lang w:val="lv-LV"/>
        </w:rPr>
        <w:instrText xml:space="preserve"> DATE  \@ "dd.MM.yyyy HH:mm"  \* MERGEFORMAT </w:instrText>
      </w:r>
      <w:r w:rsidRPr="008D2F99">
        <w:rPr>
          <w:sz w:val="18"/>
          <w:szCs w:val="18"/>
          <w:lang w:val="lv-LV"/>
        </w:rPr>
        <w:fldChar w:fldCharType="separate"/>
      </w:r>
      <w:r w:rsidR="008D2F99" w:rsidRPr="008D2F99">
        <w:rPr>
          <w:noProof/>
          <w:sz w:val="18"/>
          <w:szCs w:val="18"/>
          <w:lang w:val="lv-LV"/>
        </w:rPr>
        <w:t>09.12.2015 14:29</w:t>
      </w:r>
      <w:r w:rsidRPr="008D2F99">
        <w:rPr>
          <w:sz w:val="18"/>
          <w:szCs w:val="18"/>
          <w:lang w:val="lv-LV"/>
        </w:rPr>
        <w:fldChar w:fldCharType="end"/>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lv-LV"/>
        </w:rPr>
      </w:pPr>
      <w:r w:rsidRPr="008D2F99">
        <w:fldChar w:fldCharType="begin"/>
      </w:r>
      <w:r w:rsidRPr="008D2F99">
        <w:rPr>
          <w:lang w:val="de-DE"/>
        </w:rPr>
        <w:instrText xml:space="preserve"> NUMWORDS   \* MERGEFORMAT </w:instrText>
      </w:r>
      <w:r w:rsidRPr="008D2F99">
        <w:fldChar w:fldCharType="separate"/>
      </w:r>
      <w:r w:rsidR="00052A81" w:rsidRPr="008D2F99">
        <w:rPr>
          <w:noProof/>
          <w:sz w:val="18"/>
          <w:szCs w:val="18"/>
          <w:lang w:val="lv-LV"/>
        </w:rPr>
        <w:t>3459</w:t>
      </w:r>
      <w:r w:rsidRPr="008D2F99">
        <w:rPr>
          <w:noProof/>
          <w:sz w:val="18"/>
          <w:szCs w:val="18"/>
          <w:lang w:val="lv-LV"/>
        </w:rPr>
        <w:fldChar w:fldCharType="end"/>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lv-LV"/>
        </w:rPr>
      </w:pPr>
      <w:r w:rsidRPr="008D2F99">
        <w:rPr>
          <w:sz w:val="18"/>
          <w:szCs w:val="18"/>
          <w:lang w:val="lv-LV"/>
        </w:rPr>
        <w:t>Bučinska, 67013032,</w:t>
      </w:r>
    </w:p>
    <w:p w:rsidR="008A74A2" w:rsidRPr="008D2F99" w:rsidRDefault="008A74A2" w:rsidP="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DE"/>
        </w:rPr>
      </w:pPr>
      <w:r w:rsidRPr="008D2F99">
        <w:rPr>
          <w:sz w:val="18"/>
          <w:szCs w:val="18"/>
          <w:lang w:val="lv-LV"/>
        </w:rPr>
        <w:t>Elga.Bucinska@em.gov.lv</w:t>
      </w:r>
    </w:p>
    <w:p w:rsidR="008A74A2" w:rsidRPr="008D2F99" w:rsidRDefault="008A74A2" w:rsidP="008A74A2">
      <w:pPr>
        <w:rPr>
          <w:lang w:val="de-DE"/>
        </w:rPr>
      </w:pPr>
    </w:p>
    <w:p w:rsidR="00A56C4E" w:rsidRPr="008D2F99" w:rsidRDefault="00A56C4E">
      <w:pPr>
        <w:rPr>
          <w:lang w:val="de-DE"/>
        </w:rPr>
      </w:pPr>
    </w:p>
    <w:sectPr w:rsidR="00A56C4E" w:rsidRPr="008D2F99" w:rsidSect="00A256AF">
      <w:headerReference w:type="default" r:id="rId7"/>
      <w:footerReference w:type="default" r:id="rId8"/>
      <w:footerReference w:type="first" r:id="rId9"/>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96" w:rsidRDefault="00EB0096">
      <w:r>
        <w:separator/>
      </w:r>
    </w:p>
  </w:endnote>
  <w:endnote w:type="continuationSeparator" w:id="0">
    <w:p w:rsidR="00EB0096" w:rsidRDefault="00EB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AF" w:rsidRPr="00960630" w:rsidRDefault="00A256AF" w:rsidP="00A256AF">
    <w:pPr>
      <w:pStyle w:val="Footer"/>
      <w:rPr>
        <w:sz w:val="20"/>
        <w:szCs w:val="20"/>
        <w:lang w:val="lv-LV"/>
      </w:rPr>
    </w:pPr>
    <w:r w:rsidRPr="006F35A2">
      <w:rPr>
        <w:sz w:val="20"/>
        <w:szCs w:val="20"/>
      </w:rPr>
      <w:fldChar w:fldCharType="begin"/>
    </w:r>
    <w:r w:rsidRPr="006F35A2">
      <w:rPr>
        <w:sz w:val="20"/>
        <w:szCs w:val="20"/>
      </w:rPr>
      <w:instrText xml:space="preserve"> FILENAME   \* MERGEFORMAT </w:instrText>
    </w:r>
    <w:r w:rsidRPr="006F35A2">
      <w:rPr>
        <w:sz w:val="20"/>
        <w:szCs w:val="20"/>
      </w:rPr>
      <w:fldChar w:fldCharType="separate"/>
    </w:r>
    <w:r w:rsidR="00052A81">
      <w:rPr>
        <w:noProof/>
        <w:sz w:val="20"/>
        <w:szCs w:val="20"/>
      </w:rPr>
      <w:t>EMnot_091215_grozVBN</w:t>
    </w:r>
    <w:r w:rsidRPr="006F35A2">
      <w:rPr>
        <w:sz w:val="20"/>
        <w:szCs w:val="20"/>
      </w:rPr>
      <w:fldChar w:fldCharType="end"/>
    </w:r>
    <w:r>
      <w:rPr>
        <w:sz w:val="20"/>
        <w:szCs w:val="20"/>
      </w:rPr>
      <w:t xml:space="preserve">; </w:t>
    </w:r>
    <w:r w:rsidRPr="00960630">
      <w:rPr>
        <w:sz w:val="20"/>
        <w:szCs w:val="20"/>
        <w:lang w:val="lv-LV"/>
      </w:rPr>
      <w:t>Noteikumu projekts „Grozījumi Ministru kabineta 2014.gada 19.augusta noteikumos Nr.500 „</w:t>
    </w:r>
    <w:r w:rsidRPr="00960630">
      <w:rPr>
        <w:bCs/>
        <w:sz w:val="20"/>
        <w:szCs w:val="20"/>
        <w:lang w:val="lv-LV"/>
      </w:rPr>
      <w:t>Vispārīgie būvnoteikumi</w:t>
    </w:r>
    <w:r w:rsidRPr="00960630">
      <w:rPr>
        <w:sz w:val="20"/>
        <w:szCs w:val="20"/>
        <w:lang w:val="lv-LV"/>
      </w:rPr>
      <w:t>””</w:t>
    </w:r>
    <w:r>
      <w:rPr>
        <w:sz w:val="20"/>
        <w:szCs w:val="20"/>
        <w:lang w:val="lv-LV"/>
      </w:rPr>
      <w:t xml:space="preserve"> VSS-227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AF" w:rsidRDefault="00A256AF" w:rsidP="00A256AF">
    <w:pPr>
      <w:pStyle w:val="Footer"/>
    </w:pPr>
  </w:p>
  <w:p w:rsidR="00A256AF" w:rsidRDefault="00A256AF" w:rsidP="00A256AF"/>
  <w:p w:rsidR="00A256AF" w:rsidRPr="00960630" w:rsidRDefault="00A256AF" w:rsidP="00A256AF">
    <w:pPr>
      <w:pStyle w:val="Footer"/>
      <w:rPr>
        <w:sz w:val="20"/>
        <w:szCs w:val="20"/>
        <w:lang w:val="lv-LV"/>
      </w:rPr>
    </w:pPr>
    <w:r w:rsidRPr="006F35A2">
      <w:rPr>
        <w:sz w:val="20"/>
        <w:szCs w:val="20"/>
      </w:rPr>
      <w:fldChar w:fldCharType="begin"/>
    </w:r>
    <w:r w:rsidRPr="006F35A2">
      <w:rPr>
        <w:sz w:val="20"/>
        <w:szCs w:val="20"/>
      </w:rPr>
      <w:instrText xml:space="preserve"> FILENAME   \* MERGEFORMAT </w:instrText>
    </w:r>
    <w:r w:rsidRPr="006F35A2">
      <w:rPr>
        <w:sz w:val="20"/>
        <w:szCs w:val="20"/>
      </w:rPr>
      <w:fldChar w:fldCharType="separate"/>
    </w:r>
    <w:r w:rsidR="00052A81">
      <w:rPr>
        <w:noProof/>
        <w:sz w:val="20"/>
        <w:szCs w:val="20"/>
      </w:rPr>
      <w:t>EMnot_091215_grozVBN</w:t>
    </w:r>
    <w:r w:rsidRPr="006F35A2">
      <w:rPr>
        <w:sz w:val="20"/>
        <w:szCs w:val="20"/>
      </w:rPr>
      <w:fldChar w:fldCharType="end"/>
    </w:r>
    <w:r>
      <w:rPr>
        <w:sz w:val="20"/>
        <w:szCs w:val="20"/>
      </w:rPr>
      <w:t xml:space="preserve">; </w:t>
    </w:r>
    <w:r w:rsidRPr="00960630">
      <w:rPr>
        <w:sz w:val="20"/>
        <w:szCs w:val="20"/>
        <w:lang w:val="lv-LV"/>
      </w:rPr>
      <w:t>Noteikumu projekts „Grozījumi Ministru kabineta 2014.gada 19.augusta noteikumos Nr.500 „</w:t>
    </w:r>
    <w:r w:rsidRPr="00960630">
      <w:rPr>
        <w:bCs/>
        <w:sz w:val="20"/>
        <w:szCs w:val="20"/>
        <w:lang w:val="lv-LV"/>
      </w:rPr>
      <w:t>Vispārīgie būvnoteikumi</w:t>
    </w:r>
    <w:r w:rsidRPr="00960630">
      <w:rPr>
        <w:sz w:val="20"/>
        <w:szCs w:val="20"/>
        <w:lang w:val="lv-LV"/>
      </w:rPr>
      <w:t>””</w:t>
    </w:r>
    <w:r>
      <w:rPr>
        <w:sz w:val="20"/>
        <w:szCs w:val="20"/>
        <w:lang w:val="lv-LV"/>
      </w:rPr>
      <w:t xml:space="preserve"> VSS-227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96" w:rsidRDefault="00EB0096">
      <w:r>
        <w:separator/>
      </w:r>
    </w:p>
  </w:footnote>
  <w:footnote w:type="continuationSeparator" w:id="0">
    <w:p w:rsidR="00EB0096" w:rsidRDefault="00EB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34881"/>
      <w:docPartObj>
        <w:docPartGallery w:val="Page Numbers (Top of Page)"/>
        <w:docPartUnique/>
      </w:docPartObj>
    </w:sdtPr>
    <w:sdtEndPr>
      <w:rPr>
        <w:noProof/>
      </w:rPr>
    </w:sdtEndPr>
    <w:sdtContent>
      <w:p w:rsidR="00A256AF" w:rsidRDefault="00A256AF">
        <w:pPr>
          <w:pStyle w:val="Header"/>
          <w:jc w:val="center"/>
        </w:pPr>
        <w:r>
          <w:fldChar w:fldCharType="begin"/>
        </w:r>
        <w:r>
          <w:instrText xml:space="preserve"> PAGE   \* MERGEFORMAT </w:instrText>
        </w:r>
        <w:r>
          <w:fldChar w:fldCharType="separate"/>
        </w:r>
        <w:r w:rsidR="008D2F99">
          <w:rPr>
            <w:noProof/>
          </w:rPr>
          <w:t>15</w:t>
        </w:r>
        <w:r>
          <w:rPr>
            <w:noProof/>
          </w:rPr>
          <w:fldChar w:fldCharType="end"/>
        </w:r>
      </w:p>
    </w:sdtContent>
  </w:sdt>
  <w:p w:rsidR="00A256AF" w:rsidRDefault="00A25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A2"/>
    <w:rsid w:val="000248D0"/>
    <w:rsid w:val="000371DE"/>
    <w:rsid w:val="00052A81"/>
    <w:rsid w:val="00083E59"/>
    <w:rsid w:val="00086D69"/>
    <w:rsid w:val="000A461A"/>
    <w:rsid w:val="000B39F7"/>
    <w:rsid w:val="000C07E1"/>
    <w:rsid w:val="00106274"/>
    <w:rsid w:val="00115B3A"/>
    <w:rsid w:val="00140CEC"/>
    <w:rsid w:val="00185A3F"/>
    <w:rsid w:val="00195E7F"/>
    <w:rsid w:val="001A678F"/>
    <w:rsid w:val="001B747B"/>
    <w:rsid w:val="00203D2C"/>
    <w:rsid w:val="002772D0"/>
    <w:rsid w:val="00284FFC"/>
    <w:rsid w:val="00295F91"/>
    <w:rsid w:val="002E6363"/>
    <w:rsid w:val="002F2564"/>
    <w:rsid w:val="00320E02"/>
    <w:rsid w:val="00322C53"/>
    <w:rsid w:val="00327ABD"/>
    <w:rsid w:val="00384BB1"/>
    <w:rsid w:val="00395CC3"/>
    <w:rsid w:val="003D02DC"/>
    <w:rsid w:val="003E2BE1"/>
    <w:rsid w:val="004371BF"/>
    <w:rsid w:val="00442C87"/>
    <w:rsid w:val="004574D8"/>
    <w:rsid w:val="004A42EF"/>
    <w:rsid w:val="004F3C90"/>
    <w:rsid w:val="00504A37"/>
    <w:rsid w:val="005B1C84"/>
    <w:rsid w:val="005C7DB3"/>
    <w:rsid w:val="005D74AF"/>
    <w:rsid w:val="0064641A"/>
    <w:rsid w:val="00661B03"/>
    <w:rsid w:val="00673461"/>
    <w:rsid w:val="006B6038"/>
    <w:rsid w:val="006E4946"/>
    <w:rsid w:val="0076311E"/>
    <w:rsid w:val="007D7F2E"/>
    <w:rsid w:val="00824698"/>
    <w:rsid w:val="00844320"/>
    <w:rsid w:val="00857E6B"/>
    <w:rsid w:val="00860833"/>
    <w:rsid w:val="008A68BD"/>
    <w:rsid w:val="008A74A2"/>
    <w:rsid w:val="008D2F99"/>
    <w:rsid w:val="008D6517"/>
    <w:rsid w:val="00950526"/>
    <w:rsid w:val="009D066F"/>
    <w:rsid w:val="009F46E2"/>
    <w:rsid w:val="009F7918"/>
    <w:rsid w:val="00A256AF"/>
    <w:rsid w:val="00A4109E"/>
    <w:rsid w:val="00A56C4E"/>
    <w:rsid w:val="00AE40A6"/>
    <w:rsid w:val="00AE6DC0"/>
    <w:rsid w:val="00AF2808"/>
    <w:rsid w:val="00B2573B"/>
    <w:rsid w:val="00B72F3A"/>
    <w:rsid w:val="00B738E7"/>
    <w:rsid w:val="00BD7303"/>
    <w:rsid w:val="00C300BC"/>
    <w:rsid w:val="00C810C4"/>
    <w:rsid w:val="00CB4098"/>
    <w:rsid w:val="00D41257"/>
    <w:rsid w:val="00D65817"/>
    <w:rsid w:val="00D8709F"/>
    <w:rsid w:val="00E40E3F"/>
    <w:rsid w:val="00E85BED"/>
    <w:rsid w:val="00EB0096"/>
    <w:rsid w:val="00EB585E"/>
    <w:rsid w:val="00ED2993"/>
    <w:rsid w:val="00EF77B3"/>
    <w:rsid w:val="00F07A1C"/>
    <w:rsid w:val="00F27D38"/>
    <w:rsid w:val="00F66AA0"/>
    <w:rsid w:val="00F76DC7"/>
    <w:rsid w:val="00F85D07"/>
    <w:rsid w:val="00FE045C"/>
    <w:rsid w:val="00FF1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1C139-96E3-4CF9-8616-8450579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A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A74A2"/>
    <w:rPr>
      <w:rFonts w:ascii="Courier New" w:eastAsia="Times New Roman" w:hAnsi="Courier New" w:cs="Courier New"/>
      <w:sz w:val="20"/>
      <w:szCs w:val="20"/>
      <w:lang w:eastAsia="lv-LV"/>
    </w:rPr>
  </w:style>
  <w:style w:type="paragraph" w:styleId="EnvelopeReturn">
    <w:name w:val="envelope return"/>
    <w:basedOn w:val="Normal"/>
    <w:semiHidden/>
    <w:unhideWhenUsed/>
    <w:rsid w:val="008A74A2"/>
    <w:pPr>
      <w:keepLines/>
      <w:widowControl w:val="0"/>
      <w:suppressAutoHyphens/>
      <w:spacing w:before="600"/>
    </w:pPr>
    <w:rPr>
      <w:sz w:val="26"/>
      <w:szCs w:val="20"/>
      <w:lang w:val="en-AU" w:eastAsia="ar-SA"/>
    </w:rPr>
  </w:style>
  <w:style w:type="paragraph" w:styleId="ListParagraph">
    <w:name w:val="List Paragraph"/>
    <w:basedOn w:val="Normal"/>
    <w:uiPriority w:val="34"/>
    <w:qFormat/>
    <w:rsid w:val="008A74A2"/>
    <w:pPr>
      <w:ind w:left="720"/>
      <w:contextualSpacing/>
    </w:pPr>
  </w:style>
  <w:style w:type="paragraph" w:customStyle="1" w:styleId="tv213">
    <w:name w:val="tv213"/>
    <w:basedOn w:val="Normal"/>
    <w:rsid w:val="008A74A2"/>
    <w:pPr>
      <w:ind w:firstLine="709"/>
    </w:pPr>
    <w:rPr>
      <w:lang w:val="lv-LV" w:eastAsia="lv-LV"/>
    </w:rPr>
  </w:style>
  <w:style w:type="paragraph" w:customStyle="1" w:styleId="tv2131">
    <w:name w:val="tv2131"/>
    <w:basedOn w:val="Normal"/>
    <w:rsid w:val="008A74A2"/>
    <w:pPr>
      <w:spacing w:line="360" w:lineRule="auto"/>
      <w:ind w:firstLine="300"/>
    </w:pPr>
    <w:rPr>
      <w:color w:val="414142"/>
      <w:sz w:val="20"/>
      <w:szCs w:val="20"/>
      <w:lang w:val="lv-LV" w:eastAsia="lv-LV"/>
    </w:rPr>
  </w:style>
  <w:style w:type="paragraph" w:styleId="Header">
    <w:name w:val="header"/>
    <w:basedOn w:val="Normal"/>
    <w:link w:val="HeaderChar"/>
    <w:uiPriority w:val="99"/>
    <w:unhideWhenUsed/>
    <w:rsid w:val="008A74A2"/>
    <w:pPr>
      <w:tabs>
        <w:tab w:val="center" w:pos="4153"/>
        <w:tab w:val="right" w:pos="8306"/>
      </w:tabs>
    </w:pPr>
  </w:style>
  <w:style w:type="character" w:customStyle="1" w:styleId="HeaderChar">
    <w:name w:val="Header Char"/>
    <w:basedOn w:val="DefaultParagraphFont"/>
    <w:link w:val="Header"/>
    <w:uiPriority w:val="99"/>
    <w:rsid w:val="008A74A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74A2"/>
    <w:pPr>
      <w:tabs>
        <w:tab w:val="center" w:pos="4153"/>
        <w:tab w:val="right" w:pos="8306"/>
      </w:tabs>
    </w:pPr>
  </w:style>
  <w:style w:type="character" w:customStyle="1" w:styleId="FooterChar">
    <w:name w:val="Footer Char"/>
    <w:basedOn w:val="DefaultParagraphFont"/>
    <w:link w:val="Footer"/>
    <w:uiPriority w:val="99"/>
    <w:rsid w:val="008A74A2"/>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284FFC"/>
    <w:rPr>
      <w:rFonts w:eastAsiaTheme="minorHAnsi"/>
      <w:sz w:val="22"/>
      <w:szCs w:val="22"/>
      <w:lang w:val="lv-LV"/>
    </w:rPr>
  </w:style>
  <w:style w:type="character" w:customStyle="1" w:styleId="PlainTextChar">
    <w:name w:val="Plain Text Char"/>
    <w:basedOn w:val="DefaultParagraphFont"/>
    <w:link w:val="PlainText"/>
    <w:uiPriority w:val="99"/>
    <w:semiHidden/>
    <w:rsid w:val="00284FFC"/>
    <w:rPr>
      <w:rFonts w:ascii="Times New Roman" w:hAnsi="Times New Roman" w:cs="Times New Roman"/>
    </w:rPr>
  </w:style>
  <w:style w:type="paragraph" w:styleId="BalloonText">
    <w:name w:val="Balloon Text"/>
    <w:basedOn w:val="Normal"/>
    <w:link w:val="BalloonTextChar"/>
    <w:uiPriority w:val="99"/>
    <w:semiHidden/>
    <w:unhideWhenUsed/>
    <w:rsid w:val="002F2564"/>
    <w:rPr>
      <w:rFonts w:ascii="Calibri" w:hAnsi="Calibri"/>
      <w:sz w:val="18"/>
      <w:szCs w:val="18"/>
    </w:rPr>
  </w:style>
  <w:style w:type="character" w:customStyle="1" w:styleId="BalloonTextChar">
    <w:name w:val="Balloon Text Char"/>
    <w:basedOn w:val="DefaultParagraphFont"/>
    <w:link w:val="BalloonText"/>
    <w:uiPriority w:val="99"/>
    <w:semiHidden/>
    <w:rsid w:val="002F2564"/>
    <w:rPr>
      <w:rFonts w:ascii="Calibri" w:eastAsia="Times New Roman" w:hAnsi="Calibr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727">
      <w:bodyDiv w:val="1"/>
      <w:marLeft w:val="0"/>
      <w:marRight w:val="0"/>
      <w:marTop w:val="0"/>
      <w:marBottom w:val="0"/>
      <w:divBdr>
        <w:top w:val="none" w:sz="0" w:space="0" w:color="auto"/>
        <w:left w:val="none" w:sz="0" w:space="0" w:color="auto"/>
        <w:bottom w:val="none" w:sz="0" w:space="0" w:color="auto"/>
        <w:right w:val="none" w:sz="0" w:space="0" w:color="auto"/>
      </w:divBdr>
    </w:div>
    <w:div w:id="771970335">
      <w:bodyDiv w:val="1"/>
      <w:marLeft w:val="0"/>
      <w:marRight w:val="0"/>
      <w:marTop w:val="0"/>
      <w:marBottom w:val="0"/>
      <w:divBdr>
        <w:top w:val="none" w:sz="0" w:space="0" w:color="auto"/>
        <w:left w:val="none" w:sz="0" w:space="0" w:color="auto"/>
        <w:bottom w:val="none" w:sz="0" w:space="0" w:color="auto"/>
        <w:right w:val="none" w:sz="0" w:space="0" w:color="auto"/>
      </w:divBdr>
    </w:div>
    <w:div w:id="804810167">
      <w:bodyDiv w:val="1"/>
      <w:marLeft w:val="0"/>
      <w:marRight w:val="0"/>
      <w:marTop w:val="0"/>
      <w:marBottom w:val="0"/>
      <w:divBdr>
        <w:top w:val="none" w:sz="0" w:space="0" w:color="auto"/>
        <w:left w:val="none" w:sz="0" w:space="0" w:color="auto"/>
        <w:bottom w:val="none" w:sz="0" w:space="0" w:color="auto"/>
        <w:right w:val="none" w:sz="0" w:space="0" w:color="auto"/>
      </w:divBdr>
    </w:div>
    <w:div w:id="859394902">
      <w:bodyDiv w:val="1"/>
      <w:marLeft w:val="0"/>
      <w:marRight w:val="0"/>
      <w:marTop w:val="0"/>
      <w:marBottom w:val="0"/>
      <w:divBdr>
        <w:top w:val="none" w:sz="0" w:space="0" w:color="auto"/>
        <w:left w:val="none" w:sz="0" w:space="0" w:color="auto"/>
        <w:bottom w:val="none" w:sz="0" w:space="0" w:color="auto"/>
        <w:right w:val="none" w:sz="0" w:space="0" w:color="auto"/>
      </w:divBdr>
    </w:div>
    <w:div w:id="1045254581">
      <w:bodyDiv w:val="1"/>
      <w:marLeft w:val="0"/>
      <w:marRight w:val="0"/>
      <w:marTop w:val="0"/>
      <w:marBottom w:val="0"/>
      <w:divBdr>
        <w:top w:val="none" w:sz="0" w:space="0" w:color="auto"/>
        <w:left w:val="none" w:sz="0" w:space="0" w:color="auto"/>
        <w:bottom w:val="none" w:sz="0" w:space="0" w:color="auto"/>
        <w:right w:val="none" w:sz="0" w:space="0" w:color="auto"/>
      </w:divBdr>
    </w:div>
    <w:div w:id="1047074152">
      <w:bodyDiv w:val="1"/>
      <w:marLeft w:val="0"/>
      <w:marRight w:val="0"/>
      <w:marTop w:val="0"/>
      <w:marBottom w:val="0"/>
      <w:divBdr>
        <w:top w:val="none" w:sz="0" w:space="0" w:color="auto"/>
        <w:left w:val="none" w:sz="0" w:space="0" w:color="auto"/>
        <w:bottom w:val="none" w:sz="0" w:space="0" w:color="auto"/>
        <w:right w:val="none" w:sz="0" w:space="0" w:color="auto"/>
      </w:divBdr>
    </w:div>
    <w:div w:id="19425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FB0C-0A36-4A3B-966F-A6F92782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15</Pages>
  <Words>3514</Words>
  <Characters>24988</Characters>
  <Application>Microsoft Office Word</Application>
  <DocSecurity>0</DocSecurity>
  <Lines>657</Lines>
  <Paragraphs>131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39</cp:revision>
  <cp:lastPrinted>2015-11-26T09:02:00Z</cp:lastPrinted>
  <dcterms:created xsi:type="dcterms:W3CDTF">2015-11-19T12:40:00Z</dcterms:created>
  <dcterms:modified xsi:type="dcterms:W3CDTF">2015-12-09T12:30:00Z</dcterms:modified>
</cp:coreProperties>
</file>