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DD" w:rsidRPr="00CD140B" w:rsidRDefault="00CA38DD" w:rsidP="00CA38DD">
      <w:pPr>
        <w:spacing w:after="0" w:line="240" w:lineRule="auto"/>
        <w:jc w:val="center"/>
        <w:rPr>
          <w:rFonts w:ascii="Times New Roman" w:hAnsi="Times New Roman"/>
          <w:bCs/>
          <w:sz w:val="26"/>
          <w:szCs w:val="26"/>
        </w:rPr>
      </w:pPr>
      <w:r w:rsidRPr="00CD140B">
        <w:rPr>
          <w:rFonts w:ascii="Times New Roman" w:hAnsi="Times New Roman"/>
          <w:bCs/>
          <w:sz w:val="26"/>
          <w:szCs w:val="26"/>
        </w:rPr>
        <w:t xml:space="preserve">LATVIJAS REPUBLIKAS MINISTRU KABINETA </w:t>
      </w:r>
    </w:p>
    <w:p w:rsidR="00CA38DD" w:rsidRPr="00CD140B" w:rsidRDefault="00CA38DD" w:rsidP="00CA38DD">
      <w:pPr>
        <w:spacing w:after="0" w:line="240" w:lineRule="auto"/>
        <w:jc w:val="center"/>
        <w:rPr>
          <w:rFonts w:ascii="Times New Roman" w:hAnsi="Times New Roman"/>
          <w:bCs/>
          <w:sz w:val="26"/>
          <w:szCs w:val="26"/>
        </w:rPr>
      </w:pPr>
      <w:r w:rsidRPr="00CD140B">
        <w:rPr>
          <w:rFonts w:ascii="Times New Roman" w:hAnsi="Times New Roman"/>
          <w:bCs/>
          <w:sz w:val="26"/>
          <w:szCs w:val="26"/>
        </w:rPr>
        <w:t xml:space="preserve">SĒDES PROTOKOLLĒMUMS </w:t>
      </w:r>
    </w:p>
    <w:p w:rsidR="00CA38DD" w:rsidRPr="00CD140B" w:rsidRDefault="00CA38DD" w:rsidP="00CA38DD">
      <w:pPr>
        <w:spacing w:after="0" w:line="240" w:lineRule="auto"/>
        <w:rPr>
          <w:rFonts w:ascii="Times New Roman" w:hAnsi="Times New Roman"/>
          <w:b/>
          <w:sz w:val="26"/>
          <w:szCs w:val="26"/>
        </w:rPr>
      </w:pPr>
    </w:p>
    <w:tbl>
      <w:tblPr>
        <w:tblW w:w="0" w:type="auto"/>
        <w:tblInd w:w="250" w:type="dxa"/>
        <w:tblLayout w:type="fixed"/>
        <w:tblLook w:val="0000" w:firstRow="0" w:lastRow="0" w:firstColumn="0" w:lastColumn="0" w:noHBand="0" w:noVBand="0"/>
      </w:tblPr>
      <w:tblGrid>
        <w:gridCol w:w="3967"/>
        <w:gridCol w:w="886"/>
        <w:gridCol w:w="4137"/>
      </w:tblGrid>
      <w:tr w:rsidR="00CD140B" w:rsidRPr="00CD140B" w:rsidTr="00593F1E">
        <w:trPr>
          <w:cantSplit/>
        </w:trPr>
        <w:tc>
          <w:tcPr>
            <w:tcW w:w="3967" w:type="dxa"/>
          </w:tcPr>
          <w:p w:rsidR="00CA38DD" w:rsidRPr="00CD140B" w:rsidRDefault="00CA38DD" w:rsidP="00593F1E">
            <w:pPr>
              <w:spacing w:after="0" w:line="240" w:lineRule="auto"/>
              <w:rPr>
                <w:rFonts w:ascii="Times New Roman" w:hAnsi="Times New Roman"/>
                <w:sz w:val="26"/>
                <w:szCs w:val="26"/>
              </w:rPr>
            </w:pPr>
            <w:r w:rsidRPr="00CD140B">
              <w:rPr>
                <w:rFonts w:ascii="Times New Roman" w:hAnsi="Times New Roman"/>
                <w:sz w:val="26"/>
                <w:szCs w:val="26"/>
              </w:rPr>
              <w:t>Rīgā</w:t>
            </w:r>
          </w:p>
        </w:tc>
        <w:tc>
          <w:tcPr>
            <w:tcW w:w="886" w:type="dxa"/>
          </w:tcPr>
          <w:p w:rsidR="00CA38DD" w:rsidRPr="00CD140B" w:rsidRDefault="00CA38DD" w:rsidP="00593F1E">
            <w:pPr>
              <w:spacing w:after="0" w:line="240" w:lineRule="auto"/>
              <w:rPr>
                <w:rFonts w:ascii="Times New Roman" w:hAnsi="Times New Roman"/>
                <w:sz w:val="26"/>
                <w:szCs w:val="26"/>
              </w:rPr>
            </w:pPr>
            <w:r w:rsidRPr="00CD140B">
              <w:rPr>
                <w:rFonts w:ascii="Times New Roman" w:hAnsi="Times New Roman"/>
                <w:sz w:val="26"/>
                <w:szCs w:val="26"/>
              </w:rPr>
              <w:t>Nr.</w:t>
            </w:r>
          </w:p>
        </w:tc>
        <w:tc>
          <w:tcPr>
            <w:tcW w:w="4137" w:type="dxa"/>
          </w:tcPr>
          <w:p w:rsidR="00CA38DD" w:rsidRPr="00CD140B" w:rsidRDefault="00CA38DD" w:rsidP="00E627A0">
            <w:pPr>
              <w:spacing w:after="0" w:line="240" w:lineRule="auto"/>
              <w:jc w:val="right"/>
              <w:rPr>
                <w:rFonts w:ascii="Times New Roman" w:hAnsi="Times New Roman"/>
                <w:sz w:val="26"/>
                <w:szCs w:val="26"/>
              </w:rPr>
            </w:pPr>
            <w:r w:rsidRPr="00CD140B">
              <w:rPr>
                <w:rFonts w:ascii="Times New Roman" w:hAnsi="Times New Roman"/>
                <w:sz w:val="26"/>
                <w:szCs w:val="26"/>
              </w:rPr>
              <w:t>201</w:t>
            </w:r>
            <w:r w:rsidR="00E627A0">
              <w:rPr>
                <w:rFonts w:ascii="Times New Roman" w:hAnsi="Times New Roman"/>
                <w:sz w:val="26"/>
                <w:szCs w:val="26"/>
              </w:rPr>
              <w:t>5</w:t>
            </w:r>
            <w:r w:rsidRPr="00CD140B">
              <w:rPr>
                <w:rFonts w:ascii="Times New Roman" w:hAnsi="Times New Roman"/>
                <w:sz w:val="26"/>
                <w:szCs w:val="26"/>
              </w:rPr>
              <w:t>. gada ___. _________</w:t>
            </w:r>
          </w:p>
        </w:tc>
      </w:tr>
    </w:tbl>
    <w:p w:rsidR="00CA38DD" w:rsidRPr="00CD140B" w:rsidRDefault="00CA38DD" w:rsidP="00CA38DD">
      <w:pPr>
        <w:pStyle w:val="Header"/>
        <w:jc w:val="center"/>
        <w:rPr>
          <w:rFonts w:ascii="Times New Roman" w:hAnsi="Times New Roman"/>
          <w:sz w:val="26"/>
          <w:szCs w:val="26"/>
        </w:rPr>
      </w:pPr>
    </w:p>
    <w:p w:rsidR="00CA38DD" w:rsidRPr="00CD140B" w:rsidRDefault="00CA38DD" w:rsidP="00CA38DD">
      <w:pPr>
        <w:pStyle w:val="Header"/>
        <w:jc w:val="center"/>
        <w:rPr>
          <w:rFonts w:ascii="Times New Roman" w:hAnsi="Times New Roman"/>
          <w:sz w:val="26"/>
          <w:szCs w:val="26"/>
        </w:rPr>
      </w:pPr>
      <w:r w:rsidRPr="00CD140B">
        <w:rPr>
          <w:rFonts w:ascii="Times New Roman" w:hAnsi="Times New Roman"/>
          <w:sz w:val="26"/>
          <w:szCs w:val="26"/>
        </w:rPr>
        <w:t>.§</w:t>
      </w:r>
    </w:p>
    <w:p w:rsidR="00CA38DD" w:rsidRPr="00CD140B" w:rsidRDefault="00CA38DD" w:rsidP="00CA38DD">
      <w:pPr>
        <w:tabs>
          <w:tab w:val="left" w:pos="6521"/>
        </w:tabs>
        <w:spacing w:after="0" w:line="240" w:lineRule="auto"/>
        <w:jc w:val="center"/>
        <w:rPr>
          <w:rFonts w:ascii="Times New Roman" w:hAnsi="Times New Roman"/>
          <w:b/>
          <w:sz w:val="26"/>
          <w:szCs w:val="26"/>
        </w:rPr>
      </w:pPr>
    </w:p>
    <w:p w:rsidR="00D454B2" w:rsidRDefault="00D454B2" w:rsidP="0046140A">
      <w:pPr>
        <w:spacing w:after="0" w:line="240" w:lineRule="auto"/>
        <w:jc w:val="center"/>
        <w:rPr>
          <w:rFonts w:ascii="Times New Roman" w:hAnsi="Times New Roman"/>
          <w:b/>
          <w:sz w:val="26"/>
          <w:szCs w:val="26"/>
        </w:rPr>
      </w:pPr>
      <w:r w:rsidRPr="00D454B2">
        <w:rPr>
          <w:rFonts w:ascii="Times New Roman" w:hAnsi="Times New Roman"/>
          <w:b/>
          <w:sz w:val="26"/>
          <w:szCs w:val="26"/>
        </w:rPr>
        <w:t>P</w:t>
      </w:r>
      <w:r w:rsidR="00A5272B">
        <w:rPr>
          <w:rFonts w:ascii="Times New Roman" w:hAnsi="Times New Roman"/>
          <w:b/>
          <w:sz w:val="26"/>
          <w:szCs w:val="26"/>
        </w:rPr>
        <w:t>ar Ministru kabineta 2013.gada 29.oktobra</w:t>
      </w:r>
      <w:r w:rsidRPr="00D454B2">
        <w:rPr>
          <w:rFonts w:ascii="Times New Roman" w:hAnsi="Times New Roman"/>
          <w:b/>
          <w:sz w:val="26"/>
          <w:szCs w:val="26"/>
        </w:rPr>
        <w:t xml:space="preserve"> sēdes </w:t>
      </w:r>
      <w:proofErr w:type="spellStart"/>
      <w:r w:rsidRPr="00D454B2">
        <w:rPr>
          <w:rFonts w:ascii="Times New Roman" w:hAnsi="Times New Roman"/>
          <w:b/>
          <w:sz w:val="26"/>
          <w:szCs w:val="26"/>
        </w:rPr>
        <w:t>protokollēmuma</w:t>
      </w:r>
      <w:proofErr w:type="spellEnd"/>
      <w:r w:rsidR="00A5272B">
        <w:rPr>
          <w:rFonts w:ascii="Times New Roman" w:hAnsi="Times New Roman"/>
          <w:b/>
          <w:sz w:val="26"/>
          <w:szCs w:val="26"/>
        </w:rPr>
        <w:t xml:space="preserve"> (prot. Nr.56</w:t>
      </w:r>
      <w:r w:rsidRPr="00D454B2">
        <w:rPr>
          <w:rFonts w:ascii="Times New Roman" w:hAnsi="Times New Roman"/>
          <w:b/>
          <w:sz w:val="26"/>
          <w:szCs w:val="26"/>
        </w:rPr>
        <w:t xml:space="preserve"> </w:t>
      </w:r>
      <w:r w:rsidR="00A5272B">
        <w:rPr>
          <w:rFonts w:ascii="Times New Roman" w:hAnsi="Times New Roman"/>
          <w:b/>
          <w:sz w:val="26"/>
          <w:szCs w:val="26"/>
        </w:rPr>
        <w:t>46</w:t>
      </w:r>
      <w:r w:rsidRPr="00D454B2">
        <w:rPr>
          <w:rFonts w:ascii="Times New Roman" w:hAnsi="Times New Roman"/>
          <w:b/>
          <w:sz w:val="26"/>
          <w:szCs w:val="26"/>
        </w:rPr>
        <w:t xml:space="preserve">.§) </w:t>
      </w:r>
      <w:r w:rsidR="00A6175B">
        <w:rPr>
          <w:rFonts w:ascii="Times New Roman" w:hAnsi="Times New Roman"/>
          <w:b/>
          <w:sz w:val="26"/>
          <w:szCs w:val="26"/>
        </w:rPr>
        <w:t>“</w:t>
      </w:r>
      <w:r w:rsidR="00A6175B" w:rsidRPr="00A6175B">
        <w:rPr>
          <w:rFonts w:ascii="Times New Roman" w:hAnsi="Times New Roman"/>
          <w:b/>
          <w:sz w:val="26"/>
          <w:szCs w:val="26"/>
        </w:rPr>
        <w:t>Priekšlikumi likumprojekta „Par valsts budžet</w:t>
      </w:r>
      <w:r w:rsidR="00A6175B">
        <w:rPr>
          <w:rFonts w:ascii="Times New Roman" w:hAnsi="Times New Roman"/>
          <w:b/>
          <w:sz w:val="26"/>
          <w:szCs w:val="26"/>
        </w:rPr>
        <w:t>u 2014.gadam” un likumprojekta “</w:t>
      </w:r>
      <w:r w:rsidR="00A6175B" w:rsidRPr="00A6175B">
        <w:rPr>
          <w:rFonts w:ascii="Times New Roman" w:hAnsi="Times New Roman"/>
          <w:b/>
          <w:sz w:val="26"/>
          <w:szCs w:val="26"/>
        </w:rPr>
        <w:t>Par vidēja termiņa budžeta ietvaru 2014., 2015. un 2016.gadam</w:t>
      </w:r>
      <w:r w:rsidR="00A6175B">
        <w:rPr>
          <w:rFonts w:ascii="Times New Roman" w:hAnsi="Times New Roman"/>
          <w:b/>
          <w:sz w:val="26"/>
          <w:szCs w:val="26"/>
        </w:rPr>
        <w:t>”</w:t>
      </w:r>
      <w:r w:rsidR="00A6175B" w:rsidRPr="00A6175B">
        <w:rPr>
          <w:rFonts w:ascii="Times New Roman" w:hAnsi="Times New Roman"/>
          <w:b/>
          <w:sz w:val="26"/>
          <w:szCs w:val="26"/>
        </w:rPr>
        <w:t xml:space="preserve"> izskatīšanai Saeimā otrajā lasījumā</w:t>
      </w:r>
      <w:r w:rsidR="00A6175B">
        <w:rPr>
          <w:rFonts w:ascii="Times New Roman" w:hAnsi="Times New Roman"/>
          <w:b/>
          <w:sz w:val="26"/>
          <w:szCs w:val="26"/>
        </w:rPr>
        <w:t xml:space="preserve">” </w:t>
      </w:r>
      <w:r w:rsidR="00A5272B">
        <w:rPr>
          <w:rFonts w:ascii="Times New Roman" w:hAnsi="Times New Roman"/>
          <w:b/>
          <w:sz w:val="26"/>
          <w:szCs w:val="26"/>
        </w:rPr>
        <w:t>30</w:t>
      </w:r>
      <w:r w:rsidRPr="00D454B2">
        <w:rPr>
          <w:rFonts w:ascii="Times New Roman" w:hAnsi="Times New Roman"/>
          <w:b/>
          <w:sz w:val="26"/>
          <w:szCs w:val="26"/>
        </w:rPr>
        <w:t xml:space="preserve">.punktā dotā uzdevuma </w:t>
      </w:r>
      <w:r w:rsidR="004E0EC1" w:rsidRPr="004E0EC1">
        <w:rPr>
          <w:rFonts w:ascii="Times New Roman" w:hAnsi="Times New Roman"/>
          <w:b/>
          <w:sz w:val="26"/>
          <w:szCs w:val="26"/>
        </w:rPr>
        <w:t xml:space="preserve">atzīšanu par aktualitāti zaudējušu </w:t>
      </w:r>
    </w:p>
    <w:p w:rsidR="004E0EC1" w:rsidRDefault="004E0EC1" w:rsidP="0046140A">
      <w:pPr>
        <w:spacing w:after="0" w:line="240" w:lineRule="auto"/>
        <w:jc w:val="center"/>
        <w:rPr>
          <w:rFonts w:ascii="Times New Roman" w:hAnsi="Times New Roman"/>
          <w:b/>
          <w:sz w:val="26"/>
          <w:szCs w:val="26"/>
        </w:rPr>
      </w:pPr>
    </w:p>
    <w:p w:rsidR="0046140A" w:rsidRDefault="0046140A" w:rsidP="00CA38DD">
      <w:pPr>
        <w:spacing w:after="0" w:line="240" w:lineRule="auto"/>
        <w:jc w:val="center"/>
        <w:rPr>
          <w:rFonts w:ascii="Times New Roman" w:hAnsi="Times New Roman"/>
          <w:b/>
          <w:sz w:val="26"/>
          <w:szCs w:val="26"/>
        </w:rPr>
      </w:pPr>
    </w:p>
    <w:p w:rsidR="00CA38DD" w:rsidRPr="00CD140B" w:rsidRDefault="00C34AAA" w:rsidP="00CA38DD">
      <w:pPr>
        <w:spacing w:after="0" w:line="240" w:lineRule="auto"/>
        <w:jc w:val="center"/>
        <w:rPr>
          <w:rFonts w:ascii="Times New Roman" w:hAnsi="Times New Roman"/>
          <w:b/>
          <w:sz w:val="26"/>
          <w:szCs w:val="26"/>
        </w:rPr>
      </w:pPr>
      <w:r w:rsidRPr="00C34AAA">
        <w:rPr>
          <w:rFonts w:ascii="Times New Roman" w:hAnsi="Times New Roman"/>
          <w:b/>
          <w:bCs/>
          <w:sz w:val="26"/>
          <w:szCs w:val="26"/>
        </w:rPr>
        <w:t>TA-</w:t>
      </w:r>
      <w:r w:rsidRPr="00C34AAA">
        <w:rPr>
          <w:rFonts w:ascii="Times New Roman" w:hAnsi="Times New Roman"/>
          <w:b/>
          <w:sz w:val="26"/>
          <w:szCs w:val="26"/>
        </w:rPr>
        <w:t xml:space="preserve"> </w:t>
      </w:r>
      <w:r w:rsidR="00CA38DD" w:rsidRPr="00CD140B">
        <w:rPr>
          <w:rFonts w:ascii="Times New Roman" w:hAnsi="Times New Roman"/>
          <w:b/>
          <w:sz w:val="26"/>
          <w:szCs w:val="26"/>
        </w:rPr>
        <w:t>____________________________________________________</w:t>
      </w:r>
    </w:p>
    <w:p w:rsidR="00CA38DD" w:rsidRPr="00CD140B" w:rsidRDefault="00CA38DD" w:rsidP="00CA38DD">
      <w:pPr>
        <w:spacing w:after="0" w:line="240" w:lineRule="auto"/>
        <w:jc w:val="center"/>
        <w:rPr>
          <w:rFonts w:ascii="Times New Roman" w:hAnsi="Times New Roman"/>
          <w:sz w:val="26"/>
          <w:szCs w:val="26"/>
        </w:rPr>
      </w:pPr>
      <w:r w:rsidRPr="00CD140B">
        <w:rPr>
          <w:rFonts w:ascii="Times New Roman" w:hAnsi="Times New Roman"/>
          <w:sz w:val="26"/>
          <w:szCs w:val="26"/>
        </w:rPr>
        <w:t>( ... )</w:t>
      </w:r>
    </w:p>
    <w:p w:rsidR="00610C3B" w:rsidRDefault="00610C3B" w:rsidP="00610C3B">
      <w:pPr>
        <w:spacing w:after="0" w:line="240" w:lineRule="auto"/>
        <w:ind w:firstLine="851"/>
        <w:jc w:val="both"/>
        <w:rPr>
          <w:rFonts w:ascii="Times New Roman" w:hAnsi="Times New Roman"/>
          <w:sz w:val="26"/>
          <w:szCs w:val="26"/>
        </w:rPr>
      </w:pPr>
    </w:p>
    <w:p w:rsidR="00A6175B" w:rsidRDefault="00A6175B" w:rsidP="00610C3B">
      <w:pPr>
        <w:spacing w:after="0" w:line="240" w:lineRule="auto"/>
        <w:ind w:firstLine="851"/>
        <w:jc w:val="both"/>
        <w:rPr>
          <w:rFonts w:ascii="Times New Roman" w:hAnsi="Times New Roman"/>
          <w:sz w:val="26"/>
          <w:szCs w:val="26"/>
        </w:rPr>
      </w:pPr>
    </w:p>
    <w:p w:rsidR="00C12B8A" w:rsidRDefault="00C12B8A" w:rsidP="00C12B8A">
      <w:pPr>
        <w:tabs>
          <w:tab w:val="left" w:pos="6237"/>
        </w:tabs>
        <w:spacing w:after="0" w:line="240" w:lineRule="auto"/>
        <w:ind w:firstLine="851"/>
        <w:jc w:val="both"/>
        <w:rPr>
          <w:rFonts w:ascii="Times New Roman" w:hAnsi="Times New Roman"/>
          <w:sz w:val="26"/>
          <w:szCs w:val="26"/>
        </w:rPr>
      </w:pPr>
    </w:p>
    <w:p w:rsidR="00BD4BC1" w:rsidRPr="00BD4BC1" w:rsidRDefault="00BD4BC1" w:rsidP="00BD4BC1">
      <w:pPr>
        <w:tabs>
          <w:tab w:val="left" w:pos="6237"/>
        </w:tabs>
        <w:spacing w:after="0" w:line="240" w:lineRule="auto"/>
        <w:jc w:val="both"/>
        <w:rPr>
          <w:rFonts w:ascii="Times New Roman" w:hAnsi="Times New Roman"/>
          <w:bCs/>
          <w:sz w:val="26"/>
          <w:szCs w:val="26"/>
        </w:rPr>
      </w:pPr>
      <w:r w:rsidRPr="00BD4BC1">
        <w:rPr>
          <w:rFonts w:ascii="Times New Roman" w:hAnsi="Times New Roman"/>
          <w:bCs/>
          <w:sz w:val="26"/>
          <w:szCs w:val="26"/>
        </w:rPr>
        <w:t xml:space="preserve">Ņemot vērā Izglītības un zinātnes ministra iesniegto informāciju, atzīt par aktualitāti zaudējušu Ministru kabineta 2013.gada 29.oktobra sēdes </w:t>
      </w:r>
      <w:proofErr w:type="spellStart"/>
      <w:r w:rsidRPr="00BD4BC1">
        <w:rPr>
          <w:rFonts w:ascii="Times New Roman" w:hAnsi="Times New Roman"/>
          <w:bCs/>
          <w:sz w:val="26"/>
          <w:szCs w:val="26"/>
        </w:rPr>
        <w:t>protokollēmuma</w:t>
      </w:r>
      <w:proofErr w:type="spellEnd"/>
      <w:r w:rsidRPr="00BD4BC1">
        <w:rPr>
          <w:rFonts w:ascii="Times New Roman" w:hAnsi="Times New Roman"/>
          <w:bCs/>
          <w:sz w:val="26"/>
          <w:szCs w:val="26"/>
        </w:rPr>
        <w:t xml:space="preserve"> (prot. Nr.56 46.§) “Priekšlikumi likumprojekta „Par valsts budžetu 2014.gadam” un likumprojekta “Par vidēja termiņa budžeta ietvaru 2014., 2015. un 2016.gadam” izskatīšanai Saeimā otrajā lasījumā” 30.punktā doto uzdevumu.</w:t>
      </w:r>
    </w:p>
    <w:p w:rsidR="00BD4BC1" w:rsidRDefault="00BD4BC1" w:rsidP="00C12B8A">
      <w:pPr>
        <w:tabs>
          <w:tab w:val="left" w:pos="6237"/>
        </w:tabs>
        <w:spacing w:after="0" w:line="240" w:lineRule="auto"/>
        <w:ind w:firstLine="851"/>
        <w:jc w:val="both"/>
        <w:rPr>
          <w:rFonts w:ascii="Times New Roman" w:hAnsi="Times New Roman"/>
          <w:sz w:val="26"/>
          <w:szCs w:val="26"/>
        </w:rPr>
      </w:pPr>
    </w:p>
    <w:p w:rsidR="002A325C" w:rsidRDefault="002A325C" w:rsidP="009272D8">
      <w:pPr>
        <w:tabs>
          <w:tab w:val="left" w:pos="6237"/>
        </w:tabs>
        <w:spacing w:after="0"/>
        <w:ind w:firstLine="851"/>
        <w:rPr>
          <w:rFonts w:ascii="Times New Roman" w:hAnsi="Times New Roman"/>
          <w:sz w:val="26"/>
          <w:szCs w:val="26"/>
        </w:rPr>
      </w:pPr>
    </w:p>
    <w:p w:rsidR="00CA38DD" w:rsidRPr="0022209E" w:rsidRDefault="00CA38DD" w:rsidP="009272D8">
      <w:pPr>
        <w:tabs>
          <w:tab w:val="left" w:pos="6237"/>
        </w:tabs>
        <w:spacing w:after="0"/>
        <w:ind w:firstLine="851"/>
        <w:rPr>
          <w:rFonts w:ascii="Times New Roman" w:hAnsi="Times New Roman"/>
          <w:sz w:val="26"/>
          <w:szCs w:val="26"/>
        </w:rPr>
      </w:pPr>
      <w:r w:rsidRPr="0022209E">
        <w:rPr>
          <w:rFonts w:ascii="Times New Roman" w:hAnsi="Times New Roman"/>
          <w:sz w:val="26"/>
          <w:szCs w:val="26"/>
        </w:rPr>
        <w:t xml:space="preserve">Ministru prezidente                                                  </w:t>
      </w:r>
      <w:r w:rsidR="009272D8">
        <w:rPr>
          <w:rFonts w:ascii="Times New Roman" w:hAnsi="Times New Roman"/>
          <w:sz w:val="26"/>
          <w:szCs w:val="26"/>
        </w:rPr>
        <w:t xml:space="preserve"> </w:t>
      </w:r>
      <w:r w:rsidRPr="0022209E">
        <w:rPr>
          <w:rFonts w:ascii="Times New Roman" w:hAnsi="Times New Roman"/>
          <w:sz w:val="26"/>
          <w:szCs w:val="26"/>
        </w:rPr>
        <w:t>Laimdota Straujuma</w:t>
      </w:r>
    </w:p>
    <w:p w:rsidR="00CA38DD" w:rsidRPr="0022209E" w:rsidRDefault="00CA38DD" w:rsidP="00CA38DD">
      <w:pPr>
        <w:spacing w:after="0"/>
        <w:ind w:firstLine="851"/>
        <w:rPr>
          <w:rFonts w:ascii="Times New Roman" w:hAnsi="Times New Roman"/>
          <w:sz w:val="26"/>
          <w:szCs w:val="26"/>
        </w:rPr>
      </w:pPr>
    </w:p>
    <w:p w:rsidR="00CA38DD" w:rsidRPr="0022209E" w:rsidRDefault="00CA38DD" w:rsidP="0022209E">
      <w:pPr>
        <w:spacing w:after="0"/>
        <w:ind w:firstLine="851"/>
        <w:rPr>
          <w:rFonts w:ascii="Times New Roman" w:hAnsi="Times New Roman"/>
          <w:sz w:val="26"/>
          <w:szCs w:val="26"/>
        </w:rPr>
      </w:pPr>
      <w:r w:rsidRPr="0022209E">
        <w:rPr>
          <w:rFonts w:ascii="Times New Roman" w:hAnsi="Times New Roman"/>
          <w:sz w:val="26"/>
          <w:szCs w:val="26"/>
        </w:rPr>
        <w:t>Valsts kancelejas direktor</w:t>
      </w:r>
      <w:r w:rsidR="00AF0161">
        <w:rPr>
          <w:rFonts w:ascii="Times New Roman" w:hAnsi="Times New Roman"/>
          <w:sz w:val="26"/>
          <w:szCs w:val="26"/>
        </w:rPr>
        <w:t>s</w:t>
      </w:r>
      <w:r w:rsidRPr="0022209E">
        <w:rPr>
          <w:rFonts w:ascii="Times New Roman" w:hAnsi="Times New Roman"/>
          <w:sz w:val="26"/>
          <w:szCs w:val="26"/>
        </w:rPr>
        <w:t xml:space="preserve">                                       </w:t>
      </w:r>
      <w:r w:rsidR="00AF0161">
        <w:rPr>
          <w:rFonts w:ascii="Times New Roman" w:hAnsi="Times New Roman"/>
          <w:sz w:val="26"/>
          <w:szCs w:val="26"/>
        </w:rPr>
        <w:t>Mārtiņš Krieviņš</w:t>
      </w:r>
    </w:p>
    <w:p w:rsidR="00CA38DD" w:rsidRPr="0022209E" w:rsidRDefault="00CA38DD" w:rsidP="00CA38DD">
      <w:pPr>
        <w:spacing w:after="0"/>
        <w:ind w:firstLine="851"/>
        <w:rPr>
          <w:rFonts w:ascii="Times New Roman" w:hAnsi="Times New Roman"/>
          <w:sz w:val="26"/>
          <w:szCs w:val="26"/>
        </w:rPr>
      </w:pPr>
    </w:p>
    <w:p w:rsidR="00CA38DD" w:rsidRPr="0022209E" w:rsidRDefault="00CA38DD" w:rsidP="00CA38DD">
      <w:pPr>
        <w:spacing w:after="0"/>
        <w:ind w:firstLine="851"/>
        <w:rPr>
          <w:rFonts w:ascii="Times New Roman" w:hAnsi="Times New Roman"/>
          <w:sz w:val="26"/>
          <w:szCs w:val="26"/>
        </w:rPr>
      </w:pPr>
      <w:r w:rsidRPr="0022209E">
        <w:rPr>
          <w:rFonts w:ascii="Times New Roman" w:hAnsi="Times New Roman"/>
          <w:sz w:val="26"/>
          <w:szCs w:val="26"/>
        </w:rPr>
        <w:t>Iesniedzējs:</w:t>
      </w:r>
    </w:p>
    <w:p w:rsidR="00CA38DD" w:rsidRPr="0022209E" w:rsidRDefault="00CA38DD" w:rsidP="009272D8">
      <w:pPr>
        <w:tabs>
          <w:tab w:val="left" w:pos="851"/>
          <w:tab w:val="left" w:pos="6237"/>
          <w:tab w:val="left" w:pos="6521"/>
        </w:tabs>
        <w:spacing w:after="0"/>
        <w:ind w:firstLine="851"/>
        <w:rPr>
          <w:rFonts w:ascii="Times New Roman" w:hAnsi="Times New Roman"/>
          <w:sz w:val="26"/>
          <w:szCs w:val="26"/>
        </w:rPr>
      </w:pPr>
      <w:r w:rsidRPr="0022209E">
        <w:rPr>
          <w:rFonts w:ascii="Times New Roman" w:hAnsi="Times New Roman"/>
          <w:sz w:val="26"/>
          <w:szCs w:val="26"/>
        </w:rPr>
        <w:t xml:space="preserve">Izglītības un zinātnes ministre                                 </w:t>
      </w:r>
      <w:r w:rsidR="009272D8">
        <w:rPr>
          <w:rFonts w:ascii="Times New Roman" w:hAnsi="Times New Roman"/>
          <w:sz w:val="26"/>
          <w:szCs w:val="26"/>
        </w:rPr>
        <w:t xml:space="preserve"> </w:t>
      </w:r>
      <w:proofErr w:type="spellStart"/>
      <w:r w:rsidR="002A325C">
        <w:rPr>
          <w:rFonts w:ascii="Times New Roman" w:hAnsi="Times New Roman"/>
          <w:sz w:val="26"/>
          <w:szCs w:val="26"/>
        </w:rPr>
        <w:t>M.Seile</w:t>
      </w:r>
      <w:proofErr w:type="spellEnd"/>
    </w:p>
    <w:p w:rsidR="00CA38DD" w:rsidRPr="0022209E" w:rsidRDefault="00610C3B" w:rsidP="00CA38DD">
      <w:pPr>
        <w:autoSpaceDE w:val="0"/>
        <w:autoSpaceDN w:val="0"/>
        <w:adjustRightInd w:val="0"/>
        <w:spacing w:after="0" w:line="240" w:lineRule="auto"/>
        <w:ind w:firstLine="720"/>
        <w:rPr>
          <w:rFonts w:ascii="Times New Roman" w:hAnsi="Times New Roman"/>
          <w:bCs/>
          <w:color w:val="000000"/>
          <w:sz w:val="26"/>
          <w:szCs w:val="26"/>
          <w:lang w:eastAsia="lv-LV"/>
        </w:rPr>
      </w:pPr>
      <w:r>
        <w:rPr>
          <w:rFonts w:ascii="Times New Roman" w:hAnsi="Times New Roman"/>
          <w:bCs/>
          <w:color w:val="000000"/>
          <w:sz w:val="26"/>
          <w:szCs w:val="26"/>
          <w:lang w:eastAsia="lv-LV"/>
        </w:rPr>
        <w:t xml:space="preserve"> </w:t>
      </w:r>
      <w:r w:rsidR="00CA38DD" w:rsidRPr="0022209E">
        <w:rPr>
          <w:rFonts w:ascii="Times New Roman" w:hAnsi="Times New Roman"/>
          <w:bCs/>
          <w:color w:val="000000"/>
          <w:sz w:val="26"/>
          <w:szCs w:val="26"/>
          <w:lang w:eastAsia="lv-LV"/>
        </w:rPr>
        <w:t xml:space="preserve">  </w:t>
      </w:r>
    </w:p>
    <w:p w:rsidR="00CA38DD" w:rsidRPr="0022209E" w:rsidRDefault="00610C3B" w:rsidP="00CA38DD">
      <w:pPr>
        <w:autoSpaceDE w:val="0"/>
        <w:autoSpaceDN w:val="0"/>
        <w:adjustRightInd w:val="0"/>
        <w:spacing w:after="0" w:line="240" w:lineRule="auto"/>
        <w:ind w:firstLine="720"/>
        <w:rPr>
          <w:rFonts w:ascii="Times New Roman" w:hAnsi="Times New Roman"/>
          <w:bCs/>
          <w:color w:val="000000"/>
          <w:sz w:val="26"/>
          <w:szCs w:val="26"/>
          <w:lang w:eastAsia="lv-LV"/>
        </w:rPr>
      </w:pPr>
      <w:r>
        <w:rPr>
          <w:rFonts w:ascii="Times New Roman" w:hAnsi="Times New Roman"/>
          <w:bCs/>
          <w:color w:val="000000"/>
          <w:sz w:val="26"/>
          <w:szCs w:val="26"/>
          <w:lang w:eastAsia="lv-LV"/>
        </w:rPr>
        <w:t xml:space="preserve">  </w:t>
      </w:r>
      <w:r w:rsidR="00CA38DD" w:rsidRPr="0022209E">
        <w:rPr>
          <w:rFonts w:ascii="Times New Roman" w:hAnsi="Times New Roman"/>
          <w:bCs/>
          <w:color w:val="000000"/>
          <w:sz w:val="26"/>
          <w:szCs w:val="26"/>
          <w:lang w:eastAsia="lv-LV"/>
        </w:rPr>
        <w:t xml:space="preserve">Vīzē: </w:t>
      </w:r>
    </w:p>
    <w:p w:rsidR="002A325C" w:rsidRPr="002A325C" w:rsidRDefault="00E627A0" w:rsidP="00304C57">
      <w:pPr>
        <w:tabs>
          <w:tab w:val="left" w:pos="6237"/>
        </w:tabs>
        <w:autoSpaceDE w:val="0"/>
        <w:autoSpaceDN w:val="0"/>
        <w:adjustRightInd w:val="0"/>
        <w:spacing w:after="0" w:line="240" w:lineRule="auto"/>
        <w:ind w:firstLine="720"/>
        <w:rPr>
          <w:rFonts w:ascii="Times New Roman" w:hAnsi="Times New Roman"/>
          <w:bCs/>
          <w:color w:val="000000"/>
          <w:sz w:val="26"/>
          <w:szCs w:val="26"/>
          <w:lang w:eastAsia="lv-LV"/>
        </w:rPr>
      </w:pPr>
      <w:r>
        <w:rPr>
          <w:rFonts w:ascii="Times New Roman" w:hAnsi="Times New Roman"/>
          <w:bCs/>
          <w:color w:val="000000"/>
          <w:sz w:val="26"/>
          <w:szCs w:val="26"/>
          <w:lang w:eastAsia="lv-LV"/>
        </w:rPr>
        <w:t xml:space="preserve">  </w:t>
      </w:r>
      <w:r w:rsidR="002A325C" w:rsidRPr="002A325C">
        <w:rPr>
          <w:rFonts w:ascii="Times New Roman" w:hAnsi="Times New Roman"/>
          <w:bCs/>
          <w:color w:val="000000"/>
          <w:sz w:val="26"/>
          <w:szCs w:val="26"/>
          <w:lang w:eastAsia="lv-LV"/>
        </w:rPr>
        <w:t>Valsts sekretār</w:t>
      </w:r>
      <w:r w:rsidR="00304C57">
        <w:rPr>
          <w:rFonts w:ascii="Times New Roman" w:hAnsi="Times New Roman"/>
          <w:bCs/>
          <w:color w:val="000000"/>
          <w:sz w:val="26"/>
          <w:szCs w:val="26"/>
          <w:lang w:eastAsia="lv-LV"/>
        </w:rPr>
        <w:t xml:space="preserve">e                                                         </w:t>
      </w:r>
      <w:proofErr w:type="spellStart"/>
      <w:r w:rsidR="00304C57">
        <w:rPr>
          <w:rFonts w:ascii="Times New Roman" w:hAnsi="Times New Roman"/>
          <w:bCs/>
          <w:color w:val="000000"/>
          <w:sz w:val="26"/>
          <w:szCs w:val="26"/>
          <w:lang w:eastAsia="lv-LV"/>
        </w:rPr>
        <w:t>L.Lejiņa</w:t>
      </w:r>
      <w:proofErr w:type="spellEnd"/>
    </w:p>
    <w:p w:rsidR="002A325C" w:rsidRPr="003C50F6" w:rsidRDefault="002A325C" w:rsidP="00814473">
      <w:pPr>
        <w:tabs>
          <w:tab w:val="left" w:pos="6237"/>
        </w:tabs>
        <w:autoSpaceDE w:val="0"/>
        <w:autoSpaceDN w:val="0"/>
        <w:adjustRightInd w:val="0"/>
        <w:spacing w:after="0" w:line="240" w:lineRule="auto"/>
        <w:ind w:firstLine="720"/>
        <w:rPr>
          <w:rFonts w:ascii="Times New Roman" w:hAnsi="Times New Roman"/>
          <w:bCs/>
          <w:color w:val="000000"/>
          <w:sz w:val="26"/>
          <w:szCs w:val="26"/>
          <w:lang w:eastAsia="lv-LV"/>
        </w:rPr>
      </w:pPr>
    </w:p>
    <w:p w:rsidR="00CA38DD" w:rsidRDefault="00CA38DD" w:rsidP="00CA38DD">
      <w:pPr>
        <w:spacing w:after="0" w:line="240" w:lineRule="auto"/>
        <w:ind w:firstLine="851"/>
        <w:rPr>
          <w:rFonts w:ascii="Times New Roman" w:hAnsi="Times New Roman"/>
          <w:sz w:val="20"/>
          <w:szCs w:val="20"/>
        </w:rPr>
      </w:pPr>
    </w:p>
    <w:p w:rsidR="00CA38DD" w:rsidRPr="002530D9" w:rsidRDefault="008C6BE3" w:rsidP="00CA38DD">
      <w:pPr>
        <w:spacing w:after="0" w:line="240" w:lineRule="auto"/>
        <w:ind w:firstLine="851"/>
        <w:rPr>
          <w:rFonts w:ascii="Times New Roman" w:hAnsi="Times New Roman"/>
          <w:sz w:val="20"/>
          <w:szCs w:val="20"/>
        </w:rPr>
      </w:pPr>
      <w:r>
        <w:rPr>
          <w:rFonts w:ascii="Times New Roman" w:hAnsi="Times New Roman"/>
          <w:sz w:val="20"/>
          <w:szCs w:val="20"/>
        </w:rPr>
        <w:t>09.10</w:t>
      </w:r>
      <w:r w:rsidR="003C50F6">
        <w:rPr>
          <w:rFonts w:ascii="Times New Roman" w:hAnsi="Times New Roman"/>
          <w:sz w:val="20"/>
          <w:szCs w:val="20"/>
        </w:rPr>
        <w:t>.201</w:t>
      </w:r>
      <w:r w:rsidR="002A325C">
        <w:rPr>
          <w:rFonts w:ascii="Times New Roman" w:hAnsi="Times New Roman"/>
          <w:sz w:val="20"/>
          <w:szCs w:val="20"/>
        </w:rPr>
        <w:t>5</w:t>
      </w:r>
      <w:r w:rsidR="003C50F6">
        <w:rPr>
          <w:rFonts w:ascii="Times New Roman" w:hAnsi="Times New Roman"/>
          <w:sz w:val="20"/>
          <w:szCs w:val="20"/>
        </w:rPr>
        <w:t>.</w:t>
      </w:r>
      <w:r w:rsidR="00CA38DD">
        <w:rPr>
          <w:rFonts w:ascii="Times New Roman" w:hAnsi="Times New Roman"/>
          <w:sz w:val="20"/>
          <w:szCs w:val="20"/>
        </w:rPr>
        <w:t xml:space="preserve"> 1</w:t>
      </w:r>
      <w:r w:rsidR="007B4192">
        <w:rPr>
          <w:rFonts w:ascii="Times New Roman" w:hAnsi="Times New Roman"/>
          <w:sz w:val="20"/>
          <w:szCs w:val="20"/>
        </w:rPr>
        <w:t>0</w:t>
      </w:r>
      <w:r w:rsidR="00CA38DD">
        <w:rPr>
          <w:rFonts w:ascii="Times New Roman" w:hAnsi="Times New Roman"/>
          <w:sz w:val="20"/>
          <w:szCs w:val="20"/>
        </w:rPr>
        <w:t>:</w:t>
      </w:r>
      <w:r w:rsidR="00D454B2">
        <w:rPr>
          <w:rFonts w:ascii="Times New Roman" w:hAnsi="Times New Roman"/>
          <w:sz w:val="20"/>
          <w:szCs w:val="20"/>
        </w:rPr>
        <w:t>54</w:t>
      </w:r>
    </w:p>
    <w:p w:rsidR="005B6E04" w:rsidRDefault="003C50F6" w:rsidP="007B4192">
      <w:pPr>
        <w:tabs>
          <w:tab w:val="left" w:pos="3450"/>
        </w:tabs>
        <w:spacing w:after="0" w:line="240" w:lineRule="auto"/>
        <w:ind w:firstLine="851"/>
        <w:rPr>
          <w:rFonts w:ascii="Times New Roman" w:hAnsi="Times New Roman"/>
          <w:sz w:val="20"/>
          <w:szCs w:val="20"/>
        </w:rPr>
      </w:pPr>
      <w:r>
        <w:rPr>
          <w:rFonts w:ascii="Times New Roman" w:hAnsi="Times New Roman"/>
          <w:sz w:val="20"/>
          <w:szCs w:val="20"/>
        </w:rPr>
        <w:t>1</w:t>
      </w:r>
      <w:r w:rsidR="00304C57">
        <w:rPr>
          <w:rFonts w:ascii="Times New Roman" w:hAnsi="Times New Roman"/>
          <w:sz w:val="20"/>
          <w:szCs w:val="20"/>
        </w:rPr>
        <w:t>26</w:t>
      </w:r>
      <w:r w:rsidR="007B4192">
        <w:rPr>
          <w:rFonts w:ascii="Times New Roman" w:hAnsi="Times New Roman"/>
          <w:sz w:val="20"/>
          <w:szCs w:val="20"/>
        </w:rPr>
        <w:tab/>
      </w:r>
    </w:p>
    <w:p w:rsidR="003C50F6" w:rsidRDefault="00A6175B" w:rsidP="005B6E04">
      <w:pPr>
        <w:spacing w:after="0" w:line="240" w:lineRule="auto"/>
        <w:ind w:firstLine="851"/>
        <w:rPr>
          <w:rFonts w:ascii="Times New Roman" w:hAnsi="Times New Roman"/>
          <w:sz w:val="20"/>
          <w:szCs w:val="20"/>
        </w:rPr>
      </w:pPr>
      <w:proofErr w:type="spellStart"/>
      <w:r>
        <w:rPr>
          <w:rFonts w:ascii="Times New Roman" w:hAnsi="Times New Roman"/>
          <w:sz w:val="20"/>
          <w:szCs w:val="20"/>
        </w:rPr>
        <w:t>Švirksta</w:t>
      </w:r>
      <w:proofErr w:type="spellEnd"/>
      <w:r w:rsidR="00CA38DD">
        <w:rPr>
          <w:rFonts w:ascii="Times New Roman" w:hAnsi="Times New Roman"/>
          <w:sz w:val="20"/>
          <w:szCs w:val="20"/>
        </w:rPr>
        <w:t>,</w:t>
      </w:r>
      <w:r w:rsidR="00CA38DD" w:rsidRPr="000834AB">
        <w:rPr>
          <w:rFonts w:ascii="Times New Roman" w:hAnsi="Times New Roman"/>
          <w:sz w:val="20"/>
          <w:szCs w:val="20"/>
        </w:rPr>
        <w:t xml:space="preserve"> </w:t>
      </w:r>
      <w:bookmarkStart w:id="0" w:name="_GoBack"/>
      <w:bookmarkEnd w:id="0"/>
    </w:p>
    <w:p w:rsidR="003C50F6" w:rsidRDefault="00CA38DD" w:rsidP="00CA38DD">
      <w:pPr>
        <w:spacing w:after="0" w:line="240" w:lineRule="auto"/>
        <w:ind w:firstLine="851"/>
        <w:rPr>
          <w:rFonts w:ascii="Times New Roman" w:hAnsi="Times New Roman"/>
          <w:sz w:val="20"/>
          <w:szCs w:val="20"/>
        </w:rPr>
      </w:pPr>
      <w:r w:rsidRPr="002530D9">
        <w:rPr>
          <w:rFonts w:ascii="Times New Roman" w:hAnsi="Times New Roman"/>
          <w:sz w:val="20"/>
          <w:szCs w:val="20"/>
        </w:rPr>
        <w:t>67047</w:t>
      </w:r>
      <w:r w:rsidR="003C50F6">
        <w:rPr>
          <w:rFonts w:ascii="Times New Roman" w:hAnsi="Times New Roman"/>
          <w:sz w:val="20"/>
          <w:szCs w:val="20"/>
        </w:rPr>
        <w:t>80</w:t>
      </w:r>
      <w:r w:rsidR="00304C57">
        <w:rPr>
          <w:rFonts w:ascii="Times New Roman" w:hAnsi="Times New Roman"/>
          <w:sz w:val="20"/>
          <w:szCs w:val="20"/>
        </w:rPr>
        <w:t>7</w:t>
      </w:r>
      <w:r w:rsidR="003C50F6">
        <w:rPr>
          <w:rFonts w:ascii="Times New Roman" w:hAnsi="Times New Roman"/>
          <w:sz w:val="20"/>
          <w:szCs w:val="20"/>
        </w:rPr>
        <w:t xml:space="preserve"> </w:t>
      </w:r>
      <w:hyperlink r:id="rId8" w:history="1">
        <w:r w:rsidR="00A6175B" w:rsidRPr="00C53ADB">
          <w:rPr>
            <w:rStyle w:val="Hyperlink"/>
            <w:rFonts w:ascii="Times New Roman" w:hAnsi="Times New Roman"/>
            <w:sz w:val="20"/>
            <w:szCs w:val="20"/>
          </w:rPr>
          <w:t>lasma.svirksta@izm.gov.lv</w:t>
        </w:r>
      </w:hyperlink>
    </w:p>
    <w:p w:rsidR="00E627A0" w:rsidRDefault="00E627A0" w:rsidP="00CA38DD">
      <w:pPr>
        <w:spacing w:after="0" w:line="240" w:lineRule="auto"/>
        <w:ind w:firstLine="851"/>
        <w:rPr>
          <w:rFonts w:ascii="Times New Roman" w:hAnsi="Times New Roman"/>
          <w:sz w:val="20"/>
          <w:szCs w:val="20"/>
        </w:rPr>
      </w:pPr>
    </w:p>
    <w:p w:rsidR="00A6175B" w:rsidRPr="00E627A0" w:rsidRDefault="00E627A0" w:rsidP="00E627A0">
      <w:pPr>
        <w:tabs>
          <w:tab w:val="left" w:pos="960"/>
        </w:tabs>
        <w:rPr>
          <w:rFonts w:ascii="Times New Roman" w:hAnsi="Times New Roman"/>
          <w:sz w:val="20"/>
          <w:szCs w:val="20"/>
        </w:rPr>
      </w:pPr>
      <w:r>
        <w:rPr>
          <w:rFonts w:ascii="Times New Roman" w:hAnsi="Times New Roman"/>
          <w:sz w:val="20"/>
          <w:szCs w:val="20"/>
        </w:rPr>
        <w:tab/>
      </w:r>
    </w:p>
    <w:sectPr w:rsidR="00A6175B" w:rsidRPr="00E627A0" w:rsidSect="00A31FA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34" w:rsidRDefault="00C06B34" w:rsidP="0063765F">
      <w:pPr>
        <w:spacing w:after="0" w:line="240" w:lineRule="auto"/>
      </w:pPr>
      <w:r>
        <w:separator/>
      </w:r>
    </w:p>
  </w:endnote>
  <w:endnote w:type="continuationSeparator" w:id="0">
    <w:p w:rsidR="00C06B34" w:rsidRDefault="00C06B34" w:rsidP="0063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DD" w:rsidRPr="000834AB" w:rsidRDefault="00CA38DD" w:rsidP="00CA38DD">
    <w:pPr>
      <w:jc w:val="both"/>
      <w:rPr>
        <w:rFonts w:ascii="Times New Roman" w:hAnsi="Times New Roman"/>
        <w:sz w:val="20"/>
        <w:szCs w:val="20"/>
      </w:rPr>
    </w:pPr>
    <w:r>
      <w:rPr>
        <w:rFonts w:ascii="Times New Roman" w:hAnsi="Times New Roman"/>
        <w:sz w:val="20"/>
        <w:szCs w:val="20"/>
      </w:rPr>
      <w:t>IZMProt</w:t>
    </w:r>
    <w:r w:rsidRPr="00226332">
      <w:rPr>
        <w:rFonts w:ascii="Times New Roman" w:hAnsi="Times New Roman"/>
        <w:sz w:val="20"/>
        <w:szCs w:val="20"/>
      </w:rPr>
      <w:t>_</w:t>
    </w:r>
    <w:r w:rsidR="00CD140B">
      <w:rPr>
        <w:rFonts w:ascii="Times New Roman" w:hAnsi="Times New Roman"/>
        <w:sz w:val="20"/>
        <w:szCs w:val="20"/>
      </w:rPr>
      <w:t>12</w:t>
    </w:r>
    <w:r>
      <w:rPr>
        <w:rFonts w:ascii="Times New Roman" w:hAnsi="Times New Roman"/>
        <w:sz w:val="20"/>
        <w:szCs w:val="20"/>
      </w:rPr>
      <w:t>06</w:t>
    </w:r>
    <w:r w:rsidRPr="00226332">
      <w:rPr>
        <w:rFonts w:ascii="Times New Roman" w:hAnsi="Times New Roman"/>
        <w:sz w:val="20"/>
        <w:szCs w:val="20"/>
      </w:rPr>
      <w:t>14_grozMK</w:t>
    </w:r>
    <w:r>
      <w:rPr>
        <w:rFonts w:ascii="Times New Roman" w:hAnsi="Times New Roman"/>
        <w:sz w:val="20"/>
        <w:szCs w:val="20"/>
      </w:rPr>
      <w:t>1616</w:t>
    </w:r>
    <w:r w:rsidRPr="00226332">
      <w:rPr>
        <w:rFonts w:ascii="Times New Roman" w:hAnsi="Times New Roman"/>
        <w:sz w:val="20"/>
        <w:szCs w:val="20"/>
      </w:rPr>
      <w:t>;</w:t>
    </w:r>
    <w:r>
      <w:rPr>
        <w:rFonts w:ascii="Times New Roman" w:hAnsi="Times New Roman"/>
        <w:sz w:val="20"/>
        <w:szCs w:val="20"/>
      </w:rPr>
      <w:t xml:space="preserve"> </w:t>
    </w:r>
    <w:r w:rsidRPr="000834AB">
      <w:rPr>
        <w:rFonts w:ascii="Times New Roman" w:hAnsi="Times New Roman"/>
        <w:color w:val="000000"/>
        <w:sz w:val="20"/>
        <w:szCs w:val="20"/>
      </w:rPr>
      <w:t xml:space="preserve">Ministru kabineta </w:t>
    </w:r>
    <w:r w:rsidRPr="000834AB">
      <w:rPr>
        <w:rFonts w:ascii="Times New Roman" w:hAnsi="Times New Roman"/>
        <w:sz w:val="20"/>
        <w:szCs w:val="20"/>
      </w:rPr>
      <w:t xml:space="preserve">noteikumu projekts </w:t>
    </w:r>
    <w:r w:rsidRPr="000834AB">
      <w:rPr>
        <w:rFonts w:ascii="Arial" w:hAnsi="Arial" w:cs="Arial"/>
        <w:color w:val="000000"/>
        <w:sz w:val="20"/>
        <w:szCs w:val="20"/>
        <w:lang w:eastAsia="lv-LV"/>
      </w:rPr>
      <w:t xml:space="preserve"> </w:t>
    </w:r>
    <w:r w:rsidRPr="000834AB">
      <w:rPr>
        <w:rFonts w:ascii="Times New Roman" w:hAnsi="Times New Roman"/>
        <w:color w:val="000000"/>
        <w:sz w:val="20"/>
        <w:szCs w:val="20"/>
        <w:lang w:eastAsia="lv-LV"/>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p>
  <w:p w:rsidR="002530D9" w:rsidRPr="00226332" w:rsidRDefault="002530D9" w:rsidP="00A31FA5">
    <w:pPr>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5B" w:rsidRPr="00A6175B" w:rsidRDefault="00CA38DD" w:rsidP="00A6175B">
    <w:pPr>
      <w:spacing w:after="0" w:line="240" w:lineRule="auto"/>
      <w:jc w:val="both"/>
      <w:rPr>
        <w:rFonts w:ascii="Times New Roman" w:hAnsi="Times New Roman"/>
        <w:sz w:val="20"/>
        <w:szCs w:val="20"/>
      </w:rPr>
    </w:pPr>
    <w:r>
      <w:rPr>
        <w:rFonts w:ascii="Times New Roman" w:hAnsi="Times New Roman"/>
        <w:sz w:val="20"/>
        <w:szCs w:val="20"/>
      </w:rPr>
      <w:t>IZMProt</w:t>
    </w:r>
    <w:r w:rsidRPr="00226332">
      <w:rPr>
        <w:rFonts w:ascii="Times New Roman" w:hAnsi="Times New Roman"/>
        <w:sz w:val="20"/>
        <w:szCs w:val="20"/>
      </w:rPr>
      <w:t>_</w:t>
    </w:r>
    <w:r w:rsidR="008C6BE3">
      <w:rPr>
        <w:rFonts w:ascii="Times New Roman" w:hAnsi="Times New Roman"/>
        <w:sz w:val="20"/>
        <w:szCs w:val="20"/>
      </w:rPr>
      <w:t>0910</w:t>
    </w:r>
    <w:r w:rsidR="00E627A0">
      <w:rPr>
        <w:rFonts w:ascii="Times New Roman" w:hAnsi="Times New Roman"/>
        <w:sz w:val="20"/>
        <w:szCs w:val="20"/>
      </w:rPr>
      <w:t>15</w:t>
    </w:r>
    <w:r w:rsidRPr="00226332">
      <w:rPr>
        <w:rFonts w:ascii="Times New Roman" w:hAnsi="Times New Roman"/>
        <w:sz w:val="20"/>
        <w:szCs w:val="20"/>
      </w:rPr>
      <w:t>_</w:t>
    </w:r>
    <w:r w:rsidR="00E54C36">
      <w:rPr>
        <w:rFonts w:ascii="Times New Roman" w:hAnsi="Times New Roman"/>
        <w:sz w:val="20"/>
        <w:szCs w:val="20"/>
      </w:rPr>
      <w:t>MKuzd</w:t>
    </w:r>
    <w:r w:rsidR="003C50F6" w:rsidRPr="003C50F6">
      <w:rPr>
        <w:rFonts w:ascii="Times New Roman" w:hAnsi="Times New Roman"/>
        <w:sz w:val="20"/>
        <w:szCs w:val="20"/>
      </w:rPr>
      <w:t>;</w:t>
    </w:r>
    <w:r w:rsidRPr="003C50F6">
      <w:rPr>
        <w:rFonts w:ascii="Times New Roman" w:hAnsi="Times New Roman"/>
        <w:sz w:val="20"/>
        <w:szCs w:val="20"/>
      </w:rPr>
      <w:t xml:space="preserve"> </w:t>
    </w:r>
    <w:r w:rsidR="00A6175B" w:rsidRPr="00A6175B">
      <w:rPr>
        <w:rFonts w:ascii="Times New Roman" w:hAnsi="Times New Roman"/>
        <w:sz w:val="20"/>
        <w:szCs w:val="20"/>
      </w:rPr>
      <w:t xml:space="preserve">Par Ministru kabineta 2013.gada 29.oktobra sēdes </w:t>
    </w:r>
    <w:proofErr w:type="spellStart"/>
    <w:r w:rsidR="00A6175B" w:rsidRPr="00A6175B">
      <w:rPr>
        <w:rFonts w:ascii="Times New Roman" w:hAnsi="Times New Roman"/>
        <w:sz w:val="20"/>
        <w:szCs w:val="20"/>
      </w:rPr>
      <w:t>protokollēmuma</w:t>
    </w:r>
    <w:proofErr w:type="spellEnd"/>
    <w:r w:rsidR="00A6175B" w:rsidRPr="00A6175B">
      <w:rPr>
        <w:rFonts w:ascii="Times New Roman" w:hAnsi="Times New Roman"/>
        <w:sz w:val="20"/>
        <w:szCs w:val="20"/>
      </w:rPr>
      <w:t xml:space="preserve"> (prot. Nr.56 46.§) “Priekšlikumi likumprojekta „Par valsts budžet</w:t>
    </w:r>
    <w:r w:rsidR="00A6175B">
      <w:rPr>
        <w:rFonts w:ascii="Times New Roman" w:hAnsi="Times New Roman"/>
        <w:sz w:val="20"/>
        <w:szCs w:val="20"/>
      </w:rPr>
      <w:t>u 2014.gadam” un likumprojekta “</w:t>
    </w:r>
    <w:r w:rsidR="00A6175B" w:rsidRPr="00A6175B">
      <w:rPr>
        <w:rFonts w:ascii="Times New Roman" w:hAnsi="Times New Roman"/>
        <w:sz w:val="20"/>
        <w:szCs w:val="20"/>
      </w:rPr>
      <w:t xml:space="preserve">Par vidēja termiņa budžeta ietvaru 2014., 2015. un 2016.gadam” izskatīšanai Saeimā otrajā lasījumā” 30.punktā dotā uzdevuma </w:t>
    </w:r>
    <w:r w:rsidR="004E0EC1" w:rsidRPr="004E0EC1">
      <w:rPr>
        <w:rFonts w:ascii="Times New Roman" w:hAnsi="Times New Roman"/>
        <w:sz w:val="20"/>
        <w:szCs w:val="20"/>
      </w:rPr>
      <w:t xml:space="preserve">atzīšanu par aktualitāti zaudējušu </w:t>
    </w:r>
  </w:p>
  <w:p w:rsidR="00CA38DD" w:rsidRPr="00A6175B" w:rsidRDefault="00CA38DD" w:rsidP="00D454B2">
    <w:pPr>
      <w:spacing w:after="0" w:line="240" w:lineRule="auto"/>
      <w:jc w:val="both"/>
      <w:rPr>
        <w:rFonts w:ascii="Times New Roman" w:hAnsi="Times New Roman"/>
        <w:sz w:val="20"/>
        <w:szCs w:val="20"/>
      </w:rPr>
    </w:pPr>
  </w:p>
  <w:p w:rsidR="00480E19" w:rsidRDefault="00480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34" w:rsidRDefault="00C06B34" w:rsidP="0063765F">
      <w:pPr>
        <w:spacing w:after="0" w:line="240" w:lineRule="auto"/>
      </w:pPr>
      <w:r>
        <w:separator/>
      </w:r>
    </w:p>
  </w:footnote>
  <w:footnote w:type="continuationSeparator" w:id="0">
    <w:p w:rsidR="00C06B34" w:rsidRDefault="00C06B34" w:rsidP="0063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05578"/>
      <w:docPartObj>
        <w:docPartGallery w:val="Page Numbers (Top of Page)"/>
        <w:docPartUnique/>
      </w:docPartObj>
    </w:sdtPr>
    <w:sdtEndPr>
      <w:rPr>
        <w:noProof/>
      </w:rPr>
    </w:sdtEndPr>
    <w:sdtContent>
      <w:p w:rsidR="00A31FA5" w:rsidRDefault="00A31FA5">
        <w:pPr>
          <w:pStyle w:val="Header"/>
          <w:jc w:val="center"/>
        </w:pPr>
        <w:r>
          <w:fldChar w:fldCharType="begin"/>
        </w:r>
        <w:r>
          <w:instrText xml:space="preserve"> PAGE   \* MERGEFORMAT </w:instrText>
        </w:r>
        <w:r>
          <w:fldChar w:fldCharType="separate"/>
        </w:r>
        <w:r w:rsidR="007B4192">
          <w:rPr>
            <w:noProof/>
          </w:rPr>
          <w:t>2</w:t>
        </w:r>
        <w:r>
          <w:rPr>
            <w:noProof/>
          </w:rPr>
          <w:fldChar w:fldCharType="end"/>
        </w:r>
      </w:p>
    </w:sdtContent>
  </w:sdt>
  <w:p w:rsidR="002530D9" w:rsidRPr="00F70A11" w:rsidRDefault="002530D9" w:rsidP="00F70A11">
    <w:pPr>
      <w:pStyle w:val="Header"/>
      <w:jc w:val="right"/>
      <w:rPr>
        <w:rFonts w:ascii="Times New Roman" w:hAnsi="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B4039"/>
    <w:multiLevelType w:val="multilevel"/>
    <w:tmpl w:val="3A22BA8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4DE2118"/>
    <w:multiLevelType w:val="multilevel"/>
    <w:tmpl w:val="82EC38B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C5F2791"/>
    <w:multiLevelType w:val="hybridMultilevel"/>
    <w:tmpl w:val="77C06AB0"/>
    <w:lvl w:ilvl="0" w:tplc="54CA272C">
      <w:start w:val="1"/>
      <w:numFmt w:val="decimal"/>
      <w:lvlText w:val="%1."/>
      <w:lvlJc w:val="left"/>
      <w:pPr>
        <w:ind w:left="1210" w:hanging="360"/>
      </w:pPr>
      <w:rPr>
        <w:rFonts w:ascii="Times New Roman" w:eastAsia="Calibri" w:hAnsi="Times New Roman" w:cs="Times New Roman"/>
      </w:rPr>
    </w:lvl>
    <w:lvl w:ilvl="1" w:tplc="04260019">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15:restartNumberingAfterBreak="0">
    <w:nsid w:val="7D9811BC"/>
    <w:multiLevelType w:val="hybridMultilevel"/>
    <w:tmpl w:val="AA5E802C"/>
    <w:lvl w:ilvl="0" w:tplc="EE4ED01E">
      <w:start w:val="1"/>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4" w15:restartNumberingAfterBreak="0">
    <w:nsid w:val="7E072238"/>
    <w:multiLevelType w:val="hybridMultilevel"/>
    <w:tmpl w:val="6A5CDCE4"/>
    <w:lvl w:ilvl="0" w:tplc="4038FD1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F7"/>
    <w:rsid w:val="00006E25"/>
    <w:rsid w:val="00011DCA"/>
    <w:rsid w:val="00013325"/>
    <w:rsid w:val="0002128C"/>
    <w:rsid w:val="000412A5"/>
    <w:rsid w:val="00047DA6"/>
    <w:rsid w:val="000628E1"/>
    <w:rsid w:val="000651BF"/>
    <w:rsid w:val="00075A6F"/>
    <w:rsid w:val="00081B7B"/>
    <w:rsid w:val="000854F1"/>
    <w:rsid w:val="000B741D"/>
    <w:rsid w:val="000C60E5"/>
    <w:rsid w:val="000D254F"/>
    <w:rsid w:val="000D638E"/>
    <w:rsid w:val="000D7B0E"/>
    <w:rsid w:val="000F2A0E"/>
    <w:rsid w:val="00101CA6"/>
    <w:rsid w:val="001030C9"/>
    <w:rsid w:val="001143AE"/>
    <w:rsid w:val="001169F5"/>
    <w:rsid w:val="00150E45"/>
    <w:rsid w:val="0015414B"/>
    <w:rsid w:val="00164078"/>
    <w:rsid w:val="001828DE"/>
    <w:rsid w:val="00183008"/>
    <w:rsid w:val="001D6C01"/>
    <w:rsid w:val="001E0715"/>
    <w:rsid w:val="001F39A9"/>
    <w:rsid w:val="002044ED"/>
    <w:rsid w:val="0021072B"/>
    <w:rsid w:val="002134EE"/>
    <w:rsid w:val="00217531"/>
    <w:rsid w:val="0022209E"/>
    <w:rsid w:val="00226332"/>
    <w:rsid w:val="00242FB5"/>
    <w:rsid w:val="00244D18"/>
    <w:rsid w:val="002522B2"/>
    <w:rsid w:val="002530D9"/>
    <w:rsid w:val="002531B5"/>
    <w:rsid w:val="002809CD"/>
    <w:rsid w:val="00280C9F"/>
    <w:rsid w:val="0029615C"/>
    <w:rsid w:val="002A325C"/>
    <w:rsid w:val="002B47C5"/>
    <w:rsid w:val="002E2135"/>
    <w:rsid w:val="002E3619"/>
    <w:rsid w:val="002F1B65"/>
    <w:rsid w:val="002F360D"/>
    <w:rsid w:val="00304C57"/>
    <w:rsid w:val="00307982"/>
    <w:rsid w:val="0032123F"/>
    <w:rsid w:val="00331AED"/>
    <w:rsid w:val="00345C4A"/>
    <w:rsid w:val="00353ADE"/>
    <w:rsid w:val="003616F9"/>
    <w:rsid w:val="003627D4"/>
    <w:rsid w:val="00390E5B"/>
    <w:rsid w:val="00392AE4"/>
    <w:rsid w:val="003A46DA"/>
    <w:rsid w:val="003B4061"/>
    <w:rsid w:val="003B737B"/>
    <w:rsid w:val="003C3454"/>
    <w:rsid w:val="003C50F6"/>
    <w:rsid w:val="003E2BEC"/>
    <w:rsid w:val="00407BF7"/>
    <w:rsid w:val="00414348"/>
    <w:rsid w:val="00422A2C"/>
    <w:rsid w:val="00424CE8"/>
    <w:rsid w:val="00443303"/>
    <w:rsid w:val="0046140A"/>
    <w:rsid w:val="00471E6B"/>
    <w:rsid w:val="00472450"/>
    <w:rsid w:val="004751E6"/>
    <w:rsid w:val="00480E19"/>
    <w:rsid w:val="00482CE4"/>
    <w:rsid w:val="0049072C"/>
    <w:rsid w:val="004922F2"/>
    <w:rsid w:val="00493377"/>
    <w:rsid w:val="004B64F4"/>
    <w:rsid w:val="004B7F62"/>
    <w:rsid w:val="004C010F"/>
    <w:rsid w:val="004C1FBD"/>
    <w:rsid w:val="004D14ED"/>
    <w:rsid w:val="004E0EC1"/>
    <w:rsid w:val="004E0EE9"/>
    <w:rsid w:val="004E397C"/>
    <w:rsid w:val="004F0219"/>
    <w:rsid w:val="004F4617"/>
    <w:rsid w:val="004F6E6E"/>
    <w:rsid w:val="00536849"/>
    <w:rsid w:val="00550673"/>
    <w:rsid w:val="00555B22"/>
    <w:rsid w:val="00562B15"/>
    <w:rsid w:val="005733EB"/>
    <w:rsid w:val="00574F08"/>
    <w:rsid w:val="00575621"/>
    <w:rsid w:val="00584054"/>
    <w:rsid w:val="005A3607"/>
    <w:rsid w:val="005A5B12"/>
    <w:rsid w:val="005B6E04"/>
    <w:rsid w:val="005C7A71"/>
    <w:rsid w:val="005D2A0A"/>
    <w:rsid w:val="005D36D2"/>
    <w:rsid w:val="005D6788"/>
    <w:rsid w:val="005E1596"/>
    <w:rsid w:val="005E3959"/>
    <w:rsid w:val="005F759D"/>
    <w:rsid w:val="0060239E"/>
    <w:rsid w:val="006033A8"/>
    <w:rsid w:val="00610C3B"/>
    <w:rsid w:val="00614294"/>
    <w:rsid w:val="00617DCE"/>
    <w:rsid w:val="00620506"/>
    <w:rsid w:val="00623824"/>
    <w:rsid w:val="0063765F"/>
    <w:rsid w:val="00642EF0"/>
    <w:rsid w:val="00647D4B"/>
    <w:rsid w:val="006504B8"/>
    <w:rsid w:val="00650A8E"/>
    <w:rsid w:val="0066392A"/>
    <w:rsid w:val="0066728D"/>
    <w:rsid w:val="006D6F54"/>
    <w:rsid w:val="006F2932"/>
    <w:rsid w:val="006F7601"/>
    <w:rsid w:val="00711018"/>
    <w:rsid w:val="00711957"/>
    <w:rsid w:val="0072053E"/>
    <w:rsid w:val="00721EF3"/>
    <w:rsid w:val="007220B4"/>
    <w:rsid w:val="00722F43"/>
    <w:rsid w:val="00723BF5"/>
    <w:rsid w:val="00744E67"/>
    <w:rsid w:val="00745DFB"/>
    <w:rsid w:val="00750194"/>
    <w:rsid w:val="00752A18"/>
    <w:rsid w:val="00762DF7"/>
    <w:rsid w:val="007669DE"/>
    <w:rsid w:val="007A1177"/>
    <w:rsid w:val="007B4192"/>
    <w:rsid w:val="007C3FD7"/>
    <w:rsid w:val="007C7499"/>
    <w:rsid w:val="007D6933"/>
    <w:rsid w:val="007E4269"/>
    <w:rsid w:val="007F0414"/>
    <w:rsid w:val="007F0E04"/>
    <w:rsid w:val="008066D7"/>
    <w:rsid w:val="00811029"/>
    <w:rsid w:val="00814473"/>
    <w:rsid w:val="008679DD"/>
    <w:rsid w:val="00870155"/>
    <w:rsid w:val="00870C86"/>
    <w:rsid w:val="00881EB8"/>
    <w:rsid w:val="0088790E"/>
    <w:rsid w:val="008C6BE3"/>
    <w:rsid w:val="008E3078"/>
    <w:rsid w:val="008E749E"/>
    <w:rsid w:val="008F0DA1"/>
    <w:rsid w:val="008F67B1"/>
    <w:rsid w:val="009043DE"/>
    <w:rsid w:val="00915546"/>
    <w:rsid w:val="009158D6"/>
    <w:rsid w:val="009272D8"/>
    <w:rsid w:val="00934DBB"/>
    <w:rsid w:val="00941140"/>
    <w:rsid w:val="00941295"/>
    <w:rsid w:val="00944EBA"/>
    <w:rsid w:val="00945328"/>
    <w:rsid w:val="00953A02"/>
    <w:rsid w:val="00954E2B"/>
    <w:rsid w:val="00955B14"/>
    <w:rsid w:val="009647F9"/>
    <w:rsid w:val="0097679D"/>
    <w:rsid w:val="00991881"/>
    <w:rsid w:val="009A6781"/>
    <w:rsid w:val="009E3996"/>
    <w:rsid w:val="009E51A6"/>
    <w:rsid w:val="009E78EC"/>
    <w:rsid w:val="00A26DF4"/>
    <w:rsid w:val="00A31FA5"/>
    <w:rsid w:val="00A323CE"/>
    <w:rsid w:val="00A5272B"/>
    <w:rsid w:val="00A6175B"/>
    <w:rsid w:val="00A7549A"/>
    <w:rsid w:val="00A9457F"/>
    <w:rsid w:val="00A97F63"/>
    <w:rsid w:val="00AB4535"/>
    <w:rsid w:val="00AC04C8"/>
    <w:rsid w:val="00AC3461"/>
    <w:rsid w:val="00AC5CDA"/>
    <w:rsid w:val="00AF0161"/>
    <w:rsid w:val="00AF0407"/>
    <w:rsid w:val="00B0330E"/>
    <w:rsid w:val="00B11B78"/>
    <w:rsid w:val="00B34A05"/>
    <w:rsid w:val="00B46773"/>
    <w:rsid w:val="00B470D0"/>
    <w:rsid w:val="00B54307"/>
    <w:rsid w:val="00B62966"/>
    <w:rsid w:val="00B73DB1"/>
    <w:rsid w:val="00B75BD6"/>
    <w:rsid w:val="00B801C6"/>
    <w:rsid w:val="00B817ED"/>
    <w:rsid w:val="00B8478F"/>
    <w:rsid w:val="00B84B9C"/>
    <w:rsid w:val="00B93C9E"/>
    <w:rsid w:val="00BB02ED"/>
    <w:rsid w:val="00BC1777"/>
    <w:rsid w:val="00BC1D20"/>
    <w:rsid w:val="00BC2A47"/>
    <w:rsid w:val="00BD2336"/>
    <w:rsid w:val="00BD4BC1"/>
    <w:rsid w:val="00BD766D"/>
    <w:rsid w:val="00BE47AB"/>
    <w:rsid w:val="00C00F5C"/>
    <w:rsid w:val="00C0440E"/>
    <w:rsid w:val="00C06B34"/>
    <w:rsid w:val="00C06CA9"/>
    <w:rsid w:val="00C12B8A"/>
    <w:rsid w:val="00C138EB"/>
    <w:rsid w:val="00C34AAA"/>
    <w:rsid w:val="00C367CD"/>
    <w:rsid w:val="00C44D3C"/>
    <w:rsid w:val="00C55143"/>
    <w:rsid w:val="00C579BC"/>
    <w:rsid w:val="00C603AB"/>
    <w:rsid w:val="00C71E2C"/>
    <w:rsid w:val="00C74EE3"/>
    <w:rsid w:val="00C75642"/>
    <w:rsid w:val="00C865B3"/>
    <w:rsid w:val="00C9049A"/>
    <w:rsid w:val="00CA38DD"/>
    <w:rsid w:val="00CA4D54"/>
    <w:rsid w:val="00CB7636"/>
    <w:rsid w:val="00CC2343"/>
    <w:rsid w:val="00CC70FA"/>
    <w:rsid w:val="00CC78C0"/>
    <w:rsid w:val="00CD140B"/>
    <w:rsid w:val="00CE5FC6"/>
    <w:rsid w:val="00CF44B5"/>
    <w:rsid w:val="00D008CC"/>
    <w:rsid w:val="00D129EA"/>
    <w:rsid w:val="00D13A83"/>
    <w:rsid w:val="00D13E69"/>
    <w:rsid w:val="00D454B2"/>
    <w:rsid w:val="00D81025"/>
    <w:rsid w:val="00D9444F"/>
    <w:rsid w:val="00DA549B"/>
    <w:rsid w:val="00DA5FD0"/>
    <w:rsid w:val="00DA7AC0"/>
    <w:rsid w:val="00DB2897"/>
    <w:rsid w:val="00DB6851"/>
    <w:rsid w:val="00DC5867"/>
    <w:rsid w:val="00DE299D"/>
    <w:rsid w:val="00DE6364"/>
    <w:rsid w:val="00DF21B8"/>
    <w:rsid w:val="00E03274"/>
    <w:rsid w:val="00E1100E"/>
    <w:rsid w:val="00E1314D"/>
    <w:rsid w:val="00E160CF"/>
    <w:rsid w:val="00E20D75"/>
    <w:rsid w:val="00E228AC"/>
    <w:rsid w:val="00E2446A"/>
    <w:rsid w:val="00E26153"/>
    <w:rsid w:val="00E26B1B"/>
    <w:rsid w:val="00E30C35"/>
    <w:rsid w:val="00E4093D"/>
    <w:rsid w:val="00E479C4"/>
    <w:rsid w:val="00E54C36"/>
    <w:rsid w:val="00E60DEA"/>
    <w:rsid w:val="00E61DE1"/>
    <w:rsid w:val="00E627A0"/>
    <w:rsid w:val="00E66CEA"/>
    <w:rsid w:val="00E835D3"/>
    <w:rsid w:val="00E8381B"/>
    <w:rsid w:val="00E864F5"/>
    <w:rsid w:val="00EA034E"/>
    <w:rsid w:val="00EB4B8E"/>
    <w:rsid w:val="00EC1DD6"/>
    <w:rsid w:val="00ED67E5"/>
    <w:rsid w:val="00EE6D7D"/>
    <w:rsid w:val="00F115D3"/>
    <w:rsid w:val="00F17BDF"/>
    <w:rsid w:val="00F257F7"/>
    <w:rsid w:val="00F31521"/>
    <w:rsid w:val="00F34C77"/>
    <w:rsid w:val="00F65185"/>
    <w:rsid w:val="00F67922"/>
    <w:rsid w:val="00F70A11"/>
    <w:rsid w:val="00F963C3"/>
    <w:rsid w:val="00F97800"/>
    <w:rsid w:val="00FA3C83"/>
    <w:rsid w:val="00FB0E97"/>
    <w:rsid w:val="00FC0B7B"/>
    <w:rsid w:val="00FC6771"/>
    <w:rsid w:val="00FD4547"/>
    <w:rsid w:val="00FF2E15"/>
    <w:rsid w:val="00FF5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C2D2B-C2BF-4D0A-9204-DDB8F27C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6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765F"/>
  </w:style>
  <w:style w:type="paragraph" w:styleId="Footer">
    <w:name w:val="footer"/>
    <w:basedOn w:val="Normal"/>
    <w:link w:val="FooterChar"/>
    <w:uiPriority w:val="99"/>
    <w:unhideWhenUsed/>
    <w:rsid w:val="006376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765F"/>
  </w:style>
  <w:style w:type="paragraph" w:styleId="BalloonText">
    <w:name w:val="Balloon Text"/>
    <w:basedOn w:val="Normal"/>
    <w:link w:val="BalloonTextChar"/>
    <w:uiPriority w:val="99"/>
    <w:semiHidden/>
    <w:unhideWhenUsed/>
    <w:rsid w:val="006376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65F"/>
    <w:rPr>
      <w:rFonts w:ascii="Tahoma" w:hAnsi="Tahoma" w:cs="Tahoma"/>
      <w:sz w:val="16"/>
      <w:szCs w:val="16"/>
    </w:rPr>
  </w:style>
  <w:style w:type="character" w:customStyle="1" w:styleId="spelle">
    <w:name w:val="spelle"/>
    <w:basedOn w:val="DefaultParagraphFont"/>
    <w:rsid w:val="00F70A11"/>
  </w:style>
  <w:style w:type="character" w:styleId="Hyperlink">
    <w:name w:val="Hyperlink"/>
    <w:uiPriority w:val="99"/>
    <w:unhideWhenUsed/>
    <w:rsid w:val="00E26B1B"/>
    <w:rPr>
      <w:color w:val="0000FF"/>
      <w:u w:val="single"/>
    </w:rPr>
  </w:style>
  <w:style w:type="paragraph" w:styleId="ListParagraph">
    <w:name w:val="List Paragraph"/>
    <w:basedOn w:val="Normal"/>
    <w:uiPriority w:val="34"/>
    <w:qFormat/>
    <w:rsid w:val="004D14ED"/>
    <w:pPr>
      <w:ind w:left="720"/>
      <w:contextualSpacing/>
    </w:pPr>
  </w:style>
  <w:style w:type="paragraph" w:styleId="FootnoteText">
    <w:name w:val="footnote text"/>
    <w:basedOn w:val="Normal"/>
    <w:semiHidden/>
    <w:rsid w:val="002530D9"/>
    <w:rPr>
      <w:sz w:val="20"/>
      <w:szCs w:val="20"/>
    </w:rPr>
  </w:style>
  <w:style w:type="character" w:styleId="FootnoteReference">
    <w:name w:val="footnote reference"/>
    <w:semiHidden/>
    <w:rsid w:val="002530D9"/>
    <w:rPr>
      <w:vertAlign w:val="superscript"/>
    </w:rPr>
  </w:style>
  <w:style w:type="character" w:styleId="Strong">
    <w:name w:val="Strong"/>
    <w:basedOn w:val="DefaultParagraphFont"/>
    <w:uiPriority w:val="22"/>
    <w:qFormat/>
    <w:rsid w:val="0066392A"/>
    <w:rPr>
      <w:b/>
      <w:bCs/>
    </w:rPr>
  </w:style>
  <w:style w:type="character" w:styleId="CommentReference">
    <w:name w:val="annotation reference"/>
    <w:basedOn w:val="DefaultParagraphFont"/>
    <w:uiPriority w:val="99"/>
    <w:semiHidden/>
    <w:unhideWhenUsed/>
    <w:rsid w:val="00047DA6"/>
    <w:rPr>
      <w:sz w:val="16"/>
      <w:szCs w:val="16"/>
    </w:rPr>
  </w:style>
  <w:style w:type="paragraph" w:styleId="CommentText">
    <w:name w:val="annotation text"/>
    <w:basedOn w:val="Normal"/>
    <w:link w:val="CommentTextChar"/>
    <w:uiPriority w:val="99"/>
    <w:semiHidden/>
    <w:unhideWhenUsed/>
    <w:rsid w:val="00047DA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7DA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svirkst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BA4AB-59A5-4487-B5A7-6016AAF8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863</Words>
  <Characters>493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Latvijas Republikas Ministru kabineta sēdes protokollēmums</vt:lpstr>
    </vt:vector>
  </TitlesOfParts>
  <Company>IZM</Company>
  <LinksUpToDate>false</LinksUpToDate>
  <CharactersWithSpaces>1354</CharactersWithSpaces>
  <SharedDoc>false</SharedDoc>
  <HLinks>
    <vt:vector size="6" baseType="variant">
      <vt:variant>
        <vt:i4>7602251</vt:i4>
      </vt:variant>
      <vt:variant>
        <vt:i4>0</vt:i4>
      </vt:variant>
      <vt:variant>
        <vt:i4>0</vt:i4>
      </vt:variant>
      <vt:variant>
        <vt:i4>5</vt:i4>
      </vt:variant>
      <vt:variant>
        <vt:lpwstr>mailto:anita.abolina@izm.gov.lv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kabineta sēdes protokollēmums</dc:title>
  <dc:subject>Protokollēmums</dc:subject>
  <dc:creator>Anita Āboliņa</dc:creator>
  <cp:keywords/>
  <dc:description>Anita Āboliņa, tel. 67047930, anita.abolina@izm.gov.lv</dc:description>
  <cp:lastModifiedBy>Lāsma Valaine</cp:lastModifiedBy>
  <cp:revision>4</cp:revision>
  <cp:lastPrinted>2015-01-20T09:58:00Z</cp:lastPrinted>
  <dcterms:created xsi:type="dcterms:W3CDTF">2015-09-23T10:39:00Z</dcterms:created>
  <dcterms:modified xsi:type="dcterms:W3CDTF">2015-10-09T12:51:00Z</dcterms:modified>
  <cp:category>IZM</cp:category>
</cp:coreProperties>
</file>