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22" w:rsidRPr="00105D22" w:rsidRDefault="00105D22" w:rsidP="00105D22">
      <w:pPr>
        <w:jc w:val="right"/>
        <w:rPr>
          <w:i/>
          <w:sz w:val="28"/>
          <w:szCs w:val="28"/>
        </w:rPr>
      </w:pPr>
      <w:r w:rsidRPr="00105D22">
        <w:rPr>
          <w:i/>
          <w:sz w:val="28"/>
          <w:szCs w:val="28"/>
        </w:rPr>
        <w:t>Projekts</w:t>
      </w:r>
    </w:p>
    <w:p w:rsidR="00105D22" w:rsidRPr="00105D22" w:rsidRDefault="00105D22" w:rsidP="00105D22">
      <w:pPr>
        <w:jc w:val="center"/>
        <w:rPr>
          <w:b/>
          <w:sz w:val="28"/>
          <w:szCs w:val="28"/>
        </w:rPr>
      </w:pPr>
    </w:p>
    <w:p w:rsidR="00105D22" w:rsidRPr="00105D22" w:rsidRDefault="00105D22" w:rsidP="00105D22">
      <w:pPr>
        <w:jc w:val="center"/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 xml:space="preserve">LATVIJAS REPUBLIKAS MINISTRU KABINETA </w:t>
      </w:r>
    </w:p>
    <w:p w:rsidR="00105D22" w:rsidRPr="00105D22" w:rsidRDefault="00105D22" w:rsidP="00105D22">
      <w:pPr>
        <w:jc w:val="center"/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>SĒDES PROTOKOLLĒMUMS</w:t>
      </w:r>
    </w:p>
    <w:p w:rsidR="00105D22" w:rsidRPr="00105D22" w:rsidRDefault="00105D22" w:rsidP="00105D22">
      <w:pPr>
        <w:rPr>
          <w:b/>
          <w:sz w:val="28"/>
          <w:szCs w:val="28"/>
        </w:rPr>
      </w:pPr>
    </w:p>
    <w:p w:rsidR="00105D22" w:rsidRPr="00105D22" w:rsidRDefault="00105D22" w:rsidP="00105D22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105D22" w:rsidRPr="00105D22" w:rsidTr="00C43BA7">
        <w:trPr>
          <w:cantSplit/>
        </w:trPr>
        <w:tc>
          <w:tcPr>
            <w:tcW w:w="3967" w:type="dxa"/>
          </w:tcPr>
          <w:p w:rsidR="00105D22" w:rsidRPr="00105D22" w:rsidRDefault="00105D22" w:rsidP="00105D22">
            <w:pPr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05D22" w:rsidRPr="00105D22" w:rsidRDefault="00105D22" w:rsidP="00105D22">
            <w:pPr>
              <w:jc w:val="center"/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105D22" w:rsidRPr="00105D22" w:rsidRDefault="00105D22" w:rsidP="00B57B76">
            <w:pPr>
              <w:jc w:val="right"/>
              <w:rPr>
                <w:sz w:val="28"/>
                <w:szCs w:val="28"/>
              </w:rPr>
            </w:pPr>
            <w:r w:rsidRPr="00105D22">
              <w:rPr>
                <w:sz w:val="28"/>
                <w:szCs w:val="28"/>
              </w:rPr>
              <w:t>201</w:t>
            </w:r>
            <w:r w:rsidR="00B57B76">
              <w:rPr>
                <w:sz w:val="28"/>
                <w:szCs w:val="28"/>
              </w:rPr>
              <w:t>6</w:t>
            </w:r>
            <w:r w:rsidRPr="00105D22">
              <w:rPr>
                <w:sz w:val="28"/>
                <w:szCs w:val="28"/>
              </w:rPr>
              <w:t>.gada ___._______</w:t>
            </w:r>
          </w:p>
        </w:tc>
      </w:tr>
    </w:tbl>
    <w:p w:rsidR="00105D22" w:rsidRPr="00105D22" w:rsidRDefault="00105D22" w:rsidP="00105D22">
      <w:pPr>
        <w:rPr>
          <w:sz w:val="28"/>
          <w:szCs w:val="28"/>
        </w:rPr>
      </w:pPr>
    </w:p>
    <w:p w:rsidR="00105D22" w:rsidRDefault="00105D22" w:rsidP="00105D22">
      <w:pPr>
        <w:jc w:val="center"/>
        <w:rPr>
          <w:sz w:val="28"/>
          <w:szCs w:val="28"/>
        </w:rPr>
      </w:pPr>
      <w:bookmarkStart w:id="0" w:name="1"/>
      <w:bookmarkEnd w:id="0"/>
      <w:r w:rsidRPr="00105D22">
        <w:rPr>
          <w:sz w:val="28"/>
          <w:szCs w:val="28"/>
        </w:rPr>
        <w:t>.§</w:t>
      </w:r>
    </w:p>
    <w:p w:rsidR="00105D22" w:rsidRPr="00105D22" w:rsidRDefault="00105D22" w:rsidP="00105D22">
      <w:pPr>
        <w:jc w:val="center"/>
        <w:rPr>
          <w:sz w:val="28"/>
          <w:szCs w:val="28"/>
        </w:rPr>
      </w:pPr>
    </w:p>
    <w:p w:rsidR="008E304F" w:rsidRDefault="00105D22" w:rsidP="00B91235">
      <w:pPr>
        <w:jc w:val="center"/>
        <w:rPr>
          <w:b/>
          <w:sz w:val="28"/>
          <w:szCs w:val="28"/>
        </w:rPr>
      </w:pPr>
      <w:bookmarkStart w:id="1" w:name="OLE_LINK24"/>
      <w:bookmarkStart w:id="2" w:name="OLE_LINK25"/>
      <w:r>
        <w:rPr>
          <w:b/>
          <w:sz w:val="28"/>
          <w:szCs w:val="28"/>
        </w:rPr>
        <w:t>N</w:t>
      </w:r>
      <w:r w:rsidR="00B91235">
        <w:rPr>
          <w:b/>
          <w:sz w:val="28"/>
          <w:szCs w:val="28"/>
        </w:rPr>
        <w:t>oteikumu projekt</w:t>
      </w:r>
      <w:r>
        <w:rPr>
          <w:b/>
          <w:sz w:val="28"/>
          <w:szCs w:val="28"/>
        </w:rPr>
        <w:t>s</w:t>
      </w:r>
      <w:r w:rsidR="00B91235">
        <w:rPr>
          <w:b/>
          <w:sz w:val="28"/>
          <w:szCs w:val="28"/>
        </w:rPr>
        <w:t xml:space="preserve"> „</w:t>
      </w:r>
      <w:r w:rsidR="00B357D5" w:rsidRPr="00B357D5">
        <w:rPr>
          <w:b/>
          <w:sz w:val="28"/>
          <w:szCs w:val="28"/>
        </w:rPr>
        <w:t>Somijas Republikas valdības, Latvijas Republikas valdības, Norvēģijas Karalistes valdības, Polijas Republikas valdības, Krievijas Federācijas valdības un Zviedrijas Karalistes valdības līgums par Ziemeļu Dimensijas Kultūras partnerības sekretariāta izveidi</w:t>
      </w:r>
      <w:r w:rsidR="00B91235">
        <w:rPr>
          <w:b/>
          <w:sz w:val="28"/>
          <w:szCs w:val="28"/>
        </w:rPr>
        <w:t>”</w:t>
      </w:r>
    </w:p>
    <w:bookmarkEnd w:id="1"/>
    <w:bookmarkEnd w:id="2"/>
    <w:p w:rsidR="00105D22" w:rsidRDefault="00105D22" w:rsidP="00B91235">
      <w:pPr>
        <w:jc w:val="center"/>
        <w:rPr>
          <w:b/>
          <w:sz w:val="28"/>
          <w:szCs w:val="28"/>
        </w:rPr>
      </w:pPr>
    </w:p>
    <w:p w:rsidR="00105D22" w:rsidRPr="00105D22" w:rsidRDefault="00105D22" w:rsidP="00105D22">
      <w:pPr>
        <w:tabs>
          <w:tab w:val="left" w:pos="6765"/>
        </w:tabs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 xml:space="preserve">TA-  </w:t>
      </w:r>
    </w:p>
    <w:p w:rsidR="00105D22" w:rsidRPr="00105D22" w:rsidRDefault="00105D22" w:rsidP="00105D22">
      <w:pPr>
        <w:tabs>
          <w:tab w:val="left" w:pos="6765"/>
        </w:tabs>
        <w:jc w:val="center"/>
        <w:rPr>
          <w:b/>
          <w:sz w:val="28"/>
          <w:szCs w:val="28"/>
        </w:rPr>
      </w:pPr>
      <w:r w:rsidRPr="00105D22">
        <w:rPr>
          <w:b/>
          <w:sz w:val="28"/>
          <w:szCs w:val="28"/>
        </w:rPr>
        <w:t>______________________________________________</w:t>
      </w:r>
    </w:p>
    <w:p w:rsidR="00105D22" w:rsidRPr="00105D22" w:rsidRDefault="00105D22" w:rsidP="00105D22">
      <w:pPr>
        <w:jc w:val="center"/>
        <w:rPr>
          <w:sz w:val="28"/>
          <w:szCs w:val="28"/>
        </w:rPr>
      </w:pPr>
      <w:r w:rsidRPr="00105D22">
        <w:rPr>
          <w:sz w:val="28"/>
          <w:szCs w:val="28"/>
        </w:rPr>
        <w:t xml:space="preserve"> (...)</w:t>
      </w:r>
    </w:p>
    <w:p w:rsidR="0046157C" w:rsidRPr="00FE7E1E" w:rsidRDefault="0046157C" w:rsidP="00FE7E1E">
      <w:pPr>
        <w:jc w:val="both"/>
      </w:pPr>
    </w:p>
    <w:p w:rsidR="00105D22" w:rsidRDefault="00B91235" w:rsidP="00B91235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B91235">
        <w:rPr>
          <w:sz w:val="28"/>
          <w:szCs w:val="28"/>
        </w:rPr>
        <w:t xml:space="preserve">Pieņemt iesniegto noteikumu projektu. </w:t>
      </w:r>
    </w:p>
    <w:p w:rsidR="00B91235" w:rsidRDefault="00B91235" w:rsidP="00105D22">
      <w:pPr>
        <w:pStyle w:val="Sarakstarindkopa"/>
        <w:jc w:val="both"/>
        <w:rPr>
          <w:sz w:val="28"/>
          <w:szCs w:val="28"/>
        </w:rPr>
      </w:pPr>
      <w:r w:rsidRPr="00B91235">
        <w:rPr>
          <w:sz w:val="28"/>
          <w:szCs w:val="28"/>
        </w:rPr>
        <w:t>Valsts kancelejai sagatavot noteikumu projektu parakstīšanai.</w:t>
      </w:r>
    </w:p>
    <w:p w:rsidR="00B91235" w:rsidRPr="00B91235" w:rsidRDefault="00B91235" w:rsidP="00B91235">
      <w:pPr>
        <w:pStyle w:val="Sarakstarindkopa"/>
        <w:jc w:val="both"/>
        <w:rPr>
          <w:sz w:val="28"/>
          <w:szCs w:val="28"/>
        </w:rPr>
      </w:pPr>
    </w:p>
    <w:p w:rsidR="00B32842" w:rsidRDefault="00B357D5" w:rsidP="00B91235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B357D5">
        <w:rPr>
          <w:sz w:val="28"/>
          <w:szCs w:val="28"/>
        </w:rPr>
        <w:t>Somijas Republikas valdības, Latvijas Republikas valdības, Norvēģijas Karalistes valdības, Polijas Republikas valdības, Krievijas Federācijas valdības un Zviedrijas Karalistes valdības līgum</w:t>
      </w:r>
      <w:r>
        <w:rPr>
          <w:sz w:val="28"/>
          <w:szCs w:val="28"/>
        </w:rPr>
        <w:t>ā</w:t>
      </w:r>
      <w:r w:rsidRPr="00B357D5">
        <w:rPr>
          <w:sz w:val="28"/>
          <w:szCs w:val="28"/>
        </w:rPr>
        <w:t xml:space="preserve"> par Ziemeļu Dimensijas Kultūras partnerības sekretariāta izveidi</w:t>
      </w:r>
      <w:r>
        <w:rPr>
          <w:sz w:val="28"/>
          <w:szCs w:val="28"/>
        </w:rPr>
        <w:t xml:space="preserve"> </w:t>
      </w:r>
      <w:r w:rsidR="00B32842">
        <w:rPr>
          <w:sz w:val="28"/>
          <w:szCs w:val="28"/>
        </w:rPr>
        <w:t>(turpmāk – Līgums) paredzētos pasākumus nodrošināt</w:t>
      </w:r>
      <w:r w:rsidR="00B32842" w:rsidRPr="00C96AAE">
        <w:rPr>
          <w:sz w:val="28"/>
          <w:szCs w:val="28"/>
        </w:rPr>
        <w:t xml:space="preserve"> </w:t>
      </w:r>
      <w:r w:rsidR="00B32842">
        <w:rPr>
          <w:sz w:val="28"/>
          <w:szCs w:val="28"/>
        </w:rPr>
        <w:t>Kultūras</w:t>
      </w:r>
      <w:r w:rsidR="00B32842" w:rsidRPr="00C96AAE">
        <w:rPr>
          <w:sz w:val="28"/>
          <w:szCs w:val="28"/>
        </w:rPr>
        <w:t xml:space="preserve"> ministrijai piešķirto valsts budžeta līdzekļu ietvaros</w:t>
      </w:r>
      <w:r w:rsidR="00B32842">
        <w:rPr>
          <w:sz w:val="28"/>
          <w:szCs w:val="28"/>
        </w:rPr>
        <w:t>.</w:t>
      </w:r>
    </w:p>
    <w:p w:rsidR="00B32842" w:rsidRDefault="00B32842" w:rsidP="00B32842">
      <w:pPr>
        <w:pStyle w:val="Sarakstarindkopa"/>
        <w:jc w:val="both"/>
        <w:rPr>
          <w:sz w:val="28"/>
          <w:szCs w:val="28"/>
        </w:rPr>
      </w:pPr>
    </w:p>
    <w:p w:rsidR="00B91235" w:rsidRPr="00B91235" w:rsidRDefault="00B91235" w:rsidP="00B91235">
      <w:pPr>
        <w:pStyle w:val="Sarakstarindkopa"/>
        <w:numPr>
          <w:ilvl w:val="0"/>
          <w:numId w:val="4"/>
        </w:numPr>
        <w:jc w:val="both"/>
        <w:rPr>
          <w:sz w:val="28"/>
          <w:szCs w:val="28"/>
        </w:rPr>
      </w:pPr>
      <w:r w:rsidRPr="00B91235">
        <w:rPr>
          <w:sz w:val="28"/>
          <w:szCs w:val="28"/>
        </w:rPr>
        <w:t xml:space="preserve">Pilnvarot </w:t>
      </w:r>
      <w:r>
        <w:rPr>
          <w:sz w:val="28"/>
          <w:szCs w:val="28"/>
        </w:rPr>
        <w:t>Kultūras ministrijas valsts sekretāru</w:t>
      </w:r>
      <w:r w:rsidRPr="00B91235">
        <w:rPr>
          <w:sz w:val="28"/>
          <w:szCs w:val="28"/>
        </w:rPr>
        <w:t xml:space="preserve"> parakstīt</w:t>
      </w:r>
      <w:r w:rsidR="00B32842">
        <w:rPr>
          <w:sz w:val="28"/>
          <w:szCs w:val="28"/>
        </w:rPr>
        <w:t xml:space="preserve"> Līgumu</w:t>
      </w:r>
      <w:r w:rsidRPr="00B91235">
        <w:rPr>
          <w:sz w:val="28"/>
          <w:szCs w:val="28"/>
        </w:rPr>
        <w:t>.</w:t>
      </w:r>
    </w:p>
    <w:p w:rsidR="00FE7E1E" w:rsidRPr="005A3405" w:rsidRDefault="00FE7E1E" w:rsidP="00FE7E1E">
      <w:pPr>
        <w:pStyle w:val="Sarakstarindkopa"/>
        <w:tabs>
          <w:tab w:val="left" w:pos="6521"/>
        </w:tabs>
        <w:jc w:val="both"/>
        <w:rPr>
          <w:sz w:val="28"/>
          <w:szCs w:val="28"/>
        </w:rPr>
      </w:pPr>
    </w:p>
    <w:p w:rsidR="0046157C" w:rsidRPr="00D17FF4" w:rsidRDefault="002C3443" w:rsidP="00F8046C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6157C" w:rsidRPr="00D17FF4">
        <w:rPr>
          <w:sz w:val="28"/>
          <w:szCs w:val="28"/>
        </w:rPr>
        <w:tab/>
      </w:r>
      <w:r w:rsidR="00FE7E1E">
        <w:rPr>
          <w:sz w:val="28"/>
          <w:szCs w:val="28"/>
        </w:rPr>
        <w:tab/>
      </w:r>
      <w:r w:rsidR="00B91235">
        <w:rPr>
          <w:sz w:val="28"/>
          <w:szCs w:val="28"/>
        </w:rPr>
        <w:t>L.</w:t>
      </w:r>
      <w:r>
        <w:rPr>
          <w:sz w:val="28"/>
          <w:szCs w:val="28"/>
        </w:rPr>
        <w:t>Straujuma</w:t>
      </w:r>
    </w:p>
    <w:p w:rsidR="0046157C" w:rsidRDefault="0046157C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</w:p>
    <w:p w:rsidR="00AF33BE" w:rsidRDefault="00AF33BE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 w:rsidR="00B91235">
        <w:rPr>
          <w:sz w:val="28"/>
          <w:szCs w:val="28"/>
        </w:rPr>
        <w:t>M.K</w:t>
      </w:r>
      <w:r>
        <w:rPr>
          <w:sz w:val="28"/>
          <w:szCs w:val="28"/>
        </w:rPr>
        <w:t>rieviņš</w:t>
      </w:r>
    </w:p>
    <w:p w:rsidR="00FF1F56" w:rsidRPr="00D17FF4" w:rsidRDefault="00FF1F56" w:rsidP="00F8046C">
      <w:pPr>
        <w:tabs>
          <w:tab w:val="left" w:pos="6521"/>
        </w:tabs>
        <w:ind w:firstLine="426"/>
        <w:jc w:val="both"/>
        <w:rPr>
          <w:sz w:val="28"/>
          <w:szCs w:val="28"/>
        </w:rPr>
      </w:pPr>
    </w:p>
    <w:p w:rsidR="0046157C" w:rsidRDefault="00B91235" w:rsidP="00F8046C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</w:t>
      </w:r>
      <w:r w:rsidR="00CD4622">
        <w:rPr>
          <w:sz w:val="28"/>
          <w:szCs w:val="28"/>
        </w:rPr>
        <w:t>Melbārde</w:t>
      </w:r>
    </w:p>
    <w:p w:rsidR="00CD4622" w:rsidRDefault="00CD4622" w:rsidP="00F8046C">
      <w:pPr>
        <w:tabs>
          <w:tab w:val="left" w:pos="5387"/>
          <w:tab w:val="left" w:pos="6521"/>
        </w:tabs>
        <w:ind w:firstLine="426"/>
        <w:jc w:val="both"/>
        <w:rPr>
          <w:sz w:val="28"/>
          <w:szCs w:val="28"/>
        </w:rPr>
      </w:pPr>
    </w:p>
    <w:p w:rsidR="00CD4622" w:rsidRPr="003F40C9" w:rsidRDefault="00CD4622" w:rsidP="00F8046C">
      <w:pPr>
        <w:tabs>
          <w:tab w:val="left" w:pos="6521"/>
        </w:tabs>
        <w:ind w:left="284" w:firstLine="142"/>
        <w:rPr>
          <w:color w:val="000000"/>
          <w:sz w:val="28"/>
          <w:szCs w:val="28"/>
        </w:rPr>
      </w:pPr>
      <w:r w:rsidRPr="003F40C9">
        <w:rPr>
          <w:color w:val="000000"/>
          <w:sz w:val="28"/>
          <w:szCs w:val="28"/>
        </w:rPr>
        <w:t>Vīza: Valsts sekretār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ab/>
      </w:r>
      <w:r w:rsidRPr="003F40C9">
        <w:rPr>
          <w:color w:val="000000"/>
          <w:sz w:val="28"/>
          <w:szCs w:val="28"/>
        </w:rPr>
        <w:t>S</w:t>
      </w:r>
      <w:r w:rsidR="00B91235">
        <w:rPr>
          <w:color w:val="000000"/>
          <w:sz w:val="28"/>
          <w:szCs w:val="28"/>
        </w:rPr>
        <w:t>.</w:t>
      </w:r>
      <w:r w:rsidRPr="003F40C9">
        <w:rPr>
          <w:color w:val="000000"/>
          <w:sz w:val="28"/>
          <w:szCs w:val="28"/>
        </w:rPr>
        <w:t>Voldiņš</w:t>
      </w:r>
    </w:p>
    <w:p w:rsidR="002A6F0B" w:rsidRDefault="002A6F0B" w:rsidP="009C7468">
      <w:pPr>
        <w:pStyle w:val="Apakvirsraksts"/>
        <w:spacing w:after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9A79E3" w:rsidRPr="009A79E3" w:rsidRDefault="009A79E3" w:rsidP="009A79E3"/>
    <w:p w:rsidR="00AF31D5" w:rsidRPr="00105D22" w:rsidRDefault="003B15F2" w:rsidP="00AF31D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F43FB6">
        <w:rPr>
          <w:color w:val="000000"/>
          <w:sz w:val="22"/>
          <w:szCs w:val="22"/>
        </w:rPr>
        <w:t>8</w:t>
      </w:r>
      <w:r w:rsidR="00B357D5">
        <w:rPr>
          <w:color w:val="000000"/>
          <w:sz w:val="22"/>
          <w:szCs w:val="22"/>
        </w:rPr>
        <w:t>.12</w:t>
      </w:r>
      <w:r w:rsidR="00AF31D5" w:rsidRPr="00105D22">
        <w:rPr>
          <w:color w:val="000000"/>
          <w:sz w:val="22"/>
          <w:szCs w:val="22"/>
        </w:rPr>
        <w:t xml:space="preserve">.2015 </w:t>
      </w:r>
      <w:r w:rsidR="00863A61" w:rsidRPr="00105D22">
        <w:rPr>
          <w:color w:val="000000"/>
          <w:sz w:val="22"/>
          <w:szCs w:val="22"/>
        </w:rPr>
        <w:t>10:00</w:t>
      </w:r>
    </w:p>
    <w:p w:rsidR="00AF31D5" w:rsidRPr="00105D22" w:rsidRDefault="00AF31D5" w:rsidP="00AF31D5">
      <w:pPr>
        <w:autoSpaceDE w:val="0"/>
        <w:autoSpaceDN w:val="0"/>
        <w:adjustRightInd w:val="0"/>
        <w:rPr>
          <w:sz w:val="22"/>
          <w:szCs w:val="22"/>
        </w:rPr>
      </w:pPr>
      <w:r w:rsidRPr="00105D22">
        <w:rPr>
          <w:sz w:val="22"/>
          <w:szCs w:val="22"/>
        </w:rPr>
        <w:t>1</w:t>
      </w:r>
      <w:r w:rsidR="00105D22">
        <w:rPr>
          <w:sz w:val="22"/>
          <w:szCs w:val="22"/>
        </w:rPr>
        <w:t>2</w:t>
      </w:r>
      <w:r w:rsidR="00B357D5">
        <w:rPr>
          <w:sz w:val="22"/>
          <w:szCs w:val="22"/>
        </w:rPr>
        <w:t>3</w:t>
      </w:r>
    </w:p>
    <w:p w:rsidR="00AF31D5" w:rsidRPr="00105D22" w:rsidRDefault="00AF31D5" w:rsidP="00AF31D5">
      <w:pPr>
        <w:autoSpaceDE w:val="0"/>
        <w:autoSpaceDN w:val="0"/>
        <w:adjustRightInd w:val="0"/>
        <w:rPr>
          <w:sz w:val="22"/>
          <w:szCs w:val="22"/>
        </w:rPr>
      </w:pPr>
      <w:bookmarkStart w:id="4" w:name="OLE_LINK28"/>
      <w:bookmarkStart w:id="5" w:name="OLE_LINK29"/>
      <w:r w:rsidRPr="00105D22">
        <w:rPr>
          <w:sz w:val="22"/>
          <w:szCs w:val="22"/>
        </w:rPr>
        <w:t>A</w:t>
      </w:r>
      <w:r w:rsidR="00105D22">
        <w:rPr>
          <w:sz w:val="22"/>
          <w:szCs w:val="22"/>
        </w:rPr>
        <w:t>.</w:t>
      </w:r>
      <w:r w:rsidRPr="00105D22">
        <w:rPr>
          <w:sz w:val="22"/>
          <w:szCs w:val="22"/>
        </w:rPr>
        <w:t xml:space="preserve">Beriņa </w:t>
      </w:r>
      <w:bookmarkStart w:id="6" w:name="OLE_LINK26"/>
      <w:bookmarkStart w:id="7" w:name="OLE_LINK27"/>
      <w:bookmarkEnd w:id="4"/>
      <w:bookmarkEnd w:id="5"/>
      <w:r w:rsidRPr="00105D22">
        <w:rPr>
          <w:sz w:val="22"/>
          <w:szCs w:val="22"/>
        </w:rPr>
        <w:t>67330215</w:t>
      </w:r>
    </w:p>
    <w:p w:rsidR="009C7468" w:rsidRPr="00105D22" w:rsidRDefault="004C6422" w:rsidP="00AF31D5">
      <w:pPr>
        <w:tabs>
          <w:tab w:val="left" w:pos="5387"/>
          <w:tab w:val="left" w:pos="6521"/>
        </w:tabs>
        <w:jc w:val="both"/>
        <w:rPr>
          <w:sz w:val="22"/>
          <w:szCs w:val="22"/>
        </w:rPr>
      </w:pPr>
      <w:hyperlink r:id="rId7" w:history="1">
        <w:r w:rsidR="00AF31D5" w:rsidRPr="00105D22">
          <w:rPr>
            <w:color w:val="0000FF"/>
            <w:sz w:val="22"/>
            <w:szCs w:val="22"/>
            <w:u w:val="single"/>
          </w:rPr>
          <w:t>Anete.Berina@km.gov.lv</w:t>
        </w:r>
      </w:hyperlink>
      <w:bookmarkEnd w:id="6"/>
      <w:bookmarkEnd w:id="7"/>
    </w:p>
    <w:sectPr w:rsidR="009C7468" w:rsidRPr="00105D22" w:rsidSect="00105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D2" w:rsidRDefault="00D62ED2" w:rsidP="0046157C">
      <w:r>
        <w:separator/>
      </w:r>
    </w:p>
  </w:endnote>
  <w:endnote w:type="continuationSeparator" w:id="0">
    <w:p w:rsidR="00D62ED2" w:rsidRDefault="00D62ED2" w:rsidP="0046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7" w:rsidRDefault="0048152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D2" w:rsidRPr="00105D22" w:rsidRDefault="00D62ED2" w:rsidP="00CD4622">
    <w:pPr>
      <w:jc w:val="both"/>
      <w:rPr>
        <w:b/>
        <w:sz w:val="22"/>
        <w:szCs w:val="22"/>
      </w:rPr>
    </w:pPr>
    <w:r w:rsidRPr="00105D22">
      <w:rPr>
        <w:sz w:val="22"/>
        <w:szCs w:val="22"/>
      </w:rPr>
      <w:t>KMProt_</w:t>
    </w:r>
    <w:r w:rsidR="00936041">
      <w:rPr>
        <w:sz w:val="22"/>
        <w:szCs w:val="22"/>
      </w:rPr>
      <w:t>1</w:t>
    </w:r>
    <w:r w:rsidR="00F43FB6">
      <w:rPr>
        <w:sz w:val="22"/>
        <w:szCs w:val="22"/>
      </w:rPr>
      <w:t>8</w:t>
    </w:r>
    <w:r w:rsidR="00B357D5">
      <w:rPr>
        <w:sz w:val="22"/>
        <w:szCs w:val="22"/>
      </w:rPr>
      <w:t>12</w:t>
    </w:r>
    <w:r w:rsidRPr="00105D22">
      <w:rPr>
        <w:sz w:val="22"/>
        <w:szCs w:val="22"/>
      </w:rPr>
      <w:t>2015_</w:t>
    </w:r>
    <w:r w:rsidR="00F7069A">
      <w:rPr>
        <w:sz w:val="22"/>
        <w:szCs w:val="22"/>
      </w:rPr>
      <w:t xml:space="preserve">NDPV; </w:t>
    </w:r>
    <w:r w:rsidR="009B5D34" w:rsidRPr="00105D22">
      <w:rPr>
        <w:sz w:val="22"/>
        <w:szCs w:val="22"/>
      </w:rPr>
      <w:t>Ministru kabineta n</w:t>
    </w:r>
    <w:r w:rsidR="00B91235" w:rsidRPr="00105D22">
      <w:rPr>
        <w:sz w:val="22"/>
        <w:szCs w:val="22"/>
      </w:rPr>
      <w:t>oteikumu projekts „</w:t>
    </w:r>
    <w:r w:rsidR="00B357D5" w:rsidRPr="00B357D5">
      <w:rPr>
        <w:sz w:val="22"/>
        <w:szCs w:val="22"/>
      </w:rPr>
      <w:t>Somijas Republikas valdības, Latvijas Republikas valdības, Norvēģijas Karalistes valdības, Polijas Republikas valdības, Krievijas Federācijas valdības un Zviedrijas Karalistes valdības līgums par Ziemeļu Dimensijas Kultūras partnerības sekretariāta izveidi</w:t>
    </w:r>
    <w:r w:rsidR="00B91235" w:rsidRPr="00105D22">
      <w:rPr>
        <w:sz w:val="22"/>
        <w:szCs w:val="22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7" w:rsidRDefault="0048152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D2" w:rsidRDefault="00D62ED2" w:rsidP="0046157C">
      <w:r>
        <w:separator/>
      </w:r>
    </w:p>
  </w:footnote>
  <w:footnote w:type="continuationSeparator" w:id="0">
    <w:p w:rsidR="00D62ED2" w:rsidRDefault="00D62ED2" w:rsidP="00461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7" w:rsidRDefault="0048152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7" w:rsidRDefault="0048152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27" w:rsidRDefault="0048152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52"/>
    <w:multiLevelType w:val="hybridMultilevel"/>
    <w:tmpl w:val="5E185A08"/>
    <w:lvl w:ilvl="0" w:tplc="CDC0BD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7F0"/>
    <w:multiLevelType w:val="hybridMultilevel"/>
    <w:tmpl w:val="B5028D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35E"/>
    <w:multiLevelType w:val="hybridMultilevel"/>
    <w:tmpl w:val="80B2B90A"/>
    <w:lvl w:ilvl="0" w:tplc="8E3C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04E"/>
    <w:multiLevelType w:val="hybridMultilevel"/>
    <w:tmpl w:val="F954C5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D6240"/>
    <w:multiLevelType w:val="hybridMultilevel"/>
    <w:tmpl w:val="BFB03F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45D03"/>
    <w:multiLevelType w:val="hybridMultilevel"/>
    <w:tmpl w:val="30F0EAA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CC3B78"/>
    <w:multiLevelType w:val="hybridMultilevel"/>
    <w:tmpl w:val="6A68A4D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6157C"/>
    <w:rsid w:val="000240C8"/>
    <w:rsid w:val="000B3BF7"/>
    <w:rsid w:val="00105D22"/>
    <w:rsid w:val="001247A4"/>
    <w:rsid w:val="001862B4"/>
    <w:rsid w:val="001C25DB"/>
    <w:rsid w:val="00207411"/>
    <w:rsid w:val="002208E4"/>
    <w:rsid w:val="0026236D"/>
    <w:rsid w:val="002A6F0B"/>
    <w:rsid w:val="002C3443"/>
    <w:rsid w:val="002F247E"/>
    <w:rsid w:val="00304507"/>
    <w:rsid w:val="00342B81"/>
    <w:rsid w:val="00393714"/>
    <w:rsid w:val="003B15F2"/>
    <w:rsid w:val="004070CC"/>
    <w:rsid w:val="0046157C"/>
    <w:rsid w:val="00481527"/>
    <w:rsid w:val="00481CA7"/>
    <w:rsid w:val="004C6422"/>
    <w:rsid w:val="004C678E"/>
    <w:rsid w:val="004D334C"/>
    <w:rsid w:val="00540E71"/>
    <w:rsid w:val="00583993"/>
    <w:rsid w:val="0059389E"/>
    <w:rsid w:val="005C5590"/>
    <w:rsid w:val="005D7354"/>
    <w:rsid w:val="00617EE6"/>
    <w:rsid w:val="006312CB"/>
    <w:rsid w:val="007635F3"/>
    <w:rsid w:val="007C524E"/>
    <w:rsid w:val="007D228C"/>
    <w:rsid w:val="0086146C"/>
    <w:rsid w:val="00863A61"/>
    <w:rsid w:val="008804EF"/>
    <w:rsid w:val="008A308A"/>
    <w:rsid w:val="008E304F"/>
    <w:rsid w:val="00936041"/>
    <w:rsid w:val="00961EAA"/>
    <w:rsid w:val="009877A6"/>
    <w:rsid w:val="009A48D6"/>
    <w:rsid w:val="009A79E3"/>
    <w:rsid w:val="009B5D34"/>
    <w:rsid w:val="009C7468"/>
    <w:rsid w:val="009E6B28"/>
    <w:rsid w:val="00A52405"/>
    <w:rsid w:val="00A739F2"/>
    <w:rsid w:val="00AC5293"/>
    <w:rsid w:val="00AE55C6"/>
    <w:rsid w:val="00AF31D5"/>
    <w:rsid w:val="00AF33BE"/>
    <w:rsid w:val="00AF3AC3"/>
    <w:rsid w:val="00B32842"/>
    <w:rsid w:val="00B357D5"/>
    <w:rsid w:val="00B57B76"/>
    <w:rsid w:val="00B91235"/>
    <w:rsid w:val="00BB7419"/>
    <w:rsid w:val="00C15773"/>
    <w:rsid w:val="00C43BA7"/>
    <w:rsid w:val="00C44FB4"/>
    <w:rsid w:val="00C729FB"/>
    <w:rsid w:val="00CD4622"/>
    <w:rsid w:val="00D52EC3"/>
    <w:rsid w:val="00D62ED2"/>
    <w:rsid w:val="00E25824"/>
    <w:rsid w:val="00E56951"/>
    <w:rsid w:val="00E60FD7"/>
    <w:rsid w:val="00EE210E"/>
    <w:rsid w:val="00F22346"/>
    <w:rsid w:val="00F367C9"/>
    <w:rsid w:val="00F41568"/>
    <w:rsid w:val="00F43FB6"/>
    <w:rsid w:val="00F7069A"/>
    <w:rsid w:val="00F8046C"/>
    <w:rsid w:val="00FC70B1"/>
    <w:rsid w:val="00FE7E1E"/>
    <w:rsid w:val="00FF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46157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unhideWhenUsed/>
    <w:rsid w:val="0046157C"/>
    <w:pPr>
      <w:spacing w:after="120"/>
    </w:pPr>
    <w:rPr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46157C"/>
    <w:rPr>
      <w:sz w:val="24"/>
      <w:szCs w:val="24"/>
      <w:lang w:val="en-US"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46157C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6157C"/>
    <w:rPr>
      <w:rFonts w:ascii="Cambria" w:hAnsi="Cambria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46157C"/>
    <w:pPr>
      <w:ind w:left="720"/>
      <w:contextualSpacing/>
    </w:pPr>
  </w:style>
  <w:style w:type="paragraph" w:customStyle="1" w:styleId="naisf">
    <w:name w:val="naisf"/>
    <w:basedOn w:val="Parastais"/>
    <w:rsid w:val="0046157C"/>
    <w:pPr>
      <w:spacing w:before="75" w:after="75"/>
      <w:ind w:firstLine="375"/>
      <w:jc w:val="both"/>
    </w:pPr>
  </w:style>
  <w:style w:type="paragraph" w:styleId="Kjene">
    <w:name w:val="footer"/>
    <w:basedOn w:val="Parastais"/>
    <w:link w:val="KjeneRakstz"/>
    <w:uiPriority w:val="99"/>
    <w:rsid w:val="00461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6157C"/>
    <w:rPr>
      <w:sz w:val="24"/>
      <w:szCs w:val="24"/>
    </w:rPr>
  </w:style>
  <w:style w:type="paragraph" w:customStyle="1" w:styleId="naisc">
    <w:name w:val="naisc"/>
    <w:basedOn w:val="Parastais"/>
    <w:rsid w:val="0046157C"/>
    <w:pPr>
      <w:spacing w:before="75" w:after="75"/>
      <w:jc w:val="center"/>
    </w:pPr>
  </w:style>
  <w:style w:type="paragraph" w:styleId="Galvene">
    <w:name w:val="header"/>
    <w:basedOn w:val="Parastais"/>
    <w:link w:val="GalveneRakstz"/>
    <w:rsid w:val="00461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6157C"/>
    <w:rPr>
      <w:sz w:val="24"/>
      <w:szCs w:val="24"/>
    </w:rPr>
  </w:style>
  <w:style w:type="paragraph" w:styleId="Nosaukums">
    <w:name w:val="Title"/>
    <w:basedOn w:val="Parastais"/>
    <w:link w:val="NosaukumsRakstz"/>
    <w:qFormat/>
    <w:rsid w:val="00617EE6"/>
    <w:pPr>
      <w:widowControl w:val="0"/>
      <w:jc w:val="center"/>
    </w:pPr>
    <w:rPr>
      <w:b/>
      <w:sz w:val="28"/>
      <w:szCs w:val="20"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617EE6"/>
    <w:rPr>
      <w:b/>
      <w:sz w:val="28"/>
      <w:lang w:val="en-GB" w:eastAsia="en-US"/>
    </w:rPr>
  </w:style>
  <w:style w:type="character" w:styleId="Hipersaite">
    <w:name w:val="Hyperlink"/>
    <w:basedOn w:val="Noklusjumarindkopasfonts"/>
    <w:rsid w:val="009C7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ete.Berin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„Somijas Republikas valdības, Latvijas Republikas valdības, Norvēģijas Karalistes valdības, Polijas Republikas valdības, Krievijas Federācijas valdības un Zviedrijas Karalistes valdības līgums par Ziemeļu Dimensijas Kultūras partnerības sekretariāta izveidi”</dc:title>
  <dc:subject>Ministru kabineta sēdes protokollēmums</dc:subject>
  <dc:creator>A.Beriņa </dc:creator>
  <cp:keywords/>
  <dc:description>67330215
Anete.Berina@km.gov.lv</dc:description>
  <cp:lastModifiedBy>Dzintra Rozīte</cp:lastModifiedBy>
  <cp:revision>10</cp:revision>
  <cp:lastPrinted>2015-12-18T14:42:00Z</cp:lastPrinted>
  <dcterms:created xsi:type="dcterms:W3CDTF">2015-11-06T14:35:00Z</dcterms:created>
  <dcterms:modified xsi:type="dcterms:W3CDTF">2015-12-23T12:38:00Z</dcterms:modified>
</cp:coreProperties>
</file>