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B4808" w14:textId="18191FDE" w:rsidR="001A55C9" w:rsidRPr="004D3AEF" w:rsidRDefault="001A55C9" w:rsidP="001A55C9">
      <w:pPr>
        <w:spacing w:after="0" w:line="240" w:lineRule="auto"/>
        <w:jc w:val="center"/>
        <w:rPr>
          <w:rFonts w:ascii="Times New Roman" w:eastAsia="Times New Roman" w:hAnsi="Times New Roman" w:cs="Times New Roman"/>
          <w:b/>
          <w:bCs/>
          <w:sz w:val="24"/>
          <w:szCs w:val="24"/>
          <w:lang w:eastAsia="lv-LV"/>
        </w:rPr>
      </w:pPr>
      <w:bookmarkStart w:id="0" w:name="468683"/>
      <w:bookmarkEnd w:id="0"/>
      <w:r w:rsidRPr="004D3AEF">
        <w:rPr>
          <w:rFonts w:ascii="Times New Roman" w:eastAsia="Times New Roman" w:hAnsi="Times New Roman" w:cs="Times New Roman"/>
          <w:b/>
          <w:bCs/>
          <w:sz w:val="24"/>
          <w:szCs w:val="24"/>
          <w:lang w:eastAsia="lv-LV"/>
        </w:rPr>
        <w:t xml:space="preserve">Ministru kabineta rīkojuma </w:t>
      </w:r>
      <w:r w:rsidR="008A2835">
        <w:rPr>
          <w:rFonts w:ascii="Times New Roman" w:eastAsia="Times New Roman" w:hAnsi="Times New Roman" w:cs="Times New Roman"/>
          <w:b/>
          <w:bCs/>
          <w:sz w:val="24"/>
          <w:szCs w:val="24"/>
          <w:lang w:eastAsia="lv-LV"/>
        </w:rPr>
        <w:t xml:space="preserve">projekta </w:t>
      </w:r>
      <w:r w:rsidR="001D7781" w:rsidRPr="002D5294">
        <w:rPr>
          <w:rFonts w:ascii="Times New Roman" w:eastAsia="Times New Roman" w:hAnsi="Times New Roman" w:cs="Times New Roman"/>
          <w:b/>
          <w:bCs/>
          <w:sz w:val="24"/>
          <w:szCs w:val="24"/>
          <w:lang w:eastAsia="lv-LV"/>
        </w:rPr>
        <w:t>„Par finanšu līdzekļu piešķiršanu no valsts budžeta programmas „Līdzekļi neparedzētiem gadījumiem””</w:t>
      </w:r>
      <w:r w:rsidR="001D7781" w:rsidRPr="004D3AEF">
        <w:rPr>
          <w:rFonts w:ascii="Times New Roman" w:eastAsia="Times New Roman" w:hAnsi="Times New Roman" w:cs="Times New Roman"/>
          <w:b/>
          <w:bCs/>
          <w:sz w:val="24"/>
          <w:szCs w:val="24"/>
          <w:lang w:eastAsia="lv-LV"/>
        </w:rPr>
        <w:t xml:space="preserve"> </w:t>
      </w:r>
      <w:r w:rsidR="00677F94" w:rsidRPr="004D3AEF">
        <w:rPr>
          <w:rFonts w:ascii="Times New Roman" w:eastAsia="Times New Roman" w:hAnsi="Times New Roman" w:cs="Times New Roman"/>
          <w:b/>
          <w:bCs/>
          <w:sz w:val="24"/>
          <w:szCs w:val="24"/>
          <w:lang w:eastAsia="lv-LV"/>
        </w:rPr>
        <w:t>sākotnējās ietekmes novērtējuma ziņojums (anotācija</w:t>
      </w:r>
      <w:r w:rsidRPr="004D3AEF">
        <w:rPr>
          <w:rFonts w:ascii="Times New Roman" w:eastAsia="Times New Roman" w:hAnsi="Times New Roman" w:cs="Times New Roman"/>
          <w:b/>
          <w:bCs/>
          <w:sz w:val="24"/>
          <w:szCs w:val="24"/>
          <w:lang w:eastAsia="lv-LV"/>
        </w:rPr>
        <w:t>)</w:t>
      </w:r>
    </w:p>
    <w:p w14:paraId="36674B60" w14:textId="77777777" w:rsidR="001A55C9" w:rsidRPr="004D3AEF" w:rsidRDefault="001A55C9" w:rsidP="001A55C9">
      <w:pPr>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1A55C9" w:rsidRPr="004D3AEF" w14:paraId="6B5FE4D1" w14:textId="77777777"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C36E01" w14:textId="77777777" w:rsidR="001813AA" w:rsidRPr="004D3AE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I. Tiesību akta projekta izstrādes nepieciešamība</w:t>
            </w:r>
          </w:p>
        </w:tc>
      </w:tr>
      <w:tr w:rsidR="001A55C9" w:rsidRPr="004D3AEF" w14:paraId="0104E154" w14:textId="77777777" w:rsidTr="001A55C9">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58DA1891" w14:textId="77777777" w:rsidR="001A55C9" w:rsidRPr="004D3AEF" w:rsidRDefault="001A55C9" w:rsidP="001813AA">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14:paraId="41ED4938" w14:textId="77777777" w:rsidR="001A55C9" w:rsidRPr="004D3AEF" w:rsidRDefault="001A55C9"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14:paraId="471EBB51" w14:textId="26C173F6" w:rsidR="001A55C9" w:rsidRPr="00FC0B2B" w:rsidRDefault="00FC0B2B" w:rsidP="00FC0B2B">
            <w:pPr>
              <w:pStyle w:val="naiskr"/>
              <w:tabs>
                <w:tab w:val="left" w:pos="390"/>
              </w:tabs>
              <w:spacing w:before="0" w:after="0"/>
              <w:ind w:firstLine="459"/>
              <w:jc w:val="both"/>
            </w:pPr>
            <w:r w:rsidRPr="00FC0B2B">
              <w:t xml:space="preserve">Ministru kabineta </w:t>
            </w:r>
            <w:proofErr w:type="gramStart"/>
            <w:r w:rsidRPr="00FC0B2B">
              <w:t>2009.gada</w:t>
            </w:r>
            <w:proofErr w:type="gramEnd"/>
            <w:r w:rsidRPr="00FC0B2B">
              <w:t xml:space="preserve"> 22.decembra noteikumu Nr.1644 „Kārtība, kādā pieprasa un izlieto budžeta programmas „Līdzekļi neparedzētiem gadījumiem” līdzekļus” 3.punkts, kas nosaka, ka līdzekļus piešķir valsts pamatbudžeta apropriācijās neparedzētiem izdevumiem katastrofu un dabas stihiju seku novēršanai, to radīto zaudējumu kompensēšanai, valsts pārvaldes uzdevumu nodrošināšanai gadījumos, ja netiek izpildītas līgumsaistības un no sadarbības partnera tiek iekasēts vai ieturēts līgumsods vai procentu maksājums par saistību neizpildi, citiem neparedzētiem gadījumiem un valstiski īpaši nozīmīgiem pasākumiem.</w:t>
            </w:r>
          </w:p>
        </w:tc>
      </w:tr>
      <w:tr w:rsidR="00922271" w:rsidRPr="00922271" w14:paraId="7A2B23BF" w14:textId="77777777" w:rsidTr="001A55C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3451142" w14:textId="77777777" w:rsidR="001813AA" w:rsidRPr="004D3AEF" w:rsidRDefault="001813AA" w:rsidP="001813AA">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14:paraId="7BB3DE3A"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14:paraId="13F37D70" w14:textId="204F85A6" w:rsidR="00655D09" w:rsidRDefault="00DD677E" w:rsidP="00BE1122">
            <w:pPr>
              <w:spacing w:after="0" w:line="240" w:lineRule="auto"/>
              <w:ind w:firstLine="284"/>
              <w:jc w:val="both"/>
              <w:rPr>
                <w:rFonts w:ascii="Times New Roman" w:hAnsi="Times New Roman" w:cs="Times New Roman"/>
                <w:sz w:val="24"/>
                <w:szCs w:val="24"/>
              </w:rPr>
            </w:pPr>
            <w:r w:rsidRPr="00BE1122">
              <w:rPr>
                <w:rFonts w:ascii="Times New Roman" w:hAnsi="Times New Roman" w:cs="Times New Roman"/>
                <w:sz w:val="24"/>
                <w:szCs w:val="24"/>
              </w:rPr>
              <w:t xml:space="preserve">Ar Latvijas Republikas Augstākās tiesas Civillietu departamenta </w:t>
            </w:r>
            <w:proofErr w:type="gramStart"/>
            <w:r w:rsidRPr="00BE1122">
              <w:rPr>
                <w:rFonts w:ascii="Times New Roman" w:hAnsi="Times New Roman" w:cs="Times New Roman"/>
                <w:sz w:val="24"/>
                <w:szCs w:val="24"/>
              </w:rPr>
              <w:t>2015.gada</w:t>
            </w:r>
            <w:proofErr w:type="gramEnd"/>
            <w:r w:rsidRPr="00BE1122">
              <w:rPr>
                <w:rFonts w:ascii="Times New Roman" w:hAnsi="Times New Roman" w:cs="Times New Roman"/>
                <w:sz w:val="24"/>
                <w:szCs w:val="24"/>
              </w:rPr>
              <w:t xml:space="preserve"> 28.decembra rīcības sēdes lēmumu atteikts ierosināt kasācijas tiesvedību sakarā ar Latvijas Republikas Ģenerālprokuratūras un Valsts policijas kasācijas sūdzībām par Rīgas apgabaltiesas Civillietu tiesas kolēģijas 2014.gada 4.jūnija spriedumu sabiedrības „ </w:t>
            </w:r>
            <w:proofErr w:type="spellStart"/>
            <w:r w:rsidRPr="00BE1122">
              <w:rPr>
                <w:rFonts w:ascii="Times New Roman" w:hAnsi="Times New Roman" w:cs="Times New Roman"/>
                <w:sz w:val="24"/>
                <w:szCs w:val="24"/>
              </w:rPr>
              <w:t>Avleo</w:t>
            </w:r>
            <w:proofErr w:type="spellEnd"/>
            <w:r w:rsidRPr="00BE1122">
              <w:rPr>
                <w:rFonts w:ascii="Times New Roman" w:hAnsi="Times New Roman" w:cs="Times New Roman"/>
                <w:sz w:val="24"/>
                <w:szCs w:val="24"/>
              </w:rPr>
              <w:t xml:space="preserve"> </w:t>
            </w:r>
            <w:proofErr w:type="spellStart"/>
            <w:r w:rsidRPr="00BE1122">
              <w:rPr>
                <w:rFonts w:ascii="Times New Roman" w:hAnsi="Times New Roman" w:cs="Times New Roman"/>
                <w:sz w:val="24"/>
                <w:szCs w:val="24"/>
              </w:rPr>
              <w:t>group</w:t>
            </w:r>
            <w:proofErr w:type="spellEnd"/>
            <w:r w:rsidRPr="00BE1122">
              <w:rPr>
                <w:rFonts w:ascii="Times New Roman" w:hAnsi="Times New Roman" w:cs="Times New Roman"/>
                <w:sz w:val="24"/>
                <w:szCs w:val="24"/>
              </w:rPr>
              <w:t xml:space="preserve"> </w:t>
            </w:r>
            <w:proofErr w:type="spellStart"/>
            <w:r w:rsidRPr="00BE1122">
              <w:rPr>
                <w:rFonts w:ascii="Times New Roman" w:hAnsi="Times New Roman" w:cs="Times New Roman"/>
                <w:sz w:val="24"/>
                <w:szCs w:val="24"/>
              </w:rPr>
              <w:t>Ltd</w:t>
            </w:r>
            <w:proofErr w:type="spellEnd"/>
            <w:r w:rsidRPr="00BE1122">
              <w:rPr>
                <w:rFonts w:ascii="Times New Roman" w:hAnsi="Times New Roman" w:cs="Times New Roman"/>
                <w:sz w:val="24"/>
                <w:szCs w:val="24"/>
              </w:rPr>
              <w:t xml:space="preserve">” prasībā pret Latvijas valsti par zaudējumu piedziņu. Ar Rīgas apgabaltiesas Civillietu tiesas kolēģijas </w:t>
            </w:r>
            <w:proofErr w:type="gramStart"/>
            <w:r w:rsidRPr="00BE1122">
              <w:rPr>
                <w:rFonts w:ascii="Times New Roman" w:hAnsi="Times New Roman" w:cs="Times New Roman"/>
                <w:sz w:val="24"/>
                <w:szCs w:val="24"/>
              </w:rPr>
              <w:t>2014.gada</w:t>
            </w:r>
            <w:proofErr w:type="gramEnd"/>
            <w:r w:rsidRPr="00BE1122">
              <w:rPr>
                <w:rFonts w:ascii="Times New Roman" w:hAnsi="Times New Roman" w:cs="Times New Roman"/>
                <w:sz w:val="24"/>
                <w:szCs w:val="24"/>
              </w:rPr>
              <w:t xml:space="preserve"> 4.jūnija spriedumu no Latvijas valsts Latvijas Republikas Ģenerālprokuratūras un Valsts policijas personā par labu </w:t>
            </w:r>
            <w:r w:rsidR="00655D09">
              <w:rPr>
                <w:rFonts w:ascii="Times New Roman" w:hAnsi="Times New Roman" w:cs="Times New Roman"/>
                <w:sz w:val="24"/>
                <w:szCs w:val="24"/>
              </w:rPr>
              <w:t>sabiedrībai „</w:t>
            </w:r>
            <w:proofErr w:type="spellStart"/>
            <w:r w:rsidR="00655D09">
              <w:rPr>
                <w:rFonts w:ascii="Times New Roman" w:hAnsi="Times New Roman" w:cs="Times New Roman"/>
                <w:sz w:val="24"/>
                <w:szCs w:val="24"/>
              </w:rPr>
              <w:t>Avleo</w:t>
            </w:r>
            <w:proofErr w:type="spellEnd"/>
            <w:r w:rsidR="00655D09">
              <w:rPr>
                <w:rFonts w:ascii="Times New Roman" w:hAnsi="Times New Roman" w:cs="Times New Roman"/>
                <w:sz w:val="24"/>
                <w:szCs w:val="24"/>
              </w:rPr>
              <w:t xml:space="preserve"> </w:t>
            </w:r>
            <w:proofErr w:type="spellStart"/>
            <w:r w:rsidR="00655D09">
              <w:rPr>
                <w:rFonts w:ascii="Times New Roman" w:hAnsi="Times New Roman" w:cs="Times New Roman"/>
                <w:sz w:val="24"/>
                <w:szCs w:val="24"/>
              </w:rPr>
              <w:t>group</w:t>
            </w:r>
            <w:proofErr w:type="spellEnd"/>
            <w:r w:rsidR="00655D09">
              <w:rPr>
                <w:rFonts w:ascii="Times New Roman" w:hAnsi="Times New Roman" w:cs="Times New Roman"/>
                <w:sz w:val="24"/>
                <w:szCs w:val="24"/>
              </w:rPr>
              <w:t xml:space="preserve"> </w:t>
            </w:r>
            <w:proofErr w:type="spellStart"/>
            <w:r w:rsidR="00655D09">
              <w:rPr>
                <w:rFonts w:ascii="Times New Roman" w:hAnsi="Times New Roman" w:cs="Times New Roman"/>
                <w:sz w:val="24"/>
                <w:szCs w:val="24"/>
              </w:rPr>
              <w:t>Ltd</w:t>
            </w:r>
            <w:proofErr w:type="spellEnd"/>
            <w:r w:rsidR="00655D09">
              <w:rPr>
                <w:rFonts w:ascii="Times New Roman" w:hAnsi="Times New Roman" w:cs="Times New Roman"/>
                <w:sz w:val="24"/>
                <w:szCs w:val="24"/>
              </w:rPr>
              <w:t>.” p</w:t>
            </w:r>
            <w:r w:rsidRPr="00BE1122">
              <w:rPr>
                <w:rFonts w:ascii="Times New Roman" w:hAnsi="Times New Roman" w:cs="Times New Roman"/>
                <w:sz w:val="24"/>
                <w:szCs w:val="24"/>
              </w:rPr>
              <w:t xml:space="preserve">iedzīta zaudējumu atlīdzība 117 473,75 </w:t>
            </w:r>
            <w:proofErr w:type="spellStart"/>
            <w:r w:rsidRPr="006B495A">
              <w:rPr>
                <w:rFonts w:ascii="Times New Roman" w:hAnsi="Times New Roman" w:cs="Times New Roman"/>
                <w:i/>
                <w:sz w:val="24"/>
                <w:szCs w:val="24"/>
              </w:rPr>
              <w:t>euro</w:t>
            </w:r>
            <w:proofErr w:type="spellEnd"/>
            <w:r w:rsidRPr="00BE1122">
              <w:rPr>
                <w:rFonts w:ascii="Times New Roman" w:hAnsi="Times New Roman" w:cs="Times New Roman"/>
                <w:sz w:val="24"/>
                <w:szCs w:val="24"/>
              </w:rPr>
              <w:t xml:space="preserve"> (viens simts septiņpadsmit tūkstoši četri simti septiņdesmit trīs </w:t>
            </w:r>
            <w:proofErr w:type="spellStart"/>
            <w:r w:rsidRPr="006B495A">
              <w:rPr>
                <w:rFonts w:ascii="Times New Roman" w:hAnsi="Times New Roman" w:cs="Times New Roman"/>
                <w:i/>
                <w:sz w:val="24"/>
                <w:szCs w:val="24"/>
              </w:rPr>
              <w:t>euro</w:t>
            </w:r>
            <w:proofErr w:type="spellEnd"/>
            <w:r w:rsidRPr="00BE1122">
              <w:rPr>
                <w:rFonts w:ascii="Times New Roman" w:hAnsi="Times New Roman" w:cs="Times New Roman"/>
                <w:sz w:val="24"/>
                <w:szCs w:val="24"/>
              </w:rPr>
              <w:t xml:space="preserve"> un 75 centi) apmērā un tiesas izdevumi 799,17 </w:t>
            </w:r>
            <w:proofErr w:type="spellStart"/>
            <w:r w:rsidR="00C03031" w:rsidRPr="006B495A">
              <w:rPr>
                <w:rFonts w:ascii="Times New Roman" w:hAnsi="Times New Roman" w:cs="Times New Roman"/>
                <w:i/>
                <w:sz w:val="24"/>
                <w:szCs w:val="24"/>
              </w:rPr>
              <w:t>euro</w:t>
            </w:r>
            <w:proofErr w:type="spellEnd"/>
            <w:r w:rsidR="00C03031" w:rsidRPr="006B495A">
              <w:rPr>
                <w:rFonts w:ascii="Times New Roman" w:hAnsi="Times New Roman" w:cs="Times New Roman"/>
                <w:i/>
                <w:sz w:val="24"/>
                <w:szCs w:val="24"/>
              </w:rPr>
              <w:t xml:space="preserve"> </w:t>
            </w:r>
            <w:r w:rsidRPr="00BE1122">
              <w:rPr>
                <w:rFonts w:ascii="Times New Roman" w:hAnsi="Times New Roman" w:cs="Times New Roman"/>
                <w:sz w:val="24"/>
                <w:szCs w:val="24"/>
              </w:rPr>
              <w:t xml:space="preserve">(septiņi simti deviņdesmit deviņi </w:t>
            </w:r>
            <w:proofErr w:type="spellStart"/>
            <w:r w:rsidRPr="006B495A">
              <w:rPr>
                <w:rFonts w:ascii="Times New Roman" w:hAnsi="Times New Roman" w:cs="Times New Roman"/>
                <w:i/>
                <w:sz w:val="24"/>
                <w:szCs w:val="24"/>
              </w:rPr>
              <w:t>euro</w:t>
            </w:r>
            <w:proofErr w:type="spellEnd"/>
            <w:r w:rsidRPr="00BE1122">
              <w:rPr>
                <w:rFonts w:ascii="Times New Roman" w:hAnsi="Times New Roman" w:cs="Times New Roman"/>
                <w:sz w:val="24"/>
                <w:szCs w:val="24"/>
              </w:rPr>
              <w:t xml:space="preserve"> un 17 centi) apmērā no katra – Latvijas Republikas Ģenerālprokuratūras un Valsts policijas, kopā 119 072,09 </w:t>
            </w:r>
            <w:proofErr w:type="spellStart"/>
            <w:r w:rsidRPr="006B495A">
              <w:rPr>
                <w:rFonts w:ascii="Times New Roman" w:hAnsi="Times New Roman" w:cs="Times New Roman"/>
                <w:i/>
                <w:sz w:val="24"/>
                <w:szCs w:val="24"/>
              </w:rPr>
              <w:t>euro</w:t>
            </w:r>
            <w:proofErr w:type="spellEnd"/>
            <w:r w:rsidRPr="00BE1122">
              <w:rPr>
                <w:rFonts w:ascii="Times New Roman" w:hAnsi="Times New Roman" w:cs="Times New Roman"/>
                <w:sz w:val="24"/>
                <w:szCs w:val="24"/>
              </w:rPr>
              <w:t xml:space="preserve"> apmērā.</w:t>
            </w:r>
            <w:r w:rsidR="00BA5C24" w:rsidRPr="00BE1122">
              <w:rPr>
                <w:rFonts w:ascii="Times New Roman" w:hAnsi="Times New Roman" w:cs="Times New Roman"/>
                <w:sz w:val="24"/>
                <w:szCs w:val="24"/>
              </w:rPr>
              <w:t xml:space="preserve"> </w:t>
            </w:r>
          </w:p>
          <w:p w14:paraId="6CFE5C2F" w14:textId="6EE8852C" w:rsidR="00655D09" w:rsidRDefault="00655D09" w:rsidP="00655D0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Spriedumā prasītājai noteiktas </w:t>
            </w:r>
            <w:r w:rsidRPr="00655D09">
              <w:rPr>
                <w:rFonts w:ascii="Times New Roman" w:hAnsi="Times New Roman" w:cs="Times New Roman"/>
                <w:sz w:val="24"/>
                <w:szCs w:val="24"/>
              </w:rPr>
              <w:t>tiesības saņemt no Latvijas valsts</w:t>
            </w:r>
            <w:r>
              <w:rPr>
                <w:rFonts w:ascii="Times New Roman" w:hAnsi="Times New Roman" w:cs="Times New Roman"/>
                <w:sz w:val="24"/>
                <w:szCs w:val="24"/>
              </w:rPr>
              <w:t xml:space="preserve"> </w:t>
            </w:r>
            <w:r w:rsidRPr="00655D09">
              <w:rPr>
                <w:rFonts w:ascii="Times New Roman" w:hAnsi="Times New Roman" w:cs="Times New Roman"/>
                <w:sz w:val="24"/>
                <w:szCs w:val="24"/>
              </w:rPr>
              <w:t>Latvijas Republikas Ģenerālprokuratūras un Valsts policijas personā likumiskos 6 (sešus) % gadā</w:t>
            </w:r>
            <w:r>
              <w:rPr>
                <w:rFonts w:ascii="Times New Roman" w:hAnsi="Times New Roman" w:cs="Times New Roman"/>
                <w:sz w:val="24"/>
                <w:szCs w:val="24"/>
              </w:rPr>
              <w:t xml:space="preserve"> </w:t>
            </w:r>
            <w:r w:rsidRPr="00655D09">
              <w:rPr>
                <w:rFonts w:ascii="Times New Roman" w:hAnsi="Times New Roman" w:cs="Times New Roman"/>
                <w:sz w:val="24"/>
                <w:szCs w:val="24"/>
              </w:rPr>
              <w:t xml:space="preserve">no piespriestās summas 117 473,75 </w:t>
            </w:r>
            <w:proofErr w:type="spellStart"/>
            <w:r w:rsidRPr="006B495A">
              <w:rPr>
                <w:rFonts w:ascii="Times New Roman" w:hAnsi="Times New Roman" w:cs="Times New Roman"/>
                <w:i/>
                <w:sz w:val="24"/>
                <w:szCs w:val="24"/>
              </w:rPr>
              <w:t>euro</w:t>
            </w:r>
            <w:proofErr w:type="spellEnd"/>
            <w:r w:rsidRPr="00655D09">
              <w:rPr>
                <w:rFonts w:ascii="Times New Roman" w:hAnsi="Times New Roman" w:cs="Times New Roman"/>
                <w:sz w:val="24"/>
                <w:szCs w:val="24"/>
              </w:rPr>
              <w:t xml:space="preserve"> (viens simts septiņpadsmit tūkstoši četri simti</w:t>
            </w:r>
            <w:r>
              <w:rPr>
                <w:rFonts w:ascii="Times New Roman" w:hAnsi="Times New Roman" w:cs="Times New Roman"/>
                <w:sz w:val="24"/>
                <w:szCs w:val="24"/>
              </w:rPr>
              <w:t xml:space="preserve"> </w:t>
            </w:r>
            <w:r w:rsidRPr="00655D09">
              <w:rPr>
                <w:rFonts w:ascii="Times New Roman" w:hAnsi="Times New Roman" w:cs="Times New Roman"/>
                <w:sz w:val="24"/>
                <w:szCs w:val="24"/>
              </w:rPr>
              <w:t xml:space="preserve">septiņdesmit trīs </w:t>
            </w:r>
            <w:proofErr w:type="spellStart"/>
            <w:r w:rsidRPr="006B495A">
              <w:rPr>
                <w:rFonts w:ascii="Times New Roman" w:hAnsi="Times New Roman" w:cs="Times New Roman"/>
                <w:i/>
                <w:sz w:val="24"/>
                <w:szCs w:val="24"/>
              </w:rPr>
              <w:t>euro</w:t>
            </w:r>
            <w:proofErr w:type="spellEnd"/>
            <w:r w:rsidRPr="00655D09">
              <w:rPr>
                <w:rFonts w:ascii="Times New Roman" w:hAnsi="Times New Roman" w:cs="Times New Roman"/>
                <w:sz w:val="24"/>
                <w:szCs w:val="24"/>
              </w:rPr>
              <w:t xml:space="preserve"> un 75 centi) par laiku no </w:t>
            </w:r>
            <w:proofErr w:type="gramStart"/>
            <w:r w:rsidRPr="00655D09">
              <w:rPr>
                <w:rFonts w:ascii="Times New Roman" w:hAnsi="Times New Roman" w:cs="Times New Roman"/>
                <w:sz w:val="24"/>
                <w:szCs w:val="24"/>
              </w:rPr>
              <w:t>2010.gada</w:t>
            </w:r>
            <w:proofErr w:type="gramEnd"/>
            <w:r w:rsidRPr="00655D09">
              <w:rPr>
                <w:rFonts w:ascii="Times New Roman" w:hAnsi="Times New Roman" w:cs="Times New Roman"/>
                <w:sz w:val="24"/>
                <w:szCs w:val="24"/>
              </w:rPr>
              <w:t xml:space="preserve"> 15.marta līdz sprieduma izpildei (izsoles</w:t>
            </w:r>
            <w:r>
              <w:rPr>
                <w:rFonts w:ascii="Times New Roman" w:hAnsi="Times New Roman" w:cs="Times New Roman"/>
                <w:sz w:val="24"/>
                <w:szCs w:val="24"/>
              </w:rPr>
              <w:t xml:space="preserve"> </w:t>
            </w:r>
            <w:r w:rsidRPr="00655D09">
              <w:rPr>
                <w:rFonts w:ascii="Times New Roman" w:hAnsi="Times New Roman" w:cs="Times New Roman"/>
                <w:sz w:val="24"/>
                <w:szCs w:val="24"/>
              </w:rPr>
              <w:t>dienai).</w:t>
            </w:r>
            <w:r>
              <w:rPr>
                <w:rFonts w:ascii="Times New Roman" w:hAnsi="Times New Roman" w:cs="Times New Roman"/>
                <w:sz w:val="24"/>
                <w:szCs w:val="24"/>
              </w:rPr>
              <w:t xml:space="preserve"> Procentu aprēķinā izmantots pieņēmums, ka spriedums tiks izpildīts vēlākais </w:t>
            </w:r>
            <w:proofErr w:type="gramStart"/>
            <w:r>
              <w:rPr>
                <w:rFonts w:ascii="Times New Roman" w:hAnsi="Times New Roman" w:cs="Times New Roman"/>
                <w:sz w:val="24"/>
                <w:szCs w:val="24"/>
              </w:rPr>
              <w:t>2016.gada</w:t>
            </w:r>
            <w:proofErr w:type="gramEnd"/>
            <w:r>
              <w:rPr>
                <w:rFonts w:ascii="Times New Roman" w:hAnsi="Times New Roman" w:cs="Times New Roman"/>
                <w:sz w:val="24"/>
                <w:szCs w:val="24"/>
              </w:rPr>
              <w:t xml:space="preserve"> 15.janvārī, tad procentu summa </w:t>
            </w:r>
            <w:r w:rsidRPr="00896A53">
              <w:rPr>
                <w:rFonts w:ascii="Times New Roman" w:hAnsi="Times New Roman" w:cs="Times New Roman"/>
                <w:sz w:val="24"/>
                <w:szCs w:val="24"/>
              </w:rPr>
              <w:t xml:space="preserve">ir 41 151,24 </w:t>
            </w:r>
            <w:proofErr w:type="spellStart"/>
            <w:r w:rsidRPr="006B495A">
              <w:rPr>
                <w:rFonts w:ascii="Times New Roman" w:hAnsi="Times New Roman" w:cs="Times New Roman"/>
                <w:i/>
                <w:sz w:val="24"/>
                <w:szCs w:val="24"/>
              </w:rPr>
              <w:t>euro</w:t>
            </w:r>
            <w:proofErr w:type="spellEnd"/>
            <w:r w:rsidRPr="00896A53">
              <w:rPr>
                <w:rFonts w:ascii="Times New Roman" w:hAnsi="Times New Roman" w:cs="Times New Roman"/>
                <w:sz w:val="24"/>
                <w:szCs w:val="24"/>
              </w:rPr>
              <w:t xml:space="preserve"> un kopējā izmaksājamā summa ir 160 223,33 </w:t>
            </w:r>
            <w:proofErr w:type="spellStart"/>
            <w:r w:rsidRPr="006B495A">
              <w:rPr>
                <w:rFonts w:ascii="Times New Roman" w:hAnsi="Times New Roman" w:cs="Times New Roman"/>
                <w:i/>
                <w:sz w:val="24"/>
                <w:szCs w:val="24"/>
              </w:rPr>
              <w:t>euro</w:t>
            </w:r>
            <w:proofErr w:type="spellEnd"/>
            <w:r w:rsidRPr="00896A53">
              <w:rPr>
                <w:rFonts w:ascii="Times New Roman" w:hAnsi="Times New Roman" w:cs="Times New Roman"/>
                <w:sz w:val="24"/>
                <w:szCs w:val="24"/>
              </w:rPr>
              <w:t>.</w:t>
            </w:r>
            <w:r>
              <w:rPr>
                <w:rFonts w:ascii="Times New Roman" w:hAnsi="Times New Roman" w:cs="Times New Roman"/>
                <w:sz w:val="24"/>
                <w:szCs w:val="24"/>
              </w:rPr>
              <w:t xml:space="preserve"> </w:t>
            </w:r>
          </w:p>
          <w:p w14:paraId="08E0805F" w14:textId="70FD64C5" w:rsidR="00655D09" w:rsidRDefault="00974212" w:rsidP="00655D0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Ģenerālprokuratūrai, veicot sprieduma izpildi, ir jāprecizē izmaksājamo procentu apmērs atkarībā no sprieduma izpildes dienas.</w:t>
            </w:r>
          </w:p>
          <w:p w14:paraId="4D971A44" w14:textId="77777777" w:rsidR="00655D09" w:rsidRDefault="00BA5C24" w:rsidP="00655D09">
            <w:pPr>
              <w:spacing w:after="0" w:line="240" w:lineRule="auto"/>
              <w:ind w:firstLine="284"/>
              <w:jc w:val="both"/>
              <w:rPr>
                <w:rFonts w:ascii="Times New Roman" w:hAnsi="Times New Roman" w:cs="Times New Roman"/>
                <w:sz w:val="24"/>
                <w:szCs w:val="24"/>
              </w:rPr>
            </w:pPr>
            <w:r w:rsidRPr="00BE1122">
              <w:rPr>
                <w:rFonts w:ascii="Times New Roman" w:hAnsi="Times New Roman" w:cs="Times New Roman"/>
                <w:sz w:val="24"/>
                <w:szCs w:val="24"/>
              </w:rPr>
              <w:t>Zaudējumi prasītājai radušies sakarā ar to, ka tā</w:t>
            </w:r>
            <w:r w:rsidR="00DD677E" w:rsidRPr="00BE1122">
              <w:rPr>
                <w:rFonts w:ascii="Times New Roman" w:hAnsi="Times New Roman" w:cs="Times New Roman"/>
                <w:sz w:val="24"/>
                <w:szCs w:val="24"/>
              </w:rPr>
              <w:t xml:space="preserve"> nav </w:t>
            </w:r>
            <w:r w:rsidR="00DD677E" w:rsidRPr="00BE1122">
              <w:rPr>
                <w:rFonts w:ascii="Times New Roman" w:hAnsi="Times New Roman" w:cs="Times New Roman"/>
                <w:sz w:val="24"/>
                <w:szCs w:val="24"/>
              </w:rPr>
              <w:lastRenderedPageBreak/>
              <w:t xml:space="preserve">varējusi izmantot </w:t>
            </w:r>
            <w:r w:rsidRPr="00BE1122">
              <w:rPr>
                <w:rFonts w:ascii="Times New Roman" w:hAnsi="Times New Roman" w:cs="Times New Roman"/>
                <w:sz w:val="24"/>
                <w:szCs w:val="24"/>
              </w:rPr>
              <w:t xml:space="preserve">tai piederošos naudas līdzekļus krimināllietas Nr.11810040706 ietvaros prasītājas naudas līdzekļiem USD 1 057 000,00 uzliktā aresta dēļ. Ar Rīgas apgabaltiesas Krimināllietu tiesu kolēģijas </w:t>
            </w:r>
            <w:proofErr w:type="gramStart"/>
            <w:r w:rsidRPr="00BE1122">
              <w:rPr>
                <w:rFonts w:ascii="Times New Roman" w:hAnsi="Times New Roman" w:cs="Times New Roman"/>
                <w:sz w:val="24"/>
                <w:szCs w:val="24"/>
              </w:rPr>
              <w:t>2009.gada</w:t>
            </w:r>
            <w:proofErr w:type="gramEnd"/>
            <w:r w:rsidRPr="00BE1122">
              <w:rPr>
                <w:rFonts w:ascii="Times New Roman" w:hAnsi="Times New Roman" w:cs="Times New Roman"/>
                <w:sz w:val="24"/>
                <w:szCs w:val="24"/>
              </w:rPr>
              <w:t xml:space="preserve"> 21.aprīļa lēmumu atcelts Rīgas pilsētas Centra rajona tiesas lēmums un process par noziedzīgi iegūtu mantu izbeigts, atceļot ar 2006.gada 7.decembra lēmumu uzlikto arestu iepriekšminētajiem prasītājas naudas līdzekļiem. </w:t>
            </w:r>
          </w:p>
          <w:p w14:paraId="617027D1" w14:textId="482107A3" w:rsidR="00BE1122" w:rsidRDefault="00DD677E" w:rsidP="005C4E82">
            <w:pPr>
              <w:spacing w:after="0" w:line="240" w:lineRule="auto"/>
              <w:ind w:firstLine="284"/>
              <w:jc w:val="both"/>
              <w:rPr>
                <w:rFonts w:ascii="Times New Roman" w:hAnsi="Times New Roman" w:cs="Times New Roman"/>
                <w:sz w:val="24"/>
                <w:szCs w:val="24"/>
              </w:rPr>
            </w:pPr>
            <w:r w:rsidRPr="00BE1122">
              <w:rPr>
                <w:rFonts w:ascii="Times New Roman" w:hAnsi="Times New Roman" w:cs="Times New Roman"/>
                <w:sz w:val="24"/>
                <w:szCs w:val="24"/>
              </w:rPr>
              <w:t xml:space="preserve">Tiesas spriedums pamatots ar </w:t>
            </w:r>
            <w:r w:rsidR="00BA5C24" w:rsidRPr="00BE1122">
              <w:rPr>
                <w:rFonts w:ascii="Times New Roman" w:hAnsi="Times New Roman" w:cs="Times New Roman"/>
                <w:sz w:val="24"/>
                <w:szCs w:val="24"/>
              </w:rPr>
              <w:t xml:space="preserve">Satversmes </w:t>
            </w:r>
            <w:proofErr w:type="gramStart"/>
            <w:r w:rsidR="00BA5C24" w:rsidRPr="00BE1122">
              <w:rPr>
                <w:rFonts w:ascii="Times New Roman" w:hAnsi="Times New Roman" w:cs="Times New Roman"/>
                <w:sz w:val="24"/>
                <w:szCs w:val="24"/>
              </w:rPr>
              <w:t>92.panta</w:t>
            </w:r>
            <w:proofErr w:type="gramEnd"/>
            <w:r w:rsidR="00BA5C24" w:rsidRPr="00BE1122">
              <w:rPr>
                <w:rFonts w:ascii="Times New Roman" w:hAnsi="Times New Roman" w:cs="Times New Roman"/>
                <w:sz w:val="24"/>
                <w:szCs w:val="24"/>
              </w:rPr>
              <w:t xml:space="preserve"> treš</w:t>
            </w:r>
            <w:r w:rsidR="00C40206">
              <w:rPr>
                <w:rFonts w:ascii="Times New Roman" w:hAnsi="Times New Roman" w:cs="Times New Roman"/>
                <w:sz w:val="24"/>
                <w:szCs w:val="24"/>
              </w:rPr>
              <w:t>o</w:t>
            </w:r>
            <w:r w:rsidR="00BA5C24" w:rsidRPr="00BE1122">
              <w:rPr>
                <w:rFonts w:ascii="Times New Roman" w:hAnsi="Times New Roman" w:cs="Times New Roman"/>
                <w:sz w:val="24"/>
                <w:szCs w:val="24"/>
              </w:rPr>
              <w:t xml:space="preserve"> teikumu</w:t>
            </w:r>
            <w:r w:rsidRPr="00BE1122">
              <w:rPr>
                <w:rFonts w:ascii="Times New Roman" w:hAnsi="Times New Roman" w:cs="Times New Roman"/>
                <w:sz w:val="24"/>
                <w:szCs w:val="24"/>
              </w:rPr>
              <w:t xml:space="preserve"> un stājies likumīgā spēkā 2015.gada </w:t>
            </w:r>
            <w:r w:rsidR="00BA5C24" w:rsidRPr="00BE1122">
              <w:rPr>
                <w:rFonts w:ascii="Times New Roman" w:hAnsi="Times New Roman" w:cs="Times New Roman"/>
                <w:sz w:val="24"/>
                <w:szCs w:val="24"/>
              </w:rPr>
              <w:t>28</w:t>
            </w:r>
            <w:r w:rsidRPr="00BE1122">
              <w:rPr>
                <w:rFonts w:ascii="Times New Roman" w:hAnsi="Times New Roman" w:cs="Times New Roman"/>
                <w:sz w:val="24"/>
                <w:szCs w:val="24"/>
              </w:rPr>
              <w:t xml:space="preserve">.decembrī. Spriedumā ir minēts, ka mantiskā kompensācija ir piedzenama no </w:t>
            </w:r>
            <w:r w:rsidR="005C4E82" w:rsidRPr="005C4E82">
              <w:rPr>
                <w:rFonts w:ascii="Times New Roman" w:hAnsi="Times New Roman" w:cs="Times New Roman"/>
                <w:sz w:val="24"/>
                <w:szCs w:val="24"/>
              </w:rPr>
              <w:t>Latvijas valsts Latvijas Republikas Ģenerālprokuratūras un Valsts policijas personā</w:t>
            </w:r>
            <w:r w:rsidR="005C4E82">
              <w:rPr>
                <w:rFonts w:ascii="Times New Roman" w:hAnsi="Times New Roman" w:cs="Times New Roman"/>
                <w:sz w:val="24"/>
                <w:szCs w:val="24"/>
              </w:rPr>
              <w:t xml:space="preserve"> </w:t>
            </w:r>
            <w:r w:rsidR="005C4E82" w:rsidRPr="005C4E82">
              <w:rPr>
                <w:rFonts w:ascii="Times New Roman" w:hAnsi="Times New Roman" w:cs="Times New Roman"/>
                <w:sz w:val="24"/>
                <w:szCs w:val="24"/>
              </w:rPr>
              <w:t>solidāri</w:t>
            </w:r>
            <w:r w:rsidRPr="00BE1122">
              <w:rPr>
                <w:rFonts w:ascii="Times New Roman" w:hAnsi="Times New Roman" w:cs="Times New Roman"/>
                <w:sz w:val="24"/>
                <w:szCs w:val="24"/>
              </w:rPr>
              <w:t xml:space="preserve">. </w:t>
            </w:r>
          </w:p>
          <w:p w14:paraId="7B081A93" w14:textId="5E850D50" w:rsidR="00DD677E" w:rsidRPr="00BE1122" w:rsidRDefault="00DD677E" w:rsidP="00BE1122">
            <w:pPr>
              <w:spacing w:after="0" w:line="240" w:lineRule="auto"/>
              <w:ind w:firstLine="284"/>
              <w:jc w:val="both"/>
              <w:rPr>
                <w:rFonts w:ascii="Times New Roman" w:hAnsi="Times New Roman" w:cs="Times New Roman"/>
                <w:sz w:val="24"/>
                <w:szCs w:val="24"/>
              </w:rPr>
            </w:pPr>
            <w:r w:rsidRPr="00BE1122">
              <w:rPr>
                <w:rFonts w:ascii="Times New Roman" w:hAnsi="Times New Roman" w:cs="Times New Roman"/>
                <w:sz w:val="24"/>
                <w:szCs w:val="24"/>
              </w:rPr>
              <w:t xml:space="preserve">Valsts pārvaldes iekārtas likuma </w:t>
            </w:r>
            <w:proofErr w:type="gramStart"/>
            <w:r w:rsidRPr="00BE1122">
              <w:rPr>
                <w:rFonts w:ascii="Times New Roman" w:hAnsi="Times New Roman" w:cs="Times New Roman"/>
                <w:sz w:val="24"/>
                <w:szCs w:val="24"/>
              </w:rPr>
              <w:t>10.panta</w:t>
            </w:r>
            <w:proofErr w:type="gramEnd"/>
            <w:r w:rsidRPr="00BE1122">
              <w:rPr>
                <w:rFonts w:ascii="Times New Roman" w:hAnsi="Times New Roman" w:cs="Times New Roman"/>
                <w:sz w:val="24"/>
                <w:szCs w:val="24"/>
              </w:rPr>
              <w:t xml:space="preserve"> </w:t>
            </w:r>
            <w:r w:rsidR="00C40206">
              <w:rPr>
                <w:rFonts w:ascii="Times New Roman" w:hAnsi="Times New Roman" w:cs="Times New Roman"/>
                <w:sz w:val="24"/>
                <w:szCs w:val="24"/>
              </w:rPr>
              <w:t>desmitā</w:t>
            </w:r>
            <w:r w:rsidRPr="00BE1122">
              <w:rPr>
                <w:rFonts w:ascii="Times New Roman" w:hAnsi="Times New Roman" w:cs="Times New Roman"/>
                <w:sz w:val="24"/>
                <w:szCs w:val="24"/>
              </w:rPr>
              <w:t xml:space="preserve"> daļa paredz, ka valsts pārvaldi organizē pēc iespējas efektīvi, tāpēc</w:t>
            </w:r>
            <w:r w:rsidR="00C40206">
              <w:rPr>
                <w:rFonts w:ascii="Times New Roman" w:hAnsi="Times New Roman" w:cs="Times New Roman"/>
                <w:sz w:val="24"/>
                <w:szCs w:val="24"/>
              </w:rPr>
              <w:t>,</w:t>
            </w:r>
            <w:r w:rsidRPr="00BE1122">
              <w:rPr>
                <w:rFonts w:ascii="Times New Roman" w:hAnsi="Times New Roman" w:cs="Times New Roman"/>
                <w:sz w:val="24"/>
                <w:szCs w:val="24"/>
              </w:rPr>
              <w:t xml:space="preserve"> ievērojot šo principu, būtu tikai racionāli, ja spriedumu izpilda viena institūcija.</w:t>
            </w:r>
          </w:p>
          <w:p w14:paraId="455A7816" w14:textId="1C22795C" w:rsidR="005C4E82" w:rsidRDefault="005C4E82" w:rsidP="00BE1122">
            <w:pPr>
              <w:spacing w:after="0" w:line="240" w:lineRule="auto"/>
              <w:ind w:firstLine="284"/>
              <w:jc w:val="both"/>
              <w:rPr>
                <w:rFonts w:ascii="Times New Roman" w:hAnsi="Times New Roman" w:cs="Times New Roman"/>
                <w:sz w:val="24"/>
                <w:szCs w:val="24"/>
              </w:rPr>
            </w:pPr>
            <w:r w:rsidRPr="005C4E82">
              <w:rPr>
                <w:rFonts w:ascii="Times New Roman" w:hAnsi="Times New Roman" w:cs="Times New Roman"/>
                <w:sz w:val="24"/>
                <w:szCs w:val="24"/>
              </w:rPr>
              <w:t xml:space="preserve">Likuma „Par izziņas iestādes, prokuratūras vai tiesas nepamatotas vai nelikumīgas rīcības rezultātā nodarīto zaudējumu atlīdzināšanu” (turpmāk – Zaudējumu atlīdzināšanas likums) </w:t>
            </w:r>
            <w:proofErr w:type="gramStart"/>
            <w:r w:rsidRPr="005C4E82">
              <w:rPr>
                <w:rFonts w:ascii="Times New Roman" w:hAnsi="Times New Roman" w:cs="Times New Roman"/>
                <w:sz w:val="24"/>
                <w:szCs w:val="24"/>
              </w:rPr>
              <w:t>2.pantā</w:t>
            </w:r>
            <w:proofErr w:type="gramEnd"/>
            <w:r w:rsidRPr="005C4E82">
              <w:rPr>
                <w:rFonts w:ascii="Times New Roman" w:hAnsi="Times New Roman" w:cs="Times New Roman"/>
                <w:sz w:val="24"/>
                <w:szCs w:val="24"/>
              </w:rPr>
              <w:t xml:space="preserve"> un 3.pantā noteikts zaudējumu atlīdzināšanas tiesiskais pamats un zaudējumu atl</w:t>
            </w:r>
            <w:r>
              <w:rPr>
                <w:rFonts w:ascii="Times New Roman" w:hAnsi="Times New Roman" w:cs="Times New Roman"/>
                <w:sz w:val="24"/>
                <w:szCs w:val="24"/>
              </w:rPr>
              <w:t>īdzināšanas gadījumi. Privāto tiesību juridiska</w:t>
            </w:r>
            <w:r w:rsidRPr="005C4E82">
              <w:rPr>
                <w:rFonts w:ascii="Times New Roman" w:hAnsi="Times New Roman" w:cs="Times New Roman"/>
                <w:sz w:val="24"/>
                <w:szCs w:val="24"/>
              </w:rPr>
              <w:t xml:space="preserve"> persona nav </w:t>
            </w:r>
            <w:r>
              <w:rPr>
                <w:rFonts w:ascii="Times New Roman" w:hAnsi="Times New Roman" w:cs="Times New Roman"/>
                <w:sz w:val="24"/>
                <w:szCs w:val="24"/>
              </w:rPr>
              <w:t xml:space="preserve">Zaudējumu atlīdzināšanas likuma </w:t>
            </w:r>
            <w:r w:rsidRPr="005C4E82">
              <w:rPr>
                <w:rFonts w:ascii="Times New Roman" w:hAnsi="Times New Roman" w:cs="Times New Roman"/>
                <w:sz w:val="24"/>
                <w:szCs w:val="24"/>
              </w:rPr>
              <w:t>subjekts</w:t>
            </w:r>
            <w:proofErr w:type="gramStart"/>
            <w:r w:rsidRPr="005C4E82">
              <w:rPr>
                <w:rFonts w:ascii="Times New Roman" w:hAnsi="Times New Roman" w:cs="Times New Roman"/>
                <w:sz w:val="24"/>
                <w:szCs w:val="24"/>
              </w:rPr>
              <w:t xml:space="preserve"> un</w:t>
            </w:r>
            <w:proofErr w:type="gramEnd"/>
            <w:r w:rsidRPr="005C4E82">
              <w:rPr>
                <w:rFonts w:ascii="Times New Roman" w:hAnsi="Times New Roman" w:cs="Times New Roman"/>
                <w:sz w:val="24"/>
                <w:szCs w:val="24"/>
              </w:rPr>
              <w:t xml:space="preserve"> tas neparedz tiesisko regulējumu zaudējumu atlīdzināšanai sakarā ar nepamatoti arestēto man</w:t>
            </w:r>
            <w:r>
              <w:rPr>
                <w:rFonts w:ascii="Times New Roman" w:hAnsi="Times New Roman" w:cs="Times New Roman"/>
                <w:sz w:val="24"/>
                <w:szCs w:val="24"/>
              </w:rPr>
              <w:t>tu pirmstiesas kriminālprocesā.</w:t>
            </w:r>
          </w:p>
          <w:p w14:paraId="24AC9E86" w14:textId="3ABDABB3" w:rsidR="00DD677E" w:rsidRPr="00BE1122" w:rsidRDefault="00DD677E" w:rsidP="00BE1122">
            <w:pPr>
              <w:spacing w:after="0" w:line="240" w:lineRule="auto"/>
              <w:ind w:firstLine="284"/>
              <w:jc w:val="both"/>
              <w:rPr>
                <w:rFonts w:ascii="Times New Roman" w:hAnsi="Times New Roman" w:cs="Times New Roman"/>
                <w:sz w:val="24"/>
                <w:szCs w:val="24"/>
              </w:rPr>
            </w:pPr>
            <w:r w:rsidRPr="00BE1122">
              <w:rPr>
                <w:rFonts w:ascii="Times New Roman" w:hAnsi="Times New Roman" w:cs="Times New Roman"/>
                <w:sz w:val="24"/>
                <w:szCs w:val="24"/>
              </w:rPr>
              <w:t>Valsts pārvaldes iekārtas likum</w:t>
            </w:r>
            <w:r w:rsidR="00C40206">
              <w:rPr>
                <w:rFonts w:ascii="Times New Roman" w:hAnsi="Times New Roman" w:cs="Times New Roman"/>
                <w:sz w:val="24"/>
                <w:szCs w:val="24"/>
              </w:rPr>
              <w:t>a</w:t>
            </w:r>
            <w:r w:rsidRPr="00BE1122">
              <w:rPr>
                <w:rFonts w:ascii="Times New Roman" w:hAnsi="Times New Roman" w:cs="Times New Roman"/>
                <w:sz w:val="24"/>
                <w:szCs w:val="24"/>
              </w:rPr>
              <w:t xml:space="preserve"> </w:t>
            </w:r>
            <w:proofErr w:type="gramStart"/>
            <w:r w:rsidRPr="00BE1122">
              <w:rPr>
                <w:rFonts w:ascii="Times New Roman" w:hAnsi="Times New Roman" w:cs="Times New Roman"/>
                <w:sz w:val="24"/>
                <w:szCs w:val="24"/>
              </w:rPr>
              <w:t>44.panta</w:t>
            </w:r>
            <w:proofErr w:type="gramEnd"/>
            <w:r w:rsidRPr="00BE1122">
              <w:rPr>
                <w:rFonts w:ascii="Times New Roman" w:hAnsi="Times New Roman" w:cs="Times New Roman"/>
                <w:sz w:val="24"/>
                <w:szCs w:val="24"/>
              </w:rPr>
              <w:t xml:space="preserve"> pirmās daļas 1.punkts nosaka, ka mantiskos zaudējumus, kas nodarīti trešajai personai, atlīdzina no valsts budžeta, kad deleģēšana ir noteikta ar likumu. Arī Valsts pārvaldes iestāžu nodarīto zaudējumu atlīdzināšanas likuma </w:t>
            </w:r>
            <w:proofErr w:type="gramStart"/>
            <w:r w:rsidRPr="00BE1122">
              <w:rPr>
                <w:rFonts w:ascii="Times New Roman" w:hAnsi="Times New Roman" w:cs="Times New Roman"/>
                <w:sz w:val="24"/>
                <w:szCs w:val="24"/>
              </w:rPr>
              <w:t>1.pant</w:t>
            </w:r>
            <w:r w:rsidR="00C40206">
              <w:rPr>
                <w:rFonts w:ascii="Times New Roman" w:hAnsi="Times New Roman" w:cs="Times New Roman"/>
                <w:sz w:val="24"/>
                <w:szCs w:val="24"/>
              </w:rPr>
              <w:t>s</w:t>
            </w:r>
            <w:proofErr w:type="gramEnd"/>
            <w:r w:rsidRPr="00BE1122">
              <w:rPr>
                <w:rFonts w:ascii="Times New Roman" w:hAnsi="Times New Roman" w:cs="Times New Roman"/>
                <w:sz w:val="24"/>
                <w:szCs w:val="24"/>
              </w:rPr>
              <w:t xml:space="preserve">, 24.panta pirmā un otrā daļa paredz zaudējumu atlīdzinājumu no valsts pamatbudžeta. </w:t>
            </w:r>
          </w:p>
          <w:p w14:paraId="0D4A5280" w14:textId="243B81D6" w:rsidR="00DD677E" w:rsidRPr="00BE1122" w:rsidRDefault="00DD677E" w:rsidP="00BE1122">
            <w:pPr>
              <w:spacing w:after="0" w:line="240" w:lineRule="auto"/>
              <w:ind w:firstLine="284"/>
              <w:jc w:val="both"/>
              <w:rPr>
                <w:rFonts w:ascii="Times New Roman" w:hAnsi="Times New Roman" w:cs="Times New Roman"/>
                <w:sz w:val="24"/>
                <w:szCs w:val="24"/>
              </w:rPr>
            </w:pPr>
            <w:r w:rsidRPr="00BE1122">
              <w:rPr>
                <w:rFonts w:ascii="Times New Roman" w:hAnsi="Times New Roman" w:cs="Times New Roman"/>
                <w:sz w:val="24"/>
                <w:szCs w:val="24"/>
              </w:rPr>
              <w:t xml:space="preserve">Tā kā minētajos normatīvajos aktos nav paredzēta kārtība, kādā </w:t>
            </w:r>
            <w:r w:rsidR="00BE1122">
              <w:rPr>
                <w:rFonts w:ascii="Times New Roman" w:hAnsi="Times New Roman" w:cs="Times New Roman"/>
                <w:sz w:val="24"/>
                <w:szCs w:val="24"/>
              </w:rPr>
              <w:t xml:space="preserve">privāto tiesību juridiskām personām sakarā ar nepamatota kriminālprocesa rezultātā nodarītiem zaudējumiem </w:t>
            </w:r>
            <w:r w:rsidRPr="00BE1122">
              <w:rPr>
                <w:rFonts w:ascii="Times New Roman" w:hAnsi="Times New Roman" w:cs="Times New Roman"/>
                <w:sz w:val="24"/>
                <w:szCs w:val="24"/>
              </w:rPr>
              <w:t>personām izmaksājama mantiskā kompensācija un</w:t>
            </w:r>
            <w:r w:rsidR="005C4E82">
              <w:rPr>
                <w:rFonts w:ascii="Times New Roman" w:hAnsi="Times New Roman" w:cs="Times New Roman"/>
                <w:sz w:val="24"/>
                <w:szCs w:val="24"/>
              </w:rPr>
              <w:t xml:space="preserve"> ne Valsts policijas, ne</w:t>
            </w:r>
            <w:r w:rsidRPr="00BE1122">
              <w:rPr>
                <w:rFonts w:ascii="Times New Roman" w:hAnsi="Times New Roman" w:cs="Times New Roman"/>
                <w:sz w:val="24"/>
                <w:szCs w:val="24"/>
              </w:rPr>
              <w:t xml:space="preserve"> Ģenerālprokuratūras budžetā šādi līdzekļi nav paredzēti, tiesas sprieduma izpildei piešķirami līdzekļi no valsts budžeta programmas „Līdzekļi neparedzētiem gadījumiem”.  </w:t>
            </w:r>
          </w:p>
          <w:p w14:paraId="5473D124" w14:textId="50C59F6B" w:rsidR="00D4751C" w:rsidRPr="00FC76B8" w:rsidRDefault="00DD677E" w:rsidP="00896A53">
            <w:pPr>
              <w:spacing w:after="0" w:line="240" w:lineRule="auto"/>
              <w:ind w:firstLine="284"/>
              <w:jc w:val="both"/>
              <w:rPr>
                <w:rFonts w:ascii="Times New Roman" w:hAnsi="Times New Roman" w:cs="Times New Roman"/>
                <w:sz w:val="24"/>
                <w:szCs w:val="24"/>
              </w:rPr>
            </w:pPr>
            <w:r w:rsidRPr="00BE1122">
              <w:rPr>
                <w:rFonts w:ascii="Times New Roman" w:hAnsi="Times New Roman" w:cs="Times New Roman"/>
                <w:sz w:val="24"/>
                <w:szCs w:val="24"/>
              </w:rPr>
              <w:t xml:space="preserve">Rīkojuma projekts paredz uzdot Finanšu ministrijai piešķirt </w:t>
            </w:r>
            <w:r w:rsidRPr="00BE1122">
              <w:rPr>
                <w:rFonts w:ascii="Times New Roman" w:hAnsi="Times New Roman" w:cs="Times New Roman"/>
                <w:bCs/>
                <w:sz w:val="24"/>
                <w:szCs w:val="24"/>
              </w:rPr>
              <w:t>Ģenerālprokuratūrai</w:t>
            </w:r>
            <w:r w:rsidRPr="00BE1122">
              <w:rPr>
                <w:rFonts w:ascii="Times New Roman" w:hAnsi="Times New Roman" w:cs="Times New Roman"/>
                <w:b/>
                <w:bCs/>
                <w:sz w:val="24"/>
                <w:szCs w:val="24"/>
              </w:rPr>
              <w:t xml:space="preserve"> </w:t>
            </w:r>
            <w:r w:rsidRPr="00BE1122">
              <w:rPr>
                <w:rFonts w:ascii="Times New Roman" w:hAnsi="Times New Roman" w:cs="Times New Roman"/>
                <w:sz w:val="24"/>
                <w:szCs w:val="24"/>
              </w:rPr>
              <w:t xml:space="preserve">no valsts budžeta programmas „Līdzekļi neparedzētiem gadījumiem” </w:t>
            </w:r>
            <w:r w:rsidR="00896A53">
              <w:rPr>
                <w:rFonts w:ascii="Times New Roman" w:hAnsi="Times New Roman" w:cs="Times New Roman"/>
                <w:color w:val="000000"/>
                <w:sz w:val="24"/>
                <w:szCs w:val="24"/>
              </w:rPr>
              <w:t xml:space="preserve">160 224 </w:t>
            </w:r>
            <w:proofErr w:type="spellStart"/>
            <w:r w:rsidR="00896A53" w:rsidRPr="006B495A">
              <w:rPr>
                <w:rFonts w:ascii="Times New Roman" w:hAnsi="Times New Roman" w:cs="Times New Roman"/>
                <w:i/>
                <w:color w:val="000000"/>
                <w:sz w:val="24"/>
                <w:szCs w:val="24"/>
              </w:rPr>
              <w:t>euro</w:t>
            </w:r>
            <w:proofErr w:type="spellEnd"/>
            <w:r w:rsidRPr="00BE1122">
              <w:rPr>
                <w:rFonts w:ascii="Times New Roman" w:hAnsi="Times New Roman" w:cs="Times New Roman"/>
                <w:sz w:val="24"/>
                <w:szCs w:val="24"/>
              </w:rPr>
              <w:t>, lai nodrošinātu tiesas sprieduma izpildi.</w:t>
            </w:r>
          </w:p>
        </w:tc>
      </w:tr>
      <w:tr w:rsidR="001A55C9" w:rsidRPr="004D3AEF" w14:paraId="52E96D39" w14:textId="77777777" w:rsidTr="001A55C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4075623" w14:textId="27A971CA" w:rsidR="001813AA" w:rsidRPr="004D3AEF" w:rsidRDefault="001813AA" w:rsidP="001813AA">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14:paraId="08807162"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Projekta izstrādē</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iesaistītās institūcijas</w:t>
            </w:r>
          </w:p>
        </w:tc>
        <w:tc>
          <w:tcPr>
            <w:tcW w:w="3159" w:type="pct"/>
            <w:tcBorders>
              <w:top w:val="outset" w:sz="6" w:space="0" w:color="auto"/>
              <w:left w:val="outset" w:sz="6" w:space="0" w:color="auto"/>
              <w:bottom w:val="outset" w:sz="6" w:space="0" w:color="auto"/>
              <w:right w:val="outset" w:sz="6" w:space="0" w:color="auto"/>
            </w:tcBorders>
            <w:hideMark/>
          </w:tcPr>
          <w:p w14:paraId="428A68F6" w14:textId="1741BA0F" w:rsidR="001813AA" w:rsidRPr="004D3AEF" w:rsidRDefault="00DC17E5" w:rsidP="00BE112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w:t>
            </w:r>
            <w:r w:rsidR="001A55C9" w:rsidRPr="004D3AEF">
              <w:rPr>
                <w:rFonts w:ascii="Times New Roman" w:eastAsia="Times New Roman" w:hAnsi="Times New Roman" w:cs="Times New Roman"/>
                <w:sz w:val="24"/>
                <w:szCs w:val="24"/>
                <w:lang w:eastAsia="lv-LV"/>
              </w:rPr>
              <w:t xml:space="preserve"> ministrija</w:t>
            </w:r>
            <w:r w:rsidR="00BE1122">
              <w:rPr>
                <w:rFonts w:ascii="Times New Roman" w:eastAsia="Times New Roman" w:hAnsi="Times New Roman" w:cs="Times New Roman"/>
                <w:sz w:val="24"/>
                <w:szCs w:val="24"/>
                <w:lang w:eastAsia="lv-LV"/>
              </w:rPr>
              <w:t>, Ģenerālprokuratūra.</w:t>
            </w:r>
          </w:p>
        </w:tc>
      </w:tr>
      <w:tr w:rsidR="001A55C9" w:rsidRPr="004D3AEF" w14:paraId="0579936A" w14:textId="77777777" w:rsidTr="001A55C9">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01004F6" w14:textId="77777777" w:rsidR="001813AA" w:rsidRPr="004D3AEF" w:rsidRDefault="001813AA" w:rsidP="001813AA">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lastRenderedPageBreak/>
              <w:t>4.</w:t>
            </w:r>
          </w:p>
        </w:tc>
        <w:tc>
          <w:tcPr>
            <w:tcW w:w="1530" w:type="pct"/>
            <w:tcBorders>
              <w:top w:val="outset" w:sz="6" w:space="0" w:color="auto"/>
              <w:left w:val="outset" w:sz="6" w:space="0" w:color="auto"/>
              <w:bottom w:val="outset" w:sz="6" w:space="0" w:color="auto"/>
              <w:right w:val="outset" w:sz="6" w:space="0" w:color="auto"/>
            </w:tcBorders>
            <w:hideMark/>
          </w:tcPr>
          <w:p w14:paraId="619B48BA"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14:paraId="1D41EEF9" w14:textId="61E9E66E" w:rsidR="001813AA" w:rsidRPr="004D3AEF" w:rsidRDefault="001A55C9" w:rsidP="001A55C9">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Nav</w:t>
            </w:r>
            <w:r w:rsidR="008A2835">
              <w:rPr>
                <w:rFonts w:ascii="Times New Roman" w:eastAsia="Times New Roman" w:hAnsi="Times New Roman" w:cs="Times New Roman"/>
                <w:sz w:val="24"/>
                <w:szCs w:val="24"/>
                <w:lang w:eastAsia="lv-LV"/>
              </w:rPr>
              <w:t>.</w:t>
            </w:r>
          </w:p>
        </w:tc>
      </w:tr>
    </w:tbl>
    <w:p w14:paraId="2418EB87" w14:textId="77777777" w:rsidR="001813AA" w:rsidRPr="004D3AEF" w:rsidRDefault="001813AA" w:rsidP="001813AA">
      <w:pPr>
        <w:spacing w:after="0" w:line="240" w:lineRule="auto"/>
        <w:rPr>
          <w:rFonts w:ascii="Times New Roman" w:eastAsia="Times New Roman" w:hAnsi="Times New Roman" w:cs="Times New Roman"/>
          <w:vanish/>
          <w:sz w:val="24"/>
          <w:szCs w:val="24"/>
          <w:lang w:eastAsia="lv-LV"/>
        </w:rPr>
      </w:pPr>
    </w:p>
    <w:p w14:paraId="6B105F59" w14:textId="77777777" w:rsidR="001813AA" w:rsidRPr="004D3AEF"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99"/>
        <w:gridCol w:w="1405"/>
        <w:gridCol w:w="1466"/>
        <w:gridCol w:w="1153"/>
        <w:gridCol w:w="1153"/>
        <w:gridCol w:w="1245"/>
      </w:tblGrid>
      <w:tr w:rsidR="001A55C9" w:rsidRPr="004D3AEF" w14:paraId="638E0D47" w14:textId="77777777" w:rsidTr="001813AA">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6E26DA35" w14:textId="77777777" w:rsidR="001813AA" w:rsidRPr="004D3AE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III. Tiesību akta projekta ietekme uz valsts budžetu un pašvaldību budžetiem</w:t>
            </w:r>
          </w:p>
        </w:tc>
      </w:tr>
      <w:tr w:rsidR="001A55C9" w:rsidRPr="004D3AEF" w14:paraId="12169F33" w14:textId="77777777" w:rsidTr="008A2835">
        <w:trPr>
          <w:tblCellSpacing w:w="15" w:type="dxa"/>
          <w:jc w:val="center"/>
        </w:trPr>
        <w:tc>
          <w:tcPr>
            <w:tcW w:w="1513" w:type="pct"/>
            <w:vMerge w:val="restart"/>
            <w:tcBorders>
              <w:top w:val="outset" w:sz="6" w:space="0" w:color="auto"/>
              <w:left w:val="outset" w:sz="6" w:space="0" w:color="auto"/>
              <w:bottom w:val="outset" w:sz="6" w:space="0" w:color="auto"/>
              <w:right w:val="outset" w:sz="6" w:space="0" w:color="auto"/>
            </w:tcBorders>
            <w:vAlign w:val="center"/>
            <w:hideMark/>
          </w:tcPr>
          <w:p w14:paraId="5BA03788" w14:textId="77777777" w:rsidR="001813AA" w:rsidRPr="004D3AE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Rādītāji</w:t>
            </w:r>
          </w:p>
        </w:tc>
        <w:tc>
          <w:tcPr>
            <w:tcW w:w="154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C7F34F9" w14:textId="1FA859C6" w:rsidR="001813AA" w:rsidRPr="004D3AEF" w:rsidRDefault="00FC0B2B" w:rsidP="00BE1122">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BE1122">
              <w:rPr>
                <w:rFonts w:ascii="Times New Roman" w:eastAsia="Times New Roman" w:hAnsi="Times New Roman" w:cs="Times New Roman"/>
                <w:b/>
                <w:bCs/>
                <w:sz w:val="24"/>
                <w:szCs w:val="24"/>
                <w:lang w:eastAsia="lv-LV"/>
              </w:rPr>
              <w:t>6</w:t>
            </w:r>
            <w:r w:rsidR="00CD19EC">
              <w:rPr>
                <w:rFonts w:ascii="Times New Roman" w:eastAsia="Times New Roman" w:hAnsi="Times New Roman" w:cs="Times New Roman"/>
                <w:b/>
                <w:bCs/>
                <w:sz w:val="24"/>
                <w:szCs w:val="24"/>
                <w:lang w:eastAsia="lv-LV"/>
              </w:rPr>
              <w:t>.</w:t>
            </w:r>
          </w:p>
        </w:tc>
        <w:tc>
          <w:tcPr>
            <w:tcW w:w="1876" w:type="pct"/>
            <w:gridSpan w:val="3"/>
            <w:tcBorders>
              <w:top w:val="outset" w:sz="6" w:space="0" w:color="auto"/>
              <w:left w:val="outset" w:sz="6" w:space="0" w:color="auto"/>
              <w:bottom w:val="outset" w:sz="6" w:space="0" w:color="auto"/>
              <w:right w:val="outset" w:sz="6" w:space="0" w:color="auto"/>
            </w:tcBorders>
            <w:vAlign w:val="center"/>
            <w:hideMark/>
          </w:tcPr>
          <w:p w14:paraId="272002C2"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Turpmākie trīs gadi (</w:t>
            </w:r>
            <w:proofErr w:type="spellStart"/>
            <w:r w:rsidR="008A004D" w:rsidRPr="004D3AEF">
              <w:rPr>
                <w:rFonts w:ascii="Times New Roman" w:eastAsia="Times New Roman" w:hAnsi="Times New Roman" w:cs="Times New Roman"/>
                <w:i/>
                <w:sz w:val="24"/>
                <w:szCs w:val="24"/>
                <w:lang w:eastAsia="lv-LV"/>
              </w:rPr>
              <w:t>euro</w:t>
            </w:r>
            <w:proofErr w:type="spellEnd"/>
            <w:r w:rsidRPr="004D3AEF">
              <w:rPr>
                <w:rFonts w:ascii="Times New Roman" w:eastAsia="Times New Roman" w:hAnsi="Times New Roman" w:cs="Times New Roman"/>
                <w:sz w:val="24"/>
                <w:szCs w:val="24"/>
                <w:lang w:eastAsia="lv-LV"/>
              </w:rPr>
              <w:t>)</w:t>
            </w:r>
          </w:p>
        </w:tc>
      </w:tr>
      <w:tr w:rsidR="008A2835" w:rsidRPr="004D3AEF" w14:paraId="21FEE3CF" w14:textId="77777777" w:rsidTr="008A2835">
        <w:trPr>
          <w:tblCellSpacing w:w="15" w:type="dxa"/>
          <w:jc w:val="center"/>
        </w:trPr>
        <w:tc>
          <w:tcPr>
            <w:tcW w:w="1513" w:type="pct"/>
            <w:vMerge/>
            <w:tcBorders>
              <w:top w:val="outset" w:sz="6" w:space="0" w:color="auto"/>
              <w:left w:val="outset" w:sz="6" w:space="0" w:color="auto"/>
              <w:bottom w:val="outset" w:sz="6" w:space="0" w:color="auto"/>
              <w:right w:val="outset" w:sz="6" w:space="0" w:color="auto"/>
            </w:tcBorders>
            <w:vAlign w:val="center"/>
            <w:hideMark/>
          </w:tcPr>
          <w:p w14:paraId="08E62F63" w14:textId="77777777" w:rsidR="001813AA" w:rsidRPr="004D3AEF" w:rsidRDefault="001813AA" w:rsidP="001813AA">
            <w:pPr>
              <w:spacing w:after="0" w:line="240" w:lineRule="auto"/>
              <w:rPr>
                <w:rFonts w:ascii="Times New Roman" w:eastAsia="Times New Roman" w:hAnsi="Times New Roman" w:cs="Times New Roman"/>
                <w:b/>
                <w:bCs/>
                <w:sz w:val="24"/>
                <w:szCs w:val="24"/>
                <w:lang w:eastAsia="lv-LV"/>
              </w:rPr>
            </w:pPr>
          </w:p>
        </w:tc>
        <w:tc>
          <w:tcPr>
            <w:tcW w:w="1545" w:type="pct"/>
            <w:gridSpan w:val="2"/>
            <w:vMerge/>
            <w:tcBorders>
              <w:top w:val="outset" w:sz="6" w:space="0" w:color="auto"/>
              <w:left w:val="outset" w:sz="6" w:space="0" w:color="auto"/>
              <w:bottom w:val="outset" w:sz="6" w:space="0" w:color="auto"/>
              <w:right w:val="outset" w:sz="6" w:space="0" w:color="auto"/>
            </w:tcBorders>
            <w:vAlign w:val="center"/>
            <w:hideMark/>
          </w:tcPr>
          <w:p w14:paraId="01B4A3DD" w14:textId="77777777" w:rsidR="001813AA" w:rsidRPr="004D3AEF" w:rsidRDefault="001813AA" w:rsidP="001813AA">
            <w:pPr>
              <w:spacing w:after="0" w:line="240" w:lineRule="auto"/>
              <w:rPr>
                <w:rFonts w:ascii="Times New Roman" w:eastAsia="Times New Roman" w:hAnsi="Times New Roman" w:cs="Times New Roman"/>
                <w:b/>
                <w:bCs/>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vAlign w:val="center"/>
            <w:hideMark/>
          </w:tcPr>
          <w:p w14:paraId="09FEFFEC" w14:textId="1888D441" w:rsidR="001813AA" w:rsidRPr="004D3AEF" w:rsidRDefault="001A55C9" w:rsidP="00BE1122">
            <w:pPr>
              <w:spacing w:after="0" w:line="240" w:lineRule="auto"/>
              <w:ind w:firstLine="15"/>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201</w:t>
            </w:r>
            <w:r w:rsidR="00BE1122">
              <w:rPr>
                <w:rFonts w:ascii="Times New Roman" w:eastAsia="Times New Roman" w:hAnsi="Times New Roman" w:cs="Times New Roman"/>
                <w:b/>
                <w:bCs/>
                <w:sz w:val="24"/>
                <w:szCs w:val="24"/>
                <w:lang w:eastAsia="lv-LV"/>
              </w:rPr>
              <w:t>7</w:t>
            </w:r>
            <w:r w:rsidR="00CD19EC">
              <w:rPr>
                <w:rFonts w:ascii="Times New Roman" w:eastAsia="Times New Roman" w:hAnsi="Times New Roman" w:cs="Times New Roman"/>
                <w:b/>
                <w:bCs/>
                <w:sz w:val="24"/>
                <w:szCs w:val="24"/>
                <w:lang w:eastAsia="lv-LV"/>
              </w:rPr>
              <w:t>.</w:t>
            </w:r>
          </w:p>
        </w:tc>
        <w:tc>
          <w:tcPr>
            <w:tcW w:w="617" w:type="pct"/>
            <w:tcBorders>
              <w:top w:val="outset" w:sz="6" w:space="0" w:color="auto"/>
              <w:left w:val="outset" w:sz="6" w:space="0" w:color="auto"/>
              <w:bottom w:val="outset" w:sz="6" w:space="0" w:color="auto"/>
              <w:right w:val="outset" w:sz="6" w:space="0" w:color="auto"/>
            </w:tcBorders>
            <w:vAlign w:val="center"/>
            <w:hideMark/>
          </w:tcPr>
          <w:p w14:paraId="16ACC1C7" w14:textId="5443747D" w:rsidR="001813AA" w:rsidRPr="004D3AEF" w:rsidRDefault="00BE1122" w:rsidP="008A2835">
            <w:pPr>
              <w:spacing w:after="0" w:line="240" w:lineRule="auto"/>
              <w:ind w:firstLine="15"/>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r w:rsidR="00CD19EC">
              <w:rPr>
                <w:rFonts w:ascii="Times New Roman" w:eastAsia="Times New Roman" w:hAnsi="Times New Roman" w:cs="Times New Roman"/>
                <w:b/>
                <w:bCs/>
                <w:sz w:val="24"/>
                <w:szCs w:val="24"/>
                <w:lang w:eastAsia="lv-LV"/>
              </w:rPr>
              <w:t>.</w:t>
            </w:r>
          </w:p>
        </w:tc>
        <w:tc>
          <w:tcPr>
            <w:tcW w:w="609" w:type="pct"/>
            <w:tcBorders>
              <w:top w:val="outset" w:sz="6" w:space="0" w:color="auto"/>
              <w:left w:val="outset" w:sz="6" w:space="0" w:color="auto"/>
              <w:bottom w:val="outset" w:sz="6" w:space="0" w:color="auto"/>
              <w:right w:val="outset" w:sz="6" w:space="0" w:color="auto"/>
            </w:tcBorders>
            <w:vAlign w:val="center"/>
            <w:hideMark/>
          </w:tcPr>
          <w:p w14:paraId="7C92ACDF" w14:textId="3AD8C610" w:rsidR="001813AA" w:rsidRPr="004D3AEF" w:rsidRDefault="00BE1122" w:rsidP="008A2835">
            <w:pPr>
              <w:spacing w:after="0" w:line="240" w:lineRule="auto"/>
              <w:ind w:firstLine="15"/>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r w:rsidR="00CD19EC">
              <w:rPr>
                <w:rFonts w:ascii="Times New Roman" w:eastAsia="Times New Roman" w:hAnsi="Times New Roman" w:cs="Times New Roman"/>
                <w:b/>
                <w:bCs/>
                <w:sz w:val="24"/>
                <w:szCs w:val="24"/>
                <w:lang w:eastAsia="lv-LV"/>
              </w:rPr>
              <w:t>.</w:t>
            </w:r>
          </w:p>
        </w:tc>
      </w:tr>
      <w:tr w:rsidR="008A2835" w:rsidRPr="004D3AEF" w14:paraId="5DF441FE" w14:textId="77777777" w:rsidTr="008A2835">
        <w:trPr>
          <w:tblCellSpacing w:w="15" w:type="dxa"/>
          <w:jc w:val="center"/>
        </w:trPr>
        <w:tc>
          <w:tcPr>
            <w:tcW w:w="1513" w:type="pct"/>
            <w:vMerge/>
            <w:tcBorders>
              <w:top w:val="outset" w:sz="6" w:space="0" w:color="auto"/>
              <w:left w:val="outset" w:sz="6" w:space="0" w:color="auto"/>
              <w:bottom w:val="outset" w:sz="6" w:space="0" w:color="auto"/>
              <w:right w:val="outset" w:sz="6" w:space="0" w:color="auto"/>
            </w:tcBorders>
            <w:vAlign w:val="center"/>
            <w:hideMark/>
          </w:tcPr>
          <w:p w14:paraId="4A763093" w14:textId="77777777" w:rsidR="001813AA" w:rsidRPr="004D3AEF" w:rsidRDefault="001813AA" w:rsidP="001813AA">
            <w:pPr>
              <w:spacing w:after="0" w:line="240" w:lineRule="auto"/>
              <w:rPr>
                <w:rFonts w:ascii="Times New Roman" w:eastAsia="Times New Roman" w:hAnsi="Times New Roman" w:cs="Times New Roman"/>
                <w:b/>
                <w:bCs/>
                <w:sz w:val="24"/>
                <w:szCs w:val="24"/>
                <w:lang w:eastAsia="lv-LV"/>
              </w:rPr>
            </w:pPr>
          </w:p>
        </w:tc>
        <w:tc>
          <w:tcPr>
            <w:tcW w:w="756" w:type="pct"/>
            <w:tcBorders>
              <w:top w:val="outset" w:sz="6" w:space="0" w:color="auto"/>
              <w:left w:val="outset" w:sz="6" w:space="0" w:color="auto"/>
              <w:bottom w:val="outset" w:sz="6" w:space="0" w:color="auto"/>
              <w:right w:val="outset" w:sz="6" w:space="0" w:color="auto"/>
            </w:tcBorders>
            <w:vAlign w:val="center"/>
            <w:hideMark/>
          </w:tcPr>
          <w:p w14:paraId="33324FF8" w14:textId="77777777" w:rsidR="001813AA" w:rsidRPr="004D3AEF" w:rsidRDefault="001813AA" w:rsidP="008A2835">
            <w:pPr>
              <w:spacing w:after="0" w:line="240" w:lineRule="auto"/>
              <w:ind w:firstLine="32"/>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saskaņā ar valsts budžetu kārtējam gadam</w:t>
            </w:r>
          </w:p>
        </w:tc>
        <w:tc>
          <w:tcPr>
            <w:tcW w:w="773" w:type="pct"/>
            <w:tcBorders>
              <w:top w:val="outset" w:sz="6" w:space="0" w:color="auto"/>
              <w:left w:val="outset" w:sz="6" w:space="0" w:color="auto"/>
              <w:bottom w:val="outset" w:sz="6" w:space="0" w:color="auto"/>
              <w:right w:val="outset" w:sz="6" w:space="0" w:color="auto"/>
            </w:tcBorders>
            <w:vAlign w:val="center"/>
            <w:hideMark/>
          </w:tcPr>
          <w:p w14:paraId="2C32AB65"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izmaiņas kārtējā gadā,</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salīdzinot ar valsts budžetu kārtējam gadam</w:t>
            </w:r>
          </w:p>
        </w:tc>
        <w:tc>
          <w:tcPr>
            <w:tcW w:w="617" w:type="pct"/>
            <w:tcBorders>
              <w:top w:val="outset" w:sz="6" w:space="0" w:color="auto"/>
              <w:left w:val="outset" w:sz="6" w:space="0" w:color="auto"/>
              <w:bottom w:val="outset" w:sz="6" w:space="0" w:color="auto"/>
              <w:right w:val="outset" w:sz="6" w:space="0" w:color="auto"/>
            </w:tcBorders>
            <w:vAlign w:val="center"/>
            <w:hideMark/>
          </w:tcPr>
          <w:p w14:paraId="2EE6146A"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izmaiņas, salīdzinot ar kārtējo (n) gadu</w:t>
            </w:r>
          </w:p>
        </w:tc>
        <w:tc>
          <w:tcPr>
            <w:tcW w:w="617" w:type="pct"/>
            <w:tcBorders>
              <w:top w:val="outset" w:sz="6" w:space="0" w:color="auto"/>
              <w:left w:val="outset" w:sz="6" w:space="0" w:color="auto"/>
              <w:bottom w:val="outset" w:sz="6" w:space="0" w:color="auto"/>
              <w:right w:val="outset" w:sz="6" w:space="0" w:color="auto"/>
            </w:tcBorders>
            <w:vAlign w:val="center"/>
            <w:hideMark/>
          </w:tcPr>
          <w:p w14:paraId="4BA9EE5D"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izmaiņas, salīdzinot ar kārtējo (n) gadu</w:t>
            </w:r>
          </w:p>
        </w:tc>
        <w:tc>
          <w:tcPr>
            <w:tcW w:w="609" w:type="pct"/>
            <w:tcBorders>
              <w:top w:val="outset" w:sz="6" w:space="0" w:color="auto"/>
              <w:left w:val="outset" w:sz="6" w:space="0" w:color="auto"/>
              <w:bottom w:val="outset" w:sz="6" w:space="0" w:color="auto"/>
              <w:right w:val="outset" w:sz="6" w:space="0" w:color="auto"/>
            </w:tcBorders>
            <w:vAlign w:val="center"/>
            <w:hideMark/>
          </w:tcPr>
          <w:p w14:paraId="512A470B"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izmaiņas, salīdzinot ar kārtējo (n) gadu</w:t>
            </w:r>
          </w:p>
        </w:tc>
      </w:tr>
      <w:tr w:rsidR="008A2835" w:rsidRPr="004D3AEF" w14:paraId="10797D69"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vAlign w:val="center"/>
            <w:hideMark/>
          </w:tcPr>
          <w:p w14:paraId="7E9494AC"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w:t>
            </w:r>
          </w:p>
        </w:tc>
        <w:tc>
          <w:tcPr>
            <w:tcW w:w="756" w:type="pct"/>
            <w:tcBorders>
              <w:top w:val="outset" w:sz="6" w:space="0" w:color="auto"/>
              <w:left w:val="outset" w:sz="6" w:space="0" w:color="auto"/>
              <w:bottom w:val="outset" w:sz="6" w:space="0" w:color="auto"/>
              <w:right w:val="outset" w:sz="6" w:space="0" w:color="auto"/>
            </w:tcBorders>
            <w:vAlign w:val="center"/>
            <w:hideMark/>
          </w:tcPr>
          <w:p w14:paraId="25187DCD"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w:t>
            </w:r>
          </w:p>
        </w:tc>
        <w:tc>
          <w:tcPr>
            <w:tcW w:w="773" w:type="pct"/>
            <w:tcBorders>
              <w:top w:val="outset" w:sz="6" w:space="0" w:color="auto"/>
              <w:left w:val="outset" w:sz="6" w:space="0" w:color="auto"/>
              <w:bottom w:val="outset" w:sz="6" w:space="0" w:color="auto"/>
              <w:right w:val="outset" w:sz="6" w:space="0" w:color="auto"/>
            </w:tcBorders>
            <w:vAlign w:val="center"/>
            <w:hideMark/>
          </w:tcPr>
          <w:p w14:paraId="379EE9EE"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w:t>
            </w:r>
          </w:p>
        </w:tc>
        <w:tc>
          <w:tcPr>
            <w:tcW w:w="617" w:type="pct"/>
            <w:tcBorders>
              <w:top w:val="outset" w:sz="6" w:space="0" w:color="auto"/>
              <w:left w:val="outset" w:sz="6" w:space="0" w:color="auto"/>
              <w:bottom w:val="outset" w:sz="6" w:space="0" w:color="auto"/>
              <w:right w:val="outset" w:sz="6" w:space="0" w:color="auto"/>
            </w:tcBorders>
            <w:vAlign w:val="center"/>
            <w:hideMark/>
          </w:tcPr>
          <w:p w14:paraId="66811BBC"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4</w:t>
            </w:r>
          </w:p>
        </w:tc>
        <w:tc>
          <w:tcPr>
            <w:tcW w:w="617" w:type="pct"/>
            <w:tcBorders>
              <w:top w:val="outset" w:sz="6" w:space="0" w:color="auto"/>
              <w:left w:val="outset" w:sz="6" w:space="0" w:color="auto"/>
              <w:bottom w:val="outset" w:sz="6" w:space="0" w:color="auto"/>
              <w:right w:val="outset" w:sz="6" w:space="0" w:color="auto"/>
            </w:tcBorders>
            <w:vAlign w:val="center"/>
            <w:hideMark/>
          </w:tcPr>
          <w:p w14:paraId="0211F80E"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5</w:t>
            </w:r>
          </w:p>
        </w:tc>
        <w:tc>
          <w:tcPr>
            <w:tcW w:w="609" w:type="pct"/>
            <w:tcBorders>
              <w:top w:val="outset" w:sz="6" w:space="0" w:color="auto"/>
              <w:left w:val="outset" w:sz="6" w:space="0" w:color="auto"/>
              <w:bottom w:val="outset" w:sz="6" w:space="0" w:color="auto"/>
              <w:right w:val="outset" w:sz="6" w:space="0" w:color="auto"/>
            </w:tcBorders>
            <w:vAlign w:val="center"/>
            <w:hideMark/>
          </w:tcPr>
          <w:p w14:paraId="0665F520"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6</w:t>
            </w:r>
          </w:p>
        </w:tc>
      </w:tr>
      <w:tr w:rsidR="008A2835" w:rsidRPr="004D3AEF" w14:paraId="4EC69422"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1FCCD2C5"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 Budžeta ieņēmumi:</w:t>
            </w:r>
          </w:p>
        </w:tc>
        <w:tc>
          <w:tcPr>
            <w:tcW w:w="756" w:type="pct"/>
            <w:tcBorders>
              <w:top w:val="outset" w:sz="6" w:space="0" w:color="auto"/>
              <w:left w:val="outset" w:sz="6" w:space="0" w:color="auto"/>
              <w:bottom w:val="outset" w:sz="6" w:space="0" w:color="auto"/>
              <w:right w:val="outset" w:sz="6" w:space="0" w:color="auto"/>
            </w:tcBorders>
            <w:hideMark/>
          </w:tcPr>
          <w:p w14:paraId="0FBE8B8D"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14:paraId="1BFC4FFE"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3995821A"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37ACF1D4"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00C63407"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0BC84616"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332DC0E8"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1.1. valsts pamatbudžets, tai skaitā</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ieņēmumi no maksas pakalpojumiem un citi pašu ieņēmumi</w:t>
            </w:r>
          </w:p>
        </w:tc>
        <w:tc>
          <w:tcPr>
            <w:tcW w:w="756" w:type="pct"/>
            <w:tcBorders>
              <w:top w:val="outset" w:sz="6" w:space="0" w:color="auto"/>
              <w:left w:val="outset" w:sz="6" w:space="0" w:color="auto"/>
              <w:bottom w:val="outset" w:sz="6" w:space="0" w:color="auto"/>
              <w:right w:val="outset" w:sz="6" w:space="0" w:color="auto"/>
            </w:tcBorders>
            <w:hideMark/>
          </w:tcPr>
          <w:p w14:paraId="7D4E6071"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14:paraId="42D6B8ED"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428128E6"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700AE05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6C4E1D55"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01932849"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1D356561"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1.2. valsts speciālais budžets</w:t>
            </w:r>
          </w:p>
        </w:tc>
        <w:tc>
          <w:tcPr>
            <w:tcW w:w="756" w:type="pct"/>
            <w:tcBorders>
              <w:top w:val="outset" w:sz="6" w:space="0" w:color="auto"/>
              <w:left w:val="outset" w:sz="6" w:space="0" w:color="auto"/>
              <w:bottom w:val="outset" w:sz="6" w:space="0" w:color="auto"/>
              <w:right w:val="outset" w:sz="6" w:space="0" w:color="auto"/>
            </w:tcBorders>
            <w:hideMark/>
          </w:tcPr>
          <w:p w14:paraId="247EF43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14:paraId="356C6BE7"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1B74490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572319D0"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78A23333"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7BD12206"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057D3CA2"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1.3. pašvaldību budžets</w:t>
            </w:r>
          </w:p>
        </w:tc>
        <w:tc>
          <w:tcPr>
            <w:tcW w:w="756" w:type="pct"/>
            <w:tcBorders>
              <w:top w:val="outset" w:sz="6" w:space="0" w:color="auto"/>
              <w:left w:val="outset" w:sz="6" w:space="0" w:color="auto"/>
              <w:bottom w:val="outset" w:sz="6" w:space="0" w:color="auto"/>
              <w:right w:val="outset" w:sz="6" w:space="0" w:color="auto"/>
            </w:tcBorders>
            <w:hideMark/>
          </w:tcPr>
          <w:p w14:paraId="308BCA9A"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14:paraId="7DE83A4F"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5111EABD"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37672476"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0AEE8781"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896A53" w14:paraId="30F43EB2"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211328EF" w14:textId="77777777" w:rsidR="001813AA" w:rsidRPr="00896A53" w:rsidRDefault="001813AA" w:rsidP="001813AA">
            <w:pPr>
              <w:spacing w:after="0" w:line="240" w:lineRule="auto"/>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2. Budžeta izdevumi:</w:t>
            </w:r>
          </w:p>
        </w:tc>
        <w:tc>
          <w:tcPr>
            <w:tcW w:w="756" w:type="pct"/>
            <w:tcBorders>
              <w:top w:val="outset" w:sz="6" w:space="0" w:color="auto"/>
              <w:left w:val="outset" w:sz="6" w:space="0" w:color="auto"/>
              <w:bottom w:val="outset" w:sz="6" w:space="0" w:color="auto"/>
              <w:right w:val="outset" w:sz="6" w:space="0" w:color="auto"/>
            </w:tcBorders>
            <w:hideMark/>
          </w:tcPr>
          <w:p w14:paraId="771609E6"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14:paraId="2386BBC9" w14:textId="2DAA5581" w:rsidR="001813AA" w:rsidRPr="00896A53" w:rsidRDefault="00655D09" w:rsidP="00655D09">
            <w:pPr>
              <w:spacing w:after="0" w:line="240" w:lineRule="auto"/>
              <w:jc w:val="center"/>
              <w:rPr>
                <w:rFonts w:ascii="Times New Roman" w:eastAsia="Times New Roman" w:hAnsi="Times New Roman" w:cs="Times New Roman"/>
                <w:sz w:val="24"/>
                <w:szCs w:val="24"/>
                <w:lang w:eastAsia="lv-LV"/>
              </w:rPr>
            </w:pPr>
            <w:r w:rsidRPr="00896A53">
              <w:rPr>
                <w:rFonts w:ascii="Times New Roman" w:hAnsi="Times New Roman" w:cs="Times New Roman"/>
                <w:sz w:val="24"/>
                <w:szCs w:val="24"/>
              </w:rPr>
              <w:t>160 224</w:t>
            </w:r>
          </w:p>
        </w:tc>
        <w:tc>
          <w:tcPr>
            <w:tcW w:w="617" w:type="pct"/>
            <w:tcBorders>
              <w:top w:val="outset" w:sz="6" w:space="0" w:color="auto"/>
              <w:left w:val="outset" w:sz="6" w:space="0" w:color="auto"/>
              <w:bottom w:val="outset" w:sz="6" w:space="0" w:color="auto"/>
              <w:right w:val="outset" w:sz="6" w:space="0" w:color="auto"/>
            </w:tcBorders>
            <w:hideMark/>
          </w:tcPr>
          <w:p w14:paraId="02DED1FC"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392A5A5C"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28D93C8A"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r>
      <w:tr w:rsidR="008A2835" w:rsidRPr="00896A53" w14:paraId="5C0111AB"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2515EDDC" w14:textId="77777777" w:rsidR="001813AA" w:rsidRPr="00896A53" w:rsidRDefault="001813AA" w:rsidP="001813AA">
            <w:pPr>
              <w:spacing w:after="0" w:line="240" w:lineRule="auto"/>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2.1. valsts pamatbudžets</w:t>
            </w:r>
          </w:p>
        </w:tc>
        <w:tc>
          <w:tcPr>
            <w:tcW w:w="756" w:type="pct"/>
            <w:tcBorders>
              <w:top w:val="outset" w:sz="6" w:space="0" w:color="auto"/>
              <w:left w:val="outset" w:sz="6" w:space="0" w:color="auto"/>
              <w:bottom w:val="outset" w:sz="6" w:space="0" w:color="auto"/>
              <w:right w:val="outset" w:sz="6" w:space="0" w:color="auto"/>
            </w:tcBorders>
            <w:hideMark/>
          </w:tcPr>
          <w:p w14:paraId="5552D76E"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14:paraId="661F6DE0" w14:textId="34CB8789" w:rsidR="001813AA" w:rsidRPr="00896A53" w:rsidRDefault="00655D09"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hAnsi="Times New Roman" w:cs="Times New Roman"/>
                <w:sz w:val="24"/>
                <w:szCs w:val="24"/>
              </w:rPr>
              <w:t>160 224</w:t>
            </w:r>
          </w:p>
        </w:tc>
        <w:tc>
          <w:tcPr>
            <w:tcW w:w="617" w:type="pct"/>
            <w:tcBorders>
              <w:top w:val="outset" w:sz="6" w:space="0" w:color="auto"/>
              <w:left w:val="outset" w:sz="6" w:space="0" w:color="auto"/>
              <w:bottom w:val="outset" w:sz="6" w:space="0" w:color="auto"/>
              <w:right w:val="outset" w:sz="6" w:space="0" w:color="auto"/>
            </w:tcBorders>
            <w:hideMark/>
          </w:tcPr>
          <w:p w14:paraId="5EC71F30"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18045519"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79415FB1"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r>
      <w:tr w:rsidR="008A2835" w:rsidRPr="00896A53" w14:paraId="17217B9D"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300FBD71" w14:textId="77777777" w:rsidR="001813AA" w:rsidRPr="00896A53" w:rsidRDefault="001813AA" w:rsidP="001813AA">
            <w:pPr>
              <w:spacing w:after="0" w:line="240" w:lineRule="auto"/>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2.2. valsts speciālais budžets</w:t>
            </w:r>
          </w:p>
        </w:tc>
        <w:tc>
          <w:tcPr>
            <w:tcW w:w="756" w:type="pct"/>
            <w:tcBorders>
              <w:top w:val="outset" w:sz="6" w:space="0" w:color="auto"/>
              <w:left w:val="outset" w:sz="6" w:space="0" w:color="auto"/>
              <w:bottom w:val="outset" w:sz="6" w:space="0" w:color="auto"/>
              <w:right w:val="outset" w:sz="6" w:space="0" w:color="auto"/>
            </w:tcBorders>
            <w:hideMark/>
          </w:tcPr>
          <w:p w14:paraId="66E3563D"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14:paraId="3A705939"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031BAB3D"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5784FA3B"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238096AF"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r>
      <w:tr w:rsidR="008A2835" w:rsidRPr="00896A53" w14:paraId="084D3F6C"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7A8FE6CF" w14:textId="77777777" w:rsidR="001813AA" w:rsidRPr="00896A53" w:rsidRDefault="001813AA" w:rsidP="001813AA">
            <w:pPr>
              <w:spacing w:after="0" w:line="240" w:lineRule="auto"/>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2.3. pašvaldību budžets</w:t>
            </w:r>
          </w:p>
        </w:tc>
        <w:tc>
          <w:tcPr>
            <w:tcW w:w="756" w:type="pct"/>
            <w:tcBorders>
              <w:top w:val="outset" w:sz="6" w:space="0" w:color="auto"/>
              <w:left w:val="outset" w:sz="6" w:space="0" w:color="auto"/>
              <w:bottom w:val="outset" w:sz="6" w:space="0" w:color="auto"/>
              <w:right w:val="outset" w:sz="6" w:space="0" w:color="auto"/>
            </w:tcBorders>
            <w:hideMark/>
          </w:tcPr>
          <w:p w14:paraId="7D969CEA"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14:paraId="160EB7D1"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4DAE9BAD"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3E971204"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449AF8F2"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r>
      <w:tr w:rsidR="008A2835" w:rsidRPr="00896A53" w14:paraId="78452830"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1686CE1B" w14:textId="77777777" w:rsidR="001813AA" w:rsidRPr="00896A53" w:rsidRDefault="001813AA" w:rsidP="001813AA">
            <w:pPr>
              <w:spacing w:after="0" w:line="240" w:lineRule="auto"/>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3. Finansiālā ietekme:</w:t>
            </w:r>
          </w:p>
        </w:tc>
        <w:tc>
          <w:tcPr>
            <w:tcW w:w="756" w:type="pct"/>
            <w:tcBorders>
              <w:top w:val="outset" w:sz="6" w:space="0" w:color="auto"/>
              <w:left w:val="outset" w:sz="6" w:space="0" w:color="auto"/>
              <w:bottom w:val="outset" w:sz="6" w:space="0" w:color="auto"/>
              <w:right w:val="outset" w:sz="6" w:space="0" w:color="auto"/>
            </w:tcBorders>
            <w:vAlign w:val="center"/>
            <w:hideMark/>
          </w:tcPr>
          <w:p w14:paraId="4C9D9A4E"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14:paraId="55357A87" w14:textId="5970365C" w:rsidR="001813AA" w:rsidRPr="00896A53" w:rsidRDefault="00445F21" w:rsidP="00855D74">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w:t>
            </w:r>
            <w:r w:rsidR="00655D09" w:rsidRPr="00896A53">
              <w:rPr>
                <w:rFonts w:ascii="Times New Roman" w:hAnsi="Times New Roman" w:cs="Times New Roman"/>
                <w:sz w:val="24"/>
                <w:szCs w:val="24"/>
              </w:rPr>
              <w:t>160 224</w:t>
            </w:r>
          </w:p>
        </w:tc>
        <w:tc>
          <w:tcPr>
            <w:tcW w:w="617" w:type="pct"/>
            <w:tcBorders>
              <w:top w:val="outset" w:sz="6" w:space="0" w:color="auto"/>
              <w:left w:val="outset" w:sz="6" w:space="0" w:color="auto"/>
              <w:bottom w:val="outset" w:sz="6" w:space="0" w:color="auto"/>
              <w:right w:val="outset" w:sz="6" w:space="0" w:color="auto"/>
            </w:tcBorders>
            <w:hideMark/>
          </w:tcPr>
          <w:p w14:paraId="7FAA5EDC"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46062B9C"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75C3EC17"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r>
      <w:tr w:rsidR="008A2835" w:rsidRPr="00896A53" w14:paraId="11D678F7"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1023A0C4" w14:textId="77777777" w:rsidR="001813AA" w:rsidRPr="00896A53" w:rsidRDefault="001813AA" w:rsidP="001813AA">
            <w:pPr>
              <w:spacing w:after="0" w:line="240" w:lineRule="auto"/>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3.1. valsts pamatbudžets</w:t>
            </w:r>
          </w:p>
        </w:tc>
        <w:tc>
          <w:tcPr>
            <w:tcW w:w="756" w:type="pct"/>
            <w:tcBorders>
              <w:top w:val="outset" w:sz="6" w:space="0" w:color="auto"/>
              <w:left w:val="outset" w:sz="6" w:space="0" w:color="auto"/>
              <w:bottom w:val="outset" w:sz="6" w:space="0" w:color="auto"/>
              <w:right w:val="outset" w:sz="6" w:space="0" w:color="auto"/>
            </w:tcBorders>
            <w:hideMark/>
          </w:tcPr>
          <w:p w14:paraId="41DB4543"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14:paraId="13FCEED0" w14:textId="46A8CE13" w:rsidR="001813AA" w:rsidRPr="00896A53" w:rsidRDefault="00445F21" w:rsidP="00855D74">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w:t>
            </w:r>
            <w:r w:rsidR="00655D09" w:rsidRPr="00896A53">
              <w:rPr>
                <w:rFonts w:ascii="Times New Roman" w:hAnsi="Times New Roman" w:cs="Times New Roman"/>
                <w:sz w:val="24"/>
                <w:szCs w:val="24"/>
              </w:rPr>
              <w:t>160 224</w:t>
            </w:r>
          </w:p>
        </w:tc>
        <w:tc>
          <w:tcPr>
            <w:tcW w:w="617" w:type="pct"/>
            <w:tcBorders>
              <w:top w:val="outset" w:sz="6" w:space="0" w:color="auto"/>
              <w:left w:val="outset" w:sz="6" w:space="0" w:color="auto"/>
              <w:bottom w:val="outset" w:sz="6" w:space="0" w:color="auto"/>
              <w:right w:val="outset" w:sz="6" w:space="0" w:color="auto"/>
            </w:tcBorders>
            <w:hideMark/>
          </w:tcPr>
          <w:p w14:paraId="69626260"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7E64DB48"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7E3D5443"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r>
      <w:tr w:rsidR="008A2835" w:rsidRPr="00896A53" w14:paraId="25BAA8D9"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6BEB617D" w14:textId="77777777" w:rsidR="001813AA" w:rsidRPr="00896A53" w:rsidRDefault="001813AA" w:rsidP="001813AA">
            <w:pPr>
              <w:spacing w:after="0" w:line="240" w:lineRule="auto"/>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3.2. speciālais budžets</w:t>
            </w:r>
          </w:p>
        </w:tc>
        <w:tc>
          <w:tcPr>
            <w:tcW w:w="756" w:type="pct"/>
            <w:tcBorders>
              <w:top w:val="outset" w:sz="6" w:space="0" w:color="auto"/>
              <w:left w:val="outset" w:sz="6" w:space="0" w:color="auto"/>
              <w:bottom w:val="outset" w:sz="6" w:space="0" w:color="auto"/>
              <w:right w:val="outset" w:sz="6" w:space="0" w:color="auto"/>
            </w:tcBorders>
            <w:hideMark/>
          </w:tcPr>
          <w:p w14:paraId="4007D65F"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14:paraId="07B7CBF6"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311860DA"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0F4865C9"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67759AA5"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r>
      <w:tr w:rsidR="008A2835" w:rsidRPr="00896A53" w14:paraId="14774897"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04EC5ECF" w14:textId="77777777" w:rsidR="001813AA" w:rsidRPr="00896A53" w:rsidRDefault="001813AA" w:rsidP="001813AA">
            <w:pPr>
              <w:spacing w:after="0" w:line="240" w:lineRule="auto"/>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3.3. pašvaldību budžets</w:t>
            </w:r>
          </w:p>
        </w:tc>
        <w:tc>
          <w:tcPr>
            <w:tcW w:w="756" w:type="pct"/>
            <w:tcBorders>
              <w:top w:val="outset" w:sz="6" w:space="0" w:color="auto"/>
              <w:left w:val="outset" w:sz="6" w:space="0" w:color="auto"/>
              <w:bottom w:val="outset" w:sz="6" w:space="0" w:color="auto"/>
              <w:right w:val="outset" w:sz="6" w:space="0" w:color="auto"/>
            </w:tcBorders>
            <w:hideMark/>
          </w:tcPr>
          <w:p w14:paraId="7AFDD3BB"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14:paraId="76B0B766"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7478B7AB"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562AFF73"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4A96C102"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r>
      <w:tr w:rsidR="008A2835" w:rsidRPr="00896A53" w14:paraId="7C2CB925" w14:textId="77777777" w:rsidTr="008A2835">
        <w:trPr>
          <w:tblCellSpacing w:w="15" w:type="dxa"/>
          <w:jc w:val="center"/>
        </w:trPr>
        <w:tc>
          <w:tcPr>
            <w:tcW w:w="1513" w:type="pct"/>
            <w:vMerge w:val="restart"/>
            <w:tcBorders>
              <w:top w:val="outset" w:sz="6" w:space="0" w:color="auto"/>
              <w:left w:val="outset" w:sz="6" w:space="0" w:color="auto"/>
              <w:bottom w:val="outset" w:sz="6" w:space="0" w:color="auto"/>
              <w:right w:val="outset" w:sz="6" w:space="0" w:color="auto"/>
            </w:tcBorders>
            <w:hideMark/>
          </w:tcPr>
          <w:p w14:paraId="3F287AAF" w14:textId="77777777" w:rsidR="001813AA" w:rsidRPr="00896A53" w:rsidRDefault="001813AA" w:rsidP="001813AA">
            <w:pPr>
              <w:spacing w:after="0" w:line="240" w:lineRule="auto"/>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56" w:type="pct"/>
            <w:vMerge w:val="restart"/>
            <w:tcBorders>
              <w:top w:val="outset" w:sz="6" w:space="0" w:color="auto"/>
              <w:left w:val="outset" w:sz="6" w:space="0" w:color="auto"/>
              <w:bottom w:val="outset" w:sz="6" w:space="0" w:color="auto"/>
              <w:right w:val="outset" w:sz="6" w:space="0" w:color="auto"/>
            </w:tcBorders>
            <w:hideMark/>
          </w:tcPr>
          <w:p w14:paraId="0EF75D66" w14:textId="77777777" w:rsidR="001813AA" w:rsidRPr="00896A53" w:rsidRDefault="001813AA" w:rsidP="0049356B">
            <w:pPr>
              <w:spacing w:after="0" w:line="240" w:lineRule="auto"/>
              <w:ind w:firstLine="300"/>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X</w:t>
            </w:r>
          </w:p>
        </w:tc>
        <w:tc>
          <w:tcPr>
            <w:tcW w:w="773" w:type="pct"/>
            <w:tcBorders>
              <w:top w:val="outset" w:sz="6" w:space="0" w:color="auto"/>
              <w:left w:val="outset" w:sz="6" w:space="0" w:color="auto"/>
              <w:bottom w:val="outset" w:sz="6" w:space="0" w:color="auto"/>
              <w:right w:val="outset" w:sz="6" w:space="0" w:color="auto"/>
            </w:tcBorders>
            <w:hideMark/>
          </w:tcPr>
          <w:p w14:paraId="42C6D305" w14:textId="77777777" w:rsidR="001813AA" w:rsidRPr="00896A53" w:rsidRDefault="001813AA" w:rsidP="0049356B">
            <w:pPr>
              <w:spacing w:after="0" w:line="240" w:lineRule="auto"/>
              <w:jc w:val="center"/>
              <w:rPr>
                <w:rFonts w:ascii="Times New Roman" w:eastAsia="Times New Roman" w:hAnsi="Times New Roman" w:cs="Times New Roman"/>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hideMark/>
          </w:tcPr>
          <w:p w14:paraId="609A2CCC" w14:textId="77777777" w:rsidR="001813AA" w:rsidRPr="00896A53" w:rsidRDefault="001813AA" w:rsidP="0049356B">
            <w:pPr>
              <w:spacing w:after="0" w:line="240" w:lineRule="auto"/>
              <w:jc w:val="center"/>
              <w:rPr>
                <w:rFonts w:ascii="Times New Roman" w:eastAsia="Times New Roman" w:hAnsi="Times New Roman" w:cs="Times New Roman"/>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hideMark/>
          </w:tcPr>
          <w:p w14:paraId="15B580FA" w14:textId="77777777" w:rsidR="001813AA" w:rsidRPr="00896A53" w:rsidRDefault="001813AA" w:rsidP="0049356B">
            <w:pPr>
              <w:spacing w:after="0" w:line="240" w:lineRule="auto"/>
              <w:jc w:val="center"/>
              <w:rPr>
                <w:rFonts w:ascii="Times New Roman" w:eastAsia="Times New Roman" w:hAnsi="Times New Roman" w:cs="Times New Roman"/>
                <w:sz w:val="24"/>
                <w:szCs w:val="24"/>
                <w:lang w:eastAsia="lv-LV"/>
              </w:rPr>
            </w:pPr>
          </w:p>
        </w:tc>
        <w:tc>
          <w:tcPr>
            <w:tcW w:w="609" w:type="pct"/>
            <w:tcBorders>
              <w:top w:val="outset" w:sz="6" w:space="0" w:color="auto"/>
              <w:left w:val="outset" w:sz="6" w:space="0" w:color="auto"/>
              <w:bottom w:val="outset" w:sz="6" w:space="0" w:color="auto"/>
              <w:right w:val="outset" w:sz="6" w:space="0" w:color="auto"/>
            </w:tcBorders>
            <w:hideMark/>
          </w:tcPr>
          <w:p w14:paraId="6F21BBC0" w14:textId="77777777" w:rsidR="001813AA" w:rsidRPr="00896A53" w:rsidRDefault="001813AA" w:rsidP="0049356B">
            <w:pPr>
              <w:spacing w:after="0" w:line="240" w:lineRule="auto"/>
              <w:jc w:val="center"/>
              <w:rPr>
                <w:rFonts w:ascii="Times New Roman" w:eastAsia="Times New Roman" w:hAnsi="Times New Roman" w:cs="Times New Roman"/>
                <w:sz w:val="24"/>
                <w:szCs w:val="24"/>
                <w:lang w:eastAsia="lv-LV"/>
              </w:rPr>
            </w:pPr>
          </w:p>
        </w:tc>
      </w:tr>
      <w:tr w:rsidR="008A2835" w:rsidRPr="00896A53" w14:paraId="00A19212" w14:textId="77777777" w:rsidTr="008A2835">
        <w:trPr>
          <w:tblCellSpacing w:w="15" w:type="dxa"/>
          <w:jc w:val="center"/>
        </w:trPr>
        <w:tc>
          <w:tcPr>
            <w:tcW w:w="1513" w:type="pct"/>
            <w:vMerge/>
            <w:tcBorders>
              <w:top w:val="outset" w:sz="6" w:space="0" w:color="auto"/>
              <w:left w:val="outset" w:sz="6" w:space="0" w:color="auto"/>
              <w:bottom w:val="outset" w:sz="6" w:space="0" w:color="auto"/>
              <w:right w:val="outset" w:sz="6" w:space="0" w:color="auto"/>
            </w:tcBorders>
            <w:vAlign w:val="center"/>
            <w:hideMark/>
          </w:tcPr>
          <w:p w14:paraId="5AC7BF25" w14:textId="77777777" w:rsidR="001813AA" w:rsidRPr="00896A53" w:rsidRDefault="001813AA" w:rsidP="001813AA">
            <w:pPr>
              <w:spacing w:after="0" w:line="240" w:lineRule="auto"/>
              <w:rPr>
                <w:rFonts w:ascii="Times New Roman" w:eastAsia="Times New Roman" w:hAnsi="Times New Roman" w:cs="Times New Roman"/>
                <w:sz w:val="24"/>
                <w:szCs w:val="24"/>
                <w:lang w:eastAsia="lv-LV"/>
              </w:rPr>
            </w:pPr>
          </w:p>
        </w:tc>
        <w:tc>
          <w:tcPr>
            <w:tcW w:w="756" w:type="pct"/>
            <w:vMerge/>
            <w:tcBorders>
              <w:top w:val="outset" w:sz="6" w:space="0" w:color="auto"/>
              <w:left w:val="outset" w:sz="6" w:space="0" w:color="auto"/>
              <w:bottom w:val="outset" w:sz="6" w:space="0" w:color="auto"/>
              <w:right w:val="outset" w:sz="6" w:space="0" w:color="auto"/>
            </w:tcBorders>
            <w:vAlign w:val="center"/>
            <w:hideMark/>
          </w:tcPr>
          <w:p w14:paraId="3BFCCE46" w14:textId="77777777" w:rsidR="001813AA" w:rsidRPr="00896A53" w:rsidRDefault="001813AA" w:rsidP="0049356B">
            <w:pPr>
              <w:spacing w:after="0" w:line="240" w:lineRule="auto"/>
              <w:jc w:val="center"/>
              <w:rPr>
                <w:rFonts w:ascii="Times New Roman" w:eastAsia="Times New Roman" w:hAnsi="Times New Roman" w:cs="Times New Roman"/>
                <w:sz w:val="24"/>
                <w:szCs w:val="24"/>
                <w:lang w:eastAsia="lv-LV"/>
              </w:rPr>
            </w:pPr>
          </w:p>
        </w:tc>
        <w:tc>
          <w:tcPr>
            <w:tcW w:w="773" w:type="pct"/>
            <w:tcBorders>
              <w:top w:val="outset" w:sz="6" w:space="0" w:color="auto"/>
              <w:left w:val="outset" w:sz="6" w:space="0" w:color="auto"/>
              <w:bottom w:val="outset" w:sz="6" w:space="0" w:color="auto"/>
              <w:right w:val="outset" w:sz="6" w:space="0" w:color="auto"/>
            </w:tcBorders>
            <w:hideMark/>
          </w:tcPr>
          <w:p w14:paraId="6C82397B" w14:textId="77777777" w:rsidR="001813AA" w:rsidRPr="00896A53" w:rsidRDefault="001813AA" w:rsidP="0049356B">
            <w:pPr>
              <w:spacing w:after="0" w:line="240" w:lineRule="auto"/>
              <w:jc w:val="center"/>
              <w:rPr>
                <w:rFonts w:ascii="Times New Roman" w:eastAsia="Times New Roman" w:hAnsi="Times New Roman" w:cs="Times New Roman"/>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hideMark/>
          </w:tcPr>
          <w:p w14:paraId="5AE40CA8" w14:textId="77777777" w:rsidR="001813AA" w:rsidRPr="00896A53" w:rsidRDefault="001813AA" w:rsidP="0049356B">
            <w:pPr>
              <w:spacing w:after="0" w:line="240" w:lineRule="auto"/>
              <w:jc w:val="center"/>
              <w:rPr>
                <w:rFonts w:ascii="Times New Roman" w:eastAsia="Times New Roman" w:hAnsi="Times New Roman" w:cs="Times New Roman"/>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hideMark/>
          </w:tcPr>
          <w:p w14:paraId="79C6754D" w14:textId="77777777" w:rsidR="001813AA" w:rsidRPr="00896A53" w:rsidRDefault="001813AA" w:rsidP="0049356B">
            <w:pPr>
              <w:spacing w:after="0" w:line="240" w:lineRule="auto"/>
              <w:jc w:val="center"/>
              <w:rPr>
                <w:rFonts w:ascii="Times New Roman" w:eastAsia="Times New Roman" w:hAnsi="Times New Roman" w:cs="Times New Roman"/>
                <w:sz w:val="24"/>
                <w:szCs w:val="24"/>
                <w:lang w:eastAsia="lv-LV"/>
              </w:rPr>
            </w:pPr>
          </w:p>
        </w:tc>
        <w:tc>
          <w:tcPr>
            <w:tcW w:w="609" w:type="pct"/>
            <w:tcBorders>
              <w:top w:val="outset" w:sz="6" w:space="0" w:color="auto"/>
              <w:left w:val="outset" w:sz="6" w:space="0" w:color="auto"/>
              <w:bottom w:val="outset" w:sz="6" w:space="0" w:color="auto"/>
              <w:right w:val="outset" w:sz="6" w:space="0" w:color="auto"/>
            </w:tcBorders>
            <w:hideMark/>
          </w:tcPr>
          <w:p w14:paraId="4D8EF6DE" w14:textId="77777777" w:rsidR="001813AA" w:rsidRPr="00896A53" w:rsidRDefault="001813AA" w:rsidP="0049356B">
            <w:pPr>
              <w:spacing w:after="0" w:line="240" w:lineRule="auto"/>
              <w:jc w:val="center"/>
              <w:rPr>
                <w:rFonts w:ascii="Times New Roman" w:eastAsia="Times New Roman" w:hAnsi="Times New Roman" w:cs="Times New Roman"/>
                <w:sz w:val="24"/>
                <w:szCs w:val="24"/>
                <w:lang w:eastAsia="lv-LV"/>
              </w:rPr>
            </w:pPr>
          </w:p>
        </w:tc>
      </w:tr>
      <w:tr w:rsidR="008A2835" w:rsidRPr="00896A53" w14:paraId="6B29882C" w14:textId="77777777" w:rsidTr="008A2835">
        <w:trPr>
          <w:tblCellSpacing w:w="15" w:type="dxa"/>
          <w:jc w:val="center"/>
        </w:trPr>
        <w:tc>
          <w:tcPr>
            <w:tcW w:w="1513" w:type="pct"/>
            <w:vMerge/>
            <w:tcBorders>
              <w:top w:val="outset" w:sz="6" w:space="0" w:color="auto"/>
              <w:left w:val="outset" w:sz="6" w:space="0" w:color="auto"/>
              <w:bottom w:val="outset" w:sz="6" w:space="0" w:color="auto"/>
              <w:right w:val="outset" w:sz="6" w:space="0" w:color="auto"/>
            </w:tcBorders>
            <w:vAlign w:val="center"/>
            <w:hideMark/>
          </w:tcPr>
          <w:p w14:paraId="516D73D6" w14:textId="77777777" w:rsidR="001813AA" w:rsidRPr="00896A53" w:rsidRDefault="001813AA" w:rsidP="001813AA">
            <w:pPr>
              <w:spacing w:after="0" w:line="240" w:lineRule="auto"/>
              <w:rPr>
                <w:rFonts w:ascii="Times New Roman" w:eastAsia="Times New Roman" w:hAnsi="Times New Roman" w:cs="Times New Roman"/>
                <w:sz w:val="24"/>
                <w:szCs w:val="24"/>
                <w:lang w:eastAsia="lv-LV"/>
              </w:rPr>
            </w:pPr>
          </w:p>
        </w:tc>
        <w:tc>
          <w:tcPr>
            <w:tcW w:w="756" w:type="pct"/>
            <w:vMerge/>
            <w:tcBorders>
              <w:top w:val="outset" w:sz="6" w:space="0" w:color="auto"/>
              <w:left w:val="outset" w:sz="6" w:space="0" w:color="auto"/>
              <w:bottom w:val="outset" w:sz="6" w:space="0" w:color="auto"/>
              <w:right w:val="outset" w:sz="6" w:space="0" w:color="auto"/>
            </w:tcBorders>
            <w:vAlign w:val="center"/>
            <w:hideMark/>
          </w:tcPr>
          <w:p w14:paraId="6F01B487" w14:textId="77777777" w:rsidR="001813AA" w:rsidRPr="00896A53" w:rsidRDefault="001813AA" w:rsidP="0049356B">
            <w:pPr>
              <w:spacing w:after="0" w:line="240" w:lineRule="auto"/>
              <w:jc w:val="center"/>
              <w:rPr>
                <w:rFonts w:ascii="Times New Roman" w:eastAsia="Times New Roman" w:hAnsi="Times New Roman" w:cs="Times New Roman"/>
                <w:sz w:val="24"/>
                <w:szCs w:val="24"/>
                <w:lang w:eastAsia="lv-LV"/>
              </w:rPr>
            </w:pPr>
          </w:p>
        </w:tc>
        <w:tc>
          <w:tcPr>
            <w:tcW w:w="773" w:type="pct"/>
            <w:tcBorders>
              <w:top w:val="outset" w:sz="6" w:space="0" w:color="auto"/>
              <w:left w:val="outset" w:sz="6" w:space="0" w:color="auto"/>
              <w:bottom w:val="outset" w:sz="6" w:space="0" w:color="auto"/>
              <w:right w:val="outset" w:sz="6" w:space="0" w:color="auto"/>
            </w:tcBorders>
            <w:hideMark/>
          </w:tcPr>
          <w:p w14:paraId="2F7797E7" w14:textId="12C5DD3B" w:rsidR="001813AA" w:rsidRPr="00896A53" w:rsidRDefault="00655D09"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hAnsi="Times New Roman" w:cs="Times New Roman"/>
                <w:sz w:val="24"/>
                <w:szCs w:val="24"/>
              </w:rPr>
              <w:t>160 224</w:t>
            </w:r>
          </w:p>
        </w:tc>
        <w:tc>
          <w:tcPr>
            <w:tcW w:w="617" w:type="pct"/>
            <w:tcBorders>
              <w:top w:val="outset" w:sz="6" w:space="0" w:color="auto"/>
              <w:left w:val="outset" w:sz="6" w:space="0" w:color="auto"/>
              <w:bottom w:val="outset" w:sz="6" w:space="0" w:color="auto"/>
              <w:right w:val="outset" w:sz="6" w:space="0" w:color="auto"/>
            </w:tcBorders>
            <w:hideMark/>
          </w:tcPr>
          <w:p w14:paraId="1A0B524F"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3F616EED"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17E945DA"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r>
      <w:tr w:rsidR="008A2835" w:rsidRPr="004D3AEF" w14:paraId="79388F46"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3359E0DE" w14:textId="77777777" w:rsidR="001813AA" w:rsidRPr="00896A53" w:rsidRDefault="001813AA" w:rsidP="001813AA">
            <w:pPr>
              <w:spacing w:after="0" w:line="240" w:lineRule="auto"/>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5. Precizēta finansiālā</w:t>
            </w:r>
            <w:r w:rsidR="000A5A05" w:rsidRPr="00896A53">
              <w:rPr>
                <w:rFonts w:ascii="Times New Roman" w:eastAsia="Times New Roman" w:hAnsi="Times New Roman" w:cs="Times New Roman"/>
                <w:sz w:val="24"/>
                <w:szCs w:val="24"/>
                <w:lang w:eastAsia="lv-LV"/>
              </w:rPr>
              <w:t xml:space="preserve"> </w:t>
            </w:r>
            <w:r w:rsidRPr="00896A53">
              <w:rPr>
                <w:rFonts w:ascii="Times New Roman" w:eastAsia="Times New Roman" w:hAnsi="Times New Roman" w:cs="Times New Roman"/>
                <w:sz w:val="24"/>
                <w:szCs w:val="24"/>
                <w:lang w:eastAsia="lv-LV"/>
              </w:rPr>
              <w:t>ietekme:</w:t>
            </w:r>
          </w:p>
        </w:tc>
        <w:tc>
          <w:tcPr>
            <w:tcW w:w="756" w:type="pct"/>
            <w:vMerge w:val="restart"/>
            <w:tcBorders>
              <w:top w:val="outset" w:sz="6" w:space="0" w:color="auto"/>
              <w:left w:val="outset" w:sz="6" w:space="0" w:color="auto"/>
              <w:bottom w:val="outset" w:sz="6" w:space="0" w:color="auto"/>
              <w:right w:val="outset" w:sz="6" w:space="0" w:color="auto"/>
            </w:tcBorders>
            <w:hideMark/>
          </w:tcPr>
          <w:p w14:paraId="1A14793F" w14:textId="77777777" w:rsidR="001813AA" w:rsidRPr="00896A53" w:rsidRDefault="001813AA" w:rsidP="0049356B">
            <w:pPr>
              <w:spacing w:after="0" w:line="240" w:lineRule="auto"/>
              <w:ind w:firstLine="300"/>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X</w:t>
            </w:r>
          </w:p>
        </w:tc>
        <w:tc>
          <w:tcPr>
            <w:tcW w:w="773" w:type="pct"/>
            <w:tcBorders>
              <w:top w:val="outset" w:sz="6" w:space="0" w:color="auto"/>
              <w:left w:val="outset" w:sz="6" w:space="0" w:color="auto"/>
              <w:bottom w:val="outset" w:sz="6" w:space="0" w:color="auto"/>
              <w:right w:val="outset" w:sz="6" w:space="0" w:color="auto"/>
            </w:tcBorders>
            <w:hideMark/>
          </w:tcPr>
          <w:p w14:paraId="1E7C1C23"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1A5031AD"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118E6DDA" w14:textId="77777777"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2018F9E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r>
      <w:tr w:rsidR="008A2835" w:rsidRPr="004D3AEF" w14:paraId="40CCD870"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09DD67A5"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5.1. valsts pamatbudžets</w:t>
            </w:r>
          </w:p>
        </w:tc>
        <w:tc>
          <w:tcPr>
            <w:tcW w:w="756" w:type="pct"/>
            <w:vMerge/>
            <w:tcBorders>
              <w:top w:val="outset" w:sz="6" w:space="0" w:color="auto"/>
              <w:left w:val="outset" w:sz="6" w:space="0" w:color="auto"/>
              <w:bottom w:val="outset" w:sz="6" w:space="0" w:color="auto"/>
              <w:right w:val="outset" w:sz="6" w:space="0" w:color="auto"/>
            </w:tcBorders>
            <w:vAlign w:val="center"/>
            <w:hideMark/>
          </w:tcPr>
          <w:p w14:paraId="0DDDD81F"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773" w:type="pct"/>
            <w:tcBorders>
              <w:top w:val="outset" w:sz="6" w:space="0" w:color="auto"/>
              <w:left w:val="outset" w:sz="6" w:space="0" w:color="auto"/>
              <w:bottom w:val="outset" w:sz="6" w:space="0" w:color="auto"/>
              <w:right w:val="outset" w:sz="6" w:space="0" w:color="auto"/>
            </w:tcBorders>
            <w:hideMark/>
          </w:tcPr>
          <w:p w14:paraId="12B8D310"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5785D052"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4395CCE1"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64E1AD93"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0EE1CE82"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0D981A15"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5.2. speciālais budžets</w:t>
            </w:r>
          </w:p>
        </w:tc>
        <w:tc>
          <w:tcPr>
            <w:tcW w:w="756" w:type="pct"/>
            <w:vMerge/>
            <w:tcBorders>
              <w:top w:val="outset" w:sz="6" w:space="0" w:color="auto"/>
              <w:left w:val="outset" w:sz="6" w:space="0" w:color="auto"/>
              <w:bottom w:val="outset" w:sz="6" w:space="0" w:color="auto"/>
              <w:right w:val="outset" w:sz="6" w:space="0" w:color="auto"/>
            </w:tcBorders>
            <w:vAlign w:val="center"/>
            <w:hideMark/>
          </w:tcPr>
          <w:p w14:paraId="1F2D3F7E"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773" w:type="pct"/>
            <w:tcBorders>
              <w:top w:val="outset" w:sz="6" w:space="0" w:color="auto"/>
              <w:left w:val="outset" w:sz="6" w:space="0" w:color="auto"/>
              <w:bottom w:val="outset" w:sz="6" w:space="0" w:color="auto"/>
              <w:right w:val="outset" w:sz="6" w:space="0" w:color="auto"/>
            </w:tcBorders>
            <w:hideMark/>
          </w:tcPr>
          <w:p w14:paraId="25E99087"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0C5A5706"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00C93BB4"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4304168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6AF4B706"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07BC0169"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lastRenderedPageBreak/>
              <w:t>5.3. pašvaldību budžets</w:t>
            </w:r>
          </w:p>
        </w:tc>
        <w:tc>
          <w:tcPr>
            <w:tcW w:w="756" w:type="pct"/>
            <w:vMerge/>
            <w:tcBorders>
              <w:top w:val="outset" w:sz="6" w:space="0" w:color="auto"/>
              <w:left w:val="outset" w:sz="6" w:space="0" w:color="auto"/>
              <w:bottom w:val="outset" w:sz="6" w:space="0" w:color="auto"/>
              <w:right w:val="outset" w:sz="6" w:space="0" w:color="auto"/>
            </w:tcBorders>
            <w:vAlign w:val="center"/>
            <w:hideMark/>
          </w:tcPr>
          <w:p w14:paraId="528EC4C1"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773" w:type="pct"/>
            <w:tcBorders>
              <w:top w:val="outset" w:sz="6" w:space="0" w:color="auto"/>
              <w:left w:val="outset" w:sz="6" w:space="0" w:color="auto"/>
              <w:bottom w:val="outset" w:sz="6" w:space="0" w:color="auto"/>
              <w:right w:val="outset" w:sz="6" w:space="0" w:color="auto"/>
            </w:tcBorders>
            <w:hideMark/>
          </w:tcPr>
          <w:p w14:paraId="4A1EEF03"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1FC42A32"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43938D6A"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0EA4FFC4"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A55C9" w:rsidRPr="004D3AEF" w14:paraId="47688DE7"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491E638E"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438" w:type="pct"/>
            <w:gridSpan w:val="5"/>
            <w:vMerge w:val="restart"/>
            <w:tcBorders>
              <w:top w:val="outset" w:sz="6" w:space="0" w:color="auto"/>
              <w:left w:val="outset" w:sz="6" w:space="0" w:color="auto"/>
              <w:bottom w:val="outset" w:sz="6" w:space="0" w:color="auto"/>
              <w:right w:val="outset" w:sz="6" w:space="0" w:color="auto"/>
            </w:tcBorders>
            <w:vAlign w:val="center"/>
          </w:tcPr>
          <w:p w14:paraId="5ED25DE2" w14:textId="2AAC4C69" w:rsidR="009C2917" w:rsidRPr="004D3AEF" w:rsidRDefault="00BE1122" w:rsidP="00491BD6">
            <w:pPr>
              <w:pStyle w:val="Pamatteksts"/>
              <w:tabs>
                <w:tab w:val="left" w:pos="709"/>
              </w:tabs>
              <w:rPr>
                <w:sz w:val="24"/>
                <w:lang w:eastAsia="lv-LV"/>
              </w:rPr>
            </w:pPr>
            <w:r w:rsidRPr="00BE1122">
              <w:rPr>
                <w:sz w:val="24"/>
              </w:rPr>
              <w:t>Rīgas apgabaltiesas Civillietu tiesas kolēģi</w:t>
            </w:r>
            <w:r>
              <w:rPr>
                <w:sz w:val="24"/>
              </w:rPr>
              <w:t xml:space="preserve">jas </w:t>
            </w:r>
            <w:proofErr w:type="gramStart"/>
            <w:r>
              <w:rPr>
                <w:sz w:val="24"/>
              </w:rPr>
              <w:t>2014.gada</w:t>
            </w:r>
            <w:proofErr w:type="gramEnd"/>
            <w:r>
              <w:rPr>
                <w:sz w:val="24"/>
              </w:rPr>
              <w:t xml:space="preserve"> 4.jūnija spriedums.</w:t>
            </w:r>
          </w:p>
        </w:tc>
      </w:tr>
      <w:tr w:rsidR="001A55C9" w:rsidRPr="004D3AEF" w14:paraId="2D293B63"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1118B8DA" w14:textId="1D14810C"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6.1. detalizēts ieņēmumu aprēķins</w:t>
            </w:r>
          </w:p>
        </w:tc>
        <w:tc>
          <w:tcPr>
            <w:tcW w:w="3438" w:type="pct"/>
            <w:gridSpan w:val="5"/>
            <w:vMerge/>
            <w:tcBorders>
              <w:top w:val="outset" w:sz="6" w:space="0" w:color="auto"/>
              <w:left w:val="outset" w:sz="6" w:space="0" w:color="auto"/>
              <w:bottom w:val="outset" w:sz="6" w:space="0" w:color="auto"/>
              <w:right w:val="outset" w:sz="6" w:space="0" w:color="auto"/>
            </w:tcBorders>
            <w:vAlign w:val="center"/>
            <w:hideMark/>
          </w:tcPr>
          <w:p w14:paraId="7C78462E"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p>
        </w:tc>
      </w:tr>
      <w:tr w:rsidR="001A55C9" w:rsidRPr="004D3AEF" w14:paraId="324CB465"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21D8155D"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6.2. detalizēts izdevumu aprēķins</w:t>
            </w:r>
          </w:p>
        </w:tc>
        <w:tc>
          <w:tcPr>
            <w:tcW w:w="3438" w:type="pct"/>
            <w:gridSpan w:val="5"/>
            <w:vMerge/>
            <w:tcBorders>
              <w:top w:val="outset" w:sz="6" w:space="0" w:color="auto"/>
              <w:left w:val="outset" w:sz="6" w:space="0" w:color="auto"/>
              <w:bottom w:val="outset" w:sz="6" w:space="0" w:color="auto"/>
              <w:right w:val="outset" w:sz="6" w:space="0" w:color="auto"/>
            </w:tcBorders>
            <w:vAlign w:val="center"/>
            <w:hideMark/>
          </w:tcPr>
          <w:p w14:paraId="79B866CD"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p>
        </w:tc>
      </w:tr>
      <w:tr w:rsidR="001A55C9" w:rsidRPr="004D3AEF" w14:paraId="73053D64" w14:textId="77777777" w:rsidTr="008A2835">
        <w:trPr>
          <w:trHeight w:val="555"/>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43B14C26"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7. Cita informācija</w:t>
            </w:r>
          </w:p>
        </w:tc>
        <w:tc>
          <w:tcPr>
            <w:tcW w:w="3438" w:type="pct"/>
            <w:gridSpan w:val="5"/>
            <w:tcBorders>
              <w:top w:val="outset" w:sz="6" w:space="0" w:color="auto"/>
              <w:left w:val="outset" w:sz="6" w:space="0" w:color="auto"/>
              <w:bottom w:val="outset" w:sz="6" w:space="0" w:color="auto"/>
              <w:right w:val="outset" w:sz="6" w:space="0" w:color="auto"/>
            </w:tcBorders>
            <w:hideMark/>
          </w:tcPr>
          <w:p w14:paraId="03C33642" w14:textId="293327CF" w:rsidR="001813AA" w:rsidRPr="004D3AEF" w:rsidRDefault="00445F21" w:rsidP="006B495A">
            <w:pPr>
              <w:spacing w:after="0" w:line="240" w:lineRule="auto"/>
              <w:jc w:val="both"/>
              <w:rPr>
                <w:rFonts w:ascii="Times New Roman" w:eastAsia="Times New Roman" w:hAnsi="Times New Roman" w:cs="Times New Roman"/>
                <w:sz w:val="24"/>
                <w:szCs w:val="24"/>
                <w:lang w:eastAsia="lv-LV"/>
              </w:rPr>
            </w:pPr>
            <w:r w:rsidRPr="00445F21">
              <w:rPr>
                <w:rFonts w:ascii="Times New Roman" w:eastAsia="Times New Roman" w:hAnsi="Times New Roman" w:cs="Times New Roman"/>
                <w:sz w:val="24"/>
                <w:szCs w:val="24"/>
                <w:lang w:eastAsia="lv-LV"/>
              </w:rPr>
              <w:t>Izdevumus sedz no valsts budžeta programmas 02.00.00 „Līdzekļi neparedzētiem gadījumiem”</w:t>
            </w:r>
            <w:r w:rsidR="00CD19EC">
              <w:rPr>
                <w:rFonts w:ascii="Times New Roman" w:eastAsia="Times New Roman" w:hAnsi="Times New Roman" w:cs="Times New Roman"/>
                <w:sz w:val="24"/>
                <w:szCs w:val="24"/>
                <w:lang w:eastAsia="lv-LV"/>
              </w:rPr>
              <w:t>.</w:t>
            </w:r>
          </w:p>
        </w:tc>
      </w:tr>
    </w:tbl>
    <w:p w14:paraId="2B11271B" w14:textId="77777777" w:rsidR="001813AA" w:rsidRPr="004D3AEF" w:rsidRDefault="001813AA" w:rsidP="001813AA">
      <w:pPr>
        <w:spacing w:after="0" w:line="240" w:lineRule="auto"/>
        <w:jc w:val="center"/>
        <w:rPr>
          <w:rFonts w:ascii="Times New Roman" w:eastAsia="Times New Roman" w:hAnsi="Times New Roman" w:cs="Times New Roman"/>
          <w:vanish/>
          <w:sz w:val="24"/>
          <w:szCs w:val="24"/>
          <w:lang w:eastAsia="lv-LV"/>
        </w:rPr>
      </w:pPr>
    </w:p>
    <w:p w14:paraId="20B01A75" w14:textId="77777777" w:rsidR="001813AA" w:rsidRPr="004D3AEF"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1A55C9" w:rsidRPr="004D3AEF" w14:paraId="04D36311" w14:textId="77777777"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6D4A98" w14:textId="77777777" w:rsidR="001813AA" w:rsidRPr="004D3AE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VII. Tiesību akta projekta izpildes nodrošināšana un tās ietekme uz institūcijām</w:t>
            </w:r>
          </w:p>
        </w:tc>
      </w:tr>
      <w:tr w:rsidR="001A55C9" w:rsidRPr="004D3AEF" w14:paraId="6DD61C75" w14:textId="77777777" w:rsidTr="00DC17E5">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3C8C3F58"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14:paraId="6B66E756"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Projekta izpildē</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hideMark/>
          </w:tcPr>
          <w:p w14:paraId="65C5BC4F" w14:textId="551A8102" w:rsidR="001813AA" w:rsidRPr="004D3AEF" w:rsidRDefault="00DC17E5" w:rsidP="006067C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w:t>
            </w:r>
            <w:r w:rsidR="00BE1122">
              <w:rPr>
                <w:rFonts w:ascii="Times New Roman" w:eastAsia="Times New Roman" w:hAnsi="Times New Roman" w:cs="Times New Roman"/>
                <w:sz w:val="24"/>
                <w:szCs w:val="24"/>
                <w:lang w:eastAsia="lv-LV"/>
              </w:rPr>
              <w:t xml:space="preserve"> un Ģenerālprokuratūra</w:t>
            </w:r>
            <w:r w:rsidR="008A2835">
              <w:rPr>
                <w:rFonts w:ascii="Times New Roman" w:eastAsia="Times New Roman" w:hAnsi="Times New Roman" w:cs="Times New Roman"/>
                <w:sz w:val="24"/>
                <w:szCs w:val="24"/>
                <w:lang w:eastAsia="lv-LV"/>
              </w:rPr>
              <w:t>.</w:t>
            </w:r>
          </w:p>
        </w:tc>
      </w:tr>
      <w:tr w:rsidR="001A55C9" w:rsidRPr="00772DEE" w14:paraId="5BE36EE8" w14:textId="77777777" w:rsidTr="00DC17E5">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A0E94B6" w14:textId="77777777" w:rsidR="001813AA" w:rsidRPr="00772DEE" w:rsidRDefault="001813AA" w:rsidP="001813AA">
            <w:pPr>
              <w:spacing w:after="0" w:line="240" w:lineRule="auto"/>
              <w:rPr>
                <w:rFonts w:ascii="Times New Roman" w:eastAsia="Times New Roman" w:hAnsi="Times New Roman" w:cs="Times New Roman"/>
                <w:sz w:val="24"/>
                <w:szCs w:val="24"/>
                <w:lang w:eastAsia="lv-LV"/>
              </w:rPr>
            </w:pPr>
            <w:r w:rsidRPr="00772DEE">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14:paraId="2C6BECA6" w14:textId="77777777" w:rsidR="001813AA" w:rsidRPr="00772DEE" w:rsidRDefault="001813AA" w:rsidP="001813AA">
            <w:pPr>
              <w:spacing w:after="0" w:line="240" w:lineRule="auto"/>
              <w:rPr>
                <w:rFonts w:ascii="Times New Roman" w:eastAsia="Times New Roman" w:hAnsi="Times New Roman" w:cs="Times New Roman"/>
                <w:sz w:val="24"/>
                <w:szCs w:val="24"/>
                <w:lang w:eastAsia="lv-LV"/>
              </w:rPr>
            </w:pPr>
            <w:r w:rsidRPr="00772DEE">
              <w:rPr>
                <w:rFonts w:ascii="Times New Roman" w:eastAsia="Times New Roman" w:hAnsi="Times New Roman" w:cs="Times New Roman"/>
                <w:sz w:val="24"/>
                <w:szCs w:val="24"/>
                <w:lang w:eastAsia="lv-LV"/>
              </w:rPr>
              <w:t>Projekta izpildes ietekme uz pārvaldes funkcijām un institucionālo struktūru.</w:t>
            </w:r>
          </w:p>
          <w:p w14:paraId="436270AD" w14:textId="77777777" w:rsidR="001813AA" w:rsidRPr="00772DEE" w:rsidRDefault="001813AA" w:rsidP="00211112">
            <w:pPr>
              <w:spacing w:after="0" w:line="240" w:lineRule="auto"/>
              <w:rPr>
                <w:rFonts w:ascii="Times New Roman" w:eastAsia="Times New Roman" w:hAnsi="Times New Roman" w:cs="Times New Roman"/>
                <w:sz w:val="24"/>
                <w:szCs w:val="24"/>
                <w:lang w:eastAsia="lv-LV"/>
              </w:rPr>
            </w:pPr>
            <w:r w:rsidRPr="00772DE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14:paraId="0D50A9D4" w14:textId="77777777" w:rsidR="00215D0D" w:rsidRPr="00772DEE" w:rsidRDefault="00772DEE" w:rsidP="00772DEE">
            <w:pPr>
              <w:spacing w:after="0" w:line="240" w:lineRule="auto"/>
              <w:jc w:val="both"/>
              <w:rPr>
                <w:rFonts w:ascii="Times New Roman" w:hAnsi="Times New Roman" w:cs="Times New Roman"/>
                <w:sz w:val="24"/>
                <w:szCs w:val="24"/>
              </w:rPr>
            </w:pPr>
            <w:r w:rsidRPr="00772DEE">
              <w:rPr>
                <w:rFonts w:ascii="Times New Roman" w:hAnsi="Times New Roman" w:cs="Times New Roman"/>
                <w:sz w:val="24"/>
                <w:szCs w:val="24"/>
              </w:rPr>
              <w:t xml:space="preserve">Rīkojuma </w:t>
            </w:r>
            <w:r w:rsidR="00DC17E5" w:rsidRPr="00772DEE">
              <w:rPr>
                <w:rFonts w:ascii="Times New Roman" w:hAnsi="Times New Roman" w:cs="Times New Roman"/>
                <w:sz w:val="24"/>
                <w:szCs w:val="24"/>
              </w:rPr>
              <w:t xml:space="preserve">projekta izpilde </w:t>
            </w:r>
            <w:r w:rsidRPr="00772DEE">
              <w:rPr>
                <w:rFonts w:ascii="Times New Roman" w:hAnsi="Times New Roman" w:cs="Times New Roman"/>
                <w:sz w:val="24"/>
                <w:szCs w:val="24"/>
              </w:rPr>
              <w:t>ne</w:t>
            </w:r>
            <w:r w:rsidR="00DC17E5" w:rsidRPr="00772DEE">
              <w:rPr>
                <w:rFonts w:ascii="Times New Roman" w:hAnsi="Times New Roman" w:cs="Times New Roman"/>
                <w:sz w:val="24"/>
                <w:szCs w:val="24"/>
              </w:rPr>
              <w:t>ietekmē iesaistīt</w:t>
            </w:r>
            <w:r w:rsidRPr="00772DEE">
              <w:rPr>
                <w:rFonts w:ascii="Times New Roman" w:hAnsi="Times New Roman" w:cs="Times New Roman"/>
                <w:sz w:val="24"/>
                <w:szCs w:val="24"/>
              </w:rPr>
              <w:t>o</w:t>
            </w:r>
            <w:r w:rsidR="00DC17E5" w:rsidRPr="00772DEE">
              <w:rPr>
                <w:rFonts w:ascii="Times New Roman" w:hAnsi="Times New Roman" w:cs="Times New Roman"/>
                <w:sz w:val="24"/>
                <w:szCs w:val="24"/>
              </w:rPr>
              <w:t xml:space="preserve"> institūcij</w:t>
            </w:r>
            <w:r w:rsidRPr="00772DEE">
              <w:rPr>
                <w:rFonts w:ascii="Times New Roman" w:hAnsi="Times New Roman" w:cs="Times New Roman"/>
                <w:sz w:val="24"/>
                <w:szCs w:val="24"/>
              </w:rPr>
              <w:t>u</w:t>
            </w:r>
            <w:r w:rsidR="00DC17E5" w:rsidRPr="00772DEE">
              <w:rPr>
                <w:rFonts w:ascii="Times New Roman" w:hAnsi="Times New Roman" w:cs="Times New Roman"/>
                <w:sz w:val="24"/>
                <w:szCs w:val="24"/>
              </w:rPr>
              <w:t xml:space="preserve"> funkcijas un uzdevumus. </w:t>
            </w:r>
          </w:p>
          <w:p w14:paraId="3289648E" w14:textId="5220AD36" w:rsidR="00772DEE" w:rsidRPr="00772DEE" w:rsidRDefault="00772DEE" w:rsidP="00772DEE">
            <w:pPr>
              <w:spacing w:after="0" w:line="240" w:lineRule="auto"/>
              <w:jc w:val="both"/>
              <w:rPr>
                <w:rFonts w:ascii="Times New Roman" w:eastAsia="Times New Roman" w:hAnsi="Times New Roman" w:cs="Times New Roman"/>
                <w:sz w:val="24"/>
                <w:szCs w:val="24"/>
                <w:lang w:eastAsia="lv-LV"/>
              </w:rPr>
            </w:pPr>
            <w:r w:rsidRPr="00772DEE">
              <w:rPr>
                <w:rFonts w:ascii="Times New Roman" w:hAnsi="Times New Roman" w:cs="Times New Roman"/>
                <w:sz w:val="24"/>
                <w:szCs w:val="24"/>
              </w:rPr>
              <w:t>Rīkojuma projekta izpilde neietekmē valsts pārvaldes institucionālo sistēmu.</w:t>
            </w:r>
          </w:p>
        </w:tc>
      </w:tr>
      <w:tr w:rsidR="001A55C9" w:rsidRPr="004D3AEF" w14:paraId="04BCD696" w14:textId="77777777" w:rsidTr="00DC17E5">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3F229385"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14:paraId="2C823BF8"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14:paraId="1B436D17" w14:textId="1D9CE6E5" w:rsidR="001813AA" w:rsidRPr="004D3AEF" w:rsidRDefault="001A55C9" w:rsidP="001A55C9">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Nav</w:t>
            </w:r>
            <w:r w:rsidR="008A2835">
              <w:rPr>
                <w:rFonts w:ascii="Times New Roman" w:eastAsia="Times New Roman" w:hAnsi="Times New Roman" w:cs="Times New Roman"/>
                <w:sz w:val="24"/>
                <w:szCs w:val="24"/>
                <w:lang w:eastAsia="lv-LV"/>
              </w:rPr>
              <w:t>.</w:t>
            </w:r>
          </w:p>
        </w:tc>
      </w:tr>
    </w:tbl>
    <w:p w14:paraId="7C0A248A" w14:textId="77777777" w:rsidR="00612B69" w:rsidRDefault="00612B69" w:rsidP="00FF090A">
      <w:pPr>
        <w:tabs>
          <w:tab w:val="left" w:pos="6521"/>
        </w:tabs>
        <w:spacing w:after="0" w:line="240" w:lineRule="auto"/>
        <w:rPr>
          <w:rFonts w:ascii="Times New Roman" w:hAnsi="Times New Roman" w:cs="Times New Roman"/>
          <w:sz w:val="24"/>
          <w:szCs w:val="24"/>
        </w:rPr>
      </w:pPr>
    </w:p>
    <w:p w14:paraId="7E05C273" w14:textId="336EB583" w:rsidR="00FF090A" w:rsidRPr="004D3AEF" w:rsidRDefault="00FF090A" w:rsidP="00FF090A">
      <w:pPr>
        <w:tabs>
          <w:tab w:val="left" w:pos="6521"/>
        </w:tabs>
        <w:spacing w:after="0" w:line="240" w:lineRule="auto"/>
        <w:rPr>
          <w:rFonts w:ascii="Times New Roman" w:hAnsi="Times New Roman" w:cs="Times New Roman"/>
          <w:sz w:val="24"/>
          <w:szCs w:val="24"/>
        </w:rPr>
      </w:pPr>
      <w:r w:rsidRPr="004D3AEF">
        <w:rPr>
          <w:rFonts w:ascii="Times New Roman" w:hAnsi="Times New Roman" w:cs="Times New Roman"/>
          <w:i/>
          <w:color w:val="000000"/>
          <w:sz w:val="24"/>
          <w:szCs w:val="24"/>
        </w:rPr>
        <w:t xml:space="preserve">Anotācijas </w:t>
      </w:r>
      <w:r w:rsidR="00EF6DC8">
        <w:rPr>
          <w:rFonts w:ascii="Times New Roman" w:hAnsi="Times New Roman" w:cs="Times New Roman"/>
          <w:i/>
          <w:color w:val="000000"/>
          <w:sz w:val="24"/>
          <w:szCs w:val="24"/>
        </w:rPr>
        <w:t xml:space="preserve">II, </w:t>
      </w:r>
      <w:r w:rsidR="008A2835">
        <w:rPr>
          <w:rFonts w:ascii="Times New Roman" w:hAnsi="Times New Roman" w:cs="Times New Roman"/>
          <w:i/>
          <w:color w:val="000000"/>
          <w:sz w:val="24"/>
          <w:szCs w:val="24"/>
        </w:rPr>
        <w:t xml:space="preserve">IV, </w:t>
      </w:r>
      <w:r w:rsidRPr="004D3AEF">
        <w:rPr>
          <w:rFonts w:ascii="Times New Roman" w:hAnsi="Times New Roman" w:cs="Times New Roman"/>
          <w:i/>
          <w:color w:val="000000"/>
          <w:sz w:val="24"/>
          <w:szCs w:val="24"/>
        </w:rPr>
        <w:t>V un VI sadaļa – projekts šo jomu neskar.</w:t>
      </w:r>
    </w:p>
    <w:p w14:paraId="3E01AE0A" w14:textId="77777777" w:rsidR="00FF090A" w:rsidRPr="004D3AEF" w:rsidRDefault="00FF090A" w:rsidP="001813AA">
      <w:pPr>
        <w:tabs>
          <w:tab w:val="left" w:pos="6521"/>
        </w:tabs>
        <w:spacing w:after="0" w:line="240" w:lineRule="auto"/>
        <w:rPr>
          <w:rFonts w:ascii="Times New Roman" w:hAnsi="Times New Roman" w:cs="Times New Roman"/>
          <w:sz w:val="24"/>
          <w:szCs w:val="24"/>
        </w:rPr>
      </w:pPr>
    </w:p>
    <w:p w14:paraId="34F015E7" w14:textId="4A3AC335" w:rsidR="001813AA" w:rsidRPr="004D3AEF" w:rsidRDefault="00772DEE" w:rsidP="00AE091B">
      <w:pPr>
        <w:tabs>
          <w:tab w:val="left" w:pos="6804"/>
        </w:tabs>
        <w:spacing w:after="0" w:line="240" w:lineRule="auto"/>
        <w:rPr>
          <w:rFonts w:ascii="Times New Roman" w:hAnsi="Times New Roman" w:cs="Times New Roman"/>
          <w:sz w:val="24"/>
          <w:szCs w:val="24"/>
        </w:rPr>
      </w:pPr>
      <w:r>
        <w:rPr>
          <w:rFonts w:ascii="Times New Roman" w:hAnsi="Times New Roman" w:cs="Times New Roman"/>
          <w:sz w:val="24"/>
          <w:szCs w:val="24"/>
        </w:rPr>
        <w:t>Tieslietu</w:t>
      </w:r>
      <w:r w:rsidR="001813AA" w:rsidRPr="004D3AEF">
        <w:rPr>
          <w:rFonts w:ascii="Times New Roman" w:hAnsi="Times New Roman" w:cs="Times New Roman"/>
          <w:sz w:val="24"/>
          <w:szCs w:val="24"/>
        </w:rPr>
        <w:t xml:space="preserve"> ministr</w:t>
      </w:r>
      <w:r w:rsidR="00DC6375">
        <w:rPr>
          <w:rFonts w:ascii="Times New Roman" w:hAnsi="Times New Roman" w:cs="Times New Roman"/>
          <w:sz w:val="24"/>
          <w:szCs w:val="24"/>
        </w:rPr>
        <w:t>s</w:t>
      </w:r>
      <w:r w:rsidR="001813AA" w:rsidRPr="004D3AEF">
        <w:rPr>
          <w:rFonts w:ascii="Times New Roman" w:hAnsi="Times New Roman" w:cs="Times New Roman"/>
          <w:sz w:val="24"/>
          <w:szCs w:val="24"/>
        </w:rPr>
        <w:t xml:space="preserve"> </w:t>
      </w:r>
      <w:r w:rsidR="001813AA" w:rsidRPr="004D3AEF">
        <w:rPr>
          <w:rFonts w:ascii="Times New Roman" w:hAnsi="Times New Roman" w:cs="Times New Roman"/>
          <w:sz w:val="24"/>
          <w:szCs w:val="24"/>
        </w:rPr>
        <w:tab/>
      </w:r>
      <w:r>
        <w:rPr>
          <w:rFonts w:ascii="Times New Roman" w:hAnsi="Times New Roman" w:cs="Times New Roman"/>
          <w:sz w:val="24"/>
          <w:szCs w:val="24"/>
        </w:rPr>
        <w:t>Dz</w:t>
      </w:r>
      <w:r w:rsidR="00FC0B2B">
        <w:rPr>
          <w:rFonts w:ascii="Times New Roman" w:hAnsi="Times New Roman" w:cs="Times New Roman"/>
          <w:sz w:val="24"/>
          <w:szCs w:val="24"/>
        </w:rPr>
        <w:t xml:space="preserve">intars </w:t>
      </w:r>
      <w:r>
        <w:rPr>
          <w:rFonts w:ascii="Times New Roman" w:hAnsi="Times New Roman" w:cs="Times New Roman"/>
          <w:sz w:val="24"/>
          <w:szCs w:val="24"/>
        </w:rPr>
        <w:t>Rasnačs</w:t>
      </w:r>
    </w:p>
    <w:p w14:paraId="798500B4" w14:textId="77777777" w:rsidR="001813AA" w:rsidRPr="004D3AEF" w:rsidRDefault="001813AA" w:rsidP="001813AA">
      <w:pPr>
        <w:tabs>
          <w:tab w:val="left" w:pos="6521"/>
        </w:tabs>
        <w:spacing w:after="0" w:line="240" w:lineRule="auto"/>
        <w:rPr>
          <w:rFonts w:ascii="Times New Roman" w:hAnsi="Times New Roman" w:cs="Times New Roman"/>
          <w:sz w:val="24"/>
          <w:szCs w:val="24"/>
        </w:rPr>
      </w:pPr>
    </w:p>
    <w:p w14:paraId="45E8B313" w14:textId="77777777" w:rsidR="001A55C9" w:rsidRPr="004D3AEF" w:rsidRDefault="001A55C9">
      <w:pPr>
        <w:tabs>
          <w:tab w:val="left" w:pos="6521"/>
        </w:tabs>
        <w:spacing w:after="0" w:line="240" w:lineRule="auto"/>
        <w:rPr>
          <w:rFonts w:ascii="Times New Roman" w:hAnsi="Times New Roman" w:cs="Times New Roman"/>
          <w:sz w:val="24"/>
          <w:szCs w:val="24"/>
        </w:rPr>
      </w:pPr>
    </w:p>
    <w:p w14:paraId="375AD5D2" w14:textId="63A08506" w:rsidR="001A55C9" w:rsidRPr="00A3709F" w:rsidRDefault="00BE1122" w:rsidP="008A2835">
      <w:pPr>
        <w:spacing w:after="0" w:line="240" w:lineRule="auto"/>
        <w:rPr>
          <w:rFonts w:ascii="Times New Roman" w:hAnsi="Times New Roman" w:cs="Times New Roman"/>
          <w:color w:val="000000"/>
          <w:sz w:val="20"/>
          <w:szCs w:val="24"/>
        </w:rPr>
      </w:pPr>
      <w:r>
        <w:rPr>
          <w:rFonts w:ascii="Times New Roman" w:hAnsi="Times New Roman" w:cs="Times New Roman"/>
          <w:color w:val="000000"/>
          <w:sz w:val="20"/>
          <w:szCs w:val="24"/>
        </w:rPr>
        <w:t>08.01.2016</w:t>
      </w:r>
      <w:r w:rsidR="001A55C9" w:rsidRPr="00A3709F">
        <w:rPr>
          <w:rFonts w:ascii="Times New Roman" w:hAnsi="Times New Roman" w:cs="Times New Roman"/>
          <w:color w:val="000000"/>
          <w:sz w:val="20"/>
          <w:szCs w:val="24"/>
        </w:rPr>
        <w:t>.</w:t>
      </w:r>
      <w:r w:rsidR="00772DEE">
        <w:rPr>
          <w:rFonts w:ascii="Times New Roman" w:hAnsi="Times New Roman" w:cs="Times New Roman"/>
          <w:color w:val="000000"/>
          <w:sz w:val="20"/>
          <w:szCs w:val="24"/>
        </w:rPr>
        <w:t xml:space="preserve"> 1</w:t>
      </w:r>
      <w:r w:rsidR="00500D2B">
        <w:rPr>
          <w:rFonts w:ascii="Times New Roman" w:hAnsi="Times New Roman" w:cs="Times New Roman"/>
          <w:color w:val="000000"/>
          <w:sz w:val="20"/>
          <w:szCs w:val="24"/>
        </w:rPr>
        <w:t>5</w:t>
      </w:r>
      <w:r w:rsidR="001A55C9" w:rsidRPr="00A3709F">
        <w:rPr>
          <w:rFonts w:ascii="Times New Roman" w:hAnsi="Times New Roman" w:cs="Times New Roman"/>
          <w:color w:val="000000"/>
          <w:sz w:val="20"/>
          <w:szCs w:val="24"/>
        </w:rPr>
        <w:t>:</w:t>
      </w:r>
      <w:r w:rsidR="00500D2B">
        <w:rPr>
          <w:rFonts w:ascii="Times New Roman" w:hAnsi="Times New Roman" w:cs="Times New Roman"/>
          <w:color w:val="000000"/>
          <w:sz w:val="20"/>
          <w:szCs w:val="24"/>
        </w:rPr>
        <w:t>3</w:t>
      </w:r>
      <w:r>
        <w:rPr>
          <w:rFonts w:ascii="Times New Roman" w:hAnsi="Times New Roman" w:cs="Times New Roman"/>
          <w:color w:val="000000"/>
          <w:sz w:val="20"/>
          <w:szCs w:val="24"/>
        </w:rPr>
        <w:t>6</w:t>
      </w:r>
    </w:p>
    <w:p w14:paraId="6D1BC76B" w14:textId="18CBED07" w:rsidR="00E6460F" w:rsidRDefault="005C4E82" w:rsidP="008A283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975</w:t>
      </w:r>
    </w:p>
    <w:p w14:paraId="7B4F142C" w14:textId="4CF69AD5" w:rsidR="001A55C9" w:rsidRPr="00A3709F" w:rsidRDefault="00772DEE" w:rsidP="008A283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L.Dilba</w:t>
      </w:r>
    </w:p>
    <w:p w14:paraId="23C5C7E2" w14:textId="065D1414" w:rsidR="001A55C9" w:rsidRPr="00A3709F" w:rsidRDefault="001A55C9" w:rsidP="008A2835">
      <w:pPr>
        <w:tabs>
          <w:tab w:val="left" w:pos="6521"/>
        </w:tabs>
        <w:spacing w:after="0" w:line="240" w:lineRule="auto"/>
        <w:rPr>
          <w:rFonts w:ascii="Times New Roman" w:hAnsi="Times New Roman" w:cs="Times New Roman"/>
          <w:sz w:val="20"/>
          <w:szCs w:val="20"/>
        </w:rPr>
      </w:pPr>
      <w:r w:rsidRPr="00A3709F">
        <w:rPr>
          <w:rFonts w:ascii="Times New Roman" w:hAnsi="Times New Roman" w:cs="Times New Roman"/>
          <w:color w:val="000000"/>
          <w:sz w:val="20"/>
          <w:szCs w:val="20"/>
        </w:rPr>
        <w:t>670</w:t>
      </w:r>
      <w:r w:rsidR="00772DEE">
        <w:rPr>
          <w:rFonts w:ascii="Times New Roman" w:hAnsi="Times New Roman" w:cs="Times New Roman"/>
          <w:color w:val="000000"/>
          <w:sz w:val="20"/>
          <w:szCs w:val="20"/>
        </w:rPr>
        <w:t>36736</w:t>
      </w:r>
      <w:r w:rsidRPr="00A3709F">
        <w:rPr>
          <w:rFonts w:ascii="Times New Roman" w:hAnsi="Times New Roman" w:cs="Times New Roman"/>
          <w:color w:val="000000"/>
          <w:sz w:val="20"/>
          <w:szCs w:val="20"/>
        </w:rPr>
        <w:t>,</w:t>
      </w:r>
      <w:r w:rsidR="00A3709F" w:rsidRPr="00A3709F">
        <w:rPr>
          <w:rFonts w:ascii="Times New Roman" w:hAnsi="Times New Roman" w:cs="Times New Roman"/>
          <w:color w:val="000000"/>
          <w:sz w:val="20"/>
          <w:szCs w:val="20"/>
        </w:rPr>
        <w:t xml:space="preserve"> </w:t>
      </w:r>
      <w:r w:rsidR="00677F94">
        <w:rPr>
          <w:rFonts w:ascii="Times New Roman" w:hAnsi="Times New Roman" w:cs="Times New Roman"/>
          <w:color w:val="000000"/>
          <w:sz w:val="20"/>
          <w:szCs w:val="20"/>
        </w:rPr>
        <w:t>Lasma.D</w:t>
      </w:r>
      <w:r w:rsidR="00772DEE">
        <w:rPr>
          <w:rFonts w:ascii="Times New Roman" w:hAnsi="Times New Roman" w:cs="Times New Roman"/>
          <w:color w:val="000000"/>
          <w:sz w:val="20"/>
          <w:szCs w:val="20"/>
        </w:rPr>
        <w:t>ilba</w:t>
      </w:r>
      <w:r w:rsidR="00A3709F" w:rsidRPr="00A3709F">
        <w:rPr>
          <w:rFonts w:ascii="Times New Roman" w:hAnsi="Times New Roman" w:cs="Times New Roman"/>
          <w:sz w:val="20"/>
          <w:szCs w:val="20"/>
        </w:rPr>
        <w:t>@</w:t>
      </w:r>
      <w:r w:rsidR="00772DEE">
        <w:rPr>
          <w:rFonts w:ascii="Times New Roman" w:hAnsi="Times New Roman" w:cs="Times New Roman"/>
          <w:sz w:val="20"/>
          <w:szCs w:val="20"/>
        </w:rPr>
        <w:t>tm.go</w:t>
      </w:r>
      <w:bookmarkStart w:id="1" w:name="_GoBack"/>
      <w:bookmarkEnd w:id="1"/>
      <w:r w:rsidR="00772DEE">
        <w:rPr>
          <w:rFonts w:ascii="Times New Roman" w:hAnsi="Times New Roman" w:cs="Times New Roman"/>
          <w:sz w:val="20"/>
          <w:szCs w:val="20"/>
        </w:rPr>
        <w:t>v.</w:t>
      </w:r>
      <w:r w:rsidR="00A3709F" w:rsidRPr="00A3709F">
        <w:rPr>
          <w:rFonts w:ascii="Times New Roman" w:hAnsi="Times New Roman" w:cs="Times New Roman"/>
          <w:sz w:val="20"/>
          <w:szCs w:val="20"/>
        </w:rPr>
        <w:t>lv</w:t>
      </w:r>
    </w:p>
    <w:sectPr w:rsidR="001A55C9" w:rsidRPr="00A3709F" w:rsidSect="008A283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4D9D3" w14:textId="77777777" w:rsidR="008D6CB3" w:rsidRDefault="008D6CB3" w:rsidP="001A55C9">
      <w:pPr>
        <w:spacing w:after="0" w:line="240" w:lineRule="auto"/>
      </w:pPr>
      <w:r>
        <w:separator/>
      </w:r>
    </w:p>
  </w:endnote>
  <w:endnote w:type="continuationSeparator" w:id="0">
    <w:p w14:paraId="44C179C0" w14:textId="77777777" w:rsidR="008D6CB3" w:rsidRDefault="008D6CB3" w:rsidP="001A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00D35" w14:textId="5277479A" w:rsidR="001A55C9" w:rsidRPr="00FC0B2B" w:rsidRDefault="00FC0B2B" w:rsidP="00FC0B2B">
    <w:pPr>
      <w:spacing w:after="0" w:line="240" w:lineRule="auto"/>
      <w:jc w:val="both"/>
    </w:pPr>
    <w:r>
      <w:rPr>
        <w:rFonts w:ascii="Times New Roman" w:hAnsi="Times New Roman" w:cs="Times New Roman"/>
        <w:sz w:val="20"/>
        <w:szCs w:val="20"/>
      </w:rPr>
      <w:t>T</w:t>
    </w:r>
    <w:r w:rsidRPr="00D41E6F">
      <w:rPr>
        <w:rFonts w:ascii="Times New Roman" w:hAnsi="Times New Roman" w:cs="Times New Roman"/>
        <w:sz w:val="20"/>
        <w:szCs w:val="20"/>
      </w:rPr>
      <w:t>MAnot_</w:t>
    </w:r>
    <w:r w:rsidR="00BE1122">
      <w:rPr>
        <w:rFonts w:ascii="Times New Roman" w:hAnsi="Times New Roman" w:cs="Times New Roman"/>
        <w:sz w:val="20"/>
        <w:szCs w:val="20"/>
      </w:rPr>
      <w:t>080116</w:t>
    </w:r>
    <w:r w:rsidRPr="00D41E6F">
      <w:rPr>
        <w:rFonts w:ascii="Times New Roman" w:hAnsi="Times New Roman" w:cs="Times New Roman"/>
        <w:sz w:val="20"/>
        <w:szCs w:val="20"/>
      </w:rPr>
      <w:t>_</w:t>
    </w:r>
    <w:r>
      <w:rPr>
        <w:rFonts w:ascii="Times New Roman" w:hAnsi="Times New Roman" w:cs="Times New Roman"/>
        <w:sz w:val="20"/>
        <w:szCs w:val="20"/>
      </w:rPr>
      <w:t>lidzekli</w:t>
    </w:r>
    <w:r w:rsidRPr="00D41E6F">
      <w:rPr>
        <w:rFonts w:ascii="Times New Roman" w:hAnsi="Times New Roman" w:cs="Times New Roman"/>
        <w:sz w:val="20"/>
        <w:szCs w:val="20"/>
      </w:rPr>
      <w:t xml:space="preserve">; </w:t>
    </w:r>
    <w:r w:rsidRPr="00D41E6F">
      <w:rPr>
        <w:rFonts w:ascii="Times New Roman" w:eastAsia="Times New Roman" w:hAnsi="Times New Roman" w:cs="Times New Roman"/>
        <w:bCs/>
        <w:sz w:val="20"/>
        <w:szCs w:val="20"/>
        <w:lang w:eastAsia="lv-LV"/>
      </w:rPr>
      <w:t xml:space="preserve">Ministru kabineta rīkojuma </w:t>
    </w:r>
    <w:r>
      <w:rPr>
        <w:rFonts w:ascii="Times New Roman" w:eastAsia="Times New Roman" w:hAnsi="Times New Roman" w:cs="Times New Roman"/>
        <w:bCs/>
        <w:sz w:val="20"/>
        <w:szCs w:val="20"/>
        <w:lang w:eastAsia="lv-LV"/>
      </w:rPr>
      <w:t xml:space="preserve">projekta </w:t>
    </w:r>
    <w:r w:rsidRPr="00FC0B2B">
      <w:rPr>
        <w:rFonts w:ascii="Times New Roman" w:eastAsia="Times New Roman" w:hAnsi="Times New Roman" w:cs="Times New Roman"/>
        <w:bCs/>
        <w:sz w:val="20"/>
        <w:szCs w:val="20"/>
        <w:lang w:eastAsia="lv-LV"/>
      </w:rPr>
      <w:t>„Par finanšu līdzekļu piešķiršanu no valsts budžeta programmas „Līdzekļi neparedzētiem gadījumiem””</w:t>
    </w:r>
    <w:r w:rsidRPr="00D41E6F">
      <w:rPr>
        <w:rFonts w:ascii="Times New Roman" w:eastAsia="Times New Roman" w:hAnsi="Times New Roman" w:cs="Times New Roman"/>
        <w:bCs/>
        <w:sz w:val="20"/>
        <w:szCs w:val="20"/>
        <w:lang w:eastAsia="lv-LV"/>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40216" w14:textId="44C5D7CE" w:rsidR="00CA4D71" w:rsidRDefault="00CA4D71" w:rsidP="00CA4D71">
    <w:pPr>
      <w:spacing w:after="0" w:line="240" w:lineRule="auto"/>
      <w:jc w:val="both"/>
    </w:pPr>
    <w:r>
      <w:rPr>
        <w:rFonts w:ascii="Times New Roman" w:hAnsi="Times New Roman" w:cs="Times New Roman"/>
        <w:sz w:val="20"/>
        <w:szCs w:val="20"/>
      </w:rPr>
      <w:t>T</w:t>
    </w:r>
    <w:r w:rsidRPr="00D41E6F">
      <w:rPr>
        <w:rFonts w:ascii="Times New Roman" w:hAnsi="Times New Roman" w:cs="Times New Roman"/>
        <w:sz w:val="20"/>
        <w:szCs w:val="20"/>
      </w:rPr>
      <w:t>MAnot_</w:t>
    </w:r>
    <w:r w:rsidR="00BE1122">
      <w:rPr>
        <w:rFonts w:ascii="Times New Roman" w:hAnsi="Times New Roman" w:cs="Times New Roman"/>
        <w:sz w:val="20"/>
        <w:szCs w:val="20"/>
      </w:rPr>
      <w:t>080116</w:t>
    </w:r>
    <w:r w:rsidRPr="00D41E6F">
      <w:rPr>
        <w:rFonts w:ascii="Times New Roman" w:hAnsi="Times New Roman" w:cs="Times New Roman"/>
        <w:sz w:val="20"/>
        <w:szCs w:val="20"/>
      </w:rPr>
      <w:t>_</w:t>
    </w:r>
    <w:r w:rsidR="00FC0B2B">
      <w:rPr>
        <w:rFonts w:ascii="Times New Roman" w:hAnsi="Times New Roman" w:cs="Times New Roman"/>
        <w:sz w:val="20"/>
        <w:szCs w:val="20"/>
      </w:rPr>
      <w:t>lidzekli</w:t>
    </w:r>
    <w:r w:rsidRPr="00D41E6F">
      <w:rPr>
        <w:rFonts w:ascii="Times New Roman" w:hAnsi="Times New Roman" w:cs="Times New Roman"/>
        <w:sz w:val="20"/>
        <w:szCs w:val="20"/>
      </w:rPr>
      <w:t xml:space="preserve">; </w:t>
    </w:r>
    <w:r w:rsidRPr="00D41E6F">
      <w:rPr>
        <w:rFonts w:ascii="Times New Roman" w:eastAsia="Times New Roman" w:hAnsi="Times New Roman" w:cs="Times New Roman"/>
        <w:bCs/>
        <w:sz w:val="20"/>
        <w:szCs w:val="20"/>
        <w:lang w:eastAsia="lv-LV"/>
      </w:rPr>
      <w:t xml:space="preserve">Ministru kabineta rīkojuma </w:t>
    </w:r>
    <w:r>
      <w:rPr>
        <w:rFonts w:ascii="Times New Roman" w:eastAsia="Times New Roman" w:hAnsi="Times New Roman" w:cs="Times New Roman"/>
        <w:bCs/>
        <w:sz w:val="20"/>
        <w:szCs w:val="20"/>
        <w:lang w:eastAsia="lv-LV"/>
      </w:rPr>
      <w:t xml:space="preserve">projekta </w:t>
    </w:r>
    <w:r w:rsidR="00FC0B2B" w:rsidRPr="00FC0B2B">
      <w:rPr>
        <w:rFonts w:ascii="Times New Roman" w:eastAsia="Times New Roman" w:hAnsi="Times New Roman" w:cs="Times New Roman"/>
        <w:bCs/>
        <w:sz w:val="20"/>
        <w:szCs w:val="20"/>
        <w:lang w:eastAsia="lv-LV"/>
      </w:rPr>
      <w:t>„Par finanšu līdzekļu piešķiršanu no valsts budžeta programmas „Līdzekļi neparedzētiem gadījumiem””</w:t>
    </w:r>
    <w:r w:rsidRPr="00D41E6F">
      <w:rPr>
        <w:rFonts w:ascii="Times New Roman" w:eastAsia="Times New Roman" w:hAnsi="Times New Roman" w:cs="Times New Roman"/>
        <w:bCs/>
        <w:sz w:val="20"/>
        <w:szCs w:val="20"/>
        <w:lang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3FE20" w14:textId="77777777" w:rsidR="008D6CB3" w:rsidRDefault="008D6CB3" w:rsidP="001A55C9">
      <w:pPr>
        <w:spacing w:after="0" w:line="240" w:lineRule="auto"/>
      </w:pPr>
      <w:r>
        <w:separator/>
      </w:r>
    </w:p>
  </w:footnote>
  <w:footnote w:type="continuationSeparator" w:id="0">
    <w:p w14:paraId="3369A67E" w14:textId="77777777" w:rsidR="008D6CB3" w:rsidRDefault="008D6CB3" w:rsidP="001A5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477205"/>
      <w:docPartObj>
        <w:docPartGallery w:val="Page Numbers (Top of Page)"/>
        <w:docPartUnique/>
      </w:docPartObj>
    </w:sdtPr>
    <w:sdtEndPr>
      <w:rPr>
        <w:rFonts w:ascii="Times New Roman" w:hAnsi="Times New Roman" w:cs="Times New Roman"/>
        <w:sz w:val="24"/>
        <w:szCs w:val="24"/>
      </w:rPr>
    </w:sdtEndPr>
    <w:sdtContent>
      <w:p w14:paraId="0C93176F" w14:textId="71CC646A" w:rsidR="008A2835" w:rsidRPr="008A2835" w:rsidRDefault="008A2835">
        <w:pPr>
          <w:pStyle w:val="Galvene"/>
          <w:jc w:val="center"/>
          <w:rPr>
            <w:rFonts w:ascii="Times New Roman" w:hAnsi="Times New Roman" w:cs="Times New Roman"/>
            <w:sz w:val="24"/>
            <w:szCs w:val="24"/>
          </w:rPr>
        </w:pPr>
        <w:r w:rsidRPr="008A2835">
          <w:rPr>
            <w:rFonts w:ascii="Times New Roman" w:hAnsi="Times New Roman" w:cs="Times New Roman"/>
            <w:sz w:val="24"/>
            <w:szCs w:val="24"/>
          </w:rPr>
          <w:fldChar w:fldCharType="begin"/>
        </w:r>
        <w:r w:rsidRPr="008A2835">
          <w:rPr>
            <w:rFonts w:ascii="Times New Roman" w:hAnsi="Times New Roman" w:cs="Times New Roman"/>
            <w:sz w:val="24"/>
            <w:szCs w:val="24"/>
          </w:rPr>
          <w:instrText>PAGE   \* MERGEFORMAT</w:instrText>
        </w:r>
        <w:r w:rsidRPr="008A2835">
          <w:rPr>
            <w:rFonts w:ascii="Times New Roman" w:hAnsi="Times New Roman" w:cs="Times New Roman"/>
            <w:sz w:val="24"/>
            <w:szCs w:val="24"/>
          </w:rPr>
          <w:fldChar w:fldCharType="separate"/>
        </w:r>
        <w:r w:rsidR="005C4E82">
          <w:rPr>
            <w:rFonts w:ascii="Times New Roman" w:hAnsi="Times New Roman" w:cs="Times New Roman"/>
            <w:noProof/>
            <w:sz w:val="24"/>
            <w:szCs w:val="24"/>
          </w:rPr>
          <w:t>2</w:t>
        </w:r>
        <w:r w:rsidRPr="008A2835">
          <w:rPr>
            <w:rFonts w:ascii="Times New Roman" w:hAnsi="Times New Roman" w:cs="Times New Roman"/>
            <w:sz w:val="24"/>
            <w:szCs w:val="24"/>
          </w:rPr>
          <w:fldChar w:fldCharType="end"/>
        </w:r>
      </w:p>
    </w:sdtContent>
  </w:sdt>
  <w:p w14:paraId="5E1C2017" w14:textId="77777777" w:rsidR="008A2835" w:rsidRDefault="008A283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364B"/>
    <w:multiLevelType w:val="hybridMultilevel"/>
    <w:tmpl w:val="6DB6407C"/>
    <w:lvl w:ilvl="0" w:tplc="DB305D6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nsid w:val="0FEA426C"/>
    <w:multiLevelType w:val="hybridMultilevel"/>
    <w:tmpl w:val="57BC49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116B7987"/>
    <w:multiLevelType w:val="hybridMultilevel"/>
    <w:tmpl w:val="26DAF602"/>
    <w:lvl w:ilvl="0" w:tplc="04260003">
      <w:start w:val="1"/>
      <w:numFmt w:val="bullet"/>
      <w:lvlText w:val="o"/>
      <w:lvlJc w:val="left"/>
      <w:pPr>
        <w:ind w:left="1069" w:hanging="360"/>
      </w:pPr>
      <w:rPr>
        <w:rFonts w:ascii="Courier New" w:hAnsi="Courier New" w:cs="Courier New"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3">
    <w:nsid w:val="133D4994"/>
    <w:multiLevelType w:val="hybridMultilevel"/>
    <w:tmpl w:val="CD8C0D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59531CA"/>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5FA6E42"/>
    <w:multiLevelType w:val="multilevel"/>
    <w:tmpl w:val="388CE0B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nsid w:val="37C95504"/>
    <w:multiLevelType w:val="hybridMultilevel"/>
    <w:tmpl w:val="DBB2E750"/>
    <w:lvl w:ilvl="0" w:tplc="75E2EE4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86B143D"/>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E964152"/>
    <w:multiLevelType w:val="hybridMultilevel"/>
    <w:tmpl w:val="A064A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6561C35"/>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6D21717"/>
    <w:multiLevelType w:val="hybridMultilevel"/>
    <w:tmpl w:val="E44CE9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B2B25E3"/>
    <w:multiLevelType w:val="hybridMultilevel"/>
    <w:tmpl w:val="FAEE0036"/>
    <w:lvl w:ilvl="0" w:tplc="B080D14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9"/>
  </w:num>
  <w:num w:numId="5">
    <w:abstractNumId w:val="7"/>
  </w:num>
  <w:num w:numId="6">
    <w:abstractNumId w:val="4"/>
  </w:num>
  <w:num w:numId="7">
    <w:abstractNumId w:val="10"/>
  </w:num>
  <w:num w:numId="8">
    <w:abstractNumId w:val="1"/>
  </w:num>
  <w:num w:numId="9">
    <w:abstractNumId w:val="2"/>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0181F"/>
    <w:rsid w:val="000047C3"/>
    <w:rsid w:val="00083F97"/>
    <w:rsid w:val="000A5A05"/>
    <w:rsid w:val="001007E4"/>
    <w:rsid w:val="00102F2E"/>
    <w:rsid w:val="00110313"/>
    <w:rsid w:val="00153866"/>
    <w:rsid w:val="001813AA"/>
    <w:rsid w:val="00182E51"/>
    <w:rsid w:val="001954A3"/>
    <w:rsid w:val="001A55C9"/>
    <w:rsid w:val="001B7D56"/>
    <w:rsid w:val="001D25FA"/>
    <w:rsid w:val="001D7781"/>
    <w:rsid w:val="00211112"/>
    <w:rsid w:val="00215D0D"/>
    <w:rsid w:val="00252FAE"/>
    <w:rsid w:val="0027138C"/>
    <w:rsid w:val="00282324"/>
    <w:rsid w:val="00297023"/>
    <w:rsid w:val="002A7C63"/>
    <w:rsid w:val="002C2287"/>
    <w:rsid w:val="002D5294"/>
    <w:rsid w:val="002D5C3D"/>
    <w:rsid w:val="002D68CD"/>
    <w:rsid w:val="002E2762"/>
    <w:rsid w:val="002F01E3"/>
    <w:rsid w:val="00305F05"/>
    <w:rsid w:val="0031520B"/>
    <w:rsid w:val="00320910"/>
    <w:rsid w:val="00321466"/>
    <w:rsid w:val="00324D4F"/>
    <w:rsid w:val="00326D71"/>
    <w:rsid w:val="00333EB2"/>
    <w:rsid w:val="0034203F"/>
    <w:rsid w:val="003A5A4B"/>
    <w:rsid w:val="003A608F"/>
    <w:rsid w:val="003E72EA"/>
    <w:rsid w:val="003F1869"/>
    <w:rsid w:val="00404D0C"/>
    <w:rsid w:val="00407E2E"/>
    <w:rsid w:val="00445F21"/>
    <w:rsid w:val="00491BD6"/>
    <w:rsid w:val="0049356B"/>
    <w:rsid w:val="004A4485"/>
    <w:rsid w:val="004B29DD"/>
    <w:rsid w:val="004C0529"/>
    <w:rsid w:val="004D3AEF"/>
    <w:rsid w:val="004E0BF2"/>
    <w:rsid w:val="00500D2B"/>
    <w:rsid w:val="0054069C"/>
    <w:rsid w:val="00571A21"/>
    <w:rsid w:val="005914C6"/>
    <w:rsid w:val="005C4E82"/>
    <w:rsid w:val="006067CE"/>
    <w:rsid w:val="006102AF"/>
    <w:rsid w:val="00612B69"/>
    <w:rsid w:val="00634602"/>
    <w:rsid w:val="00637049"/>
    <w:rsid w:val="00655D09"/>
    <w:rsid w:val="00657FE6"/>
    <w:rsid w:val="00677F94"/>
    <w:rsid w:val="0069020C"/>
    <w:rsid w:val="006B2CE1"/>
    <w:rsid w:val="006B4326"/>
    <w:rsid w:val="006B495A"/>
    <w:rsid w:val="006D31EF"/>
    <w:rsid w:val="007040DA"/>
    <w:rsid w:val="0072497A"/>
    <w:rsid w:val="00740B75"/>
    <w:rsid w:val="00772DEE"/>
    <w:rsid w:val="007B2A12"/>
    <w:rsid w:val="007C1B0D"/>
    <w:rsid w:val="007F728D"/>
    <w:rsid w:val="00800AAA"/>
    <w:rsid w:val="008506BA"/>
    <w:rsid w:val="00855D74"/>
    <w:rsid w:val="00864BC6"/>
    <w:rsid w:val="00896A53"/>
    <w:rsid w:val="008A004D"/>
    <w:rsid w:val="008A2835"/>
    <w:rsid w:val="008D6CB3"/>
    <w:rsid w:val="008E39D8"/>
    <w:rsid w:val="00910C6C"/>
    <w:rsid w:val="00922271"/>
    <w:rsid w:val="0093602B"/>
    <w:rsid w:val="00944202"/>
    <w:rsid w:val="00951909"/>
    <w:rsid w:val="00953412"/>
    <w:rsid w:val="00953FB7"/>
    <w:rsid w:val="00974212"/>
    <w:rsid w:val="009B048C"/>
    <w:rsid w:val="009C2917"/>
    <w:rsid w:val="009D3562"/>
    <w:rsid w:val="00A3709F"/>
    <w:rsid w:val="00A523D5"/>
    <w:rsid w:val="00A81D73"/>
    <w:rsid w:val="00A82624"/>
    <w:rsid w:val="00A93907"/>
    <w:rsid w:val="00AC082E"/>
    <w:rsid w:val="00AE091B"/>
    <w:rsid w:val="00AE3194"/>
    <w:rsid w:val="00AE65AD"/>
    <w:rsid w:val="00AE668F"/>
    <w:rsid w:val="00AF3C58"/>
    <w:rsid w:val="00B70738"/>
    <w:rsid w:val="00BA5C24"/>
    <w:rsid w:val="00BE1122"/>
    <w:rsid w:val="00C03031"/>
    <w:rsid w:val="00C40206"/>
    <w:rsid w:val="00C63E86"/>
    <w:rsid w:val="00C82667"/>
    <w:rsid w:val="00CA4D71"/>
    <w:rsid w:val="00CD19EC"/>
    <w:rsid w:val="00CF0D14"/>
    <w:rsid w:val="00CF4889"/>
    <w:rsid w:val="00D17F76"/>
    <w:rsid w:val="00D2049F"/>
    <w:rsid w:val="00D26754"/>
    <w:rsid w:val="00D31DB3"/>
    <w:rsid w:val="00D36B37"/>
    <w:rsid w:val="00D41E6F"/>
    <w:rsid w:val="00D4751C"/>
    <w:rsid w:val="00D70651"/>
    <w:rsid w:val="00D91B3E"/>
    <w:rsid w:val="00D97D04"/>
    <w:rsid w:val="00DB0405"/>
    <w:rsid w:val="00DB19E9"/>
    <w:rsid w:val="00DC17E5"/>
    <w:rsid w:val="00DC6375"/>
    <w:rsid w:val="00DD677E"/>
    <w:rsid w:val="00DE1DBD"/>
    <w:rsid w:val="00E12F67"/>
    <w:rsid w:val="00E6460F"/>
    <w:rsid w:val="00E933D6"/>
    <w:rsid w:val="00EA3B18"/>
    <w:rsid w:val="00EA4A64"/>
    <w:rsid w:val="00EB026A"/>
    <w:rsid w:val="00EB1AE0"/>
    <w:rsid w:val="00ED42AB"/>
    <w:rsid w:val="00EE0980"/>
    <w:rsid w:val="00EF6DC8"/>
    <w:rsid w:val="00F17891"/>
    <w:rsid w:val="00F3042F"/>
    <w:rsid w:val="00F3550D"/>
    <w:rsid w:val="00F90A50"/>
    <w:rsid w:val="00FA17BB"/>
    <w:rsid w:val="00FC0B2B"/>
    <w:rsid w:val="00FC76B8"/>
    <w:rsid w:val="00FD4D24"/>
    <w:rsid w:val="00FF090A"/>
    <w:rsid w:val="00FF46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7B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s"/>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Sarakstarindkopa">
    <w:name w:val="List Paragraph"/>
    <w:basedOn w:val="Parasts"/>
    <w:uiPriority w:val="34"/>
    <w:qFormat/>
    <w:rsid w:val="001A55C9"/>
    <w:pPr>
      <w:ind w:left="720"/>
      <w:contextualSpacing/>
    </w:pPr>
  </w:style>
  <w:style w:type="character" w:styleId="Hipersaite">
    <w:name w:val="Hyperlink"/>
    <w:uiPriority w:val="99"/>
    <w:rsid w:val="001A55C9"/>
    <w:rPr>
      <w:color w:val="0000FF"/>
      <w:u w:val="single"/>
    </w:rPr>
  </w:style>
  <w:style w:type="paragraph" w:styleId="Galvene">
    <w:name w:val="header"/>
    <w:basedOn w:val="Parasts"/>
    <w:link w:val="GalveneRakstz"/>
    <w:uiPriority w:val="99"/>
    <w:unhideWhenUsed/>
    <w:rsid w:val="001A55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55C9"/>
  </w:style>
  <w:style w:type="paragraph" w:styleId="Kjene">
    <w:name w:val="footer"/>
    <w:basedOn w:val="Parasts"/>
    <w:link w:val="KjeneRakstz"/>
    <w:uiPriority w:val="99"/>
    <w:unhideWhenUsed/>
    <w:rsid w:val="001A55C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55C9"/>
  </w:style>
  <w:style w:type="paragraph" w:styleId="Pamatteksts">
    <w:name w:val="Body Text"/>
    <w:basedOn w:val="Parasts"/>
    <w:link w:val="PamattekstsRakstz"/>
    <w:rsid w:val="006B4326"/>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6B4326"/>
    <w:rPr>
      <w:rFonts w:ascii="Times New Roman" w:eastAsia="Times New Roman" w:hAnsi="Times New Roman" w:cs="Times New Roman"/>
      <w:sz w:val="28"/>
      <w:szCs w:val="24"/>
    </w:rPr>
  </w:style>
  <w:style w:type="paragraph" w:styleId="Balonteksts">
    <w:name w:val="Balloon Text"/>
    <w:basedOn w:val="Parasts"/>
    <w:link w:val="BalontekstsRakstz"/>
    <w:uiPriority w:val="99"/>
    <w:semiHidden/>
    <w:unhideWhenUsed/>
    <w:rsid w:val="00182E5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82E51"/>
    <w:rPr>
      <w:rFonts w:ascii="Tahoma" w:hAnsi="Tahoma" w:cs="Tahoma"/>
      <w:sz w:val="16"/>
      <w:szCs w:val="16"/>
    </w:rPr>
  </w:style>
  <w:style w:type="character" w:styleId="Komentraatsauce">
    <w:name w:val="annotation reference"/>
    <w:basedOn w:val="Noklusjumarindkopasfonts"/>
    <w:uiPriority w:val="99"/>
    <w:semiHidden/>
    <w:unhideWhenUsed/>
    <w:rsid w:val="001007E4"/>
    <w:rPr>
      <w:sz w:val="16"/>
      <w:szCs w:val="16"/>
    </w:rPr>
  </w:style>
  <w:style w:type="paragraph" w:styleId="Komentrateksts">
    <w:name w:val="annotation text"/>
    <w:basedOn w:val="Parasts"/>
    <w:link w:val="KomentratekstsRakstz"/>
    <w:uiPriority w:val="99"/>
    <w:semiHidden/>
    <w:unhideWhenUsed/>
    <w:rsid w:val="001007E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007E4"/>
    <w:rPr>
      <w:sz w:val="20"/>
      <w:szCs w:val="20"/>
    </w:rPr>
  </w:style>
  <w:style w:type="paragraph" w:styleId="Komentratma">
    <w:name w:val="annotation subject"/>
    <w:basedOn w:val="Komentrateksts"/>
    <w:next w:val="Komentrateksts"/>
    <w:link w:val="KomentratmaRakstz"/>
    <w:uiPriority w:val="99"/>
    <w:semiHidden/>
    <w:unhideWhenUsed/>
    <w:rsid w:val="001007E4"/>
    <w:rPr>
      <w:b/>
      <w:bCs/>
    </w:rPr>
  </w:style>
  <w:style w:type="character" w:customStyle="1" w:styleId="KomentratmaRakstz">
    <w:name w:val="Komentāra tēma Rakstz."/>
    <w:basedOn w:val="KomentratekstsRakstz"/>
    <w:link w:val="Komentratma"/>
    <w:uiPriority w:val="99"/>
    <w:semiHidden/>
    <w:rsid w:val="001007E4"/>
    <w:rPr>
      <w:b/>
      <w:bCs/>
      <w:sz w:val="20"/>
      <w:szCs w:val="20"/>
    </w:rPr>
  </w:style>
  <w:style w:type="paragraph" w:customStyle="1" w:styleId="naiskr">
    <w:name w:val="naiskr"/>
    <w:basedOn w:val="Parasts"/>
    <w:rsid w:val="00FC0B2B"/>
    <w:pPr>
      <w:spacing w:before="75" w:after="75"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DD67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s"/>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Sarakstarindkopa">
    <w:name w:val="List Paragraph"/>
    <w:basedOn w:val="Parasts"/>
    <w:uiPriority w:val="34"/>
    <w:qFormat/>
    <w:rsid w:val="001A55C9"/>
    <w:pPr>
      <w:ind w:left="720"/>
      <w:contextualSpacing/>
    </w:pPr>
  </w:style>
  <w:style w:type="character" w:styleId="Hipersaite">
    <w:name w:val="Hyperlink"/>
    <w:uiPriority w:val="99"/>
    <w:rsid w:val="001A55C9"/>
    <w:rPr>
      <w:color w:val="0000FF"/>
      <w:u w:val="single"/>
    </w:rPr>
  </w:style>
  <w:style w:type="paragraph" w:styleId="Galvene">
    <w:name w:val="header"/>
    <w:basedOn w:val="Parasts"/>
    <w:link w:val="GalveneRakstz"/>
    <w:uiPriority w:val="99"/>
    <w:unhideWhenUsed/>
    <w:rsid w:val="001A55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55C9"/>
  </w:style>
  <w:style w:type="paragraph" w:styleId="Kjene">
    <w:name w:val="footer"/>
    <w:basedOn w:val="Parasts"/>
    <w:link w:val="KjeneRakstz"/>
    <w:uiPriority w:val="99"/>
    <w:unhideWhenUsed/>
    <w:rsid w:val="001A55C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55C9"/>
  </w:style>
  <w:style w:type="paragraph" w:styleId="Pamatteksts">
    <w:name w:val="Body Text"/>
    <w:basedOn w:val="Parasts"/>
    <w:link w:val="PamattekstsRakstz"/>
    <w:rsid w:val="006B4326"/>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6B4326"/>
    <w:rPr>
      <w:rFonts w:ascii="Times New Roman" w:eastAsia="Times New Roman" w:hAnsi="Times New Roman" w:cs="Times New Roman"/>
      <w:sz w:val="28"/>
      <w:szCs w:val="24"/>
    </w:rPr>
  </w:style>
  <w:style w:type="paragraph" w:styleId="Balonteksts">
    <w:name w:val="Balloon Text"/>
    <w:basedOn w:val="Parasts"/>
    <w:link w:val="BalontekstsRakstz"/>
    <w:uiPriority w:val="99"/>
    <w:semiHidden/>
    <w:unhideWhenUsed/>
    <w:rsid w:val="00182E5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82E51"/>
    <w:rPr>
      <w:rFonts w:ascii="Tahoma" w:hAnsi="Tahoma" w:cs="Tahoma"/>
      <w:sz w:val="16"/>
      <w:szCs w:val="16"/>
    </w:rPr>
  </w:style>
  <w:style w:type="character" w:styleId="Komentraatsauce">
    <w:name w:val="annotation reference"/>
    <w:basedOn w:val="Noklusjumarindkopasfonts"/>
    <w:uiPriority w:val="99"/>
    <w:semiHidden/>
    <w:unhideWhenUsed/>
    <w:rsid w:val="001007E4"/>
    <w:rPr>
      <w:sz w:val="16"/>
      <w:szCs w:val="16"/>
    </w:rPr>
  </w:style>
  <w:style w:type="paragraph" w:styleId="Komentrateksts">
    <w:name w:val="annotation text"/>
    <w:basedOn w:val="Parasts"/>
    <w:link w:val="KomentratekstsRakstz"/>
    <w:uiPriority w:val="99"/>
    <w:semiHidden/>
    <w:unhideWhenUsed/>
    <w:rsid w:val="001007E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007E4"/>
    <w:rPr>
      <w:sz w:val="20"/>
      <w:szCs w:val="20"/>
    </w:rPr>
  </w:style>
  <w:style w:type="paragraph" w:styleId="Komentratma">
    <w:name w:val="annotation subject"/>
    <w:basedOn w:val="Komentrateksts"/>
    <w:next w:val="Komentrateksts"/>
    <w:link w:val="KomentratmaRakstz"/>
    <w:uiPriority w:val="99"/>
    <w:semiHidden/>
    <w:unhideWhenUsed/>
    <w:rsid w:val="001007E4"/>
    <w:rPr>
      <w:b/>
      <w:bCs/>
    </w:rPr>
  </w:style>
  <w:style w:type="character" w:customStyle="1" w:styleId="KomentratmaRakstz">
    <w:name w:val="Komentāra tēma Rakstz."/>
    <w:basedOn w:val="KomentratekstsRakstz"/>
    <w:link w:val="Komentratma"/>
    <w:uiPriority w:val="99"/>
    <w:semiHidden/>
    <w:rsid w:val="001007E4"/>
    <w:rPr>
      <w:b/>
      <w:bCs/>
      <w:sz w:val="20"/>
      <w:szCs w:val="20"/>
    </w:rPr>
  </w:style>
  <w:style w:type="paragraph" w:customStyle="1" w:styleId="naiskr">
    <w:name w:val="naiskr"/>
    <w:basedOn w:val="Parasts"/>
    <w:rsid w:val="00FC0B2B"/>
    <w:pPr>
      <w:spacing w:before="75" w:after="75"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DD67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41762">
      <w:bodyDiv w:val="1"/>
      <w:marLeft w:val="0"/>
      <w:marRight w:val="0"/>
      <w:marTop w:val="0"/>
      <w:marBottom w:val="0"/>
      <w:divBdr>
        <w:top w:val="none" w:sz="0" w:space="0" w:color="auto"/>
        <w:left w:val="none" w:sz="0" w:space="0" w:color="auto"/>
        <w:bottom w:val="none" w:sz="0" w:space="0" w:color="auto"/>
        <w:right w:val="none" w:sz="0" w:space="0" w:color="auto"/>
      </w:divBdr>
    </w:div>
    <w:div w:id="1157307074">
      <w:bodyDiv w:val="1"/>
      <w:marLeft w:val="0"/>
      <w:marRight w:val="0"/>
      <w:marTop w:val="0"/>
      <w:marBottom w:val="0"/>
      <w:divBdr>
        <w:top w:val="none" w:sz="0" w:space="0" w:color="auto"/>
        <w:left w:val="none" w:sz="0" w:space="0" w:color="auto"/>
        <w:bottom w:val="none" w:sz="0" w:space="0" w:color="auto"/>
        <w:right w:val="none" w:sz="0" w:space="0" w:color="auto"/>
      </w:divBdr>
    </w:div>
    <w:div w:id="1383945040">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3301B-938A-45A6-9243-4EB57E2C4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4759</Words>
  <Characters>2713</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
    </vt:vector>
  </TitlesOfParts>
  <Company>Tieslietu Sektors</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projekta sākotnējās ietekmes novērtējuma ziņojums (anotācija)</dc:subject>
  <dc:creator>Tieslietu ministrija</dc:creator>
  <dc:description>L.Dilba, Lasma.Dilba@tm.gov.lv
67036736</dc:description>
  <cp:lastModifiedBy>Lasma Dilba</cp:lastModifiedBy>
  <cp:revision>3</cp:revision>
  <cp:lastPrinted>2015-07-29T11:18:00Z</cp:lastPrinted>
  <dcterms:created xsi:type="dcterms:W3CDTF">2016-01-11T07:35:00Z</dcterms:created>
  <dcterms:modified xsi:type="dcterms:W3CDTF">2016-01-11T08:11:00Z</dcterms:modified>
</cp:coreProperties>
</file>