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1F" w:rsidRPr="0060162D" w:rsidRDefault="005234F2" w:rsidP="0060162D">
      <w:pPr>
        <w:jc w:val="center"/>
        <w:rPr>
          <w:bCs/>
          <w:sz w:val="28"/>
          <w:szCs w:val="28"/>
        </w:rPr>
      </w:pPr>
      <w:r w:rsidRPr="0060162D">
        <w:rPr>
          <w:bCs/>
          <w:sz w:val="28"/>
          <w:szCs w:val="28"/>
        </w:rPr>
        <w:t xml:space="preserve">Ministru kabineta </w:t>
      </w:r>
      <w:r w:rsidR="0045556D" w:rsidRPr="0060162D">
        <w:rPr>
          <w:bCs/>
          <w:sz w:val="28"/>
          <w:szCs w:val="28"/>
        </w:rPr>
        <w:t xml:space="preserve">rīkojuma </w:t>
      </w:r>
      <w:r w:rsidRPr="0060162D">
        <w:rPr>
          <w:bCs/>
          <w:sz w:val="28"/>
          <w:szCs w:val="28"/>
        </w:rPr>
        <w:t>projekta</w:t>
      </w:r>
      <w:r w:rsidR="0045556D" w:rsidRPr="0060162D">
        <w:rPr>
          <w:bCs/>
          <w:sz w:val="28"/>
          <w:szCs w:val="28"/>
        </w:rPr>
        <w:t xml:space="preserve"> </w:t>
      </w:r>
      <w:r w:rsidR="0060162D" w:rsidRPr="0060162D">
        <w:rPr>
          <w:bCs/>
          <w:sz w:val="28"/>
          <w:szCs w:val="28"/>
        </w:rPr>
        <w:t xml:space="preserve">„Par valsts nekustamo īpašumu nodošanu Rīgas Stradiņa universitātes īpašumā” </w:t>
      </w:r>
      <w:r w:rsidRPr="0060162D">
        <w:rPr>
          <w:bCs/>
          <w:sz w:val="28"/>
          <w:szCs w:val="28"/>
        </w:rPr>
        <w:t>sākotnējās ietekmes novērtējuma ziņojums (anotācija)</w:t>
      </w:r>
    </w:p>
    <w:p w:rsidR="005234F2" w:rsidRDefault="005234F2" w:rsidP="005234F2">
      <w:pPr>
        <w:jc w:val="center"/>
        <w:rPr>
          <w:bCs/>
        </w:rPr>
      </w:pPr>
    </w:p>
    <w:p w:rsidR="00AD7020" w:rsidRDefault="00AD7020" w:rsidP="005234F2">
      <w:pPr>
        <w:jc w:val="cente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0"/>
        <w:gridCol w:w="978"/>
        <w:gridCol w:w="7953"/>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9712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C4234" w:rsidRDefault="00DC4234" w:rsidP="00DC4234">
            <w:pPr>
              <w:pStyle w:val="Footer"/>
              <w:tabs>
                <w:tab w:val="clear" w:pos="4153"/>
                <w:tab w:val="clear" w:pos="8306"/>
                <w:tab w:val="right" w:pos="9072"/>
              </w:tabs>
              <w:ind w:right="141"/>
              <w:jc w:val="both"/>
              <w:rPr>
                <w:sz w:val="28"/>
                <w:szCs w:val="28"/>
              </w:rPr>
            </w:pPr>
            <w:r>
              <w:rPr>
                <w:i/>
                <w:sz w:val="28"/>
                <w:szCs w:val="28"/>
              </w:rPr>
              <w:t>Publiskas personas mantas atsavināšanas likuma</w:t>
            </w:r>
            <w:r>
              <w:rPr>
                <w:sz w:val="28"/>
                <w:szCs w:val="28"/>
              </w:rPr>
              <w:t xml:space="preserve"> </w:t>
            </w:r>
          </w:p>
          <w:p w:rsidR="00DC4234" w:rsidRDefault="00DC4234" w:rsidP="00DC4234">
            <w:pPr>
              <w:pStyle w:val="Footer"/>
              <w:tabs>
                <w:tab w:val="clear" w:pos="4153"/>
                <w:tab w:val="clear" w:pos="8306"/>
                <w:tab w:val="right" w:pos="9072"/>
              </w:tabs>
              <w:ind w:right="141"/>
              <w:jc w:val="both"/>
              <w:rPr>
                <w:sz w:val="28"/>
                <w:szCs w:val="28"/>
              </w:rPr>
            </w:pPr>
            <w:r>
              <w:rPr>
                <w:sz w:val="28"/>
                <w:szCs w:val="28"/>
              </w:rPr>
              <w:t xml:space="preserve">5.pants, kas nosaka, ka atļauju atsavināt valsts nekustamo īpašumu dod Ministru kabinets. </w:t>
            </w:r>
          </w:p>
          <w:p w:rsidR="006F0E15" w:rsidRPr="006F0E15" w:rsidRDefault="006F0E15" w:rsidP="006F0E15">
            <w:pPr>
              <w:pStyle w:val="Footer"/>
              <w:tabs>
                <w:tab w:val="clear" w:pos="4153"/>
                <w:tab w:val="clear" w:pos="8306"/>
                <w:tab w:val="right" w:pos="9072"/>
              </w:tabs>
              <w:ind w:right="141"/>
              <w:jc w:val="both"/>
              <w:rPr>
                <w:sz w:val="28"/>
                <w:szCs w:val="28"/>
              </w:rPr>
            </w:pPr>
            <w:r w:rsidRPr="0060162D">
              <w:rPr>
                <w:i/>
                <w:sz w:val="28"/>
                <w:szCs w:val="28"/>
              </w:rPr>
              <w:t xml:space="preserve">Publiskas personas mantas </w:t>
            </w:r>
            <w:r w:rsidRPr="006F0E15">
              <w:rPr>
                <w:i/>
                <w:sz w:val="28"/>
                <w:szCs w:val="28"/>
              </w:rPr>
              <w:t>atsavināšanas likuma</w:t>
            </w:r>
            <w:r w:rsidRPr="006F0E15">
              <w:rPr>
                <w:sz w:val="28"/>
                <w:szCs w:val="28"/>
              </w:rPr>
              <w:t xml:space="preserve"> 42.panta pirm</w:t>
            </w:r>
            <w:r w:rsidR="003853CD">
              <w:rPr>
                <w:sz w:val="28"/>
                <w:szCs w:val="28"/>
              </w:rPr>
              <w:t>ā</w:t>
            </w:r>
            <w:r w:rsidRPr="006F0E15">
              <w:rPr>
                <w:sz w:val="28"/>
                <w:szCs w:val="28"/>
              </w:rPr>
              <w:t xml:space="preserve"> daļa</w:t>
            </w:r>
            <w:r>
              <w:rPr>
                <w:sz w:val="28"/>
                <w:szCs w:val="28"/>
              </w:rPr>
              <w:t xml:space="preserve">, kas nosaka, ka </w:t>
            </w:r>
            <w:r w:rsidR="00546839" w:rsidRPr="006F0E15">
              <w:rPr>
                <w:sz w:val="28"/>
                <w:szCs w:val="28"/>
              </w:rPr>
              <w:t>valsts nekustamo īpašumu var nodot bez atlīdzības atvasinātas publiskas personas īpašumā.</w:t>
            </w:r>
          </w:p>
          <w:p w:rsidR="006F0E15" w:rsidRPr="006F0E15" w:rsidRDefault="00546839" w:rsidP="006F0E15">
            <w:pPr>
              <w:pStyle w:val="Footer"/>
              <w:tabs>
                <w:tab w:val="clear" w:pos="4153"/>
                <w:tab w:val="clear" w:pos="8306"/>
                <w:tab w:val="right" w:pos="9072"/>
              </w:tabs>
              <w:ind w:right="141"/>
              <w:jc w:val="both"/>
              <w:rPr>
                <w:sz w:val="28"/>
                <w:szCs w:val="28"/>
              </w:rPr>
            </w:pPr>
            <w:r w:rsidRPr="0060162D">
              <w:rPr>
                <w:i/>
                <w:sz w:val="28"/>
                <w:szCs w:val="28"/>
              </w:rPr>
              <w:t>Publiskas personas mantas atsavināšanas likuma</w:t>
            </w:r>
            <w:r w:rsidRPr="0060162D">
              <w:rPr>
                <w:sz w:val="28"/>
                <w:szCs w:val="28"/>
              </w:rPr>
              <w:t xml:space="preserve"> 43.pant</w:t>
            </w:r>
            <w:r w:rsidR="006F0E15">
              <w:rPr>
                <w:sz w:val="28"/>
                <w:szCs w:val="28"/>
              </w:rPr>
              <w:t>s</w:t>
            </w:r>
            <w:r w:rsidR="00E605A9">
              <w:rPr>
                <w:sz w:val="28"/>
                <w:szCs w:val="28"/>
              </w:rPr>
              <w:t>, kas</w:t>
            </w:r>
            <w:r w:rsidR="006F0E15">
              <w:rPr>
                <w:sz w:val="28"/>
                <w:szCs w:val="28"/>
              </w:rPr>
              <w:t xml:space="preserve"> </w:t>
            </w:r>
            <w:r w:rsidR="006F0E15" w:rsidRPr="006F0E15">
              <w:rPr>
                <w:sz w:val="28"/>
                <w:szCs w:val="28"/>
              </w:rPr>
              <w:t>nosaka,</w:t>
            </w:r>
            <w:r w:rsidR="006F0E15" w:rsidRPr="00446452">
              <w:rPr>
                <w:bCs/>
                <w:sz w:val="28"/>
                <w:szCs w:val="28"/>
              </w:rPr>
              <w:t xml:space="preserve"> </w:t>
            </w:r>
            <w:r w:rsidR="006F0E15" w:rsidRPr="006F0E15">
              <w:rPr>
                <w:bCs/>
                <w:sz w:val="28"/>
                <w:szCs w:val="28"/>
              </w:rPr>
              <w:t>ka š</w:t>
            </w:r>
            <w:r w:rsidR="006F0E15" w:rsidRPr="006F0E15">
              <w:rPr>
                <w:sz w:val="28"/>
                <w:szCs w:val="28"/>
              </w:rPr>
              <w:t xml:space="preserve">ā likuma </w:t>
            </w:r>
            <w:hyperlink r:id="rId8" w:anchor="p42" w:tgtFrame="_blank" w:history="1">
              <w:r w:rsidR="006F0E15" w:rsidRPr="006F0E15">
                <w:rPr>
                  <w:sz w:val="28"/>
                  <w:szCs w:val="28"/>
                </w:rPr>
                <w:t>42.pantā</w:t>
              </w:r>
            </w:hyperlink>
            <w:r w:rsidR="006F0E15" w:rsidRPr="006F0E15">
              <w:rPr>
                <w:sz w:val="28"/>
                <w:szCs w:val="28"/>
              </w:rPr>
              <w:t xml:space="preserve"> minētajos gadījumos lēmumu par publiskas personas mantas nodošanu īpašumā bez atlīdzības pieņem šā likuma </w:t>
            </w:r>
            <w:hyperlink r:id="rId9" w:anchor="p5" w:tgtFrame="_blank" w:history="1">
              <w:r w:rsidR="006F0E15" w:rsidRPr="006F0E15">
                <w:rPr>
                  <w:sz w:val="28"/>
                  <w:szCs w:val="28"/>
                </w:rPr>
                <w:t xml:space="preserve">5. </w:t>
              </w:r>
            </w:hyperlink>
            <w:r w:rsidR="006F0E15" w:rsidRPr="006F0E15">
              <w:rPr>
                <w:sz w:val="28"/>
                <w:szCs w:val="28"/>
              </w:rPr>
              <w:t xml:space="preserve">un </w:t>
            </w:r>
            <w:hyperlink r:id="rId10" w:anchor="p6" w:tgtFrame="_blank" w:history="1">
              <w:r w:rsidR="006F0E15" w:rsidRPr="006F0E15">
                <w:rPr>
                  <w:sz w:val="28"/>
                  <w:szCs w:val="28"/>
                </w:rPr>
                <w:t>6.pantā</w:t>
              </w:r>
            </w:hyperlink>
            <w:r w:rsidR="006F0E15" w:rsidRPr="006F0E15">
              <w:rPr>
                <w:sz w:val="28"/>
                <w:szCs w:val="28"/>
              </w:rPr>
              <w:t xml:space="preserve"> minētās institūcijas (amatpersonas).</w:t>
            </w:r>
          </w:p>
          <w:p w:rsidR="00E605A9" w:rsidRPr="00B545C4" w:rsidRDefault="00E605A9" w:rsidP="00E13D49">
            <w:pPr>
              <w:pStyle w:val="BodyText"/>
              <w:jc w:val="both"/>
              <w:rPr>
                <w:b w:val="0"/>
                <w:lang w:val="lv-LV"/>
              </w:rPr>
            </w:pPr>
            <w:r w:rsidRPr="006F0E15">
              <w:rPr>
                <w:b w:val="0"/>
                <w:i/>
                <w:sz w:val="28"/>
                <w:szCs w:val="28"/>
                <w:lang w:val="lv-LV"/>
              </w:rPr>
              <w:t>Augstskolu likuma</w:t>
            </w:r>
            <w:r w:rsidRPr="006F0E15">
              <w:rPr>
                <w:b w:val="0"/>
                <w:sz w:val="28"/>
                <w:szCs w:val="28"/>
                <w:lang w:val="lv-LV"/>
              </w:rPr>
              <w:t xml:space="preserve"> 76.panta</w:t>
            </w:r>
            <w:r w:rsidRPr="0060162D">
              <w:rPr>
                <w:b w:val="0"/>
                <w:sz w:val="28"/>
                <w:szCs w:val="28"/>
                <w:lang w:val="lv-LV"/>
              </w:rPr>
              <w:t xml:space="preserve"> pirmā</w:t>
            </w:r>
            <w:r w:rsidR="00E13D49">
              <w:rPr>
                <w:b w:val="0"/>
                <w:sz w:val="28"/>
                <w:szCs w:val="28"/>
                <w:lang w:val="lv-LV"/>
              </w:rPr>
              <w:t xml:space="preserve"> daļa</w:t>
            </w:r>
            <w:r w:rsidRPr="0060162D">
              <w:rPr>
                <w:b w:val="0"/>
                <w:sz w:val="28"/>
                <w:szCs w:val="28"/>
                <w:lang w:val="lv-LV"/>
              </w:rPr>
              <w:t xml:space="preserve"> un otrās daļas 4.punkts</w:t>
            </w:r>
            <w:r>
              <w:rPr>
                <w:b w:val="0"/>
                <w:sz w:val="28"/>
                <w:szCs w:val="28"/>
                <w:lang w:val="lv-LV"/>
              </w:rPr>
              <w:t>, kas</w:t>
            </w:r>
            <w:r w:rsidRPr="0060162D">
              <w:rPr>
                <w:b w:val="0"/>
                <w:sz w:val="28"/>
                <w:szCs w:val="28"/>
                <w:lang w:val="lv-LV"/>
              </w:rPr>
              <w:t xml:space="preserve"> </w:t>
            </w:r>
            <w:r>
              <w:rPr>
                <w:b w:val="0"/>
                <w:sz w:val="28"/>
                <w:szCs w:val="28"/>
                <w:lang w:val="lv-LV"/>
              </w:rPr>
              <w:t>nosaka, ka</w:t>
            </w:r>
            <w:r w:rsidRPr="0060162D">
              <w:rPr>
                <w:b w:val="0"/>
                <w:sz w:val="28"/>
                <w:szCs w:val="28"/>
                <w:lang w:val="lv-LV"/>
              </w:rPr>
              <w:t xml:space="preserve"> augstskolu īpašumā var būt nekustamais īpašums, ko tām bez atlīdzības nodevusi cita atvasināta publiska persona vai valsts</w:t>
            </w:r>
            <w:r>
              <w:rPr>
                <w:b w:val="0"/>
                <w:sz w:val="28"/>
                <w:szCs w:val="28"/>
                <w:lang w:val="lv-LV"/>
              </w:rPr>
              <w:t>.</w:t>
            </w:r>
          </w:p>
        </w:tc>
      </w:tr>
      <w:tr w:rsidR="0008549E" w:rsidRPr="00B71A23" w:rsidTr="005F640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94F6D" w:rsidRDefault="00294F6D" w:rsidP="005F6406">
            <w:pPr>
              <w:spacing w:before="240"/>
              <w:jc w:val="both"/>
              <w:rPr>
                <w:bCs/>
                <w:color w:val="000000"/>
                <w:sz w:val="28"/>
                <w:szCs w:val="28"/>
                <w:lang w:val="gsw-FR"/>
              </w:rPr>
            </w:pPr>
            <w:r>
              <w:rPr>
                <w:bCs/>
                <w:color w:val="000000"/>
                <w:sz w:val="28"/>
                <w:szCs w:val="28"/>
                <w:lang w:val="gsw-FR"/>
              </w:rPr>
              <w:t xml:space="preserve">Ministru kabineta rīkojuma projekts </w:t>
            </w:r>
            <w:r w:rsidRPr="00294F6D">
              <w:rPr>
                <w:bCs/>
                <w:i/>
                <w:sz w:val="28"/>
                <w:szCs w:val="28"/>
              </w:rPr>
              <w:t>„Par valsts nekustamo īpašumu nodošanu Rīgas Stradiņa universitātes īpašumā”</w:t>
            </w:r>
            <w:r>
              <w:rPr>
                <w:bCs/>
                <w:sz w:val="28"/>
                <w:szCs w:val="28"/>
              </w:rPr>
              <w:t xml:space="preserve"> (turpmāk – Ministru kabineta rīkojuma projekts) paredz </w:t>
            </w:r>
            <w:r w:rsidR="0095417A">
              <w:rPr>
                <w:bCs/>
                <w:sz w:val="28"/>
                <w:szCs w:val="28"/>
              </w:rPr>
              <w:t xml:space="preserve">saskaņā ar </w:t>
            </w:r>
            <w:r w:rsidR="0095417A" w:rsidRPr="00E307E8">
              <w:rPr>
                <w:sz w:val="28"/>
                <w:szCs w:val="28"/>
              </w:rPr>
              <w:t xml:space="preserve"> </w:t>
            </w:r>
            <w:r w:rsidR="0095417A" w:rsidRPr="00E605A9">
              <w:rPr>
                <w:i/>
                <w:sz w:val="28"/>
                <w:szCs w:val="28"/>
              </w:rPr>
              <w:t>Publiskas personas mantas atsavināšanas likuma</w:t>
            </w:r>
            <w:r w:rsidR="0095417A" w:rsidRPr="00E605A9">
              <w:rPr>
                <w:sz w:val="28"/>
                <w:szCs w:val="28"/>
              </w:rPr>
              <w:t xml:space="preserve"> 42.panta pirmo daļu un 43.pantu, lai nodrošinātu likumā </w:t>
            </w:r>
            <w:r w:rsidR="0095417A" w:rsidRPr="00E605A9">
              <w:rPr>
                <w:i/>
                <w:sz w:val="28"/>
                <w:szCs w:val="28"/>
              </w:rPr>
              <w:t>„Par Rīgas Stradiņa universitātes Satversmi”</w:t>
            </w:r>
            <w:r w:rsidR="0095417A" w:rsidRPr="00E605A9">
              <w:rPr>
                <w:sz w:val="28"/>
                <w:szCs w:val="28"/>
              </w:rPr>
              <w:t xml:space="preserve"> noteiktos uzdevumus, </w:t>
            </w:r>
            <w:r w:rsidRPr="00E605A9">
              <w:rPr>
                <w:sz w:val="28"/>
                <w:szCs w:val="28"/>
              </w:rPr>
              <w:t>n</w:t>
            </w:r>
            <w:r w:rsidRPr="00D216A7">
              <w:rPr>
                <w:sz w:val="28"/>
                <w:szCs w:val="28"/>
              </w:rPr>
              <w:t xml:space="preserve">odot bez atlīdzības </w:t>
            </w:r>
            <w:r w:rsidRPr="00D216A7">
              <w:rPr>
                <w:bCs/>
                <w:sz w:val="28"/>
                <w:szCs w:val="28"/>
              </w:rPr>
              <w:t>Rīgas Stradiņa universitātes</w:t>
            </w:r>
            <w:r w:rsidRPr="00D216A7">
              <w:rPr>
                <w:sz w:val="28"/>
                <w:szCs w:val="28"/>
              </w:rPr>
              <w:t xml:space="preserve"> īpašumā šādus valsts nekustamos īpašumus</w:t>
            </w:r>
            <w:r>
              <w:rPr>
                <w:sz w:val="28"/>
                <w:szCs w:val="28"/>
              </w:rPr>
              <w:t xml:space="preserve">, kas ierakstīti zemesgrāmatā uz valsts vārda </w:t>
            </w:r>
            <w:r w:rsidR="009C5475">
              <w:rPr>
                <w:sz w:val="28"/>
                <w:szCs w:val="28"/>
              </w:rPr>
              <w:t xml:space="preserve">Veselības ministrijas </w:t>
            </w:r>
            <w:r>
              <w:rPr>
                <w:sz w:val="28"/>
                <w:szCs w:val="28"/>
              </w:rPr>
              <w:t>personā</w:t>
            </w:r>
            <w:r w:rsidRPr="00D216A7">
              <w:rPr>
                <w:sz w:val="28"/>
                <w:szCs w:val="28"/>
              </w:rPr>
              <w:t>:</w:t>
            </w:r>
          </w:p>
          <w:p w:rsidR="00FB4B4B" w:rsidRDefault="0050177A" w:rsidP="0000552A">
            <w:pPr>
              <w:jc w:val="both"/>
              <w:rPr>
                <w:bCs/>
                <w:color w:val="000000"/>
                <w:sz w:val="28"/>
                <w:szCs w:val="28"/>
                <w:lang w:val="gsw-FR"/>
              </w:rPr>
            </w:pPr>
            <w:r w:rsidRPr="00656392">
              <w:rPr>
                <w:b/>
                <w:bCs/>
                <w:color w:val="000000"/>
                <w:sz w:val="28"/>
                <w:szCs w:val="28"/>
                <w:lang w:val="gsw-FR"/>
              </w:rPr>
              <w:t>1)</w:t>
            </w:r>
            <w:r w:rsidR="009C5475" w:rsidRPr="00656392">
              <w:rPr>
                <w:bCs/>
                <w:color w:val="000000"/>
                <w:sz w:val="28"/>
                <w:szCs w:val="28"/>
              </w:rPr>
              <w:t xml:space="preserve"> valsts nekustamo īpašumu (nekustamā īpašuma kadastra Nr.</w:t>
            </w:r>
            <w:r w:rsidR="009C5475" w:rsidRPr="00656392">
              <w:rPr>
                <w:b/>
                <w:bCs/>
                <w:color w:val="000000"/>
                <w:sz w:val="28"/>
                <w:szCs w:val="28"/>
              </w:rPr>
              <w:t xml:space="preserve"> </w:t>
            </w:r>
            <w:r w:rsidR="009C5475" w:rsidRPr="00656392">
              <w:rPr>
                <w:bCs/>
                <w:color w:val="000000"/>
                <w:sz w:val="28"/>
                <w:szCs w:val="28"/>
                <w:lang w:val="gsw-FR"/>
              </w:rPr>
              <w:t>0100 064 0134)</w:t>
            </w:r>
            <w:r w:rsidR="009C5475" w:rsidRPr="00656392">
              <w:rPr>
                <w:b/>
                <w:bCs/>
                <w:color w:val="000000"/>
                <w:sz w:val="28"/>
                <w:szCs w:val="28"/>
                <w:lang w:val="gsw-FR"/>
              </w:rPr>
              <w:t xml:space="preserve"> </w:t>
            </w:r>
            <w:r w:rsidR="009C5475" w:rsidRPr="00656392">
              <w:rPr>
                <w:sz w:val="28"/>
                <w:szCs w:val="28"/>
                <w:lang w:val="gsw-FR"/>
              </w:rPr>
              <w:t>–</w:t>
            </w:r>
            <w:r w:rsidR="009C5475" w:rsidRPr="00656392">
              <w:rPr>
                <w:bCs/>
                <w:color w:val="000000"/>
                <w:sz w:val="28"/>
                <w:szCs w:val="28"/>
                <w:lang w:val="gsw-FR"/>
              </w:rPr>
              <w:t xml:space="preserve"> </w:t>
            </w:r>
            <w:r w:rsidR="00E34C67" w:rsidRPr="00656392">
              <w:rPr>
                <w:bCs/>
                <w:color w:val="000000"/>
                <w:sz w:val="28"/>
                <w:szCs w:val="28"/>
                <w:lang w:val="gsw-FR"/>
              </w:rPr>
              <w:t xml:space="preserve">zemes </w:t>
            </w:r>
            <w:r w:rsidR="00ED3A02">
              <w:rPr>
                <w:bCs/>
                <w:color w:val="000000"/>
                <w:sz w:val="28"/>
                <w:szCs w:val="28"/>
                <w:lang w:val="gsw-FR"/>
              </w:rPr>
              <w:t>vienības</w:t>
            </w:r>
            <w:r w:rsidR="00E34C67" w:rsidRPr="00656392">
              <w:rPr>
                <w:bCs/>
                <w:color w:val="000000"/>
                <w:sz w:val="28"/>
                <w:szCs w:val="28"/>
                <w:lang w:val="gsw-FR"/>
              </w:rPr>
              <w:t xml:space="preserve"> 5860 m </w:t>
            </w:r>
            <w:r w:rsidR="00E34C67" w:rsidRPr="00656392">
              <w:rPr>
                <w:bCs/>
                <w:color w:val="000000"/>
                <w:sz w:val="28"/>
                <w:szCs w:val="28"/>
                <w:vertAlign w:val="superscript"/>
                <w:lang w:val="gsw-FR"/>
              </w:rPr>
              <w:t xml:space="preserve">2 </w:t>
            </w:r>
            <w:r w:rsidR="00FB4B4B">
              <w:rPr>
                <w:bCs/>
                <w:color w:val="000000"/>
                <w:sz w:val="28"/>
                <w:szCs w:val="28"/>
                <w:lang w:val="gsw-FR"/>
              </w:rPr>
              <w:t xml:space="preserve">(zemes </w:t>
            </w:r>
            <w:r w:rsidR="00ED3A02">
              <w:rPr>
                <w:bCs/>
                <w:color w:val="000000"/>
                <w:sz w:val="28"/>
                <w:szCs w:val="28"/>
                <w:lang w:val="gsw-FR"/>
              </w:rPr>
              <w:t xml:space="preserve">vienības </w:t>
            </w:r>
            <w:r w:rsidR="00E34C67" w:rsidRPr="00656392">
              <w:rPr>
                <w:bCs/>
                <w:color w:val="000000"/>
                <w:sz w:val="28"/>
                <w:szCs w:val="28"/>
                <w:lang w:val="gsw-FR"/>
              </w:rPr>
              <w:t xml:space="preserve">kadastra </w:t>
            </w:r>
            <w:r w:rsidR="00ED3A02">
              <w:rPr>
                <w:bCs/>
                <w:color w:val="000000"/>
                <w:sz w:val="28"/>
                <w:szCs w:val="28"/>
                <w:lang w:val="gsw-FR"/>
              </w:rPr>
              <w:t>apzīmējums</w:t>
            </w:r>
            <w:r w:rsidR="00E34C67" w:rsidRPr="00656392">
              <w:rPr>
                <w:bCs/>
                <w:color w:val="000000"/>
                <w:sz w:val="28"/>
                <w:szCs w:val="28"/>
                <w:lang w:val="gsw-FR"/>
              </w:rPr>
              <w:t xml:space="preserve"> 0100 064 0134) un </w:t>
            </w:r>
            <w:r w:rsidR="009C5475" w:rsidRPr="00656392">
              <w:rPr>
                <w:bCs/>
                <w:color w:val="000000"/>
                <w:sz w:val="28"/>
                <w:szCs w:val="28"/>
                <w:lang w:val="gsw-FR"/>
              </w:rPr>
              <w:t>divas būves (būvju kadastra apzīmējumi 0100 064 0134 001 un 0100 064 0134 002</w:t>
            </w:r>
            <w:r w:rsidR="009C5475" w:rsidRPr="00585AC6">
              <w:rPr>
                <w:bCs/>
                <w:color w:val="000000"/>
                <w:sz w:val="28"/>
                <w:szCs w:val="28"/>
                <w:lang w:val="gsw-FR"/>
              </w:rPr>
              <w:t>)</w:t>
            </w:r>
            <w:r w:rsidR="00585AC6" w:rsidRPr="00585AC6">
              <w:rPr>
                <w:bCs/>
                <w:color w:val="000000"/>
                <w:sz w:val="28"/>
                <w:szCs w:val="28"/>
                <w:lang w:val="gsw-FR"/>
              </w:rPr>
              <w:t xml:space="preserve">, </w:t>
            </w:r>
            <w:r w:rsidR="00585AC6" w:rsidRPr="00BE531F">
              <w:rPr>
                <w:bCs/>
                <w:color w:val="000000"/>
                <w:sz w:val="28"/>
                <w:szCs w:val="28"/>
                <w:u w:val="single"/>
                <w:lang w:val="gsw-FR"/>
              </w:rPr>
              <w:t>Dzirciema iela 20</w:t>
            </w:r>
            <w:r w:rsidR="00E20869" w:rsidRPr="00BE531F">
              <w:rPr>
                <w:bCs/>
                <w:color w:val="000000"/>
                <w:sz w:val="28"/>
                <w:szCs w:val="28"/>
                <w:u w:val="single"/>
                <w:lang w:val="gsw-FR"/>
              </w:rPr>
              <w:t xml:space="preserve"> un 20 k-2</w:t>
            </w:r>
            <w:r w:rsidR="00585AC6" w:rsidRPr="00BE531F">
              <w:rPr>
                <w:bCs/>
                <w:color w:val="000000"/>
                <w:sz w:val="28"/>
                <w:szCs w:val="28"/>
                <w:u w:val="single"/>
                <w:lang w:val="gsw-FR"/>
              </w:rPr>
              <w:t>, Rīgā</w:t>
            </w:r>
            <w:r w:rsidR="00585AC6" w:rsidRPr="00585AC6">
              <w:rPr>
                <w:bCs/>
                <w:color w:val="000000"/>
                <w:sz w:val="28"/>
                <w:szCs w:val="28"/>
                <w:lang w:val="gsw-FR"/>
              </w:rPr>
              <w:t>,</w:t>
            </w:r>
            <w:r w:rsidR="009C5475" w:rsidRPr="00585AC6">
              <w:rPr>
                <w:bCs/>
                <w:color w:val="000000"/>
                <w:sz w:val="28"/>
                <w:szCs w:val="28"/>
                <w:lang w:val="gsw-FR"/>
              </w:rPr>
              <w:t xml:space="preserve"> kas ierakstīts Rīgas pil</w:t>
            </w:r>
            <w:r w:rsidR="009C5475" w:rsidRPr="00656392">
              <w:rPr>
                <w:bCs/>
                <w:color w:val="000000"/>
                <w:sz w:val="28"/>
                <w:szCs w:val="28"/>
                <w:lang w:val="gsw-FR"/>
              </w:rPr>
              <w:t>sētas Vidzemes priekšpilsētas zemesgrāmatu nodaļas Rīgas pilsētas zemesgrāmatas nodalījumā Nr</w:t>
            </w:r>
            <w:r w:rsidR="00ED3A02">
              <w:rPr>
                <w:bCs/>
                <w:color w:val="000000"/>
                <w:sz w:val="28"/>
                <w:szCs w:val="28"/>
                <w:lang w:val="gsw-FR"/>
              </w:rPr>
              <w:t>.314</w:t>
            </w:r>
            <w:r w:rsidR="009C5475" w:rsidRPr="00656392">
              <w:rPr>
                <w:bCs/>
                <w:color w:val="000000"/>
                <w:sz w:val="28"/>
                <w:szCs w:val="28"/>
                <w:lang w:val="gsw-FR"/>
              </w:rPr>
              <w:t>15</w:t>
            </w:r>
            <w:r w:rsidR="00FB4B4B">
              <w:rPr>
                <w:bCs/>
                <w:color w:val="000000"/>
                <w:sz w:val="28"/>
                <w:szCs w:val="28"/>
                <w:lang w:val="gsw-FR"/>
              </w:rPr>
              <w:t xml:space="preserve"> (turpmāk – nekustamais īpašums </w:t>
            </w:r>
            <w:r w:rsidR="00FB4B4B" w:rsidRPr="00585AC6">
              <w:rPr>
                <w:b/>
                <w:bCs/>
                <w:color w:val="000000"/>
                <w:sz w:val="28"/>
                <w:szCs w:val="28"/>
                <w:lang w:val="gsw-FR"/>
              </w:rPr>
              <w:t>Dzirciema ielā 20</w:t>
            </w:r>
            <w:r w:rsidR="00FB4B4B">
              <w:rPr>
                <w:bCs/>
                <w:color w:val="000000"/>
                <w:sz w:val="28"/>
                <w:szCs w:val="28"/>
                <w:lang w:val="gsw-FR"/>
              </w:rPr>
              <w:t>).</w:t>
            </w:r>
          </w:p>
          <w:p w:rsidR="00585AC6" w:rsidRDefault="00ED1CAD" w:rsidP="0000552A">
            <w:pPr>
              <w:jc w:val="both"/>
              <w:rPr>
                <w:bCs/>
                <w:color w:val="000000"/>
                <w:sz w:val="28"/>
                <w:szCs w:val="28"/>
                <w:lang w:val="gsw-FR"/>
              </w:rPr>
            </w:pPr>
            <w:r w:rsidRPr="0093027E">
              <w:rPr>
                <w:bCs/>
                <w:sz w:val="28"/>
                <w:szCs w:val="28"/>
                <w:lang w:val="gsw-FR"/>
              </w:rPr>
              <w:t>Ēku</w:t>
            </w:r>
            <w:r>
              <w:rPr>
                <w:bCs/>
                <w:sz w:val="28"/>
                <w:szCs w:val="28"/>
                <w:lang w:val="gsw-FR"/>
              </w:rPr>
              <w:t xml:space="preserve"> (būvju)</w:t>
            </w:r>
            <w:r w:rsidRPr="0093027E">
              <w:rPr>
                <w:bCs/>
                <w:sz w:val="28"/>
                <w:szCs w:val="28"/>
                <w:lang w:val="gsw-FR"/>
              </w:rPr>
              <w:t xml:space="preserve"> lietošanas pamatmērķis </w:t>
            </w:r>
            <w:r w:rsidRPr="00BE7AE6">
              <w:rPr>
                <w:bCs/>
                <w:sz w:val="28"/>
                <w:szCs w:val="28"/>
                <w:lang w:val="gsw-FR"/>
              </w:rPr>
              <w:t xml:space="preserve">atbilstoši </w:t>
            </w:r>
            <w:hyperlink r:id="rId11" w:tgtFrame="_blank" w:history="1">
              <w:r w:rsidRPr="00BE7AE6">
                <w:rPr>
                  <w:rStyle w:val="Hyperlink"/>
                  <w:color w:val="auto"/>
                  <w:sz w:val="28"/>
                  <w:szCs w:val="28"/>
                </w:rPr>
                <w:t>Nekustamā īpašuma valsts kadastra informācijas sistēm</w:t>
              </w:r>
            </w:hyperlink>
            <w:r>
              <w:rPr>
                <w:sz w:val="28"/>
                <w:szCs w:val="28"/>
              </w:rPr>
              <w:t>ā</w:t>
            </w:r>
            <w:r w:rsidRPr="0093027E">
              <w:rPr>
                <w:bCs/>
                <w:sz w:val="28"/>
                <w:szCs w:val="28"/>
                <w:lang w:val="gsw-FR"/>
              </w:rPr>
              <w:t xml:space="preserve"> reģistrētajām ziņām </w:t>
            </w:r>
            <w:r>
              <w:rPr>
                <w:bCs/>
                <w:color w:val="000000"/>
                <w:sz w:val="28"/>
                <w:szCs w:val="28"/>
                <w:lang w:val="gsw-FR"/>
              </w:rPr>
              <w:t xml:space="preserve">un saskaņā ar inventarizācijas lietas datiem galvenais būvju lietošanas veids </w:t>
            </w:r>
            <w:r w:rsidR="00585AC6" w:rsidRPr="0093027E">
              <w:rPr>
                <w:bCs/>
                <w:sz w:val="28"/>
                <w:szCs w:val="28"/>
                <w:lang w:val="gsw-FR"/>
              </w:rPr>
              <w:t xml:space="preserve">(turpmāk – </w:t>
            </w:r>
            <w:r w:rsidR="00585AC6">
              <w:rPr>
                <w:bCs/>
                <w:sz w:val="28"/>
                <w:szCs w:val="28"/>
                <w:lang w:val="gsw-FR"/>
              </w:rPr>
              <w:t xml:space="preserve">būves </w:t>
            </w:r>
            <w:r w:rsidR="00585AC6" w:rsidRPr="0093027E">
              <w:rPr>
                <w:bCs/>
                <w:sz w:val="28"/>
                <w:szCs w:val="28"/>
                <w:lang w:val="gsw-FR"/>
              </w:rPr>
              <w:t>galvenais lietošanas veids)</w:t>
            </w:r>
            <w:r w:rsidR="00585AC6">
              <w:rPr>
                <w:bCs/>
                <w:sz w:val="28"/>
                <w:szCs w:val="28"/>
                <w:lang w:val="gsw-FR"/>
              </w:rPr>
              <w:t xml:space="preserve"> </w:t>
            </w:r>
            <w:r>
              <w:rPr>
                <w:bCs/>
                <w:color w:val="000000"/>
                <w:sz w:val="28"/>
                <w:szCs w:val="28"/>
                <w:lang w:val="gsw-FR"/>
              </w:rPr>
              <w:t xml:space="preserve">– ārstniecības vai veselības aprūpes iestāžu ēka </w:t>
            </w:r>
            <w:r w:rsidR="00656392" w:rsidRPr="00656392">
              <w:rPr>
                <w:bCs/>
                <w:color w:val="000000"/>
                <w:sz w:val="28"/>
                <w:szCs w:val="28"/>
                <w:lang w:val="gsw-FR"/>
              </w:rPr>
              <w:t xml:space="preserve">poliklīnika </w:t>
            </w:r>
            <w:r w:rsidR="00D83356" w:rsidRPr="00656392">
              <w:rPr>
                <w:bCs/>
                <w:color w:val="000000"/>
                <w:sz w:val="28"/>
                <w:szCs w:val="28"/>
                <w:lang w:val="gsw-FR"/>
              </w:rPr>
              <w:t>(būve</w:t>
            </w:r>
            <w:r w:rsidR="00831C3D" w:rsidRPr="00656392">
              <w:rPr>
                <w:bCs/>
                <w:color w:val="000000"/>
                <w:sz w:val="28"/>
                <w:szCs w:val="28"/>
                <w:lang w:val="gsw-FR"/>
              </w:rPr>
              <w:t xml:space="preserve">s </w:t>
            </w:r>
            <w:r w:rsidR="00546839" w:rsidRPr="00656392">
              <w:rPr>
                <w:bCs/>
                <w:color w:val="000000"/>
                <w:sz w:val="28"/>
                <w:szCs w:val="28"/>
                <w:lang w:val="gsw-FR"/>
              </w:rPr>
              <w:t>kadastra apzīmējum</w:t>
            </w:r>
            <w:r w:rsidR="00D83356" w:rsidRPr="00656392">
              <w:rPr>
                <w:bCs/>
                <w:color w:val="000000"/>
                <w:sz w:val="28"/>
                <w:szCs w:val="28"/>
                <w:lang w:val="gsw-FR"/>
              </w:rPr>
              <w:t>s</w:t>
            </w:r>
            <w:r w:rsidR="00546839" w:rsidRPr="00656392">
              <w:rPr>
                <w:bCs/>
                <w:color w:val="000000"/>
                <w:sz w:val="28"/>
                <w:szCs w:val="28"/>
                <w:lang w:val="gsw-FR"/>
              </w:rPr>
              <w:t xml:space="preserve"> </w:t>
            </w:r>
            <w:r w:rsidR="00656392" w:rsidRPr="00656392">
              <w:rPr>
                <w:bCs/>
                <w:color w:val="000000"/>
                <w:sz w:val="28"/>
                <w:szCs w:val="28"/>
                <w:lang w:val="gsw-FR"/>
              </w:rPr>
              <w:t>0100 064 0134 001</w:t>
            </w:r>
            <w:r w:rsidR="00D83356" w:rsidRPr="00656392">
              <w:rPr>
                <w:bCs/>
                <w:color w:val="000000"/>
                <w:sz w:val="28"/>
                <w:szCs w:val="28"/>
                <w:lang w:val="gsw-FR"/>
              </w:rPr>
              <w:t>)</w:t>
            </w:r>
            <w:r w:rsidR="00656392" w:rsidRPr="00656392">
              <w:rPr>
                <w:bCs/>
                <w:color w:val="000000"/>
                <w:sz w:val="28"/>
                <w:szCs w:val="28"/>
                <w:lang w:val="gsw-FR"/>
              </w:rPr>
              <w:t xml:space="preserve"> un mācību korpuss</w:t>
            </w:r>
            <w:r w:rsidR="00546839" w:rsidRPr="00656392">
              <w:rPr>
                <w:bCs/>
                <w:color w:val="000000"/>
                <w:sz w:val="28"/>
                <w:szCs w:val="28"/>
                <w:lang w:val="gsw-FR"/>
              </w:rPr>
              <w:t xml:space="preserve"> </w:t>
            </w:r>
            <w:r w:rsidR="00D83356" w:rsidRPr="00656392">
              <w:rPr>
                <w:bCs/>
                <w:color w:val="000000"/>
                <w:sz w:val="28"/>
                <w:szCs w:val="28"/>
                <w:lang w:val="gsw-FR"/>
              </w:rPr>
              <w:t>(būves</w:t>
            </w:r>
            <w:r w:rsidR="00831C3D" w:rsidRPr="00656392">
              <w:rPr>
                <w:bCs/>
                <w:color w:val="000000"/>
                <w:sz w:val="28"/>
                <w:szCs w:val="28"/>
                <w:lang w:val="gsw-FR"/>
              </w:rPr>
              <w:t xml:space="preserve"> </w:t>
            </w:r>
            <w:r w:rsidR="00D83356" w:rsidRPr="00656392">
              <w:rPr>
                <w:bCs/>
                <w:color w:val="000000"/>
                <w:sz w:val="28"/>
                <w:szCs w:val="28"/>
                <w:lang w:val="gsw-FR"/>
              </w:rPr>
              <w:t>kadastra apzīmējums</w:t>
            </w:r>
            <w:r w:rsidR="00546839" w:rsidRPr="00656392">
              <w:rPr>
                <w:bCs/>
                <w:color w:val="000000"/>
                <w:sz w:val="28"/>
                <w:szCs w:val="28"/>
                <w:lang w:val="gsw-FR"/>
              </w:rPr>
              <w:t xml:space="preserve"> </w:t>
            </w:r>
            <w:r w:rsidR="00656392" w:rsidRPr="00656392">
              <w:rPr>
                <w:bCs/>
                <w:color w:val="000000"/>
                <w:sz w:val="28"/>
                <w:szCs w:val="28"/>
                <w:lang w:val="gsw-FR"/>
              </w:rPr>
              <w:lastRenderedPageBreak/>
              <w:t>0100 064 0134 002</w:t>
            </w:r>
            <w:r w:rsidR="00D83356" w:rsidRPr="00656392">
              <w:rPr>
                <w:bCs/>
                <w:color w:val="000000"/>
                <w:sz w:val="28"/>
                <w:szCs w:val="28"/>
                <w:lang w:val="gsw-FR"/>
              </w:rPr>
              <w:t>)</w:t>
            </w:r>
            <w:r w:rsidR="00656392" w:rsidRPr="00656392">
              <w:rPr>
                <w:bCs/>
                <w:color w:val="000000"/>
                <w:sz w:val="28"/>
                <w:szCs w:val="28"/>
                <w:lang w:val="gsw-FR"/>
              </w:rPr>
              <w:t>.</w:t>
            </w:r>
            <w:r w:rsidR="00E73AA1">
              <w:rPr>
                <w:bCs/>
                <w:color w:val="000000"/>
                <w:sz w:val="28"/>
                <w:szCs w:val="28"/>
                <w:lang w:val="gsw-FR"/>
              </w:rPr>
              <w:t xml:space="preserve"> </w:t>
            </w:r>
          </w:p>
          <w:p w:rsidR="00523989" w:rsidRDefault="00ED3A02" w:rsidP="00523989">
            <w:pPr>
              <w:jc w:val="both"/>
              <w:rPr>
                <w:b/>
                <w:bCs/>
                <w:color w:val="000000"/>
                <w:sz w:val="28"/>
                <w:szCs w:val="28"/>
                <w:lang w:val="gsw-FR"/>
              </w:rPr>
            </w:pPr>
            <w:r>
              <w:rPr>
                <w:bCs/>
                <w:color w:val="000000"/>
                <w:sz w:val="28"/>
                <w:szCs w:val="28"/>
                <w:lang w:val="gsw-FR"/>
              </w:rPr>
              <w:t>Nekustamajam īpaš</w:t>
            </w:r>
            <w:r w:rsidR="00D94244">
              <w:rPr>
                <w:bCs/>
                <w:color w:val="000000"/>
                <w:sz w:val="28"/>
                <w:szCs w:val="28"/>
                <w:lang w:val="gsw-FR"/>
              </w:rPr>
              <w:t>uma</w:t>
            </w:r>
            <w:r w:rsidR="0045330E">
              <w:rPr>
                <w:bCs/>
                <w:color w:val="000000"/>
                <w:sz w:val="28"/>
                <w:szCs w:val="28"/>
                <w:lang w:val="gsw-FR"/>
              </w:rPr>
              <w:t>m</w:t>
            </w:r>
            <w:r w:rsidR="00D94244">
              <w:rPr>
                <w:bCs/>
                <w:color w:val="000000"/>
                <w:sz w:val="28"/>
                <w:szCs w:val="28"/>
                <w:lang w:val="gsw-FR"/>
              </w:rPr>
              <w:t xml:space="preserve"> </w:t>
            </w:r>
            <w:r w:rsidR="00D94244" w:rsidRPr="00D94244">
              <w:rPr>
                <w:b/>
                <w:bCs/>
                <w:color w:val="000000"/>
                <w:sz w:val="28"/>
                <w:szCs w:val="28"/>
                <w:lang w:val="gsw-FR"/>
              </w:rPr>
              <w:t>Dzirciema ielā 20</w:t>
            </w:r>
            <w:r w:rsidR="00D94244">
              <w:rPr>
                <w:bCs/>
                <w:color w:val="000000"/>
                <w:sz w:val="28"/>
                <w:szCs w:val="28"/>
                <w:lang w:val="gsw-FR"/>
              </w:rPr>
              <w:t xml:space="preserve"> ir šādi </w:t>
            </w:r>
            <w:r w:rsidR="0045330E" w:rsidRPr="00B66E3A">
              <w:rPr>
                <w:b/>
                <w:bCs/>
                <w:color w:val="000000"/>
                <w:sz w:val="28"/>
                <w:szCs w:val="28"/>
                <w:lang w:val="gsw-FR"/>
              </w:rPr>
              <w:t xml:space="preserve">Kadastrā </w:t>
            </w:r>
            <w:r w:rsidR="0045330E">
              <w:rPr>
                <w:b/>
                <w:bCs/>
                <w:color w:val="000000"/>
                <w:sz w:val="28"/>
                <w:szCs w:val="28"/>
                <w:lang w:val="gsw-FR"/>
              </w:rPr>
              <w:t xml:space="preserve">noteikti </w:t>
            </w:r>
            <w:r w:rsidR="0045330E" w:rsidRPr="00B66E3A">
              <w:rPr>
                <w:b/>
                <w:bCs/>
                <w:color w:val="000000"/>
                <w:sz w:val="28"/>
                <w:szCs w:val="28"/>
                <w:lang w:val="gsw-FR"/>
              </w:rPr>
              <w:t>apgrūtinājumi</w:t>
            </w:r>
            <w:r w:rsidR="00523989">
              <w:rPr>
                <w:b/>
                <w:bCs/>
                <w:color w:val="000000"/>
                <w:sz w:val="28"/>
                <w:szCs w:val="28"/>
                <w:lang w:val="gsw-FR"/>
              </w:rPr>
              <w:t>:</w:t>
            </w:r>
          </w:p>
          <w:p w:rsidR="00523989" w:rsidRPr="00523989" w:rsidRDefault="00523989" w:rsidP="00523989">
            <w:pPr>
              <w:jc w:val="both"/>
              <w:rPr>
                <w:bCs/>
                <w:color w:val="000000"/>
                <w:sz w:val="28"/>
                <w:szCs w:val="28"/>
                <w:lang w:val="gsw-FR"/>
              </w:rPr>
            </w:pPr>
            <w:r w:rsidRPr="0071097D">
              <w:rPr>
                <w:bCs/>
                <w:color w:val="000000"/>
                <w:sz w:val="28"/>
                <w:szCs w:val="28"/>
                <w:lang w:val="gsw-FR"/>
              </w:rPr>
              <w:t>1)</w:t>
            </w:r>
            <w:r w:rsidR="0071097D">
              <w:rPr>
                <w:b/>
                <w:bCs/>
                <w:color w:val="000000"/>
                <w:sz w:val="28"/>
                <w:szCs w:val="28"/>
                <w:lang w:val="gsw-FR"/>
              </w:rPr>
              <w:t xml:space="preserve"> </w:t>
            </w:r>
            <w:r w:rsidRPr="00523989">
              <w:rPr>
                <w:bCs/>
                <w:color w:val="000000"/>
                <w:sz w:val="28"/>
                <w:szCs w:val="28"/>
                <w:lang w:val="gsw-FR"/>
              </w:rPr>
              <w:t>ekspluatācijas aizsargjoslas teritorija ap ūdensvadu, kas atrodas dziļāk par 2 metriem- 0.025ha,</w:t>
            </w:r>
          </w:p>
          <w:p w:rsidR="00523989" w:rsidRDefault="00523989" w:rsidP="00523989">
            <w:pPr>
              <w:jc w:val="both"/>
              <w:rPr>
                <w:bCs/>
                <w:color w:val="000000"/>
                <w:sz w:val="28"/>
                <w:szCs w:val="28"/>
                <w:lang w:val="gsw-FR"/>
              </w:rPr>
            </w:pPr>
            <w:r w:rsidRPr="00523989">
              <w:rPr>
                <w:bCs/>
                <w:color w:val="000000"/>
                <w:sz w:val="28"/>
                <w:szCs w:val="28"/>
                <w:lang w:val="gsw-FR"/>
              </w:rPr>
              <w:t>2)</w:t>
            </w:r>
            <w:r>
              <w:t xml:space="preserve"> </w:t>
            </w:r>
            <w:r w:rsidRPr="00523989">
              <w:rPr>
                <w:bCs/>
                <w:color w:val="000000"/>
                <w:sz w:val="28"/>
                <w:szCs w:val="28"/>
                <w:lang w:val="gsw-FR"/>
              </w:rPr>
              <w:t>ekspluatācijas aizsargjoslas teritorija ap ūdensvadu, kas atrodas dziļāk par 2 metriem</w:t>
            </w:r>
            <w:r>
              <w:rPr>
                <w:bCs/>
                <w:color w:val="000000"/>
                <w:sz w:val="28"/>
                <w:szCs w:val="28"/>
                <w:lang w:val="gsw-FR"/>
              </w:rPr>
              <w:t>-</w:t>
            </w:r>
            <w:r>
              <w:t xml:space="preserve"> </w:t>
            </w:r>
            <w:r w:rsidRPr="00523989">
              <w:rPr>
                <w:bCs/>
                <w:color w:val="000000"/>
                <w:sz w:val="28"/>
                <w:szCs w:val="28"/>
                <w:lang w:val="gsw-FR"/>
              </w:rPr>
              <w:t>0.0015ha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3)</w:t>
            </w:r>
            <w:r>
              <w:t xml:space="preserve"> </w:t>
            </w:r>
            <w:r w:rsidRPr="00523989">
              <w:rPr>
                <w:bCs/>
                <w:color w:val="000000"/>
                <w:sz w:val="28"/>
                <w:szCs w:val="28"/>
                <w:lang w:val="gsw-FR"/>
              </w:rPr>
              <w:t>ekspluatācijas aizsargjoslas teritorija gar pašteces kanalizācijas vadu</w:t>
            </w:r>
            <w:r>
              <w:rPr>
                <w:bCs/>
                <w:color w:val="000000"/>
                <w:sz w:val="28"/>
                <w:szCs w:val="28"/>
                <w:lang w:val="gsw-FR"/>
              </w:rPr>
              <w:t>-</w:t>
            </w:r>
            <w:r>
              <w:t xml:space="preserve"> </w:t>
            </w:r>
            <w:r w:rsidRPr="00523989">
              <w:rPr>
                <w:bCs/>
                <w:color w:val="000000"/>
                <w:sz w:val="28"/>
                <w:szCs w:val="28"/>
                <w:lang w:val="gsw-FR"/>
              </w:rPr>
              <w:t>0.0496ha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4)</w:t>
            </w:r>
            <w:r>
              <w:t xml:space="preserve"> </w:t>
            </w:r>
            <w:r w:rsidRPr="00523989">
              <w:rPr>
                <w:bCs/>
                <w:color w:val="000000"/>
                <w:sz w:val="28"/>
                <w:szCs w:val="28"/>
                <w:lang w:val="gsw-FR"/>
              </w:rPr>
              <w:t>ekspluatācijas aizsargjoslas teritorija gar pašteces kanalizācijas vadu</w:t>
            </w:r>
            <w:r>
              <w:rPr>
                <w:bCs/>
                <w:color w:val="000000"/>
                <w:sz w:val="28"/>
                <w:szCs w:val="28"/>
                <w:lang w:val="gsw-FR"/>
              </w:rPr>
              <w:t>-</w:t>
            </w:r>
            <w:r>
              <w:t xml:space="preserve"> </w:t>
            </w:r>
            <w:r w:rsidRPr="00523989">
              <w:rPr>
                <w:bCs/>
                <w:color w:val="000000"/>
                <w:sz w:val="28"/>
                <w:szCs w:val="28"/>
                <w:lang w:val="gsw-FR"/>
              </w:rPr>
              <w:t>0.001ha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5)</w:t>
            </w:r>
            <w:r w:rsidRPr="00523989">
              <w:rPr>
                <w:bCs/>
                <w:color w:val="000000"/>
                <w:sz w:val="28"/>
                <w:szCs w:val="28"/>
                <w:lang w:val="gsw-FR"/>
              </w:rPr>
              <w:t xml:space="preserve"> aizsargjoslas teritorija gar pazemes elektronisko sakaru tīklu līnijām un kabeļu kanalizāciju</w:t>
            </w:r>
            <w:r>
              <w:rPr>
                <w:bCs/>
                <w:color w:val="000000"/>
                <w:sz w:val="28"/>
                <w:szCs w:val="28"/>
                <w:lang w:val="gsw-FR"/>
              </w:rPr>
              <w:t>-</w:t>
            </w:r>
            <w:r>
              <w:t xml:space="preserve"> </w:t>
            </w:r>
            <w:r w:rsidRPr="00523989">
              <w:rPr>
                <w:bCs/>
                <w:color w:val="000000"/>
                <w:sz w:val="28"/>
                <w:szCs w:val="28"/>
                <w:lang w:val="gsw-FR"/>
              </w:rPr>
              <w:t>0.005ha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6)</w:t>
            </w:r>
            <w:r>
              <w:t xml:space="preserve"> </w:t>
            </w:r>
            <w:r w:rsidRPr="00523989">
              <w:rPr>
                <w:bCs/>
                <w:color w:val="000000"/>
                <w:sz w:val="28"/>
                <w:szCs w:val="28"/>
                <w:lang w:val="gsw-FR"/>
              </w:rPr>
              <w:t>ekspluatācijas aizsargjoslas teritorija gar elektrisko tīklu kabeļu līniju</w:t>
            </w:r>
            <w:r>
              <w:rPr>
                <w:bCs/>
                <w:color w:val="000000"/>
                <w:sz w:val="28"/>
                <w:szCs w:val="28"/>
                <w:lang w:val="gsw-FR"/>
              </w:rPr>
              <w:t>-</w:t>
            </w:r>
            <w:r>
              <w:t xml:space="preserve"> </w:t>
            </w:r>
            <w:r w:rsidRPr="00523989">
              <w:rPr>
                <w:bCs/>
                <w:color w:val="000000"/>
                <w:sz w:val="28"/>
                <w:szCs w:val="28"/>
                <w:lang w:val="gsw-FR"/>
              </w:rPr>
              <w:t>0.0003ha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7)</w:t>
            </w:r>
            <w:r>
              <w:t xml:space="preserve"> </w:t>
            </w:r>
            <w:r w:rsidRPr="00523989">
              <w:rPr>
                <w:bCs/>
                <w:color w:val="000000"/>
                <w:sz w:val="28"/>
                <w:szCs w:val="28"/>
                <w:lang w:val="gsw-FR"/>
              </w:rPr>
              <w:t>ekspluatācijas aizsargjoslas teritorija gar elektrisko tīklu kabeļu līniju</w:t>
            </w:r>
            <w:r>
              <w:rPr>
                <w:bCs/>
                <w:color w:val="000000"/>
                <w:sz w:val="28"/>
                <w:szCs w:val="28"/>
                <w:lang w:val="gsw-FR"/>
              </w:rPr>
              <w:t>-</w:t>
            </w:r>
            <w:r>
              <w:t xml:space="preserve"> </w:t>
            </w:r>
            <w:r w:rsidRPr="00523989">
              <w:rPr>
                <w:bCs/>
                <w:color w:val="000000"/>
                <w:sz w:val="28"/>
                <w:szCs w:val="28"/>
                <w:lang w:val="gsw-FR"/>
              </w:rPr>
              <w:t>0.0004ha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8)</w:t>
            </w:r>
            <w:r>
              <w:t xml:space="preserve"> </w:t>
            </w:r>
            <w:r w:rsidRPr="00523989">
              <w:rPr>
                <w:bCs/>
                <w:color w:val="000000"/>
                <w:sz w:val="28"/>
                <w:szCs w:val="28"/>
                <w:lang w:val="gsw-FR"/>
              </w:rPr>
              <w:t>ekspluatācijas aizsargjoslas teritorija ap elektrisko tīklu gaisvadu līniju pilsētās un ciemos ar nominālo spriegumu līdz 20 kilovoltiem</w:t>
            </w:r>
            <w:r>
              <w:rPr>
                <w:bCs/>
                <w:color w:val="000000"/>
                <w:sz w:val="28"/>
                <w:szCs w:val="28"/>
                <w:lang w:val="gsw-FR"/>
              </w:rPr>
              <w:t>-</w:t>
            </w:r>
            <w:r>
              <w:t xml:space="preserve"> </w:t>
            </w:r>
            <w:r w:rsidRPr="00523989">
              <w:rPr>
                <w:bCs/>
                <w:color w:val="000000"/>
                <w:sz w:val="28"/>
                <w:szCs w:val="28"/>
                <w:lang w:val="gsw-FR"/>
              </w:rPr>
              <w:t>0.038ha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9)</w:t>
            </w:r>
            <w:r>
              <w:t xml:space="preserve"> </w:t>
            </w:r>
            <w:r w:rsidRPr="00523989">
              <w:rPr>
                <w:bCs/>
                <w:color w:val="000000"/>
                <w:sz w:val="28"/>
                <w:szCs w:val="28"/>
                <w:lang w:val="gsw-FR"/>
              </w:rPr>
              <w:t>ekspluatācijas aizsargjoslas teritorija gar pazemes siltumvadu, siltumapgādes iekārtu un būvi</w:t>
            </w:r>
            <w:r>
              <w:rPr>
                <w:bCs/>
                <w:color w:val="000000"/>
                <w:sz w:val="28"/>
                <w:szCs w:val="28"/>
                <w:lang w:val="gsw-FR"/>
              </w:rPr>
              <w:t>-</w:t>
            </w:r>
            <w:r>
              <w:t xml:space="preserve"> </w:t>
            </w:r>
            <w:r w:rsidRPr="00523989">
              <w:rPr>
                <w:bCs/>
                <w:color w:val="000000"/>
                <w:sz w:val="28"/>
                <w:szCs w:val="28"/>
                <w:lang w:val="gsw-FR"/>
              </w:rPr>
              <w:t>0.0126ha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10)</w:t>
            </w:r>
            <w:r>
              <w:t xml:space="preserve"> </w:t>
            </w:r>
            <w:r w:rsidRPr="00523989">
              <w:rPr>
                <w:bCs/>
                <w:color w:val="000000"/>
                <w:sz w:val="28"/>
                <w:szCs w:val="28"/>
                <w:lang w:val="gsw-FR"/>
              </w:rPr>
              <w:t>ekspluatācijas aizsargjoslas teritorija gar pazemes siltumvadu, siltumapgādes iekārtu un būvi</w:t>
            </w:r>
            <w:r>
              <w:rPr>
                <w:bCs/>
                <w:color w:val="000000"/>
                <w:sz w:val="28"/>
                <w:szCs w:val="28"/>
                <w:lang w:val="gsw-FR"/>
              </w:rPr>
              <w:t>-</w:t>
            </w:r>
            <w:r>
              <w:t xml:space="preserve"> </w:t>
            </w:r>
            <w:r w:rsidRPr="00523989">
              <w:rPr>
                <w:bCs/>
                <w:color w:val="000000"/>
                <w:sz w:val="28"/>
                <w:szCs w:val="28"/>
                <w:lang w:val="gsw-FR"/>
              </w:rPr>
              <w:t>0.0008ha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11)</w:t>
            </w:r>
            <w:r>
              <w:t xml:space="preserve"> </w:t>
            </w:r>
            <w:r w:rsidRPr="00523989">
              <w:rPr>
                <w:bCs/>
                <w:color w:val="000000"/>
                <w:sz w:val="28"/>
                <w:szCs w:val="28"/>
                <w:lang w:val="gsw-FR"/>
              </w:rPr>
              <w:t>ekspluatācijas aizsargjoslas teritorija gar gāzesvadu ar spiedienu līdz 0,4 megapaskāliem</w:t>
            </w:r>
            <w:r>
              <w:rPr>
                <w:bCs/>
                <w:color w:val="000000"/>
                <w:sz w:val="28"/>
                <w:szCs w:val="28"/>
                <w:lang w:val="gsw-FR"/>
              </w:rPr>
              <w:t xml:space="preserve">- </w:t>
            </w:r>
            <w:r w:rsidRPr="00523989">
              <w:rPr>
                <w:bCs/>
                <w:color w:val="000000"/>
                <w:sz w:val="28"/>
                <w:szCs w:val="28"/>
                <w:lang w:val="gsw-FR"/>
              </w:rPr>
              <w:t>0.0051ha</w:t>
            </w:r>
            <w:r>
              <w:rPr>
                <w:bCs/>
                <w:color w:val="000000"/>
                <w:sz w:val="28"/>
                <w:szCs w:val="28"/>
                <w:lang w:val="gsw-FR"/>
              </w:rPr>
              <w:t>,</w:t>
            </w:r>
          </w:p>
          <w:p w:rsidR="00523989" w:rsidRDefault="00523989" w:rsidP="00523989">
            <w:pPr>
              <w:jc w:val="both"/>
              <w:rPr>
                <w:bCs/>
                <w:color w:val="000000"/>
                <w:sz w:val="28"/>
                <w:szCs w:val="28"/>
                <w:lang w:val="gsw-FR"/>
              </w:rPr>
            </w:pPr>
            <w:r>
              <w:rPr>
                <w:bCs/>
                <w:color w:val="000000"/>
                <w:sz w:val="28"/>
                <w:szCs w:val="28"/>
                <w:lang w:val="gsw-FR"/>
              </w:rPr>
              <w:t>12)</w:t>
            </w:r>
            <w:r>
              <w:t xml:space="preserve"> </w:t>
            </w:r>
            <w:r w:rsidRPr="00523989">
              <w:rPr>
                <w:bCs/>
                <w:color w:val="000000"/>
                <w:sz w:val="28"/>
                <w:szCs w:val="28"/>
                <w:lang w:val="gsw-FR"/>
              </w:rPr>
              <w:t>ekspluatācijas aizsargjoslas teritorija gar gāzesvadu ar spiedienu līdz 0,4 megapaskāliem</w:t>
            </w:r>
            <w:r>
              <w:rPr>
                <w:bCs/>
                <w:color w:val="000000"/>
                <w:sz w:val="28"/>
                <w:szCs w:val="28"/>
                <w:lang w:val="gsw-FR"/>
              </w:rPr>
              <w:t xml:space="preserve">- </w:t>
            </w:r>
            <w:r w:rsidRPr="00523989">
              <w:rPr>
                <w:bCs/>
                <w:color w:val="000000"/>
                <w:sz w:val="28"/>
                <w:szCs w:val="28"/>
                <w:lang w:val="gsw-FR"/>
              </w:rPr>
              <w:t>0.0087ha</w:t>
            </w:r>
            <w:r>
              <w:rPr>
                <w:bCs/>
                <w:color w:val="000000"/>
                <w:sz w:val="28"/>
                <w:szCs w:val="28"/>
                <w:lang w:val="gsw-FR"/>
              </w:rPr>
              <w:t>,</w:t>
            </w:r>
          </w:p>
          <w:p w:rsidR="00523989" w:rsidRPr="00523989" w:rsidRDefault="00523989" w:rsidP="00523989">
            <w:pPr>
              <w:jc w:val="both"/>
              <w:rPr>
                <w:bCs/>
                <w:color w:val="000000"/>
                <w:sz w:val="28"/>
                <w:szCs w:val="28"/>
                <w:lang w:val="gsw-FR"/>
              </w:rPr>
            </w:pPr>
            <w:r>
              <w:rPr>
                <w:bCs/>
                <w:color w:val="000000"/>
                <w:sz w:val="28"/>
                <w:szCs w:val="28"/>
                <w:lang w:val="gsw-FR"/>
              </w:rPr>
              <w:t>13)</w:t>
            </w:r>
            <w:r>
              <w:t xml:space="preserve"> </w:t>
            </w:r>
            <w:r w:rsidRPr="00523989">
              <w:rPr>
                <w:bCs/>
                <w:color w:val="000000"/>
                <w:sz w:val="28"/>
                <w:szCs w:val="28"/>
                <w:lang w:val="gsw-FR"/>
              </w:rPr>
              <w:t>ceļa servitūta teritorija</w:t>
            </w:r>
            <w:r>
              <w:rPr>
                <w:bCs/>
                <w:color w:val="000000"/>
                <w:sz w:val="28"/>
                <w:szCs w:val="28"/>
                <w:lang w:val="gsw-FR"/>
              </w:rPr>
              <w:t>-</w:t>
            </w:r>
            <w:r>
              <w:t xml:space="preserve"> </w:t>
            </w:r>
            <w:r w:rsidRPr="00523989">
              <w:rPr>
                <w:bCs/>
                <w:color w:val="000000"/>
                <w:sz w:val="28"/>
                <w:szCs w:val="28"/>
                <w:lang w:val="gsw-FR"/>
              </w:rPr>
              <w:t>0.0321ha</w:t>
            </w:r>
            <w:r>
              <w:rPr>
                <w:bCs/>
                <w:color w:val="000000"/>
                <w:sz w:val="28"/>
                <w:szCs w:val="28"/>
                <w:lang w:val="gsw-FR"/>
              </w:rPr>
              <w:t>.</w:t>
            </w:r>
          </w:p>
          <w:p w:rsidR="00D94244" w:rsidRDefault="00D94244" w:rsidP="0000552A">
            <w:pPr>
              <w:jc w:val="both"/>
              <w:rPr>
                <w:bCs/>
                <w:color w:val="000000"/>
                <w:sz w:val="28"/>
                <w:szCs w:val="28"/>
                <w:lang w:val="gsw-FR"/>
              </w:rPr>
            </w:pPr>
          </w:p>
          <w:p w:rsidR="000951CE" w:rsidRPr="000951CE" w:rsidRDefault="000951CE" w:rsidP="0000552A">
            <w:pPr>
              <w:jc w:val="both"/>
              <w:rPr>
                <w:bCs/>
                <w:color w:val="000000"/>
                <w:sz w:val="28"/>
                <w:szCs w:val="28"/>
                <w:lang w:val="gsw-FR"/>
              </w:rPr>
            </w:pPr>
            <w:r>
              <w:rPr>
                <w:sz w:val="28"/>
                <w:szCs w:val="28"/>
              </w:rPr>
              <w:t>N</w:t>
            </w:r>
            <w:r w:rsidRPr="00E73AA1">
              <w:rPr>
                <w:sz w:val="28"/>
                <w:szCs w:val="28"/>
              </w:rPr>
              <w:t>ekustama</w:t>
            </w:r>
            <w:r>
              <w:rPr>
                <w:sz w:val="28"/>
                <w:szCs w:val="28"/>
              </w:rPr>
              <w:t>is</w:t>
            </w:r>
            <w:r w:rsidRPr="00E73AA1">
              <w:rPr>
                <w:sz w:val="28"/>
                <w:szCs w:val="28"/>
              </w:rPr>
              <w:t xml:space="preserve"> īpašum</w:t>
            </w:r>
            <w:r>
              <w:rPr>
                <w:sz w:val="28"/>
                <w:szCs w:val="28"/>
              </w:rPr>
              <w:t>s</w:t>
            </w:r>
            <w:r w:rsidRPr="00E73AA1">
              <w:rPr>
                <w:sz w:val="28"/>
                <w:szCs w:val="28"/>
              </w:rPr>
              <w:t xml:space="preserve"> </w:t>
            </w:r>
            <w:r w:rsidRPr="00446452">
              <w:rPr>
                <w:b/>
                <w:sz w:val="28"/>
                <w:szCs w:val="28"/>
              </w:rPr>
              <w:t>Dzirciema ielā 20</w:t>
            </w:r>
            <w:r>
              <w:rPr>
                <w:b/>
                <w:sz w:val="28"/>
                <w:szCs w:val="28"/>
              </w:rPr>
              <w:t xml:space="preserve"> </w:t>
            </w:r>
            <w:r>
              <w:rPr>
                <w:sz w:val="28"/>
                <w:szCs w:val="28"/>
              </w:rPr>
              <w:t xml:space="preserve">nodots </w:t>
            </w:r>
            <w:r w:rsidRPr="0060162D">
              <w:rPr>
                <w:bCs/>
                <w:sz w:val="28"/>
                <w:szCs w:val="28"/>
              </w:rPr>
              <w:t>Rīgas Stradiņa universitātes</w:t>
            </w:r>
            <w:r>
              <w:rPr>
                <w:bCs/>
                <w:sz w:val="28"/>
                <w:szCs w:val="28"/>
              </w:rPr>
              <w:t xml:space="preserve"> apsaimniekošanā ar 2009.gada 5.maija apsaimniekošanas līgumu Nr.73 (grozījumi ar 2013.gada 13.decembra vienošanos).</w:t>
            </w:r>
          </w:p>
          <w:p w:rsidR="00CC3ACA" w:rsidRPr="00CC3ACA" w:rsidRDefault="00CC3ACA" w:rsidP="00CC3ACA">
            <w:pPr>
              <w:jc w:val="both"/>
              <w:rPr>
                <w:sz w:val="28"/>
                <w:szCs w:val="28"/>
              </w:rPr>
            </w:pPr>
            <w:r w:rsidRPr="00CC3ACA">
              <w:rPr>
                <w:sz w:val="28"/>
                <w:szCs w:val="28"/>
              </w:rPr>
              <w:t xml:space="preserve">Augstskolu uzdevumu loks saskaņā ar </w:t>
            </w:r>
            <w:r w:rsidRPr="00CC3ACA">
              <w:rPr>
                <w:i/>
                <w:sz w:val="28"/>
                <w:szCs w:val="28"/>
              </w:rPr>
              <w:t>Augstskolu likumu</w:t>
            </w:r>
            <w:r w:rsidRPr="00CC3ACA">
              <w:rPr>
                <w:sz w:val="28"/>
                <w:szCs w:val="28"/>
              </w:rPr>
              <w:t xml:space="preserve"> ietver ne tikai studiju un pētnieciskā darba īstenošanu, bet arī zināšanu un cita intelektuālā potenciāla piedāvāšanu sabiedrībai plašākā kontekstā. Saskaņā ar </w:t>
            </w:r>
            <w:r w:rsidRPr="00CC3ACA">
              <w:rPr>
                <w:i/>
                <w:sz w:val="28"/>
                <w:szCs w:val="28"/>
              </w:rPr>
              <w:t>Augstskolu likuma</w:t>
            </w:r>
            <w:r w:rsidRPr="00CC3ACA">
              <w:rPr>
                <w:sz w:val="28"/>
                <w:szCs w:val="28"/>
              </w:rPr>
              <w:t xml:space="preserve"> 5.panta („Augstskolu uzdevumi”) ceturto daļu „</w:t>
            </w:r>
            <w:r w:rsidRPr="00CC3ACA">
              <w:rPr>
                <w:i/>
                <w:sz w:val="28"/>
                <w:szCs w:val="28"/>
              </w:rPr>
              <w:t>Augstskolas organizē savu darbu sabiedrības interesēs, kā arī informē sabiedrību par savu darbību[..]. Tās piedāvā sabiedrībai iegūtās zinātniskās, mākslinieciskās un profesionālās atziņas, metodes un pētījumu rezultātus</w:t>
            </w:r>
            <w:r w:rsidRPr="00CC3ACA">
              <w:rPr>
                <w:sz w:val="28"/>
                <w:szCs w:val="28"/>
              </w:rPr>
              <w:t xml:space="preserve">”, kā arī saskaņā ar minētā </w:t>
            </w:r>
            <w:r w:rsidRPr="00CC3ACA">
              <w:rPr>
                <w:sz w:val="28"/>
                <w:szCs w:val="28"/>
              </w:rPr>
              <w:lastRenderedPageBreak/>
              <w:t xml:space="preserve">panta trešo daļu </w:t>
            </w:r>
            <w:r w:rsidRPr="00CC3ACA">
              <w:rPr>
                <w:i/>
                <w:sz w:val="28"/>
                <w:szCs w:val="28"/>
              </w:rPr>
              <w:t xml:space="preserve">„Augstskolas veicina </w:t>
            </w:r>
            <w:proofErr w:type="spellStart"/>
            <w:r w:rsidRPr="00CC3ACA">
              <w:rPr>
                <w:i/>
                <w:sz w:val="28"/>
                <w:szCs w:val="28"/>
              </w:rPr>
              <w:t>tālākizglītojošas</w:t>
            </w:r>
            <w:proofErr w:type="spellEnd"/>
            <w:r w:rsidRPr="00CC3ACA">
              <w:rPr>
                <w:i/>
                <w:sz w:val="28"/>
                <w:szCs w:val="28"/>
              </w:rPr>
              <w:t xml:space="preserve"> studijas un piedalās tālākas izglītības pasākumos [..]</w:t>
            </w:r>
            <w:r w:rsidRPr="00CC3ACA">
              <w:rPr>
                <w:sz w:val="28"/>
                <w:szCs w:val="28"/>
              </w:rPr>
              <w:t>”.</w:t>
            </w:r>
          </w:p>
          <w:p w:rsidR="0071097D" w:rsidRDefault="00E73AA1" w:rsidP="0000552A">
            <w:pPr>
              <w:jc w:val="both"/>
              <w:rPr>
                <w:sz w:val="28"/>
                <w:szCs w:val="28"/>
              </w:rPr>
            </w:pPr>
            <w:r w:rsidRPr="00E73AA1">
              <w:rPr>
                <w:sz w:val="28"/>
                <w:szCs w:val="28"/>
              </w:rPr>
              <w:t>Atbilstoši augstskol</w:t>
            </w:r>
            <w:r w:rsidR="00FB4B4B">
              <w:rPr>
                <w:sz w:val="28"/>
                <w:szCs w:val="28"/>
              </w:rPr>
              <w:t>as</w:t>
            </w:r>
            <w:r w:rsidRPr="00E73AA1">
              <w:rPr>
                <w:sz w:val="28"/>
                <w:szCs w:val="28"/>
              </w:rPr>
              <w:t xml:space="preserve"> uzdevum</w:t>
            </w:r>
            <w:r w:rsidR="00FB4B4B">
              <w:rPr>
                <w:sz w:val="28"/>
                <w:szCs w:val="28"/>
              </w:rPr>
              <w:t>iem</w:t>
            </w:r>
            <w:r w:rsidRPr="00E73AA1">
              <w:rPr>
                <w:sz w:val="28"/>
                <w:szCs w:val="28"/>
              </w:rPr>
              <w:t xml:space="preserve"> un to realizācijas formu ietvar</w:t>
            </w:r>
            <w:r w:rsidR="00FB4B4B">
              <w:rPr>
                <w:sz w:val="28"/>
                <w:szCs w:val="28"/>
              </w:rPr>
              <w:t>os</w:t>
            </w:r>
            <w:r w:rsidRPr="00E73AA1">
              <w:rPr>
                <w:sz w:val="28"/>
                <w:szCs w:val="28"/>
              </w:rPr>
              <w:t xml:space="preserve"> nekustamajā īpašumā </w:t>
            </w:r>
            <w:r w:rsidRPr="00446452">
              <w:rPr>
                <w:b/>
                <w:sz w:val="28"/>
                <w:szCs w:val="28"/>
              </w:rPr>
              <w:t>Dzirciema ielā 20</w:t>
            </w:r>
            <w:r w:rsidRPr="00E73AA1">
              <w:rPr>
                <w:sz w:val="28"/>
                <w:szCs w:val="28"/>
              </w:rPr>
              <w:t xml:space="preserve">, </w:t>
            </w:r>
            <w:r w:rsidR="000202F4">
              <w:rPr>
                <w:sz w:val="28"/>
                <w:szCs w:val="28"/>
              </w:rPr>
              <w:t xml:space="preserve">līdz šim </w:t>
            </w:r>
            <w:r w:rsidRPr="00E73AA1">
              <w:rPr>
                <w:sz w:val="28"/>
                <w:szCs w:val="28"/>
              </w:rPr>
              <w:t xml:space="preserve">savu darbību sekmīgi </w:t>
            </w:r>
            <w:r w:rsidR="000202F4">
              <w:rPr>
                <w:sz w:val="28"/>
                <w:szCs w:val="28"/>
              </w:rPr>
              <w:t xml:space="preserve">ir </w:t>
            </w:r>
            <w:r w:rsidRPr="00E73AA1">
              <w:rPr>
                <w:sz w:val="28"/>
                <w:szCs w:val="28"/>
              </w:rPr>
              <w:t>vei</w:t>
            </w:r>
            <w:r w:rsidR="000202F4">
              <w:rPr>
                <w:sz w:val="28"/>
                <w:szCs w:val="28"/>
              </w:rPr>
              <w:t>kusi</w:t>
            </w:r>
            <w:r w:rsidRPr="00E73AA1">
              <w:rPr>
                <w:sz w:val="28"/>
                <w:szCs w:val="28"/>
              </w:rPr>
              <w:t xml:space="preserve"> </w:t>
            </w:r>
            <w:r w:rsidR="00FB4B4B" w:rsidRPr="0060162D">
              <w:rPr>
                <w:bCs/>
                <w:sz w:val="28"/>
                <w:szCs w:val="28"/>
              </w:rPr>
              <w:t xml:space="preserve">Rīgas Stradiņa universitātes </w:t>
            </w:r>
            <w:r w:rsidRPr="00E73AA1">
              <w:rPr>
                <w:sz w:val="28"/>
                <w:szCs w:val="28"/>
              </w:rPr>
              <w:t xml:space="preserve">dibinātā un </w:t>
            </w:r>
            <w:r w:rsidR="00FB4B4B">
              <w:rPr>
                <w:bCs/>
                <w:sz w:val="28"/>
                <w:szCs w:val="28"/>
              </w:rPr>
              <w:t>Rīgas Stradiņa universitātei</w:t>
            </w:r>
            <w:r w:rsidRPr="00E73AA1">
              <w:rPr>
                <w:sz w:val="28"/>
                <w:szCs w:val="28"/>
              </w:rPr>
              <w:t xml:space="preserve"> 100% piederošā sabiedrība ar ierobežotu atbildību „Rīgas Stradiņa universitātes Stomatoloģijas institūts” (turpmāk – Stomatoloģijas institūts)</w:t>
            </w:r>
            <w:r w:rsidR="000202F4">
              <w:rPr>
                <w:sz w:val="28"/>
                <w:szCs w:val="28"/>
              </w:rPr>
              <w:t xml:space="preserve">, īstenojot arī </w:t>
            </w:r>
            <w:r w:rsidR="000202F4" w:rsidRPr="0071097D">
              <w:rPr>
                <w:i/>
                <w:sz w:val="28"/>
                <w:szCs w:val="28"/>
              </w:rPr>
              <w:t>Augstskolu likuma</w:t>
            </w:r>
            <w:r w:rsidR="000202F4">
              <w:rPr>
                <w:sz w:val="28"/>
                <w:szCs w:val="28"/>
              </w:rPr>
              <w:t xml:space="preserve"> 5.panta trešajā un ceturtajā daļā minētās funkcijas.</w:t>
            </w:r>
          </w:p>
          <w:p w:rsidR="002C36BB" w:rsidRPr="00003B31" w:rsidRDefault="004A7146" w:rsidP="0000552A">
            <w:pPr>
              <w:jc w:val="both"/>
              <w:rPr>
                <w:sz w:val="28"/>
                <w:szCs w:val="28"/>
              </w:rPr>
            </w:pPr>
            <w:r>
              <w:rPr>
                <w:sz w:val="28"/>
                <w:szCs w:val="28"/>
              </w:rPr>
              <w:t xml:space="preserve">Pēc </w:t>
            </w:r>
            <w:r w:rsidRPr="00E73AA1">
              <w:rPr>
                <w:sz w:val="28"/>
                <w:szCs w:val="28"/>
              </w:rPr>
              <w:t>nekustamā īpašum</w:t>
            </w:r>
            <w:r w:rsidR="00CC3ACA">
              <w:rPr>
                <w:sz w:val="28"/>
                <w:szCs w:val="28"/>
              </w:rPr>
              <w:t>a</w:t>
            </w:r>
            <w:r w:rsidRPr="00E73AA1">
              <w:rPr>
                <w:sz w:val="28"/>
                <w:szCs w:val="28"/>
              </w:rPr>
              <w:t xml:space="preserve"> </w:t>
            </w:r>
            <w:r w:rsidRPr="00446452">
              <w:rPr>
                <w:b/>
                <w:sz w:val="28"/>
                <w:szCs w:val="28"/>
              </w:rPr>
              <w:t>Dzirciema ielā 20</w:t>
            </w:r>
            <w:r>
              <w:rPr>
                <w:b/>
                <w:sz w:val="28"/>
                <w:szCs w:val="28"/>
              </w:rPr>
              <w:t xml:space="preserve"> </w:t>
            </w:r>
            <w:r w:rsidRPr="004A7146">
              <w:rPr>
                <w:sz w:val="28"/>
                <w:szCs w:val="28"/>
              </w:rPr>
              <w:t xml:space="preserve">nodošanas </w:t>
            </w:r>
            <w:r>
              <w:rPr>
                <w:bCs/>
                <w:sz w:val="28"/>
                <w:szCs w:val="28"/>
              </w:rPr>
              <w:t>Rīgas Stradiņa universitātes</w:t>
            </w:r>
            <w:r w:rsidRPr="00E73AA1">
              <w:rPr>
                <w:sz w:val="28"/>
                <w:szCs w:val="28"/>
              </w:rPr>
              <w:t xml:space="preserve"> </w:t>
            </w:r>
            <w:r w:rsidRPr="004A7146">
              <w:rPr>
                <w:sz w:val="28"/>
                <w:szCs w:val="28"/>
              </w:rPr>
              <w:t xml:space="preserve">īpašumā </w:t>
            </w:r>
            <w:r>
              <w:rPr>
                <w:bCs/>
                <w:sz w:val="28"/>
                <w:szCs w:val="28"/>
              </w:rPr>
              <w:t xml:space="preserve">Rīgas Stradiņa universitāte kā īpašnieks </w:t>
            </w:r>
            <w:r w:rsidR="000202F4">
              <w:rPr>
                <w:bCs/>
                <w:sz w:val="28"/>
                <w:szCs w:val="28"/>
              </w:rPr>
              <w:t xml:space="preserve">lietos ēku savām funkcijām gan patstāvīgi, gan normatīvajos aktos noteiktajos ietvaros ar Stomatoloģijas institūta starpniecību. </w:t>
            </w:r>
            <w:r w:rsidR="00E73AA1" w:rsidRPr="00E73AA1">
              <w:rPr>
                <w:sz w:val="28"/>
                <w:szCs w:val="28"/>
              </w:rPr>
              <w:t xml:space="preserve">Stomatoloģijas institūts ir vienīgā zobārstniecības un mutes, sejas un žokļu ķirurģijas iestāde Latvijā, kas veic ne tikai klīnisko darbu, bet </w:t>
            </w:r>
            <w:r w:rsidR="00E73AA1" w:rsidRPr="00003B31">
              <w:rPr>
                <w:sz w:val="28"/>
                <w:szCs w:val="28"/>
              </w:rPr>
              <w:t xml:space="preserve">attīsta arī </w:t>
            </w:r>
            <w:r w:rsidR="00FB4B4B" w:rsidRPr="00003B31">
              <w:rPr>
                <w:bCs/>
                <w:sz w:val="28"/>
                <w:szCs w:val="28"/>
              </w:rPr>
              <w:t>Rīgas Stradiņa universitātes</w:t>
            </w:r>
            <w:r w:rsidR="00E73AA1" w:rsidRPr="00003B31">
              <w:rPr>
                <w:sz w:val="28"/>
                <w:szCs w:val="28"/>
              </w:rPr>
              <w:t xml:space="preserve"> akadēmisko un zinātnisko darbību stomatoloģijā.</w:t>
            </w:r>
            <w:r w:rsidR="00E73AA1" w:rsidRPr="00E73AA1">
              <w:rPr>
                <w:sz w:val="28"/>
                <w:szCs w:val="28"/>
              </w:rPr>
              <w:t xml:space="preserve"> Stomatoloģijas institūtā regulāri notiek kursi un semināri, lai uzlabotu ārstu profesionālās iemaņas, celtu profesionālo kvalifikāciju, kā arī apgūtu jaunas ārstēšanas metodes. Vienlaicīgi Stomatoloģijas institūts ir arī </w:t>
            </w:r>
            <w:r w:rsidR="00FB4B4B" w:rsidRPr="0060162D">
              <w:rPr>
                <w:bCs/>
                <w:sz w:val="28"/>
                <w:szCs w:val="28"/>
              </w:rPr>
              <w:t xml:space="preserve">Rīgas Stradiņa universitātes </w:t>
            </w:r>
            <w:r w:rsidR="00E73AA1" w:rsidRPr="00E73AA1">
              <w:rPr>
                <w:sz w:val="28"/>
                <w:szCs w:val="28"/>
              </w:rPr>
              <w:t>akadēmiska iestāde, kur tiek veikta pētnieciska darbība un zinātnisko projektu izstrāde. Moderno tehnoloģiju ieviešana un izstrāde apmācības un ārstēšanas procesā ir radījusi izteiktu telpu nepietiekamību tālākās darbības attīstībai un izaugsmei</w:t>
            </w:r>
            <w:r w:rsidR="0000552A">
              <w:t>.</w:t>
            </w:r>
            <w:r w:rsidR="000B7285">
              <w:t xml:space="preserve"> </w:t>
            </w:r>
            <w:r w:rsidR="002C36BB" w:rsidRPr="000B7285">
              <w:rPr>
                <w:sz w:val="28"/>
                <w:szCs w:val="28"/>
              </w:rPr>
              <w:t xml:space="preserve">Stomatoloģijas institūts nekustamajā </w:t>
            </w:r>
            <w:r w:rsidR="002C36BB" w:rsidRPr="000202F4">
              <w:rPr>
                <w:sz w:val="28"/>
                <w:szCs w:val="28"/>
              </w:rPr>
              <w:t xml:space="preserve">īpašumā </w:t>
            </w:r>
            <w:r w:rsidR="002C36BB" w:rsidRPr="00003B31">
              <w:rPr>
                <w:b/>
                <w:sz w:val="28"/>
                <w:szCs w:val="28"/>
              </w:rPr>
              <w:t>Dzirciema ielā 20</w:t>
            </w:r>
            <w:r w:rsidR="002C36BB" w:rsidRPr="00003B31">
              <w:rPr>
                <w:sz w:val="28"/>
                <w:szCs w:val="28"/>
              </w:rPr>
              <w:t xml:space="preserve"> laikā no 2010.gada </w:t>
            </w:r>
            <w:r w:rsidR="00934B88" w:rsidRPr="00003B31">
              <w:rPr>
                <w:sz w:val="28"/>
                <w:szCs w:val="28"/>
              </w:rPr>
              <w:t>1.mai</w:t>
            </w:r>
            <w:r w:rsidR="002C36BB" w:rsidRPr="00003B31">
              <w:rPr>
                <w:sz w:val="28"/>
                <w:szCs w:val="28"/>
              </w:rPr>
              <w:t xml:space="preserve">ja līdz 2011.gada 31.oktobrim realizēja ERAF </w:t>
            </w:r>
            <w:r w:rsidR="00934B88" w:rsidRPr="00003B31">
              <w:rPr>
                <w:sz w:val="28"/>
                <w:szCs w:val="28"/>
              </w:rPr>
              <w:t>3.1.5.</w:t>
            </w:r>
            <w:r w:rsidR="000202F4" w:rsidRPr="00003B31">
              <w:rPr>
                <w:sz w:val="28"/>
                <w:szCs w:val="28"/>
              </w:rPr>
              <w:t xml:space="preserve">1. </w:t>
            </w:r>
            <w:r w:rsidR="00934B88" w:rsidRPr="00003B31">
              <w:rPr>
                <w:sz w:val="28"/>
                <w:szCs w:val="28"/>
              </w:rPr>
              <w:t xml:space="preserve">aktivitātes </w:t>
            </w:r>
            <w:r w:rsidR="00934B88" w:rsidRPr="00003B31">
              <w:rPr>
                <w:i/>
                <w:sz w:val="28"/>
                <w:szCs w:val="28"/>
              </w:rPr>
              <w:t>„Ambulatorās veselības aprūpes attīstība”</w:t>
            </w:r>
            <w:r w:rsidR="00934B88" w:rsidRPr="00003B31">
              <w:rPr>
                <w:sz w:val="28"/>
                <w:szCs w:val="28"/>
              </w:rPr>
              <w:t xml:space="preserve"> 3.1.5.1.2.apakšaktivitātes „</w:t>
            </w:r>
            <w:r w:rsidR="000202F4" w:rsidRPr="00003B31">
              <w:rPr>
                <w:i/>
                <w:sz w:val="28"/>
                <w:szCs w:val="28"/>
              </w:rPr>
              <w:t>Veselības aprūpes</w:t>
            </w:r>
            <w:r w:rsidR="00934B88" w:rsidRPr="00003B31">
              <w:rPr>
                <w:i/>
                <w:sz w:val="28"/>
                <w:szCs w:val="28"/>
              </w:rPr>
              <w:t xml:space="preserve"> </w:t>
            </w:r>
            <w:r w:rsidR="000202F4" w:rsidRPr="00003B31">
              <w:rPr>
                <w:i/>
                <w:sz w:val="28"/>
                <w:szCs w:val="28"/>
              </w:rPr>
              <w:t xml:space="preserve">centru </w:t>
            </w:r>
            <w:r w:rsidR="00934B88" w:rsidRPr="00003B31">
              <w:rPr>
                <w:i/>
                <w:sz w:val="28"/>
                <w:szCs w:val="28"/>
              </w:rPr>
              <w:t>attīstība”</w:t>
            </w:r>
            <w:r w:rsidR="00934B88" w:rsidRPr="00003B31">
              <w:rPr>
                <w:sz w:val="28"/>
                <w:szCs w:val="28"/>
              </w:rPr>
              <w:t xml:space="preserve"> </w:t>
            </w:r>
            <w:r w:rsidR="000B7285" w:rsidRPr="00003B31">
              <w:rPr>
                <w:sz w:val="28"/>
                <w:szCs w:val="28"/>
              </w:rPr>
              <w:t xml:space="preserve">projektu </w:t>
            </w:r>
            <w:r w:rsidR="00934B88" w:rsidRPr="00003B31">
              <w:rPr>
                <w:sz w:val="28"/>
                <w:szCs w:val="28"/>
              </w:rPr>
              <w:t xml:space="preserve">Nr.3DP/3.1.5.1.2/10/IPIA/VEC/003 </w:t>
            </w:r>
            <w:r w:rsidR="000B7285" w:rsidRPr="00003B31">
              <w:rPr>
                <w:i/>
                <w:sz w:val="28"/>
                <w:szCs w:val="28"/>
              </w:rPr>
              <w:t>„Bērnu mutes, sejas un žokļu ambulatorās ķirurģijas un diagnostikas centra ar dienas stacionāru</w:t>
            </w:r>
            <w:r w:rsidR="0083592A" w:rsidRPr="00003B31">
              <w:rPr>
                <w:i/>
                <w:sz w:val="28"/>
                <w:szCs w:val="28"/>
              </w:rPr>
              <w:t xml:space="preserve"> izveide” </w:t>
            </w:r>
            <w:r w:rsidR="0083592A" w:rsidRPr="00003B31">
              <w:rPr>
                <w:sz w:val="28"/>
                <w:szCs w:val="28"/>
              </w:rPr>
              <w:t>(turpmāk – projekts).</w:t>
            </w:r>
            <w:r w:rsidR="000B7285" w:rsidRPr="00003B31">
              <w:rPr>
                <w:sz w:val="28"/>
                <w:szCs w:val="28"/>
              </w:rPr>
              <w:t xml:space="preserve"> </w:t>
            </w:r>
            <w:r w:rsidR="0083592A" w:rsidRPr="00003B31">
              <w:rPr>
                <w:sz w:val="28"/>
                <w:szCs w:val="28"/>
              </w:rPr>
              <w:t xml:space="preserve">Kopējais projekta </w:t>
            </w:r>
            <w:r w:rsidR="000B7285" w:rsidRPr="00003B31">
              <w:rPr>
                <w:sz w:val="28"/>
                <w:szCs w:val="28"/>
              </w:rPr>
              <w:t xml:space="preserve">finansējums </w:t>
            </w:r>
            <w:r w:rsidR="0083592A" w:rsidRPr="00003B31">
              <w:rPr>
                <w:sz w:val="28"/>
                <w:szCs w:val="28"/>
              </w:rPr>
              <w:t>27</w:t>
            </w:r>
            <w:r w:rsidR="000B7285" w:rsidRPr="00003B31">
              <w:rPr>
                <w:sz w:val="28"/>
                <w:szCs w:val="28"/>
              </w:rPr>
              <w:t>9</w:t>
            </w:r>
            <w:r w:rsidR="0083592A" w:rsidRPr="00003B31">
              <w:rPr>
                <w:sz w:val="28"/>
                <w:szCs w:val="28"/>
              </w:rPr>
              <w:t> 940,15</w:t>
            </w:r>
            <w:r w:rsidR="000B7285" w:rsidRPr="00003B31">
              <w:rPr>
                <w:sz w:val="28"/>
                <w:szCs w:val="28"/>
              </w:rPr>
              <w:t xml:space="preserve"> </w:t>
            </w:r>
            <w:proofErr w:type="spellStart"/>
            <w:r w:rsidR="00BE0B41" w:rsidRPr="00003B31">
              <w:rPr>
                <w:i/>
                <w:sz w:val="28"/>
                <w:szCs w:val="28"/>
              </w:rPr>
              <w:t>euro</w:t>
            </w:r>
            <w:proofErr w:type="spellEnd"/>
            <w:r w:rsidR="000B7285" w:rsidRPr="00003B31">
              <w:rPr>
                <w:sz w:val="28"/>
                <w:szCs w:val="28"/>
              </w:rPr>
              <w:t xml:space="preserve">; </w:t>
            </w:r>
            <w:r w:rsidR="0083592A" w:rsidRPr="00003B31">
              <w:rPr>
                <w:sz w:val="28"/>
                <w:szCs w:val="28"/>
              </w:rPr>
              <w:t xml:space="preserve">tai skaitā ERAF </w:t>
            </w:r>
            <w:r w:rsidR="000B7285" w:rsidRPr="00003B31">
              <w:rPr>
                <w:sz w:val="28"/>
                <w:szCs w:val="28"/>
              </w:rPr>
              <w:t>līdzfinansējums</w:t>
            </w:r>
            <w:r w:rsidR="0083592A" w:rsidRPr="00003B31">
              <w:rPr>
                <w:sz w:val="28"/>
                <w:szCs w:val="28"/>
              </w:rPr>
              <w:t xml:space="preserve"> 193 027,13</w:t>
            </w:r>
            <w:r w:rsidR="000B7285" w:rsidRPr="00003B31">
              <w:rPr>
                <w:sz w:val="28"/>
                <w:szCs w:val="28"/>
              </w:rPr>
              <w:t xml:space="preserve"> </w:t>
            </w:r>
            <w:proofErr w:type="spellStart"/>
            <w:r w:rsidR="00BE0B41" w:rsidRPr="00003B31">
              <w:rPr>
                <w:i/>
                <w:sz w:val="28"/>
                <w:szCs w:val="28"/>
              </w:rPr>
              <w:t>euro</w:t>
            </w:r>
            <w:proofErr w:type="spellEnd"/>
            <w:r w:rsidR="00BE0B41" w:rsidRPr="00003B31">
              <w:rPr>
                <w:sz w:val="28"/>
                <w:szCs w:val="28"/>
              </w:rPr>
              <w:t xml:space="preserve"> </w:t>
            </w:r>
            <w:r w:rsidR="000B7285" w:rsidRPr="00003B31">
              <w:rPr>
                <w:sz w:val="28"/>
                <w:szCs w:val="28"/>
              </w:rPr>
              <w:t>(projekts pabeigts).</w:t>
            </w:r>
          </w:p>
          <w:p w:rsidR="00446452" w:rsidRPr="00D02D95" w:rsidRDefault="00446452" w:rsidP="00446452">
            <w:pPr>
              <w:autoSpaceDE w:val="0"/>
              <w:autoSpaceDN w:val="0"/>
              <w:adjustRightInd w:val="0"/>
              <w:jc w:val="both"/>
              <w:rPr>
                <w:rFonts w:ascii="Tms Rmn" w:eastAsia="Calibri" w:hAnsi="Tms Rmn" w:cs="Tms Rmn"/>
                <w:color w:val="000000"/>
                <w:sz w:val="28"/>
                <w:szCs w:val="28"/>
              </w:rPr>
            </w:pPr>
            <w:r w:rsidRPr="00D02D95">
              <w:rPr>
                <w:rFonts w:eastAsia="Calibri"/>
                <w:color w:val="000000"/>
                <w:sz w:val="28"/>
                <w:szCs w:val="28"/>
              </w:rPr>
              <w:t xml:space="preserve">Veselības ministrija kā Eiropas Savienības struktūrfondu vadībā iesaistītā atbildīgā iestāde (turpmāk – atbildīgā iestāde) savas kompetences ietvaros konceptuāli ir izvērtējusi būtisko pārmaiņu risku un sekas 2006.gada 11.jūlija Padomes regulas (EK) Nr.1083/2006, ar ko paredz vispārīgus noteikumus par Eiropas Reģionālās attīstības fondu, Eiropas Sociālo fondu un Kohēzijas fondu un atceļ Regulu (EK) Nr.1260/1999 (Regula Nr.1083/2006), 57.panta izpratnē attiecībā uz atbildīgās iestādes </w:t>
            </w:r>
            <w:proofErr w:type="spellStart"/>
            <w:r w:rsidRPr="00D02D95">
              <w:rPr>
                <w:rFonts w:eastAsia="Calibri"/>
                <w:color w:val="000000"/>
                <w:sz w:val="28"/>
                <w:szCs w:val="28"/>
              </w:rPr>
              <w:t>pārziņā</w:t>
            </w:r>
            <w:proofErr w:type="spellEnd"/>
            <w:r w:rsidRPr="00D02D95">
              <w:rPr>
                <w:rFonts w:eastAsia="Calibri"/>
                <w:color w:val="000000"/>
                <w:sz w:val="28"/>
                <w:szCs w:val="28"/>
              </w:rPr>
              <w:t xml:space="preserve"> esošo </w:t>
            </w:r>
            <w:r w:rsidRPr="00003B31">
              <w:rPr>
                <w:rFonts w:eastAsia="Calibri"/>
                <w:bCs/>
                <w:color w:val="000000"/>
                <w:sz w:val="28"/>
                <w:szCs w:val="28"/>
              </w:rPr>
              <w:t>SIA "Rīgas Stradiņa universitātes Stomatoloģijas institūts"</w:t>
            </w:r>
            <w:r w:rsidRPr="00D02D95">
              <w:rPr>
                <w:rFonts w:eastAsia="Calibri"/>
                <w:color w:val="000000"/>
                <w:sz w:val="28"/>
                <w:szCs w:val="28"/>
              </w:rPr>
              <w:t xml:space="preserve"> realizēto</w:t>
            </w:r>
            <w:r w:rsidR="0083592A">
              <w:rPr>
                <w:rFonts w:eastAsia="Calibri"/>
                <w:color w:val="000000"/>
                <w:sz w:val="28"/>
                <w:szCs w:val="28"/>
              </w:rPr>
              <w:t xml:space="preserve"> </w:t>
            </w:r>
            <w:r w:rsidRPr="00D02D95">
              <w:rPr>
                <w:rFonts w:eastAsia="Calibri"/>
                <w:color w:val="000000"/>
                <w:sz w:val="28"/>
                <w:szCs w:val="28"/>
              </w:rPr>
              <w:lastRenderedPageBreak/>
              <w:t>projekt</w:t>
            </w:r>
            <w:r w:rsidR="0083592A">
              <w:rPr>
                <w:rFonts w:eastAsia="Calibri"/>
                <w:color w:val="000000"/>
                <w:sz w:val="28"/>
                <w:szCs w:val="28"/>
              </w:rPr>
              <w:t>u</w:t>
            </w:r>
            <w:r w:rsidRPr="00D02D95">
              <w:rPr>
                <w:rFonts w:eastAsia="Calibri"/>
                <w:color w:val="000000"/>
                <w:sz w:val="28"/>
                <w:szCs w:val="28"/>
              </w:rPr>
              <w:t xml:space="preserve">, kas īstenots </w:t>
            </w:r>
            <w:r w:rsidR="002E2EB0">
              <w:rPr>
                <w:rFonts w:eastAsia="Calibri"/>
                <w:color w:val="000000"/>
                <w:sz w:val="28"/>
                <w:szCs w:val="28"/>
              </w:rPr>
              <w:t>nekustamajā īpašumā</w:t>
            </w:r>
            <w:r w:rsidRPr="00D02D95">
              <w:rPr>
                <w:rFonts w:eastAsia="Calibri"/>
                <w:color w:val="000000"/>
                <w:sz w:val="28"/>
                <w:szCs w:val="28"/>
              </w:rPr>
              <w:t xml:space="preserve"> </w:t>
            </w:r>
            <w:r w:rsidRPr="00D02D95">
              <w:rPr>
                <w:rFonts w:eastAsia="Calibri"/>
                <w:b/>
                <w:bCs/>
                <w:color w:val="000000"/>
                <w:sz w:val="28"/>
                <w:szCs w:val="28"/>
              </w:rPr>
              <w:t>Dzirciema iela 20</w:t>
            </w:r>
            <w:r w:rsidRPr="00D02D95">
              <w:rPr>
                <w:rFonts w:eastAsia="Calibri"/>
                <w:color w:val="000000"/>
                <w:sz w:val="28"/>
                <w:szCs w:val="28"/>
              </w:rPr>
              <w:t>, un informē, ka nekustam</w:t>
            </w:r>
            <w:r>
              <w:rPr>
                <w:rFonts w:eastAsia="Calibri"/>
                <w:color w:val="000000"/>
                <w:sz w:val="28"/>
                <w:szCs w:val="28"/>
              </w:rPr>
              <w:t>ā</w:t>
            </w:r>
            <w:r w:rsidRPr="00D02D95">
              <w:rPr>
                <w:rFonts w:eastAsia="Calibri"/>
                <w:color w:val="000000"/>
                <w:sz w:val="28"/>
                <w:szCs w:val="28"/>
              </w:rPr>
              <w:t xml:space="preserve"> īpašum</w:t>
            </w:r>
            <w:r>
              <w:rPr>
                <w:rFonts w:eastAsia="Calibri"/>
                <w:color w:val="000000"/>
                <w:sz w:val="28"/>
                <w:szCs w:val="28"/>
              </w:rPr>
              <w:t>a</w:t>
            </w:r>
            <w:r w:rsidRPr="00D02D95">
              <w:rPr>
                <w:rFonts w:eastAsia="Calibri"/>
                <w:color w:val="000000"/>
                <w:sz w:val="28"/>
                <w:szCs w:val="28"/>
              </w:rPr>
              <w:t xml:space="preserve"> </w:t>
            </w:r>
            <w:r w:rsidRPr="00D02D95">
              <w:rPr>
                <w:rFonts w:eastAsia="Calibri"/>
                <w:b/>
                <w:bCs/>
                <w:color w:val="000000"/>
                <w:sz w:val="28"/>
                <w:szCs w:val="28"/>
              </w:rPr>
              <w:t>Dzirciema iela 20</w:t>
            </w:r>
            <w:r>
              <w:rPr>
                <w:rFonts w:eastAsia="Calibri"/>
                <w:color w:val="000000"/>
                <w:sz w:val="28"/>
                <w:szCs w:val="28"/>
              </w:rPr>
              <w:t xml:space="preserve"> </w:t>
            </w:r>
            <w:r w:rsidRPr="00D02D95">
              <w:rPr>
                <w:rFonts w:eastAsia="Calibri"/>
                <w:color w:val="000000"/>
                <w:sz w:val="28"/>
                <w:szCs w:val="28"/>
              </w:rPr>
              <w:t>nodošana Rīgas Stradiņa universitā</w:t>
            </w:r>
            <w:r>
              <w:rPr>
                <w:rFonts w:eastAsia="Calibri"/>
                <w:color w:val="000000"/>
                <w:sz w:val="28"/>
                <w:szCs w:val="28"/>
              </w:rPr>
              <w:t xml:space="preserve">tes </w:t>
            </w:r>
            <w:r w:rsidRPr="00D02D95">
              <w:rPr>
                <w:rFonts w:eastAsia="Calibri"/>
                <w:color w:val="000000"/>
                <w:sz w:val="28"/>
                <w:szCs w:val="28"/>
              </w:rPr>
              <w:t>īpašumā nerada būtisku pārmaiņu risku projekta ietvaros, jo:</w:t>
            </w:r>
            <w:r w:rsidRPr="00D02D95">
              <w:rPr>
                <w:rFonts w:ascii="Tms Rmn" w:eastAsia="Calibri" w:hAnsi="Tms Rmn" w:cs="Tms Rmn"/>
                <w:color w:val="000000"/>
                <w:sz w:val="28"/>
                <w:szCs w:val="28"/>
              </w:rPr>
              <w:t xml:space="preserve"> </w:t>
            </w:r>
          </w:p>
          <w:p w:rsidR="00446452" w:rsidRPr="00D02D95" w:rsidRDefault="00446452" w:rsidP="00446452">
            <w:pPr>
              <w:tabs>
                <w:tab w:val="left" w:pos="1648"/>
              </w:tabs>
              <w:autoSpaceDE w:val="0"/>
              <w:autoSpaceDN w:val="0"/>
              <w:adjustRightInd w:val="0"/>
              <w:jc w:val="both"/>
              <w:rPr>
                <w:rFonts w:eastAsia="Calibri"/>
                <w:color w:val="000000"/>
                <w:sz w:val="28"/>
                <w:szCs w:val="28"/>
              </w:rPr>
            </w:pPr>
            <w:r w:rsidRPr="00D02D95">
              <w:rPr>
                <w:rFonts w:eastAsia="Calibri"/>
                <w:color w:val="000000"/>
                <w:sz w:val="28"/>
                <w:szCs w:val="28"/>
              </w:rPr>
              <w:t>1)</w:t>
            </w:r>
            <w:r w:rsidR="0071097D">
              <w:rPr>
                <w:rFonts w:eastAsia="Calibri"/>
                <w:color w:val="000000"/>
                <w:sz w:val="28"/>
                <w:szCs w:val="28"/>
              </w:rPr>
              <w:t xml:space="preserve"> </w:t>
            </w:r>
            <w:r w:rsidRPr="00D02D95">
              <w:rPr>
                <w:rFonts w:eastAsia="Calibri"/>
                <w:color w:val="000000"/>
                <w:sz w:val="28"/>
                <w:szCs w:val="28"/>
              </w:rPr>
              <w:t>nekustamā īpašuma nodošana Rīgas Stradiņa universitā</w:t>
            </w:r>
            <w:r>
              <w:rPr>
                <w:rFonts w:eastAsia="Calibri"/>
                <w:color w:val="000000"/>
                <w:sz w:val="28"/>
                <w:szCs w:val="28"/>
              </w:rPr>
              <w:t xml:space="preserve">tes </w:t>
            </w:r>
            <w:r w:rsidRPr="00D02D95">
              <w:rPr>
                <w:rFonts w:eastAsia="Calibri"/>
                <w:color w:val="000000"/>
                <w:sz w:val="28"/>
                <w:szCs w:val="28"/>
              </w:rPr>
              <w:t>īpašumā neapdraud projektā sasniegto rezultātu izmantošanu projektā paredzētajam mērķim;</w:t>
            </w:r>
          </w:p>
          <w:p w:rsidR="00446452" w:rsidRPr="00D02D95" w:rsidRDefault="00446452" w:rsidP="00446452">
            <w:pPr>
              <w:tabs>
                <w:tab w:val="left" w:pos="1648"/>
              </w:tabs>
              <w:autoSpaceDE w:val="0"/>
              <w:autoSpaceDN w:val="0"/>
              <w:adjustRightInd w:val="0"/>
              <w:jc w:val="both"/>
              <w:rPr>
                <w:rFonts w:eastAsia="Calibri"/>
                <w:color w:val="000000"/>
                <w:sz w:val="28"/>
                <w:szCs w:val="28"/>
              </w:rPr>
            </w:pPr>
            <w:r w:rsidRPr="00D02D95">
              <w:rPr>
                <w:rFonts w:eastAsia="Calibri"/>
                <w:color w:val="000000"/>
                <w:sz w:val="28"/>
                <w:szCs w:val="28"/>
              </w:rPr>
              <w:t>2)</w:t>
            </w:r>
            <w:r w:rsidR="0071097D">
              <w:rPr>
                <w:rFonts w:eastAsia="Calibri"/>
                <w:color w:val="000000"/>
                <w:sz w:val="28"/>
                <w:szCs w:val="28"/>
              </w:rPr>
              <w:t xml:space="preserve"> </w:t>
            </w:r>
            <w:r w:rsidRPr="00D02D95">
              <w:rPr>
                <w:rFonts w:eastAsia="Calibri"/>
                <w:color w:val="000000"/>
                <w:sz w:val="28"/>
                <w:szCs w:val="28"/>
              </w:rPr>
              <w:t>neietekmē projekta būtību, īstenošanas nosacījumus un nesniedz nepamatotas priekšrocības;</w:t>
            </w:r>
          </w:p>
          <w:p w:rsidR="00446452" w:rsidRPr="00D02D95" w:rsidRDefault="00446452" w:rsidP="00446452">
            <w:pPr>
              <w:tabs>
                <w:tab w:val="left" w:pos="1648"/>
              </w:tabs>
              <w:autoSpaceDE w:val="0"/>
              <w:autoSpaceDN w:val="0"/>
              <w:adjustRightInd w:val="0"/>
              <w:jc w:val="both"/>
              <w:rPr>
                <w:rFonts w:ascii="Tms Rmn" w:eastAsia="Calibri" w:hAnsi="Tms Rmn" w:cs="Tms Rmn"/>
                <w:color w:val="000000"/>
                <w:sz w:val="28"/>
                <w:szCs w:val="28"/>
              </w:rPr>
            </w:pPr>
            <w:r w:rsidRPr="00D02D95">
              <w:rPr>
                <w:rFonts w:eastAsia="Calibri"/>
                <w:color w:val="000000"/>
                <w:sz w:val="28"/>
                <w:szCs w:val="28"/>
              </w:rPr>
              <w:t>3)</w:t>
            </w:r>
            <w:r w:rsidR="0071097D">
              <w:rPr>
                <w:rFonts w:eastAsia="Calibri"/>
                <w:color w:val="000000"/>
                <w:sz w:val="28"/>
                <w:szCs w:val="28"/>
              </w:rPr>
              <w:t xml:space="preserve"> </w:t>
            </w:r>
            <w:r w:rsidRPr="00D02D95">
              <w:rPr>
                <w:rFonts w:eastAsia="Calibri"/>
                <w:color w:val="000000"/>
                <w:sz w:val="28"/>
                <w:szCs w:val="28"/>
              </w:rPr>
              <w:t>netiek pārtraukta produktīvā darbība, t.i.,</w:t>
            </w:r>
            <w:r>
              <w:rPr>
                <w:rFonts w:eastAsia="Calibri"/>
                <w:color w:val="000000"/>
                <w:sz w:val="28"/>
                <w:szCs w:val="28"/>
              </w:rPr>
              <w:t xml:space="preserve"> </w:t>
            </w:r>
            <w:r w:rsidRPr="00D02D95">
              <w:rPr>
                <w:rFonts w:eastAsia="Calibri"/>
                <w:color w:val="000000"/>
                <w:sz w:val="28"/>
                <w:szCs w:val="28"/>
              </w:rPr>
              <w:t>netiek veiktas būtiskas pārmaiņas, kas varētu izraisīt likumā „Par Rīgas Stradiņa universitātes Satversmi” noteikto pamatdarbību un uzdevumus pārtraukšanu;</w:t>
            </w:r>
            <w:r w:rsidRPr="00D02D95">
              <w:rPr>
                <w:rFonts w:ascii="Tms Rmn" w:eastAsia="Calibri" w:hAnsi="Tms Rmn" w:cs="Tms Rmn"/>
                <w:color w:val="000000"/>
                <w:sz w:val="28"/>
                <w:szCs w:val="28"/>
              </w:rPr>
              <w:t xml:space="preserve"> </w:t>
            </w:r>
          </w:p>
          <w:p w:rsidR="00446452" w:rsidRPr="00D02D95" w:rsidRDefault="00446452" w:rsidP="00446452">
            <w:pPr>
              <w:tabs>
                <w:tab w:val="left" w:pos="1648"/>
              </w:tabs>
              <w:autoSpaceDE w:val="0"/>
              <w:autoSpaceDN w:val="0"/>
              <w:adjustRightInd w:val="0"/>
              <w:jc w:val="both"/>
              <w:rPr>
                <w:rFonts w:eastAsia="Calibri"/>
                <w:color w:val="000000"/>
                <w:sz w:val="28"/>
                <w:szCs w:val="28"/>
              </w:rPr>
            </w:pPr>
            <w:r w:rsidRPr="00D02D95">
              <w:rPr>
                <w:rFonts w:eastAsia="Calibri"/>
                <w:color w:val="000000"/>
                <w:sz w:val="28"/>
                <w:szCs w:val="28"/>
              </w:rPr>
              <w:t>4)</w:t>
            </w:r>
            <w:r w:rsidR="0071097D">
              <w:rPr>
                <w:rFonts w:eastAsia="Calibri"/>
                <w:color w:val="000000"/>
                <w:sz w:val="28"/>
                <w:szCs w:val="28"/>
              </w:rPr>
              <w:t xml:space="preserve"> </w:t>
            </w:r>
            <w:r w:rsidRPr="00D02D95">
              <w:rPr>
                <w:rFonts w:eastAsia="Calibri"/>
                <w:color w:val="000000"/>
                <w:sz w:val="28"/>
                <w:szCs w:val="28"/>
              </w:rPr>
              <w:t>tiks nodrošināta projekta ietvaros iegādāto un radīto vērtību saglabāšana un uzturēš</w:t>
            </w:r>
            <w:r>
              <w:rPr>
                <w:rFonts w:eastAsia="Calibri"/>
                <w:color w:val="000000"/>
                <w:sz w:val="28"/>
                <w:szCs w:val="28"/>
              </w:rPr>
              <w:t>ana.</w:t>
            </w:r>
          </w:p>
          <w:p w:rsidR="00CC3ACA" w:rsidRPr="00D02D95" w:rsidRDefault="00CC3ACA" w:rsidP="00CC3ACA">
            <w:pPr>
              <w:autoSpaceDE w:val="0"/>
              <w:autoSpaceDN w:val="0"/>
              <w:adjustRightInd w:val="0"/>
              <w:jc w:val="both"/>
              <w:rPr>
                <w:rFonts w:eastAsia="Calibri"/>
                <w:color w:val="000000"/>
                <w:sz w:val="28"/>
                <w:szCs w:val="28"/>
              </w:rPr>
            </w:pPr>
            <w:r w:rsidRPr="00CC3ACA">
              <w:rPr>
                <w:rFonts w:eastAsia="Calibri"/>
                <w:color w:val="000000"/>
                <w:sz w:val="28"/>
                <w:szCs w:val="28"/>
              </w:rPr>
              <w:t>Stomatoloģijas institūts atbilstoši līgumam par Eiropas Savienības fonda projekta īstenošanu un Eiropas Reģionālās attīstības fonda līdzfinansējuma piešķiršanu Nr.3DP/3.1.5.1.2/10/IPIA/VEC/003, kas noslēgts starp Veselības ekonomikas centru kā sadarbības iestādi, Stomatoloģijas institūt</w:t>
            </w:r>
            <w:r w:rsidR="0071097D">
              <w:rPr>
                <w:rFonts w:eastAsia="Calibri"/>
                <w:color w:val="000000"/>
                <w:sz w:val="28"/>
                <w:szCs w:val="28"/>
              </w:rPr>
              <w:t>u</w:t>
            </w:r>
            <w:r w:rsidRPr="00CC3ACA">
              <w:rPr>
                <w:rFonts w:eastAsia="Calibri"/>
                <w:color w:val="000000"/>
                <w:sz w:val="28"/>
                <w:szCs w:val="28"/>
              </w:rPr>
              <w:t xml:space="preserve"> kā finansējuma saņēmēju un Veselības ministriju kā infrastruktūras īpašnieku, vispārējo noteikumu 4.1.17.apakšpunktu, par jebkurām pārmaiņām līguma ietvaros ir jāinformē sadarbības iestāde. Attiecīgi </w:t>
            </w:r>
            <w:r w:rsidR="00621047">
              <w:rPr>
                <w:rFonts w:eastAsia="Calibri"/>
                <w:color w:val="000000"/>
                <w:sz w:val="28"/>
                <w:szCs w:val="28"/>
              </w:rPr>
              <w:t>Stomatoloģijas institūtam</w:t>
            </w:r>
            <w:r w:rsidRPr="00CC3ACA">
              <w:rPr>
                <w:rFonts w:eastAsia="Calibri"/>
                <w:color w:val="000000"/>
                <w:sz w:val="28"/>
                <w:szCs w:val="28"/>
              </w:rPr>
              <w:t xml:space="preserve"> par infrastruktūras īpašnieka maiņu nepieciešams informēt Centrālo finanšu un līgumu aģentūru kā sadarbības iestādi, kas ir Veselības ekonomikas centra funkciju pārņēmēja.</w:t>
            </w:r>
          </w:p>
          <w:p w:rsidR="00446452" w:rsidRPr="00003B31" w:rsidRDefault="000202F4" w:rsidP="00446452">
            <w:pPr>
              <w:autoSpaceDE w:val="0"/>
              <w:autoSpaceDN w:val="0"/>
              <w:adjustRightInd w:val="0"/>
              <w:jc w:val="both"/>
              <w:rPr>
                <w:rFonts w:eastAsia="Calibri"/>
                <w:color w:val="000000"/>
                <w:sz w:val="28"/>
                <w:szCs w:val="28"/>
              </w:rPr>
            </w:pPr>
            <w:r w:rsidRPr="00003B31">
              <w:rPr>
                <w:rFonts w:eastAsia="Calibri"/>
                <w:color w:val="000000"/>
                <w:sz w:val="28"/>
                <w:szCs w:val="28"/>
              </w:rPr>
              <w:t>Pēc nekustamā īpašuma Dzir</w:t>
            </w:r>
            <w:r w:rsidR="00FA48C8" w:rsidRPr="00003B31">
              <w:rPr>
                <w:rFonts w:eastAsia="Calibri"/>
                <w:color w:val="000000"/>
                <w:sz w:val="28"/>
                <w:szCs w:val="28"/>
              </w:rPr>
              <w:t>c</w:t>
            </w:r>
            <w:r w:rsidRPr="00003B31">
              <w:rPr>
                <w:rFonts w:eastAsia="Calibri"/>
                <w:color w:val="000000"/>
                <w:sz w:val="28"/>
                <w:szCs w:val="28"/>
              </w:rPr>
              <w:t>iema ielā 20 nodošanas R</w:t>
            </w:r>
            <w:r w:rsidR="00677FB0">
              <w:rPr>
                <w:rFonts w:eastAsia="Calibri"/>
                <w:color w:val="000000"/>
                <w:sz w:val="28"/>
                <w:szCs w:val="28"/>
              </w:rPr>
              <w:t>īgas Stradiņa universitātes</w:t>
            </w:r>
            <w:r w:rsidRPr="00003B31">
              <w:rPr>
                <w:rFonts w:eastAsia="Calibri"/>
                <w:color w:val="000000"/>
                <w:sz w:val="28"/>
                <w:szCs w:val="28"/>
              </w:rPr>
              <w:t xml:space="preserve"> īpašumā Stomatoloģijas institūta darbības ēkā tiks turpināta atbilstoši normatīvaj</w:t>
            </w:r>
            <w:r w:rsidR="00FA48C8" w:rsidRPr="00003B31">
              <w:rPr>
                <w:rFonts w:eastAsia="Calibri"/>
                <w:color w:val="000000"/>
                <w:sz w:val="28"/>
                <w:szCs w:val="28"/>
              </w:rPr>
              <w:t>os aktos noteiktajiem ietvariem, tajā skaitā, ņemot vērā valsts atbalsta ierobežojumus.</w:t>
            </w:r>
          </w:p>
          <w:p w:rsidR="001D25E1" w:rsidRDefault="0050177A" w:rsidP="001D25E1">
            <w:pPr>
              <w:spacing w:before="240"/>
              <w:jc w:val="both"/>
              <w:rPr>
                <w:bCs/>
                <w:color w:val="000000"/>
                <w:sz w:val="28"/>
                <w:szCs w:val="28"/>
                <w:lang w:val="gsw-FR"/>
              </w:rPr>
            </w:pPr>
            <w:r w:rsidRPr="001C559A">
              <w:rPr>
                <w:b/>
                <w:bCs/>
                <w:color w:val="000000"/>
                <w:sz w:val="28"/>
                <w:szCs w:val="28"/>
                <w:lang w:val="gsw-FR"/>
              </w:rPr>
              <w:t>2)</w:t>
            </w:r>
            <w:r w:rsidR="009C5475" w:rsidRPr="0000552A">
              <w:rPr>
                <w:bCs/>
                <w:color w:val="000000"/>
                <w:sz w:val="28"/>
                <w:szCs w:val="28"/>
              </w:rPr>
              <w:t xml:space="preserve"> valsts</w:t>
            </w:r>
            <w:r w:rsidR="009C5475" w:rsidRPr="001D25E1">
              <w:rPr>
                <w:bCs/>
                <w:color w:val="000000"/>
                <w:sz w:val="28"/>
                <w:szCs w:val="28"/>
              </w:rPr>
              <w:t xml:space="preserve"> nekustamo īpašumu (nekustamā īpašuma kadastra Nr.</w:t>
            </w:r>
            <w:r w:rsidR="009C5475" w:rsidRPr="001D25E1">
              <w:rPr>
                <w:bCs/>
                <w:color w:val="000000"/>
                <w:sz w:val="28"/>
                <w:szCs w:val="28"/>
                <w:lang w:val="gsw-FR"/>
              </w:rPr>
              <w:t xml:space="preserve"> 0100 </w:t>
            </w:r>
            <w:r w:rsidR="00585AC6">
              <w:rPr>
                <w:bCs/>
                <w:color w:val="000000"/>
                <w:sz w:val="28"/>
                <w:szCs w:val="28"/>
                <w:lang w:val="gsw-FR"/>
              </w:rPr>
              <w:t>064</w:t>
            </w:r>
            <w:r w:rsidR="009C5475" w:rsidRPr="001D25E1">
              <w:rPr>
                <w:bCs/>
                <w:color w:val="000000"/>
                <w:sz w:val="28"/>
                <w:szCs w:val="28"/>
                <w:lang w:val="gsw-FR"/>
              </w:rPr>
              <w:t xml:space="preserve"> 0044) </w:t>
            </w:r>
            <w:r w:rsidR="001D25E1" w:rsidRPr="001D25E1">
              <w:rPr>
                <w:bCs/>
                <w:color w:val="000000"/>
                <w:sz w:val="28"/>
                <w:szCs w:val="28"/>
                <w:lang w:val="gsw-FR"/>
              </w:rPr>
              <w:t xml:space="preserve">zemes </w:t>
            </w:r>
            <w:r w:rsidR="00ED3A02">
              <w:rPr>
                <w:bCs/>
                <w:color w:val="000000"/>
                <w:sz w:val="28"/>
                <w:szCs w:val="28"/>
                <w:lang w:val="gsw-FR"/>
              </w:rPr>
              <w:t>vienīb</w:t>
            </w:r>
            <w:r w:rsidR="001D25E1" w:rsidRPr="001D25E1">
              <w:rPr>
                <w:bCs/>
                <w:color w:val="000000"/>
                <w:sz w:val="28"/>
                <w:szCs w:val="28"/>
                <w:lang w:val="gsw-FR"/>
              </w:rPr>
              <w:t xml:space="preserve">u (zemes </w:t>
            </w:r>
            <w:r w:rsidR="00ED3A02">
              <w:rPr>
                <w:bCs/>
                <w:color w:val="000000"/>
                <w:sz w:val="28"/>
                <w:szCs w:val="28"/>
                <w:lang w:val="gsw-FR"/>
              </w:rPr>
              <w:t>vienības</w:t>
            </w:r>
            <w:r w:rsidR="001D25E1" w:rsidRPr="001D25E1">
              <w:rPr>
                <w:bCs/>
                <w:color w:val="000000"/>
                <w:sz w:val="28"/>
                <w:szCs w:val="28"/>
                <w:lang w:val="gsw-FR"/>
              </w:rPr>
              <w:t xml:space="preserve"> kadastra apzīmējums 0100</w:t>
            </w:r>
            <w:r w:rsidR="00585AC6">
              <w:rPr>
                <w:bCs/>
                <w:color w:val="000000"/>
                <w:sz w:val="28"/>
                <w:szCs w:val="28"/>
                <w:lang w:val="gsw-FR"/>
              </w:rPr>
              <w:t xml:space="preserve"> </w:t>
            </w:r>
            <w:r w:rsidR="001D25E1" w:rsidRPr="001D25E1">
              <w:rPr>
                <w:bCs/>
                <w:color w:val="000000"/>
                <w:sz w:val="28"/>
                <w:szCs w:val="28"/>
                <w:lang w:val="gsw-FR"/>
              </w:rPr>
              <w:t xml:space="preserve">064 0021) </w:t>
            </w:r>
            <w:r w:rsidR="00585AC6">
              <w:rPr>
                <w:bCs/>
                <w:color w:val="000000"/>
                <w:sz w:val="28"/>
                <w:szCs w:val="28"/>
                <w:lang w:val="gsw-FR"/>
              </w:rPr>
              <w:t>0,</w:t>
            </w:r>
            <w:r w:rsidR="00442367">
              <w:rPr>
                <w:bCs/>
                <w:color w:val="000000"/>
                <w:sz w:val="28"/>
                <w:szCs w:val="28"/>
                <w:lang w:val="gsw-FR"/>
              </w:rPr>
              <w:t>819</w:t>
            </w:r>
            <w:r w:rsidR="001D25E1">
              <w:rPr>
                <w:bCs/>
                <w:color w:val="000000"/>
                <w:sz w:val="28"/>
                <w:szCs w:val="28"/>
                <w:lang w:val="gsw-FR"/>
              </w:rPr>
              <w:t xml:space="preserve">4 </w:t>
            </w:r>
            <w:r w:rsidR="00585AC6">
              <w:rPr>
                <w:bCs/>
                <w:color w:val="000000"/>
                <w:sz w:val="28"/>
                <w:szCs w:val="28"/>
                <w:lang w:val="gsw-FR"/>
              </w:rPr>
              <w:t>ha</w:t>
            </w:r>
            <w:r w:rsidR="001D25E1">
              <w:rPr>
                <w:bCs/>
                <w:color w:val="000000"/>
                <w:sz w:val="28"/>
                <w:szCs w:val="28"/>
                <w:vertAlign w:val="superscript"/>
                <w:lang w:val="gsw-FR"/>
              </w:rPr>
              <w:t xml:space="preserve"> </w:t>
            </w:r>
            <w:r w:rsidR="001D25E1">
              <w:rPr>
                <w:bCs/>
                <w:color w:val="000000"/>
                <w:sz w:val="28"/>
                <w:szCs w:val="28"/>
                <w:lang w:val="gsw-FR"/>
              </w:rPr>
              <w:t xml:space="preserve">platībā </w:t>
            </w:r>
            <w:r w:rsidR="001D25E1" w:rsidRPr="001D25E1">
              <w:rPr>
                <w:bCs/>
                <w:color w:val="000000"/>
                <w:sz w:val="28"/>
                <w:szCs w:val="28"/>
                <w:lang w:val="gsw-FR"/>
              </w:rPr>
              <w:t>un četras būves (būvju kadastra apzīmēju</w:t>
            </w:r>
            <w:r w:rsidR="00FA48C8">
              <w:rPr>
                <w:bCs/>
                <w:color w:val="000000"/>
                <w:sz w:val="28"/>
                <w:szCs w:val="28"/>
                <w:lang w:val="gsw-FR"/>
              </w:rPr>
              <w:t>mi 0100 064 0</w:t>
            </w:r>
            <w:r w:rsidR="00442367">
              <w:rPr>
                <w:bCs/>
                <w:color w:val="000000"/>
                <w:sz w:val="28"/>
                <w:szCs w:val="28"/>
                <w:lang w:val="gsw-FR"/>
              </w:rPr>
              <w:t>134</w:t>
            </w:r>
            <w:r w:rsidR="00FA48C8">
              <w:rPr>
                <w:bCs/>
                <w:color w:val="000000"/>
                <w:sz w:val="28"/>
                <w:szCs w:val="28"/>
                <w:lang w:val="gsw-FR"/>
              </w:rPr>
              <w:t xml:space="preserve"> 003, 0100 064 </w:t>
            </w:r>
            <w:r w:rsidR="001D25E1" w:rsidRPr="001D25E1">
              <w:rPr>
                <w:bCs/>
                <w:color w:val="000000"/>
                <w:sz w:val="28"/>
                <w:szCs w:val="28"/>
                <w:lang w:val="gsw-FR"/>
              </w:rPr>
              <w:t>0134 005, 0100 064 0</w:t>
            </w:r>
            <w:r w:rsidR="001D25E1">
              <w:rPr>
                <w:bCs/>
                <w:color w:val="000000"/>
                <w:sz w:val="28"/>
                <w:szCs w:val="28"/>
                <w:lang w:val="gsw-FR"/>
              </w:rPr>
              <w:t xml:space="preserve">134 006 un 0100 064 0134 007), – </w:t>
            </w:r>
            <w:r w:rsidR="009C5475" w:rsidRPr="00BE531F">
              <w:rPr>
                <w:bCs/>
                <w:color w:val="000000"/>
                <w:sz w:val="28"/>
                <w:szCs w:val="28"/>
                <w:u w:val="single"/>
                <w:lang w:val="gsw-FR"/>
              </w:rPr>
              <w:t>Dzirciema iel</w:t>
            </w:r>
            <w:r w:rsidR="00E20869" w:rsidRPr="00BE531F">
              <w:rPr>
                <w:bCs/>
                <w:color w:val="000000"/>
                <w:sz w:val="28"/>
                <w:szCs w:val="28"/>
                <w:u w:val="single"/>
                <w:lang w:val="gsw-FR"/>
              </w:rPr>
              <w:t>ā</w:t>
            </w:r>
            <w:r w:rsidR="009C5475" w:rsidRPr="00BE531F">
              <w:rPr>
                <w:bCs/>
                <w:color w:val="000000"/>
                <w:sz w:val="28"/>
                <w:szCs w:val="28"/>
                <w:u w:val="single"/>
                <w:lang w:val="gsw-FR"/>
              </w:rPr>
              <w:t xml:space="preserve"> 20</w:t>
            </w:r>
            <w:r w:rsidR="00E20869" w:rsidRPr="00BE531F">
              <w:rPr>
                <w:bCs/>
                <w:color w:val="000000"/>
                <w:sz w:val="28"/>
                <w:szCs w:val="28"/>
                <w:u w:val="single"/>
                <w:lang w:val="gsw-FR"/>
              </w:rPr>
              <w:t xml:space="preserve"> k-3,</w:t>
            </w:r>
            <w:r w:rsidR="00A97683" w:rsidRPr="00BE531F">
              <w:rPr>
                <w:bCs/>
                <w:color w:val="000000"/>
                <w:sz w:val="28"/>
                <w:szCs w:val="28"/>
                <w:u w:val="single"/>
                <w:lang w:val="gsw-FR"/>
              </w:rPr>
              <w:t xml:space="preserve"> 20</w:t>
            </w:r>
            <w:r w:rsidR="00E20869" w:rsidRPr="00BE531F">
              <w:rPr>
                <w:bCs/>
                <w:color w:val="000000"/>
                <w:sz w:val="28"/>
                <w:szCs w:val="28"/>
                <w:u w:val="single"/>
                <w:lang w:val="gsw-FR"/>
              </w:rPr>
              <w:t xml:space="preserve"> k-5, </w:t>
            </w:r>
            <w:r w:rsidR="00A97683" w:rsidRPr="00BE531F">
              <w:rPr>
                <w:bCs/>
                <w:color w:val="000000"/>
                <w:sz w:val="28"/>
                <w:szCs w:val="28"/>
                <w:u w:val="single"/>
                <w:lang w:val="gsw-FR"/>
              </w:rPr>
              <w:t xml:space="preserve">20 </w:t>
            </w:r>
            <w:r w:rsidR="00E20869" w:rsidRPr="00BE531F">
              <w:rPr>
                <w:bCs/>
                <w:color w:val="000000"/>
                <w:sz w:val="28"/>
                <w:szCs w:val="28"/>
                <w:u w:val="single"/>
                <w:lang w:val="gsw-FR"/>
              </w:rPr>
              <w:t>k-6 un</w:t>
            </w:r>
            <w:r w:rsidR="00A97683" w:rsidRPr="00BE531F">
              <w:rPr>
                <w:bCs/>
                <w:color w:val="000000"/>
                <w:sz w:val="28"/>
                <w:szCs w:val="28"/>
                <w:u w:val="single"/>
                <w:lang w:val="gsw-FR"/>
              </w:rPr>
              <w:t xml:space="preserve"> 20</w:t>
            </w:r>
            <w:r w:rsidR="00E20869" w:rsidRPr="00BE531F">
              <w:rPr>
                <w:bCs/>
                <w:color w:val="000000"/>
                <w:sz w:val="28"/>
                <w:szCs w:val="28"/>
                <w:u w:val="single"/>
                <w:lang w:val="gsw-FR"/>
              </w:rPr>
              <w:t xml:space="preserve"> k-7</w:t>
            </w:r>
            <w:r w:rsidR="009C5475" w:rsidRPr="00BE531F">
              <w:rPr>
                <w:bCs/>
                <w:color w:val="000000"/>
                <w:sz w:val="28"/>
                <w:szCs w:val="28"/>
                <w:u w:val="single"/>
                <w:lang w:val="gsw-FR"/>
              </w:rPr>
              <w:t>, Rīg</w:t>
            </w:r>
            <w:r w:rsidR="001D25E1" w:rsidRPr="00BE531F">
              <w:rPr>
                <w:bCs/>
                <w:color w:val="000000"/>
                <w:sz w:val="28"/>
                <w:szCs w:val="28"/>
                <w:u w:val="single"/>
                <w:lang w:val="gsw-FR"/>
              </w:rPr>
              <w:t xml:space="preserve">ā, </w:t>
            </w:r>
            <w:r w:rsidR="001D25E1" w:rsidRPr="00656392">
              <w:rPr>
                <w:bCs/>
                <w:color w:val="000000"/>
                <w:sz w:val="28"/>
                <w:szCs w:val="28"/>
                <w:lang w:val="gsw-FR"/>
              </w:rPr>
              <w:t>kas ierakstīts Rīgas pilsētas Vidzemes priekšpilsētas zemesgrāmatu nodaļas Nr.</w:t>
            </w:r>
            <w:r w:rsidR="001D25E1">
              <w:rPr>
                <w:bCs/>
                <w:color w:val="000000"/>
                <w:sz w:val="28"/>
                <w:szCs w:val="28"/>
                <w:lang w:val="gsw-FR"/>
              </w:rPr>
              <w:t>1000</w:t>
            </w:r>
            <w:r w:rsidR="00ED3A02">
              <w:rPr>
                <w:bCs/>
                <w:color w:val="000000"/>
                <w:sz w:val="28"/>
                <w:szCs w:val="28"/>
                <w:lang w:val="gsw-FR"/>
              </w:rPr>
              <w:t xml:space="preserve"> </w:t>
            </w:r>
            <w:r w:rsidR="001D25E1">
              <w:rPr>
                <w:bCs/>
                <w:color w:val="000000"/>
                <w:sz w:val="28"/>
                <w:szCs w:val="28"/>
                <w:lang w:val="gsw-FR"/>
              </w:rPr>
              <w:t>0047</w:t>
            </w:r>
            <w:r w:rsidR="00ED3A02">
              <w:rPr>
                <w:bCs/>
                <w:color w:val="000000"/>
                <w:sz w:val="28"/>
                <w:szCs w:val="28"/>
                <w:lang w:val="gsw-FR"/>
              </w:rPr>
              <w:t xml:space="preserve"> </w:t>
            </w:r>
            <w:r w:rsidR="001D25E1">
              <w:rPr>
                <w:bCs/>
                <w:color w:val="000000"/>
                <w:sz w:val="28"/>
                <w:szCs w:val="28"/>
                <w:lang w:val="gsw-FR"/>
              </w:rPr>
              <w:t>1778</w:t>
            </w:r>
            <w:r w:rsidR="00BE0B41">
              <w:rPr>
                <w:bCs/>
                <w:color w:val="000000"/>
                <w:sz w:val="28"/>
                <w:szCs w:val="28"/>
                <w:lang w:val="gsw-FR"/>
              </w:rPr>
              <w:t xml:space="preserve"> (turpmāk – nekustamais īpašums </w:t>
            </w:r>
            <w:r w:rsidR="00BE0B41" w:rsidRPr="00585AC6">
              <w:rPr>
                <w:b/>
                <w:bCs/>
                <w:color w:val="000000"/>
                <w:sz w:val="28"/>
                <w:szCs w:val="28"/>
                <w:lang w:val="gsw-FR"/>
              </w:rPr>
              <w:t>Dzirciema ielā 20A</w:t>
            </w:r>
            <w:r w:rsidR="00BE0B41">
              <w:rPr>
                <w:bCs/>
                <w:color w:val="000000"/>
                <w:sz w:val="28"/>
                <w:szCs w:val="28"/>
                <w:lang w:val="gsw-FR"/>
              </w:rPr>
              <w:t>).</w:t>
            </w:r>
            <w:r w:rsidR="001D25E1">
              <w:rPr>
                <w:bCs/>
                <w:color w:val="000000"/>
                <w:sz w:val="28"/>
                <w:szCs w:val="28"/>
                <w:lang w:val="gsw-FR"/>
              </w:rPr>
              <w:t xml:space="preserve"> B</w:t>
            </w:r>
            <w:r w:rsidR="001D25E1">
              <w:rPr>
                <w:bCs/>
                <w:sz w:val="28"/>
                <w:szCs w:val="28"/>
                <w:lang w:val="gsw-FR"/>
              </w:rPr>
              <w:t>ūv</w:t>
            </w:r>
            <w:r w:rsidR="00585AC6">
              <w:rPr>
                <w:bCs/>
                <w:sz w:val="28"/>
                <w:szCs w:val="28"/>
                <w:lang w:val="gsw-FR"/>
              </w:rPr>
              <w:t>ju</w:t>
            </w:r>
            <w:r w:rsidR="001D25E1">
              <w:rPr>
                <w:bCs/>
                <w:sz w:val="28"/>
                <w:szCs w:val="28"/>
                <w:lang w:val="gsw-FR"/>
              </w:rPr>
              <w:t xml:space="preserve"> </w:t>
            </w:r>
            <w:r w:rsidR="001D25E1" w:rsidRPr="0093027E">
              <w:rPr>
                <w:bCs/>
                <w:sz w:val="28"/>
                <w:szCs w:val="28"/>
                <w:lang w:val="gsw-FR"/>
              </w:rPr>
              <w:t>galvenais lietošanas veids</w:t>
            </w:r>
            <w:r w:rsidR="001D25E1">
              <w:rPr>
                <w:bCs/>
                <w:color w:val="000000"/>
                <w:sz w:val="28"/>
                <w:szCs w:val="28"/>
                <w:lang w:val="gsw-FR"/>
              </w:rPr>
              <w:t xml:space="preserve"> saskaņā ar inventarizācijas lietas datiem– ārstniecības vai veselības aprūpes iestāžu ēka </w:t>
            </w:r>
            <w:r w:rsidR="001D25E1" w:rsidRPr="00656392">
              <w:rPr>
                <w:bCs/>
                <w:color w:val="000000"/>
                <w:sz w:val="28"/>
                <w:szCs w:val="28"/>
                <w:lang w:val="gsw-FR"/>
              </w:rPr>
              <w:t>(būv</w:t>
            </w:r>
            <w:r w:rsidR="001D25E1">
              <w:rPr>
                <w:bCs/>
                <w:color w:val="000000"/>
                <w:sz w:val="28"/>
                <w:szCs w:val="28"/>
                <w:lang w:val="gsw-FR"/>
              </w:rPr>
              <w:t>ju</w:t>
            </w:r>
            <w:r w:rsidR="001D25E1" w:rsidRPr="00656392">
              <w:rPr>
                <w:bCs/>
                <w:color w:val="000000"/>
                <w:sz w:val="28"/>
                <w:szCs w:val="28"/>
                <w:lang w:val="gsw-FR"/>
              </w:rPr>
              <w:t xml:space="preserve"> kadastra apzīmējum</w:t>
            </w:r>
            <w:r w:rsidR="001D25E1">
              <w:rPr>
                <w:bCs/>
                <w:color w:val="000000"/>
                <w:sz w:val="28"/>
                <w:szCs w:val="28"/>
                <w:lang w:val="gsw-FR"/>
              </w:rPr>
              <w:t>i</w:t>
            </w:r>
            <w:r w:rsidR="001D25E1" w:rsidRPr="00656392">
              <w:rPr>
                <w:bCs/>
                <w:color w:val="000000"/>
                <w:sz w:val="28"/>
                <w:szCs w:val="28"/>
                <w:lang w:val="gsw-FR"/>
              </w:rPr>
              <w:t xml:space="preserve"> 0100 064 0134 00</w:t>
            </w:r>
            <w:r w:rsidR="001D25E1">
              <w:rPr>
                <w:bCs/>
                <w:color w:val="000000"/>
                <w:sz w:val="28"/>
                <w:szCs w:val="28"/>
                <w:lang w:val="gsw-FR"/>
              </w:rPr>
              <w:t>3</w:t>
            </w:r>
            <w:r w:rsidR="001D25E1" w:rsidRPr="00656392">
              <w:rPr>
                <w:bCs/>
                <w:color w:val="000000"/>
                <w:sz w:val="28"/>
                <w:szCs w:val="28"/>
                <w:lang w:val="gsw-FR"/>
              </w:rPr>
              <w:t xml:space="preserve"> un </w:t>
            </w:r>
            <w:r w:rsidR="001D25E1">
              <w:rPr>
                <w:bCs/>
                <w:color w:val="000000"/>
                <w:sz w:val="28"/>
                <w:szCs w:val="28"/>
                <w:lang w:val="gsw-FR"/>
              </w:rPr>
              <w:t>1</w:t>
            </w:r>
            <w:r w:rsidR="001D25E1" w:rsidRPr="00656392">
              <w:rPr>
                <w:bCs/>
                <w:color w:val="000000"/>
                <w:sz w:val="28"/>
                <w:szCs w:val="28"/>
                <w:lang w:val="gsw-FR"/>
              </w:rPr>
              <w:t>00 064 0134 00</w:t>
            </w:r>
            <w:r w:rsidR="001D25E1">
              <w:rPr>
                <w:bCs/>
                <w:color w:val="000000"/>
                <w:sz w:val="28"/>
                <w:szCs w:val="28"/>
                <w:lang w:val="gsw-FR"/>
              </w:rPr>
              <w:t>6</w:t>
            </w:r>
            <w:r w:rsidR="001D25E1" w:rsidRPr="00656392">
              <w:rPr>
                <w:bCs/>
                <w:color w:val="000000"/>
                <w:sz w:val="28"/>
                <w:szCs w:val="28"/>
                <w:lang w:val="gsw-FR"/>
              </w:rPr>
              <w:t>).</w:t>
            </w:r>
            <w:r w:rsidR="001D25E1">
              <w:rPr>
                <w:bCs/>
                <w:color w:val="000000"/>
                <w:sz w:val="28"/>
                <w:szCs w:val="28"/>
                <w:lang w:val="gsw-FR"/>
              </w:rPr>
              <w:t xml:space="preserve"> </w:t>
            </w:r>
            <w:r w:rsidR="00585AC6">
              <w:rPr>
                <w:bCs/>
                <w:color w:val="000000"/>
                <w:sz w:val="28"/>
                <w:szCs w:val="28"/>
                <w:lang w:val="gsw-FR"/>
              </w:rPr>
              <w:t xml:space="preserve">Būves ar kadastra apzīmējumu </w:t>
            </w:r>
            <w:r w:rsidR="00343E4C" w:rsidRPr="00656392">
              <w:rPr>
                <w:bCs/>
                <w:color w:val="000000"/>
                <w:sz w:val="28"/>
                <w:szCs w:val="28"/>
                <w:lang w:val="gsw-FR"/>
              </w:rPr>
              <w:t>0100 064 0134 00</w:t>
            </w:r>
            <w:r w:rsidR="00343E4C">
              <w:rPr>
                <w:bCs/>
                <w:color w:val="000000"/>
                <w:sz w:val="28"/>
                <w:szCs w:val="28"/>
                <w:lang w:val="gsw-FR"/>
              </w:rPr>
              <w:t>5</w:t>
            </w:r>
            <w:r w:rsidR="00343E4C" w:rsidRPr="00656392">
              <w:rPr>
                <w:bCs/>
                <w:color w:val="000000"/>
                <w:sz w:val="28"/>
                <w:szCs w:val="28"/>
                <w:lang w:val="gsw-FR"/>
              </w:rPr>
              <w:t xml:space="preserve"> </w:t>
            </w:r>
            <w:r w:rsidR="00343E4C">
              <w:rPr>
                <w:bCs/>
                <w:color w:val="000000"/>
                <w:sz w:val="28"/>
                <w:szCs w:val="28"/>
                <w:lang w:val="gsw-FR"/>
              </w:rPr>
              <w:t xml:space="preserve">un </w:t>
            </w:r>
            <w:r w:rsidR="00343E4C" w:rsidRPr="00656392">
              <w:rPr>
                <w:bCs/>
                <w:color w:val="000000"/>
                <w:sz w:val="28"/>
                <w:szCs w:val="28"/>
                <w:lang w:val="gsw-FR"/>
              </w:rPr>
              <w:t>0100 064 0134 00</w:t>
            </w:r>
            <w:r w:rsidR="00585AC6">
              <w:rPr>
                <w:bCs/>
                <w:color w:val="000000"/>
                <w:sz w:val="28"/>
                <w:szCs w:val="28"/>
                <w:lang w:val="gsw-FR"/>
              </w:rPr>
              <w:t>7</w:t>
            </w:r>
            <w:r w:rsidR="00343E4C">
              <w:rPr>
                <w:bCs/>
                <w:color w:val="000000"/>
                <w:sz w:val="28"/>
                <w:szCs w:val="28"/>
                <w:lang w:val="gsw-FR"/>
              </w:rPr>
              <w:t xml:space="preserve"> ir garāžas (garāžu ēkas).</w:t>
            </w:r>
          </w:p>
          <w:p w:rsidR="009C5475" w:rsidRDefault="00A77E85" w:rsidP="009C5475">
            <w:pPr>
              <w:jc w:val="both"/>
              <w:rPr>
                <w:bCs/>
                <w:color w:val="000000"/>
                <w:sz w:val="28"/>
                <w:szCs w:val="28"/>
                <w:lang w:val="gsw-FR"/>
              </w:rPr>
            </w:pPr>
            <w:r>
              <w:rPr>
                <w:bCs/>
                <w:color w:val="000000"/>
                <w:sz w:val="28"/>
                <w:szCs w:val="28"/>
                <w:lang w:val="gsw-FR"/>
              </w:rPr>
              <w:t xml:space="preserve">Nekustamais īpašums </w:t>
            </w:r>
            <w:r w:rsidRPr="00377891">
              <w:rPr>
                <w:b/>
                <w:bCs/>
                <w:color w:val="000000"/>
                <w:sz w:val="28"/>
                <w:szCs w:val="28"/>
                <w:lang w:val="gsw-FR"/>
              </w:rPr>
              <w:t>Dzirciema ielā 20A</w:t>
            </w:r>
            <w:r>
              <w:rPr>
                <w:bCs/>
                <w:color w:val="000000"/>
                <w:sz w:val="28"/>
                <w:szCs w:val="28"/>
                <w:lang w:val="gsw-FR"/>
              </w:rPr>
              <w:t xml:space="preserve"> ir nodots valsts sabie</w:t>
            </w:r>
            <w:r w:rsidR="0000552A">
              <w:rPr>
                <w:bCs/>
                <w:color w:val="000000"/>
                <w:sz w:val="28"/>
                <w:szCs w:val="28"/>
                <w:lang w:val="gsw-FR"/>
              </w:rPr>
              <w:t xml:space="preserve">drības </w:t>
            </w:r>
            <w:r w:rsidR="0000552A">
              <w:rPr>
                <w:bCs/>
                <w:color w:val="000000"/>
                <w:sz w:val="28"/>
                <w:szCs w:val="28"/>
                <w:lang w:val="gsw-FR"/>
              </w:rPr>
              <w:lastRenderedPageBreak/>
              <w:t>ar ierobežotu atbildību “</w:t>
            </w:r>
            <w:r>
              <w:rPr>
                <w:bCs/>
                <w:color w:val="000000"/>
                <w:sz w:val="28"/>
                <w:szCs w:val="28"/>
                <w:lang w:val="gsw-FR"/>
              </w:rPr>
              <w:t>Paula Stradiņa Klīniskā universitātes slimnīca”</w:t>
            </w:r>
            <w:r w:rsidR="00FC61F7">
              <w:rPr>
                <w:bCs/>
                <w:color w:val="000000"/>
                <w:sz w:val="28"/>
                <w:szCs w:val="28"/>
                <w:lang w:val="gsw-FR"/>
              </w:rPr>
              <w:t xml:space="preserve"> (turpmāk – </w:t>
            </w:r>
            <w:r w:rsidR="00377891">
              <w:rPr>
                <w:bCs/>
                <w:color w:val="000000"/>
                <w:sz w:val="28"/>
                <w:szCs w:val="28"/>
                <w:lang w:val="gsw-FR"/>
              </w:rPr>
              <w:t>S</w:t>
            </w:r>
            <w:r w:rsidR="00FC61F7">
              <w:rPr>
                <w:bCs/>
                <w:color w:val="000000"/>
                <w:sz w:val="28"/>
                <w:szCs w:val="28"/>
                <w:lang w:val="gsw-FR"/>
              </w:rPr>
              <w:t>limnīca)</w:t>
            </w:r>
            <w:r>
              <w:rPr>
                <w:bCs/>
                <w:color w:val="000000"/>
                <w:sz w:val="28"/>
                <w:szCs w:val="28"/>
                <w:lang w:val="gsw-FR"/>
              </w:rPr>
              <w:t xml:space="preserve"> </w:t>
            </w:r>
            <w:r w:rsidR="00C72CA8">
              <w:rPr>
                <w:bCs/>
                <w:color w:val="000000"/>
                <w:sz w:val="28"/>
                <w:szCs w:val="28"/>
                <w:lang w:val="gsw-FR"/>
              </w:rPr>
              <w:t>lietošanā un SIA “Veselības aprūpes nekustamie īpašumi” pārvaldīšanā</w:t>
            </w:r>
            <w:r>
              <w:rPr>
                <w:bCs/>
                <w:color w:val="000000"/>
                <w:sz w:val="28"/>
                <w:szCs w:val="28"/>
                <w:lang w:val="gsw-FR"/>
              </w:rPr>
              <w:t xml:space="preserve"> (</w:t>
            </w:r>
            <w:r w:rsidR="00C72CA8">
              <w:rPr>
                <w:bCs/>
                <w:color w:val="000000"/>
                <w:sz w:val="28"/>
                <w:szCs w:val="28"/>
                <w:lang w:val="gsw-FR"/>
              </w:rPr>
              <w:t xml:space="preserve">2009.gada 9.janvāra </w:t>
            </w:r>
            <w:r>
              <w:rPr>
                <w:bCs/>
                <w:color w:val="000000"/>
                <w:sz w:val="28"/>
                <w:szCs w:val="28"/>
                <w:lang w:val="gsw-FR"/>
              </w:rPr>
              <w:t xml:space="preserve">līgums Nr. </w:t>
            </w:r>
            <w:r w:rsidR="00C72CA8">
              <w:rPr>
                <w:bCs/>
                <w:color w:val="000000"/>
                <w:sz w:val="28"/>
                <w:szCs w:val="28"/>
                <w:lang w:val="gsw-FR"/>
              </w:rPr>
              <w:t>SKUS 14/09 par Veselības ministrijas īpašumu pārvaldīšanu, grozījumi ar 2013.gada 4.septembra vienošanos).</w:t>
            </w:r>
          </w:p>
          <w:p w:rsidR="0045330E" w:rsidRDefault="00C72CA8" w:rsidP="0045330E">
            <w:pPr>
              <w:jc w:val="both"/>
              <w:rPr>
                <w:bCs/>
                <w:color w:val="000000"/>
                <w:sz w:val="28"/>
                <w:szCs w:val="28"/>
                <w:lang w:val="gsw-FR"/>
              </w:rPr>
            </w:pPr>
            <w:r>
              <w:rPr>
                <w:bCs/>
                <w:color w:val="000000"/>
                <w:sz w:val="28"/>
                <w:szCs w:val="28"/>
                <w:lang w:val="gsw-FR"/>
              </w:rPr>
              <w:t>Nekustamajam īpaš</w:t>
            </w:r>
            <w:r w:rsidR="0045330E">
              <w:rPr>
                <w:bCs/>
                <w:color w:val="000000"/>
                <w:sz w:val="28"/>
                <w:szCs w:val="28"/>
                <w:lang w:val="gsw-FR"/>
              </w:rPr>
              <w:t xml:space="preserve">umam </w:t>
            </w:r>
            <w:r w:rsidR="0045330E" w:rsidRPr="00D94244">
              <w:rPr>
                <w:b/>
                <w:bCs/>
                <w:color w:val="000000"/>
                <w:sz w:val="28"/>
                <w:szCs w:val="28"/>
                <w:lang w:val="gsw-FR"/>
              </w:rPr>
              <w:t>Dzirciema ielā 20</w:t>
            </w:r>
            <w:r w:rsidR="0045330E">
              <w:rPr>
                <w:b/>
                <w:bCs/>
                <w:color w:val="000000"/>
                <w:sz w:val="28"/>
                <w:szCs w:val="28"/>
                <w:lang w:val="gsw-FR"/>
              </w:rPr>
              <w:t>A</w:t>
            </w:r>
            <w:r w:rsidR="0045330E">
              <w:rPr>
                <w:bCs/>
                <w:color w:val="000000"/>
                <w:sz w:val="28"/>
                <w:szCs w:val="28"/>
                <w:lang w:val="gsw-FR"/>
              </w:rPr>
              <w:t xml:space="preserve"> ir šādi </w:t>
            </w:r>
            <w:r w:rsidR="00ED3A02">
              <w:rPr>
                <w:b/>
                <w:bCs/>
                <w:color w:val="000000"/>
                <w:sz w:val="28"/>
                <w:szCs w:val="28"/>
                <w:lang w:val="gsw-FR"/>
              </w:rPr>
              <w:t>K</w:t>
            </w:r>
            <w:r w:rsidR="0045330E" w:rsidRPr="00B66E3A">
              <w:rPr>
                <w:b/>
                <w:bCs/>
                <w:color w:val="000000"/>
                <w:sz w:val="28"/>
                <w:szCs w:val="28"/>
                <w:lang w:val="gsw-FR"/>
              </w:rPr>
              <w:t xml:space="preserve">adastrā </w:t>
            </w:r>
            <w:r w:rsidR="0045330E">
              <w:rPr>
                <w:b/>
                <w:bCs/>
                <w:color w:val="000000"/>
                <w:sz w:val="28"/>
                <w:szCs w:val="28"/>
                <w:lang w:val="gsw-FR"/>
              </w:rPr>
              <w:t xml:space="preserve">noteikti </w:t>
            </w:r>
            <w:r w:rsidR="0045330E" w:rsidRPr="00B66E3A">
              <w:rPr>
                <w:b/>
                <w:bCs/>
                <w:color w:val="000000"/>
                <w:sz w:val="28"/>
                <w:szCs w:val="28"/>
                <w:lang w:val="gsw-FR"/>
              </w:rPr>
              <w:t>apgrūtinājumi</w:t>
            </w:r>
            <w:r w:rsidR="0045330E">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1)</w:t>
            </w:r>
            <w:r w:rsidR="00377891">
              <w:rPr>
                <w:bCs/>
                <w:color w:val="000000"/>
                <w:sz w:val="28"/>
                <w:szCs w:val="28"/>
                <w:lang w:val="gsw-FR"/>
              </w:rPr>
              <w:t xml:space="preserve"> </w:t>
            </w:r>
            <w:r w:rsidRPr="00B66E3A">
              <w:rPr>
                <w:bCs/>
                <w:color w:val="000000"/>
                <w:sz w:val="28"/>
                <w:szCs w:val="28"/>
                <w:lang w:val="gsw-FR"/>
              </w:rPr>
              <w:t>ekspluatācijas aizsargjoslas teritorija ap ūdensvadu, kas atrodas dziļāk par 2 metriem</w:t>
            </w:r>
            <w:r>
              <w:rPr>
                <w:bCs/>
                <w:color w:val="000000"/>
                <w:sz w:val="28"/>
                <w:szCs w:val="28"/>
                <w:lang w:val="gsw-FR"/>
              </w:rPr>
              <w:t>-</w:t>
            </w:r>
            <w:r w:rsidRPr="00B66E3A">
              <w:rPr>
                <w:bCs/>
                <w:color w:val="000000"/>
                <w:sz w:val="28"/>
                <w:szCs w:val="28"/>
                <w:lang w:val="gsw-FR"/>
              </w:rPr>
              <w:t>0.0437ha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2)</w:t>
            </w:r>
            <w:r w:rsidRPr="00B66E3A">
              <w:rPr>
                <w:bCs/>
                <w:color w:val="000000"/>
                <w:sz w:val="28"/>
                <w:szCs w:val="28"/>
                <w:lang w:val="gsw-FR"/>
              </w:rPr>
              <w:t xml:space="preserve"> ekspluatācijas aizsargjoslas teritorija ap ūdensvadu, kas atrodas dziļāk par 2 metriem</w:t>
            </w:r>
            <w:r>
              <w:rPr>
                <w:bCs/>
                <w:color w:val="000000"/>
                <w:sz w:val="28"/>
                <w:szCs w:val="28"/>
                <w:lang w:val="gsw-FR"/>
              </w:rPr>
              <w:t>-</w:t>
            </w:r>
            <w:r w:rsidRPr="00B66E3A">
              <w:rPr>
                <w:bCs/>
                <w:color w:val="000000"/>
                <w:sz w:val="28"/>
                <w:szCs w:val="28"/>
                <w:lang w:val="gsw-FR"/>
              </w:rPr>
              <w:t>0.0045ha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3)</w:t>
            </w:r>
            <w:r>
              <w:t xml:space="preserve"> </w:t>
            </w:r>
            <w:r w:rsidRPr="00B66E3A">
              <w:rPr>
                <w:bCs/>
                <w:color w:val="000000"/>
                <w:sz w:val="28"/>
                <w:szCs w:val="28"/>
                <w:lang w:val="gsw-FR"/>
              </w:rPr>
              <w:t>ekspluatācijas aizsargjoslas teritorija gar pašteces kanalizācijas vadu</w:t>
            </w:r>
            <w:r>
              <w:rPr>
                <w:bCs/>
                <w:color w:val="000000"/>
                <w:sz w:val="28"/>
                <w:szCs w:val="28"/>
                <w:lang w:val="gsw-FR"/>
              </w:rPr>
              <w:t>-</w:t>
            </w:r>
            <w:r w:rsidRPr="00B66E3A">
              <w:rPr>
                <w:bCs/>
                <w:color w:val="000000"/>
                <w:sz w:val="28"/>
                <w:szCs w:val="28"/>
                <w:lang w:val="gsw-FR"/>
              </w:rPr>
              <w:t>0.0036ha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4)</w:t>
            </w:r>
            <w:r>
              <w:t xml:space="preserve"> </w:t>
            </w:r>
            <w:r w:rsidRPr="00B66E3A">
              <w:rPr>
                <w:bCs/>
                <w:color w:val="000000"/>
                <w:sz w:val="28"/>
                <w:szCs w:val="28"/>
                <w:lang w:val="gsw-FR"/>
              </w:rPr>
              <w:t>ekspluatācijas aizsargjoslas teritorija gar pašteces kanalizācijas vadu</w:t>
            </w:r>
            <w:r>
              <w:rPr>
                <w:bCs/>
                <w:color w:val="000000"/>
                <w:sz w:val="28"/>
                <w:szCs w:val="28"/>
                <w:lang w:val="gsw-FR"/>
              </w:rPr>
              <w:t>-</w:t>
            </w:r>
            <w:r w:rsidRPr="00B66E3A">
              <w:rPr>
                <w:bCs/>
                <w:color w:val="000000"/>
                <w:sz w:val="28"/>
                <w:szCs w:val="28"/>
                <w:lang w:val="gsw-FR"/>
              </w:rPr>
              <w:t>0.0149ha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5)</w:t>
            </w:r>
            <w:r>
              <w:t xml:space="preserve"> </w:t>
            </w:r>
            <w:r w:rsidRPr="00B66E3A">
              <w:rPr>
                <w:bCs/>
                <w:color w:val="000000"/>
                <w:sz w:val="28"/>
                <w:szCs w:val="28"/>
                <w:lang w:val="gsw-FR"/>
              </w:rPr>
              <w:t>aizsargjoslas teritorija gar pazemes elektronisko sakaru tīklu līnijām un kabeļu kanalizāciju</w:t>
            </w:r>
            <w:r>
              <w:rPr>
                <w:bCs/>
                <w:color w:val="000000"/>
                <w:sz w:val="28"/>
                <w:szCs w:val="28"/>
                <w:lang w:val="gsw-FR"/>
              </w:rPr>
              <w:t>-</w:t>
            </w:r>
            <w:r w:rsidRPr="00B66E3A">
              <w:rPr>
                <w:bCs/>
                <w:color w:val="000000"/>
                <w:sz w:val="28"/>
                <w:szCs w:val="28"/>
                <w:lang w:val="gsw-FR"/>
              </w:rPr>
              <w:t>0.0155ha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6)</w:t>
            </w:r>
            <w:r>
              <w:t xml:space="preserve"> </w:t>
            </w:r>
            <w:r w:rsidRPr="00B66E3A">
              <w:rPr>
                <w:bCs/>
                <w:color w:val="000000"/>
                <w:sz w:val="28"/>
                <w:szCs w:val="28"/>
                <w:lang w:val="gsw-FR"/>
              </w:rPr>
              <w:t>ekspluatācijas aizsargjoslas teritorija gar elektrisko tīklu kabeļu līniju</w:t>
            </w:r>
            <w:r>
              <w:rPr>
                <w:bCs/>
                <w:color w:val="000000"/>
                <w:sz w:val="28"/>
                <w:szCs w:val="28"/>
                <w:lang w:val="gsw-FR"/>
              </w:rPr>
              <w:t>-</w:t>
            </w:r>
            <w:r w:rsidRPr="00B66E3A">
              <w:rPr>
                <w:bCs/>
                <w:color w:val="000000"/>
                <w:sz w:val="28"/>
                <w:szCs w:val="28"/>
                <w:lang w:val="gsw-FR"/>
              </w:rPr>
              <w:t>0.0131ha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7)</w:t>
            </w:r>
            <w:r>
              <w:t xml:space="preserve"> </w:t>
            </w:r>
            <w:r w:rsidRPr="00B66E3A">
              <w:rPr>
                <w:bCs/>
                <w:color w:val="000000"/>
                <w:sz w:val="28"/>
                <w:szCs w:val="28"/>
                <w:lang w:val="gsw-FR"/>
              </w:rPr>
              <w:t>ekspluatācijas aizsargjoslas teritorija gar elektrisko tīklu kabeļu līniju</w:t>
            </w:r>
            <w:r>
              <w:rPr>
                <w:bCs/>
                <w:color w:val="000000"/>
                <w:sz w:val="28"/>
                <w:szCs w:val="28"/>
                <w:lang w:val="gsw-FR"/>
              </w:rPr>
              <w:t>-</w:t>
            </w:r>
            <w:r w:rsidRPr="00B66E3A">
              <w:rPr>
                <w:bCs/>
                <w:color w:val="000000"/>
                <w:sz w:val="28"/>
                <w:szCs w:val="28"/>
                <w:lang w:val="gsw-FR"/>
              </w:rPr>
              <w:t>0.0129ha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8)</w:t>
            </w:r>
            <w:r>
              <w:t xml:space="preserve"> </w:t>
            </w:r>
            <w:r w:rsidRPr="00B66E3A">
              <w:rPr>
                <w:bCs/>
                <w:color w:val="000000"/>
                <w:sz w:val="28"/>
                <w:szCs w:val="28"/>
                <w:lang w:val="gsw-FR"/>
              </w:rPr>
              <w:t>ekspluatācijas aizsargjoslas teritorija ap elektrisko tīklu transformatoru apakšstaciju</w:t>
            </w:r>
            <w:r>
              <w:rPr>
                <w:bCs/>
                <w:color w:val="000000"/>
                <w:sz w:val="28"/>
                <w:szCs w:val="28"/>
                <w:lang w:val="gsw-FR"/>
              </w:rPr>
              <w:t>-</w:t>
            </w:r>
            <w:r w:rsidRPr="00B66E3A">
              <w:rPr>
                <w:bCs/>
                <w:color w:val="000000"/>
                <w:sz w:val="28"/>
                <w:szCs w:val="28"/>
                <w:lang w:val="gsw-FR"/>
              </w:rPr>
              <w:t>0.0147ha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9)</w:t>
            </w:r>
            <w:r>
              <w:t xml:space="preserve"> </w:t>
            </w:r>
            <w:r w:rsidRPr="00B66E3A">
              <w:rPr>
                <w:bCs/>
                <w:color w:val="000000"/>
                <w:sz w:val="28"/>
                <w:szCs w:val="28"/>
                <w:lang w:val="gsw-FR"/>
              </w:rPr>
              <w:t>ekspluatācijas aizsargjoslas teritorija ap elektrisko tīklu gaisvadu līniju pilsētās un ciemos ar nominālo spriegumu līdz 20 kilovoltiem</w:t>
            </w:r>
            <w:r>
              <w:rPr>
                <w:bCs/>
                <w:color w:val="000000"/>
                <w:sz w:val="28"/>
                <w:szCs w:val="28"/>
                <w:lang w:val="gsw-FR"/>
              </w:rPr>
              <w:t>-</w:t>
            </w:r>
            <w:r w:rsidRPr="00B66E3A">
              <w:rPr>
                <w:bCs/>
                <w:color w:val="000000"/>
                <w:sz w:val="28"/>
                <w:szCs w:val="28"/>
                <w:lang w:val="gsw-FR"/>
              </w:rPr>
              <w:t>0.0221ha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10)</w:t>
            </w:r>
            <w:r>
              <w:t xml:space="preserve"> </w:t>
            </w:r>
            <w:r w:rsidRPr="00B66E3A">
              <w:rPr>
                <w:bCs/>
                <w:color w:val="000000"/>
                <w:sz w:val="28"/>
                <w:szCs w:val="28"/>
                <w:lang w:val="gsw-FR"/>
              </w:rPr>
              <w:t>ekspluatācijas aizsargjoslas teritorija gar pazemes siltumvadu, siltumapgādes iekārtu un būvi</w:t>
            </w:r>
            <w:r>
              <w:rPr>
                <w:bCs/>
                <w:color w:val="000000"/>
                <w:sz w:val="28"/>
                <w:szCs w:val="28"/>
                <w:lang w:val="gsw-FR"/>
              </w:rPr>
              <w:t xml:space="preserve">- </w:t>
            </w:r>
            <w:r w:rsidRPr="00B66E3A">
              <w:rPr>
                <w:bCs/>
                <w:color w:val="000000"/>
                <w:sz w:val="28"/>
                <w:szCs w:val="28"/>
                <w:lang w:val="gsw-FR"/>
              </w:rPr>
              <w:t>0.0241ha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11)</w:t>
            </w:r>
            <w:r>
              <w:t xml:space="preserve"> </w:t>
            </w:r>
            <w:r w:rsidRPr="00B66E3A">
              <w:rPr>
                <w:bCs/>
                <w:color w:val="000000"/>
                <w:sz w:val="28"/>
                <w:szCs w:val="28"/>
                <w:lang w:val="gsw-FR"/>
              </w:rPr>
              <w:t>ekspluatācijas aizsargjoslas teritorija gar gāzesvadu ar spiedienu līdz 0,4 megapaskāliem</w:t>
            </w:r>
            <w:r>
              <w:rPr>
                <w:bCs/>
                <w:color w:val="000000"/>
                <w:sz w:val="28"/>
                <w:szCs w:val="28"/>
                <w:lang w:val="gsw-FR"/>
              </w:rPr>
              <w:t>-</w:t>
            </w:r>
            <w:r w:rsidRPr="00B66E3A">
              <w:rPr>
                <w:bCs/>
                <w:color w:val="000000"/>
                <w:sz w:val="28"/>
                <w:szCs w:val="28"/>
                <w:lang w:val="gsw-FR"/>
              </w:rPr>
              <w:t>0.0041ha</w:t>
            </w:r>
            <w:r>
              <w:rPr>
                <w:bCs/>
                <w:color w:val="000000"/>
                <w:sz w:val="28"/>
                <w:szCs w:val="28"/>
                <w:lang w:val="gsw-FR"/>
              </w:rPr>
              <w:t>,</w:t>
            </w:r>
          </w:p>
          <w:p w:rsidR="00B66E3A" w:rsidRDefault="00B66E3A" w:rsidP="009C5475">
            <w:pPr>
              <w:jc w:val="both"/>
              <w:rPr>
                <w:bCs/>
                <w:color w:val="000000"/>
                <w:sz w:val="28"/>
                <w:szCs w:val="28"/>
                <w:lang w:val="gsw-FR"/>
              </w:rPr>
            </w:pPr>
            <w:r>
              <w:rPr>
                <w:bCs/>
                <w:color w:val="000000"/>
                <w:sz w:val="28"/>
                <w:szCs w:val="28"/>
                <w:lang w:val="gsw-FR"/>
              </w:rPr>
              <w:t>12)</w:t>
            </w:r>
            <w:r>
              <w:t xml:space="preserve"> </w:t>
            </w:r>
            <w:r w:rsidRPr="00B66E3A">
              <w:rPr>
                <w:bCs/>
                <w:color w:val="000000"/>
                <w:sz w:val="28"/>
                <w:szCs w:val="28"/>
                <w:lang w:val="gsw-FR"/>
              </w:rPr>
              <w:t>ceļa servitūta teritorija</w:t>
            </w:r>
            <w:r>
              <w:rPr>
                <w:bCs/>
                <w:color w:val="000000"/>
                <w:sz w:val="28"/>
                <w:szCs w:val="28"/>
                <w:lang w:val="gsw-FR"/>
              </w:rPr>
              <w:t>-</w:t>
            </w:r>
            <w:r w:rsidRPr="00B66E3A">
              <w:rPr>
                <w:bCs/>
                <w:color w:val="000000"/>
                <w:sz w:val="28"/>
                <w:szCs w:val="28"/>
                <w:lang w:val="gsw-FR"/>
              </w:rPr>
              <w:t>0.0158ha</w:t>
            </w:r>
            <w:r>
              <w:rPr>
                <w:bCs/>
                <w:color w:val="000000"/>
                <w:sz w:val="28"/>
                <w:szCs w:val="28"/>
                <w:lang w:val="gsw-FR"/>
              </w:rPr>
              <w:t>,</w:t>
            </w:r>
          </w:p>
          <w:p w:rsidR="00434515" w:rsidRDefault="00B66E3A" w:rsidP="00434515">
            <w:pPr>
              <w:jc w:val="both"/>
              <w:rPr>
                <w:bCs/>
                <w:color w:val="000000"/>
                <w:sz w:val="28"/>
                <w:szCs w:val="28"/>
                <w:lang w:val="gsw-FR"/>
              </w:rPr>
            </w:pPr>
            <w:r>
              <w:rPr>
                <w:bCs/>
                <w:color w:val="000000"/>
                <w:sz w:val="28"/>
                <w:szCs w:val="28"/>
                <w:lang w:val="gsw-FR"/>
              </w:rPr>
              <w:t>13)</w:t>
            </w:r>
            <w:r>
              <w:t xml:space="preserve"> </w:t>
            </w:r>
            <w:r w:rsidRPr="00B66E3A">
              <w:rPr>
                <w:bCs/>
                <w:color w:val="000000"/>
                <w:sz w:val="28"/>
                <w:szCs w:val="28"/>
                <w:lang w:val="gsw-FR"/>
              </w:rPr>
              <w:t>zemes īpašniekam nepiederoša būve vai būves daļa</w:t>
            </w:r>
            <w:r>
              <w:rPr>
                <w:bCs/>
                <w:color w:val="000000"/>
                <w:sz w:val="28"/>
                <w:szCs w:val="28"/>
                <w:lang w:val="gsw-FR"/>
              </w:rPr>
              <w:t>-</w:t>
            </w:r>
            <w:r w:rsidRPr="00B66E3A">
              <w:rPr>
                <w:bCs/>
                <w:color w:val="000000"/>
                <w:sz w:val="28"/>
                <w:szCs w:val="28"/>
                <w:lang w:val="gsw-FR"/>
              </w:rPr>
              <w:t>0.0064ha</w:t>
            </w:r>
            <w:r w:rsidR="00446452">
              <w:rPr>
                <w:bCs/>
                <w:color w:val="000000"/>
                <w:sz w:val="28"/>
                <w:szCs w:val="28"/>
                <w:lang w:val="gsw-FR"/>
              </w:rPr>
              <w:t xml:space="preserve"> </w:t>
            </w:r>
            <w:r w:rsidR="00446452" w:rsidRPr="00940F86">
              <w:rPr>
                <w:bCs/>
                <w:color w:val="000000"/>
                <w:sz w:val="28"/>
                <w:szCs w:val="28"/>
                <w:lang w:val="gsw-FR"/>
              </w:rPr>
              <w:t>(s</w:t>
            </w:r>
            <w:r w:rsidR="0028678E" w:rsidRPr="00940F86">
              <w:rPr>
                <w:bCs/>
                <w:color w:val="000000"/>
                <w:sz w:val="28"/>
                <w:szCs w:val="28"/>
                <w:lang w:val="gsw-FR"/>
              </w:rPr>
              <w:t xml:space="preserve">askaņā ar kadastra informāciju uz zemes atrodas </w:t>
            </w:r>
            <w:r w:rsidR="00246F87" w:rsidRPr="00940F86">
              <w:rPr>
                <w:bCs/>
                <w:color w:val="000000"/>
                <w:sz w:val="28"/>
                <w:szCs w:val="28"/>
                <w:lang w:val="gsw-FR"/>
              </w:rPr>
              <w:t xml:space="preserve">vai daļēji atrodas </w:t>
            </w:r>
            <w:r w:rsidR="0028678E" w:rsidRPr="00940F86">
              <w:rPr>
                <w:bCs/>
                <w:color w:val="000000"/>
                <w:sz w:val="28"/>
                <w:szCs w:val="28"/>
                <w:lang w:val="gsw-FR"/>
              </w:rPr>
              <w:t>arī būve (būves kadastra apz</w:t>
            </w:r>
            <w:r w:rsidR="00FA48C8">
              <w:rPr>
                <w:bCs/>
                <w:color w:val="000000"/>
                <w:sz w:val="28"/>
                <w:szCs w:val="28"/>
                <w:lang w:val="gsw-FR"/>
              </w:rPr>
              <w:t xml:space="preserve">īmējums 0100 064 </w:t>
            </w:r>
            <w:r w:rsidR="00446452" w:rsidRPr="00940F86">
              <w:rPr>
                <w:bCs/>
                <w:color w:val="000000"/>
                <w:sz w:val="28"/>
                <w:szCs w:val="28"/>
                <w:lang w:val="gsw-FR"/>
              </w:rPr>
              <w:t>0134 004</w:t>
            </w:r>
            <w:r w:rsidR="00940F86" w:rsidRPr="00940F86">
              <w:rPr>
                <w:bCs/>
                <w:color w:val="000000"/>
                <w:sz w:val="28"/>
                <w:szCs w:val="28"/>
                <w:lang w:val="gsw-FR"/>
              </w:rPr>
              <w:t xml:space="preserve"> – transformators</w:t>
            </w:r>
            <w:r w:rsidR="00446452" w:rsidRPr="00940F86">
              <w:rPr>
                <w:bCs/>
                <w:color w:val="000000"/>
                <w:sz w:val="28"/>
                <w:szCs w:val="28"/>
                <w:lang w:val="gsw-FR"/>
              </w:rPr>
              <w:t>.</w:t>
            </w:r>
          </w:p>
          <w:p w:rsidR="00FA48C8" w:rsidRDefault="00FA48C8" w:rsidP="00FA48C8">
            <w:pPr>
              <w:jc w:val="both"/>
              <w:rPr>
                <w:bCs/>
                <w:color w:val="000000"/>
                <w:sz w:val="28"/>
                <w:szCs w:val="28"/>
                <w:lang w:val="gsw-FR"/>
              </w:rPr>
            </w:pPr>
            <w:r>
              <w:rPr>
                <w:bCs/>
                <w:color w:val="000000"/>
                <w:sz w:val="28"/>
                <w:szCs w:val="28"/>
                <w:lang w:val="gsw-FR"/>
              </w:rPr>
              <w:t>Lietu tiesības, kas reģistrētas Zemesgrāmatā un apgrūtina nekustamo īpašumu Dzirciema iela 20A:</w:t>
            </w:r>
          </w:p>
          <w:p w:rsidR="00FA48C8" w:rsidRDefault="00FA48C8" w:rsidP="00FA48C8">
            <w:pPr>
              <w:jc w:val="both"/>
              <w:rPr>
                <w:sz w:val="28"/>
                <w:szCs w:val="28"/>
                <w:lang w:val="gsw-FR"/>
              </w:rPr>
            </w:pPr>
            <w:r>
              <w:rPr>
                <w:sz w:val="28"/>
                <w:szCs w:val="28"/>
                <w:lang w:val="gsw-FR"/>
              </w:rPr>
              <w:t>1)</w:t>
            </w:r>
            <w:r w:rsidR="00377891">
              <w:rPr>
                <w:sz w:val="28"/>
                <w:szCs w:val="28"/>
                <w:lang w:val="gsw-FR"/>
              </w:rPr>
              <w:t xml:space="preserve"> </w:t>
            </w:r>
            <w:r w:rsidRPr="00441E44">
              <w:rPr>
                <w:sz w:val="28"/>
                <w:szCs w:val="28"/>
                <w:lang w:val="gsw-FR"/>
              </w:rPr>
              <w:t>Aizsargjoslas teritorija gar gar ūdensvadu, kas atro</w:t>
            </w:r>
            <w:r w:rsidR="00377891">
              <w:rPr>
                <w:sz w:val="28"/>
                <w:szCs w:val="28"/>
                <w:lang w:val="gsw-FR"/>
              </w:rPr>
              <w:t>das dziļāk par 2 m- 0,0437 ha,</w:t>
            </w:r>
          </w:p>
          <w:p w:rsidR="00FA48C8" w:rsidRDefault="00FA48C8" w:rsidP="00FA48C8">
            <w:pPr>
              <w:jc w:val="both"/>
              <w:rPr>
                <w:sz w:val="28"/>
                <w:szCs w:val="28"/>
                <w:lang w:val="gsw-FR"/>
              </w:rPr>
            </w:pPr>
            <w:r>
              <w:rPr>
                <w:sz w:val="28"/>
                <w:szCs w:val="28"/>
                <w:lang w:val="gsw-FR"/>
              </w:rPr>
              <w:t>2)</w:t>
            </w:r>
            <w:r w:rsidR="00377891">
              <w:rPr>
                <w:sz w:val="28"/>
                <w:szCs w:val="28"/>
                <w:lang w:val="gsw-FR"/>
              </w:rPr>
              <w:t xml:space="preserve"> </w:t>
            </w:r>
            <w:r w:rsidRPr="00441E44">
              <w:rPr>
                <w:sz w:val="28"/>
                <w:szCs w:val="28"/>
                <w:lang w:val="gsw-FR"/>
              </w:rPr>
              <w:t xml:space="preserve">Aizsargjoslas teritorija </w:t>
            </w:r>
            <w:r>
              <w:rPr>
                <w:sz w:val="28"/>
                <w:szCs w:val="28"/>
                <w:lang w:val="gsw-FR"/>
              </w:rPr>
              <w:t xml:space="preserve">gar </w:t>
            </w:r>
            <w:r w:rsidRPr="00441E44">
              <w:rPr>
                <w:sz w:val="28"/>
                <w:szCs w:val="28"/>
                <w:lang w:val="gsw-FR"/>
              </w:rPr>
              <w:t>ūdensvadu, kas atro</w:t>
            </w:r>
            <w:r w:rsidR="0033133B">
              <w:rPr>
                <w:sz w:val="28"/>
                <w:szCs w:val="28"/>
                <w:lang w:val="gsw-FR"/>
              </w:rPr>
              <w:t>das dziļāk par 2 m- 0,0045 ha</w:t>
            </w:r>
            <w:r w:rsidR="00AD757E">
              <w:rPr>
                <w:sz w:val="28"/>
                <w:szCs w:val="28"/>
                <w:lang w:val="gsw-FR"/>
              </w:rPr>
              <w:t>,</w:t>
            </w:r>
          </w:p>
          <w:p w:rsidR="00FA48C8" w:rsidRDefault="00FA48C8" w:rsidP="00FA48C8">
            <w:pPr>
              <w:jc w:val="both"/>
              <w:rPr>
                <w:sz w:val="28"/>
                <w:szCs w:val="28"/>
                <w:lang w:val="gsw-FR"/>
              </w:rPr>
            </w:pPr>
            <w:r>
              <w:rPr>
                <w:sz w:val="28"/>
                <w:szCs w:val="28"/>
                <w:lang w:val="gsw-FR"/>
              </w:rPr>
              <w:t>3)</w:t>
            </w:r>
            <w:r w:rsidR="00377891">
              <w:rPr>
                <w:sz w:val="28"/>
                <w:szCs w:val="28"/>
                <w:lang w:val="gsw-FR"/>
              </w:rPr>
              <w:t xml:space="preserve"> </w:t>
            </w:r>
            <w:r w:rsidRPr="00441E44">
              <w:rPr>
                <w:sz w:val="28"/>
                <w:szCs w:val="28"/>
                <w:lang w:val="gsw-FR"/>
              </w:rPr>
              <w:t>Aizsargjoslas teritorija gar paš</w:t>
            </w:r>
            <w:r>
              <w:rPr>
                <w:sz w:val="28"/>
                <w:szCs w:val="28"/>
                <w:lang w:val="gsw-FR"/>
              </w:rPr>
              <w:t>teces kanalizācijas vadu-0,0036</w:t>
            </w:r>
            <w:r w:rsidRPr="00441E44">
              <w:rPr>
                <w:sz w:val="28"/>
                <w:szCs w:val="28"/>
                <w:lang w:val="gsw-FR"/>
              </w:rPr>
              <w:t>ha,</w:t>
            </w:r>
          </w:p>
          <w:p w:rsidR="00FA48C8" w:rsidRDefault="00FA48C8" w:rsidP="00FA48C8">
            <w:pPr>
              <w:jc w:val="both"/>
              <w:rPr>
                <w:sz w:val="28"/>
                <w:szCs w:val="28"/>
                <w:lang w:val="gsw-FR"/>
              </w:rPr>
            </w:pPr>
            <w:r>
              <w:rPr>
                <w:sz w:val="28"/>
                <w:szCs w:val="28"/>
                <w:lang w:val="gsw-FR"/>
              </w:rPr>
              <w:lastRenderedPageBreak/>
              <w:t>4)</w:t>
            </w:r>
            <w:r w:rsidR="00377891">
              <w:rPr>
                <w:sz w:val="28"/>
                <w:szCs w:val="28"/>
                <w:lang w:val="gsw-FR"/>
              </w:rPr>
              <w:t xml:space="preserve"> </w:t>
            </w:r>
            <w:r w:rsidRPr="00441E44">
              <w:rPr>
                <w:sz w:val="28"/>
                <w:szCs w:val="28"/>
                <w:lang w:val="gsw-FR"/>
              </w:rPr>
              <w:t>Aizsargjoslas teritorija gar pašteces kanalizācijas vadu-0,0149 ha,</w:t>
            </w:r>
          </w:p>
          <w:p w:rsidR="00FA48C8" w:rsidRDefault="00FA48C8" w:rsidP="00FA48C8">
            <w:pPr>
              <w:jc w:val="both"/>
              <w:rPr>
                <w:sz w:val="28"/>
                <w:szCs w:val="28"/>
                <w:lang w:val="gsw-FR"/>
              </w:rPr>
            </w:pPr>
            <w:r>
              <w:rPr>
                <w:sz w:val="28"/>
                <w:szCs w:val="28"/>
                <w:lang w:val="gsw-FR"/>
              </w:rPr>
              <w:t>5)</w:t>
            </w:r>
            <w:r w:rsidR="00377891">
              <w:rPr>
                <w:sz w:val="28"/>
                <w:szCs w:val="28"/>
                <w:lang w:val="gsw-FR"/>
              </w:rPr>
              <w:t xml:space="preserve"> </w:t>
            </w:r>
            <w:r w:rsidRPr="00441E44">
              <w:rPr>
                <w:sz w:val="28"/>
                <w:szCs w:val="28"/>
                <w:lang w:val="gsw-FR"/>
              </w:rPr>
              <w:t>Aizsa</w:t>
            </w:r>
            <w:r>
              <w:rPr>
                <w:sz w:val="28"/>
                <w:szCs w:val="28"/>
                <w:lang w:val="gsw-FR"/>
              </w:rPr>
              <w:t xml:space="preserve">rgjoslas teritorija gar pazemes </w:t>
            </w:r>
            <w:r w:rsidRPr="00441E44">
              <w:rPr>
                <w:sz w:val="28"/>
                <w:szCs w:val="28"/>
                <w:lang w:val="gsw-FR"/>
              </w:rPr>
              <w:t>elektronisko sakaru tīklu līnijām un</w:t>
            </w:r>
            <w:r>
              <w:rPr>
                <w:sz w:val="28"/>
                <w:szCs w:val="28"/>
                <w:lang w:val="gsw-FR"/>
              </w:rPr>
              <w:t xml:space="preserve"> kabeļu kanalizāciju-0,0155ha,</w:t>
            </w:r>
          </w:p>
          <w:p w:rsidR="00FA48C8" w:rsidRPr="00441E44" w:rsidRDefault="00FA48C8" w:rsidP="00FA48C8">
            <w:pPr>
              <w:jc w:val="both"/>
              <w:rPr>
                <w:sz w:val="28"/>
                <w:szCs w:val="28"/>
                <w:lang w:val="gsw-FR"/>
              </w:rPr>
            </w:pPr>
            <w:r>
              <w:rPr>
                <w:sz w:val="28"/>
                <w:szCs w:val="28"/>
                <w:lang w:val="gsw-FR"/>
              </w:rPr>
              <w:t>6)</w:t>
            </w:r>
            <w:r w:rsidR="00377891">
              <w:rPr>
                <w:sz w:val="28"/>
                <w:szCs w:val="28"/>
                <w:lang w:val="gsw-FR"/>
              </w:rPr>
              <w:t xml:space="preserve"> </w:t>
            </w:r>
            <w:r w:rsidRPr="00441E44">
              <w:rPr>
                <w:sz w:val="28"/>
                <w:szCs w:val="28"/>
                <w:lang w:val="gsw-FR"/>
              </w:rPr>
              <w:t>Aizsargjoslas teritorija gar elektrisko tīklu kabeļu</w:t>
            </w:r>
          </w:p>
          <w:p w:rsidR="00FA48C8" w:rsidRDefault="00FA48C8" w:rsidP="00FA48C8">
            <w:pPr>
              <w:jc w:val="both"/>
              <w:rPr>
                <w:sz w:val="28"/>
                <w:szCs w:val="28"/>
                <w:lang w:val="gsw-FR"/>
              </w:rPr>
            </w:pPr>
            <w:r w:rsidRPr="00441E44">
              <w:rPr>
                <w:sz w:val="28"/>
                <w:szCs w:val="28"/>
                <w:lang w:val="gsw-FR"/>
              </w:rPr>
              <w:t>līniju-0,0131 ha</w:t>
            </w:r>
            <w:r w:rsidR="00377891">
              <w:rPr>
                <w:sz w:val="28"/>
                <w:szCs w:val="28"/>
                <w:lang w:val="gsw-FR"/>
              </w:rPr>
              <w:t>,</w:t>
            </w:r>
          </w:p>
          <w:p w:rsidR="00FA48C8" w:rsidRDefault="00FA48C8" w:rsidP="00FA48C8">
            <w:pPr>
              <w:jc w:val="both"/>
              <w:rPr>
                <w:sz w:val="28"/>
                <w:szCs w:val="28"/>
                <w:lang w:val="gsw-FR"/>
              </w:rPr>
            </w:pPr>
            <w:r>
              <w:rPr>
                <w:sz w:val="28"/>
                <w:szCs w:val="28"/>
                <w:lang w:val="gsw-FR"/>
              </w:rPr>
              <w:t>7)</w:t>
            </w:r>
            <w:r w:rsidR="00377891">
              <w:rPr>
                <w:sz w:val="28"/>
                <w:szCs w:val="28"/>
                <w:lang w:val="gsw-FR"/>
              </w:rPr>
              <w:t xml:space="preserve"> </w:t>
            </w:r>
            <w:r w:rsidRPr="00441E44">
              <w:rPr>
                <w:sz w:val="28"/>
                <w:szCs w:val="28"/>
                <w:lang w:val="gsw-FR"/>
              </w:rPr>
              <w:t>Aizsargjoslas teritorija gar elektrisko tīklu kabeļu līniju-0,0129 ha,</w:t>
            </w:r>
          </w:p>
          <w:p w:rsidR="00FA48C8" w:rsidRDefault="00FA48C8" w:rsidP="00FA48C8">
            <w:pPr>
              <w:jc w:val="both"/>
              <w:rPr>
                <w:sz w:val="28"/>
                <w:szCs w:val="28"/>
                <w:lang w:val="gsw-FR"/>
              </w:rPr>
            </w:pPr>
            <w:r>
              <w:rPr>
                <w:sz w:val="28"/>
                <w:szCs w:val="28"/>
                <w:lang w:val="gsw-FR"/>
              </w:rPr>
              <w:t>8)</w:t>
            </w:r>
            <w:r w:rsidR="00377891">
              <w:rPr>
                <w:sz w:val="28"/>
                <w:szCs w:val="28"/>
                <w:lang w:val="gsw-FR"/>
              </w:rPr>
              <w:t xml:space="preserve"> </w:t>
            </w:r>
            <w:r>
              <w:rPr>
                <w:sz w:val="28"/>
                <w:szCs w:val="28"/>
                <w:lang w:val="gsw-FR"/>
              </w:rPr>
              <w:t xml:space="preserve">Aizsargjoslas teritorija gar </w:t>
            </w:r>
            <w:r w:rsidRPr="00441E44">
              <w:rPr>
                <w:sz w:val="28"/>
                <w:szCs w:val="28"/>
                <w:lang w:val="gsw-FR"/>
              </w:rPr>
              <w:t>elektrisko tīklu transformatoru apakšstac</w:t>
            </w:r>
            <w:r>
              <w:rPr>
                <w:sz w:val="28"/>
                <w:szCs w:val="28"/>
                <w:lang w:val="gsw-FR"/>
              </w:rPr>
              <w:t>i</w:t>
            </w:r>
            <w:r w:rsidRPr="00441E44">
              <w:rPr>
                <w:sz w:val="28"/>
                <w:szCs w:val="28"/>
                <w:lang w:val="gsw-FR"/>
              </w:rPr>
              <w:t>ju--0,0147 ha,</w:t>
            </w:r>
          </w:p>
          <w:p w:rsidR="00377891" w:rsidRDefault="00FA48C8" w:rsidP="00FA48C8">
            <w:pPr>
              <w:jc w:val="both"/>
              <w:rPr>
                <w:sz w:val="28"/>
                <w:szCs w:val="28"/>
                <w:lang w:val="gsw-FR"/>
              </w:rPr>
            </w:pPr>
            <w:r>
              <w:rPr>
                <w:sz w:val="28"/>
                <w:szCs w:val="28"/>
                <w:lang w:val="gsw-FR"/>
              </w:rPr>
              <w:t>9)</w:t>
            </w:r>
            <w:r w:rsidR="00377891">
              <w:rPr>
                <w:sz w:val="28"/>
                <w:szCs w:val="28"/>
                <w:lang w:val="gsw-FR"/>
              </w:rPr>
              <w:t xml:space="preserve"> </w:t>
            </w:r>
            <w:r w:rsidRPr="00441E44">
              <w:rPr>
                <w:sz w:val="28"/>
                <w:szCs w:val="28"/>
                <w:lang w:val="gsw-FR"/>
              </w:rPr>
              <w:t>Aizsargjoslas teritorija gar el</w:t>
            </w:r>
            <w:r>
              <w:rPr>
                <w:sz w:val="28"/>
                <w:szCs w:val="28"/>
                <w:lang w:val="gsw-FR"/>
              </w:rPr>
              <w:t xml:space="preserve">ektrisko tīklu gaisvadu līnijām </w:t>
            </w:r>
            <w:r w:rsidRPr="00441E44">
              <w:rPr>
                <w:sz w:val="28"/>
                <w:szCs w:val="28"/>
                <w:lang w:val="gsw-FR"/>
              </w:rPr>
              <w:t>pilsētās un ciemos-0,0221 ha,</w:t>
            </w:r>
          </w:p>
          <w:p w:rsidR="00377891" w:rsidRDefault="00FA48C8" w:rsidP="00FA48C8">
            <w:pPr>
              <w:jc w:val="both"/>
              <w:rPr>
                <w:sz w:val="28"/>
                <w:szCs w:val="28"/>
                <w:lang w:val="gsw-FR"/>
              </w:rPr>
            </w:pPr>
            <w:r>
              <w:rPr>
                <w:sz w:val="28"/>
                <w:szCs w:val="28"/>
                <w:lang w:val="gsw-FR"/>
              </w:rPr>
              <w:t>10)</w:t>
            </w:r>
            <w:r w:rsidR="00377891">
              <w:rPr>
                <w:sz w:val="28"/>
                <w:szCs w:val="28"/>
                <w:lang w:val="gsw-FR"/>
              </w:rPr>
              <w:t xml:space="preserve"> </w:t>
            </w:r>
            <w:r w:rsidRPr="00441E44">
              <w:rPr>
                <w:sz w:val="28"/>
                <w:szCs w:val="28"/>
                <w:lang w:val="gsw-FR"/>
              </w:rPr>
              <w:t>Aizsargjoslas teritorija gar pazemes siltumvadu, siltu</w:t>
            </w:r>
            <w:r>
              <w:rPr>
                <w:sz w:val="28"/>
                <w:szCs w:val="28"/>
                <w:lang w:val="gsw-FR"/>
              </w:rPr>
              <w:t>mapgādes iekārtu un būvi-0,0241</w:t>
            </w:r>
            <w:r w:rsidRPr="00441E44">
              <w:rPr>
                <w:sz w:val="28"/>
                <w:szCs w:val="28"/>
                <w:lang w:val="gsw-FR"/>
              </w:rPr>
              <w:t>ha,</w:t>
            </w:r>
          </w:p>
          <w:p w:rsidR="00377891" w:rsidRDefault="00FA48C8" w:rsidP="00FA48C8">
            <w:pPr>
              <w:jc w:val="both"/>
              <w:rPr>
                <w:sz w:val="28"/>
                <w:szCs w:val="28"/>
                <w:lang w:val="gsw-FR"/>
              </w:rPr>
            </w:pPr>
            <w:r>
              <w:rPr>
                <w:sz w:val="28"/>
                <w:szCs w:val="28"/>
                <w:lang w:val="gsw-FR"/>
              </w:rPr>
              <w:t>11)</w:t>
            </w:r>
            <w:r w:rsidR="00377891">
              <w:rPr>
                <w:sz w:val="28"/>
                <w:szCs w:val="28"/>
                <w:lang w:val="gsw-FR"/>
              </w:rPr>
              <w:t xml:space="preserve"> </w:t>
            </w:r>
            <w:r w:rsidRPr="00441E44">
              <w:rPr>
                <w:sz w:val="28"/>
                <w:szCs w:val="28"/>
                <w:lang w:val="gsw-FR"/>
              </w:rPr>
              <w:t>Aizsargjoslas teritorija gar pazemes siltumvadu, siltumapgādes iekārtu un būvi-0,02</w:t>
            </w:r>
            <w:r w:rsidR="00377891">
              <w:rPr>
                <w:sz w:val="28"/>
                <w:szCs w:val="28"/>
                <w:lang w:val="gsw-FR"/>
              </w:rPr>
              <w:t>41ha</w:t>
            </w:r>
            <w:r>
              <w:rPr>
                <w:sz w:val="28"/>
                <w:szCs w:val="28"/>
                <w:lang w:val="gsw-FR"/>
              </w:rPr>
              <w:t xml:space="preserve">, </w:t>
            </w:r>
          </w:p>
          <w:p w:rsidR="00377891" w:rsidRDefault="00FA48C8" w:rsidP="00FA48C8">
            <w:pPr>
              <w:jc w:val="both"/>
              <w:rPr>
                <w:sz w:val="28"/>
                <w:szCs w:val="28"/>
                <w:lang w:val="gsw-FR"/>
              </w:rPr>
            </w:pPr>
            <w:r>
              <w:rPr>
                <w:sz w:val="28"/>
                <w:szCs w:val="28"/>
                <w:lang w:val="gsw-FR"/>
              </w:rPr>
              <w:t>12)</w:t>
            </w:r>
            <w:r w:rsidR="00377891">
              <w:rPr>
                <w:sz w:val="28"/>
                <w:szCs w:val="28"/>
                <w:lang w:val="gsw-FR"/>
              </w:rPr>
              <w:t xml:space="preserve"> </w:t>
            </w:r>
            <w:r>
              <w:rPr>
                <w:sz w:val="28"/>
                <w:szCs w:val="28"/>
                <w:lang w:val="gsw-FR"/>
              </w:rPr>
              <w:t xml:space="preserve">Aizsargjoslas teritorija </w:t>
            </w:r>
            <w:r w:rsidRPr="00441E44">
              <w:rPr>
                <w:sz w:val="28"/>
                <w:szCs w:val="28"/>
                <w:lang w:val="gsw-FR"/>
              </w:rPr>
              <w:t>gar gāzesvadu ar spiedienu līdz 0,4 megapaskāliem-</w:t>
            </w:r>
            <w:r w:rsidR="00377891">
              <w:rPr>
                <w:sz w:val="28"/>
                <w:szCs w:val="28"/>
                <w:lang w:val="gsw-FR"/>
              </w:rPr>
              <w:t xml:space="preserve"> </w:t>
            </w:r>
            <w:r w:rsidRPr="00441E44">
              <w:rPr>
                <w:sz w:val="28"/>
                <w:szCs w:val="28"/>
                <w:lang w:val="gsw-FR"/>
              </w:rPr>
              <w:t>0,0241ha,</w:t>
            </w:r>
          </w:p>
          <w:p w:rsidR="00FA48C8" w:rsidRDefault="00FA48C8" w:rsidP="00FA48C8">
            <w:pPr>
              <w:jc w:val="both"/>
              <w:rPr>
                <w:sz w:val="28"/>
                <w:szCs w:val="28"/>
                <w:lang w:val="gsw-FR"/>
              </w:rPr>
            </w:pPr>
            <w:r>
              <w:rPr>
                <w:sz w:val="28"/>
                <w:szCs w:val="28"/>
                <w:lang w:val="gsw-FR"/>
              </w:rPr>
              <w:t>13)</w:t>
            </w:r>
            <w:r w:rsidR="00377891">
              <w:rPr>
                <w:sz w:val="28"/>
                <w:szCs w:val="28"/>
                <w:lang w:val="gsw-FR"/>
              </w:rPr>
              <w:t xml:space="preserve"> </w:t>
            </w:r>
            <w:r w:rsidRPr="00441E44">
              <w:rPr>
                <w:sz w:val="28"/>
                <w:szCs w:val="28"/>
                <w:lang w:val="gsw-FR"/>
              </w:rPr>
              <w:t>Aizsargjoslas terito</w:t>
            </w:r>
            <w:r>
              <w:rPr>
                <w:sz w:val="28"/>
                <w:szCs w:val="28"/>
                <w:lang w:val="gsw-FR"/>
              </w:rPr>
              <w:t xml:space="preserve">rija gar gāzesvadu ar spiedienu </w:t>
            </w:r>
            <w:r w:rsidRPr="00441E44">
              <w:rPr>
                <w:sz w:val="28"/>
                <w:szCs w:val="28"/>
                <w:lang w:val="gsw-FR"/>
              </w:rPr>
              <w:t>līdz 0,4 megapaskāliem-</w:t>
            </w:r>
            <w:r w:rsidR="00377891">
              <w:rPr>
                <w:sz w:val="28"/>
                <w:szCs w:val="28"/>
                <w:lang w:val="gsw-FR"/>
              </w:rPr>
              <w:t xml:space="preserve"> </w:t>
            </w:r>
            <w:r w:rsidRPr="00441E44">
              <w:rPr>
                <w:sz w:val="28"/>
                <w:szCs w:val="28"/>
                <w:lang w:val="gsw-FR"/>
              </w:rPr>
              <w:t>0,0041ha,</w:t>
            </w:r>
          </w:p>
          <w:p w:rsidR="00FA48C8" w:rsidRDefault="00FA48C8" w:rsidP="00FA48C8">
            <w:pPr>
              <w:jc w:val="both"/>
              <w:rPr>
                <w:sz w:val="28"/>
                <w:szCs w:val="28"/>
                <w:lang w:val="gsw-FR"/>
              </w:rPr>
            </w:pPr>
            <w:r>
              <w:rPr>
                <w:sz w:val="28"/>
                <w:szCs w:val="28"/>
                <w:lang w:val="gsw-FR"/>
              </w:rPr>
              <w:t>14)</w:t>
            </w:r>
            <w:r w:rsidR="00377891">
              <w:rPr>
                <w:sz w:val="28"/>
                <w:szCs w:val="28"/>
                <w:lang w:val="gsw-FR"/>
              </w:rPr>
              <w:t xml:space="preserve"> </w:t>
            </w:r>
            <w:r w:rsidRPr="00441E44">
              <w:rPr>
                <w:sz w:val="28"/>
                <w:szCs w:val="28"/>
                <w:lang w:val="gsw-FR"/>
              </w:rPr>
              <w:t>Ceļa</w:t>
            </w:r>
            <w:r w:rsidR="00377891">
              <w:rPr>
                <w:sz w:val="28"/>
                <w:szCs w:val="28"/>
                <w:lang w:val="gsw-FR"/>
              </w:rPr>
              <w:t xml:space="preserve"> servitūta teritorija- 0,0158 ha,</w:t>
            </w:r>
          </w:p>
          <w:p w:rsidR="00FA48C8" w:rsidRPr="00441E44" w:rsidRDefault="00FA48C8" w:rsidP="00FA48C8">
            <w:pPr>
              <w:jc w:val="both"/>
              <w:rPr>
                <w:sz w:val="28"/>
                <w:szCs w:val="28"/>
                <w:lang w:val="gsw-FR"/>
              </w:rPr>
            </w:pPr>
            <w:r>
              <w:rPr>
                <w:sz w:val="28"/>
                <w:szCs w:val="28"/>
                <w:lang w:val="gsw-FR"/>
              </w:rPr>
              <w:t>15)</w:t>
            </w:r>
            <w:r w:rsidR="00377891">
              <w:rPr>
                <w:sz w:val="28"/>
                <w:szCs w:val="28"/>
                <w:lang w:val="gsw-FR"/>
              </w:rPr>
              <w:t xml:space="preserve"> </w:t>
            </w:r>
            <w:r w:rsidRPr="00441E44">
              <w:rPr>
                <w:sz w:val="28"/>
                <w:szCs w:val="28"/>
                <w:lang w:val="gsw-FR"/>
              </w:rPr>
              <w:t>Zemes īpašniekam nepiederoša būve vai</w:t>
            </w:r>
          </w:p>
          <w:p w:rsidR="00FA48C8" w:rsidRDefault="00FA48C8" w:rsidP="00FA48C8">
            <w:pPr>
              <w:jc w:val="both"/>
              <w:rPr>
                <w:bCs/>
                <w:color w:val="000000"/>
                <w:sz w:val="28"/>
                <w:szCs w:val="28"/>
                <w:lang w:val="gsw-FR"/>
              </w:rPr>
            </w:pPr>
            <w:r w:rsidRPr="00441E44">
              <w:rPr>
                <w:sz w:val="28"/>
                <w:szCs w:val="28"/>
                <w:lang w:val="gsw-FR"/>
              </w:rPr>
              <w:t>būves daļa-0,0064 ha</w:t>
            </w:r>
            <w:r>
              <w:rPr>
                <w:sz w:val="28"/>
                <w:szCs w:val="28"/>
                <w:lang w:val="gsw-FR"/>
              </w:rPr>
              <w:t>.</w:t>
            </w:r>
          </w:p>
          <w:p w:rsidR="00FA48C8" w:rsidRDefault="00FA48C8" w:rsidP="00434515">
            <w:pPr>
              <w:jc w:val="both"/>
              <w:rPr>
                <w:sz w:val="28"/>
                <w:szCs w:val="28"/>
                <w:lang w:val="gsw-FR"/>
              </w:rPr>
            </w:pPr>
          </w:p>
          <w:p w:rsidR="00FC61F7" w:rsidRDefault="00844FC9" w:rsidP="00434515">
            <w:pPr>
              <w:jc w:val="both"/>
              <w:rPr>
                <w:rStyle w:val="FontStyle20"/>
                <w:sz w:val="28"/>
                <w:szCs w:val="28"/>
              </w:rPr>
            </w:pPr>
            <w:r>
              <w:rPr>
                <w:bCs/>
                <w:color w:val="000000"/>
                <w:sz w:val="28"/>
                <w:szCs w:val="28"/>
                <w:lang w:val="gsw-FR"/>
              </w:rPr>
              <w:t>B</w:t>
            </w:r>
            <w:r w:rsidRPr="00940F86">
              <w:rPr>
                <w:bCs/>
                <w:color w:val="000000"/>
                <w:sz w:val="28"/>
                <w:szCs w:val="28"/>
                <w:lang w:val="gsw-FR"/>
              </w:rPr>
              <w:t>ūv</w:t>
            </w:r>
            <w:r>
              <w:rPr>
                <w:bCs/>
                <w:color w:val="000000"/>
                <w:sz w:val="28"/>
                <w:szCs w:val="28"/>
                <w:lang w:val="gsw-FR"/>
              </w:rPr>
              <w:t>es - transformator</w:t>
            </w:r>
            <w:r w:rsidR="00E20869">
              <w:rPr>
                <w:bCs/>
                <w:color w:val="000000"/>
                <w:sz w:val="28"/>
                <w:szCs w:val="28"/>
                <w:lang w:val="gsw-FR"/>
              </w:rPr>
              <w:t>a</w:t>
            </w:r>
            <w:r w:rsidRPr="00940F86">
              <w:rPr>
                <w:bCs/>
                <w:color w:val="000000"/>
                <w:sz w:val="28"/>
                <w:szCs w:val="28"/>
                <w:lang w:val="gsw-FR"/>
              </w:rPr>
              <w:t xml:space="preserve"> (būves kadastra apzīmējums 0100 064 0134 </w:t>
            </w:r>
            <w:r w:rsidRPr="00795AC6">
              <w:rPr>
                <w:bCs/>
                <w:color w:val="000000"/>
                <w:sz w:val="28"/>
                <w:szCs w:val="28"/>
                <w:lang w:val="gsw-FR"/>
              </w:rPr>
              <w:t>004</w:t>
            </w:r>
            <w:r w:rsidR="00003B31">
              <w:rPr>
                <w:bCs/>
                <w:color w:val="000000"/>
                <w:sz w:val="28"/>
                <w:szCs w:val="28"/>
                <w:lang w:val="gsw-FR"/>
              </w:rPr>
              <w:t>)</w:t>
            </w:r>
            <w:r w:rsidR="00E20869">
              <w:rPr>
                <w:bCs/>
                <w:color w:val="000000"/>
                <w:sz w:val="28"/>
                <w:szCs w:val="28"/>
                <w:lang w:val="gsw-FR"/>
              </w:rPr>
              <w:t xml:space="preserve"> Dzirciema ielā 20 k-4, Rīgā,</w:t>
            </w:r>
            <w:r w:rsidRPr="00795AC6">
              <w:rPr>
                <w:color w:val="000000"/>
                <w:sz w:val="28"/>
                <w:szCs w:val="28"/>
              </w:rPr>
              <w:t xml:space="preserve"> īpašuma tiesības nav nos</w:t>
            </w:r>
            <w:r w:rsidR="00795AC6">
              <w:rPr>
                <w:color w:val="000000"/>
                <w:sz w:val="28"/>
                <w:szCs w:val="28"/>
              </w:rPr>
              <w:t>tiprinātas zemesgrāmatā</w:t>
            </w:r>
            <w:r w:rsidRPr="00003B31">
              <w:rPr>
                <w:color w:val="000000"/>
                <w:sz w:val="28"/>
                <w:szCs w:val="28"/>
              </w:rPr>
              <w:t xml:space="preserve">. </w:t>
            </w:r>
            <w:r w:rsidR="004662A1" w:rsidRPr="00003B31">
              <w:rPr>
                <w:color w:val="000000"/>
                <w:sz w:val="28"/>
                <w:szCs w:val="28"/>
              </w:rPr>
              <w:t xml:space="preserve">Rīgas Stradiņa universitāte </w:t>
            </w:r>
            <w:r w:rsidR="004662A1" w:rsidRPr="00003B31">
              <w:rPr>
                <w:sz w:val="28"/>
                <w:szCs w:val="28"/>
              </w:rPr>
              <w:t>(Veselības ministrijas pilnvarojuma ietvaros)</w:t>
            </w:r>
            <w:r w:rsidR="004662A1" w:rsidRPr="00003B31">
              <w:rPr>
                <w:color w:val="000000"/>
                <w:sz w:val="28"/>
                <w:szCs w:val="28"/>
              </w:rPr>
              <w:t xml:space="preserve"> ir uzsākusi zemes ierīcības projektu, lai nodalītu konkrētās būves uzturēšanai nepieciešamo zemes vienību un</w:t>
            </w:r>
            <w:r w:rsidR="00377891" w:rsidRPr="00003B31">
              <w:rPr>
                <w:color w:val="000000"/>
                <w:sz w:val="28"/>
                <w:szCs w:val="28"/>
              </w:rPr>
              <w:t xml:space="preserve"> at</w:t>
            </w:r>
            <w:r w:rsidR="004662A1" w:rsidRPr="00003B31">
              <w:rPr>
                <w:color w:val="000000"/>
                <w:sz w:val="28"/>
                <w:szCs w:val="28"/>
              </w:rPr>
              <w:t>dalītu to no nekustamā īpašuma Dzirciema iela 20A sastāva</w:t>
            </w:r>
            <w:r w:rsidR="00377891" w:rsidRPr="00003B31">
              <w:rPr>
                <w:color w:val="000000"/>
                <w:sz w:val="28"/>
                <w:szCs w:val="28"/>
              </w:rPr>
              <w:t>, izveidojot atsevišķu nekustamo īpašumu</w:t>
            </w:r>
            <w:r w:rsidR="004662A1" w:rsidRPr="00003B31">
              <w:rPr>
                <w:color w:val="000000"/>
                <w:sz w:val="28"/>
                <w:szCs w:val="28"/>
              </w:rPr>
              <w:t xml:space="preserve">. Ekonomikas ministrija 21.04.2015 ir iesniegusi Vidzemes priekšpilsētas tiesā pieteikumu </w:t>
            </w:r>
            <w:proofErr w:type="spellStart"/>
            <w:r w:rsidR="004662A1" w:rsidRPr="00003B31">
              <w:rPr>
                <w:color w:val="000000"/>
                <w:sz w:val="28"/>
                <w:szCs w:val="28"/>
              </w:rPr>
              <w:t>Nr.TLR-26378</w:t>
            </w:r>
            <w:proofErr w:type="spellEnd"/>
            <w:r w:rsidR="004662A1" w:rsidRPr="00003B31">
              <w:rPr>
                <w:color w:val="000000"/>
                <w:sz w:val="28"/>
                <w:szCs w:val="28"/>
              </w:rPr>
              <w:t xml:space="preserve"> par fakta konstatēšanu, kam ir juridiska nozīme, ar lūgumu konstatēt faktu, ka </w:t>
            </w:r>
            <w:r w:rsidR="00377891" w:rsidRPr="00003B31">
              <w:rPr>
                <w:color w:val="000000"/>
                <w:sz w:val="28"/>
                <w:szCs w:val="28"/>
              </w:rPr>
              <w:t>t</w:t>
            </w:r>
            <w:r w:rsidR="004662A1" w:rsidRPr="00003B31">
              <w:rPr>
                <w:color w:val="000000"/>
                <w:sz w:val="28"/>
                <w:szCs w:val="28"/>
              </w:rPr>
              <w:t xml:space="preserve">ransformatora ēka ir bezīpašnieka manta </w:t>
            </w:r>
            <w:r w:rsidR="004662A1" w:rsidRPr="00003B31">
              <w:rPr>
                <w:rStyle w:val="FontStyle20"/>
                <w:sz w:val="28"/>
                <w:szCs w:val="28"/>
              </w:rPr>
              <w:t xml:space="preserve">un atzīt (norādīt spriedumā), ka juridisks fakts konstatēts nolūkā, lai valsts šo īpašumu kā valstij piekrītošu varētu reģistrēt zemesgrāmatā uz valsts vārda. </w:t>
            </w:r>
            <w:r w:rsidR="00FB1A1B">
              <w:rPr>
                <w:rStyle w:val="FontStyle20"/>
                <w:sz w:val="28"/>
                <w:szCs w:val="28"/>
              </w:rPr>
              <w:t>Pēc būves – transformators (</w:t>
            </w:r>
            <w:r w:rsidR="00034C23">
              <w:rPr>
                <w:rStyle w:val="FontStyle20"/>
                <w:sz w:val="28"/>
                <w:szCs w:val="28"/>
              </w:rPr>
              <w:t>būves kadastra apzīmējums</w:t>
            </w:r>
            <w:r w:rsidR="00034C23">
              <w:t xml:space="preserve"> </w:t>
            </w:r>
            <w:r w:rsidR="00034C23" w:rsidRPr="00744624">
              <w:rPr>
                <w:rStyle w:val="FontStyle20"/>
                <w:sz w:val="28"/>
                <w:szCs w:val="28"/>
              </w:rPr>
              <w:t>0100 064 0134 004</w:t>
            </w:r>
            <w:r w:rsidR="00034C23">
              <w:rPr>
                <w:rStyle w:val="FontStyle20"/>
                <w:sz w:val="28"/>
                <w:szCs w:val="28"/>
              </w:rPr>
              <w:t>) ierakstīšanas zemesgrāmatā uz valsts vārda R</w:t>
            </w:r>
            <w:r w:rsidR="00E20869">
              <w:rPr>
                <w:rStyle w:val="FontStyle20"/>
                <w:sz w:val="28"/>
                <w:szCs w:val="28"/>
              </w:rPr>
              <w:t>īgas Stradiņa universitāte</w:t>
            </w:r>
            <w:r w:rsidR="00034C23">
              <w:rPr>
                <w:rStyle w:val="FontStyle20"/>
                <w:sz w:val="28"/>
                <w:szCs w:val="28"/>
              </w:rPr>
              <w:t xml:space="preserve"> veiks nepieciešamās darbības nodalītās zemes vienības zem būves atdošanai valsts īpašumā Ekonomikas ministrijas valdījumā.</w:t>
            </w:r>
          </w:p>
          <w:p w:rsidR="00034C23" w:rsidRDefault="00034C23" w:rsidP="00434515">
            <w:pPr>
              <w:jc w:val="both"/>
              <w:rPr>
                <w:color w:val="000000"/>
                <w:sz w:val="28"/>
                <w:szCs w:val="28"/>
              </w:rPr>
            </w:pPr>
          </w:p>
          <w:p w:rsidR="00434515" w:rsidRDefault="00434515" w:rsidP="00434515">
            <w:pPr>
              <w:jc w:val="both"/>
              <w:rPr>
                <w:sz w:val="28"/>
                <w:szCs w:val="28"/>
              </w:rPr>
            </w:pPr>
            <w:r>
              <w:rPr>
                <w:sz w:val="28"/>
                <w:szCs w:val="28"/>
              </w:rPr>
              <w:t>N</w:t>
            </w:r>
            <w:r w:rsidRPr="00434515">
              <w:rPr>
                <w:sz w:val="28"/>
                <w:szCs w:val="28"/>
              </w:rPr>
              <w:t>ekustamaj</w:t>
            </w:r>
            <w:r w:rsidR="00F979C9">
              <w:rPr>
                <w:sz w:val="28"/>
                <w:szCs w:val="28"/>
              </w:rPr>
              <w:t>ā</w:t>
            </w:r>
            <w:r w:rsidRPr="00434515">
              <w:rPr>
                <w:sz w:val="28"/>
                <w:szCs w:val="28"/>
              </w:rPr>
              <w:t xml:space="preserve"> īpašum</w:t>
            </w:r>
            <w:r w:rsidR="00F979C9">
              <w:rPr>
                <w:sz w:val="28"/>
                <w:szCs w:val="28"/>
              </w:rPr>
              <w:t>ā</w:t>
            </w:r>
            <w:r w:rsidRPr="00434515">
              <w:rPr>
                <w:sz w:val="28"/>
                <w:szCs w:val="28"/>
              </w:rPr>
              <w:t xml:space="preserve"> </w:t>
            </w:r>
            <w:r w:rsidRPr="0028678E">
              <w:rPr>
                <w:b/>
                <w:sz w:val="28"/>
                <w:szCs w:val="28"/>
              </w:rPr>
              <w:t xml:space="preserve">Dzirciema ielā 20 un </w:t>
            </w:r>
            <w:r w:rsidR="00795AC6">
              <w:rPr>
                <w:b/>
                <w:sz w:val="28"/>
                <w:szCs w:val="28"/>
              </w:rPr>
              <w:t>n</w:t>
            </w:r>
            <w:r w:rsidR="00F979C9" w:rsidRPr="0028678E">
              <w:rPr>
                <w:b/>
                <w:sz w:val="28"/>
                <w:szCs w:val="28"/>
              </w:rPr>
              <w:t xml:space="preserve">ekustamajā īpašumā </w:t>
            </w:r>
            <w:r w:rsidRPr="0028678E">
              <w:rPr>
                <w:b/>
                <w:sz w:val="28"/>
                <w:szCs w:val="28"/>
              </w:rPr>
              <w:t>Dzirciema ielā 20A</w:t>
            </w:r>
            <w:r w:rsidRPr="00434515">
              <w:rPr>
                <w:sz w:val="28"/>
                <w:szCs w:val="28"/>
              </w:rPr>
              <w:t xml:space="preserve"> esošās būves pēc būtības ir vienota, ar piebūvēm </w:t>
            </w:r>
            <w:r w:rsidRPr="00434515">
              <w:rPr>
                <w:sz w:val="28"/>
                <w:szCs w:val="28"/>
              </w:rPr>
              <w:lastRenderedPageBreak/>
              <w:t>savienota ēka, kas ir sadalīta divos nekustamos īpašumos</w:t>
            </w:r>
            <w:r w:rsidR="005B1EAB">
              <w:rPr>
                <w:sz w:val="28"/>
                <w:szCs w:val="28"/>
              </w:rPr>
              <w:t xml:space="preserve"> (īpašuma sadale veikta 2009.gadā)</w:t>
            </w:r>
            <w:r w:rsidRPr="00434515">
              <w:rPr>
                <w:sz w:val="28"/>
                <w:szCs w:val="28"/>
              </w:rPr>
              <w:t xml:space="preserve">. </w:t>
            </w:r>
            <w:r w:rsidR="0000552A">
              <w:rPr>
                <w:sz w:val="28"/>
                <w:szCs w:val="28"/>
              </w:rPr>
              <w:t>T</w:t>
            </w:r>
            <w:r w:rsidRPr="00434515">
              <w:rPr>
                <w:sz w:val="28"/>
                <w:szCs w:val="28"/>
              </w:rPr>
              <w:t>ehniski un funkcionāli efektīvāka bū</w:t>
            </w:r>
            <w:r w:rsidR="00F979C9">
              <w:rPr>
                <w:sz w:val="28"/>
                <w:szCs w:val="28"/>
              </w:rPr>
              <w:t>s</w:t>
            </w:r>
            <w:r w:rsidRPr="00434515">
              <w:rPr>
                <w:sz w:val="28"/>
                <w:szCs w:val="28"/>
              </w:rPr>
              <w:t xml:space="preserve"> </w:t>
            </w:r>
            <w:r w:rsidR="0000552A">
              <w:rPr>
                <w:sz w:val="28"/>
                <w:szCs w:val="28"/>
              </w:rPr>
              <w:t xml:space="preserve">abu </w:t>
            </w:r>
            <w:r w:rsidRPr="00434515">
              <w:rPr>
                <w:sz w:val="28"/>
                <w:szCs w:val="28"/>
              </w:rPr>
              <w:t>nekustam</w:t>
            </w:r>
            <w:r w:rsidR="0000552A">
              <w:rPr>
                <w:sz w:val="28"/>
                <w:szCs w:val="28"/>
              </w:rPr>
              <w:t>o</w:t>
            </w:r>
            <w:r w:rsidRPr="00434515">
              <w:rPr>
                <w:sz w:val="28"/>
                <w:szCs w:val="28"/>
              </w:rPr>
              <w:t xml:space="preserve"> īpašum</w:t>
            </w:r>
            <w:r w:rsidR="0000552A">
              <w:rPr>
                <w:sz w:val="28"/>
                <w:szCs w:val="28"/>
              </w:rPr>
              <w:t>u</w:t>
            </w:r>
            <w:r w:rsidRPr="00434515">
              <w:rPr>
                <w:sz w:val="28"/>
                <w:szCs w:val="28"/>
              </w:rPr>
              <w:t xml:space="preserve"> </w:t>
            </w:r>
            <w:r w:rsidR="0000552A" w:rsidRPr="00446452">
              <w:rPr>
                <w:b/>
                <w:sz w:val="28"/>
                <w:szCs w:val="28"/>
              </w:rPr>
              <w:t xml:space="preserve">Dzirciema ielā 20 un Dzirciema ielā 20A </w:t>
            </w:r>
            <w:r w:rsidRPr="00434515">
              <w:rPr>
                <w:sz w:val="28"/>
                <w:szCs w:val="28"/>
              </w:rPr>
              <w:t xml:space="preserve">vienota pārvaldīšana un lietošana, </w:t>
            </w:r>
            <w:r w:rsidR="0000552A">
              <w:rPr>
                <w:sz w:val="28"/>
                <w:szCs w:val="28"/>
              </w:rPr>
              <w:t xml:space="preserve">kas </w:t>
            </w:r>
            <w:r w:rsidRPr="00434515">
              <w:rPr>
                <w:sz w:val="28"/>
                <w:szCs w:val="28"/>
              </w:rPr>
              <w:t xml:space="preserve">paver iespējas </w:t>
            </w:r>
            <w:r w:rsidR="0000552A">
              <w:rPr>
                <w:sz w:val="28"/>
                <w:szCs w:val="28"/>
              </w:rPr>
              <w:t>v</w:t>
            </w:r>
            <w:r w:rsidRPr="00434515">
              <w:rPr>
                <w:sz w:val="28"/>
                <w:szCs w:val="28"/>
              </w:rPr>
              <w:t xml:space="preserve">ienotai attīstības īstenošanai ilgtermiņā. </w:t>
            </w:r>
            <w:r w:rsidR="00BE0B41">
              <w:rPr>
                <w:sz w:val="28"/>
                <w:szCs w:val="28"/>
              </w:rPr>
              <w:t xml:space="preserve">Rīgas Stradiņa universitāte </w:t>
            </w:r>
            <w:r w:rsidRPr="00434515">
              <w:rPr>
                <w:sz w:val="28"/>
                <w:szCs w:val="28"/>
              </w:rPr>
              <w:t xml:space="preserve">saskata šajā objektā lielas perspektīvas iespējas, ņemot vērā arī tā atrašanās vietu tiešā </w:t>
            </w:r>
            <w:r w:rsidR="004B48D1">
              <w:rPr>
                <w:sz w:val="28"/>
                <w:szCs w:val="28"/>
              </w:rPr>
              <w:t>Rīgas Stradiņa universitāte centrālās ēkas tuvumā.</w:t>
            </w:r>
          </w:p>
          <w:p w:rsidR="00D82E1F" w:rsidRPr="004662A1" w:rsidRDefault="00D82E1F" w:rsidP="00D82E1F">
            <w:pPr>
              <w:jc w:val="both"/>
              <w:rPr>
                <w:sz w:val="28"/>
                <w:szCs w:val="28"/>
              </w:rPr>
            </w:pPr>
            <w:r w:rsidRPr="004662A1">
              <w:rPr>
                <w:color w:val="000000"/>
                <w:sz w:val="28"/>
                <w:szCs w:val="28"/>
              </w:rPr>
              <w:t>Nekustam</w:t>
            </w:r>
            <w:r w:rsidR="0035473E" w:rsidRPr="004662A1">
              <w:rPr>
                <w:color w:val="000000"/>
                <w:sz w:val="28"/>
                <w:szCs w:val="28"/>
              </w:rPr>
              <w:t>aj</w:t>
            </w:r>
            <w:r w:rsidRPr="004662A1">
              <w:rPr>
                <w:color w:val="000000"/>
                <w:sz w:val="28"/>
                <w:szCs w:val="28"/>
              </w:rPr>
              <w:t>ā īpašum</w:t>
            </w:r>
            <w:r w:rsidR="0035473E" w:rsidRPr="004662A1">
              <w:rPr>
                <w:color w:val="000000"/>
                <w:sz w:val="28"/>
                <w:szCs w:val="28"/>
              </w:rPr>
              <w:t>ā</w:t>
            </w:r>
            <w:r w:rsidRPr="004662A1">
              <w:rPr>
                <w:color w:val="000000"/>
                <w:sz w:val="28"/>
                <w:szCs w:val="28"/>
              </w:rPr>
              <w:t xml:space="preserve"> </w:t>
            </w:r>
            <w:r w:rsidRPr="004662A1">
              <w:rPr>
                <w:b/>
                <w:sz w:val="28"/>
                <w:szCs w:val="28"/>
              </w:rPr>
              <w:t>Dzirciema ielā 20A</w:t>
            </w:r>
            <w:r w:rsidRPr="004662A1">
              <w:rPr>
                <w:sz w:val="28"/>
                <w:szCs w:val="28"/>
              </w:rPr>
              <w:t xml:space="preserve"> </w:t>
            </w:r>
            <w:r w:rsidR="0035473E" w:rsidRPr="004662A1">
              <w:rPr>
                <w:sz w:val="28"/>
                <w:szCs w:val="28"/>
              </w:rPr>
              <w:t xml:space="preserve">ir </w:t>
            </w:r>
            <w:r w:rsidRPr="004662A1">
              <w:rPr>
                <w:sz w:val="28"/>
                <w:szCs w:val="28"/>
              </w:rPr>
              <w:t xml:space="preserve">izvietota </w:t>
            </w:r>
            <w:r w:rsidR="00537CAD">
              <w:rPr>
                <w:sz w:val="28"/>
                <w:szCs w:val="28"/>
              </w:rPr>
              <w:t>S</w:t>
            </w:r>
            <w:r w:rsidRPr="004662A1">
              <w:rPr>
                <w:sz w:val="28"/>
                <w:szCs w:val="28"/>
              </w:rPr>
              <w:t xml:space="preserve">limnīcas 45.nodaļa (turpmāk – Centrs), kura īsteno veselības aprūpes valsts funkciju - pilna profila mutes, sejas, žokļu ķirurģiju ambulatoros un stacionāros apstākļos, studentu un rezidentu apmācību. Lai uzlabotu Centra darbības efektivitāti un sniegto veselības aprūpes pakalpojumu kvalitāti, </w:t>
            </w:r>
            <w:r w:rsidR="00537CAD">
              <w:rPr>
                <w:sz w:val="28"/>
                <w:szCs w:val="28"/>
              </w:rPr>
              <w:t>S</w:t>
            </w:r>
            <w:r w:rsidRPr="004662A1">
              <w:rPr>
                <w:sz w:val="28"/>
                <w:szCs w:val="28"/>
              </w:rPr>
              <w:t xml:space="preserve">limnīca vēlas pārvietot Centra darbību pēc iespējas ātrākā laikā </w:t>
            </w:r>
            <w:r w:rsidR="00537CAD">
              <w:rPr>
                <w:sz w:val="28"/>
                <w:szCs w:val="28"/>
              </w:rPr>
              <w:t>uz S</w:t>
            </w:r>
            <w:r w:rsidRPr="004662A1">
              <w:rPr>
                <w:sz w:val="28"/>
                <w:szCs w:val="28"/>
              </w:rPr>
              <w:t>limnīcas telpām Pilsoņu ielā 13, kas uzlabotu sniegto pakalpojumu kvalitāti, resursu pārvaldību.</w:t>
            </w:r>
          </w:p>
          <w:p w:rsidR="00566829" w:rsidRDefault="00D82E1F" w:rsidP="00D82E1F">
            <w:pPr>
              <w:jc w:val="both"/>
              <w:rPr>
                <w:color w:val="000000"/>
                <w:sz w:val="28"/>
                <w:szCs w:val="28"/>
              </w:rPr>
            </w:pPr>
            <w:r w:rsidRPr="004662A1">
              <w:rPr>
                <w:color w:val="000000"/>
                <w:sz w:val="28"/>
                <w:szCs w:val="28"/>
              </w:rPr>
              <w:t xml:space="preserve">Šobrīd Slimnīcai Pilsoņu ielā 13, Rīgā, </w:t>
            </w:r>
            <w:r w:rsidR="004662A1">
              <w:rPr>
                <w:color w:val="000000"/>
                <w:sz w:val="28"/>
                <w:szCs w:val="28"/>
              </w:rPr>
              <w:t xml:space="preserve">līdz šim </w:t>
            </w:r>
            <w:r w:rsidRPr="004662A1">
              <w:rPr>
                <w:color w:val="000000"/>
                <w:sz w:val="28"/>
                <w:szCs w:val="28"/>
              </w:rPr>
              <w:t>nav sagatavota Centram nepieciešamā infrastruktūra, lai tur zobārstniecības programma tiktu nodrošināta pilnā apmērā. Izvērtējot Centram zobārstniecības programmas realizēšanai nepieciešamo telpu apjomu, Centrs ir gatavs turpināt darbību nekustamajā īpašumā Dzirciema ielā 20A telpās</w:t>
            </w:r>
            <w:r w:rsidR="00DB4598">
              <w:rPr>
                <w:color w:val="000000"/>
                <w:sz w:val="28"/>
                <w:szCs w:val="28"/>
              </w:rPr>
              <w:t xml:space="preserve"> divās ēkās (būvju kadastra </w:t>
            </w:r>
            <w:r w:rsidR="0053069D">
              <w:rPr>
                <w:bCs/>
                <w:color w:val="000000"/>
                <w:sz w:val="28"/>
                <w:szCs w:val="28"/>
                <w:lang w:val="gsw-FR"/>
              </w:rPr>
              <w:t xml:space="preserve"> apzīmējumi</w:t>
            </w:r>
            <w:r w:rsidR="00DB4598" w:rsidRPr="00D141EB">
              <w:rPr>
                <w:bCs/>
                <w:color w:val="000000"/>
                <w:sz w:val="28"/>
                <w:szCs w:val="28"/>
                <w:lang w:val="gsw-FR"/>
              </w:rPr>
              <w:t xml:space="preserve"> 0100 064 0134 003</w:t>
            </w:r>
            <w:r w:rsidR="00DB4598">
              <w:rPr>
                <w:bCs/>
                <w:color w:val="000000"/>
                <w:sz w:val="28"/>
                <w:szCs w:val="28"/>
                <w:lang w:val="gsw-FR"/>
              </w:rPr>
              <w:t xml:space="preserve"> un </w:t>
            </w:r>
            <w:r w:rsidR="0053069D">
              <w:rPr>
                <w:bCs/>
                <w:color w:val="000000"/>
                <w:sz w:val="28"/>
                <w:szCs w:val="28"/>
                <w:lang w:val="gsw-FR"/>
              </w:rPr>
              <w:t xml:space="preserve">0100 064 </w:t>
            </w:r>
            <w:r w:rsidR="00DB4598">
              <w:rPr>
                <w:bCs/>
                <w:color w:val="000000"/>
                <w:sz w:val="28"/>
                <w:szCs w:val="28"/>
                <w:lang w:val="gsw-FR"/>
              </w:rPr>
              <w:t>0134 006</w:t>
            </w:r>
            <w:r w:rsidR="00566829">
              <w:rPr>
                <w:bCs/>
                <w:color w:val="000000"/>
                <w:sz w:val="28"/>
                <w:szCs w:val="28"/>
                <w:lang w:val="gsw-FR"/>
              </w:rPr>
              <w:t>)</w:t>
            </w:r>
            <w:r w:rsidRPr="004662A1">
              <w:rPr>
                <w:color w:val="000000"/>
                <w:sz w:val="28"/>
                <w:szCs w:val="28"/>
              </w:rPr>
              <w:t xml:space="preserve">, kas tam ir nepieciešamas veselības aprūpes funkcijas īstenošanai (kopā </w:t>
            </w:r>
            <w:r w:rsidR="004662A1">
              <w:rPr>
                <w:color w:val="000000"/>
                <w:sz w:val="28"/>
                <w:szCs w:val="28"/>
              </w:rPr>
              <w:t>20</w:t>
            </w:r>
            <w:r w:rsidR="00053C0B">
              <w:rPr>
                <w:color w:val="000000"/>
                <w:sz w:val="28"/>
                <w:szCs w:val="28"/>
              </w:rPr>
              <w:t>67</w:t>
            </w:r>
            <w:r w:rsidR="004662A1">
              <w:rPr>
                <w:color w:val="000000"/>
                <w:sz w:val="28"/>
                <w:szCs w:val="28"/>
              </w:rPr>
              <w:t>,</w:t>
            </w:r>
            <w:r w:rsidR="00053C0B">
              <w:rPr>
                <w:color w:val="000000"/>
                <w:sz w:val="28"/>
                <w:szCs w:val="28"/>
              </w:rPr>
              <w:t>30</w:t>
            </w:r>
            <w:r w:rsidRPr="004662A1">
              <w:rPr>
                <w:color w:val="000000"/>
                <w:sz w:val="28"/>
                <w:szCs w:val="28"/>
              </w:rPr>
              <w:t xml:space="preserve"> m</w:t>
            </w:r>
            <w:r w:rsidR="00DB4598">
              <w:rPr>
                <w:color w:val="000000"/>
                <w:sz w:val="28"/>
                <w:szCs w:val="28"/>
                <w:vertAlign w:val="superscript"/>
              </w:rPr>
              <w:t>2</w:t>
            </w:r>
            <w:r w:rsidR="00053C0B">
              <w:rPr>
                <w:color w:val="000000"/>
                <w:sz w:val="28"/>
                <w:szCs w:val="28"/>
              </w:rPr>
              <w:t>) un atbrīvojot pārējās telpas.</w:t>
            </w:r>
          </w:p>
          <w:p w:rsidR="000C2380" w:rsidRPr="009461E1" w:rsidRDefault="00D82E1F" w:rsidP="000C2380">
            <w:pPr>
              <w:jc w:val="both"/>
              <w:rPr>
                <w:bCs/>
                <w:color w:val="000000"/>
                <w:sz w:val="28"/>
                <w:szCs w:val="28"/>
                <w:u w:val="single"/>
                <w:lang w:val="gsw-FR"/>
              </w:rPr>
            </w:pPr>
            <w:r w:rsidRPr="009461E1">
              <w:rPr>
                <w:color w:val="000000"/>
                <w:sz w:val="28"/>
                <w:szCs w:val="28"/>
                <w:u w:val="single"/>
              </w:rPr>
              <w:t xml:space="preserve">Slimnīca ir veikusi ieguldījumus nekustamajā īpašumā </w:t>
            </w:r>
            <w:r w:rsidRPr="009461E1">
              <w:rPr>
                <w:b/>
                <w:sz w:val="28"/>
                <w:szCs w:val="28"/>
                <w:u w:val="single"/>
              </w:rPr>
              <w:t>Dzirciema ielā 20A</w:t>
            </w:r>
            <w:r w:rsidRPr="009461E1">
              <w:rPr>
                <w:sz w:val="28"/>
                <w:szCs w:val="28"/>
                <w:u w:val="single"/>
              </w:rPr>
              <w:t>.</w:t>
            </w:r>
            <w:r w:rsidR="00566829" w:rsidRPr="009461E1">
              <w:rPr>
                <w:sz w:val="28"/>
                <w:szCs w:val="28"/>
                <w:u w:val="single"/>
              </w:rPr>
              <w:t xml:space="preserve"> </w:t>
            </w:r>
            <w:r w:rsidR="009461E1" w:rsidRPr="009461E1">
              <w:rPr>
                <w:sz w:val="28"/>
                <w:szCs w:val="28"/>
                <w:u w:val="single"/>
              </w:rPr>
              <w:t xml:space="preserve">Slimnīcas veiktos ieguldījumus nekustamajā īpašumā </w:t>
            </w:r>
            <w:r w:rsidR="009461E1" w:rsidRPr="009461E1">
              <w:rPr>
                <w:b/>
                <w:sz w:val="28"/>
                <w:szCs w:val="28"/>
                <w:u w:val="single"/>
              </w:rPr>
              <w:t>Dzirciema ielā 20A</w:t>
            </w:r>
            <w:r w:rsidR="009461E1" w:rsidRPr="009461E1">
              <w:rPr>
                <w:sz w:val="28"/>
                <w:szCs w:val="28"/>
                <w:u w:val="single"/>
              </w:rPr>
              <w:t xml:space="preserve"> </w:t>
            </w:r>
            <w:r w:rsidR="009461E1" w:rsidRPr="009461E1">
              <w:rPr>
                <w:color w:val="000000"/>
                <w:sz w:val="28"/>
                <w:szCs w:val="28"/>
                <w:u w:val="single"/>
              </w:rPr>
              <w:t>(saskaņā ar SIA „</w:t>
            </w:r>
            <w:proofErr w:type="spellStart"/>
            <w:r w:rsidR="009461E1" w:rsidRPr="009461E1">
              <w:rPr>
                <w:color w:val="000000"/>
                <w:sz w:val="28"/>
                <w:szCs w:val="28"/>
                <w:u w:val="single"/>
              </w:rPr>
              <w:t>Eiroeksperts</w:t>
            </w:r>
            <w:proofErr w:type="spellEnd"/>
            <w:r w:rsidR="009461E1" w:rsidRPr="009461E1">
              <w:rPr>
                <w:color w:val="000000"/>
                <w:sz w:val="28"/>
                <w:szCs w:val="28"/>
                <w:u w:val="single"/>
              </w:rPr>
              <w:t>”</w:t>
            </w:r>
            <w:r w:rsidR="00FB1A1B">
              <w:rPr>
                <w:color w:val="000000"/>
                <w:sz w:val="28"/>
                <w:szCs w:val="28"/>
                <w:u w:val="single"/>
              </w:rPr>
              <w:t xml:space="preserve"> </w:t>
            </w:r>
            <w:r w:rsidR="00FB1A1B" w:rsidRPr="009461E1">
              <w:rPr>
                <w:color w:val="000000"/>
                <w:sz w:val="28"/>
                <w:szCs w:val="28"/>
                <w:u w:val="single"/>
              </w:rPr>
              <w:t xml:space="preserve">veikto novērtējumu 843571.05 </w:t>
            </w:r>
            <w:proofErr w:type="spellStart"/>
            <w:r w:rsidR="00FB1A1B" w:rsidRPr="009461E1">
              <w:rPr>
                <w:i/>
                <w:color w:val="000000"/>
                <w:sz w:val="28"/>
                <w:szCs w:val="28"/>
                <w:u w:val="single"/>
              </w:rPr>
              <w:t>euro</w:t>
            </w:r>
            <w:proofErr w:type="spellEnd"/>
            <w:r w:rsidR="00FB1A1B" w:rsidRPr="009461E1">
              <w:rPr>
                <w:color w:val="000000"/>
                <w:sz w:val="28"/>
                <w:szCs w:val="28"/>
                <w:u w:val="single"/>
              </w:rPr>
              <w:t xml:space="preserve"> apmērā</w:t>
            </w:r>
            <w:r w:rsidR="009461E1" w:rsidRPr="009461E1">
              <w:rPr>
                <w:color w:val="000000"/>
                <w:sz w:val="28"/>
                <w:szCs w:val="28"/>
                <w:u w:val="single"/>
              </w:rPr>
              <w:t>) Slimnīcai atlīdzinās Rīgas Stradiņa universitāte.</w:t>
            </w:r>
          </w:p>
          <w:p w:rsidR="00DB4598" w:rsidRPr="002E496B" w:rsidRDefault="00DB4598" w:rsidP="00DB4598">
            <w:pPr>
              <w:autoSpaceDE w:val="0"/>
              <w:autoSpaceDN w:val="0"/>
              <w:adjustRightInd w:val="0"/>
              <w:jc w:val="both"/>
              <w:rPr>
                <w:rFonts w:eastAsia="Calibri"/>
                <w:color w:val="000000"/>
                <w:sz w:val="32"/>
                <w:szCs w:val="32"/>
                <w:u w:val="single"/>
              </w:rPr>
            </w:pPr>
            <w:r w:rsidRPr="009461E1">
              <w:rPr>
                <w:rFonts w:eastAsia="Calibri"/>
                <w:color w:val="000000"/>
                <w:sz w:val="28"/>
                <w:szCs w:val="28"/>
                <w:u w:val="single"/>
              </w:rPr>
              <w:t xml:space="preserve">Pēc </w:t>
            </w:r>
            <w:r w:rsidRPr="002E496B">
              <w:rPr>
                <w:rFonts w:eastAsia="Calibri"/>
                <w:color w:val="000000"/>
                <w:sz w:val="32"/>
                <w:szCs w:val="32"/>
                <w:u w:val="single"/>
              </w:rPr>
              <w:t>nekustamā īpašuma Dzirciema iela 20A nodošanas R</w:t>
            </w:r>
            <w:r w:rsidR="00EB5505" w:rsidRPr="002E496B">
              <w:rPr>
                <w:rFonts w:eastAsia="Calibri"/>
                <w:color w:val="000000"/>
                <w:sz w:val="32"/>
                <w:szCs w:val="32"/>
                <w:u w:val="single"/>
              </w:rPr>
              <w:t>īgas Stradiņa universitātes</w:t>
            </w:r>
            <w:r w:rsidRPr="002E496B">
              <w:rPr>
                <w:rFonts w:eastAsia="Calibri"/>
                <w:color w:val="000000"/>
                <w:sz w:val="32"/>
                <w:szCs w:val="32"/>
                <w:u w:val="single"/>
              </w:rPr>
              <w:t xml:space="preserve"> īpašumā tiesiskās attiecības ar </w:t>
            </w:r>
            <w:r w:rsidRPr="002E496B">
              <w:rPr>
                <w:rFonts w:eastAsia="Calibri"/>
                <w:color w:val="000000"/>
                <w:sz w:val="32"/>
                <w:szCs w:val="32"/>
                <w:u w:val="single"/>
              </w:rPr>
              <w:br/>
              <w:t xml:space="preserve">Slimnīcu līdz Slimnīcas Centra pārcelšanai uz telpām Pilsoņu ielā 13, Rīgā, tiks turpinātas </w:t>
            </w:r>
            <w:r w:rsidR="009461E1" w:rsidRPr="002E496B">
              <w:rPr>
                <w:rFonts w:eastAsia="Calibri"/>
                <w:color w:val="000000"/>
                <w:sz w:val="32"/>
                <w:szCs w:val="32"/>
                <w:u w:val="single"/>
              </w:rPr>
              <w:t xml:space="preserve">uz telpu nomas pamatiem, par ko </w:t>
            </w:r>
            <w:r w:rsidR="002E496B" w:rsidRPr="002E496B">
              <w:rPr>
                <w:rFonts w:eastAsia="Calibri"/>
                <w:color w:val="000000"/>
                <w:sz w:val="32"/>
                <w:szCs w:val="32"/>
                <w:u w:val="single"/>
              </w:rPr>
              <w:t xml:space="preserve">starp Slimnīcu un Rīgas Stradiņa universitāti </w:t>
            </w:r>
            <w:r w:rsidR="009461E1" w:rsidRPr="002E496B">
              <w:rPr>
                <w:rFonts w:eastAsia="Calibri"/>
                <w:color w:val="000000"/>
                <w:sz w:val="32"/>
                <w:szCs w:val="32"/>
                <w:u w:val="single"/>
              </w:rPr>
              <w:t>ir noslēgts telpu nomas līgums</w:t>
            </w:r>
            <w:r w:rsidR="00FB1A1B" w:rsidRPr="002E496B">
              <w:rPr>
                <w:rFonts w:eastAsia="Calibri"/>
                <w:color w:val="000000"/>
                <w:sz w:val="32"/>
                <w:szCs w:val="32"/>
                <w:u w:val="single"/>
              </w:rPr>
              <w:t xml:space="preserve"> ar atliekošu nosacījumu par līguma spēkā stāšanos pēc Ministru kabineta rīkojuma izdo</w:t>
            </w:r>
            <w:r w:rsidR="002E496B" w:rsidRPr="002E496B">
              <w:rPr>
                <w:rFonts w:eastAsia="Calibri"/>
                <w:color w:val="000000"/>
                <w:sz w:val="32"/>
                <w:szCs w:val="32"/>
                <w:u w:val="single"/>
              </w:rPr>
              <w:t>šanas</w:t>
            </w:r>
            <w:r w:rsidR="009461E1" w:rsidRPr="002E496B">
              <w:rPr>
                <w:rFonts w:eastAsia="Calibri"/>
                <w:color w:val="000000"/>
                <w:sz w:val="32"/>
                <w:szCs w:val="32"/>
                <w:u w:val="single"/>
              </w:rPr>
              <w:t>. Nomas maks</w:t>
            </w:r>
            <w:r w:rsidR="00FB1A1B" w:rsidRPr="002E496B">
              <w:rPr>
                <w:rFonts w:eastAsia="Calibri"/>
                <w:color w:val="000000"/>
                <w:sz w:val="32"/>
                <w:szCs w:val="32"/>
                <w:u w:val="single"/>
              </w:rPr>
              <w:t xml:space="preserve">a ir aprēķināta saskaņā ar Ministru kabineta </w:t>
            </w:r>
            <w:r w:rsidR="00FF3558">
              <w:rPr>
                <w:rFonts w:eastAsia="Calibri"/>
                <w:color w:val="000000"/>
                <w:sz w:val="32"/>
                <w:szCs w:val="32"/>
                <w:u w:val="single"/>
              </w:rPr>
              <w:t xml:space="preserve">2010.gada 8.jūnija </w:t>
            </w:r>
            <w:r w:rsidR="00FB1A1B" w:rsidRPr="002E496B">
              <w:rPr>
                <w:rFonts w:eastAsia="Calibri"/>
                <w:color w:val="000000"/>
                <w:sz w:val="32"/>
                <w:szCs w:val="32"/>
                <w:u w:val="single"/>
              </w:rPr>
              <w:t>noteikumiem Nr.</w:t>
            </w:r>
            <w:r w:rsidR="002E496B" w:rsidRPr="002E496B">
              <w:rPr>
                <w:rFonts w:eastAsia="Calibri"/>
                <w:color w:val="000000"/>
                <w:sz w:val="32"/>
                <w:szCs w:val="32"/>
                <w:u w:val="single"/>
              </w:rPr>
              <w:t>515</w:t>
            </w:r>
            <w:r w:rsidR="00FF3558">
              <w:rPr>
                <w:rFonts w:eastAsia="Calibri"/>
                <w:i/>
                <w:color w:val="000000"/>
                <w:sz w:val="32"/>
                <w:szCs w:val="32"/>
                <w:u w:val="single"/>
              </w:rPr>
              <w:t xml:space="preserve"> </w:t>
            </w:r>
            <w:r w:rsidR="00EA0CCF">
              <w:rPr>
                <w:rFonts w:eastAsia="Calibri"/>
                <w:i/>
                <w:color w:val="000000"/>
                <w:sz w:val="32"/>
                <w:szCs w:val="32"/>
                <w:u w:val="single"/>
              </w:rPr>
              <w:t>”Noteikumi par publiskas personas  mantas iznomāšanas kārtību,</w:t>
            </w:r>
            <w:r w:rsidR="002E496B" w:rsidRPr="002E496B">
              <w:rPr>
                <w:rFonts w:eastAsia="Calibri"/>
                <w:i/>
                <w:color w:val="000000"/>
                <w:sz w:val="32"/>
                <w:szCs w:val="32"/>
                <w:u w:val="single"/>
              </w:rPr>
              <w:t xml:space="preserve"> nomas maksas noteikšanas metodiku un nomas līguma tipveida nosacījumiem”</w:t>
            </w:r>
            <w:r w:rsidR="002E496B" w:rsidRPr="002E496B">
              <w:rPr>
                <w:rFonts w:eastAsia="Calibri"/>
                <w:color w:val="000000"/>
                <w:sz w:val="32"/>
                <w:szCs w:val="32"/>
                <w:u w:val="single"/>
              </w:rPr>
              <w:t xml:space="preserve"> un tiks</w:t>
            </w:r>
            <w:r w:rsidR="002E496B" w:rsidRPr="002E496B">
              <w:rPr>
                <w:rFonts w:eastAsia="Calibri"/>
                <w:i/>
                <w:color w:val="000000"/>
                <w:sz w:val="32"/>
                <w:szCs w:val="32"/>
                <w:u w:val="single"/>
              </w:rPr>
              <w:t xml:space="preserve"> </w:t>
            </w:r>
            <w:r w:rsidR="002E496B" w:rsidRPr="002E496B">
              <w:rPr>
                <w:rFonts w:eastAsia="Calibri"/>
                <w:color w:val="000000"/>
                <w:sz w:val="32"/>
                <w:szCs w:val="32"/>
                <w:u w:val="single"/>
              </w:rPr>
              <w:t xml:space="preserve">apmaksāta </w:t>
            </w:r>
            <w:r w:rsidR="009461E1" w:rsidRPr="002E496B">
              <w:rPr>
                <w:rFonts w:eastAsia="Calibri"/>
                <w:color w:val="000000"/>
                <w:sz w:val="32"/>
                <w:szCs w:val="32"/>
                <w:u w:val="single"/>
              </w:rPr>
              <w:t xml:space="preserve">par visu nomas termiņu </w:t>
            </w:r>
            <w:r w:rsidR="002E496B" w:rsidRPr="002E496B">
              <w:rPr>
                <w:rFonts w:eastAsia="Calibri"/>
                <w:color w:val="000000"/>
                <w:sz w:val="32"/>
                <w:szCs w:val="32"/>
                <w:u w:val="single"/>
              </w:rPr>
              <w:t xml:space="preserve">– </w:t>
            </w:r>
            <w:r w:rsidR="002E496B" w:rsidRPr="002E496B">
              <w:rPr>
                <w:rFonts w:eastAsia="Calibri"/>
                <w:color w:val="000000"/>
                <w:sz w:val="32"/>
                <w:szCs w:val="32"/>
                <w:u w:val="single"/>
              </w:rPr>
              <w:lastRenderedPageBreak/>
              <w:t xml:space="preserve">42 mēneši, EUR 347306,40 (trīs simti četrdesmit septiņi tūkstoši trīs simti seši </w:t>
            </w:r>
            <w:r w:rsidR="002E496B" w:rsidRPr="002E496B">
              <w:rPr>
                <w:rFonts w:eastAsia="Calibri"/>
                <w:i/>
                <w:color w:val="000000"/>
                <w:sz w:val="32"/>
                <w:szCs w:val="32"/>
                <w:u w:val="single"/>
              </w:rPr>
              <w:t>eiro</w:t>
            </w:r>
            <w:r w:rsidR="002E496B" w:rsidRPr="002E496B">
              <w:rPr>
                <w:rFonts w:eastAsia="Calibri"/>
                <w:color w:val="000000"/>
                <w:sz w:val="32"/>
                <w:szCs w:val="32"/>
                <w:u w:val="single"/>
              </w:rPr>
              <w:t xml:space="preserve"> un 40 centi)</w:t>
            </w:r>
            <w:r w:rsidR="00FF3558" w:rsidRPr="002E496B">
              <w:rPr>
                <w:rFonts w:eastAsia="Calibri"/>
                <w:color w:val="000000"/>
                <w:sz w:val="32"/>
                <w:szCs w:val="32"/>
                <w:u w:val="single"/>
              </w:rPr>
              <w:t xml:space="preserve"> apmērā</w:t>
            </w:r>
            <w:r w:rsidR="002E496B" w:rsidRPr="002E496B">
              <w:rPr>
                <w:rFonts w:eastAsia="Calibri"/>
                <w:color w:val="000000"/>
                <w:sz w:val="32"/>
                <w:szCs w:val="32"/>
                <w:u w:val="single"/>
              </w:rPr>
              <w:t>, ne</w:t>
            </w:r>
            <w:r w:rsidR="00FF3558">
              <w:rPr>
                <w:rFonts w:eastAsia="Calibri"/>
                <w:color w:val="000000"/>
                <w:sz w:val="32"/>
                <w:szCs w:val="32"/>
                <w:u w:val="single"/>
              </w:rPr>
              <w:t>ie</w:t>
            </w:r>
            <w:r w:rsidR="002E496B" w:rsidRPr="002E496B">
              <w:rPr>
                <w:rFonts w:eastAsia="Calibri"/>
                <w:color w:val="000000"/>
                <w:sz w:val="32"/>
                <w:szCs w:val="32"/>
                <w:u w:val="single"/>
              </w:rPr>
              <w:t>skaitot PVN, vienā maksājumā pēc ieguldījumu atlīdzinājuma sa</w:t>
            </w:r>
            <w:r w:rsidR="00FF3558">
              <w:rPr>
                <w:rFonts w:eastAsia="Calibri"/>
                <w:color w:val="000000"/>
                <w:sz w:val="32"/>
                <w:szCs w:val="32"/>
                <w:u w:val="single"/>
              </w:rPr>
              <w:t>ņemšanas</w:t>
            </w:r>
            <w:r w:rsidR="002E496B" w:rsidRPr="002E496B">
              <w:rPr>
                <w:rFonts w:eastAsia="Calibri"/>
                <w:color w:val="000000"/>
                <w:sz w:val="32"/>
                <w:szCs w:val="32"/>
                <w:u w:val="single"/>
              </w:rPr>
              <w:t>, lai</w:t>
            </w:r>
            <w:r w:rsidR="00FF3558">
              <w:rPr>
                <w:rFonts w:eastAsia="Calibri"/>
                <w:color w:val="000000"/>
                <w:sz w:val="32"/>
                <w:szCs w:val="32"/>
                <w:u w:val="single"/>
              </w:rPr>
              <w:t>,</w:t>
            </w:r>
            <w:r w:rsidR="002E496B" w:rsidRPr="002E496B">
              <w:rPr>
                <w:rFonts w:eastAsia="Calibri"/>
                <w:color w:val="000000"/>
                <w:sz w:val="32"/>
                <w:szCs w:val="32"/>
                <w:u w:val="single"/>
              </w:rPr>
              <w:t xml:space="preserve"> ievērojot Rīgas Stradiņa universitātes būtiskos izdevumus Slimnīcas ieguldījumu atlīdzināšanā, nodrošinātu līdzekļu pieejamību Rīgas Stradiņa universitātei nekustamo īpašumu Dzirciema</w:t>
            </w:r>
            <w:r w:rsidR="00FF3558">
              <w:rPr>
                <w:rFonts w:eastAsia="Calibri"/>
                <w:color w:val="000000"/>
                <w:sz w:val="32"/>
                <w:szCs w:val="32"/>
                <w:u w:val="single"/>
              </w:rPr>
              <w:t xml:space="preserve"> </w:t>
            </w:r>
            <w:r w:rsidR="002E496B" w:rsidRPr="002E496B">
              <w:rPr>
                <w:rFonts w:eastAsia="Calibri"/>
                <w:color w:val="000000"/>
                <w:sz w:val="32"/>
                <w:szCs w:val="32"/>
                <w:u w:val="single"/>
              </w:rPr>
              <w:t>ielā 20 un Dzirciema ielā 20A uz tu</w:t>
            </w:r>
            <w:r w:rsidR="00FF3558">
              <w:rPr>
                <w:rFonts w:eastAsia="Calibri"/>
                <w:color w:val="000000"/>
                <w:sz w:val="32"/>
                <w:szCs w:val="32"/>
                <w:u w:val="single"/>
              </w:rPr>
              <w:t>rēšanā un turpmākā attīstīšanā.</w:t>
            </w:r>
            <w:r w:rsidR="00C6774E">
              <w:rPr>
                <w:rFonts w:eastAsia="Calibri"/>
                <w:color w:val="000000"/>
                <w:sz w:val="32"/>
                <w:szCs w:val="32"/>
                <w:u w:val="single"/>
              </w:rPr>
              <w:t xml:space="preserve"> Nomas maksa slimnīcai netiks samazināta sakarā ar slimnīcas veiktajiem ieguldījumiem, bet visi ieguldījumi Slimnīcai tiks kompensēti.</w:t>
            </w:r>
          </w:p>
          <w:p w:rsidR="00DB4598" w:rsidRPr="00454239" w:rsidRDefault="00DB4598" w:rsidP="00DB4598">
            <w:pPr>
              <w:jc w:val="both"/>
              <w:rPr>
                <w:sz w:val="28"/>
                <w:szCs w:val="28"/>
              </w:rPr>
            </w:pPr>
            <w:r w:rsidRPr="002E496B">
              <w:rPr>
                <w:rFonts w:eastAsia="Calibri"/>
                <w:color w:val="000000"/>
                <w:sz w:val="32"/>
                <w:szCs w:val="32"/>
              </w:rPr>
              <w:t>Savukārt, nomas līgumi ar līdzšinējiem</w:t>
            </w:r>
            <w:r w:rsidRPr="00454239">
              <w:rPr>
                <w:rFonts w:eastAsia="Calibri"/>
                <w:color w:val="000000"/>
                <w:sz w:val="28"/>
                <w:szCs w:val="28"/>
              </w:rPr>
              <w:t xml:space="preserve"> Dzirciema ielas 20A nomniekiem tiks izbeigti</w:t>
            </w:r>
            <w:r w:rsidR="00454239">
              <w:rPr>
                <w:rFonts w:eastAsia="Calibri"/>
                <w:color w:val="000000"/>
                <w:sz w:val="28"/>
                <w:szCs w:val="28"/>
              </w:rPr>
              <w:t xml:space="preserve"> ar vienpusēju uzteikumu vai abpusēju vienošanos atbilstoši faktiskajām iespējām.</w:t>
            </w:r>
          </w:p>
          <w:p w:rsidR="00566829" w:rsidRDefault="0000552A" w:rsidP="00CC3ACA">
            <w:pPr>
              <w:tabs>
                <w:tab w:val="center" w:pos="4153"/>
                <w:tab w:val="right" w:pos="8306"/>
              </w:tabs>
              <w:jc w:val="both"/>
              <w:rPr>
                <w:bCs/>
                <w:color w:val="000000"/>
                <w:sz w:val="28"/>
                <w:szCs w:val="28"/>
                <w:lang w:val="gsw-FR"/>
              </w:rPr>
            </w:pPr>
            <w:r w:rsidRPr="0000552A">
              <w:rPr>
                <w:bCs/>
                <w:color w:val="000000"/>
                <w:sz w:val="28"/>
                <w:szCs w:val="28"/>
                <w:lang w:val="gsw-FR"/>
              </w:rPr>
              <w:t xml:space="preserve">Nekustamo īpašumu </w:t>
            </w:r>
            <w:r w:rsidRPr="00446452">
              <w:rPr>
                <w:b/>
                <w:bCs/>
                <w:color w:val="000000"/>
                <w:sz w:val="28"/>
                <w:szCs w:val="28"/>
                <w:lang w:val="gsw-FR"/>
              </w:rPr>
              <w:t xml:space="preserve">Dzirciema ielā 20 un </w:t>
            </w:r>
            <w:r w:rsidR="00CC3ACA">
              <w:rPr>
                <w:b/>
                <w:bCs/>
                <w:color w:val="000000"/>
                <w:sz w:val="28"/>
                <w:szCs w:val="28"/>
                <w:lang w:val="gsw-FR"/>
              </w:rPr>
              <w:t>D</w:t>
            </w:r>
            <w:r w:rsidR="002606BB">
              <w:rPr>
                <w:b/>
                <w:bCs/>
                <w:color w:val="000000"/>
                <w:sz w:val="28"/>
                <w:szCs w:val="28"/>
                <w:lang w:val="gsw-FR"/>
              </w:rPr>
              <w:t xml:space="preserve">zirciema ielā </w:t>
            </w:r>
            <w:r w:rsidRPr="00446452">
              <w:rPr>
                <w:b/>
                <w:bCs/>
                <w:color w:val="000000"/>
                <w:sz w:val="28"/>
                <w:szCs w:val="28"/>
                <w:lang w:val="gsw-FR"/>
              </w:rPr>
              <w:t>20</w:t>
            </w:r>
            <w:r w:rsidR="004B48D1" w:rsidRPr="00446452">
              <w:rPr>
                <w:b/>
                <w:bCs/>
                <w:color w:val="000000"/>
                <w:sz w:val="28"/>
                <w:szCs w:val="28"/>
                <w:lang w:val="gsw-FR"/>
              </w:rPr>
              <w:t>A</w:t>
            </w:r>
            <w:r w:rsidR="00F8117C">
              <w:rPr>
                <w:bCs/>
                <w:color w:val="000000"/>
                <w:sz w:val="28"/>
                <w:szCs w:val="28"/>
                <w:lang w:val="gsw-FR"/>
              </w:rPr>
              <w:t xml:space="preserve"> </w:t>
            </w:r>
            <w:r w:rsidR="004B48D1">
              <w:rPr>
                <w:sz w:val="28"/>
                <w:szCs w:val="28"/>
              </w:rPr>
              <w:t xml:space="preserve">Rīgas Stradiņa universitāte </w:t>
            </w:r>
            <w:r w:rsidRPr="0000552A">
              <w:rPr>
                <w:bCs/>
                <w:color w:val="000000"/>
                <w:sz w:val="28"/>
                <w:szCs w:val="28"/>
                <w:lang w:val="gsw-FR"/>
              </w:rPr>
              <w:t>izmantos, lai realizētu funkciju</w:t>
            </w:r>
            <w:r w:rsidRPr="0000552A">
              <w:rPr>
                <w:b/>
                <w:bCs/>
                <w:color w:val="000000"/>
                <w:sz w:val="28"/>
                <w:szCs w:val="28"/>
                <w:lang w:val="gsw-FR"/>
              </w:rPr>
              <w:t xml:space="preserve"> - </w:t>
            </w:r>
            <w:r w:rsidRPr="0000552A">
              <w:rPr>
                <w:bCs/>
                <w:color w:val="000000"/>
                <w:sz w:val="28"/>
                <w:szCs w:val="28"/>
                <w:lang w:val="gsw-FR"/>
              </w:rPr>
              <w:t>piedāvātu un realizētu plašu universitātes profilam atbilstošu akadēmisko un profesionālo izglītību medicīnā, klīnisko prasmju apgūšanu un pētnieciskā darba veikšanu, nodrošinot arī studiju un pētniecības darba nedalāmību, nepieciešamās infrastruktūras pieejamību un attīstību, kā arī lai piedāvātu sabiedrīb</w:t>
            </w:r>
            <w:r w:rsidR="00CC3ACA">
              <w:rPr>
                <w:bCs/>
                <w:color w:val="000000"/>
                <w:sz w:val="28"/>
                <w:szCs w:val="28"/>
                <w:lang w:val="gsw-FR"/>
              </w:rPr>
              <w:t xml:space="preserve">ai savu intelektuālo potenciālu, </w:t>
            </w:r>
            <w:r w:rsidR="00566829" w:rsidRPr="00747D77">
              <w:rPr>
                <w:sz w:val="28"/>
                <w:szCs w:val="28"/>
                <w:lang w:val="gsw-FR"/>
              </w:rPr>
              <w:t>iegūtās zinātniskās</w:t>
            </w:r>
            <w:r w:rsidR="00566829" w:rsidRPr="00B75259">
              <w:rPr>
                <w:sz w:val="28"/>
                <w:szCs w:val="28"/>
                <w:lang w:val="gsw-FR"/>
              </w:rPr>
              <w:t xml:space="preserve"> un profesionālās atziņas, metodes un pētījumu rezultātus</w:t>
            </w:r>
            <w:r w:rsidR="00566829">
              <w:rPr>
                <w:sz w:val="28"/>
                <w:szCs w:val="28"/>
              </w:rPr>
              <w:t>,</w:t>
            </w:r>
            <w:r w:rsidR="00566829">
              <w:rPr>
                <w:bCs/>
                <w:color w:val="000000"/>
                <w:sz w:val="28"/>
                <w:szCs w:val="28"/>
                <w:lang w:val="gsw-FR"/>
              </w:rPr>
              <w:t xml:space="preserve"> kas atbilstoši Augstskolu likumam un Zinātniskās darbības likumam ir augstskolas darbības funkcijas un uzdevumi. Darbība ēkās būs atbilstoša arī valsts atbalsta kontroles normām.</w:t>
            </w:r>
          </w:p>
          <w:p w:rsidR="00772846" w:rsidRDefault="00772846" w:rsidP="00772846">
            <w:pPr>
              <w:tabs>
                <w:tab w:val="center" w:pos="4153"/>
                <w:tab w:val="right" w:pos="8306"/>
              </w:tabs>
              <w:jc w:val="both"/>
              <w:rPr>
                <w:bCs/>
                <w:color w:val="000000"/>
                <w:sz w:val="28"/>
                <w:szCs w:val="28"/>
                <w:lang w:val="gsw-FR"/>
              </w:rPr>
            </w:pPr>
          </w:p>
          <w:p w:rsidR="00772846" w:rsidRPr="00772846" w:rsidRDefault="00772846" w:rsidP="00772846">
            <w:pPr>
              <w:tabs>
                <w:tab w:val="center" w:pos="4153"/>
                <w:tab w:val="right" w:pos="8306"/>
              </w:tabs>
              <w:jc w:val="both"/>
              <w:rPr>
                <w:bCs/>
                <w:sz w:val="28"/>
                <w:szCs w:val="28"/>
                <w:lang w:val="gsw-FR"/>
              </w:rPr>
            </w:pPr>
            <w:r w:rsidRPr="00410A3F">
              <w:rPr>
                <w:bCs/>
                <w:color w:val="000000"/>
                <w:sz w:val="28"/>
                <w:szCs w:val="28"/>
                <w:lang w:val="gsw-FR"/>
              </w:rPr>
              <w:t>Dzirciema</w:t>
            </w:r>
            <w:r>
              <w:rPr>
                <w:bCs/>
                <w:color w:val="000000"/>
                <w:sz w:val="28"/>
                <w:szCs w:val="28"/>
                <w:lang w:val="gsw-FR"/>
              </w:rPr>
              <w:t xml:space="preserve"> iela</w:t>
            </w:r>
            <w:r w:rsidRPr="00410A3F">
              <w:rPr>
                <w:bCs/>
                <w:color w:val="000000"/>
                <w:sz w:val="28"/>
                <w:szCs w:val="28"/>
                <w:lang w:val="gsw-FR"/>
              </w:rPr>
              <w:t xml:space="preserve"> 20 un</w:t>
            </w:r>
            <w:r>
              <w:rPr>
                <w:bCs/>
                <w:color w:val="000000"/>
                <w:sz w:val="28"/>
                <w:szCs w:val="28"/>
                <w:lang w:val="gsw-FR"/>
              </w:rPr>
              <w:t xml:space="preserve"> Dzirciema iela</w:t>
            </w:r>
            <w:r w:rsidRPr="00410A3F">
              <w:rPr>
                <w:bCs/>
                <w:color w:val="000000"/>
                <w:sz w:val="28"/>
                <w:szCs w:val="28"/>
                <w:lang w:val="gsw-FR"/>
              </w:rPr>
              <w:t xml:space="preserve"> 20</w:t>
            </w:r>
            <w:r>
              <w:rPr>
                <w:bCs/>
                <w:color w:val="000000"/>
                <w:sz w:val="28"/>
                <w:szCs w:val="28"/>
                <w:lang w:val="gsw-FR"/>
              </w:rPr>
              <w:t>A</w:t>
            </w:r>
            <w:r w:rsidRPr="00410A3F">
              <w:rPr>
                <w:bCs/>
                <w:color w:val="000000"/>
                <w:sz w:val="28"/>
                <w:szCs w:val="28"/>
                <w:lang w:val="gsw-FR"/>
              </w:rPr>
              <w:t xml:space="preserve"> telpu izmantošana un R</w:t>
            </w:r>
            <w:r w:rsidR="00564C72">
              <w:rPr>
                <w:bCs/>
                <w:color w:val="000000"/>
                <w:sz w:val="28"/>
                <w:szCs w:val="28"/>
                <w:lang w:val="gsw-FR"/>
              </w:rPr>
              <w:t>īgas Stradiņa universitātes</w:t>
            </w:r>
            <w:r w:rsidRPr="00410A3F">
              <w:rPr>
                <w:bCs/>
                <w:color w:val="000000"/>
                <w:sz w:val="28"/>
                <w:szCs w:val="28"/>
                <w:lang w:val="gsw-FR"/>
              </w:rPr>
              <w:t xml:space="preserve"> ieņēmumi, kas saistīti ar šīm telpām:</w:t>
            </w:r>
          </w:p>
          <w:tbl>
            <w:tblPr>
              <w:tblStyle w:val="TableGrid"/>
              <w:tblW w:w="7762" w:type="dxa"/>
              <w:tblLook w:val="04A0"/>
            </w:tblPr>
            <w:tblGrid>
              <w:gridCol w:w="1317"/>
              <w:gridCol w:w="1003"/>
              <w:gridCol w:w="1523"/>
              <w:gridCol w:w="1485"/>
              <w:gridCol w:w="1266"/>
              <w:gridCol w:w="1168"/>
            </w:tblGrid>
            <w:tr w:rsidR="00772846" w:rsidRPr="00772846" w:rsidTr="00772846">
              <w:trPr>
                <w:trHeight w:val="852"/>
              </w:trPr>
              <w:tc>
                <w:tcPr>
                  <w:tcW w:w="1321" w:type="dxa"/>
                </w:tcPr>
                <w:p w:rsidR="00772846" w:rsidRPr="00772846" w:rsidRDefault="00772846" w:rsidP="00772846">
                  <w:pPr>
                    <w:rPr>
                      <w:b/>
                      <w:sz w:val="20"/>
                      <w:szCs w:val="20"/>
                    </w:rPr>
                  </w:pPr>
                  <w:r w:rsidRPr="00772846">
                    <w:rPr>
                      <w:b/>
                      <w:sz w:val="20"/>
                      <w:szCs w:val="20"/>
                    </w:rPr>
                    <w:t>Adrese</w:t>
                  </w:r>
                </w:p>
              </w:tc>
              <w:tc>
                <w:tcPr>
                  <w:tcW w:w="1016" w:type="dxa"/>
                </w:tcPr>
                <w:p w:rsidR="00772846" w:rsidRPr="00772846" w:rsidRDefault="00772846" w:rsidP="00772846">
                  <w:pPr>
                    <w:rPr>
                      <w:b/>
                      <w:sz w:val="20"/>
                      <w:szCs w:val="20"/>
                    </w:rPr>
                  </w:pPr>
                  <w:r w:rsidRPr="00772846">
                    <w:rPr>
                      <w:b/>
                      <w:sz w:val="20"/>
                      <w:szCs w:val="20"/>
                    </w:rPr>
                    <w:t>Platība, m</w:t>
                  </w:r>
                  <w:r w:rsidRPr="00772846">
                    <w:rPr>
                      <w:b/>
                      <w:sz w:val="20"/>
                      <w:szCs w:val="20"/>
                      <w:vertAlign w:val="superscript"/>
                    </w:rPr>
                    <w:t>2</w:t>
                  </w:r>
                </w:p>
              </w:tc>
              <w:tc>
                <w:tcPr>
                  <w:tcW w:w="1527" w:type="dxa"/>
                </w:tcPr>
                <w:p w:rsidR="00772846" w:rsidRPr="00772846" w:rsidRDefault="00772846" w:rsidP="00772846">
                  <w:pPr>
                    <w:rPr>
                      <w:b/>
                      <w:sz w:val="20"/>
                      <w:szCs w:val="20"/>
                    </w:rPr>
                  </w:pPr>
                  <w:r w:rsidRPr="00772846">
                    <w:rPr>
                      <w:b/>
                      <w:sz w:val="20"/>
                      <w:szCs w:val="20"/>
                    </w:rPr>
                    <w:t>Telpu izmantotājs</w:t>
                  </w:r>
                </w:p>
              </w:tc>
              <w:tc>
                <w:tcPr>
                  <w:tcW w:w="1495" w:type="dxa"/>
                </w:tcPr>
                <w:p w:rsidR="00772846" w:rsidRPr="00772846" w:rsidRDefault="00772846" w:rsidP="00772846">
                  <w:pPr>
                    <w:rPr>
                      <w:b/>
                      <w:sz w:val="20"/>
                      <w:szCs w:val="20"/>
                    </w:rPr>
                  </w:pPr>
                  <w:r w:rsidRPr="00772846">
                    <w:rPr>
                      <w:b/>
                      <w:sz w:val="20"/>
                      <w:szCs w:val="20"/>
                    </w:rPr>
                    <w:t>RSU darbības veids</w:t>
                  </w:r>
                </w:p>
              </w:tc>
              <w:tc>
                <w:tcPr>
                  <w:tcW w:w="1232" w:type="dxa"/>
                </w:tcPr>
                <w:p w:rsidR="00772846" w:rsidRPr="00772846" w:rsidRDefault="00772846" w:rsidP="00772846">
                  <w:pPr>
                    <w:rPr>
                      <w:b/>
                      <w:sz w:val="20"/>
                      <w:szCs w:val="20"/>
                    </w:rPr>
                  </w:pPr>
                  <w:r w:rsidRPr="00772846">
                    <w:rPr>
                      <w:b/>
                      <w:sz w:val="20"/>
                      <w:szCs w:val="20"/>
                    </w:rPr>
                    <w:t>Ieņēmumi gadā, EUR</w:t>
                  </w:r>
                </w:p>
              </w:tc>
              <w:tc>
                <w:tcPr>
                  <w:tcW w:w="1171" w:type="dxa"/>
                </w:tcPr>
                <w:p w:rsidR="00772846" w:rsidRPr="00772846" w:rsidRDefault="00772846" w:rsidP="00772846">
                  <w:pPr>
                    <w:rPr>
                      <w:b/>
                      <w:sz w:val="20"/>
                      <w:szCs w:val="20"/>
                    </w:rPr>
                  </w:pPr>
                  <w:r w:rsidRPr="00772846">
                    <w:rPr>
                      <w:b/>
                      <w:sz w:val="20"/>
                      <w:szCs w:val="20"/>
                    </w:rPr>
                    <w:t>Ieņēmumu īpatsvars, %</w:t>
                  </w:r>
                </w:p>
              </w:tc>
            </w:tr>
            <w:tr w:rsidR="00772846" w:rsidRPr="00772846" w:rsidTr="00772846">
              <w:tc>
                <w:tcPr>
                  <w:tcW w:w="1321" w:type="dxa"/>
                  <w:vMerge w:val="restart"/>
                </w:tcPr>
                <w:p w:rsidR="00772846" w:rsidRPr="00772846" w:rsidRDefault="00772846" w:rsidP="00772846">
                  <w:pPr>
                    <w:rPr>
                      <w:sz w:val="20"/>
                      <w:szCs w:val="20"/>
                    </w:rPr>
                  </w:pPr>
                  <w:r w:rsidRPr="00772846">
                    <w:rPr>
                      <w:b/>
                      <w:sz w:val="20"/>
                      <w:szCs w:val="20"/>
                    </w:rPr>
                    <w:t>Dzirciema 20</w:t>
                  </w:r>
                  <w:r w:rsidRPr="00772846">
                    <w:rPr>
                      <w:sz w:val="20"/>
                      <w:szCs w:val="20"/>
                    </w:rPr>
                    <w:t xml:space="preserve"> (faktiskā un plānotā izmantošana</w:t>
                  </w:r>
                </w:p>
              </w:tc>
              <w:tc>
                <w:tcPr>
                  <w:tcW w:w="1016" w:type="dxa"/>
                </w:tcPr>
                <w:p w:rsidR="00772846" w:rsidRPr="00772846" w:rsidRDefault="00772846" w:rsidP="00772846">
                  <w:pPr>
                    <w:rPr>
                      <w:sz w:val="20"/>
                      <w:szCs w:val="20"/>
                    </w:rPr>
                  </w:pPr>
                  <w:r w:rsidRPr="00772846">
                    <w:rPr>
                      <w:sz w:val="20"/>
                      <w:szCs w:val="20"/>
                    </w:rPr>
                    <w:t xml:space="preserve">2037.56 </w:t>
                  </w:r>
                </w:p>
              </w:tc>
              <w:tc>
                <w:tcPr>
                  <w:tcW w:w="1527" w:type="dxa"/>
                </w:tcPr>
                <w:p w:rsidR="00772846" w:rsidRPr="00772846" w:rsidRDefault="00772846" w:rsidP="00772846">
                  <w:pPr>
                    <w:rPr>
                      <w:sz w:val="20"/>
                      <w:szCs w:val="20"/>
                    </w:rPr>
                  </w:pPr>
                  <w:r w:rsidRPr="00772846">
                    <w:rPr>
                      <w:sz w:val="20"/>
                      <w:szCs w:val="20"/>
                    </w:rPr>
                    <w:t>RSU Zobārstniecības fakultātes  katedras</w:t>
                  </w:r>
                </w:p>
              </w:tc>
              <w:tc>
                <w:tcPr>
                  <w:tcW w:w="1495" w:type="dxa"/>
                </w:tcPr>
                <w:p w:rsidR="00772846" w:rsidRPr="00772846" w:rsidRDefault="00772846" w:rsidP="00772846">
                  <w:pPr>
                    <w:rPr>
                      <w:sz w:val="20"/>
                      <w:szCs w:val="20"/>
                    </w:rPr>
                  </w:pPr>
                  <w:r w:rsidRPr="00772846">
                    <w:rPr>
                      <w:sz w:val="20"/>
                      <w:szCs w:val="20"/>
                    </w:rPr>
                    <w:t>Pamatdarbība-izglītība un zinātne</w:t>
                  </w:r>
                </w:p>
              </w:tc>
              <w:tc>
                <w:tcPr>
                  <w:tcW w:w="1232" w:type="dxa"/>
                </w:tcPr>
                <w:p w:rsidR="00772846" w:rsidRPr="00772846" w:rsidRDefault="00772846" w:rsidP="00772846">
                  <w:pPr>
                    <w:jc w:val="right"/>
                    <w:rPr>
                      <w:sz w:val="20"/>
                      <w:szCs w:val="20"/>
                    </w:rPr>
                  </w:pPr>
                  <w:r w:rsidRPr="00772846">
                    <w:rPr>
                      <w:sz w:val="20"/>
                      <w:szCs w:val="20"/>
                    </w:rPr>
                    <w:t>1 512 791.40</w:t>
                  </w:r>
                </w:p>
              </w:tc>
              <w:tc>
                <w:tcPr>
                  <w:tcW w:w="1171" w:type="dxa"/>
                </w:tcPr>
                <w:p w:rsidR="00772846" w:rsidRPr="00772846" w:rsidRDefault="00772846" w:rsidP="00772846">
                  <w:pPr>
                    <w:jc w:val="right"/>
                    <w:rPr>
                      <w:b/>
                      <w:sz w:val="20"/>
                      <w:szCs w:val="20"/>
                    </w:rPr>
                  </w:pPr>
                  <w:r w:rsidRPr="00772846">
                    <w:rPr>
                      <w:b/>
                      <w:sz w:val="20"/>
                      <w:szCs w:val="20"/>
                    </w:rPr>
                    <w:t>70.9</w:t>
                  </w:r>
                </w:p>
              </w:tc>
            </w:tr>
            <w:tr w:rsidR="00772846" w:rsidRPr="00772846" w:rsidTr="00772846">
              <w:tc>
                <w:tcPr>
                  <w:tcW w:w="1321" w:type="dxa"/>
                  <w:vMerge/>
                </w:tcPr>
                <w:p w:rsidR="00772846" w:rsidRPr="00772846" w:rsidRDefault="00772846" w:rsidP="00772846">
                  <w:pPr>
                    <w:rPr>
                      <w:sz w:val="20"/>
                      <w:szCs w:val="20"/>
                    </w:rPr>
                  </w:pPr>
                </w:p>
              </w:tc>
              <w:tc>
                <w:tcPr>
                  <w:tcW w:w="1016" w:type="dxa"/>
                </w:tcPr>
                <w:p w:rsidR="00772846" w:rsidRPr="00772846" w:rsidRDefault="00772846" w:rsidP="00772846">
                  <w:pPr>
                    <w:rPr>
                      <w:sz w:val="20"/>
                      <w:szCs w:val="20"/>
                    </w:rPr>
                  </w:pPr>
                  <w:r w:rsidRPr="00772846">
                    <w:rPr>
                      <w:sz w:val="20"/>
                      <w:szCs w:val="20"/>
                    </w:rPr>
                    <w:t xml:space="preserve">2475.34 </w:t>
                  </w:r>
                </w:p>
              </w:tc>
              <w:tc>
                <w:tcPr>
                  <w:tcW w:w="1527" w:type="dxa"/>
                </w:tcPr>
                <w:p w:rsidR="00772846" w:rsidRPr="00772846" w:rsidRDefault="00772846" w:rsidP="00772846">
                  <w:pPr>
                    <w:tabs>
                      <w:tab w:val="center" w:pos="4153"/>
                      <w:tab w:val="right" w:pos="8306"/>
                    </w:tabs>
                    <w:rPr>
                      <w:sz w:val="20"/>
                      <w:szCs w:val="20"/>
                    </w:rPr>
                  </w:pPr>
                  <w:r w:rsidRPr="00772846">
                    <w:rPr>
                      <w:sz w:val="20"/>
                      <w:szCs w:val="20"/>
                    </w:rPr>
                    <w:t>RSU Stomatoloģijas Institūts</w:t>
                  </w:r>
                </w:p>
              </w:tc>
              <w:tc>
                <w:tcPr>
                  <w:tcW w:w="1495" w:type="dxa"/>
                </w:tcPr>
                <w:p w:rsidR="00772846" w:rsidRPr="00772846" w:rsidRDefault="00772846" w:rsidP="00772846">
                  <w:pPr>
                    <w:tabs>
                      <w:tab w:val="center" w:pos="4153"/>
                      <w:tab w:val="right" w:pos="8306"/>
                    </w:tabs>
                    <w:rPr>
                      <w:sz w:val="20"/>
                      <w:szCs w:val="20"/>
                    </w:rPr>
                  </w:pPr>
                  <w:r w:rsidRPr="00772846">
                    <w:rPr>
                      <w:sz w:val="20"/>
                      <w:szCs w:val="20"/>
                    </w:rPr>
                    <w:t>Saimnieciskā darbība – telpu noma</w:t>
                  </w:r>
                </w:p>
              </w:tc>
              <w:tc>
                <w:tcPr>
                  <w:tcW w:w="1232" w:type="dxa"/>
                </w:tcPr>
                <w:p w:rsidR="00772846" w:rsidRPr="00772846" w:rsidRDefault="00772846" w:rsidP="00772846">
                  <w:pPr>
                    <w:tabs>
                      <w:tab w:val="center" w:pos="4153"/>
                      <w:tab w:val="right" w:pos="8306"/>
                    </w:tabs>
                    <w:jc w:val="right"/>
                    <w:rPr>
                      <w:sz w:val="20"/>
                      <w:szCs w:val="20"/>
                    </w:rPr>
                  </w:pPr>
                  <w:r w:rsidRPr="00772846">
                    <w:rPr>
                      <w:sz w:val="20"/>
                      <w:szCs w:val="20"/>
                    </w:rPr>
                    <w:t xml:space="preserve">73 701.96 </w:t>
                  </w:r>
                </w:p>
              </w:tc>
              <w:tc>
                <w:tcPr>
                  <w:tcW w:w="1171" w:type="dxa"/>
                </w:tcPr>
                <w:p w:rsidR="00772846" w:rsidRPr="00772846" w:rsidRDefault="00772846" w:rsidP="00772846">
                  <w:pPr>
                    <w:tabs>
                      <w:tab w:val="center" w:pos="4153"/>
                      <w:tab w:val="right" w:pos="8306"/>
                    </w:tabs>
                    <w:jc w:val="right"/>
                    <w:rPr>
                      <w:b/>
                      <w:sz w:val="20"/>
                      <w:szCs w:val="20"/>
                    </w:rPr>
                  </w:pPr>
                  <w:r w:rsidRPr="00772846">
                    <w:rPr>
                      <w:b/>
                      <w:sz w:val="20"/>
                      <w:szCs w:val="20"/>
                    </w:rPr>
                    <w:t>3.5</w:t>
                  </w:r>
                </w:p>
              </w:tc>
            </w:tr>
            <w:tr w:rsidR="00772846" w:rsidRPr="00772846" w:rsidTr="00772846">
              <w:tc>
                <w:tcPr>
                  <w:tcW w:w="1321" w:type="dxa"/>
                  <w:vMerge w:val="restart"/>
                </w:tcPr>
                <w:p w:rsidR="00772846" w:rsidRPr="00772846" w:rsidRDefault="00772846" w:rsidP="00772846">
                  <w:pPr>
                    <w:tabs>
                      <w:tab w:val="center" w:pos="4153"/>
                      <w:tab w:val="right" w:pos="8306"/>
                    </w:tabs>
                    <w:rPr>
                      <w:sz w:val="20"/>
                      <w:szCs w:val="20"/>
                    </w:rPr>
                  </w:pPr>
                  <w:r w:rsidRPr="00772846">
                    <w:rPr>
                      <w:b/>
                      <w:sz w:val="20"/>
                      <w:szCs w:val="20"/>
                    </w:rPr>
                    <w:t>Dzirciema  20 a</w:t>
                  </w:r>
                  <w:r w:rsidRPr="00772846">
                    <w:rPr>
                      <w:sz w:val="20"/>
                      <w:szCs w:val="20"/>
                    </w:rPr>
                    <w:t xml:space="preserve"> (plānotā izmantošana)</w:t>
                  </w:r>
                </w:p>
              </w:tc>
              <w:tc>
                <w:tcPr>
                  <w:tcW w:w="1016" w:type="dxa"/>
                </w:tcPr>
                <w:p w:rsidR="00772846" w:rsidRPr="00772846" w:rsidRDefault="00772846" w:rsidP="00772846">
                  <w:pPr>
                    <w:tabs>
                      <w:tab w:val="center" w:pos="4153"/>
                      <w:tab w:val="right" w:pos="8306"/>
                    </w:tabs>
                    <w:rPr>
                      <w:sz w:val="20"/>
                      <w:szCs w:val="20"/>
                    </w:rPr>
                  </w:pPr>
                  <w:r w:rsidRPr="00772846">
                    <w:rPr>
                      <w:sz w:val="20"/>
                      <w:szCs w:val="20"/>
                    </w:rPr>
                    <w:t xml:space="preserve">2067.30 </w:t>
                  </w:r>
                </w:p>
              </w:tc>
              <w:tc>
                <w:tcPr>
                  <w:tcW w:w="1527" w:type="dxa"/>
                </w:tcPr>
                <w:p w:rsidR="00772846" w:rsidRPr="00772846" w:rsidRDefault="00772846" w:rsidP="00772846">
                  <w:pPr>
                    <w:tabs>
                      <w:tab w:val="center" w:pos="4153"/>
                      <w:tab w:val="right" w:pos="8306"/>
                    </w:tabs>
                    <w:rPr>
                      <w:sz w:val="20"/>
                      <w:szCs w:val="20"/>
                    </w:rPr>
                  </w:pPr>
                  <w:r w:rsidRPr="00772846">
                    <w:rPr>
                      <w:sz w:val="20"/>
                      <w:szCs w:val="20"/>
                    </w:rPr>
                    <w:t>VSIA “Paula Stradiņa klīniskā universitātes slimnīca”</w:t>
                  </w:r>
                </w:p>
              </w:tc>
              <w:tc>
                <w:tcPr>
                  <w:tcW w:w="1495" w:type="dxa"/>
                </w:tcPr>
                <w:p w:rsidR="00772846" w:rsidRPr="00772846" w:rsidRDefault="00772846" w:rsidP="00772846">
                  <w:pPr>
                    <w:tabs>
                      <w:tab w:val="center" w:pos="4153"/>
                      <w:tab w:val="right" w:pos="8306"/>
                    </w:tabs>
                    <w:rPr>
                      <w:sz w:val="20"/>
                      <w:szCs w:val="20"/>
                    </w:rPr>
                  </w:pPr>
                  <w:r w:rsidRPr="00772846">
                    <w:rPr>
                      <w:sz w:val="20"/>
                      <w:szCs w:val="20"/>
                    </w:rPr>
                    <w:t>Saimnieciskā darbība – telpu noma</w:t>
                  </w:r>
                </w:p>
              </w:tc>
              <w:tc>
                <w:tcPr>
                  <w:tcW w:w="1232" w:type="dxa"/>
                </w:tcPr>
                <w:p w:rsidR="00772846" w:rsidRPr="00772846" w:rsidRDefault="00772846" w:rsidP="00772846">
                  <w:pPr>
                    <w:tabs>
                      <w:tab w:val="center" w:pos="4153"/>
                      <w:tab w:val="right" w:pos="8306"/>
                    </w:tabs>
                    <w:jc w:val="right"/>
                    <w:rPr>
                      <w:sz w:val="20"/>
                      <w:szCs w:val="20"/>
                    </w:rPr>
                  </w:pPr>
                  <w:r w:rsidRPr="00772846">
                    <w:rPr>
                      <w:sz w:val="20"/>
                      <w:szCs w:val="20"/>
                    </w:rPr>
                    <w:t>153 559.04</w:t>
                  </w:r>
                </w:p>
              </w:tc>
              <w:tc>
                <w:tcPr>
                  <w:tcW w:w="1171" w:type="dxa"/>
                </w:tcPr>
                <w:p w:rsidR="00772846" w:rsidRPr="00772846" w:rsidRDefault="00772846" w:rsidP="00772846">
                  <w:pPr>
                    <w:tabs>
                      <w:tab w:val="center" w:pos="4153"/>
                      <w:tab w:val="right" w:pos="8306"/>
                    </w:tabs>
                    <w:jc w:val="right"/>
                    <w:rPr>
                      <w:b/>
                      <w:sz w:val="20"/>
                      <w:szCs w:val="20"/>
                    </w:rPr>
                  </w:pPr>
                  <w:r w:rsidRPr="00772846">
                    <w:rPr>
                      <w:b/>
                      <w:sz w:val="20"/>
                      <w:szCs w:val="20"/>
                    </w:rPr>
                    <w:t>7.2</w:t>
                  </w:r>
                </w:p>
              </w:tc>
            </w:tr>
            <w:tr w:rsidR="00772846" w:rsidRPr="00772846" w:rsidTr="00772846">
              <w:tc>
                <w:tcPr>
                  <w:tcW w:w="1321" w:type="dxa"/>
                  <w:vMerge/>
                </w:tcPr>
                <w:p w:rsidR="00772846" w:rsidRPr="00772846" w:rsidRDefault="00772846" w:rsidP="00772846">
                  <w:pPr>
                    <w:rPr>
                      <w:sz w:val="20"/>
                      <w:szCs w:val="20"/>
                    </w:rPr>
                  </w:pPr>
                </w:p>
              </w:tc>
              <w:tc>
                <w:tcPr>
                  <w:tcW w:w="1016" w:type="dxa"/>
                </w:tcPr>
                <w:p w:rsidR="00772846" w:rsidRPr="00772846" w:rsidRDefault="00772846" w:rsidP="00772846">
                  <w:pPr>
                    <w:rPr>
                      <w:sz w:val="20"/>
                      <w:szCs w:val="20"/>
                    </w:rPr>
                  </w:pPr>
                  <w:r w:rsidRPr="00772846">
                    <w:rPr>
                      <w:sz w:val="20"/>
                      <w:szCs w:val="20"/>
                    </w:rPr>
                    <w:t xml:space="preserve">458.50 </w:t>
                  </w:r>
                </w:p>
              </w:tc>
              <w:tc>
                <w:tcPr>
                  <w:tcW w:w="1527" w:type="dxa"/>
                </w:tcPr>
                <w:p w:rsidR="00772846" w:rsidRPr="00772846" w:rsidRDefault="00772846" w:rsidP="00772846">
                  <w:pPr>
                    <w:rPr>
                      <w:sz w:val="20"/>
                      <w:szCs w:val="20"/>
                    </w:rPr>
                  </w:pPr>
                  <w:r w:rsidRPr="00772846">
                    <w:rPr>
                      <w:sz w:val="20"/>
                      <w:szCs w:val="20"/>
                    </w:rPr>
                    <w:t>Citi esošie nomnieki</w:t>
                  </w:r>
                </w:p>
              </w:tc>
              <w:tc>
                <w:tcPr>
                  <w:tcW w:w="1495" w:type="dxa"/>
                </w:tcPr>
                <w:p w:rsidR="00772846" w:rsidRPr="00772846" w:rsidRDefault="00772846" w:rsidP="00772846">
                  <w:pPr>
                    <w:rPr>
                      <w:sz w:val="20"/>
                      <w:szCs w:val="20"/>
                    </w:rPr>
                  </w:pPr>
                  <w:r w:rsidRPr="00772846">
                    <w:rPr>
                      <w:sz w:val="20"/>
                      <w:szCs w:val="20"/>
                    </w:rPr>
                    <w:t xml:space="preserve">Saimnieciskā darbība – telpu </w:t>
                  </w:r>
                  <w:r w:rsidRPr="00772846">
                    <w:rPr>
                      <w:sz w:val="20"/>
                      <w:szCs w:val="20"/>
                    </w:rPr>
                    <w:lastRenderedPageBreak/>
                    <w:t>noma</w:t>
                  </w:r>
                </w:p>
              </w:tc>
              <w:tc>
                <w:tcPr>
                  <w:tcW w:w="1232" w:type="dxa"/>
                </w:tcPr>
                <w:p w:rsidR="00772846" w:rsidRPr="00772846" w:rsidRDefault="00772846" w:rsidP="00772846">
                  <w:pPr>
                    <w:jc w:val="right"/>
                    <w:rPr>
                      <w:sz w:val="20"/>
                      <w:szCs w:val="20"/>
                    </w:rPr>
                  </w:pPr>
                  <w:r w:rsidRPr="00772846">
                    <w:rPr>
                      <w:sz w:val="20"/>
                      <w:szCs w:val="20"/>
                    </w:rPr>
                    <w:lastRenderedPageBreak/>
                    <w:t>34 057.38</w:t>
                  </w:r>
                </w:p>
              </w:tc>
              <w:tc>
                <w:tcPr>
                  <w:tcW w:w="1171" w:type="dxa"/>
                </w:tcPr>
                <w:p w:rsidR="00772846" w:rsidRPr="00772846" w:rsidRDefault="00772846" w:rsidP="00772846">
                  <w:pPr>
                    <w:jc w:val="right"/>
                    <w:rPr>
                      <w:b/>
                      <w:sz w:val="20"/>
                      <w:szCs w:val="20"/>
                    </w:rPr>
                  </w:pPr>
                  <w:r w:rsidRPr="00772846">
                    <w:rPr>
                      <w:b/>
                      <w:sz w:val="20"/>
                      <w:szCs w:val="20"/>
                    </w:rPr>
                    <w:t>1.6</w:t>
                  </w:r>
                </w:p>
              </w:tc>
            </w:tr>
            <w:tr w:rsidR="00772846" w:rsidRPr="00772846" w:rsidTr="00772846">
              <w:tc>
                <w:tcPr>
                  <w:tcW w:w="1321" w:type="dxa"/>
                  <w:vMerge/>
                </w:tcPr>
                <w:p w:rsidR="00772846" w:rsidRPr="00772846" w:rsidRDefault="00772846" w:rsidP="00772846">
                  <w:pPr>
                    <w:rPr>
                      <w:sz w:val="20"/>
                      <w:szCs w:val="20"/>
                    </w:rPr>
                  </w:pPr>
                </w:p>
              </w:tc>
              <w:tc>
                <w:tcPr>
                  <w:tcW w:w="1016" w:type="dxa"/>
                </w:tcPr>
                <w:p w:rsidR="00772846" w:rsidRPr="00772846" w:rsidRDefault="00772846" w:rsidP="00772846">
                  <w:pPr>
                    <w:rPr>
                      <w:sz w:val="20"/>
                      <w:szCs w:val="20"/>
                    </w:rPr>
                  </w:pPr>
                  <w:r w:rsidRPr="00772846">
                    <w:rPr>
                      <w:sz w:val="20"/>
                      <w:szCs w:val="20"/>
                    </w:rPr>
                    <w:t>975.71</w:t>
                  </w:r>
                </w:p>
              </w:tc>
              <w:tc>
                <w:tcPr>
                  <w:tcW w:w="1527" w:type="dxa"/>
                </w:tcPr>
                <w:p w:rsidR="00772846" w:rsidRPr="00772846" w:rsidRDefault="00772846" w:rsidP="00772846">
                  <w:pPr>
                    <w:rPr>
                      <w:sz w:val="20"/>
                      <w:szCs w:val="20"/>
                    </w:rPr>
                  </w:pPr>
                  <w:r w:rsidRPr="00772846">
                    <w:rPr>
                      <w:sz w:val="20"/>
                      <w:szCs w:val="20"/>
                    </w:rPr>
                    <w:t>RSU katedras</w:t>
                  </w:r>
                </w:p>
              </w:tc>
              <w:tc>
                <w:tcPr>
                  <w:tcW w:w="1495" w:type="dxa"/>
                </w:tcPr>
                <w:p w:rsidR="00772846" w:rsidRPr="00772846" w:rsidRDefault="00772846" w:rsidP="00772846">
                  <w:pPr>
                    <w:rPr>
                      <w:sz w:val="20"/>
                      <w:szCs w:val="20"/>
                    </w:rPr>
                  </w:pPr>
                  <w:r w:rsidRPr="00772846">
                    <w:rPr>
                      <w:sz w:val="20"/>
                      <w:szCs w:val="20"/>
                    </w:rPr>
                    <w:t>Pamatdarbība -izglītība un zinātne</w:t>
                  </w:r>
                </w:p>
              </w:tc>
              <w:tc>
                <w:tcPr>
                  <w:tcW w:w="1232" w:type="dxa"/>
                </w:tcPr>
                <w:p w:rsidR="00772846" w:rsidRPr="00772846" w:rsidRDefault="00772846" w:rsidP="00772846">
                  <w:pPr>
                    <w:jc w:val="right"/>
                    <w:rPr>
                      <w:sz w:val="20"/>
                      <w:szCs w:val="20"/>
                    </w:rPr>
                  </w:pPr>
                  <w:r w:rsidRPr="00772846">
                    <w:rPr>
                      <w:sz w:val="20"/>
                      <w:szCs w:val="20"/>
                    </w:rPr>
                    <w:t xml:space="preserve">312 078.46 </w:t>
                  </w:r>
                </w:p>
              </w:tc>
              <w:tc>
                <w:tcPr>
                  <w:tcW w:w="1171" w:type="dxa"/>
                </w:tcPr>
                <w:p w:rsidR="00772846" w:rsidRPr="00772846" w:rsidRDefault="00772846" w:rsidP="00772846">
                  <w:pPr>
                    <w:jc w:val="right"/>
                    <w:rPr>
                      <w:b/>
                      <w:sz w:val="20"/>
                      <w:szCs w:val="20"/>
                    </w:rPr>
                  </w:pPr>
                  <w:r w:rsidRPr="00772846">
                    <w:rPr>
                      <w:b/>
                      <w:sz w:val="20"/>
                      <w:szCs w:val="20"/>
                    </w:rPr>
                    <w:t>14.6</w:t>
                  </w:r>
                </w:p>
              </w:tc>
            </w:tr>
            <w:tr w:rsidR="00772846" w:rsidRPr="00772846" w:rsidTr="00772846">
              <w:tc>
                <w:tcPr>
                  <w:tcW w:w="1321" w:type="dxa"/>
                  <w:vMerge/>
                </w:tcPr>
                <w:p w:rsidR="00772846" w:rsidRPr="00772846" w:rsidRDefault="00772846" w:rsidP="00772846">
                  <w:pPr>
                    <w:rPr>
                      <w:sz w:val="20"/>
                      <w:szCs w:val="20"/>
                    </w:rPr>
                  </w:pPr>
                </w:p>
              </w:tc>
              <w:tc>
                <w:tcPr>
                  <w:tcW w:w="1016" w:type="dxa"/>
                </w:tcPr>
                <w:p w:rsidR="00772846" w:rsidRPr="00772846" w:rsidRDefault="00772846" w:rsidP="00772846">
                  <w:pPr>
                    <w:rPr>
                      <w:sz w:val="20"/>
                      <w:szCs w:val="20"/>
                    </w:rPr>
                  </w:pPr>
                  <w:r w:rsidRPr="00772846">
                    <w:rPr>
                      <w:sz w:val="20"/>
                      <w:szCs w:val="20"/>
                    </w:rPr>
                    <w:t>629.79</w:t>
                  </w:r>
                </w:p>
              </w:tc>
              <w:tc>
                <w:tcPr>
                  <w:tcW w:w="1527" w:type="dxa"/>
                </w:tcPr>
                <w:p w:rsidR="00772846" w:rsidRPr="00772846" w:rsidRDefault="00772846" w:rsidP="00772846">
                  <w:pPr>
                    <w:rPr>
                      <w:sz w:val="20"/>
                      <w:szCs w:val="20"/>
                    </w:rPr>
                  </w:pPr>
                  <w:r w:rsidRPr="00772846">
                    <w:rPr>
                      <w:sz w:val="20"/>
                      <w:szCs w:val="20"/>
                    </w:rPr>
                    <w:t>RSU Stomatoloģijas Institūts</w:t>
                  </w:r>
                </w:p>
              </w:tc>
              <w:tc>
                <w:tcPr>
                  <w:tcW w:w="1495" w:type="dxa"/>
                </w:tcPr>
                <w:p w:rsidR="00772846" w:rsidRPr="00772846" w:rsidRDefault="00772846" w:rsidP="00772846">
                  <w:pPr>
                    <w:rPr>
                      <w:sz w:val="20"/>
                      <w:szCs w:val="20"/>
                    </w:rPr>
                  </w:pPr>
                  <w:r w:rsidRPr="00772846">
                    <w:rPr>
                      <w:sz w:val="20"/>
                      <w:szCs w:val="20"/>
                    </w:rPr>
                    <w:t>Saimnieciskā darbība – telpu noma</w:t>
                  </w:r>
                </w:p>
              </w:tc>
              <w:tc>
                <w:tcPr>
                  <w:tcW w:w="1232" w:type="dxa"/>
                </w:tcPr>
                <w:p w:rsidR="00772846" w:rsidRPr="00772846" w:rsidRDefault="00772846" w:rsidP="00772846">
                  <w:pPr>
                    <w:jc w:val="right"/>
                    <w:rPr>
                      <w:sz w:val="20"/>
                      <w:szCs w:val="20"/>
                    </w:rPr>
                  </w:pPr>
                  <w:r w:rsidRPr="00772846">
                    <w:rPr>
                      <w:sz w:val="20"/>
                      <w:szCs w:val="20"/>
                    </w:rPr>
                    <w:t>46 780.80</w:t>
                  </w:r>
                </w:p>
              </w:tc>
              <w:tc>
                <w:tcPr>
                  <w:tcW w:w="1171" w:type="dxa"/>
                </w:tcPr>
                <w:p w:rsidR="00772846" w:rsidRPr="00772846" w:rsidRDefault="00772846" w:rsidP="00772846">
                  <w:pPr>
                    <w:jc w:val="right"/>
                    <w:rPr>
                      <w:b/>
                      <w:sz w:val="20"/>
                      <w:szCs w:val="20"/>
                    </w:rPr>
                  </w:pPr>
                  <w:r w:rsidRPr="00772846">
                    <w:rPr>
                      <w:b/>
                      <w:sz w:val="20"/>
                      <w:szCs w:val="20"/>
                    </w:rPr>
                    <w:t>2.2</w:t>
                  </w:r>
                </w:p>
              </w:tc>
            </w:tr>
          </w:tbl>
          <w:p w:rsidR="00772846" w:rsidRPr="00772846" w:rsidRDefault="00772846" w:rsidP="00772846">
            <w:pPr>
              <w:rPr>
                <w:b/>
                <w:sz w:val="28"/>
                <w:szCs w:val="28"/>
              </w:rPr>
            </w:pPr>
            <w:r w:rsidRPr="00772846">
              <w:rPr>
                <w:b/>
                <w:sz w:val="28"/>
                <w:szCs w:val="28"/>
              </w:rPr>
              <w:t>Aprēķinu metodika:</w:t>
            </w:r>
          </w:p>
          <w:p w:rsidR="00772846" w:rsidRPr="00772846" w:rsidRDefault="00772846" w:rsidP="00772846">
            <w:pPr>
              <w:jc w:val="both"/>
              <w:rPr>
                <w:sz w:val="28"/>
                <w:szCs w:val="28"/>
              </w:rPr>
            </w:pPr>
            <w:r w:rsidRPr="00772846">
              <w:rPr>
                <w:sz w:val="28"/>
                <w:szCs w:val="28"/>
              </w:rPr>
              <w:t xml:space="preserve">Ieņēmumi no pamatdarbības tiek aprēķināti akadēmiskā gada griezumā, pamatojoties </w:t>
            </w:r>
            <w:r w:rsidR="00E20869">
              <w:rPr>
                <w:sz w:val="28"/>
                <w:szCs w:val="28"/>
              </w:rPr>
              <w:t>uz Dzirciema 20 un Dzirciema 20A</w:t>
            </w:r>
            <w:r w:rsidRPr="00772846">
              <w:rPr>
                <w:sz w:val="28"/>
                <w:szCs w:val="28"/>
              </w:rPr>
              <w:t xml:space="preserve"> izvietoto R</w:t>
            </w:r>
            <w:r w:rsidR="00EC6D8E">
              <w:rPr>
                <w:sz w:val="28"/>
                <w:szCs w:val="28"/>
              </w:rPr>
              <w:t>īgas Stradiņa universitātes</w:t>
            </w:r>
            <w:r w:rsidRPr="00772846">
              <w:rPr>
                <w:sz w:val="28"/>
                <w:szCs w:val="28"/>
              </w:rPr>
              <w:t xml:space="preserve"> Zobārstniecības katedru resursu īpatsvaru kopējā Zobārstniecības studiju programmas realizācijā. Kopējie ieņēmumi Zobārstniecības fakultātē no izglītības un zinātniskās darbības sastāda ap 2.7 milj. EUR gadā, bet dotajās telpās ir plānots, ka tiks realizēti 68% no programmas. </w:t>
            </w:r>
          </w:p>
          <w:p w:rsidR="00772846" w:rsidRPr="00772846" w:rsidRDefault="00772846" w:rsidP="00772846">
            <w:pPr>
              <w:jc w:val="both"/>
              <w:rPr>
                <w:sz w:val="28"/>
                <w:szCs w:val="28"/>
              </w:rPr>
            </w:pPr>
            <w:r w:rsidRPr="00772846">
              <w:rPr>
                <w:sz w:val="28"/>
                <w:szCs w:val="28"/>
              </w:rPr>
              <w:t>Ieņēmumi no telpu nomas Dzirciema 20 ir pamatojoties uz spēkā esošo nomas līgumu, kas paredz, ka nomnieks pats veic visus maksājumus par telpu uzturēšanas pakalpojumiem, remontiem un komunālajiem pakalpojumiem.</w:t>
            </w:r>
          </w:p>
          <w:p w:rsidR="00772846" w:rsidRPr="001559BA" w:rsidRDefault="00772846" w:rsidP="00772846">
            <w:pPr>
              <w:jc w:val="both"/>
              <w:rPr>
                <w:sz w:val="28"/>
                <w:szCs w:val="28"/>
              </w:rPr>
            </w:pPr>
            <w:r w:rsidRPr="00772846">
              <w:rPr>
                <w:sz w:val="28"/>
                <w:szCs w:val="28"/>
              </w:rPr>
              <w:t>Ieņēmumi no telpu nomas Dzirciema 20a paredz ikmēneša 1 m</w:t>
            </w:r>
            <w:r w:rsidRPr="00772846">
              <w:rPr>
                <w:sz w:val="28"/>
                <w:szCs w:val="28"/>
                <w:vertAlign w:val="superscript"/>
              </w:rPr>
              <w:t>2</w:t>
            </w:r>
            <w:r w:rsidRPr="00772846">
              <w:rPr>
                <w:sz w:val="28"/>
                <w:szCs w:val="28"/>
              </w:rPr>
              <w:t xml:space="preserve">  izmaksas 6.</w:t>
            </w:r>
            <w:r w:rsidRPr="001559BA">
              <w:rPr>
                <w:sz w:val="28"/>
                <w:szCs w:val="28"/>
              </w:rPr>
              <w:t xml:space="preserve">19 EUR, kas iekļauj komunālos pakalpojumus. Ieņēmumu apjoma aprēķins balstīts uz līdzīgas ēkas izmaksu aprēķiniem saskaņā ar </w:t>
            </w:r>
            <w:r w:rsidR="0023171D" w:rsidRPr="001559BA">
              <w:rPr>
                <w:sz w:val="28"/>
                <w:szCs w:val="28"/>
              </w:rPr>
              <w:t xml:space="preserve">Ministru kabineta </w:t>
            </w:r>
            <w:r w:rsidR="0023171D">
              <w:rPr>
                <w:sz w:val="28"/>
                <w:szCs w:val="28"/>
              </w:rPr>
              <w:t xml:space="preserve">2010.gada 8.jūnija </w:t>
            </w:r>
            <w:r w:rsidRPr="001559BA">
              <w:rPr>
                <w:sz w:val="28"/>
                <w:szCs w:val="28"/>
              </w:rPr>
              <w:t>noteikumiem</w:t>
            </w:r>
            <w:r w:rsidR="001559BA" w:rsidRPr="001559BA">
              <w:rPr>
                <w:sz w:val="28"/>
                <w:szCs w:val="28"/>
              </w:rPr>
              <w:t xml:space="preserve"> Nr.515</w:t>
            </w:r>
            <w:r w:rsidR="0023171D">
              <w:rPr>
                <w:sz w:val="28"/>
                <w:szCs w:val="28"/>
              </w:rPr>
              <w:t xml:space="preserve">  </w:t>
            </w:r>
            <w:r w:rsidR="0023171D" w:rsidRPr="0033133B">
              <w:rPr>
                <w:i/>
                <w:sz w:val="28"/>
                <w:szCs w:val="28"/>
              </w:rPr>
              <w:t>„Noteikumi par valsts un pašvaldību mantas iznomāšanas kārtību, nomas maksas noteikšanas metodiku un nomas līguma tipveida nosacījumiem”</w:t>
            </w:r>
            <w:r w:rsidRPr="001559BA">
              <w:rPr>
                <w:sz w:val="28"/>
                <w:szCs w:val="28"/>
              </w:rPr>
              <w:t>. Tad, kad ēka būs R</w:t>
            </w:r>
            <w:r w:rsidR="00EC6D8E">
              <w:rPr>
                <w:sz w:val="28"/>
                <w:szCs w:val="28"/>
              </w:rPr>
              <w:t xml:space="preserve">īgas Stradiņa universitātes </w:t>
            </w:r>
            <w:r w:rsidRPr="001559BA">
              <w:rPr>
                <w:sz w:val="28"/>
                <w:szCs w:val="28"/>
              </w:rPr>
              <w:t xml:space="preserve">rīcībā, tiks veikts pārrēķins pamatojoties uz faktiskajiem ēkas uzturēšanas datiem, un tiks piesaistīts vērtēšanas eksperts, lai nodrošinātu, ka dotā nomas maksa atbilst tirgus situācijai (t.i. nekropļo telpu nomas tirgu). </w:t>
            </w:r>
          </w:p>
          <w:p w:rsidR="00772846" w:rsidRPr="001559BA" w:rsidRDefault="00772846" w:rsidP="00772846">
            <w:pPr>
              <w:jc w:val="both"/>
              <w:rPr>
                <w:sz w:val="28"/>
                <w:szCs w:val="28"/>
              </w:rPr>
            </w:pPr>
            <w:r w:rsidRPr="001559BA">
              <w:rPr>
                <w:sz w:val="28"/>
                <w:szCs w:val="28"/>
              </w:rPr>
              <w:t>Slimnīcai Dzirciema 20a iznomājamā platība – 2067.30 m</w:t>
            </w:r>
            <w:r w:rsidRPr="001559BA">
              <w:rPr>
                <w:sz w:val="28"/>
                <w:szCs w:val="28"/>
                <w:vertAlign w:val="superscript"/>
              </w:rPr>
              <w:t xml:space="preserve">2 </w:t>
            </w:r>
            <w:r w:rsidRPr="001559BA">
              <w:rPr>
                <w:sz w:val="28"/>
                <w:szCs w:val="28"/>
              </w:rPr>
              <w:t>ir norādīta kā maksimālā, ko Slimnīca ir norādījusi kā savai darbībai uz laiku līdz pārvietošanai nepieciešamo. Nepieciešamības gadījumā R</w:t>
            </w:r>
            <w:r w:rsidR="00CB6C69">
              <w:rPr>
                <w:sz w:val="28"/>
                <w:szCs w:val="28"/>
              </w:rPr>
              <w:t>īgas Stradiņa universitāte</w:t>
            </w:r>
            <w:r w:rsidRPr="001559BA">
              <w:rPr>
                <w:sz w:val="28"/>
                <w:szCs w:val="28"/>
              </w:rPr>
              <w:t xml:space="preserve"> var pārskatīt jebkuru nomnieku iznomājamo platību optimizēšanas iespējas.</w:t>
            </w:r>
          </w:p>
          <w:p w:rsidR="00772846" w:rsidRPr="001559BA" w:rsidRDefault="00772846" w:rsidP="00772846">
            <w:pPr>
              <w:jc w:val="both"/>
              <w:rPr>
                <w:b/>
                <w:sz w:val="28"/>
                <w:szCs w:val="28"/>
              </w:rPr>
            </w:pPr>
            <w:r w:rsidRPr="001559BA">
              <w:rPr>
                <w:b/>
                <w:sz w:val="28"/>
                <w:szCs w:val="28"/>
              </w:rPr>
              <w:t>Aprēķinu rezultāts</w:t>
            </w:r>
            <w:r w:rsidR="00E24DC2">
              <w:rPr>
                <w:b/>
                <w:sz w:val="28"/>
                <w:szCs w:val="28"/>
              </w:rPr>
              <w:t>:</w:t>
            </w:r>
          </w:p>
          <w:p w:rsidR="00772846" w:rsidRPr="00A07F60" w:rsidRDefault="00772846" w:rsidP="00772846">
            <w:pPr>
              <w:jc w:val="both"/>
              <w:rPr>
                <w:sz w:val="28"/>
                <w:szCs w:val="28"/>
              </w:rPr>
            </w:pPr>
            <w:r w:rsidRPr="001559BA">
              <w:rPr>
                <w:sz w:val="28"/>
                <w:szCs w:val="28"/>
              </w:rPr>
              <w:t>R</w:t>
            </w:r>
            <w:r w:rsidR="00E24DC2">
              <w:rPr>
                <w:sz w:val="28"/>
                <w:szCs w:val="28"/>
              </w:rPr>
              <w:t>īgas Stradiņa universitāt</w:t>
            </w:r>
            <w:r w:rsidR="0023171D">
              <w:rPr>
                <w:sz w:val="28"/>
                <w:szCs w:val="28"/>
              </w:rPr>
              <w:t>e</w:t>
            </w:r>
            <w:r w:rsidR="00E24DC2">
              <w:rPr>
                <w:sz w:val="28"/>
                <w:szCs w:val="28"/>
              </w:rPr>
              <w:t>s</w:t>
            </w:r>
            <w:r w:rsidRPr="001559BA">
              <w:rPr>
                <w:sz w:val="28"/>
                <w:szCs w:val="28"/>
              </w:rPr>
              <w:t xml:space="preserve"> pamatdarbības ieņēmumi no abām ēkām Dzirciema 20 (pašlaik) un Dzirciema 20</w:t>
            </w:r>
            <w:r w:rsidR="0033133B">
              <w:rPr>
                <w:sz w:val="28"/>
                <w:szCs w:val="28"/>
              </w:rPr>
              <w:t>A</w:t>
            </w:r>
            <w:r w:rsidRPr="006C1DDB">
              <w:rPr>
                <w:sz w:val="28"/>
                <w:szCs w:val="28"/>
              </w:rPr>
              <w:t xml:space="preserve"> (perspektīvā), sastāda </w:t>
            </w:r>
            <w:r w:rsidRPr="006C1DDB">
              <w:rPr>
                <w:b/>
                <w:sz w:val="28"/>
                <w:szCs w:val="28"/>
              </w:rPr>
              <w:t>85.5%</w:t>
            </w:r>
            <w:r w:rsidRPr="006C1DDB">
              <w:rPr>
                <w:sz w:val="28"/>
                <w:szCs w:val="28"/>
              </w:rPr>
              <w:t xml:space="preserve"> (70.9% Dz</w:t>
            </w:r>
            <w:r>
              <w:rPr>
                <w:sz w:val="28"/>
                <w:szCs w:val="28"/>
              </w:rPr>
              <w:t>irciema</w:t>
            </w:r>
            <w:r w:rsidRPr="006C1DDB">
              <w:rPr>
                <w:sz w:val="28"/>
                <w:szCs w:val="28"/>
              </w:rPr>
              <w:t xml:space="preserve"> 20 un 14.6% Dz</w:t>
            </w:r>
            <w:r>
              <w:rPr>
                <w:sz w:val="28"/>
                <w:szCs w:val="28"/>
              </w:rPr>
              <w:t>irciema</w:t>
            </w:r>
            <w:r w:rsidRPr="006C1DDB">
              <w:rPr>
                <w:sz w:val="28"/>
                <w:szCs w:val="28"/>
              </w:rPr>
              <w:t xml:space="preserve"> 20a). </w:t>
            </w:r>
          </w:p>
          <w:p w:rsidR="00772846" w:rsidRPr="00A07F60" w:rsidRDefault="00772846" w:rsidP="00772846">
            <w:pPr>
              <w:jc w:val="both"/>
              <w:rPr>
                <w:sz w:val="28"/>
                <w:szCs w:val="28"/>
              </w:rPr>
            </w:pPr>
            <w:r w:rsidRPr="006C1DDB">
              <w:rPr>
                <w:sz w:val="28"/>
                <w:szCs w:val="28"/>
              </w:rPr>
              <w:t xml:space="preserve">Ieņēmumi par </w:t>
            </w:r>
            <w:r w:rsidRPr="006C1DDB">
              <w:rPr>
                <w:b/>
                <w:sz w:val="28"/>
                <w:szCs w:val="28"/>
              </w:rPr>
              <w:t>12.9%</w:t>
            </w:r>
            <w:r w:rsidRPr="006C1DDB">
              <w:rPr>
                <w:sz w:val="28"/>
                <w:szCs w:val="28"/>
              </w:rPr>
              <w:t xml:space="preserve"> ir saimnieciskā darbība (telpu noma), kas saistīta ar pamatfunkciju veikšanu – studentiem ir iespējas apgūt praktiskās iemaņas, kā arī R</w:t>
            </w:r>
            <w:r w:rsidR="00E24DC2">
              <w:rPr>
                <w:sz w:val="28"/>
                <w:szCs w:val="28"/>
              </w:rPr>
              <w:t>īgas Stradiņa universitātes</w:t>
            </w:r>
            <w:r w:rsidRPr="006C1DDB">
              <w:rPr>
                <w:sz w:val="28"/>
                <w:szCs w:val="28"/>
              </w:rPr>
              <w:t xml:space="preserve"> ir iespējas piesaistīt zobārstniecības nozares labākos speciālistus no Stomatoloģijas institūta un no </w:t>
            </w:r>
            <w:r>
              <w:rPr>
                <w:sz w:val="28"/>
                <w:szCs w:val="28"/>
              </w:rPr>
              <w:t>Slimnīcas</w:t>
            </w:r>
            <w:r w:rsidR="0023171D">
              <w:rPr>
                <w:sz w:val="28"/>
                <w:szCs w:val="28"/>
              </w:rPr>
              <w:t xml:space="preserve"> studiju un zinātnes darbam.</w:t>
            </w:r>
          </w:p>
          <w:p w:rsidR="00772846" w:rsidRPr="00A07F60" w:rsidRDefault="00772846" w:rsidP="00772846">
            <w:pPr>
              <w:jc w:val="both"/>
              <w:rPr>
                <w:sz w:val="28"/>
                <w:szCs w:val="28"/>
              </w:rPr>
            </w:pPr>
            <w:r w:rsidRPr="006C1DDB">
              <w:rPr>
                <w:sz w:val="28"/>
                <w:szCs w:val="28"/>
              </w:rPr>
              <w:t xml:space="preserve">Pārējie ieņēmumi ir </w:t>
            </w:r>
            <w:r w:rsidRPr="006C1DDB">
              <w:rPr>
                <w:b/>
                <w:sz w:val="28"/>
                <w:szCs w:val="28"/>
              </w:rPr>
              <w:t>1.6%</w:t>
            </w:r>
            <w:r w:rsidRPr="006C1DDB">
              <w:rPr>
                <w:sz w:val="28"/>
                <w:szCs w:val="28"/>
              </w:rPr>
              <w:t xml:space="preserve"> apjomā ir esošo nomnieku nomas maksa, </w:t>
            </w:r>
            <w:r w:rsidRPr="006C1DDB">
              <w:rPr>
                <w:sz w:val="28"/>
                <w:szCs w:val="28"/>
              </w:rPr>
              <w:lastRenderedPageBreak/>
              <w:t>kuru līgumu pagarināšana</w:t>
            </w:r>
            <w:r>
              <w:rPr>
                <w:sz w:val="28"/>
                <w:szCs w:val="28"/>
              </w:rPr>
              <w:t xml:space="preserve"> vai izbeigšana</w:t>
            </w:r>
            <w:r w:rsidRPr="006C1DDB">
              <w:rPr>
                <w:sz w:val="28"/>
                <w:szCs w:val="28"/>
              </w:rPr>
              <w:t xml:space="preserve"> tiks izvērtēta, prioritāri ņemot vērā pamatdarbības vajadzības.</w:t>
            </w:r>
          </w:p>
          <w:p w:rsidR="00772846" w:rsidRPr="00A07F60" w:rsidRDefault="00772846" w:rsidP="00772846">
            <w:pPr>
              <w:jc w:val="both"/>
              <w:rPr>
                <w:b/>
                <w:sz w:val="28"/>
                <w:szCs w:val="28"/>
              </w:rPr>
            </w:pPr>
            <w:r w:rsidRPr="006C1DDB">
              <w:rPr>
                <w:b/>
                <w:sz w:val="28"/>
                <w:szCs w:val="28"/>
              </w:rPr>
              <w:t>Saimnieciskās darbības īpatsvara kontrole</w:t>
            </w:r>
          </w:p>
          <w:p w:rsidR="00772846" w:rsidRPr="00A07F60" w:rsidRDefault="00772846" w:rsidP="00772846">
            <w:pPr>
              <w:jc w:val="both"/>
              <w:rPr>
                <w:sz w:val="28"/>
                <w:szCs w:val="28"/>
              </w:rPr>
            </w:pPr>
            <w:r w:rsidRPr="006C1DDB">
              <w:rPr>
                <w:sz w:val="28"/>
                <w:szCs w:val="28"/>
              </w:rPr>
              <w:t>R</w:t>
            </w:r>
            <w:r w:rsidR="00CB6C69">
              <w:rPr>
                <w:sz w:val="28"/>
                <w:szCs w:val="28"/>
              </w:rPr>
              <w:t>īgas Stradiņa universitātes</w:t>
            </w:r>
            <w:r w:rsidRPr="006C1DDB">
              <w:rPr>
                <w:sz w:val="28"/>
                <w:szCs w:val="28"/>
              </w:rPr>
              <w:t xml:space="preserve"> Finanšu departaments apkopo ik gada studiju programmu finanšu rādītājus, kur uzrādīts  ieņēmumu apjoms Zobārstniecības fakultātei, un tā ieņēmumu daļa, kas attiecas uz Dz</w:t>
            </w:r>
            <w:r>
              <w:rPr>
                <w:sz w:val="28"/>
                <w:szCs w:val="28"/>
              </w:rPr>
              <w:t>irciema</w:t>
            </w:r>
            <w:r w:rsidRPr="006C1DDB">
              <w:rPr>
                <w:sz w:val="28"/>
                <w:szCs w:val="28"/>
              </w:rPr>
              <w:t xml:space="preserve"> 20 un Dz</w:t>
            </w:r>
            <w:r>
              <w:rPr>
                <w:sz w:val="28"/>
                <w:szCs w:val="28"/>
              </w:rPr>
              <w:t>irciema</w:t>
            </w:r>
            <w:r w:rsidRPr="00BD34A3">
              <w:rPr>
                <w:sz w:val="28"/>
                <w:szCs w:val="28"/>
              </w:rPr>
              <w:t xml:space="preserve"> 20</w:t>
            </w:r>
            <w:r w:rsidR="0023171D">
              <w:rPr>
                <w:sz w:val="28"/>
                <w:szCs w:val="28"/>
              </w:rPr>
              <w:t>A</w:t>
            </w:r>
            <w:r w:rsidRPr="006C1DDB">
              <w:rPr>
                <w:sz w:val="28"/>
                <w:szCs w:val="28"/>
              </w:rPr>
              <w:t xml:space="preserve"> (perspektīvā) telpās izvietotajām katedrām. Grāmatvedības sistēmā ir pieejama informācija par ieņēmumiem no saimnieciskās darbības par telpu iznomāšanu. </w:t>
            </w:r>
          </w:p>
          <w:p w:rsidR="00B36A92" w:rsidRDefault="0023171D" w:rsidP="0023171D">
            <w:pPr>
              <w:tabs>
                <w:tab w:val="center" w:pos="4153"/>
                <w:tab w:val="right" w:pos="8306"/>
              </w:tabs>
              <w:jc w:val="both"/>
              <w:rPr>
                <w:bCs/>
                <w:color w:val="000000"/>
                <w:sz w:val="28"/>
                <w:szCs w:val="28"/>
                <w:lang w:val="gsw-FR"/>
              </w:rPr>
            </w:pPr>
            <w:r w:rsidRPr="00414E68">
              <w:rPr>
                <w:bCs/>
                <w:color w:val="000000"/>
                <w:sz w:val="28"/>
                <w:szCs w:val="28"/>
                <w:lang w:val="gsw-FR"/>
              </w:rPr>
              <w:t>Atbilstoši Eiropas Komisijas sagatavotā dokumenta Komisijas paziņojuma projekta par valsts atbalsta jēdzienu saskaņā ar LESD 107.panta 1.punktu (pieejams:</w:t>
            </w:r>
            <w:r w:rsidR="00B36A92">
              <w:rPr>
                <w:bCs/>
                <w:color w:val="000000"/>
                <w:sz w:val="28"/>
                <w:szCs w:val="28"/>
                <w:lang w:val="gsw-FR"/>
              </w:rPr>
              <w:t xml:space="preserve"> </w:t>
            </w:r>
            <w:r w:rsidRPr="00414E68">
              <w:rPr>
                <w:bCs/>
                <w:color w:val="000000"/>
                <w:sz w:val="28"/>
                <w:szCs w:val="28"/>
                <w:lang w:val="gsw-FR"/>
              </w:rPr>
              <w:t>http:</w:t>
            </w:r>
            <w:r w:rsidR="00B36A92">
              <w:rPr>
                <w:bCs/>
                <w:color w:val="000000"/>
                <w:sz w:val="28"/>
                <w:szCs w:val="28"/>
                <w:lang w:val="gsw-FR"/>
              </w:rPr>
              <w:t xml:space="preserve"> </w:t>
            </w:r>
            <w:r w:rsidRPr="00414E68">
              <w:rPr>
                <w:bCs/>
                <w:color w:val="000000"/>
                <w:sz w:val="28"/>
                <w:szCs w:val="28"/>
                <w:lang w:val="gsw-FR"/>
              </w:rPr>
              <w:t>//ec.europa.eu/competition/consultations/2014_state_aid_notion/draft_guidance_lv.pdf) (turpmāk – Komisijas paziņojums) 40.punktam:</w:t>
            </w:r>
          </w:p>
          <w:p w:rsidR="0023171D" w:rsidRDefault="0023171D" w:rsidP="0023171D">
            <w:pPr>
              <w:tabs>
                <w:tab w:val="center" w:pos="4153"/>
                <w:tab w:val="right" w:pos="8306"/>
              </w:tabs>
              <w:jc w:val="both"/>
              <w:rPr>
                <w:bCs/>
                <w:color w:val="000000"/>
                <w:sz w:val="28"/>
                <w:szCs w:val="28"/>
                <w:lang w:val="gsw-FR"/>
              </w:rPr>
            </w:pPr>
            <w:r w:rsidRPr="00414E68">
              <w:rPr>
                <w:bCs/>
                <w:color w:val="000000"/>
                <w:sz w:val="28"/>
                <w:szCs w:val="28"/>
                <w:lang w:val="gsw-FR"/>
              </w:rPr>
              <w:t xml:space="preserve"> “Ja jaukta izmantojuma gadījumā infrastruktūru izmanto galvenokārt tikai nesaimnieciskajai darbībai, valsts atbalsta noteikumi uz attiecīgo finansējumu var vispār neattiekties ar nosacījumu, ka saimnieciskā darbība ir vienīgi papildinoša, t. i., šī darbība ir tieši saistīta ar infrastruktūras ekspluatāciju un tai nepieciešama vai cieši saistīta ar tās galveno nesaimniecisko izmantojumu. Parasti šādai papildinošajai darbībai patērē tos pašus resursus kā pamata nesaimnieciskajai darbībai, piemēram, tos pašus materiālus, iekārtas, darbaspēku, pamatkapitālu. Papildinošās saimnieciskās darbības apjomam ir jāpaliek ierobežotam attiecībā pret infrastruktūras jaudu</w:t>
            </w:r>
            <w:r>
              <w:rPr>
                <w:rStyle w:val="FootnoteReference"/>
                <w:bCs/>
                <w:color w:val="000000"/>
                <w:sz w:val="28"/>
                <w:szCs w:val="28"/>
                <w:lang w:val="gsw-FR"/>
              </w:rPr>
              <w:footnoteReference w:id="1"/>
            </w:r>
            <w:r>
              <w:rPr>
                <w:bCs/>
                <w:color w:val="000000"/>
                <w:sz w:val="28"/>
                <w:szCs w:val="28"/>
                <w:lang w:val="gsw-FR"/>
              </w:rPr>
              <w:t>.</w:t>
            </w:r>
          </w:p>
          <w:p w:rsidR="0023171D" w:rsidRDefault="0023171D" w:rsidP="0023171D">
            <w:pPr>
              <w:tabs>
                <w:tab w:val="center" w:pos="4153"/>
                <w:tab w:val="right" w:pos="8306"/>
              </w:tabs>
              <w:jc w:val="both"/>
              <w:rPr>
                <w:bCs/>
                <w:color w:val="000000"/>
                <w:sz w:val="28"/>
                <w:szCs w:val="28"/>
                <w:lang w:val="gsw-FR"/>
              </w:rPr>
            </w:pPr>
            <w:r w:rsidRPr="00771772">
              <w:rPr>
                <w:bCs/>
                <w:color w:val="000000"/>
                <w:sz w:val="28"/>
                <w:szCs w:val="28"/>
                <w:lang w:val="gsw-FR"/>
              </w:rPr>
              <w:t>Visa RSU veiktā saimnieciskā darbība abās ēkās tiks ņemta vērā, uzraugot, lai ieņēmumi no tās nepārsniegtu gadā noteikto proporciju (valsts atbalsta regulējuma nosacījums), lai nodrošinātu, ka RSU darbība šajās ēkās saglabājas kā nesaimnieciska darbība. RSU īstenotā saimnieciskā darbība abās ēkās ietver, tai skaitā, (1) gan RSU īstenoto saimniecisko darbību atbilstoši RSU satversmes 2.5.punktam, (2) gan RSU īstenoto darbību atbilstoši Augstskolu likuma 5.panta ceturtajai daļai, ja tā kvalificējas kā saimnieciska darbība, piedāvājot sabiedrībai savu intelektuālo potenciālu, iegūtās zināšanas un profesionālās atziņas, metodes un pētījumu rezultātus, (3) gan arī RSU darbību, iznomājot telpas abās ēkās</w:t>
            </w:r>
            <w:r>
              <w:rPr>
                <w:bCs/>
                <w:color w:val="000000"/>
                <w:sz w:val="28"/>
                <w:szCs w:val="28"/>
                <w:lang w:val="gsw-FR"/>
              </w:rPr>
              <w:t>.</w:t>
            </w:r>
          </w:p>
          <w:p w:rsidR="0023171D" w:rsidRDefault="0023171D" w:rsidP="0023171D">
            <w:pPr>
              <w:tabs>
                <w:tab w:val="center" w:pos="4153"/>
                <w:tab w:val="right" w:pos="8306"/>
              </w:tabs>
              <w:jc w:val="both"/>
              <w:rPr>
                <w:bCs/>
                <w:color w:val="000000"/>
                <w:sz w:val="28"/>
                <w:szCs w:val="28"/>
                <w:lang w:val="gsw-FR"/>
              </w:rPr>
            </w:pPr>
            <w:r w:rsidRPr="0050750C">
              <w:rPr>
                <w:bCs/>
                <w:color w:val="000000"/>
                <w:sz w:val="28"/>
                <w:szCs w:val="28"/>
                <w:lang w:val="gsw-FR"/>
              </w:rPr>
              <w:t>Lai nodrošinātu, ka tiks ievēroti valsts atbalsta nosacījumi, lai varētu turpināt uzskatīt, ka RSU darbība nepārvēršas par saimniecisku darbību abās ēkās to amortizācijas periodā, Veselības ministrija veiks proporcijas (15%) ievērošanas uzraudzību, reizi gadā aicinot RSU iesniegt minēto informāciju</w:t>
            </w:r>
            <w:r w:rsidR="00B36A92">
              <w:rPr>
                <w:bCs/>
                <w:color w:val="000000"/>
                <w:sz w:val="28"/>
                <w:szCs w:val="28"/>
                <w:lang w:val="gsw-FR"/>
              </w:rPr>
              <w:t>.</w:t>
            </w:r>
          </w:p>
          <w:p w:rsidR="00DC47B9" w:rsidRDefault="00DC47B9" w:rsidP="00CC3ACA">
            <w:pPr>
              <w:tabs>
                <w:tab w:val="center" w:pos="4153"/>
                <w:tab w:val="right" w:pos="8306"/>
              </w:tabs>
              <w:jc w:val="both"/>
              <w:rPr>
                <w:bCs/>
                <w:color w:val="000000"/>
                <w:sz w:val="28"/>
                <w:szCs w:val="28"/>
                <w:lang w:val="gsw-FR"/>
              </w:rPr>
            </w:pPr>
          </w:p>
          <w:p w:rsidR="00925BC1" w:rsidRDefault="00571406" w:rsidP="005F6406">
            <w:pPr>
              <w:jc w:val="both"/>
              <w:rPr>
                <w:sz w:val="28"/>
                <w:szCs w:val="28"/>
              </w:rPr>
            </w:pPr>
            <w:r>
              <w:rPr>
                <w:sz w:val="28"/>
                <w:szCs w:val="28"/>
              </w:rPr>
              <w:t>Izvērtējot</w:t>
            </w:r>
            <w:r w:rsidR="00546839" w:rsidRPr="0060162D">
              <w:rPr>
                <w:sz w:val="28"/>
                <w:szCs w:val="28"/>
              </w:rPr>
              <w:t xml:space="preserve"> </w:t>
            </w:r>
            <w:r>
              <w:rPr>
                <w:sz w:val="28"/>
                <w:szCs w:val="28"/>
              </w:rPr>
              <w:t xml:space="preserve">ar </w:t>
            </w:r>
            <w:r w:rsidR="00546839" w:rsidRPr="0060162D">
              <w:rPr>
                <w:sz w:val="28"/>
                <w:szCs w:val="28"/>
              </w:rPr>
              <w:t xml:space="preserve">nekustamo īpašumu </w:t>
            </w:r>
            <w:r w:rsidR="00F8117C" w:rsidRPr="00B27808">
              <w:rPr>
                <w:b/>
                <w:bCs/>
                <w:color w:val="000000"/>
                <w:sz w:val="28"/>
                <w:szCs w:val="28"/>
                <w:lang w:val="gsw-FR"/>
              </w:rPr>
              <w:t xml:space="preserve">Dzirciema ielā 20 un </w:t>
            </w:r>
            <w:r w:rsidR="002606BB">
              <w:rPr>
                <w:b/>
                <w:bCs/>
                <w:color w:val="000000"/>
                <w:sz w:val="28"/>
                <w:szCs w:val="28"/>
                <w:lang w:val="gsw-FR"/>
              </w:rPr>
              <w:t xml:space="preserve">Dzirciema ielā </w:t>
            </w:r>
            <w:r w:rsidR="00F8117C" w:rsidRPr="00B27808">
              <w:rPr>
                <w:b/>
                <w:bCs/>
                <w:color w:val="000000"/>
                <w:sz w:val="28"/>
                <w:szCs w:val="28"/>
                <w:lang w:val="gsw-FR"/>
              </w:rPr>
              <w:t>20</w:t>
            </w:r>
            <w:r w:rsidR="00B27808">
              <w:rPr>
                <w:b/>
                <w:bCs/>
                <w:color w:val="000000"/>
                <w:sz w:val="28"/>
                <w:szCs w:val="28"/>
                <w:lang w:val="gsw-FR"/>
              </w:rPr>
              <w:t>A</w:t>
            </w:r>
            <w:r w:rsidR="00F8117C" w:rsidRPr="0000552A">
              <w:rPr>
                <w:bCs/>
                <w:color w:val="000000"/>
                <w:sz w:val="28"/>
                <w:szCs w:val="28"/>
                <w:lang w:val="gsw-FR"/>
              </w:rPr>
              <w:t xml:space="preserve"> </w:t>
            </w:r>
            <w:r w:rsidR="00546839" w:rsidRPr="0060162D">
              <w:rPr>
                <w:sz w:val="28"/>
                <w:szCs w:val="28"/>
              </w:rPr>
              <w:t>izmantošanu</w:t>
            </w:r>
            <w:r>
              <w:rPr>
                <w:sz w:val="28"/>
                <w:szCs w:val="28"/>
              </w:rPr>
              <w:t xml:space="preserve"> saistītos aspektus</w:t>
            </w:r>
            <w:r w:rsidR="00546839" w:rsidRPr="0060162D">
              <w:rPr>
                <w:sz w:val="28"/>
                <w:szCs w:val="28"/>
              </w:rPr>
              <w:t xml:space="preserve"> un apsaimniekošanu, nekustamo īpašumu nodošana </w:t>
            </w:r>
            <w:r w:rsidR="009C079F">
              <w:rPr>
                <w:color w:val="000000"/>
                <w:sz w:val="28"/>
                <w:szCs w:val="28"/>
              </w:rPr>
              <w:t xml:space="preserve">Rīgas Stradiņa universitātes </w:t>
            </w:r>
            <w:r w:rsidR="00546839" w:rsidRPr="0060162D">
              <w:rPr>
                <w:sz w:val="28"/>
                <w:szCs w:val="28"/>
              </w:rPr>
              <w:t>īpašumā</w:t>
            </w:r>
            <w:r>
              <w:rPr>
                <w:sz w:val="28"/>
                <w:szCs w:val="28"/>
              </w:rPr>
              <w:t xml:space="preserve"> ir pamatojama ar </w:t>
            </w:r>
            <w:r w:rsidR="00546839" w:rsidRPr="0060162D">
              <w:rPr>
                <w:sz w:val="28"/>
                <w:szCs w:val="28"/>
              </w:rPr>
              <w:t xml:space="preserve">lietderības apsvērumu, kas </w:t>
            </w:r>
            <w:r w:rsidR="009C079F">
              <w:rPr>
                <w:sz w:val="28"/>
                <w:szCs w:val="28"/>
              </w:rPr>
              <w:t xml:space="preserve">ir </w:t>
            </w:r>
            <w:r w:rsidR="00546839" w:rsidRPr="0060162D">
              <w:rPr>
                <w:sz w:val="28"/>
                <w:szCs w:val="28"/>
              </w:rPr>
              <w:t xml:space="preserve">nozīmīgi </w:t>
            </w:r>
            <w:r w:rsidR="009C079F">
              <w:rPr>
                <w:color w:val="000000"/>
                <w:sz w:val="28"/>
                <w:szCs w:val="28"/>
              </w:rPr>
              <w:t>Rīgas Stradiņa universitātes</w:t>
            </w:r>
            <w:r w:rsidR="00546839" w:rsidRPr="0060162D">
              <w:rPr>
                <w:sz w:val="28"/>
                <w:szCs w:val="28"/>
              </w:rPr>
              <w:t xml:space="preserve"> un nekustamo īpašumu attīstības kontekstā, </w:t>
            </w:r>
            <w:r w:rsidR="00EC04FF">
              <w:rPr>
                <w:sz w:val="28"/>
                <w:szCs w:val="28"/>
              </w:rPr>
              <w:t xml:space="preserve">kā arī </w:t>
            </w:r>
            <w:r w:rsidR="00546839" w:rsidRPr="0060162D">
              <w:rPr>
                <w:sz w:val="28"/>
                <w:szCs w:val="28"/>
              </w:rPr>
              <w:t>valstiskā mērogā</w:t>
            </w:r>
            <w:r>
              <w:rPr>
                <w:sz w:val="28"/>
                <w:szCs w:val="28"/>
              </w:rPr>
              <w:t>.</w:t>
            </w:r>
          </w:p>
          <w:p w:rsidR="00571406" w:rsidRDefault="00571406" w:rsidP="005F6406">
            <w:pPr>
              <w:jc w:val="both"/>
              <w:rPr>
                <w:sz w:val="28"/>
                <w:szCs w:val="28"/>
              </w:rPr>
            </w:pPr>
            <w:r>
              <w:rPr>
                <w:sz w:val="28"/>
                <w:szCs w:val="28"/>
              </w:rPr>
              <w:t xml:space="preserve">Nekustamo īpašumu nodošana </w:t>
            </w:r>
            <w:r w:rsidR="009C079F">
              <w:rPr>
                <w:color w:val="000000"/>
                <w:sz w:val="28"/>
                <w:szCs w:val="28"/>
              </w:rPr>
              <w:t>Rīgas Stradiņa universitātes</w:t>
            </w:r>
            <w:r w:rsidR="009C079F">
              <w:rPr>
                <w:sz w:val="28"/>
                <w:szCs w:val="28"/>
              </w:rPr>
              <w:t xml:space="preserve"> </w:t>
            </w:r>
            <w:r>
              <w:rPr>
                <w:sz w:val="28"/>
                <w:szCs w:val="28"/>
              </w:rPr>
              <w:t>īpašumā būtiski sekmēs</w:t>
            </w:r>
            <w:r w:rsidR="00546839" w:rsidRPr="0060162D">
              <w:rPr>
                <w:sz w:val="28"/>
                <w:szCs w:val="28"/>
              </w:rPr>
              <w:t xml:space="preserve"> </w:t>
            </w:r>
            <w:r w:rsidR="00B07917">
              <w:rPr>
                <w:color w:val="000000"/>
                <w:sz w:val="28"/>
                <w:szCs w:val="28"/>
              </w:rPr>
              <w:t>Rīgas Stradiņa universitātes</w:t>
            </w:r>
            <w:r w:rsidR="00546839" w:rsidRPr="0060162D">
              <w:rPr>
                <w:sz w:val="28"/>
                <w:szCs w:val="28"/>
              </w:rPr>
              <w:t xml:space="preserve"> studiju un zinātnes no</w:t>
            </w:r>
            <w:r>
              <w:rPr>
                <w:sz w:val="28"/>
                <w:szCs w:val="28"/>
              </w:rPr>
              <w:t xml:space="preserve">zaru attīstību, tajā skaitā, </w:t>
            </w:r>
            <w:r w:rsidR="00133764">
              <w:rPr>
                <w:sz w:val="28"/>
                <w:szCs w:val="28"/>
              </w:rPr>
              <w:t xml:space="preserve">īpaši </w:t>
            </w:r>
            <w:r w:rsidR="00546839" w:rsidRPr="0060162D">
              <w:rPr>
                <w:sz w:val="28"/>
                <w:szCs w:val="28"/>
              </w:rPr>
              <w:t xml:space="preserve">ļoti </w:t>
            </w:r>
            <w:r w:rsidR="00522D8E">
              <w:rPr>
                <w:sz w:val="28"/>
                <w:szCs w:val="28"/>
              </w:rPr>
              <w:t xml:space="preserve">resursu </w:t>
            </w:r>
            <w:r w:rsidR="00546839" w:rsidRPr="0060162D">
              <w:rPr>
                <w:sz w:val="28"/>
                <w:szCs w:val="28"/>
              </w:rPr>
              <w:t>ietilpīgās veselības aprūpes izglītības attīstību.</w:t>
            </w:r>
            <w:r>
              <w:rPr>
                <w:sz w:val="28"/>
                <w:szCs w:val="28"/>
              </w:rPr>
              <w:t xml:space="preserve"> </w:t>
            </w:r>
            <w:r w:rsidR="00F979C9">
              <w:rPr>
                <w:sz w:val="28"/>
                <w:szCs w:val="28"/>
              </w:rPr>
              <w:t>N</w:t>
            </w:r>
            <w:r w:rsidR="00546839" w:rsidRPr="0060162D">
              <w:rPr>
                <w:sz w:val="28"/>
                <w:szCs w:val="28"/>
              </w:rPr>
              <w:t xml:space="preserve">ekustamo īpašumu nodošana </w:t>
            </w:r>
            <w:r w:rsidR="009C079F">
              <w:rPr>
                <w:color w:val="000000"/>
                <w:sz w:val="28"/>
                <w:szCs w:val="28"/>
              </w:rPr>
              <w:t>Rīgas Stradiņa universitātes</w:t>
            </w:r>
            <w:r w:rsidR="00546839" w:rsidRPr="0060162D">
              <w:rPr>
                <w:sz w:val="28"/>
                <w:szCs w:val="28"/>
              </w:rPr>
              <w:t xml:space="preserve"> īpašumā </w:t>
            </w:r>
            <w:r>
              <w:rPr>
                <w:sz w:val="28"/>
                <w:szCs w:val="28"/>
              </w:rPr>
              <w:t>ir veicinošs</w:t>
            </w:r>
            <w:r w:rsidR="00546839" w:rsidRPr="0060162D">
              <w:rPr>
                <w:sz w:val="28"/>
                <w:szCs w:val="28"/>
              </w:rPr>
              <w:t xml:space="preserve"> risinājums nekustamo īpašumu efektīvākai un ilgtermiņa attīstīšanai, </w:t>
            </w:r>
            <w:r>
              <w:rPr>
                <w:sz w:val="28"/>
                <w:szCs w:val="28"/>
              </w:rPr>
              <w:t>kā arī</w:t>
            </w:r>
            <w:r w:rsidR="00546839" w:rsidRPr="0060162D">
              <w:rPr>
                <w:sz w:val="28"/>
                <w:szCs w:val="28"/>
              </w:rPr>
              <w:t xml:space="preserve"> </w:t>
            </w:r>
            <w:r w:rsidR="00B07917">
              <w:rPr>
                <w:color w:val="000000"/>
                <w:sz w:val="28"/>
                <w:szCs w:val="28"/>
              </w:rPr>
              <w:t>Rīgas Stradiņa universitātes</w:t>
            </w:r>
            <w:r w:rsidR="00B07917" w:rsidRPr="0060162D">
              <w:rPr>
                <w:sz w:val="28"/>
                <w:szCs w:val="28"/>
              </w:rPr>
              <w:t xml:space="preserve"> </w:t>
            </w:r>
            <w:r w:rsidR="00546839" w:rsidRPr="0060162D">
              <w:rPr>
                <w:sz w:val="28"/>
                <w:szCs w:val="28"/>
              </w:rPr>
              <w:t>infrastruktūras attīstīšanā ieguldāmu līdzekļu piesaistei.</w:t>
            </w:r>
          </w:p>
          <w:p w:rsidR="00571406" w:rsidRDefault="00571406" w:rsidP="005F6406">
            <w:pPr>
              <w:jc w:val="both"/>
              <w:rPr>
                <w:sz w:val="28"/>
                <w:szCs w:val="28"/>
              </w:rPr>
            </w:pPr>
            <w:r>
              <w:rPr>
                <w:sz w:val="28"/>
                <w:szCs w:val="28"/>
              </w:rPr>
              <w:t>Ī</w:t>
            </w:r>
            <w:r w:rsidR="00546839" w:rsidRPr="0060162D">
              <w:rPr>
                <w:sz w:val="28"/>
                <w:szCs w:val="28"/>
              </w:rPr>
              <w:t xml:space="preserve">pašuma </w:t>
            </w:r>
            <w:r>
              <w:rPr>
                <w:sz w:val="28"/>
                <w:szCs w:val="28"/>
              </w:rPr>
              <w:t xml:space="preserve">tiesību piešķiršanai </w:t>
            </w:r>
            <w:r w:rsidR="00546839" w:rsidRPr="0060162D">
              <w:rPr>
                <w:sz w:val="28"/>
                <w:szCs w:val="28"/>
              </w:rPr>
              <w:t>bū</w:t>
            </w:r>
            <w:r w:rsidR="009C079F">
              <w:rPr>
                <w:sz w:val="28"/>
                <w:szCs w:val="28"/>
              </w:rPr>
              <w:t>s</w:t>
            </w:r>
            <w:r w:rsidR="00546839" w:rsidRPr="0060162D">
              <w:rPr>
                <w:sz w:val="28"/>
                <w:szCs w:val="28"/>
              </w:rPr>
              <w:t xml:space="preserve"> </w:t>
            </w:r>
            <w:r>
              <w:rPr>
                <w:sz w:val="28"/>
                <w:szCs w:val="28"/>
              </w:rPr>
              <w:t>pozitīva ietekme</w:t>
            </w:r>
            <w:r w:rsidR="00546839" w:rsidRPr="0060162D">
              <w:rPr>
                <w:sz w:val="28"/>
                <w:szCs w:val="28"/>
              </w:rPr>
              <w:t>, t</w:t>
            </w:r>
            <w:r>
              <w:rPr>
                <w:sz w:val="28"/>
                <w:szCs w:val="28"/>
              </w:rPr>
              <w:t>ajā skaitā</w:t>
            </w:r>
            <w:r w:rsidR="00546839" w:rsidRPr="0060162D">
              <w:rPr>
                <w:sz w:val="28"/>
                <w:szCs w:val="28"/>
              </w:rPr>
              <w:t>:</w:t>
            </w:r>
          </w:p>
          <w:p w:rsidR="00571406" w:rsidRDefault="00571406" w:rsidP="005F6406">
            <w:pPr>
              <w:jc w:val="both"/>
              <w:rPr>
                <w:sz w:val="28"/>
                <w:szCs w:val="28"/>
              </w:rPr>
            </w:pPr>
            <w:r w:rsidRPr="00446452">
              <w:rPr>
                <w:b/>
                <w:sz w:val="28"/>
                <w:szCs w:val="28"/>
              </w:rPr>
              <w:t>1.</w:t>
            </w:r>
            <w:r w:rsidR="009C079F">
              <w:rPr>
                <w:color w:val="000000"/>
                <w:sz w:val="28"/>
                <w:szCs w:val="28"/>
              </w:rPr>
              <w:t xml:space="preserve"> Rīgas Stradiņa universitātei</w:t>
            </w:r>
            <w:r w:rsidR="00546839" w:rsidRPr="0060162D">
              <w:rPr>
                <w:sz w:val="28"/>
                <w:szCs w:val="28"/>
              </w:rPr>
              <w:t xml:space="preserve"> bū</w:t>
            </w:r>
            <w:r w:rsidR="009C079F">
              <w:rPr>
                <w:sz w:val="28"/>
                <w:szCs w:val="28"/>
              </w:rPr>
              <w:t>s</w:t>
            </w:r>
            <w:r w:rsidR="00546839" w:rsidRPr="0060162D">
              <w:rPr>
                <w:sz w:val="28"/>
                <w:szCs w:val="28"/>
              </w:rPr>
              <w:t xml:space="preserve"> plašākas iespējas, garantijas un motivācija ieguldīt nekustamajos īpašumos (savos īpašumos) lielākas un ilgtermiņa plānos balstītas finanšu investīcijas</w:t>
            </w:r>
            <w:r w:rsidR="00522D8E">
              <w:rPr>
                <w:sz w:val="28"/>
                <w:szCs w:val="28"/>
              </w:rPr>
              <w:t>.</w:t>
            </w:r>
          </w:p>
          <w:p w:rsidR="00CE6665" w:rsidRDefault="00571406" w:rsidP="00CE6665">
            <w:pPr>
              <w:jc w:val="both"/>
              <w:rPr>
                <w:sz w:val="28"/>
                <w:szCs w:val="28"/>
              </w:rPr>
            </w:pPr>
            <w:r w:rsidRPr="00446452">
              <w:rPr>
                <w:b/>
                <w:sz w:val="28"/>
                <w:szCs w:val="28"/>
              </w:rPr>
              <w:t>2</w:t>
            </w:r>
            <w:r w:rsidR="00B07917" w:rsidRPr="00446452">
              <w:rPr>
                <w:b/>
                <w:sz w:val="28"/>
                <w:szCs w:val="28"/>
              </w:rPr>
              <w:t>.</w:t>
            </w:r>
            <w:r w:rsidR="009C079F">
              <w:rPr>
                <w:color w:val="000000"/>
                <w:sz w:val="28"/>
                <w:szCs w:val="28"/>
              </w:rPr>
              <w:t xml:space="preserve"> Rīgas Stradiņa universitāte</w:t>
            </w:r>
            <w:r w:rsidR="00133764">
              <w:rPr>
                <w:color w:val="000000"/>
                <w:sz w:val="28"/>
                <w:szCs w:val="28"/>
              </w:rPr>
              <w:t>i</w:t>
            </w:r>
            <w:r w:rsidR="00546839" w:rsidRPr="0060162D">
              <w:rPr>
                <w:sz w:val="28"/>
                <w:szCs w:val="28"/>
              </w:rPr>
              <w:t xml:space="preserve"> bū</w:t>
            </w:r>
            <w:r w:rsidR="009C079F">
              <w:rPr>
                <w:sz w:val="28"/>
                <w:szCs w:val="28"/>
              </w:rPr>
              <w:t>s</w:t>
            </w:r>
            <w:r w:rsidR="00546839" w:rsidRPr="0060162D">
              <w:rPr>
                <w:sz w:val="28"/>
                <w:szCs w:val="28"/>
              </w:rPr>
              <w:t xml:space="preserve"> plašākas iespējas (t.sk. ar zemākām likmēm un drošākiem noteikumiem) </w:t>
            </w:r>
            <w:r w:rsidR="00B07917">
              <w:rPr>
                <w:sz w:val="28"/>
                <w:szCs w:val="28"/>
              </w:rPr>
              <w:t xml:space="preserve">atsevišķos gadījumos ar </w:t>
            </w:r>
            <w:r w:rsidR="00546839" w:rsidRPr="0060162D">
              <w:rPr>
                <w:sz w:val="28"/>
                <w:szCs w:val="28"/>
              </w:rPr>
              <w:t xml:space="preserve">nekustamajiem īpašumiem </w:t>
            </w:r>
            <w:r w:rsidR="00133764">
              <w:rPr>
                <w:sz w:val="28"/>
                <w:szCs w:val="28"/>
              </w:rPr>
              <w:t>kā</w:t>
            </w:r>
            <w:r w:rsidR="00546839" w:rsidRPr="0060162D">
              <w:rPr>
                <w:sz w:val="28"/>
                <w:szCs w:val="28"/>
              </w:rPr>
              <w:t xml:space="preserve"> nodrošinājumu </w:t>
            </w:r>
            <w:r w:rsidR="00566829" w:rsidRPr="00566829">
              <w:rPr>
                <w:sz w:val="28"/>
                <w:szCs w:val="28"/>
                <w:u w:val="single"/>
              </w:rPr>
              <w:t>Valsts kasē</w:t>
            </w:r>
            <w:r w:rsidR="00566829">
              <w:rPr>
                <w:sz w:val="28"/>
                <w:szCs w:val="28"/>
              </w:rPr>
              <w:t xml:space="preserve"> </w:t>
            </w:r>
            <w:r w:rsidR="00546839" w:rsidRPr="0060162D">
              <w:rPr>
                <w:sz w:val="28"/>
                <w:szCs w:val="28"/>
              </w:rPr>
              <w:t>piesaistīt finanses jaunu objektu, piemēram, klīnisko bāžu, kopmītņu, zinātnes un inovāciju centru u.c. būvniecībai,</w:t>
            </w:r>
            <w:r w:rsidR="00CE6665">
              <w:rPr>
                <w:sz w:val="28"/>
                <w:szCs w:val="28"/>
              </w:rPr>
              <w:t xml:space="preserve"> </w:t>
            </w:r>
            <w:r w:rsidR="00CE6665" w:rsidRPr="00CE6665">
              <w:rPr>
                <w:sz w:val="28"/>
                <w:szCs w:val="28"/>
              </w:rPr>
              <w:t xml:space="preserve">ievērojot attiecīgā valsts atbalsta regulējuma nosacījumus gadījumā, ja minētā finansējuma piesaiste tiks plānota Rīgas Stradiņa universitātes </w:t>
            </w:r>
            <w:r w:rsidR="00566829">
              <w:rPr>
                <w:sz w:val="28"/>
                <w:szCs w:val="28"/>
              </w:rPr>
              <w:t>izglītības, zinātniskās un citas augstskolai normatīvajos aktos noteiktās darbī</w:t>
            </w:r>
            <w:r w:rsidR="00CE6665" w:rsidRPr="00CE6665">
              <w:rPr>
                <w:sz w:val="28"/>
                <w:szCs w:val="28"/>
              </w:rPr>
              <w:t>bas veicināšanai, ko šobrīd valsts nevar finansiāli atļauties.</w:t>
            </w:r>
          </w:p>
          <w:p w:rsidR="00726AA0" w:rsidRDefault="00726AA0" w:rsidP="005F6406">
            <w:pPr>
              <w:jc w:val="both"/>
              <w:rPr>
                <w:sz w:val="28"/>
                <w:szCs w:val="28"/>
              </w:rPr>
            </w:pPr>
            <w:r>
              <w:rPr>
                <w:sz w:val="28"/>
                <w:szCs w:val="28"/>
              </w:rPr>
              <w:t>Rīgas Stradiņa universitāte šobrīd nevar noteikt konkrētus īpašumus, kuri varētu tikt ieķīlāti kā nodrošinājums finanšu piesaistei jaunu objektu izveidē.</w:t>
            </w:r>
          </w:p>
          <w:p w:rsidR="00865B83" w:rsidRDefault="002C0F6A" w:rsidP="005F6406">
            <w:pPr>
              <w:jc w:val="both"/>
              <w:rPr>
                <w:rFonts w:eastAsia="Calibri"/>
                <w:sz w:val="28"/>
                <w:szCs w:val="28"/>
              </w:rPr>
            </w:pPr>
            <w:r>
              <w:rPr>
                <w:sz w:val="28"/>
                <w:szCs w:val="28"/>
              </w:rPr>
              <w:t>N</w:t>
            </w:r>
            <w:r w:rsidRPr="002C0F6A">
              <w:rPr>
                <w:rFonts w:eastAsia="Calibri"/>
                <w:sz w:val="28"/>
                <w:szCs w:val="28"/>
              </w:rPr>
              <w:t xml:space="preserve">ākotnē </w:t>
            </w:r>
            <w:r>
              <w:rPr>
                <w:color w:val="000000"/>
                <w:sz w:val="28"/>
                <w:szCs w:val="28"/>
              </w:rPr>
              <w:t>Rīgas Stradiņa universitātei</w:t>
            </w:r>
            <w:r w:rsidRPr="002C0F6A">
              <w:rPr>
                <w:rFonts w:eastAsia="Calibri"/>
                <w:sz w:val="28"/>
                <w:szCs w:val="28"/>
              </w:rPr>
              <w:t xml:space="preserve"> būs nepieciešami Valsts kases kredīti, lai īstenotu E</w:t>
            </w:r>
            <w:r>
              <w:rPr>
                <w:rFonts w:eastAsia="Calibri"/>
                <w:sz w:val="28"/>
                <w:szCs w:val="28"/>
              </w:rPr>
              <w:t>iropas S</w:t>
            </w:r>
            <w:r w:rsidR="00752E80">
              <w:rPr>
                <w:rFonts w:eastAsia="Calibri"/>
                <w:sz w:val="28"/>
                <w:szCs w:val="28"/>
              </w:rPr>
              <w:t>avienības</w:t>
            </w:r>
            <w:r>
              <w:rPr>
                <w:rFonts w:eastAsia="Calibri"/>
                <w:sz w:val="28"/>
                <w:szCs w:val="28"/>
              </w:rPr>
              <w:t xml:space="preserve"> fonda </w:t>
            </w:r>
            <w:r w:rsidR="00EF3C2B" w:rsidRPr="00EF3C2B">
              <w:rPr>
                <w:rFonts w:eastAsia="Calibri"/>
                <w:sz w:val="28"/>
                <w:szCs w:val="28"/>
                <w:u w:val="single"/>
              </w:rPr>
              <w:t>un citus</w:t>
            </w:r>
            <w:r w:rsidR="00EF3C2B">
              <w:rPr>
                <w:rFonts w:eastAsia="Calibri"/>
                <w:sz w:val="28"/>
                <w:szCs w:val="28"/>
              </w:rPr>
              <w:t xml:space="preserve"> </w:t>
            </w:r>
            <w:r w:rsidR="005F6406">
              <w:rPr>
                <w:rFonts w:eastAsia="Calibri"/>
                <w:sz w:val="28"/>
                <w:szCs w:val="28"/>
              </w:rPr>
              <w:t>projektus</w:t>
            </w:r>
            <w:r w:rsidRPr="002C0F6A">
              <w:rPr>
                <w:rFonts w:eastAsia="Calibri"/>
                <w:sz w:val="28"/>
                <w:szCs w:val="28"/>
              </w:rPr>
              <w:t>, ja tādi būs.</w:t>
            </w:r>
            <w:r w:rsidR="00726AA0">
              <w:rPr>
                <w:rFonts w:eastAsia="Calibri"/>
                <w:sz w:val="28"/>
                <w:szCs w:val="28"/>
              </w:rPr>
              <w:t xml:space="preserve"> Aizdevumam piemērojamie nosacījumi tiks vērtēti arī valsts atbalsta kontekstā.</w:t>
            </w:r>
            <w:r w:rsidRPr="002C0F6A">
              <w:rPr>
                <w:rFonts w:eastAsia="Calibri"/>
                <w:sz w:val="28"/>
                <w:szCs w:val="28"/>
              </w:rPr>
              <w:t xml:space="preserve"> </w:t>
            </w:r>
            <w:r>
              <w:rPr>
                <w:color w:val="000000"/>
                <w:sz w:val="28"/>
                <w:szCs w:val="28"/>
              </w:rPr>
              <w:t>Rīgas Stradiņa universitātē</w:t>
            </w:r>
            <w:r w:rsidRPr="002C0F6A">
              <w:rPr>
                <w:rFonts w:eastAsia="Calibri"/>
                <w:sz w:val="28"/>
                <w:szCs w:val="28"/>
              </w:rPr>
              <w:t xml:space="preserve"> nākotnē ir plānots attīstīt ne tikai E</w:t>
            </w:r>
            <w:r>
              <w:rPr>
                <w:rFonts w:eastAsia="Calibri"/>
                <w:sz w:val="28"/>
                <w:szCs w:val="28"/>
              </w:rPr>
              <w:t>iropas S</w:t>
            </w:r>
            <w:r w:rsidR="00752E80">
              <w:rPr>
                <w:rFonts w:eastAsia="Calibri"/>
                <w:sz w:val="28"/>
                <w:szCs w:val="28"/>
              </w:rPr>
              <w:t>avienības</w:t>
            </w:r>
            <w:r>
              <w:rPr>
                <w:rFonts w:eastAsia="Calibri"/>
                <w:sz w:val="28"/>
                <w:szCs w:val="28"/>
              </w:rPr>
              <w:t xml:space="preserve"> fonda </w:t>
            </w:r>
            <w:r w:rsidRPr="002C0F6A">
              <w:rPr>
                <w:rFonts w:eastAsia="Calibri"/>
                <w:sz w:val="28"/>
                <w:szCs w:val="28"/>
              </w:rPr>
              <w:t>projektus, bet arī, piemēram, būvēt jaunas dienesta viesnīcas, veikt ēku rekonstrukcijas un remontdarbus</w:t>
            </w:r>
            <w:r w:rsidR="00F979C9">
              <w:rPr>
                <w:rFonts w:eastAsia="Calibri"/>
                <w:sz w:val="28"/>
                <w:szCs w:val="28"/>
              </w:rPr>
              <w:t>,</w:t>
            </w:r>
            <w:r w:rsidRPr="002C0F6A">
              <w:rPr>
                <w:rFonts w:eastAsia="Calibri"/>
                <w:sz w:val="28"/>
                <w:szCs w:val="28"/>
              </w:rPr>
              <w:t xml:space="preserve"> </w:t>
            </w:r>
            <w:r w:rsidR="00726AA0">
              <w:rPr>
                <w:rFonts w:eastAsia="Calibri"/>
                <w:sz w:val="28"/>
                <w:szCs w:val="28"/>
              </w:rPr>
              <w:t>kam būs nepieciešami kredīti.</w:t>
            </w:r>
            <w:r w:rsidR="00024BE2">
              <w:rPr>
                <w:rFonts w:eastAsia="Calibri"/>
                <w:sz w:val="28"/>
                <w:szCs w:val="28"/>
              </w:rPr>
              <w:t xml:space="preserve"> Sakarā ar aizliegumu ieķīlāt nekustamos īpašumus, Rīgas Stradiņa universitāte uzskata, ka attīstībai nepieciešamos kredītus būs nepieciešams saņemt Valsts kasē (ne tikai Eiropas Savienības fondu projektu realizācijai, bet visos citos nepiecienāmos gadījumos).</w:t>
            </w:r>
            <w:r w:rsidR="00726AA0">
              <w:rPr>
                <w:rFonts w:eastAsia="Calibri"/>
                <w:sz w:val="28"/>
                <w:szCs w:val="28"/>
              </w:rPr>
              <w:t xml:space="preserve"> </w:t>
            </w:r>
            <w:r w:rsidR="00865B83" w:rsidRPr="00A07544">
              <w:rPr>
                <w:rFonts w:eastAsia="Calibri"/>
                <w:sz w:val="28"/>
                <w:szCs w:val="28"/>
              </w:rPr>
              <w:t>Sa</w:t>
            </w:r>
            <w:r w:rsidR="00024BE2">
              <w:rPr>
                <w:rFonts w:eastAsia="Calibri"/>
                <w:sz w:val="28"/>
                <w:szCs w:val="28"/>
              </w:rPr>
              <w:t>karā ar minēto rīkojuma projekts</w:t>
            </w:r>
            <w:r w:rsidR="00865B83" w:rsidRPr="00A07544">
              <w:rPr>
                <w:rFonts w:eastAsia="Calibri"/>
                <w:sz w:val="28"/>
                <w:szCs w:val="28"/>
              </w:rPr>
              <w:t xml:space="preserve"> nosaka, ka aizliegumu apgrūtināt nekustamo īpašumu ar hipotēku </w:t>
            </w:r>
            <w:r w:rsidR="00865B83" w:rsidRPr="00A07544">
              <w:rPr>
                <w:rFonts w:eastAsia="Calibri"/>
                <w:sz w:val="28"/>
                <w:szCs w:val="28"/>
              </w:rPr>
              <w:lastRenderedPageBreak/>
              <w:t>nepiemēro, ja nekustamais īpašums tiek ieķ</w:t>
            </w:r>
            <w:r w:rsidR="008B2091" w:rsidRPr="00A07544">
              <w:rPr>
                <w:rFonts w:eastAsia="Calibri"/>
                <w:sz w:val="28"/>
                <w:szCs w:val="28"/>
              </w:rPr>
              <w:t>īlāts par labu valstij (Valsts kases personā).</w:t>
            </w:r>
          </w:p>
          <w:p w:rsidR="00024BE2" w:rsidRDefault="00024BE2" w:rsidP="005F6406">
            <w:pPr>
              <w:jc w:val="both"/>
              <w:rPr>
                <w:rFonts w:eastAsia="Calibri"/>
                <w:sz w:val="28"/>
                <w:szCs w:val="28"/>
              </w:rPr>
            </w:pPr>
            <w:r>
              <w:rPr>
                <w:rFonts w:eastAsia="Calibri"/>
                <w:sz w:val="28"/>
                <w:szCs w:val="28"/>
              </w:rPr>
              <w:t xml:space="preserve">Atbildīgo iestāžu izvērtējums par attiecīgo </w:t>
            </w:r>
            <w:r w:rsidRPr="002C0F6A">
              <w:rPr>
                <w:rFonts w:eastAsia="Calibri"/>
                <w:sz w:val="28"/>
                <w:szCs w:val="28"/>
              </w:rPr>
              <w:t>E</w:t>
            </w:r>
            <w:r>
              <w:rPr>
                <w:rFonts w:eastAsia="Calibri"/>
                <w:sz w:val="28"/>
                <w:szCs w:val="28"/>
              </w:rPr>
              <w:t>iropas Savienības fonda projektu būtisko pārmaiņu risku un sekām tiks veikts arī pirms nekustamā īpašuma ieķīlāšanas.</w:t>
            </w:r>
          </w:p>
          <w:p w:rsidR="00443622" w:rsidRDefault="00571406" w:rsidP="005F6406">
            <w:pPr>
              <w:jc w:val="both"/>
              <w:rPr>
                <w:sz w:val="28"/>
                <w:szCs w:val="28"/>
              </w:rPr>
            </w:pPr>
            <w:r w:rsidRPr="003B5071">
              <w:rPr>
                <w:b/>
                <w:sz w:val="28"/>
                <w:szCs w:val="28"/>
              </w:rPr>
              <w:t>3</w:t>
            </w:r>
            <w:r>
              <w:rPr>
                <w:sz w:val="28"/>
                <w:szCs w:val="28"/>
              </w:rPr>
              <w:t>.</w:t>
            </w:r>
            <w:r w:rsidR="009C079F">
              <w:rPr>
                <w:color w:val="000000"/>
                <w:sz w:val="28"/>
                <w:szCs w:val="28"/>
              </w:rPr>
              <w:t xml:space="preserve"> Rīgas Stradiņa universitāte</w:t>
            </w:r>
            <w:r w:rsidR="00546839" w:rsidRPr="0060162D">
              <w:rPr>
                <w:sz w:val="28"/>
                <w:szCs w:val="28"/>
              </w:rPr>
              <w:t xml:space="preserve"> </w:t>
            </w:r>
            <w:r w:rsidR="00B07917">
              <w:rPr>
                <w:sz w:val="28"/>
                <w:szCs w:val="28"/>
              </w:rPr>
              <w:t xml:space="preserve">kā īpašniece </w:t>
            </w:r>
            <w:r w:rsidR="00546839" w:rsidRPr="0060162D">
              <w:rPr>
                <w:sz w:val="28"/>
                <w:szCs w:val="28"/>
              </w:rPr>
              <w:t>tik</w:t>
            </w:r>
            <w:r w:rsidR="009C079F">
              <w:rPr>
                <w:sz w:val="28"/>
                <w:szCs w:val="28"/>
              </w:rPr>
              <w:t>s</w:t>
            </w:r>
            <w:r w:rsidR="00546839" w:rsidRPr="0060162D">
              <w:rPr>
                <w:sz w:val="28"/>
                <w:szCs w:val="28"/>
              </w:rPr>
              <w:t xml:space="preserve"> </w:t>
            </w:r>
            <w:r w:rsidR="009C079F">
              <w:rPr>
                <w:sz w:val="28"/>
                <w:szCs w:val="28"/>
              </w:rPr>
              <w:t>uzskatīta</w:t>
            </w:r>
            <w:r w:rsidR="00546839" w:rsidRPr="0060162D">
              <w:rPr>
                <w:sz w:val="28"/>
                <w:szCs w:val="28"/>
              </w:rPr>
              <w:t xml:space="preserve"> par stab</w:t>
            </w:r>
            <w:r w:rsidR="00854780">
              <w:rPr>
                <w:sz w:val="28"/>
                <w:szCs w:val="28"/>
              </w:rPr>
              <w:t>i</w:t>
            </w:r>
            <w:r w:rsidR="00546839" w:rsidRPr="0060162D">
              <w:rPr>
                <w:sz w:val="28"/>
                <w:szCs w:val="28"/>
              </w:rPr>
              <w:t>lāku sadarb</w:t>
            </w:r>
            <w:r w:rsidR="00B07917">
              <w:rPr>
                <w:sz w:val="28"/>
                <w:szCs w:val="28"/>
              </w:rPr>
              <w:t>ības partneri finanšu darījumos</w:t>
            </w:r>
            <w:r w:rsidR="00443622">
              <w:rPr>
                <w:sz w:val="28"/>
                <w:szCs w:val="28"/>
              </w:rPr>
              <w:t>. Tas sekmē</w:t>
            </w:r>
            <w:r w:rsidR="009C079F">
              <w:rPr>
                <w:sz w:val="28"/>
                <w:szCs w:val="28"/>
              </w:rPr>
              <w:t>s</w:t>
            </w:r>
            <w:r w:rsidR="00443622">
              <w:rPr>
                <w:sz w:val="28"/>
                <w:szCs w:val="28"/>
              </w:rPr>
              <w:t xml:space="preserve"> </w:t>
            </w:r>
            <w:r w:rsidR="00B07917">
              <w:rPr>
                <w:color w:val="000000"/>
                <w:sz w:val="28"/>
                <w:szCs w:val="28"/>
              </w:rPr>
              <w:t>Rīgas Stradiņa universitātes</w:t>
            </w:r>
            <w:r w:rsidR="00B07917" w:rsidRPr="0060162D">
              <w:rPr>
                <w:sz w:val="28"/>
                <w:szCs w:val="28"/>
              </w:rPr>
              <w:t xml:space="preserve"> </w:t>
            </w:r>
            <w:r w:rsidR="00024BE2">
              <w:rPr>
                <w:sz w:val="28"/>
                <w:szCs w:val="28"/>
              </w:rPr>
              <w:t>attīstību, nodrošinot studiju procesu un pētniecisko darbību starptautisko standartu līmenī.</w:t>
            </w:r>
          </w:p>
          <w:p w:rsidR="00443622" w:rsidRDefault="00443622" w:rsidP="005F6406">
            <w:pPr>
              <w:jc w:val="both"/>
              <w:rPr>
                <w:sz w:val="28"/>
                <w:szCs w:val="28"/>
              </w:rPr>
            </w:pPr>
            <w:r w:rsidRPr="003B5071">
              <w:rPr>
                <w:b/>
                <w:sz w:val="28"/>
                <w:szCs w:val="28"/>
              </w:rPr>
              <w:t>4.</w:t>
            </w:r>
            <w:r w:rsidR="009C079F">
              <w:rPr>
                <w:color w:val="000000"/>
                <w:sz w:val="28"/>
                <w:szCs w:val="28"/>
              </w:rPr>
              <w:t xml:space="preserve"> Rīgas Stradiņa universitātei</w:t>
            </w:r>
            <w:r w:rsidR="00546839" w:rsidRPr="0060162D">
              <w:rPr>
                <w:sz w:val="28"/>
                <w:szCs w:val="28"/>
              </w:rPr>
              <w:t xml:space="preserve"> </w:t>
            </w:r>
            <w:r>
              <w:rPr>
                <w:sz w:val="28"/>
                <w:szCs w:val="28"/>
              </w:rPr>
              <w:t xml:space="preserve">kā īpašniecei </w:t>
            </w:r>
            <w:r w:rsidR="00546839" w:rsidRPr="0060162D">
              <w:rPr>
                <w:sz w:val="28"/>
                <w:szCs w:val="28"/>
              </w:rPr>
              <w:t>bū</w:t>
            </w:r>
            <w:r w:rsidR="009C079F">
              <w:rPr>
                <w:sz w:val="28"/>
                <w:szCs w:val="28"/>
              </w:rPr>
              <w:t>s</w:t>
            </w:r>
            <w:r w:rsidR="00546839" w:rsidRPr="0060162D">
              <w:rPr>
                <w:sz w:val="28"/>
                <w:szCs w:val="28"/>
              </w:rPr>
              <w:t xml:space="preserve"> drošāka vide ilgtermiņa plānošanai un investīcijām savos objektos. Patlaban jebkādas investīcijas ir riskantas, jo nekustamie īpašumi ir</w:t>
            </w:r>
            <w:r>
              <w:rPr>
                <w:sz w:val="28"/>
                <w:szCs w:val="28"/>
              </w:rPr>
              <w:t xml:space="preserve"> nodoti</w:t>
            </w:r>
            <w:r w:rsidR="00546839" w:rsidRPr="0060162D">
              <w:rPr>
                <w:sz w:val="28"/>
                <w:szCs w:val="28"/>
              </w:rPr>
              <w:t xml:space="preserve"> tikai pārvaldīšanā, bet valdījuma </w:t>
            </w:r>
            <w:r w:rsidR="00546839" w:rsidRPr="00443622">
              <w:rPr>
                <w:sz w:val="28"/>
                <w:szCs w:val="28"/>
              </w:rPr>
              <w:t xml:space="preserve">tiesība var tikt </w:t>
            </w:r>
            <w:r>
              <w:rPr>
                <w:sz w:val="28"/>
                <w:szCs w:val="28"/>
              </w:rPr>
              <w:t>mainīta. Īpašuma tiesības</w:t>
            </w:r>
            <w:r w:rsidR="00546839" w:rsidRPr="0060162D">
              <w:rPr>
                <w:sz w:val="28"/>
                <w:szCs w:val="28"/>
              </w:rPr>
              <w:t xml:space="preserve"> sekmēt</w:t>
            </w:r>
            <w:r>
              <w:rPr>
                <w:sz w:val="28"/>
                <w:szCs w:val="28"/>
              </w:rPr>
              <w:t>u</w:t>
            </w:r>
            <w:r w:rsidR="00546839" w:rsidRPr="0060162D">
              <w:rPr>
                <w:sz w:val="28"/>
                <w:szCs w:val="28"/>
              </w:rPr>
              <w:t xml:space="preserve"> </w:t>
            </w:r>
            <w:r w:rsidR="009C079F">
              <w:rPr>
                <w:color w:val="000000"/>
                <w:sz w:val="28"/>
                <w:szCs w:val="28"/>
              </w:rPr>
              <w:t>Rīgas Stradiņa universitāte</w:t>
            </w:r>
            <w:r w:rsidR="00B07917">
              <w:rPr>
                <w:color w:val="000000"/>
                <w:sz w:val="28"/>
                <w:szCs w:val="28"/>
              </w:rPr>
              <w:t>s</w:t>
            </w:r>
            <w:r w:rsidR="00546839" w:rsidRPr="0060162D">
              <w:rPr>
                <w:sz w:val="28"/>
                <w:szCs w:val="28"/>
              </w:rPr>
              <w:t xml:space="preserve"> dalīb</w:t>
            </w:r>
            <w:r>
              <w:rPr>
                <w:sz w:val="28"/>
                <w:szCs w:val="28"/>
              </w:rPr>
              <w:t>u</w:t>
            </w:r>
            <w:r w:rsidR="00546839" w:rsidRPr="0060162D">
              <w:rPr>
                <w:sz w:val="28"/>
                <w:szCs w:val="28"/>
              </w:rPr>
              <w:t xml:space="preserve"> Eiropas struktūrfond</w:t>
            </w:r>
            <w:r w:rsidR="00B07917">
              <w:rPr>
                <w:sz w:val="28"/>
                <w:szCs w:val="28"/>
              </w:rPr>
              <w:t xml:space="preserve">u projektos </w:t>
            </w:r>
            <w:r w:rsidR="000B3367">
              <w:rPr>
                <w:sz w:val="28"/>
                <w:szCs w:val="28"/>
              </w:rPr>
              <w:t>un citos projektos.</w:t>
            </w:r>
          </w:p>
          <w:p w:rsidR="00CE325F" w:rsidRDefault="00443622" w:rsidP="005F6406">
            <w:pPr>
              <w:jc w:val="both"/>
              <w:rPr>
                <w:sz w:val="28"/>
                <w:szCs w:val="28"/>
              </w:rPr>
            </w:pPr>
            <w:r w:rsidRPr="003B5071">
              <w:rPr>
                <w:b/>
                <w:sz w:val="28"/>
                <w:szCs w:val="28"/>
              </w:rPr>
              <w:t>5.</w:t>
            </w:r>
            <w:r w:rsidR="009C079F">
              <w:rPr>
                <w:color w:val="000000"/>
                <w:sz w:val="28"/>
                <w:szCs w:val="28"/>
              </w:rPr>
              <w:t xml:space="preserve"> Rīgas Stradiņa universitāte</w:t>
            </w:r>
            <w:r w:rsidR="009C079F">
              <w:rPr>
                <w:sz w:val="28"/>
                <w:szCs w:val="28"/>
              </w:rPr>
              <w:t xml:space="preserve"> būs līdzvērtīga </w:t>
            </w:r>
            <w:r>
              <w:rPr>
                <w:sz w:val="28"/>
                <w:szCs w:val="28"/>
              </w:rPr>
              <w:t>ar privāt</w:t>
            </w:r>
            <w:r w:rsidR="00546839" w:rsidRPr="0060162D">
              <w:rPr>
                <w:sz w:val="28"/>
                <w:szCs w:val="28"/>
              </w:rPr>
              <w:t xml:space="preserve">ām augstskolām, </w:t>
            </w:r>
            <w:r w:rsidR="00EF3C2B" w:rsidRPr="00537CAD">
              <w:rPr>
                <w:sz w:val="28"/>
                <w:szCs w:val="28"/>
                <w:u w:val="single"/>
              </w:rPr>
              <w:t>kā arī citām valsts augstskolām,</w:t>
            </w:r>
            <w:r w:rsidR="00EF3C2B">
              <w:rPr>
                <w:sz w:val="28"/>
                <w:szCs w:val="28"/>
              </w:rPr>
              <w:t xml:space="preserve"> </w:t>
            </w:r>
            <w:r w:rsidR="00546839" w:rsidRPr="0060162D">
              <w:rPr>
                <w:sz w:val="28"/>
                <w:szCs w:val="28"/>
              </w:rPr>
              <w:t>kam ir sav</w:t>
            </w:r>
            <w:r>
              <w:rPr>
                <w:sz w:val="28"/>
                <w:szCs w:val="28"/>
              </w:rPr>
              <w:t>i</w:t>
            </w:r>
            <w:r w:rsidR="00546839" w:rsidRPr="0060162D">
              <w:rPr>
                <w:sz w:val="28"/>
                <w:szCs w:val="28"/>
              </w:rPr>
              <w:t xml:space="preserve"> īpašum</w:t>
            </w:r>
            <w:r w:rsidR="00CE325F">
              <w:rPr>
                <w:sz w:val="28"/>
                <w:szCs w:val="28"/>
              </w:rPr>
              <w:t>i</w:t>
            </w:r>
            <w:r>
              <w:rPr>
                <w:sz w:val="28"/>
                <w:szCs w:val="28"/>
              </w:rPr>
              <w:t xml:space="preserve"> un </w:t>
            </w:r>
            <w:r w:rsidR="009C079F">
              <w:rPr>
                <w:sz w:val="28"/>
                <w:szCs w:val="28"/>
              </w:rPr>
              <w:t xml:space="preserve">plašas </w:t>
            </w:r>
            <w:r>
              <w:rPr>
                <w:sz w:val="28"/>
                <w:szCs w:val="28"/>
              </w:rPr>
              <w:t>iespējas tos</w:t>
            </w:r>
            <w:r w:rsidR="00546839" w:rsidRPr="0060162D">
              <w:rPr>
                <w:sz w:val="28"/>
                <w:szCs w:val="28"/>
              </w:rPr>
              <w:t xml:space="preserve"> izmantot </w:t>
            </w:r>
            <w:r w:rsidR="009C079F">
              <w:rPr>
                <w:sz w:val="28"/>
                <w:szCs w:val="28"/>
              </w:rPr>
              <w:t>(</w:t>
            </w:r>
            <w:r w:rsidR="00546839" w:rsidRPr="0060162D">
              <w:rPr>
                <w:sz w:val="28"/>
                <w:szCs w:val="28"/>
              </w:rPr>
              <w:t xml:space="preserve">t.sk. </w:t>
            </w:r>
            <w:r w:rsidR="00CE325F">
              <w:rPr>
                <w:sz w:val="28"/>
                <w:szCs w:val="28"/>
              </w:rPr>
              <w:t>kā</w:t>
            </w:r>
            <w:r w:rsidR="00546839" w:rsidRPr="0060162D">
              <w:rPr>
                <w:sz w:val="28"/>
                <w:szCs w:val="28"/>
              </w:rPr>
              <w:t xml:space="preserve"> nodrošinājumu aizņēmumiem</w:t>
            </w:r>
            <w:r w:rsidR="00CE325F">
              <w:rPr>
                <w:sz w:val="28"/>
                <w:szCs w:val="28"/>
              </w:rPr>
              <w:t>)</w:t>
            </w:r>
            <w:r w:rsidR="000B3367">
              <w:rPr>
                <w:sz w:val="28"/>
                <w:szCs w:val="28"/>
              </w:rPr>
              <w:t>.</w:t>
            </w:r>
          </w:p>
          <w:p w:rsidR="00546839" w:rsidRPr="0060162D" w:rsidRDefault="00CE325F" w:rsidP="005F6406">
            <w:pPr>
              <w:jc w:val="both"/>
              <w:rPr>
                <w:bCs/>
                <w:color w:val="000000"/>
                <w:sz w:val="28"/>
                <w:szCs w:val="28"/>
              </w:rPr>
            </w:pPr>
            <w:r w:rsidRPr="003B5071">
              <w:rPr>
                <w:b/>
                <w:sz w:val="28"/>
                <w:szCs w:val="28"/>
              </w:rPr>
              <w:t>6.</w:t>
            </w:r>
            <w:r w:rsidR="003B5071">
              <w:rPr>
                <w:sz w:val="28"/>
                <w:szCs w:val="28"/>
              </w:rPr>
              <w:t xml:space="preserve"> </w:t>
            </w:r>
            <w:r>
              <w:rPr>
                <w:sz w:val="28"/>
                <w:szCs w:val="28"/>
              </w:rPr>
              <w:t>T</w:t>
            </w:r>
            <w:r w:rsidR="009C079F">
              <w:rPr>
                <w:sz w:val="28"/>
                <w:szCs w:val="28"/>
              </w:rPr>
              <w:t>iks</w:t>
            </w:r>
            <w:r w:rsidR="00546839" w:rsidRPr="0060162D">
              <w:rPr>
                <w:sz w:val="28"/>
                <w:szCs w:val="28"/>
              </w:rPr>
              <w:t xml:space="preserve"> novērstas resurs</w:t>
            </w:r>
            <w:r w:rsidR="009C079F">
              <w:rPr>
                <w:sz w:val="28"/>
                <w:szCs w:val="28"/>
              </w:rPr>
              <w:t xml:space="preserve">u </w:t>
            </w:r>
            <w:r>
              <w:rPr>
                <w:sz w:val="28"/>
                <w:szCs w:val="28"/>
              </w:rPr>
              <w:t>ietilpīgas</w:t>
            </w:r>
            <w:r w:rsidR="00546839" w:rsidRPr="0060162D">
              <w:rPr>
                <w:sz w:val="28"/>
                <w:szCs w:val="28"/>
              </w:rPr>
              <w:t xml:space="preserve"> administratīv</w:t>
            </w:r>
            <w:r>
              <w:rPr>
                <w:sz w:val="28"/>
                <w:szCs w:val="28"/>
              </w:rPr>
              <w:t>a</w:t>
            </w:r>
            <w:r w:rsidR="00546839" w:rsidRPr="0060162D">
              <w:rPr>
                <w:sz w:val="28"/>
                <w:szCs w:val="28"/>
              </w:rPr>
              <w:t>s un birokrātisk</w:t>
            </w:r>
            <w:r>
              <w:rPr>
                <w:sz w:val="28"/>
                <w:szCs w:val="28"/>
              </w:rPr>
              <w:t>a</w:t>
            </w:r>
            <w:r w:rsidR="00546839" w:rsidRPr="0060162D">
              <w:rPr>
                <w:sz w:val="28"/>
                <w:szCs w:val="28"/>
              </w:rPr>
              <w:t xml:space="preserve">s prasības </w:t>
            </w:r>
            <w:r>
              <w:rPr>
                <w:sz w:val="28"/>
                <w:szCs w:val="28"/>
              </w:rPr>
              <w:t>īpašum</w:t>
            </w:r>
            <w:r w:rsidR="009C079F">
              <w:rPr>
                <w:sz w:val="28"/>
                <w:szCs w:val="28"/>
              </w:rPr>
              <w:t>u</w:t>
            </w:r>
            <w:r>
              <w:rPr>
                <w:sz w:val="28"/>
                <w:szCs w:val="28"/>
              </w:rPr>
              <w:t xml:space="preserve"> un telpu izmantošanā (</w:t>
            </w:r>
            <w:r w:rsidR="00546839" w:rsidRPr="0060162D">
              <w:rPr>
                <w:sz w:val="28"/>
                <w:szCs w:val="28"/>
              </w:rPr>
              <w:t>t.sk. saskaņošana, pamatošana, pierādīšana</w:t>
            </w:r>
            <w:r>
              <w:rPr>
                <w:sz w:val="28"/>
                <w:szCs w:val="28"/>
              </w:rPr>
              <w:t xml:space="preserve">, ekspertīžu veikšana </w:t>
            </w:r>
            <w:r w:rsidR="00546839" w:rsidRPr="0060162D">
              <w:rPr>
                <w:sz w:val="28"/>
                <w:szCs w:val="28"/>
              </w:rPr>
              <w:t>utt.</w:t>
            </w:r>
            <w:r>
              <w:rPr>
                <w:sz w:val="28"/>
                <w:szCs w:val="28"/>
              </w:rPr>
              <w:t>).</w:t>
            </w:r>
          </w:p>
          <w:p w:rsidR="00343A10" w:rsidRDefault="00343A10" w:rsidP="005F6406">
            <w:pPr>
              <w:jc w:val="both"/>
              <w:rPr>
                <w:bCs/>
                <w:color w:val="000000"/>
                <w:sz w:val="28"/>
                <w:szCs w:val="28"/>
              </w:rPr>
            </w:pPr>
            <w:r>
              <w:rPr>
                <w:bCs/>
                <w:color w:val="000000"/>
                <w:sz w:val="28"/>
                <w:szCs w:val="28"/>
              </w:rPr>
              <w:t xml:space="preserve">Saskaņā ar </w:t>
            </w:r>
            <w:r w:rsidR="00546839" w:rsidRPr="0060162D">
              <w:rPr>
                <w:bCs/>
                <w:color w:val="000000"/>
                <w:sz w:val="28"/>
                <w:szCs w:val="28"/>
              </w:rPr>
              <w:t xml:space="preserve">Ministru kabineta 2004.gada 13.aprīļa noteikumu Nr.286 </w:t>
            </w:r>
            <w:r w:rsidR="00546839" w:rsidRPr="00CE325F">
              <w:rPr>
                <w:bCs/>
                <w:i/>
                <w:color w:val="000000"/>
                <w:sz w:val="28"/>
                <w:szCs w:val="28"/>
              </w:rPr>
              <w:t>„Veselības ministrijas nolikums”</w:t>
            </w:r>
            <w:r>
              <w:rPr>
                <w:bCs/>
                <w:color w:val="000000"/>
                <w:sz w:val="28"/>
                <w:szCs w:val="28"/>
              </w:rPr>
              <w:t xml:space="preserve"> 24.13. apakšpunktu</w:t>
            </w:r>
            <w:r w:rsidR="00546839" w:rsidRPr="0060162D">
              <w:rPr>
                <w:bCs/>
                <w:color w:val="000000"/>
                <w:sz w:val="28"/>
                <w:szCs w:val="28"/>
              </w:rPr>
              <w:t xml:space="preserve"> </w:t>
            </w:r>
            <w:r w:rsidR="009C079F">
              <w:rPr>
                <w:color w:val="000000"/>
                <w:sz w:val="28"/>
                <w:szCs w:val="28"/>
              </w:rPr>
              <w:t>Rīgas Stradiņa universitāte</w:t>
            </w:r>
            <w:r w:rsidR="009C079F" w:rsidRPr="0060162D">
              <w:rPr>
                <w:bCs/>
                <w:color w:val="000000"/>
                <w:sz w:val="28"/>
                <w:szCs w:val="28"/>
              </w:rPr>
              <w:t xml:space="preserve"> </w:t>
            </w:r>
            <w:r w:rsidR="00546839" w:rsidRPr="0060162D">
              <w:rPr>
                <w:bCs/>
                <w:color w:val="000000"/>
                <w:sz w:val="28"/>
                <w:szCs w:val="28"/>
              </w:rPr>
              <w:t>ir Veselības ministrijas padotībā esoša iestāde.</w:t>
            </w:r>
          </w:p>
          <w:p w:rsidR="00343A10" w:rsidRDefault="00343A10" w:rsidP="005F6406">
            <w:pPr>
              <w:jc w:val="both"/>
              <w:rPr>
                <w:bCs/>
                <w:color w:val="000000"/>
                <w:sz w:val="28"/>
                <w:szCs w:val="28"/>
              </w:rPr>
            </w:pPr>
            <w:r>
              <w:rPr>
                <w:bCs/>
                <w:color w:val="000000"/>
                <w:sz w:val="28"/>
                <w:szCs w:val="28"/>
              </w:rPr>
              <w:t>P</w:t>
            </w:r>
            <w:r w:rsidR="00546839" w:rsidRPr="0060162D">
              <w:rPr>
                <w:bCs/>
                <w:color w:val="000000"/>
                <w:sz w:val="28"/>
                <w:szCs w:val="28"/>
              </w:rPr>
              <w:t xml:space="preserve">amatojoties uz </w:t>
            </w:r>
            <w:r w:rsidR="009C079F">
              <w:rPr>
                <w:color w:val="000000"/>
                <w:sz w:val="28"/>
                <w:szCs w:val="28"/>
              </w:rPr>
              <w:t>Rīgas Stradiņa universitātes</w:t>
            </w:r>
            <w:r w:rsidR="00546839" w:rsidRPr="0060162D">
              <w:rPr>
                <w:bCs/>
                <w:color w:val="000000"/>
                <w:sz w:val="28"/>
                <w:szCs w:val="28"/>
              </w:rPr>
              <w:t xml:space="preserve"> Satversmes (apstiprināta ar likumu </w:t>
            </w:r>
            <w:r w:rsidR="00546839" w:rsidRPr="00343A10">
              <w:rPr>
                <w:bCs/>
                <w:i/>
                <w:color w:val="000000"/>
                <w:sz w:val="28"/>
                <w:szCs w:val="28"/>
              </w:rPr>
              <w:t>„Par Rīgas Stradiņa universitātes Satversmi”</w:t>
            </w:r>
            <w:r w:rsidR="00546839" w:rsidRPr="00457A4F">
              <w:rPr>
                <w:bCs/>
                <w:color w:val="000000"/>
                <w:sz w:val="28"/>
                <w:szCs w:val="28"/>
              </w:rPr>
              <w:t>)</w:t>
            </w:r>
            <w:r>
              <w:rPr>
                <w:bCs/>
                <w:color w:val="000000"/>
                <w:sz w:val="28"/>
                <w:szCs w:val="28"/>
              </w:rPr>
              <w:t xml:space="preserve"> 1.4.apakš</w:t>
            </w:r>
            <w:r w:rsidR="00546839" w:rsidRPr="0060162D">
              <w:rPr>
                <w:bCs/>
                <w:color w:val="000000"/>
                <w:sz w:val="28"/>
                <w:szCs w:val="28"/>
              </w:rPr>
              <w:t xml:space="preserve">punktu un </w:t>
            </w:r>
            <w:r w:rsidR="00546839" w:rsidRPr="00343A10">
              <w:rPr>
                <w:bCs/>
                <w:i/>
                <w:color w:val="000000"/>
                <w:sz w:val="28"/>
                <w:szCs w:val="28"/>
              </w:rPr>
              <w:t>Augstskolas likuma</w:t>
            </w:r>
            <w:r w:rsidR="00546839" w:rsidRPr="0060162D">
              <w:rPr>
                <w:bCs/>
                <w:color w:val="000000"/>
                <w:sz w:val="28"/>
                <w:szCs w:val="28"/>
              </w:rPr>
              <w:t xml:space="preserve"> 7.panta pirmo daļu </w:t>
            </w:r>
            <w:r w:rsidR="00ED26E6">
              <w:rPr>
                <w:color w:val="000000"/>
                <w:sz w:val="28"/>
                <w:szCs w:val="28"/>
              </w:rPr>
              <w:t>Rīgas Stradiņa universitāte</w:t>
            </w:r>
            <w:r w:rsidR="00ED26E6" w:rsidRPr="0060162D">
              <w:rPr>
                <w:bCs/>
                <w:color w:val="000000"/>
                <w:sz w:val="28"/>
                <w:szCs w:val="28"/>
              </w:rPr>
              <w:t xml:space="preserve"> </w:t>
            </w:r>
            <w:r w:rsidR="00546839" w:rsidRPr="0060162D">
              <w:rPr>
                <w:bCs/>
                <w:color w:val="000000"/>
                <w:sz w:val="28"/>
                <w:szCs w:val="28"/>
              </w:rPr>
              <w:t xml:space="preserve">ir </w:t>
            </w:r>
            <w:r>
              <w:rPr>
                <w:bCs/>
                <w:color w:val="000000"/>
                <w:sz w:val="28"/>
                <w:szCs w:val="28"/>
              </w:rPr>
              <w:t xml:space="preserve">augstākās izglītības iestāde - </w:t>
            </w:r>
            <w:r w:rsidR="00546839" w:rsidRPr="0060162D">
              <w:rPr>
                <w:bCs/>
                <w:color w:val="000000"/>
                <w:sz w:val="28"/>
                <w:szCs w:val="28"/>
              </w:rPr>
              <w:t>valsts dibināta atvasināta publiska persona.</w:t>
            </w:r>
          </w:p>
          <w:p w:rsidR="00546839" w:rsidRDefault="009C079F" w:rsidP="005F6406">
            <w:pPr>
              <w:jc w:val="both"/>
              <w:rPr>
                <w:color w:val="000000"/>
                <w:sz w:val="28"/>
                <w:szCs w:val="28"/>
              </w:rPr>
            </w:pPr>
            <w:r>
              <w:rPr>
                <w:color w:val="000000"/>
                <w:sz w:val="28"/>
                <w:szCs w:val="28"/>
              </w:rPr>
              <w:t>Rīgas Stradiņa universitāte</w:t>
            </w:r>
            <w:r w:rsidR="00546839" w:rsidRPr="0060162D">
              <w:rPr>
                <w:bCs/>
                <w:color w:val="000000"/>
                <w:sz w:val="28"/>
                <w:szCs w:val="28"/>
              </w:rPr>
              <w:t xml:space="preserve"> </w:t>
            </w:r>
            <w:r w:rsidR="00835D94">
              <w:rPr>
                <w:bCs/>
                <w:color w:val="000000"/>
                <w:sz w:val="28"/>
                <w:szCs w:val="28"/>
              </w:rPr>
              <w:t>ar 2014.gada 12</w:t>
            </w:r>
            <w:r w:rsidR="00446452">
              <w:rPr>
                <w:bCs/>
                <w:color w:val="000000"/>
                <w:sz w:val="28"/>
                <w:szCs w:val="28"/>
              </w:rPr>
              <w:t xml:space="preserve">.decembra vēstuli Nr.3-12/354/2014 lūdza </w:t>
            </w:r>
            <w:r w:rsidR="00546839" w:rsidRPr="0060162D">
              <w:rPr>
                <w:bCs/>
                <w:color w:val="000000"/>
                <w:sz w:val="28"/>
                <w:szCs w:val="28"/>
              </w:rPr>
              <w:t xml:space="preserve">Veselības ministriju sagatavot un </w:t>
            </w:r>
            <w:r w:rsidR="00343A10">
              <w:rPr>
                <w:bCs/>
                <w:color w:val="000000"/>
                <w:sz w:val="28"/>
                <w:szCs w:val="28"/>
              </w:rPr>
              <w:t xml:space="preserve">normatīvajos aktos noteiktā kārtībā </w:t>
            </w:r>
            <w:r w:rsidR="00546839" w:rsidRPr="0060162D">
              <w:rPr>
                <w:bCs/>
                <w:color w:val="000000"/>
                <w:sz w:val="28"/>
                <w:szCs w:val="28"/>
              </w:rPr>
              <w:t xml:space="preserve">virzīt </w:t>
            </w:r>
            <w:r w:rsidR="00343A10">
              <w:rPr>
                <w:bCs/>
                <w:color w:val="000000"/>
                <w:sz w:val="28"/>
                <w:szCs w:val="28"/>
              </w:rPr>
              <w:t>Ministru kabineta rīkojuma projektu</w:t>
            </w:r>
            <w:r w:rsidR="00546839" w:rsidRPr="0060162D">
              <w:rPr>
                <w:bCs/>
                <w:color w:val="000000"/>
                <w:sz w:val="28"/>
                <w:szCs w:val="28"/>
              </w:rPr>
              <w:t xml:space="preserve"> par </w:t>
            </w:r>
            <w:r w:rsidR="00343A10">
              <w:rPr>
                <w:bCs/>
                <w:color w:val="000000"/>
                <w:sz w:val="28"/>
                <w:szCs w:val="28"/>
              </w:rPr>
              <w:t xml:space="preserve">valsts </w:t>
            </w:r>
            <w:r w:rsidR="00546839" w:rsidRPr="0060162D">
              <w:rPr>
                <w:bCs/>
                <w:color w:val="000000"/>
                <w:sz w:val="28"/>
                <w:szCs w:val="28"/>
              </w:rPr>
              <w:t>nekustamo īpašumu</w:t>
            </w:r>
            <w:r w:rsidR="00446452">
              <w:rPr>
                <w:bCs/>
                <w:color w:val="000000"/>
                <w:sz w:val="28"/>
                <w:szCs w:val="28"/>
              </w:rPr>
              <w:t xml:space="preserve"> Dzirciema ielā 20 un Dzirciema ielā 20A</w:t>
            </w:r>
            <w:r w:rsidR="00546839" w:rsidRPr="0060162D">
              <w:rPr>
                <w:bCs/>
                <w:color w:val="000000"/>
                <w:sz w:val="28"/>
                <w:szCs w:val="28"/>
              </w:rPr>
              <w:t xml:space="preserve">, kuri reģistrēti zemesgrāmatā uz valsts vārda </w:t>
            </w:r>
            <w:r w:rsidR="00446452">
              <w:rPr>
                <w:bCs/>
                <w:color w:val="000000"/>
                <w:sz w:val="28"/>
                <w:szCs w:val="28"/>
              </w:rPr>
              <w:t xml:space="preserve">Veselības ministrijas </w:t>
            </w:r>
            <w:r w:rsidR="00546839" w:rsidRPr="0060162D">
              <w:rPr>
                <w:bCs/>
                <w:color w:val="000000"/>
                <w:sz w:val="28"/>
                <w:szCs w:val="28"/>
              </w:rPr>
              <w:t>personā</w:t>
            </w:r>
            <w:r w:rsidR="00343A10">
              <w:rPr>
                <w:bCs/>
                <w:color w:val="000000"/>
                <w:sz w:val="28"/>
                <w:szCs w:val="28"/>
              </w:rPr>
              <w:t xml:space="preserve">, nodošanu </w:t>
            </w:r>
            <w:r>
              <w:rPr>
                <w:color w:val="000000"/>
                <w:sz w:val="28"/>
                <w:szCs w:val="28"/>
              </w:rPr>
              <w:t>Rīgas Stradiņa universitātes</w:t>
            </w:r>
            <w:r w:rsidR="00343A10">
              <w:rPr>
                <w:bCs/>
                <w:color w:val="000000"/>
                <w:sz w:val="28"/>
                <w:szCs w:val="28"/>
              </w:rPr>
              <w:t xml:space="preserve"> īpašumā</w:t>
            </w:r>
            <w:r w:rsidR="00343A10" w:rsidRPr="0060162D">
              <w:rPr>
                <w:bCs/>
                <w:color w:val="000000"/>
                <w:sz w:val="28"/>
                <w:szCs w:val="28"/>
              </w:rPr>
              <w:t xml:space="preserve"> bez atlīdzības</w:t>
            </w:r>
            <w:r w:rsidR="00546839" w:rsidRPr="0060162D">
              <w:rPr>
                <w:bCs/>
                <w:color w:val="000000"/>
                <w:sz w:val="28"/>
                <w:szCs w:val="28"/>
              </w:rPr>
              <w:t xml:space="preserve"> </w:t>
            </w:r>
            <w:r>
              <w:rPr>
                <w:color w:val="000000"/>
                <w:sz w:val="28"/>
                <w:szCs w:val="28"/>
              </w:rPr>
              <w:t>Rīgas Stradiņa universitātes</w:t>
            </w:r>
            <w:r w:rsidRPr="0060162D">
              <w:rPr>
                <w:bCs/>
                <w:color w:val="000000"/>
                <w:sz w:val="28"/>
                <w:szCs w:val="28"/>
              </w:rPr>
              <w:t xml:space="preserve"> </w:t>
            </w:r>
            <w:r w:rsidR="00546839" w:rsidRPr="0060162D">
              <w:rPr>
                <w:bCs/>
                <w:color w:val="000000"/>
                <w:sz w:val="28"/>
                <w:szCs w:val="28"/>
              </w:rPr>
              <w:t>funkciju nodrošināšanai</w:t>
            </w:r>
            <w:r w:rsidR="00343A10">
              <w:rPr>
                <w:bCs/>
                <w:color w:val="000000"/>
                <w:sz w:val="28"/>
                <w:szCs w:val="28"/>
              </w:rPr>
              <w:t>.</w:t>
            </w:r>
            <w:r w:rsidR="00B07917">
              <w:rPr>
                <w:bCs/>
                <w:color w:val="000000"/>
                <w:sz w:val="28"/>
                <w:szCs w:val="28"/>
              </w:rPr>
              <w:t xml:space="preserve"> Veselības ministrija atbalsta nekustamo īpašumu nodošanu</w:t>
            </w:r>
            <w:r w:rsidR="000B3367">
              <w:rPr>
                <w:bCs/>
                <w:color w:val="000000"/>
                <w:sz w:val="28"/>
                <w:szCs w:val="28"/>
              </w:rPr>
              <w:t xml:space="preserve"> </w:t>
            </w:r>
            <w:r w:rsidR="00B07917">
              <w:rPr>
                <w:color w:val="000000"/>
                <w:sz w:val="28"/>
                <w:szCs w:val="28"/>
              </w:rPr>
              <w:t>Rīgas Stradiņa universitātes īpašumā.</w:t>
            </w:r>
          </w:p>
          <w:p w:rsidR="00B77514" w:rsidRPr="00B77514" w:rsidRDefault="00AA385E" w:rsidP="00B77514">
            <w:pPr>
              <w:jc w:val="both"/>
              <w:rPr>
                <w:sz w:val="28"/>
                <w:szCs w:val="28"/>
              </w:rPr>
            </w:pPr>
            <w:r>
              <w:rPr>
                <w:color w:val="000000"/>
                <w:sz w:val="28"/>
                <w:szCs w:val="28"/>
              </w:rPr>
              <w:t>Rīgas Stradiņa universitāte</w:t>
            </w:r>
            <w:r w:rsidR="00B77514" w:rsidRPr="00B77514">
              <w:rPr>
                <w:sz w:val="28"/>
                <w:szCs w:val="28"/>
              </w:rPr>
              <w:t xml:space="preserve"> saskaņā ar </w:t>
            </w:r>
            <w:r w:rsidR="00B77514" w:rsidRPr="00B77514">
              <w:rPr>
                <w:i/>
                <w:sz w:val="28"/>
                <w:szCs w:val="28"/>
              </w:rPr>
              <w:t>Augstskolu likuma</w:t>
            </w:r>
            <w:r w:rsidR="00B77514" w:rsidRPr="00B77514">
              <w:rPr>
                <w:sz w:val="28"/>
                <w:szCs w:val="28"/>
              </w:rPr>
              <w:t xml:space="preserve"> 7.panta pirmo daļu un R</w:t>
            </w:r>
            <w:r w:rsidR="00CB6C69">
              <w:rPr>
                <w:sz w:val="28"/>
                <w:szCs w:val="28"/>
              </w:rPr>
              <w:t>īgas Stradiņa universitātes</w:t>
            </w:r>
            <w:r w:rsidR="00B77514" w:rsidRPr="00B77514">
              <w:rPr>
                <w:sz w:val="28"/>
                <w:szCs w:val="28"/>
              </w:rPr>
              <w:t xml:space="preserve"> Satversmes (apstiprināta ar </w:t>
            </w:r>
            <w:r w:rsidR="00B77514" w:rsidRPr="00537CAD">
              <w:rPr>
                <w:i/>
                <w:sz w:val="28"/>
                <w:szCs w:val="28"/>
              </w:rPr>
              <w:t>likumu „Par Rīgas Stradiņa universitātes Satversmi”</w:t>
            </w:r>
            <w:r w:rsidR="00B77514" w:rsidRPr="00B77514">
              <w:rPr>
                <w:sz w:val="28"/>
                <w:szCs w:val="28"/>
              </w:rPr>
              <w:t xml:space="preserve">) 1.4. punktu ir atvasināta publiska persona. </w:t>
            </w:r>
            <w:r w:rsidR="00B77514" w:rsidRPr="00B77514">
              <w:rPr>
                <w:i/>
                <w:sz w:val="28"/>
                <w:szCs w:val="28"/>
              </w:rPr>
              <w:t>Augstskolu likuma</w:t>
            </w:r>
            <w:r w:rsidR="00B77514" w:rsidRPr="00B77514">
              <w:rPr>
                <w:sz w:val="28"/>
                <w:szCs w:val="28"/>
              </w:rPr>
              <w:t xml:space="preserve"> 76.panta pirmā daļa </w:t>
            </w:r>
            <w:r w:rsidR="00B77514" w:rsidRPr="00B77514">
              <w:rPr>
                <w:sz w:val="28"/>
                <w:szCs w:val="28"/>
              </w:rPr>
              <w:lastRenderedPageBreak/>
              <w:t xml:space="preserve">un otrās daļas 4.punkts paredz, ka augstskolu īpašumā var būt arī nekustamais īpašums, ko tām bez atlīdzības nodevusi cita atvasināta publiska persona vai valsts. </w:t>
            </w:r>
            <w:r w:rsidR="00B77514" w:rsidRPr="00B77514">
              <w:rPr>
                <w:i/>
                <w:sz w:val="28"/>
                <w:szCs w:val="28"/>
              </w:rPr>
              <w:t>Augstskolu likuma</w:t>
            </w:r>
            <w:r w:rsidR="00B77514" w:rsidRPr="00B77514">
              <w:rPr>
                <w:sz w:val="28"/>
                <w:szCs w:val="28"/>
              </w:rPr>
              <w:t xml:space="preserve"> 76.panta trešā daļa paredz, ka</w:t>
            </w:r>
            <w:r w:rsidR="00B77514" w:rsidRPr="00B77514">
              <w:rPr>
                <w:rFonts w:ascii="Arial" w:hAnsi="Arial" w:cs="Arial"/>
                <w:sz w:val="28"/>
                <w:szCs w:val="28"/>
              </w:rPr>
              <w:t xml:space="preserve"> </w:t>
            </w:r>
            <w:r w:rsidR="00B77514" w:rsidRPr="00B77514">
              <w:rPr>
                <w:sz w:val="28"/>
                <w:szCs w:val="28"/>
              </w:rPr>
              <w:t xml:space="preserve">valsts augstskolām ir tiesības rīkoties ar savu īpašumu savās satversmēs norādīto mērķu sasniegšanai. </w:t>
            </w:r>
          </w:p>
          <w:p w:rsidR="00B77514" w:rsidRPr="0000552A" w:rsidRDefault="00B77514" w:rsidP="00B77514">
            <w:pPr>
              <w:jc w:val="both"/>
              <w:rPr>
                <w:sz w:val="28"/>
                <w:szCs w:val="28"/>
              </w:rPr>
            </w:pPr>
          </w:p>
          <w:p w:rsidR="000B3367" w:rsidRDefault="001B1D63" w:rsidP="00FA073A">
            <w:pPr>
              <w:jc w:val="both"/>
              <w:rPr>
                <w:sz w:val="28"/>
                <w:szCs w:val="28"/>
                <w:lang w:val="gsw-FR"/>
              </w:rPr>
            </w:pPr>
            <w:r>
              <w:rPr>
                <w:sz w:val="28"/>
                <w:szCs w:val="28"/>
                <w:lang w:val="gsw-FR"/>
              </w:rPr>
              <w:t>Minis</w:t>
            </w:r>
            <w:r w:rsidR="00457A4F">
              <w:rPr>
                <w:sz w:val="28"/>
                <w:szCs w:val="28"/>
                <w:lang w:val="gsw-FR"/>
              </w:rPr>
              <w:t xml:space="preserve">tru kabineta rīkojuma projekts </w:t>
            </w:r>
            <w:r>
              <w:rPr>
                <w:sz w:val="28"/>
                <w:szCs w:val="28"/>
                <w:lang w:val="gsw-FR"/>
              </w:rPr>
              <w:t>nosa</w:t>
            </w:r>
            <w:r w:rsidR="00457A4F">
              <w:rPr>
                <w:sz w:val="28"/>
                <w:szCs w:val="28"/>
                <w:lang w:val="gsw-FR"/>
              </w:rPr>
              <w:t>ka</w:t>
            </w:r>
            <w:r>
              <w:rPr>
                <w:sz w:val="28"/>
                <w:szCs w:val="28"/>
                <w:lang w:val="gsw-FR"/>
              </w:rPr>
              <w:t xml:space="preserve">, ka </w:t>
            </w:r>
            <w:r w:rsidRPr="00D216A7">
              <w:rPr>
                <w:sz w:val="28"/>
                <w:szCs w:val="28"/>
                <w:lang w:val="gsw-FR"/>
              </w:rPr>
              <w:t xml:space="preserve">Rīgas Stradiņa universitātei saskaņā ar </w:t>
            </w:r>
            <w:r w:rsidRPr="000B3367">
              <w:rPr>
                <w:i/>
                <w:sz w:val="28"/>
                <w:szCs w:val="28"/>
                <w:lang w:val="gsw-FR"/>
              </w:rPr>
              <w:t>Publiskas personas mantas atsavināšanas likuma</w:t>
            </w:r>
            <w:r w:rsidRPr="00D216A7">
              <w:rPr>
                <w:sz w:val="28"/>
                <w:szCs w:val="28"/>
                <w:lang w:val="gsw-FR"/>
              </w:rPr>
              <w:t xml:space="preserve"> 42.panta pirmo daļu rīkojuma 1.pun</w:t>
            </w:r>
            <w:r>
              <w:rPr>
                <w:sz w:val="28"/>
                <w:szCs w:val="28"/>
                <w:lang w:val="gsw-FR"/>
              </w:rPr>
              <w:t>ktā minētos nekustamos īpašumus</w:t>
            </w:r>
            <w:r w:rsidR="002862E0">
              <w:rPr>
                <w:sz w:val="28"/>
                <w:szCs w:val="28"/>
                <w:lang w:val="gsw-FR"/>
              </w:rPr>
              <w:t xml:space="preserve"> </w:t>
            </w:r>
            <w:r w:rsidR="00D778F5">
              <w:rPr>
                <w:sz w:val="28"/>
                <w:szCs w:val="28"/>
                <w:lang w:val="gsw-FR"/>
              </w:rPr>
              <w:t xml:space="preserve">atļauts izmantot </w:t>
            </w:r>
            <w:r w:rsidRPr="00E9498B">
              <w:rPr>
                <w:sz w:val="28"/>
                <w:szCs w:val="28"/>
                <w:lang w:val="gsw-FR"/>
              </w:rPr>
              <w:t xml:space="preserve">rīkojuma </w:t>
            </w:r>
            <w:r w:rsidR="000B3367">
              <w:rPr>
                <w:sz w:val="28"/>
                <w:szCs w:val="28"/>
                <w:lang w:val="gsw-FR"/>
              </w:rPr>
              <w:t>2.</w:t>
            </w:r>
            <w:r w:rsidRPr="00D216A7">
              <w:rPr>
                <w:sz w:val="28"/>
                <w:szCs w:val="28"/>
                <w:lang w:val="gsw-FR"/>
              </w:rPr>
              <w:t>1</w:t>
            </w:r>
            <w:r>
              <w:rPr>
                <w:sz w:val="28"/>
                <w:szCs w:val="28"/>
                <w:lang w:val="gsw-FR"/>
              </w:rPr>
              <w:t>.</w:t>
            </w:r>
            <w:r w:rsidR="000B3367">
              <w:rPr>
                <w:sz w:val="28"/>
                <w:szCs w:val="28"/>
                <w:lang w:val="gsw-FR"/>
              </w:rPr>
              <w:t>apakš</w:t>
            </w:r>
            <w:r w:rsidRPr="00E9498B">
              <w:rPr>
                <w:sz w:val="28"/>
                <w:szCs w:val="28"/>
                <w:lang w:val="gsw-FR"/>
              </w:rPr>
              <w:t>punktā minēto funkciju nodrošināšanai</w:t>
            </w:r>
            <w:r w:rsidR="00133764">
              <w:rPr>
                <w:sz w:val="28"/>
                <w:szCs w:val="28"/>
                <w:lang w:val="gsw-FR"/>
              </w:rPr>
              <w:t xml:space="preserve"> un</w:t>
            </w:r>
            <w:r w:rsidRPr="00E9498B">
              <w:rPr>
                <w:sz w:val="28"/>
                <w:szCs w:val="28"/>
                <w:lang w:val="gsw-FR"/>
              </w:rPr>
              <w:t xml:space="preserve"> </w:t>
            </w:r>
            <w:r>
              <w:rPr>
                <w:sz w:val="28"/>
                <w:szCs w:val="28"/>
                <w:lang w:val="gsw-FR"/>
              </w:rPr>
              <w:t>bez atlīdzības nodot valstij</w:t>
            </w:r>
            <w:r w:rsidRPr="00E9498B">
              <w:rPr>
                <w:sz w:val="28"/>
                <w:szCs w:val="28"/>
                <w:lang w:val="gsw-FR"/>
              </w:rPr>
              <w:t xml:space="preserve">, ja tie vairs netiek izmantoti rīkojuma </w:t>
            </w:r>
            <w:r w:rsidR="000B3367">
              <w:rPr>
                <w:sz w:val="28"/>
                <w:szCs w:val="28"/>
                <w:lang w:val="gsw-FR"/>
              </w:rPr>
              <w:t>2.1</w:t>
            </w:r>
            <w:r>
              <w:rPr>
                <w:sz w:val="28"/>
                <w:szCs w:val="28"/>
                <w:lang w:val="gsw-FR"/>
              </w:rPr>
              <w:t>.</w:t>
            </w:r>
            <w:r w:rsidR="000B3367">
              <w:rPr>
                <w:sz w:val="28"/>
                <w:szCs w:val="28"/>
                <w:lang w:val="gsw-FR"/>
              </w:rPr>
              <w:t>apakš</w:t>
            </w:r>
            <w:r w:rsidRPr="00E9498B">
              <w:rPr>
                <w:sz w:val="28"/>
                <w:szCs w:val="28"/>
                <w:lang w:val="gsw-FR"/>
              </w:rPr>
              <w:t>punktā minēto funkciju nodrošināšanai</w:t>
            </w:r>
            <w:r w:rsidR="00133764">
              <w:rPr>
                <w:sz w:val="28"/>
                <w:szCs w:val="28"/>
                <w:lang w:val="gsw-FR"/>
              </w:rPr>
              <w:t>, kā arī,</w:t>
            </w:r>
            <w:r>
              <w:rPr>
                <w:sz w:val="28"/>
                <w:szCs w:val="28"/>
                <w:lang w:val="gsw-FR"/>
              </w:rPr>
              <w:t xml:space="preserve"> nostiprinot zemesgrāmatā īpašuma tiesības uz šā rīkojuma 1</w:t>
            </w:r>
            <w:r w:rsidR="00457A4F">
              <w:rPr>
                <w:sz w:val="28"/>
                <w:szCs w:val="28"/>
                <w:lang w:val="gsw-FR"/>
              </w:rPr>
              <w:t>.</w:t>
            </w:r>
            <w:r>
              <w:rPr>
                <w:sz w:val="28"/>
                <w:szCs w:val="28"/>
                <w:lang w:val="gsw-FR"/>
              </w:rPr>
              <w:t>punktā minētajiem nekustamajiem īpašumiem</w:t>
            </w:r>
            <w:r w:rsidR="00133764">
              <w:rPr>
                <w:sz w:val="28"/>
                <w:szCs w:val="28"/>
                <w:lang w:val="gsw-FR"/>
              </w:rPr>
              <w:t xml:space="preserve">, </w:t>
            </w:r>
            <w:r>
              <w:rPr>
                <w:sz w:val="28"/>
                <w:szCs w:val="28"/>
                <w:lang w:val="gsw-FR"/>
              </w:rPr>
              <w:t>norādīt, ka īpašuma tiesības nostiprinātas uz laiku, kamēr Rīgas Stradiņa universitāte nodrošin</w:t>
            </w:r>
            <w:r w:rsidR="00133764">
              <w:rPr>
                <w:sz w:val="28"/>
                <w:szCs w:val="28"/>
                <w:lang w:val="gsw-FR"/>
              </w:rPr>
              <w:t>a</w:t>
            </w:r>
            <w:r>
              <w:rPr>
                <w:sz w:val="28"/>
                <w:szCs w:val="28"/>
                <w:lang w:val="gsw-FR"/>
              </w:rPr>
              <w:t xml:space="preserve"> šā rīkojuma </w:t>
            </w:r>
            <w:r w:rsidR="000B3367">
              <w:rPr>
                <w:sz w:val="28"/>
                <w:szCs w:val="28"/>
                <w:lang w:val="gsw-FR"/>
              </w:rPr>
              <w:t>2.</w:t>
            </w:r>
            <w:r>
              <w:rPr>
                <w:sz w:val="28"/>
                <w:szCs w:val="28"/>
                <w:lang w:val="gsw-FR"/>
              </w:rPr>
              <w:t>1.</w:t>
            </w:r>
            <w:r w:rsidR="000B3367">
              <w:rPr>
                <w:sz w:val="28"/>
                <w:szCs w:val="28"/>
                <w:lang w:val="gsw-FR"/>
              </w:rPr>
              <w:t>apakš</w:t>
            </w:r>
            <w:r>
              <w:rPr>
                <w:sz w:val="28"/>
                <w:szCs w:val="28"/>
                <w:lang w:val="gsw-FR"/>
              </w:rPr>
              <w:t>punktā minēto funkciju īstenošanu</w:t>
            </w:r>
            <w:r w:rsidR="00133764">
              <w:rPr>
                <w:sz w:val="28"/>
                <w:szCs w:val="28"/>
                <w:lang w:val="gsw-FR"/>
              </w:rPr>
              <w:t>,</w:t>
            </w:r>
            <w:r w:rsidR="0068490A">
              <w:rPr>
                <w:sz w:val="28"/>
                <w:szCs w:val="28"/>
                <w:lang w:val="gsw-FR"/>
              </w:rPr>
              <w:t xml:space="preserve"> </w:t>
            </w:r>
            <w:r w:rsidR="005C7A43">
              <w:rPr>
                <w:sz w:val="28"/>
                <w:szCs w:val="28"/>
                <w:lang w:val="gsw-FR"/>
              </w:rPr>
              <w:t xml:space="preserve">un </w:t>
            </w:r>
            <w:r w:rsidR="0068490A">
              <w:rPr>
                <w:sz w:val="28"/>
                <w:szCs w:val="28"/>
                <w:lang w:val="gsw-FR"/>
              </w:rPr>
              <w:t>ierakstīt atzīmi par aizliegumu nekustamo īpašumu vai to daļas atsavināt vai apgrūtināt to ar hipotēku</w:t>
            </w:r>
            <w:r w:rsidR="000B3367">
              <w:rPr>
                <w:sz w:val="28"/>
                <w:szCs w:val="28"/>
                <w:lang w:val="gsw-FR"/>
              </w:rPr>
              <w:t>.</w:t>
            </w:r>
            <w:r w:rsidR="0068490A">
              <w:rPr>
                <w:sz w:val="28"/>
                <w:szCs w:val="28"/>
                <w:lang w:val="gsw-FR"/>
              </w:rPr>
              <w:t xml:space="preserve"> </w:t>
            </w:r>
          </w:p>
          <w:p w:rsidR="001B1D63" w:rsidRDefault="00457A4F" w:rsidP="005F6406">
            <w:pPr>
              <w:ind w:firstLine="720"/>
              <w:jc w:val="both"/>
              <w:rPr>
                <w:sz w:val="28"/>
                <w:szCs w:val="28"/>
                <w:lang w:val="gsw-FR"/>
              </w:rPr>
            </w:pPr>
            <w:r>
              <w:rPr>
                <w:sz w:val="28"/>
                <w:szCs w:val="28"/>
                <w:lang w:val="gsw-FR"/>
              </w:rPr>
              <w:t xml:space="preserve">Ministru kabineta </w:t>
            </w:r>
            <w:r w:rsidR="00D03E5E">
              <w:rPr>
                <w:sz w:val="28"/>
                <w:szCs w:val="28"/>
                <w:lang w:val="gsw-FR"/>
              </w:rPr>
              <w:t xml:space="preserve">rīkojuma projekts nosaka, ka </w:t>
            </w:r>
            <w:r w:rsidR="0068490A">
              <w:rPr>
                <w:sz w:val="28"/>
                <w:szCs w:val="28"/>
                <w:lang w:val="gsw-FR"/>
              </w:rPr>
              <w:t xml:space="preserve">aizliegumu nekustamo īpašumu vai to daļas atsavināt vai apgrūtināt to ar hipotēku </w:t>
            </w:r>
            <w:r w:rsidR="001B1D63">
              <w:rPr>
                <w:sz w:val="28"/>
                <w:szCs w:val="28"/>
                <w:lang w:val="gsw-FR"/>
              </w:rPr>
              <w:t xml:space="preserve">nepiemēro, ja nekustamais īpašums tiek ieķīlāts par labu </w:t>
            </w:r>
            <w:r w:rsidR="00EB66D2">
              <w:rPr>
                <w:sz w:val="28"/>
                <w:szCs w:val="28"/>
                <w:lang w:val="gsw-FR"/>
              </w:rPr>
              <w:t>valstij (</w:t>
            </w:r>
            <w:r w:rsidR="001B1D63">
              <w:rPr>
                <w:sz w:val="28"/>
                <w:szCs w:val="28"/>
                <w:lang w:val="gsw-FR"/>
              </w:rPr>
              <w:t>Valsts kase</w:t>
            </w:r>
            <w:r w:rsidR="000B3367">
              <w:rPr>
                <w:sz w:val="28"/>
                <w:szCs w:val="28"/>
                <w:lang w:val="gsw-FR"/>
              </w:rPr>
              <w:t>s</w:t>
            </w:r>
            <w:r w:rsidR="00EB66D2">
              <w:rPr>
                <w:sz w:val="28"/>
                <w:szCs w:val="28"/>
                <w:lang w:val="gsw-FR"/>
              </w:rPr>
              <w:t xml:space="preserve"> personā)</w:t>
            </w:r>
            <w:r w:rsidR="001B1D63">
              <w:rPr>
                <w:sz w:val="28"/>
                <w:szCs w:val="28"/>
                <w:lang w:val="gsw-FR"/>
              </w:rPr>
              <w:t>.</w:t>
            </w:r>
          </w:p>
          <w:p w:rsidR="009623CC" w:rsidRPr="005C7A43" w:rsidRDefault="00AD4C69" w:rsidP="00D778F5">
            <w:pPr>
              <w:ind w:firstLine="720"/>
              <w:jc w:val="both"/>
              <w:rPr>
                <w:rFonts w:eastAsiaTheme="minorHAnsi"/>
                <w:color w:val="000000"/>
                <w:sz w:val="28"/>
                <w:szCs w:val="28"/>
              </w:rPr>
            </w:pPr>
            <w:r w:rsidRPr="005C7A43">
              <w:rPr>
                <w:rFonts w:eastAsiaTheme="minorHAnsi"/>
                <w:color w:val="000000"/>
                <w:sz w:val="28"/>
                <w:szCs w:val="28"/>
              </w:rPr>
              <w:t xml:space="preserve">Rīkojuma projekta 4.punkts nosaka, ka </w:t>
            </w:r>
            <w:r w:rsidRPr="005C7A43">
              <w:rPr>
                <w:sz w:val="28"/>
                <w:szCs w:val="28"/>
              </w:rPr>
              <w:t>nekustam</w:t>
            </w:r>
            <w:r w:rsidR="00DB6F53" w:rsidRPr="005C7A43">
              <w:rPr>
                <w:sz w:val="28"/>
                <w:szCs w:val="28"/>
              </w:rPr>
              <w:t>ā īpašuma</w:t>
            </w:r>
            <w:r w:rsidRPr="005C7A43">
              <w:rPr>
                <w:sz w:val="28"/>
                <w:szCs w:val="28"/>
              </w:rPr>
              <w:t xml:space="preserve"> </w:t>
            </w:r>
            <w:r w:rsidRPr="005C7A43">
              <w:rPr>
                <w:b/>
                <w:bCs/>
                <w:color w:val="000000"/>
                <w:sz w:val="28"/>
                <w:szCs w:val="28"/>
                <w:lang w:val="gsw-FR"/>
              </w:rPr>
              <w:t>Dzirciema ielā 20A</w:t>
            </w:r>
            <w:r w:rsidRPr="005C7A43">
              <w:rPr>
                <w:bCs/>
                <w:color w:val="000000"/>
                <w:sz w:val="28"/>
                <w:szCs w:val="28"/>
                <w:lang w:val="gsw-FR"/>
              </w:rPr>
              <w:t xml:space="preserve"> </w:t>
            </w:r>
            <w:r w:rsidRPr="005C7A43">
              <w:rPr>
                <w:rFonts w:eastAsiaTheme="minorHAnsi"/>
                <w:color w:val="000000"/>
                <w:sz w:val="28"/>
                <w:szCs w:val="28"/>
              </w:rPr>
              <w:t>daļu</w:t>
            </w:r>
            <w:r w:rsidR="00537CAD" w:rsidRPr="005C7A43">
              <w:rPr>
                <w:rFonts w:eastAsiaTheme="minorHAnsi"/>
                <w:color w:val="000000"/>
                <w:sz w:val="28"/>
                <w:szCs w:val="28"/>
              </w:rPr>
              <w:t xml:space="preserve"> (ēkas un zemi)</w:t>
            </w:r>
            <w:r w:rsidRPr="005C7A43">
              <w:rPr>
                <w:rFonts w:eastAsiaTheme="minorHAnsi"/>
                <w:color w:val="000000"/>
                <w:sz w:val="28"/>
                <w:szCs w:val="28"/>
              </w:rPr>
              <w:t xml:space="preserve"> ir tiesīga izmantot slimnīca, uz laiku</w:t>
            </w:r>
            <w:r w:rsidR="00D778F5" w:rsidRPr="005C7A43">
              <w:rPr>
                <w:rFonts w:eastAsiaTheme="minorHAnsi"/>
                <w:color w:val="000000"/>
                <w:sz w:val="28"/>
                <w:szCs w:val="28"/>
              </w:rPr>
              <w:t xml:space="preserve"> līdz tiek pārvietota u</w:t>
            </w:r>
            <w:r w:rsidR="005C7A43">
              <w:rPr>
                <w:rFonts w:eastAsiaTheme="minorHAnsi"/>
                <w:color w:val="000000"/>
                <w:sz w:val="28"/>
                <w:szCs w:val="28"/>
              </w:rPr>
              <w:t>z citām telpām Pilsoņu ielā 13.</w:t>
            </w:r>
          </w:p>
          <w:p w:rsidR="009623CC" w:rsidRPr="00261413" w:rsidRDefault="009623CC" w:rsidP="009623CC">
            <w:pPr>
              <w:spacing w:before="100" w:beforeAutospacing="1" w:after="100" w:afterAutospacing="1"/>
              <w:ind w:firstLine="720"/>
              <w:jc w:val="both"/>
              <w:rPr>
                <w:szCs w:val="28"/>
              </w:rPr>
            </w:pPr>
            <w:r w:rsidRPr="005C7A43">
              <w:rPr>
                <w:rFonts w:eastAsiaTheme="minorHAnsi"/>
                <w:color w:val="000000"/>
                <w:sz w:val="28"/>
                <w:szCs w:val="28"/>
              </w:rPr>
              <w:t>Rīkojuma projekta 5. un 6.punkts nosaka, uzdevumu</w:t>
            </w:r>
            <w:r w:rsidRPr="005C7A43">
              <w:rPr>
                <w:sz w:val="28"/>
                <w:szCs w:val="28"/>
              </w:rPr>
              <w:t xml:space="preserve"> Rīga</w:t>
            </w:r>
            <w:r w:rsidRPr="00F43FC6">
              <w:rPr>
                <w:sz w:val="28"/>
                <w:szCs w:val="28"/>
              </w:rPr>
              <w:t xml:space="preserve">s </w:t>
            </w:r>
            <w:r>
              <w:rPr>
                <w:sz w:val="28"/>
                <w:szCs w:val="28"/>
              </w:rPr>
              <w:t xml:space="preserve">Stradiņa </w:t>
            </w:r>
            <w:r w:rsidRPr="00F43FC6">
              <w:rPr>
                <w:sz w:val="28"/>
                <w:szCs w:val="28"/>
              </w:rPr>
              <w:t>universitāte</w:t>
            </w:r>
            <w:r>
              <w:rPr>
                <w:sz w:val="28"/>
                <w:szCs w:val="28"/>
              </w:rPr>
              <w:t>i</w:t>
            </w:r>
            <w:r w:rsidRPr="00F43FC6">
              <w:rPr>
                <w:sz w:val="28"/>
                <w:szCs w:val="28"/>
              </w:rPr>
              <w:t>, vienojoties ar Ekonomikas ministriju, veikt nepieciešamās darbības, lai nodalīt</w:t>
            </w:r>
            <w:r>
              <w:rPr>
                <w:sz w:val="28"/>
                <w:szCs w:val="28"/>
              </w:rPr>
              <w:t xml:space="preserve">u atsevišķā nekustamajā īpašumā </w:t>
            </w:r>
            <w:r w:rsidRPr="00F43FC6">
              <w:rPr>
                <w:sz w:val="28"/>
                <w:szCs w:val="28"/>
              </w:rPr>
              <w:t>transformatoru apakšstacijas TP-</w:t>
            </w:r>
            <w:r>
              <w:rPr>
                <w:sz w:val="28"/>
                <w:szCs w:val="28"/>
              </w:rPr>
              <w:t>633</w:t>
            </w:r>
            <w:r w:rsidRPr="00F43FC6">
              <w:rPr>
                <w:sz w:val="28"/>
                <w:szCs w:val="28"/>
              </w:rPr>
              <w:t xml:space="preserve"> ēkai (būves kadastra apzīmējums 0100 06</w:t>
            </w:r>
            <w:r>
              <w:rPr>
                <w:sz w:val="28"/>
                <w:szCs w:val="28"/>
              </w:rPr>
              <w:t>4</w:t>
            </w:r>
            <w:r w:rsidRPr="00F43FC6">
              <w:rPr>
                <w:sz w:val="28"/>
                <w:szCs w:val="28"/>
              </w:rPr>
              <w:t xml:space="preserve"> 0</w:t>
            </w:r>
            <w:r>
              <w:rPr>
                <w:sz w:val="28"/>
                <w:szCs w:val="28"/>
              </w:rPr>
              <w:t>1</w:t>
            </w:r>
            <w:r w:rsidRPr="00F43FC6">
              <w:rPr>
                <w:sz w:val="28"/>
                <w:szCs w:val="28"/>
              </w:rPr>
              <w:t>3</w:t>
            </w:r>
            <w:r>
              <w:rPr>
                <w:sz w:val="28"/>
                <w:szCs w:val="28"/>
              </w:rPr>
              <w:t>4</w:t>
            </w:r>
            <w:r w:rsidRPr="00F43FC6">
              <w:rPr>
                <w:sz w:val="28"/>
                <w:szCs w:val="28"/>
              </w:rPr>
              <w:t xml:space="preserve"> 0</w:t>
            </w:r>
            <w:r>
              <w:rPr>
                <w:sz w:val="28"/>
                <w:szCs w:val="28"/>
              </w:rPr>
              <w:t>04</w:t>
            </w:r>
            <w:r w:rsidRPr="00F43FC6">
              <w:rPr>
                <w:sz w:val="28"/>
                <w:szCs w:val="28"/>
              </w:rPr>
              <w:t xml:space="preserve">) </w:t>
            </w:r>
            <w:r>
              <w:rPr>
                <w:sz w:val="28"/>
                <w:szCs w:val="28"/>
              </w:rPr>
              <w:t>Dzirciema ielā 20</w:t>
            </w:r>
            <w:r w:rsidR="00A97683">
              <w:rPr>
                <w:sz w:val="28"/>
                <w:szCs w:val="28"/>
              </w:rPr>
              <w:t xml:space="preserve"> k-4</w:t>
            </w:r>
            <w:r w:rsidRPr="00F43FC6">
              <w:rPr>
                <w:sz w:val="28"/>
                <w:szCs w:val="28"/>
              </w:rPr>
              <w:t xml:space="preserve">, Rīgā, funkcionāli nepieciešamo zemes vienības (zemes vienības kadastra apzīmējums </w:t>
            </w:r>
            <w:r>
              <w:rPr>
                <w:bCs/>
                <w:color w:val="000000"/>
                <w:sz w:val="28"/>
                <w:szCs w:val="28"/>
                <w:lang w:val="gsw-FR"/>
              </w:rPr>
              <w:t>0100 064 0021</w:t>
            </w:r>
            <w:r w:rsidRPr="00F43FC6">
              <w:rPr>
                <w:sz w:val="28"/>
                <w:szCs w:val="28"/>
              </w:rPr>
              <w:t xml:space="preserve">) daļu </w:t>
            </w:r>
            <w:r>
              <w:rPr>
                <w:sz w:val="28"/>
                <w:szCs w:val="28"/>
              </w:rPr>
              <w:t>Dzirciema ielā 20</w:t>
            </w:r>
            <w:r w:rsidR="00A97683">
              <w:rPr>
                <w:sz w:val="28"/>
                <w:szCs w:val="28"/>
              </w:rPr>
              <w:t xml:space="preserve"> k-3, 20 k-5, 20 k-6 un 20 k-7</w:t>
            </w:r>
            <w:r w:rsidRPr="00F43FC6">
              <w:rPr>
                <w:sz w:val="28"/>
                <w:szCs w:val="28"/>
              </w:rPr>
              <w:t>, Rīgā</w:t>
            </w:r>
            <w:r>
              <w:rPr>
                <w:sz w:val="28"/>
                <w:szCs w:val="28"/>
              </w:rPr>
              <w:t>. Pēc šā rīkojuma 5</w:t>
            </w:r>
            <w:r w:rsidRPr="00F43FC6">
              <w:rPr>
                <w:sz w:val="28"/>
                <w:szCs w:val="28"/>
              </w:rPr>
              <w:t xml:space="preserve">.punktā minētā uzdevuma izpildes Rīgas </w:t>
            </w:r>
            <w:r>
              <w:rPr>
                <w:sz w:val="28"/>
                <w:szCs w:val="28"/>
              </w:rPr>
              <w:t>Stradiņa</w:t>
            </w:r>
            <w:r w:rsidRPr="00F43FC6">
              <w:rPr>
                <w:sz w:val="28"/>
                <w:szCs w:val="28"/>
              </w:rPr>
              <w:t xml:space="preserve"> universitātei nodot bez atlīdzības valsts īpašumā Ekonomikas ministrijas valdījumā un Ekonomikas ministrijai pārņemt izveidoto nekustamo īpašumu un normatīvajos aktos noteiktajā kārtībā ierakstīt to zemesgrāmatā uz valsts vārda Ekonomikas ministrijas personā.</w:t>
            </w:r>
          </w:p>
          <w:p w:rsidR="00703B57" w:rsidRPr="00F01FC4" w:rsidRDefault="000B733A" w:rsidP="00D778F5">
            <w:pPr>
              <w:ind w:firstLine="720"/>
              <w:jc w:val="both"/>
            </w:pPr>
            <w:r>
              <w:rPr>
                <w:rFonts w:eastAsia="Calibri"/>
                <w:sz w:val="28"/>
                <w:szCs w:val="28"/>
              </w:rPr>
              <w:t>Ministru kabineta r</w:t>
            </w:r>
            <w:r w:rsidR="00546839" w:rsidRPr="0060162D">
              <w:rPr>
                <w:rFonts w:eastAsia="Calibri"/>
                <w:sz w:val="28"/>
                <w:szCs w:val="28"/>
              </w:rPr>
              <w:t>īkojuma projekt</w:t>
            </w:r>
            <w:r w:rsidR="00343A10">
              <w:rPr>
                <w:rFonts w:eastAsia="Calibri"/>
                <w:sz w:val="28"/>
                <w:szCs w:val="28"/>
              </w:rPr>
              <w:t xml:space="preserve">a mērķis ir </w:t>
            </w:r>
            <w:r w:rsidR="00546839" w:rsidRPr="0060162D">
              <w:rPr>
                <w:rFonts w:eastAsia="Calibri"/>
                <w:sz w:val="28"/>
                <w:szCs w:val="28"/>
              </w:rPr>
              <w:t>tiesiski sakārtot īpašuma tiesību jautājumus</w:t>
            </w:r>
            <w:r w:rsidR="00343A10">
              <w:rPr>
                <w:rFonts w:eastAsia="Calibri"/>
                <w:sz w:val="28"/>
                <w:szCs w:val="28"/>
              </w:rPr>
              <w:t xml:space="preserve">, lai nodrošinātu nekustamo īpašumu </w:t>
            </w:r>
            <w:r w:rsidR="0034789A" w:rsidRPr="00446452">
              <w:rPr>
                <w:b/>
                <w:bCs/>
                <w:color w:val="000000"/>
                <w:sz w:val="28"/>
                <w:szCs w:val="28"/>
                <w:lang w:val="gsw-FR"/>
              </w:rPr>
              <w:t xml:space="preserve">Dzirciema ielā 20 un </w:t>
            </w:r>
            <w:r w:rsidR="0034789A">
              <w:rPr>
                <w:b/>
                <w:bCs/>
                <w:color w:val="000000"/>
                <w:sz w:val="28"/>
                <w:szCs w:val="28"/>
                <w:lang w:val="gsw-FR"/>
              </w:rPr>
              <w:t xml:space="preserve">Dzirciema ielā </w:t>
            </w:r>
            <w:r w:rsidR="0034789A" w:rsidRPr="00446452">
              <w:rPr>
                <w:b/>
                <w:bCs/>
                <w:color w:val="000000"/>
                <w:sz w:val="28"/>
                <w:szCs w:val="28"/>
                <w:lang w:val="gsw-FR"/>
              </w:rPr>
              <w:t>20A</w:t>
            </w:r>
            <w:r w:rsidR="0034789A">
              <w:rPr>
                <w:bCs/>
                <w:color w:val="000000"/>
                <w:sz w:val="28"/>
                <w:szCs w:val="28"/>
                <w:lang w:val="gsw-FR"/>
              </w:rPr>
              <w:t xml:space="preserve"> </w:t>
            </w:r>
            <w:r w:rsidR="00B07917">
              <w:rPr>
                <w:rFonts w:eastAsia="Calibri"/>
                <w:sz w:val="28"/>
                <w:szCs w:val="28"/>
              </w:rPr>
              <w:t xml:space="preserve">nodošanu Rīgas Stradiņa universitātes īpašumā, nodrošinātu to </w:t>
            </w:r>
            <w:r w:rsidR="00546839" w:rsidRPr="0060162D">
              <w:rPr>
                <w:rFonts w:eastAsia="Calibri"/>
                <w:sz w:val="28"/>
                <w:szCs w:val="28"/>
              </w:rPr>
              <w:t xml:space="preserve">pilnvērtīgu pārvaldīšanu, </w:t>
            </w:r>
            <w:r w:rsidR="00546839" w:rsidRPr="0060162D">
              <w:rPr>
                <w:rFonts w:eastAsia="Calibri"/>
                <w:sz w:val="28"/>
                <w:szCs w:val="28"/>
              </w:rPr>
              <w:lastRenderedPageBreak/>
              <w:t>apsaimniekošanu</w:t>
            </w:r>
            <w:r w:rsidR="00B07917">
              <w:rPr>
                <w:rFonts w:eastAsia="Calibri"/>
                <w:sz w:val="28"/>
                <w:szCs w:val="28"/>
              </w:rPr>
              <w:t>, kā arī veicinātu Rīgas Stradiņa universitātes darbību</w:t>
            </w:r>
            <w:r w:rsidR="00EB66D2">
              <w:rPr>
                <w:rFonts w:eastAsia="Calibri"/>
                <w:sz w:val="28"/>
                <w:szCs w:val="28"/>
              </w:rPr>
              <w:t xml:space="preserve"> un attīstību</w:t>
            </w:r>
            <w:r w:rsidR="00B07917">
              <w:rPr>
                <w:rFonts w:eastAsia="Calibri"/>
                <w:sz w:val="28"/>
                <w:szCs w:val="28"/>
              </w:rPr>
              <w:t>.</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B71A23" w:rsidRDefault="009C079F" w:rsidP="0033133B">
            <w:pPr>
              <w:spacing w:before="75" w:after="75"/>
            </w:pPr>
            <w:r>
              <w:rPr>
                <w:sz w:val="28"/>
                <w:szCs w:val="28"/>
              </w:rPr>
              <w:t>Veselības ministrija</w:t>
            </w:r>
            <w:r w:rsidR="00CE6665">
              <w:rPr>
                <w:sz w:val="28"/>
                <w:szCs w:val="28"/>
              </w:rPr>
              <w:t>,</w:t>
            </w:r>
            <w:r>
              <w:rPr>
                <w:sz w:val="28"/>
                <w:szCs w:val="28"/>
              </w:rPr>
              <w:t xml:space="preserve"> </w:t>
            </w:r>
            <w:r w:rsidR="0034524E">
              <w:rPr>
                <w:sz w:val="28"/>
                <w:szCs w:val="28"/>
              </w:rPr>
              <w:t>Rīgas Stradiņa universitāte</w:t>
            </w:r>
            <w:r w:rsidR="00CE6665">
              <w:rPr>
                <w:sz w:val="28"/>
                <w:szCs w:val="28"/>
              </w:rPr>
              <w:t xml:space="preserve"> un </w:t>
            </w:r>
            <w:r w:rsidR="009623CC">
              <w:rPr>
                <w:sz w:val="28"/>
                <w:szCs w:val="28"/>
              </w:rPr>
              <w:t>Slimnīca</w:t>
            </w:r>
            <w:r w:rsidR="00CE6665">
              <w:rPr>
                <w:sz w:val="28"/>
                <w:szCs w:val="28"/>
              </w:rPr>
              <w:t>.</w:t>
            </w:r>
          </w:p>
        </w:tc>
      </w:tr>
      <w:tr w:rsidR="0008549E" w:rsidRPr="00B71A23"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A1063" w:rsidRPr="001A1063" w:rsidRDefault="005A0868" w:rsidP="005A0868">
            <w:pPr>
              <w:jc w:val="both"/>
              <w:rPr>
                <w:sz w:val="28"/>
                <w:szCs w:val="28"/>
              </w:rPr>
            </w:pPr>
            <w:r>
              <w:rPr>
                <w:sz w:val="28"/>
                <w:szCs w:val="28"/>
              </w:rPr>
              <w:t xml:space="preserve">Ar Rīgas pilsētas Būvvaldes 2015.gada 17.jūlija lēmuma Nr. BV-15-202-ls </w:t>
            </w:r>
            <w:r w:rsidRPr="005A0868">
              <w:rPr>
                <w:i/>
                <w:sz w:val="28"/>
                <w:szCs w:val="28"/>
              </w:rPr>
              <w:t xml:space="preserve">„Par zemes vienību un ēku adrešu maiņu un piešķiršanu Āgenskalna, </w:t>
            </w:r>
            <w:proofErr w:type="spellStart"/>
            <w:r w:rsidRPr="005A0868">
              <w:rPr>
                <w:i/>
                <w:sz w:val="28"/>
                <w:szCs w:val="28"/>
              </w:rPr>
              <w:t>Dārzciema</w:t>
            </w:r>
            <w:proofErr w:type="spellEnd"/>
            <w:r w:rsidRPr="005A0868">
              <w:rPr>
                <w:i/>
                <w:sz w:val="28"/>
                <w:szCs w:val="28"/>
              </w:rPr>
              <w:t xml:space="preserve">, Ķīpsalas, </w:t>
            </w:r>
            <w:proofErr w:type="spellStart"/>
            <w:r w:rsidRPr="005A0868">
              <w:rPr>
                <w:i/>
                <w:sz w:val="28"/>
                <w:szCs w:val="28"/>
              </w:rPr>
              <w:t>Šampētera</w:t>
            </w:r>
            <w:proofErr w:type="spellEnd"/>
            <w:r w:rsidRPr="005A0868">
              <w:rPr>
                <w:i/>
                <w:sz w:val="28"/>
                <w:szCs w:val="28"/>
              </w:rPr>
              <w:t xml:space="preserve"> un </w:t>
            </w:r>
            <w:proofErr w:type="spellStart"/>
            <w:r w:rsidRPr="005A0868">
              <w:rPr>
                <w:i/>
                <w:sz w:val="28"/>
                <w:szCs w:val="28"/>
              </w:rPr>
              <w:t>Zasulauka</w:t>
            </w:r>
            <w:proofErr w:type="spellEnd"/>
            <w:r w:rsidRPr="005A0868">
              <w:rPr>
                <w:i/>
                <w:sz w:val="28"/>
                <w:szCs w:val="28"/>
              </w:rPr>
              <w:t xml:space="preserve"> apkaimē”</w:t>
            </w:r>
            <w:r>
              <w:rPr>
                <w:sz w:val="28"/>
                <w:szCs w:val="28"/>
              </w:rPr>
              <w:t xml:space="preserve"> 3.1.146. līdz 3.1.151.app. ar 2015.gada 21.jūliju nekustamajam īpašumam Dzirciema ielā 20 un nekustamajam īpašumam Dzirciema ielā 20A piešķirtas jaunas adreses.</w:t>
            </w:r>
          </w:p>
        </w:tc>
      </w:tr>
    </w:tbl>
    <w:p w:rsidR="0093184A" w:rsidRPr="00B95122" w:rsidRDefault="0093184A" w:rsidP="0093184A">
      <w:pPr>
        <w:jc w:val="center"/>
        <w:rPr>
          <w:bCs/>
          <w:i/>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1"/>
        <w:gridCol w:w="2201"/>
        <w:gridCol w:w="1237"/>
        <w:gridCol w:w="73"/>
        <w:gridCol w:w="1577"/>
        <w:gridCol w:w="1237"/>
        <w:gridCol w:w="1237"/>
        <w:gridCol w:w="1132"/>
        <w:gridCol w:w="256"/>
      </w:tblGrid>
      <w:tr w:rsidR="00FB61FA" w:rsidRPr="00B95122" w:rsidTr="00A87D4F">
        <w:trPr>
          <w:gridAfter w:val="1"/>
          <w:wAfter w:w="141" w:type="pct"/>
        </w:trPr>
        <w:tc>
          <w:tcPr>
            <w:tcW w:w="4859" w:type="pct"/>
            <w:gridSpan w:val="8"/>
            <w:tcBorders>
              <w:top w:val="nil"/>
              <w:left w:val="nil"/>
              <w:bottom w:val="nil"/>
              <w:right w:val="nil"/>
            </w:tcBorders>
            <w:hideMark/>
          </w:tcPr>
          <w:p w:rsidR="00FB61FA" w:rsidRPr="00B95122" w:rsidRDefault="00FB61FA" w:rsidP="0023243A">
            <w:pPr>
              <w:ind w:firstLine="701"/>
              <w:jc w:val="both"/>
            </w:pP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4864" w:type="pct"/>
            <w:gridSpan w:val="8"/>
            <w:tcBorders>
              <w:top w:val="outset" w:sz="6" w:space="0" w:color="000000"/>
              <w:bottom w:val="outset" w:sz="6" w:space="0" w:color="000000"/>
            </w:tcBorders>
          </w:tcPr>
          <w:p w:rsidR="00FB61FA" w:rsidRPr="00B95122" w:rsidRDefault="00FB61FA" w:rsidP="00A87D4F">
            <w:pPr>
              <w:spacing w:before="100" w:beforeAutospacing="1" w:after="100" w:afterAutospacing="1"/>
              <w:jc w:val="center"/>
              <w:rPr>
                <w:b/>
                <w:bCs/>
              </w:rPr>
            </w:pPr>
            <w:r w:rsidRPr="00B95122">
              <w:t> </w:t>
            </w:r>
            <w:r w:rsidRPr="00B95122">
              <w:rPr>
                <w:b/>
                <w:bCs/>
              </w:rPr>
              <w:t>III. Tiesību akta projekta ietekme uz valsts budžetu un pašvaldību budžetiem</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val="restart"/>
            <w:tcBorders>
              <w:top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rPr>
                <w:b/>
                <w:bCs/>
              </w:rPr>
            </w:pPr>
            <w:r w:rsidRPr="00B95122">
              <w:rPr>
                <w:b/>
                <w:bCs/>
              </w:rPr>
              <w:t>Rādītāji</w:t>
            </w:r>
          </w:p>
        </w:tc>
        <w:tc>
          <w:tcPr>
            <w:tcW w:w="1591" w:type="pct"/>
            <w:gridSpan w:val="3"/>
            <w:vMerge w:val="restar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FA073A">
            <w:pPr>
              <w:spacing w:before="100" w:beforeAutospacing="1" w:after="100" w:afterAutospacing="1"/>
              <w:jc w:val="center"/>
              <w:rPr>
                <w:b/>
                <w:bCs/>
              </w:rPr>
            </w:pPr>
            <w:r w:rsidRPr="00B95122">
              <w:rPr>
                <w:b/>
                <w:bCs/>
              </w:rPr>
              <w:t>201</w:t>
            </w:r>
            <w:r w:rsidR="00FA073A">
              <w:rPr>
                <w:b/>
                <w:bCs/>
              </w:rPr>
              <w:t>5</w:t>
            </w:r>
            <w:r w:rsidRPr="00B95122">
              <w:rPr>
                <w:b/>
                <w:bCs/>
              </w:rPr>
              <w:t>.gads</w:t>
            </w:r>
          </w:p>
        </w:tc>
        <w:tc>
          <w:tcPr>
            <w:tcW w:w="2061" w:type="pct"/>
            <w:gridSpan w:val="4"/>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Turpmākie trīs gadi (tūkst</w:t>
            </w:r>
            <w:smartTag w:uri="schemas-tilde-lv/tildestengine" w:element="currency2">
              <w:smartTagPr>
                <w:attr w:name="currency_id" w:val="48"/>
                <w:attr w:name="currency_key" w:val="LVL"/>
                <w:attr w:name="currency_value" w:val="."/>
                <w:attr w:name="currency_text" w:val="latu"/>
              </w:smartTagPr>
              <w:r w:rsidRPr="00B95122">
                <w:t>. latu</w:t>
              </w:r>
            </w:smartTag>
            <w:r w:rsidRPr="00B95122">
              <w:t>)</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1591" w:type="pct"/>
            <w:gridSpan w:val="3"/>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FA073A">
            <w:pPr>
              <w:spacing w:before="100" w:beforeAutospacing="1" w:after="100" w:afterAutospacing="1"/>
              <w:jc w:val="center"/>
              <w:rPr>
                <w:b/>
                <w:bCs/>
              </w:rPr>
            </w:pPr>
            <w:r w:rsidRPr="00B95122">
              <w:rPr>
                <w:b/>
                <w:bCs/>
              </w:rPr>
              <w:t>201</w:t>
            </w:r>
            <w:r w:rsidR="00FA073A">
              <w:rPr>
                <w:b/>
                <w:bCs/>
              </w:rPr>
              <w:t>6</w:t>
            </w:r>
            <w:r w:rsidRPr="00B95122">
              <w:rPr>
                <w:b/>
                <w:bCs/>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FA073A">
            <w:pPr>
              <w:spacing w:before="100" w:beforeAutospacing="1" w:after="100" w:afterAutospacing="1"/>
              <w:jc w:val="center"/>
              <w:rPr>
                <w:b/>
                <w:bCs/>
              </w:rPr>
            </w:pPr>
            <w:r w:rsidRPr="00B95122">
              <w:rPr>
                <w:b/>
                <w:bCs/>
              </w:rPr>
              <w:t>201</w:t>
            </w:r>
            <w:r w:rsidR="00FA073A">
              <w:rPr>
                <w:b/>
                <w:bCs/>
              </w:rPr>
              <w:t>7</w:t>
            </w:r>
            <w:r w:rsidRPr="00B95122">
              <w:rPr>
                <w:b/>
                <w:bCs/>
              </w:rPr>
              <w:t>.</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FA073A">
            <w:pPr>
              <w:spacing w:before="100" w:beforeAutospacing="1" w:after="100" w:afterAutospacing="1"/>
              <w:jc w:val="center"/>
              <w:rPr>
                <w:b/>
                <w:bCs/>
              </w:rPr>
            </w:pPr>
            <w:r w:rsidRPr="00B95122">
              <w:rPr>
                <w:b/>
                <w:bCs/>
              </w:rPr>
              <w:t>201</w:t>
            </w:r>
            <w:r w:rsidR="00FA073A">
              <w:rPr>
                <w:b/>
                <w:bCs/>
              </w:rPr>
              <w:t>8</w:t>
            </w:r>
            <w:r w:rsidRPr="00B95122">
              <w:rPr>
                <w:b/>
                <w:bCs/>
              </w:rPr>
              <w:t>.</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1</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3</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4</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5</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6</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 Budžeta ieņēmumi: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1.1. valsts pamatbudžets, tai skaitā ieņēmumi no maksas pakalpojumiem un citi pašu ieņēmumi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1.2. valsts speciālais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 Budžeta izdevumi: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2.1. valsts pamatbudžets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 xml:space="preserve">2.2. valsts speciālais </w:t>
            </w:r>
            <w:r w:rsidRPr="00B95122">
              <w:lastRenderedPageBreak/>
              <w:t>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lastRenderedPageBreak/>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lastRenderedPageBreak/>
              <w:t>2.3.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 Finansiālā ietekme:</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3.1. valsts pamatbudžets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3.2. speciālais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rHeight w:val="664"/>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4. Finanšu līdzekļi papildu izdevumu finansēšanai (kompensējošu izdevumu samazinājumu norāda ar „+” zīmi)</w:t>
            </w:r>
          </w:p>
        </w:tc>
        <w:tc>
          <w:tcPr>
            <w:tcW w:w="722" w:type="pct"/>
            <w:gridSpan w:val="2"/>
            <w:tcBorders>
              <w:top w:val="outset" w:sz="6" w:space="0" w:color="000000"/>
              <w:left w:val="outset" w:sz="6" w:space="0" w:color="000000"/>
              <w:bottom w:val="outset" w:sz="6" w:space="0" w:color="000000"/>
              <w:right w:val="outset" w:sz="6" w:space="0" w:color="000000"/>
            </w:tcBorders>
          </w:tcPr>
          <w:p w:rsidR="00FB61FA" w:rsidRPr="00B95122" w:rsidRDefault="00FB61FA" w:rsidP="00A87D4F">
            <w:r w:rsidRPr="00B95122">
              <w:t>X</w:t>
            </w:r>
          </w:p>
        </w:tc>
        <w:tc>
          <w:tcPr>
            <w:tcW w:w="2929" w:type="pct"/>
            <w:gridSpan w:val="5"/>
            <w:tcBorders>
              <w:top w:val="outset" w:sz="6" w:space="0" w:color="000000"/>
              <w:left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 Precizēta finansiālā ietekme:</w:t>
            </w:r>
          </w:p>
        </w:tc>
        <w:tc>
          <w:tcPr>
            <w:tcW w:w="722" w:type="pct"/>
            <w:gridSpan w:val="2"/>
            <w:vMerge w:val="restart"/>
            <w:tcBorders>
              <w:top w:val="outset" w:sz="6" w:space="0" w:color="000000"/>
              <w:left w:val="outset" w:sz="6" w:space="0" w:color="000000"/>
              <w:bottom w:val="outset" w:sz="6" w:space="0" w:color="000000"/>
              <w:right w:val="outset" w:sz="6" w:space="0" w:color="000000"/>
            </w:tcBorders>
          </w:tcPr>
          <w:p w:rsidR="00FB61FA" w:rsidRPr="00B95122" w:rsidRDefault="00FB61FA" w:rsidP="00A87D4F">
            <w:r w:rsidRPr="00B95122">
              <w:t>X</w:t>
            </w:r>
          </w:p>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5.1. valsts pamatbudžets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5.2. speciālais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5.3. pašvaldību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6. Detalizēts ieņēmumu un izdevumu aprēķins (ja nepieciešams, detalizētu ieņēmumu un izdevumu aprēķinu var pievienot anotācijas pielikumā):</w:t>
            </w:r>
          </w:p>
        </w:tc>
        <w:tc>
          <w:tcPr>
            <w:tcW w:w="3651" w:type="pct"/>
            <w:gridSpan w:val="7"/>
            <w:vMerge w:val="restart"/>
            <w:tcBorders>
              <w:top w:val="outset" w:sz="6" w:space="0" w:color="000000"/>
              <w:left w:val="outset" w:sz="6" w:space="0" w:color="000000"/>
              <w:bottom w:val="outset" w:sz="6" w:space="0" w:color="000000"/>
            </w:tcBorders>
            <w:vAlign w:val="center"/>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pPr>
              <w:spacing w:before="100" w:beforeAutospacing="1" w:after="100" w:afterAutospacing="1"/>
            </w:pPr>
            <w:r w:rsidRPr="00B95122">
              <w:t>6.1. detalizēts ieņēmumu aprēķins</w:t>
            </w:r>
          </w:p>
        </w:tc>
        <w:tc>
          <w:tcPr>
            <w:tcW w:w="3651" w:type="pct"/>
            <w:gridSpan w:val="7"/>
            <w:vMerge/>
            <w:tcBorders>
              <w:top w:val="outset" w:sz="6" w:space="0" w:color="000000"/>
              <w:left w:val="outset" w:sz="6" w:space="0" w:color="000000"/>
              <w:bottom w:val="outset" w:sz="6" w:space="0" w:color="000000"/>
            </w:tcBorders>
            <w:vAlign w:val="center"/>
          </w:tcPr>
          <w:p w:rsidR="00FB61FA" w:rsidRPr="00B95122" w:rsidRDefault="00FB61FA" w:rsidP="00A87D4F"/>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pPr>
              <w:spacing w:before="100" w:beforeAutospacing="1" w:after="100" w:afterAutospacing="1"/>
            </w:pPr>
            <w:r w:rsidRPr="00B95122">
              <w:t>6.2. detalizēts izdevumu aprēķins</w:t>
            </w:r>
          </w:p>
        </w:tc>
        <w:tc>
          <w:tcPr>
            <w:tcW w:w="3651" w:type="pct"/>
            <w:gridSpan w:val="7"/>
            <w:vMerge/>
            <w:tcBorders>
              <w:top w:val="outset" w:sz="6" w:space="0" w:color="000000"/>
              <w:left w:val="outset" w:sz="6" w:space="0" w:color="000000"/>
              <w:bottom w:val="outset" w:sz="6" w:space="0" w:color="000000"/>
            </w:tcBorders>
            <w:vAlign w:val="center"/>
          </w:tcPr>
          <w:p w:rsidR="00FB61FA" w:rsidRPr="00B95122" w:rsidRDefault="00FB61FA" w:rsidP="00A87D4F"/>
        </w:tc>
      </w:tr>
      <w:tr w:rsidR="00FB61FA" w:rsidRPr="00B95122" w:rsidTr="00A87D4F">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hideMark/>
          </w:tcPr>
          <w:p w:rsidR="00FB61FA" w:rsidRPr="00B95122" w:rsidRDefault="00FB61FA" w:rsidP="00A87D4F">
            <w:pPr>
              <w:spacing w:before="100" w:beforeAutospacing="1" w:after="100" w:afterAutospacing="1"/>
            </w:pPr>
            <w:r w:rsidRPr="00B95122">
              <w:t>7. Cita informācija</w:t>
            </w:r>
          </w:p>
        </w:tc>
        <w:tc>
          <w:tcPr>
            <w:tcW w:w="3651" w:type="pct"/>
            <w:gridSpan w:val="7"/>
            <w:tcBorders>
              <w:top w:val="outset" w:sz="6" w:space="0" w:color="000000"/>
              <w:left w:val="outset" w:sz="6" w:space="0" w:color="000000"/>
              <w:bottom w:val="outset" w:sz="6" w:space="0" w:color="000000"/>
              <w:right w:val="outset" w:sz="6" w:space="0" w:color="000000"/>
            </w:tcBorders>
            <w:hideMark/>
          </w:tcPr>
          <w:p w:rsidR="00FB61FA" w:rsidRPr="003E4B8C" w:rsidRDefault="00FB61FA" w:rsidP="00582DCA">
            <w:pPr>
              <w:ind w:right="71"/>
              <w:jc w:val="both"/>
              <w:rPr>
                <w:sz w:val="28"/>
                <w:szCs w:val="28"/>
              </w:rPr>
            </w:pPr>
            <w:r w:rsidRPr="003E4B8C">
              <w:rPr>
                <w:sz w:val="28"/>
                <w:szCs w:val="28"/>
              </w:rPr>
              <w:t>Rīgas Stradiņa universitātei radīsies papildus izdevumi, kas saistīti ar īpašuma tiesību uz valsts nekustamajiem īpašumiem pārreģistrēšanu zemesgrāmatās uz Rīgas Stradiņa universitātes vārda. Izdevumus, kas saistīti ar</w:t>
            </w:r>
            <w:r w:rsidR="00C95C50" w:rsidRPr="003E4B8C">
              <w:rPr>
                <w:sz w:val="28"/>
                <w:szCs w:val="28"/>
              </w:rPr>
              <w:t xml:space="preserve"> </w:t>
            </w:r>
            <w:r w:rsidR="00C95C50" w:rsidRPr="003E4B8C">
              <w:rPr>
                <w:sz w:val="28"/>
                <w:szCs w:val="28"/>
              </w:rPr>
              <w:lastRenderedPageBreak/>
              <w:t>rīkojuma projektā</w:t>
            </w:r>
            <w:r w:rsidRPr="003E4B8C">
              <w:rPr>
                <w:sz w:val="28"/>
                <w:szCs w:val="28"/>
              </w:rPr>
              <w:t xml:space="preserve"> minēto īpašuma tiesību maiņu zemesgrāmatās</w:t>
            </w:r>
            <w:r w:rsidR="005C6492">
              <w:rPr>
                <w:sz w:val="28"/>
                <w:szCs w:val="28"/>
              </w:rPr>
              <w:t xml:space="preserve"> un izdevumus, kas radušies saskaņā ar  noslēgto savstarpējo vienošanos starp Rīgas Stradiņa universitāti un VSIA „Paula Stradiņa klīniskā universitātes slimnīca”</w:t>
            </w:r>
            <w:r w:rsidRPr="003E4B8C">
              <w:rPr>
                <w:sz w:val="28"/>
                <w:szCs w:val="28"/>
              </w:rPr>
              <w:t xml:space="preserve"> segs Rīgas Stradiņa universitāte tās apstiprinātā budžeta ietvaros.</w:t>
            </w:r>
          </w:p>
        </w:tc>
      </w:tr>
      <w:tr w:rsidR="005C6492" w:rsidRPr="00B95122" w:rsidTr="00A87D4F">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tcPr>
          <w:p w:rsidR="005C6492" w:rsidRPr="00B95122" w:rsidRDefault="005C6492" w:rsidP="00A87D4F">
            <w:pPr>
              <w:spacing w:before="100" w:beforeAutospacing="1" w:after="100" w:afterAutospacing="1"/>
            </w:pPr>
          </w:p>
        </w:tc>
        <w:tc>
          <w:tcPr>
            <w:tcW w:w="3651" w:type="pct"/>
            <w:gridSpan w:val="7"/>
            <w:tcBorders>
              <w:top w:val="outset" w:sz="6" w:space="0" w:color="000000"/>
              <w:left w:val="outset" w:sz="6" w:space="0" w:color="000000"/>
              <w:bottom w:val="outset" w:sz="6" w:space="0" w:color="000000"/>
              <w:right w:val="outset" w:sz="6" w:space="0" w:color="000000"/>
            </w:tcBorders>
          </w:tcPr>
          <w:p w:rsidR="005C6492" w:rsidRPr="003E4B8C" w:rsidRDefault="005C6492" w:rsidP="00FB61FA">
            <w:pPr>
              <w:ind w:right="71"/>
              <w:jc w:val="both"/>
              <w:rPr>
                <w:sz w:val="28"/>
                <w:szCs w:val="28"/>
              </w:rPr>
            </w:pPr>
          </w:p>
        </w:tc>
      </w:tr>
    </w:tbl>
    <w:p w:rsidR="00FB61FA" w:rsidRDefault="00FB61FA" w:rsidP="00FB61FA">
      <w:pPr>
        <w:jc w:val="both"/>
        <w:rPr>
          <w:sz w:val="28"/>
          <w:szCs w:val="28"/>
        </w:rPr>
      </w:pPr>
    </w:p>
    <w:p w:rsidR="00AD7020" w:rsidRDefault="00AD7020" w:rsidP="00FB61FA">
      <w:pPr>
        <w:jc w:val="both"/>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B35388" w:rsidRPr="00B35388" w:rsidTr="00A87D4F">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35388" w:rsidRPr="00B35388" w:rsidRDefault="00B35388" w:rsidP="00A87D4F">
            <w:pPr>
              <w:spacing w:before="100" w:beforeAutospacing="1" w:after="100" w:afterAutospacing="1" w:line="360" w:lineRule="auto"/>
              <w:ind w:firstLine="300"/>
              <w:jc w:val="center"/>
              <w:rPr>
                <w:b/>
                <w:bCs/>
                <w:color w:val="414142"/>
                <w:sz w:val="28"/>
                <w:szCs w:val="28"/>
              </w:rPr>
            </w:pPr>
            <w:r w:rsidRPr="00B35388">
              <w:rPr>
                <w:b/>
                <w:bCs/>
                <w:color w:val="414142"/>
                <w:sz w:val="28"/>
                <w:szCs w:val="28"/>
              </w:rPr>
              <w:t>IV. Tiesību akta projekta ietekme uz spēkā esošo tiesību normu sistēmu</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1.</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Projekts šo jomu neskar.</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2.</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Veselības ministrija.</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3.</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35388" w:rsidRPr="00FA073A" w:rsidRDefault="00D778F5" w:rsidP="00831A06">
            <w:pPr>
              <w:jc w:val="both"/>
              <w:rPr>
                <w:color w:val="414142"/>
                <w:sz w:val="28"/>
                <w:szCs w:val="28"/>
                <w:lang w:val="gsw-FR"/>
              </w:rPr>
            </w:pPr>
            <w:r>
              <w:rPr>
                <w:color w:val="414142"/>
                <w:sz w:val="28"/>
                <w:szCs w:val="28"/>
                <w:lang w:val="gsw-FR"/>
              </w:rPr>
              <w:t>Nav</w:t>
            </w:r>
          </w:p>
        </w:tc>
      </w:tr>
    </w:tbl>
    <w:p w:rsidR="00B35388" w:rsidRDefault="00B35388" w:rsidP="00B35388">
      <w:pPr>
        <w:rPr>
          <w:vanish/>
          <w:color w:val="414142"/>
          <w:sz w:val="28"/>
          <w:szCs w:val="28"/>
        </w:rPr>
      </w:pPr>
    </w:p>
    <w:p w:rsidR="00AD7020" w:rsidRDefault="00AD7020" w:rsidP="00B35388">
      <w:pPr>
        <w:rPr>
          <w:vanish/>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6B6D9E" w:rsidRPr="00B71A23"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1A3177" w:rsidRDefault="006B6D9E" w:rsidP="0034524E">
            <w:pPr>
              <w:jc w:val="both"/>
              <w:rPr>
                <w:sz w:val="28"/>
                <w:szCs w:val="28"/>
              </w:rPr>
            </w:pPr>
            <w:r w:rsidRPr="00F0619E">
              <w:rPr>
                <w:color w:val="000000"/>
                <w:sz w:val="28"/>
                <w:szCs w:val="28"/>
              </w:rPr>
              <w:t xml:space="preserve">Rīkojuma izpildi nodrošinās </w:t>
            </w:r>
            <w:r w:rsidR="009C079F">
              <w:rPr>
                <w:color w:val="000000"/>
                <w:sz w:val="28"/>
                <w:szCs w:val="28"/>
              </w:rPr>
              <w:t>Rīgas Stradiņa u</w:t>
            </w:r>
            <w:r w:rsidR="008E71E2">
              <w:rPr>
                <w:color w:val="000000"/>
                <w:sz w:val="28"/>
                <w:szCs w:val="28"/>
              </w:rPr>
              <w:t>niversitāte</w:t>
            </w:r>
            <w:r w:rsidR="009623CC">
              <w:rPr>
                <w:color w:val="000000"/>
                <w:sz w:val="28"/>
                <w:szCs w:val="28"/>
              </w:rPr>
              <w:t>, Slimnīca</w:t>
            </w:r>
            <w:r w:rsidR="008E71E2">
              <w:rPr>
                <w:color w:val="000000"/>
                <w:sz w:val="28"/>
                <w:szCs w:val="28"/>
              </w:rPr>
              <w:t xml:space="preserve"> un </w:t>
            </w:r>
            <w:r w:rsidRPr="00F0619E">
              <w:rPr>
                <w:color w:val="000000"/>
                <w:sz w:val="28"/>
                <w:szCs w:val="28"/>
              </w:rPr>
              <w:t>Veselības ministrija</w:t>
            </w:r>
            <w:r w:rsidR="00820E06">
              <w:rPr>
                <w:color w:val="000000"/>
                <w:sz w:val="28"/>
                <w:szCs w:val="28"/>
              </w:rPr>
              <w:t>.</w:t>
            </w:r>
          </w:p>
        </w:tc>
      </w:tr>
      <w:tr w:rsidR="006B6D9E" w:rsidRPr="00B71A23"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6B6D9E" w:rsidRDefault="006B6D9E" w:rsidP="00322693">
            <w:pPr>
              <w:jc w:val="both"/>
              <w:rPr>
                <w:sz w:val="28"/>
                <w:szCs w:val="28"/>
              </w:rPr>
            </w:pPr>
            <w:r w:rsidRPr="006B6D9E">
              <w:rPr>
                <w:sz w:val="28"/>
                <w:szCs w:val="28"/>
              </w:rPr>
              <w:t>Rīkojuma projekts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AD7020" w:rsidRDefault="00AD7020" w:rsidP="007E1436">
      <w:pPr>
        <w:jc w:val="center"/>
        <w:rPr>
          <w:bCs/>
          <w:i/>
        </w:rPr>
      </w:pPr>
    </w:p>
    <w:p w:rsidR="007E1436" w:rsidRPr="00B71A23" w:rsidRDefault="00FA073A" w:rsidP="007E1436">
      <w:pPr>
        <w:jc w:val="center"/>
        <w:rPr>
          <w:bCs/>
          <w:i/>
        </w:rPr>
      </w:pPr>
      <w:r>
        <w:rPr>
          <w:bCs/>
          <w:i/>
        </w:rPr>
        <w:t xml:space="preserve">Anotācijas </w:t>
      </w:r>
      <w:r w:rsidR="007E1436">
        <w:rPr>
          <w:bCs/>
          <w:i/>
        </w:rPr>
        <w:t xml:space="preserve">II., </w:t>
      </w:r>
      <w:r w:rsidR="007E1436" w:rsidRPr="00B71A23">
        <w:rPr>
          <w:bCs/>
          <w:i/>
        </w:rPr>
        <w:t>V.</w:t>
      </w:r>
      <w:r w:rsidR="00F01FC4">
        <w:rPr>
          <w:bCs/>
          <w:i/>
        </w:rPr>
        <w:t xml:space="preserve"> un</w:t>
      </w:r>
      <w:r w:rsidR="007E1436" w:rsidRPr="00B71A23">
        <w:rPr>
          <w:bCs/>
          <w:i/>
        </w:rPr>
        <w:t xml:space="preserve"> </w:t>
      </w:r>
      <w:r w:rsidR="007E1436">
        <w:rPr>
          <w:bCs/>
          <w:i/>
        </w:rPr>
        <w:t>VI</w:t>
      </w:r>
      <w:r w:rsidR="00240091">
        <w:rPr>
          <w:bCs/>
          <w:i/>
        </w:rPr>
        <w:t>.</w:t>
      </w:r>
      <w:r w:rsidR="007E1436">
        <w:rPr>
          <w:bCs/>
          <w:i/>
        </w:rPr>
        <w:t xml:space="preserve"> </w:t>
      </w:r>
      <w:r w:rsidR="00AF3577">
        <w:rPr>
          <w:bCs/>
          <w:i/>
        </w:rPr>
        <w:t>sa</w:t>
      </w:r>
      <w:r w:rsidR="00F01FC4">
        <w:rPr>
          <w:bCs/>
          <w:i/>
        </w:rPr>
        <w:t>daļa –</w:t>
      </w:r>
      <w:r w:rsidR="00A53C02">
        <w:rPr>
          <w:bCs/>
          <w:i/>
        </w:rPr>
        <w:t xml:space="preserve">rīkojuma </w:t>
      </w:r>
      <w:r w:rsidR="007E1436" w:rsidRPr="00B71A23">
        <w:rPr>
          <w:bCs/>
          <w:i/>
        </w:rPr>
        <w:t>projekts šo jomu neskar</w:t>
      </w:r>
    </w:p>
    <w:p w:rsidR="00AF3577" w:rsidRDefault="00AF3577" w:rsidP="00322693">
      <w:pPr>
        <w:spacing w:before="75" w:after="75"/>
        <w:ind w:firstLine="375"/>
        <w:jc w:val="both"/>
        <w:rPr>
          <w:sz w:val="28"/>
          <w:szCs w:val="28"/>
        </w:rPr>
      </w:pPr>
    </w:p>
    <w:p w:rsidR="0033133B" w:rsidRDefault="0033133B" w:rsidP="00322693">
      <w:pPr>
        <w:spacing w:before="75" w:after="75"/>
        <w:ind w:firstLine="375"/>
        <w:jc w:val="both"/>
        <w:rPr>
          <w:sz w:val="28"/>
          <w:szCs w:val="28"/>
        </w:rPr>
      </w:pPr>
    </w:p>
    <w:p w:rsidR="00746E41" w:rsidRPr="00322693" w:rsidRDefault="00B26762" w:rsidP="00322693">
      <w:pPr>
        <w:spacing w:before="75" w:after="75"/>
        <w:ind w:firstLine="375"/>
        <w:jc w:val="both"/>
        <w:rPr>
          <w:sz w:val="28"/>
          <w:szCs w:val="28"/>
        </w:rPr>
      </w:pPr>
      <w:r w:rsidRPr="00322693">
        <w:rPr>
          <w:sz w:val="28"/>
          <w:szCs w:val="28"/>
        </w:rPr>
        <w:t>Veselības ministr</w:t>
      </w:r>
      <w:r w:rsidR="003E4B8C">
        <w:rPr>
          <w:sz w:val="28"/>
          <w:szCs w:val="28"/>
        </w:rPr>
        <w:t>s</w:t>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003E4B8C">
        <w:rPr>
          <w:sz w:val="28"/>
          <w:szCs w:val="28"/>
        </w:rPr>
        <w:tab/>
      </w:r>
      <w:r w:rsidR="003E4B8C">
        <w:rPr>
          <w:sz w:val="28"/>
          <w:szCs w:val="28"/>
        </w:rPr>
        <w:tab/>
        <w:t>G.</w:t>
      </w:r>
      <w:r w:rsidR="00465945">
        <w:rPr>
          <w:sz w:val="28"/>
          <w:szCs w:val="28"/>
        </w:rPr>
        <w:t xml:space="preserve"> </w:t>
      </w:r>
      <w:proofErr w:type="spellStart"/>
      <w:r w:rsidR="003E4B8C">
        <w:rPr>
          <w:sz w:val="28"/>
          <w:szCs w:val="28"/>
        </w:rPr>
        <w:t>Belēvičs</w:t>
      </w:r>
      <w:proofErr w:type="spellEnd"/>
    </w:p>
    <w:p w:rsidR="00560795" w:rsidRDefault="00560795" w:rsidP="00970901"/>
    <w:p w:rsidR="0033133B" w:rsidRDefault="0033133B" w:rsidP="00970901"/>
    <w:p w:rsidR="002C79CC" w:rsidRPr="002C79CC" w:rsidRDefault="002C79CC" w:rsidP="002C79CC">
      <w:pPr>
        <w:ind w:firstLine="375"/>
        <w:rPr>
          <w:sz w:val="28"/>
          <w:szCs w:val="28"/>
          <w:lang w:eastAsia="en-US"/>
        </w:rPr>
      </w:pPr>
      <w:r w:rsidRPr="002C79CC">
        <w:rPr>
          <w:sz w:val="28"/>
          <w:szCs w:val="28"/>
          <w:lang w:eastAsia="en-US"/>
        </w:rPr>
        <w:t>Vīza: Valsts sekretāre</w:t>
      </w:r>
      <w:r w:rsidRPr="002C79CC">
        <w:rPr>
          <w:sz w:val="28"/>
          <w:szCs w:val="28"/>
          <w:lang w:eastAsia="en-US"/>
        </w:rPr>
        <w:tab/>
      </w:r>
      <w:r w:rsidRPr="002C79CC">
        <w:rPr>
          <w:sz w:val="28"/>
          <w:szCs w:val="28"/>
          <w:lang w:eastAsia="en-US"/>
        </w:rPr>
        <w:tab/>
      </w:r>
      <w:r w:rsidRPr="002C79CC">
        <w:rPr>
          <w:sz w:val="28"/>
          <w:szCs w:val="28"/>
          <w:lang w:eastAsia="en-US"/>
        </w:rPr>
        <w:tab/>
      </w:r>
      <w:r w:rsidRPr="002C79CC">
        <w:rPr>
          <w:sz w:val="28"/>
          <w:szCs w:val="28"/>
          <w:lang w:eastAsia="en-US"/>
        </w:rPr>
        <w:tab/>
      </w:r>
      <w:r w:rsidRPr="002C79CC">
        <w:rPr>
          <w:sz w:val="28"/>
          <w:szCs w:val="28"/>
          <w:lang w:eastAsia="en-US"/>
        </w:rPr>
        <w:tab/>
      </w:r>
      <w:r w:rsidRPr="002C79CC">
        <w:rPr>
          <w:sz w:val="28"/>
          <w:szCs w:val="28"/>
          <w:lang w:eastAsia="en-US"/>
        </w:rPr>
        <w:tab/>
      </w:r>
      <w:r w:rsidRPr="002C79CC">
        <w:rPr>
          <w:sz w:val="28"/>
          <w:szCs w:val="28"/>
          <w:lang w:eastAsia="en-US"/>
        </w:rPr>
        <w:tab/>
        <w:t>S.</w:t>
      </w:r>
      <w:r>
        <w:rPr>
          <w:sz w:val="28"/>
          <w:szCs w:val="28"/>
          <w:lang w:eastAsia="en-US"/>
        </w:rPr>
        <w:t xml:space="preserve"> </w:t>
      </w:r>
      <w:proofErr w:type="spellStart"/>
      <w:r w:rsidRPr="002C79CC">
        <w:rPr>
          <w:sz w:val="28"/>
          <w:szCs w:val="28"/>
          <w:lang w:eastAsia="en-US"/>
        </w:rPr>
        <w:t>Zvidriņa</w:t>
      </w:r>
      <w:proofErr w:type="spellEnd"/>
    </w:p>
    <w:p w:rsidR="0033133B" w:rsidRDefault="0033133B" w:rsidP="00970901"/>
    <w:p w:rsidR="0033133B" w:rsidRDefault="0033133B" w:rsidP="00970901"/>
    <w:p w:rsidR="0033133B" w:rsidRDefault="0033133B" w:rsidP="00970901"/>
    <w:p w:rsidR="0033133B" w:rsidRDefault="0033133B" w:rsidP="00970901"/>
    <w:p w:rsidR="00560795" w:rsidRDefault="00EF1447" w:rsidP="00970901">
      <w:pPr>
        <w:rPr>
          <w:sz w:val="22"/>
          <w:szCs w:val="22"/>
        </w:rPr>
      </w:pPr>
      <w:r>
        <w:rPr>
          <w:sz w:val="22"/>
          <w:szCs w:val="22"/>
        </w:rPr>
        <w:t>14</w:t>
      </w:r>
      <w:r w:rsidR="00820E06">
        <w:rPr>
          <w:sz w:val="22"/>
          <w:szCs w:val="22"/>
        </w:rPr>
        <w:t>.</w:t>
      </w:r>
      <w:r w:rsidR="004B58DF">
        <w:rPr>
          <w:sz w:val="22"/>
          <w:szCs w:val="22"/>
        </w:rPr>
        <w:t>1</w:t>
      </w:r>
      <w:r w:rsidR="00FB1A1B">
        <w:rPr>
          <w:sz w:val="22"/>
          <w:szCs w:val="22"/>
        </w:rPr>
        <w:t>2</w:t>
      </w:r>
      <w:r w:rsidR="00970901" w:rsidRPr="00322693">
        <w:rPr>
          <w:sz w:val="22"/>
          <w:szCs w:val="22"/>
        </w:rPr>
        <w:t>.201</w:t>
      </w:r>
      <w:r w:rsidR="001B0351">
        <w:rPr>
          <w:sz w:val="22"/>
          <w:szCs w:val="22"/>
        </w:rPr>
        <w:t>5</w:t>
      </w:r>
      <w:r w:rsidR="00970901" w:rsidRPr="00322693">
        <w:rPr>
          <w:sz w:val="22"/>
          <w:szCs w:val="22"/>
        </w:rPr>
        <w:t xml:space="preserve">. </w:t>
      </w:r>
      <w:r w:rsidR="004C6A1B">
        <w:rPr>
          <w:sz w:val="22"/>
          <w:szCs w:val="22"/>
        </w:rPr>
        <w:tab/>
      </w:r>
      <w:r w:rsidR="00EA7549">
        <w:rPr>
          <w:sz w:val="22"/>
          <w:szCs w:val="22"/>
        </w:rPr>
        <w:t>1</w:t>
      </w:r>
      <w:r w:rsidR="0073758A">
        <w:rPr>
          <w:sz w:val="22"/>
          <w:szCs w:val="22"/>
        </w:rPr>
        <w:t>7</w:t>
      </w:r>
      <w:r w:rsidR="00C2442F">
        <w:rPr>
          <w:sz w:val="22"/>
          <w:szCs w:val="22"/>
        </w:rPr>
        <w:t>:</w:t>
      </w:r>
      <w:r w:rsidR="00582DCA">
        <w:rPr>
          <w:sz w:val="22"/>
          <w:szCs w:val="22"/>
        </w:rPr>
        <w:t>38</w:t>
      </w:r>
    </w:p>
    <w:p w:rsidR="00DB6F53" w:rsidRDefault="0033133B" w:rsidP="00970901">
      <w:pPr>
        <w:rPr>
          <w:sz w:val="22"/>
          <w:szCs w:val="22"/>
        </w:rPr>
      </w:pPr>
      <w:r>
        <w:rPr>
          <w:sz w:val="22"/>
          <w:szCs w:val="22"/>
        </w:rPr>
        <w:t>4</w:t>
      </w:r>
      <w:r w:rsidR="002C79CC">
        <w:rPr>
          <w:sz w:val="22"/>
          <w:szCs w:val="22"/>
        </w:rPr>
        <w:t>3</w:t>
      </w:r>
      <w:r w:rsidR="0073758A">
        <w:rPr>
          <w:sz w:val="22"/>
          <w:szCs w:val="22"/>
        </w:rPr>
        <w:t>63</w:t>
      </w:r>
    </w:p>
    <w:p w:rsidR="0033133B" w:rsidRDefault="0033133B" w:rsidP="00970901">
      <w:pPr>
        <w:rPr>
          <w:sz w:val="22"/>
          <w:szCs w:val="22"/>
        </w:rPr>
      </w:pPr>
    </w:p>
    <w:p w:rsidR="00970901" w:rsidRPr="00322693" w:rsidRDefault="006B6D9E" w:rsidP="00970901">
      <w:pPr>
        <w:rPr>
          <w:sz w:val="22"/>
          <w:szCs w:val="22"/>
        </w:rPr>
      </w:pPr>
      <w:proofErr w:type="spellStart"/>
      <w:r>
        <w:rPr>
          <w:sz w:val="22"/>
          <w:szCs w:val="22"/>
        </w:rPr>
        <w:t>I.Brūvere</w:t>
      </w:r>
      <w:proofErr w:type="spellEnd"/>
    </w:p>
    <w:p w:rsidR="00183198" w:rsidRDefault="00BB75A6" w:rsidP="00322693">
      <w:pPr>
        <w:rPr>
          <w:sz w:val="22"/>
          <w:szCs w:val="22"/>
        </w:rPr>
      </w:pPr>
      <w:hyperlink r:id="rId12" w:history="1">
        <w:r w:rsidR="008A6621" w:rsidRPr="00D51E26">
          <w:rPr>
            <w:rStyle w:val="Hyperlink"/>
            <w:sz w:val="22"/>
            <w:szCs w:val="22"/>
          </w:rPr>
          <w:t>Ieva.Bruvere@vm.gov.lv</w:t>
        </w:r>
      </w:hyperlink>
      <w:r w:rsidR="006B6D9E" w:rsidRPr="00E269C0">
        <w:rPr>
          <w:sz w:val="22"/>
          <w:szCs w:val="22"/>
        </w:rPr>
        <w:t xml:space="preserve">, </w:t>
      </w:r>
      <w:r w:rsidR="00970901" w:rsidRPr="00E269C0">
        <w:rPr>
          <w:sz w:val="22"/>
          <w:szCs w:val="22"/>
        </w:rPr>
        <w:t>678</w:t>
      </w:r>
      <w:r w:rsidR="00970901" w:rsidRPr="00322693">
        <w:rPr>
          <w:sz w:val="22"/>
          <w:szCs w:val="22"/>
        </w:rPr>
        <w:t>76</w:t>
      </w:r>
      <w:r w:rsidR="00273EE8">
        <w:rPr>
          <w:sz w:val="22"/>
          <w:szCs w:val="22"/>
        </w:rPr>
        <w:t>061</w:t>
      </w:r>
      <w:r w:rsidR="00970901" w:rsidRPr="00322693">
        <w:rPr>
          <w:sz w:val="22"/>
          <w:szCs w:val="22"/>
        </w:rPr>
        <w:t xml:space="preserve"> </w:t>
      </w:r>
    </w:p>
    <w:p w:rsidR="00B36A92" w:rsidRDefault="00B36A92" w:rsidP="00322693">
      <w:pPr>
        <w:rPr>
          <w:sz w:val="22"/>
          <w:szCs w:val="22"/>
        </w:rPr>
      </w:pPr>
    </w:p>
    <w:p w:rsidR="00B36A92" w:rsidRDefault="00B36A92" w:rsidP="00322693">
      <w:pPr>
        <w:rPr>
          <w:sz w:val="22"/>
          <w:szCs w:val="22"/>
        </w:rPr>
      </w:pPr>
      <w:r>
        <w:rPr>
          <w:sz w:val="22"/>
          <w:szCs w:val="22"/>
        </w:rPr>
        <w:t>S.Dzelzs</w:t>
      </w:r>
    </w:p>
    <w:p w:rsidR="00B36A92" w:rsidRPr="00322693" w:rsidRDefault="00BB75A6" w:rsidP="00322693">
      <w:pPr>
        <w:rPr>
          <w:sz w:val="22"/>
          <w:szCs w:val="22"/>
        </w:rPr>
      </w:pPr>
      <w:hyperlink r:id="rId13" w:history="1">
        <w:r w:rsidR="0033133B" w:rsidRPr="00CA5378">
          <w:rPr>
            <w:rStyle w:val="Hyperlink"/>
            <w:sz w:val="22"/>
            <w:szCs w:val="22"/>
          </w:rPr>
          <w:t>Simona.Dzelzs@rsu.lv</w:t>
        </w:r>
      </w:hyperlink>
      <w:r w:rsidR="00B36A92">
        <w:rPr>
          <w:sz w:val="22"/>
          <w:szCs w:val="22"/>
        </w:rPr>
        <w:t>,</w:t>
      </w:r>
      <w:r w:rsidR="0033133B">
        <w:rPr>
          <w:sz w:val="22"/>
          <w:szCs w:val="22"/>
        </w:rPr>
        <w:t xml:space="preserve"> 67409207</w:t>
      </w:r>
    </w:p>
    <w:sectPr w:rsidR="00B36A92" w:rsidRPr="00322693" w:rsidSect="00A51F1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8A" w:rsidRDefault="0073758A" w:rsidP="007B67C1">
      <w:r>
        <w:separator/>
      </w:r>
    </w:p>
  </w:endnote>
  <w:endnote w:type="continuationSeparator" w:id="0">
    <w:p w:rsidR="0073758A" w:rsidRDefault="0073758A"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8A" w:rsidRPr="002410DA" w:rsidRDefault="0073758A" w:rsidP="0060162D">
    <w:pPr>
      <w:rPr>
        <w:szCs w:val="20"/>
      </w:rPr>
    </w:pPr>
    <w:r>
      <w:t>VMAnot_141215</w:t>
    </w:r>
    <w:r w:rsidRPr="0060162D">
      <w:t>_</w:t>
    </w:r>
    <w:r>
      <w:t>RS</w:t>
    </w:r>
    <w:r w:rsidRPr="0060162D">
      <w:t>U</w:t>
    </w:r>
    <w:r>
      <w:t>_dzirc</w:t>
    </w:r>
    <w:r w:rsidRPr="0060162D">
      <w:t xml:space="preserve"> ; </w:t>
    </w:r>
    <w:r w:rsidRPr="0060162D">
      <w:rPr>
        <w:bCs/>
      </w:rPr>
      <w:t>Ministru kabineta rīkojuma projekta „Par valsts nekustamo īpašumu nodošanu Rīgas Stradiņa universitātes īpašumā”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8A" w:rsidRPr="002410DA" w:rsidRDefault="0073758A" w:rsidP="0060162D">
    <w:r>
      <w:t>VMAnot_081215</w:t>
    </w:r>
    <w:r w:rsidRPr="0060162D">
      <w:t>_</w:t>
    </w:r>
    <w:r>
      <w:t>RS</w:t>
    </w:r>
    <w:r w:rsidRPr="0060162D">
      <w:t>U</w:t>
    </w:r>
    <w:r>
      <w:t>_dzirc</w:t>
    </w:r>
    <w:r w:rsidRPr="0060162D">
      <w:t xml:space="preserve"> ; </w:t>
    </w:r>
    <w:r w:rsidRPr="0060162D">
      <w:rPr>
        <w:bCs/>
      </w:rPr>
      <w:t>Ministru kabineta rīkojuma projekta „Par valsts nekustamo īpašumu nodošanu Rīgas Stradiņa universitātes īpašumā” sākotnējās ietekmes novērtējuma ziņojums (anotācija)</w:t>
    </w:r>
    <w:r>
      <w:rPr>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8A" w:rsidRDefault="0073758A" w:rsidP="007B67C1">
      <w:r>
        <w:separator/>
      </w:r>
    </w:p>
  </w:footnote>
  <w:footnote w:type="continuationSeparator" w:id="0">
    <w:p w:rsidR="0073758A" w:rsidRDefault="0073758A" w:rsidP="007B67C1">
      <w:r>
        <w:continuationSeparator/>
      </w:r>
    </w:p>
  </w:footnote>
  <w:footnote w:id="1">
    <w:p w:rsidR="0073758A" w:rsidRDefault="0073758A" w:rsidP="0023171D">
      <w:pPr>
        <w:pStyle w:val="FootnoteText"/>
      </w:pPr>
      <w:r>
        <w:rPr>
          <w:rStyle w:val="FootnoteReference"/>
        </w:rPr>
        <w:footnoteRef/>
      </w:r>
      <w:r w:rsidRPr="00771772">
        <w:t>Šajā kontekstā infrastruktūras saimniecisko izmantojumu var uzskatīt par papildinošu, ja šai darbībai ik gadu atvēlētā jauda nepārsniedz 15 % no infrastruktūras kopējās gada jaudas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8A" w:rsidRDefault="00BB75A6" w:rsidP="00760913">
    <w:pPr>
      <w:pStyle w:val="Header"/>
      <w:framePr w:wrap="around" w:vAnchor="text" w:hAnchor="margin" w:xAlign="center" w:y="1"/>
      <w:rPr>
        <w:rStyle w:val="PageNumber"/>
      </w:rPr>
    </w:pPr>
    <w:r>
      <w:rPr>
        <w:rStyle w:val="PageNumber"/>
      </w:rPr>
      <w:fldChar w:fldCharType="begin"/>
    </w:r>
    <w:r w:rsidR="0073758A">
      <w:rPr>
        <w:rStyle w:val="PageNumber"/>
      </w:rPr>
      <w:instrText xml:space="preserve">PAGE  </w:instrText>
    </w:r>
    <w:r>
      <w:rPr>
        <w:rStyle w:val="PageNumber"/>
      </w:rPr>
      <w:fldChar w:fldCharType="separate"/>
    </w:r>
    <w:r w:rsidR="0073758A">
      <w:rPr>
        <w:rStyle w:val="PageNumber"/>
        <w:noProof/>
      </w:rPr>
      <w:t>9</w:t>
    </w:r>
    <w:r>
      <w:rPr>
        <w:rStyle w:val="PageNumber"/>
      </w:rPr>
      <w:fldChar w:fldCharType="end"/>
    </w:r>
  </w:p>
  <w:p w:rsidR="0073758A" w:rsidRDefault="00737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8A" w:rsidRPr="00EC4EA2" w:rsidRDefault="00BB75A6"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73758A" w:rsidRPr="00EC4EA2">
      <w:rPr>
        <w:rStyle w:val="PageNumber"/>
        <w:sz w:val="20"/>
        <w:szCs w:val="20"/>
      </w:rPr>
      <w:instrText xml:space="preserve">PAGE  </w:instrText>
    </w:r>
    <w:r w:rsidRPr="00EC4EA2">
      <w:rPr>
        <w:rStyle w:val="PageNumber"/>
        <w:sz w:val="20"/>
        <w:szCs w:val="20"/>
      </w:rPr>
      <w:fldChar w:fldCharType="separate"/>
    </w:r>
    <w:r w:rsidR="00582DCA">
      <w:rPr>
        <w:rStyle w:val="PageNumber"/>
        <w:noProof/>
        <w:sz w:val="20"/>
        <w:szCs w:val="20"/>
      </w:rPr>
      <w:t>16</w:t>
    </w:r>
    <w:r w:rsidRPr="00EC4EA2">
      <w:rPr>
        <w:rStyle w:val="PageNumber"/>
        <w:sz w:val="20"/>
        <w:szCs w:val="20"/>
      </w:rPr>
      <w:fldChar w:fldCharType="end"/>
    </w:r>
  </w:p>
  <w:p w:rsidR="0073758A" w:rsidRDefault="00737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88D8"/>
    <w:lvl w:ilvl="0">
      <w:numFmt w:val="bullet"/>
      <w:lvlText w:val="*"/>
      <w:lvlJc w:val="left"/>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DA1A83"/>
    <w:multiLevelType w:val="hybridMultilevel"/>
    <w:tmpl w:val="815AB904"/>
    <w:lvl w:ilvl="0" w:tplc="CEFC3E40">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1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3">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4">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8">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9">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1">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3">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8">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4">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5">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6">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9">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1"/>
  </w:num>
  <w:num w:numId="3">
    <w:abstractNumId w:val="11"/>
  </w:num>
  <w:num w:numId="4">
    <w:abstractNumId w:val="19"/>
  </w:num>
  <w:num w:numId="5">
    <w:abstractNumId w:val="12"/>
  </w:num>
  <w:num w:numId="6">
    <w:abstractNumId w:val="39"/>
  </w:num>
  <w:num w:numId="7">
    <w:abstractNumId w:val="20"/>
  </w:num>
  <w:num w:numId="8">
    <w:abstractNumId w:val="36"/>
  </w:num>
  <w:num w:numId="9">
    <w:abstractNumId w:val="25"/>
  </w:num>
  <w:num w:numId="10">
    <w:abstractNumId w:val="29"/>
  </w:num>
  <w:num w:numId="11">
    <w:abstractNumId w:val="34"/>
  </w:num>
  <w:num w:numId="12">
    <w:abstractNumId w:val="23"/>
  </w:num>
  <w:num w:numId="13">
    <w:abstractNumId w:val="13"/>
  </w:num>
  <w:num w:numId="14">
    <w:abstractNumId w:val="38"/>
  </w:num>
  <w:num w:numId="15">
    <w:abstractNumId w:val="41"/>
  </w:num>
  <w:num w:numId="16">
    <w:abstractNumId w:val="9"/>
  </w:num>
  <w:num w:numId="17">
    <w:abstractNumId w:val="14"/>
  </w:num>
  <w:num w:numId="18">
    <w:abstractNumId w:val="15"/>
  </w:num>
  <w:num w:numId="19">
    <w:abstractNumId w:val="27"/>
  </w:num>
  <w:num w:numId="20">
    <w:abstractNumId w:val="40"/>
  </w:num>
  <w:num w:numId="21">
    <w:abstractNumId w:val="17"/>
  </w:num>
  <w:num w:numId="22">
    <w:abstractNumId w:val="30"/>
  </w:num>
  <w:num w:numId="23">
    <w:abstractNumId w:val="22"/>
  </w:num>
  <w:num w:numId="24">
    <w:abstractNumId w:val="26"/>
  </w:num>
  <w:num w:numId="25">
    <w:abstractNumId w:val="33"/>
  </w:num>
  <w:num w:numId="26">
    <w:abstractNumId w:val="35"/>
  </w:num>
  <w:num w:numId="27">
    <w:abstractNumId w:val="5"/>
  </w:num>
  <w:num w:numId="28">
    <w:abstractNumId w:val="1"/>
  </w:num>
  <w:num w:numId="29">
    <w:abstractNumId w:val="2"/>
  </w:num>
  <w:num w:numId="30">
    <w:abstractNumId w:val="18"/>
  </w:num>
  <w:num w:numId="31">
    <w:abstractNumId w:val="24"/>
  </w:num>
  <w:num w:numId="32">
    <w:abstractNumId w:val="28"/>
  </w:num>
  <w:num w:numId="33">
    <w:abstractNumId w:val="37"/>
  </w:num>
  <w:num w:numId="34">
    <w:abstractNumId w:val="4"/>
  </w:num>
  <w:num w:numId="35">
    <w:abstractNumId w:val="16"/>
  </w:num>
  <w:num w:numId="36">
    <w:abstractNumId w:val="8"/>
  </w:num>
  <w:num w:numId="37">
    <w:abstractNumId w:val="10"/>
  </w:num>
  <w:num w:numId="38">
    <w:abstractNumId w:val="6"/>
  </w:num>
  <w:num w:numId="39">
    <w:abstractNumId w:val="21"/>
  </w:num>
  <w:num w:numId="40">
    <w:abstractNumId w:val="7"/>
  </w:num>
  <w:num w:numId="41">
    <w:abstractNumId w:val="3"/>
  </w:num>
  <w:num w:numId="4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B87"/>
    <w:rsid w:val="00003B31"/>
    <w:rsid w:val="00004F97"/>
    <w:rsid w:val="0000552A"/>
    <w:rsid w:val="0000621B"/>
    <w:rsid w:val="0000712D"/>
    <w:rsid w:val="00012723"/>
    <w:rsid w:val="00012742"/>
    <w:rsid w:val="000132F8"/>
    <w:rsid w:val="00013AF5"/>
    <w:rsid w:val="000144F6"/>
    <w:rsid w:val="000202F4"/>
    <w:rsid w:val="00021E89"/>
    <w:rsid w:val="000241F2"/>
    <w:rsid w:val="00024BE2"/>
    <w:rsid w:val="00024CFD"/>
    <w:rsid w:val="000263C1"/>
    <w:rsid w:val="00026810"/>
    <w:rsid w:val="00027B64"/>
    <w:rsid w:val="00032C41"/>
    <w:rsid w:val="00034C23"/>
    <w:rsid w:val="000361B1"/>
    <w:rsid w:val="00036FCB"/>
    <w:rsid w:val="00037DD7"/>
    <w:rsid w:val="0004096A"/>
    <w:rsid w:val="000410E3"/>
    <w:rsid w:val="00041D74"/>
    <w:rsid w:val="00042158"/>
    <w:rsid w:val="00042188"/>
    <w:rsid w:val="00045F78"/>
    <w:rsid w:val="00046D6D"/>
    <w:rsid w:val="00051002"/>
    <w:rsid w:val="00051096"/>
    <w:rsid w:val="00052824"/>
    <w:rsid w:val="00053C0B"/>
    <w:rsid w:val="00054045"/>
    <w:rsid w:val="00055C75"/>
    <w:rsid w:val="00056EA6"/>
    <w:rsid w:val="00057216"/>
    <w:rsid w:val="0005759D"/>
    <w:rsid w:val="000601ED"/>
    <w:rsid w:val="000605B8"/>
    <w:rsid w:val="00061FD7"/>
    <w:rsid w:val="00062B15"/>
    <w:rsid w:val="000631BD"/>
    <w:rsid w:val="000631DC"/>
    <w:rsid w:val="00066DF3"/>
    <w:rsid w:val="00067C40"/>
    <w:rsid w:val="00070185"/>
    <w:rsid w:val="00073C83"/>
    <w:rsid w:val="00074E11"/>
    <w:rsid w:val="00075062"/>
    <w:rsid w:val="00075212"/>
    <w:rsid w:val="00080D36"/>
    <w:rsid w:val="0008549E"/>
    <w:rsid w:val="0008604D"/>
    <w:rsid w:val="000872B0"/>
    <w:rsid w:val="0008770F"/>
    <w:rsid w:val="00087BD4"/>
    <w:rsid w:val="00094139"/>
    <w:rsid w:val="000943EC"/>
    <w:rsid w:val="0009519F"/>
    <w:rsid w:val="000951CE"/>
    <w:rsid w:val="00095283"/>
    <w:rsid w:val="000A0C4F"/>
    <w:rsid w:val="000A106D"/>
    <w:rsid w:val="000A1308"/>
    <w:rsid w:val="000A25ED"/>
    <w:rsid w:val="000A2EC1"/>
    <w:rsid w:val="000A4FE3"/>
    <w:rsid w:val="000A71A7"/>
    <w:rsid w:val="000A7481"/>
    <w:rsid w:val="000B0691"/>
    <w:rsid w:val="000B155E"/>
    <w:rsid w:val="000B3367"/>
    <w:rsid w:val="000B4376"/>
    <w:rsid w:val="000B650A"/>
    <w:rsid w:val="000B7285"/>
    <w:rsid w:val="000B733A"/>
    <w:rsid w:val="000C040F"/>
    <w:rsid w:val="000C04CA"/>
    <w:rsid w:val="000C10AD"/>
    <w:rsid w:val="000C19C9"/>
    <w:rsid w:val="000C2380"/>
    <w:rsid w:val="000C2744"/>
    <w:rsid w:val="000C6543"/>
    <w:rsid w:val="000C68CC"/>
    <w:rsid w:val="000C74C6"/>
    <w:rsid w:val="000D18AD"/>
    <w:rsid w:val="000D3CEB"/>
    <w:rsid w:val="000E0E29"/>
    <w:rsid w:val="000E1791"/>
    <w:rsid w:val="000E5EAB"/>
    <w:rsid w:val="000E7850"/>
    <w:rsid w:val="000F0DC1"/>
    <w:rsid w:val="000F3331"/>
    <w:rsid w:val="001003A5"/>
    <w:rsid w:val="001011B2"/>
    <w:rsid w:val="001012D0"/>
    <w:rsid w:val="0010318E"/>
    <w:rsid w:val="00103E5C"/>
    <w:rsid w:val="00104078"/>
    <w:rsid w:val="001041AD"/>
    <w:rsid w:val="00107156"/>
    <w:rsid w:val="0010791A"/>
    <w:rsid w:val="00111362"/>
    <w:rsid w:val="00111C92"/>
    <w:rsid w:val="001134F9"/>
    <w:rsid w:val="00113C78"/>
    <w:rsid w:val="00113FF3"/>
    <w:rsid w:val="00114BF4"/>
    <w:rsid w:val="00116FD9"/>
    <w:rsid w:val="0012135D"/>
    <w:rsid w:val="001213FF"/>
    <w:rsid w:val="001216F4"/>
    <w:rsid w:val="00122750"/>
    <w:rsid w:val="00125B14"/>
    <w:rsid w:val="00133764"/>
    <w:rsid w:val="00134821"/>
    <w:rsid w:val="001357DE"/>
    <w:rsid w:val="00135E4D"/>
    <w:rsid w:val="00136040"/>
    <w:rsid w:val="0013647C"/>
    <w:rsid w:val="00140BF6"/>
    <w:rsid w:val="00141593"/>
    <w:rsid w:val="0014182A"/>
    <w:rsid w:val="00143E14"/>
    <w:rsid w:val="001445E3"/>
    <w:rsid w:val="00145744"/>
    <w:rsid w:val="00145EF8"/>
    <w:rsid w:val="00147975"/>
    <w:rsid w:val="00147BBB"/>
    <w:rsid w:val="001514C5"/>
    <w:rsid w:val="0015172E"/>
    <w:rsid w:val="00152114"/>
    <w:rsid w:val="0015326C"/>
    <w:rsid w:val="0015343D"/>
    <w:rsid w:val="001559BA"/>
    <w:rsid w:val="00155B98"/>
    <w:rsid w:val="001569E3"/>
    <w:rsid w:val="00162708"/>
    <w:rsid w:val="001631A3"/>
    <w:rsid w:val="001723A2"/>
    <w:rsid w:val="00173046"/>
    <w:rsid w:val="001757BB"/>
    <w:rsid w:val="001776FE"/>
    <w:rsid w:val="001779A9"/>
    <w:rsid w:val="00182D07"/>
    <w:rsid w:val="00183198"/>
    <w:rsid w:val="0018392B"/>
    <w:rsid w:val="00183C27"/>
    <w:rsid w:val="00186B5E"/>
    <w:rsid w:val="0019022A"/>
    <w:rsid w:val="00190ADC"/>
    <w:rsid w:val="00191CB0"/>
    <w:rsid w:val="0019421B"/>
    <w:rsid w:val="0019602D"/>
    <w:rsid w:val="0019782E"/>
    <w:rsid w:val="001A018E"/>
    <w:rsid w:val="001A0F02"/>
    <w:rsid w:val="001A1013"/>
    <w:rsid w:val="001A1063"/>
    <w:rsid w:val="001A1FFC"/>
    <w:rsid w:val="001A4FD4"/>
    <w:rsid w:val="001A5AE0"/>
    <w:rsid w:val="001A5D1D"/>
    <w:rsid w:val="001A78FF"/>
    <w:rsid w:val="001B0351"/>
    <w:rsid w:val="001B1D63"/>
    <w:rsid w:val="001B2D95"/>
    <w:rsid w:val="001B36A2"/>
    <w:rsid w:val="001B57B6"/>
    <w:rsid w:val="001B7DF3"/>
    <w:rsid w:val="001C1FFA"/>
    <w:rsid w:val="001C5039"/>
    <w:rsid w:val="001C559A"/>
    <w:rsid w:val="001C566C"/>
    <w:rsid w:val="001C5D64"/>
    <w:rsid w:val="001C762F"/>
    <w:rsid w:val="001D25E1"/>
    <w:rsid w:val="001E0BBA"/>
    <w:rsid w:val="001E21E5"/>
    <w:rsid w:val="001E3129"/>
    <w:rsid w:val="001E55A8"/>
    <w:rsid w:val="001E7421"/>
    <w:rsid w:val="001E75C6"/>
    <w:rsid w:val="001F01A8"/>
    <w:rsid w:val="001F3A29"/>
    <w:rsid w:val="001F4AE1"/>
    <w:rsid w:val="001F5FDF"/>
    <w:rsid w:val="001F6FAC"/>
    <w:rsid w:val="001F7FE0"/>
    <w:rsid w:val="0020176F"/>
    <w:rsid w:val="002020CE"/>
    <w:rsid w:val="0020253F"/>
    <w:rsid w:val="0020627D"/>
    <w:rsid w:val="002069BF"/>
    <w:rsid w:val="00210CE4"/>
    <w:rsid w:val="0021222B"/>
    <w:rsid w:val="002122DC"/>
    <w:rsid w:val="00212E92"/>
    <w:rsid w:val="002137F3"/>
    <w:rsid w:val="00214265"/>
    <w:rsid w:val="002147CD"/>
    <w:rsid w:val="00217E63"/>
    <w:rsid w:val="002209E2"/>
    <w:rsid w:val="002237FC"/>
    <w:rsid w:val="00225954"/>
    <w:rsid w:val="00225B56"/>
    <w:rsid w:val="00225CF3"/>
    <w:rsid w:val="00227A60"/>
    <w:rsid w:val="00230CD3"/>
    <w:rsid w:val="0023171D"/>
    <w:rsid w:val="002322CD"/>
    <w:rsid w:val="0023243A"/>
    <w:rsid w:val="00235F20"/>
    <w:rsid w:val="002371CA"/>
    <w:rsid w:val="00237FD6"/>
    <w:rsid w:val="00240091"/>
    <w:rsid w:val="002410DA"/>
    <w:rsid w:val="00242A13"/>
    <w:rsid w:val="00242B51"/>
    <w:rsid w:val="00246F87"/>
    <w:rsid w:val="00251DCE"/>
    <w:rsid w:val="0025215D"/>
    <w:rsid w:val="002530EA"/>
    <w:rsid w:val="00253838"/>
    <w:rsid w:val="00254F21"/>
    <w:rsid w:val="002606BB"/>
    <w:rsid w:val="00260939"/>
    <w:rsid w:val="00262196"/>
    <w:rsid w:val="00262853"/>
    <w:rsid w:val="00267A07"/>
    <w:rsid w:val="00270D4D"/>
    <w:rsid w:val="00272961"/>
    <w:rsid w:val="00273EE8"/>
    <w:rsid w:val="00276CC8"/>
    <w:rsid w:val="002773BC"/>
    <w:rsid w:val="002779A1"/>
    <w:rsid w:val="002806E1"/>
    <w:rsid w:val="00281096"/>
    <w:rsid w:val="00281D6A"/>
    <w:rsid w:val="00282077"/>
    <w:rsid w:val="00282C54"/>
    <w:rsid w:val="00285799"/>
    <w:rsid w:val="00285DC6"/>
    <w:rsid w:val="00285FB8"/>
    <w:rsid w:val="002862E0"/>
    <w:rsid w:val="0028678E"/>
    <w:rsid w:val="00286F8B"/>
    <w:rsid w:val="002904C5"/>
    <w:rsid w:val="00292916"/>
    <w:rsid w:val="00292BE4"/>
    <w:rsid w:val="00294F6D"/>
    <w:rsid w:val="002A007B"/>
    <w:rsid w:val="002A3738"/>
    <w:rsid w:val="002A46FF"/>
    <w:rsid w:val="002A5CFF"/>
    <w:rsid w:val="002A7617"/>
    <w:rsid w:val="002B0669"/>
    <w:rsid w:val="002B191E"/>
    <w:rsid w:val="002B4158"/>
    <w:rsid w:val="002B69F3"/>
    <w:rsid w:val="002B7233"/>
    <w:rsid w:val="002C045F"/>
    <w:rsid w:val="002C0B5A"/>
    <w:rsid w:val="002C0F6A"/>
    <w:rsid w:val="002C1A82"/>
    <w:rsid w:val="002C304E"/>
    <w:rsid w:val="002C313E"/>
    <w:rsid w:val="002C36BB"/>
    <w:rsid w:val="002C3CCA"/>
    <w:rsid w:val="002C79CC"/>
    <w:rsid w:val="002D040D"/>
    <w:rsid w:val="002D064B"/>
    <w:rsid w:val="002D2633"/>
    <w:rsid w:val="002D5286"/>
    <w:rsid w:val="002D7D37"/>
    <w:rsid w:val="002E2CF6"/>
    <w:rsid w:val="002E2EB0"/>
    <w:rsid w:val="002E477E"/>
    <w:rsid w:val="002E496B"/>
    <w:rsid w:val="002E7799"/>
    <w:rsid w:val="002F03D3"/>
    <w:rsid w:val="002F15B7"/>
    <w:rsid w:val="002F4B17"/>
    <w:rsid w:val="00301C22"/>
    <w:rsid w:val="00302AAC"/>
    <w:rsid w:val="00306223"/>
    <w:rsid w:val="00307553"/>
    <w:rsid w:val="00312035"/>
    <w:rsid w:val="003123E4"/>
    <w:rsid w:val="003131B3"/>
    <w:rsid w:val="0031519A"/>
    <w:rsid w:val="00320335"/>
    <w:rsid w:val="00322693"/>
    <w:rsid w:val="00322A9E"/>
    <w:rsid w:val="00323254"/>
    <w:rsid w:val="00323DCF"/>
    <w:rsid w:val="0032452F"/>
    <w:rsid w:val="003263BB"/>
    <w:rsid w:val="00330319"/>
    <w:rsid w:val="0033133B"/>
    <w:rsid w:val="00340480"/>
    <w:rsid w:val="00341F55"/>
    <w:rsid w:val="0034208E"/>
    <w:rsid w:val="0034395E"/>
    <w:rsid w:val="00343A10"/>
    <w:rsid w:val="00343E4C"/>
    <w:rsid w:val="0034524E"/>
    <w:rsid w:val="003453F0"/>
    <w:rsid w:val="00346796"/>
    <w:rsid w:val="0034789A"/>
    <w:rsid w:val="003532A4"/>
    <w:rsid w:val="0035473E"/>
    <w:rsid w:val="003555CF"/>
    <w:rsid w:val="0035771F"/>
    <w:rsid w:val="0035794F"/>
    <w:rsid w:val="0036274F"/>
    <w:rsid w:val="00363261"/>
    <w:rsid w:val="003645CD"/>
    <w:rsid w:val="00371A0C"/>
    <w:rsid w:val="0037301E"/>
    <w:rsid w:val="003756A1"/>
    <w:rsid w:val="00377213"/>
    <w:rsid w:val="0037738C"/>
    <w:rsid w:val="00377891"/>
    <w:rsid w:val="0038028F"/>
    <w:rsid w:val="00380EDE"/>
    <w:rsid w:val="0038130D"/>
    <w:rsid w:val="00381414"/>
    <w:rsid w:val="00382442"/>
    <w:rsid w:val="00383479"/>
    <w:rsid w:val="003853CD"/>
    <w:rsid w:val="0038579F"/>
    <w:rsid w:val="00387D7D"/>
    <w:rsid w:val="00392C91"/>
    <w:rsid w:val="00393062"/>
    <w:rsid w:val="00394076"/>
    <w:rsid w:val="003961F0"/>
    <w:rsid w:val="0039686F"/>
    <w:rsid w:val="003974D7"/>
    <w:rsid w:val="003A0695"/>
    <w:rsid w:val="003A0ECF"/>
    <w:rsid w:val="003A1554"/>
    <w:rsid w:val="003A1F14"/>
    <w:rsid w:val="003A394B"/>
    <w:rsid w:val="003A3DE9"/>
    <w:rsid w:val="003A7369"/>
    <w:rsid w:val="003B3F75"/>
    <w:rsid w:val="003B46E6"/>
    <w:rsid w:val="003B5071"/>
    <w:rsid w:val="003B7281"/>
    <w:rsid w:val="003C1367"/>
    <w:rsid w:val="003C253F"/>
    <w:rsid w:val="003C387C"/>
    <w:rsid w:val="003C46C2"/>
    <w:rsid w:val="003C46CE"/>
    <w:rsid w:val="003C4819"/>
    <w:rsid w:val="003C4C34"/>
    <w:rsid w:val="003C5947"/>
    <w:rsid w:val="003D1009"/>
    <w:rsid w:val="003D3258"/>
    <w:rsid w:val="003D3A5C"/>
    <w:rsid w:val="003D5654"/>
    <w:rsid w:val="003E0556"/>
    <w:rsid w:val="003E3D0F"/>
    <w:rsid w:val="003E4B8C"/>
    <w:rsid w:val="003E5868"/>
    <w:rsid w:val="003E7046"/>
    <w:rsid w:val="003F2EDE"/>
    <w:rsid w:val="004024CB"/>
    <w:rsid w:val="00402AF9"/>
    <w:rsid w:val="0041214B"/>
    <w:rsid w:val="0041453E"/>
    <w:rsid w:val="004155B8"/>
    <w:rsid w:val="00415CCF"/>
    <w:rsid w:val="00417036"/>
    <w:rsid w:val="00420B79"/>
    <w:rsid w:val="00421597"/>
    <w:rsid w:val="00422645"/>
    <w:rsid w:val="00423AE4"/>
    <w:rsid w:val="00424636"/>
    <w:rsid w:val="0042482C"/>
    <w:rsid w:val="004264DE"/>
    <w:rsid w:val="00433E03"/>
    <w:rsid w:val="00434515"/>
    <w:rsid w:val="00435A89"/>
    <w:rsid w:val="00436B00"/>
    <w:rsid w:val="00436B43"/>
    <w:rsid w:val="00442367"/>
    <w:rsid w:val="00443622"/>
    <w:rsid w:val="00445F70"/>
    <w:rsid w:val="00446452"/>
    <w:rsid w:val="004469DA"/>
    <w:rsid w:val="00446E99"/>
    <w:rsid w:val="0044700A"/>
    <w:rsid w:val="00450E03"/>
    <w:rsid w:val="00452A5C"/>
    <w:rsid w:val="0045330E"/>
    <w:rsid w:val="00454239"/>
    <w:rsid w:val="00454623"/>
    <w:rsid w:val="00454942"/>
    <w:rsid w:val="0045556D"/>
    <w:rsid w:val="00457A4F"/>
    <w:rsid w:val="0046018B"/>
    <w:rsid w:val="00460360"/>
    <w:rsid w:val="004610CF"/>
    <w:rsid w:val="0046415E"/>
    <w:rsid w:val="0046472E"/>
    <w:rsid w:val="00465945"/>
    <w:rsid w:val="004662A1"/>
    <w:rsid w:val="004676C4"/>
    <w:rsid w:val="0047105A"/>
    <w:rsid w:val="004711B3"/>
    <w:rsid w:val="00474DAD"/>
    <w:rsid w:val="004803F3"/>
    <w:rsid w:val="00480994"/>
    <w:rsid w:val="00480B2F"/>
    <w:rsid w:val="004816A5"/>
    <w:rsid w:val="004825BE"/>
    <w:rsid w:val="004832EB"/>
    <w:rsid w:val="004838FB"/>
    <w:rsid w:val="00483FA1"/>
    <w:rsid w:val="0048441A"/>
    <w:rsid w:val="0048468E"/>
    <w:rsid w:val="00484916"/>
    <w:rsid w:val="00484C17"/>
    <w:rsid w:val="0048564C"/>
    <w:rsid w:val="00485EAD"/>
    <w:rsid w:val="0048790B"/>
    <w:rsid w:val="00491962"/>
    <w:rsid w:val="0049246F"/>
    <w:rsid w:val="00494387"/>
    <w:rsid w:val="004947B7"/>
    <w:rsid w:val="00495AC4"/>
    <w:rsid w:val="004961E4"/>
    <w:rsid w:val="004969F7"/>
    <w:rsid w:val="00496DD5"/>
    <w:rsid w:val="00497C82"/>
    <w:rsid w:val="004A0A49"/>
    <w:rsid w:val="004A1343"/>
    <w:rsid w:val="004A2527"/>
    <w:rsid w:val="004A5C27"/>
    <w:rsid w:val="004A7146"/>
    <w:rsid w:val="004B0CEF"/>
    <w:rsid w:val="004B0D23"/>
    <w:rsid w:val="004B1F2F"/>
    <w:rsid w:val="004B2946"/>
    <w:rsid w:val="004B48D1"/>
    <w:rsid w:val="004B4AA0"/>
    <w:rsid w:val="004B4EE1"/>
    <w:rsid w:val="004B58DF"/>
    <w:rsid w:val="004B6347"/>
    <w:rsid w:val="004B6F22"/>
    <w:rsid w:val="004B7463"/>
    <w:rsid w:val="004C0B42"/>
    <w:rsid w:val="004C100D"/>
    <w:rsid w:val="004C1F10"/>
    <w:rsid w:val="004C6A1B"/>
    <w:rsid w:val="004D144B"/>
    <w:rsid w:val="004D29FB"/>
    <w:rsid w:val="004D3002"/>
    <w:rsid w:val="004D38FA"/>
    <w:rsid w:val="004D3C13"/>
    <w:rsid w:val="004D408C"/>
    <w:rsid w:val="004D476B"/>
    <w:rsid w:val="004D5F3C"/>
    <w:rsid w:val="004D6C1F"/>
    <w:rsid w:val="004D6C68"/>
    <w:rsid w:val="004D6EE5"/>
    <w:rsid w:val="004D7BE4"/>
    <w:rsid w:val="004E247E"/>
    <w:rsid w:val="004E73B6"/>
    <w:rsid w:val="004F0AF1"/>
    <w:rsid w:val="004F0B11"/>
    <w:rsid w:val="004F12ED"/>
    <w:rsid w:val="004F2594"/>
    <w:rsid w:val="004F320A"/>
    <w:rsid w:val="004F333E"/>
    <w:rsid w:val="004F5256"/>
    <w:rsid w:val="004F5AA7"/>
    <w:rsid w:val="00500440"/>
    <w:rsid w:val="00500E6D"/>
    <w:rsid w:val="0050177A"/>
    <w:rsid w:val="00501A8F"/>
    <w:rsid w:val="005030D2"/>
    <w:rsid w:val="005054A3"/>
    <w:rsid w:val="00507D43"/>
    <w:rsid w:val="005107C0"/>
    <w:rsid w:val="0051477C"/>
    <w:rsid w:val="0051544B"/>
    <w:rsid w:val="00516279"/>
    <w:rsid w:val="00517C01"/>
    <w:rsid w:val="00517E27"/>
    <w:rsid w:val="0052022E"/>
    <w:rsid w:val="0052079D"/>
    <w:rsid w:val="00522D8E"/>
    <w:rsid w:val="005234F2"/>
    <w:rsid w:val="00523989"/>
    <w:rsid w:val="00523AAE"/>
    <w:rsid w:val="005259D3"/>
    <w:rsid w:val="005263D5"/>
    <w:rsid w:val="0053069D"/>
    <w:rsid w:val="00532745"/>
    <w:rsid w:val="0053280A"/>
    <w:rsid w:val="0053452B"/>
    <w:rsid w:val="00535663"/>
    <w:rsid w:val="00536E7C"/>
    <w:rsid w:val="00537CAD"/>
    <w:rsid w:val="005402BE"/>
    <w:rsid w:val="005423A1"/>
    <w:rsid w:val="00543077"/>
    <w:rsid w:val="00544156"/>
    <w:rsid w:val="005450BC"/>
    <w:rsid w:val="005457B8"/>
    <w:rsid w:val="00546839"/>
    <w:rsid w:val="005476E6"/>
    <w:rsid w:val="0055095B"/>
    <w:rsid w:val="00550EC2"/>
    <w:rsid w:val="00551BCB"/>
    <w:rsid w:val="005525D0"/>
    <w:rsid w:val="00552CE8"/>
    <w:rsid w:val="00560795"/>
    <w:rsid w:val="005609CE"/>
    <w:rsid w:val="00561C1C"/>
    <w:rsid w:val="00561E73"/>
    <w:rsid w:val="00564818"/>
    <w:rsid w:val="00564BA7"/>
    <w:rsid w:val="00564C72"/>
    <w:rsid w:val="00564D85"/>
    <w:rsid w:val="00565EC5"/>
    <w:rsid w:val="00566829"/>
    <w:rsid w:val="00566A41"/>
    <w:rsid w:val="00571406"/>
    <w:rsid w:val="0057144E"/>
    <w:rsid w:val="005740C4"/>
    <w:rsid w:val="00582414"/>
    <w:rsid w:val="005827E7"/>
    <w:rsid w:val="00582C21"/>
    <w:rsid w:val="00582DCA"/>
    <w:rsid w:val="00584E3D"/>
    <w:rsid w:val="00585AC6"/>
    <w:rsid w:val="00586C40"/>
    <w:rsid w:val="00587A6E"/>
    <w:rsid w:val="0059341E"/>
    <w:rsid w:val="00593F6A"/>
    <w:rsid w:val="00594C0A"/>
    <w:rsid w:val="0059658E"/>
    <w:rsid w:val="005965E9"/>
    <w:rsid w:val="0059708E"/>
    <w:rsid w:val="00597FC5"/>
    <w:rsid w:val="005A028D"/>
    <w:rsid w:val="005A0560"/>
    <w:rsid w:val="005A0868"/>
    <w:rsid w:val="005A2372"/>
    <w:rsid w:val="005A3995"/>
    <w:rsid w:val="005A505C"/>
    <w:rsid w:val="005A5494"/>
    <w:rsid w:val="005A5B39"/>
    <w:rsid w:val="005A5E3B"/>
    <w:rsid w:val="005B141A"/>
    <w:rsid w:val="005B1BF1"/>
    <w:rsid w:val="005B1EAB"/>
    <w:rsid w:val="005B27D6"/>
    <w:rsid w:val="005B773B"/>
    <w:rsid w:val="005B78C0"/>
    <w:rsid w:val="005C14A2"/>
    <w:rsid w:val="005C15AA"/>
    <w:rsid w:val="005C2024"/>
    <w:rsid w:val="005C4E19"/>
    <w:rsid w:val="005C4FA8"/>
    <w:rsid w:val="005C517A"/>
    <w:rsid w:val="005C58BC"/>
    <w:rsid w:val="005C6492"/>
    <w:rsid w:val="005C6E43"/>
    <w:rsid w:val="005C7A43"/>
    <w:rsid w:val="005D191A"/>
    <w:rsid w:val="005D259A"/>
    <w:rsid w:val="005D43AA"/>
    <w:rsid w:val="005D6508"/>
    <w:rsid w:val="005E127D"/>
    <w:rsid w:val="005E361C"/>
    <w:rsid w:val="005E43F9"/>
    <w:rsid w:val="005E47DA"/>
    <w:rsid w:val="005E5DAF"/>
    <w:rsid w:val="005E6E40"/>
    <w:rsid w:val="005F1C8A"/>
    <w:rsid w:val="005F3A08"/>
    <w:rsid w:val="005F5B25"/>
    <w:rsid w:val="005F60F8"/>
    <w:rsid w:val="005F6406"/>
    <w:rsid w:val="0060162D"/>
    <w:rsid w:val="006025BA"/>
    <w:rsid w:val="006026B8"/>
    <w:rsid w:val="00603826"/>
    <w:rsid w:val="00603855"/>
    <w:rsid w:val="00604A5A"/>
    <w:rsid w:val="00605266"/>
    <w:rsid w:val="00606A4B"/>
    <w:rsid w:val="00607919"/>
    <w:rsid w:val="0061232A"/>
    <w:rsid w:val="00612F5F"/>
    <w:rsid w:val="0061476B"/>
    <w:rsid w:val="006156EB"/>
    <w:rsid w:val="00617B18"/>
    <w:rsid w:val="00621047"/>
    <w:rsid w:val="00621FB3"/>
    <w:rsid w:val="00622D05"/>
    <w:rsid w:val="00622F5F"/>
    <w:rsid w:val="006275E1"/>
    <w:rsid w:val="00631679"/>
    <w:rsid w:val="00632B07"/>
    <w:rsid w:val="00635293"/>
    <w:rsid w:val="00636C8A"/>
    <w:rsid w:val="00640173"/>
    <w:rsid w:val="006427D9"/>
    <w:rsid w:val="006427E4"/>
    <w:rsid w:val="006428A3"/>
    <w:rsid w:val="006461C4"/>
    <w:rsid w:val="00650907"/>
    <w:rsid w:val="00651291"/>
    <w:rsid w:val="00653403"/>
    <w:rsid w:val="00653686"/>
    <w:rsid w:val="00653704"/>
    <w:rsid w:val="006550D4"/>
    <w:rsid w:val="0065593D"/>
    <w:rsid w:val="0065605D"/>
    <w:rsid w:val="00656392"/>
    <w:rsid w:val="00662484"/>
    <w:rsid w:val="0066370C"/>
    <w:rsid w:val="00664102"/>
    <w:rsid w:val="00665440"/>
    <w:rsid w:val="00666D79"/>
    <w:rsid w:val="00671362"/>
    <w:rsid w:val="006733FD"/>
    <w:rsid w:val="00676AED"/>
    <w:rsid w:val="00677D84"/>
    <w:rsid w:val="00677FB0"/>
    <w:rsid w:val="0068380F"/>
    <w:rsid w:val="00683A2F"/>
    <w:rsid w:val="0068490A"/>
    <w:rsid w:val="00684CB6"/>
    <w:rsid w:val="00687BFC"/>
    <w:rsid w:val="0069033A"/>
    <w:rsid w:val="00690F1A"/>
    <w:rsid w:val="006913AA"/>
    <w:rsid w:val="006926E8"/>
    <w:rsid w:val="0069447E"/>
    <w:rsid w:val="00694D02"/>
    <w:rsid w:val="00695202"/>
    <w:rsid w:val="006A0610"/>
    <w:rsid w:val="006A1487"/>
    <w:rsid w:val="006A2899"/>
    <w:rsid w:val="006A3AF8"/>
    <w:rsid w:val="006A6806"/>
    <w:rsid w:val="006A7C97"/>
    <w:rsid w:val="006B01E0"/>
    <w:rsid w:val="006B0565"/>
    <w:rsid w:val="006B0981"/>
    <w:rsid w:val="006B0C56"/>
    <w:rsid w:val="006B16DB"/>
    <w:rsid w:val="006B4827"/>
    <w:rsid w:val="006B62BF"/>
    <w:rsid w:val="006B646E"/>
    <w:rsid w:val="006B6D9E"/>
    <w:rsid w:val="006C04D0"/>
    <w:rsid w:val="006C1C5D"/>
    <w:rsid w:val="006C2918"/>
    <w:rsid w:val="006C3558"/>
    <w:rsid w:val="006C57BA"/>
    <w:rsid w:val="006C705B"/>
    <w:rsid w:val="006D04B4"/>
    <w:rsid w:val="006D2C2F"/>
    <w:rsid w:val="006D5363"/>
    <w:rsid w:val="006D7F22"/>
    <w:rsid w:val="006E00C9"/>
    <w:rsid w:val="006E67D5"/>
    <w:rsid w:val="006F0BB6"/>
    <w:rsid w:val="006F0E15"/>
    <w:rsid w:val="006F23DC"/>
    <w:rsid w:val="006F487E"/>
    <w:rsid w:val="006F4C96"/>
    <w:rsid w:val="006F5890"/>
    <w:rsid w:val="006F6298"/>
    <w:rsid w:val="006F6B33"/>
    <w:rsid w:val="007012D2"/>
    <w:rsid w:val="00703604"/>
    <w:rsid w:val="007036F0"/>
    <w:rsid w:val="00703B57"/>
    <w:rsid w:val="00704307"/>
    <w:rsid w:val="00710831"/>
    <w:rsid w:val="0071097D"/>
    <w:rsid w:val="00714B17"/>
    <w:rsid w:val="007151F0"/>
    <w:rsid w:val="00716AFE"/>
    <w:rsid w:val="007177D9"/>
    <w:rsid w:val="00720738"/>
    <w:rsid w:val="007208FA"/>
    <w:rsid w:val="0072418F"/>
    <w:rsid w:val="00725315"/>
    <w:rsid w:val="00726AA0"/>
    <w:rsid w:val="00726D02"/>
    <w:rsid w:val="00727260"/>
    <w:rsid w:val="0073135A"/>
    <w:rsid w:val="00733622"/>
    <w:rsid w:val="00733E01"/>
    <w:rsid w:val="00735035"/>
    <w:rsid w:val="00735C02"/>
    <w:rsid w:val="007362A4"/>
    <w:rsid w:val="0073758A"/>
    <w:rsid w:val="00744F86"/>
    <w:rsid w:val="00745828"/>
    <w:rsid w:val="00745B83"/>
    <w:rsid w:val="00746C22"/>
    <w:rsid w:val="00746E41"/>
    <w:rsid w:val="0075227D"/>
    <w:rsid w:val="00752E80"/>
    <w:rsid w:val="00753A7D"/>
    <w:rsid w:val="00753C2D"/>
    <w:rsid w:val="00754BF6"/>
    <w:rsid w:val="00760913"/>
    <w:rsid w:val="00762EFB"/>
    <w:rsid w:val="007662C5"/>
    <w:rsid w:val="0076702B"/>
    <w:rsid w:val="007672BA"/>
    <w:rsid w:val="007715C6"/>
    <w:rsid w:val="00772846"/>
    <w:rsid w:val="007768BD"/>
    <w:rsid w:val="00781F13"/>
    <w:rsid w:val="00782B96"/>
    <w:rsid w:val="00782D74"/>
    <w:rsid w:val="007835C8"/>
    <w:rsid w:val="00783787"/>
    <w:rsid w:val="00783FE7"/>
    <w:rsid w:val="00790407"/>
    <w:rsid w:val="007918C7"/>
    <w:rsid w:val="00791989"/>
    <w:rsid w:val="00791D2D"/>
    <w:rsid w:val="00792CCD"/>
    <w:rsid w:val="007933EC"/>
    <w:rsid w:val="0079482E"/>
    <w:rsid w:val="00795189"/>
    <w:rsid w:val="00795AC6"/>
    <w:rsid w:val="007966D9"/>
    <w:rsid w:val="00796C7F"/>
    <w:rsid w:val="007A1E01"/>
    <w:rsid w:val="007A296C"/>
    <w:rsid w:val="007A689B"/>
    <w:rsid w:val="007A6910"/>
    <w:rsid w:val="007A73A7"/>
    <w:rsid w:val="007B048C"/>
    <w:rsid w:val="007B0660"/>
    <w:rsid w:val="007B1D0F"/>
    <w:rsid w:val="007B23BA"/>
    <w:rsid w:val="007B51C5"/>
    <w:rsid w:val="007B5D41"/>
    <w:rsid w:val="007B67C1"/>
    <w:rsid w:val="007B7465"/>
    <w:rsid w:val="007C191A"/>
    <w:rsid w:val="007C2D2B"/>
    <w:rsid w:val="007C2DF6"/>
    <w:rsid w:val="007C2DF7"/>
    <w:rsid w:val="007C3172"/>
    <w:rsid w:val="007C3F93"/>
    <w:rsid w:val="007C5D1C"/>
    <w:rsid w:val="007D1A6B"/>
    <w:rsid w:val="007D1F5F"/>
    <w:rsid w:val="007D2A70"/>
    <w:rsid w:val="007D41F0"/>
    <w:rsid w:val="007D46BC"/>
    <w:rsid w:val="007D4E4B"/>
    <w:rsid w:val="007D60A4"/>
    <w:rsid w:val="007D64AF"/>
    <w:rsid w:val="007D68FD"/>
    <w:rsid w:val="007D6EFC"/>
    <w:rsid w:val="007E11A4"/>
    <w:rsid w:val="007E1436"/>
    <w:rsid w:val="007E2E16"/>
    <w:rsid w:val="007E44E4"/>
    <w:rsid w:val="007E51F8"/>
    <w:rsid w:val="007E58BF"/>
    <w:rsid w:val="007E6214"/>
    <w:rsid w:val="007E6765"/>
    <w:rsid w:val="007E6B76"/>
    <w:rsid w:val="007E7EF0"/>
    <w:rsid w:val="007F1487"/>
    <w:rsid w:val="007F1D66"/>
    <w:rsid w:val="007F2A32"/>
    <w:rsid w:val="007F2BBD"/>
    <w:rsid w:val="0080008A"/>
    <w:rsid w:val="00800726"/>
    <w:rsid w:val="00800C98"/>
    <w:rsid w:val="008014EA"/>
    <w:rsid w:val="00802C19"/>
    <w:rsid w:val="0080401A"/>
    <w:rsid w:val="008066FB"/>
    <w:rsid w:val="008074A9"/>
    <w:rsid w:val="00811C12"/>
    <w:rsid w:val="00813D1A"/>
    <w:rsid w:val="00814821"/>
    <w:rsid w:val="00815439"/>
    <w:rsid w:val="0081668C"/>
    <w:rsid w:val="00816857"/>
    <w:rsid w:val="0081755E"/>
    <w:rsid w:val="00820E06"/>
    <w:rsid w:val="00823556"/>
    <w:rsid w:val="008236DB"/>
    <w:rsid w:val="00823B5D"/>
    <w:rsid w:val="00823F9D"/>
    <w:rsid w:val="00825BDA"/>
    <w:rsid w:val="0082625F"/>
    <w:rsid w:val="00831A06"/>
    <w:rsid w:val="00831C3D"/>
    <w:rsid w:val="00834638"/>
    <w:rsid w:val="0083592A"/>
    <w:rsid w:val="008359A9"/>
    <w:rsid w:val="008359AD"/>
    <w:rsid w:val="00835D94"/>
    <w:rsid w:val="00837FCD"/>
    <w:rsid w:val="0084433C"/>
    <w:rsid w:val="00844FC9"/>
    <w:rsid w:val="00845CF6"/>
    <w:rsid w:val="00846D5D"/>
    <w:rsid w:val="00847B24"/>
    <w:rsid w:val="00851B44"/>
    <w:rsid w:val="00852F1F"/>
    <w:rsid w:val="00854227"/>
    <w:rsid w:val="00854780"/>
    <w:rsid w:val="00857C61"/>
    <w:rsid w:val="00865B83"/>
    <w:rsid w:val="00867D3E"/>
    <w:rsid w:val="008704F2"/>
    <w:rsid w:val="008712FC"/>
    <w:rsid w:val="00872FA0"/>
    <w:rsid w:val="00874D73"/>
    <w:rsid w:val="00880C2E"/>
    <w:rsid w:val="00882D8A"/>
    <w:rsid w:val="008838F3"/>
    <w:rsid w:val="00885CA3"/>
    <w:rsid w:val="00886320"/>
    <w:rsid w:val="00886C5E"/>
    <w:rsid w:val="008902D0"/>
    <w:rsid w:val="008902F4"/>
    <w:rsid w:val="008907B8"/>
    <w:rsid w:val="008950F4"/>
    <w:rsid w:val="00895E26"/>
    <w:rsid w:val="00896967"/>
    <w:rsid w:val="008A14DE"/>
    <w:rsid w:val="008A402F"/>
    <w:rsid w:val="008A41AC"/>
    <w:rsid w:val="008A5DA2"/>
    <w:rsid w:val="008A656B"/>
    <w:rsid w:val="008A6621"/>
    <w:rsid w:val="008A664D"/>
    <w:rsid w:val="008B1C50"/>
    <w:rsid w:val="008B2091"/>
    <w:rsid w:val="008B2CE7"/>
    <w:rsid w:val="008B3BCB"/>
    <w:rsid w:val="008B3E2E"/>
    <w:rsid w:val="008B4640"/>
    <w:rsid w:val="008B4E34"/>
    <w:rsid w:val="008B5695"/>
    <w:rsid w:val="008C00E9"/>
    <w:rsid w:val="008C01C8"/>
    <w:rsid w:val="008C102A"/>
    <w:rsid w:val="008C217A"/>
    <w:rsid w:val="008C461F"/>
    <w:rsid w:val="008C6AC6"/>
    <w:rsid w:val="008D260A"/>
    <w:rsid w:val="008D3DF9"/>
    <w:rsid w:val="008D4950"/>
    <w:rsid w:val="008D5DBD"/>
    <w:rsid w:val="008E1CDE"/>
    <w:rsid w:val="008E21AC"/>
    <w:rsid w:val="008E36ED"/>
    <w:rsid w:val="008E62EB"/>
    <w:rsid w:val="008E71E2"/>
    <w:rsid w:val="008F09B2"/>
    <w:rsid w:val="008F2429"/>
    <w:rsid w:val="008F3992"/>
    <w:rsid w:val="008F3CF3"/>
    <w:rsid w:val="008F41E3"/>
    <w:rsid w:val="008F4AFE"/>
    <w:rsid w:val="008F4DAA"/>
    <w:rsid w:val="00900AC7"/>
    <w:rsid w:val="00900BDE"/>
    <w:rsid w:val="009018B5"/>
    <w:rsid w:val="009019AD"/>
    <w:rsid w:val="00902FB2"/>
    <w:rsid w:val="009050C5"/>
    <w:rsid w:val="00905CD6"/>
    <w:rsid w:val="00906B34"/>
    <w:rsid w:val="00912B0A"/>
    <w:rsid w:val="00915AEC"/>
    <w:rsid w:val="00920CE5"/>
    <w:rsid w:val="00920F7C"/>
    <w:rsid w:val="0092352A"/>
    <w:rsid w:val="0092363C"/>
    <w:rsid w:val="00924381"/>
    <w:rsid w:val="00925746"/>
    <w:rsid w:val="00925BC1"/>
    <w:rsid w:val="00925F96"/>
    <w:rsid w:val="009279BD"/>
    <w:rsid w:val="00930124"/>
    <w:rsid w:val="0093027E"/>
    <w:rsid w:val="0093184A"/>
    <w:rsid w:val="009345DE"/>
    <w:rsid w:val="00934B88"/>
    <w:rsid w:val="0093558C"/>
    <w:rsid w:val="0093591D"/>
    <w:rsid w:val="00940F86"/>
    <w:rsid w:val="00941A69"/>
    <w:rsid w:val="00942FE5"/>
    <w:rsid w:val="00943061"/>
    <w:rsid w:val="00943145"/>
    <w:rsid w:val="009459B6"/>
    <w:rsid w:val="009461E1"/>
    <w:rsid w:val="0094710F"/>
    <w:rsid w:val="00951716"/>
    <w:rsid w:val="00951D91"/>
    <w:rsid w:val="0095202E"/>
    <w:rsid w:val="00952FC3"/>
    <w:rsid w:val="00952FDE"/>
    <w:rsid w:val="0095417A"/>
    <w:rsid w:val="00961BB1"/>
    <w:rsid w:val="009623CC"/>
    <w:rsid w:val="009637CC"/>
    <w:rsid w:val="0096404E"/>
    <w:rsid w:val="009701FA"/>
    <w:rsid w:val="00970901"/>
    <w:rsid w:val="00970E30"/>
    <w:rsid w:val="0097120B"/>
    <w:rsid w:val="009760E6"/>
    <w:rsid w:val="0097693C"/>
    <w:rsid w:val="00977E10"/>
    <w:rsid w:val="00983E46"/>
    <w:rsid w:val="00986CD8"/>
    <w:rsid w:val="009A335C"/>
    <w:rsid w:val="009A5CA9"/>
    <w:rsid w:val="009A6EC8"/>
    <w:rsid w:val="009B2388"/>
    <w:rsid w:val="009B37E4"/>
    <w:rsid w:val="009B382E"/>
    <w:rsid w:val="009B4069"/>
    <w:rsid w:val="009B46D4"/>
    <w:rsid w:val="009B504C"/>
    <w:rsid w:val="009B6262"/>
    <w:rsid w:val="009B676F"/>
    <w:rsid w:val="009B6DCD"/>
    <w:rsid w:val="009B6EA9"/>
    <w:rsid w:val="009C079F"/>
    <w:rsid w:val="009C1589"/>
    <w:rsid w:val="009C2705"/>
    <w:rsid w:val="009C3044"/>
    <w:rsid w:val="009C5475"/>
    <w:rsid w:val="009C6EE6"/>
    <w:rsid w:val="009C75CA"/>
    <w:rsid w:val="009D0E2C"/>
    <w:rsid w:val="009D121C"/>
    <w:rsid w:val="009D3419"/>
    <w:rsid w:val="009D3BE2"/>
    <w:rsid w:val="009D581B"/>
    <w:rsid w:val="009D7FEA"/>
    <w:rsid w:val="009E4386"/>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5929"/>
    <w:rsid w:val="00A07544"/>
    <w:rsid w:val="00A076D3"/>
    <w:rsid w:val="00A1062A"/>
    <w:rsid w:val="00A1426F"/>
    <w:rsid w:val="00A14707"/>
    <w:rsid w:val="00A148BC"/>
    <w:rsid w:val="00A22607"/>
    <w:rsid w:val="00A3099D"/>
    <w:rsid w:val="00A317BA"/>
    <w:rsid w:val="00A34C74"/>
    <w:rsid w:val="00A3564D"/>
    <w:rsid w:val="00A37556"/>
    <w:rsid w:val="00A37D44"/>
    <w:rsid w:val="00A40148"/>
    <w:rsid w:val="00A45718"/>
    <w:rsid w:val="00A46D75"/>
    <w:rsid w:val="00A47437"/>
    <w:rsid w:val="00A47C29"/>
    <w:rsid w:val="00A51F1F"/>
    <w:rsid w:val="00A53C02"/>
    <w:rsid w:val="00A54D75"/>
    <w:rsid w:val="00A60142"/>
    <w:rsid w:val="00A60ECE"/>
    <w:rsid w:val="00A6151E"/>
    <w:rsid w:val="00A627A9"/>
    <w:rsid w:val="00A663B2"/>
    <w:rsid w:val="00A729D0"/>
    <w:rsid w:val="00A750DF"/>
    <w:rsid w:val="00A75266"/>
    <w:rsid w:val="00A76CA9"/>
    <w:rsid w:val="00A77E85"/>
    <w:rsid w:val="00A827BC"/>
    <w:rsid w:val="00A82AAF"/>
    <w:rsid w:val="00A83FE8"/>
    <w:rsid w:val="00A84A9C"/>
    <w:rsid w:val="00A86FE4"/>
    <w:rsid w:val="00A87B01"/>
    <w:rsid w:val="00A87D4F"/>
    <w:rsid w:val="00A92C37"/>
    <w:rsid w:val="00A93B2E"/>
    <w:rsid w:val="00A97683"/>
    <w:rsid w:val="00AA3306"/>
    <w:rsid w:val="00AA385E"/>
    <w:rsid w:val="00AA71ED"/>
    <w:rsid w:val="00AB0FB5"/>
    <w:rsid w:val="00AB13D0"/>
    <w:rsid w:val="00AB25F1"/>
    <w:rsid w:val="00AB5392"/>
    <w:rsid w:val="00AB61B8"/>
    <w:rsid w:val="00AB6D58"/>
    <w:rsid w:val="00AC1247"/>
    <w:rsid w:val="00AC51A9"/>
    <w:rsid w:val="00AC66B5"/>
    <w:rsid w:val="00AC7767"/>
    <w:rsid w:val="00AD1F4E"/>
    <w:rsid w:val="00AD4728"/>
    <w:rsid w:val="00AD4C69"/>
    <w:rsid w:val="00AD5758"/>
    <w:rsid w:val="00AD6174"/>
    <w:rsid w:val="00AD7020"/>
    <w:rsid w:val="00AD74F9"/>
    <w:rsid w:val="00AD757E"/>
    <w:rsid w:val="00AD7C72"/>
    <w:rsid w:val="00AE0677"/>
    <w:rsid w:val="00AE0C69"/>
    <w:rsid w:val="00AE2859"/>
    <w:rsid w:val="00AE2E72"/>
    <w:rsid w:val="00AE40A4"/>
    <w:rsid w:val="00AE6E02"/>
    <w:rsid w:val="00AE6F01"/>
    <w:rsid w:val="00AE7F05"/>
    <w:rsid w:val="00AF0275"/>
    <w:rsid w:val="00AF0BA7"/>
    <w:rsid w:val="00AF226B"/>
    <w:rsid w:val="00AF3577"/>
    <w:rsid w:val="00AF39C6"/>
    <w:rsid w:val="00AF4DBA"/>
    <w:rsid w:val="00B00451"/>
    <w:rsid w:val="00B009FB"/>
    <w:rsid w:val="00B01B6C"/>
    <w:rsid w:val="00B01F45"/>
    <w:rsid w:val="00B04850"/>
    <w:rsid w:val="00B04B93"/>
    <w:rsid w:val="00B058DD"/>
    <w:rsid w:val="00B05C3E"/>
    <w:rsid w:val="00B05C4E"/>
    <w:rsid w:val="00B06DEE"/>
    <w:rsid w:val="00B07917"/>
    <w:rsid w:val="00B079BF"/>
    <w:rsid w:val="00B07A7B"/>
    <w:rsid w:val="00B10855"/>
    <w:rsid w:val="00B11B70"/>
    <w:rsid w:val="00B12465"/>
    <w:rsid w:val="00B12AAF"/>
    <w:rsid w:val="00B14C4C"/>
    <w:rsid w:val="00B1515A"/>
    <w:rsid w:val="00B162EA"/>
    <w:rsid w:val="00B20998"/>
    <w:rsid w:val="00B210FA"/>
    <w:rsid w:val="00B26762"/>
    <w:rsid w:val="00B27808"/>
    <w:rsid w:val="00B27E53"/>
    <w:rsid w:val="00B31492"/>
    <w:rsid w:val="00B3447A"/>
    <w:rsid w:val="00B35388"/>
    <w:rsid w:val="00B36A92"/>
    <w:rsid w:val="00B37BB1"/>
    <w:rsid w:val="00B40A6B"/>
    <w:rsid w:val="00B413B6"/>
    <w:rsid w:val="00B43900"/>
    <w:rsid w:val="00B44C95"/>
    <w:rsid w:val="00B46A37"/>
    <w:rsid w:val="00B4749D"/>
    <w:rsid w:val="00B5097F"/>
    <w:rsid w:val="00B50C94"/>
    <w:rsid w:val="00B542F3"/>
    <w:rsid w:val="00B545C4"/>
    <w:rsid w:val="00B5750B"/>
    <w:rsid w:val="00B57EFC"/>
    <w:rsid w:val="00B601D1"/>
    <w:rsid w:val="00B64626"/>
    <w:rsid w:val="00B646BF"/>
    <w:rsid w:val="00B66E02"/>
    <w:rsid w:val="00B66E3A"/>
    <w:rsid w:val="00B67BC2"/>
    <w:rsid w:val="00B7148A"/>
    <w:rsid w:val="00B719AD"/>
    <w:rsid w:val="00B71A23"/>
    <w:rsid w:val="00B74653"/>
    <w:rsid w:val="00B74D91"/>
    <w:rsid w:val="00B77514"/>
    <w:rsid w:val="00B80846"/>
    <w:rsid w:val="00B81BA6"/>
    <w:rsid w:val="00B835FF"/>
    <w:rsid w:val="00B84334"/>
    <w:rsid w:val="00B84349"/>
    <w:rsid w:val="00B85D9B"/>
    <w:rsid w:val="00B87C77"/>
    <w:rsid w:val="00B90613"/>
    <w:rsid w:val="00B90CDD"/>
    <w:rsid w:val="00B9310B"/>
    <w:rsid w:val="00B95122"/>
    <w:rsid w:val="00B96276"/>
    <w:rsid w:val="00B96EF6"/>
    <w:rsid w:val="00BA059C"/>
    <w:rsid w:val="00BA09A7"/>
    <w:rsid w:val="00BA4A51"/>
    <w:rsid w:val="00BA4AAC"/>
    <w:rsid w:val="00BA5571"/>
    <w:rsid w:val="00BA562F"/>
    <w:rsid w:val="00BA5889"/>
    <w:rsid w:val="00BA6122"/>
    <w:rsid w:val="00BA68B6"/>
    <w:rsid w:val="00BA7DB7"/>
    <w:rsid w:val="00BB2BBA"/>
    <w:rsid w:val="00BB3388"/>
    <w:rsid w:val="00BB39CE"/>
    <w:rsid w:val="00BB5709"/>
    <w:rsid w:val="00BB6364"/>
    <w:rsid w:val="00BB6C7D"/>
    <w:rsid w:val="00BB75A6"/>
    <w:rsid w:val="00BC0A0E"/>
    <w:rsid w:val="00BC2563"/>
    <w:rsid w:val="00BC3701"/>
    <w:rsid w:val="00BC612E"/>
    <w:rsid w:val="00BC70AE"/>
    <w:rsid w:val="00BD0F51"/>
    <w:rsid w:val="00BD1027"/>
    <w:rsid w:val="00BD1745"/>
    <w:rsid w:val="00BD175D"/>
    <w:rsid w:val="00BD7E6D"/>
    <w:rsid w:val="00BE0B41"/>
    <w:rsid w:val="00BE208B"/>
    <w:rsid w:val="00BE25A3"/>
    <w:rsid w:val="00BE33DD"/>
    <w:rsid w:val="00BE40D3"/>
    <w:rsid w:val="00BE531F"/>
    <w:rsid w:val="00BE65C4"/>
    <w:rsid w:val="00BE726E"/>
    <w:rsid w:val="00BE7AE6"/>
    <w:rsid w:val="00BE7CAE"/>
    <w:rsid w:val="00BF1CDA"/>
    <w:rsid w:val="00BF1ED3"/>
    <w:rsid w:val="00BF3C78"/>
    <w:rsid w:val="00BF3F74"/>
    <w:rsid w:val="00BF48B4"/>
    <w:rsid w:val="00C00047"/>
    <w:rsid w:val="00C00109"/>
    <w:rsid w:val="00C00719"/>
    <w:rsid w:val="00C012CD"/>
    <w:rsid w:val="00C01C19"/>
    <w:rsid w:val="00C01D55"/>
    <w:rsid w:val="00C02F82"/>
    <w:rsid w:val="00C04BD6"/>
    <w:rsid w:val="00C0643A"/>
    <w:rsid w:val="00C07763"/>
    <w:rsid w:val="00C07FD2"/>
    <w:rsid w:val="00C11CDF"/>
    <w:rsid w:val="00C12D3F"/>
    <w:rsid w:val="00C13C33"/>
    <w:rsid w:val="00C162DB"/>
    <w:rsid w:val="00C16D6E"/>
    <w:rsid w:val="00C21FD5"/>
    <w:rsid w:val="00C2261A"/>
    <w:rsid w:val="00C2442F"/>
    <w:rsid w:val="00C25B67"/>
    <w:rsid w:val="00C27F69"/>
    <w:rsid w:val="00C326CB"/>
    <w:rsid w:val="00C32887"/>
    <w:rsid w:val="00C35C49"/>
    <w:rsid w:val="00C36ECF"/>
    <w:rsid w:val="00C40399"/>
    <w:rsid w:val="00C42B15"/>
    <w:rsid w:val="00C42BB8"/>
    <w:rsid w:val="00C46AB0"/>
    <w:rsid w:val="00C47469"/>
    <w:rsid w:val="00C4785C"/>
    <w:rsid w:val="00C47A34"/>
    <w:rsid w:val="00C47CAA"/>
    <w:rsid w:val="00C51A76"/>
    <w:rsid w:val="00C53721"/>
    <w:rsid w:val="00C550E7"/>
    <w:rsid w:val="00C55A21"/>
    <w:rsid w:val="00C55CB3"/>
    <w:rsid w:val="00C57DCD"/>
    <w:rsid w:val="00C604FA"/>
    <w:rsid w:val="00C61C9F"/>
    <w:rsid w:val="00C64B5C"/>
    <w:rsid w:val="00C6774E"/>
    <w:rsid w:val="00C704E7"/>
    <w:rsid w:val="00C705AD"/>
    <w:rsid w:val="00C72CA8"/>
    <w:rsid w:val="00C7423F"/>
    <w:rsid w:val="00C74DB1"/>
    <w:rsid w:val="00C75622"/>
    <w:rsid w:val="00C75F60"/>
    <w:rsid w:val="00C80921"/>
    <w:rsid w:val="00C839F2"/>
    <w:rsid w:val="00C84F5D"/>
    <w:rsid w:val="00C85189"/>
    <w:rsid w:val="00C85F3B"/>
    <w:rsid w:val="00C86B35"/>
    <w:rsid w:val="00C87263"/>
    <w:rsid w:val="00C902B7"/>
    <w:rsid w:val="00C90965"/>
    <w:rsid w:val="00C95C50"/>
    <w:rsid w:val="00CA121D"/>
    <w:rsid w:val="00CA17BA"/>
    <w:rsid w:val="00CA2CC1"/>
    <w:rsid w:val="00CA4563"/>
    <w:rsid w:val="00CA4C66"/>
    <w:rsid w:val="00CA5AFE"/>
    <w:rsid w:val="00CB1360"/>
    <w:rsid w:val="00CB1A68"/>
    <w:rsid w:val="00CB2B5A"/>
    <w:rsid w:val="00CB670D"/>
    <w:rsid w:val="00CB6C69"/>
    <w:rsid w:val="00CB74A5"/>
    <w:rsid w:val="00CC0B00"/>
    <w:rsid w:val="00CC1698"/>
    <w:rsid w:val="00CC3ACA"/>
    <w:rsid w:val="00CC6002"/>
    <w:rsid w:val="00CC634F"/>
    <w:rsid w:val="00CC6565"/>
    <w:rsid w:val="00CC6791"/>
    <w:rsid w:val="00CC6CF3"/>
    <w:rsid w:val="00CD26E6"/>
    <w:rsid w:val="00CD569E"/>
    <w:rsid w:val="00CD6F12"/>
    <w:rsid w:val="00CE325F"/>
    <w:rsid w:val="00CE6665"/>
    <w:rsid w:val="00CF317E"/>
    <w:rsid w:val="00CF7A0C"/>
    <w:rsid w:val="00D0138C"/>
    <w:rsid w:val="00D027F8"/>
    <w:rsid w:val="00D02D95"/>
    <w:rsid w:val="00D03E5E"/>
    <w:rsid w:val="00D0486F"/>
    <w:rsid w:val="00D04E87"/>
    <w:rsid w:val="00D07576"/>
    <w:rsid w:val="00D07F03"/>
    <w:rsid w:val="00D11E56"/>
    <w:rsid w:val="00D12534"/>
    <w:rsid w:val="00D13A68"/>
    <w:rsid w:val="00D160AD"/>
    <w:rsid w:val="00D16EA3"/>
    <w:rsid w:val="00D213E3"/>
    <w:rsid w:val="00D22F78"/>
    <w:rsid w:val="00D24FDE"/>
    <w:rsid w:val="00D26D63"/>
    <w:rsid w:val="00D278AC"/>
    <w:rsid w:val="00D27E42"/>
    <w:rsid w:val="00D31238"/>
    <w:rsid w:val="00D3238C"/>
    <w:rsid w:val="00D33C6C"/>
    <w:rsid w:val="00D33F68"/>
    <w:rsid w:val="00D36FC4"/>
    <w:rsid w:val="00D41145"/>
    <w:rsid w:val="00D4288D"/>
    <w:rsid w:val="00D42BA9"/>
    <w:rsid w:val="00D5146B"/>
    <w:rsid w:val="00D53E1F"/>
    <w:rsid w:val="00D56181"/>
    <w:rsid w:val="00D565A7"/>
    <w:rsid w:val="00D56F24"/>
    <w:rsid w:val="00D60744"/>
    <w:rsid w:val="00D613BB"/>
    <w:rsid w:val="00D62A78"/>
    <w:rsid w:val="00D645D9"/>
    <w:rsid w:val="00D66D06"/>
    <w:rsid w:val="00D700A7"/>
    <w:rsid w:val="00D71564"/>
    <w:rsid w:val="00D71846"/>
    <w:rsid w:val="00D719E9"/>
    <w:rsid w:val="00D74BEB"/>
    <w:rsid w:val="00D75446"/>
    <w:rsid w:val="00D75690"/>
    <w:rsid w:val="00D76220"/>
    <w:rsid w:val="00D77815"/>
    <w:rsid w:val="00D778F5"/>
    <w:rsid w:val="00D82E1F"/>
    <w:rsid w:val="00D83356"/>
    <w:rsid w:val="00D83A4C"/>
    <w:rsid w:val="00D83B70"/>
    <w:rsid w:val="00D84452"/>
    <w:rsid w:val="00D84704"/>
    <w:rsid w:val="00D8491A"/>
    <w:rsid w:val="00D85648"/>
    <w:rsid w:val="00D86CC0"/>
    <w:rsid w:val="00D87067"/>
    <w:rsid w:val="00D93DD6"/>
    <w:rsid w:val="00D94244"/>
    <w:rsid w:val="00D95441"/>
    <w:rsid w:val="00D962F8"/>
    <w:rsid w:val="00DA3A41"/>
    <w:rsid w:val="00DB0944"/>
    <w:rsid w:val="00DB0BDF"/>
    <w:rsid w:val="00DB3901"/>
    <w:rsid w:val="00DB4598"/>
    <w:rsid w:val="00DB669D"/>
    <w:rsid w:val="00DB6F53"/>
    <w:rsid w:val="00DB716D"/>
    <w:rsid w:val="00DC209D"/>
    <w:rsid w:val="00DC25BC"/>
    <w:rsid w:val="00DC271E"/>
    <w:rsid w:val="00DC2A26"/>
    <w:rsid w:val="00DC4234"/>
    <w:rsid w:val="00DC47B9"/>
    <w:rsid w:val="00DC4EB3"/>
    <w:rsid w:val="00DC4FEF"/>
    <w:rsid w:val="00DC5A20"/>
    <w:rsid w:val="00DC5AC4"/>
    <w:rsid w:val="00DC686F"/>
    <w:rsid w:val="00DD06BE"/>
    <w:rsid w:val="00DD122A"/>
    <w:rsid w:val="00DD3005"/>
    <w:rsid w:val="00DD3990"/>
    <w:rsid w:val="00DD713B"/>
    <w:rsid w:val="00DE079A"/>
    <w:rsid w:val="00DE265C"/>
    <w:rsid w:val="00DE2DD5"/>
    <w:rsid w:val="00DE3ECD"/>
    <w:rsid w:val="00DE5AB7"/>
    <w:rsid w:val="00DE5B45"/>
    <w:rsid w:val="00DE5DD7"/>
    <w:rsid w:val="00DF0B36"/>
    <w:rsid w:val="00DF2887"/>
    <w:rsid w:val="00DF5366"/>
    <w:rsid w:val="00DF5707"/>
    <w:rsid w:val="00DF573E"/>
    <w:rsid w:val="00DF66A0"/>
    <w:rsid w:val="00DF6CD4"/>
    <w:rsid w:val="00E022D8"/>
    <w:rsid w:val="00E03130"/>
    <w:rsid w:val="00E03948"/>
    <w:rsid w:val="00E0572F"/>
    <w:rsid w:val="00E074A4"/>
    <w:rsid w:val="00E075DA"/>
    <w:rsid w:val="00E10A03"/>
    <w:rsid w:val="00E1132D"/>
    <w:rsid w:val="00E12B97"/>
    <w:rsid w:val="00E12C65"/>
    <w:rsid w:val="00E12E74"/>
    <w:rsid w:val="00E13D49"/>
    <w:rsid w:val="00E16A8D"/>
    <w:rsid w:val="00E16D4D"/>
    <w:rsid w:val="00E20869"/>
    <w:rsid w:val="00E22C68"/>
    <w:rsid w:val="00E24DC2"/>
    <w:rsid w:val="00E260D7"/>
    <w:rsid w:val="00E269C0"/>
    <w:rsid w:val="00E26C48"/>
    <w:rsid w:val="00E26E66"/>
    <w:rsid w:val="00E27573"/>
    <w:rsid w:val="00E34C67"/>
    <w:rsid w:val="00E370A0"/>
    <w:rsid w:val="00E37113"/>
    <w:rsid w:val="00E40298"/>
    <w:rsid w:val="00E40E17"/>
    <w:rsid w:val="00E41ABF"/>
    <w:rsid w:val="00E42616"/>
    <w:rsid w:val="00E456FC"/>
    <w:rsid w:val="00E45760"/>
    <w:rsid w:val="00E464D5"/>
    <w:rsid w:val="00E503E3"/>
    <w:rsid w:val="00E50F7E"/>
    <w:rsid w:val="00E51691"/>
    <w:rsid w:val="00E5173C"/>
    <w:rsid w:val="00E528DE"/>
    <w:rsid w:val="00E52AB9"/>
    <w:rsid w:val="00E56D86"/>
    <w:rsid w:val="00E605A9"/>
    <w:rsid w:val="00E62926"/>
    <w:rsid w:val="00E65B78"/>
    <w:rsid w:val="00E660E6"/>
    <w:rsid w:val="00E663F0"/>
    <w:rsid w:val="00E664D3"/>
    <w:rsid w:val="00E665BE"/>
    <w:rsid w:val="00E66779"/>
    <w:rsid w:val="00E70A6C"/>
    <w:rsid w:val="00E73AA1"/>
    <w:rsid w:val="00E75193"/>
    <w:rsid w:val="00E75DFD"/>
    <w:rsid w:val="00E805A8"/>
    <w:rsid w:val="00E82856"/>
    <w:rsid w:val="00E82A04"/>
    <w:rsid w:val="00E8385C"/>
    <w:rsid w:val="00E85777"/>
    <w:rsid w:val="00E9568D"/>
    <w:rsid w:val="00EA0348"/>
    <w:rsid w:val="00EA077D"/>
    <w:rsid w:val="00EA07E7"/>
    <w:rsid w:val="00EA0CCF"/>
    <w:rsid w:val="00EA0FD2"/>
    <w:rsid w:val="00EA123B"/>
    <w:rsid w:val="00EA3010"/>
    <w:rsid w:val="00EA62D1"/>
    <w:rsid w:val="00EA7549"/>
    <w:rsid w:val="00EA7D60"/>
    <w:rsid w:val="00EB5505"/>
    <w:rsid w:val="00EB66D2"/>
    <w:rsid w:val="00EB74CB"/>
    <w:rsid w:val="00EC04FF"/>
    <w:rsid w:val="00EC2D81"/>
    <w:rsid w:val="00EC2EC7"/>
    <w:rsid w:val="00EC3788"/>
    <w:rsid w:val="00EC3C5E"/>
    <w:rsid w:val="00EC6D8E"/>
    <w:rsid w:val="00EC792E"/>
    <w:rsid w:val="00ED1412"/>
    <w:rsid w:val="00ED1CAD"/>
    <w:rsid w:val="00ED26E6"/>
    <w:rsid w:val="00ED3A02"/>
    <w:rsid w:val="00ED774E"/>
    <w:rsid w:val="00EE1C73"/>
    <w:rsid w:val="00EE3C8D"/>
    <w:rsid w:val="00EE40CE"/>
    <w:rsid w:val="00EE43C4"/>
    <w:rsid w:val="00EE49F9"/>
    <w:rsid w:val="00EE4C2E"/>
    <w:rsid w:val="00EE616A"/>
    <w:rsid w:val="00EE6BB9"/>
    <w:rsid w:val="00EE7BB0"/>
    <w:rsid w:val="00EE7DB0"/>
    <w:rsid w:val="00EF1447"/>
    <w:rsid w:val="00EF1B83"/>
    <w:rsid w:val="00EF2BB0"/>
    <w:rsid w:val="00EF3C2B"/>
    <w:rsid w:val="00EF6E69"/>
    <w:rsid w:val="00F0089E"/>
    <w:rsid w:val="00F01FC4"/>
    <w:rsid w:val="00F0371B"/>
    <w:rsid w:val="00F04B46"/>
    <w:rsid w:val="00F0508C"/>
    <w:rsid w:val="00F064E1"/>
    <w:rsid w:val="00F06A78"/>
    <w:rsid w:val="00F06AEF"/>
    <w:rsid w:val="00F07309"/>
    <w:rsid w:val="00F1369F"/>
    <w:rsid w:val="00F1426F"/>
    <w:rsid w:val="00F160ED"/>
    <w:rsid w:val="00F23182"/>
    <w:rsid w:val="00F23595"/>
    <w:rsid w:val="00F23C79"/>
    <w:rsid w:val="00F23F71"/>
    <w:rsid w:val="00F25C95"/>
    <w:rsid w:val="00F30DF8"/>
    <w:rsid w:val="00F32D8D"/>
    <w:rsid w:val="00F35EC5"/>
    <w:rsid w:val="00F36580"/>
    <w:rsid w:val="00F4018A"/>
    <w:rsid w:val="00F46EE8"/>
    <w:rsid w:val="00F511F0"/>
    <w:rsid w:val="00F5214B"/>
    <w:rsid w:val="00F522EA"/>
    <w:rsid w:val="00F52A38"/>
    <w:rsid w:val="00F52AAF"/>
    <w:rsid w:val="00F54F1E"/>
    <w:rsid w:val="00F5571E"/>
    <w:rsid w:val="00F56662"/>
    <w:rsid w:val="00F56A12"/>
    <w:rsid w:val="00F621BF"/>
    <w:rsid w:val="00F66E0C"/>
    <w:rsid w:val="00F70E1C"/>
    <w:rsid w:val="00F715E1"/>
    <w:rsid w:val="00F729EF"/>
    <w:rsid w:val="00F7312C"/>
    <w:rsid w:val="00F73757"/>
    <w:rsid w:val="00F73CB4"/>
    <w:rsid w:val="00F745F4"/>
    <w:rsid w:val="00F74E68"/>
    <w:rsid w:val="00F75412"/>
    <w:rsid w:val="00F76F1F"/>
    <w:rsid w:val="00F80DAF"/>
    <w:rsid w:val="00F8117C"/>
    <w:rsid w:val="00F811FD"/>
    <w:rsid w:val="00F831F1"/>
    <w:rsid w:val="00F84A85"/>
    <w:rsid w:val="00F86DFC"/>
    <w:rsid w:val="00F90B42"/>
    <w:rsid w:val="00F91193"/>
    <w:rsid w:val="00F924A3"/>
    <w:rsid w:val="00F93E80"/>
    <w:rsid w:val="00F958E9"/>
    <w:rsid w:val="00F97639"/>
    <w:rsid w:val="00F979C9"/>
    <w:rsid w:val="00FA014F"/>
    <w:rsid w:val="00FA073A"/>
    <w:rsid w:val="00FA07CB"/>
    <w:rsid w:val="00FA471B"/>
    <w:rsid w:val="00FA48C8"/>
    <w:rsid w:val="00FA6713"/>
    <w:rsid w:val="00FB0114"/>
    <w:rsid w:val="00FB0528"/>
    <w:rsid w:val="00FB12D7"/>
    <w:rsid w:val="00FB1A1B"/>
    <w:rsid w:val="00FB25FF"/>
    <w:rsid w:val="00FB324C"/>
    <w:rsid w:val="00FB3564"/>
    <w:rsid w:val="00FB42C0"/>
    <w:rsid w:val="00FB4B4B"/>
    <w:rsid w:val="00FB61FA"/>
    <w:rsid w:val="00FB74F8"/>
    <w:rsid w:val="00FB785D"/>
    <w:rsid w:val="00FC217E"/>
    <w:rsid w:val="00FC5194"/>
    <w:rsid w:val="00FC61F7"/>
    <w:rsid w:val="00FC63FD"/>
    <w:rsid w:val="00FD0482"/>
    <w:rsid w:val="00FD0D61"/>
    <w:rsid w:val="00FD5EAC"/>
    <w:rsid w:val="00FD7CF6"/>
    <w:rsid w:val="00FE17F9"/>
    <w:rsid w:val="00FE4440"/>
    <w:rsid w:val="00FE7C3C"/>
    <w:rsid w:val="00FF2571"/>
    <w:rsid w:val="00FF3152"/>
    <w:rsid w:val="00FF3558"/>
    <w:rsid w:val="00FF4A1E"/>
    <w:rsid w:val="00FF50AE"/>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FontStyle20">
    <w:name w:val="Font Style20"/>
    <w:basedOn w:val="DefaultParagraphFont"/>
    <w:uiPriority w:val="99"/>
    <w:rsid w:val="004662A1"/>
    <w:rPr>
      <w:rFonts w:ascii="Times New Roman" w:hAnsi="Times New Roman" w:cs="Times New Roman" w:hint="default"/>
      <w:sz w:val="22"/>
      <w:szCs w:val="22"/>
    </w:rPr>
  </w:style>
  <w:style w:type="table" w:styleId="TableGrid">
    <w:name w:val="Table Grid"/>
    <w:basedOn w:val="TableNormal"/>
    <w:uiPriority w:val="59"/>
    <w:rsid w:val="007728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3171D"/>
    <w:rPr>
      <w:vertAlign w:val="superscript"/>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5616">
      <w:bodyDiv w:val="1"/>
      <w:marLeft w:val="0"/>
      <w:marRight w:val="0"/>
      <w:marTop w:val="0"/>
      <w:marBottom w:val="0"/>
      <w:divBdr>
        <w:top w:val="none" w:sz="0" w:space="0" w:color="auto"/>
        <w:left w:val="none" w:sz="0" w:space="0" w:color="auto"/>
        <w:bottom w:val="none" w:sz="0" w:space="0" w:color="auto"/>
        <w:right w:val="none" w:sz="0" w:space="0" w:color="auto"/>
      </w:divBdr>
      <w:divsChild>
        <w:div w:id="691764113">
          <w:marLeft w:val="0"/>
          <w:marRight w:val="0"/>
          <w:marTop w:val="0"/>
          <w:marBottom w:val="0"/>
          <w:divBdr>
            <w:top w:val="none" w:sz="0" w:space="0" w:color="auto"/>
            <w:left w:val="none" w:sz="0" w:space="0" w:color="auto"/>
            <w:bottom w:val="none" w:sz="0" w:space="0" w:color="auto"/>
            <w:right w:val="none" w:sz="0" w:space="0" w:color="auto"/>
          </w:divBdr>
          <w:divsChild>
            <w:div w:id="2011906510">
              <w:marLeft w:val="0"/>
              <w:marRight w:val="0"/>
              <w:marTop w:val="0"/>
              <w:marBottom w:val="0"/>
              <w:divBdr>
                <w:top w:val="none" w:sz="0" w:space="0" w:color="auto"/>
                <w:left w:val="none" w:sz="0" w:space="0" w:color="auto"/>
                <w:bottom w:val="none" w:sz="0" w:space="0" w:color="auto"/>
                <w:right w:val="none" w:sz="0" w:space="0" w:color="auto"/>
              </w:divBdr>
              <w:divsChild>
                <w:div w:id="1694460211">
                  <w:marLeft w:val="0"/>
                  <w:marRight w:val="0"/>
                  <w:marTop w:val="0"/>
                  <w:marBottom w:val="0"/>
                  <w:divBdr>
                    <w:top w:val="none" w:sz="0" w:space="0" w:color="auto"/>
                    <w:left w:val="none" w:sz="0" w:space="0" w:color="auto"/>
                    <w:bottom w:val="none" w:sz="0" w:space="0" w:color="auto"/>
                    <w:right w:val="none" w:sz="0" w:space="0" w:color="auto"/>
                  </w:divBdr>
                  <w:divsChild>
                    <w:div w:id="1436973194">
                      <w:marLeft w:val="0"/>
                      <w:marRight w:val="0"/>
                      <w:marTop w:val="0"/>
                      <w:marBottom w:val="0"/>
                      <w:divBdr>
                        <w:top w:val="none" w:sz="0" w:space="0" w:color="auto"/>
                        <w:left w:val="none" w:sz="0" w:space="0" w:color="auto"/>
                        <w:bottom w:val="none" w:sz="0" w:space="0" w:color="auto"/>
                        <w:right w:val="none" w:sz="0" w:space="0" w:color="auto"/>
                      </w:divBdr>
                      <w:divsChild>
                        <w:div w:id="1696807592">
                          <w:marLeft w:val="0"/>
                          <w:marRight w:val="0"/>
                          <w:marTop w:val="300"/>
                          <w:marBottom w:val="0"/>
                          <w:divBdr>
                            <w:top w:val="none" w:sz="0" w:space="0" w:color="auto"/>
                            <w:left w:val="none" w:sz="0" w:space="0" w:color="auto"/>
                            <w:bottom w:val="none" w:sz="0" w:space="0" w:color="auto"/>
                            <w:right w:val="none" w:sz="0" w:space="0" w:color="auto"/>
                          </w:divBdr>
                          <w:divsChild>
                            <w:div w:id="1624068560">
                              <w:marLeft w:val="0"/>
                              <w:marRight w:val="0"/>
                              <w:marTop w:val="0"/>
                              <w:marBottom w:val="0"/>
                              <w:divBdr>
                                <w:top w:val="none" w:sz="0" w:space="0" w:color="auto"/>
                                <w:left w:val="none" w:sz="0" w:space="0" w:color="auto"/>
                                <w:bottom w:val="none" w:sz="0" w:space="0" w:color="auto"/>
                                <w:right w:val="none" w:sz="0" w:space="0" w:color="auto"/>
                              </w:divBdr>
                              <w:divsChild>
                                <w:div w:id="1941520234">
                                  <w:marLeft w:val="0"/>
                                  <w:marRight w:val="0"/>
                                  <w:marTop w:val="0"/>
                                  <w:marBottom w:val="0"/>
                                  <w:divBdr>
                                    <w:top w:val="none" w:sz="0" w:space="0" w:color="auto"/>
                                    <w:left w:val="none" w:sz="0" w:space="0" w:color="auto"/>
                                    <w:bottom w:val="none" w:sz="0" w:space="0" w:color="auto"/>
                                    <w:right w:val="none" w:sz="0" w:space="0" w:color="auto"/>
                                  </w:divBdr>
                                </w:div>
                              </w:divsChild>
                            </w:div>
                            <w:div w:id="697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8364">
      <w:bodyDiv w:val="1"/>
      <w:marLeft w:val="0"/>
      <w:marRight w:val="0"/>
      <w:marTop w:val="0"/>
      <w:marBottom w:val="0"/>
      <w:divBdr>
        <w:top w:val="none" w:sz="0" w:space="0" w:color="auto"/>
        <w:left w:val="none" w:sz="0" w:space="0" w:color="auto"/>
        <w:bottom w:val="none" w:sz="0" w:space="0" w:color="auto"/>
        <w:right w:val="none" w:sz="0" w:space="0" w:color="auto"/>
      </w:divBdr>
      <w:divsChild>
        <w:div w:id="1146505755">
          <w:marLeft w:val="0"/>
          <w:marRight w:val="0"/>
          <w:marTop w:val="0"/>
          <w:marBottom w:val="0"/>
          <w:divBdr>
            <w:top w:val="none" w:sz="0" w:space="0" w:color="auto"/>
            <w:left w:val="none" w:sz="0" w:space="0" w:color="auto"/>
            <w:bottom w:val="none" w:sz="0" w:space="0" w:color="auto"/>
            <w:right w:val="none" w:sz="0" w:space="0" w:color="auto"/>
          </w:divBdr>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54208">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9993">
      <w:bodyDiv w:val="1"/>
      <w:marLeft w:val="0"/>
      <w:marRight w:val="0"/>
      <w:marTop w:val="0"/>
      <w:marBottom w:val="0"/>
      <w:divBdr>
        <w:top w:val="none" w:sz="0" w:space="0" w:color="auto"/>
        <w:left w:val="none" w:sz="0" w:space="0" w:color="auto"/>
        <w:bottom w:val="none" w:sz="0" w:space="0" w:color="auto"/>
        <w:right w:val="none" w:sz="0" w:space="0" w:color="auto"/>
      </w:divBdr>
      <w:divsChild>
        <w:div w:id="1656955182">
          <w:marLeft w:val="0"/>
          <w:marRight w:val="0"/>
          <w:marTop w:val="0"/>
          <w:marBottom w:val="0"/>
          <w:divBdr>
            <w:top w:val="none" w:sz="0" w:space="0" w:color="auto"/>
            <w:left w:val="none" w:sz="0" w:space="0" w:color="auto"/>
            <w:bottom w:val="none" w:sz="0" w:space="0" w:color="auto"/>
            <w:right w:val="none" w:sz="0" w:space="0" w:color="auto"/>
          </w:divBdr>
          <w:divsChild>
            <w:div w:id="792285506">
              <w:marLeft w:val="0"/>
              <w:marRight w:val="0"/>
              <w:marTop w:val="0"/>
              <w:marBottom w:val="0"/>
              <w:divBdr>
                <w:top w:val="none" w:sz="0" w:space="0" w:color="auto"/>
                <w:left w:val="none" w:sz="0" w:space="0" w:color="auto"/>
                <w:bottom w:val="none" w:sz="0" w:space="0" w:color="auto"/>
                <w:right w:val="none" w:sz="0" w:space="0" w:color="auto"/>
              </w:divBdr>
              <w:divsChild>
                <w:div w:id="811168660">
                  <w:marLeft w:val="0"/>
                  <w:marRight w:val="0"/>
                  <w:marTop w:val="0"/>
                  <w:marBottom w:val="0"/>
                  <w:divBdr>
                    <w:top w:val="none" w:sz="0" w:space="0" w:color="auto"/>
                    <w:left w:val="none" w:sz="0" w:space="0" w:color="auto"/>
                    <w:bottom w:val="none" w:sz="0" w:space="0" w:color="auto"/>
                    <w:right w:val="none" w:sz="0" w:space="0" w:color="auto"/>
                  </w:divBdr>
                  <w:divsChild>
                    <w:div w:id="1664046441">
                      <w:marLeft w:val="0"/>
                      <w:marRight w:val="0"/>
                      <w:marTop w:val="0"/>
                      <w:marBottom w:val="0"/>
                      <w:divBdr>
                        <w:top w:val="none" w:sz="0" w:space="0" w:color="auto"/>
                        <w:left w:val="none" w:sz="0" w:space="0" w:color="auto"/>
                        <w:bottom w:val="none" w:sz="0" w:space="0" w:color="auto"/>
                        <w:right w:val="none" w:sz="0" w:space="0" w:color="auto"/>
                      </w:divBdr>
                      <w:divsChild>
                        <w:div w:id="1386178273">
                          <w:marLeft w:val="0"/>
                          <w:marRight w:val="0"/>
                          <w:marTop w:val="300"/>
                          <w:marBottom w:val="0"/>
                          <w:divBdr>
                            <w:top w:val="none" w:sz="0" w:space="0" w:color="auto"/>
                            <w:left w:val="none" w:sz="0" w:space="0" w:color="auto"/>
                            <w:bottom w:val="none" w:sz="0" w:space="0" w:color="auto"/>
                            <w:right w:val="none" w:sz="0" w:space="0" w:color="auto"/>
                          </w:divBdr>
                          <w:divsChild>
                            <w:div w:id="1806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hyperlink" Target="mailto:Simona.Dzelzs@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Bruvere@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d.gov.lv/lv/par-mums/darbibas-jomas/kadast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68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684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79675-2E6A-457D-A170-4E24241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22477</Words>
  <Characters>12812</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nekustamo īpašumu nodošanu Rīgas Stradiņa universitātes īpašumā”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nodošanu Rīgas Stradiņa universitātes īpašumā”</dc:title>
  <dc:subject>Anotācija</dc:subject>
  <dc:creator>Ieva Bruvere</dc:creator>
  <dc:description>Ieva.Bruvere@vm.gov.lv; tālr.: 67876061</dc:description>
  <cp:lastModifiedBy>ibruvere</cp:lastModifiedBy>
  <cp:revision>7</cp:revision>
  <cp:lastPrinted>2015-12-14T15:37:00Z</cp:lastPrinted>
  <dcterms:created xsi:type="dcterms:W3CDTF">2015-12-14T12:03:00Z</dcterms:created>
  <dcterms:modified xsi:type="dcterms:W3CDTF">2015-12-14T15:38:00Z</dcterms:modified>
</cp:coreProperties>
</file>