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9E" w:rsidRPr="0009006C" w:rsidRDefault="00512110" w:rsidP="00A73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9006C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A73D9E" w:rsidRPr="0009006C">
        <w:rPr>
          <w:rFonts w:ascii="Times New Roman" w:hAnsi="Times New Roman" w:cs="Times New Roman"/>
          <w:sz w:val="28"/>
          <w:szCs w:val="28"/>
          <w:lang w:val="lv-LV"/>
        </w:rPr>
        <w:t>.pielikums</w:t>
      </w:r>
    </w:p>
    <w:p w:rsidR="00A73D9E" w:rsidRPr="0009006C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bookmarkStart w:id="0" w:name="OLE_LINK1"/>
      <w:bookmarkStart w:id="1" w:name="OLE_LINK2"/>
      <w:bookmarkStart w:id="2" w:name="OLE_LINK3"/>
      <w:bookmarkStart w:id="3" w:name="OLE_LINK4"/>
      <w:r w:rsidRPr="0009006C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Ministru kabineta noteikumu projekta </w:t>
      </w:r>
      <w:r w:rsidR="0009006C" w:rsidRPr="0009006C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”</w:t>
      </w:r>
      <w:r w:rsidRPr="0009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Grozījums Ministru kabineta </w:t>
      </w:r>
    </w:p>
    <w:p w:rsidR="00A73D9E" w:rsidRPr="0009006C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09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2010.gada 29.jūnija noteikumos Nr.595 </w:t>
      </w:r>
      <w:r w:rsidR="0009006C" w:rsidRPr="0009006C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”</w:t>
      </w:r>
      <w:r w:rsidRPr="0009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Noteikumi par zemāko </w:t>
      </w:r>
    </w:p>
    <w:p w:rsidR="00A73D9E" w:rsidRPr="0009006C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09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mēnešalgu un speciālo piemaksu ārstniecības personām”</w:t>
      </w:r>
      <w:r w:rsidRPr="0009006C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”</w:t>
      </w:r>
      <w:r w:rsidRPr="0009006C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</w:p>
    <w:p w:rsidR="00A73D9E" w:rsidRPr="0009006C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09006C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sākotnējās ietekmes novērtējuma ziņojumam (anotācijai)</w:t>
      </w:r>
      <w:bookmarkEnd w:id="0"/>
      <w:bookmarkEnd w:id="1"/>
    </w:p>
    <w:bookmarkEnd w:id="2"/>
    <w:bookmarkEnd w:id="3"/>
    <w:p w:rsidR="00CD3ADE" w:rsidRDefault="00CD3ADE" w:rsidP="000900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p w:rsidR="00CD3ADE" w:rsidRPr="00CD3ADE" w:rsidRDefault="00CD3ADE" w:rsidP="00CD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Plānotais valsts un p</w:t>
      </w:r>
      <w:r w:rsidRPr="00CD3AD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ašvaldību ārstniecības iestādēs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nodarbināto ārstniecības personu </w:t>
      </w:r>
      <w:r w:rsidRPr="00CD3AD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darba slodžu skaits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2016.gadā</w:t>
      </w:r>
      <w:r w:rsidRPr="00CD3AD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CD3ADE" w:rsidRDefault="00CD3ADE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p w:rsidR="00CD3ADE" w:rsidRPr="00A73D9E" w:rsidRDefault="00CD3ADE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66"/>
        <w:gridCol w:w="1276"/>
        <w:gridCol w:w="141"/>
        <w:gridCol w:w="6379"/>
        <w:gridCol w:w="1418"/>
      </w:tblGrid>
      <w:tr w:rsidR="00512110" w:rsidTr="00C22CF1">
        <w:trPr>
          <w:trHeight w:val="21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512110" w:rsidP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DA4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Stacionārs vai </w:t>
            </w:r>
            <w:r w:rsidR="00DA40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NVD teritoriālā nodaļa*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Ārstniecības iestādes nosaukums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Slodzes (strādājošo skaits normālā darba laika ietvaros)</w:t>
            </w:r>
            <w:r w:rsidR="00CD3A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*</w:t>
            </w:r>
            <w:r w:rsidR="00DA40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*</w:t>
            </w:r>
          </w:p>
        </w:tc>
      </w:tr>
      <w:tr w:rsidR="00512110" w:rsidTr="00C22CF1">
        <w:trPr>
          <w:trHeight w:val="52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12110" w:rsidRPr="00512110" w:rsidRDefault="00512110" w:rsidP="00512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:rsidR="00512110" w:rsidRPr="00512110" w:rsidRDefault="00512110" w:rsidP="00512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2110" w:rsidRDefault="00512110" w:rsidP="00512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</w:pPr>
          </w:p>
          <w:p w:rsidR="00512110" w:rsidRPr="00512110" w:rsidRDefault="00CB1EC3" w:rsidP="00CB1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>15 770</w:t>
            </w:r>
            <w:r w:rsidR="00512110"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>0</w:t>
            </w:r>
            <w:r w:rsidR="00512110"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>6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Bērnu klīniskā universitātes slimnīca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1 134,40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P.Stradiņa klīniskā universitātes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1 920,00</w:t>
            </w:r>
          </w:p>
        </w:tc>
      </w:tr>
      <w:tr w:rsidR="00512110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Austrumu klīniskā universitātes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2 882,21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Jūrmalas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160,00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Ogres rajona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145,77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Tukuma slimnīca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228,00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Liepājas reģionālā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435,50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Ziemeļkurzemes reģionālā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368,75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Kuldīgas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206,65</w:t>
            </w:r>
          </w:p>
        </w:tc>
      </w:tr>
      <w:tr w:rsidR="00512110" w:rsidTr="0009006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reģionālā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1 059,95</w:t>
            </w:r>
          </w:p>
        </w:tc>
      </w:tr>
      <w:tr w:rsidR="00512110" w:rsidTr="0009006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slimnīca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381,98</w:t>
            </w:r>
          </w:p>
        </w:tc>
      </w:tr>
      <w:tr w:rsidR="00512110" w:rsidTr="0009006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Preiļu slimnīca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127,00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Krāslavas  slimnīca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81,05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Vidzemes slimnīca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315,78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10" w:rsidRPr="00512110" w:rsidRDefault="00F107AD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Madonas slimnīca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216,67</w:t>
            </w:r>
          </w:p>
        </w:tc>
      </w:tr>
      <w:tr w:rsidR="00330EF1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un Gulbenes slimnīcu apvienība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198,50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10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F107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Cēsu klīnika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194,65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slimnīca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94,00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pilsētas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361,00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F107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reģionālā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522,35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Dobeles un apkārtnes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185,07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</w:t>
            </w:r>
            <w:r w:rsidR="00F107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Aizkraukles 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58,55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Bauskas  slimnīca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78,00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Līvānu slimnīca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32,00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medicīnas centrs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130,30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Siguldas slimnīca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87,00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Saldus medicīnas centrs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50,30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Priekules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39,13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Sarkanā krusta Smiltenes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22,85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  <w:r w:rsidR="00F107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Aknīstes psihoneiroloģiskā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119,50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</w:t>
            </w:r>
            <w:r w:rsidR="00F107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Bērnu psihoneiroloģiskā slimnīca "Ainaži"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25,00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7AD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psihoneiroloģiskā slimnīca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378,36</w:t>
            </w:r>
          </w:p>
        </w:tc>
      </w:tr>
      <w:tr w:rsidR="00512110" w:rsidTr="0009006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Nacionālais rehabilitācijas centrs "Vaivari"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206,50</w:t>
            </w:r>
          </w:p>
        </w:tc>
      </w:tr>
      <w:tr w:rsidR="00512110" w:rsidTr="0009006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Piejūras slimnīca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127,80</w:t>
            </w:r>
          </w:p>
        </w:tc>
      </w:tr>
      <w:tr w:rsidR="00512110" w:rsidTr="0009006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Dzemdību nams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212,10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Rīgas psihiatrijas un narkoloģijas centrs   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453,25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2.slimnīca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162,00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Slimnīca "</w:t>
            </w: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Ģintermuiža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228,40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Straupes narkoloģiskā slimnīca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18,00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</w:t>
            </w:r>
            <w:r w:rsidR="00F107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Strenču psihoneiroloģiskā slimnīca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168,00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Traumatoloģijas un ortopēdijas slimnīca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322,74</w:t>
            </w:r>
          </w:p>
        </w:tc>
      </w:tr>
      <w:tr w:rsidR="00512110" w:rsidTr="00D9647D">
        <w:trPr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 w:rsidP="00464A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aunliepājas</w:t>
            </w:r>
            <w:r w:rsidRP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primārās veselības aprūpes centrs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11,50</w:t>
            </w:r>
          </w:p>
        </w:tc>
      </w:tr>
      <w:tr w:rsidR="00512110" w:rsidTr="0009006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 w:rsidP="00464A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ecliepājas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primārās veselības aprūpes centrs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Pašvaldības 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13,97</w:t>
            </w:r>
          </w:p>
        </w:tc>
      </w:tr>
      <w:tr w:rsidR="00512110" w:rsidTr="0009006C">
        <w:trPr>
          <w:trHeight w:val="6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P/I Skrundas veselības un sociālās aprūpes centrs, Skrundas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13,50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Ventspils poliklīnika, Pašvaldības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40,13</w:t>
            </w:r>
          </w:p>
        </w:tc>
      </w:tr>
      <w:tr w:rsidR="00512110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 w:rsidP="00464A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Irlavas Sarkanā Krusta slimnīca, 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15,15</w:t>
            </w:r>
          </w:p>
        </w:tc>
      </w:tr>
      <w:tr w:rsidR="00512110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 w:rsidP="00464A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izputes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veselības un sociālās aprūpes centrs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Aizputes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12,60</w:t>
            </w:r>
          </w:p>
        </w:tc>
      </w:tr>
      <w:tr w:rsidR="00512110" w:rsidTr="00D9647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Nīkrāces veselības punkts, Skrundas veselības un sociālās aprūpes centrs, Pašvaldības iestāde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512110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Kalvenes pagasta feldšeru-vecmāšu punkts, Aizputes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512110" w:rsidTr="00D9647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  <w:r w:rsidR="00F107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Otaņķu </w:t>
            </w: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Nīcas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Feldšera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Ķūļciema pagasta padome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Padures veselības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Kuldīgas novada Padures pagasta pārvalde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512110" w:rsidTr="0009006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110" w:rsidRPr="00512110" w:rsidRDefault="005A576E" w:rsidP="005A57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Gramzdas feldšeru punkts</w:t>
            </w:r>
            <w:r w:rsidR="00512110"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Priekules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09006C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Lestenes feldšeru-vecmāšu punkts,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Irlavas un Lestenes pagastu pārvalde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09006C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Kandavas novada domes pašvaldības aģentūra "Kandavas novada sociālais dienests"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Dubeņu feldšerpunkts, Grobiņas novada dome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57.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 w:rsidP="005A57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alētu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Priekules novada dome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0,70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Aizvīķu feldšeru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Priekules novada dome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 w:rsidP="005A57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aunsātu pagasta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 vecmāšu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Pūres un Jaunsātu pagastu pārvalde, Tukuma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Ventspils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Medzes veselības aprūpes centrs, Grobiņas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Bunkas feldšeru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Priekules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 w:rsidP="005A57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Apšuciema feldšeru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Engures novada dome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Lažas feldšeru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Lažas pagasta padome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Jurģu feldšeru-vecmāšu punkts, Jaunpils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Kazdangas ambulance,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Aizputes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Dunikas ambulance,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Rucavas novada pašvaldības aģentūra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0,25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Daugavpils bērnu veselības centrs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40,04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Grīvas poliklīnika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15,00</w:t>
            </w:r>
          </w:p>
        </w:tc>
      </w:tr>
      <w:tr w:rsidR="00330EF1" w:rsidTr="0096242D">
        <w:trPr>
          <w:trHeight w:val="6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Rēzeknes veselības aprūpes centrs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58,55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5A5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Veselības centrs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lūkste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5,90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5A5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ilupe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veselības un sociālās aprūpes centrs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2,00</w:t>
            </w:r>
          </w:p>
        </w:tc>
      </w:tr>
      <w:tr w:rsidR="00512110" w:rsidTr="000900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F107AD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Dagdas novada PI Veselības un sociālo pakalpojumu centrs Dagda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12,75</w:t>
            </w:r>
          </w:p>
        </w:tc>
      </w:tr>
      <w:tr w:rsidR="00330EF1" w:rsidTr="000900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Kārsavas slimnīca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17,85</w:t>
            </w:r>
          </w:p>
        </w:tc>
      </w:tr>
      <w:tr w:rsidR="00330EF1" w:rsidTr="000900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RĀZNA Rehabilitācijas centrs, 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24,50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76.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5A5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iļānu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slimnīca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16,00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Daugavpils zobārstniecības poliklīnika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65,00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Priežmalas</w:t>
            </w:r>
            <w:proofErr w:type="spellEnd"/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feldšeru punkts,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Aglonas novada dome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79.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Šķeltovas pagasta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Aglonas novada dome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0,75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Ciblas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Ciblas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Andrupenes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Dagdas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0,75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Asūnes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Dagdas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Konstantinovas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Dagdas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6A5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Šķaunes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feldšeru-akušieru punkts,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Dagdas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Grāveru feldšeru punkts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 Aglonas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Mežvidu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Kārsavas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6A5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Aulejas pagasta pārvalde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 feldšeru-akušieru punkts,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Krāslavas novada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Kaplavas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Krāslavas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0,75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6A5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Kombuļu pagasta pārvalde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feldšeru punkts,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Krāslavas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Piedrujas pagasta pārvalde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Krāslavas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Skaistas pagasta pārvalde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Krāslavas novada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512110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464AA1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Kalniešu pagasta pārvalde</w:t>
            </w:r>
            <w:r w:rsidR="006A51E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6A51E5"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 w:rsidR="006A51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6A51E5"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Krāslavas novada</w:t>
            </w:r>
            <w:r w:rsidR="006A51E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dome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93.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6A5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Robežnieku pagasta pārvalde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Robežnieku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feldšeru punkts,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Krāslavas novada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dome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0,75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Cirmas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Ludzas novada pašvaldība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Istalsnas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Ludzas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Nirzas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Ludzas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Ņukšu</w:t>
            </w:r>
            <w:proofErr w:type="spellEnd"/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Ludzas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Pureņu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Ludzas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Medumu pagasta Feldšeru-Vecmāšu punkts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Medumu pagasta pārvalde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6A5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Nīcgales pagasta pārvaldes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feldšeru punkts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Stoļerovas pagasta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pārvaldes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Rēzeknes nov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Griškānu pagasta pārvalde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Rēzeknes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Lendžu pagasta pārvalde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feldšeru-akušieru punkts,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Rēzeknes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0,75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Nagļu pagasta pārvalde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Rēzeknes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Rikavas pagasta pārvalde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Rēzeknes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Silmalas pagasta pārvalde Silmalas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Rēzeknes novada pašvaldība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Silmalas pagasta pārvalde Štikānu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Rēzeknes novada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Sakstagala pagasta pārvaldes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Kantinieku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Rēzeknes nov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ada pašvaldība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512110" w:rsidTr="000900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464AA1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Sventes </w:t>
            </w:r>
            <w:r w:rsidR="006A51E5"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 w:rsidR="004129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41296C"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Sventes pagasta pārvalde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1,25</w:t>
            </w:r>
          </w:p>
        </w:tc>
      </w:tr>
      <w:tr w:rsidR="00330EF1" w:rsidTr="000900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Sokolku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feldšeru-vecmāšu 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Viļānu novada pašvaldība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0900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Pasienes ambulance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Zilupes novada pašvaldība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Kauguru veselības centrs, Pašvaldības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50,75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113.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Ķekavas ambulance,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ašvaldības aģentūra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1,10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Salaspils veselības centrs,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42,50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veselības centrs,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181,49</w:t>
            </w:r>
          </w:p>
        </w:tc>
      </w:tr>
      <w:tr w:rsidR="00330EF1" w:rsidTr="00D9647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Veselības un sociālās aprūpes centrs-Sloka, Pašvaldības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48,75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Rīgas 1.slimnīca, Rīgas pašvaldības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297,08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Saulkrastu slimnīca, Pašvaldības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14,90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Olaines veselības centrs,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15,75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Domes Labklājības departamenta 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īgas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atversme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2,00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Krimuldas doktorāts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6,00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Stopiņu ambulance,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ašvaldības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8,50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Ādažu slimnīca, Pašvaldības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21,20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Mārupes ambulance 1,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7,00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Veselības centrs Biķernieki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54,00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Iekšlietu ministrijas poliklīnika, Valsts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62,91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Rīgas Stradiņa universitātes Stomatoloģijas institūts,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29,80</w:t>
            </w:r>
          </w:p>
        </w:tc>
      </w:tr>
      <w:tr w:rsidR="00330EF1" w:rsidTr="00D9647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Vangažu ambulance, Pašvaldības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5,00</w:t>
            </w:r>
          </w:p>
        </w:tc>
      </w:tr>
      <w:tr w:rsidR="00330EF1" w:rsidTr="00D9647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Latvijas </w:t>
            </w: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Biomedicīnas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pētījumu un studiju centrs, valsts zinātniskais institūts - atvasināta publiska 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512110" w:rsidTr="0009006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330EF1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130</w:t>
            </w:r>
            <w:r w:rsidR="00464A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BIOR, Pārtikas drošības, dzīvnieku veselības un vides zinātniskais institūts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8,00</w:t>
            </w:r>
          </w:p>
        </w:tc>
      </w:tr>
      <w:tr w:rsidR="00330EF1" w:rsidTr="0009006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Protezēšanas un ortopēdijas centrs, A/S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2,00</w:t>
            </w:r>
          </w:p>
        </w:tc>
      </w:tr>
      <w:tr w:rsidR="00330EF1" w:rsidTr="000900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Viļakas Veselības aprūpes centrs, 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3,20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133.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Mazsalacas slimnīca, SIA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15,00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Ērgļu slimnīca, Ērgļu pašvaldības SIA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4,70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135.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Varakļānu Veselības aprūpes centrs, SIA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14,00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Limbažu slimnīca, 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77,65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Lubānas veselības un sociālās aprūpes centrs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1,46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Rehabilitācijas centrs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"Līgatne", 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25,75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Pededzes lauku ambulance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Alsviķu pagasta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Alsviķu feldšeru- vecmāšu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Alsviķu pagasta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trautiņu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 vecmāšu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nnas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 vecmāšu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ejas feldšeru- vecmāšu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Mārkalnes pagasta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 vecmāšu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Mālupes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Briežuciema feldšeru - vecmāšu punkts, Balvu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Krišjāņu feldšeru - vecmāšu punkts, Balvu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Egļevas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- vecmāšu punkts, Balvu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Vectilžas feldšeru veselības punkts, Balvu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512110" w:rsidTr="0009006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464AA1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Vīksnas feldšeru veselības punkts, Balvu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09006C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Kupravas feldšeru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Viļakas novada dome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09006C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pītes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- vecmāšu punkts, Viļakas novada dome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153.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4129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Skujetnieku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feldšeru-veselības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Rugāju novada dome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Ģikšu dienas aprūpes centrs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Amatas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novada pašvaldība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155.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eriķu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dienas aprūpes centrs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Amatas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novada dome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Amatas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novada Nītaures dienas aprūpes centrs, </w:t>
            </w: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Amatas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Zosēnu pagasta </w:t>
            </w:r>
            <w:proofErr w:type="spellStart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Jaunpiebalgas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Mārsēnu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veselības aprūpes iestāde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Priekuļu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Veselavas feldšeru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Priekuļu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Taurenes feldšeru vecmāšu punkts, Vecpiebalgas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0,75</w:t>
            </w:r>
          </w:p>
        </w:tc>
      </w:tr>
      <w:tr w:rsidR="00330EF1" w:rsidTr="00D9647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Daukstu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vecmāšu punkts, Gulbenes novada Daukstu pagasta pārvalde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taru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vecmāšu punkts, Gulbenes novada Daukstu pagasta pārvalde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Beļavas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vecmāšu punkts,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novada Beļavas pagasta pārvalde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Druvienas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vecmāšu punkts, Gulbenes novada Druvienas pagasta pārvalde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algauskas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vecmāšu punkts, 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novada Galgauskas pagasta pārvalde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Korģenes feldšeru vecmāšu punkts,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Salacgrīvas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09006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Degumnieku feldšeru punkts, Madonas novada Ošupes pagasta pārvalde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512110" w:rsidTr="0009006C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10" w:rsidRPr="00512110" w:rsidRDefault="00464AA1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110" w:rsidRPr="00512110" w:rsidRDefault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Vestienas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="00512110"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Madonas novada Vestienas pagasta pārvalde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09006C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Murmastienes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Varakļānu novada pašvaldība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0,75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170.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Stirnienes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Varakļānu novada pašvaldība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171.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Sausnējas ambulance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Ērgļu novada pašvaldība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umurdas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vecmāšu punkts, Ērgļu novada pašvaldība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rģemes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Valkas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ijciema feldšeru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Valkas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Blomes pagasta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vecmāšu punkts, Smiltenes novada Blomes pagasta pārvalde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ilskas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feldšeru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Smiltenes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Launkalnes pagasta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Smiltenes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Variņu pagasta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Smiltenes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Jērcēnu pagasta veselības 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Strenču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Bērzaines feldšeru - vecmāšu punkts, Kocēnu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Vaidavas feldšeru - vecmāšu punkts, Kocēnu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Ramatas pagasta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Mazsalacas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Sēļu pagasta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feldšerpunkts</w:t>
            </w:r>
            <w:proofErr w:type="spellEnd"/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Mazsalacas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Vecates pagasta medpunkts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Burtnieku novada pašvaldība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Rankas ambulatorā ārstniecības iestāde 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Rankas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feldšeru vecmāšu punkts ", Gulbenes novada Rankas pagasta pārvalde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Rugāju novada zobārstniecības kabinets, Rugāju novada dome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0EF1" w:rsidRPr="00512110" w:rsidRDefault="00330EF1" w:rsidP="001C06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Zobārstniecības kabinets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Madonas novada</w:t>
            </w: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Liezēres pagasta pārvalde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512110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10" w:rsidRPr="00512110" w:rsidRDefault="00464AA1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  <w:r w:rsidR="00330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110" w:rsidRPr="00512110" w:rsidRDefault="0051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Aknīstes veselības un sociālās aprūpes centrs</w:t>
            </w:r>
            <w:r w:rsidR="001C064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5,00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189.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Auces slimnīca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ašvaldību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2,03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190.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CD3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Iecavas veselības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centrs,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ašvaldības aģentūra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20,04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191.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Jelgavas poliklīnika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103,75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CD3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Medicīnas sabiedrība ''</w:t>
            </w:r>
            <w:proofErr w:type="spellStart"/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ptima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Rehabilitācijas centrs "Tērvete"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19,25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CD3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Vecumnieku veselības centrs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ašvaldības iestāde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2,30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Viesītes veselības un sociālais aprūpes centrs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6,00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Zemgales veselības centrs,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30,00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Rundāles pagasta padomes zobārstniecības kabinets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0,25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D5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 w:rsidP="00CD3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Mazozolu pagasta pārvalde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Ogres novada pašv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aldība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0,50</w:t>
            </w:r>
          </w:p>
        </w:tc>
      </w:tr>
      <w:tr w:rsidR="00330EF1" w:rsidTr="00D964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F1" w:rsidRPr="00512110" w:rsidRDefault="00330EF1" w:rsidP="0033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F1" w:rsidRPr="00512110" w:rsidRDefault="00330EF1" w:rsidP="0046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F1" w:rsidRPr="00512110" w:rsidRDefault="0033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Bēnes doktorāts, 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F1" w:rsidRPr="00512110" w:rsidRDefault="0033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4,00</w:t>
            </w:r>
          </w:p>
        </w:tc>
      </w:tr>
    </w:tbl>
    <w:p w:rsidR="00DA4087" w:rsidRDefault="00DA4087" w:rsidP="00CD3A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*S –stacionārs, R – Rīgas teritoriālā nodaļa, V- Vidzemes teritoriālā nodaļa, L- Latgales teritoriāla nodaļa, Z- Zemgales teritoriālā nodaļa, K- Kurzemes teritoriālā nodaļa.</w:t>
      </w:r>
    </w:p>
    <w:p w:rsidR="00CD3ADE" w:rsidRPr="00CD3ADE" w:rsidRDefault="00CD3ADE" w:rsidP="00CD3A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D3AD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*</w:t>
      </w:r>
      <w:r w:rsidR="00DA408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*</w:t>
      </w:r>
      <w:r w:rsidRPr="00CD3AD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Slodzes (strādājošo skaits normālā darba laika ietvaros)</w:t>
      </w:r>
      <w:r w:rsidRPr="00CD3AD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- </w:t>
      </w:r>
      <w:r w:rsidRPr="00CD3AD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 iestāžu sniegtās 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formācijas par 2015.g. februāri.</w:t>
      </w:r>
    </w:p>
    <w:p w:rsidR="001A42EA" w:rsidRDefault="001A42EA" w:rsidP="001A42EA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CB1EC3" w:rsidRDefault="00CB1EC3" w:rsidP="00CB1EC3">
      <w:pPr>
        <w:tabs>
          <w:tab w:val="right" w:pos="9923"/>
        </w:tabs>
        <w:spacing w:before="240" w:after="720" w:line="240" w:lineRule="auto"/>
        <w:ind w:left="426" w:right="49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Ministru prezidente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  <w:t>L.Straujuma</w:t>
      </w:r>
    </w:p>
    <w:p w:rsidR="001A42EA" w:rsidRPr="00ED6E0B" w:rsidRDefault="001A42EA" w:rsidP="00CB1EC3">
      <w:pPr>
        <w:tabs>
          <w:tab w:val="right" w:pos="9923"/>
        </w:tabs>
        <w:spacing w:before="240" w:after="720" w:line="240" w:lineRule="auto"/>
        <w:ind w:left="426" w:right="49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Ve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>selības ministrs</w:t>
      </w:r>
      <w:r w:rsidR="00CB1EC3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G.Belēvičs</w:t>
      </w:r>
    </w:p>
    <w:p w:rsidR="00CB1EC3" w:rsidRDefault="00CB1EC3" w:rsidP="00CB1EC3">
      <w:pPr>
        <w:tabs>
          <w:tab w:val="right" w:pos="9923"/>
        </w:tabs>
        <w:spacing w:after="0" w:line="240" w:lineRule="auto"/>
        <w:ind w:left="426"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Iesniedzējs: </w:t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Ve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>selības ministrs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  <w:t>G.Belēvičs</w:t>
      </w:r>
    </w:p>
    <w:p w:rsidR="00CB1EC3" w:rsidRDefault="00CB1EC3" w:rsidP="001A42EA">
      <w:pPr>
        <w:tabs>
          <w:tab w:val="right" w:pos="9072"/>
        </w:tabs>
        <w:spacing w:after="0" w:line="240" w:lineRule="auto"/>
        <w:ind w:left="426"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42EA" w:rsidRPr="00ED6E0B" w:rsidRDefault="001A42EA" w:rsidP="00CB1EC3">
      <w:pPr>
        <w:tabs>
          <w:tab w:val="right" w:pos="9923"/>
        </w:tabs>
        <w:spacing w:after="0" w:line="240" w:lineRule="auto"/>
        <w:ind w:left="426"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Vīza: Valsts sekretāre </w:t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</w:t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S.Zvidriņa</w:t>
      </w:r>
    </w:p>
    <w:p w:rsidR="001A42EA" w:rsidRPr="00A42ABC" w:rsidRDefault="001A42EA" w:rsidP="001A42EA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1A42EA" w:rsidRPr="001A42EA" w:rsidRDefault="00E22DFE" w:rsidP="001A4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17.12.2015 12:24</w:t>
      </w:r>
    </w:p>
    <w:p w:rsidR="001A42EA" w:rsidRPr="001A42EA" w:rsidRDefault="00CB1EC3" w:rsidP="001A4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18</w:t>
      </w:r>
      <w:r w:rsidR="0096242D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4</w:t>
      </w:r>
      <w:r w:rsidR="00E22DFE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5</w:t>
      </w:r>
    </w:p>
    <w:p w:rsidR="001A42EA" w:rsidRPr="001A42EA" w:rsidRDefault="001A42EA" w:rsidP="001A4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1A42EA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L.Ābola</w:t>
      </w:r>
    </w:p>
    <w:p w:rsidR="001A42EA" w:rsidRPr="00CB1EC3" w:rsidRDefault="001A42EA" w:rsidP="00CB1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1A42EA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67876041, </w:t>
      </w:r>
      <w:hyperlink r:id="rId7" w:history="1">
        <w:r w:rsidRPr="001A42E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lv-LV" w:eastAsia="lv-LV"/>
          </w:rPr>
          <w:t>Liene.Abola@vm.gov.lv</w:t>
        </w:r>
      </w:hyperlink>
    </w:p>
    <w:sectPr w:rsidR="001A42EA" w:rsidRPr="00CB1EC3" w:rsidSect="00F107AD">
      <w:headerReference w:type="default" r:id="rId8"/>
      <w:footerReference w:type="default" r:id="rId9"/>
      <w:footerReference w:type="first" r:id="rId10"/>
      <w:pgSz w:w="12240" w:h="15840"/>
      <w:pgMar w:top="1440" w:right="1134" w:bottom="1440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47" w:rsidRDefault="00657447" w:rsidP="00A73D9E">
      <w:pPr>
        <w:spacing w:after="0" w:line="240" w:lineRule="auto"/>
      </w:pPr>
      <w:r>
        <w:separator/>
      </w:r>
    </w:p>
  </w:endnote>
  <w:endnote w:type="continuationSeparator" w:id="0">
    <w:p w:rsidR="00657447" w:rsidRDefault="00657447" w:rsidP="00A7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7" w:rsidRPr="0009006C" w:rsidRDefault="008D4A29" w:rsidP="0009006C">
    <w:pPr>
      <w:pStyle w:val="Footer"/>
      <w:rPr>
        <w:szCs w:val="24"/>
      </w:rPr>
    </w:pPr>
    <w:fldSimple w:instr=" FILENAME   \* MERGEFORMAT ">
      <w:r w:rsidR="0009006C" w:rsidRPr="00CB1EC3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VManotp2_1</w:t>
      </w:r>
      <w:r w:rsidR="0009006C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7</w:t>
      </w:r>
      <w:r w:rsidR="0009006C" w:rsidRPr="00CB1EC3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1215_Not595</w:t>
      </w:r>
    </w:fldSimple>
    <w:r w:rsidR="0009006C" w:rsidRPr="00A73D9E">
      <w:rPr>
        <w:rFonts w:ascii="Times New Roman" w:eastAsia="Times New Roman" w:hAnsi="Times New Roman" w:cs="Times New Roman"/>
        <w:noProof/>
        <w:sz w:val="24"/>
        <w:szCs w:val="24"/>
        <w:lang w:val="lv-LV" w:eastAsia="lv-LV"/>
      </w:rPr>
      <w:t xml:space="preserve">; </w:t>
    </w:r>
    <w:r w:rsidR="0009006C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Ministru kabineta noteikumu </w:t>
    </w:r>
    <w:r w:rsidR="0009006C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09006C" w:rsidRPr="00A73D9E">
      <w:rPr>
        <w:rFonts w:ascii="Times New Roman" w:eastAsia="Times New Roman" w:hAnsi="Times New Roman" w:cs="Times New Roman"/>
        <w:bCs/>
        <w:color w:val="000000"/>
        <w:sz w:val="24"/>
        <w:szCs w:val="24"/>
        <w:lang w:val="lv-LV" w:eastAsia="lv-LV"/>
      </w:rPr>
      <w:t xml:space="preserve">Grozījums Ministru kabineta 2010.gada 29.jūnija noteikumos Nr.595 </w:t>
    </w:r>
    <w:r w:rsidR="0009006C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09006C" w:rsidRPr="00A73D9E">
      <w:rPr>
        <w:rFonts w:ascii="Times New Roman" w:eastAsia="Times New Roman" w:hAnsi="Times New Roman" w:cs="Times New Roman"/>
        <w:bCs/>
        <w:color w:val="000000"/>
        <w:sz w:val="24"/>
        <w:szCs w:val="24"/>
        <w:lang w:val="lv-LV" w:eastAsia="lv-LV"/>
      </w:rPr>
      <w:t>Noteikumi par zemāko mēnešalgu un speciālo piemaksu ārstniecības personām”</w:t>
    </w:r>
    <w:r w:rsidR="0009006C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09006C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projekta sākotnējās ietekmes novērtējuma ziņojum</w:t>
    </w:r>
    <w:r w:rsidR="0009006C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a</w:t>
    </w:r>
    <w:r w:rsidR="0009006C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(anotācija</w:t>
    </w:r>
    <w:r w:rsidR="0009006C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s</w:t>
    </w:r>
    <w:r w:rsidR="0009006C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)</w:t>
    </w:r>
    <w:r w:rsidR="0009006C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7" w:rsidRPr="00F107AD" w:rsidRDefault="008D4A29" w:rsidP="00F107AD">
    <w:pPr>
      <w:autoSpaceDE w:val="0"/>
      <w:autoSpaceDN w:val="0"/>
      <w:adjustRightInd w:val="0"/>
      <w:spacing w:after="0" w:line="240" w:lineRule="auto"/>
      <w:ind w:right="-568"/>
      <w:jc w:val="both"/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</w:pPr>
    <w:fldSimple w:instr=" FILENAME   \* MERGEFORMAT ">
      <w:r w:rsidR="00CB1EC3" w:rsidRPr="00CB1EC3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VManotp2_1</w:t>
      </w:r>
      <w:r w:rsidR="0009006C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7</w:t>
      </w:r>
      <w:r w:rsidR="00CB1EC3" w:rsidRPr="00CB1EC3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t>1215_Not595</w:t>
      </w:r>
    </w:fldSimple>
    <w:r w:rsidR="00657447" w:rsidRPr="00A73D9E">
      <w:rPr>
        <w:rFonts w:ascii="Times New Roman" w:eastAsia="Times New Roman" w:hAnsi="Times New Roman" w:cs="Times New Roman"/>
        <w:noProof/>
        <w:sz w:val="24"/>
        <w:szCs w:val="24"/>
        <w:lang w:val="lv-LV" w:eastAsia="lv-LV"/>
      </w:rPr>
      <w:t xml:space="preserve">; </w:t>
    </w:r>
    <w:r w:rsidR="00657447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Ministru kabineta noteikumu </w:t>
    </w:r>
    <w:r w:rsidR="0009006C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657447" w:rsidRPr="00A73D9E">
      <w:rPr>
        <w:rFonts w:ascii="Times New Roman" w:eastAsia="Times New Roman" w:hAnsi="Times New Roman" w:cs="Times New Roman"/>
        <w:bCs/>
        <w:color w:val="000000"/>
        <w:sz w:val="24"/>
        <w:szCs w:val="24"/>
        <w:lang w:val="lv-LV" w:eastAsia="lv-LV"/>
      </w:rPr>
      <w:t xml:space="preserve">Grozījums Ministru kabineta 2010.gada 29.jūnija noteikumos Nr.595 </w:t>
    </w:r>
    <w:r w:rsidR="0009006C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657447" w:rsidRPr="00A73D9E">
      <w:rPr>
        <w:rFonts w:ascii="Times New Roman" w:eastAsia="Times New Roman" w:hAnsi="Times New Roman" w:cs="Times New Roman"/>
        <w:bCs/>
        <w:color w:val="000000"/>
        <w:sz w:val="24"/>
        <w:szCs w:val="24"/>
        <w:lang w:val="lv-LV" w:eastAsia="lv-LV"/>
      </w:rPr>
      <w:t>Noteikumi par zemāko mēnešalgu un speciālo piemaksu ārstniecības personām”</w:t>
    </w:r>
    <w:r w:rsidR="00657447" w:rsidRPr="00A73D9E">
      <w:rPr>
        <w:rFonts w:ascii="Times New Roman" w:eastAsia="Calibri" w:hAnsi="Times New Roman" w:cs="Times New Roman"/>
        <w:color w:val="000000"/>
        <w:sz w:val="24"/>
        <w:szCs w:val="24"/>
        <w:lang w:val="lv-LV" w:eastAsia="lv-LV"/>
      </w:rPr>
      <w:t>”</w:t>
    </w:r>
    <w:r w:rsidR="00657447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projekta sākotnējās ietekmes novērtējuma ziņojum</w:t>
    </w:r>
    <w:r w:rsidR="00657447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a</w:t>
    </w:r>
    <w:r w:rsidR="00657447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(anotācija</w:t>
    </w:r>
    <w:r w:rsidR="00657447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s</w:t>
    </w:r>
    <w:r w:rsidR="00657447" w:rsidRPr="00A73D9E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)</w:t>
    </w:r>
    <w:r w:rsidR="00657447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47" w:rsidRDefault="00657447" w:rsidP="00A73D9E">
      <w:pPr>
        <w:spacing w:after="0" w:line="240" w:lineRule="auto"/>
      </w:pPr>
      <w:r>
        <w:separator/>
      </w:r>
    </w:p>
  </w:footnote>
  <w:footnote w:type="continuationSeparator" w:id="0">
    <w:p w:rsidR="00657447" w:rsidRDefault="00657447" w:rsidP="00A7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0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7447" w:rsidRDefault="008D4A29">
        <w:pPr>
          <w:pStyle w:val="Header"/>
          <w:jc w:val="center"/>
          <w:rPr>
            <w:rFonts w:ascii="Times New Roman" w:hAnsi="Times New Roman" w:cs="Times New Roman"/>
          </w:rPr>
        </w:pPr>
        <w:r w:rsidRPr="0009006C">
          <w:rPr>
            <w:rFonts w:ascii="Times New Roman" w:hAnsi="Times New Roman" w:cs="Times New Roman"/>
          </w:rPr>
          <w:fldChar w:fldCharType="begin"/>
        </w:r>
        <w:r w:rsidR="001145E5" w:rsidRPr="0009006C">
          <w:rPr>
            <w:rFonts w:ascii="Times New Roman" w:hAnsi="Times New Roman" w:cs="Times New Roman"/>
          </w:rPr>
          <w:instrText xml:space="preserve"> PAGE   \* MERGEFORMAT </w:instrText>
        </w:r>
        <w:r w:rsidRPr="0009006C">
          <w:rPr>
            <w:rFonts w:ascii="Times New Roman" w:hAnsi="Times New Roman" w:cs="Times New Roman"/>
          </w:rPr>
          <w:fldChar w:fldCharType="separate"/>
        </w:r>
        <w:r w:rsidR="00E22DFE">
          <w:rPr>
            <w:rFonts w:ascii="Times New Roman" w:hAnsi="Times New Roman" w:cs="Times New Roman"/>
            <w:noProof/>
          </w:rPr>
          <w:t>11</w:t>
        </w:r>
        <w:r w:rsidRPr="0009006C">
          <w:rPr>
            <w:rFonts w:ascii="Times New Roman" w:hAnsi="Times New Roman" w:cs="Times New Roman"/>
          </w:rPr>
          <w:fldChar w:fldCharType="end"/>
        </w:r>
      </w:p>
    </w:sdtContent>
  </w:sdt>
  <w:p w:rsidR="0009006C" w:rsidRDefault="0009006C">
    <w:pPr>
      <w:pStyle w:val="Header"/>
      <w:jc w:val="center"/>
    </w:pPr>
  </w:p>
  <w:p w:rsidR="00657447" w:rsidRDefault="006574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43E"/>
    <w:rsid w:val="0009006C"/>
    <w:rsid w:val="000F47EE"/>
    <w:rsid w:val="001145E5"/>
    <w:rsid w:val="00134C38"/>
    <w:rsid w:val="001A42EA"/>
    <w:rsid w:val="001C0640"/>
    <w:rsid w:val="001D59BD"/>
    <w:rsid w:val="00330EF1"/>
    <w:rsid w:val="0041296C"/>
    <w:rsid w:val="00464AA1"/>
    <w:rsid w:val="004B7C22"/>
    <w:rsid w:val="00512110"/>
    <w:rsid w:val="005A576E"/>
    <w:rsid w:val="00657447"/>
    <w:rsid w:val="006A51E5"/>
    <w:rsid w:val="00840875"/>
    <w:rsid w:val="0088243E"/>
    <w:rsid w:val="008D4A29"/>
    <w:rsid w:val="0096242D"/>
    <w:rsid w:val="009C64A6"/>
    <w:rsid w:val="00A73D9E"/>
    <w:rsid w:val="00C22CF1"/>
    <w:rsid w:val="00C80953"/>
    <w:rsid w:val="00CA45C1"/>
    <w:rsid w:val="00CA777A"/>
    <w:rsid w:val="00CB1EC3"/>
    <w:rsid w:val="00CD3ADE"/>
    <w:rsid w:val="00D473CA"/>
    <w:rsid w:val="00D9647D"/>
    <w:rsid w:val="00DA4087"/>
    <w:rsid w:val="00DF2FB9"/>
    <w:rsid w:val="00E22DFE"/>
    <w:rsid w:val="00F1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9E"/>
  </w:style>
  <w:style w:type="paragraph" w:styleId="Footer">
    <w:name w:val="footer"/>
    <w:basedOn w:val="Normal"/>
    <w:link w:val="FooterChar"/>
    <w:uiPriority w:val="99"/>
    <w:semiHidden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ene.Abol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B8A1-E448-4E2D-B663-FB0BFEA3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2010.gada 29.jūnija noteikumos Nr.595 „Noteikumi par zemāko mēnešalgu un speciālo piemaksu ārstniecības personām”” sākotnējās ietekmes novērtējuma ziņojumam (anotācijai)</vt:lpstr>
    </vt:vector>
  </TitlesOfParts>
  <Company>Veselības ministrija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2010.gada 29.jūnija noteikumos Nr.595 „Noteikumi par zemāko mēnešalgu un speciālo piemaksu ārstniecības personām”” sākotnējās ietekmes novērtējuma ziņojumam (anotācijai)</dc:title>
  <dc:subject>Anotācijas pielikums Nr.2</dc:subject>
  <dc:creator>L.Ābola</dc:creator>
  <dc:description>Nozares budžeta plānošanas departaments, 67876041, Liene.Abola@vm.gov.lv</dc:description>
  <cp:lastModifiedBy>LMedne</cp:lastModifiedBy>
  <cp:revision>4</cp:revision>
  <cp:lastPrinted>2015-12-11T13:26:00Z</cp:lastPrinted>
  <dcterms:created xsi:type="dcterms:W3CDTF">2015-12-17T08:48:00Z</dcterms:created>
  <dcterms:modified xsi:type="dcterms:W3CDTF">2015-12-17T10:24:00Z</dcterms:modified>
</cp:coreProperties>
</file>