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7A02" w14:textId="25EAABC8" w:rsidR="0043023E" w:rsidRPr="00DD2979" w:rsidRDefault="0043023E" w:rsidP="0043023E">
      <w:pPr>
        <w:jc w:val="both"/>
      </w:pPr>
      <w:proofErr w:type="gramStart"/>
      <w:r w:rsidRPr="00DD2979">
        <w:t>201</w:t>
      </w:r>
      <w:r w:rsidR="00CB5D41" w:rsidRPr="00DD2979">
        <w:t>5</w:t>
      </w:r>
      <w:r w:rsidRPr="00DD2979">
        <w:t>.gada</w:t>
      </w:r>
      <w:proofErr w:type="gramEnd"/>
      <w:r w:rsidRPr="00DD2979">
        <w:tab/>
        <w:t>.</w:t>
      </w:r>
      <w:r w:rsidR="00A66367">
        <w:t>decembrī</w:t>
      </w:r>
      <w:r w:rsidRPr="00DD2979">
        <w:tab/>
      </w:r>
      <w:r w:rsidRPr="00DD2979">
        <w:tab/>
      </w:r>
      <w:r w:rsidRPr="00DD2979">
        <w:tab/>
      </w:r>
      <w:r w:rsidRPr="00DD2979">
        <w:tab/>
      </w:r>
      <w:r w:rsidRPr="00DD2979">
        <w:tab/>
      </w:r>
      <w:r w:rsidRPr="00DD2979">
        <w:tab/>
      </w:r>
      <w:r w:rsidRPr="00DD2979">
        <w:tab/>
        <w:t>Noteikumi Nr.</w:t>
      </w:r>
      <w:r w:rsidR="00D5129F">
        <w:tab/>
      </w:r>
    </w:p>
    <w:p w14:paraId="439876C4" w14:textId="5CCC5521" w:rsidR="0043023E" w:rsidRPr="00DD2979" w:rsidRDefault="00D5129F" w:rsidP="0043023E">
      <w:pPr>
        <w:jc w:val="both"/>
      </w:pPr>
      <w:r>
        <w:t>Rīgā</w:t>
      </w:r>
      <w:r>
        <w:tab/>
      </w:r>
      <w:r>
        <w:tab/>
      </w:r>
      <w:r>
        <w:tab/>
      </w:r>
      <w:r>
        <w:tab/>
      </w:r>
      <w:r>
        <w:tab/>
      </w:r>
      <w:r>
        <w:tab/>
      </w:r>
      <w:r>
        <w:tab/>
      </w:r>
      <w:r>
        <w:tab/>
      </w:r>
      <w:r>
        <w:tab/>
      </w:r>
      <w:r>
        <w:tab/>
        <w:t>(prot. Nr.</w:t>
      </w:r>
      <w:r>
        <w:tab/>
      </w:r>
      <w:r w:rsidR="0043023E" w:rsidRPr="00DD2979">
        <w:t>§)</w:t>
      </w:r>
    </w:p>
    <w:p w14:paraId="4B112773" w14:textId="77777777" w:rsidR="0043023E" w:rsidRDefault="0043023E" w:rsidP="0043023E">
      <w:pPr>
        <w:jc w:val="both"/>
      </w:pPr>
    </w:p>
    <w:p w14:paraId="3DA0B2C3" w14:textId="77777777" w:rsidR="00D5129F" w:rsidRPr="00DD2979" w:rsidRDefault="00D5129F" w:rsidP="0043023E">
      <w:pPr>
        <w:jc w:val="both"/>
      </w:pPr>
    </w:p>
    <w:p w14:paraId="6C235658" w14:textId="14181F01" w:rsidR="0043023E" w:rsidRPr="00DD2979" w:rsidRDefault="0043023E" w:rsidP="0043023E">
      <w:pPr>
        <w:jc w:val="center"/>
        <w:rPr>
          <w:b/>
        </w:rPr>
      </w:pPr>
      <w:r w:rsidRPr="00DD2979">
        <w:rPr>
          <w:b/>
        </w:rPr>
        <w:t>V</w:t>
      </w:r>
      <w:r w:rsidRPr="00DD2979">
        <w:rPr>
          <w:rStyle w:val="Izteiksmgs"/>
        </w:rPr>
        <w:t>alsts un Eiropas Savienības atbalsta piešķiršana</w:t>
      </w:r>
      <w:r w:rsidR="00883C7D" w:rsidRPr="00DD2979">
        <w:rPr>
          <w:rStyle w:val="Izteiksmgs"/>
        </w:rPr>
        <w:t>s kārtība</w:t>
      </w:r>
      <w:r w:rsidRPr="00DD2979">
        <w:rPr>
          <w:rStyle w:val="Izteiksmgs"/>
        </w:rPr>
        <w:t xml:space="preserve"> pasākumā “</w:t>
      </w:r>
      <w:r w:rsidR="00AA2D0A" w:rsidRPr="00AA2D0A">
        <w:rPr>
          <w:rStyle w:val="Izteiksmgs"/>
        </w:rPr>
        <w:t>Zināšanu uzlabošana jūras vides stāvokļa jomā</w:t>
      </w:r>
      <w:r w:rsidRPr="00DD2979">
        <w:rPr>
          <w:rStyle w:val="Izteiksmgs"/>
        </w:rPr>
        <w:t>”</w:t>
      </w:r>
    </w:p>
    <w:p w14:paraId="22B45991" w14:textId="77777777" w:rsidR="0043023E" w:rsidRPr="00DD2979" w:rsidRDefault="0043023E" w:rsidP="009F6044">
      <w:pPr>
        <w:jc w:val="center"/>
        <w:rPr>
          <w:b/>
        </w:rPr>
      </w:pPr>
    </w:p>
    <w:p w14:paraId="676D9E93" w14:textId="77777777" w:rsidR="001F5D70" w:rsidRDefault="001F5D70" w:rsidP="009F6044">
      <w:pPr>
        <w:jc w:val="right"/>
        <w:rPr>
          <w:iCs/>
        </w:rPr>
      </w:pPr>
    </w:p>
    <w:p w14:paraId="6405C97D" w14:textId="54EB717D" w:rsidR="00F8353E" w:rsidRPr="00DD2979" w:rsidRDefault="001F5D70" w:rsidP="009F6044">
      <w:pPr>
        <w:jc w:val="right"/>
      </w:pPr>
      <w:r>
        <w:rPr>
          <w:iCs/>
        </w:rPr>
        <w:t>I</w:t>
      </w:r>
      <w:r w:rsidR="00F8353E" w:rsidRPr="00DD2979">
        <w:rPr>
          <w:iCs/>
        </w:rPr>
        <w:t xml:space="preserve">zdoti saskaņā ar </w:t>
      </w:r>
      <w:r w:rsidR="00F8353E" w:rsidRPr="00DD2979">
        <w:t>Lauksaimniecības un</w:t>
      </w:r>
    </w:p>
    <w:p w14:paraId="4D0F9AD9" w14:textId="36CCD480" w:rsidR="00F8353E" w:rsidRPr="00DD2979" w:rsidRDefault="00F8353E" w:rsidP="009F6044">
      <w:pPr>
        <w:jc w:val="right"/>
      </w:pPr>
      <w:r w:rsidRPr="00DD2979">
        <w:t xml:space="preserve">lauku attīstības likuma </w:t>
      </w:r>
      <w:proofErr w:type="gramStart"/>
      <w:r w:rsidRPr="00DD2979">
        <w:t>5.panta</w:t>
      </w:r>
      <w:proofErr w:type="gramEnd"/>
      <w:r w:rsidRPr="00DD2979">
        <w:t xml:space="preserve"> ceturto daļu</w:t>
      </w:r>
    </w:p>
    <w:p w14:paraId="04B6982A" w14:textId="77777777" w:rsidR="003014C8" w:rsidRPr="00DD2979" w:rsidRDefault="003014C8" w:rsidP="009F6044">
      <w:pPr>
        <w:jc w:val="both"/>
      </w:pPr>
    </w:p>
    <w:p w14:paraId="23E93840" w14:textId="6ED9A39A" w:rsidR="009F6044" w:rsidRPr="00DD2979" w:rsidRDefault="002070D7" w:rsidP="009F6044">
      <w:pPr>
        <w:pStyle w:val="Bezatstarpm"/>
        <w:jc w:val="center"/>
        <w:rPr>
          <w:rFonts w:ascii="Times New Roman" w:hAnsi="Times New Roman"/>
          <w:b/>
          <w:bCs/>
          <w:sz w:val="24"/>
          <w:szCs w:val="24"/>
          <w:lang w:eastAsia="lv-LV"/>
        </w:rPr>
      </w:pPr>
      <w:r w:rsidRPr="00DD2979">
        <w:rPr>
          <w:rFonts w:ascii="Times New Roman" w:hAnsi="Times New Roman"/>
          <w:b/>
          <w:bCs/>
          <w:sz w:val="24"/>
          <w:szCs w:val="24"/>
          <w:lang w:eastAsia="lv-LV"/>
        </w:rPr>
        <w:t>I</w:t>
      </w:r>
      <w:r w:rsidR="009F6044" w:rsidRPr="00DD2979">
        <w:rPr>
          <w:rFonts w:ascii="Times New Roman" w:hAnsi="Times New Roman"/>
          <w:b/>
          <w:bCs/>
          <w:sz w:val="24"/>
          <w:szCs w:val="24"/>
          <w:lang w:eastAsia="lv-LV"/>
        </w:rPr>
        <w:t>. Vispārīgie jautājumi</w:t>
      </w:r>
    </w:p>
    <w:p w14:paraId="451FC079" w14:textId="77777777" w:rsidR="00E80D12" w:rsidRDefault="00E80D12" w:rsidP="009F6044">
      <w:pPr>
        <w:pStyle w:val="Bezatstarpm"/>
        <w:jc w:val="center"/>
        <w:rPr>
          <w:rFonts w:ascii="Times New Roman" w:hAnsi="Times New Roman"/>
          <w:b/>
          <w:bCs/>
          <w:sz w:val="24"/>
          <w:szCs w:val="24"/>
          <w:lang w:eastAsia="lv-LV"/>
        </w:rPr>
      </w:pPr>
    </w:p>
    <w:p w14:paraId="6335EF59" w14:textId="77777777" w:rsidR="00D5129F" w:rsidRPr="00DD2979" w:rsidRDefault="00D5129F" w:rsidP="009F6044">
      <w:pPr>
        <w:pStyle w:val="Bezatstarpm"/>
        <w:jc w:val="center"/>
        <w:rPr>
          <w:rFonts w:ascii="Times New Roman" w:hAnsi="Times New Roman"/>
          <w:b/>
          <w:bCs/>
          <w:sz w:val="24"/>
          <w:szCs w:val="24"/>
          <w:lang w:eastAsia="lv-LV"/>
        </w:rPr>
      </w:pPr>
    </w:p>
    <w:p w14:paraId="6E27B7E6" w14:textId="50DCE914" w:rsidR="00477A52" w:rsidRPr="00A53EA6" w:rsidRDefault="009F6044" w:rsidP="00A72F94">
      <w:pPr>
        <w:pStyle w:val="Bezatstarpm"/>
        <w:ind w:firstLine="720"/>
        <w:jc w:val="both"/>
        <w:rPr>
          <w:rFonts w:ascii="Times New Roman" w:hAnsi="Times New Roman"/>
          <w:sz w:val="24"/>
          <w:szCs w:val="24"/>
          <w:lang w:eastAsia="lv-LV"/>
        </w:rPr>
      </w:pPr>
      <w:bookmarkStart w:id="0" w:name="p1"/>
      <w:bookmarkEnd w:id="0"/>
      <w:r w:rsidRPr="00A53EA6">
        <w:rPr>
          <w:rFonts w:ascii="Times New Roman" w:hAnsi="Times New Roman"/>
          <w:sz w:val="24"/>
          <w:szCs w:val="24"/>
        </w:rPr>
        <w:t xml:space="preserve">1. Noteikumi nosaka kārtību, kādā </w:t>
      </w:r>
      <w:r w:rsidR="00A53EA6" w:rsidRPr="00A53EA6">
        <w:rPr>
          <w:rFonts w:ascii="Times New Roman" w:hAnsi="Times New Roman"/>
          <w:sz w:val="24"/>
          <w:szCs w:val="24"/>
        </w:rPr>
        <w:t xml:space="preserve">tiek piešķirts </w:t>
      </w:r>
      <w:r w:rsidRPr="00A53EA6">
        <w:rPr>
          <w:rFonts w:ascii="Times New Roman" w:hAnsi="Times New Roman"/>
          <w:sz w:val="24"/>
          <w:szCs w:val="24"/>
        </w:rPr>
        <w:t>valsts</w:t>
      </w:r>
      <w:r w:rsidR="004D2BC1" w:rsidRPr="00A53EA6">
        <w:rPr>
          <w:rFonts w:ascii="Times New Roman" w:hAnsi="Times New Roman"/>
          <w:sz w:val="24"/>
          <w:szCs w:val="24"/>
        </w:rPr>
        <w:t xml:space="preserve"> un Eiropas Savienības atbalst</w:t>
      </w:r>
      <w:r w:rsidR="00A53EA6" w:rsidRPr="00A53EA6">
        <w:rPr>
          <w:rFonts w:ascii="Times New Roman" w:hAnsi="Times New Roman"/>
          <w:sz w:val="24"/>
          <w:szCs w:val="24"/>
        </w:rPr>
        <w:t>s</w:t>
      </w:r>
      <w:r w:rsidR="004D2BC1" w:rsidRPr="00A53EA6">
        <w:rPr>
          <w:rFonts w:ascii="Times New Roman" w:hAnsi="Times New Roman"/>
          <w:sz w:val="24"/>
          <w:szCs w:val="24"/>
        </w:rPr>
        <w:t xml:space="preserve"> </w:t>
      </w:r>
      <w:r w:rsidR="007C1291" w:rsidRPr="00A53EA6">
        <w:rPr>
          <w:rFonts w:ascii="Times New Roman" w:hAnsi="Times New Roman"/>
          <w:sz w:val="24"/>
          <w:szCs w:val="24"/>
        </w:rPr>
        <w:t xml:space="preserve">zivsaimniecības attīstības </w:t>
      </w:r>
      <w:r w:rsidRPr="00A53EA6">
        <w:rPr>
          <w:rFonts w:ascii="Times New Roman" w:hAnsi="Times New Roman"/>
          <w:sz w:val="24"/>
          <w:szCs w:val="24"/>
        </w:rPr>
        <w:t>pasākum</w:t>
      </w:r>
      <w:r w:rsidR="001C4EA9" w:rsidRPr="00A53EA6">
        <w:rPr>
          <w:rFonts w:ascii="Times New Roman" w:hAnsi="Times New Roman"/>
          <w:sz w:val="24"/>
          <w:szCs w:val="24"/>
        </w:rPr>
        <w:t>ā</w:t>
      </w:r>
      <w:r w:rsidRPr="00A53EA6">
        <w:rPr>
          <w:rFonts w:ascii="Times New Roman" w:hAnsi="Times New Roman"/>
          <w:sz w:val="24"/>
          <w:szCs w:val="24"/>
        </w:rPr>
        <w:t xml:space="preserve"> „</w:t>
      </w:r>
      <w:r w:rsidR="00CA562E" w:rsidRPr="00A53EA6">
        <w:rPr>
          <w:rFonts w:ascii="Times New Roman" w:hAnsi="Times New Roman"/>
          <w:sz w:val="24"/>
          <w:szCs w:val="24"/>
        </w:rPr>
        <w:t>Zināšanu uzlabošana jūras vides stāvokļa jomā</w:t>
      </w:r>
      <w:r w:rsidR="007C1291" w:rsidRPr="00A53EA6">
        <w:rPr>
          <w:rFonts w:ascii="Times New Roman" w:hAnsi="Times New Roman"/>
          <w:sz w:val="24"/>
          <w:szCs w:val="24"/>
        </w:rPr>
        <w:t>”</w:t>
      </w:r>
      <w:r w:rsidR="0043023E" w:rsidRPr="00A53EA6">
        <w:rPr>
          <w:rFonts w:ascii="Times New Roman" w:hAnsi="Times New Roman"/>
          <w:sz w:val="24"/>
          <w:szCs w:val="24"/>
        </w:rPr>
        <w:t xml:space="preserve"> </w:t>
      </w:r>
      <w:r w:rsidR="00403F75" w:rsidRPr="00A53EA6">
        <w:rPr>
          <w:rFonts w:ascii="Times New Roman" w:hAnsi="Times New Roman"/>
          <w:sz w:val="24"/>
          <w:szCs w:val="24"/>
        </w:rPr>
        <w:t>(turpmāk</w:t>
      </w:r>
      <w:r w:rsidR="0043023E" w:rsidRPr="00A53EA6">
        <w:rPr>
          <w:rFonts w:ascii="Times New Roman" w:hAnsi="Times New Roman"/>
          <w:sz w:val="24"/>
          <w:szCs w:val="24"/>
        </w:rPr>
        <w:t xml:space="preserve"> </w:t>
      </w:r>
      <w:r w:rsidR="00436FB0" w:rsidRPr="00A53EA6">
        <w:rPr>
          <w:rFonts w:ascii="Times New Roman" w:hAnsi="Times New Roman"/>
          <w:sz w:val="24"/>
          <w:szCs w:val="24"/>
        </w:rPr>
        <w:t>–</w:t>
      </w:r>
      <w:r w:rsidR="0043023E" w:rsidRPr="00A53EA6">
        <w:rPr>
          <w:rFonts w:ascii="Times New Roman" w:hAnsi="Times New Roman"/>
          <w:sz w:val="24"/>
          <w:szCs w:val="24"/>
        </w:rPr>
        <w:t xml:space="preserve"> p</w:t>
      </w:r>
      <w:r w:rsidR="00403F75" w:rsidRPr="00A53EA6">
        <w:rPr>
          <w:rFonts w:ascii="Times New Roman" w:hAnsi="Times New Roman"/>
          <w:sz w:val="24"/>
          <w:szCs w:val="24"/>
        </w:rPr>
        <w:t>asākums)</w:t>
      </w:r>
      <w:r w:rsidR="00A53EA6" w:rsidRPr="00A53EA6">
        <w:rPr>
          <w:rFonts w:ascii="Times New Roman" w:hAnsi="Times New Roman"/>
          <w:sz w:val="24"/>
          <w:szCs w:val="24"/>
        </w:rPr>
        <w:t>.</w:t>
      </w:r>
    </w:p>
    <w:p w14:paraId="398F2B87" w14:textId="77777777" w:rsidR="00A53EA6" w:rsidRPr="00A53EA6" w:rsidRDefault="00A53EA6" w:rsidP="00A72F94">
      <w:pPr>
        <w:pStyle w:val="Bezatstarpm"/>
        <w:ind w:firstLine="720"/>
        <w:jc w:val="both"/>
        <w:rPr>
          <w:rFonts w:ascii="Times New Roman" w:hAnsi="Times New Roman"/>
          <w:sz w:val="24"/>
          <w:szCs w:val="24"/>
          <w:lang w:eastAsia="lv-LV"/>
        </w:rPr>
      </w:pPr>
    </w:p>
    <w:p w14:paraId="767CC3EC" w14:textId="1F57D8E8" w:rsidR="009576DD" w:rsidRPr="009576DD" w:rsidRDefault="003B3517" w:rsidP="0021176B">
      <w:pPr>
        <w:pStyle w:val="Bezatstarpm"/>
        <w:ind w:firstLine="720"/>
        <w:jc w:val="both"/>
        <w:rPr>
          <w:rFonts w:ascii="Times New Roman" w:hAnsi="Times New Roman"/>
          <w:sz w:val="24"/>
          <w:szCs w:val="24"/>
          <w:lang w:eastAsia="lv-LV"/>
        </w:rPr>
      </w:pPr>
      <w:r w:rsidRPr="00A53EA6">
        <w:rPr>
          <w:rFonts w:ascii="Times New Roman" w:hAnsi="Times New Roman"/>
          <w:sz w:val="24"/>
          <w:szCs w:val="24"/>
          <w:lang w:eastAsia="lv-LV"/>
        </w:rPr>
        <w:t xml:space="preserve">2. </w:t>
      </w:r>
      <w:r w:rsidR="00A53EA6" w:rsidRPr="00A53EA6">
        <w:rPr>
          <w:rFonts w:ascii="Times New Roman" w:hAnsi="Times New Roman"/>
          <w:sz w:val="24"/>
          <w:szCs w:val="24"/>
          <w:lang w:eastAsia="lv-LV"/>
        </w:rPr>
        <w:t xml:space="preserve">Pasākuma mērķis </w:t>
      </w:r>
      <w:r w:rsidR="00A53EA6" w:rsidRPr="00A53EA6">
        <w:rPr>
          <w:rFonts w:ascii="Times New Roman" w:hAnsi="Times New Roman"/>
          <w:sz w:val="24"/>
          <w:szCs w:val="24"/>
        </w:rPr>
        <w:t xml:space="preserve">saskaņā </w:t>
      </w:r>
      <w:proofErr w:type="gramStart"/>
      <w:r w:rsidR="00A53EA6" w:rsidRPr="00A53EA6">
        <w:rPr>
          <w:rFonts w:ascii="Times New Roman" w:hAnsi="Times New Roman"/>
          <w:sz w:val="24"/>
          <w:szCs w:val="24"/>
        </w:rPr>
        <w:t xml:space="preserve">ar </w:t>
      </w:r>
      <w:r w:rsidR="00A53EA6" w:rsidRPr="00A53EA6">
        <w:rPr>
          <w:rFonts w:ascii="Times New Roman" w:hAnsi="Times New Roman"/>
          <w:sz w:val="24"/>
          <w:szCs w:val="24"/>
          <w:lang w:eastAsia="lv-LV"/>
        </w:rPr>
        <w:t>Eiropas Parlamenta un Padomes</w:t>
      </w:r>
      <w:proofErr w:type="gramEnd"/>
      <w:r w:rsidR="00A53EA6" w:rsidRPr="00A53EA6">
        <w:rPr>
          <w:rFonts w:ascii="Times New Roman" w:hAnsi="Times New Roman"/>
          <w:sz w:val="24"/>
          <w:szCs w:val="24"/>
          <w:lang w:eastAsia="lv-LV"/>
        </w:rPr>
        <w:t xml:space="preserve"> 2014. </w:t>
      </w:r>
      <w:r w:rsidR="00D5129F">
        <w:rPr>
          <w:rFonts w:ascii="Times New Roman" w:hAnsi="Times New Roman"/>
          <w:sz w:val="24"/>
          <w:szCs w:val="24"/>
          <w:lang w:eastAsia="lv-LV"/>
        </w:rPr>
        <w:t>gada 15. maija Regulas (ES) Nr.</w:t>
      </w:r>
      <w:r w:rsidR="00A53EA6" w:rsidRPr="00A53EA6">
        <w:rPr>
          <w:rFonts w:ascii="Times New Roman" w:hAnsi="Times New Roman"/>
          <w:sz w:val="24"/>
          <w:szCs w:val="24"/>
          <w:lang w:eastAsia="lv-LV"/>
        </w:rPr>
        <w:t>508/2014</w:t>
      </w:r>
      <w:hyperlink r:id="rId8" w:tgtFrame="_blank" w:history="1"/>
      <w:r w:rsidR="00A53EA6" w:rsidRPr="00A53EA6">
        <w:rPr>
          <w:rFonts w:ascii="Times New Roman" w:hAnsi="Times New Roman"/>
          <w:sz w:val="24"/>
          <w:szCs w:val="24"/>
          <w:lang w:eastAsia="lv-LV"/>
        </w:rPr>
        <w:t xml:space="preserve"> par Eiropas Jūrlietu un zivsaimniecības fondu un ar ko atceļ Padomes Regulas (EK) Nr. 2328/2003, (EK) Nr. 861/2006, (EK) Nr. 1198/2006 un (EK) Nr. 791/2007 un Eiropas Parlamenta un Padomes Regulu (ES) Nr. 1255/2011 (turpmāk – regula Nr. 508/2014) 80. panta 1. punkta “c” apakšpunktu </w:t>
      </w:r>
      <w:r w:rsidRPr="00A53EA6">
        <w:rPr>
          <w:rFonts w:ascii="Times New Roman" w:hAnsi="Times New Roman"/>
          <w:sz w:val="24"/>
          <w:szCs w:val="24"/>
          <w:lang w:eastAsia="lv-LV"/>
        </w:rPr>
        <w:t xml:space="preserve">ir </w:t>
      </w:r>
      <w:r w:rsidR="00A02058" w:rsidRPr="00A53EA6">
        <w:rPr>
          <w:rFonts w:ascii="Times New Roman" w:hAnsi="Times New Roman"/>
          <w:sz w:val="24"/>
          <w:szCs w:val="24"/>
          <w:lang w:eastAsia="lv-LV"/>
        </w:rPr>
        <w:t xml:space="preserve">uzlabot </w:t>
      </w:r>
      <w:r w:rsidR="000B09B2" w:rsidRPr="00A53EA6">
        <w:rPr>
          <w:rFonts w:ascii="Times New Roman" w:hAnsi="Times New Roman"/>
          <w:sz w:val="24"/>
          <w:szCs w:val="24"/>
          <w:lang w:eastAsia="lv-LV"/>
        </w:rPr>
        <w:t>zināšan</w:t>
      </w:r>
      <w:r w:rsidR="00A02058" w:rsidRPr="00A53EA6">
        <w:rPr>
          <w:rFonts w:ascii="Times New Roman" w:hAnsi="Times New Roman"/>
          <w:sz w:val="24"/>
          <w:szCs w:val="24"/>
          <w:lang w:eastAsia="lv-LV"/>
        </w:rPr>
        <w:t xml:space="preserve">as par jūras vides stāvokli, kuras nepieciešamas </w:t>
      </w:r>
      <w:r w:rsidRPr="00A53EA6">
        <w:rPr>
          <w:rFonts w:ascii="Times New Roman" w:hAnsi="Times New Roman"/>
          <w:sz w:val="24"/>
          <w:szCs w:val="24"/>
          <w:lang w:eastAsia="lv-LV"/>
        </w:rPr>
        <w:t>pasākumu programm</w:t>
      </w:r>
      <w:r w:rsidR="00A02058" w:rsidRPr="00A53EA6">
        <w:rPr>
          <w:rFonts w:ascii="Times New Roman" w:hAnsi="Times New Roman"/>
          <w:sz w:val="24"/>
          <w:szCs w:val="24"/>
          <w:lang w:eastAsia="lv-LV"/>
        </w:rPr>
        <w:t xml:space="preserve">ai, lai panāktu un saglabātu </w:t>
      </w:r>
      <w:r w:rsidRPr="00A53EA6">
        <w:rPr>
          <w:rFonts w:ascii="Times New Roman" w:hAnsi="Times New Roman"/>
          <w:sz w:val="24"/>
          <w:szCs w:val="24"/>
          <w:lang w:eastAsia="lv-LV"/>
        </w:rPr>
        <w:t>lab</w:t>
      </w:r>
      <w:r w:rsidR="00A02058" w:rsidRPr="00A53EA6">
        <w:rPr>
          <w:rFonts w:ascii="Times New Roman" w:hAnsi="Times New Roman"/>
          <w:sz w:val="24"/>
          <w:szCs w:val="24"/>
          <w:lang w:eastAsia="lv-LV"/>
        </w:rPr>
        <w:t>u</w:t>
      </w:r>
      <w:r w:rsidRPr="00A53EA6">
        <w:rPr>
          <w:rFonts w:ascii="Times New Roman" w:hAnsi="Times New Roman"/>
          <w:sz w:val="24"/>
          <w:szCs w:val="24"/>
          <w:lang w:eastAsia="lv-LV"/>
        </w:rPr>
        <w:t xml:space="preserve"> jūras vides stāvok</w:t>
      </w:r>
      <w:r w:rsidR="00A02058" w:rsidRPr="00A53EA6">
        <w:rPr>
          <w:rFonts w:ascii="Times New Roman" w:hAnsi="Times New Roman"/>
          <w:sz w:val="24"/>
          <w:szCs w:val="24"/>
          <w:lang w:eastAsia="lv-LV"/>
        </w:rPr>
        <w:t>li</w:t>
      </w:r>
      <w:r w:rsidR="00FD6248">
        <w:rPr>
          <w:rFonts w:ascii="Times New Roman" w:hAnsi="Times New Roman"/>
          <w:sz w:val="24"/>
          <w:szCs w:val="24"/>
          <w:lang w:eastAsia="lv-LV"/>
        </w:rPr>
        <w:t>,</w:t>
      </w:r>
      <w:r w:rsidRPr="00A53EA6">
        <w:rPr>
          <w:rFonts w:ascii="Times New Roman" w:hAnsi="Times New Roman"/>
          <w:sz w:val="24"/>
          <w:szCs w:val="24"/>
          <w:lang w:eastAsia="lv-LV"/>
        </w:rPr>
        <w:t xml:space="preserve"> (turpmāk – pasākumu programma) </w:t>
      </w:r>
      <w:r w:rsidR="00A02058" w:rsidRPr="00A53EA6">
        <w:rPr>
          <w:rFonts w:ascii="Times New Roman" w:hAnsi="Times New Roman"/>
          <w:sz w:val="24"/>
          <w:szCs w:val="24"/>
          <w:lang w:eastAsia="lv-LV"/>
        </w:rPr>
        <w:t xml:space="preserve">atbilstoši </w:t>
      </w:r>
      <w:r w:rsidRPr="00A53EA6">
        <w:rPr>
          <w:rFonts w:ascii="Times New Roman" w:hAnsi="Times New Roman"/>
          <w:sz w:val="24"/>
          <w:szCs w:val="24"/>
          <w:lang w:eastAsia="lv-LV"/>
        </w:rPr>
        <w:t>normatīvaj</w:t>
      </w:r>
      <w:r w:rsidR="000B09B2" w:rsidRPr="00A53EA6">
        <w:rPr>
          <w:rFonts w:ascii="Times New Roman" w:hAnsi="Times New Roman"/>
          <w:sz w:val="24"/>
          <w:szCs w:val="24"/>
          <w:lang w:eastAsia="lv-LV"/>
        </w:rPr>
        <w:t>iem</w:t>
      </w:r>
      <w:r w:rsidRPr="00A53EA6">
        <w:rPr>
          <w:rFonts w:ascii="Times New Roman" w:hAnsi="Times New Roman"/>
          <w:sz w:val="24"/>
          <w:szCs w:val="24"/>
          <w:lang w:eastAsia="lv-LV"/>
        </w:rPr>
        <w:t xml:space="preserve"> akt</w:t>
      </w:r>
      <w:r w:rsidR="000B09B2" w:rsidRPr="00A53EA6">
        <w:rPr>
          <w:rFonts w:ascii="Times New Roman" w:hAnsi="Times New Roman"/>
          <w:sz w:val="24"/>
          <w:szCs w:val="24"/>
          <w:lang w:eastAsia="lv-LV"/>
        </w:rPr>
        <w:t>iem</w:t>
      </w:r>
      <w:r w:rsidRPr="00A53EA6">
        <w:rPr>
          <w:rFonts w:ascii="Times New Roman" w:hAnsi="Times New Roman"/>
          <w:sz w:val="24"/>
          <w:szCs w:val="24"/>
          <w:lang w:eastAsia="lv-LV"/>
        </w:rPr>
        <w:t xml:space="preserve"> par </w:t>
      </w:r>
      <w:r w:rsidRPr="00A53EA6">
        <w:rPr>
          <w:rFonts w:ascii="Times New Roman" w:hAnsi="Times New Roman"/>
          <w:sz w:val="24"/>
          <w:szCs w:val="24"/>
        </w:rPr>
        <w:t>jūras vides aizsardzību un pārvaldību.</w:t>
      </w:r>
    </w:p>
    <w:p w14:paraId="3554BBC8" w14:textId="77777777" w:rsidR="008D22FE" w:rsidRPr="00DD2979" w:rsidRDefault="008D22FE" w:rsidP="009576DD">
      <w:pPr>
        <w:pStyle w:val="Bezatstarpm"/>
        <w:jc w:val="both"/>
        <w:rPr>
          <w:rFonts w:ascii="Times New Roman" w:hAnsi="Times New Roman"/>
          <w:sz w:val="24"/>
          <w:szCs w:val="24"/>
          <w:lang w:eastAsia="lv-LV"/>
        </w:rPr>
      </w:pPr>
    </w:p>
    <w:p w14:paraId="6450C5DF" w14:textId="7F04DD79" w:rsidR="000928EF" w:rsidRPr="00DD2979" w:rsidRDefault="00592E99" w:rsidP="004C557A">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3</w:t>
      </w:r>
      <w:r w:rsidR="00A440E0" w:rsidRPr="00DD2979">
        <w:rPr>
          <w:rFonts w:ascii="Times New Roman" w:hAnsi="Times New Roman"/>
          <w:sz w:val="24"/>
          <w:szCs w:val="24"/>
          <w:lang w:eastAsia="lv-LV"/>
        </w:rPr>
        <w:t xml:space="preserve">. </w:t>
      </w:r>
      <w:r w:rsidR="000928EF" w:rsidRPr="00DD2979">
        <w:rPr>
          <w:rFonts w:ascii="Times New Roman" w:hAnsi="Times New Roman"/>
          <w:sz w:val="24"/>
          <w:szCs w:val="24"/>
          <w:lang w:eastAsia="lv-LV"/>
        </w:rPr>
        <w:t>Projektu iesniegumu pieņemšanu izsludina, projektu iesniegumus iesniedz, vērtē un atlasa, lēmumu pieņem un paziņo, atbalstu pieprasa</w:t>
      </w:r>
      <w:r w:rsidR="005D0F12" w:rsidRPr="00DD2979">
        <w:rPr>
          <w:rFonts w:ascii="Times New Roman" w:hAnsi="Times New Roman"/>
          <w:sz w:val="24"/>
          <w:szCs w:val="24"/>
          <w:lang w:eastAsia="lv-LV"/>
        </w:rPr>
        <w:t xml:space="preserve">, kā arī projekta uzraudzību veic un sankcijas piemēro </w:t>
      </w:r>
      <w:r w:rsidR="000928EF" w:rsidRPr="00DD2979">
        <w:rPr>
          <w:rFonts w:ascii="Times New Roman" w:hAnsi="Times New Roman"/>
          <w:sz w:val="24"/>
          <w:szCs w:val="24"/>
          <w:lang w:eastAsia="lv-LV"/>
        </w:rPr>
        <w:t xml:space="preserve">saskaņā ar normatīvajiem aktiem par valsts un Eiropas Savienības atbalsta piešķiršanu, </w:t>
      </w:r>
      <w:r w:rsidR="000928EF" w:rsidRPr="00DD2979">
        <w:rPr>
          <w:rFonts w:ascii="Times New Roman" w:hAnsi="Times New Roman"/>
          <w:sz w:val="24"/>
          <w:szCs w:val="24"/>
        </w:rPr>
        <w:t>administrēšanu un uzraudzību lauku un zivsaimniecības attīstībai 2014.–2020.</w:t>
      </w:r>
      <w:r w:rsidR="00B403AF" w:rsidRPr="00DD2979">
        <w:rPr>
          <w:rFonts w:ascii="Times New Roman" w:hAnsi="Times New Roman"/>
          <w:sz w:val="24"/>
          <w:szCs w:val="24"/>
        </w:rPr>
        <w:t> </w:t>
      </w:r>
      <w:r w:rsidR="000928EF" w:rsidRPr="00DD2979">
        <w:rPr>
          <w:rFonts w:ascii="Times New Roman" w:hAnsi="Times New Roman"/>
          <w:sz w:val="24"/>
          <w:szCs w:val="24"/>
        </w:rPr>
        <w:t>gada plānošanas periodā</w:t>
      </w:r>
      <w:r w:rsidR="0021176B">
        <w:rPr>
          <w:rFonts w:ascii="Times New Roman" w:hAnsi="Times New Roman"/>
          <w:sz w:val="24"/>
          <w:szCs w:val="24"/>
        </w:rPr>
        <w:t>, ciktāl tie nav pretrunā ar šiem noteikumiem</w:t>
      </w:r>
      <w:r w:rsidR="000928EF" w:rsidRPr="00DD2979">
        <w:rPr>
          <w:rFonts w:ascii="Times New Roman" w:hAnsi="Times New Roman"/>
          <w:sz w:val="24"/>
          <w:szCs w:val="24"/>
          <w:lang w:eastAsia="lv-LV"/>
        </w:rPr>
        <w:t>.</w:t>
      </w:r>
    </w:p>
    <w:p w14:paraId="3343F869" w14:textId="77777777" w:rsidR="00C9656E" w:rsidRPr="00DD2979" w:rsidRDefault="00C9656E" w:rsidP="00AF065B">
      <w:pPr>
        <w:pStyle w:val="Bezatstarpm"/>
        <w:jc w:val="both"/>
        <w:rPr>
          <w:rFonts w:ascii="Times New Roman" w:hAnsi="Times New Roman"/>
          <w:sz w:val="24"/>
          <w:szCs w:val="24"/>
          <w:lang w:eastAsia="lv-LV"/>
        </w:rPr>
      </w:pPr>
      <w:bookmarkStart w:id="1" w:name="p2"/>
      <w:bookmarkStart w:id="2" w:name="p3"/>
      <w:bookmarkStart w:id="3" w:name="366069"/>
      <w:bookmarkEnd w:id="1"/>
      <w:bookmarkEnd w:id="2"/>
    </w:p>
    <w:p w14:paraId="519DACC9" w14:textId="2332FB70" w:rsidR="00C9656E" w:rsidRPr="00DD2979" w:rsidRDefault="002070D7" w:rsidP="00C9656E">
      <w:pPr>
        <w:pStyle w:val="Bezatstarpm"/>
        <w:jc w:val="center"/>
        <w:rPr>
          <w:rFonts w:ascii="Times New Roman" w:hAnsi="Times New Roman"/>
          <w:b/>
          <w:bCs/>
          <w:sz w:val="24"/>
          <w:szCs w:val="24"/>
          <w:lang w:eastAsia="lv-LV"/>
        </w:rPr>
      </w:pPr>
      <w:r w:rsidRPr="00DD2979">
        <w:rPr>
          <w:rFonts w:ascii="Times New Roman" w:hAnsi="Times New Roman"/>
          <w:b/>
          <w:bCs/>
          <w:sz w:val="24"/>
          <w:szCs w:val="24"/>
          <w:lang w:eastAsia="lv-LV"/>
        </w:rPr>
        <w:t>II</w:t>
      </w:r>
      <w:r w:rsidR="00C9656E" w:rsidRPr="00DD2979">
        <w:rPr>
          <w:rFonts w:ascii="Times New Roman" w:hAnsi="Times New Roman"/>
          <w:b/>
          <w:bCs/>
          <w:sz w:val="24"/>
          <w:szCs w:val="24"/>
          <w:lang w:eastAsia="lv-LV"/>
        </w:rPr>
        <w:t>. Atbalsta saņemšanas nosacījumi</w:t>
      </w:r>
    </w:p>
    <w:p w14:paraId="28FA704A" w14:textId="4E5541AF" w:rsidR="00C9656E" w:rsidRDefault="00C9656E" w:rsidP="00FA0C91">
      <w:pPr>
        <w:pStyle w:val="Bezatstarpm"/>
        <w:ind w:firstLine="720"/>
        <w:jc w:val="both"/>
        <w:rPr>
          <w:rFonts w:ascii="Times New Roman" w:hAnsi="Times New Roman"/>
          <w:sz w:val="24"/>
          <w:szCs w:val="24"/>
          <w:lang w:eastAsia="lv-LV"/>
        </w:rPr>
      </w:pPr>
    </w:p>
    <w:p w14:paraId="272C0C04" w14:textId="77777777" w:rsidR="00D5129F" w:rsidRPr="00DD2979" w:rsidRDefault="00D5129F" w:rsidP="00FA0C91">
      <w:pPr>
        <w:pStyle w:val="Bezatstarpm"/>
        <w:ind w:firstLine="720"/>
        <w:jc w:val="both"/>
        <w:rPr>
          <w:rFonts w:ascii="Times New Roman" w:hAnsi="Times New Roman"/>
          <w:sz w:val="24"/>
          <w:szCs w:val="24"/>
          <w:lang w:eastAsia="lv-LV"/>
        </w:rPr>
      </w:pPr>
    </w:p>
    <w:p w14:paraId="2AB2957C" w14:textId="612F44A4" w:rsidR="00AF065B" w:rsidRDefault="00592E99" w:rsidP="00A440E0">
      <w:pPr>
        <w:pStyle w:val="Bezatstarpm"/>
        <w:ind w:firstLine="720"/>
        <w:jc w:val="both"/>
        <w:rPr>
          <w:rFonts w:ascii="Times New Roman" w:hAnsi="Times New Roman"/>
          <w:sz w:val="24"/>
          <w:szCs w:val="24"/>
          <w:lang w:eastAsia="lv-LV"/>
        </w:rPr>
      </w:pPr>
      <w:bookmarkStart w:id="4" w:name="p4"/>
      <w:bookmarkEnd w:id="3"/>
      <w:bookmarkEnd w:id="4"/>
      <w:r>
        <w:rPr>
          <w:rFonts w:ascii="Times New Roman" w:hAnsi="Times New Roman"/>
          <w:sz w:val="24"/>
          <w:szCs w:val="24"/>
        </w:rPr>
        <w:t>4</w:t>
      </w:r>
      <w:r w:rsidR="001847C8" w:rsidRPr="005E12A7">
        <w:rPr>
          <w:rFonts w:ascii="Times New Roman" w:hAnsi="Times New Roman"/>
          <w:sz w:val="24"/>
          <w:szCs w:val="24"/>
        </w:rPr>
        <w:t>.</w:t>
      </w:r>
      <w:r w:rsidR="001847C8">
        <w:rPr>
          <w:rFonts w:ascii="Times New Roman" w:hAnsi="Times New Roman"/>
          <w:sz w:val="24"/>
          <w:szCs w:val="24"/>
        </w:rPr>
        <w:t xml:space="preserve"> Atbalsta p</w:t>
      </w:r>
      <w:r w:rsidR="00A440E0" w:rsidRPr="00DD2979">
        <w:rPr>
          <w:rFonts w:ascii="Times New Roman" w:hAnsi="Times New Roman"/>
          <w:sz w:val="24"/>
          <w:szCs w:val="24"/>
        </w:rPr>
        <w:t>retendents</w:t>
      </w:r>
      <w:r w:rsidR="003022A8">
        <w:rPr>
          <w:rFonts w:ascii="Times New Roman" w:hAnsi="Times New Roman"/>
          <w:sz w:val="24"/>
          <w:szCs w:val="24"/>
        </w:rPr>
        <w:t xml:space="preserve"> </w:t>
      </w:r>
      <w:r>
        <w:rPr>
          <w:rFonts w:ascii="Times New Roman" w:hAnsi="Times New Roman"/>
          <w:sz w:val="24"/>
          <w:szCs w:val="24"/>
        </w:rPr>
        <w:t xml:space="preserve">ir valsts pārvaldes iestāde, kas atbilstoši jūras vides aizsardzību un pārvaldību regulējošajiem normatīvajiem aktiem izstrādā </w:t>
      </w:r>
      <w:r>
        <w:rPr>
          <w:rFonts w:ascii="Times New Roman" w:hAnsi="Times New Roman"/>
          <w:sz w:val="24"/>
          <w:szCs w:val="24"/>
          <w:lang w:eastAsia="lv-LV"/>
        </w:rPr>
        <w:t xml:space="preserve">pasākumu </w:t>
      </w:r>
      <w:r w:rsidRPr="009576DD">
        <w:rPr>
          <w:rFonts w:ascii="Times New Roman" w:hAnsi="Times New Roman"/>
          <w:sz w:val="24"/>
          <w:szCs w:val="24"/>
          <w:lang w:eastAsia="lv-LV"/>
        </w:rPr>
        <w:t>programm</w:t>
      </w:r>
      <w:r>
        <w:rPr>
          <w:rFonts w:ascii="Times New Roman" w:hAnsi="Times New Roman"/>
          <w:sz w:val="24"/>
          <w:szCs w:val="24"/>
          <w:lang w:eastAsia="lv-LV"/>
        </w:rPr>
        <w:t>u</w:t>
      </w:r>
      <w:r w:rsidR="00BF0393">
        <w:rPr>
          <w:rFonts w:ascii="Times New Roman" w:hAnsi="Times New Roman"/>
          <w:sz w:val="24"/>
          <w:szCs w:val="24"/>
          <w:lang w:eastAsia="lv-LV"/>
        </w:rPr>
        <w:t>.</w:t>
      </w:r>
    </w:p>
    <w:p w14:paraId="271394CA" w14:textId="77777777" w:rsidR="00FB1986" w:rsidRDefault="00FB1986" w:rsidP="00A440E0">
      <w:pPr>
        <w:pStyle w:val="Bezatstarpm"/>
        <w:ind w:firstLine="720"/>
        <w:jc w:val="both"/>
        <w:rPr>
          <w:rFonts w:ascii="Times New Roman" w:hAnsi="Times New Roman"/>
          <w:sz w:val="24"/>
          <w:szCs w:val="24"/>
          <w:lang w:eastAsia="lv-LV"/>
        </w:rPr>
      </w:pPr>
    </w:p>
    <w:p w14:paraId="353FD2BD" w14:textId="7D52D840" w:rsidR="00FB1986" w:rsidRPr="00DD2979" w:rsidRDefault="00FB1986" w:rsidP="00A440E0">
      <w:pPr>
        <w:pStyle w:val="Bezatstarpm"/>
        <w:ind w:firstLine="720"/>
        <w:jc w:val="both"/>
        <w:rPr>
          <w:rFonts w:ascii="Times New Roman" w:hAnsi="Times New Roman"/>
          <w:sz w:val="24"/>
          <w:szCs w:val="24"/>
        </w:rPr>
      </w:pPr>
      <w:r w:rsidRPr="00740F1E">
        <w:rPr>
          <w:rFonts w:ascii="Times New Roman" w:hAnsi="Times New Roman"/>
          <w:sz w:val="24"/>
          <w:szCs w:val="24"/>
          <w:lang w:eastAsia="lv-LV"/>
        </w:rPr>
        <w:t xml:space="preserve">5. Pasākumā atbalsta darbības, kas ir saistītas ar informācijas iegūšanu, analīzi un uzkrāšanu, </w:t>
      </w:r>
      <w:r w:rsidR="00A32AA5">
        <w:rPr>
          <w:rFonts w:ascii="Times New Roman" w:hAnsi="Times New Roman"/>
          <w:sz w:val="24"/>
          <w:szCs w:val="24"/>
          <w:lang w:eastAsia="lv-LV"/>
        </w:rPr>
        <w:t xml:space="preserve">tostarp </w:t>
      </w:r>
      <w:r w:rsidRPr="00740F1E">
        <w:rPr>
          <w:rFonts w:ascii="Times New Roman" w:hAnsi="Times New Roman"/>
          <w:sz w:val="24"/>
          <w:szCs w:val="24"/>
          <w:lang w:eastAsia="lv-LV"/>
        </w:rPr>
        <w:t>metožu, modeļu</w:t>
      </w:r>
      <w:r w:rsidR="00A32AA5">
        <w:rPr>
          <w:rFonts w:ascii="Times New Roman" w:hAnsi="Times New Roman"/>
          <w:sz w:val="24"/>
          <w:szCs w:val="24"/>
          <w:lang w:eastAsia="lv-LV"/>
        </w:rPr>
        <w:t xml:space="preserve"> un</w:t>
      </w:r>
      <w:proofErr w:type="gramStart"/>
      <w:r w:rsidR="00A32AA5">
        <w:rPr>
          <w:rFonts w:ascii="Times New Roman" w:hAnsi="Times New Roman"/>
          <w:sz w:val="24"/>
          <w:szCs w:val="24"/>
          <w:lang w:eastAsia="lv-LV"/>
        </w:rPr>
        <w:t xml:space="preserve"> </w:t>
      </w:r>
      <w:r w:rsidRPr="00740F1E">
        <w:rPr>
          <w:rFonts w:ascii="Times New Roman" w:hAnsi="Times New Roman"/>
          <w:sz w:val="24"/>
          <w:szCs w:val="24"/>
          <w:lang w:eastAsia="lv-LV"/>
        </w:rPr>
        <w:t xml:space="preserve"> </w:t>
      </w:r>
      <w:proofErr w:type="gramEnd"/>
      <w:r w:rsidRPr="00740F1E">
        <w:rPr>
          <w:rFonts w:ascii="Times New Roman" w:hAnsi="Times New Roman"/>
          <w:sz w:val="24"/>
          <w:szCs w:val="24"/>
          <w:lang w:eastAsia="lv-LV"/>
        </w:rPr>
        <w:t>novērtēšanas sistēmu izstrād</w:t>
      </w:r>
      <w:r w:rsidR="00A32AA5">
        <w:rPr>
          <w:rFonts w:ascii="Times New Roman" w:hAnsi="Times New Roman"/>
          <w:sz w:val="24"/>
          <w:szCs w:val="24"/>
          <w:lang w:eastAsia="lv-LV"/>
        </w:rPr>
        <w:t xml:space="preserve">i </w:t>
      </w:r>
      <w:r w:rsidRPr="00740F1E">
        <w:rPr>
          <w:rFonts w:ascii="Times New Roman" w:hAnsi="Times New Roman"/>
          <w:sz w:val="24"/>
          <w:szCs w:val="24"/>
          <w:lang w:eastAsia="lv-LV"/>
        </w:rPr>
        <w:t xml:space="preserve">un </w:t>
      </w:r>
      <w:r w:rsidR="00A32AA5">
        <w:rPr>
          <w:rFonts w:ascii="Times New Roman" w:hAnsi="Times New Roman"/>
          <w:sz w:val="24"/>
          <w:szCs w:val="24"/>
          <w:lang w:eastAsia="lv-LV"/>
        </w:rPr>
        <w:t>izmantošanu</w:t>
      </w:r>
      <w:r w:rsidR="00631BDD">
        <w:rPr>
          <w:rFonts w:ascii="Times New Roman" w:hAnsi="Times New Roman"/>
          <w:sz w:val="24"/>
          <w:szCs w:val="24"/>
          <w:lang w:eastAsia="lv-LV"/>
        </w:rPr>
        <w:t xml:space="preserve"> attiecībā uz </w:t>
      </w:r>
      <w:r w:rsidRPr="00740F1E">
        <w:rPr>
          <w:rFonts w:ascii="Times New Roman" w:hAnsi="Times New Roman"/>
          <w:sz w:val="24"/>
          <w:szCs w:val="24"/>
          <w:lang w:eastAsia="lv-LV"/>
        </w:rPr>
        <w:t xml:space="preserve">jūras vides stāvokli, </w:t>
      </w:r>
      <w:r w:rsidR="00A32AA5">
        <w:rPr>
          <w:rFonts w:ascii="Times New Roman" w:hAnsi="Times New Roman"/>
          <w:sz w:val="24"/>
          <w:szCs w:val="24"/>
          <w:lang w:eastAsia="lv-LV"/>
        </w:rPr>
        <w:t xml:space="preserve">arī par </w:t>
      </w:r>
      <w:r w:rsidRPr="00740F1E">
        <w:rPr>
          <w:rFonts w:ascii="Times New Roman" w:hAnsi="Times New Roman"/>
          <w:sz w:val="24"/>
          <w:szCs w:val="24"/>
          <w:lang w:eastAsia="lv-LV"/>
        </w:rPr>
        <w:t>to ietekmējošām slodzēm un to savstarpējo ietekmi.</w:t>
      </w:r>
      <w:r>
        <w:rPr>
          <w:rFonts w:ascii="Times New Roman" w:hAnsi="Times New Roman"/>
          <w:sz w:val="24"/>
          <w:szCs w:val="24"/>
          <w:lang w:eastAsia="lv-LV"/>
        </w:rPr>
        <w:t xml:space="preserve"> </w:t>
      </w:r>
    </w:p>
    <w:p w14:paraId="201D7E48" w14:textId="6BD9F054" w:rsidR="008D22FE" w:rsidRPr="00DD2979" w:rsidRDefault="008D22FE" w:rsidP="005A37BC">
      <w:pPr>
        <w:pStyle w:val="Bezatstarpm"/>
        <w:ind w:firstLine="720"/>
        <w:jc w:val="both"/>
        <w:rPr>
          <w:rFonts w:ascii="Times New Roman" w:hAnsi="Times New Roman"/>
          <w:sz w:val="24"/>
          <w:szCs w:val="24"/>
          <w:lang w:eastAsia="lv-LV"/>
        </w:rPr>
      </w:pPr>
    </w:p>
    <w:p w14:paraId="7F123E15" w14:textId="2F393657" w:rsidR="005A37BC" w:rsidRPr="005A37BC" w:rsidRDefault="00740F1E" w:rsidP="005A37BC">
      <w:pPr>
        <w:pStyle w:val="tv213"/>
        <w:spacing w:before="0" w:beforeAutospacing="0" w:after="0" w:afterAutospacing="0"/>
        <w:ind w:firstLine="720"/>
        <w:jc w:val="both"/>
        <w:rPr>
          <w:rFonts w:eastAsia="Calibri"/>
        </w:rPr>
      </w:pPr>
      <w:r>
        <w:rPr>
          <w:rFonts w:eastAsia="Calibri"/>
        </w:rPr>
        <w:t>6</w:t>
      </w:r>
      <w:r w:rsidR="005A37BC" w:rsidRPr="00740F1E">
        <w:rPr>
          <w:rFonts w:eastAsia="Calibri"/>
        </w:rPr>
        <w:t>.</w:t>
      </w:r>
      <w:r w:rsidR="005A37BC" w:rsidRPr="005A37BC">
        <w:rPr>
          <w:rFonts w:eastAsia="Calibri"/>
        </w:rPr>
        <w:t xml:space="preserve"> Atbalstu </w:t>
      </w:r>
      <w:r w:rsidR="00F812E4">
        <w:rPr>
          <w:rFonts w:eastAsia="Calibri"/>
        </w:rPr>
        <w:t>piešķir</w:t>
      </w:r>
      <w:r w:rsidR="005A37BC">
        <w:rPr>
          <w:rFonts w:eastAsia="Calibri"/>
        </w:rPr>
        <w:t xml:space="preserve">, ja </w:t>
      </w:r>
      <w:r w:rsidR="003022A8">
        <w:rPr>
          <w:rFonts w:eastAsia="Calibri"/>
        </w:rPr>
        <w:t xml:space="preserve">atbalsta </w:t>
      </w:r>
      <w:r w:rsidR="005A37BC" w:rsidRPr="005A37BC">
        <w:rPr>
          <w:rFonts w:eastAsia="Calibri"/>
        </w:rPr>
        <w:t>pretendent</w:t>
      </w:r>
      <w:r w:rsidR="005A37BC">
        <w:rPr>
          <w:rFonts w:eastAsia="Calibri"/>
        </w:rPr>
        <w:t xml:space="preserve">a </w:t>
      </w:r>
      <w:r w:rsidR="005A37BC" w:rsidRPr="005A37BC">
        <w:rPr>
          <w:rFonts w:eastAsia="Calibri"/>
        </w:rPr>
        <w:t>projekts atbilst šādiem publiskā finansējuma saņemšanas nosacījumiem:</w:t>
      </w:r>
    </w:p>
    <w:p w14:paraId="79E4B618" w14:textId="618017F2" w:rsidR="005A37BC" w:rsidRPr="005A37BC" w:rsidRDefault="00740F1E" w:rsidP="005A37BC">
      <w:pPr>
        <w:pStyle w:val="tv213"/>
        <w:spacing w:before="0" w:beforeAutospacing="0" w:after="0" w:afterAutospacing="0"/>
        <w:ind w:firstLine="720"/>
        <w:jc w:val="both"/>
        <w:rPr>
          <w:rFonts w:eastAsia="Calibri"/>
        </w:rPr>
      </w:pPr>
      <w:r>
        <w:rPr>
          <w:rFonts w:eastAsia="Calibri"/>
        </w:rPr>
        <w:t>6</w:t>
      </w:r>
      <w:r w:rsidR="005A37BC" w:rsidRPr="005A37BC">
        <w:rPr>
          <w:rFonts w:eastAsia="Calibri"/>
        </w:rPr>
        <w:t xml:space="preserve">.1. projekta mērķis atbilst šo noteikumu </w:t>
      </w:r>
      <w:r w:rsidR="005A37BC">
        <w:rPr>
          <w:rFonts w:eastAsia="Calibri"/>
        </w:rPr>
        <w:t>2</w:t>
      </w:r>
      <w:r w:rsidR="005A37BC" w:rsidRPr="005A37BC">
        <w:rPr>
          <w:rFonts w:eastAsia="Calibri"/>
        </w:rPr>
        <w:t>. punktā minētajam pasākuma mērķim;</w:t>
      </w:r>
    </w:p>
    <w:p w14:paraId="6EFEE8CC" w14:textId="40A1445D" w:rsidR="008D22FE" w:rsidRDefault="00740F1E" w:rsidP="005A37BC">
      <w:pPr>
        <w:pStyle w:val="tv213"/>
        <w:spacing w:before="0" w:beforeAutospacing="0" w:after="0" w:afterAutospacing="0"/>
        <w:ind w:firstLine="720"/>
        <w:jc w:val="both"/>
        <w:rPr>
          <w:rFonts w:eastAsia="Calibri"/>
        </w:rPr>
      </w:pPr>
      <w:r>
        <w:rPr>
          <w:rFonts w:eastAsia="Calibri"/>
        </w:rPr>
        <w:t>6</w:t>
      </w:r>
      <w:r w:rsidR="005A37BC">
        <w:rPr>
          <w:rFonts w:eastAsia="Calibri"/>
        </w:rPr>
        <w:t>.2. p</w:t>
      </w:r>
      <w:r w:rsidR="005A37BC" w:rsidRPr="005A37BC">
        <w:rPr>
          <w:rFonts w:eastAsia="Calibri"/>
        </w:rPr>
        <w:t>rojektā īstenojamā</w:t>
      </w:r>
      <w:r w:rsidR="005A37BC">
        <w:rPr>
          <w:rFonts w:eastAsia="Calibri"/>
        </w:rPr>
        <w:t xml:space="preserve">s </w:t>
      </w:r>
      <w:r w:rsidR="00A26FAC">
        <w:rPr>
          <w:rFonts w:eastAsia="Calibri"/>
        </w:rPr>
        <w:t>darbības</w:t>
      </w:r>
      <w:r w:rsidR="005A37BC">
        <w:rPr>
          <w:rFonts w:eastAsia="Calibri"/>
        </w:rPr>
        <w:t xml:space="preserve"> atbilst </w:t>
      </w:r>
      <w:r w:rsidR="0040172C">
        <w:t>jūras vides aizsardzību un pārvaldību regulējoš</w:t>
      </w:r>
      <w:r w:rsidR="00FD6248">
        <w:t>o</w:t>
      </w:r>
      <w:r w:rsidR="0040172C">
        <w:t xml:space="preserve"> normatīv</w:t>
      </w:r>
      <w:r w:rsidR="00FD6248">
        <w:t>o</w:t>
      </w:r>
      <w:r w:rsidR="000B09B2">
        <w:t xml:space="preserve"> akt</w:t>
      </w:r>
      <w:r w:rsidR="00FD6248">
        <w:t>u prasībām</w:t>
      </w:r>
      <w:r w:rsidR="005A37BC">
        <w:rPr>
          <w:rFonts w:eastAsia="Calibri"/>
        </w:rPr>
        <w:t>.</w:t>
      </w:r>
    </w:p>
    <w:p w14:paraId="536989BF" w14:textId="77777777" w:rsidR="003F33C3" w:rsidRPr="00DD2979" w:rsidRDefault="003F33C3" w:rsidP="005A37BC">
      <w:pPr>
        <w:pStyle w:val="tv213"/>
        <w:spacing w:before="0" w:beforeAutospacing="0" w:after="0" w:afterAutospacing="0"/>
        <w:ind w:firstLine="720"/>
        <w:jc w:val="both"/>
      </w:pPr>
    </w:p>
    <w:p w14:paraId="5E96DF1B" w14:textId="3F1EB610" w:rsidR="00B3481E" w:rsidRPr="00DD2979" w:rsidRDefault="00740F1E" w:rsidP="00B3481E">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lastRenderedPageBreak/>
        <w:t>7</w:t>
      </w:r>
      <w:r w:rsidR="007B4EB2">
        <w:rPr>
          <w:rFonts w:ascii="Times New Roman" w:hAnsi="Times New Roman"/>
          <w:sz w:val="24"/>
          <w:szCs w:val="24"/>
          <w:lang w:eastAsia="lv-LV"/>
        </w:rPr>
        <w:t xml:space="preserve">. </w:t>
      </w:r>
      <w:r w:rsidR="007B4EB2" w:rsidRPr="00D54BE3">
        <w:rPr>
          <w:rFonts w:ascii="Times New Roman" w:hAnsi="Times New Roman"/>
          <w:sz w:val="24"/>
          <w:szCs w:val="24"/>
          <w:lang w:eastAsia="lv-LV"/>
        </w:rPr>
        <w:t>Projekta uzraudzības periods ir pieci gadi</w:t>
      </w:r>
      <w:r w:rsidR="007B4EB2">
        <w:rPr>
          <w:rFonts w:ascii="Times New Roman" w:hAnsi="Times New Roman"/>
          <w:sz w:val="24"/>
          <w:szCs w:val="24"/>
          <w:lang w:eastAsia="lv-LV"/>
        </w:rPr>
        <w:t>.</w:t>
      </w:r>
      <w:r w:rsidR="007B4EB2" w:rsidRPr="00D54BE3">
        <w:rPr>
          <w:rFonts w:ascii="Times New Roman" w:hAnsi="Times New Roman"/>
          <w:sz w:val="24"/>
          <w:szCs w:val="24"/>
          <w:lang w:eastAsia="lv-LV"/>
        </w:rPr>
        <w:t xml:space="preserve"> </w:t>
      </w:r>
      <w:r w:rsidR="007B4EB2">
        <w:rPr>
          <w:rFonts w:ascii="Times New Roman" w:hAnsi="Times New Roman"/>
          <w:sz w:val="24"/>
          <w:szCs w:val="24"/>
          <w:lang w:eastAsia="lv-LV"/>
        </w:rPr>
        <w:t xml:space="preserve">Atbalsta </w:t>
      </w:r>
      <w:r w:rsidR="007B4EB2" w:rsidRPr="005A4857">
        <w:rPr>
          <w:rFonts w:ascii="Times New Roman" w:hAnsi="Times New Roman"/>
          <w:sz w:val="24"/>
          <w:szCs w:val="24"/>
          <w:lang w:eastAsia="lv-LV"/>
        </w:rPr>
        <w:t>saņēmējs nodrošina, ka p</w:t>
      </w:r>
      <w:r w:rsidR="007B4EB2" w:rsidRPr="00794579">
        <w:rPr>
          <w:rFonts w:ascii="Times New Roman" w:hAnsi="Times New Roman"/>
          <w:bCs/>
          <w:sz w:val="24"/>
          <w:szCs w:val="24"/>
          <w:lang w:eastAsia="lv-LV"/>
        </w:rPr>
        <w:t>rojekta</w:t>
      </w:r>
      <w:r w:rsidR="007B4EB2" w:rsidRPr="005A4857">
        <w:rPr>
          <w:rFonts w:ascii="Times New Roman" w:hAnsi="Times New Roman"/>
          <w:sz w:val="24"/>
          <w:szCs w:val="24"/>
          <w:lang w:eastAsia="lv-LV"/>
        </w:rPr>
        <w:t xml:space="preserve"> </w:t>
      </w:r>
      <w:r w:rsidR="007B4EB2">
        <w:rPr>
          <w:rFonts w:ascii="Times New Roman" w:hAnsi="Times New Roman"/>
          <w:sz w:val="24"/>
          <w:szCs w:val="24"/>
          <w:lang w:eastAsia="lv-LV"/>
        </w:rPr>
        <w:t>īstenošanas laikā</w:t>
      </w:r>
      <w:r w:rsidR="007B4EB2" w:rsidRPr="005A4857">
        <w:rPr>
          <w:rFonts w:ascii="Times New Roman" w:hAnsi="Times New Roman"/>
          <w:sz w:val="24"/>
          <w:szCs w:val="24"/>
          <w:lang w:eastAsia="lv-LV"/>
        </w:rPr>
        <w:t xml:space="preserve"> iegūtie pamatlīdzekļi tiek izmantoti </w:t>
      </w:r>
      <w:r w:rsidR="007B4EB2" w:rsidRPr="00794579">
        <w:rPr>
          <w:rFonts w:ascii="Times New Roman" w:hAnsi="Times New Roman"/>
          <w:bCs/>
          <w:sz w:val="24"/>
          <w:szCs w:val="24"/>
          <w:lang w:eastAsia="lv-LV"/>
        </w:rPr>
        <w:t>atbilstoši projekta mērķim</w:t>
      </w:r>
      <w:r w:rsidR="007B4EB2" w:rsidRPr="005A4857">
        <w:rPr>
          <w:rFonts w:ascii="Times New Roman" w:hAnsi="Times New Roman"/>
          <w:sz w:val="24"/>
          <w:szCs w:val="24"/>
          <w:lang w:eastAsia="lv-LV"/>
        </w:rPr>
        <w:t xml:space="preserve"> visu</w:t>
      </w:r>
      <w:r w:rsidR="007B4EB2" w:rsidRPr="00D54BE3">
        <w:rPr>
          <w:rFonts w:ascii="Times New Roman" w:hAnsi="Times New Roman"/>
          <w:sz w:val="24"/>
          <w:szCs w:val="24"/>
          <w:lang w:eastAsia="lv-LV"/>
        </w:rPr>
        <w:t xml:space="preserve"> uzraudzības period</w:t>
      </w:r>
      <w:r w:rsidR="007B4EB2">
        <w:rPr>
          <w:rFonts w:ascii="Times New Roman" w:hAnsi="Times New Roman"/>
          <w:sz w:val="24"/>
          <w:szCs w:val="24"/>
          <w:lang w:eastAsia="lv-LV"/>
        </w:rPr>
        <w:t>u</w:t>
      </w:r>
      <w:r w:rsidR="007B4EB2" w:rsidRPr="00D54BE3">
        <w:rPr>
          <w:rFonts w:ascii="Times New Roman" w:hAnsi="Times New Roman"/>
          <w:sz w:val="24"/>
          <w:szCs w:val="24"/>
          <w:lang w:eastAsia="lv-LV"/>
        </w:rPr>
        <w:t>.</w:t>
      </w:r>
    </w:p>
    <w:p w14:paraId="03AD90AC" w14:textId="77777777" w:rsidR="00AB7E98" w:rsidRPr="00DD2979" w:rsidRDefault="00AB7E98" w:rsidP="00B3481E">
      <w:pPr>
        <w:pStyle w:val="Bezatstarpm"/>
        <w:ind w:firstLine="720"/>
        <w:jc w:val="both"/>
        <w:rPr>
          <w:rFonts w:ascii="Times New Roman" w:hAnsi="Times New Roman"/>
          <w:sz w:val="24"/>
          <w:szCs w:val="24"/>
          <w:lang w:eastAsia="lv-LV"/>
        </w:rPr>
      </w:pPr>
    </w:p>
    <w:p w14:paraId="5E5191CF" w14:textId="5861F7FA" w:rsidR="00814128" w:rsidRPr="003F33C3" w:rsidRDefault="002070D7" w:rsidP="003F33C3">
      <w:pPr>
        <w:pStyle w:val="Bezatstarpm"/>
        <w:jc w:val="center"/>
        <w:rPr>
          <w:rFonts w:ascii="Times New Roman" w:hAnsi="Times New Roman"/>
          <w:sz w:val="24"/>
          <w:szCs w:val="24"/>
          <w:lang w:eastAsia="lv-LV"/>
        </w:rPr>
      </w:pPr>
      <w:bookmarkStart w:id="5" w:name="366093"/>
      <w:r w:rsidRPr="00DD2979">
        <w:rPr>
          <w:rFonts w:ascii="Times New Roman" w:hAnsi="Times New Roman"/>
          <w:b/>
          <w:bCs/>
          <w:sz w:val="24"/>
          <w:szCs w:val="24"/>
          <w:lang w:eastAsia="lv-LV"/>
        </w:rPr>
        <w:t>III</w:t>
      </w:r>
      <w:r w:rsidR="00814128" w:rsidRPr="00DD2979">
        <w:rPr>
          <w:rFonts w:ascii="Times New Roman" w:hAnsi="Times New Roman"/>
          <w:b/>
          <w:bCs/>
          <w:sz w:val="24"/>
          <w:szCs w:val="24"/>
          <w:lang w:eastAsia="lv-LV"/>
        </w:rPr>
        <w:t>.</w:t>
      </w:r>
      <w:bookmarkEnd w:id="5"/>
      <w:r w:rsidR="003F33C3">
        <w:rPr>
          <w:rFonts w:ascii="Times New Roman" w:hAnsi="Times New Roman"/>
          <w:b/>
          <w:bCs/>
          <w:sz w:val="24"/>
          <w:szCs w:val="24"/>
          <w:lang w:eastAsia="lv-LV"/>
        </w:rPr>
        <w:t xml:space="preserve"> Publiskā </w:t>
      </w:r>
      <w:r w:rsidR="000B09B2">
        <w:rPr>
          <w:rFonts w:ascii="Times New Roman" w:hAnsi="Times New Roman"/>
          <w:b/>
          <w:bCs/>
          <w:sz w:val="24"/>
          <w:szCs w:val="24"/>
          <w:lang w:eastAsia="lv-LV"/>
        </w:rPr>
        <w:t>atbalsta intensitāte</w:t>
      </w:r>
      <w:r w:rsidR="003F33C3">
        <w:rPr>
          <w:rFonts w:ascii="Times New Roman" w:hAnsi="Times New Roman"/>
          <w:b/>
          <w:bCs/>
          <w:sz w:val="24"/>
          <w:szCs w:val="24"/>
          <w:lang w:eastAsia="lv-LV"/>
        </w:rPr>
        <w:t>, a</w:t>
      </w:r>
      <w:r w:rsidR="00814128" w:rsidRPr="00DD2979">
        <w:rPr>
          <w:rFonts w:ascii="Times New Roman" w:hAnsi="Times New Roman"/>
          <w:b/>
          <w:bCs/>
          <w:sz w:val="24"/>
          <w:szCs w:val="24"/>
          <w:lang w:eastAsia="lv-LV"/>
        </w:rPr>
        <w:t xml:space="preserve">ttiecināmās un neattiecināmās izmaksas </w:t>
      </w:r>
    </w:p>
    <w:p w14:paraId="7A53A5A9" w14:textId="77777777" w:rsidR="00814128" w:rsidRDefault="00814128" w:rsidP="00814128">
      <w:pPr>
        <w:pStyle w:val="Bezatstarpm"/>
        <w:ind w:firstLine="720"/>
        <w:jc w:val="both"/>
        <w:rPr>
          <w:rFonts w:ascii="Times New Roman" w:hAnsi="Times New Roman"/>
          <w:sz w:val="24"/>
          <w:szCs w:val="24"/>
        </w:rPr>
      </w:pPr>
    </w:p>
    <w:p w14:paraId="2EF4A363" w14:textId="77777777" w:rsidR="00D5129F" w:rsidRPr="00DD2979" w:rsidRDefault="00D5129F" w:rsidP="00814128">
      <w:pPr>
        <w:pStyle w:val="Bezatstarpm"/>
        <w:ind w:firstLine="720"/>
        <w:jc w:val="both"/>
        <w:rPr>
          <w:rFonts w:ascii="Times New Roman" w:hAnsi="Times New Roman"/>
          <w:sz w:val="24"/>
          <w:szCs w:val="24"/>
        </w:rPr>
      </w:pPr>
    </w:p>
    <w:p w14:paraId="19518443" w14:textId="363D1B98" w:rsidR="003F33C3" w:rsidRPr="003F33C3" w:rsidRDefault="00740F1E" w:rsidP="003F33C3">
      <w:pPr>
        <w:pStyle w:val="Bezatstarpm"/>
        <w:ind w:firstLine="720"/>
        <w:jc w:val="both"/>
        <w:rPr>
          <w:rFonts w:ascii="Times New Roman" w:hAnsi="Times New Roman"/>
          <w:sz w:val="24"/>
          <w:szCs w:val="24"/>
        </w:rPr>
      </w:pPr>
      <w:r>
        <w:rPr>
          <w:rFonts w:ascii="Times New Roman" w:hAnsi="Times New Roman"/>
          <w:sz w:val="24"/>
          <w:szCs w:val="24"/>
        </w:rPr>
        <w:t>8</w:t>
      </w:r>
      <w:r w:rsidR="003F33C3" w:rsidRPr="003F33C3">
        <w:rPr>
          <w:rFonts w:ascii="Times New Roman" w:hAnsi="Times New Roman"/>
          <w:sz w:val="24"/>
          <w:szCs w:val="24"/>
        </w:rPr>
        <w:t xml:space="preserve">. </w:t>
      </w:r>
      <w:r w:rsidR="003F33C3" w:rsidRPr="00DD2979">
        <w:rPr>
          <w:rFonts w:ascii="Times New Roman" w:hAnsi="Times New Roman"/>
          <w:sz w:val="24"/>
          <w:szCs w:val="24"/>
          <w:lang w:eastAsia="lv-LV"/>
        </w:rPr>
        <w:t xml:space="preserve">Publiskā </w:t>
      </w:r>
      <w:r w:rsidR="000B09B2">
        <w:rPr>
          <w:rFonts w:ascii="Times New Roman" w:hAnsi="Times New Roman"/>
          <w:sz w:val="24"/>
          <w:szCs w:val="24"/>
          <w:lang w:eastAsia="lv-LV"/>
        </w:rPr>
        <w:t>atbalsta intensitāte</w:t>
      </w:r>
      <w:r w:rsidR="003F33C3" w:rsidRPr="003F33C3">
        <w:rPr>
          <w:rFonts w:ascii="Times New Roman" w:hAnsi="Times New Roman"/>
          <w:sz w:val="24"/>
          <w:szCs w:val="24"/>
        </w:rPr>
        <w:t xml:space="preserve"> ir 100 procentu no projekta attiecināmajām izmaksām.</w:t>
      </w:r>
    </w:p>
    <w:p w14:paraId="674BD062" w14:textId="77777777" w:rsidR="003F33C3" w:rsidRPr="003F33C3" w:rsidRDefault="003F33C3" w:rsidP="003F33C3">
      <w:pPr>
        <w:pStyle w:val="Bezatstarpm"/>
        <w:ind w:firstLine="720"/>
        <w:jc w:val="both"/>
        <w:rPr>
          <w:rFonts w:ascii="Times New Roman" w:hAnsi="Times New Roman"/>
          <w:sz w:val="24"/>
          <w:szCs w:val="24"/>
        </w:rPr>
      </w:pPr>
    </w:p>
    <w:p w14:paraId="1A75CF6A" w14:textId="377C2FCB" w:rsidR="003F33C3" w:rsidRDefault="00740F1E" w:rsidP="00A43004">
      <w:pPr>
        <w:pStyle w:val="Bezatstarpm"/>
        <w:ind w:firstLine="720"/>
        <w:jc w:val="both"/>
        <w:rPr>
          <w:rFonts w:ascii="Times New Roman" w:hAnsi="Times New Roman"/>
          <w:sz w:val="24"/>
          <w:szCs w:val="24"/>
        </w:rPr>
      </w:pPr>
      <w:r>
        <w:rPr>
          <w:rFonts w:ascii="Times New Roman" w:hAnsi="Times New Roman"/>
          <w:sz w:val="24"/>
          <w:szCs w:val="24"/>
        </w:rPr>
        <w:t>9</w:t>
      </w:r>
      <w:r w:rsidR="003B3517">
        <w:rPr>
          <w:rFonts w:ascii="Times New Roman" w:hAnsi="Times New Roman"/>
          <w:sz w:val="24"/>
          <w:szCs w:val="24"/>
        </w:rPr>
        <w:t xml:space="preserve">. </w:t>
      </w:r>
      <w:r w:rsidR="003B3517" w:rsidRPr="003B3517">
        <w:rPr>
          <w:rFonts w:ascii="Times New Roman" w:hAnsi="Times New Roman"/>
          <w:sz w:val="24"/>
          <w:szCs w:val="24"/>
          <w:lang w:eastAsia="lv-LV"/>
        </w:rPr>
        <w:t>Pasākumā ir šādas ar pasākumu programmai nepieciešamo zināšanu</w:t>
      </w:r>
      <w:r w:rsidR="00631BDD">
        <w:rPr>
          <w:rFonts w:ascii="Times New Roman" w:hAnsi="Times New Roman"/>
          <w:sz w:val="24"/>
          <w:szCs w:val="24"/>
          <w:lang w:eastAsia="lv-LV"/>
        </w:rPr>
        <w:t xml:space="preserve"> uzlabošanu</w:t>
      </w:r>
      <w:r w:rsidR="003B3517" w:rsidRPr="003B3517">
        <w:rPr>
          <w:rFonts w:ascii="Times New Roman" w:hAnsi="Times New Roman"/>
          <w:sz w:val="24"/>
          <w:szCs w:val="24"/>
          <w:lang w:eastAsia="lv-LV"/>
        </w:rPr>
        <w:t xml:space="preserve"> par jūras vides stāvokli saistītas attiecināmās izmaksas</w:t>
      </w:r>
      <w:r w:rsidR="009A1DD0">
        <w:rPr>
          <w:rFonts w:ascii="Times New Roman" w:hAnsi="Times New Roman"/>
          <w:sz w:val="24"/>
          <w:szCs w:val="24"/>
          <w:lang w:eastAsia="lv-LV"/>
        </w:rPr>
        <w:t xml:space="preserve">, kas </w:t>
      </w:r>
      <w:r w:rsidR="00E16F4C">
        <w:rPr>
          <w:rFonts w:ascii="Times New Roman" w:hAnsi="Times New Roman"/>
          <w:sz w:val="24"/>
          <w:szCs w:val="24"/>
          <w:lang w:eastAsia="lv-LV"/>
        </w:rPr>
        <w:t>nepieciešamas</w:t>
      </w:r>
      <w:r w:rsidR="009A1DD0" w:rsidRPr="009A1DD0">
        <w:rPr>
          <w:rFonts w:ascii="Times New Roman" w:hAnsi="Times New Roman"/>
          <w:sz w:val="24"/>
          <w:szCs w:val="24"/>
          <w:lang w:eastAsia="lv-LV"/>
        </w:rPr>
        <w:t xml:space="preserve"> jūras vides aizsardzību un pārvaldību regulējošajos normatīvajos aktos noteikt</w:t>
      </w:r>
      <w:r w:rsidR="00E16F4C">
        <w:rPr>
          <w:rFonts w:ascii="Times New Roman" w:hAnsi="Times New Roman"/>
          <w:sz w:val="24"/>
          <w:szCs w:val="24"/>
          <w:lang w:eastAsia="lv-LV"/>
        </w:rPr>
        <w:t>o</w:t>
      </w:r>
      <w:r w:rsidR="009A1DD0" w:rsidRPr="009A1DD0">
        <w:rPr>
          <w:rFonts w:ascii="Times New Roman" w:hAnsi="Times New Roman"/>
          <w:sz w:val="24"/>
          <w:szCs w:val="24"/>
          <w:lang w:eastAsia="lv-LV"/>
        </w:rPr>
        <w:t xml:space="preserve"> pienākum</w:t>
      </w:r>
      <w:r w:rsidR="00E16F4C">
        <w:rPr>
          <w:rFonts w:ascii="Times New Roman" w:hAnsi="Times New Roman"/>
          <w:sz w:val="24"/>
          <w:szCs w:val="24"/>
          <w:lang w:eastAsia="lv-LV"/>
        </w:rPr>
        <w:t>u</w:t>
      </w:r>
      <w:r w:rsidR="009A1DD0" w:rsidRPr="009A1DD0">
        <w:rPr>
          <w:rFonts w:ascii="Times New Roman" w:hAnsi="Times New Roman"/>
          <w:sz w:val="24"/>
          <w:szCs w:val="24"/>
          <w:lang w:eastAsia="lv-LV"/>
        </w:rPr>
        <w:t xml:space="preserve"> </w:t>
      </w:r>
      <w:r w:rsidR="007D619C">
        <w:rPr>
          <w:rFonts w:ascii="Times New Roman" w:hAnsi="Times New Roman"/>
          <w:sz w:val="24"/>
          <w:szCs w:val="24"/>
          <w:lang w:eastAsia="lv-LV"/>
        </w:rPr>
        <w:t>izpildei</w:t>
      </w:r>
      <w:r w:rsidR="00631BDD">
        <w:rPr>
          <w:rFonts w:ascii="Times New Roman" w:hAnsi="Times New Roman"/>
          <w:sz w:val="24"/>
          <w:szCs w:val="24"/>
          <w:lang w:eastAsia="lv-LV"/>
        </w:rPr>
        <w:t xml:space="preserve"> </w:t>
      </w:r>
      <w:r w:rsidR="009A1DD0" w:rsidRPr="009A1DD0">
        <w:rPr>
          <w:rFonts w:ascii="Times New Roman" w:hAnsi="Times New Roman"/>
          <w:sz w:val="24"/>
          <w:szCs w:val="24"/>
          <w:lang w:eastAsia="lv-LV"/>
        </w:rPr>
        <w:t>attiecībā uz pasākumu programmu</w:t>
      </w:r>
      <w:r w:rsidR="003B3517" w:rsidRPr="003B3517">
        <w:rPr>
          <w:rFonts w:ascii="Times New Roman" w:hAnsi="Times New Roman"/>
          <w:sz w:val="24"/>
          <w:szCs w:val="24"/>
          <w:lang w:eastAsia="lv-LV"/>
        </w:rPr>
        <w:t>:</w:t>
      </w:r>
    </w:p>
    <w:p w14:paraId="739BE92A" w14:textId="0A833E9B" w:rsidR="00EE386C" w:rsidRDefault="00740F1E" w:rsidP="00751408">
      <w:pPr>
        <w:pStyle w:val="Bezatstarpm"/>
        <w:ind w:firstLine="720"/>
        <w:jc w:val="both"/>
        <w:rPr>
          <w:rFonts w:ascii="Times New Roman" w:hAnsi="Times New Roman"/>
          <w:sz w:val="24"/>
          <w:szCs w:val="24"/>
        </w:rPr>
      </w:pPr>
      <w:r>
        <w:rPr>
          <w:rFonts w:ascii="Times New Roman" w:hAnsi="Times New Roman"/>
          <w:sz w:val="24"/>
          <w:szCs w:val="24"/>
        </w:rPr>
        <w:t>9</w:t>
      </w:r>
      <w:r w:rsidR="00024D6D">
        <w:rPr>
          <w:rFonts w:ascii="Times New Roman" w:hAnsi="Times New Roman"/>
          <w:sz w:val="24"/>
          <w:szCs w:val="24"/>
        </w:rPr>
        <w:t>.1.</w:t>
      </w:r>
      <w:r w:rsidR="00EE386C">
        <w:rPr>
          <w:rFonts w:ascii="Times New Roman" w:hAnsi="Times New Roman"/>
          <w:sz w:val="24"/>
          <w:szCs w:val="24"/>
        </w:rPr>
        <w:t xml:space="preserve"> </w:t>
      </w:r>
      <w:r w:rsidR="00EE386C" w:rsidRPr="00EE386C">
        <w:rPr>
          <w:rFonts w:ascii="Times New Roman" w:hAnsi="Times New Roman"/>
          <w:sz w:val="24"/>
          <w:szCs w:val="24"/>
        </w:rPr>
        <w:t>jaunas tehnikas, iekārtu un aprīkojuma iegādes un uzstādīšanas izmaksas</w:t>
      </w:r>
      <w:r w:rsidR="00E24B26">
        <w:rPr>
          <w:rFonts w:ascii="Times New Roman" w:hAnsi="Times New Roman"/>
          <w:sz w:val="24"/>
          <w:szCs w:val="24"/>
        </w:rPr>
        <w:t>;</w:t>
      </w:r>
    </w:p>
    <w:p w14:paraId="61514A52" w14:textId="35C745B7" w:rsidR="00AA374A" w:rsidRDefault="00740F1E" w:rsidP="00A26FAC">
      <w:pPr>
        <w:pStyle w:val="Bezatstarpm"/>
        <w:ind w:firstLine="720"/>
        <w:jc w:val="both"/>
        <w:rPr>
          <w:rFonts w:ascii="Times New Roman" w:hAnsi="Times New Roman"/>
          <w:sz w:val="24"/>
          <w:szCs w:val="24"/>
        </w:rPr>
      </w:pPr>
      <w:r>
        <w:rPr>
          <w:rFonts w:ascii="Times New Roman" w:hAnsi="Times New Roman"/>
          <w:sz w:val="24"/>
          <w:szCs w:val="24"/>
        </w:rPr>
        <w:t>9</w:t>
      </w:r>
      <w:r w:rsidR="00EE386C">
        <w:rPr>
          <w:rFonts w:ascii="Times New Roman" w:hAnsi="Times New Roman"/>
          <w:sz w:val="24"/>
          <w:szCs w:val="24"/>
        </w:rPr>
        <w:t xml:space="preserve">.2. </w:t>
      </w:r>
      <w:r w:rsidR="00751408">
        <w:rPr>
          <w:rFonts w:ascii="Times New Roman" w:hAnsi="Times New Roman"/>
          <w:sz w:val="24"/>
          <w:szCs w:val="24"/>
        </w:rPr>
        <w:t>pētījum</w:t>
      </w:r>
      <w:r w:rsidR="00D63CB1">
        <w:rPr>
          <w:rFonts w:ascii="Times New Roman" w:hAnsi="Times New Roman"/>
          <w:sz w:val="24"/>
          <w:szCs w:val="24"/>
        </w:rPr>
        <w:t xml:space="preserve">u veikšanas izmaksas, tajā skaitā </w:t>
      </w:r>
      <w:r w:rsidR="0035020D">
        <w:rPr>
          <w:rFonts w:ascii="Times New Roman" w:hAnsi="Times New Roman"/>
          <w:sz w:val="24"/>
          <w:szCs w:val="24"/>
        </w:rPr>
        <w:t>izmaksas, kas radušās, vācot datus un paraugus, veicot apsekojumus, izvērtēšanu un analīzi, izstrādājot metodes, izvērtējot ietekmi</w:t>
      </w:r>
      <w:r w:rsidR="00751408">
        <w:rPr>
          <w:rFonts w:ascii="Times New Roman" w:hAnsi="Times New Roman"/>
          <w:sz w:val="24"/>
          <w:szCs w:val="24"/>
        </w:rPr>
        <w:t>;</w:t>
      </w:r>
    </w:p>
    <w:p w14:paraId="66672EEB" w14:textId="45D812B6" w:rsidR="00AA374A" w:rsidRDefault="00740F1E" w:rsidP="00751408">
      <w:pPr>
        <w:pStyle w:val="Bezatstarpm"/>
        <w:ind w:firstLine="720"/>
        <w:jc w:val="both"/>
        <w:rPr>
          <w:rFonts w:ascii="Times New Roman" w:hAnsi="Times New Roman"/>
          <w:sz w:val="24"/>
          <w:szCs w:val="24"/>
        </w:rPr>
      </w:pPr>
      <w:r>
        <w:rPr>
          <w:rFonts w:ascii="Times New Roman" w:hAnsi="Times New Roman"/>
          <w:sz w:val="24"/>
          <w:szCs w:val="24"/>
        </w:rPr>
        <w:t>9</w:t>
      </w:r>
      <w:r w:rsidR="00AA374A">
        <w:rPr>
          <w:rFonts w:ascii="Times New Roman" w:hAnsi="Times New Roman"/>
          <w:sz w:val="24"/>
          <w:szCs w:val="24"/>
        </w:rPr>
        <w:t>.</w:t>
      </w:r>
      <w:r w:rsidR="00A26FAC">
        <w:rPr>
          <w:rFonts w:ascii="Times New Roman" w:hAnsi="Times New Roman"/>
          <w:sz w:val="24"/>
          <w:szCs w:val="24"/>
        </w:rPr>
        <w:t>3</w:t>
      </w:r>
      <w:r w:rsidR="00AA374A">
        <w:rPr>
          <w:rFonts w:ascii="Times New Roman" w:hAnsi="Times New Roman"/>
          <w:sz w:val="24"/>
          <w:szCs w:val="24"/>
        </w:rPr>
        <w:t xml:space="preserve">. </w:t>
      </w:r>
      <w:r w:rsidR="0035020D">
        <w:rPr>
          <w:rFonts w:ascii="Times New Roman" w:hAnsi="Times New Roman"/>
          <w:sz w:val="24"/>
          <w:szCs w:val="24"/>
        </w:rPr>
        <w:t xml:space="preserve">izmaksas, kas saistītas ar </w:t>
      </w:r>
      <w:r w:rsidR="00A26FAC">
        <w:rPr>
          <w:rFonts w:ascii="Times New Roman" w:hAnsi="Times New Roman"/>
          <w:sz w:val="24"/>
          <w:szCs w:val="24"/>
        </w:rPr>
        <w:t>dalīb</w:t>
      </w:r>
      <w:r w:rsidR="0035020D">
        <w:rPr>
          <w:rFonts w:ascii="Times New Roman" w:hAnsi="Times New Roman"/>
          <w:sz w:val="24"/>
          <w:szCs w:val="24"/>
        </w:rPr>
        <w:t>u</w:t>
      </w:r>
      <w:r w:rsidR="00A26FAC">
        <w:rPr>
          <w:rFonts w:ascii="Times New Roman" w:hAnsi="Times New Roman"/>
          <w:sz w:val="24"/>
          <w:szCs w:val="24"/>
        </w:rPr>
        <w:t xml:space="preserve"> </w:t>
      </w:r>
      <w:r w:rsidR="00AA374A">
        <w:rPr>
          <w:rFonts w:ascii="Times New Roman" w:hAnsi="Times New Roman"/>
          <w:sz w:val="24"/>
          <w:szCs w:val="24"/>
        </w:rPr>
        <w:t>reģionāl</w:t>
      </w:r>
      <w:r w:rsidR="00A26FAC">
        <w:rPr>
          <w:rFonts w:ascii="Times New Roman" w:hAnsi="Times New Roman"/>
          <w:sz w:val="24"/>
          <w:szCs w:val="24"/>
        </w:rPr>
        <w:t>a</w:t>
      </w:r>
      <w:r w:rsidR="00AA374A">
        <w:rPr>
          <w:rFonts w:ascii="Times New Roman" w:hAnsi="Times New Roman"/>
          <w:sz w:val="24"/>
          <w:szCs w:val="24"/>
        </w:rPr>
        <w:t xml:space="preserve"> un starptautisk</w:t>
      </w:r>
      <w:r w:rsidR="00A26FAC">
        <w:rPr>
          <w:rFonts w:ascii="Times New Roman" w:hAnsi="Times New Roman"/>
          <w:sz w:val="24"/>
          <w:szCs w:val="24"/>
        </w:rPr>
        <w:t>a mēroga</w:t>
      </w:r>
      <w:r w:rsidR="003B3517">
        <w:rPr>
          <w:rFonts w:ascii="Times New Roman" w:hAnsi="Times New Roman"/>
          <w:sz w:val="24"/>
          <w:szCs w:val="24"/>
        </w:rPr>
        <w:t xml:space="preserve"> darba grupu sanāksmēs, </w:t>
      </w:r>
      <w:r w:rsidR="00AA374A">
        <w:rPr>
          <w:rFonts w:ascii="Times New Roman" w:hAnsi="Times New Roman"/>
          <w:sz w:val="24"/>
          <w:szCs w:val="24"/>
        </w:rPr>
        <w:t>sadarbība</w:t>
      </w:r>
      <w:r w:rsidR="00A26FAC">
        <w:rPr>
          <w:rFonts w:ascii="Times New Roman" w:hAnsi="Times New Roman"/>
          <w:sz w:val="24"/>
          <w:szCs w:val="24"/>
        </w:rPr>
        <w:t>s konferencēs un semināros</w:t>
      </w:r>
      <w:r w:rsidR="003B0582">
        <w:rPr>
          <w:rFonts w:ascii="Times New Roman" w:hAnsi="Times New Roman"/>
          <w:sz w:val="24"/>
          <w:szCs w:val="24"/>
        </w:rPr>
        <w:t>, nepārsniedzot vienu procentu no projekta attiecināmo izmaksu summas</w:t>
      </w:r>
      <w:r w:rsidR="0035020D">
        <w:rPr>
          <w:rFonts w:ascii="Times New Roman" w:hAnsi="Times New Roman"/>
          <w:sz w:val="24"/>
          <w:szCs w:val="24"/>
        </w:rPr>
        <w:t>:</w:t>
      </w:r>
    </w:p>
    <w:p w14:paraId="76D7BCA6" w14:textId="36941615" w:rsidR="0035020D" w:rsidRPr="0035020D" w:rsidRDefault="00740F1E" w:rsidP="0035020D">
      <w:pPr>
        <w:pStyle w:val="Bezatstarpm"/>
        <w:ind w:firstLine="720"/>
        <w:jc w:val="both"/>
        <w:rPr>
          <w:rFonts w:ascii="Times New Roman" w:hAnsi="Times New Roman"/>
          <w:sz w:val="24"/>
          <w:szCs w:val="24"/>
        </w:rPr>
      </w:pPr>
      <w:r>
        <w:rPr>
          <w:rFonts w:ascii="Times New Roman" w:hAnsi="Times New Roman"/>
          <w:sz w:val="24"/>
          <w:szCs w:val="24"/>
        </w:rPr>
        <w:t>9</w:t>
      </w:r>
      <w:r w:rsidR="0035020D">
        <w:rPr>
          <w:rFonts w:ascii="Times New Roman" w:hAnsi="Times New Roman"/>
          <w:sz w:val="24"/>
          <w:szCs w:val="24"/>
        </w:rPr>
        <w:t xml:space="preserve">.3.1. </w:t>
      </w:r>
      <w:r w:rsidR="0035020D" w:rsidRPr="0035020D">
        <w:rPr>
          <w:rFonts w:ascii="Times New Roman" w:hAnsi="Times New Roman"/>
          <w:sz w:val="24"/>
          <w:szCs w:val="24"/>
        </w:rPr>
        <w:t>organizatora noteiktā reģistrācijas un dalības maksa;</w:t>
      </w:r>
    </w:p>
    <w:p w14:paraId="4D6D14FB" w14:textId="68209834" w:rsidR="0035020D" w:rsidRPr="0035020D" w:rsidRDefault="00740F1E" w:rsidP="0035020D">
      <w:pPr>
        <w:pStyle w:val="Bezatstarpm"/>
        <w:ind w:firstLine="720"/>
        <w:jc w:val="both"/>
        <w:rPr>
          <w:rFonts w:ascii="Times New Roman" w:hAnsi="Times New Roman"/>
          <w:sz w:val="24"/>
          <w:szCs w:val="24"/>
        </w:rPr>
      </w:pPr>
      <w:r>
        <w:rPr>
          <w:rFonts w:ascii="Times New Roman" w:hAnsi="Times New Roman"/>
          <w:sz w:val="24"/>
          <w:szCs w:val="24"/>
        </w:rPr>
        <w:t>9</w:t>
      </w:r>
      <w:r w:rsidR="0035020D" w:rsidRPr="0035020D">
        <w:rPr>
          <w:rFonts w:ascii="Times New Roman" w:hAnsi="Times New Roman"/>
          <w:sz w:val="24"/>
          <w:szCs w:val="24"/>
        </w:rPr>
        <w:t>.3.2. komandējuma (darba brauciena) izmaksas saskaņā ar normatīvajiem aktiem par kārtību, kādā atlīdzināmi ar k</w:t>
      </w:r>
      <w:r w:rsidR="0035020D">
        <w:rPr>
          <w:rFonts w:ascii="Times New Roman" w:hAnsi="Times New Roman"/>
          <w:sz w:val="24"/>
          <w:szCs w:val="24"/>
        </w:rPr>
        <w:t>omandējumiem saistītie izdevumi:</w:t>
      </w:r>
    </w:p>
    <w:p w14:paraId="6CCAB194" w14:textId="3F423BE7" w:rsidR="0035020D" w:rsidRPr="0035020D" w:rsidRDefault="00740F1E" w:rsidP="0035020D">
      <w:pPr>
        <w:pStyle w:val="Bezatstarpm"/>
        <w:ind w:firstLine="720"/>
        <w:jc w:val="both"/>
        <w:rPr>
          <w:rFonts w:ascii="Times New Roman" w:hAnsi="Times New Roman"/>
          <w:sz w:val="24"/>
          <w:szCs w:val="24"/>
        </w:rPr>
      </w:pPr>
      <w:r>
        <w:rPr>
          <w:rFonts w:ascii="Times New Roman" w:hAnsi="Times New Roman"/>
          <w:sz w:val="24"/>
          <w:szCs w:val="24"/>
        </w:rPr>
        <w:t>9</w:t>
      </w:r>
      <w:r w:rsidR="0035020D" w:rsidRPr="0035020D">
        <w:rPr>
          <w:rFonts w:ascii="Times New Roman" w:hAnsi="Times New Roman"/>
          <w:sz w:val="24"/>
          <w:szCs w:val="24"/>
        </w:rPr>
        <w:t>.3.2.1. dienas nauda;</w:t>
      </w:r>
    </w:p>
    <w:p w14:paraId="370B7726" w14:textId="58B90F8E" w:rsidR="0035020D" w:rsidRPr="0035020D" w:rsidRDefault="00740F1E" w:rsidP="0035020D">
      <w:pPr>
        <w:pStyle w:val="Bezatstarpm"/>
        <w:ind w:firstLine="720"/>
        <w:jc w:val="both"/>
        <w:rPr>
          <w:rFonts w:ascii="Times New Roman" w:hAnsi="Times New Roman"/>
          <w:sz w:val="24"/>
          <w:szCs w:val="24"/>
        </w:rPr>
      </w:pPr>
      <w:r>
        <w:rPr>
          <w:rFonts w:ascii="Times New Roman" w:hAnsi="Times New Roman"/>
          <w:sz w:val="24"/>
          <w:szCs w:val="24"/>
        </w:rPr>
        <w:t>9</w:t>
      </w:r>
      <w:r w:rsidR="0035020D" w:rsidRPr="0035020D">
        <w:rPr>
          <w:rFonts w:ascii="Times New Roman" w:hAnsi="Times New Roman"/>
          <w:sz w:val="24"/>
          <w:szCs w:val="24"/>
        </w:rPr>
        <w:t xml:space="preserve">.3.2.2. viesnīcas izdevumi, kas saistīti ar komandējumu (izņemot, ja </w:t>
      </w:r>
      <w:r w:rsidR="0035020D">
        <w:rPr>
          <w:rFonts w:ascii="Times New Roman" w:hAnsi="Times New Roman"/>
          <w:sz w:val="24"/>
          <w:szCs w:val="24"/>
        </w:rPr>
        <w:t>konference vai seminārs</w:t>
      </w:r>
      <w:r w:rsidR="0035020D" w:rsidRPr="0035020D">
        <w:rPr>
          <w:rFonts w:ascii="Times New Roman" w:hAnsi="Times New Roman"/>
          <w:sz w:val="24"/>
          <w:szCs w:val="24"/>
        </w:rPr>
        <w:t xml:space="preserve"> ilgst vienu dienu un dalībniekiem ir iespēja tajā pašā dienā atgriezties savā dzīvesvietā);</w:t>
      </w:r>
    </w:p>
    <w:p w14:paraId="4DE6B45C" w14:textId="7BDFBE45" w:rsidR="0035020D" w:rsidRPr="0035020D" w:rsidRDefault="00740F1E" w:rsidP="0035020D">
      <w:pPr>
        <w:pStyle w:val="Bezatstarpm"/>
        <w:ind w:firstLine="720"/>
        <w:jc w:val="both"/>
        <w:rPr>
          <w:rFonts w:ascii="Times New Roman" w:hAnsi="Times New Roman"/>
          <w:sz w:val="24"/>
          <w:szCs w:val="24"/>
        </w:rPr>
      </w:pPr>
      <w:r>
        <w:rPr>
          <w:rFonts w:ascii="Times New Roman" w:hAnsi="Times New Roman"/>
          <w:sz w:val="24"/>
          <w:szCs w:val="24"/>
        </w:rPr>
        <w:t>9</w:t>
      </w:r>
      <w:r w:rsidR="0035020D" w:rsidRPr="0035020D">
        <w:rPr>
          <w:rFonts w:ascii="Times New Roman" w:hAnsi="Times New Roman"/>
          <w:sz w:val="24"/>
          <w:szCs w:val="24"/>
        </w:rPr>
        <w:t xml:space="preserve">.3.2.3. transporta izmaksas līdz </w:t>
      </w:r>
      <w:r w:rsidR="0035020D">
        <w:rPr>
          <w:rFonts w:ascii="Times New Roman" w:hAnsi="Times New Roman"/>
          <w:sz w:val="24"/>
          <w:szCs w:val="24"/>
        </w:rPr>
        <w:t>konferences vai semināra</w:t>
      </w:r>
      <w:r w:rsidR="0035020D" w:rsidRPr="0035020D">
        <w:rPr>
          <w:rFonts w:ascii="Times New Roman" w:hAnsi="Times New Roman"/>
          <w:sz w:val="24"/>
          <w:szCs w:val="24"/>
        </w:rPr>
        <w:t xml:space="preserve"> norises vietai un atpakaļ (transporta noma, sabiedriskais transports un degviela);</w:t>
      </w:r>
    </w:p>
    <w:p w14:paraId="2E16E3A3" w14:textId="1DCFAD6B" w:rsidR="0035020D" w:rsidRDefault="00740F1E" w:rsidP="0035020D">
      <w:pPr>
        <w:pStyle w:val="Bezatstarpm"/>
        <w:ind w:firstLine="720"/>
        <w:jc w:val="both"/>
        <w:rPr>
          <w:rFonts w:ascii="Times New Roman" w:hAnsi="Times New Roman"/>
          <w:sz w:val="24"/>
          <w:szCs w:val="24"/>
        </w:rPr>
      </w:pPr>
      <w:r>
        <w:rPr>
          <w:rFonts w:ascii="Times New Roman" w:hAnsi="Times New Roman"/>
          <w:sz w:val="24"/>
          <w:szCs w:val="24"/>
        </w:rPr>
        <w:t>9</w:t>
      </w:r>
      <w:r w:rsidR="0035020D" w:rsidRPr="0035020D">
        <w:rPr>
          <w:rFonts w:ascii="Times New Roman" w:hAnsi="Times New Roman"/>
          <w:sz w:val="24"/>
          <w:szCs w:val="24"/>
        </w:rPr>
        <w:t xml:space="preserve">.3.2.4. </w:t>
      </w:r>
      <w:r w:rsidR="00EB54A1">
        <w:rPr>
          <w:rFonts w:ascii="Times New Roman" w:hAnsi="Times New Roman"/>
          <w:sz w:val="24"/>
          <w:szCs w:val="24"/>
        </w:rPr>
        <w:t>komandējuma (darba brauciena)</w:t>
      </w:r>
      <w:r w:rsidR="0035020D" w:rsidRPr="0035020D">
        <w:rPr>
          <w:rFonts w:ascii="Times New Roman" w:hAnsi="Times New Roman"/>
          <w:sz w:val="24"/>
          <w:szCs w:val="24"/>
        </w:rPr>
        <w:t xml:space="preserve"> apdrošināšanas izmaksas;</w:t>
      </w:r>
    </w:p>
    <w:p w14:paraId="5D1BBBEB" w14:textId="03FF31CC" w:rsidR="00957539" w:rsidRDefault="00740F1E" w:rsidP="00751408">
      <w:pPr>
        <w:pStyle w:val="Bezatstarpm"/>
        <w:ind w:firstLine="720"/>
        <w:jc w:val="both"/>
        <w:rPr>
          <w:rFonts w:ascii="Times New Roman" w:hAnsi="Times New Roman"/>
          <w:sz w:val="24"/>
          <w:szCs w:val="24"/>
        </w:rPr>
      </w:pPr>
      <w:r>
        <w:rPr>
          <w:rFonts w:ascii="Times New Roman" w:hAnsi="Times New Roman"/>
          <w:sz w:val="24"/>
          <w:szCs w:val="24"/>
        </w:rPr>
        <w:t>9</w:t>
      </w:r>
      <w:r w:rsidR="00AA374A">
        <w:rPr>
          <w:rFonts w:ascii="Times New Roman" w:hAnsi="Times New Roman"/>
          <w:sz w:val="24"/>
          <w:szCs w:val="24"/>
        </w:rPr>
        <w:t>.</w:t>
      </w:r>
      <w:r w:rsidR="00A26FAC">
        <w:rPr>
          <w:rFonts w:ascii="Times New Roman" w:hAnsi="Times New Roman"/>
          <w:sz w:val="24"/>
          <w:szCs w:val="24"/>
        </w:rPr>
        <w:t>4</w:t>
      </w:r>
      <w:r w:rsidR="00AA374A">
        <w:rPr>
          <w:rFonts w:ascii="Times New Roman" w:hAnsi="Times New Roman"/>
          <w:sz w:val="24"/>
          <w:szCs w:val="24"/>
        </w:rPr>
        <w:t xml:space="preserve">. </w:t>
      </w:r>
      <w:r w:rsidR="00FD6248">
        <w:rPr>
          <w:rFonts w:ascii="Times New Roman" w:hAnsi="Times New Roman"/>
          <w:sz w:val="24"/>
          <w:szCs w:val="24"/>
        </w:rPr>
        <w:t xml:space="preserve">izdevumi par tādu </w:t>
      </w:r>
      <w:r w:rsidR="00AA374A">
        <w:rPr>
          <w:rFonts w:ascii="Times New Roman" w:hAnsi="Times New Roman"/>
          <w:sz w:val="24"/>
          <w:szCs w:val="24"/>
        </w:rPr>
        <w:t>informācijas tehno</w:t>
      </w:r>
      <w:r w:rsidR="00A26FAC">
        <w:rPr>
          <w:rFonts w:ascii="Times New Roman" w:hAnsi="Times New Roman"/>
          <w:sz w:val="24"/>
          <w:szCs w:val="24"/>
        </w:rPr>
        <w:t>loģiju sistēmu un tīklu izveid</w:t>
      </w:r>
      <w:r w:rsidR="00FD6248">
        <w:rPr>
          <w:rFonts w:ascii="Times New Roman" w:hAnsi="Times New Roman"/>
          <w:sz w:val="24"/>
          <w:szCs w:val="24"/>
        </w:rPr>
        <w:t>i</w:t>
      </w:r>
      <w:r w:rsidR="00A26FAC">
        <w:rPr>
          <w:rFonts w:ascii="Times New Roman" w:hAnsi="Times New Roman"/>
          <w:sz w:val="24"/>
          <w:szCs w:val="24"/>
        </w:rPr>
        <w:t xml:space="preserve"> un esošo pilnveidošan</w:t>
      </w:r>
      <w:r w:rsidR="00FD6248">
        <w:rPr>
          <w:rFonts w:ascii="Times New Roman" w:hAnsi="Times New Roman"/>
          <w:sz w:val="24"/>
          <w:szCs w:val="24"/>
        </w:rPr>
        <w:t>u</w:t>
      </w:r>
      <w:r w:rsidR="00D63CB1">
        <w:rPr>
          <w:rFonts w:ascii="Times New Roman" w:hAnsi="Times New Roman"/>
          <w:sz w:val="24"/>
          <w:szCs w:val="24"/>
        </w:rPr>
        <w:t>,</w:t>
      </w:r>
      <w:r w:rsidR="00AA374A">
        <w:rPr>
          <w:rFonts w:ascii="Times New Roman" w:hAnsi="Times New Roman"/>
          <w:sz w:val="24"/>
          <w:szCs w:val="24"/>
        </w:rPr>
        <w:t xml:space="preserve"> kas nodrošina datu apkopošanu, administrēšanu, validēšanu, analīzi un apmaiņu un paraugu vākšanas metožu i</w:t>
      </w:r>
      <w:r w:rsidR="009D1AAB">
        <w:rPr>
          <w:rFonts w:ascii="Times New Roman" w:hAnsi="Times New Roman"/>
          <w:sz w:val="24"/>
          <w:szCs w:val="24"/>
        </w:rPr>
        <w:t>zst</w:t>
      </w:r>
      <w:r w:rsidR="00AA374A">
        <w:rPr>
          <w:rFonts w:ascii="Times New Roman" w:hAnsi="Times New Roman"/>
          <w:sz w:val="24"/>
          <w:szCs w:val="24"/>
        </w:rPr>
        <w:t>rādi</w:t>
      </w:r>
      <w:r w:rsidR="00957539">
        <w:rPr>
          <w:rFonts w:ascii="Times New Roman" w:hAnsi="Times New Roman"/>
          <w:sz w:val="24"/>
          <w:szCs w:val="24"/>
        </w:rPr>
        <w:t>;</w:t>
      </w:r>
    </w:p>
    <w:p w14:paraId="595874AC" w14:textId="2963B413" w:rsidR="003F33C3" w:rsidRDefault="00740F1E" w:rsidP="006F15E5">
      <w:pPr>
        <w:pStyle w:val="Bezatstarpm"/>
        <w:ind w:firstLine="720"/>
        <w:jc w:val="both"/>
        <w:rPr>
          <w:rFonts w:ascii="Times New Roman" w:hAnsi="Times New Roman"/>
          <w:sz w:val="24"/>
          <w:szCs w:val="24"/>
        </w:rPr>
      </w:pPr>
      <w:r>
        <w:rPr>
          <w:rFonts w:ascii="Times New Roman" w:hAnsi="Times New Roman"/>
          <w:sz w:val="24"/>
          <w:szCs w:val="24"/>
        </w:rPr>
        <w:t>9</w:t>
      </w:r>
      <w:r w:rsidR="00957539">
        <w:rPr>
          <w:rFonts w:ascii="Times New Roman" w:hAnsi="Times New Roman"/>
          <w:sz w:val="24"/>
          <w:szCs w:val="24"/>
        </w:rPr>
        <w:t>.</w:t>
      </w:r>
      <w:r w:rsidR="00A26FAC">
        <w:rPr>
          <w:rFonts w:ascii="Times New Roman" w:hAnsi="Times New Roman"/>
          <w:sz w:val="24"/>
          <w:szCs w:val="24"/>
        </w:rPr>
        <w:t>5</w:t>
      </w:r>
      <w:r w:rsidR="00957539">
        <w:rPr>
          <w:rFonts w:ascii="Times New Roman" w:hAnsi="Times New Roman"/>
          <w:sz w:val="24"/>
          <w:szCs w:val="24"/>
        </w:rPr>
        <w:t xml:space="preserve">. </w:t>
      </w:r>
      <w:r w:rsidR="00957539" w:rsidRPr="00957539">
        <w:rPr>
          <w:rFonts w:ascii="Times New Roman" w:hAnsi="Times New Roman"/>
          <w:sz w:val="24"/>
          <w:szCs w:val="24"/>
        </w:rPr>
        <w:t>vispārējās izmaksas, tajā skaitā konsultantu honorāri, ekspertīzes, autoruzraudzības pakalpojumu un juridisko pakalpojumu</w:t>
      </w:r>
      <w:r w:rsidR="00957539">
        <w:rPr>
          <w:rFonts w:ascii="Times New Roman" w:hAnsi="Times New Roman"/>
          <w:sz w:val="24"/>
          <w:szCs w:val="24"/>
        </w:rPr>
        <w:t xml:space="preserve"> </w:t>
      </w:r>
      <w:r w:rsidR="00957539" w:rsidRPr="00957539">
        <w:rPr>
          <w:rFonts w:ascii="Times New Roman" w:hAnsi="Times New Roman"/>
          <w:sz w:val="24"/>
          <w:szCs w:val="24"/>
        </w:rPr>
        <w:t xml:space="preserve">izmaksas, tehniski ekonomiskā pamatojuma, kā arī patentu un licenču </w:t>
      </w:r>
      <w:r w:rsidR="00A036D0">
        <w:rPr>
          <w:rFonts w:ascii="Times New Roman" w:hAnsi="Times New Roman"/>
          <w:sz w:val="24"/>
          <w:szCs w:val="24"/>
        </w:rPr>
        <w:t>izmantošanas</w:t>
      </w:r>
      <w:r w:rsidR="00957539" w:rsidRPr="00957539">
        <w:rPr>
          <w:rFonts w:ascii="Times New Roman" w:hAnsi="Times New Roman"/>
          <w:sz w:val="24"/>
          <w:szCs w:val="24"/>
        </w:rPr>
        <w:t xml:space="preserve"> izmaksas, kas ir tieši saistītas ar projekta sagatavošanu vai īstenošanu un nepārsniedz </w:t>
      </w:r>
      <w:r w:rsidR="001B5107" w:rsidRPr="00E24B26">
        <w:rPr>
          <w:rFonts w:ascii="Times New Roman" w:hAnsi="Times New Roman"/>
          <w:sz w:val="24"/>
          <w:szCs w:val="24"/>
        </w:rPr>
        <w:t xml:space="preserve">divus </w:t>
      </w:r>
      <w:r w:rsidR="00957539" w:rsidRPr="00E24B26">
        <w:rPr>
          <w:rFonts w:ascii="Times New Roman" w:hAnsi="Times New Roman"/>
          <w:sz w:val="24"/>
          <w:szCs w:val="24"/>
        </w:rPr>
        <w:t>procentus</w:t>
      </w:r>
      <w:r w:rsidR="00957539" w:rsidRPr="00957539">
        <w:rPr>
          <w:rFonts w:ascii="Times New Roman" w:hAnsi="Times New Roman"/>
          <w:sz w:val="24"/>
          <w:szCs w:val="24"/>
        </w:rPr>
        <w:t xml:space="preserve"> no pārējo šajā punktā minēto attiecināmo izmaksu kopsummas</w:t>
      </w:r>
      <w:r w:rsidR="00957539">
        <w:rPr>
          <w:rFonts w:ascii="Times New Roman" w:hAnsi="Times New Roman"/>
          <w:sz w:val="24"/>
          <w:szCs w:val="24"/>
        </w:rPr>
        <w:t>.</w:t>
      </w:r>
      <w:r w:rsidR="00E24B26">
        <w:rPr>
          <w:rFonts w:ascii="Times New Roman" w:hAnsi="Times New Roman"/>
          <w:sz w:val="24"/>
          <w:szCs w:val="24"/>
        </w:rPr>
        <w:t xml:space="preserve"> </w:t>
      </w:r>
    </w:p>
    <w:p w14:paraId="278B1B1B" w14:textId="77777777" w:rsidR="00E24B26" w:rsidRPr="003F33C3" w:rsidRDefault="00E24B26" w:rsidP="003F33C3">
      <w:pPr>
        <w:pStyle w:val="Bezatstarpm"/>
        <w:ind w:firstLine="720"/>
        <w:jc w:val="both"/>
        <w:rPr>
          <w:rFonts w:ascii="Times New Roman" w:hAnsi="Times New Roman"/>
          <w:sz w:val="24"/>
          <w:szCs w:val="24"/>
        </w:rPr>
      </w:pPr>
    </w:p>
    <w:p w14:paraId="3180DB2D" w14:textId="61CDD6F1" w:rsidR="003F33C3" w:rsidRPr="003F33C3" w:rsidRDefault="00740F1E" w:rsidP="003F33C3">
      <w:pPr>
        <w:pStyle w:val="Bezatstarpm"/>
        <w:ind w:firstLine="720"/>
        <w:jc w:val="both"/>
        <w:rPr>
          <w:rFonts w:ascii="Times New Roman" w:hAnsi="Times New Roman"/>
          <w:sz w:val="24"/>
          <w:szCs w:val="24"/>
        </w:rPr>
      </w:pPr>
      <w:r>
        <w:rPr>
          <w:rFonts w:ascii="Times New Roman" w:hAnsi="Times New Roman"/>
          <w:sz w:val="24"/>
          <w:szCs w:val="24"/>
        </w:rPr>
        <w:t>10</w:t>
      </w:r>
      <w:r w:rsidR="003F33C3" w:rsidRPr="003F33C3">
        <w:rPr>
          <w:rFonts w:ascii="Times New Roman" w:hAnsi="Times New Roman"/>
          <w:sz w:val="24"/>
          <w:szCs w:val="24"/>
        </w:rPr>
        <w:t>. Pasākumā ir noteiktas šādas neattiecināmās izmaksas:</w:t>
      </w:r>
    </w:p>
    <w:p w14:paraId="1A589EFE" w14:textId="798DC66D" w:rsidR="006F15E5" w:rsidRDefault="00740F1E" w:rsidP="00D63CB1">
      <w:pPr>
        <w:pStyle w:val="Bezatstarpm"/>
        <w:ind w:firstLine="720"/>
        <w:jc w:val="both"/>
        <w:rPr>
          <w:rFonts w:ascii="Times New Roman" w:hAnsi="Times New Roman"/>
          <w:sz w:val="24"/>
          <w:szCs w:val="24"/>
        </w:rPr>
      </w:pPr>
      <w:r>
        <w:rPr>
          <w:rFonts w:ascii="Times New Roman" w:hAnsi="Times New Roman"/>
          <w:sz w:val="24"/>
          <w:szCs w:val="24"/>
        </w:rPr>
        <w:t>10</w:t>
      </w:r>
      <w:r w:rsidR="003F33C3" w:rsidRPr="003F33C3">
        <w:rPr>
          <w:rFonts w:ascii="Times New Roman" w:hAnsi="Times New Roman"/>
          <w:sz w:val="24"/>
          <w:szCs w:val="24"/>
        </w:rPr>
        <w:t>.1.</w:t>
      </w:r>
      <w:r w:rsidR="00D63CB1">
        <w:rPr>
          <w:rFonts w:ascii="Times New Roman" w:hAnsi="Times New Roman"/>
          <w:sz w:val="24"/>
          <w:szCs w:val="24"/>
        </w:rPr>
        <w:t xml:space="preserve"> </w:t>
      </w:r>
      <w:r w:rsidR="006F15E5" w:rsidRPr="006F15E5">
        <w:rPr>
          <w:rFonts w:ascii="Times New Roman" w:hAnsi="Times New Roman"/>
          <w:sz w:val="24"/>
          <w:szCs w:val="24"/>
        </w:rPr>
        <w:t>izmaksas, kas saistīt</w:t>
      </w:r>
      <w:r w:rsidR="006F15E5">
        <w:rPr>
          <w:rFonts w:ascii="Times New Roman" w:hAnsi="Times New Roman"/>
          <w:sz w:val="24"/>
          <w:szCs w:val="24"/>
        </w:rPr>
        <w:t xml:space="preserve">as ar tādas tehnikas, iekārtu un aprīkojuma </w:t>
      </w:r>
      <w:r w:rsidR="006F15E5" w:rsidRPr="006F15E5">
        <w:rPr>
          <w:rFonts w:ascii="Times New Roman" w:hAnsi="Times New Roman"/>
          <w:sz w:val="24"/>
          <w:szCs w:val="24"/>
        </w:rPr>
        <w:t xml:space="preserve">aizstāšanu ar </w:t>
      </w:r>
      <w:r w:rsidR="006F15E5">
        <w:rPr>
          <w:rFonts w:ascii="Times New Roman" w:hAnsi="Times New Roman"/>
          <w:sz w:val="24"/>
          <w:szCs w:val="24"/>
        </w:rPr>
        <w:t>jaunu tehniku, iekārtām un aprīkojumu</w:t>
      </w:r>
      <w:r w:rsidR="006F15E5" w:rsidRPr="006F15E5">
        <w:rPr>
          <w:rFonts w:ascii="Times New Roman" w:hAnsi="Times New Roman"/>
          <w:sz w:val="24"/>
          <w:szCs w:val="24"/>
        </w:rPr>
        <w:t>, kuru parametri salīdzin</w:t>
      </w:r>
      <w:r w:rsidR="00FD6248">
        <w:rPr>
          <w:rFonts w:ascii="Times New Roman" w:hAnsi="Times New Roman"/>
          <w:sz w:val="24"/>
          <w:szCs w:val="24"/>
        </w:rPr>
        <w:t>ājumā</w:t>
      </w:r>
      <w:r w:rsidR="006F15E5" w:rsidRPr="006F15E5">
        <w:rPr>
          <w:rFonts w:ascii="Times New Roman" w:hAnsi="Times New Roman"/>
          <w:sz w:val="24"/>
          <w:szCs w:val="24"/>
        </w:rPr>
        <w:t xml:space="preserve"> ar esošajiem neatšķiras un k</w:t>
      </w:r>
      <w:r w:rsidR="00FD6248">
        <w:rPr>
          <w:rFonts w:ascii="Times New Roman" w:hAnsi="Times New Roman"/>
          <w:sz w:val="24"/>
          <w:szCs w:val="24"/>
        </w:rPr>
        <w:t>uri</w:t>
      </w:r>
      <w:r w:rsidR="006F15E5" w:rsidRPr="006F15E5">
        <w:rPr>
          <w:rFonts w:ascii="Times New Roman" w:hAnsi="Times New Roman"/>
          <w:sz w:val="24"/>
          <w:szCs w:val="24"/>
        </w:rPr>
        <w:t xml:space="preserve"> būtiski </w:t>
      </w:r>
      <w:r w:rsidR="006F15E5">
        <w:rPr>
          <w:rFonts w:ascii="Times New Roman" w:hAnsi="Times New Roman"/>
          <w:sz w:val="24"/>
          <w:szCs w:val="24"/>
        </w:rPr>
        <w:t>ne</w:t>
      </w:r>
      <w:r w:rsidR="006F15E5" w:rsidRPr="006F15E5">
        <w:rPr>
          <w:rFonts w:ascii="Times New Roman" w:hAnsi="Times New Roman"/>
          <w:sz w:val="24"/>
          <w:szCs w:val="24"/>
        </w:rPr>
        <w:t>maina tehnoloģiju raksturu</w:t>
      </w:r>
      <w:r w:rsidR="006F15E5">
        <w:rPr>
          <w:rFonts w:ascii="Times New Roman" w:hAnsi="Times New Roman"/>
          <w:sz w:val="24"/>
          <w:szCs w:val="24"/>
        </w:rPr>
        <w:t>;</w:t>
      </w:r>
    </w:p>
    <w:p w14:paraId="63B09E14" w14:textId="2E9977D8" w:rsidR="001F713E" w:rsidRDefault="00740F1E" w:rsidP="00D63CB1">
      <w:pPr>
        <w:pStyle w:val="Bezatstarpm"/>
        <w:ind w:firstLine="720"/>
        <w:jc w:val="both"/>
        <w:rPr>
          <w:rFonts w:ascii="Times New Roman" w:hAnsi="Times New Roman"/>
          <w:sz w:val="24"/>
          <w:szCs w:val="24"/>
        </w:rPr>
      </w:pPr>
      <w:r>
        <w:rPr>
          <w:rFonts w:ascii="Times New Roman" w:hAnsi="Times New Roman"/>
          <w:sz w:val="24"/>
          <w:szCs w:val="24"/>
        </w:rPr>
        <w:t>10</w:t>
      </w:r>
      <w:r w:rsidR="001F713E">
        <w:rPr>
          <w:rFonts w:ascii="Times New Roman" w:hAnsi="Times New Roman"/>
          <w:sz w:val="24"/>
          <w:szCs w:val="24"/>
        </w:rPr>
        <w:t xml:space="preserve">.2. </w:t>
      </w:r>
      <w:r w:rsidR="003B0582" w:rsidRPr="003B0582">
        <w:rPr>
          <w:rFonts w:ascii="Times New Roman" w:hAnsi="Times New Roman"/>
          <w:sz w:val="24"/>
          <w:szCs w:val="24"/>
        </w:rPr>
        <w:t>izmaksas, kas saistītas ar dalību Eiropas Savienības institūciju formāli izveidotajās ekspertu darba grupu sanāksmēs, par kurām Eiropas Savienības institūcijas sedz ceļa izdevumus;</w:t>
      </w:r>
    </w:p>
    <w:p w14:paraId="37652E61" w14:textId="35799FA8" w:rsidR="003F33C3" w:rsidRPr="003F33C3" w:rsidRDefault="00740F1E" w:rsidP="003F33C3">
      <w:pPr>
        <w:pStyle w:val="Bezatstarpm"/>
        <w:ind w:firstLine="720"/>
        <w:jc w:val="both"/>
        <w:rPr>
          <w:rFonts w:ascii="Times New Roman" w:hAnsi="Times New Roman"/>
          <w:sz w:val="24"/>
          <w:szCs w:val="24"/>
        </w:rPr>
      </w:pPr>
      <w:r>
        <w:rPr>
          <w:rFonts w:ascii="Times New Roman" w:hAnsi="Times New Roman"/>
          <w:sz w:val="24"/>
          <w:szCs w:val="24"/>
        </w:rPr>
        <w:t>10</w:t>
      </w:r>
      <w:r w:rsidR="00E24B26">
        <w:rPr>
          <w:rFonts w:ascii="Times New Roman" w:hAnsi="Times New Roman"/>
          <w:sz w:val="24"/>
          <w:szCs w:val="24"/>
        </w:rPr>
        <w:t>.</w:t>
      </w:r>
      <w:r w:rsidR="001F713E">
        <w:rPr>
          <w:rFonts w:ascii="Times New Roman" w:hAnsi="Times New Roman"/>
          <w:sz w:val="24"/>
          <w:szCs w:val="24"/>
        </w:rPr>
        <w:t>3</w:t>
      </w:r>
      <w:r w:rsidR="00E24B26">
        <w:rPr>
          <w:rFonts w:ascii="Times New Roman" w:hAnsi="Times New Roman"/>
          <w:sz w:val="24"/>
          <w:szCs w:val="24"/>
        </w:rPr>
        <w:t xml:space="preserve">. </w:t>
      </w:r>
      <w:r w:rsidR="003F33C3" w:rsidRPr="003F33C3">
        <w:rPr>
          <w:rFonts w:ascii="Times New Roman" w:hAnsi="Times New Roman"/>
          <w:sz w:val="24"/>
          <w:szCs w:val="24"/>
        </w:rPr>
        <w:t>procentu maksājumi, maksa par naudas pārskaitījumiem, valūtas maiņas komisijas maksa un valūtas kursa svārstību dēļ radušies zaudējumi;</w:t>
      </w:r>
    </w:p>
    <w:p w14:paraId="3FB121B2" w14:textId="3FE2FCBF" w:rsidR="003F33C3" w:rsidRPr="003F33C3" w:rsidRDefault="00740F1E" w:rsidP="003F33C3">
      <w:pPr>
        <w:pStyle w:val="Bezatstarpm"/>
        <w:ind w:firstLine="720"/>
        <w:jc w:val="both"/>
        <w:rPr>
          <w:rFonts w:ascii="Times New Roman" w:hAnsi="Times New Roman"/>
          <w:sz w:val="24"/>
          <w:szCs w:val="24"/>
        </w:rPr>
      </w:pPr>
      <w:r>
        <w:rPr>
          <w:rFonts w:ascii="Times New Roman" w:hAnsi="Times New Roman"/>
          <w:sz w:val="24"/>
          <w:szCs w:val="24"/>
        </w:rPr>
        <w:t>10</w:t>
      </w:r>
      <w:r w:rsidR="003F33C3" w:rsidRPr="003F33C3">
        <w:rPr>
          <w:rFonts w:ascii="Times New Roman" w:hAnsi="Times New Roman"/>
          <w:sz w:val="24"/>
          <w:szCs w:val="24"/>
        </w:rPr>
        <w:t>.</w:t>
      </w:r>
      <w:r w:rsidR="001F713E">
        <w:rPr>
          <w:rFonts w:ascii="Times New Roman" w:hAnsi="Times New Roman"/>
          <w:sz w:val="24"/>
          <w:szCs w:val="24"/>
        </w:rPr>
        <w:t>4</w:t>
      </w:r>
      <w:r w:rsidR="003F33C3" w:rsidRPr="003F33C3">
        <w:rPr>
          <w:rFonts w:ascii="Times New Roman" w:hAnsi="Times New Roman"/>
          <w:sz w:val="24"/>
          <w:szCs w:val="24"/>
        </w:rPr>
        <w:t>. naudas sodi, līgumsodi un tiesas prāvu izmaksas;</w:t>
      </w:r>
    </w:p>
    <w:p w14:paraId="09667712" w14:textId="4C74C8D4" w:rsidR="003F33C3" w:rsidRPr="003F33C3" w:rsidRDefault="00740F1E" w:rsidP="003F33C3">
      <w:pPr>
        <w:pStyle w:val="Bezatstarpm"/>
        <w:ind w:firstLine="720"/>
        <w:jc w:val="both"/>
        <w:rPr>
          <w:rFonts w:ascii="Times New Roman" w:hAnsi="Times New Roman"/>
          <w:sz w:val="24"/>
          <w:szCs w:val="24"/>
        </w:rPr>
      </w:pPr>
      <w:r>
        <w:rPr>
          <w:rFonts w:ascii="Times New Roman" w:hAnsi="Times New Roman"/>
          <w:sz w:val="24"/>
          <w:szCs w:val="24"/>
        </w:rPr>
        <w:t>10</w:t>
      </w:r>
      <w:r w:rsidR="003F33C3" w:rsidRPr="003F33C3">
        <w:rPr>
          <w:rFonts w:ascii="Times New Roman" w:hAnsi="Times New Roman"/>
          <w:sz w:val="24"/>
          <w:szCs w:val="24"/>
        </w:rPr>
        <w:t>.</w:t>
      </w:r>
      <w:r w:rsidR="001F713E">
        <w:rPr>
          <w:rFonts w:ascii="Times New Roman" w:hAnsi="Times New Roman"/>
          <w:sz w:val="24"/>
          <w:szCs w:val="24"/>
        </w:rPr>
        <w:t>5</w:t>
      </w:r>
      <w:r w:rsidR="003F33C3" w:rsidRPr="003F33C3">
        <w:rPr>
          <w:rFonts w:ascii="Times New Roman" w:hAnsi="Times New Roman"/>
          <w:sz w:val="24"/>
          <w:szCs w:val="24"/>
        </w:rPr>
        <w:t xml:space="preserve">. </w:t>
      </w:r>
      <w:r w:rsidR="009A1DD0" w:rsidRPr="009A1DD0">
        <w:rPr>
          <w:rFonts w:ascii="Times New Roman" w:hAnsi="Times New Roman"/>
          <w:sz w:val="24"/>
          <w:szCs w:val="24"/>
        </w:rPr>
        <w:t>izmaksu palielinājums, kas rodas no tādu apakšlīgumu slēgšanas, k</w:t>
      </w:r>
      <w:r w:rsidR="00FD6248">
        <w:rPr>
          <w:rFonts w:ascii="Times New Roman" w:hAnsi="Times New Roman"/>
          <w:sz w:val="24"/>
          <w:szCs w:val="24"/>
        </w:rPr>
        <w:t>uri</w:t>
      </w:r>
      <w:r w:rsidR="009A1DD0" w:rsidRPr="009A1DD0">
        <w:rPr>
          <w:rFonts w:ascii="Times New Roman" w:hAnsi="Times New Roman"/>
          <w:sz w:val="24"/>
          <w:szCs w:val="24"/>
        </w:rPr>
        <w:t xml:space="preserve"> palielina projekta izmaksas, bet nepievieno projektam </w:t>
      </w:r>
      <w:r w:rsidR="007D619C">
        <w:rPr>
          <w:rFonts w:ascii="Times New Roman" w:hAnsi="Times New Roman"/>
          <w:sz w:val="24"/>
          <w:szCs w:val="24"/>
        </w:rPr>
        <w:t>papildu</w:t>
      </w:r>
      <w:r w:rsidR="009A1DD0" w:rsidRPr="009A1DD0">
        <w:rPr>
          <w:rFonts w:ascii="Times New Roman" w:hAnsi="Times New Roman"/>
          <w:sz w:val="24"/>
          <w:szCs w:val="24"/>
        </w:rPr>
        <w:t xml:space="preserve"> vērtību, un </w:t>
      </w:r>
      <w:r w:rsidR="007D619C">
        <w:rPr>
          <w:rFonts w:ascii="Times New Roman" w:hAnsi="Times New Roman"/>
          <w:sz w:val="24"/>
          <w:szCs w:val="24"/>
        </w:rPr>
        <w:t>kuros</w:t>
      </w:r>
      <w:r w:rsidR="009A1DD0" w:rsidRPr="009A1DD0">
        <w:rPr>
          <w:rFonts w:ascii="Times New Roman" w:hAnsi="Times New Roman"/>
          <w:sz w:val="24"/>
          <w:szCs w:val="24"/>
        </w:rPr>
        <w:t xml:space="preserve"> samaksa noteikta procentos no kopējām projekta izmaksām;</w:t>
      </w:r>
    </w:p>
    <w:p w14:paraId="3AF29301" w14:textId="37495A7D" w:rsidR="003F33C3" w:rsidRPr="003F33C3" w:rsidRDefault="00740F1E" w:rsidP="003F33C3">
      <w:pPr>
        <w:pStyle w:val="Bezatstarpm"/>
        <w:ind w:firstLine="720"/>
        <w:jc w:val="both"/>
        <w:rPr>
          <w:rFonts w:ascii="Times New Roman" w:hAnsi="Times New Roman"/>
          <w:sz w:val="24"/>
          <w:szCs w:val="24"/>
        </w:rPr>
      </w:pPr>
      <w:r>
        <w:rPr>
          <w:rFonts w:ascii="Times New Roman" w:hAnsi="Times New Roman"/>
          <w:sz w:val="24"/>
          <w:szCs w:val="24"/>
        </w:rPr>
        <w:lastRenderedPageBreak/>
        <w:t>10</w:t>
      </w:r>
      <w:r w:rsidR="003F33C3" w:rsidRPr="003F33C3">
        <w:rPr>
          <w:rFonts w:ascii="Times New Roman" w:hAnsi="Times New Roman"/>
          <w:sz w:val="24"/>
          <w:szCs w:val="24"/>
        </w:rPr>
        <w:t>.</w:t>
      </w:r>
      <w:r w:rsidR="001F713E">
        <w:rPr>
          <w:rFonts w:ascii="Times New Roman" w:hAnsi="Times New Roman"/>
          <w:sz w:val="24"/>
          <w:szCs w:val="24"/>
        </w:rPr>
        <w:t>6</w:t>
      </w:r>
      <w:r w:rsidR="003F33C3" w:rsidRPr="003F33C3">
        <w:rPr>
          <w:rFonts w:ascii="Times New Roman" w:hAnsi="Times New Roman"/>
          <w:sz w:val="24"/>
          <w:szCs w:val="24"/>
        </w:rPr>
        <w:t xml:space="preserve">. izmaksas, kas saistītas ar jebkuru piegādi, pakalpojumu vai darbu, par kuru nav </w:t>
      </w:r>
      <w:r w:rsidR="00FD6248">
        <w:rPr>
          <w:rFonts w:ascii="Times New Roman" w:hAnsi="Times New Roman"/>
          <w:sz w:val="24"/>
          <w:szCs w:val="24"/>
        </w:rPr>
        <w:t>organizēta</w:t>
      </w:r>
      <w:r w:rsidR="003F33C3" w:rsidRPr="003F33C3">
        <w:rPr>
          <w:rFonts w:ascii="Times New Roman" w:hAnsi="Times New Roman"/>
          <w:sz w:val="24"/>
          <w:szCs w:val="24"/>
        </w:rPr>
        <w:t xml:space="preserve"> atbilstoša iepirkuma procedūra saskaņā ar normatīvajiem aktiem par iepirkuma procedūras piemērošanu;</w:t>
      </w:r>
    </w:p>
    <w:p w14:paraId="06FE6050" w14:textId="722B50CC" w:rsidR="003F33C3" w:rsidRPr="003F33C3" w:rsidRDefault="00740F1E" w:rsidP="003F33C3">
      <w:pPr>
        <w:pStyle w:val="Bezatstarpm"/>
        <w:ind w:firstLine="720"/>
        <w:jc w:val="both"/>
        <w:rPr>
          <w:rFonts w:ascii="Times New Roman" w:hAnsi="Times New Roman"/>
          <w:sz w:val="24"/>
          <w:szCs w:val="24"/>
        </w:rPr>
      </w:pPr>
      <w:r>
        <w:rPr>
          <w:rFonts w:ascii="Times New Roman" w:hAnsi="Times New Roman"/>
          <w:sz w:val="24"/>
          <w:szCs w:val="24"/>
        </w:rPr>
        <w:t>10</w:t>
      </w:r>
      <w:r w:rsidR="003F33C3" w:rsidRPr="003F33C3">
        <w:rPr>
          <w:rFonts w:ascii="Times New Roman" w:hAnsi="Times New Roman"/>
          <w:sz w:val="24"/>
          <w:szCs w:val="24"/>
        </w:rPr>
        <w:t>.</w:t>
      </w:r>
      <w:r w:rsidR="001F713E">
        <w:rPr>
          <w:rFonts w:ascii="Times New Roman" w:hAnsi="Times New Roman"/>
          <w:sz w:val="24"/>
          <w:szCs w:val="24"/>
        </w:rPr>
        <w:t>7</w:t>
      </w:r>
      <w:r w:rsidR="003F33C3" w:rsidRPr="003F33C3">
        <w:rPr>
          <w:rFonts w:ascii="Times New Roman" w:hAnsi="Times New Roman"/>
          <w:sz w:val="24"/>
          <w:szCs w:val="24"/>
        </w:rPr>
        <w:t>. esošo būvju uzturēšanas izmaksas;</w:t>
      </w:r>
    </w:p>
    <w:p w14:paraId="67C19375" w14:textId="50C02D31" w:rsidR="003F33C3" w:rsidRPr="003F33C3" w:rsidRDefault="00740F1E" w:rsidP="003F33C3">
      <w:pPr>
        <w:pStyle w:val="Bezatstarpm"/>
        <w:ind w:firstLine="720"/>
        <w:jc w:val="both"/>
        <w:rPr>
          <w:rFonts w:ascii="Times New Roman" w:hAnsi="Times New Roman"/>
          <w:sz w:val="24"/>
          <w:szCs w:val="24"/>
        </w:rPr>
      </w:pPr>
      <w:r>
        <w:rPr>
          <w:rFonts w:ascii="Times New Roman" w:hAnsi="Times New Roman"/>
          <w:sz w:val="24"/>
          <w:szCs w:val="24"/>
        </w:rPr>
        <w:t>10</w:t>
      </w:r>
      <w:r w:rsidR="003F33C3" w:rsidRPr="003F33C3">
        <w:rPr>
          <w:rFonts w:ascii="Times New Roman" w:hAnsi="Times New Roman"/>
          <w:sz w:val="24"/>
          <w:szCs w:val="24"/>
        </w:rPr>
        <w:t>.</w:t>
      </w:r>
      <w:r w:rsidR="001F713E">
        <w:rPr>
          <w:rFonts w:ascii="Times New Roman" w:hAnsi="Times New Roman"/>
          <w:sz w:val="24"/>
          <w:szCs w:val="24"/>
        </w:rPr>
        <w:t>8</w:t>
      </w:r>
      <w:r w:rsidR="003F33C3" w:rsidRPr="003F33C3">
        <w:rPr>
          <w:rFonts w:ascii="Times New Roman" w:hAnsi="Times New Roman"/>
          <w:sz w:val="24"/>
          <w:szCs w:val="24"/>
        </w:rPr>
        <w:t>. tehniskās apkopes, rezerves daļu un ekspluatācijas izdevumi;</w:t>
      </w:r>
    </w:p>
    <w:p w14:paraId="0842EAC4" w14:textId="224A4DF7" w:rsidR="003F33C3" w:rsidRPr="003F33C3" w:rsidRDefault="00740F1E" w:rsidP="003F33C3">
      <w:pPr>
        <w:pStyle w:val="Bezatstarpm"/>
        <w:ind w:firstLine="720"/>
        <w:jc w:val="both"/>
        <w:rPr>
          <w:rFonts w:ascii="Times New Roman" w:hAnsi="Times New Roman"/>
          <w:sz w:val="24"/>
          <w:szCs w:val="24"/>
        </w:rPr>
      </w:pPr>
      <w:r>
        <w:rPr>
          <w:rFonts w:ascii="Times New Roman" w:hAnsi="Times New Roman"/>
          <w:sz w:val="24"/>
          <w:szCs w:val="24"/>
        </w:rPr>
        <w:t>10</w:t>
      </w:r>
      <w:r w:rsidR="003F33C3" w:rsidRPr="003F33C3">
        <w:rPr>
          <w:rFonts w:ascii="Times New Roman" w:hAnsi="Times New Roman"/>
          <w:sz w:val="24"/>
          <w:szCs w:val="24"/>
        </w:rPr>
        <w:t>.</w:t>
      </w:r>
      <w:r w:rsidR="001F713E">
        <w:rPr>
          <w:rFonts w:ascii="Times New Roman" w:hAnsi="Times New Roman"/>
          <w:sz w:val="24"/>
          <w:szCs w:val="24"/>
        </w:rPr>
        <w:t>9</w:t>
      </w:r>
      <w:r w:rsidR="003F33C3" w:rsidRPr="003F33C3">
        <w:rPr>
          <w:rFonts w:ascii="Times New Roman" w:hAnsi="Times New Roman"/>
          <w:sz w:val="24"/>
          <w:szCs w:val="24"/>
        </w:rPr>
        <w:t>. transportlīdzekļu iegāde</w:t>
      </w:r>
      <w:r w:rsidR="00FD6248">
        <w:rPr>
          <w:rFonts w:ascii="Times New Roman" w:hAnsi="Times New Roman"/>
          <w:sz w:val="24"/>
          <w:szCs w:val="24"/>
        </w:rPr>
        <w:t>s izdevumi</w:t>
      </w:r>
      <w:r w:rsidR="003F33C3" w:rsidRPr="003F33C3">
        <w:rPr>
          <w:rFonts w:ascii="Times New Roman" w:hAnsi="Times New Roman"/>
          <w:sz w:val="24"/>
          <w:szCs w:val="24"/>
        </w:rPr>
        <w:t>;</w:t>
      </w:r>
    </w:p>
    <w:p w14:paraId="0A350CF7" w14:textId="6DD7C04D" w:rsidR="003F33C3" w:rsidRPr="003F33C3" w:rsidRDefault="00740F1E" w:rsidP="003F33C3">
      <w:pPr>
        <w:pStyle w:val="Bezatstarpm"/>
        <w:ind w:firstLine="720"/>
        <w:jc w:val="both"/>
        <w:rPr>
          <w:rFonts w:ascii="Times New Roman" w:hAnsi="Times New Roman"/>
          <w:sz w:val="24"/>
          <w:szCs w:val="24"/>
        </w:rPr>
      </w:pPr>
      <w:r>
        <w:rPr>
          <w:rFonts w:ascii="Times New Roman" w:hAnsi="Times New Roman"/>
          <w:sz w:val="24"/>
          <w:szCs w:val="24"/>
        </w:rPr>
        <w:t>10</w:t>
      </w:r>
      <w:r w:rsidR="003F33C3" w:rsidRPr="003F33C3">
        <w:rPr>
          <w:rFonts w:ascii="Times New Roman" w:hAnsi="Times New Roman"/>
          <w:sz w:val="24"/>
          <w:szCs w:val="24"/>
        </w:rPr>
        <w:t>.</w:t>
      </w:r>
      <w:r w:rsidR="001F713E">
        <w:rPr>
          <w:rFonts w:ascii="Times New Roman" w:hAnsi="Times New Roman"/>
          <w:sz w:val="24"/>
          <w:szCs w:val="24"/>
        </w:rPr>
        <w:t>10</w:t>
      </w:r>
      <w:r w:rsidR="003F33C3" w:rsidRPr="003F33C3">
        <w:rPr>
          <w:rFonts w:ascii="Times New Roman" w:hAnsi="Times New Roman"/>
          <w:sz w:val="24"/>
          <w:szCs w:val="24"/>
        </w:rPr>
        <w:t>. izmaksas, kas radušās pirms projekta iesnieguma iesniegšanas;</w:t>
      </w:r>
    </w:p>
    <w:p w14:paraId="303F1634" w14:textId="58223D2D" w:rsidR="003F33C3" w:rsidRDefault="00740F1E" w:rsidP="003F33C3">
      <w:pPr>
        <w:pStyle w:val="Bezatstarpm"/>
        <w:ind w:firstLine="720"/>
        <w:jc w:val="both"/>
        <w:rPr>
          <w:rFonts w:ascii="Times New Roman" w:hAnsi="Times New Roman"/>
          <w:sz w:val="24"/>
          <w:szCs w:val="24"/>
        </w:rPr>
      </w:pPr>
      <w:r>
        <w:rPr>
          <w:rFonts w:ascii="Times New Roman" w:hAnsi="Times New Roman"/>
          <w:sz w:val="24"/>
          <w:szCs w:val="24"/>
        </w:rPr>
        <w:t>10</w:t>
      </w:r>
      <w:r w:rsidR="003F33C3" w:rsidRPr="003F33C3">
        <w:rPr>
          <w:rFonts w:ascii="Times New Roman" w:hAnsi="Times New Roman"/>
          <w:sz w:val="24"/>
          <w:szCs w:val="24"/>
        </w:rPr>
        <w:t>.</w:t>
      </w:r>
      <w:r w:rsidR="00E24B26">
        <w:rPr>
          <w:rFonts w:ascii="Times New Roman" w:hAnsi="Times New Roman"/>
          <w:sz w:val="24"/>
          <w:szCs w:val="24"/>
        </w:rPr>
        <w:t>1</w:t>
      </w:r>
      <w:r w:rsidR="001F713E">
        <w:rPr>
          <w:rFonts w:ascii="Times New Roman" w:hAnsi="Times New Roman"/>
          <w:sz w:val="24"/>
          <w:szCs w:val="24"/>
        </w:rPr>
        <w:t>1</w:t>
      </w:r>
      <w:r w:rsidR="003F33C3" w:rsidRPr="003F33C3">
        <w:rPr>
          <w:rFonts w:ascii="Times New Roman" w:hAnsi="Times New Roman"/>
          <w:sz w:val="24"/>
          <w:szCs w:val="24"/>
        </w:rPr>
        <w:t xml:space="preserve">. </w:t>
      </w:r>
      <w:r w:rsidR="00F55272" w:rsidRPr="00F55272">
        <w:rPr>
          <w:rFonts w:ascii="Times New Roman" w:hAnsi="Times New Roman"/>
          <w:sz w:val="24"/>
          <w:szCs w:val="24"/>
        </w:rPr>
        <w:t>izmaksas, kas nav attiecināmas saskaņā ar regulas N</w:t>
      </w:r>
      <w:r w:rsidR="00F55272">
        <w:rPr>
          <w:rFonts w:ascii="Times New Roman" w:hAnsi="Times New Roman"/>
          <w:sz w:val="24"/>
          <w:szCs w:val="24"/>
        </w:rPr>
        <w:t>r. 508/2014 80.</w:t>
      </w:r>
      <w:r w:rsidR="00FD6248">
        <w:rPr>
          <w:rFonts w:ascii="Times New Roman" w:hAnsi="Times New Roman"/>
          <w:sz w:val="24"/>
          <w:szCs w:val="24"/>
        </w:rPr>
        <w:t> </w:t>
      </w:r>
      <w:r w:rsidR="00F55272">
        <w:rPr>
          <w:rFonts w:ascii="Times New Roman" w:hAnsi="Times New Roman"/>
          <w:sz w:val="24"/>
          <w:szCs w:val="24"/>
        </w:rPr>
        <w:t>panta 2.</w:t>
      </w:r>
      <w:r w:rsidR="00FD6248">
        <w:rPr>
          <w:rFonts w:ascii="Times New Roman" w:hAnsi="Times New Roman"/>
          <w:sz w:val="24"/>
          <w:szCs w:val="24"/>
        </w:rPr>
        <w:t> </w:t>
      </w:r>
      <w:r w:rsidR="00F55272">
        <w:rPr>
          <w:rFonts w:ascii="Times New Roman" w:hAnsi="Times New Roman"/>
          <w:sz w:val="24"/>
          <w:szCs w:val="24"/>
        </w:rPr>
        <w:t>punktu;</w:t>
      </w:r>
    </w:p>
    <w:p w14:paraId="72F7DADA" w14:textId="435AF8FE" w:rsidR="003F33C3" w:rsidRDefault="00740F1E" w:rsidP="00F55272">
      <w:pPr>
        <w:pStyle w:val="Bezatstarpm"/>
        <w:ind w:firstLine="720"/>
        <w:jc w:val="both"/>
        <w:rPr>
          <w:rFonts w:ascii="Times New Roman" w:hAnsi="Times New Roman"/>
          <w:sz w:val="24"/>
          <w:szCs w:val="24"/>
        </w:rPr>
      </w:pPr>
      <w:r>
        <w:rPr>
          <w:rFonts w:ascii="Times New Roman" w:hAnsi="Times New Roman"/>
          <w:sz w:val="24"/>
          <w:szCs w:val="24"/>
        </w:rPr>
        <w:t>10</w:t>
      </w:r>
      <w:r w:rsidR="00F55272">
        <w:rPr>
          <w:rFonts w:ascii="Times New Roman" w:hAnsi="Times New Roman"/>
          <w:sz w:val="24"/>
          <w:szCs w:val="24"/>
        </w:rPr>
        <w:t>.12. i</w:t>
      </w:r>
      <w:r w:rsidR="003F33C3" w:rsidRPr="003F33C3">
        <w:rPr>
          <w:rFonts w:ascii="Times New Roman" w:hAnsi="Times New Roman"/>
          <w:sz w:val="24"/>
          <w:szCs w:val="24"/>
        </w:rPr>
        <w:t xml:space="preserve">zmaksas, kas pēc Lauku atbalsta dienesta novērtējuma pārsniedz vidējo tirgus cenu, kā arī </w:t>
      </w:r>
      <w:r w:rsidR="00D63CB1">
        <w:rPr>
          <w:rFonts w:ascii="Times New Roman" w:hAnsi="Times New Roman"/>
          <w:sz w:val="24"/>
          <w:szCs w:val="24"/>
        </w:rPr>
        <w:t>projekta</w:t>
      </w:r>
      <w:r w:rsidR="003F33C3" w:rsidRPr="003F33C3">
        <w:rPr>
          <w:rFonts w:ascii="Times New Roman" w:hAnsi="Times New Roman"/>
          <w:sz w:val="24"/>
          <w:szCs w:val="24"/>
        </w:rPr>
        <w:t xml:space="preserve"> īstenošanas un </w:t>
      </w:r>
      <w:r w:rsidR="00D63CB1">
        <w:rPr>
          <w:rFonts w:ascii="Times New Roman" w:hAnsi="Times New Roman"/>
          <w:sz w:val="24"/>
          <w:szCs w:val="24"/>
        </w:rPr>
        <w:t xml:space="preserve">tā </w:t>
      </w:r>
      <w:r w:rsidR="003F33C3" w:rsidRPr="003F33C3">
        <w:rPr>
          <w:rFonts w:ascii="Times New Roman" w:hAnsi="Times New Roman"/>
          <w:sz w:val="24"/>
          <w:szCs w:val="24"/>
        </w:rPr>
        <w:t>mērķu sasniegšanas laika grafika noteiktajā termiņā nepabeigto darbu izmaksas</w:t>
      </w:r>
      <w:r w:rsidR="00F55272">
        <w:rPr>
          <w:rFonts w:ascii="Times New Roman" w:hAnsi="Times New Roman"/>
          <w:sz w:val="24"/>
          <w:szCs w:val="24"/>
        </w:rPr>
        <w:t>.</w:t>
      </w:r>
    </w:p>
    <w:p w14:paraId="31E74CC6" w14:textId="77777777" w:rsidR="00090D1E" w:rsidRDefault="00090D1E" w:rsidP="003F33C3">
      <w:pPr>
        <w:pStyle w:val="Bezatstarpm"/>
        <w:ind w:firstLine="720"/>
        <w:jc w:val="both"/>
        <w:rPr>
          <w:rFonts w:ascii="Times New Roman" w:hAnsi="Times New Roman"/>
          <w:sz w:val="24"/>
          <w:szCs w:val="24"/>
          <w:highlight w:val="magenta"/>
        </w:rPr>
      </w:pPr>
    </w:p>
    <w:p w14:paraId="7A2CDF28" w14:textId="77777777" w:rsidR="00D5129F" w:rsidRDefault="00D5129F" w:rsidP="003F33C3">
      <w:pPr>
        <w:pStyle w:val="Bezatstarpm"/>
        <w:ind w:firstLine="720"/>
        <w:jc w:val="both"/>
        <w:rPr>
          <w:rFonts w:ascii="Times New Roman" w:hAnsi="Times New Roman"/>
          <w:sz w:val="24"/>
          <w:szCs w:val="24"/>
          <w:highlight w:val="magenta"/>
        </w:rPr>
      </w:pPr>
    </w:p>
    <w:p w14:paraId="6175E8D1" w14:textId="06BF4198" w:rsidR="004F5E8D" w:rsidRPr="00DD2979" w:rsidRDefault="00FA67F7" w:rsidP="004F5E8D">
      <w:pPr>
        <w:pStyle w:val="Bezatstarpm"/>
        <w:ind w:firstLine="720"/>
        <w:jc w:val="center"/>
        <w:rPr>
          <w:rFonts w:ascii="Times New Roman" w:hAnsi="Times New Roman"/>
          <w:sz w:val="24"/>
          <w:szCs w:val="24"/>
          <w:lang w:eastAsia="lv-LV"/>
        </w:rPr>
      </w:pPr>
      <w:r>
        <w:rPr>
          <w:rFonts w:ascii="Times New Roman" w:hAnsi="Times New Roman"/>
          <w:b/>
          <w:bCs/>
          <w:sz w:val="24"/>
          <w:szCs w:val="24"/>
          <w:lang w:eastAsia="lv-LV"/>
        </w:rPr>
        <w:t>I</w:t>
      </w:r>
      <w:r w:rsidR="002070D7" w:rsidRPr="00DD2979">
        <w:rPr>
          <w:rFonts w:ascii="Times New Roman" w:hAnsi="Times New Roman"/>
          <w:b/>
          <w:bCs/>
          <w:sz w:val="24"/>
          <w:szCs w:val="24"/>
          <w:lang w:eastAsia="lv-LV"/>
        </w:rPr>
        <w:t>V</w:t>
      </w:r>
      <w:r w:rsidR="004F5E8D" w:rsidRPr="00DD2979">
        <w:rPr>
          <w:rFonts w:ascii="Times New Roman" w:hAnsi="Times New Roman"/>
          <w:b/>
          <w:bCs/>
          <w:sz w:val="24"/>
          <w:szCs w:val="24"/>
          <w:lang w:eastAsia="lv-LV"/>
        </w:rPr>
        <w:t>. Pieteikšanās kārtība un iesniedzamie dokumenti</w:t>
      </w:r>
    </w:p>
    <w:p w14:paraId="037194F6" w14:textId="77777777" w:rsidR="00AF065B" w:rsidRPr="00DD2979" w:rsidRDefault="00AF065B" w:rsidP="002836E0">
      <w:pPr>
        <w:pStyle w:val="Bezatstarpm"/>
        <w:ind w:firstLine="720"/>
        <w:jc w:val="both"/>
        <w:rPr>
          <w:rFonts w:ascii="Times New Roman" w:hAnsi="Times New Roman"/>
          <w:sz w:val="24"/>
          <w:szCs w:val="24"/>
          <w:lang w:eastAsia="lv-LV"/>
        </w:rPr>
      </w:pPr>
    </w:p>
    <w:p w14:paraId="3BB52349" w14:textId="1D24977B" w:rsidR="00FA67F7" w:rsidRPr="00FA67F7" w:rsidRDefault="00FA67F7" w:rsidP="00FA67F7">
      <w:pPr>
        <w:pStyle w:val="Bezatstarpm"/>
        <w:ind w:firstLine="720"/>
        <w:jc w:val="both"/>
        <w:rPr>
          <w:rFonts w:ascii="Times New Roman" w:hAnsi="Times New Roman"/>
          <w:sz w:val="24"/>
          <w:szCs w:val="24"/>
          <w:lang w:eastAsia="lv-LV"/>
        </w:rPr>
      </w:pPr>
      <w:r w:rsidRPr="00FA67F7">
        <w:rPr>
          <w:rFonts w:ascii="Times New Roman" w:hAnsi="Times New Roman"/>
          <w:sz w:val="24"/>
          <w:szCs w:val="24"/>
          <w:lang w:eastAsia="lv-LV"/>
        </w:rPr>
        <w:t>1</w:t>
      </w:r>
      <w:r w:rsidR="00740F1E">
        <w:rPr>
          <w:rFonts w:ascii="Times New Roman" w:hAnsi="Times New Roman"/>
          <w:sz w:val="24"/>
          <w:szCs w:val="24"/>
          <w:lang w:eastAsia="lv-LV"/>
        </w:rPr>
        <w:t>1</w:t>
      </w:r>
      <w:r w:rsidRPr="00FA67F7">
        <w:rPr>
          <w:rFonts w:ascii="Times New Roman" w:hAnsi="Times New Roman"/>
          <w:sz w:val="24"/>
          <w:szCs w:val="24"/>
          <w:lang w:eastAsia="lv-LV"/>
        </w:rPr>
        <w:t>. Lai pieteiktos atbalsta</w:t>
      </w:r>
      <w:r w:rsidR="007B4EB2">
        <w:rPr>
          <w:rFonts w:ascii="Times New Roman" w:hAnsi="Times New Roman"/>
          <w:sz w:val="24"/>
          <w:szCs w:val="24"/>
          <w:lang w:eastAsia="lv-LV"/>
        </w:rPr>
        <w:t>m</w:t>
      </w:r>
      <w:r w:rsidRPr="00FA67F7">
        <w:rPr>
          <w:rFonts w:ascii="Times New Roman" w:hAnsi="Times New Roman"/>
          <w:sz w:val="24"/>
          <w:szCs w:val="24"/>
          <w:lang w:eastAsia="lv-LV"/>
        </w:rPr>
        <w:t xml:space="preserve">, </w:t>
      </w:r>
      <w:r w:rsidR="003022A8">
        <w:rPr>
          <w:rFonts w:ascii="Times New Roman" w:hAnsi="Times New Roman"/>
          <w:sz w:val="24"/>
          <w:szCs w:val="24"/>
          <w:lang w:eastAsia="lv-LV"/>
        </w:rPr>
        <w:t xml:space="preserve">atbalsta </w:t>
      </w:r>
      <w:r w:rsidRPr="00FA67F7">
        <w:rPr>
          <w:rFonts w:ascii="Times New Roman" w:hAnsi="Times New Roman"/>
          <w:sz w:val="24"/>
          <w:szCs w:val="24"/>
          <w:lang w:eastAsia="lv-LV"/>
        </w:rPr>
        <w:t>pretendents saskaņā ar normatīvajiem aktiem par valsts un Eiropas Savienības atbalsta piešķiršanu, administrēšanu un uzraudzību lauku un zivsaimniecības attīstībai 2014.–2020. gada plānošanas periodā Lauku atbalsta dienestā elektroniska dokumenta veidā atbilstoši Elektronisko dokumentu likumā noteiktajai kārtībai iesniedz:</w:t>
      </w:r>
    </w:p>
    <w:p w14:paraId="2F176BB5" w14:textId="229B3FF5" w:rsidR="00FA67F7" w:rsidRPr="00FA67F7" w:rsidRDefault="00FA67F7" w:rsidP="00FA67F7">
      <w:pPr>
        <w:pStyle w:val="Bezatstarpm"/>
        <w:ind w:firstLine="720"/>
        <w:jc w:val="both"/>
        <w:rPr>
          <w:rFonts w:ascii="Times New Roman" w:hAnsi="Times New Roman"/>
          <w:sz w:val="24"/>
          <w:szCs w:val="24"/>
          <w:lang w:eastAsia="lv-LV"/>
        </w:rPr>
      </w:pPr>
      <w:r w:rsidRPr="00FA67F7">
        <w:rPr>
          <w:rFonts w:ascii="Times New Roman" w:hAnsi="Times New Roman"/>
          <w:sz w:val="24"/>
          <w:szCs w:val="24"/>
          <w:lang w:eastAsia="lv-LV"/>
        </w:rPr>
        <w:t>1</w:t>
      </w:r>
      <w:r w:rsidR="00740F1E">
        <w:rPr>
          <w:rFonts w:ascii="Times New Roman" w:hAnsi="Times New Roman"/>
          <w:sz w:val="24"/>
          <w:szCs w:val="24"/>
          <w:lang w:eastAsia="lv-LV"/>
        </w:rPr>
        <w:t>1</w:t>
      </w:r>
      <w:r w:rsidRPr="00FA67F7">
        <w:rPr>
          <w:rFonts w:ascii="Times New Roman" w:hAnsi="Times New Roman"/>
          <w:sz w:val="24"/>
          <w:szCs w:val="24"/>
          <w:lang w:eastAsia="lv-LV"/>
        </w:rPr>
        <w:t>.1. projekta iesniegumu (pielikums);</w:t>
      </w:r>
    </w:p>
    <w:p w14:paraId="7429792D" w14:textId="1DFF44CC" w:rsidR="009D4B79" w:rsidRDefault="00FA67F7" w:rsidP="00FA67F7">
      <w:pPr>
        <w:pStyle w:val="Bezatstarpm"/>
        <w:ind w:firstLine="720"/>
        <w:jc w:val="both"/>
        <w:rPr>
          <w:rFonts w:ascii="Times New Roman" w:hAnsi="Times New Roman"/>
          <w:sz w:val="24"/>
          <w:szCs w:val="24"/>
          <w:lang w:eastAsia="lv-LV"/>
        </w:rPr>
      </w:pPr>
      <w:r w:rsidRPr="00FA67F7">
        <w:rPr>
          <w:rFonts w:ascii="Times New Roman" w:hAnsi="Times New Roman"/>
          <w:sz w:val="24"/>
          <w:szCs w:val="24"/>
          <w:lang w:eastAsia="lv-LV"/>
        </w:rPr>
        <w:t>1</w:t>
      </w:r>
      <w:r w:rsidR="00740F1E">
        <w:rPr>
          <w:rFonts w:ascii="Times New Roman" w:hAnsi="Times New Roman"/>
          <w:sz w:val="24"/>
          <w:szCs w:val="24"/>
          <w:lang w:eastAsia="lv-LV"/>
        </w:rPr>
        <w:t>1</w:t>
      </w:r>
      <w:r w:rsidRPr="00FA67F7">
        <w:rPr>
          <w:rFonts w:ascii="Times New Roman" w:hAnsi="Times New Roman"/>
          <w:sz w:val="24"/>
          <w:szCs w:val="24"/>
          <w:lang w:eastAsia="lv-LV"/>
        </w:rPr>
        <w:t>.2. lēmumu par piedalīšanos projektā un visu ar projekta īstenošanu saistīto saistību uzņemšanos</w:t>
      </w:r>
      <w:r w:rsidR="009D4B79">
        <w:rPr>
          <w:rFonts w:ascii="Times New Roman" w:hAnsi="Times New Roman"/>
          <w:sz w:val="24"/>
          <w:szCs w:val="24"/>
          <w:lang w:eastAsia="lv-LV"/>
        </w:rPr>
        <w:t>;</w:t>
      </w:r>
    </w:p>
    <w:p w14:paraId="308BBD78" w14:textId="5825AF2B" w:rsidR="00FA67F7" w:rsidRPr="00FA67F7" w:rsidRDefault="009D4B79" w:rsidP="00FA67F7">
      <w:pPr>
        <w:pStyle w:val="Bezatstarpm"/>
        <w:ind w:firstLine="720"/>
        <w:jc w:val="both"/>
        <w:rPr>
          <w:rFonts w:ascii="Times New Roman" w:hAnsi="Times New Roman"/>
          <w:sz w:val="24"/>
          <w:szCs w:val="24"/>
          <w:lang w:eastAsia="lv-LV"/>
        </w:rPr>
      </w:pPr>
      <w:r>
        <w:rPr>
          <w:rFonts w:ascii="Times New Roman" w:hAnsi="Times New Roman"/>
          <w:sz w:val="24"/>
          <w:szCs w:val="24"/>
          <w:lang w:eastAsia="lv-LV"/>
        </w:rPr>
        <w:t>1</w:t>
      </w:r>
      <w:r w:rsidR="00740F1E">
        <w:rPr>
          <w:rFonts w:ascii="Times New Roman" w:hAnsi="Times New Roman"/>
          <w:sz w:val="24"/>
          <w:szCs w:val="24"/>
          <w:lang w:eastAsia="lv-LV"/>
        </w:rPr>
        <w:t>1</w:t>
      </w:r>
      <w:r>
        <w:rPr>
          <w:rFonts w:ascii="Times New Roman" w:hAnsi="Times New Roman"/>
          <w:sz w:val="24"/>
          <w:szCs w:val="24"/>
          <w:lang w:eastAsia="lv-LV"/>
        </w:rPr>
        <w:t xml:space="preserve">.3. </w:t>
      </w:r>
      <w:r w:rsidR="006F15E5">
        <w:rPr>
          <w:rFonts w:ascii="Times New Roman" w:hAnsi="Times New Roman"/>
          <w:sz w:val="24"/>
          <w:szCs w:val="24"/>
          <w:lang w:eastAsia="lv-LV"/>
        </w:rPr>
        <w:t xml:space="preserve">apliecinājumu, ka projekta iesniegumā plānotās attiecināmās izmaksas atbilst </w:t>
      </w:r>
      <w:r w:rsidR="007B4EB2" w:rsidRPr="007B4EB2">
        <w:rPr>
          <w:rFonts w:ascii="Times New Roman" w:hAnsi="Times New Roman"/>
          <w:sz w:val="24"/>
          <w:szCs w:val="24"/>
          <w:lang w:eastAsia="lv-LV"/>
        </w:rPr>
        <w:t>jūras vides aizsardzību un pārvaldību regulējoš</w:t>
      </w:r>
      <w:r>
        <w:rPr>
          <w:rFonts w:ascii="Times New Roman" w:hAnsi="Times New Roman"/>
          <w:sz w:val="24"/>
          <w:szCs w:val="24"/>
          <w:lang w:eastAsia="lv-LV"/>
        </w:rPr>
        <w:t>ajos</w:t>
      </w:r>
      <w:r w:rsidR="007B4EB2" w:rsidRPr="007B4EB2">
        <w:rPr>
          <w:rFonts w:ascii="Times New Roman" w:hAnsi="Times New Roman"/>
          <w:sz w:val="24"/>
          <w:szCs w:val="24"/>
          <w:lang w:eastAsia="lv-LV"/>
        </w:rPr>
        <w:t xml:space="preserve"> normatīvaj</w:t>
      </w:r>
      <w:r>
        <w:rPr>
          <w:rFonts w:ascii="Times New Roman" w:hAnsi="Times New Roman"/>
          <w:sz w:val="24"/>
          <w:szCs w:val="24"/>
          <w:lang w:eastAsia="lv-LV"/>
        </w:rPr>
        <w:t>os</w:t>
      </w:r>
      <w:r w:rsidR="007B4EB2" w:rsidRPr="007B4EB2">
        <w:rPr>
          <w:rFonts w:ascii="Times New Roman" w:hAnsi="Times New Roman"/>
          <w:sz w:val="24"/>
          <w:szCs w:val="24"/>
          <w:lang w:eastAsia="lv-LV"/>
        </w:rPr>
        <w:t xml:space="preserve"> akt</w:t>
      </w:r>
      <w:r>
        <w:rPr>
          <w:rFonts w:ascii="Times New Roman" w:hAnsi="Times New Roman"/>
          <w:sz w:val="24"/>
          <w:szCs w:val="24"/>
          <w:lang w:eastAsia="lv-LV"/>
        </w:rPr>
        <w:t xml:space="preserve">os noteiktajiem pienākumiem </w:t>
      </w:r>
      <w:r w:rsidRPr="009D4B79">
        <w:rPr>
          <w:rFonts w:ascii="Times New Roman" w:hAnsi="Times New Roman"/>
          <w:sz w:val="24"/>
          <w:szCs w:val="24"/>
          <w:lang w:eastAsia="lv-LV"/>
        </w:rPr>
        <w:t>attiecībā uz pasākumu programmu</w:t>
      </w:r>
      <w:r w:rsidR="000B09B2">
        <w:rPr>
          <w:rFonts w:ascii="Times New Roman" w:hAnsi="Times New Roman"/>
          <w:sz w:val="24"/>
          <w:szCs w:val="24"/>
          <w:lang w:eastAsia="lv-LV"/>
        </w:rPr>
        <w:t>;</w:t>
      </w:r>
    </w:p>
    <w:p w14:paraId="72B5956E" w14:textId="38BDDB3D" w:rsidR="000A2CE8" w:rsidRDefault="00FA67F7" w:rsidP="00FA67F7">
      <w:pPr>
        <w:pStyle w:val="Bezatstarpm"/>
        <w:ind w:firstLine="720"/>
        <w:jc w:val="both"/>
        <w:rPr>
          <w:rFonts w:ascii="Times New Roman" w:hAnsi="Times New Roman"/>
          <w:sz w:val="24"/>
          <w:szCs w:val="24"/>
          <w:lang w:eastAsia="lv-LV"/>
        </w:rPr>
      </w:pPr>
      <w:r w:rsidRPr="00FA67F7">
        <w:rPr>
          <w:rFonts w:ascii="Times New Roman" w:hAnsi="Times New Roman"/>
          <w:sz w:val="24"/>
          <w:szCs w:val="24"/>
          <w:lang w:eastAsia="lv-LV"/>
        </w:rPr>
        <w:t>1</w:t>
      </w:r>
      <w:r w:rsidR="00740F1E">
        <w:rPr>
          <w:rFonts w:ascii="Times New Roman" w:hAnsi="Times New Roman"/>
          <w:sz w:val="24"/>
          <w:szCs w:val="24"/>
          <w:lang w:eastAsia="lv-LV"/>
        </w:rPr>
        <w:t>1</w:t>
      </w:r>
      <w:r w:rsidRPr="00FA67F7">
        <w:rPr>
          <w:rFonts w:ascii="Times New Roman" w:hAnsi="Times New Roman"/>
          <w:sz w:val="24"/>
          <w:szCs w:val="24"/>
          <w:lang w:eastAsia="lv-LV"/>
        </w:rPr>
        <w:t>.</w:t>
      </w:r>
      <w:r w:rsidR="009D4B79">
        <w:rPr>
          <w:rFonts w:ascii="Times New Roman" w:hAnsi="Times New Roman"/>
          <w:sz w:val="24"/>
          <w:szCs w:val="24"/>
          <w:lang w:eastAsia="lv-LV"/>
        </w:rPr>
        <w:t>4</w:t>
      </w:r>
      <w:r w:rsidRPr="00FA67F7">
        <w:rPr>
          <w:rFonts w:ascii="Times New Roman" w:hAnsi="Times New Roman"/>
          <w:sz w:val="24"/>
          <w:szCs w:val="24"/>
          <w:lang w:eastAsia="lv-LV"/>
        </w:rPr>
        <w:t>. iepirkuma procedūru apliecinošus dokumentus – iepirkuma priekšmeta tehnisko specifikāciju un visus piegādātāju iesniegtos piedāvājumus – saskaņā ar normatīvajiem aktiem par iepirkuma procedūras piemērošanu</w:t>
      </w:r>
      <w:r w:rsidR="00D63CB1">
        <w:rPr>
          <w:rFonts w:ascii="Times New Roman" w:hAnsi="Times New Roman"/>
          <w:sz w:val="24"/>
          <w:szCs w:val="24"/>
          <w:lang w:eastAsia="lv-LV"/>
        </w:rPr>
        <w:t xml:space="preserve"> un </w:t>
      </w:r>
      <w:r w:rsidR="00D63CB1" w:rsidRPr="00D63CB1">
        <w:rPr>
          <w:rFonts w:ascii="Times New Roman" w:hAnsi="Times New Roman"/>
          <w:sz w:val="24"/>
          <w:szCs w:val="24"/>
          <w:lang w:eastAsia="lv-LV"/>
        </w:rPr>
        <w:t>par valsts un Eiropas Savienības atbalsta piešķiršanu, administrēšanu un uzraudzību lauku un zivsaimniecības attīstībai 2014.–2020.</w:t>
      </w:r>
      <w:r w:rsidR="00FD6248">
        <w:rPr>
          <w:rFonts w:ascii="Times New Roman" w:hAnsi="Times New Roman"/>
          <w:sz w:val="24"/>
          <w:szCs w:val="24"/>
          <w:lang w:eastAsia="lv-LV"/>
        </w:rPr>
        <w:t> </w:t>
      </w:r>
      <w:r w:rsidR="00D63CB1" w:rsidRPr="00D63CB1">
        <w:rPr>
          <w:rFonts w:ascii="Times New Roman" w:hAnsi="Times New Roman"/>
          <w:sz w:val="24"/>
          <w:szCs w:val="24"/>
          <w:lang w:eastAsia="lv-LV"/>
        </w:rPr>
        <w:t>gada plānošanas periodā</w:t>
      </w:r>
      <w:r w:rsidRPr="00FA67F7">
        <w:rPr>
          <w:rFonts w:ascii="Times New Roman" w:hAnsi="Times New Roman"/>
          <w:sz w:val="24"/>
          <w:szCs w:val="24"/>
          <w:lang w:eastAsia="lv-LV"/>
        </w:rPr>
        <w:t>.</w:t>
      </w:r>
    </w:p>
    <w:p w14:paraId="0CEBA6E2" w14:textId="77777777" w:rsidR="00FA67F7" w:rsidRDefault="00FA67F7" w:rsidP="00D63CB1">
      <w:pPr>
        <w:pStyle w:val="Bezatstarpm"/>
        <w:jc w:val="both"/>
        <w:rPr>
          <w:rFonts w:ascii="Times New Roman" w:hAnsi="Times New Roman"/>
          <w:sz w:val="24"/>
          <w:szCs w:val="24"/>
          <w:lang w:eastAsia="lv-LV"/>
        </w:rPr>
      </w:pPr>
    </w:p>
    <w:p w14:paraId="267A0BB3" w14:textId="77777777" w:rsidR="00D5129F" w:rsidRDefault="00D5129F" w:rsidP="00D63CB1">
      <w:pPr>
        <w:pStyle w:val="Bezatstarpm"/>
        <w:jc w:val="both"/>
        <w:rPr>
          <w:rFonts w:ascii="Times New Roman" w:hAnsi="Times New Roman"/>
          <w:sz w:val="24"/>
          <w:szCs w:val="24"/>
          <w:lang w:eastAsia="lv-LV"/>
        </w:rPr>
      </w:pPr>
    </w:p>
    <w:p w14:paraId="5C5DCB7D" w14:textId="729E0879" w:rsidR="00FA67F7" w:rsidRPr="00FA67F7" w:rsidRDefault="000B09B2" w:rsidP="00FA67F7">
      <w:pPr>
        <w:pStyle w:val="Bezatstarpm"/>
        <w:jc w:val="center"/>
        <w:rPr>
          <w:rFonts w:ascii="Times New Roman" w:hAnsi="Times New Roman"/>
          <w:b/>
          <w:bCs/>
          <w:sz w:val="24"/>
          <w:szCs w:val="24"/>
          <w:lang w:eastAsia="lv-LV"/>
        </w:rPr>
      </w:pPr>
      <w:r>
        <w:rPr>
          <w:rFonts w:ascii="Times New Roman" w:hAnsi="Times New Roman"/>
          <w:b/>
          <w:bCs/>
          <w:sz w:val="24"/>
          <w:szCs w:val="24"/>
          <w:lang w:eastAsia="lv-LV"/>
        </w:rPr>
        <w:t xml:space="preserve">V. Publiskā atbalsta </w:t>
      </w:r>
      <w:r w:rsidR="00FA67F7" w:rsidRPr="00FA67F7">
        <w:rPr>
          <w:rFonts w:ascii="Times New Roman" w:hAnsi="Times New Roman"/>
          <w:b/>
          <w:bCs/>
          <w:sz w:val="24"/>
          <w:szCs w:val="24"/>
          <w:lang w:eastAsia="lv-LV"/>
        </w:rPr>
        <w:t>pieprasīšanas papildu nosacījumi</w:t>
      </w:r>
    </w:p>
    <w:p w14:paraId="155467BC" w14:textId="77777777" w:rsidR="00FA67F7" w:rsidRPr="005C20C3" w:rsidRDefault="00FA67F7" w:rsidP="00FA67F7">
      <w:pPr>
        <w:pStyle w:val="Bezatstarpm"/>
        <w:jc w:val="center"/>
        <w:rPr>
          <w:rFonts w:ascii="Times New Roman" w:hAnsi="Times New Roman"/>
          <w:b/>
          <w:sz w:val="28"/>
          <w:szCs w:val="28"/>
        </w:rPr>
      </w:pPr>
    </w:p>
    <w:p w14:paraId="621C4B4C" w14:textId="0BE0E446" w:rsidR="00FA67F7" w:rsidRDefault="00FA67F7" w:rsidP="00FA67F7">
      <w:pPr>
        <w:pStyle w:val="Bezatstarpm"/>
        <w:ind w:firstLine="720"/>
        <w:jc w:val="both"/>
        <w:rPr>
          <w:rFonts w:ascii="Times New Roman" w:hAnsi="Times New Roman"/>
          <w:sz w:val="24"/>
          <w:szCs w:val="24"/>
        </w:rPr>
      </w:pPr>
      <w:r w:rsidRPr="00FA67F7">
        <w:rPr>
          <w:rFonts w:ascii="Times New Roman" w:hAnsi="Times New Roman"/>
          <w:sz w:val="24"/>
          <w:szCs w:val="24"/>
        </w:rPr>
        <w:t>1</w:t>
      </w:r>
      <w:r w:rsidR="00740F1E">
        <w:rPr>
          <w:rFonts w:ascii="Times New Roman" w:hAnsi="Times New Roman"/>
          <w:sz w:val="24"/>
          <w:szCs w:val="24"/>
        </w:rPr>
        <w:t>2</w:t>
      </w:r>
      <w:r w:rsidRPr="00FA67F7">
        <w:rPr>
          <w:rFonts w:ascii="Times New Roman" w:hAnsi="Times New Roman"/>
          <w:sz w:val="24"/>
          <w:szCs w:val="24"/>
        </w:rPr>
        <w:t xml:space="preserve">. </w:t>
      </w:r>
      <w:r w:rsidR="007B4EB2">
        <w:rPr>
          <w:rFonts w:ascii="Times New Roman" w:hAnsi="Times New Roman"/>
          <w:sz w:val="24"/>
          <w:szCs w:val="24"/>
        </w:rPr>
        <w:t xml:space="preserve">Atbalsta saņēmējs </w:t>
      </w:r>
      <w:r w:rsidRPr="00FA67F7">
        <w:rPr>
          <w:rFonts w:ascii="Times New Roman" w:hAnsi="Times New Roman"/>
          <w:sz w:val="24"/>
          <w:szCs w:val="24"/>
        </w:rPr>
        <w:t>Lauku atbalsta dienestā kopā ar maksājuma pieprasījumu iesniedz:</w:t>
      </w:r>
    </w:p>
    <w:p w14:paraId="396484A8" w14:textId="5AFF3CD3" w:rsidR="00F45907" w:rsidRPr="00FA67F7" w:rsidRDefault="00F45907" w:rsidP="00FA67F7">
      <w:pPr>
        <w:pStyle w:val="Bezatstarpm"/>
        <w:ind w:firstLine="720"/>
        <w:jc w:val="both"/>
        <w:rPr>
          <w:rFonts w:ascii="Times New Roman" w:hAnsi="Times New Roman"/>
          <w:sz w:val="24"/>
          <w:szCs w:val="24"/>
        </w:rPr>
      </w:pPr>
      <w:r>
        <w:rPr>
          <w:rFonts w:ascii="Times New Roman" w:hAnsi="Times New Roman"/>
          <w:sz w:val="24"/>
          <w:szCs w:val="24"/>
        </w:rPr>
        <w:t>1</w:t>
      </w:r>
      <w:r w:rsidR="00740F1E">
        <w:rPr>
          <w:rFonts w:ascii="Times New Roman" w:hAnsi="Times New Roman"/>
          <w:sz w:val="24"/>
          <w:szCs w:val="24"/>
        </w:rPr>
        <w:t>2</w:t>
      </w:r>
      <w:r>
        <w:rPr>
          <w:rFonts w:ascii="Times New Roman" w:hAnsi="Times New Roman"/>
          <w:sz w:val="24"/>
          <w:szCs w:val="24"/>
        </w:rPr>
        <w:t xml:space="preserve">.1. </w:t>
      </w:r>
      <w:r w:rsidR="007B4EB2">
        <w:rPr>
          <w:rFonts w:ascii="Times New Roman" w:hAnsi="Times New Roman"/>
          <w:sz w:val="24"/>
          <w:szCs w:val="24"/>
        </w:rPr>
        <w:t xml:space="preserve">atbalsta saņēmēja apliecinātas </w:t>
      </w:r>
      <w:r w:rsidR="007B4EB2" w:rsidRPr="00F45907">
        <w:rPr>
          <w:rFonts w:ascii="Times New Roman" w:hAnsi="Times New Roman"/>
          <w:sz w:val="24"/>
          <w:szCs w:val="24"/>
        </w:rPr>
        <w:t>maksājumu un darījumu dokumentu</w:t>
      </w:r>
      <w:r w:rsidR="007B4EB2">
        <w:rPr>
          <w:rFonts w:ascii="Times New Roman" w:hAnsi="Times New Roman"/>
          <w:sz w:val="24"/>
          <w:szCs w:val="24"/>
        </w:rPr>
        <w:t xml:space="preserve"> kopijas</w:t>
      </w:r>
      <w:r w:rsidRPr="00F45907">
        <w:rPr>
          <w:rFonts w:ascii="Times New Roman" w:hAnsi="Times New Roman"/>
          <w:sz w:val="24"/>
          <w:szCs w:val="24"/>
        </w:rPr>
        <w:t>;</w:t>
      </w:r>
    </w:p>
    <w:p w14:paraId="72817EB2" w14:textId="3CA0A6BA" w:rsidR="00FA67F7" w:rsidRPr="00FA67F7" w:rsidRDefault="00FA67F7" w:rsidP="00FA67F7">
      <w:pPr>
        <w:pStyle w:val="Bezatstarpm"/>
        <w:ind w:firstLine="720"/>
        <w:jc w:val="both"/>
        <w:rPr>
          <w:rFonts w:ascii="Times New Roman" w:hAnsi="Times New Roman"/>
          <w:sz w:val="24"/>
          <w:szCs w:val="24"/>
        </w:rPr>
      </w:pPr>
      <w:r w:rsidRPr="00FA67F7">
        <w:rPr>
          <w:rFonts w:ascii="Times New Roman" w:hAnsi="Times New Roman"/>
          <w:sz w:val="24"/>
          <w:szCs w:val="24"/>
        </w:rPr>
        <w:t>1</w:t>
      </w:r>
      <w:r w:rsidR="00740F1E">
        <w:rPr>
          <w:rFonts w:ascii="Times New Roman" w:hAnsi="Times New Roman"/>
          <w:sz w:val="24"/>
          <w:szCs w:val="24"/>
        </w:rPr>
        <w:t>2</w:t>
      </w:r>
      <w:r w:rsidRPr="00FA67F7">
        <w:rPr>
          <w:rFonts w:ascii="Times New Roman" w:hAnsi="Times New Roman"/>
          <w:sz w:val="24"/>
          <w:szCs w:val="24"/>
        </w:rPr>
        <w:t>.</w:t>
      </w:r>
      <w:r w:rsidR="00F45907">
        <w:rPr>
          <w:rFonts w:ascii="Times New Roman" w:hAnsi="Times New Roman"/>
          <w:sz w:val="24"/>
          <w:szCs w:val="24"/>
        </w:rPr>
        <w:t>2</w:t>
      </w:r>
      <w:r w:rsidRPr="00FA67F7">
        <w:rPr>
          <w:rFonts w:ascii="Times New Roman" w:hAnsi="Times New Roman"/>
          <w:sz w:val="24"/>
          <w:szCs w:val="24"/>
        </w:rPr>
        <w:t xml:space="preserve">. </w:t>
      </w:r>
      <w:r w:rsidR="007B4EB2">
        <w:rPr>
          <w:rFonts w:ascii="Times New Roman" w:hAnsi="Times New Roman"/>
          <w:sz w:val="24"/>
          <w:szCs w:val="24"/>
        </w:rPr>
        <w:t xml:space="preserve">atbalsta saņēmēja apliecinātas </w:t>
      </w:r>
      <w:r w:rsidRPr="00FA67F7">
        <w:rPr>
          <w:rFonts w:ascii="Times New Roman" w:hAnsi="Times New Roman"/>
          <w:sz w:val="24"/>
          <w:szCs w:val="24"/>
        </w:rPr>
        <w:t>darbu nodošanas un pieņemšanas aktu kopijas;</w:t>
      </w:r>
    </w:p>
    <w:p w14:paraId="6CE65591" w14:textId="66908C19" w:rsidR="00FA67F7" w:rsidRPr="00FA67F7" w:rsidRDefault="00FA67F7" w:rsidP="00FA67F7">
      <w:pPr>
        <w:pStyle w:val="Bezatstarpm"/>
        <w:ind w:firstLine="720"/>
        <w:jc w:val="both"/>
        <w:rPr>
          <w:rFonts w:ascii="Times New Roman" w:hAnsi="Times New Roman"/>
          <w:sz w:val="24"/>
          <w:szCs w:val="24"/>
        </w:rPr>
      </w:pPr>
      <w:r w:rsidRPr="00FA67F7">
        <w:rPr>
          <w:rFonts w:ascii="Times New Roman" w:hAnsi="Times New Roman"/>
          <w:sz w:val="24"/>
          <w:szCs w:val="24"/>
        </w:rPr>
        <w:t>1</w:t>
      </w:r>
      <w:r w:rsidR="00740F1E">
        <w:rPr>
          <w:rFonts w:ascii="Times New Roman" w:hAnsi="Times New Roman"/>
          <w:sz w:val="24"/>
          <w:szCs w:val="24"/>
        </w:rPr>
        <w:t>2</w:t>
      </w:r>
      <w:r w:rsidRPr="00FA67F7">
        <w:rPr>
          <w:rFonts w:ascii="Times New Roman" w:hAnsi="Times New Roman"/>
          <w:sz w:val="24"/>
          <w:szCs w:val="24"/>
        </w:rPr>
        <w:t>.</w:t>
      </w:r>
      <w:r w:rsidR="00F45907">
        <w:rPr>
          <w:rFonts w:ascii="Times New Roman" w:hAnsi="Times New Roman"/>
          <w:sz w:val="24"/>
          <w:szCs w:val="24"/>
        </w:rPr>
        <w:t xml:space="preserve">3. </w:t>
      </w:r>
      <w:r w:rsidR="000635E3" w:rsidRPr="00323583">
        <w:rPr>
          <w:rFonts w:ascii="Times New Roman" w:hAnsi="Times New Roman"/>
          <w:sz w:val="24"/>
          <w:szCs w:val="24"/>
        </w:rPr>
        <w:t>atbalsta saņēmēja apliecināt</w:t>
      </w:r>
      <w:r w:rsidR="000635E3">
        <w:rPr>
          <w:rFonts w:ascii="Times New Roman" w:hAnsi="Times New Roman"/>
          <w:sz w:val="24"/>
          <w:szCs w:val="24"/>
        </w:rPr>
        <w:t>as tādu līgumu kopijas, k</w:t>
      </w:r>
      <w:r w:rsidR="00FD6248">
        <w:rPr>
          <w:rFonts w:ascii="Times New Roman" w:hAnsi="Times New Roman"/>
          <w:sz w:val="24"/>
          <w:szCs w:val="24"/>
        </w:rPr>
        <w:t>uri</w:t>
      </w:r>
      <w:r w:rsidR="000635E3">
        <w:rPr>
          <w:rFonts w:ascii="Times New Roman" w:hAnsi="Times New Roman"/>
          <w:sz w:val="24"/>
          <w:szCs w:val="24"/>
        </w:rPr>
        <w:t xml:space="preserve"> noslēgti </w:t>
      </w:r>
      <w:r w:rsidR="000635E3" w:rsidRPr="00FA67F7">
        <w:rPr>
          <w:rFonts w:ascii="Times New Roman" w:hAnsi="Times New Roman"/>
          <w:sz w:val="24"/>
          <w:szCs w:val="24"/>
        </w:rPr>
        <w:t>ar pakalpojumu sniedzēj</w:t>
      </w:r>
      <w:r w:rsidR="000635E3">
        <w:rPr>
          <w:rFonts w:ascii="Times New Roman" w:hAnsi="Times New Roman"/>
          <w:sz w:val="24"/>
          <w:szCs w:val="24"/>
        </w:rPr>
        <w:t>iem</w:t>
      </w:r>
      <w:r w:rsidR="000635E3" w:rsidRPr="00FA67F7">
        <w:rPr>
          <w:rFonts w:ascii="Times New Roman" w:hAnsi="Times New Roman"/>
          <w:sz w:val="24"/>
          <w:szCs w:val="24"/>
        </w:rPr>
        <w:t xml:space="preserve"> </w:t>
      </w:r>
      <w:r w:rsidR="000635E3">
        <w:rPr>
          <w:rFonts w:ascii="Times New Roman" w:hAnsi="Times New Roman"/>
          <w:sz w:val="24"/>
          <w:szCs w:val="24"/>
        </w:rPr>
        <w:t xml:space="preserve">un kuros norādīti </w:t>
      </w:r>
      <w:r w:rsidR="000635E3" w:rsidRPr="00FA67F7">
        <w:rPr>
          <w:rFonts w:ascii="Times New Roman" w:hAnsi="Times New Roman"/>
          <w:sz w:val="24"/>
          <w:szCs w:val="24"/>
        </w:rPr>
        <w:t>veicam</w:t>
      </w:r>
      <w:r w:rsidR="000635E3">
        <w:rPr>
          <w:rFonts w:ascii="Times New Roman" w:hAnsi="Times New Roman"/>
          <w:sz w:val="24"/>
          <w:szCs w:val="24"/>
        </w:rPr>
        <w:t>ie</w:t>
      </w:r>
      <w:r w:rsidR="000635E3" w:rsidRPr="00FA67F7">
        <w:rPr>
          <w:rFonts w:ascii="Times New Roman" w:hAnsi="Times New Roman"/>
          <w:sz w:val="24"/>
          <w:szCs w:val="24"/>
        </w:rPr>
        <w:t xml:space="preserve"> uzdevum</w:t>
      </w:r>
      <w:r w:rsidR="000635E3">
        <w:rPr>
          <w:rFonts w:ascii="Times New Roman" w:hAnsi="Times New Roman"/>
          <w:sz w:val="24"/>
          <w:szCs w:val="24"/>
        </w:rPr>
        <w:t>i</w:t>
      </w:r>
      <w:r w:rsidR="000635E3" w:rsidRPr="00FA67F7">
        <w:rPr>
          <w:rFonts w:ascii="Times New Roman" w:hAnsi="Times New Roman"/>
          <w:sz w:val="24"/>
          <w:szCs w:val="24"/>
        </w:rPr>
        <w:t xml:space="preserve">, </w:t>
      </w:r>
      <w:r w:rsidR="000635E3">
        <w:rPr>
          <w:rFonts w:ascii="Times New Roman" w:hAnsi="Times New Roman"/>
          <w:sz w:val="24"/>
          <w:szCs w:val="24"/>
        </w:rPr>
        <w:t>to veikšanas termiņi</w:t>
      </w:r>
      <w:r w:rsidR="000635E3" w:rsidRPr="00FA67F7">
        <w:rPr>
          <w:rFonts w:ascii="Times New Roman" w:hAnsi="Times New Roman"/>
          <w:sz w:val="24"/>
          <w:szCs w:val="24"/>
        </w:rPr>
        <w:t xml:space="preserve"> un līgum</w:t>
      </w:r>
      <w:r w:rsidR="000635E3">
        <w:rPr>
          <w:rFonts w:ascii="Times New Roman" w:hAnsi="Times New Roman"/>
          <w:sz w:val="24"/>
          <w:szCs w:val="24"/>
        </w:rPr>
        <w:t>u</w:t>
      </w:r>
      <w:r w:rsidR="000635E3" w:rsidRPr="00FA67F7">
        <w:rPr>
          <w:rFonts w:ascii="Times New Roman" w:hAnsi="Times New Roman"/>
          <w:sz w:val="24"/>
          <w:szCs w:val="24"/>
        </w:rPr>
        <w:t xml:space="preserve"> summ</w:t>
      </w:r>
      <w:r w:rsidR="000635E3">
        <w:rPr>
          <w:rFonts w:ascii="Times New Roman" w:hAnsi="Times New Roman"/>
          <w:sz w:val="24"/>
          <w:szCs w:val="24"/>
        </w:rPr>
        <w:t>as;</w:t>
      </w:r>
    </w:p>
    <w:p w14:paraId="490F6081" w14:textId="4690ABDA" w:rsidR="002C45F6" w:rsidRPr="00DD4326" w:rsidRDefault="009A0C3A" w:rsidP="00FD6248">
      <w:pPr>
        <w:pStyle w:val="Bezatstarpm"/>
        <w:ind w:firstLine="720"/>
        <w:jc w:val="both"/>
        <w:rPr>
          <w:rFonts w:ascii="Times New Roman" w:hAnsi="Times New Roman"/>
          <w:sz w:val="24"/>
          <w:szCs w:val="24"/>
        </w:rPr>
      </w:pPr>
      <w:r w:rsidRPr="00DD4326">
        <w:rPr>
          <w:rFonts w:ascii="Times New Roman" w:hAnsi="Times New Roman"/>
          <w:sz w:val="24"/>
          <w:szCs w:val="24"/>
        </w:rPr>
        <w:t>1</w:t>
      </w:r>
      <w:r w:rsidR="00740F1E" w:rsidRPr="00DD4326">
        <w:rPr>
          <w:rFonts w:ascii="Times New Roman" w:hAnsi="Times New Roman"/>
          <w:sz w:val="24"/>
          <w:szCs w:val="24"/>
        </w:rPr>
        <w:t>2</w:t>
      </w:r>
      <w:r w:rsidRPr="00DD4326">
        <w:rPr>
          <w:rFonts w:ascii="Times New Roman" w:hAnsi="Times New Roman"/>
          <w:sz w:val="24"/>
          <w:szCs w:val="24"/>
        </w:rPr>
        <w:t>.</w:t>
      </w:r>
      <w:r w:rsidR="00F45907" w:rsidRPr="00DD4326">
        <w:rPr>
          <w:rFonts w:ascii="Times New Roman" w:hAnsi="Times New Roman"/>
          <w:sz w:val="24"/>
          <w:szCs w:val="24"/>
        </w:rPr>
        <w:t>4</w:t>
      </w:r>
      <w:r w:rsidRPr="00DD4326">
        <w:rPr>
          <w:rFonts w:ascii="Times New Roman" w:hAnsi="Times New Roman"/>
          <w:sz w:val="24"/>
          <w:szCs w:val="24"/>
        </w:rPr>
        <w:t>.</w:t>
      </w:r>
      <w:r w:rsidR="002C45F6" w:rsidRPr="00DD4326">
        <w:rPr>
          <w:rFonts w:ascii="Times New Roman" w:hAnsi="Times New Roman"/>
          <w:sz w:val="24"/>
          <w:szCs w:val="24"/>
        </w:rPr>
        <w:t xml:space="preserve"> </w:t>
      </w:r>
      <w:r w:rsidR="006E3336" w:rsidRPr="00DD4326">
        <w:rPr>
          <w:rFonts w:ascii="Times New Roman" w:hAnsi="Times New Roman"/>
          <w:sz w:val="24"/>
          <w:szCs w:val="24"/>
        </w:rPr>
        <w:t xml:space="preserve">kopsavilkumu par </w:t>
      </w:r>
      <w:r w:rsidR="00AD3F35" w:rsidRPr="00DD4326">
        <w:rPr>
          <w:rFonts w:ascii="Times New Roman" w:hAnsi="Times New Roman"/>
          <w:sz w:val="24"/>
          <w:szCs w:val="24"/>
        </w:rPr>
        <w:t xml:space="preserve">sasaisti starp ieguldījumiem </w:t>
      </w:r>
      <w:r w:rsidR="006E3336" w:rsidRPr="00DD4326">
        <w:rPr>
          <w:rFonts w:ascii="Times New Roman" w:hAnsi="Times New Roman"/>
          <w:sz w:val="24"/>
          <w:szCs w:val="24"/>
        </w:rPr>
        <w:t xml:space="preserve">projekta darbības jomās </w:t>
      </w:r>
      <w:r w:rsidR="00AD3F35" w:rsidRPr="00DD4326">
        <w:rPr>
          <w:rFonts w:ascii="Times New Roman" w:hAnsi="Times New Roman"/>
          <w:sz w:val="24"/>
          <w:szCs w:val="24"/>
        </w:rPr>
        <w:t>un</w:t>
      </w:r>
      <w:r w:rsidR="006E3336" w:rsidRPr="00DD4326">
        <w:rPr>
          <w:rFonts w:ascii="Times New Roman" w:hAnsi="Times New Roman"/>
          <w:sz w:val="24"/>
          <w:szCs w:val="24"/>
        </w:rPr>
        <w:t xml:space="preserve"> pasākumu programmas ietvaros īstenotajiem pasākumiem</w:t>
      </w:r>
      <w:r w:rsidR="002C45F6" w:rsidRPr="00DD4326">
        <w:rPr>
          <w:rFonts w:ascii="Times New Roman" w:hAnsi="Times New Roman"/>
          <w:sz w:val="24"/>
          <w:szCs w:val="24"/>
        </w:rPr>
        <w:t>;</w:t>
      </w:r>
      <w:r w:rsidRPr="00DD4326">
        <w:rPr>
          <w:rFonts w:ascii="Times New Roman" w:hAnsi="Times New Roman"/>
          <w:sz w:val="24"/>
          <w:szCs w:val="24"/>
        </w:rPr>
        <w:t xml:space="preserve"> </w:t>
      </w:r>
    </w:p>
    <w:p w14:paraId="09BB0007" w14:textId="371D97F9" w:rsidR="009A0C3A" w:rsidRDefault="002C45F6" w:rsidP="00FA67F7">
      <w:pPr>
        <w:pStyle w:val="Bezatstarpm"/>
        <w:ind w:firstLine="720"/>
        <w:jc w:val="both"/>
        <w:rPr>
          <w:rFonts w:ascii="Times New Roman" w:hAnsi="Times New Roman"/>
          <w:sz w:val="24"/>
          <w:szCs w:val="24"/>
        </w:rPr>
      </w:pPr>
      <w:r>
        <w:rPr>
          <w:rFonts w:ascii="Times New Roman" w:hAnsi="Times New Roman"/>
          <w:sz w:val="24"/>
          <w:szCs w:val="24"/>
        </w:rPr>
        <w:t>1</w:t>
      </w:r>
      <w:r w:rsidR="00740F1E">
        <w:rPr>
          <w:rFonts w:ascii="Times New Roman" w:hAnsi="Times New Roman"/>
          <w:sz w:val="24"/>
          <w:szCs w:val="24"/>
        </w:rPr>
        <w:t>2</w:t>
      </w:r>
      <w:r>
        <w:rPr>
          <w:rFonts w:ascii="Times New Roman" w:hAnsi="Times New Roman"/>
          <w:sz w:val="24"/>
          <w:szCs w:val="24"/>
        </w:rPr>
        <w:t xml:space="preserve">.5. </w:t>
      </w:r>
      <w:r w:rsidR="009A0C3A">
        <w:rPr>
          <w:rFonts w:ascii="Times New Roman" w:hAnsi="Times New Roman"/>
          <w:sz w:val="24"/>
          <w:szCs w:val="24"/>
        </w:rPr>
        <w:t xml:space="preserve">ja </w:t>
      </w:r>
      <w:r w:rsidR="000635E3">
        <w:rPr>
          <w:rFonts w:ascii="Times New Roman" w:hAnsi="Times New Roman"/>
          <w:sz w:val="24"/>
          <w:szCs w:val="24"/>
        </w:rPr>
        <w:t>īstenota</w:t>
      </w:r>
      <w:r w:rsidR="00F45907">
        <w:rPr>
          <w:rFonts w:ascii="Times New Roman" w:hAnsi="Times New Roman"/>
          <w:sz w:val="24"/>
          <w:szCs w:val="24"/>
        </w:rPr>
        <w:t xml:space="preserve"> šo noteikumu</w:t>
      </w:r>
      <w:r w:rsidR="009A0C3A">
        <w:rPr>
          <w:rFonts w:ascii="Times New Roman" w:hAnsi="Times New Roman"/>
          <w:sz w:val="24"/>
          <w:szCs w:val="24"/>
        </w:rPr>
        <w:t xml:space="preserve"> </w:t>
      </w:r>
      <w:r w:rsidR="00740F1E">
        <w:rPr>
          <w:rFonts w:ascii="Times New Roman" w:hAnsi="Times New Roman"/>
          <w:sz w:val="24"/>
          <w:szCs w:val="24"/>
        </w:rPr>
        <w:t>9</w:t>
      </w:r>
      <w:r w:rsidR="009A0C3A">
        <w:rPr>
          <w:rFonts w:ascii="Times New Roman" w:hAnsi="Times New Roman"/>
          <w:sz w:val="24"/>
          <w:szCs w:val="24"/>
        </w:rPr>
        <w:t>.</w:t>
      </w:r>
      <w:r w:rsidR="00A036D0">
        <w:rPr>
          <w:rFonts w:ascii="Times New Roman" w:hAnsi="Times New Roman"/>
          <w:sz w:val="24"/>
          <w:szCs w:val="24"/>
        </w:rPr>
        <w:t>3</w:t>
      </w:r>
      <w:r w:rsidR="009A0C3A">
        <w:rPr>
          <w:rFonts w:ascii="Times New Roman" w:hAnsi="Times New Roman"/>
          <w:sz w:val="24"/>
          <w:szCs w:val="24"/>
        </w:rPr>
        <w:t>.</w:t>
      </w:r>
      <w:r w:rsidR="00FD6248">
        <w:rPr>
          <w:rFonts w:ascii="Times New Roman" w:hAnsi="Times New Roman"/>
          <w:sz w:val="24"/>
          <w:szCs w:val="24"/>
        </w:rPr>
        <w:t> </w:t>
      </w:r>
      <w:r w:rsidR="009A0C3A">
        <w:rPr>
          <w:rFonts w:ascii="Times New Roman" w:hAnsi="Times New Roman"/>
          <w:sz w:val="24"/>
          <w:szCs w:val="24"/>
        </w:rPr>
        <w:t xml:space="preserve">apakšpunktā minētā </w:t>
      </w:r>
      <w:r w:rsidR="00F45907">
        <w:rPr>
          <w:rFonts w:ascii="Times New Roman" w:hAnsi="Times New Roman"/>
          <w:sz w:val="24"/>
          <w:szCs w:val="24"/>
        </w:rPr>
        <w:t xml:space="preserve">dalība reģionāla vai starptautiska mēroga </w:t>
      </w:r>
      <w:r w:rsidR="003B3517">
        <w:rPr>
          <w:rFonts w:ascii="Times New Roman" w:hAnsi="Times New Roman"/>
          <w:sz w:val="24"/>
          <w:szCs w:val="24"/>
        </w:rPr>
        <w:t xml:space="preserve">darba grupas sanāksmē, </w:t>
      </w:r>
      <w:r w:rsidR="00F45907">
        <w:rPr>
          <w:rFonts w:ascii="Times New Roman" w:hAnsi="Times New Roman"/>
          <w:sz w:val="24"/>
          <w:szCs w:val="24"/>
        </w:rPr>
        <w:t>sadarbības konferencē vai seminārā</w:t>
      </w:r>
      <w:r w:rsidR="009A0C3A">
        <w:rPr>
          <w:rFonts w:ascii="Times New Roman" w:hAnsi="Times New Roman"/>
          <w:sz w:val="24"/>
          <w:szCs w:val="24"/>
        </w:rPr>
        <w:t>:</w:t>
      </w:r>
    </w:p>
    <w:p w14:paraId="484C3EB4" w14:textId="26977DC1" w:rsidR="009A0C3A" w:rsidRDefault="009A0C3A" w:rsidP="00FA67F7">
      <w:pPr>
        <w:pStyle w:val="Bezatstarpm"/>
        <w:ind w:firstLine="720"/>
        <w:jc w:val="both"/>
        <w:rPr>
          <w:rFonts w:ascii="Times New Roman" w:hAnsi="Times New Roman"/>
          <w:sz w:val="24"/>
          <w:szCs w:val="24"/>
        </w:rPr>
      </w:pPr>
      <w:r>
        <w:rPr>
          <w:rFonts w:ascii="Times New Roman" w:hAnsi="Times New Roman"/>
          <w:sz w:val="24"/>
          <w:szCs w:val="24"/>
        </w:rPr>
        <w:t>1</w:t>
      </w:r>
      <w:r w:rsidR="00740F1E">
        <w:rPr>
          <w:rFonts w:ascii="Times New Roman" w:hAnsi="Times New Roman"/>
          <w:sz w:val="24"/>
          <w:szCs w:val="24"/>
        </w:rPr>
        <w:t>2</w:t>
      </w:r>
      <w:r>
        <w:rPr>
          <w:rFonts w:ascii="Times New Roman" w:hAnsi="Times New Roman"/>
          <w:sz w:val="24"/>
          <w:szCs w:val="24"/>
        </w:rPr>
        <w:t>.</w:t>
      </w:r>
      <w:r w:rsidR="002C45F6">
        <w:rPr>
          <w:rFonts w:ascii="Times New Roman" w:hAnsi="Times New Roman"/>
          <w:sz w:val="24"/>
          <w:szCs w:val="24"/>
        </w:rPr>
        <w:t>5</w:t>
      </w:r>
      <w:r>
        <w:rPr>
          <w:rFonts w:ascii="Times New Roman" w:hAnsi="Times New Roman"/>
          <w:sz w:val="24"/>
          <w:szCs w:val="24"/>
        </w:rPr>
        <w:t xml:space="preserve">.1. </w:t>
      </w:r>
      <w:r w:rsidR="003B3517">
        <w:rPr>
          <w:rFonts w:ascii="Times New Roman" w:hAnsi="Times New Roman"/>
          <w:sz w:val="24"/>
          <w:szCs w:val="24"/>
        </w:rPr>
        <w:t>darba grupas sanāksmes, konferences vai</w:t>
      </w:r>
      <w:r>
        <w:rPr>
          <w:rFonts w:ascii="Times New Roman" w:hAnsi="Times New Roman"/>
          <w:sz w:val="24"/>
          <w:szCs w:val="24"/>
        </w:rPr>
        <w:t xml:space="preserve"> semināra darba kārtību;</w:t>
      </w:r>
    </w:p>
    <w:p w14:paraId="58EB268E" w14:textId="1368DD3B" w:rsidR="003B620F" w:rsidRDefault="003B620F" w:rsidP="00FA67F7">
      <w:pPr>
        <w:pStyle w:val="Bezatstarpm"/>
        <w:ind w:firstLine="720"/>
        <w:jc w:val="both"/>
        <w:rPr>
          <w:rFonts w:ascii="Times New Roman" w:hAnsi="Times New Roman"/>
          <w:sz w:val="24"/>
          <w:szCs w:val="24"/>
        </w:rPr>
      </w:pPr>
      <w:r>
        <w:rPr>
          <w:rFonts w:ascii="Times New Roman" w:hAnsi="Times New Roman"/>
          <w:sz w:val="24"/>
          <w:szCs w:val="24"/>
        </w:rPr>
        <w:t>1</w:t>
      </w:r>
      <w:r w:rsidR="00740F1E">
        <w:rPr>
          <w:rFonts w:ascii="Times New Roman" w:hAnsi="Times New Roman"/>
          <w:sz w:val="24"/>
          <w:szCs w:val="24"/>
        </w:rPr>
        <w:t>2</w:t>
      </w:r>
      <w:r>
        <w:rPr>
          <w:rFonts w:ascii="Times New Roman" w:hAnsi="Times New Roman"/>
          <w:sz w:val="24"/>
          <w:szCs w:val="24"/>
        </w:rPr>
        <w:t>.</w:t>
      </w:r>
      <w:r w:rsidR="002C45F6">
        <w:rPr>
          <w:rFonts w:ascii="Times New Roman" w:hAnsi="Times New Roman"/>
          <w:sz w:val="24"/>
          <w:szCs w:val="24"/>
        </w:rPr>
        <w:t>5</w:t>
      </w:r>
      <w:r>
        <w:rPr>
          <w:rFonts w:ascii="Times New Roman" w:hAnsi="Times New Roman"/>
          <w:sz w:val="24"/>
          <w:szCs w:val="24"/>
        </w:rPr>
        <w:t xml:space="preserve">.2. </w:t>
      </w:r>
      <w:r w:rsidRPr="0035020D">
        <w:rPr>
          <w:rFonts w:ascii="Times New Roman" w:hAnsi="Times New Roman"/>
          <w:sz w:val="24"/>
          <w:szCs w:val="24"/>
        </w:rPr>
        <w:t>reģistrācij</w:t>
      </w:r>
      <w:r w:rsidR="000635E3">
        <w:rPr>
          <w:rFonts w:ascii="Times New Roman" w:hAnsi="Times New Roman"/>
          <w:sz w:val="24"/>
          <w:szCs w:val="24"/>
        </w:rPr>
        <w:t>as</w:t>
      </w:r>
      <w:r w:rsidRPr="0035020D">
        <w:rPr>
          <w:rFonts w:ascii="Times New Roman" w:hAnsi="Times New Roman"/>
          <w:sz w:val="24"/>
          <w:szCs w:val="24"/>
        </w:rPr>
        <w:t xml:space="preserve"> un dalīb</w:t>
      </w:r>
      <w:r w:rsidR="000635E3">
        <w:rPr>
          <w:rFonts w:ascii="Times New Roman" w:hAnsi="Times New Roman"/>
          <w:sz w:val="24"/>
          <w:szCs w:val="24"/>
        </w:rPr>
        <w:t>as maksas</w:t>
      </w:r>
      <w:r w:rsidRPr="0035020D">
        <w:rPr>
          <w:rFonts w:ascii="Times New Roman" w:hAnsi="Times New Roman"/>
          <w:sz w:val="24"/>
          <w:szCs w:val="24"/>
        </w:rPr>
        <w:t xml:space="preserve"> </w:t>
      </w:r>
      <w:r w:rsidR="003B3517">
        <w:rPr>
          <w:rFonts w:ascii="Times New Roman" w:hAnsi="Times New Roman"/>
          <w:sz w:val="24"/>
          <w:szCs w:val="24"/>
        </w:rPr>
        <w:t xml:space="preserve">darba grupas sanāksmē, </w:t>
      </w:r>
      <w:r>
        <w:rPr>
          <w:rFonts w:ascii="Times New Roman" w:hAnsi="Times New Roman"/>
          <w:sz w:val="24"/>
          <w:szCs w:val="24"/>
        </w:rPr>
        <w:t>konferencē vai seminārā apliecinošus dokumentus;</w:t>
      </w:r>
    </w:p>
    <w:p w14:paraId="79957E32" w14:textId="3064DEA9" w:rsidR="009A0C3A" w:rsidRDefault="009A0C3A" w:rsidP="00FA67F7">
      <w:pPr>
        <w:pStyle w:val="Bezatstarpm"/>
        <w:ind w:firstLine="720"/>
        <w:jc w:val="both"/>
        <w:rPr>
          <w:rFonts w:ascii="Times New Roman" w:hAnsi="Times New Roman"/>
          <w:sz w:val="24"/>
          <w:szCs w:val="24"/>
        </w:rPr>
      </w:pPr>
      <w:r>
        <w:rPr>
          <w:rFonts w:ascii="Times New Roman" w:hAnsi="Times New Roman"/>
          <w:sz w:val="24"/>
          <w:szCs w:val="24"/>
        </w:rPr>
        <w:t>1</w:t>
      </w:r>
      <w:r w:rsidR="00740F1E">
        <w:rPr>
          <w:rFonts w:ascii="Times New Roman" w:hAnsi="Times New Roman"/>
          <w:sz w:val="24"/>
          <w:szCs w:val="24"/>
        </w:rPr>
        <w:t>2</w:t>
      </w:r>
      <w:r>
        <w:rPr>
          <w:rFonts w:ascii="Times New Roman" w:hAnsi="Times New Roman"/>
          <w:sz w:val="24"/>
          <w:szCs w:val="24"/>
        </w:rPr>
        <w:t>.</w:t>
      </w:r>
      <w:r w:rsidR="002C45F6">
        <w:rPr>
          <w:rFonts w:ascii="Times New Roman" w:hAnsi="Times New Roman"/>
          <w:sz w:val="24"/>
          <w:szCs w:val="24"/>
        </w:rPr>
        <w:t>5</w:t>
      </w:r>
      <w:r>
        <w:rPr>
          <w:rFonts w:ascii="Times New Roman" w:hAnsi="Times New Roman"/>
          <w:sz w:val="24"/>
          <w:szCs w:val="24"/>
        </w:rPr>
        <w:t>.</w:t>
      </w:r>
      <w:r w:rsidR="003B620F">
        <w:rPr>
          <w:rFonts w:ascii="Times New Roman" w:hAnsi="Times New Roman"/>
          <w:sz w:val="24"/>
          <w:szCs w:val="24"/>
        </w:rPr>
        <w:t>3</w:t>
      </w:r>
      <w:r>
        <w:rPr>
          <w:rFonts w:ascii="Times New Roman" w:hAnsi="Times New Roman"/>
          <w:sz w:val="24"/>
          <w:szCs w:val="24"/>
        </w:rPr>
        <w:t xml:space="preserve">. </w:t>
      </w:r>
      <w:r w:rsidR="003B620F" w:rsidRPr="003B620F">
        <w:rPr>
          <w:rFonts w:ascii="Times New Roman" w:hAnsi="Times New Roman"/>
          <w:sz w:val="24"/>
          <w:szCs w:val="24"/>
        </w:rPr>
        <w:t xml:space="preserve">sabiedriskā transporta biļeti (lidmašīnai – biļeti (arī elektroniskā formāta aviobiļeti) un iekāpšanas </w:t>
      </w:r>
      <w:r w:rsidR="003B620F">
        <w:rPr>
          <w:rFonts w:ascii="Times New Roman" w:hAnsi="Times New Roman"/>
          <w:sz w:val="24"/>
          <w:szCs w:val="24"/>
        </w:rPr>
        <w:t>talonu)</w:t>
      </w:r>
      <w:r>
        <w:rPr>
          <w:rFonts w:ascii="Times New Roman" w:hAnsi="Times New Roman"/>
          <w:sz w:val="24"/>
          <w:szCs w:val="24"/>
        </w:rPr>
        <w:t>;</w:t>
      </w:r>
    </w:p>
    <w:p w14:paraId="144F8573" w14:textId="3C6CAE73" w:rsidR="003B620F" w:rsidRDefault="003B620F" w:rsidP="00FA67F7">
      <w:pPr>
        <w:pStyle w:val="Bezatstarpm"/>
        <w:ind w:firstLine="720"/>
        <w:jc w:val="both"/>
        <w:rPr>
          <w:rFonts w:ascii="Times New Roman" w:hAnsi="Times New Roman"/>
          <w:sz w:val="24"/>
          <w:szCs w:val="24"/>
        </w:rPr>
      </w:pPr>
      <w:r>
        <w:rPr>
          <w:rFonts w:ascii="Times New Roman" w:hAnsi="Times New Roman"/>
          <w:sz w:val="24"/>
          <w:szCs w:val="24"/>
        </w:rPr>
        <w:lastRenderedPageBreak/>
        <w:t>1</w:t>
      </w:r>
      <w:r w:rsidR="00740F1E">
        <w:rPr>
          <w:rFonts w:ascii="Times New Roman" w:hAnsi="Times New Roman"/>
          <w:sz w:val="24"/>
          <w:szCs w:val="24"/>
        </w:rPr>
        <w:t>2</w:t>
      </w:r>
      <w:r>
        <w:rPr>
          <w:rFonts w:ascii="Times New Roman" w:hAnsi="Times New Roman"/>
          <w:sz w:val="24"/>
          <w:szCs w:val="24"/>
        </w:rPr>
        <w:t>.</w:t>
      </w:r>
      <w:r w:rsidR="002C45F6">
        <w:rPr>
          <w:rFonts w:ascii="Times New Roman" w:hAnsi="Times New Roman"/>
          <w:sz w:val="24"/>
          <w:szCs w:val="24"/>
        </w:rPr>
        <w:t>5</w:t>
      </w:r>
      <w:r>
        <w:rPr>
          <w:rFonts w:ascii="Times New Roman" w:hAnsi="Times New Roman"/>
          <w:sz w:val="24"/>
          <w:szCs w:val="24"/>
        </w:rPr>
        <w:t xml:space="preserve">.4. </w:t>
      </w:r>
      <w:r w:rsidRPr="00F45907">
        <w:rPr>
          <w:rFonts w:ascii="Times New Roman" w:hAnsi="Times New Roman"/>
          <w:sz w:val="24"/>
          <w:szCs w:val="24"/>
        </w:rPr>
        <w:t>viesnīcas (naktsmītnes) rēķinu</w:t>
      </w:r>
      <w:r>
        <w:rPr>
          <w:rFonts w:ascii="Times New Roman" w:hAnsi="Times New Roman"/>
          <w:sz w:val="24"/>
          <w:szCs w:val="24"/>
        </w:rPr>
        <w:t>;</w:t>
      </w:r>
    </w:p>
    <w:p w14:paraId="239B8C33" w14:textId="6DDDA857" w:rsidR="003B620F" w:rsidRDefault="003B620F" w:rsidP="00FA67F7">
      <w:pPr>
        <w:pStyle w:val="Bezatstarpm"/>
        <w:ind w:firstLine="720"/>
        <w:jc w:val="both"/>
        <w:rPr>
          <w:rFonts w:ascii="Times New Roman" w:hAnsi="Times New Roman"/>
          <w:sz w:val="24"/>
          <w:szCs w:val="24"/>
        </w:rPr>
      </w:pPr>
      <w:r>
        <w:rPr>
          <w:rFonts w:ascii="Times New Roman" w:hAnsi="Times New Roman"/>
          <w:sz w:val="24"/>
          <w:szCs w:val="24"/>
        </w:rPr>
        <w:t>1</w:t>
      </w:r>
      <w:r w:rsidR="00740F1E">
        <w:rPr>
          <w:rFonts w:ascii="Times New Roman" w:hAnsi="Times New Roman"/>
          <w:sz w:val="24"/>
          <w:szCs w:val="24"/>
        </w:rPr>
        <w:t>2</w:t>
      </w:r>
      <w:r>
        <w:rPr>
          <w:rFonts w:ascii="Times New Roman" w:hAnsi="Times New Roman"/>
          <w:sz w:val="24"/>
          <w:szCs w:val="24"/>
        </w:rPr>
        <w:t>.</w:t>
      </w:r>
      <w:r w:rsidR="002C45F6">
        <w:rPr>
          <w:rFonts w:ascii="Times New Roman" w:hAnsi="Times New Roman"/>
          <w:sz w:val="24"/>
          <w:szCs w:val="24"/>
        </w:rPr>
        <w:t>5</w:t>
      </w:r>
      <w:r>
        <w:rPr>
          <w:rFonts w:ascii="Times New Roman" w:hAnsi="Times New Roman"/>
          <w:sz w:val="24"/>
          <w:szCs w:val="24"/>
        </w:rPr>
        <w:t>.5. ceļojuma apdrošināšanas izmaksas apliecinošu dokumentu;</w:t>
      </w:r>
    </w:p>
    <w:p w14:paraId="1F9F8442" w14:textId="3799C826" w:rsidR="00DD4326" w:rsidRPr="00D5129F" w:rsidRDefault="009A0C3A" w:rsidP="00D5129F">
      <w:pPr>
        <w:pStyle w:val="Bezatstarpm"/>
        <w:ind w:firstLine="720"/>
        <w:jc w:val="both"/>
        <w:rPr>
          <w:rFonts w:ascii="Times New Roman" w:hAnsi="Times New Roman"/>
          <w:sz w:val="24"/>
          <w:szCs w:val="24"/>
        </w:rPr>
      </w:pPr>
      <w:r w:rsidRPr="00FA67F7">
        <w:rPr>
          <w:rFonts w:ascii="Times New Roman" w:hAnsi="Times New Roman"/>
          <w:sz w:val="24"/>
          <w:szCs w:val="24"/>
        </w:rPr>
        <w:t>1</w:t>
      </w:r>
      <w:r w:rsidR="00740F1E">
        <w:rPr>
          <w:rFonts w:ascii="Times New Roman" w:hAnsi="Times New Roman"/>
          <w:sz w:val="24"/>
          <w:szCs w:val="24"/>
        </w:rPr>
        <w:t>2</w:t>
      </w:r>
      <w:r w:rsidRPr="00FA67F7">
        <w:rPr>
          <w:rFonts w:ascii="Times New Roman" w:hAnsi="Times New Roman"/>
          <w:sz w:val="24"/>
          <w:szCs w:val="24"/>
        </w:rPr>
        <w:t>.</w:t>
      </w:r>
      <w:r w:rsidR="002C45F6">
        <w:rPr>
          <w:rFonts w:ascii="Times New Roman" w:hAnsi="Times New Roman"/>
          <w:sz w:val="24"/>
          <w:szCs w:val="24"/>
        </w:rPr>
        <w:t>6</w:t>
      </w:r>
      <w:r w:rsidRPr="00FA67F7">
        <w:rPr>
          <w:rFonts w:ascii="Times New Roman" w:hAnsi="Times New Roman"/>
          <w:sz w:val="24"/>
          <w:szCs w:val="24"/>
        </w:rPr>
        <w:t>. citus dokumentus, kas pi</w:t>
      </w:r>
      <w:r>
        <w:rPr>
          <w:rFonts w:ascii="Times New Roman" w:hAnsi="Times New Roman"/>
          <w:sz w:val="24"/>
          <w:szCs w:val="24"/>
        </w:rPr>
        <w:t xml:space="preserve">erāda projektā </w:t>
      </w:r>
      <w:r w:rsidR="00FD6248">
        <w:rPr>
          <w:rFonts w:ascii="Times New Roman" w:hAnsi="Times New Roman"/>
          <w:sz w:val="24"/>
          <w:szCs w:val="24"/>
        </w:rPr>
        <w:t>īsteno</w:t>
      </w:r>
      <w:r>
        <w:rPr>
          <w:rFonts w:ascii="Times New Roman" w:hAnsi="Times New Roman"/>
          <w:sz w:val="24"/>
          <w:szCs w:val="24"/>
        </w:rPr>
        <w:t>tās darbības.</w:t>
      </w:r>
      <w:bookmarkStart w:id="6" w:name="p13"/>
      <w:bookmarkStart w:id="7" w:name="p17"/>
      <w:bookmarkStart w:id="8" w:name="p18"/>
      <w:bookmarkStart w:id="9" w:name="p19"/>
      <w:bookmarkStart w:id="10" w:name="p20"/>
      <w:bookmarkStart w:id="11" w:name="p21"/>
      <w:bookmarkStart w:id="12" w:name="p22"/>
      <w:bookmarkStart w:id="13" w:name="p22.1"/>
      <w:bookmarkStart w:id="14" w:name="p23"/>
      <w:bookmarkStart w:id="15" w:name="p24"/>
      <w:bookmarkStart w:id="16" w:name="p25"/>
      <w:bookmarkEnd w:id="6"/>
      <w:bookmarkEnd w:id="7"/>
      <w:bookmarkEnd w:id="8"/>
      <w:bookmarkEnd w:id="9"/>
      <w:bookmarkEnd w:id="10"/>
      <w:bookmarkEnd w:id="11"/>
      <w:bookmarkEnd w:id="12"/>
      <w:bookmarkEnd w:id="13"/>
      <w:bookmarkEnd w:id="14"/>
      <w:bookmarkEnd w:id="15"/>
      <w:bookmarkEnd w:id="16"/>
    </w:p>
    <w:p w14:paraId="58F6C6B8" w14:textId="77777777" w:rsidR="00D5129F" w:rsidRDefault="00D5129F" w:rsidP="003A3B9A">
      <w:pPr>
        <w:ind w:firstLine="720"/>
      </w:pPr>
    </w:p>
    <w:p w14:paraId="0E325F8E" w14:textId="77777777" w:rsidR="00D5129F" w:rsidRDefault="00D5129F" w:rsidP="003A3B9A">
      <w:pPr>
        <w:ind w:firstLine="720"/>
      </w:pPr>
    </w:p>
    <w:p w14:paraId="61E0B786" w14:textId="7B8886E9" w:rsidR="00111E69" w:rsidRPr="00DD2979" w:rsidRDefault="00602348" w:rsidP="00D5129F">
      <w:pPr>
        <w:jc w:val="both"/>
      </w:pPr>
      <w:r w:rsidRPr="00DD2979">
        <w:t>Ministru prezident</w:t>
      </w:r>
      <w:r w:rsidR="00956FFC" w:rsidRPr="00DD2979">
        <w:t>e</w:t>
      </w:r>
      <w:r w:rsidRPr="00DD2979">
        <w:tab/>
      </w:r>
      <w:r w:rsidRPr="00DD2979">
        <w:tab/>
      </w:r>
      <w:r w:rsidR="00D5129F">
        <w:tab/>
      </w:r>
      <w:r w:rsidRPr="00DD2979">
        <w:tab/>
      </w:r>
      <w:r w:rsidRPr="00DD2979">
        <w:tab/>
      </w:r>
      <w:r w:rsidRPr="00DD2979">
        <w:tab/>
      </w:r>
      <w:r w:rsidR="00031BE4" w:rsidRPr="00DD2979">
        <w:tab/>
      </w:r>
      <w:r w:rsidR="00956FFC" w:rsidRPr="00DD2979">
        <w:t>L</w:t>
      </w:r>
      <w:r w:rsidR="00FD6248">
        <w:t xml:space="preserve">aimdota </w:t>
      </w:r>
      <w:r w:rsidR="00956FFC" w:rsidRPr="00DD2979">
        <w:t>Straujuma</w:t>
      </w:r>
    </w:p>
    <w:p w14:paraId="3879E1BE" w14:textId="77777777" w:rsidR="009F69B8" w:rsidRPr="00DD2979" w:rsidRDefault="009F69B8" w:rsidP="00D5129F">
      <w:pPr>
        <w:jc w:val="both"/>
      </w:pPr>
    </w:p>
    <w:p w14:paraId="45A1A886" w14:textId="77777777" w:rsidR="00DD4326" w:rsidRDefault="00DD4326" w:rsidP="00D5129F">
      <w:pPr>
        <w:jc w:val="both"/>
      </w:pPr>
    </w:p>
    <w:p w14:paraId="36D60C57" w14:textId="59AD42F5" w:rsidR="00573E91" w:rsidRPr="00DD2979" w:rsidRDefault="00031BE4" w:rsidP="00D5129F">
      <w:pPr>
        <w:jc w:val="both"/>
      </w:pPr>
      <w:r w:rsidRPr="00DD2979">
        <w:t>Zemkopības ministr</w:t>
      </w:r>
      <w:r w:rsidR="00FD69D4" w:rsidRPr="00DD2979">
        <w:t>s</w:t>
      </w:r>
      <w:r w:rsidR="00FD69D4" w:rsidRPr="00DD2979">
        <w:tab/>
      </w:r>
      <w:r w:rsidR="00FD69D4" w:rsidRPr="00DD2979">
        <w:tab/>
      </w:r>
      <w:r w:rsidRPr="00DD2979">
        <w:tab/>
      </w:r>
      <w:r w:rsidR="00D5129F">
        <w:tab/>
      </w:r>
      <w:r w:rsidR="00D5129F">
        <w:tab/>
      </w:r>
      <w:r w:rsidRPr="00DD2979">
        <w:tab/>
      </w:r>
      <w:r w:rsidR="00FD69D4" w:rsidRPr="00DD2979">
        <w:tab/>
      </w:r>
      <w:r w:rsidRPr="00DD2979">
        <w:tab/>
      </w:r>
      <w:r w:rsidR="00783B75" w:rsidRPr="00DD2979">
        <w:t>J</w:t>
      </w:r>
      <w:r w:rsidR="00FD6248">
        <w:t xml:space="preserve">ānis </w:t>
      </w:r>
      <w:proofErr w:type="spellStart"/>
      <w:r w:rsidR="00783B75" w:rsidRPr="00DD2979">
        <w:t>Dūklavs</w:t>
      </w:r>
      <w:proofErr w:type="spellEnd"/>
    </w:p>
    <w:p w14:paraId="73696942" w14:textId="77777777" w:rsidR="001F5D70" w:rsidRDefault="001F5D70" w:rsidP="00D5129F">
      <w:pPr>
        <w:jc w:val="both"/>
        <w:rPr>
          <w:sz w:val="20"/>
          <w:szCs w:val="20"/>
        </w:rPr>
      </w:pPr>
    </w:p>
    <w:p w14:paraId="19104924" w14:textId="77777777" w:rsidR="00FD3B4E" w:rsidRDefault="00FD3B4E" w:rsidP="009F6044">
      <w:pPr>
        <w:jc w:val="both"/>
        <w:rPr>
          <w:sz w:val="20"/>
          <w:szCs w:val="20"/>
        </w:rPr>
      </w:pPr>
    </w:p>
    <w:p w14:paraId="20D2B83B" w14:textId="77777777" w:rsidR="00FD3B4E" w:rsidRDefault="00FD3B4E" w:rsidP="009F6044">
      <w:pPr>
        <w:jc w:val="both"/>
        <w:rPr>
          <w:sz w:val="20"/>
          <w:szCs w:val="20"/>
        </w:rPr>
      </w:pPr>
    </w:p>
    <w:p w14:paraId="4EF27438" w14:textId="77777777" w:rsidR="00FD3B4E" w:rsidRDefault="00FD3B4E" w:rsidP="009F6044">
      <w:pPr>
        <w:jc w:val="both"/>
        <w:rPr>
          <w:sz w:val="20"/>
          <w:szCs w:val="20"/>
        </w:rPr>
      </w:pPr>
    </w:p>
    <w:p w14:paraId="46615871" w14:textId="77777777" w:rsidR="00FD3B4E" w:rsidRDefault="00FD3B4E" w:rsidP="009F6044">
      <w:pPr>
        <w:jc w:val="both"/>
        <w:rPr>
          <w:sz w:val="20"/>
          <w:szCs w:val="20"/>
        </w:rPr>
      </w:pPr>
    </w:p>
    <w:p w14:paraId="66EE9328" w14:textId="77777777" w:rsidR="00D5129F" w:rsidRDefault="00D5129F" w:rsidP="009F6044">
      <w:pPr>
        <w:jc w:val="both"/>
        <w:rPr>
          <w:sz w:val="20"/>
          <w:szCs w:val="20"/>
        </w:rPr>
      </w:pPr>
    </w:p>
    <w:p w14:paraId="699063C9" w14:textId="77777777" w:rsidR="00D5129F" w:rsidRDefault="00D5129F" w:rsidP="009F6044">
      <w:pPr>
        <w:jc w:val="both"/>
        <w:rPr>
          <w:sz w:val="20"/>
          <w:szCs w:val="20"/>
        </w:rPr>
      </w:pPr>
    </w:p>
    <w:p w14:paraId="6350F254" w14:textId="77777777" w:rsidR="00D5129F" w:rsidRDefault="00D5129F" w:rsidP="009F6044">
      <w:pPr>
        <w:jc w:val="both"/>
        <w:rPr>
          <w:sz w:val="20"/>
          <w:szCs w:val="20"/>
        </w:rPr>
      </w:pPr>
    </w:p>
    <w:p w14:paraId="336D7854" w14:textId="77777777" w:rsidR="00D5129F" w:rsidRDefault="00D5129F" w:rsidP="009F6044">
      <w:pPr>
        <w:jc w:val="both"/>
        <w:rPr>
          <w:sz w:val="20"/>
          <w:szCs w:val="20"/>
        </w:rPr>
      </w:pPr>
    </w:p>
    <w:p w14:paraId="09ADF301" w14:textId="77777777" w:rsidR="00D5129F" w:rsidRDefault="00D5129F" w:rsidP="009F6044">
      <w:pPr>
        <w:jc w:val="both"/>
        <w:rPr>
          <w:sz w:val="20"/>
          <w:szCs w:val="20"/>
        </w:rPr>
      </w:pPr>
    </w:p>
    <w:p w14:paraId="71502196" w14:textId="77777777" w:rsidR="00D5129F" w:rsidRDefault="00D5129F" w:rsidP="009F6044">
      <w:pPr>
        <w:jc w:val="both"/>
        <w:rPr>
          <w:sz w:val="20"/>
          <w:szCs w:val="20"/>
        </w:rPr>
      </w:pPr>
    </w:p>
    <w:p w14:paraId="2A25687C" w14:textId="77777777" w:rsidR="00D5129F" w:rsidRDefault="00D5129F" w:rsidP="009F6044">
      <w:pPr>
        <w:jc w:val="both"/>
        <w:rPr>
          <w:sz w:val="20"/>
          <w:szCs w:val="20"/>
        </w:rPr>
      </w:pPr>
    </w:p>
    <w:p w14:paraId="78263396" w14:textId="77777777" w:rsidR="00D5129F" w:rsidRDefault="00D5129F" w:rsidP="009F6044">
      <w:pPr>
        <w:jc w:val="both"/>
        <w:rPr>
          <w:sz w:val="20"/>
          <w:szCs w:val="20"/>
        </w:rPr>
      </w:pPr>
    </w:p>
    <w:p w14:paraId="6C95F9D3" w14:textId="77777777" w:rsidR="00D5129F" w:rsidRDefault="00D5129F" w:rsidP="009F6044">
      <w:pPr>
        <w:jc w:val="both"/>
        <w:rPr>
          <w:sz w:val="20"/>
          <w:szCs w:val="20"/>
        </w:rPr>
      </w:pPr>
    </w:p>
    <w:p w14:paraId="509E0910" w14:textId="77777777" w:rsidR="00D5129F" w:rsidRDefault="00D5129F" w:rsidP="009F6044">
      <w:pPr>
        <w:jc w:val="both"/>
        <w:rPr>
          <w:sz w:val="20"/>
          <w:szCs w:val="20"/>
        </w:rPr>
      </w:pPr>
    </w:p>
    <w:p w14:paraId="59CE9CED" w14:textId="77777777" w:rsidR="00D5129F" w:rsidRDefault="00D5129F" w:rsidP="009F6044">
      <w:pPr>
        <w:jc w:val="both"/>
        <w:rPr>
          <w:sz w:val="20"/>
          <w:szCs w:val="20"/>
        </w:rPr>
      </w:pPr>
    </w:p>
    <w:p w14:paraId="66672270" w14:textId="77777777" w:rsidR="00D5129F" w:rsidRDefault="00D5129F" w:rsidP="009F6044">
      <w:pPr>
        <w:jc w:val="both"/>
        <w:rPr>
          <w:sz w:val="20"/>
          <w:szCs w:val="20"/>
        </w:rPr>
      </w:pPr>
    </w:p>
    <w:p w14:paraId="1DA10392" w14:textId="77777777" w:rsidR="00D5129F" w:rsidRDefault="00D5129F" w:rsidP="009F6044">
      <w:pPr>
        <w:jc w:val="both"/>
        <w:rPr>
          <w:sz w:val="20"/>
          <w:szCs w:val="20"/>
        </w:rPr>
      </w:pPr>
    </w:p>
    <w:p w14:paraId="4512CC8F" w14:textId="77777777" w:rsidR="00D5129F" w:rsidRDefault="00D5129F" w:rsidP="009F6044">
      <w:pPr>
        <w:jc w:val="both"/>
        <w:rPr>
          <w:sz w:val="20"/>
          <w:szCs w:val="20"/>
        </w:rPr>
      </w:pPr>
    </w:p>
    <w:p w14:paraId="7D3E5F97" w14:textId="77777777" w:rsidR="00D5129F" w:rsidRDefault="00D5129F" w:rsidP="009F6044">
      <w:pPr>
        <w:jc w:val="both"/>
        <w:rPr>
          <w:sz w:val="20"/>
          <w:szCs w:val="20"/>
        </w:rPr>
      </w:pPr>
    </w:p>
    <w:p w14:paraId="5CE6154C" w14:textId="77777777" w:rsidR="00D5129F" w:rsidRDefault="00D5129F" w:rsidP="009F6044">
      <w:pPr>
        <w:jc w:val="both"/>
        <w:rPr>
          <w:sz w:val="20"/>
          <w:szCs w:val="20"/>
        </w:rPr>
      </w:pPr>
    </w:p>
    <w:p w14:paraId="01CBDEC1" w14:textId="77777777" w:rsidR="00D5129F" w:rsidRDefault="00D5129F" w:rsidP="009F6044">
      <w:pPr>
        <w:jc w:val="both"/>
        <w:rPr>
          <w:sz w:val="20"/>
          <w:szCs w:val="20"/>
        </w:rPr>
      </w:pPr>
    </w:p>
    <w:p w14:paraId="052D32F0" w14:textId="77777777" w:rsidR="00D5129F" w:rsidRDefault="00D5129F" w:rsidP="009F6044">
      <w:pPr>
        <w:jc w:val="both"/>
        <w:rPr>
          <w:sz w:val="20"/>
          <w:szCs w:val="20"/>
        </w:rPr>
      </w:pPr>
    </w:p>
    <w:p w14:paraId="3207C3BC" w14:textId="77777777" w:rsidR="00D5129F" w:rsidRDefault="00D5129F" w:rsidP="009F6044">
      <w:pPr>
        <w:jc w:val="both"/>
        <w:rPr>
          <w:sz w:val="20"/>
          <w:szCs w:val="20"/>
        </w:rPr>
      </w:pPr>
    </w:p>
    <w:p w14:paraId="6EECC3A6" w14:textId="77777777" w:rsidR="00D5129F" w:rsidRDefault="00D5129F" w:rsidP="009F6044">
      <w:pPr>
        <w:jc w:val="both"/>
        <w:rPr>
          <w:sz w:val="20"/>
          <w:szCs w:val="20"/>
        </w:rPr>
      </w:pPr>
    </w:p>
    <w:p w14:paraId="0C1AA963" w14:textId="77777777" w:rsidR="00D5129F" w:rsidRDefault="00D5129F" w:rsidP="009F6044">
      <w:pPr>
        <w:jc w:val="both"/>
        <w:rPr>
          <w:sz w:val="20"/>
          <w:szCs w:val="20"/>
        </w:rPr>
      </w:pPr>
    </w:p>
    <w:p w14:paraId="75E0F063" w14:textId="77777777" w:rsidR="00D5129F" w:rsidRDefault="00D5129F" w:rsidP="009F6044">
      <w:pPr>
        <w:jc w:val="both"/>
        <w:rPr>
          <w:sz w:val="20"/>
          <w:szCs w:val="20"/>
        </w:rPr>
      </w:pPr>
    </w:p>
    <w:p w14:paraId="5172F35C" w14:textId="77777777" w:rsidR="00D5129F" w:rsidRDefault="00D5129F" w:rsidP="009F6044">
      <w:pPr>
        <w:jc w:val="both"/>
        <w:rPr>
          <w:sz w:val="20"/>
          <w:szCs w:val="20"/>
        </w:rPr>
      </w:pPr>
    </w:p>
    <w:p w14:paraId="41EEF1C1" w14:textId="77777777" w:rsidR="00D5129F" w:rsidRDefault="00D5129F" w:rsidP="009F6044">
      <w:pPr>
        <w:jc w:val="both"/>
        <w:rPr>
          <w:sz w:val="20"/>
          <w:szCs w:val="20"/>
        </w:rPr>
      </w:pPr>
    </w:p>
    <w:p w14:paraId="06BD5115" w14:textId="77777777" w:rsidR="00D5129F" w:rsidRDefault="00D5129F" w:rsidP="009F6044">
      <w:pPr>
        <w:jc w:val="both"/>
        <w:rPr>
          <w:sz w:val="20"/>
          <w:szCs w:val="20"/>
        </w:rPr>
      </w:pPr>
    </w:p>
    <w:p w14:paraId="27DC4F8C" w14:textId="77777777" w:rsidR="00D5129F" w:rsidRDefault="00D5129F" w:rsidP="009F6044">
      <w:pPr>
        <w:jc w:val="both"/>
        <w:rPr>
          <w:sz w:val="20"/>
          <w:szCs w:val="20"/>
        </w:rPr>
      </w:pPr>
    </w:p>
    <w:p w14:paraId="49E47B2F" w14:textId="77777777" w:rsidR="00D5129F" w:rsidRDefault="00D5129F" w:rsidP="009F6044">
      <w:pPr>
        <w:jc w:val="both"/>
        <w:rPr>
          <w:sz w:val="20"/>
          <w:szCs w:val="20"/>
        </w:rPr>
      </w:pPr>
    </w:p>
    <w:p w14:paraId="5D56A54C" w14:textId="77777777" w:rsidR="00D5129F" w:rsidRDefault="00D5129F" w:rsidP="009F6044">
      <w:pPr>
        <w:jc w:val="both"/>
        <w:rPr>
          <w:sz w:val="20"/>
          <w:szCs w:val="20"/>
        </w:rPr>
      </w:pPr>
    </w:p>
    <w:p w14:paraId="60102BAD" w14:textId="77777777" w:rsidR="00D5129F" w:rsidRDefault="00D5129F" w:rsidP="009F6044">
      <w:pPr>
        <w:jc w:val="both"/>
        <w:rPr>
          <w:sz w:val="20"/>
          <w:szCs w:val="20"/>
        </w:rPr>
      </w:pPr>
    </w:p>
    <w:p w14:paraId="6768683B" w14:textId="77777777" w:rsidR="00D5129F" w:rsidRDefault="00D5129F" w:rsidP="009F6044">
      <w:pPr>
        <w:jc w:val="both"/>
        <w:rPr>
          <w:sz w:val="20"/>
          <w:szCs w:val="20"/>
        </w:rPr>
      </w:pPr>
    </w:p>
    <w:p w14:paraId="2B739E37" w14:textId="77777777" w:rsidR="00D5129F" w:rsidRDefault="00D5129F" w:rsidP="009F6044">
      <w:pPr>
        <w:jc w:val="both"/>
        <w:rPr>
          <w:sz w:val="20"/>
          <w:szCs w:val="20"/>
        </w:rPr>
      </w:pPr>
    </w:p>
    <w:p w14:paraId="0D896459" w14:textId="77777777" w:rsidR="00D5129F" w:rsidRDefault="00D5129F" w:rsidP="009F6044">
      <w:pPr>
        <w:jc w:val="both"/>
        <w:rPr>
          <w:sz w:val="20"/>
          <w:szCs w:val="20"/>
        </w:rPr>
      </w:pPr>
    </w:p>
    <w:p w14:paraId="6ADB5EEE" w14:textId="77777777" w:rsidR="00D5129F" w:rsidRDefault="00D5129F" w:rsidP="009F6044">
      <w:pPr>
        <w:jc w:val="both"/>
        <w:rPr>
          <w:sz w:val="20"/>
          <w:szCs w:val="20"/>
        </w:rPr>
      </w:pPr>
    </w:p>
    <w:p w14:paraId="7CD5BDEE" w14:textId="77777777" w:rsidR="00D5129F" w:rsidRDefault="00D5129F" w:rsidP="009F6044">
      <w:pPr>
        <w:jc w:val="both"/>
        <w:rPr>
          <w:sz w:val="20"/>
          <w:szCs w:val="20"/>
        </w:rPr>
      </w:pPr>
    </w:p>
    <w:p w14:paraId="2EE43BD6" w14:textId="77777777" w:rsidR="00D5129F" w:rsidRDefault="00D5129F" w:rsidP="009F6044">
      <w:pPr>
        <w:jc w:val="both"/>
        <w:rPr>
          <w:sz w:val="20"/>
          <w:szCs w:val="20"/>
        </w:rPr>
      </w:pPr>
    </w:p>
    <w:p w14:paraId="7B4015FD" w14:textId="77777777" w:rsidR="00D5129F" w:rsidRDefault="00D5129F" w:rsidP="009F6044">
      <w:pPr>
        <w:jc w:val="both"/>
        <w:rPr>
          <w:sz w:val="20"/>
          <w:szCs w:val="20"/>
        </w:rPr>
      </w:pPr>
    </w:p>
    <w:p w14:paraId="4826CB6C" w14:textId="77777777" w:rsidR="00D5129F" w:rsidRDefault="00D5129F" w:rsidP="009F6044">
      <w:pPr>
        <w:jc w:val="both"/>
        <w:rPr>
          <w:sz w:val="20"/>
          <w:szCs w:val="20"/>
        </w:rPr>
      </w:pPr>
      <w:r>
        <w:rPr>
          <w:sz w:val="20"/>
          <w:szCs w:val="20"/>
        </w:rPr>
        <w:t>23.12.2015. 12:28</w:t>
      </w:r>
    </w:p>
    <w:p w14:paraId="531402B8" w14:textId="77777777" w:rsidR="001E6E43" w:rsidRDefault="001E6E43" w:rsidP="009F6044">
      <w:pPr>
        <w:jc w:val="both"/>
        <w:rPr>
          <w:sz w:val="20"/>
          <w:szCs w:val="28"/>
        </w:rPr>
      </w:pPr>
      <w:r>
        <w:rPr>
          <w:sz w:val="20"/>
          <w:szCs w:val="28"/>
        </w:rPr>
        <w:fldChar w:fldCharType="begin"/>
      </w:r>
      <w:r>
        <w:rPr>
          <w:sz w:val="20"/>
          <w:szCs w:val="28"/>
        </w:rPr>
        <w:instrText xml:space="preserve"> NUMWORDS   \* MERGEFORMAT </w:instrText>
      </w:r>
      <w:r>
        <w:rPr>
          <w:sz w:val="20"/>
          <w:szCs w:val="28"/>
        </w:rPr>
        <w:fldChar w:fldCharType="separate"/>
      </w:r>
      <w:r>
        <w:rPr>
          <w:noProof/>
          <w:sz w:val="20"/>
          <w:szCs w:val="28"/>
        </w:rPr>
        <w:t>1077</w:t>
      </w:r>
      <w:r>
        <w:rPr>
          <w:sz w:val="20"/>
          <w:szCs w:val="28"/>
        </w:rPr>
        <w:fldChar w:fldCharType="end"/>
      </w:r>
    </w:p>
    <w:p w14:paraId="016E22B3" w14:textId="41B9263C" w:rsidR="00E833E5" w:rsidRPr="00111E69" w:rsidRDefault="00843F6D" w:rsidP="009F6044">
      <w:pPr>
        <w:jc w:val="both"/>
        <w:rPr>
          <w:sz w:val="20"/>
          <w:szCs w:val="28"/>
        </w:rPr>
      </w:pPr>
      <w:bookmarkStart w:id="17" w:name="_GoBack"/>
      <w:bookmarkEnd w:id="17"/>
      <w:r>
        <w:rPr>
          <w:sz w:val="20"/>
          <w:szCs w:val="28"/>
        </w:rPr>
        <w:t>I.Muriņa</w:t>
      </w:r>
    </w:p>
    <w:p w14:paraId="7935EE49" w14:textId="11B5B59E" w:rsidR="00602348" w:rsidRPr="00111E69" w:rsidRDefault="00602348" w:rsidP="009F6044">
      <w:pPr>
        <w:jc w:val="both"/>
        <w:rPr>
          <w:sz w:val="20"/>
          <w:szCs w:val="28"/>
        </w:rPr>
      </w:pPr>
      <w:r w:rsidRPr="00111E69">
        <w:rPr>
          <w:sz w:val="20"/>
          <w:szCs w:val="28"/>
        </w:rPr>
        <w:t>67</w:t>
      </w:r>
      <w:r w:rsidR="00843F6D">
        <w:rPr>
          <w:sz w:val="20"/>
          <w:szCs w:val="28"/>
        </w:rPr>
        <w:t>878708</w:t>
      </w:r>
      <w:r w:rsidRPr="00111E69">
        <w:rPr>
          <w:sz w:val="20"/>
          <w:szCs w:val="28"/>
        </w:rPr>
        <w:t xml:space="preserve">, </w:t>
      </w:r>
      <w:r w:rsidR="00843F6D">
        <w:rPr>
          <w:sz w:val="20"/>
          <w:szCs w:val="28"/>
        </w:rPr>
        <w:t>Ilze.Murina</w:t>
      </w:r>
      <w:r w:rsidRPr="00111E69">
        <w:rPr>
          <w:sz w:val="20"/>
          <w:szCs w:val="28"/>
        </w:rPr>
        <w:t>@zm.gov.lv</w:t>
      </w:r>
    </w:p>
    <w:sectPr w:rsidR="00602348" w:rsidRPr="00111E69" w:rsidSect="00D5129F">
      <w:headerReference w:type="even" r:id="rId9"/>
      <w:headerReference w:type="default" r:id="rId10"/>
      <w:footerReference w:type="default" r:id="rId11"/>
      <w:footerReference w:type="first" r:id="rId12"/>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7C64E" w14:textId="77777777" w:rsidR="009E7BFA" w:rsidRDefault="009E7BFA">
      <w:r>
        <w:separator/>
      </w:r>
    </w:p>
  </w:endnote>
  <w:endnote w:type="continuationSeparator" w:id="0">
    <w:p w14:paraId="0F0AA6AD" w14:textId="77777777" w:rsidR="009E7BFA" w:rsidRDefault="009E7BFA">
      <w:r>
        <w:continuationSeparator/>
      </w:r>
    </w:p>
  </w:endnote>
  <w:endnote w:type="continuationNotice" w:id="1">
    <w:p w14:paraId="3CD6B4C7" w14:textId="77777777" w:rsidR="009E7BFA" w:rsidRDefault="009E7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80A3" w14:textId="40A2F91C" w:rsidR="009C2A8B" w:rsidRPr="00701459" w:rsidRDefault="009C2A8B" w:rsidP="00701459">
    <w:pPr>
      <w:pStyle w:val="Kjene"/>
      <w:rPr>
        <w:sz w:val="20"/>
        <w:szCs w:val="20"/>
      </w:rPr>
    </w:pPr>
    <w:r w:rsidRPr="00655FCD">
      <w:rPr>
        <w:sz w:val="20"/>
        <w:szCs w:val="20"/>
      </w:rPr>
      <w:t>ZM</w:t>
    </w:r>
    <w:r>
      <w:rPr>
        <w:sz w:val="20"/>
        <w:szCs w:val="20"/>
      </w:rPr>
      <w:t>N</w:t>
    </w:r>
    <w:r w:rsidRPr="00655FCD">
      <w:rPr>
        <w:sz w:val="20"/>
        <w:szCs w:val="20"/>
      </w:rPr>
      <w:t>ot_</w:t>
    </w:r>
    <w:r w:rsidR="00C64671">
      <w:rPr>
        <w:sz w:val="20"/>
        <w:szCs w:val="20"/>
      </w:rPr>
      <w:t>1</w:t>
    </w:r>
    <w:r w:rsidR="00551239">
      <w:rPr>
        <w:sz w:val="20"/>
        <w:szCs w:val="20"/>
      </w:rPr>
      <w:t>6</w:t>
    </w:r>
    <w:r w:rsidR="0044365D">
      <w:rPr>
        <w:sz w:val="20"/>
        <w:szCs w:val="20"/>
      </w:rPr>
      <w:t>12</w:t>
    </w:r>
    <w:r>
      <w:rPr>
        <w:sz w:val="20"/>
        <w:szCs w:val="20"/>
      </w:rPr>
      <w:t>15_</w:t>
    </w:r>
    <w:r w:rsidR="00701459">
      <w:rPr>
        <w:sz w:val="20"/>
        <w:szCs w:val="20"/>
      </w:rPr>
      <w:t>ijp</w:t>
    </w:r>
    <w:r w:rsidRPr="00655FCD">
      <w:rPr>
        <w:sz w:val="20"/>
        <w:szCs w:val="20"/>
      </w:rPr>
      <w:t xml:space="preserve">; </w:t>
    </w:r>
    <w:r w:rsidRPr="00A803D4">
      <w:rPr>
        <w:sz w:val="20"/>
        <w:szCs w:val="20"/>
      </w:rPr>
      <w:t>Valsts un Eiropas Savienības atbalsta piešķiršana</w:t>
    </w:r>
    <w:r>
      <w:rPr>
        <w:sz w:val="20"/>
        <w:szCs w:val="20"/>
      </w:rPr>
      <w:t>s kārtība</w:t>
    </w:r>
    <w:r w:rsidRPr="00A803D4">
      <w:rPr>
        <w:sz w:val="20"/>
        <w:szCs w:val="20"/>
      </w:rPr>
      <w:t xml:space="preserve"> pasākumā “</w:t>
    </w:r>
    <w:r w:rsidR="00701459" w:rsidRPr="00701459">
      <w:rPr>
        <w:sz w:val="20"/>
        <w:szCs w:val="20"/>
      </w:rPr>
      <w:t>Zināšanu</w:t>
    </w:r>
    <w:r w:rsidR="00701459">
      <w:rPr>
        <w:sz w:val="20"/>
        <w:szCs w:val="20"/>
      </w:rPr>
      <w:t xml:space="preserve"> </w:t>
    </w:r>
    <w:r w:rsidR="00701459" w:rsidRPr="00701459">
      <w:rPr>
        <w:sz w:val="20"/>
        <w:szCs w:val="20"/>
      </w:rPr>
      <w:t>uzlabošana jūras vides</w:t>
    </w:r>
    <w:r w:rsidR="00701459">
      <w:rPr>
        <w:sz w:val="20"/>
        <w:szCs w:val="20"/>
      </w:rPr>
      <w:t xml:space="preserve"> </w:t>
    </w:r>
    <w:r w:rsidR="00701459" w:rsidRPr="00701459">
      <w:rPr>
        <w:sz w:val="20"/>
        <w:szCs w:val="20"/>
      </w:rPr>
      <w:t>stāvokļa jomā</w:t>
    </w:r>
    <w:r w:rsidRPr="00A803D4">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5FD91" w14:textId="4F92101E" w:rsidR="00701459" w:rsidRPr="00701459" w:rsidRDefault="00701459" w:rsidP="00701459">
    <w:pPr>
      <w:pStyle w:val="Kjene"/>
      <w:rPr>
        <w:sz w:val="20"/>
        <w:szCs w:val="20"/>
      </w:rPr>
    </w:pPr>
    <w:r w:rsidRPr="00655FCD">
      <w:rPr>
        <w:sz w:val="20"/>
        <w:szCs w:val="20"/>
      </w:rPr>
      <w:t>ZM</w:t>
    </w:r>
    <w:r>
      <w:rPr>
        <w:sz w:val="20"/>
        <w:szCs w:val="20"/>
      </w:rPr>
      <w:t>N</w:t>
    </w:r>
    <w:r w:rsidRPr="00655FCD">
      <w:rPr>
        <w:sz w:val="20"/>
        <w:szCs w:val="20"/>
      </w:rPr>
      <w:t>ot_</w:t>
    </w:r>
    <w:r w:rsidR="00C64671">
      <w:rPr>
        <w:sz w:val="20"/>
        <w:szCs w:val="20"/>
      </w:rPr>
      <w:t>1</w:t>
    </w:r>
    <w:r w:rsidR="00551239">
      <w:rPr>
        <w:sz w:val="20"/>
        <w:szCs w:val="20"/>
      </w:rPr>
      <w:t>6</w:t>
    </w:r>
    <w:r w:rsidR="0044365D">
      <w:rPr>
        <w:sz w:val="20"/>
        <w:szCs w:val="20"/>
      </w:rPr>
      <w:t>12</w:t>
    </w:r>
    <w:r>
      <w:rPr>
        <w:sz w:val="20"/>
        <w:szCs w:val="20"/>
      </w:rPr>
      <w:t>15_ijp</w:t>
    </w:r>
    <w:r w:rsidRPr="00655FCD">
      <w:rPr>
        <w:sz w:val="20"/>
        <w:szCs w:val="20"/>
      </w:rPr>
      <w:t xml:space="preserve">; </w:t>
    </w:r>
    <w:r w:rsidRPr="00A803D4">
      <w:rPr>
        <w:sz w:val="20"/>
        <w:szCs w:val="20"/>
      </w:rPr>
      <w:t>Valsts un Eiropas Savienības atbalsta piešķiršana</w:t>
    </w:r>
    <w:r>
      <w:rPr>
        <w:sz w:val="20"/>
        <w:szCs w:val="20"/>
      </w:rPr>
      <w:t>s kārtība</w:t>
    </w:r>
    <w:r w:rsidRPr="00A803D4">
      <w:rPr>
        <w:sz w:val="20"/>
        <w:szCs w:val="20"/>
      </w:rPr>
      <w:t xml:space="preserve"> pasākumā “</w:t>
    </w:r>
    <w:r w:rsidRPr="00701459">
      <w:rPr>
        <w:sz w:val="20"/>
        <w:szCs w:val="20"/>
      </w:rPr>
      <w:t>Zināšanu</w:t>
    </w:r>
    <w:r>
      <w:rPr>
        <w:sz w:val="20"/>
        <w:szCs w:val="20"/>
      </w:rPr>
      <w:t xml:space="preserve"> </w:t>
    </w:r>
    <w:r w:rsidRPr="00701459">
      <w:rPr>
        <w:sz w:val="20"/>
        <w:szCs w:val="20"/>
      </w:rPr>
      <w:t>uzlabošana jūras vides</w:t>
    </w:r>
    <w:r>
      <w:rPr>
        <w:sz w:val="20"/>
        <w:szCs w:val="20"/>
      </w:rPr>
      <w:t xml:space="preserve"> </w:t>
    </w:r>
    <w:r w:rsidRPr="00701459">
      <w:rPr>
        <w:sz w:val="20"/>
        <w:szCs w:val="20"/>
      </w:rPr>
      <w:t>stāvokļa jomā</w:t>
    </w:r>
    <w:r w:rsidRPr="00A803D4">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081CD" w14:textId="77777777" w:rsidR="009E7BFA" w:rsidRDefault="009E7BFA">
      <w:r>
        <w:separator/>
      </w:r>
    </w:p>
  </w:footnote>
  <w:footnote w:type="continuationSeparator" w:id="0">
    <w:p w14:paraId="6943D013" w14:textId="77777777" w:rsidR="009E7BFA" w:rsidRDefault="009E7BFA">
      <w:r>
        <w:continuationSeparator/>
      </w:r>
    </w:p>
  </w:footnote>
  <w:footnote w:type="continuationNotice" w:id="1">
    <w:p w14:paraId="2CB25234" w14:textId="77777777" w:rsidR="009E7BFA" w:rsidRDefault="009E7B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6EBE" w14:textId="77777777" w:rsidR="009C2A8B" w:rsidRDefault="009C2A8B" w:rsidP="0027225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FBC3695" w14:textId="77777777" w:rsidR="009C2A8B" w:rsidRDefault="009C2A8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FE12" w14:textId="77777777" w:rsidR="009C2A8B" w:rsidRDefault="009C2A8B" w:rsidP="00C47AA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E6E43">
      <w:rPr>
        <w:rStyle w:val="Lappusesnumurs"/>
        <w:noProof/>
      </w:rPr>
      <w:t>3</w:t>
    </w:r>
    <w:r>
      <w:rPr>
        <w:rStyle w:val="Lappusesnumurs"/>
      </w:rPr>
      <w:fldChar w:fldCharType="end"/>
    </w:r>
  </w:p>
  <w:p w14:paraId="0331DE72" w14:textId="77777777" w:rsidR="009C2A8B" w:rsidRDefault="009C2A8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289"/>
    <w:multiLevelType w:val="hybridMultilevel"/>
    <w:tmpl w:val="32C89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A991DED"/>
    <w:multiLevelType w:val="hybridMultilevel"/>
    <w:tmpl w:val="691E18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BA960CE"/>
    <w:multiLevelType w:val="hybridMultilevel"/>
    <w:tmpl w:val="F6604DD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hint="default"/>
        <w:b w:val="0"/>
        <w:i w:val="0"/>
        <w:sz w:val="24"/>
        <w:szCs w:val="24"/>
      </w:rPr>
    </w:lvl>
    <w:lvl w:ilvl="2">
      <w:start w:val="1"/>
      <w:numFmt w:val="decimal"/>
      <w:suff w:val="nothing"/>
      <w:lvlText w:val="%1.%2.%3."/>
      <w:lvlJc w:val="left"/>
      <w:pPr>
        <w:ind w:left="1134" w:hanging="567"/>
      </w:pPr>
      <w:rPr>
        <w:rFonts w:ascii="Times New Roman" w:hAnsi="Times New Roman" w:hint="default"/>
        <w:b w:val="0"/>
        <w:i w:val="0"/>
        <w:sz w:val="24"/>
        <w:szCs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2EF7324"/>
    <w:multiLevelType w:val="hybridMultilevel"/>
    <w:tmpl w:val="052CE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E6567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43490A"/>
    <w:multiLevelType w:val="hybridMultilevel"/>
    <w:tmpl w:val="E35E236E"/>
    <w:lvl w:ilvl="0" w:tplc="86B8A462">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D94752"/>
    <w:multiLevelType w:val="multilevel"/>
    <w:tmpl w:val="A6467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36749"/>
    <w:multiLevelType w:val="hybridMultilevel"/>
    <w:tmpl w:val="03C61CBE"/>
    <w:lvl w:ilvl="0" w:tplc="F0B60214">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0" w15:restartNumberingAfterBreak="0">
    <w:nsid w:val="30B13570"/>
    <w:multiLevelType w:val="hybridMultilevel"/>
    <w:tmpl w:val="1D222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3C0B96"/>
    <w:multiLevelType w:val="hybridMultilevel"/>
    <w:tmpl w:val="F390964E"/>
    <w:lvl w:ilvl="0" w:tplc="C4CE9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870685F"/>
    <w:multiLevelType w:val="hybridMultilevel"/>
    <w:tmpl w:val="128286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DC86D05"/>
    <w:multiLevelType w:val="hybridMultilevel"/>
    <w:tmpl w:val="12AA6974"/>
    <w:lvl w:ilvl="0" w:tplc="7824A34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B026041"/>
    <w:multiLevelType w:val="multilevel"/>
    <w:tmpl w:val="E196B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D116A"/>
    <w:multiLevelType w:val="hybridMultilevel"/>
    <w:tmpl w:val="F468BD9E"/>
    <w:lvl w:ilvl="0" w:tplc="68D632A2">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9" w15:restartNumberingAfterBreak="0">
    <w:nsid w:val="52E1538C"/>
    <w:multiLevelType w:val="hybridMultilevel"/>
    <w:tmpl w:val="3BEACEE8"/>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7DF3C1F"/>
    <w:multiLevelType w:val="hybridMultilevel"/>
    <w:tmpl w:val="7A22EA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C73F74"/>
    <w:multiLevelType w:val="multilevel"/>
    <w:tmpl w:val="2B280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56D5A41"/>
    <w:multiLevelType w:val="hybridMultilevel"/>
    <w:tmpl w:val="FED84AFC"/>
    <w:lvl w:ilvl="0" w:tplc="F3B86DEC">
      <w:start w:val="1"/>
      <w:numFmt w:val="decimal"/>
      <w:lvlText w:val="%1."/>
      <w:lvlJc w:val="left"/>
      <w:pPr>
        <w:tabs>
          <w:tab w:val="num" w:pos="735"/>
        </w:tabs>
        <w:ind w:left="735" w:hanging="735"/>
      </w:pPr>
      <w:rPr>
        <w:rFonts w:hint="default"/>
      </w:rPr>
    </w:lvl>
    <w:lvl w:ilvl="1" w:tplc="6316C75E">
      <w:numFmt w:val="none"/>
      <w:lvlText w:val=""/>
      <w:lvlJc w:val="left"/>
      <w:pPr>
        <w:tabs>
          <w:tab w:val="num" w:pos="360"/>
        </w:tabs>
      </w:pPr>
    </w:lvl>
    <w:lvl w:ilvl="2" w:tplc="E7122F54">
      <w:numFmt w:val="none"/>
      <w:lvlText w:val=""/>
      <w:lvlJc w:val="left"/>
      <w:pPr>
        <w:tabs>
          <w:tab w:val="num" w:pos="360"/>
        </w:tabs>
      </w:pPr>
    </w:lvl>
    <w:lvl w:ilvl="3" w:tplc="F7180A9A">
      <w:numFmt w:val="none"/>
      <w:lvlText w:val=""/>
      <w:lvlJc w:val="left"/>
      <w:pPr>
        <w:tabs>
          <w:tab w:val="num" w:pos="360"/>
        </w:tabs>
      </w:pPr>
    </w:lvl>
    <w:lvl w:ilvl="4" w:tplc="F3B4FD74">
      <w:numFmt w:val="none"/>
      <w:lvlText w:val=""/>
      <w:lvlJc w:val="left"/>
      <w:pPr>
        <w:tabs>
          <w:tab w:val="num" w:pos="360"/>
        </w:tabs>
      </w:pPr>
    </w:lvl>
    <w:lvl w:ilvl="5" w:tplc="FC1679F2">
      <w:numFmt w:val="none"/>
      <w:lvlText w:val=""/>
      <w:lvlJc w:val="left"/>
      <w:pPr>
        <w:tabs>
          <w:tab w:val="num" w:pos="360"/>
        </w:tabs>
      </w:pPr>
    </w:lvl>
    <w:lvl w:ilvl="6" w:tplc="9FDAD618">
      <w:numFmt w:val="none"/>
      <w:lvlText w:val=""/>
      <w:lvlJc w:val="left"/>
      <w:pPr>
        <w:tabs>
          <w:tab w:val="num" w:pos="360"/>
        </w:tabs>
      </w:pPr>
    </w:lvl>
    <w:lvl w:ilvl="7" w:tplc="F03A8AD0">
      <w:numFmt w:val="none"/>
      <w:lvlText w:val=""/>
      <w:lvlJc w:val="left"/>
      <w:pPr>
        <w:tabs>
          <w:tab w:val="num" w:pos="360"/>
        </w:tabs>
      </w:pPr>
    </w:lvl>
    <w:lvl w:ilvl="8" w:tplc="DF82302C">
      <w:numFmt w:val="none"/>
      <w:lvlText w:val=""/>
      <w:lvlJc w:val="left"/>
      <w:pPr>
        <w:tabs>
          <w:tab w:val="num" w:pos="360"/>
        </w:tabs>
      </w:pPr>
    </w:lvl>
  </w:abstractNum>
  <w:abstractNum w:abstractNumId="24"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2B4321D"/>
    <w:multiLevelType w:val="hybridMultilevel"/>
    <w:tmpl w:val="BF1C4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F02ADC"/>
    <w:multiLevelType w:val="multilevel"/>
    <w:tmpl w:val="E10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40124"/>
    <w:multiLevelType w:val="hybridMultilevel"/>
    <w:tmpl w:val="F98E884E"/>
    <w:lvl w:ilvl="0" w:tplc="B05C62A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3"/>
  </w:num>
  <w:num w:numId="2">
    <w:abstractNumId w:val="1"/>
  </w:num>
  <w:num w:numId="3">
    <w:abstractNumId w:val="2"/>
  </w:num>
  <w:num w:numId="4">
    <w:abstractNumId w:val="16"/>
  </w:num>
  <w:num w:numId="5">
    <w:abstractNumId w:val="24"/>
  </w:num>
  <w:num w:numId="6">
    <w:abstractNumId w:val="22"/>
  </w:num>
  <w:num w:numId="7">
    <w:abstractNumId w:val="15"/>
  </w:num>
  <w:num w:numId="8">
    <w:abstractNumId w:val="4"/>
  </w:num>
  <w:num w:numId="9">
    <w:abstractNumId w:val="12"/>
  </w:num>
  <w:num w:numId="10">
    <w:abstractNumId w:val="13"/>
  </w:num>
  <w:num w:numId="11">
    <w:abstractNumId w:val="19"/>
  </w:num>
  <w:num w:numId="12">
    <w:abstractNumId w:val="3"/>
  </w:num>
  <w:num w:numId="13">
    <w:abstractNumId w:val="20"/>
  </w:num>
  <w:num w:numId="14">
    <w:abstractNumId w:val="17"/>
  </w:num>
  <w:num w:numId="15">
    <w:abstractNumId w:val="21"/>
  </w:num>
  <w:num w:numId="16">
    <w:abstractNumId w:val="8"/>
  </w:num>
  <w:num w:numId="17">
    <w:abstractNumId w:val="7"/>
  </w:num>
  <w:num w:numId="18">
    <w:abstractNumId w:val="18"/>
  </w:num>
  <w:num w:numId="19">
    <w:abstractNumId w:val="9"/>
  </w:num>
  <w:num w:numId="20">
    <w:abstractNumId w:val="11"/>
  </w:num>
  <w:num w:numId="21">
    <w:abstractNumId w:val="6"/>
  </w:num>
  <w:num w:numId="22">
    <w:abstractNumId w:val="27"/>
  </w:num>
  <w:num w:numId="23">
    <w:abstractNumId w:val="14"/>
  </w:num>
  <w:num w:numId="24">
    <w:abstractNumId w:val="26"/>
  </w:num>
  <w:num w:numId="25">
    <w:abstractNumId w:val="0"/>
  </w:num>
  <w:num w:numId="26">
    <w:abstractNumId w:val="25"/>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9A"/>
    <w:rsid w:val="000006BA"/>
    <w:rsid w:val="00000A04"/>
    <w:rsid w:val="0000585A"/>
    <w:rsid w:val="00007D0A"/>
    <w:rsid w:val="00010475"/>
    <w:rsid w:val="00011BF8"/>
    <w:rsid w:val="000150E2"/>
    <w:rsid w:val="00016061"/>
    <w:rsid w:val="00017846"/>
    <w:rsid w:val="000211C7"/>
    <w:rsid w:val="00021B1B"/>
    <w:rsid w:val="000224F2"/>
    <w:rsid w:val="00024D6D"/>
    <w:rsid w:val="00026D37"/>
    <w:rsid w:val="00031037"/>
    <w:rsid w:val="00031BE4"/>
    <w:rsid w:val="00031C93"/>
    <w:rsid w:val="00034D01"/>
    <w:rsid w:val="00037248"/>
    <w:rsid w:val="00040C98"/>
    <w:rsid w:val="00041897"/>
    <w:rsid w:val="000434FE"/>
    <w:rsid w:val="00043C8F"/>
    <w:rsid w:val="000446E8"/>
    <w:rsid w:val="00046DDF"/>
    <w:rsid w:val="00051BD7"/>
    <w:rsid w:val="000526C3"/>
    <w:rsid w:val="00053218"/>
    <w:rsid w:val="00054CDE"/>
    <w:rsid w:val="0005746A"/>
    <w:rsid w:val="00057ECC"/>
    <w:rsid w:val="00060135"/>
    <w:rsid w:val="0006183D"/>
    <w:rsid w:val="000635E3"/>
    <w:rsid w:val="00063896"/>
    <w:rsid w:val="00063D8F"/>
    <w:rsid w:val="00064FBE"/>
    <w:rsid w:val="00067F45"/>
    <w:rsid w:val="00084A04"/>
    <w:rsid w:val="00090D1E"/>
    <w:rsid w:val="00091A66"/>
    <w:rsid w:val="000928EF"/>
    <w:rsid w:val="0009468E"/>
    <w:rsid w:val="000946FB"/>
    <w:rsid w:val="000947B2"/>
    <w:rsid w:val="00097E92"/>
    <w:rsid w:val="000A2CE8"/>
    <w:rsid w:val="000A2E66"/>
    <w:rsid w:val="000A2FF1"/>
    <w:rsid w:val="000A4785"/>
    <w:rsid w:val="000A798A"/>
    <w:rsid w:val="000B01E2"/>
    <w:rsid w:val="000B090A"/>
    <w:rsid w:val="000B09B2"/>
    <w:rsid w:val="000B189A"/>
    <w:rsid w:val="000B234A"/>
    <w:rsid w:val="000B4210"/>
    <w:rsid w:val="000B4945"/>
    <w:rsid w:val="000B519C"/>
    <w:rsid w:val="000C0D6E"/>
    <w:rsid w:val="000C0F27"/>
    <w:rsid w:val="000C360A"/>
    <w:rsid w:val="000C3DEF"/>
    <w:rsid w:val="000D1074"/>
    <w:rsid w:val="000D1E5B"/>
    <w:rsid w:val="000D533F"/>
    <w:rsid w:val="000D7E05"/>
    <w:rsid w:val="000E0473"/>
    <w:rsid w:val="000E2C93"/>
    <w:rsid w:val="000E3D7D"/>
    <w:rsid w:val="000E3F54"/>
    <w:rsid w:val="000E5D90"/>
    <w:rsid w:val="000F0A88"/>
    <w:rsid w:val="000F2B49"/>
    <w:rsid w:val="000F31CA"/>
    <w:rsid w:val="000F3DF8"/>
    <w:rsid w:val="000F697E"/>
    <w:rsid w:val="000F7EC6"/>
    <w:rsid w:val="00100250"/>
    <w:rsid w:val="00105377"/>
    <w:rsid w:val="0010626F"/>
    <w:rsid w:val="001102A9"/>
    <w:rsid w:val="00111E69"/>
    <w:rsid w:val="00113389"/>
    <w:rsid w:val="00122E5B"/>
    <w:rsid w:val="00126025"/>
    <w:rsid w:val="001277D9"/>
    <w:rsid w:val="00127B26"/>
    <w:rsid w:val="001337F7"/>
    <w:rsid w:val="001366A4"/>
    <w:rsid w:val="00137B7D"/>
    <w:rsid w:val="001456E0"/>
    <w:rsid w:val="00147676"/>
    <w:rsid w:val="0014798C"/>
    <w:rsid w:val="00150797"/>
    <w:rsid w:val="00151A5F"/>
    <w:rsid w:val="00156891"/>
    <w:rsid w:val="00157556"/>
    <w:rsid w:val="00161ED2"/>
    <w:rsid w:val="00162DFA"/>
    <w:rsid w:val="00163955"/>
    <w:rsid w:val="00164F78"/>
    <w:rsid w:val="0016562F"/>
    <w:rsid w:val="00166306"/>
    <w:rsid w:val="00166A0F"/>
    <w:rsid w:val="00166A80"/>
    <w:rsid w:val="00170F01"/>
    <w:rsid w:val="00172495"/>
    <w:rsid w:val="00173796"/>
    <w:rsid w:val="00176337"/>
    <w:rsid w:val="001771C3"/>
    <w:rsid w:val="00181228"/>
    <w:rsid w:val="0018131D"/>
    <w:rsid w:val="00181B37"/>
    <w:rsid w:val="001847C8"/>
    <w:rsid w:val="00185D34"/>
    <w:rsid w:val="00187A92"/>
    <w:rsid w:val="00190364"/>
    <w:rsid w:val="00192760"/>
    <w:rsid w:val="00192C9B"/>
    <w:rsid w:val="00192FCA"/>
    <w:rsid w:val="0019702F"/>
    <w:rsid w:val="001973EB"/>
    <w:rsid w:val="001A4F0A"/>
    <w:rsid w:val="001B5107"/>
    <w:rsid w:val="001C057B"/>
    <w:rsid w:val="001C0C50"/>
    <w:rsid w:val="001C28B5"/>
    <w:rsid w:val="001C4EA9"/>
    <w:rsid w:val="001C5C0E"/>
    <w:rsid w:val="001C5EDE"/>
    <w:rsid w:val="001D1BCF"/>
    <w:rsid w:val="001D45C5"/>
    <w:rsid w:val="001D4D78"/>
    <w:rsid w:val="001D509A"/>
    <w:rsid w:val="001D5EC9"/>
    <w:rsid w:val="001D738D"/>
    <w:rsid w:val="001E1478"/>
    <w:rsid w:val="001E1912"/>
    <w:rsid w:val="001E3B18"/>
    <w:rsid w:val="001E6E43"/>
    <w:rsid w:val="001E7F1A"/>
    <w:rsid w:val="001F0AE3"/>
    <w:rsid w:val="001F1620"/>
    <w:rsid w:val="001F24BA"/>
    <w:rsid w:val="001F39EB"/>
    <w:rsid w:val="001F54F2"/>
    <w:rsid w:val="001F5B04"/>
    <w:rsid w:val="001F5D70"/>
    <w:rsid w:val="001F713E"/>
    <w:rsid w:val="00201A05"/>
    <w:rsid w:val="00203EF5"/>
    <w:rsid w:val="002046EE"/>
    <w:rsid w:val="002048B0"/>
    <w:rsid w:val="00206A52"/>
    <w:rsid w:val="002070D7"/>
    <w:rsid w:val="00210C78"/>
    <w:rsid w:val="0021176B"/>
    <w:rsid w:val="0021512D"/>
    <w:rsid w:val="0021560E"/>
    <w:rsid w:val="0021566E"/>
    <w:rsid w:val="00220A60"/>
    <w:rsid w:val="00225BFB"/>
    <w:rsid w:val="00225EA2"/>
    <w:rsid w:val="00226B86"/>
    <w:rsid w:val="00232372"/>
    <w:rsid w:val="00232A50"/>
    <w:rsid w:val="00232DC9"/>
    <w:rsid w:val="00234D5D"/>
    <w:rsid w:val="00235A3D"/>
    <w:rsid w:val="00237DCE"/>
    <w:rsid w:val="00243647"/>
    <w:rsid w:val="0024461A"/>
    <w:rsid w:val="00246654"/>
    <w:rsid w:val="00246A4B"/>
    <w:rsid w:val="00247F41"/>
    <w:rsid w:val="002500BB"/>
    <w:rsid w:val="00250FF2"/>
    <w:rsid w:val="00251377"/>
    <w:rsid w:val="0025165F"/>
    <w:rsid w:val="002518F6"/>
    <w:rsid w:val="002561FD"/>
    <w:rsid w:val="002574E9"/>
    <w:rsid w:val="002577B0"/>
    <w:rsid w:val="002610B5"/>
    <w:rsid w:val="00261987"/>
    <w:rsid w:val="00262088"/>
    <w:rsid w:val="0026585B"/>
    <w:rsid w:val="00272256"/>
    <w:rsid w:val="00276182"/>
    <w:rsid w:val="002765D2"/>
    <w:rsid w:val="002810C1"/>
    <w:rsid w:val="002836E0"/>
    <w:rsid w:val="00287308"/>
    <w:rsid w:val="0029003F"/>
    <w:rsid w:val="002902AD"/>
    <w:rsid w:val="00290CFB"/>
    <w:rsid w:val="002945CC"/>
    <w:rsid w:val="002A06DC"/>
    <w:rsid w:val="002A381B"/>
    <w:rsid w:val="002A5782"/>
    <w:rsid w:val="002A5962"/>
    <w:rsid w:val="002A665E"/>
    <w:rsid w:val="002A6C5D"/>
    <w:rsid w:val="002A6E59"/>
    <w:rsid w:val="002A7BF8"/>
    <w:rsid w:val="002A7D3F"/>
    <w:rsid w:val="002B24DD"/>
    <w:rsid w:val="002B2814"/>
    <w:rsid w:val="002B4F86"/>
    <w:rsid w:val="002B5484"/>
    <w:rsid w:val="002C024F"/>
    <w:rsid w:val="002C2135"/>
    <w:rsid w:val="002C257C"/>
    <w:rsid w:val="002C38AB"/>
    <w:rsid w:val="002C45F6"/>
    <w:rsid w:val="002C60DC"/>
    <w:rsid w:val="002D1AF5"/>
    <w:rsid w:val="002D20C7"/>
    <w:rsid w:val="002D2F3E"/>
    <w:rsid w:val="002E6B11"/>
    <w:rsid w:val="002E6C31"/>
    <w:rsid w:val="002F0307"/>
    <w:rsid w:val="002F1963"/>
    <w:rsid w:val="002F1FBB"/>
    <w:rsid w:val="002F2123"/>
    <w:rsid w:val="002F476B"/>
    <w:rsid w:val="002F5038"/>
    <w:rsid w:val="002F5941"/>
    <w:rsid w:val="002F6730"/>
    <w:rsid w:val="002F68DE"/>
    <w:rsid w:val="002F7696"/>
    <w:rsid w:val="002F7E3F"/>
    <w:rsid w:val="00300489"/>
    <w:rsid w:val="003014C8"/>
    <w:rsid w:val="003014F3"/>
    <w:rsid w:val="003022A8"/>
    <w:rsid w:val="00302814"/>
    <w:rsid w:val="00302924"/>
    <w:rsid w:val="0030408C"/>
    <w:rsid w:val="00311AC4"/>
    <w:rsid w:val="0031236F"/>
    <w:rsid w:val="00313330"/>
    <w:rsid w:val="00316092"/>
    <w:rsid w:val="003169D4"/>
    <w:rsid w:val="00317EC2"/>
    <w:rsid w:val="003208A5"/>
    <w:rsid w:val="003209AA"/>
    <w:rsid w:val="0032316D"/>
    <w:rsid w:val="003234F6"/>
    <w:rsid w:val="00324CFD"/>
    <w:rsid w:val="00326757"/>
    <w:rsid w:val="00326D12"/>
    <w:rsid w:val="0033027F"/>
    <w:rsid w:val="00331F85"/>
    <w:rsid w:val="00332E40"/>
    <w:rsid w:val="00332F88"/>
    <w:rsid w:val="00333A59"/>
    <w:rsid w:val="003345BB"/>
    <w:rsid w:val="003367CF"/>
    <w:rsid w:val="00336CFE"/>
    <w:rsid w:val="003370EF"/>
    <w:rsid w:val="00342B55"/>
    <w:rsid w:val="00342CEE"/>
    <w:rsid w:val="003445E5"/>
    <w:rsid w:val="003453F3"/>
    <w:rsid w:val="003473EA"/>
    <w:rsid w:val="0035020D"/>
    <w:rsid w:val="00350EF6"/>
    <w:rsid w:val="00352D89"/>
    <w:rsid w:val="003537DA"/>
    <w:rsid w:val="00356946"/>
    <w:rsid w:val="00357CD5"/>
    <w:rsid w:val="00365F38"/>
    <w:rsid w:val="00366CE9"/>
    <w:rsid w:val="00367655"/>
    <w:rsid w:val="00376524"/>
    <w:rsid w:val="00376DC9"/>
    <w:rsid w:val="00380176"/>
    <w:rsid w:val="00383087"/>
    <w:rsid w:val="003849B9"/>
    <w:rsid w:val="00392F62"/>
    <w:rsid w:val="00396A58"/>
    <w:rsid w:val="003A018B"/>
    <w:rsid w:val="003A099C"/>
    <w:rsid w:val="003A3B9A"/>
    <w:rsid w:val="003B0582"/>
    <w:rsid w:val="003B15A3"/>
    <w:rsid w:val="003B3517"/>
    <w:rsid w:val="003B51A6"/>
    <w:rsid w:val="003B620F"/>
    <w:rsid w:val="003B6C84"/>
    <w:rsid w:val="003B6D2A"/>
    <w:rsid w:val="003C41C8"/>
    <w:rsid w:val="003C422C"/>
    <w:rsid w:val="003C5AA6"/>
    <w:rsid w:val="003D1D9D"/>
    <w:rsid w:val="003D3FAF"/>
    <w:rsid w:val="003D4F10"/>
    <w:rsid w:val="003D5B3E"/>
    <w:rsid w:val="003D5CF8"/>
    <w:rsid w:val="003E113B"/>
    <w:rsid w:val="003E1D0C"/>
    <w:rsid w:val="003E44ED"/>
    <w:rsid w:val="003E54C5"/>
    <w:rsid w:val="003F2138"/>
    <w:rsid w:val="003F33C3"/>
    <w:rsid w:val="003F340D"/>
    <w:rsid w:val="003F5E3E"/>
    <w:rsid w:val="003F61D5"/>
    <w:rsid w:val="004010D8"/>
    <w:rsid w:val="004015C4"/>
    <w:rsid w:val="0040172C"/>
    <w:rsid w:val="00402BB8"/>
    <w:rsid w:val="00403F75"/>
    <w:rsid w:val="00404610"/>
    <w:rsid w:val="00404911"/>
    <w:rsid w:val="00405E3D"/>
    <w:rsid w:val="004145CD"/>
    <w:rsid w:val="004148CE"/>
    <w:rsid w:val="004163A7"/>
    <w:rsid w:val="00417C18"/>
    <w:rsid w:val="0042101C"/>
    <w:rsid w:val="004213EC"/>
    <w:rsid w:val="0042285D"/>
    <w:rsid w:val="004246A1"/>
    <w:rsid w:val="00426150"/>
    <w:rsid w:val="0043023E"/>
    <w:rsid w:val="00431777"/>
    <w:rsid w:val="0043335B"/>
    <w:rsid w:val="00434D84"/>
    <w:rsid w:val="004352BA"/>
    <w:rsid w:val="00435577"/>
    <w:rsid w:val="00436FA4"/>
    <w:rsid w:val="00436FB0"/>
    <w:rsid w:val="0044296F"/>
    <w:rsid w:val="0044365D"/>
    <w:rsid w:val="00443F68"/>
    <w:rsid w:val="0045092A"/>
    <w:rsid w:val="004512D5"/>
    <w:rsid w:val="00453E0A"/>
    <w:rsid w:val="00454D63"/>
    <w:rsid w:val="00465A18"/>
    <w:rsid w:val="0046780E"/>
    <w:rsid w:val="00471BD0"/>
    <w:rsid w:val="004752D9"/>
    <w:rsid w:val="00477A52"/>
    <w:rsid w:val="004864E7"/>
    <w:rsid w:val="00486836"/>
    <w:rsid w:val="00486E5F"/>
    <w:rsid w:val="00490C9C"/>
    <w:rsid w:val="004912A9"/>
    <w:rsid w:val="00492AA6"/>
    <w:rsid w:val="00493A1D"/>
    <w:rsid w:val="00495220"/>
    <w:rsid w:val="00496A76"/>
    <w:rsid w:val="0049778F"/>
    <w:rsid w:val="00497EA0"/>
    <w:rsid w:val="004A0B4D"/>
    <w:rsid w:val="004A1AD8"/>
    <w:rsid w:val="004A2906"/>
    <w:rsid w:val="004A2CF4"/>
    <w:rsid w:val="004A2E57"/>
    <w:rsid w:val="004A2F2C"/>
    <w:rsid w:val="004A70AA"/>
    <w:rsid w:val="004B17D7"/>
    <w:rsid w:val="004B1ED7"/>
    <w:rsid w:val="004B29B4"/>
    <w:rsid w:val="004B5617"/>
    <w:rsid w:val="004B6BA5"/>
    <w:rsid w:val="004B6CC4"/>
    <w:rsid w:val="004B7EA6"/>
    <w:rsid w:val="004C0DDC"/>
    <w:rsid w:val="004C1C68"/>
    <w:rsid w:val="004C557A"/>
    <w:rsid w:val="004C5D52"/>
    <w:rsid w:val="004C72B2"/>
    <w:rsid w:val="004C7D25"/>
    <w:rsid w:val="004D1BC0"/>
    <w:rsid w:val="004D2BC1"/>
    <w:rsid w:val="004D4A67"/>
    <w:rsid w:val="004D4DC2"/>
    <w:rsid w:val="004D518E"/>
    <w:rsid w:val="004D5497"/>
    <w:rsid w:val="004D6FE1"/>
    <w:rsid w:val="004D7988"/>
    <w:rsid w:val="004E0442"/>
    <w:rsid w:val="004E1251"/>
    <w:rsid w:val="004E259B"/>
    <w:rsid w:val="004E3D0C"/>
    <w:rsid w:val="004F2642"/>
    <w:rsid w:val="004F2898"/>
    <w:rsid w:val="004F5E8D"/>
    <w:rsid w:val="004F67D0"/>
    <w:rsid w:val="00501564"/>
    <w:rsid w:val="00502D64"/>
    <w:rsid w:val="00505364"/>
    <w:rsid w:val="005061F2"/>
    <w:rsid w:val="005129F2"/>
    <w:rsid w:val="00513C91"/>
    <w:rsid w:val="00513EF1"/>
    <w:rsid w:val="00517599"/>
    <w:rsid w:val="00517EF8"/>
    <w:rsid w:val="00526D79"/>
    <w:rsid w:val="005331B3"/>
    <w:rsid w:val="00534398"/>
    <w:rsid w:val="00535E5D"/>
    <w:rsid w:val="005366B7"/>
    <w:rsid w:val="005369B1"/>
    <w:rsid w:val="00541D92"/>
    <w:rsid w:val="00541E27"/>
    <w:rsid w:val="005433E4"/>
    <w:rsid w:val="00551239"/>
    <w:rsid w:val="00552622"/>
    <w:rsid w:val="005542FF"/>
    <w:rsid w:val="00554506"/>
    <w:rsid w:val="00554551"/>
    <w:rsid w:val="00554A6D"/>
    <w:rsid w:val="00564804"/>
    <w:rsid w:val="00565032"/>
    <w:rsid w:val="00566403"/>
    <w:rsid w:val="00567583"/>
    <w:rsid w:val="00567FD8"/>
    <w:rsid w:val="0057071F"/>
    <w:rsid w:val="005716D8"/>
    <w:rsid w:val="00573E91"/>
    <w:rsid w:val="00574034"/>
    <w:rsid w:val="00576083"/>
    <w:rsid w:val="00576903"/>
    <w:rsid w:val="005869BD"/>
    <w:rsid w:val="00586A49"/>
    <w:rsid w:val="00587C76"/>
    <w:rsid w:val="00590CC7"/>
    <w:rsid w:val="005917D5"/>
    <w:rsid w:val="005929CC"/>
    <w:rsid w:val="00592E99"/>
    <w:rsid w:val="00595394"/>
    <w:rsid w:val="00597D7B"/>
    <w:rsid w:val="005A21D0"/>
    <w:rsid w:val="005A37BC"/>
    <w:rsid w:val="005A395C"/>
    <w:rsid w:val="005A39F9"/>
    <w:rsid w:val="005A3D30"/>
    <w:rsid w:val="005A5B91"/>
    <w:rsid w:val="005B7310"/>
    <w:rsid w:val="005B7D1C"/>
    <w:rsid w:val="005B7DAF"/>
    <w:rsid w:val="005D0CA5"/>
    <w:rsid w:val="005D0F12"/>
    <w:rsid w:val="005D2801"/>
    <w:rsid w:val="005D2B17"/>
    <w:rsid w:val="005D3A09"/>
    <w:rsid w:val="005D62BB"/>
    <w:rsid w:val="005D62CC"/>
    <w:rsid w:val="005E12A7"/>
    <w:rsid w:val="005E25C4"/>
    <w:rsid w:val="005E27E2"/>
    <w:rsid w:val="005E3D82"/>
    <w:rsid w:val="005E4F1E"/>
    <w:rsid w:val="005E69EE"/>
    <w:rsid w:val="005F023B"/>
    <w:rsid w:val="005F494A"/>
    <w:rsid w:val="005F587A"/>
    <w:rsid w:val="00602348"/>
    <w:rsid w:val="00604D63"/>
    <w:rsid w:val="006129E4"/>
    <w:rsid w:val="00615712"/>
    <w:rsid w:val="00615C6E"/>
    <w:rsid w:val="00620608"/>
    <w:rsid w:val="00625AB2"/>
    <w:rsid w:val="006308C8"/>
    <w:rsid w:val="00630BFD"/>
    <w:rsid w:val="006318D6"/>
    <w:rsid w:val="00631BDD"/>
    <w:rsid w:val="00632AB8"/>
    <w:rsid w:val="006355FB"/>
    <w:rsid w:val="0063625E"/>
    <w:rsid w:val="006368D6"/>
    <w:rsid w:val="00636CED"/>
    <w:rsid w:val="00637098"/>
    <w:rsid w:val="00640131"/>
    <w:rsid w:val="00643BF6"/>
    <w:rsid w:val="006474EF"/>
    <w:rsid w:val="00647871"/>
    <w:rsid w:val="00653FE7"/>
    <w:rsid w:val="00654656"/>
    <w:rsid w:val="00664F89"/>
    <w:rsid w:val="006707D5"/>
    <w:rsid w:val="00673857"/>
    <w:rsid w:val="006775B3"/>
    <w:rsid w:val="00680218"/>
    <w:rsid w:val="00681864"/>
    <w:rsid w:val="00681E6B"/>
    <w:rsid w:val="00684343"/>
    <w:rsid w:val="00686C1F"/>
    <w:rsid w:val="006870A3"/>
    <w:rsid w:val="00687A3A"/>
    <w:rsid w:val="00691784"/>
    <w:rsid w:val="0069481D"/>
    <w:rsid w:val="006958A6"/>
    <w:rsid w:val="006A038F"/>
    <w:rsid w:val="006A1A64"/>
    <w:rsid w:val="006A46D7"/>
    <w:rsid w:val="006A491D"/>
    <w:rsid w:val="006A5776"/>
    <w:rsid w:val="006A5E79"/>
    <w:rsid w:val="006A72E4"/>
    <w:rsid w:val="006A7DBC"/>
    <w:rsid w:val="006B00DB"/>
    <w:rsid w:val="006B18B2"/>
    <w:rsid w:val="006B4ECF"/>
    <w:rsid w:val="006B686F"/>
    <w:rsid w:val="006C2EB9"/>
    <w:rsid w:val="006C572D"/>
    <w:rsid w:val="006C5A9A"/>
    <w:rsid w:val="006C7E20"/>
    <w:rsid w:val="006D0275"/>
    <w:rsid w:val="006D08FA"/>
    <w:rsid w:val="006D4546"/>
    <w:rsid w:val="006E2113"/>
    <w:rsid w:val="006E3214"/>
    <w:rsid w:val="006E3336"/>
    <w:rsid w:val="006E43C3"/>
    <w:rsid w:val="006E5B08"/>
    <w:rsid w:val="006E62D6"/>
    <w:rsid w:val="006E73D3"/>
    <w:rsid w:val="006F0224"/>
    <w:rsid w:val="006F15E5"/>
    <w:rsid w:val="006F2943"/>
    <w:rsid w:val="006F320E"/>
    <w:rsid w:val="006F3B09"/>
    <w:rsid w:val="006F54A1"/>
    <w:rsid w:val="007006C3"/>
    <w:rsid w:val="0070115C"/>
    <w:rsid w:val="00701459"/>
    <w:rsid w:val="007016F4"/>
    <w:rsid w:val="00715094"/>
    <w:rsid w:val="00716329"/>
    <w:rsid w:val="00717F52"/>
    <w:rsid w:val="007214A7"/>
    <w:rsid w:val="007274B5"/>
    <w:rsid w:val="00731757"/>
    <w:rsid w:val="00731F51"/>
    <w:rsid w:val="00736468"/>
    <w:rsid w:val="00736F5A"/>
    <w:rsid w:val="00740F1E"/>
    <w:rsid w:val="00743DD5"/>
    <w:rsid w:val="00751164"/>
    <w:rsid w:val="00751408"/>
    <w:rsid w:val="00755BAF"/>
    <w:rsid w:val="007600B4"/>
    <w:rsid w:val="0076042B"/>
    <w:rsid w:val="00760B57"/>
    <w:rsid w:val="007644F4"/>
    <w:rsid w:val="00765088"/>
    <w:rsid w:val="0076553E"/>
    <w:rsid w:val="0077149D"/>
    <w:rsid w:val="00771519"/>
    <w:rsid w:val="007716F6"/>
    <w:rsid w:val="0077192F"/>
    <w:rsid w:val="0077395B"/>
    <w:rsid w:val="00774B47"/>
    <w:rsid w:val="00775EF6"/>
    <w:rsid w:val="007774AE"/>
    <w:rsid w:val="00780E46"/>
    <w:rsid w:val="007823C9"/>
    <w:rsid w:val="00783581"/>
    <w:rsid w:val="00783B75"/>
    <w:rsid w:val="00784FCA"/>
    <w:rsid w:val="00786985"/>
    <w:rsid w:val="007869C6"/>
    <w:rsid w:val="0078773D"/>
    <w:rsid w:val="00787DE4"/>
    <w:rsid w:val="0079032B"/>
    <w:rsid w:val="007936A3"/>
    <w:rsid w:val="007A13B8"/>
    <w:rsid w:val="007A15C1"/>
    <w:rsid w:val="007A1FC6"/>
    <w:rsid w:val="007A2D1A"/>
    <w:rsid w:val="007A4106"/>
    <w:rsid w:val="007A4628"/>
    <w:rsid w:val="007A4D28"/>
    <w:rsid w:val="007A5DA3"/>
    <w:rsid w:val="007A6BBD"/>
    <w:rsid w:val="007A7BA9"/>
    <w:rsid w:val="007B22AD"/>
    <w:rsid w:val="007B3CF0"/>
    <w:rsid w:val="007B4EB2"/>
    <w:rsid w:val="007B54E3"/>
    <w:rsid w:val="007C1291"/>
    <w:rsid w:val="007C20E3"/>
    <w:rsid w:val="007C2D07"/>
    <w:rsid w:val="007C3150"/>
    <w:rsid w:val="007C3BA9"/>
    <w:rsid w:val="007C6235"/>
    <w:rsid w:val="007C74C6"/>
    <w:rsid w:val="007D2DD6"/>
    <w:rsid w:val="007D2FFE"/>
    <w:rsid w:val="007D3545"/>
    <w:rsid w:val="007D4892"/>
    <w:rsid w:val="007D619C"/>
    <w:rsid w:val="007D72C9"/>
    <w:rsid w:val="007E217E"/>
    <w:rsid w:val="007E2E61"/>
    <w:rsid w:val="007E4106"/>
    <w:rsid w:val="007E4250"/>
    <w:rsid w:val="007E47FF"/>
    <w:rsid w:val="007E5382"/>
    <w:rsid w:val="007E602E"/>
    <w:rsid w:val="007F2073"/>
    <w:rsid w:val="007F2CC5"/>
    <w:rsid w:val="007F6363"/>
    <w:rsid w:val="008011F0"/>
    <w:rsid w:val="00802716"/>
    <w:rsid w:val="00812584"/>
    <w:rsid w:val="00814128"/>
    <w:rsid w:val="00816413"/>
    <w:rsid w:val="008253F7"/>
    <w:rsid w:val="008307DD"/>
    <w:rsid w:val="0083250E"/>
    <w:rsid w:val="00835298"/>
    <w:rsid w:val="00842816"/>
    <w:rsid w:val="00843F6D"/>
    <w:rsid w:val="00844226"/>
    <w:rsid w:val="00847606"/>
    <w:rsid w:val="0085068C"/>
    <w:rsid w:val="008506EE"/>
    <w:rsid w:val="00850A4D"/>
    <w:rsid w:val="00851E62"/>
    <w:rsid w:val="008527EB"/>
    <w:rsid w:val="008541DA"/>
    <w:rsid w:val="00860B76"/>
    <w:rsid w:val="008633A2"/>
    <w:rsid w:val="00866A1A"/>
    <w:rsid w:val="00870156"/>
    <w:rsid w:val="00872F6E"/>
    <w:rsid w:val="00873122"/>
    <w:rsid w:val="00877A0F"/>
    <w:rsid w:val="008811B2"/>
    <w:rsid w:val="0088141C"/>
    <w:rsid w:val="00881A65"/>
    <w:rsid w:val="008839D5"/>
    <w:rsid w:val="00883C7D"/>
    <w:rsid w:val="0088439F"/>
    <w:rsid w:val="0088548D"/>
    <w:rsid w:val="00886EEE"/>
    <w:rsid w:val="00891C7F"/>
    <w:rsid w:val="008932C6"/>
    <w:rsid w:val="008959C9"/>
    <w:rsid w:val="00895CFC"/>
    <w:rsid w:val="0089613C"/>
    <w:rsid w:val="008A1FAD"/>
    <w:rsid w:val="008A3272"/>
    <w:rsid w:val="008B2205"/>
    <w:rsid w:val="008B3D9B"/>
    <w:rsid w:val="008B4FA8"/>
    <w:rsid w:val="008B5601"/>
    <w:rsid w:val="008B589A"/>
    <w:rsid w:val="008B7AD6"/>
    <w:rsid w:val="008C2867"/>
    <w:rsid w:val="008C3B59"/>
    <w:rsid w:val="008D1E6E"/>
    <w:rsid w:val="008D22FE"/>
    <w:rsid w:val="008D2520"/>
    <w:rsid w:val="008D33AE"/>
    <w:rsid w:val="008D6FF9"/>
    <w:rsid w:val="008E00C6"/>
    <w:rsid w:val="008E071E"/>
    <w:rsid w:val="008E1874"/>
    <w:rsid w:val="008E1A9C"/>
    <w:rsid w:val="008E30E3"/>
    <w:rsid w:val="008F038D"/>
    <w:rsid w:val="008F4D51"/>
    <w:rsid w:val="009012FB"/>
    <w:rsid w:val="00902B84"/>
    <w:rsid w:val="00905231"/>
    <w:rsid w:val="00911934"/>
    <w:rsid w:val="00911FA8"/>
    <w:rsid w:val="00912167"/>
    <w:rsid w:val="00912F5D"/>
    <w:rsid w:val="00913810"/>
    <w:rsid w:val="0091615C"/>
    <w:rsid w:val="00916719"/>
    <w:rsid w:val="00921994"/>
    <w:rsid w:val="0092526B"/>
    <w:rsid w:val="009261B3"/>
    <w:rsid w:val="00926F45"/>
    <w:rsid w:val="00934C27"/>
    <w:rsid w:val="00935CF6"/>
    <w:rsid w:val="0093684B"/>
    <w:rsid w:val="00940109"/>
    <w:rsid w:val="00947783"/>
    <w:rsid w:val="009477F9"/>
    <w:rsid w:val="009511FC"/>
    <w:rsid w:val="009530DF"/>
    <w:rsid w:val="00956FFC"/>
    <w:rsid w:val="00957539"/>
    <w:rsid w:val="009576DD"/>
    <w:rsid w:val="00963A5D"/>
    <w:rsid w:val="00965903"/>
    <w:rsid w:val="00966D92"/>
    <w:rsid w:val="00970018"/>
    <w:rsid w:val="00972D19"/>
    <w:rsid w:val="0098157B"/>
    <w:rsid w:val="00985286"/>
    <w:rsid w:val="00987CC0"/>
    <w:rsid w:val="009950E3"/>
    <w:rsid w:val="009A0C3A"/>
    <w:rsid w:val="009A101D"/>
    <w:rsid w:val="009A12B4"/>
    <w:rsid w:val="009A1DD0"/>
    <w:rsid w:val="009A68EA"/>
    <w:rsid w:val="009A6F22"/>
    <w:rsid w:val="009B0DE1"/>
    <w:rsid w:val="009B1276"/>
    <w:rsid w:val="009B131A"/>
    <w:rsid w:val="009B34F8"/>
    <w:rsid w:val="009B5309"/>
    <w:rsid w:val="009B6D56"/>
    <w:rsid w:val="009C066F"/>
    <w:rsid w:val="009C2A8B"/>
    <w:rsid w:val="009C3AB8"/>
    <w:rsid w:val="009C7A5A"/>
    <w:rsid w:val="009D1AAB"/>
    <w:rsid w:val="009D3194"/>
    <w:rsid w:val="009D4B79"/>
    <w:rsid w:val="009D6338"/>
    <w:rsid w:val="009E363C"/>
    <w:rsid w:val="009E391F"/>
    <w:rsid w:val="009E4F8F"/>
    <w:rsid w:val="009E70FF"/>
    <w:rsid w:val="009E7BFA"/>
    <w:rsid w:val="009F3D13"/>
    <w:rsid w:val="009F6044"/>
    <w:rsid w:val="009F69B8"/>
    <w:rsid w:val="00A00C1B"/>
    <w:rsid w:val="00A02058"/>
    <w:rsid w:val="00A02C48"/>
    <w:rsid w:val="00A036D0"/>
    <w:rsid w:val="00A04910"/>
    <w:rsid w:val="00A05E5E"/>
    <w:rsid w:val="00A120FC"/>
    <w:rsid w:val="00A1265B"/>
    <w:rsid w:val="00A16412"/>
    <w:rsid w:val="00A17D84"/>
    <w:rsid w:val="00A21362"/>
    <w:rsid w:val="00A21D68"/>
    <w:rsid w:val="00A22F3C"/>
    <w:rsid w:val="00A2538B"/>
    <w:rsid w:val="00A26FAC"/>
    <w:rsid w:val="00A31B47"/>
    <w:rsid w:val="00A32AA5"/>
    <w:rsid w:val="00A35AC4"/>
    <w:rsid w:val="00A43004"/>
    <w:rsid w:val="00A440E0"/>
    <w:rsid w:val="00A4451A"/>
    <w:rsid w:val="00A4463D"/>
    <w:rsid w:val="00A450C7"/>
    <w:rsid w:val="00A51C79"/>
    <w:rsid w:val="00A526A0"/>
    <w:rsid w:val="00A53EA6"/>
    <w:rsid w:val="00A553B1"/>
    <w:rsid w:val="00A57B55"/>
    <w:rsid w:val="00A602AA"/>
    <w:rsid w:val="00A63EA4"/>
    <w:rsid w:val="00A66367"/>
    <w:rsid w:val="00A7014B"/>
    <w:rsid w:val="00A70182"/>
    <w:rsid w:val="00A708D8"/>
    <w:rsid w:val="00A72F94"/>
    <w:rsid w:val="00A803D4"/>
    <w:rsid w:val="00A82F4B"/>
    <w:rsid w:val="00A838D9"/>
    <w:rsid w:val="00A83DBD"/>
    <w:rsid w:val="00A851D2"/>
    <w:rsid w:val="00A85D90"/>
    <w:rsid w:val="00A875FE"/>
    <w:rsid w:val="00A87BB7"/>
    <w:rsid w:val="00A91700"/>
    <w:rsid w:val="00A92540"/>
    <w:rsid w:val="00A94373"/>
    <w:rsid w:val="00A9484F"/>
    <w:rsid w:val="00A94E95"/>
    <w:rsid w:val="00AA2566"/>
    <w:rsid w:val="00AA2D0A"/>
    <w:rsid w:val="00AA374A"/>
    <w:rsid w:val="00AA6A2E"/>
    <w:rsid w:val="00AA6C89"/>
    <w:rsid w:val="00AA7958"/>
    <w:rsid w:val="00AB0A6A"/>
    <w:rsid w:val="00AB2913"/>
    <w:rsid w:val="00AB458B"/>
    <w:rsid w:val="00AB53B3"/>
    <w:rsid w:val="00AB6933"/>
    <w:rsid w:val="00AB7E98"/>
    <w:rsid w:val="00AC04CE"/>
    <w:rsid w:val="00AC21F0"/>
    <w:rsid w:val="00AC2901"/>
    <w:rsid w:val="00AC3853"/>
    <w:rsid w:val="00AC7C95"/>
    <w:rsid w:val="00AD09FD"/>
    <w:rsid w:val="00AD0E03"/>
    <w:rsid w:val="00AD3F35"/>
    <w:rsid w:val="00AD60A5"/>
    <w:rsid w:val="00AE295B"/>
    <w:rsid w:val="00AE35E0"/>
    <w:rsid w:val="00AE66B4"/>
    <w:rsid w:val="00AF065B"/>
    <w:rsid w:val="00AF5BAF"/>
    <w:rsid w:val="00B00B2C"/>
    <w:rsid w:val="00B02E81"/>
    <w:rsid w:val="00B05768"/>
    <w:rsid w:val="00B05D12"/>
    <w:rsid w:val="00B13CCD"/>
    <w:rsid w:val="00B149E3"/>
    <w:rsid w:val="00B1717B"/>
    <w:rsid w:val="00B22475"/>
    <w:rsid w:val="00B27461"/>
    <w:rsid w:val="00B277F3"/>
    <w:rsid w:val="00B27E3A"/>
    <w:rsid w:val="00B3481E"/>
    <w:rsid w:val="00B3563D"/>
    <w:rsid w:val="00B36623"/>
    <w:rsid w:val="00B403AF"/>
    <w:rsid w:val="00B40E37"/>
    <w:rsid w:val="00B41471"/>
    <w:rsid w:val="00B44A0A"/>
    <w:rsid w:val="00B45C42"/>
    <w:rsid w:val="00B47C1F"/>
    <w:rsid w:val="00B50CC3"/>
    <w:rsid w:val="00B57794"/>
    <w:rsid w:val="00B6231B"/>
    <w:rsid w:val="00B63948"/>
    <w:rsid w:val="00B647CF"/>
    <w:rsid w:val="00B65024"/>
    <w:rsid w:val="00B65991"/>
    <w:rsid w:val="00B6610C"/>
    <w:rsid w:val="00B745AF"/>
    <w:rsid w:val="00B75F27"/>
    <w:rsid w:val="00B76463"/>
    <w:rsid w:val="00B76A84"/>
    <w:rsid w:val="00B8021F"/>
    <w:rsid w:val="00B80CEA"/>
    <w:rsid w:val="00B81C74"/>
    <w:rsid w:val="00B81F67"/>
    <w:rsid w:val="00B847E7"/>
    <w:rsid w:val="00B86191"/>
    <w:rsid w:val="00B92E61"/>
    <w:rsid w:val="00B93248"/>
    <w:rsid w:val="00B93F07"/>
    <w:rsid w:val="00B940F9"/>
    <w:rsid w:val="00B9417C"/>
    <w:rsid w:val="00B943F6"/>
    <w:rsid w:val="00B97374"/>
    <w:rsid w:val="00BA04FA"/>
    <w:rsid w:val="00BA0761"/>
    <w:rsid w:val="00BA143A"/>
    <w:rsid w:val="00BA1482"/>
    <w:rsid w:val="00BA2202"/>
    <w:rsid w:val="00BA46D8"/>
    <w:rsid w:val="00BA4A33"/>
    <w:rsid w:val="00BA7F49"/>
    <w:rsid w:val="00BB3687"/>
    <w:rsid w:val="00BB49E6"/>
    <w:rsid w:val="00BB4A33"/>
    <w:rsid w:val="00BB62B4"/>
    <w:rsid w:val="00BC02E8"/>
    <w:rsid w:val="00BC1C35"/>
    <w:rsid w:val="00BC1F04"/>
    <w:rsid w:val="00BD0B1F"/>
    <w:rsid w:val="00BD47B0"/>
    <w:rsid w:val="00BD5B55"/>
    <w:rsid w:val="00BD6CAB"/>
    <w:rsid w:val="00BD75CC"/>
    <w:rsid w:val="00BD7E0D"/>
    <w:rsid w:val="00BE0198"/>
    <w:rsid w:val="00BE0F27"/>
    <w:rsid w:val="00BE1361"/>
    <w:rsid w:val="00BE1601"/>
    <w:rsid w:val="00BE7940"/>
    <w:rsid w:val="00BF0393"/>
    <w:rsid w:val="00BF0524"/>
    <w:rsid w:val="00BF0B32"/>
    <w:rsid w:val="00BF244F"/>
    <w:rsid w:val="00BF45E5"/>
    <w:rsid w:val="00BF6909"/>
    <w:rsid w:val="00C00543"/>
    <w:rsid w:val="00C027FF"/>
    <w:rsid w:val="00C02AA8"/>
    <w:rsid w:val="00C02C76"/>
    <w:rsid w:val="00C048AE"/>
    <w:rsid w:val="00C060B3"/>
    <w:rsid w:val="00C12A8E"/>
    <w:rsid w:val="00C1321A"/>
    <w:rsid w:val="00C176DA"/>
    <w:rsid w:val="00C17A3C"/>
    <w:rsid w:val="00C225A3"/>
    <w:rsid w:val="00C30B37"/>
    <w:rsid w:val="00C31E79"/>
    <w:rsid w:val="00C345DC"/>
    <w:rsid w:val="00C35017"/>
    <w:rsid w:val="00C40D2B"/>
    <w:rsid w:val="00C413C5"/>
    <w:rsid w:val="00C42B41"/>
    <w:rsid w:val="00C43DFE"/>
    <w:rsid w:val="00C4585F"/>
    <w:rsid w:val="00C470E0"/>
    <w:rsid w:val="00C47AA7"/>
    <w:rsid w:val="00C548DB"/>
    <w:rsid w:val="00C54FAE"/>
    <w:rsid w:val="00C605A5"/>
    <w:rsid w:val="00C60E47"/>
    <w:rsid w:val="00C63F42"/>
    <w:rsid w:val="00C64671"/>
    <w:rsid w:val="00C649ED"/>
    <w:rsid w:val="00C64E2E"/>
    <w:rsid w:val="00C65818"/>
    <w:rsid w:val="00C66EF2"/>
    <w:rsid w:val="00C703C9"/>
    <w:rsid w:val="00C70D83"/>
    <w:rsid w:val="00C731D2"/>
    <w:rsid w:val="00C7387A"/>
    <w:rsid w:val="00C775F3"/>
    <w:rsid w:val="00C80751"/>
    <w:rsid w:val="00C81A24"/>
    <w:rsid w:val="00C82326"/>
    <w:rsid w:val="00C835C7"/>
    <w:rsid w:val="00C8628F"/>
    <w:rsid w:val="00C8735C"/>
    <w:rsid w:val="00C87CBB"/>
    <w:rsid w:val="00C90FA8"/>
    <w:rsid w:val="00C920F2"/>
    <w:rsid w:val="00C958B5"/>
    <w:rsid w:val="00C95A77"/>
    <w:rsid w:val="00C9656E"/>
    <w:rsid w:val="00C97BD9"/>
    <w:rsid w:val="00CA40F8"/>
    <w:rsid w:val="00CA498F"/>
    <w:rsid w:val="00CA54CD"/>
    <w:rsid w:val="00CA562E"/>
    <w:rsid w:val="00CA5945"/>
    <w:rsid w:val="00CB0FED"/>
    <w:rsid w:val="00CB109D"/>
    <w:rsid w:val="00CB17A7"/>
    <w:rsid w:val="00CB2EEB"/>
    <w:rsid w:val="00CB4C7F"/>
    <w:rsid w:val="00CB5D41"/>
    <w:rsid w:val="00CB656E"/>
    <w:rsid w:val="00CC004A"/>
    <w:rsid w:val="00CC120E"/>
    <w:rsid w:val="00CC1E2B"/>
    <w:rsid w:val="00CC2486"/>
    <w:rsid w:val="00CC2751"/>
    <w:rsid w:val="00CC3ADB"/>
    <w:rsid w:val="00CC5066"/>
    <w:rsid w:val="00CC5B17"/>
    <w:rsid w:val="00CC6092"/>
    <w:rsid w:val="00CD0AE9"/>
    <w:rsid w:val="00CD242D"/>
    <w:rsid w:val="00CD491E"/>
    <w:rsid w:val="00CE285C"/>
    <w:rsid w:val="00CE2D99"/>
    <w:rsid w:val="00CE34EF"/>
    <w:rsid w:val="00CE5C53"/>
    <w:rsid w:val="00CE6471"/>
    <w:rsid w:val="00CE777B"/>
    <w:rsid w:val="00CF20A6"/>
    <w:rsid w:val="00CF31E4"/>
    <w:rsid w:val="00CF39D8"/>
    <w:rsid w:val="00CF465D"/>
    <w:rsid w:val="00CF6B27"/>
    <w:rsid w:val="00CF7247"/>
    <w:rsid w:val="00CF7831"/>
    <w:rsid w:val="00D002B6"/>
    <w:rsid w:val="00D037AA"/>
    <w:rsid w:val="00D05F37"/>
    <w:rsid w:val="00D10095"/>
    <w:rsid w:val="00D153D7"/>
    <w:rsid w:val="00D177A8"/>
    <w:rsid w:val="00D17D06"/>
    <w:rsid w:val="00D20D21"/>
    <w:rsid w:val="00D21475"/>
    <w:rsid w:val="00D23BDE"/>
    <w:rsid w:val="00D24E55"/>
    <w:rsid w:val="00D256FD"/>
    <w:rsid w:val="00D3172C"/>
    <w:rsid w:val="00D34332"/>
    <w:rsid w:val="00D34F40"/>
    <w:rsid w:val="00D3572F"/>
    <w:rsid w:val="00D366EA"/>
    <w:rsid w:val="00D36A2C"/>
    <w:rsid w:val="00D374E2"/>
    <w:rsid w:val="00D412D9"/>
    <w:rsid w:val="00D4172E"/>
    <w:rsid w:val="00D42866"/>
    <w:rsid w:val="00D44955"/>
    <w:rsid w:val="00D47BA9"/>
    <w:rsid w:val="00D5129F"/>
    <w:rsid w:val="00D51FBB"/>
    <w:rsid w:val="00D5226A"/>
    <w:rsid w:val="00D524CB"/>
    <w:rsid w:val="00D54BE3"/>
    <w:rsid w:val="00D54E6A"/>
    <w:rsid w:val="00D569EB"/>
    <w:rsid w:val="00D60DEB"/>
    <w:rsid w:val="00D61BEC"/>
    <w:rsid w:val="00D63BDE"/>
    <w:rsid w:val="00D63CB1"/>
    <w:rsid w:val="00D65DBB"/>
    <w:rsid w:val="00D7095D"/>
    <w:rsid w:val="00D71020"/>
    <w:rsid w:val="00D711C6"/>
    <w:rsid w:val="00D71332"/>
    <w:rsid w:val="00D757A9"/>
    <w:rsid w:val="00D767A2"/>
    <w:rsid w:val="00D76807"/>
    <w:rsid w:val="00D77CC0"/>
    <w:rsid w:val="00D82EA1"/>
    <w:rsid w:val="00D848DB"/>
    <w:rsid w:val="00D84FDD"/>
    <w:rsid w:val="00D93B7A"/>
    <w:rsid w:val="00D94F04"/>
    <w:rsid w:val="00DA07CB"/>
    <w:rsid w:val="00DA478F"/>
    <w:rsid w:val="00DA62EF"/>
    <w:rsid w:val="00DA7296"/>
    <w:rsid w:val="00DA74F7"/>
    <w:rsid w:val="00DB1413"/>
    <w:rsid w:val="00DB59DD"/>
    <w:rsid w:val="00DB6157"/>
    <w:rsid w:val="00DC0F49"/>
    <w:rsid w:val="00DC18F7"/>
    <w:rsid w:val="00DC3D6B"/>
    <w:rsid w:val="00DC4A0A"/>
    <w:rsid w:val="00DC5BAC"/>
    <w:rsid w:val="00DC5BFD"/>
    <w:rsid w:val="00DD2979"/>
    <w:rsid w:val="00DD2DA3"/>
    <w:rsid w:val="00DD3BF0"/>
    <w:rsid w:val="00DD4326"/>
    <w:rsid w:val="00DD5CB6"/>
    <w:rsid w:val="00DE0912"/>
    <w:rsid w:val="00DE3CF5"/>
    <w:rsid w:val="00DE6341"/>
    <w:rsid w:val="00DF083B"/>
    <w:rsid w:val="00DF0DA7"/>
    <w:rsid w:val="00DF7212"/>
    <w:rsid w:val="00DF7EF1"/>
    <w:rsid w:val="00DF7FE3"/>
    <w:rsid w:val="00E02CDD"/>
    <w:rsid w:val="00E07708"/>
    <w:rsid w:val="00E10335"/>
    <w:rsid w:val="00E11C69"/>
    <w:rsid w:val="00E12047"/>
    <w:rsid w:val="00E14C69"/>
    <w:rsid w:val="00E161B7"/>
    <w:rsid w:val="00E16F4C"/>
    <w:rsid w:val="00E172FD"/>
    <w:rsid w:val="00E17756"/>
    <w:rsid w:val="00E21201"/>
    <w:rsid w:val="00E2278A"/>
    <w:rsid w:val="00E234BD"/>
    <w:rsid w:val="00E241C1"/>
    <w:rsid w:val="00E24B26"/>
    <w:rsid w:val="00E3321B"/>
    <w:rsid w:val="00E34C36"/>
    <w:rsid w:val="00E34D9F"/>
    <w:rsid w:val="00E40442"/>
    <w:rsid w:val="00E425E6"/>
    <w:rsid w:val="00E42E60"/>
    <w:rsid w:val="00E43110"/>
    <w:rsid w:val="00E43B36"/>
    <w:rsid w:val="00E43E3E"/>
    <w:rsid w:val="00E44EEC"/>
    <w:rsid w:val="00E45FD1"/>
    <w:rsid w:val="00E4733D"/>
    <w:rsid w:val="00E55458"/>
    <w:rsid w:val="00E60024"/>
    <w:rsid w:val="00E63163"/>
    <w:rsid w:val="00E66DDA"/>
    <w:rsid w:val="00E71241"/>
    <w:rsid w:val="00E7157B"/>
    <w:rsid w:val="00E72806"/>
    <w:rsid w:val="00E72AAB"/>
    <w:rsid w:val="00E74CE9"/>
    <w:rsid w:val="00E7556E"/>
    <w:rsid w:val="00E758FC"/>
    <w:rsid w:val="00E80D12"/>
    <w:rsid w:val="00E833E5"/>
    <w:rsid w:val="00E86DDD"/>
    <w:rsid w:val="00E87967"/>
    <w:rsid w:val="00E90172"/>
    <w:rsid w:val="00E92D54"/>
    <w:rsid w:val="00E949EF"/>
    <w:rsid w:val="00E95BC1"/>
    <w:rsid w:val="00E96992"/>
    <w:rsid w:val="00EA09A1"/>
    <w:rsid w:val="00EA0B25"/>
    <w:rsid w:val="00EA2F2D"/>
    <w:rsid w:val="00EA5EE2"/>
    <w:rsid w:val="00EB067F"/>
    <w:rsid w:val="00EB15AF"/>
    <w:rsid w:val="00EB37B3"/>
    <w:rsid w:val="00EB54A1"/>
    <w:rsid w:val="00EB69A7"/>
    <w:rsid w:val="00EC165A"/>
    <w:rsid w:val="00EC1F53"/>
    <w:rsid w:val="00EC6D6C"/>
    <w:rsid w:val="00ED4014"/>
    <w:rsid w:val="00ED54D0"/>
    <w:rsid w:val="00EE258A"/>
    <w:rsid w:val="00EE2834"/>
    <w:rsid w:val="00EE2F50"/>
    <w:rsid w:val="00EE386C"/>
    <w:rsid w:val="00EE5A2B"/>
    <w:rsid w:val="00EE5FF4"/>
    <w:rsid w:val="00EF589B"/>
    <w:rsid w:val="00F00AE5"/>
    <w:rsid w:val="00F018EE"/>
    <w:rsid w:val="00F0352C"/>
    <w:rsid w:val="00F0782F"/>
    <w:rsid w:val="00F07E1E"/>
    <w:rsid w:val="00F109D0"/>
    <w:rsid w:val="00F143A5"/>
    <w:rsid w:val="00F14776"/>
    <w:rsid w:val="00F15A68"/>
    <w:rsid w:val="00F174A3"/>
    <w:rsid w:val="00F17C1A"/>
    <w:rsid w:val="00F21792"/>
    <w:rsid w:val="00F21C60"/>
    <w:rsid w:val="00F2745D"/>
    <w:rsid w:val="00F3151F"/>
    <w:rsid w:val="00F32C93"/>
    <w:rsid w:val="00F3307F"/>
    <w:rsid w:val="00F33D10"/>
    <w:rsid w:val="00F374A4"/>
    <w:rsid w:val="00F37FEE"/>
    <w:rsid w:val="00F40FA3"/>
    <w:rsid w:val="00F43591"/>
    <w:rsid w:val="00F45907"/>
    <w:rsid w:val="00F47192"/>
    <w:rsid w:val="00F4766B"/>
    <w:rsid w:val="00F5205B"/>
    <w:rsid w:val="00F540A9"/>
    <w:rsid w:val="00F55272"/>
    <w:rsid w:val="00F578E3"/>
    <w:rsid w:val="00F60BD2"/>
    <w:rsid w:val="00F63D68"/>
    <w:rsid w:val="00F6526A"/>
    <w:rsid w:val="00F65292"/>
    <w:rsid w:val="00F70ED0"/>
    <w:rsid w:val="00F71086"/>
    <w:rsid w:val="00F71892"/>
    <w:rsid w:val="00F73598"/>
    <w:rsid w:val="00F75A42"/>
    <w:rsid w:val="00F7639C"/>
    <w:rsid w:val="00F76820"/>
    <w:rsid w:val="00F812E4"/>
    <w:rsid w:val="00F82ADA"/>
    <w:rsid w:val="00F8353E"/>
    <w:rsid w:val="00F85E2B"/>
    <w:rsid w:val="00F91669"/>
    <w:rsid w:val="00F92572"/>
    <w:rsid w:val="00F96F65"/>
    <w:rsid w:val="00FA031C"/>
    <w:rsid w:val="00FA0C91"/>
    <w:rsid w:val="00FA2C5F"/>
    <w:rsid w:val="00FA40CA"/>
    <w:rsid w:val="00FA53E6"/>
    <w:rsid w:val="00FA60F2"/>
    <w:rsid w:val="00FA67F7"/>
    <w:rsid w:val="00FB0ED5"/>
    <w:rsid w:val="00FB1986"/>
    <w:rsid w:val="00FB400F"/>
    <w:rsid w:val="00FC1908"/>
    <w:rsid w:val="00FC5750"/>
    <w:rsid w:val="00FC5806"/>
    <w:rsid w:val="00FC7B80"/>
    <w:rsid w:val="00FD3B4E"/>
    <w:rsid w:val="00FD4305"/>
    <w:rsid w:val="00FD6248"/>
    <w:rsid w:val="00FD69D4"/>
    <w:rsid w:val="00FD6BCB"/>
    <w:rsid w:val="00FE2FC5"/>
    <w:rsid w:val="00FE5B6C"/>
    <w:rsid w:val="00FE685F"/>
    <w:rsid w:val="00FF0ABC"/>
    <w:rsid w:val="00FF3780"/>
    <w:rsid w:val="00FF512D"/>
    <w:rsid w:val="00FF5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2FC1D3-48DE-428C-89C6-2CE94342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qFormat/>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pPr>
      <w:keepNext/>
      <w:spacing w:before="240" w:after="60"/>
      <w:outlineLvl w:val="1"/>
    </w:pPr>
    <w:rPr>
      <w:rFonts w:ascii="Arial" w:hAnsi="Arial" w:cs="Arial"/>
      <w:b/>
      <w:bCs/>
      <w:i/>
      <w:iCs/>
      <w:sz w:val="28"/>
      <w:szCs w:val="28"/>
      <w:lang w:eastAsia="en-US"/>
    </w:rPr>
  </w:style>
  <w:style w:type="paragraph" w:styleId="Virsraksts3">
    <w:name w:val="heading 3"/>
    <w:basedOn w:val="Parasts"/>
    <w:next w:val="Parasts"/>
    <w:qFormat/>
    <w:pPr>
      <w:keepNext/>
      <w:spacing w:before="240" w:after="60"/>
      <w:outlineLvl w:val="2"/>
    </w:pPr>
    <w:rPr>
      <w:rFonts w:ascii="Arial" w:hAnsi="Arial" w:cs="Arial"/>
      <w:b/>
      <w:bCs/>
      <w:sz w:val="26"/>
      <w:szCs w:val="26"/>
    </w:rPr>
  </w:style>
  <w:style w:type="paragraph" w:styleId="Virsraksts4">
    <w:name w:val="heading 4"/>
    <w:basedOn w:val="Parasts"/>
    <w:next w:val="Parasts"/>
    <w:qFormat/>
    <w:pPr>
      <w:keepNext/>
      <w:spacing w:before="240" w:after="60"/>
      <w:outlineLvl w:val="3"/>
    </w:pPr>
    <w:rPr>
      <w:b/>
      <w:bCs/>
      <w:sz w:val="28"/>
      <w:szCs w:val="28"/>
    </w:rPr>
  </w:style>
  <w:style w:type="paragraph" w:styleId="Virsraksts5">
    <w:name w:val="heading 5"/>
    <w:basedOn w:val="Parasts"/>
    <w:next w:val="Parasts"/>
    <w:qFormat/>
    <w:pPr>
      <w:keepNext/>
      <w:jc w:val="right"/>
      <w:outlineLvl w:val="4"/>
    </w:pPr>
    <w:rPr>
      <w:iCs/>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Pr>
      <w:color w:val="0000FF"/>
      <w:u w:val="single"/>
    </w:rPr>
  </w:style>
  <w:style w:type="paragraph" w:styleId="Paraststmeklis">
    <w:name w:val="Normal (Web)"/>
    <w:basedOn w:val="Parasts"/>
    <w:pPr>
      <w:spacing w:before="100" w:after="100"/>
    </w:pPr>
  </w:style>
  <w:style w:type="paragraph" w:customStyle="1" w:styleId="naisf">
    <w:name w:val="naisf"/>
    <w:basedOn w:val="Parasts"/>
    <w:pPr>
      <w:spacing w:before="100" w:after="100"/>
      <w:ind w:firstLine="500"/>
      <w:jc w:val="both"/>
    </w:pPr>
  </w:style>
  <w:style w:type="paragraph" w:customStyle="1" w:styleId="naisnod">
    <w:name w:val="naisnod"/>
    <w:basedOn w:val="Parasts"/>
    <w:pPr>
      <w:spacing w:before="600" w:after="300"/>
      <w:jc w:val="center"/>
    </w:pPr>
    <w:rPr>
      <w:b/>
      <w:bCs/>
    </w:rPr>
  </w:style>
  <w:style w:type="paragraph" w:customStyle="1" w:styleId="naislab">
    <w:name w:val="naislab"/>
    <w:basedOn w:val="Parasts"/>
    <w:pPr>
      <w:spacing w:before="100" w:after="100"/>
      <w:jc w:val="right"/>
    </w:pPr>
  </w:style>
  <w:style w:type="paragraph" w:customStyle="1" w:styleId="naisc">
    <w:name w:val="naisc"/>
    <w:basedOn w:val="Parasts"/>
    <w:pPr>
      <w:spacing w:before="100" w:after="100"/>
      <w:jc w:val="center"/>
    </w:pPr>
  </w:style>
  <w:style w:type="paragraph" w:styleId="Parakstszemobjekta">
    <w:name w:val="caption"/>
    <w:basedOn w:val="Parasts"/>
    <w:next w:val="Parasts"/>
    <w:qFormat/>
    <w:rPr>
      <w:sz w:val="28"/>
      <w:szCs w:val="28"/>
      <w:lang w:val="en-GB" w:eastAsia="en-US"/>
    </w:rPr>
  </w:style>
  <w:style w:type="paragraph" w:styleId="Balonteksts">
    <w:name w:val="Balloon Text"/>
    <w:basedOn w:val="Parasts"/>
    <w:link w:val="BalontekstsRakstz"/>
    <w:uiPriority w:val="99"/>
    <w:semiHidden/>
    <w:rPr>
      <w:rFonts w:ascii="Tahoma" w:hAnsi="Tahoma"/>
      <w:sz w:val="16"/>
      <w:szCs w:val="16"/>
      <w:lang w:val="x-none" w:eastAsia="x-none"/>
    </w:rPr>
  </w:style>
  <w:style w:type="character" w:styleId="Komentraatsauce">
    <w:name w:val="annotation reference"/>
    <w:uiPriority w:val="99"/>
    <w:rPr>
      <w:sz w:val="16"/>
      <w:szCs w:val="16"/>
    </w:r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semiHidden/>
    <w:rPr>
      <w:b/>
      <w:bCs/>
      <w:lang w:val="x-none" w:eastAsia="x-none"/>
    </w:rPr>
  </w:style>
  <w:style w:type="paragraph" w:customStyle="1" w:styleId="Rakstz">
    <w:name w:val="Rakstz."/>
    <w:basedOn w:val="Parasts"/>
    <w:pPr>
      <w:spacing w:before="40"/>
    </w:pPr>
    <w:rPr>
      <w:lang w:val="pl-PL" w:eastAsia="pl-PL"/>
    </w:rPr>
  </w:style>
  <w:style w:type="paragraph" w:styleId="Vresteksts">
    <w:name w:val="footnote text"/>
    <w:basedOn w:val="Parasts"/>
    <w:semiHidden/>
    <w:rPr>
      <w:sz w:val="20"/>
      <w:szCs w:val="20"/>
    </w:rPr>
  </w:style>
  <w:style w:type="character" w:styleId="Vresatsauce">
    <w:name w:val="footnote reference"/>
    <w:semiHidden/>
    <w:rPr>
      <w:vertAlign w:val="superscript"/>
    </w:rPr>
  </w:style>
  <w:style w:type="character" w:styleId="Izmantotahipersaite">
    <w:name w:val="FollowedHyperlink"/>
    <w:rPr>
      <w:color w:val="800080"/>
      <w:u w:val="single"/>
    </w:rPr>
  </w:style>
  <w:style w:type="paragraph" w:customStyle="1" w:styleId="Parnormnum">
    <w:name w:val="Par norm num"/>
    <w:basedOn w:val="Parasts"/>
    <w:next w:val="Parasts"/>
    <w:autoRedefine/>
    <w:pPr>
      <w:tabs>
        <w:tab w:val="num" w:pos="0"/>
        <w:tab w:val="num" w:pos="360"/>
      </w:tabs>
      <w:jc w:val="both"/>
    </w:pPr>
    <w:rPr>
      <w:sz w:val="28"/>
      <w:szCs w:val="20"/>
      <w:lang w:eastAsia="en-US"/>
    </w:rPr>
  </w:style>
  <w:style w:type="paragraph" w:styleId="Pamatteksts2">
    <w:name w:val="Body Text 2"/>
    <w:basedOn w:val="Parasts"/>
    <w:pPr>
      <w:jc w:val="both"/>
    </w:pPr>
    <w:rPr>
      <w:sz w:val="22"/>
    </w:rPr>
  </w:style>
  <w:style w:type="paragraph" w:customStyle="1" w:styleId="CharChar">
    <w:name w:val="Char Char"/>
    <w:basedOn w:val="Parasts"/>
    <w:pPr>
      <w:spacing w:before="40"/>
    </w:pPr>
    <w:rPr>
      <w:lang w:val="pl-PL" w:eastAsia="pl-PL"/>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Rakstz1RakstzRakstzRakstzRakstzRakstzRakstzRakstz">
    <w:name w:val="Rakstz.1 Rakstz. Rakstz. Rakstz. Rakstz. Rakstz. Rakstz. Rakstz."/>
    <w:basedOn w:val="Parasts"/>
    <w:autoRedefine/>
    <w:pPr>
      <w:spacing w:before="40"/>
    </w:pPr>
    <w:rPr>
      <w:lang w:val="pl-PL" w:eastAsia="pl-PL"/>
    </w:rPr>
  </w:style>
  <w:style w:type="paragraph" w:customStyle="1" w:styleId="Tabulteksts">
    <w:name w:val="Tabulteksts"/>
    <w:basedOn w:val="Parasts"/>
    <w:autoRedefine/>
    <w:pPr>
      <w:widowControl w:val="0"/>
      <w:numPr>
        <w:ilvl w:val="12"/>
      </w:numPr>
      <w:jc w:val="center"/>
    </w:pPr>
    <w:rPr>
      <w:sz w:val="16"/>
      <w:szCs w:val="16"/>
      <w:lang w:eastAsia="en-US"/>
    </w:rPr>
  </w:style>
  <w:style w:type="paragraph" w:customStyle="1" w:styleId="tabnos">
    <w:name w:val="tabnos"/>
    <w:basedOn w:val="Parasts"/>
    <w:autoRedefine/>
    <w:pPr>
      <w:widowControl w:val="0"/>
      <w:jc w:val="both"/>
    </w:pPr>
    <w:rPr>
      <w:b/>
      <w:bCs/>
      <w:sz w:val="28"/>
      <w:szCs w:val="28"/>
      <w:lang w:eastAsia="en-US"/>
    </w:rPr>
  </w:style>
  <w:style w:type="paragraph" w:customStyle="1" w:styleId="CharCharRakstzRakstzCharChar1">
    <w:name w:val="Char Char Rakstz. Rakstz. Char Char1"/>
    <w:basedOn w:val="Parasts"/>
    <w:pPr>
      <w:spacing w:before="40"/>
    </w:pPr>
    <w:rPr>
      <w:lang w:val="pl-PL" w:eastAsia="pl-PL"/>
    </w:rPr>
  </w:style>
  <w:style w:type="character" w:styleId="Izteiksmgs">
    <w:name w:val="Strong"/>
    <w:uiPriority w:val="22"/>
    <w:qFormat/>
    <w:rPr>
      <w:b/>
      <w:bCs/>
    </w:rPr>
  </w:style>
  <w:style w:type="table" w:styleId="Reatabula">
    <w:name w:val="Table Grid"/>
    <w:basedOn w:val="Parastatabu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ratekstsRakstz">
    <w:name w:val="Komentāra teksts Rakstz."/>
    <w:link w:val="Komentrateksts"/>
    <w:uiPriority w:val="99"/>
    <w:rsid w:val="00E11C69"/>
  </w:style>
  <w:style w:type="character" w:customStyle="1" w:styleId="tvdoctopindex1">
    <w:name w:val="tv_doc_top_index1"/>
    <w:rsid w:val="009F6044"/>
    <w:rPr>
      <w:color w:val="666666"/>
      <w:sz w:val="18"/>
      <w:szCs w:val="18"/>
    </w:rPr>
  </w:style>
  <w:style w:type="paragraph" w:styleId="Bezatstarpm">
    <w:name w:val="No Spacing"/>
    <w:uiPriority w:val="1"/>
    <w:qFormat/>
    <w:rsid w:val="009F6044"/>
    <w:rPr>
      <w:rFonts w:ascii="Calibri" w:eastAsia="Calibri" w:hAnsi="Calibri"/>
      <w:sz w:val="22"/>
      <w:szCs w:val="22"/>
      <w:lang w:eastAsia="en-US"/>
    </w:rPr>
  </w:style>
  <w:style w:type="character" w:customStyle="1" w:styleId="BalontekstsRakstz">
    <w:name w:val="Balonteksts Rakstz."/>
    <w:link w:val="Balonteksts"/>
    <w:uiPriority w:val="99"/>
    <w:semiHidden/>
    <w:rsid w:val="009F6044"/>
    <w:rPr>
      <w:rFonts w:ascii="Tahoma" w:hAnsi="Tahoma" w:cs="Tahoma"/>
      <w:sz w:val="16"/>
      <w:szCs w:val="16"/>
    </w:rPr>
  </w:style>
  <w:style w:type="character" w:customStyle="1" w:styleId="KomentratmaRakstz">
    <w:name w:val="Komentāra tēma Rakstz."/>
    <w:link w:val="Komentratma"/>
    <w:uiPriority w:val="99"/>
    <w:semiHidden/>
    <w:rsid w:val="009F6044"/>
    <w:rPr>
      <w:b/>
      <w:bCs/>
    </w:rPr>
  </w:style>
  <w:style w:type="paragraph" w:styleId="Prskatjums">
    <w:name w:val="Revision"/>
    <w:hidden/>
    <w:uiPriority w:val="99"/>
    <w:semiHidden/>
    <w:rsid w:val="009F6044"/>
    <w:rPr>
      <w:rFonts w:ascii="Calibri" w:eastAsia="Calibri" w:hAnsi="Calibri"/>
      <w:sz w:val="22"/>
      <w:szCs w:val="22"/>
      <w:lang w:eastAsia="en-US"/>
    </w:rPr>
  </w:style>
  <w:style w:type="paragraph" w:customStyle="1" w:styleId="tv2131">
    <w:name w:val="tv2131"/>
    <w:basedOn w:val="Parasts"/>
    <w:rsid w:val="009F6044"/>
    <w:pPr>
      <w:spacing w:line="360" w:lineRule="auto"/>
      <w:ind w:firstLine="300"/>
    </w:pPr>
    <w:rPr>
      <w:color w:val="414142"/>
      <w:sz w:val="20"/>
      <w:szCs w:val="20"/>
    </w:rPr>
  </w:style>
  <w:style w:type="paragraph" w:styleId="Sarakstarindkopa">
    <w:name w:val="List Paragraph"/>
    <w:basedOn w:val="Parasts"/>
    <w:uiPriority w:val="34"/>
    <w:qFormat/>
    <w:rsid w:val="009F6044"/>
    <w:pPr>
      <w:spacing w:after="200" w:line="276" w:lineRule="auto"/>
      <w:ind w:left="720"/>
      <w:contextualSpacing/>
    </w:pPr>
    <w:rPr>
      <w:rFonts w:ascii="Calibri" w:eastAsia="Calibri" w:hAnsi="Calibri"/>
      <w:sz w:val="22"/>
      <w:szCs w:val="22"/>
      <w:lang w:eastAsia="en-US"/>
    </w:rPr>
  </w:style>
  <w:style w:type="paragraph" w:customStyle="1" w:styleId="labojumupamats1">
    <w:name w:val="labojumu_pamats1"/>
    <w:basedOn w:val="Parasts"/>
    <w:rsid w:val="009F6044"/>
    <w:pPr>
      <w:spacing w:before="45" w:line="360" w:lineRule="auto"/>
      <w:ind w:firstLine="300"/>
    </w:pPr>
    <w:rPr>
      <w:i/>
      <w:iCs/>
      <w:color w:val="414142"/>
      <w:sz w:val="20"/>
      <w:szCs w:val="20"/>
    </w:rPr>
  </w:style>
  <w:style w:type="character" w:customStyle="1" w:styleId="tvhtml">
    <w:name w:val="tv_html"/>
    <w:rsid w:val="009F6044"/>
  </w:style>
  <w:style w:type="paragraph" w:customStyle="1" w:styleId="tv213">
    <w:name w:val="tv213"/>
    <w:basedOn w:val="Parasts"/>
    <w:rsid w:val="00DB1413"/>
    <w:pPr>
      <w:spacing w:before="100" w:beforeAutospacing="1" w:after="100" w:afterAutospacing="1"/>
    </w:pPr>
  </w:style>
  <w:style w:type="paragraph" w:customStyle="1" w:styleId="tv2132">
    <w:name w:val="tv2132"/>
    <w:basedOn w:val="Parasts"/>
    <w:rsid w:val="00FA2C5F"/>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0705">
      <w:bodyDiv w:val="1"/>
      <w:marLeft w:val="0"/>
      <w:marRight w:val="0"/>
      <w:marTop w:val="0"/>
      <w:marBottom w:val="0"/>
      <w:divBdr>
        <w:top w:val="none" w:sz="0" w:space="0" w:color="auto"/>
        <w:left w:val="none" w:sz="0" w:space="0" w:color="auto"/>
        <w:bottom w:val="none" w:sz="0" w:space="0" w:color="auto"/>
        <w:right w:val="none" w:sz="0" w:space="0" w:color="auto"/>
      </w:divBdr>
      <w:divsChild>
        <w:div w:id="172495847">
          <w:marLeft w:val="0"/>
          <w:marRight w:val="0"/>
          <w:marTop w:val="0"/>
          <w:marBottom w:val="0"/>
          <w:divBdr>
            <w:top w:val="none" w:sz="0" w:space="0" w:color="auto"/>
            <w:left w:val="none" w:sz="0" w:space="0" w:color="auto"/>
            <w:bottom w:val="none" w:sz="0" w:space="0" w:color="auto"/>
            <w:right w:val="none" w:sz="0" w:space="0" w:color="auto"/>
          </w:divBdr>
          <w:divsChild>
            <w:div w:id="1950429151">
              <w:marLeft w:val="0"/>
              <w:marRight w:val="0"/>
              <w:marTop w:val="0"/>
              <w:marBottom w:val="0"/>
              <w:divBdr>
                <w:top w:val="none" w:sz="0" w:space="0" w:color="auto"/>
                <w:left w:val="none" w:sz="0" w:space="0" w:color="auto"/>
                <w:bottom w:val="none" w:sz="0" w:space="0" w:color="auto"/>
                <w:right w:val="none" w:sz="0" w:space="0" w:color="auto"/>
              </w:divBdr>
              <w:divsChild>
                <w:div w:id="2117674046">
                  <w:marLeft w:val="0"/>
                  <w:marRight w:val="0"/>
                  <w:marTop w:val="0"/>
                  <w:marBottom w:val="0"/>
                  <w:divBdr>
                    <w:top w:val="none" w:sz="0" w:space="0" w:color="auto"/>
                    <w:left w:val="none" w:sz="0" w:space="0" w:color="auto"/>
                    <w:bottom w:val="none" w:sz="0" w:space="0" w:color="auto"/>
                    <w:right w:val="none" w:sz="0" w:space="0" w:color="auto"/>
                  </w:divBdr>
                  <w:divsChild>
                    <w:div w:id="2002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5425">
      <w:bodyDiv w:val="1"/>
      <w:marLeft w:val="0"/>
      <w:marRight w:val="0"/>
      <w:marTop w:val="0"/>
      <w:marBottom w:val="0"/>
      <w:divBdr>
        <w:top w:val="none" w:sz="0" w:space="0" w:color="auto"/>
        <w:left w:val="none" w:sz="0" w:space="0" w:color="auto"/>
        <w:bottom w:val="none" w:sz="0" w:space="0" w:color="auto"/>
        <w:right w:val="none" w:sz="0" w:space="0" w:color="auto"/>
      </w:divBdr>
      <w:divsChild>
        <w:div w:id="594678745">
          <w:marLeft w:val="0"/>
          <w:marRight w:val="0"/>
          <w:marTop w:val="0"/>
          <w:marBottom w:val="0"/>
          <w:divBdr>
            <w:top w:val="none" w:sz="0" w:space="0" w:color="auto"/>
            <w:left w:val="none" w:sz="0" w:space="0" w:color="auto"/>
            <w:bottom w:val="none" w:sz="0" w:space="0" w:color="auto"/>
            <w:right w:val="none" w:sz="0" w:space="0" w:color="auto"/>
          </w:divBdr>
          <w:divsChild>
            <w:div w:id="873613204">
              <w:marLeft w:val="0"/>
              <w:marRight w:val="0"/>
              <w:marTop w:val="0"/>
              <w:marBottom w:val="0"/>
              <w:divBdr>
                <w:top w:val="none" w:sz="0" w:space="0" w:color="auto"/>
                <w:left w:val="none" w:sz="0" w:space="0" w:color="auto"/>
                <w:bottom w:val="none" w:sz="0" w:space="0" w:color="auto"/>
                <w:right w:val="none" w:sz="0" w:space="0" w:color="auto"/>
              </w:divBdr>
              <w:divsChild>
                <w:div w:id="990595085">
                  <w:marLeft w:val="0"/>
                  <w:marRight w:val="0"/>
                  <w:marTop w:val="0"/>
                  <w:marBottom w:val="0"/>
                  <w:divBdr>
                    <w:top w:val="none" w:sz="0" w:space="0" w:color="auto"/>
                    <w:left w:val="none" w:sz="0" w:space="0" w:color="auto"/>
                    <w:bottom w:val="none" w:sz="0" w:space="0" w:color="auto"/>
                    <w:right w:val="none" w:sz="0" w:space="0" w:color="auto"/>
                  </w:divBdr>
                  <w:divsChild>
                    <w:div w:id="1888687540">
                      <w:marLeft w:val="0"/>
                      <w:marRight w:val="0"/>
                      <w:marTop w:val="0"/>
                      <w:marBottom w:val="0"/>
                      <w:divBdr>
                        <w:top w:val="none" w:sz="0" w:space="0" w:color="auto"/>
                        <w:left w:val="none" w:sz="0" w:space="0" w:color="auto"/>
                        <w:bottom w:val="none" w:sz="0" w:space="0" w:color="auto"/>
                        <w:right w:val="none" w:sz="0" w:space="0" w:color="auto"/>
                      </w:divBdr>
                      <w:divsChild>
                        <w:div w:id="70471565">
                          <w:marLeft w:val="0"/>
                          <w:marRight w:val="0"/>
                          <w:marTop w:val="0"/>
                          <w:marBottom w:val="0"/>
                          <w:divBdr>
                            <w:top w:val="none" w:sz="0" w:space="0" w:color="auto"/>
                            <w:left w:val="none" w:sz="0" w:space="0" w:color="auto"/>
                            <w:bottom w:val="none" w:sz="0" w:space="0" w:color="auto"/>
                            <w:right w:val="none" w:sz="0" w:space="0" w:color="auto"/>
                          </w:divBdr>
                          <w:divsChild>
                            <w:div w:id="21152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743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3145">
          <w:marLeft w:val="0"/>
          <w:marRight w:val="0"/>
          <w:marTop w:val="0"/>
          <w:marBottom w:val="0"/>
          <w:divBdr>
            <w:top w:val="none" w:sz="0" w:space="0" w:color="auto"/>
            <w:left w:val="none" w:sz="0" w:space="0" w:color="auto"/>
            <w:bottom w:val="none" w:sz="0" w:space="0" w:color="auto"/>
            <w:right w:val="none" w:sz="0" w:space="0" w:color="auto"/>
          </w:divBdr>
          <w:divsChild>
            <w:div w:id="1133256699">
              <w:marLeft w:val="0"/>
              <w:marRight w:val="0"/>
              <w:marTop w:val="0"/>
              <w:marBottom w:val="0"/>
              <w:divBdr>
                <w:top w:val="none" w:sz="0" w:space="0" w:color="auto"/>
                <w:left w:val="none" w:sz="0" w:space="0" w:color="auto"/>
                <w:bottom w:val="none" w:sz="0" w:space="0" w:color="auto"/>
                <w:right w:val="none" w:sz="0" w:space="0" w:color="auto"/>
              </w:divBdr>
              <w:divsChild>
                <w:div w:id="1741365939">
                  <w:marLeft w:val="0"/>
                  <w:marRight w:val="0"/>
                  <w:marTop w:val="0"/>
                  <w:marBottom w:val="0"/>
                  <w:divBdr>
                    <w:top w:val="none" w:sz="0" w:space="0" w:color="auto"/>
                    <w:left w:val="none" w:sz="0" w:space="0" w:color="auto"/>
                    <w:bottom w:val="none" w:sz="0" w:space="0" w:color="auto"/>
                    <w:right w:val="none" w:sz="0" w:space="0" w:color="auto"/>
                  </w:divBdr>
                  <w:divsChild>
                    <w:div w:id="838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77656">
      <w:bodyDiv w:val="1"/>
      <w:marLeft w:val="0"/>
      <w:marRight w:val="0"/>
      <w:marTop w:val="0"/>
      <w:marBottom w:val="0"/>
      <w:divBdr>
        <w:top w:val="none" w:sz="0" w:space="0" w:color="auto"/>
        <w:left w:val="none" w:sz="0" w:space="0" w:color="auto"/>
        <w:bottom w:val="none" w:sz="0" w:space="0" w:color="auto"/>
        <w:right w:val="none" w:sz="0" w:space="0" w:color="auto"/>
      </w:divBdr>
      <w:divsChild>
        <w:div w:id="1105928705">
          <w:marLeft w:val="0"/>
          <w:marRight w:val="0"/>
          <w:marTop w:val="0"/>
          <w:marBottom w:val="0"/>
          <w:divBdr>
            <w:top w:val="none" w:sz="0" w:space="0" w:color="auto"/>
            <w:left w:val="none" w:sz="0" w:space="0" w:color="auto"/>
            <w:bottom w:val="none" w:sz="0" w:space="0" w:color="auto"/>
            <w:right w:val="none" w:sz="0" w:space="0" w:color="auto"/>
          </w:divBdr>
          <w:divsChild>
            <w:div w:id="863400062">
              <w:marLeft w:val="0"/>
              <w:marRight w:val="0"/>
              <w:marTop w:val="0"/>
              <w:marBottom w:val="0"/>
              <w:divBdr>
                <w:top w:val="none" w:sz="0" w:space="0" w:color="auto"/>
                <w:left w:val="none" w:sz="0" w:space="0" w:color="auto"/>
                <w:bottom w:val="none" w:sz="0" w:space="0" w:color="auto"/>
                <w:right w:val="none" w:sz="0" w:space="0" w:color="auto"/>
              </w:divBdr>
              <w:divsChild>
                <w:div w:id="1558854221">
                  <w:marLeft w:val="0"/>
                  <w:marRight w:val="0"/>
                  <w:marTop w:val="0"/>
                  <w:marBottom w:val="0"/>
                  <w:divBdr>
                    <w:top w:val="none" w:sz="0" w:space="0" w:color="auto"/>
                    <w:left w:val="none" w:sz="0" w:space="0" w:color="auto"/>
                    <w:bottom w:val="none" w:sz="0" w:space="0" w:color="auto"/>
                    <w:right w:val="none" w:sz="0" w:space="0" w:color="auto"/>
                  </w:divBdr>
                  <w:divsChild>
                    <w:div w:id="582103589">
                      <w:marLeft w:val="0"/>
                      <w:marRight w:val="0"/>
                      <w:marTop w:val="0"/>
                      <w:marBottom w:val="0"/>
                      <w:divBdr>
                        <w:top w:val="none" w:sz="0" w:space="0" w:color="auto"/>
                        <w:left w:val="none" w:sz="0" w:space="0" w:color="auto"/>
                        <w:bottom w:val="none" w:sz="0" w:space="0" w:color="auto"/>
                        <w:right w:val="none" w:sz="0" w:space="0" w:color="auto"/>
                      </w:divBdr>
                      <w:divsChild>
                        <w:div w:id="783840803">
                          <w:marLeft w:val="0"/>
                          <w:marRight w:val="0"/>
                          <w:marTop w:val="0"/>
                          <w:marBottom w:val="0"/>
                          <w:divBdr>
                            <w:top w:val="none" w:sz="0" w:space="0" w:color="auto"/>
                            <w:left w:val="none" w:sz="0" w:space="0" w:color="auto"/>
                            <w:bottom w:val="none" w:sz="0" w:space="0" w:color="auto"/>
                            <w:right w:val="none" w:sz="0" w:space="0" w:color="auto"/>
                          </w:divBdr>
                          <w:divsChild>
                            <w:div w:id="20459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894272">
      <w:bodyDiv w:val="1"/>
      <w:marLeft w:val="0"/>
      <w:marRight w:val="0"/>
      <w:marTop w:val="0"/>
      <w:marBottom w:val="0"/>
      <w:divBdr>
        <w:top w:val="none" w:sz="0" w:space="0" w:color="auto"/>
        <w:left w:val="none" w:sz="0" w:space="0" w:color="auto"/>
        <w:bottom w:val="none" w:sz="0" w:space="0" w:color="auto"/>
        <w:right w:val="none" w:sz="0" w:space="0" w:color="auto"/>
      </w:divBdr>
      <w:divsChild>
        <w:div w:id="246160066">
          <w:marLeft w:val="0"/>
          <w:marRight w:val="0"/>
          <w:marTop w:val="0"/>
          <w:marBottom w:val="0"/>
          <w:divBdr>
            <w:top w:val="none" w:sz="0" w:space="0" w:color="auto"/>
            <w:left w:val="none" w:sz="0" w:space="0" w:color="auto"/>
            <w:bottom w:val="none" w:sz="0" w:space="0" w:color="auto"/>
            <w:right w:val="none" w:sz="0" w:space="0" w:color="auto"/>
          </w:divBdr>
          <w:divsChild>
            <w:div w:id="843398178">
              <w:marLeft w:val="0"/>
              <w:marRight w:val="0"/>
              <w:marTop w:val="0"/>
              <w:marBottom w:val="0"/>
              <w:divBdr>
                <w:top w:val="none" w:sz="0" w:space="0" w:color="auto"/>
                <w:left w:val="none" w:sz="0" w:space="0" w:color="auto"/>
                <w:bottom w:val="none" w:sz="0" w:space="0" w:color="auto"/>
                <w:right w:val="none" w:sz="0" w:space="0" w:color="auto"/>
              </w:divBdr>
              <w:divsChild>
                <w:div w:id="1193109302">
                  <w:marLeft w:val="0"/>
                  <w:marRight w:val="0"/>
                  <w:marTop w:val="0"/>
                  <w:marBottom w:val="0"/>
                  <w:divBdr>
                    <w:top w:val="none" w:sz="0" w:space="0" w:color="auto"/>
                    <w:left w:val="none" w:sz="0" w:space="0" w:color="auto"/>
                    <w:bottom w:val="none" w:sz="0" w:space="0" w:color="auto"/>
                    <w:right w:val="none" w:sz="0" w:space="0" w:color="auto"/>
                  </w:divBdr>
                  <w:divsChild>
                    <w:div w:id="1218276325">
                      <w:marLeft w:val="0"/>
                      <w:marRight w:val="0"/>
                      <w:marTop w:val="0"/>
                      <w:marBottom w:val="0"/>
                      <w:divBdr>
                        <w:top w:val="none" w:sz="0" w:space="0" w:color="auto"/>
                        <w:left w:val="none" w:sz="0" w:space="0" w:color="auto"/>
                        <w:bottom w:val="none" w:sz="0" w:space="0" w:color="auto"/>
                        <w:right w:val="none" w:sz="0" w:space="0" w:color="auto"/>
                      </w:divBdr>
                      <w:divsChild>
                        <w:div w:id="1283265403">
                          <w:marLeft w:val="0"/>
                          <w:marRight w:val="0"/>
                          <w:marTop w:val="0"/>
                          <w:marBottom w:val="0"/>
                          <w:divBdr>
                            <w:top w:val="none" w:sz="0" w:space="0" w:color="auto"/>
                            <w:left w:val="none" w:sz="0" w:space="0" w:color="auto"/>
                            <w:bottom w:val="none" w:sz="0" w:space="0" w:color="auto"/>
                            <w:right w:val="none" w:sz="0" w:space="0" w:color="auto"/>
                          </w:divBdr>
                          <w:divsChild>
                            <w:div w:id="6891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3981">
      <w:bodyDiv w:val="1"/>
      <w:marLeft w:val="0"/>
      <w:marRight w:val="0"/>
      <w:marTop w:val="0"/>
      <w:marBottom w:val="0"/>
      <w:divBdr>
        <w:top w:val="none" w:sz="0" w:space="0" w:color="auto"/>
        <w:left w:val="none" w:sz="0" w:space="0" w:color="auto"/>
        <w:bottom w:val="none" w:sz="0" w:space="0" w:color="auto"/>
        <w:right w:val="none" w:sz="0" w:space="0" w:color="auto"/>
      </w:divBdr>
      <w:divsChild>
        <w:div w:id="621233101">
          <w:marLeft w:val="0"/>
          <w:marRight w:val="0"/>
          <w:marTop w:val="0"/>
          <w:marBottom w:val="0"/>
          <w:divBdr>
            <w:top w:val="none" w:sz="0" w:space="0" w:color="auto"/>
            <w:left w:val="none" w:sz="0" w:space="0" w:color="auto"/>
            <w:bottom w:val="none" w:sz="0" w:space="0" w:color="auto"/>
            <w:right w:val="none" w:sz="0" w:space="0" w:color="auto"/>
          </w:divBdr>
          <w:divsChild>
            <w:div w:id="130296109">
              <w:marLeft w:val="0"/>
              <w:marRight w:val="0"/>
              <w:marTop w:val="0"/>
              <w:marBottom w:val="0"/>
              <w:divBdr>
                <w:top w:val="none" w:sz="0" w:space="0" w:color="auto"/>
                <w:left w:val="none" w:sz="0" w:space="0" w:color="auto"/>
                <w:bottom w:val="none" w:sz="0" w:space="0" w:color="auto"/>
                <w:right w:val="none" w:sz="0" w:space="0" w:color="auto"/>
              </w:divBdr>
              <w:divsChild>
                <w:div w:id="1956254034">
                  <w:marLeft w:val="0"/>
                  <w:marRight w:val="0"/>
                  <w:marTop w:val="0"/>
                  <w:marBottom w:val="0"/>
                  <w:divBdr>
                    <w:top w:val="none" w:sz="0" w:space="0" w:color="auto"/>
                    <w:left w:val="none" w:sz="0" w:space="0" w:color="auto"/>
                    <w:bottom w:val="none" w:sz="0" w:space="0" w:color="auto"/>
                    <w:right w:val="none" w:sz="0" w:space="0" w:color="auto"/>
                  </w:divBdr>
                  <w:divsChild>
                    <w:div w:id="267078948">
                      <w:marLeft w:val="0"/>
                      <w:marRight w:val="0"/>
                      <w:marTop w:val="0"/>
                      <w:marBottom w:val="0"/>
                      <w:divBdr>
                        <w:top w:val="none" w:sz="0" w:space="0" w:color="auto"/>
                        <w:left w:val="none" w:sz="0" w:space="0" w:color="auto"/>
                        <w:bottom w:val="none" w:sz="0" w:space="0" w:color="auto"/>
                        <w:right w:val="none" w:sz="0" w:space="0" w:color="auto"/>
                      </w:divBdr>
                      <w:divsChild>
                        <w:div w:id="1773862997">
                          <w:marLeft w:val="0"/>
                          <w:marRight w:val="0"/>
                          <w:marTop w:val="0"/>
                          <w:marBottom w:val="0"/>
                          <w:divBdr>
                            <w:top w:val="none" w:sz="0" w:space="0" w:color="auto"/>
                            <w:left w:val="none" w:sz="0" w:space="0" w:color="auto"/>
                            <w:bottom w:val="none" w:sz="0" w:space="0" w:color="auto"/>
                            <w:right w:val="none" w:sz="0" w:space="0" w:color="auto"/>
                          </w:divBdr>
                          <w:divsChild>
                            <w:div w:id="14325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740737">
      <w:bodyDiv w:val="1"/>
      <w:marLeft w:val="0"/>
      <w:marRight w:val="0"/>
      <w:marTop w:val="0"/>
      <w:marBottom w:val="0"/>
      <w:divBdr>
        <w:top w:val="none" w:sz="0" w:space="0" w:color="auto"/>
        <w:left w:val="none" w:sz="0" w:space="0" w:color="auto"/>
        <w:bottom w:val="none" w:sz="0" w:space="0" w:color="auto"/>
        <w:right w:val="none" w:sz="0" w:space="0" w:color="auto"/>
      </w:divBdr>
    </w:div>
    <w:div w:id="639961216">
      <w:bodyDiv w:val="1"/>
      <w:marLeft w:val="390"/>
      <w:marRight w:val="390"/>
      <w:marTop w:val="0"/>
      <w:marBottom w:val="0"/>
      <w:divBdr>
        <w:top w:val="none" w:sz="0" w:space="0" w:color="auto"/>
        <w:left w:val="none" w:sz="0" w:space="0" w:color="auto"/>
        <w:bottom w:val="none" w:sz="0" w:space="0" w:color="auto"/>
        <w:right w:val="none" w:sz="0" w:space="0" w:color="auto"/>
      </w:divBdr>
    </w:div>
    <w:div w:id="742488300">
      <w:bodyDiv w:val="1"/>
      <w:marLeft w:val="0"/>
      <w:marRight w:val="0"/>
      <w:marTop w:val="0"/>
      <w:marBottom w:val="0"/>
      <w:divBdr>
        <w:top w:val="none" w:sz="0" w:space="0" w:color="auto"/>
        <w:left w:val="none" w:sz="0" w:space="0" w:color="auto"/>
        <w:bottom w:val="none" w:sz="0" w:space="0" w:color="auto"/>
        <w:right w:val="none" w:sz="0" w:space="0" w:color="auto"/>
      </w:divBdr>
      <w:divsChild>
        <w:div w:id="2030134717">
          <w:marLeft w:val="0"/>
          <w:marRight w:val="0"/>
          <w:marTop w:val="0"/>
          <w:marBottom w:val="0"/>
          <w:divBdr>
            <w:top w:val="none" w:sz="0" w:space="0" w:color="auto"/>
            <w:left w:val="none" w:sz="0" w:space="0" w:color="auto"/>
            <w:bottom w:val="none" w:sz="0" w:space="0" w:color="auto"/>
            <w:right w:val="none" w:sz="0" w:space="0" w:color="auto"/>
          </w:divBdr>
          <w:divsChild>
            <w:div w:id="1200777029">
              <w:marLeft w:val="0"/>
              <w:marRight w:val="0"/>
              <w:marTop w:val="0"/>
              <w:marBottom w:val="0"/>
              <w:divBdr>
                <w:top w:val="none" w:sz="0" w:space="0" w:color="auto"/>
                <w:left w:val="none" w:sz="0" w:space="0" w:color="auto"/>
                <w:bottom w:val="none" w:sz="0" w:space="0" w:color="auto"/>
                <w:right w:val="none" w:sz="0" w:space="0" w:color="auto"/>
              </w:divBdr>
              <w:divsChild>
                <w:div w:id="1012217738">
                  <w:marLeft w:val="0"/>
                  <w:marRight w:val="0"/>
                  <w:marTop w:val="0"/>
                  <w:marBottom w:val="0"/>
                  <w:divBdr>
                    <w:top w:val="none" w:sz="0" w:space="0" w:color="auto"/>
                    <w:left w:val="none" w:sz="0" w:space="0" w:color="auto"/>
                    <w:bottom w:val="none" w:sz="0" w:space="0" w:color="auto"/>
                    <w:right w:val="none" w:sz="0" w:space="0" w:color="auto"/>
                  </w:divBdr>
                  <w:divsChild>
                    <w:div w:id="12410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6201">
      <w:bodyDiv w:val="1"/>
      <w:marLeft w:val="0"/>
      <w:marRight w:val="0"/>
      <w:marTop w:val="0"/>
      <w:marBottom w:val="0"/>
      <w:divBdr>
        <w:top w:val="none" w:sz="0" w:space="0" w:color="auto"/>
        <w:left w:val="none" w:sz="0" w:space="0" w:color="auto"/>
        <w:bottom w:val="none" w:sz="0" w:space="0" w:color="auto"/>
        <w:right w:val="none" w:sz="0" w:space="0" w:color="auto"/>
      </w:divBdr>
    </w:div>
    <w:div w:id="840395842">
      <w:bodyDiv w:val="1"/>
      <w:marLeft w:val="0"/>
      <w:marRight w:val="0"/>
      <w:marTop w:val="0"/>
      <w:marBottom w:val="0"/>
      <w:divBdr>
        <w:top w:val="none" w:sz="0" w:space="0" w:color="auto"/>
        <w:left w:val="none" w:sz="0" w:space="0" w:color="auto"/>
        <w:bottom w:val="none" w:sz="0" w:space="0" w:color="auto"/>
        <w:right w:val="none" w:sz="0" w:space="0" w:color="auto"/>
      </w:divBdr>
    </w:div>
    <w:div w:id="900093489">
      <w:bodyDiv w:val="1"/>
      <w:marLeft w:val="0"/>
      <w:marRight w:val="0"/>
      <w:marTop w:val="0"/>
      <w:marBottom w:val="0"/>
      <w:divBdr>
        <w:top w:val="none" w:sz="0" w:space="0" w:color="auto"/>
        <w:left w:val="none" w:sz="0" w:space="0" w:color="auto"/>
        <w:bottom w:val="none" w:sz="0" w:space="0" w:color="auto"/>
        <w:right w:val="none" w:sz="0" w:space="0" w:color="auto"/>
      </w:divBdr>
      <w:divsChild>
        <w:div w:id="1210724046">
          <w:marLeft w:val="0"/>
          <w:marRight w:val="0"/>
          <w:marTop w:val="0"/>
          <w:marBottom w:val="0"/>
          <w:divBdr>
            <w:top w:val="none" w:sz="0" w:space="0" w:color="auto"/>
            <w:left w:val="none" w:sz="0" w:space="0" w:color="auto"/>
            <w:bottom w:val="none" w:sz="0" w:space="0" w:color="auto"/>
            <w:right w:val="none" w:sz="0" w:space="0" w:color="auto"/>
          </w:divBdr>
          <w:divsChild>
            <w:div w:id="1986010099">
              <w:marLeft w:val="0"/>
              <w:marRight w:val="0"/>
              <w:marTop w:val="0"/>
              <w:marBottom w:val="0"/>
              <w:divBdr>
                <w:top w:val="none" w:sz="0" w:space="0" w:color="auto"/>
                <w:left w:val="none" w:sz="0" w:space="0" w:color="auto"/>
                <w:bottom w:val="none" w:sz="0" w:space="0" w:color="auto"/>
                <w:right w:val="none" w:sz="0" w:space="0" w:color="auto"/>
              </w:divBdr>
              <w:divsChild>
                <w:div w:id="331565981">
                  <w:marLeft w:val="0"/>
                  <w:marRight w:val="0"/>
                  <w:marTop w:val="0"/>
                  <w:marBottom w:val="0"/>
                  <w:divBdr>
                    <w:top w:val="none" w:sz="0" w:space="0" w:color="auto"/>
                    <w:left w:val="none" w:sz="0" w:space="0" w:color="auto"/>
                    <w:bottom w:val="none" w:sz="0" w:space="0" w:color="auto"/>
                    <w:right w:val="none" w:sz="0" w:space="0" w:color="auto"/>
                  </w:divBdr>
                  <w:divsChild>
                    <w:div w:id="828979545">
                      <w:marLeft w:val="0"/>
                      <w:marRight w:val="0"/>
                      <w:marTop w:val="0"/>
                      <w:marBottom w:val="0"/>
                      <w:divBdr>
                        <w:top w:val="none" w:sz="0" w:space="0" w:color="auto"/>
                        <w:left w:val="none" w:sz="0" w:space="0" w:color="auto"/>
                        <w:bottom w:val="none" w:sz="0" w:space="0" w:color="auto"/>
                        <w:right w:val="none" w:sz="0" w:space="0" w:color="auto"/>
                      </w:divBdr>
                      <w:divsChild>
                        <w:div w:id="1033656908">
                          <w:marLeft w:val="0"/>
                          <w:marRight w:val="0"/>
                          <w:marTop w:val="0"/>
                          <w:marBottom w:val="0"/>
                          <w:divBdr>
                            <w:top w:val="none" w:sz="0" w:space="0" w:color="auto"/>
                            <w:left w:val="none" w:sz="0" w:space="0" w:color="auto"/>
                            <w:bottom w:val="none" w:sz="0" w:space="0" w:color="auto"/>
                            <w:right w:val="none" w:sz="0" w:space="0" w:color="auto"/>
                          </w:divBdr>
                          <w:divsChild>
                            <w:div w:id="3073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41253">
      <w:bodyDiv w:val="1"/>
      <w:marLeft w:val="0"/>
      <w:marRight w:val="0"/>
      <w:marTop w:val="0"/>
      <w:marBottom w:val="0"/>
      <w:divBdr>
        <w:top w:val="none" w:sz="0" w:space="0" w:color="auto"/>
        <w:left w:val="none" w:sz="0" w:space="0" w:color="auto"/>
        <w:bottom w:val="none" w:sz="0" w:space="0" w:color="auto"/>
        <w:right w:val="none" w:sz="0" w:space="0" w:color="auto"/>
      </w:divBdr>
      <w:divsChild>
        <w:div w:id="392050963">
          <w:marLeft w:val="0"/>
          <w:marRight w:val="0"/>
          <w:marTop w:val="0"/>
          <w:marBottom w:val="0"/>
          <w:divBdr>
            <w:top w:val="none" w:sz="0" w:space="0" w:color="auto"/>
            <w:left w:val="none" w:sz="0" w:space="0" w:color="auto"/>
            <w:bottom w:val="none" w:sz="0" w:space="0" w:color="auto"/>
            <w:right w:val="none" w:sz="0" w:space="0" w:color="auto"/>
          </w:divBdr>
          <w:divsChild>
            <w:div w:id="1054039881">
              <w:marLeft w:val="0"/>
              <w:marRight w:val="0"/>
              <w:marTop w:val="0"/>
              <w:marBottom w:val="0"/>
              <w:divBdr>
                <w:top w:val="none" w:sz="0" w:space="0" w:color="auto"/>
                <w:left w:val="none" w:sz="0" w:space="0" w:color="auto"/>
                <w:bottom w:val="none" w:sz="0" w:space="0" w:color="auto"/>
                <w:right w:val="none" w:sz="0" w:space="0" w:color="auto"/>
              </w:divBdr>
              <w:divsChild>
                <w:div w:id="524291425">
                  <w:marLeft w:val="0"/>
                  <w:marRight w:val="0"/>
                  <w:marTop w:val="0"/>
                  <w:marBottom w:val="0"/>
                  <w:divBdr>
                    <w:top w:val="none" w:sz="0" w:space="0" w:color="auto"/>
                    <w:left w:val="none" w:sz="0" w:space="0" w:color="auto"/>
                    <w:bottom w:val="none" w:sz="0" w:space="0" w:color="auto"/>
                    <w:right w:val="none" w:sz="0" w:space="0" w:color="auto"/>
                  </w:divBdr>
                  <w:divsChild>
                    <w:div w:id="886643468">
                      <w:marLeft w:val="1"/>
                      <w:marRight w:val="1"/>
                      <w:marTop w:val="0"/>
                      <w:marBottom w:val="0"/>
                      <w:divBdr>
                        <w:top w:val="none" w:sz="0" w:space="0" w:color="auto"/>
                        <w:left w:val="none" w:sz="0" w:space="0" w:color="auto"/>
                        <w:bottom w:val="none" w:sz="0" w:space="0" w:color="auto"/>
                        <w:right w:val="none" w:sz="0" w:space="0" w:color="auto"/>
                      </w:divBdr>
                      <w:divsChild>
                        <w:div w:id="1304627819">
                          <w:marLeft w:val="0"/>
                          <w:marRight w:val="0"/>
                          <w:marTop w:val="0"/>
                          <w:marBottom w:val="0"/>
                          <w:divBdr>
                            <w:top w:val="none" w:sz="0" w:space="0" w:color="auto"/>
                            <w:left w:val="none" w:sz="0" w:space="0" w:color="auto"/>
                            <w:bottom w:val="none" w:sz="0" w:space="0" w:color="auto"/>
                            <w:right w:val="none" w:sz="0" w:space="0" w:color="auto"/>
                          </w:divBdr>
                          <w:divsChild>
                            <w:div w:id="1536963870">
                              <w:marLeft w:val="0"/>
                              <w:marRight w:val="0"/>
                              <w:marTop w:val="0"/>
                              <w:marBottom w:val="360"/>
                              <w:divBdr>
                                <w:top w:val="none" w:sz="0" w:space="0" w:color="auto"/>
                                <w:left w:val="none" w:sz="0" w:space="0" w:color="auto"/>
                                <w:bottom w:val="none" w:sz="0" w:space="0" w:color="auto"/>
                                <w:right w:val="none" w:sz="0" w:space="0" w:color="auto"/>
                              </w:divBdr>
                              <w:divsChild>
                                <w:div w:id="1834300278">
                                  <w:marLeft w:val="0"/>
                                  <w:marRight w:val="0"/>
                                  <w:marTop w:val="0"/>
                                  <w:marBottom w:val="0"/>
                                  <w:divBdr>
                                    <w:top w:val="none" w:sz="0" w:space="0" w:color="auto"/>
                                    <w:left w:val="none" w:sz="0" w:space="0" w:color="auto"/>
                                    <w:bottom w:val="none" w:sz="0" w:space="0" w:color="auto"/>
                                    <w:right w:val="none" w:sz="0" w:space="0" w:color="auto"/>
                                  </w:divBdr>
                                  <w:divsChild>
                                    <w:div w:id="854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29785">
      <w:bodyDiv w:val="1"/>
      <w:marLeft w:val="0"/>
      <w:marRight w:val="0"/>
      <w:marTop w:val="0"/>
      <w:marBottom w:val="0"/>
      <w:divBdr>
        <w:top w:val="none" w:sz="0" w:space="0" w:color="auto"/>
        <w:left w:val="none" w:sz="0" w:space="0" w:color="auto"/>
        <w:bottom w:val="none" w:sz="0" w:space="0" w:color="auto"/>
        <w:right w:val="none" w:sz="0" w:space="0" w:color="auto"/>
      </w:divBdr>
    </w:div>
    <w:div w:id="1256129642">
      <w:bodyDiv w:val="1"/>
      <w:marLeft w:val="0"/>
      <w:marRight w:val="0"/>
      <w:marTop w:val="0"/>
      <w:marBottom w:val="0"/>
      <w:divBdr>
        <w:top w:val="none" w:sz="0" w:space="0" w:color="auto"/>
        <w:left w:val="none" w:sz="0" w:space="0" w:color="auto"/>
        <w:bottom w:val="none" w:sz="0" w:space="0" w:color="auto"/>
        <w:right w:val="none" w:sz="0" w:space="0" w:color="auto"/>
      </w:divBdr>
    </w:div>
    <w:div w:id="1290405068">
      <w:bodyDiv w:val="1"/>
      <w:marLeft w:val="0"/>
      <w:marRight w:val="0"/>
      <w:marTop w:val="0"/>
      <w:marBottom w:val="0"/>
      <w:divBdr>
        <w:top w:val="none" w:sz="0" w:space="0" w:color="auto"/>
        <w:left w:val="none" w:sz="0" w:space="0" w:color="auto"/>
        <w:bottom w:val="none" w:sz="0" w:space="0" w:color="auto"/>
        <w:right w:val="none" w:sz="0" w:space="0" w:color="auto"/>
      </w:divBdr>
      <w:divsChild>
        <w:div w:id="1247767952">
          <w:marLeft w:val="0"/>
          <w:marRight w:val="0"/>
          <w:marTop w:val="0"/>
          <w:marBottom w:val="0"/>
          <w:divBdr>
            <w:top w:val="none" w:sz="0" w:space="0" w:color="auto"/>
            <w:left w:val="none" w:sz="0" w:space="0" w:color="auto"/>
            <w:bottom w:val="none" w:sz="0" w:space="0" w:color="auto"/>
            <w:right w:val="none" w:sz="0" w:space="0" w:color="auto"/>
          </w:divBdr>
          <w:divsChild>
            <w:div w:id="699162739">
              <w:marLeft w:val="0"/>
              <w:marRight w:val="0"/>
              <w:marTop w:val="0"/>
              <w:marBottom w:val="0"/>
              <w:divBdr>
                <w:top w:val="none" w:sz="0" w:space="0" w:color="auto"/>
                <w:left w:val="none" w:sz="0" w:space="0" w:color="auto"/>
                <w:bottom w:val="none" w:sz="0" w:space="0" w:color="auto"/>
                <w:right w:val="none" w:sz="0" w:space="0" w:color="auto"/>
              </w:divBdr>
              <w:divsChild>
                <w:div w:id="1105265879">
                  <w:marLeft w:val="0"/>
                  <w:marRight w:val="0"/>
                  <w:marTop w:val="0"/>
                  <w:marBottom w:val="0"/>
                  <w:divBdr>
                    <w:top w:val="none" w:sz="0" w:space="0" w:color="auto"/>
                    <w:left w:val="none" w:sz="0" w:space="0" w:color="auto"/>
                    <w:bottom w:val="none" w:sz="0" w:space="0" w:color="auto"/>
                    <w:right w:val="none" w:sz="0" w:space="0" w:color="auto"/>
                  </w:divBdr>
                  <w:divsChild>
                    <w:div w:id="842552771">
                      <w:marLeft w:val="0"/>
                      <w:marRight w:val="0"/>
                      <w:marTop w:val="0"/>
                      <w:marBottom w:val="0"/>
                      <w:divBdr>
                        <w:top w:val="none" w:sz="0" w:space="0" w:color="auto"/>
                        <w:left w:val="none" w:sz="0" w:space="0" w:color="auto"/>
                        <w:bottom w:val="none" w:sz="0" w:space="0" w:color="auto"/>
                        <w:right w:val="none" w:sz="0" w:space="0" w:color="auto"/>
                      </w:divBdr>
                      <w:divsChild>
                        <w:div w:id="1411850274">
                          <w:marLeft w:val="0"/>
                          <w:marRight w:val="0"/>
                          <w:marTop w:val="0"/>
                          <w:marBottom w:val="0"/>
                          <w:divBdr>
                            <w:top w:val="none" w:sz="0" w:space="0" w:color="auto"/>
                            <w:left w:val="none" w:sz="0" w:space="0" w:color="auto"/>
                            <w:bottom w:val="none" w:sz="0" w:space="0" w:color="auto"/>
                            <w:right w:val="none" w:sz="0" w:space="0" w:color="auto"/>
                          </w:divBdr>
                          <w:divsChild>
                            <w:div w:id="909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553680">
      <w:bodyDiv w:val="1"/>
      <w:marLeft w:val="0"/>
      <w:marRight w:val="0"/>
      <w:marTop w:val="0"/>
      <w:marBottom w:val="0"/>
      <w:divBdr>
        <w:top w:val="none" w:sz="0" w:space="0" w:color="auto"/>
        <w:left w:val="none" w:sz="0" w:space="0" w:color="auto"/>
        <w:bottom w:val="none" w:sz="0" w:space="0" w:color="auto"/>
        <w:right w:val="none" w:sz="0" w:space="0" w:color="auto"/>
      </w:divBdr>
    </w:div>
    <w:div w:id="1453481542">
      <w:bodyDiv w:val="1"/>
      <w:marLeft w:val="0"/>
      <w:marRight w:val="0"/>
      <w:marTop w:val="0"/>
      <w:marBottom w:val="0"/>
      <w:divBdr>
        <w:top w:val="none" w:sz="0" w:space="0" w:color="auto"/>
        <w:left w:val="none" w:sz="0" w:space="0" w:color="auto"/>
        <w:bottom w:val="none" w:sz="0" w:space="0" w:color="auto"/>
        <w:right w:val="none" w:sz="0" w:space="0" w:color="auto"/>
      </w:divBdr>
      <w:divsChild>
        <w:div w:id="22052234">
          <w:marLeft w:val="0"/>
          <w:marRight w:val="0"/>
          <w:marTop w:val="0"/>
          <w:marBottom w:val="0"/>
          <w:divBdr>
            <w:top w:val="none" w:sz="0" w:space="0" w:color="auto"/>
            <w:left w:val="none" w:sz="0" w:space="0" w:color="auto"/>
            <w:bottom w:val="none" w:sz="0" w:space="0" w:color="auto"/>
            <w:right w:val="none" w:sz="0" w:space="0" w:color="auto"/>
          </w:divBdr>
          <w:divsChild>
            <w:div w:id="2120637019">
              <w:marLeft w:val="0"/>
              <w:marRight w:val="0"/>
              <w:marTop w:val="0"/>
              <w:marBottom w:val="0"/>
              <w:divBdr>
                <w:top w:val="none" w:sz="0" w:space="0" w:color="auto"/>
                <w:left w:val="none" w:sz="0" w:space="0" w:color="auto"/>
                <w:bottom w:val="none" w:sz="0" w:space="0" w:color="auto"/>
                <w:right w:val="none" w:sz="0" w:space="0" w:color="auto"/>
              </w:divBdr>
              <w:divsChild>
                <w:div w:id="373166124">
                  <w:marLeft w:val="0"/>
                  <w:marRight w:val="0"/>
                  <w:marTop w:val="0"/>
                  <w:marBottom w:val="0"/>
                  <w:divBdr>
                    <w:top w:val="none" w:sz="0" w:space="0" w:color="auto"/>
                    <w:left w:val="none" w:sz="0" w:space="0" w:color="auto"/>
                    <w:bottom w:val="none" w:sz="0" w:space="0" w:color="auto"/>
                    <w:right w:val="none" w:sz="0" w:space="0" w:color="auto"/>
                  </w:divBdr>
                  <w:divsChild>
                    <w:div w:id="8441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164">
      <w:bodyDiv w:val="1"/>
      <w:marLeft w:val="0"/>
      <w:marRight w:val="0"/>
      <w:marTop w:val="0"/>
      <w:marBottom w:val="0"/>
      <w:divBdr>
        <w:top w:val="none" w:sz="0" w:space="0" w:color="auto"/>
        <w:left w:val="none" w:sz="0" w:space="0" w:color="auto"/>
        <w:bottom w:val="none" w:sz="0" w:space="0" w:color="auto"/>
        <w:right w:val="none" w:sz="0" w:space="0" w:color="auto"/>
      </w:divBdr>
      <w:divsChild>
        <w:div w:id="717824742">
          <w:marLeft w:val="0"/>
          <w:marRight w:val="0"/>
          <w:marTop w:val="0"/>
          <w:marBottom w:val="0"/>
          <w:divBdr>
            <w:top w:val="none" w:sz="0" w:space="0" w:color="auto"/>
            <w:left w:val="none" w:sz="0" w:space="0" w:color="auto"/>
            <w:bottom w:val="none" w:sz="0" w:space="0" w:color="auto"/>
            <w:right w:val="none" w:sz="0" w:space="0" w:color="auto"/>
          </w:divBdr>
          <w:divsChild>
            <w:div w:id="432823640">
              <w:marLeft w:val="0"/>
              <w:marRight w:val="0"/>
              <w:marTop w:val="0"/>
              <w:marBottom w:val="0"/>
              <w:divBdr>
                <w:top w:val="none" w:sz="0" w:space="0" w:color="auto"/>
                <w:left w:val="none" w:sz="0" w:space="0" w:color="auto"/>
                <w:bottom w:val="none" w:sz="0" w:space="0" w:color="auto"/>
                <w:right w:val="none" w:sz="0" w:space="0" w:color="auto"/>
              </w:divBdr>
              <w:divsChild>
                <w:div w:id="1610698595">
                  <w:marLeft w:val="0"/>
                  <w:marRight w:val="0"/>
                  <w:marTop w:val="0"/>
                  <w:marBottom w:val="0"/>
                  <w:divBdr>
                    <w:top w:val="none" w:sz="0" w:space="0" w:color="auto"/>
                    <w:left w:val="none" w:sz="0" w:space="0" w:color="auto"/>
                    <w:bottom w:val="none" w:sz="0" w:space="0" w:color="auto"/>
                    <w:right w:val="none" w:sz="0" w:space="0" w:color="auto"/>
                  </w:divBdr>
                  <w:divsChild>
                    <w:div w:id="21406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83426">
      <w:bodyDiv w:val="1"/>
      <w:marLeft w:val="0"/>
      <w:marRight w:val="0"/>
      <w:marTop w:val="0"/>
      <w:marBottom w:val="0"/>
      <w:divBdr>
        <w:top w:val="none" w:sz="0" w:space="0" w:color="auto"/>
        <w:left w:val="none" w:sz="0" w:space="0" w:color="auto"/>
        <w:bottom w:val="none" w:sz="0" w:space="0" w:color="auto"/>
        <w:right w:val="none" w:sz="0" w:space="0" w:color="auto"/>
      </w:divBdr>
    </w:div>
    <w:div w:id="1685278120">
      <w:bodyDiv w:val="1"/>
      <w:marLeft w:val="0"/>
      <w:marRight w:val="0"/>
      <w:marTop w:val="0"/>
      <w:marBottom w:val="0"/>
      <w:divBdr>
        <w:top w:val="none" w:sz="0" w:space="0" w:color="auto"/>
        <w:left w:val="none" w:sz="0" w:space="0" w:color="auto"/>
        <w:bottom w:val="none" w:sz="0" w:space="0" w:color="auto"/>
        <w:right w:val="none" w:sz="0" w:space="0" w:color="auto"/>
      </w:divBdr>
    </w:div>
    <w:div w:id="1686862764">
      <w:bodyDiv w:val="1"/>
      <w:marLeft w:val="0"/>
      <w:marRight w:val="0"/>
      <w:marTop w:val="0"/>
      <w:marBottom w:val="0"/>
      <w:divBdr>
        <w:top w:val="none" w:sz="0" w:space="0" w:color="auto"/>
        <w:left w:val="none" w:sz="0" w:space="0" w:color="auto"/>
        <w:bottom w:val="none" w:sz="0" w:space="0" w:color="auto"/>
        <w:right w:val="none" w:sz="0" w:space="0" w:color="auto"/>
      </w:divBdr>
      <w:divsChild>
        <w:div w:id="391466993">
          <w:marLeft w:val="0"/>
          <w:marRight w:val="0"/>
          <w:marTop w:val="0"/>
          <w:marBottom w:val="0"/>
          <w:divBdr>
            <w:top w:val="none" w:sz="0" w:space="0" w:color="auto"/>
            <w:left w:val="none" w:sz="0" w:space="0" w:color="auto"/>
            <w:bottom w:val="none" w:sz="0" w:space="0" w:color="auto"/>
            <w:right w:val="none" w:sz="0" w:space="0" w:color="auto"/>
          </w:divBdr>
          <w:divsChild>
            <w:div w:id="182089033">
              <w:marLeft w:val="0"/>
              <w:marRight w:val="0"/>
              <w:marTop w:val="0"/>
              <w:marBottom w:val="0"/>
              <w:divBdr>
                <w:top w:val="none" w:sz="0" w:space="0" w:color="auto"/>
                <w:left w:val="none" w:sz="0" w:space="0" w:color="auto"/>
                <w:bottom w:val="none" w:sz="0" w:space="0" w:color="auto"/>
                <w:right w:val="none" w:sz="0" w:space="0" w:color="auto"/>
              </w:divBdr>
              <w:divsChild>
                <w:div w:id="1487697652">
                  <w:marLeft w:val="0"/>
                  <w:marRight w:val="0"/>
                  <w:marTop w:val="0"/>
                  <w:marBottom w:val="0"/>
                  <w:divBdr>
                    <w:top w:val="none" w:sz="0" w:space="0" w:color="auto"/>
                    <w:left w:val="none" w:sz="0" w:space="0" w:color="auto"/>
                    <w:bottom w:val="none" w:sz="0" w:space="0" w:color="auto"/>
                    <w:right w:val="none" w:sz="0" w:space="0" w:color="auto"/>
                  </w:divBdr>
                  <w:divsChild>
                    <w:div w:id="547228361">
                      <w:marLeft w:val="0"/>
                      <w:marRight w:val="0"/>
                      <w:marTop w:val="0"/>
                      <w:marBottom w:val="0"/>
                      <w:divBdr>
                        <w:top w:val="none" w:sz="0" w:space="0" w:color="auto"/>
                        <w:left w:val="none" w:sz="0" w:space="0" w:color="auto"/>
                        <w:bottom w:val="none" w:sz="0" w:space="0" w:color="auto"/>
                        <w:right w:val="none" w:sz="0" w:space="0" w:color="auto"/>
                      </w:divBdr>
                      <w:divsChild>
                        <w:div w:id="1193107396">
                          <w:marLeft w:val="0"/>
                          <w:marRight w:val="0"/>
                          <w:marTop w:val="0"/>
                          <w:marBottom w:val="0"/>
                          <w:divBdr>
                            <w:top w:val="none" w:sz="0" w:space="0" w:color="auto"/>
                            <w:left w:val="none" w:sz="0" w:space="0" w:color="auto"/>
                            <w:bottom w:val="none" w:sz="0" w:space="0" w:color="auto"/>
                            <w:right w:val="none" w:sz="0" w:space="0" w:color="auto"/>
                          </w:divBdr>
                          <w:divsChild>
                            <w:div w:id="20314915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7858">
      <w:bodyDiv w:val="1"/>
      <w:marLeft w:val="0"/>
      <w:marRight w:val="0"/>
      <w:marTop w:val="0"/>
      <w:marBottom w:val="0"/>
      <w:divBdr>
        <w:top w:val="none" w:sz="0" w:space="0" w:color="auto"/>
        <w:left w:val="none" w:sz="0" w:space="0" w:color="auto"/>
        <w:bottom w:val="none" w:sz="0" w:space="0" w:color="auto"/>
        <w:right w:val="none" w:sz="0" w:space="0" w:color="auto"/>
      </w:divBdr>
      <w:divsChild>
        <w:div w:id="1109470794">
          <w:marLeft w:val="0"/>
          <w:marRight w:val="0"/>
          <w:marTop w:val="0"/>
          <w:marBottom w:val="0"/>
          <w:divBdr>
            <w:top w:val="none" w:sz="0" w:space="0" w:color="auto"/>
            <w:left w:val="none" w:sz="0" w:space="0" w:color="auto"/>
            <w:bottom w:val="none" w:sz="0" w:space="0" w:color="auto"/>
            <w:right w:val="none" w:sz="0" w:space="0" w:color="auto"/>
          </w:divBdr>
          <w:divsChild>
            <w:div w:id="1067876242">
              <w:marLeft w:val="0"/>
              <w:marRight w:val="0"/>
              <w:marTop w:val="0"/>
              <w:marBottom w:val="0"/>
              <w:divBdr>
                <w:top w:val="none" w:sz="0" w:space="0" w:color="auto"/>
                <w:left w:val="none" w:sz="0" w:space="0" w:color="auto"/>
                <w:bottom w:val="none" w:sz="0" w:space="0" w:color="auto"/>
                <w:right w:val="none" w:sz="0" w:space="0" w:color="auto"/>
              </w:divBdr>
              <w:divsChild>
                <w:div w:id="2070960363">
                  <w:marLeft w:val="0"/>
                  <w:marRight w:val="0"/>
                  <w:marTop w:val="0"/>
                  <w:marBottom w:val="0"/>
                  <w:divBdr>
                    <w:top w:val="none" w:sz="0" w:space="0" w:color="auto"/>
                    <w:left w:val="none" w:sz="0" w:space="0" w:color="auto"/>
                    <w:bottom w:val="none" w:sz="0" w:space="0" w:color="auto"/>
                    <w:right w:val="none" w:sz="0" w:space="0" w:color="auto"/>
                  </w:divBdr>
                  <w:divsChild>
                    <w:div w:id="939264270">
                      <w:marLeft w:val="0"/>
                      <w:marRight w:val="0"/>
                      <w:marTop w:val="0"/>
                      <w:marBottom w:val="0"/>
                      <w:divBdr>
                        <w:top w:val="none" w:sz="0" w:space="0" w:color="auto"/>
                        <w:left w:val="none" w:sz="0" w:space="0" w:color="auto"/>
                        <w:bottom w:val="none" w:sz="0" w:space="0" w:color="auto"/>
                        <w:right w:val="none" w:sz="0" w:space="0" w:color="auto"/>
                      </w:divBdr>
                      <w:divsChild>
                        <w:div w:id="507327662">
                          <w:marLeft w:val="0"/>
                          <w:marRight w:val="0"/>
                          <w:marTop w:val="0"/>
                          <w:marBottom w:val="0"/>
                          <w:divBdr>
                            <w:top w:val="none" w:sz="0" w:space="0" w:color="auto"/>
                            <w:left w:val="none" w:sz="0" w:space="0" w:color="auto"/>
                            <w:bottom w:val="none" w:sz="0" w:space="0" w:color="auto"/>
                            <w:right w:val="none" w:sz="0" w:space="0" w:color="auto"/>
                          </w:divBdr>
                          <w:divsChild>
                            <w:div w:id="14714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418729">
      <w:bodyDiv w:val="1"/>
      <w:marLeft w:val="0"/>
      <w:marRight w:val="0"/>
      <w:marTop w:val="0"/>
      <w:marBottom w:val="0"/>
      <w:divBdr>
        <w:top w:val="none" w:sz="0" w:space="0" w:color="auto"/>
        <w:left w:val="none" w:sz="0" w:space="0" w:color="auto"/>
        <w:bottom w:val="none" w:sz="0" w:space="0" w:color="auto"/>
        <w:right w:val="none" w:sz="0" w:space="0" w:color="auto"/>
      </w:divBdr>
      <w:divsChild>
        <w:div w:id="862550204">
          <w:marLeft w:val="0"/>
          <w:marRight w:val="0"/>
          <w:marTop w:val="0"/>
          <w:marBottom w:val="0"/>
          <w:divBdr>
            <w:top w:val="none" w:sz="0" w:space="0" w:color="auto"/>
            <w:left w:val="none" w:sz="0" w:space="0" w:color="auto"/>
            <w:bottom w:val="none" w:sz="0" w:space="0" w:color="auto"/>
            <w:right w:val="none" w:sz="0" w:space="0" w:color="auto"/>
          </w:divBdr>
          <w:divsChild>
            <w:div w:id="1809980082">
              <w:marLeft w:val="0"/>
              <w:marRight w:val="0"/>
              <w:marTop w:val="0"/>
              <w:marBottom w:val="0"/>
              <w:divBdr>
                <w:top w:val="none" w:sz="0" w:space="0" w:color="auto"/>
                <w:left w:val="none" w:sz="0" w:space="0" w:color="auto"/>
                <w:bottom w:val="none" w:sz="0" w:space="0" w:color="auto"/>
                <w:right w:val="none" w:sz="0" w:space="0" w:color="auto"/>
              </w:divBdr>
              <w:divsChild>
                <w:div w:id="2121797275">
                  <w:marLeft w:val="0"/>
                  <w:marRight w:val="0"/>
                  <w:marTop w:val="0"/>
                  <w:marBottom w:val="0"/>
                  <w:divBdr>
                    <w:top w:val="none" w:sz="0" w:space="0" w:color="auto"/>
                    <w:left w:val="none" w:sz="0" w:space="0" w:color="auto"/>
                    <w:bottom w:val="none" w:sz="0" w:space="0" w:color="auto"/>
                    <w:right w:val="none" w:sz="0" w:space="0" w:color="auto"/>
                  </w:divBdr>
                  <w:divsChild>
                    <w:div w:id="204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519">
      <w:bodyDiv w:val="1"/>
      <w:marLeft w:val="0"/>
      <w:marRight w:val="0"/>
      <w:marTop w:val="0"/>
      <w:marBottom w:val="0"/>
      <w:divBdr>
        <w:top w:val="none" w:sz="0" w:space="0" w:color="auto"/>
        <w:left w:val="none" w:sz="0" w:space="0" w:color="auto"/>
        <w:bottom w:val="none" w:sz="0" w:space="0" w:color="auto"/>
        <w:right w:val="none" w:sz="0" w:space="0" w:color="auto"/>
      </w:divBdr>
      <w:divsChild>
        <w:div w:id="1114060613">
          <w:marLeft w:val="0"/>
          <w:marRight w:val="0"/>
          <w:marTop w:val="0"/>
          <w:marBottom w:val="0"/>
          <w:divBdr>
            <w:top w:val="none" w:sz="0" w:space="0" w:color="auto"/>
            <w:left w:val="none" w:sz="0" w:space="0" w:color="auto"/>
            <w:bottom w:val="none" w:sz="0" w:space="0" w:color="auto"/>
            <w:right w:val="none" w:sz="0" w:space="0" w:color="auto"/>
          </w:divBdr>
          <w:divsChild>
            <w:div w:id="485046921">
              <w:marLeft w:val="0"/>
              <w:marRight w:val="0"/>
              <w:marTop w:val="0"/>
              <w:marBottom w:val="0"/>
              <w:divBdr>
                <w:top w:val="none" w:sz="0" w:space="0" w:color="auto"/>
                <w:left w:val="none" w:sz="0" w:space="0" w:color="auto"/>
                <w:bottom w:val="none" w:sz="0" w:space="0" w:color="auto"/>
                <w:right w:val="none" w:sz="0" w:space="0" w:color="auto"/>
              </w:divBdr>
              <w:divsChild>
                <w:div w:id="694116780">
                  <w:marLeft w:val="0"/>
                  <w:marRight w:val="0"/>
                  <w:marTop w:val="0"/>
                  <w:marBottom w:val="0"/>
                  <w:divBdr>
                    <w:top w:val="none" w:sz="0" w:space="0" w:color="auto"/>
                    <w:left w:val="none" w:sz="0" w:space="0" w:color="auto"/>
                    <w:bottom w:val="none" w:sz="0" w:space="0" w:color="auto"/>
                    <w:right w:val="none" w:sz="0" w:space="0" w:color="auto"/>
                  </w:divBdr>
                  <w:divsChild>
                    <w:div w:id="1367483199">
                      <w:marLeft w:val="0"/>
                      <w:marRight w:val="0"/>
                      <w:marTop w:val="0"/>
                      <w:marBottom w:val="0"/>
                      <w:divBdr>
                        <w:top w:val="none" w:sz="0" w:space="0" w:color="auto"/>
                        <w:left w:val="none" w:sz="0" w:space="0" w:color="auto"/>
                        <w:bottom w:val="none" w:sz="0" w:space="0" w:color="auto"/>
                        <w:right w:val="none" w:sz="0" w:space="0" w:color="auto"/>
                      </w:divBdr>
                      <w:divsChild>
                        <w:div w:id="131094790">
                          <w:marLeft w:val="0"/>
                          <w:marRight w:val="0"/>
                          <w:marTop w:val="0"/>
                          <w:marBottom w:val="0"/>
                          <w:divBdr>
                            <w:top w:val="none" w:sz="0" w:space="0" w:color="auto"/>
                            <w:left w:val="none" w:sz="0" w:space="0" w:color="auto"/>
                            <w:bottom w:val="none" w:sz="0" w:space="0" w:color="auto"/>
                            <w:right w:val="none" w:sz="0" w:space="0" w:color="auto"/>
                          </w:divBdr>
                          <w:divsChild>
                            <w:div w:id="13239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87487">
      <w:bodyDiv w:val="1"/>
      <w:marLeft w:val="0"/>
      <w:marRight w:val="0"/>
      <w:marTop w:val="0"/>
      <w:marBottom w:val="0"/>
      <w:divBdr>
        <w:top w:val="none" w:sz="0" w:space="0" w:color="auto"/>
        <w:left w:val="none" w:sz="0" w:space="0" w:color="auto"/>
        <w:bottom w:val="none" w:sz="0" w:space="0" w:color="auto"/>
        <w:right w:val="none" w:sz="0" w:space="0" w:color="auto"/>
      </w:divBdr>
      <w:divsChild>
        <w:div w:id="1865091863">
          <w:marLeft w:val="0"/>
          <w:marRight w:val="0"/>
          <w:marTop w:val="0"/>
          <w:marBottom w:val="0"/>
          <w:divBdr>
            <w:top w:val="none" w:sz="0" w:space="0" w:color="auto"/>
            <w:left w:val="none" w:sz="0" w:space="0" w:color="auto"/>
            <w:bottom w:val="none" w:sz="0" w:space="0" w:color="auto"/>
            <w:right w:val="none" w:sz="0" w:space="0" w:color="auto"/>
          </w:divBdr>
          <w:divsChild>
            <w:div w:id="1207834922">
              <w:marLeft w:val="0"/>
              <w:marRight w:val="0"/>
              <w:marTop w:val="0"/>
              <w:marBottom w:val="0"/>
              <w:divBdr>
                <w:top w:val="none" w:sz="0" w:space="0" w:color="auto"/>
                <w:left w:val="none" w:sz="0" w:space="0" w:color="auto"/>
                <w:bottom w:val="none" w:sz="0" w:space="0" w:color="auto"/>
                <w:right w:val="none" w:sz="0" w:space="0" w:color="auto"/>
              </w:divBdr>
              <w:divsChild>
                <w:div w:id="1472357625">
                  <w:marLeft w:val="0"/>
                  <w:marRight w:val="0"/>
                  <w:marTop w:val="0"/>
                  <w:marBottom w:val="0"/>
                  <w:divBdr>
                    <w:top w:val="none" w:sz="0" w:space="0" w:color="auto"/>
                    <w:left w:val="none" w:sz="0" w:space="0" w:color="auto"/>
                    <w:bottom w:val="none" w:sz="0" w:space="0" w:color="auto"/>
                    <w:right w:val="none" w:sz="0" w:space="0" w:color="auto"/>
                  </w:divBdr>
                  <w:divsChild>
                    <w:div w:id="1839734491">
                      <w:marLeft w:val="0"/>
                      <w:marRight w:val="0"/>
                      <w:marTop w:val="0"/>
                      <w:marBottom w:val="0"/>
                      <w:divBdr>
                        <w:top w:val="none" w:sz="0" w:space="0" w:color="auto"/>
                        <w:left w:val="none" w:sz="0" w:space="0" w:color="auto"/>
                        <w:bottom w:val="none" w:sz="0" w:space="0" w:color="auto"/>
                        <w:right w:val="none" w:sz="0" w:space="0" w:color="auto"/>
                      </w:divBdr>
                      <w:divsChild>
                        <w:div w:id="2095013048">
                          <w:marLeft w:val="0"/>
                          <w:marRight w:val="0"/>
                          <w:marTop w:val="0"/>
                          <w:marBottom w:val="0"/>
                          <w:divBdr>
                            <w:top w:val="none" w:sz="0" w:space="0" w:color="auto"/>
                            <w:left w:val="none" w:sz="0" w:space="0" w:color="auto"/>
                            <w:bottom w:val="none" w:sz="0" w:space="0" w:color="auto"/>
                            <w:right w:val="none" w:sz="0" w:space="0" w:color="auto"/>
                          </w:divBdr>
                          <w:divsChild>
                            <w:div w:id="12903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908887">
      <w:bodyDiv w:val="1"/>
      <w:marLeft w:val="0"/>
      <w:marRight w:val="0"/>
      <w:marTop w:val="0"/>
      <w:marBottom w:val="0"/>
      <w:divBdr>
        <w:top w:val="none" w:sz="0" w:space="0" w:color="auto"/>
        <w:left w:val="none" w:sz="0" w:space="0" w:color="auto"/>
        <w:bottom w:val="none" w:sz="0" w:space="0" w:color="auto"/>
        <w:right w:val="none" w:sz="0" w:space="0" w:color="auto"/>
      </w:divBdr>
      <w:divsChild>
        <w:div w:id="980043537">
          <w:marLeft w:val="0"/>
          <w:marRight w:val="0"/>
          <w:marTop w:val="0"/>
          <w:marBottom w:val="0"/>
          <w:divBdr>
            <w:top w:val="none" w:sz="0" w:space="0" w:color="auto"/>
            <w:left w:val="none" w:sz="0" w:space="0" w:color="auto"/>
            <w:bottom w:val="none" w:sz="0" w:space="0" w:color="auto"/>
            <w:right w:val="none" w:sz="0" w:space="0" w:color="auto"/>
          </w:divBdr>
          <w:divsChild>
            <w:div w:id="788546740">
              <w:marLeft w:val="0"/>
              <w:marRight w:val="0"/>
              <w:marTop w:val="0"/>
              <w:marBottom w:val="0"/>
              <w:divBdr>
                <w:top w:val="none" w:sz="0" w:space="0" w:color="auto"/>
                <w:left w:val="none" w:sz="0" w:space="0" w:color="auto"/>
                <w:bottom w:val="none" w:sz="0" w:space="0" w:color="auto"/>
                <w:right w:val="none" w:sz="0" w:space="0" w:color="auto"/>
              </w:divBdr>
              <w:divsChild>
                <w:div w:id="1721398415">
                  <w:marLeft w:val="0"/>
                  <w:marRight w:val="0"/>
                  <w:marTop w:val="0"/>
                  <w:marBottom w:val="0"/>
                  <w:divBdr>
                    <w:top w:val="none" w:sz="0" w:space="0" w:color="auto"/>
                    <w:left w:val="none" w:sz="0" w:space="0" w:color="auto"/>
                    <w:bottom w:val="none" w:sz="0" w:space="0" w:color="auto"/>
                    <w:right w:val="none" w:sz="0" w:space="0" w:color="auto"/>
                  </w:divBdr>
                  <w:divsChild>
                    <w:div w:id="1395591968">
                      <w:marLeft w:val="0"/>
                      <w:marRight w:val="0"/>
                      <w:marTop w:val="0"/>
                      <w:marBottom w:val="0"/>
                      <w:divBdr>
                        <w:top w:val="none" w:sz="0" w:space="0" w:color="auto"/>
                        <w:left w:val="none" w:sz="0" w:space="0" w:color="auto"/>
                        <w:bottom w:val="none" w:sz="0" w:space="0" w:color="auto"/>
                        <w:right w:val="none" w:sz="0" w:space="0" w:color="auto"/>
                      </w:divBdr>
                      <w:divsChild>
                        <w:div w:id="1185368167">
                          <w:marLeft w:val="0"/>
                          <w:marRight w:val="0"/>
                          <w:marTop w:val="0"/>
                          <w:marBottom w:val="0"/>
                          <w:divBdr>
                            <w:top w:val="none" w:sz="0" w:space="0" w:color="auto"/>
                            <w:left w:val="none" w:sz="0" w:space="0" w:color="auto"/>
                            <w:bottom w:val="none" w:sz="0" w:space="0" w:color="auto"/>
                            <w:right w:val="none" w:sz="0" w:space="0" w:color="auto"/>
                          </w:divBdr>
                          <w:divsChild>
                            <w:div w:id="5093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3:354:0001:01:LV: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FA1D-A698-45B6-9132-56DE9352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1108</Words>
  <Characters>7852</Characters>
  <Application>Microsoft Office Word</Application>
  <DocSecurity>0</DocSecurity>
  <Lines>212</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piešķiršanas kārtība pasākumā “Zināšanu uzlabošana jūras vides stāvokļa jomā”</vt:lpstr>
      <vt:lpstr>Valsts un Eiropas Savienības atbalsta piešķiršanas kārtība pasākumā “Zināšanu uzlabošana jūras vides stāvokļa jomā”</vt:lpstr>
    </vt:vector>
  </TitlesOfParts>
  <Company>ZM</Company>
  <LinksUpToDate>false</LinksUpToDate>
  <CharactersWithSpaces>8882</CharactersWithSpaces>
  <SharedDoc>false</SharedDoc>
  <HLinks>
    <vt:vector size="60" baseType="variant">
      <vt:variant>
        <vt:i4>2424954</vt:i4>
      </vt:variant>
      <vt:variant>
        <vt:i4>27</vt:i4>
      </vt:variant>
      <vt:variant>
        <vt:i4>0</vt:i4>
      </vt:variant>
      <vt:variant>
        <vt:i4>5</vt:i4>
      </vt:variant>
      <vt:variant>
        <vt:lpwstr>http://m.likumi.lv/doc.php?id=269868</vt:lpwstr>
      </vt:variant>
      <vt:variant>
        <vt:lpwstr>piel11</vt:lpwstr>
      </vt:variant>
      <vt:variant>
        <vt:i4>2359342</vt:i4>
      </vt:variant>
      <vt:variant>
        <vt:i4>24</vt:i4>
      </vt:variant>
      <vt:variant>
        <vt:i4>0</vt:i4>
      </vt:variant>
      <vt:variant>
        <vt:i4>5</vt:i4>
      </vt:variant>
      <vt:variant>
        <vt:lpwstr>http://m.likumi.lv/doc.php?id=269868</vt:lpwstr>
      </vt:variant>
      <vt:variant>
        <vt:lpwstr>p57</vt:lpwstr>
      </vt:variant>
      <vt:variant>
        <vt:i4>6946873</vt:i4>
      </vt:variant>
      <vt:variant>
        <vt:i4>21</vt:i4>
      </vt:variant>
      <vt:variant>
        <vt:i4>0</vt:i4>
      </vt:variant>
      <vt:variant>
        <vt:i4>5</vt:i4>
      </vt:variant>
      <vt:variant>
        <vt:lpwstr>http://eur-lex.europa.eu/LexUriServ/LexUriServ.do?uri=OJ:L:2013:354:0001:01:LV:HTML</vt:lpwstr>
      </vt:variant>
      <vt:variant>
        <vt:lpwstr/>
      </vt:variant>
      <vt:variant>
        <vt:i4>6946873</vt:i4>
      </vt:variant>
      <vt:variant>
        <vt:i4>18</vt:i4>
      </vt:variant>
      <vt:variant>
        <vt:i4>0</vt:i4>
      </vt:variant>
      <vt:variant>
        <vt:i4>5</vt:i4>
      </vt:variant>
      <vt:variant>
        <vt:lpwstr>http://eur-lex.europa.eu/LexUriServ/LexUriServ.do?uri=OJ:L:2013:354:0001:01:LV:HTML</vt:lpwstr>
      </vt:variant>
      <vt:variant>
        <vt:lpwstr/>
      </vt:variant>
      <vt:variant>
        <vt:i4>5046272</vt:i4>
      </vt:variant>
      <vt:variant>
        <vt:i4>15</vt:i4>
      </vt:variant>
      <vt:variant>
        <vt:i4>0</vt:i4>
      </vt:variant>
      <vt:variant>
        <vt:i4>5</vt:i4>
      </vt:variant>
      <vt:variant>
        <vt:lpwstr>http://likumi.lv/doc.php?id=269868</vt:lpwstr>
      </vt:variant>
      <vt:variant>
        <vt:lpwstr>p10</vt:lpwstr>
      </vt:variant>
      <vt:variant>
        <vt:i4>6946873</vt:i4>
      </vt:variant>
      <vt:variant>
        <vt:i4>12</vt:i4>
      </vt:variant>
      <vt:variant>
        <vt:i4>0</vt:i4>
      </vt:variant>
      <vt:variant>
        <vt:i4>5</vt:i4>
      </vt:variant>
      <vt:variant>
        <vt:lpwstr>http://eur-lex.europa.eu/LexUriServ/LexUriServ.do?uri=OJ:L:2013:354:0001:01:LV:HTML</vt:lpwstr>
      </vt:variant>
      <vt:variant>
        <vt:lpwstr/>
      </vt:variant>
      <vt:variant>
        <vt:i4>1376323</vt:i4>
      </vt:variant>
      <vt:variant>
        <vt:i4>9</vt:i4>
      </vt:variant>
      <vt:variant>
        <vt:i4>0</vt:i4>
      </vt:variant>
      <vt:variant>
        <vt:i4>5</vt:i4>
      </vt:variant>
      <vt:variant>
        <vt:lpwstr>http://eur-lex.europa.eu/LexUriServ/LexUriServ.do?uri=CONSLEG:2000R0104:20040501:LV:HTML</vt:lpwstr>
      </vt:variant>
      <vt:variant>
        <vt:lpwstr/>
      </vt:variant>
      <vt:variant>
        <vt:i4>1966146</vt:i4>
      </vt:variant>
      <vt:variant>
        <vt:i4>6</vt:i4>
      </vt:variant>
      <vt:variant>
        <vt:i4>0</vt:i4>
      </vt:variant>
      <vt:variant>
        <vt:i4>5</vt:i4>
      </vt:variant>
      <vt:variant>
        <vt:lpwstr>http://eur-lex.europa.eu/LexUriServ/LexUriServ.do?uri=CONSLEG:2006R1184:20140101:LV:HTML</vt:lpwstr>
      </vt:variant>
      <vt:variant>
        <vt:lpwstr/>
      </vt:variant>
      <vt:variant>
        <vt:i4>6946873</vt:i4>
      </vt:variant>
      <vt:variant>
        <vt:i4>3</vt:i4>
      </vt:variant>
      <vt:variant>
        <vt:i4>0</vt:i4>
      </vt:variant>
      <vt:variant>
        <vt:i4>5</vt:i4>
      </vt:variant>
      <vt:variant>
        <vt:lpwstr>http://eur-lex.europa.eu/LexUriServ/LexUriServ.do?uri=OJ:L:2013:354:0001:01:LV:HTML</vt:lpwstr>
      </vt:variant>
      <vt:variant>
        <vt:lpwstr/>
      </vt:variant>
      <vt:variant>
        <vt:i4>6946873</vt:i4>
      </vt:variant>
      <vt:variant>
        <vt:i4>0</vt:i4>
      </vt:variant>
      <vt:variant>
        <vt:i4>0</vt:i4>
      </vt:variant>
      <vt:variant>
        <vt:i4>5</vt:i4>
      </vt:variant>
      <vt:variant>
        <vt:lpwstr>http://eur-lex.europa.eu/LexUriServ/LexUriServ.do?uri=OJ:L:2013:354:0001:01:LV:HTML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kārtība pasākumā “Zināšanu uzlabošana jūras vides stāvokļa jomā”</dc:title>
  <dc:subject>Noteikumu projekts</dc:subject>
  <dc:creator>Ilze Muriņa</dc:creator>
  <dc:description>ilze.murina@zm.gov.lv, 67878708</dc:description>
  <cp:lastModifiedBy>Antra Dāldere</cp:lastModifiedBy>
  <cp:revision>4</cp:revision>
  <cp:lastPrinted>2015-12-04T07:51:00Z</cp:lastPrinted>
  <dcterms:created xsi:type="dcterms:W3CDTF">2015-12-23T08:56:00Z</dcterms:created>
  <dcterms:modified xsi:type="dcterms:W3CDTF">2015-12-23T10:30:00Z</dcterms:modified>
</cp:coreProperties>
</file>