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7C" w:rsidRPr="005B3B78" w:rsidRDefault="00932D7C" w:rsidP="00932D7C">
      <w:pPr>
        <w:jc w:val="right"/>
        <w:rPr>
          <w:i/>
          <w:lang w:val="lv-LV"/>
        </w:rPr>
      </w:pPr>
      <w:r w:rsidRPr="005B3B78">
        <w:rPr>
          <w:i/>
          <w:lang w:val="lv-LV"/>
        </w:rPr>
        <w:t>PROJEKTS</w:t>
      </w:r>
    </w:p>
    <w:p w:rsidR="00932D7C" w:rsidRPr="00967D6F" w:rsidRDefault="00932D7C" w:rsidP="00932D7C">
      <w:pPr>
        <w:jc w:val="center"/>
        <w:rPr>
          <w:b/>
          <w:sz w:val="28"/>
          <w:szCs w:val="28"/>
          <w:lang w:val="lv-LV"/>
        </w:rPr>
      </w:pPr>
    </w:p>
    <w:p w:rsidR="00932D7C" w:rsidRPr="00E33E59" w:rsidRDefault="00932D7C" w:rsidP="00932D7C">
      <w:pPr>
        <w:jc w:val="center"/>
        <w:rPr>
          <w:sz w:val="28"/>
          <w:szCs w:val="28"/>
          <w:lang w:val="lv-LV"/>
        </w:rPr>
      </w:pPr>
      <w:r w:rsidRPr="00E33E59">
        <w:rPr>
          <w:sz w:val="28"/>
          <w:szCs w:val="28"/>
          <w:lang w:val="lv-LV"/>
        </w:rPr>
        <w:t>LATVIJAS REPUBLIKAS MINISTRU KABINETS</w:t>
      </w:r>
    </w:p>
    <w:p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:rsidR="00932D7C" w:rsidRPr="00967D6F" w:rsidRDefault="00281EBC" w:rsidP="00932D7C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7648A1">
        <w:rPr>
          <w:sz w:val="28"/>
          <w:szCs w:val="28"/>
          <w:lang w:val="lv-LV"/>
        </w:rPr>
        <w:t>6</w:t>
      </w:r>
      <w:r w:rsidR="00932D7C" w:rsidRPr="00967D6F">
        <w:rPr>
          <w:sz w:val="28"/>
          <w:szCs w:val="28"/>
          <w:lang w:val="lv-LV"/>
        </w:rPr>
        <w:t xml:space="preserve">. gada___________ </w:t>
      </w:r>
      <w:r w:rsidR="00932D7C" w:rsidRPr="00967D6F">
        <w:rPr>
          <w:sz w:val="28"/>
          <w:szCs w:val="28"/>
          <w:lang w:val="lv-LV"/>
        </w:rPr>
        <w:tab/>
        <w:t>Rīkojums Nr.___</w:t>
      </w: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 xml:space="preserve">Rīgā </w:t>
      </w:r>
      <w:r w:rsidRPr="00967D6F">
        <w:rPr>
          <w:sz w:val="28"/>
          <w:szCs w:val="28"/>
          <w:lang w:val="lv-LV"/>
        </w:rPr>
        <w:tab/>
        <w:t>(prot. Nr.__.§)</w:t>
      </w:r>
    </w:p>
    <w:p w:rsidR="00932D7C" w:rsidRDefault="00932D7C" w:rsidP="00932D7C">
      <w:pPr>
        <w:jc w:val="center"/>
        <w:rPr>
          <w:sz w:val="28"/>
          <w:szCs w:val="28"/>
          <w:lang w:val="lv-LV"/>
        </w:rPr>
      </w:pPr>
    </w:p>
    <w:p w:rsidR="00A81B7F" w:rsidRPr="00A81B7F" w:rsidRDefault="004A045D" w:rsidP="00B136FF">
      <w:pPr>
        <w:suppressAutoHyphens/>
        <w:jc w:val="center"/>
        <w:rPr>
          <w:b/>
          <w:sz w:val="28"/>
          <w:szCs w:val="28"/>
          <w:lang w:val="lv-LV"/>
        </w:rPr>
      </w:pPr>
      <w:r w:rsidRPr="004A045D">
        <w:rPr>
          <w:b/>
          <w:sz w:val="28"/>
          <w:szCs w:val="28"/>
          <w:lang w:val="lv-LV"/>
        </w:rPr>
        <w:t xml:space="preserve">Par </w:t>
      </w:r>
      <w:r w:rsidR="00C70954">
        <w:rPr>
          <w:b/>
          <w:sz w:val="28"/>
          <w:szCs w:val="28"/>
          <w:lang w:val="lv-LV"/>
        </w:rPr>
        <w:t xml:space="preserve">finansējuma </w:t>
      </w:r>
      <w:r w:rsidRPr="004A045D">
        <w:rPr>
          <w:b/>
          <w:sz w:val="28"/>
          <w:szCs w:val="28"/>
          <w:lang w:val="lv-LV"/>
        </w:rPr>
        <w:t xml:space="preserve">piešķiršanu </w:t>
      </w:r>
      <w:r w:rsidR="00C70954">
        <w:rPr>
          <w:b/>
          <w:sz w:val="28"/>
          <w:szCs w:val="28"/>
          <w:lang w:val="lv-LV"/>
        </w:rPr>
        <w:t xml:space="preserve">Iekšlietu ministrijai </w:t>
      </w:r>
      <w:r w:rsidRPr="004A045D">
        <w:rPr>
          <w:b/>
          <w:sz w:val="28"/>
          <w:szCs w:val="28"/>
          <w:lang w:val="lv-LV"/>
        </w:rPr>
        <w:t xml:space="preserve">nekustamā īpašuma „Bundulīši” un Patvēruma meklētāju izmitināšanas centra „Mucenieki” ēku un katlu mājas pārbūvei </w:t>
      </w:r>
    </w:p>
    <w:p w:rsidR="00932D7C" w:rsidRPr="00967D6F" w:rsidRDefault="00932D7C" w:rsidP="00932D7C">
      <w:pPr>
        <w:rPr>
          <w:sz w:val="28"/>
          <w:szCs w:val="28"/>
          <w:lang w:val="lv-LV"/>
        </w:rPr>
      </w:pPr>
    </w:p>
    <w:p w:rsidR="00293EFC" w:rsidRDefault="000F6B40" w:rsidP="00B136FF">
      <w:pPr>
        <w:pStyle w:val="Header"/>
        <w:tabs>
          <w:tab w:val="clear" w:pos="4153"/>
          <w:tab w:val="clear" w:pos="8306"/>
          <w:tab w:val="left" w:pos="709"/>
        </w:tabs>
        <w:ind w:left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293EFC">
        <w:rPr>
          <w:sz w:val="28"/>
          <w:szCs w:val="28"/>
          <w:lang w:val="lv-LV"/>
        </w:rPr>
        <w:t xml:space="preserve">Atļaut </w:t>
      </w:r>
      <w:r w:rsidR="00293EFC" w:rsidRPr="004A045D">
        <w:rPr>
          <w:sz w:val="28"/>
          <w:szCs w:val="28"/>
          <w:lang w:val="lv-LV"/>
        </w:rPr>
        <w:t>Iekšlietu ministrijai (Nodrošinājuma valsts aģentūrai)</w:t>
      </w:r>
      <w:r w:rsidR="00293EFC">
        <w:rPr>
          <w:sz w:val="28"/>
          <w:szCs w:val="28"/>
          <w:lang w:val="lv-LV"/>
        </w:rPr>
        <w:t xml:space="preserve"> </w:t>
      </w:r>
      <w:r w:rsidR="007C2640">
        <w:rPr>
          <w:sz w:val="28"/>
          <w:szCs w:val="28"/>
          <w:lang w:val="lv-LV"/>
        </w:rPr>
        <w:t xml:space="preserve">uzņemties saistības un </w:t>
      </w:r>
      <w:r w:rsidR="00293EFC">
        <w:rPr>
          <w:sz w:val="28"/>
          <w:szCs w:val="28"/>
          <w:lang w:val="lv-LV"/>
        </w:rPr>
        <w:t xml:space="preserve">noslēgt līgumu par </w:t>
      </w:r>
      <w:r w:rsidR="00293EFC" w:rsidRPr="004A045D">
        <w:rPr>
          <w:sz w:val="28"/>
          <w:szCs w:val="28"/>
          <w:lang w:val="lv-LV"/>
        </w:rPr>
        <w:t xml:space="preserve">nekustamā īpašuma „Bundulīši” Muceniekos, Ropažu novadā, un </w:t>
      </w:r>
      <w:r w:rsidR="00293EFC" w:rsidRPr="001C2FC5">
        <w:rPr>
          <w:sz w:val="28"/>
          <w:szCs w:val="28"/>
          <w:lang w:val="lv-LV"/>
        </w:rPr>
        <w:t>Patvēruma meklētāju izmitināšanas centra</w:t>
      </w:r>
      <w:r w:rsidR="00293EFC" w:rsidRPr="004A045D">
        <w:rPr>
          <w:sz w:val="28"/>
          <w:szCs w:val="28"/>
          <w:lang w:val="lv-LV"/>
        </w:rPr>
        <w:t xml:space="preserve"> „Mucenieki” ēku un katlu mājas pārbūvi</w:t>
      </w:r>
      <w:r>
        <w:rPr>
          <w:sz w:val="28"/>
          <w:szCs w:val="28"/>
          <w:lang w:val="lv-LV"/>
        </w:rPr>
        <w:t xml:space="preserve"> (turpmāk –būvdarbi)</w:t>
      </w:r>
      <w:r w:rsidR="00293EFC">
        <w:rPr>
          <w:sz w:val="28"/>
          <w:szCs w:val="28"/>
          <w:lang w:val="lv-LV"/>
        </w:rPr>
        <w:t>.</w:t>
      </w:r>
    </w:p>
    <w:p w:rsidR="000F6B40" w:rsidRDefault="000F6B40" w:rsidP="00B136FF">
      <w:pPr>
        <w:pStyle w:val="Header"/>
        <w:tabs>
          <w:tab w:val="clear" w:pos="4153"/>
          <w:tab w:val="clear" w:pos="8306"/>
          <w:tab w:val="left" w:pos="709"/>
        </w:tabs>
        <w:ind w:left="284"/>
        <w:jc w:val="both"/>
        <w:rPr>
          <w:sz w:val="28"/>
          <w:szCs w:val="28"/>
          <w:lang w:val="lv-LV"/>
        </w:rPr>
      </w:pPr>
    </w:p>
    <w:p w:rsidR="00293EFC" w:rsidRDefault="00293EFC" w:rsidP="00B136FF">
      <w:pPr>
        <w:pStyle w:val="Header"/>
        <w:tabs>
          <w:tab w:val="clear" w:pos="4153"/>
          <w:tab w:val="clear" w:pos="8306"/>
          <w:tab w:val="left" w:pos="709"/>
        </w:tabs>
        <w:ind w:left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L</w:t>
      </w:r>
      <w:r w:rsidRPr="004A045D">
        <w:rPr>
          <w:sz w:val="28"/>
          <w:szCs w:val="28"/>
          <w:lang w:val="lv-LV"/>
        </w:rPr>
        <w:t>ai segtu izdevumus, kas saistīti ar</w:t>
      </w:r>
      <w:r>
        <w:rPr>
          <w:sz w:val="28"/>
          <w:szCs w:val="28"/>
          <w:lang w:val="lv-LV"/>
        </w:rPr>
        <w:t xml:space="preserve"> šā rīkojuma 1.punktā minēt</w:t>
      </w:r>
      <w:r w:rsidR="000F6B40">
        <w:rPr>
          <w:sz w:val="28"/>
          <w:szCs w:val="28"/>
          <w:lang w:val="lv-LV"/>
        </w:rPr>
        <w:t>o būvdarbu</w:t>
      </w:r>
      <w:r>
        <w:rPr>
          <w:sz w:val="28"/>
          <w:szCs w:val="28"/>
          <w:lang w:val="lv-LV"/>
        </w:rPr>
        <w:t xml:space="preserve"> izpildi</w:t>
      </w:r>
      <w:r w:rsidR="00C70954">
        <w:rPr>
          <w:sz w:val="28"/>
          <w:szCs w:val="28"/>
          <w:lang w:val="lv-LV"/>
        </w:rPr>
        <w:t>,</w:t>
      </w:r>
      <w:r w:rsidR="000F6B40">
        <w:rPr>
          <w:sz w:val="28"/>
          <w:szCs w:val="28"/>
          <w:lang w:val="lv-LV"/>
        </w:rPr>
        <w:t xml:space="preserve"> </w:t>
      </w:r>
      <w:r w:rsidR="00EE1E60" w:rsidRPr="004A045D">
        <w:rPr>
          <w:sz w:val="28"/>
          <w:szCs w:val="28"/>
          <w:lang w:val="lv-LV"/>
        </w:rPr>
        <w:t>Finanšu ministrijai</w:t>
      </w:r>
      <w:r>
        <w:rPr>
          <w:sz w:val="28"/>
          <w:szCs w:val="28"/>
          <w:lang w:val="lv-LV"/>
        </w:rPr>
        <w:t>:</w:t>
      </w:r>
    </w:p>
    <w:p w:rsidR="000F6B40" w:rsidRPr="00B136FF" w:rsidRDefault="000F6B40" w:rsidP="00B136FF">
      <w:pPr>
        <w:pStyle w:val="Header"/>
        <w:tabs>
          <w:tab w:val="clear" w:pos="4153"/>
          <w:tab w:val="clear" w:pos="8306"/>
        </w:tabs>
        <w:ind w:left="284" w:firstLine="436"/>
        <w:jc w:val="both"/>
        <w:rPr>
          <w:bCs/>
          <w:kern w:val="1"/>
          <w:sz w:val="28"/>
          <w:szCs w:val="28"/>
          <w:lang w:val="lv-LV" w:eastAsia="ar-SA"/>
        </w:rPr>
      </w:pPr>
      <w:r>
        <w:rPr>
          <w:sz w:val="28"/>
          <w:szCs w:val="28"/>
          <w:lang w:val="lv-LV"/>
        </w:rPr>
        <w:t xml:space="preserve">2.1. </w:t>
      </w:r>
      <w:r w:rsidR="00EE1E60" w:rsidRPr="004A045D">
        <w:rPr>
          <w:sz w:val="28"/>
          <w:szCs w:val="28"/>
          <w:lang w:val="lv-LV"/>
        </w:rPr>
        <w:t>no valsts budžeta programmas 02.00.00 „Līdzekļi neparedzētiem gadījumiem” piešķirt Iekšlietu ministrijai</w:t>
      </w:r>
      <w:r w:rsidR="00715C12" w:rsidRPr="004A045D">
        <w:rPr>
          <w:sz w:val="28"/>
          <w:szCs w:val="28"/>
          <w:lang w:val="lv-LV"/>
        </w:rPr>
        <w:t xml:space="preserve"> (Nodrošinājuma valsts aģentūrai)</w:t>
      </w:r>
      <w:r w:rsidR="00C70954" w:rsidRPr="00C70954">
        <w:rPr>
          <w:sz w:val="28"/>
          <w:szCs w:val="28"/>
          <w:lang w:val="lv-LV"/>
        </w:rPr>
        <w:t xml:space="preserve"> </w:t>
      </w:r>
      <w:r w:rsidR="00C70954">
        <w:rPr>
          <w:sz w:val="28"/>
          <w:szCs w:val="28"/>
          <w:lang w:val="lv-LV"/>
        </w:rPr>
        <w:t>2016.gadā</w:t>
      </w:r>
      <w:r w:rsidR="00C70954" w:rsidRPr="004A045D">
        <w:rPr>
          <w:sz w:val="28"/>
          <w:szCs w:val="28"/>
          <w:lang w:val="lv-LV"/>
        </w:rPr>
        <w:t xml:space="preserve"> </w:t>
      </w:r>
      <w:r w:rsidR="004A045D" w:rsidRPr="004A045D">
        <w:rPr>
          <w:sz w:val="28"/>
          <w:szCs w:val="28"/>
          <w:lang w:val="lv-LV"/>
        </w:rPr>
        <w:t>3 118 499</w:t>
      </w:r>
      <w:r w:rsidR="00EE1E60" w:rsidRPr="004A045D">
        <w:rPr>
          <w:sz w:val="28"/>
          <w:szCs w:val="28"/>
          <w:lang w:val="lv-LV"/>
        </w:rPr>
        <w:t xml:space="preserve"> </w:t>
      </w:r>
      <w:proofErr w:type="spellStart"/>
      <w:r w:rsidR="00EE1E60" w:rsidRPr="000F6B40">
        <w:rPr>
          <w:i/>
          <w:sz w:val="28"/>
          <w:szCs w:val="28"/>
          <w:lang w:val="lv-LV"/>
        </w:rPr>
        <w:t>euro</w:t>
      </w:r>
      <w:proofErr w:type="spellEnd"/>
      <w:r w:rsidR="00293EFC" w:rsidRPr="00B136FF">
        <w:rPr>
          <w:sz w:val="28"/>
          <w:szCs w:val="28"/>
          <w:lang w:val="lv-LV"/>
        </w:rPr>
        <w:t>;</w:t>
      </w:r>
    </w:p>
    <w:p w:rsidR="00502FC5" w:rsidRDefault="00C70954" w:rsidP="00B136FF">
      <w:pPr>
        <w:pStyle w:val="Header"/>
        <w:tabs>
          <w:tab w:val="clear" w:pos="4153"/>
          <w:tab w:val="clear" w:pos="8306"/>
        </w:tabs>
        <w:ind w:left="284" w:firstLine="436"/>
        <w:jc w:val="both"/>
        <w:rPr>
          <w:sz w:val="28"/>
          <w:szCs w:val="28"/>
          <w:lang w:val="lv-LV"/>
        </w:rPr>
      </w:pPr>
      <w:r w:rsidRPr="00B136FF">
        <w:rPr>
          <w:sz w:val="28"/>
          <w:szCs w:val="28"/>
          <w:lang w:val="lv-LV"/>
        </w:rPr>
        <w:t>2.2.</w:t>
      </w:r>
      <w:r w:rsidRPr="00C70954">
        <w:rPr>
          <w:sz w:val="28"/>
          <w:szCs w:val="28"/>
          <w:lang w:val="lv-LV"/>
        </w:rPr>
        <w:t xml:space="preserve"> </w:t>
      </w:r>
      <w:r w:rsidRPr="004A045D">
        <w:rPr>
          <w:sz w:val="28"/>
          <w:szCs w:val="28"/>
          <w:lang w:val="lv-LV"/>
        </w:rPr>
        <w:t xml:space="preserve">likumprojekta </w:t>
      </w:r>
      <w:r w:rsidR="004E3CDD">
        <w:rPr>
          <w:sz w:val="28"/>
          <w:szCs w:val="28"/>
          <w:lang w:val="lv-LV"/>
        </w:rPr>
        <w:t>“</w:t>
      </w:r>
      <w:r w:rsidRPr="004A045D">
        <w:rPr>
          <w:sz w:val="28"/>
          <w:szCs w:val="28"/>
          <w:lang w:val="lv-LV"/>
        </w:rPr>
        <w:t>Par valsts budžetu 201</w:t>
      </w:r>
      <w:r>
        <w:rPr>
          <w:sz w:val="28"/>
          <w:szCs w:val="28"/>
          <w:lang w:val="lv-LV"/>
        </w:rPr>
        <w:t>7</w:t>
      </w:r>
      <w:r w:rsidRPr="004A045D">
        <w:rPr>
          <w:sz w:val="28"/>
          <w:szCs w:val="28"/>
          <w:lang w:val="lv-LV"/>
        </w:rPr>
        <w:t>.gadam</w:t>
      </w:r>
      <w:r w:rsidR="004E3CDD">
        <w:rPr>
          <w:sz w:val="28"/>
          <w:szCs w:val="28"/>
          <w:lang w:val="lv-LV"/>
        </w:rPr>
        <w:t>”</w:t>
      </w:r>
      <w:r w:rsidRPr="004A045D">
        <w:rPr>
          <w:sz w:val="28"/>
          <w:szCs w:val="28"/>
          <w:lang w:val="lv-LV"/>
        </w:rPr>
        <w:t xml:space="preserve"> sagatavošanas un izskatīšanas procesā</w:t>
      </w:r>
      <w:r>
        <w:rPr>
          <w:sz w:val="28"/>
          <w:szCs w:val="28"/>
          <w:lang w:val="lv-LV"/>
        </w:rPr>
        <w:t xml:space="preserve"> paredzēt finansējumu </w:t>
      </w:r>
      <w:r w:rsidRPr="004A045D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 </w:t>
      </w:r>
      <w:r w:rsidRPr="004A045D">
        <w:rPr>
          <w:sz w:val="28"/>
          <w:szCs w:val="28"/>
          <w:lang w:val="lv-LV"/>
        </w:rPr>
        <w:t>013</w:t>
      </w:r>
      <w:r>
        <w:rPr>
          <w:sz w:val="28"/>
          <w:szCs w:val="28"/>
          <w:lang w:val="lv-LV"/>
        </w:rPr>
        <w:t> </w:t>
      </w:r>
      <w:r w:rsidRPr="004A045D">
        <w:rPr>
          <w:sz w:val="28"/>
          <w:szCs w:val="28"/>
          <w:lang w:val="lv-LV"/>
        </w:rPr>
        <w:t>68</w:t>
      </w:r>
      <w:r>
        <w:rPr>
          <w:sz w:val="28"/>
          <w:szCs w:val="28"/>
          <w:lang w:val="lv-LV"/>
        </w:rPr>
        <w:t>4 </w:t>
      </w:r>
      <w:proofErr w:type="spellStart"/>
      <w:r w:rsidRPr="004E3CDD">
        <w:rPr>
          <w:i/>
          <w:sz w:val="28"/>
          <w:szCs w:val="28"/>
          <w:lang w:val="lv-LV"/>
        </w:rPr>
        <w:t>euro</w:t>
      </w:r>
      <w:proofErr w:type="spellEnd"/>
      <w:r w:rsidRPr="004A045D">
        <w:rPr>
          <w:sz w:val="28"/>
          <w:szCs w:val="28"/>
          <w:lang w:val="lv-LV"/>
        </w:rPr>
        <w:t xml:space="preserve"> apmērā</w:t>
      </w:r>
      <w:r>
        <w:rPr>
          <w:sz w:val="28"/>
          <w:szCs w:val="28"/>
          <w:lang w:val="lv-LV"/>
        </w:rPr>
        <w:t xml:space="preserve"> (budžeta apakšprogramma 40.02.00 “Nekustamais īpašums un centralizētais iepirkums”).</w:t>
      </w:r>
      <w:r w:rsidRPr="00B136FF" w:rsidDel="00C70954">
        <w:rPr>
          <w:sz w:val="28"/>
          <w:szCs w:val="28"/>
          <w:lang w:val="lv-LV"/>
        </w:rPr>
        <w:t xml:space="preserve"> </w:t>
      </w:r>
    </w:p>
    <w:p w:rsidR="008F169F" w:rsidRDefault="008F169F" w:rsidP="00B136FF">
      <w:pPr>
        <w:pStyle w:val="Header"/>
        <w:tabs>
          <w:tab w:val="clear" w:pos="4153"/>
          <w:tab w:val="clear" w:pos="8306"/>
        </w:tabs>
        <w:ind w:left="284"/>
        <w:jc w:val="both"/>
        <w:rPr>
          <w:sz w:val="28"/>
          <w:szCs w:val="28"/>
          <w:lang w:val="lv-LV"/>
        </w:rPr>
      </w:pPr>
    </w:p>
    <w:p w:rsidR="00DB4AE6" w:rsidRPr="00EE1E60" w:rsidRDefault="00DB4AE6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8966F6" w:rsidRPr="006857E1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Pr="006857E1">
        <w:rPr>
          <w:sz w:val="28"/>
          <w:szCs w:val="28"/>
          <w:lang w:val="lv-LV" w:eastAsia="lv-LV"/>
        </w:rPr>
        <w:tab/>
        <w:t>L.Straujuma</w:t>
      </w:r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  <w:t>R.Kozlovskis</w:t>
      </w:r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Iesniedzējs: </w:t>
      </w:r>
    </w:p>
    <w:p w:rsidR="008966F6" w:rsidRPr="006857E1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Iekšlietu ministrs</w:t>
      </w:r>
      <w:r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>R.Kozlovskis</w:t>
      </w:r>
    </w:p>
    <w:p w:rsidR="008966F6" w:rsidRPr="006857E1" w:rsidRDefault="008966F6" w:rsidP="008966F6">
      <w:pPr>
        <w:jc w:val="both"/>
        <w:rPr>
          <w:sz w:val="28"/>
          <w:szCs w:val="28"/>
          <w:lang w:val="lv-LV" w:eastAsia="lv-LV"/>
        </w:rPr>
      </w:pPr>
    </w:p>
    <w:p w:rsidR="00F655B6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</w:t>
      </w:r>
      <w:r w:rsidRPr="006857E1">
        <w:rPr>
          <w:sz w:val="28"/>
          <w:szCs w:val="28"/>
          <w:lang w:val="lv-LV" w:eastAsia="lv-LV"/>
        </w:rPr>
        <w:t xml:space="preserve">: </w:t>
      </w:r>
      <w:r>
        <w:rPr>
          <w:sz w:val="28"/>
          <w:szCs w:val="28"/>
          <w:lang w:val="lv-LV" w:eastAsia="lv-LV"/>
        </w:rPr>
        <w:t>v</w:t>
      </w:r>
      <w:r w:rsidRPr="006857E1">
        <w:rPr>
          <w:sz w:val="28"/>
          <w:szCs w:val="28"/>
          <w:lang w:val="lv-LV" w:eastAsia="lv-LV"/>
        </w:rPr>
        <w:t>alsts sekretār</w:t>
      </w:r>
      <w:r>
        <w:rPr>
          <w:sz w:val="28"/>
          <w:szCs w:val="28"/>
          <w:lang w:val="lv-LV" w:eastAsia="lv-LV"/>
        </w:rPr>
        <w:t>e</w:t>
      </w:r>
      <w:r w:rsidR="00F655B6">
        <w:rPr>
          <w:sz w:val="28"/>
          <w:szCs w:val="28"/>
          <w:lang w:val="lv-LV" w:eastAsia="lv-LV"/>
        </w:rPr>
        <w:t>s</w:t>
      </w:r>
    </w:p>
    <w:p w:rsidR="008966F6" w:rsidRPr="006857E1" w:rsidRDefault="00F655B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          pienākumu izpildītājs</w:t>
      </w:r>
      <w:proofErr w:type="gramStart"/>
      <w:r>
        <w:rPr>
          <w:sz w:val="28"/>
          <w:szCs w:val="28"/>
          <w:lang w:val="lv-LV" w:eastAsia="lv-LV"/>
        </w:rPr>
        <w:t xml:space="preserve">                           </w:t>
      </w:r>
      <w:proofErr w:type="gramEnd"/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D.Trofimovs</w:t>
      </w:r>
      <w:proofErr w:type="spellEnd"/>
      <w:r w:rsidR="008966F6" w:rsidRPr="006857E1">
        <w:rPr>
          <w:sz w:val="28"/>
          <w:szCs w:val="28"/>
          <w:lang w:val="lv-LV" w:eastAsia="lv-LV"/>
        </w:rPr>
        <w:tab/>
      </w:r>
    </w:p>
    <w:p w:rsidR="0051321A" w:rsidRDefault="00F655B6" w:rsidP="00932D7C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</w:t>
      </w:r>
      <w:r>
        <w:rPr>
          <w:sz w:val="20"/>
          <w:szCs w:val="20"/>
          <w:lang w:val="lv-LV"/>
        </w:rPr>
        <w:tab/>
      </w: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34016D" w:rsidRDefault="0034016D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\@ "dd.MM.yyyy. H:mm"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F655B6">
        <w:rPr>
          <w:rFonts w:ascii="Times New Roman" w:eastAsia="Times New Roman" w:hAnsi="Times New Roman" w:cs="Times New Roman"/>
          <w:noProof/>
          <w:sz w:val="20"/>
          <w:szCs w:val="20"/>
        </w:rPr>
        <w:t>21.01.2016. 8:28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21F8D" w:rsidRDefault="00D21F8D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F655B6">
        <w:rPr>
          <w:rFonts w:ascii="Times New Roman" w:eastAsia="Times New Roman" w:hAnsi="Times New Roman" w:cs="Times New Roman"/>
          <w:noProof/>
          <w:sz w:val="20"/>
          <w:szCs w:val="20"/>
        </w:rPr>
        <w:t>145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281EBC" w:rsidRDefault="00234A41" w:rsidP="00281EBC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G</w:t>
      </w:r>
      <w:r w:rsidR="00281EBC">
        <w:rPr>
          <w:sz w:val="20"/>
          <w:szCs w:val="20"/>
          <w:lang w:val="lv-LV" w:eastAsia="lv-LV"/>
        </w:rPr>
        <w:t>.</w:t>
      </w:r>
      <w:r>
        <w:rPr>
          <w:sz w:val="20"/>
          <w:szCs w:val="20"/>
          <w:lang w:val="lv-LV" w:eastAsia="lv-LV"/>
        </w:rPr>
        <w:t>Avotiņš</w:t>
      </w:r>
      <w:r w:rsidR="00281EBC" w:rsidRPr="006857E1">
        <w:rPr>
          <w:sz w:val="20"/>
          <w:szCs w:val="20"/>
          <w:lang w:val="lv-LV" w:eastAsia="lv-LV"/>
        </w:rPr>
        <w:t xml:space="preserve">, </w:t>
      </w:r>
      <w:bookmarkStart w:id="0" w:name="_GoBack"/>
      <w:bookmarkEnd w:id="0"/>
    </w:p>
    <w:p w:rsidR="00C037A6" w:rsidRPr="00234A41" w:rsidRDefault="00281EBC" w:rsidP="00D04A57">
      <w:pPr>
        <w:jc w:val="both"/>
        <w:rPr>
          <w:rStyle w:val="Hyperlink"/>
          <w:color w:val="auto"/>
          <w:u w:val="none"/>
          <w:lang w:val="lv-LV"/>
        </w:rPr>
      </w:pPr>
      <w:r>
        <w:rPr>
          <w:sz w:val="20"/>
          <w:szCs w:val="20"/>
          <w:lang w:val="lv-LV" w:eastAsia="lv-LV"/>
        </w:rPr>
        <w:t>6</w:t>
      </w:r>
      <w:r w:rsidR="00234A41">
        <w:rPr>
          <w:sz w:val="20"/>
          <w:szCs w:val="20"/>
          <w:lang w:val="lv-LV" w:eastAsia="lv-LV"/>
        </w:rPr>
        <w:t>7219136</w:t>
      </w:r>
      <w:r>
        <w:rPr>
          <w:sz w:val="20"/>
          <w:szCs w:val="20"/>
          <w:lang w:val="lv-LV" w:eastAsia="lv-LV"/>
        </w:rPr>
        <w:t xml:space="preserve">, </w:t>
      </w:r>
      <w:r w:rsidR="00234A41">
        <w:rPr>
          <w:sz w:val="20"/>
          <w:szCs w:val="20"/>
          <w:lang w:val="lv-LV" w:eastAsia="lv-LV"/>
        </w:rPr>
        <w:t>gatis</w:t>
      </w:r>
      <w:r>
        <w:rPr>
          <w:sz w:val="20"/>
          <w:szCs w:val="20"/>
          <w:lang w:val="lv-LV" w:eastAsia="lv-LV"/>
        </w:rPr>
        <w:t>.</w:t>
      </w:r>
      <w:r w:rsidR="00234A41">
        <w:rPr>
          <w:sz w:val="20"/>
          <w:szCs w:val="20"/>
          <w:lang w:val="lv-LV" w:eastAsia="lv-LV"/>
        </w:rPr>
        <w:t>avotins</w:t>
      </w:r>
      <w:r w:rsidRPr="006857E1">
        <w:rPr>
          <w:sz w:val="20"/>
          <w:szCs w:val="20"/>
          <w:lang w:val="lv-LV" w:eastAsia="lv-LV"/>
        </w:rPr>
        <w:t xml:space="preserve">@agentura.iem.gov.lv </w:t>
      </w:r>
    </w:p>
    <w:sectPr w:rsidR="00C037A6" w:rsidRPr="00234A41" w:rsidSect="00CC4108">
      <w:footerReference w:type="default" r:id="rId9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57" w:rsidRDefault="00A24357" w:rsidP="00932D7C">
      <w:r>
        <w:separator/>
      </w:r>
    </w:p>
  </w:endnote>
  <w:endnote w:type="continuationSeparator" w:id="0">
    <w:p w:rsidR="00A24357" w:rsidRDefault="00A24357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08" w:rsidRPr="00234A41" w:rsidRDefault="001E6833" w:rsidP="00234A41">
    <w:pPr>
      <w:suppressAutoHyphens/>
      <w:jc w:val="both"/>
      <w:rPr>
        <w:noProof/>
        <w:sz w:val="22"/>
        <w:szCs w:val="22"/>
        <w:lang w:val="lv-LV"/>
      </w:rPr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F655B6">
      <w:rPr>
        <w:noProof/>
        <w:sz w:val="22"/>
        <w:szCs w:val="22"/>
        <w:lang w:val="lv-LV"/>
      </w:rPr>
      <w:t>IEMRik_200116_Bundulisi</w:t>
    </w:r>
    <w:r>
      <w:rPr>
        <w:sz w:val="22"/>
        <w:szCs w:val="22"/>
        <w:lang w:val="lv-LV"/>
      </w:rPr>
      <w:fldChar w:fldCharType="end"/>
    </w:r>
    <w:r w:rsidR="00234A41">
      <w:rPr>
        <w:sz w:val="22"/>
        <w:szCs w:val="22"/>
        <w:lang w:val="lv-LV"/>
      </w:rPr>
      <w:t>.</w:t>
    </w:r>
    <w:proofErr w:type="spellStart"/>
    <w:r w:rsidR="00234A41">
      <w:rPr>
        <w:sz w:val="22"/>
        <w:szCs w:val="22"/>
        <w:lang w:val="lv-LV"/>
      </w:rPr>
      <w:t>docx</w:t>
    </w:r>
    <w:proofErr w:type="spellEnd"/>
    <w:r w:rsidR="00CC4108" w:rsidRPr="00535781">
      <w:rPr>
        <w:sz w:val="22"/>
        <w:szCs w:val="22"/>
        <w:lang w:val="lv-LV"/>
      </w:rPr>
      <w:t xml:space="preserve">; </w:t>
    </w:r>
    <w:r w:rsidR="00234A41" w:rsidRPr="00234A41">
      <w:rPr>
        <w:noProof/>
        <w:sz w:val="22"/>
        <w:szCs w:val="22"/>
        <w:lang w:val="lv-LV"/>
      </w:rPr>
      <w:t>Par finanšu līdzekļu piešķiršanu nekustamā īpašuma „Bundulīši” un</w:t>
    </w:r>
    <w:r w:rsidR="00234A41">
      <w:rPr>
        <w:noProof/>
        <w:sz w:val="22"/>
        <w:szCs w:val="22"/>
        <w:lang w:val="lv-LV"/>
      </w:rPr>
      <w:t xml:space="preserve"> </w:t>
    </w:r>
    <w:r w:rsidR="00234A41" w:rsidRPr="00234A41">
      <w:rPr>
        <w:noProof/>
        <w:sz w:val="22"/>
        <w:szCs w:val="22"/>
        <w:lang w:val="lv-LV"/>
      </w:rPr>
      <w:t>Patvēruma meklētāju izmitināšanas centra „Mucenieki” ēku un katlu mājas (ar gāzes pieslēgumu) pārbūvei</w:t>
    </w:r>
    <w:r w:rsidR="00234A41">
      <w:rPr>
        <w:noProof/>
        <w:sz w:val="22"/>
        <w:szCs w:val="22"/>
        <w:lang w:val="lv-LV"/>
      </w:rPr>
      <w:t xml:space="preserve"> </w:t>
    </w:r>
    <w:r w:rsidR="00234A41" w:rsidRPr="00234A41">
      <w:rPr>
        <w:noProof/>
        <w:sz w:val="22"/>
        <w:szCs w:val="22"/>
        <w:lang w:val="lv-LV"/>
      </w:rPr>
      <w:t>no valsts budžeta programmas</w:t>
    </w:r>
    <w:r w:rsidR="00234A41">
      <w:rPr>
        <w:noProof/>
        <w:sz w:val="22"/>
        <w:szCs w:val="22"/>
        <w:lang w:val="lv-LV"/>
      </w:rPr>
      <w:t xml:space="preserve"> </w:t>
    </w:r>
    <w:r w:rsidR="00234A41" w:rsidRPr="00234A41">
      <w:rPr>
        <w:noProof/>
        <w:sz w:val="22"/>
        <w:szCs w:val="22"/>
        <w:lang w:val="lv-LV"/>
      </w:rPr>
      <w:t>„Līdzekļi neparedzētiem gadījumiem”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57" w:rsidRDefault="00A24357" w:rsidP="00932D7C">
      <w:r>
        <w:separator/>
      </w:r>
    </w:p>
  </w:footnote>
  <w:footnote w:type="continuationSeparator" w:id="0">
    <w:p w:rsidR="00A24357" w:rsidRDefault="00A24357" w:rsidP="0093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21B"/>
    <w:multiLevelType w:val="hybridMultilevel"/>
    <w:tmpl w:val="079E9310"/>
    <w:lvl w:ilvl="0" w:tplc="B478DE3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9" w:hanging="360"/>
      </w:pPr>
    </w:lvl>
    <w:lvl w:ilvl="2" w:tplc="0426001B" w:tentative="1">
      <w:start w:val="1"/>
      <w:numFmt w:val="lowerRoman"/>
      <w:lvlText w:val="%3."/>
      <w:lvlJc w:val="right"/>
      <w:pPr>
        <w:ind w:left="2309" w:hanging="180"/>
      </w:pPr>
    </w:lvl>
    <w:lvl w:ilvl="3" w:tplc="0426000F" w:tentative="1">
      <w:start w:val="1"/>
      <w:numFmt w:val="decimal"/>
      <w:lvlText w:val="%4."/>
      <w:lvlJc w:val="left"/>
      <w:pPr>
        <w:ind w:left="3029" w:hanging="360"/>
      </w:pPr>
    </w:lvl>
    <w:lvl w:ilvl="4" w:tplc="04260019" w:tentative="1">
      <w:start w:val="1"/>
      <w:numFmt w:val="lowerLetter"/>
      <w:lvlText w:val="%5."/>
      <w:lvlJc w:val="left"/>
      <w:pPr>
        <w:ind w:left="3749" w:hanging="360"/>
      </w:pPr>
    </w:lvl>
    <w:lvl w:ilvl="5" w:tplc="0426001B" w:tentative="1">
      <w:start w:val="1"/>
      <w:numFmt w:val="lowerRoman"/>
      <w:lvlText w:val="%6."/>
      <w:lvlJc w:val="right"/>
      <w:pPr>
        <w:ind w:left="4469" w:hanging="180"/>
      </w:pPr>
    </w:lvl>
    <w:lvl w:ilvl="6" w:tplc="0426000F" w:tentative="1">
      <w:start w:val="1"/>
      <w:numFmt w:val="decimal"/>
      <w:lvlText w:val="%7."/>
      <w:lvlJc w:val="left"/>
      <w:pPr>
        <w:ind w:left="5189" w:hanging="360"/>
      </w:pPr>
    </w:lvl>
    <w:lvl w:ilvl="7" w:tplc="04260019" w:tentative="1">
      <w:start w:val="1"/>
      <w:numFmt w:val="lowerLetter"/>
      <w:lvlText w:val="%8."/>
      <w:lvlJc w:val="left"/>
      <w:pPr>
        <w:ind w:left="5909" w:hanging="360"/>
      </w:pPr>
    </w:lvl>
    <w:lvl w:ilvl="8" w:tplc="0426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174CBA"/>
    <w:multiLevelType w:val="multilevel"/>
    <w:tmpl w:val="9A3E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3">
    <w:nsid w:val="5BC15511"/>
    <w:multiLevelType w:val="hybridMultilevel"/>
    <w:tmpl w:val="6BC4A250"/>
    <w:lvl w:ilvl="0" w:tplc="6A92D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9D705B"/>
    <w:multiLevelType w:val="hybridMultilevel"/>
    <w:tmpl w:val="B4860DD6"/>
    <w:lvl w:ilvl="0" w:tplc="59F0C5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15075"/>
    <w:rsid w:val="000245A7"/>
    <w:rsid w:val="0002769B"/>
    <w:rsid w:val="000303FF"/>
    <w:rsid w:val="00043E9E"/>
    <w:rsid w:val="000635C2"/>
    <w:rsid w:val="00075644"/>
    <w:rsid w:val="000A123A"/>
    <w:rsid w:val="000A50E1"/>
    <w:rsid w:val="000B1907"/>
    <w:rsid w:val="000C04BB"/>
    <w:rsid w:val="000C6CBF"/>
    <w:rsid w:val="000D06EB"/>
    <w:rsid w:val="000F6B40"/>
    <w:rsid w:val="00116B05"/>
    <w:rsid w:val="00127A02"/>
    <w:rsid w:val="001461EF"/>
    <w:rsid w:val="00146B37"/>
    <w:rsid w:val="0015328C"/>
    <w:rsid w:val="00155CF2"/>
    <w:rsid w:val="00165E62"/>
    <w:rsid w:val="001734C3"/>
    <w:rsid w:val="00186063"/>
    <w:rsid w:val="001C7DEE"/>
    <w:rsid w:val="001D0A54"/>
    <w:rsid w:val="001E1CDE"/>
    <w:rsid w:val="001E3976"/>
    <w:rsid w:val="001E6833"/>
    <w:rsid w:val="0021029F"/>
    <w:rsid w:val="00211722"/>
    <w:rsid w:val="002202E4"/>
    <w:rsid w:val="00234A41"/>
    <w:rsid w:val="002352C6"/>
    <w:rsid w:val="00244503"/>
    <w:rsid w:val="002577E9"/>
    <w:rsid w:val="00262BF1"/>
    <w:rsid w:val="00266E81"/>
    <w:rsid w:val="002732B8"/>
    <w:rsid w:val="00281EBC"/>
    <w:rsid w:val="00293EFC"/>
    <w:rsid w:val="002A0E33"/>
    <w:rsid w:val="002A6446"/>
    <w:rsid w:val="002B09F1"/>
    <w:rsid w:val="002B3A7E"/>
    <w:rsid w:val="002C5DEF"/>
    <w:rsid w:val="002D5C4B"/>
    <w:rsid w:val="00331E1B"/>
    <w:rsid w:val="00331FF1"/>
    <w:rsid w:val="0034016D"/>
    <w:rsid w:val="00346852"/>
    <w:rsid w:val="003804AC"/>
    <w:rsid w:val="003A157B"/>
    <w:rsid w:val="003A708E"/>
    <w:rsid w:val="003B4B25"/>
    <w:rsid w:val="003B5350"/>
    <w:rsid w:val="003C0E7B"/>
    <w:rsid w:val="003F27C3"/>
    <w:rsid w:val="004022CB"/>
    <w:rsid w:val="00424B89"/>
    <w:rsid w:val="00440499"/>
    <w:rsid w:val="00455E72"/>
    <w:rsid w:val="00465533"/>
    <w:rsid w:val="00466846"/>
    <w:rsid w:val="00470120"/>
    <w:rsid w:val="004806DC"/>
    <w:rsid w:val="004A045D"/>
    <w:rsid w:val="004A5F56"/>
    <w:rsid w:val="004B32A5"/>
    <w:rsid w:val="004D4B93"/>
    <w:rsid w:val="004D5071"/>
    <w:rsid w:val="004E1FB5"/>
    <w:rsid w:val="004E3CDD"/>
    <w:rsid w:val="004E7903"/>
    <w:rsid w:val="004F4B33"/>
    <w:rsid w:val="00502FC5"/>
    <w:rsid w:val="00503349"/>
    <w:rsid w:val="0051321A"/>
    <w:rsid w:val="00520B47"/>
    <w:rsid w:val="00525D51"/>
    <w:rsid w:val="00530730"/>
    <w:rsid w:val="00535781"/>
    <w:rsid w:val="005675C3"/>
    <w:rsid w:val="005B16EA"/>
    <w:rsid w:val="005B1DC2"/>
    <w:rsid w:val="005B35F4"/>
    <w:rsid w:val="005B3B78"/>
    <w:rsid w:val="005C0937"/>
    <w:rsid w:val="005D48B7"/>
    <w:rsid w:val="005D492E"/>
    <w:rsid w:val="005D6C32"/>
    <w:rsid w:val="005E02EB"/>
    <w:rsid w:val="005E7D88"/>
    <w:rsid w:val="00604159"/>
    <w:rsid w:val="00614572"/>
    <w:rsid w:val="00623160"/>
    <w:rsid w:val="006245F2"/>
    <w:rsid w:val="00624FF8"/>
    <w:rsid w:val="00656855"/>
    <w:rsid w:val="00656C78"/>
    <w:rsid w:val="00671850"/>
    <w:rsid w:val="00690CEC"/>
    <w:rsid w:val="00692D1A"/>
    <w:rsid w:val="0069370B"/>
    <w:rsid w:val="006A4B18"/>
    <w:rsid w:val="006B5B71"/>
    <w:rsid w:val="006C11C4"/>
    <w:rsid w:val="006C393D"/>
    <w:rsid w:val="006F0D6C"/>
    <w:rsid w:val="00715C12"/>
    <w:rsid w:val="00716A28"/>
    <w:rsid w:val="00720418"/>
    <w:rsid w:val="007461E1"/>
    <w:rsid w:val="007501F7"/>
    <w:rsid w:val="007607FD"/>
    <w:rsid w:val="007648A1"/>
    <w:rsid w:val="007708AB"/>
    <w:rsid w:val="007C2640"/>
    <w:rsid w:val="007C3900"/>
    <w:rsid w:val="007D02E3"/>
    <w:rsid w:val="007D1E04"/>
    <w:rsid w:val="007E46D3"/>
    <w:rsid w:val="007E65F5"/>
    <w:rsid w:val="00813B9B"/>
    <w:rsid w:val="008271D6"/>
    <w:rsid w:val="00843729"/>
    <w:rsid w:val="008527DE"/>
    <w:rsid w:val="00865055"/>
    <w:rsid w:val="00867FB8"/>
    <w:rsid w:val="0087095A"/>
    <w:rsid w:val="008875AA"/>
    <w:rsid w:val="008966F6"/>
    <w:rsid w:val="008A4BC0"/>
    <w:rsid w:val="008B1BD9"/>
    <w:rsid w:val="008B1DE4"/>
    <w:rsid w:val="008B5CA2"/>
    <w:rsid w:val="008E2139"/>
    <w:rsid w:val="008F169F"/>
    <w:rsid w:val="00906252"/>
    <w:rsid w:val="009132CA"/>
    <w:rsid w:val="00932D7C"/>
    <w:rsid w:val="00936ACF"/>
    <w:rsid w:val="00945A3D"/>
    <w:rsid w:val="009601DC"/>
    <w:rsid w:val="009A6AF6"/>
    <w:rsid w:val="009B26CE"/>
    <w:rsid w:val="00A24357"/>
    <w:rsid w:val="00A35642"/>
    <w:rsid w:val="00A7214E"/>
    <w:rsid w:val="00A728F5"/>
    <w:rsid w:val="00A81B7F"/>
    <w:rsid w:val="00A90CD9"/>
    <w:rsid w:val="00AC0AF3"/>
    <w:rsid w:val="00AC105A"/>
    <w:rsid w:val="00AD2321"/>
    <w:rsid w:val="00AD56F6"/>
    <w:rsid w:val="00AD6F8C"/>
    <w:rsid w:val="00AD7A47"/>
    <w:rsid w:val="00B02D10"/>
    <w:rsid w:val="00B136FF"/>
    <w:rsid w:val="00B267FC"/>
    <w:rsid w:val="00B33E7D"/>
    <w:rsid w:val="00B51033"/>
    <w:rsid w:val="00B63B3A"/>
    <w:rsid w:val="00B92D8A"/>
    <w:rsid w:val="00B975C9"/>
    <w:rsid w:val="00BA0477"/>
    <w:rsid w:val="00BA366F"/>
    <w:rsid w:val="00BA681E"/>
    <w:rsid w:val="00BB055A"/>
    <w:rsid w:val="00BB4D03"/>
    <w:rsid w:val="00BF6B49"/>
    <w:rsid w:val="00C037A6"/>
    <w:rsid w:val="00C155EA"/>
    <w:rsid w:val="00C1563A"/>
    <w:rsid w:val="00C36C91"/>
    <w:rsid w:val="00C561BB"/>
    <w:rsid w:val="00C578A2"/>
    <w:rsid w:val="00C70954"/>
    <w:rsid w:val="00C71F9E"/>
    <w:rsid w:val="00C74CB6"/>
    <w:rsid w:val="00C85FA4"/>
    <w:rsid w:val="00C90BC7"/>
    <w:rsid w:val="00CC4108"/>
    <w:rsid w:val="00D04A57"/>
    <w:rsid w:val="00D077A2"/>
    <w:rsid w:val="00D14F22"/>
    <w:rsid w:val="00D166E6"/>
    <w:rsid w:val="00D20A0C"/>
    <w:rsid w:val="00D21F8D"/>
    <w:rsid w:val="00D318EA"/>
    <w:rsid w:val="00D32280"/>
    <w:rsid w:val="00D83F11"/>
    <w:rsid w:val="00D93B1D"/>
    <w:rsid w:val="00D96ED2"/>
    <w:rsid w:val="00DB4AE6"/>
    <w:rsid w:val="00DF3BB9"/>
    <w:rsid w:val="00DF3DA7"/>
    <w:rsid w:val="00E1173D"/>
    <w:rsid w:val="00E3705F"/>
    <w:rsid w:val="00E438E5"/>
    <w:rsid w:val="00E57D1D"/>
    <w:rsid w:val="00E814B5"/>
    <w:rsid w:val="00EC6C08"/>
    <w:rsid w:val="00EC71FF"/>
    <w:rsid w:val="00EE049A"/>
    <w:rsid w:val="00EE1E60"/>
    <w:rsid w:val="00F2283A"/>
    <w:rsid w:val="00F41BCD"/>
    <w:rsid w:val="00F60BE7"/>
    <w:rsid w:val="00F60F2F"/>
    <w:rsid w:val="00F655B6"/>
    <w:rsid w:val="00F66E7A"/>
    <w:rsid w:val="00F73815"/>
    <w:rsid w:val="00F82E43"/>
    <w:rsid w:val="00FA1EAD"/>
    <w:rsid w:val="00FB229D"/>
    <w:rsid w:val="00FC3371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F79B-0A73-4D15-A336-B9276672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1255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Iekšlietu ministrija</Manager>
  <Company>Nodrošinājuma valsts aģentūra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finanšu līdzekļu piešķiršanu no valsts budžeta programmas „Līdzekļi neparedzētiem gadījumiem”"</dc:subject>
  <dc:creator>Gatis Avotiņš</dc:creator>
  <dc:description>67219136 _x000d_
gatis.avotins@agentura.iem.gov.lv</dc:description>
  <cp:lastModifiedBy>Sniedzīte Podgaiska</cp:lastModifiedBy>
  <cp:revision>16</cp:revision>
  <cp:lastPrinted>2016-01-21T06:28:00Z</cp:lastPrinted>
  <dcterms:created xsi:type="dcterms:W3CDTF">2016-01-15T10:36:00Z</dcterms:created>
  <dcterms:modified xsi:type="dcterms:W3CDTF">2016-01-21T06:29:00Z</dcterms:modified>
</cp:coreProperties>
</file>