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8B" w:rsidRPr="002F7E45" w:rsidRDefault="00AD058B">
      <w:pPr>
        <w:spacing w:after="0" w:line="240" w:lineRule="auto"/>
        <w:jc w:val="right"/>
        <w:rPr>
          <w:rStyle w:val="NoneA"/>
          <w:rFonts w:ascii="Times New Roman" w:eastAsia="Times New Roman" w:hAnsi="Times New Roman" w:cs="Times New Roman"/>
          <w:lang w:val="lv-LV"/>
        </w:rPr>
      </w:pPr>
      <w:r w:rsidRPr="002F7E45">
        <w:rPr>
          <w:rStyle w:val="NoneA"/>
          <w:rFonts w:ascii="Times New Roman" w:eastAsia="Times New Roman" w:hAnsi="Times New Roman" w:cs="Times New Roman"/>
          <w:lang w:val="lv-LV"/>
        </w:rPr>
        <w:tab/>
      </w:r>
      <w:bookmarkStart w:id="0" w:name="OLE_LINK15"/>
      <w:bookmarkStart w:id="1" w:name="OLE_LINK16"/>
      <w:r w:rsidRPr="002F7E45">
        <w:rPr>
          <w:rStyle w:val="NoneA"/>
          <w:rFonts w:ascii="Times New Roman" w:hAnsi="Times New Roman"/>
          <w:lang w:val="lv-LV"/>
        </w:rPr>
        <w:t>Pielikums</w:t>
      </w:r>
    </w:p>
    <w:p w:rsidR="00AD058B" w:rsidRPr="002F7E45" w:rsidRDefault="00AD058B">
      <w:pPr>
        <w:tabs>
          <w:tab w:val="left" w:pos="7425"/>
        </w:tabs>
        <w:spacing w:after="0" w:line="240" w:lineRule="auto"/>
        <w:jc w:val="right"/>
        <w:rPr>
          <w:rStyle w:val="NoneA"/>
          <w:rFonts w:ascii="Times New Roman" w:eastAsia="Times New Roman" w:hAnsi="Times New Roman" w:cs="Times New Roman"/>
          <w:lang w:val="lv-LV"/>
        </w:rPr>
      </w:pPr>
      <w:r w:rsidRPr="002F7E45">
        <w:rPr>
          <w:rStyle w:val="NoneA"/>
          <w:rFonts w:ascii="Times New Roman" w:hAnsi="Times New Roman"/>
          <w:lang w:val="lv-LV"/>
        </w:rPr>
        <w:t>informatīvajam ziņojumam</w:t>
      </w:r>
    </w:p>
    <w:p w:rsidR="00AD058B" w:rsidRPr="002F7E45" w:rsidRDefault="00AD058B">
      <w:pPr>
        <w:spacing w:after="0" w:line="240" w:lineRule="auto"/>
        <w:jc w:val="right"/>
        <w:rPr>
          <w:rStyle w:val="NoneA"/>
          <w:rFonts w:ascii="Times New Roman" w:eastAsia="Times New Roman" w:hAnsi="Times New Roman" w:cs="Times New Roman"/>
          <w:lang w:val="lv-LV"/>
        </w:rPr>
      </w:pPr>
      <w:r w:rsidRPr="002F7E45">
        <w:rPr>
          <w:rStyle w:val="NoneA"/>
          <w:rFonts w:ascii="Times New Roman" w:hAnsi="Times New Roman"/>
          <w:lang w:val="lv-LV"/>
        </w:rPr>
        <w:t xml:space="preserve">„Par gatavošanos Latvijas valsts </w:t>
      </w:r>
    </w:p>
    <w:p w:rsidR="00AD058B" w:rsidRPr="002F7E45" w:rsidRDefault="00AD058B">
      <w:pPr>
        <w:spacing w:after="0" w:line="240" w:lineRule="auto"/>
        <w:jc w:val="right"/>
        <w:rPr>
          <w:rStyle w:val="NoneA"/>
          <w:rFonts w:ascii="Times New Roman" w:eastAsia="Times New Roman" w:hAnsi="Times New Roman" w:cs="Times New Roman"/>
          <w:lang w:val="lv-LV"/>
        </w:rPr>
      </w:pPr>
      <w:r w:rsidRPr="002F7E45">
        <w:rPr>
          <w:rStyle w:val="NoneA"/>
          <w:rFonts w:ascii="Times New Roman" w:hAnsi="Times New Roman"/>
          <w:lang w:val="lv-LV"/>
        </w:rPr>
        <w:t>simtgadei 2017. – 2021.gadā”</w:t>
      </w:r>
    </w:p>
    <w:bookmarkEnd w:id="0"/>
    <w:bookmarkEnd w:id="1"/>
    <w:p w:rsidR="00AD058B" w:rsidRPr="002F7E45" w:rsidRDefault="00AD058B">
      <w:pPr>
        <w:spacing w:after="0" w:line="360" w:lineRule="auto"/>
        <w:jc w:val="center"/>
        <w:rPr>
          <w:rFonts w:ascii="Times New Roman" w:eastAsia="Times New Roman" w:hAnsi="Times New Roman" w:cs="Times New Roman"/>
          <w:b/>
          <w:bCs/>
          <w:sz w:val="36"/>
          <w:szCs w:val="36"/>
          <w:lang w:val="lv-LV"/>
        </w:rPr>
      </w:pPr>
    </w:p>
    <w:p w:rsidR="00AD058B" w:rsidRPr="002F7E45" w:rsidRDefault="00AD058B">
      <w:pPr>
        <w:spacing w:after="0" w:line="360" w:lineRule="auto"/>
        <w:jc w:val="center"/>
        <w:rPr>
          <w:rStyle w:val="NoneA"/>
          <w:rFonts w:ascii="Times New Roman" w:eastAsia="Times New Roman" w:hAnsi="Times New Roman" w:cs="Times New Roman"/>
          <w:b/>
          <w:bCs/>
          <w:sz w:val="36"/>
          <w:szCs w:val="36"/>
          <w:lang w:val="lv-LV"/>
        </w:rPr>
      </w:pPr>
      <w:r w:rsidRPr="002F7E45">
        <w:rPr>
          <w:rStyle w:val="NoneA"/>
          <w:rFonts w:ascii="Times New Roman" w:hAnsi="Times New Roman"/>
          <w:b/>
          <w:bCs/>
          <w:sz w:val="36"/>
          <w:szCs w:val="36"/>
          <w:lang w:val="lv-LV"/>
        </w:rPr>
        <w:t>LATVIJAS VALSTS SIMTGADES SVINĪBU</w:t>
      </w:r>
    </w:p>
    <w:p w:rsidR="00AD058B" w:rsidRPr="002F7E45" w:rsidRDefault="00AD058B">
      <w:pPr>
        <w:spacing w:after="0" w:line="360" w:lineRule="auto"/>
        <w:jc w:val="center"/>
        <w:rPr>
          <w:rStyle w:val="NoneA"/>
          <w:rFonts w:ascii="Times New Roman" w:eastAsia="Times New Roman" w:hAnsi="Times New Roman" w:cs="Times New Roman"/>
          <w:b/>
          <w:bCs/>
          <w:sz w:val="36"/>
          <w:szCs w:val="36"/>
          <w:lang w:val="lv-LV"/>
        </w:rPr>
      </w:pPr>
      <w:r w:rsidRPr="002F7E45">
        <w:rPr>
          <w:rStyle w:val="NoneA"/>
          <w:rFonts w:ascii="Times New Roman" w:hAnsi="Times New Roman"/>
          <w:b/>
          <w:bCs/>
          <w:sz w:val="36"/>
          <w:szCs w:val="36"/>
          <w:lang w:val="lv-LV"/>
        </w:rPr>
        <w:t>SAGATAVOŠANAS PROGRAMMA</w:t>
      </w: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407576">
      <w:pPr>
        <w:spacing w:after="0" w:line="360" w:lineRule="auto"/>
        <w:jc w:val="center"/>
        <w:rPr>
          <w:rStyle w:val="NoneA"/>
          <w:rFonts w:ascii="Times New Roman" w:eastAsia="Times New Roman" w:hAnsi="Times New Roman" w:cs="Times New Roman"/>
          <w:b/>
          <w:bCs/>
          <w:sz w:val="28"/>
          <w:szCs w:val="28"/>
          <w:lang w:val="lv-LV"/>
        </w:rPr>
      </w:pPr>
      <w:r>
        <w:rPr>
          <w:rFonts w:ascii="Times New Roman" w:eastAsia="Times New Roman" w:hAnsi="Times New Roman" w:cs="Times New Roman"/>
          <w:b/>
          <w:bCs/>
          <w:noProof/>
          <w:sz w:val="28"/>
          <w:szCs w:val="28"/>
          <w:lang w:val="lv-LV" w:eastAsia="lv-LV"/>
        </w:rPr>
        <w:drawing>
          <wp:anchor distT="152400" distB="152400" distL="152400" distR="152400" simplePos="0" relativeHeight="251657728" behindDoc="0" locked="0" layoutInCell="1" allowOverlap="1">
            <wp:simplePos x="0" y="0"/>
            <wp:positionH relativeFrom="page">
              <wp:posOffset>1196975</wp:posOffset>
            </wp:positionH>
            <wp:positionV relativeFrom="line">
              <wp:posOffset>353695</wp:posOffset>
            </wp:positionV>
            <wp:extent cx="5756275" cy="3154680"/>
            <wp:effectExtent l="0" t="0" r="0" b="0"/>
            <wp:wrapThrough wrapText="bothSides">
              <wp:wrapPolygon edited="0">
                <wp:start x="4361" y="6391"/>
                <wp:lineTo x="3503" y="6391"/>
                <wp:lineTo x="3360" y="10957"/>
                <wp:lineTo x="9579" y="12652"/>
                <wp:lineTo x="10794" y="12652"/>
                <wp:lineTo x="5433" y="13565"/>
                <wp:lineTo x="4861" y="13826"/>
                <wp:lineTo x="4861" y="15130"/>
                <wp:lineTo x="16727" y="15130"/>
                <wp:lineTo x="16799" y="13957"/>
                <wp:lineTo x="16155" y="13696"/>
                <wp:lineTo x="10794" y="12652"/>
                <wp:lineTo x="12009" y="12652"/>
                <wp:lineTo x="18228" y="10957"/>
                <wp:lineTo x="18371" y="6522"/>
                <wp:lineTo x="12152" y="6391"/>
                <wp:lineTo x="4361" y="6391"/>
              </wp:wrapPolygon>
            </wp:wrapThrough>
            <wp:docPr id="1" name="Attēls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a:stretch>
                      <a:fillRect/>
                    </a:stretch>
                  </pic:blipFill>
                  <pic:spPr bwMode="auto">
                    <a:xfrm>
                      <a:off x="0" y="0"/>
                      <a:ext cx="5756275" cy="3154680"/>
                    </a:xfrm>
                    <a:prstGeom prst="rect">
                      <a:avLst/>
                    </a:prstGeom>
                    <a:noFill/>
                    <a:ln w="12700" cap="flat" cmpd="sng">
                      <a:noFill/>
                      <a:prstDash val="solid"/>
                      <a:miter lim="400000"/>
                      <a:headEnd type="none" w="med" len="med"/>
                      <a:tailEnd type="none" w="med" len="med"/>
                    </a:ln>
                    <a:effectLst/>
                  </pic:spPr>
                </pic:pic>
              </a:graphicData>
            </a:graphic>
          </wp:anchor>
        </w:drawing>
      </w: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AD058B">
      <w:pPr>
        <w:spacing w:after="0" w:line="360" w:lineRule="auto"/>
        <w:jc w:val="center"/>
        <w:rPr>
          <w:rFonts w:ascii="Times New Roman" w:eastAsia="Times New Roman" w:hAnsi="Times New Roman" w:cs="Times New Roman"/>
          <w:b/>
          <w:bCs/>
          <w:sz w:val="28"/>
          <w:szCs w:val="28"/>
          <w:lang w:val="lv-LV"/>
        </w:rPr>
      </w:pPr>
    </w:p>
    <w:p w:rsidR="00AD058B" w:rsidRPr="002F7E45" w:rsidRDefault="002340A4">
      <w:pPr>
        <w:spacing w:after="0" w:line="240" w:lineRule="auto"/>
        <w:jc w:val="center"/>
        <w:rPr>
          <w:rStyle w:val="NoneA"/>
          <w:rFonts w:ascii="Times New Roman" w:eastAsia="Times New Roman" w:hAnsi="Times New Roman" w:cs="Times New Roman"/>
          <w:sz w:val="28"/>
          <w:szCs w:val="28"/>
          <w:lang w:val="lv-LV"/>
        </w:rPr>
      </w:pPr>
      <w:r>
        <w:rPr>
          <w:rStyle w:val="NoneA"/>
          <w:rFonts w:ascii="Times New Roman" w:hAnsi="Times New Roman"/>
          <w:sz w:val="28"/>
          <w:szCs w:val="28"/>
          <w:lang w:val="lv-LV"/>
        </w:rPr>
        <w:t>Rīga</w:t>
      </w:r>
    </w:p>
    <w:p w:rsidR="00AD058B" w:rsidRPr="002F7E45" w:rsidRDefault="00AD058B">
      <w:pPr>
        <w:spacing w:after="0" w:line="240" w:lineRule="auto"/>
        <w:jc w:val="center"/>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2016 </w:t>
      </w:r>
    </w:p>
    <w:p w:rsidR="00AD058B" w:rsidRPr="002F7E45" w:rsidRDefault="00AD058B">
      <w:pPr>
        <w:spacing w:after="0" w:line="240" w:lineRule="auto"/>
        <w:jc w:val="right"/>
        <w:rPr>
          <w:rFonts w:ascii="Times New Roman" w:eastAsia="Times New Roman" w:hAnsi="Times New Roman" w:cs="Times New Roman"/>
          <w:i/>
          <w:iCs/>
          <w:sz w:val="28"/>
          <w:szCs w:val="28"/>
          <w:lang w:val="lv-LV"/>
        </w:rPr>
      </w:pPr>
    </w:p>
    <w:p w:rsidR="00AD058B" w:rsidRPr="002F7E45" w:rsidRDefault="00AD058B">
      <w:pPr>
        <w:spacing w:after="0" w:line="240" w:lineRule="auto"/>
        <w:jc w:val="right"/>
        <w:rPr>
          <w:rFonts w:ascii="Times New Roman" w:eastAsia="Times New Roman" w:hAnsi="Times New Roman" w:cs="Times New Roman"/>
          <w:i/>
          <w:iCs/>
          <w:sz w:val="28"/>
          <w:szCs w:val="28"/>
          <w:lang w:val="lv-LV"/>
        </w:rPr>
      </w:pPr>
    </w:p>
    <w:p w:rsidR="00AD058B" w:rsidRPr="002F7E45" w:rsidRDefault="00AD058B">
      <w:pPr>
        <w:spacing w:after="0" w:line="240" w:lineRule="auto"/>
        <w:jc w:val="right"/>
        <w:rPr>
          <w:rFonts w:ascii="Times New Roman" w:eastAsia="Times New Roman" w:hAnsi="Times New Roman" w:cs="Times New Roman"/>
          <w:i/>
          <w:iCs/>
          <w:sz w:val="28"/>
          <w:szCs w:val="28"/>
          <w:lang w:val="lv-LV"/>
        </w:rPr>
      </w:pPr>
    </w:p>
    <w:p w:rsidR="00AD058B" w:rsidRPr="002F7E45" w:rsidRDefault="00AD058B">
      <w:pPr>
        <w:spacing w:after="0" w:line="240" w:lineRule="auto"/>
        <w:jc w:val="right"/>
        <w:rPr>
          <w:rFonts w:ascii="Times New Roman" w:eastAsia="Times New Roman" w:hAnsi="Times New Roman" w:cs="Times New Roman"/>
          <w:i/>
          <w:iCs/>
          <w:sz w:val="28"/>
          <w:szCs w:val="28"/>
          <w:lang w:val="lv-LV"/>
        </w:rPr>
      </w:pPr>
    </w:p>
    <w:p w:rsidR="00AD058B" w:rsidRPr="002F7E45" w:rsidRDefault="00AD058B">
      <w:pPr>
        <w:spacing w:after="0" w:line="240" w:lineRule="auto"/>
        <w:jc w:val="right"/>
        <w:rPr>
          <w:rStyle w:val="NoneA"/>
          <w:rFonts w:ascii="Times New Roman" w:eastAsia="Times New Roman" w:hAnsi="Times New Roman" w:cs="Times New Roman"/>
          <w:i/>
          <w:iCs/>
          <w:sz w:val="28"/>
          <w:szCs w:val="28"/>
          <w:lang w:val="lv-LV"/>
        </w:rPr>
      </w:pPr>
      <w:r w:rsidRPr="002F7E45">
        <w:rPr>
          <w:rStyle w:val="NoneA"/>
          <w:rFonts w:ascii="Times New Roman" w:hAnsi="Times New Roman"/>
          <w:i/>
          <w:iCs/>
          <w:sz w:val="28"/>
          <w:szCs w:val="28"/>
          <w:lang w:val="lv-LV"/>
        </w:rPr>
        <w:lastRenderedPageBreak/>
        <w:t>„Mēs būsim lieli tik, cik mūsu griba” Rainis</w:t>
      </w:r>
    </w:p>
    <w:p w:rsidR="00AD058B" w:rsidRPr="002F7E45" w:rsidRDefault="00AD058B">
      <w:pPr>
        <w:spacing w:after="0" w:line="240" w:lineRule="auto"/>
        <w:jc w:val="right"/>
        <w:rPr>
          <w:rFonts w:ascii="Times New Roman" w:eastAsia="Times New Roman" w:hAnsi="Times New Roman" w:cs="Times New Roman"/>
          <w:i/>
          <w:iCs/>
          <w:sz w:val="28"/>
          <w:szCs w:val="28"/>
          <w:lang w:val="lv-LV"/>
        </w:rPr>
      </w:pPr>
    </w:p>
    <w:p w:rsidR="00AD058B" w:rsidRPr="002F7E45" w:rsidRDefault="00AD058B">
      <w:pPr>
        <w:pStyle w:val="VIRSRAKSTSI"/>
        <w:numPr>
          <w:ilvl w:val="0"/>
          <w:numId w:val="2"/>
        </w:numPr>
        <w:spacing w:before="0" w:after="0" w:line="240" w:lineRule="auto"/>
        <w:jc w:val="center"/>
        <w:rPr>
          <w:lang w:val="lv-LV"/>
        </w:rPr>
      </w:pPr>
      <w:r w:rsidRPr="002F7E45">
        <w:rPr>
          <w:lang w:val="lv-LV"/>
        </w:rPr>
        <w:t>IEVADS</w:t>
      </w:r>
    </w:p>
    <w:p w:rsidR="00AD058B" w:rsidRPr="002F7E45" w:rsidRDefault="00AD058B">
      <w:pPr>
        <w:pStyle w:val="VIRSRAKSTSI"/>
        <w:spacing w:before="0" w:after="0" w:line="240" w:lineRule="auto"/>
        <w:rPr>
          <w:lang w:val="lv-LV"/>
        </w:rPr>
      </w:pP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Latvijas valsts svin</w:t>
      </w:r>
      <w:r w:rsidRPr="002F7E45">
        <w:rPr>
          <w:rStyle w:val="NoneA"/>
          <w:rFonts w:ascii="Times New Roman" w:hAnsi="Times New Roman"/>
          <w:sz w:val="28"/>
          <w:szCs w:val="28"/>
          <w:lang w:val="lv-LV"/>
        </w:rPr>
        <w:t xml:space="preserve">ību sagatavošanas programma (turpmāk – Svētku programma) ir izstrādāta, lai godam un cienīgi, lepni un priecīgi atzīmētu un svinētu Latvijas valsts simto gadadienu. Svētku programma tiek veidota kā atvērts ietvars sabiedrības aktīvai un radošai līdzdarbībai valsts simtgades svinību sagatavošanā un rīkošanā. Svētku programma piedāvā Latvijas simtgades svinībām kopīgu </w:t>
      </w:r>
      <w:proofErr w:type="spellStart"/>
      <w:r w:rsidRPr="002F7E45">
        <w:rPr>
          <w:rStyle w:val="NoneA"/>
          <w:rFonts w:ascii="Times New Roman" w:hAnsi="Times New Roman"/>
          <w:sz w:val="28"/>
          <w:szCs w:val="28"/>
          <w:lang w:val="lv-LV"/>
        </w:rPr>
        <w:t>virsmērķi</w:t>
      </w:r>
      <w:proofErr w:type="spellEnd"/>
      <w:r w:rsidRPr="002F7E45">
        <w:rPr>
          <w:rStyle w:val="NoneA"/>
          <w:rFonts w:ascii="Times New Roman" w:hAnsi="Times New Roman"/>
          <w:sz w:val="28"/>
          <w:szCs w:val="28"/>
          <w:lang w:val="lv-LV"/>
        </w:rPr>
        <w:t xml:space="preserve"> un vēstījumu, galvenos kopā paveicamos uzdevumus un vairākus nacionālas nozīmes pasākumus jeb simtgades </w:t>
      </w:r>
      <w:proofErr w:type="spellStart"/>
      <w:r w:rsidRPr="002F7E45">
        <w:rPr>
          <w:rStyle w:val="NoneA"/>
          <w:rFonts w:ascii="Times New Roman" w:hAnsi="Times New Roman"/>
          <w:sz w:val="28"/>
          <w:szCs w:val="28"/>
          <w:lang w:val="lv-LV"/>
        </w:rPr>
        <w:t>lielnotikumus</w:t>
      </w:r>
      <w:proofErr w:type="spellEnd"/>
      <w:r w:rsidRPr="002F7E45">
        <w:rPr>
          <w:rStyle w:val="NoneA"/>
          <w:rFonts w:ascii="Times New Roman" w:hAnsi="Times New Roman"/>
          <w:sz w:val="28"/>
          <w:szCs w:val="28"/>
          <w:lang w:val="lv-LV"/>
        </w:rPr>
        <w:t xml:space="preserve">, tādejādi rosinot ikvienu Latvijas iedzīvotāju tiem līdzās pievienot savas iniciatīvas un labos darbus kā savu īpašo dāvanu mūsu valsts dzimšanas dienā. Latvijas valsts simtgades notikumu ietvars ir atvērts ikvienam simtgadei veltītam notikumam, kuru jebkurā brīdī var pievienot atvērtajam simtgades pasākumu kalendāram īpaši izveidotā digitālā platformā </w:t>
      </w:r>
      <w:r w:rsidR="00F97B1B">
        <w:fldChar w:fldCharType="begin"/>
      </w:r>
      <w:r w:rsidR="00F97B1B" w:rsidRPr="008D6BAB">
        <w:rPr>
          <w:lang w:val="lv-LV"/>
        </w:rPr>
        <w:instrText>HYPERLINK "http://www.lv100.lv"</w:instrText>
      </w:r>
      <w:r w:rsidR="00F97B1B">
        <w:fldChar w:fldCharType="separate"/>
      </w:r>
      <w:r w:rsidRPr="002F7E45">
        <w:rPr>
          <w:rStyle w:val="Hyperlink0"/>
          <w:rFonts w:eastAsia="Calibri"/>
          <w:lang w:val="lv-LV"/>
        </w:rPr>
        <w:t>www.lv100.lv</w:t>
      </w:r>
      <w:r w:rsidR="00F97B1B">
        <w:fldChar w:fldCharType="end"/>
      </w:r>
      <w:r w:rsidRPr="002F7E45">
        <w:rPr>
          <w:rStyle w:val="NoneA"/>
          <w:rFonts w:ascii="Times New Roman" w:hAnsi="Times New Roman"/>
          <w:sz w:val="28"/>
          <w:szCs w:val="28"/>
          <w:lang w:val="lv-LV"/>
        </w:rPr>
        <w:t>.</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Latvijas valstiskuma ilgtspēja primāri ir atkarīga no Latvijas cilvēku </w:t>
      </w:r>
      <w:proofErr w:type="spellStart"/>
      <w:r w:rsidRPr="002F7E45">
        <w:rPr>
          <w:rStyle w:val="NoneA"/>
          <w:rFonts w:ascii="Times New Roman" w:hAnsi="Times New Roman"/>
          <w:sz w:val="28"/>
          <w:szCs w:val="28"/>
          <w:lang w:val="lv-LV"/>
        </w:rPr>
        <w:t>valstsgribas</w:t>
      </w:r>
      <w:proofErr w:type="spellEnd"/>
      <w:r w:rsidRPr="002F7E45">
        <w:rPr>
          <w:rStyle w:val="NoneA"/>
          <w:rFonts w:ascii="Times New Roman" w:hAnsi="Times New Roman"/>
          <w:sz w:val="28"/>
          <w:szCs w:val="28"/>
          <w:lang w:val="lv-LV"/>
        </w:rPr>
        <w:t xml:space="preserve"> jeb vēlmes identificēties ar neatkarīgu Latvijas valsti un līdzdarboties tās izaugsmē. Latvijas sociālo zinātnieku pētījumi liecina, ka pēdējos 15 gados ir izveidojušies apstākļi, kas eventuāli var vājināt tautas </w:t>
      </w:r>
      <w:proofErr w:type="spellStart"/>
      <w:r w:rsidRPr="002F7E45">
        <w:rPr>
          <w:rStyle w:val="NoneA"/>
          <w:rFonts w:ascii="Times New Roman" w:hAnsi="Times New Roman"/>
          <w:sz w:val="28"/>
          <w:szCs w:val="28"/>
          <w:lang w:val="lv-LV"/>
        </w:rPr>
        <w:t>valstsgribu</w:t>
      </w:r>
      <w:proofErr w:type="spellEnd"/>
      <w:r w:rsidRPr="002F7E45">
        <w:rPr>
          <w:rStyle w:val="NoneA"/>
          <w:rFonts w:ascii="Times New Roman" w:hAnsi="Times New Roman"/>
          <w:sz w:val="28"/>
          <w:szCs w:val="28"/>
          <w:lang w:val="lv-LV"/>
        </w:rPr>
        <w:t xml:space="preserve">. Sabiedrībā valda augsta neuzticība valsts varas institūcijām un turpina samazināties politiskā līdzdalība. Salīdzinoši liela daļa cilvēku ar zināmām simpātijām raugās uz padomju okupācijas laika sociālās drošības modeli. Ne vien Eiropas Savienības pilsoņu mobilitātes kā personiskās un profesionālās izaugsmes nolūkos, bet arī sociālekonomisko pārmaiņu rezultātā no Latvijas pēdējo 15 gadu laikā ir aizbraukuši ap 250 tūkstošiem cilvēku. Turklāt ģeopolitiskās situācija reģionā arī var veicināt nedrošības sajūtu attiecībā uz valsts nākotni. Vienlaikus gan Latvijas iedzīvotājos, gan ārzemēs mītošajos </w:t>
      </w:r>
      <w:proofErr w:type="spellStart"/>
      <w:r w:rsidRPr="002F7E45">
        <w:rPr>
          <w:rStyle w:val="NoneA"/>
          <w:rFonts w:ascii="Times New Roman" w:hAnsi="Times New Roman"/>
          <w:sz w:val="28"/>
          <w:szCs w:val="28"/>
          <w:lang w:val="lv-LV"/>
        </w:rPr>
        <w:t>valstspiederīgajos</w:t>
      </w:r>
      <w:proofErr w:type="spellEnd"/>
      <w:r w:rsidRPr="002F7E45">
        <w:rPr>
          <w:rStyle w:val="NoneA"/>
          <w:rFonts w:ascii="Times New Roman" w:hAnsi="Times New Roman"/>
          <w:sz w:val="28"/>
          <w:szCs w:val="28"/>
          <w:lang w:val="lv-LV"/>
        </w:rPr>
        <w:t xml:space="preserve"> saglabājas augsts patriotisma līmenis, vēlme saglabāt nacionālo identitāti un saites ar Latviju kā valsti. Tādēļ Svētku programma ir veidota kā ilgtermiņa ieguldījums Latvijas nacionālās identitātes, valstiskuma apziņas un sabiedrības saliedētības nostiprināšanā, kas vairotu ne tikai </w:t>
      </w:r>
      <w:proofErr w:type="spellStart"/>
      <w:r w:rsidRPr="002F7E45">
        <w:rPr>
          <w:rStyle w:val="NoneA"/>
          <w:rFonts w:ascii="Times New Roman" w:hAnsi="Times New Roman"/>
          <w:sz w:val="28"/>
          <w:szCs w:val="28"/>
          <w:lang w:val="lv-LV"/>
        </w:rPr>
        <w:t>valstsgribu</w:t>
      </w:r>
      <w:proofErr w:type="spellEnd"/>
      <w:r w:rsidRPr="002F7E45">
        <w:rPr>
          <w:rStyle w:val="NoneA"/>
          <w:rFonts w:ascii="Times New Roman" w:hAnsi="Times New Roman"/>
          <w:sz w:val="28"/>
          <w:szCs w:val="28"/>
          <w:lang w:val="lv-LV"/>
        </w:rPr>
        <w:t>, bet arī mūsu cilvēku radošo potenciālu, uzņēmīgumu un atbildīgumu pret Latvijas nākotni.</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Sv</w:t>
      </w:r>
      <w:r w:rsidRPr="002F7E45">
        <w:rPr>
          <w:rStyle w:val="NoneA"/>
          <w:rFonts w:ascii="Times New Roman" w:hAnsi="Times New Roman"/>
          <w:sz w:val="28"/>
          <w:szCs w:val="28"/>
          <w:lang w:val="lv-LV"/>
        </w:rPr>
        <w:t xml:space="preserve">ētku programma ir veidota kā procesu un pasākumu kopums laika periodam no 2017.gada līdz 2021.gadam, lai pavērtu iespējas padziļināt mūsu iedzīvotāju izpratni par Latvijas valstiskuma būtību, tā tapšanas vēsturi un priekšnoteikumiem, notikumiem un personībām, kas veidojušas Latvijas valsti, kā arī apzināties savu lomu un atbildību Latvijas mantojuma saglabāšanā un nākotnes Latvijas veidošanā. Līdzās Latvijas valsts dibināšanas notikuma gadskārtai caur daudzveidīgām norisēm un komunikāciju tiks akcentēti nozīmīgākie notikumi, kas sagatavoja Latvijas valsts proklamēšanu, raksturo pēc neatkarības proklamēšanas sekojošo Brīvības cīņu nozīmi un Latvijas valsts </w:t>
      </w:r>
      <w:r w:rsidRPr="002F7E45">
        <w:rPr>
          <w:rStyle w:val="NoneA"/>
          <w:rFonts w:ascii="Times New Roman" w:hAnsi="Times New Roman"/>
          <w:sz w:val="28"/>
          <w:szCs w:val="28"/>
          <w:lang w:val="lv-LV"/>
        </w:rPr>
        <w:lastRenderedPageBreak/>
        <w:t>veidošanās aizsākumus, t.sk. Latvijas Satversmes pieņemšanu, nacionālo institūciju dibināšanu, publiskās pārvaldes izveidi u.c. Vienlaikus programmas ilglaicīgais raksturs un pasākumu kopums dos ieguldījumu nacionālās attīstības mērķu sasniegšanā, kas noteikti gan Nacionālajā attīstības plānā, gan „Latvija 2030” ilgtspējīgas attīstības stratēģijā un citos stratēģiskās plānošanas dokumentos.</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Sv</w:t>
      </w:r>
      <w:r w:rsidRPr="002F7E45">
        <w:rPr>
          <w:rStyle w:val="NoneA"/>
          <w:rFonts w:ascii="Times New Roman" w:hAnsi="Times New Roman"/>
          <w:sz w:val="28"/>
          <w:szCs w:val="28"/>
          <w:lang w:val="lv-LV"/>
        </w:rPr>
        <w:t xml:space="preserve">ētku programmas veidošanas būtisks pamatprincips ir mūsu valsts iedzīvotāju un Latvijai piederīgo tautiešu aktīva līdzdalība un sadarbība svinību veidošanā un īstenošanā. Tāpēc programmas sagatavošanas un nodrošināšanas procesā liela uzmanība ir pievēršama pašiniciatīvu rosināšanai vietējās kopienās, pašvaldībās, nevalstiskajās organizācijās, kā arī </w:t>
      </w:r>
      <w:proofErr w:type="spellStart"/>
      <w:r w:rsidRPr="002F7E45">
        <w:rPr>
          <w:rStyle w:val="NoneA"/>
          <w:rFonts w:ascii="Times New Roman" w:hAnsi="Times New Roman"/>
          <w:sz w:val="28"/>
          <w:szCs w:val="28"/>
          <w:lang w:val="lv-LV"/>
        </w:rPr>
        <w:t>valstspiederīgo</w:t>
      </w:r>
      <w:proofErr w:type="spellEnd"/>
      <w:r w:rsidRPr="002F7E45">
        <w:rPr>
          <w:rStyle w:val="NoneA"/>
          <w:rFonts w:ascii="Times New Roman" w:hAnsi="Times New Roman"/>
          <w:sz w:val="28"/>
          <w:szCs w:val="28"/>
          <w:lang w:val="lv-LV"/>
        </w:rPr>
        <w:t xml:space="preserve"> kopienās ārvalstīs, kas turklāt vienlaikus darbojas arī kā Latvijas vēstnieki Eiropā un citur pasaulē.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Svētku programmas sagatavošanas ietvaros ir notikušas vairāki simti sabiedriskās diskusijas, sasniedzot vismaz 5000 cilvēku dažādās Latvijas vietās un ārpus tās un iesaistot daudzveidīgas sabiedrības grupas. Sniegtās idejas un priekšlikumi ir ņemti vērā, veidojot Svētku programmas kopējo piedāvājumu, tajā skaitā programmā paredzot plašāku iespēju radīšanu Latvijas valsts simtgadei veltīto sabiedrības iniciatīvu īstenošanai dažādās nozarēs. </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Sv</w:t>
      </w:r>
      <w:r w:rsidRPr="002F7E45">
        <w:rPr>
          <w:rStyle w:val="NoneA"/>
          <w:rFonts w:ascii="Times New Roman" w:hAnsi="Times New Roman"/>
          <w:sz w:val="28"/>
          <w:szCs w:val="28"/>
          <w:lang w:val="lv-LV"/>
        </w:rPr>
        <w:t xml:space="preserve">ētku programma aptver visas valsts nozares un reģionus, rosina </w:t>
      </w:r>
      <w:proofErr w:type="spellStart"/>
      <w:r w:rsidRPr="002F7E45">
        <w:rPr>
          <w:rStyle w:val="NoneA"/>
          <w:rFonts w:ascii="Times New Roman" w:hAnsi="Times New Roman"/>
          <w:sz w:val="28"/>
          <w:szCs w:val="28"/>
          <w:lang w:val="lv-LV"/>
        </w:rPr>
        <w:t>pārnozaru</w:t>
      </w:r>
      <w:proofErr w:type="spellEnd"/>
      <w:r w:rsidRPr="002F7E45">
        <w:rPr>
          <w:rStyle w:val="NoneA"/>
          <w:rFonts w:ascii="Times New Roman" w:hAnsi="Times New Roman"/>
          <w:sz w:val="28"/>
          <w:szCs w:val="28"/>
          <w:lang w:val="lv-LV"/>
        </w:rPr>
        <w:t xml:space="preserve"> un </w:t>
      </w:r>
      <w:proofErr w:type="spellStart"/>
      <w:r w:rsidRPr="002F7E45">
        <w:rPr>
          <w:rStyle w:val="NoneA"/>
          <w:rFonts w:ascii="Times New Roman" w:hAnsi="Times New Roman"/>
          <w:sz w:val="28"/>
          <w:szCs w:val="28"/>
          <w:lang w:val="lv-LV"/>
        </w:rPr>
        <w:t>pārnovadu</w:t>
      </w:r>
      <w:proofErr w:type="spellEnd"/>
      <w:r w:rsidRPr="002F7E45">
        <w:rPr>
          <w:rStyle w:val="NoneA"/>
          <w:rFonts w:ascii="Times New Roman" w:hAnsi="Times New Roman"/>
          <w:sz w:val="28"/>
          <w:szCs w:val="28"/>
          <w:lang w:val="lv-LV"/>
        </w:rPr>
        <w:t xml:space="preserve"> sadarbību un jaunu radošu partnerību veidošanos.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Akcentējot uzņēmīguma un radošuma lomu Latvijas valsts radīšanas un attīstības gaitā, svētku svinības kalpos kā stimuls mecenātisma, filantropijas un privātā sektora līdzdalības sekmēšanai gan Svētku programmas projektu un pasākumu ierosināšanā, gan īstenošanā un atbalstīšanā. Sagaidām, ka Latvijas valsts simtgades svinības rosinās gan jaunu </w:t>
      </w:r>
      <w:r w:rsidR="00FE3ACF">
        <w:rPr>
          <w:rStyle w:val="NoneA"/>
          <w:rFonts w:ascii="Times New Roman" w:hAnsi="Times New Roman"/>
          <w:sz w:val="28"/>
          <w:szCs w:val="28"/>
          <w:lang w:val="lv-LV"/>
        </w:rPr>
        <w:t>produktu un pakalpojumu rašanos</w:t>
      </w:r>
      <w:r w:rsidRPr="002F7E45">
        <w:rPr>
          <w:rStyle w:val="NoneA"/>
          <w:rFonts w:ascii="Times New Roman" w:hAnsi="Times New Roman"/>
          <w:sz w:val="28"/>
          <w:szCs w:val="28"/>
          <w:lang w:val="lv-LV"/>
        </w:rPr>
        <w:t>, gan esošo spēcināšanu, tāpat arī uzņēmējdarbības attīstību, jaunu uzņēmumu rašanos un Latvijas pozicionēšanu starptautiskajā apritē.</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Svin</w:t>
      </w:r>
      <w:r w:rsidRPr="002F7E45">
        <w:rPr>
          <w:rStyle w:val="NoneA"/>
          <w:rFonts w:ascii="Times New Roman" w:hAnsi="Times New Roman"/>
          <w:sz w:val="28"/>
          <w:szCs w:val="28"/>
          <w:lang w:val="lv-LV"/>
        </w:rPr>
        <w:t xml:space="preserve">ību veidošanā un īstenošanā ļoti būtiska ir paaudžu dialoga veidošana un nostiprināšana, dodot iespēju bērniem un jauniešiem uzņemties līdzvērtīgu iniciatīvu un atbildību Svētku programmas sagatavošanā un īstenošanā, iesaistoties jēgpilnos sadarbības procesos ar dažādām paaudzēm, t.sk., ar senioriem. Izmantojot izglītības iestādes kā nozīmīgus sabiedrības resursus, iespējams sekmēt aktīvu mūžizglītību, pilsonisko izglītību, patriotisko audzināšanu un iedzīvotāju līdzdalību saliedētas un iekļaujošas sabiedrības spēcināšanā. Lai noskaidrotu jauniešu viedokli, kā arī mērķtiecīgāk sasniegtu jauniešus un izmantotu viņu potenciālu, 2014.gadā atklāta konkursa veidā tika izveidota Latvijas Republikas simtgades jauniešu rīcības komiteja, kas darbojas ciešā sasaistē ar Latvijas valsts simtgades biroju. </w:t>
      </w:r>
      <w:r w:rsidRPr="002F7E45">
        <w:rPr>
          <w:rStyle w:val="NoneA"/>
          <w:rFonts w:ascii="Times New Roman" w:hAnsi="Times New Roman"/>
          <w:sz w:val="28"/>
          <w:szCs w:val="28"/>
          <w:lang w:val="lv-LV"/>
        </w:rPr>
        <w:tab/>
        <w:t xml:space="preserve"> </w:t>
      </w:r>
    </w:p>
    <w:p w:rsidR="00AD058B" w:rsidRPr="002F7E45" w:rsidRDefault="00AD058B">
      <w:pPr>
        <w:pStyle w:val="Virsraksts11"/>
        <w:spacing w:before="0" w:after="0" w:line="240" w:lineRule="auto"/>
        <w:rPr>
          <w:rStyle w:val="NoneA"/>
          <w:b w:val="0"/>
          <w:bCs w:val="0"/>
        </w:rPr>
      </w:pPr>
      <w:r w:rsidRPr="002F7E45">
        <w:rPr>
          <w:rStyle w:val="NoneA"/>
          <w:b w:val="0"/>
          <w:bCs w:val="0"/>
        </w:rPr>
        <w:tab/>
        <w:t xml:space="preserve">Latvijas valsts svinību ietvara veidošana sākās jau 2014.gadā, mērķtiecīgi rosinot plašu sabiedrības diskusiju un līdzdalību. 2014.gada 13.jūnijā Saeimā notika diskusija „Latvijai – 100”, kuras laikā trīs apakšgrupās tika izteiktas izglītības, zinātnes un kultūras, jauniešu un uzņēmēju idejas un viedokļi. </w:t>
      </w:r>
      <w:r w:rsidRPr="002F7E45">
        <w:rPr>
          <w:rStyle w:val="NoneA"/>
          <w:b w:val="0"/>
          <w:bCs w:val="0"/>
        </w:rPr>
        <w:lastRenderedPageBreak/>
        <w:t xml:space="preserve">Tālākajā darba gaitā 40 darba grupu un to apakšgrupu diskusijās un individuālā komunikācijā par LV100 svinību norisi iesaistījušies vairāk nekā 5000 cilvēki, izsakot vairāk kā 700 darbību idejas, kas iekļaujas kopīgā mērķa sasniegšanas procesā.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Svētku programmas sagatavošana un īstenošana ir uzticēta saskaņā ar Ministru kabineta 2015.gada 5.februāra rīkojumu Nr.63 „Par Latvijas Republikas simtgades rīcības komiteju” izveidotajai Latvijas Republikas simtgades rīcības komitejai (turpmāk – Rīcības komiteja), kuras darbu vada kultūras ministrs. Kultūras ministrija Latvijas valsts simtgades svētku rīkošanai un programmas koordinācijai ir izveidojusi Latvijas valsts simtgades biroju, savukārt Svētku programmas satura veidošana saskaņā ar Kultūras ministrijas 2014.gada 15.decembra rīkojumu Nr.5.1.-1-313 „Par Latvijas </w:t>
      </w:r>
      <w:r w:rsidR="00FE3ACF">
        <w:rPr>
          <w:rStyle w:val="NoneA"/>
          <w:rFonts w:ascii="Times New Roman" w:hAnsi="Times New Roman"/>
          <w:sz w:val="28"/>
          <w:szCs w:val="28"/>
          <w:lang w:val="lv-LV"/>
        </w:rPr>
        <w:t>valsts</w:t>
      </w:r>
      <w:r w:rsidRPr="002F7E45">
        <w:rPr>
          <w:rStyle w:val="NoneA"/>
          <w:rFonts w:ascii="Times New Roman" w:hAnsi="Times New Roman"/>
          <w:sz w:val="28"/>
          <w:szCs w:val="28"/>
          <w:lang w:val="lv-LV"/>
        </w:rPr>
        <w:t xml:space="preserve"> simtgades svētku padomes izveidi” ir izveidota Latvijas valsts simtgades svētku radošā padome. Šo struktūru ietvaros izveidotas fokusa grupas gan izglītības, vēstures, mazākumtautību, uzņēmējdarbības un citu Svētku programmas aktuālu aspektu izpētei un iekļaušanai kopīgajā simtgades ietvarā.</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Kopum</w:t>
      </w:r>
      <w:r w:rsidRPr="002F7E45">
        <w:rPr>
          <w:rStyle w:val="NoneA"/>
          <w:rFonts w:ascii="Times New Roman" w:hAnsi="Times New Roman"/>
          <w:sz w:val="28"/>
          <w:szCs w:val="28"/>
          <w:lang w:val="lv-LV"/>
        </w:rPr>
        <w:t>ā Latvijas valsts simtgades svinības uzskatāmas par iespēju aktivizēt un saliedēt sabiedrību, dodot impulsus Latvijas ilgtermiņa attīstības mērķu sasniegšanai un jaunu mērķu izvirzīšanai.</w:t>
      </w:r>
    </w:p>
    <w:p w:rsidR="00AD058B" w:rsidRPr="002F7E45" w:rsidRDefault="00AD058B">
      <w:pPr>
        <w:spacing w:after="0" w:line="240" w:lineRule="auto"/>
        <w:jc w:val="both"/>
        <w:rPr>
          <w:rStyle w:val="NoneA"/>
          <w:rFonts w:ascii="Times New Roman" w:eastAsia="Times New Roman" w:hAnsi="Times New Roman" w:cs="Times New Roman"/>
          <w:b/>
          <w:bCs/>
          <w:sz w:val="28"/>
          <w:szCs w:val="28"/>
          <w:lang w:val="lv-LV"/>
        </w:rPr>
      </w:pPr>
      <w:r w:rsidRPr="002F7E45">
        <w:rPr>
          <w:rStyle w:val="NoneA"/>
          <w:rFonts w:ascii="Times New Roman" w:eastAsia="Times New Roman" w:hAnsi="Times New Roman" w:cs="Times New Roman"/>
          <w:sz w:val="28"/>
          <w:szCs w:val="28"/>
          <w:lang w:val="lv-LV"/>
        </w:rPr>
        <w:tab/>
        <w:t xml:space="preserve"> </w:t>
      </w:r>
    </w:p>
    <w:p w:rsidR="0079783C" w:rsidRDefault="0079783C" w:rsidP="002340A4">
      <w:pPr>
        <w:pStyle w:val="VIRSRAKSTSI"/>
        <w:spacing w:before="0" w:after="0" w:line="240" w:lineRule="auto"/>
        <w:ind w:left="1200"/>
        <w:jc w:val="center"/>
        <w:rPr>
          <w:lang w:val="lv-LV"/>
        </w:rPr>
      </w:pPr>
    </w:p>
    <w:p w:rsidR="00AD058B" w:rsidRPr="002F7E45" w:rsidRDefault="002340A4" w:rsidP="002340A4">
      <w:pPr>
        <w:pStyle w:val="VIRSRAKSTSI"/>
        <w:spacing w:before="0" w:after="0" w:line="240" w:lineRule="auto"/>
        <w:ind w:left="1200"/>
        <w:jc w:val="center"/>
        <w:rPr>
          <w:lang w:val="lv-LV"/>
        </w:rPr>
      </w:pPr>
      <w:r>
        <w:rPr>
          <w:lang w:val="lv-LV"/>
        </w:rPr>
        <w:t xml:space="preserve">I </w:t>
      </w:r>
      <w:r w:rsidR="00AD058B" w:rsidRPr="002F7E45">
        <w:rPr>
          <w:lang w:val="lv-LV"/>
        </w:rPr>
        <w:t>LATVIJAS VALSTISKUMA VĒSTURISKAIS KONTEKSTS</w:t>
      </w:r>
    </w:p>
    <w:p w:rsidR="00AD058B" w:rsidRPr="002F7E45" w:rsidRDefault="00AD058B">
      <w:pPr>
        <w:pStyle w:val="VIRSRAKSTSI"/>
        <w:spacing w:before="0" w:after="0" w:line="240" w:lineRule="auto"/>
        <w:ind w:left="1200"/>
        <w:rPr>
          <w:lang w:val="lv-LV"/>
        </w:rPr>
      </w:pPr>
    </w:p>
    <w:p w:rsidR="00AD058B" w:rsidRPr="002F7E45" w:rsidRDefault="00AD058B">
      <w:pPr>
        <w:spacing w:after="0" w:line="240" w:lineRule="auto"/>
        <w:ind w:firstLine="709"/>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Latvijas Republikas dibināšana 1918.gada 18.novembrī bija pagrieziena punkts, kas izgaismoja noteiktu politisko ideju un šo ideju īstenotāju izšķirošo lomu Latvijas valsts izveidē. Tas bija brīdis, kad tika izteikta latviešu nācijas </w:t>
      </w:r>
      <w:proofErr w:type="spellStart"/>
      <w:r w:rsidRPr="002F7E45">
        <w:rPr>
          <w:rStyle w:val="NoneA"/>
          <w:rFonts w:ascii="Times New Roman" w:hAnsi="Times New Roman"/>
          <w:sz w:val="28"/>
          <w:szCs w:val="28"/>
          <w:lang w:val="lv-LV"/>
        </w:rPr>
        <w:t>valstsgriba</w:t>
      </w:r>
      <w:proofErr w:type="spellEnd"/>
      <w:r w:rsidRPr="002F7E45">
        <w:rPr>
          <w:rStyle w:val="NoneA"/>
          <w:rFonts w:ascii="Times New Roman" w:hAnsi="Times New Roman"/>
          <w:sz w:val="28"/>
          <w:szCs w:val="28"/>
          <w:lang w:val="lv-LV"/>
        </w:rPr>
        <w:t xml:space="preserve"> un kad šī </w:t>
      </w:r>
      <w:proofErr w:type="spellStart"/>
      <w:r w:rsidRPr="002F7E45">
        <w:rPr>
          <w:rStyle w:val="NoneA"/>
          <w:rFonts w:ascii="Times New Roman" w:hAnsi="Times New Roman"/>
          <w:sz w:val="28"/>
          <w:szCs w:val="28"/>
          <w:lang w:val="lv-LV"/>
        </w:rPr>
        <w:t>valstsgriba</w:t>
      </w:r>
      <w:proofErr w:type="spellEnd"/>
      <w:r w:rsidRPr="002F7E45">
        <w:rPr>
          <w:rStyle w:val="NoneA"/>
          <w:rFonts w:ascii="Times New Roman" w:hAnsi="Times New Roman"/>
          <w:sz w:val="28"/>
          <w:szCs w:val="28"/>
          <w:lang w:val="lv-LV"/>
        </w:rPr>
        <w:t xml:space="preserve"> tika pārbaudīta Neatkarības kara laikā (1919 –1920). Taču Latvijas valstiskuma tapšana ir aplūkojama daudz plašākā kontekstā, aptverot agrākus vēsturiskos periodus un personības, kuros veidojusies latviešu nācija kā </w:t>
      </w:r>
      <w:proofErr w:type="spellStart"/>
      <w:r w:rsidRPr="002F7E45">
        <w:rPr>
          <w:rStyle w:val="NoneA"/>
          <w:rFonts w:ascii="Times New Roman" w:hAnsi="Times New Roman"/>
          <w:sz w:val="28"/>
          <w:szCs w:val="28"/>
          <w:lang w:val="lv-LV"/>
        </w:rPr>
        <w:t>valstsgribas</w:t>
      </w:r>
      <w:proofErr w:type="spellEnd"/>
      <w:r w:rsidRPr="002F7E45">
        <w:rPr>
          <w:rStyle w:val="NoneA"/>
          <w:rFonts w:ascii="Times New Roman" w:hAnsi="Times New Roman"/>
          <w:sz w:val="28"/>
          <w:szCs w:val="28"/>
          <w:lang w:val="lv-LV"/>
        </w:rPr>
        <w:t xml:space="preserve"> subjekts.</w:t>
      </w:r>
    </w:p>
    <w:p w:rsidR="00AD058B" w:rsidRPr="002F7E45" w:rsidRDefault="00AD058B">
      <w:pPr>
        <w:spacing w:after="0" w:line="240" w:lineRule="auto"/>
        <w:ind w:firstLine="709"/>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Latvijas teritorijā gadsimtu garumā ir pastāvējuši dažādi valstiski veidojumi. 12.gadsimtā savas nosacītās robežas ieguva Latvijas apgabali, kuru nosaukumi ir saglabājušies līdz pat mūsdienām – Vidzeme, Kurzeme, Zemgale un Latgale. Šajā laikā Latvijas teritorijā radās daudzas senlatviešu valstiņas, kuras var uzskatīt par Latvijas valstiskuma pirmsākumiem. Livonijas laikā, no 13. līdz 16</w:t>
      </w:r>
      <w:r>
        <w:rPr>
          <w:rStyle w:val="NoneA"/>
          <w:rFonts w:ascii="Times New Roman" w:hAnsi="Times New Roman"/>
          <w:sz w:val="28"/>
          <w:szCs w:val="28"/>
          <w:lang w:val="lv-LV"/>
        </w:rPr>
        <w:t>.</w:t>
      </w:r>
      <w:r w:rsidRPr="002F7E45">
        <w:rPr>
          <w:rStyle w:val="NoneA"/>
          <w:rFonts w:ascii="Times New Roman" w:hAnsi="Times New Roman"/>
          <w:sz w:val="28"/>
          <w:szCs w:val="28"/>
          <w:lang w:val="lv-LV"/>
        </w:rPr>
        <w:t xml:space="preserve">gadsimtam, Latvijas teritorija un tās iedzīvotāji kļuva par daļu no eiropeiskās </w:t>
      </w:r>
      <w:proofErr w:type="spellStart"/>
      <w:r w:rsidRPr="002F7E45">
        <w:rPr>
          <w:rStyle w:val="NoneA"/>
          <w:rFonts w:ascii="Times New Roman" w:hAnsi="Times New Roman"/>
          <w:sz w:val="28"/>
          <w:szCs w:val="28"/>
          <w:lang w:val="lv-LV"/>
        </w:rPr>
        <w:t>kultūrtelpas</w:t>
      </w:r>
      <w:proofErr w:type="spellEnd"/>
      <w:r w:rsidRPr="002F7E45">
        <w:rPr>
          <w:rStyle w:val="NoneA"/>
          <w:rFonts w:ascii="Times New Roman" w:hAnsi="Times New Roman"/>
          <w:sz w:val="28"/>
          <w:szCs w:val="28"/>
          <w:lang w:val="lv-LV"/>
        </w:rPr>
        <w:t xml:space="preserve"> un v</w:t>
      </w:r>
      <w:r>
        <w:rPr>
          <w:rStyle w:val="NoneA"/>
          <w:rFonts w:ascii="Times New Roman" w:hAnsi="Times New Roman"/>
          <w:sz w:val="28"/>
          <w:szCs w:val="28"/>
          <w:lang w:val="lv-LV"/>
        </w:rPr>
        <w:t>ērtību kopuma. No 17. līdz 19.</w:t>
      </w:r>
      <w:r w:rsidRPr="002F7E45">
        <w:rPr>
          <w:rStyle w:val="NoneA"/>
          <w:rFonts w:ascii="Times New Roman" w:hAnsi="Times New Roman"/>
          <w:sz w:val="28"/>
          <w:szCs w:val="28"/>
          <w:lang w:val="lv-LV"/>
        </w:rPr>
        <w:t xml:space="preserve">gadsimtam Latvijas teritorijas daļas atradās gan Zviedrijas, gan Polijas, gan Krievijas sastāvā. Līdzās latviešu sociālajai un politiskajai izolētībai, šajā laikā aizsākās strauja latviešu kultūras attīstība un vienojošas kulturālās identitātes rašanās. </w:t>
      </w:r>
    </w:p>
    <w:p w:rsidR="00AD058B" w:rsidRPr="002F7E45" w:rsidRDefault="00AD058B">
      <w:pPr>
        <w:spacing w:after="0" w:line="240" w:lineRule="auto"/>
        <w:ind w:firstLine="709"/>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Savukārt 19.gadsimts, līdzīgi kā citām Eiropas tautām, kļuva par latviešu nacionālās pašapziņas rašanās laiku. Jaunlatvieši lika pamatus latviešu kultūras autonomijai, attīstot latviešu valodu un literatūru. Tāpat 19.gadsimta beigās </w:t>
      </w:r>
      <w:r w:rsidRPr="002F7E45">
        <w:rPr>
          <w:rStyle w:val="NoneA"/>
          <w:rFonts w:ascii="Times New Roman" w:hAnsi="Times New Roman"/>
          <w:sz w:val="28"/>
          <w:szCs w:val="28"/>
          <w:lang w:val="lv-LV"/>
        </w:rPr>
        <w:lastRenderedPageBreak/>
        <w:t>jaunstrāvnieki izteica idejas par latviešiem kā pilsonisku un politisku kopienu. Lai gan nacionāli kulturālā un demokrātiski pilsoniskā latviešu nācijas izpratne veidojās hronoloģiskā secībā, abas perspektīvas ir bijušas vienlīdz svarīgas Latvijas kā suverēnas valsts idejas formulēšanā. Šo idejisko sintēzi skaidri uzsvēra Miķelis Valters, valstsvīrs un viens no Satversmes tēviem, kas 1903. gadā pirmo reizi publiski aizstāvēja vīziju par Latviju kā suverēnu un nacionālu valsti.</w:t>
      </w:r>
    </w:p>
    <w:p w:rsidR="00AD058B" w:rsidRPr="002F7E45" w:rsidRDefault="00AD058B">
      <w:pPr>
        <w:spacing w:after="0" w:line="240" w:lineRule="auto"/>
        <w:ind w:firstLine="709"/>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Pirmais pasaules karš un jaunā ģeopolitiskā realitāte pavēra nebijušas iespējas daudzām Eiropas tautām, t.sk. latviešiem, kas līdz tam bija pastāvējušas citu daudznacionālu valstu ietvaros. 1918.gada 18.novembris Latvijas valstiskuma tapšanā kļuva par izšķirošu brīdi. Taču ir ļoti svarīgi apzināties, ka augsne Latvijas Republikas dibināšanai tika sagatavota jau 1917.gadā, kad Latvijas autonomijas prasība tika izvirzīta un aizstāvēta rezolūcijās, ko pieņēma Vidzemes un Kurzemes zemes sapulces un Latgales kongress. Tolaik īpaša loma latviešu nācijas </w:t>
      </w:r>
      <w:proofErr w:type="spellStart"/>
      <w:r w:rsidRPr="002F7E45">
        <w:rPr>
          <w:rStyle w:val="NoneA"/>
          <w:rFonts w:ascii="Times New Roman" w:hAnsi="Times New Roman"/>
          <w:sz w:val="28"/>
          <w:szCs w:val="28"/>
          <w:lang w:val="lv-LV"/>
        </w:rPr>
        <w:t>valstsgribas</w:t>
      </w:r>
      <w:proofErr w:type="spellEnd"/>
      <w:r w:rsidRPr="002F7E45">
        <w:rPr>
          <w:rStyle w:val="NoneA"/>
          <w:rFonts w:ascii="Times New Roman" w:hAnsi="Times New Roman"/>
          <w:sz w:val="28"/>
          <w:szCs w:val="28"/>
          <w:lang w:val="lv-LV"/>
        </w:rPr>
        <w:t xml:space="preserve"> paušanā un iedzīvināšanā bija divām 1917.gada rudenī izveidotām organizācijām – Latviešu Pagaidu nacionālajai padomei un Demokrātiskajam blokam. Šo organizāciju darbība un ideoloģiskie uzstādījumi ļāva izvairīties no citiem alternatīviem Latvijas valstiskuma attīstības scenārijiem, kuros suverenitātes ideja bija apdraudēta vai faktiski nebija paredzēta. Tieši šīs organizācijas izveidoja Latvijas Tautas padomi, kas 1918.gada 18.novembrī Rīgas Pilsētas teātrī (tagad – Latvijas Nacionālajā teātrī) proklamēja Latvijas Republiku.</w:t>
      </w:r>
    </w:p>
    <w:p w:rsidR="00AD058B" w:rsidRPr="002F7E45" w:rsidRDefault="00AD058B">
      <w:pPr>
        <w:spacing w:after="0" w:line="240" w:lineRule="auto"/>
        <w:ind w:firstLine="709"/>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Simtgades kontekstā sabiedrībai ir būtiski apzināties, ka Latvijas valsts nav dotums vai </w:t>
      </w:r>
      <w:proofErr w:type="spellStart"/>
      <w:r w:rsidRPr="002F7E45">
        <w:rPr>
          <w:rStyle w:val="NoneA"/>
          <w:rFonts w:ascii="Times New Roman" w:hAnsi="Times New Roman"/>
          <w:sz w:val="28"/>
          <w:szCs w:val="28"/>
          <w:lang w:val="lv-LV"/>
        </w:rPr>
        <w:t>pašsaprotamība</w:t>
      </w:r>
      <w:proofErr w:type="spellEnd"/>
      <w:r w:rsidRPr="002F7E45">
        <w:rPr>
          <w:rStyle w:val="NoneA"/>
          <w:rFonts w:ascii="Times New Roman" w:hAnsi="Times New Roman"/>
          <w:sz w:val="28"/>
          <w:szCs w:val="28"/>
          <w:lang w:val="lv-LV"/>
        </w:rPr>
        <w:t xml:space="preserve">, bet gan, ka tas ir rezultāts </w:t>
      </w:r>
      <w:proofErr w:type="spellStart"/>
      <w:r w:rsidRPr="002F7E45">
        <w:rPr>
          <w:rStyle w:val="NoneA"/>
          <w:rFonts w:ascii="Times New Roman" w:hAnsi="Times New Roman"/>
          <w:sz w:val="28"/>
          <w:szCs w:val="28"/>
          <w:lang w:val="lv-LV"/>
        </w:rPr>
        <w:t>valstsgribai</w:t>
      </w:r>
      <w:proofErr w:type="spellEnd"/>
      <w:r w:rsidRPr="002F7E45">
        <w:rPr>
          <w:rStyle w:val="NoneA"/>
          <w:rFonts w:ascii="Times New Roman" w:hAnsi="Times New Roman"/>
          <w:sz w:val="28"/>
          <w:szCs w:val="28"/>
          <w:lang w:val="lv-LV"/>
        </w:rPr>
        <w:t xml:space="preserve">, kuru ir pauduši un aizstāvējušas konkrētas vēsturiskas personības un sabiedriskās grupas un kas ir saistīta ar sociālpolitiskiem procesiem lokālā, nacionālā un starptautiskā mērogā. Latviešu nācijas </w:t>
      </w:r>
      <w:proofErr w:type="spellStart"/>
      <w:r w:rsidRPr="002F7E45">
        <w:rPr>
          <w:rStyle w:val="NoneA"/>
          <w:rFonts w:ascii="Times New Roman" w:hAnsi="Times New Roman"/>
          <w:sz w:val="28"/>
          <w:szCs w:val="28"/>
          <w:lang w:val="lv-LV"/>
        </w:rPr>
        <w:t>valstsgriba</w:t>
      </w:r>
      <w:proofErr w:type="spellEnd"/>
      <w:r w:rsidRPr="002F7E45">
        <w:rPr>
          <w:rStyle w:val="NoneA"/>
          <w:rFonts w:ascii="Times New Roman" w:hAnsi="Times New Roman"/>
          <w:sz w:val="28"/>
          <w:szCs w:val="28"/>
          <w:lang w:val="lv-LV"/>
        </w:rPr>
        <w:t xml:space="preserve"> ir bijusi klātesoša vēsturiskajos notikumos, kas norisinājušies gadsimta garumā, sākot ar valsts proklamēšanu, Neatkarības karu, Latvijas </w:t>
      </w:r>
      <w:proofErr w:type="spellStart"/>
      <w:r w:rsidRPr="002F7E45">
        <w:rPr>
          <w:rStyle w:val="NoneA"/>
          <w:rFonts w:ascii="Times New Roman" w:hAnsi="Times New Roman"/>
          <w:i/>
          <w:iCs/>
          <w:sz w:val="28"/>
          <w:szCs w:val="28"/>
          <w:lang w:val="lv-LV"/>
        </w:rPr>
        <w:t>de</w:t>
      </w:r>
      <w:proofErr w:type="spellEnd"/>
      <w:r w:rsidRPr="002F7E45">
        <w:rPr>
          <w:rStyle w:val="NoneA"/>
          <w:rFonts w:ascii="Times New Roman" w:hAnsi="Times New Roman"/>
          <w:i/>
          <w:iCs/>
          <w:sz w:val="28"/>
          <w:szCs w:val="28"/>
          <w:lang w:val="lv-LV"/>
        </w:rPr>
        <w:t xml:space="preserve"> </w:t>
      </w:r>
      <w:proofErr w:type="spellStart"/>
      <w:r w:rsidRPr="002F7E45">
        <w:rPr>
          <w:rStyle w:val="NoneA"/>
          <w:rFonts w:ascii="Times New Roman" w:hAnsi="Times New Roman"/>
          <w:i/>
          <w:iCs/>
          <w:sz w:val="28"/>
          <w:szCs w:val="28"/>
          <w:lang w:val="lv-LV"/>
        </w:rPr>
        <w:t>iure</w:t>
      </w:r>
      <w:proofErr w:type="spellEnd"/>
      <w:r w:rsidRPr="002F7E45">
        <w:rPr>
          <w:rStyle w:val="NoneA"/>
          <w:rFonts w:ascii="Times New Roman" w:hAnsi="Times New Roman"/>
          <w:sz w:val="28"/>
          <w:szCs w:val="28"/>
          <w:lang w:val="lv-LV"/>
        </w:rPr>
        <w:t xml:space="preserve"> atzīšanu, Satversmes pieņemšanu un valsts pamatu izveidi un beidzot ar dubulto okupāciju Otrā pasaules kara laikā, Latvijas Centrālās padomes darbību, latviešu trimdas centieniem atgūt Latvijas neatkarību, nacionālo pretestību padomju okupācijai, kā arī trešo atmodu un Latvijas neatkarības atjaunošanu.</w:t>
      </w:r>
    </w:p>
    <w:p w:rsidR="00AD058B" w:rsidRPr="002F7E45" w:rsidRDefault="00AD058B">
      <w:pPr>
        <w:spacing w:after="0" w:line="240" w:lineRule="auto"/>
        <w:ind w:firstLine="567"/>
        <w:jc w:val="both"/>
        <w:rPr>
          <w:rFonts w:ascii="Times New Roman" w:eastAsia="Times New Roman" w:hAnsi="Times New Roman" w:cs="Times New Roman"/>
          <w:b/>
          <w:bCs/>
          <w:sz w:val="28"/>
          <w:szCs w:val="28"/>
          <w:lang w:val="lv-LV"/>
        </w:rPr>
      </w:pPr>
    </w:p>
    <w:p w:rsidR="0079783C" w:rsidRDefault="0079783C" w:rsidP="002340A4">
      <w:pPr>
        <w:pStyle w:val="VIRSRAKSTSI"/>
        <w:spacing w:before="0" w:after="0" w:line="240" w:lineRule="auto"/>
        <w:ind w:left="709"/>
        <w:jc w:val="center"/>
        <w:rPr>
          <w:lang w:val="lv-LV"/>
        </w:rPr>
      </w:pPr>
    </w:p>
    <w:p w:rsidR="00AD058B" w:rsidRPr="002F7E45" w:rsidRDefault="002340A4" w:rsidP="002340A4">
      <w:pPr>
        <w:pStyle w:val="VIRSRAKSTSI"/>
        <w:spacing w:before="0" w:after="0" w:line="240" w:lineRule="auto"/>
        <w:ind w:left="709"/>
        <w:jc w:val="center"/>
        <w:rPr>
          <w:lang w:val="lv-LV"/>
        </w:rPr>
      </w:pPr>
      <w:r>
        <w:rPr>
          <w:lang w:val="lv-LV"/>
        </w:rPr>
        <w:t xml:space="preserve">II </w:t>
      </w:r>
      <w:r w:rsidR="00AD058B" w:rsidRPr="002F7E45">
        <w:rPr>
          <w:lang w:val="lv-LV"/>
        </w:rPr>
        <w:t xml:space="preserve">SVĒTKU PROGRAMMAS MĒRĶI, UZDEVUMI </w:t>
      </w:r>
    </w:p>
    <w:p w:rsidR="00AD058B" w:rsidRPr="002F7E45" w:rsidRDefault="00AD058B">
      <w:pPr>
        <w:pStyle w:val="VIRSRAKSTSI"/>
        <w:spacing w:before="0" w:after="0" w:line="240" w:lineRule="auto"/>
        <w:ind w:left="1200"/>
        <w:jc w:val="center"/>
        <w:rPr>
          <w:lang w:val="lv-LV"/>
        </w:rPr>
      </w:pPr>
      <w:r w:rsidRPr="002F7E45">
        <w:rPr>
          <w:lang w:val="lv-LV"/>
        </w:rPr>
        <w:t>UN GALVENIE VĒSTĪJUMI</w:t>
      </w:r>
    </w:p>
    <w:p w:rsidR="00AD058B" w:rsidRPr="002F7E45" w:rsidRDefault="00AD058B">
      <w:pPr>
        <w:pStyle w:val="VIRSRAKSTSI"/>
        <w:spacing w:before="0" w:after="0" w:line="240" w:lineRule="auto"/>
        <w:ind w:left="1200"/>
        <w:rPr>
          <w:lang w:val="lv-LV"/>
        </w:rPr>
      </w:pPr>
    </w:p>
    <w:p w:rsidR="00AD058B" w:rsidRPr="002F7E45" w:rsidRDefault="00AD058B">
      <w:pPr>
        <w:pStyle w:val="Virsraksts11"/>
        <w:spacing w:before="0" w:after="0" w:line="240" w:lineRule="auto"/>
        <w:rPr>
          <w:rStyle w:val="NoneA"/>
          <w:b w:val="0"/>
          <w:bCs w:val="0"/>
        </w:rPr>
      </w:pPr>
      <w:r w:rsidRPr="002F7E45">
        <w:t xml:space="preserve">1. Latvijas valsts simtgades svinību </w:t>
      </w:r>
      <w:proofErr w:type="spellStart"/>
      <w:r w:rsidRPr="002F7E45">
        <w:t>virsmērķ</w:t>
      </w:r>
      <w:r w:rsidRPr="002F7E45">
        <w:rPr>
          <w:rStyle w:val="NoneA"/>
        </w:rPr>
        <w:t>is</w:t>
      </w:r>
      <w:proofErr w:type="spellEnd"/>
      <w:r w:rsidRPr="002F7E45">
        <w:rPr>
          <w:rStyle w:val="NoneA"/>
        </w:rPr>
        <w:t xml:space="preserve"> </w:t>
      </w:r>
      <w:r w:rsidRPr="002F7E45">
        <w:rPr>
          <w:rStyle w:val="NoneA"/>
          <w:b w:val="0"/>
          <w:bCs w:val="0"/>
        </w:rPr>
        <w:t xml:space="preserve">ir stiprināt Latvijas sabiedrības </w:t>
      </w:r>
      <w:proofErr w:type="spellStart"/>
      <w:r w:rsidRPr="002F7E45">
        <w:rPr>
          <w:rStyle w:val="NoneA"/>
          <w:b w:val="0"/>
          <w:bCs w:val="0"/>
        </w:rPr>
        <w:t>valstsgribu</w:t>
      </w:r>
      <w:proofErr w:type="spellEnd"/>
      <w:r w:rsidRPr="002F7E45">
        <w:rPr>
          <w:rStyle w:val="NoneA"/>
          <w:b w:val="0"/>
          <w:bCs w:val="0"/>
        </w:rPr>
        <w:t xml:space="preserve">, piederības sajūtu savai valstij un mīlestību pret savu zemi, rosinot </w:t>
      </w:r>
      <w:proofErr w:type="spellStart"/>
      <w:r w:rsidRPr="002F7E45">
        <w:rPr>
          <w:rStyle w:val="NoneA"/>
          <w:b w:val="0"/>
          <w:bCs w:val="0"/>
        </w:rPr>
        <w:t>pašorganizējošus</w:t>
      </w:r>
      <w:proofErr w:type="spellEnd"/>
      <w:r w:rsidRPr="002F7E45">
        <w:rPr>
          <w:rStyle w:val="NoneA"/>
          <w:b w:val="0"/>
          <w:bCs w:val="0"/>
        </w:rPr>
        <w:t xml:space="preserve"> procesus un sadarbību. </w:t>
      </w:r>
    </w:p>
    <w:p w:rsidR="00AD058B" w:rsidRPr="002F7E45" w:rsidRDefault="00AD058B">
      <w:pPr>
        <w:pStyle w:val="Virsraksts11"/>
        <w:spacing w:before="0" w:after="0" w:line="240" w:lineRule="auto"/>
        <w:rPr>
          <w:b w:val="0"/>
          <w:bCs w:val="0"/>
        </w:rPr>
      </w:pPr>
    </w:p>
    <w:p w:rsidR="002340A4" w:rsidRDefault="00AD058B" w:rsidP="002340A4">
      <w:pPr>
        <w:spacing w:after="0" w:line="240" w:lineRule="auto"/>
        <w:jc w:val="both"/>
        <w:rPr>
          <w:rStyle w:val="NoneA"/>
          <w:rFonts w:ascii="Times New Roman" w:hAnsi="Times New Roman"/>
          <w:b/>
          <w:bCs/>
          <w:sz w:val="28"/>
          <w:szCs w:val="28"/>
          <w:lang w:val="lv-LV"/>
        </w:rPr>
      </w:pPr>
      <w:r w:rsidRPr="002F7E45">
        <w:rPr>
          <w:rStyle w:val="NoneA"/>
          <w:rFonts w:ascii="Times New Roman" w:hAnsi="Times New Roman"/>
          <w:b/>
          <w:bCs/>
          <w:sz w:val="28"/>
          <w:szCs w:val="28"/>
          <w:lang w:val="lv-LV"/>
        </w:rPr>
        <w:lastRenderedPageBreak/>
        <w:t>2.</w:t>
      </w:r>
      <w:r w:rsidRPr="002F7E45">
        <w:rPr>
          <w:rStyle w:val="NoneA"/>
          <w:rFonts w:ascii="Times New Roman" w:hAnsi="Times New Roman"/>
          <w:sz w:val="28"/>
          <w:szCs w:val="28"/>
          <w:lang w:val="lv-LV"/>
        </w:rPr>
        <w:t xml:space="preserve"> </w:t>
      </w:r>
      <w:r w:rsidRPr="002F7E45">
        <w:rPr>
          <w:rStyle w:val="NoneA"/>
          <w:rFonts w:ascii="Times New Roman" w:hAnsi="Times New Roman"/>
          <w:b/>
          <w:bCs/>
          <w:sz w:val="28"/>
          <w:szCs w:val="28"/>
          <w:lang w:val="lv-LV"/>
        </w:rPr>
        <w:t xml:space="preserve">Latvijas valsts simtgades svinību </w:t>
      </w:r>
      <w:proofErr w:type="spellStart"/>
      <w:r w:rsidRPr="002F7E45">
        <w:rPr>
          <w:rStyle w:val="NoneA"/>
          <w:rFonts w:ascii="Times New Roman" w:hAnsi="Times New Roman"/>
          <w:b/>
          <w:bCs/>
          <w:sz w:val="28"/>
          <w:szCs w:val="28"/>
          <w:lang w:val="lv-LV"/>
        </w:rPr>
        <w:t>virsmērķa</w:t>
      </w:r>
      <w:proofErr w:type="spellEnd"/>
      <w:r w:rsidRPr="002F7E45">
        <w:rPr>
          <w:rStyle w:val="NoneA"/>
          <w:rFonts w:ascii="Times New Roman" w:hAnsi="Times New Roman"/>
          <w:b/>
          <w:bCs/>
          <w:sz w:val="28"/>
          <w:szCs w:val="28"/>
          <w:lang w:val="lv-LV"/>
        </w:rPr>
        <w:t xml:space="preserve"> sasniegšanai izvirzīti uzdevumi:</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aktualizēt Latvijas vēsturi, godinot valsts dibinātājus un pieminot notikumus, kas ietekmējuši Latvijas valsts izveidi, tādējādi nostiprinot izpratni par Latvijas valstiskumu kā likumsakarīgu ilgstošas attīstības rezultātu;</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apliecināt Latvijas kā eiropeiskas un nacionālas 21.gs. valsts vērtības;</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cildināt Latvijas dabas skaistumu, kultūras daudzveidību un latviešu valodu;</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daudzināt Latvijas cilvēku talantus, izcilību, uzņēmīgumu un sasniegumus;</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 xml:space="preserve">modināt sabiedrībā atbildības ētiku, atbildības uzņemšanos par sevi, savu ģimeni, kopienu un valsti; </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stiprināt jauniešu radošo iniciatīvu un piederības sajūtu Latvijai;</w:t>
      </w:r>
    </w:p>
    <w:p w:rsidR="002340A4"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2340A4">
        <w:rPr>
          <w:rStyle w:val="NoneA"/>
          <w:rFonts w:ascii="Times New Roman" w:hAnsi="Times New Roman"/>
          <w:sz w:val="28"/>
          <w:szCs w:val="28"/>
          <w:lang w:val="lv-LV"/>
        </w:rPr>
        <w:t>radīt paliekošas 21.gs. Latvijas vērtības, simbolus un jaunrades darbus;</w:t>
      </w:r>
    </w:p>
    <w:p w:rsidR="00AD058B" w:rsidRPr="002340A4"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i/>
          <w:iCs/>
          <w:lang w:val="lv-LV"/>
        </w:rPr>
      </w:pPr>
      <w:r w:rsidRPr="00B41F82">
        <w:rPr>
          <w:rStyle w:val="NoneA"/>
          <w:rFonts w:ascii="Times New Roman" w:hAnsi="Times New Roman"/>
          <w:sz w:val="28"/>
          <w:szCs w:val="28"/>
          <w:lang w:val="lv-LV"/>
        </w:rPr>
        <w:t xml:space="preserve">vēstīt par Latviju kā aktīvu un atbildīgu starptautisko un </w:t>
      </w:r>
      <w:proofErr w:type="spellStart"/>
      <w:r w:rsidRPr="00B41F82">
        <w:rPr>
          <w:rStyle w:val="NoneA"/>
          <w:rFonts w:ascii="Times New Roman" w:hAnsi="Times New Roman"/>
          <w:sz w:val="28"/>
          <w:szCs w:val="28"/>
          <w:lang w:val="lv-LV"/>
        </w:rPr>
        <w:t>starpkultūru</w:t>
      </w:r>
      <w:proofErr w:type="spellEnd"/>
      <w:r w:rsidRPr="00B41F82">
        <w:rPr>
          <w:rStyle w:val="NoneA"/>
          <w:rFonts w:ascii="Times New Roman" w:hAnsi="Times New Roman"/>
          <w:sz w:val="28"/>
          <w:szCs w:val="28"/>
          <w:lang w:val="lv-LV"/>
        </w:rPr>
        <w:t xml:space="preserve"> attiecību veidotāju.</w:t>
      </w:r>
    </w:p>
    <w:p w:rsidR="00AD058B" w:rsidRPr="002F7E45" w:rsidRDefault="00AD058B">
      <w:pPr>
        <w:pStyle w:val="Sarakstarindkopa1"/>
        <w:spacing w:after="0" w:line="240" w:lineRule="auto"/>
        <w:jc w:val="both"/>
        <w:rPr>
          <w:rFonts w:ascii="Times New Roman" w:eastAsia="Times New Roman" w:hAnsi="Times New Roman" w:cs="Times New Roman"/>
          <w:sz w:val="28"/>
          <w:szCs w:val="28"/>
        </w:rPr>
      </w:pPr>
    </w:p>
    <w:p w:rsidR="00AD058B" w:rsidRPr="002F7E45" w:rsidRDefault="00AD058B">
      <w:pPr>
        <w:pStyle w:val="Sarakstarindkopa1"/>
        <w:spacing w:after="0" w:line="240" w:lineRule="auto"/>
        <w:ind w:left="0"/>
        <w:jc w:val="both"/>
        <w:rPr>
          <w:rStyle w:val="NoneA"/>
          <w:rFonts w:ascii="Times New Roman" w:eastAsia="Times New Roman" w:hAnsi="Times New Roman" w:cs="Times New Roman"/>
          <w:sz w:val="28"/>
          <w:szCs w:val="28"/>
        </w:rPr>
      </w:pPr>
      <w:r w:rsidRPr="002F7E45">
        <w:rPr>
          <w:rStyle w:val="NoneA"/>
          <w:rFonts w:ascii="Times New Roman" w:hAnsi="Times New Roman"/>
          <w:b/>
          <w:bCs/>
          <w:sz w:val="28"/>
          <w:szCs w:val="28"/>
        </w:rPr>
        <w:t xml:space="preserve">3. </w:t>
      </w:r>
      <w:proofErr w:type="spellStart"/>
      <w:r w:rsidRPr="002F7E45">
        <w:rPr>
          <w:rStyle w:val="NoneA"/>
          <w:rFonts w:ascii="Times New Roman" w:hAnsi="Times New Roman"/>
          <w:b/>
          <w:bCs/>
          <w:sz w:val="28"/>
          <w:szCs w:val="28"/>
        </w:rPr>
        <w:t>Pamatuzstādījumi</w:t>
      </w:r>
      <w:proofErr w:type="spellEnd"/>
      <w:r w:rsidRPr="002F7E45">
        <w:rPr>
          <w:rStyle w:val="NoneA"/>
          <w:rFonts w:ascii="Times New Roman" w:hAnsi="Times New Roman"/>
          <w:b/>
          <w:bCs/>
          <w:sz w:val="28"/>
          <w:szCs w:val="28"/>
        </w:rPr>
        <w:t xml:space="preserve"> sekmīgai Svētku programmas veidošanai</w:t>
      </w:r>
      <w:r w:rsidRPr="002F7E45">
        <w:rPr>
          <w:rStyle w:val="NoneA"/>
          <w:rFonts w:ascii="Times New Roman" w:hAnsi="Times New Roman"/>
          <w:sz w:val="28"/>
          <w:szCs w:val="28"/>
        </w:rPr>
        <w:t>:</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vienota rīcības programma piecu gadu periodā vietējā, nacionālā, starptautiskā un virtuālā telpā;</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 xml:space="preserve">Latvijas vēstures aktualizācija, t.sk., izmantojot radošas komunikācijas metodes un sabiedrības iesaisti, Letonikas kā nozares restartēšana; </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paaudžu saikņu stiprināšana, bērniem un jauniešiem uzņemoties līdzvērtīgu iniciatīvu un atbildību;</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Latvijas tradicionālās kultūras mantojuma atdzīvināšana mūsdienīgās formās un paliekošu laikmetīgās kultūras vērtību radīšana;</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latviešu valodas godināšana un stiprināšana;</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 xml:space="preserve">sabiedrības līdzdalība ideju radīšanā, dažāda mēroga norišu un darbību radīšanā un īstenošanā; iedvesmas, līdzatbildības un līdzdalības pilnas piederības sajūtas manifestēšana Latvijas novados un mazpilsētās; </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daudzveidīgu un saturiski piepildītu norišu līdzsvarotība laikā un telpā;</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radoša, saprotama un iekļaujoša, uz dažādu cilvēku vajadzībām vērsta komunikācija.</w:t>
      </w:r>
    </w:p>
    <w:p w:rsidR="00AD058B" w:rsidRPr="002F7E45" w:rsidRDefault="00AD058B">
      <w:pPr>
        <w:spacing w:after="0" w:line="240" w:lineRule="auto"/>
        <w:ind w:left="720"/>
        <w:jc w:val="both"/>
        <w:rPr>
          <w:rFonts w:ascii="Times New Roman" w:eastAsia="Times New Roman" w:hAnsi="Times New Roman" w:cs="Times New Roman"/>
          <w:sz w:val="28"/>
          <w:szCs w:val="28"/>
          <w:lang w:val="lv-LV"/>
        </w:rPr>
      </w:pP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hAnsi="Times New Roman"/>
          <w:b/>
          <w:bCs/>
          <w:sz w:val="28"/>
          <w:szCs w:val="28"/>
          <w:lang w:val="lv-LV"/>
        </w:rPr>
        <w:t xml:space="preserve">4. Latvijas valsts simtgades svinību galvenais vēstījums </w:t>
      </w:r>
      <w:r w:rsidRPr="002F7E45">
        <w:rPr>
          <w:rStyle w:val="NoneA"/>
          <w:rFonts w:ascii="Times New Roman" w:hAnsi="Times New Roman"/>
          <w:sz w:val="28"/>
          <w:szCs w:val="28"/>
          <w:lang w:val="lv-LV"/>
        </w:rPr>
        <w:t xml:space="preserve">„ES ESMU LATVIJA” tieši sasaucas ar </w:t>
      </w:r>
      <w:proofErr w:type="spellStart"/>
      <w:r w:rsidRPr="002F7E45">
        <w:rPr>
          <w:rStyle w:val="NoneA"/>
          <w:rFonts w:ascii="Times New Roman" w:hAnsi="Times New Roman"/>
          <w:sz w:val="28"/>
          <w:szCs w:val="28"/>
          <w:lang w:val="lv-LV"/>
        </w:rPr>
        <w:t>virsmērķi</w:t>
      </w:r>
      <w:proofErr w:type="spellEnd"/>
      <w:r w:rsidRPr="002F7E45">
        <w:rPr>
          <w:rStyle w:val="NoneA"/>
          <w:rFonts w:ascii="Times New Roman" w:hAnsi="Times New Roman"/>
          <w:sz w:val="28"/>
          <w:szCs w:val="28"/>
          <w:lang w:val="lv-LV"/>
        </w:rPr>
        <w:t xml:space="preserve">, akcentējot, ka Latvijas valsts galvenā vērtība ir cilvēki, kas ziedoja </w:t>
      </w:r>
      <w:r>
        <w:rPr>
          <w:rStyle w:val="NoneA"/>
          <w:rFonts w:ascii="Times New Roman" w:hAnsi="Times New Roman"/>
          <w:sz w:val="28"/>
          <w:szCs w:val="28"/>
          <w:lang w:val="lv-LV"/>
        </w:rPr>
        <w:t xml:space="preserve">un ziedo </w:t>
      </w:r>
      <w:r w:rsidRPr="002F7E45">
        <w:rPr>
          <w:rStyle w:val="NoneA"/>
          <w:rFonts w:ascii="Times New Roman" w:hAnsi="Times New Roman"/>
          <w:sz w:val="28"/>
          <w:szCs w:val="28"/>
          <w:lang w:val="lv-LV"/>
        </w:rPr>
        <w:t>savu dzīvi un dzīvību Latvijas kā neatkarīgas valsts tapšanai un pastāvēšanai, ar savu ikdienas darbu veido tās tagadni un kopā ar jauno paaudzi liek pamatus rītdienai, lai nestu Latvijas vārdu pasaulē nākamajā simtgadē.</w:t>
      </w:r>
    </w:p>
    <w:p w:rsidR="00AD058B" w:rsidRPr="002F7E45" w:rsidRDefault="00AD058B">
      <w:pPr>
        <w:spacing w:after="0" w:line="240" w:lineRule="auto"/>
        <w:ind w:firstLine="360"/>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V</w:t>
      </w:r>
      <w:r w:rsidRPr="002F7E45">
        <w:rPr>
          <w:rStyle w:val="NoneA"/>
          <w:rFonts w:ascii="Times New Roman" w:hAnsi="Times New Roman"/>
          <w:sz w:val="28"/>
          <w:szCs w:val="28"/>
          <w:lang w:val="lv-LV"/>
        </w:rPr>
        <w:t xml:space="preserve">ēstījumu „ES ESMU LATVIJA” caurstrāvo līdzdarbības motīvs „Es radu Latviju. Es daru Latviju”, kas izmantojams vēstījuma iedzīvināšanai un </w:t>
      </w:r>
      <w:r w:rsidRPr="002F7E45">
        <w:rPr>
          <w:rStyle w:val="NoneA"/>
          <w:rFonts w:ascii="Times New Roman" w:hAnsi="Times New Roman"/>
          <w:sz w:val="28"/>
          <w:szCs w:val="28"/>
          <w:lang w:val="lv-LV"/>
        </w:rPr>
        <w:lastRenderedPageBreak/>
        <w:t>personificēšanai, jo tas paver ceļu uz aktīvu rīcību vēstījuma ES ESMU LATVIJA iedzīvināšanai.</w:t>
      </w:r>
    </w:p>
    <w:p w:rsidR="002340A4" w:rsidRPr="002F7E45" w:rsidRDefault="002340A4">
      <w:pPr>
        <w:spacing w:after="0" w:line="240" w:lineRule="auto"/>
        <w:jc w:val="both"/>
        <w:rPr>
          <w:rFonts w:ascii="Times New Roman" w:eastAsia="Times New Roman" w:hAnsi="Times New Roman" w:cs="Times New Roman"/>
          <w:sz w:val="28"/>
          <w:szCs w:val="28"/>
          <w:lang w:val="lv-LV"/>
        </w:rPr>
      </w:pPr>
    </w:p>
    <w:p w:rsidR="00AD058B" w:rsidRPr="002F7E45" w:rsidRDefault="00AD058B">
      <w:pPr>
        <w:spacing w:after="0" w:line="240" w:lineRule="auto"/>
        <w:jc w:val="both"/>
        <w:rPr>
          <w:rFonts w:ascii="Times New Roman" w:eastAsia="Times New Roman" w:hAnsi="Times New Roman" w:cs="Times New Roman"/>
          <w:sz w:val="28"/>
          <w:szCs w:val="28"/>
          <w:lang w:val="lv-LV"/>
        </w:rPr>
      </w:pPr>
    </w:p>
    <w:p w:rsidR="00AD058B" w:rsidRPr="002F7E45" w:rsidRDefault="002340A4" w:rsidP="002340A4">
      <w:pPr>
        <w:pStyle w:val="VIRSRAKSTSI"/>
        <w:spacing w:before="0" w:after="0" w:line="240" w:lineRule="auto"/>
        <w:ind w:left="1200"/>
        <w:jc w:val="center"/>
        <w:rPr>
          <w:lang w:val="lv-LV"/>
        </w:rPr>
      </w:pPr>
      <w:r>
        <w:rPr>
          <w:lang w:val="lv-LV"/>
        </w:rPr>
        <w:t xml:space="preserve">III </w:t>
      </w:r>
      <w:r w:rsidR="00AD058B" w:rsidRPr="002F7E45">
        <w:rPr>
          <w:lang w:val="lv-LV"/>
        </w:rPr>
        <w:t>SVĒTKU PROGRAMMAS NORIŠU STRUKTŪRA</w:t>
      </w:r>
    </w:p>
    <w:p w:rsidR="00AD058B" w:rsidRPr="002F7E45" w:rsidRDefault="00AD058B">
      <w:pPr>
        <w:pStyle w:val="VIRSRAKSTSI"/>
        <w:spacing w:before="0" w:after="0" w:line="240" w:lineRule="auto"/>
        <w:ind w:left="1200"/>
        <w:rPr>
          <w:lang w:val="lv-LV"/>
        </w:rPr>
      </w:pP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Latvijas valsts simtgades svinības ir plašs un dinamisks norišu kopums, ko veido un kurā iesaistās vietējā, reģionālā, nacionālā un starptautiskā līmenī.</w:t>
      </w:r>
    </w:p>
    <w:p w:rsidR="00AD058B" w:rsidRPr="002F7E45" w:rsidRDefault="00AD058B">
      <w:pPr>
        <w:pStyle w:val="Sarakstarindkopa1"/>
        <w:tabs>
          <w:tab w:val="left" w:pos="850"/>
        </w:tabs>
        <w:spacing w:after="0" w:line="240" w:lineRule="auto"/>
        <w:ind w:left="0" w:firstLine="720"/>
        <w:jc w:val="both"/>
        <w:rPr>
          <w:rStyle w:val="NoneA"/>
          <w:rFonts w:ascii="Times New Roman" w:eastAsia="Times New Roman" w:hAnsi="Times New Roman" w:cs="Times New Roman"/>
          <w:sz w:val="28"/>
          <w:szCs w:val="28"/>
        </w:rPr>
      </w:pPr>
      <w:r w:rsidRPr="002F7E45">
        <w:rPr>
          <w:rStyle w:val="NoneA"/>
          <w:rFonts w:ascii="Times New Roman" w:hAnsi="Times New Roman"/>
          <w:sz w:val="28"/>
          <w:szCs w:val="28"/>
        </w:rPr>
        <w:t xml:space="preserve">Lai veicinātu Latvijas iedzīvotāju zināšanas un izpratni par Latvijas valsts izveidi kā procesu, Svētku programma tiks īstenota piecu gadu periodā, no 2017. līdz 2021.gadam, lai aptvertu galvenos ar valsts izveidi un nostiprināšanos saistītos pasākumus, tajā skaitā: </w:t>
      </w:r>
    </w:p>
    <w:p w:rsidR="00AD058B" w:rsidRPr="002340A4" w:rsidRDefault="00AD058B" w:rsidP="002340A4">
      <w:pPr>
        <w:pStyle w:val="Sarakstarindkopa"/>
        <w:numPr>
          <w:ilvl w:val="0"/>
          <w:numId w:val="17"/>
        </w:numPr>
        <w:spacing w:after="0" w:line="240" w:lineRule="auto"/>
        <w:jc w:val="both"/>
        <w:rPr>
          <w:rStyle w:val="NoneA"/>
          <w:rFonts w:ascii="Times New Roman" w:hAnsi="Times New Roman"/>
          <w:sz w:val="28"/>
          <w:szCs w:val="28"/>
        </w:rPr>
      </w:pPr>
      <w:r w:rsidRPr="002F7E45">
        <w:rPr>
          <w:rStyle w:val="NoneA"/>
          <w:rFonts w:ascii="Times New Roman" w:hAnsi="Times New Roman"/>
          <w:sz w:val="28"/>
          <w:szCs w:val="28"/>
        </w:rPr>
        <w:t xml:space="preserve">Latgales kongresa simtgade (Rēzekne); </w:t>
      </w:r>
    </w:p>
    <w:p w:rsidR="00AD058B" w:rsidRPr="002340A4" w:rsidRDefault="00AD058B" w:rsidP="002340A4">
      <w:pPr>
        <w:pStyle w:val="Sarakstarindkopa"/>
        <w:numPr>
          <w:ilvl w:val="0"/>
          <w:numId w:val="17"/>
        </w:numPr>
        <w:spacing w:after="0" w:line="240" w:lineRule="auto"/>
        <w:jc w:val="both"/>
        <w:rPr>
          <w:rStyle w:val="NoneA"/>
          <w:rFonts w:ascii="Times New Roman" w:hAnsi="Times New Roman"/>
          <w:sz w:val="28"/>
          <w:szCs w:val="28"/>
        </w:rPr>
      </w:pPr>
      <w:r w:rsidRPr="002F7E45">
        <w:rPr>
          <w:rStyle w:val="NoneA"/>
          <w:rFonts w:ascii="Times New Roman" w:hAnsi="Times New Roman"/>
          <w:sz w:val="28"/>
          <w:szCs w:val="28"/>
        </w:rPr>
        <w:t xml:space="preserve">Latviešu Pagaidu nacionālās padomes darbības simtgade (Valka); </w:t>
      </w:r>
    </w:p>
    <w:p w:rsidR="00AD058B" w:rsidRPr="002340A4" w:rsidRDefault="00AD058B" w:rsidP="002340A4">
      <w:pPr>
        <w:pStyle w:val="Sarakstarindkopa"/>
        <w:numPr>
          <w:ilvl w:val="0"/>
          <w:numId w:val="17"/>
        </w:numPr>
        <w:spacing w:after="0" w:line="240" w:lineRule="auto"/>
        <w:jc w:val="both"/>
        <w:rPr>
          <w:rStyle w:val="NoneA"/>
          <w:rFonts w:ascii="Times New Roman" w:hAnsi="Times New Roman"/>
          <w:sz w:val="28"/>
          <w:szCs w:val="28"/>
        </w:rPr>
      </w:pPr>
      <w:r w:rsidRPr="002F7E45">
        <w:rPr>
          <w:rStyle w:val="NoneA"/>
          <w:rFonts w:ascii="Times New Roman" w:hAnsi="Times New Roman"/>
          <w:sz w:val="28"/>
          <w:szCs w:val="28"/>
        </w:rPr>
        <w:t>Latvijas pagaidu valdības mītnes un Miķeļa Valtera kā valsts izveidē nozīmīgas personības godināšana (Liepāja);</w:t>
      </w:r>
    </w:p>
    <w:p w:rsidR="00AD058B" w:rsidRPr="002340A4" w:rsidRDefault="00AD058B" w:rsidP="002340A4">
      <w:pPr>
        <w:pStyle w:val="Sarakstarindkopa"/>
        <w:numPr>
          <w:ilvl w:val="0"/>
          <w:numId w:val="17"/>
        </w:numPr>
        <w:spacing w:after="0" w:line="240" w:lineRule="auto"/>
        <w:jc w:val="both"/>
        <w:rPr>
          <w:rStyle w:val="NoneA"/>
          <w:rFonts w:ascii="Times New Roman" w:hAnsi="Times New Roman"/>
          <w:sz w:val="28"/>
          <w:szCs w:val="28"/>
        </w:rPr>
      </w:pPr>
      <w:r w:rsidRPr="002F7E45">
        <w:rPr>
          <w:rStyle w:val="NoneA"/>
          <w:rFonts w:ascii="Times New Roman" w:hAnsi="Times New Roman"/>
          <w:sz w:val="28"/>
          <w:szCs w:val="28"/>
        </w:rPr>
        <w:t xml:space="preserve">nozīmīgāko 1919. gada Brīvības cīņu piemiņa (Cēsis, Valmiera un Jelgava); </w:t>
      </w:r>
    </w:p>
    <w:p w:rsidR="00AD058B" w:rsidRPr="002340A4" w:rsidRDefault="00AD058B" w:rsidP="002340A4">
      <w:pPr>
        <w:pStyle w:val="Sarakstarindkopa"/>
        <w:numPr>
          <w:ilvl w:val="0"/>
          <w:numId w:val="17"/>
        </w:numPr>
        <w:spacing w:after="0" w:line="240" w:lineRule="auto"/>
        <w:jc w:val="both"/>
        <w:rPr>
          <w:rStyle w:val="NoneA"/>
          <w:rFonts w:ascii="Times New Roman" w:hAnsi="Times New Roman"/>
          <w:sz w:val="28"/>
          <w:szCs w:val="28"/>
        </w:rPr>
      </w:pPr>
      <w:r w:rsidRPr="002F7E45">
        <w:rPr>
          <w:rStyle w:val="NoneA"/>
          <w:rFonts w:ascii="Times New Roman" w:hAnsi="Times New Roman"/>
          <w:sz w:val="28"/>
          <w:szCs w:val="28"/>
        </w:rPr>
        <w:t>valsts dibināšana un virkni valstiski nozīmīgu institūciju rašanās (Rīga).</w:t>
      </w:r>
    </w:p>
    <w:p w:rsidR="00AD058B" w:rsidRPr="002F7E45" w:rsidRDefault="00AD058B">
      <w:pPr>
        <w:pStyle w:val="Sarakstarindkopa1"/>
        <w:tabs>
          <w:tab w:val="left" w:pos="850"/>
        </w:tabs>
        <w:spacing w:after="0" w:line="240" w:lineRule="auto"/>
        <w:ind w:left="0"/>
        <w:jc w:val="both"/>
      </w:pPr>
      <w:r w:rsidRPr="002F7E45">
        <w:rPr>
          <w:rStyle w:val="NoneA"/>
          <w:rFonts w:ascii="Times New Roman" w:eastAsia="Times New Roman" w:hAnsi="Times New Roman" w:cs="Times New Roman"/>
          <w:sz w:val="28"/>
          <w:szCs w:val="28"/>
        </w:rPr>
        <w:tab/>
        <w:t>Vienl</w:t>
      </w:r>
      <w:r w:rsidRPr="002F7E45">
        <w:rPr>
          <w:rStyle w:val="NoneA"/>
          <w:rFonts w:ascii="Times New Roman" w:hAnsi="Times New Roman"/>
          <w:sz w:val="28"/>
          <w:szCs w:val="28"/>
        </w:rPr>
        <w:t xml:space="preserve">īdz nozīmīga simtgades svinību kontekstā ir arī tālāko Latvijas valsts vēstures posmu aktualizēšana, iezīmējot gan politiskās vēstures, gan tautsaimniecības, zinātnes, kultūras, izglītības un ikvienas citas jomas attīstību, sasniegumus un tālākās perspektīvas nacionāli un starptautiski. </w:t>
      </w:r>
    </w:p>
    <w:p w:rsidR="00AD058B" w:rsidRPr="002F7E45" w:rsidRDefault="00AD058B" w:rsidP="00AD058B">
      <w:pPr>
        <w:pStyle w:val="Sarakstarindkopa1"/>
        <w:tabs>
          <w:tab w:val="left" w:pos="850"/>
        </w:tabs>
        <w:spacing w:after="0" w:line="240" w:lineRule="auto"/>
        <w:ind w:left="0"/>
        <w:jc w:val="both"/>
        <w:rPr>
          <w:rStyle w:val="NoneA"/>
          <w:rFonts w:ascii="Times New Roman" w:eastAsia="Times New Roman" w:hAnsi="Times New Roman" w:cs="Times New Roman"/>
          <w:sz w:val="28"/>
          <w:szCs w:val="28"/>
        </w:rPr>
      </w:pPr>
      <w:r w:rsidRPr="002F7E45">
        <w:rPr>
          <w:rStyle w:val="NoneA"/>
          <w:rFonts w:ascii="Times New Roman" w:eastAsia="Times New Roman" w:hAnsi="Times New Roman" w:cs="Times New Roman"/>
          <w:sz w:val="28"/>
          <w:szCs w:val="28"/>
        </w:rPr>
        <w:tab/>
      </w:r>
      <w:r>
        <w:rPr>
          <w:rStyle w:val="NoneA"/>
          <w:rFonts w:ascii="Times New Roman" w:hAnsi="Times New Roman"/>
          <w:sz w:val="28"/>
          <w:szCs w:val="28"/>
        </w:rPr>
        <w:t xml:space="preserve">Svinību ietvaros notiks </w:t>
      </w:r>
      <w:proofErr w:type="spellStart"/>
      <w:r w:rsidRPr="002F7E45">
        <w:rPr>
          <w:rStyle w:val="NoneA"/>
          <w:rFonts w:ascii="Times New Roman" w:hAnsi="Times New Roman"/>
          <w:sz w:val="28"/>
          <w:szCs w:val="28"/>
        </w:rPr>
        <w:t>pārnozarisk</w:t>
      </w:r>
      <w:r>
        <w:rPr>
          <w:rStyle w:val="NoneA"/>
          <w:rFonts w:ascii="Times New Roman" w:hAnsi="Times New Roman"/>
          <w:sz w:val="28"/>
          <w:szCs w:val="28"/>
        </w:rPr>
        <w:t>i</w:t>
      </w:r>
      <w:proofErr w:type="spellEnd"/>
      <w:r>
        <w:rPr>
          <w:rStyle w:val="NoneA"/>
          <w:rFonts w:ascii="Times New Roman" w:hAnsi="Times New Roman"/>
          <w:sz w:val="28"/>
          <w:szCs w:val="28"/>
        </w:rPr>
        <w:t>,</w:t>
      </w:r>
      <w:r w:rsidRPr="00AD058B">
        <w:rPr>
          <w:rStyle w:val="NoneA"/>
          <w:rFonts w:ascii="Times New Roman" w:hAnsi="Times New Roman"/>
          <w:sz w:val="28"/>
          <w:szCs w:val="28"/>
        </w:rPr>
        <w:t xml:space="preserve"> u</w:t>
      </w:r>
      <w:r w:rsidRPr="00AD058B">
        <w:rPr>
          <w:rStyle w:val="NoneA"/>
          <w:rFonts w:ascii="Times New Roman" w:hAnsi="Times New Roman"/>
          <w:bCs/>
          <w:sz w:val="28"/>
          <w:szCs w:val="28"/>
        </w:rPr>
        <w:t>nikāli vērienīgi notikumi, tautas akcijas un komunikācijas kampaņas</w:t>
      </w:r>
      <w:r w:rsidRPr="00AD058B">
        <w:rPr>
          <w:rStyle w:val="NoneA"/>
          <w:rFonts w:ascii="Times New Roman" w:hAnsi="Times New Roman"/>
          <w:sz w:val="28"/>
          <w:szCs w:val="28"/>
        </w:rPr>
        <w:t>,</w:t>
      </w:r>
      <w:r w:rsidRPr="00AD058B">
        <w:rPr>
          <w:rStyle w:val="NoneA"/>
          <w:rFonts w:ascii="Times New Roman" w:hAnsi="Times New Roman"/>
          <w:bCs/>
          <w:sz w:val="28"/>
          <w:szCs w:val="28"/>
        </w:rPr>
        <w:t xml:space="preserve"> </w:t>
      </w:r>
      <w:r w:rsidRPr="002F7E45">
        <w:rPr>
          <w:rStyle w:val="NoneA"/>
          <w:rFonts w:ascii="Times New Roman" w:hAnsi="Times New Roman"/>
          <w:sz w:val="28"/>
          <w:szCs w:val="28"/>
        </w:rPr>
        <w:t>kas specifiski fokusētas uz Svētku pro</w:t>
      </w:r>
      <w:r>
        <w:rPr>
          <w:rStyle w:val="NoneA"/>
          <w:rFonts w:ascii="Times New Roman" w:hAnsi="Times New Roman"/>
          <w:sz w:val="28"/>
          <w:szCs w:val="28"/>
        </w:rPr>
        <w:t xml:space="preserve">grammas </w:t>
      </w:r>
      <w:proofErr w:type="spellStart"/>
      <w:r>
        <w:rPr>
          <w:rStyle w:val="NoneA"/>
          <w:rFonts w:ascii="Times New Roman" w:hAnsi="Times New Roman"/>
          <w:sz w:val="28"/>
          <w:szCs w:val="28"/>
        </w:rPr>
        <w:t>virsmērķa</w:t>
      </w:r>
      <w:proofErr w:type="spellEnd"/>
      <w:r>
        <w:rPr>
          <w:rStyle w:val="NoneA"/>
          <w:rFonts w:ascii="Times New Roman" w:hAnsi="Times New Roman"/>
          <w:sz w:val="28"/>
          <w:szCs w:val="28"/>
        </w:rPr>
        <w:t xml:space="preserve"> iedzīvināšanu un</w:t>
      </w:r>
      <w:r w:rsidRPr="002F7E45">
        <w:rPr>
          <w:rStyle w:val="NoneA"/>
          <w:rFonts w:ascii="Times New Roman" w:hAnsi="Times New Roman"/>
          <w:sz w:val="28"/>
          <w:szCs w:val="28"/>
        </w:rPr>
        <w:t xml:space="preserve"> atbi</w:t>
      </w:r>
      <w:r>
        <w:rPr>
          <w:rStyle w:val="NoneA"/>
          <w:rFonts w:ascii="Times New Roman" w:hAnsi="Times New Roman"/>
          <w:sz w:val="28"/>
          <w:szCs w:val="28"/>
        </w:rPr>
        <w:t>lst kopīgiem kritērijiem, t.sk.,</w:t>
      </w:r>
      <w:r w:rsidRPr="002F7E45">
        <w:rPr>
          <w:rStyle w:val="NoneA"/>
          <w:rFonts w:ascii="Times New Roman" w:hAnsi="Times New Roman"/>
          <w:sz w:val="28"/>
          <w:szCs w:val="28"/>
        </w:rPr>
        <w:t xml:space="preserve"> </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spēj uzrunāt, iesaistīt un saliedēt lielu skaitu Latvijas iedzīvotāju un tautiešu ārvalstīs;</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rod aizsākumu, Latvijas valsts simtgades svinību laikā un</w:t>
      </w:r>
      <w:proofErr w:type="gramStart"/>
      <w:r w:rsidRPr="00B41F82">
        <w:rPr>
          <w:rStyle w:val="NoneA"/>
          <w:rFonts w:ascii="Times New Roman" w:hAnsi="Times New Roman"/>
          <w:sz w:val="28"/>
          <w:szCs w:val="28"/>
          <w:lang w:val="lv-LV"/>
        </w:rPr>
        <w:t xml:space="preserve">  </w:t>
      </w:r>
      <w:proofErr w:type="gramEnd"/>
      <w:r w:rsidRPr="00B41F82">
        <w:rPr>
          <w:rStyle w:val="NoneA"/>
          <w:rFonts w:ascii="Times New Roman" w:hAnsi="Times New Roman"/>
          <w:sz w:val="28"/>
          <w:szCs w:val="28"/>
          <w:lang w:val="lv-LV"/>
        </w:rPr>
        <w:t>nostiprinās kā paliekoša vērtība un tradīcija;</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 xml:space="preserve">rada un uztur valsts svētku sajūtu; </w:t>
      </w:r>
    </w:p>
    <w:p w:rsidR="00AD058B" w:rsidRPr="00B41F82" w:rsidRDefault="00AD058B" w:rsidP="002340A4">
      <w:pPr>
        <w:pStyle w:val="Sarakstarindkopa"/>
        <w:numPr>
          <w:ilvl w:val="0"/>
          <w:numId w:val="17"/>
        </w:numPr>
        <w:spacing w:after="0" w:line="240" w:lineRule="auto"/>
        <w:jc w:val="both"/>
        <w:rPr>
          <w:rStyle w:val="NoneA"/>
          <w:rFonts w:ascii="Times New Roman" w:hAnsi="Times New Roman"/>
          <w:sz w:val="28"/>
          <w:szCs w:val="28"/>
          <w:lang w:val="lv-LV"/>
        </w:rPr>
      </w:pPr>
      <w:r w:rsidRPr="00B41F82">
        <w:rPr>
          <w:rStyle w:val="NoneA"/>
          <w:rFonts w:ascii="Times New Roman" w:hAnsi="Times New Roman"/>
          <w:sz w:val="28"/>
          <w:szCs w:val="28"/>
          <w:lang w:val="lv-LV"/>
        </w:rPr>
        <w:t>rosina pievienot savas iniciatīvas un labos darbus kā savu īpašo dāvanu Latvijas dzimšanas dienas svinībām;</w:t>
      </w:r>
    </w:p>
    <w:p w:rsidR="00AD058B" w:rsidRPr="002F7E45" w:rsidRDefault="00AD058B" w:rsidP="002340A4">
      <w:pPr>
        <w:pStyle w:val="Sarakstarindkopa"/>
        <w:numPr>
          <w:ilvl w:val="0"/>
          <w:numId w:val="17"/>
        </w:numPr>
        <w:spacing w:after="0" w:line="240" w:lineRule="auto"/>
        <w:jc w:val="both"/>
        <w:rPr>
          <w:rStyle w:val="NoneA"/>
          <w:rFonts w:ascii="Times New Roman" w:eastAsia="Times New Roman" w:hAnsi="Times New Roman" w:cs="Times New Roman"/>
          <w:sz w:val="28"/>
          <w:szCs w:val="28"/>
        </w:rPr>
      </w:pPr>
      <w:proofErr w:type="spellStart"/>
      <w:proofErr w:type="gramStart"/>
      <w:r w:rsidRPr="002F7E45">
        <w:rPr>
          <w:rStyle w:val="NoneA"/>
          <w:rFonts w:ascii="Times New Roman" w:hAnsi="Times New Roman"/>
          <w:sz w:val="28"/>
          <w:szCs w:val="28"/>
        </w:rPr>
        <w:t>stāsta</w:t>
      </w:r>
      <w:proofErr w:type="spellEnd"/>
      <w:proofErr w:type="gramEnd"/>
      <w:r w:rsidRPr="002F7E45">
        <w:rPr>
          <w:rStyle w:val="NoneA"/>
          <w:rFonts w:ascii="Times New Roman" w:hAnsi="Times New Roman"/>
          <w:sz w:val="28"/>
          <w:szCs w:val="28"/>
        </w:rPr>
        <w:t xml:space="preserve"> Latvijas </w:t>
      </w:r>
      <w:proofErr w:type="spellStart"/>
      <w:r w:rsidRPr="002F7E45">
        <w:rPr>
          <w:rStyle w:val="NoneA"/>
          <w:rFonts w:ascii="Times New Roman" w:hAnsi="Times New Roman"/>
          <w:sz w:val="28"/>
          <w:szCs w:val="28"/>
        </w:rPr>
        <w:t>stāstu</w:t>
      </w:r>
      <w:proofErr w:type="spellEnd"/>
      <w:r w:rsidRPr="002F7E45">
        <w:rPr>
          <w:rStyle w:val="NoneA"/>
          <w:rFonts w:ascii="Times New Roman" w:hAnsi="Times New Roman"/>
          <w:sz w:val="28"/>
          <w:szCs w:val="28"/>
        </w:rPr>
        <w:t>.</w:t>
      </w:r>
    </w:p>
    <w:p w:rsidR="00AD058B" w:rsidRDefault="00855EA2">
      <w:pPr>
        <w:pStyle w:val="BodyA"/>
        <w:tabs>
          <w:tab w:val="left" w:pos="1465"/>
          <w:tab w:val="left" w:pos="2930"/>
          <w:tab w:val="left" w:pos="4395"/>
          <w:tab w:val="left" w:pos="5860"/>
          <w:tab w:val="left" w:pos="7325"/>
          <w:tab w:val="left" w:pos="8564"/>
        </w:tabs>
        <w:suppressAutoHyphens/>
        <w:spacing w:line="240" w:lineRule="auto"/>
        <w:jc w:val="both"/>
        <w:outlineLvl w:val="0"/>
        <w:rPr>
          <w:rStyle w:val="NoneA"/>
          <w:rFonts w:ascii="Times New Roman" w:hAnsi="Times New Roman"/>
          <w:sz w:val="28"/>
          <w:szCs w:val="28"/>
          <w:lang w:val="lv-LV"/>
        </w:rPr>
      </w:pPr>
      <w:r>
        <w:rPr>
          <w:rStyle w:val="NoneA"/>
          <w:rFonts w:ascii="Times New Roman" w:hAnsi="Times New Roman"/>
          <w:bCs/>
          <w:sz w:val="28"/>
          <w:szCs w:val="28"/>
          <w:lang w:val="lv-LV"/>
        </w:rPr>
        <w:t xml:space="preserve">            </w:t>
      </w:r>
      <w:r w:rsidR="00AD058B" w:rsidRPr="00AD058B">
        <w:rPr>
          <w:rStyle w:val="NoneA"/>
          <w:rFonts w:ascii="Times New Roman" w:hAnsi="Times New Roman"/>
          <w:bCs/>
          <w:sz w:val="28"/>
          <w:szCs w:val="28"/>
          <w:lang w:val="lv-LV"/>
        </w:rPr>
        <w:t>Simtgades notikumus un aktivitātes</w:t>
      </w:r>
      <w:r w:rsidR="00AD058B" w:rsidRPr="002F7E45">
        <w:rPr>
          <w:rStyle w:val="NoneA"/>
          <w:rFonts w:ascii="Times New Roman" w:hAnsi="Times New Roman"/>
          <w:sz w:val="28"/>
          <w:szCs w:val="28"/>
          <w:lang w:val="lv-LV"/>
        </w:rPr>
        <w:t xml:space="preserve"> iniciē un kopā ar sadarbības partneriem īsteno </w:t>
      </w:r>
      <w:r w:rsidR="00AD058B">
        <w:rPr>
          <w:rStyle w:val="NoneA"/>
          <w:rFonts w:ascii="Times New Roman" w:hAnsi="Times New Roman"/>
          <w:sz w:val="28"/>
          <w:szCs w:val="28"/>
          <w:lang w:val="lv-LV"/>
        </w:rPr>
        <w:t xml:space="preserve">un simtgadei velta gan </w:t>
      </w:r>
      <w:r w:rsidR="00AD058B" w:rsidRPr="002F7E45">
        <w:rPr>
          <w:rStyle w:val="NoneA"/>
          <w:rFonts w:ascii="Times New Roman" w:hAnsi="Times New Roman"/>
          <w:sz w:val="28"/>
          <w:szCs w:val="28"/>
          <w:lang w:val="lv-LV"/>
        </w:rPr>
        <w:t>valsts pārvaldes iestādes</w:t>
      </w:r>
      <w:r w:rsidR="00AD058B">
        <w:rPr>
          <w:rStyle w:val="NoneA"/>
          <w:rFonts w:ascii="Times New Roman" w:hAnsi="Times New Roman"/>
          <w:sz w:val="28"/>
          <w:szCs w:val="28"/>
          <w:lang w:val="lv-LV"/>
        </w:rPr>
        <w:t xml:space="preserve">, </w:t>
      </w:r>
      <w:r w:rsidR="00AD058B" w:rsidRPr="002F7E45">
        <w:rPr>
          <w:rStyle w:val="NoneA"/>
          <w:rFonts w:ascii="Times New Roman" w:hAnsi="Times New Roman"/>
          <w:sz w:val="28"/>
          <w:szCs w:val="28"/>
          <w:lang w:val="lv-LV"/>
        </w:rPr>
        <w:t xml:space="preserve">nevalstisko organizāciju, neformālo interešu un domubiedru grupu un cita veida apvienojušos sabiedrības pārstāvju </w:t>
      </w:r>
      <w:r w:rsidR="00AD058B">
        <w:rPr>
          <w:rStyle w:val="NoneA"/>
          <w:rFonts w:ascii="Times New Roman" w:hAnsi="Times New Roman"/>
          <w:sz w:val="28"/>
          <w:szCs w:val="28"/>
          <w:lang w:val="lv-LV"/>
        </w:rPr>
        <w:t>grupas</w:t>
      </w:r>
      <w:r w:rsidR="00AD058B" w:rsidRPr="002F7E45">
        <w:rPr>
          <w:rStyle w:val="NoneA"/>
          <w:rFonts w:ascii="Times New Roman" w:hAnsi="Times New Roman"/>
          <w:sz w:val="28"/>
          <w:szCs w:val="28"/>
          <w:lang w:val="lv-LV"/>
        </w:rPr>
        <w:t xml:space="preserve"> visā Latvijā un ārpus tās.</w:t>
      </w:r>
    </w:p>
    <w:p w:rsidR="0079783C" w:rsidRPr="002F7E45" w:rsidRDefault="0079783C">
      <w:pPr>
        <w:pStyle w:val="BodyA"/>
        <w:tabs>
          <w:tab w:val="left" w:pos="1465"/>
          <w:tab w:val="left" w:pos="2930"/>
          <w:tab w:val="left" w:pos="4395"/>
          <w:tab w:val="left" w:pos="5860"/>
          <w:tab w:val="left" w:pos="7325"/>
          <w:tab w:val="left" w:pos="8564"/>
        </w:tabs>
        <w:suppressAutoHyphens/>
        <w:spacing w:line="240" w:lineRule="auto"/>
        <w:jc w:val="both"/>
        <w:outlineLvl w:val="0"/>
        <w:rPr>
          <w:rStyle w:val="NoneA"/>
          <w:rFonts w:ascii="Times New Roman" w:eastAsia="Times New Roman" w:hAnsi="Times New Roman" w:cs="Times New Roman"/>
          <w:sz w:val="28"/>
          <w:szCs w:val="28"/>
          <w:lang w:val="lv-LV"/>
        </w:rPr>
      </w:pPr>
    </w:p>
    <w:p w:rsidR="00AD058B" w:rsidRPr="002F7E45" w:rsidRDefault="00AD058B">
      <w:pPr>
        <w:pStyle w:val="BodyA"/>
        <w:tabs>
          <w:tab w:val="left" w:pos="1465"/>
          <w:tab w:val="left" w:pos="2930"/>
          <w:tab w:val="left" w:pos="4395"/>
          <w:tab w:val="left" w:pos="5860"/>
          <w:tab w:val="left" w:pos="7325"/>
          <w:tab w:val="left" w:pos="8564"/>
        </w:tabs>
        <w:suppressAutoHyphens/>
        <w:jc w:val="both"/>
        <w:outlineLvl w:val="0"/>
        <w:rPr>
          <w:lang w:val="lv-LV"/>
        </w:rPr>
      </w:pPr>
    </w:p>
    <w:p w:rsidR="00AD058B" w:rsidRPr="002F7E45" w:rsidRDefault="002340A4">
      <w:pPr>
        <w:pStyle w:val="VIRSRAKSTSI"/>
        <w:spacing w:before="0" w:after="0" w:line="240" w:lineRule="auto"/>
        <w:jc w:val="center"/>
        <w:rPr>
          <w:lang w:val="lv-LV"/>
        </w:rPr>
      </w:pPr>
      <w:r>
        <w:rPr>
          <w:lang w:val="lv-LV"/>
        </w:rPr>
        <w:lastRenderedPageBreak/>
        <w:t>IV</w:t>
      </w:r>
      <w:r w:rsidR="00AD058B" w:rsidRPr="002F7E45">
        <w:rPr>
          <w:lang w:val="lv-LV"/>
        </w:rPr>
        <w:t xml:space="preserve"> LATVIJAS VALSTS SITMGADES SVINĪBU TEMATISKAIS STRUKTURĒJUMS</w:t>
      </w:r>
    </w:p>
    <w:p w:rsidR="00AD058B" w:rsidRPr="002F7E45" w:rsidRDefault="00AD058B">
      <w:pPr>
        <w:pStyle w:val="VIRSRAKSTSI"/>
        <w:spacing w:before="0" w:after="0" w:line="240" w:lineRule="auto"/>
        <w:jc w:val="center"/>
        <w:rPr>
          <w:lang w:val="lv-LV"/>
        </w:rPr>
      </w:pPr>
    </w:p>
    <w:p w:rsidR="00AD058B" w:rsidRPr="002F7E45" w:rsidRDefault="00AD058B">
      <w:pPr>
        <w:spacing w:after="0" w:line="240" w:lineRule="auto"/>
        <w:ind w:firstLine="720"/>
        <w:jc w:val="both"/>
        <w:rPr>
          <w:rStyle w:val="Virsraksts1Rakstz"/>
          <w:rFonts w:eastAsia="Calibri"/>
          <w:lang w:val="lv-LV"/>
        </w:rPr>
      </w:pPr>
      <w:r w:rsidRPr="002F7E45">
        <w:rPr>
          <w:rStyle w:val="NoneA"/>
          <w:rFonts w:ascii="Times New Roman" w:hAnsi="Times New Roman"/>
          <w:sz w:val="28"/>
          <w:szCs w:val="28"/>
          <w:lang w:val="lv-LV"/>
        </w:rPr>
        <w:t>Lai padarītu Latvijas valsts simtgades svinības tuvas un saprotamas katram, kas jūtas piederīgas Latvijai, svinību norise tiek veidota, izmantojot kā analoģiju ikvienam labi pazīstamo dzimšanas dienas svinību rituālu, kas sastāv no piecām savstarpēji saistītām un papildinošām daļām (norišu cikliem):</w:t>
      </w:r>
      <w:r w:rsidRPr="002F7E45">
        <w:rPr>
          <w:rStyle w:val="NoneA"/>
          <w:rFonts w:ascii="Times New Roman" w:hAnsi="Times New Roman"/>
          <w:b/>
          <w:bCs/>
          <w:sz w:val="28"/>
          <w:szCs w:val="28"/>
          <w:lang w:val="lv-LV"/>
        </w:rPr>
        <w:t xml:space="preserve"> </w:t>
      </w:r>
    </w:p>
    <w:p w:rsidR="00AD058B" w:rsidRPr="002F7E45" w:rsidRDefault="002340A4">
      <w:pPr>
        <w:pStyle w:val="VIRSRAKSTSI"/>
        <w:numPr>
          <w:ilvl w:val="0"/>
          <w:numId w:val="12"/>
        </w:numPr>
        <w:spacing w:before="0" w:after="0" w:line="240" w:lineRule="auto"/>
        <w:rPr>
          <w:rStyle w:val="NoneA"/>
          <w:b w:val="0"/>
          <w:bCs w:val="0"/>
          <w:lang w:val="lv-LV"/>
        </w:rPr>
      </w:pPr>
      <w:r>
        <w:rPr>
          <w:rStyle w:val="NoneA"/>
          <w:lang w:val="lv-LV"/>
        </w:rPr>
        <w:t xml:space="preserve">1. </w:t>
      </w:r>
      <w:r w:rsidR="00AD058B" w:rsidRPr="002F7E45">
        <w:rPr>
          <w:rStyle w:val="NoneA"/>
          <w:lang w:val="lv-LV"/>
        </w:rPr>
        <w:t>Latvijas ciltstēvi un ciltsmātes</w:t>
      </w:r>
      <w:r w:rsidR="00AD058B" w:rsidRPr="002F7E45">
        <w:rPr>
          <w:rStyle w:val="NoneA"/>
          <w:b w:val="0"/>
          <w:bCs w:val="0"/>
          <w:lang w:val="lv-LV"/>
        </w:rPr>
        <w:t xml:space="preserve">: </w:t>
      </w:r>
      <w:r w:rsidR="004B5154">
        <w:rPr>
          <w:rStyle w:val="NoneA"/>
          <w:b w:val="0"/>
          <w:bCs w:val="0"/>
          <w:lang w:val="lv-LV"/>
        </w:rPr>
        <w:t xml:space="preserve">metafora, kas aicina izzināt savas dzimtas vēsturi un vienlaikus celt godā spilgtas personības, kas dažādās nozarēs un laikos ir devušas nozīmīgu ieguldījumu Latvijas valsts veidošanā. </w:t>
      </w:r>
    </w:p>
    <w:p w:rsidR="00AD058B" w:rsidRPr="002F7E45" w:rsidRDefault="002340A4">
      <w:pPr>
        <w:pStyle w:val="VIRSRAKSTSI"/>
        <w:numPr>
          <w:ilvl w:val="0"/>
          <w:numId w:val="12"/>
        </w:numPr>
        <w:spacing w:before="0" w:after="0" w:line="240" w:lineRule="auto"/>
        <w:rPr>
          <w:rStyle w:val="NoneA"/>
          <w:b w:val="0"/>
          <w:bCs w:val="0"/>
          <w:lang w:val="lv-LV"/>
        </w:rPr>
      </w:pPr>
      <w:r>
        <w:rPr>
          <w:rStyle w:val="NoneA"/>
          <w:lang w:val="lv-LV"/>
        </w:rPr>
        <w:t xml:space="preserve">2. </w:t>
      </w:r>
      <w:r w:rsidR="00AD058B" w:rsidRPr="002F7E45">
        <w:rPr>
          <w:rStyle w:val="NoneA"/>
          <w:lang w:val="lv-LV"/>
        </w:rPr>
        <w:t>Latvijas valstiskuma veidošanās ceļi</w:t>
      </w:r>
      <w:r w:rsidR="00AD058B" w:rsidRPr="002F7E45">
        <w:rPr>
          <w:rStyle w:val="NoneA"/>
          <w:b w:val="0"/>
          <w:bCs w:val="0"/>
          <w:lang w:val="lv-LV"/>
        </w:rPr>
        <w:t xml:space="preserve">: tas veltīts </w:t>
      </w:r>
      <w:r w:rsidR="004B5154">
        <w:rPr>
          <w:rStyle w:val="NoneA"/>
          <w:b w:val="0"/>
          <w:bCs w:val="0"/>
          <w:lang w:val="lv-LV"/>
        </w:rPr>
        <w:t xml:space="preserve">trīs </w:t>
      </w:r>
      <w:r w:rsidR="00AD058B" w:rsidRPr="002F7E45">
        <w:rPr>
          <w:rStyle w:val="NoneA"/>
          <w:b w:val="0"/>
          <w:bCs w:val="0"/>
          <w:lang w:val="lv-LV"/>
        </w:rPr>
        <w:t xml:space="preserve">laika dimensijām </w:t>
      </w:r>
      <w:r w:rsidR="004B5154">
        <w:rPr>
          <w:rStyle w:val="NoneA"/>
          <w:b w:val="0"/>
          <w:bCs w:val="0"/>
          <w:lang w:val="lv-LV"/>
        </w:rPr>
        <w:t>–</w:t>
      </w:r>
      <w:r w:rsidR="00AD058B" w:rsidRPr="002F7E45">
        <w:rPr>
          <w:rStyle w:val="NoneA"/>
          <w:b w:val="0"/>
          <w:bCs w:val="0"/>
          <w:lang w:val="lv-LV"/>
        </w:rPr>
        <w:t xml:space="preserve"> pagātnei</w:t>
      </w:r>
      <w:r w:rsidR="004B5154">
        <w:rPr>
          <w:rStyle w:val="NoneA"/>
          <w:b w:val="0"/>
          <w:bCs w:val="0"/>
          <w:lang w:val="lv-LV"/>
        </w:rPr>
        <w:t>, tagadnei un nākotnei, aicinot atskatīties uz Latvijas valsts tapšanas ceļiem un līkločiem tuvākā un tālākā pagātnē; izvērtēt tagadnes ieguvumus un resursus un kopīgi plānot nākotnes Latviju</w:t>
      </w:r>
      <w:r w:rsidR="00AD058B" w:rsidRPr="002F7E45">
        <w:rPr>
          <w:rStyle w:val="NoneA"/>
          <w:b w:val="0"/>
          <w:bCs w:val="0"/>
          <w:lang w:val="lv-LV"/>
        </w:rPr>
        <w:t>.</w:t>
      </w:r>
    </w:p>
    <w:p w:rsidR="00AD058B" w:rsidRPr="002F7E45" w:rsidRDefault="002340A4">
      <w:pPr>
        <w:pStyle w:val="VIRSRAKSTSI"/>
        <w:numPr>
          <w:ilvl w:val="0"/>
          <w:numId w:val="12"/>
        </w:numPr>
        <w:spacing w:before="0" w:after="0" w:line="240" w:lineRule="auto"/>
        <w:rPr>
          <w:rStyle w:val="NoneA"/>
          <w:b w:val="0"/>
          <w:bCs w:val="0"/>
          <w:lang w:val="lv-LV"/>
        </w:rPr>
      </w:pPr>
      <w:r>
        <w:rPr>
          <w:rStyle w:val="NoneA"/>
          <w:lang w:val="lv-LV"/>
        </w:rPr>
        <w:t xml:space="preserve">3. </w:t>
      </w:r>
      <w:r w:rsidR="00AD058B" w:rsidRPr="002F7E45">
        <w:rPr>
          <w:rStyle w:val="NoneA"/>
          <w:lang w:val="lv-LV"/>
        </w:rPr>
        <w:t>Latvijas draugi un kaimiņi</w:t>
      </w:r>
      <w:r w:rsidR="00AD058B" w:rsidRPr="002F7E45">
        <w:rPr>
          <w:rStyle w:val="NoneA"/>
          <w:b w:val="0"/>
          <w:bCs w:val="0"/>
          <w:lang w:val="lv-LV"/>
        </w:rPr>
        <w:t xml:space="preserve">: tas veltīts </w:t>
      </w:r>
      <w:r w:rsidR="004B5154">
        <w:rPr>
          <w:rStyle w:val="NoneA"/>
          <w:b w:val="0"/>
          <w:bCs w:val="0"/>
          <w:lang w:val="lv-LV"/>
        </w:rPr>
        <w:t xml:space="preserve">Latvijas </w:t>
      </w:r>
      <w:r w:rsidR="00AD058B" w:rsidRPr="002F7E45">
        <w:rPr>
          <w:rStyle w:val="NoneA"/>
          <w:b w:val="0"/>
          <w:bCs w:val="0"/>
          <w:lang w:val="lv-LV"/>
        </w:rPr>
        <w:t>draugiem un kaimiņiem, k</w:t>
      </w:r>
      <w:r w:rsidR="004B5154">
        <w:rPr>
          <w:rStyle w:val="NoneA"/>
          <w:b w:val="0"/>
          <w:bCs w:val="0"/>
          <w:lang w:val="lv-LV"/>
        </w:rPr>
        <w:t xml:space="preserve">as Latvijas valsts tapšanas ceļā spēlējuši nozīmīgu lomu, </w:t>
      </w:r>
      <w:r w:rsidR="00AD058B" w:rsidRPr="002F7E45">
        <w:rPr>
          <w:rStyle w:val="NoneA"/>
          <w:b w:val="0"/>
          <w:bCs w:val="0"/>
          <w:lang w:val="lv-LV"/>
        </w:rPr>
        <w:t xml:space="preserve">ar kuriem </w:t>
      </w:r>
      <w:r w:rsidR="00855EA2">
        <w:rPr>
          <w:rStyle w:val="NoneA"/>
          <w:b w:val="0"/>
          <w:bCs w:val="0"/>
          <w:lang w:val="lv-LV"/>
        </w:rPr>
        <w:t>jā</w:t>
      </w:r>
      <w:r w:rsidR="00AD058B" w:rsidRPr="002F7E45">
        <w:rPr>
          <w:rStyle w:val="NoneA"/>
          <w:b w:val="0"/>
          <w:bCs w:val="0"/>
          <w:lang w:val="lv-LV"/>
        </w:rPr>
        <w:t>veido atvērtas un lietišķas attiecības un kuri ar savu atbalstu, padomu un palīdzīgu roku vienmēr ir blakus.</w:t>
      </w:r>
    </w:p>
    <w:p w:rsidR="00AD058B" w:rsidRPr="002F7E45" w:rsidRDefault="002340A4">
      <w:pPr>
        <w:pStyle w:val="VIRSRAKSTSI"/>
        <w:numPr>
          <w:ilvl w:val="0"/>
          <w:numId w:val="12"/>
        </w:numPr>
        <w:spacing w:before="0" w:after="0" w:line="240" w:lineRule="auto"/>
        <w:rPr>
          <w:rStyle w:val="NoneA"/>
          <w:b w:val="0"/>
          <w:bCs w:val="0"/>
          <w:lang w:val="lv-LV"/>
        </w:rPr>
      </w:pPr>
      <w:r>
        <w:rPr>
          <w:rStyle w:val="NoneA"/>
          <w:lang w:val="lv-LV"/>
        </w:rPr>
        <w:t xml:space="preserve">4. </w:t>
      </w:r>
      <w:r w:rsidR="00AD058B" w:rsidRPr="002F7E45">
        <w:rPr>
          <w:rStyle w:val="NoneA"/>
          <w:lang w:val="lv-LV"/>
        </w:rPr>
        <w:t>Latvijas rotāšana un dāvanu gatavošana</w:t>
      </w:r>
      <w:r w:rsidR="00AD058B" w:rsidRPr="002F7E45">
        <w:rPr>
          <w:rStyle w:val="NoneA"/>
          <w:b w:val="0"/>
          <w:bCs w:val="0"/>
          <w:lang w:val="lv-LV"/>
        </w:rPr>
        <w:t>: tas vel</w:t>
      </w:r>
      <w:r w:rsidR="00855EA2">
        <w:rPr>
          <w:rStyle w:val="NoneA"/>
          <w:b w:val="0"/>
          <w:bCs w:val="0"/>
          <w:lang w:val="lv-LV"/>
        </w:rPr>
        <w:t>tīts dzimšanas dienas gaviļnieces</w:t>
      </w:r>
      <w:r w:rsidR="00AD058B" w:rsidRPr="002F7E45">
        <w:rPr>
          <w:rStyle w:val="NoneA"/>
          <w:b w:val="0"/>
          <w:bCs w:val="0"/>
          <w:lang w:val="lv-LV"/>
        </w:rPr>
        <w:t xml:space="preserve"> </w:t>
      </w:r>
      <w:r w:rsidR="006C0905">
        <w:rPr>
          <w:rStyle w:val="NoneA"/>
          <w:b w:val="0"/>
          <w:bCs w:val="0"/>
          <w:lang w:val="lv-LV"/>
        </w:rPr>
        <w:t xml:space="preserve">– Latvijas vides sakopšanai un </w:t>
      </w:r>
      <w:r w:rsidR="00AD058B" w:rsidRPr="002F7E45">
        <w:rPr>
          <w:rStyle w:val="NoneA"/>
          <w:b w:val="0"/>
          <w:bCs w:val="0"/>
          <w:lang w:val="lv-LV"/>
        </w:rPr>
        <w:t>rotāšan</w:t>
      </w:r>
      <w:r w:rsidR="006C0905">
        <w:rPr>
          <w:rStyle w:val="NoneA"/>
          <w:b w:val="0"/>
          <w:bCs w:val="0"/>
          <w:lang w:val="lv-LV"/>
        </w:rPr>
        <w:t xml:space="preserve">ai, kā arī dāvanu un cienasta </w:t>
      </w:r>
      <w:r w:rsidR="00AD058B" w:rsidRPr="002F7E45">
        <w:rPr>
          <w:rStyle w:val="NoneA"/>
          <w:b w:val="0"/>
          <w:bCs w:val="0"/>
          <w:lang w:val="lv-LV"/>
        </w:rPr>
        <w:t xml:space="preserve">gatavošanai. </w:t>
      </w:r>
    </w:p>
    <w:p w:rsidR="00AD058B" w:rsidRPr="002F7E45" w:rsidRDefault="002340A4">
      <w:pPr>
        <w:pStyle w:val="VIRSRAKSTSI"/>
        <w:numPr>
          <w:ilvl w:val="0"/>
          <w:numId w:val="12"/>
        </w:numPr>
        <w:spacing w:before="0" w:after="0" w:line="240" w:lineRule="auto"/>
        <w:rPr>
          <w:rStyle w:val="NoneA"/>
          <w:b w:val="0"/>
          <w:bCs w:val="0"/>
          <w:lang w:val="lv-LV"/>
        </w:rPr>
      </w:pPr>
      <w:r>
        <w:rPr>
          <w:rStyle w:val="NoneA"/>
          <w:lang w:val="lv-LV"/>
        </w:rPr>
        <w:t xml:space="preserve">5. </w:t>
      </w:r>
      <w:r w:rsidR="00AD058B" w:rsidRPr="002F7E45">
        <w:rPr>
          <w:rStyle w:val="NoneA"/>
          <w:lang w:val="lv-LV"/>
        </w:rPr>
        <w:t>Latvijas dzimšanas diena un dāvanu pasniegšana</w:t>
      </w:r>
      <w:r w:rsidR="00AD058B" w:rsidRPr="002F7E45">
        <w:rPr>
          <w:rStyle w:val="NoneA"/>
          <w:b w:val="0"/>
          <w:bCs w:val="0"/>
          <w:lang w:val="lv-LV"/>
        </w:rPr>
        <w:t xml:space="preserve">: tas veltīts dzimšanas dienas svinībām, kad notiek kopā sanākšana, </w:t>
      </w:r>
      <w:r w:rsidR="006C0905">
        <w:rPr>
          <w:rStyle w:val="NoneA"/>
          <w:b w:val="0"/>
          <w:bCs w:val="0"/>
          <w:lang w:val="lv-LV"/>
        </w:rPr>
        <w:t>uzgavilēšana jubilāram</w:t>
      </w:r>
      <w:r w:rsidR="00AD058B" w:rsidRPr="002F7E45">
        <w:rPr>
          <w:rStyle w:val="NoneA"/>
          <w:b w:val="0"/>
          <w:bCs w:val="0"/>
          <w:lang w:val="lv-LV"/>
        </w:rPr>
        <w:t xml:space="preserve"> un dāvanu pasniegšana.</w:t>
      </w:r>
    </w:p>
    <w:p w:rsidR="00AD058B" w:rsidRPr="002F7E45" w:rsidRDefault="00AD058B">
      <w:pPr>
        <w:pStyle w:val="VIRSRAKSTSI"/>
        <w:spacing w:before="0" w:after="0" w:line="240" w:lineRule="auto"/>
        <w:rPr>
          <w:rStyle w:val="NoneA"/>
          <w:b w:val="0"/>
          <w:bCs w:val="0"/>
          <w:shd w:val="clear" w:color="auto" w:fill="FFFFFF"/>
          <w:lang w:val="lv-LV"/>
        </w:rPr>
      </w:pPr>
    </w:p>
    <w:p w:rsidR="00AD058B" w:rsidRPr="002F7E45" w:rsidRDefault="00AD058B">
      <w:pPr>
        <w:pStyle w:val="Virsraksts11"/>
        <w:spacing w:before="0" w:after="0" w:line="240" w:lineRule="auto"/>
      </w:pPr>
      <w:r w:rsidRPr="002F7E45">
        <w:rPr>
          <w:rStyle w:val="NoneA"/>
          <w:shd w:val="clear" w:color="auto" w:fill="FFFFFF"/>
        </w:rPr>
        <w:t>1. Latvijas cilts</w:t>
      </w:r>
      <w:r w:rsidRPr="002F7E45">
        <w:t>tēvi un ciltsmātes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Šis svinību cikls aicina tuvāk iepazīt un godināt personības, kuras ir izauklējušas Latvijas valstiskuma ideju un saglabājuši uzticību tai dažādos Latvijas valsts vēstures posmos, t.sk., kuriem ir bijusi drosme un uzņēmība nonākt līdz Latvijas valsts neatkarības proklamēšanai 1918.gada 18.novembrī un atjaunot valstisko neatkarību 1990.gadā. Izzinot un godinot cilvēkus, kuri dažādos laikos ir ziedojuši savu dzīvību Latvijas valsts aizsardzībai, neatkarības nosargāšanai un atjaunošanai vietējā un nacionālā līmenī, dažādu paaudžu Latvijas iedzīvotāji izzinās arī paši savas dzimtas saknes un spēcinās piederības sajūtu un līdzatbildību par Latvijas šodienu un nākotni. Šajā norišu ciklā caur daudzveidīgām darbībām tiek radīta iespēja pateikt paldies cilvēkiem, kas devuši neatsveramu ieguldījumu Latvijas kultūras, tautsaimniecības, izglītības, zinātnes un citu jomu attīstībā. Šis ir laiks, lai veltītu īpašu uzmanību simtgadnieku – iestāžu, organizāciju, uzņēmumu, cilvēku sumināšanai.</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Īstenojot šī cikla aktivitātes, notiks gan nacionāla līmeņa pasākumi Latvijas valsts vēstures izzināšana, gan darbības, caur kurām ikviens aicināts pieminēt un godāt savas ģimenes, dzimtas novada ciltstēvus un ciltsmātes, </w:t>
      </w:r>
      <w:r w:rsidRPr="002F7E45">
        <w:rPr>
          <w:rStyle w:val="NoneA"/>
          <w:rFonts w:ascii="Times New Roman" w:hAnsi="Times New Roman"/>
          <w:sz w:val="28"/>
          <w:szCs w:val="28"/>
          <w:lang w:val="lv-LV"/>
        </w:rPr>
        <w:lastRenderedPageBreak/>
        <w:t xml:space="preserve">apzināt savas saknes, veidojot ciltskokus, tādā veidā paplašinot apziņu par Latvijas izcelsmi un stiprinot piederības sajūtu tai. </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Šajā ciklā plānotās aktivitātes un norises: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Lai veicinātu lepnumu par Latvijas vēsturi un cilvēkiem, kas to veido, viena no nozīmīgākajām šī cikla aktivitātēm plānota komunikācijas un līdzdalības kampaņa, kas plašākai sabiedrībai atgādi</w:t>
      </w:r>
      <w:r w:rsidR="003128DE">
        <w:rPr>
          <w:rStyle w:val="NoneA"/>
          <w:rFonts w:ascii="Times New Roman" w:hAnsi="Times New Roman"/>
          <w:sz w:val="28"/>
          <w:szCs w:val="28"/>
          <w:lang w:val="lv-LV"/>
        </w:rPr>
        <w:t>nās par Latviešu strēlnieku cīņām</w:t>
      </w:r>
      <w:r w:rsidRPr="002F7E45">
        <w:rPr>
          <w:rStyle w:val="NoneA"/>
          <w:rFonts w:ascii="Times New Roman" w:hAnsi="Times New Roman"/>
          <w:sz w:val="28"/>
          <w:szCs w:val="28"/>
          <w:lang w:val="lv-LV"/>
        </w:rPr>
        <w:t xml:space="preserve"> un Neatkarības kara varoņiem, kuri cīnījās un ziedoja savas dzīvības neatkarīgas Latvijas vārdā. </w:t>
      </w:r>
      <w:r w:rsidR="003128DE">
        <w:rPr>
          <w:rStyle w:val="NoneA"/>
          <w:rFonts w:ascii="Times New Roman" w:hAnsi="Times New Roman"/>
          <w:sz w:val="28"/>
          <w:szCs w:val="28"/>
          <w:lang w:val="lv-LV"/>
        </w:rPr>
        <w:t xml:space="preserve">Īpaša uzmanība tiks veltīta personībām, kas 1918.gada 18.novembrī piedalījās Latvijas Republikas proklamēšanas organizēšanā un bija </w:t>
      </w:r>
      <w:r w:rsidR="00246667">
        <w:rPr>
          <w:rStyle w:val="NoneA"/>
          <w:rFonts w:ascii="Times New Roman" w:hAnsi="Times New Roman"/>
          <w:sz w:val="28"/>
          <w:szCs w:val="28"/>
          <w:lang w:val="lv-LV"/>
        </w:rPr>
        <w:t xml:space="preserve">tās pasludināšanas līdzdalībnieki.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Svētku programmā šajā ciklā ietverta arī simtgades vēstures pētījumu grantu programma, Miķeļa Valtera godināšana Liepājā, Zigfrīda Annas </w:t>
      </w:r>
      <w:proofErr w:type="spellStart"/>
      <w:r w:rsidRPr="002F7E45">
        <w:rPr>
          <w:rStyle w:val="NoneA"/>
          <w:rFonts w:ascii="Times New Roman" w:hAnsi="Times New Roman"/>
          <w:sz w:val="28"/>
          <w:szCs w:val="28"/>
          <w:lang w:val="lv-LV"/>
        </w:rPr>
        <w:t>Meierovica</w:t>
      </w:r>
      <w:proofErr w:type="spellEnd"/>
      <w:r w:rsidRPr="002F7E45">
        <w:rPr>
          <w:rStyle w:val="NoneA"/>
          <w:rFonts w:ascii="Times New Roman" w:hAnsi="Times New Roman"/>
          <w:sz w:val="28"/>
          <w:szCs w:val="28"/>
          <w:lang w:val="lv-LV"/>
        </w:rPr>
        <w:t xml:space="preserve">, Franča </w:t>
      </w:r>
      <w:proofErr w:type="spellStart"/>
      <w:r w:rsidRPr="002F7E45">
        <w:rPr>
          <w:rStyle w:val="NoneA"/>
          <w:rFonts w:ascii="Times New Roman" w:hAnsi="Times New Roman"/>
          <w:sz w:val="28"/>
          <w:szCs w:val="28"/>
          <w:lang w:val="lv-LV"/>
        </w:rPr>
        <w:t>Kempa</w:t>
      </w:r>
      <w:proofErr w:type="spellEnd"/>
      <w:r w:rsidRPr="002F7E45">
        <w:rPr>
          <w:rStyle w:val="NoneA"/>
          <w:rFonts w:ascii="Times New Roman" w:hAnsi="Times New Roman"/>
          <w:sz w:val="28"/>
          <w:szCs w:val="28"/>
          <w:lang w:val="lv-LV"/>
        </w:rPr>
        <w:t xml:space="preserve">, Franča </w:t>
      </w:r>
      <w:proofErr w:type="spellStart"/>
      <w:r w:rsidRPr="002F7E45">
        <w:rPr>
          <w:rStyle w:val="NoneA"/>
          <w:rFonts w:ascii="Times New Roman" w:hAnsi="Times New Roman"/>
          <w:sz w:val="28"/>
          <w:szCs w:val="28"/>
          <w:lang w:val="lv-LV"/>
        </w:rPr>
        <w:t>Trasūna</w:t>
      </w:r>
      <w:proofErr w:type="spellEnd"/>
      <w:r w:rsidRPr="002F7E45">
        <w:rPr>
          <w:rStyle w:val="NoneA"/>
          <w:rFonts w:ascii="Times New Roman" w:hAnsi="Times New Roman"/>
          <w:sz w:val="28"/>
          <w:szCs w:val="28"/>
          <w:lang w:val="lv-LV"/>
        </w:rPr>
        <w:t xml:space="preserve">, brāļu </w:t>
      </w:r>
      <w:proofErr w:type="spellStart"/>
      <w:r w:rsidRPr="002F7E45">
        <w:rPr>
          <w:rStyle w:val="NoneA"/>
          <w:rFonts w:ascii="Times New Roman" w:hAnsi="Times New Roman"/>
          <w:sz w:val="28"/>
          <w:szCs w:val="28"/>
          <w:lang w:val="lv-LV"/>
        </w:rPr>
        <w:t>Skrindas</w:t>
      </w:r>
      <w:proofErr w:type="spellEnd"/>
      <w:r w:rsidRPr="002F7E45">
        <w:rPr>
          <w:rStyle w:val="NoneA"/>
          <w:rFonts w:ascii="Times New Roman" w:hAnsi="Times New Roman"/>
          <w:sz w:val="28"/>
          <w:szCs w:val="28"/>
          <w:lang w:val="lv-LV"/>
        </w:rPr>
        <w:t xml:space="preserve"> un citu </w:t>
      </w:r>
      <w:r w:rsidR="00246667">
        <w:rPr>
          <w:rStyle w:val="NoneA"/>
          <w:rFonts w:ascii="Times New Roman" w:hAnsi="Times New Roman"/>
          <w:sz w:val="28"/>
          <w:szCs w:val="28"/>
          <w:lang w:val="lv-LV"/>
        </w:rPr>
        <w:t>nozīmīgu Latvijas personību</w:t>
      </w:r>
      <w:r w:rsidRPr="002F7E45">
        <w:rPr>
          <w:rStyle w:val="NoneA"/>
          <w:rFonts w:ascii="Times New Roman" w:hAnsi="Times New Roman"/>
          <w:sz w:val="28"/>
          <w:szCs w:val="28"/>
          <w:lang w:val="lv-LV"/>
        </w:rPr>
        <w:t xml:space="preserve"> godināšana, novadpētniecības aktivitātes pagastos un novados, aicinājums plašākai sabiedrī</w:t>
      </w:r>
      <w:r w:rsidR="00246667">
        <w:rPr>
          <w:rStyle w:val="NoneA"/>
          <w:rFonts w:ascii="Times New Roman" w:hAnsi="Times New Roman"/>
          <w:sz w:val="28"/>
          <w:szCs w:val="28"/>
          <w:lang w:val="lv-LV"/>
        </w:rPr>
        <w:t>bai veidot dzimtas kokus un citas iniciatīvas</w:t>
      </w:r>
      <w:r w:rsidRPr="002F7E45">
        <w:rPr>
          <w:rStyle w:val="NoneA"/>
          <w:rFonts w:ascii="Times New Roman" w:hAnsi="Times New Roman"/>
          <w:sz w:val="28"/>
          <w:szCs w:val="28"/>
          <w:lang w:val="lv-LV"/>
        </w:rPr>
        <w:t>.</w:t>
      </w:r>
    </w:p>
    <w:p w:rsidR="00AD058B" w:rsidRPr="002F7E45" w:rsidRDefault="00AD058B">
      <w:pPr>
        <w:pStyle w:val="Virsraksts11"/>
        <w:spacing w:before="0" w:after="0" w:line="240" w:lineRule="auto"/>
      </w:pPr>
    </w:p>
    <w:p w:rsidR="00AD058B" w:rsidRPr="002F7E45" w:rsidRDefault="00AD058B">
      <w:pPr>
        <w:pStyle w:val="Virsraksts11"/>
        <w:spacing w:before="0" w:after="0" w:line="240" w:lineRule="auto"/>
      </w:pPr>
      <w:r w:rsidRPr="002F7E45">
        <w:t>2. Latvijas valstiskuma veidošanā</w:t>
      </w:r>
      <w:r w:rsidRPr="002F7E45">
        <w:rPr>
          <w:rStyle w:val="NoneA"/>
        </w:rPr>
        <w:t>s ce</w:t>
      </w:r>
      <w:r w:rsidRPr="002F7E45">
        <w:t>ļi</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Šis svinību cikls piedāvā iespēju paplašināt un padziļināt Latvijas nācijas izpratni par sava valstiskuma vēsturi, tā pagrieziena punktiem, personībām, kas sekmējušas valsts nodibināšanu un nacionālās identitātes veidošanos. Cikla ietvaros uzmanība tiks fokusēta uz īpaši nozīmīgiem laika posmiem un aspektiem valstiskuma vēsturē, t.sk., valstiskuma idejas attīstība kopš 19.gadsimta vidus, valsts dibināšana 1918.gada 18.novembrī, neatkarības cīņas un neatkarības zaudēšana, nevardarbīgā pretošanās un suverenitātes atjaunošana, atskatoties arī uz tālāku pagātni un pieminot valstiskos veidojumus, kas cauri gadsimtiem pastāvējuši Latvijas teritorijā un kļuvuši par daļu no latviskās </w:t>
      </w:r>
      <w:proofErr w:type="spellStart"/>
      <w:r w:rsidRPr="002F7E45">
        <w:rPr>
          <w:rStyle w:val="NoneA"/>
          <w:rFonts w:ascii="Times New Roman" w:hAnsi="Times New Roman"/>
          <w:sz w:val="28"/>
          <w:szCs w:val="28"/>
          <w:lang w:val="lv-LV"/>
        </w:rPr>
        <w:t>kultūrtelpas</w:t>
      </w:r>
      <w:proofErr w:type="spellEnd"/>
      <w:r w:rsidRPr="002F7E45">
        <w:rPr>
          <w:rStyle w:val="NoneA"/>
          <w:rFonts w:ascii="Times New Roman" w:hAnsi="Times New Roman"/>
          <w:sz w:val="28"/>
          <w:szCs w:val="28"/>
          <w:lang w:val="lv-LV"/>
        </w:rPr>
        <w:t xml:space="preserve">. Tā tiek pavērts un aktualizēts plašāks vēsturiskais horizonts uz latviešu nācijas un identitātes veidošanos, kas, stāstot Latvijas stāstu, palīdz nostiprināt cilvēkos pārliecību, ka Latvijas valsts dibināta mērķtiecīgi un likumsakarīgi un ir apzinātas gribas akts nevis nejaušas apstākļu sakritības sekas. Latvijas stāstu veidojot, īpašu uzmanību </w:t>
      </w:r>
      <w:r w:rsidR="00246667">
        <w:rPr>
          <w:rStyle w:val="NoneA"/>
          <w:rFonts w:ascii="Times New Roman" w:hAnsi="Times New Roman"/>
          <w:sz w:val="28"/>
          <w:szCs w:val="28"/>
          <w:lang w:val="lv-LV"/>
        </w:rPr>
        <w:t xml:space="preserve">plānots </w:t>
      </w:r>
      <w:r w:rsidRPr="002F7E45">
        <w:rPr>
          <w:rStyle w:val="NoneA"/>
          <w:rFonts w:ascii="Times New Roman" w:hAnsi="Times New Roman"/>
          <w:sz w:val="28"/>
          <w:szCs w:val="28"/>
          <w:lang w:val="lv-LV"/>
        </w:rPr>
        <w:t>veltīt norisēm dažādos Latvijas reģionos.</w:t>
      </w:r>
    </w:p>
    <w:p w:rsidR="00246667" w:rsidRDefault="00AD058B">
      <w:pPr>
        <w:spacing w:after="0" w:line="240" w:lineRule="auto"/>
        <w:ind w:firstLine="720"/>
        <w:jc w:val="both"/>
        <w:rPr>
          <w:rStyle w:val="NoneA"/>
          <w:rFonts w:ascii="Times New Roman" w:hAnsi="Times New Roman"/>
          <w:sz w:val="28"/>
          <w:szCs w:val="28"/>
          <w:lang w:val="lv-LV"/>
        </w:rPr>
      </w:pPr>
      <w:r w:rsidRPr="002F7E45">
        <w:rPr>
          <w:rStyle w:val="NoneA"/>
          <w:rFonts w:ascii="Times New Roman" w:hAnsi="Times New Roman"/>
          <w:sz w:val="28"/>
          <w:szCs w:val="28"/>
          <w:lang w:val="lv-LV"/>
        </w:rPr>
        <w:t xml:space="preserve">Vienlaikus </w:t>
      </w:r>
      <w:r w:rsidR="00246667">
        <w:rPr>
          <w:rStyle w:val="NoneA"/>
          <w:rFonts w:ascii="Times New Roman" w:hAnsi="Times New Roman"/>
          <w:sz w:val="28"/>
          <w:szCs w:val="28"/>
          <w:lang w:val="lv-LV"/>
        </w:rPr>
        <w:t xml:space="preserve">Latvijas valsts tapšanas ceļu izvērtējumam ir jākalpo par pamatu turpmākajām diskusijām par Latvijas nākotni, par Latvijas attīstības ceļu turpmākajos simts gados. </w:t>
      </w:r>
    </w:p>
    <w:p w:rsidR="00AD058B" w:rsidRPr="002F7E45" w:rsidRDefault="00AD058B" w:rsidP="00246667">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Šajā ciklā plānotās aktivitātes un norises:</w:t>
      </w:r>
    </w:p>
    <w:p w:rsidR="00246667" w:rsidRDefault="00AD058B">
      <w:pPr>
        <w:spacing w:after="0" w:line="240" w:lineRule="auto"/>
        <w:ind w:firstLine="720"/>
        <w:jc w:val="both"/>
        <w:rPr>
          <w:rStyle w:val="NoneA"/>
          <w:rFonts w:ascii="Times New Roman" w:hAnsi="Times New Roman"/>
          <w:sz w:val="28"/>
          <w:szCs w:val="28"/>
          <w:lang w:val="lv-LV"/>
        </w:rPr>
      </w:pPr>
      <w:r w:rsidRPr="002F7E45">
        <w:rPr>
          <w:rStyle w:val="NoneA"/>
          <w:rFonts w:ascii="Times New Roman" w:hAnsi="Times New Roman"/>
          <w:sz w:val="28"/>
          <w:szCs w:val="28"/>
          <w:lang w:val="lv-LV"/>
        </w:rPr>
        <w:t xml:space="preserve">Lai aicinātu ikvienu iepazīt un sajust Latviju, kā viena no nozīmīgākajām aktivitātēm šajā ciklā plānota </w:t>
      </w:r>
      <w:r w:rsidRPr="00246667">
        <w:rPr>
          <w:rStyle w:val="NoneA"/>
          <w:rFonts w:ascii="Times New Roman" w:hAnsi="Times New Roman"/>
          <w:i/>
          <w:sz w:val="28"/>
          <w:szCs w:val="28"/>
          <w:lang w:val="lv-LV"/>
        </w:rPr>
        <w:t>izzinoš</w:t>
      </w:r>
      <w:r w:rsidR="00246667" w:rsidRPr="00246667">
        <w:rPr>
          <w:rStyle w:val="NoneA"/>
          <w:rFonts w:ascii="Times New Roman" w:hAnsi="Times New Roman"/>
          <w:i/>
          <w:sz w:val="28"/>
          <w:szCs w:val="28"/>
          <w:lang w:val="lv-LV"/>
        </w:rPr>
        <w:t>a</w:t>
      </w:r>
      <w:r w:rsidRPr="00246667">
        <w:rPr>
          <w:rStyle w:val="NoneA"/>
          <w:rFonts w:ascii="Times New Roman" w:hAnsi="Times New Roman"/>
          <w:i/>
          <w:sz w:val="28"/>
          <w:szCs w:val="28"/>
          <w:lang w:val="lv-LV"/>
        </w:rPr>
        <w:t xml:space="preserve"> un radoš</w:t>
      </w:r>
      <w:r w:rsidR="00246667" w:rsidRPr="00246667">
        <w:rPr>
          <w:rStyle w:val="NoneA"/>
          <w:rFonts w:ascii="Times New Roman" w:hAnsi="Times New Roman"/>
          <w:i/>
          <w:sz w:val="28"/>
          <w:szCs w:val="28"/>
          <w:lang w:val="lv-LV"/>
        </w:rPr>
        <w:t>a</w:t>
      </w:r>
      <w:r w:rsidR="00246667">
        <w:rPr>
          <w:rStyle w:val="NoneA"/>
          <w:rFonts w:ascii="Times New Roman" w:hAnsi="Times New Roman"/>
          <w:i/>
          <w:sz w:val="28"/>
          <w:szCs w:val="28"/>
          <w:lang w:val="lv-LV"/>
        </w:rPr>
        <w:t xml:space="preserve"> </w:t>
      </w:r>
      <w:r w:rsidRPr="00246667">
        <w:rPr>
          <w:rStyle w:val="NoneA"/>
          <w:rFonts w:ascii="Times New Roman" w:hAnsi="Times New Roman"/>
          <w:i/>
          <w:sz w:val="28"/>
          <w:szCs w:val="28"/>
          <w:lang w:val="lv-LV"/>
        </w:rPr>
        <w:t>Latvijas apceļošanas kustība</w:t>
      </w:r>
      <w:r w:rsidRPr="002F7E45">
        <w:rPr>
          <w:rStyle w:val="NoneA"/>
          <w:rFonts w:ascii="Times New Roman" w:hAnsi="Times New Roman"/>
          <w:sz w:val="28"/>
          <w:szCs w:val="28"/>
          <w:lang w:val="lv-LV"/>
        </w:rPr>
        <w:t xml:space="preserve">. To dalībnieki – ģimenes, skolēni, draugu grupas un ikviens interesents – gūs dziļāku priekšstatu par notikumiem, kas bruģējuši ceļu uz Latvijas valsts izveidi, veicinājuši tās kultūras, tautsaimniecības un </w:t>
      </w:r>
      <w:proofErr w:type="spellStart"/>
      <w:r w:rsidRPr="002F7E45">
        <w:rPr>
          <w:rStyle w:val="NoneA"/>
          <w:rFonts w:ascii="Times New Roman" w:hAnsi="Times New Roman"/>
          <w:sz w:val="28"/>
          <w:szCs w:val="28"/>
          <w:lang w:val="lv-LV"/>
        </w:rPr>
        <w:t>uzņēmējspējas</w:t>
      </w:r>
      <w:proofErr w:type="spellEnd"/>
      <w:r w:rsidRPr="002F7E45">
        <w:rPr>
          <w:rStyle w:val="NoneA"/>
          <w:rFonts w:ascii="Times New Roman" w:hAnsi="Times New Roman"/>
          <w:sz w:val="28"/>
          <w:szCs w:val="28"/>
          <w:lang w:val="lv-LV"/>
        </w:rPr>
        <w:t xml:space="preserve"> attīstību dažādos laikos un vietās</w:t>
      </w:r>
      <w:r w:rsidR="00246667">
        <w:rPr>
          <w:rStyle w:val="NoneA"/>
          <w:rFonts w:ascii="Times New Roman" w:hAnsi="Times New Roman"/>
          <w:sz w:val="28"/>
          <w:szCs w:val="28"/>
          <w:lang w:val="lv-LV"/>
        </w:rPr>
        <w:t>,</w:t>
      </w:r>
      <w:r w:rsidRPr="002F7E45">
        <w:rPr>
          <w:rStyle w:val="NoneA"/>
          <w:rFonts w:ascii="Times New Roman" w:hAnsi="Times New Roman"/>
          <w:sz w:val="28"/>
          <w:szCs w:val="28"/>
          <w:lang w:val="lv-LV"/>
        </w:rPr>
        <w:t xml:space="preserve"> tā rosinot ikvienu aizvien dziļāk klātienē iepazīt un izjust </w:t>
      </w:r>
      <w:r w:rsidRPr="002F7E45">
        <w:rPr>
          <w:rStyle w:val="NoneA"/>
          <w:rFonts w:ascii="Times New Roman" w:hAnsi="Times New Roman"/>
          <w:sz w:val="28"/>
          <w:szCs w:val="28"/>
          <w:lang w:val="lv-LV"/>
        </w:rPr>
        <w:lastRenderedPageBreak/>
        <w:t xml:space="preserve">Latvijas </w:t>
      </w:r>
      <w:r w:rsidR="00246667">
        <w:rPr>
          <w:rStyle w:val="NoneA"/>
          <w:rFonts w:ascii="Times New Roman" w:hAnsi="Times New Roman"/>
          <w:sz w:val="28"/>
          <w:szCs w:val="28"/>
          <w:lang w:val="lv-LV"/>
        </w:rPr>
        <w:t>sadarbību, daudzveidību, bagātos dabas un kultūras resursus un Latvijas cilvēkus</w:t>
      </w:r>
      <w:r w:rsidRPr="002F7E45">
        <w:rPr>
          <w:rStyle w:val="NoneA"/>
          <w:rFonts w:ascii="Times New Roman" w:hAnsi="Times New Roman"/>
          <w:sz w:val="28"/>
          <w:szCs w:val="28"/>
          <w:lang w:val="lv-LV"/>
        </w:rPr>
        <w:t xml:space="preserve">. </w:t>
      </w:r>
    </w:p>
    <w:p w:rsidR="00AD058B" w:rsidRPr="002F7E45" w:rsidRDefault="00AD058B">
      <w:pPr>
        <w:spacing w:after="0" w:line="240" w:lineRule="auto"/>
        <w:ind w:firstLine="720"/>
        <w:jc w:val="both"/>
        <w:rPr>
          <w:lang w:val="lv-LV"/>
        </w:rPr>
      </w:pPr>
      <w:r w:rsidRPr="002F7E45">
        <w:rPr>
          <w:rStyle w:val="NoneA"/>
          <w:rFonts w:ascii="Times New Roman" w:hAnsi="Times New Roman"/>
          <w:sz w:val="28"/>
          <w:szCs w:val="28"/>
          <w:lang w:val="lv-LV"/>
        </w:rPr>
        <w:t>Tāpat, lai akcentētu kultūrvēsturisko vērtību saglabāšanu, un izceltu</w:t>
      </w:r>
      <w:r w:rsidRPr="002F7E45">
        <w:rPr>
          <w:rStyle w:val="NoneA"/>
          <w:sz w:val="28"/>
          <w:szCs w:val="28"/>
          <w:lang w:val="lv-LV"/>
        </w:rPr>
        <w:t xml:space="preserve"> </w:t>
      </w:r>
      <w:r w:rsidRPr="002F7E45">
        <w:rPr>
          <w:rStyle w:val="NoneA"/>
          <w:rFonts w:ascii="Times New Roman" w:hAnsi="Times New Roman"/>
          <w:sz w:val="28"/>
          <w:szCs w:val="28"/>
          <w:lang w:val="lv-LV"/>
        </w:rPr>
        <w:t>lauku nozīmīgumu, to attīstību mūsdienās un apvienoto pilsētu un lauku iedzīvotājus, vairāku gadu garumā dažādos Latvijas novados (Kurzemē, Latgalē, Rīgā, Zemgalē un Vidzemē) tiek plānots organizēt kampaņas – Lauki ienāk pilsētā. To ietvaros varēs redzēt</w:t>
      </w:r>
      <w:r w:rsidR="00153AC8">
        <w:rPr>
          <w:rStyle w:val="NoneA"/>
          <w:rFonts w:ascii="Times New Roman" w:hAnsi="Times New Roman"/>
          <w:sz w:val="28"/>
          <w:szCs w:val="28"/>
          <w:lang w:val="lv-LV"/>
        </w:rPr>
        <w:t>,</w:t>
      </w:r>
      <w:r w:rsidRPr="002F7E45">
        <w:rPr>
          <w:rStyle w:val="NoneA"/>
          <w:rFonts w:ascii="Times New Roman" w:hAnsi="Times New Roman"/>
          <w:sz w:val="28"/>
          <w:szCs w:val="28"/>
          <w:lang w:val="lv-LV"/>
        </w:rPr>
        <w:t xml:space="preserve"> kā top maize, no kā rodas piens, kāds ir medus ceļš, kāda loma ir graudu kaltei un kombainam. Katram apmeklētājam būs iespēja pasmaržot, pataustīt, sadzirdēt un saskatīt to, ko ikdienā dara lauku un mežu apsaimniekotāji, kā arī iepazīt zivsaimniecības nozari. Īpaša uzmanība tiks pievērsta bērnu un jauniešu iesaistīšanai un izglītošanai.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Kā nozīmīgi notikumi un darbības šajā ciklā plānoti arī simtgades vēsturei nozīmīgu pētījumu grantu programma, Latgales apvienošanās kongresa simtgade </w:t>
      </w:r>
      <w:r w:rsidR="00246667">
        <w:rPr>
          <w:rStyle w:val="NoneA"/>
          <w:rFonts w:ascii="Times New Roman" w:hAnsi="Times New Roman"/>
          <w:sz w:val="28"/>
          <w:szCs w:val="28"/>
          <w:lang w:val="lv-LV"/>
        </w:rPr>
        <w:t>Latgalē</w:t>
      </w:r>
      <w:r w:rsidRPr="002F7E45">
        <w:rPr>
          <w:rStyle w:val="NoneA"/>
          <w:rFonts w:ascii="Times New Roman" w:hAnsi="Times New Roman"/>
          <w:sz w:val="28"/>
          <w:szCs w:val="28"/>
          <w:lang w:val="lv-LV"/>
        </w:rPr>
        <w:t>, Brīvības cīņu a</w:t>
      </w:r>
      <w:r w:rsidR="00246667">
        <w:rPr>
          <w:rStyle w:val="NoneA"/>
          <w:rFonts w:ascii="Times New Roman" w:hAnsi="Times New Roman"/>
          <w:sz w:val="28"/>
          <w:szCs w:val="28"/>
          <w:lang w:val="lv-LV"/>
        </w:rPr>
        <w:t>tcere</w:t>
      </w:r>
      <w:r w:rsidRPr="002F7E45">
        <w:rPr>
          <w:rStyle w:val="NoneA"/>
          <w:rFonts w:ascii="Times New Roman" w:hAnsi="Times New Roman"/>
          <w:sz w:val="28"/>
          <w:szCs w:val="28"/>
          <w:lang w:val="lv-LV"/>
        </w:rPr>
        <w:t xml:space="preserve">, t.sk., organizējot un aicinot apmeklēt parādes Cēsīs, Valmierā un Jelgavā 2019. gadā, ekspozīcijas „Liepāja – Latvijas galvaspilsēta”, “Valka – neatkarības šūpulis”, „Miķelis Valters”, ekspozīcija  un ceļojošā izstāde Latgales kongresam 100, īpaši vēsturisko notikumu rekonstrukcijas pasākumi Cēsis un Liepājā, dokumentāla filma “Bērni cīņās par Latviju”, </w:t>
      </w:r>
      <w:r w:rsidR="00246667">
        <w:rPr>
          <w:rStyle w:val="NoneA"/>
          <w:rFonts w:ascii="Times New Roman" w:hAnsi="Times New Roman"/>
          <w:sz w:val="28"/>
          <w:szCs w:val="28"/>
          <w:lang w:val="lv-LV"/>
        </w:rPr>
        <w:t>latviešu kopienu ārvalstīs</w:t>
      </w:r>
      <w:r w:rsidRPr="002F7E45">
        <w:rPr>
          <w:rStyle w:val="NoneA"/>
          <w:rFonts w:ascii="Times New Roman" w:hAnsi="Times New Roman"/>
          <w:sz w:val="28"/>
          <w:szCs w:val="28"/>
          <w:lang w:val="lv-LV"/>
        </w:rPr>
        <w:t xml:space="preserve"> veidota </w:t>
      </w:r>
      <w:proofErr w:type="spellStart"/>
      <w:r w:rsidRPr="002F7E45">
        <w:rPr>
          <w:rStyle w:val="NoneA"/>
          <w:rFonts w:ascii="Times New Roman" w:hAnsi="Times New Roman"/>
          <w:sz w:val="28"/>
          <w:szCs w:val="28"/>
          <w:lang w:val="lv-LV"/>
        </w:rPr>
        <w:t>lielaktivitāte</w:t>
      </w:r>
      <w:proofErr w:type="spellEnd"/>
      <w:r w:rsidRPr="002F7E45">
        <w:rPr>
          <w:rStyle w:val="NoneA"/>
          <w:rFonts w:ascii="Times New Roman" w:hAnsi="Times New Roman"/>
          <w:sz w:val="28"/>
          <w:szCs w:val="28"/>
          <w:lang w:val="lv-LV"/>
        </w:rPr>
        <w:t xml:space="preserve"> “Latvija ārpus Latvijas simts gados” un citi.</w:t>
      </w:r>
    </w:p>
    <w:p w:rsidR="00AD058B" w:rsidRPr="002F7E45" w:rsidRDefault="00AD058B">
      <w:pPr>
        <w:tabs>
          <w:tab w:val="left" w:pos="3630"/>
        </w:tabs>
        <w:spacing w:after="0" w:line="240" w:lineRule="auto"/>
        <w:jc w:val="both"/>
        <w:rPr>
          <w:rFonts w:ascii="Times New Roman" w:eastAsia="Times New Roman" w:hAnsi="Times New Roman" w:cs="Times New Roman"/>
          <w:sz w:val="28"/>
          <w:szCs w:val="28"/>
          <w:lang w:val="lv-LV"/>
        </w:rPr>
      </w:pPr>
    </w:p>
    <w:p w:rsidR="00AD058B" w:rsidRPr="002F7E45" w:rsidRDefault="00AD058B">
      <w:pPr>
        <w:pStyle w:val="Virsraksts11"/>
        <w:spacing w:before="0" w:after="0" w:line="240" w:lineRule="auto"/>
      </w:pPr>
      <w:r w:rsidRPr="002F7E45">
        <w:t>3. Latvijas draugi un kaimiņi</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Šis svinību cikls ir būtiska svētku sastāvdaļa, jo starptautisku un nacionālu norišu ietvaros vairo kopības izjūtu, kurā Latvijas smeļas spēku kā neatkarīga valsts un pasaules procesu </w:t>
      </w:r>
      <w:r w:rsidR="00F66D35">
        <w:rPr>
          <w:rStyle w:val="NoneA"/>
          <w:rFonts w:ascii="Times New Roman" w:hAnsi="Times New Roman"/>
          <w:sz w:val="28"/>
          <w:szCs w:val="28"/>
          <w:lang w:val="lv-LV"/>
        </w:rPr>
        <w:t xml:space="preserve">atbildīga </w:t>
      </w:r>
      <w:r w:rsidRPr="002F7E45">
        <w:rPr>
          <w:rStyle w:val="NoneA"/>
          <w:rFonts w:ascii="Times New Roman" w:hAnsi="Times New Roman"/>
          <w:sz w:val="28"/>
          <w:szCs w:val="28"/>
          <w:lang w:val="lv-LV"/>
        </w:rPr>
        <w:t xml:space="preserve">līdzdalībniece. Latvijas neatkarības iegūšanā un noturēšanā ārkārtīgi liela loma bijusi Latvijas draugiem un atbalstītājiem – valstīm, kas politiski, morāli un praktiski iestājušās par Latvijas valsts izveidi un suverēnu pastāvēšanu. Šajā ciklā Latvija aicinās savus draugus, kaimiņus, sabiedrotos un interesentus kopā svinēt un sadarboties </w:t>
      </w:r>
      <w:r w:rsidR="00F66D35">
        <w:rPr>
          <w:rStyle w:val="NoneA"/>
          <w:rFonts w:ascii="Times New Roman" w:hAnsi="Times New Roman"/>
          <w:sz w:val="28"/>
          <w:szCs w:val="28"/>
          <w:lang w:val="lv-LV"/>
        </w:rPr>
        <w:t>kopīgu iniciatīvu ietvaros</w:t>
      </w:r>
      <w:r w:rsidRPr="002F7E45">
        <w:rPr>
          <w:rStyle w:val="NoneA"/>
          <w:rFonts w:ascii="Times New Roman" w:hAnsi="Times New Roman"/>
          <w:sz w:val="28"/>
          <w:szCs w:val="28"/>
          <w:lang w:val="lv-LV"/>
        </w:rPr>
        <w:t>, tā vēstot pasaulei, ka esam valsts un valstu grupa, kuru valstiskums ir sasniedzis gadsimta briedumu.</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Šajā ciklā plānotās aktivitātes un norises: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Kā viena no no</w:t>
      </w:r>
      <w:r w:rsidR="00F66D35">
        <w:rPr>
          <w:rStyle w:val="NoneA"/>
          <w:rFonts w:ascii="Times New Roman" w:hAnsi="Times New Roman"/>
          <w:sz w:val="28"/>
          <w:szCs w:val="28"/>
          <w:lang w:val="lv-LV"/>
        </w:rPr>
        <w:t>zīmīgākajām aktivitātēm būs Latvijas pēdu un nospieduma meklējumi pasaules telpā</w:t>
      </w:r>
      <w:r w:rsidRPr="002F7E45">
        <w:rPr>
          <w:rStyle w:val="NoneA"/>
          <w:rFonts w:ascii="Times New Roman" w:hAnsi="Times New Roman"/>
          <w:sz w:val="28"/>
          <w:szCs w:val="28"/>
          <w:lang w:val="lv-LV"/>
        </w:rPr>
        <w:t xml:space="preserve"> </w:t>
      </w:r>
      <w:r w:rsidR="00F66D35">
        <w:rPr>
          <w:rStyle w:val="NoneA"/>
          <w:rFonts w:ascii="Times New Roman" w:hAnsi="Times New Roman"/>
          <w:sz w:val="28"/>
          <w:szCs w:val="28"/>
          <w:lang w:val="lv-LV"/>
        </w:rPr>
        <w:t xml:space="preserve">un </w:t>
      </w:r>
      <w:r w:rsidRPr="002F7E45">
        <w:rPr>
          <w:rStyle w:val="NoneA"/>
          <w:rFonts w:ascii="Times New Roman" w:hAnsi="Times New Roman"/>
          <w:sz w:val="28"/>
          <w:szCs w:val="28"/>
          <w:lang w:val="lv-LV"/>
        </w:rPr>
        <w:t xml:space="preserve">būs īpašs, svaigs, pašapziņu ceļošs vēstījums par simtgadnieci Latviju. </w:t>
      </w:r>
      <w:r w:rsidR="00F66D35">
        <w:rPr>
          <w:rStyle w:val="NoneA"/>
          <w:rFonts w:ascii="Times New Roman" w:hAnsi="Times New Roman"/>
          <w:sz w:val="28"/>
          <w:szCs w:val="28"/>
          <w:lang w:val="lv-LV"/>
        </w:rPr>
        <w:t>Iniciatīvai</w:t>
      </w:r>
      <w:r w:rsidRPr="002F7E45">
        <w:rPr>
          <w:rStyle w:val="NoneA"/>
          <w:rFonts w:ascii="Times New Roman" w:hAnsi="Times New Roman"/>
          <w:sz w:val="28"/>
          <w:szCs w:val="28"/>
          <w:lang w:val="lv-LV"/>
        </w:rPr>
        <w:t xml:space="preserve"> ir divi virzieni, no kuriem viens ir vērsts uz auditoriju ārvalstīs – parādīt, kāds ir Latvijas devums pasaulei šajos simts gados, akcentēt Latvijas simtgadi pasaulē, parādīt, ar ko Latvija var izcelties </w:t>
      </w:r>
      <w:r w:rsidR="00392F76">
        <w:rPr>
          <w:rStyle w:val="NoneA"/>
          <w:rFonts w:ascii="Times New Roman" w:hAnsi="Times New Roman"/>
          <w:sz w:val="28"/>
          <w:szCs w:val="28"/>
          <w:lang w:val="lv-LV"/>
        </w:rPr>
        <w:t>pasaules kultūru daudzveidībā un informācijas pārbagātībā</w:t>
      </w:r>
      <w:r w:rsidRPr="002F7E45">
        <w:rPr>
          <w:rStyle w:val="NoneA"/>
          <w:rFonts w:ascii="Times New Roman" w:hAnsi="Times New Roman"/>
          <w:sz w:val="28"/>
          <w:szCs w:val="28"/>
          <w:lang w:val="lv-LV"/>
        </w:rPr>
        <w:t xml:space="preserve"> un kas ir </w:t>
      </w:r>
      <w:r w:rsidR="00392F76" w:rsidRPr="002F7E45">
        <w:rPr>
          <w:rStyle w:val="NoneA"/>
          <w:rFonts w:ascii="Times New Roman" w:hAnsi="Times New Roman"/>
          <w:sz w:val="28"/>
          <w:szCs w:val="28"/>
          <w:lang w:val="lv-LV"/>
        </w:rPr>
        <w:t xml:space="preserve">Latvijas </w:t>
      </w:r>
      <w:r w:rsidRPr="002F7E45">
        <w:rPr>
          <w:rStyle w:val="NoneA"/>
          <w:rFonts w:ascii="Times New Roman" w:hAnsi="Times New Roman"/>
          <w:sz w:val="28"/>
          <w:szCs w:val="28"/>
          <w:lang w:val="lv-LV"/>
        </w:rPr>
        <w:t xml:space="preserve">īpašās </w:t>
      </w:r>
      <w:r w:rsidR="00392F76">
        <w:rPr>
          <w:rStyle w:val="NoneA"/>
          <w:rFonts w:ascii="Times New Roman" w:hAnsi="Times New Roman"/>
          <w:sz w:val="28"/>
          <w:szCs w:val="28"/>
          <w:lang w:val="lv-LV"/>
        </w:rPr>
        <w:t>raksturiezīmes, ar kurām veidot Latvijas tēlu dažādās nozarēs</w:t>
      </w:r>
      <w:r w:rsidRPr="002F7E45">
        <w:rPr>
          <w:rStyle w:val="NoneA"/>
          <w:rFonts w:ascii="Times New Roman" w:hAnsi="Times New Roman"/>
          <w:sz w:val="28"/>
          <w:szCs w:val="28"/>
          <w:lang w:val="lv-LV"/>
        </w:rPr>
        <w:t>. Otrs, iekšējs virziens, ir pašapziņas celšana un stiprināšana, parādot, cik spēcīga ir mūsu valsts, kādi ir tās panākumi un stiprās puses</w:t>
      </w:r>
      <w:r w:rsidRPr="002F7E45">
        <w:rPr>
          <w:rStyle w:val="NoneA"/>
          <w:rFonts w:ascii="Times New Roman" w:hAnsi="Times New Roman"/>
          <w:b/>
          <w:bCs/>
          <w:sz w:val="28"/>
          <w:szCs w:val="28"/>
          <w:lang w:val="lv-LV"/>
        </w:rPr>
        <w:t xml:space="preserve"> </w:t>
      </w:r>
      <w:r w:rsidRPr="002F7E45">
        <w:rPr>
          <w:rStyle w:val="NoneA"/>
          <w:rFonts w:ascii="Times New Roman" w:hAnsi="Times New Roman"/>
          <w:sz w:val="28"/>
          <w:szCs w:val="28"/>
          <w:lang w:val="lv-LV"/>
        </w:rPr>
        <w:t>pasaules kontekstā.</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Īpaša starptautiskas sadarbības aktivitātes un pasākumi jāveido ar tām valstīm, kas tāpat kā Latvija, atzīmē valstiskuma simtgadi: Lietuvu, Igauniju un </w:t>
      </w:r>
      <w:r w:rsidRPr="002F7E45">
        <w:rPr>
          <w:rStyle w:val="NoneA"/>
          <w:rFonts w:ascii="Times New Roman" w:hAnsi="Times New Roman"/>
          <w:sz w:val="28"/>
          <w:szCs w:val="28"/>
          <w:lang w:val="lv-LV"/>
        </w:rPr>
        <w:lastRenderedPageBreak/>
        <w:t xml:space="preserve">Somiju, kā arī Poliju, kas svin savas neatkarības atjaunošanu. Jāveido simtgadei veltīti divpusēji un trīspusēji sadarbības projekti ar Baltijas valstīm vides, kopienu un reģionu sadarbības, izglītības, plaša spektra tūrisma, zinātnes, vēstures izpētes, kultūras, mākslas, radošo industriju, informācijas apmaiņas, komunikācijas u.c. jomās. </w:t>
      </w:r>
    </w:p>
    <w:p w:rsidR="00E66EAD"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Simtgades svinībās notiks Baltijas valstu kopīga dalība Londonas grāmatu tirgū 2018.gadā, Baltijas valstu sadarbība kino jomā veidojot un tulkojot simtgades filmas, Baltijas valstu nacionālo muzeju, Nacionālo orķestru, Nacionālo operu, Nacionālo bibliotēku, Nacionālo arhīvu u.c. sadarbība. Tāpat notiks starptautiski reģionālās sadarbības projekti starp sadraudzības un vēsturiski saistītām pilsētām, nacionāla līmeņa valstu sadarbības pasākumi, starpvalstu militārās parādes un citi.</w:t>
      </w:r>
      <w:r w:rsidR="001A37FE">
        <w:rPr>
          <w:rStyle w:val="NoneA"/>
          <w:rFonts w:ascii="Times New Roman" w:hAnsi="Times New Roman"/>
          <w:sz w:val="28"/>
          <w:szCs w:val="28"/>
          <w:lang w:val="lv-LV"/>
        </w:rPr>
        <w:t xml:space="preserve"> Sadarbībā ar Ā</w:t>
      </w:r>
      <w:r w:rsidR="00E66EAD">
        <w:rPr>
          <w:rStyle w:val="NoneA"/>
          <w:rFonts w:ascii="Times New Roman" w:hAnsi="Times New Roman"/>
          <w:sz w:val="28"/>
          <w:szCs w:val="28"/>
          <w:lang w:val="lv-LV"/>
        </w:rPr>
        <w:t xml:space="preserve">rlietu ministriju un Latvijas vēstniecībām tiks izveidota publiskās diplomātijas programma. </w:t>
      </w:r>
    </w:p>
    <w:p w:rsidR="00AD058B" w:rsidRPr="002F7E45" w:rsidRDefault="00AD058B">
      <w:pPr>
        <w:tabs>
          <w:tab w:val="left" w:pos="3630"/>
        </w:tabs>
        <w:spacing w:after="0" w:line="240" w:lineRule="auto"/>
        <w:jc w:val="both"/>
        <w:rPr>
          <w:rFonts w:ascii="Times New Roman" w:eastAsia="Times New Roman" w:hAnsi="Times New Roman" w:cs="Times New Roman"/>
          <w:sz w:val="28"/>
          <w:szCs w:val="28"/>
          <w:lang w:val="lv-LV"/>
        </w:rPr>
      </w:pPr>
    </w:p>
    <w:p w:rsidR="00AD058B" w:rsidRPr="002F7E45" w:rsidRDefault="00AD058B">
      <w:pPr>
        <w:pStyle w:val="Virsraksts11"/>
        <w:spacing w:before="0" w:after="0" w:line="240" w:lineRule="auto"/>
      </w:pPr>
      <w:r w:rsidRPr="002F7E45">
        <w:t>4. Latvijas rotāš</w:t>
      </w:r>
      <w:r w:rsidRPr="002F7E45">
        <w:rPr>
          <w:rStyle w:val="NoneA"/>
        </w:rPr>
        <w:t>ana un d</w:t>
      </w:r>
      <w:r w:rsidRPr="002F7E45">
        <w:t>āvanu gatavošana</w:t>
      </w:r>
    </w:p>
    <w:p w:rsidR="00AD058B" w:rsidRPr="00E66EAD" w:rsidRDefault="00AD058B" w:rsidP="00E66EAD">
      <w:pPr>
        <w:spacing w:after="0" w:line="240" w:lineRule="auto"/>
        <w:ind w:firstLine="720"/>
        <w:jc w:val="both"/>
        <w:rPr>
          <w:rStyle w:val="NoneA"/>
          <w:rFonts w:ascii="Times New Roman" w:hAnsi="Times New Roman"/>
          <w:sz w:val="28"/>
          <w:szCs w:val="28"/>
          <w:lang w:val="lv-LV"/>
        </w:rPr>
      </w:pPr>
      <w:r w:rsidRPr="002F7E45">
        <w:rPr>
          <w:rStyle w:val="NoneA"/>
          <w:rFonts w:ascii="Times New Roman" w:hAnsi="Times New Roman"/>
          <w:sz w:val="28"/>
          <w:szCs w:val="28"/>
          <w:lang w:val="lv-LV"/>
        </w:rPr>
        <w:t xml:space="preserve">Šis svinību cikls aicina </w:t>
      </w:r>
      <w:r w:rsidRPr="00E66EAD">
        <w:rPr>
          <w:rStyle w:val="NoneA"/>
          <w:rFonts w:ascii="Times New Roman" w:hAnsi="Times New Roman"/>
          <w:i/>
          <w:sz w:val="28"/>
          <w:szCs w:val="28"/>
          <w:lang w:val="lv-LV"/>
        </w:rPr>
        <w:t xml:space="preserve">apzināties un </w:t>
      </w:r>
      <w:r w:rsidR="00E66EAD" w:rsidRPr="00E66EAD">
        <w:rPr>
          <w:rStyle w:val="NoneA"/>
          <w:rFonts w:ascii="Times New Roman" w:hAnsi="Times New Roman"/>
          <w:i/>
          <w:sz w:val="28"/>
          <w:szCs w:val="28"/>
          <w:lang w:val="lv-LV"/>
        </w:rPr>
        <w:t>pilnveidot</w:t>
      </w:r>
      <w:r w:rsidRPr="00E66EAD">
        <w:rPr>
          <w:rStyle w:val="NoneA"/>
          <w:rFonts w:ascii="Times New Roman" w:hAnsi="Times New Roman"/>
          <w:i/>
          <w:sz w:val="28"/>
          <w:szCs w:val="28"/>
          <w:lang w:val="lv-LV"/>
        </w:rPr>
        <w:t xml:space="preserve"> Latvijas </w:t>
      </w:r>
      <w:r w:rsidR="00E66EAD" w:rsidRPr="00E66EAD">
        <w:rPr>
          <w:rStyle w:val="NoneA"/>
          <w:rFonts w:ascii="Times New Roman" w:hAnsi="Times New Roman"/>
          <w:i/>
          <w:sz w:val="28"/>
          <w:szCs w:val="28"/>
          <w:lang w:val="lv-LV"/>
        </w:rPr>
        <w:t xml:space="preserve">dabu un </w:t>
      </w:r>
      <w:proofErr w:type="spellStart"/>
      <w:r w:rsidRPr="00E66EAD">
        <w:rPr>
          <w:rStyle w:val="NoneA"/>
          <w:rFonts w:ascii="Times New Roman" w:hAnsi="Times New Roman"/>
          <w:i/>
          <w:sz w:val="28"/>
          <w:szCs w:val="28"/>
          <w:lang w:val="lv-LV"/>
        </w:rPr>
        <w:t>kultūrtelpu</w:t>
      </w:r>
      <w:proofErr w:type="spellEnd"/>
      <w:r w:rsidRPr="002F7E45">
        <w:rPr>
          <w:rStyle w:val="NoneA"/>
          <w:rFonts w:ascii="Times New Roman" w:hAnsi="Times New Roman"/>
          <w:sz w:val="28"/>
          <w:szCs w:val="28"/>
          <w:lang w:val="lv-LV"/>
        </w:rPr>
        <w:t>, veidojot līdzsvaru starp vēsturisko un mūsdienīgo un akcentējot dzīves kvalitātes jēdzienu, aicinot sakopt piemiņas vietas</w:t>
      </w:r>
      <w:r w:rsidR="00E66EAD">
        <w:rPr>
          <w:rStyle w:val="NoneA"/>
          <w:rFonts w:ascii="Times New Roman" w:hAnsi="Times New Roman"/>
          <w:sz w:val="28"/>
          <w:szCs w:val="28"/>
          <w:lang w:val="lv-LV"/>
        </w:rPr>
        <w:t>, piedalīties talkās un citās Latvijas sakopšanas akcijās</w:t>
      </w:r>
      <w:r w:rsidRPr="002F7E45">
        <w:rPr>
          <w:rStyle w:val="NoneA"/>
          <w:rFonts w:ascii="Times New Roman" w:hAnsi="Times New Roman"/>
          <w:sz w:val="28"/>
          <w:szCs w:val="28"/>
          <w:lang w:val="lv-LV"/>
        </w:rPr>
        <w:t xml:space="preserve">. </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Šajā ciklā plānotās aktivitātes un norises: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Kā </w:t>
      </w:r>
      <w:r w:rsidR="00747CC0">
        <w:rPr>
          <w:rStyle w:val="NoneA"/>
          <w:rFonts w:ascii="Times New Roman" w:hAnsi="Times New Roman"/>
          <w:sz w:val="28"/>
          <w:szCs w:val="28"/>
          <w:lang w:val="lv-LV"/>
        </w:rPr>
        <w:t xml:space="preserve">viena no </w:t>
      </w:r>
      <w:r w:rsidRPr="002F7E45">
        <w:rPr>
          <w:rStyle w:val="NoneA"/>
          <w:rFonts w:ascii="Times New Roman" w:hAnsi="Times New Roman"/>
          <w:sz w:val="28"/>
          <w:szCs w:val="28"/>
          <w:lang w:val="lv-LV"/>
        </w:rPr>
        <w:t>nozīmīg</w:t>
      </w:r>
      <w:r w:rsidR="00747CC0">
        <w:rPr>
          <w:rStyle w:val="NoneA"/>
          <w:rFonts w:ascii="Times New Roman" w:hAnsi="Times New Roman"/>
          <w:sz w:val="28"/>
          <w:szCs w:val="28"/>
          <w:lang w:val="lv-LV"/>
        </w:rPr>
        <w:t>ākajām</w:t>
      </w:r>
      <w:r w:rsidRPr="002F7E45">
        <w:rPr>
          <w:rStyle w:val="NoneA"/>
          <w:rFonts w:ascii="Times New Roman" w:hAnsi="Times New Roman"/>
          <w:sz w:val="28"/>
          <w:szCs w:val="28"/>
          <w:lang w:val="lv-LV"/>
        </w:rPr>
        <w:t xml:space="preserve"> aktivitāt</w:t>
      </w:r>
      <w:r w:rsidR="00747CC0">
        <w:rPr>
          <w:rStyle w:val="NoneA"/>
          <w:rFonts w:ascii="Times New Roman" w:hAnsi="Times New Roman"/>
          <w:sz w:val="28"/>
          <w:szCs w:val="28"/>
          <w:lang w:val="lv-LV"/>
        </w:rPr>
        <w:t>ēm</w:t>
      </w:r>
      <w:r w:rsidRPr="002F7E45">
        <w:rPr>
          <w:rStyle w:val="NoneA"/>
          <w:rFonts w:ascii="Times New Roman" w:hAnsi="Times New Roman"/>
          <w:sz w:val="28"/>
          <w:szCs w:val="28"/>
          <w:lang w:val="lv-LV"/>
        </w:rPr>
        <w:t xml:space="preserve"> šajā ciklā ir plānot</w:t>
      </w:r>
      <w:r w:rsidR="00E66EAD">
        <w:rPr>
          <w:rStyle w:val="NoneA"/>
          <w:rFonts w:ascii="Times New Roman" w:hAnsi="Times New Roman"/>
          <w:sz w:val="28"/>
          <w:szCs w:val="28"/>
          <w:lang w:val="lv-LV"/>
        </w:rPr>
        <w:t>a</w:t>
      </w:r>
      <w:r w:rsidRPr="002F7E45">
        <w:rPr>
          <w:rStyle w:val="NoneA"/>
          <w:rFonts w:ascii="Times New Roman" w:hAnsi="Times New Roman"/>
          <w:sz w:val="28"/>
          <w:szCs w:val="28"/>
          <w:lang w:val="lv-LV"/>
        </w:rPr>
        <w:t>s diskusij</w:t>
      </w:r>
      <w:r w:rsidR="00E66EAD">
        <w:rPr>
          <w:rStyle w:val="NoneA"/>
          <w:rFonts w:ascii="Times New Roman" w:hAnsi="Times New Roman"/>
          <w:sz w:val="28"/>
          <w:szCs w:val="28"/>
          <w:lang w:val="lv-LV"/>
        </w:rPr>
        <w:t>as</w:t>
      </w:r>
      <w:r w:rsidRPr="002F7E45">
        <w:rPr>
          <w:rStyle w:val="NoneA"/>
          <w:rFonts w:ascii="Times New Roman" w:hAnsi="Times New Roman"/>
          <w:sz w:val="28"/>
          <w:szCs w:val="28"/>
          <w:lang w:val="lv-LV"/>
        </w:rPr>
        <w:t xml:space="preserve"> par Latvijas ainavu atjaunošanu un veidošanu. T</w:t>
      </w:r>
      <w:r w:rsidR="00E66EAD">
        <w:rPr>
          <w:rStyle w:val="NoneA"/>
          <w:rFonts w:ascii="Times New Roman" w:hAnsi="Times New Roman"/>
          <w:sz w:val="28"/>
          <w:szCs w:val="28"/>
          <w:lang w:val="lv-LV"/>
        </w:rPr>
        <w:t>o</w:t>
      </w:r>
      <w:r w:rsidRPr="002F7E45">
        <w:rPr>
          <w:rStyle w:val="NoneA"/>
          <w:rFonts w:ascii="Times New Roman" w:hAnsi="Times New Roman"/>
          <w:sz w:val="28"/>
          <w:szCs w:val="28"/>
          <w:lang w:val="lv-LV"/>
        </w:rPr>
        <w:t xml:space="preserve"> mērķis ir mudināt sabiedrību palūkoties uz šobrīd ierastajām ainavām vēsturiskā kontekstā – kādas tās ir bijušas iepriekš, kādas pārmaiņas un kāpēc tās skārušas, kā</w:t>
      </w:r>
      <w:r w:rsidR="00E66EAD">
        <w:rPr>
          <w:rStyle w:val="NoneA"/>
          <w:rFonts w:ascii="Times New Roman" w:hAnsi="Times New Roman"/>
          <w:sz w:val="28"/>
          <w:szCs w:val="28"/>
          <w:lang w:val="lv-LV"/>
        </w:rPr>
        <w:t>das tās vajadzētu ve</w:t>
      </w:r>
      <w:r w:rsidR="001A37FE">
        <w:rPr>
          <w:rStyle w:val="NoneA"/>
          <w:rFonts w:ascii="Times New Roman" w:hAnsi="Times New Roman"/>
          <w:sz w:val="28"/>
          <w:szCs w:val="28"/>
          <w:lang w:val="lv-LV"/>
        </w:rPr>
        <w:t>i</w:t>
      </w:r>
      <w:r w:rsidR="00E66EAD">
        <w:rPr>
          <w:rStyle w:val="NoneA"/>
          <w:rFonts w:ascii="Times New Roman" w:hAnsi="Times New Roman"/>
          <w:sz w:val="28"/>
          <w:szCs w:val="28"/>
          <w:lang w:val="lv-LV"/>
        </w:rPr>
        <w:t>dot nākotnē. Tas</w:t>
      </w:r>
      <w:r w:rsidRPr="002F7E45">
        <w:rPr>
          <w:rStyle w:val="NoneA"/>
          <w:rFonts w:ascii="Times New Roman" w:hAnsi="Times New Roman"/>
          <w:sz w:val="28"/>
          <w:szCs w:val="28"/>
          <w:lang w:val="lv-LV"/>
        </w:rPr>
        <w:t xml:space="preserve"> palīdzētu veidot sabiedrīb</w:t>
      </w:r>
      <w:r w:rsidR="00E66EAD">
        <w:rPr>
          <w:rStyle w:val="NoneA"/>
          <w:rFonts w:ascii="Times New Roman" w:hAnsi="Times New Roman"/>
          <w:sz w:val="28"/>
          <w:szCs w:val="28"/>
          <w:lang w:val="lv-LV"/>
        </w:rPr>
        <w:t xml:space="preserve">as izpratni par dabas skaistumu un ikviena atbildību par saglabāšanu un par </w:t>
      </w:r>
      <w:r w:rsidRPr="002F7E45">
        <w:rPr>
          <w:rStyle w:val="NoneA"/>
          <w:rFonts w:ascii="Times New Roman" w:hAnsi="Times New Roman"/>
          <w:sz w:val="28"/>
          <w:szCs w:val="28"/>
          <w:lang w:val="lv-LV"/>
        </w:rPr>
        <w:t>ainav</w:t>
      </w:r>
      <w:r w:rsidR="00E66EAD">
        <w:rPr>
          <w:rStyle w:val="NoneA"/>
          <w:rFonts w:ascii="Times New Roman" w:hAnsi="Times New Roman"/>
          <w:sz w:val="28"/>
          <w:szCs w:val="28"/>
          <w:lang w:val="lv-LV"/>
        </w:rPr>
        <w:t xml:space="preserve">as nozīmi </w:t>
      </w:r>
      <w:r w:rsidRPr="002F7E45">
        <w:rPr>
          <w:rStyle w:val="NoneA"/>
          <w:rFonts w:ascii="Times New Roman" w:hAnsi="Times New Roman"/>
          <w:sz w:val="28"/>
          <w:szCs w:val="28"/>
          <w:lang w:val="lv-LV"/>
        </w:rPr>
        <w:t>Latvijas identitātes stiprināšanā.</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Kā nozīmīgi notikumi šajā ciklā plānota Lielā talka, piemiņas vietu sakopšana, Brīvības alejas Rīg</w:t>
      </w:r>
      <w:r w:rsidR="00FF5474">
        <w:rPr>
          <w:rStyle w:val="NoneA"/>
          <w:rFonts w:ascii="Times New Roman" w:hAnsi="Times New Roman"/>
          <w:sz w:val="28"/>
          <w:szCs w:val="28"/>
          <w:lang w:val="lv-LV"/>
        </w:rPr>
        <w:t xml:space="preserve">ā iedzīvināšana, koku stādīšana. Kā dāvanas Latvijai </w:t>
      </w:r>
      <w:r w:rsidR="00FA2AE9">
        <w:rPr>
          <w:rStyle w:val="NoneA"/>
          <w:rFonts w:ascii="Times New Roman" w:hAnsi="Times New Roman"/>
          <w:sz w:val="28"/>
          <w:szCs w:val="28"/>
          <w:lang w:val="lv-LV"/>
        </w:rPr>
        <w:t>būs</w:t>
      </w:r>
      <w:r w:rsidRPr="002F7E45">
        <w:rPr>
          <w:rStyle w:val="NoneA"/>
          <w:rFonts w:ascii="Times New Roman" w:hAnsi="Times New Roman"/>
          <w:sz w:val="28"/>
          <w:szCs w:val="28"/>
          <w:lang w:val="lv-LV"/>
        </w:rPr>
        <w:t xml:space="preserve"> paliekošu jaunrades darbu radīšana teātra, mūzikas, </w:t>
      </w:r>
      <w:r w:rsidR="00747CC0">
        <w:rPr>
          <w:rStyle w:val="NoneA"/>
          <w:rFonts w:ascii="Times New Roman" w:hAnsi="Times New Roman"/>
          <w:sz w:val="28"/>
          <w:szCs w:val="28"/>
          <w:lang w:val="lv-LV"/>
        </w:rPr>
        <w:t xml:space="preserve">vizuālās mākslas, kino un </w:t>
      </w:r>
      <w:r w:rsidRPr="002F7E45">
        <w:rPr>
          <w:rStyle w:val="NoneA"/>
          <w:rFonts w:ascii="Times New Roman" w:hAnsi="Times New Roman"/>
          <w:sz w:val="28"/>
          <w:szCs w:val="28"/>
          <w:lang w:val="lv-LV"/>
        </w:rPr>
        <w:t>citās jomās</w:t>
      </w:r>
      <w:r w:rsidR="00FA2AE9">
        <w:rPr>
          <w:rStyle w:val="NoneA"/>
          <w:rFonts w:ascii="Times New Roman" w:hAnsi="Times New Roman"/>
          <w:sz w:val="28"/>
          <w:szCs w:val="28"/>
          <w:lang w:val="lv-LV"/>
        </w:rPr>
        <w:t>.</w:t>
      </w:r>
      <w:r w:rsidRPr="002F7E45">
        <w:rPr>
          <w:rStyle w:val="NoneA"/>
          <w:rFonts w:ascii="Times New Roman" w:hAnsi="Times New Roman"/>
          <w:sz w:val="28"/>
          <w:szCs w:val="28"/>
          <w:lang w:val="lv-LV"/>
        </w:rPr>
        <w:t xml:space="preserve"> Šajā ciklā iekļaujas arī iniciatīva “Katram savu tautastērpu”, kas rosina ikkatru Latvijas iedzīvotāju </w:t>
      </w:r>
      <w:r w:rsidR="00FA2AE9">
        <w:rPr>
          <w:rStyle w:val="NoneA"/>
          <w:rFonts w:ascii="Times New Roman" w:hAnsi="Times New Roman"/>
          <w:sz w:val="28"/>
          <w:szCs w:val="28"/>
          <w:lang w:val="lv-LV"/>
        </w:rPr>
        <w:t xml:space="preserve">iepazīt un </w:t>
      </w:r>
      <w:r w:rsidRPr="002F7E45">
        <w:rPr>
          <w:rStyle w:val="NoneA"/>
          <w:rFonts w:ascii="Times New Roman" w:hAnsi="Times New Roman"/>
          <w:sz w:val="28"/>
          <w:szCs w:val="28"/>
          <w:lang w:val="lv-LV"/>
        </w:rPr>
        <w:t>izveidot sava novada tautastērpu.</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 Nacionālais attīstības plāns paredz vairāku nozīmīgu 21.gadsimta kultūras un sporta būvju radīšanu: mūsdienīga akustiskā koncertzāle, Laikmetīgās mākslas muzejs, Nacionālais stadions, kas arī uzskatāmas par dāvanu Latvijai. Ņemot vērā, ka 2018.gadā notiks Vispārējie latviešu dziesmu un deju svētki, kas būs viens no simtgades svinību kulminācijas pasākumiem, ir ļoti svarīgi sakārtot svētku infrastruktūru, lai nepieļautu spriedzi sabiedrībā ierobežot</w:t>
      </w:r>
      <w:r w:rsidR="00FA2AE9">
        <w:rPr>
          <w:rStyle w:val="NoneA"/>
          <w:rFonts w:ascii="Times New Roman" w:hAnsi="Times New Roman"/>
          <w:sz w:val="28"/>
          <w:szCs w:val="28"/>
          <w:lang w:val="lv-LV"/>
        </w:rPr>
        <w:t>a</w:t>
      </w:r>
      <w:r w:rsidRPr="002F7E45">
        <w:rPr>
          <w:rStyle w:val="NoneA"/>
          <w:rFonts w:ascii="Times New Roman" w:hAnsi="Times New Roman"/>
          <w:sz w:val="28"/>
          <w:szCs w:val="28"/>
          <w:lang w:val="lv-LV"/>
        </w:rPr>
        <w:t xml:space="preserve">s pieejamības </w:t>
      </w:r>
      <w:r w:rsidR="00747CC0">
        <w:rPr>
          <w:rStyle w:val="NoneA"/>
          <w:rFonts w:ascii="Times New Roman" w:hAnsi="Times New Roman"/>
          <w:sz w:val="28"/>
          <w:szCs w:val="28"/>
          <w:lang w:val="lv-LV"/>
        </w:rPr>
        <w:t>dēļ</w:t>
      </w:r>
      <w:r w:rsidR="00FA2AE9">
        <w:rPr>
          <w:rStyle w:val="NoneA"/>
          <w:rFonts w:ascii="Times New Roman" w:hAnsi="Times New Roman"/>
          <w:sz w:val="28"/>
          <w:szCs w:val="28"/>
          <w:lang w:val="lv-LV"/>
        </w:rPr>
        <w:t xml:space="preserve"> </w:t>
      </w:r>
      <w:r w:rsidRPr="002F7E45">
        <w:rPr>
          <w:rStyle w:val="NoneA"/>
          <w:rFonts w:ascii="Times New Roman" w:hAnsi="Times New Roman"/>
          <w:sz w:val="28"/>
          <w:szCs w:val="28"/>
          <w:lang w:val="lv-LV"/>
        </w:rPr>
        <w:t xml:space="preserve">galvenajās svētku norises vietās. Tāpat ir svarīgi nodrošināt Rīgas pils un Jaunā Rīgas teātra renovācijas un restaurācijas darbu pabeigšanu un Okupācijas muzeja un memoriāla izveidi līdz 2018. gadam. Plānots sakārtot arī dažādus citus gan valsts, gan pašvaldību </w:t>
      </w:r>
      <w:proofErr w:type="spellStart"/>
      <w:r w:rsidRPr="002F7E45">
        <w:rPr>
          <w:rStyle w:val="NoneA"/>
          <w:rFonts w:ascii="Times New Roman" w:hAnsi="Times New Roman"/>
          <w:sz w:val="28"/>
          <w:szCs w:val="28"/>
          <w:lang w:val="lv-LV"/>
        </w:rPr>
        <w:t>pārziņā</w:t>
      </w:r>
      <w:proofErr w:type="spellEnd"/>
      <w:r w:rsidRPr="002F7E45">
        <w:rPr>
          <w:rStyle w:val="NoneA"/>
          <w:rFonts w:ascii="Times New Roman" w:hAnsi="Times New Roman"/>
          <w:sz w:val="28"/>
          <w:szCs w:val="28"/>
          <w:lang w:val="lv-LV"/>
        </w:rPr>
        <w:t xml:space="preserve"> esošus </w:t>
      </w:r>
      <w:r w:rsidRPr="002F7E45">
        <w:rPr>
          <w:rStyle w:val="NoneA"/>
          <w:rFonts w:ascii="Times New Roman" w:hAnsi="Times New Roman"/>
          <w:sz w:val="28"/>
          <w:szCs w:val="28"/>
          <w:lang w:val="lv-LV"/>
        </w:rPr>
        <w:lastRenderedPageBreak/>
        <w:t xml:space="preserve">objektus, piemēram, ugunsdzēsēju depo stacijas, pasta ēkas, tramvaja līnijas un tamlīdzīgi.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Ņemot vērā, ka virkne objektu, kuri kalpojuši kā mājvieta valsts dibināšanas notikumiem vai būtiskiem tās attīstītības procesiem (piemēram, Rīgas Latviešu biedrības nams, virkne nacionālas nozīmes kultūrvēsturisko pieminekļu visā Latvijā) nav piedzīvojuši ievērojamus remontdarbus ilgstošā laika periodā, </w:t>
      </w:r>
      <w:r w:rsidR="00747CC0">
        <w:rPr>
          <w:rStyle w:val="NoneA"/>
          <w:rFonts w:ascii="Times New Roman" w:hAnsi="Times New Roman"/>
          <w:sz w:val="28"/>
          <w:szCs w:val="28"/>
          <w:lang w:val="lv-LV"/>
        </w:rPr>
        <w:t xml:space="preserve">tāpēc </w:t>
      </w:r>
      <w:r w:rsidRPr="002F7E45">
        <w:rPr>
          <w:rStyle w:val="NoneA"/>
          <w:rFonts w:ascii="Times New Roman" w:hAnsi="Times New Roman"/>
          <w:sz w:val="28"/>
          <w:szCs w:val="28"/>
          <w:lang w:val="lv-LV"/>
        </w:rPr>
        <w:t>būtu jāmeklē veidi, kā atjaunot tās celtnes un objektus, kuru nozīme ir būtiska tieši simtgades kontekstā. Tāpat jāveido tādi objekti, kas kā paliekoša vērtība nesīs tālāk Latvijas vārdu nākamajos simts gados</w:t>
      </w:r>
      <w:r w:rsidR="001D63C0">
        <w:rPr>
          <w:rStyle w:val="NoneA"/>
          <w:rFonts w:ascii="Times New Roman" w:hAnsi="Times New Roman"/>
          <w:sz w:val="28"/>
          <w:szCs w:val="28"/>
          <w:lang w:val="lv-LV"/>
        </w:rPr>
        <w:t>, stāstot stāstu par šodienas Latviju un tās vērtībām</w:t>
      </w:r>
      <w:r w:rsidRPr="002F7E45">
        <w:rPr>
          <w:rStyle w:val="NoneA"/>
          <w:rFonts w:ascii="Times New Roman" w:hAnsi="Times New Roman"/>
          <w:sz w:val="28"/>
          <w:szCs w:val="28"/>
          <w:lang w:val="lv-LV"/>
        </w:rPr>
        <w:t xml:space="preserve">. </w:t>
      </w:r>
    </w:p>
    <w:p w:rsidR="00AD058B" w:rsidRPr="002F7E45" w:rsidRDefault="00AD058B">
      <w:pPr>
        <w:spacing w:after="0" w:line="240" w:lineRule="auto"/>
        <w:ind w:firstLine="720"/>
        <w:jc w:val="both"/>
        <w:rPr>
          <w:rFonts w:ascii="Times New Roman" w:eastAsia="Times New Roman" w:hAnsi="Times New Roman" w:cs="Times New Roman"/>
          <w:sz w:val="28"/>
          <w:szCs w:val="28"/>
          <w:lang w:val="lv-LV"/>
        </w:rPr>
      </w:pPr>
    </w:p>
    <w:p w:rsidR="00AD058B" w:rsidRPr="002F7E45" w:rsidRDefault="00AD058B">
      <w:pPr>
        <w:pStyle w:val="Virsraksts11"/>
        <w:spacing w:before="0" w:after="0" w:line="240" w:lineRule="auto"/>
      </w:pPr>
      <w:r w:rsidRPr="002F7E45">
        <w:t>5. Latvijas dzimš</w:t>
      </w:r>
      <w:r w:rsidRPr="002F7E45">
        <w:rPr>
          <w:rStyle w:val="NoneA"/>
        </w:rPr>
        <w:t>anas diena un d</w:t>
      </w:r>
      <w:r w:rsidRPr="002F7E45">
        <w:t>āvanu pasniegšana</w:t>
      </w:r>
    </w:p>
    <w:p w:rsidR="00BE571C" w:rsidRDefault="00AD058B">
      <w:pPr>
        <w:spacing w:after="0" w:line="240" w:lineRule="auto"/>
        <w:ind w:firstLine="720"/>
        <w:jc w:val="both"/>
        <w:rPr>
          <w:rStyle w:val="NoneA"/>
          <w:rFonts w:ascii="Times New Roman" w:hAnsi="Times New Roman"/>
          <w:sz w:val="28"/>
          <w:szCs w:val="28"/>
          <w:lang w:val="lv-LV"/>
        </w:rPr>
      </w:pPr>
      <w:r w:rsidRPr="002F7E45">
        <w:rPr>
          <w:rStyle w:val="NoneA"/>
          <w:rFonts w:ascii="Times New Roman" w:hAnsi="Times New Roman"/>
          <w:sz w:val="28"/>
          <w:szCs w:val="28"/>
          <w:lang w:val="lv-LV"/>
        </w:rPr>
        <w:t>Neskatoties uz to, ka Latvijas valsts svētku svinēšana notiks piecu gadu periodā, liel</w:t>
      </w:r>
      <w:r w:rsidR="00BE571C">
        <w:rPr>
          <w:rStyle w:val="NoneA"/>
          <w:rFonts w:ascii="Times New Roman" w:hAnsi="Times New Roman"/>
          <w:sz w:val="28"/>
          <w:szCs w:val="28"/>
          <w:lang w:val="lv-LV"/>
        </w:rPr>
        <w:t>a</w:t>
      </w:r>
      <w:r w:rsidRPr="002F7E45">
        <w:rPr>
          <w:rStyle w:val="NoneA"/>
          <w:rFonts w:ascii="Times New Roman" w:hAnsi="Times New Roman"/>
          <w:sz w:val="28"/>
          <w:szCs w:val="28"/>
          <w:lang w:val="lv-LV"/>
        </w:rPr>
        <w:t xml:space="preserve"> nozīme būs tieši 2018.gada notikumiem, t.sk., Dziesmu un deju svētkiem, jo dziedāšanas kultūra ir „simboliskā realitāte, kurā Latvijas cilvēki jūtas laimīgi un spēcīgi kā kopums. Tā īstā Latvija! Tur ir mūsu spēks!” (M.Zālīte). Tie </w:t>
      </w:r>
      <w:r w:rsidR="00BE571C">
        <w:rPr>
          <w:rStyle w:val="NoneA"/>
          <w:rFonts w:ascii="Times New Roman" w:hAnsi="Times New Roman"/>
          <w:sz w:val="28"/>
          <w:szCs w:val="28"/>
          <w:lang w:val="lv-LV"/>
        </w:rPr>
        <w:t xml:space="preserve">uztverami kā svētku kulminācija, kā iespēja sanākt kopā visiem Latvijas novadiem un latviešiem no visas pasaules. </w:t>
      </w:r>
    </w:p>
    <w:p w:rsidR="00AD058B" w:rsidRPr="002F7E45" w:rsidRDefault="00BE571C">
      <w:pPr>
        <w:spacing w:after="0" w:line="240" w:lineRule="auto"/>
        <w:ind w:firstLine="720"/>
        <w:jc w:val="both"/>
        <w:rPr>
          <w:rStyle w:val="NoneA"/>
          <w:rFonts w:ascii="Times New Roman" w:eastAsia="Times New Roman" w:hAnsi="Times New Roman" w:cs="Times New Roman"/>
          <w:sz w:val="28"/>
          <w:szCs w:val="28"/>
          <w:lang w:val="lv-LV"/>
        </w:rPr>
      </w:pPr>
      <w:r>
        <w:rPr>
          <w:rStyle w:val="NoneA"/>
          <w:rFonts w:ascii="Times New Roman" w:hAnsi="Times New Roman"/>
          <w:sz w:val="28"/>
          <w:szCs w:val="28"/>
          <w:lang w:val="lv-LV"/>
        </w:rPr>
        <w:t xml:space="preserve">Savukārt </w:t>
      </w:r>
      <w:r w:rsidR="00AD058B" w:rsidRPr="002F7E45">
        <w:rPr>
          <w:rStyle w:val="NoneA"/>
          <w:rFonts w:ascii="Times New Roman" w:hAnsi="Times New Roman"/>
          <w:sz w:val="28"/>
          <w:szCs w:val="28"/>
          <w:lang w:val="lv-LV"/>
        </w:rPr>
        <w:t xml:space="preserve">Latvijas dzimšanas diena </w:t>
      </w:r>
      <w:r>
        <w:rPr>
          <w:rStyle w:val="NoneA"/>
          <w:rFonts w:ascii="Times New Roman" w:hAnsi="Times New Roman"/>
          <w:sz w:val="28"/>
          <w:szCs w:val="28"/>
          <w:lang w:val="lv-LV"/>
        </w:rPr>
        <w:t xml:space="preserve">novembrī </w:t>
      </w:r>
      <w:r w:rsidR="00AD058B" w:rsidRPr="002F7E45">
        <w:rPr>
          <w:rStyle w:val="NoneA"/>
          <w:rFonts w:ascii="Times New Roman" w:hAnsi="Times New Roman"/>
          <w:sz w:val="28"/>
          <w:szCs w:val="28"/>
          <w:lang w:val="lv-LV"/>
        </w:rPr>
        <w:t>visā Latvijā un ārpus tās</w:t>
      </w:r>
      <w:r>
        <w:rPr>
          <w:rStyle w:val="NoneA"/>
          <w:rFonts w:ascii="Times New Roman" w:hAnsi="Times New Roman"/>
          <w:sz w:val="28"/>
          <w:szCs w:val="28"/>
          <w:lang w:val="lv-LV"/>
        </w:rPr>
        <w:t xml:space="preserve"> plānota kā</w:t>
      </w:r>
      <w:r w:rsidR="00AD058B" w:rsidRPr="002F7E45">
        <w:rPr>
          <w:rStyle w:val="NoneA"/>
          <w:rFonts w:ascii="Times New Roman" w:hAnsi="Times New Roman"/>
          <w:sz w:val="28"/>
          <w:szCs w:val="28"/>
          <w:lang w:val="lv-LV"/>
        </w:rPr>
        <w:t xml:space="preserve"> notikumu virkne, kas skar ikvienu un visus un rada svētku un kopības sajūtu. </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Šajā ciklā plānotās aktivitātes un norises: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Kā viena no nozīmīgākajām aktivitātēm šajā ciklā iecerēta iniciatīva „Baltā galdauta svētki”, kas aicinās svinēt Latvijas neatkarības atjaunošanu 1990.gada 4 maijā – vienai no būtiskākajām pieturzīmēm Latvijas valsts pirmajos simts gados. „Baltā galdauta svētku” mērķis ir iedibināt un stiprināt svētku tradīciju 4.maijā cilvēkiem pulcēties pie viena galda ar savām ģimenēm un kaimiņiem, apzināti svinot savas valsts esību un godinot tos, kas palīdzējuši tapt un saglabāties mūsu valstij. Uz šīm svinībām katrs nāk ar savu cienastu, katrs tiešā un simboliskā nozīmē liek galdā savu devumu, piedalās kopīgās sarunās un rada svētku sajūtu sev un citiem.</w:t>
      </w:r>
      <w:r w:rsidR="00BE571C">
        <w:rPr>
          <w:rStyle w:val="NoneA"/>
          <w:rFonts w:ascii="Times New Roman" w:hAnsi="Times New Roman"/>
          <w:sz w:val="28"/>
          <w:szCs w:val="28"/>
          <w:lang w:val="lv-LV"/>
        </w:rPr>
        <w:t xml:space="preserve"> Tā ir arī iespēja savus talantus un jaunradi izpaust vietējo kopienu radošajām personībām.</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Kā nozīmīgi notikumi šajā ciklā plānoti XXVI Vispārējie latviešu Dziesmu un XVI Deju svētki 2018.gada vasarā, Latvijas Nacionālās enciklopēdijas un Latvijas valsts simtgades filmu </w:t>
      </w:r>
      <w:r w:rsidR="00BE571C">
        <w:rPr>
          <w:rStyle w:val="NoneA"/>
          <w:rFonts w:ascii="Times New Roman" w:hAnsi="Times New Roman"/>
          <w:sz w:val="28"/>
          <w:szCs w:val="28"/>
          <w:lang w:val="lv-LV"/>
        </w:rPr>
        <w:t>programma</w:t>
      </w:r>
      <w:r w:rsidRPr="002F7E45">
        <w:rPr>
          <w:rStyle w:val="NoneA"/>
          <w:rFonts w:ascii="Times New Roman" w:hAnsi="Times New Roman"/>
          <w:sz w:val="28"/>
          <w:szCs w:val="28"/>
          <w:lang w:val="lv-LV"/>
        </w:rPr>
        <w:t>, Latvijas muzej</w:t>
      </w:r>
      <w:r w:rsidR="00BE571C">
        <w:rPr>
          <w:rStyle w:val="NoneA"/>
          <w:rFonts w:ascii="Times New Roman" w:hAnsi="Times New Roman"/>
          <w:sz w:val="28"/>
          <w:szCs w:val="28"/>
          <w:lang w:val="lv-LV"/>
        </w:rPr>
        <w:t>u</w:t>
      </w:r>
      <w:r w:rsidRPr="002F7E45">
        <w:rPr>
          <w:rStyle w:val="NoneA"/>
          <w:rFonts w:ascii="Times New Roman" w:hAnsi="Times New Roman"/>
          <w:sz w:val="28"/>
          <w:szCs w:val="28"/>
          <w:lang w:val="lv-LV"/>
        </w:rPr>
        <w:t xml:space="preserve"> izstādes, </w:t>
      </w:r>
      <w:r w:rsidR="00BE571C">
        <w:rPr>
          <w:rStyle w:val="NoneA"/>
          <w:rFonts w:ascii="Times New Roman" w:hAnsi="Times New Roman"/>
          <w:sz w:val="28"/>
          <w:szCs w:val="28"/>
          <w:lang w:val="lv-LV"/>
        </w:rPr>
        <w:t xml:space="preserve">Latvijas Republikas proklamēšanai veltītas </w:t>
      </w:r>
      <w:r w:rsidRPr="002F7E45">
        <w:rPr>
          <w:rStyle w:val="NoneA"/>
          <w:rFonts w:ascii="Times New Roman" w:hAnsi="Times New Roman"/>
          <w:sz w:val="28"/>
          <w:szCs w:val="28"/>
          <w:lang w:val="lv-LV"/>
        </w:rPr>
        <w:t>īpašas svinību programmas visā Latvijā un ārpus tās. Šajā virzienā ietilpst arī dažādu valstiski nozīmīgu institūciju un iestāžu simtgades atzīmēšana un citi notikumi.</w:t>
      </w:r>
    </w:p>
    <w:p w:rsidR="00AD058B" w:rsidRDefault="00AD058B">
      <w:pPr>
        <w:spacing w:after="0" w:line="240" w:lineRule="auto"/>
        <w:ind w:firstLine="720"/>
        <w:jc w:val="both"/>
        <w:rPr>
          <w:rFonts w:ascii="Times New Roman" w:eastAsia="Times New Roman" w:hAnsi="Times New Roman" w:cs="Times New Roman"/>
          <w:sz w:val="28"/>
          <w:szCs w:val="28"/>
          <w:lang w:val="lv-LV"/>
        </w:rPr>
      </w:pPr>
    </w:p>
    <w:p w:rsidR="0079783C" w:rsidRDefault="0079783C">
      <w:pPr>
        <w:spacing w:after="0" w:line="240" w:lineRule="auto"/>
        <w:ind w:firstLine="720"/>
        <w:jc w:val="both"/>
        <w:rPr>
          <w:rFonts w:ascii="Times New Roman" w:eastAsia="Times New Roman" w:hAnsi="Times New Roman" w:cs="Times New Roman"/>
          <w:sz w:val="28"/>
          <w:szCs w:val="28"/>
          <w:lang w:val="lv-LV"/>
        </w:rPr>
      </w:pPr>
    </w:p>
    <w:p w:rsidR="0079783C" w:rsidRDefault="0079783C">
      <w:pPr>
        <w:spacing w:after="0" w:line="240" w:lineRule="auto"/>
        <w:ind w:firstLine="720"/>
        <w:jc w:val="both"/>
        <w:rPr>
          <w:rFonts w:ascii="Times New Roman" w:eastAsia="Times New Roman" w:hAnsi="Times New Roman" w:cs="Times New Roman"/>
          <w:sz w:val="28"/>
          <w:szCs w:val="28"/>
          <w:lang w:val="lv-LV"/>
        </w:rPr>
      </w:pPr>
    </w:p>
    <w:p w:rsidR="0079783C" w:rsidRDefault="0079783C">
      <w:pPr>
        <w:spacing w:after="0" w:line="240" w:lineRule="auto"/>
        <w:ind w:firstLine="720"/>
        <w:jc w:val="both"/>
        <w:rPr>
          <w:rFonts w:ascii="Times New Roman" w:eastAsia="Times New Roman" w:hAnsi="Times New Roman" w:cs="Times New Roman"/>
          <w:sz w:val="28"/>
          <w:szCs w:val="28"/>
          <w:lang w:val="lv-LV"/>
        </w:rPr>
      </w:pPr>
    </w:p>
    <w:p w:rsidR="0079783C" w:rsidRPr="002F7E45" w:rsidRDefault="0079783C">
      <w:pPr>
        <w:spacing w:after="0" w:line="240" w:lineRule="auto"/>
        <w:ind w:firstLine="720"/>
        <w:jc w:val="both"/>
        <w:rPr>
          <w:rFonts w:ascii="Times New Roman" w:eastAsia="Times New Roman" w:hAnsi="Times New Roman" w:cs="Times New Roman"/>
          <w:sz w:val="28"/>
          <w:szCs w:val="28"/>
          <w:lang w:val="lv-LV"/>
        </w:rPr>
      </w:pPr>
    </w:p>
    <w:p w:rsidR="00AD058B" w:rsidRPr="002F7E45" w:rsidRDefault="002340A4">
      <w:pPr>
        <w:pStyle w:val="Virsraksts11"/>
        <w:spacing w:before="0" w:after="0" w:line="240" w:lineRule="auto"/>
        <w:jc w:val="center"/>
      </w:pPr>
      <w:r>
        <w:lastRenderedPageBreak/>
        <w:t>V</w:t>
      </w:r>
      <w:r w:rsidR="00AD058B" w:rsidRPr="002F7E45">
        <w:t xml:space="preserve"> SVĒTKU PROGRAMMAS KOMUNIKĀCIJAS VADLĪNIJAS</w:t>
      </w:r>
    </w:p>
    <w:p w:rsidR="00AD058B" w:rsidRPr="002F7E45" w:rsidRDefault="00AD058B">
      <w:pPr>
        <w:pStyle w:val="Virsraksts11"/>
        <w:spacing w:before="0" w:after="0" w:line="240" w:lineRule="auto"/>
        <w:jc w:val="center"/>
      </w:pPr>
    </w:p>
    <w:p w:rsidR="00AD058B" w:rsidRPr="002F7E45" w:rsidRDefault="00AD058B">
      <w:pPr>
        <w:pStyle w:val="Sarakstarindkopa1"/>
        <w:spacing w:after="0" w:line="240" w:lineRule="auto"/>
        <w:ind w:left="0"/>
        <w:jc w:val="both"/>
        <w:rPr>
          <w:rStyle w:val="NoneA"/>
          <w:rFonts w:ascii="Times New Roman" w:eastAsia="Times New Roman" w:hAnsi="Times New Roman" w:cs="Times New Roman"/>
          <w:sz w:val="28"/>
          <w:szCs w:val="28"/>
        </w:rPr>
      </w:pPr>
      <w:r w:rsidRPr="002F7E45">
        <w:rPr>
          <w:rStyle w:val="NoneA"/>
          <w:rFonts w:ascii="Times New Roman" w:eastAsia="Times New Roman" w:hAnsi="Times New Roman" w:cs="Times New Roman"/>
          <w:sz w:val="28"/>
          <w:szCs w:val="28"/>
        </w:rPr>
        <w:tab/>
        <w:t>Sv</w:t>
      </w:r>
      <w:r w:rsidRPr="002F7E45">
        <w:rPr>
          <w:rStyle w:val="NoneA"/>
          <w:rFonts w:ascii="Times New Roman" w:hAnsi="Times New Roman"/>
          <w:sz w:val="28"/>
          <w:szCs w:val="28"/>
        </w:rPr>
        <w:t xml:space="preserve">ētku programmu veido neskaitāmas nacionālā, reģionālā un vietējā līmeņa norises dažādās Latvijas vietās, kā arī  ārpus tās, </w:t>
      </w:r>
      <w:r w:rsidR="00BE571C">
        <w:rPr>
          <w:rStyle w:val="NoneA"/>
          <w:rFonts w:ascii="Times New Roman" w:hAnsi="Times New Roman"/>
          <w:sz w:val="28"/>
          <w:szCs w:val="28"/>
        </w:rPr>
        <w:t xml:space="preserve">tāpēc </w:t>
      </w:r>
      <w:r w:rsidRPr="002F7E45">
        <w:rPr>
          <w:rStyle w:val="NoneA"/>
          <w:rFonts w:ascii="Times New Roman" w:hAnsi="Times New Roman"/>
          <w:sz w:val="28"/>
          <w:szCs w:val="28"/>
        </w:rPr>
        <w:t xml:space="preserve">ir svarīgi nodrošināt vienotu simtgades ietvara koptēlu un </w:t>
      </w:r>
      <w:proofErr w:type="spellStart"/>
      <w:r w:rsidRPr="002F7E45">
        <w:rPr>
          <w:rStyle w:val="NoneA"/>
          <w:rFonts w:ascii="Times New Roman" w:hAnsi="Times New Roman"/>
          <w:sz w:val="28"/>
          <w:szCs w:val="28"/>
        </w:rPr>
        <w:t>kopvēstījumu</w:t>
      </w:r>
      <w:proofErr w:type="spellEnd"/>
      <w:r w:rsidRPr="002F7E45">
        <w:rPr>
          <w:rStyle w:val="NoneA"/>
          <w:rFonts w:ascii="Times New Roman" w:hAnsi="Times New Roman"/>
          <w:sz w:val="28"/>
          <w:szCs w:val="28"/>
        </w:rPr>
        <w:t>, kā arī komunikācijas stratēģiju, kas balstās uz vienotu izpratni par simtgades mērķi un uzdevumiem, ciešu sadarbību ar programmas īstenošanā iesaistītajiem un skaidriem vizuālās identitātes, t.sk., Latvijas valsts simtgades piederības zīmes lietošanas nosacījumiem.</w:t>
      </w:r>
    </w:p>
    <w:p w:rsidR="002340A4" w:rsidRPr="0079783C" w:rsidRDefault="00AD058B">
      <w:pPr>
        <w:pStyle w:val="Sarakstarindkopa1"/>
        <w:spacing w:after="0" w:line="240" w:lineRule="auto"/>
        <w:ind w:left="0"/>
        <w:jc w:val="both"/>
        <w:rPr>
          <w:rStyle w:val="NoneA"/>
          <w:rFonts w:ascii="Times New Roman" w:eastAsia="Times New Roman" w:hAnsi="Times New Roman" w:cs="Times New Roman"/>
          <w:sz w:val="28"/>
          <w:szCs w:val="28"/>
        </w:rPr>
      </w:pPr>
      <w:r w:rsidRPr="002F7E45">
        <w:rPr>
          <w:rStyle w:val="NoneA"/>
          <w:rFonts w:ascii="Times New Roman" w:eastAsia="Times New Roman" w:hAnsi="Times New Roman" w:cs="Times New Roman"/>
          <w:sz w:val="28"/>
          <w:szCs w:val="28"/>
        </w:rPr>
        <w:tab/>
        <w:t>Tiek izstr</w:t>
      </w:r>
      <w:r w:rsidRPr="002F7E45">
        <w:rPr>
          <w:rStyle w:val="NoneA"/>
          <w:rFonts w:ascii="Times New Roman" w:hAnsi="Times New Roman"/>
          <w:sz w:val="28"/>
          <w:szCs w:val="28"/>
        </w:rPr>
        <w:t>ādāta Svētku programmas komunikācijas stratēģija un publicitātes plāns, īpašu uzmanību pievēršot Latgales kongresa simtgades atspoguļošanai.</w:t>
      </w:r>
    </w:p>
    <w:p w:rsidR="002340A4" w:rsidRDefault="002340A4">
      <w:pPr>
        <w:pStyle w:val="Sarakstarindkopa1"/>
        <w:spacing w:after="0" w:line="240" w:lineRule="auto"/>
        <w:ind w:left="0"/>
        <w:jc w:val="both"/>
        <w:rPr>
          <w:rStyle w:val="NoneA"/>
          <w:rFonts w:ascii="Times New Roman" w:hAnsi="Times New Roman"/>
          <w:b/>
          <w:bCs/>
          <w:sz w:val="28"/>
          <w:szCs w:val="28"/>
        </w:rPr>
      </w:pPr>
    </w:p>
    <w:p w:rsidR="00AD058B" w:rsidRPr="002F7E45" w:rsidRDefault="00AD058B">
      <w:pPr>
        <w:pStyle w:val="Sarakstarindkopa1"/>
        <w:spacing w:after="0" w:line="240" w:lineRule="auto"/>
        <w:ind w:left="0"/>
        <w:jc w:val="both"/>
        <w:rPr>
          <w:rStyle w:val="NoneA"/>
          <w:rFonts w:ascii="Times New Roman" w:eastAsia="Times New Roman" w:hAnsi="Times New Roman" w:cs="Times New Roman"/>
          <w:b/>
          <w:bCs/>
          <w:i/>
          <w:iCs/>
          <w:sz w:val="28"/>
          <w:szCs w:val="28"/>
        </w:rPr>
      </w:pPr>
      <w:r w:rsidRPr="002F7E45">
        <w:rPr>
          <w:rStyle w:val="NoneA"/>
          <w:rFonts w:ascii="Times New Roman" w:hAnsi="Times New Roman"/>
          <w:b/>
          <w:bCs/>
          <w:sz w:val="28"/>
          <w:szCs w:val="28"/>
        </w:rPr>
        <w:t xml:space="preserve">Latvijas valsts simtgades piederības zīme </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Piederības zīmes lietošanas koncepts balstās uz pārliecību, Svētku programmā galvenais akcents būs tieši uz personībām, cilvēkiem un viņu darbiem. Tāpēc piederības zīme pati par sevi nav simbols vai centrālā identitāte, bet palīdz apvienot vienotā spēkpilnā komunikācijā atsevišķus notikumus, pasākumus, produktus, darbības, norādot to piederību Latvijas valsts simtgades svinībām. Ir izstrādāta arī piederības zīmes lietošanas rokasgrāmata, kas nosaka konkrētus kritērijus zīmes lietošanai. Informācija par piederības zīmes lietošanas nosacījumiem tiks iekļauta Latvijas valsts simtgades mājas lapā www.lv100.lv.</w:t>
      </w:r>
    </w:p>
    <w:p w:rsidR="00AD058B" w:rsidRPr="002F7E45" w:rsidRDefault="00AD058B">
      <w:pPr>
        <w:pStyle w:val="BodyA"/>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Simtgades vizuālā tēla pamatā ir bezgalības zīme, kas apliecina mūsu apņēmību piepildīt Latvijai vēlēto saules mūžu un nodot vēstījumu par mūžīgu mīlestību pret to. Bezgalības simbols ir apvienots ar skaitli 100 un paredz dažādas interpretācijas iespējas formātos un materiālos.</w:t>
      </w:r>
    </w:p>
    <w:p w:rsidR="00AD058B" w:rsidRPr="002F7E45" w:rsidRDefault="00AD058B">
      <w:pPr>
        <w:pStyle w:val="BodyA"/>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Šīs grafiskās zīmes uzraksta pamatā ir fonts „Cīrulis”, kura formas ir aizgūtas no pagājuša gadsimta sākuma lietišķās grafikas meistara Anša Cīruļa darbiem. Ansis Cīrulis ir viens no ietekmīgākajiem Latvijas māksliniekiem un dizaineriem. Viņa kā grafiķa, gleznotāja un lietišķās mākslas meistara rokraksts ne tikai stiprināja </w:t>
      </w:r>
      <w:proofErr w:type="spellStart"/>
      <w:r w:rsidRPr="002F7E45">
        <w:rPr>
          <w:rStyle w:val="NoneA"/>
          <w:rFonts w:ascii="Times New Roman" w:hAnsi="Times New Roman"/>
          <w:sz w:val="28"/>
          <w:szCs w:val="28"/>
          <w:lang w:val="lv-LV"/>
        </w:rPr>
        <w:t>latvietisko</w:t>
      </w:r>
      <w:proofErr w:type="spellEnd"/>
      <w:r w:rsidRPr="002F7E45">
        <w:rPr>
          <w:rStyle w:val="NoneA"/>
          <w:rFonts w:ascii="Times New Roman" w:hAnsi="Times New Roman"/>
          <w:sz w:val="28"/>
          <w:szCs w:val="28"/>
          <w:lang w:val="lv-LV"/>
        </w:rPr>
        <w:t xml:space="preserve"> </w:t>
      </w:r>
      <w:proofErr w:type="spellStart"/>
      <w:r w:rsidRPr="002F7E45">
        <w:rPr>
          <w:rStyle w:val="NoneA"/>
          <w:rFonts w:ascii="Times New Roman" w:hAnsi="Times New Roman"/>
          <w:sz w:val="28"/>
          <w:szCs w:val="28"/>
          <w:lang w:val="lv-LV"/>
        </w:rPr>
        <w:t>indentitāti</w:t>
      </w:r>
      <w:proofErr w:type="spellEnd"/>
      <w:r w:rsidRPr="002F7E45">
        <w:rPr>
          <w:rStyle w:val="NoneA"/>
          <w:rFonts w:ascii="Times New Roman" w:hAnsi="Times New Roman"/>
          <w:sz w:val="28"/>
          <w:szCs w:val="28"/>
          <w:lang w:val="lv-LV"/>
        </w:rPr>
        <w:t xml:space="preserve"> pirmās brīvvalsts laikā, bet arī ietekmēja vairāku paaudžu izpratni par tautiskā jēdzienu.</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Latvijas valsts simtgades pieder</w:t>
      </w:r>
      <w:r w:rsidRPr="002F7E45">
        <w:rPr>
          <w:rStyle w:val="NoneA"/>
          <w:rFonts w:ascii="Times New Roman" w:hAnsi="Times New Roman"/>
          <w:sz w:val="28"/>
          <w:szCs w:val="28"/>
          <w:lang w:val="lv-LV"/>
        </w:rPr>
        <w:t xml:space="preserve">ības zīme ir simtgades vēstījuma kods, tāpēc tai jābūt plaši atpazīstamai. Vienlaikus to var izmantot kā efektīvu instrumentu Latvijas valsts un tās simtgades atpazīstamības veicināšanai, izmantojot to uz Latvijā ražotiem un </w:t>
      </w:r>
      <w:proofErr w:type="spellStart"/>
      <w:r w:rsidRPr="002F7E45">
        <w:rPr>
          <w:rStyle w:val="NoneA"/>
          <w:rFonts w:ascii="Times New Roman" w:hAnsi="Times New Roman"/>
          <w:sz w:val="28"/>
          <w:szCs w:val="28"/>
          <w:lang w:val="lv-LV"/>
        </w:rPr>
        <w:t>dizainētiem</w:t>
      </w:r>
      <w:proofErr w:type="spellEnd"/>
      <w:r w:rsidRPr="002F7E45">
        <w:rPr>
          <w:rStyle w:val="NoneA"/>
          <w:rFonts w:ascii="Times New Roman" w:hAnsi="Times New Roman"/>
          <w:sz w:val="28"/>
          <w:szCs w:val="28"/>
          <w:lang w:val="lv-LV"/>
        </w:rPr>
        <w:t xml:space="preserve"> produktiem, starptautiskos izstāžu paviljonos, uz sportistu apģērba, ārvalstīs</w:t>
      </w:r>
      <w:r w:rsidR="00747CC0">
        <w:rPr>
          <w:rStyle w:val="NoneA"/>
          <w:rFonts w:ascii="Times New Roman" w:hAnsi="Times New Roman"/>
          <w:sz w:val="28"/>
          <w:szCs w:val="28"/>
          <w:lang w:val="lv-LV"/>
        </w:rPr>
        <w:t xml:space="preserve"> koncertējošo mūziķu tērpiem, </w:t>
      </w:r>
      <w:r w:rsidRPr="002F7E45">
        <w:rPr>
          <w:rStyle w:val="NoneA"/>
          <w:rFonts w:ascii="Times New Roman" w:hAnsi="Times New Roman"/>
          <w:sz w:val="28"/>
          <w:szCs w:val="28"/>
          <w:lang w:val="lv-LV"/>
        </w:rPr>
        <w:t>reklāmas kampaņās utt. Piespraudes un reprezentācijas piederumus ar Latvijas valsts simtgades piederības zīmi starptautisko vizīšu laikā var izmantot valsts augstākās amatpersonas.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Piederības zīmi varēs lietot ikviens, kas godprātīgi īsteno ar Latvijas valsts simtgades svin</w:t>
      </w:r>
      <w:r w:rsidR="00747CC0">
        <w:rPr>
          <w:rStyle w:val="NoneA"/>
          <w:rFonts w:ascii="Times New Roman" w:hAnsi="Times New Roman"/>
          <w:sz w:val="28"/>
          <w:szCs w:val="28"/>
          <w:lang w:val="lv-LV"/>
        </w:rPr>
        <w:t xml:space="preserve">ībām saistītas darbības, ja </w:t>
      </w:r>
      <w:r w:rsidRPr="002F7E45">
        <w:rPr>
          <w:rStyle w:val="NoneA"/>
          <w:rFonts w:ascii="Times New Roman" w:hAnsi="Times New Roman"/>
          <w:sz w:val="28"/>
          <w:szCs w:val="28"/>
          <w:lang w:val="lv-LV"/>
        </w:rPr>
        <w:t>tās atbilst</w:t>
      </w:r>
      <w:r w:rsidR="00747CC0">
        <w:rPr>
          <w:rStyle w:val="NoneA"/>
          <w:rFonts w:ascii="Times New Roman" w:hAnsi="Times New Roman"/>
          <w:sz w:val="28"/>
          <w:szCs w:val="28"/>
          <w:lang w:val="lv-LV"/>
        </w:rPr>
        <w:t xml:space="preserve"> simtgades mērķim</w:t>
      </w:r>
      <w:r w:rsidRPr="002F7E45">
        <w:rPr>
          <w:rStyle w:val="NoneA"/>
          <w:rFonts w:ascii="Times New Roman" w:hAnsi="Times New Roman"/>
          <w:sz w:val="28"/>
          <w:szCs w:val="28"/>
          <w:lang w:val="lv-LV"/>
        </w:rPr>
        <w:t xml:space="preserve"> tiek </w:t>
      </w:r>
      <w:r w:rsidRPr="002F7E45">
        <w:rPr>
          <w:rStyle w:val="NoneA"/>
          <w:rFonts w:ascii="Times New Roman" w:hAnsi="Times New Roman"/>
          <w:sz w:val="28"/>
          <w:szCs w:val="28"/>
          <w:lang w:val="lv-LV"/>
        </w:rPr>
        <w:lastRenderedPageBreak/>
        <w:t>ievēroti likumā noteik</w:t>
      </w:r>
      <w:r w:rsidR="00747CC0">
        <w:rPr>
          <w:rStyle w:val="NoneA"/>
          <w:rFonts w:ascii="Times New Roman" w:hAnsi="Times New Roman"/>
          <w:sz w:val="28"/>
          <w:szCs w:val="28"/>
          <w:lang w:val="lv-LV"/>
        </w:rPr>
        <w:t>tie autortiesību noteikumi, z</w:t>
      </w:r>
      <w:r w:rsidRPr="002F7E45">
        <w:rPr>
          <w:rStyle w:val="NoneA"/>
          <w:rFonts w:ascii="Times New Roman" w:hAnsi="Times New Roman"/>
          <w:sz w:val="28"/>
          <w:szCs w:val="28"/>
          <w:lang w:val="lv-LV"/>
        </w:rPr>
        <w:t xml:space="preserve">īme netiek izmantota komerciāliem mērķiem, ja šāda vienošanās nav īpaši atrunāta.  </w:t>
      </w:r>
    </w:p>
    <w:p w:rsidR="00AD058B" w:rsidRPr="002F7E45" w:rsidRDefault="00AD058B">
      <w:pPr>
        <w:spacing w:after="0" w:line="240" w:lineRule="auto"/>
        <w:ind w:firstLine="720"/>
        <w:jc w:val="both"/>
        <w:rPr>
          <w:rFonts w:ascii="Times New Roman" w:eastAsia="Times New Roman" w:hAnsi="Times New Roman" w:cs="Times New Roman"/>
          <w:sz w:val="28"/>
          <w:szCs w:val="28"/>
          <w:lang w:val="lv-LV"/>
        </w:rPr>
      </w:pPr>
    </w:p>
    <w:p w:rsidR="00AD058B" w:rsidRPr="002F7E45" w:rsidRDefault="00AD058B">
      <w:pPr>
        <w:spacing w:after="0" w:line="240" w:lineRule="auto"/>
        <w:jc w:val="both"/>
        <w:rPr>
          <w:rStyle w:val="NoneA"/>
          <w:rFonts w:ascii="Times New Roman" w:eastAsia="Times New Roman" w:hAnsi="Times New Roman" w:cs="Times New Roman"/>
          <w:b/>
          <w:bCs/>
          <w:i/>
          <w:iCs/>
          <w:sz w:val="28"/>
          <w:szCs w:val="28"/>
          <w:lang w:val="lv-LV"/>
        </w:rPr>
      </w:pPr>
      <w:r w:rsidRPr="002F7E45">
        <w:rPr>
          <w:rStyle w:val="NoneA"/>
          <w:rFonts w:ascii="Times New Roman" w:hAnsi="Times New Roman"/>
          <w:b/>
          <w:bCs/>
          <w:sz w:val="28"/>
          <w:szCs w:val="28"/>
          <w:lang w:val="lv-LV"/>
        </w:rPr>
        <w:t xml:space="preserve">Digitālā vietne </w:t>
      </w:r>
      <w:hyperlink r:id="rId9" w:history="1">
        <w:r w:rsidRPr="002F7E45">
          <w:rPr>
            <w:rStyle w:val="Hyperlink1"/>
            <w:rFonts w:eastAsia="Calibri"/>
            <w:lang w:val="lv-LV"/>
          </w:rPr>
          <w:t>www.lv100.lv</w:t>
        </w:r>
      </w:hyperlink>
      <w:r w:rsidRPr="002F7E45">
        <w:rPr>
          <w:rStyle w:val="NoneA"/>
          <w:rFonts w:ascii="Times New Roman" w:hAnsi="Times New Roman"/>
          <w:sz w:val="28"/>
          <w:szCs w:val="28"/>
          <w:lang w:val="lv-LV"/>
        </w:rPr>
        <w:t xml:space="preserve"> </w:t>
      </w:r>
      <w:r w:rsidRPr="002F7E45">
        <w:rPr>
          <w:rStyle w:val="NoneA"/>
          <w:rFonts w:ascii="Times New Roman" w:hAnsi="Times New Roman"/>
          <w:b/>
          <w:bCs/>
          <w:sz w:val="28"/>
          <w:szCs w:val="28"/>
          <w:lang w:val="lv-LV"/>
        </w:rPr>
        <w:t>un ar to saistītas aktivitātes un komunikācijas aktivitātes</w:t>
      </w: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Sadarbībā ar Latvijas Sabiedrisko mediju ir izveidota un 2015.gada 17.novembrī atklāta simtgades mājas lapa </w:t>
      </w:r>
      <w:r w:rsidR="00F97B1B">
        <w:fldChar w:fldCharType="begin"/>
      </w:r>
      <w:r w:rsidR="00F97B1B" w:rsidRPr="008D6BAB">
        <w:rPr>
          <w:lang w:val="lv-LV"/>
        </w:rPr>
        <w:instrText>HYPERLINK "http://www.lv100.lv"</w:instrText>
      </w:r>
      <w:r w:rsidR="00F97B1B">
        <w:fldChar w:fldCharType="separate"/>
      </w:r>
      <w:r w:rsidRPr="002F7E45">
        <w:rPr>
          <w:rStyle w:val="Hyperlink0"/>
          <w:rFonts w:eastAsia="Calibri"/>
          <w:lang w:val="lv-LV"/>
        </w:rPr>
        <w:t>www.lv100.lv</w:t>
      </w:r>
      <w:r w:rsidR="00F97B1B">
        <w:fldChar w:fldCharType="end"/>
      </w:r>
      <w:r w:rsidRPr="002F7E45">
        <w:rPr>
          <w:rStyle w:val="NoneA"/>
          <w:rFonts w:ascii="Times New Roman" w:hAnsi="Times New Roman"/>
          <w:sz w:val="28"/>
          <w:szCs w:val="28"/>
          <w:lang w:val="lv-LV"/>
        </w:rPr>
        <w:t xml:space="preserve">, lai dotu iespēju vienkopus izzināt informāciju gan par simtgades notikumiem un sagatavošanas procesu, gan par </w:t>
      </w:r>
      <w:r w:rsidR="00BE571C" w:rsidRPr="002F7E45">
        <w:rPr>
          <w:rStyle w:val="NoneA"/>
          <w:rFonts w:ascii="Times New Roman" w:hAnsi="Times New Roman"/>
          <w:sz w:val="28"/>
          <w:szCs w:val="28"/>
          <w:lang w:val="lv-LV"/>
        </w:rPr>
        <w:t>valstiskuma</w:t>
      </w:r>
      <w:r w:rsidRPr="002F7E45">
        <w:rPr>
          <w:rStyle w:val="NoneA"/>
          <w:rFonts w:ascii="Times New Roman" w:hAnsi="Times New Roman"/>
          <w:sz w:val="28"/>
          <w:szCs w:val="28"/>
          <w:lang w:val="lv-LV"/>
        </w:rPr>
        <w:t xml:space="preserve"> vēsturi un citu ar simtgadi saistītu nozīmīgu informāciju. Tāpat, šī digitālā platforma dod iespēju iesaistīties ikvienam gan Latvijā, gan ārpus tās (tā piedāvāta latviešu, angļu, krievu un plānots arī latgaliešu valodās)</w:t>
      </w:r>
      <w:r w:rsidR="00C479A7">
        <w:rPr>
          <w:rStyle w:val="NoneA"/>
          <w:rFonts w:ascii="Times New Roman" w:hAnsi="Times New Roman"/>
          <w:sz w:val="28"/>
          <w:szCs w:val="28"/>
          <w:lang w:val="lv-LV"/>
        </w:rPr>
        <w:t>; tiek meklētas iespējas ar laiku to pielāgot cilvēkiem ar uztveres traucējumiem un redzes invalīdiem</w:t>
      </w:r>
      <w:r w:rsidRPr="002F7E45">
        <w:rPr>
          <w:rStyle w:val="NoneA"/>
          <w:rFonts w:ascii="Times New Roman" w:hAnsi="Times New Roman"/>
          <w:sz w:val="28"/>
          <w:szCs w:val="28"/>
          <w:lang w:val="lv-LV"/>
        </w:rPr>
        <w:t>.</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Digit</w:t>
      </w:r>
      <w:r w:rsidRPr="002F7E45">
        <w:rPr>
          <w:rStyle w:val="NoneA"/>
          <w:rFonts w:ascii="Times New Roman" w:hAnsi="Times New Roman"/>
          <w:sz w:val="28"/>
          <w:szCs w:val="28"/>
          <w:lang w:val="lv-LV"/>
        </w:rPr>
        <w:t>ālā platforma cieši integrēta ar izplatītākajiem sociāliem tīkliem, lai veicinātu jauniešu, ārvalstīs mītošo tautiešu un citu sociāli aktīvu cilvēku iesaisti, izziņu par vēsturi. Jau šobrīd mājas lapa un sociālie tīkli kalpo kā informācijas avots, tiem ir tūkstošiem sekotāju.</w:t>
      </w:r>
    </w:p>
    <w:p w:rsidR="00AD058B" w:rsidRPr="002F7E45" w:rsidRDefault="00AD058B">
      <w:pPr>
        <w:spacing w:after="0" w:line="240" w:lineRule="auto"/>
        <w:jc w:val="both"/>
        <w:rPr>
          <w:rStyle w:val="NoneA"/>
          <w:rFonts w:ascii="Times New Roman" w:eastAsia="Times New Roman" w:hAnsi="Times New Roman" w:cs="Times New Roman"/>
          <w:sz w:val="28"/>
          <w:szCs w:val="28"/>
          <w:lang w:val="lv-LV"/>
        </w:rPr>
      </w:pPr>
      <w:r w:rsidRPr="002F7E45">
        <w:rPr>
          <w:rStyle w:val="NoneA"/>
          <w:rFonts w:ascii="Times New Roman" w:eastAsia="Times New Roman" w:hAnsi="Times New Roman" w:cs="Times New Roman"/>
          <w:sz w:val="28"/>
          <w:szCs w:val="28"/>
          <w:lang w:val="lv-LV"/>
        </w:rPr>
        <w:tab/>
        <w:t>M</w:t>
      </w:r>
      <w:r w:rsidRPr="002F7E45">
        <w:rPr>
          <w:rStyle w:val="NoneA"/>
          <w:rFonts w:ascii="Times New Roman" w:hAnsi="Times New Roman"/>
          <w:sz w:val="28"/>
          <w:szCs w:val="28"/>
          <w:lang w:val="lv-LV"/>
        </w:rPr>
        <w:t xml:space="preserve">ājas lapa </w:t>
      </w:r>
      <w:r w:rsidR="00F97B1B">
        <w:fldChar w:fldCharType="begin"/>
      </w:r>
      <w:r w:rsidR="00F97B1B" w:rsidRPr="008D6BAB">
        <w:rPr>
          <w:lang w:val="lv-LV"/>
        </w:rPr>
        <w:instrText>HYPERLINK "http://www.lv100.lv"</w:instrText>
      </w:r>
      <w:r w:rsidR="00F97B1B">
        <w:fldChar w:fldCharType="separate"/>
      </w:r>
      <w:r w:rsidRPr="002F7E45">
        <w:rPr>
          <w:rStyle w:val="Hyperlink0"/>
          <w:rFonts w:eastAsia="Calibri"/>
          <w:lang w:val="lv-LV"/>
        </w:rPr>
        <w:t>www.lv100.lv</w:t>
      </w:r>
      <w:r w:rsidR="00F97B1B">
        <w:fldChar w:fldCharType="end"/>
      </w:r>
      <w:r w:rsidRPr="002F7E45">
        <w:rPr>
          <w:rStyle w:val="NoneA"/>
          <w:rFonts w:ascii="Times New Roman" w:hAnsi="Times New Roman"/>
          <w:sz w:val="28"/>
          <w:szCs w:val="28"/>
          <w:lang w:val="lv-LV"/>
        </w:rPr>
        <w:t xml:space="preserve"> tiks arvien attīstīta, ar laiku paredzot tajā arī simtgades pasākumu kalendāru, vienlaikus stiprinot sabiedrības iespējas iesaistīties konkrētās simtgades aktivitātēs. Aktivitātes mājas lapā tiek saistītas arī ar simtgades komunikācijas kampaņām un akcijām Latvijas Sabiedriskajā medijā.</w:t>
      </w:r>
    </w:p>
    <w:p w:rsidR="00AD058B" w:rsidRPr="002F7E45" w:rsidRDefault="00AD058B">
      <w:pPr>
        <w:spacing w:after="0" w:line="240" w:lineRule="auto"/>
        <w:jc w:val="both"/>
        <w:rPr>
          <w:rFonts w:ascii="Times New Roman" w:eastAsia="Times New Roman" w:hAnsi="Times New Roman" w:cs="Times New Roman"/>
          <w:sz w:val="28"/>
          <w:szCs w:val="28"/>
          <w:lang w:val="lv-LV"/>
        </w:rPr>
      </w:pPr>
    </w:p>
    <w:p w:rsidR="00AD058B" w:rsidRPr="002F7E45" w:rsidRDefault="002340A4">
      <w:pPr>
        <w:pStyle w:val="VIRSRAKSTSI"/>
        <w:numPr>
          <w:ilvl w:val="0"/>
          <w:numId w:val="15"/>
        </w:numPr>
        <w:spacing w:before="0" w:after="0" w:line="240" w:lineRule="auto"/>
        <w:jc w:val="center"/>
        <w:rPr>
          <w:lang w:val="lv-LV"/>
        </w:rPr>
      </w:pPr>
      <w:r>
        <w:rPr>
          <w:lang w:val="lv-LV"/>
        </w:rPr>
        <w:t xml:space="preserve">VI </w:t>
      </w:r>
      <w:r w:rsidR="00AD058B" w:rsidRPr="002F7E45">
        <w:rPr>
          <w:lang w:val="lv-LV"/>
        </w:rPr>
        <w:t>SVĒTKU PROGRAMMAS NODROŠINĀŠANA</w:t>
      </w:r>
    </w:p>
    <w:p w:rsidR="00AD058B" w:rsidRPr="002F7E45" w:rsidRDefault="00AD058B">
      <w:pPr>
        <w:pStyle w:val="VIRSRAKSTSI"/>
        <w:spacing w:before="0" w:after="0" w:line="240" w:lineRule="auto"/>
        <w:ind w:left="1200"/>
        <w:rPr>
          <w:lang w:val="lv-LV"/>
        </w:rPr>
      </w:pPr>
    </w:p>
    <w:p w:rsidR="00AD058B" w:rsidRPr="002F7E45" w:rsidRDefault="00AD058B">
      <w:pPr>
        <w:spacing w:after="0" w:line="240" w:lineRule="auto"/>
        <w:ind w:firstLine="720"/>
        <w:jc w:val="both"/>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Latvijas valsts simtgades svinību veiksmes atslēga ir Latvijas cilvēku līdzdalība, līdzdarbība un pašiniciatīvas svētku veidošanā un īstenošanā. Latvijas cilvēki – tie esam gan mēs visi katrs personīgi, gan mēs kā savas profesionālās jomas pārstāvji, savu interešu grupu pārstāvji un aizstāvji. Tāpat, tieši </w:t>
      </w:r>
      <w:r w:rsidR="00C479A7">
        <w:rPr>
          <w:rStyle w:val="NoneA"/>
          <w:rFonts w:ascii="Times New Roman" w:hAnsi="Times New Roman"/>
          <w:sz w:val="28"/>
          <w:szCs w:val="28"/>
          <w:lang w:val="lv-LV"/>
        </w:rPr>
        <w:t>publiskās</w:t>
      </w:r>
      <w:r w:rsidRPr="002F7E45">
        <w:rPr>
          <w:rStyle w:val="NoneA"/>
          <w:rFonts w:ascii="Times New Roman" w:hAnsi="Times New Roman"/>
          <w:sz w:val="28"/>
          <w:szCs w:val="28"/>
          <w:lang w:val="lv-LV"/>
        </w:rPr>
        <w:t xml:space="preserve"> pārvaldes </w:t>
      </w:r>
      <w:r w:rsidR="00C479A7">
        <w:rPr>
          <w:rStyle w:val="NoneA"/>
          <w:rFonts w:ascii="Times New Roman" w:hAnsi="Times New Roman"/>
          <w:sz w:val="28"/>
          <w:szCs w:val="28"/>
          <w:lang w:val="lv-LV"/>
        </w:rPr>
        <w:t>institūciju</w:t>
      </w:r>
      <w:r w:rsidRPr="002F7E45">
        <w:rPr>
          <w:rStyle w:val="NoneA"/>
          <w:rFonts w:ascii="Times New Roman" w:hAnsi="Times New Roman"/>
          <w:sz w:val="28"/>
          <w:szCs w:val="28"/>
          <w:lang w:val="lv-LV"/>
        </w:rPr>
        <w:t xml:space="preserve"> veiksmīga un produktīva sadarbība ir izšķiroša simtgades kā unikālas iespējas izmantošanā dažādu nozaru stiprināšanā – valsts tēla, vietējā tūrisma, apkārtējās vides un </w:t>
      </w:r>
      <w:proofErr w:type="spellStart"/>
      <w:r w:rsidRPr="002F7E45">
        <w:rPr>
          <w:rStyle w:val="NoneA"/>
          <w:rFonts w:ascii="Times New Roman" w:hAnsi="Times New Roman"/>
          <w:sz w:val="28"/>
          <w:szCs w:val="28"/>
          <w:lang w:val="lv-LV"/>
        </w:rPr>
        <w:t>kultūrtelpas</w:t>
      </w:r>
      <w:proofErr w:type="spellEnd"/>
      <w:r w:rsidRPr="002F7E45">
        <w:rPr>
          <w:rStyle w:val="NoneA"/>
          <w:rFonts w:ascii="Times New Roman" w:hAnsi="Times New Roman"/>
          <w:sz w:val="28"/>
          <w:szCs w:val="28"/>
          <w:lang w:val="lv-LV"/>
        </w:rPr>
        <w:t xml:space="preserve"> </w:t>
      </w:r>
      <w:r w:rsidR="00C479A7">
        <w:rPr>
          <w:rStyle w:val="NoneA"/>
          <w:rFonts w:ascii="Times New Roman" w:hAnsi="Times New Roman"/>
          <w:sz w:val="28"/>
          <w:szCs w:val="28"/>
          <w:lang w:val="lv-LV"/>
        </w:rPr>
        <w:t>pilnveido</w:t>
      </w:r>
      <w:r w:rsidRPr="002F7E45">
        <w:rPr>
          <w:rStyle w:val="NoneA"/>
          <w:rFonts w:ascii="Times New Roman" w:hAnsi="Times New Roman"/>
          <w:sz w:val="28"/>
          <w:szCs w:val="28"/>
          <w:lang w:val="lv-LV"/>
        </w:rPr>
        <w:t xml:space="preserve">šanā, valsts valodas stiprināšanā, vēstures zināšanu </w:t>
      </w:r>
      <w:r w:rsidR="00C479A7">
        <w:rPr>
          <w:rStyle w:val="NoneA"/>
          <w:rFonts w:ascii="Times New Roman" w:hAnsi="Times New Roman"/>
          <w:sz w:val="28"/>
          <w:szCs w:val="28"/>
          <w:lang w:val="lv-LV"/>
        </w:rPr>
        <w:t>padziļināšanā</w:t>
      </w:r>
      <w:r w:rsidRPr="002F7E45">
        <w:rPr>
          <w:rStyle w:val="NoneA"/>
          <w:rFonts w:ascii="Times New Roman" w:hAnsi="Times New Roman"/>
          <w:sz w:val="28"/>
          <w:szCs w:val="28"/>
          <w:lang w:val="lv-LV"/>
        </w:rPr>
        <w:t xml:space="preserve"> un tamlīdzīgi. </w:t>
      </w:r>
    </w:p>
    <w:p w:rsidR="00AD058B" w:rsidRPr="002F7E45" w:rsidRDefault="00AD058B">
      <w:pPr>
        <w:spacing w:after="0" w:line="240" w:lineRule="auto"/>
        <w:rPr>
          <w:rFonts w:ascii="Times New Roman" w:eastAsia="Times New Roman" w:hAnsi="Times New Roman" w:cs="Times New Roman"/>
          <w:sz w:val="28"/>
          <w:szCs w:val="28"/>
          <w:lang w:val="lv-LV"/>
        </w:rPr>
      </w:pPr>
    </w:p>
    <w:p w:rsidR="00AD058B" w:rsidRPr="002F7E45" w:rsidRDefault="00AD058B">
      <w:pPr>
        <w:spacing w:after="0" w:line="240" w:lineRule="auto"/>
        <w:rPr>
          <w:rFonts w:ascii="Times New Roman" w:eastAsia="Times New Roman" w:hAnsi="Times New Roman" w:cs="Times New Roman"/>
          <w:lang w:val="lv-LV"/>
        </w:rPr>
      </w:pPr>
    </w:p>
    <w:p w:rsidR="00AD058B" w:rsidRPr="002F7E45" w:rsidRDefault="00AD058B">
      <w:pPr>
        <w:tabs>
          <w:tab w:val="left" w:pos="720"/>
          <w:tab w:val="left" w:pos="7020"/>
        </w:tabs>
        <w:spacing w:after="0"/>
        <w:ind w:left="142"/>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Kultūras ministre</w:t>
      </w:r>
      <w:r w:rsidRPr="002F7E45">
        <w:rPr>
          <w:rStyle w:val="NoneA"/>
          <w:rFonts w:ascii="Times New Roman" w:hAnsi="Times New Roman"/>
          <w:sz w:val="28"/>
          <w:szCs w:val="28"/>
          <w:lang w:val="lv-LV"/>
        </w:rPr>
        <w:tab/>
      </w:r>
      <w:r w:rsidRPr="002F7E45">
        <w:rPr>
          <w:rStyle w:val="NoneA"/>
          <w:rFonts w:ascii="Times New Roman" w:hAnsi="Times New Roman"/>
          <w:sz w:val="28"/>
          <w:szCs w:val="28"/>
          <w:lang w:val="lv-LV"/>
        </w:rPr>
        <w:tab/>
        <w:t xml:space="preserve"> D.Melbārde</w:t>
      </w:r>
    </w:p>
    <w:p w:rsidR="00AD058B" w:rsidRPr="002F7E45" w:rsidRDefault="00AD058B">
      <w:pPr>
        <w:tabs>
          <w:tab w:val="left" w:pos="360"/>
          <w:tab w:val="left" w:pos="540"/>
        </w:tabs>
        <w:spacing w:after="0"/>
        <w:ind w:left="142"/>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 xml:space="preserve">       </w:t>
      </w:r>
      <w:r w:rsidRPr="002F7E45">
        <w:rPr>
          <w:rStyle w:val="NoneA"/>
          <w:rFonts w:ascii="Times New Roman" w:hAnsi="Times New Roman"/>
          <w:sz w:val="28"/>
          <w:szCs w:val="28"/>
          <w:lang w:val="lv-LV"/>
        </w:rPr>
        <w:tab/>
        <w:t xml:space="preserve">    </w:t>
      </w:r>
    </w:p>
    <w:p w:rsidR="00AD058B" w:rsidRPr="002F7E45" w:rsidRDefault="00AD058B">
      <w:pPr>
        <w:tabs>
          <w:tab w:val="left" w:pos="360"/>
          <w:tab w:val="left" w:pos="540"/>
          <w:tab w:val="left" w:pos="7088"/>
        </w:tabs>
        <w:spacing w:after="0"/>
        <w:ind w:left="142"/>
        <w:rPr>
          <w:rStyle w:val="NoneA"/>
          <w:rFonts w:ascii="Times New Roman" w:eastAsia="Times New Roman" w:hAnsi="Times New Roman" w:cs="Times New Roman"/>
          <w:sz w:val="28"/>
          <w:szCs w:val="28"/>
          <w:lang w:val="lv-LV"/>
        </w:rPr>
      </w:pPr>
      <w:r w:rsidRPr="002F7E45">
        <w:rPr>
          <w:rStyle w:val="NoneA"/>
          <w:rFonts w:ascii="Times New Roman" w:hAnsi="Times New Roman"/>
          <w:sz w:val="28"/>
          <w:szCs w:val="28"/>
          <w:lang w:val="lv-LV"/>
        </w:rPr>
        <w:t>Vīza: Valsts sekretārs</w:t>
      </w:r>
      <w:r w:rsidRPr="002F7E45">
        <w:rPr>
          <w:rStyle w:val="NoneA"/>
          <w:rFonts w:ascii="Times New Roman" w:hAnsi="Times New Roman"/>
          <w:sz w:val="28"/>
          <w:szCs w:val="28"/>
          <w:lang w:val="lv-LV"/>
        </w:rPr>
        <w:tab/>
      </w:r>
      <w:r w:rsidRPr="002F7E45">
        <w:rPr>
          <w:rStyle w:val="NoneA"/>
          <w:rFonts w:ascii="Times New Roman" w:hAnsi="Times New Roman"/>
          <w:sz w:val="28"/>
          <w:szCs w:val="28"/>
          <w:lang w:val="lv-LV"/>
        </w:rPr>
        <w:tab/>
        <w:t xml:space="preserve"> S.Voldiņš</w:t>
      </w:r>
    </w:p>
    <w:p w:rsidR="00AD058B" w:rsidRPr="002F7E45" w:rsidRDefault="00AD058B">
      <w:pPr>
        <w:spacing w:after="0" w:line="240" w:lineRule="auto"/>
        <w:rPr>
          <w:rFonts w:ascii="Times New Roman" w:eastAsia="Times New Roman" w:hAnsi="Times New Roman" w:cs="Times New Roman"/>
          <w:lang w:val="lv-LV"/>
        </w:rPr>
      </w:pPr>
    </w:p>
    <w:p w:rsidR="00B41F82" w:rsidRDefault="00B41F82">
      <w:pPr>
        <w:spacing w:after="0" w:line="240" w:lineRule="auto"/>
        <w:rPr>
          <w:rStyle w:val="NoneA"/>
          <w:rFonts w:ascii="Times New Roman" w:hAnsi="Times New Roman"/>
          <w:lang w:val="lv-LV"/>
        </w:rPr>
      </w:pPr>
      <w:r>
        <w:rPr>
          <w:rStyle w:val="NoneA"/>
          <w:rFonts w:ascii="Times New Roman" w:hAnsi="Times New Roman"/>
          <w:lang w:val="lv-LV"/>
        </w:rPr>
        <w:t>2016.01.22. 12:12</w:t>
      </w:r>
    </w:p>
    <w:p w:rsidR="00AD058B" w:rsidRPr="002F7E45" w:rsidRDefault="00B41F82">
      <w:pPr>
        <w:spacing w:after="0" w:line="240" w:lineRule="auto"/>
        <w:rPr>
          <w:rStyle w:val="NoneA"/>
          <w:rFonts w:ascii="Times New Roman" w:eastAsia="Times New Roman" w:hAnsi="Times New Roman" w:cs="Times New Roman"/>
          <w:lang w:val="lv-LV"/>
        </w:rPr>
      </w:pPr>
      <w:r>
        <w:rPr>
          <w:rStyle w:val="NoneA"/>
          <w:rFonts w:ascii="Times New Roman" w:hAnsi="Times New Roman"/>
          <w:lang w:val="lv-LV"/>
        </w:rPr>
        <w:t>4 444</w:t>
      </w:r>
    </w:p>
    <w:p w:rsidR="00AD058B" w:rsidRPr="002F7E45" w:rsidRDefault="008773FC">
      <w:pPr>
        <w:spacing w:after="0" w:line="240" w:lineRule="auto"/>
        <w:rPr>
          <w:rStyle w:val="NoneA"/>
          <w:rFonts w:ascii="Times New Roman" w:eastAsia="Times New Roman" w:hAnsi="Times New Roman" w:cs="Times New Roman"/>
          <w:lang w:val="lv-LV"/>
        </w:rPr>
      </w:pPr>
      <w:bookmarkStart w:id="2" w:name="OLE_LINK14"/>
      <w:r>
        <w:rPr>
          <w:rStyle w:val="NoneA"/>
          <w:rFonts w:ascii="Times New Roman" w:hAnsi="Times New Roman"/>
          <w:lang w:val="lv-LV"/>
        </w:rPr>
        <w:t>A.Tūna</w:t>
      </w:r>
    </w:p>
    <w:p w:rsidR="00AD058B" w:rsidRPr="002F7E45" w:rsidRDefault="00B41F82">
      <w:pPr>
        <w:spacing w:after="0" w:line="240" w:lineRule="auto"/>
        <w:rPr>
          <w:rStyle w:val="NoneA"/>
          <w:rFonts w:ascii="Times New Roman" w:eastAsia="Times New Roman" w:hAnsi="Times New Roman" w:cs="Times New Roman"/>
          <w:lang w:val="lv-LV"/>
        </w:rPr>
      </w:pPr>
      <w:bookmarkStart w:id="3" w:name="OLE_LINK17"/>
      <w:bookmarkStart w:id="4" w:name="OLE_LINK18"/>
      <w:r>
        <w:rPr>
          <w:rStyle w:val="NoneA"/>
          <w:rFonts w:ascii="Times New Roman" w:hAnsi="Times New Roman"/>
          <w:lang w:val="lv-LV"/>
        </w:rPr>
        <w:t>Tālr. 67330219</w:t>
      </w:r>
      <w:r w:rsidR="00AD058B" w:rsidRPr="002F7E45">
        <w:rPr>
          <w:rStyle w:val="NoneA"/>
          <w:rFonts w:ascii="Times New Roman" w:hAnsi="Times New Roman"/>
          <w:lang w:val="lv-LV"/>
        </w:rPr>
        <w:t>, fakss 67330292</w:t>
      </w:r>
    </w:p>
    <w:bookmarkEnd w:id="2"/>
    <w:p w:rsidR="00AD058B" w:rsidRPr="008773FC" w:rsidRDefault="008773FC">
      <w:pPr>
        <w:widowControl w:val="0"/>
        <w:spacing w:after="0" w:line="240" w:lineRule="auto"/>
        <w:jc w:val="both"/>
        <w:rPr>
          <w:rFonts w:ascii="Times New Roman" w:hAnsi="Times New Roman" w:cs="Times New Roman"/>
          <w:color w:val="0000FF"/>
          <w:u w:val="single" w:color="0000FF"/>
          <w:lang w:val="lv-LV"/>
        </w:rPr>
      </w:pPr>
      <w:r>
        <w:rPr>
          <w:rStyle w:val="Hyperlink2"/>
          <w:rFonts w:eastAsia="Calibri"/>
          <w:lang w:val="lv-LV"/>
        </w:rPr>
        <w:t>Aija.Tuna@km.gov.lv</w:t>
      </w:r>
      <w:bookmarkEnd w:id="3"/>
      <w:bookmarkEnd w:id="4"/>
    </w:p>
    <w:sectPr w:rsidR="00AD058B" w:rsidRPr="008773FC" w:rsidSect="00BA518B">
      <w:headerReference w:type="default" r:id="rId10"/>
      <w:footerReference w:type="default" r:id="rId11"/>
      <w:footerReference w:type="first" r:id="rId12"/>
      <w:pgSz w:w="11900" w:h="16840"/>
      <w:pgMar w:top="1418" w:right="1134"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A4" w:rsidRDefault="002340A4">
      <w:pPr>
        <w:spacing w:after="0" w:line="240" w:lineRule="auto"/>
      </w:pPr>
      <w:r>
        <w:separator/>
      </w:r>
    </w:p>
  </w:endnote>
  <w:endnote w:type="continuationSeparator" w:id="0">
    <w:p w:rsidR="002340A4" w:rsidRDefault="00234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A4" w:rsidRDefault="002340A4">
    <w:pPr>
      <w:pStyle w:val="Kjene1"/>
      <w:jc w:val="both"/>
      <w:rPr>
        <w:rStyle w:val="NoneA"/>
        <w:rFonts w:ascii="Times New Roman" w:hAnsi="Times New Roman"/>
      </w:rPr>
    </w:pPr>
  </w:p>
  <w:p w:rsidR="002340A4" w:rsidRDefault="002340A4">
    <w:pPr>
      <w:pStyle w:val="Kjene1"/>
      <w:jc w:val="both"/>
      <w:rPr>
        <w:rFonts w:ascii="Times New Roman" w:eastAsia="Arial Unicode MS" w:hAnsi="Times New Roman" w:cs="Times New Roman"/>
        <w:color w:val="auto"/>
        <w:sz w:val="20"/>
        <w:szCs w:val="20"/>
      </w:rPr>
    </w:pPr>
    <w:r>
      <w:rPr>
        <w:rStyle w:val="NoneA"/>
        <w:rFonts w:ascii="Times New Roman" w:hAnsi="Times New Roman"/>
      </w:rPr>
      <w:t>KMZinop_</w:t>
    </w:r>
    <w:r w:rsidR="003F0C5C">
      <w:rPr>
        <w:rStyle w:val="NoneA"/>
        <w:rFonts w:ascii="Times New Roman" w:hAnsi="Times New Roman"/>
      </w:rPr>
      <w:t>0802</w:t>
    </w:r>
    <w:r>
      <w:rPr>
        <w:rStyle w:val="NoneA"/>
        <w:rFonts w:ascii="Times New Roman" w:hAnsi="Times New Roman"/>
      </w:rPr>
      <w:t xml:space="preserve">16_simtgade; </w:t>
    </w:r>
    <w:proofErr w:type="spellStart"/>
    <w:r>
      <w:rPr>
        <w:rStyle w:val="NoneA"/>
        <w:rFonts w:ascii="Times New Roman" w:hAnsi="Times New Roman"/>
      </w:rPr>
      <w:t>Informatīvā</w:t>
    </w:r>
    <w:proofErr w:type="spellEnd"/>
    <w:r>
      <w:rPr>
        <w:rStyle w:val="NoneA"/>
        <w:rFonts w:ascii="Times New Roman" w:hAnsi="Times New Roman"/>
      </w:rPr>
      <w:t xml:space="preserve"> </w:t>
    </w:r>
    <w:proofErr w:type="spellStart"/>
    <w:r>
      <w:rPr>
        <w:rStyle w:val="NoneA"/>
        <w:rFonts w:ascii="Times New Roman" w:hAnsi="Times New Roman"/>
      </w:rPr>
      <w:t>ziņojuma</w:t>
    </w:r>
    <w:proofErr w:type="spellEnd"/>
    <w:r>
      <w:rPr>
        <w:rStyle w:val="NoneA"/>
        <w:rFonts w:ascii="Times New Roman" w:hAnsi="Times New Roman"/>
      </w:rPr>
      <w:t xml:space="preserve"> „Par </w:t>
    </w:r>
    <w:proofErr w:type="spellStart"/>
    <w:r>
      <w:rPr>
        <w:rStyle w:val="NoneA"/>
        <w:rFonts w:ascii="Times New Roman" w:hAnsi="Times New Roman"/>
      </w:rPr>
      <w:t>gatavošanos</w:t>
    </w:r>
    <w:proofErr w:type="spellEnd"/>
    <w:r>
      <w:rPr>
        <w:rStyle w:val="NoneA"/>
        <w:rFonts w:ascii="Times New Roman" w:hAnsi="Times New Roman"/>
      </w:rPr>
      <w:t xml:space="preserve"> Latvijas valsts </w:t>
    </w:r>
    <w:proofErr w:type="spellStart"/>
    <w:r>
      <w:rPr>
        <w:rStyle w:val="NoneA"/>
        <w:rFonts w:ascii="Times New Roman" w:hAnsi="Times New Roman"/>
      </w:rPr>
      <w:t>simtgadei</w:t>
    </w:r>
    <w:proofErr w:type="spellEnd"/>
    <w:r>
      <w:rPr>
        <w:rStyle w:val="NoneA"/>
        <w:rFonts w:ascii="Times New Roman" w:hAnsi="Times New Roman"/>
      </w:rPr>
      <w:t xml:space="preserve"> 2017. – 2021.gadā” </w:t>
    </w:r>
    <w:proofErr w:type="spellStart"/>
    <w:r w:rsidRPr="002340A4">
      <w:rPr>
        <w:rStyle w:val="NoneA"/>
        <w:rFonts w:ascii="Times New Roman" w:hAnsi="Times New Roman"/>
      </w:rPr>
      <w:t>pielikums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A4" w:rsidRDefault="002340A4">
    <w:pPr>
      <w:pStyle w:val="Kjene1"/>
      <w:jc w:val="both"/>
      <w:rPr>
        <w:rFonts w:ascii="Times New Roman" w:eastAsia="Arial Unicode MS" w:hAnsi="Times New Roman" w:cs="Times New Roman"/>
        <w:color w:val="auto"/>
        <w:sz w:val="20"/>
        <w:szCs w:val="20"/>
      </w:rPr>
    </w:pPr>
    <w:r>
      <w:rPr>
        <w:rStyle w:val="NoneA"/>
        <w:rFonts w:ascii="Times New Roman" w:hAnsi="Times New Roman"/>
      </w:rPr>
      <w:t>KMZinop_</w:t>
    </w:r>
    <w:r w:rsidR="003F0C5C">
      <w:rPr>
        <w:rStyle w:val="NoneA"/>
        <w:rFonts w:ascii="Times New Roman" w:hAnsi="Times New Roman"/>
      </w:rPr>
      <w:t>0802</w:t>
    </w:r>
    <w:r>
      <w:rPr>
        <w:rStyle w:val="NoneA"/>
        <w:rFonts w:ascii="Times New Roman" w:hAnsi="Times New Roman"/>
      </w:rPr>
      <w:t xml:space="preserve">16_simtgade; </w:t>
    </w:r>
    <w:proofErr w:type="spellStart"/>
    <w:r>
      <w:rPr>
        <w:rStyle w:val="NoneA"/>
        <w:rFonts w:ascii="Times New Roman" w:hAnsi="Times New Roman"/>
      </w:rPr>
      <w:t>Informatīvā</w:t>
    </w:r>
    <w:proofErr w:type="spellEnd"/>
    <w:r>
      <w:rPr>
        <w:rStyle w:val="NoneA"/>
        <w:rFonts w:ascii="Times New Roman" w:hAnsi="Times New Roman"/>
      </w:rPr>
      <w:t xml:space="preserve"> </w:t>
    </w:r>
    <w:proofErr w:type="spellStart"/>
    <w:r>
      <w:rPr>
        <w:rStyle w:val="NoneA"/>
        <w:rFonts w:ascii="Times New Roman" w:hAnsi="Times New Roman"/>
      </w:rPr>
      <w:t>ziņojuma</w:t>
    </w:r>
    <w:proofErr w:type="spellEnd"/>
    <w:r>
      <w:rPr>
        <w:rStyle w:val="NoneA"/>
        <w:rFonts w:ascii="Times New Roman" w:hAnsi="Times New Roman"/>
      </w:rPr>
      <w:t xml:space="preserve"> „Par </w:t>
    </w:r>
    <w:proofErr w:type="spellStart"/>
    <w:r>
      <w:rPr>
        <w:rStyle w:val="NoneA"/>
        <w:rFonts w:ascii="Times New Roman" w:hAnsi="Times New Roman"/>
      </w:rPr>
      <w:t>gatavošanos</w:t>
    </w:r>
    <w:proofErr w:type="spellEnd"/>
    <w:r>
      <w:rPr>
        <w:rStyle w:val="NoneA"/>
        <w:rFonts w:ascii="Times New Roman" w:hAnsi="Times New Roman"/>
      </w:rPr>
      <w:t xml:space="preserve"> Latvijas valsts </w:t>
    </w:r>
    <w:proofErr w:type="spellStart"/>
    <w:r>
      <w:rPr>
        <w:rStyle w:val="NoneA"/>
        <w:rFonts w:ascii="Times New Roman" w:hAnsi="Times New Roman"/>
      </w:rPr>
      <w:t>simtgadei</w:t>
    </w:r>
    <w:proofErr w:type="spellEnd"/>
    <w:r>
      <w:rPr>
        <w:rStyle w:val="NoneA"/>
        <w:rFonts w:ascii="Times New Roman" w:hAnsi="Times New Roman"/>
      </w:rPr>
      <w:t xml:space="preserve"> 2017. – 2021.gadā” </w:t>
    </w:r>
    <w:proofErr w:type="spellStart"/>
    <w:r>
      <w:rPr>
        <w:rStyle w:val="NoneA"/>
        <w:rFonts w:ascii="Times New Roman" w:hAnsi="Times New Roman"/>
        <w:lang w:val="de-DE"/>
      </w:rPr>
      <w:t>pielikums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A4" w:rsidRDefault="002340A4">
      <w:pPr>
        <w:spacing w:after="0" w:line="240" w:lineRule="auto"/>
      </w:pPr>
      <w:r>
        <w:separator/>
      </w:r>
    </w:p>
  </w:footnote>
  <w:footnote w:type="continuationSeparator" w:id="0">
    <w:p w:rsidR="002340A4" w:rsidRDefault="00234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A4" w:rsidRDefault="00F97B1B">
    <w:pPr>
      <w:pStyle w:val="Galvene1"/>
      <w:jc w:val="center"/>
      <w:rPr>
        <w:rFonts w:ascii="Times New Roman" w:eastAsia="Arial Unicode MS" w:hAnsi="Times New Roman" w:cs="Times New Roman"/>
        <w:color w:val="auto"/>
        <w:sz w:val="20"/>
        <w:szCs w:val="20"/>
      </w:rPr>
    </w:pPr>
    <w:r>
      <w:rPr>
        <w:rStyle w:val="NoneA"/>
        <w:rFonts w:ascii="Times New Roman" w:hAnsi="Times New Roman"/>
      </w:rPr>
      <w:fldChar w:fldCharType="begin"/>
    </w:r>
    <w:r w:rsidR="002340A4">
      <w:rPr>
        <w:rStyle w:val="NoneA"/>
        <w:rFonts w:ascii="Times New Roman" w:hAnsi="Times New Roman"/>
      </w:rPr>
      <w:instrText xml:space="preserve"> PAGE </w:instrText>
    </w:r>
    <w:r>
      <w:rPr>
        <w:rStyle w:val="NoneA"/>
        <w:rFonts w:ascii="Times New Roman" w:hAnsi="Times New Roman"/>
      </w:rPr>
      <w:fldChar w:fldCharType="separate"/>
    </w:r>
    <w:r w:rsidR="008D6BAB">
      <w:rPr>
        <w:rStyle w:val="NoneA"/>
        <w:rFonts w:ascii="Times New Roman" w:hAnsi="Times New Roman"/>
        <w:noProof/>
      </w:rPr>
      <w:t>2</w:t>
    </w:r>
    <w:r>
      <w:rPr>
        <w:rStyle w:val="NoneA"/>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180B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148CA592"/>
    <w:lvl w:ilvl="0" w:tplc="04260001">
      <w:start w:val="1"/>
      <w:numFmt w:val="bullet"/>
      <w:lvlText w:val=""/>
      <w:lvlJc w:val="left"/>
      <w:rPr>
        <w:rFonts w:ascii="Symbol" w:hAnsi="Symbol" w:hint="default"/>
      </w:rPr>
    </w:lvl>
    <w:lvl w:ilvl="1" w:tplc="F4260AC6">
      <w:numFmt w:val="decimal"/>
      <w:lvlText w:val=""/>
      <w:lvlJc w:val="left"/>
    </w:lvl>
    <w:lvl w:ilvl="2" w:tplc="A4D896CE">
      <w:numFmt w:val="decimal"/>
      <w:lvlText w:val=""/>
      <w:lvlJc w:val="left"/>
    </w:lvl>
    <w:lvl w:ilvl="3" w:tplc="0262C138">
      <w:numFmt w:val="decimal"/>
      <w:lvlText w:val=""/>
      <w:lvlJc w:val="left"/>
    </w:lvl>
    <w:lvl w:ilvl="4" w:tplc="F3B63EE6">
      <w:numFmt w:val="decimal"/>
      <w:lvlText w:val=""/>
      <w:lvlJc w:val="left"/>
    </w:lvl>
    <w:lvl w:ilvl="5" w:tplc="5DA873F8">
      <w:numFmt w:val="decimal"/>
      <w:lvlText w:val=""/>
      <w:lvlJc w:val="left"/>
    </w:lvl>
    <w:lvl w:ilvl="6" w:tplc="77707F46">
      <w:numFmt w:val="decimal"/>
      <w:lvlText w:val=""/>
      <w:lvlJc w:val="left"/>
    </w:lvl>
    <w:lvl w:ilvl="7" w:tplc="2B0E415A">
      <w:numFmt w:val="decimal"/>
      <w:lvlText w:val=""/>
      <w:lvlJc w:val="left"/>
    </w:lvl>
    <w:lvl w:ilvl="8" w:tplc="8564E814">
      <w:numFmt w:val="decimal"/>
      <w:lvlText w:val=""/>
      <w:lvlJc w:val="left"/>
    </w:lvl>
  </w:abstractNum>
  <w:abstractNum w:abstractNumId="2">
    <w:nsid w:val="00000003"/>
    <w:multiLevelType w:val="hybridMultilevel"/>
    <w:tmpl w:val="894EE875"/>
    <w:lvl w:ilvl="0" w:tplc="82BA844C">
      <w:numFmt w:val="decimal"/>
      <w:lvlText w:val=""/>
      <w:lvlJc w:val="left"/>
    </w:lvl>
    <w:lvl w:ilvl="1" w:tplc="D098F156">
      <w:numFmt w:val="decimal"/>
      <w:lvlText w:val=""/>
      <w:lvlJc w:val="left"/>
    </w:lvl>
    <w:lvl w:ilvl="2" w:tplc="05A029B0">
      <w:numFmt w:val="decimal"/>
      <w:lvlText w:val=""/>
      <w:lvlJc w:val="left"/>
    </w:lvl>
    <w:lvl w:ilvl="3" w:tplc="9506918E">
      <w:numFmt w:val="decimal"/>
      <w:lvlText w:val=""/>
      <w:lvlJc w:val="left"/>
    </w:lvl>
    <w:lvl w:ilvl="4" w:tplc="65DE92EE">
      <w:numFmt w:val="decimal"/>
      <w:lvlText w:val=""/>
      <w:lvlJc w:val="left"/>
    </w:lvl>
    <w:lvl w:ilvl="5" w:tplc="54362942">
      <w:numFmt w:val="decimal"/>
      <w:lvlText w:val=""/>
      <w:lvlJc w:val="left"/>
    </w:lvl>
    <w:lvl w:ilvl="6" w:tplc="12F21838">
      <w:numFmt w:val="decimal"/>
      <w:lvlText w:val=""/>
      <w:lvlJc w:val="left"/>
    </w:lvl>
    <w:lvl w:ilvl="7" w:tplc="9B7EC0AE">
      <w:numFmt w:val="decimal"/>
      <w:lvlText w:val=""/>
      <w:lvlJc w:val="left"/>
    </w:lvl>
    <w:lvl w:ilvl="8" w:tplc="6C0094BE">
      <w:numFmt w:val="decimal"/>
      <w:lvlText w:val=""/>
      <w:lvlJc w:val="left"/>
    </w:lvl>
  </w:abstractNum>
  <w:abstractNum w:abstractNumId="3">
    <w:nsid w:val="00000004"/>
    <w:multiLevelType w:val="hybridMultilevel"/>
    <w:tmpl w:val="448E7FC0"/>
    <w:lvl w:ilvl="0" w:tplc="0426000B">
      <w:start w:val="1"/>
      <w:numFmt w:val="bullet"/>
      <w:lvlText w:val=""/>
      <w:lvlJc w:val="left"/>
      <w:rPr>
        <w:rFonts w:ascii="Wingdings" w:hAnsi="Wingdings" w:hint="default"/>
      </w:rPr>
    </w:lvl>
    <w:lvl w:ilvl="1" w:tplc="E0B6682C">
      <w:numFmt w:val="decimal"/>
      <w:lvlText w:val=""/>
      <w:lvlJc w:val="left"/>
    </w:lvl>
    <w:lvl w:ilvl="2" w:tplc="E39EE1CA">
      <w:numFmt w:val="decimal"/>
      <w:lvlText w:val=""/>
      <w:lvlJc w:val="left"/>
    </w:lvl>
    <w:lvl w:ilvl="3" w:tplc="9B966EB0">
      <w:numFmt w:val="decimal"/>
      <w:lvlText w:val=""/>
      <w:lvlJc w:val="left"/>
    </w:lvl>
    <w:lvl w:ilvl="4" w:tplc="CE46D3E6">
      <w:numFmt w:val="decimal"/>
      <w:lvlText w:val=""/>
      <w:lvlJc w:val="left"/>
    </w:lvl>
    <w:lvl w:ilvl="5" w:tplc="A73E8BF2">
      <w:numFmt w:val="decimal"/>
      <w:lvlText w:val=""/>
      <w:lvlJc w:val="left"/>
    </w:lvl>
    <w:lvl w:ilvl="6" w:tplc="384629BA">
      <w:numFmt w:val="decimal"/>
      <w:lvlText w:val=""/>
      <w:lvlJc w:val="left"/>
    </w:lvl>
    <w:lvl w:ilvl="7" w:tplc="08108ACA">
      <w:numFmt w:val="decimal"/>
      <w:lvlText w:val=""/>
      <w:lvlJc w:val="left"/>
    </w:lvl>
    <w:lvl w:ilvl="8" w:tplc="0ECE5FB2">
      <w:numFmt w:val="decimal"/>
      <w:lvlText w:val=""/>
      <w:lvlJc w:val="left"/>
    </w:lvl>
  </w:abstractNum>
  <w:abstractNum w:abstractNumId="4">
    <w:nsid w:val="00000005"/>
    <w:multiLevelType w:val="hybridMultilevel"/>
    <w:tmpl w:val="894EE877"/>
    <w:lvl w:ilvl="0" w:tplc="4CC8EF12">
      <w:numFmt w:val="decimal"/>
      <w:lvlText w:val=""/>
      <w:lvlJc w:val="left"/>
    </w:lvl>
    <w:lvl w:ilvl="1" w:tplc="2548890C">
      <w:numFmt w:val="decimal"/>
      <w:lvlText w:val=""/>
      <w:lvlJc w:val="left"/>
    </w:lvl>
    <w:lvl w:ilvl="2" w:tplc="2AC65B7E">
      <w:numFmt w:val="decimal"/>
      <w:lvlText w:val=""/>
      <w:lvlJc w:val="left"/>
    </w:lvl>
    <w:lvl w:ilvl="3" w:tplc="7E28257E">
      <w:numFmt w:val="decimal"/>
      <w:lvlText w:val=""/>
      <w:lvlJc w:val="left"/>
    </w:lvl>
    <w:lvl w:ilvl="4" w:tplc="9886CBB2">
      <w:numFmt w:val="decimal"/>
      <w:lvlText w:val=""/>
      <w:lvlJc w:val="left"/>
    </w:lvl>
    <w:lvl w:ilvl="5" w:tplc="E90637D8">
      <w:numFmt w:val="decimal"/>
      <w:lvlText w:val=""/>
      <w:lvlJc w:val="left"/>
    </w:lvl>
    <w:lvl w:ilvl="6" w:tplc="DD9E84E8">
      <w:numFmt w:val="decimal"/>
      <w:lvlText w:val=""/>
      <w:lvlJc w:val="left"/>
    </w:lvl>
    <w:lvl w:ilvl="7" w:tplc="5C26996C">
      <w:numFmt w:val="decimal"/>
      <w:lvlText w:val=""/>
      <w:lvlJc w:val="left"/>
    </w:lvl>
    <w:lvl w:ilvl="8" w:tplc="38D8338E">
      <w:numFmt w:val="decimal"/>
      <w:lvlText w:val=""/>
      <w:lvlJc w:val="left"/>
    </w:lvl>
  </w:abstractNum>
  <w:abstractNum w:abstractNumId="5">
    <w:nsid w:val="00000006"/>
    <w:multiLevelType w:val="hybridMultilevel"/>
    <w:tmpl w:val="894EE879"/>
    <w:lvl w:ilvl="0" w:tplc="8BB05452">
      <w:numFmt w:val="decimal"/>
      <w:lvlText w:val=""/>
      <w:lvlJc w:val="left"/>
    </w:lvl>
    <w:lvl w:ilvl="1" w:tplc="2EC0FB9E">
      <w:numFmt w:val="decimal"/>
      <w:lvlText w:val=""/>
      <w:lvlJc w:val="left"/>
    </w:lvl>
    <w:lvl w:ilvl="2" w:tplc="6A325648">
      <w:numFmt w:val="decimal"/>
      <w:lvlText w:val=""/>
      <w:lvlJc w:val="left"/>
    </w:lvl>
    <w:lvl w:ilvl="3" w:tplc="58C297DE">
      <w:numFmt w:val="decimal"/>
      <w:lvlText w:val=""/>
      <w:lvlJc w:val="left"/>
    </w:lvl>
    <w:lvl w:ilvl="4" w:tplc="9E7A5236">
      <w:numFmt w:val="decimal"/>
      <w:lvlText w:val=""/>
      <w:lvlJc w:val="left"/>
    </w:lvl>
    <w:lvl w:ilvl="5" w:tplc="3C5C21EE">
      <w:numFmt w:val="decimal"/>
      <w:lvlText w:val=""/>
      <w:lvlJc w:val="left"/>
    </w:lvl>
    <w:lvl w:ilvl="6" w:tplc="33F233C2">
      <w:numFmt w:val="decimal"/>
      <w:lvlText w:val=""/>
      <w:lvlJc w:val="left"/>
    </w:lvl>
    <w:lvl w:ilvl="7" w:tplc="E3FE0F00">
      <w:numFmt w:val="decimal"/>
      <w:lvlText w:val=""/>
      <w:lvlJc w:val="left"/>
    </w:lvl>
    <w:lvl w:ilvl="8" w:tplc="D91CA39C">
      <w:numFmt w:val="decimal"/>
      <w:lvlText w:val=""/>
      <w:lvlJc w:val="left"/>
    </w:lvl>
  </w:abstractNum>
  <w:abstractNum w:abstractNumId="6">
    <w:nsid w:val="00000007"/>
    <w:multiLevelType w:val="hybridMultilevel"/>
    <w:tmpl w:val="894EE879"/>
    <w:lvl w:ilvl="0" w:tplc="22A0A4E8">
      <w:numFmt w:val="decimal"/>
      <w:lvlText w:val=""/>
      <w:lvlJc w:val="left"/>
    </w:lvl>
    <w:lvl w:ilvl="1" w:tplc="D93C57EA">
      <w:numFmt w:val="decimal"/>
      <w:lvlText w:val=""/>
      <w:lvlJc w:val="left"/>
    </w:lvl>
    <w:lvl w:ilvl="2" w:tplc="0E2899B8">
      <w:numFmt w:val="decimal"/>
      <w:lvlText w:val=""/>
      <w:lvlJc w:val="left"/>
    </w:lvl>
    <w:lvl w:ilvl="3" w:tplc="91829DCA">
      <w:numFmt w:val="decimal"/>
      <w:lvlText w:val=""/>
      <w:lvlJc w:val="left"/>
    </w:lvl>
    <w:lvl w:ilvl="4" w:tplc="ED488262">
      <w:numFmt w:val="decimal"/>
      <w:lvlText w:val=""/>
      <w:lvlJc w:val="left"/>
    </w:lvl>
    <w:lvl w:ilvl="5" w:tplc="7F5A035A">
      <w:numFmt w:val="decimal"/>
      <w:lvlText w:val=""/>
      <w:lvlJc w:val="left"/>
    </w:lvl>
    <w:lvl w:ilvl="6" w:tplc="DB3C3B1A">
      <w:numFmt w:val="decimal"/>
      <w:lvlText w:val=""/>
      <w:lvlJc w:val="left"/>
    </w:lvl>
    <w:lvl w:ilvl="7" w:tplc="9CBECE8E">
      <w:numFmt w:val="decimal"/>
      <w:lvlText w:val=""/>
      <w:lvlJc w:val="left"/>
    </w:lvl>
    <w:lvl w:ilvl="8" w:tplc="ADAC52D8">
      <w:numFmt w:val="decimal"/>
      <w:lvlText w:val=""/>
      <w:lvlJc w:val="left"/>
    </w:lvl>
  </w:abstractNum>
  <w:abstractNum w:abstractNumId="7">
    <w:nsid w:val="00000008"/>
    <w:multiLevelType w:val="hybridMultilevel"/>
    <w:tmpl w:val="894EE87B"/>
    <w:lvl w:ilvl="0" w:tplc="B6E4EA5C">
      <w:numFmt w:val="decimal"/>
      <w:lvlText w:val=""/>
      <w:lvlJc w:val="left"/>
    </w:lvl>
    <w:lvl w:ilvl="1" w:tplc="58EEF42C">
      <w:numFmt w:val="decimal"/>
      <w:lvlText w:val=""/>
      <w:lvlJc w:val="left"/>
    </w:lvl>
    <w:lvl w:ilvl="2" w:tplc="E97AAA68">
      <w:numFmt w:val="decimal"/>
      <w:lvlText w:val=""/>
      <w:lvlJc w:val="left"/>
    </w:lvl>
    <w:lvl w:ilvl="3" w:tplc="DDC67D06">
      <w:numFmt w:val="decimal"/>
      <w:lvlText w:val=""/>
      <w:lvlJc w:val="left"/>
    </w:lvl>
    <w:lvl w:ilvl="4" w:tplc="E46C9B52">
      <w:numFmt w:val="decimal"/>
      <w:lvlText w:val=""/>
      <w:lvlJc w:val="left"/>
    </w:lvl>
    <w:lvl w:ilvl="5" w:tplc="2DD6D430">
      <w:numFmt w:val="decimal"/>
      <w:lvlText w:val=""/>
      <w:lvlJc w:val="left"/>
    </w:lvl>
    <w:lvl w:ilvl="6" w:tplc="B366C9AA">
      <w:numFmt w:val="decimal"/>
      <w:lvlText w:val=""/>
      <w:lvlJc w:val="left"/>
    </w:lvl>
    <w:lvl w:ilvl="7" w:tplc="329E2712">
      <w:numFmt w:val="decimal"/>
      <w:lvlText w:val=""/>
      <w:lvlJc w:val="left"/>
    </w:lvl>
    <w:lvl w:ilvl="8" w:tplc="48A68096">
      <w:numFmt w:val="decimal"/>
      <w:lvlText w:val=""/>
      <w:lvlJc w:val="left"/>
    </w:lvl>
  </w:abstractNum>
  <w:abstractNum w:abstractNumId="8">
    <w:nsid w:val="00000009"/>
    <w:multiLevelType w:val="hybridMultilevel"/>
    <w:tmpl w:val="894EE87B"/>
    <w:lvl w:ilvl="0" w:tplc="8EC6DDEA">
      <w:numFmt w:val="decimal"/>
      <w:lvlText w:val=""/>
      <w:lvlJc w:val="left"/>
    </w:lvl>
    <w:lvl w:ilvl="1" w:tplc="D7C070B4">
      <w:numFmt w:val="decimal"/>
      <w:lvlText w:val=""/>
      <w:lvlJc w:val="left"/>
    </w:lvl>
    <w:lvl w:ilvl="2" w:tplc="3CB07C78">
      <w:numFmt w:val="decimal"/>
      <w:lvlText w:val=""/>
      <w:lvlJc w:val="left"/>
    </w:lvl>
    <w:lvl w:ilvl="3" w:tplc="6D445626">
      <w:numFmt w:val="decimal"/>
      <w:lvlText w:val=""/>
      <w:lvlJc w:val="left"/>
    </w:lvl>
    <w:lvl w:ilvl="4" w:tplc="65F6056C">
      <w:numFmt w:val="decimal"/>
      <w:lvlText w:val=""/>
      <w:lvlJc w:val="left"/>
    </w:lvl>
    <w:lvl w:ilvl="5" w:tplc="46EAD6D8">
      <w:numFmt w:val="decimal"/>
      <w:lvlText w:val=""/>
      <w:lvlJc w:val="left"/>
    </w:lvl>
    <w:lvl w:ilvl="6" w:tplc="C8DADB4E">
      <w:numFmt w:val="decimal"/>
      <w:lvlText w:val=""/>
      <w:lvlJc w:val="left"/>
    </w:lvl>
    <w:lvl w:ilvl="7" w:tplc="01683790">
      <w:numFmt w:val="decimal"/>
      <w:lvlText w:val=""/>
      <w:lvlJc w:val="left"/>
    </w:lvl>
    <w:lvl w:ilvl="8" w:tplc="E9EE03DA">
      <w:numFmt w:val="decimal"/>
      <w:lvlText w:val=""/>
      <w:lvlJc w:val="left"/>
    </w:lvl>
  </w:abstractNum>
  <w:abstractNum w:abstractNumId="9">
    <w:nsid w:val="0000000A"/>
    <w:multiLevelType w:val="multilevel"/>
    <w:tmpl w:val="805E2A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963E3B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697DBF"/>
    <w:multiLevelType w:val="hybridMultilevel"/>
    <w:tmpl w:val="D854CDB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71367C4F"/>
    <w:multiLevelType w:val="hybridMultilevel"/>
    <w:tmpl w:val="7D8A8D6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AD20A4"/>
    <w:multiLevelType w:val="multilevel"/>
    <w:tmpl w:val="50927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3"/>
    <w:lvlOverride w:ilvl="0">
      <w:lvl w:ilvl="0">
        <w:start w:val="1"/>
        <w:numFmt w:val="upperRoman"/>
        <w:lvlText w:val="%1."/>
        <w:lvlJc w:val="left"/>
        <w:pPr>
          <w:tabs>
            <w:tab w:val="num" w:pos="1200"/>
          </w:tabs>
          <w:ind w:left="1200" w:hanging="49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1080"/>
            <w:tab w:val="left" w:pos="1200"/>
          </w:tabs>
          <w:ind w:left="1080" w:hanging="37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1080"/>
            <w:tab w:val="left" w:pos="1200"/>
          </w:tabs>
          <w:ind w:left="1080" w:hanging="37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1440"/>
          </w:tabs>
          <w:ind w:left="1440" w:hanging="73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1440"/>
          </w:tabs>
          <w:ind w:left="1440" w:hanging="73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lvlText w:val="%1.%2.%3.%4.%5.%6."/>
        <w:lvlJc w:val="left"/>
        <w:pPr>
          <w:tabs>
            <w:tab w:val="num" w:pos="1800"/>
          </w:tabs>
          <w:ind w:left="1800" w:hanging="109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lvlText w:val="%1.%2.%3.%4.%5.%6.%7."/>
        <w:lvlJc w:val="left"/>
        <w:pPr>
          <w:tabs>
            <w:tab w:val="num" w:pos="1800"/>
          </w:tabs>
          <w:ind w:left="1800" w:hanging="109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lvlText w:val="%1.%2.%3.%4.%5.%6.%7.%8."/>
        <w:lvlJc w:val="left"/>
        <w:pPr>
          <w:tabs>
            <w:tab w:val="num" w:pos="2160"/>
          </w:tabs>
          <w:ind w:left="2160" w:hanging="145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lvlText w:val="%1.%2.%3.%4.%5.%6.%7.%8.%9."/>
        <w:lvlJc w:val="left"/>
        <w:pPr>
          <w:tabs>
            <w:tab w:val="num" w:pos="2160"/>
          </w:tabs>
          <w:ind w:left="2160" w:hanging="1451"/>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4">
    <w:abstractNumId w:val="2"/>
  </w:num>
  <w:num w:numId="5">
    <w:abstractNumId w:val="1"/>
  </w:num>
  <w:num w:numId="6">
    <w:abstractNumId w:val="4"/>
  </w:num>
  <w:num w:numId="7">
    <w:abstractNumId w:val="3"/>
  </w:num>
  <w:num w:numId="8">
    <w:abstractNumId w:val="13"/>
    <w:lvlOverride w:ilvl="0">
      <w:lvl w:ilvl="0">
        <w:start w:val="1"/>
        <w:numFmt w:val="upperRoman"/>
        <w:lvlText w:val="%1."/>
        <w:lvlJc w:val="left"/>
        <w:pPr>
          <w:tabs>
            <w:tab w:val="num" w:pos="1200"/>
          </w:tabs>
          <w:ind w:left="1200" w:hanging="63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1080"/>
            <w:tab w:val="left" w:pos="1200"/>
          </w:tabs>
          <w:ind w:left="1080" w:hanging="51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1080"/>
            <w:tab w:val="left" w:pos="1200"/>
          </w:tabs>
          <w:ind w:left="1080" w:hanging="51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1440"/>
          </w:tabs>
          <w:ind w:left="1440" w:hanging="87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1440"/>
          </w:tabs>
          <w:ind w:left="1440" w:hanging="87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lvlText w:val="%1.%2.%3.%4.%5.%6."/>
        <w:lvlJc w:val="left"/>
        <w:pPr>
          <w:tabs>
            <w:tab w:val="num" w:pos="1800"/>
          </w:tabs>
          <w:ind w:left="1800" w:hanging="123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lvlText w:val="%1.%2.%3.%4.%5.%6.%7."/>
        <w:lvlJc w:val="left"/>
        <w:pPr>
          <w:tabs>
            <w:tab w:val="num" w:pos="1800"/>
          </w:tabs>
          <w:ind w:left="1800" w:hanging="123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lvlText w:val="%1.%2.%3.%4.%5.%6.%7.%8."/>
        <w:lvlJc w:val="left"/>
        <w:pPr>
          <w:tabs>
            <w:tab w:val="num" w:pos="2160"/>
          </w:tabs>
          <w:ind w:left="2160" w:hanging="159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lvlText w:val="%1.%2.%3.%4.%5.%6.%7.%8.%9."/>
        <w:lvlJc w:val="left"/>
        <w:pPr>
          <w:tabs>
            <w:tab w:val="num" w:pos="2160"/>
          </w:tabs>
          <w:ind w:left="2160" w:hanging="1593"/>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9">
    <w:abstractNumId w:val="6"/>
  </w:num>
  <w:num w:numId="10">
    <w:abstractNumId w:val="5"/>
  </w:num>
  <w:num w:numId="11">
    <w:abstractNumId w:val="8"/>
  </w:num>
  <w:num w:numId="12">
    <w:abstractNumId w:val="7"/>
  </w:num>
  <w:num w:numId="13">
    <w:abstractNumId w:val="10"/>
  </w:num>
  <w:num w:numId="14">
    <w:abstractNumId w:val="9"/>
  </w:num>
  <w:num w:numId="15">
    <w:abstractNumId w:val="9"/>
    <w:lvlOverride w:ilvl="0">
      <w:startOverride w:val="7"/>
    </w:lvlOverride>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265"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F7E45"/>
    <w:rsid w:val="00153AC8"/>
    <w:rsid w:val="001A37FE"/>
    <w:rsid w:val="001D63C0"/>
    <w:rsid w:val="002340A4"/>
    <w:rsid w:val="00246667"/>
    <w:rsid w:val="002F7E45"/>
    <w:rsid w:val="003128DE"/>
    <w:rsid w:val="00332CA4"/>
    <w:rsid w:val="00392F76"/>
    <w:rsid w:val="003F0C5C"/>
    <w:rsid w:val="00407576"/>
    <w:rsid w:val="004B5154"/>
    <w:rsid w:val="006C0905"/>
    <w:rsid w:val="00747CC0"/>
    <w:rsid w:val="0079783C"/>
    <w:rsid w:val="00855EA2"/>
    <w:rsid w:val="008773FC"/>
    <w:rsid w:val="008D6BAB"/>
    <w:rsid w:val="00AD058B"/>
    <w:rsid w:val="00B41F82"/>
    <w:rsid w:val="00BA518B"/>
    <w:rsid w:val="00BE571C"/>
    <w:rsid w:val="00C479A7"/>
    <w:rsid w:val="00E66EAD"/>
    <w:rsid w:val="00EF4C8B"/>
    <w:rsid w:val="00F66D35"/>
    <w:rsid w:val="00F97B1B"/>
    <w:rsid w:val="00FA2AE9"/>
    <w:rsid w:val="00FE3ACF"/>
    <w:rsid w:val="00FF54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arastais">
    <w:name w:val="Normal"/>
    <w:qFormat/>
    <w:rsid w:val="00BA518B"/>
    <w:pPr>
      <w:spacing w:after="200" w:line="276" w:lineRule="auto"/>
    </w:pPr>
    <w:rPr>
      <w:rFonts w:ascii="Calibri" w:eastAsia="Calibri" w:hAnsi="Calibri" w:cs="Calibri"/>
      <w:color w:val="000000"/>
      <w:sz w:val="22"/>
      <w:szCs w:val="22"/>
      <w:u w:color="00000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A518B"/>
    <w:rPr>
      <w:u w:val="single"/>
    </w:rPr>
  </w:style>
  <w:style w:type="paragraph" w:customStyle="1" w:styleId="Galvene1">
    <w:name w:val="Galvene1"/>
    <w:rsid w:val="00BA518B"/>
    <w:pPr>
      <w:tabs>
        <w:tab w:val="center" w:pos="4153"/>
        <w:tab w:val="right" w:pos="8306"/>
      </w:tabs>
    </w:pPr>
    <w:rPr>
      <w:rFonts w:ascii="Calibri" w:eastAsia="Calibri" w:hAnsi="Calibri" w:cs="Calibri"/>
      <w:color w:val="000000"/>
      <w:sz w:val="22"/>
      <w:szCs w:val="22"/>
      <w:u w:color="000000"/>
    </w:rPr>
  </w:style>
  <w:style w:type="character" w:customStyle="1" w:styleId="NoneA">
    <w:name w:val="None A"/>
    <w:rsid w:val="00BA518B"/>
  </w:style>
  <w:style w:type="paragraph" w:customStyle="1" w:styleId="Kjene1">
    <w:name w:val="Kājene1"/>
    <w:rsid w:val="00BA518B"/>
    <w:pPr>
      <w:tabs>
        <w:tab w:val="center" w:pos="4153"/>
        <w:tab w:val="right" w:pos="8306"/>
      </w:tabs>
    </w:pPr>
    <w:rPr>
      <w:rFonts w:ascii="Calibri" w:eastAsia="Calibri" w:hAnsi="Calibri" w:cs="Calibri"/>
      <w:color w:val="000000"/>
      <w:sz w:val="22"/>
      <w:szCs w:val="22"/>
      <w:u w:color="000000"/>
      <w:lang w:val="en-US"/>
    </w:rPr>
  </w:style>
  <w:style w:type="paragraph" w:customStyle="1" w:styleId="HeaderFooter">
    <w:name w:val="Header &amp; Footer"/>
    <w:rsid w:val="00BA518B"/>
    <w:pPr>
      <w:tabs>
        <w:tab w:val="right" w:pos="9020"/>
      </w:tabs>
    </w:pPr>
    <w:rPr>
      <w:rFonts w:ascii="Helvetica" w:eastAsia="Helvetica" w:hAnsi="Helvetica" w:cs="Helvetica"/>
      <w:color w:val="000000"/>
      <w:sz w:val="24"/>
      <w:szCs w:val="24"/>
    </w:rPr>
  </w:style>
  <w:style w:type="paragraph" w:customStyle="1" w:styleId="VIRSRAKSTSI">
    <w:name w:val="VIRSRAKSTS I"/>
    <w:rsid w:val="00BA518B"/>
    <w:pPr>
      <w:spacing w:before="100" w:after="100" w:line="360" w:lineRule="auto"/>
      <w:jc w:val="both"/>
    </w:pPr>
    <w:rPr>
      <w:rFonts w:eastAsia="Arial Unicode MS" w:cs="Arial Unicode MS"/>
      <w:b/>
      <w:bCs/>
      <w:color w:val="000000"/>
      <w:sz w:val="28"/>
      <w:szCs w:val="28"/>
      <w:u w:color="000000"/>
      <w:lang w:val="en-US"/>
    </w:rPr>
  </w:style>
  <w:style w:type="numbering" w:customStyle="1" w:styleId="ImportedStyle1">
    <w:name w:val="Imported Style 1"/>
    <w:rsid w:val="00BA518B"/>
  </w:style>
  <w:style w:type="character" w:customStyle="1" w:styleId="Hyperlink0">
    <w:name w:val="Hyperlink.0"/>
    <w:basedOn w:val="NoneA"/>
    <w:rsid w:val="00BA518B"/>
    <w:rPr>
      <w:rFonts w:ascii="Times New Roman" w:eastAsia="Times New Roman" w:hAnsi="Times New Roman" w:cs="Times New Roman"/>
      <w:color w:val="0000FF"/>
      <w:sz w:val="28"/>
      <w:szCs w:val="28"/>
      <w:u w:val="single" w:color="0000FF"/>
      <w:lang w:val="en-US"/>
    </w:rPr>
  </w:style>
  <w:style w:type="paragraph" w:customStyle="1" w:styleId="Virsraksts11">
    <w:name w:val="Virsraksts 11"/>
    <w:rsid w:val="00BA518B"/>
    <w:pPr>
      <w:spacing w:before="100" w:after="100" w:line="360" w:lineRule="auto"/>
      <w:jc w:val="both"/>
      <w:outlineLvl w:val="0"/>
    </w:pPr>
    <w:rPr>
      <w:b/>
      <w:bCs/>
      <w:color w:val="000000"/>
      <w:sz w:val="28"/>
      <w:szCs w:val="28"/>
      <w:u w:color="000000"/>
    </w:rPr>
  </w:style>
  <w:style w:type="paragraph" w:customStyle="1" w:styleId="Sarakstarindkopa1">
    <w:name w:val="Saraksta rindkopa1"/>
    <w:rsid w:val="00BA518B"/>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autoRedefine/>
    <w:rsid w:val="00BA518B"/>
  </w:style>
  <w:style w:type="numbering" w:customStyle="1" w:styleId="ImportedStyle4">
    <w:name w:val="Imported Style 4"/>
    <w:rsid w:val="00BA518B"/>
  </w:style>
  <w:style w:type="numbering" w:customStyle="1" w:styleId="ImportedStyle6">
    <w:name w:val="Imported Style 6"/>
    <w:rsid w:val="00BA518B"/>
  </w:style>
  <w:style w:type="paragraph" w:customStyle="1" w:styleId="BodyA">
    <w:name w:val="Body A"/>
    <w:rsid w:val="00BA518B"/>
    <w:pPr>
      <w:spacing w:after="200" w:line="276" w:lineRule="auto"/>
    </w:pPr>
    <w:rPr>
      <w:rFonts w:ascii="Helvetica" w:eastAsia="Arial Unicode MS" w:hAnsi="Helvetica" w:cs="Arial Unicode MS"/>
      <w:color w:val="000000"/>
      <w:sz w:val="22"/>
      <w:szCs w:val="22"/>
      <w:u w:color="000000"/>
      <w:lang w:val="it-IT"/>
    </w:rPr>
  </w:style>
  <w:style w:type="character" w:customStyle="1" w:styleId="Virsraksts1Rakstz">
    <w:name w:val="Virsraksts 1 Rakstz."/>
    <w:basedOn w:val="NoneA"/>
    <w:rsid w:val="00BA518B"/>
    <w:rPr>
      <w:rFonts w:ascii="Times New Roman" w:eastAsia="Times New Roman" w:hAnsi="Times New Roman" w:cs="Times New Roman"/>
      <w:b/>
      <w:bCs/>
      <w:color w:val="000000"/>
      <w:sz w:val="28"/>
      <w:szCs w:val="28"/>
      <w:u w:color="000000"/>
    </w:rPr>
  </w:style>
  <w:style w:type="numbering" w:customStyle="1" w:styleId="ImportedStyle7">
    <w:name w:val="Imported Style 7"/>
    <w:rsid w:val="00BA518B"/>
  </w:style>
  <w:style w:type="character" w:customStyle="1" w:styleId="Hyperlink1">
    <w:name w:val="Hyperlink.1"/>
    <w:basedOn w:val="NoneA"/>
    <w:rsid w:val="00BA518B"/>
    <w:rPr>
      <w:rFonts w:ascii="Times New Roman" w:eastAsia="Times New Roman" w:hAnsi="Times New Roman" w:cs="Times New Roman"/>
      <w:b/>
      <w:bCs/>
      <w:color w:val="0000FF"/>
      <w:sz w:val="28"/>
      <w:szCs w:val="28"/>
      <w:u w:val="single" w:color="0000FF"/>
      <w:lang w:val="en-US"/>
    </w:rPr>
  </w:style>
  <w:style w:type="numbering" w:customStyle="1" w:styleId="ImportedStyle8">
    <w:name w:val="Imported Style 8"/>
    <w:rsid w:val="00BA518B"/>
  </w:style>
  <w:style w:type="character" w:customStyle="1" w:styleId="Hyperlink2">
    <w:name w:val="Hyperlink.2"/>
    <w:basedOn w:val="NoneA"/>
    <w:autoRedefine/>
    <w:rsid w:val="00BA518B"/>
    <w:rPr>
      <w:rFonts w:ascii="Times New Roman" w:eastAsia="Times New Roman" w:hAnsi="Times New Roman" w:cs="Times New Roman"/>
      <w:color w:val="0000FF"/>
      <w:u w:val="single" w:color="0000FF"/>
    </w:rPr>
  </w:style>
  <w:style w:type="paragraph" w:styleId="Galvene">
    <w:name w:val="header"/>
    <w:basedOn w:val="Parastais"/>
    <w:link w:val="GalveneRakstz"/>
    <w:locked/>
    <w:rsid w:val="002340A4"/>
    <w:pPr>
      <w:tabs>
        <w:tab w:val="center" w:pos="4153"/>
        <w:tab w:val="right" w:pos="8306"/>
      </w:tabs>
      <w:spacing w:after="0" w:line="240" w:lineRule="auto"/>
    </w:pPr>
  </w:style>
  <w:style w:type="character" w:customStyle="1" w:styleId="GalveneRakstz">
    <w:name w:val="Galvene Rakstz."/>
    <w:basedOn w:val="Noklusjumarindkopasfonts"/>
    <w:link w:val="Galvene"/>
    <w:rsid w:val="002340A4"/>
    <w:rPr>
      <w:rFonts w:ascii="Calibri" w:eastAsia="Calibri" w:hAnsi="Calibri" w:cs="Calibri"/>
      <w:color w:val="000000"/>
      <w:sz w:val="22"/>
      <w:szCs w:val="22"/>
      <w:u w:color="000000"/>
      <w:lang w:val="en-US" w:eastAsia="en-US"/>
    </w:rPr>
  </w:style>
  <w:style w:type="paragraph" w:styleId="Kjene">
    <w:name w:val="footer"/>
    <w:basedOn w:val="Parastais"/>
    <w:link w:val="KjeneRakstz"/>
    <w:locked/>
    <w:rsid w:val="002340A4"/>
    <w:pPr>
      <w:tabs>
        <w:tab w:val="center" w:pos="4153"/>
        <w:tab w:val="right" w:pos="8306"/>
      </w:tabs>
      <w:spacing w:after="0" w:line="240" w:lineRule="auto"/>
    </w:pPr>
  </w:style>
  <w:style w:type="character" w:customStyle="1" w:styleId="KjeneRakstz">
    <w:name w:val="Kājene Rakstz."/>
    <w:basedOn w:val="Noklusjumarindkopasfonts"/>
    <w:link w:val="Kjene"/>
    <w:rsid w:val="002340A4"/>
    <w:rPr>
      <w:rFonts w:ascii="Calibri" w:eastAsia="Calibri" w:hAnsi="Calibri" w:cs="Calibri"/>
      <w:color w:val="000000"/>
      <w:sz w:val="22"/>
      <w:szCs w:val="22"/>
      <w:u w:color="000000"/>
      <w:lang w:val="en-US" w:eastAsia="en-US"/>
    </w:rPr>
  </w:style>
  <w:style w:type="paragraph" w:styleId="Sarakstarindkopa">
    <w:name w:val="List Paragraph"/>
    <w:basedOn w:val="Parastais"/>
    <w:uiPriority w:val="34"/>
    <w:qFormat/>
    <w:rsid w:val="002340A4"/>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100.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C24D-36D4-4D46-AD91-4CB80630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4444</Words>
  <Characters>30819</Characters>
  <Application>Microsoft Office Word</Application>
  <DocSecurity>0</DocSecurity>
  <Lines>256</Lines>
  <Paragraphs>70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Valsts simtgades svinību sagatavošanas programma</dc:title>
  <dc:subject>Pielikums informatīvajam ziņojumam „Par gatavošanos Latvijas valsts simtgadei 2017. – 2021.gadā”</dc:subject>
  <dc:creator>Aija Tūna</dc:creator>
  <dc:description>Tālr. 67330219, fakss 67330292
Aija.Tuna@km.gov.lv</dc:description>
  <cp:lastModifiedBy>Dzintra Rozīte</cp:lastModifiedBy>
  <cp:revision>6</cp:revision>
  <cp:lastPrinted>2016-02-08T11:06:00Z</cp:lastPrinted>
  <dcterms:created xsi:type="dcterms:W3CDTF">2016-01-22T10:02:00Z</dcterms:created>
  <dcterms:modified xsi:type="dcterms:W3CDTF">2016-02-08T12:56:00Z</dcterms:modified>
</cp:coreProperties>
</file>