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73" w:rsidRPr="0043412E" w:rsidRDefault="001844F2" w:rsidP="001844F2">
      <w:pPr>
        <w:jc w:val="right"/>
        <w:rPr>
          <w:sz w:val="28"/>
          <w:szCs w:val="28"/>
        </w:rPr>
      </w:pPr>
      <w:r w:rsidRPr="0043412E">
        <w:rPr>
          <w:sz w:val="28"/>
          <w:szCs w:val="28"/>
        </w:rPr>
        <w:tab/>
      </w:r>
      <w:r w:rsidRPr="0043412E">
        <w:rPr>
          <w:sz w:val="28"/>
          <w:szCs w:val="28"/>
        </w:rPr>
        <w:tab/>
      </w:r>
      <w:r w:rsidRPr="0043412E">
        <w:rPr>
          <w:sz w:val="28"/>
          <w:szCs w:val="28"/>
        </w:rPr>
        <w:tab/>
      </w:r>
      <w:r w:rsidRPr="0043412E">
        <w:rPr>
          <w:sz w:val="28"/>
          <w:szCs w:val="28"/>
        </w:rPr>
        <w:tab/>
      </w:r>
      <w:r w:rsidRPr="0043412E">
        <w:rPr>
          <w:sz w:val="28"/>
          <w:szCs w:val="28"/>
        </w:rPr>
        <w:tab/>
      </w:r>
      <w:r w:rsidRPr="0043412E">
        <w:rPr>
          <w:sz w:val="28"/>
          <w:szCs w:val="28"/>
        </w:rPr>
        <w:tab/>
      </w:r>
      <w:r w:rsidRPr="0043412E">
        <w:rPr>
          <w:sz w:val="28"/>
          <w:szCs w:val="28"/>
        </w:rPr>
        <w:tab/>
      </w:r>
      <w:r w:rsidRPr="0043412E">
        <w:rPr>
          <w:sz w:val="28"/>
          <w:szCs w:val="28"/>
        </w:rPr>
        <w:tab/>
      </w:r>
      <w:r w:rsidRPr="0043412E">
        <w:rPr>
          <w:sz w:val="28"/>
          <w:szCs w:val="28"/>
        </w:rPr>
        <w:tab/>
      </w:r>
      <w:r w:rsidRPr="0043412E">
        <w:rPr>
          <w:sz w:val="28"/>
          <w:szCs w:val="28"/>
        </w:rPr>
        <w:tab/>
        <w:t>Likumprojekts</w:t>
      </w:r>
    </w:p>
    <w:p w:rsidR="00280C01" w:rsidRPr="0043412E" w:rsidRDefault="00280C01" w:rsidP="001844F2">
      <w:pPr>
        <w:jc w:val="right"/>
        <w:rPr>
          <w:sz w:val="28"/>
          <w:szCs w:val="28"/>
        </w:rPr>
      </w:pPr>
    </w:p>
    <w:p w:rsidR="00280C01" w:rsidRPr="0043412E" w:rsidRDefault="00280C01" w:rsidP="001844F2">
      <w:pPr>
        <w:jc w:val="right"/>
        <w:rPr>
          <w:sz w:val="28"/>
          <w:szCs w:val="28"/>
        </w:rPr>
      </w:pPr>
    </w:p>
    <w:p w:rsidR="00280C01" w:rsidRPr="00456C8B" w:rsidRDefault="00280C01" w:rsidP="00280C01">
      <w:pPr>
        <w:jc w:val="center"/>
        <w:rPr>
          <w:b/>
          <w:sz w:val="28"/>
          <w:szCs w:val="28"/>
        </w:rPr>
      </w:pPr>
      <w:r w:rsidRPr="00456C8B">
        <w:rPr>
          <w:b/>
          <w:sz w:val="28"/>
          <w:szCs w:val="28"/>
        </w:rPr>
        <w:t>Grozījum</w:t>
      </w:r>
      <w:r w:rsidR="00F86DAB" w:rsidRPr="00456C8B">
        <w:rPr>
          <w:b/>
          <w:sz w:val="28"/>
          <w:szCs w:val="28"/>
        </w:rPr>
        <w:t>i</w:t>
      </w:r>
      <w:r w:rsidRPr="00456C8B">
        <w:rPr>
          <w:b/>
          <w:sz w:val="28"/>
          <w:szCs w:val="28"/>
        </w:rPr>
        <w:t xml:space="preserve"> Liepājas speciālās ekonomisk</w:t>
      </w:r>
      <w:r w:rsidR="0087688B">
        <w:rPr>
          <w:b/>
          <w:sz w:val="28"/>
          <w:szCs w:val="28"/>
        </w:rPr>
        <w:t>ā</w:t>
      </w:r>
      <w:r w:rsidRPr="00456C8B">
        <w:rPr>
          <w:b/>
          <w:sz w:val="28"/>
          <w:szCs w:val="28"/>
        </w:rPr>
        <w:t>s zonas likumā</w:t>
      </w:r>
    </w:p>
    <w:p w:rsidR="00280C01" w:rsidRPr="0043412E" w:rsidRDefault="00280C01" w:rsidP="00280C01">
      <w:pPr>
        <w:jc w:val="center"/>
        <w:rPr>
          <w:sz w:val="28"/>
          <w:szCs w:val="28"/>
        </w:rPr>
      </w:pPr>
    </w:p>
    <w:p w:rsidR="00280C01" w:rsidRPr="0043412E" w:rsidRDefault="00280C01" w:rsidP="00350743">
      <w:pPr>
        <w:ind w:firstLine="360"/>
        <w:jc w:val="both"/>
        <w:rPr>
          <w:sz w:val="28"/>
          <w:szCs w:val="28"/>
        </w:rPr>
      </w:pPr>
      <w:r w:rsidRPr="0043412E">
        <w:rPr>
          <w:sz w:val="28"/>
          <w:szCs w:val="28"/>
        </w:rPr>
        <w:t>Izdarīt Liepājas speciālās ekonomiskas zonas likumā (</w:t>
      </w:r>
      <w:r w:rsidR="00B37957" w:rsidRPr="0043412E">
        <w:rPr>
          <w:sz w:val="28"/>
          <w:szCs w:val="28"/>
        </w:rPr>
        <w:t xml:space="preserve">Latvijas Republikas Saeimas un Ministru Kabineta Ziņotājs, 1997, 6.nr.; 2001, 17.nr.; 2006, 12.nr.; Latvijas Vēstnesis, </w:t>
      </w:r>
      <w:r w:rsidRPr="0043412E">
        <w:rPr>
          <w:sz w:val="28"/>
          <w:szCs w:val="28"/>
        </w:rPr>
        <w:t xml:space="preserve"> 2013, 6</w:t>
      </w:r>
      <w:r w:rsidR="00A3168A" w:rsidRPr="0043412E">
        <w:rPr>
          <w:sz w:val="28"/>
          <w:szCs w:val="28"/>
        </w:rPr>
        <w:t>1</w:t>
      </w:r>
      <w:r w:rsidRPr="0043412E">
        <w:rPr>
          <w:sz w:val="28"/>
          <w:szCs w:val="28"/>
        </w:rPr>
        <w:t>.</w:t>
      </w:r>
      <w:r w:rsidR="00A3168A" w:rsidRPr="0043412E">
        <w:rPr>
          <w:sz w:val="28"/>
          <w:szCs w:val="28"/>
        </w:rPr>
        <w:t>, 188.</w:t>
      </w:r>
      <w:r w:rsidRPr="0043412E">
        <w:rPr>
          <w:sz w:val="28"/>
          <w:szCs w:val="28"/>
        </w:rPr>
        <w:t>nr.) šādu</w:t>
      </w:r>
      <w:r w:rsidR="00303AE6" w:rsidRPr="0043412E">
        <w:rPr>
          <w:sz w:val="28"/>
          <w:szCs w:val="28"/>
        </w:rPr>
        <w:t>s</w:t>
      </w:r>
      <w:r w:rsidRPr="0043412E">
        <w:rPr>
          <w:sz w:val="28"/>
          <w:szCs w:val="28"/>
        </w:rPr>
        <w:t xml:space="preserve"> grozījumu</w:t>
      </w:r>
      <w:r w:rsidR="00303AE6" w:rsidRPr="0043412E">
        <w:rPr>
          <w:sz w:val="28"/>
          <w:szCs w:val="28"/>
        </w:rPr>
        <w:t>s</w:t>
      </w:r>
      <w:r w:rsidRPr="0043412E">
        <w:rPr>
          <w:sz w:val="28"/>
          <w:szCs w:val="28"/>
        </w:rPr>
        <w:t>:</w:t>
      </w:r>
    </w:p>
    <w:p w:rsidR="00350743" w:rsidRPr="0043412E" w:rsidRDefault="00350743" w:rsidP="00350743">
      <w:pPr>
        <w:ind w:firstLine="360"/>
        <w:jc w:val="both"/>
        <w:rPr>
          <w:sz w:val="28"/>
          <w:szCs w:val="28"/>
        </w:rPr>
      </w:pPr>
    </w:p>
    <w:p w:rsidR="00A8216F" w:rsidRDefault="00A8216F" w:rsidP="00994EFE">
      <w:pPr>
        <w:pStyle w:val="ListParagraph"/>
        <w:numPr>
          <w:ilvl w:val="0"/>
          <w:numId w:val="1"/>
        </w:numPr>
        <w:jc w:val="both"/>
        <w:rPr>
          <w:sz w:val="28"/>
          <w:szCs w:val="28"/>
        </w:rPr>
      </w:pPr>
      <w:r>
        <w:rPr>
          <w:sz w:val="28"/>
          <w:szCs w:val="28"/>
        </w:rPr>
        <w:t>9.pantā:</w:t>
      </w:r>
    </w:p>
    <w:p w:rsidR="00350743" w:rsidRPr="00A8216F" w:rsidRDefault="00A8216F" w:rsidP="00A8216F">
      <w:pPr>
        <w:ind w:left="360"/>
        <w:jc w:val="both"/>
        <w:rPr>
          <w:sz w:val="28"/>
          <w:szCs w:val="28"/>
        </w:rPr>
      </w:pPr>
      <w:r w:rsidRPr="00A8216F">
        <w:rPr>
          <w:sz w:val="28"/>
          <w:szCs w:val="28"/>
        </w:rPr>
        <w:t>i</w:t>
      </w:r>
      <w:r w:rsidR="00994EFE" w:rsidRPr="00A8216F">
        <w:rPr>
          <w:sz w:val="28"/>
          <w:szCs w:val="28"/>
        </w:rPr>
        <w:t>zteikt otro</w:t>
      </w:r>
      <w:r w:rsidR="00350743" w:rsidRPr="00A8216F">
        <w:rPr>
          <w:sz w:val="28"/>
          <w:szCs w:val="28"/>
        </w:rPr>
        <w:t xml:space="preserve"> daļu šādā redakcijā: </w:t>
      </w:r>
    </w:p>
    <w:p w:rsidR="00350743" w:rsidRPr="0043412E" w:rsidRDefault="00350743" w:rsidP="00350743">
      <w:pPr>
        <w:ind w:firstLine="360"/>
        <w:jc w:val="both"/>
        <w:rPr>
          <w:sz w:val="28"/>
          <w:szCs w:val="28"/>
        </w:rPr>
      </w:pPr>
      <w:r w:rsidRPr="0043412E">
        <w:rPr>
          <w:sz w:val="28"/>
          <w:szCs w:val="28"/>
        </w:rPr>
        <w:t>„(</w:t>
      </w:r>
      <w:r w:rsidR="007354B3">
        <w:rPr>
          <w:sz w:val="28"/>
          <w:szCs w:val="28"/>
        </w:rPr>
        <w:t>2</w:t>
      </w:r>
      <w:r w:rsidRPr="0043412E">
        <w:rPr>
          <w:sz w:val="28"/>
          <w:szCs w:val="28"/>
        </w:rPr>
        <w:t xml:space="preserve">) </w:t>
      </w:r>
      <w:r w:rsidR="00084F7E" w:rsidRPr="0043412E">
        <w:rPr>
          <w:sz w:val="28"/>
          <w:szCs w:val="28"/>
        </w:rPr>
        <w:t xml:space="preserve">Liepājas speciālās ekonomikas zonas valdē ir </w:t>
      </w:r>
      <w:r w:rsidR="008855F6" w:rsidRPr="0043412E">
        <w:rPr>
          <w:sz w:val="28"/>
          <w:szCs w:val="28"/>
        </w:rPr>
        <w:t>deviņi</w:t>
      </w:r>
      <w:r w:rsidR="00084F7E" w:rsidRPr="0043412E">
        <w:rPr>
          <w:sz w:val="28"/>
          <w:szCs w:val="28"/>
        </w:rPr>
        <w:t xml:space="preserve"> valdes locekļi: trīs Liepājas pilsētas domes deleģēti pārstāvji un trīs Liepājas pilsētas domes  ieteikti Liepājas komersantu pārstāvji, kurus amatā ieceļ un no amata atbrīvo ar Liepājas pilsētas domes lēmumu, un trīs valsts interešu pārstāvji, kas deleģēti no Ekonomikas ministrijas, Finanšu ministrijas un Satiksmes ministrijas un kurus amatā ieceļ un no amata atbrīvo Ministr</w:t>
      </w:r>
      <w:r w:rsidR="00023FEB" w:rsidRPr="0043412E">
        <w:rPr>
          <w:sz w:val="28"/>
          <w:szCs w:val="28"/>
        </w:rPr>
        <w:t>u</w:t>
      </w:r>
      <w:r w:rsidR="00084F7E" w:rsidRPr="0043412E">
        <w:rPr>
          <w:sz w:val="28"/>
          <w:szCs w:val="28"/>
        </w:rPr>
        <w:t xml:space="preserve"> kabinets.</w:t>
      </w:r>
      <w:r w:rsidR="00023FEB" w:rsidRPr="0043412E">
        <w:rPr>
          <w:sz w:val="28"/>
          <w:szCs w:val="28"/>
        </w:rPr>
        <w:t>”</w:t>
      </w:r>
      <w:r w:rsidR="00084F7E" w:rsidRPr="0043412E">
        <w:rPr>
          <w:sz w:val="28"/>
          <w:szCs w:val="28"/>
        </w:rPr>
        <w:t xml:space="preserve"> </w:t>
      </w:r>
    </w:p>
    <w:p w:rsidR="00350743" w:rsidRPr="0043412E" w:rsidRDefault="00350743" w:rsidP="00350743">
      <w:pPr>
        <w:ind w:firstLine="360"/>
        <w:jc w:val="both"/>
        <w:rPr>
          <w:sz w:val="28"/>
          <w:szCs w:val="28"/>
        </w:rPr>
      </w:pPr>
    </w:p>
    <w:p w:rsidR="00994EFE" w:rsidRPr="0043412E" w:rsidRDefault="00A8216F" w:rsidP="00E47D2B">
      <w:pPr>
        <w:pStyle w:val="ListParagraph"/>
        <w:ind w:left="0" w:firstLine="360"/>
        <w:jc w:val="both"/>
        <w:rPr>
          <w:sz w:val="28"/>
          <w:szCs w:val="28"/>
        </w:rPr>
      </w:pPr>
      <w:r>
        <w:rPr>
          <w:sz w:val="28"/>
          <w:szCs w:val="28"/>
        </w:rPr>
        <w:t>a</w:t>
      </w:r>
      <w:r w:rsidR="00994EFE" w:rsidRPr="0043412E">
        <w:rPr>
          <w:sz w:val="28"/>
          <w:szCs w:val="28"/>
        </w:rPr>
        <w:t>izstāt trešajā daļā vārdus „uz pieciem gadiem ieceļ M</w:t>
      </w:r>
      <w:r w:rsidR="00E47D2B">
        <w:rPr>
          <w:sz w:val="28"/>
          <w:szCs w:val="28"/>
        </w:rPr>
        <w:t xml:space="preserve">inistru </w:t>
      </w:r>
      <w:r w:rsidR="008A1F83" w:rsidRPr="0043412E">
        <w:rPr>
          <w:sz w:val="28"/>
          <w:szCs w:val="28"/>
        </w:rPr>
        <w:t>kabinets” ar vārdiem „</w:t>
      </w:r>
      <w:r w:rsidR="00994EFE" w:rsidRPr="0043412E">
        <w:rPr>
          <w:sz w:val="28"/>
          <w:szCs w:val="28"/>
        </w:rPr>
        <w:t xml:space="preserve">ieceļ amatā uz pieciem gadiem.”. </w:t>
      </w:r>
    </w:p>
    <w:p w:rsidR="00F53D05" w:rsidRPr="0043412E" w:rsidRDefault="00F53D05" w:rsidP="00350743">
      <w:pPr>
        <w:ind w:firstLine="360"/>
        <w:jc w:val="both"/>
        <w:rPr>
          <w:sz w:val="28"/>
          <w:szCs w:val="28"/>
        </w:rPr>
      </w:pPr>
    </w:p>
    <w:p w:rsidR="00456C8B" w:rsidRDefault="00A8216F" w:rsidP="00350743">
      <w:pPr>
        <w:ind w:firstLine="360"/>
        <w:jc w:val="both"/>
        <w:rPr>
          <w:sz w:val="28"/>
          <w:szCs w:val="28"/>
        </w:rPr>
      </w:pPr>
      <w:r>
        <w:rPr>
          <w:sz w:val="28"/>
          <w:szCs w:val="28"/>
        </w:rPr>
        <w:t>2</w:t>
      </w:r>
      <w:r w:rsidR="00F53D05" w:rsidRPr="0043412E">
        <w:rPr>
          <w:sz w:val="28"/>
          <w:szCs w:val="28"/>
        </w:rPr>
        <w:t>.</w:t>
      </w:r>
      <w:r w:rsidR="00456C8B">
        <w:rPr>
          <w:sz w:val="28"/>
          <w:szCs w:val="28"/>
        </w:rPr>
        <w:t> Pārejas noteikum</w:t>
      </w:r>
      <w:r w:rsidR="0043412E">
        <w:rPr>
          <w:sz w:val="28"/>
          <w:szCs w:val="28"/>
        </w:rPr>
        <w:t>ā</w:t>
      </w:r>
      <w:r w:rsidR="00456C8B">
        <w:rPr>
          <w:sz w:val="28"/>
          <w:szCs w:val="28"/>
        </w:rPr>
        <w:t>:</w:t>
      </w:r>
    </w:p>
    <w:p w:rsidR="0043412E" w:rsidRDefault="0043412E" w:rsidP="00350743">
      <w:pPr>
        <w:ind w:firstLine="360"/>
        <w:jc w:val="both"/>
        <w:rPr>
          <w:sz w:val="28"/>
          <w:szCs w:val="28"/>
        </w:rPr>
      </w:pPr>
    </w:p>
    <w:p w:rsidR="0043412E" w:rsidRPr="0043412E" w:rsidRDefault="0043412E" w:rsidP="0043412E">
      <w:pPr>
        <w:ind w:firstLine="360"/>
        <w:jc w:val="both"/>
        <w:rPr>
          <w:sz w:val="28"/>
          <w:szCs w:val="28"/>
        </w:rPr>
      </w:pPr>
      <w:r w:rsidRPr="0043412E">
        <w:rPr>
          <w:sz w:val="28"/>
          <w:szCs w:val="28"/>
        </w:rPr>
        <w:t>aizstāt vārdus "Pārejas noteikums" ar vārdiem "Pārejas noteikumi";</w:t>
      </w:r>
    </w:p>
    <w:p w:rsidR="0043412E" w:rsidRPr="0043412E" w:rsidRDefault="0043412E" w:rsidP="0043412E">
      <w:pPr>
        <w:ind w:firstLine="360"/>
        <w:jc w:val="both"/>
        <w:rPr>
          <w:sz w:val="28"/>
          <w:szCs w:val="28"/>
        </w:rPr>
      </w:pPr>
    </w:p>
    <w:p w:rsidR="0043412E" w:rsidRPr="0043412E" w:rsidRDefault="0043412E" w:rsidP="0043412E">
      <w:pPr>
        <w:ind w:firstLine="360"/>
        <w:jc w:val="both"/>
        <w:rPr>
          <w:sz w:val="28"/>
          <w:szCs w:val="28"/>
        </w:rPr>
      </w:pPr>
      <w:r w:rsidRPr="0043412E">
        <w:rPr>
          <w:sz w:val="28"/>
          <w:szCs w:val="28"/>
        </w:rPr>
        <w:t>uzskatīt līdzšinējo pārejas noteikuma tekstu par 1.punktu;</w:t>
      </w:r>
    </w:p>
    <w:p w:rsidR="0043412E" w:rsidRPr="0043412E" w:rsidRDefault="0043412E" w:rsidP="0043412E">
      <w:pPr>
        <w:ind w:firstLine="360"/>
        <w:jc w:val="both"/>
        <w:rPr>
          <w:sz w:val="28"/>
          <w:szCs w:val="28"/>
        </w:rPr>
      </w:pPr>
    </w:p>
    <w:p w:rsidR="0043412E" w:rsidRDefault="0043412E" w:rsidP="0043412E">
      <w:pPr>
        <w:ind w:firstLine="360"/>
        <w:jc w:val="both"/>
        <w:rPr>
          <w:sz w:val="28"/>
          <w:szCs w:val="28"/>
        </w:rPr>
      </w:pPr>
      <w:r w:rsidRPr="0043412E">
        <w:rPr>
          <w:sz w:val="28"/>
          <w:szCs w:val="28"/>
        </w:rPr>
        <w:t>papildināt pārejas noteikumus ar 2.punktu šādā redakcijā:</w:t>
      </w:r>
    </w:p>
    <w:p w:rsidR="00456C8B" w:rsidRPr="0043412E" w:rsidRDefault="00F53D05" w:rsidP="00F53D05">
      <w:pPr>
        <w:ind w:firstLine="360"/>
        <w:jc w:val="both"/>
        <w:rPr>
          <w:sz w:val="28"/>
          <w:szCs w:val="28"/>
        </w:rPr>
      </w:pPr>
      <w:r w:rsidRPr="0043412E">
        <w:rPr>
          <w:sz w:val="28"/>
          <w:szCs w:val="28"/>
        </w:rPr>
        <w:t>„</w:t>
      </w:r>
      <w:r w:rsidR="00456C8B">
        <w:rPr>
          <w:sz w:val="28"/>
          <w:szCs w:val="28"/>
        </w:rPr>
        <w:t>2. </w:t>
      </w:r>
      <w:r w:rsidR="0043412E" w:rsidRPr="0043412E">
        <w:rPr>
          <w:sz w:val="28"/>
          <w:szCs w:val="28"/>
        </w:rPr>
        <w:t>Liepājas speciālās ekonomiskās zonas valdes locekļi</w:t>
      </w:r>
      <w:r w:rsidR="0043412E">
        <w:rPr>
          <w:sz w:val="28"/>
          <w:szCs w:val="28"/>
        </w:rPr>
        <w:t>, kuri ir iecelti amatā līdz</w:t>
      </w:r>
      <w:r w:rsidR="004059AA" w:rsidRPr="0043412E">
        <w:rPr>
          <w:sz w:val="28"/>
          <w:szCs w:val="28"/>
        </w:rPr>
        <w:t xml:space="preserve"> šā likuma</w:t>
      </w:r>
      <w:r w:rsidR="0043412E">
        <w:rPr>
          <w:sz w:val="28"/>
          <w:szCs w:val="28"/>
        </w:rPr>
        <w:t xml:space="preserve"> 9.panta otrās daļas</w:t>
      </w:r>
      <w:r w:rsidR="004059AA" w:rsidRPr="0043412E">
        <w:rPr>
          <w:sz w:val="28"/>
          <w:szCs w:val="28"/>
        </w:rPr>
        <w:t xml:space="preserve"> spēkā stāšanās</w:t>
      </w:r>
      <w:r w:rsidR="0043412E">
        <w:rPr>
          <w:sz w:val="28"/>
          <w:szCs w:val="28"/>
        </w:rPr>
        <w:t xml:space="preserve"> dienai</w:t>
      </w:r>
      <w:r w:rsidR="00025AE9">
        <w:rPr>
          <w:sz w:val="28"/>
          <w:szCs w:val="28"/>
        </w:rPr>
        <w:t>,</w:t>
      </w:r>
      <w:r w:rsidR="004059AA" w:rsidRPr="0043412E">
        <w:rPr>
          <w:sz w:val="28"/>
          <w:szCs w:val="28"/>
        </w:rPr>
        <w:t xml:space="preserve"> turpina pildīt amata pienākumus l</w:t>
      </w:r>
      <w:r w:rsidRPr="0043412E">
        <w:rPr>
          <w:sz w:val="28"/>
          <w:szCs w:val="28"/>
        </w:rPr>
        <w:t>ī</w:t>
      </w:r>
      <w:r w:rsidR="0043412E">
        <w:rPr>
          <w:sz w:val="28"/>
          <w:szCs w:val="28"/>
        </w:rPr>
        <w:t>dz to pilnvaru termiņa beigām.”</w:t>
      </w:r>
    </w:p>
    <w:p w:rsidR="005708F3" w:rsidRDefault="005708F3" w:rsidP="00350743">
      <w:pPr>
        <w:ind w:firstLine="360"/>
        <w:jc w:val="both"/>
        <w:rPr>
          <w:sz w:val="28"/>
          <w:szCs w:val="28"/>
        </w:rPr>
      </w:pPr>
    </w:p>
    <w:p w:rsidR="00456C8B" w:rsidRPr="006D3A62" w:rsidRDefault="006D3A62" w:rsidP="006D3A62">
      <w:pPr>
        <w:ind w:firstLine="720"/>
        <w:jc w:val="both"/>
        <w:rPr>
          <w:sz w:val="28"/>
          <w:szCs w:val="28"/>
        </w:rPr>
      </w:pPr>
      <w:r w:rsidRPr="006D3A62">
        <w:rPr>
          <w:sz w:val="28"/>
          <w:szCs w:val="28"/>
        </w:rPr>
        <w:t>Iesniedzējs:</w:t>
      </w:r>
    </w:p>
    <w:p w:rsidR="009E0F14" w:rsidRDefault="00350743" w:rsidP="00350743">
      <w:pPr>
        <w:pStyle w:val="naisf"/>
        <w:spacing w:before="0" w:after="0"/>
        <w:ind w:firstLine="720"/>
        <w:rPr>
          <w:sz w:val="28"/>
          <w:szCs w:val="28"/>
        </w:rPr>
      </w:pPr>
      <w:r w:rsidRPr="0043412E">
        <w:rPr>
          <w:sz w:val="28"/>
          <w:szCs w:val="28"/>
        </w:rPr>
        <w:t>Satiksmes ministr</w:t>
      </w:r>
      <w:r w:rsidR="009E0F14">
        <w:rPr>
          <w:sz w:val="28"/>
          <w:szCs w:val="28"/>
        </w:rPr>
        <w:t xml:space="preserve">a </w:t>
      </w:r>
      <w:proofErr w:type="spellStart"/>
      <w:r w:rsidR="009E0F14">
        <w:rPr>
          <w:sz w:val="28"/>
          <w:szCs w:val="28"/>
        </w:rPr>
        <w:t>p.i</w:t>
      </w:r>
      <w:proofErr w:type="spellEnd"/>
      <w:r w:rsidR="009E0F14">
        <w:rPr>
          <w:sz w:val="28"/>
          <w:szCs w:val="28"/>
        </w:rPr>
        <w:t>.</w:t>
      </w:r>
    </w:p>
    <w:p w:rsidR="00350743" w:rsidRPr="0043412E" w:rsidRDefault="009E0F14" w:rsidP="00350743">
      <w:pPr>
        <w:pStyle w:val="naisf"/>
        <w:spacing w:before="0" w:after="0"/>
        <w:ind w:firstLine="720"/>
        <w:rPr>
          <w:sz w:val="28"/>
          <w:szCs w:val="28"/>
        </w:rPr>
      </w:pPr>
      <w:r>
        <w:rPr>
          <w:sz w:val="28"/>
          <w:szCs w:val="28"/>
        </w:rPr>
        <w:t>iekšlietu ministrs</w:t>
      </w:r>
      <w:r w:rsidR="00350743" w:rsidRPr="0043412E">
        <w:rPr>
          <w:sz w:val="28"/>
          <w:szCs w:val="28"/>
        </w:rPr>
        <w:tab/>
      </w:r>
      <w:r w:rsidR="00350743" w:rsidRPr="0043412E">
        <w:rPr>
          <w:sz w:val="28"/>
          <w:szCs w:val="28"/>
        </w:rPr>
        <w:tab/>
      </w:r>
      <w:r w:rsidR="00350743" w:rsidRPr="0043412E">
        <w:rPr>
          <w:sz w:val="28"/>
          <w:szCs w:val="28"/>
        </w:rPr>
        <w:tab/>
      </w:r>
      <w:r w:rsidR="00350743" w:rsidRPr="0043412E">
        <w:rPr>
          <w:sz w:val="28"/>
          <w:szCs w:val="28"/>
        </w:rPr>
        <w:tab/>
      </w:r>
      <w:r w:rsidR="00350743" w:rsidRPr="0043412E">
        <w:rPr>
          <w:sz w:val="28"/>
          <w:szCs w:val="28"/>
        </w:rPr>
        <w:tab/>
      </w:r>
      <w:r>
        <w:rPr>
          <w:sz w:val="28"/>
          <w:szCs w:val="28"/>
        </w:rPr>
        <w:tab/>
      </w:r>
      <w:proofErr w:type="spellStart"/>
      <w:r>
        <w:rPr>
          <w:sz w:val="28"/>
          <w:szCs w:val="28"/>
        </w:rPr>
        <w:t>R.Kozlovskis</w:t>
      </w:r>
      <w:proofErr w:type="spellEnd"/>
    </w:p>
    <w:p w:rsidR="00350743" w:rsidRPr="0043412E" w:rsidRDefault="00350743" w:rsidP="00350743">
      <w:pPr>
        <w:pStyle w:val="naisf"/>
        <w:spacing w:before="0" w:after="0"/>
        <w:ind w:firstLine="0"/>
        <w:rPr>
          <w:sz w:val="28"/>
          <w:szCs w:val="28"/>
        </w:rPr>
      </w:pPr>
    </w:p>
    <w:p w:rsidR="00350743" w:rsidRPr="0043412E" w:rsidRDefault="00350743" w:rsidP="00350743">
      <w:pPr>
        <w:pStyle w:val="naisf"/>
        <w:spacing w:before="0" w:after="0"/>
        <w:ind w:firstLine="0"/>
        <w:rPr>
          <w:sz w:val="28"/>
          <w:szCs w:val="28"/>
        </w:rPr>
      </w:pPr>
    </w:p>
    <w:p w:rsidR="00350743" w:rsidRPr="0043412E" w:rsidRDefault="00350743" w:rsidP="005708F3">
      <w:pPr>
        <w:pStyle w:val="naisf"/>
        <w:spacing w:before="0" w:after="0"/>
        <w:ind w:right="-58" w:firstLine="720"/>
        <w:rPr>
          <w:sz w:val="28"/>
          <w:szCs w:val="28"/>
        </w:rPr>
      </w:pPr>
      <w:r w:rsidRPr="0043412E">
        <w:rPr>
          <w:sz w:val="28"/>
          <w:szCs w:val="28"/>
        </w:rPr>
        <w:t xml:space="preserve">Vīza: </w:t>
      </w:r>
      <w:r w:rsidR="0043412E">
        <w:rPr>
          <w:sz w:val="28"/>
          <w:szCs w:val="28"/>
        </w:rPr>
        <w:t>V</w:t>
      </w:r>
      <w:r w:rsidR="00B34508" w:rsidRPr="0043412E">
        <w:rPr>
          <w:sz w:val="28"/>
          <w:szCs w:val="28"/>
        </w:rPr>
        <w:t>alsts sekretārs</w:t>
      </w:r>
      <w:r w:rsidR="00B34508" w:rsidRPr="0043412E">
        <w:rPr>
          <w:sz w:val="28"/>
          <w:szCs w:val="28"/>
        </w:rPr>
        <w:tab/>
      </w:r>
      <w:r w:rsidR="00B34508" w:rsidRPr="0043412E">
        <w:rPr>
          <w:sz w:val="28"/>
          <w:szCs w:val="28"/>
        </w:rPr>
        <w:tab/>
      </w:r>
      <w:r w:rsidR="00B34508" w:rsidRPr="0043412E">
        <w:rPr>
          <w:sz w:val="28"/>
          <w:szCs w:val="28"/>
        </w:rPr>
        <w:tab/>
      </w:r>
      <w:r w:rsidRPr="0043412E">
        <w:rPr>
          <w:sz w:val="28"/>
          <w:szCs w:val="28"/>
        </w:rPr>
        <w:tab/>
      </w:r>
      <w:r w:rsidRPr="0043412E">
        <w:rPr>
          <w:sz w:val="28"/>
          <w:szCs w:val="28"/>
        </w:rPr>
        <w:tab/>
        <w:t>K. Ozoliņš</w:t>
      </w:r>
    </w:p>
    <w:p w:rsidR="00350743" w:rsidRPr="00595102" w:rsidRDefault="00350743" w:rsidP="0043412E">
      <w:pPr>
        <w:jc w:val="both"/>
        <w:rPr>
          <w:sz w:val="27"/>
          <w:szCs w:val="27"/>
        </w:rPr>
      </w:pPr>
    </w:p>
    <w:p w:rsidR="00350743" w:rsidRDefault="00350743" w:rsidP="0043412E">
      <w:pPr>
        <w:jc w:val="both"/>
        <w:rPr>
          <w:sz w:val="27"/>
          <w:szCs w:val="27"/>
        </w:rPr>
      </w:pPr>
    </w:p>
    <w:p w:rsidR="0043412E" w:rsidRPr="00595102" w:rsidRDefault="0043412E" w:rsidP="0043412E">
      <w:pPr>
        <w:jc w:val="both"/>
        <w:rPr>
          <w:sz w:val="27"/>
          <w:szCs w:val="27"/>
        </w:rPr>
      </w:pPr>
    </w:p>
    <w:p w:rsidR="00350743" w:rsidRPr="006058C5" w:rsidRDefault="00AD4402" w:rsidP="0043412E">
      <w:pPr>
        <w:jc w:val="both"/>
        <w:rPr>
          <w:sz w:val="20"/>
          <w:szCs w:val="20"/>
        </w:rPr>
      </w:pPr>
      <w:r>
        <w:rPr>
          <w:sz w:val="20"/>
          <w:szCs w:val="20"/>
        </w:rPr>
        <w:t>11.01.2016</w:t>
      </w:r>
      <w:r w:rsidR="0043412E">
        <w:rPr>
          <w:sz w:val="20"/>
          <w:szCs w:val="20"/>
        </w:rPr>
        <w:t>. 9.00</w:t>
      </w:r>
    </w:p>
    <w:p w:rsidR="00E24314" w:rsidRDefault="00903D4F" w:rsidP="0043412E">
      <w:pPr>
        <w:jc w:val="both"/>
        <w:rPr>
          <w:sz w:val="20"/>
          <w:szCs w:val="20"/>
        </w:rPr>
      </w:pPr>
      <w:r>
        <w:rPr>
          <w:sz w:val="20"/>
          <w:szCs w:val="20"/>
        </w:rPr>
        <w:t>1</w:t>
      </w:r>
      <w:r w:rsidR="00C83277">
        <w:rPr>
          <w:sz w:val="20"/>
          <w:szCs w:val="20"/>
        </w:rPr>
        <w:t>9</w:t>
      </w:r>
      <w:r w:rsidR="00867380">
        <w:rPr>
          <w:sz w:val="20"/>
          <w:szCs w:val="20"/>
        </w:rPr>
        <w:t>2</w:t>
      </w:r>
    </w:p>
    <w:p w:rsidR="00350743" w:rsidRPr="006058C5" w:rsidRDefault="00B34508" w:rsidP="0043412E">
      <w:pPr>
        <w:jc w:val="both"/>
        <w:rPr>
          <w:sz w:val="20"/>
          <w:szCs w:val="20"/>
        </w:rPr>
      </w:pPr>
      <w:r>
        <w:rPr>
          <w:sz w:val="20"/>
          <w:szCs w:val="20"/>
        </w:rPr>
        <w:t>Ī. Kalniņa, 6702823</w:t>
      </w:r>
      <w:r w:rsidR="00350743" w:rsidRPr="006058C5">
        <w:rPr>
          <w:sz w:val="20"/>
          <w:szCs w:val="20"/>
        </w:rPr>
        <w:t xml:space="preserve">3 </w:t>
      </w:r>
    </w:p>
    <w:p w:rsidR="00350743" w:rsidRPr="00350743" w:rsidRDefault="00B34508" w:rsidP="0043412E">
      <w:pPr>
        <w:jc w:val="both"/>
        <w:rPr>
          <w:sz w:val="27"/>
          <w:szCs w:val="27"/>
        </w:rPr>
      </w:pPr>
      <w:r>
        <w:rPr>
          <w:sz w:val="20"/>
          <w:szCs w:val="20"/>
        </w:rPr>
        <w:t>Irisa.Kalnina</w:t>
      </w:r>
      <w:r w:rsidR="00350743" w:rsidRPr="006058C5">
        <w:rPr>
          <w:sz w:val="20"/>
          <w:szCs w:val="20"/>
        </w:rPr>
        <w:t>@sam.gov.lv</w:t>
      </w:r>
    </w:p>
    <w:sectPr w:rsidR="00350743" w:rsidRPr="00350743" w:rsidSect="0043412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9C" w:rsidRDefault="003E439C" w:rsidP="00A3168A">
      <w:r>
        <w:separator/>
      </w:r>
    </w:p>
  </w:endnote>
  <w:endnote w:type="continuationSeparator" w:id="0">
    <w:p w:rsidR="003E439C" w:rsidRDefault="003E439C" w:rsidP="00A3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BB" w:rsidRDefault="00F77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8A" w:rsidRDefault="00DD4083">
    <w:pPr>
      <w:pStyle w:val="Footer"/>
    </w:pPr>
    <w:r>
      <w:rPr>
        <w:sz w:val="20"/>
        <w:szCs w:val="20"/>
      </w:rPr>
      <w:t>SAMLik_</w:t>
    </w:r>
    <w:r w:rsidR="00C24B72">
      <w:rPr>
        <w:sz w:val="20"/>
        <w:szCs w:val="20"/>
      </w:rPr>
      <w:t>1101</w:t>
    </w:r>
    <w:bookmarkStart w:id="0" w:name="_GoBack"/>
    <w:bookmarkEnd w:id="0"/>
    <w:r w:rsidR="00F77EBB">
      <w:rPr>
        <w:sz w:val="20"/>
        <w:szCs w:val="20"/>
      </w:rPr>
      <w:t>2016</w:t>
    </w:r>
    <w:r>
      <w:rPr>
        <w:sz w:val="20"/>
        <w:szCs w:val="20"/>
      </w:rPr>
      <w:t>_LSEZ</w:t>
    </w:r>
    <w:r w:rsidR="00A3168A" w:rsidRPr="00A3168A">
      <w:rPr>
        <w:sz w:val="20"/>
        <w:szCs w:val="20"/>
      </w:rPr>
      <w:t>_ Grozījum</w:t>
    </w:r>
    <w:r w:rsidR="00456C8B">
      <w:rPr>
        <w:sz w:val="20"/>
        <w:szCs w:val="20"/>
      </w:rPr>
      <w:t>i</w:t>
    </w:r>
    <w:r w:rsidR="00A3168A" w:rsidRPr="00A3168A">
      <w:rPr>
        <w:sz w:val="20"/>
        <w:szCs w:val="20"/>
      </w:rPr>
      <w:t xml:space="preserve"> Liepājas speciālās ekonomiskas zonas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BB" w:rsidRDefault="00F77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9C" w:rsidRDefault="003E439C" w:rsidP="00A3168A">
      <w:r>
        <w:separator/>
      </w:r>
    </w:p>
  </w:footnote>
  <w:footnote w:type="continuationSeparator" w:id="0">
    <w:p w:rsidR="003E439C" w:rsidRDefault="003E439C" w:rsidP="00A3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BB" w:rsidRDefault="00F77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BB" w:rsidRDefault="00F77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BB" w:rsidRDefault="00F77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038A0"/>
    <w:multiLevelType w:val="hybridMultilevel"/>
    <w:tmpl w:val="ED2A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F2"/>
    <w:rsid w:val="000113CD"/>
    <w:rsid w:val="00023FEB"/>
    <w:rsid w:val="00025AE9"/>
    <w:rsid w:val="00084F7E"/>
    <w:rsid w:val="001572DB"/>
    <w:rsid w:val="001844F2"/>
    <w:rsid w:val="00280C01"/>
    <w:rsid w:val="00303AE6"/>
    <w:rsid w:val="00350743"/>
    <w:rsid w:val="003E439C"/>
    <w:rsid w:val="004059AA"/>
    <w:rsid w:val="0043412E"/>
    <w:rsid w:val="00456C8B"/>
    <w:rsid w:val="005219A5"/>
    <w:rsid w:val="00527373"/>
    <w:rsid w:val="005708F3"/>
    <w:rsid w:val="005E4CC5"/>
    <w:rsid w:val="006615C6"/>
    <w:rsid w:val="006D3A62"/>
    <w:rsid w:val="007354B3"/>
    <w:rsid w:val="00867380"/>
    <w:rsid w:val="0087688B"/>
    <w:rsid w:val="00882C5C"/>
    <w:rsid w:val="008855F6"/>
    <w:rsid w:val="008A1F83"/>
    <w:rsid w:val="00903D4F"/>
    <w:rsid w:val="00994EFE"/>
    <w:rsid w:val="009B1C8F"/>
    <w:rsid w:val="009E0F14"/>
    <w:rsid w:val="00A3168A"/>
    <w:rsid w:val="00A33486"/>
    <w:rsid w:val="00A8216F"/>
    <w:rsid w:val="00AD4402"/>
    <w:rsid w:val="00B23CBF"/>
    <w:rsid w:val="00B34508"/>
    <w:rsid w:val="00B37957"/>
    <w:rsid w:val="00C24B72"/>
    <w:rsid w:val="00C25940"/>
    <w:rsid w:val="00C83277"/>
    <w:rsid w:val="00DD4083"/>
    <w:rsid w:val="00E24314"/>
    <w:rsid w:val="00E47D2B"/>
    <w:rsid w:val="00E755E9"/>
    <w:rsid w:val="00F53D05"/>
    <w:rsid w:val="00F577FA"/>
    <w:rsid w:val="00F673C8"/>
    <w:rsid w:val="00F77EBB"/>
    <w:rsid w:val="00F86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68A"/>
    <w:pPr>
      <w:tabs>
        <w:tab w:val="center" w:pos="4153"/>
        <w:tab w:val="right" w:pos="8306"/>
      </w:tabs>
    </w:pPr>
  </w:style>
  <w:style w:type="character" w:customStyle="1" w:styleId="HeaderChar">
    <w:name w:val="Header Char"/>
    <w:basedOn w:val="DefaultParagraphFont"/>
    <w:link w:val="Header"/>
    <w:uiPriority w:val="99"/>
    <w:rsid w:val="00A3168A"/>
  </w:style>
  <w:style w:type="paragraph" w:styleId="Footer">
    <w:name w:val="footer"/>
    <w:basedOn w:val="Normal"/>
    <w:link w:val="FooterChar"/>
    <w:uiPriority w:val="99"/>
    <w:unhideWhenUsed/>
    <w:rsid w:val="00A3168A"/>
    <w:pPr>
      <w:tabs>
        <w:tab w:val="center" w:pos="4153"/>
        <w:tab w:val="right" w:pos="8306"/>
      </w:tabs>
    </w:pPr>
  </w:style>
  <w:style w:type="character" w:customStyle="1" w:styleId="FooterChar">
    <w:name w:val="Footer Char"/>
    <w:basedOn w:val="DefaultParagraphFont"/>
    <w:link w:val="Footer"/>
    <w:uiPriority w:val="99"/>
    <w:rsid w:val="00A3168A"/>
  </w:style>
  <w:style w:type="paragraph" w:styleId="BalloonText">
    <w:name w:val="Balloon Text"/>
    <w:basedOn w:val="Normal"/>
    <w:link w:val="BalloonTextChar"/>
    <w:uiPriority w:val="99"/>
    <w:semiHidden/>
    <w:unhideWhenUsed/>
    <w:rsid w:val="00A3168A"/>
    <w:rPr>
      <w:rFonts w:ascii="Tahoma" w:hAnsi="Tahoma" w:cs="Tahoma"/>
      <w:sz w:val="16"/>
      <w:szCs w:val="16"/>
    </w:rPr>
  </w:style>
  <w:style w:type="character" w:customStyle="1" w:styleId="BalloonTextChar">
    <w:name w:val="Balloon Text Char"/>
    <w:basedOn w:val="DefaultParagraphFont"/>
    <w:link w:val="BalloonText"/>
    <w:uiPriority w:val="99"/>
    <w:semiHidden/>
    <w:rsid w:val="00A3168A"/>
    <w:rPr>
      <w:rFonts w:ascii="Tahoma" w:hAnsi="Tahoma" w:cs="Tahoma"/>
      <w:sz w:val="16"/>
      <w:szCs w:val="16"/>
    </w:rPr>
  </w:style>
  <w:style w:type="paragraph" w:customStyle="1" w:styleId="naisf">
    <w:name w:val="naisf"/>
    <w:basedOn w:val="Normal"/>
    <w:rsid w:val="00350743"/>
    <w:pPr>
      <w:spacing w:before="75" w:after="75"/>
      <w:ind w:firstLine="375"/>
      <w:jc w:val="both"/>
    </w:pPr>
    <w:rPr>
      <w:rFonts w:eastAsia="Times New Roman" w:cs="Times New Roman"/>
      <w:szCs w:val="24"/>
      <w:lang w:eastAsia="lv-LV"/>
    </w:rPr>
  </w:style>
  <w:style w:type="paragraph" w:styleId="ListParagraph">
    <w:name w:val="List Paragraph"/>
    <w:basedOn w:val="Normal"/>
    <w:uiPriority w:val="34"/>
    <w:qFormat/>
    <w:rsid w:val="00994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68A"/>
    <w:pPr>
      <w:tabs>
        <w:tab w:val="center" w:pos="4153"/>
        <w:tab w:val="right" w:pos="8306"/>
      </w:tabs>
    </w:pPr>
  </w:style>
  <w:style w:type="character" w:customStyle="1" w:styleId="HeaderChar">
    <w:name w:val="Header Char"/>
    <w:basedOn w:val="DefaultParagraphFont"/>
    <w:link w:val="Header"/>
    <w:uiPriority w:val="99"/>
    <w:rsid w:val="00A3168A"/>
  </w:style>
  <w:style w:type="paragraph" w:styleId="Footer">
    <w:name w:val="footer"/>
    <w:basedOn w:val="Normal"/>
    <w:link w:val="FooterChar"/>
    <w:uiPriority w:val="99"/>
    <w:unhideWhenUsed/>
    <w:rsid w:val="00A3168A"/>
    <w:pPr>
      <w:tabs>
        <w:tab w:val="center" w:pos="4153"/>
        <w:tab w:val="right" w:pos="8306"/>
      </w:tabs>
    </w:pPr>
  </w:style>
  <w:style w:type="character" w:customStyle="1" w:styleId="FooterChar">
    <w:name w:val="Footer Char"/>
    <w:basedOn w:val="DefaultParagraphFont"/>
    <w:link w:val="Footer"/>
    <w:uiPriority w:val="99"/>
    <w:rsid w:val="00A3168A"/>
  </w:style>
  <w:style w:type="paragraph" w:styleId="BalloonText">
    <w:name w:val="Balloon Text"/>
    <w:basedOn w:val="Normal"/>
    <w:link w:val="BalloonTextChar"/>
    <w:uiPriority w:val="99"/>
    <w:semiHidden/>
    <w:unhideWhenUsed/>
    <w:rsid w:val="00A3168A"/>
    <w:rPr>
      <w:rFonts w:ascii="Tahoma" w:hAnsi="Tahoma" w:cs="Tahoma"/>
      <w:sz w:val="16"/>
      <w:szCs w:val="16"/>
    </w:rPr>
  </w:style>
  <w:style w:type="character" w:customStyle="1" w:styleId="BalloonTextChar">
    <w:name w:val="Balloon Text Char"/>
    <w:basedOn w:val="DefaultParagraphFont"/>
    <w:link w:val="BalloonText"/>
    <w:uiPriority w:val="99"/>
    <w:semiHidden/>
    <w:rsid w:val="00A3168A"/>
    <w:rPr>
      <w:rFonts w:ascii="Tahoma" w:hAnsi="Tahoma" w:cs="Tahoma"/>
      <w:sz w:val="16"/>
      <w:szCs w:val="16"/>
    </w:rPr>
  </w:style>
  <w:style w:type="paragraph" w:customStyle="1" w:styleId="naisf">
    <w:name w:val="naisf"/>
    <w:basedOn w:val="Normal"/>
    <w:rsid w:val="00350743"/>
    <w:pPr>
      <w:spacing w:before="75" w:after="75"/>
      <w:ind w:firstLine="375"/>
      <w:jc w:val="both"/>
    </w:pPr>
    <w:rPr>
      <w:rFonts w:eastAsia="Times New Roman" w:cs="Times New Roman"/>
      <w:szCs w:val="24"/>
      <w:lang w:eastAsia="lv-LV"/>
    </w:rPr>
  </w:style>
  <w:style w:type="paragraph" w:styleId="ListParagraph">
    <w:name w:val="List Paragraph"/>
    <w:basedOn w:val="Normal"/>
    <w:uiPriority w:val="34"/>
    <w:qFormat/>
    <w:rsid w:val="00994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6949">
      <w:bodyDiv w:val="1"/>
      <w:marLeft w:val="0"/>
      <w:marRight w:val="0"/>
      <w:marTop w:val="0"/>
      <w:marBottom w:val="0"/>
      <w:divBdr>
        <w:top w:val="none" w:sz="0" w:space="0" w:color="auto"/>
        <w:left w:val="none" w:sz="0" w:space="0" w:color="auto"/>
        <w:bottom w:val="none" w:sz="0" w:space="0" w:color="auto"/>
        <w:right w:val="none" w:sz="0" w:space="0" w:color="auto"/>
      </w:divBdr>
      <w:divsChild>
        <w:div w:id="24908036">
          <w:marLeft w:val="0"/>
          <w:marRight w:val="0"/>
          <w:marTop w:val="0"/>
          <w:marBottom w:val="0"/>
          <w:divBdr>
            <w:top w:val="none" w:sz="0" w:space="0" w:color="auto"/>
            <w:left w:val="none" w:sz="0" w:space="0" w:color="auto"/>
            <w:bottom w:val="none" w:sz="0" w:space="0" w:color="auto"/>
            <w:right w:val="none" w:sz="0" w:space="0" w:color="auto"/>
          </w:divBdr>
          <w:divsChild>
            <w:div w:id="515274116">
              <w:marLeft w:val="0"/>
              <w:marRight w:val="0"/>
              <w:marTop w:val="0"/>
              <w:marBottom w:val="0"/>
              <w:divBdr>
                <w:top w:val="none" w:sz="0" w:space="0" w:color="auto"/>
                <w:left w:val="none" w:sz="0" w:space="0" w:color="auto"/>
                <w:bottom w:val="none" w:sz="0" w:space="0" w:color="auto"/>
                <w:right w:val="none" w:sz="0" w:space="0" w:color="auto"/>
              </w:divBdr>
              <w:divsChild>
                <w:div w:id="375862363">
                  <w:marLeft w:val="0"/>
                  <w:marRight w:val="0"/>
                  <w:marTop w:val="0"/>
                  <w:marBottom w:val="0"/>
                  <w:divBdr>
                    <w:top w:val="none" w:sz="0" w:space="0" w:color="auto"/>
                    <w:left w:val="none" w:sz="0" w:space="0" w:color="auto"/>
                    <w:bottom w:val="none" w:sz="0" w:space="0" w:color="auto"/>
                    <w:right w:val="none" w:sz="0" w:space="0" w:color="auto"/>
                  </w:divBdr>
                  <w:divsChild>
                    <w:div w:id="1080524095">
                      <w:marLeft w:val="0"/>
                      <w:marRight w:val="0"/>
                      <w:marTop w:val="0"/>
                      <w:marBottom w:val="0"/>
                      <w:divBdr>
                        <w:top w:val="none" w:sz="0" w:space="0" w:color="auto"/>
                        <w:left w:val="none" w:sz="0" w:space="0" w:color="auto"/>
                        <w:bottom w:val="none" w:sz="0" w:space="0" w:color="auto"/>
                        <w:right w:val="none" w:sz="0" w:space="0" w:color="auto"/>
                      </w:divBdr>
                      <w:divsChild>
                        <w:div w:id="551236765">
                          <w:marLeft w:val="0"/>
                          <w:marRight w:val="0"/>
                          <w:marTop w:val="0"/>
                          <w:marBottom w:val="0"/>
                          <w:divBdr>
                            <w:top w:val="none" w:sz="0" w:space="0" w:color="auto"/>
                            <w:left w:val="none" w:sz="0" w:space="0" w:color="auto"/>
                            <w:bottom w:val="none" w:sz="0" w:space="0" w:color="auto"/>
                            <w:right w:val="none" w:sz="0" w:space="0" w:color="auto"/>
                          </w:divBdr>
                          <w:divsChild>
                            <w:div w:id="9952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35A0-EF00-4AEC-9FC8-A93DF0EC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1314</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Grozījumi Liepājas speciālās ekonomiskas zonas likumā</vt:lpstr>
    </vt:vector>
  </TitlesOfParts>
  <Company>Satiksmes ministrija</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Liepājas speciālās ekonomiskas zonas likumā</dc:title>
  <dc:subject>Likumprojekts</dc:subject>
  <dc:creator>Īrisa Kalniņa</dc:creator>
  <dc:description>irisa.kalnina. 67028233</dc:description>
  <cp:lastModifiedBy>Īrisa Kalniņa</cp:lastModifiedBy>
  <cp:revision>5</cp:revision>
  <cp:lastPrinted>2016-01-11T13:51:00Z</cp:lastPrinted>
  <dcterms:created xsi:type="dcterms:W3CDTF">2016-01-11T13:08:00Z</dcterms:created>
  <dcterms:modified xsi:type="dcterms:W3CDTF">2016-01-11T14:06:00Z</dcterms:modified>
</cp:coreProperties>
</file>