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8BB5" w14:textId="77777777" w:rsidR="00A54237" w:rsidRDefault="00A54237" w:rsidP="00A54237">
      <w:pPr>
        <w:jc w:val="center"/>
        <w:rPr>
          <w:sz w:val="28"/>
          <w:szCs w:val="28"/>
        </w:rPr>
      </w:pPr>
    </w:p>
    <w:p w14:paraId="083C3A96" w14:textId="77777777" w:rsidR="00FC0D8B" w:rsidRPr="00FC0D8B" w:rsidRDefault="00FC0D8B" w:rsidP="00A54237">
      <w:pPr>
        <w:jc w:val="center"/>
        <w:rPr>
          <w:sz w:val="28"/>
          <w:szCs w:val="28"/>
        </w:rPr>
      </w:pPr>
    </w:p>
    <w:p w14:paraId="7B618BBA" w14:textId="77777777" w:rsidR="00CE5928" w:rsidRPr="00FC0D8B" w:rsidRDefault="00CE5928" w:rsidP="00A54237">
      <w:pPr>
        <w:jc w:val="center"/>
        <w:rPr>
          <w:sz w:val="28"/>
          <w:szCs w:val="28"/>
        </w:rPr>
      </w:pPr>
    </w:p>
    <w:p w14:paraId="72F1DB6F" w14:textId="4B4C2D66" w:rsidR="00FC0D8B" w:rsidRPr="00FC0D8B" w:rsidRDefault="00FC0D8B" w:rsidP="009560EC">
      <w:pPr>
        <w:tabs>
          <w:tab w:val="left" w:pos="6663"/>
        </w:tabs>
        <w:rPr>
          <w:sz w:val="28"/>
          <w:szCs w:val="28"/>
        </w:rPr>
      </w:pPr>
      <w:r w:rsidRPr="00FC0D8B">
        <w:rPr>
          <w:sz w:val="28"/>
          <w:szCs w:val="28"/>
        </w:rPr>
        <w:t xml:space="preserve">2016. gada </w:t>
      </w:r>
      <w:r w:rsidR="00275D9F">
        <w:rPr>
          <w:sz w:val="28"/>
          <w:szCs w:val="28"/>
        </w:rPr>
        <w:t>29. martā</w:t>
      </w:r>
      <w:r w:rsidRPr="00FC0D8B">
        <w:rPr>
          <w:sz w:val="28"/>
          <w:szCs w:val="28"/>
        </w:rPr>
        <w:tab/>
        <w:t>Rīkojums Nr.</w:t>
      </w:r>
      <w:r w:rsidR="00275D9F">
        <w:rPr>
          <w:sz w:val="28"/>
          <w:szCs w:val="28"/>
        </w:rPr>
        <w:t> 231</w:t>
      </w:r>
      <w:bookmarkStart w:id="0" w:name="_GoBack"/>
      <w:bookmarkEnd w:id="0"/>
    </w:p>
    <w:p w14:paraId="437C19D9" w14:textId="7C42F530" w:rsidR="00FC0D8B" w:rsidRPr="00FC0D8B" w:rsidRDefault="00FC0D8B" w:rsidP="009560EC">
      <w:pPr>
        <w:tabs>
          <w:tab w:val="left" w:pos="6663"/>
        </w:tabs>
        <w:rPr>
          <w:sz w:val="28"/>
          <w:szCs w:val="28"/>
        </w:rPr>
      </w:pPr>
      <w:r w:rsidRPr="00FC0D8B">
        <w:rPr>
          <w:sz w:val="28"/>
          <w:szCs w:val="28"/>
        </w:rPr>
        <w:t>Rīgā</w:t>
      </w:r>
      <w:r w:rsidRPr="00FC0D8B">
        <w:rPr>
          <w:sz w:val="28"/>
          <w:szCs w:val="28"/>
        </w:rPr>
        <w:tab/>
        <w:t xml:space="preserve">(prot. Nr. </w:t>
      </w:r>
      <w:r w:rsidR="00275D9F">
        <w:rPr>
          <w:sz w:val="28"/>
          <w:szCs w:val="28"/>
        </w:rPr>
        <w:t>14</w:t>
      </w:r>
      <w:r w:rsidRPr="00FC0D8B">
        <w:rPr>
          <w:sz w:val="28"/>
          <w:szCs w:val="28"/>
        </w:rPr>
        <w:t xml:space="preserve"> </w:t>
      </w:r>
      <w:r w:rsidR="00275D9F">
        <w:rPr>
          <w:sz w:val="28"/>
          <w:szCs w:val="28"/>
        </w:rPr>
        <w:t>1</w:t>
      </w:r>
      <w:r w:rsidRPr="00FC0D8B">
        <w:rPr>
          <w:sz w:val="28"/>
          <w:szCs w:val="28"/>
        </w:rPr>
        <w:t>. §)</w:t>
      </w:r>
    </w:p>
    <w:p w14:paraId="76EF743B" w14:textId="641ACB30" w:rsidR="00FC0D8B" w:rsidRPr="00FC0D8B" w:rsidRDefault="00FC0D8B" w:rsidP="009560EC">
      <w:pPr>
        <w:jc w:val="center"/>
        <w:rPr>
          <w:sz w:val="28"/>
          <w:szCs w:val="28"/>
        </w:rPr>
      </w:pPr>
    </w:p>
    <w:p w14:paraId="7B618BBB" w14:textId="77777777" w:rsidR="007F0667" w:rsidRPr="00FC0D8B" w:rsidRDefault="007F0667" w:rsidP="009560EC">
      <w:pPr>
        <w:jc w:val="center"/>
        <w:rPr>
          <w:sz w:val="28"/>
          <w:szCs w:val="28"/>
        </w:rPr>
      </w:pPr>
      <w:r w:rsidRPr="00FC0D8B">
        <w:rPr>
          <w:b/>
          <w:sz w:val="28"/>
          <w:szCs w:val="28"/>
        </w:rPr>
        <w:t xml:space="preserve">Par </w:t>
      </w:r>
      <w:r w:rsidR="00EE32C3" w:rsidRPr="00FC0D8B">
        <w:rPr>
          <w:b/>
          <w:sz w:val="28"/>
          <w:szCs w:val="28"/>
        </w:rPr>
        <w:t xml:space="preserve">civilā eksperta dalības laika pagarināšanu </w:t>
      </w:r>
      <w:r w:rsidRPr="00FC0D8B">
        <w:rPr>
          <w:b/>
          <w:sz w:val="28"/>
          <w:szCs w:val="28"/>
        </w:rPr>
        <w:t xml:space="preserve">Eiropas </w:t>
      </w:r>
      <w:r w:rsidR="000612CC" w:rsidRPr="00FC0D8B">
        <w:rPr>
          <w:b/>
          <w:sz w:val="28"/>
          <w:szCs w:val="28"/>
        </w:rPr>
        <w:t>Drošības un sadarbības organizācijas</w:t>
      </w:r>
      <w:r w:rsidRPr="00FC0D8B">
        <w:rPr>
          <w:b/>
          <w:sz w:val="28"/>
          <w:szCs w:val="28"/>
        </w:rPr>
        <w:t xml:space="preserve"> </w:t>
      </w:r>
      <w:r w:rsidR="000612CC" w:rsidRPr="00FC0D8B">
        <w:rPr>
          <w:b/>
          <w:sz w:val="28"/>
          <w:szCs w:val="28"/>
        </w:rPr>
        <w:t>speciālajā novērošanas</w:t>
      </w:r>
      <w:r w:rsidRPr="00FC0D8B">
        <w:rPr>
          <w:b/>
          <w:sz w:val="28"/>
          <w:szCs w:val="28"/>
        </w:rPr>
        <w:t xml:space="preserve"> misijā </w:t>
      </w:r>
      <w:r w:rsidR="000612CC" w:rsidRPr="00FC0D8B">
        <w:rPr>
          <w:b/>
          <w:sz w:val="28"/>
          <w:szCs w:val="28"/>
        </w:rPr>
        <w:t>Ukrainā</w:t>
      </w:r>
    </w:p>
    <w:p w14:paraId="7B618BBC" w14:textId="77777777" w:rsidR="00A54237" w:rsidRPr="00FC0D8B" w:rsidRDefault="00A54237" w:rsidP="009560EC">
      <w:pPr>
        <w:pStyle w:val="naisf"/>
        <w:spacing w:before="0" w:after="0"/>
        <w:ind w:firstLine="0"/>
        <w:rPr>
          <w:sz w:val="28"/>
          <w:szCs w:val="28"/>
        </w:rPr>
      </w:pPr>
    </w:p>
    <w:p w14:paraId="7B618BBD" w14:textId="33F6DE41" w:rsidR="007F0667" w:rsidRPr="00FC0D8B" w:rsidRDefault="009560EC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18088B" w:rsidRPr="00FC0D8B">
        <w:rPr>
          <w:iCs/>
          <w:sz w:val="28"/>
          <w:szCs w:val="28"/>
        </w:rPr>
        <w:t>Pamatojoties uz Starptautiskās palīdzības likuma 12.</w:t>
      </w:r>
      <w:r w:rsidR="001149B8">
        <w:rPr>
          <w:iCs/>
          <w:sz w:val="28"/>
          <w:szCs w:val="28"/>
        </w:rPr>
        <w:t> </w:t>
      </w:r>
      <w:r w:rsidR="0018088B" w:rsidRPr="00FC0D8B">
        <w:rPr>
          <w:iCs/>
          <w:sz w:val="28"/>
          <w:szCs w:val="28"/>
        </w:rPr>
        <w:t>panta otro daļu</w:t>
      </w:r>
      <w:r w:rsidR="007630B1" w:rsidRPr="00FC0D8B">
        <w:rPr>
          <w:iCs/>
          <w:sz w:val="28"/>
          <w:szCs w:val="28"/>
        </w:rPr>
        <w:t>,</w:t>
      </w:r>
      <w:r w:rsidR="0018088B" w:rsidRPr="00FC0D8B">
        <w:rPr>
          <w:iCs/>
          <w:sz w:val="28"/>
          <w:szCs w:val="28"/>
        </w:rPr>
        <w:t xml:space="preserve"> </w:t>
      </w:r>
      <w:r w:rsidR="00A03DA6" w:rsidRPr="00FC0D8B">
        <w:rPr>
          <w:iCs/>
          <w:sz w:val="28"/>
          <w:szCs w:val="28"/>
        </w:rPr>
        <w:t>atbalstīt</w:t>
      </w:r>
      <w:r w:rsidR="007F0667" w:rsidRPr="00FC0D8B">
        <w:rPr>
          <w:iCs/>
          <w:sz w:val="28"/>
          <w:szCs w:val="28"/>
        </w:rPr>
        <w:t xml:space="preserve"> </w:t>
      </w:r>
      <w:r w:rsidR="00557A4C" w:rsidRPr="00FC0D8B">
        <w:rPr>
          <w:iCs/>
          <w:sz w:val="28"/>
          <w:szCs w:val="28"/>
        </w:rPr>
        <w:t xml:space="preserve">civilā </w:t>
      </w:r>
      <w:r w:rsidR="00420F1A" w:rsidRPr="00FC0D8B">
        <w:rPr>
          <w:iCs/>
          <w:sz w:val="28"/>
          <w:szCs w:val="28"/>
        </w:rPr>
        <w:t>eksperta</w:t>
      </w:r>
      <w:r w:rsidR="00A03DA6" w:rsidRPr="00FC0D8B">
        <w:rPr>
          <w:iCs/>
          <w:sz w:val="28"/>
          <w:szCs w:val="28"/>
        </w:rPr>
        <w:t xml:space="preserve"> </w:t>
      </w:r>
      <w:r w:rsidR="00E52EB4" w:rsidRPr="00FC0D8B">
        <w:rPr>
          <w:sz w:val="28"/>
          <w:szCs w:val="28"/>
        </w:rPr>
        <w:t xml:space="preserve">Māra </w:t>
      </w:r>
      <w:proofErr w:type="spellStart"/>
      <w:r w:rsidR="00E52EB4" w:rsidRPr="00FC0D8B">
        <w:rPr>
          <w:sz w:val="28"/>
          <w:szCs w:val="28"/>
        </w:rPr>
        <w:t>Bružas</w:t>
      </w:r>
      <w:proofErr w:type="spellEnd"/>
      <w:r w:rsidR="006B5200" w:rsidRPr="00FC0D8B">
        <w:rPr>
          <w:iCs/>
          <w:sz w:val="28"/>
          <w:szCs w:val="28"/>
        </w:rPr>
        <w:t xml:space="preserve"> </w:t>
      </w:r>
      <w:r w:rsidR="00420F1A" w:rsidRPr="00FC0D8B">
        <w:rPr>
          <w:iCs/>
          <w:sz w:val="28"/>
          <w:szCs w:val="28"/>
        </w:rPr>
        <w:t>(turpmāk – civilais eksperts</w:t>
      </w:r>
      <w:r w:rsidR="002277F8" w:rsidRPr="00FC0D8B">
        <w:rPr>
          <w:iCs/>
          <w:sz w:val="28"/>
          <w:szCs w:val="28"/>
        </w:rPr>
        <w:t>)</w:t>
      </w:r>
      <w:r w:rsidR="00A54237" w:rsidRPr="00FC0D8B">
        <w:rPr>
          <w:iCs/>
          <w:sz w:val="28"/>
          <w:szCs w:val="28"/>
        </w:rPr>
        <w:t xml:space="preserve"> </w:t>
      </w:r>
      <w:r w:rsidR="00EE32C3" w:rsidRPr="00FC0D8B">
        <w:rPr>
          <w:iCs/>
          <w:sz w:val="28"/>
          <w:szCs w:val="28"/>
        </w:rPr>
        <w:t xml:space="preserve">dalības laika pagarināšanu </w:t>
      </w:r>
      <w:r w:rsidR="002767AD" w:rsidRPr="00FC0D8B">
        <w:rPr>
          <w:iCs/>
          <w:sz w:val="28"/>
          <w:szCs w:val="28"/>
        </w:rPr>
        <w:t>Eiropas Drošības un sadarbības organizācijas speciālajā novērošanas misijā Ukrainā</w:t>
      </w:r>
      <w:r w:rsidR="00E416CF" w:rsidRPr="00FC0D8B">
        <w:rPr>
          <w:iCs/>
          <w:sz w:val="28"/>
          <w:szCs w:val="28"/>
        </w:rPr>
        <w:t xml:space="preserve"> (turpmāk – starptautiskā misija)</w:t>
      </w:r>
      <w:r w:rsidR="007F0667" w:rsidRPr="00FC0D8B">
        <w:rPr>
          <w:iCs/>
          <w:sz w:val="28"/>
          <w:szCs w:val="28"/>
        </w:rPr>
        <w:t>.</w:t>
      </w:r>
    </w:p>
    <w:p w14:paraId="79F0CD10" w14:textId="77777777" w:rsidR="001149B8" w:rsidRDefault="001149B8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</w:p>
    <w:p w14:paraId="7B618BBE" w14:textId="54709EF0" w:rsidR="00F504ED" w:rsidRPr="00FC0D8B" w:rsidRDefault="009560EC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18088B" w:rsidRPr="00FC0D8B">
        <w:rPr>
          <w:iCs/>
          <w:sz w:val="28"/>
          <w:szCs w:val="28"/>
        </w:rPr>
        <w:t xml:space="preserve">Saskaņā ar </w:t>
      </w:r>
      <w:r w:rsidR="007630B1" w:rsidRPr="00FC0D8B">
        <w:rPr>
          <w:iCs/>
          <w:sz w:val="28"/>
          <w:szCs w:val="28"/>
        </w:rPr>
        <w:t xml:space="preserve">Ministru kabineta </w:t>
      </w:r>
      <w:r w:rsidR="00CE5928" w:rsidRPr="00FC0D8B">
        <w:rPr>
          <w:iCs/>
          <w:sz w:val="28"/>
          <w:szCs w:val="28"/>
        </w:rPr>
        <w:t>2009.</w:t>
      </w:r>
      <w:r w:rsidR="001149B8">
        <w:rPr>
          <w:iCs/>
          <w:sz w:val="28"/>
          <w:szCs w:val="28"/>
        </w:rPr>
        <w:t> </w:t>
      </w:r>
      <w:r w:rsidR="008A0F9F" w:rsidRPr="00FC0D8B">
        <w:rPr>
          <w:iCs/>
          <w:sz w:val="28"/>
          <w:szCs w:val="28"/>
        </w:rPr>
        <w:t>gada</w:t>
      </w:r>
      <w:r w:rsidR="007630B1" w:rsidRPr="00FC0D8B">
        <w:rPr>
          <w:iCs/>
          <w:sz w:val="28"/>
          <w:szCs w:val="28"/>
        </w:rPr>
        <w:t xml:space="preserve"> </w:t>
      </w:r>
      <w:r w:rsidR="00CE5928" w:rsidRPr="00FC0D8B">
        <w:rPr>
          <w:iCs/>
          <w:sz w:val="28"/>
          <w:szCs w:val="28"/>
        </w:rPr>
        <w:t>13.</w:t>
      </w:r>
      <w:r w:rsidR="001149B8">
        <w:rPr>
          <w:iCs/>
          <w:sz w:val="28"/>
          <w:szCs w:val="28"/>
        </w:rPr>
        <w:t> </w:t>
      </w:r>
      <w:r w:rsidR="008A0F9F" w:rsidRPr="00FC0D8B">
        <w:rPr>
          <w:iCs/>
          <w:sz w:val="28"/>
          <w:szCs w:val="28"/>
        </w:rPr>
        <w:t>janvāra</w:t>
      </w:r>
      <w:r w:rsidR="007630B1" w:rsidRPr="00FC0D8B">
        <w:rPr>
          <w:iCs/>
          <w:sz w:val="28"/>
          <w:szCs w:val="28"/>
        </w:rPr>
        <w:t xml:space="preserve"> noteikumu Nr.</w:t>
      </w:r>
      <w:r w:rsidR="001149B8">
        <w:rPr>
          <w:iCs/>
          <w:sz w:val="28"/>
          <w:szCs w:val="28"/>
        </w:rPr>
        <w:t> 35 "</w:t>
      </w:r>
      <w:r w:rsidR="007630B1" w:rsidRPr="00FC0D8B">
        <w:rPr>
          <w:iCs/>
          <w:sz w:val="28"/>
          <w:szCs w:val="28"/>
        </w:rPr>
        <w:t>Kārtība, kādā civilo ekspertu nosūta dalībai starptautiskajā misijā, u</w:t>
      </w:r>
      <w:r w:rsidR="001149B8">
        <w:rPr>
          <w:iCs/>
          <w:sz w:val="28"/>
          <w:szCs w:val="28"/>
        </w:rPr>
        <w:t>n dalības finansēšanas kārtība"</w:t>
      </w:r>
      <w:r w:rsidR="00EE32C3" w:rsidRPr="00FC0D8B">
        <w:rPr>
          <w:iCs/>
          <w:sz w:val="28"/>
          <w:szCs w:val="28"/>
        </w:rPr>
        <w:t xml:space="preserve"> </w:t>
      </w:r>
      <w:r w:rsidR="007630B1" w:rsidRPr="00FC0D8B">
        <w:rPr>
          <w:iCs/>
          <w:sz w:val="28"/>
          <w:szCs w:val="28"/>
        </w:rPr>
        <w:t xml:space="preserve">(turpmāk </w:t>
      </w:r>
      <w:r w:rsidR="00DB1719" w:rsidRPr="00FC0D8B">
        <w:rPr>
          <w:iCs/>
          <w:sz w:val="28"/>
          <w:szCs w:val="28"/>
        </w:rPr>
        <w:t>–</w:t>
      </w:r>
      <w:r w:rsidR="007630B1" w:rsidRPr="00FC0D8B">
        <w:rPr>
          <w:iCs/>
          <w:sz w:val="28"/>
          <w:szCs w:val="28"/>
        </w:rPr>
        <w:t xml:space="preserve"> noteikumi)</w:t>
      </w:r>
      <w:r w:rsidR="0018088B" w:rsidRPr="00FC0D8B">
        <w:rPr>
          <w:iCs/>
          <w:sz w:val="28"/>
          <w:szCs w:val="28"/>
        </w:rPr>
        <w:t xml:space="preserve"> 7.2.</w:t>
      </w:r>
      <w:r w:rsidR="001149B8">
        <w:rPr>
          <w:iCs/>
          <w:sz w:val="28"/>
          <w:szCs w:val="28"/>
        </w:rPr>
        <w:t> </w:t>
      </w:r>
      <w:r w:rsidR="00DB1719" w:rsidRPr="00FC0D8B">
        <w:rPr>
          <w:iCs/>
          <w:sz w:val="28"/>
          <w:szCs w:val="28"/>
        </w:rPr>
        <w:t>apakš</w:t>
      </w:r>
      <w:r w:rsidR="0018088B" w:rsidRPr="00FC0D8B">
        <w:rPr>
          <w:iCs/>
          <w:sz w:val="28"/>
          <w:szCs w:val="28"/>
        </w:rPr>
        <w:t xml:space="preserve">punktu </w:t>
      </w:r>
      <w:r w:rsidR="001149B8">
        <w:rPr>
          <w:iCs/>
          <w:sz w:val="28"/>
          <w:szCs w:val="28"/>
        </w:rPr>
        <w:t>un 8. </w:t>
      </w:r>
      <w:r w:rsidR="00EE32C3" w:rsidRPr="00FC0D8B">
        <w:rPr>
          <w:iCs/>
          <w:sz w:val="28"/>
          <w:szCs w:val="28"/>
        </w:rPr>
        <w:t xml:space="preserve">punktu </w:t>
      </w:r>
      <w:r w:rsidR="0018088B" w:rsidRPr="00FC0D8B">
        <w:rPr>
          <w:iCs/>
          <w:sz w:val="28"/>
          <w:szCs w:val="28"/>
        </w:rPr>
        <w:t>n</w:t>
      </w:r>
      <w:r w:rsidR="007A03BD" w:rsidRPr="00FC0D8B">
        <w:rPr>
          <w:iCs/>
          <w:sz w:val="28"/>
          <w:szCs w:val="28"/>
        </w:rPr>
        <w:t>oteikt, ka civilā ekspert</w:t>
      </w:r>
      <w:r w:rsidR="00D657EA" w:rsidRPr="00FC0D8B">
        <w:rPr>
          <w:iCs/>
          <w:sz w:val="28"/>
          <w:szCs w:val="28"/>
        </w:rPr>
        <w:t>a</w:t>
      </w:r>
      <w:r w:rsidR="007A03BD" w:rsidRPr="00FC0D8B">
        <w:rPr>
          <w:iCs/>
          <w:sz w:val="28"/>
          <w:szCs w:val="28"/>
        </w:rPr>
        <w:t xml:space="preserve"> </w:t>
      </w:r>
      <w:r w:rsidR="00EE32C3" w:rsidRPr="00FC0D8B">
        <w:rPr>
          <w:iCs/>
          <w:sz w:val="28"/>
          <w:szCs w:val="28"/>
        </w:rPr>
        <w:t>dalības laiks starptautiskajā misijā t</w:t>
      </w:r>
      <w:r w:rsidR="00ED1062" w:rsidRPr="00FC0D8B">
        <w:rPr>
          <w:iCs/>
          <w:sz w:val="28"/>
          <w:szCs w:val="28"/>
        </w:rPr>
        <w:t>iek pagarināts līdz 201</w:t>
      </w:r>
      <w:r w:rsidR="00E52EB4" w:rsidRPr="00FC0D8B">
        <w:rPr>
          <w:iCs/>
          <w:sz w:val="28"/>
          <w:szCs w:val="28"/>
        </w:rPr>
        <w:t>7</w:t>
      </w:r>
      <w:r w:rsidR="00ED1062" w:rsidRPr="00FC0D8B">
        <w:rPr>
          <w:iCs/>
          <w:sz w:val="28"/>
          <w:szCs w:val="28"/>
        </w:rPr>
        <w:t>.</w:t>
      </w:r>
      <w:r w:rsidR="001149B8">
        <w:rPr>
          <w:iCs/>
          <w:sz w:val="28"/>
          <w:szCs w:val="28"/>
        </w:rPr>
        <w:t> </w:t>
      </w:r>
      <w:r w:rsidR="00ED1062" w:rsidRPr="00FC0D8B">
        <w:rPr>
          <w:iCs/>
          <w:sz w:val="28"/>
          <w:szCs w:val="28"/>
        </w:rPr>
        <w:t>gada 31</w:t>
      </w:r>
      <w:r w:rsidR="00EE32C3" w:rsidRPr="00FC0D8B">
        <w:rPr>
          <w:iCs/>
          <w:sz w:val="28"/>
          <w:szCs w:val="28"/>
        </w:rPr>
        <w:t>.</w:t>
      </w:r>
      <w:r w:rsidR="001149B8">
        <w:rPr>
          <w:iCs/>
          <w:sz w:val="28"/>
          <w:szCs w:val="28"/>
        </w:rPr>
        <w:t> </w:t>
      </w:r>
      <w:r w:rsidR="00ED1062" w:rsidRPr="00FC0D8B">
        <w:rPr>
          <w:iCs/>
          <w:sz w:val="28"/>
          <w:szCs w:val="28"/>
        </w:rPr>
        <w:t>martam</w:t>
      </w:r>
      <w:r w:rsidR="00EE32C3" w:rsidRPr="00FC0D8B">
        <w:rPr>
          <w:iCs/>
          <w:sz w:val="28"/>
          <w:szCs w:val="28"/>
        </w:rPr>
        <w:t>.</w:t>
      </w:r>
    </w:p>
    <w:p w14:paraId="25F7C817" w14:textId="77777777" w:rsidR="001149B8" w:rsidRDefault="001149B8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</w:p>
    <w:p w14:paraId="7B618BBF" w14:textId="0E399118" w:rsidR="00E671B7" w:rsidRPr="00FC0D8B" w:rsidRDefault="009560EC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2454BD" w:rsidRPr="00FC0D8B">
        <w:rPr>
          <w:iCs/>
          <w:sz w:val="28"/>
          <w:szCs w:val="28"/>
        </w:rPr>
        <w:t>Ņemot vērā noteikumu</w:t>
      </w:r>
      <w:r w:rsidR="000F5ECC" w:rsidRPr="00FC0D8B">
        <w:rPr>
          <w:iCs/>
          <w:sz w:val="28"/>
          <w:szCs w:val="28"/>
        </w:rPr>
        <w:t xml:space="preserve"> </w:t>
      </w:r>
      <w:r w:rsidR="00CE5928" w:rsidRPr="00FC0D8B">
        <w:rPr>
          <w:iCs/>
          <w:sz w:val="28"/>
          <w:szCs w:val="28"/>
        </w:rPr>
        <w:t>7.3.</w:t>
      </w:r>
      <w:r w:rsidR="001149B8">
        <w:rPr>
          <w:iCs/>
          <w:sz w:val="28"/>
          <w:szCs w:val="28"/>
        </w:rPr>
        <w:t> </w:t>
      </w:r>
      <w:r w:rsidR="00CE5928" w:rsidRPr="00FC0D8B">
        <w:rPr>
          <w:iCs/>
          <w:sz w:val="28"/>
          <w:szCs w:val="28"/>
        </w:rPr>
        <w:t>apakšpunktu un 14.</w:t>
      </w:r>
      <w:r w:rsidR="001149B8">
        <w:rPr>
          <w:iCs/>
          <w:sz w:val="28"/>
          <w:szCs w:val="28"/>
        </w:rPr>
        <w:t> </w:t>
      </w:r>
      <w:r w:rsidR="00211C40" w:rsidRPr="00FC0D8B">
        <w:rPr>
          <w:iCs/>
          <w:sz w:val="28"/>
          <w:szCs w:val="28"/>
        </w:rPr>
        <w:t>p</w:t>
      </w:r>
      <w:r w:rsidR="002454BD" w:rsidRPr="00FC0D8B">
        <w:rPr>
          <w:iCs/>
          <w:sz w:val="28"/>
          <w:szCs w:val="28"/>
        </w:rPr>
        <w:t xml:space="preserve">unktu, noteikt, ka </w:t>
      </w:r>
      <w:r w:rsidR="00420F1A" w:rsidRPr="00FC0D8B">
        <w:rPr>
          <w:iCs/>
          <w:sz w:val="28"/>
          <w:szCs w:val="28"/>
        </w:rPr>
        <w:t>civilajam ekspertam</w:t>
      </w:r>
      <w:r w:rsidR="00DB1719" w:rsidRPr="00FC0D8B">
        <w:rPr>
          <w:iCs/>
          <w:sz w:val="28"/>
          <w:szCs w:val="28"/>
        </w:rPr>
        <w:t xml:space="preserve"> netiek izmaksāta </w:t>
      </w:r>
      <w:r w:rsidR="007A03BD" w:rsidRPr="00FC0D8B">
        <w:rPr>
          <w:iCs/>
          <w:sz w:val="28"/>
          <w:szCs w:val="28"/>
        </w:rPr>
        <w:t>noteikumu</w:t>
      </w:r>
      <w:r w:rsidR="009448E0" w:rsidRPr="00FC0D8B">
        <w:rPr>
          <w:iCs/>
          <w:sz w:val="28"/>
          <w:szCs w:val="28"/>
        </w:rPr>
        <w:t xml:space="preserve"> </w:t>
      </w:r>
      <w:r w:rsidR="001149B8">
        <w:rPr>
          <w:iCs/>
          <w:sz w:val="28"/>
          <w:szCs w:val="28"/>
        </w:rPr>
        <w:t>15. </w:t>
      </w:r>
      <w:r w:rsidR="007A03BD" w:rsidRPr="00FC0D8B">
        <w:rPr>
          <w:iCs/>
          <w:sz w:val="28"/>
          <w:szCs w:val="28"/>
        </w:rPr>
        <w:t xml:space="preserve">punktā </w:t>
      </w:r>
      <w:r w:rsidR="009448E0" w:rsidRPr="00FC0D8B">
        <w:rPr>
          <w:iCs/>
          <w:sz w:val="28"/>
          <w:szCs w:val="28"/>
        </w:rPr>
        <w:t>minētā piemaksa un netiek segti noteikumu</w:t>
      </w:r>
      <w:r w:rsidR="00CE5928" w:rsidRPr="00FC0D8B">
        <w:rPr>
          <w:iCs/>
          <w:sz w:val="28"/>
          <w:szCs w:val="28"/>
        </w:rPr>
        <w:t xml:space="preserve"> 16.</w:t>
      </w:r>
      <w:r w:rsidR="001149B8">
        <w:rPr>
          <w:iCs/>
          <w:sz w:val="28"/>
          <w:szCs w:val="28"/>
        </w:rPr>
        <w:t xml:space="preserve"> </w:t>
      </w:r>
      <w:r w:rsidR="00CE5928" w:rsidRPr="00FC0D8B">
        <w:rPr>
          <w:iCs/>
          <w:sz w:val="28"/>
          <w:szCs w:val="28"/>
        </w:rPr>
        <w:t>un 17.</w:t>
      </w:r>
      <w:r w:rsidR="001149B8">
        <w:rPr>
          <w:iCs/>
          <w:sz w:val="28"/>
          <w:szCs w:val="28"/>
        </w:rPr>
        <w:t> </w:t>
      </w:r>
      <w:r w:rsidR="00211C40" w:rsidRPr="00FC0D8B">
        <w:rPr>
          <w:iCs/>
          <w:sz w:val="28"/>
          <w:szCs w:val="28"/>
        </w:rPr>
        <w:t>pu</w:t>
      </w:r>
      <w:r w:rsidR="009448E0" w:rsidRPr="00FC0D8B">
        <w:rPr>
          <w:iCs/>
          <w:sz w:val="28"/>
          <w:szCs w:val="28"/>
        </w:rPr>
        <w:t xml:space="preserve">nktā minētie </w:t>
      </w:r>
      <w:r w:rsidR="00E671B7" w:rsidRPr="00FC0D8B">
        <w:rPr>
          <w:iCs/>
          <w:sz w:val="28"/>
          <w:szCs w:val="28"/>
        </w:rPr>
        <w:t>izdevumi.</w:t>
      </w:r>
      <w:r w:rsidR="006B5200" w:rsidRPr="00FC0D8B">
        <w:rPr>
          <w:iCs/>
          <w:sz w:val="28"/>
          <w:szCs w:val="28"/>
        </w:rPr>
        <w:t xml:space="preserve"> </w:t>
      </w:r>
    </w:p>
    <w:p w14:paraId="2DC3D5C6" w14:textId="77777777" w:rsidR="001149B8" w:rsidRDefault="001149B8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</w:p>
    <w:p w14:paraId="7D091019" w14:textId="1F4E6C69" w:rsidR="000F5ECC" w:rsidRPr="00FC0D8B" w:rsidRDefault="009560EC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4. </w:t>
      </w:r>
      <w:r w:rsidR="00C50B38" w:rsidRPr="00FC0D8B">
        <w:rPr>
          <w:iCs/>
          <w:sz w:val="28"/>
          <w:szCs w:val="28"/>
        </w:rPr>
        <w:t>Noteikt, ka civilajam ekspertam dalības l</w:t>
      </w:r>
      <w:r w:rsidR="00B66428">
        <w:rPr>
          <w:iCs/>
          <w:sz w:val="28"/>
          <w:szCs w:val="28"/>
        </w:rPr>
        <w:t>aikā starptautiskajā misijā saglabā</w:t>
      </w:r>
      <w:r w:rsidR="00C50B38" w:rsidRPr="00FC0D8B">
        <w:rPr>
          <w:iCs/>
          <w:sz w:val="28"/>
          <w:szCs w:val="28"/>
        </w:rPr>
        <w:t xml:space="preserve"> note</w:t>
      </w:r>
      <w:r w:rsidR="00B66428">
        <w:rPr>
          <w:iCs/>
          <w:sz w:val="28"/>
          <w:szCs w:val="28"/>
        </w:rPr>
        <w:t>ikto atalgojumu, kā arī sedz</w:t>
      </w:r>
      <w:r w:rsidR="00834088" w:rsidRPr="00FC0D8B">
        <w:rPr>
          <w:iCs/>
          <w:sz w:val="28"/>
          <w:szCs w:val="28"/>
        </w:rPr>
        <w:t xml:space="preserve"> veselība</w:t>
      </w:r>
      <w:r w:rsidR="000F5ECC" w:rsidRPr="00FC0D8B">
        <w:rPr>
          <w:iCs/>
          <w:sz w:val="28"/>
          <w:szCs w:val="28"/>
        </w:rPr>
        <w:t>s</w:t>
      </w:r>
      <w:r w:rsidR="00834088" w:rsidRPr="00FC0D8B">
        <w:rPr>
          <w:iCs/>
          <w:sz w:val="28"/>
          <w:szCs w:val="28"/>
        </w:rPr>
        <w:t xml:space="preserve"> apdrošināšana</w:t>
      </w:r>
      <w:r w:rsidR="00B66428">
        <w:rPr>
          <w:iCs/>
          <w:sz w:val="28"/>
          <w:szCs w:val="28"/>
        </w:rPr>
        <w:t>s izdevumus</w:t>
      </w:r>
      <w:r w:rsidR="00C50B38" w:rsidRPr="00FC0D8B">
        <w:rPr>
          <w:iCs/>
          <w:sz w:val="28"/>
          <w:szCs w:val="28"/>
        </w:rPr>
        <w:t xml:space="preserve">. </w:t>
      </w:r>
    </w:p>
    <w:p w14:paraId="4CECE857" w14:textId="77777777" w:rsidR="001149B8" w:rsidRDefault="001149B8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</w:p>
    <w:p w14:paraId="7B618BC0" w14:textId="12CEA442" w:rsidR="00C50B38" w:rsidRPr="00FC0D8B" w:rsidRDefault="009560EC" w:rsidP="001149B8">
      <w:pPr>
        <w:pStyle w:val="naisf"/>
        <w:spacing w:before="0" w:after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5. </w:t>
      </w:r>
      <w:r w:rsidR="000F5ECC" w:rsidRPr="00FC0D8B">
        <w:rPr>
          <w:iCs/>
          <w:sz w:val="28"/>
          <w:szCs w:val="28"/>
        </w:rPr>
        <w:t>Aizsardz</w:t>
      </w:r>
      <w:r w:rsidR="001149B8">
        <w:rPr>
          <w:iCs/>
          <w:sz w:val="28"/>
          <w:szCs w:val="28"/>
        </w:rPr>
        <w:t>ības ministrijai šā rīkojuma 4. </w:t>
      </w:r>
      <w:r w:rsidR="000F5ECC" w:rsidRPr="00FC0D8B">
        <w:rPr>
          <w:iCs/>
          <w:sz w:val="28"/>
          <w:szCs w:val="28"/>
        </w:rPr>
        <w:t>punktā minēto izdevumu segšanu nodrošināt</w:t>
      </w:r>
      <w:r w:rsidR="00C50B38" w:rsidRPr="00FC0D8B">
        <w:rPr>
          <w:iCs/>
          <w:sz w:val="28"/>
          <w:szCs w:val="28"/>
        </w:rPr>
        <w:t xml:space="preserve"> no </w:t>
      </w:r>
      <w:r w:rsidR="000F5ECC" w:rsidRPr="00FC0D8B">
        <w:rPr>
          <w:sz w:val="28"/>
          <w:szCs w:val="28"/>
        </w:rPr>
        <w:t>tai</w:t>
      </w:r>
      <w:r w:rsidR="00AE0225" w:rsidRPr="00FC0D8B">
        <w:rPr>
          <w:sz w:val="28"/>
          <w:szCs w:val="28"/>
        </w:rPr>
        <w:t xml:space="preserve"> piešķirtajiem valsts bud</w:t>
      </w:r>
      <w:r w:rsidR="00C57112" w:rsidRPr="00FC0D8B">
        <w:rPr>
          <w:sz w:val="28"/>
          <w:szCs w:val="28"/>
        </w:rPr>
        <w:t>žeta līdzekļiem.</w:t>
      </w:r>
    </w:p>
    <w:p w14:paraId="3569F445" w14:textId="77777777" w:rsidR="00FC0D8B" w:rsidRPr="00C514FD" w:rsidRDefault="00FC0D8B" w:rsidP="001149B8">
      <w:pPr>
        <w:ind w:firstLine="567"/>
        <w:jc w:val="both"/>
        <w:rPr>
          <w:sz w:val="28"/>
          <w:szCs w:val="28"/>
        </w:rPr>
      </w:pPr>
    </w:p>
    <w:p w14:paraId="3CCCB882" w14:textId="77777777" w:rsidR="00FC0D8B" w:rsidRPr="00C514FD" w:rsidRDefault="00FC0D8B" w:rsidP="009560EC">
      <w:pPr>
        <w:jc w:val="both"/>
        <w:rPr>
          <w:sz w:val="28"/>
          <w:szCs w:val="28"/>
        </w:rPr>
      </w:pPr>
    </w:p>
    <w:p w14:paraId="14CF2AF8" w14:textId="77777777" w:rsidR="00FC0D8B" w:rsidRPr="00C514FD" w:rsidRDefault="00FC0D8B" w:rsidP="009560EC">
      <w:pPr>
        <w:jc w:val="both"/>
        <w:rPr>
          <w:sz w:val="28"/>
          <w:szCs w:val="28"/>
        </w:rPr>
      </w:pPr>
    </w:p>
    <w:p w14:paraId="6AB03A77" w14:textId="377D3459" w:rsidR="00FC0D8B" w:rsidRPr="00C514FD" w:rsidRDefault="001149B8" w:rsidP="001149B8">
      <w:pPr>
        <w:pStyle w:val="naisf"/>
        <w:tabs>
          <w:tab w:val="left" w:pos="5954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proofErr w:type="gramStart"/>
      <w:r>
        <w:rPr>
          <w:sz w:val="28"/>
          <w:szCs w:val="28"/>
        </w:rPr>
        <w:t xml:space="preserve">                                      </w:t>
      </w:r>
      <w:proofErr w:type="gramEnd"/>
      <w:r w:rsidR="00FC0D8B" w:rsidRPr="00C514FD">
        <w:rPr>
          <w:sz w:val="28"/>
          <w:szCs w:val="28"/>
        </w:rPr>
        <w:t xml:space="preserve">Māris Kučinskis </w:t>
      </w:r>
    </w:p>
    <w:p w14:paraId="05BFE749" w14:textId="77777777" w:rsidR="00FC0D8B" w:rsidRDefault="00FC0D8B" w:rsidP="009560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C9126B" w14:textId="77777777" w:rsidR="001149B8" w:rsidRDefault="001149B8" w:rsidP="009560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D4709C" w14:textId="77777777" w:rsidR="001149B8" w:rsidRPr="00C514FD" w:rsidRDefault="001149B8" w:rsidP="009560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189F42" w14:textId="066E6FF1" w:rsidR="00FC0D8B" w:rsidRPr="00C514FD" w:rsidRDefault="001149B8" w:rsidP="00B66428">
      <w:pPr>
        <w:pStyle w:val="naisf"/>
        <w:tabs>
          <w:tab w:val="left" w:pos="5954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proofErr w:type="gramStart"/>
      <w:r>
        <w:rPr>
          <w:sz w:val="28"/>
          <w:szCs w:val="28"/>
        </w:rPr>
        <w:t xml:space="preserve">                                   </w:t>
      </w:r>
      <w:proofErr w:type="gramEnd"/>
      <w:r>
        <w:rPr>
          <w:sz w:val="28"/>
          <w:szCs w:val="28"/>
        </w:rPr>
        <w:t>Raimonds Bergmanis</w:t>
      </w:r>
    </w:p>
    <w:p w14:paraId="01A26240" w14:textId="77777777" w:rsidR="00FC0D8B" w:rsidRPr="00C514FD" w:rsidRDefault="00FC0D8B" w:rsidP="009560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FC0D8B" w:rsidRPr="00C514FD" w:rsidSect="00FC0D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8BD9" w14:textId="77777777" w:rsidR="00BA0274" w:rsidRDefault="00BA0274">
      <w:r>
        <w:separator/>
      </w:r>
    </w:p>
  </w:endnote>
  <w:endnote w:type="continuationSeparator" w:id="0">
    <w:p w14:paraId="7B618BDA" w14:textId="77777777"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8BDF" w14:textId="77777777" w:rsidR="00CE5928" w:rsidRPr="002F2B1D" w:rsidRDefault="00CE5928" w:rsidP="00CE5928">
    <w:pPr>
      <w:jc w:val="both"/>
      <w:rPr>
        <w:sz w:val="20"/>
        <w:szCs w:val="20"/>
      </w:rPr>
    </w:pPr>
    <w:r w:rsidRPr="002F2B1D">
      <w:rPr>
        <w:sz w:val="20"/>
        <w:szCs w:val="20"/>
      </w:rPr>
      <w:fldChar w:fldCharType="begin"/>
    </w:r>
    <w:r w:rsidRPr="002F2B1D">
      <w:rPr>
        <w:sz w:val="20"/>
        <w:szCs w:val="20"/>
      </w:rPr>
      <w:instrText xml:space="preserve"> FILENAME   \* MERGEFORMAT </w:instrText>
    </w:r>
    <w:r w:rsidRPr="002F2B1D">
      <w:rPr>
        <w:sz w:val="20"/>
        <w:szCs w:val="20"/>
      </w:rPr>
      <w:fldChar w:fldCharType="separate"/>
    </w:r>
    <w:r w:rsidR="00B66428">
      <w:rPr>
        <w:noProof/>
        <w:sz w:val="20"/>
        <w:szCs w:val="20"/>
      </w:rPr>
      <w:t>AIMrik_250216_bruza_edso</w:t>
    </w:r>
    <w:r w:rsidRPr="002F2B1D">
      <w:rPr>
        <w:sz w:val="20"/>
        <w:szCs w:val="20"/>
      </w:rPr>
      <w:fldChar w:fldCharType="end"/>
    </w:r>
    <w:r w:rsidRPr="002F2B1D">
      <w:rPr>
        <w:sz w:val="20"/>
        <w:szCs w:val="20"/>
      </w:rPr>
      <w:t xml:space="preserve">; </w:t>
    </w:r>
    <w:r w:rsidRPr="002F2B1D">
      <w:rPr>
        <w:bCs/>
        <w:sz w:val="20"/>
        <w:szCs w:val="20"/>
      </w:rPr>
      <w:t>Ministru kabineta rīkojuma „</w:t>
    </w:r>
    <w:r w:rsidRPr="002F2B1D">
      <w:rPr>
        <w:sz w:val="20"/>
        <w:szCs w:val="20"/>
      </w:rPr>
      <w:t>Par civilā eksperta dalības laika pagarināšanu Eiropas Drošības un sadarbības organizācijas speciālajā novērošanas misijā Ukrainā</w:t>
    </w:r>
    <w:r>
      <w:rPr>
        <w:bCs/>
        <w:sz w:val="20"/>
        <w:szCs w:val="20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8D9E" w14:textId="56AC801E" w:rsidR="00FC0D8B" w:rsidRPr="00FC0D8B" w:rsidRDefault="00FC0D8B">
    <w:pPr>
      <w:pStyle w:val="Footer"/>
      <w:rPr>
        <w:sz w:val="16"/>
        <w:szCs w:val="16"/>
      </w:rPr>
    </w:pPr>
    <w:r w:rsidRPr="00FC0D8B">
      <w:rPr>
        <w:sz w:val="16"/>
        <w:szCs w:val="16"/>
      </w:rPr>
      <w:t>R0489_6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18BD7" w14:textId="77777777" w:rsidR="00BA0274" w:rsidRDefault="00BA0274">
      <w:r>
        <w:separator/>
      </w:r>
    </w:p>
  </w:footnote>
  <w:footnote w:type="continuationSeparator" w:id="0">
    <w:p w14:paraId="7B618BD8" w14:textId="77777777"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8BDB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18BDC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8BDD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D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618BDE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7F74" w14:textId="318898D4" w:rsidR="00FC0D8B" w:rsidRDefault="00FC0D8B">
    <w:pPr>
      <w:pStyle w:val="Header"/>
    </w:pPr>
  </w:p>
  <w:p w14:paraId="605BB9DB" w14:textId="4398C438" w:rsidR="00FC0D8B" w:rsidRDefault="00FC0D8B">
    <w:pPr>
      <w:pStyle w:val="Header"/>
    </w:pPr>
    <w:r>
      <w:rPr>
        <w:noProof/>
        <w:sz w:val="32"/>
      </w:rPr>
      <w:drawing>
        <wp:inline distT="0" distB="0" distL="0" distR="0" wp14:anchorId="46C577DB" wp14:editId="6BA8BE48">
          <wp:extent cx="576008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35B5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2C8E"/>
    <w:rsid w:val="000C53BD"/>
    <w:rsid w:val="000D70F2"/>
    <w:rsid w:val="000E4C88"/>
    <w:rsid w:val="000F3720"/>
    <w:rsid w:val="000F5ECC"/>
    <w:rsid w:val="0010222E"/>
    <w:rsid w:val="00110609"/>
    <w:rsid w:val="00111645"/>
    <w:rsid w:val="001149B8"/>
    <w:rsid w:val="001259C6"/>
    <w:rsid w:val="00125A75"/>
    <w:rsid w:val="00134701"/>
    <w:rsid w:val="0014006C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1E07"/>
    <w:rsid w:val="001E76AF"/>
    <w:rsid w:val="001F22FC"/>
    <w:rsid w:val="001F7EC1"/>
    <w:rsid w:val="0020532F"/>
    <w:rsid w:val="00211C40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54BD"/>
    <w:rsid w:val="00246843"/>
    <w:rsid w:val="0025702D"/>
    <w:rsid w:val="002646CE"/>
    <w:rsid w:val="00267644"/>
    <w:rsid w:val="0027008C"/>
    <w:rsid w:val="00273399"/>
    <w:rsid w:val="00275D9F"/>
    <w:rsid w:val="002767AD"/>
    <w:rsid w:val="00276DCD"/>
    <w:rsid w:val="00281975"/>
    <w:rsid w:val="00293ECA"/>
    <w:rsid w:val="002A46C7"/>
    <w:rsid w:val="002A5D81"/>
    <w:rsid w:val="002B1ABA"/>
    <w:rsid w:val="002D1B01"/>
    <w:rsid w:val="002D26F0"/>
    <w:rsid w:val="002E3E4B"/>
    <w:rsid w:val="002E48C6"/>
    <w:rsid w:val="002F16FC"/>
    <w:rsid w:val="002F2B1D"/>
    <w:rsid w:val="00312C9F"/>
    <w:rsid w:val="00346273"/>
    <w:rsid w:val="0036286F"/>
    <w:rsid w:val="003755EB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C05E2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42839"/>
    <w:rsid w:val="00550805"/>
    <w:rsid w:val="00557A4C"/>
    <w:rsid w:val="005610CF"/>
    <w:rsid w:val="00563FB5"/>
    <w:rsid w:val="00570445"/>
    <w:rsid w:val="005706EA"/>
    <w:rsid w:val="00572A7C"/>
    <w:rsid w:val="005746DE"/>
    <w:rsid w:val="00580274"/>
    <w:rsid w:val="00583C9C"/>
    <w:rsid w:val="00595196"/>
    <w:rsid w:val="0059555C"/>
    <w:rsid w:val="005A1DC9"/>
    <w:rsid w:val="005B077B"/>
    <w:rsid w:val="005B470A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200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2349D"/>
    <w:rsid w:val="00832F31"/>
    <w:rsid w:val="00833FCE"/>
    <w:rsid w:val="00834088"/>
    <w:rsid w:val="0083750A"/>
    <w:rsid w:val="0083776A"/>
    <w:rsid w:val="00841800"/>
    <w:rsid w:val="00841CD1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E7F66"/>
    <w:rsid w:val="008F2E3D"/>
    <w:rsid w:val="009038FE"/>
    <w:rsid w:val="00906EDE"/>
    <w:rsid w:val="00910DA4"/>
    <w:rsid w:val="00923E32"/>
    <w:rsid w:val="0093245D"/>
    <w:rsid w:val="00943324"/>
    <w:rsid w:val="009448E0"/>
    <w:rsid w:val="00953622"/>
    <w:rsid w:val="00954103"/>
    <w:rsid w:val="009560EC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2000"/>
    <w:rsid w:val="00AD7A75"/>
    <w:rsid w:val="00AE0225"/>
    <w:rsid w:val="00AE2B27"/>
    <w:rsid w:val="00AF33F4"/>
    <w:rsid w:val="00B13926"/>
    <w:rsid w:val="00B3288C"/>
    <w:rsid w:val="00B40769"/>
    <w:rsid w:val="00B45DA3"/>
    <w:rsid w:val="00B575CA"/>
    <w:rsid w:val="00B66428"/>
    <w:rsid w:val="00B674C9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E1524"/>
    <w:rsid w:val="00BF7EB2"/>
    <w:rsid w:val="00C0322C"/>
    <w:rsid w:val="00C05E2C"/>
    <w:rsid w:val="00C1698A"/>
    <w:rsid w:val="00C16B15"/>
    <w:rsid w:val="00C172F8"/>
    <w:rsid w:val="00C24772"/>
    <w:rsid w:val="00C45016"/>
    <w:rsid w:val="00C50B38"/>
    <w:rsid w:val="00C57112"/>
    <w:rsid w:val="00C71E56"/>
    <w:rsid w:val="00CC47DE"/>
    <w:rsid w:val="00CC4BC1"/>
    <w:rsid w:val="00CD4D3C"/>
    <w:rsid w:val="00CD5EB5"/>
    <w:rsid w:val="00CD61B9"/>
    <w:rsid w:val="00CD633D"/>
    <w:rsid w:val="00CE0194"/>
    <w:rsid w:val="00CE168B"/>
    <w:rsid w:val="00CE1753"/>
    <w:rsid w:val="00CE194B"/>
    <w:rsid w:val="00CE5928"/>
    <w:rsid w:val="00CE73F5"/>
    <w:rsid w:val="00CF3C51"/>
    <w:rsid w:val="00D04C25"/>
    <w:rsid w:val="00D067B8"/>
    <w:rsid w:val="00D16ADE"/>
    <w:rsid w:val="00D24966"/>
    <w:rsid w:val="00D31941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2EB4"/>
    <w:rsid w:val="00E54570"/>
    <w:rsid w:val="00E565BE"/>
    <w:rsid w:val="00E60219"/>
    <w:rsid w:val="00E671B7"/>
    <w:rsid w:val="00E80ADC"/>
    <w:rsid w:val="00E94109"/>
    <w:rsid w:val="00E960C4"/>
    <w:rsid w:val="00EA5EB4"/>
    <w:rsid w:val="00EB1A63"/>
    <w:rsid w:val="00EC1DA9"/>
    <w:rsid w:val="00EC4558"/>
    <w:rsid w:val="00ED1062"/>
    <w:rsid w:val="00ED2CE9"/>
    <w:rsid w:val="00ED7BBF"/>
    <w:rsid w:val="00EE32C3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C0D8B"/>
    <w:rsid w:val="00FD651F"/>
    <w:rsid w:val="00FD7086"/>
    <w:rsid w:val="00FF41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618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AIMrik_250216_bruza_edso.docx;</vt:lpstr>
    </vt:vector>
  </TitlesOfParts>
  <Manager>JD</Manager>
  <Company>AIM</Company>
  <LinksUpToDate>false</LinksUpToDate>
  <CharactersWithSpaces>1465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AIMrik_250216_bruza_edso.docx;</dc:title>
  <dc:subject>Ministru kabineta rīkojuma „Par civilā eksperta dalības laika pagarināšanu Eiropas Drošības un sadarbības organizācijas speciālajā novērošanas misijā Ukrainā” projekts.</dc:subject>
  <dc:creator>Sigita Atvara</dc:creator>
  <dc:description>sigita.atvara@mod.gov.lv;_x000d_
67335169</dc:description>
  <cp:lastModifiedBy>Jekaterina Borovika</cp:lastModifiedBy>
  <cp:revision>13</cp:revision>
  <cp:lastPrinted>2016-03-14T09:02:00Z</cp:lastPrinted>
  <dcterms:created xsi:type="dcterms:W3CDTF">2016-02-25T14:34:00Z</dcterms:created>
  <dcterms:modified xsi:type="dcterms:W3CDTF">2016-03-29T11:05:00Z</dcterms:modified>
</cp:coreProperties>
</file>