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47" w:rsidRPr="00BC2B7D" w:rsidRDefault="00DE0B47" w:rsidP="00DE0B47">
      <w:pPr>
        <w:tabs>
          <w:tab w:val="right" w:pos="9000"/>
        </w:tabs>
        <w:spacing w:after="12" w:line="240" w:lineRule="auto"/>
        <w:rPr>
          <w:rFonts w:ascii="Times New Roman" w:hAnsi="Times New Roman"/>
          <w:sz w:val="26"/>
          <w:szCs w:val="26"/>
        </w:rPr>
      </w:pPr>
      <w:r w:rsidRPr="00BC2B7D">
        <w:rPr>
          <w:rFonts w:ascii="Times New Roman" w:hAnsi="Times New Roman"/>
          <w:sz w:val="26"/>
          <w:szCs w:val="26"/>
        </w:rPr>
        <w:t>201</w:t>
      </w:r>
      <w:r w:rsidR="00943C6F">
        <w:rPr>
          <w:rFonts w:ascii="Times New Roman" w:hAnsi="Times New Roman"/>
          <w:sz w:val="26"/>
          <w:szCs w:val="26"/>
        </w:rPr>
        <w:t>6</w:t>
      </w:r>
      <w:r w:rsidRPr="00BC2B7D">
        <w:rPr>
          <w:rFonts w:ascii="Times New Roman" w:hAnsi="Times New Roman"/>
          <w:sz w:val="26"/>
          <w:szCs w:val="26"/>
        </w:rPr>
        <w:t>. gada __</w:t>
      </w:r>
      <w:r w:rsidR="00D12B00" w:rsidRPr="00BC2B7D">
        <w:rPr>
          <w:rFonts w:ascii="Times New Roman" w:hAnsi="Times New Roman"/>
          <w:sz w:val="26"/>
          <w:szCs w:val="26"/>
        </w:rPr>
        <w:t>_</w:t>
      </w:r>
      <w:r w:rsidRPr="00BC2B7D">
        <w:rPr>
          <w:rFonts w:ascii="Times New Roman" w:hAnsi="Times New Roman"/>
          <w:sz w:val="26"/>
          <w:szCs w:val="26"/>
        </w:rPr>
        <w:t>. ________</w:t>
      </w:r>
      <w:r w:rsidRPr="00BC2B7D">
        <w:rPr>
          <w:rFonts w:ascii="Times New Roman" w:hAnsi="Times New Roman"/>
          <w:sz w:val="26"/>
          <w:szCs w:val="26"/>
        </w:rPr>
        <w:tab/>
      </w:r>
      <w:smartTag w:uri="schemas-tilde-lv/tildestengine" w:element="veidnes">
        <w:smartTagPr>
          <w:attr w:name="text" w:val="Rīkojums"/>
          <w:attr w:name="baseform" w:val="Rīkojums"/>
          <w:attr w:name="id" w:val="-1"/>
        </w:smartTagPr>
        <w:r w:rsidRPr="00BC2B7D">
          <w:rPr>
            <w:rFonts w:ascii="Times New Roman" w:hAnsi="Times New Roman"/>
            <w:sz w:val="26"/>
            <w:szCs w:val="26"/>
          </w:rPr>
          <w:t>Rīkojums</w:t>
        </w:r>
      </w:smartTag>
      <w:r w:rsidRPr="00BC2B7D">
        <w:rPr>
          <w:rFonts w:ascii="Times New Roman" w:hAnsi="Times New Roman"/>
          <w:sz w:val="26"/>
          <w:szCs w:val="26"/>
        </w:rPr>
        <w:t xml:space="preserve"> Nr._______</w:t>
      </w:r>
    </w:p>
    <w:p w:rsidR="00DE0B47" w:rsidRPr="00BC2B7D" w:rsidRDefault="00DE0B47" w:rsidP="00DE0B47">
      <w:pPr>
        <w:tabs>
          <w:tab w:val="right" w:pos="9000"/>
        </w:tabs>
        <w:spacing w:after="12" w:line="240" w:lineRule="auto"/>
        <w:rPr>
          <w:rFonts w:ascii="Times New Roman" w:hAnsi="Times New Roman"/>
          <w:sz w:val="26"/>
          <w:szCs w:val="26"/>
        </w:rPr>
      </w:pPr>
      <w:r w:rsidRPr="00BC2B7D">
        <w:rPr>
          <w:rFonts w:ascii="Times New Roman" w:hAnsi="Times New Roman"/>
          <w:sz w:val="26"/>
          <w:szCs w:val="26"/>
        </w:rPr>
        <w:t>Rīgā</w:t>
      </w:r>
      <w:r w:rsidRPr="00BC2B7D">
        <w:rPr>
          <w:rFonts w:ascii="Times New Roman" w:hAnsi="Times New Roman"/>
          <w:sz w:val="26"/>
          <w:szCs w:val="26"/>
        </w:rPr>
        <w:tab/>
        <w:t>prot. Nr.__ __.§)</w:t>
      </w:r>
    </w:p>
    <w:p w:rsidR="00DE0B47" w:rsidRPr="00BC2B7D" w:rsidRDefault="00DE0B47" w:rsidP="00DE0B47">
      <w:pPr>
        <w:tabs>
          <w:tab w:val="right" w:pos="9000"/>
        </w:tabs>
        <w:spacing w:after="12" w:line="240" w:lineRule="auto"/>
        <w:rPr>
          <w:rFonts w:ascii="Times New Roman" w:hAnsi="Times New Roman"/>
          <w:sz w:val="26"/>
          <w:szCs w:val="26"/>
        </w:rPr>
      </w:pPr>
    </w:p>
    <w:p w:rsidR="00DE0B47" w:rsidRPr="00BC2B7D" w:rsidRDefault="00DE0B47" w:rsidP="00DE0B47">
      <w:pPr>
        <w:spacing w:before="100" w:beforeAutospacing="1" w:after="100" w:afterAutospacing="1" w:line="240" w:lineRule="auto"/>
        <w:jc w:val="center"/>
        <w:outlineLvl w:val="3"/>
        <w:rPr>
          <w:rFonts w:ascii="Times New Roman" w:hAnsi="Times New Roman"/>
          <w:b/>
          <w:bCs/>
          <w:sz w:val="26"/>
          <w:szCs w:val="26"/>
          <w:lang w:eastAsia="lv-LV"/>
        </w:rPr>
      </w:pPr>
      <w:r w:rsidRPr="00BC2B7D">
        <w:rPr>
          <w:rFonts w:ascii="Times New Roman" w:hAnsi="Times New Roman"/>
          <w:b/>
          <w:bCs/>
          <w:sz w:val="26"/>
          <w:szCs w:val="26"/>
        </w:rPr>
        <w:t>Ministru kabineta rīkojuma projekts „</w:t>
      </w:r>
      <w:r w:rsidRPr="00BC2B7D">
        <w:rPr>
          <w:rFonts w:ascii="Times New Roman" w:hAnsi="Times New Roman"/>
          <w:b/>
          <w:bCs/>
          <w:sz w:val="26"/>
          <w:szCs w:val="26"/>
          <w:lang w:eastAsia="lv-LV"/>
        </w:rPr>
        <w:t>Grozījumi Ministru kabineta 2010</w:t>
      </w:r>
      <w:r w:rsidR="0081097F" w:rsidRPr="00BC2B7D">
        <w:rPr>
          <w:rFonts w:ascii="Times New Roman" w:hAnsi="Times New Roman"/>
          <w:b/>
          <w:bCs/>
          <w:sz w:val="26"/>
          <w:szCs w:val="26"/>
          <w:lang w:eastAsia="lv-LV"/>
        </w:rPr>
        <w:t>.gada 31.maija rīkojumā Nr.297 „</w:t>
      </w:r>
      <w:hyperlink r:id="rId6" w:tgtFrame="_blank" w:tooltip="Par zemes vienību piederību vai piekritību valstij un nostiprināšanu zemesgrāmatā uz valsts vārda attiecīgās ministrijas vai valsts akciju sabiedrības &quot;Privatizācijas aģentūra&quot; personā /Spēkā esošs/" w:history="1">
        <w:r w:rsidRPr="00BC2B7D">
          <w:rPr>
            <w:rFonts w:ascii="Times New Roman" w:hAnsi="Times New Roman"/>
            <w:b/>
            <w:bCs/>
            <w:sz w:val="26"/>
            <w:szCs w:val="26"/>
            <w:lang w:eastAsia="lv-LV"/>
          </w:rPr>
          <w:t>Par zemes vienību piederību vai piekritību valstij un nostiprināšanu zemesgrāmatā uz valsts vārda attiecīgās ministrijas</w:t>
        </w:r>
        <w:r w:rsidR="0081097F" w:rsidRPr="00BC2B7D">
          <w:rPr>
            <w:rFonts w:ascii="Times New Roman" w:hAnsi="Times New Roman"/>
            <w:b/>
            <w:bCs/>
            <w:sz w:val="26"/>
            <w:szCs w:val="26"/>
            <w:lang w:eastAsia="lv-LV"/>
          </w:rPr>
          <w:t xml:space="preserve"> vai valsts akciju sabiedrības „</w:t>
        </w:r>
        <w:r w:rsidRPr="00BC2B7D">
          <w:rPr>
            <w:rFonts w:ascii="Times New Roman" w:hAnsi="Times New Roman"/>
            <w:b/>
            <w:bCs/>
            <w:sz w:val="26"/>
            <w:szCs w:val="26"/>
            <w:lang w:eastAsia="lv-LV"/>
          </w:rPr>
          <w:t>Privatizācijas aģentūra” personā</w:t>
        </w:r>
      </w:hyperlink>
      <w:r w:rsidRPr="00BC2B7D">
        <w:rPr>
          <w:rFonts w:ascii="Times New Roman" w:hAnsi="Times New Roman"/>
          <w:b/>
          <w:sz w:val="26"/>
          <w:szCs w:val="26"/>
        </w:rPr>
        <w:t>””</w:t>
      </w:r>
    </w:p>
    <w:p w:rsidR="00DE0B47" w:rsidRPr="00BC2B7D" w:rsidRDefault="00DE0B47" w:rsidP="00DE0B47">
      <w:pPr>
        <w:pStyle w:val="NormalWeb"/>
        <w:ind w:firstLine="720"/>
        <w:jc w:val="both"/>
        <w:rPr>
          <w:rFonts w:ascii="Times New Roman" w:hAnsi="Times New Roman"/>
          <w:sz w:val="26"/>
          <w:szCs w:val="26"/>
        </w:rPr>
      </w:pPr>
      <w:r w:rsidRPr="00BC2B7D">
        <w:rPr>
          <w:rFonts w:ascii="Times New Roman" w:hAnsi="Times New Roman"/>
          <w:sz w:val="26"/>
          <w:szCs w:val="26"/>
        </w:rPr>
        <w:t>Izdarīt Ministru kabineta 2010</w:t>
      </w:r>
      <w:r w:rsidR="0081097F" w:rsidRPr="00BC2B7D">
        <w:rPr>
          <w:rFonts w:ascii="Times New Roman" w:hAnsi="Times New Roman"/>
          <w:sz w:val="26"/>
          <w:szCs w:val="26"/>
        </w:rPr>
        <w:t>.gada 31.maija rīkojumā Nr.297 „</w:t>
      </w:r>
      <w:hyperlink r:id="rId7" w:tgtFrame="_blank" w:tooltip="Par zemes vienību piederību vai piekritību valstij un nostiprināšanu zemesgrāmatā uz valsts vārda attiecīgās ministrijas vai valsts akciju sabiedrības &quot;Privatizācijas aģentūra&quot; personā /Spēkā esošs/" w:history="1">
        <w:r w:rsidRPr="00BC2B7D">
          <w:rPr>
            <w:rStyle w:val="Hyperlink"/>
            <w:rFonts w:ascii="Times New Roman" w:hAnsi="Times New Roman"/>
            <w:color w:val="auto"/>
            <w:sz w:val="26"/>
            <w:szCs w:val="26"/>
          </w:rPr>
          <w:t>Par zemes vienību piederību vai piekritību valstij un nostiprināšanu zemesgrāmatā uz valsts vārda attiecīgās ministrijas</w:t>
        </w:r>
        <w:r w:rsidR="0081097F" w:rsidRPr="00BC2B7D">
          <w:rPr>
            <w:rStyle w:val="Hyperlink"/>
            <w:rFonts w:ascii="Times New Roman" w:hAnsi="Times New Roman"/>
            <w:color w:val="auto"/>
            <w:sz w:val="26"/>
            <w:szCs w:val="26"/>
          </w:rPr>
          <w:t xml:space="preserve"> vai valsts akciju sabiedrības „</w:t>
        </w:r>
        <w:r w:rsidRPr="00BC2B7D">
          <w:rPr>
            <w:rStyle w:val="Hyperlink"/>
            <w:rFonts w:ascii="Times New Roman" w:hAnsi="Times New Roman"/>
            <w:color w:val="auto"/>
            <w:sz w:val="26"/>
            <w:szCs w:val="26"/>
          </w:rPr>
          <w:t>Privatizācijas aģentūra</w:t>
        </w:r>
        <w:r w:rsidR="0081097F" w:rsidRPr="00BC2B7D">
          <w:rPr>
            <w:rStyle w:val="Hyperlink"/>
            <w:rFonts w:ascii="Times New Roman" w:hAnsi="Times New Roman"/>
            <w:color w:val="auto"/>
            <w:sz w:val="26"/>
            <w:szCs w:val="26"/>
          </w:rPr>
          <w:t>”</w:t>
        </w:r>
        <w:r w:rsidRPr="00BC2B7D">
          <w:rPr>
            <w:rStyle w:val="Hyperlink"/>
            <w:rFonts w:ascii="Times New Roman" w:hAnsi="Times New Roman"/>
            <w:color w:val="auto"/>
            <w:sz w:val="26"/>
            <w:szCs w:val="26"/>
          </w:rPr>
          <w:t xml:space="preserve"> personā</w:t>
        </w:r>
      </w:hyperlink>
      <w:r w:rsidR="0081097F" w:rsidRPr="00BC2B7D">
        <w:rPr>
          <w:rFonts w:ascii="Times New Roman" w:hAnsi="Times New Roman"/>
          <w:sz w:val="26"/>
          <w:szCs w:val="26"/>
        </w:rPr>
        <w:t>”</w:t>
      </w:r>
      <w:r w:rsidRPr="00BC2B7D">
        <w:rPr>
          <w:rFonts w:ascii="Times New Roman" w:hAnsi="Times New Roman"/>
          <w:sz w:val="26"/>
          <w:szCs w:val="26"/>
        </w:rPr>
        <w:t xml:space="preserve"> (Latvijas Vēstnesis, 2010, 89.nr.; 2011, 166.nr.; 2012, 31., 43., 93., 111., 125. nr.; 2013, 17., 76.</w:t>
      </w:r>
      <w:r w:rsidR="00FA3133" w:rsidRPr="00BC2B7D">
        <w:rPr>
          <w:rFonts w:ascii="Times New Roman" w:hAnsi="Times New Roman"/>
          <w:sz w:val="26"/>
          <w:szCs w:val="26"/>
        </w:rPr>
        <w:t>, 215.</w:t>
      </w:r>
      <w:r w:rsidRPr="00BC2B7D">
        <w:rPr>
          <w:rFonts w:ascii="Times New Roman" w:hAnsi="Times New Roman"/>
          <w:sz w:val="26"/>
          <w:szCs w:val="26"/>
        </w:rPr>
        <w:t>nr.</w:t>
      </w:r>
      <w:r w:rsidR="00BC2B7D" w:rsidRPr="00BC2B7D">
        <w:rPr>
          <w:rFonts w:ascii="Times New Roman" w:hAnsi="Times New Roman"/>
          <w:sz w:val="26"/>
          <w:szCs w:val="26"/>
        </w:rPr>
        <w:t xml:space="preserve">; </w:t>
      </w:r>
      <w:r w:rsidR="00BC2B7D" w:rsidRPr="003E00DE">
        <w:rPr>
          <w:rFonts w:ascii="Times New Roman" w:hAnsi="Times New Roman"/>
          <w:sz w:val="26"/>
          <w:szCs w:val="26"/>
        </w:rPr>
        <w:t>2014, 47., 67., 109., 174., 231. nr.; 2015, 4., 128.</w:t>
      </w:r>
      <w:r w:rsidR="00843494">
        <w:rPr>
          <w:rFonts w:ascii="Times New Roman" w:hAnsi="Times New Roman"/>
          <w:sz w:val="26"/>
          <w:szCs w:val="26"/>
        </w:rPr>
        <w:t>, 157., 162., 184., 228.</w:t>
      </w:r>
      <w:r w:rsidR="00BC2B7D" w:rsidRPr="003E00DE">
        <w:rPr>
          <w:rFonts w:ascii="Times New Roman" w:hAnsi="Times New Roman"/>
          <w:sz w:val="26"/>
          <w:szCs w:val="26"/>
        </w:rPr>
        <w:t xml:space="preserve"> nr.</w:t>
      </w:r>
      <w:r w:rsidRPr="00BC2B7D">
        <w:rPr>
          <w:rFonts w:ascii="Times New Roman" w:hAnsi="Times New Roman"/>
          <w:sz w:val="26"/>
          <w:szCs w:val="26"/>
        </w:rPr>
        <w:t>) šādus grozījumus:</w:t>
      </w:r>
    </w:p>
    <w:p w:rsidR="003E5923" w:rsidRPr="00BC2B7D" w:rsidRDefault="003E5923" w:rsidP="003E5923">
      <w:pPr>
        <w:pStyle w:val="NormalWeb"/>
        <w:spacing w:before="0" w:beforeAutospacing="0" w:after="0" w:afterAutospacing="0"/>
        <w:jc w:val="both"/>
        <w:rPr>
          <w:rFonts w:ascii="Times New Roman" w:hAnsi="Times New Roman"/>
          <w:color w:val="000000"/>
          <w:sz w:val="26"/>
          <w:szCs w:val="26"/>
        </w:rPr>
      </w:pPr>
    </w:p>
    <w:p w:rsidR="003E5923" w:rsidRPr="00BC2B7D" w:rsidRDefault="00CE6F85" w:rsidP="003E5923">
      <w:pPr>
        <w:pStyle w:val="NormalWeb"/>
        <w:spacing w:before="0" w:beforeAutospacing="0" w:after="0" w:afterAutospacing="0"/>
        <w:jc w:val="both"/>
        <w:rPr>
          <w:rFonts w:ascii="Times New Roman" w:hAnsi="Times New Roman"/>
          <w:sz w:val="26"/>
          <w:szCs w:val="26"/>
        </w:rPr>
      </w:pPr>
      <w:r w:rsidRPr="00BC2B7D">
        <w:rPr>
          <w:rFonts w:ascii="Times New Roman" w:hAnsi="Times New Roman"/>
          <w:color w:val="000000"/>
          <w:sz w:val="26"/>
          <w:szCs w:val="26"/>
        </w:rPr>
        <w:t>1</w:t>
      </w:r>
      <w:r w:rsidR="00DE0B47" w:rsidRPr="00BC2B7D">
        <w:rPr>
          <w:rFonts w:ascii="Times New Roman" w:hAnsi="Times New Roman"/>
          <w:color w:val="000000"/>
          <w:sz w:val="26"/>
          <w:szCs w:val="26"/>
        </w:rPr>
        <w:t xml:space="preserve">. </w:t>
      </w:r>
      <w:r w:rsidR="003E5923" w:rsidRPr="00BC2B7D">
        <w:rPr>
          <w:rFonts w:ascii="Times New Roman" w:hAnsi="Times New Roman"/>
          <w:sz w:val="26"/>
          <w:szCs w:val="26"/>
        </w:rPr>
        <w:t xml:space="preserve">Svītrot 10.pielikuma </w:t>
      </w:r>
      <w:r w:rsidRPr="00BC2B7D">
        <w:rPr>
          <w:rFonts w:ascii="Times New Roman" w:hAnsi="Times New Roman"/>
          <w:sz w:val="26"/>
          <w:szCs w:val="26"/>
        </w:rPr>
        <w:t>42., 43., 61., 326., 889., 1349. un 1551. punktus.</w:t>
      </w:r>
    </w:p>
    <w:p w:rsidR="00DE0B47" w:rsidRPr="00BC2B7D" w:rsidRDefault="00DE0B47" w:rsidP="003E5923">
      <w:pPr>
        <w:jc w:val="both"/>
        <w:rPr>
          <w:rFonts w:ascii="Times New Roman" w:hAnsi="Times New Roman"/>
          <w:sz w:val="26"/>
          <w:szCs w:val="26"/>
        </w:rPr>
      </w:pPr>
    </w:p>
    <w:p w:rsidR="00CE6F85" w:rsidRPr="00D04001" w:rsidRDefault="00CE6F85" w:rsidP="00CE6F85">
      <w:pPr>
        <w:jc w:val="both"/>
        <w:rPr>
          <w:rFonts w:ascii="Times New Roman" w:hAnsi="Times New Roman"/>
          <w:sz w:val="26"/>
          <w:szCs w:val="26"/>
        </w:rPr>
      </w:pPr>
      <w:r w:rsidRPr="00D04001">
        <w:rPr>
          <w:rFonts w:ascii="Times New Roman" w:hAnsi="Times New Roman"/>
          <w:color w:val="000000"/>
          <w:sz w:val="26"/>
          <w:szCs w:val="26"/>
        </w:rPr>
        <w:t xml:space="preserve">2. </w:t>
      </w:r>
      <w:r w:rsidRPr="00D04001">
        <w:rPr>
          <w:rFonts w:ascii="Times New Roman" w:hAnsi="Times New Roman"/>
          <w:sz w:val="26"/>
          <w:szCs w:val="26"/>
        </w:rPr>
        <w:t xml:space="preserve"> Papildināt 10.pielikumu ar 1847. – 1</w:t>
      </w:r>
      <w:r w:rsidR="00FB33C3">
        <w:rPr>
          <w:rFonts w:ascii="Times New Roman" w:hAnsi="Times New Roman"/>
          <w:sz w:val="26"/>
          <w:szCs w:val="26"/>
        </w:rPr>
        <w:t>8</w:t>
      </w:r>
      <w:r w:rsidR="00123049">
        <w:rPr>
          <w:rFonts w:ascii="Times New Roman" w:hAnsi="Times New Roman"/>
          <w:sz w:val="26"/>
          <w:szCs w:val="26"/>
        </w:rPr>
        <w:t>77</w:t>
      </w:r>
      <w:r w:rsidRPr="00D04001">
        <w:rPr>
          <w:rFonts w:ascii="Times New Roman" w:hAnsi="Times New Roman"/>
          <w:sz w:val="26"/>
          <w:szCs w:val="26"/>
        </w:rPr>
        <w:t>.punktu 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264"/>
        <w:gridCol w:w="1646"/>
        <w:gridCol w:w="1607"/>
        <w:gridCol w:w="2036"/>
      </w:tblGrid>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0B7940">
              <w:rPr>
                <w:rFonts w:ascii="Times New Roman" w:hAnsi="Times New Roman"/>
                <w:sz w:val="26"/>
                <w:szCs w:val="26"/>
              </w:rPr>
              <w:t>4</w:t>
            </w:r>
            <w:r w:rsidR="007F3AD2">
              <w:rPr>
                <w:rFonts w:ascii="Times New Roman" w:hAnsi="Times New Roman"/>
                <w:sz w:val="26"/>
                <w:szCs w:val="26"/>
              </w:rPr>
              <w:t>7</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Ciblas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68980050226</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0.1000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68980050109001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7F3AD2">
              <w:rPr>
                <w:rFonts w:ascii="Times New Roman" w:hAnsi="Times New Roman"/>
                <w:sz w:val="26"/>
                <w:szCs w:val="26"/>
              </w:rPr>
              <w:t>48</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Daugavpils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44700020512</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44700020506001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7F3AD2">
              <w:rPr>
                <w:rFonts w:ascii="Times New Roman" w:hAnsi="Times New Roman"/>
                <w:sz w:val="26"/>
                <w:szCs w:val="26"/>
              </w:rPr>
              <w:t>49</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highlight w:val="yellow"/>
              </w:rPr>
            </w:pPr>
            <w:r w:rsidRPr="00D04001">
              <w:rPr>
                <w:rFonts w:ascii="Times New Roman" w:hAnsi="Times New Roman"/>
                <w:sz w:val="26"/>
                <w:szCs w:val="26"/>
              </w:rPr>
              <w:t>Kārsavas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68720020304</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0.0300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68720028116001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5</w:t>
            </w:r>
            <w:r w:rsidR="007F3AD2">
              <w:rPr>
                <w:rFonts w:ascii="Times New Roman" w:hAnsi="Times New Roman"/>
                <w:sz w:val="26"/>
                <w:szCs w:val="26"/>
              </w:rPr>
              <w:t>0</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Kārsavas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68940050218</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0.0200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68940050112001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5</w:t>
            </w:r>
            <w:r w:rsidR="007F3AD2">
              <w:rPr>
                <w:rFonts w:ascii="Times New Roman" w:hAnsi="Times New Roman"/>
                <w:sz w:val="26"/>
                <w:szCs w:val="26"/>
              </w:rPr>
              <w:t>1</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Kārsavas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68940060371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68940060443001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7F3AD2">
              <w:rPr>
                <w:rFonts w:ascii="Times New Roman" w:hAnsi="Times New Roman"/>
                <w:sz w:val="26"/>
                <w:szCs w:val="26"/>
              </w:rPr>
              <w:t>52</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Krāslavas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60780010551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0.0037</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60780010566004</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7F3AD2">
              <w:rPr>
                <w:rFonts w:ascii="Times New Roman" w:hAnsi="Times New Roman"/>
                <w:sz w:val="26"/>
                <w:szCs w:val="26"/>
              </w:rPr>
              <w:t>53</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Krāslavas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60010020561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0.0045</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60010023095001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7F3AD2">
              <w:rPr>
                <w:rFonts w:ascii="Times New Roman" w:hAnsi="Times New Roman"/>
                <w:sz w:val="26"/>
                <w:szCs w:val="26"/>
              </w:rPr>
              <w:t>54</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Krāslavas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60860040581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0.0050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60860040653001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7F3AD2">
              <w:rPr>
                <w:rFonts w:ascii="Times New Roman" w:hAnsi="Times New Roman"/>
                <w:sz w:val="26"/>
                <w:szCs w:val="26"/>
              </w:rPr>
              <w:t>55</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Krāslavas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60860040585</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60860040403007</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7F3AD2">
              <w:rPr>
                <w:rFonts w:ascii="Times New Roman" w:hAnsi="Times New Roman"/>
                <w:sz w:val="26"/>
                <w:szCs w:val="26"/>
              </w:rPr>
              <w:t>56</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Liepāja</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17000110196</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0.0456</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17000110196001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7F3AD2">
              <w:rPr>
                <w:rFonts w:ascii="Times New Roman" w:hAnsi="Times New Roman"/>
                <w:sz w:val="26"/>
                <w:szCs w:val="26"/>
              </w:rPr>
              <w:t>5</w:t>
            </w:r>
            <w:r w:rsidR="00691BB4">
              <w:rPr>
                <w:rFonts w:ascii="Times New Roman" w:hAnsi="Times New Roman"/>
                <w:sz w:val="26"/>
                <w:szCs w:val="26"/>
              </w:rPr>
              <w:t>7</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Madonas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70680130267</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0.0050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70680130200002</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7F3AD2">
              <w:rPr>
                <w:rFonts w:ascii="Times New Roman" w:hAnsi="Times New Roman"/>
                <w:sz w:val="26"/>
                <w:szCs w:val="26"/>
              </w:rPr>
              <w:t>5</w:t>
            </w:r>
            <w:r w:rsidR="00691BB4">
              <w:rPr>
                <w:rFonts w:ascii="Times New Roman" w:hAnsi="Times New Roman"/>
                <w:sz w:val="26"/>
                <w:szCs w:val="26"/>
              </w:rPr>
              <w:t>8</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Madonas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70440080468</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0.0350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70440080231001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7F3AD2">
              <w:rPr>
                <w:rFonts w:ascii="Times New Roman" w:hAnsi="Times New Roman"/>
                <w:sz w:val="26"/>
                <w:szCs w:val="26"/>
              </w:rPr>
              <w:t>59</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Neretas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32960130155</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0.0080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32960130113001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7F3AD2">
              <w:rPr>
                <w:rFonts w:ascii="Times New Roman" w:hAnsi="Times New Roman"/>
                <w:sz w:val="26"/>
                <w:szCs w:val="26"/>
              </w:rPr>
              <w:t>60</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Neretas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32960060165</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0.0080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32960060216005</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7F3AD2">
              <w:rPr>
                <w:rFonts w:ascii="Times New Roman" w:hAnsi="Times New Roman"/>
                <w:sz w:val="26"/>
                <w:szCs w:val="26"/>
              </w:rPr>
              <w:t>61</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78680020507</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0.0700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78680020507001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7F3AD2">
              <w:rPr>
                <w:rFonts w:ascii="Times New Roman" w:hAnsi="Times New Roman"/>
                <w:sz w:val="26"/>
                <w:szCs w:val="26"/>
              </w:rPr>
              <w:t>62</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78800040373</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0.0400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78800040533001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7F3AD2">
              <w:rPr>
                <w:rFonts w:ascii="Times New Roman" w:hAnsi="Times New Roman"/>
                <w:sz w:val="26"/>
                <w:szCs w:val="26"/>
              </w:rPr>
              <w:t>63</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78760050137</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0.0150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78760050161001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7F3AD2">
              <w:rPr>
                <w:rFonts w:ascii="Times New Roman" w:hAnsi="Times New Roman"/>
                <w:sz w:val="26"/>
                <w:szCs w:val="26"/>
              </w:rPr>
              <w:t>64</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68760050438</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0.0200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68760050190003</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7F3AD2">
              <w:rPr>
                <w:rFonts w:ascii="Times New Roman" w:hAnsi="Times New Roman"/>
                <w:sz w:val="26"/>
                <w:szCs w:val="26"/>
              </w:rPr>
              <w:t>65</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78700031092</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78700031223001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7F3AD2">
              <w:rPr>
                <w:rFonts w:ascii="Times New Roman" w:hAnsi="Times New Roman"/>
                <w:sz w:val="26"/>
                <w:szCs w:val="26"/>
              </w:rPr>
              <w:t>66</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78620120430</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0.0150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78620120302001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7F3AD2">
            <w:pPr>
              <w:spacing w:after="0" w:line="240" w:lineRule="auto"/>
              <w:jc w:val="center"/>
              <w:rPr>
                <w:rFonts w:ascii="Times New Roman" w:hAnsi="Times New Roman"/>
                <w:sz w:val="26"/>
                <w:szCs w:val="26"/>
              </w:rPr>
            </w:pPr>
            <w:r w:rsidRPr="00D04001">
              <w:rPr>
                <w:rFonts w:ascii="Times New Roman" w:hAnsi="Times New Roman"/>
                <w:sz w:val="26"/>
                <w:szCs w:val="26"/>
              </w:rPr>
              <w:t>18</w:t>
            </w:r>
            <w:r w:rsidR="007F3AD2">
              <w:rPr>
                <w:rFonts w:ascii="Times New Roman" w:hAnsi="Times New Roman"/>
                <w:sz w:val="26"/>
                <w:szCs w:val="26"/>
              </w:rPr>
              <w:t>67</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78600060569</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0.0150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78600060188010</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123049">
            <w:pPr>
              <w:spacing w:after="0" w:line="240" w:lineRule="auto"/>
              <w:jc w:val="center"/>
              <w:rPr>
                <w:rFonts w:ascii="Times New Roman" w:hAnsi="Times New Roman"/>
                <w:sz w:val="26"/>
                <w:szCs w:val="26"/>
              </w:rPr>
            </w:pPr>
            <w:r w:rsidRPr="00D04001">
              <w:rPr>
                <w:rFonts w:ascii="Times New Roman" w:hAnsi="Times New Roman"/>
                <w:sz w:val="26"/>
                <w:szCs w:val="26"/>
              </w:rPr>
              <w:t>18</w:t>
            </w:r>
            <w:r w:rsidR="00123049">
              <w:rPr>
                <w:rFonts w:ascii="Times New Roman" w:hAnsi="Times New Roman"/>
                <w:sz w:val="26"/>
                <w:szCs w:val="26"/>
              </w:rPr>
              <w:t>68</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78500050494</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0.0200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78500050303001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123049">
            <w:pPr>
              <w:spacing w:after="0" w:line="240" w:lineRule="auto"/>
              <w:jc w:val="center"/>
              <w:rPr>
                <w:rFonts w:ascii="Times New Roman" w:hAnsi="Times New Roman"/>
                <w:sz w:val="26"/>
                <w:szCs w:val="26"/>
              </w:rPr>
            </w:pPr>
            <w:r w:rsidRPr="00D04001">
              <w:rPr>
                <w:rFonts w:ascii="Times New Roman" w:hAnsi="Times New Roman"/>
                <w:sz w:val="26"/>
                <w:szCs w:val="26"/>
              </w:rPr>
              <w:t>18</w:t>
            </w:r>
            <w:r w:rsidR="00123049">
              <w:rPr>
                <w:rFonts w:ascii="Times New Roman" w:hAnsi="Times New Roman"/>
                <w:sz w:val="26"/>
                <w:szCs w:val="26"/>
              </w:rPr>
              <w:t>69</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78500050496</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0.0200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78500050321001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123049">
            <w:pPr>
              <w:spacing w:after="0" w:line="240" w:lineRule="auto"/>
              <w:jc w:val="center"/>
              <w:rPr>
                <w:rFonts w:ascii="Times New Roman" w:hAnsi="Times New Roman"/>
                <w:sz w:val="26"/>
                <w:szCs w:val="26"/>
              </w:rPr>
            </w:pPr>
            <w:r w:rsidRPr="00D04001">
              <w:rPr>
                <w:rFonts w:ascii="Times New Roman" w:hAnsi="Times New Roman"/>
                <w:sz w:val="26"/>
                <w:szCs w:val="26"/>
              </w:rPr>
              <w:t>18</w:t>
            </w:r>
            <w:r w:rsidR="00123049">
              <w:rPr>
                <w:rFonts w:ascii="Times New Roman" w:hAnsi="Times New Roman"/>
                <w:sz w:val="26"/>
                <w:szCs w:val="26"/>
              </w:rPr>
              <w:t>70</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78460030255</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0.1600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78460030255001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123049">
            <w:pPr>
              <w:spacing w:after="0" w:line="240" w:lineRule="auto"/>
              <w:jc w:val="center"/>
              <w:rPr>
                <w:rFonts w:ascii="Times New Roman" w:hAnsi="Times New Roman"/>
                <w:sz w:val="26"/>
                <w:szCs w:val="26"/>
              </w:rPr>
            </w:pPr>
            <w:r w:rsidRPr="00D04001">
              <w:rPr>
                <w:rFonts w:ascii="Times New Roman" w:hAnsi="Times New Roman"/>
                <w:sz w:val="26"/>
                <w:szCs w:val="26"/>
              </w:rPr>
              <w:lastRenderedPageBreak/>
              <w:t>18</w:t>
            </w:r>
            <w:r w:rsidR="00123049">
              <w:rPr>
                <w:rFonts w:ascii="Times New Roman" w:hAnsi="Times New Roman"/>
                <w:sz w:val="26"/>
                <w:szCs w:val="26"/>
              </w:rPr>
              <w:t>71</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78440020281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78440020223001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123049">
            <w:pPr>
              <w:spacing w:after="0" w:line="240" w:lineRule="auto"/>
              <w:jc w:val="center"/>
              <w:rPr>
                <w:rFonts w:ascii="Times New Roman" w:hAnsi="Times New Roman"/>
                <w:sz w:val="26"/>
                <w:szCs w:val="26"/>
              </w:rPr>
            </w:pPr>
            <w:r w:rsidRPr="00D04001">
              <w:rPr>
                <w:rFonts w:ascii="Times New Roman" w:hAnsi="Times New Roman"/>
                <w:sz w:val="26"/>
                <w:szCs w:val="26"/>
              </w:rPr>
              <w:t>18</w:t>
            </w:r>
            <w:r w:rsidR="00123049">
              <w:rPr>
                <w:rFonts w:ascii="Times New Roman" w:hAnsi="Times New Roman"/>
                <w:sz w:val="26"/>
                <w:szCs w:val="26"/>
              </w:rPr>
              <w:t>72</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Smiltenes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94740040463</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0.0042</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94740040217008</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123049">
            <w:pPr>
              <w:spacing w:after="0" w:line="240" w:lineRule="auto"/>
              <w:jc w:val="center"/>
              <w:rPr>
                <w:rFonts w:ascii="Times New Roman" w:hAnsi="Times New Roman"/>
                <w:sz w:val="26"/>
                <w:szCs w:val="26"/>
              </w:rPr>
            </w:pPr>
            <w:r w:rsidRPr="00D04001">
              <w:rPr>
                <w:rFonts w:ascii="Times New Roman" w:hAnsi="Times New Roman"/>
                <w:sz w:val="26"/>
                <w:szCs w:val="26"/>
              </w:rPr>
              <w:t>1</w:t>
            </w:r>
            <w:r w:rsidR="00EE3803">
              <w:rPr>
                <w:rFonts w:ascii="Times New Roman" w:hAnsi="Times New Roman"/>
                <w:sz w:val="26"/>
                <w:szCs w:val="26"/>
              </w:rPr>
              <w:t>8</w:t>
            </w:r>
            <w:r w:rsidR="00123049">
              <w:rPr>
                <w:rFonts w:ascii="Times New Roman" w:hAnsi="Times New Roman"/>
                <w:sz w:val="26"/>
                <w:szCs w:val="26"/>
              </w:rPr>
              <w:t>73</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Viļakas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38820020525</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0.0160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38820020355001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123049">
            <w:pPr>
              <w:spacing w:after="0" w:line="240" w:lineRule="auto"/>
              <w:jc w:val="center"/>
              <w:rPr>
                <w:rFonts w:ascii="Times New Roman" w:hAnsi="Times New Roman"/>
                <w:sz w:val="26"/>
                <w:szCs w:val="26"/>
              </w:rPr>
            </w:pPr>
            <w:r w:rsidRPr="00D04001">
              <w:rPr>
                <w:rFonts w:ascii="Times New Roman" w:hAnsi="Times New Roman"/>
                <w:sz w:val="26"/>
                <w:szCs w:val="26"/>
              </w:rPr>
              <w:t>1</w:t>
            </w:r>
            <w:r w:rsidR="00EE3803">
              <w:rPr>
                <w:rFonts w:ascii="Times New Roman" w:hAnsi="Times New Roman"/>
                <w:sz w:val="26"/>
                <w:szCs w:val="26"/>
              </w:rPr>
              <w:t>8</w:t>
            </w:r>
            <w:r w:rsidR="00123049">
              <w:rPr>
                <w:rFonts w:ascii="Times New Roman" w:hAnsi="Times New Roman"/>
                <w:sz w:val="26"/>
                <w:szCs w:val="26"/>
              </w:rPr>
              <w:t>74</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Viļakas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38980030207</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0.0050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38980030297001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123049">
            <w:pPr>
              <w:spacing w:after="0" w:line="240" w:lineRule="auto"/>
              <w:jc w:val="center"/>
              <w:rPr>
                <w:rFonts w:ascii="Times New Roman" w:hAnsi="Times New Roman"/>
                <w:sz w:val="26"/>
                <w:szCs w:val="26"/>
              </w:rPr>
            </w:pPr>
            <w:r w:rsidRPr="00D04001">
              <w:rPr>
                <w:rFonts w:ascii="Times New Roman" w:hAnsi="Times New Roman"/>
                <w:sz w:val="26"/>
                <w:szCs w:val="26"/>
              </w:rPr>
              <w:t>1</w:t>
            </w:r>
            <w:r w:rsidR="00FB33C3">
              <w:rPr>
                <w:rFonts w:ascii="Times New Roman" w:hAnsi="Times New Roman"/>
                <w:sz w:val="26"/>
                <w:szCs w:val="26"/>
              </w:rPr>
              <w:t>8</w:t>
            </w:r>
            <w:r w:rsidR="00123049">
              <w:rPr>
                <w:rFonts w:ascii="Times New Roman" w:hAnsi="Times New Roman"/>
                <w:sz w:val="26"/>
                <w:szCs w:val="26"/>
              </w:rPr>
              <w:t>75</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Viļakas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38820040168</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0.0060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38820040428001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123049">
            <w:pPr>
              <w:spacing w:after="0" w:line="240" w:lineRule="auto"/>
              <w:jc w:val="center"/>
              <w:rPr>
                <w:rFonts w:ascii="Times New Roman" w:hAnsi="Times New Roman"/>
                <w:sz w:val="26"/>
                <w:szCs w:val="26"/>
              </w:rPr>
            </w:pPr>
            <w:r w:rsidRPr="00D04001">
              <w:rPr>
                <w:rFonts w:ascii="Times New Roman" w:hAnsi="Times New Roman"/>
                <w:sz w:val="26"/>
                <w:szCs w:val="26"/>
              </w:rPr>
              <w:t>1</w:t>
            </w:r>
            <w:r w:rsidR="00FB33C3">
              <w:rPr>
                <w:rFonts w:ascii="Times New Roman" w:hAnsi="Times New Roman"/>
                <w:sz w:val="26"/>
                <w:szCs w:val="26"/>
              </w:rPr>
              <w:t>8</w:t>
            </w:r>
            <w:r w:rsidR="00123049">
              <w:rPr>
                <w:rFonts w:ascii="Times New Roman" w:hAnsi="Times New Roman"/>
                <w:sz w:val="26"/>
                <w:szCs w:val="26"/>
              </w:rPr>
              <w:t>76</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Viļakas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38980030304</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0.0050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38980030294001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123049">
            <w:pPr>
              <w:spacing w:after="0" w:line="240" w:lineRule="auto"/>
              <w:jc w:val="center"/>
              <w:rPr>
                <w:rFonts w:ascii="Times New Roman" w:hAnsi="Times New Roman"/>
                <w:sz w:val="26"/>
                <w:szCs w:val="26"/>
              </w:rPr>
            </w:pPr>
            <w:r w:rsidRPr="00D04001">
              <w:rPr>
                <w:rFonts w:ascii="Times New Roman" w:hAnsi="Times New Roman"/>
                <w:sz w:val="26"/>
                <w:szCs w:val="26"/>
              </w:rPr>
              <w:t>1</w:t>
            </w:r>
            <w:r w:rsidR="00FB33C3">
              <w:rPr>
                <w:rFonts w:ascii="Times New Roman" w:hAnsi="Times New Roman"/>
                <w:sz w:val="26"/>
                <w:szCs w:val="26"/>
              </w:rPr>
              <w:t>8</w:t>
            </w:r>
            <w:r w:rsidR="00123049">
              <w:rPr>
                <w:rFonts w:ascii="Times New Roman" w:hAnsi="Times New Roman"/>
                <w:sz w:val="26"/>
                <w:szCs w:val="26"/>
              </w:rPr>
              <w:t>77</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Viļānu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78170040213</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0.0084</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78170040213001</w:t>
            </w:r>
          </w:p>
        </w:tc>
      </w:tr>
    </w:tbl>
    <w:p w:rsidR="00DE0B47" w:rsidRPr="00D04001" w:rsidRDefault="00DE0B47" w:rsidP="00DE0B47">
      <w:pPr>
        <w:pStyle w:val="BodyTextIndent"/>
        <w:spacing w:after="0"/>
        <w:ind w:hanging="283"/>
        <w:rPr>
          <w:sz w:val="26"/>
          <w:szCs w:val="26"/>
          <w:lang w:val="lv-LV"/>
        </w:rPr>
      </w:pPr>
    </w:p>
    <w:p w:rsidR="00DE0B47" w:rsidRPr="00BC2B7D" w:rsidRDefault="00DE0B47" w:rsidP="00DE0B47">
      <w:pPr>
        <w:pStyle w:val="BodyTextIndent"/>
        <w:ind w:left="0" w:hanging="283"/>
        <w:jc w:val="both"/>
        <w:rPr>
          <w:sz w:val="26"/>
          <w:szCs w:val="26"/>
          <w:lang w:val="lv-LV"/>
        </w:rPr>
      </w:pPr>
      <w:r w:rsidRPr="00BC2B7D">
        <w:rPr>
          <w:sz w:val="26"/>
          <w:szCs w:val="26"/>
          <w:lang w:val="lv-LV"/>
        </w:rPr>
        <w:tab/>
      </w:r>
      <w:r w:rsidRPr="00BC2B7D">
        <w:rPr>
          <w:sz w:val="26"/>
          <w:szCs w:val="26"/>
          <w:lang w:val="lv-LV"/>
        </w:rPr>
        <w:tab/>
        <w:t>Ministru prezident</w:t>
      </w:r>
      <w:r w:rsidR="00AA0912">
        <w:rPr>
          <w:sz w:val="26"/>
          <w:szCs w:val="26"/>
          <w:lang w:val="lv-LV"/>
        </w:rPr>
        <w:t>s</w:t>
      </w:r>
      <w:r w:rsidRPr="00BC2B7D">
        <w:rPr>
          <w:sz w:val="26"/>
          <w:szCs w:val="26"/>
          <w:lang w:val="lv-LV"/>
        </w:rPr>
        <w:tab/>
      </w:r>
      <w:r w:rsidRPr="00BC2B7D">
        <w:rPr>
          <w:sz w:val="26"/>
          <w:szCs w:val="26"/>
          <w:lang w:val="lv-LV"/>
        </w:rPr>
        <w:tab/>
      </w:r>
      <w:r w:rsidRPr="00BC2B7D">
        <w:rPr>
          <w:sz w:val="26"/>
          <w:szCs w:val="26"/>
          <w:lang w:val="lv-LV"/>
        </w:rPr>
        <w:tab/>
      </w:r>
      <w:r w:rsidRPr="00BC2B7D">
        <w:rPr>
          <w:sz w:val="26"/>
          <w:szCs w:val="26"/>
          <w:lang w:val="lv-LV"/>
        </w:rPr>
        <w:tab/>
      </w:r>
      <w:r w:rsidRPr="00BC2B7D">
        <w:rPr>
          <w:sz w:val="26"/>
          <w:szCs w:val="26"/>
          <w:lang w:val="lv-LV"/>
        </w:rPr>
        <w:tab/>
      </w:r>
      <w:r w:rsidR="00BC2B7D">
        <w:rPr>
          <w:sz w:val="26"/>
          <w:szCs w:val="26"/>
          <w:lang w:val="lv-LV"/>
        </w:rPr>
        <w:tab/>
      </w:r>
      <w:proofErr w:type="spellStart"/>
      <w:r w:rsidR="00AA0912">
        <w:rPr>
          <w:sz w:val="26"/>
          <w:szCs w:val="26"/>
          <w:lang w:val="lv-LV"/>
        </w:rPr>
        <w:t>M.Kučinskis</w:t>
      </w:r>
      <w:proofErr w:type="spellEnd"/>
    </w:p>
    <w:p w:rsidR="00DE0B47" w:rsidRPr="00BC2B7D" w:rsidRDefault="00DE0B47" w:rsidP="00DE0B47">
      <w:pPr>
        <w:pStyle w:val="BodyTextIndent"/>
        <w:ind w:left="0"/>
        <w:jc w:val="both"/>
        <w:rPr>
          <w:sz w:val="26"/>
          <w:szCs w:val="26"/>
          <w:lang w:val="lv-LV"/>
        </w:rPr>
      </w:pPr>
    </w:p>
    <w:p w:rsidR="00DE0B47" w:rsidRPr="00BC2B7D" w:rsidRDefault="00DE0B47" w:rsidP="00DE0B47">
      <w:pPr>
        <w:ind w:firstLine="142"/>
        <w:rPr>
          <w:rFonts w:ascii="Times New Roman" w:hAnsi="Times New Roman"/>
          <w:sz w:val="26"/>
          <w:szCs w:val="26"/>
        </w:rPr>
      </w:pPr>
      <w:r w:rsidRPr="00BC2B7D">
        <w:rPr>
          <w:rFonts w:ascii="Times New Roman" w:hAnsi="Times New Roman"/>
          <w:sz w:val="26"/>
          <w:szCs w:val="26"/>
        </w:rPr>
        <w:tab/>
      </w:r>
      <w:r w:rsidR="00C233B8">
        <w:rPr>
          <w:rFonts w:ascii="Times New Roman" w:hAnsi="Times New Roman"/>
          <w:sz w:val="26"/>
          <w:szCs w:val="26"/>
        </w:rPr>
        <w:t>Ministru prezidenta biedrs, e</w:t>
      </w:r>
      <w:r w:rsidRPr="00BC2B7D">
        <w:rPr>
          <w:rFonts w:ascii="Times New Roman" w:hAnsi="Times New Roman"/>
          <w:sz w:val="26"/>
          <w:szCs w:val="26"/>
        </w:rPr>
        <w:t>konomikas ministr</w:t>
      </w:r>
      <w:r w:rsidR="00AA0912">
        <w:rPr>
          <w:rFonts w:ascii="Times New Roman" w:hAnsi="Times New Roman"/>
          <w:sz w:val="26"/>
          <w:szCs w:val="26"/>
        </w:rPr>
        <w:t>s</w:t>
      </w:r>
      <w:r w:rsidR="00C233B8">
        <w:rPr>
          <w:rFonts w:ascii="Times New Roman" w:hAnsi="Times New Roman"/>
          <w:sz w:val="26"/>
          <w:szCs w:val="26"/>
        </w:rPr>
        <w:tab/>
      </w:r>
      <w:r w:rsidR="00C233B8">
        <w:rPr>
          <w:rFonts w:ascii="Times New Roman" w:hAnsi="Times New Roman"/>
          <w:sz w:val="26"/>
          <w:szCs w:val="26"/>
        </w:rPr>
        <w:tab/>
      </w:r>
      <w:r w:rsidR="00C233B8">
        <w:rPr>
          <w:rFonts w:ascii="Times New Roman" w:hAnsi="Times New Roman"/>
          <w:sz w:val="26"/>
          <w:szCs w:val="26"/>
        </w:rPr>
        <w:tab/>
      </w:r>
      <w:proofErr w:type="spellStart"/>
      <w:r w:rsidR="00AA0912">
        <w:rPr>
          <w:rFonts w:ascii="Times New Roman" w:hAnsi="Times New Roman"/>
          <w:sz w:val="26"/>
          <w:szCs w:val="26"/>
        </w:rPr>
        <w:t>A.Ašeradens</w:t>
      </w:r>
      <w:proofErr w:type="spellEnd"/>
    </w:p>
    <w:p w:rsidR="00BC2B7D" w:rsidRDefault="00BC2B7D" w:rsidP="00DE0B47">
      <w:pPr>
        <w:spacing w:after="0" w:line="240" w:lineRule="auto"/>
        <w:rPr>
          <w:rFonts w:ascii="Times New Roman" w:hAnsi="Times New Roman"/>
          <w:sz w:val="20"/>
        </w:rPr>
      </w:pPr>
    </w:p>
    <w:p w:rsidR="00AA0912" w:rsidRDefault="00AA0912" w:rsidP="00DE0B47">
      <w:pPr>
        <w:spacing w:after="0" w:line="240" w:lineRule="auto"/>
        <w:rPr>
          <w:rFonts w:ascii="Times New Roman" w:hAnsi="Times New Roman"/>
          <w:sz w:val="20"/>
        </w:rPr>
      </w:pPr>
    </w:p>
    <w:p w:rsidR="00AA0912" w:rsidRDefault="00AA0912" w:rsidP="00DE0B47">
      <w:pPr>
        <w:spacing w:after="0" w:line="240" w:lineRule="auto"/>
        <w:rPr>
          <w:rFonts w:ascii="Times New Roman" w:hAnsi="Times New Roman"/>
          <w:sz w:val="20"/>
        </w:rPr>
      </w:pPr>
    </w:p>
    <w:p w:rsidR="00AA0912" w:rsidRDefault="00AA0912" w:rsidP="00DE0B47">
      <w:pPr>
        <w:spacing w:after="0" w:line="240" w:lineRule="auto"/>
        <w:rPr>
          <w:rFonts w:ascii="Times New Roman" w:hAnsi="Times New Roman"/>
          <w:sz w:val="20"/>
        </w:rPr>
      </w:pPr>
    </w:p>
    <w:p w:rsidR="00AA0912" w:rsidRDefault="00AA0912" w:rsidP="00DE0B47">
      <w:pPr>
        <w:spacing w:after="0" w:line="240" w:lineRule="auto"/>
        <w:rPr>
          <w:rFonts w:ascii="Times New Roman" w:hAnsi="Times New Roman"/>
          <w:sz w:val="20"/>
        </w:rPr>
      </w:pPr>
    </w:p>
    <w:p w:rsidR="00AA0912" w:rsidRDefault="00AA0912" w:rsidP="00DE0B47">
      <w:pPr>
        <w:spacing w:after="0" w:line="240" w:lineRule="auto"/>
        <w:rPr>
          <w:rFonts w:ascii="Times New Roman" w:hAnsi="Times New Roman"/>
          <w:sz w:val="20"/>
        </w:rPr>
      </w:pPr>
    </w:p>
    <w:p w:rsidR="00DE0B47" w:rsidRPr="00D12B00" w:rsidRDefault="00071E8F" w:rsidP="00DE0B47">
      <w:pPr>
        <w:spacing w:after="0" w:line="240" w:lineRule="auto"/>
        <w:rPr>
          <w:rFonts w:ascii="Times New Roman" w:hAnsi="Times New Roman"/>
          <w:sz w:val="20"/>
        </w:rPr>
      </w:pPr>
      <w:r>
        <w:rPr>
          <w:rFonts w:ascii="Times New Roman" w:hAnsi="Times New Roman"/>
          <w:sz w:val="20"/>
        </w:rPr>
        <w:t>22</w:t>
      </w:r>
      <w:r w:rsidR="00DE0B47" w:rsidRPr="00D12B00">
        <w:rPr>
          <w:rFonts w:ascii="Times New Roman" w:hAnsi="Times New Roman"/>
          <w:sz w:val="20"/>
        </w:rPr>
        <w:t>.</w:t>
      </w:r>
      <w:r w:rsidR="00AA0912">
        <w:rPr>
          <w:rFonts w:ascii="Times New Roman" w:hAnsi="Times New Roman"/>
          <w:sz w:val="20"/>
        </w:rPr>
        <w:t>02</w:t>
      </w:r>
      <w:r w:rsidR="00DE0B47" w:rsidRPr="00D12B00">
        <w:rPr>
          <w:rFonts w:ascii="Times New Roman" w:hAnsi="Times New Roman"/>
          <w:sz w:val="20"/>
        </w:rPr>
        <w:t>.201</w:t>
      </w:r>
      <w:r w:rsidR="00843494">
        <w:rPr>
          <w:rFonts w:ascii="Times New Roman" w:hAnsi="Times New Roman"/>
          <w:sz w:val="20"/>
        </w:rPr>
        <w:t>6</w:t>
      </w:r>
      <w:r w:rsidR="00DE0B47" w:rsidRPr="00D12B00">
        <w:rPr>
          <w:rFonts w:ascii="Times New Roman" w:hAnsi="Times New Roman"/>
          <w:sz w:val="20"/>
        </w:rPr>
        <w:t>.</w:t>
      </w:r>
      <w:r w:rsidR="00E63956">
        <w:rPr>
          <w:rFonts w:ascii="Times New Roman" w:hAnsi="Times New Roman"/>
          <w:sz w:val="20"/>
        </w:rPr>
        <w:t xml:space="preserve"> </w:t>
      </w:r>
      <w:r w:rsidR="00843494">
        <w:rPr>
          <w:rFonts w:ascii="Times New Roman" w:hAnsi="Times New Roman"/>
          <w:sz w:val="20"/>
        </w:rPr>
        <w:t>1</w:t>
      </w:r>
      <w:r w:rsidR="00C233B8">
        <w:rPr>
          <w:rFonts w:ascii="Times New Roman" w:hAnsi="Times New Roman"/>
          <w:sz w:val="20"/>
        </w:rPr>
        <w:t>7</w:t>
      </w:r>
      <w:r w:rsidR="00E63956">
        <w:rPr>
          <w:rFonts w:ascii="Times New Roman" w:hAnsi="Times New Roman"/>
          <w:sz w:val="20"/>
        </w:rPr>
        <w:t>:</w:t>
      </w:r>
      <w:r>
        <w:rPr>
          <w:rFonts w:ascii="Times New Roman" w:hAnsi="Times New Roman"/>
          <w:sz w:val="20"/>
        </w:rPr>
        <w:t>4</w:t>
      </w:r>
      <w:r w:rsidR="00C233B8">
        <w:rPr>
          <w:rFonts w:ascii="Times New Roman" w:hAnsi="Times New Roman"/>
          <w:sz w:val="20"/>
        </w:rPr>
        <w:t>1</w:t>
      </w:r>
    </w:p>
    <w:p w:rsidR="00DE0B47" w:rsidRPr="00D12B00" w:rsidRDefault="00AA0912" w:rsidP="00DE0B47">
      <w:pPr>
        <w:tabs>
          <w:tab w:val="center" w:pos="4536"/>
        </w:tabs>
        <w:spacing w:after="0" w:line="240" w:lineRule="auto"/>
        <w:rPr>
          <w:rFonts w:ascii="Times New Roman" w:hAnsi="Times New Roman"/>
          <w:sz w:val="20"/>
        </w:rPr>
      </w:pPr>
      <w:r>
        <w:rPr>
          <w:rFonts w:ascii="Times New Roman" w:hAnsi="Times New Roman"/>
          <w:sz w:val="20"/>
        </w:rPr>
        <w:t>32</w:t>
      </w:r>
      <w:r w:rsidR="00C233B8">
        <w:rPr>
          <w:rFonts w:ascii="Times New Roman" w:hAnsi="Times New Roman"/>
          <w:sz w:val="20"/>
        </w:rPr>
        <w:t>6</w:t>
      </w:r>
      <w:bookmarkStart w:id="0" w:name="_GoBack"/>
      <w:bookmarkEnd w:id="0"/>
      <w:r w:rsidR="00DE0B47" w:rsidRPr="00D12B00">
        <w:rPr>
          <w:rFonts w:ascii="Times New Roman" w:hAnsi="Times New Roman"/>
          <w:sz w:val="20"/>
        </w:rPr>
        <w:tab/>
      </w:r>
    </w:p>
    <w:p w:rsidR="00DE0B47" w:rsidRPr="00D12B00" w:rsidRDefault="00DE0B47" w:rsidP="00DE0B47">
      <w:pPr>
        <w:spacing w:after="0" w:line="240" w:lineRule="auto"/>
        <w:rPr>
          <w:rFonts w:ascii="Times New Roman" w:hAnsi="Times New Roman"/>
          <w:sz w:val="20"/>
        </w:rPr>
      </w:pPr>
      <w:r w:rsidRPr="00D12B00">
        <w:rPr>
          <w:rFonts w:ascii="Times New Roman" w:hAnsi="Times New Roman"/>
          <w:sz w:val="20"/>
        </w:rPr>
        <w:t>I.Freimane</w:t>
      </w:r>
    </w:p>
    <w:p w:rsidR="00DE0B47" w:rsidRDefault="00DE0B47">
      <w:r w:rsidRPr="00D12B00">
        <w:rPr>
          <w:rFonts w:ascii="Times New Roman" w:hAnsi="Times New Roman"/>
          <w:sz w:val="20"/>
        </w:rPr>
        <w:t xml:space="preserve">67013229, </w:t>
      </w:r>
      <w:hyperlink r:id="rId8" w:history="1">
        <w:r w:rsidRPr="00D12B00">
          <w:rPr>
            <w:rStyle w:val="Hyperlink"/>
            <w:rFonts w:ascii="Times New Roman" w:hAnsi="Times New Roman"/>
            <w:color w:val="auto"/>
            <w:sz w:val="20"/>
            <w:u w:val="single"/>
          </w:rPr>
          <w:t>ina.freimane@em.gov.lv</w:t>
        </w:r>
      </w:hyperlink>
      <w:r w:rsidRPr="00D12B00">
        <w:rPr>
          <w:rFonts w:ascii="Times New Roman" w:hAnsi="Times New Roman"/>
          <w:sz w:val="20"/>
        </w:rPr>
        <w:t xml:space="preserve">; </w:t>
      </w:r>
    </w:p>
    <w:sectPr w:rsidR="00DE0B47" w:rsidSect="00AB0113">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239" w:rsidRDefault="00BD3239" w:rsidP="00DE0B47">
      <w:pPr>
        <w:spacing w:after="0" w:line="240" w:lineRule="auto"/>
      </w:pPr>
      <w:r>
        <w:separator/>
      </w:r>
    </w:p>
  </w:endnote>
  <w:endnote w:type="continuationSeparator" w:id="0">
    <w:p w:rsidR="00BD3239" w:rsidRDefault="00BD3239" w:rsidP="00DE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9E" w:rsidRDefault="00BB599E" w:rsidP="00BB599E">
    <w:pPr>
      <w:pStyle w:val="Footer"/>
      <w:jc w:val="both"/>
    </w:pPr>
    <w:r w:rsidRPr="00AB0113">
      <w:rPr>
        <w:rFonts w:ascii="Times New Roman" w:hAnsi="Times New Roman"/>
        <w:sz w:val="20"/>
        <w:szCs w:val="20"/>
      </w:rPr>
      <w:t>EMRik_</w:t>
    </w:r>
    <w:r w:rsidR="00071E8F">
      <w:rPr>
        <w:rFonts w:ascii="Times New Roman" w:hAnsi="Times New Roman"/>
        <w:sz w:val="20"/>
        <w:szCs w:val="20"/>
      </w:rPr>
      <w:t>22</w:t>
    </w:r>
    <w:r w:rsidR="00AA0912">
      <w:rPr>
        <w:rFonts w:ascii="Times New Roman" w:hAnsi="Times New Roman"/>
        <w:sz w:val="20"/>
        <w:szCs w:val="20"/>
      </w:rPr>
      <w:t>02</w:t>
    </w:r>
    <w:r w:rsidR="00843494">
      <w:rPr>
        <w:rFonts w:ascii="Times New Roman" w:hAnsi="Times New Roman"/>
        <w:sz w:val="20"/>
        <w:szCs w:val="20"/>
      </w:rPr>
      <w:t>16</w:t>
    </w:r>
    <w:r>
      <w:rPr>
        <w:rFonts w:ascii="Times New Roman" w:hAnsi="Times New Roman"/>
        <w:sz w:val="20"/>
        <w:szCs w:val="20"/>
      </w:rPr>
      <w:t xml:space="preserve">_VSS-991; </w:t>
    </w:r>
    <w:r w:rsidRPr="00AB0113">
      <w:rPr>
        <w:rFonts w:ascii="Times New Roman" w:hAnsi="Times New Roman"/>
        <w:sz w:val="20"/>
        <w:szCs w:val="20"/>
      </w:rPr>
      <w:t xml:space="preserve">Ministru kabineta rīkojuma projekts „Grozījumi Ministru kabineta 2010.gada 31.maija rīkojumā Nr.297 </w:t>
    </w:r>
    <w:r>
      <w:rPr>
        <w:rFonts w:ascii="Times New Roman" w:hAnsi="Times New Roman"/>
        <w:sz w:val="20"/>
        <w:szCs w:val="20"/>
      </w:rPr>
      <w:t>„</w:t>
    </w:r>
    <w:r w:rsidRPr="00AB0113">
      <w:rPr>
        <w:rFonts w:ascii="Times New Roman" w:hAnsi="Times New Roman"/>
        <w:sz w:val="20"/>
        <w:szCs w:val="20"/>
      </w:rPr>
      <w:t xml:space="preserve">Par zemes vienību piederību vai piekritību valstij un nostiprināšanu zemesgrāmatā uz valsts vārda attiecīgās ministrijas vai </w:t>
    </w:r>
    <w:r>
      <w:rPr>
        <w:rFonts w:ascii="Times New Roman" w:hAnsi="Times New Roman"/>
        <w:sz w:val="20"/>
        <w:szCs w:val="20"/>
      </w:rPr>
      <w:t>valsts akciju sabiedrības „</w:t>
    </w:r>
    <w:r w:rsidRPr="00AB0113">
      <w:rPr>
        <w:rFonts w:ascii="Times New Roman" w:hAnsi="Times New Roman"/>
        <w:sz w:val="20"/>
        <w:szCs w:val="20"/>
      </w:rPr>
      <w:t>Privatizācijas aģentūra” personā””</w:t>
    </w:r>
    <w:r>
      <w:rPr>
        <w:rFonts w:ascii="Times New Roman" w:hAnsi="Times New Roman"/>
        <w:sz w:val="20"/>
        <w:szCs w:val="20"/>
      </w:rPr>
      <w:t xml:space="preserve"> (VSS-991)</w:t>
    </w:r>
  </w:p>
  <w:p w:rsidR="00DE0B47" w:rsidRPr="00AB0113" w:rsidRDefault="00DE0B47">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56" w:rsidRDefault="00817256" w:rsidP="00171770">
    <w:pPr>
      <w:pStyle w:val="Footer"/>
      <w:jc w:val="both"/>
    </w:pPr>
    <w:r w:rsidRPr="00AB0113">
      <w:rPr>
        <w:rFonts w:ascii="Times New Roman" w:hAnsi="Times New Roman"/>
        <w:sz w:val="20"/>
        <w:szCs w:val="20"/>
      </w:rPr>
      <w:t>EMRik_</w:t>
    </w:r>
    <w:r w:rsidR="00071E8F">
      <w:rPr>
        <w:rFonts w:ascii="Times New Roman" w:hAnsi="Times New Roman"/>
        <w:sz w:val="20"/>
        <w:szCs w:val="20"/>
      </w:rPr>
      <w:t>22</w:t>
    </w:r>
    <w:r w:rsidR="00AA0912">
      <w:rPr>
        <w:rFonts w:ascii="Times New Roman" w:hAnsi="Times New Roman"/>
        <w:sz w:val="20"/>
        <w:szCs w:val="20"/>
      </w:rPr>
      <w:t>02</w:t>
    </w:r>
    <w:r w:rsidR="00843494">
      <w:rPr>
        <w:rFonts w:ascii="Times New Roman" w:hAnsi="Times New Roman"/>
        <w:sz w:val="20"/>
        <w:szCs w:val="20"/>
      </w:rPr>
      <w:t>16</w:t>
    </w:r>
    <w:r w:rsidR="00D12B00">
      <w:rPr>
        <w:rFonts w:ascii="Times New Roman" w:hAnsi="Times New Roman"/>
        <w:sz w:val="20"/>
        <w:szCs w:val="20"/>
      </w:rPr>
      <w:t>_</w:t>
    </w:r>
    <w:r w:rsidR="00BB599E">
      <w:rPr>
        <w:rFonts w:ascii="Times New Roman" w:hAnsi="Times New Roman"/>
        <w:sz w:val="20"/>
        <w:szCs w:val="20"/>
      </w:rPr>
      <w:t>VSS-991</w:t>
    </w:r>
    <w:r w:rsidR="00CB0977">
      <w:rPr>
        <w:rFonts w:ascii="Times New Roman" w:hAnsi="Times New Roman"/>
        <w:sz w:val="20"/>
        <w:szCs w:val="20"/>
      </w:rPr>
      <w:t xml:space="preserve">; </w:t>
    </w:r>
    <w:r w:rsidR="00171770" w:rsidRPr="00AB0113">
      <w:rPr>
        <w:rFonts w:ascii="Times New Roman" w:hAnsi="Times New Roman"/>
        <w:sz w:val="20"/>
        <w:szCs w:val="20"/>
      </w:rPr>
      <w:t xml:space="preserve">Ministru kabineta rīkojuma projekts „Grozījumi Ministru kabineta 2010.gada 31.maija rīkojumā Nr.297 </w:t>
    </w:r>
    <w:r w:rsidR="00171770">
      <w:rPr>
        <w:rFonts w:ascii="Times New Roman" w:hAnsi="Times New Roman"/>
        <w:sz w:val="20"/>
        <w:szCs w:val="20"/>
      </w:rPr>
      <w:t>„</w:t>
    </w:r>
    <w:r w:rsidR="00171770" w:rsidRPr="00AB0113">
      <w:rPr>
        <w:rFonts w:ascii="Times New Roman" w:hAnsi="Times New Roman"/>
        <w:sz w:val="20"/>
        <w:szCs w:val="20"/>
      </w:rPr>
      <w:t xml:space="preserve">Par zemes vienību piederību vai piekritību valstij un nostiprināšanu zemesgrāmatā uz valsts vārda attiecīgās ministrijas vai </w:t>
    </w:r>
    <w:r w:rsidR="00171770">
      <w:rPr>
        <w:rFonts w:ascii="Times New Roman" w:hAnsi="Times New Roman"/>
        <w:sz w:val="20"/>
        <w:szCs w:val="20"/>
      </w:rPr>
      <w:t>valsts akciju sabiedrības „</w:t>
    </w:r>
    <w:r w:rsidR="00171770" w:rsidRPr="00AB0113">
      <w:rPr>
        <w:rFonts w:ascii="Times New Roman" w:hAnsi="Times New Roman"/>
        <w:sz w:val="20"/>
        <w:szCs w:val="20"/>
      </w:rPr>
      <w:t>Privatizācijas aģentūra” personā””</w:t>
    </w:r>
    <w:r w:rsidR="00BB599E">
      <w:rPr>
        <w:rFonts w:ascii="Times New Roman" w:hAnsi="Times New Roman"/>
        <w:sz w:val="20"/>
        <w:szCs w:val="20"/>
      </w:rPr>
      <w:t xml:space="preserve"> (VSS-991)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239" w:rsidRDefault="00BD3239" w:rsidP="00DE0B47">
      <w:pPr>
        <w:spacing w:after="0" w:line="240" w:lineRule="auto"/>
      </w:pPr>
      <w:r>
        <w:separator/>
      </w:r>
    </w:p>
  </w:footnote>
  <w:footnote w:type="continuationSeparator" w:id="0">
    <w:p w:rsidR="00BD3239" w:rsidRDefault="00BD3239" w:rsidP="00DE0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527260"/>
      <w:docPartObj>
        <w:docPartGallery w:val="Page Numbers (Top of Page)"/>
        <w:docPartUnique/>
      </w:docPartObj>
    </w:sdtPr>
    <w:sdtEndPr>
      <w:rPr>
        <w:rFonts w:ascii="Times New Roman" w:hAnsi="Times New Roman"/>
        <w:noProof/>
      </w:rPr>
    </w:sdtEndPr>
    <w:sdtContent>
      <w:p w:rsidR="00AB0113" w:rsidRPr="00AB0113" w:rsidRDefault="00AB0113">
        <w:pPr>
          <w:pStyle w:val="Header"/>
          <w:jc w:val="center"/>
          <w:rPr>
            <w:rFonts w:ascii="Times New Roman" w:hAnsi="Times New Roman"/>
          </w:rPr>
        </w:pPr>
        <w:r w:rsidRPr="00AB0113">
          <w:rPr>
            <w:rFonts w:ascii="Times New Roman" w:hAnsi="Times New Roman"/>
          </w:rPr>
          <w:fldChar w:fldCharType="begin"/>
        </w:r>
        <w:r w:rsidRPr="00AB0113">
          <w:rPr>
            <w:rFonts w:ascii="Times New Roman" w:hAnsi="Times New Roman"/>
          </w:rPr>
          <w:instrText xml:space="preserve"> PAGE   \* MERGEFORMAT </w:instrText>
        </w:r>
        <w:r w:rsidRPr="00AB0113">
          <w:rPr>
            <w:rFonts w:ascii="Times New Roman" w:hAnsi="Times New Roman"/>
          </w:rPr>
          <w:fldChar w:fldCharType="separate"/>
        </w:r>
        <w:r w:rsidR="00C233B8">
          <w:rPr>
            <w:rFonts w:ascii="Times New Roman" w:hAnsi="Times New Roman"/>
            <w:noProof/>
          </w:rPr>
          <w:t>2</w:t>
        </w:r>
        <w:r w:rsidRPr="00AB0113">
          <w:rPr>
            <w:rFonts w:ascii="Times New Roman" w:hAnsi="Times New Roman"/>
            <w:noProof/>
          </w:rPr>
          <w:fldChar w:fldCharType="end"/>
        </w:r>
      </w:p>
    </w:sdtContent>
  </w:sdt>
  <w:p w:rsidR="00DE0B47" w:rsidRDefault="00DE0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47"/>
    <w:rsid w:val="00017BF1"/>
    <w:rsid w:val="00057272"/>
    <w:rsid w:val="00071E8F"/>
    <w:rsid w:val="000B7940"/>
    <w:rsid w:val="00123049"/>
    <w:rsid w:val="00171770"/>
    <w:rsid w:val="00215EC8"/>
    <w:rsid w:val="002B006A"/>
    <w:rsid w:val="002E1164"/>
    <w:rsid w:val="003014CD"/>
    <w:rsid w:val="003E5923"/>
    <w:rsid w:val="005061A3"/>
    <w:rsid w:val="005E76E6"/>
    <w:rsid w:val="00625AA2"/>
    <w:rsid w:val="00691BB4"/>
    <w:rsid w:val="006A4442"/>
    <w:rsid w:val="00706D31"/>
    <w:rsid w:val="00743064"/>
    <w:rsid w:val="00747410"/>
    <w:rsid w:val="0075044F"/>
    <w:rsid w:val="007D414D"/>
    <w:rsid w:val="007F3AD2"/>
    <w:rsid w:val="0081097F"/>
    <w:rsid w:val="00817256"/>
    <w:rsid w:val="00843494"/>
    <w:rsid w:val="0092096C"/>
    <w:rsid w:val="00943C6F"/>
    <w:rsid w:val="00955E7D"/>
    <w:rsid w:val="0097252D"/>
    <w:rsid w:val="009A2E4A"/>
    <w:rsid w:val="009B68DD"/>
    <w:rsid w:val="009B6AE9"/>
    <w:rsid w:val="009F27BB"/>
    <w:rsid w:val="00A545CA"/>
    <w:rsid w:val="00AA0912"/>
    <w:rsid w:val="00AB0113"/>
    <w:rsid w:val="00AE289B"/>
    <w:rsid w:val="00B23F84"/>
    <w:rsid w:val="00B44985"/>
    <w:rsid w:val="00B83225"/>
    <w:rsid w:val="00B91FCB"/>
    <w:rsid w:val="00BB4DE0"/>
    <w:rsid w:val="00BB599E"/>
    <w:rsid w:val="00BC1EA4"/>
    <w:rsid w:val="00BC2B7D"/>
    <w:rsid w:val="00BD3239"/>
    <w:rsid w:val="00BE6F09"/>
    <w:rsid w:val="00BF4679"/>
    <w:rsid w:val="00C233B8"/>
    <w:rsid w:val="00C751AE"/>
    <w:rsid w:val="00CB0977"/>
    <w:rsid w:val="00CE6F85"/>
    <w:rsid w:val="00D04001"/>
    <w:rsid w:val="00D12B00"/>
    <w:rsid w:val="00D40103"/>
    <w:rsid w:val="00D46A81"/>
    <w:rsid w:val="00D57565"/>
    <w:rsid w:val="00D97609"/>
    <w:rsid w:val="00DE0B47"/>
    <w:rsid w:val="00DF5502"/>
    <w:rsid w:val="00E63956"/>
    <w:rsid w:val="00EE3803"/>
    <w:rsid w:val="00EE7036"/>
    <w:rsid w:val="00F34D0F"/>
    <w:rsid w:val="00FA3133"/>
    <w:rsid w:val="00FB33C3"/>
    <w:rsid w:val="00FE162F"/>
    <w:rsid w:val="00FE6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07AD3C6-DEAA-47EF-B01F-3BF386C3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4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0B47"/>
    <w:pPr>
      <w:spacing w:before="100" w:beforeAutospacing="1" w:after="100" w:afterAutospacing="1" w:line="240" w:lineRule="auto"/>
    </w:pPr>
    <w:rPr>
      <w:rFonts w:ascii="Verdana" w:eastAsia="Times New Roman" w:hAnsi="Verdana"/>
      <w:sz w:val="18"/>
      <w:szCs w:val="18"/>
      <w:lang w:eastAsia="lv-LV"/>
    </w:rPr>
  </w:style>
  <w:style w:type="character" w:styleId="Hyperlink">
    <w:name w:val="Hyperlink"/>
    <w:uiPriority w:val="99"/>
    <w:rsid w:val="00DE0B47"/>
    <w:rPr>
      <w:rFonts w:cs="Times New Roman"/>
      <w:color w:val="40407C"/>
      <w:u w:val="none"/>
      <w:effect w:val="none"/>
    </w:rPr>
  </w:style>
  <w:style w:type="paragraph" w:styleId="BodyTextIndent">
    <w:name w:val="Body Text Indent"/>
    <w:basedOn w:val="Normal"/>
    <w:link w:val="BodyTextIndentChar"/>
    <w:uiPriority w:val="99"/>
    <w:rsid w:val="00DE0B47"/>
    <w:pPr>
      <w:spacing w:after="120" w:line="240" w:lineRule="auto"/>
      <w:ind w:left="283"/>
    </w:pPr>
    <w:rPr>
      <w:rFonts w:ascii="Times New Roman" w:hAnsi="Times New Roman"/>
      <w:sz w:val="20"/>
      <w:szCs w:val="20"/>
      <w:lang w:val="en-AU" w:eastAsia="x-none"/>
    </w:rPr>
  </w:style>
  <w:style w:type="character" w:customStyle="1" w:styleId="BodyTextIndentChar">
    <w:name w:val="Body Text Indent Char"/>
    <w:basedOn w:val="DefaultParagraphFont"/>
    <w:link w:val="BodyTextIndent"/>
    <w:uiPriority w:val="99"/>
    <w:rsid w:val="00DE0B47"/>
    <w:rPr>
      <w:rFonts w:eastAsia="Calibri" w:cs="Times New Roman"/>
      <w:sz w:val="20"/>
      <w:szCs w:val="20"/>
      <w:lang w:val="en-AU" w:eastAsia="x-none"/>
    </w:rPr>
  </w:style>
  <w:style w:type="paragraph" w:styleId="Header">
    <w:name w:val="header"/>
    <w:basedOn w:val="Normal"/>
    <w:link w:val="HeaderChar"/>
    <w:uiPriority w:val="99"/>
    <w:unhideWhenUsed/>
    <w:rsid w:val="00DE0B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B47"/>
    <w:rPr>
      <w:rFonts w:ascii="Calibri" w:eastAsia="Calibri" w:hAnsi="Calibri" w:cs="Times New Roman"/>
      <w:sz w:val="22"/>
    </w:rPr>
  </w:style>
  <w:style w:type="paragraph" w:styleId="Footer">
    <w:name w:val="footer"/>
    <w:basedOn w:val="Normal"/>
    <w:link w:val="FooterChar"/>
    <w:uiPriority w:val="99"/>
    <w:unhideWhenUsed/>
    <w:rsid w:val="00DE0B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B47"/>
    <w:rPr>
      <w:rFonts w:ascii="Calibri" w:eastAsia="Calibri" w:hAnsi="Calibri" w:cs="Times New Roman"/>
      <w:sz w:val="22"/>
    </w:rPr>
  </w:style>
  <w:style w:type="paragraph" w:styleId="BalloonText">
    <w:name w:val="Balloon Text"/>
    <w:basedOn w:val="Normal"/>
    <w:link w:val="BalloonTextChar"/>
    <w:uiPriority w:val="99"/>
    <w:semiHidden/>
    <w:unhideWhenUsed/>
    <w:rsid w:val="00B44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98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freimane@em.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kumi.lv/doc.php?id=21126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doc.php?id=211268"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2200</Words>
  <Characters>1255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2010.gada 31.maija rīkojumā Nr.297 „Par zemes vienību piederību vai piekritību valstij un nostiprināšanu zemesgrāmatā uz valsts vārda attiecīgās ministrijas vai valsts akciju sabiedrības „Pr</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2010.gada 31.maija rīkojumā Nr.297 „Par zemes vienību piederību vai piekritību valstij un nostiprināšanu zemesgrāmatā uz valsts vārda attiecīgās ministrijas vai valsts akciju sabiedrības „Privatizācijas aģentūra” personā””</dc:title>
  <dc:creator>Ina Freimane</dc:creator>
  <cp:lastModifiedBy>Ina Freimane</cp:lastModifiedBy>
  <cp:revision>5</cp:revision>
  <cp:lastPrinted>2016-02-22T15:41:00Z</cp:lastPrinted>
  <dcterms:created xsi:type="dcterms:W3CDTF">2016-02-22T08:45:00Z</dcterms:created>
  <dcterms:modified xsi:type="dcterms:W3CDTF">2016-02-22T15:54:00Z</dcterms:modified>
</cp:coreProperties>
</file>