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07D3B" w14:textId="77777777" w:rsidR="00BE61E1" w:rsidRPr="00A06583" w:rsidRDefault="00BE61E1" w:rsidP="000966C7">
      <w:pPr>
        <w:spacing w:after="0" w:line="240" w:lineRule="auto"/>
        <w:jc w:val="right"/>
        <w:outlineLvl w:val="2"/>
        <w:rPr>
          <w:rFonts w:ascii="Times New Roman" w:eastAsia="Times New Roman" w:hAnsi="Times New Roman" w:cs="Times New Roman"/>
          <w:b/>
          <w:bCs/>
          <w:i/>
          <w:sz w:val="28"/>
          <w:szCs w:val="28"/>
          <w:lang w:eastAsia="lv-LV"/>
        </w:rPr>
      </w:pPr>
      <w:r w:rsidRPr="00A06583">
        <w:rPr>
          <w:rFonts w:ascii="Times New Roman" w:eastAsia="Times New Roman" w:hAnsi="Times New Roman" w:cs="Times New Roman"/>
          <w:b/>
          <w:bCs/>
          <w:i/>
          <w:sz w:val="28"/>
          <w:szCs w:val="28"/>
          <w:lang w:eastAsia="lv-LV"/>
        </w:rPr>
        <w:t>Projekts</w:t>
      </w:r>
    </w:p>
    <w:p w14:paraId="4C98DB81" w14:textId="77777777" w:rsidR="00704F9C" w:rsidRDefault="00704F9C" w:rsidP="000966C7">
      <w:pPr>
        <w:spacing w:after="0" w:line="240" w:lineRule="auto"/>
        <w:jc w:val="center"/>
        <w:outlineLvl w:val="2"/>
        <w:rPr>
          <w:rFonts w:ascii="Times New Roman" w:eastAsia="Times New Roman" w:hAnsi="Times New Roman" w:cs="Times New Roman"/>
          <w:b/>
          <w:bCs/>
          <w:sz w:val="28"/>
          <w:szCs w:val="28"/>
          <w:lang w:eastAsia="lv-LV"/>
        </w:rPr>
      </w:pPr>
    </w:p>
    <w:p w14:paraId="1F29BA55" w14:textId="77777777" w:rsidR="00704F9C" w:rsidRDefault="00704F9C" w:rsidP="000966C7">
      <w:pPr>
        <w:spacing w:after="0" w:line="240" w:lineRule="auto"/>
        <w:jc w:val="center"/>
        <w:outlineLvl w:val="2"/>
        <w:rPr>
          <w:rFonts w:ascii="Times New Roman" w:eastAsia="Times New Roman" w:hAnsi="Times New Roman" w:cs="Times New Roman"/>
          <w:b/>
          <w:bCs/>
          <w:sz w:val="28"/>
          <w:szCs w:val="28"/>
          <w:lang w:eastAsia="lv-LV"/>
        </w:rPr>
      </w:pPr>
    </w:p>
    <w:p w14:paraId="7600FDDF" w14:textId="77777777" w:rsidR="00BE61E1" w:rsidRPr="00A06583" w:rsidRDefault="00BE61E1" w:rsidP="000966C7">
      <w:pPr>
        <w:spacing w:after="0" w:line="240" w:lineRule="auto"/>
        <w:jc w:val="center"/>
        <w:outlineLvl w:val="2"/>
        <w:rPr>
          <w:rFonts w:ascii="Times New Roman" w:eastAsia="Times New Roman" w:hAnsi="Times New Roman" w:cs="Times New Roman"/>
          <w:b/>
          <w:bCs/>
          <w:sz w:val="28"/>
          <w:szCs w:val="28"/>
          <w:lang w:eastAsia="lv-LV"/>
        </w:rPr>
      </w:pPr>
      <w:r w:rsidRPr="00A06583">
        <w:rPr>
          <w:rFonts w:ascii="Times New Roman" w:eastAsia="Times New Roman" w:hAnsi="Times New Roman" w:cs="Times New Roman"/>
          <w:b/>
          <w:bCs/>
          <w:sz w:val="28"/>
          <w:szCs w:val="28"/>
          <w:lang w:eastAsia="lv-LV"/>
        </w:rPr>
        <w:t>Grozījumi Patērētāju tiesību aizsardzības likumā</w:t>
      </w:r>
    </w:p>
    <w:p w14:paraId="1F18521E" w14:textId="77777777" w:rsidR="002B49D3" w:rsidRPr="00A06583" w:rsidRDefault="002B49D3" w:rsidP="000966C7">
      <w:pPr>
        <w:spacing w:after="0" w:line="240" w:lineRule="auto"/>
        <w:jc w:val="center"/>
        <w:outlineLvl w:val="2"/>
        <w:rPr>
          <w:rFonts w:ascii="Times New Roman" w:eastAsia="Times New Roman" w:hAnsi="Times New Roman" w:cs="Times New Roman"/>
          <w:b/>
          <w:bCs/>
          <w:sz w:val="28"/>
          <w:szCs w:val="28"/>
          <w:lang w:eastAsia="lv-LV"/>
        </w:rPr>
      </w:pPr>
    </w:p>
    <w:p w14:paraId="0313175A" w14:textId="77777777" w:rsidR="00BE61E1" w:rsidRPr="00A06583" w:rsidRDefault="00BE61E1" w:rsidP="000966C7">
      <w:pPr>
        <w:spacing w:after="0" w:line="240" w:lineRule="auto"/>
        <w:ind w:firstLine="360"/>
        <w:jc w:val="both"/>
        <w:rPr>
          <w:rFonts w:ascii="Times New Roman" w:eastAsia="Times New Roman" w:hAnsi="Times New Roman" w:cs="Times New Roman"/>
          <w:sz w:val="28"/>
          <w:szCs w:val="28"/>
          <w:lang w:eastAsia="lv-LV"/>
        </w:rPr>
      </w:pPr>
      <w:r w:rsidRPr="00A06583">
        <w:rPr>
          <w:rFonts w:ascii="Times New Roman" w:eastAsia="Times New Roman" w:hAnsi="Times New Roman" w:cs="Times New Roman"/>
          <w:sz w:val="28"/>
          <w:szCs w:val="28"/>
          <w:lang w:eastAsia="lv-LV"/>
        </w:rPr>
        <w:t>Izdarīt Patērētāju tiesību aizsardzības likumā (Latvijas Republikas Saeimas un Ministru Kabineta Ziņotājs, 1999, 9.nr.; 2002, 1.nr.; 2003, 11.nr.; 2004, 11.nr.; 2005, 24.nr.; 2007, 9., 12.nr.; 2008, 15.nr.; 2009, 13.nr.; Latvijas Vēstnesis, 2009, 194.nr.; 2010, 183., 206.nr.; 2011, 96.nr.; 2013, 193.nr.; 2014, 92., 189.nr.; 2015, 42.nr.; 2015, 127.nr.) šādus grozījumus:</w:t>
      </w:r>
    </w:p>
    <w:p w14:paraId="0E7391FE" w14:textId="77777777" w:rsidR="00BE61E1" w:rsidRPr="00A06583" w:rsidRDefault="00BE61E1" w:rsidP="000966C7">
      <w:pPr>
        <w:spacing w:after="0" w:line="240" w:lineRule="auto"/>
        <w:jc w:val="center"/>
        <w:rPr>
          <w:rFonts w:ascii="Times New Roman" w:hAnsi="Times New Roman" w:cs="Times New Roman"/>
          <w:i/>
          <w:sz w:val="28"/>
          <w:szCs w:val="28"/>
        </w:rPr>
      </w:pPr>
    </w:p>
    <w:p w14:paraId="15A53D12" w14:textId="77777777" w:rsidR="00E54220" w:rsidRDefault="00E54220" w:rsidP="000966C7">
      <w:pPr>
        <w:spacing w:after="0" w:line="240" w:lineRule="auto"/>
        <w:ind w:left="360"/>
        <w:jc w:val="both"/>
        <w:rPr>
          <w:rFonts w:ascii="Times New Roman" w:hAnsi="Times New Roman" w:cs="Times New Roman"/>
          <w:sz w:val="28"/>
          <w:szCs w:val="28"/>
        </w:rPr>
      </w:pPr>
    </w:p>
    <w:p w14:paraId="02B47CE5" w14:textId="77777777" w:rsidR="00FD2022" w:rsidRPr="00A06583" w:rsidRDefault="003F3D95" w:rsidP="000966C7">
      <w:pPr>
        <w:spacing w:after="0" w:line="240" w:lineRule="auto"/>
        <w:ind w:left="360"/>
        <w:jc w:val="both"/>
        <w:rPr>
          <w:rFonts w:ascii="Times New Roman" w:hAnsi="Times New Roman" w:cs="Times New Roman"/>
          <w:sz w:val="28"/>
          <w:szCs w:val="28"/>
        </w:rPr>
      </w:pPr>
      <w:r w:rsidRPr="00A06583">
        <w:rPr>
          <w:rFonts w:ascii="Times New Roman" w:hAnsi="Times New Roman" w:cs="Times New Roman"/>
          <w:sz w:val="28"/>
          <w:szCs w:val="28"/>
        </w:rPr>
        <w:t>1. 1.pantā</w:t>
      </w:r>
      <w:r w:rsidR="00FD2022" w:rsidRPr="00A06583">
        <w:rPr>
          <w:rFonts w:ascii="Times New Roman" w:hAnsi="Times New Roman" w:cs="Times New Roman"/>
          <w:sz w:val="28"/>
          <w:szCs w:val="28"/>
        </w:rPr>
        <w:t>:</w:t>
      </w:r>
    </w:p>
    <w:p w14:paraId="61280979" w14:textId="77777777" w:rsidR="00FD2022" w:rsidRPr="00A06583" w:rsidRDefault="00FD2022" w:rsidP="000966C7">
      <w:pPr>
        <w:spacing w:after="0" w:line="240" w:lineRule="auto"/>
        <w:ind w:left="360"/>
        <w:jc w:val="both"/>
        <w:rPr>
          <w:rFonts w:ascii="Times New Roman" w:hAnsi="Times New Roman" w:cs="Times New Roman"/>
          <w:sz w:val="28"/>
          <w:szCs w:val="28"/>
        </w:rPr>
      </w:pPr>
    </w:p>
    <w:p w14:paraId="58004E36" w14:textId="77777777" w:rsidR="00BE61E1" w:rsidRPr="00A06583" w:rsidRDefault="003F3D95" w:rsidP="000966C7">
      <w:pPr>
        <w:pStyle w:val="ListParagraph"/>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p</w:t>
      </w:r>
      <w:r w:rsidR="00BE61E1" w:rsidRPr="00A06583">
        <w:rPr>
          <w:rFonts w:ascii="Times New Roman" w:hAnsi="Times New Roman" w:cs="Times New Roman"/>
          <w:sz w:val="28"/>
          <w:szCs w:val="28"/>
        </w:rPr>
        <w:t>apildināt 9.punktu ar teikumu šādā redakcijā:</w:t>
      </w:r>
    </w:p>
    <w:p w14:paraId="1EC543A3" w14:textId="77777777" w:rsidR="00AE1C2D" w:rsidRPr="00557225" w:rsidRDefault="00AE1C2D" w:rsidP="000966C7">
      <w:pPr>
        <w:pStyle w:val="ListParagraph"/>
        <w:spacing w:after="0" w:line="240" w:lineRule="auto"/>
        <w:jc w:val="both"/>
        <w:rPr>
          <w:rFonts w:ascii="Times New Roman" w:hAnsi="Times New Roman" w:cs="Times New Roman"/>
          <w:sz w:val="28"/>
          <w:szCs w:val="28"/>
        </w:rPr>
      </w:pPr>
    </w:p>
    <w:p w14:paraId="10C08BC6" w14:textId="77777777" w:rsidR="00BE61E1" w:rsidRPr="00557225" w:rsidRDefault="00BE61E1" w:rsidP="000966C7">
      <w:pPr>
        <w:spacing w:after="0" w:line="240" w:lineRule="auto"/>
        <w:jc w:val="both"/>
        <w:rPr>
          <w:rFonts w:ascii="Times New Roman" w:hAnsi="Times New Roman" w:cs="Times New Roman"/>
          <w:sz w:val="28"/>
          <w:szCs w:val="28"/>
        </w:rPr>
      </w:pPr>
      <w:r w:rsidRPr="00557225">
        <w:rPr>
          <w:rFonts w:ascii="Times New Roman" w:hAnsi="Times New Roman" w:cs="Times New Roman"/>
          <w:sz w:val="28"/>
          <w:szCs w:val="28"/>
        </w:rPr>
        <w:t>“Kredīta, kura atmaksa nodrošināta ar nekustamo īpašumu</w:t>
      </w:r>
      <w:r w:rsidR="00422163" w:rsidRPr="00557225">
        <w:rPr>
          <w:rFonts w:ascii="Times New Roman" w:hAnsi="Times New Roman" w:cs="Times New Roman"/>
          <w:sz w:val="28"/>
          <w:szCs w:val="28"/>
        </w:rPr>
        <w:t xml:space="preserve"> vai</w:t>
      </w:r>
      <w:r w:rsidR="00422163" w:rsidRPr="00557225">
        <w:rPr>
          <w:rFonts w:ascii="Times New Roman" w:hAnsi="Times New Roman" w:cs="Times New Roman"/>
          <w:bCs/>
          <w:sz w:val="28"/>
          <w:szCs w:val="28"/>
        </w:rPr>
        <w:t xml:space="preserve"> kura mērķis ir iegūt vai saglabāt īpašumā tiesības uz nekustamo īpašumu</w:t>
      </w:r>
      <w:r w:rsidR="00A07066" w:rsidRPr="00557225">
        <w:rPr>
          <w:rFonts w:ascii="Times New Roman" w:hAnsi="Times New Roman" w:cs="Times New Roman"/>
          <w:sz w:val="28"/>
          <w:szCs w:val="28"/>
        </w:rPr>
        <w:t>,</w:t>
      </w:r>
      <w:r w:rsidRPr="00557225">
        <w:rPr>
          <w:rFonts w:ascii="Times New Roman" w:hAnsi="Times New Roman" w:cs="Times New Roman"/>
          <w:sz w:val="28"/>
          <w:szCs w:val="28"/>
        </w:rPr>
        <w:t xml:space="preserve"> gadījumā kredīta kopējās izmaksās patērētājam iekļauj arī īpašuma vērtēšanas izmaksas, ja šāda vērtēšana ir vajadzīga</w:t>
      </w:r>
      <w:r w:rsidR="003A5F6B" w:rsidRPr="00557225">
        <w:rPr>
          <w:rFonts w:ascii="Times New Roman" w:eastAsia="Calibri" w:hAnsi="Times New Roman" w:cs="Times New Roman"/>
          <w:sz w:val="28"/>
          <w:szCs w:val="28"/>
        </w:rPr>
        <w:t xml:space="preserve"> kredīta saņemšanai</w:t>
      </w:r>
      <w:r w:rsidRPr="00557225">
        <w:rPr>
          <w:rFonts w:ascii="Times New Roman" w:hAnsi="Times New Roman" w:cs="Times New Roman"/>
          <w:sz w:val="28"/>
          <w:szCs w:val="28"/>
        </w:rPr>
        <w:t xml:space="preserve">, bet neietver maksu, kas saistīta ar nekustamā īpašuma </w:t>
      </w:r>
      <w:r w:rsidR="0031774E" w:rsidRPr="00557225">
        <w:rPr>
          <w:rFonts w:ascii="Times New Roman" w:hAnsi="Times New Roman" w:cs="Times New Roman"/>
          <w:sz w:val="28"/>
          <w:szCs w:val="28"/>
        </w:rPr>
        <w:t xml:space="preserve">ierakstīšanu un </w:t>
      </w:r>
      <w:r w:rsidR="00E9721E" w:rsidRPr="00557225">
        <w:rPr>
          <w:rFonts w:ascii="Times New Roman" w:hAnsi="Times New Roman" w:cs="Times New Roman"/>
          <w:sz w:val="28"/>
          <w:szCs w:val="28"/>
        </w:rPr>
        <w:t>ar to saistīto tiesību</w:t>
      </w:r>
      <w:r w:rsidR="00106385" w:rsidRPr="00557225">
        <w:rPr>
          <w:rFonts w:ascii="Times New Roman" w:hAnsi="Times New Roman" w:cs="Times New Roman"/>
          <w:sz w:val="28"/>
          <w:szCs w:val="28"/>
        </w:rPr>
        <w:t xml:space="preserve"> </w:t>
      </w:r>
      <w:r w:rsidRPr="00557225">
        <w:rPr>
          <w:rFonts w:ascii="Times New Roman" w:hAnsi="Times New Roman" w:cs="Times New Roman"/>
          <w:sz w:val="28"/>
          <w:szCs w:val="28"/>
        </w:rPr>
        <w:t>nostiprināšanu zemesgrāmatā.”</w:t>
      </w:r>
      <w:r w:rsidR="003F3D95" w:rsidRPr="00557225">
        <w:rPr>
          <w:rFonts w:ascii="Times New Roman" w:hAnsi="Times New Roman" w:cs="Times New Roman"/>
          <w:sz w:val="28"/>
          <w:szCs w:val="28"/>
        </w:rPr>
        <w:t>;</w:t>
      </w:r>
      <w:r w:rsidRPr="00557225">
        <w:rPr>
          <w:rFonts w:ascii="Times New Roman" w:hAnsi="Times New Roman" w:cs="Times New Roman"/>
          <w:sz w:val="28"/>
          <w:szCs w:val="28"/>
        </w:rPr>
        <w:t xml:space="preserve"> </w:t>
      </w:r>
    </w:p>
    <w:p w14:paraId="45BEF050" w14:textId="77777777" w:rsidR="00BE61E1" w:rsidRPr="00A06583" w:rsidRDefault="00BE61E1" w:rsidP="000966C7">
      <w:pPr>
        <w:spacing w:after="0" w:line="240" w:lineRule="auto"/>
        <w:jc w:val="both"/>
        <w:rPr>
          <w:rFonts w:ascii="Times New Roman" w:hAnsi="Times New Roman" w:cs="Times New Roman"/>
          <w:sz w:val="28"/>
          <w:szCs w:val="28"/>
        </w:rPr>
      </w:pPr>
    </w:p>
    <w:p w14:paraId="49160E8B" w14:textId="77777777" w:rsidR="00BE61E1" w:rsidRPr="00A06583" w:rsidRDefault="003F3D95" w:rsidP="000966C7">
      <w:pPr>
        <w:pStyle w:val="ListParagraph"/>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p</w:t>
      </w:r>
      <w:r w:rsidR="00BE61E1" w:rsidRPr="00A06583">
        <w:rPr>
          <w:rFonts w:ascii="Times New Roman" w:hAnsi="Times New Roman" w:cs="Times New Roman"/>
          <w:sz w:val="28"/>
          <w:szCs w:val="28"/>
        </w:rPr>
        <w:t xml:space="preserve">apildināt ar </w:t>
      </w:r>
      <w:r w:rsidR="00BE61E1" w:rsidRPr="00A06583">
        <w:rPr>
          <w:rFonts w:ascii="Times New Roman" w:hAnsi="Times New Roman" w:cs="Times New Roman"/>
          <w:b/>
          <w:sz w:val="28"/>
          <w:szCs w:val="28"/>
        </w:rPr>
        <w:t xml:space="preserve"> </w:t>
      </w:r>
      <w:r w:rsidR="00BE61E1" w:rsidRPr="00A06583">
        <w:rPr>
          <w:rFonts w:ascii="Times New Roman" w:hAnsi="Times New Roman" w:cs="Times New Roman"/>
          <w:sz w:val="28"/>
          <w:szCs w:val="28"/>
        </w:rPr>
        <w:t>10., 11.</w:t>
      </w:r>
      <w:r w:rsidR="00060834" w:rsidRPr="00A06583">
        <w:rPr>
          <w:rFonts w:ascii="Times New Roman" w:hAnsi="Times New Roman" w:cs="Times New Roman"/>
          <w:sz w:val="28"/>
          <w:szCs w:val="28"/>
        </w:rPr>
        <w:t xml:space="preserve">un </w:t>
      </w:r>
      <w:r w:rsidR="00BE61E1" w:rsidRPr="00A06583">
        <w:rPr>
          <w:rFonts w:ascii="Times New Roman" w:hAnsi="Times New Roman" w:cs="Times New Roman"/>
          <w:sz w:val="28"/>
          <w:szCs w:val="28"/>
        </w:rPr>
        <w:t>12..punktu šādā redakcijā:</w:t>
      </w:r>
    </w:p>
    <w:p w14:paraId="6E38D065" w14:textId="77777777" w:rsidR="00BE61E1" w:rsidRPr="00A06583" w:rsidRDefault="00BE61E1" w:rsidP="000966C7">
      <w:pPr>
        <w:spacing w:after="0" w:line="240" w:lineRule="auto"/>
        <w:jc w:val="both"/>
        <w:rPr>
          <w:rFonts w:ascii="Times New Roman" w:hAnsi="Times New Roman" w:cs="Times New Roman"/>
          <w:sz w:val="28"/>
          <w:szCs w:val="28"/>
        </w:rPr>
      </w:pPr>
    </w:p>
    <w:p w14:paraId="149FB418" w14:textId="77777777" w:rsidR="00BE61E1" w:rsidRPr="00557225" w:rsidRDefault="00BE61E1" w:rsidP="000966C7">
      <w:pPr>
        <w:spacing w:after="0" w:line="240" w:lineRule="auto"/>
        <w:jc w:val="both"/>
        <w:rPr>
          <w:rFonts w:ascii="Times New Roman" w:hAnsi="Times New Roman" w:cs="Times New Roman"/>
          <w:sz w:val="28"/>
          <w:szCs w:val="28"/>
        </w:rPr>
      </w:pPr>
      <w:r w:rsidRPr="00557225">
        <w:rPr>
          <w:rFonts w:ascii="Times New Roman" w:hAnsi="Times New Roman" w:cs="Times New Roman"/>
          <w:sz w:val="28"/>
          <w:szCs w:val="28"/>
        </w:rPr>
        <w:t>“10) kredīta starpnieks - fiziska vai juridiska persona,</w:t>
      </w:r>
      <w:r w:rsidR="00A71314" w:rsidRPr="00557225">
        <w:rPr>
          <w:rFonts w:ascii="Times New Roman" w:hAnsi="Times New Roman" w:cs="Times New Roman"/>
          <w:sz w:val="28"/>
          <w:szCs w:val="28"/>
        </w:rPr>
        <w:t xml:space="preserve"> kas </w:t>
      </w:r>
      <w:r w:rsidR="00465574" w:rsidRPr="00557225">
        <w:rPr>
          <w:rFonts w:ascii="Times New Roman" w:hAnsi="Times New Roman" w:cs="Times New Roman"/>
          <w:sz w:val="28"/>
          <w:szCs w:val="28"/>
        </w:rPr>
        <w:t>nedarbojas kā</w:t>
      </w:r>
      <w:r w:rsidR="00A71314" w:rsidRPr="00557225">
        <w:rPr>
          <w:rFonts w:ascii="Times New Roman" w:hAnsi="Times New Roman" w:cs="Times New Roman"/>
          <w:sz w:val="28"/>
          <w:szCs w:val="28"/>
        </w:rPr>
        <w:t xml:space="preserve"> kredīta devējs</w:t>
      </w:r>
      <w:r w:rsidRPr="00557225">
        <w:rPr>
          <w:rFonts w:ascii="Times New Roman" w:hAnsi="Times New Roman" w:cs="Times New Roman"/>
          <w:sz w:val="28"/>
          <w:szCs w:val="28"/>
        </w:rPr>
        <w:t xml:space="preserve"> </w:t>
      </w:r>
      <w:r w:rsidR="00465574" w:rsidRPr="00557225">
        <w:rPr>
          <w:rFonts w:ascii="Times New Roman" w:hAnsi="Times New Roman" w:cs="Times New Roman"/>
          <w:sz w:val="28"/>
          <w:szCs w:val="28"/>
        </w:rPr>
        <w:t>un</w:t>
      </w:r>
      <w:r w:rsidRPr="00557225">
        <w:rPr>
          <w:rFonts w:ascii="Times New Roman" w:eastAsia="Times New Roman" w:hAnsi="Times New Roman" w:cs="Times New Roman"/>
          <w:sz w:val="28"/>
          <w:szCs w:val="28"/>
          <w:lang w:eastAsia="lv-LV"/>
        </w:rPr>
        <w:t xml:space="preserve"> savas saimnieciskās vai profesionālās darbības ietvaros par maksu (kas saskaņā ar noslēgto vienošanos var būt naudas veidā vai jebkādā citā finansiālas atlīdzības veidā) veic kādu no šādām darbībām:</w:t>
      </w:r>
    </w:p>
    <w:p w14:paraId="4DCCCADE" w14:textId="77777777" w:rsidR="00BE61E1" w:rsidRPr="00557225" w:rsidRDefault="00BE61E1" w:rsidP="000966C7">
      <w:pPr>
        <w:spacing w:after="0" w:line="240" w:lineRule="auto"/>
        <w:jc w:val="both"/>
        <w:rPr>
          <w:rFonts w:ascii="Times New Roman" w:hAnsi="Times New Roman" w:cs="Times New Roman"/>
          <w:sz w:val="28"/>
          <w:szCs w:val="28"/>
        </w:rPr>
      </w:pPr>
      <w:r w:rsidRPr="00557225">
        <w:rPr>
          <w:rFonts w:ascii="Times New Roman" w:hAnsi="Times New Roman" w:cs="Times New Roman"/>
          <w:sz w:val="28"/>
          <w:szCs w:val="28"/>
        </w:rPr>
        <w:t xml:space="preserve">a) </w:t>
      </w:r>
      <w:r w:rsidRPr="00557225">
        <w:rPr>
          <w:rFonts w:ascii="Times New Roman" w:eastAsia="Times New Roman" w:hAnsi="Times New Roman" w:cs="Times New Roman"/>
          <w:sz w:val="28"/>
          <w:szCs w:val="28"/>
          <w:lang w:eastAsia="lv-LV"/>
        </w:rPr>
        <w:t>piedāvā kreditēšanas līgumus patērētājiem vai iepazīstina ar tiem</w:t>
      </w:r>
      <w:r w:rsidRPr="00557225">
        <w:rPr>
          <w:rFonts w:ascii="Times New Roman" w:hAnsi="Times New Roman" w:cs="Times New Roman"/>
          <w:sz w:val="28"/>
          <w:szCs w:val="28"/>
        </w:rPr>
        <w:t>;</w:t>
      </w:r>
    </w:p>
    <w:p w14:paraId="448F91CC" w14:textId="77777777" w:rsidR="00BE61E1" w:rsidRPr="00557225" w:rsidRDefault="00BE61E1" w:rsidP="000966C7">
      <w:pPr>
        <w:spacing w:after="0" w:line="240" w:lineRule="auto"/>
        <w:jc w:val="both"/>
        <w:rPr>
          <w:rFonts w:ascii="Times New Roman" w:hAnsi="Times New Roman" w:cs="Times New Roman"/>
          <w:sz w:val="28"/>
          <w:szCs w:val="28"/>
        </w:rPr>
      </w:pPr>
      <w:r w:rsidRPr="00557225">
        <w:rPr>
          <w:rFonts w:ascii="Times New Roman" w:hAnsi="Times New Roman" w:cs="Times New Roman"/>
          <w:sz w:val="28"/>
          <w:szCs w:val="28"/>
        </w:rPr>
        <w:t xml:space="preserve">b) </w:t>
      </w:r>
      <w:r w:rsidRPr="00557225">
        <w:rPr>
          <w:rFonts w:ascii="Times New Roman" w:eastAsia="Times New Roman" w:hAnsi="Times New Roman" w:cs="Times New Roman"/>
          <w:sz w:val="28"/>
          <w:szCs w:val="28"/>
          <w:lang w:eastAsia="lv-LV"/>
        </w:rPr>
        <w:t>kredīta devēja vārdā slēdz kreditēšanas līgumus ar patērētājiem;</w:t>
      </w:r>
    </w:p>
    <w:p w14:paraId="52D90F35" w14:textId="77777777" w:rsidR="00BE61E1" w:rsidRPr="00557225" w:rsidRDefault="00BE61E1" w:rsidP="000966C7">
      <w:pPr>
        <w:spacing w:after="0" w:line="240" w:lineRule="auto"/>
        <w:jc w:val="both"/>
        <w:rPr>
          <w:rFonts w:ascii="Times New Roman" w:hAnsi="Times New Roman" w:cs="Times New Roman"/>
          <w:sz w:val="28"/>
          <w:szCs w:val="28"/>
        </w:rPr>
      </w:pPr>
      <w:r w:rsidRPr="00557225">
        <w:rPr>
          <w:rFonts w:ascii="Times New Roman" w:hAnsi="Times New Roman" w:cs="Times New Roman"/>
          <w:sz w:val="28"/>
          <w:szCs w:val="28"/>
        </w:rPr>
        <w:t xml:space="preserve">c) sniedz palīdzību patērētājiem, </w:t>
      </w:r>
      <w:r w:rsidRPr="00557225">
        <w:rPr>
          <w:rFonts w:ascii="Times New Roman" w:eastAsia="Times New Roman" w:hAnsi="Times New Roman" w:cs="Times New Roman"/>
          <w:sz w:val="28"/>
          <w:szCs w:val="28"/>
          <w:lang w:eastAsia="lv-LV"/>
        </w:rPr>
        <w:t>veicot ar kreditēšanas līgumiem saistītus sagatavošanas darbus (kredīta, kura atmaksa nodrošināta ar nekustamo īpašumu</w:t>
      </w:r>
      <w:r w:rsidR="00A07066" w:rsidRPr="00557225">
        <w:rPr>
          <w:rFonts w:ascii="Times New Roman" w:eastAsia="Times New Roman" w:hAnsi="Times New Roman" w:cs="Times New Roman"/>
          <w:sz w:val="28"/>
          <w:szCs w:val="28"/>
          <w:lang w:eastAsia="lv-LV"/>
        </w:rPr>
        <w:t>,</w:t>
      </w:r>
      <w:r w:rsidRPr="00557225">
        <w:rPr>
          <w:rFonts w:ascii="Times New Roman" w:eastAsia="Times New Roman" w:hAnsi="Times New Roman" w:cs="Times New Roman"/>
          <w:sz w:val="28"/>
          <w:szCs w:val="28"/>
          <w:lang w:eastAsia="lv-LV"/>
        </w:rPr>
        <w:t xml:space="preserve"> gadījumā </w:t>
      </w:r>
      <w:r w:rsidRPr="00557225">
        <w:rPr>
          <w:rFonts w:ascii="Times New Roman" w:hAnsi="Times New Roman" w:cs="Times New Roman"/>
          <w:sz w:val="28"/>
          <w:szCs w:val="28"/>
        </w:rPr>
        <w:t xml:space="preserve">arī citus pirmslīguma administratīvus darbus). </w:t>
      </w:r>
    </w:p>
    <w:p w14:paraId="6C2944C2" w14:textId="77777777" w:rsidR="00BE61E1" w:rsidRPr="00557225" w:rsidRDefault="00BE61E1" w:rsidP="000966C7">
      <w:pPr>
        <w:spacing w:after="0" w:line="240" w:lineRule="auto"/>
        <w:jc w:val="both"/>
        <w:rPr>
          <w:rFonts w:ascii="Times New Roman" w:hAnsi="Times New Roman" w:cs="Times New Roman"/>
          <w:sz w:val="28"/>
          <w:szCs w:val="28"/>
        </w:rPr>
      </w:pPr>
      <w:r w:rsidRPr="00557225">
        <w:rPr>
          <w:rFonts w:ascii="Times New Roman" w:hAnsi="Times New Roman" w:cs="Times New Roman"/>
          <w:sz w:val="28"/>
          <w:szCs w:val="28"/>
        </w:rPr>
        <w:t>11) kredīta starpnieka pārstāvis - fiziska vai juridiska persona, kas</w:t>
      </w:r>
      <w:r w:rsidR="00A319A9" w:rsidRPr="00557225">
        <w:rPr>
          <w:rFonts w:ascii="Times New Roman" w:hAnsi="Times New Roman" w:cs="Times New Roman"/>
          <w:sz w:val="28"/>
          <w:szCs w:val="28"/>
        </w:rPr>
        <w:t xml:space="preserve"> </w:t>
      </w:r>
      <w:r w:rsidRPr="00557225">
        <w:rPr>
          <w:rFonts w:ascii="Times New Roman" w:hAnsi="Times New Roman" w:cs="Times New Roman"/>
          <w:sz w:val="28"/>
          <w:szCs w:val="28"/>
        </w:rPr>
        <w:t xml:space="preserve">veic kredīta starpnieka pienākumus un rīkojas </w:t>
      </w:r>
      <w:r w:rsidR="00923F91" w:rsidRPr="00557225">
        <w:rPr>
          <w:rFonts w:ascii="Times New Roman" w:hAnsi="Times New Roman" w:cs="Times New Roman"/>
          <w:sz w:val="28"/>
          <w:szCs w:val="28"/>
        </w:rPr>
        <w:t xml:space="preserve">tikai </w:t>
      </w:r>
      <w:r w:rsidRPr="00557225">
        <w:rPr>
          <w:rFonts w:ascii="Times New Roman" w:hAnsi="Times New Roman" w:cs="Times New Roman"/>
          <w:sz w:val="28"/>
          <w:szCs w:val="28"/>
        </w:rPr>
        <w:t>viena kredīta starpnieka vārd</w:t>
      </w:r>
      <w:r w:rsidR="00923F91" w:rsidRPr="00557225">
        <w:rPr>
          <w:rFonts w:ascii="Times New Roman" w:hAnsi="Times New Roman" w:cs="Times New Roman"/>
          <w:sz w:val="28"/>
          <w:szCs w:val="28"/>
        </w:rPr>
        <w:t>ā, un par to</w:t>
      </w:r>
      <w:r w:rsidRPr="00557225">
        <w:rPr>
          <w:rFonts w:ascii="Times New Roman" w:hAnsi="Times New Roman" w:cs="Times New Roman"/>
          <w:sz w:val="28"/>
          <w:szCs w:val="28"/>
        </w:rPr>
        <w:t xml:space="preserve"> uzņemas </w:t>
      </w:r>
      <w:r w:rsidR="00923F91" w:rsidRPr="00557225">
        <w:rPr>
          <w:rFonts w:ascii="Times New Roman" w:hAnsi="Times New Roman" w:cs="Times New Roman"/>
          <w:sz w:val="28"/>
          <w:szCs w:val="28"/>
        </w:rPr>
        <w:t xml:space="preserve">pilnu </w:t>
      </w:r>
      <w:r w:rsidRPr="00557225">
        <w:rPr>
          <w:rFonts w:ascii="Times New Roman" w:hAnsi="Times New Roman" w:cs="Times New Roman"/>
          <w:sz w:val="28"/>
          <w:szCs w:val="28"/>
        </w:rPr>
        <w:t>atbildību;</w:t>
      </w:r>
      <w:r w:rsidR="007B46FC" w:rsidRPr="00557225">
        <w:rPr>
          <w:rFonts w:ascii="Times New Roman" w:hAnsi="Times New Roman" w:cs="Times New Roman"/>
          <w:sz w:val="28"/>
          <w:szCs w:val="28"/>
        </w:rPr>
        <w:t xml:space="preserve"> </w:t>
      </w:r>
    </w:p>
    <w:p w14:paraId="063FC4E2" w14:textId="77777777" w:rsidR="00BE61E1" w:rsidRPr="00557225" w:rsidRDefault="00BE61E1" w:rsidP="000966C7">
      <w:pPr>
        <w:spacing w:after="0" w:line="240" w:lineRule="auto"/>
        <w:jc w:val="both"/>
        <w:rPr>
          <w:rFonts w:ascii="Times New Roman" w:hAnsi="Times New Roman" w:cs="Times New Roman"/>
          <w:sz w:val="28"/>
          <w:szCs w:val="28"/>
        </w:rPr>
      </w:pPr>
      <w:r w:rsidRPr="00557225">
        <w:rPr>
          <w:rFonts w:ascii="Times New Roman" w:hAnsi="Times New Roman" w:cs="Times New Roman"/>
          <w:sz w:val="28"/>
          <w:szCs w:val="28"/>
        </w:rPr>
        <w:t>12) personāls - fiziska persona:</w:t>
      </w:r>
    </w:p>
    <w:p w14:paraId="5770D60F" w14:textId="77777777" w:rsidR="00BE61E1" w:rsidRPr="00557225" w:rsidRDefault="00BE61E1" w:rsidP="000966C7">
      <w:pPr>
        <w:spacing w:after="0" w:line="240" w:lineRule="auto"/>
        <w:jc w:val="both"/>
        <w:rPr>
          <w:rFonts w:ascii="Times New Roman" w:hAnsi="Times New Roman" w:cs="Times New Roman"/>
          <w:sz w:val="28"/>
          <w:szCs w:val="28"/>
        </w:rPr>
      </w:pPr>
      <w:r w:rsidRPr="00557225">
        <w:rPr>
          <w:rFonts w:ascii="Times New Roman" w:hAnsi="Times New Roman" w:cs="Times New Roman"/>
          <w:sz w:val="28"/>
          <w:szCs w:val="28"/>
        </w:rPr>
        <w:t xml:space="preserve">1) kuru nodarbina kredīta devējs </w:t>
      </w:r>
      <w:r w:rsidR="00AB5A2D" w:rsidRPr="00557225">
        <w:rPr>
          <w:rFonts w:ascii="Times New Roman" w:hAnsi="Times New Roman" w:cs="Times New Roman"/>
          <w:sz w:val="28"/>
          <w:szCs w:val="28"/>
        </w:rPr>
        <w:t xml:space="preserve">vai kredīta starpnieks </w:t>
      </w:r>
      <w:r w:rsidRPr="00557225">
        <w:rPr>
          <w:rFonts w:ascii="Times New Roman" w:hAnsi="Times New Roman" w:cs="Times New Roman"/>
          <w:sz w:val="28"/>
          <w:szCs w:val="28"/>
        </w:rPr>
        <w:t>un kas</w:t>
      </w:r>
      <w:r w:rsidR="00477636" w:rsidRPr="00557225">
        <w:rPr>
          <w:rFonts w:ascii="Times New Roman" w:hAnsi="Times New Roman" w:cs="Times New Roman"/>
          <w:sz w:val="28"/>
          <w:szCs w:val="28"/>
        </w:rPr>
        <w:t xml:space="preserve"> kontaktējas ar patērētājiem vai</w:t>
      </w:r>
      <w:r w:rsidRPr="00557225">
        <w:rPr>
          <w:rFonts w:ascii="Times New Roman" w:hAnsi="Times New Roman" w:cs="Times New Roman"/>
          <w:sz w:val="28"/>
          <w:szCs w:val="28"/>
        </w:rPr>
        <w:t xml:space="preserve"> </w:t>
      </w:r>
      <w:r w:rsidR="00477636" w:rsidRPr="00557225">
        <w:rPr>
          <w:rFonts w:ascii="Times New Roman" w:hAnsi="Times New Roman" w:cs="Times New Roman"/>
          <w:sz w:val="28"/>
          <w:szCs w:val="28"/>
        </w:rPr>
        <w:t xml:space="preserve">veic </w:t>
      </w:r>
      <w:r w:rsidRPr="00557225">
        <w:rPr>
          <w:rFonts w:ascii="Times New Roman" w:hAnsi="Times New Roman" w:cs="Times New Roman"/>
          <w:sz w:val="28"/>
          <w:szCs w:val="28"/>
        </w:rPr>
        <w:t>darbīb</w:t>
      </w:r>
      <w:r w:rsidR="00477636" w:rsidRPr="00557225">
        <w:rPr>
          <w:rFonts w:ascii="Times New Roman" w:hAnsi="Times New Roman" w:cs="Times New Roman"/>
          <w:sz w:val="28"/>
          <w:szCs w:val="28"/>
        </w:rPr>
        <w:t>a</w:t>
      </w:r>
      <w:r w:rsidRPr="00557225">
        <w:rPr>
          <w:rFonts w:ascii="Times New Roman" w:hAnsi="Times New Roman" w:cs="Times New Roman"/>
          <w:sz w:val="28"/>
          <w:szCs w:val="28"/>
        </w:rPr>
        <w:t xml:space="preserve">s, </w:t>
      </w:r>
      <w:r w:rsidR="00477636" w:rsidRPr="00557225">
        <w:rPr>
          <w:rFonts w:ascii="Times New Roman" w:hAnsi="Times New Roman" w:cs="Times New Roman"/>
          <w:sz w:val="28"/>
          <w:szCs w:val="28"/>
        </w:rPr>
        <w:t>uz kurām attiecas patērētāja kreditēšanu regulējošie normatīvie akti</w:t>
      </w:r>
      <w:r w:rsidRPr="00557225">
        <w:rPr>
          <w:rFonts w:ascii="Times New Roman" w:hAnsi="Times New Roman" w:cs="Times New Roman"/>
          <w:sz w:val="28"/>
          <w:szCs w:val="28"/>
        </w:rPr>
        <w:t>;</w:t>
      </w:r>
    </w:p>
    <w:p w14:paraId="1ED0F3FD" w14:textId="77777777" w:rsidR="00BE61E1" w:rsidRPr="00A06583" w:rsidRDefault="00BE61E1"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lastRenderedPageBreak/>
        <w:t>2) strādā kredīta starpnieka pārstāvja labā un kontaktējas ar patērētājiem, veicot darbības, uz kurām attiecas patērētāja kreditēšanu regulējošie normatīvie akti;</w:t>
      </w:r>
    </w:p>
    <w:p w14:paraId="512CF206" w14:textId="77777777" w:rsidR="00BE61E1" w:rsidRPr="00A06583" w:rsidRDefault="00BE61E1"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3) kas tieši vada vai uzrauga šī punkta 1</w:t>
      </w:r>
      <w:r w:rsidR="00972028" w:rsidRPr="00A06583">
        <w:rPr>
          <w:rFonts w:ascii="Times New Roman" w:hAnsi="Times New Roman" w:cs="Times New Roman"/>
          <w:sz w:val="28"/>
          <w:szCs w:val="28"/>
        </w:rPr>
        <w:t>.</w:t>
      </w:r>
      <w:r w:rsidRPr="00A06583">
        <w:rPr>
          <w:rFonts w:ascii="Times New Roman" w:hAnsi="Times New Roman" w:cs="Times New Roman"/>
          <w:sz w:val="28"/>
          <w:szCs w:val="28"/>
        </w:rPr>
        <w:t>un 2</w:t>
      </w:r>
      <w:r w:rsidR="00972028" w:rsidRPr="00A06583">
        <w:rPr>
          <w:rFonts w:ascii="Times New Roman" w:hAnsi="Times New Roman" w:cs="Times New Roman"/>
          <w:sz w:val="28"/>
          <w:szCs w:val="28"/>
        </w:rPr>
        <w:t>.</w:t>
      </w:r>
      <w:r w:rsidRPr="00A06583">
        <w:rPr>
          <w:rFonts w:ascii="Times New Roman" w:hAnsi="Times New Roman" w:cs="Times New Roman"/>
          <w:sz w:val="28"/>
          <w:szCs w:val="28"/>
        </w:rPr>
        <w:t xml:space="preserve"> apakšpunktā minētās fiziskās personas</w:t>
      </w:r>
      <w:r w:rsidR="00972028" w:rsidRPr="00A06583">
        <w:rPr>
          <w:rFonts w:ascii="Times New Roman" w:hAnsi="Times New Roman" w:cs="Times New Roman"/>
          <w:sz w:val="28"/>
          <w:szCs w:val="28"/>
        </w:rPr>
        <w:t>.</w:t>
      </w:r>
    </w:p>
    <w:p w14:paraId="444DA419" w14:textId="77777777" w:rsidR="00BE61E1" w:rsidRPr="00A06583" w:rsidRDefault="00BE61E1" w:rsidP="000966C7">
      <w:pPr>
        <w:spacing w:after="0" w:line="240" w:lineRule="auto"/>
        <w:jc w:val="both"/>
        <w:rPr>
          <w:rFonts w:ascii="Times New Roman" w:hAnsi="Times New Roman" w:cs="Times New Roman"/>
          <w:sz w:val="28"/>
          <w:szCs w:val="28"/>
        </w:rPr>
      </w:pPr>
    </w:p>
    <w:p w14:paraId="719D3DB4" w14:textId="77777777" w:rsidR="00BE61E1" w:rsidRPr="00A06583" w:rsidRDefault="00BE61E1" w:rsidP="000966C7">
      <w:pPr>
        <w:spacing w:after="0" w:line="240" w:lineRule="auto"/>
        <w:jc w:val="both"/>
        <w:rPr>
          <w:rFonts w:ascii="Times New Roman" w:eastAsia="Times New Roman" w:hAnsi="Times New Roman" w:cs="Times New Roman"/>
          <w:sz w:val="28"/>
          <w:szCs w:val="28"/>
        </w:rPr>
      </w:pPr>
    </w:p>
    <w:p w14:paraId="38550E70" w14:textId="77777777" w:rsidR="00517EAB" w:rsidRPr="00A06583" w:rsidRDefault="003F3D95" w:rsidP="000966C7">
      <w:pPr>
        <w:pStyle w:val="ListParagraph"/>
        <w:spacing w:after="0" w:line="240" w:lineRule="auto"/>
        <w:jc w:val="both"/>
        <w:rPr>
          <w:rFonts w:ascii="Times New Roman" w:eastAsia="Times New Roman" w:hAnsi="Times New Roman" w:cs="Times New Roman"/>
          <w:sz w:val="28"/>
          <w:szCs w:val="28"/>
        </w:rPr>
      </w:pPr>
      <w:r w:rsidRPr="00A06583">
        <w:rPr>
          <w:rFonts w:ascii="Times New Roman" w:eastAsia="Times New Roman" w:hAnsi="Times New Roman" w:cs="Times New Roman"/>
          <w:sz w:val="28"/>
          <w:szCs w:val="28"/>
        </w:rPr>
        <w:t xml:space="preserve">2. </w:t>
      </w:r>
      <w:r w:rsidR="00517EAB" w:rsidRPr="00A06583">
        <w:rPr>
          <w:rFonts w:ascii="Times New Roman" w:eastAsia="Times New Roman" w:hAnsi="Times New Roman" w:cs="Times New Roman"/>
          <w:sz w:val="28"/>
          <w:szCs w:val="28"/>
        </w:rPr>
        <w:t>Izteikt 4.</w:t>
      </w:r>
      <w:r w:rsidR="00517EAB" w:rsidRPr="00A06583">
        <w:rPr>
          <w:rFonts w:ascii="Times New Roman" w:eastAsia="Times New Roman" w:hAnsi="Times New Roman" w:cs="Times New Roman"/>
          <w:position w:val="6"/>
          <w:sz w:val="28"/>
          <w:szCs w:val="28"/>
        </w:rPr>
        <w:t>1</w:t>
      </w:r>
      <w:r w:rsidR="00517EAB" w:rsidRPr="00A06583">
        <w:rPr>
          <w:rFonts w:ascii="Times New Roman" w:eastAsia="Times New Roman" w:hAnsi="Times New Roman" w:cs="Times New Roman"/>
          <w:sz w:val="28"/>
          <w:szCs w:val="28"/>
        </w:rPr>
        <w:t> panta trešās daļas 10.punktu šādā redakcijā:</w:t>
      </w:r>
    </w:p>
    <w:p w14:paraId="3217B5D5" w14:textId="77777777" w:rsidR="00517EAB" w:rsidRPr="00A06583" w:rsidRDefault="00517EAB" w:rsidP="000966C7">
      <w:pPr>
        <w:spacing w:after="0" w:line="240" w:lineRule="auto"/>
        <w:jc w:val="both"/>
        <w:rPr>
          <w:rFonts w:ascii="Times New Roman" w:eastAsia="Times New Roman" w:hAnsi="Times New Roman" w:cs="Times New Roman"/>
          <w:sz w:val="28"/>
          <w:szCs w:val="28"/>
        </w:rPr>
      </w:pPr>
    </w:p>
    <w:p w14:paraId="52A7695F" w14:textId="77777777" w:rsidR="00517EAB" w:rsidRPr="00A06583" w:rsidRDefault="00517EAB" w:rsidP="000966C7">
      <w:pPr>
        <w:pStyle w:val="NormalWeb"/>
        <w:rPr>
          <w:sz w:val="28"/>
          <w:szCs w:val="28"/>
        </w:rPr>
      </w:pPr>
      <w:r w:rsidRPr="00A06583">
        <w:rPr>
          <w:rFonts w:eastAsia="Times New Roman"/>
          <w:sz w:val="28"/>
          <w:szCs w:val="28"/>
        </w:rPr>
        <w:t>“10) līgumiem, ko sagatavojis notārs, tiesu izpildītājs vai cita valsts amatpersonai pielīdzināma persona;”;</w:t>
      </w:r>
    </w:p>
    <w:p w14:paraId="7B8235CE" w14:textId="77777777" w:rsidR="00517EAB" w:rsidRPr="00A06583" w:rsidRDefault="00517EAB" w:rsidP="000966C7">
      <w:pPr>
        <w:spacing w:after="0" w:line="240" w:lineRule="auto"/>
        <w:jc w:val="both"/>
        <w:rPr>
          <w:rFonts w:ascii="Times New Roman" w:eastAsia="Times New Roman" w:hAnsi="Times New Roman" w:cs="Times New Roman"/>
          <w:sz w:val="28"/>
          <w:szCs w:val="28"/>
        </w:rPr>
      </w:pPr>
    </w:p>
    <w:p w14:paraId="7F249468" w14:textId="77777777" w:rsidR="00E54220" w:rsidRDefault="00E54220" w:rsidP="000966C7">
      <w:pPr>
        <w:pStyle w:val="ListParagraph"/>
        <w:spacing w:after="0" w:line="240" w:lineRule="auto"/>
        <w:jc w:val="both"/>
        <w:rPr>
          <w:rFonts w:ascii="Times New Roman" w:eastAsia="Times New Roman" w:hAnsi="Times New Roman" w:cs="Times New Roman"/>
          <w:sz w:val="28"/>
          <w:szCs w:val="28"/>
        </w:rPr>
      </w:pPr>
    </w:p>
    <w:p w14:paraId="4D5706F0" w14:textId="77777777" w:rsidR="00FD2022" w:rsidRPr="00A06583" w:rsidRDefault="00517EAB" w:rsidP="000966C7">
      <w:pPr>
        <w:pStyle w:val="ListParagraph"/>
        <w:spacing w:after="0" w:line="240" w:lineRule="auto"/>
        <w:jc w:val="both"/>
        <w:rPr>
          <w:rFonts w:ascii="Times New Roman" w:eastAsia="Times New Roman" w:hAnsi="Times New Roman" w:cs="Times New Roman"/>
          <w:sz w:val="28"/>
          <w:szCs w:val="28"/>
        </w:rPr>
      </w:pPr>
      <w:r w:rsidRPr="00A06583">
        <w:rPr>
          <w:rFonts w:ascii="Times New Roman" w:eastAsia="Times New Roman" w:hAnsi="Times New Roman" w:cs="Times New Roman"/>
          <w:sz w:val="28"/>
          <w:szCs w:val="28"/>
        </w:rPr>
        <w:t xml:space="preserve">3. </w:t>
      </w:r>
      <w:r w:rsidR="003F3D95" w:rsidRPr="00A06583">
        <w:rPr>
          <w:rFonts w:ascii="Times New Roman" w:eastAsia="Times New Roman" w:hAnsi="Times New Roman" w:cs="Times New Roman"/>
          <w:sz w:val="28"/>
          <w:szCs w:val="28"/>
        </w:rPr>
        <w:t>8.pantā</w:t>
      </w:r>
      <w:r w:rsidR="00FD2022" w:rsidRPr="00A06583">
        <w:rPr>
          <w:rFonts w:ascii="Times New Roman" w:eastAsia="Times New Roman" w:hAnsi="Times New Roman" w:cs="Times New Roman"/>
          <w:sz w:val="28"/>
          <w:szCs w:val="28"/>
        </w:rPr>
        <w:t>:</w:t>
      </w:r>
    </w:p>
    <w:p w14:paraId="1EB1FCA2" w14:textId="77777777" w:rsidR="006A7858" w:rsidRPr="00A06583" w:rsidRDefault="006A7858" w:rsidP="000966C7">
      <w:pPr>
        <w:spacing w:after="0" w:line="240" w:lineRule="auto"/>
        <w:jc w:val="both"/>
        <w:rPr>
          <w:rFonts w:ascii="Times New Roman" w:hAnsi="Times New Roman" w:cs="Times New Roman"/>
          <w:sz w:val="28"/>
          <w:szCs w:val="28"/>
        </w:rPr>
      </w:pPr>
    </w:p>
    <w:p w14:paraId="2D35855B" w14:textId="77777777" w:rsidR="006A7858" w:rsidRPr="00A06583" w:rsidRDefault="006A7858" w:rsidP="000966C7">
      <w:pPr>
        <w:spacing w:after="0" w:line="240" w:lineRule="auto"/>
        <w:ind w:firstLine="720"/>
        <w:jc w:val="both"/>
        <w:rPr>
          <w:rFonts w:ascii="Times New Roman" w:eastAsia="Times New Roman" w:hAnsi="Times New Roman" w:cs="Times New Roman"/>
          <w:sz w:val="28"/>
          <w:szCs w:val="28"/>
        </w:rPr>
      </w:pPr>
      <w:r w:rsidRPr="00A06583">
        <w:rPr>
          <w:rFonts w:ascii="Times New Roman" w:eastAsia="Times New Roman" w:hAnsi="Times New Roman" w:cs="Times New Roman"/>
          <w:sz w:val="28"/>
          <w:szCs w:val="28"/>
        </w:rPr>
        <w:t>izteikt 1.</w:t>
      </w:r>
      <w:r w:rsidRPr="00A06583">
        <w:rPr>
          <w:rFonts w:ascii="Times New Roman" w:eastAsia="Times New Roman" w:hAnsi="Times New Roman" w:cs="Times New Roman"/>
          <w:sz w:val="28"/>
          <w:szCs w:val="28"/>
          <w:vertAlign w:val="superscript"/>
        </w:rPr>
        <w:t>1</w:t>
      </w:r>
      <w:r w:rsidRPr="00A06583">
        <w:rPr>
          <w:rFonts w:ascii="Times New Roman" w:eastAsia="Times New Roman" w:hAnsi="Times New Roman" w:cs="Times New Roman"/>
          <w:sz w:val="28"/>
          <w:szCs w:val="28"/>
        </w:rPr>
        <w:t xml:space="preserve"> daļas pirmo </w:t>
      </w:r>
      <w:r w:rsidR="00831744" w:rsidRPr="00A06583">
        <w:rPr>
          <w:rFonts w:ascii="Times New Roman" w:eastAsia="Times New Roman" w:hAnsi="Times New Roman" w:cs="Times New Roman"/>
          <w:sz w:val="28"/>
          <w:szCs w:val="28"/>
        </w:rPr>
        <w:t xml:space="preserve">un otro </w:t>
      </w:r>
      <w:r w:rsidRPr="00A06583">
        <w:rPr>
          <w:rFonts w:ascii="Times New Roman" w:eastAsia="Times New Roman" w:hAnsi="Times New Roman" w:cs="Times New Roman"/>
          <w:sz w:val="28"/>
          <w:szCs w:val="28"/>
        </w:rPr>
        <w:t>teikumu šādā redakcijā:</w:t>
      </w:r>
    </w:p>
    <w:p w14:paraId="7949B7DE" w14:textId="77777777" w:rsidR="006A7858" w:rsidRPr="00A06583" w:rsidRDefault="006A7858" w:rsidP="000966C7">
      <w:pPr>
        <w:spacing w:after="0" w:line="240" w:lineRule="auto"/>
        <w:ind w:firstLine="720"/>
        <w:jc w:val="both"/>
        <w:rPr>
          <w:rFonts w:ascii="Times New Roman" w:eastAsia="Times New Roman" w:hAnsi="Times New Roman" w:cs="Times New Roman"/>
          <w:sz w:val="28"/>
          <w:szCs w:val="28"/>
        </w:rPr>
      </w:pPr>
    </w:p>
    <w:p w14:paraId="1C1FA840" w14:textId="77777777" w:rsidR="006A7858" w:rsidRPr="00A06583" w:rsidRDefault="006A7858"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“(1</w:t>
      </w:r>
      <w:r w:rsidRPr="00A06583">
        <w:rPr>
          <w:rFonts w:ascii="Times New Roman" w:hAnsi="Times New Roman" w:cs="Times New Roman"/>
          <w:sz w:val="28"/>
          <w:szCs w:val="28"/>
          <w:vertAlign w:val="superscript"/>
        </w:rPr>
        <w:t>1</w:t>
      </w:r>
      <w:r w:rsidRPr="00A06583">
        <w:rPr>
          <w:rFonts w:ascii="Times New Roman" w:hAnsi="Times New Roman" w:cs="Times New Roman"/>
          <w:sz w:val="28"/>
          <w:szCs w:val="28"/>
        </w:rPr>
        <w:t xml:space="preserve">) Kreditēšanas pakalpojumu patērētājam drīkst sniegt kapitālsabiedrība, kura saņēmusi speciālu atļauju (licenci) patērētāja kreditēšanas pakalpojuma sniegšanai [turpmāk — speciālā atļauja (licence)] un kuras apmaksājamā pamatkapitāla minimālais lielums ir 425 000 </w:t>
      </w:r>
      <w:r w:rsidRPr="00A06583">
        <w:rPr>
          <w:rFonts w:ascii="Times New Roman" w:hAnsi="Times New Roman" w:cs="Times New Roman"/>
          <w:i/>
          <w:iCs/>
          <w:sz w:val="28"/>
          <w:szCs w:val="28"/>
        </w:rPr>
        <w:t>euro</w:t>
      </w:r>
      <w:r w:rsidRPr="00A06583">
        <w:rPr>
          <w:rFonts w:ascii="Times New Roman" w:hAnsi="Times New Roman" w:cs="Times New Roman"/>
          <w:sz w:val="28"/>
          <w:szCs w:val="28"/>
        </w:rPr>
        <w:t>.</w:t>
      </w:r>
      <w:r w:rsidR="00AF2F11" w:rsidRPr="00A06583">
        <w:rPr>
          <w:rFonts w:ascii="Times New Roman" w:hAnsi="Times New Roman" w:cs="Times New Roman"/>
          <w:sz w:val="28"/>
          <w:szCs w:val="28"/>
        </w:rPr>
        <w:t xml:space="preserve"> Šīs prasības neattiecina uz:</w:t>
      </w:r>
      <w:r w:rsidRPr="00A06583">
        <w:rPr>
          <w:rFonts w:ascii="Times New Roman" w:hAnsi="Times New Roman" w:cs="Times New Roman"/>
          <w:sz w:val="28"/>
          <w:szCs w:val="28"/>
        </w:rPr>
        <w:t>”</w:t>
      </w:r>
      <w:r w:rsidRPr="00A06583">
        <w:rPr>
          <w:rStyle w:val="apple-converted-space"/>
          <w:rFonts w:ascii="Times New Roman" w:hAnsi="Times New Roman" w:cs="Times New Roman"/>
          <w:sz w:val="28"/>
          <w:szCs w:val="28"/>
        </w:rPr>
        <w:t> </w:t>
      </w:r>
    </w:p>
    <w:p w14:paraId="0586689C" w14:textId="77777777" w:rsidR="006A7858" w:rsidRPr="00A06583" w:rsidRDefault="006A7858" w:rsidP="000966C7">
      <w:pPr>
        <w:spacing w:after="0" w:line="240" w:lineRule="auto"/>
        <w:jc w:val="both"/>
        <w:rPr>
          <w:rFonts w:ascii="Times New Roman" w:hAnsi="Times New Roman" w:cs="Times New Roman"/>
          <w:sz w:val="28"/>
          <w:szCs w:val="28"/>
        </w:rPr>
      </w:pPr>
    </w:p>
    <w:p w14:paraId="1067D57B" w14:textId="77777777" w:rsidR="00A831B5" w:rsidRPr="00557225" w:rsidRDefault="008C090F" w:rsidP="000966C7">
      <w:pPr>
        <w:spacing w:after="0" w:line="240" w:lineRule="auto"/>
        <w:ind w:firstLine="720"/>
        <w:jc w:val="both"/>
        <w:rPr>
          <w:rFonts w:ascii="Times New Roman" w:hAnsi="Times New Roman" w:cs="Times New Roman"/>
          <w:bCs/>
          <w:color w:val="000000"/>
          <w:sz w:val="28"/>
          <w:szCs w:val="28"/>
        </w:rPr>
      </w:pPr>
      <w:r w:rsidRPr="00557225">
        <w:rPr>
          <w:rFonts w:ascii="Times New Roman" w:hAnsi="Times New Roman" w:cs="Times New Roman"/>
          <w:sz w:val="28"/>
          <w:szCs w:val="28"/>
        </w:rPr>
        <w:t xml:space="preserve">aizstāt </w:t>
      </w:r>
      <w:r w:rsidR="00972028" w:rsidRPr="00557225">
        <w:rPr>
          <w:rFonts w:ascii="Times New Roman" w:hAnsi="Times New Roman" w:cs="Times New Roman"/>
          <w:sz w:val="28"/>
          <w:szCs w:val="28"/>
        </w:rPr>
        <w:t>2.</w:t>
      </w:r>
      <w:r w:rsidR="00972028" w:rsidRPr="00557225">
        <w:rPr>
          <w:rFonts w:ascii="Times New Roman" w:hAnsi="Times New Roman" w:cs="Times New Roman"/>
          <w:sz w:val="28"/>
          <w:szCs w:val="28"/>
          <w:vertAlign w:val="superscript"/>
        </w:rPr>
        <w:t xml:space="preserve">5 </w:t>
      </w:r>
      <w:r w:rsidR="00A831B5" w:rsidRPr="00557225">
        <w:rPr>
          <w:rFonts w:ascii="Times New Roman" w:hAnsi="Times New Roman" w:cs="Times New Roman"/>
          <w:sz w:val="28"/>
          <w:szCs w:val="28"/>
        </w:rPr>
        <w:t>daļas 2.punktā vārdus “kas jāatmaksā pēc pieprasījuma vai laika posmā, ne garākā par trim mēnešiem.”</w:t>
      </w:r>
      <w:r w:rsidRPr="00557225">
        <w:rPr>
          <w:rFonts w:ascii="Times New Roman" w:hAnsi="Times New Roman" w:cs="Times New Roman"/>
          <w:sz w:val="28"/>
          <w:szCs w:val="28"/>
        </w:rPr>
        <w:t xml:space="preserve"> ar vārdiem</w:t>
      </w:r>
      <w:r w:rsidRPr="00557225">
        <w:rPr>
          <w:rFonts w:ascii="Times New Roman" w:hAnsi="Times New Roman" w:cs="Times New Roman"/>
          <w:bCs/>
          <w:color w:val="000000"/>
          <w:sz w:val="28"/>
          <w:szCs w:val="28"/>
        </w:rPr>
        <w:t xml:space="preserve"> “vai tādu kredītu, kura saņemšanai izmantojama kredīta devēja izdota maksājumu karte.”</w:t>
      </w:r>
    </w:p>
    <w:p w14:paraId="48127D0A" w14:textId="77777777" w:rsidR="008C3285" w:rsidRPr="00557225" w:rsidRDefault="008C3285" w:rsidP="000966C7">
      <w:pPr>
        <w:spacing w:after="0" w:line="240" w:lineRule="auto"/>
        <w:ind w:firstLine="720"/>
        <w:jc w:val="both"/>
        <w:rPr>
          <w:rFonts w:ascii="Times New Roman" w:hAnsi="Times New Roman" w:cs="Times New Roman"/>
          <w:bCs/>
          <w:color w:val="000000"/>
          <w:sz w:val="28"/>
          <w:szCs w:val="28"/>
        </w:rPr>
      </w:pPr>
    </w:p>
    <w:p w14:paraId="0853D056" w14:textId="313F18B9" w:rsidR="008C3285" w:rsidRPr="00557225" w:rsidRDefault="008C3285" w:rsidP="000966C7">
      <w:pPr>
        <w:spacing w:after="0" w:line="240" w:lineRule="auto"/>
        <w:ind w:firstLine="720"/>
        <w:jc w:val="both"/>
        <w:rPr>
          <w:rFonts w:ascii="Times New Roman" w:hAnsi="Times New Roman" w:cs="Times New Roman"/>
          <w:bCs/>
          <w:color w:val="000000"/>
          <w:sz w:val="28"/>
          <w:szCs w:val="28"/>
        </w:rPr>
      </w:pPr>
      <w:r w:rsidRPr="00557225">
        <w:rPr>
          <w:rFonts w:ascii="Times New Roman" w:hAnsi="Times New Roman" w:cs="Times New Roman"/>
          <w:bCs/>
          <w:color w:val="000000"/>
          <w:sz w:val="28"/>
          <w:szCs w:val="28"/>
        </w:rPr>
        <w:t>aizstāt 2.</w:t>
      </w:r>
      <w:r w:rsidRPr="00557225">
        <w:rPr>
          <w:rFonts w:ascii="Times New Roman" w:hAnsi="Times New Roman" w:cs="Times New Roman"/>
          <w:bCs/>
          <w:color w:val="000000"/>
          <w:sz w:val="28"/>
          <w:szCs w:val="28"/>
          <w:vertAlign w:val="superscript"/>
        </w:rPr>
        <w:t>6</w:t>
      </w:r>
      <w:r w:rsidRPr="00557225">
        <w:rPr>
          <w:rFonts w:ascii="Times New Roman" w:hAnsi="Times New Roman" w:cs="Times New Roman"/>
          <w:bCs/>
          <w:color w:val="000000"/>
          <w:sz w:val="28"/>
          <w:szCs w:val="28"/>
        </w:rPr>
        <w:t xml:space="preserve"> daļā vārdus “līgums” ar vārdiem “līguma noteikums”</w:t>
      </w:r>
    </w:p>
    <w:p w14:paraId="7A759AFC" w14:textId="77777777" w:rsidR="008C090F" w:rsidRPr="00A06583" w:rsidRDefault="008C090F" w:rsidP="000966C7">
      <w:pPr>
        <w:spacing w:after="0" w:line="240" w:lineRule="auto"/>
        <w:ind w:firstLine="720"/>
        <w:jc w:val="both"/>
        <w:rPr>
          <w:rFonts w:ascii="Times New Roman" w:hAnsi="Times New Roman" w:cs="Times New Roman"/>
          <w:sz w:val="28"/>
          <w:szCs w:val="28"/>
        </w:rPr>
      </w:pPr>
    </w:p>
    <w:p w14:paraId="0CC7A472" w14:textId="77777777" w:rsidR="00BE61E1" w:rsidRPr="00A06583" w:rsidRDefault="003F3D95" w:rsidP="000966C7">
      <w:pPr>
        <w:spacing w:after="0" w:line="240" w:lineRule="auto"/>
        <w:ind w:firstLine="720"/>
        <w:jc w:val="both"/>
        <w:rPr>
          <w:rFonts w:ascii="Times New Roman" w:hAnsi="Times New Roman" w:cs="Times New Roman"/>
          <w:sz w:val="28"/>
          <w:szCs w:val="28"/>
        </w:rPr>
      </w:pPr>
      <w:r w:rsidRPr="00A06583">
        <w:rPr>
          <w:rFonts w:ascii="Times New Roman" w:hAnsi="Times New Roman" w:cs="Times New Roman"/>
          <w:sz w:val="28"/>
          <w:szCs w:val="28"/>
        </w:rPr>
        <w:t>i</w:t>
      </w:r>
      <w:r w:rsidR="00BE61E1" w:rsidRPr="00A06583">
        <w:rPr>
          <w:rFonts w:ascii="Times New Roman" w:hAnsi="Times New Roman" w:cs="Times New Roman"/>
          <w:sz w:val="28"/>
          <w:szCs w:val="28"/>
        </w:rPr>
        <w:t>zteikt ceturto daļu šādā redakcijā:</w:t>
      </w:r>
    </w:p>
    <w:p w14:paraId="61FC564B" w14:textId="77777777" w:rsidR="006A7858" w:rsidRPr="00A06583" w:rsidRDefault="006A7858" w:rsidP="000966C7">
      <w:pPr>
        <w:spacing w:after="0" w:line="240" w:lineRule="auto"/>
        <w:jc w:val="both"/>
        <w:rPr>
          <w:rFonts w:ascii="Times New Roman" w:hAnsi="Times New Roman" w:cs="Times New Roman"/>
          <w:sz w:val="28"/>
          <w:szCs w:val="28"/>
        </w:rPr>
      </w:pPr>
    </w:p>
    <w:p w14:paraId="288773E2" w14:textId="77777777" w:rsidR="00D125E4" w:rsidRPr="00A06583" w:rsidRDefault="006A7858"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w:t>
      </w:r>
      <w:r w:rsidR="00BE61E1" w:rsidRPr="00A06583">
        <w:rPr>
          <w:rFonts w:ascii="Times New Roman" w:hAnsi="Times New Roman" w:cs="Times New Roman"/>
          <w:sz w:val="28"/>
          <w:szCs w:val="28"/>
        </w:rPr>
        <w:t xml:space="preserve">(4) </w:t>
      </w:r>
      <w:r w:rsidR="00D125E4" w:rsidRPr="00A06583">
        <w:rPr>
          <w:rFonts w:ascii="Times New Roman" w:hAnsi="Times New Roman" w:cs="Times New Roman"/>
          <w:sz w:val="28"/>
          <w:szCs w:val="28"/>
        </w:rPr>
        <w:t>Ministru kabinets nosaka:</w:t>
      </w:r>
    </w:p>
    <w:p w14:paraId="6F756982" w14:textId="77777777" w:rsidR="00D125E4" w:rsidRPr="00A06583" w:rsidRDefault="00D125E4"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 xml:space="preserve">1) </w:t>
      </w:r>
      <w:r w:rsidR="00BE61E1" w:rsidRPr="00A06583">
        <w:rPr>
          <w:rFonts w:ascii="Times New Roman" w:hAnsi="Times New Roman" w:cs="Times New Roman"/>
          <w:sz w:val="28"/>
          <w:szCs w:val="28"/>
        </w:rPr>
        <w:t>Pirms patērētāja kreditēšanas līguma noslēgšanas sniedzamās informācijas saturu un sniegšanas kārtību</w:t>
      </w:r>
      <w:r w:rsidRPr="00A06583">
        <w:rPr>
          <w:rFonts w:ascii="Times New Roman" w:hAnsi="Times New Roman" w:cs="Times New Roman"/>
          <w:sz w:val="28"/>
          <w:szCs w:val="28"/>
        </w:rPr>
        <w:t>;</w:t>
      </w:r>
      <w:r w:rsidR="00BE61E1" w:rsidRPr="00A06583">
        <w:rPr>
          <w:rFonts w:ascii="Times New Roman" w:hAnsi="Times New Roman" w:cs="Times New Roman"/>
          <w:sz w:val="28"/>
          <w:szCs w:val="28"/>
        </w:rPr>
        <w:t xml:space="preserve"> </w:t>
      </w:r>
    </w:p>
    <w:p w14:paraId="065D9A37" w14:textId="77777777" w:rsidR="00D125E4" w:rsidRPr="00A06583" w:rsidRDefault="00D125E4"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 xml:space="preserve">2) </w:t>
      </w:r>
      <w:r w:rsidR="00BE61E1" w:rsidRPr="00A06583">
        <w:rPr>
          <w:rFonts w:ascii="Times New Roman" w:hAnsi="Times New Roman" w:cs="Times New Roman"/>
          <w:sz w:val="28"/>
          <w:szCs w:val="28"/>
        </w:rPr>
        <w:t>papildus pakalpojumu sniegšanas nosacījumus</w:t>
      </w:r>
      <w:r w:rsidRPr="00A06583">
        <w:rPr>
          <w:rFonts w:ascii="Times New Roman" w:hAnsi="Times New Roman" w:cs="Times New Roman"/>
          <w:sz w:val="28"/>
          <w:szCs w:val="28"/>
        </w:rPr>
        <w:t>;</w:t>
      </w:r>
    </w:p>
    <w:p w14:paraId="4FF1D85E" w14:textId="77777777" w:rsidR="00D125E4" w:rsidRPr="00A06583" w:rsidRDefault="00D125E4"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 xml:space="preserve">3) </w:t>
      </w:r>
      <w:r w:rsidR="00BE61E1" w:rsidRPr="00A06583">
        <w:rPr>
          <w:rFonts w:ascii="Times New Roman" w:hAnsi="Times New Roman" w:cs="Times New Roman"/>
          <w:sz w:val="28"/>
          <w:szCs w:val="28"/>
        </w:rPr>
        <w:t>patērētāja kreditēšanas līgumam izvirzāmās prasības un tajā ietveramo informāciju</w:t>
      </w:r>
      <w:r w:rsidRPr="00A06583">
        <w:rPr>
          <w:rFonts w:ascii="Times New Roman" w:hAnsi="Times New Roman" w:cs="Times New Roman"/>
          <w:sz w:val="28"/>
          <w:szCs w:val="28"/>
        </w:rPr>
        <w:t>;</w:t>
      </w:r>
      <w:r w:rsidR="00BE61E1" w:rsidRPr="00A06583">
        <w:rPr>
          <w:rFonts w:ascii="Times New Roman" w:hAnsi="Times New Roman" w:cs="Times New Roman"/>
          <w:sz w:val="28"/>
          <w:szCs w:val="28"/>
        </w:rPr>
        <w:t xml:space="preserve"> </w:t>
      </w:r>
    </w:p>
    <w:p w14:paraId="0C066452" w14:textId="77777777" w:rsidR="00D125E4" w:rsidRPr="00A06583" w:rsidRDefault="00D125E4"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 xml:space="preserve">4) </w:t>
      </w:r>
      <w:r w:rsidR="00BE61E1" w:rsidRPr="00A06583">
        <w:rPr>
          <w:rFonts w:ascii="Times New Roman" w:hAnsi="Times New Roman" w:cs="Times New Roman"/>
          <w:sz w:val="28"/>
          <w:szCs w:val="28"/>
        </w:rPr>
        <w:t>gada proce</w:t>
      </w:r>
      <w:r w:rsidR="00AF2F11" w:rsidRPr="00A06583">
        <w:rPr>
          <w:rFonts w:ascii="Times New Roman" w:hAnsi="Times New Roman" w:cs="Times New Roman"/>
          <w:sz w:val="28"/>
          <w:szCs w:val="28"/>
        </w:rPr>
        <w:t>ntu likmes aprēķināšanas metodi;</w:t>
      </w:r>
      <w:r w:rsidR="00BE61E1" w:rsidRPr="00A06583">
        <w:rPr>
          <w:rFonts w:ascii="Times New Roman" w:hAnsi="Times New Roman" w:cs="Times New Roman"/>
          <w:sz w:val="28"/>
          <w:szCs w:val="28"/>
        </w:rPr>
        <w:t xml:space="preserve"> </w:t>
      </w:r>
    </w:p>
    <w:p w14:paraId="6C434CEB" w14:textId="77777777" w:rsidR="00D125E4" w:rsidRPr="00A06583" w:rsidRDefault="00D125E4"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 xml:space="preserve">5) </w:t>
      </w:r>
      <w:r w:rsidR="00BE61E1" w:rsidRPr="00A06583">
        <w:rPr>
          <w:rFonts w:ascii="Times New Roman" w:hAnsi="Times New Roman" w:cs="Times New Roman"/>
          <w:sz w:val="28"/>
          <w:szCs w:val="28"/>
        </w:rPr>
        <w:t>ārvalstu valūtas un mainīgās procentu likmes kredītu nosacījumus</w:t>
      </w:r>
      <w:r w:rsidR="00AF2F11" w:rsidRPr="00A06583">
        <w:rPr>
          <w:rFonts w:ascii="Times New Roman" w:hAnsi="Times New Roman" w:cs="Times New Roman"/>
          <w:sz w:val="28"/>
          <w:szCs w:val="28"/>
        </w:rPr>
        <w:t>;</w:t>
      </w:r>
      <w:r w:rsidR="00BE61E1" w:rsidRPr="00A06583">
        <w:rPr>
          <w:rFonts w:ascii="Times New Roman" w:hAnsi="Times New Roman" w:cs="Times New Roman"/>
          <w:sz w:val="28"/>
          <w:szCs w:val="28"/>
        </w:rPr>
        <w:t xml:space="preserve"> </w:t>
      </w:r>
    </w:p>
    <w:p w14:paraId="6CEAB6E0" w14:textId="77777777" w:rsidR="00D125E4" w:rsidRPr="00A06583" w:rsidRDefault="00D125E4"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 xml:space="preserve">6) </w:t>
      </w:r>
      <w:r w:rsidR="00BE61E1" w:rsidRPr="00A06583">
        <w:rPr>
          <w:rFonts w:ascii="Times New Roman" w:hAnsi="Times New Roman" w:cs="Times New Roman"/>
          <w:sz w:val="28"/>
          <w:szCs w:val="28"/>
        </w:rPr>
        <w:t>patērētāja informēšanu kre</w:t>
      </w:r>
      <w:r w:rsidR="00AF2F11" w:rsidRPr="00A06583">
        <w:rPr>
          <w:rFonts w:ascii="Times New Roman" w:hAnsi="Times New Roman" w:cs="Times New Roman"/>
          <w:sz w:val="28"/>
          <w:szCs w:val="28"/>
        </w:rPr>
        <w:t>ditēšanas līguma darbības laikā;</w:t>
      </w:r>
      <w:r w:rsidR="00BE61E1" w:rsidRPr="00A06583">
        <w:rPr>
          <w:rFonts w:ascii="Times New Roman" w:hAnsi="Times New Roman" w:cs="Times New Roman"/>
          <w:sz w:val="28"/>
          <w:szCs w:val="28"/>
        </w:rPr>
        <w:t xml:space="preserve"> </w:t>
      </w:r>
    </w:p>
    <w:p w14:paraId="0376919C" w14:textId="77777777" w:rsidR="00D125E4" w:rsidRPr="001F2FC2" w:rsidRDefault="00D125E4"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 xml:space="preserve">7) </w:t>
      </w:r>
      <w:r w:rsidR="00BE61E1" w:rsidRPr="00A06583">
        <w:rPr>
          <w:rFonts w:ascii="Times New Roman" w:hAnsi="Times New Roman" w:cs="Times New Roman"/>
          <w:sz w:val="28"/>
          <w:szCs w:val="28"/>
        </w:rPr>
        <w:t>kredīta pirmstermiņa atmaksu un kopējo kredīt</w:t>
      </w:r>
      <w:r w:rsidR="00AF2F11" w:rsidRPr="00A06583">
        <w:rPr>
          <w:rFonts w:ascii="Times New Roman" w:hAnsi="Times New Roman" w:cs="Times New Roman"/>
          <w:sz w:val="28"/>
          <w:szCs w:val="28"/>
        </w:rPr>
        <w:t xml:space="preserve">a izmaksu taisnīgu </w:t>
      </w:r>
      <w:r w:rsidR="00AF2F11" w:rsidRPr="001F2FC2">
        <w:rPr>
          <w:rFonts w:ascii="Times New Roman" w:hAnsi="Times New Roman" w:cs="Times New Roman"/>
          <w:sz w:val="28"/>
          <w:szCs w:val="28"/>
        </w:rPr>
        <w:t>samazināšanu;</w:t>
      </w:r>
      <w:r w:rsidR="00BE61E1" w:rsidRPr="001F2FC2">
        <w:rPr>
          <w:rFonts w:ascii="Times New Roman" w:hAnsi="Times New Roman" w:cs="Times New Roman"/>
          <w:sz w:val="28"/>
          <w:szCs w:val="28"/>
        </w:rPr>
        <w:t xml:space="preserve"> </w:t>
      </w:r>
    </w:p>
    <w:p w14:paraId="76BCC63D" w14:textId="77777777" w:rsidR="00D125E4" w:rsidRPr="001F2FC2" w:rsidRDefault="00D125E4" w:rsidP="000966C7">
      <w:pPr>
        <w:spacing w:after="0" w:line="240" w:lineRule="auto"/>
        <w:jc w:val="both"/>
        <w:rPr>
          <w:rFonts w:ascii="Times New Roman" w:hAnsi="Times New Roman" w:cs="Times New Roman"/>
          <w:sz w:val="28"/>
          <w:szCs w:val="28"/>
        </w:rPr>
      </w:pPr>
      <w:r w:rsidRPr="001F2FC2">
        <w:rPr>
          <w:rFonts w:ascii="Times New Roman" w:hAnsi="Times New Roman" w:cs="Times New Roman"/>
          <w:sz w:val="28"/>
          <w:szCs w:val="28"/>
        </w:rPr>
        <w:lastRenderedPageBreak/>
        <w:t xml:space="preserve">8) </w:t>
      </w:r>
      <w:r w:rsidR="00BE61E1" w:rsidRPr="001F2FC2">
        <w:rPr>
          <w:rFonts w:ascii="Times New Roman" w:hAnsi="Times New Roman" w:cs="Times New Roman"/>
          <w:sz w:val="28"/>
          <w:szCs w:val="28"/>
        </w:rPr>
        <w:t>atsevišķiem kreditēšanas līgum</w:t>
      </w:r>
      <w:r w:rsidR="00AF2F11" w:rsidRPr="001F2FC2">
        <w:rPr>
          <w:rFonts w:ascii="Times New Roman" w:hAnsi="Times New Roman" w:cs="Times New Roman"/>
          <w:sz w:val="28"/>
          <w:szCs w:val="28"/>
        </w:rPr>
        <w:t>u veidiem piemērojamās prasības;</w:t>
      </w:r>
      <w:r w:rsidR="00BE61E1" w:rsidRPr="001F2FC2">
        <w:rPr>
          <w:rFonts w:ascii="Times New Roman" w:hAnsi="Times New Roman" w:cs="Times New Roman"/>
          <w:sz w:val="28"/>
          <w:szCs w:val="28"/>
        </w:rPr>
        <w:t xml:space="preserve"> </w:t>
      </w:r>
    </w:p>
    <w:p w14:paraId="430E17AF" w14:textId="77777777" w:rsidR="00D125E4" w:rsidRPr="001F2FC2" w:rsidRDefault="00D125E4" w:rsidP="000966C7">
      <w:pPr>
        <w:spacing w:after="0" w:line="240" w:lineRule="auto"/>
        <w:jc w:val="both"/>
        <w:rPr>
          <w:rFonts w:ascii="Times New Roman" w:hAnsi="Times New Roman" w:cs="Times New Roman"/>
          <w:sz w:val="28"/>
          <w:szCs w:val="28"/>
        </w:rPr>
      </w:pPr>
      <w:r w:rsidRPr="001F2FC2">
        <w:rPr>
          <w:rFonts w:ascii="Times New Roman" w:hAnsi="Times New Roman" w:cs="Times New Roman"/>
          <w:sz w:val="28"/>
          <w:szCs w:val="28"/>
        </w:rPr>
        <w:t xml:space="preserve">9) </w:t>
      </w:r>
      <w:r w:rsidR="000E65DC" w:rsidRPr="001F2FC2">
        <w:rPr>
          <w:rFonts w:ascii="Times New Roman" w:hAnsi="Times New Roman" w:cs="Times New Roman"/>
          <w:sz w:val="28"/>
          <w:szCs w:val="28"/>
        </w:rPr>
        <w:t>padoma došanai</w:t>
      </w:r>
      <w:r w:rsidR="00185DD1" w:rsidRPr="001F2FC2">
        <w:rPr>
          <w:rFonts w:ascii="Times New Roman" w:hAnsi="Times New Roman" w:cs="Times New Roman"/>
          <w:sz w:val="28"/>
          <w:szCs w:val="28"/>
        </w:rPr>
        <w:t xml:space="preserve"> izvirzāmās prasības</w:t>
      </w:r>
      <w:r w:rsidR="00AF2F11" w:rsidRPr="001F2FC2">
        <w:rPr>
          <w:rFonts w:ascii="Times New Roman" w:hAnsi="Times New Roman" w:cs="Times New Roman"/>
          <w:sz w:val="28"/>
          <w:szCs w:val="28"/>
        </w:rPr>
        <w:t>;</w:t>
      </w:r>
    </w:p>
    <w:p w14:paraId="0EAF626E" w14:textId="3EB3DECB" w:rsidR="00D125E4" w:rsidRPr="00A06583" w:rsidRDefault="00D125E4" w:rsidP="000966C7">
      <w:pPr>
        <w:spacing w:after="0" w:line="240" w:lineRule="auto"/>
        <w:jc w:val="both"/>
        <w:rPr>
          <w:rFonts w:ascii="Times New Roman" w:hAnsi="Times New Roman" w:cs="Times New Roman"/>
          <w:sz w:val="28"/>
          <w:szCs w:val="28"/>
        </w:rPr>
      </w:pPr>
      <w:r w:rsidRPr="001F2FC2">
        <w:rPr>
          <w:rFonts w:ascii="Times New Roman" w:hAnsi="Times New Roman" w:cs="Times New Roman"/>
          <w:sz w:val="28"/>
          <w:szCs w:val="28"/>
        </w:rPr>
        <w:t xml:space="preserve">10) </w:t>
      </w:r>
      <w:r w:rsidR="00D72128" w:rsidRPr="001F2FC2">
        <w:rPr>
          <w:rFonts w:ascii="Times New Roman" w:hAnsi="Times New Roman" w:cs="Times New Roman"/>
          <w:sz w:val="28"/>
          <w:szCs w:val="28"/>
        </w:rPr>
        <w:t>kredīt</w:t>
      </w:r>
      <w:r w:rsidR="005F5EB8" w:rsidRPr="001F2FC2">
        <w:rPr>
          <w:rFonts w:ascii="Times New Roman" w:hAnsi="Times New Roman" w:cs="Times New Roman"/>
          <w:sz w:val="28"/>
          <w:szCs w:val="28"/>
        </w:rPr>
        <w:t>a</w:t>
      </w:r>
      <w:r w:rsidR="00BE61E1" w:rsidRPr="001F2FC2">
        <w:rPr>
          <w:rFonts w:ascii="Times New Roman" w:hAnsi="Times New Roman" w:cs="Times New Roman"/>
          <w:sz w:val="28"/>
          <w:szCs w:val="28"/>
        </w:rPr>
        <w:t xml:space="preserve"> starpnieku un </w:t>
      </w:r>
      <w:r w:rsidR="00D72128" w:rsidRPr="001F2FC2">
        <w:rPr>
          <w:rFonts w:ascii="Times New Roman" w:hAnsi="Times New Roman" w:cs="Times New Roman"/>
          <w:sz w:val="28"/>
          <w:szCs w:val="28"/>
        </w:rPr>
        <w:t>kredīt</w:t>
      </w:r>
      <w:r w:rsidR="005F5EB8" w:rsidRPr="001F2FC2">
        <w:rPr>
          <w:rFonts w:ascii="Times New Roman" w:hAnsi="Times New Roman" w:cs="Times New Roman"/>
          <w:sz w:val="28"/>
          <w:szCs w:val="28"/>
        </w:rPr>
        <w:t>a</w:t>
      </w:r>
      <w:r w:rsidR="00BE61E1" w:rsidRPr="001F2FC2">
        <w:rPr>
          <w:rFonts w:ascii="Times New Roman" w:hAnsi="Times New Roman" w:cs="Times New Roman"/>
          <w:sz w:val="28"/>
          <w:szCs w:val="28"/>
        </w:rPr>
        <w:t xml:space="preserve"> s</w:t>
      </w:r>
      <w:r w:rsidR="00AF2F11" w:rsidRPr="001F2FC2">
        <w:rPr>
          <w:rFonts w:ascii="Times New Roman" w:hAnsi="Times New Roman" w:cs="Times New Roman"/>
          <w:sz w:val="28"/>
          <w:szCs w:val="28"/>
        </w:rPr>
        <w:t>tarpnieku</w:t>
      </w:r>
      <w:r w:rsidR="00AF2F11" w:rsidRPr="00A06583">
        <w:rPr>
          <w:rFonts w:ascii="Times New Roman" w:hAnsi="Times New Roman" w:cs="Times New Roman"/>
          <w:sz w:val="28"/>
          <w:szCs w:val="28"/>
        </w:rPr>
        <w:t xml:space="preserve"> pārstāvju pienākumus;</w:t>
      </w:r>
    </w:p>
    <w:p w14:paraId="795FBEDE" w14:textId="77777777" w:rsidR="00BE61E1" w:rsidRPr="00A06583" w:rsidRDefault="00D125E4"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 xml:space="preserve">11) </w:t>
      </w:r>
      <w:r w:rsidR="00BE61E1" w:rsidRPr="00A06583">
        <w:rPr>
          <w:rFonts w:ascii="Times New Roman" w:hAnsi="Times New Roman" w:cs="Times New Roman"/>
          <w:sz w:val="28"/>
          <w:szCs w:val="28"/>
        </w:rPr>
        <w:t>tiesisko regulējumu patērētāja kreditēšanai pret kustamas lietas ķīlu.”;</w:t>
      </w:r>
      <w:r w:rsidR="007B46FC" w:rsidRPr="00A06583">
        <w:rPr>
          <w:rFonts w:ascii="Times New Roman" w:hAnsi="Times New Roman" w:cs="Times New Roman"/>
          <w:sz w:val="28"/>
          <w:szCs w:val="28"/>
        </w:rPr>
        <w:t xml:space="preserve"> </w:t>
      </w:r>
    </w:p>
    <w:p w14:paraId="692A5198" w14:textId="77777777" w:rsidR="00BE61E1" w:rsidRPr="00A06583" w:rsidRDefault="00BE61E1" w:rsidP="000966C7">
      <w:pPr>
        <w:spacing w:after="0" w:line="240" w:lineRule="auto"/>
        <w:jc w:val="both"/>
        <w:rPr>
          <w:rFonts w:ascii="Times New Roman" w:hAnsi="Times New Roman" w:cs="Times New Roman"/>
          <w:sz w:val="28"/>
          <w:szCs w:val="28"/>
        </w:rPr>
      </w:pPr>
    </w:p>
    <w:p w14:paraId="1789134E" w14:textId="77777777" w:rsidR="00231068" w:rsidRPr="00A06583" w:rsidRDefault="00C60106" w:rsidP="000966C7">
      <w:pPr>
        <w:spacing w:after="0" w:line="240" w:lineRule="auto"/>
        <w:ind w:firstLine="720"/>
        <w:jc w:val="both"/>
        <w:rPr>
          <w:rFonts w:ascii="Times New Roman" w:hAnsi="Times New Roman" w:cs="Times New Roman"/>
          <w:sz w:val="28"/>
          <w:szCs w:val="28"/>
        </w:rPr>
      </w:pPr>
      <w:r w:rsidRPr="00A06583">
        <w:rPr>
          <w:rFonts w:ascii="Times New Roman" w:hAnsi="Times New Roman" w:cs="Times New Roman"/>
          <w:sz w:val="28"/>
          <w:szCs w:val="28"/>
        </w:rPr>
        <w:t>i</w:t>
      </w:r>
      <w:r w:rsidR="00231068" w:rsidRPr="00A06583">
        <w:rPr>
          <w:rFonts w:ascii="Times New Roman" w:hAnsi="Times New Roman" w:cs="Times New Roman"/>
          <w:sz w:val="28"/>
          <w:szCs w:val="28"/>
        </w:rPr>
        <w:t>zteikt ceturt</w:t>
      </w:r>
      <w:r w:rsidRPr="00A06583">
        <w:rPr>
          <w:rFonts w:ascii="Times New Roman" w:hAnsi="Times New Roman" w:cs="Times New Roman"/>
          <w:sz w:val="28"/>
          <w:szCs w:val="28"/>
        </w:rPr>
        <w:t>o</w:t>
      </w:r>
      <w:r w:rsidR="00231068" w:rsidRPr="00A06583">
        <w:rPr>
          <w:rFonts w:ascii="Times New Roman" w:hAnsi="Times New Roman" w:cs="Times New Roman"/>
          <w:sz w:val="28"/>
          <w:szCs w:val="28"/>
        </w:rPr>
        <w:t xml:space="preserve"> </w:t>
      </w:r>
      <w:r w:rsidR="00F73C62" w:rsidRPr="00A06583">
        <w:rPr>
          <w:rFonts w:ascii="Times New Roman" w:hAnsi="Times New Roman" w:cs="Times New Roman"/>
          <w:sz w:val="28"/>
          <w:szCs w:val="28"/>
        </w:rPr>
        <w:t>4</w:t>
      </w:r>
      <w:r w:rsidR="00972028" w:rsidRPr="00A06583">
        <w:rPr>
          <w:rFonts w:ascii="Times New Roman" w:hAnsi="Times New Roman" w:cs="Times New Roman"/>
          <w:sz w:val="28"/>
          <w:szCs w:val="28"/>
        </w:rPr>
        <w:t>.</w:t>
      </w:r>
      <w:r w:rsidR="00F73C62" w:rsidRPr="00A06583">
        <w:rPr>
          <w:rFonts w:ascii="Times New Roman" w:hAnsi="Times New Roman" w:cs="Times New Roman"/>
          <w:sz w:val="28"/>
          <w:szCs w:val="28"/>
          <w:vertAlign w:val="superscript"/>
        </w:rPr>
        <w:t>4</w:t>
      </w:r>
      <w:r w:rsidR="00F73C62" w:rsidRPr="00A06583">
        <w:rPr>
          <w:rFonts w:ascii="Times New Roman" w:hAnsi="Times New Roman" w:cs="Times New Roman"/>
          <w:sz w:val="28"/>
          <w:szCs w:val="28"/>
        </w:rPr>
        <w:t xml:space="preserve"> </w:t>
      </w:r>
      <w:r w:rsidR="00231068" w:rsidRPr="00A06583">
        <w:rPr>
          <w:rFonts w:ascii="Times New Roman" w:hAnsi="Times New Roman" w:cs="Times New Roman"/>
          <w:sz w:val="28"/>
          <w:szCs w:val="28"/>
        </w:rPr>
        <w:t>daļu šādā redakcijā:</w:t>
      </w:r>
    </w:p>
    <w:p w14:paraId="00B65E13" w14:textId="77777777" w:rsidR="00231068" w:rsidRPr="00A06583" w:rsidRDefault="00231068" w:rsidP="000966C7">
      <w:pPr>
        <w:spacing w:after="0" w:line="240" w:lineRule="auto"/>
        <w:ind w:firstLine="720"/>
        <w:jc w:val="both"/>
        <w:rPr>
          <w:rFonts w:ascii="Times New Roman" w:hAnsi="Times New Roman" w:cs="Times New Roman"/>
          <w:sz w:val="28"/>
          <w:szCs w:val="28"/>
        </w:rPr>
      </w:pPr>
    </w:p>
    <w:p w14:paraId="6F439DFF" w14:textId="77777777" w:rsidR="00231068" w:rsidRPr="001F2FC2" w:rsidRDefault="00C60106" w:rsidP="000966C7">
      <w:pPr>
        <w:spacing w:after="0" w:line="240" w:lineRule="auto"/>
        <w:ind w:firstLine="720"/>
        <w:jc w:val="both"/>
        <w:rPr>
          <w:rFonts w:ascii="Times New Roman" w:hAnsi="Times New Roman" w:cs="Times New Roman"/>
          <w:sz w:val="28"/>
          <w:szCs w:val="28"/>
        </w:rPr>
      </w:pPr>
      <w:r w:rsidRPr="00A06583">
        <w:rPr>
          <w:rFonts w:ascii="Times New Roman" w:hAnsi="Times New Roman" w:cs="Times New Roman"/>
          <w:sz w:val="28"/>
          <w:szCs w:val="28"/>
        </w:rPr>
        <w:t>“(4</w:t>
      </w:r>
      <w:r w:rsidRPr="00A06583">
        <w:rPr>
          <w:rFonts w:ascii="Times New Roman" w:hAnsi="Times New Roman" w:cs="Times New Roman"/>
          <w:sz w:val="28"/>
          <w:szCs w:val="28"/>
          <w:vertAlign w:val="superscript"/>
        </w:rPr>
        <w:t>4</w:t>
      </w:r>
      <w:r w:rsidRPr="00A06583">
        <w:rPr>
          <w:rFonts w:ascii="Times New Roman" w:hAnsi="Times New Roman" w:cs="Times New Roman"/>
          <w:sz w:val="28"/>
          <w:szCs w:val="28"/>
        </w:rPr>
        <w:t>) Izpildot šā panta 4.</w:t>
      </w:r>
      <w:r w:rsidRPr="00A06583">
        <w:rPr>
          <w:rFonts w:ascii="Times New Roman" w:hAnsi="Times New Roman" w:cs="Times New Roman"/>
          <w:sz w:val="28"/>
          <w:szCs w:val="28"/>
          <w:vertAlign w:val="superscript"/>
        </w:rPr>
        <w:t>1</w:t>
      </w:r>
      <w:r w:rsidRPr="00A06583">
        <w:rPr>
          <w:rFonts w:ascii="Times New Roman" w:hAnsi="Times New Roman" w:cs="Times New Roman"/>
          <w:sz w:val="28"/>
          <w:szCs w:val="28"/>
        </w:rPr>
        <w:t xml:space="preserve"> un 4.</w:t>
      </w:r>
      <w:r w:rsidRPr="00A06583">
        <w:rPr>
          <w:rFonts w:ascii="Times New Roman" w:hAnsi="Times New Roman" w:cs="Times New Roman"/>
          <w:sz w:val="28"/>
          <w:szCs w:val="28"/>
          <w:vertAlign w:val="superscript"/>
        </w:rPr>
        <w:t>2</w:t>
      </w:r>
      <w:r w:rsidRPr="00A06583">
        <w:rPr>
          <w:rFonts w:ascii="Times New Roman" w:hAnsi="Times New Roman" w:cs="Times New Roman"/>
          <w:sz w:val="28"/>
          <w:szCs w:val="28"/>
        </w:rPr>
        <w:t xml:space="preserve"> daļā noteikto pienākumu, kredīta devējam ir pienākums pieprasīt, iegūt un izvērtēt informāciju par patērētāja ienākumiem un izdevumiem pienākuma izpildei atbilstošā apjomā. Patērētājam ir pienākums pēc kredīta devēja pieprasījuma sniegt informāciju par saviem ienākumiem un izdevumiem. Kredīta devējs ir tiesīgs piešķirt kredītu tikai pēc tam, kad tas izvērtējis patērētāja spēju atmaksāt kredītu un </w:t>
      </w:r>
      <w:r w:rsidR="00080953" w:rsidRPr="00A06583">
        <w:rPr>
          <w:rFonts w:ascii="Times New Roman" w:hAnsi="Times New Roman" w:cs="Times New Roman"/>
          <w:sz w:val="28"/>
          <w:szCs w:val="28"/>
        </w:rPr>
        <w:t>izvērtējums liecina</w:t>
      </w:r>
      <w:r w:rsidRPr="00A06583">
        <w:rPr>
          <w:rFonts w:ascii="Times New Roman" w:hAnsi="Times New Roman" w:cs="Times New Roman"/>
          <w:sz w:val="28"/>
          <w:szCs w:val="28"/>
        </w:rPr>
        <w:t xml:space="preserve">, </w:t>
      </w:r>
      <w:r w:rsidRPr="001F2FC2">
        <w:rPr>
          <w:rFonts w:ascii="Times New Roman" w:hAnsi="Times New Roman" w:cs="Times New Roman"/>
          <w:sz w:val="28"/>
          <w:szCs w:val="28"/>
        </w:rPr>
        <w:t>ka kredīta saistības visticamāk tiks izpildītas saskaņā ar līguma noteikumiem.</w:t>
      </w:r>
      <w:r w:rsidR="009E081E" w:rsidRPr="001F2FC2">
        <w:rPr>
          <w:rFonts w:ascii="Times New Roman" w:hAnsi="Times New Roman" w:cs="Times New Roman"/>
          <w:sz w:val="28"/>
          <w:szCs w:val="28"/>
        </w:rPr>
        <w:t xml:space="preserve"> Ja kredīta pieteikums tiek noraidīts, kredīta devējs nekavējoties informē patērētāju par šādu noraidījumu un attiecīgā gadījumā par to, ka lēmuma </w:t>
      </w:r>
      <w:r w:rsidR="00F73C62" w:rsidRPr="001F2FC2">
        <w:rPr>
          <w:rFonts w:ascii="Times New Roman" w:hAnsi="Times New Roman" w:cs="Times New Roman"/>
          <w:sz w:val="28"/>
          <w:szCs w:val="28"/>
        </w:rPr>
        <w:t xml:space="preserve">pieņemšanas process </w:t>
      </w:r>
      <w:r w:rsidR="009E081E" w:rsidRPr="001F2FC2">
        <w:rPr>
          <w:rFonts w:ascii="Times New Roman" w:hAnsi="Times New Roman" w:cs="Times New Roman"/>
          <w:sz w:val="28"/>
          <w:szCs w:val="28"/>
        </w:rPr>
        <w:t xml:space="preserve">ir </w:t>
      </w:r>
      <w:r w:rsidR="00F73C62" w:rsidRPr="001F2FC2">
        <w:rPr>
          <w:rFonts w:ascii="Times New Roman" w:hAnsi="Times New Roman" w:cs="Times New Roman"/>
          <w:sz w:val="28"/>
          <w:szCs w:val="28"/>
        </w:rPr>
        <w:t>automatizēts</w:t>
      </w:r>
      <w:r w:rsidR="009E081E" w:rsidRPr="001F2FC2">
        <w:rPr>
          <w:rFonts w:ascii="Times New Roman" w:hAnsi="Times New Roman" w:cs="Times New Roman"/>
          <w:sz w:val="28"/>
          <w:szCs w:val="28"/>
        </w:rPr>
        <w:t>.”</w:t>
      </w:r>
    </w:p>
    <w:p w14:paraId="10112817" w14:textId="77777777" w:rsidR="00231068" w:rsidRPr="00A06583" w:rsidRDefault="00231068" w:rsidP="000966C7">
      <w:pPr>
        <w:spacing w:after="0" w:line="240" w:lineRule="auto"/>
        <w:ind w:firstLine="720"/>
        <w:jc w:val="both"/>
        <w:rPr>
          <w:rFonts w:ascii="Times New Roman" w:hAnsi="Times New Roman" w:cs="Times New Roman"/>
          <w:sz w:val="28"/>
          <w:szCs w:val="28"/>
        </w:rPr>
      </w:pPr>
    </w:p>
    <w:p w14:paraId="7D3BC14F" w14:textId="77777777" w:rsidR="00BE61E1" w:rsidRPr="00A06583" w:rsidRDefault="003F3D95" w:rsidP="000966C7">
      <w:pPr>
        <w:spacing w:after="0" w:line="240" w:lineRule="auto"/>
        <w:ind w:firstLine="720"/>
        <w:jc w:val="both"/>
        <w:rPr>
          <w:rFonts w:ascii="Times New Roman" w:hAnsi="Times New Roman" w:cs="Times New Roman"/>
          <w:sz w:val="28"/>
          <w:szCs w:val="28"/>
        </w:rPr>
      </w:pPr>
      <w:r w:rsidRPr="00A06583">
        <w:rPr>
          <w:rFonts w:ascii="Times New Roman" w:hAnsi="Times New Roman" w:cs="Times New Roman"/>
          <w:sz w:val="28"/>
          <w:szCs w:val="28"/>
        </w:rPr>
        <w:t>p</w:t>
      </w:r>
      <w:r w:rsidR="00BE61E1" w:rsidRPr="00A06583">
        <w:rPr>
          <w:rFonts w:ascii="Times New Roman" w:hAnsi="Times New Roman" w:cs="Times New Roman"/>
          <w:sz w:val="28"/>
          <w:szCs w:val="28"/>
        </w:rPr>
        <w:t>apildināt ar piecpadsmito</w:t>
      </w:r>
      <w:r w:rsidR="00896721" w:rsidRPr="00A06583">
        <w:rPr>
          <w:rFonts w:ascii="Times New Roman" w:hAnsi="Times New Roman" w:cs="Times New Roman"/>
          <w:sz w:val="28"/>
          <w:szCs w:val="28"/>
        </w:rPr>
        <w:t xml:space="preserve"> un</w:t>
      </w:r>
      <w:r w:rsidR="00BE61E1" w:rsidRPr="00A06583">
        <w:rPr>
          <w:rFonts w:ascii="Times New Roman" w:hAnsi="Times New Roman" w:cs="Times New Roman"/>
          <w:sz w:val="28"/>
          <w:szCs w:val="28"/>
        </w:rPr>
        <w:t xml:space="preserve"> sešpadsmito</w:t>
      </w:r>
      <w:r w:rsidR="00237DD2" w:rsidRPr="00A06583">
        <w:rPr>
          <w:rFonts w:ascii="Times New Roman" w:hAnsi="Times New Roman" w:cs="Times New Roman"/>
          <w:sz w:val="28"/>
          <w:szCs w:val="28"/>
        </w:rPr>
        <w:t xml:space="preserve"> </w:t>
      </w:r>
      <w:r w:rsidR="00BE61E1" w:rsidRPr="00A06583">
        <w:rPr>
          <w:rFonts w:ascii="Times New Roman" w:hAnsi="Times New Roman" w:cs="Times New Roman"/>
          <w:sz w:val="28"/>
          <w:szCs w:val="28"/>
        </w:rPr>
        <w:t xml:space="preserve">daļu šādā redakcijā: </w:t>
      </w:r>
    </w:p>
    <w:p w14:paraId="7873F46C" w14:textId="77777777" w:rsidR="00C62E7B" w:rsidRPr="00A06583" w:rsidRDefault="00BE61E1"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 xml:space="preserve"> </w:t>
      </w:r>
    </w:p>
    <w:p w14:paraId="1374D5D6" w14:textId="0ECB4492" w:rsidR="00A319A9" w:rsidRPr="001F2FC2" w:rsidRDefault="00AF2F11" w:rsidP="000966C7">
      <w:pPr>
        <w:spacing w:after="0" w:line="240" w:lineRule="auto"/>
        <w:jc w:val="both"/>
        <w:rPr>
          <w:rFonts w:ascii="Times New Roman" w:eastAsia="Times New Roman" w:hAnsi="Times New Roman" w:cs="Times New Roman"/>
          <w:sz w:val="28"/>
          <w:szCs w:val="28"/>
        </w:rPr>
      </w:pPr>
      <w:r w:rsidRPr="001F2FC2">
        <w:rPr>
          <w:rFonts w:ascii="Times New Roman" w:eastAsia="Times New Roman" w:hAnsi="Times New Roman" w:cs="Times New Roman"/>
          <w:sz w:val="28"/>
          <w:szCs w:val="28"/>
        </w:rPr>
        <w:t>“</w:t>
      </w:r>
      <w:r w:rsidR="00BE61E1" w:rsidRPr="001F2FC2">
        <w:rPr>
          <w:rFonts w:ascii="Times New Roman" w:eastAsia="Times New Roman" w:hAnsi="Times New Roman" w:cs="Times New Roman"/>
          <w:sz w:val="28"/>
          <w:szCs w:val="28"/>
        </w:rPr>
        <w:t>(</w:t>
      </w:r>
      <w:r w:rsidR="00A55DAC" w:rsidRPr="001F2FC2">
        <w:rPr>
          <w:rFonts w:ascii="Times New Roman" w:eastAsia="Times New Roman" w:hAnsi="Times New Roman" w:cs="Times New Roman"/>
          <w:sz w:val="28"/>
          <w:szCs w:val="28"/>
        </w:rPr>
        <w:t>15</w:t>
      </w:r>
      <w:r w:rsidR="00BE61E1" w:rsidRPr="001F2FC2">
        <w:rPr>
          <w:rFonts w:ascii="Times New Roman" w:eastAsia="Times New Roman" w:hAnsi="Times New Roman" w:cs="Times New Roman"/>
          <w:sz w:val="28"/>
          <w:szCs w:val="28"/>
        </w:rPr>
        <w:t xml:space="preserve">) Izstrādājot patērētāju kreditēšanas pakalpojumus, piešķirot kredītus, sniedzot kredīta starpniecības pakalpojumus, </w:t>
      </w:r>
      <w:r w:rsidR="000E65DC" w:rsidRPr="001F2FC2">
        <w:rPr>
          <w:rFonts w:ascii="Times New Roman" w:eastAsia="Times New Roman" w:hAnsi="Times New Roman" w:cs="Times New Roman"/>
          <w:sz w:val="28"/>
          <w:szCs w:val="28"/>
        </w:rPr>
        <w:t>dodot</w:t>
      </w:r>
      <w:r w:rsidR="00BE61E1" w:rsidRPr="001F2FC2">
        <w:rPr>
          <w:rFonts w:ascii="Times New Roman" w:eastAsia="Times New Roman" w:hAnsi="Times New Roman" w:cs="Times New Roman"/>
          <w:sz w:val="28"/>
          <w:szCs w:val="28"/>
        </w:rPr>
        <w:t xml:space="preserve"> </w:t>
      </w:r>
      <w:r w:rsidR="000E65DC" w:rsidRPr="001F2FC2">
        <w:rPr>
          <w:rFonts w:ascii="Times New Roman" w:eastAsia="Times New Roman" w:hAnsi="Times New Roman" w:cs="Times New Roman"/>
          <w:sz w:val="28"/>
          <w:szCs w:val="28"/>
        </w:rPr>
        <w:t>padomu</w:t>
      </w:r>
      <w:r w:rsidR="00A31B72" w:rsidRPr="001F2FC2">
        <w:rPr>
          <w:rFonts w:ascii="Times New Roman" w:eastAsia="Times New Roman" w:hAnsi="Times New Roman" w:cs="Times New Roman"/>
          <w:sz w:val="28"/>
          <w:szCs w:val="28"/>
        </w:rPr>
        <w:t>,</w:t>
      </w:r>
      <w:r w:rsidR="00BE61E1" w:rsidRPr="001F2FC2">
        <w:rPr>
          <w:rFonts w:ascii="Times New Roman" w:eastAsia="Times New Roman" w:hAnsi="Times New Roman" w:cs="Times New Roman"/>
          <w:sz w:val="28"/>
          <w:szCs w:val="28"/>
        </w:rPr>
        <w:t xml:space="preserve"> </w:t>
      </w:r>
      <w:r w:rsidR="000E65DC" w:rsidRPr="001F2FC2">
        <w:rPr>
          <w:rFonts w:ascii="Times New Roman" w:eastAsia="Times New Roman" w:hAnsi="Times New Roman" w:cs="Times New Roman"/>
          <w:sz w:val="28"/>
          <w:szCs w:val="28"/>
        </w:rPr>
        <w:t xml:space="preserve">sniedzot </w:t>
      </w:r>
      <w:r w:rsidR="00BE61E1" w:rsidRPr="001F2FC2">
        <w:rPr>
          <w:rFonts w:ascii="Times New Roman" w:eastAsia="Times New Roman" w:hAnsi="Times New Roman" w:cs="Times New Roman"/>
          <w:sz w:val="28"/>
          <w:szCs w:val="28"/>
        </w:rPr>
        <w:t>papildpakalpojumus</w:t>
      </w:r>
      <w:r w:rsidR="0062078B" w:rsidRPr="001F2FC2">
        <w:rPr>
          <w:rFonts w:ascii="Times New Roman" w:eastAsia="Times New Roman" w:hAnsi="Times New Roman" w:cs="Times New Roman"/>
          <w:sz w:val="28"/>
          <w:szCs w:val="28"/>
        </w:rPr>
        <w:t xml:space="preserve"> saistībā ar kreditēšanas pakalpojumu</w:t>
      </w:r>
      <w:r w:rsidR="00BE61E1" w:rsidRPr="001F2FC2">
        <w:rPr>
          <w:rFonts w:ascii="Times New Roman" w:eastAsia="Times New Roman" w:hAnsi="Times New Roman" w:cs="Times New Roman"/>
          <w:sz w:val="28"/>
          <w:szCs w:val="28"/>
        </w:rPr>
        <w:t xml:space="preserve"> patērētājiem, vai izpildot kreditēšanas līgumā minētās saistības, kredīta devējs, kredīta starpnieks vai kredīta starpnieka pārstāvis rīkojas godīgi, taisnīgi, pārredzami un profesionāli, ņemot vērā patērētāja tiesības un intereses. </w:t>
      </w:r>
      <w:r w:rsidR="009F1062" w:rsidRPr="001F2FC2">
        <w:rPr>
          <w:rFonts w:ascii="Times New Roman" w:eastAsia="Times New Roman" w:hAnsi="Times New Roman" w:cs="Times New Roman"/>
          <w:sz w:val="28"/>
          <w:szCs w:val="28"/>
          <w:lang w:eastAsia="lv-LV"/>
        </w:rPr>
        <w:t xml:space="preserve">Ar </w:t>
      </w:r>
      <w:r w:rsidR="009F1062" w:rsidRPr="001F2FC2">
        <w:rPr>
          <w:rFonts w:ascii="Times New Roman" w:hAnsi="Times New Roman" w:cs="Times New Roman"/>
          <w:sz w:val="28"/>
          <w:szCs w:val="28"/>
        </w:rPr>
        <w:t>padoma došanu patērētāju kreditēšanu regulējoš</w:t>
      </w:r>
      <w:r w:rsidR="00A31B72" w:rsidRPr="001F2FC2">
        <w:rPr>
          <w:rFonts w:ascii="Times New Roman" w:hAnsi="Times New Roman" w:cs="Times New Roman"/>
          <w:sz w:val="28"/>
          <w:szCs w:val="28"/>
        </w:rPr>
        <w:t>aj</w:t>
      </w:r>
      <w:r w:rsidR="009F1062" w:rsidRPr="001F2FC2">
        <w:rPr>
          <w:rFonts w:ascii="Times New Roman" w:hAnsi="Times New Roman" w:cs="Times New Roman"/>
          <w:sz w:val="28"/>
          <w:szCs w:val="28"/>
        </w:rPr>
        <w:t>os normatīvajos aktos saprot individuālu ieteikumu sniegšanu patērētājam par vienu vai vairākiem darījumiem, kas saistīti ar kreditēšanas līgumu un kas ir</w:t>
      </w:r>
      <w:r w:rsidR="006929F8" w:rsidRPr="001F2FC2">
        <w:rPr>
          <w:rFonts w:ascii="Times New Roman" w:hAnsi="Times New Roman" w:cs="Times New Roman"/>
          <w:sz w:val="28"/>
          <w:szCs w:val="28"/>
        </w:rPr>
        <w:t xml:space="preserve"> no</w:t>
      </w:r>
      <w:r w:rsidR="009F1062" w:rsidRPr="001F2FC2">
        <w:rPr>
          <w:rFonts w:ascii="Times New Roman" w:hAnsi="Times New Roman" w:cs="Times New Roman"/>
          <w:sz w:val="28"/>
          <w:szCs w:val="28"/>
        </w:rPr>
        <w:t xml:space="preserve"> kredīta piešķiršanas un kredīta starpniecības darbībām atsevišķi nodalīta darbība.</w:t>
      </w:r>
    </w:p>
    <w:p w14:paraId="043C3D4D" w14:textId="77777777" w:rsidR="00BE61E1" w:rsidRPr="001F2FC2" w:rsidRDefault="00A319A9" w:rsidP="000966C7">
      <w:pPr>
        <w:spacing w:after="0" w:line="240" w:lineRule="auto"/>
        <w:jc w:val="both"/>
        <w:rPr>
          <w:rFonts w:ascii="Times New Roman" w:hAnsi="Times New Roman" w:cs="Times New Roman"/>
          <w:sz w:val="28"/>
          <w:szCs w:val="28"/>
        </w:rPr>
      </w:pPr>
      <w:r w:rsidRPr="001F2FC2" w:rsidDel="00A319A9">
        <w:rPr>
          <w:rFonts w:ascii="Times New Roman" w:eastAsia="Times New Roman" w:hAnsi="Times New Roman" w:cs="Times New Roman"/>
          <w:sz w:val="28"/>
          <w:szCs w:val="28"/>
        </w:rPr>
        <w:t xml:space="preserve"> </w:t>
      </w:r>
      <w:r w:rsidR="00831744" w:rsidRPr="001F2FC2">
        <w:rPr>
          <w:rFonts w:ascii="Times New Roman" w:eastAsia="Times New Roman" w:hAnsi="Times New Roman" w:cs="Times New Roman"/>
          <w:sz w:val="28"/>
          <w:szCs w:val="28"/>
        </w:rPr>
        <w:t>(</w:t>
      </w:r>
      <w:r w:rsidR="00896721" w:rsidRPr="001F2FC2">
        <w:rPr>
          <w:rFonts w:ascii="Times New Roman" w:eastAsia="Times New Roman" w:hAnsi="Times New Roman" w:cs="Times New Roman"/>
          <w:sz w:val="28"/>
          <w:szCs w:val="28"/>
        </w:rPr>
        <w:t>16</w:t>
      </w:r>
      <w:r w:rsidR="00831744" w:rsidRPr="001F2FC2">
        <w:rPr>
          <w:rFonts w:ascii="Times New Roman" w:eastAsia="Times New Roman" w:hAnsi="Times New Roman" w:cs="Times New Roman"/>
          <w:sz w:val="28"/>
          <w:szCs w:val="28"/>
        </w:rPr>
        <w:t xml:space="preserve">) </w:t>
      </w:r>
      <w:r w:rsidR="00B113D5" w:rsidRPr="001F2FC2">
        <w:rPr>
          <w:rFonts w:ascii="Times New Roman" w:eastAsia="Times New Roman" w:hAnsi="Times New Roman" w:cs="Times New Roman"/>
          <w:sz w:val="28"/>
          <w:szCs w:val="28"/>
        </w:rPr>
        <w:t>I</w:t>
      </w:r>
      <w:r w:rsidR="00831744" w:rsidRPr="001F2FC2">
        <w:rPr>
          <w:rFonts w:ascii="Times New Roman" w:hAnsi="Times New Roman" w:cs="Times New Roman"/>
          <w:sz w:val="28"/>
          <w:szCs w:val="28"/>
        </w:rPr>
        <w:t>estādes savas kompetences un piešķirto budžeta līdzekļu ietvaros sadarbībā ar patērētāju tiesību aizsardzības biedrībām veicina patērētāju izglītošanu patērētāju kreditēšanas jomā, it sevišķi jautājumos par atbildīgu aizņemšanos un parāda saistību pārvaldīšanu</w:t>
      </w:r>
      <w:r w:rsidR="009F7AB8" w:rsidRPr="001F2FC2">
        <w:rPr>
          <w:rFonts w:ascii="Times New Roman" w:hAnsi="Times New Roman" w:cs="Times New Roman"/>
          <w:sz w:val="28"/>
          <w:szCs w:val="28"/>
        </w:rPr>
        <w:t>.</w:t>
      </w:r>
      <w:r w:rsidR="00AF2F11" w:rsidRPr="001F2FC2">
        <w:rPr>
          <w:rFonts w:ascii="Times New Roman" w:hAnsi="Times New Roman" w:cs="Times New Roman"/>
          <w:sz w:val="28"/>
          <w:szCs w:val="28"/>
        </w:rPr>
        <w:t>”</w:t>
      </w:r>
    </w:p>
    <w:p w14:paraId="16085C30" w14:textId="77777777" w:rsidR="00FD2022" w:rsidRPr="00A06583" w:rsidRDefault="00FD2022" w:rsidP="000966C7">
      <w:pPr>
        <w:spacing w:after="0" w:line="240" w:lineRule="auto"/>
        <w:jc w:val="both"/>
        <w:rPr>
          <w:rFonts w:ascii="Times New Roman" w:hAnsi="Times New Roman" w:cs="Times New Roman"/>
          <w:sz w:val="28"/>
          <w:szCs w:val="28"/>
        </w:rPr>
      </w:pPr>
    </w:p>
    <w:p w14:paraId="395E54D0" w14:textId="77777777" w:rsidR="00E54220" w:rsidRDefault="00E54220" w:rsidP="000966C7">
      <w:pPr>
        <w:pStyle w:val="ListParagraph"/>
        <w:spacing w:after="0" w:line="240" w:lineRule="auto"/>
        <w:jc w:val="both"/>
        <w:rPr>
          <w:rFonts w:ascii="Times New Roman" w:hAnsi="Times New Roman" w:cs="Times New Roman"/>
          <w:sz w:val="28"/>
          <w:szCs w:val="28"/>
        </w:rPr>
      </w:pPr>
    </w:p>
    <w:p w14:paraId="59C54D2A" w14:textId="77777777" w:rsidR="00BE61E1" w:rsidRPr="00A06583" w:rsidRDefault="00681380" w:rsidP="000966C7">
      <w:pPr>
        <w:pStyle w:val="ListParagraph"/>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4</w:t>
      </w:r>
      <w:r w:rsidR="00FD2022" w:rsidRPr="00A06583">
        <w:rPr>
          <w:rFonts w:ascii="Times New Roman" w:hAnsi="Times New Roman" w:cs="Times New Roman"/>
          <w:sz w:val="28"/>
          <w:szCs w:val="28"/>
        </w:rPr>
        <w:t xml:space="preserve">. </w:t>
      </w:r>
      <w:r w:rsidR="00BE61E1" w:rsidRPr="00A06583">
        <w:rPr>
          <w:rFonts w:ascii="Times New Roman" w:hAnsi="Times New Roman" w:cs="Times New Roman"/>
          <w:sz w:val="28"/>
          <w:szCs w:val="28"/>
        </w:rPr>
        <w:t>Izteikt 8.</w:t>
      </w:r>
      <w:r w:rsidR="00BE61E1" w:rsidRPr="00A06583">
        <w:rPr>
          <w:rFonts w:ascii="Times New Roman" w:hAnsi="Times New Roman" w:cs="Times New Roman"/>
          <w:sz w:val="28"/>
          <w:szCs w:val="28"/>
          <w:vertAlign w:val="superscript"/>
        </w:rPr>
        <w:t>1</w:t>
      </w:r>
      <w:r w:rsidR="00BE61E1" w:rsidRPr="00A06583">
        <w:rPr>
          <w:rFonts w:ascii="Times New Roman" w:hAnsi="Times New Roman" w:cs="Times New Roman"/>
          <w:sz w:val="28"/>
          <w:szCs w:val="28"/>
        </w:rPr>
        <w:t>pantu šādā redakcijā:</w:t>
      </w:r>
    </w:p>
    <w:p w14:paraId="012E3926" w14:textId="77777777" w:rsidR="00BE61E1" w:rsidRPr="00A06583" w:rsidRDefault="00BE61E1" w:rsidP="000966C7">
      <w:pPr>
        <w:spacing w:after="0" w:line="240" w:lineRule="auto"/>
        <w:jc w:val="both"/>
        <w:rPr>
          <w:rFonts w:ascii="Times New Roman" w:hAnsi="Times New Roman" w:cs="Times New Roman"/>
          <w:sz w:val="28"/>
          <w:szCs w:val="28"/>
        </w:rPr>
      </w:pPr>
    </w:p>
    <w:p w14:paraId="65532811" w14:textId="77777777" w:rsidR="00BE61E1" w:rsidRPr="00A06583" w:rsidRDefault="00FD2022" w:rsidP="000966C7">
      <w:pPr>
        <w:spacing w:after="0" w:line="240" w:lineRule="auto"/>
        <w:jc w:val="both"/>
        <w:rPr>
          <w:rFonts w:ascii="Times New Roman" w:hAnsi="Times New Roman" w:cs="Times New Roman"/>
          <w:b/>
          <w:bCs/>
          <w:sz w:val="28"/>
          <w:szCs w:val="28"/>
        </w:rPr>
      </w:pPr>
      <w:r w:rsidRPr="00A06583">
        <w:rPr>
          <w:rFonts w:ascii="Times New Roman" w:hAnsi="Times New Roman" w:cs="Times New Roman"/>
          <w:b/>
          <w:sz w:val="28"/>
          <w:szCs w:val="28"/>
        </w:rPr>
        <w:t>“</w:t>
      </w:r>
      <w:r w:rsidR="00BE61E1" w:rsidRPr="00A06583">
        <w:rPr>
          <w:rFonts w:ascii="Times New Roman" w:hAnsi="Times New Roman" w:cs="Times New Roman"/>
          <w:b/>
          <w:sz w:val="28"/>
          <w:szCs w:val="28"/>
        </w:rPr>
        <w:t>8.</w:t>
      </w:r>
      <w:r w:rsidR="00BE61E1" w:rsidRPr="00A06583">
        <w:rPr>
          <w:rFonts w:ascii="Times New Roman" w:hAnsi="Times New Roman" w:cs="Times New Roman"/>
          <w:b/>
          <w:sz w:val="28"/>
          <w:szCs w:val="28"/>
          <w:vertAlign w:val="superscript"/>
        </w:rPr>
        <w:t>1</w:t>
      </w:r>
      <w:r w:rsidR="00BE61E1" w:rsidRPr="00A06583">
        <w:rPr>
          <w:rFonts w:ascii="Times New Roman" w:hAnsi="Times New Roman" w:cs="Times New Roman"/>
          <w:b/>
          <w:sz w:val="28"/>
          <w:szCs w:val="28"/>
        </w:rPr>
        <w:t>pants.</w:t>
      </w:r>
      <w:r w:rsidR="00BE61E1" w:rsidRPr="00A06583">
        <w:rPr>
          <w:rFonts w:ascii="Times New Roman" w:hAnsi="Times New Roman" w:cs="Times New Roman"/>
          <w:sz w:val="28"/>
          <w:szCs w:val="28"/>
        </w:rPr>
        <w:t xml:space="preserve"> </w:t>
      </w:r>
      <w:r w:rsidR="00BE61E1" w:rsidRPr="00A06583">
        <w:rPr>
          <w:rFonts w:ascii="Times New Roman" w:hAnsi="Times New Roman" w:cs="Times New Roman"/>
          <w:b/>
          <w:bCs/>
          <w:sz w:val="28"/>
          <w:szCs w:val="28"/>
        </w:rPr>
        <w:t>Īpaši noteikumi attiecībā uz kredītiem, kuru atmaksa nodrošināta ar nekustamā īpašuma hipotēku vai kuru mērķis ir iegūt vai saglabāt tiesības uz nekustamo īpašumu</w:t>
      </w:r>
    </w:p>
    <w:p w14:paraId="4234F609" w14:textId="77777777" w:rsidR="00A319A9" w:rsidRPr="00A06583" w:rsidRDefault="00A319A9" w:rsidP="000966C7">
      <w:pPr>
        <w:spacing w:after="0" w:line="240" w:lineRule="auto"/>
        <w:jc w:val="both"/>
        <w:rPr>
          <w:rFonts w:ascii="Times New Roman" w:eastAsia="Times New Roman" w:hAnsi="Times New Roman" w:cs="Times New Roman"/>
          <w:sz w:val="28"/>
          <w:szCs w:val="28"/>
        </w:rPr>
      </w:pPr>
    </w:p>
    <w:p w14:paraId="04CF7EC1" w14:textId="77777777" w:rsidR="00896721" w:rsidRPr="00A06583" w:rsidRDefault="00A319A9" w:rsidP="000966C7">
      <w:pPr>
        <w:spacing w:after="0" w:line="240" w:lineRule="auto"/>
        <w:jc w:val="both"/>
        <w:rPr>
          <w:rFonts w:ascii="Times New Roman" w:eastAsia="Times New Roman" w:hAnsi="Times New Roman" w:cs="Times New Roman"/>
          <w:sz w:val="28"/>
          <w:szCs w:val="28"/>
        </w:rPr>
      </w:pPr>
      <w:r w:rsidRPr="00A06583">
        <w:rPr>
          <w:rFonts w:ascii="Times New Roman" w:eastAsia="Times New Roman" w:hAnsi="Times New Roman" w:cs="Times New Roman"/>
          <w:sz w:val="28"/>
          <w:szCs w:val="28"/>
        </w:rPr>
        <w:t>(1) Š</w:t>
      </w:r>
      <w:r w:rsidR="006929F8" w:rsidRPr="00A06583">
        <w:rPr>
          <w:rFonts w:ascii="Times New Roman" w:eastAsia="Times New Roman" w:hAnsi="Times New Roman" w:cs="Times New Roman"/>
          <w:sz w:val="28"/>
          <w:szCs w:val="28"/>
        </w:rPr>
        <w:t>ī</w:t>
      </w:r>
      <w:r w:rsidRPr="00A06583">
        <w:rPr>
          <w:rFonts w:ascii="Times New Roman" w:eastAsia="Times New Roman" w:hAnsi="Times New Roman" w:cs="Times New Roman"/>
          <w:sz w:val="28"/>
          <w:szCs w:val="28"/>
        </w:rPr>
        <w:t xml:space="preserve"> likuma 8.panta piecpadsmitajā daļā minētajām darbībām ir jābūt balstītam uz informāciju par patērētāja apstākļiem un vajadzībām, par kurām patērētājs ir informējis kredīta devēju, un pamatotiem pieņēmumiem par iespējamiem riskiem patērētājam, kas var rasties kreditēšanas līguma darbības laikā. </w:t>
      </w:r>
    </w:p>
    <w:p w14:paraId="273E7088" w14:textId="77777777" w:rsidR="00896721" w:rsidRPr="00A06583" w:rsidRDefault="00896721" w:rsidP="000966C7">
      <w:pPr>
        <w:spacing w:after="0" w:line="240" w:lineRule="auto"/>
        <w:jc w:val="both"/>
        <w:rPr>
          <w:rFonts w:ascii="Times New Roman" w:hAnsi="Times New Roman" w:cs="Times New Roman"/>
          <w:sz w:val="28"/>
          <w:szCs w:val="28"/>
        </w:rPr>
      </w:pPr>
      <w:r w:rsidRPr="00A06583">
        <w:rPr>
          <w:rFonts w:ascii="Times New Roman" w:eastAsia="Times New Roman" w:hAnsi="Times New Roman" w:cs="Times New Roman"/>
          <w:sz w:val="28"/>
          <w:szCs w:val="28"/>
          <w:lang w:eastAsia="lv-LV"/>
        </w:rPr>
        <w:t>(2) Veids, kādā k</w:t>
      </w:r>
      <w:r w:rsidRPr="00A06583">
        <w:rPr>
          <w:rFonts w:ascii="Times New Roman" w:hAnsi="Times New Roman" w:cs="Times New Roman"/>
          <w:sz w:val="28"/>
          <w:szCs w:val="28"/>
        </w:rPr>
        <w:t>redīta devējs atalgo savu personālu un kredīta starpniekus, kā arī kredīta starpnieks atalgo tā personālu un kredīta starpnieka pārstāvjus</w:t>
      </w:r>
      <w:r w:rsidR="006929F8" w:rsidRPr="00A06583">
        <w:rPr>
          <w:rFonts w:ascii="Times New Roman" w:hAnsi="Times New Roman" w:cs="Times New Roman"/>
          <w:sz w:val="28"/>
          <w:szCs w:val="28"/>
        </w:rPr>
        <w:t>,</w:t>
      </w:r>
      <w:r w:rsidRPr="00A06583">
        <w:rPr>
          <w:rFonts w:ascii="Times New Roman" w:hAnsi="Times New Roman" w:cs="Times New Roman"/>
          <w:sz w:val="28"/>
          <w:szCs w:val="28"/>
        </w:rPr>
        <w:t xml:space="preserve"> nevar būt par šķērsli</w:t>
      </w:r>
      <w:r w:rsidR="00950369" w:rsidRPr="00A06583">
        <w:rPr>
          <w:rFonts w:ascii="Times New Roman" w:hAnsi="Times New Roman" w:cs="Times New Roman"/>
          <w:sz w:val="28"/>
          <w:szCs w:val="28"/>
        </w:rPr>
        <w:t xml:space="preserve"> šī likuma 8.pant</w:t>
      </w:r>
      <w:r w:rsidR="006929F8" w:rsidRPr="00A06583">
        <w:rPr>
          <w:rFonts w:ascii="Times New Roman" w:hAnsi="Times New Roman" w:cs="Times New Roman"/>
          <w:sz w:val="28"/>
          <w:szCs w:val="28"/>
        </w:rPr>
        <w:t>a</w:t>
      </w:r>
      <w:r w:rsidR="00950369" w:rsidRPr="00A06583">
        <w:rPr>
          <w:rFonts w:ascii="Times New Roman" w:hAnsi="Times New Roman" w:cs="Times New Roman"/>
          <w:sz w:val="28"/>
          <w:szCs w:val="28"/>
        </w:rPr>
        <w:t xml:space="preserve"> piecpadsmitajā</w:t>
      </w:r>
      <w:r w:rsidRPr="00A06583">
        <w:rPr>
          <w:rFonts w:ascii="Times New Roman" w:hAnsi="Times New Roman" w:cs="Times New Roman"/>
          <w:sz w:val="28"/>
          <w:szCs w:val="28"/>
        </w:rPr>
        <w:t xml:space="preserve"> daļā noteiktā profesionālas ētikas pienākuma ievērošanai. </w:t>
      </w:r>
    </w:p>
    <w:p w14:paraId="216FD0A6" w14:textId="77777777" w:rsidR="00896721" w:rsidRPr="00A06583" w:rsidRDefault="00896721" w:rsidP="000966C7">
      <w:pPr>
        <w:spacing w:after="0" w:line="240" w:lineRule="auto"/>
        <w:jc w:val="both"/>
        <w:rPr>
          <w:rFonts w:ascii="Times New Roman" w:eastAsia="Times New Roman" w:hAnsi="Times New Roman" w:cs="Times New Roman"/>
          <w:sz w:val="28"/>
          <w:szCs w:val="28"/>
          <w:lang w:eastAsia="lv-LV"/>
        </w:rPr>
      </w:pPr>
      <w:r w:rsidRPr="00A06583">
        <w:rPr>
          <w:rFonts w:ascii="Times New Roman" w:eastAsia="Times New Roman" w:hAnsi="Times New Roman" w:cs="Times New Roman"/>
          <w:sz w:val="28"/>
          <w:szCs w:val="28"/>
          <w:lang w:eastAsia="lv-LV"/>
        </w:rPr>
        <w:t>(3) Izstrādājot un piemērojot atalgojuma politiku personālam, kas ir atbildīgs par patērētāja spējas atmaksāt kredītu izvērtēšanu, kredīta devējs atbilstoši tā lielumam, iekšējā darba organizācijai, darbības raksturam, apjomam un sarežģītībai nodrošina, ka:</w:t>
      </w:r>
    </w:p>
    <w:p w14:paraId="59A42F78" w14:textId="77777777" w:rsidR="00896721" w:rsidRPr="001F2FC2" w:rsidRDefault="00896721" w:rsidP="000966C7">
      <w:pPr>
        <w:spacing w:after="0" w:line="240" w:lineRule="auto"/>
        <w:jc w:val="both"/>
        <w:rPr>
          <w:rFonts w:ascii="Times New Roman" w:eastAsia="Times New Roman" w:hAnsi="Times New Roman" w:cs="Times New Roman"/>
          <w:sz w:val="28"/>
          <w:szCs w:val="28"/>
          <w:lang w:eastAsia="lv-LV"/>
        </w:rPr>
      </w:pPr>
      <w:r w:rsidRPr="00A06583">
        <w:rPr>
          <w:rFonts w:ascii="Times New Roman" w:eastAsia="Times New Roman" w:hAnsi="Times New Roman" w:cs="Times New Roman"/>
          <w:sz w:val="28"/>
          <w:szCs w:val="28"/>
          <w:lang w:eastAsia="lv-LV"/>
        </w:rPr>
        <w:t xml:space="preserve">1) atalgojuma politika veicina un ir savienojama ar pamatotu un efektīvu </w:t>
      </w:r>
      <w:r w:rsidRPr="001F2FC2">
        <w:rPr>
          <w:rFonts w:ascii="Times New Roman" w:eastAsia="Times New Roman" w:hAnsi="Times New Roman" w:cs="Times New Roman"/>
          <w:sz w:val="28"/>
          <w:szCs w:val="28"/>
          <w:lang w:eastAsia="lv-LV"/>
        </w:rPr>
        <w:t>riska pārvaldību, kā arī nemudina uzņemties riskus, kas pārsniedz kredīta devēja pieļaujamā riska robežu;</w:t>
      </w:r>
      <w:r w:rsidRPr="001F2FC2">
        <w:rPr>
          <w:rFonts w:ascii="Times New Roman" w:eastAsia="Times New Roman" w:hAnsi="Times New Roman" w:cs="Times New Roman"/>
          <w:sz w:val="28"/>
          <w:szCs w:val="28"/>
        </w:rPr>
        <w:t xml:space="preserve"> </w:t>
      </w:r>
    </w:p>
    <w:p w14:paraId="0ABDED28" w14:textId="77777777" w:rsidR="00896721" w:rsidRPr="001F2FC2" w:rsidRDefault="00896721" w:rsidP="000966C7">
      <w:pPr>
        <w:spacing w:after="0" w:line="240" w:lineRule="auto"/>
        <w:jc w:val="both"/>
        <w:rPr>
          <w:rFonts w:ascii="Times New Roman" w:eastAsia="Times New Roman" w:hAnsi="Times New Roman" w:cs="Times New Roman"/>
          <w:sz w:val="28"/>
          <w:szCs w:val="28"/>
          <w:lang w:eastAsia="lv-LV"/>
        </w:rPr>
      </w:pPr>
      <w:r w:rsidRPr="001F2FC2">
        <w:rPr>
          <w:rFonts w:ascii="Times New Roman" w:eastAsia="Times New Roman" w:hAnsi="Times New Roman" w:cs="Times New Roman"/>
          <w:sz w:val="28"/>
          <w:szCs w:val="28"/>
          <w:lang w:eastAsia="lv-LV"/>
        </w:rPr>
        <w:t>2) atalgojuma politika atbilst kredīta devēja darbības stratēģijai, mērķiem, vērtībām un ilgtermiņa interesēm, un ietver pasākumus, lai novērstu interešu konfliktu</w:t>
      </w:r>
      <w:r w:rsidR="00576857" w:rsidRPr="001F2FC2">
        <w:rPr>
          <w:rFonts w:ascii="Times New Roman" w:eastAsia="Times New Roman" w:hAnsi="Times New Roman" w:cs="Times New Roman"/>
          <w:sz w:val="28"/>
          <w:szCs w:val="28"/>
          <w:lang w:eastAsia="lv-LV"/>
        </w:rPr>
        <w:t xml:space="preserve"> un korupcijas risku</w:t>
      </w:r>
      <w:r w:rsidRPr="001F2FC2">
        <w:rPr>
          <w:rFonts w:ascii="Times New Roman" w:eastAsia="Times New Roman" w:hAnsi="Times New Roman" w:cs="Times New Roman"/>
          <w:sz w:val="28"/>
          <w:szCs w:val="28"/>
          <w:lang w:eastAsia="lv-LV"/>
        </w:rPr>
        <w:t xml:space="preserve">, jo īpaši, paredzot, ka atalgojums nav atkarīgs no pieņemto kredīta pieteikumu skaita vai īpatsvara. </w:t>
      </w:r>
    </w:p>
    <w:p w14:paraId="333FD3DA" w14:textId="77777777" w:rsidR="00896721" w:rsidRPr="00A06583" w:rsidRDefault="00896721" w:rsidP="000966C7">
      <w:pPr>
        <w:spacing w:after="0" w:line="240" w:lineRule="auto"/>
        <w:jc w:val="both"/>
        <w:rPr>
          <w:rFonts w:ascii="Times New Roman" w:eastAsia="Times New Roman" w:hAnsi="Times New Roman" w:cs="Times New Roman"/>
          <w:sz w:val="28"/>
          <w:szCs w:val="28"/>
          <w:lang w:eastAsia="lv-LV"/>
        </w:rPr>
      </w:pPr>
      <w:r w:rsidRPr="001F2FC2">
        <w:rPr>
          <w:rFonts w:ascii="Times New Roman" w:eastAsia="Times New Roman" w:hAnsi="Times New Roman" w:cs="Times New Roman"/>
          <w:sz w:val="28"/>
          <w:szCs w:val="28"/>
          <w:lang w:eastAsia="lv-LV"/>
        </w:rPr>
        <w:t xml:space="preserve">(4) Gadījumos, kad kredīta devēji, kredīta starpnieki vai kredīta starpnieku pārstāvji </w:t>
      </w:r>
      <w:r w:rsidR="000E65DC" w:rsidRPr="001F2FC2">
        <w:rPr>
          <w:rFonts w:ascii="Times New Roman" w:eastAsia="Times New Roman" w:hAnsi="Times New Roman" w:cs="Times New Roman"/>
          <w:sz w:val="28"/>
          <w:szCs w:val="28"/>
          <w:lang w:eastAsia="lv-LV"/>
        </w:rPr>
        <w:t>dod padomus patērētājam</w:t>
      </w:r>
      <w:r w:rsidRPr="001F2FC2">
        <w:rPr>
          <w:rFonts w:ascii="Times New Roman" w:eastAsia="Times New Roman" w:hAnsi="Times New Roman" w:cs="Times New Roman"/>
          <w:sz w:val="28"/>
          <w:szCs w:val="28"/>
          <w:lang w:eastAsia="lv-LV"/>
        </w:rPr>
        <w:t xml:space="preserve">, </w:t>
      </w:r>
      <w:r w:rsidR="000E65DC" w:rsidRPr="001F2FC2">
        <w:rPr>
          <w:rFonts w:ascii="Times New Roman" w:eastAsia="Times New Roman" w:hAnsi="Times New Roman" w:cs="Times New Roman"/>
          <w:sz w:val="28"/>
          <w:szCs w:val="28"/>
          <w:lang w:eastAsia="lv-LV"/>
        </w:rPr>
        <w:t>padomu došanā</w:t>
      </w:r>
      <w:r w:rsidRPr="00A06583">
        <w:rPr>
          <w:rFonts w:ascii="Times New Roman" w:eastAsia="Times New Roman" w:hAnsi="Times New Roman" w:cs="Times New Roman"/>
          <w:sz w:val="28"/>
          <w:szCs w:val="28"/>
          <w:lang w:eastAsia="lv-LV"/>
        </w:rPr>
        <w:t xml:space="preserve"> iesaistītā personāla atalgojuma struktūra nekaitē viņu spējai rīkoties patērētāju interesēs un jo īpaši nav atkarīga no pārdošanas mērķiem. </w:t>
      </w:r>
    </w:p>
    <w:p w14:paraId="32AF0E24" w14:textId="77777777" w:rsidR="00896721" w:rsidRPr="00A06583" w:rsidRDefault="00896721" w:rsidP="000966C7">
      <w:pPr>
        <w:spacing w:after="0" w:line="240" w:lineRule="auto"/>
        <w:jc w:val="both"/>
        <w:rPr>
          <w:rFonts w:ascii="Times New Roman" w:eastAsia="Times New Roman" w:hAnsi="Times New Roman" w:cs="Times New Roman"/>
          <w:sz w:val="28"/>
          <w:szCs w:val="28"/>
          <w:lang w:eastAsia="lv-LV"/>
        </w:rPr>
      </w:pPr>
      <w:r w:rsidRPr="00A06583">
        <w:rPr>
          <w:rFonts w:ascii="Times New Roman" w:eastAsia="Times New Roman" w:hAnsi="Times New Roman" w:cs="Times New Roman"/>
          <w:sz w:val="28"/>
          <w:szCs w:val="28"/>
          <w:lang w:eastAsia="lv-LV"/>
        </w:rPr>
        <w:t xml:space="preserve">(5) Pirms </w:t>
      </w:r>
      <w:r w:rsidR="00A31B72" w:rsidRPr="00A06583">
        <w:rPr>
          <w:rFonts w:ascii="Times New Roman" w:eastAsia="Times New Roman" w:hAnsi="Times New Roman" w:cs="Times New Roman"/>
          <w:sz w:val="28"/>
          <w:szCs w:val="28"/>
          <w:lang w:eastAsia="lv-LV"/>
        </w:rPr>
        <w:t xml:space="preserve">patērētāja </w:t>
      </w:r>
      <w:r w:rsidRPr="00A06583">
        <w:rPr>
          <w:rFonts w:ascii="Times New Roman" w:eastAsia="Times New Roman" w:hAnsi="Times New Roman" w:cs="Times New Roman"/>
          <w:sz w:val="28"/>
          <w:szCs w:val="28"/>
          <w:lang w:eastAsia="lv-LV"/>
        </w:rPr>
        <w:t xml:space="preserve">kreditēšanas līguma noslēgšanas kredīta starpniekam vai kredīta starpnieka pārstāvim ir aizliegts pieprasīt no patērētāja jebkādus maksājumus, kas tieši saistīti ar </w:t>
      </w:r>
      <w:r w:rsidR="00A31B72" w:rsidRPr="00A06583">
        <w:rPr>
          <w:rFonts w:ascii="Times New Roman" w:eastAsia="Times New Roman" w:hAnsi="Times New Roman" w:cs="Times New Roman"/>
          <w:sz w:val="28"/>
          <w:szCs w:val="28"/>
          <w:lang w:eastAsia="lv-LV"/>
        </w:rPr>
        <w:t xml:space="preserve">patērētāja </w:t>
      </w:r>
      <w:r w:rsidRPr="00A06583">
        <w:rPr>
          <w:rFonts w:ascii="Times New Roman" w:eastAsia="Times New Roman" w:hAnsi="Times New Roman" w:cs="Times New Roman"/>
          <w:sz w:val="28"/>
          <w:szCs w:val="28"/>
          <w:lang w:eastAsia="lv-LV"/>
        </w:rPr>
        <w:t xml:space="preserve">kreditēšanas līguma noslēgšanu. </w:t>
      </w:r>
    </w:p>
    <w:p w14:paraId="00BE3A8C" w14:textId="77777777" w:rsidR="00896721" w:rsidRPr="00A06583" w:rsidRDefault="00896721" w:rsidP="000966C7">
      <w:pPr>
        <w:spacing w:after="0" w:line="240" w:lineRule="auto"/>
        <w:jc w:val="both"/>
        <w:rPr>
          <w:rFonts w:ascii="Times New Roman" w:eastAsia="Times New Roman" w:hAnsi="Times New Roman" w:cs="Times New Roman"/>
          <w:sz w:val="28"/>
          <w:szCs w:val="28"/>
          <w:lang w:eastAsia="lv-LV"/>
        </w:rPr>
      </w:pPr>
      <w:r w:rsidRPr="00A06583">
        <w:rPr>
          <w:rFonts w:ascii="Times New Roman" w:eastAsia="Times New Roman" w:hAnsi="Times New Roman" w:cs="Times New Roman"/>
          <w:sz w:val="28"/>
          <w:szCs w:val="28"/>
          <w:lang w:eastAsia="lv-LV"/>
        </w:rPr>
        <w:t>(6) Kredīta devēja, kredīta starpnieka un kredīta starpnieka pārstāvim ir pienākums uzturēt personālam tā pienākumiem atbilstīgu zināšanu un kompetences līmeni attiecībā uz:</w:t>
      </w:r>
    </w:p>
    <w:p w14:paraId="1CD8BA91" w14:textId="77777777" w:rsidR="00896721" w:rsidRPr="001F2FC2" w:rsidRDefault="00896721" w:rsidP="000966C7">
      <w:pPr>
        <w:spacing w:after="0" w:line="240" w:lineRule="auto"/>
        <w:jc w:val="both"/>
        <w:rPr>
          <w:rFonts w:ascii="Times New Roman" w:eastAsia="Times New Roman" w:hAnsi="Times New Roman" w:cs="Times New Roman"/>
          <w:sz w:val="28"/>
          <w:szCs w:val="28"/>
          <w:lang w:eastAsia="lv-LV"/>
        </w:rPr>
      </w:pPr>
      <w:r w:rsidRPr="00A06583">
        <w:rPr>
          <w:rFonts w:ascii="Times New Roman" w:eastAsia="Times New Roman" w:hAnsi="Times New Roman" w:cs="Times New Roman"/>
          <w:sz w:val="28"/>
          <w:szCs w:val="28"/>
          <w:lang w:eastAsia="lv-LV"/>
        </w:rPr>
        <w:t>1</w:t>
      </w:r>
      <w:r w:rsidRPr="001F2FC2">
        <w:rPr>
          <w:rFonts w:ascii="Times New Roman" w:eastAsia="Times New Roman" w:hAnsi="Times New Roman" w:cs="Times New Roman"/>
          <w:sz w:val="28"/>
          <w:szCs w:val="28"/>
          <w:lang w:eastAsia="lv-LV"/>
        </w:rPr>
        <w:t xml:space="preserve">) </w:t>
      </w:r>
      <w:r w:rsidR="00A31B72" w:rsidRPr="001F2FC2">
        <w:rPr>
          <w:rFonts w:ascii="Times New Roman" w:eastAsia="Times New Roman" w:hAnsi="Times New Roman" w:cs="Times New Roman"/>
          <w:sz w:val="28"/>
          <w:szCs w:val="28"/>
          <w:lang w:eastAsia="lv-LV"/>
        </w:rPr>
        <w:t xml:space="preserve">patērētāja </w:t>
      </w:r>
      <w:r w:rsidRPr="001F2FC2">
        <w:rPr>
          <w:rFonts w:ascii="Times New Roman" w:eastAsia="Times New Roman" w:hAnsi="Times New Roman" w:cs="Times New Roman"/>
          <w:sz w:val="28"/>
          <w:szCs w:val="28"/>
          <w:lang w:eastAsia="lv-LV"/>
        </w:rPr>
        <w:t>kreditēšanas līgumu izstrādāšanu, piedāvāšanu vai piešķiršanu;</w:t>
      </w:r>
    </w:p>
    <w:p w14:paraId="417A1EE0" w14:textId="77777777" w:rsidR="00896721" w:rsidRPr="001F2FC2" w:rsidRDefault="00896721" w:rsidP="000966C7">
      <w:pPr>
        <w:spacing w:after="0" w:line="240" w:lineRule="auto"/>
        <w:jc w:val="both"/>
        <w:rPr>
          <w:rFonts w:ascii="Times New Roman" w:eastAsia="Times New Roman" w:hAnsi="Times New Roman" w:cs="Times New Roman"/>
          <w:sz w:val="28"/>
          <w:szCs w:val="28"/>
          <w:lang w:eastAsia="lv-LV"/>
        </w:rPr>
      </w:pPr>
      <w:r w:rsidRPr="001F2FC2">
        <w:rPr>
          <w:rFonts w:ascii="Times New Roman" w:eastAsia="Times New Roman" w:hAnsi="Times New Roman" w:cs="Times New Roman"/>
          <w:sz w:val="28"/>
          <w:szCs w:val="28"/>
          <w:lang w:eastAsia="lv-LV"/>
        </w:rPr>
        <w:t>2) kredīta starpniecības darbību veikšanu</w:t>
      </w:r>
      <w:r w:rsidR="00E40145" w:rsidRPr="001F2FC2">
        <w:rPr>
          <w:rFonts w:ascii="Times New Roman" w:eastAsia="Times New Roman" w:hAnsi="Times New Roman" w:cs="Times New Roman"/>
          <w:sz w:val="28"/>
          <w:szCs w:val="28"/>
          <w:lang w:eastAsia="lv-LV"/>
        </w:rPr>
        <w:t>, ja attiecināms</w:t>
      </w:r>
      <w:r w:rsidRPr="001F2FC2">
        <w:rPr>
          <w:rFonts w:ascii="Times New Roman" w:eastAsia="Times New Roman" w:hAnsi="Times New Roman" w:cs="Times New Roman"/>
          <w:sz w:val="28"/>
          <w:szCs w:val="28"/>
          <w:lang w:eastAsia="lv-LV"/>
        </w:rPr>
        <w:t xml:space="preserve">; </w:t>
      </w:r>
    </w:p>
    <w:p w14:paraId="04FF4052" w14:textId="77777777" w:rsidR="00896721" w:rsidRPr="001F2FC2" w:rsidRDefault="00896721" w:rsidP="000966C7">
      <w:pPr>
        <w:spacing w:after="0" w:line="240" w:lineRule="auto"/>
        <w:jc w:val="both"/>
        <w:rPr>
          <w:rFonts w:ascii="Times New Roman" w:eastAsia="Times New Roman" w:hAnsi="Times New Roman" w:cs="Times New Roman"/>
          <w:sz w:val="28"/>
          <w:szCs w:val="28"/>
          <w:lang w:eastAsia="lv-LV"/>
        </w:rPr>
      </w:pPr>
      <w:r w:rsidRPr="001F2FC2">
        <w:rPr>
          <w:rFonts w:ascii="Times New Roman" w:eastAsia="Times New Roman" w:hAnsi="Times New Roman" w:cs="Times New Roman"/>
          <w:sz w:val="28"/>
          <w:szCs w:val="28"/>
          <w:lang w:eastAsia="lv-LV"/>
        </w:rPr>
        <w:t xml:space="preserve">3) </w:t>
      </w:r>
      <w:r w:rsidR="000E65DC" w:rsidRPr="001F2FC2">
        <w:rPr>
          <w:rFonts w:ascii="Times New Roman" w:eastAsia="Times New Roman" w:hAnsi="Times New Roman" w:cs="Times New Roman"/>
          <w:sz w:val="28"/>
          <w:szCs w:val="28"/>
          <w:lang w:eastAsia="lv-LV"/>
        </w:rPr>
        <w:t>padoma došanu patērētājam</w:t>
      </w:r>
      <w:r w:rsidR="00E40145" w:rsidRPr="001F2FC2">
        <w:rPr>
          <w:rFonts w:ascii="Times New Roman" w:eastAsia="Times New Roman" w:hAnsi="Times New Roman" w:cs="Times New Roman"/>
          <w:sz w:val="28"/>
          <w:szCs w:val="28"/>
          <w:lang w:eastAsia="lv-LV"/>
        </w:rPr>
        <w:t>, ja attiecināms</w:t>
      </w:r>
      <w:r w:rsidRPr="001F2FC2">
        <w:rPr>
          <w:rFonts w:ascii="Times New Roman" w:eastAsia="Times New Roman" w:hAnsi="Times New Roman" w:cs="Times New Roman"/>
          <w:sz w:val="28"/>
          <w:szCs w:val="28"/>
          <w:lang w:eastAsia="lv-LV"/>
        </w:rPr>
        <w:t>;</w:t>
      </w:r>
    </w:p>
    <w:p w14:paraId="4F5349C7" w14:textId="77777777" w:rsidR="00896721" w:rsidRPr="00A06583" w:rsidRDefault="00896721" w:rsidP="000966C7">
      <w:pPr>
        <w:shd w:val="clear" w:color="auto" w:fill="FFFFFF"/>
        <w:spacing w:after="0" w:line="240" w:lineRule="auto"/>
        <w:jc w:val="both"/>
        <w:rPr>
          <w:rFonts w:ascii="Times New Roman" w:eastAsia="Times New Roman" w:hAnsi="Times New Roman" w:cs="Times New Roman"/>
          <w:sz w:val="28"/>
          <w:szCs w:val="28"/>
          <w:lang w:eastAsia="lv-LV"/>
        </w:rPr>
      </w:pPr>
      <w:r w:rsidRPr="00A06583">
        <w:rPr>
          <w:rFonts w:ascii="Times New Roman" w:eastAsia="Times New Roman" w:hAnsi="Times New Roman" w:cs="Times New Roman"/>
          <w:sz w:val="28"/>
          <w:szCs w:val="28"/>
          <w:lang w:eastAsia="lv-LV"/>
        </w:rPr>
        <w:t xml:space="preserve">4) papildpakalpojumiem, ja </w:t>
      </w:r>
      <w:r w:rsidR="00A31B72" w:rsidRPr="00A06583">
        <w:rPr>
          <w:rFonts w:ascii="Times New Roman" w:eastAsia="Times New Roman" w:hAnsi="Times New Roman" w:cs="Times New Roman"/>
          <w:sz w:val="28"/>
          <w:szCs w:val="28"/>
          <w:lang w:eastAsia="lv-LV"/>
        </w:rPr>
        <w:t xml:space="preserve">patērētāja </w:t>
      </w:r>
      <w:r w:rsidR="00EE3125" w:rsidRPr="00A06583">
        <w:rPr>
          <w:rFonts w:ascii="Times New Roman" w:eastAsia="Times New Roman" w:hAnsi="Times New Roman" w:cs="Times New Roman"/>
          <w:sz w:val="28"/>
          <w:szCs w:val="28"/>
          <w:lang w:eastAsia="lv-LV"/>
        </w:rPr>
        <w:t xml:space="preserve">kreditēšanas </w:t>
      </w:r>
      <w:r w:rsidRPr="00A06583">
        <w:rPr>
          <w:rFonts w:ascii="Times New Roman" w:eastAsia="Times New Roman" w:hAnsi="Times New Roman" w:cs="Times New Roman"/>
          <w:sz w:val="28"/>
          <w:szCs w:val="28"/>
          <w:lang w:eastAsia="lv-LV"/>
        </w:rPr>
        <w:t xml:space="preserve">līguma noslēgšana ietver papildpakalpojumu. </w:t>
      </w:r>
    </w:p>
    <w:p w14:paraId="494235C7" w14:textId="77777777" w:rsidR="00896721" w:rsidRPr="00A06583" w:rsidRDefault="00896721" w:rsidP="000966C7">
      <w:pPr>
        <w:shd w:val="clear" w:color="auto" w:fill="FFFFFF"/>
        <w:spacing w:after="0" w:line="240" w:lineRule="auto"/>
        <w:jc w:val="both"/>
        <w:rPr>
          <w:rFonts w:ascii="Times New Roman" w:eastAsia="Times New Roman" w:hAnsi="Times New Roman" w:cs="Times New Roman"/>
          <w:sz w:val="28"/>
          <w:szCs w:val="28"/>
        </w:rPr>
      </w:pPr>
      <w:r w:rsidRPr="00A06583">
        <w:rPr>
          <w:rFonts w:ascii="Times New Roman" w:eastAsia="Times New Roman" w:hAnsi="Times New Roman" w:cs="Times New Roman"/>
          <w:sz w:val="28"/>
          <w:szCs w:val="28"/>
          <w:lang w:eastAsia="lv-LV"/>
        </w:rPr>
        <w:t xml:space="preserve">(7) Kredīta devējs, </w:t>
      </w:r>
      <w:r w:rsidRPr="00A06583">
        <w:rPr>
          <w:rFonts w:ascii="Times New Roman" w:eastAsia="Times New Roman" w:hAnsi="Times New Roman" w:cs="Times New Roman"/>
          <w:sz w:val="28"/>
          <w:szCs w:val="28"/>
        </w:rPr>
        <w:t xml:space="preserve">kredīta starpnieks vai kredīta starpnieka pārstāvis izstrādā politiku tā personāla zināšanu un kompetences prasību uzturēšanai, personāla profesionālo kvalifikāciju nodrošinot ar prasībām personāla izglītībai, personāla apmācību programmām vai regulārām </w:t>
      </w:r>
      <w:r w:rsidRPr="00A06583">
        <w:rPr>
          <w:rFonts w:ascii="Times New Roman" w:eastAsia="Times New Roman" w:hAnsi="Times New Roman" w:cs="Times New Roman"/>
          <w:sz w:val="28"/>
          <w:szCs w:val="28"/>
        </w:rPr>
        <w:lastRenderedPageBreak/>
        <w:t xml:space="preserve">kompetenču pārbaudēm. </w:t>
      </w:r>
      <w:r w:rsidRPr="00A06583">
        <w:rPr>
          <w:rFonts w:ascii="Times New Roman" w:eastAsia="Times New Roman" w:hAnsi="Times New Roman" w:cs="Times New Roman"/>
          <w:sz w:val="28"/>
          <w:szCs w:val="28"/>
          <w:lang w:eastAsia="lv-LV"/>
        </w:rPr>
        <w:t xml:space="preserve">Zināšanu un kompetences prasībām, kas minētas šī panta </w:t>
      </w:r>
      <w:r w:rsidR="00950369" w:rsidRPr="00A06583">
        <w:rPr>
          <w:rFonts w:ascii="Times New Roman" w:eastAsia="Times New Roman" w:hAnsi="Times New Roman" w:cs="Times New Roman"/>
          <w:sz w:val="28"/>
          <w:szCs w:val="28"/>
          <w:lang w:eastAsia="lv-LV"/>
        </w:rPr>
        <w:t xml:space="preserve">sestajā </w:t>
      </w:r>
      <w:r w:rsidRPr="00A06583">
        <w:rPr>
          <w:rFonts w:ascii="Times New Roman" w:eastAsia="Times New Roman" w:hAnsi="Times New Roman" w:cs="Times New Roman"/>
          <w:sz w:val="28"/>
          <w:szCs w:val="28"/>
          <w:lang w:eastAsia="lv-LV"/>
        </w:rPr>
        <w:t>daļā, ir jāietver vismaz:</w:t>
      </w:r>
    </w:p>
    <w:p w14:paraId="0C15EF02" w14:textId="77777777" w:rsidR="00896721" w:rsidRPr="00A06583" w:rsidRDefault="00896721" w:rsidP="000966C7">
      <w:pPr>
        <w:tabs>
          <w:tab w:val="left" w:pos="200"/>
        </w:tabs>
        <w:spacing w:after="0" w:line="240" w:lineRule="auto"/>
        <w:jc w:val="both"/>
        <w:rPr>
          <w:rFonts w:ascii="Times New Roman" w:eastAsia="Times New Roman" w:hAnsi="Times New Roman" w:cs="Times New Roman"/>
          <w:sz w:val="28"/>
          <w:szCs w:val="28"/>
          <w:lang w:eastAsia="lv-LV"/>
        </w:rPr>
      </w:pPr>
      <w:r w:rsidRPr="00A06583">
        <w:rPr>
          <w:rFonts w:ascii="Times New Roman" w:eastAsia="Times New Roman" w:hAnsi="Times New Roman" w:cs="Times New Roman"/>
          <w:sz w:val="28"/>
          <w:szCs w:val="28"/>
          <w:lang w:eastAsia="lv-LV"/>
        </w:rPr>
        <w:t xml:space="preserve">1)  </w:t>
      </w:r>
      <w:r w:rsidRPr="00A06583">
        <w:rPr>
          <w:rFonts w:ascii="Times New Roman" w:eastAsia="Times New Roman" w:hAnsi="Times New Roman" w:cs="Times New Roman"/>
          <w:sz w:val="28"/>
          <w:szCs w:val="28"/>
          <w:lang w:eastAsia="lv-LV"/>
        </w:rPr>
        <w:tab/>
        <w:t xml:space="preserve"> atbilstīgas zināšanas par kreditēšanas pakalpojumiem un nepieciešamības gadījumā papildu pakalpojumiem, kurus parasti piedāvā kopā ar tiem;</w:t>
      </w:r>
    </w:p>
    <w:p w14:paraId="407EDFCA" w14:textId="77777777" w:rsidR="00896721" w:rsidRPr="00A06583" w:rsidRDefault="00896721" w:rsidP="000966C7">
      <w:pPr>
        <w:spacing w:after="0" w:line="240" w:lineRule="auto"/>
        <w:jc w:val="both"/>
        <w:rPr>
          <w:rFonts w:ascii="Times New Roman" w:eastAsia="Times New Roman" w:hAnsi="Times New Roman" w:cs="Times New Roman"/>
          <w:vanish/>
          <w:sz w:val="28"/>
          <w:szCs w:val="28"/>
          <w:lang w:eastAsia="lv-LV"/>
        </w:rPr>
      </w:pPr>
    </w:p>
    <w:p w14:paraId="5E5C2DD6" w14:textId="27125C13" w:rsidR="00896721" w:rsidRPr="00A06583" w:rsidRDefault="00896721" w:rsidP="000966C7">
      <w:pPr>
        <w:tabs>
          <w:tab w:val="left" w:pos="200"/>
        </w:tabs>
        <w:spacing w:after="0" w:line="240" w:lineRule="auto"/>
        <w:jc w:val="both"/>
        <w:rPr>
          <w:rFonts w:ascii="Times New Roman" w:eastAsia="Times New Roman" w:hAnsi="Times New Roman" w:cs="Times New Roman"/>
          <w:sz w:val="28"/>
          <w:szCs w:val="28"/>
          <w:lang w:eastAsia="lv-LV"/>
        </w:rPr>
      </w:pPr>
      <w:r w:rsidRPr="00A06583">
        <w:rPr>
          <w:rFonts w:ascii="Times New Roman" w:eastAsia="Times New Roman" w:hAnsi="Times New Roman" w:cs="Times New Roman"/>
          <w:sz w:val="28"/>
          <w:szCs w:val="28"/>
          <w:lang w:eastAsia="lv-LV"/>
        </w:rPr>
        <w:t xml:space="preserve">2) </w:t>
      </w:r>
      <w:r w:rsidRPr="00A06583">
        <w:rPr>
          <w:rFonts w:ascii="Times New Roman" w:eastAsia="Times New Roman" w:hAnsi="Times New Roman" w:cs="Times New Roman"/>
          <w:sz w:val="28"/>
          <w:szCs w:val="28"/>
          <w:lang w:eastAsia="lv-LV"/>
        </w:rPr>
        <w:tab/>
        <w:t>atbilstīgas zināšanas par patērētāju tiesību aizsardzības un citiem tiesību aktiem, kas piemērojami patērētāj</w:t>
      </w:r>
      <w:r w:rsidR="00A31B72" w:rsidRPr="00A06583">
        <w:rPr>
          <w:rFonts w:ascii="Times New Roman" w:eastAsia="Times New Roman" w:hAnsi="Times New Roman" w:cs="Times New Roman"/>
          <w:sz w:val="28"/>
          <w:szCs w:val="28"/>
          <w:lang w:eastAsia="lv-LV"/>
        </w:rPr>
        <w:t>a</w:t>
      </w:r>
      <w:r w:rsidRPr="00A06583">
        <w:rPr>
          <w:rFonts w:ascii="Times New Roman" w:eastAsia="Times New Roman" w:hAnsi="Times New Roman" w:cs="Times New Roman"/>
          <w:sz w:val="28"/>
          <w:szCs w:val="28"/>
          <w:lang w:eastAsia="lv-LV"/>
        </w:rPr>
        <w:t xml:space="preserve"> kreditēšanas līgumiem;</w:t>
      </w:r>
    </w:p>
    <w:p w14:paraId="11574256" w14:textId="77777777" w:rsidR="00896721" w:rsidRPr="001F2FC2" w:rsidRDefault="00896721" w:rsidP="000966C7">
      <w:pPr>
        <w:spacing w:after="0" w:line="240" w:lineRule="auto"/>
        <w:jc w:val="both"/>
        <w:rPr>
          <w:rFonts w:ascii="Times New Roman" w:eastAsia="Times New Roman" w:hAnsi="Times New Roman" w:cs="Times New Roman"/>
          <w:vanish/>
          <w:sz w:val="28"/>
          <w:szCs w:val="28"/>
          <w:lang w:eastAsia="lv-LV"/>
        </w:rPr>
      </w:pPr>
    </w:p>
    <w:p w14:paraId="5B989DAE" w14:textId="77777777" w:rsidR="00924279" w:rsidRPr="001F2FC2" w:rsidRDefault="00896721" w:rsidP="000966C7">
      <w:pPr>
        <w:tabs>
          <w:tab w:val="left" w:pos="215"/>
        </w:tabs>
        <w:spacing w:after="0" w:line="240" w:lineRule="auto"/>
        <w:jc w:val="both"/>
        <w:rPr>
          <w:rFonts w:ascii="Times New Roman" w:eastAsia="Times New Roman" w:hAnsi="Times New Roman" w:cs="Times New Roman"/>
          <w:vanish/>
          <w:sz w:val="28"/>
          <w:szCs w:val="28"/>
          <w:lang w:eastAsia="lv-LV"/>
        </w:rPr>
      </w:pPr>
      <w:r w:rsidRPr="001F2FC2">
        <w:rPr>
          <w:rFonts w:ascii="Times New Roman" w:eastAsia="Times New Roman" w:hAnsi="Times New Roman" w:cs="Times New Roman"/>
          <w:sz w:val="28"/>
          <w:szCs w:val="28"/>
          <w:lang w:eastAsia="lv-LV"/>
        </w:rPr>
        <w:t xml:space="preserve">3) </w:t>
      </w:r>
      <w:r w:rsidRPr="001F2FC2">
        <w:rPr>
          <w:rFonts w:ascii="Times New Roman" w:eastAsia="Times New Roman" w:hAnsi="Times New Roman" w:cs="Times New Roman"/>
          <w:sz w:val="28"/>
          <w:szCs w:val="28"/>
          <w:lang w:eastAsia="lv-LV"/>
        </w:rPr>
        <w:tab/>
      </w:r>
      <w:r w:rsidR="00924279" w:rsidRPr="001F2FC2">
        <w:rPr>
          <w:rFonts w:ascii="Times New Roman" w:eastAsia="Times New Roman" w:hAnsi="Times New Roman" w:cs="Times New Roman"/>
          <w:sz w:val="28"/>
          <w:szCs w:val="28"/>
          <w:lang w:eastAsia="lv-LV"/>
        </w:rPr>
        <w:t xml:space="preserve">atbilstīgas zināšanas par nekustamā īpašuma iegādes procesu, </w:t>
      </w:r>
    </w:p>
    <w:p w14:paraId="08E5FE25" w14:textId="1EFEE5FB" w:rsidR="00896721" w:rsidRPr="001F2FC2" w:rsidRDefault="00924279" w:rsidP="000966C7">
      <w:pPr>
        <w:tabs>
          <w:tab w:val="left" w:pos="314"/>
        </w:tabs>
        <w:spacing w:after="0" w:line="240" w:lineRule="auto"/>
        <w:jc w:val="both"/>
        <w:rPr>
          <w:rFonts w:ascii="Times New Roman" w:eastAsia="Times New Roman" w:hAnsi="Times New Roman" w:cs="Times New Roman"/>
          <w:sz w:val="28"/>
          <w:szCs w:val="28"/>
          <w:lang w:eastAsia="lv-LV"/>
        </w:rPr>
      </w:pPr>
      <w:r w:rsidRPr="001F2FC2">
        <w:rPr>
          <w:rFonts w:ascii="Times New Roman" w:eastAsia="Times New Roman" w:hAnsi="Times New Roman" w:cs="Times New Roman"/>
          <w:sz w:val="28"/>
          <w:szCs w:val="28"/>
          <w:lang w:eastAsia="lv-LV"/>
        </w:rPr>
        <w:t xml:space="preserve">nodrošinājuma novērtēšanu, </w:t>
      </w:r>
      <w:r w:rsidRPr="001F2FC2">
        <w:rPr>
          <w:rFonts w:ascii="Times New Roman" w:hAnsi="Times New Roman" w:cs="Times New Roman"/>
          <w:sz w:val="28"/>
          <w:szCs w:val="28"/>
        </w:rPr>
        <w:t xml:space="preserve">nekustamā īpašuma ierakstīšanu un </w:t>
      </w:r>
      <w:r w:rsidR="0062456F" w:rsidRPr="001F2FC2">
        <w:rPr>
          <w:rFonts w:ascii="Times New Roman" w:hAnsi="Times New Roman" w:cs="Times New Roman"/>
          <w:sz w:val="28"/>
          <w:szCs w:val="28"/>
        </w:rPr>
        <w:t>ar to saistīto</w:t>
      </w:r>
      <w:r w:rsidRPr="001F2FC2">
        <w:rPr>
          <w:rFonts w:ascii="Times New Roman" w:hAnsi="Times New Roman" w:cs="Times New Roman"/>
          <w:sz w:val="28"/>
          <w:szCs w:val="28"/>
        </w:rPr>
        <w:t xml:space="preserve"> tiesību nostiprināšanu zemesgrāmatā</w:t>
      </w:r>
      <w:r w:rsidRPr="001F2FC2">
        <w:rPr>
          <w:rFonts w:ascii="Times New Roman" w:eastAsia="Times New Roman" w:hAnsi="Times New Roman" w:cs="Times New Roman"/>
          <w:sz w:val="28"/>
          <w:szCs w:val="28"/>
          <w:lang w:eastAsia="lv-LV"/>
        </w:rPr>
        <w:t>;</w:t>
      </w:r>
    </w:p>
    <w:p w14:paraId="7A53946D" w14:textId="77777777" w:rsidR="00896721" w:rsidRPr="001F2FC2" w:rsidRDefault="00896721" w:rsidP="000966C7">
      <w:pPr>
        <w:spacing w:after="0" w:line="240" w:lineRule="auto"/>
        <w:jc w:val="both"/>
        <w:rPr>
          <w:rFonts w:ascii="Times New Roman" w:eastAsia="Times New Roman" w:hAnsi="Times New Roman" w:cs="Times New Roman"/>
          <w:vanish/>
          <w:sz w:val="28"/>
          <w:szCs w:val="28"/>
          <w:lang w:eastAsia="lv-LV"/>
        </w:rPr>
      </w:pPr>
    </w:p>
    <w:p w14:paraId="73720245" w14:textId="77777777" w:rsidR="00896721" w:rsidRPr="001F2FC2" w:rsidRDefault="00896721" w:rsidP="000966C7">
      <w:pPr>
        <w:tabs>
          <w:tab w:val="left" w:pos="257"/>
        </w:tabs>
        <w:spacing w:after="0" w:line="240" w:lineRule="auto"/>
        <w:jc w:val="both"/>
        <w:rPr>
          <w:rFonts w:ascii="Times New Roman" w:eastAsia="Times New Roman" w:hAnsi="Times New Roman" w:cs="Times New Roman"/>
          <w:sz w:val="28"/>
          <w:szCs w:val="28"/>
          <w:lang w:eastAsia="lv-LV"/>
        </w:rPr>
      </w:pPr>
      <w:r w:rsidRPr="001F2FC2">
        <w:rPr>
          <w:rFonts w:ascii="Times New Roman" w:eastAsia="Times New Roman" w:hAnsi="Times New Roman" w:cs="Times New Roman"/>
          <w:sz w:val="28"/>
          <w:szCs w:val="28"/>
          <w:lang w:eastAsia="lv-LV"/>
        </w:rPr>
        <w:t>4)</w:t>
      </w:r>
      <w:r w:rsidRPr="001F2FC2">
        <w:rPr>
          <w:rFonts w:ascii="Times New Roman" w:eastAsia="Times New Roman" w:hAnsi="Times New Roman" w:cs="Times New Roman"/>
          <w:sz w:val="28"/>
          <w:szCs w:val="28"/>
          <w:lang w:eastAsia="lv-LV"/>
        </w:rPr>
        <w:tab/>
        <w:t>atbilstīgas zināšanas par kreditēšanas tirgu;</w:t>
      </w:r>
    </w:p>
    <w:p w14:paraId="77CE07D3" w14:textId="77777777" w:rsidR="00896721" w:rsidRPr="001F2FC2" w:rsidRDefault="00896721" w:rsidP="000966C7">
      <w:pPr>
        <w:spacing w:after="0" w:line="240" w:lineRule="auto"/>
        <w:jc w:val="both"/>
        <w:rPr>
          <w:rFonts w:ascii="Times New Roman" w:eastAsia="Times New Roman" w:hAnsi="Times New Roman" w:cs="Times New Roman"/>
          <w:vanish/>
          <w:sz w:val="28"/>
          <w:szCs w:val="28"/>
          <w:lang w:eastAsia="lv-LV"/>
        </w:rPr>
      </w:pPr>
    </w:p>
    <w:p w14:paraId="360F261C" w14:textId="55EA31C5" w:rsidR="00896721" w:rsidRPr="00A06583" w:rsidRDefault="00896721" w:rsidP="000966C7">
      <w:pPr>
        <w:tabs>
          <w:tab w:val="left" w:pos="277"/>
        </w:tabs>
        <w:spacing w:after="0" w:line="240" w:lineRule="auto"/>
        <w:jc w:val="both"/>
        <w:rPr>
          <w:rFonts w:ascii="Times New Roman" w:eastAsia="Times New Roman" w:hAnsi="Times New Roman" w:cs="Times New Roman"/>
          <w:sz w:val="28"/>
          <w:szCs w:val="28"/>
          <w:lang w:eastAsia="lv-LV"/>
        </w:rPr>
      </w:pPr>
      <w:r w:rsidRPr="001F2FC2">
        <w:rPr>
          <w:rFonts w:ascii="Times New Roman" w:eastAsia="Times New Roman" w:hAnsi="Times New Roman" w:cs="Times New Roman"/>
          <w:sz w:val="28"/>
          <w:szCs w:val="28"/>
          <w:lang w:eastAsia="lv-LV"/>
        </w:rPr>
        <w:t>5)</w:t>
      </w:r>
      <w:r w:rsidRPr="001F2FC2">
        <w:rPr>
          <w:rFonts w:ascii="Times New Roman" w:eastAsia="Times New Roman" w:hAnsi="Times New Roman" w:cs="Times New Roman"/>
          <w:sz w:val="28"/>
          <w:szCs w:val="28"/>
          <w:lang w:eastAsia="lv-LV"/>
        </w:rPr>
        <w:tab/>
        <w:t xml:space="preserve">atbilstīgas zināšanas </w:t>
      </w:r>
      <w:r w:rsidR="00AD0A85" w:rsidRPr="001F2FC2">
        <w:rPr>
          <w:rFonts w:ascii="Times New Roman" w:eastAsia="Times New Roman" w:hAnsi="Times New Roman" w:cs="Times New Roman"/>
          <w:sz w:val="28"/>
          <w:szCs w:val="28"/>
          <w:lang w:eastAsia="lv-LV"/>
        </w:rPr>
        <w:t>saimnieciskās darbības ētikā</w:t>
      </w:r>
      <w:r w:rsidRPr="00A06583">
        <w:rPr>
          <w:rFonts w:ascii="Times New Roman" w:eastAsia="Times New Roman" w:hAnsi="Times New Roman" w:cs="Times New Roman"/>
          <w:sz w:val="28"/>
          <w:szCs w:val="28"/>
          <w:lang w:eastAsia="lv-LV"/>
        </w:rPr>
        <w:t>;</w:t>
      </w:r>
    </w:p>
    <w:p w14:paraId="7E35CEC5" w14:textId="77777777" w:rsidR="00896721" w:rsidRPr="00A06583" w:rsidRDefault="00896721" w:rsidP="000966C7">
      <w:pPr>
        <w:spacing w:after="0" w:line="240" w:lineRule="auto"/>
        <w:jc w:val="both"/>
        <w:rPr>
          <w:rFonts w:ascii="Times New Roman" w:eastAsia="Times New Roman" w:hAnsi="Times New Roman" w:cs="Times New Roman"/>
          <w:vanish/>
          <w:sz w:val="28"/>
          <w:szCs w:val="28"/>
          <w:lang w:eastAsia="lv-LV"/>
        </w:rPr>
      </w:pPr>
    </w:p>
    <w:p w14:paraId="714A4A28" w14:textId="77777777" w:rsidR="00896721" w:rsidRPr="00A06583" w:rsidRDefault="00896721" w:rsidP="000966C7">
      <w:pPr>
        <w:tabs>
          <w:tab w:val="left" w:pos="200"/>
        </w:tabs>
        <w:spacing w:after="0" w:line="240" w:lineRule="auto"/>
        <w:jc w:val="both"/>
        <w:rPr>
          <w:rFonts w:ascii="Times New Roman" w:eastAsia="Times New Roman" w:hAnsi="Times New Roman" w:cs="Times New Roman"/>
          <w:sz w:val="28"/>
          <w:szCs w:val="28"/>
          <w:lang w:eastAsia="lv-LV"/>
        </w:rPr>
      </w:pPr>
      <w:r w:rsidRPr="00A06583">
        <w:rPr>
          <w:rFonts w:ascii="Times New Roman" w:eastAsia="Times New Roman" w:hAnsi="Times New Roman" w:cs="Times New Roman"/>
          <w:sz w:val="28"/>
          <w:szCs w:val="28"/>
          <w:lang w:eastAsia="lv-LV"/>
        </w:rPr>
        <w:t>6)</w:t>
      </w:r>
      <w:r w:rsidRPr="00A06583">
        <w:rPr>
          <w:rFonts w:ascii="Times New Roman" w:eastAsia="Times New Roman" w:hAnsi="Times New Roman" w:cs="Times New Roman"/>
          <w:sz w:val="28"/>
          <w:szCs w:val="28"/>
          <w:lang w:eastAsia="lv-LV"/>
        </w:rPr>
        <w:tab/>
        <w:t>atbilstīgas zināšanas par patērētāja spējas atmaksāt kredītu izvērtējuma procesu vai attiecīgā gadījumā kompetence patērētāja spējas atmaksāt kredītu izvērtēšanā;</w:t>
      </w:r>
    </w:p>
    <w:p w14:paraId="4A0BE4A1" w14:textId="77777777" w:rsidR="00896721" w:rsidRPr="00A06583" w:rsidRDefault="00896721" w:rsidP="000966C7">
      <w:pPr>
        <w:spacing w:after="0" w:line="240" w:lineRule="auto"/>
        <w:jc w:val="both"/>
        <w:rPr>
          <w:rFonts w:ascii="Times New Roman" w:eastAsia="Times New Roman" w:hAnsi="Times New Roman" w:cs="Times New Roman"/>
          <w:vanish/>
          <w:sz w:val="28"/>
          <w:szCs w:val="28"/>
          <w:lang w:eastAsia="lv-LV"/>
        </w:rPr>
      </w:pPr>
    </w:p>
    <w:p w14:paraId="454ED752" w14:textId="77777777" w:rsidR="00A319A9" w:rsidRPr="00A06583" w:rsidRDefault="00896721" w:rsidP="000966C7">
      <w:pPr>
        <w:tabs>
          <w:tab w:val="left" w:pos="186"/>
        </w:tabs>
        <w:spacing w:after="0" w:line="240" w:lineRule="auto"/>
        <w:jc w:val="both"/>
        <w:rPr>
          <w:rFonts w:ascii="Times New Roman" w:eastAsia="Times New Roman" w:hAnsi="Times New Roman" w:cs="Times New Roman"/>
          <w:sz w:val="28"/>
          <w:szCs w:val="28"/>
        </w:rPr>
      </w:pPr>
      <w:r w:rsidRPr="00A06583">
        <w:rPr>
          <w:rFonts w:ascii="Times New Roman" w:eastAsia="Times New Roman" w:hAnsi="Times New Roman" w:cs="Times New Roman"/>
          <w:sz w:val="28"/>
          <w:szCs w:val="28"/>
          <w:lang w:eastAsia="lv-LV"/>
        </w:rPr>
        <w:t>7)</w:t>
      </w:r>
      <w:r w:rsidRPr="00A06583">
        <w:rPr>
          <w:rFonts w:ascii="Times New Roman" w:eastAsia="Times New Roman" w:hAnsi="Times New Roman" w:cs="Times New Roman"/>
          <w:sz w:val="28"/>
          <w:szCs w:val="28"/>
          <w:lang w:eastAsia="lv-LV"/>
        </w:rPr>
        <w:tab/>
        <w:t>atbilstīgs kompetences līmenis finanšu un ekonomikas jautājumos.</w:t>
      </w:r>
    </w:p>
    <w:p w14:paraId="7CA72EAA" w14:textId="77777777" w:rsidR="00AF2F11" w:rsidRPr="00A06583" w:rsidRDefault="00BE61E1"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w:t>
      </w:r>
      <w:r w:rsidR="00896721" w:rsidRPr="001F2FC2">
        <w:rPr>
          <w:rFonts w:ascii="Times New Roman" w:hAnsi="Times New Roman" w:cs="Times New Roman"/>
          <w:sz w:val="28"/>
          <w:szCs w:val="28"/>
        </w:rPr>
        <w:t>8</w:t>
      </w:r>
      <w:r w:rsidRPr="001F2FC2">
        <w:rPr>
          <w:rFonts w:ascii="Times New Roman" w:hAnsi="Times New Roman" w:cs="Times New Roman"/>
          <w:sz w:val="28"/>
          <w:szCs w:val="28"/>
        </w:rPr>
        <w:t xml:space="preserve">) Kredīta devējam pēc kredīta pieprasījuma saņemšanas no patērētāja ir pienākums piedāvāt viņam izvēlei vismaz divus atšķirīgus </w:t>
      </w:r>
      <w:r w:rsidR="00A31B72" w:rsidRPr="001F2FC2">
        <w:rPr>
          <w:rFonts w:ascii="Times New Roman" w:hAnsi="Times New Roman" w:cs="Times New Roman"/>
          <w:sz w:val="28"/>
          <w:szCs w:val="28"/>
        </w:rPr>
        <w:t xml:space="preserve">patērētāja </w:t>
      </w:r>
      <w:r w:rsidR="00CE2BFE" w:rsidRPr="001F2FC2">
        <w:rPr>
          <w:rFonts w:ascii="Times New Roman" w:hAnsi="Times New Roman" w:cs="Times New Roman"/>
          <w:sz w:val="28"/>
          <w:szCs w:val="28"/>
        </w:rPr>
        <w:t xml:space="preserve">kreditēšanas </w:t>
      </w:r>
      <w:r w:rsidRPr="001F2FC2">
        <w:rPr>
          <w:rFonts w:ascii="Times New Roman" w:hAnsi="Times New Roman" w:cs="Times New Roman"/>
          <w:sz w:val="28"/>
          <w:szCs w:val="28"/>
        </w:rPr>
        <w:t>līguma noteikumus, no kuriem viens paredz, ka nekustamais īpašums,</w:t>
      </w:r>
      <w:r w:rsidRPr="00A06583">
        <w:rPr>
          <w:rFonts w:ascii="Times New Roman" w:hAnsi="Times New Roman" w:cs="Times New Roman"/>
          <w:sz w:val="28"/>
          <w:szCs w:val="28"/>
        </w:rPr>
        <w:t xml:space="preserve"> kura iegādei tiek ņemts kredīts, kalpo par pietiekamu nodrošinājumu tam, lai saistības pret kredīta devēju varētu tikt dzēstas pilnā apjomā.</w:t>
      </w:r>
      <w:r w:rsidR="00725891" w:rsidRPr="00A06583">
        <w:rPr>
          <w:rFonts w:ascii="Times New Roman" w:hAnsi="Times New Roman" w:cs="Times New Roman"/>
          <w:sz w:val="28"/>
          <w:szCs w:val="28"/>
        </w:rPr>
        <w:t xml:space="preserve"> </w:t>
      </w:r>
    </w:p>
    <w:p w14:paraId="34B633B5" w14:textId="10DD9537" w:rsidR="00AF2F11" w:rsidRPr="00A06583" w:rsidRDefault="00BE61E1" w:rsidP="000966C7">
      <w:pPr>
        <w:spacing w:after="0" w:line="240" w:lineRule="auto"/>
        <w:ind w:right="-1"/>
        <w:jc w:val="both"/>
        <w:rPr>
          <w:rFonts w:ascii="Times New Roman" w:hAnsi="Times New Roman" w:cs="Times New Roman"/>
          <w:color w:val="000000" w:themeColor="text1"/>
          <w:sz w:val="28"/>
          <w:szCs w:val="28"/>
        </w:rPr>
      </w:pPr>
      <w:r w:rsidRPr="00A06583">
        <w:rPr>
          <w:rFonts w:ascii="Times New Roman" w:hAnsi="Times New Roman" w:cs="Times New Roman"/>
          <w:sz w:val="28"/>
          <w:szCs w:val="28"/>
        </w:rPr>
        <w:t>(</w:t>
      </w:r>
      <w:r w:rsidR="007B4307" w:rsidRPr="00A06583">
        <w:rPr>
          <w:rFonts w:ascii="Times New Roman" w:hAnsi="Times New Roman" w:cs="Times New Roman"/>
          <w:sz w:val="28"/>
          <w:szCs w:val="28"/>
        </w:rPr>
        <w:t>9</w:t>
      </w:r>
      <w:r w:rsidRPr="00A06583">
        <w:rPr>
          <w:rFonts w:ascii="Times New Roman" w:hAnsi="Times New Roman" w:cs="Times New Roman"/>
          <w:sz w:val="28"/>
          <w:szCs w:val="28"/>
        </w:rPr>
        <w:t>) Papildus</w:t>
      </w:r>
      <w:r w:rsidR="00E0179A" w:rsidRPr="00A06583">
        <w:rPr>
          <w:rFonts w:ascii="Times New Roman" w:hAnsi="Times New Roman" w:cs="Times New Roman"/>
          <w:sz w:val="28"/>
          <w:szCs w:val="28"/>
        </w:rPr>
        <w:t xml:space="preserve"> šā likuma 8.panta </w:t>
      </w:r>
      <w:r w:rsidRPr="00A06583">
        <w:rPr>
          <w:rFonts w:ascii="Times New Roman" w:hAnsi="Times New Roman" w:cs="Times New Roman"/>
          <w:sz w:val="28"/>
          <w:szCs w:val="28"/>
        </w:rPr>
        <w:t xml:space="preserve"> 4</w:t>
      </w:r>
      <w:r w:rsidR="00D204D4" w:rsidRPr="00A06583">
        <w:rPr>
          <w:rFonts w:ascii="Times New Roman" w:hAnsi="Times New Roman" w:cs="Times New Roman"/>
          <w:sz w:val="28"/>
          <w:szCs w:val="28"/>
        </w:rPr>
        <w:t>.</w:t>
      </w:r>
      <w:r w:rsidRPr="00A06583">
        <w:rPr>
          <w:rFonts w:ascii="Times New Roman" w:hAnsi="Times New Roman" w:cs="Times New Roman"/>
          <w:sz w:val="28"/>
          <w:szCs w:val="28"/>
          <w:vertAlign w:val="superscript"/>
        </w:rPr>
        <w:t>1</w:t>
      </w:r>
      <w:r w:rsidRPr="00A06583">
        <w:rPr>
          <w:rFonts w:ascii="Times New Roman" w:hAnsi="Times New Roman" w:cs="Times New Roman"/>
          <w:sz w:val="28"/>
          <w:szCs w:val="28"/>
        </w:rPr>
        <w:t xml:space="preserve"> un 4</w:t>
      </w:r>
      <w:r w:rsidR="00D204D4" w:rsidRPr="00A06583">
        <w:rPr>
          <w:rFonts w:ascii="Times New Roman" w:hAnsi="Times New Roman" w:cs="Times New Roman"/>
          <w:sz w:val="28"/>
          <w:szCs w:val="28"/>
        </w:rPr>
        <w:t>.</w:t>
      </w:r>
      <w:r w:rsidRPr="00A06583">
        <w:rPr>
          <w:rFonts w:ascii="Times New Roman" w:hAnsi="Times New Roman" w:cs="Times New Roman"/>
          <w:sz w:val="28"/>
          <w:szCs w:val="28"/>
          <w:vertAlign w:val="superscript"/>
        </w:rPr>
        <w:t>4</w:t>
      </w:r>
      <w:r w:rsidRPr="00A06583">
        <w:rPr>
          <w:rFonts w:ascii="Times New Roman" w:hAnsi="Times New Roman" w:cs="Times New Roman"/>
          <w:sz w:val="28"/>
          <w:szCs w:val="28"/>
        </w:rPr>
        <w:t xml:space="preserve"> daļā minētajā</w:t>
      </w:r>
      <w:r w:rsidR="008938B6" w:rsidRPr="00A06583">
        <w:rPr>
          <w:rFonts w:ascii="Times New Roman" w:hAnsi="Times New Roman" w:cs="Times New Roman"/>
          <w:sz w:val="28"/>
          <w:szCs w:val="28"/>
        </w:rPr>
        <w:t>m prasībām</w:t>
      </w:r>
      <w:r w:rsidRPr="00A06583">
        <w:rPr>
          <w:rFonts w:ascii="Times New Roman" w:hAnsi="Times New Roman" w:cs="Times New Roman"/>
          <w:sz w:val="28"/>
          <w:szCs w:val="28"/>
        </w:rPr>
        <w:t xml:space="preserve"> </w:t>
      </w:r>
      <w:r w:rsidR="008938B6" w:rsidRPr="00A06583">
        <w:rPr>
          <w:rFonts w:ascii="Times New Roman" w:hAnsi="Times New Roman" w:cs="Times New Roman"/>
          <w:sz w:val="28"/>
          <w:szCs w:val="28"/>
        </w:rPr>
        <w:t>patērētāja spējai atmaksāt kredītu</w:t>
      </w:r>
      <w:r w:rsidR="003033D2" w:rsidRPr="00A06583">
        <w:rPr>
          <w:rFonts w:ascii="Times New Roman" w:hAnsi="Times New Roman" w:cs="Times New Roman"/>
          <w:sz w:val="28"/>
          <w:szCs w:val="28"/>
        </w:rPr>
        <w:t xml:space="preserve"> izvērtējumam</w:t>
      </w:r>
      <w:r w:rsidRPr="00A06583">
        <w:rPr>
          <w:rFonts w:ascii="Times New Roman" w:hAnsi="Times New Roman" w:cs="Times New Roman"/>
          <w:sz w:val="28"/>
          <w:szCs w:val="28"/>
        </w:rPr>
        <w:t xml:space="preserve">,   kredīta devējs ņem vērā arī citus faktorus, kas ir būtiski, lai pārliecinātos par patērētāja spēju izpildīt no kreditēšanas līguma izrietošās saistības, tai skaitā </w:t>
      </w:r>
      <w:r w:rsidRPr="00A06583">
        <w:rPr>
          <w:rFonts w:ascii="Times New Roman" w:hAnsi="Times New Roman" w:cs="Times New Roman"/>
          <w:sz w:val="28"/>
          <w:szCs w:val="28"/>
          <w:shd w:val="clear" w:color="auto" w:fill="FFFFFF"/>
        </w:rPr>
        <w:t>informāciju, ko patērētājs sniedz kredīta starpniekam vai kredīta starpnieka pārstāvim kredīta pieteikuma procesā</w:t>
      </w:r>
      <w:r w:rsidR="00AE01AB" w:rsidRPr="00A06583">
        <w:rPr>
          <w:rFonts w:ascii="Times New Roman" w:hAnsi="Times New Roman" w:cs="Times New Roman"/>
          <w:sz w:val="28"/>
          <w:szCs w:val="28"/>
          <w:shd w:val="clear" w:color="auto" w:fill="FFFFFF"/>
        </w:rPr>
        <w:t>, kā arī galvinieka spēju izpildīt no galvojuma līguma izrietošās saistības</w:t>
      </w:r>
      <w:r w:rsidRPr="00A06583">
        <w:rPr>
          <w:rFonts w:ascii="Times New Roman" w:hAnsi="Times New Roman" w:cs="Times New Roman"/>
          <w:sz w:val="28"/>
          <w:szCs w:val="28"/>
          <w:shd w:val="clear" w:color="auto" w:fill="FFFFFF"/>
        </w:rPr>
        <w:t xml:space="preserve">. Iegūto informāciju kredīta devējs pienācīgi pārbauda, tostarp vajadzības gadījumā izmantojot neatkarīgi pārbaudāmu informāciju. Kredīta starpnieki vai kredīta starpnieka pārstāvji iesniedz attiecīgajam kredīta devējam no patērētāja saņemto informāciju, kas </w:t>
      </w:r>
      <w:r w:rsidR="008938B6" w:rsidRPr="00A06583">
        <w:rPr>
          <w:rFonts w:ascii="Times New Roman" w:hAnsi="Times New Roman" w:cs="Times New Roman"/>
          <w:sz w:val="28"/>
          <w:szCs w:val="28"/>
          <w:shd w:val="clear" w:color="auto" w:fill="FFFFFF"/>
        </w:rPr>
        <w:t xml:space="preserve">nepieciešama patērētāja spējas atmaksāt kredītu </w:t>
      </w:r>
      <w:r w:rsidRPr="00A06583">
        <w:rPr>
          <w:rFonts w:ascii="Times New Roman" w:hAnsi="Times New Roman" w:cs="Times New Roman"/>
          <w:sz w:val="28"/>
          <w:szCs w:val="28"/>
          <w:shd w:val="clear" w:color="auto" w:fill="FFFFFF"/>
        </w:rPr>
        <w:t xml:space="preserve">izvērtējuma veikšanai. </w:t>
      </w:r>
    </w:p>
    <w:p w14:paraId="4CEA7BA6" w14:textId="77777777" w:rsidR="00AF2F11" w:rsidRPr="00A06583" w:rsidRDefault="00BE61E1" w:rsidP="000966C7">
      <w:pPr>
        <w:spacing w:after="0" w:line="240" w:lineRule="auto"/>
        <w:jc w:val="both"/>
        <w:rPr>
          <w:rFonts w:ascii="Times New Roman" w:hAnsi="Times New Roman" w:cs="Times New Roman"/>
          <w:sz w:val="28"/>
          <w:szCs w:val="28"/>
          <w:shd w:val="clear" w:color="auto" w:fill="FFFFFF"/>
        </w:rPr>
      </w:pPr>
      <w:r w:rsidRPr="00A06583">
        <w:rPr>
          <w:rFonts w:ascii="Times New Roman" w:hAnsi="Times New Roman" w:cs="Times New Roman"/>
          <w:sz w:val="28"/>
          <w:szCs w:val="28"/>
          <w:shd w:val="clear" w:color="auto" w:fill="FFFFFF"/>
        </w:rPr>
        <w:t>(</w:t>
      </w:r>
      <w:r w:rsidR="007B4307" w:rsidRPr="00A06583">
        <w:rPr>
          <w:rFonts w:ascii="Times New Roman" w:hAnsi="Times New Roman" w:cs="Times New Roman"/>
          <w:sz w:val="28"/>
          <w:szCs w:val="28"/>
          <w:shd w:val="clear" w:color="auto" w:fill="FFFFFF"/>
        </w:rPr>
        <w:t>10</w:t>
      </w:r>
      <w:r w:rsidRPr="00A06583">
        <w:rPr>
          <w:rFonts w:ascii="Times New Roman" w:hAnsi="Times New Roman" w:cs="Times New Roman"/>
          <w:sz w:val="28"/>
          <w:szCs w:val="28"/>
          <w:shd w:val="clear" w:color="auto" w:fill="FFFFFF"/>
        </w:rPr>
        <w:t xml:space="preserve">) </w:t>
      </w:r>
      <w:r w:rsidR="003033D2" w:rsidRPr="00A06583">
        <w:rPr>
          <w:rFonts w:ascii="Times New Roman" w:hAnsi="Times New Roman" w:cs="Times New Roman"/>
          <w:sz w:val="28"/>
          <w:szCs w:val="28"/>
          <w:shd w:val="clear" w:color="auto" w:fill="FFFFFF"/>
        </w:rPr>
        <w:t xml:space="preserve">Pirms </w:t>
      </w:r>
      <w:r w:rsidR="00A31B72" w:rsidRPr="00A06583">
        <w:rPr>
          <w:rFonts w:ascii="Times New Roman" w:hAnsi="Times New Roman" w:cs="Times New Roman"/>
          <w:sz w:val="28"/>
          <w:szCs w:val="28"/>
          <w:shd w:val="clear" w:color="auto" w:fill="FFFFFF"/>
        </w:rPr>
        <w:t xml:space="preserve">patērētāja kreditēšanas </w:t>
      </w:r>
      <w:r w:rsidR="003033D2" w:rsidRPr="00A06583">
        <w:rPr>
          <w:rFonts w:ascii="Times New Roman" w:hAnsi="Times New Roman" w:cs="Times New Roman"/>
          <w:sz w:val="28"/>
          <w:szCs w:val="28"/>
          <w:shd w:val="clear" w:color="auto" w:fill="FFFFFF"/>
        </w:rPr>
        <w:t>līguma noslēgšanas k</w:t>
      </w:r>
      <w:r w:rsidRPr="00A06583">
        <w:rPr>
          <w:rFonts w:ascii="Times New Roman" w:hAnsi="Times New Roman" w:cs="Times New Roman"/>
          <w:sz w:val="28"/>
          <w:szCs w:val="28"/>
          <w:shd w:val="clear" w:color="auto" w:fill="FFFFFF"/>
        </w:rPr>
        <w:t>redīta devējs skaidr</w:t>
      </w:r>
      <w:r w:rsidR="00B6509F" w:rsidRPr="00A06583">
        <w:rPr>
          <w:rFonts w:ascii="Times New Roman" w:hAnsi="Times New Roman" w:cs="Times New Roman"/>
          <w:sz w:val="28"/>
          <w:szCs w:val="28"/>
          <w:shd w:val="clear" w:color="auto" w:fill="FFFFFF"/>
        </w:rPr>
        <w:t>i</w:t>
      </w:r>
      <w:r w:rsidRPr="00A06583">
        <w:rPr>
          <w:rFonts w:ascii="Times New Roman" w:hAnsi="Times New Roman" w:cs="Times New Roman"/>
          <w:sz w:val="28"/>
          <w:szCs w:val="28"/>
          <w:shd w:val="clear" w:color="auto" w:fill="FFFFFF"/>
        </w:rPr>
        <w:t xml:space="preserve"> un saprotam</w:t>
      </w:r>
      <w:r w:rsidR="00B6509F" w:rsidRPr="00A06583">
        <w:rPr>
          <w:rFonts w:ascii="Times New Roman" w:hAnsi="Times New Roman" w:cs="Times New Roman"/>
          <w:sz w:val="28"/>
          <w:szCs w:val="28"/>
          <w:shd w:val="clear" w:color="auto" w:fill="FFFFFF"/>
        </w:rPr>
        <w:t>i</w:t>
      </w:r>
      <w:r w:rsidRPr="00A06583">
        <w:rPr>
          <w:rFonts w:ascii="Times New Roman" w:hAnsi="Times New Roman" w:cs="Times New Roman"/>
          <w:sz w:val="28"/>
          <w:szCs w:val="28"/>
          <w:shd w:val="clear" w:color="auto" w:fill="FFFFFF"/>
        </w:rPr>
        <w:t xml:space="preserve"> norāda</w:t>
      </w:r>
      <w:r w:rsidR="001E1FA6" w:rsidRPr="00A06583">
        <w:rPr>
          <w:rFonts w:ascii="Times New Roman" w:hAnsi="Times New Roman" w:cs="Times New Roman"/>
          <w:sz w:val="28"/>
          <w:szCs w:val="28"/>
          <w:shd w:val="clear" w:color="auto" w:fill="FFFFFF"/>
        </w:rPr>
        <w:t xml:space="preserve">, kāda informācija </w:t>
      </w:r>
      <w:r w:rsidRPr="00A06583">
        <w:rPr>
          <w:rFonts w:ascii="Times New Roman" w:hAnsi="Times New Roman" w:cs="Times New Roman"/>
          <w:sz w:val="28"/>
          <w:szCs w:val="28"/>
          <w:shd w:val="clear" w:color="auto" w:fill="FFFFFF"/>
        </w:rPr>
        <w:t xml:space="preserve">un neatkarīgi </w:t>
      </w:r>
      <w:r w:rsidR="00113DB0" w:rsidRPr="00A06583">
        <w:rPr>
          <w:rFonts w:ascii="Times New Roman" w:hAnsi="Times New Roman" w:cs="Times New Roman"/>
          <w:sz w:val="28"/>
          <w:szCs w:val="28"/>
          <w:shd w:val="clear" w:color="auto" w:fill="FFFFFF"/>
        </w:rPr>
        <w:t xml:space="preserve">pārbaudāmi pierādījumi patērētājam ir jāiesniedz tā spējas atmaksāt kredītu izvērtēšanai, </w:t>
      </w:r>
      <w:r w:rsidRPr="00A06583">
        <w:rPr>
          <w:rFonts w:ascii="Times New Roman" w:hAnsi="Times New Roman" w:cs="Times New Roman"/>
          <w:sz w:val="28"/>
          <w:szCs w:val="28"/>
          <w:shd w:val="clear" w:color="auto" w:fill="FFFFFF"/>
        </w:rPr>
        <w:t xml:space="preserve">un tās iesniegšanas termiņu. Šāds informācijas pieprasījums ir samērīgs un nepārsniedz to, kas ir vajadzīgs, lai veiktu pienācīgu </w:t>
      </w:r>
      <w:r w:rsidR="00F6117E" w:rsidRPr="00A06583">
        <w:rPr>
          <w:rFonts w:ascii="Times New Roman" w:hAnsi="Times New Roman" w:cs="Times New Roman"/>
          <w:sz w:val="28"/>
          <w:szCs w:val="28"/>
          <w:shd w:val="clear" w:color="auto" w:fill="FFFFFF"/>
        </w:rPr>
        <w:t xml:space="preserve">patērētāja spējas atmaksāt kredītu </w:t>
      </w:r>
      <w:r w:rsidRPr="00A06583">
        <w:rPr>
          <w:rFonts w:ascii="Times New Roman" w:hAnsi="Times New Roman" w:cs="Times New Roman"/>
          <w:sz w:val="28"/>
          <w:szCs w:val="28"/>
          <w:shd w:val="clear" w:color="auto" w:fill="FFFFFF"/>
        </w:rPr>
        <w:t xml:space="preserve">izvērtējumu. Kredīta devējs var pieprasīt precizējumus attiecībā uz informāciju, kas saņemta no patērētāja, ja tas ir nepieciešams </w:t>
      </w:r>
      <w:r w:rsidR="00762184" w:rsidRPr="00A06583">
        <w:rPr>
          <w:rFonts w:ascii="Times New Roman" w:hAnsi="Times New Roman" w:cs="Times New Roman"/>
          <w:sz w:val="28"/>
          <w:szCs w:val="28"/>
          <w:shd w:val="clear" w:color="auto" w:fill="FFFFFF"/>
        </w:rPr>
        <w:t>patērētāja spējas atmaksāt kredītu</w:t>
      </w:r>
      <w:r w:rsidR="00C62E7B" w:rsidRPr="00A06583">
        <w:rPr>
          <w:rFonts w:ascii="Times New Roman" w:hAnsi="Times New Roman" w:cs="Times New Roman"/>
          <w:sz w:val="28"/>
          <w:szCs w:val="28"/>
          <w:shd w:val="clear" w:color="auto" w:fill="FFFFFF"/>
        </w:rPr>
        <w:t xml:space="preserve"> </w:t>
      </w:r>
      <w:r w:rsidRPr="00A06583">
        <w:rPr>
          <w:rFonts w:ascii="Times New Roman" w:hAnsi="Times New Roman" w:cs="Times New Roman"/>
          <w:sz w:val="28"/>
          <w:szCs w:val="28"/>
          <w:shd w:val="clear" w:color="auto" w:fill="FFFFFF"/>
        </w:rPr>
        <w:t>izvērtējuma veikšanai. Kredīta devējs, kredīta starpnieks un kredīta starpnieka pārstāvis brīdina patērētāju</w:t>
      </w:r>
      <w:r w:rsidR="00B14EC6" w:rsidRPr="00A06583">
        <w:rPr>
          <w:rFonts w:ascii="Times New Roman" w:hAnsi="Times New Roman" w:cs="Times New Roman"/>
          <w:sz w:val="28"/>
          <w:szCs w:val="28"/>
          <w:shd w:val="clear" w:color="auto" w:fill="FFFFFF"/>
        </w:rPr>
        <w:t>, ka kredīts netiks piešķirts</w:t>
      </w:r>
      <w:r w:rsidRPr="00A06583">
        <w:rPr>
          <w:rFonts w:ascii="Times New Roman" w:hAnsi="Times New Roman" w:cs="Times New Roman"/>
          <w:sz w:val="28"/>
          <w:szCs w:val="28"/>
          <w:shd w:val="clear" w:color="auto" w:fill="FFFFFF"/>
        </w:rPr>
        <w:t xml:space="preserve">, ja </w:t>
      </w:r>
      <w:r w:rsidR="0041609E" w:rsidRPr="00A06583">
        <w:rPr>
          <w:rFonts w:ascii="Times New Roman" w:hAnsi="Times New Roman" w:cs="Times New Roman"/>
          <w:sz w:val="28"/>
          <w:szCs w:val="28"/>
          <w:shd w:val="clear" w:color="auto" w:fill="FFFFFF"/>
        </w:rPr>
        <w:lastRenderedPageBreak/>
        <w:t>patērētāja spējas atmaksāt kredītu</w:t>
      </w:r>
      <w:r w:rsidR="00C62E7B" w:rsidRPr="00A06583">
        <w:rPr>
          <w:rFonts w:ascii="Times New Roman" w:hAnsi="Times New Roman" w:cs="Times New Roman"/>
          <w:sz w:val="28"/>
          <w:szCs w:val="28"/>
          <w:shd w:val="clear" w:color="auto" w:fill="FFFFFF"/>
        </w:rPr>
        <w:t xml:space="preserve"> </w:t>
      </w:r>
      <w:r w:rsidRPr="00A06583">
        <w:rPr>
          <w:rFonts w:ascii="Times New Roman" w:hAnsi="Times New Roman" w:cs="Times New Roman"/>
          <w:sz w:val="28"/>
          <w:szCs w:val="28"/>
          <w:shd w:val="clear" w:color="auto" w:fill="FFFFFF"/>
        </w:rPr>
        <w:t xml:space="preserve">izvērtēšanu nav iespējams veikt iesniegtās informācijas nepilnīguma dēļ. </w:t>
      </w:r>
    </w:p>
    <w:p w14:paraId="5A96616D" w14:textId="5F677504" w:rsidR="007F7E09" w:rsidRPr="00E54220" w:rsidRDefault="007F7E09" w:rsidP="000966C7">
      <w:pPr>
        <w:spacing w:after="0" w:line="240" w:lineRule="auto"/>
        <w:jc w:val="both"/>
        <w:rPr>
          <w:rFonts w:ascii="Times New Roman" w:hAnsi="Times New Roman" w:cs="Times New Roman"/>
          <w:sz w:val="28"/>
          <w:szCs w:val="28"/>
        </w:rPr>
      </w:pPr>
      <w:r w:rsidRPr="001F2FC2">
        <w:rPr>
          <w:rFonts w:ascii="Times New Roman" w:hAnsi="Times New Roman" w:cs="Times New Roman"/>
          <w:sz w:val="28"/>
          <w:szCs w:val="28"/>
        </w:rPr>
        <w:t>(</w:t>
      </w:r>
      <w:r w:rsidR="007B4307" w:rsidRPr="001F2FC2">
        <w:rPr>
          <w:rFonts w:ascii="Times New Roman" w:hAnsi="Times New Roman" w:cs="Times New Roman"/>
          <w:sz w:val="28"/>
          <w:szCs w:val="28"/>
        </w:rPr>
        <w:t>11</w:t>
      </w:r>
      <w:r w:rsidRPr="001F2FC2">
        <w:rPr>
          <w:rFonts w:ascii="Times New Roman" w:hAnsi="Times New Roman" w:cs="Times New Roman"/>
          <w:sz w:val="28"/>
          <w:szCs w:val="28"/>
        </w:rPr>
        <w:t>)</w:t>
      </w:r>
      <w:r w:rsidRPr="00A06583">
        <w:rPr>
          <w:rFonts w:ascii="Times New Roman" w:hAnsi="Times New Roman" w:cs="Times New Roman"/>
          <w:b/>
          <w:sz w:val="28"/>
          <w:szCs w:val="28"/>
        </w:rPr>
        <w:t xml:space="preserve"> </w:t>
      </w:r>
      <w:r w:rsidR="001F6044" w:rsidRPr="00A06583">
        <w:rPr>
          <w:rFonts w:ascii="Times New Roman" w:hAnsi="Times New Roman" w:cs="Times New Roman"/>
          <w:sz w:val="28"/>
          <w:szCs w:val="28"/>
        </w:rPr>
        <w:t>Pirms galvojuma līguma noslēgšanas kredīta devējs informē patērētāja kreditēšanas līguma galvinieku par galvojuma saistības apjomu, būtību un sekām, kādas iestājas, ja patērētājs (galvenais parādnieks) neizpilda no patērētāja kreditēšanas līguma izrietošās saistības.</w:t>
      </w:r>
    </w:p>
    <w:p w14:paraId="56246F6F" w14:textId="77777777" w:rsidR="00AF2F11" w:rsidRPr="00A06583" w:rsidRDefault="00BE61E1"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w:t>
      </w:r>
      <w:r w:rsidR="007B4307" w:rsidRPr="00A06583">
        <w:rPr>
          <w:rFonts w:ascii="Times New Roman" w:hAnsi="Times New Roman" w:cs="Times New Roman"/>
          <w:sz w:val="28"/>
          <w:szCs w:val="28"/>
        </w:rPr>
        <w:t>12</w:t>
      </w:r>
      <w:r w:rsidRPr="00A06583">
        <w:rPr>
          <w:rFonts w:ascii="Times New Roman" w:hAnsi="Times New Roman" w:cs="Times New Roman"/>
          <w:sz w:val="28"/>
          <w:szCs w:val="28"/>
        </w:rPr>
        <w:t>) Kredīta devējam ir pienākums izstrādāt, dokumentēt un saglabāt procedūras un informāciju</w:t>
      </w:r>
      <w:r w:rsidR="00E0179A" w:rsidRPr="00A06583">
        <w:rPr>
          <w:rFonts w:ascii="Times New Roman" w:hAnsi="Times New Roman" w:cs="Times New Roman"/>
          <w:sz w:val="28"/>
          <w:szCs w:val="28"/>
        </w:rPr>
        <w:t>,</w:t>
      </w:r>
      <w:r w:rsidRPr="00A06583">
        <w:rPr>
          <w:rFonts w:ascii="Times New Roman" w:hAnsi="Times New Roman" w:cs="Times New Roman"/>
          <w:sz w:val="28"/>
          <w:szCs w:val="28"/>
        </w:rPr>
        <w:t xml:space="preserve"> uz kur</w:t>
      </w:r>
      <w:r w:rsidR="00C62E7B" w:rsidRPr="00A06583">
        <w:rPr>
          <w:rFonts w:ascii="Times New Roman" w:hAnsi="Times New Roman" w:cs="Times New Roman"/>
          <w:sz w:val="28"/>
          <w:szCs w:val="28"/>
        </w:rPr>
        <w:t>u</w:t>
      </w:r>
      <w:r w:rsidRPr="00A06583">
        <w:rPr>
          <w:rFonts w:ascii="Times New Roman" w:hAnsi="Times New Roman" w:cs="Times New Roman"/>
          <w:sz w:val="28"/>
          <w:szCs w:val="28"/>
        </w:rPr>
        <w:t xml:space="preserve"> ir balstīts </w:t>
      </w:r>
      <w:r w:rsidR="00F21960" w:rsidRPr="00A06583">
        <w:rPr>
          <w:rFonts w:ascii="Times New Roman" w:hAnsi="Times New Roman" w:cs="Times New Roman"/>
          <w:sz w:val="28"/>
          <w:szCs w:val="28"/>
        </w:rPr>
        <w:t>patērētāja spējas atmaksāt kredītu</w:t>
      </w:r>
      <w:r w:rsidR="00C62E7B" w:rsidRPr="00A06583">
        <w:rPr>
          <w:rFonts w:ascii="Times New Roman" w:hAnsi="Times New Roman" w:cs="Times New Roman"/>
          <w:sz w:val="28"/>
          <w:szCs w:val="28"/>
        </w:rPr>
        <w:t xml:space="preserve"> </w:t>
      </w:r>
      <w:r w:rsidRPr="00A06583">
        <w:rPr>
          <w:rFonts w:ascii="Times New Roman" w:hAnsi="Times New Roman" w:cs="Times New Roman"/>
          <w:sz w:val="28"/>
          <w:szCs w:val="28"/>
        </w:rPr>
        <w:t>iz</w:t>
      </w:r>
      <w:r w:rsidR="003033D2" w:rsidRPr="00A06583">
        <w:rPr>
          <w:rFonts w:ascii="Times New Roman" w:hAnsi="Times New Roman" w:cs="Times New Roman"/>
          <w:sz w:val="28"/>
          <w:szCs w:val="28"/>
        </w:rPr>
        <w:t>vē</w:t>
      </w:r>
      <w:r w:rsidRPr="00A06583">
        <w:rPr>
          <w:rFonts w:ascii="Times New Roman" w:hAnsi="Times New Roman" w:cs="Times New Roman"/>
          <w:sz w:val="28"/>
          <w:szCs w:val="28"/>
        </w:rPr>
        <w:t xml:space="preserve">rtējums. Patērētāja </w:t>
      </w:r>
      <w:r w:rsidR="00F21960" w:rsidRPr="00A06583">
        <w:rPr>
          <w:rFonts w:ascii="Times New Roman" w:hAnsi="Times New Roman" w:cs="Times New Roman"/>
          <w:sz w:val="28"/>
          <w:szCs w:val="28"/>
        </w:rPr>
        <w:t>spējas atmaksāt kredītu</w:t>
      </w:r>
      <w:r w:rsidR="00C62E7B" w:rsidRPr="00A06583">
        <w:rPr>
          <w:rFonts w:ascii="Times New Roman" w:hAnsi="Times New Roman" w:cs="Times New Roman"/>
          <w:sz w:val="28"/>
          <w:szCs w:val="28"/>
        </w:rPr>
        <w:t xml:space="preserve"> </w:t>
      </w:r>
      <w:r w:rsidRPr="00A06583">
        <w:rPr>
          <w:rFonts w:ascii="Times New Roman" w:hAnsi="Times New Roman" w:cs="Times New Roman"/>
          <w:sz w:val="28"/>
          <w:szCs w:val="28"/>
        </w:rPr>
        <w:t>izvērtējums nedrīkst tikt balstīts tikai uz nekustamā īpašuma vērtību, kas pārsniedz kredīta summu, vai pieņēmumu, ka nekustamā īpašuma vērtība pieaugs</w:t>
      </w:r>
      <w:r w:rsidR="00287206" w:rsidRPr="00A06583">
        <w:rPr>
          <w:rFonts w:ascii="Times New Roman" w:hAnsi="Times New Roman" w:cs="Times New Roman"/>
          <w:sz w:val="28"/>
          <w:szCs w:val="28"/>
        </w:rPr>
        <w:t>.</w:t>
      </w:r>
      <w:r w:rsidRPr="00A06583">
        <w:rPr>
          <w:rFonts w:ascii="Times New Roman" w:hAnsi="Times New Roman" w:cs="Times New Roman"/>
          <w:sz w:val="28"/>
          <w:szCs w:val="28"/>
        </w:rPr>
        <w:t xml:space="preserve"> </w:t>
      </w:r>
      <w:r w:rsidR="00287206" w:rsidRPr="00A06583">
        <w:rPr>
          <w:rFonts w:ascii="Times New Roman" w:hAnsi="Times New Roman" w:cs="Times New Roman"/>
          <w:sz w:val="28"/>
          <w:szCs w:val="28"/>
        </w:rPr>
        <w:t xml:space="preserve">Izvērtējumu var balstīt uz pieņēmumu, ka nekustamā īpašuma vērtība pieaugs gadījumos, </w:t>
      </w:r>
      <w:r w:rsidRPr="00A06583">
        <w:rPr>
          <w:rFonts w:ascii="Times New Roman" w:hAnsi="Times New Roman" w:cs="Times New Roman"/>
          <w:sz w:val="28"/>
          <w:szCs w:val="28"/>
        </w:rPr>
        <w:t xml:space="preserve">ja </w:t>
      </w:r>
      <w:r w:rsidR="00A31B72" w:rsidRPr="00A06583">
        <w:rPr>
          <w:rFonts w:ascii="Times New Roman" w:hAnsi="Times New Roman" w:cs="Times New Roman"/>
          <w:sz w:val="28"/>
          <w:szCs w:val="28"/>
        </w:rPr>
        <w:t xml:space="preserve">patērētāja </w:t>
      </w:r>
      <w:r w:rsidR="00206AC8" w:rsidRPr="00A06583">
        <w:rPr>
          <w:rFonts w:ascii="Times New Roman" w:hAnsi="Times New Roman" w:cs="Times New Roman"/>
          <w:sz w:val="28"/>
          <w:szCs w:val="28"/>
        </w:rPr>
        <w:t>kreditēšanas</w:t>
      </w:r>
      <w:r w:rsidRPr="00A06583">
        <w:rPr>
          <w:rFonts w:ascii="Times New Roman" w:hAnsi="Times New Roman" w:cs="Times New Roman"/>
          <w:sz w:val="28"/>
          <w:szCs w:val="28"/>
        </w:rPr>
        <w:t xml:space="preserve"> līguma mērķis </w:t>
      </w:r>
      <w:r w:rsidR="00287206" w:rsidRPr="00A06583">
        <w:rPr>
          <w:rFonts w:ascii="Times New Roman" w:hAnsi="Times New Roman" w:cs="Times New Roman"/>
          <w:sz w:val="28"/>
          <w:szCs w:val="28"/>
        </w:rPr>
        <w:t>ir</w:t>
      </w:r>
      <w:r w:rsidRPr="00A06583">
        <w:rPr>
          <w:rFonts w:ascii="Times New Roman" w:hAnsi="Times New Roman" w:cs="Times New Roman"/>
          <w:sz w:val="28"/>
          <w:szCs w:val="28"/>
        </w:rPr>
        <w:t xml:space="preserve"> </w:t>
      </w:r>
      <w:r w:rsidR="0031548E" w:rsidRPr="00A06583">
        <w:rPr>
          <w:rFonts w:ascii="Times New Roman" w:hAnsi="Times New Roman" w:cs="Times New Roman"/>
          <w:sz w:val="28"/>
          <w:szCs w:val="28"/>
        </w:rPr>
        <w:t xml:space="preserve">veikt būvdarbus </w:t>
      </w:r>
      <w:r w:rsidRPr="00A06583">
        <w:rPr>
          <w:rFonts w:ascii="Times New Roman" w:hAnsi="Times New Roman" w:cs="Times New Roman"/>
          <w:sz w:val="28"/>
          <w:szCs w:val="28"/>
        </w:rPr>
        <w:t>nekustam</w:t>
      </w:r>
      <w:r w:rsidR="0031548E" w:rsidRPr="00A06583">
        <w:rPr>
          <w:rFonts w:ascii="Times New Roman" w:hAnsi="Times New Roman" w:cs="Times New Roman"/>
          <w:sz w:val="28"/>
          <w:szCs w:val="28"/>
        </w:rPr>
        <w:t>ajā</w:t>
      </w:r>
      <w:r w:rsidRPr="00A06583">
        <w:rPr>
          <w:rFonts w:ascii="Times New Roman" w:hAnsi="Times New Roman" w:cs="Times New Roman"/>
          <w:sz w:val="28"/>
          <w:szCs w:val="28"/>
        </w:rPr>
        <w:t xml:space="preserve"> īpašum</w:t>
      </w:r>
      <w:r w:rsidR="0031548E" w:rsidRPr="00A06583">
        <w:rPr>
          <w:rFonts w:ascii="Times New Roman" w:hAnsi="Times New Roman" w:cs="Times New Roman"/>
          <w:sz w:val="28"/>
          <w:szCs w:val="28"/>
        </w:rPr>
        <w:t>ā</w:t>
      </w:r>
      <w:r w:rsidRPr="00A06583">
        <w:rPr>
          <w:rFonts w:ascii="Times New Roman" w:hAnsi="Times New Roman" w:cs="Times New Roman"/>
          <w:sz w:val="28"/>
          <w:szCs w:val="28"/>
        </w:rPr>
        <w:t xml:space="preserve">. </w:t>
      </w:r>
    </w:p>
    <w:p w14:paraId="4ED3D130" w14:textId="0C9DE73D" w:rsidR="00AF2F11" w:rsidRPr="00A06583" w:rsidRDefault="00BE61E1"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w:t>
      </w:r>
      <w:r w:rsidR="007B4307" w:rsidRPr="00A06583">
        <w:rPr>
          <w:rFonts w:ascii="Times New Roman" w:hAnsi="Times New Roman" w:cs="Times New Roman"/>
          <w:sz w:val="28"/>
          <w:szCs w:val="28"/>
        </w:rPr>
        <w:t>13</w:t>
      </w:r>
      <w:r w:rsidRPr="00A06583">
        <w:rPr>
          <w:rFonts w:ascii="Times New Roman" w:hAnsi="Times New Roman" w:cs="Times New Roman"/>
          <w:sz w:val="28"/>
          <w:szCs w:val="28"/>
        </w:rPr>
        <w:t xml:space="preserve">) Nekustamā īpašuma novērtējumu var veikt normatīvajos aktos noteiktā kārtībā </w:t>
      </w:r>
      <w:r w:rsidR="00206AC8" w:rsidRPr="00A06583">
        <w:rPr>
          <w:rFonts w:ascii="Times New Roman" w:hAnsi="Times New Roman" w:cs="Times New Roman"/>
          <w:sz w:val="28"/>
          <w:szCs w:val="28"/>
        </w:rPr>
        <w:t xml:space="preserve"> </w:t>
      </w:r>
      <w:r w:rsidR="0092427B" w:rsidRPr="00A06583">
        <w:rPr>
          <w:rFonts w:ascii="Times New Roman" w:hAnsi="Times New Roman" w:cs="Times New Roman"/>
          <w:sz w:val="28"/>
          <w:szCs w:val="28"/>
        </w:rPr>
        <w:t>sertificēts</w:t>
      </w:r>
      <w:r w:rsidRPr="00A06583">
        <w:rPr>
          <w:rFonts w:ascii="Times New Roman" w:hAnsi="Times New Roman" w:cs="Times New Roman"/>
          <w:sz w:val="28"/>
          <w:szCs w:val="28"/>
        </w:rPr>
        <w:t xml:space="preserve"> nekustama īpašum</w:t>
      </w:r>
      <w:r w:rsidR="008179EF">
        <w:rPr>
          <w:rFonts w:ascii="Times New Roman" w:hAnsi="Times New Roman" w:cs="Times New Roman"/>
          <w:sz w:val="28"/>
          <w:szCs w:val="28"/>
        </w:rPr>
        <w:t>a</w:t>
      </w:r>
      <w:r w:rsidRPr="00A06583">
        <w:rPr>
          <w:rFonts w:ascii="Times New Roman" w:hAnsi="Times New Roman" w:cs="Times New Roman"/>
          <w:sz w:val="28"/>
          <w:szCs w:val="28"/>
        </w:rPr>
        <w:t xml:space="preserve"> vērtētājs. Nekustamā īpašuma vērtētājam ir pienākums nodrošināt neatkarīgu un objektīvu nekustamā īpašuma novērtējumu. Nekustamā īpašumā novērtējumu </w:t>
      </w:r>
      <w:r w:rsidR="00206AC8" w:rsidRPr="00A06583">
        <w:rPr>
          <w:rFonts w:ascii="Times New Roman" w:hAnsi="Times New Roman" w:cs="Times New Roman"/>
          <w:sz w:val="28"/>
          <w:szCs w:val="28"/>
        </w:rPr>
        <w:t xml:space="preserve">saglabā </w:t>
      </w:r>
      <w:r w:rsidR="0031548E" w:rsidRPr="00A06583">
        <w:rPr>
          <w:rFonts w:ascii="Times New Roman" w:hAnsi="Times New Roman" w:cs="Times New Roman"/>
          <w:sz w:val="28"/>
          <w:szCs w:val="28"/>
        </w:rPr>
        <w:t xml:space="preserve">papīra formātā vai </w:t>
      </w:r>
      <w:r w:rsidRPr="00A06583">
        <w:rPr>
          <w:rFonts w:ascii="Times New Roman" w:hAnsi="Times New Roman" w:cs="Times New Roman"/>
          <w:sz w:val="28"/>
          <w:szCs w:val="28"/>
        </w:rPr>
        <w:t xml:space="preserve">pastāvīgā </w:t>
      </w:r>
      <w:r w:rsidR="0031548E" w:rsidRPr="00A06583">
        <w:rPr>
          <w:rFonts w:ascii="Times New Roman" w:hAnsi="Times New Roman" w:cs="Times New Roman"/>
          <w:sz w:val="28"/>
          <w:szCs w:val="28"/>
        </w:rPr>
        <w:t>informācijas</w:t>
      </w:r>
      <w:r w:rsidRPr="00A06583">
        <w:rPr>
          <w:rFonts w:ascii="Times New Roman" w:hAnsi="Times New Roman" w:cs="Times New Roman"/>
          <w:sz w:val="28"/>
          <w:szCs w:val="28"/>
        </w:rPr>
        <w:t xml:space="preserve"> nesējā un dokumentāciju glabā kredīta devējs</w:t>
      </w:r>
      <w:r w:rsidR="00E0179A" w:rsidRPr="00A06583">
        <w:rPr>
          <w:rFonts w:ascii="Times New Roman" w:hAnsi="Times New Roman" w:cs="Times New Roman"/>
          <w:sz w:val="28"/>
          <w:szCs w:val="28"/>
        </w:rPr>
        <w:t xml:space="preserve">. </w:t>
      </w:r>
    </w:p>
    <w:p w14:paraId="2F0CEC70" w14:textId="77777777" w:rsidR="00BE61E1" w:rsidRPr="00A06583" w:rsidRDefault="00BE61E1"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w:t>
      </w:r>
      <w:r w:rsidR="007B4307" w:rsidRPr="00A06583">
        <w:rPr>
          <w:rFonts w:ascii="Times New Roman" w:hAnsi="Times New Roman" w:cs="Times New Roman"/>
          <w:sz w:val="28"/>
          <w:szCs w:val="28"/>
        </w:rPr>
        <w:t>14</w:t>
      </w:r>
      <w:r w:rsidRPr="00A06583">
        <w:rPr>
          <w:rFonts w:ascii="Times New Roman" w:hAnsi="Times New Roman" w:cs="Times New Roman"/>
          <w:sz w:val="28"/>
          <w:szCs w:val="28"/>
        </w:rPr>
        <w:t>) Kredīta devējam nav tiesību pieprasīt patērētājam, kas nav pieļāvis būtisku līguma pārkāpumu:</w:t>
      </w:r>
    </w:p>
    <w:p w14:paraId="1DD761E7" w14:textId="77777777" w:rsidR="00BE61E1" w:rsidRPr="00A06583" w:rsidRDefault="00BE61E1" w:rsidP="000966C7">
      <w:pPr>
        <w:pStyle w:val="tv213"/>
        <w:spacing w:before="0" w:beforeAutospacing="0" w:after="0" w:afterAutospacing="0"/>
        <w:jc w:val="both"/>
        <w:rPr>
          <w:sz w:val="28"/>
          <w:szCs w:val="28"/>
        </w:rPr>
      </w:pPr>
      <w:r w:rsidRPr="00A06583">
        <w:rPr>
          <w:sz w:val="28"/>
          <w:szCs w:val="28"/>
        </w:rPr>
        <w:t>1) izsniegtā kredīta papildu nodrošinājumu, pamatojoties uz to, ka kredīta nodrošinājumā esošā nekustamā īpašuma vērtība ir samazinājusies nekustamā īpašuma tirgus izmaiņu dēļ;</w:t>
      </w:r>
    </w:p>
    <w:p w14:paraId="6AD38CE5" w14:textId="77777777" w:rsidR="00E156EF" w:rsidRPr="00A06583" w:rsidRDefault="00BE61E1" w:rsidP="000966C7">
      <w:pPr>
        <w:pStyle w:val="tv213"/>
        <w:spacing w:before="0" w:beforeAutospacing="0" w:after="0" w:afterAutospacing="0"/>
        <w:jc w:val="both"/>
        <w:rPr>
          <w:sz w:val="28"/>
          <w:szCs w:val="28"/>
        </w:rPr>
      </w:pPr>
      <w:r w:rsidRPr="00A06583">
        <w:rPr>
          <w:sz w:val="28"/>
          <w:szCs w:val="28"/>
        </w:rPr>
        <w:t>2) jebkādas izmaksas par hipotekārā kredīta nodrošinājuma pārvērtēšanu līguma darbības laikā</w:t>
      </w:r>
      <w:r w:rsidR="00DD780D" w:rsidRPr="00A06583">
        <w:rPr>
          <w:sz w:val="28"/>
          <w:szCs w:val="28"/>
        </w:rPr>
        <w:t xml:space="preserve">, izņemot, ja </w:t>
      </w:r>
      <w:r w:rsidR="00204F4E" w:rsidRPr="00A06583">
        <w:rPr>
          <w:sz w:val="28"/>
          <w:szCs w:val="28"/>
        </w:rPr>
        <w:t>kredīt</w:t>
      </w:r>
      <w:r w:rsidR="003636C0" w:rsidRPr="00A06583">
        <w:rPr>
          <w:sz w:val="28"/>
          <w:szCs w:val="28"/>
        </w:rPr>
        <w:t>s</w:t>
      </w:r>
      <w:r w:rsidR="00204F4E" w:rsidRPr="00A06583">
        <w:rPr>
          <w:sz w:val="28"/>
          <w:szCs w:val="28"/>
        </w:rPr>
        <w:t xml:space="preserve"> piešķirts balstoties uz pieņēmumu, ka </w:t>
      </w:r>
      <w:r w:rsidR="00EA4090" w:rsidRPr="00A06583">
        <w:rPr>
          <w:sz w:val="28"/>
          <w:szCs w:val="28"/>
        </w:rPr>
        <w:t>nodrošinājumā esošā nekustamā īpašuma</w:t>
      </w:r>
      <w:r w:rsidR="00204F4E" w:rsidRPr="00A06583">
        <w:rPr>
          <w:sz w:val="28"/>
          <w:szCs w:val="28"/>
        </w:rPr>
        <w:t xml:space="preserve"> vērtība pieaugs</w:t>
      </w:r>
      <w:r w:rsidRPr="00A06583">
        <w:rPr>
          <w:sz w:val="28"/>
          <w:szCs w:val="28"/>
        </w:rPr>
        <w:t>;</w:t>
      </w:r>
    </w:p>
    <w:p w14:paraId="50D10CF3" w14:textId="77777777" w:rsidR="00AF2F11" w:rsidRPr="00A06583" w:rsidRDefault="00BE61E1" w:rsidP="000966C7">
      <w:pPr>
        <w:pStyle w:val="tv213"/>
        <w:spacing w:before="0" w:beforeAutospacing="0" w:after="0" w:afterAutospacing="0"/>
        <w:jc w:val="both"/>
        <w:rPr>
          <w:sz w:val="28"/>
          <w:szCs w:val="28"/>
        </w:rPr>
      </w:pPr>
      <w:r w:rsidRPr="00A06583">
        <w:rPr>
          <w:sz w:val="28"/>
          <w:szCs w:val="28"/>
        </w:rPr>
        <w:t>3) izsniegtā kredīta pirmstermiņa atmaksu.</w:t>
      </w:r>
      <w:r w:rsidR="00AB47A7" w:rsidRPr="00A06583">
        <w:rPr>
          <w:sz w:val="28"/>
          <w:szCs w:val="28"/>
        </w:rPr>
        <w:t xml:space="preserve"> </w:t>
      </w:r>
    </w:p>
    <w:p w14:paraId="7EEAA582" w14:textId="77777777" w:rsidR="00AF2F11" w:rsidRPr="00A06583" w:rsidRDefault="00BE61E1" w:rsidP="000966C7">
      <w:pPr>
        <w:pStyle w:val="tv213"/>
        <w:spacing w:before="0" w:beforeAutospacing="0" w:after="0" w:afterAutospacing="0"/>
        <w:jc w:val="both"/>
        <w:rPr>
          <w:sz w:val="28"/>
          <w:szCs w:val="28"/>
        </w:rPr>
      </w:pPr>
      <w:r w:rsidRPr="00A06583">
        <w:rPr>
          <w:sz w:val="28"/>
          <w:szCs w:val="28"/>
        </w:rPr>
        <w:t>(</w:t>
      </w:r>
      <w:r w:rsidR="007B4307" w:rsidRPr="00A06583">
        <w:rPr>
          <w:sz w:val="28"/>
          <w:szCs w:val="28"/>
        </w:rPr>
        <w:t>15</w:t>
      </w:r>
      <w:r w:rsidRPr="00A06583">
        <w:rPr>
          <w:sz w:val="28"/>
          <w:szCs w:val="28"/>
        </w:rPr>
        <w:t xml:space="preserve">) Šā panta </w:t>
      </w:r>
      <w:r w:rsidR="00D204D4" w:rsidRPr="00A06583">
        <w:rPr>
          <w:sz w:val="28"/>
          <w:szCs w:val="28"/>
        </w:rPr>
        <w:t>četr</w:t>
      </w:r>
      <w:r w:rsidR="007D74A4" w:rsidRPr="00A06583">
        <w:rPr>
          <w:sz w:val="28"/>
          <w:szCs w:val="28"/>
        </w:rPr>
        <w:t>padsmito</w:t>
      </w:r>
      <w:r w:rsidR="00950369" w:rsidRPr="00A06583">
        <w:rPr>
          <w:sz w:val="28"/>
          <w:szCs w:val="28"/>
        </w:rPr>
        <w:t xml:space="preserve"> </w:t>
      </w:r>
      <w:r w:rsidRPr="00A06583">
        <w:rPr>
          <w:sz w:val="28"/>
          <w:szCs w:val="28"/>
        </w:rPr>
        <w:t>daļu nepiemēro gadījumos, kad saskaņā ar spēkā stājušos tiesas nolēmumu pret izsniegtā kredīta nodrošinājumu ir vērsta piedziņa par labu trešajām personām.</w:t>
      </w:r>
      <w:r w:rsidR="00AB47A7" w:rsidRPr="00A06583">
        <w:rPr>
          <w:sz w:val="28"/>
          <w:szCs w:val="28"/>
        </w:rPr>
        <w:t xml:space="preserve"> </w:t>
      </w:r>
    </w:p>
    <w:p w14:paraId="0ADC6743" w14:textId="77777777" w:rsidR="00AF2F11" w:rsidRPr="00A06583" w:rsidRDefault="00BE61E1" w:rsidP="000966C7">
      <w:pPr>
        <w:pStyle w:val="tv213"/>
        <w:spacing w:before="0" w:beforeAutospacing="0" w:after="0" w:afterAutospacing="0"/>
        <w:jc w:val="both"/>
        <w:rPr>
          <w:sz w:val="28"/>
          <w:szCs w:val="28"/>
        </w:rPr>
      </w:pPr>
      <w:r w:rsidRPr="00A06583">
        <w:rPr>
          <w:sz w:val="28"/>
          <w:szCs w:val="28"/>
        </w:rPr>
        <w:t>(</w:t>
      </w:r>
      <w:r w:rsidR="007B4307" w:rsidRPr="00A06583">
        <w:rPr>
          <w:sz w:val="28"/>
          <w:szCs w:val="28"/>
        </w:rPr>
        <w:t>16</w:t>
      </w:r>
      <w:r w:rsidRPr="00A06583">
        <w:rPr>
          <w:sz w:val="28"/>
          <w:szCs w:val="28"/>
        </w:rPr>
        <w:t>) Ja patērētājs, kas nav pieļāvis būtisku līguma pārkāpumu, to lūdz, kredīta devējam ir pienākums izskatīt patērētāja priekšlikumu par kredīta atmaksas termiņa pagarināšanu vai kredīta valūtas maiņu. Atteikuma gadījumā kredīta devējs sniedz patērētājam motivētu atbildi 30 dienu laikā.</w:t>
      </w:r>
      <w:r w:rsidR="00AB47A7" w:rsidRPr="00A06583">
        <w:rPr>
          <w:sz w:val="28"/>
          <w:szCs w:val="28"/>
        </w:rPr>
        <w:t xml:space="preserve">  </w:t>
      </w:r>
    </w:p>
    <w:p w14:paraId="447232B5" w14:textId="77777777" w:rsidR="00AF2F11" w:rsidRPr="00A06583" w:rsidRDefault="00BE61E1" w:rsidP="000966C7">
      <w:pPr>
        <w:pStyle w:val="tv213"/>
        <w:spacing w:before="0" w:beforeAutospacing="0" w:after="0" w:afterAutospacing="0"/>
        <w:jc w:val="both"/>
        <w:rPr>
          <w:sz w:val="28"/>
          <w:szCs w:val="28"/>
        </w:rPr>
      </w:pPr>
      <w:r w:rsidRPr="00A06583">
        <w:rPr>
          <w:sz w:val="28"/>
          <w:szCs w:val="28"/>
        </w:rPr>
        <w:t>(</w:t>
      </w:r>
      <w:r w:rsidR="007B4307" w:rsidRPr="00A06583">
        <w:rPr>
          <w:sz w:val="28"/>
          <w:szCs w:val="28"/>
        </w:rPr>
        <w:t>17</w:t>
      </w:r>
      <w:r w:rsidRPr="00A06583">
        <w:rPr>
          <w:sz w:val="28"/>
          <w:szCs w:val="28"/>
        </w:rPr>
        <w:t xml:space="preserve">) Šā panta </w:t>
      </w:r>
      <w:r w:rsidR="00D204D4" w:rsidRPr="00A06583">
        <w:rPr>
          <w:sz w:val="28"/>
          <w:szCs w:val="28"/>
        </w:rPr>
        <w:t>seš</w:t>
      </w:r>
      <w:r w:rsidR="0052546E" w:rsidRPr="00A06583">
        <w:rPr>
          <w:sz w:val="28"/>
          <w:szCs w:val="28"/>
        </w:rPr>
        <w:t>padsmitajā</w:t>
      </w:r>
      <w:r w:rsidR="00950369" w:rsidRPr="00A06583">
        <w:rPr>
          <w:sz w:val="28"/>
          <w:szCs w:val="28"/>
        </w:rPr>
        <w:t xml:space="preserve"> </w:t>
      </w:r>
      <w:r w:rsidRPr="00A06583">
        <w:rPr>
          <w:sz w:val="28"/>
          <w:szCs w:val="28"/>
        </w:rPr>
        <w:t xml:space="preserve">daļā minētās līguma noteikumu izmaiņas nedrīkst būt patērētājam nelabvēlīgākas salīdzinājumā ar līgumā izdarāmo izmaiņu piedāvāšanas brīdī pastāvošajiem tirgus nosacījumiem. Patērētājs šā panta </w:t>
      </w:r>
      <w:r w:rsidR="00D204D4" w:rsidRPr="00A06583">
        <w:rPr>
          <w:sz w:val="28"/>
          <w:szCs w:val="28"/>
        </w:rPr>
        <w:t>seš</w:t>
      </w:r>
      <w:r w:rsidR="007D74A4" w:rsidRPr="00A06583">
        <w:rPr>
          <w:sz w:val="28"/>
          <w:szCs w:val="28"/>
        </w:rPr>
        <w:t>padsmitajā</w:t>
      </w:r>
      <w:r w:rsidRPr="00A06583">
        <w:rPr>
          <w:sz w:val="28"/>
          <w:szCs w:val="28"/>
        </w:rPr>
        <w:t xml:space="preserve"> daļā minēto izmaiņu veikšanu ir tiesīgs prasīt ne biežāk kā vienu reizi gada laikā. Kredīta devējam nav tiesību </w:t>
      </w:r>
      <w:r w:rsidRPr="00A06583">
        <w:rPr>
          <w:sz w:val="28"/>
          <w:szCs w:val="28"/>
        </w:rPr>
        <w:lastRenderedPageBreak/>
        <w:t>prasīt jebkādu kompensāciju par šādu izmaiņu veikšanu, izņemot pamatotu un samērīgu maksu par pakalpojuma administratīvajiem izdevumiem.</w:t>
      </w:r>
      <w:r w:rsidR="0050292F" w:rsidRPr="00A06583">
        <w:rPr>
          <w:sz w:val="28"/>
          <w:szCs w:val="28"/>
        </w:rPr>
        <w:t xml:space="preserve"> </w:t>
      </w:r>
    </w:p>
    <w:p w14:paraId="6C101A86" w14:textId="77777777" w:rsidR="00BE61E1" w:rsidRPr="00A06583" w:rsidRDefault="00BE61E1" w:rsidP="000966C7">
      <w:pPr>
        <w:pStyle w:val="tv213"/>
        <w:spacing w:before="0" w:beforeAutospacing="0" w:after="0" w:afterAutospacing="0"/>
        <w:jc w:val="both"/>
        <w:rPr>
          <w:sz w:val="28"/>
          <w:szCs w:val="28"/>
        </w:rPr>
      </w:pPr>
      <w:r w:rsidRPr="00A06583">
        <w:rPr>
          <w:sz w:val="28"/>
          <w:szCs w:val="28"/>
        </w:rPr>
        <w:t>(</w:t>
      </w:r>
      <w:r w:rsidR="007B4307" w:rsidRPr="00A06583">
        <w:rPr>
          <w:sz w:val="28"/>
          <w:szCs w:val="28"/>
        </w:rPr>
        <w:t>18</w:t>
      </w:r>
      <w:r w:rsidRPr="00A06583">
        <w:rPr>
          <w:sz w:val="28"/>
          <w:szCs w:val="28"/>
        </w:rPr>
        <w:t>) Par būtisku līguma pārkāpumu šā panta izpratnē uzskatāma:</w:t>
      </w:r>
    </w:p>
    <w:p w14:paraId="40D67F8A" w14:textId="77777777" w:rsidR="00BE61E1" w:rsidRPr="00A06583" w:rsidRDefault="00BE61E1" w:rsidP="000966C7">
      <w:pPr>
        <w:pStyle w:val="tv213"/>
        <w:spacing w:before="0" w:beforeAutospacing="0" w:after="0" w:afterAutospacing="0"/>
        <w:jc w:val="both"/>
        <w:rPr>
          <w:sz w:val="28"/>
          <w:szCs w:val="28"/>
        </w:rPr>
      </w:pPr>
      <w:r w:rsidRPr="00A06583">
        <w:rPr>
          <w:sz w:val="28"/>
          <w:szCs w:val="28"/>
        </w:rPr>
        <w:t>1) kredīta atmaksas vai procentu samaksas maksājumu kavēšana ilgāk kā par 60 dienām vai biežāk kā trīs reizes gada laikā, katru reizi ilgāk par 30 dienām;</w:t>
      </w:r>
    </w:p>
    <w:p w14:paraId="7FE7AA85" w14:textId="77777777" w:rsidR="00BE61E1" w:rsidRPr="00A06583" w:rsidRDefault="00BE61E1" w:rsidP="000966C7">
      <w:pPr>
        <w:pStyle w:val="tv213"/>
        <w:spacing w:before="0" w:beforeAutospacing="0" w:after="0" w:afterAutospacing="0"/>
        <w:jc w:val="both"/>
        <w:rPr>
          <w:sz w:val="28"/>
          <w:szCs w:val="28"/>
        </w:rPr>
      </w:pPr>
      <w:r w:rsidRPr="00A06583">
        <w:rPr>
          <w:sz w:val="28"/>
          <w:szCs w:val="28"/>
        </w:rPr>
        <w:t>2) kredīta neizmantošana kred</w:t>
      </w:r>
      <w:r w:rsidR="00FD2022" w:rsidRPr="00A06583">
        <w:rPr>
          <w:sz w:val="28"/>
          <w:szCs w:val="28"/>
        </w:rPr>
        <w:t>itēšanas</w:t>
      </w:r>
      <w:r w:rsidRPr="00A06583">
        <w:rPr>
          <w:sz w:val="28"/>
          <w:szCs w:val="28"/>
        </w:rPr>
        <w:t xml:space="preserve"> līgumā paredzētajam mērķim</w:t>
      </w:r>
      <w:r w:rsidR="00E156EF" w:rsidRPr="00A06583">
        <w:rPr>
          <w:sz w:val="28"/>
          <w:szCs w:val="28"/>
        </w:rPr>
        <w:t>;</w:t>
      </w:r>
      <w:r w:rsidR="00AB47A7" w:rsidRPr="00A06583">
        <w:rPr>
          <w:sz w:val="28"/>
          <w:szCs w:val="28"/>
        </w:rPr>
        <w:t xml:space="preserve"> </w:t>
      </w:r>
    </w:p>
    <w:p w14:paraId="7585A4E7" w14:textId="77777777" w:rsidR="00AF2F11" w:rsidRPr="00A06583" w:rsidRDefault="00E156EF" w:rsidP="000966C7">
      <w:pPr>
        <w:pStyle w:val="tv213"/>
        <w:spacing w:before="0" w:beforeAutospacing="0" w:after="0" w:afterAutospacing="0"/>
        <w:jc w:val="both"/>
        <w:rPr>
          <w:sz w:val="28"/>
          <w:szCs w:val="28"/>
        </w:rPr>
      </w:pPr>
      <w:r w:rsidRPr="00A06583">
        <w:rPr>
          <w:sz w:val="28"/>
          <w:szCs w:val="28"/>
        </w:rPr>
        <w:t>3) apzināti nepatiesas informācijas sniegšana kredīta saņemšanai.</w:t>
      </w:r>
    </w:p>
    <w:p w14:paraId="23142409" w14:textId="4E6D0E33" w:rsidR="00113670" w:rsidRPr="001F2FC2" w:rsidRDefault="00BE61E1" w:rsidP="000966C7">
      <w:pPr>
        <w:spacing w:after="0" w:line="240" w:lineRule="auto"/>
        <w:jc w:val="both"/>
        <w:rPr>
          <w:rFonts w:ascii="Times New Roman" w:hAnsi="Times New Roman" w:cs="Times New Roman"/>
          <w:color w:val="000000" w:themeColor="text1"/>
          <w:sz w:val="28"/>
          <w:szCs w:val="28"/>
        </w:rPr>
      </w:pPr>
      <w:r w:rsidRPr="001F2FC2">
        <w:rPr>
          <w:rFonts w:ascii="Times New Roman" w:hAnsi="Times New Roman" w:cs="Times New Roman"/>
          <w:sz w:val="28"/>
          <w:szCs w:val="28"/>
        </w:rPr>
        <w:t>(</w:t>
      </w:r>
      <w:r w:rsidR="007B4307" w:rsidRPr="001F2FC2">
        <w:rPr>
          <w:rFonts w:ascii="Times New Roman" w:hAnsi="Times New Roman" w:cs="Times New Roman"/>
          <w:sz w:val="28"/>
          <w:szCs w:val="28"/>
        </w:rPr>
        <w:t>19</w:t>
      </w:r>
      <w:r w:rsidRPr="001F2FC2">
        <w:rPr>
          <w:rFonts w:ascii="Times New Roman" w:hAnsi="Times New Roman" w:cs="Times New Roman"/>
          <w:sz w:val="28"/>
          <w:szCs w:val="28"/>
        </w:rPr>
        <w:t xml:space="preserve">) </w:t>
      </w:r>
      <w:r w:rsidR="00A31B72" w:rsidRPr="001F2FC2">
        <w:rPr>
          <w:rFonts w:ascii="Times New Roman" w:hAnsi="Times New Roman" w:cs="Times New Roman"/>
          <w:sz w:val="28"/>
          <w:szCs w:val="28"/>
        </w:rPr>
        <w:t xml:space="preserve">Patērētāja </w:t>
      </w:r>
      <w:r w:rsidR="00A31B72" w:rsidRPr="001F2FC2">
        <w:rPr>
          <w:rFonts w:ascii="Times New Roman" w:hAnsi="Times New Roman" w:cs="Times New Roman"/>
          <w:color w:val="000000" w:themeColor="text1"/>
          <w:sz w:val="28"/>
          <w:szCs w:val="28"/>
        </w:rPr>
        <w:t>k</w:t>
      </w:r>
      <w:r w:rsidR="00BA63EA" w:rsidRPr="001F2FC2">
        <w:rPr>
          <w:rFonts w:ascii="Times New Roman" w:hAnsi="Times New Roman" w:cs="Times New Roman"/>
          <w:color w:val="000000" w:themeColor="text1"/>
          <w:sz w:val="28"/>
          <w:szCs w:val="28"/>
        </w:rPr>
        <w:t xml:space="preserve">reditēšanas līguma galviniekam ir tiesības pieprasīt un kredīta devējam ir pienākums sniegt informāciju par patērētāja veiktajiem maksājumiem saskaņā ar </w:t>
      </w:r>
      <w:r w:rsidR="00A31B72" w:rsidRPr="001F2FC2">
        <w:rPr>
          <w:rFonts w:ascii="Times New Roman" w:hAnsi="Times New Roman" w:cs="Times New Roman"/>
          <w:color w:val="000000" w:themeColor="text1"/>
          <w:sz w:val="28"/>
          <w:szCs w:val="28"/>
        </w:rPr>
        <w:t xml:space="preserve">patērētāja </w:t>
      </w:r>
      <w:r w:rsidR="00BA63EA" w:rsidRPr="001F2FC2">
        <w:rPr>
          <w:rFonts w:ascii="Times New Roman" w:hAnsi="Times New Roman" w:cs="Times New Roman"/>
          <w:color w:val="000000" w:themeColor="text1"/>
          <w:sz w:val="28"/>
          <w:szCs w:val="28"/>
        </w:rPr>
        <w:t>kreditēšanas līgumu, termiņu, maksājuma grafiku un atlikušo parādsaistību apjomu.</w:t>
      </w:r>
      <w:r w:rsidR="001525FF" w:rsidRPr="001F2FC2">
        <w:rPr>
          <w:rFonts w:ascii="Times New Roman" w:hAnsi="Times New Roman" w:cs="Times New Roman"/>
          <w:color w:val="000000" w:themeColor="text1"/>
          <w:sz w:val="28"/>
          <w:szCs w:val="28"/>
        </w:rPr>
        <w:t xml:space="preserve"> </w:t>
      </w:r>
    </w:p>
    <w:p w14:paraId="56B73952" w14:textId="48C693D7" w:rsidR="003E157D" w:rsidRPr="00A06583" w:rsidRDefault="0052546E" w:rsidP="000966C7">
      <w:pPr>
        <w:spacing w:after="0" w:line="240" w:lineRule="auto"/>
        <w:jc w:val="both"/>
        <w:rPr>
          <w:rFonts w:ascii="Times New Roman" w:hAnsi="Times New Roman" w:cs="Times New Roman"/>
          <w:sz w:val="28"/>
          <w:szCs w:val="28"/>
        </w:rPr>
      </w:pPr>
      <w:r w:rsidRPr="001F2FC2">
        <w:rPr>
          <w:rFonts w:ascii="Times New Roman" w:hAnsi="Times New Roman" w:cs="Times New Roman"/>
          <w:sz w:val="28"/>
          <w:szCs w:val="28"/>
        </w:rPr>
        <w:t>(</w:t>
      </w:r>
      <w:r w:rsidR="007B4307" w:rsidRPr="001F2FC2">
        <w:rPr>
          <w:rFonts w:ascii="Times New Roman" w:hAnsi="Times New Roman" w:cs="Times New Roman"/>
          <w:sz w:val="28"/>
          <w:szCs w:val="28"/>
        </w:rPr>
        <w:t>20</w:t>
      </w:r>
      <w:r w:rsidRPr="001F2FC2">
        <w:rPr>
          <w:rFonts w:ascii="Times New Roman" w:hAnsi="Times New Roman" w:cs="Times New Roman"/>
          <w:sz w:val="28"/>
          <w:szCs w:val="28"/>
        </w:rPr>
        <w:t xml:space="preserve">) </w:t>
      </w:r>
      <w:r w:rsidR="001525FF" w:rsidRPr="001F2FC2">
        <w:rPr>
          <w:rFonts w:ascii="Times New Roman" w:hAnsi="Times New Roman" w:cs="Times New Roman"/>
          <w:sz w:val="28"/>
          <w:szCs w:val="28"/>
        </w:rPr>
        <w:t>Pi</w:t>
      </w:r>
      <w:r w:rsidR="00BE61E1" w:rsidRPr="001F2FC2">
        <w:rPr>
          <w:rFonts w:ascii="Times New Roman" w:hAnsi="Times New Roman" w:cs="Times New Roman"/>
          <w:sz w:val="28"/>
          <w:szCs w:val="28"/>
        </w:rPr>
        <w:t xml:space="preserve">rms </w:t>
      </w:r>
      <w:r w:rsidR="00A31B72" w:rsidRPr="001F2FC2">
        <w:rPr>
          <w:rFonts w:ascii="Times New Roman" w:hAnsi="Times New Roman" w:cs="Times New Roman"/>
          <w:sz w:val="28"/>
          <w:szCs w:val="28"/>
        </w:rPr>
        <w:t xml:space="preserve">patērētāja </w:t>
      </w:r>
      <w:r w:rsidR="00CE2BFE" w:rsidRPr="001F2FC2">
        <w:rPr>
          <w:rFonts w:ascii="Times New Roman" w:hAnsi="Times New Roman" w:cs="Times New Roman"/>
          <w:sz w:val="28"/>
          <w:szCs w:val="28"/>
        </w:rPr>
        <w:t>kreditēšanas</w:t>
      </w:r>
      <w:r w:rsidR="00BE61E1" w:rsidRPr="001F2FC2">
        <w:rPr>
          <w:rFonts w:ascii="Times New Roman" w:hAnsi="Times New Roman" w:cs="Times New Roman"/>
          <w:sz w:val="28"/>
          <w:szCs w:val="28"/>
        </w:rPr>
        <w:t xml:space="preserve"> līguma izbeigšanas un nekustamā īpašuma atsavināšanas uzsākšanas, kredīta devējs, ja iespējams</w:t>
      </w:r>
      <w:r w:rsidR="0050292F" w:rsidRPr="00A06583">
        <w:rPr>
          <w:rFonts w:ascii="Times New Roman" w:hAnsi="Times New Roman" w:cs="Times New Roman"/>
          <w:sz w:val="28"/>
          <w:szCs w:val="28"/>
        </w:rPr>
        <w:t>,</w:t>
      </w:r>
      <w:r w:rsidR="00BE61E1" w:rsidRPr="00A06583">
        <w:rPr>
          <w:rFonts w:ascii="Times New Roman" w:hAnsi="Times New Roman" w:cs="Times New Roman"/>
          <w:sz w:val="28"/>
          <w:szCs w:val="28"/>
        </w:rPr>
        <w:t xml:space="preserve"> piedāvā patērētājam risinājumus, kas ļautu turpināt </w:t>
      </w:r>
      <w:r w:rsidR="003754A8" w:rsidRPr="00A06583">
        <w:rPr>
          <w:rFonts w:ascii="Times New Roman" w:hAnsi="Times New Roman" w:cs="Times New Roman"/>
          <w:sz w:val="28"/>
          <w:szCs w:val="28"/>
        </w:rPr>
        <w:t xml:space="preserve">pildīt </w:t>
      </w:r>
      <w:r w:rsidR="00BE61E1" w:rsidRPr="00A06583">
        <w:rPr>
          <w:rFonts w:ascii="Times New Roman" w:hAnsi="Times New Roman" w:cs="Times New Roman"/>
          <w:sz w:val="28"/>
          <w:szCs w:val="28"/>
        </w:rPr>
        <w:t xml:space="preserve">no </w:t>
      </w:r>
      <w:r w:rsidR="00A31B72" w:rsidRPr="00A06583">
        <w:rPr>
          <w:rFonts w:ascii="Times New Roman" w:hAnsi="Times New Roman" w:cs="Times New Roman"/>
          <w:sz w:val="28"/>
          <w:szCs w:val="28"/>
        </w:rPr>
        <w:t xml:space="preserve">patērētāja </w:t>
      </w:r>
      <w:r w:rsidR="00BE61E1" w:rsidRPr="00A06583">
        <w:rPr>
          <w:rFonts w:ascii="Times New Roman" w:hAnsi="Times New Roman" w:cs="Times New Roman"/>
          <w:sz w:val="28"/>
          <w:szCs w:val="28"/>
        </w:rPr>
        <w:t>kreditēšanas līguma izrietošās saistības</w:t>
      </w:r>
      <w:r w:rsidR="001F758D" w:rsidRPr="00A06583">
        <w:rPr>
          <w:rFonts w:ascii="Times New Roman" w:hAnsi="Times New Roman" w:cs="Times New Roman"/>
          <w:sz w:val="28"/>
          <w:szCs w:val="28"/>
        </w:rPr>
        <w:t>,</w:t>
      </w:r>
      <w:r w:rsidR="001F758D" w:rsidRPr="00A06583">
        <w:rPr>
          <w:rFonts w:ascii="Times New Roman" w:hAnsi="Times New Roman" w:cs="Times New Roman"/>
          <w:color w:val="000000"/>
          <w:sz w:val="28"/>
          <w:szCs w:val="28"/>
        </w:rPr>
        <w:t xml:space="preserve"> kā arī informē galvinieku par patērētāja parādu, par iespēju galviniekam to samaksāt vai pārņemt patērētāja saistības. </w:t>
      </w:r>
      <w:r w:rsidR="00BE61E1" w:rsidRPr="00A06583">
        <w:rPr>
          <w:rFonts w:ascii="Times New Roman" w:hAnsi="Times New Roman" w:cs="Times New Roman"/>
          <w:sz w:val="28"/>
          <w:szCs w:val="28"/>
        </w:rPr>
        <w:t xml:space="preserve"> </w:t>
      </w:r>
    </w:p>
    <w:p w14:paraId="1282F1FB" w14:textId="1F011377" w:rsidR="00AC574F" w:rsidRPr="001F2FC2" w:rsidRDefault="00AC574F" w:rsidP="000966C7">
      <w:pPr>
        <w:spacing w:after="0" w:line="240" w:lineRule="auto"/>
        <w:jc w:val="both"/>
        <w:rPr>
          <w:rFonts w:ascii="Times New Roman" w:hAnsi="Times New Roman" w:cs="Times New Roman"/>
          <w:sz w:val="28"/>
          <w:szCs w:val="28"/>
        </w:rPr>
      </w:pPr>
      <w:r w:rsidRPr="001F2FC2">
        <w:rPr>
          <w:rFonts w:ascii="Times New Roman" w:hAnsi="Times New Roman" w:cs="Times New Roman"/>
          <w:sz w:val="28"/>
          <w:szCs w:val="28"/>
        </w:rPr>
        <w:t>(</w:t>
      </w:r>
      <w:r w:rsidR="001F758D" w:rsidRPr="001F2FC2">
        <w:rPr>
          <w:rFonts w:ascii="Times New Roman" w:hAnsi="Times New Roman" w:cs="Times New Roman"/>
          <w:sz w:val="28"/>
          <w:szCs w:val="28"/>
        </w:rPr>
        <w:t>21</w:t>
      </w:r>
      <w:r w:rsidRPr="001F2FC2">
        <w:rPr>
          <w:rFonts w:ascii="Times New Roman" w:hAnsi="Times New Roman" w:cs="Times New Roman"/>
          <w:sz w:val="28"/>
          <w:szCs w:val="28"/>
        </w:rPr>
        <w:t xml:space="preserve">) Kredīta devējam ir pienākums </w:t>
      </w:r>
      <w:r w:rsidR="00CF3422" w:rsidRPr="001F2FC2">
        <w:rPr>
          <w:rFonts w:ascii="Times New Roman" w:hAnsi="Times New Roman" w:cs="Times New Roman"/>
          <w:sz w:val="28"/>
          <w:szCs w:val="28"/>
        </w:rPr>
        <w:t>glabāt</w:t>
      </w:r>
      <w:r w:rsidRPr="001F2FC2">
        <w:rPr>
          <w:rFonts w:ascii="Times New Roman" w:hAnsi="Times New Roman" w:cs="Times New Roman"/>
          <w:sz w:val="28"/>
          <w:szCs w:val="28"/>
        </w:rPr>
        <w:t xml:space="preserve"> informāciju par nekustamā īpašuma</w:t>
      </w:r>
      <w:r w:rsidR="00766A9F" w:rsidRPr="001F2FC2">
        <w:rPr>
          <w:rFonts w:ascii="Times New Roman" w:hAnsi="Times New Roman" w:cs="Times New Roman"/>
          <w:sz w:val="28"/>
          <w:szCs w:val="28"/>
        </w:rPr>
        <w:t xml:space="preserve"> veidiem, kas tiek izmantoti kā</w:t>
      </w:r>
      <w:r w:rsidRPr="001F2FC2">
        <w:rPr>
          <w:rFonts w:ascii="Times New Roman" w:hAnsi="Times New Roman" w:cs="Times New Roman"/>
          <w:sz w:val="28"/>
          <w:szCs w:val="28"/>
        </w:rPr>
        <w:t xml:space="preserve"> nodrošinājums, kā arī </w:t>
      </w:r>
      <w:r w:rsidR="00422163" w:rsidRPr="001F2FC2">
        <w:rPr>
          <w:rFonts w:ascii="Times New Roman" w:hAnsi="Times New Roman" w:cs="Times New Roman"/>
          <w:sz w:val="28"/>
          <w:szCs w:val="28"/>
        </w:rPr>
        <w:t xml:space="preserve">piemērotajām kredītriska izvērtēšanas </w:t>
      </w:r>
      <w:r w:rsidR="00CF3422" w:rsidRPr="001F2FC2">
        <w:rPr>
          <w:rFonts w:ascii="Times New Roman" w:hAnsi="Times New Roman" w:cs="Times New Roman"/>
          <w:sz w:val="28"/>
          <w:szCs w:val="28"/>
        </w:rPr>
        <w:t>politikām</w:t>
      </w:r>
      <w:r w:rsidR="00422163" w:rsidRPr="001F2FC2">
        <w:rPr>
          <w:rFonts w:ascii="Times New Roman" w:hAnsi="Times New Roman" w:cs="Times New Roman"/>
          <w:sz w:val="28"/>
          <w:szCs w:val="28"/>
        </w:rPr>
        <w:t xml:space="preserve"> un procedūrām</w:t>
      </w:r>
      <w:r w:rsidR="00CF3422" w:rsidRPr="001F2FC2">
        <w:rPr>
          <w:rFonts w:ascii="Times New Roman" w:hAnsi="Times New Roman" w:cs="Times New Roman"/>
          <w:sz w:val="28"/>
          <w:szCs w:val="28"/>
        </w:rPr>
        <w:t xml:space="preserve">. </w:t>
      </w:r>
    </w:p>
    <w:p w14:paraId="4489D9D7" w14:textId="77777777" w:rsidR="00FD2022" w:rsidRPr="00A06583" w:rsidRDefault="00FD2022" w:rsidP="000966C7">
      <w:pPr>
        <w:spacing w:after="0" w:line="240" w:lineRule="auto"/>
        <w:jc w:val="both"/>
        <w:rPr>
          <w:rFonts w:ascii="Times New Roman" w:hAnsi="Times New Roman" w:cs="Times New Roman"/>
          <w:sz w:val="28"/>
          <w:szCs w:val="28"/>
        </w:rPr>
      </w:pPr>
    </w:p>
    <w:p w14:paraId="07547D1F" w14:textId="77777777" w:rsidR="00E54220" w:rsidRDefault="00E54220" w:rsidP="000966C7">
      <w:pPr>
        <w:pStyle w:val="ListParagraph"/>
        <w:spacing w:after="0" w:line="240" w:lineRule="auto"/>
        <w:jc w:val="both"/>
        <w:rPr>
          <w:rFonts w:ascii="Times New Roman" w:hAnsi="Times New Roman" w:cs="Times New Roman"/>
          <w:sz w:val="28"/>
          <w:szCs w:val="28"/>
        </w:rPr>
      </w:pPr>
    </w:p>
    <w:p w14:paraId="7776D4A9" w14:textId="77777777" w:rsidR="00BE61E1" w:rsidRPr="00A06583" w:rsidRDefault="00681380" w:rsidP="000966C7">
      <w:pPr>
        <w:pStyle w:val="ListParagraph"/>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5</w:t>
      </w:r>
      <w:r w:rsidR="00FD2022" w:rsidRPr="00A06583">
        <w:rPr>
          <w:rFonts w:ascii="Times New Roman" w:hAnsi="Times New Roman" w:cs="Times New Roman"/>
          <w:sz w:val="28"/>
          <w:szCs w:val="28"/>
        </w:rPr>
        <w:t xml:space="preserve">. </w:t>
      </w:r>
      <w:r w:rsidR="00BE61E1" w:rsidRPr="00A06583">
        <w:rPr>
          <w:rFonts w:ascii="Times New Roman" w:hAnsi="Times New Roman" w:cs="Times New Roman"/>
          <w:sz w:val="28"/>
          <w:szCs w:val="28"/>
        </w:rPr>
        <w:t xml:space="preserve">Papildināt </w:t>
      </w:r>
      <w:r w:rsidR="003F3D95" w:rsidRPr="00A06583">
        <w:rPr>
          <w:rFonts w:ascii="Times New Roman" w:hAnsi="Times New Roman" w:cs="Times New Roman"/>
          <w:sz w:val="28"/>
          <w:szCs w:val="28"/>
        </w:rPr>
        <w:t xml:space="preserve">ar </w:t>
      </w:r>
      <w:r w:rsidR="00BE61E1" w:rsidRPr="00A06583">
        <w:rPr>
          <w:rFonts w:ascii="Times New Roman" w:hAnsi="Times New Roman" w:cs="Times New Roman"/>
          <w:sz w:val="28"/>
          <w:szCs w:val="28"/>
        </w:rPr>
        <w:t>8.</w:t>
      </w:r>
      <w:r w:rsidR="00BE61E1" w:rsidRPr="00A06583">
        <w:rPr>
          <w:rFonts w:ascii="Times New Roman" w:hAnsi="Times New Roman" w:cs="Times New Roman"/>
          <w:sz w:val="28"/>
          <w:szCs w:val="28"/>
          <w:vertAlign w:val="superscript"/>
        </w:rPr>
        <w:t>2</w:t>
      </w:r>
      <w:r w:rsidR="00422163" w:rsidRPr="00A06583">
        <w:rPr>
          <w:rFonts w:ascii="Times New Roman" w:hAnsi="Times New Roman" w:cs="Times New Roman"/>
          <w:sz w:val="28"/>
          <w:szCs w:val="28"/>
          <w:vertAlign w:val="superscript"/>
        </w:rPr>
        <w:t xml:space="preserve"> </w:t>
      </w:r>
      <w:r w:rsidR="00BE61E1" w:rsidRPr="00A06583">
        <w:rPr>
          <w:rFonts w:ascii="Times New Roman" w:hAnsi="Times New Roman" w:cs="Times New Roman"/>
          <w:sz w:val="28"/>
          <w:szCs w:val="28"/>
        </w:rPr>
        <w:t>pantu šādā redakcijā:</w:t>
      </w:r>
    </w:p>
    <w:p w14:paraId="24C94325" w14:textId="77777777" w:rsidR="00BE61E1" w:rsidRPr="00A06583" w:rsidRDefault="00BE61E1" w:rsidP="000966C7">
      <w:pPr>
        <w:spacing w:after="0" w:line="240" w:lineRule="auto"/>
        <w:jc w:val="both"/>
        <w:rPr>
          <w:rFonts w:ascii="Times New Roman" w:hAnsi="Times New Roman" w:cs="Times New Roman"/>
          <w:sz w:val="28"/>
          <w:szCs w:val="28"/>
        </w:rPr>
      </w:pPr>
    </w:p>
    <w:p w14:paraId="58219DB5" w14:textId="77777777" w:rsidR="00BE61E1" w:rsidRPr="00A06583" w:rsidRDefault="00BE61E1" w:rsidP="000966C7">
      <w:pPr>
        <w:spacing w:after="0" w:line="240" w:lineRule="auto"/>
        <w:jc w:val="both"/>
        <w:rPr>
          <w:rFonts w:ascii="Times New Roman" w:hAnsi="Times New Roman" w:cs="Times New Roman"/>
          <w:b/>
          <w:sz w:val="28"/>
          <w:szCs w:val="28"/>
        </w:rPr>
      </w:pPr>
      <w:r w:rsidRPr="00A06583">
        <w:rPr>
          <w:rFonts w:ascii="Times New Roman" w:hAnsi="Times New Roman" w:cs="Times New Roman"/>
          <w:sz w:val="28"/>
          <w:szCs w:val="28"/>
        </w:rPr>
        <w:t>„</w:t>
      </w:r>
      <w:r w:rsidRPr="00A06583">
        <w:rPr>
          <w:rFonts w:ascii="Times New Roman" w:hAnsi="Times New Roman" w:cs="Times New Roman"/>
          <w:b/>
          <w:sz w:val="28"/>
          <w:szCs w:val="28"/>
        </w:rPr>
        <w:t>8.</w:t>
      </w:r>
      <w:r w:rsidRPr="00A06583">
        <w:rPr>
          <w:rFonts w:ascii="Times New Roman" w:hAnsi="Times New Roman" w:cs="Times New Roman"/>
          <w:b/>
          <w:sz w:val="28"/>
          <w:szCs w:val="28"/>
          <w:vertAlign w:val="superscript"/>
        </w:rPr>
        <w:t>2</w:t>
      </w:r>
      <w:r w:rsidR="00422163" w:rsidRPr="00A06583">
        <w:rPr>
          <w:rFonts w:ascii="Times New Roman" w:hAnsi="Times New Roman" w:cs="Times New Roman"/>
          <w:b/>
          <w:sz w:val="28"/>
          <w:szCs w:val="28"/>
          <w:vertAlign w:val="superscript"/>
        </w:rPr>
        <w:t xml:space="preserve"> </w:t>
      </w:r>
      <w:r w:rsidRPr="00A06583">
        <w:rPr>
          <w:rFonts w:ascii="Times New Roman" w:hAnsi="Times New Roman" w:cs="Times New Roman"/>
          <w:b/>
          <w:sz w:val="28"/>
          <w:szCs w:val="28"/>
        </w:rPr>
        <w:t xml:space="preserve">pants. </w:t>
      </w:r>
      <w:r w:rsidR="0092427B" w:rsidRPr="00A06583">
        <w:rPr>
          <w:rFonts w:ascii="Times New Roman" w:hAnsi="Times New Roman" w:cs="Times New Roman"/>
          <w:b/>
          <w:sz w:val="28"/>
          <w:szCs w:val="28"/>
        </w:rPr>
        <w:t xml:space="preserve">Kredīta </w:t>
      </w:r>
      <w:r w:rsidRPr="00A06583">
        <w:rPr>
          <w:rFonts w:ascii="Times New Roman" w:hAnsi="Times New Roman" w:cs="Times New Roman"/>
          <w:b/>
          <w:sz w:val="28"/>
          <w:szCs w:val="28"/>
        </w:rPr>
        <w:t xml:space="preserve">starpnieka un </w:t>
      </w:r>
      <w:r w:rsidR="0092427B" w:rsidRPr="00A06583">
        <w:rPr>
          <w:rFonts w:ascii="Times New Roman" w:hAnsi="Times New Roman" w:cs="Times New Roman"/>
          <w:b/>
          <w:sz w:val="28"/>
          <w:szCs w:val="28"/>
        </w:rPr>
        <w:t xml:space="preserve">kredīta </w:t>
      </w:r>
      <w:r w:rsidRPr="00A06583">
        <w:rPr>
          <w:rFonts w:ascii="Times New Roman" w:hAnsi="Times New Roman" w:cs="Times New Roman"/>
          <w:b/>
          <w:sz w:val="28"/>
          <w:szCs w:val="28"/>
        </w:rPr>
        <w:t>starpnieka pārstāvj</w:t>
      </w:r>
      <w:r w:rsidR="0092427B" w:rsidRPr="00A06583">
        <w:rPr>
          <w:rFonts w:ascii="Times New Roman" w:hAnsi="Times New Roman" w:cs="Times New Roman"/>
          <w:b/>
          <w:sz w:val="28"/>
          <w:szCs w:val="28"/>
        </w:rPr>
        <w:t>a</w:t>
      </w:r>
      <w:r w:rsidR="004E575A" w:rsidRPr="00A06583">
        <w:rPr>
          <w:rFonts w:ascii="Times New Roman" w:hAnsi="Times New Roman" w:cs="Times New Roman"/>
          <w:b/>
          <w:sz w:val="28"/>
          <w:szCs w:val="28"/>
        </w:rPr>
        <w:t xml:space="preserve">, kas piedāvā patērētājam kredītu, </w:t>
      </w:r>
      <w:r w:rsidR="004E575A" w:rsidRPr="00A06583">
        <w:rPr>
          <w:rFonts w:ascii="Times New Roman" w:hAnsi="Times New Roman" w:cs="Times New Roman"/>
          <w:b/>
          <w:bCs/>
          <w:sz w:val="28"/>
          <w:szCs w:val="28"/>
        </w:rPr>
        <w:t>kur</w:t>
      </w:r>
      <w:r w:rsidR="00422163" w:rsidRPr="00A06583">
        <w:rPr>
          <w:rFonts w:ascii="Times New Roman" w:hAnsi="Times New Roman" w:cs="Times New Roman"/>
          <w:b/>
          <w:bCs/>
          <w:sz w:val="28"/>
          <w:szCs w:val="28"/>
        </w:rPr>
        <w:t>a</w:t>
      </w:r>
      <w:r w:rsidR="004E575A" w:rsidRPr="00A06583">
        <w:rPr>
          <w:rFonts w:ascii="Times New Roman" w:hAnsi="Times New Roman" w:cs="Times New Roman"/>
          <w:b/>
          <w:bCs/>
          <w:sz w:val="28"/>
          <w:szCs w:val="28"/>
        </w:rPr>
        <w:t xml:space="preserve"> atmaksa nodrošināta ar nekustamā īpašuma hipotēku vai kur</w:t>
      </w:r>
      <w:r w:rsidR="00422163" w:rsidRPr="00A06583">
        <w:rPr>
          <w:rFonts w:ascii="Times New Roman" w:hAnsi="Times New Roman" w:cs="Times New Roman"/>
          <w:b/>
          <w:bCs/>
          <w:sz w:val="28"/>
          <w:szCs w:val="28"/>
        </w:rPr>
        <w:t>a</w:t>
      </w:r>
      <w:r w:rsidR="004E575A" w:rsidRPr="00A06583">
        <w:rPr>
          <w:rFonts w:ascii="Times New Roman" w:hAnsi="Times New Roman" w:cs="Times New Roman"/>
          <w:b/>
          <w:bCs/>
          <w:sz w:val="28"/>
          <w:szCs w:val="28"/>
        </w:rPr>
        <w:t xml:space="preserve"> mērķis ir iegūt vai saglabāt īpašumā tiesības uz nekustamo īpašumu</w:t>
      </w:r>
      <w:r w:rsidR="00422163" w:rsidRPr="00A06583">
        <w:rPr>
          <w:rFonts w:ascii="Times New Roman" w:hAnsi="Times New Roman" w:cs="Times New Roman"/>
          <w:b/>
          <w:bCs/>
          <w:sz w:val="28"/>
          <w:szCs w:val="28"/>
        </w:rPr>
        <w:t>,</w:t>
      </w:r>
      <w:r w:rsidRPr="00A06583">
        <w:rPr>
          <w:rFonts w:ascii="Times New Roman" w:hAnsi="Times New Roman" w:cs="Times New Roman"/>
          <w:b/>
          <w:sz w:val="28"/>
          <w:szCs w:val="28"/>
        </w:rPr>
        <w:t xml:space="preserve"> reģistrācija un piemērojamās prasības</w:t>
      </w:r>
    </w:p>
    <w:p w14:paraId="1CAC1C98" w14:textId="77777777" w:rsidR="004E575A" w:rsidRPr="00A06583" w:rsidRDefault="004E575A" w:rsidP="000966C7">
      <w:pPr>
        <w:spacing w:after="0" w:line="240" w:lineRule="auto"/>
        <w:jc w:val="both"/>
        <w:rPr>
          <w:rFonts w:ascii="Times New Roman" w:hAnsi="Times New Roman" w:cs="Times New Roman"/>
          <w:sz w:val="28"/>
          <w:szCs w:val="28"/>
        </w:rPr>
      </w:pPr>
    </w:p>
    <w:p w14:paraId="11D1C605" w14:textId="77777777" w:rsidR="00BE61E1" w:rsidRPr="00A06583" w:rsidRDefault="00BE61E1"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(1) Kred</w:t>
      </w:r>
      <w:r w:rsidR="003754A8" w:rsidRPr="00A06583">
        <w:rPr>
          <w:rFonts w:ascii="Times New Roman" w:hAnsi="Times New Roman" w:cs="Times New Roman"/>
          <w:sz w:val="28"/>
          <w:szCs w:val="28"/>
        </w:rPr>
        <w:t>ī</w:t>
      </w:r>
      <w:r w:rsidRPr="00A06583">
        <w:rPr>
          <w:rFonts w:ascii="Times New Roman" w:hAnsi="Times New Roman" w:cs="Times New Roman"/>
          <w:sz w:val="28"/>
          <w:szCs w:val="28"/>
        </w:rPr>
        <w:t>t</w:t>
      </w:r>
      <w:r w:rsidR="00FD2022" w:rsidRPr="00A06583">
        <w:rPr>
          <w:rFonts w:ascii="Times New Roman" w:hAnsi="Times New Roman" w:cs="Times New Roman"/>
          <w:sz w:val="28"/>
          <w:szCs w:val="28"/>
        </w:rPr>
        <w:t>a</w:t>
      </w:r>
      <w:r w:rsidRPr="00A06583">
        <w:rPr>
          <w:rFonts w:ascii="Times New Roman" w:hAnsi="Times New Roman" w:cs="Times New Roman"/>
          <w:sz w:val="28"/>
          <w:szCs w:val="28"/>
        </w:rPr>
        <w:t xml:space="preserve"> starpnieka un kred</w:t>
      </w:r>
      <w:r w:rsidR="003754A8" w:rsidRPr="00A06583">
        <w:rPr>
          <w:rFonts w:ascii="Times New Roman" w:hAnsi="Times New Roman" w:cs="Times New Roman"/>
          <w:sz w:val="28"/>
          <w:szCs w:val="28"/>
        </w:rPr>
        <w:t>ī</w:t>
      </w:r>
      <w:r w:rsidRPr="00A06583">
        <w:rPr>
          <w:rFonts w:ascii="Times New Roman" w:hAnsi="Times New Roman" w:cs="Times New Roman"/>
          <w:sz w:val="28"/>
          <w:szCs w:val="28"/>
        </w:rPr>
        <w:t>t</w:t>
      </w:r>
      <w:r w:rsidR="00FD2022" w:rsidRPr="00A06583">
        <w:rPr>
          <w:rFonts w:ascii="Times New Roman" w:hAnsi="Times New Roman" w:cs="Times New Roman"/>
          <w:sz w:val="28"/>
          <w:szCs w:val="28"/>
        </w:rPr>
        <w:t>a</w:t>
      </w:r>
      <w:r w:rsidRPr="00A06583">
        <w:rPr>
          <w:rFonts w:ascii="Times New Roman" w:hAnsi="Times New Roman" w:cs="Times New Roman"/>
          <w:sz w:val="28"/>
          <w:szCs w:val="28"/>
        </w:rPr>
        <w:t xml:space="preserve"> starpnieka pārstāvja</w:t>
      </w:r>
      <w:r w:rsidR="004E575A" w:rsidRPr="00A06583">
        <w:rPr>
          <w:rFonts w:ascii="Times New Roman" w:hAnsi="Times New Roman" w:cs="Times New Roman"/>
          <w:sz w:val="28"/>
          <w:szCs w:val="28"/>
        </w:rPr>
        <w:t xml:space="preserve"> pakalpojumus, kas piedāvā patērētājam kredītu, </w:t>
      </w:r>
      <w:r w:rsidR="004E575A" w:rsidRPr="00A06583">
        <w:rPr>
          <w:rFonts w:ascii="Times New Roman" w:hAnsi="Times New Roman" w:cs="Times New Roman"/>
          <w:bCs/>
          <w:sz w:val="28"/>
          <w:szCs w:val="28"/>
        </w:rPr>
        <w:t>kur</w:t>
      </w:r>
      <w:r w:rsidR="00422163" w:rsidRPr="00A06583">
        <w:rPr>
          <w:rFonts w:ascii="Times New Roman" w:hAnsi="Times New Roman" w:cs="Times New Roman"/>
          <w:bCs/>
          <w:sz w:val="28"/>
          <w:szCs w:val="28"/>
        </w:rPr>
        <w:t>a</w:t>
      </w:r>
      <w:r w:rsidR="004E575A" w:rsidRPr="00A06583">
        <w:rPr>
          <w:rFonts w:ascii="Times New Roman" w:hAnsi="Times New Roman" w:cs="Times New Roman"/>
          <w:bCs/>
          <w:sz w:val="28"/>
          <w:szCs w:val="28"/>
        </w:rPr>
        <w:t xml:space="preserve"> atmaksa nodrošināta ar nekustamā īpašuma hipotēku vai kur</w:t>
      </w:r>
      <w:r w:rsidR="00422163" w:rsidRPr="00A06583">
        <w:rPr>
          <w:rFonts w:ascii="Times New Roman" w:hAnsi="Times New Roman" w:cs="Times New Roman"/>
          <w:bCs/>
          <w:sz w:val="28"/>
          <w:szCs w:val="28"/>
        </w:rPr>
        <w:t>a</w:t>
      </w:r>
      <w:r w:rsidR="004E575A" w:rsidRPr="00A06583">
        <w:rPr>
          <w:rFonts w:ascii="Times New Roman" w:hAnsi="Times New Roman" w:cs="Times New Roman"/>
          <w:bCs/>
          <w:sz w:val="28"/>
          <w:szCs w:val="28"/>
        </w:rPr>
        <w:t xml:space="preserve"> mērķis ir iegūt vai saglabāt īpašumā tiesības uz nekustamo īpašumu</w:t>
      </w:r>
      <w:r w:rsidR="00422163" w:rsidRPr="00A06583">
        <w:rPr>
          <w:rFonts w:ascii="Times New Roman" w:hAnsi="Times New Roman" w:cs="Times New Roman"/>
          <w:bCs/>
          <w:sz w:val="28"/>
          <w:szCs w:val="28"/>
        </w:rPr>
        <w:t>,</w:t>
      </w:r>
      <w:r w:rsidR="004E575A" w:rsidRPr="00A06583">
        <w:rPr>
          <w:rFonts w:ascii="Times New Roman" w:hAnsi="Times New Roman" w:cs="Times New Roman"/>
          <w:sz w:val="28"/>
          <w:szCs w:val="28"/>
        </w:rPr>
        <w:t xml:space="preserve"> </w:t>
      </w:r>
      <w:r w:rsidRPr="00A06583">
        <w:rPr>
          <w:rFonts w:ascii="Times New Roman" w:hAnsi="Times New Roman" w:cs="Times New Roman"/>
          <w:sz w:val="28"/>
          <w:szCs w:val="28"/>
        </w:rPr>
        <w:t>patērētājam drīkst sniegt Kredīt</w:t>
      </w:r>
      <w:r w:rsidR="0092427B" w:rsidRPr="00A06583">
        <w:rPr>
          <w:rFonts w:ascii="Times New Roman" w:hAnsi="Times New Roman" w:cs="Times New Roman"/>
          <w:sz w:val="28"/>
          <w:szCs w:val="28"/>
        </w:rPr>
        <w:t>a</w:t>
      </w:r>
      <w:r w:rsidRPr="00A06583">
        <w:rPr>
          <w:rFonts w:ascii="Times New Roman" w:hAnsi="Times New Roman" w:cs="Times New Roman"/>
          <w:sz w:val="28"/>
          <w:szCs w:val="28"/>
        </w:rPr>
        <w:t xml:space="preserve"> starpnieku un kredīta starpnieku pārstāvju reģistrā reģistrēti kred</w:t>
      </w:r>
      <w:r w:rsidR="003754A8" w:rsidRPr="00A06583">
        <w:rPr>
          <w:rFonts w:ascii="Times New Roman" w:hAnsi="Times New Roman" w:cs="Times New Roman"/>
          <w:sz w:val="28"/>
          <w:szCs w:val="28"/>
        </w:rPr>
        <w:t>ī</w:t>
      </w:r>
      <w:r w:rsidRPr="00A06583">
        <w:rPr>
          <w:rFonts w:ascii="Times New Roman" w:hAnsi="Times New Roman" w:cs="Times New Roman"/>
          <w:sz w:val="28"/>
          <w:szCs w:val="28"/>
        </w:rPr>
        <w:t>t</w:t>
      </w:r>
      <w:r w:rsidR="00FD2022" w:rsidRPr="00A06583">
        <w:rPr>
          <w:rFonts w:ascii="Times New Roman" w:hAnsi="Times New Roman" w:cs="Times New Roman"/>
          <w:sz w:val="28"/>
          <w:szCs w:val="28"/>
        </w:rPr>
        <w:t>a</w:t>
      </w:r>
      <w:r w:rsidRPr="00A06583">
        <w:rPr>
          <w:rFonts w:ascii="Times New Roman" w:hAnsi="Times New Roman" w:cs="Times New Roman"/>
          <w:sz w:val="28"/>
          <w:szCs w:val="28"/>
        </w:rPr>
        <w:t xml:space="preserve"> starpnieki un kred</w:t>
      </w:r>
      <w:r w:rsidR="003754A8" w:rsidRPr="00A06583">
        <w:rPr>
          <w:rFonts w:ascii="Times New Roman" w:hAnsi="Times New Roman" w:cs="Times New Roman"/>
          <w:sz w:val="28"/>
          <w:szCs w:val="28"/>
        </w:rPr>
        <w:t>ī</w:t>
      </w:r>
      <w:r w:rsidRPr="00A06583">
        <w:rPr>
          <w:rFonts w:ascii="Times New Roman" w:hAnsi="Times New Roman" w:cs="Times New Roman"/>
          <w:sz w:val="28"/>
          <w:szCs w:val="28"/>
        </w:rPr>
        <w:t>t</w:t>
      </w:r>
      <w:r w:rsidR="00FD2022" w:rsidRPr="00A06583">
        <w:rPr>
          <w:rFonts w:ascii="Times New Roman" w:hAnsi="Times New Roman" w:cs="Times New Roman"/>
          <w:sz w:val="28"/>
          <w:szCs w:val="28"/>
        </w:rPr>
        <w:t>a</w:t>
      </w:r>
      <w:r w:rsidRPr="00A06583">
        <w:rPr>
          <w:rFonts w:ascii="Times New Roman" w:hAnsi="Times New Roman" w:cs="Times New Roman"/>
          <w:sz w:val="28"/>
          <w:szCs w:val="28"/>
        </w:rPr>
        <w:t xml:space="preserve"> starpnieku pārstāvji</w:t>
      </w:r>
      <w:r w:rsidR="00896721" w:rsidRPr="00A06583">
        <w:rPr>
          <w:rFonts w:ascii="Times New Roman" w:hAnsi="Times New Roman" w:cs="Times New Roman"/>
          <w:bCs/>
          <w:sz w:val="28"/>
          <w:szCs w:val="28"/>
        </w:rPr>
        <w:t>.</w:t>
      </w:r>
      <w:r w:rsidRPr="00A06583">
        <w:rPr>
          <w:rFonts w:ascii="Times New Roman" w:hAnsi="Times New Roman" w:cs="Times New Roman"/>
          <w:sz w:val="28"/>
          <w:szCs w:val="28"/>
        </w:rPr>
        <w:t xml:space="preserve"> </w:t>
      </w:r>
      <w:r w:rsidR="00D02868" w:rsidRPr="00A06583">
        <w:rPr>
          <w:rFonts w:ascii="Times New Roman" w:hAnsi="Times New Roman" w:cs="Times New Roman"/>
          <w:sz w:val="28"/>
          <w:szCs w:val="28"/>
        </w:rPr>
        <w:t>Par kredīta starpnieku nav uzskatāma persona, kura tikai tieši vai netieši iepazīstina patērētāju ar kredīta devēju vai kredīta starpnieku.</w:t>
      </w:r>
    </w:p>
    <w:p w14:paraId="37A65647" w14:textId="77777777" w:rsidR="00BE61E1" w:rsidRPr="00A06583" w:rsidRDefault="00BE61E1"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t>(2) Kredīt</w:t>
      </w:r>
      <w:r w:rsidR="00FD2022" w:rsidRPr="00A06583">
        <w:rPr>
          <w:rFonts w:ascii="Times New Roman" w:hAnsi="Times New Roman" w:cs="Times New Roman"/>
          <w:sz w:val="28"/>
          <w:szCs w:val="28"/>
        </w:rPr>
        <w:t>a</w:t>
      </w:r>
      <w:r w:rsidRPr="00A06583">
        <w:rPr>
          <w:rFonts w:ascii="Times New Roman" w:hAnsi="Times New Roman" w:cs="Times New Roman"/>
          <w:sz w:val="28"/>
          <w:szCs w:val="28"/>
        </w:rPr>
        <w:t xml:space="preserve"> starpnieku un kredīta starpnieku pārstāvju reģistru uztur Patērētāju tiesību aizsardzības centrs.</w:t>
      </w:r>
    </w:p>
    <w:p w14:paraId="0348BEEF" w14:textId="77777777" w:rsidR="00681380" w:rsidRPr="00A06583" w:rsidRDefault="00BE61E1" w:rsidP="000966C7">
      <w:pPr>
        <w:spacing w:after="0" w:line="240" w:lineRule="auto"/>
        <w:jc w:val="both"/>
        <w:rPr>
          <w:rFonts w:ascii="Times New Roman" w:hAnsi="Times New Roman" w:cs="Times New Roman"/>
          <w:sz w:val="28"/>
          <w:szCs w:val="28"/>
        </w:rPr>
      </w:pPr>
      <w:r w:rsidRPr="001F2FC2">
        <w:rPr>
          <w:rFonts w:ascii="Times New Roman" w:hAnsi="Times New Roman" w:cs="Times New Roman"/>
          <w:sz w:val="28"/>
          <w:szCs w:val="28"/>
        </w:rPr>
        <w:lastRenderedPageBreak/>
        <w:t>(3) Kredīta starpnieku un kredīta starpnieku pārstāvju reģistrācijas, atzīšanas un atsaukšana</w:t>
      </w:r>
      <w:r w:rsidR="005F5EB8" w:rsidRPr="001F2FC2">
        <w:rPr>
          <w:rFonts w:ascii="Times New Roman" w:hAnsi="Times New Roman" w:cs="Times New Roman"/>
          <w:sz w:val="28"/>
          <w:szCs w:val="28"/>
        </w:rPr>
        <w:t>s</w:t>
      </w:r>
      <w:r w:rsidRPr="001F2FC2">
        <w:rPr>
          <w:rFonts w:ascii="Times New Roman" w:hAnsi="Times New Roman" w:cs="Times New Roman"/>
          <w:sz w:val="28"/>
          <w:szCs w:val="28"/>
        </w:rPr>
        <w:t xml:space="preserve"> kārtību, </w:t>
      </w:r>
      <w:r w:rsidR="00CE66AB" w:rsidRPr="001F2FC2">
        <w:rPr>
          <w:rFonts w:ascii="Times New Roman" w:eastAsia="Times New Roman" w:hAnsi="Times New Roman" w:cs="Times New Roman"/>
          <w:color w:val="000000" w:themeColor="text1"/>
          <w:sz w:val="28"/>
          <w:szCs w:val="28"/>
          <w:lang w:eastAsia="lv-LV"/>
        </w:rPr>
        <w:t xml:space="preserve">profesionālās darbības </w:t>
      </w:r>
      <w:hyperlink r:id="rId8" w:history="1">
        <w:r w:rsidR="00CE66AB" w:rsidRPr="001F2FC2">
          <w:rPr>
            <w:rFonts w:ascii="Times New Roman" w:eastAsia="Times New Roman" w:hAnsi="Times New Roman" w:cs="Times New Roman"/>
            <w:color w:val="000000" w:themeColor="text1"/>
            <w:sz w:val="28"/>
            <w:szCs w:val="28"/>
            <w:lang w:eastAsia="lv-LV"/>
          </w:rPr>
          <w:t>civiltiesiskās atbildības</w:t>
        </w:r>
      </w:hyperlink>
      <w:r w:rsidR="00CE66AB" w:rsidRPr="001F2FC2">
        <w:rPr>
          <w:rFonts w:ascii="Times New Roman" w:eastAsia="Times New Roman" w:hAnsi="Times New Roman" w:cs="Times New Roman"/>
          <w:color w:val="000000" w:themeColor="text1"/>
          <w:sz w:val="28"/>
          <w:szCs w:val="28"/>
          <w:lang w:eastAsia="lv-LV"/>
        </w:rPr>
        <w:t xml:space="preserve"> </w:t>
      </w:r>
      <w:hyperlink r:id="rId9" w:history="1">
        <w:r w:rsidR="00CE66AB" w:rsidRPr="001F2FC2">
          <w:rPr>
            <w:rFonts w:ascii="Times New Roman" w:eastAsia="Times New Roman" w:hAnsi="Times New Roman" w:cs="Times New Roman"/>
            <w:color w:val="000000" w:themeColor="text1"/>
            <w:sz w:val="28"/>
            <w:szCs w:val="28"/>
            <w:lang w:eastAsia="lv-LV"/>
          </w:rPr>
          <w:t>apdrošināšana</w:t>
        </w:r>
      </w:hyperlink>
      <w:r w:rsidR="005F5EB8" w:rsidRPr="001F2FC2">
        <w:rPr>
          <w:rFonts w:ascii="Times New Roman" w:hAnsi="Times New Roman" w:cs="Times New Roman"/>
          <w:sz w:val="28"/>
          <w:szCs w:val="28"/>
        </w:rPr>
        <w:t>s</w:t>
      </w:r>
      <w:r w:rsidR="00CE66AB" w:rsidRPr="001F2FC2">
        <w:rPr>
          <w:rFonts w:ascii="Times New Roman" w:eastAsia="Times New Roman" w:hAnsi="Times New Roman" w:cs="Times New Roman"/>
          <w:color w:val="000000" w:themeColor="text1"/>
          <w:sz w:val="28"/>
          <w:szCs w:val="28"/>
          <w:lang w:eastAsia="lv-LV"/>
        </w:rPr>
        <w:t xml:space="preserve"> </w:t>
      </w:r>
      <w:r w:rsidR="00CE66AB" w:rsidRPr="001F2FC2">
        <w:rPr>
          <w:rFonts w:ascii="Times New Roman" w:hAnsi="Times New Roman" w:cs="Times New Roman"/>
          <w:sz w:val="28"/>
          <w:szCs w:val="28"/>
        </w:rPr>
        <w:t xml:space="preserve">nosacījumus, </w:t>
      </w:r>
      <w:r w:rsidRPr="001F2FC2">
        <w:rPr>
          <w:rFonts w:ascii="Times New Roman" w:hAnsi="Times New Roman" w:cs="Times New Roman"/>
          <w:sz w:val="28"/>
          <w:szCs w:val="28"/>
        </w:rPr>
        <w:t xml:space="preserve">kā arī prasības kredīta starpniekiem un kredīta starpnieku pārstāvjiem </w:t>
      </w:r>
      <w:r w:rsidRPr="00A06583">
        <w:rPr>
          <w:rFonts w:ascii="Times New Roman" w:hAnsi="Times New Roman" w:cs="Times New Roman"/>
          <w:sz w:val="28"/>
          <w:szCs w:val="28"/>
        </w:rPr>
        <w:t>nosaka Ministru kabinets.”</w:t>
      </w:r>
      <w:r w:rsidR="00185DD1" w:rsidRPr="00A06583">
        <w:rPr>
          <w:rFonts w:ascii="Times New Roman" w:hAnsi="Times New Roman" w:cs="Times New Roman"/>
          <w:sz w:val="28"/>
          <w:szCs w:val="28"/>
        </w:rPr>
        <w:t xml:space="preserve"> </w:t>
      </w:r>
    </w:p>
    <w:p w14:paraId="18D181D6" w14:textId="77777777" w:rsidR="00681380" w:rsidRPr="00A06583" w:rsidRDefault="00681380" w:rsidP="000966C7">
      <w:pPr>
        <w:spacing w:after="0" w:line="240" w:lineRule="auto"/>
        <w:jc w:val="both"/>
        <w:rPr>
          <w:rFonts w:ascii="Times New Roman" w:hAnsi="Times New Roman" w:cs="Times New Roman"/>
          <w:sz w:val="28"/>
          <w:szCs w:val="28"/>
        </w:rPr>
      </w:pPr>
    </w:p>
    <w:p w14:paraId="4F50CD47" w14:textId="77777777" w:rsidR="00E54220" w:rsidRDefault="00E54220" w:rsidP="000966C7">
      <w:pPr>
        <w:pStyle w:val="NormalWeb"/>
        <w:ind w:firstLine="851"/>
        <w:jc w:val="both"/>
        <w:rPr>
          <w:sz w:val="28"/>
          <w:szCs w:val="28"/>
        </w:rPr>
      </w:pPr>
    </w:p>
    <w:p w14:paraId="386EAC43" w14:textId="77777777" w:rsidR="00D0053A" w:rsidRPr="00A06583" w:rsidRDefault="00681380" w:rsidP="000966C7">
      <w:pPr>
        <w:pStyle w:val="NormalWeb"/>
        <w:ind w:firstLine="851"/>
        <w:jc w:val="both"/>
        <w:rPr>
          <w:rFonts w:eastAsia="Times New Roman"/>
          <w:sz w:val="28"/>
          <w:szCs w:val="28"/>
        </w:rPr>
      </w:pPr>
      <w:r w:rsidRPr="00A06583">
        <w:rPr>
          <w:sz w:val="28"/>
          <w:szCs w:val="28"/>
        </w:rPr>
        <w:t xml:space="preserve">6. </w:t>
      </w:r>
      <w:r w:rsidRPr="00A06583">
        <w:rPr>
          <w:rFonts w:eastAsia="Times New Roman"/>
          <w:sz w:val="28"/>
          <w:szCs w:val="28"/>
        </w:rPr>
        <w:t>12.pant</w:t>
      </w:r>
      <w:r w:rsidR="00D0053A" w:rsidRPr="00A06583">
        <w:rPr>
          <w:rFonts w:eastAsia="Times New Roman"/>
          <w:sz w:val="28"/>
          <w:szCs w:val="28"/>
        </w:rPr>
        <w:t>ā:</w:t>
      </w:r>
      <w:r w:rsidRPr="00A06583">
        <w:rPr>
          <w:rFonts w:eastAsia="Times New Roman"/>
          <w:sz w:val="28"/>
          <w:szCs w:val="28"/>
        </w:rPr>
        <w:t xml:space="preserve"> </w:t>
      </w:r>
    </w:p>
    <w:p w14:paraId="08D355B1" w14:textId="77777777" w:rsidR="00D0053A" w:rsidRPr="00A06583" w:rsidRDefault="00D0053A" w:rsidP="000966C7">
      <w:pPr>
        <w:pStyle w:val="NormalWeb"/>
        <w:ind w:firstLine="851"/>
        <w:jc w:val="both"/>
        <w:rPr>
          <w:rFonts w:eastAsia="Times New Roman"/>
          <w:sz w:val="28"/>
          <w:szCs w:val="28"/>
        </w:rPr>
      </w:pPr>
    </w:p>
    <w:p w14:paraId="2E8B287D" w14:textId="77777777" w:rsidR="00D1221E" w:rsidRPr="00A06583" w:rsidRDefault="00287206" w:rsidP="000966C7">
      <w:pPr>
        <w:pStyle w:val="NormalWeb"/>
        <w:ind w:firstLine="851"/>
        <w:jc w:val="both"/>
        <w:rPr>
          <w:rFonts w:eastAsia="Times New Roman"/>
          <w:sz w:val="28"/>
          <w:szCs w:val="28"/>
        </w:rPr>
      </w:pPr>
      <w:r w:rsidRPr="00A06583">
        <w:rPr>
          <w:rFonts w:eastAsia="Times New Roman"/>
          <w:sz w:val="28"/>
          <w:szCs w:val="28"/>
        </w:rPr>
        <w:t>desmitajā daļā aiz vārdiem “tās īpašību dēļ” papildināt ar vārdu “parasti”;</w:t>
      </w:r>
    </w:p>
    <w:p w14:paraId="2B9D1E4D" w14:textId="77777777" w:rsidR="00832544" w:rsidRPr="00A06583" w:rsidRDefault="00832544" w:rsidP="000966C7">
      <w:pPr>
        <w:pStyle w:val="NormalWeb"/>
        <w:ind w:firstLine="851"/>
        <w:jc w:val="both"/>
        <w:rPr>
          <w:rFonts w:eastAsia="Times New Roman"/>
          <w:sz w:val="28"/>
          <w:szCs w:val="28"/>
        </w:rPr>
      </w:pPr>
    </w:p>
    <w:p w14:paraId="45A0301C" w14:textId="22815847" w:rsidR="00681380" w:rsidRPr="00A06583" w:rsidRDefault="00D0053A" w:rsidP="000966C7">
      <w:pPr>
        <w:pStyle w:val="NormalWeb"/>
        <w:ind w:firstLine="851"/>
        <w:jc w:val="both"/>
        <w:rPr>
          <w:sz w:val="28"/>
          <w:szCs w:val="28"/>
        </w:rPr>
      </w:pPr>
      <w:r w:rsidRPr="00A06583">
        <w:rPr>
          <w:rFonts w:eastAsia="Times New Roman"/>
          <w:sz w:val="28"/>
          <w:szCs w:val="28"/>
        </w:rPr>
        <w:t xml:space="preserve">izteikt </w:t>
      </w:r>
      <w:r w:rsidR="003A2117">
        <w:rPr>
          <w:rFonts w:eastAsia="Times New Roman"/>
          <w:sz w:val="28"/>
          <w:szCs w:val="28"/>
        </w:rPr>
        <w:t>divpadsmito daļu šādā redakcijā</w:t>
      </w:r>
      <w:r w:rsidR="00681380" w:rsidRPr="00A06583">
        <w:rPr>
          <w:rFonts w:eastAsia="Times New Roman"/>
          <w:sz w:val="28"/>
          <w:szCs w:val="28"/>
        </w:rPr>
        <w:t xml:space="preserve">: </w:t>
      </w:r>
    </w:p>
    <w:p w14:paraId="2D628E98" w14:textId="77777777" w:rsidR="00681380" w:rsidRPr="00A06583" w:rsidRDefault="00681380" w:rsidP="000966C7">
      <w:pPr>
        <w:pStyle w:val="NormalWeb"/>
        <w:jc w:val="both"/>
        <w:rPr>
          <w:rFonts w:eastAsia="Times New Roman"/>
          <w:sz w:val="28"/>
          <w:szCs w:val="28"/>
        </w:rPr>
      </w:pPr>
    </w:p>
    <w:p w14:paraId="390530B1" w14:textId="77777777" w:rsidR="00681380" w:rsidRPr="00A06583" w:rsidRDefault="00681380" w:rsidP="000966C7">
      <w:pPr>
        <w:pStyle w:val="NormalWeb"/>
        <w:jc w:val="both"/>
        <w:rPr>
          <w:sz w:val="28"/>
          <w:szCs w:val="28"/>
        </w:rPr>
      </w:pPr>
      <w:r w:rsidRPr="00A06583">
        <w:rPr>
          <w:rFonts w:eastAsia="Times New Roman"/>
          <w:sz w:val="28"/>
          <w:szCs w:val="28"/>
        </w:rPr>
        <w:t xml:space="preserve">“(12) Ja patērētājs atteikuma tiesību izmantošanas laikā tās izmanto un saistībā ar distances līgumu vai līgumu, kas noslēgts ārpus pastāvīgās saimnieciskās vai profesionālās darbības vietas, ir noslēgts cits papildu līgums, saskaņā ar kuru patērētājs iegūst preces vai pakalpojumus saistībā ar distances līgumu </w:t>
      </w:r>
      <w:r w:rsidRPr="001F2FC2">
        <w:rPr>
          <w:rFonts w:eastAsia="Times New Roman"/>
          <w:sz w:val="28"/>
          <w:szCs w:val="28"/>
        </w:rPr>
        <w:t xml:space="preserve">vai līgumu, kas noslēgts ārpus uzņēmuma telpām, un minētās preces piegādā </w:t>
      </w:r>
      <w:r w:rsidR="00612ABA" w:rsidRPr="001F2FC2">
        <w:rPr>
          <w:rFonts w:eastAsia="Times New Roman"/>
          <w:sz w:val="28"/>
          <w:szCs w:val="28"/>
        </w:rPr>
        <w:t xml:space="preserve">pārdevējs </w:t>
      </w:r>
      <w:r w:rsidRPr="001F2FC2">
        <w:rPr>
          <w:rFonts w:eastAsia="Times New Roman"/>
          <w:sz w:val="28"/>
          <w:szCs w:val="28"/>
        </w:rPr>
        <w:t>vai minētos pakalpojumus sniedz</w:t>
      </w:r>
      <w:r w:rsidR="006D5F3D" w:rsidRPr="001F2FC2">
        <w:rPr>
          <w:rFonts w:eastAsia="Times New Roman"/>
          <w:sz w:val="28"/>
          <w:szCs w:val="28"/>
        </w:rPr>
        <w:t xml:space="preserve"> pakalpojuma sniedzējs</w:t>
      </w:r>
      <w:r w:rsidRPr="001F2FC2">
        <w:rPr>
          <w:rFonts w:eastAsia="Times New Roman"/>
          <w:sz w:val="28"/>
          <w:szCs w:val="28"/>
        </w:rPr>
        <w:t xml:space="preserve"> vai trešā persona, pamatojoties uz šīs trešās personas un </w:t>
      </w:r>
      <w:r w:rsidR="006D5F3D" w:rsidRPr="001F2FC2">
        <w:rPr>
          <w:rFonts w:eastAsia="Times New Roman"/>
          <w:sz w:val="28"/>
          <w:szCs w:val="28"/>
        </w:rPr>
        <w:t>pārdevēja vai pakalpojuma sniedzēja</w:t>
      </w:r>
      <w:r w:rsidRPr="001F2FC2">
        <w:rPr>
          <w:rFonts w:eastAsia="Times New Roman"/>
          <w:sz w:val="28"/>
          <w:szCs w:val="28"/>
        </w:rPr>
        <w:t xml:space="preserve"> savstarpēju vienošanos, </w:t>
      </w:r>
      <w:r w:rsidRPr="001F2FC2">
        <w:rPr>
          <w:rFonts w:eastAsia="Times New Roman"/>
          <w:sz w:val="28"/>
          <w:szCs w:val="28"/>
          <w:shd w:val="clear" w:color="auto" w:fill="FFFFFF"/>
        </w:rPr>
        <w:t xml:space="preserve">šis papildu līgums </w:t>
      </w:r>
      <w:r w:rsidR="00EF0219" w:rsidRPr="001F2FC2">
        <w:rPr>
          <w:rFonts w:eastAsia="Times New Roman"/>
          <w:sz w:val="28"/>
          <w:szCs w:val="28"/>
          <w:shd w:val="clear" w:color="auto" w:fill="FFFFFF"/>
        </w:rPr>
        <w:t>tiek izbeigts</w:t>
      </w:r>
      <w:r w:rsidRPr="001F2FC2">
        <w:rPr>
          <w:rFonts w:eastAsia="Times New Roman"/>
          <w:sz w:val="28"/>
          <w:szCs w:val="28"/>
          <w:shd w:val="clear" w:color="auto" w:fill="FFFFFF"/>
        </w:rPr>
        <w:t xml:space="preserve"> un patērētājam</w:t>
      </w:r>
      <w:r w:rsidRPr="00A06583">
        <w:rPr>
          <w:rFonts w:eastAsia="Times New Roman"/>
          <w:sz w:val="28"/>
          <w:szCs w:val="28"/>
          <w:shd w:val="clear" w:color="auto" w:fill="FFFFFF"/>
        </w:rPr>
        <w:t xml:space="preserve"> nav pienākuma segt jebkādas citas izmaksas, izņemot šā panta septītajā, devītajā un vienp</w:t>
      </w:r>
      <w:r w:rsidR="00476409" w:rsidRPr="00A06583">
        <w:rPr>
          <w:rFonts w:eastAsia="Times New Roman"/>
          <w:sz w:val="28"/>
          <w:szCs w:val="28"/>
          <w:shd w:val="clear" w:color="auto" w:fill="FFFFFF"/>
        </w:rPr>
        <w:t>adsmitajā daļā minētās izmaksas.</w:t>
      </w:r>
      <w:r w:rsidR="00AF2F11" w:rsidRPr="00A06583">
        <w:rPr>
          <w:rFonts w:eastAsia="Times New Roman"/>
          <w:sz w:val="28"/>
          <w:szCs w:val="28"/>
        </w:rPr>
        <w:t>”</w:t>
      </w:r>
    </w:p>
    <w:p w14:paraId="1729B71E" w14:textId="77777777" w:rsidR="00681380" w:rsidRPr="00A06583" w:rsidRDefault="00681380" w:rsidP="000966C7">
      <w:pPr>
        <w:spacing w:after="0" w:line="240" w:lineRule="auto"/>
        <w:jc w:val="both"/>
        <w:rPr>
          <w:rFonts w:ascii="Times New Roman" w:hAnsi="Times New Roman" w:cs="Times New Roman"/>
          <w:sz w:val="28"/>
          <w:szCs w:val="28"/>
        </w:rPr>
      </w:pPr>
    </w:p>
    <w:p w14:paraId="69DFED6A" w14:textId="77777777" w:rsidR="00E54220" w:rsidRPr="001F2FC2" w:rsidRDefault="00E54220" w:rsidP="000966C7">
      <w:pPr>
        <w:spacing w:after="0" w:line="240" w:lineRule="auto"/>
        <w:ind w:firstLine="851"/>
        <w:jc w:val="both"/>
        <w:rPr>
          <w:rFonts w:ascii="Times New Roman" w:hAnsi="Times New Roman" w:cs="Times New Roman"/>
          <w:sz w:val="28"/>
          <w:szCs w:val="28"/>
        </w:rPr>
      </w:pPr>
    </w:p>
    <w:p w14:paraId="3662B1F2" w14:textId="77777777" w:rsidR="0028044A" w:rsidRPr="001F2FC2" w:rsidRDefault="00832544" w:rsidP="000966C7">
      <w:pPr>
        <w:spacing w:after="0" w:line="240" w:lineRule="auto"/>
        <w:ind w:firstLine="851"/>
        <w:jc w:val="both"/>
        <w:rPr>
          <w:rFonts w:ascii="Times New Roman" w:hAnsi="Times New Roman" w:cs="Times New Roman"/>
          <w:sz w:val="28"/>
          <w:szCs w:val="28"/>
        </w:rPr>
      </w:pPr>
      <w:r w:rsidRPr="001F2FC2">
        <w:rPr>
          <w:rFonts w:ascii="Times New Roman" w:hAnsi="Times New Roman" w:cs="Times New Roman"/>
          <w:sz w:val="28"/>
          <w:szCs w:val="28"/>
        </w:rPr>
        <w:t>7. 12.</w:t>
      </w:r>
      <w:r w:rsidRPr="001F2FC2">
        <w:rPr>
          <w:rFonts w:ascii="Times New Roman" w:hAnsi="Times New Roman" w:cs="Times New Roman"/>
          <w:sz w:val="28"/>
          <w:szCs w:val="28"/>
          <w:vertAlign w:val="superscript"/>
        </w:rPr>
        <w:t>1</w:t>
      </w:r>
      <w:r w:rsidRPr="001F2FC2">
        <w:rPr>
          <w:rFonts w:ascii="Times New Roman" w:hAnsi="Times New Roman" w:cs="Times New Roman"/>
          <w:sz w:val="28"/>
          <w:szCs w:val="28"/>
        </w:rPr>
        <w:t>pant</w:t>
      </w:r>
      <w:r w:rsidR="0028044A" w:rsidRPr="001F2FC2">
        <w:rPr>
          <w:rFonts w:ascii="Times New Roman" w:hAnsi="Times New Roman" w:cs="Times New Roman"/>
          <w:sz w:val="28"/>
          <w:szCs w:val="28"/>
        </w:rPr>
        <w:t>ā:</w:t>
      </w:r>
    </w:p>
    <w:p w14:paraId="39D70928" w14:textId="77777777" w:rsidR="00A81DB8" w:rsidRDefault="00A81DB8" w:rsidP="000966C7">
      <w:pPr>
        <w:spacing w:after="0" w:line="240" w:lineRule="auto"/>
        <w:ind w:firstLine="851"/>
        <w:jc w:val="both"/>
        <w:rPr>
          <w:rFonts w:ascii="Times New Roman" w:hAnsi="Times New Roman" w:cs="Times New Roman"/>
          <w:sz w:val="28"/>
          <w:szCs w:val="28"/>
        </w:rPr>
      </w:pPr>
    </w:p>
    <w:p w14:paraId="035165A9" w14:textId="77777777" w:rsidR="0028044A" w:rsidRPr="001F2FC2" w:rsidRDefault="0028044A" w:rsidP="000966C7">
      <w:pPr>
        <w:spacing w:after="0" w:line="240" w:lineRule="auto"/>
        <w:ind w:firstLine="851"/>
        <w:jc w:val="both"/>
        <w:rPr>
          <w:rFonts w:ascii="Times New Roman" w:hAnsi="Times New Roman" w:cs="Times New Roman"/>
          <w:bCs/>
          <w:sz w:val="28"/>
          <w:szCs w:val="28"/>
        </w:rPr>
      </w:pPr>
      <w:r w:rsidRPr="001F2FC2">
        <w:rPr>
          <w:rFonts w:ascii="Times New Roman" w:hAnsi="Times New Roman" w:cs="Times New Roman"/>
          <w:sz w:val="28"/>
          <w:szCs w:val="28"/>
        </w:rPr>
        <w:t xml:space="preserve">Aizstāt </w:t>
      </w:r>
      <w:r w:rsidR="00832544" w:rsidRPr="001F2FC2">
        <w:rPr>
          <w:rFonts w:ascii="Times New Roman" w:hAnsi="Times New Roman" w:cs="Times New Roman"/>
          <w:sz w:val="28"/>
          <w:szCs w:val="28"/>
        </w:rPr>
        <w:t xml:space="preserve">piektajā daļā vārdus “nav spēkā” ar vārdiem </w:t>
      </w:r>
      <w:r w:rsidR="00832544" w:rsidRPr="001F2FC2">
        <w:rPr>
          <w:rFonts w:ascii="Times New Roman" w:hAnsi="Times New Roman" w:cs="Times New Roman"/>
          <w:bCs/>
          <w:sz w:val="28"/>
          <w:szCs w:val="28"/>
        </w:rPr>
        <w:t>“tiek izbeigts.”</w:t>
      </w:r>
    </w:p>
    <w:p w14:paraId="64B5C894" w14:textId="77777777" w:rsidR="0028044A" w:rsidRPr="00A06583" w:rsidRDefault="0028044A" w:rsidP="000966C7">
      <w:pPr>
        <w:spacing w:after="0" w:line="240" w:lineRule="auto"/>
        <w:ind w:firstLine="851"/>
        <w:jc w:val="both"/>
        <w:rPr>
          <w:rFonts w:ascii="Times New Roman" w:hAnsi="Times New Roman" w:cs="Times New Roman"/>
          <w:b/>
          <w:bCs/>
          <w:sz w:val="28"/>
          <w:szCs w:val="28"/>
        </w:rPr>
      </w:pPr>
    </w:p>
    <w:p w14:paraId="2CDCBAD9" w14:textId="77777777" w:rsidR="0028044A" w:rsidRPr="001F2FC2" w:rsidRDefault="0028044A" w:rsidP="000966C7">
      <w:pPr>
        <w:spacing w:after="0" w:line="240" w:lineRule="auto"/>
        <w:ind w:firstLine="851"/>
        <w:jc w:val="both"/>
        <w:rPr>
          <w:rFonts w:ascii="Times New Roman" w:hAnsi="Times New Roman" w:cs="Times New Roman"/>
          <w:bCs/>
          <w:sz w:val="28"/>
          <w:szCs w:val="28"/>
        </w:rPr>
      </w:pPr>
      <w:r w:rsidRPr="001F2FC2">
        <w:rPr>
          <w:rFonts w:ascii="Times New Roman" w:hAnsi="Times New Roman" w:cs="Times New Roman"/>
          <w:sz w:val="28"/>
          <w:szCs w:val="28"/>
        </w:rPr>
        <w:t>svītrot astotās daļas 3.punktu.</w:t>
      </w:r>
    </w:p>
    <w:p w14:paraId="2AF8E296" w14:textId="77777777" w:rsidR="001E65E3" w:rsidRPr="001F2FC2" w:rsidRDefault="001E65E3" w:rsidP="000966C7">
      <w:pPr>
        <w:spacing w:after="0" w:line="240" w:lineRule="auto"/>
        <w:ind w:firstLine="851"/>
        <w:jc w:val="both"/>
        <w:rPr>
          <w:rFonts w:ascii="Times New Roman" w:hAnsi="Times New Roman" w:cs="Times New Roman"/>
          <w:sz w:val="28"/>
          <w:szCs w:val="28"/>
        </w:rPr>
      </w:pPr>
    </w:p>
    <w:p w14:paraId="29196079" w14:textId="7240ED1F" w:rsidR="0028044A" w:rsidRDefault="0028044A" w:rsidP="000966C7">
      <w:pPr>
        <w:spacing w:after="0" w:line="240" w:lineRule="auto"/>
        <w:ind w:firstLine="851"/>
        <w:jc w:val="both"/>
        <w:rPr>
          <w:rFonts w:ascii="Times New Roman" w:hAnsi="Times New Roman" w:cs="Times New Roman"/>
          <w:sz w:val="28"/>
          <w:szCs w:val="28"/>
        </w:rPr>
      </w:pPr>
      <w:r w:rsidRPr="001F2FC2">
        <w:rPr>
          <w:rFonts w:ascii="Times New Roman" w:hAnsi="Times New Roman" w:cs="Times New Roman"/>
          <w:sz w:val="28"/>
          <w:szCs w:val="28"/>
        </w:rPr>
        <w:t>papildināt ar devīto daļu šādā redakcijā:</w:t>
      </w:r>
    </w:p>
    <w:p w14:paraId="098727F0" w14:textId="77777777" w:rsidR="00A81DB8" w:rsidRPr="001F2FC2" w:rsidRDefault="00A81DB8" w:rsidP="000966C7">
      <w:pPr>
        <w:spacing w:after="0" w:line="240" w:lineRule="auto"/>
        <w:ind w:firstLine="851"/>
        <w:jc w:val="both"/>
        <w:rPr>
          <w:rFonts w:ascii="Times New Roman" w:hAnsi="Times New Roman" w:cs="Times New Roman"/>
          <w:sz w:val="28"/>
          <w:szCs w:val="28"/>
        </w:rPr>
      </w:pPr>
    </w:p>
    <w:p w14:paraId="42350FA8" w14:textId="022C3BF8" w:rsidR="001B19E6" w:rsidRPr="001F2FC2" w:rsidRDefault="0028044A" w:rsidP="000966C7">
      <w:pPr>
        <w:spacing w:after="0" w:line="240" w:lineRule="auto"/>
        <w:ind w:firstLine="851"/>
        <w:jc w:val="both"/>
        <w:rPr>
          <w:rFonts w:ascii="Times New Roman" w:hAnsi="Times New Roman" w:cs="Times New Roman"/>
          <w:color w:val="000000"/>
          <w:sz w:val="28"/>
          <w:szCs w:val="28"/>
        </w:rPr>
      </w:pPr>
      <w:r w:rsidRPr="001F2FC2">
        <w:rPr>
          <w:rFonts w:ascii="Times New Roman" w:hAnsi="Times New Roman" w:cs="Times New Roman"/>
          <w:sz w:val="28"/>
          <w:szCs w:val="28"/>
        </w:rPr>
        <w:t xml:space="preserve">“(9) Ja noslēgts patērētāja kreditēšanas līgums nekustamā īpašuma iegādei vai līgums, kura atmaksa ir nodrošināta ar nekustamā īpašuma hipotēku, puses var vienoties </w:t>
      </w:r>
      <w:r w:rsidR="00A31B72" w:rsidRPr="001F2FC2">
        <w:rPr>
          <w:rFonts w:ascii="Times New Roman" w:hAnsi="Times New Roman" w:cs="Times New Roman"/>
          <w:sz w:val="28"/>
          <w:szCs w:val="28"/>
        </w:rPr>
        <w:t xml:space="preserve">patērētāja </w:t>
      </w:r>
      <w:r w:rsidRPr="001F2FC2">
        <w:rPr>
          <w:rFonts w:ascii="Times New Roman" w:hAnsi="Times New Roman" w:cs="Times New Roman"/>
          <w:sz w:val="28"/>
          <w:szCs w:val="28"/>
        </w:rPr>
        <w:t xml:space="preserve">kreditēšanas līgumā, ka atteikuma tiesību izmantošanas periods izbeidzas ar brīdi, </w:t>
      </w:r>
      <w:r w:rsidR="001B19E6" w:rsidRPr="001F2FC2">
        <w:rPr>
          <w:rFonts w:ascii="Times New Roman" w:hAnsi="Times New Roman" w:cs="Times New Roman"/>
          <w:color w:val="000000"/>
          <w:sz w:val="28"/>
          <w:szCs w:val="28"/>
        </w:rPr>
        <w:t xml:space="preserve">kad īpašuma tiesības vai hipotēka reģistrēta zemesgrāmatā, vai kredīta summa pārskaitīta </w:t>
      </w:r>
      <w:r w:rsidR="001B19E6" w:rsidRPr="001F2FC2">
        <w:rPr>
          <w:rFonts w:ascii="Times New Roman" w:hAnsi="Times New Roman" w:cs="Times New Roman"/>
          <w:sz w:val="28"/>
          <w:szCs w:val="28"/>
        </w:rPr>
        <w:t>patērētāja kreditēšanas līgumā norādītajai trešajai personai.”</w:t>
      </w:r>
    </w:p>
    <w:p w14:paraId="0BC7D5C1" w14:textId="77777777" w:rsidR="00832544" w:rsidRPr="00A06583" w:rsidRDefault="00832544" w:rsidP="000966C7">
      <w:pPr>
        <w:spacing w:after="0" w:line="240" w:lineRule="auto"/>
        <w:jc w:val="both"/>
        <w:rPr>
          <w:rFonts w:ascii="Times New Roman" w:hAnsi="Times New Roman" w:cs="Times New Roman"/>
          <w:sz w:val="28"/>
          <w:szCs w:val="28"/>
        </w:rPr>
      </w:pPr>
    </w:p>
    <w:p w14:paraId="6BDEE127" w14:textId="77777777" w:rsidR="00A81DB8" w:rsidRDefault="00A81DB8" w:rsidP="000966C7">
      <w:pPr>
        <w:pStyle w:val="NormalWeb"/>
        <w:ind w:firstLine="851"/>
        <w:jc w:val="both"/>
        <w:rPr>
          <w:rFonts w:eastAsia="Times New Roman"/>
          <w:sz w:val="28"/>
          <w:szCs w:val="28"/>
        </w:rPr>
      </w:pPr>
    </w:p>
    <w:p w14:paraId="0C5FF1D5" w14:textId="77777777" w:rsidR="001F3959" w:rsidRPr="00A06583" w:rsidRDefault="00832544" w:rsidP="000966C7">
      <w:pPr>
        <w:pStyle w:val="NormalWeb"/>
        <w:ind w:firstLine="851"/>
        <w:jc w:val="both"/>
        <w:rPr>
          <w:rFonts w:eastAsia="Times New Roman"/>
          <w:sz w:val="28"/>
          <w:szCs w:val="28"/>
        </w:rPr>
      </w:pPr>
      <w:r w:rsidRPr="00A06583">
        <w:rPr>
          <w:rFonts w:eastAsia="Times New Roman"/>
          <w:sz w:val="28"/>
          <w:szCs w:val="28"/>
        </w:rPr>
        <w:t xml:space="preserve">8. </w:t>
      </w:r>
      <w:r w:rsidR="001F3959" w:rsidRPr="00A06583">
        <w:rPr>
          <w:rFonts w:eastAsia="Times New Roman"/>
          <w:sz w:val="28"/>
          <w:szCs w:val="28"/>
        </w:rPr>
        <w:t>17.pantā:</w:t>
      </w:r>
    </w:p>
    <w:p w14:paraId="57CD2C01" w14:textId="77777777" w:rsidR="001F3959" w:rsidRPr="00A06583" w:rsidRDefault="001F3959" w:rsidP="000966C7">
      <w:pPr>
        <w:pStyle w:val="NormalWeb"/>
        <w:jc w:val="both"/>
        <w:rPr>
          <w:rFonts w:eastAsia="Times New Roman"/>
          <w:sz w:val="28"/>
          <w:szCs w:val="28"/>
        </w:rPr>
      </w:pPr>
    </w:p>
    <w:p w14:paraId="751E01F8" w14:textId="77777777" w:rsidR="001F3959" w:rsidRPr="00A06583" w:rsidRDefault="001F3959" w:rsidP="000966C7">
      <w:pPr>
        <w:pStyle w:val="NormalWeb"/>
        <w:ind w:firstLine="851"/>
        <w:jc w:val="both"/>
        <w:rPr>
          <w:rFonts w:eastAsia="Times New Roman"/>
          <w:sz w:val="28"/>
          <w:szCs w:val="28"/>
        </w:rPr>
      </w:pPr>
      <w:r w:rsidRPr="00A06583">
        <w:rPr>
          <w:rFonts w:eastAsia="Times New Roman"/>
          <w:sz w:val="28"/>
          <w:szCs w:val="28"/>
        </w:rPr>
        <w:t xml:space="preserve">izteikt  pirmās daļas 1.punktu šādā redakcijā: </w:t>
      </w:r>
    </w:p>
    <w:p w14:paraId="1B3E7E9B" w14:textId="77777777" w:rsidR="001F3959" w:rsidRPr="00A06583" w:rsidRDefault="001F3959" w:rsidP="000966C7">
      <w:pPr>
        <w:pStyle w:val="NormalWeb"/>
        <w:jc w:val="both"/>
        <w:rPr>
          <w:rFonts w:eastAsia="Times New Roman"/>
          <w:sz w:val="28"/>
          <w:szCs w:val="28"/>
        </w:rPr>
      </w:pPr>
    </w:p>
    <w:p w14:paraId="478BCF5C" w14:textId="77777777" w:rsidR="001F3959" w:rsidRPr="00A06583" w:rsidRDefault="001F3959" w:rsidP="000966C7">
      <w:pPr>
        <w:pStyle w:val="NormalWeb"/>
        <w:jc w:val="both"/>
        <w:rPr>
          <w:sz w:val="28"/>
          <w:szCs w:val="28"/>
        </w:rPr>
      </w:pPr>
      <w:r w:rsidRPr="00A06583">
        <w:rPr>
          <w:rFonts w:eastAsia="Times New Roman"/>
          <w:sz w:val="28"/>
          <w:szCs w:val="28"/>
        </w:rPr>
        <w:t>“1) attiecīgās preces vai pakalpojuma galvenās īpašības informācijas sniegšanas veidam un precēm vai pakalpojumiem atbilstošā apjomā;”</w:t>
      </w:r>
    </w:p>
    <w:p w14:paraId="599EC819" w14:textId="77777777" w:rsidR="001F3959" w:rsidRPr="00A06583" w:rsidRDefault="001F3959" w:rsidP="000966C7">
      <w:pPr>
        <w:pStyle w:val="NormalWeb"/>
        <w:jc w:val="both"/>
        <w:rPr>
          <w:rFonts w:eastAsia="Times New Roman"/>
          <w:sz w:val="28"/>
          <w:szCs w:val="28"/>
        </w:rPr>
      </w:pPr>
    </w:p>
    <w:p w14:paraId="3B6F5274" w14:textId="77777777" w:rsidR="001F3959" w:rsidRPr="00A06583" w:rsidRDefault="001F3959" w:rsidP="000966C7">
      <w:pPr>
        <w:pStyle w:val="NormalWeb"/>
        <w:ind w:firstLine="851"/>
        <w:jc w:val="both"/>
        <w:rPr>
          <w:rFonts w:eastAsia="Times New Roman"/>
          <w:sz w:val="28"/>
          <w:szCs w:val="28"/>
        </w:rPr>
      </w:pPr>
      <w:r w:rsidRPr="00A06583">
        <w:rPr>
          <w:rFonts w:eastAsia="Times New Roman"/>
          <w:sz w:val="28"/>
          <w:szCs w:val="28"/>
        </w:rPr>
        <w:t xml:space="preserve">izteikt  pirmās daļas 7.punktu šādā redakcijā: </w:t>
      </w:r>
    </w:p>
    <w:p w14:paraId="38BB1125" w14:textId="77777777" w:rsidR="001F3959" w:rsidRPr="00A06583" w:rsidRDefault="001F3959" w:rsidP="000966C7">
      <w:pPr>
        <w:pStyle w:val="NormalWeb"/>
        <w:jc w:val="both"/>
        <w:rPr>
          <w:rFonts w:eastAsia="Times New Roman"/>
          <w:sz w:val="28"/>
          <w:szCs w:val="28"/>
        </w:rPr>
      </w:pPr>
    </w:p>
    <w:p w14:paraId="7B8D8C95" w14:textId="1192A22C" w:rsidR="001F3959" w:rsidRPr="00A06583" w:rsidRDefault="001F3959" w:rsidP="000966C7">
      <w:pPr>
        <w:pStyle w:val="NormalWeb"/>
        <w:jc w:val="both"/>
        <w:rPr>
          <w:rFonts w:eastAsia="Times New Roman"/>
          <w:sz w:val="28"/>
          <w:szCs w:val="28"/>
        </w:rPr>
      </w:pPr>
      <w:r w:rsidRPr="00A06583">
        <w:rPr>
          <w:rFonts w:eastAsia="Times New Roman"/>
          <w:sz w:val="28"/>
          <w:szCs w:val="28"/>
        </w:rPr>
        <w:t>“7) attiecīgā gadījumā līguma termiņš vai līguma izbeigšanas nosacījumi, ja līgums ir noslēgts uz nenoteiktu laiku vai automātiski pagarināts;” </w:t>
      </w:r>
    </w:p>
    <w:p w14:paraId="00572FA9" w14:textId="77777777" w:rsidR="00BE61E1" w:rsidRPr="00A06583" w:rsidRDefault="00BE61E1" w:rsidP="000966C7">
      <w:pPr>
        <w:spacing w:after="0" w:line="240" w:lineRule="auto"/>
        <w:jc w:val="both"/>
        <w:rPr>
          <w:rFonts w:ascii="Times New Roman" w:hAnsi="Times New Roman" w:cs="Times New Roman"/>
          <w:sz w:val="28"/>
          <w:szCs w:val="28"/>
        </w:rPr>
      </w:pPr>
    </w:p>
    <w:p w14:paraId="4EA3E66E" w14:textId="77777777" w:rsidR="00E54220" w:rsidRDefault="00E54220" w:rsidP="000966C7">
      <w:pPr>
        <w:spacing w:after="0" w:line="240" w:lineRule="auto"/>
        <w:ind w:firstLine="851"/>
        <w:jc w:val="both"/>
        <w:rPr>
          <w:rFonts w:ascii="Times New Roman" w:hAnsi="Times New Roman" w:cs="Times New Roman"/>
          <w:sz w:val="28"/>
          <w:szCs w:val="28"/>
        </w:rPr>
      </w:pPr>
    </w:p>
    <w:p w14:paraId="2BCC1FDE" w14:textId="77777777" w:rsidR="00BF086E" w:rsidRDefault="00BF086E" w:rsidP="000966C7">
      <w:pPr>
        <w:spacing w:after="0" w:line="240" w:lineRule="auto"/>
        <w:ind w:firstLine="851"/>
        <w:jc w:val="both"/>
        <w:rPr>
          <w:rFonts w:ascii="Times New Roman" w:hAnsi="Times New Roman" w:cs="Times New Roman"/>
          <w:sz w:val="28"/>
          <w:szCs w:val="28"/>
        </w:rPr>
      </w:pPr>
      <w:r w:rsidRPr="00A06583">
        <w:rPr>
          <w:rFonts w:ascii="Times New Roman" w:hAnsi="Times New Roman" w:cs="Times New Roman"/>
          <w:sz w:val="28"/>
          <w:szCs w:val="28"/>
        </w:rPr>
        <w:t>9. Izteikt 24.panta</w:t>
      </w:r>
      <w:r w:rsidR="004B2634" w:rsidRPr="00A06583">
        <w:rPr>
          <w:rFonts w:ascii="Times New Roman" w:hAnsi="Times New Roman" w:cs="Times New Roman"/>
          <w:sz w:val="28"/>
          <w:szCs w:val="28"/>
        </w:rPr>
        <w:t xml:space="preserve"> šādā redakcijā:</w:t>
      </w:r>
    </w:p>
    <w:p w14:paraId="607095AB" w14:textId="77777777" w:rsidR="00A81DB8" w:rsidRPr="00A06583" w:rsidRDefault="00A81DB8" w:rsidP="000966C7">
      <w:pPr>
        <w:spacing w:after="0" w:line="240" w:lineRule="auto"/>
        <w:ind w:firstLine="851"/>
        <w:jc w:val="both"/>
        <w:rPr>
          <w:rFonts w:ascii="Times New Roman" w:hAnsi="Times New Roman" w:cs="Times New Roman"/>
          <w:sz w:val="28"/>
          <w:szCs w:val="28"/>
        </w:rPr>
      </w:pPr>
    </w:p>
    <w:p w14:paraId="50EF4757" w14:textId="77777777" w:rsidR="004B2634" w:rsidRPr="00A06583" w:rsidRDefault="009206E6" w:rsidP="000966C7">
      <w:pPr>
        <w:pStyle w:val="tv213"/>
        <w:shd w:val="clear" w:color="auto" w:fill="FFFFFF" w:themeFill="background1"/>
        <w:spacing w:before="0" w:beforeAutospacing="0" w:after="0" w:afterAutospacing="0"/>
        <w:jc w:val="both"/>
        <w:rPr>
          <w:b/>
          <w:sz w:val="28"/>
          <w:szCs w:val="28"/>
        </w:rPr>
      </w:pPr>
      <w:r w:rsidRPr="00A06583">
        <w:rPr>
          <w:b/>
          <w:bCs/>
          <w:sz w:val="28"/>
          <w:szCs w:val="28"/>
        </w:rPr>
        <w:t>“</w:t>
      </w:r>
      <w:r w:rsidR="004B2634" w:rsidRPr="00A06583">
        <w:rPr>
          <w:b/>
          <w:bCs/>
          <w:sz w:val="28"/>
          <w:szCs w:val="28"/>
        </w:rPr>
        <w:t xml:space="preserve">24.pants. Uzraudzības un kontroles iestādes </w:t>
      </w:r>
    </w:p>
    <w:p w14:paraId="0690A59B" w14:textId="0C79405F" w:rsidR="004B2634" w:rsidRPr="001F2FC2" w:rsidRDefault="00422163" w:rsidP="000966C7">
      <w:pPr>
        <w:pStyle w:val="tv213"/>
        <w:shd w:val="clear" w:color="auto" w:fill="FFFFFF" w:themeFill="background1"/>
        <w:spacing w:before="0" w:beforeAutospacing="0" w:after="0" w:afterAutospacing="0"/>
        <w:jc w:val="both"/>
        <w:rPr>
          <w:sz w:val="28"/>
          <w:szCs w:val="28"/>
        </w:rPr>
      </w:pPr>
      <w:r w:rsidRPr="001F2FC2" w:rsidDel="00422163">
        <w:rPr>
          <w:bCs/>
          <w:sz w:val="28"/>
          <w:szCs w:val="28"/>
        </w:rPr>
        <w:t xml:space="preserve"> </w:t>
      </w:r>
      <w:r w:rsidR="00486D46" w:rsidRPr="001F2FC2">
        <w:rPr>
          <w:sz w:val="28"/>
          <w:szCs w:val="28"/>
        </w:rPr>
        <w:t>(1) Šajā likumā un citos normatīvajos aktos noteikto patērētāju tiesību aizsardzības uzraudzību un kontroli īsteno Patērētāju tiesību aizsardzības centrs, citas kompetentas un pilnvarotas valsts iestādes sadarbībā ar pašvaldībām un patērētāju tiesību aizsardzības biedrībām.</w:t>
      </w:r>
      <w:r w:rsidR="00486D46" w:rsidRPr="001F2FC2">
        <w:rPr>
          <w:sz w:val="28"/>
          <w:szCs w:val="28"/>
        </w:rPr>
        <w:br/>
        <w:t>(2) Šā likuma 8.</w:t>
      </w:r>
      <w:r w:rsidR="00486D46" w:rsidRPr="001F2FC2">
        <w:rPr>
          <w:sz w:val="28"/>
          <w:szCs w:val="28"/>
          <w:vertAlign w:val="superscript"/>
        </w:rPr>
        <w:t>1</w:t>
      </w:r>
      <w:r w:rsidR="00486D46" w:rsidRPr="001F2FC2">
        <w:rPr>
          <w:sz w:val="28"/>
          <w:szCs w:val="28"/>
        </w:rPr>
        <w:t>panta sest</w:t>
      </w:r>
      <w:r w:rsidR="005F5EB8" w:rsidRPr="001F2FC2">
        <w:rPr>
          <w:sz w:val="28"/>
          <w:szCs w:val="28"/>
        </w:rPr>
        <w:t>aj</w:t>
      </w:r>
      <w:r w:rsidR="00486D46" w:rsidRPr="001F2FC2">
        <w:rPr>
          <w:sz w:val="28"/>
          <w:szCs w:val="28"/>
        </w:rPr>
        <w:t>ā un septītajā daļā ietverto minimālo zināšan</w:t>
      </w:r>
      <w:r w:rsidR="005F5EB8" w:rsidRPr="001F2FC2">
        <w:rPr>
          <w:sz w:val="28"/>
          <w:szCs w:val="28"/>
        </w:rPr>
        <w:t>u</w:t>
      </w:r>
      <w:r w:rsidR="00486D46" w:rsidRPr="001F2FC2">
        <w:rPr>
          <w:sz w:val="28"/>
          <w:szCs w:val="28"/>
        </w:rPr>
        <w:t xml:space="preserve"> un kompetences prasību ievērošanas uzraudzību un kontroli attiecībā uz kredītu devējiem, kas ir </w:t>
      </w:r>
      <w:r w:rsidR="00486D46" w:rsidRPr="001F2FC2">
        <w:rPr>
          <w:bCs/>
          <w:sz w:val="28"/>
          <w:szCs w:val="28"/>
        </w:rPr>
        <w:t>finanšu un kapitāla tirgus dalībnieki</w:t>
      </w:r>
      <w:r w:rsidR="00486D46" w:rsidRPr="001F2FC2">
        <w:rPr>
          <w:sz w:val="28"/>
          <w:szCs w:val="28"/>
        </w:rPr>
        <w:t> Finanšu un kapitāla tirgus komisijas likuma 4. panta izpratnē, veic Finanšu un kapitāla tirgus komisija.”</w:t>
      </w:r>
    </w:p>
    <w:p w14:paraId="4408BF79" w14:textId="77777777" w:rsidR="00185061" w:rsidRPr="00A06583" w:rsidRDefault="00185061" w:rsidP="000966C7">
      <w:pPr>
        <w:spacing w:after="0" w:line="240" w:lineRule="auto"/>
        <w:jc w:val="both"/>
        <w:rPr>
          <w:rFonts w:ascii="Times New Roman" w:hAnsi="Times New Roman" w:cs="Times New Roman"/>
          <w:sz w:val="28"/>
          <w:szCs w:val="28"/>
        </w:rPr>
      </w:pPr>
    </w:p>
    <w:p w14:paraId="00CBEB86" w14:textId="77777777" w:rsidR="00E54220" w:rsidRDefault="00E54220" w:rsidP="000966C7">
      <w:pPr>
        <w:spacing w:after="0" w:line="240" w:lineRule="auto"/>
        <w:ind w:firstLine="426"/>
        <w:jc w:val="both"/>
        <w:rPr>
          <w:rFonts w:ascii="Times New Roman" w:hAnsi="Times New Roman" w:cs="Times New Roman"/>
          <w:b/>
          <w:sz w:val="28"/>
          <w:szCs w:val="28"/>
        </w:rPr>
      </w:pPr>
    </w:p>
    <w:p w14:paraId="1EA66F5C" w14:textId="7067461C" w:rsidR="006E16BF" w:rsidRDefault="002B28BF" w:rsidP="000966C7">
      <w:pPr>
        <w:spacing w:after="0" w:line="240" w:lineRule="auto"/>
        <w:ind w:firstLine="426"/>
        <w:jc w:val="both"/>
        <w:rPr>
          <w:rFonts w:ascii="Times New Roman" w:hAnsi="Times New Roman" w:cs="Times New Roman"/>
          <w:sz w:val="28"/>
          <w:szCs w:val="28"/>
        </w:rPr>
      </w:pPr>
      <w:r w:rsidRPr="001F2FC2">
        <w:rPr>
          <w:rFonts w:ascii="Times New Roman" w:hAnsi="Times New Roman" w:cs="Times New Roman"/>
          <w:sz w:val="28"/>
          <w:szCs w:val="28"/>
        </w:rPr>
        <w:t>10</w:t>
      </w:r>
      <w:r w:rsidR="00320788" w:rsidRPr="001F2FC2">
        <w:rPr>
          <w:rFonts w:ascii="Times New Roman" w:hAnsi="Times New Roman" w:cs="Times New Roman"/>
          <w:sz w:val="28"/>
          <w:szCs w:val="28"/>
        </w:rPr>
        <w:t xml:space="preserve">. </w:t>
      </w:r>
      <w:r w:rsidR="006E16BF" w:rsidRPr="001F2FC2">
        <w:rPr>
          <w:rFonts w:ascii="Times New Roman" w:hAnsi="Times New Roman" w:cs="Times New Roman"/>
          <w:sz w:val="28"/>
          <w:szCs w:val="28"/>
        </w:rPr>
        <w:t>Izteikt 31.</w:t>
      </w:r>
      <w:r w:rsidR="006E16BF" w:rsidRPr="001F2FC2">
        <w:rPr>
          <w:rFonts w:ascii="Times New Roman" w:hAnsi="Times New Roman" w:cs="Times New Roman"/>
          <w:sz w:val="28"/>
          <w:szCs w:val="28"/>
          <w:vertAlign w:val="superscript"/>
        </w:rPr>
        <w:t>2</w:t>
      </w:r>
      <w:r w:rsidR="006E16BF" w:rsidRPr="001F2FC2">
        <w:rPr>
          <w:rFonts w:ascii="Times New Roman" w:hAnsi="Times New Roman" w:cs="Times New Roman"/>
          <w:sz w:val="28"/>
          <w:szCs w:val="28"/>
        </w:rPr>
        <w:t>panta trešo daļu šādā redakcijā:</w:t>
      </w:r>
    </w:p>
    <w:p w14:paraId="5A2AAEBD" w14:textId="77777777" w:rsidR="00A81DB8" w:rsidRPr="001F2FC2" w:rsidRDefault="00A81DB8" w:rsidP="000966C7">
      <w:pPr>
        <w:spacing w:after="0" w:line="240" w:lineRule="auto"/>
        <w:ind w:firstLine="426"/>
        <w:jc w:val="both"/>
        <w:rPr>
          <w:rFonts w:ascii="Times New Roman" w:hAnsi="Times New Roman" w:cs="Times New Roman"/>
          <w:sz w:val="28"/>
          <w:szCs w:val="28"/>
        </w:rPr>
      </w:pPr>
    </w:p>
    <w:p w14:paraId="720ACD33" w14:textId="77777777" w:rsidR="006E16BF" w:rsidRPr="001F2FC2" w:rsidRDefault="006E16BF" w:rsidP="000966C7">
      <w:pPr>
        <w:spacing w:after="0" w:line="240" w:lineRule="auto"/>
        <w:jc w:val="both"/>
        <w:rPr>
          <w:rFonts w:ascii="Times New Roman" w:hAnsi="Times New Roman" w:cs="Times New Roman"/>
          <w:color w:val="000000" w:themeColor="text1"/>
          <w:sz w:val="28"/>
          <w:szCs w:val="28"/>
        </w:rPr>
      </w:pPr>
      <w:r w:rsidRPr="001F2FC2">
        <w:rPr>
          <w:rFonts w:ascii="Times New Roman" w:hAnsi="Times New Roman" w:cs="Times New Roman"/>
          <w:color w:val="000000" w:themeColor="text1"/>
          <w:sz w:val="28"/>
          <w:szCs w:val="28"/>
        </w:rPr>
        <w:t>“(3) Pārdevējam vai pakalpojuma sniedzējam ir aizliegts norēķinos par piedāvāto preci vai pakalpojumu prasīt no patērētāja par maksājumu līdzekļa izmantošanu tādu maksu, kuras apmērs pārsniedz pārdevēja vai pakalpojuma sniedzēja izdevumus saistībā ar attiecīgā maksājumu līdzekļa izmantošanu, izņemot gadījumus, kad maksājuma saņēmējam ir aizliegts pieprasīt no maksātāja maksu par konkrētā maksājuma instrumenta izmantošanu.”</w:t>
      </w:r>
    </w:p>
    <w:p w14:paraId="236F00E2" w14:textId="77777777" w:rsidR="006E16BF" w:rsidRPr="00A06583" w:rsidRDefault="006E16BF" w:rsidP="000966C7">
      <w:pPr>
        <w:spacing w:after="0" w:line="240" w:lineRule="auto"/>
        <w:ind w:firstLine="426"/>
        <w:jc w:val="both"/>
        <w:rPr>
          <w:rFonts w:ascii="Times New Roman" w:hAnsi="Times New Roman" w:cs="Times New Roman"/>
          <w:sz w:val="28"/>
          <w:szCs w:val="28"/>
        </w:rPr>
      </w:pPr>
    </w:p>
    <w:p w14:paraId="2A1713D3" w14:textId="77777777" w:rsidR="00E54220" w:rsidRDefault="00E54220" w:rsidP="000966C7">
      <w:pPr>
        <w:spacing w:after="0" w:line="240" w:lineRule="auto"/>
        <w:ind w:firstLine="426"/>
        <w:jc w:val="both"/>
        <w:rPr>
          <w:rFonts w:ascii="Times New Roman" w:hAnsi="Times New Roman" w:cs="Times New Roman"/>
          <w:sz w:val="28"/>
          <w:szCs w:val="28"/>
        </w:rPr>
      </w:pPr>
    </w:p>
    <w:p w14:paraId="7481B28B" w14:textId="44F98CE5" w:rsidR="00BE61E1" w:rsidRDefault="002B28BF" w:rsidP="000966C7">
      <w:pPr>
        <w:spacing w:after="0" w:line="240" w:lineRule="auto"/>
        <w:ind w:firstLine="426"/>
        <w:jc w:val="both"/>
        <w:rPr>
          <w:rFonts w:ascii="Times New Roman" w:hAnsi="Times New Roman" w:cs="Times New Roman"/>
          <w:sz w:val="28"/>
          <w:szCs w:val="28"/>
        </w:rPr>
      </w:pPr>
      <w:r w:rsidRPr="00A06583">
        <w:rPr>
          <w:rFonts w:ascii="Times New Roman" w:hAnsi="Times New Roman" w:cs="Times New Roman"/>
          <w:sz w:val="28"/>
          <w:szCs w:val="28"/>
        </w:rPr>
        <w:t>11</w:t>
      </w:r>
      <w:r w:rsidR="006E16BF" w:rsidRPr="00A06583">
        <w:rPr>
          <w:rFonts w:ascii="Times New Roman" w:hAnsi="Times New Roman" w:cs="Times New Roman"/>
          <w:sz w:val="28"/>
          <w:szCs w:val="28"/>
        </w:rPr>
        <w:t xml:space="preserve">. </w:t>
      </w:r>
      <w:r w:rsidR="00BE61E1" w:rsidRPr="00A06583">
        <w:rPr>
          <w:rFonts w:ascii="Times New Roman" w:hAnsi="Times New Roman" w:cs="Times New Roman"/>
          <w:sz w:val="28"/>
          <w:szCs w:val="28"/>
        </w:rPr>
        <w:t>Papildināt informatīvo atsauci uz Eiropas Savienības direktīvām</w:t>
      </w:r>
      <w:r w:rsidR="00BE61E1" w:rsidRPr="00A06583" w:rsidDel="00DB2A6E">
        <w:rPr>
          <w:rFonts w:ascii="Times New Roman" w:hAnsi="Times New Roman" w:cs="Times New Roman"/>
          <w:sz w:val="28"/>
          <w:szCs w:val="28"/>
        </w:rPr>
        <w:t xml:space="preserve"> </w:t>
      </w:r>
      <w:r w:rsidR="00BE61E1" w:rsidRPr="00A06583">
        <w:rPr>
          <w:rFonts w:ascii="Times New Roman" w:hAnsi="Times New Roman" w:cs="Times New Roman"/>
          <w:sz w:val="28"/>
          <w:szCs w:val="28"/>
        </w:rPr>
        <w:t>ar 14.punktu šādā redakcijā:</w:t>
      </w:r>
    </w:p>
    <w:p w14:paraId="327E7EE6" w14:textId="77777777" w:rsidR="00A81DB8" w:rsidRPr="00A06583" w:rsidRDefault="00A81DB8" w:rsidP="000966C7">
      <w:pPr>
        <w:spacing w:after="0" w:line="240" w:lineRule="auto"/>
        <w:ind w:firstLine="426"/>
        <w:jc w:val="both"/>
        <w:rPr>
          <w:rFonts w:ascii="Times New Roman" w:hAnsi="Times New Roman" w:cs="Times New Roman"/>
          <w:sz w:val="28"/>
          <w:szCs w:val="28"/>
        </w:rPr>
      </w:pPr>
    </w:p>
    <w:p w14:paraId="2EAB7389" w14:textId="77777777" w:rsidR="00BE61E1" w:rsidRPr="00A06583" w:rsidRDefault="00BE61E1" w:rsidP="000966C7">
      <w:pPr>
        <w:spacing w:after="0" w:line="240" w:lineRule="auto"/>
        <w:jc w:val="both"/>
        <w:rPr>
          <w:rFonts w:ascii="Times New Roman" w:hAnsi="Times New Roman" w:cs="Times New Roman"/>
          <w:sz w:val="28"/>
          <w:szCs w:val="28"/>
        </w:rPr>
      </w:pPr>
      <w:r w:rsidRPr="00A06583">
        <w:rPr>
          <w:rFonts w:ascii="Times New Roman" w:hAnsi="Times New Roman" w:cs="Times New Roman"/>
          <w:sz w:val="28"/>
          <w:szCs w:val="28"/>
        </w:rPr>
        <w:lastRenderedPageBreak/>
        <w:t>“14) Eiropas Parlamenta un Padomes 2014.gada 4.februāra direktīvas 2014/17/ES par patērētāju kredītlīgumiem saistībā ar mājokļa nekustamo īpašumu un ar ko groza Direktīvas 2008/48/EK un 2013/36/ES un Regulu (ES) Nr.1093/2010.”</w:t>
      </w:r>
    </w:p>
    <w:p w14:paraId="027C1E1F" w14:textId="77777777" w:rsidR="00320788" w:rsidRPr="00A06583" w:rsidRDefault="00320788" w:rsidP="000966C7">
      <w:pPr>
        <w:spacing w:after="0" w:line="240" w:lineRule="auto"/>
        <w:jc w:val="both"/>
        <w:rPr>
          <w:rFonts w:ascii="Times New Roman" w:hAnsi="Times New Roman" w:cs="Times New Roman"/>
          <w:sz w:val="28"/>
          <w:szCs w:val="28"/>
        </w:rPr>
      </w:pPr>
    </w:p>
    <w:p w14:paraId="52605C92" w14:textId="77777777" w:rsidR="00E54220" w:rsidRDefault="00E54220" w:rsidP="000966C7">
      <w:pPr>
        <w:spacing w:after="0" w:line="240" w:lineRule="auto"/>
        <w:ind w:firstLine="426"/>
        <w:jc w:val="both"/>
        <w:rPr>
          <w:rFonts w:ascii="Times New Roman" w:hAnsi="Times New Roman" w:cs="Times New Roman"/>
          <w:b/>
          <w:sz w:val="28"/>
          <w:szCs w:val="28"/>
        </w:rPr>
      </w:pPr>
    </w:p>
    <w:p w14:paraId="6E9C4C72" w14:textId="5159AC8C" w:rsidR="00320788" w:rsidRPr="001F2FC2" w:rsidRDefault="002B28BF" w:rsidP="000966C7">
      <w:pPr>
        <w:spacing w:after="0" w:line="240" w:lineRule="auto"/>
        <w:ind w:firstLine="426"/>
        <w:jc w:val="both"/>
        <w:rPr>
          <w:rFonts w:ascii="Times New Roman" w:hAnsi="Times New Roman" w:cs="Times New Roman"/>
          <w:sz w:val="28"/>
          <w:szCs w:val="28"/>
        </w:rPr>
      </w:pPr>
      <w:r w:rsidRPr="001F2FC2">
        <w:rPr>
          <w:rFonts w:ascii="Times New Roman" w:hAnsi="Times New Roman" w:cs="Times New Roman"/>
          <w:sz w:val="28"/>
          <w:szCs w:val="28"/>
        </w:rPr>
        <w:t>12</w:t>
      </w:r>
      <w:r w:rsidR="00320788" w:rsidRPr="001F2FC2">
        <w:rPr>
          <w:rFonts w:ascii="Times New Roman" w:hAnsi="Times New Roman" w:cs="Times New Roman"/>
          <w:sz w:val="28"/>
          <w:szCs w:val="28"/>
        </w:rPr>
        <w:t>. Likums stājas spēkā 2016.gada 1.</w:t>
      </w:r>
      <w:r w:rsidR="00126C47" w:rsidRPr="001F2FC2">
        <w:rPr>
          <w:rFonts w:ascii="Times New Roman" w:hAnsi="Times New Roman" w:cs="Times New Roman"/>
          <w:sz w:val="28"/>
          <w:szCs w:val="28"/>
        </w:rPr>
        <w:t>jūnij</w:t>
      </w:r>
      <w:r w:rsidR="00DA63F1" w:rsidRPr="001F2FC2">
        <w:rPr>
          <w:rFonts w:ascii="Times New Roman" w:hAnsi="Times New Roman" w:cs="Times New Roman"/>
          <w:sz w:val="28"/>
          <w:szCs w:val="28"/>
        </w:rPr>
        <w:t>ā</w:t>
      </w:r>
      <w:r w:rsidR="00320788" w:rsidRPr="001F2FC2">
        <w:rPr>
          <w:rFonts w:ascii="Times New Roman" w:hAnsi="Times New Roman" w:cs="Times New Roman"/>
          <w:sz w:val="28"/>
          <w:szCs w:val="28"/>
        </w:rPr>
        <w:t>.</w:t>
      </w:r>
    </w:p>
    <w:p w14:paraId="7D2DB2AA" w14:textId="77777777" w:rsidR="00BE61E1" w:rsidRPr="00A06583" w:rsidRDefault="00BE61E1" w:rsidP="000966C7">
      <w:pPr>
        <w:spacing w:after="0" w:line="240" w:lineRule="auto"/>
        <w:jc w:val="both"/>
        <w:rPr>
          <w:rFonts w:ascii="Times New Roman" w:hAnsi="Times New Roman" w:cs="Times New Roman"/>
          <w:sz w:val="28"/>
          <w:szCs w:val="28"/>
        </w:rPr>
      </w:pPr>
    </w:p>
    <w:p w14:paraId="5D2C2143" w14:textId="77777777" w:rsidR="00BE61E1" w:rsidRPr="00A06583" w:rsidRDefault="00BE61E1" w:rsidP="000966C7">
      <w:pPr>
        <w:spacing w:after="0" w:line="240" w:lineRule="auto"/>
        <w:jc w:val="both"/>
        <w:rPr>
          <w:rFonts w:ascii="Times New Roman" w:hAnsi="Times New Roman" w:cs="Times New Roman"/>
          <w:sz w:val="28"/>
          <w:szCs w:val="28"/>
        </w:rPr>
      </w:pPr>
    </w:p>
    <w:p w14:paraId="0104EAC6" w14:textId="77777777" w:rsidR="00BE61E1" w:rsidRPr="00A06583" w:rsidRDefault="00BE61E1" w:rsidP="000966C7">
      <w:pPr>
        <w:spacing w:after="0" w:line="240" w:lineRule="auto"/>
        <w:jc w:val="both"/>
        <w:rPr>
          <w:rFonts w:ascii="Times New Roman" w:eastAsia="Times New Roman" w:hAnsi="Times New Roman" w:cs="Times New Roman"/>
          <w:sz w:val="28"/>
          <w:szCs w:val="28"/>
          <w:lang w:eastAsia="lv-LV"/>
        </w:rPr>
      </w:pPr>
    </w:p>
    <w:p w14:paraId="34AF62D5" w14:textId="77777777" w:rsidR="00BE61E1" w:rsidRPr="00A06583" w:rsidRDefault="00BE61E1" w:rsidP="000966C7">
      <w:pPr>
        <w:spacing w:after="0" w:line="240" w:lineRule="auto"/>
        <w:jc w:val="both"/>
        <w:rPr>
          <w:rFonts w:ascii="Times New Roman" w:eastAsia="Times New Roman" w:hAnsi="Times New Roman" w:cs="Times New Roman"/>
          <w:sz w:val="28"/>
          <w:szCs w:val="28"/>
          <w:lang w:eastAsia="lv-LV"/>
        </w:rPr>
      </w:pPr>
      <w:r w:rsidRPr="00A06583">
        <w:rPr>
          <w:rFonts w:ascii="Times New Roman" w:eastAsia="Times New Roman" w:hAnsi="Times New Roman" w:cs="Times New Roman"/>
          <w:sz w:val="28"/>
          <w:szCs w:val="28"/>
          <w:lang w:eastAsia="lv-LV"/>
        </w:rPr>
        <w:t>Iesniedzējs:</w:t>
      </w:r>
    </w:p>
    <w:p w14:paraId="3763068C" w14:textId="77777777" w:rsidR="00BE61E1" w:rsidRDefault="00BE61E1" w:rsidP="000966C7">
      <w:pPr>
        <w:spacing w:after="0" w:line="240" w:lineRule="auto"/>
        <w:rPr>
          <w:rFonts w:ascii="Times New Roman" w:eastAsia="Times New Roman" w:hAnsi="Times New Roman" w:cs="Times New Roman"/>
          <w:sz w:val="28"/>
          <w:szCs w:val="28"/>
          <w:lang w:eastAsia="lv-LV"/>
        </w:rPr>
      </w:pPr>
    </w:p>
    <w:tbl>
      <w:tblPr>
        <w:tblW w:w="5013" w:type="pct"/>
        <w:tblLook w:val="04A0" w:firstRow="1" w:lastRow="0" w:firstColumn="1" w:lastColumn="0" w:noHBand="0" w:noVBand="1"/>
      </w:tblPr>
      <w:tblGrid>
        <w:gridCol w:w="4185"/>
        <w:gridCol w:w="4359"/>
      </w:tblGrid>
      <w:tr w:rsidR="0039752C" w:rsidRPr="0039752C" w14:paraId="00C25FD2" w14:textId="77777777" w:rsidTr="00985AA4">
        <w:tc>
          <w:tcPr>
            <w:tcW w:w="2426" w:type="pct"/>
          </w:tcPr>
          <w:p w14:paraId="2436C78B" w14:textId="77777777" w:rsidR="0039752C" w:rsidRPr="0039752C" w:rsidRDefault="0039752C" w:rsidP="0039752C">
            <w:pPr>
              <w:spacing w:after="0" w:line="240" w:lineRule="auto"/>
              <w:jc w:val="both"/>
              <w:rPr>
                <w:rFonts w:ascii="Times New Roman" w:eastAsia="Times New Roman" w:hAnsi="Times New Roman" w:cs="Times New Roman"/>
                <w:sz w:val="26"/>
                <w:szCs w:val="26"/>
                <w:lang w:eastAsia="lv-LV"/>
              </w:rPr>
            </w:pPr>
          </w:p>
          <w:p w14:paraId="6491D2AC" w14:textId="77777777" w:rsidR="0039752C" w:rsidRPr="0039752C" w:rsidRDefault="0039752C" w:rsidP="0039752C">
            <w:pPr>
              <w:spacing w:after="0" w:line="240" w:lineRule="auto"/>
              <w:jc w:val="both"/>
              <w:rPr>
                <w:rFonts w:ascii="Times New Roman" w:eastAsia="Times New Roman" w:hAnsi="Times New Roman" w:cs="Times New Roman"/>
                <w:sz w:val="26"/>
                <w:szCs w:val="26"/>
                <w:lang w:eastAsia="lv-LV"/>
              </w:rPr>
            </w:pPr>
            <w:r w:rsidRPr="0039752C">
              <w:rPr>
                <w:rFonts w:ascii="Times New Roman" w:eastAsia="Times New Roman" w:hAnsi="Times New Roman" w:cs="Times New Roman"/>
                <w:sz w:val="26"/>
                <w:szCs w:val="26"/>
                <w:lang w:eastAsia="lv-LV"/>
              </w:rPr>
              <w:t>Iesniedzējs:</w:t>
            </w:r>
          </w:p>
        </w:tc>
        <w:tc>
          <w:tcPr>
            <w:tcW w:w="2528" w:type="pct"/>
          </w:tcPr>
          <w:p w14:paraId="494BECA5" w14:textId="77777777" w:rsidR="0039752C" w:rsidRPr="0039752C" w:rsidRDefault="0039752C" w:rsidP="0039752C">
            <w:pPr>
              <w:spacing w:after="0" w:line="240" w:lineRule="auto"/>
              <w:jc w:val="right"/>
              <w:rPr>
                <w:rFonts w:ascii="Times New Roman" w:eastAsia="Times New Roman" w:hAnsi="Times New Roman" w:cs="Times New Roman"/>
                <w:sz w:val="26"/>
                <w:szCs w:val="26"/>
                <w:lang w:eastAsia="lv-LV"/>
              </w:rPr>
            </w:pPr>
          </w:p>
        </w:tc>
      </w:tr>
      <w:tr w:rsidR="0039752C" w:rsidRPr="0039752C" w14:paraId="163CBE29" w14:textId="77777777" w:rsidTr="00985AA4">
        <w:tc>
          <w:tcPr>
            <w:tcW w:w="2426" w:type="pct"/>
          </w:tcPr>
          <w:p w14:paraId="3BE2A1A7" w14:textId="77777777" w:rsidR="0039752C" w:rsidRPr="0039752C" w:rsidRDefault="0039752C" w:rsidP="0039752C">
            <w:pPr>
              <w:spacing w:after="0" w:line="240" w:lineRule="auto"/>
              <w:jc w:val="both"/>
              <w:rPr>
                <w:rFonts w:ascii="Times New Roman" w:eastAsia="Times New Roman" w:hAnsi="Times New Roman" w:cs="Times New Roman"/>
                <w:sz w:val="26"/>
                <w:szCs w:val="26"/>
                <w:lang w:eastAsia="lv-LV"/>
              </w:rPr>
            </w:pPr>
            <w:r w:rsidRPr="0039752C">
              <w:rPr>
                <w:rFonts w:ascii="Times New Roman" w:eastAsia="Times New Roman" w:hAnsi="Times New Roman" w:cs="Times New Roman"/>
                <w:sz w:val="26"/>
                <w:szCs w:val="26"/>
                <w:lang w:eastAsia="lv-LV"/>
              </w:rPr>
              <w:t>Ministru prezidenta biedrs, ekonomikas ministrs</w:t>
            </w:r>
          </w:p>
        </w:tc>
        <w:tc>
          <w:tcPr>
            <w:tcW w:w="2528" w:type="pct"/>
          </w:tcPr>
          <w:p w14:paraId="00605D83" w14:textId="77777777" w:rsidR="0039752C" w:rsidRPr="0039752C" w:rsidRDefault="0039752C" w:rsidP="0039752C">
            <w:pPr>
              <w:tabs>
                <w:tab w:val="left" w:pos="2086"/>
              </w:tabs>
              <w:spacing w:after="0" w:line="240" w:lineRule="auto"/>
              <w:jc w:val="right"/>
              <w:rPr>
                <w:rFonts w:ascii="Times New Roman" w:eastAsia="Times New Roman" w:hAnsi="Times New Roman" w:cs="Times New Roman"/>
                <w:sz w:val="26"/>
                <w:szCs w:val="26"/>
                <w:lang w:eastAsia="lv-LV"/>
              </w:rPr>
            </w:pPr>
          </w:p>
          <w:p w14:paraId="0BF0215E" w14:textId="77777777" w:rsidR="0039752C" w:rsidRPr="0039752C" w:rsidRDefault="0039752C" w:rsidP="0039752C">
            <w:pPr>
              <w:tabs>
                <w:tab w:val="left" w:pos="2086"/>
              </w:tabs>
              <w:spacing w:after="0" w:line="240" w:lineRule="auto"/>
              <w:jc w:val="right"/>
              <w:rPr>
                <w:rFonts w:ascii="Times New Roman" w:eastAsia="Times New Roman" w:hAnsi="Times New Roman" w:cs="Times New Roman"/>
                <w:sz w:val="26"/>
                <w:szCs w:val="26"/>
                <w:lang w:eastAsia="lv-LV"/>
              </w:rPr>
            </w:pPr>
            <w:r w:rsidRPr="0039752C">
              <w:rPr>
                <w:rFonts w:ascii="Times New Roman" w:eastAsia="Times New Roman" w:hAnsi="Times New Roman" w:cs="Times New Roman"/>
                <w:sz w:val="26"/>
                <w:szCs w:val="26"/>
                <w:lang w:eastAsia="lv-LV"/>
              </w:rPr>
              <w:t xml:space="preserve"> A.Ašeradens</w:t>
            </w:r>
          </w:p>
        </w:tc>
      </w:tr>
      <w:tr w:rsidR="0039752C" w:rsidRPr="0039752C" w14:paraId="64649FB3" w14:textId="77777777" w:rsidTr="00985AA4">
        <w:tc>
          <w:tcPr>
            <w:tcW w:w="2426" w:type="pct"/>
          </w:tcPr>
          <w:p w14:paraId="3357F6CA" w14:textId="77777777" w:rsidR="0039752C" w:rsidRPr="0039752C" w:rsidRDefault="0039752C" w:rsidP="0039752C">
            <w:pPr>
              <w:spacing w:after="0" w:line="240" w:lineRule="auto"/>
              <w:jc w:val="both"/>
              <w:rPr>
                <w:rFonts w:ascii="Times New Roman" w:eastAsia="Times New Roman" w:hAnsi="Times New Roman" w:cs="Times New Roman"/>
                <w:sz w:val="26"/>
                <w:szCs w:val="26"/>
                <w:lang w:eastAsia="lv-LV"/>
              </w:rPr>
            </w:pPr>
          </w:p>
          <w:p w14:paraId="50A36E0C" w14:textId="77777777" w:rsidR="0039752C" w:rsidRPr="0039752C" w:rsidRDefault="0039752C" w:rsidP="0039752C">
            <w:pPr>
              <w:spacing w:after="0" w:line="240" w:lineRule="auto"/>
              <w:jc w:val="both"/>
              <w:rPr>
                <w:rFonts w:ascii="Times New Roman" w:eastAsia="Times New Roman" w:hAnsi="Times New Roman" w:cs="Times New Roman"/>
                <w:sz w:val="26"/>
                <w:szCs w:val="26"/>
                <w:lang w:eastAsia="lv-LV"/>
              </w:rPr>
            </w:pPr>
            <w:r w:rsidRPr="0039752C">
              <w:rPr>
                <w:rFonts w:ascii="Times New Roman" w:eastAsia="Times New Roman" w:hAnsi="Times New Roman" w:cs="Times New Roman"/>
                <w:sz w:val="26"/>
                <w:szCs w:val="26"/>
                <w:lang w:eastAsia="lv-LV"/>
              </w:rPr>
              <w:t>Vīza: valsts sekretāra pienākumu izpildītājs,</w:t>
            </w:r>
          </w:p>
          <w:p w14:paraId="28C1AF92" w14:textId="77777777" w:rsidR="0039752C" w:rsidRPr="0039752C" w:rsidRDefault="0039752C" w:rsidP="0039752C">
            <w:pPr>
              <w:spacing w:after="0" w:line="240" w:lineRule="auto"/>
              <w:jc w:val="both"/>
              <w:rPr>
                <w:rFonts w:ascii="Times New Roman" w:eastAsia="Times New Roman" w:hAnsi="Times New Roman" w:cs="Times New Roman"/>
                <w:sz w:val="26"/>
                <w:szCs w:val="26"/>
                <w:lang w:eastAsia="lv-LV"/>
              </w:rPr>
            </w:pPr>
            <w:r w:rsidRPr="0039752C">
              <w:rPr>
                <w:rFonts w:ascii="Times New Roman" w:eastAsia="Times New Roman" w:hAnsi="Times New Roman" w:cs="Times New Roman"/>
                <w:sz w:val="26"/>
                <w:szCs w:val="26"/>
                <w:lang w:eastAsia="lv-LV"/>
              </w:rPr>
              <w:t>valsts sekretāra vietnieks</w:t>
            </w:r>
          </w:p>
          <w:p w14:paraId="297930BC" w14:textId="77777777" w:rsidR="0039752C" w:rsidRPr="0039752C" w:rsidRDefault="0039752C" w:rsidP="0039752C">
            <w:pPr>
              <w:spacing w:after="0" w:line="240" w:lineRule="auto"/>
              <w:jc w:val="both"/>
              <w:rPr>
                <w:rFonts w:ascii="Times New Roman" w:eastAsia="Times New Roman" w:hAnsi="Times New Roman" w:cs="Times New Roman"/>
                <w:sz w:val="26"/>
                <w:szCs w:val="26"/>
                <w:lang w:eastAsia="lv-LV"/>
              </w:rPr>
            </w:pPr>
          </w:p>
        </w:tc>
        <w:tc>
          <w:tcPr>
            <w:tcW w:w="2528" w:type="pct"/>
          </w:tcPr>
          <w:p w14:paraId="294F54B8" w14:textId="77777777" w:rsidR="0039752C" w:rsidRPr="0039752C" w:rsidRDefault="0039752C" w:rsidP="0039752C">
            <w:pPr>
              <w:spacing w:after="0" w:line="240" w:lineRule="auto"/>
              <w:jc w:val="both"/>
              <w:rPr>
                <w:rFonts w:ascii="Times New Roman" w:eastAsia="Times New Roman" w:hAnsi="Times New Roman" w:cs="Times New Roman"/>
                <w:sz w:val="26"/>
                <w:szCs w:val="26"/>
                <w:lang w:eastAsia="lv-LV"/>
              </w:rPr>
            </w:pPr>
          </w:p>
          <w:p w14:paraId="6371E810" w14:textId="77777777" w:rsidR="0039752C" w:rsidRPr="0039752C" w:rsidRDefault="0039752C" w:rsidP="0039752C">
            <w:pPr>
              <w:spacing w:after="0" w:line="240" w:lineRule="auto"/>
              <w:jc w:val="right"/>
              <w:rPr>
                <w:rFonts w:ascii="Times New Roman" w:eastAsia="Times New Roman" w:hAnsi="Times New Roman" w:cs="Times New Roman"/>
                <w:sz w:val="26"/>
                <w:szCs w:val="26"/>
                <w:lang w:eastAsia="lv-LV"/>
              </w:rPr>
            </w:pPr>
          </w:p>
          <w:p w14:paraId="23E0AA1F" w14:textId="77777777" w:rsidR="0039752C" w:rsidRPr="0039752C" w:rsidRDefault="0039752C" w:rsidP="0039752C">
            <w:pPr>
              <w:spacing w:after="0" w:line="240" w:lineRule="auto"/>
              <w:jc w:val="right"/>
              <w:rPr>
                <w:rFonts w:ascii="Times New Roman" w:eastAsia="Times New Roman" w:hAnsi="Times New Roman" w:cs="Times New Roman"/>
                <w:sz w:val="26"/>
                <w:szCs w:val="26"/>
                <w:lang w:eastAsia="lv-LV"/>
              </w:rPr>
            </w:pPr>
          </w:p>
          <w:p w14:paraId="7CEB27D9" w14:textId="77777777" w:rsidR="0039752C" w:rsidRPr="0039752C" w:rsidRDefault="0039752C" w:rsidP="0039752C">
            <w:pPr>
              <w:spacing w:after="0" w:line="240" w:lineRule="auto"/>
              <w:jc w:val="right"/>
              <w:rPr>
                <w:rFonts w:ascii="Times New Roman" w:eastAsia="Times New Roman" w:hAnsi="Times New Roman" w:cs="Times New Roman"/>
                <w:sz w:val="26"/>
                <w:szCs w:val="26"/>
                <w:lang w:eastAsia="lv-LV"/>
              </w:rPr>
            </w:pPr>
            <w:r w:rsidRPr="0039752C">
              <w:rPr>
                <w:rFonts w:ascii="Times New Roman" w:eastAsia="Times New Roman" w:hAnsi="Times New Roman" w:cs="Times New Roman"/>
                <w:sz w:val="26"/>
                <w:szCs w:val="26"/>
                <w:lang w:eastAsia="lv-LV"/>
              </w:rPr>
              <w:t>R.Aleksejenko</w:t>
            </w:r>
          </w:p>
        </w:tc>
      </w:tr>
    </w:tbl>
    <w:p w14:paraId="17E071EA" w14:textId="77777777" w:rsidR="0039752C" w:rsidRPr="00A06583" w:rsidRDefault="0039752C" w:rsidP="000966C7">
      <w:pPr>
        <w:spacing w:after="0" w:line="240" w:lineRule="auto"/>
        <w:rPr>
          <w:rFonts w:ascii="Times New Roman" w:eastAsia="Times New Roman" w:hAnsi="Times New Roman" w:cs="Times New Roman"/>
          <w:sz w:val="28"/>
          <w:szCs w:val="28"/>
          <w:lang w:eastAsia="lv-LV"/>
        </w:rPr>
      </w:pPr>
    </w:p>
    <w:p w14:paraId="6CFF041F" w14:textId="77777777" w:rsidR="00BE61E1" w:rsidRPr="00A06583" w:rsidRDefault="00BE61E1" w:rsidP="000966C7">
      <w:pPr>
        <w:spacing w:after="0" w:line="240" w:lineRule="auto"/>
        <w:rPr>
          <w:rFonts w:ascii="Times New Roman" w:eastAsia="Times New Roman" w:hAnsi="Times New Roman" w:cs="Times New Roman"/>
          <w:sz w:val="28"/>
          <w:szCs w:val="28"/>
          <w:lang w:eastAsia="lv-LV"/>
        </w:rPr>
      </w:pPr>
    </w:p>
    <w:p w14:paraId="0E4DFC3F" w14:textId="63987156" w:rsidR="00BE61E1" w:rsidRPr="00A06583" w:rsidRDefault="00E54220" w:rsidP="000966C7">
      <w:pPr>
        <w:spacing w:after="0" w:line="240" w:lineRule="auto"/>
        <w:rPr>
          <w:rFonts w:ascii="Times New Roman" w:eastAsia="Times New Roman" w:hAnsi="Times New Roman" w:cs="Times New Roman"/>
          <w:sz w:val="20"/>
          <w:szCs w:val="20"/>
          <w:lang w:eastAsia="lv-LV"/>
        </w:rPr>
      </w:pPr>
      <w:r w:rsidRPr="00A06583">
        <w:rPr>
          <w:rFonts w:ascii="Times New Roman" w:hAnsi="Times New Roman" w:cs="Times New Roman"/>
          <w:sz w:val="20"/>
          <w:szCs w:val="20"/>
        </w:rPr>
        <w:fldChar w:fldCharType="begin"/>
      </w:r>
      <w:r w:rsidRPr="00A06583">
        <w:rPr>
          <w:rFonts w:ascii="Times New Roman" w:hAnsi="Times New Roman" w:cs="Times New Roman"/>
          <w:sz w:val="20"/>
          <w:szCs w:val="20"/>
        </w:rPr>
        <w:instrText xml:space="preserve"> DATE   \* MERGEFORMAT </w:instrText>
      </w:r>
      <w:r w:rsidRPr="00A06583">
        <w:rPr>
          <w:rFonts w:ascii="Times New Roman" w:hAnsi="Times New Roman" w:cs="Times New Roman"/>
          <w:sz w:val="20"/>
          <w:szCs w:val="20"/>
        </w:rPr>
        <w:fldChar w:fldCharType="separate"/>
      </w:r>
      <w:r w:rsidR="0039752C" w:rsidRPr="0039752C">
        <w:rPr>
          <w:rFonts w:ascii="Times New Roman" w:eastAsia="Times New Roman" w:hAnsi="Times New Roman" w:cs="Times New Roman"/>
          <w:noProof/>
          <w:sz w:val="20"/>
          <w:szCs w:val="20"/>
          <w:lang w:eastAsia="lv-LV"/>
        </w:rPr>
        <w:t>22.02.2016</w:t>
      </w:r>
      <w:r w:rsidRPr="00A06583">
        <w:rPr>
          <w:rFonts w:ascii="Times New Roman" w:eastAsia="Times New Roman" w:hAnsi="Times New Roman" w:cs="Times New Roman"/>
          <w:noProof/>
          <w:sz w:val="20"/>
          <w:szCs w:val="20"/>
          <w:lang w:eastAsia="lv-LV"/>
        </w:rPr>
        <w:fldChar w:fldCharType="end"/>
      </w:r>
      <w:r w:rsidR="00BE61E1" w:rsidRPr="00A06583">
        <w:rPr>
          <w:rFonts w:ascii="Times New Roman" w:eastAsia="Times New Roman" w:hAnsi="Times New Roman" w:cs="Times New Roman"/>
          <w:sz w:val="20"/>
          <w:szCs w:val="20"/>
          <w:lang w:eastAsia="lv-LV"/>
        </w:rPr>
        <w:t xml:space="preserve"> </w:t>
      </w:r>
      <w:r w:rsidR="003309DE" w:rsidRPr="00A06583">
        <w:rPr>
          <w:rFonts w:ascii="Times New Roman" w:eastAsia="Times New Roman" w:hAnsi="Times New Roman" w:cs="Times New Roman"/>
          <w:sz w:val="20"/>
          <w:szCs w:val="20"/>
          <w:lang w:eastAsia="lv-LV"/>
        </w:rPr>
        <w:fldChar w:fldCharType="begin"/>
      </w:r>
      <w:r w:rsidR="00BE61E1" w:rsidRPr="00A06583">
        <w:rPr>
          <w:rFonts w:ascii="Times New Roman" w:eastAsia="Times New Roman" w:hAnsi="Times New Roman" w:cs="Times New Roman"/>
          <w:sz w:val="20"/>
          <w:szCs w:val="20"/>
          <w:lang w:eastAsia="lv-LV"/>
        </w:rPr>
        <w:instrText xml:space="preserve"> TIME  \@ "HH:mm"  \* MERGEFORMAT </w:instrText>
      </w:r>
      <w:r w:rsidR="003309DE" w:rsidRPr="00A06583">
        <w:rPr>
          <w:rFonts w:ascii="Times New Roman" w:eastAsia="Times New Roman" w:hAnsi="Times New Roman" w:cs="Times New Roman"/>
          <w:sz w:val="20"/>
          <w:szCs w:val="20"/>
          <w:lang w:eastAsia="lv-LV"/>
        </w:rPr>
        <w:fldChar w:fldCharType="separate"/>
      </w:r>
      <w:r w:rsidR="0039752C">
        <w:rPr>
          <w:rFonts w:ascii="Times New Roman" w:eastAsia="Times New Roman" w:hAnsi="Times New Roman" w:cs="Times New Roman"/>
          <w:noProof/>
          <w:sz w:val="20"/>
          <w:szCs w:val="20"/>
          <w:lang w:eastAsia="lv-LV"/>
        </w:rPr>
        <w:t>16:43</w:t>
      </w:r>
      <w:r w:rsidR="003309DE" w:rsidRPr="00A06583">
        <w:rPr>
          <w:rFonts w:ascii="Times New Roman" w:eastAsia="Times New Roman" w:hAnsi="Times New Roman" w:cs="Times New Roman"/>
          <w:sz w:val="20"/>
          <w:szCs w:val="20"/>
          <w:lang w:eastAsia="lv-LV"/>
        </w:rPr>
        <w:fldChar w:fldCharType="end"/>
      </w:r>
      <w:bookmarkStart w:id="0" w:name="_GoBack"/>
      <w:bookmarkEnd w:id="0"/>
    </w:p>
    <w:p w14:paraId="60D2AE6A" w14:textId="77777777" w:rsidR="00BE61E1" w:rsidRPr="00A06583" w:rsidRDefault="00E54220" w:rsidP="000966C7">
      <w:pPr>
        <w:spacing w:after="0" w:line="240" w:lineRule="auto"/>
        <w:rPr>
          <w:rFonts w:ascii="Times New Roman" w:eastAsia="Times New Roman" w:hAnsi="Times New Roman" w:cs="Times New Roman"/>
          <w:sz w:val="20"/>
          <w:szCs w:val="20"/>
          <w:lang w:eastAsia="lv-LV"/>
        </w:rPr>
      </w:pPr>
      <w:r w:rsidRPr="00A06583">
        <w:rPr>
          <w:rFonts w:ascii="Times New Roman" w:hAnsi="Times New Roman" w:cs="Times New Roman"/>
          <w:sz w:val="20"/>
          <w:szCs w:val="20"/>
        </w:rPr>
        <w:fldChar w:fldCharType="begin"/>
      </w:r>
      <w:r w:rsidRPr="00A06583">
        <w:rPr>
          <w:rFonts w:ascii="Times New Roman" w:hAnsi="Times New Roman" w:cs="Times New Roman"/>
          <w:sz w:val="20"/>
          <w:szCs w:val="20"/>
        </w:rPr>
        <w:instrText xml:space="preserve"> NUMWORDS   \* MERGEFORMAT </w:instrText>
      </w:r>
      <w:r w:rsidRPr="00A06583">
        <w:rPr>
          <w:rFonts w:ascii="Times New Roman" w:hAnsi="Times New Roman" w:cs="Times New Roman"/>
          <w:sz w:val="20"/>
          <w:szCs w:val="20"/>
        </w:rPr>
        <w:fldChar w:fldCharType="separate"/>
      </w:r>
      <w:r w:rsidR="0039752C" w:rsidRPr="0039752C">
        <w:rPr>
          <w:rFonts w:ascii="Times New Roman" w:eastAsia="Times New Roman" w:hAnsi="Times New Roman" w:cs="Times New Roman"/>
          <w:noProof/>
          <w:sz w:val="20"/>
          <w:szCs w:val="20"/>
          <w:lang w:eastAsia="lv-LV"/>
        </w:rPr>
        <w:t>2493</w:t>
      </w:r>
      <w:r w:rsidRPr="00A06583">
        <w:rPr>
          <w:rFonts w:ascii="Times New Roman" w:eastAsia="Times New Roman" w:hAnsi="Times New Roman" w:cs="Times New Roman"/>
          <w:noProof/>
          <w:sz w:val="20"/>
          <w:szCs w:val="20"/>
          <w:lang w:eastAsia="lv-LV"/>
        </w:rPr>
        <w:fldChar w:fldCharType="end"/>
      </w:r>
    </w:p>
    <w:p w14:paraId="0D79F4D3" w14:textId="77777777" w:rsidR="00BE61E1" w:rsidRPr="00A06583" w:rsidRDefault="00AA2605" w:rsidP="000966C7">
      <w:pPr>
        <w:spacing w:after="0" w:line="240" w:lineRule="auto"/>
        <w:rPr>
          <w:rFonts w:ascii="Times New Roman" w:eastAsia="Times New Roman" w:hAnsi="Times New Roman" w:cs="Times New Roman"/>
          <w:sz w:val="20"/>
          <w:szCs w:val="20"/>
        </w:rPr>
      </w:pPr>
      <w:r w:rsidRPr="00A06583">
        <w:rPr>
          <w:rFonts w:ascii="Times New Roman" w:eastAsia="Times New Roman" w:hAnsi="Times New Roman" w:cs="Times New Roman"/>
          <w:sz w:val="20"/>
          <w:szCs w:val="20"/>
        </w:rPr>
        <w:t>D.Brūklītis</w:t>
      </w:r>
      <w:r w:rsidR="00BE61E1" w:rsidRPr="00A06583">
        <w:rPr>
          <w:rFonts w:ascii="Times New Roman" w:eastAsia="Times New Roman" w:hAnsi="Times New Roman" w:cs="Times New Roman"/>
          <w:sz w:val="20"/>
          <w:szCs w:val="20"/>
        </w:rPr>
        <w:t>, 67013274</w:t>
      </w:r>
    </w:p>
    <w:p w14:paraId="1AB1EDBD" w14:textId="77777777" w:rsidR="00BE61E1" w:rsidRPr="00A06583" w:rsidRDefault="0039752C" w:rsidP="000966C7">
      <w:pPr>
        <w:spacing w:after="0" w:line="240" w:lineRule="auto"/>
        <w:rPr>
          <w:rFonts w:ascii="Times New Roman" w:eastAsia="Times New Roman" w:hAnsi="Times New Roman" w:cs="Times New Roman"/>
          <w:sz w:val="20"/>
          <w:szCs w:val="20"/>
        </w:rPr>
      </w:pPr>
      <w:hyperlink r:id="rId10" w:history="1">
        <w:r w:rsidR="00BE61E1" w:rsidRPr="00A06583">
          <w:rPr>
            <w:rStyle w:val="Hyperlink"/>
            <w:rFonts w:ascii="Times New Roman" w:eastAsia="Times New Roman" w:hAnsi="Times New Roman" w:cs="Times New Roman"/>
            <w:color w:val="auto"/>
            <w:sz w:val="20"/>
            <w:szCs w:val="20"/>
            <w:u w:val="none"/>
          </w:rPr>
          <w:t>Didzis.Bruklitis@em.gov.lv</w:t>
        </w:r>
      </w:hyperlink>
    </w:p>
    <w:p w14:paraId="36FA3025" w14:textId="77777777" w:rsidR="00BE61E1" w:rsidRPr="00A06583" w:rsidRDefault="00BE61E1" w:rsidP="000966C7">
      <w:pPr>
        <w:spacing w:after="0" w:line="240" w:lineRule="auto"/>
        <w:jc w:val="both"/>
        <w:rPr>
          <w:rFonts w:ascii="Times New Roman" w:hAnsi="Times New Roman" w:cs="Times New Roman"/>
          <w:sz w:val="28"/>
          <w:szCs w:val="28"/>
        </w:rPr>
      </w:pPr>
    </w:p>
    <w:p w14:paraId="3715D608" w14:textId="77777777" w:rsidR="00BE61E1" w:rsidRPr="00A06583" w:rsidRDefault="00BE61E1" w:rsidP="000966C7">
      <w:pPr>
        <w:spacing w:after="0" w:line="240" w:lineRule="auto"/>
        <w:rPr>
          <w:rFonts w:ascii="Times New Roman" w:hAnsi="Times New Roman" w:cs="Times New Roman"/>
          <w:sz w:val="28"/>
          <w:szCs w:val="28"/>
        </w:rPr>
      </w:pPr>
    </w:p>
    <w:p w14:paraId="5BC0BB89" w14:textId="77777777" w:rsidR="00B6012F" w:rsidRPr="00A06583" w:rsidRDefault="00B6012F" w:rsidP="000966C7">
      <w:pPr>
        <w:spacing w:after="0" w:line="240" w:lineRule="auto"/>
        <w:rPr>
          <w:rFonts w:ascii="Times New Roman" w:hAnsi="Times New Roman" w:cs="Times New Roman"/>
          <w:sz w:val="28"/>
          <w:szCs w:val="28"/>
        </w:rPr>
      </w:pPr>
    </w:p>
    <w:sectPr w:rsidR="00B6012F" w:rsidRPr="00A06583" w:rsidSect="00BB668C">
      <w:headerReference w:type="default" r:id="rId11"/>
      <w:footerReference w:type="default" r:id="rId12"/>
      <w:footerReference w:type="first" r:id="rId13"/>
      <w:pgSz w:w="11906" w:h="16838"/>
      <w:pgMar w:top="1327" w:right="1800" w:bottom="1440" w:left="1800" w:header="708" w:footer="7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E9F7B" w14:textId="77777777" w:rsidR="00725CF0" w:rsidRDefault="00725CF0" w:rsidP="00BB668C">
      <w:pPr>
        <w:spacing w:after="0" w:line="240" w:lineRule="auto"/>
      </w:pPr>
      <w:r>
        <w:separator/>
      </w:r>
    </w:p>
  </w:endnote>
  <w:endnote w:type="continuationSeparator" w:id="0">
    <w:p w14:paraId="5A7B034C" w14:textId="77777777" w:rsidR="00725CF0" w:rsidRDefault="00725CF0" w:rsidP="00BB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7E59" w14:textId="77777777" w:rsidR="00BB668C" w:rsidRPr="00465836" w:rsidRDefault="00465836">
    <w:pPr>
      <w:pStyle w:val="Footer"/>
      <w:rPr>
        <w:rFonts w:ascii="Times New Roman" w:hAnsi="Times New Roman" w:cs="Times New Roman"/>
        <w:sz w:val="20"/>
        <w:szCs w:val="20"/>
      </w:rPr>
    </w:pPr>
    <w:r w:rsidRPr="00465836">
      <w:rPr>
        <w:rFonts w:ascii="Times New Roman" w:hAnsi="Times New Roman" w:cs="Times New Roman"/>
        <w:sz w:val="20"/>
        <w:szCs w:val="20"/>
      </w:rPr>
      <w:fldChar w:fldCharType="begin"/>
    </w:r>
    <w:r w:rsidRPr="00465836">
      <w:rPr>
        <w:rFonts w:ascii="Times New Roman" w:hAnsi="Times New Roman" w:cs="Times New Roman"/>
        <w:sz w:val="20"/>
        <w:szCs w:val="20"/>
      </w:rPr>
      <w:instrText xml:space="preserve"> FILENAME   \* MERGEFORMAT </w:instrText>
    </w:r>
    <w:r w:rsidRPr="00465836">
      <w:rPr>
        <w:rFonts w:ascii="Times New Roman" w:hAnsi="Times New Roman" w:cs="Times New Roman"/>
        <w:sz w:val="20"/>
        <w:szCs w:val="20"/>
      </w:rPr>
      <w:fldChar w:fldCharType="separate"/>
    </w:r>
    <w:r w:rsidR="00F92C0A">
      <w:rPr>
        <w:rFonts w:ascii="Times New Roman" w:hAnsi="Times New Roman" w:cs="Times New Roman"/>
        <w:noProof/>
        <w:sz w:val="20"/>
        <w:szCs w:val="20"/>
      </w:rPr>
      <w:t>EMlik_220216_PTAL_MCD.docx</w:t>
    </w:r>
    <w:r w:rsidRPr="00465836">
      <w:rPr>
        <w:rFonts w:ascii="Times New Roman" w:hAnsi="Times New Roman" w:cs="Times New Roman"/>
        <w:noProof/>
        <w:sz w:val="20"/>
        <w:szCs w:val="20"/>
      </w:rPr>
      <w:fldChar w:fldCharType="end"/>
    </w:r>
    <w:r w:rsidR="00BB668C" w:rsidRPr="00465836">
      <w:rPr>
        <w:rFonts w:ascii="Times New Roman" w:hAnsi="Times New Roman" w:cs="Times New Roman"/>
        <w:sz w:val="20"/>
        <w:szCs w:val="20"/>
      </w:rPr>
      <w:t xml:space="preserve">; </w:t>
    </w:r>
    <w:r w:rsidR="004D3102" w:rsidRPr="00465836">
      <w:rPr>
        <w:rFonts w:ascii="Times New Roman" w:hAnsi="Times New Roman" w:cs="Times New Roman"/>
        <w:sz w:val="20"/>
        <w:szCs w:val="20"/>
      </w:rPr>
      <w:t>Likumprojekts “Grozījumi Patērētāju tiesību aizsardzības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260B" w14:textId="77777777" w:rsidR="00BB668C" w:rsidRPr="0093480B" w:rsidRDefault="00465836">
    <w:pPr>
      <w:pStyle w:val="Footer"/>
      <w:rPr>
        <w:rFonts w:ascii="Times New Roman" w:hAnsi="Times New Roman" w:cs="Times New Roman"/>
        <w:sz w:val="20"/>
        <w:szCs w:val="20"/>
      </w:rPr>
    </w:pPr>
    <w:r w:rsidRPr="0093480B">
      <w:rPr>
        <w:rFonts w:ascii="Times New Roman" w:hAnsi="Times New Roman" w:cs="Times New Roman"/>
        <w:sz w:val="20"/>
        <w:szCs w:val="20"/>
      </w:rPr>
      <w:fldChar w:fldCharType="begin"/>
    </w:r>
    <w:r w:rsidRPr="0093480B">
      <w:rPr>
        <w:rFonts w:ascii="Times New Roman" w:hAnsi="Times New Roman" w:cs="Times New Roman"/>
        <w:sz w:val="20"/>
        <w:szCs w:val="20"/>
      </w:rPr>
      <w:instrText xml:space="preserve"> FILENAME   \* MERGEFORMAT </w:instrText>
    </w:r>
    <w:r w:rsidRPr="0093480B">
      <w:rPr>
        <w:rFonts w:ascii="Times New Roman" w:hAnsi="Times New Roman" w:cs="Times New Roman"/>
        <w:sz w:val="20"/>
        <w:szCs w:val="20"/>
      </w:rPr>
      <w:fldChar w:fldCharType="separate"/>
    </w:r>
    <w:r w:rsidR="00F92C0A">
      <w:rPr>
        <w:rFonts w:ascii="Times New Roman" w:hAnsi="Times New Roman" w:cs="Times New Roman"/>
        <w:noProof/>
        <w:sz w:val="20"/>
        <w:szCs w:val="20"/>
      </w:rPr>
      <w:t>EMlik_220216_PTAL_MCD.docx</w:t>
    </w:r>
    <w:r w:rsidRPr="0093480B">
      <w:rPr>
        <w:rFonts w:ascii="Times New Roman" w:hAnsi="Times New Roman" w:cs="Times New Roman"/>
        <w:noProof/>
        <w:sz w:val="20"/>
        <w:szCs w:val="20"/>
      </w:rPr>
      <w:fldChar w:fldCharType="end"/>
    </w:r>
    <w:r w:rsidR="00BB668C" w:rsidRPr="0093480B">
      <w:rPr>
        <w:rFonts w:ascii="Times New Roman" w:hAnsi="Times New Roman" w:cs="Times New Roman"/>
        <w:sz w:val="20"/>
        <w:szCs w:val="20"/>
      </w:rPr>
      <w:t xml:space="preserve">; </w:t>
    </w:r>
    <w:r w:rsidR="004D3102" w:rsidRPr="0093480B">
      <w:rPr>
        <w:rFonts w:ascii="Times New Roman" w:hAnsi="Times New Roman" w:cs="Times New Roman"/>
        <w:sz w:val="20"/>
        <w:szCs w:val="20"/>
      </w:rPr>
      <w:t>Likumprojekts “</w:t>
    </w:r>
    <w:r w:rsidR="00BB668C" w:rsidRPr="0093480B">
      <w:rPr>
        <w:rFonts w:ascii="Times New Roman" w:hAnsi="Times New Roman" w:cs="Times New Roman"/>
        <w:sz w:val="20"/>
        <w:szCs w:val="20"/>
      </w:rPr>
      <w:t>Grozījumi Patērētāju tiesību aizsardzības likumā</w:t>
    </w:r>
    <w:r w:rsidR="004D3102" w:rsidRPr="0093480B">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1E5B9" w14:textId="77777777" w:rsidR="00725CF0" w:rsidRDefault="00725CF0" w:rsidP="00BB668C">
      <w:pPr>
        <w:spacing w:after="0" w:line="240" w:lineRule="auto"/>
      </w:pPr>
      <w:r>
        <w:separator/>
      </w:r>
    </w:p>
  </w:footnote>
  <w:footnote w:type="continuationSeparator" w:id="0">
    <w:p w14:paraId="3628A59E" w14:textId="77777777" w:rsidR="00725CF0" w:rsidRDefault="00725CF0" w:rsidP="00BB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3534978"/>
      <w:docPartObj>
        <w:docPartGallery w:val="Page Numbers (Top of Page)"/>
        <w:docPartUnique/>
      </w:docPartObj>
    </w:sdtPr>
    <w:sdtEndPr>
      <w:rPr>
        <w:noProof/>
      </w:rPr>
    </w:sdtEndPr>
    <w:sdtContent>
      <w:p w14:paraId="27531418" w14:textId="77777777" w:rsidR="00BB668C" w:rsidRPr="00BB668C" w:rsidRDefault="003309DE">
        <w:pPr>
          <w:pStyle w:val="Header"/>
          <w:jc w:val="center"/>
          <w:rPr>
            <w:rFonts w:ascii="Times New Roman" w:hAnsi="Times New Roman" w:cs="Times New Roman"/>
            <w:sz w:val="20"/>
            <w:szCs w:val="20"/>
          </w:rPr>
        </w:pPr>
        <w:r w:rsidRPr="00BB668C">
          <w:rPr>
            <w:rFonts w:ascii="Times New Roman" w:hAnsi="Times New Roman" w:cs="Times New Roman"/>
            <w:sz w:val="20"/>
            <w:szCs w:val="20"/>
          </w:rPr>
          <w:fldChar w:fldCharType="begin"/>
        </w:r>
        <w:r w:rsidR="00BB668C" w:rsidRPr="00BB668C">
          <w:rPr>
            <w:rFonts w:ascii="Times New Roman" w:hAnsi="Times New Roman" w:cs="Times New Roman"/>
            <w:sz w:val="20"/>
            <w:szCs w:val="20"/>
          </w:rPr>
          <w:instrText xml:space="preserve"> PAGE   \* MERGEFORMAT </w:instrText>
        </w:r>
        <w:r w:rsidRPr="00BB668C">
          <w:rPr>
            <w:rFonts w:ascii="Times New Roman" w:hAnsi="Times New Roman" w:cs="Times New Roman"/>
            <w:sz w:val="20"/>
            <w:szCs w:val="20"/>
          </w:rPr>
          <w:fldChar w:fldCharType="separate"/>
        </w:r>
        <w:r w:rsidR="0039752C">
          <w:rPr>
            <w:rFonts w:ascii="Times New Roman" w:hAnsi="Times New Roman" w:cs="Times New Roman"/>
            <w:noProof/>
            <w:sz w:val="20"/>
            <w:szCs w:val="20"/>
          </w:rPr>
          <w:t>9</w:t>
        </w:r>
        <w:r w:rsidRPr="00BB668C">
          <w:rPr>
            <w:rFonts w:ascii="Times New Roman" w:hAnsi="Times New Roman" w:cs="Times New Roman"/>
            <w:noProof/>
            <w:sz w:val="20"/>
            <w:szCs w:val="20"/>
          </w:rPr>
          <w:fldChar w:fldCharType="end"/>
        </w:r>
      </w:p>
    </w:sdtContent>
  </w:sdt>
  <w:p w14:paraId="3936A759" w14:textId="77777777" w:rsidR="00BB668C" w:rsidRDefault="00BB6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B39BF"/>
    <w:multiLevelType w:val="hybridMultilevel"/>
    <w:tmpl w:val="0438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5F4EB1"/>
    <w:multiLevelType w:val="hybridMultilevel"/>
    <w:tmpl w:val="52004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042CBD"/>
    <w:multiLevelType w:val="hybridMultilevel"/>
    <w:tmpl w:val="366E6C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526557"/>
    <w:multiLevelType w:val="hybridMultilevel"/>
    <w:tmpl w:val="2AB84E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BE61E1"/>
    <w:rsid w:val="00000A8C"/>
    <w:rsid w:val="000200C2"/>
    <w:rsid w:val="000208E1"/>
    <w:rsid w:val="00027AFB"/>
    <w:rsid w:val="000327DF"/>
    <w:rsid w:val="00033E77"/>
    <w:rsid w:val="00035C50"/>
    <w:rsid w:val="00060834"/>
    <w:rsid w:val="00080953"/>
    <w:rsid w:val="00081E27"/>
    <w:rsid w:val="00082BE6"/>
    <w:rsid w:val="00085916"/>
    <w:rsid w:val="00086F1F"/>
    <w:rsid w:val="000966C7"/>
    <w:rsid w:val="000A79D4"/>
    <w:rsid w:val="000B2B49"/>
    <w:rsid w:val="000C2E08"/>
    <w:rsid w:val="000C6915"/>
    <w:rsid w:val="000E65DC"/>
    <w:rsid w:val="00100EEC"/>
    <w:rsid w:val="00101BAA"/>
    <w:rsid w:val="001058AE"/>
    <w:rsid w:val="00106385"/>
    <w:rsid w:val="00113670"/>
    <w:rsid w:val="00113DB0"/>
    <w:rsid w:val="00126C47"/>
    <w:rsid w:val="00140771"/>
    <w:rsid w:val="001525FF"/>
    <w:rsid w:val="0015384A"/>
    <w:rsid w:val="00174BA5"/>
    <w:rsid w:val="00181BCB"/>
    <w:rsid w:val="00182E6A"/>
    <w:rsid w:val="00185061"/>
    <w:rsid w:val="00185DD1"/>
    <w:rsid w:val="00187C1D"/>
    <w:rsid w:val="00192F05"/>
    <w:rsid w:val="00195F7C"/>
    <w:rsid w:val="001B0C8B"/>
    <w:rsid w:val="001B19E6"/>
    <w:rsid w:val="001C3F4C"/>
    <w:rsid w:val="001D374B"/>
    <w:rsid w:val="001E1FA6"/>
    <w:rsid w:val="001E3C43"/>
    <w:rsid w:val="001E65E3"/>
    <w:rsid w:val="001F2FC2"/>
    <w:rsid w:val="001F3959"/>
    <w:rsid w:val="001F6044"/>
    <w:rsid w:val="001F758D"/>
    <w:rsid w:val="00204F4E"/>
    <w:rsid w:val="00206AC8"/>
    <w:rsid w:val="0021753E"/>
    <w:rsid w:val="00220975"/>
    <w:rsid w:val="00231068"/>
    <w:rsid w:val="00231803"/>
    <w:rsid w:val="00237DD2"/>
    <w:rsid w:val="0024746C"/>
    <w:rsid w:val="0028044A"/>
    <w:rsid w:val="002821B9"/>
    <w:rsid w:val="00286363"/>
    <w:rsid w:val="00287206"/>
    <w:rsid w:val="002B28BF"/>
    <w:rsid w:val="002B49D3"/>
    <w:rsid w:val="003033D2"/>
    <w:rsid w:val="0031548E"/>
    <w:rsid w:val="0031774E"/>
    <w:rsid w:val="00320788"/>
    <w:rsid w:val="003309DE"/>
    <w:rsid w:val="00334F89"/>
    <w:rsid w:val="00341210"/>
    <w:rsid w:val="00341E76"/>
    <w:rsid w:val="003568A5"/>
    <w:rsid w:val="003636C0"/>
    <w:rsid w:val="003679E5"/>
    <w:rsid w:val="003736FD"/>
    <w:rsid w:val="003754A8"/>
    <w:rsid w:val="00380EFD"/>
    <w:rsid w:val="0039752C"/>
    <w:rsid w:val="003A2117"/>
    <w:rsid w:val="003A4D5B"/>
    <w:rsid w:val="003A5F6B"/>
    <w:rsid w:val="003A70A1"/>
    <w:rsid w:val="003B31EA"/>
    <w:rsid w:val="003B3436"/>
    <w:rsid w:val="003E1138"/>
    <w:rsid w:val="003E157D"/>
    <w:rsid w:val="003E4CB6"/>
    <w:rsid w:val="003E6EDD"/>
    <w:rsid w:val="003F3C91"/>
    <w:rsid w:val="003F3D95"/>
    <w:rsid w:val="00407A9D"/>
    <w:rsid w:val="004159E4"/>
    <w:rsid w:val="0041609E"/>
    <w:rsid w:val="00422163"/>
    <w:rsid w:val="00427252"/>
    <w:rsid w:val="004341A0"/>
    <w:rsid w:val="00437BA0"/>
    <w:rsid w:val="004557DD"/>
    <w:rsid w:val="00465574"/>
    <w:rsid w:val="00465836"/>
    <w:rsid w:val="00472BFF"/>
    <w:rsid w:val="00476409"/>
    <w:rsid w:val="00477636"/>
    <w:rsid w:val="00486D46"/>
    <w:rsid w:val="00487C73"/>
    <w:rsid w:val="0049402E"/>
    <w:rsid w:val="00494264"/>
    <w:rsid w:val="004B2634"/>
    <w:rsid w:val="004B3CC3"/>
    <w:rsid w:val="004C6471"/>
    <w:rsid w:val="004D3102"/>
    <w:rsid w:val="004E575A"/>
    <w:rsid w:val="004F7C65"/>
    <w:rsid w:val="0050292F"/>
    <w:rsid w:val="005132BC"/>
    <w:rsid w:val="00515F07"/>
    <w:rsid w:val="00517EAB"/>
    <w:rsid w:val="00525368"/>
    <w:rsid w:val="0052546E"/>
    <w:rsid w:val="0052689D"/>
    <w:rsid w:val="00540072"/>
    <w:rsid w:val="00557225"/>
    <w:rsid w:val="00563228"/>
    <w:rsid w:val="00576857"/>
    <w:rsid w:val="005926D8"/>
    <w:rsid w:val="00595ADB"/>
    <w:rsid w:val="005C49AA"/>
    <w:rsid w:val="005C71FE"/>
    <w:rsid w:val="005D1A1D"/>
    <w:rsid w:val="005D7792"/>
    <w:rsid w:val="005E3DE6"/>
    <w:rsid w:val="005E5925"/>
    <w:rsid w:val="005F5EB8"/>
    <w:rsid w:val="005F6269"/>
    <w:rsid w:val="00603A4B"/>
    <w:rsid w:val="0061034A"/>
    <w:rsid w:val="00612ABA"/>
    <w:rsid w:val="0062078B"/>
    <w:rsid w:val="00622336"/>
    <w:rsid w:val="0062456F"/>
    <w:rsid w:val="00634A8D"/>
    <w:rsid w:val="00635CF6"/>
    <w:rsid w:val="00642597"/>
    <w:rsid w:val="006612A6"/>
    <w:rsid w:val="00661C74"/>
    <w:rsid w:val="00676AC9"/>
    <w:rsid w:val="00676AE4"/>
    <w:rsid w:val="0068127E"/>
    <w:rsid w:val="00681380"/>
    <w:rsid w:val="006862B3"/>
    <w:rsid w:val="006929F8"/>
    <w:rsid w:val="00697270"/>
    <w:rsid w:val="006A7858"/>
    <w:rsid w:val="006B4547"/>
    <w:rsid w:val="006D5F3D"/>
    <w:rsid w:val="006E16BF"/>
    <w:rsid w:val="006E5CF6"/>
    <w:rsid w:val="006F0CFF"/>
    <w:rsid w:val="00704F9C"/>
    <w:rsid w:val="00725891"/>
    <w:rsid w:val="00725CF0"/>
    <w:rsid w:val="007279F8"/>
    <w:rsid w:val="0073063F"/>
    <w:rsid w:val="007348CA"/>
    <w:rsid w:val="00735C9F"/>
    <w:rsid w:val="00747901"/>
    <w:rsid w:val="00753E8E"/>
    <w:rsid w:val="00760E8D"/>
    <w:rsid w:val="00762184"/>
    <w:rsid w:val="00765540"/>
    <w:rsid w:val="00766A9F"/>
    <w:rsid w:val="00774609"/>
    <w:rsid w:val="00782FCA"/>
    <w:rsid w:val="007A596D"/>
    <w:rsid w:val="007A71D7"/>
    <w:rsid w:val="007B4307"/>
    <w:rsid w:val="007B46FC"/>
    <w:rsid w:val="007D300F"/>
    <w:rsid w:val="007D6B8A"/>
    <w:rsid w:val="007D74A4"/>
    <w:rsid w:val="007E0CDA"/>
    <w:rsid w:val="007E1992"/>
    <w:rsid w:val="007F7E09"/>
    <w:rsid w:val="00800F57"/>
    <w:rsid w:val="0080123D"/>
    <w:rsid w:val="008072B3"/>
    <w:rsid w:val="0081384B"/>
    <w:rsid w:val="008179EF"/>
    <w:rsid w:val="00824E52"/>
    <w:rsid w:val="00831744"/>
    <w:rsid w:val="00831EDE"/>
    <w:rsid w:val="00832544"/>
    <w:rsid w:val="008400C8"/>
    <w:rsid w:val="00854362"/>
    <w:rsid w:val="008938B6"/>
    <w:rsid w:val="00896721"/>
    <w:rsid w:val="008B48F8"/>
    <w:rsid w:val="008C090F"/>
    <w:rsid w:val="008C3285"/>
    <w:rsid w:val="008C6F2B"/>
    <w:rsid w:val="008D36D6"/>
    <w:rsid w:val="008D6F80"/>
    <w:rsid w:val="008F2B5B"/>
    <w:rsid w:val="0091230F"/>
    <w:rsid w:val="00912B11"/>
    <w:rsid w:val="009206E6"/>
    <w:rsid w:val="00923F91"/>
    <w:rsid w:val="00924279"/>
    <w:rsid w:val="0092427B"/>
    <w:rsid w:val="00930C6B"/>
    <w:rsid w:val="00931346"/>
    <w:rsid w:val="0093480B"/>
    <w:rsid w:val="00950369"/>
    <w:rsid w:val="00953261"/>
    <w:rsid w:val="00960E78"/>
    <w:rsid w:val="009672DA"/>
    <w:rsid w:val="00972028"/>
    <w:rsid w:val="00972BD4"/>
    <w:rsid w:val="00974B62"/>
    <w:rsid w:val="009C24A7"/>
    <w:rsid w:val="009D0DB6"/>
    <w:rsid w:val="009D14DC"/>
    <w:rsid w:val="009E081E"/>
    <w:rsid w:val="009F1062"/>
    <w:rsid w:val="009F196D"/>
    <w:rsid w:val="009F7AB8"/>
    <w:rsid w:val="00A04E2E"/>
    <w:rsid w:val="00A06583"/>
    <w:rsid w:val="00A07066"/>
    <w:rsid w:val="00A16AF1"/>
    <w:rsid w:val="00A242D8"/>
    <w:rsid w:val="00A256A0"/>
    <w:rsid w:val="00A319A9"/>
    <w:rsid w:val="00A31B72"/>
    <w:rsid w:val="00A41317"/>
    <w:rsid w:val="00A47C2C"/>
    <w:rsid w:val="00A55DAC"/>
    <w:rsid w:val="00A71314"/>
    <w:rsid w:val="00A81DB8"/>
    <w:rsid w:val="00A831B5"/>
    <w:rsid w:val="00A87125"/>
    <w:rsid w:val="00A87A2D"/>
    <w:rsid w:val="00A978E1"/>
    <w:rsid w:val="00AA1A40"/>
    <w:rsid w:val="00AA2605"/>
    <w:rsid w:val="00AA4CF0"/>
    <w:rsid w:val="00AB47A7"/>
    <w:rsid w:val="00AB5A2D"/>
    <w:rsid w:val="00AC0658"/>
    <w:rsid w:val="00AC17AC"/>
    <w:rsid w:val="00AC574F"/>
    <w:rsid w:val="00AC57E7"/>
    <w:rsid w:val="00AD0A85"/>
    <w:rsid w:val="00AE01AB"/>
    <w:rsid w:val="00AE1C2D"/>
    <w:rsid w:val="00AE6A15"/>
    <w:rsid w:val="00AF2F11"/>
    <w:rsid w:val="00AF349B"/>
    <w:rsid w:val="00AF48F7"/>
    <w:rsid w:val="00B06E29"/>
    <w:rsid w:val="00B113D5"/>
    <w:rsid w:val="00B12BF1"/>
    <w:rsid w:val="00B14EC6"/>
    <w:rsid w:val="00B22D1B"/>
    <w:rsid w:val="00B36050"/>
    <w:rsid w:val="00B41DA3"/>
    <w:rsid w:val="00B57D26"/>
    <w:rsid w:val="00B6012F"/>
    <w:rsid w:val="00B6509F"/>
    <w:rsid w:val="00B97B1A"/>
    <w:rsid w:val="00BA63EA"/>
    <w:rsid w:val="00BB668C"/>
    <w:rsid w:val="00BB72AD"/>
    <w:rsid w:val="00BC3FAE"/>
    <w:rsid w:val="00BC78D4"/>
    <w:rsid w:val="00BE61E1"/>
    <w:rsid w:val="00BF06F8"/>
    <w:rsid w:val="00BF086E"/>
    <w:rsid w:val="00C24733"/>
    <w:rsid w:val="00C41FED"/>
    <w:rsid w:val="00C4213E"/>
    <w:rsid w:val="00C60106"/>
    <w:rsid w:val="00C62E7B"/>
    <w:rsid w:val="00CA179C"/>
    <w:rsid w:val="00CD25ED"/>
    <w:rsid w:val="00CE2BFE"/>
    <w:rsid w:val="00CE66AB"/>
    <w:rsid w:val="00CE75D3"/>
    <w:rsid w:val="00CF3422"/>
    <w:rsid w:val="00CF4012"/>
    <w:rsid w:val="00D00317"/>
    <w:rsid w:val="00D0053A"/>
    <w:rsid w:val="00D02868"/>
    <w:rsid w:val="00D074EE"/>
    <w:rsid w:val="00D1221E"/>
    <w:rsid w:val="00D125E4"/>
    <w:rsid w:val="00D204D4"/>
    <w:rsid w:val="00D215B8"/>
    <w:rsid w:val="00D238EF"/>
    <w:rsid w:val="00D33EC0"/>
    <w:rsid w:val="00D4642B"/>
    <w:rsid w:val="00D64D95"/>
    <w:rsid w:val="00D656C0"/>
    <w:rsid w:val="00D72128"/>
    <w:rsid w:val="00D74525"/>
    <w:rsid w:val="00D9595C"/>
    <w:rsid w:val="00DA63F1"/>
    <w:rsid w:val="00DB792B"/>
    <w:rsid w:val="00DB7B43"/>
    <w:rsid w:val="00DD780D"/>
    <w:rsid w:val="00DF7038"/>
    <w:rsid w:val="00E0179A"/>
    <w:rsid w:val="00E156EF"/>
    <w:rsid w:val="00E20810"/>
    <w:rsid w:val="00E40145"/>
    <w:rsid w:val="00E54220"/>
    <w:rsid w:val="00E650EF"/>
    <w:rsid w:val="00E75CBF"/>
    <w:rsid w:val="00E8455C"/>
    <w:rsid w:val="00E9721E"/>
    <w:rsid w:val="00EA4090"/>
    <w:rsid w:val="00EC156D"/>
    <w:rsid w:val="00EC769E"/>
    <w:rsid w:val="00ED2FAF"/>
    <w:rsid w:val="00ED3F47"/>
    <w:rsid w:val="00EE3125"/>
    <w:rsid w:val="00EE714B"/>
    <w:rsid w:val="00EF0219"/>
    <w:rsid w:val="00EF5EDA"/>
    <w:rsid w:val="00F05452"/>
    <w:rsid w:val="00F05D8B"/>
    <w:rsid w:val="00F10B4F"/>
    <w:rsid w:val="00F12F42"/>
    <w:rsid w:val="00F1363B"/>
    <w:rsid w:val="00F175BA"/>
    <w:rsid w:val="00F21960"/>
    <w:rsid w:val="00F26CF6"/>
    <w:rsid w:val="00F3745F"/>
    <w:rsid w:val="00F45711"/>
    <w:rsid w:val="00F6117E"/>
    <w:rsid w:val="00F638EA"/>
    <w:rsid w:val="00F67F28"/>
    <w:rsid w:val="00F73C62"/>
    <w:rsid w:val="00F86F66"/>
    <w:rsid w:val="00F90465"/>
    <w:rsid w:val="00F92C0A"/>
    <w:rsid w:val="00F97A5E"/>
    <w:rsid w:val="00FB5F94"/>
    <w:rsid w:val="00FB6E42"/>
    <w:rsid w:val="00FC7F79"/>
    <w:rsid w:val="00FD2022"/>
    <w:rsid w:val="00FE4990"/>
    <w:rsid w:val="00FE4D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256DE4F"/>
  <w15:docId w15:val="{633FB3FA-1211-44EB-B76E-EA61666C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1E1"/>
    <w:pPr>
      <w:spacing w:after="200" w:line="276" w:lineRule="auto"/>
      <w:ind w:left="720"/>
      <w:contextualSpacing/>
    </w:pPr>
  </w:style>
  <w:style w:type="paragraph" w:customStyle="1" w:styleId="tv213">
    <w:name w:val="tv213"/>
    <w:basedOn w:val="Normal"/>
    <w:rsid w:val="00BE61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E61E1"/>
    <w:rPr>
      <w:color w:val="0000FF"/>
      <w:u w:val="single"/>
    </w:rPr>
  </w:style>
  <w:style w:type="character" w:styleId="CommentReference">
    <w:name w:val="annotation reference"/>
    <w:basedOn w:val="DefaultParagraphFont"/>
    <w:uiPriority w:val="99"/>
    <w:semiHidden/>
    <w:unhideWhenUsed/>
    <w:rsid w:val="00BE61E1"/>
    <w:rPr>
      <w:sz w:val="16"/>
      <w:szCs w:val="16"/>
    </w:rPr>
  </w:style>
  <w:style w:type="paragraph" w:styleId="CommentText">
    <w:name w:val="annotation text"/>
    <w:basedOn w:val="Normal"/>
    <w:link w:val="CommentTextChar"/>
    <w:uiPriority w:val="99"/>
    <w:semiHidden/>
    <w:unhideWhenUsed/>
    <w:rsid w:val="00BE61E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E61E1"/>
    <w:rPr>
      <w:sz w:val="20"/>
      <w:szCs w:val="20"/>
    </w:rPr>
  </w:style>
  <w:style w:type="paragraph" w:styleId="BalloonText">
    <w:name w:val="Balloon Text"/>
    <w:basedOn w:val="Normal"/>
    <w:link w:val="BalloonTextChar"/>
    <w:uiPriority w:val="99"/>
    <w:semiHidden/>
    <w:unhideWhenUsed/>
    <w:rsid w:val="00BE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1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46FC"/>
    <w:pPr>
      <w:spacing w:after="160"/>
    </w:pPr>
    <w:rPr>
      <w:b/>
      <w:bCs/>
    </w:rPr>
  </w:style>
  <w:style w:type="character" w:customStyle="1" w:styleId="CommentSubjectChar">
    <w:name w:val="Comment Subject Char"/>
    <w:basedOn w:val="CommentTextChar"/>
    <w:link w:val="CommentSubject"/>
    <w:uiPriority w:val="99"/>
    <w:semiHidden/>
    <w:rsid w:val="007B46FC"/>
    <w:rPr>
      <w:b/>
      <w:bCs/>
      <w:sz w:val="20"/>
      <w:szCs w:val="20"/>
    </w:rPr>
  </w:style>
  <w:style w:type="character" w:customStyle="1" w:styleId="apple-converted-space">
    <w:name w:val="apple-converted-space"/>
    <w:basedOn w:val="DefaultParagraphFont"/>
    <w:rsid w:val="00D125E4"/>
  </w:style>
  <w:style w:type="paragraph" w:customStyle="1" w:styleId="Normal1">
    <w:name w:val="Normal1"/>
    <w:basedOn w:val="Normal"/>
    <w:rsid w:val="008543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517EAB"/>
    <w:pPr>
      <w:spacing w:after="0"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BB66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68C"/>
  </w:style>
  <w:style w:type="paragraph" w:styleId="Footer">
    <w:name w:val="footer"/>
    <w:basedOn w:val="Normal"/>
    <w:link w:val="FooterChar"/>
    <w:uiPriority w:val="99"/>
    <w:unhideWhenUsed/>
    <w:rsid w:val="00BB66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532">
      <w:bodyDiv w:val="1"/>
      <w:marLeft w:val="0"/>
      <w:marRight w:val="0"/>
      <w:marTop w:val="0"/>
      <w:marBottom w:val="0"/>
      <w:divBdr>
        <w:top w:val="none" w:sz="0" w:space="0" w:color="auto"/>
        <w:left w:val="none" w:sz="0" w:space="0" w:color="auto"/>
        <w:bottom w:val="none" w:sz="0" w:space="0" w:color="auto"/>
        <w:right w:val="none" w:sz="0" w:space="0" w:color="auto"/>
      </w:divBdr>
    </w:div>
    <w:div w:id="716465066">
      <w:bodyDiv w:val="1"/>
      <w:marLeft w:val="0"/>
      <w:marRight w:val="0"/>
      <w:marTop w:val="0"/>
      <w:marBottom w:val="0"/>
      <w:divBdr>
        <w:top w:val="none" w:sz="0" w:space="0" w:color="auto"/>
        <w:left w:val="none" w:sz="0" w:space="0" w:color="auto"/>
        <w:bottom w:val="none" w:sz="0" w:space="0" w:color="auto"/>
        <w:right w:val="none" w:sz="0" w:space="0" w:color="auto"/>
      </w:divBdr>
    </w:div>
    <w:div w:id="1017848768">
      <w:bodyDiv w:val="1"/>
      <w:marLeft w:val="0"/>
      <w:marRight w:val="0"/>
      <w:marTop w:val="0"/>
      <w:marBottom w:val="0"/>
      <w:divBdr>
        <w:top w:val="none" w:sz="0" w:space="0" w:color="auto"/>
        <w:left w:val="none" w:sz="0" w:space="0" w:color="auto"/>
        <w:bottom w:val="none" w:sz="0" w:space="0" w:color="auto"/>
        <w:right w:val="none" w:sz="0" w:space="0" w:color="auto"/>
      </w:divBdr>
    </w:div>
    <w:div w:id="13262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2d.lv/l.php?doc_id=1570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gars.Vi&#353;s@em.gov.lv" TargetMode="External"/><Relationship Id="rId4" Type="http://schemas.openxmlformats.org/officeDocument/2006/relationships/settings" Target="settings.xml"/><Relationship Id="rId9" Type="http://schemas.openxmlformats.org/officeDocument/2006/relationships/hyperlink" Target="http://www.l2d.lv/l.php?doc_id=488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3C1E-35A8-4036-841B-55C2C689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10</Pages>
  <Words>2544</Words>
  <Characters>17714</Characters>
  <Application>Microsoft Office Word</Application>
  <DocSecurity>0</DocSecurity>
  <Lines>432</Lines>
  <Paragraphs>145</Paragraphs>
  <ScaleCrop>false</ScaleCrop>
  <HeadingPairs>
    <vt:vector size="2" baseType="variant">
      <vt:variant>
        <vt:lpstr>Title</vt:lpstr>
      </vt:variant>
      <vt:variant>
        <vt:i4>1</vt:i4>
      </vt:variant>
    </vt:vector>
  </HeadingPairs>
  <TitlesOfParts>
    <vt:vector size="1" baseType="lpstr">
      <vt:lpstr>Likumprojekts “Grozījumi Patērētāju tiesību aizsardzības likumā”</vt:lpstr>
    </vt:vector>
  </TitlesOfParts>
  <Company>EM</Company>
  <LinksUpToDate>false</LinksUpToDate>
  <CharactersWithSpaces>20113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Patērētāju tiesību aizsardzības likumā”</dc:title>
  <dc:subject>Likumprojekts</dc:subject>
  <dc:creator>Didzis Brūklītis</dc:creator>
  <dc:description>67013274; Didzis.Bruklitis@em.gov.lv</dc:description>
  <cp:lastModifiedBy>Didzis Brūklītis</cp:lastModifiedBy>
  <cp:revision>56</cp:revision>
  <cp:lastPrinted>2016-02-22T09:17:00Z</cp:lastPrinted>
  <dcterms:created xsi:type="dcterms:W3CDTF">2016-01-13T14:15:00Z</dcterms:created>
  <dcterms:modified xsi:type="dcterms:W3CDTF">2016-02-22T14:44:00Z</dcterms:modified>
</cp:coreProperties>
</file>