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12" w:rsidRPr="00751B12" w:rsidRDefault="0011178F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>Projekts</w:t>
      </w:r>
    </w:p>
    <w:p w:rsidR="00751B12" w:rsidRPr="00574EBD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16"/>
          <w:szCs w:val="16"/>
        </w:rPr>
      </w:pPr>
    </w:p>
    <w:p w:rsidR="00751B12" w:rsidRPr="00A70F2E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de-DE"/>
        </w:rPr>
      </w:pPr>
      <w:r w:rsidRPr="00A70F2E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de-DE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BE43F3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</w:t>
      </w:r>
      <w:r w:rsidR="001134E1" w:rsidRPr="00751B12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1134E1">
        <w:rPr>
          <w:rFonts w:ascii="Times New Roman" w:eastAsia="Times New Roman" w:hAnsi="Times New Roman" w:cs="Times New Roman"/>
          <w:sz w:val="28"/>
          <w:szCs w:val="20"/>
        </w:rPr>
        <w:t>6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</w:t>
      </w:r>
      <w:r w:rsidR="0065138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BB0E8B">
        <w:rPr>
          <w:rFonts w:ascii="Times New Roman" w:eastAsia="Times New Roman" w:hAnsi="Times New Roman" w:cs="Times New Roman"/>
          <w:sz w:val="28"/>
          <w:szCs w:val="20"/>
        </w:rPr>
        <w:t>martā</w:t>
      </w:r>
    </w:p>
    <w:p w:rsidR="00751B12" w:rsidRPr="00574EBD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751B12" w:rsidRDefault="00751B12" w:rsidP="00BB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.§</w:t>
      </w:r>
    </w:p>
    <w:p w:rsidR="00BB0E8B" w:rsidRPr="00BB0E8B" w:rsidRDefault="00BB0E8B" w:rsidP="00BB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E3CF5" w:rsidRPr="002E3CF5" w:rsidRDefault="00233E47" w:rsidP="002E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Ministru kabineta n</w:t>
      </w:r>
      <w:r w:rsidR="001134E1">
        <w:rPr>
          <w:rFonts w:ascii="Times New Roman" w:eastAsia="Times New Roman" w:hAnsi="Times New Roman" w:cs="Times New Roman"/>
          <w:b/>
          <w:bCs/>
          <w:sz w:val="28"/>
          <w:szCs w:val="20"/>
        </w:rPr>
        <w:t>oteikumu projekts</w:t>
      </w:r>
      <w:r w:rsidR="001134E1"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751B12"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„</w:t>
      </w:r>
      <w:r w:rsidR="001134E1" w:rsidRPr="001134E1">
        <w:t xml:space="preserve"> </w:t>
      </w:r>
      <w:r w:rsidR="002E3CF5" w:rsidRPr="002E3CF5">
        <w:rPr>
          <w:rFonts w:ascii="Times New Roman" w:eastAsia="Times New Roman" w:hAnsi="Times New Roman" w:cs="Times New Roman"/>
          <w:b/>
          <w:bCs/>
          <w:sz w:val="28"/>
          <w:szCs w:val="20"/>
        </w:rPr>
        <w:t>Noteikumi par kārtību, kādā Valsts ieņēmumu dienestam sniedzami ziņojumi par aizdomīgiem darījumiem, un darījuma aizdomīguma pazīmju nodokļu jomā kodiem</w:t>
      </w:r>
      <w:r w:rsidR="002E3CF5">
        <w:rPr>
          <w:rFonts w:ascii="Times New Roman" w:eastAsia="Times New Roman" w:hAnsi="Times New Roman" w:cs="Times New Roman"/>
          <w:b/>
          <w:bCs/>
          <w:sz w:val="28"/>
          <w:szCs w:val="20"/>
        </w:rPr>
        <w:t>”</w:t>
      </w:r>
    </w:p>
    <w:p w:rsidR="00EB1579" w:rsidRPr="00EB1579" w:rsidRDefault="00EB1579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16"/>
          <w:szCs w:val="16"/>
        </w:rPr>
      </w:pPr>
    </w:p>
    <w:p w:rsidR="001134E1" w:rsidRPr="004772CD" w:rsidRDefault="00751B12" w:rsidP="00B939B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lv-LV"/>
        </w:rPr>
      </w:pPr>
      <w:r w:rsidRPr="004772C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Atbalstīt iesniegto </w:t>
      </w:r>
      <w:r w:rsidR="00386724" w:rsidRPr="004772CD">
        <w:rPr>
          <w:rFonts w:ascii="Times New Roman" w:eastAsia="Times New Roman" w:hAnsi="Times New Roman" w:cs="Times New Roman"/>
          <w:color w:val="2A2A2A"/>
          <w:sz w:val="28"/>
          <w:szCs w:val="28"/>
        </w:rPr>
        <w:t>noteikumu projektu</w:t>
      </w:r>
      <w:r w:rsidRPr="004772CD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F83104" w:rsidRPr="004772CD" w:rsidRDefault="00C05F99" w:rsidP="00B939B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lv-LV"/>
        </w:rPr>
      </w:pPr>
      <w:r w:rsidRPr="004772CD">
        <w:rPr>
          <w:rFonts w:ascii="Times New Roman" w:hAnsi="Times New Roman"/>
          <w:sz w:val="28"/>
          <w:szCs w:val="28"/>
          <w:lang w:eastAsia="lv-LV"/>
        </w:rPr>
        <w:t xml:space="preserve">Lai noteiktu </w:t>
      </w:r>
      <w:r w:rsidR="00E33546" w:rsidRPr="004772CD">
        <w:rPr>
          <w:rFonts w:ascii="Times New Roman" w:hAnsi="Times New Roman"/>
          <w:sz w:val="28"/>
          <w:szCs w:val="28"/>
          <w:lang w:eastAsia="lv-LV"/>
        </w:rPr>
        <w:t xml:space="preserve">jaunu informācijas apmaiņas </w:t>
      </w:r>
      <w:r w:rsidR="009560D1" w:rsidRPr="004772CD">
        <w:rPr>
          <w:rFonts w:ascii="Times New Roman" w:hAnsi="Times New Roman"/>
          <w:sz w:val="28"/>
          <w:szCs w:val="28"/>
          <w:lang w:eastAsia="lv-LV"/>
        </w:rPr>
        <w:t xml:space="preserve">tehnisko </w:t>
      </w:r>
      <w:r w:rsidR="00E33546" w:rsidRPr="004772CD">
        <w:rPr>
          <w:rFonts w:ascii="Times New Roman" w:hAnsi="Times New Roman"/>
          <w:sz w:val="28"/>
          <w:szCs w:val="28"/>
          <w:lang w:eastAsia="lv-LV"/>
        </w:rPr>
        <w:t xml:space="preserve">risinājumu, kas ir </w:t>
      </w:r>
      <w:r w:rsidR="00E33546" w:rsidRPr="004772CD">
        <w:rPr>
          <w:rFonts w:ascii="Times New Roman" w:hAnsi="Times New Roman"/>
          <w:bCs/>
          <w:sz w:val="28"/>
          <w:szCs w:val="28"/>
          <w:lang w:eastAsia="lv-LV"/>
        </w:rPr>
        <w:t xml:space="preserve">analogs </w:t>
      </w:r>
      <w:r w:rsidRPr="004772CD">
        <w:rPr>
          <w:rFonts w:ascii="Times New Roman" w:hAnsi="Times New Roman"/>
          <w:bCs/>
          <w:sz w:val="28"/>
          <w:szCs w:val="28"/>
          <w:lang w:eastAsia="lv-LV"/>
        </w:rPr>
        <w:t xml:space="preserve">informācijas apmaiņai par aizdomīgiem darījumiem gan </w:t>
      </w:r>
      <w:r w:rsidR="00E33546" w:rsidRPr="004772CD">
        <w:rPr>
          <w:rFonts w:ascii="Times New Roman" w:hAnsi="Times New Roman"/>
          <w:bCs/>
          <w:sz w:val="28"/>
          <w:szCs w:val="28"/>
          <w:lang w:eastAsia="lv-LV"/>
        </w:rPr>
        <w:t xml:space="preserve">ar Valsts ieņēmumu dienestu, gan ar </w:t>
      </w:r>
      <w:r w:rsidR="00E33546" w:rsidRPr="004772CD">
        <w:rPr>
          <w:rFonts w:ascii="Times New Roman" w:hAnsi="Times New Roman"/>
          <w:sz w:val="28"/>
          <w:szCs w:val="28"/>
          <w:lang w:eastAsia="lv-LV"/>
        </w:rPr>
        <w:t>Noziedzīgi iegūtu līdzekļu legalizācijas novēršanas dienestu</w:t>
      </w:r>
      <w:r w:rsidR="00E33546" w:rsidRPr="004772CD">
        <w:rPr>
          <w:rFonts w:ascii="Times New Roman" w:hAnsi="Times New Roman"/>
          <w:bCs/>
          <w:sz w:val="28"/>
          <w:szCs w:val="28"/>
          <w:lang w:eastAsia="lv-LV"/>
        </w:rPr>
        <w:t xml:space="preserve">, </w:t>
      </w:r>
      <w:r w:rsidR="001134E1" w:rsidRPr="004772CD">
        <w:rPr>
          <w:rFonts w:ascii="Times New Roman" w:hAnsi="Times New Roman"/>
          <w:sz w:val="28"/>
          <w:szCs w:val="28"/>
          <w:lang w:eastAsia="lv-LV"/>
        </w:rPr>
        <w:t>Finanšu ministrija</w:t>
      </w:r>
      <w:r w:rsidR="0008471D" w:rsidRPr="004772CD">
        <w:rPr>
          <w:rFonts w:ascii="Times New Roman" w:hAnsi="Times New Roman"/>
          <w:sz w:val="28"/>
          <w:szCs w:val="28"/>
          <w:lang w:eastAsia="lv-LV"/>
        </w:rPr>
        <w:t>i</w:t>
      </w:r>
      <w:r w:rsidR="00201547" w:rsidRPr="004772CD">
        <w:rPr>
          <w:rFonts w:ascii="Times New Roman" w:hAnsi="Times New Roman"/>
          <w:sz w:val="28"/>
          <w:szCs w:val="28"/>
          <w:lang w:eastAsia="lv-LV"/>
        </w:rPr>
        <w:t xml:space="preserve"> sagatavot un līdz</w:t>
      </w:r>
      <w:r w:rsidR="003742EE" w:rsidRPr="004772CD">
        <w:rPr>
          <w:rFonts w:ascii="Times New Roman" w:hAnsi="Times New Roman"/>
          <w:sz w:val="28"/>
          <w:szCs w:val="28"/>
          <w:lang w:eastAsia="lv-LV"/>
        </w:rPr>
        <w:t xml:space="preserve"> 2016.gada 1</w:t>
      </w:r>
      <w:r w:rsidR="009560D1" w:rsidRPr="004772CD">
        <w:rPr>
          <w:rFonts w:ascii="Times New Roman" w:hAnsi="Times New Roman"/>
          <w:sz w:val="28"/>
          <w:szCs w:val="28"/>
          <w:lang w:eastAsia="lv-LV"/>
        </w:rPr>
        <w:t>5</w:t>
      </w:r>
      <w:r w:rsidR="003742EE" w:rsidRPr="004772CD">
        <w:rPr>
          <w:rFonts w:ascii="Times New Roman" w:hAnsi="Times New Roman"/>
          <w:sz w:val="28"/>
          <w:szCs w:val="28"/>
          <w:lang w:eastAsia="lv-LV"/>
        </w:rPr>
        <w:t xml:space="preserve">.jūnijam </w:t>
      </w:r>
      <w:r w:rsidR="00201547" w:rsidRPr="004772CD">
        <w:rPr>
          <w:rFonts w:ascii="Times New Roman" w:hAnsi="Times New Roman"/>
          <w:sz w:val="28"/>
          <w:szCs w:val="28"/>
          <w:lang w:eastAsia="lv-LV"/>
        </w:rPr>
        <w:t>iesniegt noteiktā kārtībā Ministru kabi</w:t>
      </w:r>
      <w:r w:rsidR="00F83104" w:rsidRPr="004772CD">
        <w:rPr>
          <w:rFonts w:ascii="Times New Roman" w:hAnsi="Times New Roman"/>
          <w:sz w:val="28"/>
          <w:szCs w:val="28"/>
          <w:lang w:eastAsia="lv-LV"/>
        </w:rPr>
        <w:t>n</w:t>
      </w:r>
      <w:r w:rsidR="00201547" w:rsidRPr="004772CD">
        <w:rPr>
          <w:rFonts w:ascii="Times New Roman" w:hAnsi="Times New Roman"/>
          <w:sz w:val="28"/>
          <w:szCs w:val="28"/>
          <w:lang w:eastAsia="lv-LV"/>
        </w:rPr>
        <w:t>etā</w:t>
      </w:r>
      <w:r w:rsidR="00F83104" w:rsidRPr="004772CD">
        <w:rPr>
          <w:rFonts w:ascii="Times New Roman" w:hAnsi="Times New Roman"/>
          <w:sz w:val="28"/>
          <w:szCs w:val="28"/>
          <w:lang w:eastAsia="lv-LV"/>
        </w:rPr>
        <w:t>:</w:t>
      </w:r>
    </w:p>
    <w:p w:rsidR="00F83104" w:rsidRPr="004772CD" w:rsidRDefault="003742EE" w:rsidP="00B939BB">
      <w:pPr>
        <w:pStyle w:val="ListParagraph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72CD">
        <w:rPr>
          <w:rFonts w:ascii="Times New Roman" w:hAnsi="Times New Roman"/>
          <w:sz w:val="28"/>
          <w:szCs w:val="28"/>
          <w:lang w:eastAsia="lv-LV"/>
        </w:rPr>
        <w:t xml:space="preserve">grozījumus </w:t>
      </w:r>
      <w:r w:rsidR="00F83104" w:rsidRPr="004772CD">
        <w:rPr>
          <w:rFonts w:ascii="Times New Roman" w:hAnsi="Times New Roman"/>
          <w:sz w:val="28"/>
          <w:szCs w:val="28"/>
          <w:lang w:eastAsia="lv-LV"/>
        </w:rPr>
        <w:t xml:space="preserve">Ministru kabineta 2008.gada 22.decembra noteikumos Nr.1071 “Noteikumi par neparasta darījuma pazīmju sarakstu un kārtību, kādā sniedzami ziņojumi par neparastiem vai aizdomīgiem darījumiem”, </w:t>
      </w:r>
      <w:r w:rsidR="004772CD" w:rsidRPr="004772CD">
        <w:rPr>
          <w:rFonts w:ascii="Times New Roman" w:hAnsi="Times New Roman"/>
          <w:sz w:val="28"/>
          <w:szCs w:val="28"/>
          <w:lang w:eastAsia="lv-LV"/>
        </w:rPr>
        <w:t xml:space="preserve">paredzot </w:t>
      </w:r>
      <w:r w:rsidR="00F83104" w:rsidRPr="004772CD">
        <w:rPr>
          <w:rFonts w:ascii="Times New Roman" w:hAnsi="Times New Roman"/>
          <w:sz w:val="28"/>
          <w:szCs w:val="28"/>
          <w:lang w:eastAsia="lv-LV"/>
        </w:rPr>
        <w:t>iespēju</w:t>
      </w:r>
      <w:r w:rsidR="00C05F99" w:rsidRPr="004772CD">
        <w:rPr>
          <w:rFonts w:ascii="Arial" w:hAnsi="Arial" w:cs="Arial"/>
          <w:b/>
          <w:bCs/>
          <w:color w:val="414142"/>
          <w:sz w:val="28"/>
          <w:szCs w:val="28"/>
        </w:rPr>
        <w:t xml:space="preserve"> </w:t>
      </w:r>
      <w:r w:rsidR="00C05F99" w:rsidRPr="004772CD">
        <w:rPr>
          <w:rFonts w:ascii="Times New Roman" w:hAnsi="Times New Roman"/>
          <w:bCs/>
          <w:sz w:val="28"/>
          <w:szCs w:val="28"/>
          <w:lang w:eastAsia="lv-LV"/>
        </w:rPr>
        <w:t>Noziedzīgi iegūtu līdzekļu legalizācijas un terorisma finansēšanas novēršanas likuma subjektiem</w:t>
      </w:r>
      <w:r w:rsidR="00C05F99" w:rsidRPr="004772C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83104" w:rsidRPr="004772CD">
        <w:rPr>
          <w:rFonts w:ascii="Times New Roman" w:hAnsi="Times New Roman"/>
          <w:sz w:val="28"/>
          <w:szCs w:val="28"/>
          <w:lang w:eastAsia="lv-LV"/>
        </w:rPr>
        <w:t xml:space="preserve"> sniegt </w:t>
      </w:r>
      <w:r w:rsidR="004772CD" w:rsidRPr="004772CD">
        <w:rPr>
          <w:rFonts w:ascii="Times New Roman" w:hAnsi="Times New Roman"/>
          <w:sz w:val="28"/>
          <w:szCs w:val="28"/>
          <w:lang w:eastAsia="lv-LV"/>
        </w:rPr>
        <w:t xml:space="preserve">ziņojumus </w:t>
      </w:r>
      <w:r w:rsidR="00F83104" w:rsidRPr="004772CD">
        <w:rPr>
          <w:rFonts w:ascii="Times New Roman" w:hAnsi="Times New Roman"/>
          <w:sz w:val="28"/>
          <w:szCs w:val="28"/>
          <w:lang w:eastAsia="lv-LV"/>
        </w:rPr>
        <w:t xml:space="preserve">Noziedzīgi iegūtu līdzekļu legalizācijas novēršanas dienestam tiešsaistes režīmā XML formātā, izmantojot </w:t>
      </w:r>
      <w:proofErr w:type="spellStart"/>
      <w:r w:rsidR="00F83104" w:rsidRPr="004772CD">
        <w:rPr>
          <w:rFonts w:ascii="Times New Roman" w:hAnsi="Times New Roman"/>
          <w:sz w:val="28"/>
          <w:szCs w:val="28"/>
          <w:lang w:eastAsia="lv-LV"/>
        </w:rPr>
        <w:t>Web</w:t>
      </w:r>
      <w:proofErr w:type="spellEnd"/>
      <w:r w:rsidR="00F83104" w:rsidRPr="004772CD">
        <w:rPr>
          <w:rFonts w:ascii="Times New Roman" w:hAnsi="Times New Roman"/>
          <w:sz w:val="28"/>
          <w:szCs w:val="28"/>
          <w:lang w:eastAsia="lv-LV"/>
        </w:rPr>
        <w:t xml:space="preserve"> servisa tehnoloģijas, un iekļaujot XML shēmas prasības;</w:t>
      </w:r>
    </w:p>
    <w:p w:rsidR="00EC58C1" w:rsidRPr="004772CD" w:rsidRDefault="00EC58C1" w:rsidP="00B939BB">
      <w:pPr>
        <w:pStyle w:val="ListParagraph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72CD">
        <w:rPr>
          <w:rFonts w:ascii="Times New Roman" w:hAnsi="Times New Roman"/>
          <w:sz w:val="28"/>
          <w:szCs w:val="28"/>
          <w:lang w:eastAsia="lv-LV"/>
        </w:rPr>
        <w:t xml:space="preserve">grozījumus </w:t>
      </w:r>
      <w:r w:rsidR="004772CD" w:rsidRPr="004772CD">
        <w:rPr>
          <w:rFonts w:ascii="Times New Roman" w:hAnsi="Times New Roman"/>
          <w:sz w:val="28"/>
          <w:szCs w:val="28"/>
          <w:lang w:eastAsia="lv-LV"/>
        </w:rPr>
        <w:t>Ministru kabineta noteikumos</w:t>
      </w:r>
      <w:r w:rsidR="00E33546" w:rsidRPr="004772CD">
        <w:rPr>
          <w:rFonts w:ascii="Times New Roman" w:hAnsi="Times New Roman"/>
          <w:sz w:val="28"/>
          <w:szCs w:val="28"/>
          <w:lang w:eastAsia="lv-LV"/>
        </w:rPr>
        <w:t>, kas nosaka kārtību, kādā Valsts ieņēmumu dienestam sniedzami ziņojumi par aizdomīgiem darījumiem</w:t>
      </w:r>
      <w:r w:rsidR="00C05F99" w:rsidRPr="004772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772CD" w:rsidRPr="004772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darījuma aizdomīguma pazīmju nodokļu jomā kodus, </w:t>
      </w:r>
      <w:r w:rsidR="004772CD" w:rsidRPr="004772CD">
        <w:rPr>
          <w:rFonts w:ascii="Times New Roman" w:hAnsi="Times New Roman"/>
          <w:sz w:val="28"/>
          <w:szCs w:val="28"/>
          <w:lang w:eastAsia="lv-LV"/>
        </w:rPr>
        <w:t xml:space="preserve">paredzot </w:t>
      </w:r>
      <w:r w:rsidRPr="004772CD">
        <w:rPr>
          <w:rFonts w:ascii="Times New Roman" w:hAnsi="Times New Roman"/>
          <w:sz w:val="28"/>
          <w:szCs w:val="28"/>
          <w:lang w:eastAsia="lv-LV"/>
        </w:rPr>
        <w:t xml:space="preserve">pienākumu kredītiestādēm un maksājumu pakalpojumu sniedzējiem sniegt </w:t>
      </w:r>
      <w:r w:rsidR="004772CD" w:rsidRPr="004772CD">
        <w:rPr>
          <w:rFonts w:ascii="Times New Roman" w:hAnsi="Times New Roman"/>
          <w:sz w:val="28"/>
          <w:szCs w:val="28"/>
          <w:lang w:eastAsia="lv-LV"/>
        </w:rPr>
        <w:t xml:space="preserve">ziņojumus par aizdomīgiem darījumiem </w:t>
      </w:r>
      <w:r w:rsidRPr="004772CD">
        <w:rPr>
          <w:rFonts w:ascii="Times New Roman" w:hAnsi="Times New Roman"/>
          <w:sz w:val="28"/>
          <w:szCs w:val="28"/>
          <w:lang w:eastAsia="lv-LV"/>
        </w:rPr>
        <w:t xml:space="preserve">Valsts ieņēmumu dienestam tiešsaistes režīmā XML formātā, izmantojot </w:t>
      </w:r>
      <w:proofErr w:type="spellStart"/>
      <w:r w:rsidRPr="004772CD">
        <w:rPr>
          <w:rFonts w:ascii="Times New Roman" w:hAnsi="Times New Roman"/>
          <w:sz w:val="28"/>
          <w:szCs w:val="28"/>
          <w:lang w:eastAsia="lv-LV"/>
        </w:rPr>
        <w:t>Web</w:t>
      </w:r>
      <w:proofErr w:type="spellEnd"/>
      <w:r w:rsidRPr="004772CD">
        <w:rPr>
          <w:rFonts w:ascii="Times New Roman" w:hAnsi="Times New Roman"/>
          <w:sz w:val="28"/>
          <w:szCs w:val="28"/>
          <w:lang w:eastAsia="lv-LV"/>
        </w:rPr>
        <w:t xml:space="preserve"> servisa tehnoloģijas, un iekļaujot XML</w:t>
      </w:r>
      <w:r w:rsidR="00C05F99" w:rsidRPr="004772CD">
        <w:rPr>
          <w:rFonts w:ascii="Times New Roman" w:hAnsi="Times New Roman"/>
          <w:sz w:val="28"/>
          <w:szCs w:val="28"/>
          <w:lang w:eastAsia="lv-LV"/>
        </w:rPr>
        <w:t xml:space="preserve"> shēmas prasības.</w:t>
      </w:r>
    </w:p>
    <w:p w:rsidR="00741CDC" w:rsidRPr="00751B12" w:rsidRDefault="00741CDC" w:rsidP="00585E6B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6D5F3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72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2E3CF5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2E3CF5" w:rsidRDefault="002E3CF5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3546" w:rsidRPr="00E33546" w:rsidRDefault="00E33546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</w:t>
      </w:r>
      <w:r w:rsidR="001134E1">
        <w:rPr>
          <w:rFonts w:ascii="Times New Roman" w:eastAsia="Times New Roman" w:hAnsi="Times New Roman" w:cs="Times New Roman"/>
          <w:sz w:val="28"/>
          <w:szCs w:val="20"/>
        </w:rPr>
        <w:t>s</w:t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4772CD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136E2C">
        <w:rPr>
          <w:rFonts w:ascii="Times New Roman" w:eastAsia="Times New Roman" w:hAnsi="Times New Roman" w:cs="Times New Roman"/>
          <w:sz w:val="28"/>
          <w:szCs w:val="20"/>
        </w:rPr>
        <w:t>M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>.</w:t>
      </w:r>
      <w:r w:rsidR="00136E2C">
        <w:rPr>
          <w:rFonts w:ascii="Times New Roman" w:eastAsia="Times New Roman" w:hAnsi="Times New Roman" w:cs="Times New Roman"/>
          <w:sz w:val="28"/>
          <w:szCs w:val="20"/>
        </w:rPr>
        <w:t>Krieviņš</w:t>
      </w:r>
      <w:proofErr w:type="spellEnd"/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546" w:rsidRPr="00751B12" w:rsidRDefault="00E33546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892F1A" w:rsidP="00563F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</w:t>
      </w:r>
      <w:r w:rsidR="002E3CF5">
        <w:rPr>
          <w:rFonts w:ascii="Times New Roman" w:eastAsia="Times New Roman" w:hAnsi="Times New Roman" w:cs="Times New Roman"/>
          <w:sz w:val="28"/>
          <w:szCs w:val="20"/>
        </w:rPr>
        <w:t>e</w:t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4772CD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r w:rsidR="002E3CF5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2E3CF5">
        <w:rPr>
          <w:rFonts w:ascii="Times New Roman" w:eastAsia="Times New Roman" w:hAnsi="Times New Roman" w:cs="Times New Roman"/>
          <w:sz w:val="28"/>
          <w:szCs w:val="20"/>
        </w:rPr>
        <w:t>D.Reizniece</w:t>
      </w:r>
      <w:proofErr w:type="spellEnd"/>
      <w:r w:rsidR="002E3CF5">
        <w:rPr>
          <w:rFonts w:ascii="Times New Roman" w:eastAsia="Times New Roman" w:hAnsi="Times New Roman" w:cs="Times New Roman"/>
          <w:sz w:val="28"/>
          <w:szCs w:val="20"/>
        </w:rPr>
        <w:t>-Ozola</w:t>
      </w:r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EBD" w:rsidRDefault="00574EBD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0E8B" w:rsidRDefault="00BB0E8B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39BB" w:rsidRPr="00751B12" w:rsidRDefault="00B939BB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08.03.2016 16:00</w:t>
      </w:r>
      <w:bookmarkStart w:id="0" w:name="_GoBack"/>
      <w:bookmarkEnd w:id="0"/>
    </w:p>
    <w:p w:rsidR="001506CF" w:rsidRPr="003C5B04" w:rsidRDefault="001506CF" w:rsidP="001506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5B04">
        <w:rPr>
          <w:rFonts w:ascii="Times New Roman" w:hAnsi="Times New Roman"/>
          <w:sz w:val="20"/>
          <w:szCs w:val="20"/>
        </w:rPr>
        <w:fldChar w:fldCharType="begin"/>
      </w:r>
      <w:r w:rsidRPr="003C5B04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3C5B04">
        <w:rPr>
          <w:rFonts w:ascii="Times New Roman" w:hAnsi="Times New Roman"/>
          <w:sz w:val="20"/>
          <w:szCs w:val="20"/>
        </w:rPr>
        <w:fldChar w:fldCharType="separate"/>
      </w:r>
      <w:r w:rsidR="00EB1579">
        <w:rPr>
          <w:rFonts w:ascii="Times New Roman" w:hAnsi="Times New Roman"/>
          <w:noProof/>
          <w:sz w:val="20"/>
          <w:szCs w:val="20"/>
        </w:rPr>
        <w:t>222</w:t>
      </w:r>
      <w:r w:rsidRPr="003C5B04">
        <w:rPr>
          <w:rFonts w:ascii="Times New Roman" w:hAnsi="Times New Roman"/>
          <w:sz w:val="20"/>
          <w:szCs w:val="20"/>
        </w:rPr>
        <w:fldChar w:fldCharType="end"/>
      </w:r>
      <w:r w:rsidRPr="003C5B04">
        <w:rPr>
          <w:rFonts w:ascii="Times New Roman" w:hAnsi="Times New Roman"/>
          <w:sz w:val="20"/>
          <w:szCs w:val="20"/>
        </w:rPr>
        <w:t xml:space="preserve"> </w:t>
      </w:r>
    </w:p>
    <w:p w:rsidR="00BE43F3" w:rsidRPr="00E33546" w:rsidRDefault="002E3CF5" w:rsidP="00BE4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546">
        <w:rPr>
          <w:rFonts w:ascii="Times New Roman" w:hAnsi="Times New Roman" w:cs="Times New Roman"/>
          <w:sz w:val="18"/>
          <w:szCs w:val="18"/>
        </w:rPr>
        <w:t>Anete Gaiķe</w:t>
      </w:r>
    </w:p>
    <w:p w:rsidR="00BE43F3" w:rsidRPr="00E33546" w:rsidRDefault="00BE43F3" w:rsidP="00BE4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546">
        <w:rPr>
          <w:rFonts w:ascii="Times New Roman" w:hAnsi="Times New Roman" w:cs="Times New Roman"/>
          <w:sz w:val="18"/>
          <w:szCs w:val="18"/>
        </w:rPr>
        <w:t xml:space="preserve">Finanšu ministrijas </w:t>
      </w:r>
    </w:p>
    <w:p w:rsidR="00BE43F3" w:rsidRPr="00E33546" w:rsidRDefault="00BE43F3" w:rsidP="00BE4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546">
        <w:rPr>
          <w:rFonts w:ascii="Times New Roman" w:hAnsi="Times New Roman" w:cs="Times New Roman"/>
          <w:sz w:val="18"/>
          <w:szCs w:val="18"/>
        </w:rPr>
        <w:t>Nodokļu administrēšanas un grāmatvedības politikas departamenta</w:t>
      </w:r>
    </w:p>
    <w:p w:rsidR="00BE43F3" w:rsidRPr="00E33546" w:rsidRDefault="00BE43F3" w:rsidP="00BE4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546">
        <w:rPr>
          <w:rFonts w:ascii="Times New Roman" w:hAnsi="Times New Roman" w:cs="Times New Roman"/>
          <w:sz w:val="18"/>
          <w:szCs w:val="18"/>
        </w:rPr>
        <w:t xml:space="preserve">Nodokļu administrēšanas politikas nodaļas </w:t>
      </w:r>
      <w:r w:rsidR="002E3CF5" w:rsidRPr="00E33546">
        <w:rPr>
          <w:rFonts w:ascii="Times New Roman" w:hAnsi="Times New Roman" w:cs="Times New Roman"/>
          <w:sz w:val="18"/>
          <w:szCs w:val="18"/>
        </w:rPr>
        <w:t>vecākā referente</w:t>
      </w:r>
    </w:p>
    <w:p w:rsidR="00E02E8D" w:rsidRPr="00E33546" w:rsidRDefault="00BE43F3" w:rsidP="00EC58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3546">
        <w:rPr>
          <w:rFonts w:ascii="Times New Roman" w:hAnsi="Times New Roman" w:cs="Times New Roman"/>
          <w:sz w:val="18"/>
          <w:szCs w:val="18"/>
        </w:rPr>
        <w:t xml:space="preserve">Tālr.  </w:t>
      </w:r>
      <w:r w:rsidR="009E49E3" w:rsidRPr="00E33546">
        <w:rPr>
          <w:rFonts w:ascii="Times New Roman" w:hAnsi="Times New Roman" w:cs="Times New Roman"/>
          <w:sz w:val="18"/>
          <w:szCs w:val="18"/>
        </w:rPr>
        <w:t>670</w:t>
      </w:r>
      <w:r w:rsidR="002E3CF5" w:rsidRPr="00E33546">
        <w:rPr>
          <w:rFonts w:ascii="Times New Roman" w:hAnsi="Times New Roman" w:cs="Times New Roman"/>
          <w:sz w:val="18"/>
          <w:szCs w:val="18"/>
        </w:rPr>
        <w:t>95682</w:t>
      </w:r>
      <w:r w:rsidRPr="00E33546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="002E3CF5" w:rsidRPr="00E33546">
          <w:rPr>
            <w:rStyle w:val="Hyperlink"/>
            <w:rFonts w:ascii="Times New Roman" w:hAnsi="Times New Roman" w:cs="Times New Roman"/>
            <w:sz w:val="18"/>
            <w:szCs w:val="18"/>
          </w:rPr>
          <w:t>Anete.Gaike@fm.gov.lv</w:t>
        </w:r>
      </w:hyperlink>
    </w:p>
    <w:sectPr w:rsidR="00E02E8D" w:rsidRPr="00E33546" w:rsidSect="00E3354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09" w:right="991" w:bottom="993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0E" w:rsidRDefault="0007670E" w:rsidP="00751B12">
      <w:pPr>
        <w:spacing w:after="0" w:line="240" w:lineRule="auto"/>
      </w:pPr>
      <w:r>
        <w:separator/>
      </w:r>
    </w:p>
  </w:endnote>
  <w:endnote w:type="continuationSeparator" w:id="0">
    <w:p w:rsidR="0007670E" w:rsidRDefault="0007670E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A879EF" w:rsidRDefault="009154CD" w:rsidP="00A879EF">
    <w:pPr>
      <w:pStyle w:val="Footer"/>
      <w:jc w:val="both"/>
      <w:rPr>
        <w:szCs w:val="22"/>
      </w:rPr>
    </w:pPr>
    <w:r>
      <w:rPr>
        <w:rFonts w:eastAsiaTheme="minorHAnsi"/>
        <w:sz w:val="22"/>
        <w:szCs w:val="22"/>
      </w:rPr>
      <w:t>FMProt_23</w:t>
    </w:r>
    <w:r w:rsidR="00A879EF" w:rsidRPr="00A879EF">
      <w:rPr>
        <w:rFonts w:eastAsiaTheme="minorHAnsi"/>
        <w:sz w:val="22"/>
        <w:szCs w:val="22"/>
      </w:rPr>
      <w:t xml:space="preserve">0216_aizd_dar; Ministru kabineta sēdes </w:t>
    </w:r>
    <w:proofErr w:type="spellStart"/>
    <w:r w:rsidR="00A879EF" w:rsidRPr="00A879EF">
      <w:rPr>
        <w:rFonts w:eastAsiaTheme="minorHAnsi"/>
        <w:sz w:val="22"/>
        <w:szCs w:val="22"/>
      </w:rPr>
      <w:t>protokollēmuma</w:t>
    </w:r>
    <w:proofErr w:type="spellEnd"/>
    <w:r w:rsidR="00A879EF" w:rsidRPr="00A879EF">
      <w:rPr>
        <w:rFonts w:eastAsiaTheme="minorHAnsi"/>
        <w:sz w:val="22"/>
        <w:szCs w:val="22"/>
      </w:rPr>
      <w:t xml:space="preserve"> projekts “Ministru kabineta noteikumu projekts „ Noteikumi par kārtību, kādā Valsts ieņēmumu dienestam sniedzami ziņojumi par aizdomīgiem darījumiem, un darījuma aizdomīguma pazīmju nodokļu jomā kodiem”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47" w:rsidRPr="00EB1579" w:rsidRDefault="00E02E8D" w:rsidP="00EB1579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bookmarkStart w:id="1" w:name="OLE_LINK5"/>
    <w:bookmarkStart w:id="2" w:name="OLE_LINK6"/>
    <w:r w:rsidRPr="00EB1579">
      <w:rPr>
        <w:rFonts w:ascii="Times New Roman" w:hAnsi="Times New Roman" w:cs="Times New Roman"/>
        <w:sz w:val="20"/>
        <w:szCs w:val="20"/>
      </w:rPr>
      <w:t>FMProt_</w:t>
    </w:r>
    <w:r w:rsidR="000A2904">
      <w:rPr>
        <w:rFonts w:ascii="Times New Roman" w:hAnsi="Times New Roman" w:cs="Times New Roman"/>
        <w:sz w:val="20"/>
        <w:szCs w:val="20"/>
      </w:rPr>
      <w:t>08</w:t>
    </w:r>
    <w:r w:rsidR="00BB0E8B">
      <w:rPr>
        <w:rFonts w:ascii="Times New Roman" w:hAnsi="Times New Roman" w:cs="Times New Roman"/>
        <w:sz w:val="20"/>
        <w:szCs w:val="20"/>
      </w:rPr>
      <w:t>03</w:t>
    </w:r>
    <w:r w:rsidR="00443D57" w:rsidRPr="00EB1579">
      <w:rPr>
        <w:rFonts w:ascii="Times New Roman" w:hAnsi="Times New Roman" w:cs="Times New Roman"/>
        <w:sz w:val="20"/>
        <w:szCs w:val="20"/>
      </w:rPr>
      <w:t>16</w:t>
    </w:r>
    <w:r w:rsidRPr="00EB1579">
      <w:rPr>
        <w:rFonts w:ascii="Times New Roman" w:hAnsi="Times New Roman" w:cs="Times New Roman"/>
        <w:sz w:val="20"/>
        <w:szCs w:val="20"/>
      </w:rPr>
      <w:t>_</w:t>
    </w:r>
    <w:r w:rsidR="002E3CF5" w:rsidRPr="00EB1579">
      <w:rPr>
        <w:rFonts w:ascii="Times New Roman" w:hAnsi="Times New Roman" w:cs="Times New Roman"/>
        <w:sz w:val="20"/>
        <w:szCs w:val="20"/>
      </w:rPr>
      <w:t>aizd_dar</w:t>
    </w:r>
    <w:r w:rsidRPr="00EB1579">
      <w:rPr>
        <w:rFonts w:ascii="Times New Roman" w:hAnsi="Times New Roman" w:cs="Times New Roman"/>
        <w:sz w:val="20"/>
        <w:szCs w:val="20"/>
      </w:rPr>
      <w:t xml:space="preserve">; </w:t>
    </w:r>
    <w:bookmarkStart w:id="3" w:name="OLE_LINK3"/>
    <w:bookmarkStart w:id="4" w:name="OLE_LINK4"/>
    <w:bookmarkEnd w:id="1"/>
    <w:bookmarkEnd w:id="2"/>
    <w:bookmarkEnd w:id="3"/>
    <w:bookmarkEnd w:id="4"/>
    <w:r w:rsidRPr="00EB1579">
      <w:rPr>
        <w:rFonts w:ascii="Times New Roman" w:hAnsi="Times New Roman" w:cs="Times New Roman"/>
        <w:bCs/>
        <w:sz w:val="20"/>
        <w:szCs w:val="20"/>
      </w:rPr>
      <w:t>Ministru kabineta sēdes protokollēmuma projekts</w:t>
    </w:r>
    <w:r w:rsidR="00233E47" w:rsidRPr="00EB1579">
      <w:rPr>
        <w:rFonts w:ascii="Times New Roman" w:hAnsi="Times New Roman" w:cs="Times New Roman"/>
        <w:bCs/>
        <w:sz w:val="20"/>
        <w:szCs w:val="20"/>
      </w:rPr>
      <w:t xml:space="preserve"> “</w:t>
    </w:r>
    <w:r w:rsidR="00233E47" w:rsidRPr="00EB1579">
      <w:rPr>
        <w:rFonts w:ascii="Times New Roman" w:eastAsia="Times New Roman" w:hAnsi="Times New Roman" w:cs="Times New Roman"/>
        <w:bCs/>
        <w:sz w:val="20"/>
        <w:szCs w:val="20"/>
      </w:rPr>
      <w:t>Ministru kabineta noteikumu projekts „</w:t>
    </w:r>
    <w:r w:rsidR="00233E47" w:rsidRPr="00EB1579">
      <w:rPr>
        <w:sz w:val="20"/>
        <w:szCs w:val="20"/>
      </w:rPr>
      <w:t xml:space="preserve"> </w:t>
    </w:r>
    <w:r w:rsidR="00233E47" w:rsidRPr="00EB1579">
      <w:rPr>
        <w:rFonts w:ascii="Times New Roman" w:eastAsia="Times New Roman" w:hAnsi="Times New Roman" w:cs="Times New Roman"/>
        <w:bCs/>
        <w:sz w:val="20"/>
        <w:szCs w:val="20"/>
      </w:rPr>
      <w:t>Noteikumi par kārtību, kādā Valsts ieņēmumu dienestam sniedzami ziņojumi par aizdomīgiem darījumiem, un darījuma aizdomīguma pazīmju nodokļu jomā kodiem”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0E" w:rsidRDefault="0007670E" w:rsidP="00751B12">
      <w:pPr>
        <w:spacing w:after="0" w:line="240" w:lineRule="auto"/>
      </w:pPr>
      <w:r>
        <w:separator/>
      </w:r>
    </w:p>
  </w:footnote>
  <w:footnote w:type="continuationSeparator" w:id="0">
    <w:p w:rsidR="0007670E" w:rsidRDefault="0007670E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0A2904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61FB"/>
    <w:multiLevelType w:val="multilevel"/>
    <w:tmpl w:val="A2D20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4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290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12"/>
    <w:rsid w:val="00036FE0"/>
    <w:rsid w:val="00051B01"/>
    <w:rsid w:val="00060FC6"/>
    <w:rsid w:val="0007670E"/>
    <w:rsid w:val="0008471D"/>
    <w:rsid w:val="000A2904"/>
    <w:rsid w:val="000D43A9"/>
    <w:rsid w:val="0011178F"/>
    <w:rsid w:val="001134E1"/>
    <w:rsid w:val="00136E2C"/>
    <w:rsid w:val="001506CF"/>
    <w:rsid w:val="001A0515"/>
    <w:rsid w:val="001A7250"/>
    <w:rsid w:val="001B54FF"/>
    <w:rsid w:val="001C4D90"/>
    <w:rsid w:val="001D3379"/>
    <w:rsid w:val="001D6539"/>
    <w:rsid w:val="00201547"/>
    <w:rsid w:val="00214620"/>
    <w:rsid w:val="00233E47"/>
    <w:rsid w:val="002A5A9E"/>
    <w:rsid w:val="002D0FE4"/>
    <w:rsid w:val="002D2DDF"/>
    <w:rsid w:val="002E3CF5"/>
    <w:rsid w:val="003742EE"/>
    <w:rsid w:val="00386724"/>
    <w:rsid w:val="003F10D7"/>
    <w:rsid w:val="003F64E3"/>
    <w:rsid w:val="00443D57"/>
    <w:rsid w:val="00446EFC"/>
    <w:rsid w:val="004772CD"/>
    <w:rsid w:val="00563F49"/>
    <w:rsid w:val="00574EBD"/>
    <w:rsid w:val="00585E6B"/>
    <w:rsid w:val="005A47F6"/>
    <w:rsid w:val="00612282"/>
    <w:rsid w:val="00644891"/>
    <w:rsid w:val="00651386"/>
    <w:rsid w:val="00665662"/>
    <w:rsid w:val="00675402"/>
    <w:rsid w:val="006B43B8"/>
    <w:rsid w:val="006D5F34"/>
    <w:rsid w:val="006F3BEF"/>
    <w:rsid w:val="006F47E1"/>
    <w:rsid w:val="00724C56"/>
    <w:rsid w:val="00741CDC"/>
    <w:rsid w:val="00751B12"/>
    <w:rsid w:val="00782D89"/>
    <w:rsid w:val="007A0F31"/>
    <w:rsid w:val="007B2C83"/>
    <w:rsid w:val="007C66DA"/>
    <w:rsid w:val="00856AAE"/>
    <w:rsid w:val="00863A59"/>
    <w:rsid w:val="00892F1A"/>
    <w:rsid w:val="009154CD"/>
    <w:rsid w:val="00920DC0"/>
    <w:rsid w:val="009560D1"/>
    <w:rsid w:val="009E49E3"/>
    <w:rsid w:val="00A24860"/>
    <w:rsid w:val="00A47BAC"/>
    <w:rsid w:val="00A70F2E"/>
    <w:rsid w:val="00A879EF"/>
    <w:rsid w:val="00B4495D"/>
    <w:rsid w:val="00B939BB"/>
    <w:rsid w:val="00BB0E8B"/>
    <w:rsid w:val="00BC533F"/>
    <w:rsid w:val="00BE43F3"/>
    <w:rsid w:val="00C002B4"/>
    <w:rsid w:val="00C05F99"/>
    <w:rsid w:val="00C13C21"/>
    <w:rsid w:val="00C472C7"/>
    <w:rsid w:val="00CB1D9B"/>
    <w:rsid w:val="00CC46BE"/>
    <w:rsid w:val="00D24312"/>
    <w:rsid w:val="00DA46A1"/>
    <w:rsid w:val="00DB7053"/>
    <w:rsid w:val="00DE431F"/>
    <w:rsid w:val="00E02E8D"/>
    <w:rsid w:val="00E27FEB"/>
    <w:rsid w:val="00E33546"/>
    <w:rsid w:val="00EB1579"/>
    <w:rsid w:val="00EC58C1"/>
    <w:rsid w:val="00ED2A42"/>
    <w:rsid w:val="00F27296"/>
    <w:rsid w:val="00F41A3B"/>
    <w:rsid w:val="00F8310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DC9C4-CBAE-4167-ADAE-BCF1033A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AC"/>
    <w:rPr>
      <w:rFonts w:ascii="Segoe UI" w:hAnsi="Segoe UI" w:cs="Segoe UI"/>
      <w:sz w:val="18"/>
      <w:szCs w:val="18"/>
    </w:rPr>
  </w:style>
  <w:style w:type="paragraph" w:customStyle="1" w:styleId="Daaarnumuru">
    <w:name w:val="Daļa ar numuru"/>
    <w:basedOn w:val="Normal"/>
    <w:uiPriority w:val="99"/>
    <w:rsid w:val="001134E1"/>
    <w:pPr>
      <w:widowControl w:val="0"/>
      <w:numPr>
        <w:numId w:val="3"/>
      </w:numPr>
      <w:tabs>
        <w:tab w:val="left" w:pos="1072"/>
        <w:tab w:val="left" w:pos="1418"/>
      </w:tabs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3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Gaik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0D7A-9FD7-412B-9088-578E7761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kārtību, kādā Valsts ieņēmumu dienestam sniedzami ziņojumi par aizdomīgiem darījumiem, un darījuma aizdomīguma pazīmju nodokļu jomā kodiem”</vt:lpstr>
      <vt:lpstr>par likumprojektu "Grozījumi likumā "Par nodokļiem un nodevām""</vt:lpstr>
    </vt:vector>
  </TitlesOfParts>
  <Company>Finanšu ministrija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kārtību, kādā Valsts ieņēmumu dienestam sniedzami ziņojumi par aizdomīgiem darījumiem, un darījuma aizdomīguma pazīmju nodokļu jomā kodiem”</dc:title>
  <dc:subject>MK sēdes protokollēmums</dc:subject>
  <dc:creator>Anete Gaike</dc:creator>
  <dc:description>Tālr.  67095682,Anete.Gaike@fm.gov.lv</dc:description>
  <cp:lastModifiedBy>Gaiķe Anete</cp:lastModifiedBy>
  <cp:revision>3</cp:revision>
  <cp:lastPrinted>2016-02-22T08:51:00Z</cp:lastPrinted>
  <dcterms:created xsi:type="dcterms:W3CDTF">2016-03-08T12:06:00Z</dcterms:created>
  <dcterms:modified xsi:type="dcterms:W3CDTF">2016-03-08T14:00:00Z</dcterms:modified>
</cp:coreProperties>
</file>