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50EE" w14:textId="77777777" w:rsidR="003453E3" w:rsidRPr="006B7D6E" w:rsidRDefault="003453E3" w:rsidP="00072A07">
      <w:pPr>
        <w:tabs>
          <w:tab w:val="left" w:pos="6663"/>
        </w:tabs>
        <w:rPr>
          <w:sz w:val="28"/>
          <w:szCs w:val="28"/>
        </w:rPr>
      </w:pPr>
    </w:p>
    <w:p w14:paraId="22D3C273" w14:textId="77777777" w:rsidR="00157498" w:rsidRPr="006B7D6E" w:rsidRDefault="00157498" w:rsidP="00072A07">
      <w:pPr>
        <w:tabs>
          <w:tab w:val="left" w:pos="6663"/>
        </w:tabs>
        <w:rPr>
          <w:sz w:val="28"/>
          <w:szCs w:val="28"/>
        </w:rPr>
      </w:pPr>
    </w:p>
    <w:p w14:paraId="30D785BA" w14:textId="77777777" w:rsidR="00157498" w:rsidRPr="006B7D6E" w:rsidRDefault="00157498" w:rsidP="00072A07">
      <w:pPr>
        <w:tabs>
          <w:tab w:val="left" w:pos="6663"/>
        </w:tabs>
        <w:rPr>
          <w:sz w:val="28"/>
          <w:szCs w:val="28"/>
        </w:rPr>
      </w:pPr>
    </w:p>
    <w:p w14:paraId="23F35A4A" w14:textId="760064E7" w:rsidR="00157498" w:rsidRPr="006B7D6E" w:rsidRDefault="00157498" w:rsidP="00157498">
      <w:pPr>
        <w:tabs>
          <w:tab w:val="left" w:pos="6804"/>
        </w:tabs>
        <w:rPr>
          <w:sz w:val="28"/>
          <w:szCs w:val="28"/>
        </w:rPr>
      </w:pPr>
      <w:r w:rsidRPr="006B7D6E">
        <w:rPr>
          <w:sz w:val="28"/>
          <w:szCs w:val="28"/>
        </w:rPr>
        <w:t xml:space="preserve">2016. gada </w:t>
      </w:r>
      <w:r w:rsidR="00FD50FC">
        <w:rPr>
          <w:sz w:val="28"/>
          <w:szCs w:val="28"/>
        </w:rPr>
        <w:t>1.</w:t>
      </w:r>
      <w:r w:rsidRPr="006B7D6E">
        <w:rPr>
          <w:sz w:val="28"/>
          <w:szCs w:val="28"/>
        </w:rPr>
        <w:t xml:space="preserve"> </w:t>
      </w:r>
      <w:r w:rsidR="00FD50FC">
        <w:rPr>
          <w:sz w:val="28"/>
          <w:szCs w:val="28"/>
        </w:rPr>
        <w:t>martā</w:t>
      </w:r>
      <w:r w:rsidRPr="006B7D6E">
        <w:rPr>
          <w:sz w:val="28"/>
          <w:szCs w:val="28"/>
        </w:rPr>
        <w:tab/>
        <w:t>Noteikumi Nr.</w:t>
      </w:r>
      <w:r w:rsidR="00FD50FC">
        <w:rPr>
          <w:sz w:val="28"/>
          <w:szCs w:val="28"/>
        </w:rPr>
        <w:t xml:space="preserve"> 131</w:t>
      </w:r>
    </w:p>
    <w:p w14:paraId="49DB8D84" w14:textId="2AED103B" w:rsidR="00157498" w:rsidRPr="006B7D6E" w:rsidRDefault="00157498" w:rsidP="00157498">
      <w:pPr>
        <w:tabs>
          <w:tab w:val="left" w:pos="6804"/>
        </w:tabs>
        <w:rPr>
          <w:sz w:val="28"/>
          <w:szCs w:val="28"/>
        </w:rPr>
      </w:pPr>
      <w:r w:rsidRPr="006B7D6E">
        <w:rPr>
          <w:sz w:val="28"/>
          <w:szCs w:val="28"/>
        </w:rPr>
        <w:t>Rīgā</w:t>
      </w:r>
      <w:r w:rsidRPr="006B7D6E">
        <w:rPr>
          <w:sz w:val="28"/>
          <w:szCs w:val="28"/>
        </w:rPr>
        <w:tab/>
        <w:t>(prot. Nr. </w:t>
      </w:r>
      <w:r w:rsidR="00FD50FC">
        <w:rPr>
          <w:sz w:val="28"/>
          <w:szCs w:val="28"/>
        </w:rPr>
        <w:t>10</w:t>
      </w:r>
      <w:r w:rsidRPr="006B7D6E">
        <w:rPr>
          <w:sz w:val="28"/>
          <w:szCs w:val="28"/>
        </w:rPr>
        <w:t> </w:t>
      </w:r>
      <w:r w:rsidR="00FD50FC">
        <w:rPr>
          <w:sz w:val="28"/>
          <w:szCs w:val="28"/>
        </w:rPr>
        <w:t>39</w:t>
      </w:r>
      <w:r w:rsidRPr="006B7D6E">
        <w:rPr>
          <w:sz w:val="28"/>
          <w:szCs w:val="28"/>
        </w:rPr>
        <w:t>. §)</w:t>
      </w:r>
      <w:bookmarkStart w:id="0" w:name="_GoBack"/>
      <w:bookmarkEnd w:id="0"/>
    </w:p>
    <w:p w14:paraId="63B750F1" w14:textId="34AF5C5D" w:rsidR="003453E3" w:rsidRPr="006B7D6E" w:rsidRDefault="003453E3" w:rsidP="00072A07">
      <w:pPr>
        <w:jc w:val="center"/>
        <w:rPr>
          <w:sz w:val="28"/>
          <w:szCs w:val="28"/>
        </w:rPr>
      </w:pPr>
    </w:p>
    <w:p w14:paraId="63B750F2" w14:textId="77777777" w:rsidR="003453E3" w:rsidRPr="006B7D6E" w:rsidRDefault="0048189C" w:rsidP="00072A07">
      <w:pPr>
        <w:jc w:val="center"/>
        <w:rPr>
          <w:b/>
          <w:sz w:val="28"/>
          <w:szCs w:val="28"/>
        </w:rPr>
      </w:pPr>
      <w:r w:rsidRPr="006B7D6E">
        <w:rPr>
          <w:b/>
          <w:sz w:val="28"/>
        </w:rPr>
        <w:t>R</w:t>
      </w:r>
      <w:r w:rsidR="003453E3" w:rsidRPr="006B7D6E">
        <w:rPr>
          <w:b/>
          <w:sz w:val="28"/>
        </w:rPr>
        <w:t>ūpniecisko avāriju riska novērtēšanas kārtīb</w:t>
      </w:r>
      <w:r w:rsidRPr="006B7D6E">
        <w:rPr>
          <w:b/>
          <w:sz w:val="28"/>
        </w:rPr>
        <w:t>a</w:t>
      </w:r>
      <w:r w:rsidR="003453E3" w:rsidRPr="006B7D6E">
        <w:rPr>
          <w:b/>
          <w:sz w:val="28"/>
        </w:rPr>
        <w:t xml:space="preserve"> un riska samazināšanas pasākumi</w:t>
      </w:r>
    </w:p>
    <w:p w14:paraId="63B750F3" w14:textId="77777777" w:rsidR="003453E3" w:rsidRPr="006B7D6E" w:rsidRDefault="003453E3" w:rsidP="00072A07">
      <w:pPr>
        <w:rPr>
          <w:sz w:val="28"/>
          <w:szCs w:val="28"/>
        </w:rPr>
      </w:pPr>
    </w:p>
    <w:p w14:paraId="6A915648" w14:textId="77777777" w:rsidR="00D22D5F" w:rsidRPr="006B7D6E" w:rsidRDefault="003453E3" w:rsidP="00072A07">
      <w:pPr>
        <w:jc w:val="right"/>
        <w:rPr>
          <w:sz w:val="28"/>
          <w:szCs w:val="28"/>
        </w:rPr>
      </w:pPr>
      <w:r w:rsidRPr="006B7D6E">
        <w:rPr>
          <w:sz w:val="28"/>
          <w:szCs w:val="28"/>
        </w:rPr>
        <w:t xml:space="preserve">Izdoti saskaņā ar </w:t>
      </w:r>
    </w:p>
    <w:p w14:paraId="63B750F4" w14:textId="64A7F9E5" w:rsidR="003453E3" w:rsidRPr="006B7D6E" w:rsidRDefault="003453E3" w:rsidP="00072A07">
      <w:pPr>
        <w:jc w:val="right"/>
        <w:rPr>
          <w:sz w:val="28"/>
          <w:szCs w:val="28"/>
        </w:rPr>
      </w:pPr>
      <w:r w:rsidRPr="006B7D6E">
        <w:rPr>
          <w:sz w:val="28"/>
          <w:szCs w:val="28"/>
        </w:rPr>
        <w:t xml:space="preserve">Ķīmisko vielu likuma </w:t>
      </w:r>
    </w:p>
    <w:p w14:paraId="63B750F5" w14:textId="77777777" w:rsidR="003453E3" w:rsidRPr="006B7D6E" w:rsidRDefault="003453E3" w:rsidP="00072A07">
      <w:pPr>
        <w:jc w:val="right"/>
        <w:rPr>
          <w:sz w:val="28"/>
          <w:szCs w:val="28"/>
        </w:rPr>
      </w:pPr>
      <w:r w:rsidRPr="006B7D6E">
        <w:rPr>
          <w:sz w:val="28"/>
          <w:szCs w:val="28"/>
        </w:rPr>
        <w:t>11. panta otro daļu</w:t>
      </w:r>
    </w:p>
    <w:p w14:paraId="63B750F6" w14:textId="77777777" w:rsidR="003453E3" w:rsidRPr="006B7D6E" w:rsidRDefault="003453E3" w:rsidP="00072A07">
      <w:pPr>
        <w:jc w:val="center"/>
        <w:rPr>
          <w:sz w:val="28"/>
          <w:szCs w:val="28"/>
        </w:rPr>
      </w:pPr>
    </w:p>
    <w:p w14:paraId="63B750F7" w14:textId="642DBB6B" w:rsidR="003453E3" w:rsidRPr="006B7D6E" w:rsidRDefault="003453E3" w:rsidP="00072A07">
      <w:pPr>
        <w:jc w:val="center"/>
        <w:rPr>
          <w:b/>
          <w:sz w:val="28"/>
          <w:szCs w:val="28"/>
        </w:rPr>
      </w:pPr>
      <w:r w:rsidRPr="006B7D6E">
        <w:rPr>
          <w:b/>
          <w:sz w:val="28"/>
          <w:szCs w:val="28"/>
        </w:rPr>
        <w:t>I.</w:t>
      </w:r>
      <w:r w:rsidR="00D22D5F" w:rsidRPr="006B7D6E">
        <w:rPr>
          <w:b/>
          <w:sz w:val="28"/>
          <w:szCs w:val="28"/>
        </w:rPr>
        <w:t xml:space="preserve"> </w:t>
      </w:r>
      <w:r w:rsidRPr="006B7D6E">
        <w:rPr>
          <w:b/>
          <w:sz w:val="28"/>
          <w:szCs w:val="28"/>
        </w:rPr>
        <w:t>Vispārīgie jautājumi</w:t>
      </w:r>
    </w:p>
    <w:p w14:paraId="63B750F8" w14:textId="77777777" w:rsidR="003453E3" w:rsidRPr="006B7D6E" w:rsidRDefault="003453E3" w:rsidP="00072A07">
      <w:pPr>
        <w:jc w:val="both"/>
        <w:rPr>
          <w:sz w:val="28"/>
          <w:szCs w:val="28"/>
        </w:rPr>
      </w:pPr>
    </w:p>
    <w:p w14:paraId="63B750F9" w14:textId="0D9305D9" w:rsidR="00766CCA" w:rsidRPr="006B7D6E" w:rsidRDefault="00766CCA" w:rsidP="00FF5EAC">
      <w:pPr>
        <w:pStyle w:val="ListParagraph"/>
        <w:ind w:left="0" w:firstLine="709"/>
        <w:jc w:val="both"/>
      </w:pPr>
      <w:r w:rsidRPr="006B7D6E">
        <w:rPr>
          <w:sz w:val="28"/>
          <w:szCs w:val="28"/>
        </w:rPr>
        <w:t>1.</w:t>
      </w:r>
      <w:r w:rsidR="00D22D5F" w:rsidRPr="006B7D6E">
        <w:rPr>
          <w:sz w:val="28"/>
          <w:szCs w:val="28"/>
        </w:rPr>
        <w:t> </w:t>
      </w:r>
      <w:r w:rsidRPr="006B7D6E">
        <w:rPr>
          <w:sz w:val="28"/>
          <w:szCs w:val="28"/>
        </w:rPr>
        <w:t xml:space="preserve">Noteikumi nosaka ar bīstamajām ķīmiskajām vielām un bīstamajiem </w:t>
      </w:r>
      <w:r w:rsidR="00E94770" w:rsidRPr="006B7D6E">
        <w:rPr>
          <w:sz w:val="28"/>
          <w:szCs w:val="28"/>
        </w:rPr>
        <w:t>maisījumiem</w:t>
      </w:r>
      <w:r w:rsidRPr="006B7D6E">
        <w:rPr>
          <w:sz w:val="28"/>
          <w:szCs w:val="28"/>
        </w:rPr>
        <w:t xml:space="preserve"> saistīto rūpniecisko avāriju riska novērtēšanas kārtību un riska samazināšanas pasākumus, kā arī vielas un </w:t>
      </w:r>
      <w:r w:rsidR="00E94770" w:rsidRPr="006B7D6E">
        <w:rPr>
          <w:sz w:val="28"/>
          <w:szCs w:val="28"/>
        </w:rPr>
        <w:t>maisījumus</w:t>
      </w:r>
      <w:r w:rsidRPr="006B7D6E">
        <w:rPr>
          <w:sz w:val="28"/>
          <w:szCs w:val="28"/>
        </w:rPr>
        <w:t xml:space="preserve"> (atkarībā no to daudzuma un bīstamības pakāpes), uz kuriem šī kārtība un pasākumi attiecas.</w:t>
      </w:r>
    </w:p>
    <w:p w14:paraId="63B750FA" w14:textId="77777777" w:rsidR="003453E3" w:rsidRPr="006B7D6E" w:rsidRDefault="003453E3" w:rsidP="00072A07">
      <w:pPr>
        <w:jc w:val="both"/>
        <w:rPr>
          <w:sz w:val="28"/>
          <w:szCs w:val="28"/>
        </w:rPr>
      </w:pPr>
    </w:p>
    <w:p w14:paraId="63B750FB" w14:textId="77777777" w:rsidR="003453E3" w:rsidRPr="006B7D6E" w:rsidRDefault="003453E3" w:rsidP="00072A07">
      <w:pPr>
        <w:ind w:firstLine="720"/>
        <w:jc w:val="both"/>
        <w:rPr>
          <w:sz w:val="28"/>
          <w:szCs w:val="28"/>
        </w:rPr>
      </w:pPr>
      <w:r w:rsidRPr="006B7D6E">
        <w:rPr>
          <w:sz w:val="28"/>
          <w:szCs w:val="28"/>
        </w:rPr>
        <w:t xml:space="preserve">2. Noteikumos lietotie termini: </w:t>
      </w:r>
    </w:p>
    <w:p w14:paraId="63B750FC" w14:textId="6F67E2DE" w:rsidR="003453E3" w:rsidRPr="006B7D6E" w:rsidRDefault="003453E3" w:rsidP="00072A07">
      <w:pPr>
        <w:jc w:val="both"/>
        <w:rPr>
          <w:sz w:val="28"/>
          <w:szCs w:val="28"/>
        </w:rPr>
      </w:pPr>
      <w:r w:rsidRPr="006B7D6E">
        <w:rPr>
          <w:sz w:val="28"/>
          <w:szCs w:val="28"/>
        </w:rPr>
        <w:tab/>
        <w:t>2.1.</w:t>
      </w:r>
      <w:r w:rsidR="00D22D5F" w:rsidRPr="006B7D6E">
        <w:rPr>
          <w:sz w:val="28"/>
          <w:szCs w:val="28"/>
        </w:rPr>
        <w:t> </w:t>
      </w:r>
      <w:r w:rsidRPr="006B7D6E">
        <w:rPr>
          <w:sz w:val="28"/>
          <w:szCs w:val="28"/>
        </w:rPr>
        <w:t xml:space="preserve">atbildīgā persona – viena vai vairākas fiziskās vai juridiskās personas, kuras norīko </w:t>
      </w:r>
      <w:r w:rsidR="00692C81" w:rsidRPr="006B7D6E">
        <w:rPr>
          <w:sz w:val="28"/>
          <w:szCs w:val="28"/>
        </w:rPr>
        <w:t>objekta</w:t>
      </w:r>
      <w:r w:rsidRPr="006B7D6E">
        <w:rPr>
          <w:sz w:val="28"/>
          <w:szCs w:val="28"/>
        </w:rPr>
        <w:t xml:space="preserve"> īpašnieks</w:t>
      </w:r>
      <w:r w:rsidR="008F209E" w:rsidRPr="006B7D6E">
        <w:rPr>
          <w:sz w:val="28"/>
          <w:szCs w:val="28"/>
        </w:rPr>
        <w:t>,</w:t>
      </w:r>
      <w:r w:rsidR="00CD68BC" w:rsidRPr="006B7D6E">
        <w:rPr>
          <w:sz w:val="28"/>
          <w:szCs w:val="28"/>
        </w:rPr>
        <w:t xml:space="preserve"> </w:t>
      </w:r>
      <w:r w:rsidR="008F209E" w:rsidRPr="006B7D6E">
        <w:rPr>
          <w:sz w:val="28"/>
          <w:szCs w:val="28"/>
        </w:rPr>
        <w:t>valdītājs vai lietotājs un kur</w:t>
      </w:r>
      <w:r w:rsidR="007B4F94" w:rsidRPr="006B7D6E">
        <w:rPr>
          <w:sz w:val="28"/>
          <w:szCs w:val="28"/>
        </w:rPr>
        <w:t>as</w:t>
      </w:r>
      <w:r w:rsidRPr="006B7D6E">
        <w:rPr>
          <w:sz w:val="28"/>
          <w:szCs w:val="28"/>
        </w:rPr>
        <w:t xml:space="preserve"> pārvalda objektu</w:t>
      </w:r>
      <w:r w:rsidR="00347BD2" w:rsidRPr="006B7D6E">
        <w:rPr>
          <w:sz w:val="28"/>
          <w:szCs w:val="28"/>
        </w:rPr>
        <w:t xml:space="preserve"> vai iekārtu</w:t>
      </w:r>
      <w:r w:rsidRPr="006B7D6E">
        <w:rPr>
          <w:sz w:val="28"/>
          <w:szCs w:val="28"/>
        </w:rPr>
        <w:t xml:space="preserve">, ja tām ir tiesības pieņemt lēmumus par objekta </w:t>
      </w:r>
      <w:r w:rsidR="00347BD2" w:rsidRPr="006B7D6E">
        <w:rPr>
          <w:sz w:val="28"/>
          <w:szCs w:val="28"/>
        </w:rPr>
        <w:t>vai iekārt</w:t>
      </w:r>
      <w:r w:rsidR="004D12CA" w:rsidRPr="006B7D6E">
        <w:rPr>
          <w:sz w:val="28"/>
          <w:szCs w:val="28"/>
        </w:rPr>
        <w:t>a</w:t>
      </w:r>
      <w:r w:rsidR="00347BD2" w:rsidRPr="006B7D6E">
        <w:rPr>
          <w:sz w:val="28"/>
          <w:szCs w:val="28"/>
        </w:rPr>
        <w:t>s</w:t>
      </w:r>
      <w:r w:rsidR="004D12CA" w:rsidRPr="006B7D6E">
        <w:rPr>
          <w:sz w:val="28"/>
          <w:szCs w:val="28"/>
        </w:rPr>
        <w:t xml:space="preserve"> </w:t>
      </w:r>
      <w:r w:rsidRPr="006B7D6E">
        <w:rPr>
          <w:sz w:val="28"/>
          <w:szCs w:val="28"/>
        </w:rPr>
        <w:t xml:space="preserve">ekspluatācijas sākšanu, ekspluatāciju (tai skaitā tehnisko apkopi, </w:t>
      </w:r>
      <w:r w:rsidR="0097311C" w:rsidRPr="006B7D6E">
        <w:rPr>
          <w:sz w:val="28"/>
          <w:szCs w:val="28"/>
        </w:rPr>
        <w:t>atjaunošanu</w:t>
      </w:r>
      <w:r w:rsidRPr="006B7D6E">
        <w:rPr>
          <w:sz w:val="28"/>
          <w:szCs w:val="28"/>
        </w:rPr>
        <w:t xml:space="preserve">, </w:t>
      </w:r>
      <w:r w:rsidR="0097311C" w:rsidRPr="006B7D6E">
        <w:rPr>
          <w:sz w:val="28"/>
          <w:szCs w:val="28"/>
        </w:rPr>
        <w:t>pārbūvi</w:t>
      </w:r>
      <w:r w:rsidRPr="006B7D6E">
        <w:rPr>
          <w:sz w:val="28"/>
          <w:szCs w:val="28"/>
        </w:rPr>
        <w:t xml:space="preserve"> vai citām izmaiņām ekspluatācijas gaitā) vai ekspluatācijas apturēšanu</w:t>
      </w:r>
      <w:r w:rsidR="0097311C" w:rsidRPr="006B7D6E">
        <w:rPr>
          <w:sz w:val="28"/>
          <w:szCs w:val="28"/>
        </w:rPr>
        <w:t>;</w:t>
      </w:r>
    </w:p>
    <w:p w14:paraId="63B750FD" w14:textId="02D4EF25" w:rsidR="009F23A4" w:rsidRPr="006B7D6E" w:rsidRDefault="009F23A4" w:rsidP="009F23A4">
      <w:pPr>
        <w:tabs>
          <w:tab w:val="left" w:pos="0"/>
        </w:tabs>
        <w:jc w:val="both"/>
        <w:rPr>
          <w:sz w:val="28"/>
          <w:szCs w:val="28"/>
        </w:rPr>
      </w:pPr>
      <w:r w:rsidRPr="006B7D6E">
        <w:rPr>
          <w:sz w:val="28"/>
          <w:szCs w:val="28"/>
        </w:rPr>
        <w:tab/>
      </w:r>
      <w:r w:rsidR="004F4DDF" w:rsidRPr="006B7D6E">
        <w:rPr>
          <w:sz w:val="28"/>
          <w:szCs w:val="28"/>
        </w:rPr>
        <w:t>2.2</w:t>
      </w:r>
      <w:r w:rsidR="00A81B73" w:rsidRPr="006B7D6E">
        <w:rPr>
          <w:sz w:val="28"/>
          <w:szCs w:val="28"/>
        </w:rPr>
        <w:t>.</w:t>
      </w:r>
      <w:r w:rsidR="00D22D5F" w:rsidRPr="006B7D6E">
        <w:rPr>
          <w:sz w:val="28"/>
          <w:szCs w:val="28"/>
        </w:rPr>
        <w:t> </w:t>
      </w:r>
      <w:r w:rsidRPr="006B7D6E">
        <w:rPr>
          <w:sz w:val="28"/>
          <w:szCs w:val="28"/>
        </w:rPr>
        <w:t xml:space="preserve">avārijgatavības pasākumi – pasākumu kopums, lai sagatavotos rīcībai </w:t>
      </w:r>
      <w:r w:rsidR="00B1031F" w:rsidRPr="006B7D6E">
        <w:rPr>
          <w:sz w:val="28"/>
          <w:szCs w:val="28"/>
        </w:rPr>
        <w:t xml:space="preserve">nevēlama notikuma un </w:t>
      </w:r>
      <w:r w:rsidRPr="006B7D6E">
        <w:rPr>
          <w:sz w:val="28"/>
          <w:szCs w:val="28"/>
        </w:rPr>
        <w:t>rūpnieciskās avārijas gadījumā;</w:t>
      </w:r>
    </w:p>
    <w:p w14:paraId="63B750FE" w14:textId="29E1BBDF" w:rsidR="003453E3" w:rsidRPr="006B7D6E" w:rsidRDefault="003453E3" w:rsidP="00072A07">
      <w:pPr>
        <w:jc w:val="both"/>
        <w:rPr>
          <w:sz w:val="28"/>
          <w:szCs w:val="28"/>
        </w:rPr>
      </w:pPr>
      <w:r w:rsidRPr="006B7D6E">
        <w:rPr>
          <w:sz w:val="28"/>
          <w:szCs w:val="28"/>
        </w:rPr>
        <w:tab/>
        <w:t>2.</w:t>
      </w:r>
      <w:r w:rsidR="00A81B73" w:rsidRPr="006B7D6E">
        <w:rPr>
          <w:sz w:val="28"/>
          <w:szCs w:val="28"/>
        </w:rPr>
        <w:t>3</w:t>
      </w:r>
      <w:r w:rsidRPr="006B7D6E">
        <w:rPr>
          <w:sz w:val="28"/>
          <w:szCs w:val="28"/>
        </w:rPr>
        <w:t>.</w:t>
      </w:r>
      <w:r w:rsidR="00D22D5F" w:rsidRPr="006B7D6E">
        <w:rPr>
          <w:sz w:val="28"/>
          <w:szCs w:val="28"/>
        </w:rPr>
        <w:t> </w:t>
      </w:r>
      <w:r w:rsidRPr="006B7D6E">
        <w:rPr>
          <w:sz w:val="28"/>
          <w:szCs w:val="28"/>
        </w:rPr>
        <w:t xml:space="preserve">bīstamība </w:t>
      </w:r>
      <w:r w:rsidR="00665421" w:rsidRPr="006B7D6E">
        <w:rPr>
          <w:sz w:val="28"/>
          <w:szCs w:val="28"/>
          <w:lang w:eastAsia="en-US"/>
        </w:rPr>
        <w:t>–</w:t>
      </w:r>
      <w:r w:rsidRPr="006B7D6E">
        <w:rPr>
          <w:sz w:val="28"/>
          <w:szCs w:val="28"/>
        </w:rPr>
        <w:t xml:space="preserve"> ķīmiskai vielai vai maisījumam piemītoša īpašība vai fizikālais stāvoklis, kas rada vai var radīt kaitējumu videi, cilvēka dzīvībai vai veselībai;</w:t>
      </w:r>
    </w:p>
    <w:p w14:paraId="63B750FF" w14:textId="5F71B9BB" w:rsidR="003453E3" w:rsidRPr="006B7D6E" w:rsidRDefault="003453E3" w:rsidP="001B17CE">
      <w:pPr>
        <w:ind w:firstLine="720"/>
        <w:jc w:val="both"/>
        <w:rPr>
          <w:sz w:val="28"/>
          <w:szCs w:val="28"/>
        </w:rPr>
      </w:pPr>
      <w:r w:rsidRPr="006B7D6E">
        <w:rPr>
          <w:sz w:val="28"/>
          <w:szCs w:val="28"/>
        </w:rPr>
        <w:t>2.</w:t>
      </w:r>
      <w:r w:rsidR="00A81B73" w:rsidRPr="006B7D6E">
        <w:rPr>
          <w:sz w:val="28"/>
          <w:szCs w:val="28"/>
        </w:rPr>
        <w:t>4</w:t>
      </w:r>
      <w:r w:rsidRPr="006B7D6E">
        <w:rPr>
          <w:sz w:val="28"/>
          <w:szCs w:val="28"/>
        </w:rPr>
        <w:t>.</w:t>
      </w:r>
      <w:r w:rsidR="00D22D5F" w:rsidRPr="006B7D6E">
        <w:rPr>
          <w:sz w:val="28"/>
          <w:szCs w:val="28"/>
        </w:rPr>
        <w:t> </w:t>
      </w:r>
      <w:r w:rsidR="008D0302" w:rsidRPr="006B7D6E">
        <w:rPr>
          <w:sz w:val="28"/>
          <w:szCs w:val="28"/>
        </w:rPr>
        <w:t>bīstamā</w:t>
      </w:r>
      <w:r w:rsidR="00B17960" w:rsidRPr="006B7D6E">
        <w:rPr>
          <w:sz w:val="28"/>
          <w:szCs w:val="28"/>
        </w:rPr>
        <w:t xml:space="preserve"> viela – šo noteikumu 1</w:t>
      </w:r>
      <w:r w:rsidR="00157498" w:rsidRPr="006B7D6E">
        <w:rPr>
          <w:sz w:val="28"/>
          <w:szCs w:val="28"/>
        </w:rPr>
        <w:t>.</w:t>
      </w:r>
      <w:r w:rsidR="00D22D5F" w:rsidRPr="006B7D6E">
        <w:rPr>
          <w:sz w:val="28"/>
          <w:szCs w:val="28"/>
        </w:rPr>
        <w:t> </w:t>
      </w:r>
      <w:r w:rsidR="00157498" w:rsidRPr="006B7D6E">
        <w:rPr>
          <w:sz w:val="28"/>
          <w:szCs w:val="28"/>
        </w:rPr>
        <w:t>p</w:t>
      </w:r>
      <w:r w:rsidR="00B17960" w:rsidRPr="006B7D6E">
        <w:rPr>
          <w:sz w:val="28"/>
          <w:szCs w:val="28"/>
        </w:rPr>
        <w:t xml:space="preserve">ielikumā </w:t>
      </w:r>
      <w:r w:rsidR="00D22D5F" w:rsidRPr="006B7D6E">
        <w:rPr>
          <w:sz w:val="28"/>
          <w:szCs w:val="28"/>
        </w:rPr>
        <w:t>minē</w:t>
      </w:r>
      <w:r w:rsidR="00B17960" w:rsidRPr="006B7D6E">
        <w:rPr>
          <w:sz w:val="28"/>
          <w:szCs w:val="28"/>
        </w:rPr>
        <w:t>tā viela vai maisījums, tai skaitā izejvielu, produktu, blakusproduktu, ražošanas atkritumu vai starpproduktu veidā;</w:t>
      </w:r>
    </w:p>
    <w:p w14:paraId="63B75100" w14:textId="53FB0D70" w:rsidR="003453E3" w:rsidRPr="006B7D6E" w:rsidRDefault="003453E3" w:rsidP="001B17CE">
      <w:pPr>
        <w:ind w:firstLine="720"/>
        <w:jc w:val="both"/>
        <w:rPr>
          <w:sz w:val="28"/>
          <w:szCs w:val="28"/>
        </w:rPr>
      </w:pPr>
      <w:r w:rsidRPr="006B7D6E">
        <w:rPr>
          <w:sz w:val="28"/>
          <w:szCs w:val="28"/>
        </w:rPr>
        <w:t>2.</w:t>
      </w:r>
      <w:r w:rsidR="00A81B73" w:rsidRPr="006B7D6E">
        <w:rPr>
          <w:sz w:val="28"/>
          <w:szCs w:val="28"/>
        </w:rPr>
        <w:t>5</w:t>
      </w:r>
      <w:r w:rsidRPr="006B7D6E">
        <w:rPr>
          <w:sz w:val="28"/>
          <w:szCs w:val="28"/>
        </w:rPr>
        <w:t>.</w:t>
      </w:r>
      <w:r w:rsidR="00D22D5F" w:rsidRPr="006B7D6E">
        <w:rPr>
          <w:sz w:val="28"/>
          <w:szCs w:val="28"/>
        </w:rPr>
        <w:t> </w:t>
      </w:r>
      <w:r w:rsidR="00B17960" w:rsidRPr="006B7D6E">
        <w:rPr>
          <w:sz w:val="28"/>
          <w:szCs w:val="28"/>
        </w:rPr>
        <w:t xml:space="preserve">bīstamo vielu klātbūtne – bīstamo vielu faktiska vai plānota atrašanās </w:t>
      </w:r>
      <w:r w:rsidR="00692C81" w:rsidRPr="006B7D6E">
        <w:rPr>
          <w:sz w:val="28"/>
          <w:szCs w:val="28"/>
        </w:rPr>
        <w:t>objektā</w:t>
      </w:r>
      <w:r w:rsidR="00B17960" w:rsidRPr="006B7D6E">
        <w:rPr>
          <w:sz w:val="28"/>
          <w:szCs w:val="28"/>
        </w:rPr>
        <w:t xml:space="preserve"> vai tādu bīstamo vielu klātbūtne, kas</w:t>
      </w:r>
      <w:r w:rsidR="00D22D5F" w:rsidRPr="006B7D6E">
        <w:rPr>
          <w:sz w:val="28"/>
          <w:szCs w:val="28"/>
        </w:rPr>
        <w:t xml:space="preserve"> saskaņā ar</w:t>
      </w:r>
      <w:r w:rsidR="00B17960" w:rsidRPr="006B7D6E">
        <w:rPr>
          <w:sz w:val="28"/>
          <w:szCs w:val="28"/>
        </w:rPr>
        <w:t xml:space="preserve"> pamatotiem pieņēmumiem var rasties nekontrolējama ķīmiskā procesa </w:t>
      </w:r>
      <w:r w:rsidR="008014FF">
        <w:rPr>
          <w:sz w:val="28"/>
          <w:szCs w:val="28"/>
        </w:rPr>
        <w:t xml:space="preserve">rezultātā </w:t>
      </w:r>
      <w:r w:rsidR="00B17960" w:rsidRPr="006B7D6E">
        <w:rPr>
          <w:sz w:val="28"/>
          <w:szCs w:val="28"/>
        </w:rPr>
        <w:t xml:space="preserve">vai citas </w:t>
      </w:r>
      <w:r w:rsidR="008014FF" w:rsidRPr="006B7D6E">
        <w:rPr>
          <w:sz w:val="28"/>
          <w:szCs w:val="28"/>
        </w:rPr>
        <w:t>darbība</w:t>
      </w:r>
      <w:r w:rsidR="008014FF">
        <w:rPr>
          <w:sz w:val="28"/>
          <w:szCs w:val="28"/>
        </w:rPr>
        <w:t>s</w:t>
      </w:r>
      <w:r w:rsidR="008014FF" w:rsidRPr="006B7D6E">
        <w:rPr>
          <w:sz w:val="28"/>
          <w:szCs w:val="28"/>
        </w:rPr>
        <w:t xml:space="preserve"> (tai skaitā uzglabāšanas)</w:t>
      </w:r>
      <w:r w:rsidR="008014FF">
        <w:rPr>
          <w:sz w:val="28"/>
          <w:szCs w:val="28"/>
        </w:rPr>
        <w:t xml:space="preserve"> </w:t>
      </w:r>
      <w:r w:rsidR="008014FF" w:rsidRPr="006B7D6E">
        <w:rPr>
          <w:sz w:val="28"/>
          <w:szCs w:val="28"/>
        </w:rPr>
        <w:t>dēļ</w:t>
      </w:r>
      <w:r w:rsidR="008014FF">
        <w:rPr>
          <w:sz w:val="28"/>
          <w:szCs w:val="28"/>
        </w:rPr>
        <w:t>,</w:t>
      </w:r>
      <w:r w:rsidR="008014FF" w:rsidRPr="006B7D6E">
        <w:rPr>
          <w:sz w:val="28"/>
          <w:szCs w:val="28"/>
        </w:rPr>
        <w:t xml:space="preserve"> </w:t>
      </w:r>
      <w:r w:rsidR="008014FF">
        <w:rPr>
          <w:sz w:val="28"/>
          <w:szCs w:val="28"/>
        </w:rPr>
        <w:t xml:space="preserve">kas kļūst </w:t>
      </w:r>
      <w:r w:rsidR="007B4F94" w:rsidRPr="006B7D6E">
        <w:rPr>
          <w:sz w:val="28"/>
          <w:szCs w:val="28"/>
        </w:rPr>
        <w:t>nekontrolējama</w:t>
      </w:r>
      <w:r w:rsidR="003C6B30" w:rsidRPr="006B7D6E">
        <w:rPr>
          <w:sz w:val="28"/>
          <w:szCs w:val="28"/>
        </w:rPr>
        <w:t>,</w:t>
      </w:r>
      <w:r w:rsidR="00B17960" w:rsidRPr="006B7D6E">
        <w:rPr>
          <w:sz w:val="28"/>
          <w:szCs w:val="28"/>
        </w:rPr>
        <w:t xml:space="preserve"> un šo vielu d</w:t>
      </w:r>
      <w:r w:rsidR="007B4F94" w:rsidRPr="006B7D6E">
        <w:rPr>
          <w:sz w:val="28"/>
          <w:szCs w:val="28"/>
        </w:rPr>
        <w:t>audzums ir vienāds ar šo noteikumu 1. pielikuma 1. vai 2</w:t>
      </w:r>
      <w:r w:rsidR="008014FF">
        <w:rPr>
          <w:sz w:val="28"/>
          <w:szCs w:val="28"/>
        </w:rPr>
        <w:t>. tabulā norādītajiem kvalificē</w:t>
      </w:r>
      <w:r w:rsidR="007B4F94" w:rsidRPr="006B7D6E">
        <w:rPr>
          <w:sz w:val="28"/>
          <w:szCs w:val="28"/>
        </w:rPr>
        <w:t>jošiem daudzumiem vai lielāks par tiem</w:t>
      </w:r>
      <w:r w:rsidR="00B17960" w:rsidRPr="006B7D6E">
        <w:rPr>
          <w:sz w:val="28"/>
          <w:szCs w:val="28"/>
        </w:rPr>
        <w:t>;</w:t>
      </w:r>
    </w:p>
    <w:p w14:paraId="63B75101" w14:textId="2E153870" w:rsidR="003453E3" w:rsidRPr="006B7D6E" w:rsidRDefault="003453E3" w:rsidP="001B17CE">
      <w:pPr>
        <w:ind w:firstLine="720"/>
        <w:jc w:val="both"/>
        <w:rPr>
          <w:sz w:val="28"/>
          <w:szCs w:val="28"/>
        </w:rPr>
      </w:pPr>
      <w:r w:rsidRPr="006B7D6E">
        <w:rPr>
          <w:sz w:val="28"/>
          <w:szCs w:val="28"/>
        </w:rPr>
        <w:lastRenderedPageBreak/>
        <w:t>2.</w:t>
      </w:r>
      <w:r w:rsidR="00A81B73" w:rsidRPr="006B7D6E">
        <w:rPr>
          <w:sz w:val="28"/>
          <w:szCs w:val="28"/>
        </w:rPr>
        <w:t>6</w:t>
      </w:r>
      <w:r w:rsidRPr="006B7D6E">
        <w:rPr>
          <w:sz w:val="28"/>
          <w:szCs w:val="28"/>
        </w:rPr>
        <w:t>.</w:t>
      </w:r>
      <w:r w:rsidR="00D22D5F" w:rsidRPr="006B7D6E">
        <w:rPr>
          <w:sz w:val="28"/>
          <w:szCs w:val="28"/>
        </w:rPr>
        <w:t> </w:t>
      </w:r>
      <w:r w:rsidR="00261BC2" w:rsidRPr="006B7D6E">
        <w:rPr>
          <w:sz w:val="28"/>
          <w:szCs w:val="28"/>
        </w:rPr>
        <w:t>blakusobjekts</w:t>
      </w:r>
      <w:r w:rsidR="00B17960" w:rsidRPr="006B7D6E">
        <w:rPr>
          <w:sz w:val="28"/>
          <w:szCs w:val="28"/>
        </w:rPr>
        <w:t xml:space="preserve"> – </w:t>
      </w:r>
      <w:r w:rsidR="00261BC2" w:rsidRPr="006B7D6E">
        <w:rPr>
          <w:sz w:val="28"/>
          <w:szCs w:val="28"/>
        </w:rPr>
        <w:t>objekts</w:t>
      </w:r>
      <w:r w:rsidR="00B17960" w:rsidRPr="006B7D6E">
        <w:rPr>
          <w:sz w:val="28"/>
          <w:szCs w:val="28"/>
        </w:rPr>
        <w:t>,</w:t>
      </w:r>
      <w:r w:rsidR="00261BC2" w:rsidRPr="006B7D6E">
        <w:rPr>
          <w:sz w:val="28"/>
          <w:szCs w:val="28"/>
        </w:rPr>
        <w:t xml:space="preserve"> </w:t>
      </w:r>
      <w:r w:rsidR="007C6B51" w:rsidRPr="006B7D6E">
        <w:rPr>
          <w:sz w:val="28"/>
          <w:szCs w:val="28"/>
        </w:rPr>
        <w:t>kuram</w:t>
      </w:r>
      <w:r w:rsidR="00261BC2" w:rsidRPr="006B7D6E">
        <w:rPr>
          <w:sz w:val="28"/>
          <w:szCs w:val="28"/>
        </w:rPr>
        <w:t xml:space="preserve"> </w:t>
      </w:r>
      <w:r w:rsidR="007C6B51" w:rsidRPr="006B7D6E">
        <w:rPr>
          <w:sz w:val="28"/>
          <w:szCs w:val="28"/>
        </w:rPr>
        <w:t xml:space="preserve">tā </w:t>
      </w:r>
      <w:r w:rsidR="00261BC2" w:rsidRPr="006B7D6E">
        <w:rPr>
          <w:sz w:val="28"/>
          <w:szCs w:val="28"/>
        </w:rPr>
        <w:t>atra</w:t>
      </w:r>
      <w:r w:rsidR="007C6B51" w:rsidRPr="006B7D6E">
        <w:rPr>
          <w:sz w:val="28"/>
          <w:szCs w:val="28"/>
        </w:rPr>
        <w:t>šanās dēļ</w:t>
      </w:r>
      <w:r w:rsidR="00261BC2" w:rsidRPr="006B7D6E">
        <w:rPr>
          <w:sz w:val="28"/>
          <w:szCs w:val="28"/>
        </w:rPr>
        <w:t xml:space="preserve"> cita</w:t>
      </w:r>
      <w:r w:rsidR="00B17960" w:rsidRPr="006B7D6E">
        <w:rPr>
          <w:sz w:val="28"/>
          <w:szCs w:val="28"/>
        </w:rPr>
        <w:t xml:space="preserve"> objekta</w:t>
      </w:r>
      <w:r w:rsidR="00261BC2" w:rsidRPr="006B7D6E">
        <w:rPr>
          <w:sz w:val="28"/>
          <w:szCs w:val="28"/>
        </w:rPr>
        <w:t xml:space="preserve"> vai iekārta</w:t>
      </w:r>
      <w:r w:rsidR="007C6B51" w:rsidRPr="006B7D6E">
        <w:rPr>
          <w:sz w:val="28"/>
          <w:szCs w:val="28"/>
        </w:rPr>
        <w:t>s tuvumā ir</w:t>
      </w:r>
      <w:r w:rsidR="00B17960" w:rsidRPr="006B7D6E">
        <w:rPr>
          <w:sz w:val="28"/>
          <w:szCs w:val="28"/>
        </w:rPr>
        <w:t xml:space="preserve"> paaugstin</w:t>
      </w:r>
      <w:r w:rsidR="007C6B51" w:rsidRPr="006B7D6E">
        <w:rPr>
          <w:sz w:val="28"/>
          <w:szCs w:val="28"/>
        </w:rPr>
        <w:t>āts</w:t>
      </w:r>
      <w:r w:rsidR="00B17960" w:rsidRPr="006B7D6E">
        <w:rPr>
          <w:sz w:val="28"/>
          <w:szCs w:val="28"/>
        </w:rPr>
        <w:t xml:space="preserve"> rūpnieciskās avārijas risk</w:t>
      </w:r>
      <w:r w:rsidR="007C6B51" w:rsidRPr="006B7D6E">
        <w:rPr>
          <w:sz w:val="28"/>
          <w:szCs w:val="28"/>
        </w:rPr>
        <w:t>s</w:t>
      </w:r>
      <w:r w:rsidR="00B17960" w:rsidRPr="006B7D6E">
        <w:rPr>
          <w:sz w:val="28"/>
          <w:szCs w:val="28"/>
        </w:rPr>
        <w:t xml:space="preserve"> vai </w:t>
      </w:r>
      <w:r w:rsidR="00667232">
        <w:rPr>
          <w:sz w:val="28"/>
          <w:szCs w:val="28"/>
        </w:rPr>
        <w:t xml:space="preserve">iespējamas smagākas </w:t>
      </w:r>
      <w:r w:rsidR="00667232" w:rsidRPr="006B7D6E">
        <w:rPr>
          <w:sz w:val="28"/>
          <w:szCs w:val="28"/>
        </w:rPr>
        <w:t>rūpnieciskās avārijas</w:t>
      </w:r>
      <w:r w:rsidR="00B17960" w:rsidRPr="006B7D6E">
        <w:rPr>
          <w:sz w:val="28"/>
          <w:szCs w:val="28"/>
        </w:rPr>
        <w:t xml:space="preserve"> sek</w:t>
      </w:r>
      <w:r w:rsidR="00667232">
        <w:rPr>
          <w:sz w:val="28"/>
          <w:szCs w:val="28"/>
        </w:rPr>
        <w:t>as</w:t>
      </w:r>
      <w:r w:rsidR="00B17960" w:rsidRPr="006B7D6E">
        <w:rPr>
          <w:sz w:val="28"/>
          <w:szCs w:val="28"/>
        </w:rPr>
        <w:t>;</w:t>
      </w:r>
    </w:p>
    <w:p w14:paraId="63B75102" w14:textId="22C3F6EB" w:rsidR="00B47465" w:rsidRPr="006B7D6E" w:rsidRDefault="00B47465" w:rsidP="001B17CE">
      <w:pPr>
        <w:ind w:firstLine="720"/>
        <w:jc w:val="both"/>
        <w:rPr>
          <w:sz w:val="28"/>
          <w:szCs w:val="28"/>
        </w:rPr>
      </w:pPr>
      <w:r w:rsidRPr="006B7D6E">
        <w:rPr>
          <w:sz w:val="28"/>
          <w:szCs w:val="28"/>
        </w:rPr>
        <w:t>2.</w:t>
      </w:r>
      <w:r w:rsidR="00A81B73" w:rsidRPr="006B7D6E">
        <w:rPr>
          <w:sz w:val="28"/>
          <w:szCs w:val="28"/>
        </w:rPr>
        <w:t>7</w:t>
      </w:r>
      <w:r w:rsidRPr="006B7D6E">
        <w:rPr>
          <w:sz w:val="28"/>
          <w:szCs w:val="28"/>
        </w:rPr>
        <w:t>.</w:t>
      </w:r>
      <w:r w:rsidR="00D22D5F" w:rsidRPr="006B7D6E">
        <w:rPr>
          <w:rFonts w:eastAsia="Arial"/>
          <w:sz w:val="28"/>
          <w:szCs w:val="28"/>
        </w:rPr>
        <w:t> </w:t>
      </w:r>
      <w:r w:rsidR="008D0302" w:rsidRPr="006B7D6E">
        <w:rPr>
          <w:sz w:val="28"/>
          <w:szCs w:val="28"/>
        </w:rPr>
        <w:t>darbinieki</w:t>
      </w:r>
      <w:r w:rsidRPr="006B7D6E">
        <w:rPr>
          <w:sz w:val="28"/>
          <w:szCs w:val="28"/>
        </w:rPr>
        <w:t xml:space="preserve"> (nodarbin</w:t>
      </w:r>
      <w:r w:rsidR="008D0302" w:rsidRPr="006B7D6E">
        <w:rPr>
          <w:sz w:val="28"/>
          <w:szCs w:val="28"/>
        </w:rPr>
        <w:t>ātie</w:t>
      </w:r>
      <w:r w:rsidRPr="006B7D6E">
        <w:rPr>
          <w:sz w:val="28"/>
          <w:szCs w:val="28"/>
        </w:rPr>
        <w:t xml:space="preserve">) </w:t>
      </w:r>
      <w:r w:rsidR="00347BD2" w:rsidRPr="006B7D6E">
        <w:rPr>
          <w:sz w:val="28"/>
          <w:szCs w:val="28"/>
        </w:rPr>
        <w:t>–</w:t>
      </w:r>
      <w:r w:rsidRPr="006B7D6E">
        <w:rPr>
          <w:sz w:val="28"/>
          <w:szCs w:val="28"/>
        </w:rPr>
        <w:t xml:space="preserve"> fiziskas personas, kas veic noteiktu darbu </w:t>
      </w:r>
      <w:r w:rsidR="00692C81" w:rsidRPr="006B7D6E">
        <w:rPr>
          <w:sz w:val="28"/>
          <w:szCs w:val="28"/>
        </w:rPr>
        <w:t>objektā</w:t>
      </w:r>
      <w:r w:rsidRPr="006B7D6E">
        <w:rPr>
          <w:sz w:val="28"/>
          <w:szCs w:val="28"/>
        </w:rPr>
        <w:t xml:space="preserve"> uz līguma pamata vai ir citu komersantu darbinieki, kas nodarbināti objektā;</w:t>
      </w:r>
    </w:p>
    <w:p w14:paraId="63B75103" w14:textId="28C78158" w:rsidR="00BC2C1A" w:rsidRPr="006B7D6E" w:rsidRDefault="00BC2C1A" w:rsidP="001B17CE">
      <w:pPr>
        <w:ind w:firstLine="720"/>
        <w:jc w:val="both"/>
        <w:rPr>
          <w:sz w:val="28"/>
          <w:szCs w:val="28"/>
        </w:rPr>
      </w:pPr>
      <w:r w:rsidRPr="006B7D6E">
        <w:rPr>
          <w:sz w:val="28"/>
          <w:szCs w:val="28"/>
        </w:rPr>
        <w:t>2.8.</w:t>
      </w:r>
      <w:r w:rsidR="00D22D5F" w:rsidRPr="006B7D6E">
        <w:rPr>
          <w:sz w:val="28"/>
          <w:szCs w:val="28"/>
        </w:rPr>
        <w:t> </w:t>
      </w:r>
      <w:r w:rsidR="007A1972" w:rsidRPr="006B7D6E">
        <w:rPr>
          <w:sz w:val="28"/>
          <w:szCs w:val="28"/>
        </w:rPr>
        <w:t>darbības vieta – būve</w:t>
      </w:r>
      <w:r w:rsidRPr="006B7D6E">
        <w:rPr>
          <w:sz w:val="28"/>
          <w:szCs w:val="28"/>
        </w:rPr>
        <w:t xml:space="preserve"> vai teritorija, kurā tiek veiktas dažādas darbības, tai skaitā darbības ar ķīmiskām vielām un maisījumiem;</w:t>
      </w:r>
    </w:p>
    <w:p w14:paraId="63B75104" w14:textId="0E03F42D" w:rsidR="00297855" w:rsidRPr="006B7D6E" w:rsidRDefault="00297855" w:rsidP="001B17CE">
      <w:pPr>
        <w:ind w:firstLine="720"/>
        <w:jc w:val="both"/>
        <w:rPr>
          <w:sz w:val="28"/>
          <w:szCs w:val="28"/>
        </w:rPr>
      </w:pPr>
      <w:r w:rsidRPr="006B7D6E">
        <w:rPr>
          <w:sz w:val="28"/>
          <w:szCs w:val="28"/>
        </w:rPr>
        <w:t>2.</w:t>
      </w:r>
      <w:r w:rsidR="00FE5648" w:rsidRPr="006B7D6E">
        <w:rPr>
          <w:sz w:val="28"/>
          <w:szCs w:val="28"/>
        </w:rPr>
        <w:t>9</w:t>
      </w:r>
      <w:r w:rsidRPr="006B7D6E">
        <w:rPr>
          <w:sz w:val="28"/>
          <w:szCs w:val="28"/>
        </w:rPr>
        <w:t>.</w:t>
      </w:r>
      <w:r w:rsidR="00D22D5F" w:rsidRPr="006B7D6E">
        <w:rPr>
          <w:sz w:val="28"/>
          <w:szCs w:val="28"/>
        </w:rPr>
        <w:t> </w:t>
      </w:r>
      <w:r w:rsidRPr="006B7D6E">
        <w:rPr>
          <w:sz w:val="28"/>
          <w:szCs w:val="28"/>
        </w:rPr>
        <w:t>domino efekts – efekts, ko rada objekti</w:t>
      </w:r>
      <w:r w:rsidR="00261BC2" w:rsidRPr="006B7D6E">
        <w:rPr>
          <w:sz w:val="28"/>
          <w:szCs w:val="28"/>
        </w:rPr>
        <w:t xml:space="preserve"> vai objektu </w:t>
      </w:r>
      <w:r w:rsidRPr="006B7D6E">
        <w:rPr>
          <w:sz w:val="28"/>
          <w:szCs w:val="28"/>
        </w:rPr>
        <w:t>grupas, kurām var būt savstarpēja nevēlama ietekme un var palielināties lielu rūpniecisko avāriju risks vai šādu avāriju sekas var kļūt smagākas;</w:t>
      </w:r>
    </w:p>
    <w:p w14:paraId="63B75105" w14:textId="5E129F43" w:rsidR="00AC6634" w:rsidRPr="006B7D6E" w:rsidRDefault="00AC6634" w:rsidP="00AC6634">
      <w:pPr>
        <w:ind w:firstLine="720"/>
        <w:jc w:val="both"/>
        <w:rPr>
          <w:sz w:val="28"/>
          <w:szCs w:val="28"/>
        </w:rPr>
      </w:pPr>
      <w:r w:rsidRPr="006B7D6E">
        <w:rPr>
          <w:sz w:val="28"/>
          <w:szCs w:val="28"/>
        </w:rPr>
        <w:t>2.10.</w:t>
      </w:r>
      <w:r w:rsidR="00D22D5F" w:rsidRPr="006B7D6E">
        <w:rPr>
          <w:sz w:val="28"/>
          <w:szCs w:val="28"/>
        </w:rPr>
        <w:t> </w:t>
      </w:r>
      <w:r w:rsidRPr="006B7D6E">
        <w:rPr>
          <w:sz w:val="28"/>
          <w:szCs w:val="28"/>
        </w:rPr>
        <w:t>esošs objekts – objekts, uz kuru attiecas šie noteikumi</w:t>
      </w:r>
      <w:r w:rsidR="007A1972" w:rsidRPr="006B7D6E">
        <w:rPr>
          <w:sz w:val="28"/>
          <w:szCs w:val="28"/>
        </w:rPr>
        <w:t>, kā arī</w:t>
      </w:r>
      <w:r w:rsidRPr="006B7D6E">
        <w:rPr>
          <w:sz w:val="28"/>
          <w:szCs w:val="28"/>
        </w:rPr>
        <w:t xml:space="preserve"> tiesiskais regulējums par rūpniecisko avāriju riska novērtēšanas kārtību un riska samazināšanas pasākumiem līdz šo noteikumu spēkā stāšanās dienai;</w:t>
      </w:r>
    </w:p>
    <w:p w14:paraId="63B75106" w14:textId="0ED5FBEF" w:rsidR="003453E3" w:rsidRPr="006B7D6E" w:rsidRDefault="00AC6634" w:rsidP="001B17CE">
      <w:pPr>
        <w:ind w:firstLine="720"/>
        <w:jc w:val="both"/>
        <w:rPr>
          <w:sz w:val="28"/>
          <w:szCs w:val="28"/>
        </w:rPr>
      </w:pPr>
      <w:r w:rsidRPr="006B7D6E">
        <w:rPr>
          <w:sz w:val="28"/>
          <w:szCs w:val="28"/>
        </w:rPr>
        <w:t>2</w:t>
      </w:r>
      <w:r w:rsidR="003453E3" w:rsidRPr="006B7D6E">
        <w:rPr>
          <w:sz w:val="28"/>
          <w:szCs w:val="28"/>
        </w:rPr>
        <w:t>.</w:t>
      </w:r>
      <w:r w:rsidRPr="006B7D6E">
        <w:rPr>
          <w:sz w:val="28"/>
          <w:szCs w:val="28"/>
        </w:rPr>
        <w:t>11.</w:t>
      </w:r>
      <w:r w:rsidR="00D22D5F" w:rsidRPr="006B7D6E">
        <w:rPr>
          <w:sz w:val="28"/>
          <w:szCs w:val="28"/>
        </w:rPr>
        <w:t> </w:t>
      </w:r>
      <w:r w:rsidR="003453E3" w:rsidRPr="006B7D6E">
        <w:rPr>
          <w:sz w:val="28"/>
          <w:szCs w:val="28"/>
        </w:rPr>
        <w:t>glabātava – viena vai vairākas noliktavas, krātuves, rezervuāri vai citādas visu veidu tilpnes, no kurām bīstamās vielas nevar izbirt vai izplūst (ja tās nav bojātas), krautuves un citas vietas bīst</w:t>
      </w:r>
      <w:r w:rsidR="005A19CB" w:rsidRPr="006B7D6E">
        <w:rPr>
          <w:sz w:val="28"/>
          <w:szCs w:val="28"/>
        </w:rPr>
        <w:t>amo vielu uzglabāšanai krājumos;</w:t>
      </w:r>
    </w:p>
    <w:p w14:paraId="63B75107" w14:textId="13A46E07" w:rsidR="007E773E" w:rsidRPr="006B7D6E" w:rsidRDefault="007E773E" w:rsidP="001B17CE">
      <w:pPr>
        <w:ind w:firstLine="720"/>
        <w:jc w:val="both"/>
        <w:rPr>
          <w:sz w:val="28"/>
          <w:szCs w:val="28"/>
        </w:rPr>
      </w:pPr>
      <w:r w:rsidRPr="006B7D6E">
        <w:rPr>
          <w:sz w:val="28"/>
          <w:szCs w:val="28"/>
        </w:rPr>
        <w:t>2.1</w:t>
      </w:r>
      <w:r w:rsidR="00AC6634" w:rsidRPr="006B7D6E">
        <w:rPr>
          <w:sz w:val="28"/>
          <w:szCs w:val="28"/>
        </w:rPr>
        <w:t>2</w:t>
      </w:r>
      <w:r w:rsidRPr="006B7D6E">
        <w:rPr>
          <w:sz w:val="28"/>
          <w:szCs w:val="28"/>
        </w:rPr>
        <w:t>.</w:t>
      </w:r>
      <w:r w:rsidR="00D22D5F" w:rsidRPr="006B7D6E">
        <w:rPr>
          <w:sz w:val="28"/>
          <w:szCs w:val="28"/>
        </w:rPr>
        <w:t> </w:t>
      </w:r>
      <w:r w:rsidRPr="006B7D6E">
        <w:rPr>
          <w:sz w:val="28"/>
          <w:szCs w:val="28"/>
        </w:rPr>
        <w:t xml:space="preserve">iekārta </w:t>
      </w:r>
      <w:r w:rsidR="00347BD2" w:rsidRPr="006B7D6E">
        <w:rPr>
          <w:sz w:val="28"/>
          <w:szCs w:val="28"/>
        </w:rPr>
        <w:t>–</w:t>
      </w:r>
      <w:r w:rsidRPr="006B7D6E">
        <w:rPr>
          <w:sz w:val="28"/>
          <w:szCs w:val="28"/>
        </w:rPr>
        <w:t xml:space="preserve"> tehnoloģiska vienība objektā, kura atrodas virszemē vai pazemē un kurā ražo, lieto, apsaimnieko vai uzglabā bīstamās vielas, tai skaitā glabātava. Iekārtā ietilpst viss tās tehniskais nodrošinājums un aprīkojums, būves, cauruļvadi, mašīnas un mehānismi, instrumenti, objekta valdījumā esošie dzelzceļa atzarojumi, doki, izkraušanas piestātnes objekta apkalpošanai, moli, noliktavas vai līdzīgas būves (arī peldošās), kas nepieci</w:t>
      </w:r>
      <w:r w:rsidR="008D0302" w:rsidRPr="006B7D6E">
        <w:rPr>
          <w:sz w:val="28"/>
          <w:szCs w:val="28"/>
        </w:rPr>
        <w:t>ešamas iekārtas</w:t>
      </w:r>
      <w:r w:rsidRPr="006B7D6E">
        <w:rPr>
          <w:sz w:val="28"/>
          <w:szCs w:val="28"/>
        </w:rPr>
        <w:t xml:space="preserve"> darbībai;</w:t>
      </w:r>
    </w:p>
    <w:p w14:paraId="63B75108" w14:textId="5F665242" w:rsidR="001C16D7" w:rsidRPr="006B7D6E" w:rsidRDefault="00AC6634" w:rsidP="001C16D7">
      <w:pPr>
        <w:ind w:firstLine="720"/>
        <w:jc w:val="both"/>
        <w:rPr>
          <w:sz w:val="28"/>
          <w:szCs w:val="28"/>
        </w:rPr>
      </w:pPr>
      <w:r w:rsidRPr="006B7D6E">
        <w:rPr>
          <w:sz w:val="28"/>
          <w:szCs w:val="28"/>
        </w:rPr>
        <w:t>2.13</w:t>
      </w:r>
      <w:r w:rsidR="001C16D7" w:rsidRPr="006B7D6E">
        <w:rPr>
          <w:sz w:val="28"/>
          <w:szCs w:val="28"/>
        </w:rPr>
        <w:t>.</w:t>
      </w:r>
      <w:r w:rsidR="00D22D5F" w:rsidRPr="006B7D6E">
        <w:rPr>
          <w:sz w:val="28"/>
          <w:szCs w:val="28"/>
        </w:rPr>
        <w:t> </w:t>
      </w:r>
      <w:r w:rsidR="001C16D7" w:rsidRPr="006B7D6E">
        <w:rPr>
          <w:sz w:val="28"/>
          <w:szCs w:val="28"/>
        </w:rPr>
        <w:t>jauns objekts – objekts, kas tiek uzbūvēts vai sāk darbību pēc šo noteikumu spēkā stāšanās;</w:t>
      </w:r>
    </w:p>
    <w:p w14:paraId="63B75109" w14:textId="76737F85" w:rsidR="005B1F93" w:rsidRPr="006B7D6E" w:rsidRDefault="005B1F93" w:rsidP="001B17CE">
      <w:pPr>
        <w:ind w:firstLine="720"/>
        <w:jc w:val="both"/>
        <w:rPr>
          <w:sz w:val="28"/>
          <w:szCs w:val="28"/>
        </w:rPr>
      </w:pPr>
      <w:r w:rsidRPr="006B7D6E">
        <w:rPr>
          <w:sz w:val="28"/>
          <w:szCs w:val="28"/>
        </w:rPr>
        <w:t>2.1</w:t>
      </w:r>
      <w:r w:rsidR="00AC6634" w:rsidRPr="006B7D6E">
        <w:rPr>
          <w:sz w:val="28"/>
          <w:szCs w:val="28"/>
        </w:rPr>
        <w:t>4</w:t>
      </w:r>
      <w:r w:rsidRPr="006B7D6E">
        <w:rPr>
          <w:sz w:val="28"/>
          <w:szCs w:val="28"/>
        </w:rPr>
        <w:t>.</w:t>
      </w:r>
      <w:r w:rsidR="00D22D5F" w:rsidRPr="006B7D6E">
        <w:rPr>
          <w:sz w:val="28"/>
          <w:szCs w:val="28"/>
        </w:rPr>
        <w:t> </w:t>
      </w:r>
      <w:r w:rsidRPr="006B7D6E">
        <w:rPr>
          <w:sz w:val="28"/>
          <w:szCs w:val="28"/>
        </w:rPr>
        <w:t>kompleksā pārbaude – valsts institūciju kopīgi veikta</w:t>
      </w:r>
      <w:r w:rsidR="000104F9" w:rsidRPr="006B7D6E">
        <w:rPr>
          <w:sz w:val="28"/>
          <w:szCs w:val="28"/>
        </w:rPr>
        <w:t xml:space="preserve"> objekta inspicēšana</w:t>
      </w:r>
      <w:r w:rsidRPr="006B7D6E">
        <w:rPr>
          <w:sz w:val="28"/>
          <w:szCs w:val="28"/>
        </w:rPr>
        <w:t>, lai pārbaudītu rūpniecisko avāriju riska samazināšanas pasākumus (īpaši drošības sistēmas tehniskos un organizatoriskos pasākumus) un rūpniecisko avāriju novēršanas programmā</w:t>
      </w:r>
      <w:r w:rsidR="00CD68BC" w:rsidRPr="006B7D6E">
        <w:rPr>
          <w:sz w:val="28"/>
          <w:szCs w:val="28"/>
        </w:rPr>
        <w:t>,</w:t>
      </w:r>
      <w:r w:rsidRPr="006B7D6E">
        <w:rPr>
          <w:sz w:val="28"/>
          <w:szCs w:val="28"/>
        </w:rPr>
        <w:t xml:space="preserve"> drošības pārskatā </w:t>
      </w:r>
      <w:r w:rsidR="00CD68BC" w:rsidRPr="006B7D6E">
        <w:rPr>
          <w:sz w:val="28"/>
          <w:szCs w:val="28"/>
        </w:rPr>
        <w:t xml:space="preserve">un citos dokumentos </w:t>
      </w:r>
      <w:r w:rsidRPr="006B7D6E">
        <w:rPr>
          <w:sz w:val="28"/>
          <w:szCs w:val="28"/>
        </w:rPr>
        <w:t>sniegtās informācijas atbilstību faktiskajam stāvoklim objektā;</w:t>
      </w:r>
    </w:p>
    <w:p w14:paraId="63B7510A" w14:textId="5F3BF44E" w:rsidR="003453E3" w:rsidRPr="006B7D6E" w:rsidRDefault="003453E3" w:rsidP="001B17CE">
      <w:pPr>
        <w:ind w:firstLine="720"/>
        <w:jc w:val="both"/>
        <w:rPr>
          <w:sz w:val="28"/>
          <w:szCs w:val="28"/>
        </w:rPr>
      </w:pPr>
      <w:r w:rsidRPr="006B7D6E">
        <w:rPr>
          <w:sz w:val="28"/>
          <w:szCs w:val="28"/>
        </w:rPr>
        <w:t>2.</w:t>
      </w:r>
      <w:r w:rsidR="00A81B73" w:rsidRPr="006B7D6E">
        <w:rPr>
          <w:sz w:val="28"/>
          <w:szCs w:val="28"/>
        </w:rPr>
        <w:t>1</w:t>
      </w:r>
      <w:r w:rsidR="00AC6634" w:rsidRPr="006B7D6E">
        <w:rPr>
          <w:sz w:val="28"/>
          <w:szCs w:val="28"/>
        </w:rPr>
        <w:t>5</w:t>
      </w:r>
      <w:r w:rsidRPr="006B7D6E">
        <w:rPr>
          <w:sz w:val="28"/>
          <w:szCs w:val="28"/>
        </w:rPr>
        <w:t>.</w:t>
      </w:r>
      <w:r w:rsidR="00D22D5F" w:rsidRPr="006B7D6E">
        <w:rPr>
          <w:sz w:val="28"/>
          <w:szCs w:val="28"/>
        </w:rPr>
        <w:t> </w:t>
      </w:r>
      <w:r w:rsidRPr="006B7D6E">
        <w:rPr>
          <w:sz w:val="28"/>
          <w:szCs w:val="28"/>
        </w:rPr>
        <w:t>maisījums – maisījums vai šķīdums, kas sastāv no divām vai vairākām ķīmiskām vielām;</w:t>
      </w:r>
    </w:p>
    <w:p w14:paraId="63B7510B" w14:textId="2DC159BC" w:rsidR="003453E3" w:rsidRPr="006B7D6E" w:rsidRDefault="003453E3" w:rsidP="007E773E">
      <w:pPr>
        <w:ind w:firstLine="720"/>
        <w:jc w:val="both"/>
        <w:rPr>
          <w:sz w:val="28"/>
          <w:szCs w:val="28"/>
        </w:rPr>
      </w:pPr>
      <w:r w:rsidRPr="006B7D6E">
        <w:rPr>
          <w:sz w:val="28"/>
          <w:szCs w:val="28"/>
        </w:rPr>
        <w:t>2.</w:t>
      </w:r>
      <w:r w:rsidR="00A81B73" w:rsidRPr="006B7D6E">
        <w:rPr>
          <w:sz w:val="28"/>
          <w:szCs w:val="28"/>
        </w:rPr>
        <w:t>1</w:t>
      </w:r>
      <w:r w:rsidR="00AC6634" w:rsidRPr="006B7D6E">
        <w:rPr>
          <w:sz w:val="28"/>
          <w:szCs w:val="28"/>
        </w:rPr>
        <w:t>6</w:t>
      </w:r>
      <w:r w:rsidRPr="006B7D6E">
        <w:rPr>
          <w:sz w:val="28"/>
          <w:szCs w:val="28"/>
        </w:rPr>
        <w:t>.</w:t>
      </w:r>
      <w:r w:rsidR="00D22D5F" w:rsidRPr="006B7D6E">
        <w:rPr>
          <w:sz w:val="28"/>
          <w:szCs w:val="28"/>
        </w:rPr>
        <w:t> </w:t>
      </w:r>
      <w:r w:rsidRPr="006B7D6E">
        <w:rPr>
          <w:sz w:val="28"/>
          <w:szCs w:val="28"/>
        </w:rPr>
        <w:t xml:space="preserve">nevēlams notikums (incidents) </w:t>
      </w:r>
      <w:r w:rsidR="00665421" w:rsidRPr="006B7D6E">
        <w:rPr>
          <w:sz w:val="28"/>
          <w:szCs w:val="28"/>
          <w:lang w:eastAsia="en-US"/>
        </w:rPr>
        <w:t>–</w:t>
      </w:r>
      <w:r w:rsidRPr="006B7D6E">
        <w:rPr>
          <w:sz w:val="28"/>
          <w:szCs w:val="28"/>
        </w:rPr>
        <w:t xml:space="preserve"> negatīvas pārmaiņas objekta ekspluatācijas gaitā, piemēram, tehnoloģiska vai mehāniska rakstura bojājumi, neapzināta vai apzināta nepareiza ekspluatācija, kā arī citas novirzes no tehnoloģiskā procesa režīma vai ārējie faktori</w:t>
      </w:r>
      <w:r w:rsidR="00E1261E" w:rsidRPr="006B7D6E">
        <w:rPr>
          <w:sz w:val="28"/>
          <w:szCs w:val="28"/>
        </w:rPr>
        <w:t>, kas nav izraisījuši rūpniecisko avāriju</w:t>
      </w:r>
      <w:r w:rsidRPr="006B7D6E">
        <w:rPr>
          <w:sz w:val="28"/>
          <w:szCs w:val="28"/>
        </w:rPr>
        <w:t>;</w:t>
      </w:r>
    </w:p>
    <w:p w14:paraId="63B7510C" w14:textId="4891DFC2" w:rsidR="003453E3" w:rsidRPr="006B7D6E" w:rsidRDefault="003453E3" w:rsidP="001B17CE">
      <w:pPr>
        <w:ind w:firstLine="720"/>
        <w:jc w:val="both"/>
        <w:rPr>
          <w:sz w:val="28"/>
          <w:szCs w:val="28"/>
        </w:rPr>
      </w:pPr>
      <w:r w:rsidRPr="006B7D6E">
        <w:rPr>
          <w:sz w:val="28"/>
          <w:szCs w:val="28"/>
        </w:rPr>
        <w:t>2.1</w:t>
      </w:r>
      <w:r w:rsidR="00AC6634" w:rsidRPr="006B7D6E">
        <w:rPr>
          <w:sz w:val="28"/>
          <w:szCs w:val="28"/>
        </w:rPr>
        <w:t>7</w:t>
      </w:r>
      <w:r w:rsidRPr="006B7D6E">
        <w:rPr>
          <w:sz w:val="28"/>
          <w:szCs w:val="28"/>
        </w:rPr>
        <w:t>.</w:t>
      </w:r>
      <w:r w:rsidR="00D22D5F" w:rsidRPr="006B7D6E">
        <w:rPr>
          <w:sz w:val="28"/>
          <w:szCs w:val="28"/>
        </w:rPr>
        <w:t> </w:t>
      </w:r>
      <w:r w:rsidR="00D570D3" w:rsidRPr="006B7D6E">
        <w:rPr>
          <w:sz w:val="28"/>
          <w:szCs w:val="28"/>
        </w:rPr>
        <w:t>objekts</w:t>
      </w:r>
      <w:r w:rsidRPr="006B7D6E">
        <w:rPr>
          <w:sz w:val="28"/>
          <w:szCs w:val="28"/>
        </w:rPr>
        <w:t xml:space="preserve"> – visa atbildīgās personas pārziņā esošā ter</w:t>
      </w:r>
      <w:r w:rsidR="00D570D3" w:rsidRPr="006B7D6E">
        <w:rPr>
          <w:sz w:val="28"/>
          <w:szCs w:val="28"/>
        </w:rPr>
        <w:t>itorija, kuras vienā vai vairākās iekārtās</w:t>
      </w:r>
      <w:r w:rsidRPr="006B7D6E">
        <w:rPr>
          <w:sz w:val="28"/>
          <w:szCs w:val="28"/>
        </w:rPr>
        <w:t xml:space="preserve"> atrodas bīstamās ķīmiskās vielas un bīstamie maisījumi, kas minēti </w:t>
      </w:r>
      <w:r w:rsidR="00D570D3" w:rsidRPr="006B7D6E">
        <w:rPr>
          <w:sz w:val="28"/>
          <w:szCs w:val="28"/>
        </w:rPr>
        <w:t>šo noteikumu 1.</w:t>
      </w:r>
      <w:r w:rsidR="007A1972" w:rsidRPr="006B7D6E">
        <w:rPr>
          <w:sz w:val="28"/>
          <w:szCs w:val="28"/>
        </w:rPr>
        <w:t> </w:t>
      </w:r>
      <w:r w:rsidR="00D570D3" w:rsidRPr="006B7D6E">
        <w:rPr>
          <w:sz w:val="28"/>
          <w:szCs w:val="28"/>
        </w:rPr>
        <w:t>pielikum</w:t>
      </w:r>
      <w:r w:rsidR="00FF5EAC">
        <w:rPr>
          <w:sz w:val="28"/>
          <w:szCs w:val="28"/>
        </w:rPr>
        <w:t>a</w:t>
      </w:r>
      <w:r w:rsidRPr="006B7D6E">
        <w:rPr>
          <w:sz w:val="28"/>
          <w:szCs w:val="28"/>
        </w:rPr>
        <w:t xml:space="preserve"> 1. un 2</w:t>
      </w:r>
      <w:r w:rsidR="00157498" w:rsidRPr="006B7D6E">
        <w:rPr>
          <w:sz w:val="28"/>
          <w:szCs w:val="28"/>
        </w:rPr>
        <w:t>.</w:t>
      </w:r>
      <w:r w:rsidR="007A1972" w:rsidRPr="006B7D6E">
        <w:rPr>
          <w:sz w:val="28"/>
          <w:szCs w:val="28"/>
        </w:rPr>
        <w:t> </w:t>
      </w:r>
      <w:r w:rsidR="00157498" w:rsidRPr="006B7D6E">
        <w:rPr>
          <w:sz w:val="28"/>
          <w:szCs w:val="28"/>
        </w:rPr>
        <w:t>t</w:t>
      </w:r>
      <w:r w:rsidRPr="006B7D6E">
        <w:rPr>
          <w:sz w:val="28"/>
          <w:szCs w:val="28"/>
        </w:rPr>
        <w:t>abulā, tai skaitā izejvielu, produktu, blakusproduktu, ražošanas atkritumu vai starpproduktu veidā (turpmāk – bīstamās vielas), arī šo objektu kopīgajās vai saistītajās infrastruktūrās vai darbībās</w:t>
      </w:r>
      <w:r w:rsidR="007A1972" w:rsidRPr="006B7D6E">
        <w:rPr>
          <w:sz w:val="28"/>
          <w:szCs w:val="28"/>
        </w:rPr>
        <w:t>.</w:t>
      </w:r>
      <w:r w:rsidRPr="006B7D6E">
        <w:rPr>
          <w:sz w:val="28"/>
          <w:szCs w:val="28"/>
        </w:rPr>
        <w:t xml:space="preserve"> </w:t>
      </w:r>
      <w:r w:rsidR="008A469F" w:rsidRPr="006B7D6E">
        <w:rPr>
          <w:sz w:val="28"/>
          <w:szCs w:val="28"/>
        </w:rPr>
        <w:t>Objektus</w:t>
      </w:r>
      <w:r w:rsidRPr="006B7D6E">
        <w:rPr>
          <w:sz w:val="28"/>
          <w:szCs w:val="28"/>
        </w:rPr>
        <w:t xml:space="preserve"> iedala:</w:t>
      </w:r>
    </w:p>
    <w:p w14:paraId="63B7510D" w14:textId="3D6EE228" w:rsidR="003453E3" w:rsidRPr="006B7D6E" w:rsidRDefault="003453E3" w:rsidP="001B17CE">
      <w:pPr>
        <w:ind w:firstLine="720"/>
        <w:jc w:val="both"/>
        <w:rPr>
          <w:sz w:val="28"/>
          <w:szCs w:val="28"/>
        </w:rPr>
      </w:pPr>
      <w:r w:rsidRPr="006B7D6E">
        <w:rPr>
          <w:sz w:val="28"/>
          <w:szCs w:val="28"/>
        </w:rPr>
        <w:lastRenderedPageBreak/>
        <w:t>2.1</w:t>
      </w:r>
      <w:r w:rsidR="00AC6634" w:rsidRPr="006B7D6E">
        <w:rPr>
          <w:sz w:val="28"/>
          <w:szCs w:val="28"/>
        </w:rPr>
        <w:t>7</w:t>
      </w:r>
      <w:r w:rsidRPr="006B7D6E">
        <w:rPr>
          <w:sz w:val="28"/>
          <w:szCs w:val="28"/>
        </w:rPr>
        <w:t>.1.</w:t>
      </w:r>
      <w:r w:rsidR="00D22D5F" w:rsidRPr="006B7D6E">
        <w:rPr>
          <w:sz w:val="28"/>
          <w:szCs w:val="28"/>
        </w:rPr>
        <w:t> </w:t>
      </w:r>
      <w:r w:rsidR="001B3654" w:rsidRPr="006B7D6E">
        <w:rPr>
          <w:sz w:val="28"/>
          <w:szCs w:val="28"/>
        </w:rPr>
        <w:t>zemāk</w:t>
      </w:r>
      <w:r w:rsidR="001800E0" w:rsidRPr="006B7D6E">
        <w:rPr>
          <w:sz w:val="28"/>
          <w:szCs w:val="28"/>
        </w:rPr>
        <w:t>a</w:t>
      </w:r>
      <w:r w:rsidR="00443DD8" w:rsidRPr="006B7D6E">
        <w:rPr>
          <w:sz w:val="28"/>
          <w:szCs w:val="28"/>
        </w:rPr>
        <w:t xml:space="preserve"> riska </w:t>
      </w:r>
      <w:r w:rsidRPr="006B7D6E">
        <w:rPr>
          <w:sz w:val="28"/>
          <w:szCs w:val="28"/>
        </w:rPr>
        <w:t xml:space="preserve">līmeņa </w:t>
      </w:r>
      <w:r w:rsidR="008A469F" w:rsidRPr="006B7D6E">
        <w:rPr>
          <w:sz w:val="28"/>
          <w:szCs w:val="28"/>
        </w:rPr>
        <w:t>objekts</w:t>
      </w:r>
      <w:r w:rsidRPr="006B7D6E">
        <w:rPr>
          <w:sz w:val="28"/>
          <w:szCs w:val="28"/>
        </w:rPr>
        <w:t xml:space="preserve"> – </w:t>
      </w:r>
      <w:r w:rsidR="008A469F" w:rsidRPr="006B7D6E">
        <w:rPr>
          <w:sz w:val="28"/>
          <w:szCs w:val="28"/>
        </w:rPr>
        <w:t>objekts</w:t>
      </w:r>
      <w:r w:rsidRPr="006B7D6E">
        <w:rPr>
          <w:sz w:val="28"/>
          <w:szCs w:val="28"/>
        </w:rPr>
        <w:t>, kurā bīstamās vielas ir 1</w:t>
      </w:r>
      <w:r w:rsidR="00157498" w:rsidRPr="006B7D6E">
        <w:rPr>
          <w:sz w:val="28"/>
          <w:szCs w:val="28"/>
        </w:rPr>
        <w:t>.</w:t>
      </w:r>
      <w:r w:rsidR="007A1972" w:rsidRPr="006B7D6E">
        <w:rPr>
          <w:sz w:val="28"/>
          <w:szCs w:val="28"/>
        </w:rPr>
        <w:t> </w:t>
      </w:r>
      <w:r w:rsidR="00157498" w:rsidRPr="006B7D6E">
        <w:rPr>
          <w:sz w:val="28"/>
          <w:szCs w:val="28"/>
        </w:rPr>
        <w:t>p</w:t>
      </w:r>
      <w:r w:rsidRPr="006B7D6E">
        <w:rPr>
          <w:sz w:val="28"/>
          <w:szCs w:val="28"/>
        </w:rPr>
        <w:t>ielikuma 1.</w:t>
      </w:r>
      <w:r w:rsidR="007A1972" w:rsidRPr="006B7D6E">
        <w:rPr>
          <w:sz w:val="28"/>
          <w:szCs w:val="28"/>
        </w:rPr>
        <w:t> </w:t>
      </w:r>
      <w:r w:rsidRPr="006B7D6E">
        <w:rPr>
          <w:sz w:val="28"/>
          <w:szCs w:val="28"/>
        </w:rPr>
        <w:t>tabulas 2</w:t>
      </w:r>
      <w:r w:rsidR="00157498" w:rsidRPr="006B7D6E">
        <w:rPr>
          <w:sz w:val="28"/>
          <w:szCs w:val="28"/>
        </w:rPr>
        <w:t>.</w:t>
      </w:r>
      <w:r w:rsidR="007A1972" w:rsidRPr="006B7D6E">
        <w:rPr>
          <w:sz w:val="28"/>
          <w:szCs w:val="28"/>
        </w:rPr>
        <w:t> ailē</w:t>
      </w:r>
      <w:r w:rsidRPr="006B7D6E">
        <w:rPr>
          <w:sz w:val="28"/>
          <w:szCs w:val="28"/>
        </w:rPr>
        <w:t xml:space="preserve"> vai 2</w:t>
      </w:r>
      <w:r w:rsidR="00157498" w:rsidRPr="006B7D6E">
        <w:rPr>
          <w:sz w:val="28"/>
          <w:szCs w:val="28"/>
        </w:rPr>
        <w:t>.</w:t>
      </w:r>
      <w:r w:rsidR="007A1972" w:rsidRPr="006B7D6E">
        <w:rPr>
          <w:sz w:val="28"/>
          <w:szCs w:val="28"/>
        </w:rPr>
        <w:t> </w:t>
      </w:r>
      <w:r w:rsidR="00157498" w:rsidRPr="006B7D6E">
        <w:rPr>
          <w:sz w:val="28"/>
          <w:szCs w:val="28"/>
        </w:rPr>
        <w:t>t</w:t>
      </w:r>
      <w:r w:rsidRPr="006B7D6E">
        <w:rPr>
          <w:sz w:val="28"/>
          <w:szCs w:val="28"/>
        </w:rPr>
        <w:t>abulas 2</w:t>
      </w:r>
      <w:r w:rsidR="00157498" w:rsidRPr="006B7D6E">
        <w:rPr>
          <w:sz w:val="28"/>
          <w:szCs w:val="28"/>
        </w:rPr>
        <w:t>.</w:t>
      </w:r>
      <w:r w:rsidR="007A1972" w:rsidRPr="006B7D6E">
        <w:rPr>
          <w:sz w:val="28"/>
          <w:szCs w:val="28"/>
        </w:rPr>
        <w:t> ailē</w:t>
      </w:r>
      <w:r w:rsidRPr="006B7D6E">
        <w:rPr>
          <w:sz w:val="28"/>
          <w:szCs w:val="28"/>
        </w:rPr>
        <w:t xml:space="preserve"> norādītajos kvalificējošos daudzumos vai pārsniedz tos, bet nesasniedz 1</w:t>
      </w:r>
      <w:r w:rsidR="00157498" w:rsidRPr="006B7D6E">
        <w:rPr>
          <w:sz w:val="28"/>
          <w:szCs w:val="28"/>
        </w:rPr>
        <w:t>.</w:t>
      </w:r>
      <w:r w:rsidR="00DF6E13" w:rsidRPr="006B7D6E">
        <w:rPr>
          <w:sz w:val="28"/>
          <w:szCs w:val="28"/>
        </w:rPr>
        <w:t> </w:t>
      </w:r>
      <w:r w:rsidR="00157498" w:rsidRPr="006B7D6E">
        <w:rPr>
          <w:sz w:val="28"/>
          <w:szCs w:val="28"/>
        </w:rPr>
        <w:t>p</w:t>
      </w:r>
      <w:r w:rsidRPr="006B7D6E">
        <w:rPr>
          <w:sz w:val="28"/>
          <w:szCs w:val="28"/>
        </w:rPr>
        <w:t>ielikuma 1</w:t>
      </w:r>
      <w:r w:rsidR="00157498" w:rsidRPr="006B7D6E">
        <w:rPr>
          <w:sz w:val="28"/>
          <w:szCs w:val="28"/>
        </w:rPr>
        <w:t>.</w:t>
      </w:r>
      <w:r w:rsidR="00DF6E13" w:rsidRPr="006B7D6E">
        <w:rPr>
          <w:sz w:val="28"/>
          <w:szCs w:val="28"/>
        </w:rPr>
        <w:t> </w:t>
      </w:r>
      <w:r w:rsidR="00157498" w:rsidRPr="006B7D6E">
        <w:rPr>
          <w:sz w:val="28"/>
          <w:szCs w:val="28"/>
        </w:rPr>
        <w:t>t</w:t>
      </w:r>
      <w:r w:rsidRPr="006B7D6E">
        <w:rPr>
          <w:sz w:val="28"/>
          <w:szCs w:val="28"/>
        </w:rPr>
        <w:t>abulas 3</w:t>
      </w:r>
      <w:r w:rsidR="00157498" w:rsidRPr="006B7D6E">
        <w:rPr>
          <w:sz w:val="28"/>
          <w:szCs w:val="28"/>
        </w:rPr>
        <w:t>.</w:t>
      </w:r>
      <w:r w:rsidR="00DF6E13" w:rsidRPr="006B7D6E">
        <w:rPr>
          <w:sz w:val="28"/>
          <w:szCs w:val="28"/>
        </w:rPr>
        <w:t> ailē</w:t>
      </w:r>
      <w:r w:rsidRPr="006B7D6E">
        <w:rPr>
          <w:sz w:val="28"/>
          <w:szCs w:val="28"/>
        </w:rPr>
        <w:t xml:space="preserve"> vai 2</w:t>
      </w:r>
      <w:r w:rsidR="00157498" w:rsidRPr="006B7D6E">
        <w:rPr>
          <w:sz w:val="28"/>
          <w:szCs w:val="28"/>
        </w:rPr>
        <w:t>.</w:t>
      </w:r>
      <w:r w:rsidR="00DF6E13" w:rsidRPr="006B7D6E">
        <w:rPr>
          <w:sz w:val="28"/>
          <w:szCs w:val="28"/>
        </w:rPr>
        <w:t> </w:t>
      </w:r>
      <w:r w:rsidR="00157498" w:rsidRPr="006B7D6E">
        <w:rPr>
          <w:sz w:val="28"/>
          <w:szCs w:val="28"/>
        </w:rPr>
        <w:t>t</w:t>
      </w:r>
      <w:r w:rsidRPr="006B7D6E">
        <w:rPr>
          <w:sz w:val="28"/>
          <w:szCs w:val="28"/>
        </w:rPr>
        <w:t>abulas 3</w:t>
      </w:r>
      <w:r w:rsidR="00157498" w:rsidRPr="006B7D6E">
        <w:rPr>
          <w:sz w:val="28"/>
          <w:szCs w:val="28"/>
        </w:rPr>
        <w:t>.</w:t>
      </w:r>
      <w:r w:rsidR="00DF6E13" w:rsidRPr="006B7D6E">
        <w:rPr>
          <w:sz w:val="28"/>
          <w:szCs w:val="28"/>
        </w:rPr>
        <w:t> ailē</w:t>
      </w:r>
      <w:r w:rsidRPr="006B7D6E">
        <w:rPr>
          <w:sz w:val="28"/>
          <w:szCs w:val="28"/>
        </w:rPr>
        <w:t xml:space="preserve"> norādītos kvalificējošo</w:t>
      </w:r>
      <w:r w:rsidR="004F0601" w:rsidRPr="006B7D6E">
        <w:rPr>
          <w:sz w:val="28"/>
          <w:szCs w:val="28"/>
        </w:rPr>
        <w:t>s</w:t>
      </w:r>
      <w:r w:rsidRPr="006B7D6E">
        <w:rPr>
          <w:sz w:val="28"/>
          <w:szCs w:val="28"/>
        </w:rPr>
        <w:t xml:space="preserve"> daudzumus</w:t>
      </w:r>
      <w:r w:rsidR="007C6B51" w:rsidRPr="006B7D6E">
        <w:rPr>
          <w:sz w:val="28"/>
          <w:szCs w:val="28"/>
        </w:rPr>
        <w:t>. Ja</w:t>
      </w:r>
      <w:r w:rsidRPr="006B7D6E">
        <w:rPr>
          <w:sz w:val="28"/>
          <w:szCs w:val="28"/>
        </w:rPr>
        <w:t xml:space="preserve"> nepieciešams</w:t>
      </w:r>
      <w:r w:rsidR="007C6B51" w:rsidRPr="006B7D6E">
        <w:rPr>
          <w:sz w:val="28"/>
          <w:szCs w:val="28"/>
        </w:rPr>
        <w:t xml:space="preserve">, </w:t>
      </w:r>
      <w:r w:rsidRPr="006B7D6E">
        <w:rPr>
          <w:sz w:val="28"/>
          <w:szCs w:val="28"/>
        </w:rPr>
        <w:t>izmanto 1</w:t>
      </w:r>
      <w:r w:rsidR="00157498" w:rsidRPr="006B7D6E">
        <w:rPr>
          <w:sz w:val="28"/>
          <w:szCs w:val="28"/>
        </w:rPr>
        <w:t>.</w:t>
      </w:r>
      <w:r w:rsidR="00DF6E13" w:rsidRPr="006B7D6E">
        <w:rPr>
          <w:sz w:val="28"/>
          <w:szCs w:val="28"/>
        </w:rPr>
        <w:t> </w:t>
      </w:r>
      <w:r w:rsidR="00157498" w:rsidRPr="006B7D6E">
        <w:rPr>
          <w:sz w:val="28"/>
          <w:szCs w:val="28"/>
        </w:rPr>
        <w:t>p</w:t>
      </w:r>
      <w:r w:rsidRPr="006B7D6E">
        <w:rPr>
          <w:sz w:val="28"/>
          <w:szCs w:val="28"/>
        </w:rPr>
        <w:t>ielikuma 6</w:t>
      </w:r>
      <w:r w:rsidR="00157498" w:rsidRPr="006B7D6E">
        <w:rPr>
          <w:sz w:val="28"/>
          <w:szCs w:val="28"/>
        </w:rPr>
        <w:t>.</w:t>
      </w:r>
      <w:r w:rsidR="00DF6E13" w:rsidRPr="006B7D6E">
        <w:rPr>
          <w:sz w:val="28"/>
          <w:szCs w:val="28"/>
        </w:rPr>
        <w:t> </w:t>
      </w:r>
      <w:r w:rsidR="00157498" w:rsidRPr="006B7D6E">
        <w:rPr>
          <w:sz w:val="28"/>
          <w:szCs w:val="28"/>
        </w:rPr>
        <w:t>p</w:t>
      </w:r>
      <w:r w:rsidRPr="006B7D6E">
        <w:rPr>
          <w:sz w:val="28"/>
          <w:szCs w:val="28"/>
        </w:rPr>
        <w:t>unktā norādīto bīstamo vielu daudzuma kritēriju (Q kopējais);</w:t>
      </w:r>
    </w:p>
    <w:p w14:paraId="63B7510E" w14:textId="2E43AD65" w:rsidR="003453E3" w:rsidRPr="006B7D6E" w:rsidRDefault="003453E3" w:rsidP="001B17CE">
      <w:pPr>
        <w:jc w:val="both"/>
        <w:rPr>
          <w:sz w:val="28"/>
          <w:szCs w:val="28"/>
        </w:rPr>
      </w:pPr>
      <w:r w:rsidRPr="006B7D6E">
        <w:rPr>
          <w:sz w:val="28"/>
          <w:szCs w:val="28"/>
        </w:rPr>
        <w:tab/>
        <w:t>2.1</w:t>
      </w:r>
      <w:r w:rsidR="00AC6634" w:rsidRPr="006B7D6E">
        <w:rPr>
          <w:sz w:val="28"/>
          <w:szCs w:val="28"/>
        </w:rPr>
        <w:t>7</w:t>
      </w:r>
      <w:r w:rsidRPr="006B7D6E">
        <w:rPr>
          <w:sz w:val="28"/>
          <w:szCs w:val="28"/>
        </w:rPr>
        <w:t>.2.</w:t>
      </w:r>
      <w:r w:rsidR="00D22D5F" w:rsidRPr="006B7D6E">
        <w:rPr>
          <w:sz w:val="28"/>
          <w:szCs w:val="28"/>
        </w:rPr>
        <w:t> </w:t>
      </w:r>
      <w:r w:rsidR="001B3654" w:rsidRPr="006B7D6E">
        <w:rPr>
          <w:sz w:val="28"/>
          <w:szCs w:val="28"/>
        </w:rPr>
        <w:t>augstāk</w:t>
      </w:r>
      <w:r w:rsidR="001800E0" w:rsidRPr="006B7D6E">
        <w:rPr>
          <w:sz w:val="28"/>
          <w:szCs w:val="28"/>
        </w:rPr>
        <w:t>a</w:t>
      </w:r>
      <w:r w:rsidR="001B3654" w:rsidRPr="006B7D6E">
        <w:rPr>
          <w:sz w:val="28"/>
          <w:szCs w:val="28"/>
        </w:rPr>
        <w:t xml:space="preserve"> riska</w:t>
      </w:r>
      <w:r w:rsidRPr="006B7D6E">
        <w:rPr>
          <w:sz w:val="28"/>
          <w:szCs w:val="28"/>
        </w:rPr>
        <w:t xml:space="preserve"> līmeņa </w:t>
      </w:r>
      <w:r w:rsidR="008A469F" w:rsidRPr="006B7D6E">
        <w:rPr>
          <w:sz w:val="28"/>
          <w:szCs w:val="28"/>
        </w:rPr>
        <w:t>objekts</w:t>
      </w:r>
      <w:r w:rsidRPr="006B7D6E">
        <w:rPr>
          <w:sz w:val="28"/>
          <w:szCs w:val="28"/>
        </w:rPr>
        <w:t xml:space="preserve"> – </w:t>
      </w:r>
      <w:r w:rsidR="008A469F" w:rsidRPr="006B7D6E">
        <w:rPr>
          <w:sz w:val="28"/>
          <w:szCs w:val="28"/>
        </w:rPr>
        <w:t>objekts</w:t>
      </w:r>
      <w:r w:rsidRPr="006B7D6E">
        <w:rPr>
          <w:sz w:val="28"/>
          <w:szCs w:val="28"/>
        </w:rPr>
        <w:t>, kurā bīstamās vielas atrodas 1</w:t>
      </w:r>
      <w:r w:rsidR="00157498" w:rsidRPr="006B7D6E">
        <w:rPr>
          <w:sz w:val="28"/>
          <w:szCs w:val="28"/>
        </w:rPr>
        <w:t>.</w:t>
      </w:r>
      <w:r w:rsidR="00DF6E13" w:rsidRPr="006B7D6E">
        <w:rPr>
          <w:sz w:val="28"/>
          <w:szCs w:val="28"/>
        </w:rPr>
        <w:t> </w:t>
      </w:r>
      <w:r w:rsidR="00157498" w:rsidRPr="006B7D6E">
        <w:rPr>
          <w:sz w:val="28"/>
          <w:szCs w:val="28"/>
        </w:rPr>
        <w:t>p</w:t>
      </w:r>
      <w:r w:rsidRPr="006B7D6E">
        <w:rPr>
          <w:sz w:val="28"/>
          <w:szCs w:val="28"/>
        </w:rPr>
        <w:t>ielikuma 1</w:t>
      </w:r>
      <w:r w:rsidR="00157498" w:rsidRPr="006B7D6E">
        <w:rPr>
          <w:sz w:val="28"/>
          <w:szCs w:val="28"/>
        </w:rPr>
        <w:t>.</w:t>
      </w:r>
      <w:r w:rsidR="00DF6E13" w:rsidRPr="006B7D6E">
        <w:rPr>
          <w:sz w:val="28"/>
          <w:szCs w:val="28"/>
        </w:rPr>
        <w:t> </w:t>
      </w:r>
      <w:r w:rsidR="00157498" w:rsidRPr="006B7D6E">
        <w:rPr>
          <w:sz w:val="28"/>
          <w:szCs w:val="28"/>
        </w:rPr>
        <w:t>t</w:t>
      </w:r>
      <w:r w:rsidRPr="006B7D6E">
        <w:rPr>
          <w:sz w:val="28"/>
          <w:szCs w:val="28"/>
        </w:rPr>
        <w:t>abulas 3</w:t>
      </w:r>
      <w:r w:rsidR="00157498" w:rsidRPr="006B7D6E">
        <w:rPr>
          <w:sz w:val="28"/>
          <w:szCs w:val="28"/>
        </w:rPr>
        <w:t>.</w:t>
      </w:r>
      <w:r w:rsidR="00DF6E13" w:rsidRPr="006B7D6E">
        <w:rPr>
          <w:sz w:val="28"/>
          <w:szCs w:val="28"/>
        </w:rPr>
        <w:t> ailē</w:t>
      </w:r>
      <w:r w:rsidRPr="006B7D6E">
        <w:rPr>
          <w:sz w:val="28"/>
          <w:szCs w:val="28"/>
        </w:rPr>
        <w:t xml:space="preserve"> vai 2</w:t>
      </w:r>
      <w:r w:rsidR="00157498" w:rsidRPr="006B7D6E">
        <w:rPr>
          <w:sz w:val="28"/>
          <w:szCs w:val="28"/>
        </w:rPr>
        <w:t>.</w:t>
      </w:r>
      <w:r w:rsidR="00DF6E13" w:rsidRPr="006B7D6E">
        <w:rPr>
          <w:sz w:val="28"/>
          <w:szCs w:val="28"/>
        </w:rPr>
        <w:t> </w:t>
      </w:r>
      <w:r w:rsidR="00157498" w:rsidRPr="006B7D6E">
        <w:rPr>
          <w:sz w:val="28"/>
          <w:szCs w:val="28"/>
        </w:rPr>
        <w:t>t</w:t>
      </w:r>
      <w:r w:rsidRPr="006B7D6E">
        <w:rPr>
          <w:sz w:val="28"/>
          <w:szCs w:val="28"/>
        </w:rPr>
        <w:t>abulas 3</w:t>
      </w:r>
      <w:r w:rsidR="00157498" w:rsidRPr="006B7D6E">
        <w:rPr>
          <w:sz w:val="28"/>
          <w:szCs w:val="28"/>
        </w:rPr>
        <w:t>.</w:t>
      </w:r>
      <w:r w:rsidR="00DF6E13" w:rsidRPr="006B7D6E">
        <w:rPr>
          <w:sz w:val="28"/>
          <w:szCs w:val="28"/>
        </w:rPr>
        <w:t> ailē</w:t>
      </w:r>
      <w:r w:rsidRPr="006B7D6E">
        <w:rPr>
          <w:sz w:val="28"/>
          <w:szCs w:val="28"/>
        </w:rPr>
        <w:t xml:space="preserve"> norādītajā kvalificējošā daudzumā vai to pārsniedz</w:t>
      </w:r>
      <w:r w:rsidR="007C6B51" w:rsidRPr="006B7D6E">
        <w:rPr>
          <w:sz w:val="28"/>
          <w:szCs w:val="28"/>
        </w:rPr>
        <w:t>.</w:t>
      </w:r>
      <w:r w:rsidRPr="006B7D6E">
        <w:rPr>
          <w:sz w:val="28"/>
          <w:szCs w:val="28"/>
        </w:rPr>
        <w:t xml:space="preserve"> </w:t>
      </w:r>
      <w:r w:rsidR="007C6B51" w:rsidRPr="006B7D6E">
        <w:rPr>
          <w:sz w:val="28"/>
          <w:szCs w:val="28"/>
        </w:rPr>
        <w:t xml:space="preserve">Ja nepieciešams, izmanto </w:t>
      </w:r>
      <w:r w:rsidRPr="006B7D6E">
        <w:rPr>
          <w:sz w:val="28"/>
          <w:szCs w:val="28"/>
        </w:rPr>
        <w:t>1</w:t>
      </w:r>
      <w:r w:rsidR="00157498" w:rsidRPr="006B7D6E">
        <w:rPr>
          <w:sz w:val="28"/>
          <w:szCs w:val="28"/>
        </w:rPr>
        <w:t>.</w:t>
      </w:r>
      <w:r w:rsidR="00DF6E13" w:rsidRPr="006B7D6E">
        <w:rPr>
          <w:sz w:val="28"/>
          <w:szCs w:val="28"/>
        </w:rPr>
        <w:t> </w:t>
      </w:r>
      <w:r w:rsidR="00157498" w:rsidRPr="006B7D6E">
        <w:rPr>
          <w:sz w:val="28"/>
          <w:szCs w:val="28"/>
        </w:rPr>
        <w:t>p</w:t>
      </w:r>
      <w:r w:rsidRPr="006B7D6E">
        <w:rPr>
          <w:sz w:val="28"/>
          <w:szCs w:val="28"/>
        </w:rPr>
        <w:t>ielikuma 6</w:t>
      </w:r>
      <w:r w:rsidR="00157498" w:rsidRPr="006B7D6E">
        <w:rPr>
          <w:sz w:val="28"/>
          <w:szCs w:val="28"/>
        </w:rPr>
        <w:t>.</w:t>
      </w:r>
      <w:r w:rsidR="00DF6E13" w:rsidRPr="006B7D6E">
        <w:rPr>
          <w:sz w:val="28"/>
          <w:szCs w:val="28"/>
        </w:rPr>
        <w:t> </w:t>
      </w:r>
      <w:r w:rsidR="00157498" w:rsidRPr="006B7D6E">
        <w:rPr>
          <w:sz w:val="28"/>
          <w:szCs w:val="28"/>
        </w:rPr>
        <w:t>p</w:t>
      </w:r>
      <w:r w:rsidRPr="006B7D6E">
        <w:rPr>
          <w:sz w:val="28"/>
          <w:szCs w:val="28"/>
        </w:rPr>
        <w:t xml:space="preserve">unktā norādīto bīstamo vielu </w:t>
      </w:r>
      <w:r w:rsidR="004A545E" w:rsidRPr="006B7D6E">
        <w:rPr>
          <w:sz w:val="28"/>
          <w:szCs w:val="28"/>
        </w:rPr>
        <w:t>daudzuma kritēriju (Q kopējais);</w:t>
      </w:r>
    </w:p>
    <w:p w14:paraId="63B7510F" w14:textId="6F44269B" w:rsidR="003453E3" w:rsidRPr="006B7D6E" w:rsidRDefault="003453E3" w:rsidP="001B17CE">
      <w:pPr>
        <w:ind w:firstLine="720"/>
        <w:jc w:val="both"/>
        <w:rPr>
          <w:sz w:val="28"/>
          <w:szCs w:val="28"/>
        </w:rPr>
      </w:pPr>
      <w:r w:rsidRPr="006B7D6E">
        <w:rPr>
          <w:sz w:val="28"/>
          <w:szCs w:val="28"/>
        </w:rPr>
        <w:t>2.1</w:t>
      </w:r>
      <w:r w:rsidR="00AC6634" w:rsidRPr="006B7D6E">
        <w:rPr>
          <w:sz w:val="28"/>
          <w:szCs w:val="28"/>
        </w:rPr>
        <w:t>8</w:t>
      </w:r>
      <w:r w:rsidRPr="006B7D6E">
        <w:rPr>
          <w:sz w:val="28"/>
          <w:szCs w:val="28"/>
        </w:rPr>
        <w:t>.</w:t>
      </w:r>
      <w:r w:rsidR="00D22D5F" w:rsidRPr="006B7D6E">
        <w:rPr>
          <w:sz w:val="28"/>
          <w:szCs w:val="28"/>
        </w:rPr>
        <w:t> </w:t>
      </w:r>
      <w:r w:rsidRPr="006B7D6E">
        <w:rPr>
          <w:sz w:val="28"/>
          <w:szCs w:val="28"/>
        </w:rPr>
        <w:t xml:space="preserve">risks – nevēlamu seku </w:t>
      </w:r>
      <w:r w:rsidR="00E1261E" w:rsidRPr="006B7D6E">
        <w:rPr>
          <w:sz w:val="28"/>
          <w:szCs w:val="28"/>
        </w:rPr>
        <w:t xml:space="preserve">(zaudējumi, kaitējumi) </w:t>
      </w:r>
      <w:r w:rsidRPr="006B7D6E">
        <w:rPr>
          <w:sz w:val="28"/>
          <w:szCs w:val="28"/>
        </w:rPr>
        <w:t>iestāšanās iespējamība noteiktā laikposmā vai konkrētos apstākļos;</w:t>
      </w:r>
    </w:p>
    <w:p w14:paraId="63B75110" w14:textId="7293FE3B" w:rsidR="003453E3" w:rsidRPr="006B7D6E" w:rsidRDefault="003453E3" w:rsidP="00072A07">
      <w:pPr>
        <w:ind w:firstLine="720"/>
        <w:jc w:val="both"/>
        <w:rPr>
          <w:sz w:val="28"/>
          <w:szCs w:val="28"/>
        </w:rPr>
      </w:pPr>
      <w:r w:rsidRPr="006B7D6E">
        <w:rPr>
          <w:sz w:val="28"/>
          <w:szCs w:val="28"/>
        </w:rPr>
        <w:t>2.1</w:t>
      </w:r>
      <w:r w:rsidR="00AC6634" w:rsidRPr="006B7D6E">
        <w:rPr>
          <w:sz w:val="28"/>
          <w:szCs w:val="28"/>
        </w:rPr>
        <w:t>9</w:t>
      </w:r>
      <w:r w:rsidRPr="006B7D6E">
        <w:rPr>
          <w:sz w:val="28"/>
          <w:szCs w:val="28"/>
        </w:rPr>
        <w:t>.</w:t>
      </w:r>
      <w:r w:rsidR="00D22D5F" w:rsidRPr="006B7D6E">
        <w:rPr>
          <w:sz w:val="28"/>
          <w:szCs w:val="28"/>
        </w:rPr>
        <w:t> </w:t>
      </w:r>
      <w:r w:rsidRPr="006B7D6E">
        <w:rPr>
          <w:sz w:val="28"/>
          <w:szCs w:val="28"/>
        </w:rPr>
        <w:t>rūpnieciska avārija – notikums, ko izraisa nekontro</w:t>
      </w:r>
      <w:r w:rsidR="008A469F" w:rsidRPr="006B7D6E">
        <w:rPr>
          <w:sz w:val="28"/>
          <w:szCs w:val="28"/>
        </w:rPr>
        <w:t>lējamas</w:t>
      </w:r>
      <w:r w:rsidR="008D0302" w:rsidRPr="006B7D6E">
        <w:rPr>
          <w:sz w:val="28"/>
          <w:szCs w:val="28"/>
        </w:rPr>
        <w:t xml:space="preserve"> vai nekontrolētas</w:t>
      </w:r>
      <w:r w:rsidR="008A469F" w:rsidRPr="006B7D6E">
        <w:rPr>
          <w:sz w:val="28"/>
          <w:szCs w:val="28"/>
        </w:rPr>
        <w:t xml:space="preserve"> norises tādu </w:t>
      </w:r>
      <w:r w:rsidRPr="006B7D6E">
        <w:rPr>
          <w:sz w:val="28"/>
          <w:szCs w:val="28"/>
        </w:rPr>
        <w:t xml:space="preserve">objektu ekspluatācijas laikā, uz kuriem attiecas šie noteikumi, piemēram, liela apjoma emisija, ugunsgrēks vai eksplozija, kas uzreiz vai pēc kāda laika pašā </w:t>
      </w:r>
      <w:r w:rsidR="008A469F" w:rsidRPr="006B7D6E">
        <w:rPr>
          <w:sz w:val="28"/>
          <w:szCs w:val="28"/>
        </w:rPr>
        <w:t>objektā vai ārpus tā</w:t>
      </w:r>
      <w:r w:rsidRPr="006B7D6E">
        <w:rPr>
          <w:sz w:val="28"/>
          <w:szCs w:val="28"/>
        </w:rPr>
        <w:t xml:space="preserve"> nopietni apdraud cilvēku veselību vai vidi un kas saistīts ar vienu vai vairākām bīstamām vielām;</w:t>
      </w:r>
    </w:p>
    <w:p w14:paraId="63B75111" w14:textId="33E6C69B" w:rsidR="003453E3" w:rsidRPr="006B7D6E" w:rsidRDefault="00AC6634" w:rsidP="00072A07">
      <w:pPr>
        <w:ind w:firstLine="720"/>
        <w:jc w:val="both"/>
        <w:rPr>
          <w:sz w:val="28"/>
          <w:szCs w:val="28"/>
        </w:rPr>
      </w:pPr>
      <w:r w:rsidRPr="006B7D6E">
        <w:rPr>
          <w:sz w:val="28"/>
          <w:szCs w:val="28"/>
        </w:rPr>
        <w:t>2.20</w:t>
      </w:r>
      <w:r w:rsidR="003453E3" w:rsidRPr="006B7D6E">
        <w:rPr>
          <w:sz w:val="28"/>
          <w:szCs w:val="28"/>
        </w:rPr>
        <w:t>.</w:t>
      </w:r>
      <w:r w:rsidR="00D22D5F" w:rsidRPr="006B7D6E">
        <w:rPr>
          <w:sz w:val="28"/>
          <w:szCs w:val="28"/>
        </w:rPr>
        <w:t> </w:t>
      </w:r>
      <w:r w:rsidR="003453E3" w:rsidRPr="006B7D6E">
        <w:rPr>
          <w:sz w:val="28"/>
          <w:szCs w:val="28"/>
        </w:rPr>
        <w:t>sabiedrība – viena vai vairākas fiziskas vai juridiskas personas, kā arī to apvienības</w:t>
      </w:r>
      <w:r w:rsidR="00400973" w:rsidRPr="006B7D6E">
        <w:rPr>
          <w:sz w:val="28"/>
          <w:szCs w:val="28"/>
        </w:rPr>
        <w:t xml:space="preserve"> vai organizācijas un to grupas.</w:t>
      </w:r>
    </w:p>
    <w:p w14:paraId="63B75112" w14:textId="77777777" w:rsidR="003453E3" w:rsidRPr="006B7D6E" w:rsidRDefault="003453E3" w:rsidP="00072A07">
      <w:pPr>
        <w:ind w:firstLine="720"/>
        <w:jc w:val="both"/>
        <w:rPr>
          <w:sz w:val="28"/>
          <w:szCs w:val="28"/>
        </w:rPr>
      </w:pPr>
    </w:p>
    <w:p w14:paraId="63B75113" w14:textId="63945139" w:rsidR="00F85E90" w:rsidRPr="006B7D6E" w:rsidRDefault="00F85E90" w:rsidP="00F85E90">
      <w:pPr>
        <w:ind w:firstLine="720"/>
        <w:jc w:val="both"/>
        <w:rPr>
          <w:sz w:val="28"/>
          <w:szCs w:val="28"/>
        </w:rPr>
      </w:pPr>
      <w:r w:rsidRPr="006B7D6E">
        <w:rPr>
          <w:sz w:val="28"/>
          <w:szCs w:val="28"/>
        </w:rPr>
        <w:t>3.</w:t>
      </w:r>
      <w:r w:rsidR="0064332C" w:rsidRPr="006B7D6E">
        <w:rPr>
          <w:sz w:val="28"/>
          <w:szCs w:val="28"/>
        </w:rPr>
        <w:t> </w:t>
      </w:r>
      <w:r w:rsidRPr="006B7D6E">
        <w:rPr>
          <w:sz w:val="28"/>
          <w:szCs w:val="28"/>
        </w:rPr>
        <w:t xml:space="preserve">Noteikumi attiecas </w:t>
      </w:r>
      <w:r w:rsidR="00152235" w:rsidRPr="006B7D6E">
        <w:rPr>
          <w:sz w:val="28"/>
          <w:szCs w:val="28"/>
        </w:rPr>
        <w:t xml:space="preserve">arī </w:t>
      </w:r>
      <w:r w:rsidRPr="006B7D6E">
        <w:rPr>
          <w:sz w:val="28"/>
          <w:szCs w:val="28"/>
        </w:rPr>
        <w:t xml:space="preserve">uz gāzes glabāšanu pazemes krātuvēs, darbībai piemērotās dabiskās ģeoloģiskās struktūrās vai neizmantotās raktuvēs (šahtās), kā arī </w:t>
      </w:r>
      <w:r w:rsidR="0064332C" w:rsidRPr="006B7D6E">
        <w:rPr>
          <w:sz w:val="28"/>
          <w:szCs w:val="28"/>
        </w:rPr>
        <w:t xml:space="preserve">uz </w:t>
      </w:r>
      <w:r w:rsidRPr="006B7D6E">
        <w:rPr>
          <w:sz w:val="28"/>
          <w:szCs w:val="28"/>
        </w:rPr>
        <w:t xml:space="preserve">bīstamo vielu ķīmiskās un termiskās pārstrādes </w:t>
      </w:r>
      <w:r w:rsidR="008D0302" w:rsidRPr="006B7D6E">
        <w:rPr>
          <w:sz w:val="28"/>
          <w:szCs w:val="28"/>
        </w:rPr>
        <w:t>tehnoloģiskie</w:t>
      </w:r>
      <w:r w:rsidR="0064332C" w:rsidRPr="006B7D6E">
        <w:rPr>
          <w:sz w:val="28"/>
          <w:szCs w:val="28"/>
        </w:rPr>
        <w:t>m</w:t>
      </w:r>
      <w:r w:rsidR="008D0302" w:rsidRPr="006B7D6E">
        <w:rPr>
          <w:sz w:val="28"/>
          <w:szCs w:val="28"/>
        </w:rPr>
        <w:t xml:space="preserve"> procesi</w:t>
      </w:r>
      <w:r w:rsidR="0064332C" w:rsidRPr="006B7D6E">
        <w:rPr>
          <w:sz w:val="28"/>
          <w:szCs w:val="28"/>
        </w:rPr>
        <w:t>em</w:t>
      </w:r>
      <w:r w:rsidR="008D0302" w:rsidRPr="006B7D6E">
        <w:rPr>
          <w:sz w:val="28"/>
          <w:szCs w:val="28"/>
        </w:rPr>
        <w:t xml:space="preserve"> un ar šie</w:t>
      </w:r>
      <w:r w:rsidRPr="006B7D6E">
        <w:rPr>
          <w:sz w:val="28"/>
          <w:szCs w:val="28"/>
        </w:rPr>
        <w:t xml:space="preserve">m </w:t>
      </w:r>
      <w:r w:rsidR="008D0302" w:rsidRPr="006B7D6E">
        <w:rPr>
          <w:sz w:val="28"/>
          <w:szCs w:val="28"/>
        </w:rPr>
        <w:t>procesiem</w:t>
      </w:r>
      <w:r w:rsidRPr="006B7D6E">
        <w:rPr>
          <w:sz w:val="28"/>
          <w:szCs w:val="28"/>
        </w:rPr>
        <w:t xml:space="preserve"> saistīto uzglabāšanu</w:t>
      </w:r>
      <w:r w:rsidR="0064332C" w:rsidRPr="006B7D6E">
        <w:rPr>
          <w:sz w:val="28"/>
          <w:szCs w:val="28"/>
        </w:rPr>
        <w:t xml:space="preserve"> un</w:t>
      </w:r>
      <w:r w:rsidRPr="006B7D6E">
        <w:rPr>
          <w:sz w:val="28"/>
          <w:szCs w:val="28"/>
        </w:rPr>
        <w:t xml:space="preserve"> pārstrādes procesā radušos atkritumu glabātavām, ieskaitot šo atkritumu dīķus vai </w:t>
      </w:r>
      <w:r w:rsidR="007F3A66" w:rsidRPr="006B7D6E">
        <w:rPr>
          <w:sz w:val="28"/>
          <w:szCs w:val="28"/>
        </w:rPr>
        <w:t>dambjus, kuro</w:t>
      </w:r>
      <w:r w:rsidRPr="006B7D6E">
        <w:rPr>
          <w:sz w:val="28"/>
          <w:szCs w:val="28"/>
        </w:rPr>
        <w:t>s ir bīstamas vielas.</w:t>
      </w:r>
    </w:p>
    <w:p w14:paraId="63B75114" w14:textId="77777777" w:rsidR="003453E3" w:rsidRPr="006B7D6E" w:rsidRDefault="003453E3" w:rsidP="00072A07">
      <w:pPr>
        <w:jc w:val="both"/>
        <w:rPr>
          <w:sz w:val="28"/>
          <w:szCs w:val="28"/>
        </w:rPr>
      </w:pPr>
    </w:p>
    <w:p w14:paraId="63B75115" w14:textId="77777777" w:rsidR="003453E3" w:rsidRPr="006B7D6E" w:rsidRDefault="003453E3" w:rsidP="00072A07">
      <w:pPr>
        <w:ind w:firstLine="720"/>
        <w:rPr>
          <w:sz w:val="28"/>
          <w:szCs w:val="28"/>
        </w:rPr>
      </w:pPr>
      <w:r w:rsidRPr="006B7D6E">
        <w:rPr>
          <w:sz w:val="28"/>
          <w:szCs w:val="28"/>
        </w:rPr>
        <w:t xml:space="preserve">4. Noteikumi neattiecas uz: </w:t>
      </w:r>
    </w:p>
    <w:p w14:paraId="63B75116" w14:textId="421E7E8F" w:rsidR="003453E3" w:rsidRPr="006B7D6E" w:rsidRDefault="003453E3" w:rsidP="00072A07">
      <w:pPr>
        <w:ind w:firstLine="720"/>
        <w:jc w:val="both"/>
        <w:rPr>
          <w:sz w:val="28"/>
          <w:szCs w:val="28"/>
        </w:rPr>
      </w:pPr>
      <w:r w:rsidRPr="006B7D6E">
        <w:rPr>
          <w:sz w:val="28"/>
          <w:szCs w:val="28"/>
        </w:rPr>
        <w:t>4.1.</w:t>
      </w:r>
      <w:r w:rsidR="0064332C" w:rsidRPr="006B7D6E">
        <w:rPr>
          <w:sz w:val="28"/>
          <w:szCs w:val="28"/>
        </w:rPr>
        <w:t> </w:t>
      </w:r>
      <w:r w:rsidRPr="006B7D6E">
        <w:rPr>
          <w:sz w:val="28"/>
          <w:szCs w:val="28"/>
        </w:rPr>
        <w:t>Aizsardzības minist</w:t>
      </w:r>
      <w:r w:rsidR="00D570D3" w:rsidRPr="006B7D6E">
        <w:rPr>
          <w:sz w:val="28"/>
          <w:szCs w:val="28"/>
        </w:rPr>
        <w:t>rijas valdījumā esošiem militārie</w:t>
      </w:r>
      <w:r w:rsidRPr="006B7D6E">
        <w:rPr>
          <w:sz w:val="28"/>
          <w:szCs w:val="28"/>
        </w:rPr>
        <w:t>m objektiem</w:t>
      </w:r>
      <w:r w:rsidR="00D570D3" w:rsidRPr="006B7D6E">
        <w:rPr>
          <w:sz w:val="28"/>
          <w:szCs w:val="28"/>
        </w:rPr>
        <w:t xml:space="preserve"> </w:t>
      </w:r>
      <w:r w:rsidRPr="006B7D6E">
        <w:rPr>
          <w:sz w:val="28"/>
          <w:szCs w:val="28"/>
        </w:rPr>
        <w:t>vai glabātavām;</w:t>
      </w:r>
    </w:p>
    <w:p w14:paraId="63B75117" w14:textId="7C258FCB" w:rsidR="003453E3" w:rsidRPr="006B7D6E" w:rsidRDefault="003453E3" w:rsidP="00072A07">
      <w:pPr>
        <w:ind w:firstLine="720"/>
        <w:jc w:val="both"/>
        <w:rPr>
          <w:sz w:val="28"/>
          <w:szCs w:val="28"/>
        </w:rPr>
      </w:pPr>
      <w:r w:rsidRPr="006B7D6E">
        <w:rPr>
          <w:sz w:val="28"/>
          <w:szCs w:val="28"/>
        </w:rPr>
        <w:t>4.2.</w:t>
      </w:r>
      <w:r w:rsidR="0064332C" w:rsidRPr="006B7D6E">
        <w:rPr>
          <w:sz w:val="28"/>
          <w:szCs w:val="28"/>
        </w:rPr>
        <w:t> </w:t>
      </w:r>
      <w:r w:rsidRPr="006B7D6E">
        <w:rPr>
          <w:sz w:val="28"/>
          <w:szCs w:val="28"/>
        </w:rPr>
        <w:t>darbībām ar jonizējošā starojuma avotiem;</w:t>
      </w:r>
    </w:p>
    <w:p w14:paraId="63B75118" w14:textId="4F9BF106" w:rsidR="003453E3" w:rsidRPr="006B7D6E" w:rsidRDefault="003453E3" w:rsidP="00072A07">
      <w:pPr>
        <w:ind w:firstLine="720"/>
        <w:jc w:val="both"/>
        <w:rPr>
          <w:sz w:val="28"/>
          <w:szCs w:val="28"/>
        </w:rPr>
      </w:pPr>
      <w:r w:rsidRPr="006B7D6E">
        <w:rPr>
          <w:sz w:val="28"/>
          <w:szCs w:val="28"/>
        </w:rPr>
        <w:t>4.3.</w:t>
      </w:r>
      <w:r w:rsidR="0064332C" w:rsidRPr="006B7D6E">
        <w:rPr>
          <w:sz w:val="28"/>
          <w:szCs w:val="28"/>
        </w:rPr>
        <w:t> </w:t>
      </w:r>
      <w:r w:rsidRPr="006B7D6E">
        <w:rPr>
          <w:sz w:val="28"/>
          <w:szCs w:val="28"/>
        </w:rPr>
        <w:t xml:space="preserve">bīstamo kravu pārvadājumiem un ar tiem tieši saistītu pagaidu uzglabāšanu uz autoceļu, dzelzceļa, iekšzemes ūdensceļu, jūras vai gaisa satiksmes transportlīdzekļiem ārpus </w:t>
      </w:r>
      <w:r w:rsidR="008A469F" w:rsidRPr="006B7D6E">
        <w:rPr>
          <w:sz w:val="28"/>
          <w:szCs w:val="28"/>
        </w:rPr>
        <w:t>objektiem</w:t>
      </w:r>
      <w:r w:rsidRPr="006B7D6E">
        <w:rPr>
          <w:sz w:val="28"/>
          <w:szCs w:val="28"/>
        </w:rPr>
        <w:t>, uz</w:t>
      </w:r>
      <w:r w:rsidR="008D0302" w:rsidRPr="006B7D6E">
        <w:rPr>
          <w:sz w:val="28"/>
          <w:szCs w:val="28"/>
        </w:rPr>
        <w:t xml:space="preserve"> kurie</w:t>
      </w:r>
      <w:r w:rsidRPr="006B7D6E">
        <w:rPr>
          <w:sz w:val="28"/>
          <w:szCs w:val="28"/>
        </w:rPr>
        <w:t>m attiecas šie noteikumi, arī iekraušanu un izkraušanu vai transportēšanu uz citiem transportlīdzekļiem vai no tiem dokos, piestātnēs vai šķirotavās;</w:t>
      </w:r>
    </w:p>
    <w:p w14:paraId="63B75119" w14:textId="3F4A517C" w:rsidR="003453E3" w:rsidRPr="006B7D6E" w:rsidRDefault="003453E3" w:rsidP="00072A07">
      <w:pPr>
        <w:ind w:firstLine="720"/>
        <w:jc w:val="both"/>
        <w:rPr>
          <w:sz w:val="28"/>
          <w:szCs w:val="28"/>
        </w:rPr>
      </w:pPr>
      <w:r w:rsidRPr="006B7D6E">
        <w:rPr>
          <w:sz w:val="28"/>
          <w:szCs w:val="28"/>
        </w:rPr>
        <w:t>4.4.</w:t>
      </w:r>
      <w:r w:rsidR="0064332C" w:rsidRPr="006B7D6E">
        <w:rPr>
          <w:sz w:val="28"/>
          <w:szCs w:val="28"/>
        </w:rPr>
        <w:t> </w:t>
      </w:r>
      <w:r w:rsidRPr="006B7D6E">
        <w:rPr>
          <w:sz w:val="28"/>
          <w:szCs w:val="28"/>
        </w:rPr>
        <w:t xml:space="preserve">bīstamo vielu transportēšanu pa cauruļvadiem uz sūkņu stacijām, kas atrodas ārpus </w:t>
      </w:r>
      <w:r w:rsidR="008A469F" w:rsidRPr="006B7D6E">
        <w:rPr>
          <w:sz w:val="28"/>
          <w:szCs w:val="28"/>
        </w:rPr>
        <w:t>objektiem, uz kurie</w:t>
      </w:r>
      <w:r w:rsidRPr="006B7D6E">
        <w:rPr>
          <w:sz w:val="28"/>
          <w:szCs w:val="28"/>
        </w:rPr>
        <w:t>m attiecas šo noteikumu prasības;</w:t>
      </w:r>
    </w:p>
    <w:p w14:paraId="63B7511A" w14:textId="1D39EEF8" w:rsidR="003453E3" w:rsidRPr="006B7D6E" w:rsidRDefault="003453E3" w:rsidP="00072A07">
      <w:pPr>
        <w:ind w:firstLine="720"/>
        <w:jc w:val="both"/>
        <w:rPr>
          <w:sz w:val="28"/>
          <w:szCs w:val="28"/>
        </w:rPr>
      </w:pPr>
      <w:r w:rsidRPr="006B7D6E">
        <w:rPr>
          <w:sz w:val="28"/>
          <w:szCs w:val="28"/>
        </w:rPr>
        <w:t>4.5.</w:t>
      </w:r>
      <w:r w:rsidR="0064332C" w:rsidRPr="006B7D6E">
        <w:rPr>
          <w:sz w:val="28"/>
          <w:szCs w:val="28"/>
        </w:rPr>
        <w:t> </w:t>
      </w:r>
      <w:r w:rsidRPr="006B7D6E">
        <w:rPr>
          <w:sz w:val="28"/>
          <w:szCs w:val="28"/>
        </w:rPr>
        <w:t>derīgo izrakteņu izpēti, ieguvi un pārstrādi raktuvēs, karjeros un urbumos;</w:t>
      </w:r>
    </w:p>
    <w:p w14:paraId="63B7511B" w14:textId="2D200FA0" w:rsidR="003453E3" w:rsidRPr="006B7D6E" w:rsidRDefault="003453E3" w:rsidP="00072A07">
      <w:pPr>
        <w:ind w:firstLine="720"/>
        <w:jc w:val="both"/>
        <w:rPr>
          <w:sz w:val="28"/>
          <w:szCs w:val="28"/>
        </w:rPr>
      </w:pPr>
      <w:r w:rsidRPr="006B7D6E">
        <w:rPr>
          <w:sz w:val="28"/>
          <w:szCs w:val="28"/>
        </w:rPr>
        <w:t>4.6.</w:t>
      </w:r>
      <w:r w:rsidR="0064332C" w:rsidRPr="006B7D6E">
        <w:rPr>
          <w:sz w:val="28"/>
          <w:szCs w:val="28"/>
        </w:rPr>
        <w:t> </w:t>
      </w:r>
      <w:r w:rsidRPr="006B7D6E">
        <w:rPr>
          <w:sz w:val="28"/>
          <w:szCs w:val="28"/>
        </w:rPr>
        <w:t>derīgo izrakteņu, tostarp ogļūdeņražu, izpēti un ieguvi atklātā jūrā;</w:t>
      </w:r>
    </w:p>
    <w:p w14:paraId="63B7511C" w14:textId="6AB789F0" w:rsidR="003453E3" w:rsidRPr="006B7D6E" w:rsidRDefault="003453E3" w:rsidP="00072A07">
      <w:pPr>
        <w:ind w:firstLine="720"/>
        <w:jc w:val="both"/>
        <w:rPr>
          <w:sz w:val="28"/>
          <w:szCs w:val="28"/>
        </w:rPr>
      </w:pPr>
      <w:r w:rsidRPr="006B7D6E">
        <w:rPr>
          <w:sz w:val="28"/>
          <w:szCs w:val="28"/>
        </w:rPr>
        <w:t>4.7.</w:t>
      </w:r>
      <w:r w:rsidR="0064332C" w:rsidRPr="006B7D6E">
        <w:rPr>
          <w:sz w:val="28"/>
          <w:szCs w:val="28"/>
        </w:rPr>
        <w:t> </w:t>
      </w:r>
      <w:r w:rsidRPr="006B7D6E">
        <w:rPr>
          <w:sz w:val="28"/>
          <w:szCs w:val="28"/>
        </w:rPr>
        <w:t xml:space="preserve">gāzes glabāšanu pazemes krātuvēs atklātā jūrā tam paredzētās glabāšanas krātuvēs, </w:t>
      </w:r>
      <w:r w:rsidR="0064332C" w:rsidRPr="006B7D6E">
        <w:rPr>
          <w:sz w:val="28"/>
          <w:szCs w:val="28"/>
        </w:rPr>
        <w:t>kā arī</w:t>
      </w:r>
      <w:r w:rsidRPr="006B7D6E">
        <w:rPr>
          <w:sz w:val="28"/>
          <w:szCs w:val="28"/>
        </w:rPr>
        <w:t xml:space="preserve"> vietās, kur notiek derīgo izrakteņu, tostarp ogļūdeņražu, izpēte un ieguve;</w:t>
      </w:r>
    </w:p>
    <w:p w14:paraId="63B7511D" w14:textId="3F9033DE" w:rsidR="003453E3" w:rsidRPr="006B7D6E" w:rsidRDefault="003453E3" w:rsidP="00072A07">
      <w:pPr>
        <w:ind w:firstLine="720"/>
        <w:jc w:val="both"/>
        <w:rPr>
          <w:sz w:val="28"/>
          <w:szCs w:val="28"/>
        </w:rPr>
      </w:pPr>
      <w:r w:rsidRPr="006B7D6E">
        <w:rPr>
          <w:sz w:val="28"/>
          <w:szCs w:val="28"/>
        </w:rPr>
        <w:t>4.8.</w:t>
      </w:r>
      <w:r w:rsidR="0064332C" w:rsidRPr="006B7D6E">
        <w:rPr>
          <w:sz w:val="28"/>
          <w:szCs w:val="28"/>
        </w:rPr>
        <w:t> </w:t>
      </w:r>
      <w:r w:rsidRPr="006B7D6E">
        <w:rPr>
          <w:sz w:val="28"/>
          <w:szCs w:val="28"/>
        </w:rPr>
        <w:t>atkritumu poligoniem, arī atkritumu pazemes glabātavām.</w:t>
      </w:r>
    </w:p>
    <w:p w14:paraId="63B7511E" w14:textId="77777777" w:rsidR="003453E3" w:rsidRPr="006B7D6E" w:rsidRDefault="003453E3" w:rsidP="00072A07">
      <w:pPr>
        <w:autoSpaceDE w:val="0"/>
        <w:autoSpaceDN w:val="0"/>
        <w:adjustRightInd w:val="0"/>
        <w:ind w:firstLine="720"/>
        <w:jc w:val="both"/>
        <w:rPr>
          <w:sz w:val="28"/>
          <w:szCs w:val="28"/>
          <w:lang w:eastAsia="en-US"/>
        </w:rPr>
      </w:pPr>
    </w:p>
    <w:p w14:paraId="63B7511F" w14:textId="3B2B6100" w:rsidR="003453E3" w:rsidRPr="006B7D6E" w:rsidRDefault="003453E3" w:rsidP="00072A07">
      <w:pPr>
        <w:autoSpaceDE w:val="0"/>
        <w:autoSpaceDN w:val="0"/>
        <w:adjustRightInd w:val="0"/>
        <w:jc w:val="both"/>
        <w:rPr>
          <w:sz w:val="28"/>
          <w:szCs w:val="28"/>
        </w:rPr>
      </w:pPr>
      <w:r w:rsidRPr="006B7D6E">
        <w:rPr>
          <w:sz w:val="28"/>
          <w:szCs w:val="28"/>
        </w:rPr>
        <w:tab/>
        <w:t>5.</w:t>
      </w:r>
      <w:r w:rsidR="0064332C" w:rsidRPr="006B7D6E">
        <w:rPr>
          <w:sz w:val="28"/>
          <w:szCs w:val="28"/>
        </w:rPr>
        <w:t> </w:t>
      </w:r>
      <w:r w:rsidRPr="006B7D6E">
        <w:rPr>
          <w:sz w:val="28"/>
          <w:szCs w:val="28"/>
        </w:rPr>
        <w:t xml:space="preserve">Atbildīgā persona izstrādā un veic šajos noteikumos paredzētos un citus nepieciešamos rūpniecisko avāriju riska samazināšanas pasākumus, lai nodrošinātu darbinieku, apkārtējo iedzīvotāju un sabiedrības drošību un aizsargātu tos no rūpnieciskās avārijas kaitīgās iedarbības, kā arī saglabātu kvalitatīvu vidi, bet, ja notikusi avārija, </w:t>
      </w:r>
      <w:r w:rsidR="00665421" w:rsidRPr="006B7D6E">
        <w:rPr>
          <w:sz w:val="28"/>
          <w:szCs w:val="28"/>
          <w:lang w:eastAsia="en-US"/>
        </w:rPr>
        <w:t>–</w:t>
      </w:r>
      <w:r w:rsidRPr="006B7D6E">
        <w:rPr>
          <w:sz w:val="28"/>
          <w:szCs w:val="28"/>
        </w:rPr>
        <w:t xml:space="preserve"> atjaunotu vides kvalitāti. </w:t>
      </w:r>
    </w:p>
    <w:p w14:paraId="63B75120" w14:textId="77777777" w:rsidR="003453E3" w:rsidRPr="006B7D6E" w:rsidRDefault="003453E3" w:rsidP="00072A07">
      <w:pPr>
        <w:autoSpaceDE w:val="0"/>
        <w:autoSpaceDN w:val="0"/>
        <w:adjustRightInd w:val="0"/>
        <w:ind w:firstLine="720"/>
        <w:jc w:val="both"/>
        <w:rPr>
          <w:sz w:val="28"/>
          <w:szCs w:val="28"/>
          <w:lang w:eastAsia="en-US"/>
        </w:rPr>
      </w:pPr>
    </w:p>
    <w:p w14:paraId="63B75121" w14:textId="5545F097" w:rsidR="004F5F37" w:rsidRPr="006B7D6E" w:rsidRDefault="004F5F37" w:rsidP="00072A07">
      <w:pPr>
        <w:autoSpaceDE w:val="0"/>
        <w:autoSpaceDN w:val="0"/>
        <w:adjustRightInd w:val="0"/>
        <w:ind w:firstLine="720"/>
        <w:jc w:val="both"/>
        <w:rPr>
          <w:sz w:val="28"/>
          <w:szCs w:val="28"/>
          <w:lang w:eastAsia="en-US"/>
        </w:rPr>
      </w:pPr>
      <w:r w:rsidRPr="006B7D6E">
        <w:rPr>
          <w:sz w:val="28"/>
          <w:szCs w:val="28"/>
          <w:lang w:eastAsia="en-US"/>
        </w:rPr>
        <w:t>6.</w:t>
      </w:r>
      <w:r w:rsidR="0064332C" w:rsidRPr="006B7D6E">
        <w:rPr>
          <w:sz w:val="28"/>
          <w:szCs w:val="28"/>
          <w:lang w:eastAsia="en-US"/>
        </w:rPr>
        <w:t> </w:t>
      </w:r>
      <w:r w:rsidR="00D570D3" w:rsidRPr="006B7D6E">
        <w:rPr>
          <w:sz w:val="28"/>
          <w:szCs w:val="28"/>
          <w:lang w:eastAsia="en-US"/>
        </w:rPr>
        <w:t>O</w:t>
      </w:r>
      <w:r w:rsidRPr="006B7D6E">
        <w:rPr>
          <w:sz w:val="28"/>
          <w:szCs w:val="28"/>
          <w:lang w:eastAsia="en-US"/>
        </w:rPr>
        <w:t xml:space="preserve">bjekta vai </w:t>
      </w:r>
      <w:r w:rsidR="00D570D3" w:rsidRPr="006B7D6E">
        <w:rPr>
          <w:sz w:val="28"/>
          <w:szCs w:val="28"/>
          <w:lang w:eastAsia="en-US"/>
        </w:rPr>
        <w:t xml:space="preserve">iekārtas vai </w:t>
      </w:r>
      <w:r w:rsidRPr="006B7D6E">
        <w:rPr>
          <w:sz w:val="28"/>
          <w:szCs w:val="28"/>
          <w:lang w:eastAsia="en-US"/>
        </w:rPr>
        <w:t>tā</w:t>
      </w:r>
      <w:r w:rsidR="00D570D3" w:rsidRPr="006B7D6E">
        <w:rPr>
          <w:sz w:val="28"/>
          <w:szCs w:val="28"/>
          <w:lang w:eastAsia="en-US"/>
        </w:rPr>
        <w:t>s</w:t>
      </w:r>
      <w:r w:rsidRPr="006B7D6E">
        <w:rPr>
          <w:sz w:val="28"/>
          <w:szCs w:val="28"/>
          <w:lang w:eastAsia="en-US"/>
        </w:rPr>
        <w:t xml:space="preserve"> atsevišķu daļu ekspluatāciju nedrīkst uzsākt vai turpināt vai nedrīkst veikt tajā darbības ar atsevišķām bīstamām vielām, ja atbildīgās personas veiktajiem pasākumiem rūpniecisko avāriju riska un avāriju seku smaguma samazināšanai ir būtiski trūkumi, kuru dēļ var izraisīties rūpnieciska avārija, vai rūpnieciskās avārijas gadījumā nav iespējams ierobežot </w:t>
      </w:r>
      <w:r w:rsidR="0064332C" w:rsidRPr="006B7D6E">
        <w:rPr>
          <w:sz w:val="28"/>
          <w:szCs w:val="28"/>
          <w:lang w:eastAsia="en-US"/>
        </w:rPr>
        <w:t xml:space="preserve">tās </w:t>
      </w:r>
      <w:r w:rsidRPr="006B7D6E">
        <w:rPr>
          <w:sz w:val="28"/>
          <w:szCs w:val="28"/>
          <w:lang w:eastAsia="en-US"/>
        </w:rPr>
        <w:t>izpl</w:t>
      </w:r>
      <w:r w:rsidR="00893CDA" w:rsidRPr="006B7D6E">
        <w:rPr>
          <w:sz w:val="28"/>
          <w:szCs w:val="28"/>
          <w:lang w:eastAsia="en-US"/>
        </w:rPr>
        <w:t>atību un novērst eskalāciju</w:t>
      </w:r>
      <w:r w:rsidRPr="006B7D6E">
        <w:rPr>
          <w:sz w:val="28"/>
          <w:szCs w:val="28"/>
          <w:lang w:eastAsia="en-US"/>
        </w:rPr>
        <w:t>.</w:t>
      </w:r>
    </w:p>
    <w:p w14:paraId="63B75122" w14:textId="77777777" w:rsidR="003453E3" w:rsidRPr="006B7D6E" w:rsidRDefault="003453E3" w:rsidP="00072A07">
      <w:pPr>
        <w:ind w:firstLine="720"/>
        <w:jc w:val="both"/>
        <w:rPr>
          <w:sz w:val="28"/>
          <w:szCs w:val="28"/>
          <w:lang w:eastAsia="en-US"/>
        </w:rPr>
      </w:pPr>
    </w:p>
    <w:p w14:paraId="63B75123" w14:textId="3A6DB7B9" w:rsidR="003453E3" w:rsidRPr="006B7D6E" w:rsidRDefault="0064332C" w:rsidP="00072A07">
      <w:pPr>
        <w:ind w:firstLine="720"/>
        <w:jc w:val="both"/>
        <w:rPr>
          <w:sz w:val="28"/>
          <w:szCs w:val="28"/>
        </w:rPr>
      </w:pPr>
      <w:r w:rsidRPr="006B7D6E">
        <w:rPr>
          <w:sz w:val="28"/>
          <w:szCs w:val="28"/>
          <w:lang w:eastAsia="en-US"/>
        </w:rPr>
        <w:t>7. </w:t>
      </w:r>
      <w:r w:rsidR="003453E3" w:rsidRPr="006B7D6E">
        <w:rPr>
          <w:sz w:val="28"/>
          <w:szCs w:val="28"/>
          <w:lang w:eastAsia="en-US"/>
        </w:rPr>
        <w:t>Atbildīgā persona nosaka bīstamās vielas klātbūtni objektā, salīdzinot maksimāli iespējamo bī</w:t>
      </w:r>
      <w:r w:rsidR="001A2617" w:rsidRPr="006B7D6E">
        <w:rPr>
          <w:sz w:val="28"/>
          <w:szCs w:val="28"/>
          <w:lang w:eastAsia="en-US"/>
        </w:rPr>
        <w:t>stamo vielu daudzumu</w:t>
      </w:r>
      <w:r w:rsidR="003453E3" w:rsidRPr="006B7D6E">
        <w:rPr>
          <w:sz w:val="28"/>
          <w:szCs w:val="28"/>
          <w:lang w:eastAsia="en-US"/>
        </w:rPr>
        <w:t xml:space="preserve"> objektā</w:t>
      </w:r>
      <w:r w:rsidR="001A2617" w:rsidRPr="006B7D6E">
        <w:rPr>
          <w:sz w:val="28"/>
          <w:szCs w:val="28"/>
          <w:lang w:eastAsia="en-US"/>
        </w:rPr>
        <w:t xml:space="preserve"> </w:t>
      </w:r>
      <w:r w:rsidR="003453E3" w:rsidRPr="006B7D6E">
        <w:rPr>
          <w:sz w:val="28"/>
          <w:szCs w:val="28"/>
          <w:lang w:eastAsia="en-US"/>
        </w:rPr>
        <w:t>ar kva</w:t>
      </w:r>
      <w:r w:rsidR="001800E0" w:rsidRPr="006B7D6E">
        <w:rPr>
          <w:sz w:val="28"/>
          <w:szCs w:val="28"/>
          <w:lang w:eastAsia="en-US"/>
        </w:rPr>
        <w:t>lificējošiem daudzumiem zemāka un augstāka</w:t>
      </w:r>
      <w:r w:rsidR="003453E3" w:rsidRPr="006B7D6E">
        <w:rPr>
          <w:sz w:val="28"/>
          <w:szCs w:val="28"/>
          <w:lang w:eastAsia="en-US"/>
        </w:rPr>
        <w:t xml:space="preserve"> </w:t>
      </w:r>
      <w:r w:rsidR="001B3654" w:rsidRPr="006B7D6E">
        <w:rPr>
          <w:sz w:val="28"/>
          <w:szCs w:val="28"/>
          <w:lang w:eastAsia="en-US"/>
        </w:rPr>
        <w:t xml:space="preserve">riska </w:t>
      </w:r>
      <w:r w:rsidR="003453E3" w:rsidRPr="006B7D6E">
        <w:rPr>
          <w:sz w:val="28"/>
          <w:szCs w:val="28"/>
          <w:lang w:eastAsia="en-US"/>
        </w:rPr>
        <w:t xml:space="preserve">līmeņa </w:t>
      </w:r>
      <w:r w:rsidR="001A2617" w:rsidRPr="006B7D6E">
        <w:rPr>
          <w:sz w:val="28"/>
          <w:szCs w:val="28"/>
          <w:lang w:eastAsia="en-US"/>
        </w:rPr>
        <w:t>objektiem</w:t>
      </w:r>
      <w:r w:rsidR="003453E3" w:rsidRPr="006B7D6E">
        <w:rPr>
          <w:sz w:val="28"/>
          <w:szCs w:val="28"/>
          <w:lang w:eastAsia="en-US"/>
        </w:rPr>
        <w:t xml:space="preserve"> vai aprēķinot bīstamo vielu daudzuma kritēriju (Q kopējais) atbilstoši šo noteikumu 1. pielikum</w:t>
      </w:r>
      <w:r w:rsidRPr="006B7D6E">
        <w:rPr>
          <w:sz w:val="28"/>
          <w:szCs w:val="28"/>
          <w:lang w:eastAsia="en-US"/>
        </w:rPr>
        <w:t>am</w:t>
      </w:r>
      <w:r w:rsidR="00C04377" w:rsidRPr="006B7D6E">
        <w:rPr>
          <w:sz w:val="28"/>
          <w:szCs w:val="28"/>
          <w:lang w:eastAsia="en-US"/>
        </w:rPr>
        <w:t>,</w:t>
      </w:r>
      <w:r w:rsidR="003453E3" w:rsidRPr="006B7D6E">
        <w:rPr>
          <w:sz w:val="28"/>
          <w:szCs w:val="28"/>
          <w:lang w:eastAsia="en-US"/>
        </w:rPr>
        <w:t xml:space="preserve"> un sagatavo iesniegumu par bīstamajām vielām objektā (turpmāk – iesniegums), kurā iekļauj šo noteikumu 2.</w:t>
      </w:r>
      <w:r w:rsidR="00E55CCA" w:rsidRPr="006B7D6E">
        <w:rPr>
          <w:sz w:val="28"/>
          <w:szCs w:val="28"/>
          <w:lang w:eastAsia="en-US"/>
        </w:rPr>
        <w:t> </w:t>
      </w:r>
      <w:r w:rsidR="003453E3" w:rsidRPr="006B7D6E">
        <w:rPr>
          <w:sz w:val="28"/>
          <w:szCs w:val="28"/>
          <w:lang w:eastAsia="en-US"/>
        </w:rPr>
        <w:t xml:space="preserve">pielikumā </w:t>
      </w:r>
      <w:r w:rsidRPr="006B7D6E">
        <w:rPr>
          <w:sz w:val="28"/>
          <w:szCs w:val="28"/>
          <w:lang w:eastAsia="en-US"/>
        </w:rPr>
        <w:t>minē</w:t>
      </w:r>
      <w:r w:rsidR="003453E3" w:rsidRPr="006B7D6E">
        <w:rPr>
          <w:sz w:val="28"/>
          <w:szCs w:val="28"/>
          <w:lang w:eastAsia="en-US"/>
        </w:rPr>
        <w:t>to informāciju.</w:t>
      </w:r>
    </w:p>
    <w:p w14:paraId="63B75124" w14:textId="77777777" w:rsidR="003453E3" w:rsidRPr="006B7D6E" w:rsidRDefault="003453E3" w:rsidP="00072A07">
      <w:pPr>
        <w:autoSpaceDE w:val="0"/>
        <w:autoSpaceDN w:val="0"/>
        <w:adjustRightInd w:val="0"/>
        <w:ind w:firstLine="720"/>
        <w:jc w:val="both"/>
        <w:rPr>
          <w:sz w:val="28"/>
          <w:szCs w:val="28"/>
        </w:rPr>
      </w:pPr>
    </w:p>
    <w:p w14:paraId="63B75125" w14:textId="66210418" w:rsidR="003453E3" w:rsidRPr="006B7D6E" w:rsidRDefault="003453E3" w:rsidP="00072A07">
      <w:pPr>
        <w:autoSpaceDE w:val="0"/>
        <w:autoSpaceDN w:val="0"/>
        <w:adjustRightInd w:val="0"/>
        <w:ind w:firstLine="720"/>
        <w:jc w:val="both"/>
        <w:rPr>
          <w:i/>
          <w:sz w:val="28"/>
          <w:szCs w:val="28"/>
        </w:rPr>
      </w:pPr>
      <w:r w:rsidRPr="006B7D6E">
        <w:rPr>
          <w:sz w:val="28"/>
          <w:szCs w:val="28"/>
        </w:rPr>
        <w:t>8.</w:t>
      </w:r>
      <w:r w:rsidR="0064332C" w:rsidRPr="006B7D6E">
        <w:rPr>
          <w:sz w:val="28"/>
          <w:szCs w:val="28"/>
        </w:rPr>
        <w:t> </w:t>
      </w:r>
      <w:r w:rsidRPr="006B7D6E">
        <w:rPr>
          <w:sz w:val="28"/>
          <w:szCs w:val="28"/>
        </w:rPr>
        <w:t>Atbildīgā persona, novērtējot rūpniecisko avāriju risku, kā arī plānojot un izpildot riska samazināšanas pasākumus</w:t>
      </w:r>
      <w:r w:rsidR="00297855" w:rsidRPr="006B7D6E">
        <w:rPr>
          <w:sz w:val="28"/>
          <w:szCs w:val="28"/>
        </w:rPr>
        <w:t xml:space="preserve">, </w:t>
      </w:r>
      <w:r w:rsidR="00C04377" w:rsidRPr="006B7D6E">
        <w:rPr>
          <w:sz w:val="28"/>
          <w:szCs w:val="28"/>
        </w:rPr>
        <w:t>lai</w:t>
      </w:r>
      <w:r w:rsidR="00297855" w:rsidRPr="006B7D6E">
        <w:rPr>
          <w:sz w:val="28"/>
          <w:szCs w:val="28"/>
        </w:rPr>
        <w:t xml:space="preserve"> novērst</w:t>
      </w:r>
      <w:r w:rsidR="00C04377" w:rsidRPr="006B7D6E">
        <w:rPr>
          <w:sz w:val="28"/>
          <w:szCs w:val="28"/>
        </w:rPr>
        <w:t>u</w:t>
      </w:r>
      <w:r w:rsidR="00297855" w:rsidRPr="006B7D6E">
        <w:rPr>
          <w:sz w:val="28"/>
          <w:szCs w:val="28"/>
        </w:rPr>
        <w:t xml:space="preserve"> rūpnieciskās avārijas, kurās iesaistītas bīstamas vielas, un mazināt</w:t>
      </w:r>
      <w:r w:rsidR="00C04377" w:rsidRPr="006B7D6E">
        <w:rPr>
          <w:sz w:val="28"/>
          <w:szCs w:val="28"/>
        </w:rPr>
        <w:t>u</w:t>
      </w:r>
      <w:r w:rsidR="00297855" w:rsidRPr="006B7D6E">
        <w:rPr>
          <w:sz w:val="28"/>
          <w:szCs w:val="28"/>
        </w:rPr>
        <w:t xml:space="preserve"> notikuš</w:t>
      </w:r>
      <w:r w:rsidR="00C04377" w:rsidRPr="006B7D6E">
        <w:rPr>
          <w:sz w:val="28"/>
          <w:szCs w:val="28"/>
        </w:rPr>
        <w:t>u avāriju seku nevēlamo ietekmi</w:t>
      </w:r>
      <w:r w:rsidR="00297855" w:rsidRPr="006B7D6E">
        <w:rPr>
          <w:sz w:val="28"/>
          <w:szCs w:val="28"/>
        </w:rPr>
        <w:t>, konsekventi un efektīvi nodrošin</w:t>
      </w:r>
      <w:r w:rsidR="00C04377" w:rsidRPr="006B7D6E">
        <w:rPr>
          <w:sz w:val="28"/>
          <w:szCs w:val="28"/>
        </w:rPr>
        <w:t>o</w:t>
      </w:r>
      <w:r w:rsidR="00297855" w:rsidRPr="006B7D6E">
        <w:rPr>
          <w:sz w:val="28"/>
          <w:szCs w:val="28"/>
        </w:rPr>
        <w:t>t augstu cilvēku un vides aizsardzības līmeni</w:t>
      </w:r>
      <w:r w:rsidRPr="006B7D6E">
        <w:rPr>
          <w:sz w:val="28"/>
          <w:szCs w:val="28"/>
        </w:rPr>
        <w:t xml:space="preserve">: </w:t>
      </w:r>
    </w:p>
    <w:p w14:paraId="63B75126" w14:textId="45524B32" w:rsidR="003453E3" w:rsidRPr="006B7D6E" w:rsidRDefault="003453E3" w:rsidP="00072A07">
      <w:pPr>
        <w:autoSpaceDE w:val="0"/>
        <w:autoSpaceDN w:val="0"/>
        <w:adjustRightInd w:val="0"/>
        <w:ind w:firstLine="720"/>
        <w:jc w:val="both"/>
        <w:rPr>
          <w:sz w:val="28"/>
          <w:szCs w:val="28"/>
        </w:rPr>
      </w:pPr>
      <w:r w:rsidRPr="006B7D6E">
        <w:rPr>
          <w:sz w:val="28"/>
          <w:szCs w:val="28"/>
        </w:rPr>
        <w:t>8.1.</w:t>
      </w:r>
      <w:r w:rsidR="0064332C" w:rsidRPr="006B7D6E">
        <w:rPr>
          <w:sz w:val="28"/>
          <w:szCs w:val="28"/>
        </w:rPr>
        <w:t> </w:t>
      </w:r>
      <w:r w:rsidRPr="006B7D6E">
        <w:rPr>
          <w:sz w:val="28"/>
          <w:szCs w:val="28"/>
        </w:rPr>
        <w:t xml:space="preserve">nosaka iespējamos apdraudējumus </w:t>
      </w:r>
      <w:r w:rsidR="00665421" w:rsidRPr="006B7D6E">
        <w:rPr>
          <w:sz w:val="28"/>
          <w:szCs w:val="28"/>
          <w:lang w:eastAsia="en-US"/>
        </w:rPr>
        <w:t>–</w:t>
      </w:r>
      <w:r w:rsidRPr="006B7D6E">
        <w:rPr>
          <w:sz w:val="28"/>
          <w:szCs w:val="28"/>
        </w:rPr>
        <w:t xml:space="preserve"> riska avotus </w:t>
      </w:r>
      <w:r w:rsidR="00665421" w:rsidRPr="006B7D6E">
        <w:rPr>
          <w:sz w:val="28"/>
          <w:szCs w:val="28"/>
          <w:lang w:eastAsia="en-US"/>
        </w:rPr>
        <w:t>–</w:t>
      </w:r>
      <w:r w:rsidRPr="006B7D6E">
        <w:rPr>
          <w:sz w:val="28"/>
          <w:szCs w:val="28"/>
        </w:rPr>
        <w:t xml:space="preserve"> un iespējamos nevēlamos notikumus objektā vai ārpus tā, kuri var izraisīt rūpniecisko avāriju vai tiešus rūpnieciskās avārijas draudus;</w:t>
      </w:r>
    </w:p>
    <w:p w14:paraId="63B75127" w14:textId="6F6BAA91" w:rsidR="003453E3" w:rsidRPr="006B7D6E" w:rsidRDefault="003453E3" w:rsidP="00072A07">
      <w:pPr>
        <w:autoSpaceDE w:val="0"/>
        <w:autoSpaceDN w:val="0"/>
        <w:adjustRightInd w:val="0"/>
        <w:ind w:firstLine="720"/>
        <w:jc w:val="both"/>
        <w:rPr>
          <w:sz w:val="28"/>
          <w:szCs w:val="28"/>
        </w:rPr>
      </w:pPr>
      <w:r w:rsidRPr="006B7D6E">
        <w:rPr>
          <w:sz w:val="28"/>
          <w:szCs w:val="28"/>
        </w:rPr>
        <w:t>8.2.</w:t>
      </w:r>
      <w:r w:rsidR="0064332C" w:rsidRPr="006B7D6E">
        <w:rPr>
          <w:sz w:val="28"/>
          <w:szCs w:val="28"/>
        </w:rPr>
        <w:t> </w:t>
      </w:r>
      <w:r w:rsidRPr="006B7D6E">
        <w:rPr>
          <w:sz w:val="28"/>
          <w:szCs w:val="28"/>
        </w:rPr>
        <w:t xml:space="preserve">saskaņā ar šo noteikumu 3. pielikuma I daļu izstrādā rūpniecisko avāriju novēršanas politiku, kurā raksturo atbildīgās personas </w:t>
      </w:r>
      <w:r w:rsidRPr="006B7D6E">
        <w:rPr>
          <w:spacing w:val="-5"/>
          <w:sz w:val="28"/>
          <w:szCs w:val="28"/>
        </w:rPr>
        <w:t>vispār</w:t>
      </w:r>
      <w:r w:rsidR="00B06463">
        <w:rPr>
          <w:spacing w:val="-5"/>
          <w:sz w:val="28"/>
          <w:szCs w:val="28"/>
        </w:rPr>
        <w:t>īg</w:t>
      </w:r>
      <w:r w:rsidRPr="006B7D6E">
        <w:rPr>
          <w:spacing w:val="-5"/>
          <w:sz w:val="28"/>
          <w:szCs w:val="28"/>
        </w:rPr>
        <w:t>os mērķus, darbības principus, uzdevumus un atbildību, kā arī apņemšanos nepārtraukti uzlabot rūpniecisko avāriju risku kontroli un nodrošināt augstu aizsardzības līmeni;</w:t>
      </w:r>
    </w:p>
    <w:p w14:paraId="63B75128" w14:textId="1892D395" w:rsidR="003453E3" w:rsidRPr="006B7D6E" w:rsidRDefault="003453E3" w:rsidP="00072A07">
      <w:pPr>
        <w:autoSpaceDE w:val="0"/>
        <w:autoSpaceDN w:val="0"/>
        <w:adjustRightInd w:val="0"/>
        <w:ind w:firstLine="720"/>
        <w:jc w:val="both"/>
        <w:rPr>
          <w:sz w:val="28"/>
          <w:szCs w:val="28"/>
        </w:rPr>
      </w:pPr>
      <w:r w:rsidRPr="006B7D6E">
        <w:rPr>
          <w:sz w:val="28"/>
          <w:szCs w:val="28"/>
        </w:rPr>
        <w:t>8.3.</w:t>
      </w:r>
      <w:r w:rsidR="0064332C" w:rsidRPr="006B7D6E">
        <w:rPr>
          <w:sz w:val="28"/>
          <w:szCs w:val="28"/>
        </w:rPr>
        <w:t> </w:t>
      </w:r>
      <w:r w:rsidRPr="006B7D6E">
        <w:rPr>
          <w:sz w:val="28"/>
          <w:szCs w:val="28"/>
        </w:rPr>
        <w:t>izvērtē rūpnieciskās avārijas iespējamās sekas;</w:t>
      </w:r>
    </w:p>
    <w:p w14:paraId="63B75129" w14:textId="4BD8D53C" w:rsidR="003453E3" w:rsidRPr="006B7D6E" w:rsidRDefault="003453E3" w:rsidP="00072A07">
      <w:pPr>
        <w:autoSpaceDE w:val="0"/>
        <w:autoSpaceDN w:val="0"/>
        <w:adjustRightInd w:val="0"/>
        <w:ind w:firstLine="720"/>
        <w:jc w:val="both"/>
        <w:rPr>
          <w:sz w:val="28"/>
          <w:szCs w:val="28"/>
        </w:rPr>
      </w:pPr>
      <w:r w:rsidRPr="006B7D6E">
        <w:rPr>
          <w:sz w:val="28"/>
          <w:szCs w:val="28"/>
        </w:rPr>
        <w:t>8.4.</w:t>
      </w:r>
      <w:r w:rsidR="0064332C" w:rsidRPr="006B7D6E">
        <w:rPr>
          <w:sz w:val="28"/>
          <w:szCs w:val="28"/>
        </w:rPr>
        <w:t> </w:t>
      </w:r>
      <w:r w:rsidRPr="006B7D6E">
        <w:rPr>
          <w:sz w:val="28"/>
          <w:szCs w:val="28"/>
        </w:rPr>
        <w:t>nosaka, kāda nevēlamu notikumu attīstība var radīt vissmagākās sekas videi, cilvēka dzīvībai, veselībai vai īpašumam, ņemot vērā iespējamo savstarpējo nevēlamo ietekmi starp bīstamajām vielām dažādās teh</w:t>
      </w:r>
      <w:r w:rsidR="001B3654" w:rsidRPr="006B7D6E">
        <w:rPr>
          <w:sz w:val="28"/>
          <w:szCs w:val="28"/>
        </w:rPr>
        <w:t>noloģiskajās iekārtās</w:t>
      </w:r>
      <w:r w:rsidR="00D570D3" w:rsidRPr="006B7D6E">
        <w:rPr>
          <w:sz w:val="28"/>
          <w:szCs w:val="28"/>
        </w:rPr>
        <w:t>,</w:t>
      </w:r>
      <w:r w:rsidR="001B3654" w:rsidRPr="006B7D6E">
        <w:rPr>
          <w:sz w:val="28"/>
          <w:szCs w:val="28"/>
        </w:rPr>
        <w:t xml:space="preserve"> būvēs</w:t>
      </w:r>
      <w:r w:rsidR="00D570D3" w:rsidRPr="006B7D6E">
        <w:rPr>
          <w:sz w:val="28"/>
          <w:szCs w:val="28"/>
        </w:rPr>
        <w:t>, aprīkojumā vai bīstamo kravu transportlīdzekļos objekta teritorijā, kā arī ārējo riska faktoru ietekmi</w:t>
      </w:r>
      <w:r w:rsidR="001B3654" w:rsidRPr="006B7D6E">
        <w:rPr>
          <w:sz w:val="28"/>
          <w:szCs w:val="28"/>
        </w:rPr>
        <w:t>;</w:t>
      </w:r>
    </w:p>
    <w:p w14:paraId="63B7512A" w14:textId="4745EDF4" w:rsidR="003453E3" w:rsidRPr="006B7D6E" w:rsidRDefault="003453E3" w:rsidP="00072A07">
      <w:pPr>
        <w:autoSpaceDE w:val="0"/>
        <w:autoSpaceDN w:val="0"/>
        <w:adjustRightInd w:val="0"/>
        <w:ind w:firstLine="720"/>
        <w:jc w:val="both"/>
        <w:rPr>
          <w:sz w:val="28"/>
          <w:szCs w:val="28"/>
        </w:rPr>
      </w:pPr>
      <w:r w:rsidRPr="006B7D6E">
        <w:rPr>
          <w:sz w:val="28"/>
          <w:szCs w:val="28"/>
        </w:rPr>
        <w:t>8.5.</w:t>
      </w:r>
      <w:r w:rsidR="00DC2071" w:rsidRPr="006B7D6E">
        <w:rPr>
          <w:sz w:val="28"/>
          <w:szCs w:val="28"/>
        </w:rPr>
        <w:t> </w:t>
      </w:r>
      <w:r w:rsidRPr="006B7D6E">
        <w:rPr>
          <w:sz w:val="28"/>
          <w:szCs w:val="28"/>
        </w:rPr>
        <w:t>novērtē tādas rūpnieciskās avārijas iespējamību, kura radītu vissmagākās sekas videi, cilvēka dzīvībai, veselībai vai īpašumam;</w:t>
      </w:r>
    </w:p>
    <w:p w14:paraId="63B7512B" w14:textId="1830D3D6" w:rsidR="003453E3" w:rsidRPr="006B7D6E" w:rsidRDefault="003453E3" w:rsidP="00072A07">
      <w:pPr>
        <w:autoSpaceDE w:val="0"/>
        <w:autoSpaceDN w:val="0"/>
        <w:adjustRightInd w:val="0"/>
        <w:ind w:firstLine="720"/>
        <w:jc w:val="both"/>
        <w:rPr>
          <w:sz w:val="28"/>
          <w:szCs w:val="28"/>
        </w:rPr>
      </w:pPr>
      <w:r w:rsidRPr="006B7D6E">
        <w:rPr>
          <w:sz w:val="28"/>
          <w:szCs w:val="28"/>
        </w:rPr>
        <w:t>8.6.</w:t>
      </w:r>
      <w:r w:rsidR="00DC2071" w:rsidRPr="006B7D6E">
        <w:rPr>
          <w:sz w:val="28"/>
          <w:szCs w:val="28"/>
        </w:rPr>
        <w:t> </w:t>
      </w:r>
      <w:r w:rsidRPr="006B7D6E">
        <w:rPr>
          <w:sz w:val="28"/>
          <w:szCs w:val="28"/>
        </w:rPr>
        <w:t>atbilstoši objekt</w:t>
      </w:r>
      <w:r w:rsidR="0084401F" w:rsidRPr="006B7D6E">
        <w:rPr>
          <w:sz w:val="28"/>
          <w:szCs w:val="28"/>
        </w:rPr>
        <w:t>a rūpniecisko avāriju bīstamībai</w:t>
      </w:r>
      <w:r w:rsidRPr="006B7D6E">
        <w:rPr>
          <w:sz w:val="28"/>
          <w:szCs w:val="28"/>
        </w:rPr>
        <w:t>, objekta organizato</w:t>
      </w:r>
      <w:r w:rsidR="00DC2071" w:rsidRPr="006B7D6E">
        <w:rPr>
          <w:sz w:val="28"/>
          <w:szCs w:val="28"/>
        </w:rPr>
        <w:softHyphen/>
      </w:r>
      <w:r w:rsidRPr="006B7D6E">
        <w:rPr>
          <w:sz w:val="28"/>
          <w:szCs w:val="28"/>
        </w:rPr>
        <w:t xml:space="preserve">riskai struktūrai un darbības sarežģītībai </w:t>
      </w:r>
      <w:r w:rsidR="00DC2071" w:rsidRPr="006B7D6E">
        <w:rPr>
          <w:sz w:val="28"/>
          <w:szCs w:val="28"/>
        </w:rPr>
        <w:t xml:space="preserve">izveido </w:t>
      </w:r>
      <w:r w:rsidRPr="006B7D6E">
        <w:rPr>
          <w:sz w:val="28"/>
          <w:szCs w:val="28"/>
        </w:rPr>
        <w:t xml:space="preserve">drošības pārvaldības sistēmu, </w:t>
      </w:r>
      <w:r w:rsidR="00DC2071" w:rsidRPr="006B7D6E">
        <w:rPr>
          <w:sz w:val="28"/>
          <w:szCs w:val="28"/>
        </w:rPr>
        <w:t>lai</w:t>
      </w:r>
      <w:r w:rsidRPr="006B7D6E">
        <w:rPr>
          <w:sz w:val="28"/>
          <w:szCs w:val="28"/>
        </w:rPr>
        <w:t xml:space="preserve"> nodrošin</w:t>
      </w:r>
      <w:r w:rsidR="00DC2071" w:rsidRPr="006B7D6E">
        <w:rPr>
          <w:sz w:val="28"/>
          <w:szCs w:val="28"/>
        </w:rPr>
        <w:t>ātu</w:t>
      </w:r>
      <w:r w:rsidRPr="006B7D6E">
        <w:rPr>
          <w:sz w:val="28"/>
          <w:szCs w:val="28"/>
        </w:rPr>
        <w:t xml:space="preserve"> sistemātisku</w:t>
      </w:r>
      <w:r w:rsidR="00AF4ADE" w:rsidRPr="006B7D6E">
        <w:rPr>
          <w:sz w:val="28"/>
          <w:szCs w:val="28"/>
        </w:rPr>
        <w:t>, objektīvu</w:t>
      </w:r>
      <w:r w:rsidRPr="006B7D6E">
        <w:rPr>
          <w:sz w:val="28"/>
          <w:szCs w:val="28"/>
        </w:rPr>
        <w:t xml:space="preserve"> un regulāru rūpniecisko avāriju riska </w:t>
      </w:r>
      <w:r w:rsidRPr="006B7D6E">
        <w:rPr>
          <w:sz w:val="28"/>
          <w:szCs w:val="28"/>
        </w:rPr>
        <w:lastRenderedPageBreak/>
        <w:t xml:space="preserve">novērtēšanu un riska samazināšanas pasākumu plānošanu, izvērtēšanu, izpildi un kontroli objektā vai </w:t>
      </w:r>
      <w:r w:rsidR="00E022B9" w:rsidRPr="006B7D6E">
        <w:rPr>
          <w:sz w:val="28"/>
          <w:szCs w:val="28"/>
        </w:rPr>
        <w:t>visās objekta iekārtās</w:t>
      </w:r>
      <w:r w:rsidRPr="006B7D6E">
        <w:rPr>
          <w:sz w:val="28"/>
          <w:szCs w:val="28"/>
        </w:rPr>
        <w:t>, kas atrodas vienā teritorijā</w:t>
      </w:r>
      <w:r w:rsidR="00091E2B" w:rsidRPr="006B7D6E">
        <w:rPr>
          <w:sz w:val="28"/>
          <w:szCs w:val="28"/>
        </w:rPr>
        <w:t>, tai skaitā darba vides novērtējumu saskaņā ar normatīvajiem aktiem par darba vides iekšējās uzraudzības veikšanu</w:t>
      </w:r>
      <w:r w:rsidRPr="006B7D6E">
        <w:rPr>
          <w:sz w:val="28"/>
          <w:szCs w:val="28"/>
        </w:rPr>
        <w:t xml:space="preserve">; </w:t>
      </w:r>
    </w:p>
    <w:p w14:paraId="63B7512C" w14:textId="184E9687" w:rsidR="003453E3" w:rsidRPr="006B7D6E" w:rsidRDefault="003453E3" w:rsidP="00072A07">
      <w:pPr>
        <w:ind w:firstLine="720"/>
        <w:jc w:val="both"/>
        <w:rPr>
          <w:sz w:val="28"/>
          <w:szCs w:val="28"/>
        </w:rPr>
      </w:pPr>
      <w:r w:rsidRPr="006B7D6E">
        <w:rPr>
          <w:sz w:val="28"/>
          <w:szCs w:val="28"/>
        </w:rPr>
        <w:t>8.7.</w:t>
      </w:r>
      <w:r w:rsidR="00DC2071" w:rsidRPr="006B7D6E">
        <w:rPr>
          <w:sz w:val="28"/>
          <w:szCs w:val="28"/>
        </w:rPr>
        <w:t> </w:t>
      </w:r>
      <w:r w:rsidRPr="006B7D6E">
        <w:rPr>
          <w:sz w:val="28"/>
          <w:szCs w:val="28"/>
        </w:rPr>
        <w:t xml:space="preserve">iesaista drošības pārvaldības sistēmu kopējā objekta darba organizācijas un vadības sistēmā, </w:t>
      </w:r>
      <w:r w:rsidR="008D0302" w:rsidRPr="006B7D6E">
        <w:rPr>
          <w:sz w:val="28"/>
          <w:szCs w:val="28"/>
        </w:rPr>
        <w:t xml:space="preserve">nodrošinot organizatoriskos procesus un </w:t>
      </w:r>
      <w:r w:rsidRPr="006B7D6E">
        <w:rPr>
          <w:sz w:val="28"/>
          <w:szCs w:val="28"/>
        </w:rPr>
        <w:t>nosakot darbinieku pienākumus un atbildību, iekšējos normatīvos aktus, to praktisko pielietošanu, tehniskos paņēmienus un nepieciešamos resursus rūpniecisko avāriju novēršanas politikas izstrādāšanai un īstenošanai;</w:t>
      </w:r>
    </w:p>
    <w:p w14:paraId="63B7512D" w14:textId="71F757A3" w:rsidR="003453E3" w:rsidRPr="006B7D6E" w:rsidRDefault="003453E3" w:rsidP="00072A07">
      <w:pPr>
        <w:autoSpaceDE w:val="0"/>
        <w:autoSpaceDN w:val="0"/>
        <w:adjustRightInd w:val="0"/>
        <w:ind w:firstLine="720"/>
        <w:jc w:val="both"/>
        <w:rPr>
          <w:sz w:val="28"/>
          <w:szCs w:val="28"/>
        </w:rPr>
      </w:pPr>
      <w:r w:rsidRPr="006B7D6E">
        <w:rPr>
          <w:sz w:val="28"/>
          <w:szCs w:val="28"/>
        </w:rPr>
        <w:t>8.8.</w:t>
      </w:r>
      <w:r w:rsidR="00DC2071" w:rsidRPr="006B7D6E">
        <w:rPr>
          <w:sz w:val="28"/>
          <w:szCs w:val="28"/>
        </w:rPr>
        <w:t xml:space="preserve"> atbilstoši rūpniecisko avāriju bīstamības līmenim un objekta īpašnieka vai turētāja un darbību veicēja organizācijas organizatoriskās struktūras vai darbības sarežģītībai </w:t>
      </w:r>
      <w:r w:rsidRPr="006B7D6E">
        <w:rPr>
          <w:sz w:val="28"/>
          <w:szCs w:val="28"/>
        </w:rPr>
        <w:t>īsteno rūpniecisko avāriju novēršanas politiku, izmantojot atbilstošus līdzekļus, struktūras un drošības pā</w:t>
      </w:r>
      <w:r w:rsidR="008D0302" w:rsidRPr="006B7D6E">
        <w:rPr>
          <w:sz w:val="28"/>
          <w:szCs w:val="28"/>
        </w:rPr>
        <w:t>rvaldības sistēm</w:t>
      </w:r>
      <w:r w:rsidR="00DC2071" w:rsidRPr="006B7D6E">
        <w:rPr>
          <w:sz w:val="28"/>
          <w:szCs w:val="28"/>
        </w:rPr>
        <w:t>u</w:t>
      </w:r>
      <w:r w:rsidRPr="006B7D6E">
        <w:rPr>
          <w:sz w:val="28"/>
          <w:szCs w:val="28"/>
        </w:rPr>
        <w:t xml:space="preserve">; </w:t>
      </w:r>
    </w:p>
    <w:p w14:paraId="63B7512E" w14:textId="0631F889" w:rsidR="003453E3" w:rsidRPr="006B7D6E" w:rsidRDefault="003453E3" w:rsidP="00072A07">
      <w:pPr>
        <w:ind w:firstLine="720"/>
        <w:jc w:val="both"/>
        <w:rPr>
          <w:sz w:val="28"/>
          <w:szCs w:val="28"/>
        </w:rPr>
      </w:pPr>
      <w:r w:rsidRPr="006B7D6E">
        <w:rPr>
          <w:sz w:val="28"/>
          <w:szCs w:val="28"/>
        </w:rPr>
        <w:t>8.9.</w:t>
      </w:r>
      <w:r w:rsidR="00DC2071" w:rsidRPr="006B7D6E">
        <w:rPr>
          <w:sz w:val="28"/>
          <w:szCs w:val="28"/>
        </w:rPr>
        <w:t> </w:t>
      </w:r>
      <w:r w:rsidR="00EC5698" w:rsidRPr="006B7D6E">
        <w:rPr>
          <w:sz w:val="28"/>
          <w:szCs w:val="28"/>
        </w:rPr>
        <w:t>izvērtē</w:t>
      </w:r>
      <w:r w:rsidRPr="006B7D6E">
        <w:rPr>
          <w:sz w:val="28"/>
          <w:szCs w:val="28"/>
        </w:rPr>
        <w:t xml:space="preserve"> objekta drošības pārvaldības sistēmas atbilstību šo noteikumu prasībām;</w:t>
      </w:r>
    </w:p>
    <w:p w14:paraId="63B7512F" w14:textId="2D0AD766" w:rsidR="003453E3" w:rsidRPr="006B7D6E" w:rsidRDefault="003453E3" w:rsidP="00072A07">
      <w:pPr>
        <w:autoSpaceDE w:val="0"/>
        <w:autoSpaceDN w:val="0"/>
        <w:adjustRightInd w:val="0"/>
        <w:ind w:firstLine="720"/>
        <w:jc w:val="both"/>
        <w:rPr>
          <w:sz w:val="28"/>
          <w:szCs w:val="28"/>
        </w:rPr>
      </w:pPr>
      <w:r w:rsidRPr="006B7D6E">
        <w:rPr>
          <w:sz w:val="28"/>
          <w:szCs w:val="28"/>
        </w:rPr>
        <w:t>8.10.</w:t>
      </w:r>
      <w:r w:rsidR="00DC2071" w:rsidRPr="006B7D6E">
        <w:rPr>
          <w:sz w:val="28"/>
          <w:szCs w:val="28"/>
        </w:rPr>
        <w:t> </w:t>
      </w:r>
      <w:r w:rsidRPr="006B7D6E">
        <w:rPr>
          <w:sz w:val="28"/>
          <w:szCs w:val="28"/>
        </w:rPr>
        <w:t>izvērtē paredzēto vai veikto rūpniecisko avāriju riska samazināšanas pasākumu lietderību un efektivitāti;</w:t>
      </w:r>
    </w:p>
    <w:p w14:paraId="63B75130" w14:textId="2BA4AC7D" w:rsidR="003453E3" w:rsidRPr="006B7D6E" w:rsidRDefault="003453E3" w:rsidP="00072A07">
      <w:pPr>
        <w:ind w:firstLine="720"/>
        <w:jc w:val="both"/>
        <w:rPr>
          <w:sz w:val="28"/>
          <w:szCs w:val="28"/>
        </w:rPr>
      </w:pPr>
      <w:r w:rsidRPr="006B7D6E">
        <w:rPr>
          <w:sz w:val="28"/>
          <w:szCs w:val="28"/>
        </w:rPr>
        <w:t>8.11.</w:t>
      </w:r>
      <w:r w:rsidR="00DC2071" w:rsidRPr="006B7D6E">
        <w:rPr>
          <w:sz w:val="28"/>
          <w:szCs w:val="28"/>
        </w:rPr>
        <w:t> </w:t>
      </w:r>
      <w:r w:rsidRPr="006B7D6E">
        <w:rPr>
          <w:sz w:val="28"/>
          <w:szCs w:val="28"/>
        </w:rPr>
        <w:t>norāda</w:t>
      </w:r>
      <w:r w:rsidR="00C04377" w:rsidRPr="006B7D6E">
        <w:rPr>
          <w:sz w:val="28"/>
          <w:szCs w:val="28"/>
        </w:rPr>
        <w:t xml:space="preserve"> un pamato</w:t>
      </w:r>
      <w:r w:rsidRPr="006B7D6E">
        <w:rPr>
          <w:sz w:val="28"/>
          <w:szCs w:val="28"/>
        </w:rPr>
        <w:t>, ka nozīmīgākie riski ir identi</w:t>
      </w:r>
      <w:r w:rsidR="0084401F" w:rsidRPr="006B7D6E">
        <w:rPr>
          <w:sz w:val="28"/>
          <w:szCs w:val="28"/>
        </w:rPr>
        <w:t xml:space="preserve">ficēti </w:t>
      </w:r>
      <w:r w:rsidR="00C04377" w:rsidRPr="006B7D6E">
        <w:rPr>
          <w:sz w:val="28"/>
          <w:szCs w:val="28"/>
        </w:rPr>
        <w:t xml:space="preserve">un </w:t>
      </w:r>
      <w:r w:rsidR="0084401F" w:rsidRPr="006B7D6E">
        <w:rPr>
          <w:sz w:val="28"/>
          <w:szCs w:val="28"/>
        </w:rPr>
        <w:t xml:space="preserve">ir veikti </w:t>
      </w:r>
      <w:r w:rsidRPr="006B7D6E">
        <w:rPr>
          <w:sz w:val="28"/>
          <w:szCs w:val="28"/>
        </w:rPr>
        <w:t>nepieciešamie pasākumi, lai novērstu rūpnieciskās avārijas vai šādu avāriju gadījumā samazinātu t</w:t>
      </w:r>
      <w:r w:rsidR="00D25509" w:rsidRPr="006B7D6E">
        <w:rPr>
          <w:sz w:val="28"/>
          <w:szCs w:val="28"/>
        </w:rPr>
        <w:t>o ietekmi uz cilvēkiem un vidi;</w:t>
      </w:r>
    </w:p>
    <w:p w14:paraId="63B75131" w14:textId="70175356" w:rsidR="003453E3" w:rsidRPr="006B7D6E" w:rsidRDefault="003453E3" w:rsidP="00072A07">
      <w:pPr>
        <w:autoSpaceDE w:val="0"/>
        <w:autoSpaceDN w:val="0"/>
        <w:adjustRightInd w:val="0"/>
        <w:ind w:firstLine="720"/>
        <w:jc w:val="both"/>
        <w:rPr>
          <w:sz w:val="28"/>
          <w:szCs w:val="28"/>
        </w:rPr>
      </w:pPr>
      <w:r w:rsidRPr="006B7D6E">
        <w:rPr>
          <w:sz w:val="28"/>
          <w:szCs w:val="28"/>
        </w:rPr>
        <w:t>8.12.</w:t>
      </w:r>
      <w:r w:rsidR="00DC2071" w:rsidRPr="006B7D6E">
        <w:rPr>
          <w:sz w:val="28"/>
          <w:szCs w:val="28"/>
        </w:rPr>
        <w:t> </w:t>
      </w:r>
      <w:r w:rsidRPr="006B7D6E">
        <w:rPr>
          <w:sz w:val="28"/>
          <w:szCs w:val="28"/>
        </w:rPr>
        <w:t xml:space="preserve">novērtē </w:t>
      </w:r>
      <w:r w:rsidR="00557C6B" w:rsidRPr="006B7D6E">
        <w:rPr>
          <w:sz w:val="28"/>
          <w:szCs w:val="28"/>
        </w:rPr>
        <w:t xml:space="preserve">rūpniecisko avāriju risku. </w:t>
      </w:r>
      <w:r w:rsidRPr="006B7D6E">
        <w:rPr>
          <w:sz w:val="28"/>
          <w:szCs w:val="28"/>
        </w:rPr>
        <w:t>Ja, izvērtējot rūpnieciskās avārijas risku, atbildīgā persona konstatē, ka nepieciešamas pārmaiņas drošības pārvaldības sistēmā vai jāveic citi rūpnieciskās avārijas riska samazināšanas pasākumi, šīs pārmaiņas vai pasākumus un to izpildes termiņus norāda drošības pārskatā</w:t>
      </w:r>
      <w:r w:rsidR="00557C6B" w:rsidRPr="006B7D6E">
        <w:rPr>
          <w:sz w:val="28"/>
          <w:szCs w:val="28"/>
        </w:rPr>
        <w:t xml:space="preserve"> vai rūpniecisko avāriju novēršanas programmā</w:t>
      </w:r>
      <w:r w:rsidRPr="006B7D6E">
        <w:rPr>
          <w:sz w:val="28"/>
          <w:szCs w:val="28"/>
        </w:rPr>
        <w:t>.</w:t>
      </w:r>
    </w:p>
    <w:p w14:paraId="63B75132" w14:textId="77777777" w:rsidR="003453E3" w:rsidRPr="006B7D6E" w:rsidRDefault="003453E3" w:rsidP="00072A07">
      <w:pPr>
        <w:ind w:firstLine="720"/>
        <w:jc w:val="both"/>
        <w:rPr>
          <w:sz w:val="28"/>
          <w:szCs w:val="28"/>
        </w:rPr>
      </w:pPr>
    </w:p>
    <w:p w14:paraId="63B75133" w14:textId="4E9BD0F3"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9.</w:t>
      </w:r>
      <w:r w:rsidR="00DC2071" w:rsidRPr="006B7D6E">
        <w:rPr>
          <w:sz w:val="28"/>
          <w:szCs w:val="28"/>
          <w:lang w:eastAsia="en-US"/>
        </w:rPr>
        <w:t> </w:t>
      </w:r>
      <w:r w:rsidRPr="006B7D6E">
        <w:rPr>
          <w:sz w:val="28"/>
          <w:szCs w:val="28"/>
          <w:lang w:eastAsia="en-US"/>
        </w:rPr>
        <w:t xml:space="preserve">Atbildīgā persona paziņo </w:t>
      </w:r>
      <w:r w:rsidRPr="006B7D6E">
        <w:rPr>
          <w:sz w:val="28"/>
          <w:szCs w:val="28"/>
        </w:rPr>
        <w:t xml:space="preserve">Valsts vides dienestam </w:t>
      </w:r>
      <w:r w:rsidR="00C04377" w:rsidRPr="006B7D6E">
        <w:rPr>
          <w:sz w:val="28"/>
          <w:szCs w:val="28"/>
          <w:lang w:eastAsia="en-US"/>
        </w:rPr>
        <w:t>un attiecīgajai pašvaldībai:</w:t>
      </w:r>
    </w:p>
    <w:p w14:paraId="63B75134" w14:textId="09884F19"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9.1.</w:t>
      </w:r>
      <w:r w:rsidR="00DC2071" w:rsidRPr="006B7D6E">
        <w:rPr>
          <w:sz w:val="28"/>
          <w:szCs w:val="28"/>
          <w:lang w:eastAsia="en-US"/>
        </w:rPr>
        <w:t> </w:t>
      </w:r>
      <w:r w:rsidRPr="006B7D6E">
        <w:rPr>
          <w:sz w:val="28"/>
          <w:szCs w:val="28"/>
          <w:lang w:eastAsia="en-US"/>
        </w:rPr>
        <w:t>par objekta darbības sākšanu (ja ir izstrādāti visi saskaņā ar šiem noteikumiem nepieciešamie dokumenti</w:t>
      </w:r>
      <w:r w:rsidR="007C6082" w:rsidRPr="006B7D6E">
        <w:rPr>
          <w:sz w:val="28"/>
          <w:szCs w:val="28"/>
          <w:lang w:eastAsia="en-US"/>
        </w:rPr>
        <w:t xml:space="preserve"> un saņemts attiecīgās pašvaldības </w:t>
      </w:r>
      <w:r w:rsidR="00DC2071" w:rsidRPr="006B7D6E">
        <w:rPr>
          <w:sz w:val="28"/>
          <w:szCs w:val="28"/>
          <w:lang w:eastAsia="en-US"/>
        </w:rPr>
        <w:t xml:space="preserve">saskaņojums </w:t>
      </w:r>
      <w:r w:rsidR="007C6082" w:rsidRPr="006B7D6E">
        <w:rPr>
          <w:sz w:val="28"/>
          <w:szCs w:val="28"/>
          <w:lang w:eastAsia="en-US"/>
        </w:rPr>
        <w:t>par darbības uzsākšanu</w:t>
      </w:r>
      <w:r w:rsidRPr="006B7D6E">
        <w:rPr>
          <w:sz w:val="28"/>
          <w:szCs w:val="28"/>
          <w:lang w:eastAsia="en-US"/>
        </w:rPr>
        <w:t xml:space="preserve">) </w:t>
      </w:r>
      <w:r w:rsidR="00347BD2" w:rsidRPr="006B7D6E">
        <w:rPr>
          <w:sz w:val="28"/>
          <w:szCs w:val="28"/>
        </w:rPr>
        <w:t>–</w:t>
      </w:r>
      <w:r w:rsidRPr="006B7D6E">
        <w:rPr>
          <w:sz w:val="28"/>
          <w:szCs w:val="28"/>
          <w:lang w:eastAsia="en-US"/>
        </w:rPr>
        <w:t xml:space="preserve"> nedēļu pirms objekta darbības sākšanas;</w:t>
      </w:r>
    </w:p>
    <w:p w14:paraId="63B75135" w14:textId="7160851C"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9.2.</w:t>
      </w:r>
      <w:r w:rsidR="00DC2071" w:rsidRPr="006B7D6E">
        <w:rPr>
          <w:sz w:val="28"/>
          <w:szCs w:val="28"/>
          <w:lang w:eastAsia="en-US"/>
        </w:rPr>
        <w:t> </w:t>
      </w:r>
      <w:r w:rsidRPr="006B7D6E">
        <w:rPr>
          <w:sz w:val="28"/>
          <w:szCs w:val="28"/>
          <w:lang w:eastAsia="en-US"/>
        </w:rPr>
        <w:t xml:space="preserve">par objekta </w:t>
      </w:r>
      <w:r w:rsidR="00347BD2" w:rsidRPr="006B7D6E">
        <w:rPr>
          <w:sz w:val="28"/>
          <w:szCs w:val="28"/>
          <w:lang w:eastAsia="en-US"/>
        </w:rPr>
        <w:t>darbības pārtraukšanu</w:t>
      </w:r>
      <w:r w:rsidRPr="006B7D6E">
        <w:rPr>
          <w:sz w:val="28"/>
          <w:szCs w:val="28"/>
          <w:lang w:eastAsia="en-US"/>
        </w:rPr>
        <w:t xml:space="preserve"> </w:t>
      </w:r>
      <w:r w:rsidR="00347BD2" w:rsidRPr="006B7D6E">
        <w:rPr>
          <w:sz w:val="28"/>
          <w:szCs w:val="28"/>
        </w:rPr>
        <w:t>–</w:t>
      </w:r>
      <w:r w:rsidRPr="006B7D6E">
        <w:rPr>
          <w:sz w:val="28"/>
          <w:szCs w:val="28"/>
          <w:lang w:eastAsia="en-US"/>
        </w:rPr>
        <w:t xml:space="preserve"> ne vēlāk kā nedēļu pirms objekta darbības </w:t>
      </w:r>
      <w:r w:rsidR="00347BD2" w:rsidRPr="006B7D6E">
        <w:rPr>
          <w:sz w:val="28"/>
          <w:szCs w:val="28"/>
          <w:lang w:eastAsia="en-US"/>
        </w:rPr>
        <w:t xml:space="preserve">pārtraukšanas uz laiku vai tā </w:t>
      </w:r>
      <w:r w:rsidRPr="006B7D6E">
        <w:rPr>
          <w:sz w:val="28"/>
          <w:szCs w:val="28"/>
          <w:lang w:eastAsia="en-US"/>
        </w:rPr>
        <w:t xml:space="preserve">slēgšanas; </w:t>
      </w:r>
    </w:p>
    <w:p w14:paraId="63B75136" w14:textId="58C59C2F"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9.3.</w:t>
      </w:r>
      <w:r w:rsidR="00DC2071" w:rsidRPr="006B7D6E">
        <w:rPr>
          <w:sz w:val="28"/>
          <w:szCs w:val="28"/>
          <w:lang w:eastAsia="en-US"/>
        </w:rPr>
        <w:t> </w:t>
      </w:r>
      <w:r w:rsidRPr="006B7D6E">
        <w:rPr>
          <w:sz w:val="28"/>
          <w:szCs w:val="28"/>
          <w:lang w:eastAsia="en-US"/>
        </w:rPr>
        <w:t xml:space="preserve">par izmaiņām </w:t>
      </w:r>
      <w:r w:rsidR="00347BD2" w:rsidRPr="006B7D6E">
        <w:rPr>
          <w:sz w:val="28"/>
          <w:szCs w:val="28"/>
          <w:lang w:eastAsia="en-US"/>
        </w:rPr>
        <w:t xml:space="preserve">objektā vai </w:t>
      </w:r>
      <w:r w:rsidR="00D570D3" w:rsidRPr="006B7D6E">
        <w:rPr>
          <w:sz w:val="28"/>
          <w:szCs w:val="28"/>
          <w:lang w:eastAsia="en-US"/>
        </w:rPr>
        <w:t>iekārt</w:t>
      </w:r>
      <w:r w:rsidRPr="006B7D6E">
        <w:rPr>
          <w:sz w:val="28"/>
          <w:szCs w:val="28"/>
          <w:lang w:eastAsia="en-US"/>
        </w:rPr>
        <w:t xml:space="preserve">ā, kas var </w:t>
      </w:r>
      <w:r w:rsidR="00E97776" w:rsidRPr="006B7D6E">
        <w:rPr>
          <w:sz w:val="28"/>
          <w:szCs w:val="28"/>
          <w:lang w:eastAsia="en-US"/>
        </w:rPr>
        <w:t xml:space="preserve">būtiski </w:t>
      </w:r>
      <w:r w:rsidRPr="006B7D6E">
        <w:rPr>
          <w:sz w:val="28"/>
          <w:szCs w:val="28"/>
          <w:lang w:eastAsia="en-US"/>
        </w:rPr>
        <w:t xml:space="preserve">palielināt rūpniecisko avāriju </w:t>
      </w:r>
      <w:r w:rsidR="00E97776" w:rsidRPr="006B7D6E">
        <w:rPr>
          <w:sz w:val="28"/>
          <w:szCs w:val="28"/>
          <w:lang w:eastAsia="en-US"/>
        </w:rPr>
        <w:t xml:space="preserve">bīstamību vai </w:t>
      </w:r>
      <w:r w:rsidRPr="006B7D6E">
        <w:rPr>
          <w:sz w:val="28"/>
          <w:szCs w:val="28"/>
          <w:lang w:eastAsia="en-US"/>
        </w:rPr>
        <w:t>risku</w:t>
      </w:r>
      <w:r w:rsidR="00DC2071" w:rsidRPr="006B7D6E">
        <w:rPr>
          <w:sz w:val="28"/>
          <w:szCs w:val="28"/>
          <w:lang w:eastAsia="en-US"/>
        </w:rPr>
        <w:t xml:space="preserve"> </w:t>
      </w:r>
      <w:r w:rsidRPr="006B7D6E">
        <w:rPr>
          <w:sz w:val="28"/>
          <w:szCs w:val="28"/>
          <w:lang w:eastAsia="en-US"/>
        </w:rPr>
        <w:t>vai</w:t>
      </w:r>
      <w:r w:rsidR="00DC2071" w:rsidRPr="006B7D6E">
        <w:rPr>
          <w:sz w:val="28"/>
          <w:szCs w:val="28"/>
          <w:lang w:eastAsia="en-US"/>
        </w:rPr>
        <w:t xml:space="preserve"> kas ir</w:t>
      </w:r>
      <w:r w:rsidRPr="006B7D6E">
        <w:rPr>
          <w:sz w:val="28"/>
          <w:szCs w:val="28"/>
          <w:lang w:eastAsia="en-US"/>
        </w:rPr>
        <w:t xml:space="preserve"> norādītas šo noteikumu 26.1.</w:t>
      </w:r>
      <w:r w:rsidR="00DC2071" w:rsidRPr="006B7D6E">
        <w:rPr>
          <w:sz w:val="28"/>
          <w:szCs w:val="28"/>
          <w:lang w:eastAsia="en-US"/>
        </w:rPr>
        <w:t> </w:t>
      </w:r>
      <w:r w:rsidRPr="006B7D6E">
        <w:rPr>
          <w:sz w:val="28"/>
          <w:szCs w:val="28"/>
          <w:lang w:eastAsia="en-US"/>
        </w:rPr>
        <w:t>un 26.2. apakšpunktā (ja ir izstrādāti un apstiprināti visi saskaņā ar šiem noteikumiem nepieciešamie dokumenti)</w:t>
      </w:r>
      <w:r w:rsidR="00DC2071" w:rsidRPr="006B7D6E">
        <w:rPr>
          <w:sz w:val="28"/>
          <w:szCs w:val="28"/>
          <w:lang w:eastAsia="en-US"/>
        </w:rPr>
        <w:t>,</w:t>
      </w:r>
      <w:r w:rsidRPr="006B7D6E">
        <w:rPr>
          <w:sz w:val="28"/>
          <w:szCs w:val="28"/>
          <w:lang w:eastAsia="en-US"/>
        </w:rPr>
        <w:t xml:space="preserve"> – ne vēlāk kā nedēļu pirms </w:t>
      </w:r>
      <w:r w:rsidR="00D570D3" w:rsidRPr="006B7D6E">
        <w:rPr>
          <w:sz w:val="28"/>
          <w:szCs w:val="28"/>
          <w:lang w:eastAsia="en-US"/>
        </w:rPr>
        <w:t>iekārtas</w:t>
      </w:r>
      <w:r w:rsidR="006C2F81" w:rsidRPr="006B7D6E">
        <w:rPr>
          <w:sz w:val="28"/>
          <w:szCs w:val="28"/>
          <w:lang w:eastAsia="en-US"/>
        </w:rPr>
        <w:t xml:space="preserve"> darbības sākšanas</w:t>
      </w:r>
      <w:r w:rsidRPr="006B7D6E">
        <w:rPr>
          <w:sz w:val="28"/>
          <w:szCs w:val="28"/>
          <w:lang w:eastAsia="en-US"/>
        </w:rPr>
        <w:t>;</w:t>
      </w:r>
    </w:p>
    <w:p w14:paraId="63B75137" w14:textId="61E2E705"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9.4.</w:t>
      </w:r>
      <w:r w:rsidR="00DC2071" w:rsidRPr="006B7D6E">
        <w:rPr>
          <w:sz w:val="28"/>
          <w:szCs w:val="28"/>
          <w:lang w:eastAsia="en-US"/>
        </w:rPr>
        <w:t> </w:t>
      </w:r>
      <w:r w:rsidRPr="006B7D6E">
        <w:rPr>
          <w:sz w:val="28"/>
          <w:szCs w:val="28"/>
          <w:lang w:eastAsia="en-US"/>
        </w:rPr>
        <w:t>par objekta pārveidojumiem, kas var ievērojami samazināt rūpniecisko avāriju risku</w:t>
      </w:r>
      <w:r w:rsidR="00DC2071" w:rsidRPr="006B7D6E">
        <w:rPr>
          <w:sz w:val="28"/>
          <w:szCs w:val="28"/>
          <w:lang w:eastAsia="en-US"/>
        </w:rPr>
        <w:t>,</w:t>
      </w:r>
      <w:r w:rsidRPr="006B7D6E">
        <w:rPr>
          <w:sz w:val="28"/>
          <w:szCs w:val="28"/>
          <w:lang w:eastAsia="en-US"/>
        </w:rPr>
        <w:t xml:space="preserve"> – ne vēlāk kā nedē</w:t>
      </w:r>
      <w:r w:rsidR="00E97776" w:rsidRPr="006B7D6E">
        <w:rPr>
          <w:sz w:val="28"/>
          <w:szCs w:val="28"/>
          <w:lang w:eastAsia="en-US"/>
        </w:rPr>
        <w:t>ļu pirms paredzētajām izmaiņām.</w:t>
      </w:r>
    </w:p>
    <w:p w14:paraId="63B75138" w14:textId="77777777" w:rsidR="003453E3" w:rsidRPr="006B7D6E" w:rsidRDefault="003453E3" w:rsidP="00072A07">
      <w:pPr>
        <w:ind w:firstLine="720"/>
        <w:jc w:val="center"/>
        <w:rPr>
          <w:sz w:val="28"/>
          <w:szCs w:val="28"/>
        </w:rPr>
      </w:pPr>
    </w:p>
    <w:p w14:paraId="5F8F9E72" w14:textId="77777777" w:rsidR="00DC2071" w:rsidRPr="006B7D6E" w:rsidRDefault="00DC2071">
      <w:pPr>
        <w:rPr>
          <w:b/>
          <w:sz w:val="28"/>
          <w:szCs w:val="28"/>
        </w:rPr>
      </w:pPr>
      <w:r w:rsidRPr="006B7D6E">
        <w:rPr>
          <w:b/>
          <w:sz w:val="28"/>
          <w:szCs w:val="28"/>
        </w:rPr>
        <w:br w:type="page"/>
      </w:r>
    </w:p>
    <w:p w14:paraId="63B75139" w14:textId="428ACE99" w:rsidR="003453E3" w:rsidRPr="006B7D6E" w:rsidRDefault="003453E3" w:rsidP="00072A07">
      <w:pPr>
        <w:jc w:val="center"/>
        <w:rPr>
          <w:b/>
          <w:sz w:val="28"/>
          <w:szCs w:val="28"/>
        </w:rPr>
      </w:pPr>
      <w:r w:rsidRPr="006B7D6E">
        <w:rPr>
          <w:b/>
          <w:sz w:val="28"/>
          <w:szCs w:val="28"/>
        </w:rPr>
        <w:lastRenderedPageBreak/>
        <w:t xml:space="preserve">II. Vispārīgās prasības </w:t>
      </w:r>
      <w:r w:rsidR="00DD663C" w:rsidRPr="006B7D6E">
        <w:rPr>
          <w:b/>
          <w:sz w:val="28"/>
          <w:szCs w:val="28"/>
        </w:rPr>
        <w:t xml:space="preserve">rūpnieciskās avārijas novēršanas </w:t>
      </w:r>
      <w:r w:rsidR="00A1634D" w:rsidRPr="006B7D6E">
        <w:rPr>
          <w:b/>
          <w:sz w:val="28"/>
          <w:szCs w:val="28"/>
        </w:rPr>
        <w:br/>
      </w:r>
      <w:r w:rsidRPr="006B7D6E">
        <w:rPr>
          <w:b/>
          <w:sz w:val="28"/>
          <w:szCs w:val="28"/>
        </w:rPr>
        <w:t>dokumentācijas sagatavošanai, iesniegšanai un izskatīšanai</w:t>
      </w:r>
    </w:p>
    <w:p w14:paraId="63B7513A" w14:textId="77777777" w:rsidR="003453E3" w:rsidRPr="006B7D6E" w:rsidRDefault="003453E3" w:rsidP="00072A07">
      <w:pPr>
        <w:autoSpaceDE w:val="0"/>
        <w:autoSpaceDN w:val="0"/>
        <w:adjustRightInd w:val="0"/>
        <w:rPr>
          <w:sz w:val="28"/>
          <w:szCs w:val="28"/>
        </w:rPr>
      </w:pPr>
    </w:p>
    <w:p w14:paraId="63B7513B" w14:textId="21BFA1C0" w:rsidR="003453E3" w:rsidRPr="006B7D6E" w:rsidRDefault="003453E3" w:rsidP="00072A07">
      <w:pPr>
        <w:autoSpaceDE w:val="0"/>
        <w:autoSpaceDN w:val="0"/>
        <w:adjustRightInd w:val="0"/>
        <w:ind w:firstLine="720"/>
        <w:jc w:val="both"/>
        <w:rPr>
          <w:sz w:val="28"/>
          <w:szCs w:val="28"/>
        </w:rPr>
      </w:pPr>
      <w:r w:rsidRPr="006B7D6E">
        <w:rPr>
          <w:sz w:val="28"/>
          <w:szCs w:val="28"/>
        </w:rPr>
        <w:t>10. Atbildīgā persona šo noteikumu 7.</w:t>
      </w:r>
      <w:r w:rsidR="00E55CCA" w:rsidRPr="006B7D6E">
        <w:rPr>
          <w:sz w:val="28"/>
          <w:szCs w:val="28"/>
        </w:rPr>
        <w:t> </w:t>
      </w:r>
      <w:r w:rsidRPr="006B7D6E">
        <w:rPr>
          <w:sz w:val="28"/>
          <w:szCs w:val="28"/>
        </w:rPr>
        <w:t xml:space="preserve">punktā minēto iesniegumu papīra </w:t>
      </w:r>
      <w:r w:rsidR="00371FD6" w:rsidRPr="006B7D6E">
        <w:rPr>
          <w:sz w:val="28"/>
          <w:szCs w:val="28"/>
        </w:rPr>
        <w:t xml:space="preserve">un elektroniska dokumenta </w:t>
      </w:r>
      <w:r w:rsidR="004332D4" w:rsidRPr="006B7D6E">
        <w:rPr>
          <w:sz w:val="28"/>
          <w:szCs w:val="28"/>
        </w:rPr>
        <w:t>veid</w:t>
      </w:r>
      <w:r w:rsidR="00371FD6" w:rsidRPr="006B7D6E">
        <w:rPr>
          <w:sz w:val="28"/>
          <w:szCs w:val="28"/>
        </w:rPr>
        <w:t>ā</w:t>
      </w:r>
      <w:r w:rsidRPr="006B7D6E">
        <w:rPr>
          <w:sz w:val="28"/>
          <w:szCs w:val="28"/>
        </w:rPr>
        <w:t xml:space="preserve"> iesniedz Valsts vides dienestā, ja paredzams, ka:</w:t>
      </w:r>
    </w:p>
    <w:p w14:paraId="63B7513C" w14:textId="7CECDB4C" w:rsidR="003453E3" w:rsidRPr="006B7D6E" w:rsidRDefault="003453E3" w:rsidP="00072A07">
      <w:pPr>
        <w:autoSpaceDE w:val="0"/>
        <w:autoSpaceDN w:val="0"/>
        <w:adjustRightInd w:val="0"/>
        <w:ind w:firstLine="720"/>
        <w:jc w:val="both"/>
        <w:rPr>
          <w:sz w:val="28"/>
          <w:szCs w:val="28"/>
        </w:rPr>
      </w:pPr>
      <w:r w:rsidRPr="006B7D6E">
        <w:rPr>
          <w:sz w:val="28"/>
          <w:szCs w:val="28"/>
        </w:rPr>
        <w:t xml:space="preserve">10.1. bīstamās vielas maksimālais daudzums </w:t>
      </w:r>
      <w:r w:rsidR="00D01719" w:rsidRPr="006B7D6E">
        <w:rPr>
          <w:sz w:val="28"/>
          <w:szCs w:val="28"/>
        </w:rPr>
        <w:t xml:space="preserve">objektā </w:t>
      </w:r>
      <w:r w:rsidRPr="006B7D6E">
        <w:rPr>
          <w:sz w:val="28"/>
          <w:szCs w:val="28"/>
        </w:rPr>
        <w:t>var sasniegt vai pārsniegt šo noteikumu 1</w:t>
      </w:r>
      <w:r w:rsidR="00157498" w:rsidRPr="006B7D6E">
        <w:rPr>
          <w:sz w:val="28"/>
          <w:szCs w:val="28"/>
        </w:rPr>
        <w:t>.</w:t>
      </w:r>
      <w:r w:rsidR="00A1634D" w:rsidRPr="006B7D6E">
        <w:rPr>
          <w:sz w:val="28"/>
          <w:szCs w:val="28"/>
        </w:rPr>
        <w:t> </w:t>
      </w:r>
      <w:r w:rsidR="00157498" w:rsidRPr="006B7D6E">
        <w:rPr>
          <w:sz w:val="28"/>
          <w:szCs w:val="28"/>
        </w:rPr>
        <w:t>p</w:t>
      </w:r>
      <w:r w:rsidRPr="006B7D6E">
        <w:rPr>
          <w:sz w:val="28"/>
          <w:szCs w:val="28"/>
        </w:rPr>
        <w:t>ielikumā norādītos</w:t>
      </w:r>
      <w:r w:rsidR="001800E0" w:rsidRPr="006B7D6E">
        <w:rPr>
          <w:sz w:val="28"/>
          <w:szCs w:val="28"/>
        </w:rPr>
        <w:t xml:space="preserve"> kvalificējošos daudzumus zemāka</w:t>
      </w:r>
      <w:r w:rsidRPr="006B7D6E">
        <w:rPr>
          <w:sz w:val="28"/>
          <w:szCs w:val="28"/>
        </w:rPr>
        <w:t xml:space="preserve"> </w:t>
      </w:r>
      <w:r w:rsidR="001B3654" w:rsidRPr="006B7D6E">
        <w:rPr>
          <w:sz w:val="28"/>
          <w:szCs w:val="28"/>
        </w:rPr>
        <w:t xml:space="preserve">riska </w:t>
      </w:r>
      <w:r w:rsidRPr="006B7D6E">
        <w:rPr>
          <w:sz w:val="28"/>
          <w:szCs w:val="28"/>
        </w:rPr>
        <w:t xml:space="preserve">līmeņa </w:t>
      </w:r>
      <w:r w:rsidR="001A2617" w:rsidRPr="006B7D6E">
        <w:rPr>
          <w:sz w:val="28"/>
          <w:szCs w:val="28"/>
        </w:rPr>
        <w:t>objektiem</w:t>
      </w:r>
      <w:r w:rsidRPr="006B7D6E">
        <w:rPr>
          <w:sz w:val="28"/>
          <w:szCs w:val="28"/>
        </w:rPr>
        <w:t>;</w:t>
      </w:r>
    </w:p>
    <w:p w14:paraId="63B7513D" w14:textId="4B810D70" w:rsidR="003453E3" w:rsidRPr="006B7D6E" w:rsidRDefault="003453E3" w:rsidP="00072A07">
      <w:pPr>
        <w:autoSpaceDE w:val="0"/>
        <w:autoSpaceDN w:val="0"/>
        <w:adjustRightInd w:val="0"/>
        <w:ind w:firstLine="720"/>
        <w:jc w:val="both"/>
        <w:rPr>
          <w:sz w:val="28"/>
          <w:szCs w:val="28"/>
        </w:rPr>
      </w:pPr>
      <w:r w:rsidRPr="006B7D6E">
        <w:rPr>
          <w:sz w:val="28"/>
          <w:szCs w:val="28"/>
        </w:rPr>
        <w:t xml:space="preserve">10.2. bīstamo vielu daudzuma kritērijs (Q kopējais), aprēķinot </w:t>
      </w:r>
      <w:r w:rsidR="00A1634D" w:rsidRPr="006B7D6E">
        <w:rPr>
          <w:sz w:val="28"/>
          <w:szCs w:val="28"/>
        </w:rPr>
        <w:t xml:space="preserve">to </w:t>
      </w:r>
      <w:r w:rsidRPr="006B7D6E">
        <w:rPr>
          <w:sz w:val="28"/>
          <w:szCs w:val="28"/>
        </w:rPr>
        <w:t xml:space="preserve">saskaņā ar šo noteikumu 1. pielikuma 7. punktā norādīto formulu, var </w:t>
      </w:r>
      <w:r w:rsidR="00A1634D" w:rsidRPr="006B7D6E">
        <w:rPr>
          <w:sz w:val="28"/>
          <w:szCs w:val="28"/>
        </w:rPr>
        <w:t xml:space="preserve">būt viens </w:t>
      </w:r>
      <w:r w:rsidRPr="006B7D6E">
        <w:rPr>
          <w:sz w:val="28"/>
          <w:szCs w:val="28"/>
        </w:rPr>
        <w:t xml:space="preserve">vai </w:t>
      </w:r>
      <w:r w:rsidR="006046C4" w:rsidRPr="006B7D6E">
        <w:rPr>
          <w:sz w:val="28"/>
          <w:szCs w:val="28"/>
        </w:rPr>
        <w:t>lielāks par vienu</w:t>
      </w:r>
      <w:r w:rsidRPr="006B7D6E">
        <w:rPr>
          <w:sz w:val="28"/>
          <w:szCs w:val="28"/>
        </w:rPr>
        <w:t>;</w:t>
      </w:r>
    </w:p>
    <w:p w14:paraId="63B7513E" w14:textId="77777777" w:rsidR="003453E3" w:rsidRPr="006B7D6E" w:rsidRDefault="003453E3" w:rsidP="00072A07">
      <w:pPr>
        <w:autoSpaceDE w:val="0"/>
        <w:autoSpaceDN w:val="0"/>
        <w:adjustRightInd w:val="0"/>
        <w:ind w:firstLine="720"/>
        <w:jc w:val="both"/>
        <w:rPr>
          <w:sz w:val="28"/>
          <w:szCs w:val="28"/>
        </w:rPr>
      </w:pPr>
      <w:r w:rsidRPr="006B7D6E">
        <w:rPr>
          <w:sz w:val="28"/>
          <w:szCs w:val="28"/>
        </w:rPr>
        <w:t>10.3. tiks veiktas izmaiņas, kas norādītas šo noteikumu 26. punktā.</w:t>
      </w:r>
    </w:p>
    <w:p w14:paraId="63B7513F" w14:textId="77777777" w:rsidR="003453E3" w:rsidRPr="006B7D6E" w:rsidRDefault="003453E3" w:rsidP="00072A07">
      <w:pPr>
        <w:autoSpaceDE w:val="0"/>
        <w:autoSpaceDN w:val="0"/>
        <w:adjustRightInd w:val="0"/>
        <w:ind w:firstLine="720"/>
        <w:jc w:val="both"/>
        <w:rPr>
          <w:sz w:val="28"/>
          <w:szCs w:val="28"/>
        </w:rPr>
      </w:pPr>
    </w:p>
    <w:p w14:paraId="63B75140" w14:textId="50198F8F" w:rsidR="003453E3" w:rsidRPr="006B7D6E" w:rsidRDefault="003453E3" w:rsidP="00072A07">
      <w:pPr>
        <w:autoSpaceDE w:val="0"/>
        <w:autoSpaceDN w:val="0"/>
        <w:adjustRightInd w:val="0"/>
        <w:ind w:firstLine="720"/>
        <w:jc w:val="both"/>
        <w:rPr>
          <w:sz w:val="28"/>
          <w:szCs w:val="28"/>
          <w:lang w:eastAsia="en-US"/>
        </w:rPr>
      </w:pPr>
      <w:r w:rsidRPr="006B7D6E">
        <w:rPr>
          <w:sz w:val="28"/>
          <w:szCs w:val="28"/>
        </w:rPr>
        <w:t>11. Atbildīgā persona šo noteikumu 7</w:t>
      </w:r>
      <w:r w:rsidR="00157498" w:rsidRPr="006B7D6E">
        <w:rPr>
          <w:sz w:val="28"/>
          <w:szCs w:val="28"/>
        </w:rPr>
        <w:t>.</w:t>
      </w:r>
      <w:r w:rsidR="00A1634D" w:rsidRPr="006B7D6E">
        <w:rPr>
          <w:sz w:val="28"/>
          <w:szCs w:val="28"/>
        </w:rPr>
        <w:t> </w:t>
      </w:r>
      <w:r w:rsidR="00157498" w:rsidRPr="006B7D6E">
        <w:rPr>
          <w:sz w:val="28"/>
          <w:szCs w:val="28"/>
        </w:rPr>
        <w:t>p</w:t>
      </w:r>
      <w:r w:rsidRPr="006B7D6E">
        <w:rPr>
          <w:sz w:val="28"/>
          <w:szCs w:val="28"/>
        </w:rPr>
        <w:t>unktā minēto iesniegumu iesniedz:</w:t>
      </w:r>
    </w:p>
    <w:p w14:paraId="63B75141" w14:textId="77777777" w:rsidR="003453E3" w:rsidRPr="006B7D6E" w:rsidRDefault="003453E3" w:rsidP="00072A07">
      <w:pPr>
        <w:autoSpaceDE w:val="0"/>
        <w:autoSpaceDN w:val="0"/>
        <w:adjustRightInd w:val="0"/>
        <w:ind w:firstLine="720"/>
        <w:jc w:val="both"/>
        <w:rPr>
          <w:sz w:val="28"/>
          <w:szCs w:val="28"/>
        </w:rPr>
      </w:pPr>
      <w:r w:rsidRPr="006B7D6E">
        <w:rPr>
          <w:sz w:val="28"/>
          <w:szCs w:val="28"/>
        </w:rPr>
        <w:t>11.1. </w:t>
      </w:r>
      <w:r w:rsidR="00557C6B" w:rsidRPr="006B7D6E">
        <w:rPr>
          <w:sz w:val="28"/>
          <w:szCs w:val="28"/>
        </w:rPr>
        <w:t xml:space="preserve">ne vēlāk kā sešus mēnešus pirms </w:t>
      </w:r>
      <w:r w:rsidR="007E4BA9" w:rsidRPr="006B7D6E">
        <w:rPr>
          <w:sz w:val="28"/>
          <w:szCs w:val="28"/>
        </w:rPr>
        <w:t>objekta būvdarbu</w:t>
      </w:r>
      <w:r w:rsidRPr="006B7D6E">
        <w:rPr>
          <w:sz w:val="28"/>
          <w:szCs w:val="28"/>
        </w:rPr>
        <w:t xml:space="preserve"> sākšanas, ja nav veikts ietekmes uz vidi novērtējums;</w:t>
      </w:r>
    </w:p>
    <w:p w14:paraId="63B75142" w14:textId="77777777" w:rsidR="003453E3" w:rsidRPr="006B7D6E" w:rsidRDefault="003453E3" w:rsidP="00072A07">
      <w:pPr>
        <w:autoSpaceDE w:val="0"/>
        <w:autoSpaceDN w:val="0"/>
        <w:adjustRightInd w:val="0"/>
        <w:ind w:firstLine="720"/>
        <w:jc w:val="both"/>
        <w:rPr>
          <w:sz w:val="28"/>
          <w:szCs w:val="28"/>
        </w:rPr>
      </w:pPr>
      <w:r w:rsidRPr="006B7D6E">
        <w:rPr>
          <w:sz w:val="28"/>
          <w:szCs w:val="28"/>
        </w:rPr>
        <w:t>11.2. </w:t>
      </w:r>
      <w:r w:rsidR="00557C6B" w:rsidRPr="006B7D6E">
        <w:rPr>
          <w:sz w:val="28"/>
          <w:szCs w:val="28"/>
        </w:rPr>
        <w:t xml:space="preserve">ne vēlāk kā sešus mēnešus </w:t>
      </w:r>
      <w:r w:rsidR="00724503" w:rsidRPr="006B7D6E">
        <w:rPr>
          <w:sz w:val="28"/>
          <w:szCs w:val="28"/>
        </w:rPr>
        <w:t xml:space="preserve">pirms </w:t>
      </w:r>
      <w:r w:rsidRPr="006B7D6E">
        <w:rPr>
          <w:sz w:val="28"/>
          <w:szCs w:val="28"/>
        </w:rPr>
        <w:t>objekta ekspluatācijas sākšanas, ja ietekmes uz vidi novērtējums ir veikts;</w:t>
      </w:r>
    </w:p>
    <w:p w14:paraId="63B75143" w14:textId="3CF0868E" w:rsidR="003453E3" w:rsidRPr="006B7D6E" w:rsidRDefault="003453E3" w:rsidP="00072A07">
      <w:pPr>
        <w:autoSpaceDE w:val="0"/>
        <w:autoSpaceDN w:val="0"/>
        <w:adjustRightInd w:val="0"/>
        <w:ind w:firstLine="720"/>
        <w:jc w:val="both"/>
        <w:rPr>
          <w:sz w:val="28"/>
          <w:szCs w:val="28"/>
        </w:rPr>
      </w:pPr>
      <w:r w:rsidRPr="006B7D6E">
        <w:rPr>
          <w:sz w:val="28"/>
          <w:szCs w:val="28"/>
        </w:rPr>
        <w:t>11.3. </w:t>
      </w:r>
      <w:r w:rsidR="00557C6B" w:rsidRPr="006B7D6E">
        <w:rPr>
          <w:sz w:val="28"/>
          <w:szCs w:val="28"/>
        </w:rPr>
        <w:t xml:space="preserve">ne vēlāk kā </w:t>
      </w:r>
      <w:r w:rsidR="004A00CA" w:rsidRPr="006B7D6E">
        <w:rPr>
          <w:sz w:val="28"/>
          <w:szCs w:val="28"/>
        </w:rPr>
        <w:t>četrus</w:t>
      </w:r>
      <w:r w:rsidR="00557C6B" w:rsidRPr="006B7D6E">
        <w:rPr>
          <w:sz w:val="28"/>
          <w:szCs w:val="28"/>
        </w:rPr>
        <w:t xml:space="preserve"> mēnešus pirms </w:t>
      </w:r>
      <w:r w:rsidRPr="006B7D6E">
        <w:rPr>
          <w:sz w:val="28"/>
          <w:szCs w:val="28"/>
        </w:rPr>
        <w:t>izmaiņām darbības vietā, kuru rezultātā tā kļūst par ze</w:t>
      </w:r>
      <w:r w:rsidR="001800E0" w:rsidRPr="006B7D6E">
        <w:rPr>
          <w:sz w:val="28"/>
          <w:szCs w:val="28"/>
        </w:rPr>
        <w:t>māka vai augstāka</w:t>
      </w:r>
      <w:r w:rsidRPr="006B7D6E">
        <w:rPr>
          <w:sz w:val="28"/>
          <w:szCs w:val="28"/>
        </w:rPr>
        <w:t xml:space="preserve"> </w:t>
      </w:r>
      <w:r w:rsidR="001B3654" w:rsidRPr="006B7D6E">
        <w:rPr>
          <w:sz w:val="28"/>
          <w:szCs w:val="28"/>
        </w:rPr>
        <w:t xml:space="preserve">riska </w:t>
      </w:r>
      <w:r w:rsidRPr="006B7D6E">
        <w:rPr>
          <w:sz w:val="28"/>
          <w:szCs w:val="28"/>
        </w:rPr>
        <w:t xml:space="preserve">līmeņa </w:t>
      </w:r>
      <w:r w:rsidR="001A2617" w:rsidRPr="006B7D6E">
        <w:rPr>
          <w:sz w:val="28"/>
          <w:szCs w:val="28"/>
        </w:rPr>
        <w:t>objektu</w:t>
      </w:r>
      <w:r w:rsidR="00A1634D" w:rsidRPr="006B7D6E">
        <w:rPr>
          <w:sz w:val="28"/>
          <w:szCs w:val="28"/>
        </w:rPr>
        <w:t xml:space="preserve"> šo noteikumu izpratnē</w:t>
      </w:r>
      <w:r w:rsidRPr="006B7D6E">
        <w:rPr>
          <w:sz w:val="28"/>
          <w:szCs w:val="28"/>
        </w:rPr>
        <w:t>;</w:t>
      </w:r>
    </w:p>
    <w:p w14:paraId="63B75144" w14:textId="7FB83207" w:rsidR="003453E3" w:rsidRPr="006B7D6E" w:rsidRDefault="003453E3" w:rsidP="00F035A6">
      <w:pPr>
        <w:autoSpaceDE w:val="0"/>
        <w:autoSpaceDN w:val="0"/>
        <w:adjustRightInd w:val="0"/>
        <w:ind w:firstLine="720"/>
        <w:jc w:val="both"/>
        <w:rPr>
          <w:sz w:val="28"/>
          <w:szCs w:val="28"/>
        </w:rPr>
      </w:pPr>
      <w:r w:rsidRPr="006B7D6E">
        <w:rPr>
          <w:sz w:val="28"/>
          <w:szCs w:val="28"/>
        </w:rPr>
        <w:t>11.4. </w:t>
      </w:r>
      <w:r w:rsidR="00557C6B" w:rsidRPr="006B7D6E">
        <w:rPr>
          <w:sz w:val="28"/>
          <w:szCs w:val="28"/>
        </w:rPr>
        <w:t xml:space="preserve">ne vēlāk kā </w:t>
      </w:r>
      <w:r w:rsidR="00F035A6" w:rsidRPr="006B7D6E">
        <w:rPr>
          <w:sz w:val="28"/>
          <w:szCs w:val="28"/>
        </w:rPr>
        <w:t>trīs</w:t>
      </w:r>
      <w:r w:rsidR="00557C6B" w:rsidRPr="006B7D6E">
        <w:rPr>
          <w:sz w:val="28"/>
          <w:szCs w:val="28"/>
        </w:rPr>
        <w:t xml:space="preserve"> mēnešus pirms </w:t>
      </w:r>
      <w:r w:rsidR="00F035A6" w:rsidRPr="006B7D6E">
        <w:rPr>
          <w:sz w:val="28"/>
          <w:szCs w:val="28"/>
        </w:rPr>
        <w:t>šo noteikumu 26. punktā</w:t>
      </w:r>
      <w:r w:rsidR="00A1634D" w:rsidRPr="006B7D6E">
        <w:rPr>
          <w:sz w:val="28"/>
          <w:szCs w:val="28"/>
        </w:rPr>
        <w:t xml:space="preserve"> minētajām izmaiņām</w:t>
      </w:r>
      <w:r w:rsidR="00F035A6" w:rsidRPr="006B7D6E">
        <w:rPr>
          <w:sz w:val="28"/>
          <w:szCs w:val="28"/>
        </w:rPr>
        <w:t>.</w:t>
      </w:r>
    </w:p>
    <w:p w14:paraId="63B75145" w14:textId="77777777" w:rsidR="00F035A6" w:rsidRPr="006B7D6E" w:rsidRDefault="00F035A6" w:rsidP="00F035A6">
      <w:pPr>
        <w:autoSpaceDE w:val="0"/>
        <w:autoSpaceDN w:val="0"/>
        <w:adjustRightInd w:val="0"/>
        <w:ind w:firstLine="720"/>
        <w:jc w:val="both"/>
        <w:rPr>
          <w:sz w:val="28"/>
          <w:szCs w:val="28"/>
        </w:rPr>
      </w:pPr>
    </w:p>
    <w:p w14:paraId="63B75146" w14:textId="0E8F1781"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12.</w:t>
      </w:r>
      <w:r w:rsidR="00A1634D" w:rsidRPr="006B7D6E">
        <w:rPr>
          <w:sz w:val="28"/>
          <w:szCs w:val="28"/>
          <w:lang w:eastAsia="en-US"/>
        </w:rPr>
        <w:t> </w:t>
      </w:r>
      <w:r w:rsidRPr="006B7D6E">
        <w:rPr>
          <w:sz w:val="28"/>
          <w:szCs w:val="28"/>
          <w:lang w:eastAsia="en-US"/>
        </w:rPr>
        <w:t>Ja iesniegumā norādītā informācija ir nepilnīga vai neatbilst šo noteikumu prasībām, Valsts vides dienests viena mēneša laikā pēc iesnieguma saņemšanas pieprasa atbildīgajai personai papildinformāciju vai norāda uz kļūdām iesniegumā.</w:t>
      </w:r>
    </w:p>
    <w:p w14:paraId="63B75147" w14:textId="77777777" w:rsidR="003453E3" w:rsidRPr="006B7D6E" w:rsidRDefault="003453E3" w:rsidP="00072A07">
      <w:pPr>
        <w:autoSpaceDE w:val="0"/>
        <w:autoSpaceDN w:val="0"/>
        <w:adjustRightInd w:val="0"/>
        <w:jc w:val="both"/>
        <w:rPr>
          <w:sz w:val="28"/>
          <w:szCs w:val="28"/>
          <w:lang w:eastAsia="en-US"/>
        </w:rPr>
      </w:pPr>
    </w:p>
    <w:p w14:paraId="63B75148" w14:textId="04259C17"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13.</w:t>
      </w:r>
      <w:r w:rsidR="00A1634D" w:rsidRPr="006B7D6E">
        <w:rPr>
          <w:sz w:val="28"/>
          <w:szCs w:val="28"/>
          <w:lang w:eastAsia="en-US"/>
        </w:rPr>
        <w:t> </w:t>
      </w:r>
      <w:r w:rsidRPr="006B7D6E">
        <w:rPr>
          <w:sz w:val="28"/>
          <w:szCs w:val="28"/>
        </w:rPr>
        <w:t xml:space="preserve">Valsts vides dienests </w:t>
      </w:r>
      <w:r w:rsidRPr="006B7D6E">
        <w:rPr>
          <w:sz w:val="28"/>
          <w:szCs w:val="28"/>
          <w:lang w:eastAsia="en-US"/>
        </w:rPr>
        <w:t xml:space="preserve">viena mēneša laikā pēc iesnieguma vai šo noteikumu 12. punktā minētās papildinformācijas saņemšanas informē atbildīgo personu par to, vai ir pareizi noteikta bīstamo vielu klātbūtne objektā. </w:t>
      </w:r>
    </w:p>
    <w:p w14:paraId="63B75149" w14:textId="77777777" w:rsidR="003453E3" w:rsidRPr="006B7D6E" w:rsidRDefault="003453E3" w:rsidP="00072A07">
      <w:pPr>
        <w:autoSpaceDE w:val="0"/>
        <w:autoSpaceDN w:val="0"/>
        <w:adjustRightInd w:val="0"/>
        <w:ind w:firstLine="720"/>
        <w:jc w:val="both"/>
        <w:rPr>
          <w:sz w:val="28"/>
          <w:szCs w:val="28"/>
          <w:lang w:eastAsia="en-US"/>
        </w:rPr>
      </w:pPr>
    </w:p>
    <w:p w14:paraId="63B7514A" w14:textId="77777777"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14. </w:t>
      </w:r>
      <w:r w:rsidRPr="006B7D6E">
        <w:rPr>
          <w:sz w:val="28"/>
          <w:szCs w:val="28"/>
        </w:rPr>
        <w:t>Valsts vides dienests elektroniski nosūta iesnieguma kopiju Vides pārraudzības valsts birojam, Valsts ugunsdzēsības un glābšanas dienestam un pašvaldībām, kuru teritorijā atrodas objekts vai kuru teritorijas var skart rūpnieciskā avārija.</w:t>
      </w:r>
    </w:p>
    <w:p w14:paraId="63B7514B" w14:textId="77777777" w:rsidR="003453E3" w:rsidRPr="006B7D6E" w:rsidRDefault="003453E3" w:rsidP="00072A07">
      <w:pPr>
        <w:autoSpaceDE w:val="0"/>
        <w:autoSpaceDN w:val="0"/>
        <w:adjustRightInd w:val="0"/>
        <w:jc w:val="both"/>
        <w:rPr>
          <w:sz w:val="28"/>
          <w:szCs w:val="28"/>
          <w:lang w:eastAsia="en-US"/>
        </w:rPr>
      </w:pPr>
    </w:p>
    <w:p w14:paraId="63B7514C" w14:textId="6EB96690"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15.</w:t>
      </w:r>
      <w:r w:rsidR="006046C4" w:rsidRPr="006B7D6E">
        <w:rPr>
          <w:sz w:val="28"/>
          <w:szCs w:val="28"/>
          <w:lang w:eastAsia="en-US"/>
        </w:rPr>
        <w:t> </w:t>
      </w:r>
      <w:r w:rsidRPr="006B7D6E">
        <w:rPr>
          <w:sz w:val="28"/>
          <w:szCs w:val="28"/>
          <w:lang w:eastAsia="en-US"/>
        </w:rPr>
        <w:t xml:space="preserve">Atbildīgā persona izstrādā rūpniecisko avāriju novēršanas programmu un papīra un elektroniska dokumenta veidā iesniedz to Vides pārraudzības valsts birojā, ja ir spēkā viens no šādiem nosacījumiem: </w:t>
      </w:r>
    </w:p>
    <w:p w14:paraId="63B7514D" w14:textId="641A6A5B"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lastRenderedPageBreak/>
        <w:t>15.1.</w:t>
      </w:r>
      <w:r w:rsidR="006046C4" w:rsidRPr="006B7D6E">
        <w:rPr>
          <w:sz w:val="28"/>
          <w:szCs w:val="28"/>
          <w:lang w:eastAsia="en-US"/>
        </w:rPr>
        <w:t> </w:t>
      </w:r>
      <w:r w:rsidRPr="006B7D6E">
        <w:rPr>
          <w:sz w:val="28"/>
          <w:szCs w:val="28"/>
          <w:lang w:eastAsia="en-US"/>
        </w:rPr>
        <w:t xml:space="preserve">bīstamo vielu maksimālie daudzumi objektā vai </w:t>
      </w:r>
      <w:r w:rsidR="000A6C91" w:rsidRPr="006B7D6E">
        <w:rPr>
          <w:sz w:val="28"/>
          <w:szCs w:val="28"/>
        </w:rPr>
        <w:t>visās objekta iekārtās, kas atrodas vienā teritorijā</w:t>
      </w:r>
      <w:r w:rsidRPr="006B7D6E">
        <w:rPr>
          <w:sz w:val="28"/>
          <w:szCs w:val="28"/>
          <w:lang w:eastAsia="en-US"/>
        </w:rPr>
        <w:t>, ir vienādi ar šo noteikumu 1.</w:t>
      </w:r>
      <w:r w:rsidR="00E55CCA" w:rsidRPr="006B7D6E">
        <w:rPr>
          <w:sz w:val="28"/>
          <w:szCs w:val="28"/>
          <w:lang w:eastAsia="en-US"/>
        </w:rPr>
        <w:t> </w:t>
      </w:r>
      <w:r w:rsidRPr="006B7D6E">
        <w:rPr>
          <w:sz w:val="28"/>
          <w:szCs w:val="28"/>
          <w:lang w:eastAsia="en-US"/>
        </w:rPr>
        <w:t>pielikumā norādīt</w:t>
      </w:r>
      <w:r w:rsidR="006046C4" w:rsidRPr="006B7D6E">
        <w:rPr>
          <w:sz w:val="28"/>
          <w:szCs w:val="28"/>
          <w:lang w:eastAsia="en-US"/>
        </w:rPr>
        <w:t>aji</w:t>
      </w:r>
      <w:r w:rsidRPr="006B7D6E">
        <w:rPr>
          <w:sz w:val="28"/>
          <w:szCs w:val="28"/>
          <w:lang w:eastAsia="en-US"/>
        </w:rPr>
        <w:t>em kvalificējošiem daudzumiem, kas attiecas uz zemāk</w:t>
      </w:r>
      <w:r w:rsidR="001800E0" w:rsidRPr="006B7D6E">
        <w:rPr>
          <w:sz w:val="28"/>
          <w:szCs w:val="28"/>
          <w:lang w:eastAsia="en-US"/>
        </w:rPr>
        <w:t>a</w:t>
      </w:r>
      <w:r w:rsidRPr="006B7D6E">
        <w:rPr>
          <w:sz w:val="28"/>
          <w:szCs w:val="28"/>
          <w:lang w:eastAsia="en-US"/>
        </w:rPr>
        <w:t xml:space="preserve"> </w:t>
      </w:r>
      <w:r w:rsidR="001B3654" w:rsidRPr="006B7D6E">
        <w:rPr>
          <w:sz w:val="28"/>
          <w:szCs w:val="28"/>
          <w:lang w:eastAsia="en-US"/>
        </w:rPr>
        <w:t xml:space="preserve">riska </w:t>
      </w:r>
      <w:r w:rsidRPr="006B7D6E">
        <w:rPr>
          <w:sz w:val="28"/>
          <w:szCs w:val="28"/>
          <w:lang w:eastAsia="en-US"/>
        </w:rPr>
        <w:t xml:space="preserve">līmeņa </w:t>
      </w:r>
      <w:r w:rsidR="001A2617" w:rsidRPr="006B7D6E">
        <w:rPr>
          <w:sz w:val="28"/>
          <w:szCs w:val="28"/>
          <w:lang w:eastAsia="en-US"/>
        </w:rPr>
        <w:t>objektiem</w:t>
      </w:r>
      <w:r w:rsidR="006046C4" w:rsidRPr="006B7D6E">
        <w:rPr>
          <w:sz w:val="28"/>
          <w:szCs w:val="28"/>
          <w:lang w:eastAsia="en-US"/>
        </w:rPr>
        <w:t>,</w:t>
      </w:r>
      <w:r w:rsidRPr="006B7D6E">
        <w:rPr>
          <w:sz w:val="28"/>
          <w:szCs w:val="28"/>
          <w:lang w:eastAsia="en-US"/>
        </w:rPr>
        <w:t xml:space="preserve"> vai lielāki par tiem, bet mazāki par šo noteikumu 1.</w:t>
      </w:r>
      <w:r w:rsidR="00E55CCA" w:rsidRPr="006B7D6E">
        <w:rPr>
          <w:sz w:val="28"/>
          <w:szCs w:val="28"/>
          <w:lang w:eastAsia="en-US"/>
        </w:rPr>
        <w:t> </w:t>
      </w:r>
      <w:r w:rsidRPr="006B7D6E">
        <w:rPr>
          <w:sz w:val="28"/>
          <w:szCs w:val="28"/>
          <w:lang w:eastAsia="en-US"/>
        </w:rPr>
        <w:t>pielikumā norādīt</w:t>
      </w:r>
      <w:r w:rsidR="006046C4" w:rsidRPr="006B7D6E">
        <w:rPr>
          <w:sz w:val="28"/>
          <w:szCs w:val="28"/>
          <w:lang w:eastAsia="en-US"/>
        </w:rPr>
        <w:t>aj</w:t>
      </w:r>
      <w:r w:rsidRPr="006B7D6E">
        <w:rPr>
          <w:sz w:val="28"/>
          <w:szCs w:val="28"/>
          <w:lang w:eastAsia="en-US"/>
        </w:rPr>
        <w:t>iem kvalificējošiem daudzumiem, kas attiecas uz augstāk</w:t>
      </w:r>
      <w:r w:rsidR="001800E0" w:rsidRPr="006B7D6E">
        <w:rPr>
          <w:sz w:val="28"/>
          <w:szCs w:val="28"/>
          <w:lang w:eastAsia="en-US"/>
        </w:rPr>
        <w:t>a</w:t>
      </w:r>
      <w:r w:rsidRPr="006B7D6E">
        <w:rPr>
          <w:sz w:val="28"/>
          <w:szCs w:val="28"/>
          <w:lang w:eastAsia="en-US"/>
        </w:rPr>
        <w:t xml:space="preserve"> </w:t>
      </w:r>
      <w:r w:rsidR="001B3654" w:rsidRPr="006B7D6E">
        <w:rPr>
          <w:sz w:val="28"/>
          <w:szCs w:val="28"/>
          <w:lang w:eastAsia="en-US"/>
        </w:rPr>
        <w:t xml:space="preserve">riska </w:t>
      </w:r>
      <w:r w:rsidRPr="006B7D6E">
        <w:rPr>
          <w:sz w:val="28"/>
          <w:szCs w:val="28"/>
          <w:lang w:eastAsia="en-US"/>
        </w:rPr>
        <w:t xml:space="preserve">līmeņa </w:t>
      </w:r>
      <w:r w:rsidR="001A2617" w:rsidRPr="006B7D6E">
        <w:rPr>
          <w:sz w:val="28"/>
          <w:szCs w:val="28"/>
          <w:lang w:eastAsia="en-US"/>
        </w:rPr>
        <w:t>objektiem</w:t>
      </w:r>
      <w:r w:rsidRPr="006B7D6E">
        <w:rPr>
          <w:sz w:val="28"/>
          <w:szCs w:val="28"/>
          <w:lang w:eastAsia="en-US"/>
        </w:rPr>
        <w:t>;</w:t>
      </w:r>
    </w:p>
    <w:p w14:paraId="63B7514E" w14:textId="755FC14C"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15.2.</w:t>
      </w:r>
      <w:r w:rsidR="006046C4" w:rsidRPr="006B7D6E">
        <w:rPr>
          <w:sz w:val="28"/>
          <w:szCs w:val="28"/>
          <w:lang w:eastAsia="en-US"/>
        </w:rPr>
        <w:t> </w:t>
      </w:r>
      <w:r w:rsidRPr="006B7D6E">
        <w:rPr>
          <w:sz w:val="28"/>
          <w:szCs w:val="28"/>
          <w:lang w:eastAsia="en-US"/>
        </w:rPr>
        <w:t>bīstamo vielu daudzuma kritērijs, kas aprēķināts, ņemot vērā šo noteikumu 1</w:t>
      </w:r>
      <w:r w:rsidR="00157498" w:rsidRPr="006B7D6E">
        <w:rPr>
          <w:sz w:val="28"/>
          <w:szCs w:val="28"/>
          <w:lang w:eastAsia="en-US"/>
        </w:rPr>
        <w:t>.</w:t>
      </w:r>
      <w:r w:rsidR="006046C4" w:rsidRPr="006B7D6E">
        <w:rPr>
          <w:sz w:val="28"/>
          <w:szCs w:val="28"/>
          <w:lang w:eastAsia="en-US"/>
        </w:rPr>
        <w:t> </w:t>
      </w:r>
      <w:r w:rsidR="00157498" w:rsidRPr="006B7D6E">
        <w:rPr>
          <w:sz w:val="28"/>
          <w:szCs w:val="28"/>
          <w:lang w:eastAsia="en-US"/>
        </w:rPr>
        <w:t>p</w:t>
      </w:r>
      <w:r w:rsidRPr="006B7D6E">
        <w:rPr>
          <w:sz w:val="28"/>
          <w:szCs w:val="28"/>
          <w:lang w:eastAsia="en-US"/>
        </w:rPr>
        <w:t>ielikumā norādītos kvalificējošos daudzumus, kas attiecas uz zemāk</w:t>
      </w:r>
      <w:r w:rsidR="001800E0" w:rsidRPr="006B7D6E">
        <w:rPr>
          <w:sz w:val="28"/>
          <w:szCs w:val="28"/>
          <w:lang w:eastAsia="en-US"/>
        </w:rPr>
        <w:t>a</w:t>
      </w:r>
      <w:r w:rsidRPr="006B7D6E">
        <w:rPr>
          <w:sz w:val="28"/>
          <w:szCs w:val="28"/>
          <w:lang w:eastAsia="en-US"/>
        </w:rPr>
        <w:t xml:space="preserve"> </w:t>
      </w:r>
      <w:r w:rsidR="001B3654" w:rsidRPr="006B7D6E">
        <w:rPr>
          <w:sz w:val="28"/>
          <w:szCs w:val="28"/>
          <w:lang w:eastAsia="en-US"/>
        </w:rPr>
        <w:t xml:space="preserve">riska </w:t>
      </w:r>
      <w:r w:rsidRPr="006B7D6E">
        <w:rPr>
          <w:sz w:val="28"/>
          <w:szCs w:val="28"/>
          <w:lang w:eastAsia="en-US"/>
        </w:rPr>
        <w:t xml:space="preserve">līmeņa </w:t>
      </w:r>
      <w:r w:rsidR="001A2617" w:rsidRPr="006B7D6E">
        <w:rPr>
          <w:sz w:val="28"/>
          <w:szCs w:val="28"/>
          <w:lang w:eastAsia="en-US"/>
        </w:rPr>
        <w:t>objektiem</w:t>
      </w:r>
      <w:r w:rsidRPr="006B7D6E">
        <w:rPr>
          <w:sz w:val="28"/>
          <w:szCs w:val="28"/>
          <w:lang w:eastAsia="en-US"/>
        </w:rPr>
        <w:t>, ir vien</w:t>
      </w:r>
      <w:r w:rsidR="006046C4" w:rsidRPr="006B7D6E">
        <w:rPr>
          <w:sz w:val="28"/>
          <w:szCs w:val="28"/>
          <w:lang w:eastAsia="en-US"/>
        </w:rPr>
        <w:t>s</w:t>
      </w:r>
      <w:r w:rsidRPr="006B7D6E">
        <w:rPr>
          <w:sz w:val="28"/>
          <w:szCs w:val="28"/>
          <w:lang w:eastAsia="en-US"/>
        </w:rPr>
        <w:t xml:space="preserve"> vai lielāks</w:t>
      </w:r>
      <w:r w:rsidR="006046C4" w:rsidRPr="006B7D6E">
        <w:rPr>
          <w:sz w:val="28"/>
          <w:szCs w:val="28"/>
          <w:lang w:eastAsia="en-US"/>
        </w:rPr>
        <w:t xml:space="preserve"> par vienu</w:t>
      </w:r>
      <w:r w:rsidRPr="006B7D6E">
        <w:rPr>
          <w:sz w:val="28"/>
          <w:szCs w:val="28"/>
          <w:lang w:eastAsia="en-US"/>
        </w:rPr>
        <w:t>.</w:t>
      </w:r>
    </w:p>
    <w:p w14:paraId="63B7514F" w14:textId="77777777" w:rsidR="003453E3" w:rsidRPr="006B7D6E" w:rsidRDefault="003453E3" w:rsidP="00072A07">
      <w:pPr>
        <w:autoSpaceDE w:val="0"/>
        <w:autoSpaceDN w:val="0"/>
        <w:adjustRightInd w:val="0"/>
        <w:jc w:val="both"/>
        <w:rPr>
          <w:sz w:val="28"/>
          <w:szCs w:val="28"/>
          <w:lang w:eastAsia="en-US"/>
        </w:rPr>
      </w:pPr>
    </w:p>
    <w:p w14:paraId="63B75150" w14:textId="34121854"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16.</w:t>
      </w:r>
      <w:r w:rsidR="006046C4" w:rsidRPr="006B7D6E">
        <w:rPr>
          <w:sz w:val="28"/>
          <w:szCs w:val="28"/>
          <w:lang w:eastAsia="en-US"/>
        </w:rPr>
        <w:t> </w:t>
      </w:r>
      <w:r w:rsidRPr="006B7D6E">
        <w:rPr>
          <w:sz w:val="28"/>
          <w:szCs w:val="28"/>
          <w:lang w:eastAsia="en-US"/>
        </w:rPr>
        <w:t>Atbildīgā persona izstrādā un iesniedz papīra un elektroniska dokumenta veidā Vides pārraudzības valsts birojā drošības pārskatu un</w:t>
      </w:r>
      <w:r w:rsidRPr="006B7D6E">
        <w:rPr>
          <w:sz w:val="28"/>
          <w:szCs w:val="28"/>
        </w:rPr>
        <w:t xml:space="preserve"> Valsts ugunsdzēsības un</w:t>
      </w:r>
      <w:r w:rsidRPr="006B7D6E">
        <w:rPr>
          <w:sz w:val="28"/>
          <w:szCs w:val="28"/>
          <w:lang w:eastAsia="en-US"/>
        </w:rPr>
        <w:t xml:space="preserve"> glābšanas dienestā </w:t>
      </w:r>
      <w:r w:rsidR="00665421" w:rsidRPr="006B7D6E">
        <w:rPr>
          <w:sz w:val="28"/>
          <w:szCs w:val="28"/>
          <w:lang w:eastAsia="en-US"/>
        </w:rPr>
        <w:t>–</w:t>
      </w:r>
      <w:r w:rsidRPr="006B7D6E">
        <w:rPr>
          <w:sz w:val="28"/>
          <w:szCs w:val="28"/>
          <w:lang w:eastAsia="en-US"/>
        </w:rPr>
        <w:t xml:space="preserve"> objekta civilās aizsardzības plānu, ja ir spēkā viens no šādiem nosacījumiem:</w:t>
      </w:r>
    </w:p>
    <w:p w14:paraId="63B75151" w14:textId="5FE5783B"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16.1.</w:t>
      </w:r>
      <w:r w:rsidR="006046C4" w:rsidRPr="006B7D6E">
        <w:rPr>
          <w:sz w:val="28"/>
          <w:szCs w:val="28"/>
          <w:lang w:eastAsia="en-US"/>
        </w:rPr>
        <w:t> </w:t>
      </w:r>
      <w:r w:rsidRPr="006B7D6E">
        <w:rPr>
          <w:sz w:val="28"/>
          <w:szCs w:val="28"/>
          <w:lang w:eastAsia="en-US"/>
        </w:rPr>
        <w:t xml:space="preserve">bīstamo vielu maksimālie daudzumi objektā vai </w:t>
      </w:r>
      <w:r w:rsidR="000A6C91" w:rsidRPr="006B7D6E">
        <w:rPr>
          <w:sz w:val="28"/>
          <w:szCs w:val="28"/>
        </w:rPr>
        <w:t>visās objekta iekārtās, kas atrodas vienā teritorijā</w:t>
      </w:r>
      <w:r w:rsidRPr="006B7D6E">
        <w:rPr>
          <w:sz w:val="28"/>
          <w:szCs w:val="28"/>
          <w:lang w:eastAsia="en-US"/>
        </w:rPr>
        <w:t>, ir vienādi ar šo noteikumu 1</w:t>
      </w:r>
      <w:r w:rsidR="00157498" w:rsidRPr="006B7D6E">
        <w:rPr>
          <w:sz w:val="28"/>
          <w:szCs w:val="28"/>
          <w:lang w:eastAsia="en-US"/>
        </w:rPr>
        <w:t>.</w:t>
      </w:r>
      <w:r w:rsidR="006046C4" w:rsidRPr="006B7D6E">
        <w:rPr>
          <w:sz w:val="28"/>
          <w:szCs w:val="28"/>
          <w:lang w:eastAsia="en-US"/>
        </w:rPr>
        <w:t> </w:t>
      </w:r>
      <w:r w:rsidR="00157498" w:rsidRPr="006B7D6E">
        <w:rPr>
          <w:sz w:val="28"/>
          <w:szCs w:val="28"/>
          <w:lang w:eastAsia="en-US"/>
        </w:rPr>
        <w:t>p</w:t>
      </w:r>
      <w:r w:rsidRPr="006B7D6E">
        <w:rPr>
          <w:sz w:val="28"/>
          <w:szCs w:val="28"/>
          <w:lang w:eastAsia="en-US"/>
        </w:rPr>
        <w:t>ielikumā norādītajiem kvalificējošiem daudzumiem, kas attiecas uz augstāk</w:t>
      </w:r>
      <w:r w:rsidR="001800E0" w:rsidRPr="006B7D6E">
        <w:rPr>
          <w:sz w:val="28"/>
          <w:szCs w:val="28"/>
          <w:lang w:eastAsia="en-US"/>
        </w:rPr>
        <w:t>a</w:t>
      </w:r>
      <w:r w:rsidRPr="006B7D6E">
        <w:rPr>
          <w:sz w:val="28"/>
          <w:szCs w:val="28"/>
          <w:lang w:eastAsia="en-US"/>
        </w:rPr>
        <w:t xml:space="preserve"> </w:t>
      </w:r>
      <w:r w:rsidR="001B3654" w:rsidRPr="006B7D6E">
        <w:rPr>
          <w:sz w:val="28"/>
          <w:szCs w:val="28"/>
          <w:lang w:eastAsia="en-US"/>
        </w:rPr>
        <w:t xml:space="preserve">riska </w:t>
      </w:r>
      <w:r w:rsidRPr="006B7D6E">
        <w:rPr>
          <w:sz w:val="28"/>
          <w:szCs w:val="28"/>
          <w:lang w:eastAsia="en-US"/>
        </w:rPr>
        <w:t xml:space="preserve">līmeņa </w:t>
      </w:r>
      <w:r w:rsidR="001A2617" w:rsidRPr="006B7D6E">
        <w:rPr>
          <w:sz w:val="28"/>
          <w:szCs w:val="28"/>
          <w:lang w:eastAsia="en-US"/>
        </w:rPr>
        <w:t>objektiem</w:t>
      </w:r>
      <w:r w:rsidR="006046C4" w:rsidRPr="006B7D6E">
        <w:rPr>
          <w:sz w:val="28"/>
          <w:szCs w:val="28"/>
          <w:lang w:eastAsia="en-US"/>
        </w:rPr>
        <w:t>,</w:t>
      </w:r>
      <w:r w:rsidRPr="006B7D6E">
        <w:rPr>
          <w:sz w:val="28"/>
          <w:szCs w:val="28"/>
          <w:lang w:eastAsia="en-US"/>
        </w:rPr>
        <w:t xml:space="preserve"> vai lielāki par tiem;</w:t>
      </w:r>
    </w:p>
    <w:p w14:paraId="63B75152" w14:textId="029D371A"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16.2.</w:t>
      </w:r>
      <w:r w:rsidR="006046C4" w:rsidRPr="006B7D6E">
        <w:rPr>
          <w:sz w:val="28"/>
          <w:szCs w:val="28"/>
          <w:lang w:eastAsia="en-US"/>
        </w:rPr>
        <w:t> </w:t>
      </w:r>
      <w:r w:rsidRPr="006B7D6E">
        <w:rPr>
          <w:sz w:val="28"/>
          <w:szCs w:val="28"/>
          <w:lang w:eastAsia="en-US"/>
        </w:rPr>
        <w:t>bīstamo vielu daudzuma kritērijs, kas aprēķināts, ņemot vērā šo noteikumu 1</w:t>
      </w:r>
      <w:r w:rsidR="00157498" w:rsidRPr="006B7D6E">
        <w:rPr>
          <w:sz w:val="28"/>
          <w:szCs w:val="28"/>
          <w:lang w:eastAsia="en-US"/>
        </w:rPr>
        <w:t>.</w:t>
      </w:r>
      <w:r w:rsidR="006046C4" w:rsidRPr="006B7D6E">
        <w:rPr>
          <w:sz w:val="28"/>
          <w:szCs w:val="28"/>
          <w:lang w:eastAsia="en-US"/>
        </w:rPr>
        <w:t> </w:t>
      </w:r>
      <w:r w:rsidR="00157498" w:rsidRPr="006B7D6E">
        <w:rPr>
          <w:sz w:val="28"/>
          <w:szCs w:val="28"/>
          <w:lang w:eastAsia="en-US"/>
        </w:rPr>
        <w:t>p</w:t>
      </w:r>
      <w:r w:rsidRPr="006B7D6E">
        <w:rPr>
          <w:sz w:val="28"/>
          <w:szCs w:val="28"/>
          <w:lang w:eastAsia="en-US"/>
        </w:rPr>
        <w:t>ielikumā norādītos kvalificējošos daudzumus, kas attiecas uz augstāk</w:t>
      </w:r>
      <w:r w:rsidR="001800E0" w:rsidRPr="006B7D6E">
        <w:rPr>
          <w:sz w:val="28"/>
          <w:szCs w:val="28"/>
          <w:lang w:eastAsia="en-US"/>
        </w:rPr>
        <w:t>a</w:t>
      </w:r>
      <w:r w:rsidRPr="006B7D6E">
        <w:rPr>
          <w:sz w:val="28"/>
          <w:szCs w:val="28"/>
          <w:lang w:eastAsia="en-US"/>
        </w:rPr>
        <w:t xml:space="preserve"> </w:t>
      </w:r>
      <w:r w:rsidR="001B3654" w:rsidRPr="006B7D6E">
        <w:rPr>
          <w:sz w:val="28"/>
          <w:szCs w:val="28"/>
          <w:lang w:eastAsia="en-US"/>
        </w:rPr>
        <w:t xml:space="preserve">riska </w:t>
      </w:r>
      <w:r w:rsidRPr="006B7D6E">
        <w:rPr>
          <w:sz w:val="28"/>
          <w:szCs w:val="28"/>
          <w:lang w:eastAsia="en-US"/>
        </w:rPr>
        <w:t xml:space="preserve">līmeņa </w:t>
      </w:r>
      <w:r w:rsidR="001A2617" w:rsidRPr="006B7D6E">
        <w:rPr>
          <w:sz w:val="28"/>
          <w:szCs w:val="28"/>
          <w:lang w:eastAsia="en-US"/>
        </w:rPr>
        <w:t>objektiem</w:t>
      </w:r>
      <w:r w:rsidRPr="006B7D6E">
        <w:rPr>
          <w:sz w:val="28"/>
          <w:szCs w:val="28"/>
          <w:lang w:eastAsia="en-US"/>
        </w:rPr>
        <w:t>, ir vien</w:t>
      </w:r>
      <w:r w:rsidR="006046C4" w:rsidRPr="006B7D6E">
        <w:rPr>
          <w:sz w:val="28"/>
          <w:szCs w:val="28"/>
          <w:lang w:eastAsia="en-US"/>
        </w:rPr>
        <w:t>s</w:t>
      </w:r>
      <w:r w:rsidRPr="006B7D6E">
        <w:rPr>
          <w:sz w:val="28"/>
          <w:szCs w:val="28"/>
          <w:lang w:eastAsia="en-US"/>
        </w:rPr>
        <w:t xml:space="preserve"> vai lielāks</w:t>
      </w:r>
      <w:r w:rsidR="006046C4" w:rsidRPr="006B7D6E">
        <w:rPr>
          <w:sz w:val="28"/>
          <w:szCs w:val="28"/>
          <w:lang w:eastAsia="en-US"/>
        </w:rPr>
        <w:t xml:space="preserve"> par vienu</w:t>
      </w:r>
      <w:r w:rsidRPr="006B7D6E">
        <w:rPr>
          <w:sz w:val="28"/>
          <w:szCs w:val="28"/>
          <w:lang w:eastAsia="en-US"/>
        </w:rPr>
        <w:t>.</w:t>
      </w:r>
    </w:p>
    <w:p w14:paraId="63B75153" w14:textId="77777777" w:rsidR="004A00CA" w:rsidRPr="006B7D6E" w:rsidRDefault="004A00CA" w:rsidP="004A00CA">
      <w:pPr>
        <w:autoSpaceDE w:val="0"/>
        <w:autoSpaceDN w:val="0"/>
        <w:adjustRightInd w:val="0"/>
        <w:jc w:val="both"/>
        <w:rPr>
          <w:sz w:val="28"/>
          <w:szCs w:val="28"/>
          <w:lang w:eastAsia="en-US"/>
        </w:rPr>
      </w:pPr>
    </w:p>
    <w:p w14:paraId="63B75154" w14:textId="77777777" w:rsidR="003453E3" w:rsidRPr="006B7D6E" w:rsidRDefault="00365AF2" w:rsidP="00275F9C">
      <w:pPr>
        <w:autoSpaceDE w:val="0"/>
        <w:autoSpaceDN w:val="0"/>
        <w:adjustRightInd w:val="0"/>
        <w:ind w:firstLine="720"/>
        <w:jc w:val="both"/>
        <w:rPr>
          <w:sz w:val="28"/>
          <w:szCs w:val="28"/>
        </w:rPr>
      </w:pPr>
      <w:r w:rsidRPr="006B7D6E">
        <w:rPr>
          <w:sz w:val="28"/>
          <w:szCs w:val="28"/>
          <w:lang w:eastAsia="en-US"/>
        </w:rPr>
        <w:t>17</w:t>
      </w:r>
      <w:r w:rsidR="003453E3" w:rsidRPr="006B7D6E">
        <w:rPr>
          <w:sz w:val="28"/>
          <w:szCs w:val="28"/>
        </w:rPr>
        <w:t>. Lai novērstu informācijas dublēšanos, atbildīgā persona i</w:t>
      </w:r>
      <w:r w:rsidR="003453E3" w:rsidRPr="006B7D6E">
        <w:rPr>
          <w:sz w:val="28"/>
          <w:szCs w:val="28"/>
          <w:lang w:eastAsia="en-US"/>
        </w:rPr>
        <w:t xml:space="preserve">esniegumā, rūpniecisko avāriju novēršanas programmā, drošības pārskatā un objekta civilās aizsardzības plānā </w:t>
      </w:r>
      <w:r w:rsidR="003453E3" w:rsidRPr="006B7D6E">
        <w:rPr>
          <w:sz w:val="28"/>
          <w:szCs w:val="28"/>
        </w:rPr>
        <w:t xml:space="preserve">var </w:t>
      </w:r>
      <w:r w:rsidR="004A00CA" w:rsidRPr="006B7D6E">
        <w:rPr>
          <w:sz w:val="28"/>
          <w:szCs w:val="28"/>
        </w:rPr>
        <w:t>ne</w:t>
      </w:r>
      <w:r w:rsidR="003453E3" w:rsidRPr="006B7D6E">
        <w:rPr>
          <w:sz w:val="28"/>
          <w:szCs w:val="28"/>
        </w:rPr>
        <w:t>iekļaut sadaļas no dokumentiem, kas izstrādāti atbilstoši normatīvo aktu prasībām teritorijas attīstības plānošanas, būvniecības, ugunsdrošības, darba, vides un civilās aizsardzības jomā, piemēram, ietekmes uz vidi novērtējuma ziņojuma, atļaujas veikt piesārņojošu darbību, teritorijas plānojuma vai būvprojekta daļas, ja ir ievēro</w:t>
      </w:r>
      <w:r w:rsidR="004A00CA" w:rsidRPr="006B7D6E">
        <w:rPr>
          <w:sz w:val="28"/>
          <w:szCs w:val="28"/>
        </w:rPr>
        <w:t>tas visas šo noteikumu prasības, norādot atsauces uz noteiktiem punktiem citos saistītajos dokumentos.</w:t>
      </w:r>
    </w:p>
    <w:p w14:paraId="63B75155" w14:textId="77777777" w:rsidR="004A00CA" w:rsidRPr="006B7D6E" w:rsidRDefault="004A00CA" w:rsidP="00275F9C">
      <w:pPr>
        <w:autoSpaceDE w:val="0"/>
        <w:autoSpaceDN w:val="0"/>
        <w:adjustRightInd w:val="0"/>
        <w:ind w:firstLine="720"/>
        <w:jc w:val="both"/>
        <w:rPr>
          <w:sz w:val="28"/>
          <w:szCs w:val="28"/>
        </w:rPr>
      </w:pPr>
    </w:p>
    <w:p w14:paraId="63B75156" w14:textId="0E655B54" w:rsidR="004A00CA" w:rsidRPr="006B7D6E" w:rsidRDefault="00365AF2" w:rsidP="00275F9C">
      <w:pPr>
        <w:autoSpaceDE w:val="0"/>
        <w:autoSpaceDN w:val="0"/>
        <w:adjustRightInd w:val="0"/>
        <w:ind w:firstLine="720"/>
        <w:jc w:val="both"/>
        <w:rPr>
          <w:sz w:val="28"/>
          <w:szCs w:val="28"/>
        </w:rPr>
      </w:pPr>
      <w:r w:rsidRPr="006B7D6E">
        <w:rPr>
          <w:sz w:val="28"/>
          <w:szCs w:val="28"/>
        </w:rPr>
        <w:t>18.</w:t>
      </w:r>
      <w:r w:rsidR="006046C4" w:rsidRPr="006B7D6E">
        <w:rPr>
          <w:sz w:val="28"/>
          <w:szCs w:val="28"/>
        </w:rPr>
        <w:t> </w:t>
      </w:r>
      <w:r w:rsidR="004A00CA" w:rsidRPr="006B7D6E">
        <w:rPr>
          <w:sz w:val="28"/>
          <w:szCs w:val="28"/>
        </w:rPr>
        <w:t xml:space="preserve">Ja šo noteikumu </w:t>
      </w:r>
      <w:r w:rsidR="002978B4" w:rsidRPr="006B7D6E">
        <w:rPr>
          <w:sz w:val="28"/>
          <w:szCs w:val="28"/>
        </w:rPr>
        <w:t>17.</w:t>
      </w:r>
      <w:r w:rsidR="00E55CCA" w:rsidRPr="006B7D6E">
        <w:rPr>
          <w:sz w:val="28"/>
          <w:szCs w:val="28"/>
        </w:rPr>
        <w:t> </w:t>
      </w:r>
      <w:r w:rsidR="002978B4" w:rsidRPr="006B7D6E">
        <w:rPr>
          <w:sz w:val="28"/>
          <w:szCs w:val="28"/>
        </w:rPr>
        <w:t xml:space="preserve">punktā minētajā dokumentācijā šo noteikumu prasības </w:t>
      </w:r>
      <w:r w:rsidR="004A00CA" w:rsidRPr="006B7D6E">
        <w:rPr>
          <w:sz w:val="28"/>
          <w:szCs w:val="28"/>
        </w:rPr>
        <w:t>ir ievērota</w:t>
      </w:r>
      <w:r w:rsidR="008A4B99" w:rsidRPr="006B7D6E">
        <w:rPr>
          <w:sz w:val="28"/>
          <w:szCs w:val="28"/>
        </w:rPr>
        <w:t>s</w:t>
      </w:r>
      <w:r w:rsidR="004A00CA" w:rsidRPr="006B7D6E">
        <w:rPr>
          <w:sz w:val="28"/>
          <w:szCs w:val="28"/>
        </w:rPr>
        <w:t xml:space="preserve"> daļēji un nepieciešama papildu informācija vai tās izvērtējums, attiecīgās saistīto dokumentu sadaļas pievieno rūpniecisko avāriju novēršanas dokumentācijai.</w:t>
      </w:r>
    </w:p>
    <w:p w14:paraId="63B75157" w14:textId="77777777" w:rsidR="003453E3" w:rsidRPr="006B7D6E" w:rsidRDefault="003453E3" w:rsidP="00072A07">
      <w:pPr>
        <w:autoSpaceDE w:val="0"/>
        <w:autoSpaceDN w:val="0"/>
        <w:adjustRightInd w:val="0"/>
        <w:ind w:firstLine="720"/>
        <w:jc w:val="both"/>
        <w:rPr>
          <w:sz w:val="28"/>
          <w:szCs w:val="28"/>
          <w:lang w:eastAsia="en-US"/>
        </w:rPr>
      </w:pPr>
    </w:p>
    <w:p w14:paraId="63B75158" w14:textId="77777777" w:rsidR="003453E3" w:rsidRPr="006B7D6E" w:rsidRDefault="003453E3" w:rsidP="00072A07">
      <w:pPr>
        <w:autoSpaceDE w:val="0"/>
        <w:autoSpaceDN w:val="0"/>
        <w:adjustRightInd w:val="0"/>
        <w:ind w:firstLine="720"/>
        <w:jc w:val="both"/>
        <w:rPr>
          <w:sz w:val="28"/>
          <w:szCs w:val="28"/>
          <w:lang w:eastAsia="en-US"/>
        </w:rPr>
      </w:pPr>
      <w:r w:rsidRPr="006B7D6E">
        <w:rPr>
          <w:sz w:val="28"/>
          <w:szCs w:val="28"/>
          <w:lang w:eastAsia="en-US"/>
        </w:rPr>
        <w:t>19. Iesniegumā, rūpniecisko avāriju novēršanas programmā, drošības pārskatā un objekta civilās aizsardzības plānā norāda šo dokumentu sagatavotāju, un tos paraksta atbildīgā persona. Papīra un elektroniskā dokumenta veidā sniegtajai informācijai jābūt identiskai vai jānorāda papīra formā un elektroniski sniegtās informācijas atšķirības.</w:t>
      </w:r>
    </w:p>
    <w:p w14:paraId="63B75159" w14:textId="77777777" w:rsidR="003453E3" w:rsidRPr="006B7D6E" w:rsidRDefault="003453E3" w:rsidP="00072A07">
      <w:pPr>
        <w:autoSpaceDE w:val="0"/>
        <w:autoSpaceDN w:val="0"/>
        <w:adjustRightInd w:val="0"/>
        <w:ind w:firstLine="720"/>
        <w:jc w:val="both"/>
        <w:rPr>
          <w:sz w:val="28"/>
          <w:szCs w:val="28"/>
          <w:lang w:eastAsia="en-US"/>
        </w:rPr>
      </w:pPr>
    </w:p>
    <w:p w14:paraId="39160FCD" w14:textId="77777777" w:rsidR="006046C4" w:rsidRPr="006B7D6E" w:rsidRDefault="006046C4">
      <w:pPr>
        <w:rPr>
          <w:b/>
          <w:bCs/>
          <w:sz w:val="28"/>
          <w:szCs w:val="28"/>
          <w:lang w:eastAsia="en-US"/>
        </w:rPr>
      </w:pPr>
      <w:r w:rsidRPr="006B7D6E">
        <w:rPr>
          <w:b/>
          <w:bCs/>
          <w:sz w:val="28"/>
          <w:szCs w:val="28"/>
          <w:lang w:eastAsia="en-US"/>
        </w:rPr>
        <w:br w:type="page"/>
      </w:r>
    </w:p>
    <w:p w14:paraId="63B7515A" w14:textId="616D4C54" w:rsidR="003453E3" w:rsidRPr="006B7D6E" w:rsidRDefault="003453E3" w:rsidP="00371FD6">
      <w:pPr>
        <w:autoSpaceDE w:val="0"/>
        <w:autoSpaceDN w:val="0"/>
        <w:adjustRightInd w:val="0"/>
        <w:jc w:val="center"/>
        <w:rPr>
          <w:b/>
          <w:bCs/>
          <w:sz w:val="28"/>
          <w:szCs w:val="28"/>
          <w:lang w:eastAsia="en-US"/>
        </w:rPr>
      </w:pPr>
      <w:r w:rsidRPr="006B7D6E">
        <w:rPr>
          <w:b/>
          <w:bCs/>
          <w:sz w:val="28"/>
          <w:szCs w:val="28"/>
          <w:lang w:eastAsia="en-US"/>
        </w:rPr>
        <w:lastRenderedPageBreak/>
        <w:t>III. Rūpniecisko avāriju novēršanas programmas un drošības pārskata iesniegšanas un izvērtēšanas kārtība</w:t>
      </w:r>
    </w:p>
    <w:p w14:paraId="63B7515B" w14:textId="77777777" w:rsidR="003453E3" w:rsidRPr="006B7D6E" w:rsidRDefault="003453E3" w:rsidP="00072A07">
      <w:pPr>
        <w:autoSpaceDE w:val="0"/>
        <w:autoSpaceDN w:val="0"/>
        <w:adjustRightInd w:val="0"/>
        <w:jc w:val="center"/>
        <w:rPr>
          <w:bCs/>
          <w:sz w:val="28"/>
          <w:szCs w:val="28"/>
          <w:lang w:eastAsia="en-US"/>
        </w:rPr>
      </w:pPr>
    </w:p>
    <w:p w14:paraId="63B7515C" w14:textId="66104E92" w:rsidR="003453E3" w:rsidRPr="006B7D6E" w:rsidRDefault="003453E3" w:rsidP="00072A07">
      <w:pPr>
        <w:ind w:firstLine="709"/>
        <w:jc w:val="both"/>
        <w:rPr>
          <w:sz w:val="28"/>
          <w:szCs w:val="28"/>
        </w:rPr>
      </w:pPr>
      <w:bookmarkStart w:id="1" w:name="p-184725"/>
      <w:bookmarkStart w:id="2" w:name="p39"/>
      <w:bookmarkEnd w:id="1"/>
      <w:bookmarkEnd w:id="2"/>
      <w:r w:rsidRPr="006B7D6E">
        <w:rPr>
          <w:sz w:val="28"/>
          <w:szCs w:val="28"/>
        </w:rPr>
        <w:t>20.</w:t>
      </w:r>
      <w:r w:rsidR="004105FF" w:rsidRPr="006B7D6E">
        <w:rPr>
          <w:sz w:val="28"/>
          <w:szCs w:val="28"/>
        </w:rPr>
        <w:t> </w:t>
      </w:r>
      <w:r w:rsidRPr="006B7D6E">
        <w:rPr>
          <w:sz w:val="28"/>
          <w:szCs w:val="28"/>
        </w:rPr>
        <w:t>Atbildīgā persona iesniedz Vides pārraudzības valsts birojā:</w:t>
      </w:r>
    </w:p>
    <w:p w14:paraId="63B7515D" w14:textId="2213A40E" w:rsidR="003453E3" w:rsidRPr="006B7D6E" w:rsidRDefault="003453E3" w:rsidP="00072A07">
      <w:pPr>
        <w:autoSpaceDE w:val="0"/>
        <w:autoSpaceDN w:val="0"/>
        <w:adjustRightInd w:val="0"/>
        <w:ind w:firstLine="720"/>
        <w:jc w:val="both"/>
        <w:rPr>
          <w:sz w:val="28"/>
          <w:szCs w:val="28"/>
        </w:rPr>
      </w:pPr>
      <w:r w:rsidRPr="006B7D6E">
        <w:rPr>
          <w:sz w:val="28"/>
          <w:szCs w:val="28"/>
        </w:rPr>
        <w:t>20.1.</w:t>
      </w:r>
      <w:r w:rsidR="004105FF" w:rsidRPr="006B7D6E">
        <w:rPr>
          <w:sz w:val="28"/>
          <w:szCs w:val="28"/>
        </w:rPr>
        <w:t> </w:t>
      </w:r>
      <w:r w:rsidRPr="006B7D6E">
        <w:rPr>
          <w:sz w:val="28"/>
          <w:szCs w:val="28"/>
          <w:lang w:eastAsia="en-US"/>
        </w:rPr>
        <w:t>rūpniecisko avāriju novēršanas programmu, kurā ie</w:t>
      </w:r>
      <w:r w:rsidR="00193072" w:rsidRPr="006B7D6E">
        <w:rPr>
          <w:sz w:val="28"/>
          <w:szCs w:val="28"/>
          <w:lang w:eastAsia="en-US"/>
        </w:rPr>
        <w:t>kļauta šo noteikumu 3. pielikumā</w:t>
      </w:r>
      <w:r w:rsidRPr="006B7D6E">
        <w:rPr>
          <w:sz w:val="28"/>
          <w:szCs w:val="28"/>
          <w:lang w:eastAsia="en-US"/>
        </w:rPr>
        <w:t xml:space="preserve"> minētā informācija</w:t>
      </w:r>
      <w:r w:rsidR="004105FF" w:rsidRPr="006B7D6E">
        <w:rPr>
          <w:sz w:val="28"/>
          <w:szCs w:val="28"/>
          <w:lang w:eastAsia="en-US"/>
        </w:rPr>
        <w:t>,</w:t>
      </w:r>
      <w:r w:rsidRPr="006B7D6E">
        <w:rPr>
          <w:sz w:val="28"/>
          <w:szCs w:val="28"/>
          <w:lang w:eastAsia="en-US"/>
        </w:rPr>
        <w:t xml:space="preserve"> </w:t>
      </w:r>
      <w:r w:rsidRPr="006B7D6E">
        <w:rPr>
          <w:sz w:val="28"/>
          <w:szCs w:val="28"/>
        </w:rPr>
        <w:t>ne vēlāk kā četrus mēnešus pirms:</w:t>
      </w:r>
    </w:p>
    <w:p w14:paraId="63B7515E" w14:textId="77777777" w:rsidR="003453E3" w:rsidRPr="006B7D6E" w:rsidRDefault="007E4BA9" w:rsidP="00072A07">
      <w:pPr>
        <w:autoSpaceDE w:val="0"/>
        <w:autoSpaceDN w:val="0"/>
        <w:adjustRightInd w:val="0"/>
        <w:ind w:firstLine="720"/>
        <w:jc w:val="both"/>
        <w:rPr>
          <w:sz w:val="28"/>
          <w:szCs w:val="28"/>
        </w:rPr>
      </w:pPr>
      <w:r w:rsidRPr="006B7D6E">
        <w:rPr>
          <w:sz w:val="28"/>
          <w:szCs w:val="28"/>
        </w:rPr>
        <w:t>20.1.1. objekta būvdarbu</w:t>
      </w:r>
      <w:r w:rsidR="003453E3" w:rsidRPr="006B7D6E">
        <w:rPr>
          <w:sz w:val="28"/>
          <w:szCs w:val="28"/>
        </w:rPr>
        <w:t xml:space="preserve"> sākšanas, ja nav veikts ietekmes uz vidi novērtējums;</w:t>
      </w:r>
    </w:p>
    <w:p w14:paraId="63B7515F" w14:textId="77777777" w:rsidR="003453E3" w:rsidRPr="006B7D6E" w:rsidRDefault="003453E3" w:rsidP="00072A07">
      <w:pPr>
        <w:autoSpaceDE w:val="0"/>
        <w:autoSpaceDN w:val="0"/>
        <w:adjustRightInd w:val="0"/>
        <w:ind w:firstLine="720"/>
        <w:jc w:val="both"/>
        <w:rPr>
          <w:sz w:val="28"/>
          <w:szCs w:val="28"/>
        </w:rPr>
      </w:pPr>
      <w:r w:rsidRPr="006B7D6E">
        <w:rPr>
          <w:sz w:val="28"/>
          <w:szCs w:val="28"/>
        </w:rPr>
        <w:t xml:space="preserve">20.1.2. objekta ekspluatācijas sākšanas, ja ietekmes uz vidi novērtējums </w:t>
      </w:r>
      <w:r w:rsidR="00347BD2" w:rsidRPr="006B7D6E">
        <w:rPr>
          <w:sz w:val="28"/>
          <w:szCs w:val="28"/>
        </w:rPr>
        <w:t xml:space="preserve">ir </w:t>
      </w:r>
      <w:r w:rsidRPr="006B7D6E">
        <w:rPr>
          <w:sz w:val="28"/>
          <w:szCs w:val="28"/>
        </w:rPr>
        <w:t>veikts;</w:t>
      </w:r>
    </w:p>
    <w:p w14:paraId="63B75160" w14:textId="77777777" w:rsidR="003453E3" w:rsidRPr="006B7D6E" w:rsidRDefault="003453E3" w:rsidP="00072A07">
      <w:pPr>
        <w:autoSpaceDE w:val="0"/>
        <w:autoSpaceDN w:val="0"/>
        <w:adjustRightInd w:val="0"/>
        <w:ind w:firstLine="720"/>
        <w:jc w:val="both"/>
        <w:rPr>
          <w:sz w:val="28"/>
          <w:szCs w:val="28"/>
          <w:lang w:eastAsia="en-US"/>
        </w:rPr>
      </w:pPr>
      <w:r w:rsidRPr="006B7D6E">
        <w:rPr>
          <w:sz w:val="28"/>
          <w:szCs w:val="28"/>
        </w:rPr>
        <w:t xml:space="preserve">20.1.3. šo noteikumu </w:t>
      </w:r>
      <w:hyperlink r:id="rId9" w:anchor="p14" w:tgtFrame="_blank" w:history="1">
        <w:r w:rsidRPr="006B7D6E">
          <w:rPr>
            <w:sz w:val="28"/>
            <w:szCs w:val="28"/>
          </w:rPr>
          <w:t>15. punktā</w:t>
        </w:r>
      </w:hyperlink>
      <w:r w:rsidRPr="006B7D6E">
        <w:rPr>
          <w:sz w:val="28"/>
          <w:szCs w:val="28"/>
        </w:rPr>
        <w:t xml:space="preserve"> norādītā bīstamo vielu daudzuma sasniegšanas; </w:t>
      </w:r>
    </w:p>
    <w:p w14:paraId="63B75161" w14:textId="32926701" w:rsidR="003453E3" w:rsidRPr="006B7D6E" w:rsidRDefault="003453E3" w:rsidP="00072A07">
      <w:pPr>
        <w:autoSpaceDE w:val="0"/>
        <w:autoSpaceDN w:val="0"/>
        <w:adjustRightInd w:val="0"/>
        <w:ind w:firstLine="720"/>
        <w:jc w:val="both"/>
        <w:rPr>
          <w:sz w:val="28"/>
          <w:szCs w:val="28"/>
        </w:rPr>
      </w:pPr>
      <w:r w:rsidRPr="006B7D6E">
        <w:rPr>
          <w:sz w:val="28"/>
          <w:szCs w:val="28"/>
        </w:rPr>
        <w:t>20.2.</w:t>
      </w:r>
      <w:r w:rsidR="004105FF" w:rsidRPr="006B7D6E">
        <w:rPr>
          <w:sz w:val="28"/>
          <w:szCs w:val="28"/>
        </w:rPr>
        <w:t> </w:t>
      </w:r>
      <w:r w:rsidRPr="006B7D6E">
        <w:rPr>
          <w:sz w:val="28"/>
          <w:szCs w:val="28"/>
        </w:rPr>
        <w:t xml:space="preserve">drošības pārskatu, </w:t>
      </w:r>
      <w:r w:rsidRPr="006B7D6E">
        <w:rPr>
          <w:sz w:val="28"/>
          <w:szCs w:val="28"/>
          <w:lang w:eastAsia="en-US"/>
        </w:rPr>
        <w:t>kurā iekļauta šo noteikumu 4. pielikumā minētā informācija</w:t>
      </w:r>
      <w:r w:rsidR="004105FF" w:rsidRPr="006B7D6E">
        <w:rPr>
          <w:sz w:val="28"/>
          <w:szCs w:val="28"/>
          <w:lang w:eastAsia="en-US"/>
        </w:rPr>
        <w:t>,</w:t>
      </w:r>
      <w:r w:rsidRPr="006B7D6E">
        <w:rPr>
          <w:sz w:val="28"/>
          <w:szCs w:val="28"/>
        </w:rPr>
        <w:t xml:space="preserve"> ne vēlāk kā četrus mēnešus pirms:</w:t>
      </w:r>
    </w:p>
    <w:p w14:paraId="63B75162" w14:textId="77777777" w:rsidR="003453E3" w:rsidRPr="006B7D6E" w:rsidRDefault="007E4BA9" w:rsidP="00072A07">
      <w:pPr>
        <w:autoSpaceDE w:val="0"/>
        <w:autoSpaceDN w:val="0"/>
        <w:adjustRightInd w:val="0"/>
        <w:ind w:firstLine="720"/>
        <w:jc w:val="both"/>
        <w:rPr>
          <w:sz w:val="28"/>
          <w:szCs w:val="28"/>
        </w:rPr>
      </w:pPr>
      <w:r w:rsidRPr="006B7D6E">
        <w:rPr>
          <w:sz w:val="28"/>
          <w:szCs w:val="28"/>
        </w:rPr>
        <w:t>20.2.1. objekta būvdarbu</w:t>
      </w:r>
      <w:r w:rsidR="003453E3" w:rsidRPr="006B7D6E">
        <w:rPr>
          <w:sz w:val="28"/>
          <w:szCs w:val="28"/>
        </w:rPr>
        <w:t xml:space="preserve"> sākšanas, ja nav veikts ietekmes uz vidi novērtējums;</w:t>
      </w:r>
    </w:p>
    <w:p w14:paraId="63B75163" w14:textId="77777777" w:rsidR="003453E3" w:rsidRPr="006B7D6E" w:rsidRDefault="003453E3" w:rsidP="00072A07">
      <w:pPr>
        <w:autoSpaceDE w:val="0"/>
        <w:autoSpaceDN w:val="0"/>
        <w:adjustRightInd w:val="0"/>
        <w:ind w:firstLine="720"/>
        <w:jc w:val="both"/>
        <w:rPr>
          <w:sz w:val="28"/>
          <w:szCs w:val="28"/>
        </w:rPr>
      </w:pPr>
      <w:r w:rsidRPr="006B7D6E">
        <w:rPr>
          <w:sz w:val="28"/>
          <w:szCs w:val="28"/>
        </w:rPr>
        <w:t>20.2.2. objekta ekspluatācijas sākšanas, ja ietekmes uz vidi novērtējums</w:t>
      </w:r>
      <w:r w:rsidR="00347BD2" w:rsidRPr="006B7D6E">
        <w:rPr>
          <w:sz w:val="28"/>
          <w:szCs w:val="28"/>
        </w:rPr>
        <w:t xml:space="preserve"> ir</w:t>
      </w:r>
      <w:r w:rsidRPr="006B7D6E">
        <w:rPr>
          <w:sz w:val="28"/>
          <w:szCs w:val="28"/>
        </w:rPr>
        <w:t xml:space="preserve"> veikts;</w:t>
      </w:r>
    </w:p>
    <w:p w14:paraId="63B75164" w14:textId="77777777" w:rsidR="003453E3" w:rsidRPr="006B7D6E" w:rsidRDefault="003453E3" w:rsidP="00072A07">
      <w:pPr>
        <w:autoSpaceDE w:val="0"/>
        <w:autoSpaceDN w:val="0"/>
        <w:adjustRightInd w:val="0"/>
        <w:ind w:firstLine="720"/>
        <w:jc w:val="both"/>
        <w:rPr>
          <w:sz w:val="28"/>
          <w:szCs w:val="28"/>
          <w:lang w:eastAsia="en-US"/>
        </w:rPr>
      </w:pPr>
      <w:r w:rsidRPr="006B7D6E">
        <w:rPr>
          <w:sz w:val="28"/>
          <w:szCs w:val="28"/>
        </w:rPr>
        <w:t xml:space="preserve">20.2.3. šo noteikumu </w:t>
      </w:r>
      <w:hyperlink r:id="rId10" w:anchor="p14" w:tgtFrame="_blank" w:history="1">
        <w:r w:rsidRPr="006B7D6E">
          <w:rPr>
            <w:sz w:val="28"/>
            <w:szCs w:val="28"/>
          </w:rPr>
          <w:t>16. punktā</w:t>
        </w:r>
      </w:hyperlink>
      <w:r w:rsidRPr="006B7D6E">
        <w:rPr>
          <w:sz w:val="28"/>
          <w:szCs w:val="28"/>
        </w:rPr>
        <w:t xml:space="preserve"> norādītā bīstamo vielu daudzuma sasniegšanas.</w:t>
      </w:r>
    </w:p>
    <w:p w14:paraId="63B75165" w14:textId="77777777" w:rsidR="003453E3" w:rsidRPr="006B7D6E" w:rsidRDefault="003453E3" w:rsidP="00072A07">
      <w:pPr>
        <w:ind w:firstLine="709"/>
        <w:jc w:val="both"/>
        <w:rPr>
          <w:sz w:val="28"/>
          <w:szCs w:val="28"/>
        </w:rPr>
      </w:pPr>
    </w:p>
    <w:p w14:paraId="63B75166" w14:textId="7EFCB061" w:rsidR="003453E3" w:rsidRPr="006B7D6E" w:rsidRDefault="003453E3" w:rsidP="00072A07">
      <w:pPr>
        <w:ind w:firstLine="709"/>
        <w:jc w:val="both"/>
        <w:rPr>
          <w:sz w:val="28"/>
          <w:szCs w:val="28"/>
        </w:rPr>
      </w:pPr>
      <w:bookmarkStart w:id="3" w:name="p-185022"/>
      <w:bookmarkStart w:id="4" w:name="p40"/>
      <w:bookmarkEnd w:id="3"/>
      <w:bookmarkEnd w:id="4"/>
      <w:r w:rsidRPr="006B7D6E">
        <w:rPr>
          <w:sz w:val="28"/>
          <w:szCs w:val="28"/>
        </w:rPr>
        <w:t>21.</w:t>
      </w:r>
      <w:r w:rsidR="004105FF" w:rsidRPr="006B7D6E">
        <w:rPr>
          <w:sz w:val="28"/>
          <w:szCs w:val="28"/>
        </w:rPr>
        <w:t> </w:t>
      </w:r>
      <w:r w:rsidRPr="006B7D6E">
        <w:rPr>
          <w:sz w:val="28"/>
          <w:szCs w:val="28"/>
        </w:rPr>
        <w:t xml:space="preserve">Lai izvērtētu rūpniecisko avāriju novēršanas programmu vai drošības pārskatu, Vides pārraudzības valsts birojs izveido riska izvērtējuma komisiju (turpmāk </w:t>
      </w:r>
      <w:r w:rsidR="00665421" w:rsidRPr="006B7D6E">
        <w:rPr>
          <w:sz w:val="28"/>
          <w:szCs w:val="28"/>
          <w:lang w:eastAsia="en-US"/>
        </w:rPr>
        <w:t>–</w:t>
      </w:r>
      <w:r w:rsidRPr="006B7D6E">
        <w:rPr>
          <w:sz w:val="28"/>
          <w:szCs w:val="28"/>
        </w:rPr>
        <w:t xml:space="preserve"> komisija). Komisijas sastāvā ir Vides aizsardzības un reģionālās attīstības ministrijas, Ekonomikas ministrijas, Labklājības ministrijas, Veselības ministrijas un Iekšlietu ministrijas vai to padotībā esošo iestāžu, kā arī attiecīgo pašvaldību pārstāvji. </w:t>
      </w:r>
    </w:p>
    <w:p w14:paraId="63B75167" w14:textId="77777777" w:rsidR="003453E3" w:rsidRPr="006B7D6E" w:rsidRDefault="003453E3" w:rsidP="00072A07">
      <w:pPr>
        <w:ind w:firstLine="709"/>
        <w:jc w:val="both"/>
        <w:rPr>
          <w:sz w:val="28"/>
          <w:szCs w:val="28"/>
        </w:rPr>
      </w:pPr>
      <w:bookmarkStart w:id="5" w:name="p-310197"/>
      <w:bookmarkStart w:id="6" w:name="p41"/>
      <w:bookmarkEnd w:id="5"/>
      <w:bookmarkEnd w:id="6"/>
    </w:p>
    <w:p w14:paraId="63B75168" w14:textId="1E6B82F9" w:rsidR="003453E3" w:rsidRPr="006B7D6E" w:rsidRDefault="003453E3" w:rsidP="00072A07">
      <w:pPr>
        <w:ind w:firstLine="709"/>
        <w:jc w:val="both"/>
        <w:rPr>
          <w:sz w:val="28"/>
          <w:szCs w:val="28"/>
        </w:rPr>
      </w:pPr>
      <w:r w:rsidRPr="006B7D6E">
        <w:rPr>
          <w:sz w:val="28"/>
          <w:szCs w:val="28"/>
        </w:rPr>
        <w:t>22.</w:t>
      </w:r>
      <w:r w:rsidR="004105FF" w:rsidRPr="006B7D6E">
        <w:rPr>
          <w:sz w:val="28"/>
          <w:szCs w:val="28"/>
        </w:rPr>
        <w:t> </w:t>
      </w:r>
      <w:r w:rsidRPr="006B7D6E">
        <w:rPr>
          <w:sz w:val="28"/>
          <w:szCs w:val="28"/>
        </w:rPr>
        <w:t>Ja nepieciešams, komisija pirms rūpniecisko avāriju novēršanas programmas vai drošības pārskata izskatīšanas:</w:t>
      </w:r>
    </w:p>
    <w:p w14:paraId="63B75169" w14:textId="755942F3" w:rsidR="003453E3" w:rsidRPr="006B7D6E" w:rsidRDefault="003453E3" w:rsidP="00072A07">
      <w:pPr>
        <w:ind w:firstLine="709"/>
        <w:jc w:val="both"/>
        <w:rPr>
          <w:sz w:val="28"/>
          <w:szCs w:val="28"/>
        </w:rPr>
      </w:pPr>
      <w:r w:rsidRPr="006B7D6E">
        <w:rPr>
          <w:sz w:val="28"/>
          <w:szCs w:val="28"/>
        </w:rPr>
        <w:t>22.1.</w:t>
      </w:r>
      <w:r w:rsidR="004105FF" w:rsidRPr="006B7D6E">
        <w:rPr>
          <w:sz w:val="28"/>
          <w:szCs w:val="28"/>
        </w:rPr>
        <w:t> </w:t>
      </w:r>
      <w:r w:rsidRPr="006B7D6E">
        <w:rPr>
          <w:sz w:val="28"/>
          <w:szCs w:val="28"/>
        </w:rPr>
        <w:t>pieaicina ekspertus</w:t>
      </w:r>
      <w:r w:rsidR="00121C96" w:rsidRPr="006B7D6E">
        <w:rPr>
          <w:sz w:val="28"/>
          <w:szCs w:val="28"/>
        </w:rPr>
        <w:t xml:space="preserve">, </w:t>
      </w:r>
      <w:r w:rsidR="004105FF" w:rsidRPr="006B7D6E">
        <w:rPr>
          <w:sz w:val="28"/>
          <w:szCs w:val="28"/>
        </w:rPr>
        <w:t>kuri nepārstāv</w:t>
      </w:r>
      <w:r w:rsidR="00121C96" w:rsidRPr="006B7D6E">
        <w:rPr>
          <w:sz w:val="28"/>
          <w:szCs w:val="28"/>
        </w:rPr>
        <w:t xml:space="preserve"> konkurējoš</w:t>
      </w:r>
      <w:r w:rsidR="004105FF" w:rsidRPr="006B7D6E">
        <w:rPr>
          <w:sz w:val="28"/>
          <w:szCs w:val="28"/>
        </w:rPr>
        <w:t>os</w:t>
      </w:r>
      <w:r w:rsidR="00121C96" w:rsidRPr="006B7D6E">
        <w:rPr>
          <w:sz w:val="28"/>
          <w:szCs w:val="28"/>
        </w:rPr>
        <w:t xml:space="preserve"> </w:t>
      </w:r>
      <w:r w:rsidR="00BC2C1A" w:rsidRPr="006B7D6E">
        <w:rPr>
          <w:sz w:val="28"/>
          <w:szCs w:val="28"/>
        </w:rPr>
        <w:t>komersant</w:t>
      </w:r>
      <w:r w:rsidR="004105FF" w:rsidRPr="006B7D6E">
        <w:rPr>
          <w:sz w:val="28"/>
          <w:szCs w:val="28"/>
        </w:rPr>
        <w:t>us</w:t>
      </w:r>
      <w:r w:rsidR="00BC2C1A" w:rsidRPr="006B7D6E">
        <w:rPr>
          <w:sz w:val="28"/>
          <w:szCs w:val="28"/>
        </w:rPr>
        <w:t>, darbību veicēj</w:t>
      </w:r>
      <w:r w:rsidR="004105FF" w:rsidRPr="006B7D6E">
        <w:rPr>
          <w:sz w:val="28"/>
          <w:szCs w:val="28"/>
        </w:rPr>
        <w:t>us</w:t>
      </w:r>
      <w:r w:rsidR="00BC2C1A" w:rsidRPr="006B7D6E">
        <w:rPr>
          <w:sz w:val="28"/>
          <w:szCs w:val="28"/>
        </w:rPr>
        <w:t xml:space="preserve"> vai organizācij</w:t>
      </w:r>
      <w:r w:rsidR="004105FF" w:rsidRPr="006B7D6E">
        <w:rPr>
          <w:sz w:val="28"/>
          <w:szCs w:val="28"/>
        </w:rPr>
        <w:t>as</w:t>
      </w:r>
      <w:r w:rsidR="00BC2C1A" w:rsidRPr="006B7D6E">
        <w:rPr>
          <w:sz w:val="28"/>
          <w:szCs w:val="28"/>
        </w:rPr>
        <w:t xml:space="preserve">, </w:t>
      </w:r>
      <w:r w:rsidR="00AB0CAB" w:rsidRPr="006B7D6E">
        <w:rPr>
          <w:sz w:val="28"/>
          <w:szCs w:val="28"/>
        </w:rPr>
        <w:t xml:space="preserve">lai izvērtētu </w:t>
      </w:r>
      <w:r w:rsidRPr="006B7D6E">
        <w:rPr>
          <w:sz w:val="28"/>
          <w:szCs w:val="28"/>
        </w:rPr>
        <w:t>rūpniecisko avāriju novēršanas programm</w:t>
      </w:r>
      <w:r w:rsidR="00AB0CAB" w:rsidRPr="006B7D6E">
        <w:rPr>
          <w:sz w:val="28"/>
          <w:szCs w:val="28"/>
        </w:rPr>
        <w:t>u</w:t>
      </w:r>
      <w:r w:rsidRPr="006B7D6E">
        <w:rPr>
          <w:sz w:val="28"/>
          <w:szCs w:val="28"/>
        </w:rPr>
        <w:t>, drošības pārskat</w:t>
      </w:r>
      <w:r w:rsidR="00AB0CAB" w:rsidRPr="006B7D6E">
        <w:rPr>
          <w:sz w:val="28"/>
          <w:szCs w:val="28"/>
        </w:rPr>
        <w:t>u</w:t>
      </w:r>
      <w:r w:rsidRPr="006B7D6E">
        <w:rPr>
          <w:sz w:val="28"/>
          <w:szCs w:val="28"/>
        </w:rPr>
        <w:t xml:space="preserve"> vai atsevišķ</w:t>
      </w:r>
      <w:r w:rsidR="00AB0CAB" w:rsidRPr="006B7D6E">
        <w:rPr>
          <w:sz w:val="28"/>
          <w:szCs w:val="28"/>
        </w:rPr>
        <w:t>as</w:t>
      </w:r>
      <w:r w:rsidRPr="006B7D6E">
        <w:rPr>
          <w:sz w:val="28"/>
          <w:szCs w:val="28"/>
        </w:rPr>
        <w:t xml:space="preserve"> to daļ</w:t>
      </w:r>
      <w:r w:rsidR="00AB0CAB" w:rsidRPr="006B7D6E">
        <w:rPr>
          <w:sz w:val="28"/>
          <w:szCs w:val="28"/>
        </w:rPr>
        <w:t>as un</w:t>
      </w:r>
      <w:r w:rsidRPr="006B7D6E">
        <w:rPr>
          <w:sz w:val="28"/>
          <w:szCs w:val="28"/>
        </w:rPr>
        <w:t xml:space="preserve"> pārbaudītu attiecīgajā dokumentā ietvertās informācijas atbilstību faktiskajam stāvoklim objektā, </w:t>
      </w:r>
      <w:r w:rsidR="00AB0CAB" w:rsidRPr="006B7D6E">
        <w:rPr>
          <w:sz w:val="28"/>
          <w:szCs w:val="28"/>
        </w:rPr>
        <w:t>kā arī</w:t>
      </w:r>
      <w:r w:rsidRPr="006B7D6E">
        <w:rPr>
          <w:sz w:val="28"/>
          <w:szCs w:val="28"/>
        </w:rPr>
        <w:t xml:space="preserve"> pieprasa, lai atbildīgā persona sniedz ekspertiem visu nepieciešamo informāciju un atļauj iepazīties ar stāvokli objektā, ņemt paraugus un veikt iekārtu </w:t>
      </w:r>
      <w:r w:rsidR="00F404E6" w:rsidRPr="006B7D6E">
        <w:rPr>
          <w:sz w:val="28"/>
          <w:szCs w:val="28"/>
        </w:rPr>
        <w:t xml:space="preserve">un to aprīkojuma </w:t>
      </w:r>
      <w:r w:rsidRPr="006B7D6E">
        <w:rPr>
          <w:sz w:val="28"/>
          <w:szCs w:val="28"/>
        </w:rPr>
        <w:t>darbības un paredzēto riska samazināšanas pasākumu novērtējumu;</w:t>
      </w:r>
    </w:p>
    <w:p w14:paraId="63B7516A" w14:textId="016CB9D4" w:rsidR="00A97555" w:rsidRPr="006B7D6E" w:rsidRDefault="003453E3" w:rsidP="00072A07">
      <w:pPr>
        <w:ind w:firstLine="709"/>
        <w:jc w:val="both"/>
        <w:rPr>
          <w:sz w:val="28"/>
          <w:szCs w:val="28"/>
        </w:rPr>
      </w:pPr>
      <w:r w:rsidRPr="006B7D6E">
        <w:rPr>
          <w:sz w:val="28"/>
          <w:szCs w:val="28"/>
        </w:rPr>
        <w:t>22.2.</w:t>
      </w:r>
      <w:r w:rsidR="004105FF" w:rsidRPr="006B7D6E">
        <w:rPr>
          <w:sz w:val="28"/>
          <w:szCs w:val="28"/>
        </w:rPr>
        <w:t> </w:t>
      </w:r>
      <w:r w:rsidRPr="006B7D6E">
        <w:rPr>
          <w:sz w:val="28"/>
          <w:szCs w:val="28"/>
        </w:rPr>
        <w:t>ierosina</w:t>
      </w:r>
      <w:r w:rsidR="00A97555" w:rsidRPr="006B7D6E">
        <w:rPr>
          <w:sz w:val="28"/>
          <w:szCs w:val="28"/>
        </w:rPr>
        <w:t>:</w:t>
      </w:r>
    </w:p>
    <w:p w14:paraId="63B7516B" w14:textId="39BB7F5F" w:rsidR="00A97555" w:rsidRPr="006B7D6E" w:rsidRDefault="00A97555" w:rsidP="00072A07">
      <w:pPr>
        <w:ind w:firstLine="709"/>
        <w:jc w:val="both"/>
        <w:rPr>
          <w:sz w:val="28"/>
          <w:szCs w:val="28"/>
        </w:rPr>
      </w:pPr>
      <w:r w:rsidRPr="006B7D6E">
        <w:rPr>
          <w:sz w:val="28"/>
          <w:szCs w:val="28"/>
        </w:rPr>
        <w:t>22.2.1.</w:t>
      </w:r>
      <w:r w:rsidR="004105FF" w:rsidRPr="006B7D6E">
        <w:rPr>
          <w:sz w:val="28"/>
          <w:szCs w:val="28"/>
        </w:rPr>
        <w:t> </w:t>
      </w:r>
      <w:r w:rsidRPr="006B7D6E">
        <w:rPr>
          <w:sz w:val="28"/>
          <w:szCs w:val="28"/>
        </w:rPr>
        <w:t xml:space="preserve">Valsts vides dienestam </w:t>
      </w:r>
      <w:r w:rsidR="00347BD2" w:rsidRPr="006B7D6E">
        <w:rPr>
          <w:sz w:val="28"/>
          <w:szCs w:val="28"/>
        </w:rPr>
        <w:t>organizē</w:t>
      </w:r>
      <w:r w:rsidRPr="006B7D6E">
        <w:rPr>
          <w:sz w:val="28"/>
          <w:szCs w:val="28"/>
        </w:rPr>
        <w:t>t komplekso pārbaudi;</w:t>
      </w:r>
    </w:p>
    <w:p w14:paraId="63B7516C" w14:textId="779A0C9E" w:rsidR="003453E3" w:rsidRPr="006B7D6E" w:rsidRDefault="00A97555" w:rsidP="00072A07">
      <w:pPr>
        <w:ind w:firstLine="709"/>
        <w:jc w:val="both"/>
        <w:rPr>
          <w:sz w:val="28"/>
          <w:szCs w:val="28"/>
        </w:rPr>
      </w:pPr>
      <w:r w:rsidRPr="006B7D6E">
        <w:rPr>
          <w:sz w:val="28"/>
          <w:szCs w:val="28"/>
        </w:rPr>
        <w:t>22.2.2.</w:t>
      </w:r>
      <w:r w:rsidR="004105FF" w:rsidRPr="006B7D6E">
        <w:rPr>
          <w:sz w:val="28"/>
          <w:szCs w:val="28"/>
        </w:rPr>
        <w:t> </w:t>
      </w:r>
      <w:r w:rsidR="003453E3" w:rsidRPr="006B7D6E">
        <w:rPr>
          <w:sz w:val="28"/>
          <w:szCs w:val="28"/>
        </w:rPr>
        <w:t>Valsts vides dienestam, Valsts ugunsdzēsības un glābšanas dienestam, Valsts darba inspekcijai vai Patērētāju tiesību aizsardzības centram atbilstoši kompetencei veikt objekta kontroli un novērtēt rūpniecisko avāriju novēršanas programmā, drošības pārskatā vai atsevišķās to daļās ietvertās informācijas atbilstību faktiskajam stāvoklim objektā.</w:t>
      </w:r>
    </w:p>
    <w:p w14:paraId="63B7516E" w14:textId="77777777" w:rsidR="003453E3" w:rsidRPr="006B7D6E" w:rsidRDefault="003453E3" w:rsidP="00072A07">
      <w:pPr>
        <w:ind w:firstLine="709"/>
        <w:jc w:val="both"/>
        <w:rPr>
          <w:vanish/>
          <w:sz w:val="28"/>
          <w:szCs w:val="28"/>
        </w:rPr>
      </w:pPr>
      <w:bookmarkStart w:id="7" w:name="p-184729"/>
      <w:bookmarkStart w:id="8" w:name="p42"/>
      <w:bookmarkEnd w:id="7"/>
      <w:bookmarkEnd w:id="8"/>
    </w:p>
    <w:p w14:paraId="63B7516F" w14:textId="7FA779D2" w:rsidR="003453E3" w:rsidRPr="006B7D6E" w:rsidRDefault="003453E3" w:rsidP="00072A07">
      <w:pPr>
        <w:ind w:firstLine="709"/>
        <w:jc w:val="both"/>
        <w:rPr>
          <w:sz w:val="28"/>
          <w:szCs w:val="28"/>
        </w:rPr>
      </w:pPr>
      <w:bookmarkStart w:id="9" w:name="p-184730"/>
      <w:bookmarkStart w:id="10" w:name="p43"/>
      <w:bookmarkEnd w:id="9"/>
      <w:bookmarkEnd w:id="10"/>
      <w:r w:rsidRPr="006B7D6E">
        <w:rPr>
          <w:sz w:val="28"/>
          <w:szCs w:val="28"/>
        </w:rPr>
        <w:t>23.</w:t>
      </w:r>
      <w:r w:rsidR="004105FF" w:rsidRPr="006B7D6E">
        <w:rPr>
          <w:sz w:val="28"/>
          <w:szCs w:val="28"/>
        </w:rPr>
        <w:t> </w:t>
      </w:r>
      <w:r w:rsidRPr="006B7D6E">
        <w:rPr>
          <w:sz w:val="28"/>
          <w:szCs w:val="28"/>
        </w:rPr>
        <w:t>Izvērtējot rūpniecisko avāriju novēršanas programmu vai drošības pārskatu, komisija:</w:t>
      </w:r>
    </w:p>
    <w:p w14:paraId="63B75170" w14:textId="37447FFC" w:rsidR="003453E3" w:rsidRPr="006B7D6E" w:rsidRDefault="003453E3" w:rsidP="00072A07">
      <w:pPr>
        <w:ind w:firstLine="709"/>
        <w:jc w:val="both"/>
        <w:rPr>
          <w:sz w:val="28"/>
          <w:szCs w:val="28"/>
        </w:rPr>
      </w:pPr>
      <w:r w:rsidRPr="006B7D6E">
        <w:rPr>
          <w:sz w:val="28"/>
          <w:szCs w:val="28"/>
        </w:rPr>
        <w:t>23.1.</w:t>
      </w:r>
      <w:r w:rsidR="004105FF" w:rsidRPr="006B7D6E">
        <w:rPr>
          <w:sz w:val="28"/>
          <w:szCs w:val="28"/>
        </w:rPr>
        <w:t> </w:t>
      </w:r>
      <w:r w:rsidRPr="006B7D6E">
        <w:rPr>
          <w:sz w:val="28"/>
          <w:szCs w:val="28"/>
        </w:rPr>
        <w:t>tr</w:t>
      </w:r>
      <w:r w:rsidR="004105FF" w:rsidRPr="006B7D6E">
        <w:rPr>
          <w:sz w:val="28"/>
          <w:szCs w:val="28"/>
        </w:rPr>
        <w:t>iju</w:t>
      </w:r>
      <w:r w:rsidRPr="006B7D6E">
        <w:rPr>
          <w:sz w:val="28"/>
          <w:szCs w:val="28"/>
        </w:rPr>
        <w:t xml:space="preserve"> mēnešu laikā pēc rūpniecisko avāriju novēršanas programmas vai drošības pārskata iesniegšanas izskata programmas vai drošības pārskata atbilstību šo noteikumu prasībām;</w:t>
      </w:r>
    </w:p>
    <w:p w14:paraId="63B75171" w14:textId="386E3B18" w:rsidR="003453E3" w:rsidRPr="006B7D6E" w:rsidRDefault="003453E3" w:rsidP="00072A07">
      <w:pPr>
        <w:ind w:firstLine="709"/>
        <w:jc w:val="both"/>
        <w:rPr>
          <w:sz w:val="28"/>
          <w:szCs w:val="28"/>
        </w:rPr>
      </w:pPr>
      <w:r w:rsidRPr="006B7D6E">
        <w:rPr>
          <w:sz w:val="28"/>
          <w:szCs w:val="28"/>
        </w:rPr>
        <w:t>23.2.</w:t>
      </w:r>
      <w:r w:rsidR="004105FF" w:rsidRPr="006B7D6E">
        <w:rPr>
          <w:sz w:val="28"/>
          <w:szCs w:val="28"/>
        </w:rPr>
        <w:t> </w:t>
      </w:r>
      <w:r w:rsidRPr="006B7D6E">
        <w:rPr>
          <w:sz w:val="28"/>
          <w:szCs w:val="28"/>
        </w:rPr>
        <w:t>analizē, vai rūpniecisko avāriju novēršanas programmā vai drošības pārskatā iekļautie pasākumi nodrošina pietiekamu drošību cilvēkam un videi;</w:t>
      </w:r>
    </w:p>
    <w:p w14:paraId="63B75172" w14:textId="4EB414E1" w:rsidR="00121C96" w:rsidRPr="006B7D6E" w:rsidRDefault="00121C96" w:rsidP="00072A07">
      <w:pPr>
        <w:ind w:firstLine="709"/>
        <w:jc w:val="both"/>
        <w:rPr>
          <w:sz w:val="28"/>
          <w:szCs w:val="28"/>
        </w:rPr>
      </w:pPr>
      <w:r w:rsidRPr="006B7D6E">
        <w:rPr>
          <w:sz w:val="28"/>
          <w:szCs w:val="28"/>
        </w:rPr>
        <w:t>23.3.</w:t>
      </w:r>
      <w:r w:rsidR="004105FF" w:rsidRPr="006B7D6E">
        <w:rPr>
          <w:sz w:val="28"/>
          <w:szCs w:val="28"/>
        </w:rPr>
        <w:t> </w:t>
      </w:r>
      <w:r w:rsidRPr="006B7D6E">
        <w:rPr>
          <w:sz w:val="28"/>
          <w:szCs w:val="28"/>
        </w:rPr>
        <w:t>pieaicina atbildīgo personu sniegt paskaidrojumus</w:t>
      </w:r>
      <w:r w:rsidR="004105FF" w:rsidRPr="006B7D6E">
        <w:rPr>
          <w:sz w:val="28"/>
          <w:szCs w:val="28"/>
        </w:rPr>
        <w:t>, ja nepieciešams</w:t>
      </w:r>
      <w:r w:rsidR="00365AF2" w:rsidRPr="006B7D6E">
        <w:rPr>
          <w:sz w:val="28"/>
          <w:szCs w:val="28"/>
        </w:rPr>
        <w:t>;</w:t>
      </w:r>
    </w:p>
    <w:p w14:paraId="63B75173" w14:textId="0590C578" w:rsidR="003453E3" w:rsidRPr="006B7D6E" w:rsidRDefault="003453E3" w:rsidP="00072A07">
      <w:pPr>
        <w:ind w:firstLine="709"/>
        <w:jc w:val="both"/>
        <w:rPr>
          <w:sz w:val="28"/>
          <w:szCs w:val="28"/>
        </w:rPr>
      </w:pPr>
      <w:r w:rsidRPr="006B7D6E">
        <w:rPr>
          <w:sz w:val="28"/>
          <w:szCs w:val="28"/>
        </w:rPr>
        <w:t>23.</w:t>
      </w:r>
      <w:r w:rsidR="00365AF2" w:rsidRPr="006B7D6E">
        <w:rPr>
          <w:sz w:val="28"/>
          <w:szCs w:val="28"/>
        </w:rPr>
        <w:t>4</w:t>
      </w:r>
      <w:r w:rsidRPr="006B7D6E">
        <w:rPr>
          <w:sz w:val="28"/>
          <w:szCs w:val="28"/>
        </w:rPr>
        <w:t>.</w:t>
      </w:r>
      <w:r w:rsidR="004105FF" w:rsidRPr="006B7D6E">
        <w:rPr>
          <w:sz w:val="28"/>
          <w:szCs w:val="28"/>
        </w:rPr>
        <w:t> </w:t>
      </w:r>
      <w:r w:rsidRPr="006B7D6E">
        <w:rPr>
          <w:sz w:val="28"/>
          <w:szCs w:val="28"/>
        </w:rPr>
        <w:t xml:space="preserve">norāda, ka atbildīgajai personai </w:t>
      </w:r>
      <w:r w:rsidR="004105FF" w:rsidRPr="006B7D6E">
        <w:rPr>
          <w:sz w:val="28"/>
          <w:szCs w:val="28"/>
        </w:rPr>
        <w:t>jāsniedz</w:t>
      </w:r>
      <w:r w:rsidRPr="006B7D6E">
        <w:rPr>
          <w:sz w:val="28"/>
          <w:szCs w:val="28"/>
        </w:rPr>
        <w:t xml:space="preserve"> papildinformācij</w:t>
      </w:r>
      <w:r w:rsidR="004105FF" w:rsidRPr="006B7D6E">
        <w:rPr>
          <w:sz w:val="28"/>
          <w:szCs w:val="28"/>
        </w:rPr>
        <w:t>a</w:t>
      </w:r>
      <w:r w:rsidRPr="006B7D6E">
        <w:rPr>
          <w:sz w:val="28"/>
          <w:szCs w:val="28"/>
        </w:rPr>
        <w:t>, ja iesniegtie dokumenti nesatur visu nepieciešamo informāciju</w:t>
      </w:r>
      <w:r w:rsidR="004105FF" w:rsidRPr="006B7D6E">
        <w:rPr>
          <w:sz w:val="28"/>
          <w:szCs w:val="28"/>
        </w:rPr>
        <w:t>;</w:t>
      </w:r>
      <w:r w:rsidRPr="006B7D6E">
        <w:rPr>
          <w:sz w:val="28"/>
          <w:szCs w:val="28"/>
        </w:rPr>
        <w:t xml:space="preserve"> </w:t>
      </w:r>
    </w:p>
    <w:p w14:paraId="63B75174" w14:textId="3D2E3104" w:rsidR="003453E3" w:rsidRPr="006B7D6E" w:rsidRDefault="003453E3" w:rsidP="00072A07">
      <w:pPr>
        <w:ind w:firstLine="709"/>
        <w:jc w:val="both"/>
        <w:rPr>
          <w:sz w:val="28"/>
          <w:szCs w:val="28"/>
        </w:rPr>
      </w:pPr>
      <w:r w:rsidRPr="006B7D6E">
        <w:rPr>
          <w:sz w:val="28"/>
          <w:szCs w:val="28"/>
        </w:rPr>
        <w:t>23.</w:t>
      </w:r>
      <w:r w:rsidR="00365AF2" w:rsidRPr="006B7D6E">
        <w:rPr>
          <w:sz w:val="28"/>
          <w:szCs w:val="28"/>
        </w:rPr>
        <w:t>5</w:t>
      </w:r>
      <w:r w:rsidRPr="006B7D6E">
        <w:rPr>
          <w:sz w:val="28"/>
          <w:szCs w:val="28"/>
        </w:rPr>
        <w:t>.</w:t>
      </w:r>
      <w:r w:rsidR="004105FF" w:rsidRPr="006B7D6E">
        <w:rPr>
          <w:sz w:val="28"/>
          <w:szCs w:val="28"/>
        </w:rPr>
        <w:t> </w:t>
      </w:r>
      <w:r w:rsidRPr="006B7D6E">
        <w:rPr>
          <w:sz w:val="28"/>
          <w:szCs w:val="28"/>
        </w:rPr>
        <w:t>lemj par papildu ekspertīzes vai pārbaudes nepieciešamību;</w:t>
      </w:r>
    </w:p>
    <w:p w14:paraId="63B75175" w14:textId="1E5387E1" w:rsidR="003453E3" w:rsidRPr="006B7D6E" w:rsidRDefault="003453E3" w:rsidP="00072A07">
      <w:pPr>
        <w:ind w:firstLine="709"/>
        <w:jc w:val="both"/>
        <w:rPr>
          <w:sz w:val="28"/>
          <w:szCs w:val="28"/>
        </w:rPr>
      </w:pPr>
      <w:r w:rsidRPr="006B7D6E">
        <w:rPr>
          <w:sz w:val="28"/>
          <w:szCs w:val="28"/>
        </w:rPr>
        <w:t>23.</w:t>
      </w:r>
      <w:r w:rsidR="00365AF2" w:rsidRPr="006B7D6E">
        <w:rPr>
          <w:sz w:val="28"/>
          <w:szCs w:val="28"/>
        </w:rPr>
        <w:t>6</w:t>
      </w:r>
      <w:r w:rsidRPr="006B7D6E">
        <w:rPr>
          <w:sz w:val="28"/>
          <w:szCs w:val="28"/>
        </w:rPr>
        <w:t>.</w:t>
      </w:r>
      <w:r w:rsidR="004105FF" w:rsidRPr="006B7D6E">
        <w:rPr>
          <w:sz w:val="28"/>
          <w:szCs w:val="28"/>
        </w:rPr>
        <w:t> </w:t>
      </w:r>
      <w:r w:rsidRPr="006B7D6E">
        <w:rPr>
          <w:sz w:val="28"/>
          <w:szCs w:val="28"/>
        </w:rPr>
        <w:t>izskata ekspertu sagatavotos atzinumus un izvērtē publiskajā apspriešanā rakstiski fiksētos viedokļus vai Vides pārraudzības valsts birojā iesniegtos</w:t>
      </w:r>
      <w:r w:rsidR="00B5263C" w:rsidRPr="006B7D6E">
        <w:rPr>
          <w:sz w:val="28"/>
          <w:szCs w:val="28"/>
        </w:rPr>
        <w:t xml:space="preserve"> komentārus</w:t>
      </w:r>
      <w:r w:rsidRPr="006B7D6E">
        <w:rPr>
          <w:sz w:val="28"/>
          <w:szCs w:val="28"/>
        </w:rPr>
        <w:t>;</w:t>
      </w:r>
    </w:p>
    <w:p w14:paraId="63B75176" w14:textId="68ECEE2D" w:rsidR="003453E3" w:rsidRPr="006B7D6E" w:rsidRDefault="003453E3" w:rsidP="00072A07">
      <w:pPr>
        <w:ind w:firstLine="709"/>
        <w:jc w:val="both"/>
        <w:rPr>
          <w:sz w:val="28"/>
          <w:szCs w:val="28"/>
        </w:rPr>
      </w:pPr>
      <w:r w:rsidRPr="006B7D6E">
        <w:rPr>
          <w:sz w:val="28"/>
          <w:szCs w:val="28"/>
        </w:rPr>
        <w:t>23.</w:t>
      </w:r>
      <w:r w:rsidR="00365AF2" w:rsidRPr="006B7D6E">
        <w:rPr>
          <w:sz w:val="28"/>
          <w:szCs w:val="28"/>
        </w:rPr>
        <w:t>7</w:t>
      </w:r>
      <w:r w:rsidRPr="006B7D6E">
        <w:rPr>
          <w:sz w:val="28"/>
          <w:szCs w:val="28"/>
        </w:rPr>
        <w:t>.</w:t>
      </w:r>
      <w:r w:rsidR="004105FF" w:rsidRPr="006B7D6E">
        <w:rPr>
          <w:sz w:val="28"/>
          <w:szCs w:val="28"/>
        </w:rPr>
        <w:t> </w:t>
      </w:r>
      <w:r w:rsidRPr="006B7D6E">
        <w:rPr>
          <w:sz w:val="28"/>
          <w:szCs w:val="28"/>
        </w:rPr>
        <w:t xml:space="preserve">izstrādā priekšlikumus par papildu pasākumiem, </w:t>
      </w:r>
      <w:r w:rsidR="00B57C5D">
        <w:rPr>
          <w:sz w:val="28"/>
          <w:szCs w:val="28"/>
        </w:rPr>
        <w:t>kas</w:t>
      </w:r>
      <w:r w:rsidRPr="006B7D6E">
        <w:rPr>
          <w:sz w:val="28"/>
          <w:szCs w:val="28"/>
        </w:rPr>
        <w:t xml:space="preserve"> novērstu rūpniecisko avāriju vai samazinātu tās kaitīgās sekas cilvēkam vai videi</w:t>
      </w:r>
      <w:r w:rsidR="004105FF" w:rsidRPr="006B7D6E">
        <w:rPr>
          <w:sz w:val="28"/>
          <w:szCs w:val="28"/>
        </w:rPr>
        <w:t>, kas</w:t>
      </w:r>
      <w:r w:rsidRPr="006B7D6E">
        <w:rPr>
          <w:sz w:val="28"/>
          <w:szCs w:val="28"/>
        </w:rPr>
        <w:t xml:space="preserve"> atbildīgajai personai jāiekļauj rūpniecisko avāriju novēršanas programmā vai drošības pārskatā;</w:t>
      </w:r>
    </w:p>
    <w:p w14:paraId="63B75177" w14:textId="7F5D198A" w:rsidR="003453E3" w:rsidRPr="006B7D6E" w:rsidRDefault="003453E3" w:rsidP="00072A07">
      <w:pPr>
        <w:ind w:firstLine="709"/>
        <w:jc w:val="both"/>
        <w:rPr>
          <w:sz w:val="28"/>
          <w:szCs w:val="28"/>
        </w:rPr>
      </w:pPr>
      <w:r w:rsidRPr="006B7D6E">
        <w:rPr>
          <w:sz w:val="28"/>
          <w:szCs w:val="28"/>
        </w:rPr>
        <w:t>23.</w:t>
      </w:r>
      <w:r w:rsidR="00365AF2" w:rsidRPr="006B7D6E">
        <w:rPr>
          <w:sz w:val="28"/>
          <w:szCs w:val="28"/>
        </w:rPr>
        <w:t>8</w:t>
      </w:r>
      <w:r w:rsidRPr="006B7D6E">
        <w:rPr>
          <w:sz w:val="28"/>
          <w:szCs w:val="28"/>
        </w:rPr>
        <w:t>.</w:t>
      </w:r>
      <w:r w:rsidR="004105FF" w:rsidRPr="006B7D6E">
        <w:rPr>
          <w:sz w:val="28"/>
          <w:szCs w:val="28"/>
        </w:rPr>
        <w:t> </w:t>
      </w:r>
      <w:r w:rsidRPr="006B7D6E">
        <w:rPr>
          <w:sz w:val="28"/>
          <w:szCs w:val="28"/>
        </w:rPr>
        <w:t>sagatavo ieteikumus Vides pārraudzības valsts birojam lēmuma pieņemšanai;</w:t>
      </w:r>
    </w:p>
    <w:p w14:paraId="63B75178" w14:textId="765B045E" w:rsidR="003453E3" w:rsidRPr="006B7D6E" w:rsidRDefault="003453E3" w:rsidP="00072A07">
      <w:pPr>
        <w:ind w:firstLine="709"/>
        <w:jc w:val="both"/>
        <w:rPr>
          <w:sz w:val="28"/>
          <w:szCs w:val="28"/>
        </w:rPr>
      </w:pPr>
      <w:r w:rsidRPr="006B7D6E">
        <w:rPr>
          <w:sz w:val="28"/>
          <w:szCs w:val="28"/>
        </w:rPr>
        <w:t>23.</w:t>
      </w:r>
      <w:r w:rsidR="00365AF2" w:rsidRPr="006B7D6E">
        <w:rPr>
          <w:sz w:val="28"/>
          <w:szCs w:val="28"/>
        </w:rPr>
        <w:t>9</w:t>
      </w:r>
      <w:r w:rsidRPr="006B7D6E">
        <w:rPr>
          <w:sz w:val="28"/>
          <w:szCs w:val="28"/>
        </w:rPr>
        <w:t>.</w:t>
      </w:r>
      <w:r w:rsidR="004105FF" w:rsidRPr="006B7D6E">
        <w:rPr>
          <w:sz w:val="28"/>
          <w:szCs w:val="28"/>
        </w:rPr>
        <w:t> </w:t>
      </w:r>
      <w:r w:rsidRPr="006B7D6E">
        <w:rPr>
          <w:sz w:val="28"/>
          <w:szCs w:val="28"/>
        </w:rPr>
        <w:t xml:space="preserve">iesaka Valsts ugunsdzēsības un glābšanas dienestam neizstrādāt ārpusobjekta civilās aizsardzības plānu, ja drošības pārskatā ietvertā informācija </w:t>
      </w:r>
      <w:r w:rsidR="004105FF" w:rsidRPr="006B7D6E">
        <w:rPr>
          <w:sz w:val="28"/>
          <w:szCs w:val="28"/>
        </w:rPr>
        <w:t>apliecin</w:t>
      </w:r>
      <w:r w:rsidRPr="006B7D6E">
        <w:rPr>
          <w:sz w:val="28"/>
          <w:szCs w:val="28"/>
        </w:rPr>
        <w:t>a, ka rūpnieciskās avārijas gadījumā netiks apdraudēta vide vai cilvēki ārpus objekta teritorijas.</w:t>
      </w:r>
    </w:p>
    <w:p w14:paraId="63B75179" w14:textId="77777777" w:rsidR="003453E3" w:rsidRPr="006B7D6E" w:rsidRDefault="003453E3" w:rsidP="00072A07">
      <w:pPr>
        <w:ind w:firstLine="709"/>
        <w:jc w:val="both"/>
        <w:rPr>
          <w:sz w:val="28"/>
          <w:szCs w:val="28"/>
        </w:rPr>
      </w:pPr>
    </w:p>
    <w:p w14:paraId="63B7517A" w14:textId="15D8C246" w:rsidR="003453E3" w:rsidRPr="006B7D6E" w:rsidRDefault="003453E3" w:rsidP="00072A07">
      <w:pPr>
        <w:ind w:firstLine="709"/>
        <w:jc w:val="both"/>
        <w:rPr>
          <w:sz w:val="28"/>
          <w:szCs w:val="28"/>
        </w:rPr>
      </w:pPr>
      <w:bookmarkStart w:id="11" w:name="p-310198"/>
      <w:bookmarkStart w:id="12" w:name="p44"/>
      <w:bookmarkEnd w:id="11"/>
      <w:bookmarkEnd w:id="12"/>
      <w:r w:rsidRPr="006B7D6E">
        <w:rPr>
          <w:sz w:val="28"/>
          <w:szCs w:val="28"/>
        </w:rPr>
        <w:t>24.</w:t>
      </w:r>
      <w:r w:rsidR="004105FF" w:rsidRPr="006B7D6E">
        <w:rPr>
          <w:sz w:val="28"/>
          <w:szCs w:val="28"/>
        </w:rPr>
        <w:t> </w:t>
      </w:r>
      <w:r w:rsidRPr="006B7D6E">
        <w:rPr>
          <w:sz w:val="28"/>
          <w:szCs w:val="28"/>
        </w:rPr>
        <w:t>Vides pārraudzības valsts birojs, ņemot vērā komisijas ieteikumus, pieņem lēmumu un mēneša laikā pēc šo ieteikumu saņemšanas:</w:t>
      </w:r>
    </w:p>
    <w:p w14:paraId="63B7517B" w14:textId="51C16575" w:rsidR="003453E3" w:rsidRPr="006B7D6E" w:rsidRDefault="003453E3" w:rsidP="00072A07">
      <w:pPr>
        <w:ind w:firstLine="709"/>
        <w:jc w:val="both"/>
        <w:rPr>
          <w:sz w:val="28"/>
          <w:szCs w:val="28"/>
        </w:rPr>
      </w:pPr>
      <w:r w:rsidRPr="006B7D6E">
        <w:rPr>
          <w:sz w:val="28"/>
          <w:szCs w:val="28"/>
        </w:rPr>
        <w:t>24.1.</w:t>
      </w:r>
      <w:r w:rsidR="004105FF" w:rsidRPr="006B7D6E">
        <w:rPr>
          <w:sz w:val="28"/>
          <w:szCs w:val="28"/>
        </w:rPr>
        <w:t> </w:t>
      </w:r>
      <w:r w:rsidRPr="006B7D6E">
        <w:rPr>
          <w:sz w:val="28"/>
          <w:szCs w:val="28"/>
        </w:rPr>
        <w:t>veic vienu no šādām darbībām:</w:t>
      </w:r>
    </w:p>
    <w:p w14:paraId="63B7517C" w14:textId="77777777" w:rsidR="003453E3" w:rsidRPr="006B7D6E" w:rsidRDefault="003453E3" w:rsidP="00072A07">
      <w:pPr>
        <w:ind w:firstLine="709"/>
        <w:jc w:val="both"/>
        <w:rPr>
          <w:sz w:val="28"/>
          <w:szCs w:val="28"/>
        </w:rPr>
      </w:pPr>
      <w:r w:rsidRPr="006B7D6E">
        <w:rPr>
          <w:sz w:val="28"/>
          <w:szCs w:val="28"/>
        </w:rPr>
        <w:t>24.1.1. pieprasa iesniegt papildinformāciju, ja iesniegtie dokumenti nesatur visu nepieciešamo informāciju;</w:t>
      </w:r>
    </w:p>
    <w:p w14:paraId="63B7517D" w14:textId="4EB39F20" w:rsidR="003453E3" w:rsidRPr="006B7D6E" w:rsidRDefault="003453E3" w:rsidP="00072A07">
      <w:pPr>
        <w:ind w:firstLine="709"/>
        <w:jc w:val="both"/>
        <w:rPr>
          <w:sz w:val="28"/>
          <w:szCs w:val="28"/>
        </w:rPr>
      </w:pPr>
      <w:r w:rsidRPr="006B7D6E">
        <w:rPr>
          <w:sz w:val="28"/>
          <w:szCs w:val="28"/>
        </w:rPr>
        <w:t>24.1.2.</w:t>
      </w:r>
      <w:r w:rsidR="004105FF" w:rsidRPr="006B7D6E">
        <w:rPr>
          <w:sz w:val="28"/>
          <w:szCs w:val="28"/>
        </w:rPr>
        <w:t> </w:t>
      </w:r>
      <w:r w:rsidRPr="006B7D6E">
        <w:rPr>
          <w:sz w:val="28"/>
          <w:szCs w:val="28"/>
        </w:rPr>
        <w:t>sagatavo atzinumu un rakstiski informē atbildīgo personu par to, ka rūpniecisko avāriju novēršanas programma vai drošības pārskats ir izstrādāts atbilstoši šo noteikumu prasībām un objektu var sākt ekspluatēt vai turpināt ekspluatēt bez papildu nosacījumiem, ievērojot rūpniecisko avāriju novēršanas programmā vai drošības pārskatā paredzētos pasākumus;</w:t>
      </w:r>
    </w:p>
    <w:p w14:paraId="63B7517E" w14:textId="71775D6B" w:rsidR="003453E3" w:rsidRPr="006B7D6E" w:rsidRDefault="003453E3" w:rsidP="00072A07">
      <w:pPr>
        <w:ind w:firstLine="709"/>
        <w:jc w:val="both"/>
        <w:rPr>
          <w:sz w:val="28"/>
          <w:szCs w:val="28"/>
        </w:rPr>
      </w:pPr>
      <w:r w:rsidRPr="006B7D6E">
        <w:rPr>
          <w:sz w:val="28"/>
          <w:szCs w:val="28"/>
        </w:rPr>
        <w:t>24.1.3.</w:t>
      </w:r>
      <w:r w:rsidR="004105FF" w:rsidRPr="006B7D6E">
        <w:rPr>
          <w:sz w:val="28"/>
          <w:szCs w:val="28"/>
        </w:rPr>
        <w:t> </w:t>
      </w:r>
      <w:r w:rsidRPr="006B7D6E">
        <w:rPr>
          <w:sz w:val="28"/>
          <w:szCs w:val="28"/>
        </w:rPr>
        <w:t xml:space="preserve">uzdod atbildīgajai personai izdarīt grozījumus vai papildinājumus rūpniecisko avāriju novēršanas programmā vai drošības pārskatā, norādot </w:t>
      </w:r>
      <w:r w:rsidR="00B5263C" w:rsidRPr="006B7D6E">
        <w:rPr>
          <w:sz w:val="28"/>
          <w:szCs w:val="28"/>
        </w:rPr>
        <w:t>šo darbu veikšanas termiņus, kā</w:t>
      </w:r>
      <w:r w:rsidRPr="006B7D6E">
        <w:rPr>
          <w:sz w:val="28"/>
          <w:szCs w:val="28"/>
        </w:rPr>
        <w:t xml:space="preserve"> arī uzdod veikt papildu pasākumus, </w:t>
      </w:r>
      <w:r w:rsidR="004105FF" w:rsidRPr="006B7D6E">
        <w:rPr>
          <w:sz w:val="28"/>
          <w:szCs w:val="28"/>
        </w:rPr>
        <w:t>lai</w:t>
      </w:r>
      <w:r w:rsidRPr="006B7D6E">
        <w:rPr>
          <w:sz w:val="28"/>
          <w:szCs w:val="28"/>
        </w:rPr>
        <w:t xml:space="preserve"> samazinātu rūpnieciskās avārijas draudus un palielinātu drošību cilvēkam un videi, un atļauj vai aizliedz sākt plānoto </w:t>
      </w:r>
      <w:r w:rsidR="00F404E6" w:rsidRPr="006B7D6E">
        <w:rPr>
          <w:sz w:val="28"/>
          <w:szCs w:val="28"/>
        </w:rPr>
        <w:t>objekta</w:t>
      </w:r>
      <w:r w:rsidRPr="006B7D6E">
        <w:rPr>
          <w:sz w:val="28"/>
          <w:szCs w:val="28"/>
        </w:rPr>
        <w:t xml:space="preserve"> ekspluatāciju;</w:t>
      </w:r>
    </w:p>
    <w:p w14:paraId="63B7517F" w14:textId="384F5C39" w:rsidR="003453E3" w:rsidRPr="006B7D6E" w:rsidRDefault="003453E3" w:rsidP="00072A07">
      <w:pPr>
        <w:ind w:firstLine="709"/>
        <w:jc w:val="both"/>
        <w:rPr>
          <w:sz w:val="28"/>
          <w:szCs w:val="28"/>
        </w:rPr>
      </w:pPr>
      <w:r w:rsidRPr="006B7D6E">
        <w:rPr>
          <w:sz w:val="28"/>
          <w:szCs w:val="28"/>
        </w:rPr>
        <w:t>24.1.4.</w:t>
      </w:r>
      <w:r w:rsidR="004105FF" w:rsidRPr="006B7D6E">
        <w:rPr>
          <w:sz w:val="28"/>
          <w:szCs w:val="28"/>
        </w:rPr>
        <w:t> </w:t>
      </w:r>
      <w:r w:rsidRPr="006B7D6E">
        <w:rPr>
          <w:sz w:val="28"/>
          <w:szCs w:val="28"/>
        </w:rPr>
        <w:t>uzdod atbildīgajai personai pārstrādāt rūpniecisko avāriju novēršanas prog</w:t>
      </w:r>
      <w:r w:rsidR="00B5263C" w:rsidRPr="006B7D6E">
        <w:rPr>
          <w:sz w:val="28"/>
          <w:szCs w:val="28"/>
        </w:rPr>
        <w:t>rammu vai drošības pārskatu, lai tas</w:t>
      </w:r>
      <w:r w:rsidRPr="006B7D6E">
        <w:rPr>
          <w:sz w:val="28"/>
          <w:szCs w:val="28"/>
        </w:rPr>
        <w:t xml:space="preserve"> atbilstu šo noteikumu prasībām, kā arī nosaka termiņus, kuros atbildīgajai personai jāveic papildu </w:t>
      </w:r>
      <w:r w:rsidRPr="006B7D6E">
        <w:rPr>
          <w:sz w:val="28"/>
          <w:szCs w:val="28"/>
        </w:rPr>
        <w:lastRenderedPageBreak/>
        <w:t xml:space="preserve">pasākumi, </w:t>
      </w:r>
      <w:r w:rsidR="004105FF" w:rsidRPr="006B7D6E">
        <w:rPr>
          <w:sz w:val="28"/>
          <w:szCs w:val="28"/>
        </w:rPr>
        <w:t>lai</w:t>
      </w:r>
      <w:r w:rsidRPr="006B7D6E">
        <w:rPr>
          <w:sz w:val="28"/>
          <w:szCs w:val="28"/>
        </w:rPr>
        <w:t xml:space="preserve"> samazinātu rūpnieciskās avārijas draudus un palielinātu cilvēka un vides drošību, </w:t>
      </w:r>
      <w:r w:rsidR="004105FF" w:rsidRPr="006B7D6E">
        <w:rPr>
          <w:sz w:val="28"/>
          <w:szCs w:val="28"/>
        </w:rPr>
        <w:t>kā arī</w:t>
      </w:r>
      <w:r w:rsidRPr="006B7D6E">
        <w:rPr>
          <w:sz w:val="28"/>
          <w:szCs w:val="28"/>
        </w:rPr>
        <w:t xml:space="preserve"> aizliedz sākt plānoto objekta </w:t>
      </w:r>
      <w:r w:rsidR="00F404E6" w:rsidRPr="006B7D6E">
        <w:rPr>
          <w:sz w:val="28"/>
          <w:szCs w:val="28"/>
        </w:rPr>
        <w:t xml:space="preserve">vai iekārtas </w:t>
      </w:r>
      <w:r w:rsidRPr="006B7D6E">
        <w:rPr>
          <w:sz w:val="28"/>
          <w:szCs w:val="28"/>
        </w:rPr>
        <w:t>ekspluatāciju vai veikt izmaiņas objekta darbībā;</w:t>
      </w:r>
    </w:p>
    <w:p w14:paraId="63B75180" w14:textId="7C6A5FE8" w:rsidR="003453E3" w:rsidRPr="006B7D6E" w:rsidRDefault="003453E3" w:rsidP="00072A07">
      <w:pPr>
        <w:ind w:firstLine="709"/>
        <w:jc w:val="both"/>
        <w:rPr>
          <w:sz w:val="28"/>
          <w:szCs w:val="28"/>
        </w:rPr>
      </w:pPr>
      <w:r w:rsidRPr="006B7D6E">
        <w:rPr>
          <w:sz w:val="28"/>
          <w:szCs w:val="28"/>
        </w:rPr>
        <w:t>24.2.</w:t>
      </w:r>
      <w:r w:rsidR="004105FF" w:rsidRPr="006B7D6E">
        <w:rPr>
          <w:sz w:val="28"/>
          <w:szCs w:val="28"/>
        </w:rPr>
        <w:t> </w:t>
      </w:r>
      <w:r w:rsidRPr="006B7D6E">
        <w:rPr>
          <w:sz w:val="28"/>
          <w:szCs w:val="28"/>
        </w:rPr>
        <w:t xml:space="preserve">informē </w:t>
      </w:r>
      <w:r w:rsidR="0013522A" w:rsidRPr="006B7D6E">
        <w:rPr>
          <w:sz w:val="28"/>
          <w:szCs w:val="28"/>
        </w:rPr>
        <w:t xml:space="preserve">komisijā iesaistītās institūcijas </w:t>
      </w:r>
      <w:r w:rsidRPr="006B7D6E">
        <w:rPr>
          <w:sz w:val="28"/>
          <w:szCs w:val="28"/>
        </w:rPr>
        <w:t>par objektiem</w:t>
      </w:r>
      <w:r w:rsidR="0013522A" w:rsidRPr="006B7D6E">
        <w:rPr>
          <w:sz w:val="28"/>
          <w:szCs w:val="28"/>
        </w:rPr>
        <w:t xml:space="preserve"> vai iekārtām</w:t>
      </w:r>
      <w:r w:rsidRPr="006B7D6E">
        <w:rPr>
          <w:sz w:val="28"/>
          <w:szCs w:val="28"/>
        </w:rPr>
        <w:t xml:space="preserve">, kuru atbildīgajām personām piemēro šo noteikumu </w:t>
      </w:r>
      <w:hyperlink r:id="rId11" w:anchor="p44.1" w:tgtFrame="_blank" w:history="1">
        <w:r w:rsidRPr="006B7D6E">
          <w:rPr>
            <w:sz w:val="28"/>
            <w:szCs w:val="28"/>
          </w:rPr>
          <w:t>24.1</w:t>
        </w:r>
      </w:hyperlink>
      <w:r w:rsidRPr="006B7D6E">
        <w:rPr>
          <w:sz w:val="28"/>
          <w:szCs w:val="28"/>
        </w:rPr>
        <w:t>.</w:t>
      </w:r>
      <w:hyperlink r:id="rId12" w:anchor="p2" w:tgtFrame="_blank" w:history="1">
        <w:r w:rsidRPr="006B7D6E">
          <w:rPr>
            <w:sz w:val="28"/>
            <w:szCs w:val="28"/>
          </w:rPr>
          <w:t xml:space="preserve">3. </w:t>
        </w:r>
      </w:hyperlink>
      <w:r w:rsidRPr="006B7D6E">
        <w:rPr>
          <w:sz w:val="28"/>
          <w:szCs w:val="28"/>
        </w:rPr>
        <w:t xml:space="preserve">vai </w:t>
      </w:r>
      <w:hyperlink r:id="rId13" w:anchor="p44.1" w:tgtFrame="_blank" w:history="1">
        <w:r w:rsidRPr="006B7D6E">
          <w:rPr>
            <w:sz w:val="28"/>
            <w:szCs w:val="28"/>
          </w:rPr>
          <w:t>24.1</w:t>
        </w:r>
      </w:hyperlink>
      <w:r w:rsidRPr="006B7D6E">
        <w:rPr>
          <w:sz w:val="28"/>
          <w:szCs w:val="28"/>
        </w:rPr>
        <w:t>.</w:t>
      </w:r>
      <w:hyperlink r:id="rId14" w:anchor="p3" w:tgtFrame="_blank" w:history="1">
        <w:r w:rsidRPr="006B7D6E">
          <w:rPr>
            <w:sz w:val="28"/>
            <w:szCs w:val="28"/>
          </w:rPr>
          <w:t>4. </w:t>
        </w:r>
      </w:hyperlink>
      <w:r w:rsidRPr="006B7D6E">
        <w:rPr>
          <w:sz w:val="28"/>
          <w:szCs w:val="28"/>
        </w:rPr>
        <w:t>apakš</w:t>
      </w:r>
      <w:r w:rsidR="00C54085" w:rsidRPr="006B7D6E">
        <w:rPr>
          <w:sz w:val="28"/>
          <w:szCs w:val="28"/>
        </w:rPr>
        <w:softHyphen/>
      </w:r>
      <w:r w:rsidRPr="006B7D6E">
        <w:rPr>
          <w:sz w:val="28"/>
          <w:szCs w:val="28"/>
        </w:rPr>
        <w:t>punktā minētos nosacījumus, un š</w:t>
      </w:r>
      <w:r w:rsidR="008F2E94" w:rsidRPr="006B7D6E">
        <w:rPr>
          <w:sz w:val="28"/>
          <w:szCs w:val="28"/>
        </w:rPr>
        <w:t>o objektu</w:t>
      </w:r>
      <w:r w:rsidR="00F404E6" w:rsidRPr="006B7D6E">
        <w:rPr>
          <w:sz w:val="28"/>
          <w:szCs w:val="28"/>
        </w:rPr>
        <w:t xml:space="preserve"> vai iekārtu</w:t>
      </w:r>
      <w:r w:rsidR="008F2E94" w:rsidRPr="006B7D6E">
        <w:rPr>
          <w:sz w:val="28"/>
          <w:szCs w:val="28"/>
        </w:rPr>
        <w:t xml:space="preserve"> radīto</w:t>
      </w:r>
      <w:r w:rsidRPr="006B7D6E">
        <w:rPr>
          <w:sz w:val="28"/>
          <w:szCs w:val="28"/>
        </w:rPr>
        <w:t xml:space="preserve"> </w:t>
      </w:r>
      <w:r w:rsidR="00365AF2" w:rsidRPr="006B7D6E">
        <w:rPr>
          <w:sz w:val="28"/>
          <w:szCs w:val="28"/>
        </w:rPr>
        <w:t xml:space="preserve">rūpniecisko avāriju risku </w:t>
      </w:r>
      <w:r w:rsidRPr="006B7D6E">
        <w:rPr>
          <w:sz w:val="28"/>
          <w:szCs w:val="28"/>
        </w:rPr>
        <w:t xml:space="preserve">cilvēkam vai videi, lai Valsts vides dienests, Valsts darba inspekcija, Patērētāju tiesību aizsardzības centrs vai Valsts ugunsdzēsības un glābšanas dienests normatīvajos aktos noteiktajā kārtībā lemtu par nepieciešamību apturēt attiecīgā objekta </w:t>
      </w:r>
      <w:r w:rsidR="00F404E6" w:rsidRPr="006B7D6E">
        <w:rPr>
          <w:sz w:val="28"/>
          <w:szCs w:val="28"/>
        </w:rPr>
        <w:t xml:space="preserve">vai iekārtas </w:t>
      </w:r>
      <w:r w:rsidRPr="006B7D6E">
        <w:rPr>
          <w:sz w:val="28"/>
          <w:szCs w:val="28"/>
        </w:rPr>
        <w:t>darbību.</w:t>
      </w:r>
    </w:p>
    <w:p w14:paraId="63B75181" w14:textId="77777777" w:rsidR="003453E3" w:rsidRPr="006B7D6E" w:rsidRDefault="003453E3" w:rsidP="00072A07">
      <w:pPr>
        <w:ind w:firstLine="709"/>
        <w:jc w:val="both"/>
        <w:rPr>
          <w:sz w:val="28"/>
          <w:szCs w:val="28"/>
        </w:rPr>
      </w:pPr>
    </w:p>
    <w:p w14:paraId="63B75182" w14:textId="77777777" w:rsidR="003453E3" w:rsidRPr="006B7D6E" w:rsidRDefault="003453E3" w:rsidP="00072A07">
      <w:pPr>
        <w:ind w:firstLine="709"/>
        <w:jc w:val="both"/>
        <w:rPr>
          <w:sz w:val="28"/>
          <w:szCs w:val="28"/>
        </w:rPr>
      </w:pPr>
      <w:r w:rsidRPr="006B7D6E">
        <w:rPr>
          <w:sz w:val="28"/>
          <w:szCs w:val="28"/>
        </w:rPr>
        <w:t>25. Vides pārraudzības valsts biroja lēmumu var pārsūdzēt tiesā.</w:t>
      </w:r>
      <w:r w:rsidR="00E85816" w:rsidRPr="006B7D6E">
        <w:rPr>
          <w:sz w:val="28"/>
          <w:szCs w:val="28"/>
        </w:rPr>
        <w:t xml:space="preserve"> </w:t>
      </w:r>
    </w:p>
    <w:p w14:paraId="63B75183" w14:textId="77777777" w:rsidR="003453E3" w:rsidRPr="006B7D6E" w:rsidRDefault="003453E3" w:rsidP="00072A07">
      <w:pPr>
        <w:ind w:firstLine="709"/>
        <w:jc w:val="both"/>
        <w:rPr>
          <w:sz w:val="28"/>
          <w:szCs w:val="28"/>
        </w:rPr>
      </w:pPr>
    </w:p>
    <w:p w14:paraId="63B75184" w14:textId="77777777" w:rsidR="003453E3" w:rsidRPr="006B7D6E" w:rsidRDefault="003453E3" w:rsidP="00072A07">
      <w:pPr>
        <w:jc w:val="center"/>
        <w:rPr>
          <w:b/>
          <w:bCs/>
          <w:sz w:val="28"/>
          <w:szCs w:val="28"/>
        </w:rPr>
      </w:pPr>
      <w:bookmarkStart w:id="13" w:name="n6"/>
      <w:bookmarkEnd w:id="13"/>
      <w:r w:rsidRPr="006B7D6E">
        <w:rPr>
          <w:b/>
          <w:bCs/>
          <w:sz w:val="28"/>
          <w:szCs w:val="28"/>
        </w:rPr>
        <w:t>IV. Rūpniecisko avāriju novēršanas programmas un drošības pārskata precizēšanas un papildināšanas kārtība</w:t>
      </w:r>
    </w:p>
    <w:p w14:paraId="63B75185" w14:textId="77777777" w:rsidR="003453E3" w:rsidRPr="006B7D6E" w:rsidRDefault="003453E3" w:rsidP="00072A07">
      <w:pPr>
        <w:jc w:val="center"/>
        <w:rPr>
          <w:bCs/>
          <w:sz w:val="28"/>
          <w:szCs w:val="28"/>
        </w:rPr>
      </w:pPr>
    </w:p>
    <w:p w14:paraId="63B75186" w14:textId="3BD60511" w:rsidR="003453E3" w:rsidRPr="006B7D6E" w:rsidRDefault="003453E3" w:rsidP="00072A07">
      <w:pPr>
        <w:ind w:firstLine="709"/>
        <w:jc w:val="both"/>
        <w:rPr>
          <w:sz w:val="28"/>
          <w:szCs w:val="28"/>
        </w:rPr>
      </w:pPr>
      <w:bookmarkStart w:id="14" w:name="p-185025"/>
      <w:bookmarkStart w:id="15" w:name="p46"/>
      <w:bookmarkEnd w:id="14"/>
      <w:bookmarkEnd w:id="15"/>
      <w:r w:rsidRPr="006B7D6E">
        <w:rPr>
          <w:sz w:val="28"/>
          <w:szCs w:val="28"/>
        </w:rPr>
        <w:t>26.</w:t>
      </w:r>
      <w:r w:rsidR="00C54085" w:rsidRPr="006B7D6E">
        <w:rPr>
          <w:sz w:val="28"/>
          <w:szCs w:val="28"/>
        </w:rPr>
        <w:t> </w:t>
      </w:r>
      <w:r w:rsidRPr="006B7D6E">
        <w:rPr>
          <w:sz w:val="28"/>
          <w:szCs w:val="28"/>
        </w:rPr>
        <w:t xml:space="preserve">Atbildīgā persona šajos noteikumos noteiktajā kārtībā sagatavo un papīra un elektroniskā dokumenta </w:t>
      </w:r>
      <w:r w:rsidR="004332D4" w:rsidRPr="006B7D6E">
        <w:rPr>
          <w:sz w:val="28"/>
          <w:szCs w:val="28"/>
        </w:rPr>
        <w:t>veid</w:t>
      </w:r>
      <w:r w:rsidRPr="006B7D6E">
        <w:rPr>
          <w:sz w:val="28"/>
          <w:szCs w:val="28"/>
        </w:rPr>
        <w:t xml:space="preserve">ā iesniedz Valsts vides dienestā </w:t>
      </w:r>
      <w:r w:rsidR="006B5D34" w:rsidRPr="006B7D6E">
        <w:rPr>
          <w:sz w:val="28"/>
          <w:szCs w:val="28"/>
        </w:rPr>
        <w:t>šo noteikumu 7.</w:t>
      </w:r>
      <w:r w:rsidR="00E55CCA" w:rsidRPr="006B7D6E">
        <w:rPr>
          <w:sz w:val="28"/>
          <w:szCs w:val="28"/>
        </w:rPr>
        <w:t> </w:t>
      </w:r>
      <w:r w:rsidR="006B5D34" w:rsidRPr="006B7D6E">
        <w:rPr>
          <w:sz w:val="28"/>
          <w:szCs w:val="28"/>
        </w:rPr>
        <w:t xml:space="preserve">punktā minēto </w:t>
      </w:r>
      <w:r w:rsidRPr="006B7D6E">
        <w:rPr>
          <w:sz w:val="28"/>
          <w:szCs w:val="28"/>
        </w:rPr>
        <w:t xml:space="preserve">iesniegumu pirms: </w:t>
      </w:r>
    </w:p>
    <w:p w14:paraId="63B75187" w14:textId="77777777" w:rsidR="003453E3" w:rsidRPr="006B7D6E" w:rsidRDefault="003453E3" w:rsidP="00072A07">
      <w:pPr>
        <w:ind w:firstLine="709"/>
        <w:jc w:val="both"/>
        <w:rPr>
          <w:sz w:val="28"/>
          <w:szCs w:val="28"/>
        </w:rPr>
      </w:pPr>
      <w:r w:rsidRPr="006B7D6E">
        <w:rPr>
          <w:sz w:val="28"/>
          <w:szCs w:val="28"/>
        </w:rPr>
        <w:t>26.1. </w:t>
      </w:r>
      <w:r w:rsidR="001C16D7" w:rsidRPr="006B7D6E">
        <w:rPr>
          <w:sz w:val="28"/>
          <w:szCs w:val="28"/>
        </w:rPr>
        <w:t xml:space="preserve">zemāka riska līmeņa </w:t>
      </w:r>
      <w:r w:rsidRPr="006B7D6E">
        <w:rPr>
          <w:sz w:val="28"/>
          <w:szCs w:val="28"/>
        </w:rPr>
        <w:t>objekts</w:t>
      </w:r>
      <w:r w:rsidR="001C16D7" w:rsidRPr="006B7D6E">
        <w:rPr>
          <w:sz w:val="28"/>
          <w:szCs w:val="28"/>
        </w:rPr>
        <w:t xml:space="preserve"> kļūst par augstāka riska līmeņa objektu; </w:t>
      </w:r>
    </w:p>
    <w:p w14:paraId="63B75188" w14:textId="75DE509A" w:rsidR="003453E3" w:rsidRPr="006B7D6E" w:rsidRDefault="003453E3" w:rsidP="00072A07">
      <w:pPr>
        <w:ind w:firstLine="709"/>
        <w:jc w:val="both"/>
        <w:rPr>
          <w:sz w:val="28"/>
          <w:szCs w:val="28"/>
        </w:rPr>
      </w:pPr>
      <w:r w:rsidRPr="006B7D6E">
        <w:rPr>
          <w:sz w:val="28"/>
          <w:szCs w:val="28"/>
        </w:rPr>
        <w:t>26.2.</w:t>
      </w:r>
      <w:r w:rsidR="00C54085" w:rsidRPr="006B7D6E">
        <w:rPr>
          <w:sz w:val="28"/>
          <w:szCs w:val="28"/>
        </w:rPr>
        <w:t> </w:t>
      </w:r>
      <w:r w:rsidRPr="006B7D6E">
        <w:rPr>
          <w:sz w:val="28"/>
          <w:szCs w:val="28"/>
        </w:rPr>
        <w:t xml:space="preserve">objektā vai </w:t>
      </w:r>
      <w:r w:rsidR="00F404E6" w:rsidRPr="006B7D6E">
        <w:rPr>
          <w:sz w:val="28"/>
          <w:szCs w:val="28"/>
        </w:rPr>
        <w:t>iekārtā</w:t>
      </w:r>
      <w:r w:rsidRPr="006B7D6E">
        <w:rPr>
          <w:sz w:val="28"/>
          <w:szCs w:val="28"/>
        </w:rPr>
        <w:t xml:space="preserve"> veiktas šādas izmaiņas, ja tās </w:t>
      </w:r>
      <w:r w:rsidR="00E97776" w:rsidRPr="006B7D6E">
        <w:rPr>
          <w:sz w:val="28"/>
          <w:szCs w:val="28"/>
        </w:rPr>
        <w:t xml:space="preserve">būtiski </w:t>
      </w:r>
      <w:r w:rsidRPr="006B7D6E">
        <w:rPr>
          <w:sz w:val="28"/>
          <w:szCs w:val="28"/>
        </w:rPr>
        <w:t xml:space="preserve">palielina rūpniecisko avāriju </w:t>
      </w:r>
      <w:r w:rsidR="00E97776" w:rsidRPr="006B7D6E">
        <w:rPr>
          <w:sz w:val="28"/>
          <w:szCs w:val="28"/>
        </w:rPr>
        <w:t xml:space="preserve">bīstamību vai </w:t>
      </w:r>
      <w:r w:rsidRPr="006B7D6E">
        <w:rPr>
          <w:sz w:val="28"/>
          <w:szCs w:val="28"/>
        </w:rPr>
        <w:t>risku:</w:t>
      </w:r>
      <w:r w:rsidR="00400A4C" w:rsidRPr="006B7D6E">
        <w:rPr>
          <w:sz w:val="28"/>
          <w:szCs w:val="28"/>
        </w:rPr>
        <w:t xml:space="preserve"> </w:t>
      </w:r>
    </w:p>
    <w:p w14:paraId="63B75189" w14:textId="6FBF1D0C" w:rsidR="003453E3" w:rsidRPr="006B7D6E" w:rsidRDefault="003453E3" w:rsidP="00072A07">
      <w:pPr>
        <w:ind w:firstLine="709"/>
        <w:jc w:val="both"/>
        <w:rPr>
          <w:sz w:val="28"/>
          <w:szCs w:val="28"/>
        </w:rPr>
      </w:pPr>
      <w:r w:rsidRPr="006B7D6E">
        <w:rPr>
          <w:sz w:val="28"/>
          <w:szCs w:val="28"/>
        </w:rPr>
        <w:t>26.2.1. sāk ražot, pārstrādāt, lietot vai uzglabāt bīstamo vielu, kura nav minēta iesniegumā, rūpniecisko avāriju novēršanas programmā vai drošības pārskatā</w:t>
      </w:r>
      <w:r w:rsidR="008F2E94" w:rsidRPr="006B7D6E">
        <w:rPr>
          <w:sz w:val="28"/>
          <w:szCs w:val="28"/>
        </w:rPr>
        <w:t>, daudzum</w:t>
      </w:r>
      <w:r w:rsidR="0030474C" w:rsidRPr="006B7D6E">
        <w:rPr>
          <w:sz w:val="28"/>
          <w:szCs w:val="28"/>
        </w:rPr>
        <w:t>ā, kas</w:t>
      </w:r>
      <w:r w:rsidR="008F2E94" w:rsidRPr="006B7D6E">
        <w:rPr>
          <w:sz w:val="28"/>
          <w:szCs w:val="28"/>
        </w:rPr>
        <w:t xml:space="preserve"> </w:t>
      </w:r>
      <w:r w:rsidR="0030474C" w:rsidRPr="006B7D6E">
        <w:rPr>
          <w:sz w:val="28"/>
          <w:szCs w:val="28"/>
        </w:rPr>
        <w:t xml:space="preserve">ir </w:t>
      </w:r>
      <w:r w:rsidR="008F2E94" w:rsidRPr="006B7D6E">
        <w:rPr>
          <w:sz w:val="28"/>
          <w:szCs w:val="28"/>
        </w:rPr>
        <w:t>2</w:t>
      </w:r>
      <w:r w:rsidR="00AB0CAB" w:rsidRPr="006B7D6E">
        <w:rPr>
          <w:sz w:val="28"/>
          <w:szCs w:val="28"/>
        </w:rPr>
        <w:t> </w:t>
      </w:r>
      <w:r w:rsidR="008F2E94" w:rsidRPr="006B7D6E">
        <w:rPr>
          <w:sz w:val="28"/>
          <w:szCs w:val="28"/>
        </w:rPr>
        <w:t>% no attiecīgās vielas mazākā kvalificējošā daudzuma</w:t>
      </w:r>
      <w:r w:rsidR="0030474C" w:rsidRPr="006B7D6E">
        <w:rPr>
          <w:sz w:val="28"/>
          <w:szCs w:val="28"/>
        </w:rPr>
        <w:t xml:space="preserve"> vai pārsniedz to, ja</w:t>
      </w:r>
      <w:r w:rsidR="004D414C" w:rsidRPr="006B7D6E">
        <w:rPr>
          <w:sz w:val="28"/>
          <w:szCs w:val="28"/>
        </w:rPr>
        <w:t xml:space="preserve"> </w:t>
      </w:r>
      <w:r w:rsidR="0030474C" w:rsidRPr="006B7D6E">
        <w:rPr>
          <w:sz w:val="28"/>
          <w:szCs w:val="28"/>
        </w:rPr>
        <w:t xml:space="preserve">nodrošina, ka </w:t>
      </w:r>
      <w:r w:rsidR="008F2E94" w:rsidRPr="006B7D6E">
        <w:rPr>
          <w:sz w:val="28"/>
          <w:szCs w:val="28"/>
        </w:rPr>
        <w:t>šīs vielas izvietojum</w:t>
      </w:r>
      <w:r w:rsidR="0030474C" w:rsidRPr="006B7D6E">
        <w:rPr>
          <w:sz w:val="28"/>
          <w:szCs w:val="28"/>
        </w:rPr>
        <w:t>a dēļ</w:t>
      </w:r>
      <w:r w:rsidR="008F2E94" w:rsidRPr="006B7D6E">
        <w:rPr>
          <w:sz w:val="28"/>
          <w:szCs w:val="28"/>
        </w:rPr>
        <w:t xml:space="preserve"> objektā tā nevar būt </w:t>
      </w:r>
      <w:r w:rsidR="00347BD2" w:rsidRPr="006B7D6E">
        <w:rPr>
          <w:sz w:val="28"/>
          <w:szCs w:val="28"/>
        </w:rPr>
        <w:t xml:space="preserve">par </w:t>
      </w:r>
      <w:r w:rsidR="008F2E94" w:rsidRPr="006B7D6E">
        <w:rPr>
          <w:sz w:val="28"/>
          <w:szCs w:val="28"/>
        </w:rPr>
        <w:t>rūpnieciskās avārijas ierosinātāju, bet</w:t>
      </w:r>
      <w:r w:rsidR="0030474C" w:rsidRPr="006B7D6E">
        <w:rPr>
          <w:sz w:val="28"/>
          <w:szCs w:val="28"/>
        </w:rPr>
        <w:t>,</w:t>
      </w:r>
      <w:r w:rsidR="004D414C" w:rsidRPr="006B7D6E">
        <w:rPr>
          <w:sz w:val="28"/>
          <w:szCs w:val="28"/>
        </w:rPr>
        <w:t xml:space="preserve"> </w:t>
      </w:r>
      <w:r w:rsidR="0030474C" w:rsidRPr="006B7D6E">
        <w:rPr>
          <w:sz w:val="28"/>
          <w:szCs w:val="28"/>
        </w:rPr>
        <w:t>ja bīstamās vielas izvietojums objektā paredzēts tāds, ka tā var būt par rūpnieciskās avārijas ierosinātāju</w:t>
      </w:r>
      <w:r w:rsidR="00BF75C9">
        <w:rPr>
          <w:sz w:val="28"/>
          <w:szCs w:val="28"/>
        </w:rPr>
        <w:t>, iesniegumu iesniedz par jebkuru bīstamās vielas daudzumu</w:t>
      </w:r>
      <w:r w:rsidRPr="006B7D6E">
        <w:rPr>
          <w:sz w:val="28"/>
          <w:szCs w:val="28"/>
        </w:rPr>
        <w:t>;</w:t>
      </w:r>
    </w:p>
    <w:p w14:paraId="63B7518A" w14:textId="4DCADDE9" w:rsidR="003453E3" w:rsidRPr="006B7D6E" w:rsidRDefault="003453E3" w:rsidP="00072A07">
      <w:pPr>
        <w:ind w:firstLine="709"/>
        <w:jc w:val="both"/>
        <w:rPr>
          <w:sz w:val="28"/>
          <w:szCs w:val="28"/>
        </w:rPr>
      </w:pPr>
      <w:r w:rsidRPr="006B7D6E">
        <w:rPr>
          <w:sz w:val="28"/>
          <w:szCs w:val="28"/>
        </w:rPr>
        <w:t>26.2.2. </w:t>
      </w:r>
      <w:r w:rsidR="00230A7E" w:rsidRPr="006B7D6E">
        <w:rPr>
          <w:sz w:val="28"/>
          <w:szCs w:val="28"/>
        </w:rPr>
        <w:t xml:space="preserve">darbības ar bīstamajām vielām, kas nebija paredzētas </w:t>
      </w:r>
      <w:r w:rsidRPr="006B7D6E">
        <w:rPr>
          <w:sz w:val="28"/>
          <w:szCs w:val="28"/>
        </w:rPr>
        <w:t>iesniegumā, rūpniecisko avāriju novēršanas programmā vai drošības pārskatā;</w:t>
      </w:r>
    </w:p>
    <w:p w14:paraId="63B7518B" w14:textId="7AB02097" w:rsidR="00214853" w:rsidRPr="006B7D6E" w:rsidRDefault="00214853" w:rsidP="00214853">
      <w:pPr>
        <w:ind w:firstLine="709"/>
        <w:jc w:val="both"/>
        <w:rPr>
          <w:sz w:val="28"/>
          <w:szCs w:val="28"/>
        </w:rPr>
      </w:pPr>
      <w:r w:rsidRPr="006B7D6E">
        <w:rPr>
          <w:sz w:val="28"/>
          <w:szCs w:val="28"/>
        </w:rPr>
        <w:t xml:space="preserve">26.2.3. izvietotas jaunas </w:t>
      </w:r>
      <w:r w:rsidR="00347BD2" w:rsidRPr="006B7D6E">
        <w:rPr>
          <w:sz w:val="28"/>
          <w:szCs w:val="28"/>
        </w:rPr>
        <w:t xml:space="preserve">iekārtas, </w:t>
      </w:r>
      <w:r w:rsidRPr="006B7D6E">
        <w:rPr>
          <w:sz w:val="28"/>
          <w:szCs w:val="28"/>
        </w:rPr>
        <w:t>būves vai tehnoloģiskais aprīkojums vai veiktas būtiskas izmaiņas būvēs vai tehnoloģiskajā aprīkojumā vai procesā, kurā izmanto bīstamās vielas</w:t>
      </w:r>
      <w:r w:rsidR="00230A7E" w:rsidRPr="006B7D6E">
        <w:rPr>
          <w:sz w:val="28"/>
          <w:szCs w:val="28"/>
        </w:rPr>
        <w:t>,</w:t>
      </w:r>
      <w:r w:rsidRPr="006B7D6E">
        <w:rPr>
          <w:sz w:val="28"/>
          <w:szCs w:val="28"/>
        </w:rPr>
        <w:t xml:space="preserve"> vai citas izmaiņas objektā;</w:t>
      </w:r>
    </w:p>
    <w:p w14:paraId="63B7518C" w14:textId="1F41F503" w:rsidR="003453E3" w:rsidRPr="006B7D6E" w:rsidRDefault="00E85816" w:rsidP="00072A07">
      <w:pPr>
        <w:ind w:firstLine="709"/>
        <w:jc w:val="both"/>
        <w:rPr>
          <w:sz w:val="28"/>
          <w:szCs w:val="28"/>
        </w:rPr>
      </w:pPr>
      <w:r w:rsidRPr="006B7D6E">
        <w:rPr>
          <w:sz w:val="28"/>
          <w:szCs w:val="28"/>
        </w:rPr>
        <w:t>26.2.4. palielināts</w:t>
      </w:r>
      <w:r w:rsidR="00421700" w:rsidRPr="006B7D6E">
        <w:rPr>
          <w:sz w:val="28"/>
          <w:szCs w:val="28"/>
        </w:rPr>
        <w:t xml:space="preserve"> </w:t>
      </w:r>
      <w:r w:rsidR="003453E3" w:rsidRPr="006B7D6E">
        <w:rPr>
          <w:sz w:val="28"/>
          <w:szCs w:val="28"/>
        </w:rPr>
        <w:t xml:space="preserve">vienas vai vairāku bīstamo vielu daudzums objektā </w:t>
      </w:r>
      <w:r w:rsidR="00347BD2" w:rsidRPr="006B7D6E">
        <w:rPr>
          <w:sz w:val="28"/>
          <w:szCs w:val="28"/>
        </w:rPr>
        <w:t xml:space="preserve">vairāk </w:t>
      </w:r>
      <w:r w:rsidR="00FF5EAC">
        <w:rPr>
          <w:sz w:val="28"/>
          <w:szCs w:val="28"/>
        </w:rPr>
        <w:t>ne</w:t>
      </w:r>
      <w:r w:rsidR="00347BD2" w:rsidRPr="006B7D6E">
        <w:rPr>
          <w:sz w:val="28"/>
          <w:szCs w:val="28"/>
        </w:rPr>
        <w:t xml:space="preserve">kā </w:t>
      </w:r>
      <w:r w:rsidR="00230A7E" w:rsidRPr="006B7D6E">
        <w:rPr>
          <w:sz w:val="28"/>
          <w:szCs w:val="28"/>
        </w:rPr>
        <w:t xml:space="preserve">par </w:t>
      </w:r>
      <w:r w:rsidR="00347BD2" w:rsidRPr="006B7D6E">
        <w:rPr>
          <w:sz w:val="28"/>
          <w:szCs w:val="28"/>
        </w:rPr>
        <w:t>10 </w:t>
      </w:r>
      <w:r w:rsidRPr="006B7D6E">
        <w:rPr>
          <w:sz w:val="28"/>
          <w:szCs w:val="28"/>
        </w:rPr>
        <w:t>% no iesniegumā norādītā maksimālā daudzuma</w:t>
      </w:r>
      <w:r w:rsidR="003453E3" w:rsidRPr="006B7D6E">
        <w:rPr>
          <w:sz w:val="28"/>
          <w:szCs w:val="28"/>
        </w:rPr>
        <w:t>;</w:t>
      </w:r>
    </w:p>
    <w:p w14:paraId="63B7518D" w14:textId="734C2BF7" w:rsidR="003453E3" w:rsidRPr="006B7D6E" w:rsidRDefault="003453E3" w:rsidP="00072A07">
      <w:pPr>
        <w:ind w:firstLine="709"/>
        <w:jc w:val="both"/>
        <w:rPr>
          <w:sz w:val="28"/>
          <w:szCs w:val="28"/>
        </w:rPr>
      </w:pPr>
      <w:r w:rsidRPr="006B7D6E">
        <w:rPr>
          <w:sz w:val="28"/>
          <w:szCs w:val="28"/>
        </w:rPr>
        <w:t>26.2.5</w:t>
      </w:r>
      <w:r w:rsidR="00AB0BE0" w:rsidRPr="006B7D6E">
        <w:rPr>
          <w:sz w:val="28"/>
          <w:szCs w:val="28"/>
        </w:rPr>
        <w:t>.</w:t>
      </w:r>
      <w:r w:rsidR="00230A7E" w:rsidRPr="006B7D6E">
        <w:rPr>
          <w:sz w:val="28"/>
          <w:szCs w:val="28"/>
        </w:rPr>
        <w:t> </w:t>
      </w:r>
      <w:r w:rsidRPr="006B7D6E">
        <w:rPr>
          <w:sz w:val="28"/>
          <w:szCs w:val="28"/>
        </w:rPr>
        <w:t>mainīts vienas vai vairāku</w:t>
      </w:r>
      <w:r w:rsidR="00AB0BE0" w:rsidRPr="006B7D6E">
        <w:rPr>
          <w:sz w:val="28"/>
          <w:szCs w:val="28"/>
        </w:rPr>
        <w:t xml:space="preserve"> bīstamo vielu agregātstāvoklis;</w:t>
      </w:r>
    </w:p>
    <w:p w14:paraId="63B7518E" w14:textId="77777777" w:rsidR="003453E3" w:rsidRPr="006B7D6E" w:rsidRDefault="003453E3" w:rsidP="00072A07">
      <w:pPr>
        <w:ind w:firstLine="709"/>
        <w:jc w:val="both"/>
        <w:rPr>
          <w:sz w:val="28"/>
          <w:szCs w:val="28"/>
        </w:rPr>
      </w:pPr>
      <w:bookmarkStart w:id="16" w:name="p-184736"/>
      <w:bookmarkStart w:id="17" w:name="p47"/>
      <w:bookmarkEnd w:id="16"/>
      <w:bookmarkEnd w:id="17"/>
      <w:r w:rsidRPr="006B7D6E">
        <w:rPr>
          <w:sz w:val="28"/>
          <w:szCs w:val="28"/>
        </w:rPr>
        <w:t>26.3. </w:t>
      </w:r>
      <w:r w:rsidR="001C16D7" w:rsidRPr="006B7D6E">
        <w:rPr>
          <w:sz w:val="28"/>
          <w:szCs w:val="28"/>
        </w:rPr>
        <w:t xml:space="preserve">augstāka riska līmeņa </w:t>
      </w:r>
      <w:r w:rsidRPr="006B7D6E">
        <w:rPr>
          <w:sz w:val="28"/>
          <w:szCs w:val="28"/>
        </w:rPr>
        <w:t>objekts</w:t>
      </w:r>
      <w:r w:rsidR="001C16D7" w:rsidRPr="006B7D6E">
        <w:rPr>
          <w:sz w:val="28"/>
          <w:szCs w:val="28"/>
        </w:rPr>
        <w:t xml:space="preserve"> kļūst par zemāka riska līmeņa objektu. </w:t>
      </w:r>
    </w:p>
    <w:p w14:paraId="63B7518F" w14:textId="77777777" w:rsidR="003453E3" w:rsidRPr="006B7D6E" w:rsidRDefault="003453E3" w:rsidP="00072A07">
      <w:pPr>
        <w:ind w:firstLine="709"/>
        <w:jc w:val="both"/>
        <w:rPr>
          <w:i/>
          <w:iCs/>
          <w:sz w:val="28"/>
          <w:szCs w:val="28"/>
        </w:rPr>
      </w:pPr>
    </w:p>
    <w:p w14:paraId="63B75190" w14:textId="5B5FBF30" w:rsidR="003453E3" w:rsidRPr="006B7D6E" w:rsidRDefault="003453E3" w:rsidP="00072A07">
      <w:pPr>
        <w:ind w:firstLine="709"/>
        <w:jc w:val="both"/>
        <w:rPr>
          <w:sz w:val="28"/>
          <w:szCs w:val="28"/>
        </w:rPr>
      </w:pPr>
      <w:r w:rsidRPr="006B7D6E">
        <w:rPr>
          <w:sz w:val="28"/>
          <w:szCs w:val="28"/>
        </w:rPr>
        <w:t>27.</w:t>
      </w:r>
      <w:r w:rsidR="00230A7E" w:rsidRPr="006B7D6E">
        <w:rPr>
          <w:sz w:val="28"/>
          <w:szCs w:val="28"/>
        </w:rPr>
        <w:t> </w:t>
      </w:r>
      <w:r w:rsidRPr="006B7D6E">
        <w:rPr>
          <w:sz w:val="28"/>
          <w:szCs w:val="28"/>
        </w:rPr>
        <w:t>Valsts vides dienests šo noteikumu</w:t>
      </w:r>
      <w:hyperlink r:id="rId15" w:anchor="n2" w:tgtFrame="_blank" w:history="1">
        <w:r w:rsidRPr="006B7D6E">
          <w:rPr>
            <w:sz w:val="28"/>
            <w:szCs w:val="28"/>
          </w:rPr>
          <w:t xml:space="preserve"> II</w:t>
        </w:r>
        <w:r w:rsidR="00230A7E" w:rsidRPr="006B7D6E">
          <w:rPr>
            <w:sz w:val="28"/>
            <w:szCs w:val="28"/>
          </w:rPr>
          <w:t> </w:t>
        </w:r>
        <w:r w:rsidRPr="006B7D6E">
          <w:rPr>
            <w:sz w:val="28"/>
            <w:szCs w:val="28"/>
          </w:rPr>
          <w:t>nodaļā</w:t>
        </w:r>
      </w:hyperlink>
      <w:r w:rsidRPr="006B7D6E">
        <w:rPr>
          <w:sz w:val="28"/>
          <w:szCs w:val="28"/>
        </w:rPr>
        <w:t xml:space="preserve"> </w:t>
      </w:r>
      <w:r w:rsidR="00230A7E" w:rsidRPr="006B7D6E">
        <w:rPr>
          <w:sz w:val="28"/>
          <w:szCs w:val="28"/>
        </w:rPr>
        <w:t>minē</w:t>
      </w:r>
      <w:r w:rsidRPr="006B7D6E">
        <w:rPr>
          <w:sz w:val="28"/>
          <w:szCs w:val="28"/>
        </w:rPr>
        <w:t>tajā kārtībā izskata iesniegumu un, ja nepieciešams, uzdod atbildīgajai personai:</w:t>
      </w:r>
    </w:p>
    <w:p w14:paraId="63B75191" w14:textId="1AF9ECE2" w:rsidR="003453E3" w:rsidRPr="006B7D6E" w:rsidRDefault="003453E3" w:rsidP="00072A07">
      <w:pPr>
        <w:ind w:firstLine="709"/>
        <w:jc w:val="both"/>
        <w:rPr>
          <w:sz w:val="28"/>
          <w:szCs w:val="28"/>
        </w:rPr>
      </w:pPr>
      <w:r w:rsidRPr="006B7D6E">
        <w:rPr>
          <w:sz w:val="28"/>
          <w:szCs w:val="28"/>
        </w:rPr>
        <w:t>27.1. izstrādāt rūpniecisko avāriju novēršanas programmas vai drošības pārskata papildinājumu</w:t>
      </w:r>
      <w:r w:rsidR="003E6175" w:rsidRPr="006B7D6E">
        <w:rPr>
          <w:sz w:val="28"/>
          <w:szCs w:val="28"/>
        </w:rPr>
        <w:t>,</w:t>
      </w:r>
      <w:r w:rsidR="00F00284" w:rsidRPr="006B7D6E">
        <w:rPr>
          <w:sz w:val="28"/>
          <w:szCs w:val="28"/>
        </w:rPr>
        <w:t xml:space="preserve"> </w:t>
      </w:r>
      <w:r w:rsidR="00230A7E" w:rsidRPr="006B7D6E">
        <w:rPr>
          <w:sz w:val="28"/>
          <w:szCs w:val="28"/>
        </w:rPr>
        <w:t xml:space="preserve">kā </w:t>
      </w:r>
      <w:r w:rsidR="00F00284" w:rsidRPr="006B7D6E">
        <w:rPr>
          <w:sz w:val="28"/>
          <w:szCs w:val="28"/>
        </w:rPr>
        <w:t>arī</w:t>
      </w:r>
      <w:r w:rsidR="00230A7E" w:rsidRPr="006B7D6E">
        <w:rPr>
          <w:sz w:val="28"/>
          <w:szCs w:val="28"/>
        </w:rPr>
        <w:t xml:space="preserve"> norāda</w:t>
      </w:r>
      <w:r w:rsidR="00F00284" w:rsidRPr="006B7D6E">
        <w:rPr>
          <w:sz w:val="28"/>
          <w:szCs w:val="28"/>
        </w:rPr>
        <w:t xml:space="preserve">, ja </w:t>
      </w:r>
      <w:r w:rsidR="00230A7E" w:rsidRPr="006B7D6E">
        <w:rPr>
          <w:sz w:val="28"/>
          <w:szCs w:val="28"/>
        </w:rPr>
        <w:t xml:space="preserve">papildinājums </w:t>
      </w:r>
      <w:r w:rsidR="00F00284" w:rsidRPr="006B7D6E">
        <w:rPr>
          <w:sz w:val="28"/>
          <w:szCs w:val="28"/>
        </w:rPr>
        <w:t xml:space="preserve">līdz </w:t>
      </w:r>
      <w:r w:rsidR="003E6175" w:rsidRPr="006B7D6E">
        <w:rPr>
          <w:sz w:val="28"/>
          <w:szCs w:val="28"/>
        </w:rPr>
        <w:t>izmaiņu ieviešanai darbībā jāizskata Vides pārraudzības valsts birojā</w:t>
      </w:r>
      <w:r w:rsidRPr="006B7D6E">
        <w:rPr>
          <w:sz w:val="28"/>
          <w:szCs w:val="28"/>
        </w:rPr>
        <w:t>;</w:t>
      </w:r>
    </w:p>
    <w:p w14:paraId="63B75192" w14:textId="60BC8B28" w:rsidR="003453E3" w:rsidRPr="006B7D6E" w:rsidRDefault="003453E3" w:rsidP="00072A07">
      <w:pPr>
        <w:ind w:firstLine="709"/>
        <w:jc w:val="both"/>
        <w:rPr>
          <w:sz w:val="28"/>
          <w:szCs w:val="28"/>
        </w:rPr>
      </w:pPr>
      <w:r w:rsidRPr="006B7D6E">
        <w:rPr>
          <w:sz w:val="28"/>
          <w:szCs w:val="28"/>
        </w:rPr>
        <w:lastRenderedPageBreak/>
        <w:t xml:space="preserve">27.2. izdarīt grozījumus rūpniecisko avāriju novēršanas </w:t>
      </w:r>
      <w:r w:rsidR="003E6175" w:rsidRPr="006B7D6E">
        <w:rPr>
          <w:sz w:val="28"/>
          <w:szCs w:val="28"/>
        </w:rPr>
        <w:t xml:space="preserve">programmā vai drošības pārskatā, </w:t>
      </w:r>
      <w:r w:rsidR="00230A7E" w:rsidRPr="006B7D6E">
        <w:rPr>
          <w:sz w:val="28"/>
          <w:szCs w:val="28"/>
        </w:rPr>
        <w:t xml:space="preserve">kā </w:t>
      </w:r>
      <w:r w:rsidR="003E6175" w:rsidRPr="006B7D6E">
        <w:rPr>
          <w:sz w:val="28"/>
          <w:szCs w:val="28"/>
        </w:rPr>
        <w:t>arī</w:t>
      </w:r>
      <w:r w:rsidR="00230A7E" w:rsidRPr="006B7D6E">
        <w:rPr>
          <w:sz w:val="28"/>
          <w:szCs w:val="28"/>
        </w:rPr>
        <w:t xml:space="preserve"> norāda</w:t>
      </w:r>
      <w:r w:rsidR="003E6175" w:rsidRPr="006B7D6E">
        <w:rPr>
          <w:sz w:val="28"/>
          <w:szCs w:val="28"/>
        </w:rPr>
        <w:t xml:space="preserve">, ja </w:t>
      </w:r>
      <w:r w:rsidR="00230A7E" w:rsidRPr="006B7D6E">
        <w:rPr>
          <w:sz w:val="28"/>
          <w:szCs w:val="28"/>
        </w:rPr>
        <w:t xml:space="preserve">grozījumi </w:t>
      </w:r>
      <w:r w:rsidR="003E6175" w:rsidRPr="006B7D6E">
        <w:rPr>
          <w:sz w:val="28"/>
          <w:szCs w:val="28"/>
        </w:rPr>
        <w:t>līd</w:t>
      </w:r>
      <w:r w:rsidR="00230A7E" w:rsidRPr="006B7D6E">
        <w:rPr>
          <w:sz w:val="28"/>
          <w:szCs w:val="28"/>
        </w:rPr>
        <w:t xml:space="preserve">z izmaiņu ieviešanai darbībā </w:t>
      </w:r>
      <w:r w:rsidR="003E6175" w:rsidRPr="006B7D6E">
        <w:rPr>
          <w:sz w:val="28"/>
          <w:szCs w:val="28"/>
        </w:rPr>
        <w:t>jāizskata Vides pārraudzības valsts birojā.</w:t>
      </w:r>
    </w:p>
    <w:p w14:paraId="63B75193" w14:textId="77777777" w:rsidR="003453E3" w:rsidRPr="006B7D6E" w:rsidRDefault="003453E3" w:rsidP="00072A07">
      <w:pPr>
        <w:ind w:firstLine="709"/>
        <w:jc w:val="both"/>
        <w:rPr>
          <w:sz w:val="28"/>
          <w:szCs w:val="28"/>
        </w:rPr>
      </w:pPr>
    </w:p>
    <w:p w14:paraId="63B75194" w14:textId="7084661F" w:rsidR="003453E3" w:rsidRPr="006B7D6E" w:rsidRDefault="003453E3" w:rsidP="00072A07">
      <w:pPr>
        <w:ind w:firstLine="709"/>
        <w:jc w:val="both"/>
        <w:rPr>
          <w:sz w:val="28"/>
          <w:szCs w:val="28"/>
        </w:rPr>
      </w:pPr>
      <w:bookmarkStart w:id="18" w:name="p-185026"/>
      <w:bookmarkStart w:id="19" w:name="p48"/>
      <w:bookmarkEnd w:id="18"/>
      <w:bookmarkEnd w:id="19"/>
      <w:r w:rsidRPr="006B7D6E">
        <w:rPr>
          <w:sz w:val="28"/>
          <w:szCs w:val="28"/>
        </w:rPr>
        <w:t>28. Atbildīgā persona rūpniecisko avāriju novēršanas programmu vai drošības pārskatu pēc precizēšanas vai papildināšanas nekavējoties papīra un elektronisk</w:t>
      </w:r>
      <w:r w:rsidR="004332D4" w:rsidRPr="006B7D6E">
        <w:rPr>
          <w:sz w:val="28"/>
          <w:szCs w:val="28"/>
        </w:rPr>
        <w:t>a</w:t>
      </w:r>
      <w:r w:rsidRPr="006B7D6E">
        <w:rPr>
          <w:sz w:val="28"/>
          <w:szCs w:val="28"/>
        </w:rPr>
        <w:t xml:space="preserve"> dokumenta </w:t>
      </w:r>
      <w:r w:rsidR="004332D4" w:rsidRPr="006B7D6E">
        <w:rPr>
          <w:sz w:val="28"/>
          <w:szCs w:val="28"/>
        </w:rPr>
        <w:t>veid</w:t>
      </w:r>
      <w:r w:rsidRPr="006B7D6E">
        <w:rPr>
          <w:sz w:val="28"/>
          <w:szCs w:val="28"/>
        </w:rPr>
        <w:t xml:space="preserve">ā iesniedz Vides pārraudzības valsts birojā: </w:t>
      </w:r>
    </w:p>
    <w:p w14:paraId="63B75195" w14:textId="42723A85" w:rsidR="003453E3" w:rsidRPr="006B7D6E" w:rsidRDefault="003453E3" w:rsidP="00072A07">
      <w:pPr>
        <w:ind w:firstLine="709"/>
        <w:jc w:val="both"/>
        <w:rPr>
          <w:sz w:val="28"/>
          <w:szCs w:val="28"/>
        </w:rPr>
      </w:pPr>
      <w:r w:rsidRPr="006B7D6E">
        <w:rPr>
          <w:sz w:val="28"/>
          <w:szCs w:val="28"/>
        </w:rPr>
        <w:t>28.1. Vides pārraudzības valsts biroja norādītajā termiņā atbilstoši šo noteikumu 24.1. apakšpunktam;</w:t>
      </w:r>
    </w:p>
    <w:p w14:paraId="63B75196" w14:textId="292768A9" w:rsidR="00A7055C" w:rsidRPr="006B7D6E" w:rsidRDefault="00A7055C" w:rsidP="00A7055C">
      <w:pPr>
        <w:autoSpaceDE w:val="0"/>
        <w:autoSpaceDN w:val="0"/>
        <w:ind w:firstLine="720"/>
        <w:jc w:val="both"/>
        <w:rPr>
          <w:sz w:val="28"/>
          <w:szCs w:val="28"/>
        </w:rPr>
      </w:pPr>
      <w:r w:rsidRPr="006B7D6E">
        <w:rPr>
          <w:sz w:val="28"/>
          <w:szCs w:val="28"/>
        </w:rPr>
        <w:t>28.2.</w:t>
      </w:r>
      <w:r w:rsidR="004332D4" w:rsidRPr="006B7D6E">
        <w:rPr>
          <w:sz w:val="28"/>
          <w:szCs w:val="28"/>
        </w:rPr>
        <w:t> </w:t>
      </w:r>
      <w:r w:rsidRPr="006B7D6E">
        <w:rPr>
          <w:sz w:val="28"/>
          <w:szCs w:val="28"/>
        </w:rPr>
        <w:t xml:space="preserve">ja Valsts vides dienests saskaņā ar šo noteikumu </w:t>
      </w:r>
      <w:hyperlink r:id="rId16" w:anchor="p47" w:tgtFrame="_blank" w:history="1">
        <w:r w:rsidRPr="006B7D6E">
          <w:rPr>
            <w:rStyle w:val="Hyperlink"/>
            <w:color w:val="auto"/>
            <w:sz w:val="28"/>
            <w:szCs w:val="28"/>
          </w:rPr>
          <w:t>27. punktu</w:t>
        </w:r>
      </w:hyperlink>
      <w:r w:rsidRPr="006B7D6E">
        <w:rPr>
          <w:sz w:val="28"/>
          <w:szCs w:val="28"/>
        </w:rPr>
        <w:t xml:space="preserve"> ir </w:t>
      </w:r>
      <w:r w:rsidR="00F00284" w:rsidRPr="006B7D6E">
        <w:rPr>
          <w:sz w:val="28"/>
          <w:szCs w:val="28"/>
        </w:rPr>
        <w:t>norādījis</w:t>
      </w:r>
      <w:r w:rsidR="003E6175" w:rsidRPr="006B7D6E">
        <w:rPr>
          <w:sz w:val="28"/>
          <w:szCs w:val="28"/>
        </w:rPr>
        <w:t>,</w:t>
      </w:r>
      <w:r w:rsidR="00F00284" w:rsidRPr="006B7D6E">
        <w:rPr>
          <w:sz w:val="28"/>
          <w:szCs w:val="28"/>
        </w:rPr>
        <w:t xml:space="preserve"> ka </w:t>
      </w:r>
      <w:r w:rsidRPr="006B7D6E">
        <w:rPr>
          <w:sz w:val="28"/>
          <w:szCs w:val="28"/>
        </w:rPr>
        <w:t>rūpnieci</w:t>
      </w:r>
      <w:r w:rsidR="00F00284" w:rsidRPr="006B7D6E">
        <w:rPr>
          <w:sz w:val="28"/>
          <w:szCs w:val="28"/>
        </w:rPr>
        <w:t>sko avāriju novēršanas programmas vai drošības pārskata grozījumus</w:t>
      </w:r>
      <w:r w:rsidRPr="006B7D6E">
        <w:rPr>
          <w:sz w:val="28"/>
          <w:szCs w:val="28"/>
        </w:rPr>
        <w:t xml:space="preserve"> vai </w:t>
      </w:r>
      <w:r w:rsidR="00F00284" w:rsidRPr="006B7D6E">
        <w:rPr>
          <w:sz w:val="28"/>
          <w:szCs w:val="28"/>
        </w:rPr>
        <w:t xml:space="preserve">papildinājumu </w:t>
      </w:r>
      <w:r w:rsidR="004332D4" w:rsidRPr="006B7D6E">
        <w:rPr>
          <w:sz w:val="28"/>
          <w:szCs w:val="28"/>
        </w:rPr>
        <w:t xml:space="preserve">līdz izmaiņu ieviešanai darbībā </w:t>
      </w:r>
      <w:r w:rsidR="00F00284" w:rsidRPr="006B7D6E">
        <w:rPr>
          <w:sz w:val="28"/>
          <w:szCs w:val="28"/>
        </w:rPr>
        <w:t>nepieciešams izskatīt V</w:t>
      </w:r>
      <w:r w:rsidR="003E6175" w:rsidRPr="006B7D6E">
        <w:rPr>
          <w:sz w:val="28"/>
          <w:szCs w:val="28"/>
        </w:rPr>
        <w:t>ide</w:t>
      </w:r>
      <w:r w:rsidR="00F714B3" w:rsidRPr="006B7D6E">
        <w:rPr>
          <w:sz w:val="28"/>
          <w:szCs w:val="28"/>
        </w:rPr>
        <w:t>s</w:t>
      </w:r>
      <w:r w:rsidR="003E6175" w:rsidRPr="006B7D6E">
        <w:rPr>
          <w:sz w:val="28"/>
          <w:szCs w:val="28"/>
        </w:rPr>
        <w:t xml:space="preserve"> pārraudzības valsts birojā</w:t>
      </w:r>
      <w:r w:rsidR="00F00284" w:rsidRPr="006B7D6E">
        <w:rPr>
          <w:sz w:val="28"/>
          <w:szCs w:val="28"/>
        </w:rPr>
        <w:t xml:space="preserve">. </w:t>
      </w:r>
      <w:r w:rsidRPr="006B7D6E">
        <w:rPr>
          <w:sz w:val="28"/>
          <w:szCs w:val="28"/>
        </w:rPr>
        <w:t>Šādā gadījumā šo noteikumu 26.1. un 26.2</w:t>
      </w:r>
      <w:r w:rsidR="00157498" w:rsidRPr="006B7D6E">
        <w:rPr>
          <w:sz w:val="28"/>
          <w:szCs w:val="28"/>
        </w:rPr>
        <w:t>.</w:t>
      </w:r>
      <w:r w:rsidR="004332D4" w:rsidRPr="006B7D6E">
        <w:rPr>
          <w:sz w:val="28"/>
          <w:szCs w:val="28"/>
        </w:rPr>
        <w:t> </w:t>
      </w:r>
      <w:r w:rsidR="00157498" w:rsidRPr="006B7D6E">
        <w:rPr>
          <w:sz w:val="28"/>
          <w:szCs w:val="28"/>
        </w:rPr>
        <w:t>a</w:t>
      </w:r>
      <w:r w:rsidRPr="006B7D6E">
        <w:rPr>
          <w:sz w:val="28"/>
          <w:szCs w:val="28"/>
        </w:rPr>
        <w:t>pakšpunktā norādītās izmaiņas objektā drīkst veikt, ja ir saņemts Vides pārraudzības valsts biroja lēmums atbilstoši šo noteikumu 24.1.2. vai 24.1.3. apakšpunkt</w:t>
      </w:r>
      <w:r w:rsidR="004332D4" w:rsidRPr="006B7D6E">
        <w:rPr>
          <w:sz w:val="28"/>
          <w:szCs w:val="28"/>
        </w:rPr>
        <w:t>a</w:t>
      </w:r>
      <w:r w:rsidRPr="006B7D6E">
        <w:rPr>
          <w:sz w:val="28"/>
          <w:szCs w:val="28"/>
        </w:rPr>
        <w:t>m;</w:t>
      </w:r>
    </w:p>
    <w:p w14:paraId="63B75197" w14:textId="77777777" w:rsidR="003453E3" w:rsidRPr="006B7D6E" w:rsidRDefault="003453E3" w:rsidP="00072A07">
      <w:pPr>
        <w:ind w:firstLine="709"/>
        <w:jc w:val="both"/>
        <w:rPr>
          <w:sz w:val="28"/>
          <w:szCs w:val="28"/>
        </w:rPr>
      </w:pPr>
      <w:r w:rsidRPr="006B7D6E">
        <w:rPr>
          <w:sz w:val="28"/>
          <w:szCs w:val="28"/>
        </w:rPr>
        <w:t>28.3. pēc Valsts vides dienesta pieprasījuma, ja:</w:t>
      </w:r>
    </w:p>
    <w:p w14:paraId="63B75198" w14:textId="386CF70D" w:rsidR="003453E3" w:rsidRPr="006B7D6E" w:rsidRDefault="003453E3" w:rsidP="00072A07">
      <w:pPr>
        <w:ind w:firstLine="709"/>
        <w:jc w:val="both"/>
        <w:rPr>
          <w:sz w:val="28"/>
          <w:szCs w:val="28"/>
        </w:rPr>
      </w:pPr>
      <w:r w:rsidRPr="006B7D6E">
        <w:rPr>
          <w:sz w:val="28"/>
          <w:szCs w:val="28"/>
        </w:rPr>
        <w:t xml:space="preserve">28.3.1. kompleksajā pārbaudē konstatēta rūpniecisko avāriju novēršanas programmā vai drošības pārskatā sniegtās informācijas būtiska neatbilstība faktiskajam stāvoklim objektā vai </w:t>
      </w:r>
      <w:r w:rsidR="004332D4" w:rsidRPr="006B7D6E">
        <w:rPr>
          <w:sz w:val="28"/>
          <w:szCs w:val="28"/>
        </w:rPr>
        <w:t xml:space="preserve">konstatēts, ka netika veikti </w:t>
      </w:r>
      <w:r w:rsidRPr="006B7D6E">
        <w:rPr>
          <w:sz w:val="28"/>
          <w:szCs w:val="28"/>
        </w:rPr>
        <w:t>rūpniecisko avāriju riska samazināšanas pasākum</w:t>
      </w:r>
      <w:r w:rsidR="004332D4" w:rsidRPr="006B7D6E">
        <w:rPr>
          <w:sz w:val="28"/>
          <w:szCs w:val="28"/>
        </w:rPr>
        <w:t>i</w:t>
      </w:r>
      <w:r w:rsidRPr="006B7D6E">
        <w:rPr>
          <w:sz w:val="28"/>
          <w:szCs w:val="28"/>
        </w:rPr>
        <w:t>;</w:t>
      </w:r>
    </w:p>
    <w:p w14:paraId="63B75199" w14:textId="77777777" w:rsidR="003453E3" w:rsidRPr="006B7D6E" w:rsidRDefault="003453E3" w:rsidP="00072A07">
      <w:pPr>
        <w:ind w:firstLine="709"/>
        <w:jc w:val="both"/>
        <w:rPr>
          <w:sz w:val="28"/>
          <w:szCs w:val="28"/>
        </w:rPr>
      </w:pPr>
      <w:r w:rsidRPr="006B7D6E">
        <w:rPr>
          <w:sz w:val="28"/>
          <w:szCs w:val="28"/>
        </w:rPr>
        <w:t>28.3.2. notikusi rūpnieciska avārija;</w:t>
      </w:r>
    </w:p>
    <w:p w14:paraId="63B7519A" w14:textId="77777777" w:rsidR="003453E3" w:rsidRPr="006B7D6E" w:rsidRDefault="003453E3" w:rsidP="00072A07">
      <w:pPr>
        <w:ind w:firstLine="709"/>
        <w:jc w:val="both"/>
        <w:rPr>
          <w:sz w:val="28"/>
          <w:szCs w:val="28"/>
        </w:rPr>
      </w:pPr>
      <w:r w:rsidRPr="006B7D6E">
        <w:rPr>
          <w:sz w:val="28"/>
          <w:szCs w:val="28"/>
        </w:rPr>
        <w:t xml:space="preserve">28.4. pēc atbildīgās personas iniciatīvas vai Vides pārraudzības valsts biroja prasības, ja tā pamatota ar jauniem tehniskiem faktiem (arī notikušo avāriju datu analīzi), konstatēto domino efektu vai jaunu informāciju par drošības nodrošinājumu un bīstamības un rūpniecisko avāriju riska novērtēšanu. </w:t>
      </w:r>
    </w:p>
    <w:p w14:paraId="63B7519B" w14:textId="77777777" w:rsidR="00A7055C" w:rsidRPr="006B7D6E" w:rsidRDefault="00A7055C" w:rsidP="00E664AF">
      <w:pPr>
        <w:autoSpaceDE w:val="0"/>
        <w:autoSpaceDN w:val="0"/>
        <w:adjustRightInd w:val="0"/>
        <w:jc w:val="both"/>
        <w:rPr>
          <w:sz w:val="28"/>
          <w:szCs w:val="28"/>
          <w:lang w:eastAsia="en-US"/>
        </w:rPr>
      </w:pPr>
    </w:p>
    <w:p w14:paraId="63B7519C" w14:textId="7220DB1A" w:rsidR="00084987" w:rsidRPr="006B7D6E" w:rsidRDefault="003453E3" w:rsidP="00072A07">
      <w:pPr>
        <w:ind w:firstLine="709"/>
        <w:jc w:val="both"/>
        <w:rPr>
          <w:sz w:val="28"/>
          <w:szCs w:val="28"/>
        </w:rPr>
      </w:pPr>
      <w:r w:rsidRPr="006B7D6E">
        <w:rPr>
          <w:sz w:val="28"/>
          <w:szCs w:val="28"/>
        </w:rPr>
        <w:t>29.</w:t>
      </w:r>
      <w:r w:rsidR="004332D4" w:rsidRPr="006B7D6E">
        <w:rPr>
          <w:sz w:val="28"/>
          <w:szCs w:val="28"/>
        </w:rPr>
        <w:t> </w:t>
      </w:r>
      <w:r w:rsidRPr="006B7D6E">
        <w:rPr>
          <w:sz w:val="28"/>
          <w:szCs w:val="28"/>
        </w:rPr>
        <w:t xml:space="preserve">Atbildīgā persona rūpniecisko avāriju novēršanas programmu vai drošības pārskatu izvērtē vismaz reizi piecos gados </w:t>
      </w:r>
      <w:r w:rsidR="004332D4" w:rsidRPr="006B7D6E">
        <w:rPr>
          <w:sz w:val="28"/>
          <w:szCs w:val="28"/>
        </w:rPr>
        <w:t>arī gadījumā</w:t>
      </w:r>
      <w:r w:rsidRPr="006B7D6E">
        <w:rPr>
          <w:sz w:val="28"/>
          <w:szCs w:val="28"/>
        </w:rPr>
        <w:t>, ja objektā nav paredzētas vai notikušas šajā nodaļā minētās izmaiņas, un</w:t>
      </w:r>
      <w:r w:rsidR="004332D4" w:rsidRPr="006B7D6E">
        <w:rPr>
          <w:sz w:val="28"/>
          <w:szCs w:val="28"/>
        </w:rPr>
        <w:t>, ja</w:t>
      </w:r>
      <w:r w:rsidRPr="006B7D6E">
        <w:rPr>
          <w:sz w:val="28"/>
          <w:szCs w:val="28"/>
        </w:rPr>
        <w:t xml:space="preserve"> nepieciešams</w:t>
      </w:r>
      <w:r w:rsidR="004332D4" w:rsidRPr="006B7D6E">
        <w:rPr>
          <w:sz w:val="28"/>
          <w:szCs w:val="28"/>
        </w:rPr>
        <w:t>,</w:t>
      </w:r>
      <w:r w:rsidRPr="006B7D6E">
        <w:rPr>
          <w:sz w:val="28"/>
          <w:szCs w:val="28"/>
        </w:rPr>
        <w:t xml:space="preserve"> to precizē vai papildina</w:t>
      </w:r>
      <w:r w:rsidR="004332D4" w:rsidRPr="006B7D6E">
        <w:rPr>
          <w:sz w:val="28"/>
          <w:szCs w:val="28"/>
        </w:rPr>
        <w:t>.</w:t>
      </w:r>
      <w:r w:rsidRPr="006B7D6E">
        <w:rPr>
          <w:sz w:val="28"/>
          <w:szCs w:val="28"/>
        </w:rPr>
        <w:t xml:space="preserve"> </w:t>
      </w:r>
      <w:r w:rsidR="004332D4" w:rsidRPr="006B7D6E">
        <w:rPr>
          <w:sz w:val="28"/>
          <w:szCs w:val="28"/>
        </w:rPr>
        <w:t>P</w:t>
      </w:r>
      <w:r w:rsidRPr="006B7D6E">
        <w:rPr>
          <w:sz w:val="28"/>
          <w:szCs w:val="28"/>
        </w:rPr>
        <w:t xml:space="preserve">ēc precizēšanas vai papildināšanas </w:t>
      </w:r>
      <w:r w:rsidR="004332D4" w:rsidRPr="006B7D6E">
        <w:rPr>
          <w:sz w:val="28"/>
          <w:szCs w:val="28"/>
        </w:rPr>
        <w:t xml:space="preserve">to </w:t>
      </w:r>
      <w:r w:rsidRPr="006B7D6E">
        <w:rPr>
          <w:sz w:val="28"/>
          <w:szCs w:val="28"/>
        </w:rPr>
        <w:t>nek</w:t>
      </w:r>
      <w:r w:rsidR="00D802A1" w:rsidRPr="006B7D6E">
        <w:rPr>
          <w:sz w:val="28"/>
          <w:szCs w:val="28"/>
        </w:rPr>
        <w:t>avējoties papīra un elektroniska</w:t>
      </w:r>
      <w:r w:rsidRPr="006B7D6E">
        <w:rPr>
          <w:sz w:val="28"/>
          <w:szCs w:val="28"/>
        </w:rPr>
        <w:t xml:space="preserve"> dokumenta veidā iesniedz Vides pārraudzības valsts birojā. </w:t>
      </w:r>
      <w:r w:rsidR="00503D84" w:rsidRPr="006B7D6E">
        <w:rPr>
          <w:sz w:val="28"/>
          <w:szCs w:val="28"/>
        </w:rPr>
        <w:t>Vides pārraudzības valsts birojs</w:t>
      </w:r>
      <w:r w:rsidR="00175CC2" w:rsidRPr="006B7D6E">
        <w:rPr>
          <w:sz w:val="28"/>
          <w:szCs w:val="28"/>
        </w:rPr>
        <w:t xml:space="preserve"> </w:t>
      </w:r>
      <w:r w:rsidR="00F52B74" w:rsidRPr="006B7D6E">
        <w:rPr>
          <w:sz w:val="28"/>
          <w:szCs w:val="28"/>
        </w:rPr>
        <w:t>neierosina</w:t>
      </w:r>
      <w:r w:rsidR="00F86509" w:rsidRPr="006B7D6E">
        <w:rPr>
          <w:sz w:val="28"/>
          <w:szCs w:val="28"/>
        </w:rPr>
        <w:t xml:space="preserve"> </w:t>
      </w:r>
      <w:r w:rsidR="00503D84" w:rsidRPr="006B7D6E">
        <w:rPr>
          <w:sz w:val="28"/>
          <w:szCs w:val="28"/>
        </w:rPr>
        <w:t>rūpniecisko avāriju novēršanas programmas vai drošības pārskata izvērtēšanu</w:t>
      </w:r>
      <w:r w:rsidR="00175CC2" w:rsidRPr="006B7D6E">
        <w:rPr>
          <w:sz w:val="28"/>
          <w:szCs w:val="28"/>
        </w:rPr>
        <w:t xml:space="preserve">, ja </w:t>
      </w:r>
      <w:r w:rsidR="00347BD2" w:rsidRPr="006B7D6E">
        <w:rPr>
          <w:sz w:val="28"/>
          <w:szCs w:val="28"/>
        </w:rPr>
        <w:t>atbildīgā persona ir saņēmusi</w:t>
      </w:r>
      <w:r w:rsidR="00175CC2" w:rsidRPr="006B7D6E">
        <w:rPr>
          <w:sz w:val="28"/>
          <w:szCs w:val="28"/>
        </w:rPr>
        <w:t xml:space="preserve"> </w:t>
      </w:r>
      <w:r w:rsidR="00503D84" w:rsidRPr="006B7D6E">
        <w:rPr>
          <w:sz w:val="28"/>
          <w:szCs w:val="28"/>
        </w:rPr>
        <w:t>Vides pārraudzības valsts biroja</w:t>
      </w:r>
      <w:r w:rsidR="00175CC2" w:rsidRPr="006B7D6E">
        <w:rPr>
          <w:sz w:val="28"/>
          <w:szCs w:val="28"/>
        </w:rPr>
        <w:t xml:space="preserve"> atzinum</w:t>
      </w:r>
      <w:r w:rsidR="00347BD2" w:rsidRPr="006B7D6E">
        <w:rPr>
          <w:sz w:val="28"/>
          <w:szCs w:val="28"/>
        </w:rPr>
        <w:t>u</w:t>
      </w:r>
      <w:r w:rsidR="00113D7D" w:rsidRPr="006B7D6E">
        <w:rPr>
          <w:sz w:val="28"/>
          <w:szCs w:val="28"/>
        </w:rPr>
        <w:t xml:space="preserve"> saskaņā ar šo noteikumu 24.1.2</w:t>
      </w:r>
      <w:r w:rsidR="00157498" w:rsidRPr="006B7D6E">
        <w:rPr>
          <w:sz w:val="28"/>
          <w:szCs w:val="28"/>
        </w:rPr>
        <w:t>.</w:t>
      </w:r>
      <w:r w:rsidR="004332D4" w:rsidRPr="006B7D6E">
        <w:rPr>
          <w:sz w:val="28"/>
          <w:szCs w:val="28"/>
        </w:rPr>
        <w:t> </w:t>
      </w:r>
      <w:r w:rsidR="00157498" w:rsidRPr="006B7D6E">
        <w:rPr>
          <w:sz w:val="28"/>
          <w:szCs w:val="28"/>
        </w:rPr>
        <w:t>a</w:t>
      </w:r>
      <w:r w:rsidR="00113D7D" w:rsidRPr="006B7D6E">
        <w:rPr>
          <w:sz w:val="28"/>
          <w:szCs w:val="28"/>
        </w:rPr>
        <w:t>pakšpunktu</w:t>
      </w:r>
      <w:r w:rsidR="00175CC2" w:rsidRPr="006B7D6E">
        <w:rPr>
          <w:sz w:val="28"/>
          <w:szCs w:val="28"/>
        </w:rPr>
        <w:t xml:space="preserve"> un </w:t>
      </w:r>
      <w:r w:rsidR="00FB4617" w:rsidRPr="006B7D6E">
        <w:rPr>
          <w:sz w:val="28"/>
          <w:szCs w:val="28"/>
        </w:rPr>
        <w:t>ja</w:t>
      </w:r>
      <w:r w:rsidR="00084987" w:rsidRPr="006B7D6E">
        <w:rPr>
          <w:sz w:val="28"/>
          <w:szCs w:val="28"/>
        </w:rPr>
        <w:t>:</w:t>
      </w:r>
    </w:p>
    <w:p w14:paraId="63B7519D" w14:textId="356E4E4B" w:rsidR="003453E3" w:rsidRPr="006B7D6E" w:rsidRDefault="00084987" w:rsidP="00072A07">
      <w:pPr>
        <w:ind w:firstLine="709"/>
        <w:jc w:val="both"/>
        <w:rPr>
          <w:sz w:val="28"/>
          <w:szCs w:val="28"/>
        </w:rPr>
      </w:pPr>
      <w:r w:rsidRPr="006B7D6E">
        <w:rPr>
          <w:sz w:val="28"/>
          <w:szCs w:val="28"/>
        </w:rPr>
        <w:t>29.1.</w:t>
      </w:r>
      <w:r w:rsidR="004332D4" w:rsidRPr="006B7D6E">
        <w:rPr>
          <w:sz w:val="28"/>
          <w:szCs w:val="28"/>
        </w:rPr>
        <w:t> </w:t>
      </w:r>
      <w:r w:rsidR="00175CC2" w:rsidRPr="006B7D6E">
        <w:rPr>
          <w:sz w:val="28"/>
          <w:szCs w:val="28"/>
        </w:rPr>
        <w:t>objektā</w:t>
      </w:r>
      <w:r w:rsidRPr="006B7D6E">
        <w:rPr>
          <w:sz w:val="28"/>
          <w:szCs w:val="28"/>
        </w:rPr>
        <w:t xml:space="preserve"> </w:t>
      </w:r>
      <w:r w:rsidR="00175CC2" w:rsidRPr="006B7D6E">
        <w:rPr>
          <w:sz w:val="28"/>
          <w:szCs w:val="28"/>
        </w:rPr>
        <w:t>vai tā apkārtnē nav notikuša</w:t>
      </w:r>
      <w:r w:rsidR="00113D7D" w:rsidRPr="006B7D6E">
        <w:rPr>
          <w:sz w:val="28"/>
          <w:szCs w:val="28"/>
        </w:rPr>
        <w:t>s</w:t>
      </w:r>
      <w:r w:rsidR="00175CC2" w:rsidRPr="006B7D6E">
        <w:rPr>
          <w:sz w:val="28"/>
          <w:szCs w:val="28"/>
        </w:rPr>
        <w:t xml:space="preserve"> izmaiņas</w:t>
      </w:r>
      <w:r w:rsidR="00503D84" w:rsidRPr="006B7D6E">
        <w:rPr>
          <w:sz w:val="28"/>
          <w:szCs w:val="28"/>
        </w:rPr>
        <w:t>, kas var izraisīt rūpniecisko avāriju</w:t>
      </w:r>
      <w:r w:rsidR="00113D7D" w:rsidRPr="006B7D6E">
        <w:rPr>
          <w:sz w:val="28"/>
          <w:szCs w:val="28"/>
        </w:rPr>
        <w:t xml:space="preserve">, būtiski palielināt tās bīstamību vai padarīt smagākas šādas avārijas </w:t>
      </w:r>
      <w:r w:rsidRPr="006B7D6E">
        <w:rPr>
          <w:sz w:val="28"/>
          <w:szCs w:val="28"/>
        </w:rPr>
        <w:t>sekas;</w:t>
      </w:r>
    </w:p>
    <w:p w14:paraId="63B7519E" w14:textId="19D948C6" w:rsidR="00084987" w:rsidRPr="006B7D6E" w:rsidRDefault="00084987" w:rsidP="00072A07">
      <w:pPr>
        <w:ind w:firstLine="709"/>
        <w:jc w:val="both"/>
        <w:rPr>
          <w:sz w:val="28"/>
          <w:szCs w:val="28"/>
        </w:rPr>
      </w:pPr>
      <w:r w:rsidRPr="006B7D6E">
        <w:rPr>
          <w:sz w:val="28"/>
          <w:szCs w:val="28"/>
        </w:rPr>
        <w:t>29.2.</w:t>
      </w:r>
      <w:r w:rsidR="004332D4" w:rsidRPr="006B7D6E">
        <w:rPr>
          <w:sz w:val="28"/>
          <w:szCs w:val="28"/>
        </w:rPr>
        <w:t> </w:t>
      </w:r>
      <w:r w:rsidRPr="006B7D6E">
        <w:rPr>
          <w:sz w:val="28"/>
          <w:szCs w:val="28"/>
        </w:rPr>
        <w:t>objektā nav notikusi rūpnieciska avārija</w:t>
      </w:r>
      <w:r w:rsidR="00347BD2" w:rsidRPr="006B7D6E">
        <w:rPr>
          <w:sz w:val="28"/>
          <w:szCs w:val="28"/>
        </w:rPr>
        <w:t>, kā arī nav</w:t>
      </w:r>
      <w:r w:rsidRPr="006B7D6E">
        <w:rPr>
          <w:sz w:val="28"/>
          <w:szCs w:val="28"/>
        </w:rPr>
        <w:t xml:space="preserve"> izveidojusies situācija, kas var radīt, rada vai radīja rūpnieciskas avārijas draudus;</w:t>
      </w:r>
    </w:p>
    <w:p w14:paraId="63B7519F" w14:textId="3184B0A5" w:rsidR="00084987" w:rsidRPr="006B7D6E" w:rsidRDefault="00084987" w:rsidP="00072A07">
      <w:pPr>
        <w:ind w:firstLine="709"/>
        <w:jc w:val="both"/>
        <w:rPr>
          <w:sz w:val="28"/>
          <w:szCs w:val="28"/>
        </w:rPr>
      </w:pPr>
      <w:r w:rsidRPr="006B7D6E">
        <w:rPr>
          <w:sz w:val="28"/>
          <w:szCs w:val="28"/>
        </w:rPr>
        <w:t>29.3.</w:t>
      </w:r>
      <w:r w:rsidR="004332D4" w:rsidRPr="006B7D6E">
        <w:rPr>
          <w:sz w:val="28"/>
          <w:szCs w:val="28"/>
        </w:rPr>
        <w:t> </w:t>
      </w:r>
      <w:r w:rsidRPr="006B7D6E">
        <w:rPr>
          <w:sz w:val="28"/>
          <w:szCs w:val="28"/>
        </w:rPr>
        <w:t>kompleksajās pārbaudēs nav konstatēti būtiski trūkumi vai pārkāpumi un pārējie trūkumi (pārkāpumi) novērsti</w:t>
      </w:r>
      <w:r w:rsidR="00BC2C1A" w:rsidRPr="006B7D6E">
        <w:rPr>
          <w:sz w:val="28"/>
          <w:szCs w:val="28"/>
        </w:rPr>
        <w:t xml:space="preserve"> norādītajos termiņos</w:t>
      </w:r>
      <w:r w:rsidRPr="006B7D6E">
        <w:rPr>
          <w:sz w:val="28"/>
          <w:szCs w:val="28"/>
        </w:rPr>
        <w:t>;</w:t>
      </w:r>
    </w:p>
    <w:p w14:paraId="63B751A0" w14:textId="7BB270A9" w:rsidR="00084987" w:rsidRPr="006B7D6E" w:rsidRDefault="00084987" w:rsidP="00072A07">
      <w:pPr>
        <w:ind w:firstLine="709"/>
        <w:jc w:val="both"/>
        <w:rPr>
          <w:sz w:val="28"/>
          <w:szCs w:val="28"/>
        </w:rPr>
      </w:pPr>
      <w:r w:rsidRPr="006B7D6E">
        <w:rPr>
          <w:sz w:val="28"/>
          <w:szCs w:val="28"/>
        </w:rPr>
        <w:lastRenderedPageBreak/>
        <w:t>29.4.</w:t>
      </w:r>
      <w:r w:rsidR="00972403" w:rsidRPr="006B7D6E">
        <w:rPr>
          <w:sz w:val="28"/>
          <w:szCs w:val="28"/>
        </w:rPr>
        <w:t> </w:t>
      </w:r>
      <w:r w:rsidRPr="006B7D6E">
        <w:rPr>
          <w:sz w:val="28"/>
          <w:szCs w:val="28"/>
        </w:rPr>
        <w:t xml:space="preserve">nav kļuvusi zināma jauna tehniskā informācija (arī no citviet līdzīgos objektos notikušu avāriju datu analīzes) par </w:t>
      </w:r>
      <w:r w:rsidR="00F714B3" w:rsidRPr="006B7D6E">
        <w:rPr>
          <w:sz w:val="28"/>
          <w:szCs w:val="28"/>
        </w:rPr>
        <w:t xml:space="preserve">līdzīgu </w:t>
      </w:r>
      <w:r w:rsidRPr="006B7D6E">
        <w:rPr>
          <w:sz w:val="28"/>
          <w:szCs w:val="28"/>
        </w:rPr>
        <w:t xml:space="preserve">iekārtu un sistēmu iespējamu nepareizu darbību, tai skaitā par procesa vadībai, kontrolei un drošībai lietoto </w:t>
      </w:r>
      <w:r w:rsidR="00261BC2" w:rsidRPr="006B7D6E">
        <w:rPr>
          <w:sz w:val="28"/>
          <w:szCs w:val="28"/>
        </w:rPr>
        <w:t xml:space="preserve">ierīču, </w:t>
      </w:r>
      <w:r w:rsidRPr="006B7D6E">
        <w:rPr>
          <w:sz w:val="28"/>
          <w:szCs w:val="28"/>
        </w:rPr>
        <w:t xml:space="preserve">iekārtu un aprīkojuma defektiem vai nepareizu darbību, kuras </w:t>
      </w:r>
      <w:r w:rsidR="00B42581" w:rsidRPr="006B7D6E">
        <w:rPr>
          <w:sz w:val="28"/>
          <w:szCs w:val="28"/>
        </w:rPr>
        <w:t>dēļ</w:t>
      </w:r>
      <w:r w:rsidRPr="006B7D6E">
        <w:rPr>
          <w:sz w:val="28"/>
          <w:szCs w:val="28"/>
        </w:rPr>
        <w:t xml:space="preserve"> varētu izraisīties rūpnieciska avārija.</w:t>
      </w:r>
    </w:p>
    <w:p w14:paraId="63B751A1" w14:textId="77777777" w:rsidR="00113D7D" w:rsidRPr="006B7D6E" w:rsidRDefault="00113D7D" w:rsidP="00072A07">
      <w:pPr>
        <w:ind w:firstLine="709"/>
        <w:jc w:val="both"/>
        <w:rPr>
          <w:sz w:val="28"/>
          <w:szCs w:val="28"/>
        </w:rPr>
      </w:pPr>
    </w:p>
    <w:p w14:paraId="63B751A2" w14:textId="22C7C97D" w:rsidR="00113D7D" w:rsidRPr="006B7D6E" w:rsidRDefault="00113D7D" w:rsidP="00113D7D">
      <w:pPr>
        <w:ind w:firstLine="709"/>
        <w:jc w:val="both"/>
        <w:rPr>
          <w:sz w:val="28"/>
          <w:szCs w:val="28"/>
        </w:rPr>
      </w:pPr>
      <w:r w:rsidRPr="006B7D6E">
        <w:rPr>
          <w:sz w:val="28"/>
          <w:szCs w:val="28"/>
        </w:rPr>
        <w:t>30.</w:t>
      </w:r>
      <w:r w:rsidR="00972403" w:rsidRPr="006B7D6E">
        <w:rPr>
          <w:sz w:val="28"/>
          <w:szCs w:val="28"/>
        </w:rPr>
        <w:t> </w:t>
      </w:r>
      <w:r w:rsidRPr="006B7D6E">
        <w:rPr>
          <w:sz w:val="28"/>
          <w:szCs w:val="28"/>
        </w:rPr>
        <w:t>Rūpniecisko avāriju novēršanas programmas vai drošības pārskata papildinājumu vai precizēto rūpniecisko avāriju novēršanas programmu vai drošības pārskatu izvērtē šo noteikumu III</w:t>
      </w:r>
      <w:r w:rsidR="00972403" w:rsidRPr="006B7D6E">
        <w:rPr>
          <w:sz w:val="28"/>
          <w:szCs w:val="28"/>
        </w:rPr>
        <w:t> </w:t>
      </w:r>
      <w:r w:rsidRPr="006B7D6E">
        <w:rPr>
          <w:sz w:val="28"/>
          <w:szCs w:val="28"/>
        </w:rPr>
        <w:t xml:space="preserve">nodaļā </w:t>
      </w:r>
      <w:r w:rsidR="00972403" w:rsidRPr="006B7D6E">
        <w:rPr>
          <w:sz w:val="28"/>
          <w:szCs w:val="28"/>
        </w:rPr>
        <w:t>minē</w:t>
      </w:r>
      <w:r w:rsidRPr="006B7D6E">
        <w:rPr>
          <w:sz w:val="28"/>
          <w:szCs w:val="28"/>
        </w:rPr>
        <w:t>tajā kārtībā.</w:t>
      </w:r>
    </w:p>
    <w:p w14:paraId="63B751A3" w14:textId="77777777" w:rsidR="003453E3" w:rsidRPr="006B7D6E" w:rsidRDefault="003453E3" w:rsidP="00072A07">
      <w:pPr>
        <w:jc w:val="both"/>
        <w:rPr>
          <w:vanish/>
          <w:sz w:val="28"/>
          <w:szCs w:val="28"/>
        </w:rPr>
      </w:pPr>
    </w:p>
    <w:p w14:paraId="63B751A5" w14:textId="77777777" w:rsidR="007D544C" w:rsidRPr="006B7D6E" w:rsidRDefault="007D544C" w:rsidP="007D544C">
      <w:pPr>
        <w:jc w:val="center"/>
        <w:rPr>
          <w:b/>
          <w:sz w:val="28"/>
          <w:szCs w:val="28"/>
        </w:rPr>
      </w:pPr>
      <w:bookmarkStart w:id="20" w:name="n9"/>
      <w:bookmarkEnd w:id="20"/>
      <w:r w:rsidRPr="006B7D6E">
        <w:rPr>
          <w:b/>
          <w:sz w:val="28"/>
          <w:szCs w:val="28"/>
        </w:rPr>
        <w:t>V. Objekta civilās aizsardzības plāna izstrādāšanas, iesniegšanas, izvērtēšanas un precizēšanas kārtība</w:t>
      </w:r>
    </w:p>
    <w:p w14:paraId="63B751A6" w14:textId="77777777" w:rsidR="007D544C" w:rsidRPr="006B7D6E" w:rsidRDefault="007D544C" w:rsidP="007D544C">
      <w:pPr>
        <w:jc w:val="both"/>
        <w:rPr>
          <w:sz w:val="28"/>
          <w:szCs w:val="28"/>
        </w:rPr>
      </w:pPr>
    </w:p>
    <w:p w14:paraId="63B751A7" w14:textId="22176059" w:rsidR="007D544C" w:rsidRPr="006B7D6E" w:rsidRDefault="007D544C" w:rsidP="00F714B3">
      <w:pPr>
        <w:ind w:firstLine="709"/>
        <w:jc w:val="both"/>
        <w:rPr>
          <w:sz w:val="28"/>
          <w:szCs w:val="28"/>
        </w:rPr>
      </w:pPr>
      <w:r w:rsidRPr="006B7D6E">
        <w:rPr>
          <w:sz w:val="28"/>
          <w:szCs w:val="28"/>
        </w:rPr>
        <w:t>31.</w:t>
      </w:r>
      <w:r w:rsidR="00972403" w:rsidRPr="006B7D6E">
        <w:rPr>
          <w:sz w:val="28"/>
          <w:szCs w:val="28"/>
        </w:rPr>
        <w:t> </w:t>
      </w:r>
      <w:r w:rsidRPr="006B7D6E">
        <w:rPr>
          <w:sz w:val="28"/>
          <w:szCs w:val="28"/>
        </w:rPr>
        <w:t>Augstāka riska līmeņa objekta atbildīgā persona izstrādā objekta civilās aizsardzības plānu, kurā iekļauj šajā nodaļā un 5.</w:t>
      </w:r>
      <w:r w:rsidR="00972403" w:rsidRPr="006B7D6E">
        <w:rPr>
          <w:sz w:val="28"/>
          <w:szCs w:val="28"/>
        </w:rPr>
        <w:t> </w:t>
      </w:r>
      <w:r w:rsidRPr="006B7D6E">
        <w:rPr>
          <w:sz w:val="28"/>
          <w:szCs w:val="28"/>
        </w:rPr>
        <w:t>pielikumā no</w:t>
      </w:r>
      <w:r w:rsidR="00972403" w:rsidRPr="006B7D6E">
        <w:rPr>
          <w:sz w:val="28"/>
          <w:szCs w:val="28"/>
        </w:rPr>
        <w:t>rādī</w:t>
      </w:r>
      <w:r w:rsidRPr="006B7D6E">
        <w:rPr>
          <w:sz w:val="28"/>
          <w:szCs w:val="28"/>
        </w:rPr>
        <w:t>to informāciju</w:t>
      </w:r>
      <w:r w:rsidR="00F714B3" w:rsidRPr="006B7D6E">
        <w:rPr>
          <w:sz w:val="28"/>
          <w:szCs w:val="28"/>
        </w:rPr>
        <w:t>.</w:t>
      </w:r>
      <w:r w:rsidRPr="006B7D6E">
        <w:rPr>
          <w:sz w:val="28"/>
          <w:szCs w:val="28"/>
        </w:rPr>
        <w:t xml:space="preserve"> </w:t>
      </w:r>
    </w:p>
    <w:p w14:paraId="63B751A8" w14:textId="77777777" w:rsidR="007D544C" w:rsidRPr="006B7D6E" w:rsidRDefault="007D544C" w:rsidP="007D544C">
      <w:pPr>
        <w:ind w:firstLine="709"/>
        <w:jc w:val="both"/>
        <w:rPr>
          <w:sz w:val="28"/>
          <w:szCs w:val="28"/>
        </w:rPr>
      </w:pPr>
    </w:p>
    <w:p w14:paraId="63B751A9" w14:textId="68E41E31" w:rsidR="007D544C" w:rsidRPr="006B7D6E" w:rsidRDefault="007D544C" w:rsidP="00F714B3">
      <w:pPr>
        <w:ind w:firstLine="709"/>
        <w:jc w:val="both"/>
        <w:rPr>
          <w:sz w:val="28"/>
          <w:szCs w:val="28"/>
        </w:rPr>
      </w:pPr>
      <w:r w:rsidRPr="006B7D6E">
        <w:rPr>
          <w:sz w:val="28"/>
          <w:szCs w:val="28"/>
        </w:rPr>
        <w:t>32.</w:t>
      </w:r>
      <w:r w:rsidR="00972403" w:rsidRPr="006B7D6E">
        <w:rPr>
          <w:sz w:val="28"/>
          <w:szCs w:val="28"/>
        </w:rPr>
        <w:t> </w:t>
      </w:r>
      <w:r w:rsidRPr="006B7D6E">
        <w:rPr>
          <w:sz w:val="28"/>
          <w:szCs w:val="28"/>
        </w:rPr>
        <w:t>Atbildīgā persona, izstrādājot objekta civilās aizsardzības plānu, sadarbojas ar objekta darbiniekiem (ta</w:t>
      </w:r>
      <w:r w:rsidR="00972403" w:rsidRPr="006B7D6E">
        <w:rPr>
          <w:sz w:val="28"/>
          <w:szCs w:val="28"/>
        </w:rPr>
        <w:t>i</w:t>
      </w:r>
      <w:r w:rsidRPr="006B7D6E">
        <w:rPr>
          <w:sz w:val="28"/>
          <w:szCs w:val="28"/>
        </w:rPr>
        <w:t xml:space="preserve"> skaitā ar tiem, kuri tiek nodarbināti saskaņā ar ilgtermiņa apakšlīgumiem) un</w:t>
      </w:r>
      <w:r w:rsidR="00F714B3" w:rsidRPr="006B7D6E">
        <w:rPr>
          <w:sz w:val="28"/>
          <w:szCs w:val="28"/>
        </w:rPr>
        <w:t xml:space="preserve"> konsultējas</w:t>
      </w:r>
      <w:r w:rsidRPr="006B7D6E">
        <w:rPr>
          <w:sz w:val="28"/>
          <w:szCs w:val="28"/>
        </w:rPr>
        <w:t xml:space="preserve"> ar val</w:t>
      </w:r>
      <w:r w:rsidR="00F714B3" w:rsidRPr="006B7D6E">
        <w:rPr>
          <w:sz w:val="28"/>
          <w:szCs w:val="28"/>
        </w:rPr>
        <w:t>sts un pašvaldības institūcijām.</w:t>
      </w:r>
      <w:r w:rsidRPr="006B7D6E">
        <w:rPr>
          <w:sz w:val="28"/>
          <w:szCs w:val="28"/>
        </w:rPr>
        <w:t xml:space="preserve"> </w:t>
      </w:r>
    </w:p>
    <w:p w14:paraId="63B751AA" w14:textId="77777777" w:rsidR="007D544C" w:rsidRPr="006B7D6E" w:rsidRDefault="007D544C" w:rsidP="007D544C">
      <w:pPr>
        <w:ind w:firstLine="709"/>
        <w:jc w:val="both"/>
        <w:rPr>
          <w:sz w:val="28"/>
          <w:szCs w:val="28"/>
        </w:rPr>
      </w:pPr>
    </w:p>
    <w:p w14:paraId="63B751AB" w14:textId="728E89BF" w:rsidR="007D544C" w:rsidRPr="006B7D6E" w:rsidRDefault="007D544C" w:rsidP="007D544C">
      <w:pPr>
        <w:ind w:firstLine="709"/>
        <w:jc w:val="both"/>
        <w:rPr>
          <w:sz w:val="28"/>
          <w:szCs w:val="28"/>
        </w:rPr>
      </w:pPr>
      <w:r w:rsidRPr="006B7D6E">
        <w:rPr>
          <w:sz w:val="28"/>
          <w:szCs w:val="28"/>
        </w:rPr>
        <w:t>33.</w:t>
      </w:r>
      <w:r w:rsidR="00972403" w:rsidRPr="006B7D6E">
        <w:rPr>
          <w:sz w:val="28"/>
          <w:szCs w:val="28"/>
        </w:rPr>
        <w:t> </w:t>
      </w:r>
      <w:r w:rsidRPr="006B7D6E">
        <w:rPr>
          <w:sz w:val="28"/>
          <w:szCs w:val="28"/>
        </w:rPr>
        <w:t xml:space="preserve">Atbildīgā persona objekta civilās aizsardzības plāna projektu </w:t>
      </w:r>
      <w:r w:rsidR="00BC2C1A" w:rsidRPr="006B7D6E">
        <w:rPr>
          <w:sz w:val="28"/>
          <w:szCs w:val="28"/>
        </w:rPr>
        <w:t xml:space="preserve">papīra un elektroniska dokumenta veidā </w:t>
      </w:r>
      <w:r w:rsidRPr="006B7D6E">
        <w:rPr>
          <w:sz w:val="28"/>
          <w:szCs w:val="28"/>
        </w:rPr>
        <w:t>iesniedz Valsts ugunsdzēsības un glābšanas dienestā ne vēlāk kā četrus mēnešus pirms objekta ekspluatācijas sākšanas vai šo noteikumu 16</w:t>
      </w:r>
      <w:r w:rsidR="00157498" w:rsidRPr="006B7D6E">
        <w:rPr>
          <w:sz w:val="28"/>
          <w:szCs w:val="28"/>
        </w:rPr>
        <w:t>.</w:t>
      </w:r>
      <w:r w:rsidR="00972403" w:rsidRPr="006B7D6E">
        <w:rPr>
          <w:sz w:val="28"/>
          <w:szCs w:val="28"/>
        </w:rPr>
        <w:t> </w:t>
      </w:r>
      <w:r w:rsidR="00157498" w:rsidRPr="006B7D6E">
        <w:rPr>
          <w:sz w:val="28"/>
          <w:szCs w:val="28"/>
        </w:rPr>
        <w:t>p</w:t>
      </w:r>
      <w:r w:rsidRPr="006B7D6E">
        <w:rPr>
          <w:sz w:val="28"/>
          <w:szCs w:val="28"/>
        </w:rPr>
        <w:t>unktā norādītā bīstamo vielu daudzuma sasniegšanas.</w:t>
      </w:r>
    </w:p>
    <w:p w14:paraId="63B751AC" w14:textId="77777777" w:rsidR="007D544C" w:rsidRPr="006B7D6E" w:rsidRDefault="007D544C" w:rsidP="007D544C">
      <w:pPr>
        <w:ind w:firstLine="709"/>
        <w:jc w:val="both"/>
        <w:rPr>
          <w:sz w:val="28"/>
          <w:szCs w:val="28"/>
        </w:rPr>
      </w:pPr>
    </w:p>
    <w:p w14:paraId="63B751AD" w14:textId="0852C468" w:rsidR="007D544C" w:rsidRPr="006B7D6E" w:rsidRDefault="007D544C" w:rsidP="007D544C">
      <w:pPr>
        <w:ind w:firstLine="709"/>
        <w:jc w:val="both"/>
        <w:rPr>
          <w:color w:val="000000" w:themeColor="text1"/>
          <w:sz w:val="28"/>
          <w:szCs w:val="28"/>
        </w:rPr>
      </w:pPr>
      <w:r w:rsidRPr="006B7D6E">
        <w:rPr>
          <w:sz w:val="28"/>
          <w:szCs w:val="28"/>
        </w:rPr>
        <w:t>34.</w:t>
      </w:r>
      <w:r w:rsidR="00972403" w:rsidRPr="006B7D6E">
        <w:rPr>
          <w:sz w:val="28"/>
          <w:szCs w:val="28"/>
        </w:rPr>
        <w:t> </w:t>
      </w:r>
      <w:r w:rsidRPr="006B7D6E">
        <w:rPr>
          <w:sz w:val="28"/>
          <w:szCs w:val="28"/>
        </w:rPr>
        <w:t xml:space="preserve">Valsts ugunsdzēsības un glābšanas dienests </w:t>
      </w:r>
      <w:r w:rsidRPr="006B7D6E">
        <w:rPr>
          <w:color w:val="000000" w:themeColor="text1"/>
          <w:sz w:val="28"/>
          <w:szCs w:val="28"/>
        </w:rPr>
        <w:t>izvērtē objekta civilās aizsardzības plānu divu mēnešu laikā pēc tā saņemšanas.</w:t>
      </w:r>
    </w:p>
    <w:p w14:paraId="63B751AE" w14:textId="77777777" w:rsidR="007D544C" w:rsidRPr="006B7D6E" w:rsidRDefault="007D544C" w:rsidP="007D544C">
      <w:pPr>
        <w:ind w:firstLine="709"/>
        <w:jc w:val="both"/>
        <w:rPr>
          <w:color w:val="000000" w:themeColor="text1"/>
          <w:sz w:val="28"/>
          <w:szCs w:val="28"/>
        </w:rPr>
      </w:pPr>
    </w:p>
    <w:p w14:paraId="63B751AF" w14:textId="05C0CBB7" w:rsidR="007D544C" w:rsidRPr="006B7D6E" w:rsidRDefault="007D544C" w:rsidP="007D544C">
      <w:pPr>
        <w:ind w:firstLine="709"/>
        <w:jc w:val="both"/>
        <w:rPr>
          <w:color w:val="000000" w:themeColor="text1"/>
          <w:sz w:val="28"/>
          <w:szCs w:val="28"/>
        </w:rPr>
      </w:pPr>
      <w:r w:rsidRPr="006B7D6E">
        <w:rPr>
          <w:color w:val="000000" w:themeColor="text1"/>
          <w:sz w:val="28"/>
          <w:szCs w:val="28"/>
        </w:rPr>
        <w:t>35.</w:t>
      </w:r>
      <w:r w:rsidR="00972403" w:rsidRPr="006B7D6E">
        <w:rPr>
          <w:color w:val="000000" w:themeColor="text1"/>
          <w:sz w:val="28"/>
          <w:szCs w:val="28"/>
        </w:rPr>
        <w:t> </w:t>
      </w:r>
      <w:r w:rsidRPr="006B7D6E">
        <w:rPr>
          <w:color w:val="000000" w:themeColor="text1"/>
          <w:sz w:val="28"/>
          <w:szCs w:val="28"/>
        </w:rPr>
        <w:t>Izvērtējot objekta civilās aizsardzības plānu, Valsts ugunsdzēsības un glābšanas dienests pieaicina (ja nepieciešams):</w:t>
      </w:r>
    </w:p>
    <w:p w14:paraId="63B751B0" w14:textId="11CA5078" w:rsidR="007D544C" w:rsidRPr="006B7D6E" w:rsidRDefault="007D544C" w:rsidP="007D544C">
      <w:pPr>
        <w:ind w:firstLine="709"/>
        <w:jc w:val="both"/>
        <w:rPr>
          <w:color w:val="000000" w:themeColor="text1"/>
          <w:sz w:val="28"/>
          <w:szCs w:val="28"/>
        </w:rPr>
      </w:pPr>
      <w:r w:rsidRPr="006B7D6E">
        <w:rPr>
          <w:color w:val="000000" w:themeColor="text1"/>
          <w:sz w:val="28"/>
          <w:szCs w:val="28"/>
        </w:rPr>
        <w:t>35.1.</w:t>
      </w:r>
      <w:r w:rsidR="00972403" w:rsidRPr="006B7D6E">
        <w:rPr>
          <w:color w:val="000000" w:themeColor="text1"/>
          <w:sz w:val="28"/>
          <w:szCs w:val="28"/>
        </w:rPr>
        <w:t> </w:t>
      </w:r>
      <w:r w:rsidRPr="006B7D6E">
        <w:rPr>
          <w:color w:val="000000" w:themeColor="text1"/>
          <w:sz w:val="28"/>
          <w:szCs w:val="28"/>
        </w:rPr>
        <w:t>Neatliekamās medicīniskās palīdzības dienesta pārstāvi, kas izvērtē ar rūpniecisko avāriju risku saistītos veselības aizsardzības un medicīniskos jautājumus;</w:t>
      </w:r>
    </w:p>
    <w:p w14:paraId="63B751B1" w14:textId="1C30FD8F" w:rsidR="007D544C" w:rsidRPr="006B7D6E" w:rsidRDefault="007D544C" w:rsidP="007D544C">
      <w:pPr>
        <w:ind w:firstLine="709"/>
        <w:jc w:val="both"/>
        <w:rPr>
          <w:color w:val="000000" w:themeColor="text1"/>
          <w:sz w:val="28"/>
          <w:szCs w:val="28"/>
        </w:rPr>
      </w:pPr>
      <w:r w:rsidRPr="006B7D6E">
        <w:rPr>
          <w:color w:val="000000" w:themeColor="text1"/>
          <w:sz w:val="28"/>
          <w:szCs w:val="28"/>
        </w:rPr>
        <w:t>35.2.</w:t>
      </w:r>
      <w:r w:rsidR="00972403" w:rsidRPr="006B7D6E">
        <w:rPr>
          <w:color w:val="000000" w:themeColor="text1"/>
          <w:sz w:val="28"/>
          <w:szCs w:val="28"/>
        </w:rPr>
        <w:t> </w:t>
      </w:r>
      <w:r w:rsidRPr="006B7D6E">
        <w:rPr>
          <w:color w:val="000000" w:themeColor="text1"/>
          <w:sz w:val="28"/>
          <w:szCs w:val="28"/>
        </w:rPr>
        <w:t>attiecīgo pašvaldību pārstāvjus, kas risina ar rūpniecisko avāriju risku saistīto pašvaldības iedzīvotāju un strādājošo drošības jautājumus (piemēram, evakuācijas nodrošināšanu);</w:t>
      </w:r>
    </w:p>
    <w:p w14:paraId="63B751B2" w14:textId="191B9897" w:rsidR="007D544C" w:rsidRPr="006B7D6E" w:rsidRDefault="007D544C" w:rsidP="007D544C">
      <w:pPr>
        <w:ind w:firstLine="709"/>
        <w:jc w:val="both"/>
        <w:rPr>
          <w:color w:val="000000" w:themeColor="text1"/>
          <w:sz w:val="28"/>
          <w:szCs w:val="28"/>
        </w:rPr>
      </w:pPr>
      <w:r w:rsidRPr="006B7D6E">
        <w:rPr>
          <w:color w:val="000000" w:themeColor="text1"/>
          <w:sz w:val="28"/>
          <w:szCs w:val="28"/>
        </w:rPr>
        <w:t>35.3.</w:t>
      </w:r>
      <w:r w:rsidR="00972403" w:rsidRPr="006B7D6E">
        <w:rPr>
          <w:color w:val="000000" w:themeColor="text1"/>
          <w:sz w:val="28"/>
          <w:szCs w:val="28"/>
        </w:rPr>
        <w:t> </w:t>
      </w:r>
      <w:r w:rsidRPr="006B7D6E">
        <w:rPr>
          <w:color w:val="000000" w:themeColor="text1"/>
          <w:sz w:val="28"/>
          <w:szCs w:val="28"/>
        </w:rPr>
        <w:t>Valsts vides dienesta pārstāvi, kas izvērtē paredzētos vides aizsardzības pasākumus;</w:t>
      </w:r>
    </w:p>
    <w:p w14:paraId="63B751B3" w14:textId="340A01E3" w:rsidR="007D544C" w:rsidRPr="006B7D6E" w:rsidRDefault="007D544C" w:rsidP="007D544C">
      <w:pPr>
        <w:ind w:firstLine="709"/>
        <w:jc w:val="both"/>
        <w:rPr>
          <w:color w:val="000000" w:themeColor="text1"/>
          <w:sz w:val="28"/>
          <w:szCs w:val="28"/>
        </w:rPr>
      </w:pPr>
      <w:r w:rsidRPr="006B7D6E">
        <w:rPr>
          <w:color w:val="000000" w:themeColor="text1"/>
          <w:sz w:val="28"/>
          <w:szCs w:val="28"/>
        </w:rPr>
        <w:t>35.4.</w:t>
      </w:r>
      <w:r w:rsidR="00972403" w:rsidRPr="006B7D6E">
        <w:rPr>
          <w:color w:val="000000" w:themeColor="text1"/>
          <w:sz w:val="28"/>
          <w:szCs w:val="28"/>
        </w:rPr>
        <w:t> </w:t>
      </w:r>
      <w:r w:rsidRPr="006B7D6E">
        <w:rPr>
          <w:color w:val="000000" w:themeColor="text1"/>
          <w:sz w:val="28"/>
          <w:szCs w:val="28"/>
        </w:rPr>
        <w:t>ekspertus.</w:t>
      </w:r>
    </w:p>
    <w:p w14:paraId="63B751B4" w14:textId="77777777" w:rsidR="007D544C" w:rsidRPr="006B7D6E" w:rsidRDefault="007D544C" w:rsidP="007D544C">
      <w:pPr>
        <w:ind w:firstLine="709"/>
        <w:jc w:val="both"/>
        <w:rPr>
          <w:color w:val="000000" w:themeColor="text1"/>
          <w:sz w:val="28"/>
          <w:szCs w:val="28"/>
        </w:rPr>
      </w:pPr>
    </w:p>
    <w:p w14:paraId="0A9BCA3F" w14:textId="77777777" w:rsidR="00BF75C9" w:rsidRDefault="00BF75C9">
      <w:pPr>
        <w:rPr>
          <w:color w:val="000000" w:themeColor="text1"/>
          <w:sz w:val="28"/>
          <w:szCs w:val="28"/>
        </w:rPr>
      </w:pPr>
      <w:r>
        <w:rPr>
          <w:color w:val="000000" w:themeColor="text1"/>
          <w:sz w:val="28"/>
          <w:szCs w:val="28"/>
        </w:rPr>
        <w:br w:type="page"/>
      </w:r>
    </w:p>
    <w:p w14:paraId="63B751B5" w14:textId="197DCFDB" w:rsidR="007D544C" w:rsidRPr="006B7D6E" w:rsidRDefault="007D544C" w:rsidP="007D544C">
      <w:pPr>
        <w:ind w:firstLine="709"/>
        <w:jc w:val="both"/>
        <w:rPr>
          <w:color w:val="000000" w:themeColor="text1"/>
          <w:sz w:val="28"/>
          <w:szCs w:val="28"/>
        </w:rPr>
      </w:pPr>
      <w:r w:rsidRPr="006B7D6E">
        <w:rPr>
          <w:color w:val="000000" w:themeColor="text1"/>
          <w:sz w:val="28"/>
          <w:szCs w:val="28"/>
        </w:rPr>
        <w:lastRenderedPageBreak/>
        <w:t>36.</w:t>
      </w:r>
      <w:r w:rsidR="00972403" w:rsidRPr="006B7D6E">
        <w:rPr>
          <w:color w:val="000000" w:themeColor="text1"/>
          <w:sz w:val="28"/>
          <w:szCs w:val="28"/>
        </w:rPr>
        <w:t> </w:t>
      </w:r>
      <w:r w:rsidRPr="006B7D6E">
        <w:rPr>
          <w:color w:val="000000" w:themeColor="text1"/>
          <w:sz w:val="28"/>
          <w:szCs w:val="28"/>
        </w:rPr>
        <w:t>Izvērtējot objekta civilās aizsardzības plānu un ņemot vērā Neatliekamās medicīniskās palīdzības dienesta, Valsts vides dienesta, pašvaldības un citu valsts institūciju un ekspertu priekšlikumus un viedokļus, Valsts ugunsdzēsības un glābšanas dienests:</w:t>
      </w:r>
    </w:p>
    <w:p w14:paraId="63B751B6" w14:textId="1FBDAE60" w:rsidR="007D544C" w:rsidRPr="006B7D6E" w:rsidRDefault="007D544C" w:rsidP="007D544C">
      <w:pPr>
        <w:ind w:firstLine="709"/>
        <w:jc w:val="both"/>
        <w:rPr>
          <w:color w:val="000000" w:themeColor="text1"/>
          <w:sz w:val="28"/>
          <w:szCs w:val="28"/>
        </w:rPr>
      </w:pPr>
      <w:r w:rsidRPr="006B7D6E">
        <w:rPr>
          <w:color w:val="000000" w:themeColor="text1"/>
          <w:sz w:val="28"/>
          <w:szCs w:val="28"/>
        </w:rPr>
        <w:t>36.1.</w:t>
      </w:r>
      <w:r w:rsidR="00972403" w:rsidRPr="006B7D6E">
        <w:rPr>
          <w:color w:val="000000" w:themeColor="text1"/>
          <w:sz w:val="28"/>
          <w:szCs w:val="28"/>
        </w:rPr>
        <w:t> </w:t>
      </w:r>
      <w:r w:rsidRPr="006B7D6E">
        <w:rPr>
          <w:color w:val="000000" w:themeColor="text1"/>
          <w:sz w:val="28"/>
          <w:szCs w:val="28"/>
        </w:rPr>
        <w:t xml:space="preserve">izskata bīstamo vielu iespējamos izplatīšanās veidus un iedarbību uz cilvēka veselību vai vidi, plānotos avārijgatavības un katastrofu pārvaldīšanas pasākumus, </w:t>
      </w:r>
      <w:r w:rsidRPr="006B7D6E">
        <w:rPr>
          <w:sz w:val="28"/>
          <w:szCs w:val="28"/>
        </w:rPr>
        <w:t xml:space="preserve">plānotos resursus, vides aizsardzības, sprādziendrošības, ugunsdrošības, evakuācijas un </w:t>
      </w:r>
      <w:r w:rsidRPr="006B7D6E">
        <w:rPr>
          <w:color w:val="000000" w:themeColor="text1"/>
          <w:sz w:val="28"/>
          <w:szCs w:val="28"/>
        </w:rPr>
        <w:t>citus jautājumus, kas saistīti ar rīcības plānošanu rūpniecisko avāriju un katastrofu gadījumos;</w:t>
      </w:r>
    </w:p>
    <w:p w14:paraId="63B751B7" w14:textId="43A3E752" w:rsidR="007D544C" w:rsidRPr="006B7D6E" w:rsidRDefault="007D544C" w:rsidP="007D544C">
      <w:pPr>
        <w:ind w:firstLine="709"/>
        <w:jc w:val="both"/>
        <w:rPr>
          <w:color w:val="000000" w:themeColor="text1"/>
          <w:sz w:val="28"/>
          <w:szCs w:val="28"/>
        </w:rPr>
      </w:pPr>
      <w:r w:rsidRPr="006B7D6E">
        <w:rPr>
          <w:color w:val="000000" w:themeColor="text1"/>
          <w:sz w:val="28"/>
          <w:szCs w:val="28"/>
        </w:rPr>
        <w:t>36.2.</w:t>
      </w:r>
      <w:r w:rsidR="00972403" w:rsidRPr="006B7D6E">
        <w:rPr>
          <w:color w:val="000000" w:themeColor="text1"/>
          <w:sz w:val="28"/>
          <w:szCs w:val="28"/>
        </w:rPr>
        <w:t> </w:t>
      </w:r>
      <w:r w:rsidRPr="006B7D6E">
        <w:rPr>
          <w:color w:val="000000" w:themeColor="text1"/>
          <w:sz w:val="28"/>
          <w:szCs w:val="28"/>
        </w:rPr>
        <w:t>pieprasa atbildīgajai personai papildinformāciju, ja iesniegtie dokumenti nesatur visu nepieciešamo informāciju;</w:t>
      </w:r>
    </w:p>
    <w:p w14:paraId="63B751B8" w14:textId="23FEF04F" w:rsidR="007D544C" w:rsidRPr="006B7D6E" w:rsidRDefault="007D544C" w:rsidP="007D544C">
      <w:pPr>
        <w:ind w:firstLine="709"/>
        <w:jc w:val="both"/>
        <w:rPr>
          <w:color w:val="000000" w:themeColor="text1"/>
          <w:sz w:val="28"/>
          <w:szCs w:val="28"/>
        </w:rPr>
      </w:pPr>
      <w:r w:rsidRPr="006B7D6E">
        <w:rPr>
          <w:color w:val="000000" w:themeColor="text1"/>
          <w:sz w:val="28"/>
          <w:szCs w:val="28"/>
        </w:rPr>
        <w:t>36.3.</w:t>
      </w:r>
      <w:r w:rsidR="00972403" w:rsidRPr="006B7D6E">
        <w:rPr>
          <w:color w:val="000000" w:themeColor="text1"/>
          <w:sz w:val="28"/>
          <w:szCs w:val="28"/>
        </w:rPr>
        <w:t> </w:t>
      </w:r>
      <w:r w:rsidRPr="006B7D6E">
        <w:rPr>
          <w:color w:val="000000" w:themeColor="text1"/>
          <w:sz w:val="28"/>
          <w:szCs w:val="28"/>
        </w:rPr>
        <w:t>sniedz priekšlikumus par papildu pasākumiem, kas nepieciešami, lai novērstu rūpniecisko avāriju vai samazinātu tās kaitīgo seku iedarbību uz cilvēkiem vai vidi, un kas atbildīgajai personai jāiekļauj objekta civilās aizsardzības plānā.</w:t>
      </w:r>
    </w:p>
    <w:p w14:paraId="63B751B9" w14:textId="77777777" w:rsidR="007D544C" w:rsidRPr="006B7D6E" w:rsidRDefault="007D544C" w:rsidP="007D544C">
      <w:pPr>
        <w:ind w:firstLine="709"/>
        <w:jc w:val="both"/>
        <w:rPr>
          <w:color w:val="000000" w:themeColor="text1"/>
          <w:sz w:val="28"/>
          <w:szCs w:val="28"/>
        </w:rPr>
      </w:pPr>
    </w:p>
    <w:p w14:paraId="63B751BA" w14:textId="262CA6FA" w:rsidR="007D544C" w:rsidRPr="006B7D6E" w:rsidRDefault="007D544C" w:rsidP="007D544C">
      <w:pPr>
        <w:ind w:firstLine="709"/>
        <w:jc w:val="both"/>
        <w:rPr>
          <w:color w:val="000000" w:themeColor="text1"/>
          <w:sz w:val="28"/>
          <w:szCs w:val="28"/>
        </w:rPr>
      </w:pPr>
      <w:r w:rsidRPr="006B7D6E">
        <w:rPr>
          <w:color w:val="000000" w:themeColor="text1"/>
          <w:sz w:val="28"/>
          <w:szCs w:val="28"/>
        </w:rPr>
        <w:t>37.</w:t>
      </w:r>
      <w:r w:rsidR="00972403" w:rsidRPr="006B7D6E">
        <w:rPr>
          <w:color w:val="000000" w:themeColor="text1"/>
          <w:sz w:val="28"/>
          <w:szCs w:val="28"/>
        </w:rPr>
        <w:t> </w:t>
      </w:r>
      <w:r w:rsidRPr="006B7D6E">
        <w:rPr>
          <w:color w:val="000000" w:themeColor="text1"/>
          <w:sz w:val="28"/>
          <w:szCs w:val="28"/>
        </w:rPr>
        <w:t xml:space="preserve">Valsts ugunsdzēsības un glābšanas dienests, izvērtējot objekta civilās aizsardzības plānu, pieņem vienu no šādiem lēmumiem: </w:t>
      </w:r>
    </w:p>
    <w:p w14:paraId="63B751BB" w14:textId="39324162" w:rsidR="007D544C" w:rsidRPr="006B7D6E" w:rsidRDefault="007D544C" w:rsidP="007D544C">
      <w:pPr>
        <w:ind w:firstLine="709"/>
        <w:jc w:val="both"/>
        <w:rPr>
          <w:color w:val="000000" w:themeColor="text1"/>
          <w:sz w:val="28"/>
          <w:szCs w:val="28"/>
        </w:rPr>
      </w:pPr>
      <w:r w:rsidRPr="006B7D6E">
        <w:rPr>
          <w:color w:val="000000" w:themeColor="text1"/>
          <w:sz w:val="28"/>
          <w:szCs w:val="28"/>
        </w:rPr>
        <w:t>37.1.</w:t>
      </w:r>
      <w:r w:rsidR="00972403" w:rsidRPr="006B7D6E">
        <w:rPr>
          <w:color w:val="000000" w:themeColor="text1"/>
          <w:sz w:val="28"/>
          <w:szCs w:val="28"/>
        </w:rPr>
        <w:t> </w:t>
      </w:r>
      <w:r w:rsidRPr="006B7D6E">
        <w:rPr>
          <w:color w:val="000000" w:themeColor="text1"/>
          <w:sz w:val="28"/>
          <w:szCs w:val="28"/>
        </w:rPr>
        <w:t>objekta civilās aizsardzības plāns ir izstrādāts atbilstoši šo noteikumu prasībām, un objekta ekspluatāciju var sākt vai turpināt bez papildu nosacījumiem;</w:t>
      </w:r>
    </w:p>
    <w:p w14:paraId="63B751BC" w14:textId="0C81C7BE" w:rsidR="007D544C" w:rsidRPr="006B7D6E" w:rsidRDefault="007D544C" w:rsidP="007D544C">
      <w:pPr>
        <w:ind w:firstLine="709"/>
        <w:jc w:val="both"/>
        <w:rPr>
          <w:color w:val="000000" w:themeColor="text1"/>
          <w:sz w:val="28"/>
          <w:szCs w:val="28"/>
        </w:rPr>
      </w:pPr>
      <w:r w:rsidRPr="006B7D6E">
        <w:rPr>
          <w:color w:val="000000" w:themeColor="text1"/>
          <w:sz w:val="28"/>
          <w:szCs w:val="28"/>
        </w:rPr>
        <w:t>37.2.</w:t>
      </w:r>
      <w:r w:rsidR="00972403" w:rsidRPr="006B7D6E">
        <w:rPr>
          <w:color w:val="000000" w:themeColor="text1"/>
          <w:sz w:val="28"/>
          <w:szCs w:val="28"/>
        </w:rPr>
        <w:t> </w:t>
      </w:r>
      <w:r w:rsidRPr="006B7D6E">
        <w:rPr>
          <w:color w:val="000000" w:themeColor="text1"/>
          <w:sz w:val="28"/>
          <w:szCs w:val="28"/>
        </w:rPr>
        <w:t>objekta ekspluatāciju var sākt vai turpināt, bet objekta civilās aizsardzības plānā nepieciešams izdarīt attiecīgus labojumus, grozījumus vai papildinājumus;</w:t>
      </w:r>
    </w:p>
    <w:p w14:paraId="63B751BD" w14:textId="3FE1A491" w:rsidR="007D544C" w:rsidRPr="006B7D6E" w:rsidRDefault="007D544C" w:rsidP="007D544C">
      <w:pPr>
        <w:ind w:firstLine="709"/>
        <w:jc w:val="both"/>
        <w:rPr>
          <w:color w:val="000000" w:themeColor="text1"/>
          <w:sz w:val="28"/>
          <w:szCs w:val="28"/>
        </w:rPr>
      </w:pPr>
      <w:r w:rsidRPr="006B7D6E">
        <w:rPr>
          <w:color w:val="000000" w:themeColor="text1"/>
          <w:sz w:val="28"/>
          <w:szCs w:val="28"/>
        </w:rPr>
        <w:t>37.3.</w:t>
      </w:r>
      <w:r w:rsidR="00972403" w:rsidRPr="006B7D6E">
        <w:rPr>
          <w:color w:val="000000" w:themeColor="text1"/>
          <w:sz w:val="28"/>
          <w:szCs w:val="28"/>
        </w:rPr>
        <w:t> </w:t>
      </w:r>
      <w:r w:rsidRPr="006B7D6E">
        <w:rPr>
          <w:color w:val="000000" w:themeColor="text1"/>
          <w:sz w:val="28"/>
          <w:szCs w:val="28"/>
        </w:rPr>
        <w:t xml:space="preserve">objekta ekspluatāciju nevar sākt vai turpināt, pirms nav izdarīti labojumi vai papildinājumi objekta civilās aizsardzības plānā vai </w:t>
      </w:r>
      <w:r w:rsidR="00972403" w:rsidRPr="006B7D6E">
        <w:rPr>
          <w:color w:val="000000" w:themeColor="text1"/>
          <w:sz w:val="28"/>
          <w:szCs w:val="28"/>
        </w:rPr>
        <w:t>nav</w:t>
      </w:r>
      <w:r w:rsidRPr="006B7D6E">
        <w:rPr>
          <w:color w:val="000000" w:themeColor="text1"/>
          <w:sz w:val="28"/>
          <w:szCs w:val="28"/>
        </w:rPr>
        <w:t xml:space="preserve"> izstrādāts jauns objekta civilās aizsardzības plāns, kas atbilst šo noteikumu prasībām.</w:t>
      </w:r>
    </w:p>
    <w:p w14:paraId="63B751BE" w14:textId="77777777" w:rsidR="007D544C" w:rsidRPr="006B7D6E" w:rsidRDefault="007D544C" w:rsidP="007D544C">
      <w:pPr>
        <w:ind w:firstLine="709"/>
        <w:jc w:val="both"/>
        <w:rPr>
          <w:color w:val="000000" w:themeColor="text1"/>
          <w:sz w:val="28"/>
          <w:szCs w:val="28"/>
        </w:rPr>
      </w:pPr>
    </w:p>
    <w:p w14:paraId="63B751BF" w14:textId="27B06240" w:rsidR="007D544C" w:rsidRPr="006B7D6E" w:rsidRDefault="007D544C" w:rsidP="007D544C">
      <w:pPr>
        <w:ind w:firstLine="709"/>
        <w:jc w:val="both"/>
        <w:rPr>
          <w:sz w:val="28"/>
          <w:szCs w:val="28"/>
        </w:rPr>
      </w:pPr>
      <w:r w:rsidRPr="006B7D6E">
        <w:rPr>
          <w:sz w:val="28"/>
          <w:szCs w:val="28"/>
        </w:rPr>
        <w:t>38.</w:t>
      </w:r>
      <w:r w:rsidR="00972403" w:rsidRPr="006B7D6E">
        <w:rPr>
          <w:sz w:val="28"/>
          <w:szCs w:val="28"/>
        </w:rPr>
        <w:t> </w:t>
      </w:r>
      <w:r w:rsidRPr="006B7D6E">
        <w:rPr>
          <w:sz w:val="28"/>
          <w:szCs w:val="28"/>
        </w:rPr>
        <w:t>Objekta civilās aizsardzības plānu izstrādā divos eksemplāros</w:t>
      </w:r>
      <w:r w:rsidR="00B42581" w:rsidRPr="006B7D6E">
        <w:rPr>
          <w:sz w:val="28"/>
          <w:szCs w:val="28"/>
        </w:rPr>
        <w:t>,</w:t>
      </w:r>
      <w:r w:rsidRPr="006B7D6E">
        <w:rPr>
          <w:sz w:val="28"/>
          <w:szCs w:val="28"/>
        </w:rPr>
        <w:t xml:space="preserve"> un </w:t>
      </w:r>
      <w:r w:rsidR="0017439F" w:rsidRPr="006B7D6E">
        <w:rPr>
          <w:sz w:val="28"/>
          <w:szCs w:val="28"/>
        </w:rPr>
        <w:t xml:space="preserve">to </w:t>
      </w:r>
      <w:r w:rsidRPr="006B7D6E">
        <w:rPr>
          <w:sz w:val="28"/>
          <w:szCs w:val="28"/>
        </w:rPr>
        <w:t xml:space="preserve">apstiprina atbildīgā persona vai objekta vadītājs. Vienu </w:t>
      </w:r>
      <w:r w:rsidR="00C73F3C" w:rsidRPr="006B7D6E">
        <w:rPr>
          <w:sz w:val="28"/>
          <w:szCs w:val="28"/>
        </w:rPr>
        <w:t xml:space="preserve">objekta civilās aizsardzības plāna </w:t>
      </w:r>
      <w:r w:rsidRPr="006B7D6E">
        <w:rPr>
          <w:sz w:val="28"/>
          <w:szCs w:val="28"/>
        </w:rPr>
        <w:t>eksemplāru glabā objektā, bet otru pēc attiecīga pieprasījuma iesniedz Valsts ugunsdzēsības un glābšanas dienest</w:t>
      </w:r>
      <w:r w:rsidR="0017439F" w:rsidRPr="006B7D6E">
        <w:rPr>
          <w:sz w:val="28"/>
          <w:szCs w:val="28"/>
        </w:rPr>
        <w:t>ā</w:t>
      </w:r>
      <w:r w:rsidRPr="006B7D6E">
        <w:rPr>
          <w:sz w:val="28"/>
          <w:szCs w:val="28"/>
        </w:rPr>
        <w:t>.</w:t>
      </w:r>
    </w:p>
    <w:p w14:paraId="63B751C0" w14:textId="77777777" w:rsidR="007D544C" w:rsidRPr="006B7D6E" w:rsidRDefault="007D544C" w:rsidP="007D544C">
      <w:pPr>
        <w:ind w:firstLine="709"/>
        <w:jc w:val="both"/>
        <w:rPr>
          <w:color w:val="000000" w:themeColor="text1"/>
          <w:sz w:val="28"/>
          <w:szCs w:val="28"/>
        </w:rPr>
      </w:pPr>
    </w:p>
    <w:p w14:paraId="63B751C1" w14:textId="2F5756A0" w:rsidR="007D544C" w:rsidRPr="006B7D6E" w:rsidRDefault="007D544C" w:rsidP="007D544C">
      <w:pPr>
        <w:ind w:firstLine="709"/>
        <w:jc w:val="both"/>
        <w:rPr>
          <w:sz w:val="28"/>
          <w:szCs w:val="28"/>
        </w:rPr>
      </w:pPr>
      <w:r w:rsidRPr="006B7D6E">
        <w:rPr>
          <w:sz w:val="28"/>
          <w:szCs w:val="28"/>
        </w:rPr>
        <w:t>39.</w:t>
      </w:r>
      <w:r w:rsidR="0017439F" w:rsidRPr="006B7D6E">
        <w:rPr>
          <w:sz w:val="28"/>
          <w:szCs w:val="28"/>
        </w:rPr>
        <w:t> </w:t>
      </w:r>
      <w:r w:rsidRPr="006B7D6E">
        <w:rPr>
          <w:sz w:val="28"/>
          <w:szCs w:val="28"/>
        </w:rPr>
        <w:t>Atbildīgā persona ar civilās aizsardzības plānu un tajā paredzētajiem piesardzības un aizsardzības pasākumiem</w:t>
      </w:r>
      <w:r w:rsidR="0017439F" w:rsidRPr="006B7D6E">
        <w:rPr>
          <w:sz w:val="28"/>
          <w:szCs w:val="28"/>
        </w:rPr>
        <w:t xml:space="preserve"> iepazīstina objekta darbiniekus</w:t>
      </w:r>
      <w:r w:rsidRPr="006B7D6E">
        <w:rPr>
          <w:sz w:val="28"/>
          <w:szCs w:val="28"/>
        </w:rPr>
        <w:t xml:space="preserve">, </w:t>
      </w:r>
      <w:r w:rsidR="0017439F" w:rsidRPr="006B7D6E">
        <w:rPr>
          <w:sz w:val="28"/>
          <w:szCs w:val="28"/>
        </w:rPr>
        <w:t>un viņi</w:t>
      </w:r>
      <w:r w:rsidRPr="006B7D6E">
        <w:rPr>
          <w:sz w:val="28"/>
          <w:szCs w:val="28"/>
        </w:rPr>
        <w:t xml:space="preserve"> to </w:t>
      </w:r>
      <w:r w:rsidR="0017439F" w:rsidRPr="006B7D6E">
        <w:rPr>
          <w:sz w:val="28"/>
          <w:szCs w:val="28"/>
        </w:rPr>
        <w:t xml:space="preserve">apliecina ar </w:t>
      </w:r>
      <w:r w:rsidRPr="006B7D6E">
        <w:rPr>
          <w:sz w:val="28"/>
          <w:szCs w:val="28"/>
        </w:rPr>
        <w:t>parakst</w:t>
      </w:r>
      <w:r w:rsidR="0017439F" w:rsidRPr="006B7D6E">
        <w:rPr>
          <w:sz w:val="28"/>
          <w:szCs w:val="28"/>
        </w:rPr>
        <w:t>u</w:t>
      </w:r>
      <w:r w:rsidRPr="006B7D6E">
        <w:rPr>
          <w:sz w:val="28"/>
          <w:szCs w:val="28"/>
        </w:rPr>
        <w:t>. Atbildīgā persona objekta civilās aizsardzības plānu pārskata katru gadu un, ja nepieciešams, to precizē.</w:t>
      </w:r>
    </w:p>
    <w:p w14:paraId="63B751C2" w14:textId="77777777" w:rsidR="007D544C" w:rsidRPr="006B7D6E" w:rsidRDefault="007D544C" w:rsidP="007D544C">
      <w:pPr>
        <w:ind w:firstLine="709"/>
        <w:jc w:val="both"/>
        <w:rPr>
          <w:sz w:val="28"/>
          <w:szCs w:val="28"/>
        </w:rPr>
      </w:pPr>
    </w:p>
    <w:p w14:paraId="63B751C3" w14:textId="378446EE" w:rsidR="007D544C" w:rsidRPr="006B7D6E" w:rsidRDefault="007D544C" w:rsidP="007D544C">
      <w:pPr>
        <w:ind w:firstLine="709"/>
        <w:jc w:val="both"/>
        <w:rPr>
          <w:sz w:val="28"/>
          <w:szCs w:val="28"/>
        </w:rPr>
      </w:pPr>
      <w:r w:rsidRPr="006B7D6E">
        <w:rPr>
          <w:sz w:val="28"/>
          <w:szCs w:val="28"/>
        </w:rPr>
        <w:t>40.</w:t>
      </w:r>
      <w:r w:rsidR="0017439F" w:rsidRPr="006B7D6E">
        <w:rPr>
          <w:sz w:val="28"/>
          <w:szCs w:val="28"/>
        </w:rPr>
        <w:t> </w:t>
      </w:r>
      <w:r w:rsidRPr="006B7D6E">
        <w:rPr>
          <w:sz w:val="28"/>
          <w:szCs w:val="28"/>
        </w:rPr>
        <w:t>Ja objektā notikušas šo noteikumu 26</w:t>
      </w:r>
      <w:r w:rsidR="00157498" w:rsidRPr="006B7D6E">
        <w:rPr>
          <w:sz w:val="28"/>
          <w:szCs w:val="28"/>
        </w:rPr>
        <w:t>.</w:t>
      </w:r>
      <w:r w:rsidR="0017439F" w:rsidRPr="006B7D6E">
        <w:rPr>
          <w:sz w:val="28"/>
          <w:szCs w:val="28"/>
        </w:rPr>
        <w:t> </w:t>
      </w:r>
      <w:r w:rsidR="00157498" w:rsidRPr="006B7D6E">
        <w:rPr>
          <w:sz w:val="28"/>
          <w:szCs w:val="28"/>
        </w:rPr>
        <w:t>p</w:t>
      </w:r>
      <w:r w:rsidRPr="006B7D6E">
        <w:rPr>
          <w:sz w:val="28"/>
          <w:szCs w:val="28"/>
        </w:rPr>
        <w:t xml:space="preserve">unktā minētās izmaiņas, </w:t>
      </w:r>
      <w:r w:rsidR="00CD68BC" w:rsidRPr="006B7D6E">
        <w:rPr>
          <w:sz w:val="28"/>
          <w:szCs w:val="28"/>
        </w:rPr>
        <w:t xml:space="preserve">izdarīti grozījumi normatīvajos aktos vai radušies citi faktori, kas var ietekmēt objekta civilās aizsardzības plānā iekļauto pasākumu īstenošanu, </w:t>
      </w:r>
      <w:r w:rsidR="0066591B" w:rsidRPr="006B7D6E">
        <w:rPr>
          <w:sz w:val="28"/>
          <w:szCs w:val="28"/>
        </w:rPr>
        <w:t>objekta civilās aizsardzības plānu</w:t>
      </w:r>
      <w:r w:rsidR="00CD68BC" w:rsidRPr="006B7D6E">
        <w:rPr>
          <w:sz w:val="28"/>
          <w:szCs w:val="28"/>
        </w:rPr>
        <w:t xml:space="preserve"> </w:t>
      </w:r>
      <w:r w:rsidRPr="006B7D6E">
        <w:rPr>
          <w:sz w:val="28"/>
          <w:szCs w:val="28"/>
        </w:rPr>
        <w:t>tr</w:t>
      </w:r>
      <w:r w:rsidR="0017439F" w:rsidRPr="006B7D6E">
        <w:rPr>
          <w:sz w:val="28"/>
          <w:szCs w:val="28"/>
        </w:rPr>
        <w:t>iju</w:t>
      </w:r>
      <w:r w:rsidRPr="006B7D6E">
        <w:rPr>
          <w:sz w:val="28"/>
          <w:szCs w:val="28"/>
        </w:rPr>
        <w:t xml:space="preserve"> mēnešu laikā precizē vai papildina</w:t>
      </w:r>
      <w:r w:rsidR="0017439F" w:rsidRPr="006B7D6E">
        <w:rPr>
          <w:sz w:val="28"/>
          <w:szCs w:val="28"/>
        </w:rPr>
        <w:t>.</w:t>
      </w:r>
      <w:r w:rsidRPr="006B7D6E">
        <w:rPr>
          <w:sz w:val="28"/>
          <w:szCs w:val="28"/>
        </w:rPr>
        <w:t xml:space="preserve"> </w:t>
      </w:r>
      <w:r w:rsidR="0017439F" w:rsidRPr="006B7D6E">
        <w:rPr>
          <w:sz w:val="28"/>
          <w:szCs w:val="28"/>
        </w:rPr>
        <w:t>P</w:t>
      </w:r>
      <w:r w:rsidRPr="006B7D6E">
        <w:rPr>
          <w:sz w:val="28"/>
          <w:szCs w:val="28"/>
        </w:rPr>
        <w:t xml:space="preserve">ēc precizēšanas vai papildināšanas </w:t>
      </w:r>
      <w:r w:rsidR="0017439F" w:rsidRPr="006B7D6E">
        <w:rPr>
          <w:sz w:val="28"/>
          <w:szCs w:val="28"/>
        </w:rPr>
        <w:t xml:space="preserve">to </w:t>
      </w:r>
      <w:r w:rsidRPr="006B7D6E">
        <w:rPr>
          <w:sz w:val="28"/>
          <w:szCs w:val="28"/>
        </w:rPr>
        <w:t>nekavējoties papīra un elektroniska dokumenta veidā iesniedz izskatīšanai Valsts ugunsdzēsības un glābšanas dienestā.</w:t>
      </w:r>
    </w:p>
    <w:p w14:paraId="63B751C4" w14:textId="77777777" w:rsidR="007D544C" w:rsidRPr="006B7D6E" w:rsidRDefault="007D544C" w:rsidP="007D544C">
      <w:pPr>
        <w:rPr>
          <w:sz w:val="28"/>
          <w:szCs w:val="28"/>
        </w:rPr>
      </w:pPr>
    </w:p>
    <w:p w14:paraId="63B751C6" w14:textId="4E673FC6" w:rsidR="007D544C" w:rsidRPr="006B7D6E" w:rsidRDefault="007D544C" w:rsidP="007D544C">
      <w:pPr>
        <w:jc w:val="center"/>
        <w:rPr>
          <w:sz w:val="28"/>
          <w:szCs w:val="28"/>
        </w:rPr>
      </w:pPr>
      <w:r w:rsidRPr="006B7D6E">
        <w:rPr>
          <w:b/>
          <w:sz w:val="28"/>
          <w:szCs w:val="28"/>
        </w:rPr>
        <w:t xml:space="preserve">VI. Ārpusobjekta civilās aizsardzības plāna izstrādāšanas </w:t>
      </w:r>
      <w:r w:rsidR="0017439F" w:rsidRPr="006B7D6E">
        <w:rPr>
          <w:b/>
          <w:sz w:val="28"/>
          <w:szCs w:val="28"/>
        </w:rPr>
        <w:t xml:space="preserve">un </w:t>
      </w:r>
      <w:r w:rsidRPr="006B7D6E">
        <w:rPr>
          <w:b/>
          <w:sz w:val="28"/>
          <w:szCs w:val="28"/>
        </w:rPr>
        <w:t>precizēšanas kārtība</w:t>
      </w:r>
    </w:p>
    <w:p w14:paraId="63B751C7" w14:textId="77777777" w:rsidR="007D544C" w:rsidRPr="006B7D6E" w:rsidRDefault="007D544C" w:rsidP="007D544C">
      <w:pPr>
        <w:ind w:firstLine="709"/>
        <w:jc w:val="both"/>
        <w:rPr>
          <w:sz w:val="28"/>
          <w:szCs w:val="28"/>
        </w:rPr>
      </w:pPr>
    </w:p>
    <w:p w14:paraId="63B751C8" w14:textId="23188972" w:rsidR="007D544C" w:rsidRPr="006B7D6E" w:rsidRDefault="007D544C" w:rsidP="007D544C">
      <w:pPr>
        <w:ind w:firstLine="709"/>
        <w:jc w:val="both"/>
        <w:rPr>
          <w:color w:val="000000" w:themeColor="text1"/>
          <w:sz w:val="28"/>
          <w:szCs w:val="28"/>
        </w:rPr>
      </w:pPr>
      <w:r w:rsidRPr="006B7D6E">
        <w:rPr>
          <w:sz w:val="28"/>
          <w:szCs w:val="28"/>
        </w:rPr>
        <w:t>41.</w:t>
      </w:r>
      <w:r w:rsidR="0017439F" w:rsidRPr="006B7D6E">
        <w:rPr>
          <w:sz w:val="28"/>
          <w:szCs w:val="28"/>
        </w:rPr>
        <w:t> </w:t>
      </w:r>
      <w:r w:rsidRPr="006B7D6E">
        <w:rPr>
          <w:sz w:val="28"/>
          <w:szCs w:val="28"/>
        </w:rPr>
        <w:t>Valsts ugunsdzēsības un glābšanas dienests triju mēnešu laikā pēc augstāka riska līmeņa objekta civilās aizsardzības plāna izvērtēšanas izstrādā ārpusobjekta civilās aizsardzības plānu, iekļaujot</w:t>
      </w:r>
      <w:r w:rsidR="00E55CCA" w:rsidRPr="006B7D6E">
        <w:rPr>
          <w:sz w:val="28"/>
          <w:szCs w:val="28"/>
        </w:rPr>
        <w:t xml:space="preserve"> šajā nodaļā un šo noteikumu 6. </w:t>
      </w:r>
      <w:r w:rsidRPr="006B7D6E">
        <w:rPr>
          <w:sz w:val="28"/>
          <w:szCs w:val="28"/>
        </w:rPr>
        <w:t xml:space="preserve">pielikumā </w:t>
      </w:r>
      <w:r w:rsidR="0017439F" w:rsidRPr="006B7D6E">
        <w:rPr>
          <w:sz w:val="28"/>
          <w:szCs w:val="28"/>
        </w:rPr>
        <w:t>minē</w:t>
      </w:r>
      <w:r w:rsidRPr="006B7D6E">
        <w:rPr>
          <w:sz w:val="28"/>
          <w:szCs w:val="28"/>
        </w:rPr>
        <w:t>to informāciju.</w:t>
      </w:r>
    </w:p>
    <w:p w14:paraId="63B751C9" w14:textId="77777777" w:rsidR="007D544C" w:rsidRPr="006B7D6E" w:rsidRDefault="007D544C" w:rsidP="007D544C">
      <w:pPr>
        <w:ind w:firstLine="709"/>
        <w:jc w:val="both"/>
        <w:rPr>
          <w:sz w:val="28"/>
          <w:szCs w:val="28"/>
        </w:rPr>
      </w:pPr>
    </w:p>
    <w:p w14:paraId="63B751CA" w14:textId="0FF85E6E" w:rsidR="007D544C" w:rsidRPr="006B7D6E" w:rsidRDefault="007D544C" w:rsidP="007D544C">
      <w:pPr>
        <w:ind w:firstLine="709"/>
        <w:jc w:val="both"/>
        <w:rPr>
          <w:sz w:val="28"/>
          <w:szCs w:val="28"/>
        </w:rPr>
      </w:pPr>
      <w:r w:rsidRPr="006B7D6E">
        <w:rPr>
          <w:sz w:val="28"/>
          <w:szCs w:val="28"/>
        </w:rPr>
        <w:t>42.</w:t>
      </w:r>
      <w:r w:rsidR="0017439F" w:rsidRPr="006B7D6E">
        <w:rPr>
          <w:sz w:val="28"/>
          <w:szCs w:val="28"/>
        </w:rPr>
        <w:t> </w:t>
      </w:r>
      <w:r w:rsidRPr="006B7D6E">
        <w:rPr>
          <w:sz w:val="28"/>
          <w:szCs w:val="28"/>
        </w:rPr>
        <w:t>Organizējot ārpusobjekta civilās aizsardzības plāna izstrādi, Valsts ugunsdzēsības un glābšanas dienests</w:t>
      </w:r>
      <w:r w:rsidR="0017439F" w:rsidRPr="006B7D6E">
        <w:rPr>
          <w:sz w:val="28"/>
          <w:szCs w:val="28"/>
        </w:rPr>
        <w:t>,</w:t>
      </w:r>
      <w:r w:rsidRPr="006B7D6E">
        <w:rPr>
          <w:sz w:val="28"/>
          <w:szCs w:val="28"/>
        </w:rPr>
        <w:t xml:space="preserve"> </w:t>
      </w:r>
      <w:r w:rsidR="0017439F" w:rsidRPr="006B7D6E">
        <w:rPr>
          <w:sz w:val="28"/>
          <w:szCs w:val="28"/>
        </w:rPr>
        <w:t xml:space="preserve">ja nepieciešams, </w:t>
      </w:r>
      <w:r w:rsidRPr="006B7D6E">
        <w:rPr>
          <w:sz w:val="28"/>
          <w:szCs w:val="28"/>
        </w:rPr>
        <w:t>pieaicina:</w:t>
      </w:r>
    </w:p>
    <w:p w14:paraId="63B751CB" w14:textId="25E8BC10" w:rsidR="007D544C" w:rsidRPr="006B7D6E" w:rsidRDefault="00FF5EAC" w:rsidP="007D544C">
      <w:pPr>
        <w:ind w:firstLine="709"/>
        <w:jc w:val="both"/>
        <w:rPr>
          <w:sz w:val="28"/>
          <w:szCs w:val="28"/>
        </w:rPr>
      </w:pPr>
      <w:r>
        <w:rPr>
          <w:sz w:val="28"/>
          <w:szCs w:val="28"/>
        </w:rPr>
        <w:t>42</w:t>
      </w:r>
      <w:r w:rsidR="007D544C" w:rsidRPr="006B7D6E">
        <w:rPr>
          <w:sz w:val="28"/>
          <w:szCs w:val="28"/>
        </w:rPr>
        <w:t>.1.</w:t>
      </w:r>
      <w:r w:rsidR="0017439F" w:rsidRPr="006B7D6E">
        <w:rPr>
          <w:sz w:val="28"/>
          <w:szCs w:val="28"/>
        </w:rPr>
        <w:t> </w:t>
      </w:r>
      <w:r w:rsidR="007D544C" w:rsidRPr="006B7D6E">
        <w:rPr>
          <w:sz w:val="28"/>
          <w:szCs w:val="28"/>
        </w:rPr>
        <w:t>Neatliekamās medicīniskās palīdzības dienesta pārstāvi, kas izvērtē ar rūpniecisko avāriju risku saistītos veselības aizsardzības un medicīniskos jautājumus</w:t>
      </w:r>
      <w:r w:rsidR="00BE089D">
        <w:rPr>
          <w:sz w:val="28"/>
          <w:szCs w:val="28"/>
        </w:rPr>
        <w:t xml:space="preserve"> un nodrošina neatliekamās medicīniskās palīdzības sniegšanas pasākumu izstrādi</w:t>
      </w:r>
      <w:r w:rsidR="007D544C" w:rsidRPr="006B7D6E">
        <w:rPr>
          <w:sz w:val="28"/>
          <w:szCs w:val="28"/>
        </w:rPr>
        <w:t>;</w:t>
      </w:r>
    </w:p>
    <w:p w14:paraId="63B751CC" w14:textId="52394572" w:rsidR="007D544C" w:rsidRPr="006B7D6E" w:rsidRDefault="007D544C" w:rsidP="007D544C">
      <w:pPr>
        <w:ind w:firstLine="709"/>
        <w:jc w:val="both"/>
        <w:rPr>
          <w:sz w:val="28"/>
          <w:szCs w:val="28"/>
        </w:rPr>
      </w:pPr>
      <w:r w:rsidRPr="006B7D6E">
        <w:rPr>
          <w:sz w:val="28"/>
          <w:szCs w:val="28"/>
        </w:rPr>
        <w:t>42.2.</w:t>
      </w:r>
      <w:r w:rsidR="0017439F" w:rsidRPr="006B7D6E">
        <w:rPr>
          <w:sz w:val="28"/>
          <w:szCs w:val="28"/>
        </w:rPr>
        <w:t> </w:t>
      </w:r>
      <w:r w:rsidRPr="006B7D6E">
        <w:rPr>
          <w:sz w:val="28"/>
          <w:szCs w:val="28"/>
        </w:rPr>
        <w:t>attiecīgo pašvaldību pārstāvjus, kas risina ar rūpniecisko avāriju risku saistīto pašvaldības iedzīvotāju un strādājošo drošības jautājumus (piemēram, evakuācijas nodrošināšanu);</w:t>
      </w:r>
    </w:p>
    <w:p w14:paraId="63B751CD" w14:textId="3A74F6F9" w:rsidR="007D544C" w:rsidRPr="006B7D6E" w:rsidRDefault="007D544C" w:rsidP="007D544C">
      <w:pPr>
        <w:ind w:firstLine="709"/>
        <w:jc w:val="both"/>
        <w:rPr>
          <w:sz w:val="28"/>
          <w:szCs w:val="28"/>
        </w:rPr>
      </w:pPr>
      <w:r w:rsidRPr="006B7D6E">
        <w:rPr>
          <w:sz w:val="28"/>
          <w:szCs w:val="28"/>
        </w:rPr>
        <w:t>42.3.</w:t>
      </w:r>
      <w:r w:rsidR="0017439F" w:rsidRPr="006B7D6E">
        <w:rPr>
          <w:sz w:val="28"/>
          <w:szCs w:val="28"/>
        </w:rPr>
        <w:t> </w:t>
      </w:r>
      <w:r w:rsidRPr="006B7D6E">
        <w:rPr>
          <w:sz w:val="28"/>
          <w:szCs w:val="28"/>
        </w:rPr>
        <w:t>Valsts vides dienesta pārstāvi, kas izvērtē paredzētos vides aizsardzības pasākumus;</w:t>
      </w:r>
    </w:p>
    <w:p w14:paraId="63B751CE" w14:textId="36D5AABB" w:rsidR="007D544C" w:rsidRPr="006B7D6E" w:rsidRDefault="007D544C" w:rsidP="007D544C">
      <w:pPr>
        <w:ind w:firstLine="709"/>
        <w:jc w:val="both"/>
        <w:rPr>
          <w:sz w:val="28"/>
          <w:szCs w:val="28"/>
        </w:rPr>
      </w:pPr>
      <w:r w:rsidRPr="006B7D6E">
        <w:rPr>
          <w:sz w:val="28"/>
          <w:szCs w:val="28"/>
        </w:rPr>
        <w:t>42.4.</w:t>
      </w:r>
      <w:r w:rsidR="0017439F" w:rsidRPr="006B7D6E">
        <w:rPr>
          <w:sz w:val="28"/>
          <w:szCs w:val="28"/>
        </w:rPr>
        <w:t> </w:t>
      </w:r>
      <w:r w:rsidRPr="006B7D6E">
        <w:rPr>
          <w:sz w:val="28"/>
          <w:szCs w:val="28"/>
        </w:rPr>
        <w:t>ekspertus;</w:t>
      </w:r>
    </w:p>
    <w:p w14:paraId="63B751CF" w14:textId="40770F98" w:rsidR="007D544C" w:rsidRPr="006B7D6E" w:rsidRDefault="007D544C" w:rsidP="007D544C">
      <w:pPr>
        <w:ind w:firstLine="709"/>
        <w:jc w:val="both"/>
        <w:rPr>
          <w:color w:val="000000" w:themeColor="text1"/>
          <w:sz w:val="28"/>
          <w:szCs w:val="28"/>
        </w:rPr>
      </w:pPr>
      <w:r w:rsidRPr="006B7D6E">
        <w:rPr>
          <w:sz w:val="28"/>
          <w:szCs w:val="28"/>
        </w:rPr>
        <w:t>42.5.</w:t>
      </w:r>
      <w:r w:rsidR="0017439F" w:rsidRPr="006B7D6E">
        <w:rPr>
          <w:sz w:val="28"/>
          <w:szCs w:val="28"/>
        </w:rPr>
        <w:t> </w:t>
      </w:r>
      <w:r w:rsidRPr="006B7D6E">
        <w:rPr>
          <w:sz w:val="28"/>
          <w:szCs w:val="28"/>
        </w:rPr>
        <w:t>a</w:t>
      </w:r>
      <w:r w:rsidRPr="006B7D6E">
        <w:rPr>
          <w:color w:val="000000" w:themeColor="text1"/>
          <w:sz w:val="28"/>
          <w:szCs w:val="28"/>
        </w:rPr>
        <w:t>ugstāka riska līmeņa objekta atbildīgo personu, kas sniedz citu informāciju par objektu.</w:t>
      </w:r>
    </w:p>
    <w:p w14:paraId="63B751D0" w14:textId="77777777" w:rsidR="007D544C" w:rsidRPr="006B7D6E" w:rsidRDefault="007D544C" w:rsidP="007D544C">
      <w:pPr>
        <w:ind w:firstLine="709"/>
        <w:jc w:val="both"/>
        <w:rPr>
          <w:color w:val="000000" w:themeColor="text1"/>
          <w:sz w:val="28"/>
          <w:szCs w:val="28"/>
        </w:rPr>
      </w:pPr>
    </w:p>
    <w:p w14:paraId="63B751D1" w14:textId="0F45C519" w:rsidR="007D544C" w:rsidRPr="006B7D6E" w:rsidRDefault="007D544C" w:rsidP="007D544C">
      <w:pPr>
        <w:ind w:firstLine="709"/>
        <w:jc w:val="both"/>
        <w:rPr>
          <w:sz w:val="28"/>
          <w:szCs w:val="28"/>
        </w:rPr>
      </w:pPr>
      <w:r w:rsidRPr="006B7D6E">
        <w:rPr>
          <w:sz w:val="28"/>
          <w:szCs w:val="28"/>
        </w:rPr>
        <w:t>43.</w:t>
      </w:r>
      <w:r w:rsidR="0017439F" w:rsidRPr="006B7D6E">
        <w:rPr>
          <w:sz w:val="28"/>
          <w:szCs w:val="28"/>
        </w:rPr>
        <w:t> </w:t>
      </w:r>
      <w:r w:rsidRPr="006B7D6E">
        <w:rPr>
          <w:sz w:val="28"/>
          <w:szCs w:val="28"/>
        </w:rPr>
        <w:t>Valsts ugunsdzēsības un glābšanas dienests ārpusobjekta civilās aizsardzības plānā paredz:</w:t>
      </w:r>
    </w:p>
    <w:p w14:paraId="63B751D2" w14:textId="5CDB8FA3" w:rsidR="007D544C" w:rsidRPr="006B7D6E" w:rsidRDefault="007D544C" w:rsidP="007D544C">
      <w:pPr>
        <w:ind w:firstLine="709"/>
        <w:jc w:val="both"/>
        <w:rPr>
          <w:color w:val="000000" w:themeColor="text1"/>
          <w:sz w:val="28"/>
          <w:szCs w:val="28"/>
        </w:rPr>
      </w:pPr>
      <w:r w:rsidRPr="006B7D6E">
        <w:rPr>
          <w:sz w:val="28"/>
          <w:szCs w:val="28"/>
        </w:rPr>
        <w:t>43.1.</w:t>
      </w:r>
      <w:r w:rsidR="0017439F" w:rsidRPr="006B7D6E">
        <w:rPr>
          <w:sz w:val="28"/>
          <w:szCs w:val="28"/>
        </w:rPr>
        <w:t> </w:t>
      </w:r>
      <w:r w:rsidRPr="006B7D6E">
        <w:rPr>
          <w:sz w:val="28"/>
          <w:szCs w:val="28"/>
        </w:rPr>
        <w:t>iesaistīto valsts institūciju un pašvaldību pienākumus</w:t>
      </w:r>
      <w:r w:rsidRPr="006B7D6E">
        <w:rPr>
          <w:color w:val="000000" w:themeColor="text1"/>
          <w:sz w:val="28"/>
          <w:szCs w:val="28"/>
        </w:rPr>
        <w:t xml:space="preserve"> un sadarbību rīcībai rūpnieciskās avārijas vai katastrofas gadījumā, lai </w:t>
      </w:r>
      <w:r w:rsidRPr="006B7D6E">
        <w:rPr>
          <w:sz w:val="28"/>
          <w:szCs w:val="28"/>
        </w:rPr>
        <w:t>samazinātu nevēlamā notikuma vai rūpnieciskās avārijas iedarbību un nodarīto kaitējumu;</w:t>
      </w:r>
    </w:p>
    <w:p w14:paraId="63B751D3" w14:textId="332E0759" w:rsidR="007D544C" w:rsidRPr="006B7D6E" w:rsidRDefault="007D544C" w:rsidP="007D544C">
      <w:pPr>
        <w:ind w:firstLine="709"/>
        <w:jc w:val="both"/>
        <w:rPr>
          <w:sz w:val="28"/>
          <w:szCs w:val="28"/>
        </w:rPr>
      </w:pPr>
      <w:r w:rsidRPr="006B7D6E">
        <w:rPr>
          <w:color w:val="000000" w:themeColor="text1"/>
          <w:sz w:val="28"/>
          <w:szCs w:val="28"/>
        </w:rPr>
        <w:t>43.2.</w:t>
      </w:r>
      <w:r w:rsidR="0017439F" w:rsidRPr="006B7D6E">
        <w:rPr>
          <w:sz w:val="28"/>
          <w:szCs w:val="28"/>
        </w:rPr>
        <w:t> </w:t>
      </w:r>
      <w:r w:rsidRPr="006B7D6E">
        <w:rPr>
          <w:sz w:val="28"/>
          <w:szCs w:val="28"/>
        </w:rPr>
        <w:t>resursus, lai ierobežotu vai likvidētu rūpnieciskās avārijas un samazinātu šo avāriju ietekmi uz cilvēkiem un vidi ārpus objekta teritorijas;</w:t>
      </w:r>
    </w:p>
    <w:p w14:paraId="63B751D4" w14:textId="36CF3DA5" w:rsidR="007D544C" w:rsidRPr="006B7D6E" w:rsidRDefault="007D544C" w:rsidP="007D544C">
      <w:pPr>
        <w:ind w:firstLine="709"/>
        <w:jc w:val="both"/>
        <w:rPr>
          <w:color w:val="000000" w:themeColor="text1"/>
          <w:sz w:val="28"/>
          <w:szCs w:val="28"/>
        </w:rPr>
      </w:pPr>
      <w:r w:rsidRPr="006B7D6E">
        <w:rPr>
          <w:sz w:val="28"/>
          <w:szCs w:val="28"/>
        </w:rPr>
        <w:t>43.3.</w:t>
      </w:r>
      <w:r w:rsidR="0017439F" w:rsidRPr="006B7D6E">
        <w:rPr>
          <w:sz w:val="28"/>
          <w:szCs w:val="28"/>
        </w:rPr>
        <w:t> </w:t>
      </w:r>
      <w:r w:rsidRPr="006B7D6E">
        <w:rPr>
          <w:color w:val="000000" w:themeColor="text1"/>
          <w:sz w:val="28"/>
          <w:szCs w:val="28"/>
        </w:rPr>
        <w:t>savstarpējo palīdzību ar objekta civilās aizsardzības (operatīvām) vienībām rūpniecisko avāriju vai katastrofu gadījumos;</w:t>
      </w:r>
    </w:p>
    <w:p w14:paraId="63B751D5" w14:textId="36F622C4" w:rsidR="007D544C" w:rsidRPr="006B7D6E" w:rsidRDefault="007D544C" w:rsidP="007D544C">
      <w:pPr>
        <w:ind w:firstLine="709"/>
        <w:jc w:val="both"/>
        <w:rPr>
          <w:sz w:val="28"/>
          <w:szCs w:val="28"/>
        </w:rPr>
      </w:pPr>
      <w:r w:rsidRPr="006B7D6E">
        <w:rPr>
          <w:sz w:val="28"/>
          <w:szCs w:val="28"/>
        </w:rPr>
        <w:t>43.</w:t>
      </w:r>
      <w:r w:rsidR="00FF5EAC">
        <w:rPr>
          <w:sz w:val="28"/>
          <w:szCs w:val="28"/>
        </w:rPr>
        <w:t>4</w:t>
      </w:r>
      <w:r w:rsidRPr="006B7D6E">
        <w:rPr>
          <w:sz w:val="28"/>
          <w:szCs w:val="28"/>
        </w:rPr>
        <w:t>.</w:t>
      </w:r>
      <w:r w:rsidR="0017439F" w:rsidRPr="006B7D6E">
        <w:rPr>
          <w:sz w:val="28"/>
          <w:szCs w:val="28"/>
        </w:rPr>
        <w:t> </w:t>
      </w:r>
      <w:r w:rsidRPr="006B7D6E">
        <w:rPr>
          <w:sz w:val="28"/>
          <w:szCs w:val="28"/>
        </w:rPr>
        <w:t>cilvēku aizsardzības pasākumus un glābšanu rūpnieciskās avārijas gadījumā;</w:t>
      </w:r>
    </w:p>
    <w:p w14:paraId="63B751D6" w14:textId="79782733" w:rsidR="007D544C" w:rsidRPr="006B7D6E" w:rsidRDefault="007D544C" w:rsidP="007D544C">
      <w:pPr>
        <w:ind w:firstLine="709"/>
        <w:jc w:val="both"/>
        <w:rPr>
          <w:sz w:val="28"/>
          <w:szCs w:val="28"/>
        </w:rPr>
      </w:pPr>
      <w:r w:rsidRPr="006B7D6E">
        <w:rPr>
          <w:sz w:val="28"/>
          <w:szCs w:val="28"/>
        </w:rPr>
        <w:t>43.</w:t>
      </w:r>
      <w:r w:rsidR="00FF5EAC">
        <w:rPr>
          <w:sz w:val="28"/>
          <w:szCs w:val="28"/>
        </w:rPr>
        <w:t>5</w:t>
      </w:r>
      <w:r w:rsidRPr="006B7D6E">
        <w:rPr>
          <w:sz w:val="28"/>
          <w:szCs w:val="28"/>
        </w:rPr>
        <w:t>.</w:t>
      </w:r>
      <w:r w:rsidR="0017439F" w:rsidRPr="006B7D6E">
        <w:rPr>
          <w:sz w:val="28"/>
          <w:szCs w:val="28"/>
        </w:rPr>
        <w:t> </w:t>
      </w:r>
      <w:r w:rsidRPr="006B7D6E">
        <w:rPr>
          <w:sz w:val="28"/>
          <w:szCs w:val="28"/>
        </w:rPr>
        <w:t>informācijas sniegšanu iestādēm, komersantiem, pašvaldībām un sabiedrībai rūpnieciskās avārijas apdraudētajā teritorijā atbilstoši šo noteikumu 46. un 73</w:t>
      </w:r>
      <w:r w:rsidR="00157498" w:rsidRPr="006B7D6E">
        <w:rPr>
          <w:sz w:val="28"/>
          <w:szCs w:val="28"/>
        </w:rPr>
        <w:t>.</w:t>
      </w:r>
      <w:r w:rsidR="0017439F" w:rsidRPr="006B7D6E">
        <w:rPr>
          <w:sz w:val="28"/>
          <w:szCs w:val="28"/>
        </w:rPr>
        <w:t> </w:t>
      </w:r>
      <w:r w:rsidR="00157498" w:rsidRPr="006B7D6E">
        <w:rPr>
          <w:sz w:val="28"/>
          <w:szCs w:val="28"/>
        </w:rPr>
        <w:t>p</w:t>
      </w:r>
      <w:r w:rsidRPr="006B7D6E">
        <w:rPr>
          <w:sz w:val="28"/>
          <w:szCs w:val="28"/>
        </w:rPr>
        <w:t>unktam.</w:t>
      </w:r>
    </w:p>
    <w:p w14:paraId="63B751D7" w14:textId="77777777" w:rsidR="007D544C" w:rsidRPr="006B7D6E" w:rsidRDefault="007D544C" w:rsidP="007D544C">
      <w:pPr>
        <w:jc w:val="both"/>
        <w:rPr>
          <w:sz w:val="28"/>
          <w:szCs w:val="28"/>
        </w:rPr>
      </w:pPr>
    </w:p>
    <w:p w14:paraId="63B751D8" w14:textId="3C42F527" w:rsidR="007D544C" w:rsidRPr="006B7D6E" w:rsidRDefault="007D544C" w:rsidP="007D544C">
      <w:pPr>
        <w:ind w:firstLine="709"/>
        <w:jc w:val="both"/>
        <w:rPr>
          <w:sz w:val="28"/>
          <w:szCs w:val="28"/>
        </w:rPr>
      </w:pPr>
      <w:r w:rsidRPr="006B7D6E">
        <w:rPr>
          <w:sz w:val="28"/>
          <w:szCs w:val="28"/>
        </w:rPr>
        <w:t>44.</w:t>
      </w:r>
      <w:r w:rsidR="0017439F" w:rsidRPr="006B7D6E">
        <w:rPr>
          <w:sz w:val="28"/>
          <w:szCs w:val="28"/>
        </w:rPr>
        <w:t> </w:t>
      </w:r>
      <w:r w:rsidRPr="006B7D6E">
        <w:rPr>
          <w:sz w:val="28"/>
          <w:szCs w:val="28"/>
        </w:rPr>
        <w:t>Ārpusobjekta civilās aizsardzības plānu izstrādā trijos eksemplāros un apstiprina Valsts ugunsdzēsības un glābšanas dienests. Vienu plāna eksemplāru glabā Valsts ugunsdzēsības un glābšanas dienestā, otru – objektā, trešo – attiecīgajā pašvaldībā.</w:t>
      </w:r>
    </w:p>
    <w:p w14:paraId="63B751D9" w14:textId="77777777" w:rsidR="007D544C" w:rsidRPr="006B7D6E" w:rsidRDefault="007D544C" w:rsidP="007D544C">
      <w:pPr>
        <w:ind w:firstLine="709"/>
        <w:jc w:val="both"/>
        <w:rPr>
          <w:sz w:val="28"/>
          <w:szCs w:val="28"/>
        </w:rPr>
      </w:pPr>
    </w:p>
    <w:p w14:paraId="63B751DA" w14:textId="012E964C" w:rsidR="007D544C" w:rsidRPr="006B7D6E" w:rsidRDefault="007D544C" w:rsidP="00F714B3">
      <w:pPr>
        <w:ind w:firstLine="709"/>
        <w:jc w:val="both"/>
        <w:rPr>
          <w:sz w:val="28"/>
          <w:szCs w:val="28"/>
        </w:rPr>
      </w:pPr>
      <w:r w:rsidRPr="006B7D6E">
        <w:rPr>
          <w:sz w:val="28"/>
          <w:szCs w:val="28"/>
        </w:rPr>
        <w:lastRenderedPageBreak/>
        <w:t>45.</w:t>
      </w:r>
      <w:r w:rsidR="00472C50" w:rsidRPr="006B7D6E">
        <w:rPr>
          <w:sz w:val="28"/>
          <w:szCs w:val="28"/>
        </w:rPr>
        <w:t> </w:t>
      </w:r>
      <w:r w:rsidRPr="006B7D6E">
        <w:rPr>
          <w:sz w:val="28"/>
          <w:szCs w:val="28"/>
        </w:rPr>
        <w:t>Augstāka riska līmeņa objekta atbildīgā persona sadarbībā ar valsts un pašvaldīb</w:t>
      </w:r>
      <w:r w:rsidR="0017439F" w:rsidRPr="006B7D6E">
        <w:rPr>
          <w:sz w:val="28"/>
          <w:szCs w:val="28"/>
        </w:rPr>
        <w:t>as</w:t>
      </w:r>
      <w:r w:rsidRPr="006B7D6E">
        <w:rPr>
          <w:sz w:val="28"/>
          <w:szCs w:val="28"/>
        </w:rPr>
        <w:t xml:space="preserve"> iestādēm ne retāk kā reizi trijos gados objekta civilās aizsardzības plān</w:t>
      </w:r>
      <w:r w:rsidR="00472C50" w:rsidRPr="006B7D6E">
        <w:rPr>
          <w:sz w:val="28"/>
          <w:szCs w:val="28"/>
        </w:rPr>
        <w:t>a</w:t>
      </w:r>
      <w:r w:rsidRPr="006B7D6E">
        <w:rPr>
          <w:sz w:val="28"/>
          <w:szCs w:val="28"/>
        </w:rPr>
        <w:t xml:space="preserve"> un ārpusobjekta civilās aizsardzības plān</w:t>
      </w:r>
      <w:r w:rsidR="00472C50" w:rsidRPr="006B7D6E">
        <w:rPr>
          <w:sz w:val="28"/>
          <w:szCs w:val="28"/>
        </w:rPr>
        <w:t>a darbību</w:t>
      </w:r>
      <w:r w:rsidRPr="006B7D6E">
        <w:rPr>
          <w:sz w:val="28"/>
          <w:szCs w:val="28"/>
        </w:rPr>
        <w:t xml:space="preserve"> </w:t>
      </w:r>
      <w:r w:rsidR="00472C50" w:rsidRPr="006B7D6E">
        <w:rPr>
          <w:sz w:val="28"/>
          <w:szCs w:val="28"/>
        </w:rPr>
        <w:t xml:space="preserve">pārbauda </w:t>
      </w:r>
      <w:r w:rsidRPr="006B7D6E">
        <w:rPr>
          <w:sz w:val="28"/>
          <w:szCs w:val="28"/>
        </w:rPr>
        <w:t>praktiskajās mācībās, kā arī</w:t>
      </w:r>
      <w:r w:rsidR="00BF75C9" w:rsidRPr="00BF75C9">
        <w:rPr>
          <w:sz w:val="28"/>
          <w:szCs w:val="28"/>
        </w:rPr>
        <w:t xml:space="preserve"> </w:t>
      </w:r>
      <w:r w:rsidR="00BF75C9" w:rsidRPr="006B7D6E">
        <w:rPr>
          <w:sz w:val="28"/>
          <w:szCs w:val="28"/>
        </w:rPr>
        <w:t>pārskata tos</w:t>
      </w:r>
      <w:r w:rsidR="00BF75C9" w:rsidRPr="00BF75C9">
        <w:rPr>
          <w:sz w:val="28"/>
          <w:szCs w:val="28"/>
        </w:rPr>
        <w:t xml:space="preserve"> </w:t>
      </w:r>
      <w:r w:rsidR="00BF75C9" w:rsidRPr="006B7D6E">
        <w:rPr>
          <w:sz w:val="28"/>
          <w:szCs w:val="28"/>
        </w:rPr>
        <w:t>un</w:t>
      </w:r>
      <w:r w:rsidRPr="006B7D6E">
        <w:rPr>
          <w:sz w:val="28"/>
          <w:szCs w:val="28"/>
        </w:rPr>
        <w:t xml:space="preserve">, ja nepieciešams, triju mēnešu laikā precizē vai papildina. </w:t>
      </w:r>
    </w:p>
    <w:p w14:paraId="63B751DB" w14:textId="77777777" w:rsidR="007D544C" w:rsidRPr="006B7D6E" w:rsidRDefault="007D544C" w:rsidP="007D544C">
      <w:pPr>
        <w:ind w:firstLine="709"/>
        <w:jc w:val="both"/>
        <w:rPr>
          <w:sz w:val="28"/>
          <w:szCs w:val="28"/>
        </w:rPr>
      </w:pPr>
    </w:p>
    <w:p w14:paraId="63B751DC" w14:textId="59058503" w:rsidR="007D544C" w:rsidRPr="006B7D6E" w:rsidRDefault="007D544C" w:rsidP="007D544C">
      <w:pPr>
        <w:ind w:firstLine="709"/>
        <w:jc w:val="both"/>
        <w:rPr>
          <w:sz w:val="28"/>
          <w:szCs w:val="28"/>
        </w:rPr>
      </w:pPr>
      <w:r w:rsidRPr="006B7D6E">
        <w:rPr>
          <w:sz w:val="28"/>
          <w:szCs w:val="28"/>
        </w:rPr>
        <w:t>46.</w:t>
      </w:r>
      <w:r w:rsidR="0017439F" w:rsidRPr="006B7D6E">
        <w:rPr>
          <w:sz w:val="28"/>
          <w:szCs w:val="28"/>
        </w:rPr>
        <w:t> </w:t>
      </w:r>
      <w:r w:rsidRPr="006B7D6E">
        <w:rPr>
          <w:sz w:val="28"/>
          <w:szCs w:val="28"/>
        </w:rPr>
        <w:t xml:space="preserve">Valsts ugunsdzēsības un glābšanas dienests, izstrādājot vai būtiski mainot ārpusobjekta civilās aizsardzības plānu, sadarbībā ar atbildīgo personu nodrošina </w:t>
      </w:r>
      <w:r w:rsidR="00472C50" w:rsidRPr="006B7D6E">
        <w:rPr>
          <w:sz w:val="28"/>
          <w:szCs w:val="28"/>
        </w:rPr>
        <w:t xml:space="preserve">sabiedrībai </w:t>
      </w:r>
      <w:r w:rsidRPr="006B7D6E">
        <w:rPr>
          <w:sz w:val="28"/>
          <w:szCs w:val="28"/>
        </w:rPr>
        <w:t xml:space="preserve">iespēju </w:t>
      </w:r>
      <w:r w:rsidR="0017439F" w:rsidRPr="006B7D6E">
        <w:rPr>
          <w:sz w:val="28"/>
          <w:szCs w:val="28"/>
        </w:rPr>
        <w:t xml:space="preserve">plašsaziņas līdzekļos </w:t>
      </w:r>
      <w:r w:rsidRPr="006B7D6E">
        <w:rPr>
          <w:sz w:val="28"/>
          <w:szCs w:val="28"/>
        </w:rPr>
        <w:t xml:space="preserve">sniegt viedokli par plānu, norādot: </w:t>
      </w:r>
    </w:p>
    <w:p w14:paraId="63B751DD" w14:textId="0CA7F42E" w:rsidR="007D544C" w:rsidRPr="006B7D6E" w:rsidRDefault="007D544C" w:rsidP="007D544C">
      <w:pPr>
        <w:ind w:firstLine="709"/>
        <w:jc w:val="both"/>
        <w:rPr>
          <w:sz w:val="28"/>
          <w:szCs w:val="28"/>
        </w:rPr>
      </w:pPr>
      <w:r w:rsidRPr="006B7D6E">
        <w:rPr>
          <w:sz w:val="28"/>
          <w:szCs w:val="28"/>
        </w:rPr>
        <w:t>46.1.</w:t>
      </w:r>
      <w:r w:rsidR="0017439F" w:rsidRPr="006B7D6E">
        <w:rPr>
          <w:sz w:val="28"/>
          <w:szCs w:val="28"/>
        </w:rPr>
        <w:t> </w:t>
      </w:r>
      <w:r w:rsidRPr="006B7D6E">
        <w:rPr>
          <w:sz w:val="28"/>
          <w:szCs w:val="28"/>
        </w:rPr>
        <w:t>vietu un laiku, kur sabiedrība var iepazīties ar plānu;</w:t>
      </w:r>
    </w:p>
    <w:p w14:paraId="63B751DE" w14:textId="5343A070" w:rsidR="007D544C" w:rsidRPr="006B7D6E" w:rsidRDefault="007D544C" w:rsidP="007D544C">
      <w:pPr>
        <w:ind w:firstLine="709"/>
        <w:jc w:val="both"/>
        <w:rPr>
          <w:sz w:val="28"/>
          <w:szCs w:val="28"/>
        </w:rPr>
      </w:pPr>
      <w:r w:rsidRPr="006B7D6E">
        <w:rPr>
          <w:sz w:val="28"/>
          <w:szCs w:val="28"/>
        </w:rPr>
        <w:t>46.2.</w:t>
      </w:r>
      <w:r w:rsidR="0017439F" w:rsidRPr="006B7D6E">
        <w:rPr>
          <w:sz w:val="28"/>
          <w:szCs w:val="28"/>
        </w:rPr>
        <w:t> </w:t>
      </w:r>
      <w:r w:rsidRPr="006B7D6E">
        <w:rPr>
          <w:sz w:val="28"/>
          <w:szCs w:val="28"/>
        </w:rPr>
        <w:t>termiņu, līdz kuram sabiedrība var iesniegt Valsts ugunsdzēsības un glābšanas dienestam jautājumus, ierosinājumus vai viedokli par plānu.</w:t>
      </w:r>
    </w:p>
    <w:p w14:paraId="63B751DF" w14:textId="77777777" w:rsidR="003453E3" w:rsidRPr="006B7D6E" w:rsidRDefault="003453E3" w:rsidP="007D544C">
      <w:pPr>
        <w:rPr>
          <w:bCs/>
          <w:sz w:val="28"/>
          <w:szCs w:val="28"/>
        </w:rPr>
      </w:pPr>
    </w:p>
    <w:p w14:paraId="63B751E0" w14:textId="77777777" w:rsidR="003453E3" w:rsidRPr="006B7D6E" w:rsidRDefault="003453E3" w:rsidP="00072A07">
      <w:pPr>
        <w:jc w:val="center"/>
        <w:rPr>
          <w:b/>
          <w:bCs/>
          <w:sz w:val="28"/>
          <w:szCs w:val="28"/>
        </w:rPr>
      </w:pPr>
      <w:r w:rsidRPr="006B7D6E">
        <w:rPr>
          <w:b/>
          <w:bCs/>
          <w:sz w:val="28"/>
          <w:szCs w:val="28"/>
        </w:rPr>
        <w:t>V</w:t>
      </w:r>
      <w:r w:rsidR="00B17960" w:rsidRPr="006B7D6E">
        <w:rPr>
          <w:b/>
          <w:bCs/>
          <w:sz w:val="28"/>
          <w:szCs w:val="28"/>
        </w:rPr>
        <w:t>I</w:t>
      </w:r>
      <w:r w:rsidRPr="006B7D6E">
        <w:rPr>
          <w:b/>
          <w:bCs/>
          <w:sz w:val="28"/>
          <w:szCs w:val="28"/>
        </w:rPr>
        <w:t>I. Domino efekta novērtēšana un prasības objektiem, kuri var izraisīt domino efektu vai kurus tas var ietekmēt</w:t>
      </w:r>
    </w:p>
    <w:p w14:paraId="63B751E1" w14:textId="77777777" w:rsidR="003453E3" w:rsidRPr="006B7D6E" w:rsidRDefault="003453E3" w:rsidP="00072A07">
      <w:pPr>
        <w:ind w:firstLine="709"/>
        <w:jc w:val="center"/>
        <w:rPr>
          <w:bCs/>
          <w:sz w:val="28"/>
          <w:szCs w:val="28"/>
        </w:rPr>
      </w:pPr>
    </w:p>
    <w:p w14:paraId="63B751E2" w14:textId="2B5C947A" w:rsidR="003453E3" w:rsidRPr="006B7D6E" w:rsidRDefault="00371FD6" w:rsidP="00072A07">
      <w:pPr>
        <w:ind w:firstLine="709"/>
        <w:jc w:val="both"/>
        <w:rPr>
          <w:sz w:val="28"/>
          <w:szCs w:val="28"/>
        </w:rPr>
      </w:pPr>
      <w:bookmarkStart w:id="21" w:name="p-184751"/>
      <w:bookmarkStart w:id="22" w:name="p50"/>
      <w:bookmarkEnd w:id="21"/>
      <w:bookmarkEnd w:id="22"/>
      <w:r w:rsidRPr="006B7D6E">
        <w:rPr>
          <w:sz w:val="28"/>
          <w:szCs w:val="28"/>
        </w:rPr>
        <w:t>47</w:t>
      </w:r>
      <w:r w:rsidR="003453E3" w:rsidRPr="006B7D6E">
        <w:rPr>
          <w:sz w:val="28"/>
          <w:szCs w:val="28"/>
        </w:rPr>
        <w:t>.</w:t>
      </w:r>
      <w:r w:rsidR="0017439F" w:rsidRPr="006B7D6E">
        <w:rPr>
          <w:sz w:val="28"/>
          <w:szCs w:val="28"/>
        </w:rPr>
        <w:t> </w:t>
      </w:r>
      <w:r w:rsidR="003453E3" w:rsidRPr="006B7D6E">
        <w:rPr>
          <w:sz w:val="28"/>
          <w:szCs w:val="28"/>
        </w:rPr>
        <w:t>Vides pārraudzības valsts birojs, izmantojot iesniegumos, rūpniecisko avāriju novēršanas programmās, drošības pārskatos un Valsts vides dienesta sniegto informāciju vai citu informāciju</w:t>
      </w:r>
      <w:r w:rsidR="00472C50" w:rsidRPr="006B7D6E">
        <w:rPr>
          <w:sz w:val="28"/>
          <w:szCs w:val="28"/>
        </w:rPr>
        <w:t>, kā arī</w:t>
      </w:r>
      <w:r w:rsidR="003453E3" w:rsidRPr="006B7D6E">
        <w:rPr>
          <w:sz w:val="28"/>
          <w:szCs w:val="28"/>
        </w:rPr>
        <w:t xml:space="preserve"> ņemot vērā Eiropas Komisijas norādījumus (ja tādi ir</w:t>
      </w:r>
      <w:r w:rsidR="00BA434A" w:rsidRPr="006B7D6E">
        <w:rPr>
          <w:sz w:val="28"/>
          <w:szCs w:val="28"/>
        </w:rPr>
        <w:t xml:space="preserve"> sniegti), identificē objektus vai objektu </w:t>
      </w:r>
      <w:r w:rsidR="003453E3" w:rsidRPr="006B7D6E">
        <w:rPr>
          <w:sz w:val="28"/>
          <w:szCs w:val="28"/>
        </w:rPr>
        <w:t>grupas, kurās varētu būt savstarpēja nevēlama ietekme (domino efekts) un palielināties lielu rūpniecisko avāriju risks vai šādu avāriju sekas varētu kļūt smagākas saistībā ar:</w:t>
      </w:r>
    </w:p>
    <w:p w14:paraId="63B751E3" w14:textId="7E8A543B" w:rsidR="003453E3" w:rsidRPr="006B7D6E" w:rsidRDefault="00371FD6" w:rsidP="00072A07">
      <w:pPr>
        <w:ind w:firstLine="709"/>
        <w:jc w:val="both"/>
        <w:rPr>
          <w:sz w:val="28"/>
          <w:szCs w:val="28"/>
        </w:rPr>
      </w:pPr>
      <w:r w:rsidRPr="006B7D6E">
        <w:rPr>
          <w:sz w:val="28"/>
          <w:szCs w:val="28"/>
        </w:rPr>
        <w:t>47</w:t>
      </w:r>
      <w:r w:rsidR="003453E3" w:rsidRPr="006B7D6E">
        <w:rPr>
          <w:sz w:val="28"/>
          <w:szCs w:val="28"/>
        </w:rPr>
        <w:t>.1. bīstamajām vielām, kas atrodas objektos, to īpašībām, agregāt</w:t>
      </w:r>
      <w:r w:rsidR="0017439F" w:rsidRPr="006B7D6E">
        <w:rPr>
          <w:sz w:val="28"/>
          <w:szCs w:val="28"/>
        </w:rPr>
        <w:softHyphen/>
      </w:r>
      <w:r w:rsidR="003453E3" w:rsidRPr="006B7D6E">
        <w:rPr>
          <w:sz w:val="28"/>
          <w:szCs w:val="28"/>
        </w:rPr>
        <w:t>stāvokli un daudzumu;</w:t>
      </w:r>
    </w:p>
    <w:p w14:paraId="63B751E4" w14:textId="77777777" w:rsidR="003453E3" w:rsidRPr="006B7D6E" w:rsidRDefault="00371FD6" w:rsidP="00072A07">
      <w:pPr>
        <w:ind w:firstLine="709"/>
        <w:jc w:val="both"/>
        <w:rPr>
          <w:sz w:val="28"/>
          <w:szCs w:val="28"/>
        </w:rPr>
      </w:pPr>
      <w:r w:rsidRPr="006B7D6E">
        <w:rPr>
          <w:sz w:val="28"/>
          <w:szCs w:val="28"/>
        </w:rPr>
        <w:t>47</w:t>
      </w:r>
      <w:r w:rsidR="003453E3" w:rsidRPr="006B7D6E">
        <w:rPr>
          <w:sz w:val="28"/>
          <w:szCs w:val="28"/>
        </w:rPr>
        <w:t>.2. tehnoloģisko iekārtu, aprīkojuma vai tehnoloģisko procesu parametriem;</w:t>
      </w:r>
    </w:p>
    <w:p w14:paraId="63B751E5" w14:textId="77777777" w:rsidR="003453E3" w:rsidRPr="006B7D6E" w:rsidRDefault="00371FD6" w:rsidP="00072A07">
      <w:pPr>
        <w:ind w:firstLine="709"/>
        <w:jc w:val="both"/>
        <w:rPr>
          <w:sz w:val="28"/>
          <w:szCs w:val="28"/>
        </w:rPr>
      </w:pPr>
      <w:r w:rsidRPr="006B7D6E">
        <w:rPr>
          <w:sz w:val="28"/>
          <w:szCs w:val="28"/>
        </w:rPr>
        <w:t>47</w:t>
      </w:r>
      <w:r w:rsidR="003453E3" w:rsidRPr="006B7D6E">
        <w:rPr>
          <w:sz w:val="28"/>
          <w:szCs w:val="28"/>
        </w:rPr>
        <w:t xml:space="preserve">.3. šo objektu vai tehnoloģisko iekārtu </w:t>
      </w:r>
      <w:r w:rsidR="00D077B1" w:rsidRPr="006B7D6E">
        <w:rPr>
          <w:sz w:val="28"/>
          <w:szCs w:val="28"/>
        </w:rPr>
        <w:t xml:space="preserve">un būvju </w:t>
      </w:r>
      <w:r w:rsidR="003453E3" w:rsidRPr="006B7D6E">
        <w:rPr>
          <w:sz w:val="28"/>
          <w:szCs w:val="28"/>
        </w:rPr>
        <w:t>tuvumu vai izvietojumu;</w:t>
      </w:r>
    </w:p>
    <w:p w14:paraId="63B751E6" w14:textId="77777777" w:rsidR="003453E3" w:rsidRPr="006B7D6E" w:rsidRDefault="00371FD6" w:rsidP="00072A07">
      <w:pPr>
        <w:ind w:firstLine="709"/>
        <w:jc w:val="both"/>
        <w:rPr>
          <w:sz w:val="28"/>
          <w:szCs w:val="28"/>
        </w:rPr>
      </w:pPr>
      <w:r w:rsidRPr="006B7D6E">
        <w:rPr>
          <w:sz w:val="28"/>
          <w:szCs w:val="28"/>
        </w:rPr>
        <w:t>47</w:t>
      </w:r>
      <w:r w:rsidR="003453E3" w:rsidRPr="006B7D6E">
        <w:rPr>
          <w:sz w:val="28"/>
          <w:szCs w:val="28"/>
        </w:rPr>
        <w:t>.4. ārējiem riska avotiem.</w:t>
      </w:r>
    </w:p>
    <w:p w14:paraId="63B751E7" w14:textId="77777777" w:rsidR="003453E3" w:rsidRPr="006B7D6E" w:rsidRDefault="003453E3" w:rsidP="00072A07">
      <w:pPr>
        <w:jc w:val="both"/>
        <w:rPr>
          <w:sz w:val="28"/>
          <w:szCs w:val="28"/>
        </w:rPr>
      </w:pPr>
    </w:p>
    <w:p w14:paraId="63B751E8" w14:textId="77777777" w:rsidR="003453E3" w:rsidRPr="006B7D6E" w:rsidRDefault="00371FD6" w:rsidP="00072A07">
      <w:pPr>
        <w:ind w:firstLine="709"/>
        <w:jc w:val="both"/>
        <w:rPr>
          <w:sz w:val="28"/>
          <w:szCs w:val="28"/>
        </w:rPr>
      </w:pPr>
      <w:r w:rsidRPr="006B7D6E">
        <w:rPr>
          <w:sz w:val="28"/>
          <w:szCs w:val="28"/>
        </w:rPr>
        <w:t>48</w:t>
      </w:r>
      <w:r w:rsidR="003453E3" w:rsidRPr="006B7D6E">
        <w:rPr>
          <w:sz w:val="28"/>
          <w:szCs w:val="28"/>
        </w:rPr>
        <w:t>. Vides pārraudzības val</w:t>
      </w:r>
      <w:r w:rsidR="00BA434A" w:rsidRPr="006B7D6E">
        <w:rPr>
          <w:sz w:val="28"/>
          <w:szCs w:val="28"/>
        </w:rPr>
        <w:t>sts birojs informē blakusobjektu</w:t>
      </w:r>
      <w:r w:rsidR="003453E3" w:rsidRPr="006B7D6E">
        <w:rPr>
          <w:sz w:val="28"/>
          <w:szCs w:val="28"/>
        </w:rPr>
        <w:t xml:space="preserve"> atbildīgās personas par: </w:t>
      </w:r>
    </w:p>
    <w:p w14:paraId="63B751E9" w14:textId="2F950582" w:rsidR="003453E3" w:rsidRPr="006B7D6E" w:rsidRDefault="00371FD6" w:rsidP="00072A07">
      <w:pPr>
        <w:ind w:firstLine="709"/>
        <w:jc w:val="both"/>
        <w:rPr>
          <w:sz w:val="28"/>
          <w:szCs w:val="28"/>
        </w:rPr>
      </w:pPr>
      <w:r w:rsidRPr="006B7D6E">
        <w:rPr>
          <w:sz w:val="28"/>
          <w:szCs w:val="28"/>
        </w:rPr>
        <w:t>48</w:t>
      </w:r>
      <w:r w:rsidR="003453E3" w:rsidRPr="006B7D6E">
        <w:rPr>
          <w:sz w:val="28"/>
          <w:szCs w:val="28"/>
        </w:rPr>
        <w:t>.</w:t>
      </w:r>
      <w:r w:rsidR="00FF5EAC">
        <w:rPr>
          <w:sz w:val="28"/>
          <w:szCs w:val="28"/>
        </w:rPr>
        <w:t>1</w:t>
      </w:r>
      <w:r w:rsidR="003453E3" w:rsidRPr="006B7D6E">
        <w:rPr>
          <w:sz w:val="28"/>
          <w:szCs w:val="28"/>
        </w:rPr>
        <w:t>. objektiem, kur</w:t>
      </w:r>
      <w:r w:rsidR="002359E6" w:rsidRPr="006B7D6E">
        <w:rPr>
          <w:sz w:val="28"/>
          <w:szCs w:val="28"/>
        </w:rPr>
        <w:t>i</w:t>
      </w:r>
      <w:r w:rsidR="003453E3" w:rsidRPr="006B7D6E">
        <w:rPr>
          <w:sz w:val="28"/>
          <w:szCs w:val="28"/>
        </w:rPr>
        <w:t xml:space="preserve"> var izraisīt domino efektu konkrētajam objektam;</w:t>
      </w:r>
    </w:p>
    <w:p w14:paraId="63B751EA" w14:textId="7F27FF44" w:rsidR="003453E3" w:rsidRPr="006B7D6E" w:rsidRDefault="00371FD6" w:rsidP="00072A07">
      <w:pPr>
        <w:ind w:firstLine="709"/>
        <w:jc w:val="both"/>
        <w:rPr>
          <w:sz w:val="28"/>
          <w:szCs w:val="28"/>
        </w:rPr>
      </w:pPr>
      <w:r w:rsidRPr="006B7D6E">
        <w:rPr>
          <w:sz w:val="28"/>
          <w:szCs w:val="28"/>
        </w:rPr>
        <w:t>48</w:t>
      </w:r>
      <w:r w:rsidR="00172AF6" w:rsidRPr="006B7D6E">
        <w:rPr>
          <w:sz w:val="28"/>
          <w:szCs w:val="28"/>
        </w:rPr>
        <w:t>.2. citā</w:t>
      </w:r>
      <w:r w:rsidR="00FD5C94" w:rsidRPr="006B7D6E">
        <w:rPr>
          <w:sz w:val="28"/>
          <w:szCs w:val="28"/>
        </w:rPr>
        <w:t>m objekta tuvumā esošā</w:t>
      </w:r>
      <w:r w:rsidR="003453E3" w:rsidRPr="006B7D6E">
        <w:rPr>
          <w:sz w:val="28"/>
          <w:szCs w:val="28"/>
        </w:rPr>
        <w:t xml:space="preserve">m </w:t>
      </w:r>
      <w:r w:rsidR="00FD5C94" w:rsidRPr="006B7D6E">
        <w:rPr>
          <w:sz w:val="28"/>
          <w:szCs w:val="28"/>
        </w:rPr>
        <w:t>darbības vietām, uz kurā</w:t>
      </w:r>
      <w:r w:rsidR="003453E3" w:rsidRPr="006B7D6E">
        <w:rPr>
          <w:sz w:val="28"/>
          <w:szCs w:val="28"/>
        </w:rPr>
        <w:t>m neattiecas šie noteikumi, bet kas varētu izraisīt domino efektu konkrētajam objektam, ja tād</w:t>
      </w:r>
      <w:r w:rsidR="00172AF6" w:rsidRPr="006B7D6E">
        <w:rPr>
          <w:sz w:val="28"/>
          <w:szCs w:val="28"/>
        </w:rPr>
        <w:t>as</w:t>
      </w:r>
      <w:r w:rsidR="003453E3" w:rsidRPr="006B7D6E">
        <w:rPr>
          <w:sz w:val="28"/>
          <w:szCs w:val="28"/>
        </w:rPr>
        <w:t xml:space="preserve"> ir zinām</w:t>
      </w:r>
      <w:r w:rsidR="00172AF6" w:rsidRPr="006B7D6E">
        <w:rPr>
          <w:sz w:val="28"/>
          <w:szCs w:val="28"/>
        </w:rPr>
        <w:t>as</w:t>
      </w:r>
      <w:r w:rsidR="003453E3" w:rsidRPr="006B7D6E">
        <w:rPr>
          <w:sz w:val="28"/>
          <w:szCs w:val="28"/>
        </w:rPr>
        <w:t xml:space="preserve">. </w:t>
      </w:r>
    </w:p>
    <w:p w14:paraId="63B751EB" w14:textId="77777777" w:rsidR="003453E3" w:rsidRPr="006B7D6E" w:rsidRDefault="003453E3" w:rsidP="00072A07">
      <w:pPr>
        <w:ind w:firstLine="709"/>
        <w:jc w:val="both"/>
        <w:rPr>
          <w:sz w:val="28"/>
          <w:szCs w:val="28"/>
        </w:rPr>
      </w:pPr>
    </w:p>
    <w:p w14:paraId="63B751EC" w14:textId="7517A88E" w:rsidR="003453E3" w:rsidRPr="006B7D6E" w:rsidRDefault="00371FD6" w:rsidP="00072A07">
      <w:pPr>
        <w:ind w:firstLine="709"/>
        <w:jc w:val="both"/>
        <w:rPr>
          <w:sz w:val="28"/>
          <w:szCs w:val="28"/>
        </w:rPr>
      </w:pPr>
      <w:r w:rsidRPr="006B7D6E">
        <w:rPr>
          <w:sz w:val="28"/>
          <w:szCs w:val="28"/>
        </w:rPr>
        <w:t>49</w:t>
      </w:r>
      <w:r w:rsidR="003453E3" w:rsidRPr="006B7D6E">
        <w:rPr>
          <w:sz w:val="28"/>
          <w:szCs w:val="28"/>
        </w:rPr>
        <w:t>. Ja objekti var izraisīt domino efektu vai tos var</w:t>
      </w:r>
      <w:r w:rsidR="00BA434A" w:rsidRPr="006B7D6E">
        <w:rPr>
          <w:sz w:val="28"/>
          <w:szCs w:val="28"/>
        </w:rPr>
        <w:t xml:space="preserve"> ietekmēt domino efekts, </w:t>
      </w:r>
      <w:r w:rsidR="00172AF6" w:rsidRPr="006B7D6E">
        <w:rPr>
          <w:sz w:val="28"/>
          <w:szCs w:val="28"/>
        </w:rPr>
        <w:t xml:space="preserve">attiecīgo </w:t>
      </w:r>
      <w:proofErr w:type="spellStart"/>
      <w:r w:rsidR="00BA434A" w:rsidRPr="006B7D6E">
        <w:rPr>
          <w:sz w:val="28"/>
          <w:szCs w:val="28"/>
        </w:rPr>
        <w:t>blakusobjektu</w:t>
      </w:r>
      <w:proofErr w:type="spellEnd"/>
      <w:r w:rsidR="003453E3" w:rsidRPr="006B7D6E">
        <w:rPr>
          <w:sz w:val="28"/>
          <w:szCs w:val="28"/>
        </w:rPr>
        <w:t xml:space="preserve"> atbildīgās personas:</w:t>
      </w:r>
    </w:p>
    <w:p w14:paraId="63B751ED" w14:textId="77777777" w:rsidR="003453E3" w:rsidRPr="006B7D6E" w:rsidRDefault="00371FD6" w:rsidP="00072A07">
      <w:pPr>
        <w:ind w:firstLine="709"/>
        <w:jc w:val="both"/>
        <w:rPr>
          <w:sz w:val="28"/>
          <w:szCs w:val="28"/>
        </w:rPr>
      </w:pPr>
      <w:r w:rsidRPr="006B7D6E">
        <w:rPr>
          <w:sz w:val="28"/>
          <w:szCs w:val="28"/>
        </w:rPr>
        <w:t>49</w:t>
      </w:r>
      <w:r w:rsidR="003453E3" w:rsidRPr="006B7D6E">
        <w:rPr>
          <w:sz w:val="28"/>
          <w:szCs w:val="28"/>
        </w:rPr>
        <w:t xml:space="preserve">.1. mēneša laikā pēc Vides pārraudzības valsts biroja sniegtās informācijas saņemšanas vienojas par kārtību, kādā veicama savstarpējā informācijas apmaiņa nevēlamu notikumu vai rūpnieciskās avārijas gadījumā; </w:t>
      </w:r>
    </w:p>
    <w:p w14:paraId="63B751EE" w14:textId="0F65DB85" w:rsidR="003453E3" w:rsidRPr="006B7D6E" w:rsidRDefault="00371FD6" w:rsidP="00072A07">
      <w:pPr>
        <w:ind w:firstLine="709"/>
        <w:jc w:val="both"/>
        <w:rPr>
          <w:sz w:val="28"/>
          <w:szCs w:val="28"/>
        </w:rPr>
      </w:pPr>
      <w:r w:rsidRPr="006B7D6E">
        <w:rPr>
          <w:sz w:val="28"/>
          <w:szCs w:val="28"/>
        </w:rPr>
        <w:lastRenderedPageBreak/>
        <w:t>49</w:t>
      </w:r>
      <w:r w:rsidR="003453E3" w:rsidRPr="006B7D6E">
        <w:rPr>
          <w:sz w:val="28"/>
          <w:szCs w:val="28"/>
        </w:rPr>
        <w:t>.2. izstrādājot vai papildinot rūpniecisko avāriju novēršanas programmu vai drošības pārskatu un objekta civ</w:t>
      </w:r>
      <w:r w:rsidR="00172AF6" w:rsidRPr="006B7D6E">
        <w:rPr>
          <w:sz w:val="28"/>
          <w:szCs w:val="28"/>
        </w:rPr>
        <w:t>ilās aizsardzības plānu, kā arī</w:t>
      </w:r>
      <w:r w:rsidR="003453E3" w:rsidRPr="006B7D6E">
        <w:rPr>
          <w:sz w:val="28"/>
          <w:szCs w:val="28"/>
        </w:rPr>
        <w:t xml:space="preserve"> organizējot drošības pārvaldības sistēmu, ņem vērā iespējamo rūpniecisko avāriju kopējo bīstamību un risku, kā arī šādas rūpnieciskās avārijas kopējo seku smagumu un izplatību; </w:t>
      </w:r>
    </w:p>
    <w:p w14:paraId="63B751EF" w14:textId="77777777" w:rsidR="003453E3" w:rsidRPr="006B7D6E" w:rsidRDefault="00371FD6" w:rsidP="00072A07">
      <w:pPr>
        <w:ind w:firstLine="709"/>
        <w:jc w:val="both"/>
        <w:rPr>
          <w:sz w:val="28"/>
          <w:szCs w:val="28"/>
        </w:rPr>
      </w:pPr>
      <w:r w:rsidRPr="006B7D6E">
        <w:rPr>
          <w:sz w:val="28"/>
          <w:szCs w:val="28"/>
        </w:rPr>
        <w:t>49</w:t>
      </w:r>
      <w:r w:rsidR="003453E3" w:rsidRPr="006B7D6E">
        <w:rPr>
          <w:sz w:val="28"/>
          <w:szCs w:val="28"/>
        </w:rPr>
        <w:t xml:space="preserve">.3. plānojot rūpniecisko avāriju riska samazināšanas pasākumus, paredz pasākumus domino efekta samazināšanai; </w:t>
      </w:r>
    </w:p>
    <w:p w14:paraId="63B751F0" w14:textId="51A3318A" w:rsidR="003453E3" w:rsidRPr="006B7D6E" w:rsidRDefault="00371FD6" w:rsidP="00072A07">
      <w:pPr>
        <w:ind w:firstLine="709"/>
        <w:jc w:val="both"/>
        <w:rPr>
          <w:sz w:val="28"/>
          <w:szCs w:val="28"/>
        </w:rPr>
      </w:pPr>
      <w:r w:rsidRPr="006B7D6E">
        <w:rPr>
          <w:sz w:val="28"/>
          <w:szCs w:val="28"/>
        </w:rPr>
        <w:t>49</w:t>
      </w:r>
      <w:r w:rsidR="003453E3" w:rsidRPr="006B7D6E">
        <w:rPr>
          <w:sz w:val="28"/>
          <w:szCs w:val="28"/>
        </w:rPr>
        <w:t>.4. sadarbojas, sniedzot informāciju sabiedrībai, tai skaitā blakus</w:t>
      </w:r>
      <w:r w:rsidR="00172AF6" w:rsidRPr="006B7D6E">
        <w:rPr>
          <w:sz w:val="28"/>
          <w:szCs w:val="28"/>
        </w:rPr>
        <w:t xml:space="preserve"> </w:t>
      </w:r>
      <w:r w:rsidR="003453E3" w:rsidRPr="006B7D6E">
        <w:rPr>
          <w:sz w:val="28"/>
          <w:szCs w:val="28"/>
        </w:rPr>
        <w:t xml:space="preserve">esošajiem </w:t>
      </w:r>
      <w:r w:rsidR="00FD5C94" w:rsidRPr="006B7D6E">
        <w:rPr>
          <w:sz w:val="28"/>
          <w:szCs w:val="28"/>
        </w:rPr>
        <w:t>darbību veicējiem</w:t>
      </w:r>
      <w:r w:rsidR="003453E3" w:rsidRPr="006B7D6E">
        <w:rPr>
          <w:sz w:val="28"/>
          <w:szCs w:val="28"/>
        </w:rPr>
        <w:t xml:space="preserve">, uz kuriem neattiecas šie noteikumi; </w:t>
      </w:r>
    </w:p>
    <w:p w14:paraId="63B751F1" w14:textId="33535528" w:rsidR="003453E3" w:rsidRPr="006B7D6E" w:rsidRDefault="00371FD6" w:rsidP="00072A07">
      <w:pPr>
        <w:ind w:firstLine="709"/>
        <w:jc w:val="both"/>
        <w:rPr>
          <w:sz w:val="28"/>
          <w:szCs w:val="28"/>
        </w:rPr>
      </w:pPr>
      <w:r w:rsidRPr="006B7D6E">
        <w:rPr>
          <w:sz w:val="28"/>
          <w:szCs w:val="28"/>
        </w:rPr>
        <w:t>49</w:t>
      </w:r>
      <w:r w:rsidR="003453E3" w:rsidRPr="006B7D6E">
        <w:rPr>
          <w:sz w:val="28"/>
          <w:szCs w:val="28"/>
        </w:rPr>
        <w:t xml:space="preserve">.5. sadarbojas, sniedzot informāciju attiecīgajai pašvaldībai un Valsts ugunsdzēsības un glābšanas dienestam ārpusobjekta civilās aizsardzības plāna izstrādāšanā, norādot galvenos faktorus un apstākļus, kas izraisa vai veicina domino efektu, informāciju par domino efektu, kā arī rūpniecisko avāriju kopējās bīstamības un riska raksturojumu. </w:t>
      </w:r>
    </w:p>
    <w:p w14:paraId="63B751F2" w14:textId="77777777" w:rsidR="003453E3" w:rsidRPr="006B7D6E" w:rsidRDefault="003453E3" w:rsidP="00072A07">
      <w:pPr>
        <w:ind w:firstLine="709"/>
        <w:jc w:val="center"/>
        <w:rPr>
          <w:bCs/>
          <w:sz w:val="28"/>
          <w:szCs w:val="28"/>
        </w:rPr>
      </w:pPr>
      <w:bookmarkStart w:id="23" w:name="n8"/>
      <w:bookmarkEnd w:id="23"/>
    </w:p>
    <w:p w14:paraId="63B751F3" w14:textId="77777777" w:rsidR="00FE06A5" w:rsidRPr="006B7D6E" w:rsidRDefault="00371FD6" w:rsidP="00072A07">
      <w:pPr>
        <w:jc w:val="center"/>
        <w:rPr>
          <w:b/>
          <w:bCs/>
          <w:sz w:val="28"/>
          <w:szCs w:val="28"/>
        </w:rPr>
      </w:pPr>
      <w:r w:rsidRPr="006B7D6E">
        <w:rPr>
          <w:b/>
          <w:bCs/>
          <w:sz w:val="28"/>
          <w:szCs w:val="28"/>
        </w:rPr>
        <w:t>VI</w:t>
      </w:r>
      <w:r w:rsidR="003453E3" w:rsidRPr="006B7D6E">
        <w:rPr>
          <w:b/>
          <w:bCs/>
          <w:sz w:val="28"/>
          <w:szCs w:val="28"/>
        </w:rPr>
        <w:t>I</w:t>
      </w:r>
      <w:r w:rsidR="00B17960" w:rsidRPr="006B7D6E">
        <w:rPr>
          <w:b/>
          <w:bCs/>
          <w:sz w:val="28"/>
          <w:szCs w:val="28"/>
        </w:rPr>
        <w:t>I</w:t>
      </w:r>
      <w:r w:rsidR="003453E3" w:rsidRPr="006B7D6E">
        <w:rPr>
          <w:b/>
          <w:bCs/>
          <w:sz w:val="28"/>
          <w:szCs w:val="28"/>
        </w:rPr>
        <w:t xml:space="preserve">. </w:t>
      </w:r>
      <w:r w:rsidR="00C52EA9" w:rsidRPr="006B7D6E">
        <w:rPr>
          <w:b/>
          <w:bCs/>
          <w:sz w:val="28"/>
          <w:szCs w:val="28"/>
        </w:rPr>
        <w:t xml:space="preserve">Prasības drošības attālumu un teritorijas izmantošanas </w:t>
      </w:r>
    </w:p>
    <w:p w14:paraId="63B751F4" w14:textId="77777777" w:rsidR="003453E3" w:rsidRPr="006B7D6E" w:rsidRDefault="00C52EA9" w:rsidP="00072A07">
      <w:pPr>
        <w:jc w:val="center"/>
        <w:rPr>
          <w:b/>
          <w:bCs/>
          <w:sz w:val="28"/>
          <w:szCs w:val="28"/>
        </w:rPr>
      </w:pPr>
      <w:r w:rsidRPr="006B7D6E">
        <w:rPr>
          <w:b/>
          <w:bCs/>
          <w:sz w:val="28"/>
          <w:szCs w:val="28"/>
        </w:rPr>
        <w:t xml:space="preserve">ierobežojumu noteikšanai ap objektiem </w:t>
      </w:r>
    </w:p>
    <w:p w14:paraId="63B751F5" w14:textId="77777777" w:rsidR="00FE45EB" w:rsidRPr="006B7D6E" w:rsidRDefault="00FE45EB" w:rsidP="00072A07">
      <w:pPr>
        <w:jc w:val="center"/>
        <w:rPr>
          <w:bCs/>
          <w:sz w:val="28"/>
          <w:szCs w:val="28"/>
        </w:rPr>
      </w:pPr>
    </w:p>
    <w:p w14:paraId="63B751F6" w14:textId="3712C142" w:rsidR="001C0776" w:rsidRPr="006B7D6E" w:rsidRDefault="00371FD6" w:rsidP="001C0776">
      <w:pPr>
        <w:tabs>
          <w:tab w:val="left" w:pos="8640"/>
        </w:tabs>
        <w:ind w:firstLine="709"/>
        <w:jc w:val="both"/>
        <w:rPr>
          <w:sz w:val="28"/>
          <w:szCs w:val="28"/>
        </w:rPr>
      </w:pPr>
      <w:bookmarkStart w:id="24" w:name="p-184755"/>
      <w:bookmarkStart w:id="25" w:name="p53"/>
      <w:bookmarkEnd w:id="24"/>
      <w:bookmarkEnd w:id="25"/>
      <w:r w:rsidRPr="006B7D6E">
        <w:rPr>
          <w:sz w:val="28"/>
          <w:szCs w:val="28"/>
        </w:rPr>
        <w:t>50</w:t>
      </w:r>
      <w:r w:rsidR="001C0776" w:rsidRPr="006B7D6E">
        <w:rPr>
          <w:sz w:val="28"/>
          <w:szCs w:val="28"/>
        </w:rPr>
        <w:t>.</w:t>
      </w:r>
      <w:r w:rsidR="00172AF6" w:rsidRPr="006B7D6E">
        <w:rPr>
          <w:sz w:val="28"/>
          <w:szCs w:val="28"/>
        </w:rPr>
        <w:t> </w:t>
      </w:r>
      <w:r w:rsidR="0043422C" w:rsidRPr="006B7D6E">
        <w:rPr>
          <w:sz w:val="28"/>
          <w:szCs w:val="28"/>
        </w:rPr>
        <w:t>Jaunu r</w:t>
      </w:r>
      <w:r w:rsidR="001C0776" w:rsidRPr="006B7D6E">
        <w:rPr>
          <w:sz w:val="28"/>
          <w:szCs w:val="28"/>
        </w:rPr>
        <w:t>ūpniecisk</w:t>
      </w:r>
      <w:r w:rsidR="002359E6" w:rsidRPr="006B7D6E">
        <w:rPr>
          <w:sz w:val="28"/>
          <w:szCs w:val="28"/>
        </w:rPr>
        <w:t>o</w:t>
      </w:r>
      <w:r w:rsidR="001C0776" w:rsidRPr="006B7D6E">
        <w:rPr>
          <w:sz w:val="28"/>
          <w:szCs w:val="28"/>
        </w:rPr>
        <w:t xml:space="preserve"> avāriju riska objektu izvietošanu un </w:t>
      </w:r>
      <w:r w:rsidR="0043422C" w:rsidRPr="006B7D6E">
        <w:rPr>
          <w:sz w:val="28"/>
          <w:szCs w:val="28"/>
        </w:rPr>
        <w:t xml:space="preserve">esošo objektu </w:t>
      </w:r>
      <w:r w:rsidR="001C0776" w:rsidRPr="006B7D6E">
        <w:rPr>
          <w:sz w:val="28"/>
          <w:szCs w:val="28"/>
        </w:rPr>
        <w:t>attīstību</w:t>
      </w:r>
      <w:r w:rsidR="00172AF6" w:rsidRPr="006B7D6E">
        <w:rPr>
          <w:sz w:val="28"/>
          <w:szCs w:val="28"/>
        </w:rPr>
        <w:t>,</w:t>
      </w:r>
      <w:r w:rsidR="001C0776" w:rsidRPr="006B7D6E">
        <w:rPr>
          <w:sz w:val="28"/>
          <w:szCs w:val="28"/>
        </w:rPr>
        <w:t xml:space="preserve"> </w:t>
      </w:r>
      <w:r w:rsidR="00172AF6" w:rsidRPr="006B7D6E">
        <w:rPr>
          <w:sz w:val="28"/>
          <w:szCs w:val="28"/>
        </w:rPr>
        <w:t>ņemot vērā šo noteikumu</w:t>
      </w:r>
      <w:r w:rsidR="0043422C" w:rsidRPr="006B7D6E">
        <w:rPr>
          <w:sz w:val="28"/>
          <w:szCs w:val="28"/>
        </w:rPr>
        <w:t xml:space="preserve"> 26.1. un 26.2.</w:t>
      </w:r>
      <w:r w:rsidR="00E55CCA" w:rsidRPr="006B7D6E">
        <w:rPr>
          <w:sz w:val="28"/>
          <w:szCs w:val="28"/>
        </w:rPr>
        <w:t> </w:t>
      </w:r>
      <w:r w:rsidR="0043422C" w:rsidRPr="006B7D6E">
        <w:rPr>
          <w:sz w:val="28"/>
          <w:szCs w:val="28"/>
        </w:rPr>
        <w:t>apakšpunktā minētā</w:t>
      </w:r>
      <w:r w:rsidR="00172AF6" w:rsidRPr="006B7D6E">
        <w:rPr>
          <w:sz w:val="28"/>
          <w:szCs w:val="28"/>
        </w:rPr>
        <w:t>s</w:t>
      </w:r>
      <w:r w:rsidR="0043422C" w:rsidRPr="006B7D6E">
        <w:rPr>
          <w:sz w:val="28"/>
          <w:szCs w:val="28"/>
        </w:rPr>
        <w:t xml:space="preserve"> izmaiņ</w:t>
      </w:r>
      <w:r w:rsidR="00172AF6" w:rsidRPr="006B7D6E">
        <w:rPr>
          <w:sz w:val="28"/>
          <w:szCs w:val="28"/>
        </w:rPr>
        <w:t>as,</w:t>
      </w:r>
      <w:r w:rsidR="0043422C" w:rsidRPr="006B7D6E">
        <w:rPr>
          <w:sz w:val="28"/>
          <w:szCs w:val="28"/>
        </w:rPr>
        <w:t xml:space="preserve"> </w:t>
      </w:r>
      <w:r w:rsidR="001C0776" w:rsidRPr="006B7D6E">
        <w:rPr>
          <w:sz w:val="28"/>
          <w:szCs w:val="28"/>
        </w:rPr>
        <w:t xml:space="preserve">plāno atbilstoši teritorijas attīstības plānošanas </w:t>
      </w:r>
      <w:r w:rsidR="00EF3911">
        <w:rPr>
          <w:sz w:val="28"/>
          <w:szCs w:val="28"/>
        </w:rPr>
        <w:t>normatīvaj</w:t>
      </w:r>
      <w:r w:rsidR="00172AF6" w:rsidRPr="006B7D6E">
        <w:rPr>
          <w:sz w:val="28"/>
          <w:szCs w:val="28"/>
        </w:rPr>
        <w:t>os</w:t>
      </w:r>
      <w:r w:rsidR="001C0776" w:rsidRPr="006B7D6E">
        <w:rPr>
          <w:sz w:val="28"/>
          <w:szCs w:val="28"/>
        </w:rPr>
        <w:t xml:space="preserve"> </w:t>
      </w:r>
      <w:r w:rsidR="00EF3911">
        <w:rPr>
          <w:sz w:val="28"/>
          <w:szCs w:val="28"/>
        </w:rPr>
        <w:t xml:space="preserve">aktos </w:t>
      </w:r>
      <w:r w:rsidR="001C0776" w:rsidRPr="006B7D6E">
        <w:rPr>
          <w:sz w:val="28"/>
          <w:szCs w:val="28"/>
        </w:rPr>
        <w:t>noteikt</w:t>
      </w:r>
      <w:r w:rsidR="00172AF6" w:rsidRPr="006B7D6E">
        <w:rPr>
          <w:sz w:val="28"/>
          <w:szCs w:val="28"/>
        </w:rPr>
        <w:t>aj</w:t>
      </w:r>
      <w:r w:rsidR="001C0776" w:rsidRPr="006B7D6E">
        <w:rPr>
          <w:sz w:val="28"/>
          <w:szCs w:val="28"/>
        </w:rPr>
        <w:t xml:space="preserve">ai kārtībai, izvērtējot to ietekmi </w:t>
      </w:r>
      <w:r w:rsidR="00154747" w:rsidRPr="006B7D6E">
        <w:rPr>
          <w:sz w:val="28"/>
          <w:szCs w:val="28"/>
        </w:rPr>
        <w:t>ilgtermiņā</w:t>
      </w:r>
      <w:r w:rsidR="0043422C" w:rsidRPr="006B7D6E">
        <w:rPr>
          <w:sz w:val="28"/>
          <w:szCs w:val="28"/>
        </w:rPr>
        <w:t xml:space="preserve"> </w:t>
      </w:r>
      <w:r w:rsidR="001C0776" w:rsidRPr="006B7D6E">
        <w:rPr>
          <w:sz w:val="28"/>
          <w:szCs w:val="28"/>
        </w:rPr>
        <w:t xml:space="preserve">uz apkārtējo teritoriju un nosakot teritoriju </w:t>
      </w:r>
      <w:r w:rsidR="00154747" w:rsidRPr="006B7D6E">
        <w:rPr>
          <w:sz w:val="28"/>
          <w:szCs w:val="28"/>
        </w:rPr>
        <w:t xml:space="preserve">attīstības </w:t>
      </w:r>
      <w:r w:rsidR="001C0776" w:rsidRPr="006B7D6E">
        <w:rPr>
          <w:sz w:val="28"/>
          <w:szCs w:val="28"/>
        </w:rPr>
        <w:t>principus un prasības attiecībā uz rūpniecisko avāriju novēršanu un to seku samazināšanu cilvēkiem un videi, kā arī nodrošinot sabiedrības līdzdalību.</w:t>
      </w:r>
    </w:p>
    <w:p w14:paraId="63B751F7" w14:textId="77777777" w:rsidR="003453E3" w:rsidRPr="006B7D6E" w:rsidRDefault="003453E3" w:rsidP="0076494B">
      <w:pPr>
        <w:jc w:val="both"/>
        <w:rPr>
          <w:sz w:val="28"/>
          <w:szCs w:val="28"/>
        </w:rPr>
      </w:pPr>
    </w:p>
    <w:p w14:paraId="63B751F8" w14:textId="0C57E61B" w:rsidR="00CC1FC1" w:rsidRPr="006B7D6E" w:rsidRDefault="00CC1FC1" w:rsidP="00BA56E4">
      <w:pPr>
        <w:ind w:firstLine="709"/>
        <w:jc w:val="both"/>
        <w:rPr>
          <w:sz w:val="28"/>
          <w:szCs w:val="28"/>
        </w:rPr>
      </w:pPr>
      <w:r w:rsidRPr="006B7D6E">
        <w:rPr>
          <w:sz w:val="28"/>
          <w:szCs w:val="28"/>
        </w:rPr>
        <w:t>5</w:t>
      </w:r>
      <w:r w:rsidR="00D73DF0" w:rsidRPr="006B7D6E">
        <w:rPr>
          <w:sz w:val="28"/>
          <w:szCs w:val="28"/>
        </w:rPr>
        <w:t>1</w:t>
      </w:r>
      <w:r w:rsidRPr="006B7D6E">
        <w:rPr>
          <w:sz w:val="28"/>
          <w:szCs w:val="28"/>
        </w:rPr>
        <w:t>.</w:t>
      </w:r>
      <w:r w:rsidR="00172AF6" w:rsidRPr="006B7D6E">
        <w:rPr>
          <w:sz w:val="28"/>
          <w:szCs w:val="28"/>
        </w:rPr>
        <w:t> </w:t>
      </w:r>
      <w:r w:rsidR="00BA434A" w:rsidRPr="006B7D6E">
        <w:rPr>
          <w:sz w:val="28"/>
          <w:szCs w:val="28"/>
        </w:rPr>
        <w:t>O</w:t>
      </w:r>
      <w:r w:rsidRPr="006B7D6E">
        <w:rPr>
          <w:sz w:val="28"/>
          <w:szCs w:val="28"/>
        </w:rPr>
        <w:t>bjektu izvietošana</w:t>
      </w:r>
      <w:r w:rsidR="00172AF6" w:rsidRPr="006B7D6E">
        <w:rPr>
          <w:sz w:val="28"/>
          <w:szCs w:val="28"/>
        </w:rPr>
        <w:t>s</w:t>
      </w:r>
      <w:r w:rsidRPr="006B7D6E">
        <w:rPr>
          <w:sz w:val="28"/>
          <w:szCs w:val="28"/>
        </w:rPr>
        <w:t xml:space="preserve"> </w:t>
      </w:r>
      <w:r w:rsidR="00172AF6" w:rsidRPr="006B7D6E">
        <w:rPr>
          <w:sz w:val="28"/>
          <w:szCs w:val="28"/>
        </w:rPr>
        <w:t xml:space="preserve">minimālos drošības attālumus </w:t>
      </w:r>
      <w:r w:rsidRPr="006B7D6E">
        <w:rPr>
          <w:sz w:val="28"/>
          <w:szCs w:val="28"/>
        </w:rPr>
        <w:t xml:space="preserve">un teritorijas izmantošanas un apbūves ierobežojumus nosaka </w:t>
      </w:r>
      <w:r w:rsidR="009B02C4" w:rsidRPr="006B7D6E">
        <w:rPr>
          <w:sz w:val="28"/>
          <w:szCs w:val="28"/>
        </w:rPr>
        <w:t xml:space="preserve">pašvaldības teritorijas plānojumos, lokālplānojumos vai detālplānojumos </w:t>
      </w:r>
      <w:r w:rsidRPr="006B7D6E">
        <w:rPr>
          <w:sz w:val="28"/>
          <w:szCs w:val="28"/>
        </w:rPr>
        <w:t xml:space="preserve">atbilstoši teritorijas attīstības plānošanu reglamentējošo normatīvo aktu prasībām un ņemot vērā katra objekta civilās aizsardzības plānu, rūpniecisko avāriju novēršanas programmu vai drošības pārskatu un citu informāciju. Pašvaldības var noteikt </w:t>
      </w:r>
      <w:r w:rsidR="0043422C" w:rsidRPr="006B7D6E">
        <w:rPr>
          <w:sz w:val="28"/>
          <w:szCs w:val="28"/>
        </w:rPr>
        <w:t xml:space="preserve">vienotus </w:t>
      </w:r>
      <w:r w:rsidRPr="006B7D6E">
        <w:rPr>
          <w:sz w:val="28"/>
          <w:szCs w:val="28"/>
        </w:rPr>
        <w:t xml:space="preserve">kritērijus </w:t>
      </w:r>
      <w:r w:rsidR="0043422C" w:rsidRPr="006B7D6E">
        <w:rPr>
          <w:sz w:val="28"/>
          <w:szCs w:val="28"/>
        </w:rPr>
        <w:t xml:space="preserve">(tai skaitā riska līmeni, ja nepieciešams) </w:t>
      </w:r>
      <w:r w:rsidRPr="006B7D6E">
        <w:rPr>
          <w:sz w:val="28"/>
          <w:szCs w:val="28"/>
        </w:rPr>
        <w:t>drošības attālumu noteikšanai.</w:t>
      </w:r>
    </w:p>
    <w:p w14:paraId="63B751F9" w14:textId="77777777" w:rsidR="003453E3" w:rsidRPr="006B7D6E" w:rsidRDefault="003453E3" w:rsidP="00CC1FC1">
      <w:pPr>
        <w:jc w:val="both"/>
        <w:rPr>
          <w:sz w:val="28"/>
          <w:szCs w:val="28"/>
        </w:rPr>
      </w:pPr>
    </w:p>
    <w:p w14:paraId="63B751FA" w14:textId="5B58CB5D" w:rsidR="00CC1FC1" w:rsidRPr="006B7D6E" w:rsidRDefault="00CC1FC1" w:rsidP="00CC1FC1">
      <w:pPr>
        <w:ind w:firstLine="709"/>
        <w:jc w:val="both"/>
        <w:rPr>
          <w:sz w:val="28"/>
          <w:szCs w:val="28"/>
        </w:rPr>
      </w:pPr>
      <w:r w:rsidRPr="006B7D6E">
        <w:rPr>
          <w:sz w:val="28"/>
          <w:szCs w:val="28"/>
        </w:rPr>
        <w:t>5</w:t>
      </w:r>
      <w:r w:rsidR="00D73DF0" w:rsidRPr="006B7D6E">
        <w:rPr>
          <w:sz w:val="28"/>
          <w:szCs w:val="28"/>
        </w:rPr>
        <w:t>2</w:t>
      </w:r>
      <w:r w:rsidRPr="006B7D6E">
        <w:rPr>
          <w:sz w:val="28"/>
          <w:szCs w:val="28"/>
        </w:rPr>
        <w:t>.</w:t>
      </w:r>
      <w:r w:rsidR="00172AF6" w:rsidRPr="006B7D6E">
        <w:rPr>
          <w:sz w:val="28"/>
          <w:szCs w:val="28"/>
        </w:rPr>
        <w:t> </w:t>
      </w:r>
      <w:r w:rsidRPr="006B7D6E">
        <w:rPr>
          <w:sz w:val="28"/>
          <w:szCs w:val="28"/>
        </w:rPr>
        <w:t>Šo noteikumu 5</w:t>
      </w:r>
      <w:r w:rsidR="00D73DF0" w:rsidRPr="006B7D6E">
        <w:rPr>
          <w:sz w:val="28"/>
          <w:szCs w:val="28"/>
        </w:rPr>
        <w:t>1</w:t>
      </w:r>
      <w:r w:rsidRPr="006B7D6E">
        <w:rPr>
          <w:sz w:val="28"/>
          <w:szCs w:val="28"/>
        </w:rPr>
        <w:t>.</w:t>
      </w:r>
      <w:r w:rsidR="00E55CCA" w:rsidRPr="006B7D6E">
        <w:rPr>
          <w:sz w:val="28"/>
          <w:szCs w:val="28"/>
        </w:rPr>
        <w:t> </w:t>
      </w:r>
      <w:r w:rsidRPr="006B7D6E">
        <w:rPr>
          <w:sz w:val="28"/>
          <w:szCs w:val="28"/>
        </w:rPr>
        <w:t>punktā minētos minimālos drošības attālumus ievēro arī gadījumā, ja blakus rūpniecisk</w:t>
      </w:r>
      <w:r w:rsidR="00F2702F" w:rsidRPr="006B7D6E">
        <w:rPr>
          <w:sz w:val="28"/>
          <w:szCs w:val="28"/>
        </w:rPr>
        <w:t>o</w:t>
      </w:r>
      <w:r w:rsidRPr="006B7D6E">
        <w:rPr>
          <w:sz w:val="28"/>
          <w:szCs w:val="28"/>
        </w:rPr>
        <w:t xml:space="preserve"> avāriju riska objektiem tiek plānota jauna, cita veida apbūve.</w:t>
      </w:r>
    </w:p>
    <w:p w14:paraId="63B751FB" w14:textId="77777777" w:rsidR="003453E3" w:rsidRPr="006B7D6E" w:rsidRDefault="003453E3" w:rsidP="00BA56E4">
      <w:pPr>
        <w:ind w:firstLine="709"/>
        <w:jc w:val="both"/>
        <w:rPr>
          <w:sz w:val="28"/>
          <w:szCs w:val="28"/>
        </w:rPr>
      </w:pPr>
    </w:p>
    <w:p w14:paraId="63B751FC" w14:textId="6539823B" w:rsidR="003453E3" w:rsidRPr="006B7D6E" w:rsidRDefault="00371FD6" w:rsidP="00BA56E4">
      <w:pPr>
        <w:ind w:firstLine="709"/>
        <w:jc w:val="both"/>
        <w:rPr>
          <w:sz w:val="28"/>
          <w:szCs w:val="28"/>
        </w:rPr>
      </w:pPr>
      <w:r w:rsidRPr="006B7D6E">
        <w:rPr>
          <w:sz w:val="28"/>
          <w:szCs w:val="28"/>
        </w:rPr>
        <w:t>5</w:t>
      </w:r>
      <w:r w:rsidR="00D73DF0" w:rsidRPr="006B7D6E">
        <w:rPr>
          <w:sz w:val="28"/>
          <w:szCs w:val="28"/>
        </w:rPr>
        <w:t>3</w:t>
      </w:r>
      <w:r w:rsidR="003453E3" w:rsidRPr="006B7D6E">
        <w:rPr>
          <w:sz w:val="28"/>
          <w:szCs w:val="28"/>
        </w:rPr>
        <w:t>.</w:t>
      </w:r>
      <w:r w:rsidR="00172AF6" w:rsidRPr="006B7D6E">
        <w:rPr>
          <w:sz w:val="28"/>
          <w:szCs w:val="28"/>
        </w:rPr>
        <w:t> </w:t>
      </w:r>
      <w:r w:rsidR="003453E3" w:rsidRPr="006B7D6E">
        <w:rPr>
          <w:sz w:val="28"/>
          <w:szCs w:val="28"/>
        </w:rPr>
        <w:t xml:space="preserve">Plānojot minimālos drošības attālumus un apbūves </w:t>
      </w:r>
      <w:r w:rsidR="00D56376" w:rsidRPr="006B7D6E">
        <w:rPr>
          <w:sz w:val="28"/>
          <w:szCs w:val="28"/>
        </w:rPr>
        <w:t>ierobežojumus</w:t>
      </w:r>
      <w:r w:rsidR="006C6180" w:rsidRPr="006B7D6E">
        <w:rPr>
          <w:sz w:val="28"/>
          <w:szCs w:val="28"/>
        </w:rPr>
        <w:t xml:space="preserve"> ap esošajiem un jaunajiem objektiem</w:t>
      </w:r>
      <w:r w:rsidR="003453E3" w:rsidRPr="006B7D6E">
        <w:rPr>
          <w:sz w:val="28"/>
          <w:szCs w:val="28"/>
        </w:rPr>
        <w:t>, ņem vērā:</w:t>
      </w:r>
    </w:p>
    <w:p w14:paraId="63B751FD" w14:textId="321AAB67" w:rsidR="003453E3" w:rsidRPr="006B7D6E" w:rsidRDefault="00371FD6" w:rsidP="00BA56E4">
      <w:pPr>
        <w:ind w:firstLine="709"/>
        <w:jc w:val="both"/>
        <w:rPr>
          <w:sz w:val="28"/>
          <w:szCs w:val="28"/>
        </w:rPr>
      </w:pPr>
      <w:r w:rsidRPr="006B7D6E">
        <w:rPr>
          <w:sz w:val="28"/>
          <w:szCs w:val="28"/>
        </w:rPr>
        <w:t>5</w:t>
      </w:r>
      <w:r w:rsidR="00D73DF0" w:rsidRPr="006B7D6E">
        <w:rPr>
          <w:sz w:val="28"/>
          <w:szCs w:val="28"/>
        </w:rPr>
        <w:t>3</w:t>
      </w:r>
      <w:r w:rsidR="003453E3" w:rsidRPr="006B7D6E">
        <w:rPr>
          <w:sz w:val="28"/>
          <w:szCs w:val="28"/>
        </w:rPr>
        <w:t>.1.</w:t>
      </w:r>
      <w:r w:rsidR="00172AF6" w:rsidRPr="006B7D6E">
        <w:rPr>
          <w:sz w:val="28"/>
          <w:szCs w:val="28"/>
        </w:rPr>
        <w:t> </w:t>
      </w:r>
      <w:r w:rsidR="003453E3" w:rsidRPr="006B7D6E">
        <w:rPr>
          <w:sz w:val="28"/>
          <w:szCs w:val="28"/>
        </w:rPr>
        <w:t>iespējamās rūpnieciskās avārijas raksturojumu (tai skaitā rūpnie</w:t>
      </w:r>
      <w:r w:rsidR="00172AF6" w:rsidRPr="006B7D6E">
        <w:rPr>
          <w:sz w:val="28"/>
          <w:szCs w:val="28"/>
        </w:rPr>
        <w:softHyphen/>
      </w:r>
      <w:r w:rsidR="003453E3" w:rsidRPr="006B7D6E">
        <w:rPr>
          <w:sz w:val="28"/>
          <w:szCs w:val="28"/>
        </w:rPr>
        <w:t>ciskās avārijas iespējamību un tās seku aptuveno apjomu);</w:t>
      </w:r>
    </w:p>
    <w:p w14:paraId="63B751FE" w14:textId="26528C2A" w:rsidR="003453E3" w:rsidRPr="006B7D6E" w:rsidRDefault="00371FD6" w:rsidP="00BA56E4">
      <w:pPr>
        <w:ind w:firstLine="709"/>
        <w:jc w:val="both"/>
        <w:rPr>
          <w:sz w:val="28"/>
          <w:szCs w:val="28"/>
        </w:rPr>
      </w:pPr>
      <w:r w:rsidRPr="006B7D6E">
        <w:rPr>
          <w:sz w:val="28"/>
          <w:szCs w:val="28"/>
        </w:rPr>
        <w:lastRenderedPageBreak/>
        <w:t>5</w:t>
      </w:r>
      <w:r w:rsidR="00D73DF0" w:rsidRPr="006B7D6E">
        <w:rPr>
          <w:sz w:val="28"/>
          <w:szCs w:val="28"/>
        </w:rPr>
        <w:t>3</w:t>
      </w:r>
      <w:r w:rsidR="003453E3" w:rsidRPr="006B7D6E">
        <w:rPr>
          <w:sz w:val="28"/>
          <w:szCs w:val="28"/>
        </w:rPr>
        <w:t>.2.</w:t>
      </w:r>
      <w:r w:rsidR="00172AF6" w:rsidRPr="006B7D6E">
        <w:rPr>
          <w:sz w:val="28"/>
          <w:szCs w:val="28"/>
        </w:rPr>
        <w:t> </w:t>
      </w:r>
      <w:r w:rsidR="003453E3" w:rsidRPr="006B7D6E">
        <w:rPr>
          <w:sz w:val="28"/>
          <w:szCs w:val="28"/>
        </w:rPr>
        <w:t>teritoriju, kurā nepieciešams veikt pasākum</w:t>
      </w:r>
      <w:r w:rsidR="00172AF6" w:rsidRPr="006B7D6E">
        <w:rPr>
          <w:sz w:val="28"/>
          <w:szCs w:val="28"/>
        </w:rPr>
        <w:t>us aizsardzībai pret rūpniecisk</w:t>
      </w:r>
      <w:r w:rsidR="003453E3" w:rsidRPr="006B7D6E">
        <w:rPr>
          <w:sz w:val="28"/>
          <w:szCs w:val="28"/>
        </w:rPr>
        <w:t>ām avārijām</w:t>
      </w:r>
      <w:r w:rsidR="004A62EF" w:rsidRPr="006B7D6E">
        <w:rPr>
          <w:sz w:val="28"/>
          <w:szCs w:val="28"/>
        </w:rPr>
        <w:t>, kas noteiktas rūpniecisko avāriju novēršanas programmā, drošības pārskatā un civilās aizsardzības plānā</w:t>
      </w:r>
      <w:r w:rsidR="003453E3" w:rsidRPr="006B7D6E">
        <w:rPr>
          <w:sz w:val="28"/>
          <w:szCs w:val="28"/>
        </w:rPr>
        <w:t>;</w:t>
      </w:r>
    </w:p>
    <w:p w14:paraId="63B751FF" w14:textId="4E39511F" w:rsidR="003453E3" w:rsidRPr="006B7D6E" w:rsidRDefault="00371FD6" w:rsidP="00BA56E4">
      <w:pPr>
        <w:ind w:firstLine="709"/>
        <w:jc w:val="both"/>
        <w:rPr>
          <w:sz w:val="28"/>
          <w:szCs w:val="28"/>
        </w:rPr>
      </w:pPr>
      <w:r w:rsidRPr="006B7D6E">
        <w:rPr>
          <w:sz w:val="28"/>
          <w:szCs w:val="28"/>
        </w:rPr>
        <w:t>5</w:t>
      </w:r>
      <w:r w:rsidR="00D73DF0" w:rsidRPr="006B7D6E">
        <w:rPr>
          <w:sz w:val="28"/>
          <w:szCs w:val="28"/>
        </w:rPr>
        <w:t>3</w:t>
      </w:r>
      <w:r w:rsidR="003453E3" w:rsidRPr="006B7D6E">
        <w:rPr>
          <w:sz w:val="28"/>
          <w:szCs w:val="28"/>
        </w:rPr>
        <w:t>.3.</w:t>
      </w:r>
      <w:r w:rsidR="00172AF6" w:rsidRPr="006B7D6E">
        <w:rPr>
          <w:sz w:val="28"/>
          <w:szCs w:val="28"/>
        </w:rPr>
        <w:t> </w:t>
      </w:r>
      <w:r w:rsidR="003453E3" w:rsidRPr="006B7D6E">
        <w:rPr>
          <w:sz w:val="28"/>
          <w:szCs w:val="28"/>
        </w:rPr>
        <w:t xml:space="preserve">nepieciešamību teritorijā, kuru var ietekmēt rūpnieciskā avārija vai domino efekts, izveidot </w:t>
      </w:r>
      <w:r w:rsidR="004A62EF" w:rsidRPr="006B7D6E">
        <w:rPr>
          <w:sz w:val="28"/>
          <w:szCs w:val="28"/>
        </w:rPr>
        <w:t xml:space="preserve">drošības </w:t>
      </w:r>
      <w:r w:rsidR="003453E3" w:rsidRPr="006B7D6E">
        <w:rPr>
          <w:sz w:val="28"/>
          <w:szCs w:val="28"/>
        </w:rPr>
        <w:t xml:space="preserve">aizsargjoslu vai noteikt citus teritorijas izmantošanas ierobežojumus, </w:t>
      </w:r>
      <w:r w:rsidR="00F2702F" w:rsidRPr="006B7D6E">
        <w:rPr>
          <w:sz w:val="28"/>
          <w:szCs w:val="28"/>
        </w:rPr>
        <w:t>lai</w:t>
      </w:r>
      <w:r w:rsidR="003453E3" w:rsidRPr="006B7D6E">
        <w:rPr>
          <w:sz w:val="28"/>
          <w:szCs w:val="28"/>
        </w:rPr>
        <w:t xml:space="preserve"> samazin</w:t>
      </w:r>
      <w:r w:rsidR="00F2702F" w:rsidRPr="006B7D6E">
        <w:rPr>
          <w:sz w:val="28"/>
          <w:szCs w:val="28"/>
        </w:rPr>
        <w:t>ātu</w:t>
      </w:r>
      <w:r w:rsidR="003453E3" w:rsidRPr="006B7D6E">
        <w:rPr>
          <w:sz w:val="28"/>
          <w:szCs w:val="28"/>
        </w:rPr>
        <w:t xml:space="preserve"> rūpnieciskās a</w:t>
      </w:r>
      <w:r w:rsidR="00BE2AB0" w:rsidRPr="006B7D6E">
        <w:rPr>
          <w:sz w:val="28"/>
          <w:szCs w:val="28"/>
        </w:rPr>
        <w:t>vārijas risku cilvēkam un videi;</w:t>
      </w:r>
    </w:p>
    <w:p w14:paraId="63B75200" w14:textId="2CFE497A" w:rsidR="00BE2AB0" w:rsidRPr="006B7D6E" w:rsidRDefault="00D73DF0" w:rsidP="00BA56E4">
      <w:pPr>
        <w:ind w:firstLine="709"/>
        <w:jc w:val="both"/>
        <w:rPr>
          <w:sz w:val="28"/>
          <w:szCs w:val="28"/>
        </w:rPr>
      </w:pPr>
      <w:r w:rsidRPr="006B7D6E">
        <w:rPr>
          <w:sz w:val="28"/>
          <w:szCs w:val="28"/>
        </w:rPr>
        <w:t>53</w:t>
      </w:r>
      <w:r w:rsidR="00BE2AB0" w:rsidRPr="006B7D6E">
        <w:rPr>
          <w:sz w:val="28"/>
          <w:szCs w:val="28"/>
        </w:rPr>
        <w:t>.4.</w:t>
      </w:r>
      <w:r w:rsidR="00AB591F" w:rsidRPr="006B7D6E">
        <w:rPr>
          <w:sz w:val="28"/>
          <w:szCs w:val="28"/>
        </w:rPr>
        <w:t> </w:t>
      </w:r>
      <w:r w:rsidR="00BE2AB0" w:rsidRPr="006B7D6E">
        <w:rPr>
          <w:sz w:val="28"/>
          <w:szCs w:val="28"/>
        </w:rPr>
        <w:t>objekta atbildīgās personas sniegto tehnisko informāciju un skaidrojumu par konkrētiem rūpnieciskās avārijas riska faktoriem, riska līmeni (pakāpi) un avāriju seku iespējamās nevēlamās iedarbības attālumiem.</w:t>
      </w:r>
    </w:p>
    <w:p w14:paraId="63B75201" w14:textId="77777777" w:rsidR="004A62EF" w:rsidRPr="006B7D6E" w:rsidRDefault="004A62EF" w:rsidP="004A62EF">
      <w:pPr>
        <w:jc w:val="both"/>
        <w:rPr>
          <w:sz w:val="28"/>
          <w:szCs w:val="28"/>
        </w:rPr>
      </w:pPr>
    </w:p>
    <w:p w14:paraId="63B75202" w14:textId="51B9F68C" w:rsidR="003453E3" w:rsidRPr="006B7D6E" w:rsidRDefault="00371FD6" w:rsidP="00BA56E4">
      <w:pPr>
        <w:ind w:firstLine="709"/>
        <w:jc w:val="both"/>
        <w:rPr>
          <w:sz w:val="28"/>
          <w:szCs w:val="28"/>
        </w:rPr>
      </w:pPr>
      <w:r w:rsidRPr="006B7D6E">
        <w:rPr>
          <w:sz w:val="28"/>
          <w:szCs w:val="28"/>
        </w:rPr>
        <w:t>5</w:t>
      </w:r>
      <w:r w:rsidR="00D73DF0" w:rsidRPr="006B7D6E">
        <w:rPr>
          <w:sz w:val="28"/>
          <w:szCs w:val="28"/>
        </w:rPr>
        <w:t>4</w:t>
      </w:r>
      <w:r w:rsidR="003453E3" w:rsidRPr="006B7D6E">
        <w:rPr>
          <w:sz w:val="28"/>
          <w:szCs w:val="28"/>
        </w:rPr>
        <w:t>.</w:t>
      </w:r>
      <w:r w:rsidR="00AB591F" w:rsidRPr="006B7D6E">
        <w:rPr>
          <w:sz w:val="28"/>
          <w:szCs w:val="28"/>
        </w:rPr>
        <w:t> </w:t>
      </w:r>
      <w:r w:rsidR="007E6068" w:rsidRPr="006B7D6E">
        <w:rPr>
          <w:sz w:val="28"/>
          <w:szCs w:val="28"/>
        </w:rPr>
        <w:t xml:space="preserve">Pašvaldība </w:t>
      </w:r>
      <w:r w:rsidR="00636F81" w:rsidRPr="006B7D6E">
        <w:rPr>
          <w:sz w:val="28"/>
          <w:szCs w:val="28"/>
        </w:rPr>
        <w:t>pieprasa</w:t>
      </w:r>
      <w:r w:rsidR="007E6068" w:rsidRPr="006B7D6E">
        <w:rPr>
          <w:sz w:val="28"/>
          <w:szCs w:val="28"/>
        </w:rPr>
        <w:t xml:space="preserve"> objekta atbildīg</w:t>
      </w:r>
      <w:r w:rsidR="00B06463">
        <w:rPr>
          <w:sz w:val="28"/>
          <w:szCs w:val="28"/>
        </w:rPr>
        <w:t>aj</w:t>
      </w:r>
      <w:r w:rsidR="007E6068" w:rsidRPr="006B7D6E">
        <w:rPr>
          <w:sz w:val="28"/>
          <w:szCs w:val="28"/>
        </w:rPr>
        <w:t xml:space="preserve">ai personai sniegt informāciju par konkrētiem rūpnieciskās avārijas riska faktoriem, riska līmeni (pakāpi) un avāriju seku iespējamās nevēlamās iedarbības attālumiem, ja šāda informācija ir nepieciešama teritorijas attīstības plānošanai. </w:t>
      </w:r>
    </w:p>
    <w:p w14:paraId="63B75203" w14:textId="77777777" w:rsidR="007E6068" w:rsidRPr="006B7D6E" w:rsidRDefault="007E6068" w:rsidP="00BA56E4">
      <w:pPr>
        <w:ind w:firstLine="709"/>
        <w:jc w:val="both"/>
        <w:rPr>
          <w:sz w:val="28"/>
          <w:szCs w:val="28"/>
        </w:rPr>
      </w:pPr>
    </w:p>
    <w:p w14:paraId="63B75204" w14:textId="6358C0D2" w:rsidR="003453E3" w:rsidRPr="006B7D6E" w:rsidRDefault="00371FD6" w:rsidP="00BA56E4">
      <w:pPr>
        <w:ind w:firstLine="720"/>
        <w:jc w:val="both"/>
        <w:rPr>
          <w:sz w:val="28"/>
          <w:szCs w:val="28"/>
        </w:rPr>
      </w:pPr>
      <w:r w:rsidRPr="006B7D6E">
        <w:rPr>
          <w:sz w:val="28"/>
          <w:szCs w:val="28"/>
        </w:rPr>
        <w:t>5</w:t>
      </w:r>
      <w:r w:rsidR="00D73DF0" w:rsidRPr="006B7D6E">
        <w:rPr>
          <w:sz w:val="28"/>
          <w:szCs w:val="28"/>
        </w:rPr>
        <w:t>5</w:t>
      </w:r>
      <w:r w:rsidR="003453E3" w:rsidRPr="006B7D6E">
        <w:rPr>
          <w:sz w:val="28"/>
          <w:szCs w:val="28"/>
        </w:rPr>
        <w:t>. Vides pārraudzības valsts birojs sniedz attiecīgajām pašvaldībām:</w:t>
      </w:r>
    </w:p>
    <w:p w14:paraId="63B75205" w14:textId="5EEA2F0D" w:rsidR="003453E3" w:rsidRPr="006B7D6E" w:rsidRDefault="00371FD6" w:rsidP="00BA56E4">
      <w:pPr>
        <w:ind w:firstLine="720"/>
        <w:jc w:val="both"/>
        <w:rPr>
          <w:sz w:val="28"/>
          <w:szCs w:val="28"/>
        </w:rPr>
      </w:pPr>
      <w:r w:rsidRPr="006B7D6E">
        <w:rPr>
          <w:sz w:val="28"/>
          <w:szCs w:val="28"/>
        </w:rPr>
        <w:t>5</w:t>
      </w:r>
      <w:r w:rsidR="00D73DF0" w:rsidRPr="006B7D6E">
        <w:rPr>
          <w:sz w:val="28"/>
          <w:szCs w:val="28"/>
        </w:rPr>
        <w:t>5</w:t>
      </w:r>
      <w:r w:rsidR="003453E3" w:rsidRPr="006B7D6E">
        <w:rPr>
          <w:sz w:val="28"/>
          <w:szCs w:val="28"/>
        </w:rPr>
        <w:t>.1. </w:t>
      </w:r>
      <w:r w:rsidR="00045410" w:rsidRPr="006B7D6E">
        <w:rPr>
          <w:sz w:val="28"/>
          <w:szCs w:val="28"/>
        </w:rPr>
        <w:t xml:space="preserve">informāciju </w:t>
      </w:r>
      <w:r w:rsidR="003453E3" w:rsidRPr="006B7D6E">
        <w:rPr>
          <w:sz w:val="28"/>
          <w:szCs w:val="28"/>
        </w:rPr>
        <w:t>par objektiem, uz kuriem attiecas šie noteikumi, un teritorijām, kuras var ietekmēt šajos objektos iespējamās rūpnieciskās avārijas vai to izraisītais domino efekts;</w:t>
      </w:r>
    </w:p>
    <w:p w14:paraId="63B75206" w14:textId="65DE9581" w:rsidR="003453E3" w:rsidRPr="006B7D6E" w:rsidRDefault="00371FD6" w:rsidP="00BA56E4">
      <w:pPr>
        <w:ind w:firstLine="709"/>
        <w:jc w:val="both"/>
        <w:rPr>
          <w:sz w:val="28"/>
          <w:szCs w:val="28"/>
        </w:rPr>
      </w:pPr>
      <w:r w:rsidRPr="006B7D6E">
        <w:rPr>
          <w:sz w:val="28"/>
          <w:szCs w:val="28"/>
        </w:rPr>
        <w:t>5</w:t>
      </w:r>
      <w:r w:rsidR="00D73DF0" w:rsidRPr="006B7D6E">
        <w:rPr>
          <w:sz w:val="28"/>
          <w:szCs w:val="28"/>
        </w:rPr>
        <w:t>5</w:t>
      </w:r>
      <w:r w:rsidR="003453E3" w:rsidRPr="006B7D6E">
        <w:rPr>
          <w:sz w:val="28"/>
          <w:szCs w:val="28"/>
        </w:rPr>
        <w:t>.2. ja nepieciešams</w:t>
      </w:r>
      <w:r w:rsidR="00AB591F" w:rsidRPr="006B7D6E">
        <w:rPr>
          <w:sz w:val="28"/>
          <w:szCs w:val="28"/>
        </w:rPr>
        <w:t>,</w:t>
      </w:r>
      <w:r w:rsidR="008940DB" w:rsidRPr="006B7D6E">
        <w:rPr>
          <w:sz w:val="28"/>
          <w:szCs w:val="28"/>
        </w:rPr>
        <w:t xml:space="preserve"> ar tehniskiem datiem vai rūpniecisko avāriju riska vai to seku </w:t>
      </w:r>
      <w:r w:rsidR="00B7337F" w:rsidRPr="006B7D6E">
        <w:rPr>
          <w:sz w:val="28"/>
          <w:szCs w:val="28"/>
        </w:rPr>
        <w:t>izplatības novērtējumu</w:t>
      </w:r>
      <w:r w:rsidR="008940DB" w:rsidRPr="006B7D6E">
        <w:rPr>
          <w:sz w:val="28"/>
          <w:szCs w:val="28"/>
        </w:rPr>
        <w:t xml:space="preserve"> pamatotus</w:t>
      </w:r>
      <w:r w:rsidR="003453E3" w:rsidRPr="006B7D6E">
        <w:rPr>
          <w:sz w:val="28"/>
          <w:szCs w:val="28"/>
        </w:rPr>
        <w:t xml:space="preserve"> ieteikumus par </w:t>
      </w:r>
      <w:r w:rsidR="00D56376" w:rsidRPr="006B7D6E">
        <w:rPr>
          <w:sz w:val="28"/>
          <w:szCs w:val="28"/>
        </w:rPr>
        <w:t xml:space="preserve">aprobežojumiem </w:t>
      </w:r>
      <w:r w:rsidR="003453E3" w:rsidRPr="006B7D6E">
        <w:rPr>
          <w:sz w:val="28"/>
          <w:szCs w:val="28"/>
        </w:rPr>
        <w:t>teritoriju izmantošanā, attālumiem starp objektu un dzīvojamo ēku apbūves teritorijām vai citām teritorijām</w:t>
      </w:r>
      <w:r w:rsidR="002D7AC0" w:rsidRPr="006B7D6E">
        <w:rPr>
          <w:sz w:val="28"/>
          <w:szCs w:val="28"/>
        </w:rPr>
        <w:t xml:space="preserve">, kā arī </w:t>
      </w:r>
      <w:r w:rsidR="003453E3" w:rsidRPr="006B7D6E">
        <w:rPr>
          <w:sz w:val="28"/>
          <w:szCs w:val="28"/>
        </w:rPr>
        <w:t xml:space="preserve">citiem teritoriju izmantošanas un apbūves </w:t>
      </w:r>
      <w:r w:rsidR="00D56376" w:rsidRPr="006B7D6E">
        <w:rPr>
          <w:sz w:val="28"/>
          <w:szCs w:val="28"/>
        </w:rPr>
        <w:t>ierobežojumiem</w:t>
      </w:r>
      <w:r w:rsidR="003453E3" w:rsidRPr="006B7D6E">
        <w:rPr>
          <w:sz w:val="28"/>
          <w:szCs w:val="28"/>
        </w:rPr>
        <w:t>, kas ieteikti pēc izvērtēšanas vai paredzēti</w:t>
      </w:r>
      <w:r w:rsidR="004B63B4" w:rsidRPr="006B7D6E">
        <w:rPr>
          <w:sz w:val="28"/>
          <w:szCs w:val="28"/>
        </w:rPr>
        <w:t xml:space="preserve"> sākotnējā</w:t>
      </w:r>
      <w:r w:rsidR="003453E3" w:rsidRPr="006B7D6E">
        <w:rPr>
          <w:sz w:val="28"/>
          <w:szCs w:val="28"/>
        </w:rPr>
        <w:t xml:space="preserve"> </w:t>
      </w:r>
      <w:r w:rsidR="004B63B4" w:rsidRPr="006B7D6E">
        <w:rPr>
          <w:sz w:val="28"/>
          <w:szCs w:val="28"/>
        </w:rPr>
        <w:t>iz</w:t>
      </w:r>
      <w:r w:rsidR="003453E3" w:rsidRPr="006B7D6E">
        <w:rPr>
          <w:sz w:val="28"/>
          <w:szCs w:val="28"/>
        </w:rPr>
        <w:t>vērtējumā, ietekmes uz vidi novērtējumā, drošības pārskatā vai rūpniecisko avāriju novēršanas programmā, kā arī minimālo drošības attālumu plānošanas kritērijiem.</w:t>
      </w:r>
    </w:p>
    <w:p w14:paraId="63B75207" w14:textId="77777777" w:rsidR="003453E3" w:rsidRPr="006B7D6E" w:rsidRDefault="003453E3" w:rsidP="00BA56E4">
      <w:pPr>
        <w:ind w:firstLine="709"/>
        <w:jc w:val="both"/>
        <w:rPr>
          <w:sz w:val="28"/>
          <w:szCs w:val="28"/>
        </w:rPr>
      </w:pPr>
      <w:bookmarkStart w:id="26" w:name="p-507071"/>
      <w:bookmarkStart w:id="27" w:name="p56"/>
      <w:bookmarkEnd w:id="26"/>
      <w:bookmarkEnd w:id="27"/>
    </w:p>
    <w:p w14:paraId="63B75208" w14:textId="5546E615" w:rsidR="003453E3" w:rsidRPr="006B7D6E" w:rsidRDefault="00371FD6" w:rsidP="00BA56E4">
      <w:pPr>
        <w:ind w:firstLine="709"/>
        <w:jc w:val="both"/>
        <w:rPr>
          <w:sz w:val="28"/>
          <w:szCs w:val="28"/>
        </w:rPr>
      </w:pPr>
      <w:r w:rsidRPr="006B7D6E">
        <w:rPr>
          <w:sz w:val="28"/>
          <w:szCs w:val="28"/>
        </w:rPr>
        <w:t>5</w:t>
      </w:r>
      <w:r w:rsidR="00D73DF0" w:rsidRPr="006B7D6E">
        <w:rPr>
          <w:sz w:val="28"/>
          <w:szCs w:val="28"/>
        </w:rPr>
        <w:t>6</w:t>
      </w:r>
      <w:r w:rsidR="003453E3" w:rsidRPr="006B7D6E">
        <w:rPr>
          <w:sz w:val="28"/>
          <w:szCs w:val="28"/>
        </w:rPr>
        <w:t xml:space="preserve">. Ja esošā objekta apkārtnē atrodas blīvi apdzīvotas vai citādi intensīvi izmantotas teritorijas un tādēļ nav iespējams noteikt teritorijas izmantošanas </w:t>
      </w:r>
      <w:r w:rsidR="00D56376" w:rsidRPr="006B7D6E">
        <w:rPr>
          <w:sz w:val="28"/>
          <w:szCs w:val="28"/>
        </w:rPr>
        <w:t>ap</w:t>
      </w:r>
      <w:r w:rsidR="003453E3" w:rsidRPr="006B7D6E">
        <w:rPr>
          <w:sz w:val="28"/>
          <w:szCs w:val="28"/>
        </w:rPr>
        <w:t xml:space="preserve">robežojumus, kas nodrošinātu iespēju samazināt rūpniecisko avāriju ietekmi uz cilvēku vai vidi, vai noteiktie teritorijas izmantošanas ierobežojumi ir nepietiekami un rūpnieciskā avārija objektā var apdraudēt cilvēku dzīvību ārpus objekta, atbildīgā persona veic tehniskos pasākumus, </w:t>
      </w:r>
      <w:r w:rsidR="00DC7EFC" w:rsidRPr="006B7D6E">
        <w:rPr>
          <w:sz w:val="28"/>
          <w:szCs w:val="28"/>
        </w:rPr>
        <w:t xml:space="preserve">lai </w:t>
      </w:r>
      <w:r w:rsidR="003453E3" w:rsidRPr="006B7D6E">
        <w:rPr>
          <w:sz w:val="28"/>
          <w:szCs w:val="28"/>
        </w:rPr>
        <w:t xml:space="preserve">nodrošinātu, </w:t>
      </w:r>
      <w:r w:rsidR="00DC7EFC" w:rsidRPr="006B7D6E">
        <w:rPr>
          <w:sz w:val="28"/>
          <w:szCs w:val="28"/>
        </w:rPr>
        <w:t xml:space="preserve">ka </w:t>
      </w:r>
      <w:r w:rsidR="003453E3" w:rsidRPr="006B7D6E">
        <w:rPr>
          <w:sz w:val="28"/>
          <w:szCs w:val="28"/>
        </w:rPr>
        <w:t>ilgtermiņā neti</w:t>
      </w:r>
      <w:r w:rsidR="005F2D00" w:rsidRPr="006B7D6E">
        <w:rPr>
          <w:sz w:val="28"/>
          <w:szCs w:val="28"/>
        </w:rPr>
        <w:t>e</w:t>
      </w:r>
      <w:r w:rsidR="003453E3" w:rsidRPr="006B7D6E">
        <w:rPr>
          <w:sz w:val="28"/>
          <w:szCs w:val="28"/>
        </w:rPr>
        <w:t>k</w:t>
      </w:r>
      <w:r w:rsidR="005F2D00" w:rsidRPr="006B7D6E">
        <w:rPr>
          <w:sz w:val="28"/>
          <w:szCs w:val="28"/>
        </w:rPr>
        <w:t xml:space="preserve"> </w:t>
      </w:r>
      <w:r w:rsidR="003453E3" w:rsidRPr="006B7D6E">
        <w:rPr>
          <w:sz w:val="28"/>
          <w:szCs w:val="28"/>
        </w:rPr>
        <w:t>palielināts rūpniecisko avāriju risks vai t</w:t>
      </w:r>
      <w:r w:rsidR="005F2D00" w:rsidRPr="006B7D6E">
        <w:rPr>
          <w:sz w:val="28"/>
          <w:szCs w:val="28"/>
        </w:rPr>
        <w:t>o</w:t>
      </w:r>
      <w:r w:rsidR="003453E3" w:rsidRPr="006B7D6E">
        <w:rPr>
          <w:sz w:val="28"/>
          <w:szCs w:val="28"/>
        </w:rPr>
        <w:t xml:space="preserve"> nevēlamā ietekme uz cilvēku vai vidi.</w:t>
      </w:r>
    </w:p>
    <w:p w14:paraId="63B75209" w14:textId="77777777" w:rsidR="003453E3" w:rsidRPr="006B7D6E" w:rsidRDefault="003453E3" w:rsidP="00072A07">
      <w:pPr>
        <w:jc w:val="center"/>
        <w:rPr>
          <w:bCs/>
          <w:sz w:val="28"/>
          <w:szCs w:val="28"/>
        </w:rPr>
      </w:pPr>
      <w:bookmarkStart w:id="28" w:name="n11"/>
      <w:bookmarkEnd w:id="28"/>
    </w:p>
    <w:p w14:paraId="63B7520A" w14:textId="51771B5C" w:rsidR="00E16D93" w:rsidRPr="006B7D6E" w:rsidRDefault="00371FD6" w:rsidP="00072A07">
      <w:pPr>
        <w:jc w:val="center"/>
        <w:rPr>
          <w:b/>
          <w:bCs/>
          <w:sz w:val="28"/>
          <w:szCs w:val="28"/>
        </w:rPr>
      </w:pPr>
      <w:r w:rsidRPr="006B7D6E">
        <w:rPr>
          <w:b/>
          <w:bCs/>
          <w:sz w:val="28"/>
          <w:szCs w:val="28"/>
        </w:rPr>
        <w:t>I</w:t>
      </w:r>
      <w:r w:rsidR="00B17960" w:rsidRPr="006B7D6E">
        <w:rPr>
          <w:b/>
          <w:bCs/>
          <w:sz w:val="28"/>
          <w:szCs w:val="28"/>
        </w:rPr>
        <w:t>X</w:t>
      </w:r>
      <w:r w:rsidR="003453E3" w:rsidRPr="006B7D6E">
        <w:rPr>
          <w:b/>
          <w:bCs/>
          <w:sz w:val="28"/>
          <w:szCs w:val="28"/>
        </w:rPr>
        <w:t xml:space="preserve">. Informācijas pieejamība un sabiedrības informēšana </w:t>
      </w:r>
    </w:p>
    <w:p w14:paraId="63B7520B" w14:textId="6161854A" w:rsidR="003453E3" w:rsidRPr="006B7D6E" w:rsidRDefault="005F2D00" w:rsidP="00072A07">
      <w:pPr>
        <w:jc w:val="center"/>
        <w:rPr>
          <w:b/>
          <w:bCs/>
          <w:sz w:val="28"/>
          <w:szCs w:val="28"/>
        </w:rPr>
      </w:pPr>
      <w:r w:rsidRPr="006B7D6E">
        <w:rPr>
          <w:b/>
          <w:bCs/>
          <w:sz w:val="28"/>
          <w:szCs w:val="28"/>
        </w:rPr>
        <w:t xml:space="preserve">par </w:t>
      </w:r>
      <w:r w:rsidR="003453E3" w:rsidRPr="006B7D6E">
        <w:rPr>
          <w:b/>
          <w:bCs/>
          <w:sz w:val="28"/>
          <w:szCs w:val="28"/>
        </w:rPr>
        <w:t>drošības un piesardzības pasākumiem</w:t>
      </w:r>
    </w:p>
    <w:p w14:paraId="63B7520C" w14:textId="77777777" w:rsidR="003453E3" w:rsidRPr="006B7D6E" w:rsidRDefault="003453E3" w:rsidP="00072A07">
      <w:pPr>
        <w:tabs>
          <w:tab w:val="left" w:pos="6585"/>
        </w:tabs>
        <w:ind w:firstLine="709"/>
        <w:rPr>
          <w:bCs/>
          <w:sz w:val="28"/>
          <w:szCs w:val="28"/>
        </w:rPr>
      </w:pPr>
      <w:r w:rsidRPr="006B7D6E">
        <w:rPr>
          <w:b/>
          <w:bCs/>
          <w:sz w:val="28"/>
          <w:szCs w:val="28"/>
        </w:rPr>
        <w:tab/>
      </w:r>
    </w:p>
    <w:p w14:paraId="63B7520D" w14:textId="77777777" w:rsidR="003453E3" w:rsidRPr="006B7D6E" w:rsidRDefault="00371FD6" w:rsidP="00072A07">
      <w:pPr>
        <w:ind w:firstLine="709"/>
        <w:jc w:val="both"/>
        <w:rPr>
          <w:sz w:val="28"/>
          <w:szCs w:val="28"/>
        </w:rPr>
      </w:pPr>
      <w:bookmarkStart w:id="29" w:name="p-184787"/>
      <w:bookmarkStart w:id="30" w:name="p82"/>
      <w:bookmarkEnd w:id="29"/>
      <w:bookmarkEnd w:id="30"/>
      <w:r w:rsidRPr="006B7D6E">
        <w:rPr>
          <w:sz w:val="28"/>
          <w:szCs w:val="28"/>
        </w:rPr>
        <w:t>5</w:t>
      </w:r>
      <w:r w:rsidR="00D73DF0" w:rsidRPr="006B7D6E">
        <w:rPr>
          <w:sz w:val="28"/>
          <w:szCs w:val="28"/>
        </w:rPr>
        <w:t>7</w:t>
      </w:r>
      <w:r w:rsidR="003453E3" w:rsidRPr="006B7D6E">
        <w:rPr>
          <w:sz w:val="28"/>
          <w:szCs w:val="28"/>
        </w:rPr>
        <w:t xml:space="preserve">. Atbildīgā persona un Vides pārraudzības valsts birojs nodrošina sabiedrībai brīvu pieeju rūpniecisko avāriju novēršanas programmai vai drošības </w:t>
      </w:r>
      <w:r w:rsidR="003453E3" w:rsidRPr="006B7D6E">
        <w:rPr>
          <w:sz w:val="28"/>
          <w:szCs w:val="28"/>
        </w:rPr>
        <w:lastRenderedPageBreak/>
        <w:t>pārskatam, kā arī informācijai par bīstamo vielu klātbūtni objektā (bīstamo vielu krājumu sarakstam).</w:t>
      </w:r>
      <w:r w:rsidR="003453E3" w:rsidRPr="006B7D6E">
        <w:rPr>
          <w:i/>
          <w:sz w:val="28"/>
          <w:szCs w:val="28"/>
        </w:rPr>
        <w:t xml:space="preserve"> </w:t>
      </w:r>
    </w:p>
    <w:p w14:paraId="63B7520E" w14:textId="77777777" w:rsidR="003453E3" w:rsidRPr="006B7D6E" w:rsidRDefault="003453E3" w:rsidP="00072A07">
      <w:pPr>
        <w:ind w:firstLine="709"/>
        <w:jc w:val="both"/>
        <w:rPr>
          <w:sz w:val="28"/>
          <w:szCs w:val="28"/>
        </w:rPr>
      </w:pPr>
    </w:p>
    <w:p w14:paraId="63B7520F" w14:textId="11648D46" w:rsidR="003453E3" w:rsidRPr="006B7D6E" w:rsidRDefault="00371FD6" w:rsidP="00072A07">
      <w:pPr>
        <w:ind w:firstLine="709"/>
        <w:jc w:val="both"/>
        <w:rPr>
          <w:sz w:val="28"/>
          <w:szCs w:val="28"/>
        </w:rPr>
      </w:pPr>
      <w:r w:rsidRPr="006B7D6E">
        <w:rPr>
          <w:sz w:val="28"/>
          <w:szCs w:val="28"/>
        </w:rPr>
        <w:t>5</w:t>
      </w:r>
      <w:r w:rsidR="00D73DF0" w:rsidRPr="006B7D6E">
        <w:rPr>
          <w:sz w:val="28"/>
          <w:szCs w:val="28"/>
        </w:rPr>
        <w:t>8</w:t>
      </w:r>
      <w:r w:rsidR="003453E3" w:rsidRPr="006B7D6E">
        <w:rPr>
          <w:sz w:val="28"/>
          <w:szCs w:val="28"/>
        </w:rPr>
        <w:t>. Vides pārraudzības valsts birojs savā tīmekļvietnē norāda, kur un kad var iepazīties ar atbildīgās personas sagatavoto rūpniecisko avāriju novēršanas programmu vai drošības pārskatu.</w:t>
      </w:r>
    </w:p>
    <w:p w14:paraId="63B75210" w14:textId="77777777" w:rsidR="003453E3" w:rsidRPr="006B7D6E" w:rsidRDefault="003453E3" w:rsidP="00072A07">
      <w:pPr>
        <w:ind w:firstLine="709"/>
        <w:jc w:val="both"/>
        <w:rPr>
          <w:sz w:val="28"/>
          <w:szCs w:val="28"/>
        </w:rPr>
      </w:pPr>
    </w:p>
    <w:p w14:paraId="63B75211" w14:textId="77777777" w:rsidR="003453E3" w:rsidRPr="006B7D6E" w:rsidRDefault="00D73DF0" w:rsidP="00072A07">
      <w:pPr>
        <w:ind w:firstLine="709"/>
        <w:jc w:val="both"/>
        <w:rPr>
          <w:sz w:val="28"/>
          <w:szCs w:val="28"/>
        </w:rPr>
      </w:pPr>
      <w:r w:rsidRPr="006B7D6E">
        <w:rPr>
          <w:sz w:val="28"/>
          <w:szCs w:val="28"/>
        </w:rPr>
        <w:t>59</w:t>
      </w:r>
      <w:r w:rsidR="003453E3" w:rsidRPr="006B7D6E">
        <w:rPr>
          <w:sz w:val="28"/>
          <w:szCs w:val="28"/>
        </w:rPr>
        <w:t xml:space="preserve">. Ja rūpniecisko </w:t>
      </w:r>
      <w:r w:rsidR="00FD5C94" w:rsidRPr="006B7D6E">
        <w:rPr>
          <w:sz w:val="28"/>
          <w:szCs w:val="28"/>
        </w:rPr>
        <w:t>avāriju novēršanas programma,</w:t>
      </w:r>
      <w:r w:rsidR="003453E3" w:rsidRPr="006B7D6E">
        <w:rPr>
          <w:sz w:val="28"/>
          <w:szCs w:val="28"/>
        </w:rPr>
        <w:t xml:space="preserve"> drošības pārskats </w:t>
      </w:r>
      <w:r w:rsidR="00FD5C94" w:rsidRPr="006B7D6E">
        <w:rPr>
          <w:sz w:val="28"/>
          <w:szCs w:val="28"/>
        </w:rPr>
        <w:t xml:space="preserve">vai objekta civilās aizsardzības plāns </w:t>
      </w:r>
      <w:r w:rsidR="003453E3" w:rsidRPr="006B7D6E">
        <w:rPr>
          <w:sz w:val="28"/>
          <w:szCs w:val="28"/>
        </w:rPr>
        <w:t>satur informāciju, kas atbilstoši normatīvajiem aktiem uzskatāma par ierobežotas pieejamības informāciju (tai skaitā komercnoslēpumu), atbildīgā persona papildus izstrādā saīsinātu programmu</w:t>
      </w:r>
      <w:r w:rsidR="00FD5C94" w:rsidRPr="006B7D6E">
        <w:rPr>
          <w:sz w:val="28"/>
          <w:szCs w:val="28"/>
        </w:rPr>
        <w:t>,</w:t>
      </w:r>
      <w:r w:rsidR="003453E3" w:rsidRPr="006B7D6E">
        <w:rPr>
          <w:sz w:val="28"/>
          <w:szCs w:val="28"/>
        </w:rPr>
        <w:t xml:space="preserve"> </w:t>
      </w:r>
      <w:r w:rsidR="00FD5C94" w:rsidRPr="006B7D6E">
        <w:rPr>
          <w:sz w:val="28"/>
          <w:szCs w:val="28"/>
        </w:rPr>
        <w:t>pārskatu vai objekta civilās aizsardzības plānu,</w:t>
      </w:r>
      <w:r w:rsidR="003453E3" w:rsidRPr="006B7D6E">
        <w:rPr>
          <w:sz w:val="28"/>
          <w:szCs w:val="28"/>
        </w:rPr>
        <w:t xml:space="preserve"> kas nesatur ierobežotas pieejamības </w:t>
      </w:r>
      <w:r w:rsidR="00FD5C94" w:rsidRPr="006B7D6E">
        <w:rPr>
          <w:sz w:val="28"/>
          <w:szCs w:val="28"/>
        </w:rPr>
        <w:t>informāciju un ir brīvi pieejama</w:t>
      </w:r>
      <w:r w:rsidR="003453E3" w:rsidRPr="006B7D6E">
        <w:rPr>
          <w:sz w:val="28"/>
          <w:szCs w:val="28"/>
        </w:rPr>
        <w:t xml:space="preserve"> sabiedrībai.</w:t>
      </w:r>
    </w:p>
    <w:p w14:paraId="63B75212" w14:textId="77777777" w:rsidR="003453E3" w:rsidRPr="006B7D6E" w:rsidRDefault="003453E3" w:rsidP="00072A07">
      <w:pPr>
        <w:ind w:firstLine="709"/>
        <w:jc w:val="both"/>
      </w:pPr>
    </w:p>
    <w:p w14:paraId="63B75213"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0</w:t>
      </w:r>
      <w:r w:rsidR="003453E3" w:rsidRPr="006B7D6E">
        <w:rPr>
          <w:sz w:val="28"/>
          <w:szCs w:val="28"/>
        </w:rPr>
        <w:t>. Nedrīkst ierobežot pieejamību šādai informācijai:</w:t>
      </w:r>
    </w:p>
    <w:p w14:paraId="63B75214" w14:textId="598C834E"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0</w:t>
      </w:r>
      <w:r w:rsidR="003453E3" w:rsidRPr="006B7D6E">
        <w:rPr>
          <w:sz w:val="28"/>
          <w:szCs w:val="28"/>
        </w:rPr>
        <w:t>.1. bīstamo vielu fizikālās, ķīmiskās, toksikoloģiskās vai ekotoksiko</w:t>
      </w:r>
      <w:r w:rsidR="00E4226C" w:rsidRPr="006B7D6E">
        <w:rPr>
          <w:sz w:val="28"/>
          <w:szCs w:val="28"/>
        </w:rPr>
        <w:softHyphen/>
      </w:r>
      <w:r w:rsidR="003453E3" w:rsidRPr="006B7D6E">
        <w:rPr>
          <w:sz w:val="28"/>
          <w:szCs w:val="28"/>
        </w:rPr>
        <w:t>loģiskās īpašības;</w:t>
      </w:r>
    </w:p>
    <w:p w14:paraId="63B75215"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0</w:t>
      </w:r>
      <w:r w:rsidR="003453E3" w:rsidRPr="006B7D6E">
        <w:rPr>
          <w:sz w:val="28"/>
          <w:szCs w:val="28"/>
        </w:rPr>
        <w:t>.2. veidi un metodes, kā bīstamo vielu padarīt nekaitīgu;</w:t>
      </w:r>
    </w:p>
    <w:p w14:paraId="63B75216"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0</w:t>
      </w:r>
      <w:r w:rsidR="003453E3" w:rsidRPr="006B7D6E">
        <w:rPr>
          <w:sz w:val="28"/>
          <w:szCs w:val="28"/>
        </w:rPr>
        <w:t>.3. informācija par bīstamās vielas kaitīgo ietekmi uz cilvēku vai vidi;</w:t>
      </w:r>
    </w:p>
    <w:p w14:paraId="63B75217"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0</w:t>
      </w:r>
      <w:r w:rsidR="003453E3" w:rsidRPr="006B7D6E">
        <w:rPr>
          <w:sz w:val="28"/>
          <w:szCs w:val="28"/>
        </w:rPr>
        <w:t>.4. informācija par drošības pasākumiem, kas jāievēro, veicot darbības ar bīstamajām vielām;</w:t>
      </w:r>
    </w:p>
    <w:p w14:paraId="63B75218" w14:textId="341932DC"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0</w:t>
      </w:r>
      <w:r w:rsidR="003453E3" w:rsidRPr="006B7D6E">
        <w:rPr>
          <w:sz w:val="28"/>
          <w:szCs w:val="28"/>
        </w:rPr>
        <w:t>.5. informācija par pirmo palīdzību un neatliekamiem pasākumiem, kas jāveic, ja notikusi saindēšanās ar bīstamo vielu, izcēlies ugunsgrēks vai noticis cits nevēlams notikums vai nelaimes gadījums.</w:t>
      </w:r>
    </w:p>
    <w:p w14:paraId="63B75219" w14:textId="77777777" w:rsidR="003453E3" w:rsidRPr="006B7D6E" w:rsidRDefault="003453E3" w:rsidP="00072A07">
      <w:pPr>
        <w:ind w:firstLine="709"/>
        <w:jc w:val="both"/>
        <w:rPr>
          <w:sz w:val="28"/>
          <w:szCs w:val="28"/>
        </w:rPr>
      </w:pPr>
    </w:p>
    <w:p w14:paraId="63B7521A" w14:textId="77777777" w:rsidR="00DD0A03" w:rsidRPr="006B7D6E" w:rsidRDefault="00DD0A03" w:rsidP="00DD0A03">
      <w:pPr>
        <w:ind w:firstLine="709"/>
        <w:jc w:val="both"/>
        <w:rPr>
          <w:sz w:val="28"/>
          <w:szCs w:val="28"/>
        </w:rPr>
      </w:pPr>
      <w:r w:rsidRPr="006B7D6E">
        <w:rPr>
          <w:sz w:val="28"/>
          <w:szCs w:val="28"/>
        </w:rPr>
        <w:t>61. Atbildīgā persona nodrošina publisko apspriešanu pirms drošības pārskata vai rūpniecisko avāriju novēršanas programmas iesniegšanas Vides pārraudzības valsts birojā, ja:</w:t>
      </w:r>
    </w:p>
    <w:p w14:paraId="63B7521B" w14:textId="34143D2D" w:rsidR="00DD0A03" w:rsidRPr="006B7D6E" w:rsidRDefault="00DD0A03" w:rsidP="00DD0A03">
      <w:pPr>
        <w:ind w:firstLine="709"/>
        <w:jc w:val="both"/>
        <w:rPr>
          <w:sz w:val="28"/>
          <w:szCs w:val="28"/>
        </w:rPr>
      </w:pPr>
      <w:r w:rsidRPr="006B7D6E">
        <w:rPr>
          <w:sz w:val="28"/>
          <w:szCs w:val="28"/>
        </w:rPr>
        <w:t xml:space="preserve">61.1. paredzētas izmaiņas esošajos objektos, kas norādītas šo noteikumu 26.1. un 26.2. apakšpunktā, </w:t>
      </w:r>
      <w:r w:rsidR="00EE728F" w:rsidRPr="006B7D6E">
        <w:rPr>
          <w:sz w:val="28"/>
          <w:szCs w:val="28"/>
        </w:rPr>
        <w:t>un</w:t>
      </w:r>
      <w:r w:rsidRPr="006B7D6E">
        <w:rPr>
          <w:sz w:val="28"/>
          <w:szCs w:val="28"/>
        </w:rPr>
        <w:t xml:space="preserve"> par šīm izmaiņām nav veikts ietekmes uz vidi novērtējums vai </w:t>
      </w:r>
      <w:r w:rsidR="00A2555B" w:rsidRPr="006B7D6E">
        <w:rPr>
          <w:sz w:val="28"/>
          <w:szCs w:val="28"/>
        </w:rPr>
        <w:t>nav notikusi publiskā apspriešana atļaujas (piesārņojošās darbības veikšanai) izsniegšanas procesā</w:t>
      </w:r>
      <w:r w:rsidRPr="006B7D6E">
        <w:rPr>
          <w:sz w:val="28"/>
          <w:szCs w:val="28"/>
        </w:rPr>
        <w:t>;</w:t>
      </w:r>
    </w:p>
    <w:p w14:paraId="63B7521C" w14:textId="08E8523E" w:rsidR="00DD0A03" w:rsidRPr="006B7D6E" w:rsidRDefault="00DD0A03" w:rsidP="00DD0A03">
      <w:pPr>
        <w:ind w:firstLine="709"/>
        <w:jc w:val="both"/>
        <w:rPr>
          <w:sz w:val="28"/>
          <w:szCs w:val="28"/>
        </w:rPr>
      </w:pPr>
      <w:r w:rsidRPr="006B7D6E">
        <w:rPr>
          <w:sz w:val="28"/>
          <w:szCs w:val="28"/>
        </w:rPr>
        <w:t>61.2. paredzētas izmaiņas darbības vietā, kuru rezultātā tā kļūst par zemāka vai augstāka riska līmeņa objektu, ja par šīm izmaiņām nav notikusi publiskā apspriešana atļaujas (piesārņojošās darbības veikšanai) izsniegšanas procesā;</w:t>
      </w:r>
    </w:p>
    <w:p w14:paraId="63B7521D" w14:textId="12E28177" w:rsidR="00DD0A03" w:rsidRPr="006B7D6E" w:rsidRDefault="00DD0A03" w:rsidP="00DD0A03">
      <w:pPr>
        <w:ind w:firstLine="709"/>
        <w:jc w:val="both"/>
        <w:rPr>
          <w:sz w:val="28"/>
          <w:szCs w:val="28"/>
        </w:rPr>
      </w:pPr>
      <w:r w:rsidRPr="006B7D6E">
        <w:rPr>
          <w:sz w:val="28"/>
          <w:szCs w:val="28"/>
        </w:rPr>
        <w:t>61.3. jauniem objektiem nav veikts ietekmes uz vidi novērtējums un detālplānojuma vai būvniecības ieceres publiskās apspriešanas procesā sabiedrībai nav sniegta informācija par šī objekta iespējamiem rūpniecisko avāriju riskiem.</w:t>
      </w:r>
    </w:p>
    <w:p w14:paraId="63B7521E" w14:textId="77777777" w:rsidR="00DD0A03" w:rsidRPr="006B7D6E" w:rsidRDefault="00DD0A03" w:rsidP="00072A07">
      <w:pPr>
        <w:ind w:firstLine="709"/>
        <w:jc w:val="both"/>
        <w:rPr>
          <w:sz w:val="28"/>
          <w:szCs w:val="28"/>
        </w:rPr>
      </w:pPr>
    </w:p>
    <w:p w14:paraId="63B7521F" w14:textId="4D327802"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2</w:t>
      </w:r>
      <w:r w:rsidR="003453E3" w:rsidRPr="006B7D6E">
        <w:rPr>
          <w:sz w:val="28"/>
          <w:szCs w:val="28"/>
        </w:rPr>
        <w:t>. Organizējot publisko apspriešanu, atbildīgā persona vismaz 10</w:t>
      </w:r>
      <w:r w:rsidR="00A2555B" w:rsidRPr="006B7D6E">
        <w:rPr>
          <w:sz w:val="28"/>
          <w:szCs w:val="28"/>
        </w:rPr>
        <w:t> </w:t>
      </w:r>
      <w:r w:rsidR="003453E3" w:rsidRPr="006B7D6E">
        <w:rPr>
          <w:sz w:val="28"/>
          <w:szCs w:val="28"/>
        </w:rPr>
        <w:t xml:space="preserve">dienas pirms informācijas sniegšanas sabiedrībai vismaz vienā pašvaldības izdotajā laikrakstā vai citā vietējā laikrakstā </w:t>
      </w:r>
      <w:r w:rsidR="00EE728F" w:rsidRPr="006B7D6E">
        <w:rPr>
          <w:sz w:val="28"/>
          <w:szCs w:val="28"/>
        </w:rPr>
        <w:t xml:space="preserve">publicē </w:t>
      </w:r>
      <w:r w:rsidR="003453E3" w:rsidRPr="006B7D6E">
        <w:rPr>
          <w:sz w:val="28"/>
          <w:szCs w:val="28"/>
        </w:rPr>
        <w:t>paziņojumu, kurā norāda:</w:t>
      </w:r>
    </w:p>
    <w:p w14:paraId="63B75220" w14:textId="2432B520" w:rsidR="003453E3" w:rsidRPr="006B7D6E" w:rsidRDefault="00371FD6" w:rsidP="00072A07">
      <w:pPr>
        <w:ind w:firstLine="709"/>
        <w:jc w:val="both"/>
        <w:rPr>
          <w:sz w:val="28"/>
          <w:szCs w:val="28"/>
        </w:rPr>
      </w:pPr>
      <w:r w:rsidRPr="006B7D6E">
        <w:rPr>
          <w:sz w:val="28"/>
          <w:szCs w:val="28"/>
        </w:rPr>
        <w:lastRenderedPageBreak/>
        <w:t>6</w:t>
      </w:r>
      <w:r w:rsidR="00D73DF0" w:rsidRPr="006B7D6E">
        <w:rPr>
          <w:sz w:val="28"/>
          <w:szCs w:val="28"/>
        </w:rPr>
        <w:t>2</w:t>
      </w:r>
      <w:r w:rsidR="003453E3" w:rsidRPr="006B7D6E">
        <w:rPr>
          <w:sz w:val="28"/>
          <w:szCs w:val="28"/>
        </w:rPr>
        <w:t>.1. īsu informāciju par izmaiņām esošajā objektā vai</w:t>
      </w:r>
      <w:r w:rsidR="00BA434A" w:rsidRPr="006B7D6E">
        <w:rPr>
          <w:sz w:val="28"/>
          <w:szCs w:val="28"/>
        </w:rPr>
        <w:t xml:space="preserve"> darbības vietā vai jaunā</w:t>
      </w:r>
      <w:r w:rsidR="003453E3" w:rsidRPr="006B7D6E">
        <w:rPr>
          <w:sz w:val="28"/>
          <w:szCs w:val="28"/>
        </w:rPr>
        <w:t xml:space="preserve"> </w:t>
      </w:r>
      <w:r w:rsidR="00BA434A" w:rsidRPr="006B7D6E">
        <w:rPr>
          <w:sz w:val="28"/>
          <w:szCs w:val="28"/>
        </w:rPr>
        <w:t>objektā</w:t>
      </w:r>
      <w:r w:rsidR="003453E3" w:rsidRPr="006B7D6E">
        <w:rPr>
          <w:sz w:val="28"/>
          <w:szCs w:val="28"/>
        </w:rPr>
        <w:t xml:space="preserve"> </w:t>
      </w:r>
      <w:r w:rsidR="00045410" w:rsidRPr="006B7D6E">
        <w:rPr>
          <w:sz w:val="28"/>
          <w:szCs w:val="28"/>
        </w:rPr>
        <w:t xml:space="preserve">vai iekārtā </w:t>
      </w:r>
      <w:r w:rsidR="003453E3" w:rsidRPr="006B7D6E">
        <w:rPr>
          <w:sz w:val="28"/>
          <w:szCs w:val="28"/>
        </w:rPr>
        <w:t>paredzēto darbību;</w:t>
      </w:r>
    </w:p>
    <w:p w14:paraId="63B75221"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2</w:t>
      </w:r>
      <w:r w:rsidR="003453E3" w:rsidRPr="006B7D6E">
        <w:rPr>
          <w:sz w:val="28"/>
          <w:szCs w:val="28"/>
        </w:rPr>
        <w:t>.2. kur un kad vai kādā veidā var iepazīties ar drošības pārskatu vai rūpniecisko avāriju novēršanas programmu;</w:t>
      </w:r>
    </w:p>
    <w:p w14:paraId="63B75222"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2</w:t>
      </w:r>
      <w:r w:rsidR="003453E3" w:rsidRPr="006B7D6E">
        <w:rPr>
          <w:sz w:val="28"/>
          <w:szCs w:val="28"/>
        </w:rPr>
        <w:t>.3. kad notiks drošības pārskata vai rūpniecisko avāriju novēršanas programmas publiskā apspriešana;</w:t>
      </w:r>
    </w:p>
    <w:p w14:paraId="63B75223" w14:textId="1E744E4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2</w:t>
      </w:r>
      <w:r w:rsidR="003453E3" w:rsidRPr="006B7D6E">
        <w:rPr>
          <w:sz w:val="28"/>
          <w:szCs w:val="28"/>
        </w:rPr>
        <w:t xml:space="preserve">.4. termiņu, līdz kuram sabiedrība par drošības pārskatu vai rūpniecisko avāriju novēršanas programmu var iesniegt atbildīgajai personai jautājumus, </w:t>
      </w:r>
      <w:r w:rsidR="00A2555B" w:rsidRPr="006B7D6E">
        <w:rPr>
          <w:sz w:val="28"/>
          <w:szCs w:val="28"/>
        </w:rPr>
        <w:t xml:space="preserve">ierosinājumus vai paust </w:t>
      </w:r>
      <w:r w:rsidR="003453E3" w:rsidRPr="006B7D6E">
        <w:rPr>
          <w:sz w:val="28"/>
          <w:szCs w:val="28"/>
        </w:rPr>
        <w:t xml:space="preserve">viedokli un atbilstoši šo noteikumu </w:t>
      </w:r>
      <w:r w:rsidR="00C74B17" w:rsidRPr="006B7D6E">
        <w:rPr>
          <w:sz w:val="28"/>
          <w:szCs w:val="28"/>
        </w:rPr>
        <w:t>6</w:t>
      </w:r>
      <w:r w:rsidR="00D73DF0" w:rsidRPr="006B7D6E">
        <w:rPr>
          <w:sz w:val="28"/>
          <w:szCs w:val="28"/>
        </w:rPr>
        <w:t>5</w:t>
      </w:r>
      <w:r w:rsidR="00157498" w:rsidRPr="006B7D6E">
        <w:rPr>
          <w:sz w:val="28"/>
          <w:szCs w:val="28"/>
        </w:rPr>
        <w:t>.</w:t>
      </w:r>
      <w:r w:rsidR="00A2555B" w:rsidRPr="006B7D6E">
        <w:rPr>
          <w:sz w:val="28"/>
          <w:szCs w:val="28"/>
        </w:rPr>
        <w:t> </w:t>
      </w:r>
      <w:r w:rsidR="00157498" w:rsidRPr="006B7D6E">
        <w:rPr>
          <w:sz w:val="28"/>
          <w:szCs w:val="28"/>
        </w:rPr>
        <w:t>p</w:t>
      </w:r>
      <w:r w:rsidR="003453E3" w:rsidRPr="006B7D6E">
        <w:rPr>
          <w:sz w:val="28"/>
          <w:szCs w:val="28"/>
        </w:rPr>
        <w:t>unkt</w:t>
      </w:r>
      <w:r w:rsidR="00A2555B" w:rsidRPr="006B7D6E">
        <w:rPr>
          <w:sz w:val="28"/>
          <w:szCs w:val="28"/>
        </w:rPr>
        <w:t>am</w:t>
      </w:r>
      <w:r w:rsidR="003453E3" w:rsidRPr="006B7D6E">
        <w:rPr>
          <w:sz w:val="28"/>
          <w:szCs w:val="28"/>
        </w:rPr>
        <w:t xml:space="preserve"> </w:t>
      </w:r>
      <w:r w:rsidR="00A2555B" w:rsidRPr="006B7D6E">
        <w:rPr>
          <w:sz w:val="28"/>
          <w:szCs w:val="28"/>
        </w:rPr>
        <w:t>–</w:t>
      </w:r>
      <w:r w:rsidR="003453E3" w:rsidRPr="006B7D6E">
        <w:rPr>
          <w:sz w:val="28"/>
          <w:szCs w:val="28"/>
        </w:rPr>
        <w:t xml:space="preserve"> savus iebildumus Vides pārraudzības valsts birojam.</w:t>
      </w:r>
    </w:p>
    <w:p w14:paraId="63B75224" w14:textId="77777777" w:rsidR="003453E3" w:rsidRPr="006B7D6E" w:rsidRDefault="003453E3" w:rsidP="00072A07">
      <w:pPr>
        <w:ind w:firstLine="709"/>
        <w:jc w:val="both"/>
        <w:rPr>
          <w:sz w:val="28"/>
          <w:szCs w:val="28"/>
        </w:rPr>
      </w:pPr>
    </w:p>
    <w:p w14:paraId="63B75225" w14:textId="6331F86D"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3</w:t>
      </w:r>
      <w:r w:rsidR="003453E3" w:rsidRPr="006B7D6E">
        <w:rPr>
          <w:sz w:val="28"/>
          <w:szCs w:val="28"/>
        </w:rPr>
        <w:t>.</w:t>
      </w:r>
      <w:r w:rsidR="00A2555B" w:rsidRPr="006B7D6E">
        <w:rPr>
          <w:sz w:val="28"/>
          <w:szCs w:val="28"/>
        </w:rPr>
        <w:t> </w:t>
      </w:r>
      <w:r w:rsidR="003453E3" w:rsidRPr="006B7D6E">
        <w:rPr>
          <w:sz w:val="28"/>
          <w:szCs w:val="28"/>
        </w:rPr>
        <w:t>Atbildīgā persona nodrošina:</w:t>
      </w:r>
    </w:p>
    <w:p w14:paraId="63B75226"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3</w:t>
      </w:r>
      <w:r w:rsidR="003453E3" w:rsidRPr="006B7D6E">
        <w:rPr>
          <w:sz w:val="28"/>
          <w:szCs w:val="28"/>
        </w:rPr>
        <w:t>.1. drošības pārskata vai rūpniecisko avāriju novēršanas programmas publisko apspriešanu sabiedrībai pieejamā vietā un laikā;</w:t>
      </w:r>
    </w:p>
    <w:p w14:paraId="63B75227" w14:textId="54CC070B"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3</w:t>
      </w:r>
      <w:r w:rsidR="003453E3" w:rsidRPr="006B7D6E">
        <w:rPr>
          <w:sz w:val="28"/>
          <w:szCs w:val="28"/>
        </w:rPr>
        <w:t>.2. </w:t>
      </w:r>
      <w:r w:rsidR="00A2555B" w:rsidRPr="006B7D6E">
        <w:rPr>
          <w:sz w:val="28"/>
          <w:szCs w:val="28"/>
        </w:rPr>
        <w:t xml:space="preserve">iespēju </w:t>
      </w:r>
      <w:r w:rsidR="003453E3" w:rsidRPr="006B7D6E">
        <w:rPr>
          <w:sz w:val="28"/>
          <w:szCs w:val="28"/>
        </w:rPr>
        <w:t>sabiedrībai izteikt viedokli par jauno objektu, kā arī par izmaiņām esošā objekta darbībā vai darbības paplašināšanu un drošības pārvaldības sistēmu objektā.</w:t>
      </w:r>
    </w:p>
    <w:p w14:paraId="63B75228" w14:textId="77777777" w:rsidR="003453E3" w:rsidRPr="006B7D6E" w:rsidRDefault="003453E3" w:rsidP="00072A07">
      <w:pPr>
        <w:ind w:firstLine="709"/>
        <w:jc w:val="both"/>
        <w:rPr>
          <w:sz w:val="28"/>
          <w:szCs w:val="28"/>
        </w:rPr>
      </w:pPr>
    </w:p>
    <w:p w14:paraId="63B75229" w14:textId="77777777" w:rsidR="003453E3" w:rsidRPr="006B7D6E" w:rsidRDefault="00371FD6" w:rsidP="00072A07">
      <w:pPr>
        <w:ind w:firstLine="709"/>
        <w:jc w:val="both"/>
        <w:rPr>
          <w:i/>
          <w:sz w:val="28"/>
          <w:szCs w:val="28"/>
        </w:rPr>
      </w:pPr>
      <w:r w:rsidRPr="006B7D6E">
        <w:rPr>
          <w:sz w:val="28"/>
          <w:szCs w:val="28"/>
        </w:rPr>
        <w:t>6</w:t>
      </w:r>
      <w:r w:rsidR="00D73DF0" w:rsidRPr="006B7D6E">
        <w:rPr>
          <w:sz w:val="28"/>
          <w:szCs w:val="28"/>
        </w:rPr>
        <w:t>4</w:t>
      </w:r>
      <w:r w:rsidR="003453E3" w:rsidRPr="006B7D6E">
        <w:rPr>
          <w:sz w:val="28"/>
          <w:szCs w:val="28"/>
        </w:rPr>
        <w:t>. Atbildīgā persona publiskajā apspriešanā pieaicina pašvaldību, Vides pārraudzības valsts biroja, Valsts vides dienesta, kā arī</w:t>
      </w:r>
      <w:r w:rsidR="00935046" w:rsidRPr="006B7D6E">
        <w:rPr>
          <w:sz w:val="28"/>
          <w:szCs w:val="28"/>
        </w:rPr>
        <w:t>,</w:t>
      </w:r>
      <w:r w:rsidR="003453E3" w:rsidRPr="006B7D6E">
        <w:rPr>
          <w:sz w:val="28"/>
          <w:szCs w:val="28"/>
        </w:rPr>
        <w:t xml:space="preserve"> </w:t>
      </w:r>
      <w:r w:rsidR="00935046" w:rsidRPr="006B7D6E">
        <w:rPr>
          <w:sz w:val="28"/>
          <w:szCs w:val="28"/>
        </w:rPr>
        <w:t xml:space="preserve">ja nepieciešams, </w:t>
      </w:r>
      <w:r w:rsidR="003453E3" w:rsidRPr="006B7D6E">
        <w:rPr>
          <w:sz w:val="28"/>
          <w:szCs w:val="28"/>
        </w:rPr>
        <w:t>citu šajos noteikumos minēto institūciju pārstāvjus, sabiedrisko organizāciju pārstāvjus un ekspertus.</w:t>
      </w:r>
      <w:r w:rsidR="003453E3" w:rsidRPr="006B7D6E">
        <w:rPr>
          <w:i/>
          <w:sz w:val="28"/>
          <w:szCs w:val="28"/>
        </w:rPr>
        <w:t xml:space="preserve"> </w:t>
      </w:r>
    </w:p>
    <w:p w14:paraId="63B7522A" w14:textId="77777777" w:rsidR="003453E3" w:rsidRPr="006B7D6E" w:rsidRDefault="003453E3" w:rsidP="00072A07">
      <w:pPr>
        <w:ind w:firstLine="709"/>
        <w:jc w:val="both"/>
        <w:rPr>
          <w:sz w:val="28"/>
          <w:szCs w:val="28"/>
        </w:rPr>
      </w:pPr>
    </w:p>
    <w:p w14:paraId="63B7522B" w14:textId="32371C25" w:rsidR="003453E3" w:rsidRPr="006B7D6E" w:rsidRDefault="00371FD6" w:rsidP="00072A07">
      <w:pPr>
        <w:ind w:firstLine="709"/>
        <w:jc w:val="both"/>
        <w:rPr>
          <w:i/>
          <w:sz w:val="28"/>
          <w:szCs w:val="28"/>
        </w:rPr>
      </w:pPr>
      <w:r w:rsidRPr="006B7D6E">
        <w:rPr>
          <w:sz w:val="28"/>
          <w:szCs w:val="28"/>
        </w:rPr>
        <w:t>6</w:t>
      </w:r>
      <w:r w:rsidR="00D73DF0" w:rsidRPr="006B7D6E">
        <w:rPr>
          <w:sz w:val="28"/>
          <w:szCs w:val="28"/>
        </w:rPr>
        <w:t>5</w:t>
      </w:r>
      <w:r w:rsidR="003453E3" w:rsidRPr="006B7D6E">
        <w:rPr>
          <w:sz w:val="28"/>
          <w:szCs w:val="28"/>
        </w:rPr>
        <w:t>. Atbildīgā persona nodrošina sabiedrības viedokļu un komentāru uzklausīšanu, pieņemšanu un izvērtēšanu, ņemot vērā pamatoti izteiktos priekšlikumus un pamatojot pieņemto lēmumu, ja tas nesaskan ar sabiedrības viedokli. Drošības pārskatam vai rūpniecisko avāriju novēršanas programmai pievieno publiskās apspriešanas protokolu, rakstiski saņemtos ierosinājumus un komentārus par jauno objektu, izmaiņām darbības vietā, kuru rezultātā tā kļūst par šo noteikumu objektu</w:t>
      </w:r>
      <w:r w:rsidR="00BA434A" w:rsidRPr="006B7D6E">
        <w:rPr>
          <w:sz w:val="28"/>
          <w:szCs w:val="28"/>
        </w:rPr>
        <w:t>,</w:t>
      </w:r>
      <w:r w:rsidR="003453E3" w:rsidRPr="006B7D6E">
        <w:rPr>
          <w:sz w:val="28"/>
          <w:szCs w:val="28"/>
        </w:rPr>
        <w:t xml:space="preserve"> vai izmaiņām esošajā objektā</w:t>
      </w:r>
      <w:r w:rsidR="00045410" w:rsidRPr="006B7D6E">
        <w:rPr>
          <w:sz w:val="28"/>
          <w:szCs w:val="28"/>
        </w:rPr>
        <w:t>, kas norādītas šo noteikumu 26.1. un 26.2. apakšpunktā</w:t>
      </w:r>
      <w:r w:rsidR="003453E3" w:rsidRPr="006B7D6E">
        <w:rPr>
          <w:sz w:val="28"/>
          <w:szCs w:val="28"/>
        </w:rPr>
        <w:t>, kā arī</w:t>
      </w:r>
      <w:r w:rsidR="003453E3" w:rsidRPr="006B7D6E">
        <w:rPr>
          <w:i/>
          <w:sz w:val="28"/>
          <w:szCs w:val="28"/>
        </w:rPr>
        <w:t xml:space="preserve"> </w:t>
      </w:r>
      <w:r w:rsidR="003453E3" w:rsidRPr="006B7D6E">
        <w:rPr>
          <w:sz w:val="28"/>
          <w:szCs w:val="28"/>
        </w:rPr>
        <w:t xml:space="preserve">paskaidrojumus, kā sabiedrības viedoklis ir ņemts vērā vai kāpēc tas nav ievērots. </w:t>
      </w:r>
    </w:p>
    <w:p w14:paraId="63B7522C" w14:textId="77777777" w:rsidR="003453E3" w:rsidRPr="006B7D6E" w:rsidRDefault="003453E3" w:rsidP="00072A07">
      <w:pPr>
        <w:ind w:firstLine="709"/>
        <w:jc w:val="both"/>
        <w:rPr>
          <w:sz w:val="28"/>
          <w:szCs w:val="28"/>
        </w:rPr>
      </w:pPr>
    </w:p>
    <w:p w14:paraId="63B7522D" w14:textId="2E906186"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6</w:t>
      </w:r>
      <w:r w:rsidR="003453E3" w:rsidRPr="006B7D6E">
        <w:rPr>
          <w:sz w:val="28"/>
          <w:szCs w:val="28"/>
        </w:rPr>
        <w:t xml:space="preserve">. Ja ir būtisks </w:t>
      </w:r>
      <w:r w:rsidR="00E17C23" w:rsidRPr="006B7D6E">
        <w:rPr>
          <w:sz w:val="28"/>
          <w:szCs w:val="28"/>
        </w:rPr>
        <w:t xml:space="preserve">ar tehniskiem datiem, faktiem, aprēķiniem vai zinātnisku informāciju pamatots </w:t>
      </w:r>
      <w:r w:rsidR="003453E3" w:rsidRPr="006B7D6E">
        <w:rPr>
          <w:sz w:val="28"/>
          <w:szCs w:val="28"/>
        </w:rPr>
        <w:t>iebildums</w:t>
      </w:r>
      <w:r w:rsidR="00E17C23" w:rsidRPr="006B7D6E">
        <w:rPr>
          <w:sz w:val="28"/>
          <w:szCs w:val="28"/>
        </w:rPr>
        <w:t xml:space="preserve"> </w:t>
      </w:r>
      <w:r w:rsidR="00BA434A" w:rsidRPr="006B7D6E">
        <w:rPr>
          <w:sz w:val="28"/>
          <w:szCs w:val="28"/>
        </w:rPr>
        <w:t>pret jaunā</w:t>
      </w:r>
      <w:r w:rsidR="003453E3" w:rsidRPr="006B7D6E">
        <w:rPr>
          <w:sz w:val="28"/>
          <w:szCs w:val="28"/>
        </w:rPr>
        <w:t xml:space="preserve"> objekta izvietošanu vai </w:t>
      </w:r>
      <w:r w:rsidR="00E17C23" w:rsidRPr="006B7D6E">
        <w:rPr>
          <w:sz w:val="28"/>
          <w:szCs w:val="28"/>
        </w:rPr>
        <w:t xml:space="preserve">šo noteikumu 26.1. un 26.2. apakšpunktā norādītajām </w:t>
      </w:r>
      <w:r w:rsidR="003453E3" w:rsidRPr="006B7D6E">
        <w:rPr>
          <w:sz w:val="28"/>
          <w:szCs w:val="28"/>
        </w:rPr>
        <w:t xml:space="preserve">izmaiņām esošajā objektā, sabiedrība savu viedokli vai priekšlikumus </w:t>
      </w:r>
      <w:r w:rsidR="00A2555B" w:rsidRPr="006B7D6E">
        <w:rPr>
          <w:sz w:val="28"/>
          <w:szCs w:val="28"/>
        </w:rPr>
        <w:t xml:space="preserve">līdz atbildīgās personas norādītajam termiņam </w:t>
      </w:r>
      <w:r w:rsidR="003453E3" w:rsidRPr="006B7D6E">
        <w:rPr>
          <w:sz w:val="28"/>
          <w:szCs w:val="28"/>
        </w:rPr>
        <w:t xml:space="preserve">var iesniegt tieši </w:t>
      </w:r>
      <w:r w:rsidR="00E17C23" w:rsidRPr="006B7D6E">
        <w:rPr>
          <w:sz w:val="28"/>
          <w:szCs w:val="28"/>
        </w:rPr>
        <w:t>Vides pārraudzības valsts birojā</w:t>
      </w:r>
      <w:r w:rsidR="003453E3" w:rsidRPr="006B7D6E">
        <w:rPr>
          <w:sz w:val="28"/>
          <w:szCs w:val="28"/>
        </w:rPr>
        <w:t xml:space="preserve">. </w:t>
      </w:r>
    </w:p>
    <w:p w14:paraId="63B7522E" w14:textId="77777777" w:rsidR="003453E3" w:rsidRPr="006B7D6E" w:rsidRDefault="003453E3" w:rsidP="00072A07">
      <w:pPr>
        <w:ind w:firstLine="709"/>
        <w:jc w:val="both"/>
        <w:rPr>
          <w:sz w:val="28"/>
          <w:szCs w:val="28"/>
        </w:rPr>
      </w:pPr>
    </w:p>
    <w:p w14:paraId="63B7522F" w14:textId="7F80BD74"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7</w:t>
      </w:r>
      <w:r w:rsidR="003453E3" w:rsidRPr="006B7D6E">
        <w:rPr>
          <w:sz w:val="28"/>
          <w:szCs w:val="28"/>
        </w:rPr>
        <w:t>. Pēc atbildīgās personas veiktās publiskās apspriešanas un drošības pārskata vai rūpniecisko avāriju novēršanas programmas iesniegšanas, bet pirms lēmuma pieņemšanas par šo pārskatu vai programmu Vides pārraudzības valsts birojs izvērtē sabiedrības līdzdalības procesa laikā iesniegtos priekšlikumus un savā tīmekļvietnē publicē:</w:t>
      </w:r>
    </w:p>
    <w:p w14:paraId="63B75230" w14:textId="73FA17F6" w:rsidR="003453E3" w:rsidRPr="006B7D6E" w:rsidRDefault="00371FD6" w:rsidP="00072A07">
      <w:pPr>
        <w:ind w:firstLine="709"/>
        <w:jc w:val="both"/>
        <w:rPr>
          <w:sz w:val="28"/>
          <w:szCs w:val="28"/>
        </w:rPr>
      </w:pPr>
      <w:r w:rsidRPr="006B7D6E">
        <w:rPr>
          <w:sz w:val="28"/>
          <w:szCs w:val="28"/>
        </w:rPr>
        <w:lastRenderedPageBreak/>
        <w:t>6</w:t>
      </w:r>
      <w:r w:rsidR="00D73DF0" w:rsidRPr="006B7D6E">
        <w:rPr>
          <w:sz w:val="28"/>
          <w:szCs w:val="28"/>
        </w:rPr>
        <w:t>7</w:t>
      </w:r>
      <w:r w:rsidR="003453E3" w:rsidRPr="006B7D6E">
        <w:rPr>
          <w:sz w:val="28"/>
          <w:szCs w:val="28"/>
        </w:rPr>
        <w:t>.1. publiskās apspriešanas protokolu un atbildīgās personas paskaidro</w:t>
      </w:r>
      <w:r w:rsidR="00A2555B" w:rsidRPr="006B7D6E">
        <w:rPr>
          <w:sz w:val="28"/>
          <w:szCs w:val="28"/>
        </w:rPr>
        <w:softHyphen/>
      </w:r>
      <w:r w:rsidR="003453E3" w:rsidRPr="006B7D6E">
        <w:rPr>
          <w:sz w:val="28"/>
          <w:szCs w:val="28"/>
        </w:rPr>
        <w:t xml:space="preserve">jumus, kā sabiedrības viedoklis ir ņemts vērā vai kāpēc tas nav ievērots; </w:t>
      </w:r>
    </w:p>
    <w:p w14:paraId="63B75231"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7</w:t>
      </w:r>
      <w:r w:rsidR="003453E3" w:rsidRPr="006B7D6E">
        <w:rPr>
          <w:sz w:val="28"/>
          <w:szCs w:val="28"/>
        </w:rPr>
        <w:t>.2. informāciju par iebildumiem, kas iesniegti tieši Vides pārraudzības valsts birojā;</w:t>
      </w:r>
    </w:p>
    <w:p w14:paraId="63B75232" w14:textId="77777777" w:rsidR="003453E3" w:rsidRPr="006B7D6E" w:rsidRDefault="00371FD6" w:rsidP="00072A07">
      <w:pPr>
        <w:ind w:firstLine="709"/>
        <w:jc w:val="both"/>
        <w:rPr>
          <w:i/>
          <w:sz w:val="28"/>
          <w:szCs w:val="28"/>
        </w:rPr>
      </w:pPr>
      <w:r w:rsidRPr="006B7D6E">
        <w:rPr>
          <w:sz w:val="28"/>
          <w:szCs w:val="28"/>
        </w:rPr>
        <w:t>6</w:t>
      </w:r>
      <w:r w:rsidR="00D73DF0" w:rsidRPr="006B7D6E">
        <w:rPr>
          <w:sz w:val="28"/>
          <w:szCs w:val="28"/>
        </w:rPr>
        <w:t>7</w:t>
      </w:r>
      <w:r w:rsidR="003453E3" w:rsidRPr="006B7D6E">
        <w:rPr>
          <w:sz w:val="28"/>
          <w:szCs w:val="28"/>
        </w:rPr>
        <w:t>.3. informāciju par iespējamā lēmu</w:t>
      </w:r>
      <w:r w:rsidR="00BA434A" w:rsidRPr="006B7D6E">
        <w:rPr>
          <w:sz w:val="28"/>
          <w:szCs w:val="28"/>
        </w:rPr>
        <w:t>ma būtību attiecībā uz konkrētā jaunā</w:t>
      </w:r>
      <w:r w:rsidR="003453E3" w:rsidRPr="006B7D6E">
        <w:rPr>
          <w:sz w:val="28"/>
          <w:szCs w:val="28"/>
        </w:rPr>
        <w:t xml:space="preserve"> objekta izvietošanu, izmaiņām darbības vietā, kuru rezultātā tā kļūtu par šo noteikumu objektu, vai izmaiņām esošajā objektā, kas norādītas šo noteikumu 26.1. un 26.2. apakšpunktā;</w:t>
      </w:r>
    </w:p>
    <w:p w14:paraId="63B75233" w14:textId="1952BB65"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7</w:t>
      </w:r>
      <w:r w:rsidR="003453E3" w:rsidRPr="006B7D6E">
        <w:rPr>
          <w:sz w:val="28"/>
          <w:szCs w:val="28"/>
        </w:rPr>
        <w:t>.4. citu būtisku informāciju, ja tāda ir pieejama</w:t>
      </w:r>
      <w:r w:rsidR="005F16A5" w:rsidRPr="006B7D6E">
        <w:rPr>
          <w:sz w:val="28"/>
          <w:szCs w:val="28"/>
        </w:rPr>
        <w:t>.</w:t>
      </w:r>
    </w:p>
    <w:p w14:paraId="63B75234" w14:textId="77777777" w:rsidR="003453E3" w:rsidRPr="006B7D6E" w:rsidRDefault="003453E3" w:rsidP="00072A07">
      <w:pPr>
        <w:ind w:firstLine="709"/>
        <w:jc w:val="both"/>
        <w:rPr>
          <w:sz w:val="28"/>
          <w:szCs w:val="28"/>
        </w:rPr>
      </w:pPr>
    </w:p>
    <w:p w14:paraId="63B75235" w14:textId="6321ACF8"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8</w:t>
      </w:r>
      <w:r w:rsidR="003453E3" w:rsidRPr="006B7D6E">
        <w:rPr>
          <w:sz w:val="28"/>
          <w:szCs w:val="28"/>
        </w:rPr>
        <w:t>. Vides pārraudzības valsts birojs savā tīmekļvietnē ievieto šo notei</w:t>
      </w:r>
      <w:r w:rsidR="005F16A5" w:rsidRPr="006B7D6E">
        <w:rPr>
          <w:sz w:val="28"/>
          <w:szCs w:val="28"/>
        </w:rPr>
        <w:softHyphen/>
      </w:r>
      <w:r w:rsidR="003453E3" w:rsidRPr="006B7D6E">
        <w:rPr>
          <w:sz w:val="28"/>
          <w:szCs w:val="28"/>
        </w:rPr>
        <w:t xml:space="preserve">kumu </w:t>
      </w:r>
      <w:r w:rsidR="00CA5E60" w:rsidRPr="006B7D6E">
        <w:rPr>
          <w:sz w:val="28"/>
          <w:szCs w:val="28"/>
        </w:rPr>
        <w:t>67</w:t>
      </w:r>
      <w:r w:rsidR="003453E3" w:rsidRPr="006B7D6E">
        <w:rPr>
          <w:sz w:val="28"/>
          <w:szCs w:val="28"/>
        </w:rPr>
        <w:t>.3. apakšpunktā minēt</w:t>
      </w:r>
      <w:r w:rsidR="00A2555B" w:rsidRPr="006B7D6E">
        <w:rPr>
          <w:sz w:val="28"/>
          <w:szCs w:val="28"/>
        </w:rPr>
        <w:t>o</w:t>
      </w:r>
      <w:r w:rsidR="003453E3" w:rsidRPr="006B7D6E">
        <w:rPr>
          <w:sz w:val="28"/>
          <w:szCs w:val="28"/>
        </w:rPr>
        <w:t xml:space="preserve"> lēmumu un tā grozījumu</w:t>
      </w:r>
      <w:r w:rsidR="006C2DA2">
        <w:rPr>
          <w:sz w:val="28"/>
          <w:szCs w:val="28"/>
        </w:rPr>
        <w:t xml:space="preserve"> kopsavilkumu</w:t>
      </w:r>
      <w:r w:rsidR="003453E3" w:rsidRPr="006B7D6E">
        <w:rPr>
          <w:sz w:val="28"/>
          <w:szCs w:val="28"/>
        </w:rPr>
        <w:t>, kā arī:</w:t>
      </w:r>
    </w:p>
    <w:p w14:paraId="63B75236" w14:textId="77777777"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8</w:t>
      </w:r>
      <w:r w:rsidR="003453E3" w:rsidRPr="006B7D6E">
        <w:rPr>
          <w:sz w:val="28"/>
          <w:szCs w:val="28"/>
        </w:rPr>
        <w:t>.1. riska izvērtējuma komisijas sēdes protokolu, ja tas satur būtisku informāciju saistībā ar pieņemto lēmumu;</w:t>
      </w:r>
    </w:p>
    <w:p w14:paraId="63B75237" w14:textId="006F7F39" w:rsidR="003453E3" w:rsidRPr="006B7D6E" w:rsidRDefault="00371FD6" w:rsidP="00072A07">
      <w:pPr>
        <w:ind w:firstLine="709"/>
        <w:jc w:val="both"/>
        <w:rPr>
          <w:sz w:val="28"/>
          <w:szCs w:val="28"/>
        </w:rPr>
      </w:pPr>
      <w:r w:rsidRPr="006B7D6E">
        <w:rPr>
          <w:sz w:val="28"/>
          <w:szCs w:val="28"/>
        </w:rPr>
        <w:t>6</w:t>
      </w:r>
      <w:r w:rsidR="00D73DF0" w:rsidRPr="006B7D6E">
        <w:rPr>
          <w:sz w:val="28"/>
          <w:szCs w:val="28"/>
        </w:rPr>
        <w:t>8</w:t>
      </w:r>
      <w:r w:rsidR="003453E3" w:rsidRPr="006B7D6E">
        <w:rPr>
          <w:sz w:val="28"/>
          <w:szCs w:val="28"/>
        </w:rPr>
        <w:t xml:space="preserve">.2. īsu skaidrojumu par to, kā </w:t>
      </w:r>
      <w:r w:rsidR="00A2555B" w:rsidRPr="006B7D6E">
        <w:rPr>
          <w:sz w:val="28"/>
          <w:szCs w:val="28"/>
        </w:rPr>
        <w:t xml:space="preserve">lēmumā ņemts vērā </w:t>
      </w:r>
      <w:r w:rsidR="003453E3" w:rsidRPr="006B7D6E">
        <w:rPr>
          <w:sz w:val="28"/>
          <w:szCs w:val="28"/>
        </w:rPr>
        <w:t>sabiedrības viedoklis.</w:t>
      </w:r>
    </w:p>
    <w:p w14:paraId="63B75238" w14:textId="77777777" w:rsidR="003453E3" w:rsidRPr="006B7D6E" w:rsidRDefault="003453E3" w:rsidP="00072A07">
      <w:pPr>
        <w:ind w:firstLine="709"/>
        <w:jc w:val="both"/>
        <w:rPr>
          <w:sz w:val="28"/>
          <w:szCs w:val="28"/>
        </w:rPr>
      </w:pPr>
    </w:p>
    <w:p w14:paraId="63B75239" w14:textId="37CE5FA5" w:rsidR="003453E3" w:rsidRPr="006B7D6E" w:rsidRDefault="00D73DF0" w:rsidP="006B5D34">
      <w:pPr>
        <w:ind w:firstLine="709"/>
        <w:jc w:val="both"/>
        <w:rPr>
          <w:sz w:val="28"/>
          <w:szCs w:val="28"/>
          <w:lang w:eastAsia="en-US"/>
        </w:rPr>
      </w:pPr>
      <w:r w:rsidRPr="006B7D6E">
        <w:rPr>
          <w:sz w:val="28"/>
          <w:szCs w:val="28"/>
        </w:rPr>
        <w:t>69</w:t>
      </w:r>
      <w:r w:rsidR="003453E3" w:rsidRPr="006B7D6E">
        <w:rPr>
          <w:sz w:val="28"/>
          <w:szCs w:val="28"/>
        </w:rPr>
        <w:t xml:space="preserve">. Atbildīgā persona </w:t>
      </w:r>
      <w:r w:rsidR="003453E3" w:rsidRPr="006B7D6E">
        <w:rPr>
          <w:sz w:val="28"/>
          <w:szCs w:val="28"/>
          <w:lang w:eastAsia="en-US"/>
        </w:rPr>
        <w:t>sagatavo informāciju sabiedrībai</w:t>
      </w:r>
      <w:r w:rsidR="003453E3" w:rsidRPr="006B7D6E">
        <w:rPr>
          <w:sz w:val="28"/>
          <w:szCs w:val="28"/>
        </w:rPr>
        <w:t xml:space="preserve">, </w:t>
      </w:r>
      <w:r w:rsidR="005D542B" w:rsidRPr="006B7D6E">
        <w:rPr>
          <w:sz w:val="28"/>
          <w:szCs w:val="28"/>
        </w:rPr>
        <w:t xml:space="preserve">kurā norādīta </w:t>
      </w:r>
      <w:r w:rsidR="003453E3" w:rsidRPr="006B7D6E">
        <w:rPr>
          <w:sz w:val="28"/>
          <w:szCs w:val="28"/>
        </w:rPr>
        <w:t>rīcīb</w:t>
      </w:r>
      <w:r w:rsidR="006B7AA6" w:rsidRPr="006B7D6E">
        <w:rPr>
          <w:sz w:val="28"/>
          <w:szCs w:val="28"/>
        </w:rPr>
        <w:t>a</w:t>
      </w:r>
      <w:r w:rsidR="003453E3" w:rsidRPr="006B7D6E">
        <w:rPr>
          <w:sz w:val="28"/>
          <w:szCs w:val="28"/>
        </w:rPr>
        <w:t xml:space="preserve"> rūpnieciskās avārijas gadījumā un paredzētie aizsardzības pasākumi</w:t>
      </w:r>
      <w:r w:rsidR="00664305" w:rsidRPr="006B7D6E">
        <w:rPr>
          <w:sz w:val="28"/>
          <w:szCs w:val="28"/>
        </w:rPr>
        <w:t>,</w:t>
      </w:r>
      <w:r w:rsidR="003453E3" w:rsidRPr="006B7D6E">
        <w:rPr>
          <w:sz w:val="28"/>
          <w:szCs w:val="28"/>
        </w:rPr>
        <w:t xml:space="preserve"> </w:t>
      </w:r>
      <w:r w:rsidR="00664305" w:rsidRPr="006B7D6E">
        <w:rPr>
          <w:sz w:val="28"/>
          <w:szCs w:val="28"/>
        </w:rPr>
        <w:t>kā arī</w:t>
      </w:r>
      <w:r w:rsidR="003453E3" w:rsidRPr="006B7D6E">
        <w:rPr>
          <w:sz w:val="28"/>
          <w:szCs w:val="28"/>
        </w:rPr>
        <w:t xml:space="preserve"> šo noteikumu </w:t>
      </w:r>
      <w:r w:rsidR="003453E3" w:rsidRPr="006B7D6E">
        <w:rPr>
          <w:sz w:val="28"/>
          <w:szCs w:val="28"/>
          <w:lang w:eastAsia="en-US"/>
        </w:rPr>
        <w:t>7. pielikumā</w:t>
      </w:r>
      <w:r w:rsidR="003453E3" w:rsidRPr="006B7D6E">
        <w:rPr>
          <w:sz w:val="28"/>
          <w:szCs w:val="28"/>
        </w:rPr>
        <w:t xml:space="preserve"> minēt</w:t>
      </w:r>
      <w:r w:rsidR="00664305" w:rsidRPr="006B7D6E">
        <w:rPr>
          <w:sz w:val="28"/>
          <w:szCs w:val="28"/>
        </w:rPr>
        <w:t>ā</w:t>
      </w:r>
      <w:r w:rsidR="003453E3" w:rsidRPr="006B7D6E">
        <w:rPr>
          <w:sz w:val="28"/>
          <w:szCs w:val="28"/>
        </w:rPr>
        <w:t xml:space="preserve"> informācij</w:t>
      </w:r>
      <w:r w:rsidR="00664305" w:rsidRPr="006B7D6E">
        <w:rPr>
          <w:sz w:val="28"/>
          <w:szCs w:val="28"/>
        </w:rPr>
        <w:t>a</w:t>
      </w:r>
      <w:r w:rsidR="003453E3" w:rsidRPr="006B7D6E">
        <w:rPr>
          <w:sz w:val="28"/>
          <w:szCs w:val="28"/>
        </w:rPr>
        <w:t xml:space="preserve"> </w:t>
      </w:r>
      <w:r w:rsidR="006B5D34" w:rsidRPr="006B7D6E">
        <w:rPr>
          <w:sz w:val="28"/>
          <w:szCs w:val="28"/>
          <w:lang w:eastAsia="en-US"/>
        </w:rPr>
        <w:t xml:space="preserve">(turpmāk – </w:t>
      </w:r>
      <w:r w:rsidR="003453E3" w:rsidRPr="006B7D6E">
        <w:rPr>
          <w:sz w:val="28"/>
          <w:szCs w:val="28"/>
          <w:lang w:eastAsia="en-US"/>
        </w:rPr>
        <w:t>informatīv</w:t>
      </w:r>
      <w:r w:rsidR="005F16A5" w:rsidRPr="006B7D6E">
        <w:rPr>
          <w:sz w:val="28"/>
          <w:szCs w:val="28"/>
          <w:lang w:eastAsia="en-US"/>
        </w:rPr>
        <w:t>ais</w:t>
      </w:r>
      <w:r w:rsidR="003453E3" w:rsidRPr="006B7D6E">
        <w:rPr>
          <w:sz w:val="28"/>
          <w:szCs w:val="28"/>
          <w:lang w:eastAsia="en-US"/>
        </w:rPr>
        <w:t xml:space="preserve"> materiāl</w:t>
      </w:r>
      <w:r w:rsidR="005F16A5" w:rsidRPr="006B7D6E">
        <w:rPr>
          <w:sz w:val="28"/>
          <w:szCs w:val="28"/>
          <w:lang w:eastAsia="en-US"/>
        </w:rPr>
        <w:t>s</w:t>
      </w:r>
      <w:r w:rsidR="003453E3" w:rsidRPr="006B7D6E">
        <w:rPr>
          <w:sz w:val="28"/>
          <w:szCs w:val="28"/>
          <w:lang w:eastAsia="en-US"/>
        </w:rPr>
        <w:t>)</w:t>
      </w:r>
      <w:r w:rsidR="006B7AA6" w:rsidRPr="006B7D6E">
        <w:rPr>
          <w:sz w:val="28"/>
          <w:szCs w:val="28"/>
          <w:lang w:eastAsia="en-US"/>
        </w:rPr>
        <w:t>,</w:t>
      </w:r>
      <w:r w:rsidR="001376E4" w:rsidRPr="006B7D6E">
        <w:rPr>
          <w:sz w:val="28"/>
          <w:szCs w:val="28"/>
          <w:lang w:eastAsia="en-US"/>
        </w:rPr>
        <w:t xml:space="preserve"> un iesniedz to Valsts ugunsdzēsības un glābšanas dienestā</w:t>
      </w:r>
      <w:r w:rsidR="00E0131F" w:rsidRPr="006B7D6E">
        <w:rPr>
          <w:sz w:val="28"/>
          <w:szCs w:val="28"/>
          <w:lang w:eastAsia="en-US"/>
        </w:rPr>
        <w:t>.</w:t>
      </w:r>
      <w:r w:rsidR="003453E3" w:rsidRPr="006B7D6E">
        <w:rPr>
          <w:sz w:val="28"/>
          <w:szCs w:val="28"/>
          <w:lang w:eastAsia="en-US"/>
        </w:rPr>
        <w:t xml:space="preserve"> </w:t>
      </w:r>
      <w:r w:rsidR="00E0131F" w:rsidRPr="006B7D6E">
        <w:rPr>
          <w:sz w:val="28"/>
          <w:szCs w:val="28"/>
          <w:lang w:eastAsia="en-US"/>
        </w:rPr>
        <w:t xml:space="preserve">Augstāka riska līmeņa </w:t>
      </w:r>
      <w:r w:rsidR="00BA434A" w:rsidRPr="006B7D6E">
        <w:rPr>
          <w:sz w:val="28"/>
          <w:szCs w:val="28"/>
          <w:lang w:eastAsia="en-US"/>
        </w:rPr>
        <w:t>objektiem</w:t>
      </w:r>
      <w:r w:rsidR="00E0131F" w:rsidRPr="006B7D6E">
        <w:rPr>
          <w:sz w:val="28"/>
          <w:szCs w:val="28"/>
          <w:lang w:eastAsia="en-US"/>
        </w:rPr>
        <w:t xml:space="preserve"> </w:t>
      </w:r>
      <w:r w:rsidR="003453E3" w:rsidRPr="006B7D6E">
        <w:rPr>
          <w:sz w:val="28"/>
          <w:szCs w:val="28"/>
          <w:lang w:eastAsia="en-US"/>
        </w:rPr>
        <w:t xml:space="preserve">to </w:t>
      </w:r>
      <w:r w:rsidR="005F16A5" w:rsidRPr="006B7D6E">
        <w:rPr>
          <w:sz w:val="28"/>
          <w:szCs w:val="28"/>
          <w:lang w:eastAsia="en-US"/>
        </w:rPr>
        <w:t>iesniedz</w:t>
      </w:r>
      <w:r w:rsidR="005F16A5" w:rsidRPr="006B7D6E">
        <w:rPr>
          <w:sz w:val="28"/>
          <w:szCs w:val="28"/>
        </w:rPr>
        <w:t xml:space="preserve"> </w:t>
      </w:r>
      <w:r w:rsidR="003453E3" w:rsidRPr="006B7D6E">
        <w:rPr>
          <w:sz w:val="28"/>
          <w:szCs w:val="28"/>
        </w:rPr>
        <w:t>vienlai</w:t>
      </w:r>
      <w:r w:rsidR="005F16A5" w:rsidRPr="006B7D6E">
        <w:rPr>
          <w:sz w:val="28"/>
          <w:szCs w:val="28"/>
        </w:rPr>
        <w:t>kus</w:t>
      </w:r>
      <w:r w:rsidR="003453E3" w:rsidRPr="006B7D6E">
        <w:rPr>
          <w:sz w:val="28"/>
          <w:szCs w:val="28"/>
        </w:rPr>
        <w:t xml:space="preserve"> ar objekta civilās aizsardzības plānu Valsts ugunsdzēsības un glābšanas dienestā.</w:t>
      </w:r>
    </w:p>
    <w:p w14:paraId="63B7523A" w14:textId="77777777" w:rsidR="003453E3" w:rsidRPr="006B7D6E" w:rsidRDefault="003453E3" w:rsidP="00072A07">
      <w:pPr>
        <w:ind w:firstLine="709"/>
        <w:jc w:val="both"/>
        <w:rPr>
          <w:sz w:val="28"/>
          <w:szCs w:val="28"/>
        </w:rPr>
      </w:pPr>
    </w:p>
    <w:p w14:paraId="63B7523B" w14:textId="77777777"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0</w:t>
      </w:r>
      <w:r w:rsidR="003453E3" w:rsidRPr="006B7D6E">
        <w:rPr>
          <w:sz w:val="28"/>
          <w:szCs w:val="28"/>
        </w:rPr>
        <w:t>. Atbildīgā persona</w:t>
      </w:r>
      <w:r w:rsidR="003453E3" w:rsidRPr="006B7D6E">
        <w:rPr>
          <w:sz w:val="28"/>
          <w:szCs w:val="28"/>
          <w:lang w:eastAsia="en-US"/>
        </w:rPr>
        <w:t xml:space="preserve"> p</w:t>
      </w:r>
      <w:r w:rsidR="003453E3" w:rsidRPr="006B7D6E">
        <w:rPr>
          <w:sz w:val="28"/>
          <w:szCs w:val="28"/>
        </w:rPr>
        <w:t xml:space="preserve">ēc saskaņošanas ar Valsts ugunsdzēsības un glābšanas dienestu </w:t>
      </w:r>
      <w:r w:rsidR="003453E3" w:rsidRPr="006B7D6E">
        <w:rPr>
          <w:sz w:val="28"/>
          <w:szCs w:val="28"/>
          <w:lang w:eastAsia="en-US"/>
        </w:rPr>
        <w:t>informatīvo materiālu</w:t>
      </w:r>
      <w:r w:rsidR="003453E3" w:rsidRPr="006B7D6E">
        <w:rPr>
          <w:sz w:val="28"/>
          <w:szCs w:val="28"/>
        </w:rPr>
        <w:t>:</w:t>
      </w:r>
    </w:p>
    <w:p w14:paraId="63B7523C" w14:textId="23A752F9"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0</w:t>
      </w:r>
      <w:r w:rsidR="003453E3" w:rsidRPr="006B7D6E">
        <w:rPr>
          <w:sz w:val="28"/>
          <w:szCs w:val="28"/>
        </w:rPr>
        <w:t>.1. </w:t>
      </w:r>
      <w:r w:rsidR="005F16A5" w:rsidRPr="006B7D6E">
        <w:rPr>
          <w:sz w:val="28"/>
          <w:szCs w:val="28"/>
        </w:rPr>
        <w:t xml:space="preserve">divu nedēļu laikā iesniedz </w:t>
      </w:r>
      <w:r w:rsidR="003453E3" w:rsidRPr="006B7D6E">
        <w:rPr>
          <w:sz w:val="28"/>
          <w:szCs w:val="28"/>
        </w:rPr>
        <w:t xml:space="preserve">elektroniski </w:t>
      </w:r>
      <w:r w:rsidR="005B1756" w:rsidRPr="006B7D6E">
        <w:rPr>
          <w:sz w:val="28"/>
          <w:szCs w:val="28"/>
        </w:rPr>
        <w:t>Valsts vides dienestā;</w:t>
      </w:r>
    </w:p>
    <w:p w14:paraId="63B7523D" w14:textId="7F775FEA"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0</w:t>
      </w:r>
      <w:r w:rsidR="003453E3" w:rsidRPr="006B7D6E">
        <w:rPr>
          <w:sz w:val="28"/>
          <w:szCs w:val="28"/>
        </w:rPr>
        <w:t>.2. </w:t>
      </w:r>
      <w:r w:rsidR="00EA47F6" w:rsidRPr="006B7D6E">
        <w:rPr>
          <w:sz w:val="28"/>
          <w:szCs w:val="28"/>
        </w:rPr>
        <w:t>ja uz objektu</w:t>
      </w:r>
      <w:r w:rsidR="00EF4BEF" w:rsidRPr="006B7D6E">
        <w:rPr>
          <w:sz w:val="28"/>
          <w:szCs w:val="28"/>
        </w:rPr>
        <w:t xml:space="preserve"> attiecas šo noteikumu 16. punkts</w:t>
      </w:r>
      <w:r w:rsidR="005F16A5" w:rsidRPr="006B7D6E">
        <w:rPr>
          <w:sz w:val="28"/>
          <w:szCs w:val="28"/>
        </w:rPr>
        <w:t>,</w:t>
      </w:r>
      <w:r w:rsidR="00EF4BEF" w:rsidRPr="006B7D6E">
        <w:rPr>
          <w:sz w:val="28"/>
          <w:szCs w:val="28"/>
        </w:rPr>
        <w:t xml:space="preserve"> </w:t>
      </w:r>
      <w:r w:rsidR="005D542B" w:rsidRPr="006B7D6E">
        <w:rPr>
          <w:sz w:val="28"/>
          <w:szCs w:val="28"/>
        </w:rPr>
        <w:t xml:space="preserve">sadarbībā ar pašvaldībām </w:t>
      </w:r>
      <w:r w:rsidR="003453E3" w:rsidRPr="006B7D6E">
        <w:rPr>
          <w:sz w:val="28"/>
          <w:szCs w:val="28"/>
        </w:rPr>
        <w:t xml:space="preserve">izplata </w:t>
      </w:r>
      <w:r w:rsidR="00161692" w:rsidRPr="006B7D6E">
        <w:rPr>
          <w:sz w:val="28"/>
          <w:szCs w:val="28"/>
        </w:rPr>
        <w:t xml:space="preserve">sabiedrībai </w:t>
      </w:r>
      <w:r w:rsidR="003453E3" w:rsidRPr="006B7D6E">
        <w:rPr>
          <w:sz w:val="28"/>
          <w:szCs w:val="28"/>
        </w:rPr>
        <w:t>(arī gadījumos, ja sabiedrība to nepieprasa), kuru var tieši ietekmēt rūpnieciskā avārija objektā</w:t>
      </w:r>
      <w:r w:rsidR="00664305" w:rsidRPr="006B7D6E">
        <w:rPr>
          <w:sz w:val="28"/>
          <w:szCs w:val="28"/>
        </w:rPr>
        <w:t>,</w:t>
      </w:r>
      <w:r w:rsidR="003453E3" w:rsidRPr="006B7D6E">
        <w:rPr>
          <w:sz w:val="28"/>
          <w:szCs w:val="28"/>
        </w:rPr>
        <w:t xml:space="preserve"> –</w:t>
      </w:r>
      <w:r w:rsidR="001A1794" w:rsidRPr="006B7D6E">
        <w:rPr>
          <w:sz w:val="28"/>
          <w:szCs w:val="28"/>
        </w:rPr>
        <w:t xml:space="preserve"> </w:t>
      </w:r>
      <w:r w:rsidR="00F12B64" w:rsidRPr="006B7D6E">
        <w:rPr>
          <w:sz w:val="28"/>
          <w:szCs w:val="28"/>
        </w:rPr>
        <w:t xml:space="preserve">namu apsaimniekotājiem vai </w:t>
      </w:r>
      <w:r w:rsidR="001A1794" w:rsidRPr="006B7D6E">
        <w:rPr>
          <w:sz w:val="28"/>
          <w:szCs w:val="28"/>
        </w:rPr>
        <w:t>mājsaimniecībām, skolām, slimnīcām, iestādēm, organizācijām</w:t>
      </w:r>
      <w:r w:rsidR="003453E3" w:rsidRPr="006B7D6E">
        <w:rPr>
          <w:sz w:val="28"/>
          <w:szCs w:val="28"/>
        </w:rPr>
        <w:t xml:space="preserve"> u</w:t>
      </w:r>
      <w:r w:rsidR="001A1794" w:rsidRPr="006B7D6E">
        <w:rPr>
          <w:sz w:val="28"/>
          <w:szCs w:val="28"/>
        </w:rPr>
        <w:t>n komersantie</w:t>
      </w:r>
      <w:r w:rsidR="003453E3" w:rsidRPr="006B7D6E">
        <w:rPr>
          <w:sz w:val="28"/>
          <w:szCs w:val="28"/>
        </w:rPr>
        <w:t>m ne retāk kā reizi piecos gados, kā arī gadījumos, ja paredzētas izmaiņas, kas norādītas šo noteikumu 26.1. un 26.2. apakšpunktā.</w:t>
      </w:r>
    </w:p>
    <w:p w14:paraId="63B7523E" w14:textId="77777777" w:rsidR="003453E3" w:rsidRPr="006B7D6E" w:rsidRDefault="003453E3" w:rsidP="00072A07">
      <w:pPr>
        <w:ind w:firstLine="709"/>
        <w:jc w:val="both"/>
        <w:rPr>
          <w:sz w:val="28"/>
          <w:szCs w:val="28"/>
        </w:rPr>
      </w:pPr>
    </w:p>
    <w:p w14:paraId="63B7523F" w14:textId="21A78560"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1</w:t>
      </w:r>
      <w:r w:rsidR="003453E3" w:rsidRPr="006B7D6E">
        <w:rPr>
          <w:sz w:val="28"/>
          <w:szCs w:val="28"/>
        </w:rPr>
        <w:t xml:space="preserve">. Valsts vides dienests atbildīgās personas </w:t>
      </w:r>
      <w:r w:rsidR="003453E3" w:rsidRPr="006B7D6E">
        <w:rPr>
          <w:sz w:val="28"/>
          <w:szCs w:val="28"/>
          <w:lang w:eastAsia="en-US"/>
        </w:rPr>
        <w:t>informatīvo materiālu</w:t>
      </w:r>
      <w:r w:rsidR="003453E3" w:rsidRPr="006B7D6E">
        <w:rPr>
          <w:sz w:val="28"/>
          <w:szCs w:val="28"/>
        </w:rPr>
        <w:t xml:space="preserve"> ievieto savā tīmekļvietnē, norādot arī:</w:t>
      </w:r>
    </w:p>
    <w:p w14:paraId="63B75240" w14:textId="77777777"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1</w:t>
      </w:r>
      <w:r w:rsidR="003453E3" w:rsidRPr="006B7D6E">
        <w:rPr>
          <w:sz w:val="28"/>
          <w:szCs w:val="28"/>
        </w:rPr>
        <w:t>.1. datumu, kad veikta objekta pēdējā kompleksā pārbaude;</w:t>
      </w:r>
    </w:p>
    <w:p w14:paraId="63B75241" w14:textId="3C09C596"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1</w:t>
      </w:r>
      <w:r w:rsidR="003453E3" w:rsidRPr="006B7D6E">
        <w:rPr>
          <w:sz w:val="28"/>
          <w:szCs w:val="28"/>
        </w:rPr>
        <w:t>.2. </w:t>
      </w:r>
      <w:r w:rsidR="00664305" w:rsidRPr="006B7D6E">
        <w:rPr>
          <w:sz w:val="28"/>
          <w:szCs w:val="28"/>
        </w:rPr>
        <w:t>vietu</w:t>
      </w:r>
      <w:r w:rsidR="003453E3" w:rsidRPr="006B7D6E">
        <w:rPr>
          <w:sz w:val="28"/>
          <w:szCs w:val="28"/>
        </w:rPr>
        <w:t xml:space="preserve">, kur pēc pieprasījuma var iegūt detalizētāku informāciju par šo komplekso pārbaudi, </w:t>
      </w:r>
      <w:r w:rsidR="00664305" w:rsidRPr="006B7D6E">
        <w:rPr>
          <w:sz w:val="28"/>
          <w:szCs w:val="28"/>
        </w:rPr>
        <w:t>kā arī to</w:t>
      </w:r>
      <w:r w:rsidR="003453E3" w:rsidRPr="006B7D6E">
        <w:rPr>
          <w:sz w:val="28"/>
          <w:szCs w:val="28"/>
        </w:rPr>
        <w:t xml:space="preserve">, vai un kur var iegūt detalizētāku informāciju elektroniskā formā. </w:t>
      </w:r>
    </w:p>
    <w:p w14:paraId="63B75242" w14:textId="77777777" w:rsidR="003453E3" w:rsidRPr="006B7D6E" w:rsidRDefault="003453E3" w:rsidP="00072A07">
      <w:pPr>
        <w:ind w:firstLine="709"/>
        <w:jc w:val="both"/>
        <w:rPr>
          <w:sz w:val="28"/>
          <w:szCs w:val="28"/>
        </w:rPr>
      </w:pPr>
    </w:p>
    <w:p w14:paraId="63B75243" w14:textId="77777777" w:rsidR="00AF4ADE" w:rsidRPr="006B7D6E" w:rsidRDefault="00AF4ADE" w:rsidP="00AF4ADE">
      <w:pPr>
        <w:ind w:firstLine="709"/>
        <w:jc w:val="both"/>
        <w:rPr>
          <w:sz w:val="28"/>
          <w:szCs w:val="28"/>
        </w:rPr>
      </w:pPr>
      <w:r w:rsidRPr="006B7D6E">
        <w:rPr>
          <w:sz w:val="28"/>
          <w:szCs w:val="28"/>
        </w:rPr>
        <w:t>7</w:t>
      </w:r>
      <w:r w:rsidR="00D73DF0" w:rsidRPr="006B7D6E">
        <w:rPr>
          <w:sz w:val="28"/>
          <w:szCs w:val="28"/>
        </w:rPr>
        <w:t>2</w:t>
      </w:r>
      <w:r w:rsidRPr="006B7D6E">
        <w:rPr>
          <w:sz w:val="28"/>
          <w:szCs w:val="28"/>
        </w:rPr>
        <w:t>. Atbildīgā persona informatīvo materiālu:</w:t>
      </w:r>
    </w:p>
    <w:p w14:paraId="63B75244" w14:textId="5DEDD4FF" w:rsidR="00AF4ADE" w:rsidRPr="006B7D6E" w:rsidRDefault="00AF4ADE" w:rsidP="00AF4ADE">
      <w:pPr>
        <w:ind w:firstLine="709"/>
        <w:jc w:val="both"/>
        <w:rPr>
          <w:sz w:val="28"/>
          <w:szCs w:val="28"/>
        </w:rPr>
      </w:pPr>
      <w:r w:rsidRPr="006B7D6E">
        <w:rPr>
          <w:sz w:val="28"/>
          <w:szCs w:val="28"/>
        </w:rPr>
        <w:t>7</w:t>
      </w:r>
      <w:r w:rsidR="00D73DF0" w:rsidRPr="006B7D6E">
        <w:rPr>
          <w:sz w:val="28"/>
          <w:szCs w:val="28"/>
        </w:rPr>
        <w:t>2</w:t>
      </w:r>
      <w:r w:rsidRPr="006B7D6E">
        <w:rPr>
          <w:sz w:val="28"/>
          <w:szCs w:val="28"/>
        </w:rPr>
        <w:t>.1.</w:t>
      </w:r>
      <w:r w:rsidR="005F16A5" w:rsidRPr="006B7D6E">
        <w:rPr>
          <w:sz w:val="28"/>
          <w:szCs w:val="28"/>
        </w:rPr>
        <w:t> </w:t>
      </w:r>
      <w:r w:rsidRPr="006B7D6E">
        <w:rPr>
          <w:sz w:val="28"/>
          <w:szCs w:val="28"/>
        </w:rPr>
        <w:t>papildina vai precizē, ja objektā paredzētas izmaiņas, kas norādītas šo noteikumu 26</w:t>
      </w:r>
      <w:r w:rsidR="00157498" w:rsidRPr="006B7D6E">
        <w:rPr>
          <w:sz w:val="28"/>
          <w:szCs w:val="28"/>
        </w:rPr>
        <w:t>.</w:t>
      </w:r>
      <w:r w:rsidR="005F16A5" w:rsidRPr="006B7D6E">
        <w:rPr>
          <w:sz w:val="28"/>
          <w:szCs w:val="28"/>
        </w:rPr>
        <w:t> </w:t>
      </w:r>
      <w:r w:rsidR="00157498" w:rsidRPr="006B7D6E">
        <w:rPr>
          <w:sz w:val="28"/>
          <w:szCs w:val="28"/>
        </w:rPr>
        <w:t>p</w:t>
      </w:r>
      <w:r w:rsidRPr="006B7D6E">
        <w:rPr>
          <w:sz w:val="28"/>
          <w:szCs w:val="28"/>
        </w:rPr>
        <w:t xml:space="preserve">unktā, papildināto informatīvo materiālu saskaņo ar Valsts </w:t>
      </w:r>
      <w:r w:rsidRPr="006B7D6E">
        <w:rPr>
          <w:sz w:val="28"/>
          <w:szCs w:val="28"/>
        </w:rPr>
        <w:lastRenderedPageBreak/>
        <w:t>ugunsdzēsības un glābšanas dienestu un pēc saskaņošanas to elektronisk</w:t>
      </w:r>
      <w:r w:rsidR="005F16A5" w:rsidRPr="006B7D6E">
        <w:rPr>
          <w:sz w:val="28"/>
          <w:szCs w:val="28"/>
        </w:rPr>
        <w:t>i</w:t>
      </w:r>
      <w:r w:rsidRPr="006B7D6E">
        <w:rPr>
          <w:sz w:val="28"/>
          <w:szCs w:val="28"/>
        </w:rPr>
        <w:t xml:space="preserve"> iesniedz Valsts vides dienestā;</w:t>
      </w:r>
    </w:p>
    <w:p w14:paraId="63B75245" w14:textId="4C22DD40" w:rsidR="00AF4ADE" w:rsidRPr="006B7D6E" w:rsidRDefault="00AF4ADE" w:rsidP="00AF4ADE">
      <w:pPr>
        <w:ind w:firstLine="709"/>
        <w:jc w:val="both"/>
        <w:rPr>
          <w:i/>
          <w:iCs/>
          <w:sz w:val="28"/>
          <w:szCs w:val="28"/>
        </w:rPr>
      </w:pPr>
      <w:r w:rsidRPr="006B7D6E">
        <w:rPr>
          <w:sz w:val="28"/>
          <w:szCs w:val="28"/>
        </w:rPr>
        <w:t>7</w:t>
      </w:r>
      <w:r w:rsidR="00D73DF0" w:rsidRPr="006B7D6E">
        <w:rPr>
          <w:sz w:val="28"/>
          <w:szCs w:val="28"/>
        </w:rPr>
        <w:t>2</w:t>
      </w:r>
      <w:r w:rsidRPr="006B7D6E">
        <w:rPr>
          <w:sz w:val="28"/>
          <w:szCs w:val="28"/>
        </w:rPr>
        <w:t xml:space="preserve">.2. reizi piecos gados </w:t>
      </w:r>
      <w:r w:rsidR="00664305" w:rsidRPr="006B7D6E">
        <w:rPr>
          <w:sz w:val="28"/>
          <w:szCs w:val="28"/>
        </w:rPr>
        <w:t xml:space="preserve">pārskata </w:t>
      </w:r>
      <w:r w:rsidRPr="006B7D6E">
        <w:rPr>
          <w:sz w:val="28"/>
          <w:szCs w:val="28"/>
        </w:rPr>
        <w:t xml:space="preserve">un, ja nepieciešams, precizē vai papildina, kā arī precizēto informatīvo materiālu elektroniski iesniedz Valsts vides dienestā. </w:t>
      </w:r>
    </w:p>
    <w:p w14:paraId="63B75246" w14:textId="77777777" w:rsidR="003453E3" w:rsidRPr="006B7D6E" w:rsidRDefault="003453E3" w:rsidP="00072A07">
      <w:pPr>
        <w:ind w:firstLine="709"/>
        <w:jc w:val="both"/>
        <w:rPr>
          <w:sz w:val="28"/>
          <w:szCs w:val="28"/>
        </w:rPr>
      </w:pPr>
    </w:p>
    <w:p w14:paraId="63B75247" w14:textId="1DF5A10E"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3</w:t>
      </w:r>
      <w:r w:rsidR="003453E3" w:rsidRPr="006B7D6E">
        <w:rPr>
          <w:sz w:val="28"/>
          <w:szCs w:val="28"/>
        </w:rPr>
        <w:t>. Valsts ugunsdzēsības un glābšanas dienests</w:t>
      </w:r>
      <w:r w:rsidR="00006967">
        <w:rPr>
          <w:sz w:val="28"/>
          <w:szCs w:val="28"/>
        </w:rPr>
        <w:t>, izmantojot</w:t>
      </w:r>
      <w:r w:rsidR="003453E3" w:rsidRPr="006B7D6E">
        <w:rPr>
          <w:sz w:val="28"/>
          <w:szCs w:val="28"/>
        </w:rPr>
        <w:t xml:space="preserve"> </w:t>
      </w:r>
      <w:r w:rsidR="00006967" w:rsidRPr="006B7D6E">
        <w:rPr>
          <w:sz w:val="28"/>
          <w:szCs w:val="28"/>
        </w:rPr>
        <w:t>plašsaziņas līdzekļ</w:t>
      </w:r>
      <w:r w:rsidR="00006967">
        <w:rPr>
          <w:sz w:val="28"/>
          <w:szCs w:val="28"/>
        </w:rPr>
        <w:t>u</w:t>
      </w:r>
      <w:r w:rsidR="00006967" w:rsidRPr="006B7D6E">
        <w:rPr>
          <w:sz w:val="28"/>
          <w:szCs w:val="28"/>
        </w:rPr>
        <w:t>s</w:t>
      </w:r>
      <w:r w:rsidR="00C52392">
        <w:rPr>
          <w:sz w:val="28"/>
          <w:szCs w:val="28"/>
        </w:rPr>
        <w:t>,</w:t>
      </w:r>
      <w:r w:rsidR="00006967" w:rsidRPr="006B7D6E">
        <w:rPr>
          <w:sz w:val="28"/>
          <w:szCs w:val="28"/>
        </w:rPr>
        <w:t xml:space="preserve"> sabiedriskās līdzdalības proces</w:t>
      </w:r>
      <w:r w:rsidR="00006967">
        <w:rPr>
          <w:sz w:val="28"/>
          <w:szCs w:val="28"/>
        </w:rPr>
        <w:t>u</w:t>
      </w:r>
      <w:r w:rsidR="00006967" w:rsidRPr="006B7D6E">
        <w:rPr>
          <w:sz w:val="28"/>
          <w:szCs w:val="28"/>
        </w:rPr>
        <w:t xml:space="preserve"> </w:t>
      </w:r>
      <w:r w:rsidR="00C52392">
        <w:rPr>
          <w:sz w:val="28"/>
          <w:szCs w:val="28"/>
        </w:rPr>
        <w:t xml:space="preserve">vai </w:t>
      </w:r>
      <w:r w:rsidR="00006967">
        <w:rPr>
          <w:sz w:val="28"/>
          <w:szCs w:val="28"/>
        </w:rPr>
        <w:t xml:space="preserve">izvēloties </w:t>
      </w:r>
      <w:r w:rsidR="00C52392">
        <w:rPr>
          <w:sz w:val="28"/>
          <w:szCs w:val="28"/>
        </w:rPr>
        <w:t>citu vis</w:t>
      </w:r>
      <w:r w:rsidR="003453E3" w:rsidRPr="006B7D6E">
        <w:rPr>
          <w:sz w:val="28"/>
          <w:szCs w:val="28"/>
        </w:rPr>
        <w:t>piemērotāk</w:t>
      </w:r>
      <w:r w:rsidR="00006967">
        <w:rPr>
          <w:sz w:val="28"/>
          <w:szCs w:val="28"/>
        </w:rPr>
        <w:t xml:space="preserve">o </w:t>
      </w:r>
      <w:r w:rsidR="003453E3" w:rsidRPr="006B7D6E">
        <w:rPr>
          <w:sz w:val="28"/>
          <w:szCs w:val="28"/>
        </w:rPr>
        <w:t>veid</w:t>
      </w:r>
      <w:r w:rsidR="00006967">
        <w:rPr>
          <w:sz w:val="28"/>
          <w:szCs w:val="28"/>
        </w:rPr>
        <w:t>u</w:t>
      </w:r>
      <w:r w:rsidR="003453E3" w:rsidRPr="006B7D6E">
        <w:rPr>
          <w:sz w:val="28"/>
          <w:szCs w:val="28"/>
        </w:rPr>
        <w:t>:</w:t>
      </w:r>
    </w:p>
    <w:p w14:paraId="63B75248" w14:textId="79A34A95"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3</w:t>
      </w:r>
      <w:r w:rsidR="003453E3" w:rsidRPr="006B7D6E">
        <w:rPr>
          <w:sz w:val="28"/>
          <w:szCs w:val="28"/>
        </w:rPr>
        <w:t>.1. informē sabiedrību par ārpusobjekta civilās aizsardzības plānā paredzētajiem</w:t>
      </w:r>
      <w:r w:rsidR="00006967" w:rsidRPr="00006967">
        <w:rPr>
          <w:sz w:val="28"/>
          <w:szCs w:val="28"/>
        </w:rPr>
        <w:t xml:space="preserve"> </w:t>
      </w:r>
      <w:r w:rsidR="00006967" w:rsidRPr="006B7D6E">
        <w:rPr>
          <w:sz w:val="28"/>
          <w:szCs w:val="28"/>
        </w:rPr>
        <w:t>pasākumiem</w:t>
      </w:r>
      <w:r w:rsidR="003453E3" w:rsidRPr="006B7D6E">
        <w:rPr>
          <w:sz w:val="28"/>
          <w:szCs w:val="28"/>
        </w:rPr>
        <w:t>:</w:t>
      </w:r>
    </w:p>
    <w:p w14:paraId="63B75249" w14:textId="087124E0" w:rsidR="003453E3" w:rsidRPr="006B7D6E" w:rsidRDefault="00371FD6" w:rsidP="00072A07">
      <w:pPr>
        <w:ind w:firstLine="709"/>
        <w:jc w:val="both"/>
        <w:rPr>
          <w:sz w:val="28"/>
          <w:szCs w:val="28"/>
        </w:rPr>
      </w:pPr>
      <w:r w:rsidRPr="006B7D6E">
        <w:rPr>
          <w:sz w:val="28"/>
          <w:szCs w:val="28"/>
        </w:rPr>
        <w:t>7</w:t>
      </w:r>
      <w:r w:rsidR="00D73DF0" w:rsidRPr="006B7D6E">
        <w:rPr>
          <w:sz w:val="28"/>
          <w:szCs w:val="28"/>
        </w:rPr>
        <w:t>3</w:t>
      </w:r>
      <w:r w:rsidR="003453E3" w:rsidRPr="006B7D6E">
        <w:rPr>
          <w:sz w:val="28"/>
          <w:szCs w:val="28"/>
        </w:rPr>
        <w:t>.1.1. </w:t>
      </w:r>
      <w:r w:rsidR="00006967">
        <w:rPr>
          <w:sz w:val="28"/>
          <w:szCs w:val="28"/>
        </w:rPr>
        <w:t xml:space="preserve">par </w:t>
      </w:r>
      <w:r w:rsidR="003453E3" w:rsidRPr="006B7D6E">
        <w:rPr>
          <w:sz w:val="28"/>
          <w:szCs w:val="28"/>
        </w:rPr>
        <w:t>sabiedrības drošības un aizsardzības pasākumiem;</w:t>
      </w:r>
    </w:p>
    <w:p w14:paraId="63B7524A" w14:textId="77A06AD5" w:rsidR="003453E3" w:rsidRPr="006B7D6E" w:rsidRDefault="0059525E" w:rsidP="00072A07">
      <w:pPr>
        <w:ind w:firstLine="709"/>
        <w:jc w:val="both"/>
        <w:rPr>
          <w:sz w:val="28"/>
          <w:szCs w:val="28"/>
        </w:rPr>
      </w:pPr>
      <w:r w:rsidRPr="006B7D6E">
        <w:rPr>
          <w:sz w:val="28"/>
          <w:szCs w:val="28"/>
        </w:rPr>
        <w:t>7</w:t>
      </w:r>
      <w:r w:rsidR="00D73DF0" w:rsidRPr="006B7D6E">
        <w:rPr>
          <w:sz w:val="28"/>
          <w:szCs w:val="28"/>
        </w:rPr>
        <w:t>3</w:t>
      </w:r>
      <w:r w:rsidR="003453E3" w:rsidRPr="006B7D6E">
        <w:rPr>
          <w:sz w:val="28"/>
          <w:szCs w:val="28"/>
        </w:rPr>
        <w:t>.1.2. </w:t>
      </w:r>
      <w:r w:rsidR="00006967">
        <w:rPr>
          <w:sz w:val="28"/>
          <w:szCs w:val="28"/>
        </w:rPr>
        <w:t xml:space="preserve">par </w:t>
      </w:r>
      <w:r w:rsidR="003453E3" w:rsidRPr="006B7D6E">
        <w:rPr>
          <w:sz w:val="28"/>
          <w:szCs w:val="28"/>
        </w:rPr>
        <w:t>atbildīgajai personai paredzēto palīdzību rūpnieciskās avārijas likvidēšanai objekta teritorijā;</w:t>
      </w:r>
    </w:p>
    <w:p w14:paraId="63B7524B" w14:textId="602F55D4" w:rsidR="003453E3" w:rsidRPr="006B7D6E" w:rsidRDefault="0059525E" w:rsidP="00072A07">
      <w:pPr>
        <w:ind w:firstLine="709"/>
        <w:jc w:val="both"/>
        <w:rPr>
          <w:sz w:val="28"/>
          <w:szCs w:val="28"/>
        </w:rPr>
      </w:pPr>
      <w:r w:rsidRPr="006B7D6E">
        <w:rPr>
          <w:sz w:val="28"/>
          <w:szCs w:val="28"/>
        </w:rPr>
        <w:t>7</w:t>
      </w:r>
      <w:r w:rsidR="00D73DF0" w:rsidRPr="006B7D6E">
        <w:rPr>
          <w:sz w:val="28"/>
          <w:szCs w:val="28"/>
        </w:rPr>
        <w:t>3</w:t>
      </w:r>
      <w:r w:rsidR="003453E3" w:rsidRPr="006B7D6E">
        <w:rPr>
          <w:sz w:val="28"/>
          <w:szCs w:val="28"/>
        </w:rPr>
        <w:t>.1.3. </w:t>
      </w:r>
      <w:r w:rsidR="00006967">
        <w:rPr>
          <w:sz w:val="28"/>
          <w:szCs w:val="28"/>
        </w:rPr>
        <w:t xml:space="preserve">par </w:t>
      </w:r>
      <w:r w:rsidR="003453E3" w:rsidRPr="006B7D6E">
        <w:rPr>
          <w:sz w:val="28"/>
          <w:szCs w:val="28"/>
        </w:rPr>
        <w:t>pasākumiem rūpniecisko avāriju vai to seku ierobežošanai, samazināšanai vai likvidēšanai ārpus objekta teritorijas;</w:t>
      </w:r>
    </w:p>
    <w:p w14:paraId="63B7524C" w14:textId="455F8C69" w:rsidR="003453E3" w:rsidRPr="006B7D6E" w:rsidRDefault="0059525E" w:rsidP="00072A07">
      <w:pPr>
        <w:ind w:firstLine="709"/>
        <w:jc w:val="both"/>
        <w:rPr>
          <w:sz w:val="28"/>
          <w:szCs w:val="28"/>
        </w:rPr>
      </w:pPr>
      <w:r w:rsidRPr="006B7D6E">
        <w:rPr>
          <w:sz w:val="28"/>
          <w:szCs w:val="28"/>
        </w:rPr>
        <w:t>7</w:t>
      </w:r>
      <w:r w:rsidR="00D73DF0" w:rsidRPr="006B7D6E">
        <w:rPr>
          <w:sz w:val="28"/>
          <w:szCs w:val="28"/>
        </w:rPr>
        <w:t>3</w:t>
      </w:r>
      <w:r w:rsidR="003453E3" w:rsidRPr="006B7D6E">
        <w:rPr>
          <w:sz w:val="28"/>
          <w:szCs w:val="28"/>
        </w:rPr>
        <w:t>.2. </w:t>
      </w:r>
      <w:r w:rsidR="00C52392">
        <w:rPr>
          <w:sz w:val="28"/>
          <w:szCs w:val="28"/>
        </w:rPr>
        <w:t>uzklausa</w:t>
      </w:r>
      <w:r w:rsidR="003453E3" w:rsidRPr="006B7D6E">
        <w:rPr>
          <w:sz w:val="28"/>
          <w:szCs w:val="28"/>
        </w:rPr>
        <w:t xml:space="preserve"> sabiedrības viedokli, kā arī izvērtē priekšlikumus par ārpusobjekta civilās aizsardzības plānā paredzētajiem drošības pasākumiem, ņemot vērā pamatoti izteiktos priekšlikumus.</w:t>
      </w:r>
    </w:p>
    <w:p w14:paraId="63B7524D" w14:textId="77777777" w:rsidR="003453E3" w:rsidRPr="006B7D6E" w:rsidRDefault="003453E3" w:rsidP="00072A07">
      <w:pPr>
        <w:ind w:firstLine="709"/>
        <w:jc w:val="both"/>
        <w:rPr>
          <w:sz w:val="28"/>
          <w:szCs w:val="28"/>
        </w:rPr>
      </w:pPr>
    </w:p>
    <w:p w14:paraId="63B7524E" w14:textId="77777777" w:rsidR="003453E3" w:rsidRPr="006B7D6E" w:rsidRDefault="0059525E" w:rsidP="00072A07">
      <w:pPr>
        <w:ind w:firstLine="709"/>
        <w:jc w:val="both"/>
        <w:rPr>
          <w:sz w:val="28"/>
          <w:szCs w:val="28"/>
        </w:rPr>
      </w:pPr>
      <w:bookmarkStart w:id="31" w:name="p-184799"/>
      <w:bookmarkStart w:id="32" w:name="p94"/>
      <w:bookmarkEnd w:id="31"/>
      <w:bookmarkEnd w:id="32"/>
      <w:r w:rsidRPr="006B7D6E">
        <w:rPr>
          <w:sz w:val="28"/>
          <w:szCs w:val="28"/>
        </w:rPr>
        <w:t>7</w:t>
      </w:r>
      <w:r w:rsidR="00D73DF0" w:rsidRPr="006B7D6E">
        <w:rPr>
          <w:sz w:val="28"/>
          <w:szCs w:val="28"/>
        </w:rPr>
        <w:t>4</w:t>
      </w:r>
      <w:r w:rsidR="003453E3" w:rsidRPr="006B7D6E">
        <w:rPr>
          <w:sz w:val="28"/>
          <w:szCs w:val="28"/>
        </w:rPr>
        <w:t xml:space="preserve">. Jebkura fiziskā vai juridiskā persona var iesniegt Vides pārraudzības valsts birojā </w:t>
      </w:r>
      <w:r w:rsidR="007535CB" w:rsidRPr="006B7D6E">
        <w:rPr>
          <w:sz w:val="28"/>
          <w:szCs w:val="28"/>
        </w:rPr>
        <w:t xml:space="preserve">pamatotu </w:t>
      </w:r>
      <w:r w:rsidR="003453E3" w:rsidRPr="006B7D6E">
        <w:rPr>
          <w:sz w:val="28"/>
          <w:szCs w:val="28"/>
        </w:rPr>
        <w:t>sūdzību par nepietiekamu sabiedrības informēšanu vai atteikumu uzklausīt sabiedrības viedokli.</w:t>
      </w:r>
    </w:p>
    <w:p w14:paraId="63B7524F" w14:textId="77777777" w:rsidR="003453E3" w:rsidRPr="006B7D6E" w:rsidRDefault="003453E3" w:rsidP="00072A07">
      <w:pPr>
        <w:ind w:firstLine="709"/>
        <w:jc w:val="both"/>
        <w:rPr>
          <w:sz w:val="28"/>
          <w:szCs w:val="28"/>
        </w:rPr>
      </w:pPr>
    </w:p>
    <w:p w14:paraId="63B75250" w14:textId="77777777" w:rsidR="00371FD6" w:rsidRPr="006B7D6E" w:rsidRDefault="0059525E" w:rsidP="00371FD6">
      <w:pPr>
        <w:jc w:val="center"/>
        <w:rPr>
          <w:b/>
          <w:bCs/>
          <w:sz w:val="28"/>
          <w:szCs w:val="28"/>
        </w:rPr>
      </w:pPr>
      <w:bookmarkStart w:id="33" w:name="n12"/>
      <w:bookmarkEnd w:id="33"/>
      <w:r w:rsidRPr="006B7D6E">
        <w:rPr>
          <w:b/>
          <w:bCs/>
          <w:sz w:val="28"/>
          <w:szCs w:val="28"/>
        </w:rPr>
        <w:t>X</w:t>
      </w:r>
      <w:r w:rsidR="00371FD6" w:rsidRPr="006B7D6E">
        <w:rPr>
          <w:b/>
          <w:bCs/>
          <w:sz w:val="28"/>
          <w:szCs w:val="28"/>
        </w:rPr>
        <w:t>. Objektu inspicēšana</w:t>
      </w:r>
    </w:p>
    <w:p w14:paraId="63B75251" w14:textId="77777777" w:rsidR="00371FD6" w:rsidRPr="006B7D6E" w:rsidRDefault="00371FD6" w:rsidP="00371FD6">
      <w:pPr>
        <w:ind w:firstLine="709"/>
        <w:jc w:val="center"/>
        <w:rPr>
          <w:bCs/>
          <w:sz w:val="28"/>
          <w:szCs w:val="28"/>
        </w:rPr>
      </w:pPr>
    </w:p>
    <w:p w14:paraId="63B75252" w14:textId="708EB657" w:rsidR="00371FD6" w:rsidRPr="006B7D6E" w:rsidRDefault="0059525E" w:rsidP="00371FD6">
      <w:pPr>
        <w:ind w:firstLine="709"/>
        <w:jc w:val="both"/>
        <w:rPr>
          <w:sz w:val="28"/>
          <w:szCs w:val="28"/>
        </w:rPr>
      </w:pPr>
      <w:bookmarkStart w:id="34" w:name="p-184821"/>
      <w:bookmarkStart w:id="35" w:name="p110"/>
      <w:bookmarkEnd w:id="34"/>
      <w:bookmarkEnd w:id="35"/>
      <w:r w:rsidRPr="006B7D6E">
        <w:rPr>
          <w:sz w:val="28"/>
          <w:szCs w:val="28"/>
        </w:rPr>
        <w:t>7</w:t>
      </w:r>
      <w:r w:rsidR="00D73DF0" w:rsidRPr="006B7D6E">
        <w:rPr>
          <w:sz w:val="28"/>
          <w:szCs w:val="28"/>
        </w:rPr>
        <w:t>5</w:t>
      </w:r>
      <w:r w:rsidR="00371FD6" w:rsidRPr="006B7D6E">
        <w:rPr>
          <w:sz w:val="28"/>
          <w:szCs w:val="28"/>
        </w:rPr>
        <w:t>. Valsts vides dienests</w:t>
      </w:r>
      <w:r w:rsidR="007948AA" w:rsidRPr="006B7D6E">
        <w:rPr>
          <w:sz w:val="28"/>
          <w:szCs w:val="28"/>
        </w:rPr>
        <w:t>,</w:t>
      </w:r>
      <w:r w:rsidR="00371FD6" w:rsidRPr="006B7D6E">
        <w:rPr>
          <w:sz w:val="28"/>
          <w:szCs w:val="28"/>
        </w:rPr>
        <w:t xml:space="preserve"> pamatojoties uz </w:t>
      </w:r>
      <w:r w:rsidR="004C068C" w:rsidRPr="006B7D6E">
        <w:rPr>
          <w:sz w:val="28"/>
          <w:szCs w:val="28"/>
        </w:rPr>
        <w:t>šo noteikumu 7.</w:t>
      </w:r>
      <w:r w:rsidR="00E55CCA" w:rsidRPr="006B7D6E">
        <w:rPr>
          <w:sz w:val="28"/>
          <w:szCs w:val="28"/>
        </w:rPr>
        <w:t> </w:t>
      </w:r>
      <w:r w:rsidR="004C068C" w:rsidRPr="006B7D6E">
        <w:rPr>
          <w:sz w:val="28"/>
          <w:szCs w:val="28"/>
        </w:rPr>
        <w:t>punktā minētajiem</w:t>
      </w:r>
      <w:r w:rsidR="00371FD6" w:rsidRPr="006B7D6E">
        <w:rPr>
          <w:sz w:val="28"/>
          <w:szCs w:val="28"/>
        </w:rPr>
        <w:t xml:space="preserve"> </w:t>
      </w:r>
      <w:r w:rsidR="004C068C" w:rsidRPr="006B7D6E">
        <w:rPr>
          <w:sz w:val="28"/>
          <w:szCs w:val="28"/>
        </w:rPr>
        <w:t>iesniegumiem</w:t>
      </w:r>
      <w:r w:rsidR="00371FD6" w:rsidRPr="006B7D6E">
        <w:rPr>
          <w:sz w:val="28"/>
          <w:szCs w:val="28"/>
        </w:rPr>
        <w:t>, izstrādā objekt</w:t>
      </w:r>
      <w:r w:rsidR="007948AA" w:rsidRPr="006B7D6E">
        <w:rPr>
          <w:sz w:val="28"/>
          <w:szCs w:val="28"/>
        </w:rPr>
        <w:t>u</w:t>
      </w:r>
      <w:r w:rsidR="004C068C" w:rsidRPr="006B7D6E">
        <w:rPr>
          <w:sz w:val="28"/>
          <w:szCs w:val="28"/>
        </w:rPr>
        <w:t xml:space="preserve"> inspekcijas plānu, kurā</w:t>
      </w:r>
      <w:r w:rsidR="00371FD6" w:rsidRPr="006B7D6E">
        <w:rPr>
          <w:sz w:val="28"/>
          <w:szCs w:val="28"/>
        </w:rPr>
        <w:t xml:space="preserve"> norāda: </w:t>
      </w:r>
    </w:p>
    <w:p w14:paraId="63B75253" w14:textId="77777777" w:rsidR="00371FD6" w:rsidRPr="006B7D6E" w:rsidRDefault="0059525E" w:rsidP="00371FD6">
      <w:pPr>
        <w:ind w:firstLine="709"/>
        <w:jc w:val="both"/>
        <w:rPr>
          <w:sz w:val="28"/>
          <w:szCs w:val="28"/>
        </w:rPr>
      </w:pPr>
      <w:r w:rsidRPr="006B7D6E">
        <w:rPr>
          <w:sz w:val="28"/>
          <w:szCs w:val="28"/>
        </w:rPr>
        <w:t>7</w:t>
      </w:r>
      <w:r w:rsidR="00D73DF0" w:rsidRPr="006B7D6E">
        <w:rPr>
          <w:sz w:val="28"/>
          <w:szCs w:val="28"/>
        </w:rPr>
        <w:t>5</w:t>
      </w:r>
      <w:r w:rsidR="00371FD6" w:rsidRPr="006B7D6E">
        <w:rPr>
          <w:sz w:val="28"/>
          <w:szCs w:val="28"/>
        </w:rPr>
        <w:t xml:space="preserve">.1. ģeogrāfisko apgabalu vai administratīvo teritoriju, uz kuru attiecas plāns; </w:t>
      </w:r>
    </w:p>
    <w:p w14:paraId="63B75254" w14:textId="77777777" w:rsidR="00371FD6" w:rsidRPr="006B7D6E" w:rsidRDefault="0059525E" w:rsidP="00371FD6">
      <w:pPr>
        <w:ind w:firstLine="709"/>
        <w:jc w:val="both"/>
        <w:rPr>
          <w:sz w:val="28"/>
          <w:szCs w:val="28"/>
        </w:rPr>
      </w:pPr>
      <w:r w:rsidRPr="006B7D6E">
        <w:rPr>
          <w:sz w:val="28"/>
          <w:szCs w:val="28"/>
        </w:rPr>
        <w:t>7</w:t>
      </w:r>
      <w:r w:rsidR="00D73DF0" w:rsidRPr="006B7D6E">
        <w:rPr>
          <w:sz w:val="28"/>
          <w:szCs w:val="28"/>
        </w:rPr>
        <w:t>5</w:t>
      </w:r>
      <w:r w:rsidR="00371FD6" w:rsidRPr="006B7D6E">
        <w:rPr>
          <w:sz w:val="28"/>
          <w:szCs w:val="28"/>
        </w:rPr>
        <w:t xml:space="preserve">.2. objektu sarakstu, uz ko attiecas </w:t>
      </w:r>
      <w:r w:rsidR="004B40F5" w:rsidRPr="006B7D6E">
        <w:rPr>
          <w:sz w:val="28"/>
          <w:szCs w:val="28"/>
        </w:rPr>
        <w:t xml:space="preserve">šis </w:t>
      </w:r>
      <w:r w:rsidR="00371FD6" w:rsidRPr="006B7D6E">
        <w:rPr>
          <w:sz w:val="28"/>
          <w:szCs w:val="28"/>
        </w:rPr>
        <w:t xml:space="preserve">plāns; </w:t>
      </w:r>
    </w:p>
    <w:p w14:paraId="63B75255" w14:textId="77777777" w:rsidR="00371FD6" w:rsidRPr="006B7D6E" w:rsidRDefault="0059525E" w:rsidP="00371FD6">
      <w:pPr>
        <w:ind w:firstLine="709"/>
        <w:jc w:val="both"/>
        <w:rPr>
          <w:sz w:val="28"/>
          <w:szCs w:val="28"/>
        </w:rPr>
      </w:pPr>
      <w:r w:rsidRPr="006B7D6E">
        <w:rPr>
          <w:sz w:val="28"/>
          <w:szCs w:val="28"/>
        </w:rPr>
        <w:t>7</w:t>
      </w:r>
      <w:r w:rsidR="00D73DF0" w:rsidRPr="006B7D6E">
        <w:rPr>
          <w:sz w:val="28"/>
          <w:szCs w:val="28"/>
        </w:rPr>
        <w:t>5</w:t>
      </w:r>
      <w:r w:rsidR="00371FD6" w:rsidRPr="006B7D6E">
        <w:rPr>
          <w:sz w:val="28"/>
          <w:szCs w:val="28"/>
        </w:rPr>
        <w:t xml:space="preserve">.3. attiecīgo drošības jautājumu vispārīgu novērtējumu; </w:t>
      </w:r>
    </w:p>
    <w:p w14:paraId="63B75256" w14:textId="2DF61C7F" w:rsidR="00371FD6" w:rsidRPr="006B7D6E" w:rsidRDefault="0059525E" w:rsidP="00371FD6">
      <w:pPr>
        <w:ind w:firstLine="709"/>
        <w:jc w:val="both"/>
        <w:rPr>
          <w:sz w:val="28"/>
          <w:szCs w:val="28"/>
        </w:rPr>
      </w:pPr>
      <w:r w:rsidRPr="006B7D6E">
        <w:rPr>
          <w:sz w:val="28"/>
          <w:szCs w:val="28"/>
        </w:rPr>
        <w:t>7</w:t>
      </w:r>
      <w:r w:rsidR="00D73DF0" w:rsidRPr="006B7D6E">
        <w:rPr>
          <w:sz w:val="28"/>
          <w:szCs w:val="28"/>
        </w:rPr>
        <w:t>5</w:t>
      </w:r>
      <w:r w:rsidR="00371FD6" w:rsidRPr="006B7D6E">
        <w:rPr>
          <w:sz w:val="28"/>
          <w:szCs w:val="28"/>
        </w:rPr>
        <w:t xml:space="preserve">.4. objektu grupu sarakstu ar tiem objektiem, kuri var izraisīt domino efektu; </w:t>
      </w:r>
    </w:p>
    <w:p w14:paraId="63B75257" w14:textId="5A662BE9" w:rsidR="00371FD6" w:rsidRPr="006B7D6E" w:rsidRDefault="0059525E" w:rsidP="00371FD6">
      <w:pPr>
        <w:ind w:firstLine="709"/>
        <w:jc w:val="both"/>
        <w:rPr>
          <w:sz w:val="28"/>
          <w:szCs w:val="28"/>
        </w:rPr>
      </w:pPr>
      <w:r w:rsidRPr="006B7D6E">
        <w:rPr>
          <w:sz w:val="28"/>
          <w:szCs w:val="28"/>
        </w:rPr>
        <w:t>7</w:t>
      </w:r>
      <w:r w:rsidR="00D73DF0" w:rsidRPr="006B7D6E">
        <w:rPr>
          <w:sz w:val="28"/>
          <w:szCs w:val="28"/>
        </w:rPr>
        <w:t>5</w:t>
      </w:r>
      <w:r w:rsidR="00664305" w:rsidRPr="006B7D6E">
        <w:rPr>
          <w:sz w:val="28"/>
          <w:szCs w:val="28"/>
        </w:rPr>
        <w:t xml:space="preserve">.5. objektu sarakstu </w:t>
      </w:r>
      <w:r w:rsidR="00371FD6" w:rsidRPr="006B7D6E">
        <w:rPr>
          <w:sz w:val="28"/>
          <w:szCs w:val="28"/>
        </w:rPr>
        <w:t xml:space="preserve">ar tiem objektiem, kuros konkrēti ārējie riska faktori vai bīstamības avoti varētu palielināt lielas rūpnieciskas avārijas risku vai padarīt smagākas tās sekas. </w:t>
      </w:r>
    </w:p>
    <w:p w14:paraId="63B75258" w14:textId="77777777" w:rsidR="00371FD6" w:rsidRPr="006B7D6E" w:rsidRDefault="00371FD6" w:rsidP="00371FD6">
      <w:pPr>
        <w:ind w:firstLine="709"/>
        <w:jc w:val="both"/>
        <w:rPr>
          <w:sz w:val="28"/>
          <w:szCs w:val="28"/>
        </w:rPr>
      </w:pPr>
    </w:p>
    <w:p w14:paraId="63B75259" w14:textId="77777777" w:rsidR="00371FD6" w:rsidRPr="006B7D6E" w:rsidRDefault="00EA42B2" w:rsidP="00371FD6">
      <w:pPr>
        <w:ind w:firstLine="709"/>
        <w:jc w:val="both"/>
        <w:rPr>
          <w:sz w:val="28"/>
          <w:szCs w:val="28"/>
        </w:rPr>
      </w:pPr>
      <w:r w:rsidRPr="006B7D6E">
        <w:rPr>
          <w:sz w:val="28"/>
          <w:szCs w:val="28"/>
        </w:rPr>
        <w:t>7</w:t>
      </w:r>
      <w:r w:rsidR="00D73DF0" w:rsidRPr="006B7D6E">
        <w:rPr>
          <w:sz w:val="28"/>
          <w:szCs w:val="28"/>
        </w:rPr>
        <w:t>6</w:t>
      </w:r>
      <w:r w:rsidR="00371FD6" w:rsidRPr="006B7D6E">
        <w:rPr>
          <w:sz w:val="28"/>
          <w:szCs w:val="28"/>
        </w:rPr>
        <w:t>. Valsts vides dienests izstrādā kopējo inspekcijas programmu, kas nodrošina visu objektu (uz kuriem attiecas šie noteikum</w:t>
      </w:r>
      <w:r w:rsidR="005B1F93" w:rsidRPr="006B7D6E">
        <w:rPr>
          <w:sz w:val="28"/>
          <w:szCs w:val="28"/>
        </w:rPr>
        <w:t>i) regulāru komplekso pārbaudi</w:t>
      </w:r>
      <w:r w:rsidR="00371FD6" w:rsidRPr="006B7D6E">
        <w:rPr>
          <w:sz w:val="28"/>
          <w:szCs w:val="28"/>
        </w:rPr>
        <w:t xml:space="preserve">. </w:t>
      </w:r>
    </w:p>
    <w:p w14:paraId="63B7525A" w14:textId="77777777" w:rsidR="00371FD6" w:rsidRPr="006B7D6E" w:rsidRDefault="00371FD6" w:rsidP="00371FD6">
      <w:pPr>
        <w:ind w:firstLine="709"/>
        <w:jc w:val="both"/>
        <w:rPr>
          <w:sz w:val="28"/>
          <w:szCs w:val="28"/>
        </w:rPr>
      </w:pPr>
    </w:p>
    <w:p w14:paraId="63B7525B" w14:textId="77777777" w:rsidR="00371FD6" w:rsidRPr="006B7D6E" w:rsidRDefault="00EA42B2" w:rsidP="00371FD6">
      <w:pPr>
        <w:ind w:firstLine="709"/>
        <w:jc w:val="both"/>
        <w:rPr>
          <w:sz w:val="28"/>
          <w:szCs w:val="28"/>
        </w:rPr>
      </w:pPr>
      <w:r w:rsidRPr="006B7D6E">
        <w:rPr>
          <w:sz w:val="28"/>
          <w:szCs w:val="28"/>
        </w:rPr>
        <w:t>7</w:t>
      </w:r>
      <w:r w:rsidR="00D73DF0" w:rsidRPr="006B7D6E">
        <w:rPr>
          <w:sz w:val="28"/>
          <w:szCs w:val="28"/>
        </w:rPr>
        <w:t>7</w:t>
      </w:r>
      <w:r w:rsidR="00371FD6" w:rsidRPr="006B7D6E">
        <w:rPr>
          <w:sz w:val="28"/>
          <w:szCs w:val="28"/>
        </w:rPr>
        <w:t xml:space="preserve">. Valsts vides dienests, izstrādājot kopējo inspekcijas programmu, nosaka: </w:t>
      </w:r>
    </w:p>
    <w:p w14:paraId="63B7525C" w14:textId="77777777" w:rsidR="00371FD6" w:rsidRPr="006B7D6E" w:rsidRDefault="00EA42B2" w:rsidP="00371FD6">
      <w:pPr>
        <w:ind w:firstLine="709"/>
        <w:jc w:val="both"/>
        <w:rPr>
          <w:sz w:val="28"/>
          <w:szCs w:val="28"/>
        </w:rPr>
      </w:pPr>
      <w:r w:rsidRPr="006B7D6E">
        <w:rPr>
          <w:sz w:val="28"/>
          <w:szCs w:val="28"/>
        </w:rPr>
        <w:lastRenderedPageBreak/>
        <w:t>7</w:t>
      </w:r>
      <w:r w:rsidR="00D73DF0" w:rsidRPr="006B7D6E">
        <w:rPr>
          <w:sz w:val="28"/>
          <w:szCs w:val="28"/>
        </w:rPr>
        <w:t>7</w:t>
      </w:r>
      <w:r w:rsidR="00371FD6" w:rsidRPr="006B7D6E">
        <w:rPr>
          <w:sz w:val="28"/>
          <w:szCs w:val="28"/>
        </w:rPr>
        <w:t xml:space="preserve">.1. kārtību, kādā veic plānotās kompleksās pārbaudes; </w:t>
      </w:r>
    </w:p>
    <w:p w14:paraId="63B7525D" w14:textId="77777777" w:rsidR="00371FD6" w:rsidRPr="006B7D6E" w:rsidRDefault="00EA42B2" w:rsidP="00371FD6">
      <w:pPr>
        <w:ind w:firstLine="709"/>
        <w:jc w:val="both"/>
        <w:rPr>
          <w:sz w:val="28"/>
          <w:szCs w:val="28"/>
        </w:rPr>
      </w:pPr>
      <w:r w:rsidRPr="006B7D6E">
        <w:rPr>
          <w:sz w:val="28"/>
          <w:szCs w:val="28"/>
        </w:rPr>
        <w:t>7</w:t>
      </w:r>
      <w:r w:rsidR="00D73DF0" w:rsidRPr="006B7D6E">
        <w:rPr>
          <w:sz w:val="28"/>
          <w:szCs w:val="28"/>
        </w:rPr>
        <w:t>7</w:t>
      </w:r>
      <w:r w:rsidR="00371FD6" w:rsidRPr="006B7D6E">
        <w:rPr>
          <w:sz w:val="28"/>
          <w:szCs w:val="28"/>
        </w:rPr>
        <w:t xml:space="preserve">.2. kārtību, kādā veic ārpuskārtas (neplānotās) kompleksās pārbaudes; </w:t>
      </w:r>
    </w:p>
    <w:p w14:paraId="63B7525E" w14:textId="39B2EE3D" w:rsidR="00371FD6" w:rsidRPr="006B7D6E" w:rsidRDefault="00EA42B2" w:rsidP="00371FD6">
      <w:pPr>
        <w:ind w:firstLine="709"/>
        <w:jc w:val="both"/>
        <w:rPr>
          <w:sz w:val="28"/>
          <w:szCs w:val="28"/>
        </w:rPr>
      </w:pPr>
      <w:r w:rsidRPr="006B7D6E">
        <w:rPr>
          <w:sz w:val="28"/>
          <w:szCs w:val="28"/>
        </w:rPr>
        <w:t>7</w:t>
      </w:r>
      <w:r w:rsidR="00D73DF0" w:rsidRPr="006B7D6E">
        <w:rPr>
          <w:sz w:val="28"/>
          <w:szCs w:val="28"/>
        </w:rPr>
        <w:t>7</w:t>
      </w:r>
      <w:r w:rsidR="00371FD6" w:rsidRPr="006B7D6E">
        <w:rPr>
          <w:sz w:val="28"/>
          <w:szCs w:val="28"/>
        </w:rPr>
        <w:t>.</w:t>
      </w:r>
      <w:r w:rsidR="007948AA" w:rsidRPr="006B7D6E">
        <w:rPr>
          <w:sz w:val="28"/>
          <w:szCs w:val="28"/>
        </w:rPr>
        <w:t>3</w:t>
      </w:r>
      <w:r w:rsidR="00371FD6" w:rsidRPr="006B7D6E">
        <w:rPr>
          <w:sz w:val="28"/>
          <w:szCs w:val="28"/>
        </w:rPr>
        <w:t xml:space="preserve">. sadarbības pamatprincipus starp valsts institūcijām, kuras kopīgi </w:t>
      </w:r>
      <w:r w:rsidR="007948AA" w:rsidRPr="006B7D6E">
        <w:rPr>
          <w:sz w:val="28"/>
          <w:szCs w:val="28"/>
        </w:rPr>
        <w:t xml:space="preserve">inspicē </w:t>
      </w:r>
      <w:r w:rsidR="00371FD6" w:rsidRPr="006B7D6E">
        <w:rPr>
          <w:sz w:val="28"/>
          <w:szCs w:val="28"/>
        </w:rPr>
        <w:t>objektu</w:t>
      </w:r>
      <w:r w:rsidR="007948AA" w:rsidRPr="006B7D6E">
        <w:rPr>
          <w:sz w:val="28"/>
          <w:szCs w:val="28"/>
        </w:rPr>
        <w:t>s</w:t>
      </w:r>
      <w:r w:rsidR="00371FD6" w:rsidRPr="006B7D6E">
        <w:rPr>
          <w:sz w:val="28"/>
          <w:szCs w:val="28"/>
        </w:rPr>
        <w:t xml:space="preserve">. </w:t>
      </w:r>
    </w:p>
    <w:p w14:paraId="63B7525F" w14:textId="77777777" w:rsidR="00371FD6" w:rsidRPr="006B7D6E" w:rsidRDefault="00371FD6" w:rsidP="00371FD6">
      <w:pPr>
        <w:ind w:firstLine="709"/>
        <w:jc w:val="both"/>
        <w:rPr>
          <w:sz w:val="28"/>
          <w:szCs w:val="28"/>
        </w:rPr>
      </w:pPr>
      <w:bookmarkStart w:id="36" w:name="p-184822"/>
      <w:bookmarkStart w:id="37" w:name="p111"/>
      <w:bookmarkEnd w:id="36"/>
      <w:bookmarkEnd w:id="37"/>
    </w:p>
    <w:p w14:paraId="63B75260" w14:textId="77777777" w:rsidR="00371FD6" w:rsidRPr="006B7D6E" w:rsidRDefault="00EA42B2" w:rsidP="00371FD6">
      <w:pPr>
        <w:ind w:firstLine="709"/>
        <w:jc w:val="both"/>
        <w:rPr>
          <w:sz w:val="28"/>
          <w:szCs w:val="28"/>
        </w:rPr>
      </w:pPr>
      <w:r w:rsidRPr="006B7D6E">
        <w:rPr>
          <w:sz w:val="28"/>
          <w:szCs w:val="28"/>
        </w:rPr>
        <w:t>7</w:t>
      </w:r>
      <w:r w:rsidR="00D73DF0" w:rsidRPr="006B7D6E">
        <w:rPr>
          <w:sz w:val="28"/>
          <w:szCs w:val="28"/>
        </w:rPr>
        <w:t>8</w:t>
      </w:r>
      <w:r w:rsidR="00371FD6" w:rsidRPr="006B7D6E">
        <w:rPr>
          <w:sz w:val="28"/>
          <w:szCs w:val="28"/>
        </w:rPr>
        <w:t>. </w:t>
      </w:r>
      <w:r w:rsidR="0086429C" w:rsidRPr="006B7D6E">
        <w:rPr>
          <w:sz w:val="28"/>
          <w:szCs w:val="28"/>
        </w:rPr>
        <w:t>Kopējā i</w:t>
      </w:r>
      <w:r w:rsidR="00371FD6" w:rsidRPr="006B7D6E">
        <w:rPr>
          <w:sz w:val="28"/>
          <w:szCs w:val="28"/>
        </w:rPr>
        <w:t>nspekcijas programmā paredz, ka komplekso pārbaudi veic ne retāk kā:</w:t>
      </w:r>
    </w:p>
    <w:p w14:paraId="63B75261" w14:textId="2E727B5D" w:rsidR="00371FD6" w:rsidRPr="006B7D6E" w:rsidRDefault="00EA42B2" w:rsidP="00371FD6">
      <w:pPr>
        <w:ind w:firstLine="709"/>
        <w:jc w:val="both"/>
        <w:rPr>
          <w:sz w:val="28"/>
          <w:szCs w:val="28"/>
        </w:rPr>
      </w:pPr>
      <w:r w:rsidRPr="006B7D6E">
        <w:rPr>
          <w:sz w:val="28"/>
          <w:szCs w:val="28"/>
        </w:rPr>
        <w:t>7</w:t>
      </w:r>
      <w:r w:rsidR="00D73DF0" w:rsidRPr="006B7D6E">
        <w:rPr>
          <w:sz w:val="28"/>
          <w:szCs w:val="28"/>
        </w:rPr>
        <w:t>8</w:t>
      </w:r>
      <w:r w:rsidR="00371FD6" w:rsidRPr="006B7D6E">
        <w:rPr>
          <w:sz w:val="28"/>
          <w:szCs w:val="28"/>
        </w:rPr>
        <w:t>.1. reizi kalendār</w:t>
      </w:r>
      <w:r w:rsidR="007948AA" w:rsidRPr="006B7D6E">
        <w:rPr>
          <w:sz w:val="28"/>
          <w:szCs w:val="28"/>
        </w:rPr>
        <w:t>a</w:t>
      </w:r>
      <w:r w:rsidR="00371FD6" w:rsidRPr="006B7D6E">
        <w:rPr>
          <w:sz w:val="28"/>
          <w:szCs w:val="28"/>
        </w:rPr>
        <w:t xml:space="preserve"> gadā </w:t>
      </w:r>
      <w:r w:rsidR="004B40F5" w:rsidRPr="006B7D6E">
        <w:rPr>
          <w:sz w:val="28"/>
          <w:szCs w:val="28"/>
        </w:rPr>
        <w:t>–</w:t>
      </w:r>
      <w:r w:rsidR="00371FD6" w:rsidRPr="006B7D6E">
        <w:rPr>
          <w:sz w:val="28"/>
          <w:szCs w:val="28"/>
        </w:rPr>
        <w:t xml:space="preserve"> ikvienā </w:t>
      </w:r>
      <w:r w:rsidR="004B40F5" w:rsidRPr="006B7D6E">
        <w:rPr>
          <w:sz w:val="28"/>
          <w:szCs w:val="28"/>
        </w:rPr>
        <w:t>augstākā riska līmeņa objektā</w:t>
      </w:r>
      <w:r w:rsidR="00371FD6" w:rsidRPr="006B7D6E">
        <w:rPr>
          <w:sz w:val="28"/>
          <w:szCs w:val="28"/>
        </w:rPr>
        <w:t>;</w:t>
      </w:r>
    </w:p>
    <w:p w14:paraId="63B75262" w14:textId="77777777" w:rsidR="00371FD6" w:rsidRPr="006B7D6E" w:rsidRDefault="00EA42B2" w:rsidP="00371FD6">
      <w:pPr>
        <w:ind w:firstLine="709"/>
        <w:jc w:val="both"/>
        <w:rPr>
          <w:sz w:val="28"/>
          <w:szCs w:val="28"/>
        </w:rPr>
      </w:pPr>
      <w:r w:rsidRPr="006B7D6E">
        <w:rPr>
          <w:sz w:val="28"/>
          <w:szCs w:val="28"/>
        </w:rPr>
        <w:t>7</w:t>
      </w:r>
      <w:r w:rsidR="00D73DF0" w:rsidRPr="006B7D6E">
        <w:rPr>
          <w:sz w:val="28"/>
          <w:szCs w:val="28"/>
        </w:rPr>
        <w:t>8</w:t>
      </w:r>
      <w:r w:rsidR="00371FD6" w:rsidRPr="006B7D6E">
        <w:rPr>
          <w:sz w:val="28"/>
          <w:szCs w:val="28"/>
        </w:rPr>
        <w:t xml:space="preserve">.2. reizi trijos gados </w:t>
      </w:r>
      <w:r w:rsidR="004B40F5" w:rsidRPr="006B7D6E">
        <w:rPr>
          <w:sz w:val="28"/>
          <w:szCs w:val="28"/>
        </w:rPr>
        <w:t>– ikvienā zemākā riska līmeņa objektā</w:t>
      </w:r>
      <w:r w:rsidR="00371FD6" w:rsidRPr="006B7D6E">
        <w:rPr>
          <w:sz w:val="28"/>
          <w:szCs w:val="28"/>
        </w:rPr>
        <w:t xml:space="preserve">. </w:t>
      </w:r>
    </w:p>
    <w:p w14:paraId="63B75263" w14:textId="77777777" w:rsidR="0002765F" w:rsidRPr="006B7D6E" w:rsidRDefault="0002765F" w:rsidP="00371FD6">
      <w:pPr>
        <w:ind w:firstLine="709"/>
        <w:jc w:val="both"/>
        <w:rPr>
          <w:sz w:val="28"/>
          <w:szCs w:val="28"/>
        </w:rPr>
      </w:pPr>
    </w:p>
    <w:p w14:paraId="63B75264" w14:textId="7385D91E" w:rsidR="0002765F" w:rsidRPr="006B7D6E" w:rsidRDefault="00D73DF0" w:rsidP="00371FD6">
      <w:pPr>
        <w:ind w:firstLine="709"/>
        <w:jc w:val="both"/>
        <w:rPr>
          <w:sz w:val="28"/>
          <w:szCs w:val="28"/>
        </w:rPr>
      </w:pPr>
      <w:r w:rsidRPr="006B7D6E">
        <w:rPr>
          <w:sz w:val="28"/>
          <w:szCs w:val="28"/>
        </w:rPr>
        <w:t>79</w:t>
      </w:r>
      <w:r w:rsidR="0086429C" w:rsidRPr="006B7D6E">
        <w:rPr>
          <w:sz w:val="28"/>
          <w:szCs w:val="28"/>
        </w:rPr>
        <w:t>.</w:t>
      </w:r>
      <w:r w:rsidR="007948AA" w:rsidRPr="006B7D6E">
        <w:rPr>
          <w:sz w:val="28"/>
          <w:szCs w:val="28"/>
        </w:rPr>
        <w:t> </w:t>
      </w:r>
      <w:r w:rsidR="0086429C" w:rsidRPr="006B7D6E">
        <w:rPr>
          <w:sz w:val="28"/>
          <w:szCs w:val="28"/>
        </w:rPr>
        <w:t>Kopējā i</w:t>
      </w:r>
      <w:r w:rsidR="0002765F" w:rsidRPr="006B7D6E">
        <w:rPr>
          <w:sz w:val="28"/>
          <w:szCs w:val="28"/>
        </w:rPr>
        <w:t>nspekcijas programmā paredz, ka komplekso pārbaudi var veikt retāk, nekā noteikts šo noteikumu 7</w:t>
      </w:r>
      <w:r w:rsidR="00BA4BEE" w:rsidRPr="006B7D6E">
        <w:rPr>
          <w:sz w:val="28"/>
          <w:szCs w:val="28"/>
        </w:rPr>
        <w:t>8</w:t>
      </w:r>
      <w:r w:rsidR="00157498" w:rsidRPr="006B7D6E">
        <w:rPr>
          <w:sz w:val="28"/>
          <w:szCs w:val="28"/>
        </w:rPr>
        <w:t>.</w:t>
      </w:r>
      <w:r w:rsidR="007948AA" w:rsidRPr="006B7D6E">
        <w:rPr>
          <w:sz w:val="28"/>
          <w:szCs w:val="28"/>
        </w:rPr>
        <w:t> </w:t>
      </w:r>
      <w:r w:rsidR="00157498" w:rsidRPr="006B7D6E">
        <w:rPr>
          <w:sz w:val="28"/>
          <w:szCs w:val="28"/>
        </w:rPr>
        <w:t>p</w:t>
      </w:r>
      <w:r w:rsidR="0002765F" w:rsidRPr="006B7D6E">
        <w:rPr>
          <w:sz w:val="28"/>
          <w:szCs w:val="28"/>
        </w:rPr>
        <w:t>unktā, ja</w:t>
      </w:r>
      <w:r w:rsidR="001B1BAD" w:rsidRPr="006B7D6E">
        <w:rPr>
          <w:sz w:val="28"/>
          <w:szCs w:val="28"/>
        </w:rPr>
        <w:t xml:space="preserve"> iepriekšējā kompleksajā pārbaudē</w:t>
      </w:r>
      <w:r w:rsidR="0002765F" w:rsidRPr="006B7D6E">
        <w:rPr>
          <w:sz w:val="28"/>
          <w:szCs w:val="28"/>
        </w:rPr>
        <w:t>:</w:t>
      </w:r>
    </w:p>
    <w:p w14:paraId="63B75265" w14:textId="492B2C88" w:rsidR="0002765F" w:rsidRPr="006B7D6E" w:rsidRDefault="00D73DF0" w:rsidP="00371FD6">
      <w:pPr>
        <w:ind w:firstLine="709"/>
        <w:jc w:val="both"/>
        <w:rPr>
          <w:sz w:val="28"/>
          <w:szCs w:val="28"/>
        </w:rPr>
      </w:pPr>
      <w:r w:rsidRPr="006B7D6E">
        <w:rPr>
          <w:sz w:val="28"/>
          <w:szCs w:val="28"/>
        </w:rPr>
        <w:t>79</w:t>
      </w:r>
      <w:r w:rsidR="0002765F" w:rsidRPr="006B7D6E">
        <w:rPr>
          <w:sz w:val="28"/>
          <w:szCs w:val="28"/>
        </w:rPr>
        <w:t>.1.</w:t>
      </w:r>
      <w:r w:rsidR="007948AA" w:rsidRPr="006B7D6E">
        <w:rPr>
          <w:sz w:val="28"/>
          <w:szCs w:val="28"/>
        </w:rPr>
        <w:t> </w:t>
      </w:r>
      <w:r w:rsidR="001B1BAD" w:rsidRPr="006B7D6E">
        <w:rPr>
          <w:sz w:val="28"/>
          <w:szCs w:val="28"/>
        </w:rPr>
        <w:t>nav konstatēti būtiski trūkumi vai pārkāpumi un no atbildīgās personas saņemts apliecinājums, ka pārējie trūkumi (pārkāpumi) lai</w:t>
      </w:r>
      <w:r w:rsidR="007948AA" w:rsidRPr="006B7D6E">
        <w:rPr>
          <w:sz w:val="28"/>
          <w:szCs w:val="28"/>
        </w:rPr>
        <w:t>kus</w:t>
      </w:r>
      <w:r w:rsidR="001B1BAD" w:rsidRPr="006B7D6E">
        <w:rPr>
          <w:sz w:val="28"/>
          <w:szCs w:val="28"/>
        </w:rPr>
        <w:t xml:space="preserve"> novērsti</w:t>
      </w:r>
      <w:r w:rsidR="0002765F" w:rsidRPr="006B7D6E">
        <w:rPr>
          <w:sz w:val="28"/>
          <w:szCs w:val="28"/>
        </w:rPr>
        <w:t>;</w:t>
      </w:r>
    </w:p>
    <w:p w14:paraId="63B75266" w14:textId="10D00EFB" w:rsidR="00A901BF" w:rsidRPr="006B7D6E" w:rsidRDefault="00D73DF0" w:rsidP="00371FD6">
      <w:pPr>
        <w:ind w:firstLine="709"/>
        <w:jc w:val="both"/>
        <w:rPr>
          <w:sz w:val="28"/>
          <w:szCs w:val="28"/>
        </w:rPr>
      </w:pPr>
      <w:r w:rsidRPr="006B7D6E">
        <w:rPr>
          <w:sz w:val="28"/>
          <w:szCs w:val="28"/>
        </w:rPr>
        <w:t>79</w:t>
      </w:r>
      <w:r w:rsidR="0002765F" w:rsidRPr="006B7D6E">
        <w:rPr>
          <w:sz w:val="28"/>
          <w:szCs w:val="28"/>
        </w:rPr>
        <w:t>.2.</w:t>
      </w:r>
      <w:r w:rsidR="00664305" w:rsidRPr="006B7D6E">
        <w:rPr>
          <w:sz w:val="28"/>
          <w:szCs w:val="28"/>
        </w:rPr>
        <w:t> </w:t>
      </w:r>
      <w:r w:rsidR="001B1BAD" w:rsidRPr="006B7D6E">
        <w:rPr>
          <w:sz w:val="28"/>
          <w:szCs w:val="28"/>
        </w:rPr>
        <w:t>konstatēts, ka</w:t>
      </w:r>
      <w:r w:rsidR="00A901BF" w:rsidRPr="006B7D6E">
        <w:rPr>
          <w:sz w:val="28"/>
          <w:szCs w:val="28"/>
        </w:rPr>
        <w:t>:</w:t>
      </w:r>
    </w:p>
    <w:p w14:paraId="63B75267" w14:textId="4699711F" w:rsidR="00A901BF" w:rsidRPr="006B7D6E" w:rsidRDefault="00D73DF0" w:rsidP="00371FD6">
      <w:pPr>
        <w:ind w:firstLine="709"/>
        <w:jc w:val="both"/>
        <w:rPr>
          <w:sz w:val="28"/>
          <w:szCs w:val="28"/>
        </w:rPr>
      </w:pPr>
      <w:r w:rsidRPr="006B7D6E">
        <w:rPr>
          <w:sz w:val="28"/>
          <w:szCs w:val="28"/>
        </w:rPr>
        <w:t>79</w:t>
      </w:r>
      <w:r w:rsidR="00A901BF" w:rsidRPr="006B7D6E">
        <w:rPr>
          <w:sz w:val="28"/>
          <w:szCs w:val="28"/>
        </w:rPr>
        <w:t>.2.1.</w:t>
      </w:r>
      <w:r w:rsidR="007948AA" w:rsidRPr="006B7D6E">
        <w:rPr>
          <w:sz w:val="28"/>
          <w:szCs w:val="28"/>
        </w:rPr>
        <w:t> </w:t>
      </w:r>
      <w:r w:rsidR="004B40F5" w:rsidRPr="006B7D6E">
        <w:rPr>
          <w:sz w:val="28"/>
          <w:szCs w:val="28"/>
        </w:rPr>
        <w:t>objektā ie</w:t>
      </w:r>
      <w:r w:rsidR="001B1BAD" w:rsidRPr="006B7D6E">
        <w:rPr>
          <w:sz w:val="28"/>
          <w:szCs w:val="28"/>
        </w:rPr>
        <w:t>viestā drošības pārvaldības sistēma nodrošina sistemātisku, objektīvu un regulāru rūpniecisko avāriju bīstamīb</w:t>
      </w:r>
      <w:r w:rsidR="007948AA" w:rsidRPr="006B7D6E">
        <w:rPr>
          <w:sz w:val="28"/>
          <w:szCs w:val="28"/>
        </w:rPr>
        <w:t>as</w:t>
      </w:r>
      <w:r w:rsidR="001B1BAD" w:rsidRPr="006B7D6E">
        <w:rPr>
          <w:sz w:val="28"/>
          <w:szCs w:val="28"/>
        </w:rPr>
        <w:t xml:space="preserve"> novērtēšanu un riska samazināšanas pasākumu plānošanu, ņemot vērā objekta iespējamo nevēlamo ietekmi uz cilvēku veselību un vidi rūpnieciskās avārijas gadījumā;</w:t>
      </w:r>
    </w:p>
    <w:p w14:paraId="63B75268" w14:textId="0EAE18D0" w:rsidR="00A4490E" w:rsidRPr="006B7D6E" w:rsidRDefault="00D73DF0" w:rsidP="00371FD6">
      <w:pPr>
        <w:ind w:firstLine="709"/>
        <w:jc w:val="both"/>
        <w:rPr>
          <w:sz w:val="28"/>
          <w:szCs w:val="28"/>
        </w:rPr>
      </w:pPr>
      <w:r w:rsidRPr="006B7D6E">
        <w:rPr>
          <w:sz w:val="28"/>
          <w:szCs w:val="28"/>
        </w:rPr>
        <w:t>79</w:t>
      </w:r>
      <w:r w:rsidR="00A901BF" w:rsidRPr="006B7D6E">
        <w:rPr>
          <w:sz w:val="28"/>
          <w:szCs w:val="28"/>
        </w:rPr>
        <w:t>.2.2.</w:t>
      </w:r>
      <w:r w:rsidR="007948AA" w:rsidRPr="006B7D6E">
        <w:rPr>
          <w:sz w:val="28"/>
          <w:szCs w:val="28"/>
        </w:rPr>
        <w:t> </w:t>
      </w:r>
      <w:r w:rsidR="001B1BAD" w:rsidRPr="006B7D6E">
        <w:rPr>
          <w:sz w:val="28"/>
          <w:szCs w:val="28"/>
        </w:rPr>
        <w:t>uzrādīti</w:t>
      </w:r>
      <w:r w:rsidR="00A4490E" w:rsidRPr="006B7D6E">
        <w:rPr>
          <w:sz w:val="28"/>
          <w:szCs w:val="28"/>
        </w:rPr>
        <w:t xml:space="preserve"> dokumenti, kas apliecina </w:t>
      </w:r>
      <w:r w:rsidR="001376E4" w:rsidRPr="006B7D6E">
        <w:rPr>
          <w:sz w:val="28"/>
          <w:szCs w:val="28"/>
        </w:rPr>
        <w:t>objekta drošības pārvaldības</w:t>
      </w:r>
      <w:r w:rsidR="001B1BAD" w:rsidRPr="006B7D6E">
        <w:rPr>
          <w:sz w:val="28"/>
          <w:szCs w:val="28"/>
        </w:rPr>
        <w:t xml:space="preserve"> </w:t>
      </w:r>
      <w:r w:rsidR="00A4490E" w:rsidRPr="006B7D6E">
        <w:rPr>
          <w:sz w:val="28"/>
          <w:szCs w:val="28"/>
        </w:rPr>
        <w:t>sistēmas atbilstību šo noteikumu prasībām</w:t>
      </w:r>
      <w:r w:rsidR="00A901BF" w:rsidRPr="006B7D6E">
        <w:rPr>
          <w:sz w:val="28"/>
          <w:szCs w:val="28"/>
        </w:rPr>
        <w:t>.</w:t>
      </w:r>
    </w:p>
    <w:p w14:paraId="63B75269" w14:textId="77777777" w:rsidR="00A901BF" w:rsidRPr="006B7D6E" w:rsidRDefault="00A901BF" w:rsidP="00371FD6">
      <w:pPr>
        <w:ind w:firstLine="709"/>
        <w:jc w:val="both"/>
        <w:rPr>
          <w:sz w:val="28"/>
          <w:szCs w:val="28"/>
        </w:rPr>
      </w:pPr>
    </w:p>
    <w:p w14:paraId="63B7526A" w14:textId="5B019BCF" w:rsidR="00A901BF" w:rsidRPr="006B7D6E" w:rsidRDefault="00A901BF" w:rsidP="00371FD6">
      <w:pPr>
        <w:ind w:firstLine="709"/>
        <w:jc w:val="both"/>
        <w:rPr>
          <w:sz w:val="28"/>
          <w:szCs w:val="28"/>
        </w:rPr>
      </w:pPr>
      <w:r w:rsidRPr="006B7D6E">
        <w:rPr>
          <w:sz w:val="28"/>
          <w:szCs w:val="28"/>
        </w:rPr>
        <w:t>8</w:t>
      </w:r>
      <w:r w:rsidR="00D73DF0" w:rsidRPr="006B7D6E">
        <w:rPr>
          <w:sz w:val="28"/>
          <w:szCs w:val="28"/>
        </w:rPr>
        <w:t>0</w:t>
      </w:r>
      <w:r w:rsidRPr="006B7D6E">
        <w:rPr>
          <w:sz w:val="28"/>
          <w:szCs w:val="28"/>
        </w:rPr>
        <w:t>.</w:t>
      </w:r>
      <w:r w:rsidR="007948AA" w:rsidRPr="006B7D6E">
        <w:rPr>
          <w:sz w:val="28"/>
          <w:szCs w:val="28"/>
        </w:rPr>
        <w:t> </w:t>
      </w:r>
      <w:r w:rsidRPr="006B7D6E">
        <w:rPr>
          <w:sz w:val="28"/>
          <w:szCs w:val="28"/>
        </w:rPr>
        <w:t xml:space="preserve">Nosakot </w:t>
      </w:r>
      <w:r w:rsidR="003A6823" w:rsidRPr="006B7D6E">
        <w:rPr>
          <w:sz w:val="28"/>
          <w:szCs w:val="28"/>
        </w:rPr>
        <w:t xml:space="preserve">kopējā </w:t>
      </w:r>
      <w:r w:rsidR="00F5672E" w:rsidRPr="006B7D6E">
        <w:rPr>
          <w:sz w:val="28"/>
          <w:szCs w:val="28"/>
        </w:rPr>
        <w:t xml:space="preserve">inspekcijas programmā </w:t>
      </w:r>
      <w:r w:rsidRPr="006B7D6E">
        <w:rPr>
          <w:sz w:val="28"/>
          <w:szCs w:val="28"/>
        </w:rPr>
        <w:t>retāku komplekso pārbaužu periodi</w:t>
      </w:r>
      <w:r w:rsidR="003A6823" w:rsidRPr="006B7D6E">
        <w:rPr>
          <w:sz w:val="28"/>
          <w:szCs w:val="28"/>
        </w:rPr>
        <w:t>skumu saskaņā ar šo noteikumu 79</w:t>
      </w:r>
      <w:r w:rsidR="00157498" w:rsidRPr="006B7D6E">
        <w:rPr>
          <w:sz w:val="28"/>
          <w:szCs w:val="28"/>
        </w:rPr>
        <w:t>. p</w:t>
      </w:r>
      <w:r w:rsidRPr="006B7D6E">
        <w:rPr>
          <w:sz w:val="28"/>
          <w:szCs w:val="28"/>
        </w:rPr>
        <w:t xml:space="preserve">unktu, ņem vērā </w:t>
      </w:r>
      <w:r w:rsidR="001B1BAD" w:rsidRPr="006B7D6E">
        <w:rPr>
          <w:sz w:val="28"/>
          <w:szCs w:val="28"/>
        </w:rPr>
        <w:t>visu kompleksajās pārbaudēs iesaistīto institūciju konstatē</w:t>
      </w:r>
      <w:r w:rsidR="00664305" w:rsidRPr="006B7D6E">
        <w:rPr>
          <w:sz w:val="28"/>
          <w:szCs w:val="28"/>
        </w:rPr>
        <w:t>jumus</w:t>
      </w:r>
      <w:r w:rsidR="001B1BAD" w:rsidRPr="006B7D6E">
        <w:rPr>
          <w:sz w:val="28"/>
          <w:szCs w:val="28"/>
        </w:rPr>
        <w:t xml:space="preserve">, kā </w:t>
      </w:r>
      <w:r w:rsidRPr="006B7D6E">
        <w:rPr>
          <w:sz w:val="28"/>
          <w:szCs w:val="28"/>
        </w:rPr>
        <w:t xml:space="preserve">arī </w:t>
      </w:r>
      <w:r w:rsidR="00664305" w:rsidRPr="006B7D6E">
        <w:rPr>
          <w:sz w:val="28"/>
          <w:szCs w:val="28"/>
        </w:rPr>
        <w:t>saskaņā ar</w:t>
      </w:r>
      <w:r w:rsidRPr="006B7D6E">
        <w:rPr>
          <w:sz w:val="28"/>
          <w:szCs w:val="28"/>
        </w:rPr>
        <w:t xml:space="preserve"> citiem normatīvajiem aktiem veiktajās pārbaudēs konstatēto.</w:t>
      </w:r>
    </w:p>
    <w:p w14:paraId="63B7526B" w14:textId="77777777" w:rsidR="001B1BAD" w:rsidRPr="006B7D6E" w:rsidRDefault="001B1BAD" w:rsidP="001B1BAD">
      <w:pPr>
        <w:jc w:val="both"/>
        <w:rPr>
          <w:sz w:val="28"/>
          <w:szCs w:val="28"/>
        </w:rPr>
      </w:pPr>
    </w:p>
    <w:p w14:paraId="63B7526C" w14:textId="77777777" w:rsidR="00371FD6" w:rsidRPr="006B7D6E" w:rsidRDefault="00157B4C" w:rsidP="00371FD6">
      <w:pPr>
        <w:ind w:firstLine="709"/>
        <w:jc w:val="both"/>
        <w:rPr>
          <w:sz w:val="28"/>
          <w:szCs w:val="28"/>
        </w:rPr>
      </w:pPr>
      <w:bookmarkStart w:id="38" w:name="p-184823"/>
      <w:bookmarkStart w:id="39" w:name="p-184824"/>
      <w:bookmarkStart w:id="40" w:name="p-310199"/>
      <w:bookmarkStart w:id="41" w:name="p112"/>
      <w:bookmarkStart w:id="42" w:name="p113"/>
      <w:bookmarkStart w:id="43" w:name="p114"/>
      <w:bookmarkEnd w:id="38"/>
      <w:bookmarkEnd w:id="39"/>
      <w:bookmarkEnd w:id="40"/>
      <w:bookmarkEnd w:id="41"/>
      <w:bookmarkEnd w:id="42"/>
      <w:bookmarkEnd w:id="43"/>
      <w:r w:rsidRPr="006B7D6E">
        <w:rPr>
          <w:color w:val="000000" w:themeColor="text1"/>
          <w:sz w:val="28"/>
          <w:szCs w:val="28"/>
        </w:rPr>
        <w:t>8</w:t>
      </w:r>
      <w:r w:rsidR="00D73DF0" w:rsidRPr="006B7D6E">
        <w:rPr>
          <w:color w:val="000000" w:themeColor="text1"/>
          <w:sz w:val="28"/>
          <w:szCs w:val="28"/>
        </w:rPr>
        <w:t>1</w:t>
      </w:r>
      <w:r w:rsidR="00371FD6" w:rsidRPr="006B7D6E">
        <w:rPr>
          <w:color w:val="000000" w:themeColor="text1"/>
          <w:sz w:val="28"/>
          <w:szCs w:val="28"/>
        </w:rPr>
        <w:t>. </w:t>
      </w:r>
      <w:r w:rsidR="00371FD6" w:rsidRPr="006B7D6E">
        <w:rPr>
          <w:sz w:val="28"/>
          <w:szCs w:val="28"/>
        </w:rPr>
        <w:t xml:space="preserve">Lai veiktu komplekso pārbaudi, Valsts vides dienests izveido un vada inspekcijas komisiju, pieaicinot Valsts ugunsdzēsības un glābšanas dienesta, Valsts darba inspekcijas, Patērētāju tiesību aizsardzības centra un pašvaldības pārstāvjus, kā arī, ja nepieciešams, ekspertus vai citu uzraudzības un kontroles iestāžu pārstāvjus. </w:t>
      </w:r>
    </w:p>
    <w:p w14:paraId="63B7526D" w14:textId="77777777" w:rsidR="00371FD6" w:rsidRPr="006B7D6E" w:rsidRDefault="00371FD6" w:rsidP="00371FD6">
      <w:pPr>
        <w:ind w:firstLine="709"/>
        <w:jc w:val="both"/>
        <w:rPr>
          <w:sz w:val="28"/>
          <w:szCs w:val="28"/>
        </w:rPr>
      </w:pPr>
    </w:p>
    <w:p w14:paraId="63B7526E" w14:textId="48F95C18"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2</w:t>
      </w:r>
      <w:r w:rsidR="00371FD6" w:rsidRPr="006B7D6E">
        <w:rPr>
          <w:sz w:val="28"/>
          <w:szCs w:val="28"/>
        </w:rPr>
        <w:t>. Objektu komplekso pārbaudi, ņemot vērā objekta darbības veidu, veic arī gadījumā, ja atbildīgā persona vēl nav iesniegusi šo noteikum</w:t>
      </w:r>
      <w:r w:rsidR="00006967">
        <w:rPr>
          <w:sz w:val="28"/>
          <w:szCs w:val="28"/>
        </w:rPr>
        <w:t>u</w:t>
      </w:r>
      <w:r w:rsidR="00371FD6" w:rsidRPr="006B7D6E">
        <w:rPr>
          <w:sz w:val="28"/>
          <w:szCs w:val="28"/>
        </w:rPr>
        <w:t xml:space="preserve"> 7. un 15.</w:t>
      </w:r>
      <w:r w:rsidR="007948AA" w:rsidRPr="006B7D6E">
        <w:rPr>
          <w:sz w:val="28"/>
          <w:szCs w:val="28"/>
        </w:rPr>
        <w:t> </w:t>
      </w:r>
      <w:r w:rsidR="00371FD6" w:rsidRPr="006B7D6E">
        <w:rPr>
          <w:sz w:val="28"/>
          <w:szCs w:val="28"/>
        </w:rPr>
        <w:t xml:space="preserve">vai 16. punktā minētos dokumentus. </w:t>
      </w:r>
    </w:p>
    <w:p w14:paraId="63B7526F" w14:textId="77777777" w:rsidR="00371FD6" w:rsidRPr="006B7D6E" w:rsidRDefault="00371FD6" w:rsidP="00371FD6">
      <w:pPr>
        <w:ind w:firstLine="709"/>
        <w:jc w:val="both"/>
        <w:rPr>
          <w:sz w:val="28"/>
          <w:szCs w:val="28"/>
        </w:rPr>
      </w:pPr>
    </w:p>
    <w:p w14:paraId="63B75270" w14:textId="7777777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3</w:t>
      </w:r>
      <w:r w:rsidR="00371FD6" w:rsidRPr="006B7D6E">
        <w:rPr>
          <w:sz w:val="28"/>
          <w:szCs w:val="28"/>
        </w:rPr>
        <w:t>. Kompleksā pārbaude ietver objekta tehniskā stāvokļa, organizatorisko jautājumu (īpaši drošības pārvaldības sistēmas), dokumentācijas, iekārtu darbības, bīstamo vielu lietošanas un uzglabāšanas noteikumu, ugunsdrošības noteikumu</w:t>
      </w:r>
      <w:r w:rsidR="004B40F5" w:rsidRPr="006B7D6E">
        <w:rPr>
          <w:sz w:val="28"/>
          <w:szCs w:val="28"/>
        </w:rPr>
        <w:t>,</w:t>
      </w:r>
      <w:r w:rsidR="00371FD6" w:rsidRPr="006B7D6E">
        <w:rPr>
          <w:sz w:val="28"/>
          <w:szCs w:val="28"/>
        </w:rPr>
        <w:t xml:space="preserve"> avārijgatavības, darba drošības un aizsardzības (tai skaitā bīstamo iekārtu drošas lietošanas), vides un civilās aizsardzības prasību ievērošanas un atbildīgās personas veiktā monitoringa pārbaudi. </w:t>
      </w:r>
    </w:p>
    <w:p w14:paraId="63B75271" w14:textId="77777777" w:rsidR="00371FD6" w:rsidRPr="006B7D6E" w:rsidRDefault="00371FD6" w:rsidP="00371FD6">
      <w:pPr>
        <w:ind w:firstLine="709"/>
        <w:jc w:val="both"/>
        <w:rPr>
          <w:sz w:val="28"/>
          <w:szCs w:val="28"/>
        </w:rPr>
      </w:pPr>
    </w:p>
    <w:p w14:paraId="63B75272" w14:textId="23D02774" w:rsidR="00371FD6" w:rsidRPr="006B7D6E" w:rsidRDefault="00EA42B2" w:rsidP="00371FD6">
      <w:pPr>
        <w:ind w:firstLine="709"/>
        <w:jc w:val="both"/>
        <w:rPr>
          <w:sz w:val="28"/>
          <w:szCs w:val="28"/>
        </w:rPr>
      </w:pPr>
      <w:bookmarkStart w:id="44" w:name="p-185032"/>
      <w:bookmarkStart w:id="45" w:name="p116"/>
      <w:bookmarkEnd w:id="44"/>
      <w:bookmarkEnd w:id="45"/>
      <w:r w:rsidRPr="006B7D6E">
        <w:rPr>
          <w:sz w:val="28"/>
          <w:szCs w:val="28"/>
        </w:rPr>
        <w:t>8</w:t>
      </w:r>
      <w:r w:rsidR="00D73DF0" w:rsidRPr="006B7D6E">
        <w:rPr>
          <w:sz w:val="28"/>
          <w:szCs w:val="28"/>
        </w:rPr>
        <w:t>4</w:t>
      </w:r>
      <w:r w:rsidR="00371FD6" w:rsidRPr="006B7D6E">
        <w:rPr>
          <w:sz w:val="28"/>
          <w:szCs w:val="28"/>
        </w:rPr>
        <w:t>.</w:t>
      </w:r>
      <w:r w:rsidR="007948AA" w:rsidRPr="006B7D6E">
        <w:rPr>
          <w:sz w:val="28"/>
          <w:szCs w:val="28"/>
        </w:rPr>
        <w:t> </w:t>
      </w:r>
      <w:r w:rsidR="00371FD6" w:rsidRPr="006B7D6E">
        <w:rPr>
          <w:sz w:val="28"/>
          <w:szCs w:val="28"/>
        </w:rPr>
        <w:t>Atbildīgā persona,</w:t>
      </w:r>
      <w:r w:rsidR="00054FCC" w:rsidRPr="006B7D6E">
        <w:rPr>
          <w:sz w:val="28"/>
          <w:szCs w:val="28"/>
        </w:rPr>
        <w:t xml:space="preserve"> s</w:t>
      </w:r>
      <w:r w:rsidR="00371FD6" w:rsidRPr="006B7D6E">
        <w:rPr>
          <w:sz w:val="28"/>
          <w:szCs w:val="28"/>
        </w:rPr>
        <w:t>ākoties objekta kompleksajai pārbaudei, nekavējoties izsniedz inspekcijas komisijai rūpniecisko avāriju novēršanas programmu vai drošības pārskatu un objekta civilās aizsardzības plānu</w:t>
      </w:r>
      <w:r w:rsidR="001376E4" w:rsidRPr="006B7D6E">
        <w:rPr>
          <w:sz w:val="28"/>
          <w:szCs w:val="28"/>
        </w:rPr>
        <w:t>,</w:t>
      </w:r>
      <w:r w:rsidR="00371FD6" w:rsidRPr="006B7D6E">
        <w:rPr>
          <w:sz w:val="28"/>
          <w:szCs w:val="28"/>
        </w:rPr>
        <w:t xml:space="preserve"> </w:t>
      </w:r>
      <w:r w:rsidR="001376E4" w:rsidRPr="006B7D6E">
        <w:rPr>
          <w:sz w:val="28"/>
          <w:szCs w:val="28"/>
        </w:rPr>
        <w:t>kā arī</w:t>
      </w:r>
      <w:r w:rsidR="00371FD6" w:rsidRPr="006B7D6E">
        <w:rPr>
          <w:sz w:val="28"/>
          <w:szCs w:val="28"/>
        </w:rPr>
        <w:t xml:space="preserve"> citus dokumentus, kas minēti šajos noteikumos</w:t>
      </w:r>
      <w:r w:rsidR="00935046" w:rsidRPr="006B7D6E">
        <w:rPr>
          <w:sz w:val="28"/>
          <w:szCs w:val="28"/>
        </w:rPr>
        <w:t xml:space="preserve"> </w:t>
      </w:r>
      <w:r w:rsidR="001C3F95" w:rsidRPr="006B7D6E">
        <w:rPr>
          <w:sz w:val="28"/>
          <w:szCs w:val="28"/>
        </w:rPr>
        <w:t>vai</w:t>
      </w:r>
      <w:r w:rsidR="00935046" w:rsidRPr="006B7D6E">
        <w:rPr>
          <w:sz w:val="28"/>
          <w:szCs w:val="28"/>
        </w:rPr>
        <w:t xml:space="preserve"> ko uzraudzības un kontroles institūcijas pārstāvis papildus pieprasa pilnvērtīgai pārbaudes veikšanai atbilstoši savai kompetencei</w:t>
      </w:r>
      <w:r w:rsidR="001C3F95" w:rsidRPr="006B7D6E">
        <w:rPr>
          <w:sz w:val="28"/>
          <w:szCs w:val="28"/>
        </w:rPr>
        <w:t>. Atbildīgā persona</w:t>
      </w:r>
      <w:r w:rsidR="00371FD6" w:rsidRPr="006B7D6E">
        <w:rPr>
          <w:sz w:val="28"/>
          <w:szCs w:val="28"/>
        </w:rPr>
        <w:t xml:space="preserve"> pamato objekta drošības pārvaldības sistēmas atbilstību šo noteikumu prasībām, norādot veiktos un plānotos rūpniecisko avāriju riska izvērtējumus un pasākumus, lai novērstu rūpniecisko avāriju, bet rūpnieciskās avārijas gadījumā </w:t>
      </w:r>
      <w:r w:rsidR="00665421" w:rsidRPr="006B7D6E">
        <w:rPr>
          <w:sz w:val="28"/>
          <w:szCs w:val="28"/>
          <w:lang w:eastAsia="en-US"/>
        </w:rPr>
        <w:t>–</w:t>
      </w:r>
      <w:r w:rsidR="00371FD6" w:rsidRPr="006B7D6E">
        <w:rPr>
          <w:sz w:val="28"/>
          <w:szCs w:val="28"/>
        </w:rPr>
        <w:t xml:space="preserve"> ierobežotu vai samazinātu tās sekas. </w:t>
      </w:r>
    </w:p>
    <w:p w14:paraId="63B75273" w14:textId="77777777" w:rsidR="00371FD6" w:rsidRPr="006B7D6E" w:rsidRDefault="00371FD6" w:rsidP="00371FD6">
      <w:pPr>
        <w:ind w:firstLine="709"/>
        <w:jc w:val="both"/>
        <w:rPr>
          <w:sz w:val="28"/>
          <w:szCs w:val="28"/>
        </w:rPr>
      </w:pPr>
    </w:p>
    <w:p w14:paraId="63B75274" w14:textId="7777777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5</w:t>
      </w:r>
      <w:r w:rsidR="00371FD6" w:rsidRPr="006B7D6E">
        <w:rPr>
          <w:sz w:val="28"/>
          <w:szCs w:val="28"/>
        </w:rPr>
        <w:t>. Atbildīgā persona inspekcijas komisijai:</w:t>
      </w:r>
    </w:p>
    <w:p w14:paraId="63B75275" w14:textId="55F89F0E"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5</w:t>
      </w:r>
      <w:r w:rsidR="00371FD6" w:rsidRPr="006B7D6E">
        <w:rPr>
          <w:sz w:val="28"/>
          <w:szCs w:val="28"/>
        </w:rPr>
        <w:t>.1.</w:t>
      </w:r>
      <w:r w:rsidR="007948AA" w:rsidRPr="006B7D6E">
        <w:rPr>
          <w:sz w:val="28"/>
          <w:szCs w:val="28"/>
        </w:rPr>
        <w:t> </w:t>
      </w:r>
      <w:r w:rsidR="00371FD6" w:rsidRPr="006B7D6E">
        <w:rPr>
          <w:sz w:val="28"/>
          <w:szCs w:val="28"/>
        </w:rPr>
        <w:t>raksturojot veiktos rūpniecisko avāriju riska samazināšanas pasākumus:</w:t>
      </w:r>
    </w:p>
    <w:p w14:paraId="63B75276" w14:textId="7777777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5</w:t>
      </w:r>
      <w:r w:rsidR="00371FD6" w:rsidRPr="006B7D6E">
        <w:rPr>
          <w:sz w:val="28"/>
          <w:szCs w:val="28"/>
        </w:rPr>
        <w:t>.1.1. sniedz informāciju, pierādot, ka visām objektā veicamajām darbībām tiek veikti atbilstoši pasākumi, lai novērstu rūpnieciskas avārijas;</w:t>
      </w:r>
    </w:p>
    <w:p w14:paraId="63B75277" w14:textId="19724975" w:rsidR="00371FD6" w:rsidRPr="006B7D6E" w:rsidRDefault="00EA42B2" w:rsidP="007B6812">
      <w:pPr>
        <w:ind w:firstLine="709"/>
        <w:jc w:val="both"/>
        <w:rPr>
          <w:sz w:val="28"/>
          <w:szCs w:val="28"/>
        </w:rPr>
      </w:pPr>
      <w:r w:rsidRPr="006B7D6E">
        <w:rPr>
          <w:sz w:val="28"/>
          <w:szCs w:val="28"/>
        </w:rPr>
        <w:t>8</w:t>
      </w:r>
      <w:r w:rsidR="00D73DF0" w:rsidRPr="006B7D6E">
        <w:rPr>
          <w:sz w:val="28"/>
          <w:szCs w:val="28"/>
        </w:rPr>
        <w:t>5</w:t>
      </w:r>
      <w:r w:rsidR="007B6812" w:rsidRPr="006B7D6E">
        <w:rPr>
          <w:sz w:val="28"/>
          <w:szCs w:val="28"/>
        </w:rPr>
        <w:t>.1.2. sniedz informāciju, pierādot, ka objektā ir nodrošināti nepieciešamie cilvēkresursi un līdzekļi lielu avāriju seku likvidēšanai un tās ietekmes uz cilvēkiem un vidi samazināšanai objekta teritorijā un, ja to nosaka normatīvo aktu prasības, rīcīb</w:t>
      </w:r>
      <w:r w:rsidR="00006967">
        <w:rPr>
          <w:sz w:val="28"/>
          <w:szCs w:val="28"/>
        </w:rPr>
        <w:t>as</w:t>
      </w:r>
      <w:r w:rsidR="007B6812" w:rsidRPr="006B7D6E">
        <w:rPr>
          <w:sz w:val="28"/>
          <w:szCs w:val="28"/>
        </w:rPr>
        <w:t xml:space="preserve"> plān</w:t>
      </w:r>
      <w:r w:rsidR="00006967">
        <w:rPr>
          <w:sz w:val="28"/>
          <w:szCs w:val="28"/>
        </w:rPr>
        <w:t>s</w:t>
      </w:r>
      <w:r w:rsidR="007B6812" w:rsidRPr="006B7D6E">
        <w:rPr>
          <w:sz w:val="28"/>
          <w:szCs w:val="28"/>
        </w:rPr>
        <w:t xml:space="preserve"> vai objekta civilās aizsardzības plāns – arī ārpus objekta teritorijas;</w:t>
      </w:r>
    </w:p>
    <w:p w14:paraId="63B75278" w14:textId="44F1BEF3"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5</w:t>
      </w:r>
      <w:r w:rsidR="00371FD6" w:rsidRPr="006B7D6E">
        <w:rPr>
          <w:sz w:val="28"/>
          <w:szCs w:val="28"/>
        </w:rPr>
        <w:t>.1.3. </w:t>
      </w:r>
      <w:r w:rsidR="00006967">
        <w:rPr>
          <w:sz w:val="28"/>
          <w:szCs w:val="28"/>
        </w:rPr>
        <w:t>apliecina</w:t>
      </w:r>
      <w:r w:rsidR="00371FD6" w:rsidRPr="006B7D6E">
        <w:rPr>
          <w:sz w:val="28"/>
          <w:szCs w:val="28"/>
        </w:rPr>
        <w:t xml:space="preserve">, ka sabiedrībai ir sniegta informācija atbilstoši šo noteikumu prasībām; </w:t>
      </w:r>
    </w:p>
    <w:p w14:paraId="63B75279" w14:textId="3579639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5</w:t>
      </w:r>
      <w:r w:rsidR="00371FD6" w:rsidRPr="006B7D6E">
        <w:rPr>
          <w:sz w:val="28"/>
          <w:szCs w:val="28"/>
        </w:rPr>
        <w:t>.2. </w:t>
      </w:r>
      <w:r w:rsidR="009E4998" w:rsidRPr="006B7D6E">
        <w:rPr>
          <w:sz w:val="28"/>
          <w:szCs w:val="28"/>
        </w:rPr>
        <w:t>informē par</w:t>
      </w:r>
      <w:r w:rsidR="00371FD6" w:rsidRPr="006B7D6E">
        <w:rPr>
          <w:sz w:val="28"/>
          <w:szCs w:val="28"/>
        </w:rPr>
        <w:t xml:space="preserve"> veikt</w:t>
      </w:r>
      <w:r w:rsidR="009E4998" w:rsidRPr="006B7D6E">
        <w:rPr>
          <w:sz w:val="28"/>
          <w:szCs w:val="28"/>
        </w:rPr>
        <w:t>ajiem</w:t>
      </w:r>
      <w:r w:rsidR="00371FD6" w:rsidRPr="006B7D6E">
        <w:rPr>
          <w:sz w:val="28"/>
          <w:szCs w:val="28"/>
        </w:rPr>
        <w:t xml:space="preserve"> un plānot</w:t>
      </w:r>
      <w:r w:rsidR="009E4998" w:rsidRPr="006B7D6E">
        <w:rPr>
          <w:sz w:val="28"/>
          <w:szCs w:val="28"/>
        </w:rPr>
        <w:t>ajiem</w:t>
      </w:r>
      <w:r w:rsidR="00371FD6" w:rsidRPr="006B7D6E">
        <w:rPr>
          <w:sz w:val="28"/>
          <w:szCs w:val="28"/>
        </w:rPr>
        <w:t xml:space="preserve"> rūpniecisko avāriju riska izvērtējum</w:t>
      </w:r>
      <w:r w:rsidR="009E4998" w:rsidRPr="006B7D6E">
        <w:rPr>
          <w:sz w:val="28"/>
          <w:szCs w:val="28"/>
        </w:rPr>
        <w:t>iem</w:t>
      </w:r>
      <w:r w:rsidR="00371FD6" w:rsidRPr="006B7D6E">
        <w:rPr>
          <w:sz w:val="28"/>
          <w:szCs w:val="28"/>
        </w:rPr>
        <w:t>, norād</w:t>
      </w:r>
      <w:r w:rsidR="009E4998" w:rsidRPr="006B7D6E">
        <w:rPr>
          <w:sz w:val="28"/>
          <w:szCs w:val="28"/>
        </w:rPr>
        <w:t>ot</w:t>
      </w:r>
      <w:r w:rsidR="00371FD6" w:rsidRPr="006B7D6E">
        <w:rPr>
          <w:sz w:val="28"/>
          <w:szCs w:val="28"/>
        </w:rPr>
        <w:t xml:space="preserve"> </w:t>
      </w:r>
      <w:r w:rsidR="009E4998" w:rsidRPr="006B7D6E">
        <w:rPr>
          <w:sz w:val="28"/>
          <w:szCs w:val="28"/>
        </w:rPr>
        <w:t xml:space="preserve">uz </w:t>
      </w:r>
      <w:r w:rsidR="00371FD6" w:rsidRPr="006B7D6E">
        <w:rPr>
          <w:sz w:val="28"/>
          <w:szCs w:val="28"/>
        </w:rPr>
        <w:t>to veikšanas sistemātiskumu</w:t>
      </w:r>
      <w:r w:rsidR="009E4998" w:rsidRPr="006B7D6E">
        <w:rPr>
          <w:sz w:val="28"/>
          <w:szCs w:val="28"/>
        </w:rPr>
        <w:t>,</w:t>
      </w:r>
      <w:r w:rsidR="00371FD6" w:rsidRPr="006B7D6E">
        <w:rPr>
          <w:sz w:val="28"/>
          <w:szCs w:val="28"/>
        </w:rPr>
        <w:t xml:space="preserve"> </w:t>
      </w:r>
      <w:r w:rsidR="00306702" w:rsidRPr="006B7D6E">
        <w:rPr>
          <w:sz w:val="28"/>
          <w:szCs w:val="28"/>
        </w:rPr>
        <w:t>kā arī</w:t>
      </w:r>
      <w:r w:rsidR="00371FD6" w:rsidRPr="006B7D6E">
        <w:rPr>
          <w:sz w:val="28"/>
          <w:szCs w:val="28"/>
        </w:rPr>
        <w:t xml:space="preserve"> pēdēj</w:t>
      </w:r>
      <w:r w:rsidR="00306702" w:rsidRPr="006B7D6E">
        <w:rPr>
          <w:sz w:val="28"/>
          <w:szCs w:val="28"/>
        </w:rPr>
        <w:t>iem</w:t>
      </w:r>
      <w:r w:rsidR="00371FD6" w:rsidRPr="006B7D6E">
        <w:rPr>
          <w:sz w:val="28"/>
          <w:szCs w:val="28"/>
        </w:rPr>
        <w:t xml:space="preserve"> rezultāt</w:t>
      </w:r>
      <w:r w:rsidR="00306702" w:rsidRPr="006B7D6E">
        <w:rPr>
          <w:sz w:val="28"/>
          <w:szCs w:val="28"/>
        </w:rPr>
        <w:t>iem</w:t>
      </w:r>
      <w:r w:rsidR="00371FD6" w:rsidRPr="006B7D6E">
        <w:rPr>
          <w:sz w:val="28"/>
          <w:szCs w:val="28"/>
        </w:rPr>
        <w:t xml:space="preserve"> par bīstamo vielu iespējamo nevēlamo ietekmi uz cilvēku veselību un vidi rūpnieciskas avārijas gadījumā</w:t>
      </w:r>
      <w:r w:rsidR="00306702" w:rsidRPr="006B7D6E">
        <w:rPr>
          <w:sz w:val="28"/>
          <w:szCs w:val="28"/>
        </w:rPr>
        <w:t>,</w:t>
      </w:r>
      <w:r w:rsidR="00371FD6" w:rsidRPr="006B7D6E">
        <w:rPr>
          <w:sz w:val="28"/>
          <w:szCs w:val="28"/>
        </w:rPr>
        <w:t xml:space="preserve"> </w:t>
      </w:r>
      <w:r w:rsidR="009E4998" w:rsidRPr="006B7D6E">
        <w:rPr>
          <w:sz w:val="28"/>
          <w:szCs w:val="28"/>
        </w:rPr>
        <w:t xml:space="preserve">raksturojot </w:t>
      </w:r>
      <w:r w:rsidR="00306702" w:rsidRPr="006B7D6E">
        <w:rPr>
          <w:sz w:val="28"/>
          <w:szCs w:val="28"/>
        </w:rPr>
        <w:t>tos</w:t>
      </w:r>
      <w:r w:rsidR="00371FD6" w:rsidRPr="006B7D6E">
        <w:rPr>
          <w:sz w:val="28"/>
          <w:szCs w:val="28"/>
        </w:rPr>
        <w:t xml:space="preserve">, lai: </w:t>
      </w:r>
    </w:p>
    <w:p w14:paraId="63B7527A" w14:textId="7777777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5</w:t>
      </w:r>
      <w:r w:rsidR="00371FD6" w:rsidRPr="006B7D6E">
        <w:rPr>
          <w:sz w:val="28"/>
          <w:szCs w:val="28"/>
        </w:rPr>
        <w:t>.2.1. inspekcijas komisija varētu pilnībā novērtēt, vai lielu avāriju iespējamo seku smagums vai šādu avāriju</w:t>
      </w:r>
      <w:r w:rsidR="004B40F5" w:rsidRPr="006B7D6E">
        <w:rPr>
          <w:sz w:val="28"/>
          <w:szCs w:val="28"/>
        </w:rPr>
        <w:t xml:space="preserve"> iespējamība ir palielinājusies;</w:t>
      </w:r>
      <w:r w:rsidR="00371FD6" w:rsidRPr="006B7D6E">
        <w:rPr>
          <w:sz w:val="28"/>
          <w:szCs w:val="28"/>
        </w:rPr>
        <w:t xml:space="preserve"> </w:t>
      </w:r>
    </w:p>
    <w:p w14:paraId="63B7527B" w14:textId="00E49C75"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5</w:t>
      </w:r>
      <w:r w:rsidR="002A2B18" w:rsidRPr="006B7D6E">
        <w:rPr>
          <w:sz w:val="28"/>
          <w:szCs w:val="28"/>
        </w:rPr>
        <w:t>.2.2. </w:t>
      </w:r>
      <w:r w:rsidR="00371FD6" w:rsidRPr="006B7D6E">
        <w:rPr>
          <w:sz w:val="28"/>
          <w:szCs w:val="28"/>
        </w:rPr>
        <w:t>Valsts ugunsdzēsības un glābšanas dienests varētu sagatavot grozījumus ārpusobjekta civilās aizsardzības plānā, ja paredzētas šo noteikumu 26. punktā norādītās izmaiņas vai tiek prognozētas smagākas rūpnieciskās avārijas sekas, ņemot vērā bīstamās vielas</w:t>
      </w:r>
      <w:r w:rsidR="004B40F5" w:rsidRPr="006B7D6E">
        <w:rPr>
          <w:sz w:val="28"/>
          <w:szCs w:val="28"/>
        </w:rPr>
        <w:t>,</w:t>
      </w:r>
      <w:r w:rsidR="00371FD6" w:rsidRPr="006B7D6E">
        <w:rPr>
          <w:sz w:val="28"/>
          <w:szCs w:val="28"/>
        </w:rPr>
        <w:t xml:space="preserve"> attiecībā uz kurām būtu </w:t>
      </w:r>
      <w:r w:rsidR="00A47B20" w:rsidRPr="006B7D6E">
        <w:rPr>
          <w:sz w:val="28"/>
          <w:szCs w:val="28"/>
        </w:rPr>
        <w:t>nepieciešam</w:t>
      </w:r>
      <w:r w:rsidR="00371FD6" w:rsidRPr="006B7D6E">
        <w:rPr>
          <w:sz w:val="28"/>
          <w:szCs w:val="28"/>
        </w:rPr>
        <w:t>i papildu piesardzības vai aizsardzības pasākumi.</w:t>
      </w:r>
    </w:p>
    <w:p w14:paraId="63B7527C" w14:textId="77777777" w:rsidR="00371FD6" w:rsidRPr="006B7D6E" w:rsidRDefault="00371FD6" w:rsidP="00371FD6">
      <w:pPr>
        <w:ind w:firstLine="709"/>
        <w:jc w:val="both"/>
        <w:rPr>
          <w:sz w:val="28"/>
          <w:szCs w:val="28"/>
        </w:rPr>
      </w:pPr>
      <w:bookmarkStart w:id="46" w:name="p-184828"/>
      <w:bookmarkStart w:id="47" w:name="p117"/>
      <w:bookmarkEnd w:id="46"/>
      <w:bookmarkEnd w:id="47"/>
    </w:p>
    <w:p w14:paraId="63B7527D" w14:textId="7777777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6</w:t>
      </w:r>
      <w:r w:rsidR="00371FD6" w:rsidRPr="006B7D6E">
        <w:rPr>
          <w:sz w:val="28"/>
          <w:szCs w:val="28"/>
        </w:rPr>
        <w:t xml:space="preserve">. Lai pārbaudītu drošības pārskatā vai rūpniecisko avāriju novēršanas programmā norādītās informācijas atbilstību faktiskajam stāvoklim, inspekcijas komisijas locekļiem ir tiesības ņemt paraugus vai veikt iekārtu </w:t>
      </w:r>
      <w:r w:rsidR="00D077B1" w:rsidRPr="006B7D6E">
        <w:rPr>
          <w:sz w:val="28"/>
          <w:szCs w:val="28"/>
        </w:rPr>
        <w:t xml:space="preserve">un to aprīkojuma </w:t>
      </w:r>
      <w:r w:rsidR="00371FD6" w:rsidRPr="006B7D6E">
        <w:rPr>
          <w:sz w:val="28"/>
          <w:szCs w:val="28"/>
        </w:rPr>
        <w:t xml:space="preserve">darbības novērtējumu. </w:t>
      </w:r>
    </w:p>
    <w:p w14:paraId="63B7527E" w14:textId="77777777" w:rsidR="00371FD6" w:rsidRPr="006B7D6E" w:rsidRDefault="00371FD6" w:rsidP="00371FD6">
      <w:pPr>
        <w:ind w:firstLine="709"/>
        <w:jc w:val="both"/>
        <w:rPr>
          <w:sz w:val="28"/>
          <w:szCs w:val="28"/>
        </w:rPr>
      </w:pPr>
    </w:p>
    <w:p w14:paraId="63B7527F" w14:textId="77777777" w:rsidR="00371FD6" w:rsidRPr="006B7D6E" w:rsidRDefault="00EA42B2" w:rsidP="00371FD6">
      <w:pPr>
        <w:ind w:firstLine="709"/>
        <w:jc w:val="both"/>
        <w:rPr>
          <w:sz w:val="28"/>
          <w:szCs w:val="28"/>
        </w:rPr>
      </w:pPr>
      <w:bookmarkStart w:id="48" w:name="p-184829"/>
      <w:bookmarkStart w:id="49" w:name="p118"/>
      <w:bookmarkEnd w:id="48"/>
      <w:bookmarkEnd w:id="49"/>
      <w:r w:rsidRPr="006B7D6E">
        <w:rPr>
          <w:sz w:val="28"/>
          <w:szCs w:val="28"/>
        </w:rPr>
        <w:t>8</w:t>
      </w:r>
      <w:r w:rsidR="00D73DF0" w:rsidRPr="006B7D6E">
        <w:rPr>
          <w:sz w:val="28"/>
          <w:szCs w:val="28"/>
        </w:rPr>
        <w:t>7</w:t>
      </w:r>
      <w:r w:rsidR="00371FD6" w:rsidRPr="006B7D6E">
        <w:rPr>
          <w:sz w:val="28"/>
          <w:szCs w:val="28"/>
        </w:rPr>
        <w:t xml:space="preserve">. Par veikto iekārtu darbības </w:t>
      </w:r>
      <w:r w:rsidR="00D077B1" w:rsidRPr="006B7D6E">
        <w:rPr>
          <w:sz w:val="28"/>
          <w:szCs w:val="28"/>
        </w:rPr>
        <w:t xml:space="preserve">un to aprīkojuma </w:t>
      </w:r>
      <w:r w:rsidR="00371FD6" w:rsidRPr="006B7D6E">
        <w:rPr>
          <w:sz w:val="28"/>
          <w:szCs w:val="28"/>
        </w:rPr>
        <w:t xml:space="preserve">novērtējumu vai paraugu ņemšanu un testēšanu inspekcijas komisija sagatavo rakstisku pārskatu, ja nepieciešams, pievienojot aprēķinus, iekārtu </w:t>
      </w:r>
      <w:r w:rsidR="00D077B1" w:rsidRPr="006B7D6E">
        <w:rPr>
          <w:sz w:val="28"/>
          <w:szCs w:val="28"/>
        </w:rPr>
        <w:t xml:space="preserve">un to aprīkojuma </w:t>
      </w:r>
      <w:r w:rsidR="00371FD6" w:rsidRPr="006B7D6E">
        <w:rPr>
          <w:sz w:val="28"/>
          <w:szCs w:val="28"/>
        </w:rPr>
        <w:t xml:space="preserve">parametrus, </w:t>
      </w:r>
      <w:r w:rsidR="00371FD6" w:rsidRPr="006B7D6E">
        <w:rPr>
          <w:sz w:val="28"/>
          <w:szCs w:val="28"/>
        </w:rPr>
        <w:lastRenderedPageBreak/>
        <w:t>bīstamās vielas analīzes metodes raksturojumu un tās izvēles pamatojumu, kā arī secinājumus un to pamatojumu.</w:t>
      </w:r>
    </w:p>
    <w:p w14:paraId="63B75280" w14:textId="77777777" w:rsidR="00371FD6" w:rsidRPr="006B7D6E" w:rsidRDefault="00371FD6" w:rsidP="00371FD6">
      <w:pPr>
        <w:ind w:firstLine="709"/>
        <w:jc w:val="both"/>
        <w:rPr>
          <w:sz w:val="28"/>
          <w:szCs w:val="28"/>
        </w:rPr>
      </w:pPr>
    </w:p>
    <w:p w14:paraId="63B75281" w14:textId="77777777" w:rsidR="00371FD6" w:rsidRPr="006B7D6E" w:rsidRDefault="00EA42B2" w:rsidP="00371FD6">
      <w:pPr>
        <w:ind w:firstLine="709"/>
        <w:jc w:val="both"/>
        <w:rPr>
          <w:sz w:val="28"/>
          <w:szCs w:val="28"/>
        </w:rPr>
      </w:pPr>
      <w:bookmarkStart w:id="50" w:name="p-184830"/>
      <w:bookmarkStart w:id="51" w:name="p119"/>
      <w:bookmarkEnd w:id="50"/>
      <w:bookmarkEnd w:id="51"/>
      <w:r w:rsidRPr="006B7D6E">
        <w:rPr>
          <w:sz w:val="28"/>
          <w:szCs w:val="28"/>
        </w:rPr>
        <w:t>8</w:t>
      </w:r>
      <w:r w:rsidR="00D73DF0" w:rsidRPr="006B7D6E">
        <w:rPr>
          <w:sz w:val="28"/>
          <w:szCs w:val="28"/>
        </w:rPr>
        <w:t>8</w:t>
      </w:r>
      <w:r w:rsidR="00371FD6" w:rsidRPr="006B7D6E">
        <w:rPr>
          <w:sz w:val="28"/>
          <w:szCs w:val="28"/>
        </w:rPr>
        <w:t xml:space="preserve">. Ja inspekcijas komisija konstatē, ka atbildīgās personas iesniegtie dokumenti neatspoguļo faktisko stāvokli </w:t>
      </w:r>
      <w:r w:rsidR="001376E4" w:rsidRPr="006B7D6E">
        <w:rPr>
          <w:sz w:val="28"/>
          <w:szCs w:val="28"/>
        </w:rPr>
        <w:t xml:space="preserve">objektā </w:t>
      </w:r>
      <w:r w:rsidR="00371FD6" w:rsidRPr="006B7D6E">
        <w:rPr>
          <w:sz w:val="28"/>
          <w:szCs w:val="28"/>
        </w:rPr>
        <w:t xml:space="preserve">un ir iespējama rūpnieciskā avārija ar smagākām sekām vai ir lielāka šādas avārijas izraisīšanās iespējamība, nekā norādīts iesniegtajā dokumentācijā, tā pieprasa atbildīgajai personai papildinformāciju, tai skaitā par: </w:t>
      </w:r>
    </w:p>
    <w:p w14:paraId="63B75282" w14:textId="7777777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8</w:t>
      </w:r>
      <w:r w:rsidR="00371FD6" w:rsidRPr="006B7D6E">
        <w:rPr>
          <w:sz w:val="28"/>
          <w:szCs w:val="28"/>
        </w:rPr>
        <w:t>.1. šādas rūpnieciskās avārijas (rūpnieciskās avārijas ar smagākām sekām vai lielāku smagākās rūpnieciskās avārijas izraisīšanās iespējamību) izraisīšanās iespējamību un sekām;</w:t>
      </w:r>
    </w:p>
    <w:p w14:paraId="63B75283" w14:textId="7777777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8</w:t>
      </w:r>
      <w:r w:rsidR="00371FD6" w:rsidRPr="006B7D6E">
        <w:rPr>
          <w:sz w:val="28"/>
          <w:szCs w:val="28"/>
        </w:rPr>
        <w:t>.2. bīstamajām vielām, to īpašībām, agregātstāvokļiem, izvietojumu un citiem faktoriem, kas nav ņemti vērā un kas var izraisīt šādu rūpniecisko avāriju vai padarīt smagākas tās sekas;</w:t>
      </w:r>
    </w:p>
    <w:p w14:paraId="63B75284" w14:textId="77777777"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8</w:t>
      </w:r>
      <w:r w:rsidR="00371FD6" w:rsidRPr="006B7D6E">
        <w:rPr>
          <w:sz w:val="28"/>
          <w:szCs w:val="28"/>
        </w:rPr>
        <w:t>.3. drošības sistēmas (tehnisko un organizatorisko) stāvokli objektā;</w:t>
      </w:r>
    </w:p>
    <w:p w14:paraId="63B75285" w14:textId="4D729E32" w:rsidR="00371FD6" w:rsidRPr="006B7D6E" w:rsidRDefault="00EA42B2" w:rsidP="00371FD6">
      <w:pPr>
        <w:ind w:firstLine="709"/>
        <w:jc w:val="both"/>
        <w:rPr>
          <w:sz w:val="28"/>
          <w:szCs w:val="28"/>
        </w:rPr>
      </w:pPr>
      <w:r w:rsidRPr="006B7D6E">
        <w:rPr>
          <w:sz w:val="28"/>
          <w:szCs w:val="28"/>
        </w:rPr>
        <w:t>8</w:t>
      </w:r>
      <w:r w:rsidR="00D73DF0" w:rsidRPr="006B7D6E">
        <w:rPr>
          <w:sz w:val="28"/>
          <w:szCs w:val="28"/>
        </w:rPr>
        <w:t>8</w:t>
      </w:r>
      <w:r w:rsidR="00371FD6" w:rsidRPr="006B7D6E">
        <w:rPr>
          <w:sz w:val="28"/>
          <w:szCs w:val="28"/>
        </w:rPr>
        <w:t>.4.</w:t>
      </w:r>
      <w:r w:rsidR="00A47B20" w:rsidRPr="006B7D6E">
        <w:rPr>
          <w:sz w:val="28"/>
          <w:szCs w:val="28"/>
        </w:rPr>
        <w:t> </w:t>
      </w:r>
      <w:r w:rsidR="00371FD6" w:rsidRPr="006B7D6E">
        <w:rPr>
          <w:sz w:val="28"/>
          <w:szCs w:val="28"/>
        </w:rPr>
        <w:t>objekta avārijgatavību un drošības pārvaldības sistēmas darbību rūpnieciskās avārijas gadījumā.</w:t>
      </w:r>
    </w:p>
    <w:p w14:paraId="63B75286" w14:textId="77777777" w:rsidR="00371FD6" w:rsidRPr="006B7D6E" w:rsidRDefault="00371FD6" w:rsidP="00371FD6">
      <w:pPr>
        <w:ind w:firstLine="709"/>
        <w:jc w:val="both"/>
        <w:rPr>
          <w:sz w:val="28"/>
          <w:szCs w:val="28"/>
        </w:rPr>
      </w:pPr>
    </w:p>
    <w:p w14:paraId="63B75287" w14:textId="52C29233" w:rsidR="00371FD6" w:rsidRPr="006B7D6E" w:rsidRDefault="00D73DF0" w:rsidP="00371FD6">
      <w:pPr>
        <w:ind w:firstLine="709"/>
        <w:jc w:val="both"/>
        <w:rPr>
          <w:sz w:val="28"/>
          <w:szCs w:val="28"/>
        </w:rPr>
      </w:pPr>
      <w:bookmarkStart w:id="52" w:name="p-184831"/>
      <w:bookmarkStart w:id="53" w:name="p120"/>
      <w:bookmarkEnd w:id="52"/>
      <w:bookmarkEnd w:id="53"/>
      <w:r w:rsidRPr="006B7D6E">
        <w:rPr>
          <w:sz w:val="28"/>
          <w:szCs w:val="28"/>
        </w:rPr>
        <w:t>89</w:t>
      </w:r>
      <w:r w:rsidR="00371FD6" w:rsidRPr="006B7D6E">
        <w:rPr>
          <w:sz w:val="28"/>
          <w:szCs w:val="28"/>
        </w:rPr>
        <w:t>.</w:t>
      </w:r>
      <w:r w:rsidR="00A47B20" w:rsidRPr="006B7D6E">
        <w:rPr>
          <w:sz w:val="28"/>
          <w:szCs w:val="28"/>
        </w:rPr>
        <w:t> </w:t>
      </w:r>
      <w:r w:rsidR="00371FD6" w:rsidRPr="006B7D6E">
        <w:rPr>
          <w:sz w:val="28"/>
          <w:szCs w:val="28"/>
        </w:rPr>
        <w:t>Valsts vides dienests par katru veikto pārbaudi sagatavo un paraksta kopīgu inspekcijas ziņojumu, kurā iekļauj visu pārbaudē bijušo institūciju sagatavotos pārbaudes</w:t>
      </w:r>
      <w:r w:rsidR="00F23001" w:rsidRPr="006B7D6E">
        <w:rPr>
          <w:sz w:val="28"/>
          <w:szCs w:val="28"/>
        </w:rPr>
        <w:t xml:space="preserve"> aktus, ziņojumus vai atzinumus, ko izsniedz atbildīgajai personai ne vēlāk kā četru mēnešu laikā no kompleksā</w:t>
      </w:r>
      <w:r w:rsidR="00A47B20" w:rsidRPr="006B7D6E">
        <w:rPr>
          <w:sz w:val="28"/>
          <w:szCs w:val="28"/>
        </w:rPr>
        <w:t>s</w:t>
      </w:r>
      <w:r w:rsidR="00F23001" w:rsidRPr="006B7D6E">
        <w:rPr>
          <w:sz w:val="28"/>
          <w:szCs w:val="28"/>
        </w:rPr>
        <w:t xml:space="preserve"> pārbaudes veikšanas dienas.</w:t>
      </w:r>
    </w:p>
    <w:p w14:paraId="63B75288" w14:textId="77777777" w:rsidR="00371FD6" w:rsidRPr="006B7D6E" w:rsidRDefault="00371FD6" w:rsidP="00371FD6">
      <w:pPr>
        <w:ind w:firstLine="709"/>
        <w:jc w:val="both"/>
        <w:rPr>
          <w:sz w:val="28"/>
          <w:szCs w:val="28"/>
        </w:rPr>
      </w:pPr>
    </w:p>
    <w:p w14:paraId="63B75289" w14:textId="77777777"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 xml:space="preserve">. Inspekcijas komisija kopīgajā inspekcijas ziņojumā norāda: </w:t>
      </w:r>
    </w:p>
    <w:p w14:paraId="63B7528A" w14:textId="77777777"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 xml:space="preserve">.1. vai atbildīgā persona veic nepieciešamos pasākumus, lai novērstu rūpniecisko avāriju, bet rūpnieciskās avārijas gadījumā </w:t>
      </w:r>
      <w:r w:rsidR="00665421" w:rsidRPr="006B7D6E">
        <w:rPr>
          <w:sz w:val="28"/>
          <w:szCs w:val="28"/>
          <w:lang w:eastAsia="en-US"/>
        </w:rPr>
        <w:t>–</w:t>
      </w:r>
      <w:r w:rsidR="00371FD6" w:rsidRPr="006B7D6E">
        <w:rPr>
          <w:sz w:val="28"/>
          <w:szCs w:val="28"/>
        </w:rPr>
        <w:t xml:space="preserve"> ierobežotu vai samazinātu tās sekas; </w:t>
      </w:r>
    </w:p>
    <w:p w14:paraId="63B7528B" w14:textId="77777777"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.2. drošī</w:t>
      </w:r>
      <w:r w:rsidR="00E8068E" w:rsidRPr="006B7D6E">
        <w:rPr>
          <w:sz w:val="28"/>
          <w:szCs w:val="28"/>
        </w:rPr>
        <w:t>bas pārvaldības sistēmas darbības raksturojumu</w:t>
      </w:r>
      <w:r w:rsidR="00371FD6" w:rsidRPr="006B7D6E">
        <w:rPr>
          <w:sz w:val="28"/>
          <w:szCs w:val="28"/>
        </w:rPr>
        <w:t xml:space="preserve"> (arī to, vai objektā ir nepieciešamie darbinieki un materiāltehniskie līdzekļi rūpnieciskās avārijas seku likvidēšanai un tās ietekmes uz cilvēkiem un vidi samazināšanai objekta teritorijā un ārpus objekta teritorijas); </w:t>
      </w:r>
    </w:p>
    <w:p w14:paraId="63B7528C" w14:textId="4FF3D99E"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.3.</w:t>
      </w:r>
      <w:r w:rsidR="00A47B20" w:rsidRPr="006B7D6E">
        <w:rPr>
          <w:sz w:val="28"/>
          <w:szCs w:val="28"/>
        </w:rPr>
        <w:t> </w:t>
      </w:r>
      <w:r w:rsidR="00371FD6" w:rsidRPr="006B7D6E">
        <w:rPr>
          <w:sz w:val="28"/>
          <w:szCs w:val="28"/>
        </w:rPr>
        <w:t>drošības pārskatā, rūpnieciskās avārijas novēršanas programmā</w:t>
      </w:r>
      <w:r w:rsidR="001376E4" w:rsidRPr="006B7D6E">
        <w:rPr>
          <w:sz w:val="28"/>
          <w:szCs w:val="28"/>
        </w:rPr>
        <w:t xml:space="preserve"> un</w:t>
      </w:r>
      <w:r w:rsidR="00371FD6" w:rsidRPr="006B7D6E">
        <w:rPr>
          <w:sz w:val="28"/>
          <w:szCs w:val="28"/>
        </w:rPr>
        <w:t xml:space="preserve"> citos dokumentos, kas minēti šajos noteikumos, </w:t>
      </w:r>
      <w:r w:rsidR="005779BA" w:rsidRPr="006B7D6E">
        <w:rPr>
          <w:sz w:val="28"/>
          <w:szCs w:val="28"/>
        </w:rPr>
        <w:t>vai cit</w:t>
      </w:r>
      <w:r w:rsidR="006130C0" w:rsidRPr="006B7D6E">
        <w:rPr>
          <w:sz w:val="28"/>
          <w:szCs w:val="28"/>
        </w:rPr>
        <w:t>os</w:t>
      </w:r>
      <w:r w:rsidR="005779BA" w:rsidRPr="006B7D6E">
        <w:rPr>
          <w:sz w:val="28"/>
          <w:szCs w:val="28"/>
        </w:rPr>
        <w:t xml:space="preserve"> kompleksajā pārbaudē izskatīt</w:t>
      </w:r>
      <w:r w:rsidR="006130C0" w:rsidRPr="006B7D6E">
        <w:rPr>
          <w:sz w:val="28"/>
          <w:szCs w:val="28"/>
        </w:rPr>
        <w:t>aj</w:t>
      </w:r>
      <w:r w:rsidR="005779BA" w:rsidRPr="006B7D6E">
        <w:rPr>
          <w:sz w:val="28"/>
          <w:szCs w:val="28"/>
        </w:rPr>
        <w:t>o</w:t>
      </w:r>
      <w:r w:rsidR="006130C0" w:rsidRPr="006B7D6E">
        <w:rPr>
          <w:sz w:val="28"/>
          <w:szCs w:val="28"/>
        </w:rPr>
        <w:t>s</w:t>
      </w:r>
      <w:r w:rsidR="005779BA" w:rsidRPr="006B7D6E">
        <w:rPr>
          <w:sz w:val="28"/>
          <w:szCs w:val="28"/>
        </w:rPr>
        <w:t xml:space="preserve"> dokument</w:t>
      </w:r>
      <w:r w:rsidR="006130C0" w:rsidRPr="006B7D6E">
        <w:rPr>
          <w:sz w:val="28"/>
          <w:szCs w:val="28"/>
        </w:rPr>
        <w:t>os</w:t>
      </w:r>
      <w:r w:rsidR="005779BA" w:rsidRPr="006B7D6E">
        <w:rPr>
          <w:sz w:val="28"/>
          <w:szCs w:val="28"/>
        </w:rPr>
        <w:t xml:space="preserve"> </w:t>
      </w:r>
      <w:r w:rsidR="00371FD6" w:rsidRPr="006B7D6E">
        <w:rPr>
          <w:sz w:val="28"/>
          <w:szCs w:val="28"/>
        </w:rPr>
        <w:t xml:space="preserve">norādīto datu vai informācijas atbilstību faktiskajam stāvoklim; </w:t>
      </w:r>
    </w:p>
    <w:p w14:paraId="63B7528D" w14:textId="6F9C0BB8"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.4.</w:t>
      </w:r>
      <w:r w:rsidR="00A47B20" w:rsidRPr="006B7D6E">
        <w:rPr>
          <w:sz w:val="28"/>
          <w:szCs w:val="28"/>
        </w:rPr>
        <w:t> </w:t>
      </w:r>
      <w:r w:rsidR="00371FD6" w:rsidRPr="006B7D6E">
        <w:rPr>
          <w:sz w:val="28"/>
          <w:szCs w:val="28"/>
        </w:rPr>
        <w:t>vai atbildīgā persona veic visus pasākumus, kas atbilstoši šiem noteikumiem nepieciešami rūpnieciskās avārijas seku likvidēšanai vai rūpnieciskās avārijas atkārtošanās iespēju novēršanai (ja ir bijusi rūpnieciskā avārija);</w:t>
      </w:r>
    </w:p>
    <w:p w14:paraId="63B7528E" w14:textId="77777777"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 xml:space="preserve">.5. informācijas pieejamību sabiedrībai atbilstoši šiem noteikumiem; </w:t>
      </w:r>
    </w:p>
    <w:p w14:paraId="63B7528F" w14:textId="77777777"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.6. objekta izvietojumu un tā apkārtnes aprakstu, norādot, ja:</w:t>
      </w:r>
    </w:p>
    <w:p w14:paraId="63B75290" w14:textId="77777777"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 xml:space="preserve">.6.1. objekts var izraisīt domino efektu; </w:t>
      </w:r>
    </w:p>
    <w:p w14:paraId="63B75291" w14:textId="77777777" w:rsidR="00371FD6" w:rsidRPr="006B7D6E" w:rsidRDefault="008C311D" w:rsidP="00371FD6">
      <w:pPr>
        <w:ind w:firstLine="709"/>
        <w:jc w:val="both"/>
        <w:rPr>
          <w:sz w:val="28"/>
          <w:szCs w:val="28"/>
        </w:rPr>
      </w:pPr>
      <w:r w:rsidRPr="006B7D6E">
        <w:rPr>
          <w:sz w:val="28"/>
          <w:szCs w:val="28"/>
        </w:rPr>
        <w:t>9</w:t>
      </w:r>
      <w:r w:rsidR="00D73DF0" w:rsidRPr="006B7D6E">
        <w:rPr>
          <w:sz w:val="28"/>
          <w:szCs w:val="28"/>
        </w:rPr>
        <w:t>0</w:t>
      </w:r>
      <w:r w:rsidR="00371FD6" w:rsidRPr="006B7D6E">
        <w:rPr>
          <w:sz w:val="28"/>
          <w:szCs w:val="28"/>
        </w:rPr>
        <w:t xml:space="preserve">.6.2. objektu var ietekmēt domino efekts; </w:t>
      </w:r>
    </w:p>
    <w:p w14:paraId="63B75292" w14:textId="1B6DBB09" w:rsidR="00371FD6" w:rsidRPr="006B7D6E" w:rsidRDefault="008C311D" w:rsidP="00371FD6">
      <w:pPr>
        <w:ind w:firstLine="709"/>
        <w:jc w:val="both"/>
        <w:rPr>
          <w:sz w:val="28"/>
          <w:szCs w:val="28"/>
        </w:rPr>
      </w:pPr>
      <w:r w:rsidRPr="006B7D6E">
        <w:rPr>
          <w:sz w:val="28"/>
          <w:szCs w:val="28"/>
        </w:rPr>
        <w:lastRenderedPageBreak/>
        <w:t>9</w:t>
      </w:r>
      <w:r w:rsidR="00D73DF0" w:rsidRPr="006B7D6E">
        <w:rPr>
          <w:sz w:val="28"/>
          <w:szCs w:val="28"/>
        </w:rPr>
        <w:t>0</w:t>
      </w:r>
      <w:r w:rsidR="00371FD6" w:rsidRPr="006B7D6E">
        <w:rPr>
          <w:sz w:val="28"/>
          <w:szCs w:val="28"/>
        </w:rPr>
        <w:t>.6.</w:t>
      </w:r>
      <w:r w:rsidR="006130C0" w:rsidRPr="006B7D6E">
        <w:rPr>
          <w:sz w:val="28"/>
          <w:szCs w:val="28"/>
        </w:rPr>
        <w:t>3</w:t>
      </w:r>
      <w:r w:rsidR="00371FD6" w:rsidRPr="006B7D6E">
        <w:rPr>
          <w:sz w:val="28"/>
          <w:szCs w:val="28"/>
        </w:rPr>
        <w:t>. citi ārējie riska faktori vai bīstamības avoti varētu palielināt lielas rūpnieciskas avārijas risku objektā vai padarīt smagākas tās sekas.</w:t>
      </w:r>
    </w:p>
    <w:p w14:paraId="63B75293" w14:textId="77777777" w:rsidR="00371FD6" w:rsidRPr="006B7D6E" w:rsidRDefault="00371FD6" w:rsidP="00371FD6">
      <w:pPr>
        <w:ind w:firstLine="709"/>
        <w:jc w:val="both"/>
        <w:rPr>
          <w:sz w:val="28"/>
          <w:szCs w:val="28"/>
        </w:rPr>
      </w:pPr>
    </w:p>
    <w:p w14:paraId="63B75294" w14:textId="2997EDD0" w:rsidR="00371FD6" w:rsidRPr="006B7D6E" w:rsidRDefault="00EA42B2" w:rsidP="00371FD6">
      <w:pPr>
        <w:ind w:firstLine="709"/>
        <w:jc w:val="both"/>
        <w:rPr>
          <w:sz w:val="28"/>
          <w:szCs w:val="28"/>
        </w:rPr>
      </w:pPr>
      <w:bookmarkStart w:id="54" w:name="p-185033"/>
      <w:bookmarkStart w:id="55" w:name="p121"/>
      <w:bookmarkEnd w:id="54"/>
      <w:bookmarkEnd w:id="55"/>
      <w:r w:rsidRPr="006B7D6E">
        <w:rPr>
          <w:sz w:val="28"/>
          <w:szCs w:val="28"/>
        </w:rPr>
        <w:t>9</w:t>
      </w:r>
      <w:r w:rsidR="00D73DF0" w:rsidRPr="006B7D6E">
        <w:rPr>
          <w:sz w:val="28"/>
          <w:szCs w:val="28"/>
        </w:rPr>
        <w:t>1</w:t>
      </w:r>
      <w:r w:rsidR="00371FD6" w:rsidRPr="006B7D6E">
        <w:rPr>
          <w:sz w:val="28"/>
          <w:szCs w:val="28"/>
        </w:rPr>
        <w:t>.</w:t>
      </w:r>
      <w:r w:rsidR="0014606A" w:rsidRPr="006B7D6E">
        <w:rPr>
          <w:sz w:val="28"/>
          <w:szCs w:val="28"/>
        </w:rPr>
        <w:t> </w:t>
      </w:r>
      <w:r w:rsidR="00371FD6" w:rsidRPr="006B7D6E">
        <w:rPr>
          <w:sz w:val="28"/>
          <w:szCs w:val="28"/>
        </w:rPr>
        <w:t xml:space="preserve">Atbildīgā persona </w:t>
      </w:r>
      <w:r w:rsidR="00E949B1" w:rsidRPr="006B7D6E">
        <w:rPr>
          <w:sz w:val="28"/>
          <w:szCs w:val="28"/>
        </w:rPr>
        <w:t xml:space="preserve">noteiktajā termiņā veic </w:t>
      </w:r>
      <w:r w:rsidR="00371FD6" w:rsidRPr="006B7D6E">
        <w:rPr>
          <w:sz w:val="28"/>
          <w:szCs w:val="28"/>
        </w:rPr>
        <w:t>kopīgajā inspekcijas ziņojumā norādītos pilnveidojumus un par to izpildi paziņo Valsts vides dienestam.</w:t>
      </w:r>
    </w:p>
    <w:p w14:paraId="63B75295" w14:textId="77777777" w:rsidR="00371FD6" w:rsidRPr="006B7D6E" w:rsidRDefault="00371FD6" w:rsidP="00371FD6">
      <w:pPr>
        <w:ind w:firstLine="709"/>
        <w:jc w:val="both"/>
        <w:rPr>
          <w:sz w:val="28"/>
          <w:szCs w:val="28"/>
        </w:rPr>
      </w:pPr>
      <w:bookmarkStart w:id="56" w:name="p-184833"/>
      <w:bookmarkStart w:id="57" w:name="p122"/>
      <w:bookmarkEnd w:id="56"/>
      <w:bookmarkEnd w:id="57"/>
    </w:p>
    <w:p w14:paraId="63B75296" w14:textId="6FA63E24" w:rsidR="00371FD6" w:rsidRPr="006B7D6E" w:rsidRDefault="00EA42B2" w:rsidP="00371FD6">
      <w:pPr>
        <w:ind w:firstLine="709"/>
        <w:jc w:val="both"/>
        <w:rPr>
          <w:sz w:val="28"/>
          <w:szCs w:val="28"/>
        </w:rPr>
      </w:pPr>
      <w:r w:rsidRPr="006B7D6E">
        <w:rPr>
          <w:sz w:val="28"/>
          <w:szCs w:val="28"/>
        </w:rPr>
        <w:t>9</w:t>
      </w:r>
      <w:r w:rsidR="00D73DF0" w:rsidRPr="006B7D6E">
        <w:rPr>
          <w:sz w:val="28"/>
          <w:szCs w:val="28"/>
        </w:rPr>
        <w:t>2</w:t>
      </w:r>
      <w:r w:rsidR="00371FD6" w:rsidRPr="006B7D6E">
        <w:rPr>
          <w:sz w:val="28"/>
          <w:szCs w:val="28"/>
        </w:rPr>
        <w:t>. </w:t>
      </w:r>
      <w:r w:rsidR="0014606A" w:rsidRPr="006B7D6E">
        <w:rPr>
          <w:sz w:val="28"/>
          <w:szCs w:val="28"/>
        </w:rPr>
        <w:t>Ja n</w:t>
      </w:r>
      <w:r w:rsidR="00E8068E" w:rsidRPr="006B7D6E">
        <w:rPr>
          <w:sz w:val="28"/>
          <w:szCs w:val="28"/>
        </w:rPr>
        <w:t>epieciešams, p</w:t>
      </w:r>
      <w:r w:rsidR="00371FD6" w:rsidRPr="006B7D6E">
        <w:rPr>
          <w:sz w:val="28"/>
          <w:szCs w:val="28"/>
        </w:rPr>
        <w:t xml:space="preserve">amatojoties uz kopīgo inspekcijas ziņojumu, Valsts vides dienests uzdod atbildīgajai personai izdarīt grozījumus rūpniecisko avāriju novēršanas programmā vai drošības pārskatā, bet Valsts ugunsdzēsības un </w:t>
      </w:r>
      <w:r w:rsidR="00054FCC" w:rsidRPr="006B7D6E">
        <w:rPr>
          <w:sz w:val="28"/>
          <w:szCs w:val="28"/>
        </w:rPr>
        <w:t>glābšanas dienests </w:t>
      </w:r>
      <w:r w:rsidR="00665421" w:rsidRPr="006B7D6E">
        <w:rPr>
          <w:sz w:val="28"/>
          <w:szCs w:val="28"/>
          <w:lang w:eastAsia="en-US"/>
        </w:rPr>
        <w:t>–</w:t>
      </w:r>
      <w:r w:rsidR="00665421" w:rsidRPr="006B7D6E">
        <w:rPr>
          <w:sz w:val="28"/>
          <w:szCs w:val="28"/>
        </w:rPr>
        <w:t> </w:t>
      </w:r>
      <w:r w:rsidR="00371FD6" w:rsidRPr="006B7D6E">
        <w:rPr>
          <w:sz w:val="28"/>
          <w:szCs w:val="28"/>
        </w:rPr>
        <w:t>objekta civilās aizsardzības plānā. Izvērtējot un ņemot vērā objekta civilās aizsardzības plānā izdarītos grozījumus, Valsts ugunsdzēsības un glābšanas dienests veic labojumus ārpusobjekta civilās aizsardzības plānā.</w:t>
      </w:r>
    </w:p>
    <w:p w14:paraId="63B75297" w14:textId="77777777" w:rsidR="00371FD6" w:rsidRPr="006B7D6E" w:rsidRDefault="00371FD6" w:rsidP="00371FD6">
      <w:pPr>
        <w:ind w:firstLine="709"/>
        <w:jc w:val="both"/>
        <w:rPr>
          <w:sz w:val="28"/>
          <w:szCs w:val="28"/>
        </w:rPr>
      </w:pPr>
    </w:p>
    <w:p w14:paraId="63B75298" w14:textId="1C94C3DE" w:rsidR="00371FD6" w:rsidRPr="006B7D6E" w:rsidRDefault="00EA42B2" w:rsidP="00371FD6">
      <w:pPr>
        <w:ind w:firstLine="709"/>
        <w:jc w:val="both"/>
        <w:rPr>
          <w:sz w:val="28"/>
          <w:szCs w:val="28"/>
        </w:rPr>
      </w:pPr>
      <w:r w:rsidRPr="006B7D6E">
        <w:rPr>
          <w:sz w:val="28"/>
          <w:szCs w:val="28"/>
        </w:rPr>
        <w:t>9</w:t>
      </w:r>
      <w:r w:rsidR="00D73DF0" w:rsidRPr="006B7D6E">
        <w:rPr>
          <w:sz w:val="28"/>
          <w:szCs w:val="28"/>
        </w:rPr>
        <w:t>3</w:t>
      </w:r>
      <w:r w:rsidR="00371FD6" w:rsidRPr="006B7D6E">
        <w:rPr>
          <w:sz w:val="28"/>
          <w:szCs w:val="28"/>
        </w:rPr>
        <w:t xml:space="preserve">. Ja, inspicējot objektu, tiek konstatētas būtiskas neatbilstības </w:t>
      </w:r>
      <w:r w:rsidR="003C6714" w:rsidRPr="006B7D6E">
        <w:rPr>
          <w:sz w:val="28"/>
          <w:szCs w:val="28"/>
        </w:rPr>
        <w:t>(kuru dēļ var izraisīties nevēlams notikums vai nevēlama notikuma gadījumā nav</w:t>
      </w:r>
      <w:r w:rsidR="001F36A2" w:rsidRPr="006B7D6E">
        <w:rPr>
          <w:sz w:val="28"/>
          <w:szCs w:val="28"/>
        </w:rPr>
        <w:t xml:space="preserve"> iespējams</w:t>
      </w:r>
      <w:r w:rsidR="003C6714" w:rsidRPr="006B7D6E">
        <w:rPr>
          <w:sz w:val="28"/>
          <w:szCs w:val="28"/>
        </w:rPr>
        <w:t xml:space="preserve"> nov</w:t>
      </w:r>
      <w:r w:rsidR="001F36A2" w:rsidRPr="006B7D6E">
        <w:rPr>
          <w:sz w:val="28"/>
          <w:szCs w:val="28"/>
        </w:rPr>
        <w:t>ēr</w:t>
      </w:r>
      <w:r w:rsidR="006B00E7" w:rsidRPr="006B7D6E">
        <w:rPr>
          <w:sz w:val="28"/>
          <w:szCs w:val="28"/>
        </w:rPr>
        <w:t>s</w:t>
      </w:r>
      <w:r w:rsidR="001F36A2" w:rsidRPr="006B7D6E">
        <w:rPr>
          <w:sz w:val="28"/>
          <w:szCs w:val="28"/>
        </w:rPr>
        <w:t>t</w:t>
      </w:r>
      <w:r w:rsidR="003C6714" w:rsidRPr="006B7D6E">
        <w:rPr>
          <w:sz w:val="28"/>
          <w:szCs w:val="28"/>
        </w:rPr>
        <w:t xml:space="preserve"> tā pāraugšanu rūpnieciskā avārijā) </w:t>
      </w:r>
      <w:r w:rsidR="00E949B1" w:rsidRPr="006B7D6E">
        <w:rPr>
          <w:sz w:val="28"/>
          <w:szCs w:val="28"/>
        </w:rPr>
        <w:t xml:space="preserve">šiem noteikumiem, </w:t>
      </w:r>
      <w:r w:rsidR="00371FD6" w:rsidRPr="006B7D6E">
        <w:rPr>
          <w:sz w:val="28"/>
          <w:szCs w:val="28"/>
        </w:rPr>
        <w:t xml:space="preserve">inspekcijas komisija vai </w:t>
      </w:r>
      <w:r w:rsidR="005D6855" w:rsidRPr="006B7D6E">
        <w:rPr>
          <w:sz w:val="28"/>
          <w:szCs w:val="28"/>
        </w:rPr>
        <w:t xml:space="preserve">attiecīgā uzraudzības iestāde </w:t>
      </w:r>
      <w:r w:rsidR="00371FD6" w:rsidRPr="006B7D6E">
        <w:rPr>
          <w:sz w:val="28"/>
          <w:szCs w:val="28"/>
        </w:rPr>
        <w:t xml:space="preserve">sešu mēnešu laikā veic atkārtotu pārbaudi. </w:t>
      </w:r>
    </w:p>
    <w:p w14:paraId="63B75299" w14:textId="77777777" w:rsidR="00371FD6" w:rsidRPr="006B7D6E" w:rsidRDefault="00371FD6" w:rsidP="00371FD6">
      <w:pPr>
        <w:ind w:firstLine="709"/>
        <w:jc w:val="both"/>
        <w:rPr>
          <w:sz w:val="28"/>
          <w:szCs w:val="28"/>
        </w:rPr>
      </w:pPr>
    </w:p>
    <w:p w14:paraId="63B7529A" w14:textId="77777777" w:rsidR="00371FD6" w:rsidRPr="006B7D6E" w:rsidRDefault="00EA42B2" w:rsidP="00371FD6">
      <w:pPr>
        <w:ind w:firstLine="709"/>
        <w:jc w:val="both"/>
        <w:rPr>
          <w:sz w:val="28"/>
          <w:szCs w:val="28"/>
        </w:rPr>
      </w:pPr>
      <w:r w:rsidRPr="006B7D6E">
        <w:rPr>
          <w:sz w:val="28"/>
          <w:szCs w:val="28"/>
        </w:rPr>
        <w:t>9</w:t>
      </w:r>
      <w:r w:rsidR="00D73DF0" w:rsidRPr="006B7D6E">
        <w:rPr>
          <w:sz w:val="28"/>
          <w:szCs w:val="28"/>
        </w:rPr>
        <w:t>4</w:t>
      </w:r>
      <w:r w:rsidR="00371FD6" w:rsidRPr="006B7D6E">
        <w:rPr>
          <w:sz w:val="28"/>
          <w:szCs w:val="28"/>
        </w:rPr>
        <w:t xml:space="preserve">. Valsts vides dienests organizē ārpuskārtas (neplānoto) pārbaudi, kas nav paredzēta </w:t>
      </w:r>
      <w:r w:rsidR="0086429C" w:rsidRPr="006B7D6E">
        <w:rPr>
          <w:sz w:val="28"/>
          <w:szCs w:val="28"/>
        </w:rPr>
        <w:t xml:space="preserve">kopējā </w:t>
      </w:r>
      <w:r w:rsidR="00371FD6" w:rsidRPr="006B7D6E">
        <w:rPr>
          <w:sz w:val="28"/>
          <w:szCs w:val="28"/>
        </w:rPr>
        <w:t>inspekcijas programmā, ja:</w:t>
      </w:r>
    </w:p>
    <w:p w14:paraId="63B7529B" w14:textId="77777777" w:rsidR="00371FD6" w:rsidRPr="006B7D6E" w:rsidRDefault="00EA42B2" w:rsidP="00371FD6">
      <w:pPr>
        <w:ind w:firstLine="709"/>
        <w:jc w:val="both"/>
        <w:rPr>
          <w:i/>
          <w:sz w:val="28"/>
          <w:szCs w:val="28"/>
        </w:rPr>
      </w:pPr>
      <w:r w:rsidRPr="006B7D6E">
        <w:rPr>
          <w:sz w:val="28"/>
          <w:szCs w:val="28"/>
        </w:rPr>
        <w:t>9</w:t>
      </w:r>
      <w:r w:rsidR="00D73DF0" w:rsidRPr="006B7D6E">
        <w:rPr>
          <w:sz w:val="28"/>
          <w:szCs w:val="28"/>
        </w:rPr>
        <w:t>4</w:t>
      </w:r>
      <w:r w:rsidR="00371FD6" w:rsidRPr="006B7D6E">
        <w:rPr>
          <w:sz w:val="28"/>
          <w:szCs w:val="28"/>
        </w:rPr>
        <w:t xml:space="preserve">.1. notikusi rūpnieciska avārija vai izveidojusies situācija, kas var radīt, rada vai radīja rūpnieciskas avārijas draudus; </w:t>
      </w:r>
    </w:p>
    <w:p w14:paraId="63B7529C" w14:textId="77777777" w:rsidR="00371FD6" w:rsidRPr="006B7D6E" w:rsidRDefault="00EA42B2" w:rsidP="00371FD6">
      <w:pPr>
        <w:ind w:firstLine="709"/>
        <w:jc w:val="both"/>
        <w:rPr>
          <w:sz w:val="28"/>
          <w:szCs w:val="28"/>
        </w:rPr>
      </w:pPr>
      <w:r w:rsidRPr="006B7D6E">
        <w:rPr>
          <w:sz w:val="28"/>
          <w:szCs w:val="28"/>
        </w:rPr>
        <w:t>9</w:t>
      </w:r>
      <w:r w:rsidR="00D73DF0" w:rsidRPr="006B7D6E">
        <w:rPr>
          <w:sz w:val="28"/>
          <w:szCs w:val="28"/>
        </w:rPr>
        <w:t>4</w:t>
      </w:r>
      <w:r w:rsidR="00371FD6" w:rsidRPr="006B7D6E">
        <w:rPr>
          <w:sz w:val="28"/>
          <w:szCs w:val="28"/>
        </w:rPr>
        <w:t>.2. saņemtas sūdz</w:t>
      </w:r>
      <w:r w:rsidR="00F5672E" w:rsidRPr="006B7D6E">
        <w:rPr>
          <w:sz w:val="28"/>
          <w:szCs w:val="28"/>
        </w:rPr>
        <w:t xml:space="preserve">ības par būtiskiem pārkāpumiem </w:t>
      </w:r>
      <w:r w:rsidR="00371FD6" w:rsidRPr="006B7D6E">
        <w:rPr>
          <w:sz w:val="28"/>
          <w:szCs w:val="28"/>
        </w:rPr>
        <w:t>vai nevēlamiem notikumiem</w:t>
      </w:r>
      <w:r w:rsidR="00DE12DD" w:rsidRPr="006B7D6E">
        <w:rPr>
          <w:sz w:val="28"/>
          <w:szCs w:val="28"/>
        </w:rPr>
        <w:t xml:space="preserve">, piemēram, </w:t>
      </w:r>
      <w:r w:rsidR="00F5672E" w:rsidRPr="006B7D6E">
        <w:rPr>
          <w:sz w:val="28"/>
          <w:szCs w:val="28"/>
        </w:rPr>
        <w:t>bī</w:t>
      </w:r>
      <w:r w:rsidR="00DE12DD" w:rsidRPr="006B7D6E">
        <w:rPr>
          <w:sz w:val="28"/>
          <w:szCs w:val="28"/>
        </w:rPr>
        <w:t>stamo vielu noplūde, ugunsgrēks</w:t>
      </w:r>
      <w:r w:rsidR="00371FD6" w:rsidRPr="006B7D6E">
        <w:rPr>
          <w:sz w:val="28"/>
          <w:szCs w:val="28"/>
        </w:rPr>
        <w:t>;</w:t>
      </w:r>
    </w:p>
    <w:p w14:paraId="63B7529D" w14:textId="7A94B1DE" w:rsidR="00371FD6" w:rsidRPr="006B7D6E" w:rsidRDefault="00EA42B2" w:rsidP="00371FD6">
      <w:pPr>
        <w:ind w:firstLine="709"/>
        <w:jc w:val="both"/>
        <w:rPr>
          <w:sz w:val="28"/>
          <w:szCs w:val="28"/>
        </w:rPr>
      </w:pPr>
      <w:r w:rsidRPr="006B7D6E">
        <w:rPr>
          <w:sz w:val="28"/>
          <w:szCs w:val="28"/>
        </w:rPr>
        <w:t>9</w:t>
      </w:r>
      <w:r w:rsidR="00D73DF0" w:rsidRPr="006B7D6E">
        <w:rPr>
          <w:sz w:val="28"/>
          <w:szCs w:val="28"/>
        </w:rPr>
        <w:t>4</w:t>
      </w:r>
      <w:r w:rsidR="001376E4" w:rsidRPr="006B7D6E">
        <w:rPr>
          <w:sz w:val="28"/>
          <w:szCs w:val="28"/>
        </w:rPr>
        <w:t>.3. saņemta</w:t>
      </w:r>
      <w:r w:rsidR="00371FD6" w:rsidRPr="006B7D6E">
        <w:rPr>
          <w:sz w:val="28"/>
          <w:szCs w:val="28"/>
        </w:rPr>
        <w:t xml:space="preserve"> informācija par </w:t>
      </w:r>
      <w:r w:rsidR="001376E4" w:rsidRPr="006B7D6E">
        <w:rPr>
          <w:sz w:val="28"/>
          <w:szCs w:val="28"/>
        </w:rPr>
        <w:t xml:space="preserve">būtiskām </w:t>
      </w:r>
      <w:r w:rsidR="0014606A" w:rsidRPr="006B7D6E">
        <w:rPr>
          <w:sz w:val="28"/>
          <w:szCs w:val="28"/>
        </w:rPr>
        <w:t>objekta</w:t>
      </w:r>
      <w:r w:rsidR="00C52392">
        <w:rPr>
          <w:sz w:val="28"/>
          <w:szCs w:val="28"/>
        </w:rPr>
        <w:t>, iekārtas vai tās daļas</w:t>
      </w:r>
      <w:r w:rsidR="0014606A" w:rsidRPr="006B7D6E">
        <w:rPr>
          <w:sz w:val="28"/>
          <w:szCs w:val="28"/>
        </w:rPr>
        <w:t xml:space="preserve"> </w:t>
      </w:r>
      <w:r w:rsidR="00371FD6" w:rsidRPr="006B7D6E">
        <w:rPr>
          <w:sz w:val="28"/>
          <w:szCs w:val="28"/>
        </w:rPr>
        <w:t>nea</w:t>
      </w:r>
      <w:r w:rsidR="001376E4" w:rsidRPr="006B7D6E">
        <w:rPr>
          <w:sz w:val="28"/>
          <w:szCs w:val="28"/>
        </w:rPr>
        <w:t>tbilstībām</w:t>
      </w:r>
      <w:r w:rsidR="006222B3" w:rsidRPr="006B7D6E">
        <w:rPr>
          <w:sz w:val="28"/>
          <w:szCs w:val="28"/>
        </w:rPr>
        <w:t xml:space="preserve"> šo noteikumu prasībām.</w:t>
      </w:r>
    </w:p>
    <w:p w14:paraId="63B7529E" w14:textId="77777777" w:rsidR="00371FD6" w:rsidRPr="006B7D6E" w:rsidRDefault="00371FD6" w:rsidP="00371FD6">
      <w:pPr>
        <w:ind w:firstLine="709"/>
        <w:jc w:val="both"/>
        <w:rPr>
          <w:sz w:val="28"/>
          <w:szCs w:val="28"/>
        </w:rPr>
      </w:pPr>
    </w:p>
    <w:p w14:paraId="35789CCB" w14:textId="77777777" w:rsidR="00C52392" w:rsidRDefault="00EA42B2" w:rsidP="00371FD6">
      <w:pPr>
        <w:ind w:firstLine="709"/>
        <w:jc w:val="both"/>
        <w:rPr>
          <w:sz w:val="28"/>
          <w:szCs w:val="28"/>
        </w:rPr>
      </w:pPr>
      <w:r w:rsidRPr="006B7D6E">
        <w:rPr>
          <w:sz w:val="28"/>
          <w:szCs w:val="28"/>
        </w:rPr>
        <w:t>9</w:t>
      </w:r>
      <w:r w:rsidR="00D73DF0" w:rsidRPr="006B7D6E">
        <w:rPr>
          <w:sz w:val="28"/>
          <w:szCs w:val="28"/>
        </w:rPr>
        <w:t>5</w:t>
      </w:r>
      <w:r w:rsidR="00371FD6" w:rsidRPr="006B7D6E">
        <w:rPr>
          <w:sz w:val="28"/>
          <w:szCs w:val="28"/>
        </w:rPr>
        <w:t>. Valsts vides dienests informē Vides pārraudzības valsts biroju, ja kompleksajā pārbaudē tiek konstatēts, ka</w:t>
      </w:r>
      <w:r w:rsidR="00C52392">
        <w:rPr>
          <w:sz w:val="28"/>
          <w:szCs w:val="28"/>
        </w:rPr>
        <w:t>:</w:t>
      </w:r>
    </w:p>
    <w:p w14:paraId="14C329EF" w14:textId="77777777" w:rsidR="00C52392" w:rsidRDefault="00C52392" w:rsidP="00371FD6">
      <w:pPr>
        <w:ind w:firstLine="709"/>
        <w:jc w:val="both"/>
        <w:rPr>
          <w:sz w:val="28"/>
          <w:szCs w:val="28"/>
        </w:rPr>
      </w:pPr>
      <w:r>
        <w:rPr>
          <w:sz w:val="28"/>
          <w:szCs w:val="28"/>
        </w:rPr>
        <w:t>95.1. </w:t>
      </w:r>
      <w:r w:rsidR="00371FD6" w:rsidRPr="006B7D6E">
        <w:rPr>
          <w:sz w:val="28"/>
          <w:szCs w:val="28"/>
        </w:rPr>
        <w:t xml:space="preserve">objekts var izraisīt </w:t>
      </w:r>
      <w:r w:rsidR="00E949B1" w:rsidRPr="006B7D6E">
        <w:rPr>
          <w:sz w:val="28"/>
          <w:szCs w:val="28"/>
        </w:rPr>
        <w:t xml:space="preserve">domino efektu </w:t>
      </w:r>
      <w:r w:rsidR="00371FD6" w:rsidRPr="006B7D6E">
        <w:rPr>
          <w:sz w:val="28"/>
          <w:szCs w:val="28"/>
        </w:rPr>
        <w:t xml:space="preserve">vai </w:t>
      </w:r>
      <w:r w:rsidR="00E949B1" w:rsidRPr="006B7D6E">
        <w:rPr>
          <w:sz w:val="28"/>
          <w:szCs w:val="28"/>
        </w:rPr>
        <w:t xml:space="preserve">domino efekts </w:t>
      </w:r>
      <w:r w:rsidR="00371FD6" w:rsidRPr="006B7D6E">
        <w:rPr>
          <w:sz w:val="28"/>
          <w:szCs w:val="28"/>
        </w:rPr>
        <w:t>var ietekmēt</w:t>
      </w:r>
      <w:r>
        <w:rPr>
          <w:sz w:val="28"/>
          <w:szCs w:val="28"/>
        </w:rPr>
        <w:t xml:space="preserve"> objektu;</w:t>
      </w:r>
    </w:p>
    <w:p w14:paraId="63B7529F" w14:textId="5DEB795A" w:rsidR="00371FD6" w:rsidRPr="006B7D6E" w:rsidRDefault="00C52392" w:rsidP="00371FD6">
      <w:pPr>
        <w:ind w:firstLine="709"/>
        <w:jc w:val="both"/>
        <w:rPr>
          <w:sz w:val="28"/>
          <w:szCs w:val="28"/>
        </w:rPr>
      </w:pPr>
      <w:r>
        <w:rPr>
          <w:sz w:val="28"/>
          <w:szCs w:val="28"/>
        </w:rPr>
        <w:t>95.2. </w:t>
      </w:r>
      <w:r w:rsidR="00371FD6" w:rsidRPr="006B7D6E">
        <w:rPr>
          <w:sz w:val="28"/>
          <w:szCs w:val="28"/>
        </w:rPr>
        <w:t>cit</w:t>
      </w:r>
      <w:r w:rsidR="00754265">
        <w:rPr>
          <w:sz w:val="28"/>
          <w:szCs w:val="28"/>
        </w:rPr>
        <w:t>as</w:t>
      </w:r>
      <w:r w:rsidR="00371FD6" w:rsidRPr="006B7D6E">
        <w:rPr>
          <w:sz w:val="28"/>
          <w:szCs w:val="28"/>
        </w:rPr>
        <w:t xml:space="preserve"> tuvu</w:t>
      </w:r>
      <w:r w:rsidR="00C647A7" w:rsidRPr="006B7D6E">
        <w:rPr>
          <w:sz w:val="28"/>
          <w:szCs w:val="28"/>
        </w:rPr>
        <w:t>mā esoš</w:t>
      </w:r>
      <w:r w:rsidR="00754265">
        <w:rPr>
          <w:sz w:val="28"/>
          <w:szCs w:val="28"/>
        </w:rPr>
        <w:t>as</w:t>
      </w:r>
      <w:r w:rsidR="00C647A7" w:rsidRPr="006B7D6E">
        <w:rPr>
          <w:sz w:val="28"/>
          <w:szCs w:val="28"/>
        </w:rPr>
        <w:t xml:space="preserve"> darbības viet</w:t>
      </w:r>
      <w:r w:rsidR="00754265">
        <w:rPr>
          <w:sz w:val="28"/>
          <w:szCs w:val="28"/>
        </w:rPr>
        <w:t>as</w:t>
      </w:r>
      <w:r w:rsidR="00E949B1" w:rsidRPr="006B7D6E">
        <w:rPr>
          <w:sz w:val="28"/>
          <w:szCs w:val="28"/>
        </w:rPr>
        <w:t xml:space="preserve"> </w:t>
      </w:r>
      <w:r w:rsidR="00754265">
        <w:rPr>
          <w:sz w:val="28"/>
          <w:szCs w:val="28"/>
        </w:rPr>
        <w:t>(</w:t>
      </w:r>
      <w:r w:rsidR="00754265" w:rsidRPr="006B7D6E">
        <w:rPr>
          <w:sz w:val="28"/>
          <w:szCs w:val="28"/>
        </w:rPr>
        <w:t>uz kur</w:t>
      </w:r>
      <w:r w:rsidR="00754265">
        <w:rPr>
          <w:sz w:val="28"/>
          <w:szCs w:val="28"/>
        </w:rPr>
        <w:t>u</w:t>
      </w:r>
      <w:r w:rsidR="00754265" w:rsidRPr="006B7D6E">
        <w:rPr>
          <w:sz w:val="28"/>
          <w:szCs w:val="28"/>
        </w:rPr>
        <w:t xml:space="preserve"> neattiecas šie noteikumi</w:t>
      </w:r>
      <w:r w:rsidR="00754265">
        <w:rPr>
          <w:sz w:val="28"/>
          <w:szCs w:val="28"/>
        </w:rPr>
        <w:t>)</w:t>
      </w:r>
      <w:r w:rsidR="00754265" w:rsidRPr="006B7D6E">
        <w:rPr>
          <w:sz w:val="28"/>
          <w:szCs w:val="28"/>
        </w:rPr>
        <w:t xml:space="preserve"> </w:t>
      </w:r>
      <w:r w:rsidR="00E949B1" w:rsidRPr="006B7D6E">
        <w:rPr>
          <w:sz w:val="28"/>
          <w:szCs w:val="28"/>
        </w:rPr>
        <w:t>nevēlam</w:t>
      </w:r>
      <w:r w:rsidR="00754265">
        <w:rPr>
          <w:sz w:val="28"/>
          <w:szCs w:val="28"/>
        </w:rPr>
        <w:t>ā</w:t>
      </w:r>
      <w:r w:rsidR="00E949B1" w:rsidRPr="006B7D6E">
        <w:rPr>
          <w:sz w:val="28"/>
          <w:szCs w:val="28"/>
        </w:rPr>
        <w:t xml:space="preserve"> ietekme</w:t>
      </w:r>
      <w:r w:rsidR="00754265" w:rsidRPr="00754265">
        <w:rPr>
          <w:sz w:val="28"/>
          <w:szCs w:val="28"/>
        </w:rPr>
        <w:t xml:space="preserve"> </w:t>
      </w:r>
      <w:r w:rsidR="00754265" w:rsidRPr="006B7D6E">
        <w:rPr>
          <w:sz w:val="28"/>
          <w:szCs w:val="28"/>
        </w:rPr>
        <w:t>var</w:t>
      </w:r>
      <w:r w:rsidR="00754265">
        <w:rPr>
          <w:sz w:val="28"/>
          <w:szCs w:val="28"/>
        </w:rPr>
        <w:t>ētu</w:t>
      </w:r>
      <w:r w:rsidR="00754265" w:rsidRPr="006B7D6E">
        <w:rPr>
          <w:sz w:val="28"/>
          <w:szCs w:val="28"/>
        </w:rPr>
        <w:t xml:space="preserve"> skart</w:t>
      </w:r>
      <w:r w:rsidR="00754265">
        <w:rPr>
          <w:sz w:val="28"/>
          <w:szCs w:val="28"/>
        </w:rPr>
        <w:t xml:space="preserve"> objektu</w:t>
      </w:r>
      <w:r w:rsidR="00E949B1" w:rsidRPr="006B7D6E">
        <w:rPr>
          <w:sz w:val="28"/>
          <w:szCs w:val="28"/>
        </w:rPr>
        <w:t>, izrais</w:t>
      </w:r>
      <w:r w:rsidR="00754265">
        <w:rPr>
          <w:sz w:val="28"/>
          <w:szCs w:val="28"/>
        </w:rPr>
        <w:t>ot</w:t>
      </w:r>
      <w:r w:rsidR="00E949B1" w:rsidRPr="006B7D6E">
        <w:rPr>
          <w:sz w:val="28"/>
          <w:szCs w:val="28"/>
        </w:rPr>
        <w:t xml:space="preserve"> domino efekta avāriju</w:t>
      </w:r>
      <w:r w:rsidR="00754265">
        <w:rPr>
          <w:sz w:val="28"/>
          <w:szCs w:val="28"/>
        </w:rPr>
        <w:t xml:space="preserve"> vai padarot smagākas šādas avārijas sekas</w:t>
      </w:r>
      <w:r w:rsidR="00371FD6" w:rsidRPr="006B7D6E">
        <w:rPr>
          <w:sz w:val="28"/>
          <w:szCs w:val="28"/>
        </w:rPr>
        <w:t xml:space="preserve">. </w:t>
      </w:r>
    </w:p>
    <w:p w14:paraId="63B752A0" w14:textId="77777777" w:rsidR="00371FD6" w:rsidRPr="006B7D6E" w:rsidRDefault="00371FD6" w:rsidP="00072A07">
      <w:pPr>
        <w:jc w:val="center"/>
        <w:rPr>
          <w:bCs/>
          <w:sz w:val="28"/>
          <w:szCs w:val="28"/>
        </w:rPr>
      </w:pPr>
    </w:p>
    <w:p w14:paraId="63B752A1" w14:textId="77777777" w:rsidR="003453E3" w:rsidRPr="006B7D6E" w:rsidRDefault="00CA5E60" w:rsidP="00072A07">
      <w:pPr>
        <w:jc w:val="center"/>
        <w:rPr>
          <w:b/>
          <w:bCs/>
          <w:sz w:val="28"/>
          <w:szCs w:val="28"/>
        </w:rPr>
      </w:pPr>
      <w:r w:rsidRPr="006B7D6E">
        <w:rPr>
          <w:b/>
          <w:bCs/>
          <w:sz w:val="28"/>
          <w:szCs w:val="28"/>
        </w:rPr>
        <w:t>X</w:t>
      </w:r>
      <w:r w:rsidR="00B17960" w:rsidRPr="006B7D6E">
        <w:rPr>
          <w:b/>
          <w:bCs/>
          <w:sz w:val="28"/>
          <w:szCs w:val="28"/>
        </w:rPr>
        <w:t>I</w:t>
      </w:r>
      <w:r w:rsidR="003453E3" w:rsidRPr="006B7D6E">
        <w:rPr>
          <w:b/>
          <w:bCs/>
          <w:sz w:val="28"/>
          <w:szCs w:val="28"/>
        </w:rPr>
        <w:t>. Rīcība un pasākumi rūpnieciskās avārijas vai tās draudu gadījumā un pēc rūpnieciskās avārijas</w:t>
      </w:r>
    </w:p>
    <w:p w14:paraId="63B752A2" w14:textId="77777777" w:rsidR="003453E3" w:rsidRPr="006B7D6E" w:rsidRDefault="003453E3" w:rsidP="00072A07">
      <w:pPr>
        <w:ind w:firstLine="709"/>
        <w:jc w:val="both"/>
        <w:rPr>
          <w:sz w:val="28"/>
          <w:szCs w:val="28"/>
        </w:rPr>
      </w:pPr>
      <w:bookmarkStart w:id="58" w:name="p-184803"/>
      <w:bookmarkStart w:id="59" w:name="p-185029"/>
      <w:bookmarkStart w:id="60" w:name="p97"/>
      <w:bookmarkStart w:id="61" w:name="p101"/>
      <w:bookmarkEnd w:id="58"/>
      <w:bookmarkEnd w:id="59"/>
      <w:bookmarkEnd w:id="60"/>
      <w:bookmarkEnd w:id="61"/>
    </w:p>
    <w:p w14:paraId="63B752A3" w14:textId="7A69E093"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6</w:t>
      </w:r>
      <w:r w:rsidRPr="006B7D6E">
        <w:rPr>
          <w:sz w:val="28"/>
          <w:szCs w:val="28"/>
        </w:rPr>
        <w:t xml:space="preserve">. Ja nevēlamais notikums rada tiešus rūpnieciskās avārijas draudus vai sākoties rūpnieciskajai avārijai un rūpnieciskās avārijas laikā: </w:t>
      </w:r>
    </w:p>
    <w:p w14:paraId="63B752A4"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6</w:t>
      </w:r>
      <w:r w:rsidRPr="006B7D6E">
        <w:rPr>
          <w:sz w:val="28"/>
          <w:szCs w:val="28"/>
        </w:rPr>
        <w:t>.1. atbildīgā persona:</w:t>
      </w:r>
    </w:p>
    <w:p w14:paraId="63B752A5" w14:textId="0ED354CE" w:rsidR="003453E3" w:rsidRPr="006B7D6E" w:rsidRDefault="003453E3" w:rsidP="00072A07">
      <w:pPr>
        <w:ind w:firstLine="709"/>
        <w:jc w:val="both"/>
        <w:rPr>
          <w:sz w:val="28"/>
          <w:szCs w:val="28"/>
        </w:rPr>
      </w:pPr>
      <w:r w:rsidRPr="006B7D6E">
        <w:rPr>
          <w:sz w:val="28"/>
          <w:szCs w:val="28"/>
        </w:rPr>
        <w:lastRenderedPageBreak/>
        <w:t>9</w:t>
      </w:r>
      <w:r w:rsidR="00D73DF0" w:rsidRPr="006B7D6E">
        <w:rPr>
          <w:sz w:val="28"/>
          <w:szCs w:val="28"/>
        </w:rPr>
        <w:t>6</w:t>
      </w:r>
      <w:r w:rsidRPr="006B7D6E">
        <w:rPr>
          <w:sz w:val="28"/>
          <w:szCs w:val="28"/>
        </w:rPr>
        <w:t>.1.1. </w:t>
      </w:r>
      <w:r w:rsidR="001364E3" w:rsidRPr="006B7D6E">
        <w:rPr>
          <w:sz w:val="28"/>
          <w:szCs w:val="28"/>
        </w:rPr>
        <w:t>nekavējoties</w:t>
      </w:r>
      <w:r w:rsidRPr="006B7D6E">
        <w:rPr>
          <w:sz w:val="28"/>
          <w:szCs w:val="28"/>
        </w:rPr>
        <w:t xml:space="preserve"> </w:t>
      </w:r>
      <w:r w:rsidR="001364E3" w:rsidRPr="006B7D6E">
        <w:rPr>
          <w:sz w:val="28"/>
          <w:szCs w:val="28"/>
        </w:rPr>
        <w:t xml:space="preserve">ziņo </w:t>
      </w:r>
      <w:r w:rsidRPr="006B7D6E">
        <w:rPr>
          <w:sz w:val="28"/>
          <w:szCs w:val="28"/>
        </w:rPr>
        <w:t>Valsts ugunsdzēsības un glābšanas dienestam</w:t>
      </w:r>
      <w:r w:rsidR="003D0A68" w:rsidRPr="006B7D6E">
        <w:rPr>
          <w:sz w:val="28"/>
          <w:szCs w:val="28"/>
        </w:rPr>
        <w:t xml:space="preserve"> pa tālruni 112</w:t>
      </w:r>
      <w:r w:rsidRPr="006B7D6E">
        <w:rPr>
          <w:sz w:val="28"/>
          <w:szCs w:val="28"/>
        </w:rPr>
        <w:t xml:space="preserve">, </w:t>
      </w:r>
      <w:r w:rsidR="00701B5B" w:rsidRPr="006B7D6E">
        <w:rPr>
          <w:sz w:val="28"/>
          <w:szCs w:val="28"/>
        </w:rPr>
        <w:t>kā arī</w:t>
      </w:r>
      <w:r w:rsidR="0014606A" w:rsidRPr="006B7D6E">
        <w:rPr>
          <w:sz w:val="28"/>
          <w:szCs w:val="28"/>
        </w:rPr>
        <w:t>,</w:t>
      </w:r>
      <w:r w:rsidR="00701B5B" w:rsidRPr="006B7D6E">
        <w:rPr>
          <w:sz w:val="28"/>
          <w:szCs w:val="28"/>
        </w:rPr>
        <w:t xml:space="preserve"> ja nepieciešams</w:t>
      </w:r>
      <w:r w:rsidR="0014606A" w:rsidRPr="006B7D6E">
        <w:rPr>
          <w:sz w:val="28"/>
          <w:szCs w:val="28"/>
        </w:rPr>
        <w:t>,</w:t>
      </w:r>
      <w:r w:rsidR="00701B5B" w:rsidRPr="006B7D6E">
        <w:rPr>
          <w:sz w:val="28"/>
          <w:szCs w:val="28"/>
        </w:rPr>
        <w:t xml:space="preserve"> </w:t>
      </w:r>
      <w:r w:rsidRPr="006B7D6E">
        <w:rPr>
          <w:sz w:val="28"/>
          <w:szCs w:val="28"/>
        </w:rPr>
        <w:t>attiecīgajai pašvaldībai un Valsts vides dien</w:t>
      </w:r>
      <w:r w:rsidR="00701B5B" w:rsidRPr="006B7D6E">
        <w:rPr>
          <w:sz w:val="28"/>
          <w:szCs w:val="28"/>
        </w:rPr>
        <w:t>estam vai</w:t>
      </w:r>
      <w:r w:rsidRPr="006B7D6E">
        <w:rPr>
          <w:sz w:val="28"/>
          <w:szCs w:val="28"/>
        </w:rPr>
        <w:t xml:space="preserve"> citām institūcijām;</w:t>
      </w:r>
    </w:p>
    <w:p w14:paraId="63B752A6"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6</w:t>
      </w:r>
      <w:r w:rsidRPr="006B7D6E">
        <w:rPr>
          <w:sz w:val="28"/>
          <w:szCs w:val="28"/>
        </w:rPr>
        <w:t>.1.2. nekavējoties īsteno objekta civilās aizsardzības plānā paredzētos pasākumus</w:t>
      </w:r>
      <w:r w:rsidR="007629CB" w:rsidRPr="006B7D6E">
        <w:rPr>
          <w:sz w:val="28"/>
          <w:szCs w:val="28"/>
        </w:rPr>
        <w:t xml:space="preserve"> (tai skaitā darbinieku evakuāciju)</w:t>
      </w:r>
      <w:r w:rsidRPr="006B7D6E">
        <w:rPr>
          <w:sz w:val="28"/>
          <w:szCs w:val="28"/>
        </w:rPr>
        <w:t>, lai novērstu, novērotu, ierobežotu vai likvidētu rūpniecisko avāriju vai samazinātu tās sekas;</w:t>
      </w:r>
    </w:p>
    <w:p w14:paraId="63B752A7" w14:textId="717A106E"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6</w:t>
      </w:r>
      <w:r w:rsidRPr="006B7D6E">
        <w:rPr>
          <w:sz w:val="28"/>
          <w:szCs w:val="28"/>
        </w:rPr>
        <w:t>.1.3. veic citus pasākumus pēc Valsts ugunsdzēsības un glābšanas dienesta amatpersonu pieprasījuma vai</w:t>
      </w:r>
      <w:r w:rsidR="00FC0A23" w:rsidRPr="006B7D6E">
        <w:rPr>
          <w:sz w:val="28"/>
          <w:szCs w:val="28"/>
        </w:rPr>
        <w:t xml:space="preserve"> </w:t>
      </w:r>
      <w:r w:rsidR="00754265" w:rsidRPr="006B7D6E">
        <w:rPr>
          <w:sz w:val="28"/>
          <w:szCs w:val="28"/>
        </w:rPr>
        <w:t>situācij</w:t>
      </w:r>
      <w:r w:rsidR="00754265">
        <w:rPr>
          <w:sz w:val="28"/>
          <w:szCs w:val="28"/>
        </w:rPr>
        <w:t>as</w:t>
      </w:r>
      <w:r w:rsidR="00754265" w:rsidRPr="006B7D6E">
        <w:rPr>
          <w:sz w:val="28"/>
          <w:szCs w:val="28"/>
        </w:rPr>
        <w:t xml:space="preserve"> </w:t>
      </w:r>
      <w:r w:rsidR="00FC0A23" w:rsidRPr="006B7D6E">
        <w:rPr>
          <w:sz w:val="28"/>
          <w:szCs w:val="28"/>
        </w:rPr>
        <w:t>izvērtēš</w:t>
      </w:r>
      <w:r w:rsidR="00754265">
        <w:rPr>
          <w:sz w:val="28"/>
          <w:szCs w:val="28"/>
        </w:rPr>
        <w:t>ana</w:t>
      </w:r>
      <w:r w:rsidR="00FC0A23" w:rsidRPr="006B7D6E">
        <w:rPr>
          <w:sz w:val="28"/>
          <w:szCs w:val="28"/>
        </w:rPr>
        <w:t>s</w:t>
      </w:r>
      <w:r w:rsidRPr="006B7D6E">
        <w:rPr>
          <w:sz w:val="28"/>
          <w:szCs w:val="28"/>
        </w:rPr>
        <w:t>;</w:t>
      </w:r>
    </w:p>
    <w:p w14:paraId="63B752A8"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6</w:t>
      </w:r>
      <w:r w:rsidRPr="006B7D6E">
        <w:rPr>
          <w:sz w:val="28"/>
          <w:szCs w:val="28"/>
        </w:rPr>
        <w:t>.2. Valsts ugunsdzēsības un glābšanas dienests:</w:t>
      </w:r>
    </w:p>
    <w:p w14:paraId="63B752A9" w14:textId="0F286EFC" w:rsidR="00B4187E" w:rsidRPr="006B7D6E" w:rsidRDefault="00B4187E" w:rsidP="00072A07">
      <w:pPr>
        <w:ind w:firstLine="709"/>
        <w:jc w:val="both"/>
        <w:rPr>
          <w:sz w:val="28"/>
          <w:szCs w:val="28"/>
        </w:rPr>
      </w:pPr>
      <w:r w:rsidRPr="006B7D6E">
        <w:rPr>
          <w:sz w:val="28"/>
          <w:szCs w:val="28"/>
        </w:rPr>
        <w:t>9</w:t>
      </w:r>
      <w:r w:rsidR="00D73DF0" w:rsidRPr="006B7D6E">
        <w:rPr>
          <w:sz w:val="28"/>
          <w:szCs w:val="28"/>
        </w:rPr>
        <w:t>6</w:t>
      </w:r>
      <w:r w:rsidRPr="006B7D6E">
        <w:rPr>
          <w:sz w:val="28"/>
          <w:szCs w:val="28"/>
        </w:rPr>
        <w:t>.2.1.</w:t>
      </w:r>
      <w:r w:rsidR="0014606A" w:rsidRPr="006B7D6E">
        <w:rPr>
          <w:sz w:val="28"/>
          <w:szCs w:val="28"/>
        </w:rPr>
        <w:t> </w:t>
      </w:r>
      <w:r w:rsidRPr="006B7D6E">
        <w:rPr>
          <w:sz w:val="28"/>
          <w:szCs w:val="28"/>
        </w:rPr>
        <w:t>reaģē uz notikumu</w:t>
      </w:r>
      <w:r w:rsidR="0014606A" w:rsidRPr="006B7D6E">
        <w:rPr>
          <w:sz w:val="28"/>
          <w:szCs w:val="28"/>
        </w:rPr>
        <w:t xml:space="preserve"> atbilstoši kompetencei</w:t>
      </w:r>
      <w:r w:rsidR="00EA47F6" w:rsidRPr="006B7D6E">
        <w:rPr>
          <w:sz w:val="28"/>
          <w:szCs w:val="28"/>
        </w:rPr>
        <w:t>;</w:t>
      </w:r>
    </w:p>
    <w:p w14:paraId="63B752AA" w14:textId="402631EB"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6</w:t>
      </w:r>
      <w:r w:rsidRPr="006B7D6E">
        <w:rPr>
          <w:sz w:val="28"/>
          <w:szCs w:val="28"/>
        </w:rPr>
        <w:t>.2.</w:t>
      </w:r>
      <w:r w:rsidR="00EA47F6" w:rsidRPr="006B7D6E">
        <w:rPr>
          <w:sz w:val="28"/>
          <w:szCs w:val="28"/>
        </w:rPr>
        <w:t>2</w:t>
      </w:r>
      <w:r w:rsidRPr="006B7D6E">
        <w:rPr>
          <w:sz w:val="28"/>
          <w:szCs w:val="28"/>
        </w:rPr>
        <w:t>. </w:t>
      </w:r>
      <w:r w:rsidR="0014606A" w:rsidRPr="006B7D6E">
        <w:rPr>
          <w:sz w:val="28"/>
          <w:szCs w:val="28"/>
        </w:rPr>
        <w:t xml:space="preserve">ja </w:t>
      </w:r>
      <w:r w:rsidR="003D0A68" w:rsidRPr="006B7D6E">
        <w:rPr>
          <w:sz w:val="28"/>
          <w:szCs w:val="28"/>
        </w:rPr>
        <w:t>nepieciešams</w:t>
      </w:r>
      <w:r w:rsidR="0014606A" w:rsidRPr="006B7D6E">
        <w:rPr>
          <w:sz w:val="28"/>
          <w:szCs w:val="28"/>
        </w:rPr>
        <w:t>,</w:t>
      </w:r>
      <w:r w:rsidRPr="006B7D6E">
        <w:rPr>
          <w:sz w:val="28"/>
          <w:szCs w:val="28"/>
        </w:rPr>
        <w:t xml:space="preserve"> īsteno ārpusobjekta civilās aizsardzības plānā paredzētos pasākumus, lai novērstu, novērotu, ierobežotu vai likvidētu rūpniecisko avāriju vai samazinātu tās sekas, iesaistot pašvaldības un citas institūcijas un dienestus;</w:t>
      </w:r>
    </w:p>
    <w:p w14:paraId="63B752AB"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6</w:t>
      </w:r>
      <w:r w:rsidRPr="006B7D6E">
        <w:rPr>
          <w:sz w:val="28"/>
          <w:szCs w:val="28"/>
        </w:rPr>
        <w:t>.2.</w:t>
      </w:r>
      <w:r w:rsidR="00EA47F6" w:rsidRPr="006B7D6E">
        <w:rPr>
          <w:sz w:val="28"/>
          <w:szCs w:val="28"/>
        </w:rPr>
        <w:t>3</w:t>
      </w:r>
      <w:r w:rsidRPr="006B7D6E">
        <w:rPr>
          <w:sz w:val="28"/>
          <w:szCs w:val="28"/>
        </w:rPr>
        <w:t>. ja nepieciešams, veic citus pasākumus.</w:t>
      </w:r>
    </w:p>
    <w:p w14:paraId="63B752AC" w14:textId="77777777" w:rsidR="003453E3" w:rsidRPr="006B7D6E" w:rsidRDefault="003453E3" w:rsidP="00072A07">
      <w:pPr>
        <w:ind w:firstLine="709"/>
        <w:jc w:val="both"/>
        <w:rPr>
          <w:sz w:val="28"/>
          <w:szCs w:val="28"/>
        </w:rPr>
      </w:pPr>
    </w:p>
    <w:p w14:paraId="63B752AD"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7</w:t>
      </w:r>
      <w:r w:rsidRPr="006B7D6E">
        <w:rPr>
          <w:sz w:val="28"/>
          <w:szCs w:val="28"/>
        </w:rPr>
        <w:t xml:space="preserve">. Ziņojot par nevēlamu notikumu vai rūpniecisko avāriju, atbildīgā persona norāda šādu informāciju: </w:t>
      </w:r>
    </w:p>
    <w:p w14:paraId="63B752AE"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7</w:t>
      </w:r>
      <w:r w:rsidRPr="006B7D6E">
        <w:rPr>
          <w:sz w:val="28"/>
          <w:szCs w:val="28"/>
        </w:rPr>
        <w:t>.1. ziņojuma sniedzēja adrese, uzvārds un amats, kā arī ziņojuma saņēmēja uzvārds un amats;</w:t>
      </w:r>
    </w:p>
    <w:p w14:paraId="63B752AF"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7</w:t>
      </w:r>
      <w:r w:rsidRPr="006B7D6E">
        <w:rPr>
          <w:sz w:val="28"/>
          <w:szCs w:val="28"/>
        </w:rPr>
        <w:t>.2. ziņojuma sniegšanas laiks;</w:t>
      </w:r>
    </w:p>
    <w:p w14:paraId="63B752B0" w14:textId="77777777" w:rsidR="00701B5B" w:rsidRPr="006B7D6E" w:rsidRDefault="003453E3" w:rsidP="00701B5B">
      <w:pPr>
        <w:ind w:firstLine="709"/>
        <w:jc w:val="both"/>
        <w:rPr>
          <w:sz w:val="28"/>
          <w:szCs w:val="28"/>
        </w:rPr>
      </w:pPr>
      <w:r w:rsidRPr="006B7D6E">
        <w:rPr>
          <w:sz w:val="28"/>
          <w:szCs w:val="28"/>
        </w:rPr>
        <w:t>9</w:t>
      </w:r>
      <w:r w:rsidR="00D73DF0" w:rsidRPr="006B7D6E">
        <w:rPr>
          <w:sz w:val="28"/>
          <w:szCs w:val="28"/>
        </w:rPr>
        <w:t>7</w:t>
      </w:r>
      <w:r w:rsidRPr="006B7D6E">
        <w:rPr>
          <w:sz w:val="28"/>
          <w:szCs w:val="28"/>
        </w:rPr>
        <w:t>.3. datums, laiks un vieta (objekta adrese) vai cita informāc</w:t>
      </w:r>
      <w:r w:rsidR="00701B5B" w:rsidRPr="006B7D6E">
        <w:rPr>
          <w:sz w:val="28"/>
          <w:szCs w:val="28"/>
        </w:rPr>
        <w:t>i</w:t>
      </w:r>
      <w:r w:rsidR="001376E4" w:rsidRPr="006B7D6E">
        <w:rPr>
          <w:sz w:val="28"/>
          <w:szCs w:val="28"/>
        </w:rPr>
        <w:t>ja, kas precizē notikuma vietu;</w:t>
      </w:r>
    </w:p>
    <w:p w14:paraId="63B752B1" w14:textId="4B31BF69" w:rsidR="00701B5B" w:rsidRPr="006B7D6E" w:rsidRDefault="00701B5B" w:rsidP="00701B5B">
      <w:pPr>
        <w:ind w:firstLine="709"/>
        <w:jc w:val="both"/>
        <w:rPr>
          <w:sz w:val="28"/>
          <w:szCs w:val="28"/>
        </w:rPr>
      </w:pPr>
      <w:r w:rsidRPr="006B7D6E">
        <w:rPr>
          <w:sz w:val="28"/>
          <w:szCs w:val="28"/>
        </w:rPr>
        <w:t>9</w:t>
      </w:r>
      <w:r w:rsidR="00D73DF0" w:rsidRPr="006B7D6E">
        <w:rPr>
          <w:sz w:val="28"/>
          <w:szCs w:val="28"/>
        </w:rPr>
        <w:t>7</w:t>
      </w:r>
      <w:r w:rsidR="00B449E0" w:rsidRPr="006B7D6E">
        <w:rPr>
          <w:sz w:val="28"/>
          <w:szCs w:val="28"/>
        </w:rPr>
        <w:t>.4</w:t>
      </w:r>
      <w:r w:rsidRPr="006B7D6E">
        <w:rPr>
          <w:sz w:val="28"/>
          <w:szCs w:val="28"/>
        </w:rPr>
        <w:t>. nepieciešam</w:t>
      </w:r>
      <w:r w:rsidR="0014606A" w:rsidRPr="006B7D6E">
        <w:rPr>
          <w:sz w:val="28"/>
          <w:szCs w:val="28"/>
        </w:rPr>
        <w:t>ā</w:t>
      </w:r>
      <w:r w:rsidRPr="006B7D6E">
        <w:rPr>
          <w:sz w:val="28"/>
          <w:szCs w:val="28"/>
        </w:rPr>
        <w:t xml:space="preserve"> palīdzīb</w:t>
      </w:r>
      <w:r w:rsidR="0014606A" w:rsidRPr="006B7D6E">
        <w:rPr>
          <w:sz w:val="28"/>
          <w:szCs w:val="28"/>
        </w:rPr>
        <w:t>a</w:t>
      </w:r>
      <w:r w:rsidRPr="006B7D6E">
        <w:rPr>
          <w:sz w:val="28"/>
          <w:szCs w:val="28"/>
        </w:rPr>
        <w:t>.</w:t>
      </w:r>
    </w:p>
    <w:p w14:paraId="63B752B2" w14:textId="77777777" w:rsidR="00701B5B" w:rsidRPr="006B7D6E" w:rsidRDefault="00701B5B" w:rsidP="008A4B99">
      <w:pPr>
        <w:jc w:val="both"/>
        <w:rPr>
          <w:sz w:val="28"/>
          <w:szCs w:val="28"/>
        </w:rPr>
      </w:pPr>
    </w:p>
    <w:p w14:paraId="63B752B3" w14:textId="3583990C" w:rsidR="00701B5B" w:rsidRPr="006B7D6E" w:rsidRDefault="008A4B99" w:rsidP="00072A07">
      <w:pPr>
        <w:ind w:firstLine="709"/>
        <w:jc w:val="both"/>
        <w:rPr>
          <w:sz w:val="28"/>
          <w:szCs w:val="28"/>
        </w:rPr>
      </w:pPr>
      <w:r w:rsidRPr="006B7D6E">
        <w:rPr>
          <w:sz w:val="28"/>
          <w:szCs w:val="28"/>
        </w:rPr>
        <w:t>9</w:t>
      </w:r>
      <w:r w:rsidR="00D73DF0" w:rsidRPr="006B7D6E">
        <w:rPr>
          <w:sz w:val="28"/>
          <w:szCs w:val="28"/>
        </w:rPr>
        <w:t>8</w:t>
      </w:r>
      <w:r w:rsidRPr="006B7D6E">
        <w:rPr>
          <w:sz w:val="28"/>
          <w:szCs w:val="28"/>
        </w:rPr>
        <w:t>.</w:t>
      </w:r>
      <w:r w:rsidR="0014606A" w:rsidRPr="006B7D6E">
        <w:rPr>
          <w:sz w:val="28"/>
          <w:szCs w:val="28"/>
        </w:rPr>
        <w:t> </w:t>
      </w:r>
      <w:r w:rsidR="00701B5B" w:rsidRPr="006B7D6E">
        <w:rPr>
          <w:sz w:val="28"/>
          <w:szCs w:val="28"/>
        </w:rPr>
        <w:t xml:space="preserve">Pēc Valsts vides dienesta vai Valsts ugunsdzēsības un glābšanas dienesta pieprasījuma atbildīgā persona </w:t>
      </w:r>
      <w:r w:rsidR="001376E4" w:rsidRPr="006B7D6E">
        <w:rPr>
          <w:sz w:val="28"/>
          <w:szCs w:val="28"/>
        </w:rPr>
        <w:t>sniedz papildu informāciju par:</w:t>
      </w:r>
    </w:p>
    <w:p w14:paraId="63B752B4" w14:textId="681E9C06"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8</w:t>
      </w:r>
      <w:r w:rsidR="00701B5B" w:rsidRPr="006B7D6E">
        <w:rPr>
          <w:sz w:val="28"/>
          <w:szCs w:val="28"/>
        </w:rPr>
        <w:t>.</w:t>
      </w:r>
      <w:r w:rsidR="008A4B99" w:rsidRPr="006B7D6E">
        <w:rPr>
          <w:sz w:val="28"/>
          <w:szCs w:val="28"/>
        </w:rPr>
        <w:t>1</w:t>
      </w:r>
      <w:r w:rsidR="00701B5B" w:rsidRPr="006B7D6E">
        <w:rPr>
          <w:sz w:val="28"/>
          <w:szCs w:val="28"/>
        </w:rPr>
        <w:t>.</w:t>
      </w:r>
      <w:r w:rsidR="00B40D1A" w:rsidRPr="006B7D6E">
        <w:rPr>
          <w:sz w:val="28"/>
          <w:szCs w:val="28"/>
        </w:rPr>
        <w:t> </w:t>
      </w:r>
      <w:r w:rsidRPr="006B7D6E">
        <w:rPr>
          <w:sz w:val="28"/>
          <w:szCs w:val="28"/>
        </w:rPr>
        <w:t>nevēlamo notikumu vai rūpniecisko avāriju, norādot:</w:t>
      </w:r>
    </w:p>
    <w:p w14:paraId="63B752B5" w14:textId="2001F13B"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8</w:t>
      </w:r>
      <w:r w:rsidRPr="006B7D6E">
        <w:rPr>
          <w:sz w:val="28"/>
          <w:szCs w:val="28"/>
        </w:rPr>
        <w:t>.</w:t>
      </w:r>
      <w:r w:rsidR="008A4B99" w:rsidRPr="006B7D6E">
        <w:rPr>
          <w:sz w:val="28"/>
          <w:szCs w:val="28"/>
        </w:rPr>
        <w:t>1</w:t>
      </w:r>
      <w:r w:rsidRPr="006B7D6E">
        <w:rPr>
          <w:sz w:val="28"/>
          <w:szCs w:val="28"/>
        </w:rPr>
        <w:t>.1. nevēlamā not</w:t>
      </w:r>
      <w:r w:rsidR="00A613D2" w:rsidRPr="006B7D6E">
        <w:rPr>
          <w:sz w:val="28"/>
          <w:szCs w:val="28"/>
        </w:rPr>
        <w:t>ikuma vai rūpnieciskās avārijas</w:t>
      </w:r>
      <w:r w:rsidRPr="006B7D6E">
        <w:rPr>
          <w:sz w:val="28"/>
          <w:szCs w:val="28"/>
        </w:rPr>
        <w:t xml:space="preserve"> veidu un īsu raksturojumu (piemēram, ugunsgrēks, sprādziens, bīstamo vielu noplūde gaisā, ūdenī), kā arī apjomu un nozīmī</w:t>
      </w:r>
      <w:r w:rsidR="00BA41CE" w:rsidRPr="006B7D6E">
        <w:rPr>
          <w:sz w:val="28"/>
          <w:szCs w:val="28"/>
        </w:rPr>
        <w:t>gumu</w:t>
      </w:r>
      <w:r w:rsidRPr="006B7D6E">
        <w:rPr>
          <w:sz w:val="28"/>
          <w:szCs w:val="28"/>
        </w:rPr>
        <w:t>;</w:t>
      </w:r>
    </w:p>
    <w:p w14:paraId="63B752B6" w14:textId="37F73F86"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8</w:t>
      </w:r>
      <w:r w:rsidRPr="006B7D6E">
        <w:rPr>
          <w:sz w:val="28"/>
          <w:szCs w:val="28"/>
        </w:rPr>
        <w:t>.</w:t>
      </w:r>
      <w:r w:rsidR="008A4B99" w:rsidRPr="006B7D6E">
        <w:rPr>
          <w:sz w:val="28"/>
          <w:szCs w:val="28"/>
        </w:rPr>
        <w:t>1</w:t>
      </w:r>
      <w:r w:rsidRPr="006B7D6E">
        <w:rPr>
          <w:sz w:val="28"/>
          <w:szCs w:val="28"/>
        </w:rPr>
        <w:t xml:space="preserve">.2. veiktos novērojumus, mērījumus vai prognozes, kas raksturo nevēlamo notikumu vai rūpniecisko avāriju, kā arī iespējamo </w:t>
      </w:r>
      <w:r w:rsidR="001376E4" w:rsidRPr="006B7D6E">
        <w:rPr>
          <w:sz w:val="28"/>
          <w:szCs w:val="28"/>
        </w:rPr>
        <w:t xml:space="preserve">tās </w:t>
      </w:r>
      <w:r w:rsidRPr="006B7D6E">
        <w:rPr>
          <w:sz w:val="28"/>
          <w:szCs w:val="28"/>
        </w:rPr>
        <w:t>attīstību;</w:t>
      </w:r>
    </w:p>
    <w:p w14:paraId="63B752B7" w14:textId="77777777" w:rsidR="003453E3" w:rsidRPr="006B7D6E" w:rsidRDefault="003453E3" w:rsidP="00072A07">
      <w:pPr>
        <w:ind w:firstLine="709"/>
        <w:jc w:val="both"/>
        <w:rPr>
          <w:i/>
          <w:sz w:val="28"/>
          <w:szCs w:val="28"/>
        </w:rPr>
      </w:pPr>
      <w:r w:rsidRPr="006B7D6E">
        <w:rPr>
          <w:sz w:val="28"/>
          <w:szCs w:val="28"/>
        </w:rPr>
        <w:t>9</w:t>
      </w:r>
      <w:r w:rsidR="00D73DF0" w:rsidRPr="006B7D6E">
        <w:rPr>
          <w:sz w:val="28"/>
          <w:szCs w:val="28"/>
        </w:rPr>
        <w:t>8</w:t>
      </w:r>
      <w:r w:rsidRPr="006B7D6E">
        <w:rPr>
          <w:sz w:val="28"/>
          <w:szCs w:val="28"/>
        </w:rPr>
        <w:t>.</w:t>
      </w:r>
      <w:r w:rsidR="008A4B99" w:rsidRPr="006B7D6E">
        <w:rPr>
          <w:sz w:val="28"/>
          <w:szCs w:val="28"/>
        </w:rPr>
        <w:t>1</w:t>
      </w:r>
      <w:r w:rsidRPr="006B7D6E">
        <w:rPr>
          <w:sz w:val="28"/>
          <w:szCs w:val="28"/>
        </w:rPr>
        <w:t>.3. risku, ko rūpnieciskā avārija rada objektā (piemēram, atkārtotu sprādzienu, bīstamo vielu noplūdi, darbinieku saindēšanos), un kaitīgo ietekmi uz apkārtnes iedzīvotājiem un citiem cilvēkiem, kas atrodas objekta tuvumā, vai vidi;</w:t>
      </w:r>
    </w:p>
    <w:p w14:paraId="63B752B8"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8</w:t>
      </w:r>
      <w:r w:rsidRPr="006B7D6E">
        <w:rPr>
          <w:sz w:val="28"/>
          <w:szCs w:val="28"/>
        </w:rPr>
        <w:t>.</w:t>
      </w:r>
      <w:r w:rsidR="008A4B99" w:rsidRPr="006B7D6E">
        <w:rPr>
          <w:sz w:val="28"/>
          <w:szCs w:val="28"/>
        </w:rPr>
        <w:t>1</w:t>
      </w:r>
      <w:r w:rsidRPr="006B7D6E">
        <w:rPr>
          <w:sz w:val="28"/>
          <w:szCs w:val="28"/>
        </w:rPr>
        <w:t>.4. citu pieejamo informāciju (datus), kas nepieciešama, lai novērtētu rūpnieciskās avārijas seku nevēlamo ietekmi uz cilvēkiem un vidi;</w:t>
      </w:r>
    </w:p>
    <w:p w14:paraId="63B752B9"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8</w:t>
      </w:r>
      <w:r w:rsidRPr="006B7D6E">
        <w:rPr>
          <w:sz w:val="28"/>
          <w:szCs w:val="28"/>
        </w:rPr>
        <w:t>.</w:t>
      </w:r>
      <w:r w:rsidR="008A4B99" w:rsidRPr="006B7D6E">
        <w:rPr>
          <w:sz w:val="28"/>
          <w:szCs w:val="28"/>
        </w:rPr>
        <w:t>2</w:t>
      </w:r>
      <w:r w:rsidRPr="006B7D6E">
        <w:rPr>
          <w:sz w:val="28"/>
          <w:szCs w:val="28"/>
        </w:rPr>
        <w:t>. pieejamās ziņas par avārijā iesaistītajām bīstamajām vielām;</w:t>
      </w:r>
      <w:r w:rsidRPr="006B7D6E">
        <w:rPr>
          <w:i/>
          <w:sz w:val="28"/>
          <w:szCs w:val="28"/>
        </w:rPr>
        <w:t xml:space="preserve"> </w:t>
      </w:r>
    </w:p>
    <w:p w14:paraId="63B752BA" w14:textId="77777777" w:rsidR="003453E3" w:rsidRPr="006B7D6E" w:rsidRDefault="003453E3" w:rsidP="00072A07">
      <w:pPr>
        <w:ind w:firstLine="709"/>
        <w:jc w:val="both"/>
        <w:rPr>
          <w:sz w:val="28"/>
          <w:szCs w:val="28"/>
        </w:rPr>
      </w:pPr>
      <w:r w:rsidRPr="006B7D6E">
        <w:rPr>
          <w:sz w:val="28"/>
          <w:szCs w:val="28"/>
        </w:rPr>
        <w:t>9</w:t>
      </w:r>
      <w:r w:rsidR="00D73DF0" w:rsidRPr="006B7D6E">
        <w:rPr>
          <w:sz w:val="28"/>
          <w:szCs w:val="28"/>
        </w:rPr>
        <w:t>8</w:t>
      </w:r>
      <w:r w:rsidRPr="006B7D6E">
        <w:rPr>
          <w:sz w:val="28"/>
          <w:szCs w:val="28"/>
        </w:rPr>
        <w:t>.</w:t>
      </w:r>
      <w:r w:rsidR="008A4B99" w:rsidRPr="006B7D6E">
        <w:rPr>
          <w:sz w:val="28"/>
          <w:szCs w:val="28"/>
        </w:rPr>
        <w:t>3</w:t>
      </w:r>
      <w:r w:rsidRPr="006B7D6E">
        <w:rPr>
          <w:sz w:val="28"/>
          <w:szCs w:val="28"/>
        </w:rPr>
        <w:t>. veiktos rūpnieciskās avārijas ierobežošanas, likvidēšanas vai seku samazināšana</w:t>
      </w:r>
      <w:r w:rsidR="008A4B99" w:rsidRPr="006B7D6E">
        <w:rPr>
          <w:sz w:val="28"/>
          <w:szCs w:val="28"/>
        </w:rPr>
        <w:t>s pasākumus vai citus pasākumus.</w:t>
      </w:r>
    </w:p>
    <w:p w14:paraId="63B752BB" w14:textId="77777777" w:rsidR="003453E3" w:rsidRPr="006B7D6E" w:rsidRDefault="003453E3" w:rsidP="00072A07">
      <w:pPr>
        <w:rPr>
          <w:bCs/>
          <w:sz w:val="28"/>
          <w:szCs w:val="28"/>
        </w:rPr>
      </w:pPr>
      <w:bookmarkStart w:id="62" w:name="n13"/>
      <w:bookmarkEnd w:id="62"/>
    </w:p>
    <w:p w14:paraId="63B752BC" w14:textId="77777777" w:rsidR="003453E3" w:rsidRPr="006B7D6E" w:rsidRDefault="00D73DF0" w:rsidP="00072A07">
      <w:pPr>
        <w:ind w:firstLine="709"/>
        <w:jc w:val="both"/>
        <w:rPr>
          <w:sz w:val="28"/>
          <w:szCs w:val="28"/>
        </w:rPr>
      </w:pPr>
      <w:bookmarkStart w:id="63" w:name="p-185030"/>
      <w:bookmarkStart w:id="64" w:name="p102"/>
      <w:bookmarkEnd w:id="63"/>
      <w:bookmarkEnd w:id="64"/>
      <w:r w:rsidRPr="006B7D6E">
        <w:rPr>
          <w:sz w:val="28"/>
          <w:szCs w:val="28"/>
        </w:rPr>
        <w:lastRenderedPageBreak/>
        <w:t>99</w:t>
      </w:r>
      <w:r w:rsidR="003453E3" w:rsidRPr="006B7D6E">
        <w:rPr>
          <w:sz w:val="28"/>
          <w:szCs w:val="28"/>
        </w:rPr>
        <w:t xml:space="preserve">. Valsts vides dienests pēc rūpnieciskās avārijas izveido un vada rūpnieciskās avārijas izvērtēšanas komisiju (turpmāk </w:t>
      </w:r>
      <w:r w:rsidR="00665421" w:rsidRPr="006B7D6E">
        <w:rPr>
          <w:sz w:val="28"/>
          <w:szCs w:val="28"/>
          <w:lang w:eastAsia="en-US"/>
        </w:rPr>
        <w:t>–</w:t>
      </w:r>
      <w:r w:rsidR="003453E3" w:rsidRPr="006B7D6E">
        <w:rPr>
          <w:sz w:val="28"/>
          <w:szCs w:val="28"/>
        </w:rPr>
        <w:t xml:space="preserve"> avārijas izvērtēšanas komisija), kuras sastāvā iekļauj valsts institūciju pārstāvjus (ievērojot to kompetences sadalījumu), attiecīgās pašvaldības pārstāvi, kā arī, ja nepieciešams, ekspertus. Valsts vides dienests apkopo ziņas par ekspertiem vai institūcijām, kuras var sniegt informāciju, ko var izmantot rūpniecisko avāriju izvērtēšanā, novēršanā vai to bīstamības un seku samazināšanā.</w:t>
      </w:r>
    </w:p>
    <w:p w14:paraId="63B752BD" w14:textId="77777777" w:rsidR="003453E3" w:rsidRPr="006B7D6E" w:rsidRDefault="003453E3" w:rsidP="00072A07">
      <w:pPr>
        <w:ind w:firstLine="709"/>
        <w:jc w:val="both"/>
        <w:rPr>
          <w:sz w:val="28"/>
          <w:szCs w:val="28"/>
        </w:rPr>
      </w:pPr>
      <w:bookmarkStart w:id="65" w:name="p-184812"/>
      <w:bookmarkStart w:id="66" w:name="p103"/>
      <w:bookmarkEnd w:id="65"/>
      <w:bookmarkEnd w:id="66"/>
    </w:p>
    <w:p w14:paraId="63B752BE" w14:textId="77777777"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 Atbildīgā persona pēc rūpnieciskās avārijas rakstiski informē Valsts vides dienestu par:</w:t>
      </w:r>
    </w:p>
    <w:p w14:paraId="63B752BF" w14:textId="77777777"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.1. rūpnieciskās avārijas apstākļiem un iespējamiem cēloņiem;</w:t>
      </w:r>
      <w:r w:rsidR="003453E3" w:rsidRPr="006B7D6E">
        <w:rPr>
          <w:i/>
          <w:sz w:val="28"/>
          <w:szCs w:val="28"/>
        </w:rPr>
        <w:t xml:space="preserve"> </w:t>
      </w:r>
    </w:p>
    <w:p w14:paraId="63B752C0" w14:textId="07EBA98A"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.2.</w:t>
      </w:r>
      <w:r w:rsidR="00B40D1A" w:rsidRPr="006B7D6E">
        <w:rPr>
          <w:sz w:val="28"/>
          <w:szCs w:val="28"/>
        </w:rPr>
        <w:t> </w:t>
      </w:r>
      <w:r w:rsidR="003453E3" w:rsidRPr="006B7D6E">
        <w:rPr>
          <w:sz w:val="28"/>
          <w:szCs w:val="28"/>
        </w:rPr>
        <w:t xml:space="preserve">rūpnieciskajā avārijā iesaistītajām bīstamajām vielām </w:t>
      </w:r>
      <w:r w:rsidR="00665421" w:rsidRPr="006B7D6E">
        <w:rPr>
          <w:sz w:val="28"/>
          <w:szCs w:val="28"/>
          <w:lang w:eastAsia="en-US"/>
        </w:rPr>
        <w:t>–</w:t>
      </w:r>
      <w:r w:rsidR="003453E3" w:rsidRPr="006B7D6E">
        <w:rPr>
          <w:sz w:val="28"/>
          <w:szCs w:val="28"/>
        </w:rPr>
        <w:t xml:space="preserve"> to nosaukumus, bīstamās īpašības vai klasifikāciju saskaņā ar </w:t>
      </w:r>
      <w:r w:rsidR="003453E3" w:rsidRPr="006B7D6E">
        <w:rPr>
          <w:bCs/>
          <w:sz w:val="28"/>
          <w:szCs w:val="28"/>
        </w:rPr>
        <w:t xml:space="preserve">Eiropas Parlamenta un Padomes </w:t>
      </w:r>
      <w:r w:rsidR="003453E3" w:rsidRPr="006B7D6E">
        <w:rPr>
          <w:sz w:val="28"/>
          <w:szCs w:val="28"/>
        </w:rPr>
        <w:t>2008. gada 16. decembra Regulu</w:t>
      </w:r>
      <w:r w:rsidR="003453E3" w:rsidRPr="006B7D6E">
        <w:rPr>
          <w:bCs/>
          <w:sz w:val="28"/>
          <w:szCs w:val="28"/>
        </w:rPr>
        <w:t xml:space="preserve"> (EK) Nr.</w:t>
      </w:r>
      <w:r w:rsidR="003453E3" w:rsidRPr="006B7D6E">
        <w:rPr>
          <w:sz w:val="28"/>
          <w:szCs w:val="28"/>
        </w:rPr>
        <w:t> </w:t>
      </w:r>
      <w:r w:rsidR="003453E3" w:rsidRPr="006B7D6E">
        <w:rPr>
          <w:bCs/>
          <w:sz w:val="28"/>
          <w:szCs w:val="28"/>
        </w:rPr>
        <w:t>1272/2008</w:t>
      </w:r>
      <w:r w:rsidR="003453E3" w:rsidRPr="006B7D6E">
        <w:rPr>
          <w:sz w:val="28"/>
          <w:szCs w:val="28"/>
        </w:rPr>
        <w:t xml:space="preserve"> </w:t>
      </w:r>
      <w:r w:rsidR="003453E3" w:rsidRPr="006B7D6E">
        <w:rPr>
          <w:bCs/>
          <w:sz w:val="28"/>
          <w:szCs w:val="28"/>
        </w:rPr>
        <w:t>par vielu un maisījumu klasificēšanu, marķēšanu un iepakošanu</w:t>
      </w:r>
      <w:r w:rsidR="003453E3" w:rsidRPr="006B7D6E">
        <w:rPr>
          <w:sz w:val="28"/>
          <w:szCs w:val="28"/>
        </w:rPr>
        <w:t xml:space="preserve">, ar ko groza un atceļ Direktīvas 67/548/EEK un 1999/45/EK un groza Regulas (EK) Nr. 1907/2006 (turpmāk – </w:t>
      </w:r>
      <w:r w:rsidR="00BA41CE" w:rsidRPr="006B7D6E">
        <w:rPr>
          <w:sz w:val="28"/>
          <w:szCs w:val="28"/>
        </w:rPr>
        <w:t>r</w:t>
      </w:r>
      <w:r w:rsidR="003453E3" w:rsidRPr="006B7D6E">
        <w:rPr>
          <w:sz w:val="28"/>
          <w:szCs w:val="28"/>
        </w:rPr>
        <w:t>egula</w:t>
      </w:r>
      <w:r w:rsidR="003453E3" w:rsidRPr="006B7D6E">
        <w:rPr>
          <w:bCs/>
          <w:sz w:val="28"/>
          <w:szCs w:val="28"/>
        </w:rPr>
        <w:t xml:space="preserve"> Nr.</w:t>
      </w:r>
      <w:r w:rsidR="003453E3" w:rsidRPr="006B7D6E">
        <w:rPr>
          <w:sz w:val="28"/>
          <w:szCs w:val="28"/>
        </w:rPr>
        <w:t> </w:t>
      </w:r>
      <w:r w:rsidR="003453E3" w:rsidRPr="006B7D6E">
        <w:rPr>
          <w:bCs/>
          <w:sz w:val="28"/>
          <w:szCs w:val="28"/>
        </w:rPr>
        <w:t>1272/2008</w:t>
      </w:r>
      <w:r w:rsidR="003453E3" w:rsidRPr="006B7D6E">
        <w:rPr>
          <w:sz w:val="28"/>
          <w:szCs w:val="28"/>
        </w:rPr>
        <w:t>)</w:t>
      </w:r>
      <w:r w:rsidR="00B40D1A" w:rsidRPr="006B7D6E">
        <w:rPr>
          <w:sz w:val="28"/>
          <w:szCs w:val="28"/>
        </w:rPr>
        <w:t>,</w:t>
      </w:r>
      <w:r w:rsidR="003453E3" w:rsidRPr="006B7D6E">
        <w:rPr>
          <w:sz w:val="28"/>
          <w:szCs w:val="28"/>
        </w:rPr>
        <w:t xml:space="preserve"> un produktu identifikatorus, piemēram, CAS numurus;</w:t>
      </w:r>
    </w:p>
    <w:p w14:paraId="63B752C1" w14:textId="31716428"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.3.</w:t>
      </w:r>
      <w:r w:rsidR="00B40D1A" w:rsidRPr="006B7D6E">
        <w:rPr>
          <w:sz w:val="28"/>
          <w:szCs w:val="28"/>
        </w:rPr>
        <w:t> </w:t>
      </w:r>
      <w:r w:rsidR="003453E3" w:rsidRPr="006B7D6E">
        <w:rPr>
          <w:sz w:val="28"/>
          <w:szCs w:val="28"/>
        </w:rPr>
        <w:t>pieejamo informāciju par rūpnieciskās avārijas ietekmi uz cilvēkiem un vidi;</w:t>
      </w:r>
    </w:p>
    <w:p w14:paraId="63B752C2" w14:textId="798F4FBD"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.4.</w:t>
      </w:r>
      <w:r w:rsidR="00731B3E" w:rsidRPr="006B7D6E">
        <w:rPr>
          <w:sz w:val="28"/>
          <w:szCs w:val="28"/>
        </w:rPr>
        <w:t> </w:t>
      </w:r>
      <w:r w:rsidR="00BF3235" w:rsidRPr="006B7D6E">
        <w:rPr>
          <w:sz w:val="28"/>
          <w:szCs w:val="28"/>
        </w:rPr>
        <w:t xml:space="preserve">sadarbībā ar valsts institūcijām </w:t>
      </w:r>
      <w:r w:rsidR="003453E3" w:rsidRPr="006B7D6E">
        <w:rPr>
          <w:sz w:val="28"/>
          <w:szCs w:val="28"/>
        </w:rPr>
        <w:t>veiktajiem pasākumiem;</w:t>
      </w:r>
      <w:r w:rsidR="003453E3" w:rsidRPr="006B7D6E">
        <w:rPr>
          <w:i/>
          <w:sz w:val="28"/>
          <w:szCs w:val="28"/>
        </w:rPr>
        <w:t xml:space="preserve"> </w:t>
      </w:r>
    </w:p>
    <w:p w14:paraId="63B752C3" w14:textId="4812C50A"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.5.</w:t>
      </w:r>
      <w:r w:rsidR="00731B3E" w:rsidRPr="006B7D6E">
        <w:rPr>
          <w:sz w:val="28"/>
          <w:szCs w:val="28"/>
        </w:rPr>
        <w:t> </w:t>
      </w:r>
      <w:r w:rsidR="003453E3" w:rsidRPr="006B7D6E">
        <w:rPr>
          <w:sz w:val="28"/>
          <w:szCs w:val="28"/>
        </w:rPr>
        <w:t>pasākumiem, kas paredzēti, lai:</w:t>
      </w:r>
    </w:p>
    <w:p w14:paraId="63B752C4" w14:textId="7D7C9857"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.5.1.</w:t>
      </w:r>
      <w:r w:rsidR="00731B3E" w:rsidRPr="006B7D6E">
        <w:rPr>
          <w:sz w:val="28"/>
          <w:szCs w:val="28"/>
        </w:rPr>
        <w:t> </w:t>
      </w:r>
      <w:r w:rsidR="003453E3" w:rsidRPr="006B7D6E">
        <w:rPr>
          <w:sz w:val="28"/>
          <w:szCs w:val="28"/>
        </w:rPr>
        <w:t>samazinātu notikušās rūpnieciskās avārijas vidēja termiņa un ilgtermiņa iedarbību un sekas;</w:t>
      </w:r>
      <w:r w:rsidR="003453E3" w:rsidRPr="006B7D6E">
        <w:rPr>
          <w:i/>
          <w:sz w:val="28"/>
          <w:szCs w:val="28"/>
        </w:rPr>
        <w:t xml:space="preserve"> </w:t>
      </w:r>
    </w:p>
    <w:p w14:paraId="63B752C5" w14:textId="3D69C3B5"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.5.2.</w:t>
      </w:r>
      <w:r w:rsidR="00731B3E" w:rsidRPr="006B7D6E">
        <w:rPr>
          <w:sz w:val="28"/>
          <w:szCs w:val="28"/>
        </w:rPr>
        <w:t> </w:t>
      </w:r>
      <w:r w:rsidR="003453E3" w:rsidRPr="006B7D6E">
        <w:rPr>
          <w:sz w:val="28"/>
          <w:szCs w:val="28"/>
        </w:rPr>
        <w:t>izpētītu šīs avārijas ilgtermiņa iedarbību un sekas;</w:t>
      </w:r>
    </w:p>
    <w:p w14:paraId="63B752C6" w14:textId="2F1965FE" w:rsidR="003453E3" w:rsidRPr="006B7D6E" w:rsidRDefault="008C311D" w:rsidP="00072A07">
      <w:pPr>
        <w:ind w:firstLine="709"/>
        <w:jc w:val="both"/>
        <w:rPr>
          <w:sz w:val="28"/>
          <w:szCs w:val="28"/>
        </w:rPr>
      </w:pPr>
      <w:r w:rsidRPr="006B7D6E">
        <w:rPr>
          <w:sz w:val="28"/>
          <w:szCs w:val="28"/>
        </w:rPr>
        <w:t>10</w:t>
      </w:r>
      <w:r w:rsidR="00D73DF0" w:rsidRPr="006B7D6E">
        <w:rPr>
          <w:sz w:val="28"/>
          <w:szCs w:val="28"/>
        </w:rPr>
        <w:t>0</w:t>
      </w:r>
      <w:r w:rsidR="003453E3" w:rsidRPr="006B7D6E">
        <w:rPr>
          <w:sz w:val="28"/>
          <w:szCs w:val="28"/>
        </w:rPr>
        <w:t>.5.3.</w:t>
      </w:r>
      <w:r w:rsidR="00731B3E" w:rsidRPr="006B7D6E">
        <w:rPr>
          <w:sz w:val="28"/>
          <w:szCs w:val="28"/>
        </w:rPr>
        <w:t> </w:t>
      </w:r>
      <w:r w:rsidR="003453E3" w:rsidRPr="006B7D6E">
        <w:rPr>
          <w:sz w:val="28"/>
          <w:szCs w:val="28"/>
        </w:rPr>
        <w:t>novērstu šādas avārijas atkārtošanās iespēju.</w:t>
      </w:r>
      <w:r w:rsidR="003453E3" w:rsidRPr="006B7D6E">
        <w:rPr>
          <w:i/>
          <w:sz w:val="28"/>
          <w:szCs w:val="28"/>
        </w:rPr>
        <w:t xml:space="preserve"> </w:t>
      </w:r>
    </w:p>
    <w:p w14:paraId="63B752C7" w14:textId="77777777" w:rsidR="003453E3" w:rsidRPr="006B7D6E" w:rsidRDefault="003453E3" w:rsidP="00072A07">
      <w:pPr>
        <w:ind w:firstLine="709"/>
        <w:jc w:val="both"/>
        <w:rPr>
          <w:sz w:val="28"/>
          <w:szCs w:val="28"/>
        </w:rPr>
      </w:pPr>
    </w:p>
    <w:p w14:paraId="63B752C8" w14:textId="77777777" w:rsidR="003453E3" w:rsidRPr="006B7D6E" w:rsidRDefault="008C311D" w:rsidP="00072A07">
      <w:pPr>
        <w:ind w:firstLine="709"/>
        <w:jc w:val="both"/>
        <w:rPr>
          <w:sz w:val="28"/>
          <w:szCs w:val="28"/>
        </w:rPr>
      </w:pPr>
      <w:bookmarkStart w:id="67" w:name="p-184813"/>
      <w:bookmarkStart w:id="68" w:name="p104"/>
      <w:bookmarkEnd w:id="67"/>
      <w:bookmarkEnd w:id="68"/>
      <w:r w:rsidRPr="006B7D6E">
        <w:rPr>
          <w:sz w:val="28"/>
          <w:szCs w:val="28"/>
        </w:rPr>
        <w:t>10</w:t>
      </w:r>
      <w:r w:rsidR="00D73DF0" w:rsidRPr="006B7D6E">
        <w:rPr>
          <w:sz w:val="28"/>
          <w:szCs w:val="28"/>
        </w:rPr>
        <w:t>1</w:t>
      </w:r>
      <w:r w:rsidR="003453E3" w:rsidRPr="006B7D6E">
        <w:rPr>
          <w:sz w:val="28"/>
          <w:szCs w:val="28"/>
        </w:rPr>
        <w:t xml:space="preserve">. Ja tiek atklāti papildu fakti, atbildīgā persona precizē un papildina informāciju, kas sniegta atbilstoši šo noteikumu </w:t>
      </w:r>
      <w:r w:rsidR="000E46B6" w:rsidRPr="006B7D6E">
        <w:rPr>
          <w:sz w:val="28"/>
          <w:szCs w:val="28"/>
        </w:rPr>
        <w:t>10</w:t>
      </w:r>
      <w:r w:rsidR="00D73DF0" w:rsidRPr="006B7D6E">
        <w:rPr>
          <w:sz w:val="28"/>
          <w:szCs w:val="28"/>
        </w:rPr>
        <w:t>0</w:t>
      </w:r>
      <w:r w:rsidR="003453E3" w:rsidRPr="006B7D6E">
        <w:rPr>
          <w:sz w:val="28"/>
          <w:szCs w:val="28"/>
        </w:rPr>
        <w:t>. punktam.</w:t>
      </w:r>
      <w:r w:rsidR="003453E3" w:rsidRPr="006B7D6E">
        <w:rPr>
          <w:i/>
          <w:sz w:val="28"/>
          <w:szCs w:val="28"/>
        </w:rPr>
        <w:t xml:space="preserve"> </w:t>
      </w:r>
    </w:p>
    <w:p w14:paraId="63B752C9" w14:textId="77777777" w:rsidR="003453E3" w:rsidRPr="006B7D6E" w:rsidRDefault="003453E3" w:rsidP="00072A07">
      <w:pPr>
        <w:ind w:firstLine="709"/>
        <w:jc w:val="both"/>
        <w:rPr>
          <w:sz w:val="28"/>
          <w:szCs w:val="28"/>
        </w:rPr>
      </w:pPr>
    </w:p>
    <w:p w14:paraId="63B752CA" w14:textId="77777777" w:rsidR="003453E3" w:rsidRPr="006B7D6E" w:rsidRDefault="003453E3" w:rsidP="00072A07">
      <w:pPr>
        <w:ind w:firstLine="709"/>
        <w:jc w:val="both"/>
        <w:rPr>
          <w:sz w:val="28"/>
          <w:szCs w:val="28"/>
        </w:rPr>
      </w:pPr>
      <w:bookmarkStart w:id="69" w:name="p-184814"/>
      <w:bookmarkStart w:id="70" w:name="p105"/>
      <w:bookmarkEnd w:id="69"/>
      <w:bookmarkEnd w:id="70"/>
      <w:r w:rsidRPr="006B7D6E">
        <w:rPr>
          <w:sz w:val="28"/>
          <w:szCs w:val="28"/>
        </w:rPr>
        <w:t>10</w:t>
      </w:r>
      <w:r w:rsidR="00D73DF0" w:rsidRPr="006B7D6E">
        <w:rPr>
          <w:sz w:val="28"/>
          <w:szCs w:val="28"/>
        </w:rPr>
        <w:t>2</w:t>
      </w:r>
      <w:r w:rsidRPr="006B7D6E">
        <w:rPr>
          <w:sz w:val="28"/>
          <w:szCs w:val="28"/>
        </w:rPr>
        <w:t>. Avārijas izvērtēšanas komisija:</w:t>
      </w:r>
    </w:p>
    <w:p w14:paraId="63B752CB" w14:textId="7777777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2</w:t>
      </w:r>
      <w:r w:rsidRPr="006B7D6E">
        <w:rPr>
          <w:sz w:val="28"/>
          <w:szCs w:val="28"/>
        </w:rPr>
        <w:t xml:space="preserve">.1. vāc informāciju un izvērtē rūpniecisko avāriju, lai izpētītu tās tehniskos un tehnoloģiskos cēloņus un apstākļus, kā arī objekta drošības pārvaldības sistēmas problēmas, kas varēja ietekmēt šādas avārijas rašanos; </w:t>
      </w:r>
    </w:p>
    <w:p w14:paraId="63B752CC" w14:textId="7777777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2</w:t>
      </w:r>
      <w:r w:rsidRPr="006B7D6E">
        <w:rPr>
          <w:sz w:val="28"/>
          <w:szCs w:val="28"/>
        </w:rPr>
        <w:t>.2. pamatojoties uz rūpnieciskās avārijas izvērtēšanas materiāliem, izvērtē šīs avārijas apstākļus, cēloņus un sekas, kā arī rūpnieciskās avārijas seku radīto risku cilvēkiem vai videi;</w:t>
      </w:r>
    </w:p>
    <w:p w14:paraId="63B752CD" w14:textId="7777777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2</w:t>
      </w:r>
      <w:r w:rsidRPr="006B7D6E">
        <w:rPr>
          <w:sz w:val="28"/>
          <w:szCs w:val="28"/>
        </w:rPr>
        <w:t>.3. sagatavo rakstisku atzinumu par notikušo rūpniecisko avāriju un ieteikumus vai norādījumus par turpmāk veicamajiem pasākumiem, lai samazinātu avārijas ilglaicīgo ietekmi uz cilvēkiem un vidi un novērstu līdzīgas rūpnieciskās avārijas.</w:t>
      </w:r>
      <w:r w:rsidRPr="006B7D6E">
        <w:rPr>
          <w:i/>
          <w:sz w:val="28"/>
          <w:szCs w:val="28"/>
        </w:rPr>
        <w:t xml:space="preserve"> </w:t>
      </w:r>
    </w:p>
    <w:p w14:paraId="63B752CE" w14:textId="77777777" w:rsidR="003453E3" w:rsidRPr="006B7D6E" w:rsidRDefault="003453E3" w:rsidP="00072A07">
      <w:pPr>
        <w:ind w:firstLine="709"/>
        <w:jc w:val="both"/>
        <w:rPr>
          <w:sz w:val="28"/>
          <w:szCs w:val="28"/>
        </w:rPr>
      </w:pPr>
      <w:bookmarkStart w:id="71" w:name="p-184815"/>
      <w:bookmarkStart w:id="72" w:name="p106"/>
      <w:bookmarkEnd w:id="71"/>
      <w:bookmarkEnd w:id="72"/>
    </w:p>
    <w:p w14:paraId="63B752CF" w14:textId="710612DF" w:rsidR="003453E3" w:rsidRPr="006B7D6E" w:rsidRDefault="003453E3" w:rsidP="00072A07">
      <w:pPr>
        <w:ind w:firstLine="709"/>
        <w:jc w:val="both"/>
        <w:rPr>
          <w:sz w:val="28"/>
          <w:szCs w:val="28"/>
        </w:rPr>
      </w:pPr>
      <w:bookmarkStart w:id="73" w:name="p-184816"/>
      <w:bookmarkStart w:id="74" w:name="p107"/>
      <w:bookmarkEnd w:id="73"/>
      <w:bookmarkEnd w:id="74"/>
      <w:r w:rsidRPr="00FF5EAC">
        <w:rPr>
          <w:sz w:val="28"/>
          <w:szCs w:val="28"/>
        </w:rPr>
        <w:lastRenderedPageBreak/>
        <w:t>103. </w:t>
      </w:r>
      <w:r w:rsidRPr="006B7D6E">
        <w:rPr>
          <w:sz w:val="28"/>
          <w:szCs w:val="28"/>
        </w:rPr>
        <w:t>Atbildīgā persona, pamatojoties uz avārijas izvērtēšanas komisijas atzinumu un ieteikumiem, kā arī valsts institūciju veikto pārbaužu aktiem un protokoliem:</w:t>
      </w:r>
    </w:p>
    <w:p w14:paraId="63B752D0" w14:textId="7C946DDB"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3</w:t>
      </w:r>
      <w:r w:rsidRPr="006B7D6E">
        <w:rPr>
          <w:sz w:val="28"/>
          <w:szCs w:val="28"/>
        </w:rPr>
        <w:t xml:space="preserve">.1. īsteno īstermiņa, vidēja termiņa un ilgtermiņa </w:t>
      </w:r>
      <w:r w:rsidR="00731B3E" w:rsidRPr="006B7D6E">
        <w:rPr>
          <w:sz w:val="28"/>
          <w:szCs w:val="28"/>
        </w:rPr>
        <w:t xml:space="preserve">atjaunošanas </w:t>
      </w:r>
      <w:r w:rsidRPr="006B7D6E">
        <w:rPr>
          <w:sz w:val="28"/>
          <w:szCs w:val="28"/>
        </w:rPr>
        <w:t>pasākumus, kas nepieciešami, lai rūpnieciskās avārijas ietekmi uz cilvēkiem vai vidi samazinātu vai novērstu, tai skaitā:</w:t>
      </w:r>
    </w:p>
    <w:p w14:paraId="63B752D1" w14:textId="7777777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3</w:t>
      </w:r>
      <w:r w:rsidRPr="006B7D6E">
        <w:rPr>
          <w:sz w:val="28"/>
          <w:szCs w:val="28"/>
        </w:rPr>
        <w:t>.1.1. savāc rūpnieciskās avārijas laikā radušos atkritumus, atdala bīstamos atkritumus, nodrošina to drošu pagaidu uzglabāšanu un nogādā tos speciāli aprīkotās bīstamo atkritumu savākšanas vai pagaidu uzglabāšanas vietās tā, lai tie neapdraudētu cilvēkus, vidi vai personas īpašumu;</w:t>
      </w:r>
    </w:p>
    <w:p w14:paraId="63B752D2" w14:textId="7777777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3</w:t>
      </w:r>
      <w:r w:rsidRPr="006B7D6E">
        <w:rPr>
          <w:sz w:val="28"/>
          <w:szCs w:val="28"/>
        </w:rPr>
        <w:t>.1.2. veic monitoringu (piemēram, ņem un analizē paraugus, veic mērījumus) un izstrādā prognozes, kas nepieciešamas, lai noteiktu vai novērtētu rūpnieciskās avārijas seku apjomu, smagumu un izplatību, kā arī šīs avārijas kaitīgo iedarbību uz cilvēkiem un vidi;</w:t>
      </w:r>
    </w:p>
    <w:p w14:paraId="63B752D3" w14:textId="7777777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3</w:t>
      </w:r>
      <w:r w:rsidRPr="006B7D6E">
        <w:rPr>
          <w:sz w:val="28"/>
          <w:szCs w:val="28"/>
        </w:rPr>
        <w:t>.1.3. veic piesārņotās vietas sanāciju;</w:t>
      </w:r>
    </w:p>
    <w:p w14:paraId="63B752D4" w14:textId="7777777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3</w:t>
      </w:r>
      <w:r w:rsidRPr="006B7D6E">
        <w:rPr>
          <w:sz w:val="28"/>
          <w:szCs w:val="28"/>
        </w:rPr>
        <w:t>.1.4. veic citus pasākumus, kas nepieciešami rūpnieciskās avārijas seku likvidēšanai;</w:t>
      </w:r>
    </w:p>
    <w:p w14:paraId="63B752D5" w14:textId="006FE5A9"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3</w:t>
      </w:r>
      <w:r w:rsidRPr="006B7D6E">
        <w:rPr>
          <w:sz w:val="28"/>
          <w:szCs w:val="28"/>
        </w:rPr>
        <w:t xml:space="preserve">.2. īsteno pasākumus, </w:t>
      </w:r>
      <w:r w:rsidR="00731B3E" w:rsidRPr="006B7D6E">
        <w:rPr>
          <w:sz w:val="28"/>
          <w:szCs w:val="28"/>
        </w:rPr>
        <w:t>lai</w:t>
      </w:r>
      <w:r w:rsidRPr="006B7D6E">
        <w:rPr>
          <w:sz w:val="28"/>
          <w:szCs w:val="28"/>
        </w:rPr>
        <w:t xml:space="preserve"> novērstu rūpnieciskās avārijas atkārtošanās iespēju;</w:t>
      </w:r>
    </w:p>
    <w:p w14:paraId="63B752D6" w14:textId="5C1D7855"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3</w:t>
      </w:r>
      <w:r w:rsidRPr="006B7D6E">
        <w:rPr>
          <w:sz w:val="28"/>
          <w:szCs w:val="28"/>
        </w:rPr>
        <w:t>.3. ja nepieciešams, šajos noteikumos noteiktajā kārtībā precizē un papildina rūpniecisk</w:t>
      </w:r>
      <w:r w:rsidR="00BA41CE" w:rsidRPr="006B7D6E">
        <w:rPr>
          <w:sz w:val="28"/>
          <w:szCs w:val="28"/>
        </w:rPr>
        <w:t>ās</w:t>
      </w:r>
      <w:r w:rsidRPr="006B7D6E">
        <w:rPr>
          <w:sz w:val="28"/>
          <w:szCs w:val="28"/>
        </w:rPr>
        <w:t xml:space="preserve"> avārij</w:t>
      </w:r>
      <w:r w:rsidR="00BA41CE" w:rsidRPr="006B7D6E">
        <w:rPr>
          <w:sz w:val="28"/>
          <w:szCs w:val="28"/>
        </w:rPr>
        <w:t>as</w:t>
      </w:r>
      <w:r w:rsidRPr="006B7D6E">
        <w:rPr>
          <w:sz w:val="28"/>
          <w:szCs w:val="28"/>
        </w:rPr>
        <w:t xml:space="preserve"> novēršanas programmu vai drošības pārskatu un objekta civilās aizsardzības plānu. </w:t>
      </w:r>
    </w:p>
    <w:p w14:paraId="63B752D7" w14:textId="77777777" w:rsidR="003453E3" w:rsidRPr="006B7D6E" w:rsidRDefault="003453E3" w:rsidP="00072A07">
      <w:pPr>
        <w:ind w:firstLine="709"/>
        <w:jc w:val="both"/>
        <w:rPr>
          <w:sz w:val="28"/>
          <w:szCs w:val="28"/>
        </w:rPr>
      </w:pPr>
    </w:p>
    <w:p w14:paraId="63B752D8" w14:textId="553DD6B1" w:rsidR="003453E3" w:rsidRPr="006B7D6E" w:rsidRDefault="003453E3" w:rsidP="00072A07">
      <w:pPr>
        <w:ind w:firstLine="709"/>
        <w:jc w:val="both"/>
        <w:rPr>
          <w:sz w:val="28"/>
          <w:szCs w:val="28"/>
        </w:rPr>
      </w:pPr>
      <w:bookmarkStart w:id="75" w:name="p-184818"/>
      <w:bookmarkStart w:id="76" w:name="p108"/>
      <w:bookmarkEnd w:id="75"/>
      <w:bookmarkEnd w:id="76"/>
      <w:r w:rsidRPr="006B7D6E">
        <w:rPr>
          <w:sz w:val="28"/>
          <w:szCs w:val="28"/>
        </w:rPr>
        <w:t>10</w:t>
      </w:r>
      <w:r w:rsidR="00D73DF0" w:rsidRPr="006B7D6E">
        <w:rPr>
          <w:sz w:val="28"/>
          <w:szCs w:val="28"/>
        </w:rPr>
        <w:t>4</w:t>
      </w:r>
      <w:r w:rsidRPr="006B7D6E">
        <w:rPr>
          <w:sz w:val="28"/>
          <w:szCs w:val="28"/>
        </w:rPr>
        <w:t>.</w:t>
      </w:r>
      <w:r w:rsidR="00731B3E" w:rsidRPr="006B7D6E">
        <w:rPr>
          <w:sz w:val="28"/>
          <w:szCs w:val="28"/>
        </w:rPr>
        <w:t> </w:t>
      </w:r>
      <w:r w:rsidRPr="006B7D6E">
        <w:rPr>
          <w:sz w:val="28"/>
          <w:szCs w:val="28"/>
        </w:rPr>
        <w:t xml:space="preserve">Valsts vides dienests, pamatojoties uz atbildīgās personas iesniegto informāciju un avārijas izvērtēšanas komisijas </w:t>
      </w:r>
      <w:r w:rsidR="00731B3E" w:rsidRPr="006B7D6E">
        <w:rPr>
          <w:sz w:val="28"/>
          <w:szCs w:val="28"/>
        </w:rPr>
        <w:t>savākto informāciju, uztur datu</w:t>
      </w:r>
      <w:r w:rsidRPr="006B7D6E">
        <w:rPr>
          <w:sz w:val="28"/>
          <w:szCs w:val="28"/>
        </w:rPr>
        <w:t>bāzi par Latvijas teritorijā notikušajām rūpnieciskajām avārijām un veiktajiem pasākumiem. Minētajā datubāzē ir šāda informācija:</w:t>
      </w:r>
    </w:p>
    <w:p w14:paraId="63B752D9" w14:textId="0FC375E6"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4</w:t>
      </w:r>
      <w:r w:rsidRPr="006B7D6E">
        <w:rPr>
          <w:sz w:val="28"/>
          <w:szCs w:val="28"/>
        </w:rPr>
        <w:t>.1.</w:t>
      </w:r>
      <w:r w:rsidR="00731B3E" w:rsidRPr="006B7D6E">
        <w:rPr>
          <w:sz w:val="28"/>
          <w:szCs w:val="28"/>
        </w:rPr>
        <w:t> </w:t>
      </w:r>
      <w:r w:rsidRPr="006B7D6E">
        <w:rPr>
          <w:sz w:val="28"/>
          <w:szCs w:val="28"/>
        </w:rPr>
        <w:t>rūpnieciskās avārijas norises datums, tās sākuma laiks, ilgums un vieta;</w:t>
      </w:r>
      <w:r w:rsidRPr="006B7D6E">
        <w:rPr>
          <w:i/>
          <w:sz w:val="28"/>
          <w:szCs w:val="28"/>
        </w:rPr>
        <w:t xml:space="preserve"> </w:t>
      </w:r>
    </w:p>
    <w:p w14:paraId="63B752DA" w14:textId="761C8D0C"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4</w:t>
      </w:r>
      <w:r w:rsidR="00692C81" w:rsidRPr="006B7D6E">
        <w:rPr>
          <w:sz w:val="28"/>
          <w:szCs w:val="28"/>
        </w:rPr>
        <w:t>.2.</w:t>
      </w:r>
      <w:r w:rsidR="00731B3E" w:rsidRPr="006B7D6E">
        <w:rPr>
          <w:sz w:val="28"/>
          <w:szCs w:val="28"/>
        </w:rPr>
        <w:t> </w:t>
      </w:r>
      <w:r w:rsidR="00692C81" w:rsidRPr="006B7D6E">
        <w:rPr>
          <w:sz w:val="28"/>
          <w:szCs w:val="28"/>
        </w:rPr>
        <w:t>tā</w:t>
      </w:r>
      <w:r w:rsidRPr="006B7D6E">
        <w:rPr>
          <w:sz w:val="28"/>
          <w:szCs w:val="28"/>
        </w:rPr>
        <w:t xml:space="preserve"> objekta </w:t>
      </w:r>
      <w:r w:rsidR="00692C81" w:rsidRPr="006B7D6E">
        <w:rPr>
          <w:sz w:val="28"/>
          <w:szCs w:val="28"/>
        </w:rPr>
        <w:t xml:space="preserve">un iekārtas </w:t>
      </w:r>
      <w:r w:rsidRPr="006B7D6E">
        <w:rPr>
          <w:sz w:val="28"/>
          <w:szCs w:val="28"/>
        </w:rPr>
        <w:t>nosaukums un adrese, kurā notikusi rūpnieciskā avārija, kā arī ziņas par objekta atbildīgo personu un īpašnieku;</w:t>
      </w:r>
      <w:r w:rsidRPr="006B7D6E">
        <w:rPr>
          <w:i/>
          <w:sz w:val="28"/>
          <w:szCs w:val="28"/>
        </w:rPr>
        <w:t xml:space="preserve"> </w:t>
      </w:r>
    </w:p>
    <w:p w14:paraId="63B752DB" w14:textId="23F82660"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4</w:t>
      </w:r>
      <w:r w:rsidRPr="006B7D6E">
        <w:rPr>
          <w:sz w:val="28"/>
          <w:szCs w:val="28"/>
        </w:rPr>
        <w:t>.3.</w:t>
      </w:r>
      <w:r w:rsidR="00731B3E" w:rsidRPr="006B7D6E">
        <w:rPr>
          <w:sz w:val="28"/>
          <w:szCs w:val="28"/>
        </w:rPr>
        <w:t> </w:t>
      </w:r>
      <w:r w:rsidRPr="006B7D6E">
        <w:rPr>
          <w:sz w:val="28"/>
          <w:szCs w:val="28"/>
        </w:rPr>
        <w:t>rūpnieciskās avārijas apstākļi, norādot iesaistītās bīstamās vielas un to tiešo iedarbību uz cilvēkiem vai vidi;</w:t>
      </w:r>
      <w:r w:rsidRPr="006B7D6E">
        <w:rPr>
          <w:i/>
          <w:sz w:val="28"/>
          <w:szCs w:val="28"/>
        </w:rPr>
        <w:t xml:space="preserve"> </w:t>
      </w:r>
    </w:p>
    <w:p w14:paraId="63B752DC" w14:textId="686FF833"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4</w:t>
      </w:r>
      <w:r w:rsidRPr="006B7D6E">
        <w:rPr>
          <w:sz w:val="28"/>
          <w:szCs w:val="28"/>
        </w:rPr>
        <w:t>.4.</w:t>
      </w:r>
      <w:r w:rsidR="00104FB6" w:rsidRPr="006B7D6E">
        <w:rPr>
          <w:sz w:val="28"/>
          <w:szCs w:val="28"/>
        </w:rPr>
        <w:t> </w:t>
      </w:r>
      <w:r w:rsidRPr="006B7D6E">
        <w:rPr>
          <w:sz w:val="28"/>
          <w:szCs w:val="28"/>
        </w:rPr>
        <w:t>veiktie rūpnieciskās avārijas ierobežošanas, likvidēšanas un seku samazināšanas pasākumi, kā arī piesardzības pasākumi;</w:t>
      </w:r>
    </w:p>
    <w:p w14:paraId="63B752DD" w14:textId="3044EEAC"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4</w:t>
      </w:r>
      <w:r w:rsidRPr="006B7D6E">
        <w:rPr>
          <w:sz w:val="28"/>
          <w:szCs w:val="28"/>
        </w:rPr>
        <w:t>.5.</w:t>
      </w:r>
      <w:r w:rsidR="00104FB6" w:rsidRPr="006B7D6E">
        <w:rPr>
          <w:sz w:val="28"/>
          <w:szCs w:val="28"/>
        </w:rPr>
        <w:t> </w:t>
      </w:r>
      <w:r w:rsidRPr="006B7D6E">
        <w:rPr>
          <w:sz w:val="28"/>
          <w:szCs w:val="28"/>
        </w:rPr>
        <w:t xml:space="preserve">veiktie pasākumi, lai novērstu rūpnieciskās avārijas atkārtošanos. </w:t>
      </w:r>
    </w:p>
    <w:p w14:paraId="63B752DE" w14:textId="77777777" w:rsidR="003453E3" w:rsidRPr="006B7D6E" w:rsidRDefault="003453E3" w:rsidP="00072A07">
      <w:pPr>
        <w:ind w:firstLine="709"/>
        <w:jc w:val="both"/>
        <w:rPr>
          <w:sz w:val="28"/>
          <w:szCs w:val="28"/>
        </w:rPr>
      </w:pPr>
    </w:p>
    <w:p w14:paraId="63B752DF" w14:textId="77777777" w:rsidR="003453E3" w:rsidRPr="006B7D6E" w:rsidRDefault="00CA5E60" w:rsidP="00EA42B2">
      <w:pPr>
        <w:jc w:val="center"/>
        <w:rPr>
          <w:b/>
          <w:sz w:val="28"/>
          <w:szCs w:val="28"/>
        </w:rPr>
      </w:pPr>
      <w:bookmarkStart w:id="77" w:name="p-184819"/>
      <w:bookmarkStart w:id="78" w:name="p109"/>
      <w:bookmarkEnd w:id="77"/>
      <w:bookmarkEnd w:id="78"/>
      <w:r w:rsidRPr="006B7D6E">
        <w:rPr>
          <w:b/>
          <w:sz w:val="28"/>
          <w:szCs w:val="28"/>
        </w:rPr>
        <w:t>XI</w:t>
      </w:r>
      <w:r w:rsidR="00B17960" w:rsidRPr="006B7D6E">
        <w:rPr>
          <w:b/>
          <w:sz w:val="28"/>
          <w:szCs w:val="28"/>
        </w:rPr>
        <w:t>I</w:t>
      </w:r>
      <w:r w:rsidR="003453E3" w:rsidRPr="006B7D6E">
        <w:rPr>
          <w:b/>
          <w:sz w:val="28"/>
          <w:szCs w:val="28"/>
        </w:rPr>
        <w:t>. Sadarbība ar Eiropas Komisiju un citām valstīm</w:t>
      </w:r>
      <w:bookmarkStart w:id="79" w:name="n16"/>
      <w:bookmarkEnd w:id="79"/>
    </w:p>
    <w:p w14:paraId="63B752E0" w14:textId="77777777" w:rsidR="003453E3" w:rsidRPr="006B7D6E" w:rsidRDefault="003453E3" w:rsidP="00072A07">
      <w:pPr>
        <w:ind w:firstLine="709"/>
        <w:jc w:val="both"/>
        <w:rPr>
          <w:sz w:val="28"/>
          <w:szCs w:val="28"/>
        </w:rPr>
      </w:pPr>
    </w:p>
    <w:p w14:paraId="63B752E1" w14:textId="5F850D1B"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5</w:t>
      </w:r>
      <w:r w:rsidRPr="006B7D6E">
        <w:rPr>
          <w:sz w:val="28"/>
          <w:szCs w:val="28"/>
        </w:rPr>
        <w:t>. Vides aizsardzības un reģionālās attīstības ministrija, pamatojoties uz Vides pārraudzības valsts biroja, Valsts ugunsdzēsības un glābšanas dienesta un pašvaldību sagatavoto informāciju</w:t>
      </w:r>
      <w:r w:rsidR="00104FB6" w:rsidRPr="006B7D6E">
        <w:rPr>
          <w:sz w:val="28"/>
          <w:szCs w:val="28"/>
        </w:rPr>
        <w:t>,</w:t>
      </w:r>
      <w:r w:rsidRPr="006B7D6E">
        <w:rPr>
          <w:sz w:val="28"/>
          <w:szCs w:val="28"/>
        </w:rPr>
        <w:t xml:space="preserve"> informē: </w:t>
      </w:r>
    </w:p>
    <w:p w14:paraId="63B752E2" w14:textId="77777777" w:rsidR="003453E3" w:rsidRPr="006B7D6E" w:rsidRDefault="003453E3" w:rsidP="00072A07">
      <w:pPr>
        <w:pStyle w:val="Point1"/>
        <w:spacing w:before="0" w:after="0" w:line="240" w:lineRule="auto"/>
        <w:ind w:left="0" w:firstLine="720"/>
        <w:jc w:val="both"/>
        <w:rPr>
          <w:sz w:val="28"/>
          <w:szCs w:val="28"/>
        </w:rPr>
      </w:pPr>
      <w:r w:rsidRPr="006B7D6E">
        <w:rPr>
          <w:sz w:val="28"/>
          <w:szCs w:val="28"/>
        </w:rPr>
        <w:t>10</w:t>
      </w:r>
      <w:r w:rsidR="00D73DF0" w:rsidRPr="006B7D6E">
        <w:rPr>
          <w:sz w:val="28"/>
          <w:szCs w:val="28"/>
        </w:rPr>
        <w:t>5</w:t>
      </w:r>
      <w:r w:rsidRPr="006B7D6E">
        <w:rPr>
          <w:sz w:val="28"/>
          <w:szCs w:val="28"/>
        </w:rPr>
        <w:t>.1. Eiropas Komisiju par šo noteikumu ieviešanu;</w:t>
      </w:r>
      <w:r w:rsidRPr="006B7D6E">
        <w:rPr>
          <w:i/>
          <w:sz w:val="28"/>
          <w:szCs w:val="28"/>
        </w:rPr>
        <w:t xml:space="preserve"> </w:t>
      </w:r>
    </w:p>
    <w:p w14:paraId="63B752E3" w14:textId="7777777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5</w:t>
      </w:r>
      <w:r w:rsidRPr="006B7D6E">
        <w:rPr>
          <w:sz w:val="28"/>
          <w:szCs w:val="28"/>
        </w:rPr>
        <w:t>.2. attiecīgo dalībvalstu kompetentās institūcijas, ja:</w:t>
      </w:r>
    </w:p>
    <w:p w14:paraId="63B752E4" w14:textId="61E67A7D" w:rsidR="003453E3" w:rsidRPr="006B7D6E" w:rsidRDefault="003453E3" w:rsidP="00072A07">
      <w:pPr>
        <w:ind w:firstLine="709"/>
        <w:jc w:val="both"/>
        <w:rPr>
          <w:i/>
          <w:sz w:val="28"/>
          <w:szCs w:val="28"/>
        </w:rPr>
      </w:pPr>
      <w:r w:rsidRPr="006B7D6E">
        <w:rPr>
          <w:sz w:val="28"/>
          <w:szCs w:val="28"/>
        </w:rPr>
        <w:lastRenderedPageBreak/>
        <w:t>10</w:t>
      </w:r>
      <w:r w:rsidR="00D73DF0" w:rsidRPr="006B7D6E">
        <w:rPr>
          <w:sz w:val="28"/>
          <w:szCs w:val="28"/>
        </w:rPr>
        <w:t>5</w:t>
      </w:r>
      <w:r w:rsidR="00104FB6" w:rsidRPr="006B7D6E">
        <w:rPr>
          <w:sz w:val="28"/>
          <w:szCs w:val="28"/>
        </w:rPr>
        <w:t>.2.1. </w:t>
      </w:r>
      <w:r w:rsidR="00146C6F" w:rsidRPr="006B7D6E">
        <w:rPr>
          <w:sz w:val="28"/>
          <w:szCs w:val="28"/>
        </w:rPr>
        <w:t>paredzētas tādas darbības vie</w:t>
      </w:r>
      <w:r w:rsidR="00C647A7" w:rsidRPr="006B7D6E">
        <w:rPr>
          <w:sz w:val="28"/>
          <w:szCs w:val="28"/>
        </w:rPr>
        <w:t>tas izmaiņas, kuru rezultātā tā</w:t>
      </w:r>
      <w:r w:rsidR="00146C6F" w:rsidRPr="006B7D6E">
        <w:rPr>
          <w:sz w:val="28"/>
          <w:szCs w:val="28"/>
        </w:rPr>
        <w:t xml:space="preserve"> kļūst par šo noteikumu objektu un rūpnieciskā avārija tajā varētu radīt pārrobežu iedarbību;</w:t>
      </w:r>
    </w:p>
    <w:p w14:paraId="63B752E5" w14:textId="61F5FA47"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5</w:t>
      </w:r>
      <w:r w:rsidRPr="006B7D6E">
        <w:rPr>
          <w:sz w:val="28"/>
          <w:szCs w:val="28"/>
        </w:rPr>
        <w:t>.2.2. </w:t>
      </w:r>
      <w:r w:rsidR="00146C6F" w:rsidRPr="006B7D6E">
        <w:rPr>
          <w:sz w:val="28"/>
          <w:szCs w:val="28"/>
        </w:rPr>
        <w:t xml:space="preserve">paredzētas tādas esošā objekta vai </w:t>
      </w:r>
      <w:r w:rsidR="00692C81" w:rsidRPr="006B7D6E">
        <w:rPr>
          <w:sz w:val="28"/>
          <w:szCs w:val="28"/>
        </w:rPr>
        <w:t>iekārtas</w:t>
      </w:r>
      <w:r w:rsidR="00146C6F" w:rsidRPr="006B7D6E">
        <w:rPr>
          <w:sz w:val="28"/>
          <w:szCs w:val="28"/>
        </w:rPr>
        <w:t xml:space="preserve"> izmaiņas, kuru rezultātā rūpnieciskā avārija objektā vai </w:t>
      </w:r>
      <w:r w:rsidR="00692C81" w:rsidRPr="006B7D6E">
        <w:rPr>
          <w:sz w:val="28"/>
          <w:szCs w:val="28"/>
        </w:rPr>
        <w:t>iekārtā</w:t>
      </w:r>
      <w:r w:rsidR="00146C6F" w:rsidRPr="006B7D6E">
        <w:rPr>
          <w:sz w:val="28"/>
          <w:szCs w:val="28"/>
        </w:rPr>
        <w:t xml:space="preserve"> varētu radīt pārrobežu iedarbību;</w:t>
      </w:r>
    </w:p>
    <w:p w14:paraId="63B752E6" w14:textId="7E3E6E59"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5</w:t>
      </w:r>
      <w:r w:rsidRPr="006B7D6E">
        <w:rPr>
          <w:sz w:val="28"/>
          <w:szCs w:val="28"/>
        </w:rPr>
        <w:t>.2.3. </w:t>
      </w:r>
      <w:r w:rsidR="00146C6F" w:rsidRPr="006B7D6E">
        <w:rPr>
          <w:sz w:val="28"/>
          <w:szCs w:val="28"/>
        </w:rPr>
        <w:t xml:space="preserve">objektam vai </w:t>
      </w:r>
      <w:r w:rsidR="00692C81" w:rsidRPr="006B7D6E">
        <w:rPr>
          <w:sz w:val="28"/>
          <w:szCs w:val="28"/>
        </w:rPr>
        <w:t>iekārtai</w:t>
      </w:r>
      <w:r w:rsidR="00146C6F" w:rsidRPr="006B7D6E">
        <w:rPr>
          <w:sz w:val="28"/>
          <w:szCs w:val="28"/>
        </w:rPr>
        <w:t>, uz kuru attiecas šie noteikumi un kas atrodas citas dalībvalsts robežas t</w:t>
      </w:r>
      <w:r w:rsidR="001376E4" w:rsidRPr="006B7D6E">
        <w:rPr>
          <w:sz w:val="28"/>
          <w:szCs w:val="28"/>
        </w:rPr>
        <w:t>uvumā, piemēro šo noteikumu 23.9</w:t>
      </w:r>
      <w:r w:rsidR="00146C6F" w:rsidRPr="006B7D6E">
        <w:rPr>
          <w:sz w:val="28"/>
          <w:szCs w:val="28"/>
        </w:rPr>
        <w:t>. apakš</w:t>
      </w:r>
      <w:r w:rsidR="00104FB6" w:rsidRPr="006B7D6E">
        <w:rPr>
          <w:sz w:val="28"/>
          <w:szCs w:val="28"/>
        </w:rPr>
        <w:softHyphen/>
      </w:r>
      <w:r w:rsidR="00146C6F" w:rsidRPr="006B7D6E">
        <w:rPr>
          <w:sz w:val="28"/>
          <w:szCs w:val="28"/>
        </w:rPr>
        <w:t>punktu un neizstrādā ārpusobjekta civilās aizsardzības plānu, pamatojot, kādēļ šo plānu nolemts neizstrādāt.</w:t>
      </w:r>
    </w:p>
    <w:p w14:paraId="63B752E7" w14:textId="77777777" w:rsidR="003453E3" w:rsidRPr="006B7D6E" w:rsidRDefault="003453E3" w:rsidP="00072A07">
      <w:pPr>
        <w:ind w:firstLine="709"/>
        <w:jc w:val="both"/>
        <w:rPr>
          <w:sz w:val="28"/>
          <w:szCs w:val="28"/>
        </w:rPr>
      </w:pPr>
    </w:p>
    <w:p w14:paraId="63B752E8" w14:textId="4DD928CC" w:rsidR="003453E3" w:rsidRPr="006B7D6E" w:rsidRDefault="003453E3" w:rsidP="00072A07">
      <w:pPr>
        <w:ind w:firstLine="709"/>
        <w:jc w:val="both"/>
        <w:rPr>
          <w:sz w:val="28"/>
          <w:szCs w:val="28"/>
        </w:rPr>
      </w:pPr>
      <w:r w:rsidRPr="006B7D6E">
        <w:rPr>
          <w:sz w:val="28"/>
          <w:szCs w:val="28"/>
        </w:rPr>
        <w:t>10</w:t>
      </w:r>
      <w:r w:rsidR="00D73DF0" w:rsidRPr="006B7D6E">
        <w:rPr>
          <w:sz w:val="28"/>
          <w:szCs w:val="28"/>
        </w:rPr>
        <w:t>6</w:t>
      </w:r>
      <w:r w:rsidRPr="006B7D6E">
        <w:rPr>
          <w:sz w:val="28"/>
          <w:szCs w:val="28"/>
        </w:rPr>
        <w:t>. </w:t>
      </w:r>
      <w:r w:rsidR="00104FB6" w:rsidRPr="006B7D6E">
        <w:rPr>
          <w:sz w:val="28"/>
          <w:szCs w:val="28"/>
        </w:rPr>
        <w:t>Informācijai, ko sniedz c</w:t>
      </w:r>
      <w:r w:rsidRPr="006B7D6E">
        <w:rPr>
          <w:sz w:val="28"/>
          <w:szCs w:val="28"/>
        </w:rPr>
        <w:t>itai valstij</w:t>
      </w:r>
      <w:r w:rsidR="00104FB6" w:rsidRPr="006B7D6E">
        <w:rPr>
          <w:sz w:val="28"/>
          <w:szCs w:val="28"/>
        </w:rPr>
        <w:t>,</w:t>
      </w:r>
      <w:r w:rsidRPr="006B7D6E">
        <w:rPr>
          <w:sz w:val="28"/>
          <w:szCs w:val="28"/>
        </w:rPr>
        <w:t xml:space="preserve"> jābūt pietiekamai, lai attiecīgā valsts varētu ņemt vērā objekta bīstamību un risku, sagatavojot ilgtermiņa teritorijas at</w:t>
      </w:r>
      <w:r w:rsidR="00FE45EB" w:rsidRPr="006B7D6E">
        <w:rPr>
          <w:sz w:val="28"/>
          <w:szCs w:val="28"/>
        </w:rPr>
        <w:t>tīstības plānošanas dokumentus un</w:t>
      </w:r>
      <w:r w:rsidRPr="006B7D6E">
        <w:rPr>
          <w:sz w:val="28"/>
          <w:szCs w:val="28"/>
        </w:rPr>
        <w:t xml:space="preserve"> civilās aizsardzības plānus, kā arī informēt sabiedrību.</w:t>
      </w:r>
    </w:p>
    <w:p w14:paraId="63B752E9" w14:textId="77777777" w:rsidR="003453E3" w:rsidRPr="006B7D6E" w:rsidRDefault="003453E3" w:rsidP="00072A07">
      <w:pPr>
        <w:pStyle w:val="Point1"/>
        <w:spacing w:before="0" w:after="0" w:line="240" w:lineRule="auto"/>
        <w:ind w:left="0" w:firstLine="720"/>
        <w:jc w:val="both"/>
        <w:rPr>
          <w:sz w:val="28"/>
          <w:szCs w:val="28"/>
        </w:rPr>
      </w:pPr>
    </w:p>
    <w:p w14:paraId="63B752EA" w14:textId="712C9F8D" w:rsidR="003453E3" w:rsidRPr="006B7D6E" w:rsidRDefault="003453E3" w:rsidP="00C647A7">
      <w:pPr>
        <w:ind w:firstLine="709"/>
        <w:jc w:val="both"/>
        <w:rPr>
          <w:sz w:val="28"/>
          <w:szCs w:val="28"/>
        </w:rPr>
      </w:pPr>
      <w:r w:rsidRPr="006B7D6E">
        <w:rPr>
          <w:sz w:val="28"/>
          <w:szCs w:val="28"/>
        </w:rPr>
        <w:t>10</w:t>
      </w:r>
      <w:r w:rsidR="00D73DF0" w:rsidRPr="006B7D6E">
        <w:rPr>
          <w:sz w:val="28"/>
          <w:szCs w:val="28"/>
        </w:rPr>
        <w:t>7</w:t>
      </w:r>
      <w:r w:rsidRPr="006B7D6E">
        <w:rPr>
          <w:sz w:val="28"/>
          <w:szCs w:val="28"/>
        </w:rPr>
        <w:t>. Vides aizsardzības un reģ</w:t>
      </w:r>
      <w:r w:rsidR="003C4867" w:rsidRPr="006B7D6E">
        <w:rPr>
          <w:sz w:val="28"/>
          <w:szCs w:val="28"/>
        </w:rPr>
        <w:t>ionālās attīstības ministrija,</w:t>
      </w:r>
      <w:r w:rsidR="005779BA" w:rsidRPr="006B7D6E">
        <w:rPr>
          <w:sz w:val="28"/>
          <w:szCs w:val="28"/>
        </w:rPr>
        <w:t xml:space="preserve"> </w:t>
      </w:r>
      <w:r w:rsidRPr="006B7D6E">
        <w:rPr>
          <w:sz w:val="28"/>
          <w:szCs w:val="28"/>
        </w:rPr>
        <w:t xml:space="preserve">Iekšlietu ministrija un to padotībā esošās iestādes iesaistās informācijas apmaiņā </w:t>
      </w:r>
      <w:r w:rsidR="00024865" w:rsidRPr="006B7D6E">
        <w:rPr>
          <w:sz w:val="28"/>
          <w:szCs w:val="28"/>
        </w:rPr>
        <w:t>un</w:t>
      </w:r>
      <w:r w:rsidR="00104FB6" w:rsidRPr="006B7D6E">
        <w:rPr>
          <w:sz w:val="28"/>
          <w:szCs w:val="28"/>
        </w:rPr>
        <w:t>, ja</w:t>
      </w:r>
      <w:r w:rsidR="00024865" w:rsidRPr="006B7D6E">
        <w:rPr>
          <w:sz w:val="28"/>
          <w:szCs w:val="28"/>
        </w:rPr>
        <w:t xml:space="preserve"> nepieciešams</w:t>
      </w:r>
      <w:r w:rsidR="00104FB6" w:rsidRPr="006B7D6E">
        <w:rPr>
          <w:sz w:val="28"/>
          <w:szCs w:val="28"/>
        </w:rPr>
        <w:t>,</w:t>
      </w:r>
      <w:r w:rsidR="00024865" w:rsidRPr="006B7D6E">
        <w:rPr>
          <w:sz w:val="28"/>
          <w:szCs w:val="28"/>
        </w:rPr>
        <w:t xml:space="preserve"> </w:t>
      </w:r>
      <w:r w:rsidR="00C647A7" w:rsidRPr="006B7D6E">
        <w:rPr>
          <w:sz w:val="28"/>
          <w:szCs w:val="28"/>
        </w:rPr>
        <w:t xml:space="preserve">sniedz informāciju </w:t>
      </w:r>
      <w:r w:rsidR="00024865" w:rsidRPr="006B7D6E">
        <w:rPr>
          <w:sz w:val="28"/>
          <w:szCs w:val="28"/>
        </w:rPr>
        <w:t>Eiropas Komisijai</w:t>
      </w:r>
      <w:r w:rsidRPr="006B7D6E">
        <w:rPr>
          <w:sz w:val="28"/>
          <w:szCs w:val="28"/>
        </w:rPr>
        <w:t xml:space="preserve"> un tās institūcijām jautājumos par rūpniecisko avāriju novēršanu un to seku mazināšanu, īpaši šajos noteikumos paredzēto pasākumu ieviešanu, darbību un efektivitāti</w:t>
      </w:r>
      <w:r w:rsidR="00C647A7" w:rsidRPr="006B7D6E">
        <w:rPr>
          <w:sz w:val="28"/>
          <w:szCs w:val="28"/>
        </w:rPr>
        <w:t>, kā arī gadījumā, ja uzskata, ka bīstama viela nevar radīt lielu avāriju bīstamību</w:t>
      </w:r>
      <w:r w:rsidR="00104FB6" w:rsidRPr="006B7D6E">
        <w:rPr>
          <w:sz w:val="28"/>
          <w:szCs w:val="28"/>
        </w:rPr>
        <w:t>,</w:t>
      </w:r>
      <w:r w:rsidRPr="006B7D6E">
        <w:rPr>
          <w:sz w:val="28"/>
          <w:szCs w:val="28"/>
        </w:rPr>
        <w:t xml:space="preserve"> </w:t>
      </w:r>
      <w:r w:rsidR="00C647A7" w:rsidRPr="006B7D6E">
        <w:rPr>
          <w:sz w:val="28"/>
          <w:szCs w:val="28"/>
        </w:rPr>
        <w:t xml:space="preserve">sniedz paziņojumu </w:t>
      </w:r>
      <w:r w:rsidR="00BA41CE" w:rsidRPr="006B7D6E">
        <w:rPr>
          <w:sz w:val="28"/>
          <w:szCs w:val="28"/>
        </w:rPr>
        <w:t xml:space="preserve">un </w:t>
      </w:r>
      <w:r w:rsidR="00C647A7" w:rsidRPr="006B7D6E">
        <w:rPr>
          <w:sz w:val="28"/>
          <w:szCs w:val="28"/>
        </w:rPr>
        <w:t>informāciju, kas nepieciešama, lai novērtētu attiecīgās bīstamās vielas bīstamību veselībai, fizikālo bīstamību un bīstamību videi.</w:t>
      </w:r>
    </w:p>
    <w:p w14:paraId="63B752EB" w14:textId="77777777" w:rsidR="003453E3" w:rsidRPr="006B7D6E" w:rsidRDefault="003453E3" w:rsidP="00072A07">
      <w:pPr>
        <w:ind w:firstLine="709"/>
        <w:jc w:val="both"/>
        <w:rPr>
          <w:sz w:val="28"/>
          <w:szCs w:val="28"/>
        </w:rPr>
      </w:pPr>
    </w:p>
    <w:p w14:paraId="63B752EC" w14:textId="57F1D8E3" w:rsidR="003453E3" w:rsidRPr="006B7D6E" w:rsidRDefault="003453E3" w:rsidP="007F04E2">
      <w:pPr>
        <w:ind w:firstLine="720"/>
        <w:jc w:val="both"/>
        <w:rPr>
          <w:sz w:val="28"/>
          <w:szCs w:val="28"/>
        </w:rPr>
      </w:pPr>
      <w:r w:rsidRPr="006B7D6E">
        <w:rPr>
          <w:sz w:val="28"/>
          <w:szCs w:val="28"/>
        </w:rPr>
        <w:t>10</w:t>
      </w:r>
      <w:r w:rsidR="00D73DF0" w:rsidRPr="006B7D6E">
        <w:rPr>
          <w:sz w:val="28"/>
          <w:szCs w:val="28"/>
        </w:rPr>
        <w:t>8</w:t>
      </w:r>
      <w:r w:rsidRPr="006B7D6E">
        <w:rPr>
          <w:sz w:val="28"/>
          <w:szCs w:val="28"/>
        </w:rPr>
        <w:t>. Vides pārraudzības valsts birojs sniedz Eiropas Komisijas datubāzē informāciju par objektiem, uz kuriem attiecas šie noteikumi, norādot:</w:t>
      </w:r>
    </w:p>
    <w:p w14:paraId="63B752ED" w14:textId="354691D5" w:rsidR="003453E3" w:rsidRPr="006B7D6E" w:rsidRDefault="003453E3" w:rsidP="00072A07">
      <w:pPr>
        <w:pStyle w:val="Point1"/>
        <w:spacing w:before="0" w:after="0" w:line="240" w:lineRule="auto"/>
        <w:ind w:left="0" w:firstLine="720"/>
        <w:jc w:val="both"/>
        <w:rPr>
          <w:sz w:val="28"/>
          <w:szCs w:val="28"/>
        </w:rPr>
      </w:pPr>
      <w:r w:rsidRPr="006B7D6E">
        <w:rPr>
          <w:sz w:val="28"/>
          <w:szCs w:val="28"/>
        </w:rPr>
        <w:t>10</w:t>
      </w:r>
      <w:r w:rsidR="00D73DF0" w:rsidRPr="006B7D6E">
        <w:rPr>
          <w:sz w:val="28"/>
          <w:szCs w:val="28"/>
        </w:rPr>
        <w:t>8</w:t>
      </w:r>
      <w:r w:rsidRPr="006B7D6E">
        <w:rPr>
          <w:sz w:val="28"/>
          <w:szCs w:val="28"/>
        </w:rPr>
        <w:t>.1. </w:t>
      </w:r>
      <w:r w:rsidR="00BA41CE" w:rsidRPr="006B7D6E">
        <w:rPr>
          <w:sz w:val="28"/>
          <w:szCs w:val="28"/>
        </w:rPr>
        <w:t xml:space="preserve">par darbības veikšanu un drošības nodrošināšanu atbildīgā </w:t>
      </w:r>
      <w:r w:rsidR="00240CBC" w:rsidRPr="006B7D6E">
        <w:rPr>
          <w:sz w:val="28"/>
          <w:szCs w:val="28"/>
        </w:rPr>
        <w:t>objekta īpašnieka, turētāja vai darbību veicēja organizācijas nosaukumu</w:t>
      </w:r>
      <w:r w:rsidRPr="006B7D6E">
        <w:rPr>
          <w:sz w:val="28"/>
          <w:szCs w:val="28"/>
        </w:rPr>
        <w:t>;</w:t>
      </w:r>
    </w:p>
    <w:p w14:paraId="63B752EE" w14:textId="77777777" w:rsidR="003453E3" w:rsidRPr="006B7D6E" w:rsidRDefault="003453E3" w:rsidP="00072A07">
      <w:pPr>
        <w:pStyle w:val="Point1"/>
        <w:spacing w:before="0" w:after="0" w:line="240" w:lineRule="auto"/>
        <w:ind w:left="0" w:firstLine="720"/>
        <w:jc w:val="both"/>
        <w:rPr>
          <w:sz w:val="28"/>
          <w:szCs w:val="28"/>
        </w:rPr>
      </w:pPr>
      <w:r w:rsidRPr="006B7D6E">
        <w:rPr>
          <w:sz w:val="28"/>
          <w:szCs w:val="28"/>
        </w:rPr>
        <w:t>10</w:t>
      </w:r>
      <w:r w:rsidR="00D73DF0" w:rsidRPr="006B7D6E">
        <w:rPr>
          <w:sz w:val="28"/>
          <w:szCs w:val="28"/>
        </w:rPr>
        <w:t>8</w:t>
      </w:r>
      <w:r w:rsidR="00692C81" w:rsidRPr="006B7D6E">
        <w:rPr>
          <w:sz w:val="28"/>
          <w:szCs w:val="28"/>
        </w:rPr>
        <w:t xml:space="preserve">.2. objekta </w:t>
      </w:r>
      <w:r w:rsidRPr="006B7D6E">
        <w:rPr>
          <w:sz w:val="28"/>
          <w:szCs w:val="28"/>
        </w:rPr>
        <w:t>nosaukumu un pilnu adresi;</w:t>
      </w:r>
    </w:p>
    <w:p w14:paraId="63B752EF" w14:textId="77777777" w:rsidR="003453E3" w:rsidRPr="006B7D6E" w:rsidRDefault="003453E3" w:rsidP="00072A07">
      <w:pPr>
        <w:pStyle w:val="Point1"/>
        <w:spacing w:before="0" w:after="0" w:line="240" w:lineRule="auto"/>
        <w:ind w:left="0" w:firstLine="720"/>
        <w:jc w:val="both"/>
        <w:rPr>
          <w:sz w:val="28"/>
          <w:szCs w:val="28"/>
        </w:rPr>
      </w:pPr>
      <w:r w:rsidRPr="006B7D6E">
        <w:rPr>
          <w:color w:val="000000"/>
          <w:sz w:val="28"/>
          <w:szCs w:val="28"/>
        </w:rPr>
        <w:t>10</w:t>
      </w:r>
      <w:r w:rsidR="00D73DF0" w:rsidRPr="006B7D6E">
        <w:rPr>
          <w:color w:val="000000"/>
          <w:sz w:val="28"/>
          <w:szCs w:val="28"/>
        </w:rPr>
        <w:t>8</w:t>
      </w:r>
      <w:r w:rsidRPr="006B7D6E">
        <w:rPr>
          <w:color w:val="000000"/>
          <w:sz w:val="28"/>
          <w:szCs w:val="28"/>
        </w:rPr>
        <w:t>.3. </w:t>
      </w:r>
      <w:r w:rsidRPr="006B7D6E">
        <w:rPr>
          <w:sz w:val="28"/>
          <w:szCs w:val="28"/>
        </w:rPr>
        <w:t xml:space="preserve">objekta darbības jomu vai jomas. </w:t>
      </w:r>
    </w:p>
    <w:p w14:paraId="63B752F0" w14:textId="77777777" w:rsidR="003453E3" w:rsidRPr="006B7D6E" w:rsidRDefault="003453E3" w:rsidP="00AE522C">
      <w:pPr>
        <w:jc w:val="both"/>
        <w:rPr>
          <w:sz w:val="28"/>
          <w:szCs w:val="28"/>
        </w:rPr>
      </w:pPr>
    </w:p>
    <w:p w14:paraId="63B752F1" w14:textId="6CE1CFF1" w:rsidR="007B5C42" w:rsidRPr="006B7D6E" w:rsidRDefault="00283C07" w:rsidP="007B5C42">
      <w:pPr>
        <w:ind w:firstLine="709"/>
        <w:jc w:val="both"/>
        <w:rPr>
          <w:rFonts w:eastAsia="Calibri"/>
          <w:sz w:val="28"/>
          <w:szCs w:val="28"/>
          <w:lang w:eastAsia="en-US"/>
        </w:rPr>
      </w:pPr>
      <w:r w:rsidRPr="006B7D6E">
        <w:rPr>
          <w:rFonts w:eastAsia="Calibri"/>
          <w:sz w:val="28"/>
          <w:szCs w:val="28"/>
          <w:lang w:eastAsia="en-US"/>
        </w:rPr>
        <w:t>1</w:t>
      </w:r>
      <w:r w:rsidR="00D73DF0" w:rsidRPr="006B7D6E">
        <w:rPr>
          <w:rFonts w:eastAsia="Calibri"/>
          <w:sz w:val="28"/>
          <w:szCs w:val="28"/>
          <w:lang w:eastAsia="en-US"/>
        </w:rPr>
        <w:t>09</w:t>
      </w:r>
      <w:r w:rsidRPr="006B7D6E">
        <w:rPr>
          <w:rFonts w:eastAsia="Calibri"/>
          <w:sz w:val="28"/>
          <w:szCs w:val="28"/>
          <w:lang w:eastAsia="en-US"/>
        </w:rPr>
        <w:t>.</w:t>
      </w:r>
      <w:r w:rsidR="00104FB6" w:rsidRPr="006B7D6E">
        <w:rPr>
          <w:rFonts w:eastAsia="Calibri"/>
          <w:sz w:val="28"/>
          <w:szCs w:val="28"/>
          <w:lang w:eastAsia="en-US"/>
        </w:rPr>
        <w:t> </w:t>
      </w:r>
      <w:r w:rsidR="007B5C42" w:rsidRPr="006B7D6E">
        <w:rPr>
          <w:rFonts w:eastAsia="Calibri"/>
          <w:sz w:val="28"/>
          <w:szCs w:val="28"/>
          <w:lang w:eastAsia="en-US"/>
        </w:rPr>
        <w:t>Valsts vides dienests organizē un piedalās Eiropas Komisijas veicinātajā sadarbības programmā</w:t>
      </w:r>
      <w:r w:rsidR="00543864" w:rsidRPr="006B7D6E">
        <w:rPr>
          <w:rFonts w:eastAsia="Calibri"/>
          <w:i/>
          <w:sz w:val="28"/>
          <w:szCs w:val="28"/>
          <w:lang w:eastAsia="en-US"/>
        </w:rPr>
        <w:t xml:space="preserve"> </w:t>
      </w:r>
      <w:r w:rsidR="00543864" w:rsidRPr="006B7D6E">
        <w:rPr>
          <w:rFonts w:eastAsia="Calibri"/>
          <w:sz w:val="28"/>
          <w:szCs w:val="28"/>
          <w:lang w:eastAsia="en-US"/>
        </w:rPr>
        <w:t>"</w:t>
      </w:r>
      <w:r w:rsidR="00543864" w:rsidRPr="000C647A">
        <w:rPr>
          <w:rFonts w:eastAsia="Calibri"/>
          <w:sz w:val="28"/>
          <w:szCs w:val="28"/>
          <w:lang w:eastAsia="en-US"/>
        </w:rPr>
        <w:t>Mutual Joint Visit</w:t>
      </w:r>
      <w:r w:rsidR="00543864" w:rsidRPr="006B7D6E">
        <w:rPr>
          <w:rFonts w:eastAsia="Calibri"/>
          <w:sz w:val="28"/>
          <w:szCs w:val="28"/>
          <w:lang w:eastAsia="en-US"/>
        </w:rPr>
        <w:t>"</w:t>
      </w:r>
      <w:r w:rsidR="007B5C42" w:rsidRPr="006B7D6E">
        <w:rPr>
          <w:rFonts w:eastAsia="Calibri"/>
          <w:sz w:val="28"/>
          <w:szCs w:val="28"/>
          <w:lang w:eastAsia="en-US"/>
        </w:rPr>
        <w:t>, kas paredzēta dalībvalstu pieredzes apmaiņai, zināšanu apvienošanai un objektu inspicēšanas vienotu (kopīgu) kritēriju izstrādei.</w:t>
      </w:r>
    </w:p>
    <w:p w14:paraId="63B752F2" w14:textId="77777777" w:rsidR="007B5C42" w:rsidRPr="006B7D6E" w:rsidRDefault="007B5C42" w:rsidP="00AE522C">
      <w:pPr>
        <w:jc w:val="both"/>
        <w:rPr>
          <w:sz w:val="28"/>
          <w:szCs w:val="28"/>
        </w:rPr>
      </w:pPr>
    </w:p>
    <w:p w14:paraId="63B752F3" w14:textId="78D8E1C7" w:rsidR="003453E3" w:rsidRPr="006B7D6E" w:rsidRDefault="003453E3" w:rsidP="00072A07">
      <w:pPr>
        <w:ind w:firstLine="709"/>
        <w:jc w:val="both"/>
        <w:rPr>
          <w:sz w:val="28"/>
          <w:szCs w:val="28"/>
        </w:rPr>
      </w:pPr>
      <w:r w:rsidRPr="006B7D6E">
        <w:rPr>
          <w:sz w:val="28"/>
          <w:szCs w:val="28"/>
        </w:rPr>
        <w:t>1</w:t>
      </w:r>
      <w:r w:rsidR="008C311D" w:rsidRPr="006B7D6E">
        <w:rPr>
          <w:sz w:val="28"/>
          <w:szCs w:val="28"/>
        </w:rPr>
        <w:t>1</w:t>
      </w:r>
      <w:r w:rsidR="00D73DF0" w:rsidRPr="006B7D6E">
        <w:rPr>
          <w:sz w:val="28"/>
          <w:szCs w:val="28"/>
        </w:rPr>
        <w:t>0</w:t>
      </w:r>
      <w:r w:rsidRPr="006B7D6E">
        <w:rPr>
          <w:sz w:val="28"/>
          <w:szCs w:val="28"/>
        </w:rPr>
        <w:t xml:space="preserve">. Valsts vides dienests, pamatojoties uz datubāzē esošajiem datiem, sagatavo un pēc rūpnieciskās avārijas izvērtēšanas sniedz iespējami </w:t>
      </w:r>
      <w:r w:rsidR="00543864" w:rsidRPr="006B7D6E">
        <w:rPr>
          <w:sz w:val="28"/>
          <w:szCs w:val="28"/>
        </w:rPr>
        <w:t>ātri</w:t>
      </w:r>
      <w:r w:rsidRPr="006B7D6E">
        <w:rPr>
          <w:sz w:val="28"/>
          <w:szCs w:val="28"/>
        </w:rPr>
        <w:t>, bet ne vēlāk kā gadu pēc avārijas</w:t>
      </w:r>
      <w:r w:rsidRPr="006B7D6E">
        <w:t xml:space="preserve"> </w:t>
      </w:r>
      <w:r w:rsidRPr="006B7D6E">
        <w:rPr>
          <w:sz w:val="28"/>
          <w:szCs w:val="28"/>
        </w:rPr>
        <w:t xml:space="preserve">Eiropas Komisijai šo noteikumu </w:t>
      </w:r>
      <w:hyperlink r:id="rId17" w:anchor="p108" w:tgtFrame="_blank" w:history="1">
        <w:r w:rsidRPr="006B7D6E">
          <w:rPr>
            <w:sz w:val="28"/>
            <w:szCs w:val="28"/>
          </w:rPr>
          <w:t>10</w:t>
        </w:r>
        <w:r w:rsidR="007F04E2" w:rsidRPr="006B7D6E">
          <w:rPr>
            <w:sz w:val="28"/>
            <w:szCs w:val="28"/>
          </w:rPr>
          <w:t>4</w:t>
        </w:r>
        <w:r w:rsidRPr="006B7D6E">
          <w:rPr>
            <w:sz w:val="28"/>
            <w:szCs w:val="28"/>
          </w:rPr>
          <w:t>. punktā</w:t>
        </w:r>
      </w:hyperlink>
      <w:r w:rsidRPr="006B7D6E">
        <w:rPr>
          <w:sz w:val="28"/>
          <w:szCs w:val="28"/>
        </w:rPr>
        <w:t xml:space="preserve"> minēto informāciju vismaz par tām notikušajām rūpnieciskajām avārijām, kuru sekas </w:t>
      </w:r>
      <w:r w:rsidR="00543864" w:rsidRPr="006B7D6E">
        <w:rPr>
          <w:sz w:val="28"/>
          <w:szCs w:val="28"/>
        </w:rPr>
        <w:t>atbilst</w:t>
      </w:r>
      <w:r w:rsidRPr="006B7D6E">
        <w:rPr>
          <w:sz w:val="28"/>
          <w:szCs w:val="28"/>
        </w:rPr>
        <w:t xml:space="preserve"> šo noteikumu 8. pielikumā norādītajiem kritērijiem</w:t>
      </w:r>
      <w:r w:rsidR="00543864" w:rsidRPr="006B7D6E">
        <w:rPr>
          <w:sz w:val="28"/>
          <w:szCs w:val="28"/>
        </w:rPr>
        <w:t xml:space="preserve"> vai pārsniedz tos</w:t>
      </w:r>
      <w:r w:rsidRPr="006B7D6E">
        <w:rPr>
          <w:sz w:val="28"/>
          <w:szCs w:val="28"/>
        </w:rPr>
        <w:t xml:space="preserve">. Valsts vides dienests, sniedzot informāciju Eiropas Komisijas datubāzē par notikušajām rūpnieciskajām avārijām, norāda arī savu nosaukumu un pilnu adresi. </w:t>
      </w:r>
    </w:p>
    <w:p w14:paraId="63B752F4" w14:textId="77777777" w:rsidR="003453E3" w:rsidRPr="006B7D6E" w:rsidRDefault="003453E3" w:rsidP="00072A07">
      <w:pPr>
        <w:ind w:firstLine="709"/>
        <w:jc w:val="both"/>
        <w:rPr>
          <w:sz w:val="28"/>
          <w:szCs w:val="28"/>
        </w:rPr>
      </w:pPr>
    </w:p>
    <w:p w14:paraId="63B752F5" w14:textId="511E7099" w:rsidR="003453E3" w:rsidRPr="006B7D6E" w:rsidRDefault="003453E3" w:rsidP="00072A07">
      <w:pPr>
        <w:ind w:firstLine="709"/>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 Valsts vides dienests izmanto un</w:t>
      </w:r>
      <w:r w:rsidR="00104FB6" w:rsidRPr="006B7D6E">
        <w:rPr>
          <w:sz w:val="28"/>
          <w:szCs w:val="28"/>
        </w:rPr>
        <w:t>, ja</w:t>
      </w:r>
      <w:r w:rsidRPr="006B7D6E">
        <w:rPr>
          <w:sz w:val="28"/>
          <w:szCs w:val="28"/>
        </w:rPr>
        <w:t xml:space="preserve"> nepieciešams</w:t>
      </w:r>
      <w:r w:rsidR="00104FB6" w:rsidRPr="006B7D6E">
        <w:rPr>
          <w:sz w:val="28"/>
          <w:szCs w:val="28"/>
        </w:rPr>
        <w:t>,</w:t>
      </w:r>
      <w:r w:rsidRPr="006B7D6E">
        <w:rPr>
          <w:sz w:val="28"/>
          <w:szCs w:val="28"/>
        </w:rPr>
        <w:t xml:space="preserve"> sniedz citām šajos noteikumos minētajām institūcijām Eiropas Komisijas datubāzē </w:t>
      </w:r>
      <w:r w:rsidR="00104FB6" w:rsidRPr="006B7D6E">
        <w:rPr>
          <w:sz w:val="28"/>
          <w:szCs w:val="28"/>
        </w:rPr>
        <w:t xml:space="preserve">pieejamo informāciju </w:t>
      </w:r>
      <w:r w:rsidRPr="006B7D6E">
        <w:rPr>
          <w:sz w:val="28"/>
          <w:szCs w:val="28"/>
        </w:rPr>
        <w:t xml:space="preserve">par </w:t>
      </w:r>
      <w:r w:rsidR="006B5F92">
        <w:rPr>
          <w:sz w:val="28"/>
          <w:szCs w:val="28"/>
        </w:rPr>
        <w:t xml:space="preserve">notikušajām </w:t>
      </w:r>
      <w:r w:rsidRPr="006B7D6E">
        <w:rPr>
          <w:sz w:val="28"/>
          <w:szCs w:val="28"/>
        </w:rPr>
        <w:t>rūpnieciskajām avārijām, ņemot vērā prasības</w:t>
      </w:r>
      <w:r w:rsidR="00543864" w:rsidRPr="006B7D6E">
        <w:rPr>
          <w:sz w:val="28"/>
          <w:szCs w:val="28"/>
        </w:rPr>
        <w:t>, kas noteiktas</w:t>
      </w:r>
      <w:r w:rsidRPr="006B7D6E">
        <w:rPr>
          <w:sz w:val="28"/>
          <w:szCs w:val="28"/>
        </w:rPr>
        <w:t xml:space="preserve"> ierobežotas pieejamības informācijas sniegšanai (ja sniedzamajai informācijai ir ierobežotas pieejamības statuss), tai skaitā:</w:t>
      </w:r>
    </w:p>
    <w:p w14:paraId="63B752F6" w14:textId="77777777" w:rsidR="003453E3" w:rsidRPr="006B7D6E" w:rsidRDefault="003453E3" w:rsidP="00072A07">
      <w:pPr>
        <w:pStyle w:val="Point1"/>
        <w:spacing w:before="0" w:after="0" w:line="240" w:lineRule="auto"/>
        <w:ind w:left="0" w:firstLine="720"/>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.1. dalībvalstu kompetento iestāžu sniegto informāciju:</w:t>
      </w:r>
    </w:p>
    <w:p w14:paraId="63B752F7" w14:textId="476B48E1" w:rsidR="003453E3" w:rsidRPr="006B7D6E" w:rsidRDefault="003453E3" w:rsidP="00072A07">
      <w:pPr>
        <w:pStyle w:val="Point1"/>
        <w:spacing w:before="0" w:after="0" w:line="240" w:lineRule="auto"/>
        <w:ind w:left="0" w:firstLine="720"/>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.1.1. uzreiz pēc avārijas izplatīto informāciju;</w:t>
      </w:r>
    </w:p>
    <w:p w14:paraId="63B752F8" w14:textId="79D7CC02" w:rsidR="003453E3" w:rsidRPr="006B7D6E" w:rsidRDefault="003453E3" w:rsidP="00072A07">
      <w:pPr>
        <w:pStyle w:val="Point1"/>
        <w:spacing w:before="0" w:after="0" w:line="240" w:lineRule="auto"/>
        <w:ind w:left="0" w:firstLine="720"/>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.1.2. detalizētāku informāciju par avāriju;</w:t>
      </w:r>
    </w:p>
    <w:p w14:paraId="63B752F9" w14:textId="77777777" w:rsidR="003453E3" w:rsidRPr="006B7D6E" w:rsidRDefault="003453E3" w:rsidP="00072A07">
      <w:pPr>
        <w:pStyle w:val="Point1"/>
        <w:spacing w:before="0" w:after="0" w:line="240" w:lineRule="auto"/>
        <w:ind w:left="0" w:firstLine="720"/>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.2. lielu rūpniecisko avāriju cēloņu analīzi;</w:t>
      </w:r>
    </w:p>
    <w:p w14:paraId="63B752FA" w14:textId="77777777" w:rsidR="003453E3" w:rsidRPr="006B7D6E" w:rsidRDefault="003453E3" w:rsidP="00072A07">
      <w:pPr>
        <w:pStyle w:val="Point1"/>
        <w:spacing w:before="0" w:after="0" w:line="240" w:lineRule="auto"/>
        <w:ind w:left="0" w:firstLine="720"/>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.3. informāciju par rūpniecisko avāriju izvērtēšanas, ierobežošanas un likvidēšanas gaitā gūto pieredzi;</w:t>
      </w:r>
    </w:p>
    <w:p w14:paraId="63B752FB" w14:textId="77777777" w:rsidR="003453E3" w:rsidRPr="006B7D6E" w:rsidRDefault="003453E3" w:rsidP="00072A07">
      <w:pPr>
        <w:pStyle w:val="Point1"/>
        <w:spacing w:before="0" w:after="0" w:line="240" w:lineRule="auto"/>
        <w:ind w:left="0" w:firstLine="720"/>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.4. informāciju par preventīvajiem pasākumiem lielu rūpniecisko avāriju novēršanai vai to riska samazināšanai;</w:t>
      </w:r>
    </w:p>
    <w:p w14:paraId="63B752FC" w14:textId="77777777" w:rsidR="003453E3" w:rsidRPr="006B7D6E" w:rsidRDefault="003453E3" w:rsidP="00072A07">
      <w:pPr>
        <w:pStyle w:val="Point1"/>
        <w:spacing w:before="0" w:after="0" w:line="240" w:lineRule="auto"/>
        <w:ind w:left="0" w:firstLine="720"/>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.5. informāciju par organizācijām, kas spēj sniegt konsultācijas vai būtisku informāciju attiecībā uz rūpniecisko avāriju izraisīšano</w:t>
      </w:r>
      <w:r w:rsidR="009B0256" w:rsidRPr="006B7D6E">
        <w:rPr>
          <w:sz w:val="28"/>
          <w:szCs w:val="28"/>
        </w:rPr>
        <w:t>s, novēršanu un seku mazināšanu;</w:t>
      </w:r>
    </w:p>
    <w:p w14:paraId="63B752FD" w14:textId="0BCB40EE" w:rsidR="003453E3" w:rsidRPr="006B7D6E" w:rsidRDefault="003453E3" w:rsidP="00072A07">
      <w:pPr>
        <w:pStyle w:val="Point1"/>
        <w:spacing w:before="0" w:after="0" w:line="240" w:lineRule="auto"/>
        <w:ind w:left="0" w:firstLine="720"/>
        <w:jc w:val="both"/>
        <w:rPr>
          <w:sz w:val="28"/>
          <w:szCs w:val="28"/>
        </w:rPr>
      </w:pPr>
      <w:r w:rsidRPr="006B7D6E">
        <w:rPr>
          <w:sz w:val="28"/>
          <w:szCs w:val="28"/>
        </w:rPr>
        <w:t>1</w:t>
      </w:r>
      <w:r w:rsidR="008C311D" w:rsidRPr="006B7D6E">
        <w:rPr>
          <w:sz w:val="28"/>
          <w:szCs w:val="28"/>
        </w:rPr>
        <w:t>1</w:t>
      </w:r>
      <w:r w:rsidR="00D73DF0" w:rsidRPr="006B7D6E">
        <w:rPr>
          <w:sz w:val="28"/>
          <w:szCs w:val="28"/>
        </w:rPr>
        <w:t>1</w:t>
      </w:r>
      <w:r w:rsidRPr="006B7D6E">
        <w:rPr>
          <w:sz w:val="28"/>
          <w:szCs w:val="28"/>
        </w:rPr>
        <w:t xml:space="preserve">.6. informāciju par </w:t>
      </w:r>
      <w:r w:rsidR="00104FB6" w:rsidRPr="006B7D6E">
        <w:rPr>
          <w:sz w:val="28"/>
          <w:szCs w:val="28"/>
        </w:rPr>
        <w:t xml:space="preserve">preventīvajiem pasākumiem, lai nepieļautu </w:t>
      </w:r>
      <w:r w:rsidRPr="006B7D6E">
        <w:rPr>
          <w:sz w:val="28"/>
          <w:szCs w:val="28"/>
        </w:rPr>
        <w:t>avāriju</w:t>
      </w:r>
      <w:r w:rsidR="003D59C4">
        <w:rPr>
          <w:sz w:val="28"/>
          <w:szCs w:val="28"/>
        </w:rPr>
        <w:t xml:space="preserve"> </w:t>
      </w:r>
      <w:r w:rsidR="00006967" w:rsidRPr="006B7D6E">
        <w:rPr>
          <w:sz w:val="28"/>
          <w:szCs w:val="28"/>
        </w:rPr>
        <w:t>(īpaši, līdzīgu avāriju)</w:t>
      </w:r>
      <w:r w:rsidRPr="006B7D6E">
        <w:rPr>
          <w:sz w:val="28"/>
          <w:szCs w:val="28"/>
        </w:rPr>
        <w:t xml:space="preserve"> atkārtošan</w:t>
      </w:r>
      <w:r w:rsidR="00104FB6" w:rsidRPr="006B7D6E">
        <w:rPr>
          <w:sz w:val="28"/>
          <w:szCs w:val="28"/>
        </w:rPr>
        <w:t>o</w:t>
      </w:r>
      <w:r w:rsidRPr="006B7D6E">
        <w:rPr>
          <w:sz w:val="28"/>
          <w:szCs w:val="28"/>
        </w:rPr>
        <w:t>s.</w:t>
      </w:r>
    </w:p>
    <w:p w14:paraId="63B752FE" w14:textId="77777777" w:rsidR="003453E3" w:rsidRPr="006B7D6E" w:rsidRDefault="003453E3" w:rsidP="00072A07">
      <w:pPr>
        <w:ind w:firstLine="709"/>
        <w:jc w:val="both"/>
        <w:rPr>
          <w:sz w:val="28"/>
          <w:szCs w:val="28"/>
        </w:rPr>
      </w:pPr>
    </w:p>
    <w:p w14:paraId="63B752FF" w14:textId="5EB27A57" w:rsidR="003453E3" w:rsidRPr="006B7D6E" w:rsidRDefault="003453E3" w:rsidP="00072A07">
      <w:pPr>
        <w:ind w:firstLine="709"/>
        <w:jc w:val="both"/>
        <w:rPr>
          <w:sz w:val="28"/>
          <w:szCs w:val="28"/>
        </w:rPr>
      </w:pPr>
      <w:r w:rsidRPr="006B7D6E">
        <w:rPr>
          <w:sz w:val="28"/>
          <w:szCs w:val="28"/>
        </w:rPr>
        <w:t>1</w:t>
      </w:r>
      <w:r w:rsidR="00283C07" w:rsidRPr="006B7D6E">
        <w:rPr>
          <w:sz w:val="28"/>
          <w:szCs w:val="28"/>
        </w:rPr>
        <w:t>1</w:t>
      </w:r>
      <w:r w:rsidR="00D73DF0" w:rsidRPr="006B7D6E">
        <w:rPr>
          <w:sz w:val="28"/>
          <w:szCs w:val="28"/>
        </w:rPr>
        <w:t>2</w:t>
      </w:r>
      <w:r w:rsidRPr="006B7D6E">
        <w:rPr>
          <w:sz w:val="28"/>
          <w:szCs w:val="28"/>
        </w:rPr>
        <w:t xml:space="preserve">. Eiropas Komisijas datubāzē par </w:t>
      </w:r>
      <w:r w:rsidR="006B5F92">
        <w:rPr>
          <w:sz w:val="28"/>
          <w:szCs w:val="28"/>
        </w:rPr>
        <w:t>notikušajām</w:t>
      </w:r>
      <w:r w:rsidR="006B5F92" w:rsidRPr="006B7D6E">
        <w:rPr>
          <w:sz w:val="28"/>
          <w:szCs w:val="28"/>
        </w:rPr>
        <w:t xml:space="preserve"> </w:t>
      </w:r>
      <w:r w:rsidRPr="006B7D6E">
        <w:rPr>
          <w:sz w:val="28"/>
          <w:szCs w:val="28"/>
        </w:rPr>
        <w:t xml:space="preserve">rūpnieciskajām avārijām sniegtā informācija, kurai nav </w:t>
      </w:r>
      <w:r w:rsidR="00104FB6" w:rsidRPr="006B7D6E">
        <w:rPr>
          <w:sz w:val="28"/>
          <w:szCs w:val="28"/>
        </w:rPr>
        <w:t xml:space="preserve">noteikts </w:t>
      </w:r>
      <w:r w:rsidRPr="006B7D6E">
        <w:rPr>
          <w:sz w:val="28"/>
          <w:szCs w:val="28"/>
        </w:rPr>
        <w:t xml:space="preserve">ierobežotas pieejamības statuss, </w:t>
      </w:r>
      <w:r w:rsidR="00104FB6" w:rsidRPr="006B7D6E">
        <w:rPr>
          <w:sz w:val="28"/>
          <w:szCs w:val="28"/>
        </w:rPr>
        <w:t xml:space="preserve">sabiedrībai </w:t>
      </w:r>
      <w:r w:rsidRPr="006B7D6E">
        <w:rPr>
          <w:sz w:val="28"/>
          <w:szCs w:val="28"/>
        </w:rPr>
        <w:t>pieejama internetā.</w:t>
      </w:r>
    </w:p>
    <w:p w14:paraId="63B75300" w14:textId="77777777" w:rsidR="003453E3" w:rsidRPr="006B7D6E" w:rsidRDefault="003453E3" w:rsidP="00072A07">
      <w:pPr>
        <w:pStyle w:val="Point1"/>
        <w:spacing w:before="0" w:after="0" w:line="240" w:lineRule="auto"/>
        <w:ind w:left="0" w:firstLine="0"/>
        <w:jc w:val="both"/>
        <w:rPr>
          <w:sz w:val="28"/>
          <w:szCs w:val="28"/>
        </w:rPr>
      </w:pPr>
    </w:p>
    <w:p w14:paraId="63B75301" w14:textId="01DE6825" w:rsidR="003453E3" w:rsidRPr="006B7D6E" w:rsidRDefault="003453E3" w:rsidP="00072A07">
      <w:pPr>
        <w:pStyle w:val="Point1"/>
        <w:spacing w:before="0" w:after="0" w:line="240" w:lineRule="auto"/>
        <w:ind w:left="0" w:firstLine="720"/>
        <w:jc w:val="both"/>
        <w:rPr>
          <w:sz w:val="28"/>
          <w:szCs w:val="28"/>
        </w:rPr>
      </w:pPr>
      <w:r w:rsidRPr="006B7D6E">
        <w:rPr>
          <w:sz w:val="28"/>
          <w:szCs w:val="28"/>
        </w:rPr>
        <w:t>11</w:t>
      </w:r>
      <w:r w:rsidR="00D73DF0" w:rsidRPr="006B7D6E">
        <w:rPr>
          <w:sz w:val="28"/>
          <w:szCs w:val="28"/>
        </w:rPr>
        <w:t>3</w:t>
      </w:r>
      <w:r w:rsidRPr="006B7D6E">
        <w:rPr>
          <w:sz w:val="28"/>
          <w:szCs w:val="28"/>
        </w:rPr>
        <w:t xml:space="preserve">. Vides aizsardzības un reģionālās attīstības ministrija, Ekonomikas ministrija, Labklājības ministrija, Veselības ministrija un Iekšlietu ministrija, to padotībā esošās iestādes un pašvaldības, veicot pasākumus šo noteikumu īstenošanā un sadarbojoties ar Eiropas Komisiju, </w:t>
      </w:r>
      <w:r w:rsidR="00D53924" w:rsidRPr="006B7D6E">
        <w:rPr>
          <w:sz w:val="28"/>
          <w:szCs w:val="28"/>
        </w:rPr>
        <w:t xml:space="preserve">ja </w:t>
      </w:r>
      <w:r w:rsidRPr="006B7D6E">
        <w:rPr>
          <w:sz w:val="28"/>
          <w:szCs w:val="28"/>
        </w:rPr>
        <w:t>nepieciešams</w:t>
      </w:r>
      <w:r w:rsidR="00D53924" w:rsidRPr="006B7D6E">
        <w:rPr>
          <w:sz w:val="28"/>
          <w:szCs w:val="28"/>
        </w:rPr>
        <w:t>,</w:t>
      </w:r>
      <w:r w:rsidRPr="006B7D6E">
        <w:rPr>
          <w:sz w:val="28"/>
          <w:szCs w:val="28"/>
        </w:rPr>
        <w:t xml:space="preserve"> iesaista ekspertus, sabiedriskās organizācijas un citas ieinteresētās puses. </w:t>
      </w:r>
    </w:p>
    <w:p w14:paraId="63B75302" w14:textId="77777777" w:rsidR="003453E3" w:rsidRPr="006B7D6E" w:rsidRDefault="003453E3" w:rsidP="008F5F3B">
      <w:pPr>
        <w:ind w:firstLine="709"/>
        <w:jc w:val="center"/>
        <w:rPr>
          <w:bCs/>
          <w:sz w:val="28"/>
          <w:szCs w:val="28"/>
        </w:rPr>
      </w:pPr>
    </w:p>
    <w:p w14:paraId="63B75303" w14:textId="77777777" w:rsidR="008F5F3B" w:rsidRPr="006B7D6E" w:rsidRDefault="00B17960" w:rsidP="008F5F3B">
      <w:pPr>
        <w:pStyle w:val="Heading1"/>
        <w:numPr>
          <w:ilvl w:val="0"/>
          <w:numId w:val="0"/>
        </w:numPr>
        <w:spacing w:after="0" w:line="240" w:lineRule="auto"/>
        <w:ind w:right="14"/>
        <w:rPr>
          <w:rFonts w:ascii="Times New Roman" w:eastAsia="Calibri" w:hAnsi="Times New Roman" w:cs="Times New Roman"/>
          <w:color w:val="auto"/>
          <w:szCs w:val="28"/>
          <w:lang w:eastAsia="en-US"/>
        </w:rPr>
      </w:pPr>
      <w:r w:rsidRPr="006B7D6E">
        <w:rPr>
          <w:rFonts w:ascii="Times New Roman" w:eastAsia="Calibri" w:hAnsi="Times New Roman" w:cs="Times New Roman"/>
          <w:color w:val="auto"/>
          <w:szCs w:val="28"/>
          <w:lang w:eastAsia="en-US"/>
        </w:rPr>
        <w:t xml:space="preserve">XIII. </w:t>
      </w:r>
      <w:r w:rsidR="008F5F3B" w:rsidRPr="006B7D6E">
        <w:rPr>
          <w:rFonts w:ascii="Times New Roman" w:eastAsia="Calibri" w:hAnsi="Times New Roman" w:cs="Times New Roman"/>
          <w:color w:val="auto"/>
          <w:szCs w:val="28"/>
          <w:lang w:eastAsia="en-US"/>
        </w:rPr>
        <w:t>Novērtējuma finansējums</w:t>
      </w:r>
    </w:p>
    <w:p w14:paraId="63B75304" w14:textId="77777777" w:rsidR="008F5F3B" w:rsidRPr="006B7D6E" w:rsidRDefault="008F5F3B" w:rsidP="008F5F3B">
      <w:pPr>
        <w:rPr>
          <w:lang w:eastAsia="en-US"/>
        </w:rPr>
      </w:pPr>
    </w:p>
    <w:p w14:paraId="63B75305" w14:textId="6A7D1F3F" w:rsidR="008F5F3B" w:rsidRPr="006B7D6E" w:rsidRDefault="008A4B99" w:rsidP="008C311D">
      <w:pPr>
        <w:ind w:left="-15" w:right="14" w:firstLine="735"/>
        <w:jc w:val="both"/>
        <w:rPr>
          <w:rFonts w:eastAsia="Calibri"/>
          <w:sz w:val="28"/>
          <w:szCs w:val="28"/>
          <w:lang w:eastAsia="en-US"/>
        </w:rPr>
      </w:pPr>
      <w:r w:rsidRPr="006B7D6E">
        <w:rPr>
          <w:rFonts w:eastAsia="Calibri"/>
          <w:sz w:val="28"/>
          <w:szCs w:val="28"/>
          <w:lang w:eastAsia="en-US"/>
        </w:rPr>
        <w:t>11</w:t>
      </w:r>
      <w:r w:rsidR="00D73DF0" w:rsidRPr="006B7D6E">
        <w:rPr>
          <w:rFonts w:eastAsia="Calibri"/>
          <w:sz w:val="28"/>
          <w:szCs w:val="28"/>
          <w:lang w:eastAsia="en-US"/>
        </w:rPr>
        <w:t>4</w:t>
      </w:r>
      <w:r w:rsidRPr="006B7D6E">
        <w:rPr>
          <w:rFonts w:eastAsia="Calibri"/>
          <w:sz w:val="28"/>
          <w:szCs w:val="28"/>
          <w:lang w:eastAsia="en-US"/>
        </w:rPr>
        <w:t>.</w:t>
      </w:r>
      <w:r w:rsidR="00D53924" w:rsidRPr="006B7D6E">
        <w:rPr>
          <w:rFonts w:eastAsia="Calibri"/>
          <w:sz w:val="28"/>
          <w:szCs w:val="28"/>
          <w:lang w:eastAsia="en-US"/>
        </w:rPr>
        <w:t> </w:t>
      </w:r>
      <w:r w:rsidR="008F5F3B" w:rsidRPr="006B7D6E">
        <w:rPr>
          <w:rFonts w:eastAsia="Calibri"/>
          <w:sz w:val="28"/>
          <w:szCs w:val="28"/>
          <w:lang w:eastAsia="en-US"/>
        </w:rPr>
        <w:t xml:space="preserve">Izdevumus, kas saistīti ar ekspertu pakalpojumiem (iesnieguma, rūpniecisko avāriju novēršanas programmas, drošības pārskata vai objekta civilās aizsardzības plāna novērtēšana, domino efekta izvērtēšana vai rūpniecisko avāriju izvērtēšana), sedz no </w:t>
      </w:r>
      <w:r w:rsidR="00665421" w:rsidRPr="006B7D6E">
        <w:rPr>
          <w:rFonts w:eastAsia="Calibri"/>
          <w:sz w:val="28"/>
          <w:szCs w:val="28"/>
          <w:lang w:eastAsia="en-US"/>
        </w:rPr>
        <w:t>darbību veicēja</w:t>
      </w:r>
      <w:r w:rsidR="008F5F3B" w:rsidRPr="006B7D6E">
        <w:rPr>
          <w:rFonts w:eastAsia="Calibri"/>
          <w:sz w:val="28"/>
          <w:szCs w:val="28"/>
          <w:lang w:eastAsia="en-US"/>
        </w:rPr>
        <w:t xml:space="preserve"> līdzekļiem.</w:t>
      </w:r>
    </w:p>
    <w:p w14:paraId="63B75306" w14:textId="77777777" w:rsidR="008F5F3B" w:rsidRPr="006B7D6E" w:rsidRDefault="008F5F3B" w:rsidP="00072A07">
      <w:pPr>
        <w:jc w:val="center"/>
        <w:rPr>
          <w:bCs/>
          <w:sz w:val="28"/>
          <w:szCs w:val="28"/>
        </w:rPr>
      </w:pPr>
    </w:p>
    <w:p w14:paraId="2DBC49E2" w14:textId="77777777" w:rsidR="00D53924" w:rsidRPr="006B7D6E" w:rsidRDefault="00D53924">
      <w:pPr>
        <w:rPr>
          <w:b/>
          <w:bCs/>
          <w:sz w:val="28"/>
          <w:szCs w:val="28"/>
        </w:rPr>
      </w:pPr>
      <w:r w:rsidRPr="006B7D6E">
        <w:rPr>
          <w:b/>
          <w:bCs/>
          <w:sz w:val="28"/>
          <w:szCs w:val="28"/>
        </w:rPr>
        <w:br w:type="page"/>
      </w:r>
    </w:p>
    <w:p w14:paraId="63B75307" w14:textId="631813CB" w:rsidR="003453E3" w:rsidRPr="006B7D6E" w:rsidRDefault="00B17960" w:rsidP="00072A07">
      <w:pPr>
        <w:jc w:val="center"/>
        <w:rPr>
          <w:b/>
          <w:bCs/>
          <w:sz w:val="28"/>
          <w:szCs w:val="28"/>
        </w:rPr>
      </w:pPr>
      <w:r w:rsidRPr="006B7D6E">
        <w:rPr>
          <w:b/>
          <w:bCs/>
          <w:sz w:val="28"/>
          <w:szCs w:val="28"/>
        </w:rPr>
        <w:lastRenderedPageBreak/>
        <w:t>XIV</w:t>
      </w:r>
      <w:r w:rsidR="003453E3" w:rsidRPr="006B7D6E">
        <w:rPr>
          <w:b/>
          <w:bCs/>
          <w:sz w:val="28"/>
          <w:szCs w:val="28"/>
        </w:rPr>
        <w:t>. Noslēguma jautājumi</w:t>
      </w:r>
    </w:p>
    <w:p w14:paraId="5D24AD45" w14:textId="77777777" w:rsidR="00D53924" w:rsidRPr="006B7D6E" w:rsidRDefault="00D53924" w:rsidP="00072A07">
      <w:pPr>
        <w:jc w:val="center"/>
        <w:rPr>
          <w:bCs/>
          <w:sz w:val="28"/>
          <w:szCs w:val="28"/>
        </w:rPr>
      </w:pPr>
    </w:p>
    <w:p w14:paraId="6F22ADA3" w14:textId="63E785A9" w:rsidR="00A105FB" w:rsidRPr="006B7D6E" w:rsidRDefault="00A105FB" w:rsidP="00A105FB">
      <w:pPr>
        <w:ind w:firstLine="709"/>
        <w:jc w:val="both"/>
        <w:rPr>
          <w:sz w:val="28"/>
          <w:szCs w:val="28"/>
        </w:rPr>
      </w:pPr>
      <w:r w:rsidRPr="006B7D6E">
        <w:rPr>
          <w:sz w:val="28"/>
          <w:szCs w:val="28"/>
        </w:rPr>
        <w:t>115.</w:t>
      </w:r>
      <w:r w:rsidR="00D53924" w:rsidRPr="006B7D6E">
        <w:rPr>
          <w:sz w:val="28"/>
          <w:szCs w:val="28"/>
        </w:rPr>
        <w:t> </w:t>
      </w:r>
      <w:r w:rsidRPr="006B7D6E">
        <w:rPr>
          <w:sz w:val="28"/>
          <w:szCs w:val="28"/>
        </w:rPr>
        <w:t xml:space="preserve">Atzīt par spēku zaudējušiem Ministru kabineta 2005. gada 19. jūlija noteikumus Nr. 532 </w:t>
      </w:r>
      <w:r w:rsidR="00157498" w:rsidRPr="006B7D6E">
        <w:rPr>
          <w:sz w:val="28"/>
          <w:szCs w:val="28"/>
        </w:rPr>
        <w:t>"</w:t>
      </w:r>
      <w:r w:rsidRPr="006B7D6E">
        <w:rPr>
          <w:sz w:val="28"/>
          <w:szCs w:val="28"/>
        </w:rPr>
        <w:t xml:space="preserve">Noteikumi par </w:t>
      </w:r>
      <w:hyperlink r:id="rId18" w:tgtFrame="_blank" w:history="1">
        <w:r w:rsidRPr="006B7D6E">
          <w:rPr>
            <w:sz w:val="28"/>
            <w:szCs w:val="28"/>
          </w:rPr>
          <w:t>rūpniecisko avāriju riska novērtēšanas kārtību un riska samazināšanas pasākumi</w:t>
        </w:r>
      </w:hyperlink>
      <w:r w:rsidRPr="006B7D6E">
        <w:rPr>
          <w:sz w:val="28"/>
          <w:szCs w:val="28"/>
        </w:rPr>
        <w:t>em</w:t>
      </w:r>
      <w:r w:rsidR="00157498" w:rsidRPr="006B7D6E">
        <w:rPr>
          <w:sz w:val="28"/>
          <w:szCs w:val="28"/>
        </w:rPr>
        <w:t>"</w:t>
      </w:r>
      <w:r w:rsidRPr="006B7D6E">
        <w:rPr>
          <w:sz w:val="28"/>
          <w:szCs w:val="28"/>
        </w:rPr>
        <w:t xml:space="preserve"> (Latvijas Vēstnesis, 2005, 121</w:t>
      </w:r>
      <w:r w:rsidR="00157498" w:rsidRPr="006B7D6E">
        <w:rPr>
          <w:sz w:val="28"/>
          <w:szCs w:val="28"/>
        </w:rPr>
        <w:t>.</w:t>
      </w:r>
      <w:r w:rsidR="00D53924" w:rsidRPr="006B7D6E">
        <w:rPr>
          <w:sz w:val="28"/>
          <w:szCs w:val="28"/>
        </w:rPr>
        <w:t> </w:t>
      </w:r>
      <w:r w:rsidR="00157498" w:rsidRPr="006B7D6E">
        <w:rPr>
          <w:sz w:val="28"/>
          <w:szCs w:val="28"/>
        </w:rPr>
        <w:t>n</w:t>
      </w:r>
      <w:r w:rsidRPr="006B7D6E">
        <w:rPr>
          <w:sz w:val="28"/>
          <w:szCs w:val="28"/>
        </w:rPr>
        <w:t>r.</w:t>
      </w:r>
      <w:r w:rsidR="00D53924" w:rsidRPr="006B7D6E">
        <w:rPr>
          <w:sz w:val="28"/>
          <w:szCs w:val="28"/>
        </w:rPr>
        <w:t>;</w:t>
      </w:r>
      <w:r w:rsidRPr="006B7D6E">
        <w:rPr>
          <w:sz w:val="28"/>
          <w:szCs w:val="28"/>
        </w:rPr>
        <w:t xml:space="preserve"> 2008, 52</w:t>
      </w:r>
      <w:r w:rsidR="00157498" w:rsidRPr="006B7D6E">
        <w:rPr>
          <w:sz w:val="28"/>
          <w:szCs w:val="28"/>
        </w:rPr>
        <w:t>.</w:t>
      </w:r>
      <w:r w:rsidR="00D53924" w:rsidRPr="006B7D6E">
        <w:rPr>
          <w:sz w:val="28"/>
          <w:szCs w:val="28"/>
        </w:rPr>
        <w:t> </w:t>
      </w:r>
      <w:r w:rsidR="00157498" w:rsidRPr="006B7D6E">
        <w:rPr>
          <w:sz w:val="28"/>
          <w:szCs w:val="28"/>
        </w:rPr>
        <w:t>n</w:t>
      </w:r>
      <w:r w:rsidRPr="006B7D6E">
        <w:rPr>
          <w:sz w:val="28"/>
          <w:szCs w:val="28"/>
        </w:rPr>
        <w:t>r.</w:t>
      </w:r>
      <w:r w:rsidR="00D53924" w:rsidRPr="006B7D6E">
        <w:rPr>
          <w:sz w:val="28"/>
          <w:szCs w:val="28"/>
        </w:rPr>
        <w:t>;</w:t>
      </w:r>
      <w:r w:rsidRPr="006B7D6E">
        <w:rPr>
          <w:sz w:val="28"/>
          <w:szCs w:val="28"/>
        </w:rPr>
        <w:t xml:space="preserve"> 2009, 166</w:t>
      </w:r>
      <w:r w:rsidR="00157498" w:rsidRPr="006B7D6E">
        <w:rPr>
          <w:sz w:val="28"/>
          <w:szCs w:val="28"/>
        </w:rPr>
        <w:t>.</w:t>
      </w:r>
      <w:r w:rsidR="00D53924" w:rsidRPr="006B7D6E">
        <w:rPr>
          <w:sz w:val="28"/>
          <w:szCs w:val="28"/>
        </w:rPr>
        <w:t> </w:t>
      </w:r>
      <w:r w:rsidR="00157498" w:rsidRPr="006B7D6E">
        <w:rPr>
          <w:sz w:val="28"/>
          <w:szCs w:val="28"/>
        </w:rPr>
        <w:t>n</w:t>
      </w:r>
      <w:r w:rsidRPr="006B7D6E">
        <w:rPr>
          <w:sz w:val="28"/>
          <w:szCs w:val="28"/>
        </w:rPr>
        <w:t>r.</w:t>
      </w:r>
      <w:r w:rsidR="00D53924" w:rsidRPr="006B7D6E">
        <w:rPr>
          <w:sz w:val="28"/>
          <w:szCs w:val="28"/>
        </w:rPr>
        <w:t>;</w:t>
      </w:r>
      <w:r w:rsidRPr="006B7D6E">
        <w:rPr>
          <w:sz w:val="28"/>
          <w:szCs w:val="28"/>
        </w:rPr>
        <w:t xml:space="preserve"> 2011, 154</w:t>
      </w:r>
      <w:r w:rsidR="00157498" w:rsidRPr="006B7D6E">
        <w:rPr>
          <w:sz w:val="28"/>
          <w:szCs w:val="28"/>
        </w:rPr>
        <w:t>.</w:t>
      </w:r>
      <w:r w:rsidR="00D53924" w:rsidRPr="006B7D6E">
        <w:rPr>
          <w:sz w:val="28"/>
          <w:szCs w:val="28"/>
        </w:rPr>
        <w:t> </w:t>
      </w:r>
      <w:r w:rsidR="00157498" w:rsidRPr="006B7D6E">
        <w:rPr>
          <w:sz w:val="28"/>
          <w:szCs w:val="28"/>
        </w:rPr>
        <w:t>n</w:t>
      </w:r>
      <w:r w:rsidRPr="006B7D6E">
        <w:rPr>
          <w:sz w:val="28"/>
          <w:szCs w:val="28"/>
        </w:rPr>
        <w:t>r.</w:t>
      </w:r>
      <w:r w:rsidR="00D53924" w:rsidRPr="006B7D6E">
        <w:rPr>
          <w:sz w:val="28"/>
          <w:szCs w:val="28"/>
        </w:rPr>
        <w:t>;</w:t>
      </w:r>
      <w:r w:rsidRPr="006B7D6E">
        <w:rPr>
          <w:sz w:val="28"/>
          <w:szCs w:val="28"/>
        </w:rPr>
        <w:t xml:space="preserve"> 2014, 32</w:t>
      </w:r>
      <w:r w:rsidR="00157498" w:rsidRPr="006B7D6E">
        <w:rPr>
          <w:sz w:val="28"/>
          <w:szCs w:val="28"/>
        </w:rPr>
        <w:t>.</w:t>
      </w:r>
      <w:r w:rsidR="00D53924" w:rsidRPr="006B7D6E">
        <w:rPr>
          <w:sz w:val="28"/>
          <w:szCs w:val="28"/>
        </w:rPr>
        <w:t> </w:t>
      </w:r>
      <w:r w:rsidR="00157498" w:rsidRPr="006B7D6E">
        <w:rPr>
          <w:sz w:val="28"/>
          <w:szCs w:val="28"/>
        </w:rPr>
        <w:t>n</w:t>
      </w:r>
      <w:r w:rsidRPr="006B7D6E">
        <w:rPr>
          <w:sz w:val="28"/>
          <w:szCs w:val="28"/>
        </w:rPr>
        <w:t>r.).</w:t>
      </w:r>
    </w:p>
    <w:p w14:paraId="3EFF9C79" w14:textId="77777777" w:rsidR="00A105FB" w:rsidRPr="006B7D6E" w:rsidRDefault="00A105FB" w:rsidP="00072A07">
      <w:pPr>
        <w:jc w:val="center"/>
        <w:rPr>
          <w:bCs/>
          <w:sz w:val="28"/>
          <w:szCs w:val="28"/>
        </w:rPr>
      </w:pPr>
    </w:p>
    <w:p w14:paraId="63B75309" w14:textId="51A3FF2D"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6</w:t>
      </w:r>
      <w:r w:rsidRPr="006B7D6E">
        <w:rPr>
          <w:sz w:val="28"/>
          <w:szCs w:val="28"/>
        </w:rPr>
        <w:t>.</w:t>
      </w:r>
      <w:r w:rsidR="00692C81" w:rsidRPr="006B7D6E">
        <w:rPr>
          <w:sz w:val="28"/>
          <w:szCs w:val="28"/>
        </w:rPr>
        <w:t> Ja esoša</w:t>
      </w:r>
      <w:r w:rsidRPr="006B7D6E">
        <w:rPr>
          <w:sz w:val="28"/>
          <w:szCs w:val="28"/>
        </w:rPr>
        <w:t xml:space="preserve"> objekta atbildīgā persona līdz šo noteikumu spēkā stāšanās dienai:</w:t>
      </w:r>
    </w:p>
    <w:p w14:paraId="63B7530A" w14:textId="136AFB29"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6</w:t>
      </w:r>
      <w:r w:rsidRPr="006B7D6E">
        <w:rPr>
          <w:sz w:val="28"/>
          <w:szCs w:val="28"/>
        </w:rPr>
        <w:t xml:space="preserve">.1. iesniegusi rūpniecisko avāriju novēršanas programmu, </w:t>
      </w:r>
      <w:r w:rsidRPr="006B7D6E">
        <w:rPr>
          <w:sz w:val="28"/>
          <w:szCs w:val="28"/>
          <w:lang w:eastAsia="en-US"/>
        </w:rPr>
        <w:t>kurā norādītā informācija atbilst šo noteikumu 3. pielikuma II daļ</w:t>
      </w:r>
      <w:r w:rsidR="00543864" w:rsidRPr="006B7D6E">
        <w:rPr>
          <w:sz w:val="28"/>
          <w:szCs w:val="28"/>
          <w:lang w:eastAsia="en-US"/>
        </w:rPr>
        <w:t>ā minētajām</w:t>
      </w:r>
      <w:r w:rsidRPr="006B7D6E">
        <w:rPr>
          <w:sz w:val="28"/>
          <w:szCs w:val="28"/>
          <w:lang w:eastAsia="en-US"/>
        </w:rPr>
        <w:t xml:space="preserve"> prasībām</w:t>
      </w:r>
      <w:r w:rsidRPr="006B7D6E">
        <w:rPr>
          <w:sz w:val="28"/>
          <w:szCs w:val="28"/>
        </w:rPr>
        <w:t xml:space="preserve"> un kurā ņemta vērā bīstamo vielu</w:t>
      </w:r>
      <w:r w:rsidR="000E46B6" w:rsidRPr="006B7D6E">
        <w:rPr>
          <w:sz w:val="28"/>
          <w:szCs w:val="28"/>
        </w:rPr>
        <w:t xml:space="preserve"> klasifikācija saskaņā ar </w:t>
      </w:r>
      <w:r w:rsidR="00543864" w:rsidRPr="006B7D6E">
        <w:rPr>
          <w:sz w:val="28"/>
          <w:szCs w:val="28"/>
        </w:rPr>
        <w:t>r</w:t>
      </w:r>
      <w:r w:rsidR="000E46B6" w:rsidRPr="006B7D6E">
        <w:rPr>
          <w:sz w:val="28"/>
          <w:szCs w:val="28"/>
        </w:rPr>
        <w:t>egulu</w:t>
      </w:r>
      <w:r w:rsidRPr="006B7D6E">
        <w:rPr>
          <w:bCs/>
          <w:sz w:val="28"/>
          <w:szCs w:val="28"/>
        </w:rPr>
        <w:t xml:space="preserve"> Nr.</w:t>
      </w:r>
      <w:r w:rsidRPr="006B7D6E">
        <w:rPr>
          <w:sz w:val="28"/>
          <w:szCs w:val="28"/>
        </w:rPr>
        <w:t> </w:t>
      </w:r>
      <w:r w:rsidRPr="006B7D6E">
        <w:rPr>
          <w:bCs/>
          <w:sz w:val="28"/>
          <w:szCs w:val="28"/>
        </w:rPr>
        <w:t>1272/2008</w:t>
      </w:r>
      <w:r w:rsidRPr="006B7D6E">
        <w:rPr>
          <w:sz w:val="28"/>
          <w:szCs w:val="28"/>
        </w:rPr>
        <w:t>,</w:t>
      </w:r>
      <w:r w:rsidRPr="006B7D6E">
        <w:rPr>
          <w:bCs/>
          <w:sz w:val="28"/>
          <w:szCs w:val="28"/>
        </w:rPr>
        <w:t xml:space="preserve"> </w:t>
      </w:r>
      <w:r w:rsidRPr="006B7D6E">
        <w:rPr>
          <w:sz w:val="28"/>
          <w:szCs w:val="28"/>
        </w:rPr>
        <w:t xml:space="preserve">tad atbildīgajai personai nav jāiesniedz jauns iesniegums un jauna rūpniecisko avāriju novēršanas programma, un ir spēkā Vides pārraudzības valsts biroja pieņemtie lēmumi, ja objektā nav veiktas vai plānotas izmaiņas, kas norādītas šo noteikumu 26. punktā, un uz objektu attiecas šo noteikumu </w:t>
      </w:r>
      <w:hyperlink r:id="rId19" w:anchor="p14" w:tgtFrame="_blank" w:history="1">
        <w:r w:rsidRPr="006B7D6E">
          <w:rPr>
            <w:sz w:val="28"/>
            <w:szCs w:val="28"/>
          </w:rPr>
          <w:t>15. punkts</w:t>
        </w:r>
      </w:hyperlink>
      <w:r w:rsidRPr="006B7D6E">
        <w:rPr>
          <w:sz w:val="28"/>
          <w:szCs w:val="28"/>
        </w:rPr>
        <w:t>;</w:t>
      </w:r>
    </w:p>
    <w:p w14:paraId="63B7530B" w14:textId="52F2FC64" w:rsidR="00FE2C36" w:rsidRPr="006B7D6E" w:rsidRDefault="00FE2C36" w:rsidP="00FE2C36">
      <w:pPr>
        <w:ind w:firstLine="709"/>
        <w:jc w:val="both"/>
        <w:rPr>
          <w:i/>
          <w:sz w:val="28"/>
          <w:szCs w:val="28"/>
        </w:rPr>
      </w:pPr>
      <w:r w:rsidRPr="006B7D6E">
        <w:rPr>
          <w:sz w:val="28"/>
          <w:szCs w:val="28"/>
        </w:rPr>
        <w:t>11</w:t>
      </w:r>
      <w:r w:rsidR="00A105FB" w:rsidRPr="006B7D6E">
        <w:rPr>
          <w:sz w:val="28"/>
          <w:szCs w:val="28"/>
        </w:rPr>
        <w:t>6</w:t>
      </w:r>
      <w:r w:rsidRPr="006B7D6E">
        <w:rPr>
          <w:sz w:val="28"/>
          <w:szCs w:val="28"/>
        </w:rPr>
        <w:t xml:space="preserve">.2. iesniegusi drošības pārskatu, </w:t>
      </w:r>
      <w:r w:rsidRPr="006B7D6E">
        <w:rPr>
          <w:sz w:val="28"/>
          <w:szCs w:val="28"/>
          <w:lang w:eastAsia="en-US"/>
        </w:rPr>
        <w:t>kurā norādītā informācija atbilst šo noteikumu 4. pielikum</w:t>
      </w:r>
      <w:r w:rsidR="00543864" w:rsidRPr="006B7D6E">
        <w:rPr>
          <w:sz w:val="28"/>
          <w:szCs w:val="28"/>
          <w:lang w:eastAsia="en-US"/>
        </w:rPr>
        <w:t>ā minētajām</w:t>
      </w:r>
      <w:r w:rsidRPr="006B7D6E">
        <w:rPr>
          <w:sz w:val="28"/>
          <w:szCs w:val="28"/>
          <w:lang w:eastAsia="en-US"/>
        </w:rPr>
        <w:t xml:space="preserve"> prasībām</w:t>
      </w:r>
      <w:r w:rsidRPr="006B7D6E">
        <w:rPr>
          <w:sz w:val="28"/>
          <w:szCs w:val="28"/>
        </w:rPr>
        <w:t xml:space="preserve"> un kurā ņemta vērā bīstamo vielu</w:t>
      </w:r>
      <w:r w:rsidR="000E46B6" w:rsidRPr="006B7D6E">
        <w:rPr>
          <w:sz w:val="28"/>
          <w:szCs w:val="28"/>
        </w:rPr>
        <w:t xml:space="preserve"> klasifikācija saskaņā ar </w:t>
      </w:r>
      <w:r w:rsidR="00543864" w:rsidRPr="006B7D6E">
        <w:rPr>
          <w:sz w:val="28"/>
          <w:szCs w:val="28"/>
        </w:rPr>
        <w:t>r</w:t>
      </w:r>
      <w:r w:rsidR="000E46B6" w:rsidRPr="006B7D6E">
        <w:rPr>
          <w:sz w:val="28"/>
          <w:szCs w:val="28"/>
        </w:rPr>
        <w:t>egulu</w:t>
      </w:r>
      <w:r w:rsidRPr="006B7D6E">
        <w:rPr>
          <w:bCs/>
          <w:sz w:val="28"/>
          <w:szCs w:val="28"/>
        </w:rPr>
        <w:t xml:space="preserve"> Nr.</w:t>
      </w:r>
      <w:r w:rsidRPr="006B7D6E">
        <w:rPr>
          <w:sz w:val="28"/>
          <w:szCs w:val="28"/>
        </w:rPr>
        <w:t> </w:t>
      </w:r>
      <w:r w:rsidRPr="006B7D6E">
        <w:rPr>
          <w:bCs/>
          <w:sz w:val="28"/>
          <w:szCs w:val="28"/>
        </w:rPr>
        <w:t>1272/2008</w:t>
      </w:r>
      <w:r w:rsidR="00543864" w:rsidRPr="006B7D6E">
        <w:rPr>
          <w:bCs/>
          <w:sz w:val="28"/>
          <w:szCs w:val="28"/>
        </w:rPr>
        <w:t>,</w:t>
      </w:r>
      <w:r w:rsidRPr="006B7D6E">
        <w:rPr>
          <w:sz w:val="28"/>
          <w:szCs w:val="28"/>
        </w:rPr>
        <w:t xml:space="preserve"> un objekta civilās aizsardzības plānu, </w:t>
      </w:r>
      <w:r w:rsidRPr="006B7D6E">
        <w:rPr>
          <w:sz w:val="28"/>
          <w:szCs w:val="28"/>
          <w:lang w:eastAsia="en-US"/>
        </w:rPr>
        <w:t>kurā norādītā informācija atbilst šo noteikumu 5. pielikum</w:t>
      </w:r>
      <w:r w:rsidR="00543864" w:rsidRPr="006B7D6E">
        <w:rPr>
          <w:sz w:val="28"/>
          <w:szCs w:val="28"/>
          <w:lang w:eastAsia="en-US"/>
        </w:rPr>
        <w:t>ā minētajām</w:t>
      </w:r>
      <w:r w:rsidRPr="006B7D6E">
        <w:rPr>
          <w:sz w:val="28"/>
          <w:szCs w:val="28"/>
          <w:lang w:eastAsia="en-US"/>
        </w:rPr>
        <w:t xml:space="preserve"> prasībām</w:t>
      </w:r>
      <w:r w:rsidRPr="006B7D6E">
        <w:rPr>
          <w:sz w:val="28"/>
          <w:szCs w:val="28"/>
        </w:rPr>
        <w:t xml:space="preserve">, tad atbildīgajai personai nav jāiesniedz jauns iesniegums, drošības pārskats un civilās aizsardzības plāns, un ir spēkā Vides pārraudzības valsts biroja pieņemtie lēmumi (attiecībā uz drošības pārskatu) un Valsts ugunsdzēsības un glābšanas dienesta pieņemtie lēmumi (attiecībā uz objekta civilās aizsardzības plānu), ja nav veiktas vai plānotas izmaiņas, kas norādītas šo noteikumu 26. punktā, un uz objektu attiecas šo noteikumu </w:t>
      </w:r>
      <w:hyperlink r:id="rId20" w:anchor="p15" w:tgtFrame="_blank" w:history="1">
        <w:r w:rsidRPr="006B7D6E">
          <w:rPr>
            <w:sz w:val="28"/>
            <w:szCs w:val="28"/>
          </w:rPr>
          <w:t>16. punkts</w:t>
        </w:r>
      </w:hyperlink>
      <w:r w:rsidRPr="006B7D6E">
        <w:t>.</w:t>
      </w:r>
    </w:p>
    <w:p w14:paraId="63B7530C" w14:textId="77777777" w:rsidR="00FE2C36" w:rsidRPr="006B7D6E" w:rsidRDefault="00FE2C36" w:rsidP="00FE2C36">
      <w:pPr>
        <w:ind w:firstLine="709"/>
        <w:jc w:val="both"/>
        <w:rPr>
          <w:i/>
          <w:sz w:val="28"/>
          <w:szCs w:val="28"/>
        </w:rPr>
      </w:pPr>
    </w:p>
    <w:p w14:paraId="63B7530D" w14:textId="785C88D8" w:rsidR="00FE2C36" w:rsidRPr="006B7D6E" w:rsidRDefault="00FE2C36" w:rsidP="00FE2C36">
      <w:pPr>
        <w:ind w:firstLine="709"/>
        <w:jc w:val="both"/>
        <w:rPr>
          <w:i/>
          <w:sz w:val="28"/>
          <w:szCs w:val="28"/>
        </w:rPr>
      </w:pPr>
      <w:r w:rsidRPr="006B7D6E">
        <w:rPr>
          <w:sz w:val="28"/>
          <w:szCs w:val="28"/>
        </w:rPr>
        <w:t>11</w:t>
      </w:r>
      <w:r w:rsidR="00A105FB" w:rsidRPr="006B7D6E">
        <w:rPr>
          <w:sz w:val="28"/>
          <w:szCs w:val="28"/>
        </w:rPr>
        <w:t>7</w:t>
      </w:r>
      <w:r w:rsidR="00692C81" w:rsidRPr="006B7D6E">
        <w:rPr>
          <w:sz w:val="28"/>
          <w:szCs w:val="28"/>
        </w:rPr>
        <w:t>. Šo noteikumu 11</w:t>
      </w:r>
      <w:r w:rsidR="00A105FB" w:rsidRPr="006B7D6E">
        <w:rPr>
          <w:sz w:val="28"/>
          <w:szCs w:val="28"/>
        </w:rPr>
        <w:t>6</w:t>
      </w:r>
      <w:r w:rsidR="00692C81" w:rsidRPr="006B7D6E">
        <w:rPr>
          <w:sz w:val="28"/>
          <w:szCs w:val="28"/>
        </w:rPr>
        <w:t>. punktā minētās</w:t>
      </w:r>
      <w:r w:rsidRPr="006B7D6E">
        <w:rPr>
          <w:sz w:val="28"/>
          <w:szCs w:val="28"/>
        </w:rPr>
        <w:t xml:space="preserve"> </w:t>
      </w:r>
      <w:r w:rsidR="00692C81" w:rsidRPr="006B7D6E">
        <w:rPr>
          <w:sz w:val="28"/>
          <w:szCs w:val="28"/>
        </w:rPr>
        <w:t>objekta atbildīgās personas</w:t>
      </w:r>
      <w:r w:rsidRPr="006B7D6E">
        <w:rPr>
          <w:sz w:val="28"/>
          <w:szCs w:val="28"/>
        </w:rPr>
        <w:t xml:space="preserve"> izstrādā vai precizē informatīvo materiālu sabiedrībai atbilstoši 7. pielikum</w:t>
      </w:r>
      <w:r w:rsidR="00543864" w:rsidRPr="006B7D6E">
        <w:rPr>
          <w:sz w:val="28"/>
          <w:szCs w:val="28"/>
        </w:rPr>
        <w:t>am</w:t>
      </w:r>
      <w:r w:rsidRPr="006B7D6E">
        <w:rPr>
          <w:sz w:val="28"/>
          <w:szCs w:val="28"/>
        </w:rPr>
        <w:t xml:space="preserve">, saskaņo to ar Valsts ugunsdzēsības un glābšanas dienestu un </w:t>
      </w:r>
      <w:r w:rsidR="00543864" w:rsidRPr="006B7D6E">
        <w:rPr>
          <w:sz w:val="28"/>
          <w:szCs w:val="28"/>
        </w:rPr>
        <w:t>līdz 201</w:t>
      </w:r>
      <w:r w:rsidR="00B4123C">
        <w:rPr>
          <w:sz w:val="28"/>
          <w:szCs w:val="28"/>
        </w:rPr>
        <w:t>7</w:t>
      </w:r>
      <w:r w:rsidR="00543864" w:rsidRPr="006B7D6E">
        <w:rPr>
          <w:sz w:val="28"/>
          <w:szCs w:val="28"/>
        </w:rPr>
        <w:t xml:space="preserve">. gada 1. jūnijam </w:t>
      </w:r>
      <w:r w:rsidRPr="006B7D6E">
        <w:rPr>
          <w:sz w:val="28"/>
          <w:szCs w:val="28"/>
        </w:rPr>
        <w:t xml:space="preserve">elektroniski iesniedz Valsts vides dienestā. </w:t>
      </w:r>
    </w:p>
    <w:p w14:paraId="63B7530E" w14:textId="77777777" w:rsidR="00FE2C36" w:rsidRPr="006B7D6E" w:rsidRDefault="00FE2C36" w:rsidP="00FE2C36">
      <w:pPr>
        <w:ind w:firstLine="709"/>
        <w:rPr>
          <w:sz w:val="28"/>
          <w:szCs w:val="28"/>
        </w:rPr>
      </w:pPr>
    </w:p>
    <w:p w14:paraId="63B7530F" w14:textId="55AA36D6"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8</w:t>
      </w:r>
      <w:r w:rsidRPr="006B7D6E">
        <w:rPr>
          <w:sz w:val="28"/>
          <w:szCs w:val="28"/>
        </w:rPr>
        <w:t>. Līdz 2016. gada 1. jūnijam</w:t>
      </w:r>
      <w:r w:rsidRPr="006B7D6E">
        <w:rPr>
          <w:i/>
          <w:sz w:val="28"/>
          <w:szCs w:val="28"/>
        </w:rPr>
        <w:t xml:space="preserve"> </w:t>
      </w:r>
      <w:r w:rsidRPr="006B7D6E">
        <w:rPr>
          <w:sz w:val="28"/>
          <w:szCs w:val="28"/>
        </w:rPr>
        <w:t>atbildīgā persona</w:t>
      </w:r>
      <w:r w:rsidR="003D59C4" w:rsidRPr="003D59C4">
        <w:rPr>
          <w:sz w:val="28"/>
          <w:szCs w:val="28"/>
        </w:rPr>
        <w:t xml:space="preserve"> </w:t>
      </w:r>
      <w:r w:rsidR="003D59C4" w:rsidRPr="006B7D6E">
        <w:rPr>
          <w:sz w:val="28"/>
          <w:szCs w:val="28"/>
        </w:rPr>
        <w:t>iesniedz</w:t>
      </w:r>
      <w:r w:rsidR="003D59C4">
        <w:rPr>
          <w:sz w:val="28"/>
          <w:szCs w:val="28"/>
        </w:rPr>
        <w:t xml:space="preserve"> šādus dokumentus</w:t>
      </w:r>
      <w:r w:rsidRPr="006B7D6E">
        <w:rPr>
          <w:sz w:val="28"/>
          <w:szCs w:val="28"/>
        </w:rPr>
        <w:t>:</w:t>
      </w:r>
    </w:p>
    <w:p w14:paraId="63B75310" w14:textId="7E0689BA"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8</w:t>
      </w:r>
      <w:r w:rsidRPr="006B7D6E">
        <w:rPr>
          <w:sz w:val="28"/>
          <w:szCs w:val="28"/>
        </w:rPr>
        <w:t>.1. </w:t>
      </w:r>
      <w:r w:rsidR="003D59C4" w:rsidRPr="006B7D6E">
        <w:rPr>
          <w:sz w:val="28"/>
          <w:szCs w:val="28"/>
        </w:rPr>
        <w:t xml:space="preserve">par </w:t>
      </w:r>
      <w:r w:rsidR="00240CBC" w:rsidRPr="006B7D6E">
        <w:rPr>
          <w:sz w:val="28"/>
          <w:szCs w:val="28"/>
        </w:rPr>
        <w:t>darbības vietu</w:t>
      </w:r>
      <w:r w:rsidRPr="006B7D6E">
        <w:rPr>
          <w:sz w:val="28"/>
          <w:szCs w:val="28"/>
        </w:rPr>
        <w:t>, par kuru iepriekš nav iesniegts iesniegums, bet kas darbojas vai nodot</w:t>
      </w:r>
      <w:r w:rsidR="00543864" w:rsidRPr="006B7D6E">
        <w:rPr>
          <w:sz w:val="28"/>
          <w:szCs w:val="28"/>
        </w:rPr>
        <w:t>a</w:t>
      </w:r>
      <w:r w:rsidRPr="006B7D6E">
        <w:rPr>
          <w:sz w:val="28"/>
          <w:szCs w:val="28"/>
        </w:rPr>
        <w:t xml:space="preserve"> ekspluatācijā līdz šo noteikumu spēkā stāšanās dienai un bīstamās vielas maksimālais daudzums </w:t>
      </w:r>
      <w:r w:rsidR="00240CBC" w:rsidRPr="006B7D6E">
        <w:rPr>
          <w:sz w:val="28"/>
          <w:szCs w:val="28"/>
        </w:rPr>
        <w:t>šajā darbības vietā</w:t>
      </w:r>
      <w:r w:rsidRPr="006B7D6E">
        <w:rPr>
          <w:sz w:val="28"/>
          <w:szCs w:val="28"/>
        </w:rPr>
        <w:t xml:space="preserve"> var sasniegt vai pārsniegt šo noteikumu </w:t>
      </w:r>
      <w:hyperlink r:id="rId21" w:anchor="piel1" w:tgtFrame="_blank" w:history="1">
        <w:r w:rsidRPr="006B7D6E">
          <w:rPr>
            <w:sz w:val="28"/>
            <w:szCs w:val="28"/>
          </w:rPr>
          <w:t>1. pielikumā</w:t>
        </w:r>
      </w:hyperlink>
      <w:r w:rsidRPr="006B7D6E">
        <w:rPr>
          <w:sz w:val="28"/>
          <w:szCs w:val="28"/>
        </w:rPr>
        <w:t xml:space="preserve"> norādītos kvalificējošos daudzumus zemāka </w:t>
      </w:r>
      <w:r w:rsidRPr="006B7D6E">
        <w:rPr>
          <w:sz w:val="28"/>
          <w:szCs w:val="28"/>
          <w:lang w:eastAsia="en-US"/>
        </w:rPr>
        <w:t>riska</w:t>
      </w:r>
      <w:r w:rsidRPr="006B7D6E">
        <w:rPr>
          <w:sz w:val="28"/>
          <w:szCs w:val="28"/>
        </w:rPr>
        <w:t xml:space="preserve"> līmeņa </w:t>
      </w:r>
      <w:r w:rsidR="00692C81" w:rsidRPr="006B7D6E">
        <w:rPr>
          <w:sz w:val="28"/>
          <w:szCs w:val="28"/>
        </w:rPr>
        <w:t>objektie</w:t>
      </w:r>
      <w:r w:rsidRPr="006B7D6E">
        <w:rPr>
          <w:sz w:val="28"/>
          <w:szCs w:val="28"/>
        </w:rPr>
        <w:t xml:space="preserve">m vai bīstamo vielu daudzuma kritērijs (zemāka </w:t>
      </w:r>
      <w:r w:rsidRPr="006B7D6E">
        <w:rPr>
          <w:sz w:val="28"/>
          <w:szCs w:val="28"/>
          <w:lang w:eastAsia="en-US"/>
        </w:rPr>
        <w:t>riska</w:t>
      </w:r>
      <w:r w:rsidRPr="006B7D6E">
        <w:rPr>
          <w:sz w:val="28"/>
          <w:szCs w:val="28"/>
        </w:rPr>
        <w:t xml:space="preserve"> līmeņa </w:t>
      </w:r>
      <w:r w:rsidR="00692C81" w:rsidRPr="006B7D6E">
        <w:rPr>
          <w:sz w:val="28"/>
          <w:szCs w:val="28"/>
        </w:rPr>
        <w:t>objektie</w:t>
      </w:r>
      <w:r w:rsidRPr="006B7D6E">
        <w:rPr>
          <w:sz w:val="28"/>
          <w:szCs w:val="28"/>
        </w:rPr>
        <w:t xml:space="preserve">m) ir </w:t>
      </w:r>
      <w:r w:rsidR="00543864" w:rsidRPr="006B7D6E">
        <w:rPr>
          <w:sz w:val="28"/>
          <w:szCs w:val="28"/>
        </w:rPr>
        <w:t xml:space="preserve">viens </w:t>
      </w:r>
      <w:r w:rsidRPr="006B7D6E">
        <w:rPr>
          <w:sz w:val="28"/>
          <w:szCs w:val="28"/>
        </w:rPr>
        <w:t>vai lielāks</w:t>
      </w:r>
      <w:r w:rsidR="00543864" w:rsidRPr="006B7D6E">
        <w:rPr>
          <w:sz w:val="28"/>
          <w:szCs w:val="28"/>
        </w:rPr>
        <w:t xml:space="preserve"> par vienu</w:t>
      </w:r>
      <w:r w:rsidRPr="006B7D6E">
        <w:rPr>
          <w:sz w:val="28"/>
          <w:szCs w:val="28"/>
        </w:rPr>
        <w:t xml:space="preserve">: </w:t>
      </w:r>
    </w:p>
    <w:p w14:paraId="63B75311" w14:textId="1B55724C"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8</w:t>
      </w:r>
      <w:r w:rsidRPr="006B7D6E">
        <w:rPr>
          <w:sz w:val="28"/>
          <w:szCs w:val="28"/>
        </w:rPr>
        <w:t xml:space="preserve">.1.1. iesniegumu Valsts vides dienestā; </w:t>
      </w:r>
    </w:p>
    <w:p w14:paraId="63B75312" w14:textId="1C708B56" w:rsidR="00FE2C36" w:rsidRPr="000C647A" w:rsidRDefault="00FE2C36" w:rsidP="00FE2C36">
      <w:pPr>
        <w:ind w:firstLine="709"/>
        <w:jc w:val="both"/>
        <w:rPr>
          <w:sz w:val="28"/>
          <w:szCs w:val="28"/>
        </w:rPr>
      </w:pPr>
      <w:r w:rsidRPr="006B7D6E">
        <w:rPr>
          <w:sz w:val="28"/>
          <w:szCs w:val="28"/>
        </w:rPr>
        <w:t>11</w:t>
      </w:r>
      <w:r w:rsidR="00A105FB" w:rsidRPr="006B7D6E">
        <w:rPr>
          <w:sz w:val="28"/>
          <w:szCs w:val="28"/>
        </w:rPr>
        <w:t>8</w:t>
      </w:r>
      <w:r w:rsidRPr="006B7D6E">
        <w:rPr>
          <w:sz w:val="28"/>
          <w:szCs w:val="28"/>
        </w:rPr>
        <w:t xml:space="preserve">.1.2. Vides pārraudzības valsts birojā – rūpniecisko avāriju novēršanas programmu, ja uz objektu attiecas šo noteikumu </w:t>
      </w:r>
      <w:hyperlink r:id="rId22" w:anchor="p14" w:tgtFrame="_blank" w:history="1">
        <w:r w:rsidRPr="006B7D6E">
          <w:rPr>
            <w:sz w:val="28"/>
            <w:szCs w:val="28"/>
          </w:rPr>
          <w:t>15. punkts</w:t>
        </w:r>
      </w:hyperlink>
      <w:r w:rsidR="000C647A">
        <w:t>;</w:t>
      </w:r>
    </w:p>
    <w:p w14:paraId="63B75313" w14:textId="5BDEAA8A" w:rsidR="00FE2C36" w:rsidRPr="006B7D6E" w:rsidRDefault="00FE2C36" w:rsidP="00FE2C36">
      <w:pPr>
        <w:ind w:firstLine="709"/>
        <w:jc w:val="both"/>
        <w:rPr>
          <w:sz w:val="28"/>
          <w:szCs w:val="28"/>
        </w:rPr>
      </w:pPr>
      <w:r w:rsidRPr="006B7D6E">
        <w:rPr>
          <w:sz w:val="28"/>
          <w:szCs w:val="28"/>
        </w:rPr>
        <w:lastRenderedPageBreak/>
        <w:t>11</w:t>
      </w:r>
      <w:r w:rsidR="00A105FB" w:rsidRPr="006B7D6E">
        <w:rPr>
          <w:sz w:val="28"/>
          <w:szCs w:val="28"/>
        </w:rPr>
        <w:t>8</w:t>
      </w:r>
      <w:r w:rsidRPr="006B7D6E">
        <w:rPr>
          <w:sz w:val="28"/>
          <w:szCs w:val="28"/>
        </w:rPr>
        <w:t>.2. </w:t>
      </w:r>
      <w:r w:rsidR="003D59C4">
        <w:rPr>
          <w:sz w:val="28"/>
          <w:szCs w:val="28"/>
        </w:rPr>
        <w:t xml:space="preserve">par </w:t>
      </w:r>
      <w:r w:rsidRPr="006B7D6E">
        <w:rPr>
          <w:sz w:val="28"/>
          <w:szCs w:val="28"/>
        </w:rPr>
        <w:t>esošo objektu iesniedz:</w:t>
      </w:r>
    </w:p>
    <w:p w14:paraId="63B75314" w14:textId="41C7DD01"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8</w:t>
      </w:r>
      <w:r w:rsidRPr="006B7D6E">
        <w:rPr>
          <w:sz w:val="28"/>
          <w:szCs w:val="28"/>
        </w:rPr>
        <w:t xml:space="preserve">.2.1. iesniegumu </w:t>
      </w:r>
      <w:r w:rsidR="00692C81" w:rsidRPr="006B7D6E">
        <w:rPr>
          <w:sz w:val="28"/>
          <w:szCs w:val="28"/>
        </w:rPr>
        <w:t>Valsts vides dienestā, ja esoša</w:t>
      </w:r>
      <w:r w:rsidRPr="006B7D6E">
        <w:rPr>
          <w:sz w:val="28"/>
          <w:szCs w:val="28"/>
        </w:rPr>
        <w:t xml:space="preserve"> objekta iepriekš (pirms šo noteikumu spēkā stāšanās) izstrādātajā rūpniecisko avāriju novēršanas programmā vai drošības pārskatā nav ņemta vērā bīstamo vielu klasifikācija saskaņā ar </w:t>
      </w:r>
      <w:r w:rsidR="00543864" w:rsidRPr="006B7D6E">
        <w:rPr>
          <w:sz w:val="28"/>
          <w:szCs w:val="28"/>
        </w:rPr>
        <w:t>r</w:t>
      </w:r>
      <w:r w:rsidRPr="006B7D6E">
        <w:rPr>
          <w:sz w:val="28"/>
          <w:szCs w:val="28"/>
        </w:rPr>
        <w:t>egulu</w:t>
      </w:r>
      <w:r w:rsidRPr="006B7D6E">
        <w:rPr>
          <w:bCs/>
          <w:sz w:val="28"/>
          <w:szCs w:val="28"/>
        </w:rPr>
        <w:t xml:space="preserve"> Nr.</w:t>
      </w:r>
      <w:r w:rsidRPr="006B7D6E">
        <w:rPr>
          <w:sz w:val="28"/>
          <w:szCs w:val="28"/>
        </w:rPr>
        <w:t> </w:t>
      </w:r>
      <w:r w:rsidRPr="006B7D6E">
        <w:rPr>
          <w:bCs/>
          <w:sz w:val="28"/>
          <w:szCs w:val="28"/>
        </w:rPr>
        <w:t>1272/2008</w:t>
      </w:r>
      <w:r w:rsidRPr="006B7D6E">
        <w:rPr>
          <w:sz w:val="28"/>
          <w:szCs w:val="28"/>
        </w:rPr>
        <w:t>;</w:t>
      </w:r>
    </w:p>
    <w:p w14:paraId="63B75315" w14:textId="618F5829"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8</w:t>
      </w:r>
      <w:r w:rsidRPr="006B7D6E">
        <w:rPr>
          <w:sz w:val="28"/>
          <w:szCs w:val="28"/>
        </w:rPr>
        <w:t>.2.2. rūpniecisko avāriju novēršanas programmu Vides pārraudzības valsts birojā, ja iepriekš izstrādātajā rūpniecisko avāriju novēršanas programmā sniegtā</w:t>
      </w:r>
      <w:r w:rsidRPr="006B7D6E">
        <w:rPr>
          <w:sz w:val="28"/>
          <w:szCs w:val="28"/>
          <w:lang w:eastAsia="en-US"/>
        </w:rPr>
        <w:t xml:space="preserve"> informācija neatbilst šo noteikumu 3. pielikuma II daļ</w:t>
      </w:r>
      <w:r w:rsidR="00543864" w:rsidRPr="006B7D6E">
        <w:rPr>
          <w:sz w:val="28"/>
          <w:szCs w:val="28"/>
          <w:lang w:eastAsia="en-US"/>
        </w:rPr>
        <w:t>ā minētajām</w:t>
      </w:r>
      <w:r w:rsidRPr="006B7D6E">
        <w:rPr>
          <w:sz w:val="28"/>
          <w:szCs w:val="28"/>
          <w:lang w:eastAsia="en-US"/>
        </w:rPr>
        <w:t xml:space="preserve"> prasībām</w:t>
      </w:r>
      <w:r w:rsidRPr="006B7D6E">
        <w:rPr>
          <w:sz w:val="28"/>
          <w:szCs w:val="28"/>
        </w:rPr>
        <w:t xml:space="preserve"> un uz objektu attiecas šo noteikumu </w:t>
      </w:r>
      <w:hyperlink r:id="rId23" w:anchor="p14" w:tgtFrame="_blank" w:history="1">
        <w:r w:rsidRPr="006B7D6E">
          <w:rPr>
            <w:sz w:val="28"/>
            <w:szCs w:val="28"/>
          </w:rPr>
          <w:t>15. punkts</w:t>
        </w:r>
      </w:hyperlink>
      <w:r w:rsidRPr="006B7D6E">
        <w:rPr>
          <w:sz w:val="28"/>
          <w:szCs w:val="28"/>
        </w:rPr>
        <w:t>;</w:t>
      </w:r>
    </w:p>
    <w:p w14:paraId="63B75316" w14:textId="252B9FBF"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8</w:t>
      </w:r>
      <w:r w:rsidRPr="006B7D6E">
        <w:rPr>
          <w:sz w:val="28"/>
          <w:szCs w:val="28"/>
        </w:rPr>
        <w:t>.2.3. Vides pārraudzības valsts birojā drošības pārskatu, ja iepriekš izstrādātajā drošības pārskatā sniegtā informācija neatbilst šo noteikumu 4. pielikum</w:t>
      </w:r>
      <w:r w:rsidR="00543864" w:rsidRPr="006B7D6E">
        <w:rPr>
          <w:sz w:val="28"/>
          <w:szCs w:val="28"/>
        </w:rPr>
        <w:t>ā minētajām</w:t>
      </w:r>
      <w:r w:rsidRPr="006B7D6E">
        <w:rPr>
          <w:sz w:val="28"/>
          <w:szCs w:val="28"/>
        </w:rPr>
        <w:t xml:space="preserve"> prasībām un uz objektu attiecas šo noteikumu </w:t>
      </w:r>
      <w:hyperlink r:id="rId24" w:anchor="p14" w:tgtFrame="_blank" w:history="1">
        <w:r w:rsidRPr="006B7D6E">
          <w:rPr>
            <w:sz w:val="28"/>
            <w:szCs w:val="28"/>
          </w:rPr>
          <w:t>16. punkts</w:t>
        </w:r>
      </w:hyperlink>
      <w:r w:rsidRPr="006B7D6E">
        <w:rPr>
          <w:sz w:val="28"/>
          <w:szCs w:val="28"/>
        </w:rPr>
        <w:t>;</w:t>
      </w:r>
      <w:r w:rsidRPr="006B7D6E">
        <w:rPr>
          <w:i/>
          <w:sz w:val="28"/>
          <w:szCs w:val="28"/>
        </w:rPr>
        <w:t xml:space="preserve"> </w:t>
      </w:r>
    </w:p>
    <w:p w14:paraId="63B75317" w14:textId="2F21991F"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8</w:t>
      </w:r>
      <w:r w:rsidRPr="006B7D6E">
        <w:rPr>
          <w:sz w:val="28"/>
          <w:szCs w:val="28"/>
        </w:rPr>
        <w:t>.2.4. Valsts ugunsdzēsības un glābšanas dienestā objekta civilās aizsardzības plānu, ja iepriekš izstrādātajā objekta civilās aizsardzības plānā sniegtā informācija neatbilst šo noteikumu 5. pielikum</w:t>
      </w:r>
      <w:r w:rsidR="00543864" w:rsidRPr="006B7D6E">
        <w:rPr>
          <w:sz w:val="28"/>
          <w:szCs w:val="28"/>
        </w:rPr>
        <w:t>ā minētajām</w:t>
      </w:r>
      <w:r w:rsidRPr="006B7D6E">
        <w:rPr>
          <w:sz w:val="28"/>
          <w:szCs w:val="28"/>
        </w:rPr>
        <w:t xml:space="preserve"> prasībām un uz objektu attiecas šo noteikumu </w:t>
      </w:r>
      <w:hyperlink r:id="rId25" w:anchor="p14" w:tgtFrame="_blank" w:history="1">
        <w:r w:rsidRPr="006B7D6E">
          <w:rPr>
            <w:sz w:val="28"/>
            <w:szCs w:val="28"/>
          </w:rPr>
          <w:t>16. punkts</w:t>
        </w:r>
      </w:hyperlink>
      <w:r w:rsidRPr="006B7D6E">
        <w:t>.</w:t>
      </w:r>
      <w:r w:rsidRPr="006B7D6E">
        <w:rPr>
          <w:i/>
          <w:sz w:val="28"/>
          <w:szCs w:val="28"/>
        </w:rPr>
        <w:t xml:space="preserve"> </w:t>
      </w:r>
    </w:p>
    <w:p w14:paraId="63B75318" w14:textId="77777777" w:rsidR="00FE2C36" w:rsidRPr="003D59C4" w:rsidRDefault="00FE2C36" w:rsidP="00FE2C36">
      <w:pPr>
        <w:ind w:firstLine="709"/>
        <w:jc w:val="both"/>
      </w:pPr>
    </w:p>
    <w:p w14:paraId="63B75319" w14:textId="15CF1EE3"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9</w:t>
      </w:r>
      <w:r w:rsidRPr="006B7D6E">
        <w:rPr>
          <w:sz w:val="28"/>
          <w:szCs w:val="28"/>
        </w:rPr>
        <w:t>. </w:t>
      </w:r>
      <w:r w:rsidR="00543864" w:rsidRPr="006B7D6E">
        <w:rPr>
          <w:sz w:val="28"/>
          <w:szCs w:val="28"/>
        </w:rPr>
        <w:t>A</w:t>
      </w:r>
      <w:r w:rsidRPr="006B7D6E">
        <w:rPr>
          <w:sz w:val="28"/>
          <w:szCs w:val="28"/>
        </w:rPr>
        <w:t xml:space="preserve">tbildīgā persona </w:t>
      </w:r>
      <w:r w:rsidR="00543864" w:rsidRPr="006B7D6E">
        <w:rPr>
          <w:sz w:val="28"/>
          <w:szCs w:val="28"/>
        </w:rPr>
        <w:t xml:space="preserve">līdz 2017. gada 1. jūnijam </w:t>
      </w:r>
      <w:r w:rsidRPr="006B7D6E">
        <w:rPr>
          <w:sz w:val="28"/>
          <w:szCs w:val="28"/>
        </w:rPr>
        <w:t xml:space="preserve">iesniedz Vides pārraudzības valsts birojā drošības pārskatu un </w:t>
      </w:r>
      <w:r w:rsidR="00D53924" w:rsidRPr="006B7D6E">
        <w:rPr>
          <w:sz w:val="28"/>
          <w:szCs w:val="28"/>
        </w:rPr>
        <w:t xml:space="preserve">Valsts ugunsdzēsības un glābšanas dienestā </w:t>
      </w:r>
      <w:r w:rsidRPr="006B7D6E">
        <w:rPr>
          <w:sz w:val="28"/>
          <w:szCs w:val="28"/>
        </w:rPr>
        <w:t>objekta civilās aizsardzības plānu, ja:</w:t>
      </w:r>
      <w:r w:rsidRPr="006B7D6E">
        <w:rPr>
          <w:i/>
          <w:sz w:val="28"/>
          <w:szCs w:val="28"/>
        </w:rPr>
        <w:t xml:space="preserve"> </w:t>
      </w:r>
    </w:p>
    <w:p w14:paraId="63B7531A" w14:textId="758D7712"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9</w:t>
      </w:r>
      <w:r w:rsidRPr="006B7D6E">
        <w:rPr>
          <w:sz w:val="28"/>
          <w:szCs w:val="28"/>
        </w:rPr>
        <w:t xml:space="preserve">.1. uz objektu attiecas šo noteikumu </w:t>
      </w:r>
      <w:hyperlink r:id="rId26" w:anchor="p14" w:tgtFrame="_blank" w:history="1">
        <w:r w:rsidRPr="006B7D6E">
          <w:rPr>
            <w:sz w:val="28"/>
            <w:szCs w:val="28"/>
          </w:rPr>
          <w:t>16. punkts</w:t>
        </w:r>
      </w:hyperlink>
      <w:r w:rsidRPr="006B7D6E">
        <w:rPr>
          <w:sz w:val="28"/>
          <w:szCs w:val="28"/>
        </w:rPr>
        <w:t>, bet iepriekš šim objektam ir izstrādāta rūpniecisko avāriju novēršanas programma;</w:t>
      </w:r>
    </w:p>
    <w:p w14:paraId="63B7531B" w14:textId="56A9ED6C" w:rsidR="00FE2C36" w:rsidRPr="006B7D6E" w:rsidRDefault="00FE2C36" w:rsidP="00FE2C36">
      <w:pPr>
        <w:ind w:firstLine="709"/>
        <w:jc w:val="both"/>
        <w:rPr>
          <w:sz w:val="28"/>
          <w:szCs w:val="28"/>
        </w:rPr>
      </w:pPr>
      <w:r w:rsidRPr="006B7D6E">
        <w:rPr>
          <w:sz w:val="28"/>
          <w:szCs w:val="28"/>
        </w:rPr>
        <w:t>11</w:t>
      </w:r>
      <w:r w:rsidR="00A105FB" w:rsidRPr="006B7D6E">
        <w:rPr>
          <w:sz w:val="28"/>
          <w:szCs w:val="28"/>
        </w:rPr>
        <w:t>9</w:t>
      </w:r>
      <w:r w:rsidRPr="006B7D6E">
        <w:rPr>
          <w:sz w:val="28"/>
          <w:szCs w:val="28"/>
        </w:rPr>
        <w:t>.2. </w:t>
      </w:r>
      <w:r w:rsidR="00240CBC" w:rsidRPr="006B7D6E">
        <w:rPr>
          <w:sz w:val="28"/>
          <w:szCs w:val="28"/>
        </w:rPr>
        <w:t>darbības vieta</w:t>
      </w:r>
      <w:r w:rsidRPr="006B7D6E">
        <w:rPr>
          <w:sz w:val="28"/>
          <w:szCs w:val="28"/>
        </w:rPr>
        <w:t xml:space="preserve">, par kuru iepriekš nav iesniegts </w:t>
      </w:r>
      <w:r w:rsidR="001376E4" w:rsidRPr="006B7D6E">
        <w:rPr>
          <w:sz w:val="28"/>
          <w:szCs w:val="28"/>
        </w:rPr>
        <w:t xml:space="preserve">drošības </w:t>
      </w:r>
      <w:r w:rsidRPr="006B7D6E">
        <w:rPr>
          <w:sz w:val="28"/>
          <w:szCs w:val="28"/>
        </w:rPr>
        <w:t>pārskats,</w:t>
      </w:r>
      <w:r w:rsidR="001C16D7" w:rsidRPr="006B7D6E">
        <w:rPr>
          <w:sz w:val="28"/>
          <w:szCs w:val="28"/>
        </w:rPr>
        <w:t xml:space="preserve"> bet kas</w:t>
      </w:r>
      <w:r w:rsidRPr="006B7D6E">
        <w:rPr>
          <w:sz w:val="28"/>
          <w:szCs w:val="28"/>
        </w:rPr>
        <w:t xml:space="preserve"> darbojas vai nodot</w:t>
      </w:r>
      <w:r w:rsidR="00D53924" w:rsidRPr="006B7D6E">
        <w:rPr>
          <w:sz w:val="28"/>
          <w:szCs w:val="28"/>
        </w:rPr>
        <w:t>a</w:t>
      </w:r>
      <w:r w:rsidRPr="006B7D6E">
        <w:rPr>
          <w:sz w:val="28"/>
          <w:szCs w:val="28"/>
        </w:rPr>
        <w:t xml:space="preserve"> ekspluatācijā līdz šo noteikumu spēkā stāšanās dienai un bīstamās vielas maksimālais daudzums </w:t>
      </w:r>
      <w:r w:rsidR="00240CBC" w:rsidRPr="006B7D6E">
        <w:rPr>
          <w:sz w:val="28"/>
          <w:szCs w:val="28"/>
        </w:rPr>
        <w:t>šajā darbības vietā</w:t>
      </w:r>
      <w:r w:rsidRPr="006B7D6E">
        <w:rPr>
          <w:sz w:val="28"/>
          <w:szCs w:val="28"/>
        </w:rPr>
        <w:t xml:space="preserve"> var sasniegt vai pārsniegt šo noteikumu </w:t>
      </w:r>
      <w:hyperlink r:id="rId27" w:anchor="piel1" w:tgtFrame="_blank" w:history="1">
        <w:r w:rsidRPr="006B7D6E">
          <w:rPr>
            <w:sz w:val="28"/>
            <w:szCs w:val="28"/>
          </w:rPr>
          <w:t>1. pielikumā</w:t>
        </w:r>
      </w:hyperlink>
      <w:r w:rsidRPr="006B7D6E">
        <w:rPr>
          <w:sz w:val="28"/>
          <w:szCs w:val="28"/>
        </w:rPr>
        <w:t xml:space="preserve"> norādītos kvalificējošos daudzumus augstāka </w:t>
      </w:r>
      <w:r w:rsidRPr="006B7D6E">
        <w:rPr>
          <w:sz w:val="28"/>
          <w:szCs w:val="28"/>
          <w:lang w:eastAsia="en-US"/>
        </w:rPr>
        <w:t>riska</w:t>
      </w:r>
      <w:r w:rsidRPr="006B7D6E">
        <w:rPr>
          <w:sz w:val="28"/>
          <w:szCs w:val="28"/>
        </w:rPr>
        <w:t xml:space="preserve"> līmeņa </w:t>
      </w:r>
      <w:r w:rsidR="00692C81" w:rsidRPr="006B7D6E">
        <w:rPr>
          <w:sz w:val="28"/>
          <w:szCs w:val="28"/>
        </w:rPr>
        <w:t>objektie</w:t>
      </w:r>
      <w:r w:rsidRPr="006B7D6E">
        <w:rPr>
          <w:sz w:val="28"/>
          <w:szCs w:val="28"/>
        </w:rPr>
        <w:t>m vai bīstamo vielu daudzuma kritērijs (augstāka</w:t>
      </w:r>
      <w:r w:rsidRPr="006B7D6E">
        <w:rPr>
          <w:sz w:val="28"/>
          <w:szCs w:val="28"/>
          <w:lang w:eastAsia="en-US"/>
        </w:rPr>
        <w:t xml:space="preserve"> riska</w:t>
      </w:r>
      <w:r w:rsidRPr="006B7D6E">
        <w:rPr>
          <w:sz w:val="28"/>
          <w:szCs w:val="28"/>
        </w:rPr>
        <w:t xml:space="preserve"> līmeņa </w:t>
      </w:r>
      <w:r w:rsidR="00692C81" w:rsidRPr="006B7D6E">
        <w:rPr>
          <w:sz w:val="28"/>
          <w:szCs w:val="28"/>
        </w:rPr>
        <w:t>objektie</w:t>
      </w:r>
      <w:r w:rsidRPr="006B7D6E">
        <w:rPr>
          <w:sz w:val="28"/>
          <w:szCs w:val="28"/>
        </w:rPr>
        <w:t xml:space="preserve">m) ir </w:t>
      </w:r>
      <w:r w:rsidR="00D53924" w:rsidRPr="006B7D6E">
        <w:rPr>
          <w:sz w:val="28"/>
          <w:szCs w:val="28"/>
        </w:rPr>
        <w:t xml:space="preserve">viens </w:t>
      </w:r>
      <w:r w:rsidRPr="006B7D6E">
        <w:rPr>
          <w:sz w:val="28"/>
          <w:szCs w:val="28"/>
        </w:rPr>
        <w:t>vai lielāks</w:t>
      </w:r>
      <w:r w:rsidR="00D53924" w:rsidRPr="006B7D6E">
        <w:rPr>
          <w:sz w:val="28"/>
          <w:szCs w:val="28"/>
        </w:rPr>
        <w:t xml:space="preserve"> par vienu</w:t>
      </w:r>
      <w:r w:rsidRPr="006B7D6E">
        <w:rPr>
          <w:sz w:val="28"/>
          <w:szCs w:val="28"/>
        </w:rPr>
        <w:t>.</w:t>
      </w:r>
    </w:p>
    <w:p w14:paraId="63B7531C" w14:textId="77777777" w:rsidR="003453E3" w:rsidRPr="003D59C4" w:rsidRDefault="003453E3" w:rsidP="00072A07">
      <w:pPr>
        <w:ind w:firstLine="709"/>
      </w:pPr>
    </w:p>
    <w:p w14:paraId="63B7531F" w14:textId="77777777" w:rsidR="003453E3" w:rsidRPr="006B7D6E" w:rsidRDefault="003453E3" w:rsidP="00E65F4C">
      <w:pPr>
        <w:jc w:val="center"/>
        <w:rPr>
          <w:b/>
          <w:bCs/>
          <w:sz w:val="28"/>
          <w:szCs w:val="28"/>
        </w:rPr>
      </w:pPr>
      <w:r w:rsidRPr="006B7D6E">
        <w:rPr>
          <w:b/>
          <w:bCs/>
          <w:sz w:val="28"/>
          <w:szCs w:val="28"/>
        </w:rPr>
        <w:t>Informatīva atsauce uz Eiropas Savienības direktīvām</w:t>
      </w:r>
    </w:p>
    <w:p w14:paraId="63B75320" w14:textId="77777777" w:rsidR="003453E3" w:rsidRPr="003D59C4" w:rsidRDefault="003453E3" w:rsidP="00072A07">
      <w:pPr>
        <w:ind w:firstLine="709"/>
        <w:jc w:val="center"/>
        <w:rPr>
          <w:bCs/>
        </w:rPr>
      </w:pPr>
    </w:p>
    <w:p w14:paraId="63B75321" w14:textId="77777777" w:rsidR="003453E3" w:rsidRPr="006B7D6E" w:rsidRDefault="003453E3" w:rsidP="00072A07">
      <w:pPr>
        <w:ind w:firstLine="709"/>
        <w:jc w:val="both"/>
        <w:rPr>
          <w:sz w:val="28"/>
          <w:szCs w:val="28"/>
        </w:rPr>
      </w:pPr>
      <w:bookmarkStart w:id="80" w:name="p-507075"/>
      <w:bookmarkStart w:id="81" w:name="p213"/>
      <w:bookmarkEnd w:id="80"/>
      <w:bookmarkEnd w:id="81"/>
      <w:r w:rsidRPr="006B7D6E">
        <w:rPr>
          <w:sz w:val="28"/>
          <w:szCs w:val="28"/>
        </w:rPr>
        <w:t>Noteikumos iekļautas tiesību normas, kas izriet no Eiropas Parlamenta un Padomes 2012.</w:t>
      </w:r>
      <w:r w:rsidR="00E55CCA" w:rsidRPr="006B7D6E">
        <w:rPr>
          <w:sz w:val="28"/>
          <w:szCs w:val="28"/>
        </w:rPr>
        <w:t> </w:t>
      </w:r>
      <w:r w:rsidRPr="006B7D6E">
        <w:rPr>
          <w:sz w:val="28"/>
          <w:szCs w:val="28"/>
        </w:rPr>
        <w:t>gada 4.</w:t>
      </w:r>
      <w:r w:rsidR="00E55CCA" w:rsidRPr="006B7D6E">
        <w:rPr>
          <w:sz w:val="28"/>
          <w:szCs w:val="28"/>
        </w:rPr>
        <w:t> </w:t>
      </w:r>
      <w:r w:rsidRPr="006B7D6E">
        <w:rPr>
          <w:sz w:val="28"/>
          <w:szCs w:val="28"/>
        </w:rPr>
        <w:t xml:space="preserve">jūlija Direktīvas </w:t>
      </w:r>
      <w:hyperlink r:id="rId28" w:tgtFrame="_blank" w:history="1">
        <w:r w:rsidRPr="006B7D6E">
          <w:rPr>
            <w:sz w:val="28"/>
            <w:szCs w:val="28"/>
          </w:rPr>
          <w:t>2012/18/ES</w:t>
        </w:r>
      </w:hyperlink>
      <w:r w:rsidRPr="006B7D6E">
        <w:rPr>
          <w:sz w:val="28"/>
          <w:szCs w:val="28"/>
        </w:rPr>
        <w:t xml:space="preserve"> par lielu ar bīstamām vielām saistītu avāriju risku pārvaldību, ar kuru groza un vēlāk atceļ Padomes Direktīvu 96/82/EK. </w:t>
      </w:r>
    </w:p>
    <w:p w14:paraId="63B75322" w14:textId="77777777" w:rsidR="003453E3" w:rsidRPr="003D59C4" w:rsidRDefault="003453E3" w:rsidP="00072A07">
      <w:pPr>
        <w:ind w:firstLine="709"/>
        <w:jc w:val="both"/>
        <w:rPr>
          <w:bCs/>
          <w:lang w:eastAsia="en-US"/>
        </w:rPr>
      </w:pPr>
    </w:p>
    <w:p w14:paraId="63B75323" w14:textId="77777777" w:rsidR="003453E3" w:rsidRPr="003D59C4" w:rsidRDefault="003453E3" w:rsidP="00072A07">
      <w:pPr>
        <w:ind w:firstLine="709"/>
      </w:pPr>
    </w:p>
    <w:p w14:paraId="43FF9C81" w14:textId="77777777" w:rsidR="00D53924" w:rsidRPr="003D59C4" w:rsidRDefault="00D53924" w:rsidP="00072A07">
      <w:pPr>
        <w:ind w:firstLine="709"/>
      </w:pPr>
    </w:p>
    <w:p w14:paraId="63B75324" w14:textId="249EC6E0" w:rsidR="003453E3" w:rsidRPr="006B7D6E" w:rsidRDefault="003453E3" w:rsidP="00D3495F">
      <w:pPr>
        <w:tabs>
          <w:tab w:val="left" w:pos="6804"/>
        </w:tabs>
        <w:ind w:firstLine="709"/>
        <w:rPr>
          <w:sz w:val="28"/>
          <w:szCs w:val="28"/>
        </w:rPr>
      </w:pPr>
      <w:r w:rsidRPr="006B7D6E">
        <w:rPr>
          <w:sz w:val="28"/>
          <w:szCs w:val="28"/>
        </w:rPr>
        <w:t>Ministru prezident</w:t>
      </w:r>
      <w:r w:rsidR="00D3495F">
        <w:rPr>
          <w:sz w:val="28"/>
          <w:szCs w:val="28"/>
        </w:rPr>
        <w:t>s</w:t>
      </w:r>
      <w:r w:rsidRPr="006B7D6E">
        <w:rPr>
          <w:sz w:val="28"/>
          <w:szCs w:val="28"/>
        </w:rPr>
        <w:tab/>
      </w:r>
      <w:r w:rsidR="00D3495F">
        <w:rPr>
          <w:sz w:val="28"/>
          <w:szCs w:val="28"/>
        </w:rPr>
        <w:t>Māris Kučinskis</w:t>
      </w:r>
    </w:p>
    <w:p w14:paraId="63B75325" w14:textId="77777777" w:rsidR="003453E3" w:rsidRPr="003D59C4" w:rsidRDefault="003453E3" w:rsidP="00072A07">
      <w:pPr>
        <w:ind w:firstLine="709"/>
      </w:pPr>
    </w:p>
    <w:p w14:paraId="4023E139" w14:textId="77777777" w:rsidR="00D53924" w:rsidRPr="003D59C4" w:rsidRDefault="00D53924" w:rsidP="00072A07">
      <w:pPr>
        <w:ind w:firstLine="709"/>
      </w:pPr>
    </w:p>
    <w:p w14:paraId="3B8411D0" w14:textId="77777777" w:rsidR="00D53924" w:rsidRPr="003D59C4" w:rsidRDefault="00D53924" w:rsidP="00072A07">
      <w:pPr>
        <w:ind w:firstLine="709"/>
      </w:pPr>
    </w:p>
    <w:p w14:paraId="63B75326" w14:textId="08425AA9" w:rsidR="003453E3" w:rsidRPr="006B7D6E" w:rsidRDefault="003453E3" w:rsidP="00D3495F">
      <w:pPr>
        <w:tabs>
          <w:tab w:val="left" w:pos="6804"/>
        </w:tabs>
        <w:ind w:left="709"/>
        <w:rPr>
          <w:sz w:val="28"/>
          <w:szCs w:val="28"/>
        </w:rPr>
      </w:pPr>
      <w:r w:rsidRPr="006B7D6E">
        <w:rPr>
          <w:sz w:val="28"/>
          <w:szCs w:val="28"/>
        </w:rPr>
        <w:t xml:space="preserve">Vides aizsardzības un </w:t>
      </w:r>
      <w:r w:rsidRPr="006B7D6E">
        <w:rPr>
          <w:sz w:val="28"/>
          <w:szCs w:val="28"/>
        </w:rPr>
        <w:br/>
        <w:t xml:space="preserve">reģionālās attīstības ministrs </w:t>
      </w:r>
      <w:r w:rsidR="00D53924" w:rsidRPr="006B7D6E">
        <w:rPr>
          <w:sz w:val="28"/>
          <w:szCs w:val="28"/>
        </w:rPr>
        <w:tab/>
      </w:r>
      <w:r w:rsidRPr="006B7D6E">
        <w:rPr>
          <w:sz w:val="28"/>
          <w:szCs w:val="28"/>
        </w:rPr>
        <w:t>K</w:t>
      </w:r>
      <w:r w:rsidR="0073378D" w:rsidRPr="006B7D6E">
        <w:rPr>
          <w:sz w:val="28"/>
          <w:szCs w:val="28"/>
        </w:rPr>
        <w:t>aspars G</w:t>
      </w:r>
      <w:r w:rsidRPr="006B7D6E">
        <w:rPr>
          <w:sz w:val="28"/>
          <w:szCs w:val="28"/>
        </w:rPr>
        <w:t>erhards</w:t>
      </w:r>
    </w:p>
    <w:sectPr w:rsidR="003453E3" w:rsidRPr="006B7D6E" w:rsidSect="00D22D5F">
      <w:headerReference w:type="default" r:id="rId29"/>
      <w:footerReference w:type="default" r:id="rId30"/>
      <w:headerReference w:type="first" r:id="rId31"/>
      <w:footerReference w:type="first" r:id="rId3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75336" w14:textId="77777777" w:rsidR="006C2DA2" w:rsidRDefault="006C2DA2" w:rsidP="002E1909">
      <w:r>
        <w:separator/>
      </w:r>
    </w:p>
  </w:endnote>
  <w:endnote w:type="continuationSeparator" w:id="0">
    <w:p w14:paraId="63B75337" w14:textId="77777777" w:rsidR="006C2DA2" w:rsidRDefault="006C2DA2" w:rsidP="002E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DD5F" w14:textId="48D49208" w:rsidR="006C2DA2" w:rsidRPr="00157498" w:rsidRDefault="006C2DA2">
    <w:pPr>
      <w:pStyle w:val="Footer"/>
      <w:rPr>
        <w:sz w:val="16"/>
        <w:szCs w:val="16"/>
      </w:rPr>
    </w:pPr>
    <w:r w:rsidRPr="00157498">
      <w:rPr>
        <w:sz w:val="16"/>
        <w:szCs w:val="16"/>
      </w:rPr>
      <w:t>N2816_5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9A249" w14:textId="7B2392E6" w:rsidR="006C2DA2" w:rsidRPr="00157498" w:rsidRDefault="006C2DA2">
    <w:pPr>
      <w:pStyle w:val="Footer"/>
      <w:rPr>
        <w:sz w:val="16"/>
        <w:szCs w:val="16"/>
      </w:rPr>
    </w:pPr>
    <w:r w:rsidRPr="00157498">
      <w:rPr>
        <w:sz w:val="16"/>
        <w:szCs w:val="16"/>
      </w:rPr>
      <w:t>N2816_5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75334" w14:textId="77777777" w:rsidR="006C2DA2" w:rsidRDefault="006C2DA2" w:rsidP="002E1909">
      <w:r>
        <w:separator/>
      </w:r>
    </w:p>
  </w:footnote>
  <w:footnote w:type="continuationSeparator" w:id="0">
    <w:p w14:paraId="63B75335" w14:textId="77777777" w:rsidR="006C2DA2" w:rsidRDefault="006C2DA2" w:rsidP="002E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79208"/>
      <w:docPartObj>
        <w:docPartGallery w:val="Page Numbers (Top of Page)"/>
        <w:docPartUnique/>
      </w:docPartObj>
    </w:sdtPr>
    <w:sdtEndPr>
      <w:rPr>
        <w:noProof/>
      </w:rPr>
    </w:sdtEndPr>
    <w:sdtContent>
      <w:p w14:paraId="63B75338" w14:textId="77777777" w:rsidR="006C2DA2" w:rsidRDefault="006C2DA2">
        <w:pPr>
          <w:pStyle w:val="Header"/>
          <w:jc w:val="center"/>
        </w:pPr>
        <w:r>
          <w:fldChar w:fldCharType="begin"/>
        </w:r>
        <w:r>
          <w:instrText xml:space="preserve"> PAGE   \* MERGEFORMAT </w:instrText>
        </w:r>
        <w:r>
          <w:fldChar w:fldCharType="separate"/>
        </w:r>
        <w:r w:rsidR="00FD50FC">
          <w:rPr>
            <w:noProof/>
          </w:rPr>
          <w:t>32</w:t>
        </w:r>
        <w:r>
          <w:rPr>
            <w:noProof/>
          </w:rPr>
          <w:fldChar w:fldCharType="end"/>
        </w:r>
      </w:p>
    </w:sdtContent>
  </w:sdt>
  <w:p w14:paraId="63B75339" w14:textId="77777777" w:rsidR="006C2DA2" w:rsidRDefault="006C2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D906" w14:textId="5CB1A792" w:rsidR="006C2DA2" w:rsidRDefault="006C2DA2">
    <w:pPr>
      <w:pStyle w:val="Header"/>
    </w:pPr>
  </w:p>
  <w:p w14:paraId="1A62D33C" w14:textId="7B97493B" w:rsidR="006C2DA2" w:rsidRDefault="006C2DA2">
    <w:pPr>
      <w:pStyle w:val="Header"/>
    </w:pPr>
    <w:r>
      <w:rPr>
        <w:noProof/>
        <w:sz w:val="32"/>
      </w:rPr>
      <w:drawing>
        <wp:inline distT="0" distB="0" distL="0" distR="0" wp14:anchorId="75E150A5" wp14:editId="0482A3D5">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62D"/>
    <w:multiLevelType w:val="hybridMultilevel"/>
    <w:tmpl w:val="60806906"/>
    <w:lvl w:ilvl="0" w:tplc="1012DF56">
      <w:start w:val="1"/>
      <w:numFmt w:val="lowerLetter"/>
      <w:lvlText w:val="%1)"/>
      <w:lvlJc w:val="left"/>
      <w:pPr>
        <w:tabs>
          <w:tab w:val="num" w:pos="1080"/>
        </w:tabs>
        <w:ind w:left="1080" w:hanging="720"/>
      </w:pPr>
      <w:rPr>
        <w:rFonts w:cs="Times New Roman" w:hint="default"/>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18907C90"/>
    <w:multiLevelType w:val="hybridMultilevel"/>
    <w:tmpl w:val="D1924E60"/>
    <w:lvl w:ilvl="0" w:tplc="06B21B26">
      <w:start w:val="3"/>
      <w:numFmt w:val="lowerLetter"/>
      <w:lvlText w:val="%1)"/>
      <w:lvlJc w:val="left"/>
      <w:pPr>
        <w:tabs>
          <w:tab w:val="num" w:pos="1421"/>
        </w:tabs>
        <w:ind w:left="1421" w:hanging="57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28A03788"/>
    <w:multiLevelType w:val="hybridMultilevel"/>
    <w:tmpl w:val="B89602BA"/>
    <w:lvl w:ilvl="0" w:tplc="AFE091BE">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BB463C6"/>
    <w:multiLevelType w:val="hybridMultilevel"/>
    <w:tmpl w:val="4662B1DE"/>
    <w:lvl w:ilvl="0" w:tplc="FC9CA3EC">
      <w:start w:val="2"/>
      <w:numFmt w:val="lowerLetter"/>
      <w:lvlText w:val="%1)"/>
      <w:lvlJc w:val="left"/>
      <w:pPr>
        <w:tabs>
          <w:tab w:val="num" w:pos="1210"/>
        </w:tabs>
        <w:ind w:left="1210" w:hanging="360"/>
      </w:pPr>
      <w:rPr>
        <w:rFonts w:cs="Times New Roman" w:hint="default"/>
      </w:rPr>
    </w:lvl>
    <w:lvl w:ilvl="1" w:tplc="04260019" w:tentative="1">
      <w:start w:val="1"/>
      <w:numFmt w:val="lowerLetter"/>
      <w:lvlText w:val="%2."/>
      <w:lvlJc w:val="left"/>
      <w:pPr>
        <w:tabs>
          <w:tab w:val="num" w:pos="1930"/>
        </w:tabs>
        <w:ind w:left="1930" w:hanging="360"/>
      </w:pPr>
      <w:rPr>
        <w:rFonts w:cs="Times New Roman"/>
      </w:rPr>
    </w:lvl>
    <w:lvl w:ilvl="2" w:tplc="0426001B" w:tentative="1">
      <w:start w:val="1"/>
      <w:numFmt w:val="lowerRoman"/>
      <w:lvlText w:val="%3."/>
      <w:lvlJc w:val="right"/>
      <w:pPr>
        <w:tabs>
          <w:tab w:val="num" w:pos="2650"/>
        </w:tabs>
        <w:ind w:left="2650" w:hanging="180"/>
      </w:pPr>
      <w:rPr>
        <w:rFonts w:cs="Times New Roman"/>
      </w:rPr>
    </w:lvl>
    <w:lvl w:ilvl="3" w:tplc="0426000F" w:tentative="1">
      <w:start w:val="1"/>
      <w:numFmt w:val="decimal"/>
      <w:lvlText w:val="%4."/>
      <w:lvlJc w:val="left"/>
      <w:pPr>
        <w:tabs>
          <w:tab w:val="num" w:pos="3370"/>
        </w:tabs>
        <w:ind w:left="3370" w:hanging="360"/>
      </w:pPr>
      <w:rPr>
        <w:rFonts w:cs="Times New Roman"/>
      </w:rPr>
    </w:lvl>
    <w:lvl w:ilvl="4" w:tplc="04260019" w:tentative="1">
      <w:start w:val="1"/>
      <w:numFmt w:val="lowerLetter"/>
      <w:lvlText w:val="%5."/>
      <w:lvlJc w:val="left"/>
      <w:pPr>
        <w:tabs>
          <w:tab w:val="num" w:pos="4090"/>
        </w:tabs>
        <w:ind w:left="4090" w:hanging="360"/>
      </w:pPr>
      <w:rPr>
        <w:rFonts w:cs="Times New Roman"/>
      </w:rPr>
    </w:lvl>
    <w:lvl w:ilvl="5" w:tplc="0426001B" w:tentative="1">
      <w:start w:val="1"/>
      <w:numFmt w:val="lowerRoman"/>
      <w:lvlText w:val="%6."/>
      <w:lvlJc w:val="right"/>
      <w:pPr>
        <w:tabs>
          <w:tab w:val="num" w:pos="4810"/>
        </w:tabs>
        <w:ind w:left="4810" w:hanging="180"/>
      </w:pPr>
      <w:rPr>
        <w:rFonts w:cs="Times New Roman"/>
      </w:rPr>
    </w:lvl>
    <w:lvl w:ilvl="6" w:tplc="0426000F" w:tentative="1">
      <w:start w:val="1"/>
      <w:numFmt w:val="decimal"/>
      <w:lvlText w:val="%7."/>
      <w:lvlJc w:val="left"/>
      <w:pPr>
        <w:tabs>
          <w:tab w:val="num" w:pos="5530"/>
        </w:tabs>
        <w:ind w:left="5530" w:hanging="360"/>
      </w:pPr>
      <w:rPr>
        <w:rFonts w:cs="Times New Roman"/>
      </w:rPr>
    </w:lvl>
    <w:lvl w:ilvl="7" w:tplc="04260019" w:tentative="1">
      <w:start w:val="1"/>
      <w:numFmt w:val="lowerLetter"/>
      <w:lvlText w:val="%8."/>
      <w:lvlJc w:val="left"/>
      <w:pPr>
        <w:tabs>
          <w:tab w:val="num" w:pos="6250"/>
        </w:tabs>
        <w:ind w:left="6250" w:hanging="360"/>
      </w:pPr>
      <w:rPr>
        <w:rFonts w:cs="Times New Roman"/>
      </w:rPr>
    </w:lvl>
    <w:lvl w:ilvl="8" w:tplc="0426001B" w:tentative="1">
      <w:start w:val="1"/>
      <w:numFmt w:val="lowerRoman"/>
      <w:lvlText w:val="%9."/>
      <w:lvlJc w:val="right"/>
      <w:pPr>
        <w:tabs>
          <w:tab w:val="num" w:pos="6970"/>
        </w:tabs>
        <w:ind w:left="6970" w:hanging="180"/>
      </w:pPr>
      <w:rPr>
        <w:rFonts w:cs="Times New Roman"/>
      </w:rPr>
    </w:lvl>
  </w:abstractNum>
  <w:abstractNum w:abstractNumId="4">
    <w:nsid w:val="2ED276AC"/>
    <w:multiLevelType w:val="hybridMultilevel"/>
    <w:tmpl w:val="1E16A578"/>
    <w:lvl w:ilvl="0" w:tplc="FC9CA3EC">
      <w:start w:val="1"/>
      <w:numFmt w:val="lowerLetter"/>
      <w:lvlText w:val="%1)"/>
      <w:lvlJc w:val="left"/>
      <w:pPr>
        <w:tabs>
          <w:tab w:val="num" w:pos="1210"/>
        </w:tabs>
        <w:ind w:left="1210" w:hanging="360"/>
      </w:pPr>
      <w:rPr>
        <w:rFonts w:cs="Times New Roman" w:hint="default"/>
      </w:rPr>
    </w:lvl>
    <w:lvl w:ilvl="1" w:tplc="04260019" w:tentative="1">
      <w:start w:val="1"/>
      <w:numFmt w:val="lowerLetter"/>
      <w:lvlText w:val="%2."/>
      <w:lvlJc w:val="left"/>
      <w:pPr>
        <w:tabs>
          <w:tab w:val="num" w:pos="1930"/>
        </w:tabs>
        <w:ind w:left="1930" w:hanging="360"/>
      </w:pPr>
      <w:rPr>
        <w:rFonts w:cs="Times New Roman"/>
      </w:rPr>
    </w:lvl>
    <w:lvl w:ilvl="2" w:tplc="0426001B" w:tentative="1">
      <w:start w:val="1"/>
      <w:numFmt w:val="lowerRoman"/>
      <w:lvlText w:val="%3."/>
      <w:lvlJc w:val="right"/>
      <w:pPr>
        <w:tabs>
          <w:tab w:val="num" w:pos="2650"/>
        </w:tabs>
        <w:ind w:left="2650" w:hanging="180"/>
      </w:pPr>
      <w:rPr>
        <w:rFonts w:cs="Times New Roman"/>
      </w:rPr>
    </w:lvl>
    <w:lvl w:ilvl="3" w:tplc="0426000F" w:tentative="1">
      <w:start w:val="1"/>
      <w:numFmt w:val="decimal"/>
      <w:lvlText w:val="%4."/>
      <w:lvlJc w:val="left"/>
      <w:pPr>
        <w:tabs>
          <w:tab w:val="num" w:pos="3370"/>
        </w:tabs>
        <w:ind w:left="3370" w:hanging="360"/>
      </w:pPr>
      <w:rPr>
        <w:rFonts w:cs="Times New Roman"/>
      </w:rPr>
    </w:lvl>
    <w:lvl w:ilvl="4" w:tplc="04260019" w:tentative="1">
      <w:start w:val="1"/>
      <w:numFmt w:val="lowerLetter"/>
      <w:lvlText w:val="%5."/>
      <w:lvlJc w:val="left"/>
      <w:pPr>
        <w:tabs>
          <w:tab w:val="num" w:pos="4090"/>
        </w:tabs>
        <w:ind w:left="4090" w:hanging="360"/>
      </w:pPr>
      <w:rPr>
        <w:rFonts w:cs="Times New Roman"/>
      </w:rPr>
    </w:lvl>
    <w:lvl w:ilvl="5" w:tplc="0426001B" w:tentative="1">
      <w:start w:val="1"/>
      <w:numFmt w:val="lowerRoman"/>
      <w:lvlText w:val="%6."/>
      <w:lvlJc w:val="right"/>
      <w:pPr>
        <w:tabs>
          <w:tab w:val="num" w:pos="4810"/>
        </w:tabs>
        <w:ind w:left="4810" w:hanging="180"/>
      </w:pPr>
      <w:rPr>
        <w:rFonts w:cs="Times New Roman"/>
      </w:rPr>
    </w:lvl>
    <w:lvl w:ilvl="6" w:tplc="0426000F" w:tentative="1">
      <w:start w:val="1"/>
      <w:numFmt w:val="decimal"/>
      <w:lvlText w:val="%7."/>
      <w:lvlJc w:val="left"/>
      <w:pPr>
        <w:tabs>
          <w:tab w:val="num" w:pos="5530"/>
        </w:tabs>
        <w:ind w:left="5530" w:hanging="360"/>
      </w:pPr>
      <w:rPr>
        <w:rFonts w:cs="Times New Roman"/>
      </w:rPr>
    </w:lvl>
    <w:lvl w:ilvl="7" w:tplc="04260019" w:tentative="1">
      <w:start w:val="1"/>
      <w:numFmt w:val="lowerLetter"/>
      <w:lvlText w:val="%8."/>
      <w:lvlJc w:val="left"/>
      <w:pPr>
        <w:tabs>
          <w:tab w:val="num" w:pos="6250"/>
        </w:tabs>
        <w:ind w:left="6250" w:hanging="360"/>
      </w:pPr>
      <w:rPr>
        <w:rFonts w:cs="Times New Roman"/>
      </w:rPr>
    </w:lvl>
    <w:lvl w:ilvl="8" w:tplc="0426001B" w:tentative="1">
      <w:start w:val="1"/>
      <w:numFmt w:val="lowerRoman"/>
      <w:lvlText w:val="%9."/>
      <w:lvlJc w:val="right"/>
      <w:pPr>
        <w:tabs>
          <w:tab w:val="num" w:pos="6970"/>
        </w:tabs>
        <w:ind w:left="6970" w:hanging="180"/>
      </w:pPr>
      <w:rPr>
        <w:rFonts w:cs="Times New Roman"/>
      </w:rPr>
    </w:lvl>
  </w:abstractNum>
  <w:abstractNum w:abstractNumId="5">
    <w:nsid w:val="2FE35DBE"/>
    <w:multiLevelType w:val="hybridMultilevel"/>
    <w:tmpl w:val="A1D6F98A"/>
    <w:lvl w:ilvl="0" w:tplc="0426000F">
      <w:start w:val="1"/>
      <w:numFmt w:val="decimal"/>
      <w:lvlText w:val="%1."/>
      <w:lvlJc w:val="left"/>
      <w:pPr>
        <w:tabs>
          <w:tab w:val="num" w:pos="720"/>
        </w:tabs>
        <w:ind w:left="720" w:hanging="360"/>
      </w:pPr>
      <w:rPr>
        <w:rFonts w:cs="Times New Roman"/>
      </w:rPr>
    </w:lvl>
    <w:lvl w:ilvl="1" w:tplc="C6485D36">
      <w:start w:val="1"/>
      <w:numFmt w:val="lowerLetter"/>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3CB34EB6"/>
    <w:multiLevelType w:val="hybridMultilevel"/>
    <w:tmpl w:val="C42C567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02F7B58"/>
    <w:multiLevelType w:val="hybridMultilevel"/>
    <w:tmpl w:val="819229A6"/>
    <w:lvl w:ilvl="0" w:tplc="06B21B26">
      <w:start w:val="3"/>
      <w:numFmt w:val="lowerLetter"/>
      <w:lvlText w:val="%1)"/>
      <w:lvlJc w:val="left"/>
      <w:pPr>
        <w:tabs>
          <w:tab w:val="num" w:pos="2272"/>
        </w:tabs>
        <w:ind w:left="2272" w:hanging="570"/>
      </w:pPr>
      <w:rPr>
        <w:rFonts w:cs="Times New Roman" w:hint="default"/>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8">
    <w:nsid w:val="444B236C"/>
    <w:multiLevelType w:val="hybridMultilevel"/>
    <w:tmpl w:val="194E31D6"/>
    <w:lvl w:ilvl="0" w:tplc="0426000F">
      <w:start w:val="1"/>
      <w:numFmt w:val="decimal"/>
      <w:lvlText w:val="%1."/>
      <w:lvlJc w:val="left"/>
      <w:pPr>
        <w:tabs>
          <w:tab w:val="num" w:pos="1570"/>
        </w:tabs>
        <w:ind w:left="1570" w:hanging="360"/>
      </w:pPr>
      <w:rPr>
        <w:rFonts w:cs="Times New Roman"/>
      </w:rPr>
    </w:lvl>
    <w:lvl w:ilvl="1" w:tplc="04260019" w:tentative="1">
      <w:start w:val="1"/>
      <w:numFmt w:val="lowerLetter"/>
      <w:lvlText w:val="%2."/>
      <w:lvlJc w:val="left"/>
      <w:pPr>
        <w:tabs>
          <w:tab w:val="num" w:pos="2290"/>
        </w:tabs>
        <w:ind w:left="2290" w:hanging="360"/>
      </w:pPr>
      <w:rPr>
        <w:rFonts w:cs="Times New Roman"/>
      </w:rPr>
    </w:lvl>
    <w:lvl w:ilvl="2" w:tplc="0426001B" w:tentative="1">
      <w:start w:val="1"/>
      <w:numFmt w:val="lowerRoman"/>
      <w:lvlText w:val="%3."/>
      <w:lvlJc w:val="right"/>
      <w:pPr>
        <w:tabs>
          <w:tab w:val="num" w:pos="3010"/>
        </w:tabs>
        <w:ind w:left="3010" w:hanging="180"/>
      </w:pPr>
      <w:rPr>
        <w:rFonts w:cs="Times New Roman"/>
      </w:rPr>
    </w:lvl>
    <w:lvl w:ilvl="3" w:tplc="0426000F" w:tentative="1">
      <w:start w:val="1"/>
      <w:numFmt w:val="decimal"/>
      <w:lvlText w:val="%4."/>
      <w:lvlJc w:val="left"/>
      <w:pPr>
        <w:tabs>
          <w:tab w:val="num" w:pos="3730"/>
        </w:tabs>
        <w:ind w:left="3730" w:hanging="360"/>
      </w:pPr>
      <w:rPr>
        <w:rFonts w:cs="Times New Roman"/>
      </w:rPr>
    </w:lvl>
    <w:lvl w:ilvl="4" w:tplc="04260019" w:tentative="1">
      <w:start w:val="1"/>
      <w:numFmt w:val="lowerLetter"/>
      <w:lvlText w:val="%5."/>
      <w:lvlJc w:val="left"/>
      <w:pPr>
        <w:tabs>
          <w:tab w:val="num" w:pos="4450"/>
        </w:tabs>
        <w:ind w:left="4450" w:hanging="360"/>
      </w:pPr>
      <w:rPr>
        <w:rFonts w:cs="Times New Roman"/>
      </w:rPr>
    </w:lvl>
    <w:lvl w:ilvl="5" w:tplc="0426001B" w:tentative="1">
      <w:start w:val="1"/>
      <w:numFmt w:val="lowerRoman"/>
      <w:lvlText w:val="%6."/>
      <w:lvlJc w:val="right"/>
      <w:pPr>
        <w:tabs>
          <w:tab w:val="num" w:pos="5170"/>
        </w:tabs>
        <w:ind w:left="5170" w:hanging="180"/>
      </w:pPr>
      <w:rPr>
        <w:rFonts w:cs="Times New Roman"/>
      </w:rPr>
    </w:lvl>
    <w:lvl w:ilvl="6" w:tplc="0426000F" w:tentative="1">
      <w:start w:val="1"/>
      <w:numFmt w:val="decimal"/>
      <w:lvlText w:val="%7."/>
      <w:lvlJc w:val="left"/>
      <w:pPr>
        <w:tabs>
          <w:tab w:val="num" w:pos="5890"/>
        </w:tabs>
        <w:ind w:left="5890" w:hanging="360"/>
      </w:pPr>
      <w:rPr>
        <w:rFonts w:cs="Times New Roman"/>
      </w:rPr>
    </w:lvl>
    <w:lvl w:ilvl="7" w:tplc="04260019" w:tentative="1">
      <w:start w:val="1"/>
      <w:numFmt w:val="lowerLetter"/>
      <w:lvlText w:val="%8."/>
      <w:lvlJc w:val="left"/>
      <w:pPr>
        <w:tabs>
          <w:tab w:val="num" w:pos="6610"/>
        </w:tabs>
        <w:ind w:left="6610" w:hanging="360"/>
      </w:pPr>
      <w:rPr>
        <w:rFonts w:cs="Times New Roman"/>
      </w:rPr>
    </w:lvl>
    <w:lvl w:ilvl="8" w:tplc="0426001B" w:tentative="1">
      <w:start w:val="1"/>
      <w:numFmt w:val="lowerRoman"/>
      <w:lvlText w:val="%9."/>
      <w:lvlJc w:val="right"/>
      <w:pPr>
        <w:tabs>
          <w:tab w:val="num" w:pos="7330"/>
        </w:tabs>
        <w:ind w:left="7330" w:hanging="180"/>
      </w:pPr>
      <w:rPr>
        <w:rFonts w:cs="Times New Roman"/>
      </w:rPr>
    </w:lvl>
  </w:abstractNum>
  <w:abstractNum w:abstractNumId="9">
    <w:nsid w:val="46F437AE"/>
    <w:multiLevelType w:val="hybridMultilevel"/>
    <w:tmpl w:val="A372D516"/>
    <w:lvl w:ilvl="0" w:tplc="FC9CA3EC">
      <w:start w:val="2"/>
      <w:numFmt w:val="lowerLetter"/>
      <w:lvlText w:val="%1)"/>
      <w:lvlJc w:val="left"/>
      <w:pPr>
        <w:tabs>
          <w:tab w:val="num" w:pos="1210"/>
        </w:tabs>
        <w:ind w:left="121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72B7888"/>
    <w:multiLevelType w:val="hybridMultilevel"/>
    <w:tmpl w:val="B734E2BC"/>
    <w:lvl w:ilvl="0" w:tplc="0426000F">
      <w:start w:val="1"/>
      <w:numFmt w:val="decimal"/>
      <w:lvlText w:val="%1."/>
      <w:lvlJc w:val="left"/>
      <w:pPr>
        <w:tabs>
          <w:tab w:val="num" w:pos="1571"/>
        </w:tabs>
        <w:ind w:left="157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1">
    <w:nsid w:val="4D322A28"/>
    <w:multiLevelType w:val="hybridMultilevel"/>
    <w:tmpl w:val="E8F8F44C"/>
    <w:lvl w:ilvl="0" w:tplc="0426000F">
      <w:start w:val="1"/>
      <w:numFmt w:val="decimal"/>
      <w:lvlText w:val="%1."/>
      <w:lvlJc w:val="left"/>
      <w:pPr>
        <w:tabs>
          <w:tab w:val="num" w:pos="153"/>
        </w:tabs>
        <w:ind w:left="153" w:hanging="360"/>
      </w:pPr>
      <w:rPr>
        <w:rFonts w:cs="Times New Roman"/>
      </w:rPr>
    </w:lvl>
    <w:lvl w:ilvl="1" w:tplc="04260019" w:tentative="1">
      <w:start w:val="1"/>
      <w:numFmt w:val="lowerLetter"/>
      <w:lvlText w:val="%2."/>
      <w:lvlJc w:val="left"/>
      <w:pPr>
        <w:tabs>
          <w:tab w:val="num" w:pos="873"/>
        </w:tabs>
        <w:ind w:left="873" w:hanging="360"/>
      </w:pPr>
      <w:rPr>
        <w:rFonts w:cs="Times New Roman"/>
      </w:rPr>
    </w:lvl>
    <w:lvl w:ilvl="2" w:tplc="0426001B" w:tentative="1">
      <w:start w:val="1"/>
      <w:numFmt w:val="lowerRoman"/>
      <w:lvlText w:val="%3."/>
      <w:lvlJc w:val="right"/>
      <w:pPr>
        <w:tabs>
          <w:tab w:val="num" w:pos="1593"/>
        </w:tabs>
        <w:ind w:left="1593" w:hanging="180"/>
      </w:pPr>
      <w:rPr>
        <w:rFonts w:cs="Times New Roman"/>
      </w:rPr>
    </w:lvl>
    <w:lvl w:ilvl="3" w:tplc="0426000F" w:tentative="1">
      <w:start w:val="1"/>
      <w:numFmt w:val="decimal"/>
      <w:lvlText w:val="%4."/>
      <w:lvlJc w:val="left"/>
      <w:pPr>
        <w:tabs>
          <w:tab w:val="num" w:pos="2313"/>
        </w:tabs>
        <w:ind w:left="2313" w:hanging="360"/>
      </w:pPr>
      <w:rPr>
        <w:rFonts w:cs="Times New Roman"/>
      </w:rPr>
    </w:lvl>
    <w:lvl w:ilvl="4" w:tplc="04260019" w:tentative="1">
      <w:start w:val="1"/>
      <w:numFmt w:val="lowerLetter"/>
      <w:lvlText w:val="%5."/>
      <w:lvlJc w:val="left"/>
      <w:pPr>
        <w:tabs>
          <w:tab w:val="num" w:pos="3033"/>
        </w:tabs>
        <w:ind w:left="3033" w:hanging="360"/>
      </w:pPr>
      <w:rPr>
        <w:rFonts w:cs="Times New Roman"/>
      </w:rPr>
    </w:lvl>
    <w:lvl w:ilvl="5" w:tplc="0426001B" w:tentative="1">
      <w:start w:val="1"/>
      <w:numFmt w:val="lowerRoman"/>
      <w:lvlText w:val="%6."/>
      <w:lvlJc w:val="right"/>
      <w:pPr>
        <w:tabs>
          <w:tab w:val="num" w:pos="3753"/>
        </w:tabs>
        <w:ind w:left="3753" w:hanging="180"/>
      </w:pPr>
      <w:rPr>
        <w:rFonts w:cs="Times New Roman"/>
      </w:rPr>
    </w:lvl>
    <w:lvl w:ilvl="6" w:tplc="0426000F" w:tentative="1">
      <w:start w:val="1"/>
      <w:numFmt w:val="decimal"/>
      <w:lvlText w:val="%7."/>
      <w:lvlJc w:val="left"/>
      <w:pPr>
        <w:tabs>
          <w:tab w:val="num" w:pos="4473"/>
        </w:tabs>
        <w:ind w:left="4473" w:hanging="360"/>
      </w:pPr>
      <w:rPr>
        <w:rFonts w:cs="Times New Roman"/>
      </w:rPr>
    </w:lvl>
    <w:lvl w:ilvl="7" w:tplc="04260019" w:tentative="1">
      <w:start w:val="1"/>
      <w:numFmt w:val="lowerLetter"/>
      <w:lvlText w:val="%8."/>
      <w:lvlJc w:val="left"/>
      <w:pPr>
        <w:tabs>
          <w:tab w:val="num" w:pos="5193"/>
        </w:tabs>
        <w:ind w:left="5193" w:hanging="360"/>
      </w:pPr>
      <w:rPr>
        <w:rFonts w:cs="Times New Roman"/>
      </w:rPr>
    </w:lvl>
    <w:lvl w:ilvl="8" w:tplc="0426001B" w:tentative="1">
      <w:start w:val="1"/>
      <w:numFmt w:val="lowerRoman"/>
      <w:lvlText w:val="%9."/>
      <w:lvlJc w:val="right"/>
      <w:pPr>
        <w:tabs>
          <w:tab w:val="num" w:pos="5913"/>
        </w:tabs>
        <w:ind w:left="5913" w:hanging="180"/>
      </w:pPr>
      <w:rPr>
        <w:rFonts w:cs="Times New Roman"/>
      </w:rPr>
    </w:lvl>
  </w:abstractNum>
  <w:abstractNum w:abstractNumId="12">
    <w:nsid w:val="5F9E0A34"/>
    <w:multiLevelType w:val="hybridMultilevel"/>
    <w:tmpl w:val="3ADC8F22"/>
    <w:lvl w:ilvl="0" w:tplc="A1F4A4AA">
      <w:start w:val="1"/>
      <w:numFmt w:val="upperRoman"/>
      <w:pStyle w:val="Heading1"/>
      <w:lvlText w:val="%1."/>
      <w:lvlJc w:val="left"/>
      <w:pPr>
        <w:ind w:left="0"/>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1" w:tplc="82427B4C">
      <w:start w:val="1"/>
      <w:numFmt w:val="lowerLetter"/>
      <w:lvlText w:val="%2"/>
      <w:lvlJc w:val="left"/>
      <w:pPr>
        <w:ind w:left="2395"/>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2" w:tplc="88746E20">
      <w:start w:val="1"/>
      <w:numFmt w:val="lowerRoman"/>
      <w:lvlText w:val="%3"/>
      <w:lvlJc w:val="left"/>
      <w:pPr>
        <w:ind w:left="3115"/>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3" w:tplc="4DA8AD1E">
      <w:start w:val="1"/>
      <w:numFmt w:val="decimal"/>
      <w:lvlText w:val="%4"/>
      <w:lvlJc w:val="left"/>
      <w:pPr>
        <w:ind w:left="3835"/>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4" w:tplc="C3342498">
      <w:start w:val="1"/>
      <w:numFmt w:val="lowerLetter"/>
      <w:lvlText w:val="%5"/>
      <w:lvlJc w:val="left"/>
      <w:pPr>
        <w:ind w:left="4555"/>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5" w:tplc="49D27CDC">
      <w:start w:val="1"/>
      <w:numFmt w:val="lowerRoman"/>
      <w:lvlText w:val="%6"/>
      <w:lvlJc w:val="left"/>
      <w:pPr>
        <w:ind w:left="5275"/>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6" w:tplc="9514A744">
      <w:start w:val="1"/>
      <w:numFmt w:val="decimal"/>
      <w:lvlText w:val="%7"/>
      <w:lvlJc w:val="left"/>
      <w:pPr>
        <w:ind w:left="5995"/>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7" w:tplc="46EEAD66">
      <w:start w:val="1"/>
      <w:numFmt w:val="lowerLetter"/>
      <w:lvlText w:val="%8"/>
      <w:lvlJc w:val="left"/>
      <w:pPr>
        <w:ind w:left="6715"/>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lvl w:ilvl="8" w:tplc="984E9650">
      <w:start w:val="1"/>
      <w:numFmt w:val="lowerRoman"/>
      <w:lvlText w:val="%9"/>
      <w:lvlJc w:val="left"/>
      <w:pPr>
        <w:ind w:left="7435"/>
      </w:pPr>
      <w:rPr>
        <w:rFonts w:ascii="Arial" w:eastAsia="Arial" w:hAnsi="Arial" w:cs="Arial"/>
        <w:b/>
        <w:bCs/>
        <w:i w:val="0"/>
        <w:strike w:val="0"/>
        <w:dstrike w:val="0"/>
        <w:color w:val="414142"/>
        <w:sz w:val="28"/>
        <w:szCs w:val="28"/>
        <w:u w:val="none" w:color="000000"/>
        <w:bdr w:val="none" w:sz="0" w:space="0" w:color="auto"/>
        <w:shd w:val="clear" w:color="auto" w:fill="auto"/>
        <w:vertAlign w:val="baseline"/>
      </w:rPr>
    </w:lvl>
  </w:abstractNum>
  <w:abstractNum w:abstractNumId="13">
    <w:nsid w:val="68E97D17"/>
    <w:multiLevelType w:val="hybridMultilevel"/>
    <w:tmpl w:val="75BACF50"/>
    <w:lvl w:ilvl="0" w:tplc="A3BE4BE8">
      <w:start w:val="2"/>
      <w:numFmt w:val="lowerLetter"/>
      <w:lvlText w:val="%1)"/>
      <w:lvlJc w:val="left"/>
      <w:pPr>
        <w:tabs>
          <w:tab w:val="num" w:pos="-207"/>
        </w:tabs>
        <w:ind w:left="-207" w:hanging="360"/>
      </w:pPr>
      <w:rPr>
        <w:rFonts w:cs="Times New Roman" w:hint="default"/>
      </w:rPr>
    </w:lvl>
    <w:lvl w:ilvl="1" w:tplc="04260019" w:tentative="1">
      <w:start w:val="1"/>
      <w:numFmt w:val="lowerLetter"/>
      <w:lvlText w:val="%2."/>
      <w:lvlJc w:val="left"/>
      <w:pPr>
        <w:tabs>
          <w:tab w:val="num" w:pos="513"/>
        </w:tabs>
        <w:ind w:left="513" w:hanging="360"/>
      </w:pPr>
      <w:rPr>
        <w:rFonts w:cs="Times New Roman"/>
      </w:rPr>
    </w:lvl>
    <w:lvl w:ilvl="2" w:tplc="0426001B" w:tentative="1">
      <w:start w:val="1"/>
      <w:numFmt w:val="lowerRoman"/>
      <w:lvlText w:val="%3."/>
      <w:lvlJc w:val="right"/>
      <w:pPr>
        <w:tabs>
          <w:tab w:val="num" w:pos="1233"/>
        </w:tabs>
        <w:ind w:left="1233" w:hanging="180"/>
      </w:pPr>
      <w:rPr>
        <w:rFonts w:cs="Times New Roman"/>
      </w:rPr>
    </w:lvl>
    <w:lvl w:ilvl="3" w:tplc="0426000F" w:tentative="1">
      <w:start w:val="1"/>
      <w:numFmt w:val="decimal"/>
      <w:lvlText w:val="%4."/>
      <w:lvlJc w:val="left"/>
      <w:pPr>
        <w:tabs>
          <w:tab w:val="num" w:pos="1953"/>
        </w:tabs>
        <w:ind w:left="1953" w:hanging="360"/>
      </w:pPr>
      <w:rPr>
        <w:rFonts w:cs="Times New Roman"/>
      </w:rPr>
    </w:lvl>
    <w:lvl w:ilvl="4" w:tplc="04260019" w:tentative="1">
      <w:start w:val="1"/>
      <w:numFmt w:val="lowerLetter"/>
      <w:lvlText w:val="%5."/>
      <w:lvlJc w:val="left"/>
      <w:pPr>
        <w:tabs>
          <w:tab w:val="num" w:pos="2673"/>
        </w:tabs>
        <w:ind w:left="2673" w:hanging="360"/>
      </w:pPr>
      <w:rPr>
        <w:rFonts w:cs="Times New Roman"/>
      </w:rPr>
    </w:lvl>
    <w:lvl w:ilvl="5" w:tplc="0426001B" w:tentative="1">
      <w:start w:val="1"/>
      <w:numFmt w:val="lowerRoman"/>
      <w:lvlText w:val="%6."/>
      <w:lvlJc w:val="right"/>
      <w:pPr>
        <w:tabs>
          <w:tab w:val="num" w:pos="3393"/>
        </w:tabs>
        <w:ind w:left="3393" w:hanging="180"/>
      </w:pPr>
      <w:rPr>
        <w:rFonts w:cs="Times New Roman"/>
      </w:rPr>
    </w:lvl>
    <w:lvl w:ilvl="6" w:tplc="0426000F" w:tentative="1">
      <w:start w:val="1"/>
      <w:numFmt w:val="decimal"/>
      <w:lvlText w:val="%7."/>
      <w:lvlJc w:val="left"/>
      <w:pPr>
        <w:tabs>
          <w:tab w:val="num" w:pos="4113"/>
        </w:tabs>
        <w:ind w:left="4113" w:hanging="360"/>
      </w:pPr>
      <w:rPr>
        <w:rFonts w:cs="Times New Roman"/>
      </w:rPr>
    </w:lvl>
    <w:lvl w:ilvl="7" w:tplc="04260019" w:tentative="1">
      <w:start w:val="1"/>
      <w:numFmt w:val="lowerLetter"/>
      <w:lvlText w:val="%8."/>
      <w:lvlJc w:val="left"/>
      <w:pPr>
        <w:tabs>
          <w:tab w:val="num" w:pos="4833"/>
        </w:tabs>
        <w:ind w:left="4833" w:hanging="360"/>
      </w:pPr>
      <w:rPr>
        <w:rFonts w:cs="Times New Roman"/>
      </w:rPr>
    </w:lvl>
    <w:lvl w:ilvl="8" w:tplc="0426001B" w:tentative="1">
      <w:start w:val="1"/>
      <w:numFmt w:val="lowerRoman"/>
      <w:lvlText w:val="%9."/>
      <w:lvlJc w:val="right"/>
      <w:pPr>
        <w:tabs>
          <w:tab w:val="num" w:pos="5553"/>
        </w:tabs>
        <w:ind w:left="5553" w:hanging="180"/>
      </w:pPr>
      <w:rPr>
        <w:rFonts w:cs="Times New Roman"/>
      </w:rPr>
    </w:lvl>
  </w:abstractNum>
  <w:abstractNum w:abstractNumId="14">
    <w:nsid w:val="72EB698C"/>
    <w:multiLevelType w:val="hybridMultilevel"/>
    <w:tmpl w:val="71009CD0"/>
    <w:lvl w:ilvl="0" w:tplc="06B21B26">
      <w:start w:val="3"/>
      <w:numFmt w:val="lowerLetter"/>
      <w:lvlText w:val="%1)"/>
      <w:lvlJc w:val="left"/>
      <w:pPr>
        <w:tabs>
          <w:tab w:val="num" w:pos="1421"/>
        </w:tabs>
        <w:ind w:left="1421" w:hanging="570"/>
      </w:pPr>
      <w:rPr>
        <w:rFonts w:cs="Times New Roman" w:hint="default"/>
      </w:rPr>
    </w:lvl>
    <w:lvl w:ilvl="1" w:tplc="04260019" w:tentative="1">
      <w:start w:val="1"/>
      <w:numFmt w:val="lowerLetter"/>
      <w:lvlText w:val="%2."/>
      <w:lvlJc w:val="left"/>
      <w:pPr>
        <w:tabs>
          <w:tab w:val="num" w:pos="1931"/>
        </w:tabs>
        <w:ind w:left="1931" w:hanging="360"/>
      </w:pPr>
      <w:rPr>
        <w:rFonts w:cs="Times New Roman"/>
      </w:rPr>
    </w:lvl>
    <w:lvl w:ilvl="2" w:tplc="0426001B" w:tentative="1">
      <w:start w:val="1"/>
      <w:numFmt w:val="lowerRoman"/>
      <w:lvlText w:val="%3."/>
      <w:lvlJc w:val="right"/>
      <w:pPr>
        <w:tabs>
          <w:tab w:val="num" w:pos="2651"/>
        </w:tabs>
        <w:ind w:left="2651" w:hanging="180"/>
      </w:pPr>
      <w:rPr>
        <w:rFonts w:cs="Times New Roman"/>
      </w:rPr>
    </w:lvl>
    <w:lvl w:ilvl="3" w:tplc="0426000F" w:tentative="1">
      <w:start w:val="1"/>
      <w:numFmt w:val="decimal"/>
      <w:lvlText w:val="%4."/>
      <w:lvlJc w:val="left"/>
      <w:pPr>
        <w:tabs>
          <w:tab w:val="num" w:pos="3371"/>
        </w:tabs>
        <w:ind w:left="3371" w:hanging="360"/>
      </w:pPr>
      <w:rPr>
        <w:rFonts w:cs="Times New Roman"/>
      </w:rPr>
    </w:lvl>
    <w:lvl w:ilvl="4" w:tplc="04260019" w:tentative="1">
      <w:start w:val="1"/>
      <w:numFmt w:val="lowerLetter"/>
      <w:lvlText w:val="%5."/>
      <w:lvlJc w:val="left"/>
      <w:pPr>
        <w:tabs>
          <w:tab w:val="num" w:pos="4091"/>
        </w:tabs>
        <w:ind w:left="4091" w:hanging="360"/>
      </w:pPr>
      <w:rPr>
        <w:rFonts w:cs="Times New Roman"/>
      </w:rPr>
    </w:lvl>
    <w:lvl w:ilvl="5" w:tplc="0426001B" w:tentative="1">
      <w:start w:val="1"/>
      <w:numFmt w:val="lowerRoman"/>
      <w:lvlText w:val="%6."/>
      <w:lvlJc w:val="right"/>
      <w:pPr>
        <w:tabs>
          <w:tab w:val="num" w:pos="4811"/>
        </w:tabs>
        <w:ind w:left="4811" w:hanging="180"/>
      </w:pPr>
      <w:rPr>
        <w:rFonts w:cs="Times New Roman"/>
      </w:rPr>
    </w:lvl>
    <w:lvl w:ilvl="6" w:tplc="0426000F" w:tentative="1">
      <w:start w:val="1"/>
      <w:numFmt w:val="decimal"/>
      <w:lvlText w:val="%7."/>
      <w:lvlJc w:val="left"/>
      <w:pPr>
        <w:tabs>
          <w:tab w:val="num" w:pos="5531"/>
        </w:tabs>
        <w:ind w:left="5531" w:hanging="360"/>
      </w:pPr>
      <w:rPr>
        <w:rFonts w:cs="Times New Roman"/>
      </w:rPr>
    </w:lvl>
    <w:lvl w:ilvl="7" w:tplc="04260019" w:tentative="1">
      <w:start w:val="1"/>
      <w:numFmt w:val="lowerLetter"/>
      <w:lvlText w:val="%8."/>
      <w:lvlJc w:val="left"/>
      <w:pPr>
        <w:tabs>
          <w:tab w:val="num" w:pos="6251"/>
        </w:tabs>
        <w:ind w:left="6251" w:hanging="360"/>
      </w:pPr>
      <w:rPr>
        <w:rFonts w:cs="Times New Roman"/>
      </w:rPr>
    </w:lvl>
    <w:lvl w:ilvl="8" w:tplc="0426001B" w:tentative="1">
      <w:start w:val="1"/>
      <w:numFmt w:val="lowerRoman"/>
      <w:lvlText w:val="%9."/>
      <w:lvlJc w:val="right"/>
      <w:pPr>
        <w:tabs>
          <w:tab w:val="num" w:pos="6971"/>
        </w:tabs>
        <w:ind w:left="6971" w:hanging="180"/>
      </w:pPr>
      <w:rPr>
        <w:rFonts w:cs="Times New Roman"/>
      </w:rPr>
    </w:lvl>
  </w:abstractNum>
  <w:abstractNum w:abstractNumId="15">
    <w:nsid w:val="74216C11"/>
    <w:multiLevelType w:val="hybridMultilevel"/>
    <w:tmpl w:val="4F7A629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7"/>
  </w:num>
  <w:num w:numId="4">
    <w:abstractNumId w:val="1"/>
  </w:num>
  <w:num w:numId="5">
    <w:abstractNumId w:val="0"/>
  </w:num>
  <w:num w:numId="6">
    <w:abstractNumId w:val="6"/>
  </w:num>
  <w:num w:numId="7">
    <w:abstractNumId w:val="11"/>
  </w:num>
  <w:num w:numId="8">
    <w:abstractNumId w:val="13"/>
  </w:num>
  <w:num w:numId="9">
    <w:abstractNumId w:val="15"/>
  </w:num>
  <w:num w:numId="10">
    <w:abstractNumId w:val="8"/>
  </w:num>
  <w:num w:numId="11">
    <w:abstractNumId w:val="3"/>
  </w:num>
  <w:num w:numId="12">
    <w:abstractNumId w:val="5"/>
  </w:num>
  <w:num w:numId="13">
    <w:abstractNumId w:val="4"/>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072A07"/>
    <w:rsid w:val="00004415"/>
    <w:rsid w:val="00006967"/>
    <w:rsid w:val="000104F9"/>
    <w:rsid w:val="00010CF7"/>
    <w:rsid w:val="00011E29"/>
    <w:rsid w:val="000177E2"/>
    <w:rsid w:val="000208CB"/>
    <w:rsid w:val="00024865"/>
    <w:rsid w:val="0002765F"/>
    <w:rsid w:val="00030432"/>
    <w:rsid w:val="00032906"/>
    <w:rsid w:val="000424C2"/>
    <w:rsid w:val="000441D2"/>
    <w:rsid w:val="00045410"/>
    <w:rsid w:val="00054FCC"/>
    <w:rsid w:val="00072A07"/>
    <w:rsid w:val="00075C51"/>
    <w:rsid w:val="0008460A"/>
    <w:rsid w:val="00084987"/>
    <w:rsid w:val="00091E2B"/>
    <w:rsid w:val="000A6C91"/>
    <w:rsid w:val="000B218E"/>
    <w:rsid w:val="000C3412"/>
    <w:rsid w:val="000C647A"/>
    <w:rsid w:val="000E46B6"/>
    <w:rsid w:val="000F7F94"/>
    <w:rsid w:val="001017F5"/>
    <w:rsid w:val="00104FB6"/>
    <w:rsid w:val="00107D1A"/>
    <w:rsid w:val="00112036"/>
    <w:rsid w:val="00113D7D"/>
    <w:rsid w:val="00121C96"/>
    <w:rsid w:val="00122B89"/>
    <w:rsid w:val="001252E2"/>
    <w:rsid w:val="00125F33"/>
    <w:rsid w:val="0012632F"/>
    <w:rsid w:val="0013164D"/>
    <w:rsid w:val="00133D1B"/>
    <w:rsid w:val="0013522A"/>
    <w:rsid w:val="001364E3"/>
    <w:rsid w:val="001376E4"/>
    <w:rsid w:val="00141C41"/>
    <w:rsid w:val="0014606A"/>
    <w:rsid w:val="00146C6F"/>
    <w:rsid w:val="00152235"/>
    <w:rsid w:val="00154747"/>
    <w:rsid w:val="00157498"/>
    <w:rsid w:val="00157B4C"/>
    <w:rsid w:val="00161692"/>
    <w:rsid w:val="00164C90"/>
    <w:rsid w:val="00167B64"/>
    <w:rsid w:val="00172AF6"/>
    <w:rsid w:val="0017439F"/>
    <w:rsid w:val="00175CC2"/>
    <w:rsid w:val="001800E0"/>
    <w:rsid w:val="00186047"/>
    <w:rsid w:val="0018609A"/>
    <w:rsid w:val="00193072"/>
    <w:rsid w:val="00193B50"/>
    <w:rsid w:val="00195107"/>
    <w:rsid w:val="001A031A"/>
    <w:rsid w:val="001A1794"/>
    <w:rsid w:val="001A2617"/>
    <w:rsid w:val="001A60F8"/>
    <w:rsid w:val="001A7020"/>
    <w:rsid w:val="001B17CE"/>
    <w:rsid w:val="001B1ABC"/>
    <w:rsid w:val="001B1BAD"/>
    <w:rsid w:val="001B3654"/>
    <w:rsid w:val="001C0776"/>
    <w:rsid w:val="001C16D7"/>
    <w:rsid w:val="001C3F95"/>
    <w:rsid w:val="001D6BE1"/>
    <w:rsid w:val="001E6ED1"/>
    <w:rsid w:val="001F36A2"/>
    <w:rsid w:val="00204EAD"/>
    <w:rsid w:val="00205D1E"/>
    <w:rsid w:val="002132E0"/>
    <w:rsid w:val="00214853"/>
    <w:rsid w:val="002218B2"/>
    <w:rsid w:val="00230A7E"/>
    <w:rsid w:val="0023317E"/>
    <w:rsid w:val="002359E6"/>
    <w:rsid w:val="00237BFA"/>
    <w:rsid w:val="00240CBC"/>
    <w:rsid w:val="00241453"/>
    <w:rsid w:val="00253040"/>
    <w:rsid w:val="00253147"/>
    <w:rsid w:val="00253F15"/>
    <w:rsid w:val="00255B9D"/>
    <w:rsid w:val="00256550"/>
    <w:rsid w:val="00256BCA"/>
    <w:rsid w:val="00261BC2"/>
    <w:rsid w:val="0026473B"/>
    <w:rsid w:val="00275F9C"/>
    <w:rsid w:val="00283C07"/>
    <w:rsid w:val="00287284"/>
    <w:rsid w:val="00287AE9"/>
    <w:rsid w:val="002919B8"/>
    <w:rsid w:val="00295AC4"/>
    <w:rsid w:val="00297855"/>
    <w:rsid w:val="002978B4"/>
    <w:rsid w:val="002A2B18"/>
    <w:rsid w:val="002B45A0"/>
    <w:rsid w:val="002D1C59"/>
    <w:rsid w:val="002D7AC0"/>
    <w:rsid w:val="002E1909"/>
    <w:rsid w:val="002E7D4C"/>
    <w:rsid w:val="002F1EED"/>
    <w:rsid w:val="0030304E"/>
    <w:rsid w:val="0030474C"/>
    <w:rsid w:val="003055E4"/>
    <w:rsid w:val="00306702"/>
    <w:rsid w:val="00306C55"/>
    <w:rsid w:val="0031619B"/>
    <w:rsid w:val="003179F7"/>
    <w:rsid w:val="00334B0E"/>
    <w:rsid w:val="00335A2B"/>
    <w:rsid w:val="00341085"/>
    <w:rsid w:val="00344F9E"/>
    <w:rsid w:val="003453E3"/>
    <w:rsid w:val="00347BD2"/>
    <w:rsid w:val="0035288A"/>
    <w:rsid w:val="00352EFE"/>
    <w:rsid w:val="00365AF2"/>
    <w:rsid w:val="00371FD6"/>
    <w:rsid w:val="003761F0"/>
    <w:rsid w:val="00384E65"/>
    <w:rsid w:val="00385AB5"/>
    <w:rsid w:val="003902B7"/>
    <w:rsid w:val="0039193A"/>
    <w:rsid w:val="003A24AD"/>
    <w:rsid w:val="003A6823"/>
    <w:rsid w:val="003B03A0"/>
    <w:rsid w:val="003B3A12"/>
    <w:rsid w:val="003C1F33"/>
    <w:rsid w:val="003C4867"/>
    <w:rsid w:val="003C6714"/>
    <w:rsid w:val="003C6B30"/>
    <w:rsid w:val="003D0A68"/>
    <w:rsid w:val="003D1A2D"/>
    <w:rsid w:val="003D59C4"/>
    <w:rsid w:val="003E540E"/>
    <w:rsid w:val="003E6175"/>
    <w:rsid w:val="003E66AF"/>
    <w:rsid w:val="003F51DA"/>
    <w:rsid w:val="00400973"/>
    <w:rsid w:val="00400A4C"/>
    <w:rsid w:val="00405F90"/>
    <w:rsid w:val="00406951"/>
    <w:rsid w:val="004105FF"/>
    <w:rsid w:val="00421700"/>
    <w:rsid w:val="00426E2D"/>
    <w:rsid w:val="00427498"/>
    <w:rsid w:val="00432776"/>
    <w:rsid w:val="00432D74"/>
    <w:rsid w:val="004332D4"/>
    <w:rsid w:val="0043422C"/>
    <w:rsid w:val="00440AA7"/>
    <w:rsid w:val="004432B8"/>
    <w:rsid w:val="00443DD8"/>
    <w:rsid w:val="00444897"/>
    <w:rsid w:val="00444A0D"/>
    <w:rsid w:val="004473D0"/>
    <w:rsid w:val="004511C5"/>
    <w:rsid w:val="00462704"/>
    <w:rsid w:val="004701E2"/>
    <w:rsid w:val="00472C50"/>
    <w:rsid w:val="0048189C"/>
    <w:rsid w:val="0048408A"/>
    <w:rsid w:val="00486FCB"/>
    <w:rsid w:val="004A00CA"/>
    <w:rsid w:val="004A0EB9"/>
    <w:rsid w:val="004A545E"/>
    <w:rsid w:val="004A62EF"/>
    <w:rsid w:val="004A74C3"/>
    <w:rsid w:val="004B40F5"/>
    <w:rsid w:val="004B63B4"/>
    <w:rsid w:val="004B6B70"/>
    <w:rsid w:val="004C068C"/>
    <w:rsid w:val="004C2F77"/>
    <w:rsid w:val="004C7B10"/>
    <w:rsid w:val="004D12CA"/>
    <w:rsid w:val="004D414C"/>
    <w:rsid w:val="004D52F9"/>
    <w:rsid w:val="004E0273"/>
    <w:rsid w:val="004E2829"/>
    <w:rsid w:val="004E2A28"/>
    <w:rsid w:val="004F0601"/>
    <w:rsid w:val="004F0DB8"/>
    <w:rsid w:val="004F10C4"/>
    <w:rsid w:val="004F4DDF"/>
    <w:rsid w:val="004F5F37"/>
    <w:rsid w:val="00501389"/>
    <w:rsid w:val="00503D84"/>
    <w:rsid w:val="0051298F"/>
    <w:rsid w:val="00513D21"/>
    <w:rsid w:val="00522D2E"/>
    <w:rsid w:val="00524BE7"/>
    <w:rsid w:val="00526E7F"/>
    <w:rsid w:val="005274B0"/>
    <w:rsid w:val="00543864"/>
    <w:rsid w:val="00544765"/>
    <w:rsid w:val="00550BFA"/>
    <w:rsid w:val="0055519F"/>
    <w:rsid w:val="00557C6B"/>
    <w:rsid w:val="005623DE"/>
    <w:rsid w:val="00563B54"/>
    <w:rsid w:val="005645C7"/>
    <w:rsid w:val="0057094C"/>
    <w:rsid w:val="00572BED"/>
    <w:rsid w:val="00573952"/>
    <w:rsid w:val="00575F5F"/>
    <w:rsid w:val="005779BA"/>
    <w:rsid w:val="005852E3"/>
    <w:rsid w:val="0058753A"/>
    <w:rsid w:val="00590055"/>
    <w:rsid w:val="0059472E"/>
    <w:rsid w:val="0059525E"/>
    <w:rsid w:val="00597768"/>
    <w:rsid w:val="005A19CB"/>
    <w:rsid w:val="005A511A"/>
    <w:rsid w:val="005B1756"/>
    <w:rsid w:val="005B1F93"/>
    <w:rsid w:val="005B2C78"/>
    <w:rsid w:val="005C12C5"/>
    <w:rsid w:val="005C1E52"/>
    <w:rsid w:val="005C5064"/>
    <w:rsid w:val="005C59FC"/>
    <w:rsid w:val="005D542B"/>
    <w:rsid w:val="005D6679"/>
    <w:rsid w:val="005D6855"/>
    <w:rsid w:val="005E59A5"/>
    <w:rsid w:val="005F16A5"/>
    <w:rsid w:val="005F2D00"/>
    <w:rsid w:val="005F5A59"/>
    <w:rsid w:val="005F69E1"/>
    <w:rsid w:val="006046C4"/>
    <w:rsid w:val="006130C0"/>
    <w:rsid w:val="00613351"/>
    <w:rsid w:val="00614F72"/>
    <w:rsid w:val="006176F9"/>
    <w:rsid w:val="006222B3"/>
    <w:rsid w:val="00624C49"/>
    <w:rsid w:val="0062666F"/>
    <w:rsid w:val="00635527"/>
    <w:rsid w:val="00636F81"/>
    <w:rsid w:val="0064332C"/>
    <w:rsid w:val="00651125"/>
    <w:rsid w:val="0066265B"/>
    <w:rsid w:val="00664305"/>
    <w:rsid w:val="00665421"/>
    <w:rsid w:val="0066591B"/>
    <w:rsid w:val="00667232"/>
    <w:rsid w:val="00690068"/>
    <w:rsid w:val="00692C81"/>
    <w:rsid w:val="00694EA2"/>
    <w:rsid w:val="006A0B16"/>
    <w:rsid w:val="006A0F8D"/>
    <w:rsid w:val="006A6EF7"/>
    <w:rsid w:val="006B00E7"/>
    <w:rsid w:val="006B5D34"/>
    <w:rsid w:val="006B5F92"/>
    <w:rsid w:val="006B7AA6"/>
    <w:rsid w:val="006B7D6E"/>
    <w:rsid w:val="006B7EA6"/>
    <w:rsid w:val="006C2DA2"/>
    <w:rsid w:val="006C2F81"/>
    <w:rsid w:val="006C6180"/>
    <w:rsid w:val="006D37EE"/>
    <w:rsid w:val="006E1719"/>
    <w:rsid w:val="006E4A80"/>
    <w:rsid w:val="006F7A47"/>
    <w:rsid w:val="00701B5B"/>
    <w:rsid w:val="00715B80"/>
    <w:rsid w:val="00724503"/>
    <w:rsid w:val="00731B3E"/>
    <w:rsid w:val="0073378D"/>
    <w:rsid w:val="00737887"/>
    <w:rsid w:val="00737D95"/>
    <w:rsid w:val="00752C76"/>
    <w:rsid w:val="007535CB"/>
    <w:rsid w:val="00754138"/>
    <w:rsid w:val="00754265"/>
    <w:rsid w:val="0076109A"/>
    <w:rsid w:val="00762615"/>
    <w:rsid w:val="007629CB"/>
    <w:rsid w:val="0076494B"/>
    <w:rsid w:val="00765EB8"/>
    <w:rsid w:val="00766CCA"/>
    <w:rsid w:val="0077502A"/>
    <w:rsid w:val="0078484B"/>
    <w:rsid w:val="007948AA"/>
    <w:rsid w:val="007A1972"/>
    <w:rsid w:val="007A60A7"/>
    <w:rsid w:val="007B0276"/>
    <w:rsid w:val="007B4F94"/>
    <w:rsid w:val="007B5C42"/>
    <w:rsid w:val="007B6812"/>
    <w:rsid w:val="007C15E1"/>
    <w:rsid w:val="007C51B4"/>
    <w:rsid w:val="007C6082"/>
    <w:rsid w:val="007C6B51"/>
    <w:rsid w:val="007D544C"/>
    <w:rsid w:val="007E1F5E"/>
    <w:rsid w:val="007E3251"/>
    <w:rsid w:val="007E4BA9"/>
    <w:rsid w:val="007E6068"/>
    <w:rsid w:val="007E773E"/>
    <w:rsid w:val="007F04E2"/>
    <w:rsid w:val="007F05A8"/>
    <w:rsid w:val="007F2F46"/>
    <w:rsid w:val="007F3A66"/>
    <w:rsid w:val="007F7BAF"/>
    <w:rsid w:val="008014FF"/>
    <w:rsid w:val="0080686E"/>
    <w:rsid w:val="00821A6B"/>
    <w:rsid w:val="00823735"/>
    <w:rsid w:val="00824048"/>
    <w:rsid w:val="0082754E"/>
    <w:rsid w:val="00827E32"/>
    <w:rsid w:val="0083577A"/>
    <w:rsid w:val="0084401F"/>
    <w:rsid w:val="00845C03"/>
    <w:rsid w:val="00853FBD"/>
    <w:rsid w:val="0086429C"/>
    <w:rsid w:val="0086491F"/>
    <w:rsid w:val="00870CF5"/>
    <w:rsid w:val="0088017C"/>
    <w:rsid w:val="0088329E"/>
    <w:rsid w:val="008929CD"/>
    <w:rsid w:val="008932CA"/>
    <w:rsid w:val="00893CDA"/>
    <w:rsid w:val="008940DB"/>
    <w:rsid w:val="008944A7"/>
    <w:rsid w:val="00895AF8"/>
    <w:rsid w:val="008A04D5"/>
    <w:rsid w:val="008A469F"/>
    <w:rsid w:val="008A4B99"/>
    <w:rsid w:val="008A5FC0"/>
    <w:rsid w:val="008A7CA5"/>
    <w:rsid w:val="008B1B36"/>
    <w:rsid w:val="008C2D84"/>
    <w:rsid w:val="008C311D"/>
    <w:rsid w:val="008D0302"/>
    <w:rsid w:val="008F209E"/>
    <w:rsid w:val="008F2E94"/>
    <w:rsid w:val="008F32D3"/>
    <w:rsid w:val="008F5F3B"/>
    <w:rsid w:val="00901055"/>
    <w:rsid w:val="00904365"/>
    <w:rsid w:val="00906D03"/>
    <w:rsid w:val="00907C62"/>
    <w:rsid w:val="00932420"/>
    <w:rsid w:val="00935046"/>
    <w:rsid w:val="00937772"/>
    <w:rsid w:val="00941222"/>
    <w:rsid w:val="00945579"/>
    <w:rsid w:val="009547A2"/>
    <w:rsid w:val="00963514"/>
    <w:rsid w:val="00964234"/>
    <w:rsid w:val="00972403"/>
    <w:rsid w:val="00972913"/>
    <w:rsid w:val="0097311C"/>
    <w:rsid w:val="00975E1E"/>
    <w:rsid w:val="00995076"/>
    <w:rsid w:val="009A7F2D"/>
    <w:rsid w:val="009B0256"/>
    <w:rsid w:val="009B02C4"/>
    <w:rsid w:val="009B1E86"/>
    <w:rsid w:val="009C436F"/>
    <w:rsid w:val="009D0CFF"/>
    <w:rsid w:val="009E3D7D"/>
    <w:rsid w:val="009E4998"/>
    <w:rsid w:val="009F07DF"/>
    <w:rsid w:val="009F23A4"/>
    <w:rsid w:val="009F2D20"/>
    <w:rsid w:val="009F5021"/>
    <w:rsid w:val="00A06291"/>
    <w:rsid w:val="00A105FB"/>
    <w:rsid w:val="00A106AD"/>
    <w:rsid w:val="00A12CC0"/>
    <w:rsid w:val="00A1634D"/>
    <w:rsid w:val="00A20F3A"/>
    <w:rsid w:val="00A23CA2"/>
    <w:rsid w:val="00A2555B"/>
    <w:rsid w:val="00A26524"/>
    <w:rsid w:val="00A42767"/>
    <w:rsid w:val="00A4490E"/>
    <w:rsid w:val="00A47B20"/>
    <w:rsid w:val="00A613D2"/>
    <w:rsid w:val="00A627D2"/>
    <w:rsid w:val="00A63C70"/>
    <w:rsid w:val="00A6692E"/>
    <w:rsid w:val="00A7055C"/>
    <w:rsid w:val="00A72418"/>
    <w:rsid w:val="00A74349"/>
    <w:rsid w:val="00A75E2A"/>
    <w:rsid w:val="00A80A97"/>
    <w:rsid w:val="00A813E0"/>
    <w:rsid w:val="00A81B73"/>
    <w:rsid w:val="00A83E26"/>
    <w:rsid w:val="00A901BF"/>
    <w:rsid w:val="00A97555"/>
    <w:rsid w:val="00AB0BE0"/>
    <w:rsid w:val="00AB0CAB"/>
    <w:rsid w:val="00AB21CB"/>
    <w:rsid w:val="00AB591F"/>
    <w:rsid w:val="00AC02FF"/>
    <w:rsid w:val="00AC43C6"/>
    <w:rsid w:val="00AC4638"/>
    <w:rsid w:val="00AC6634"/>
    <w:rsid w:val="00AC72D0"/>
    <w:rsid w:val="00AE0571"/>
    <w:rsid w:val="00AE522C"/>
    <w:rsid w:val="00AE69A4"/>
    <w:rsid w:val="00AF0045"/>
    <w:rsid w:val="00AF3F66"/>
    <w:rsid w:val="00AF4ADE"/>
    <w:rsid w:val="00B01A01"/>
    <w:rsid w:val="00B03BEF"/>
    <w:rsid w:val="00B05E42"/>
    <w:rsid w:val="00B06463"/>
    <w:rsid w:val="00B1031F"/>
    <w:rsid w:val="00B125F0"/>
    <w:rsid w:val="00B17960"/>
    <w:rsid w:val="00B17E6A"/>
    <w:rsid w:val="00B2156C"/>
    <w:rsid w:val="00B277C8"/>
    <w:rsid w:val="00B345FC"/>
    <w:rsid w:val="00B40D1A"/>
    <w:rsid w:val="00B4123C"/>
    <w:rsid w:val="00B415C4"/>
    <w:rsid w:val="00B4187E"/>
    <w:rsid w:val="00B41EEC"/>
    <w:rsid w:val="00B4229F"/>
    <w:rsid w:val="00B42581"/>
    <w:rsid w:val="00B42CB0"/>
    <w:rsid w:val="00B43DCC"/>
    <w:rsid w:val="00B449E0"/>
    <w:rsid w:val="00B47465"/>
    <w:rsid w:val="00B5263C"/>
    <w:rsid w:val="00B541D2"/>
    <w:rsid w:val="00B57C5D"/>
    <w:rsid w:val="00B6363C"/>
    <w:rsid w:val="00B6699B"/>
    <w:rsid w:val="00B708DE"/>
    <w:rsid w:val="00B7337F"/>
    <w:rsid w:val="00B8508B"/>
    <w:rsid w:val="00B9265F"/>
    <w:rsid w:val="00B968A4"/>
    <w:rsid w:val="00B97B26"/>
    <w:rsid w:val="00BA41CE"/>
    <w:rsid w:val="00BA434A"/>
    <w:rsid w:val="00BA4BEE"/>
    <w:rsid w:val="00BA56E4"/>
    <w:rsid w:val="00BC2C1A"/>
    <w:rsid w:val="00BC57F2"/>
    <w:rsid w:val="00BC6E68"/>
    <w:rsid w:val="00BD0FF2"/>
    <w:rsid w:val="00BD2ECC"/>
    <w:rsid w:val="00BE089D"/>
    <w:rsid w:val="00BE2AB0"/>
    <w:rsid w:val="00BF3235"/>
    <w:rsid w:val="00BF75C9"/>
    <w:rsid w:val="00C04377"/>
    <w:rsid w:val="00C0440B"/>
    <w:rsid w:val="00C13C15"/>
    <w:rsid w:val="00C211DC"/>
    <w:rsid w:val="00C42B37"/>
    <w:rsid w:val="00C449E8"/>
    <w:rsid w:val="00C4541B"/>
    <w:rsid w:val="00C50ADF"/>
    <w:rsid w:val="00C52392"/>
    <w:rsid w:val="00C52EA9"/>
    <w:rsid w:val="00C54085"/>
    <w:rsid w:val="00C639DB"/>
    <w:rsid w:val="00C647A7"/>
    <w:rsid w:val="00C73F3C"/>
    <w:rsid w:val="00C74B17"/>
    <w:rsid w:val="00C83564"/>
    <w:rsid w:val="00C851DD"/>
    <w:rsid w:val="00C91CD5"/>
    <w:rsid w:val="00C95A2A"/>
    <w:rsid w:val="00CA3E51"/>
    <w:rsid w:val="00CA5E60"/>
    <w:rsid w:val="00CA63CA"/>
    <w:rsid w:val="00CB6349"/>
    <w:rsid w:val="00CC1FC1"/>
    <w:rsid w:val="00CD68BC"/>
    <w:rsid w:val="00D01719"/>
    <w:rsid w:val="00D040C2"/>
    <w:rsid w:val="00D046BE"/>
    <w:rsid w:val="00D077B1"/>
    <w:rsid w:val="00D16F4B"/>
    <w:rsid w:val="00D20CDB"/>
    <w:rsid w:val="00D22D5F"/>
    <w:rsid w:val="00D25509"/>
    <w:rsid w:val="00D25C96"/>
    <w:rsid w:val="00D264E7"/>
    <w:rsid w:val="00D3495F"/>
    <w:rsid w:val="00D40FB4"/>
    <w:rsid w:val="00D4113C"/>
    <w:rsid w:val="00D4375A"/>
    <w:rsid w:val="00D46FC5"/>
    <w:rsid w:val="00D53924"/>
    <w:rsid w:val="00D558B7"/>
    <w:rsid w:val="00D56376"/>
    <w:rsid w:val="00D570D3"/>
    <w:rsid w:val="00D57585"/>
    <w:rsid w:val="00D641D2"/>
    <w:rsid w:val="00D6509B"/>
    <w:rsid w:val="00D658CE"/>
    <w:rsid w:val="00D66E65"/>
    <w:rsid w:val="00D73DF0"/>
    <w:rsid w:val="00D74B44"/>
    <w:rsid w:val="00D8021F"/>
    <w:rsid w:val="00D802A1"/>
    <w:rsid w:val="00D85EC3"/>
    <w:rsid w:val="00D94384"/>
    <w:rsid w:val="00D95051"/>
    <w:rsid w:val="00D960E0"/>
    <w:rsid w:val="00D96D89"/>
    <w:rsid w:val="00DA03CD"/>
    <w:rsid w:val="00DB5736"/>
    <w:rsid w:val="00DC2071"/>
    <w:rsid w:val="00DC7817"/>
    <w:rsid w:val="00DC7EFC"/>
    <w:rsid w:val="00DD0A03"/>
    <w:rsid w:val="00DD663C"/>
    <w:rsid w:val="00DD6846"/>
    <w:rsid w:val="00DE0A43"/>
    <w:rsid w:val="00DE1256"/>
    <w:rsid w:val="00DE12DD"/>
    <w:rsid w:val="00DE6B60"/>
    <w:rsid w:val="00DE7BA8"/>
    <w:rsid w:val="00DE7C83"/>
    <w:rsid w:val="00DF6E13"/>
    <w:rsid w:val="00E0131F"/>
    <w:rsid w:val="00E022B9"/>
    <w:rsid w:val="00E1261E"/>
    <w:rsid w:val="00E14119"/>
    <w:rsid w:val="00E16438"/>
    <w:rsid w:val="00E16D93"/>
    <w:rsid w:val="00E17C23"/>
    <w:rsid w:val="00E24104"/>
    <w:rsid w:val="00E24D27"/>
    <w:rsid w:val="00E25C4E"/>
    <w:rsid w:val="00E300C2"/>
    <w:rsid w:val="00E306D8"/>
    <w:rsid w:val="00E4226C"/>
    <w:rsid w:val="00E5051C"/>
    <w:rsid w:val="00E5514F"/>
    <w:rsid w:val="00E55CCA"/>
    <w:rsid w:val="00E6502A"/>
    <w:rsid w:val="00E65F4C"/>
    <w:rsid w:val="00E6648D"/>
    <w:rsid w:val="00E664AF"/>
    <w:rsid w:val="00E66B94"/>
    <w:rsid w:val="00E6755D"/>
    <w:rsid w:val="00E734D5"/>
    <w:rsid w:val="00E8068E"/>
    <w:rsid w:val="00E85816"/>
    <w:rsid w:val="00E90F0B"/>
    <w:rsid w:val="00E94770"/>
    <w:rsid w:val="00E949B1"/>
    <w:rsid w:val="00E97776"/>
    <w:rsid w:val="00EA42B2"/>
    <w:rsid w:val="00EA47F6"/>
    <w:rsid w:val="00EB4A78"/>
    <w:rsid w:val="00EB67D0"/>
    <w:rsid w:val="00EC2DCC"/>
    <w:rsid w:val="00EC397C"/>
    <w:rsid w:val="00EC5698"/>
    <w:rsid w:val="00EC7795"/>
    <w:rsid w:val="00EE728F"/>
    <w:rsid w:val="00EE7FC1"/>
    <w:rsid w:val="00EF3911"/>
    <w:rsid w:val="00EF4BEF"/>
    <w:rsid w:val="00EF5E6B"/>
    <w:rsid w:val="00F00284"/>
    <w:rsid w:val="00F035A6"/>
    <w:rsid w:val="00F04783"/>
    <w:rsid w:val="00F047C9"/>
    <w:rsid w:val="00F12B64"/>
    <w:rsid w:val="00F14A92"/>
    <w:rsid w:val="00F21CAE"/>
    <w:rsid w:val="00F23001"/>
    <w:rsid w:val="00F2702F"/>
    <w:rsid w:val="00F27047"/>
    <w:rsid w:val="00F32524"/>
    <w:rsid w:val="00F374EB"/>
    <w:rsid w:val="00F404E6"/>
    <w:rsid w:val="00F44EB1"/>
    <w:rsid w:val="00F50286"/>
    <w:rsid w:val="00F52B74"/>
    <w:rsid w:val="00F5476F"/>
    <w:rsid w:val="00F5672E"/>
    <w:rsid w:val="00F56D4E"/>
    <w:rsid w:val="00F60CFA"/>
    <w:rsid w:val="00F666CA"/>
    <w:rsid w:val="00F714B3"/>
    <w:rsid w:val="00F85E90"/>
    <w:rsid w:val="00F86509"/>
    <w:rsid w:val="00F90C13"/>
    <w:rsid w:val="00FA36A2"/>
    <w:rsid w:val="00FA4488"/>
    <w:rsid w:val="00FA66C4"/>
    <w:rsid w:val="00FB28E6"/>
    <w:rsid w:val="00FB4617"/>
    <w:rsid w:val="00FB5E63"/>
    <w:rsid w:val="00FC0A23"/>
    <w:rsid w:val="00FD1087"/>
    <w:rsid w:val="00FD50FC"/>
    <w:rsid w:val="00FD5C94"/>
    <w:rsid w:val="00FE06A5"/>
    <w:rsid w:val="00FE26A3"/>
    <w:rsid w:val="00FE2C36"/>
    <w:rsid w:val="00FE45EB"/>
    <w:rsid w:val="00FE5648"/>
    <w:rsid w:val="00FF1409"/>
    <w:rsid w:val="00FF5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7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07"/>
    <w:rPr>
      <w:rFonts w:ascii="Times New Roman" w:eastAsia="Times New Roman" w:hAnsi="Times New Roman"/>
      <w:sz w:val="24"/>
      <w:szCs w:val="24"/>
    </w:rPr>
  </w:style>
  <w:style w:type="paragraph" w:styleId="Heading1">
    <w:name w:val="heading 1"/>
    <w:next w:val="Normal"/>
    <w:link w:val="Heading1Char"/>
    <w:uiPriority w:val="9"/>
    <w:unhideWhenUsed/>
    <w:qFormat/>
    <w:locked/>
    <w:rsid w:val="008F5F3B"/>
    <w:pPr>
      <w:keepNext/>
      <w:keepLines/>
      <w:numPr>
        <w:numId w:val="16"/>
      </w:numPr>
      <w:spacing w:after="100" w:line="251" w:lineRule="auto"/>
      <w:ind w:left="10" w:right="16" w:hanging="10"/>
      <w:jc w:val="center"/>
      <w:outlineLvl w:val="0"/>
    </w:pPr>
    <w:rPr>
      <w:rFonts w:ascii="Arial" w:eastAsia="Arial" w:hAnsi="Arial" w:cs="Arial"/>
      <w:b/>
      <w:color w:val="41414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72A07"/>
    <w:rPr>
      <w:rFonts w:cs="Times New Roman"/>
      <w:color w:val="3366CC"/>
      <w:u w:val="none"/>
      <w:effect w:val="none"/>
    </w:rPr>
  </w:style>
  <w:style w:type="character" w:customStyle="1" w:styleId="italic1">
    <w:name w:val="italic1"/>
    <w:basedOn w:val="DefaultParagraphFont"/>
    <w:uiPriority w:val="99"/>
    <w:rsid w:val="00072A07"/>
    <w:rPr>
      <w:rFonts w:cs="Times New Roman"/>
      <w:i/>
      <w:iCs/>
    </w:rPr>
  </w:style>
  <w:style w:type="character" w:customStyle="1" w:styleId="super">
    <w:name w:val="super"/>
    <w:basedOn w:val="DefaultParagraphFont"/>
    <w:uiPriority w:val="99"/>
    <w:rsid w:val="00072A07"/>
    <w:rPr>
      <w:rFonts w:cs="Times New Roman"/>
      <w:sz w:val="12"/>
      <w:szCs w:val="12"/>
    </w:rPr>
  </w:style>
  <w:style w:type="paragraph" w:customStyle="1" w:styleId="ti-art1">
    <w:name w:val="ti-art1"/>
    <w:basedOn w:val="Normal"/>
    <w:uiPriority w:val="99"/>
    <w:rsid w:val="00072A07"/>
    <w:pPr>
      <w:spacing w:before="192" w:after="192"/>
      <w:jc w:val="center"/>
    </w:pPr>
    <w:rPr>
      <w:i/>
      <w:iCs/>
      <w:sz w:val="18"/>
      <w:szCs w:val="18"/>
    </w:rPr>
  </w:style>
  <w:style w:type="paragraph" w:customStyle="1" w:styleId="sti-art1">
    <w:name w:val="sti-art1"/>
    <w:basedOn w:val="Normal"/>
    <w:uiPriority w:val="99"/>
    <w:rsid w:val="00072A07"/>
    <w:pPr>
      <w:spacing w:before="192" w:after="192"/>
      <w:jc w:val="center"/>
    </w:pPr>
    <w:rPr>
      <w:b/>
      <w:bCs/>
      <w:sz w:val="18"/>
      <w:szCs w:val="18"/>
    </w:rPr>
  </w:style>
  <w:style w:type="paragraph" w:customStyle="1" w:styleId="normal1">
    <w:name w:val="normal1"/>
    <w:basedOn w:val="Normal"/>
    <w:uiPriority w:val="99"/>
    <w:rsid w:val="00072A07"/>
    <w:pPr>
      <w:spacing w:before="192" w:after="192"/>
      <w:jc w:val="both"/>
    </w:pPr>
    <w:rPr>
      <w:sz w:val="18"/>
      <w:szCs w:val="18"/>
    </w:rPr>
  </w:style>
  <w:style w:type="paragraph" w:styleId="ListParagraph">
    <w:name w:val="List Paragraph"/>
    <w:basedOn w:val="Normal"/>
    <w:uiPriority w:val="99"/>
    <w:qFormat/>
    <w:rsid w:val="00072A07"/>
    <w:pPr>
      <w:ind w:left="720"/>
      <w:contextualSpacing/>
    </w:pPr>
  </w:style>
  <w:style w:type="paragraph" w:customStyle="1" w:styleId="tv2131">
    <w:name w:val="tv2131"/>
    <w:basedOn w:val="Normal"/>
    <w:uiPriority w:val="99"/>
    <w:rsid w:val="00072A07"/>
    <w:pPr>
      <w:spacing w:line="360" w:lineRule="auto"/>
      <w:ind w:firstLine="300"/>
    </w:pPr>
    <w:rPr>
      <w:color w:val="414142"/>
      <w:sz w:val="20"/>
      <w:szCs w:val="20"/>
    </w:rPr>
  </w:style>
  <w:style w:type="paragraph" w:styleId="Header">
    <w:name w:val="header"/>
    <w:basedOn w:val="Normal"/>
    <w:link w:val="HeaderChar"/>
    <w:uiPriority w:val="99"/>
    <w:rsid w:val="00072A07"/>
    <w:pPr>
      <w:tabs>
        <w:tab w:val="center" w:pos="4153"/>
        <w:tab w:val="right" w:pos="8306"/>
      </w:tabs>
    </w:pPr>
  </w:style>
  <w:style w:type="character" w:customStyle="1" w:styleId="HeaderChar">
    <w:name w:val="Header Char"/>
    <w:basedOn w:val="DefaultParagraphFont"/>
    <w:link w:val="Header"/>
    <w:uiPriority w:val="99"/>
    <w:locked/>
    <w:rsid w:val="00072A07"/>
    <w:rPr>
      <w:rFonts w:ascii="Times New Roman" w:hAnsi="Times New Roman" w:cs="Times New Roman"/>
      <w:sz w:val="24"/>
      <w:szCs w:val="24"/>
      <w:lang w:eastAsia="lv-LV"/>
    </w:rPr>
  </w:style>
  <w:style w:type="paragraph" w:styleId="Footer">
    <w:name w:val="footer"/>
    <w:basedOn w:val="Normal"/>
    <w:link w:val="FooterChar"/>
    <w:uiPriority w:val="99"/>
    <w:rsid w:val="00072A07"/>
    <w:pPr>
      <w:tabs>
        <w:tab w:val="center" w:pos="4153"/>
        <w:tab w:val="right" w:pos="8306"/>
      </w:tabs>
    </w:pPr>
  </w:style>
  <w:style w:type="character" w:customStyle="1" w:styleId="FooterChar">
    <w:name w:val="Footer Char"/>
    <w:basedOn w:val="DefaultParagraphFont"/>
    <w:link w:val="Footer"/>
    <w:uiPriority w:val="99"/>
    <w:locked/>
    <w:rsid w:val="00072A07"/>
    <w:rPr>
      <w:rFonts w:ascii="Times New Roman" w:hAnsi="Times New Roman" w:cs="Times New Roman"/>
      <w:sz w:val="24"/>
      <w:szCs w:val="24"/>
      <w:lang w:eastAsia="lv-LV"/>
    </w:rPr>
  </w:style>
  <w:style w:type="character" w:styleId="CommentReference">
    <w:name w:val="annotation reference"/>
    <w:basedOn w:val="DefaultParagraphFont"/>
    <w:uiPriority w:val="99"/>
    <w:semiHidden/>
    <w:rsid w:val="00072A07"/>
    <w:rPr>
      <w:rFonts w:cs="Times New Roman"/>
      <w:sz w:val="16"/>
      <w:szCs w:val="16"/>
    </w:rPr>
  </w:style>
  <w:style w:type="paragraph" w:styleId="CommentText">
    <w:name w:val="annotation text"/>
    <w:basedOn w:val="Normal"/>
    <w:link w:val="CommentTextChar"/>
    <w:uiPriority w:val="99"/>
    <w:semiHidden/>
    <w:rsid w:val="00072A07"/>
    <w:rPr>
      <w:sz w:val="20"/>
      <w:szCs w:val="20"/>
    </w:rPr>
  </w:style>
  <w:style w:type="character" w:customStyle="1" w:styleId="CommentTextChar">
    <w:name w:val="Comment Text Char"/>
    <w:basedOn w:val="DefaultParagraphFont"/>
    <w:link w:val="CommentText"/>
    <w:uiPriority w:val="99"/>
    <w:semiHidden/>
    <w:locked/>
    <w:rsid w:val="00072A0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72A07"/>
    <w:rPr>
      <w:b/>
      <w:bCs/>
    </w:rPr>
  </w:style>
  <w:style w:type="character" w:customStyle="1" w:styleId="CommentSubjectChar">
    <w:name w:val="Comment Subject Char"/>
    <w:basedOn w:val="CommentTextChar"/>
    <w:link w:val="CommentSubject"/>
    <w:uiPriority w:val="99"/>
    <w:semiHidden/>
    <w:locked/>
    <w:rsid w:val="00072A07"/>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072A0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2A07"/>
    <w:rPr>
      <w:rFonts w:ascii="Segoe UI" w:hAnsi="Segoe UI" w:cs="Segoe UI"/>
      <w:sz w:val="18"/>
      <w:szCs w:val="18"/>
      <w:lang w:eastAsia="lv-LV"/>
    </w:rPr>
  </w:style>
  <w:style w:type="paragraph" w:customStyle="1" w:styleId="CM1">
    <w:name w:val="CM1"/>
    <w:basedOn w:val="Normal"/>
    <w:next w:val="Normal"/>
    <w:uiPriority w:val="99"/>
    <w:rsid w:val="00072A07"/>
    <w:pPr>
      <w:autoSpaceDE w:val="0"/>
      <w:autoSpaceDN w:val="0"/>
      <w:adjustRightInd w:val="0"/>
    </w:pPr>
    <w:rPr>
      <w:rFonts w:ascii="EUAlbertina" w:eastAsia="Calibri" w:hAnsi="EUAlbertina"/>
      <w:lang w:eastAsia="en-US"/>
    </w:rPr>
  </w:style>
  <w:style w:type="paragraph" w:customStyle="1" w:styleId="CM3">
    <w:name w:val="CM3"/>
    <w:basedOn w:val="Normal"/>
    <w:next w:val="Normal"/>
    <w:uiPriority w:val="99"/>
    <w:rsid w:val="00072A07"/>
    <w:pPr>
      <w:autoSpaceDE w:val="0"/>
      <w:autoSpaceDN w:val="0"/>
      <w:adjustRightInd w:val="0"/>
    </w:pPr>
    <w:rPr>
      <w:rFonts w:ascii="EUAlbertina" w:eastAsia="Calibri" w:hAnsi="EUAlbertina"/>
      <w:lang w:eastAsia="en-US"/>
    </w:rPr>
  </w:style>
  <w:style w:type="paragraph" w:customStyle="1" w:styleId="CM4">
    <w:name w:val="CM4"/>
    <w:basedOn w:val="Normal"/>
    <w:next w:val="Normal"/>
    <w:uiPriority w:val="99"/>
    <w:rsid w:val="00072A07"/>
    <w:pPr>
      <w:autoSpaceDE w:val="0"/>
      <w:autoSpaceDN w:val="0"/>
      <w:adjustRightInd w:val="0"/>
    </w:pPr>
    <w:rPr>
      <w:rFonts w:ascii="EUAlbertina" w:eastAsia="Calibri" w:hAnsi="EUAlbertina"/>
      <w:lang w:eastAsia="en-US"/>
    </w:rPr>
  </w:style>
  <w:style w:type="paragraph" w:customStyle="1" w:styleId="tv2132">
    <w:name w:val="tv2132"/>
    <w:basedOn w:val="Normal"/>
    <w:uiPriority w:val="99"/>
    <w:rsid w:val="00072A07"/>
    <w:pPr>
      <w:spacing w:line="360" w:lineRule="auto"/>
      <w:ind w:firstLine="300"/>
    </w:pPr>
    <w:rPr>
      <w:color w:val="414142"/>
      <w:sz w:val="20"/>
      <w:szCs w:val="20"/>
    </w:rPr>
  </w:style>
  <w:style w:type="paragraph" w:customStyle="1" w:styleId="labojumupamats1">
    <w:name w:val="labojumu_pamats1"/>
    <w:basedOn w:val="Normal"/>
    <w:uiPriority w:val="99"/>
    <w:rsid w:val="00072A07"/>
    <w:pPr>
      <w:spacing w:before="45" w:line="360" w:lineRule="auto"/>
      <w:ind w:firstLine="300"/>
    </w:pPr>
    <w:rPr>
      <w:i/>
      <w:iCs/>
      <w:color w:val="414142"/>
      <w:sz w:val="20"/>
      <w:szCs w:val="20"/>
    </w:rPr>
  </w:style>
  <w:style w:type="character" w:customStyle="1" w:styleId="fontsize21">
    <w:name w:val="fontsize21"/>
    <w:basedOn w:val="DefaultParagraphFont"/>
    <w:uiPriority w:val="99"/>
    <w:rsid w:val="00072A07"/>
    <w:rPr>
      <w:rFonts w:cs="Times New Roman"/>
      <w:i/>
      <w:iCs/>
    </w:rPr>
  </w:style>
  <w:style w:type="character" w:styleId="BookTitle">
    <w:name w:val="Book Title"/>
    <w:basedOn w:val="DefaultParagraphFont"/>
    <w:uiPriority w:val="99"/>
    <w:qFormat/>
    <w:rsid w:val="00072A07"/>
    <w:rPr>
      <w:rFonts w:cs="Times New Roman"/>
      <w:b/>
      <w:bCs/>
      <w:i/>
      <w:iCs/>
      <w:spacing w:val="5"/>
    </w:rPr>
  </w:style>
  <w:style w:type="paragraph" w:customStyle="1" w:styleId="CharChar2Char">
    <w:name w:val="Char Char2 Char"/>
    <w:basedOn w:val="Normal"/>
    <w:uiPriority w:val="99"/>
    <w:rsid w:val="00072A07"/>
    <w:pPr>
      <w:spacing w:after="160" w:line="240" w:lineRule="exact"/>
    </w:pPr>
    <w:rPr>
      <w:rFonts w:eastAsia="Calibri"/>
      <w:lang w:eastAsia="en-US"/>
    </w:rPr>
  </w:style>
  <w:style w:type="paragraph" w:customStyle="1" w:styleId="CharChar2Char1">
    <w:name w:val="Char Char2 Char1"/>
    <w:basedOn w:val="Normal"/>
    <w:uiPriority w:val="99"/>
    <w:rsid w:val="00072A07"/>
    <w:pPr>
      <w:spacing w:after="160" w:line="240" w:lineRule="exact"/>
    </w:pPr>
    <w:rPr>
      <w:rFonts w:eastAsia="Calibri"/>
      <w:lang w:eastAsia="en-US"/>
    </w:rPr>
  </w:style>
  <w:style w:type="paragraph" w:customStyle="1" w:styleId="ManualNumPar1">
    <w:name w:val="Manual NumPar 1"/>
    <w:basedOn w:val="Normal"/>
    <w:next w:val="Normal"/>
    <w:uiPriority w:val="99"/>
    <w:rsid w:val="00072A07"/>
    <w:pPr>
      <w:spacing w:before="120" w:after="120" w:line="360" w:lineRule="auto"/>
      <w:ind w:left="850" w:hanging="850"/>
    </w:pPr>
    <w:rPr>
      <w:rFonts w:eastAsia="Calibri"/>
      <w:lang w:eastAsia="en-US"/>
    </w:rPr>
  </w:style>
  <w:style w:type="paragraph" w:customStyle="1" w:styleId="naisf">
    <w:name w:val="naisf"/>
    <w:basedOn w:val="Normal"/>
    <w:uiPriority w:val="99"/>
    <w:rsid w:val="00072A07"/>
    <w:pPr>
      <w:spacing w:before="75" w:after="75"/>
      <w:ind w:firstLine="375"/>
      <w:jc w:val="both"/>
    </w:pPr>
    <w:rPr>
      <w:rFonts w:eastAsia="Calibri"/>
    </w:rPr>
  </w:style>
  <w:style w:type="paragraph" w:customStyle="1" w:styleId="CharChar2Char2">
    <w:name w:val="Char Char2 Char2"/>
    <w:basedOn w:val="Normal"/>
    <w:uiPriority w:val="99"/>
    <w:rsid w:val="00072A07"/>
    <w:pPr>
      <w:spacing w:after="160" w:line="240" w:lineRule="exact"/>
    </w:pPr>
    <w:rPr>
      <w:rFonts w:eastAsia="Calibri"/>
      <w:lang w:eastAsia="en-US"/>
    </w:rPr>
  </w:style>
  <w:style w:type="paragraph" w:customStyle="1" w:styleId="Text1">
    <w:name w:val="Text 1"/>
    <w:basedOn w:val="Normal"/>
    <w:uiPriority w:val="99"/>
    <w:rsid w:val="00072A07"/>
    <w:pPr>
      <w:spacing w:before="120" w:after="120" w:line="360" w:lineRule="auto"/>
      <w:ind w:left="850"/>
    </w:pPr>
    <w:rPr>
      <w:rFonts w:eastAsia="Calibri"/>
      <w:lang w:eastAsia="en-US"/>
    </w:rPr>
  </w:style>
  <w:style w:type="paragraph" w:customStyle="1" w:styleId="CharChar2Char3">
    <w:name w:val="Char Char2 Char3"/>
    <w:basedOn w:val="Normal"/>
    <w:uiPriority w:val="99"/>
    <w:rsid w:val="00072A07"/>
    <w:pPr>
      <w:spacing w:after="160" w:line="240" w:lineRule="exact"/>
    </w:pPr>
    <w:rPr>
      <w:rFonts w:eastAsia="Calibri"/>
      <w:lang w:eastAsia="en-US"/>
    </w:rPr>
  </w:style>
  <w:style w:type="paragraph" w:customStyle="1" w:styleId="Point1">
    <w:name w:val="Point 1"/>
    <w:basedOn w:val="Normal"/>
    <w:uiPriority w:val="99"/>
    <w:rsid w:val="00072A07"/>
    <w:pPr>
      <w:spacing w:before="120" w:after="120" w:line="360" w:lineRule="auto"/>
      <w:ind w:left="1417" w:hanging="567"/>
    </w:pPr>
    <w:rPr>
      <w:rFonts w:eastAsia="Calibri"/>
      <w:lang w:eastAsia="en-US"/>
    </w:rPr>
  </w:style>
  <w:style w:type="paragraph" w:customStyle="1" w:styleId="CharChar2Char4">
    <w:name w:val="Char Char2 Char4"/>
    <w:basedOn w:val="Normal"/>
    <w:uiPriority w:val="99"/>
    <w:rsid w:val="00072A07"/>
    <w:pPr>
      <w:spacing w:after="160" w:line="240" w:lineRule="exact"/>
    </w:pPr>
    <w:rPr>
      <w:rFonts w:eastAsia="Calibri"/>
      <w:lang w:eastAsia="en-US"/>
    </w:rPr>
  </w:style>
  <w:style w:type="paragraph" w:customStyle="1" w:styleId="CharChar2Char5">
    <w:name w:val="Char Char2 Char5"/>
    <w:basedOn w:val="Normal"/>
    <w:uiPriority w:val="99"/>
    <w:rsid w:val="00072A07"/>
    <w:pPr>
      <w:spacing w:after="160" w:line="240" w:lineRule="exact"/>
    </w:pPr>
    <w:rPr>
      <w:rFonts w:eastAsia="Calibri"/>
      <w:lang w:eastAsia="en-US"/>
    </w:rPr>
  </w:style>
  <w:style w:type="paragraph" w:customStyle="1" w:styleId="CharChar2Char6">
    <w:name w:val="Char Char2 Char6"/>
    <w:basedOn w:val="Normal"/>
    <w:uiPriority w:val="99"/>
    <w:rsid w:val="00072A07"/>
    <w:pPr>
      <w:spacing w:after="160" w:line="240" w:lineRule="exact"/>
    </w:pPr>
    <w:rPr>
      <w:rFonts w:eastAsia="Calibri"/>
      <w:lang w:eastAsia="en-US"/>
    </w:rPr>
  </w:style>
  <w:style w:type="paragraph" w:customStyle="1" w:styleId="CharChar2Char7">
    <w:name w:val="Char Char2 Char7"/>
    <w:basedOn w:val="Normal"/>
    <w:uiPriority w:val="99"/>
    <w:rsid w:val="00072A07"/>
    <w:pPr>
      <w:spacing w:after="160" w:line="240" w:lineRule="exact"/>
    </w:pPr>
    <w:rPr>
      <w:rFonts w:eastAsia="Calibri"/>
      <w:lang w:eastAsia="en-US"/>
    </w:rPr>
  </w:style>
  <w:style w:type="paragraph" w:customStyle="1" w:styleId="CharChar2Char8">
    <w:name w:val="Char Char2 Char8"/>
    <w:basedOn w:val="Normal"/>
    <w:uiPriority w:val="99"/>
    <w:rsid w:val="00072A07"/>
    <w:pPr>
      <w:spacing w:after="160" w:line="240" w:lineRule="exact"/>
    </w:pPr>
    <w:rPr>
      <w:rFonts w:eastAsia="Calibri"/>
      <w:lang w:eastAsia="en-US"/>
    </w:rPr>
  </w:style>
  <w:style w:type="paragraph" w:customStyle="1" w:styleId="CharChar2Char9">
    <w:name w:val="Char Char2 Char9"/>
    <w:basedOn w:val="Normal"/>
    <w:uiPriority w:val="99"/>
    <w:rsid w:val="00072A07"/>
    <w:pPr>
      <w:spacing w:after="160" w:line="240" w:lineRule="exact"/>
    </w:pPr>
    <w:rPr>
      <w:rFonts w:eastAsia="Calibri"/>
      <w:lang w:eastAsia="en-US"/>
    </w:rPr>
  </w:style>
  <w:style w:type="paragraph" w:customStyle="1" w:styleId="CharChar2Char10">
    <w:name w:val="Char Char2 Char10"/>
    <w:basedOn w:val="Normal"/>
    <w:uiPriority w:val="99"/>
    <w:rsid w:val="00072A07"/>
    <w:pPr>
      <w:spacing w:after="160" w:line="240" w:lineRule="exact"/>
    </w:pPr>
    <w:rPr>
      <w:rFonts w:eastAsia="Calibri"/>
      <w:lang w:eastAsia="en-US"/>
    </w:rPr>
  </w:style>
  <w:style w:type="paragraph" w:customStyle="1" w:styleId="CharChar2Char11">
    <w:name w:val="Char Char2 Char11"/>
    <w:basedOn w:val="Normal"/>
    <w:uiPriority w:val="99"/>
    <w:rsid w:val="00072A07"/>
    <w:pPr>
      <w:spacing w:after="160" w:line="240" w:lineRule="exact"/>
    </w:pPr>
    <w:rPr>
      <w:rFonts w:eastAsia="Calibri"/>
      <w:lang w:eastAsia="en-US"/>
    </w:rPr>
  </w:style>
  <w:style w:type="paragraph" w:customStyle="1" w:styleId="CharChar2Char12">
    <w:name w:val="Char Char2 Char12"/>
    <w:basedOn w:val="Normal"/>
    <w:uiPriority w:val="99"/>
    <w:rsid w:val="00072A07"/>
    <w:pPr>
      <w:spacing w:after="160" w:line="240" w:lineRule="exact"/>
    </w:pPr>
    <w:rPr>
      <w:rFonts w:eastAsia="Calibri"/>
      <w:lang w:eastAsia="en-US"/>
    </w:rPr>
  </w:style>
  <w:style w:type="paragraph" w:customStyle="1" w:styleId="CharChar2Char13">
    <w:name w:val="Char Char2 Char13"/>
    <w:basedOn w:val="Normal"/>
    <w:uiPriority w:val="99"/>
    <w:rsid w:val="00072A07"/>
    <w:pPr>
      <w:spacing w:after="160" w:line="240" w:lineRule="exact"/>
    </w:pPr>
    <w:rPr>
      <w:rFonts w:eastAsia="Calibri"/>
      <w:lang w:eastAsia="en-US"/>
    </w:rPr>
  </w:style>
  <w:style w:type="paragraph" w:customStyle="1" w:styleId="CharChar2Char14">
    <w:name w:val="Char Char2 Char14"/>
    <w:basedOn w:val="Normal"/>
    <w:uiPriority w:val="99"/>
    <w:rsid w:val="00072A07"/>
    <w:pPr>
      <w:spacing w:after="160" w:line="240" w:lineRule="exact"/>
    </w:pPr>
    <w:rPr>
      <w:rFonts w:eastAsia="Calibri"/>
      <w:lang w:eastAsia="en-US"/>
    </w:rPr>
  </w:style>
  <w:style w:type="paragraph" w:customStyle="1" w:styleId="CharChar2Char15">
    <w:name w:val="Char Char2 Char15"/>
    <w:basedOn w:val="Normal"/>
    <w:uiPriority w:val="99"/>
    <w:rsid w:val="00072A07"/>
    <w:pPr>
      <w:spacing w:after="160" w:line="240" w:lineRule="exact"/>
    </w:pPr>
    <w:rPr>
      <w:rFonts w:eastAsia="Calibri"/>
      <w:lang w:eastAsia="en-US"/>
    </w:rPr>
  </w:style>
  <w:style w:type="paragraph" w:customStyle="1" w:styleId="CharChar2Char16">
    <w:name w:val="Char Char2 Char16"/>
    <w:basedOn w:val="Normal"/>
    <w:uiPriority w:val="99"/>
    <w:rsid w:val="00072A07"/>
    <w:pPr>
      <w:spacing w:after="160" w:line="240" w:lineRule="exact"/>
    </w:pPr>
    <w:rPr>
      <w:rFonts w:eastAsia="Calibri"/>
      <w:lang w:eastAsia="en-US"/>
    </w:rPr>
  </w:style>
  <w:style w:type="paragraph" w:customStyle="1" w:styleId="CharChar2Char17">
    <w:name w:val="Char Char2 Char17"/>
    <w:basedOn w:val="Normal"/>
    <w:uiPriority w:val="99"/>
    <w:rsid w:val="00072A07"/>
    <w:pPr>
      <w:spacing w:after="160" w:line="240" w:lineRule="exact"/>
    </w:pPr>
    <w:rPr>
      <w:rFonts w:eastAsia="Calibri"/>
      <w:lang w:eastAsia="en-US"/>
    </w:rPr>
  </w:style>
  <w:style w:type="paragraph" w:customStyle="1" w:styleId="CharChar2Char18">
    <w:name w:val="Char Char2 Char18"/>
    <w:basedOn w:val="Normal"/>
    <w:uiPriority w:val="99"/>
    <w:rsid w:val="00072A07"/>
    <w:pPr>
      <w:spacing w:after="160" w:line="240" w:lineRule="exact"/>
    </w:pPr>
    <w:rPr>
      <w:rFonts w:eastAsia="Calibri"/>
      <w:lang w:eastAsia="en-US"/>
    </w:rPr>
  </w:style>
  <w:style w:type="paragraph" w:customStyle="1" w:styleId="CharChar2Char19">
    <w:name w:val="Char Char2 Char19"/>
    <w:basedOn w:val="Normal"/>
    <w:uiPriority w:val="99"/>
    <w:rsid w:val="00072A07"/>
    <w:pPr>
      <w:spacing w:after="160" w:line="240" w:lineRule="exact"/>
    </w:pPr>
    <w:rPr>
      <w:rFonts w:eastAsia="Calibri"/>
      <w:lang w:eastAsia="en-US"/>
    </w:rPr>
  </w:style>
  <w:style w:type="paragraph" w:customStyle="1" w:styleId="CharChar2Char20">
    <w:name w:val="Char Char2 Char20"/>
    <w:basedOn w:val="Normal"/>
    <w:uiPriority w:val="99"/>
    <w:rsid w:val="00072A07"/>
    <w:pPr>
      <w:spacing w:after="160" w:line="240" w:lineRule="exact"/>
    </w:pPr>
    <w:rPr>
      <w:rFonts w:eastAsia="Calibri"/>
      <w:lang w:eastAsia="en-US"/>
    </w:rPr>
  </w:style>
  <w:style w:type="paragraph" w:customStyle="1" w:styleId="Titrearticle">
    <w:name w:val="Titre article"/>
    <w:basedOn w:val="Normal"/>
    <w:next w:val="Normal"/>
    <w:uiPriority w:val="99"/>
    <w:rsid w:val="00072A07"/>
    <w:pPr>
      <w:keepNext/>
      <w:spacing w:before="360" w:after="120" w:line="360" w:lineRule="auto"/>
      <w:jc w:val="center"/>
    </w:pPr>
    <w:rPr>
      <w:rFonts w:eastAsia="Calibri"/>
      <w:i/>
      <w:lang w:eastAsia="en-US"/>
    </w:rPr>
  </w:style>
  <w:style w:type="paragraph" w:customStyle="1" w:styleId="CharChar2Char21">
    <w:name w:val="Char Char2 Char21"/>
    <w:basedOn w:val="Normal"/>
    <w:uiPriority w:val="99"/>
    <w:rsid w:val="00072A07"/>
    <w:pPr>
      <w:spacing w:after="160" w:line="240" w:lineRule="exact"/>
    </w:pPr>
    <w:rPr>
      <w:rFonts w:eastAsia="Calibri"/>
      <w:lang w:eastAsia="en-US"/>
    </w:rPr>
  </w:style>
  <w:style w:type="paragraph" w:customStyle="1" w:styleId="CharChar2Char22">
    <w:name w:val="Char Char2 Char22"/>
    <w:basedOn w:val="Normal"/>
    <w:uiPriority w:val="99"/>
    <w:rsid w:val="00072A07"/>
    <w:pPr>
      <w:spacing w:after="160" w:line="240" w:lineRule="exact"/>
    </w:pPr>
    <w:rPr>
      <w:rFonts w:eastAsia="Calibri"/>
      <w:lang w:eastAsia="en-US"/>
    </w:rPr>
  </w:style>
  <w:style w:type="paragraph" w:customStyle="1" w:styleId="CharChar2Char23">
    <w:name w:val="Char Char2 Char23"/>
    <w:basedOn w:val="Normal"/>
    <w:uiPriority w:val="99"/>
    <w:rsid w:val="00072A07"/>
    <w:pPr>
      <w:spacing w:after="160" w:line="240" w:lineRule="exact"/>
    </w:pPr>
    <w:rPr>
      <w:rFonts w:eastAsia="Calibri"/>
      <w:lang w:eastAsia="en-US"/>
    </w:rPr>
  </w:style>
  <w:style w:type="paragraph" w:customStyle="1" w:styleId="CharChar2Char24">
    <w:name w:val="Char Char2 Char24"/>
    <w:basedOn w:val="Normal"/>
    <w:uiPriority w:val="99"/>
    <w:rsid w:val="00072A07"/>
    <w:pPr>
      <w:spacing w:after="160" w:line="240" w:lineRule="exact"/>
    </w:pPr>
    <w:rPr>
      <w:rFonts w:eastAsia="Calibri"/>
      <w:lang w:eastAsia="en-US"/>
    </w:rPr>
  </w:style>
  <w:style w:type="paragraph" w:customStyle="1" w:styleId="CharChar2Char25">
    <w:name w:val="Char Char2 Char25"/>
    <w:basedOn w:val="Normal"/>
    <w:uiPriority w:val="99"/>
    <w:rsid w:val="00072A07"/>
    <w:pPr>
      <w:spacing w:after="160" w:line="240" w:lineRule="exact"/>
    </w:pPr>
    <w:rPr>
      <w:rFonts w:eastAsia="Calibri"/>
      <w:lang w:eastAsia="en-US"/>
    </w:rPr>
  </w:style>
  <w:style w:type="paragraph" w:customStyle="1" w:styleId="CharChar2Char26">
    <w:name w:val="Char Char2 Char26"/>
    <w:basedOn w:val="Normal"/>
    <w:uiPriority w:val="99"/>
    <w:rsid w:val="00072A07"/>
    <w:pPr>
      <w:spacing w:after="160" w:line="240" w:lineRule="exact"/>
    </w:pPr>
    <w:rPr>
      <w:rFonts w:eastAsia="Calibri"/>
      <w:lang w:eastAsia="en-US"/>
    </w:rPr>
  </w:style>
  <w:style w:type="paragraph" w:customStyle="1" w:styleId="CharChar2Char27">
    <w:name w:val="Char Char2 Char27"/>
    <w:basedOn w:val="Normal"/>
    <w:uiPriority w:val="99"/>
    <w:rsid w:val="00072A07"/>
    <w:pPr>
      <w:spacing w:after="160" w:line="240" w:lineRule="exact"/>
    </w:pPr>
    <w:rPr>
      <w:rFonts w:eastAsia="Calibri"/>
      <w:lang w:eastAsia="en-US"/>
    </w:rPr>
  </w:style>
  <w:style w:type="paragraph" w:customStyle="1" w:styleId="CharChar2Char28">
    <w:name w:val="Char Char2 Char28"/>
    <w:basedOn w:val="Normal"/>
    <w:uiPriority w:val="99"/>
    <w:rsid w:val="00072A07"/>
    <w:pPr>
      <w:spacing w:after="160" w:line="240" w:lineRule="exact"/>
    </w:pPr>
    <w:rPr>
      <w:rFonts w:eastAsia="Calibri"/>
      <w:lang w:eastAsia="en-US"/>
    </w:rPr>
  </w:style>
  <w:style w:type="paragraph" w:customStyle="1" w:styleId="Point0">
    <w:name w:val="Point 0"/>
    <w:basedOn w:val="Normal"/>
    <w:uiPriority w:val="99"/>
    <w:rsid w:val="00072A07"/>
    <w:pPr>
      <w:spacing w:before="120" w:after="120" w:line="360" w:lineRule="auto"/>
      <w:ind w:left="850" w:hanging="850"/>
    </w:pPr>
    <w:rPr>
      <w:rFonts w:eastAsia="Calibri"/>
      <w:lang w:eastAsia="en-US"/>
    </w:rPr>
  </w:style>
  <w:style w:type="paragraph" w:styleId="NormalWeb">
    <w:name w:val="Normal (Web)"/>
    <w:basedOn w:val="Normal"/>
    <w:uiPriority w:val="99"/>
    <w:rsid w:val="00072A07"/>
    <w:pPr>
      <w:spacing w:before="100" w:beforeAutospacing="1" w:after="100" w:afterAutospacing="1"/>
    </w:pPr>
    <w:rPr>
      <w:rFonts w:eastAsia="Calibri"/>
    </w:rPr>
  </w:style>
  <w:style w:type="paragraph" w:customStyle="1" w:styleId="CharChar2Char29">
    <w:name w:val="Char Char2 Char29"/>
    <w:basedOn w:val="Normal"/>
    <w:uiPriority w:val="99"/>
    <w:rsid w:val="00072A07"/>
    <w:pPr>
      <w:spacing w:after="160" w:line="240" w:lineRule="exact"/>
    </w:pPr>
    <w:rPr>
      <w:rFonts w:eastAsia="Calibri"/>
      <w:lang w:eastAsia="en-US"/>
    </w:rPr>
  </w:style>
  <w:style w:type="character" w:customStyle="1" w:styleId="Heading1Char">
    <w:name w:val="Heading 1 Char"/>
    <w:basedOn w:val="DefaultParagraphFont"/>
    <w:link w:val="Heading1"/>
    <w:uiPriority w:val="9"/>
    <w:rsid w:val="008F5F3B"/>
    <w:rPr>
      <w:rFonts w:ascii="Arial" w:eastAsia="Arial" w:hAnsi="Arial" w:cs="Arial"/>
      <w:b/>
      <w:color w:val="41414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6988">
      <w:bodyDiv w:val="1"/>
      <w:marLeft w:val="0"/>
      <w:marRight w:val="0"/>
      <w:marTop w:val="0"/>
      <w:marBottom w:val="0"/>
      <w:divBdr>
        <w:top w:val="none" w:sz="0" w:space="0" w:color="auto"/>
        <w:left w:val="none" w:sz="0" w:space="0" w:color="auto"/>
        <w:bottom w:val="none" w:sz="0" w:space="0" w:color="auto"/>
        <w:right w:val="none" w:sz="0" w:space="0" w:color="auto"/>
      </w:divBdr>
    </w:div>
    <w:div w:id="231352435">
      <w:bodyDiv w:val="1"/>
      <w:marLeft w:val="0"/>
      <w:marRight w:val="0"/>
      <w:marTop w:val="0"/>
      <w:marBottom w:val="0"/>
      <w:divBdr>
        <w:top w:val="none" w:sz="0" w:space="0" w:color="auto"/>
        <w:left w:val="none" w:sz="0" w:space="0" w:color="auto"/>
        <w:bottom w:val="none" w:sz="0" w:space="0" w:color="auto"/>
        <w:right w:val="none" w:sz="0" w:space="0" w:color="auto"/>
      </w:divBdr>
    </w:div>
    <w:div w:id="247009694">
      <w:bodyDiv w:val="1"/>
      <w:marLeft w:val="0"/>
      <w:marRight w:val="0"/>
      <w:marTop w:val="0"/>
      <w:marBottom w:val="0"/>
      <w:divBdr>
        <w:top w:val="none" w:sz="0" w:space="0" w:color="auto"/>
        <w:left w:val="none" w:sz="0" w:space="0" w:color="auto"/>
        <w:bottom w:val="none" w:sz="0" w:space="0" w:color="auto"/>
        <w:right w:val="none" w:sz="0" w:space="0" w:color="auto"/>
      </w:divBdr>
    </w:div>
    <w:div w:id="438525884">
      <w:bodyDiv w:val="1"/>
      <w:marLeft w:val="0"/>
      <w:marRight w:val="0"/>
      <w:marTop w:val="0"/>
      <w:marBottom w:val="0"/>
      <w:divBdr>
        <w:top w:val="none" w:sz="0" w:space="0" w:color="auto"/>
        <w:left w:val="none" w:sz="0" w:space="0" w:color="auto"/>
        <w:bottom w:val="none" w:sz="0" w:space="0" w:color="auto"/>
        <w:right w:val="none" w:sz="0" w:space="0" w:color="auto"/>
      </w:divBdr>
    </w:div>
    <w:div w:id="887301003">
      <w:marLeft w:val="0"/>
      <w:marRight w:val="0"/>
      <w:marTop w:val="0"/>
      <w:marBottom w:val="0"/>
      <w:divBdr>
        <w:top w:val="none" w:sz="0" w:space="0" w:color="auto"/>
        <w:left w:val="none" w:sz="0" w:space="0" w:color="auto"/>
        <w:bottom w:val="none" w:sz="0" w:space="0" w:color="auto"/>
        <w:right w:val="none" w:sz="0" w:space="0" w:color="auto"/>
      </w:divBdr>
    </w:div>
    <w:div w:id="1758400016">
      <w:bodyDiv w:val="1"/>
      <w:marLeft w:val="0"/>
      <w:marRight w:val="0"/>
      <w:marTop w:val="0"/>
      <w:marBottom w:val="0"/>
      <w:divBdr>
        <w:top w:val="none" w:sz="0" w:space="0" w:color="auto"/>
        <w:left w:val="none" w:sz="0" w:space="0" w:color="auto"/>
        <w:bottom w:val="none" w:sz="0" w:space="0" w:color="auto"/>
        <w:right w:val="none" w:sz="0" w:space="0" w:color="auto"/>
      </w:divBdr>
    </w:div>
    <w:div w:id="17743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13700" TargetMode="External"/><Relationship Id="rId18" Type="http://schemas.openxmlformats.org/officeDocument/2006/relationships/hyperlink" Target="http://likumi.lv/ta/id/25585-rupniecisko-avariju-riska-novertesanas-kartiba-un-riska-samazinasanas-pasakumi" TargetMode="External"/><Relationship Id="rId26" Type="http://schemas.openxmlformats.org/officeDocument/2006/relationships/hyperlink" Target="http://likumi.lv/doc.php?id=113700" TargetMode="External"/><Relationship Id="rId3" Type="http://schemas.openxmlformats.org/officeDocument/2006/relationships/styles" Target="styles.xml"/><Relationship Id="rId21" Type="http://schemas.openxmlformats.org/officeDocument/2006/relationships/hyperlink" Target="http://likumi.lv/doc.php?id=11370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doc.php?id=113700" TargetMode="External"/><Relationship Id="rId17" Type="http://schemas.openxmlformats.org/officeDocument/2006/relationships/hyperlink" Target="http://likumi.lv/doc.php?id=113700" TargetMode="External"/><Relationship Id="rId25" Type="http://schemas.openxmlformats.org/officeDocument/2006/relationships/hyperlink" Target="http://likumi.lv/doc.php?id=1137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113700" TargetMode="External"/><Relationship Id="rId20" Type="http://schemas.openxmlformats.org/officeDocument/2006/relationships/hyperlink" Target="http://likumi.lv/doc.php?id=1137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13700" TargetMode="External"/><Relationship Id="rId24" Type="http://schemas.openxmlformats.org/officeDocument/2006/relationships/hyperlink" Target="http://likumi.lv/doc.php?id=11370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ikumi.lv/doc.php?id=113700" TargetMode="External"/><Relationship Id="rId23" Type="http://schemas.openxmlformats.org/officeDocument/2006/relationships/hyperlink" Target="http://likumi.lv/doc.php?id=113700" TargetMode="External"/><Relationship Id="rId28" Type="http://schemas.openxmlformats.org/officeDocument/2006/relationships/hyperlink" Target="http://eur-lex.europa.eu/eli/dir/1996/82?locale=LV" TargetMode="External"/><Relationship Id="rId10" Type="http://schemas.openxmlformats.org/officeDocument/2006/relationships/hyperlink" Target="http://likumi.lv/doc.php?id=113700" TargetMode="External"/><Relationship Id="rId19" Type="http://schemas.openxmlformats.org/officeDocument/2006/relationships/hyperlink" Target="http://likumi.lv/doc.php?id=113700"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likumi.lv/doc.php?id=113700" TargetMode="External"/><Relationship Id="rId14" Type="http://schemas.openxmlformats.org/officeDocument/2006/relationships/hyperlink" Target="http://likumi.lv/doc.php?id=113700" TargetMode="External"/><Relationship Id="rId22" Type="http://schemas.openxmlformats.org/officeDocument/2006/relationships/hyperlink" Target="http://likumi.lv/doc.php?id=113700" TargetMode="External"/><Relationship Id="rId27" Type="http://schemas.openxmlformats.org/officeDocument/2006/relationships/hyperlink" Target="http://likumi.lv/doc.php?id=113700"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76E5-3BAD-45DA-9A5C-64F235CC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32</Pages>
  <Words>9778</Words>
  <Characters>69895</Characters>
  <Application>Microsoft Office Word</Application>
  <DocSecurity>0</DocSecurity>
  <Lines>582</Lines>
  <Paragraphs>159</Paragraphs>
  <ScaleCrop>false</ScaleCrop>
  <HeadingPairs>
    <vt:vector size="2" baseType="variant">
      <vt:variant>
        <vt:lpstr>Title</vt:lpstr>
      </vt:variant>
      <vt:variant>
        <vt:i4>1</vt:i4>
      </vt:variant>
    </vt:vector>
  </HeadingPairs>
  <TitlesOfParts>
    <vt:vector size="1" baseType="lpstr">
      <vt:lpstr>Projekts</vt:lpstr>
    </vt:vector>
  </TitlesOfParts>
  <Company/>
  <LinksUpToDate>false</LinksUpToDate>
  <CharactersWithSpaces>79514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Dagnija Jirgensone</dc:creator>
  <cp:keywords/>
  <dc:description/>
  <cp:lastModifiedBy>Jekaterina Borovika</cp:lastModifiedBy>
  <cp:revision>46</cp:revision>
  <cp:lastPrinted>2016-02-12T11:50:00Z</cp:lastPrinted>
  <dcterms:created xsi:type="dcterms:W3CDTF">2015-12-14T10:23:00Z</dcterms:created>
  <dcterms:modified xsi:type="dcterms:W3CDTF">2016-03-02T12:08:00Z</dcterms:modified>
  <cp:contentStatus/>
</cp:coreProperties>
</file>