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9B43F" w14:textId="77777777" w:rsidR="002A452F" w:rsidRDefault="002A452F" w:rsidP="002A452F">
      <w:pPr>
        <w:tabs>
          <w:tab w:val="left" w:pos="6663"/>
        </w:tabs>
        <w:spacing w:after="0" w:line="240" w:lineRule="auto"/>
        <w:rPr>
          <w:rFonts w:ascii="Times New Roman" w:hAnsi="Times New Roman"/>
          <w:sz w:val="28"/>
          <w:szCs w:val="28"/>
        </w:rPr>
      </w:pPr>
    </w:p>
    <w:p w14:paraId="392BFA74" w14:textId="77777777" w:rsidR="00331F23" w:rsidRPr="002A452F" w:rsidRDefault="00331F23" w:rsidP="002A452F">
      <w:pPr>
        <w:tabs>
          <w:tab w:val="left" w:pos="6663"/>
        </w:tabs>
        <w:spacing w:after="0" w:line="240" w:lineRule="auto"/>
        <w:rPr>
          <w:rFonts w:ascii="Times New Roman" w:hAnsi="Times New Roman"/>
          <w:sz w:val="28"/>
          <w:szCs w:val="28"/>
        </w:rPr>
      </w:pPr>
    </w:p>
    <w:p w14:paraId="14A4A13E" w14:textId="77777777" w:rsidR="002A452F" w:rsidRPr="002A452F" w:rsidRDefault="002A452F" w:rsidP="002A452F">
      <w:pPr>
        <w:tabs>
          <w:tab w:val="left" w:pos="6663"/>
        </w:tabs>
        <w:spacing w:after="0" w:line="240" w:lineRule="auto"/>
        <w:rPr>
          <w:rFonts w:ascii="Times New Roman" w:hAnsi="Times New Roman"/>
          <w:sz w:val="28"/>
          <w:szCs w:val="28"/>
        </w:rPr>
      </w:pPr>
    </w:p>
    <w:p w14:paraId="0ACA7E86" w14:textId="1D951087" w:rsidR="002A452F" w:rsidRPr="002A452F" w:rsidRDefault="002A452F" w:rsidP="002A452F">
      <w:pPr>
        <w:tabs>
          <w:tab w:val="left" w:pos="6804"/>
        </w:tabs>
        <w:spacing w:after="0" w:line="240" w:lineRule="auto"/>
        <w:rPr>
          <w:rFonts w:ascii="Times New Roman" w:hAnsi="Times New Roman"/>
          <w:sz w:val="28"/>
          <w:szCs w:val="28"/>
        </w:rPr>
      </w:pPr>
      <w:r w:rsidRPr="002A452F">
        <w:rPr>
          <w:rFonts w:ascii="Times New Roman" w:hAnsi="Times New Roman"/>
          <w:sz w:val="28"/>
          <w:szCs w:val="28"/>
        </w:rPr>
        <w:t xml:space="preserve">2016. gada </w:t>
      </w:r>
      <w:r w:rsidR="00891935">
        <w:rPr>
          <w:rFonts w:ascii="Times New Roman" w:hAnsi="Times New Roman"/>
          <w:sz w:val="28"/>
          <w:szCs w:val="28"/>
        </w:rPr>
        <w:t>23. februārī</w:t>
      </w:r>
      <w:r w:rsidRPr="002A452F">
        <w:rPr>
          <w:rFonts w:ascii="Times New Roman" w:hAnsi="Times New Roman"/>
          <w:sz w:val="28"/>
          <w:szCs w:val="28"/>
        </w:rPr>
        <w:tab/>
        <w:t>Noteikumi Nr.</w:t>
      </w:r>
      <w:r w:rsidR="00891935">
        <w:rPr>
          <w:rFonts w:ascii="Times New Roman" w:hAnsi="Times New Roman"/>
          <w:sz w:val="28"/>
          <w:szCs w:val="28"/>
        </w:rPr>
        <w:t xml:space="preserve"> 115</w:t>
      </w:r>
    </w:p>
    <w:p w14:paraId="15649A99" w14:textId="50F1305F" w:rsidR="002A452F" w:rsidRPr="002A452F" w:rsidRDefault="002A452F" w:rsidP="002A452F">
      <w:pPr>
        <w:tabs>
          <w:tab w:val="left" w:pos="6804"/>
        </w:tabs>
        <w:spacing w:after="0" w:line="240" w:lineRule="auto"/>
        <w:rPr>
          <w:rFonts w:ascii="Times New Roman" w:hAnsi="Times New Roman"/>
          <w:sz w:val="28"/>
          <w:szCs w:val="28"/>
        </w:rPr>
      </w:pPr>
      <w:r w:rsidRPr="002A452F">
        <w:rPr>
          <w:rFonts w:ascii="Times New Roman" w:hAnsi="Times New Roman"/>
          <w:sz w:val="28"/>
          <w:szCs w:val="28"/>
        </w:rPr>
        <w:t>Rīgā</w:t>
      </w:r>
      <w:r w:rsidRPr="002A452F">
        <w:rPr>
          <w:rFonts w:ascii="Times New Roman" w:hAnsi="Times New Roman"/>
          <w:sz w:val="28"/>
          <w:szCs w:val="28"/>
        </w:rPr>
        <w:tab/>
        <w:t>(prot. Nr. </w:t>
      </w:r>
      <w:r w:rsidR="00891935">
        <w:rPr>
          <w:rFonts w:ascii="Times New Roman" w:hAnsi="Times New Roman"/>
          <w:sz w:val="28"/>
          <w:szCs w:val="28"/>
        </w:rPr>
        <w:t>9</w:t>
      </w:r>
      <w:r w:rsidRPr="002A452F">
        <w:rPr>
          <w:rFonts w:ascii="Times New Roman" w:hAnsi="Times New Roman"/>
          <w:sz w:val="28"/>
          <w:szCs w:val="28"/>
        </w:rPr>
        <w:t> </w:t>
      </w:r>
      <w:r w:rsidR="00891935">
        <w:rPr>
          <w:rFonts w:ascii="Times New Roman" w:hAnsi="Times New Roman"/>
          <w:sz w:val="28"/>
          <w:szCs w:val="28"/>
        </w:rPr>
        <w:t>17</w:t>
      </w:r>
      <w:r w:rsidRPr="002A452F">
        <w:rPr>
          <w:rFonts w:ascii="Times New Roman" w:hAnsi="Times New Roman"/>
          <w:sz w:val="28"/>
          <w:szCs w:val="28"/>
        </w:rPr>
        <w:t>. §)</w:t>
      </w:r>
      <w:bookmarkStart w:id="0" w:name="_GoBack"/>
      <w:bookmarkEnd w:id="0"/>
    </w:p>
    <w:p w14:paraId="1498BCFC" w14:textId="5304D1E4" w:rsidR="00521D82" w:rsidRPr="00331F23" w:rsidRDefault="00521D82" w:rsidP="00154195">
      <w:pPr>
        <w:shd w:val="clear" w:color="auto" w:fill="FFFFFF"/>
        <w:spacing w:after="0" w:line="240" w:lineRule="auto"/>
        <w:rPr>
          <w:rFonts w:ascii="Times New Roman" w:hAnsi="Times New Roman"/>
          <w:sz w:val="28"/>
          <w:szCs w:val="28"/>
        </w:rPr>
      </w:pPr>
    </w:p>
    <w:p w14:paraId="05F01BA7" w14:textId="3CAB039E" w:rsidR="003412F9" w:rsidRDefault="003412F9" w:rsidP="003412F9">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Grozījumi Ministru kabineta 2015.</w:t>
      </w:r>
      <w:r w:rsidR="00247974">
        <w:rPr>
          <w:rFonts w:ascii="Times New Roman" w:hAnsi="Times New Roman"/>
          <w:b/>
          <w:sz w:val="28"/>
          <w:szCs w:val="28"/>
        </w:rPr>
        <w:t> </w:t>
      </w:r>
      <w:r>
        <w:rPr>
          <w:rFonts w:ascii="Times New Roman" w:hAnsi="Times New Roman"/>
          <w:b/>
          <w:sz w:val="28"/>
          <w:szCs w:val="28"/>
        </w:rPr>
        <w:t>gada 3.</w:t>
      </w:r>
      <w:r w:rsidR="00247974">
        <w:rPr>
          <w:rFonts w:ascii="Times New Roman" w:hAnsi="Times New Roman"/>
          <w:b/>
          <w:sz w:val="28"/>
          <w:szCs w:val="28"/>
        </w:rPr>
        <w:t> </w:t>
      </w:r>
      <w:r>
        <w:rPr>
          <w:rFonts w:ascii="Times New Roman" w:hAnsi="Times New Roman"/>
          <w:b/>
          <w:sz w:val="28"/>
          <w:szCs w:val="28"/>
        </w:rPr>
        <w:t>februāra noteikumos Nr. 60 "Kārtība, kādā piešķir valsts un Eiropas Savienības atbalstu pasākumam "Ražotāju grupu un organizāciju izveide""</w:t>
      </w:r>
    </w:p>
    <w:p w14:paraId="1498BCFE" w14:textId="77777777" w:rsidR="003412F9" w:rsidRDefault="003412F9" w:rsidP="003412F9">
      <w:pPr>
        <w:shd w:val="clear" w:color="auto" w:fill="FFFFFF"/>
        <w:spacing w:after="0" w:line="240" w:lineRule="auto"/>
        <w:ind w:firstLine="720"/>
        <w:jc w:val="right"/>
        <w:rPr>
          <w:rFonts w:ascii="Times New Roman" w:eastAsia="Times New Roman" w:hAnsi="Times New Roman"/>
          <w:bCs/>
          <w:iCs/>
          <w:sz w:val="28"/>
          <w:szCs w:val="28"/>
        </w:rPr>
      </w:pPr>
    </w:p>
    <w:p w14:paraId="1498BD00" w14:textId="77777777" w:rsidR="003412F9" w:rsidRDefault="003412F9" w:rsidP="003412F9">
      <w:pPr>
        <w:tabs>
          <w:tab w:val="left" w:pos="360"/>
          <w:tab w:val="left" w:pos="1650"/>
        </w:tabs>
        <w:spacing w:after="0" w:line="240" w:lineRule="auto"/>
        <w:ind w:firstLine="720"/>
        <w:jc w:val="right"/>
        <w:rPr>
          <w:rFonts w:ascii="Times New Roman" w:eastAsia="Times New Roman" w:hAnsi="Times New Roman"/>
          <w:bCs/>
          <w:iCs/>
          <w:sz w:val="28"/>
          <w:szCs w:val="28"/>
        </w:rPr>
      </w:pPr>
      <w:r>
        <w:rPr>
          <w:rFonts w:ascii="Times New Roman" w:eastAsia="Times New Roman" w:hAnsi="Times New Roman"/>
          <w:bCs/>
          <w:iCs/>
          <w:sz w:val="28"/>
          <w:szCs w:val="28"/>
        </w:rPr>
        <w:t>Izdoti saskaņā ar</w:t>
      </w:r>
    </w:p>
    <w:p w14:paraId="1498BD01" w14:textId="77777777" w:rsidR="003412F9" w:rsidRDefault="003412F9" w:rsidP="003412F9">
      <w:pPr>
        <w:tabs>
          <w:tab w:val="left" w:pos="360"/>
          <w:tab w:val="left" w:pos="1650"/>
        </w:tabs>
        <w:spacing w:after="0" w:line="240" w:lineRule="auto"/>
        <w:ind w:firstLine="720"/>
        <w:jc w:val="right"/>
        <w:rPr>
          <w:rFonts w:ascii="Times New Roman" w:eastAsia="Times New Roman" w:hAnsi="Times New Roman"/>
          <w:bCs/>
          <w:iCs/>
          <w:sz w:val="28"/>
          <w:szCs w:val="28"/>
        </w:rPr>
      </w:pPr>
      <w:r>
        <w:rPr>
          <w:rFonts w:ascii="Times New Roman" w:eastAsia="Times New Roman" w:hAnsi="Times New Roman"/>
          <w:bCs/>
          <w:iCs/>
          <w:sz w:val="28"/>
          <w:szCs w:val="28"/>
        </w:rPr>
        <w:t>Lauksaimniecības un lauku attīstības</w:t>
      </w:r>
    </w:p>
    <w:p w14:paraId="1498BD02" w14:textId="02DE278D" w:rsidR="003412F9" w:rsidRDefault="003412F9" w:rsidP="003412F9">
      <w:pPr>
        <w:tabs>
          <w:tab w:val="left" w:pos="360"/>
          <w:tab w:val="left" w:pos="1650"/>
        </w:tabs>
        <w:spacing w:after="0" w:line="240" w:lineRule="auto"/>
        <w:ind w:firstLine="720"/>
        <w:jc w:val="right"/>
        <w:rPr>
          <w:rFonts w:ascii="Times New Roman" w:eastAsia="Times New Roman" w:hAnsi="Times New Roman"/>
          <w:bCs/>
          <w:iCs/>
          <w:sz w:val="28"/>
          <w:szCs w:val="28"/>
        </w:rPr>
      </w:pPr>
      <w:r>
        <w:rPr>
          <w:rFonts w:ascii="Times New Roman" w:eastAsia="Times New Roman" w:hAnsi="Times New Roman"/>
          <w:bCs/>
          <w:iCs/>
          <w:sz w:val="28"/>
          <w:szCs w:val="28"/>
        </w:rPr>
        <w:t>likuma 5. panta ceturto daļu</w:t>
      </w:r>
    </w:p>
    <w:p w14:paraId="1498BD03" w14:textId="77777777" w:rsidR="003412F9" w:rsidRDefault="003412F9" w:rsidP="003412F9">
      <w:pPr>
        <w:tabs>
          <w:tab w:val="left" w:pos="360"/>
          <w:tab w:val="left" w:pos="1650"/>
        </w:tabs>
        <w:spacing w:after="0" w:line="240" w:lineRule="auto"/>
        <w:jc w:val="both"/>
        <w:rPr>
          <w:rFonts w:ascii="Times New Roman" w:hAnsi="Times New Roman"/>
          <w:sz w:val="28"/>
          <w:szCs w:val="28"/>
        </w:rPr>
      </w:pPr>
    </w:p>
    <w:p w14:paraId="1498BD04" w14:textId="77777777" w:rsidR="003412F9" w:rsidRDefault="003412F9" w:rsidP="003412F9">
      <w:pPr>
        <w:tabs>
          <w:tab w:val="left" w:pos="360"/>
          <w:tab w:val="left" w:pos="1650"/>
        </w:tabs>
        <w:spacing w:after="0" w:line="240" w:lineRule="auto"/>
        <w:ind w:firstLine="720"/>
        <w:jc w:val="both"/>
        <w:rPr>
          <w:rFonts w:ascii="Times New Roman" w:hAnsi="Times New Roman"/>
          <w:sz w:val="28"/>
          <w:szCs w:val="28"/>
        </w:rPr>
      </w:pPr>
      <w:r>
        <w:rPr>
          <w:rFonts w:ascii="Times New Roman" w:hAnsi="Times New Roman"/>
          <w:sz w:val="28"/>
          <w:szCs w:val="28"/>
        </w:rPr>
        <w:t>Izdarīt Ministru kabineta 2015. gada 3. februāra noteikumos Nr. 60 "Kārtība, kādā piešķir valsts un Eiropas Savienības atbalstu pasākumam "Ražotāju grupu un organizāciju izveide"" (Latvijas Vēstnesis, 2015, 30., 203. nr.) šādus grozījumus:</w:t>
      </w:r>
    </w:p>
    <w:p w14:paraId="04838496" w14:textId="77777777" w:rsidR="003412F9" w:rsidRDefault="003412F9" w:rsidP="003412F9">
      <w:pPr>
        <w:tabs>
          <w:tab w:val="left" w:pos="360"/>
          <w:tab w:val="left" w:pos="1650"/>
        </w:tabs>
        <w:spacing w:after="0" w:line="240" w:lineRule="auto"/>
        <w:ind w:left="720"/>
        <w:jc w:val="both"/>
        <w:rPr>
          <w:rFonts w:ascii="Times New Roman" w:eastAsia="Times New Roman" w:hAnsi="Times New Roman"/>
          <w:bCs/>
          <w:sz w:val="28"/>
          <w:szCs w:val="28"/>
          <w:lang w:eastAsia="lv-LV"/>
        </w:rPr>
      </w:pPr>
    </w:p>
    <w:p w14:paraId="1498BD05" w14:textId="0251CDD0" w:rsidR="003412F9" w:rsidRDefault="003412F9" w:rsidP="003412F9">
      <w:pPr>
        <w:tabs>
          <w:tab w:val="left" w:pos="360"/>
          <w:tab w:val="left" w:pos="1650"/>
        </w:tabs>
        <w:spacing w:after="0" w:line="240" w:lineRule="auto"/>
        <w:ind w:left="720"/>
        <w:jc w:val="both"/>
        <w:rPr>
          <w:rFonts w:ascii="Times New Roman" w:hAnsi="Times New Roman"/>
          <w:sz w:val="28"/>
          <w:szCs w:val="28"/>
        </w:rPr>
      </w:pPr>
      <w:r>
        <w:rPr>
          <w:rFonts w:ascii="Times New Roman" w:eastAsia="Times New Roman" w:hAnsi="Times New Roman"/>
          <w:bCs/>
          <w:sz w:val="28"/>
          <w:szCs w:val="28"/>
          <w:lang w:eastAsia="lv-LV"/>
        </w:rPr>
        <w:t>1.</w:t>
      </w:r>
      <w:r w:rsidR="00247974">
        <w:rPr>
          <w:rFonts w:ascii="Times New Roman" w:eastAsia="Times New Roman" w:hAnsi="Times New Roman"/>
          <w:bCs/>
          <w:sz w:val="28"/>
          <w:szCs w:val="28"/>
          <w:lang w:eastAsia="lv-LV"/>
        </w:rPr>
        <w:t> </w:t>
      </w:r>
      <w:r>
        <w:rPr>
          <w:rFonts w:ascii="Times New Roman" w:eastAsia="Times New Roman" w:hAnsi="Times New Roman"/>
          <w:bCs/>
          <w:sz w:val="28"/>
          <w:szCs w:val="28"/>
          <w:lang w:eastAsia="lv-LV"/>
        </w:rPr>
        <w:t xml:space="preserve">Izteikt </w:t>
      </w:r>
      <w:r>
        <w:rPr>
          <w:rFonts w:ascii="Times New Roman" w:eastAsia="Times New Roman" w:hAnsi="Times New Roman"/>
          <w:sz w:val="28"/>
          <w:szCs w:val="28"/>
          <w:lang w:eastAsia="lv-LV"/>
        </w:rPr>
        <w:t>5.</w:t>
      </w:r>
      <w:r>
        <w:rPr>
          <w:rFonts w:ascii="Times New Roman" w:eastAsia="Times New Roman" w:hAnsi="Times New Roman"/>
          <w:sz w:val="28"/>
          <w:szCs w:val="28"/>
          <w:vertAlign w:val="superscript"/>
          <w:lang w:eastAsia="lv-LV"/>
        </w:rPr>
        <w:t>2</w:t>
      </w:r>
      <w:r>
        <w:rPr>
          <w:rFonts w:ascii="Times New Roman" w:eastAsia="Times New Roman" w:hAnsi="Times New Roman"/>
          <w:sz w:val="28"/>
          <w:szCs w:val="28"/>
          <w:lang w:eastAsia="lv-LV"/>
        </w:rPr>
        <w:t> </w:t>
      </w:r>
      <w:r>
        <w:rPr>
          <w:rFonts w:ascii="Times New Roman" w:hAnsi="Times New Roman"/>
          <w:sz w:val="28"/>
          <w:szCs w:val="28"/>
        </w:rPr>
        <w:t>punktu šādā redakcijā:</w:t>
      </w:r>
    </w:p>
    <w:p w14:paraId="7C7DFAE4" w14:textId="77777777" w:rsidR="003412F9" w:rsidRDefault="003412F9" w:rsidP="003412F9">
      <w:pPr>
        <w:spacing w:after="0" w:line="240" w:lineRule="auto"/>
        <w:ind w:firstLine="720"/>
        <w:jc w:val="both"/>
        <w:rPr>
          <w:rFonts w:ascii="Times New Roman" w:eastAsia="Times New Roman" w:hAnsi="Times New Roman"/>
          <w:sz w:val="28"/>
          <w:szCs w:val="28"/>
          <w:lang w:eastAsia="lv-LV"/>
        </w:rPr>
      </w:pPr>
    </w:p>
    <w:p w14:paraId="1498BD06" w14:textId="77777777" w:rsidR="003412F9" w:rsidRDefault="003412F9" w:rsidP="003412F9">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"5.</w:t>
      </w:r>
      <w:r>
        <w:rPr>
          <w:rFonts w:ascii="Times New Roman" w:eastAsia="Times New Roman" w:hAnsi="Times New Roman"/>
          <w:sz w:val="28"/>
          <w:szCs w:val="28"/>
          <w:vertAlign w:val="superscript"/>
          <w:lang w:eastAsia="lv-LV"/>
        </w:rPr>
        <w:t>2</w:t>
      </w:r>
      <w:r>
        <w:rPr>
          <w:rFonts w:ascii="Times New Roman" w:eastAsia="Times New Roman" w:hAnsi="Times New Roman"/>
          <w:sz w:val="28"/>
          <w:szCs w:val="28"/>
          <w:lang w:eastAsia="lv-LV"/>
        </w:rPr>
        <w:t> Lauku atbalsta dienests lēmumu par šo noteikumu 3.1., 3.2. un 3.3. apakšpunktā minēto atbalsta piešķiršanu pieņem līdz 2021. gada 30. jūnijam."</w:t>
      </w:r>
    </w:p>
    <w:p w14:paraId="44822856" w14:textId="77777777" w:rsidR="003412F9" w:rsidRDefault="003412F9" w:rsidP="003412F9">
      <w:pPr>
        <w:tabs>
          <w:tab w:val="left" w:pos="360"/>
          <w:tab w:val="left" w:pos="1650"/>
        </w:tabs>
        <w:spacing w:after="0" w:line="240" w:lineRule="auto"/>
        <w:ind w:left="720"/>
        <w:jc w:val="both"/>
        <w:rPr>
          <w:rFonts w:ascii="Times New Roman" w:eastAsia="Times New Roman" w:hAnsi="Times New Roman"/>
          <w:bCs/>
          <w:sz w:val="28"/>
          <w:szCs w:val="28"/>
          <w:lang w:eastAsia="lv-LV"/>
        </w:rPr>
      </w:pPr>
    </w:p>
    <w:p w14:paraId="1498BD07" w14:textId="26356E9C" w:rsidR="003412F9" w:rsidRDefault="003412F9" w:rsidP="003412F9">
      <w:pPr>
        <w:tabs>
          <w:tab w:val="left" w:pos="360"/>
          <w:tab w:val="left" w:pos="1650"/>
        </w:tabs>
        <w:spacing w:after="0" w:line="240" w:lineRule="auto"/>
        <w:ind w:left="720"/>
        <w:jc w:val="both"/>
        <w:rPr>
          <w:rFonts w:ascii="Times New Roman" w:hAnsi="Times New Roman"/>
          <w:sz w:val="28"/>
          <w:szCs w:val="28"/>
        </w:rPr>
      </w:pPr>
      <w:r>
        <w:rPr>
          <w:rFonts w:ascii="Times New Roman" w:eastAsia="Times New Roman" w:hAnsi="Times New Roman"/>
          <w:bCs/>
          <w:sz w:val="28"/>
          <w:szCs w:val="28"/>
          <w:lang w:eastAsia="lv-LV"/>
        </w:rPr>
        <w:t>2.</w:t>
      </w:r>
      <w:r w:rsidR="00247974">
        <w:rPr>
          <w:rFonts w:ascii="Times New Roman" w:eastAsia="Times New Roman" w:hAnsi="Times New Roman"/>
          <w:bCs/>
          <w:sz w:val="28"/>
          <w:szCs w:val="28"/>
          <w:lang w:eastAsia="lv-LV"/>
        </w:rPr>
        <w:t> </w:t>
      </w:r>
      <w:r>
        <w:rPr>
          <w:rFonts w:ascii="Times New Roman" w:eastAsia="Times New Roman" w:hAnsi="Times New Roman"/>
          <w:bCs/>
          <w:sz w:val="28"/>
          <w:szCs w:val="28"/>
          <w:lang w:eastAsia="lv-LV"/>
        </w:rPr>
        <w:t xml:space="preserve">Izteikt </w:t>
      </w:r>
      <w:r>
        <w:rPr>
          <w:rFonts w:ascii="Times New Roman" w:eastAsia="Times New Roman" w:hAnsi="Times New Roman"/>
          <w:sz w:val="28"/>
          <w:szCs w:val="28"/>
          <w:lang w:eastAsia="lv-LV"/>
        </w:rPr>
        <w:t>18. p</w:t>
      </w:r>
      <w:r>
        <w:rPr>
          <w:rFonts w:ascii="Times New Roman" w:hAnsi="Times New Roman"/>
          <w:sz w:val="28"/>
          <w:szCs w:val="28"/>
        </w:rPr>
        <w:t>unktu šādā redakcijā:</w:t>
      </w:r>
    </w:p>
    <w:p w14:paraId="1009415F" w14:textId="77777777" w:rsidR="003412F9" w:rsidRDefault="003412F9" w:rsidP="003412F9">
      <w:pPr>
        <w:spacing w:after="0" w:line="240" w:lineRule="auto"/>
        <w:ind w:firstLine="720"/>
        <w:jc w:val="both"/>
        <w:rPr>
          <w:rFonts w:ascii="Times New Roman" w:eastAsia="Times New Roman" w:hAnsi="Times New Roman"/>
          <w:sz w:val="28"/>
          <w:szCs w:val="28"/>
          <w:lang w:eastAsia="lv-LV"/>
        </w:rPr>
      </w:pPr>
    </w:p>
    <w:p w14:paraId="4E1D8E56" w14:textId="5C920286" w:rsidR="003412F9" w:rsidRDefault="003412F9" w:rsidP="003412F9">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"18. Atbalsta apmēru samazina proporcionāli to biedru skaitam, k</w:t>
      </w:r>
      <w:r w:rsidR="000C5621">
        <w:rPr>
          <w:rFonts w:ascii="Times New Roman" w:eastAsia="Times New Roman" w:hAnsi="Times New Roman"/>
          <w:sz w:val="28"/>
          <w:szCs w:val="28"/>
          <w:lang w:eastAsia="lv-LV"/>
        </w:rPr>
        <w:t>urie</w:t>
      </w:r>
      <w:r>
        <w:rPr>
          <w:rFonts w:ascii="Times New Roman" w:eastAsia="Times New Roman" w:hAnsi="Times New Roman"/>
          <w:sz w:val="28"/>
          <w:szCs w:val="28"/>
          <w:lang w:eastAsia="lv-LV"/>
        </w:rPr>
        <w:t>m</w:t>
      </w:r>
      <w:r w:rsidR="00247974">
        <w:rPr>
          <w:rFonts w:ascii="Times New Roman" w:eastAsia="Times New Roman" w:hAnsi="Times New Roman"/>
          <w:sz w:val="28"/>
          <w:szCs w:val="28"/>
          <w:lang w:eastAsia="lv-LV"/>
        </w:rPr>
        <w:t xml:space="preserve"> 2004.–2006. un 2007.–2013. gada pasākumā "Ražotāju grupas" un 2014.–2020. gada programmēšanas periodā pasākumā "Ražotāju grupu un organizāciju izveide"</w:t>
      </w:r>
      <w:r>
        <w:rPr>
          <w:rFonts w:ascii="Times New Roman" w:eastAsia="Times New Roman" w:hAnsi="Times New Roman"/>
          <w:sz w:val="28"/>
          <w:szCs w:val="28"/>
          <w:lang w:eastAsia="lv-LV"/>
        </w:rPr>
        <w:t xml:space="preserve"> ir piešķirts atbalsts attiecīgajā nozarē kā citas sabiedrības biedriem, kā arī atbilstoši to biedru skaitam, no kuriem sabiedrība realizācijai iepērk </w:t>
      </w:r>
      <w:proofErr w:type="spellStart"/>
      <w:r>
        <w:rPr>
          <w:rFonts w:ascii="Times New Roman" w:eastAsia="Times New Roman" w:hAnsi="Times New Roman"/>
          <w:sz w:val="28"/>
          <w:szCs w:val="28"/>
          <w:lang w:eastAsia="lv-LV"/>
        </w:rPr>
        <w:t>konvenciālo</w:t>
      </w:r>
      <w:proofErr w:type="spellEnd"/>
      <w:r>
        <w:rPr>
          <w:rFonts w:ascii="Times New Roman" w:eastAsia="Times New Roman" w:hAnsi="Times New Roman"/>
          <w:sz w:val="28"/>
          <w:szCs w:val="28"/>
          <w:lang w:eastAsia="lv-LV"/>
        </w:rPr>
        <w:t xml:space="preserve"> pienu un graudus."</w:t>
      </w:r>
    </w:p>
    <w:p w14:paraId="5EEA5541" w14:textId="77777777" w:rsidR="003412F9" w:rsidRDefault="003412F9" w:rsidP="003412F9">
      <w:pPr>
        <w:spacing w:after="0" w:line="240" w:lineRule="auto"/>
        <w:ind w:firstLine="720"/>
        <w:jc w:val="both"/>
        <w:rPr>
          <w:rFonts w:ascii="Times New Roman" w:eastAsia="Times New Roman" w:hAnsi="Times New Roman"/>
          <w:sz w:val="28"/>
          <w:szCs w:val="28"/>
          <w:lang w:eastAsia="lv-LV"/>
        </w:rPr>
      </w:pPr>
    </w:p>
    <w:p w14:paraId="5ED57A8C" w14:textId="77777777" w:rsidR="003412F9" w:rsidRDefault="003412F9" w:rsidP="003412F9">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 Svītrot 19.</w:t>
      </w:r>
      <w:r>
        <w:rPr>
          <w:rFonts w:ascii="Times New Roman" w:eastAsia="Times New Roman" w:hAnsi="Times New Roman"/>
          <w:sz w:val="28"/>
          <w:szCs w:val="28"/>
          <w:vertAlign w:val="superscript"/>
          <w:lang w:eastAsia="lv-LV"/>
        </w:rPr>
        <w:t>1</w:t>
      </w:r>
      <w:r>
        <w:rPr>
          <w:rFonts w:ascii="Times New Roman" w:eastAsia="Times New Roman" w:hAnsi="Times New Roman"/>
          <w:sz w:val="28"/>
          <w:szCs w:val="28"/>
          <w:lang w:eastAsia="lv-LV"/>
        </w:rPr>
        <w:t> punkta otro teikumu.</w:t>
      </w:r>
    </w:p>
    <w:p w14:paraId="3ECB4831" w14:textId="77777777" w:rsidR="003412F9" w:rsidRDefault="003412F9" w:rsidP="003412F9">
      <w:pPr>
        <w:spacing w:after="0" w:line="240" w:lineRule="auto"/>
        <w:ind w:firstLine="720"/>
        <w:jc w:val="both"/>
        <w:rPr>
          <w:rFonts w:ascii="Times New Roman" w:eastAsia="Times New Roman" w:hAnsi="Times New Roman"/>
          <w:sz w:val="28"/>
          <w:szCs w:val="28"/>
          <w:lang w:eastAsia="lv-LV"/>
        </w:rPr>
      </w:pPr>
    </w:p>
    <w:p w14:paraId="1498BD0A" w14:textId="77777777" w:rsidR="003412F9" w:rsidRDefault="003412F9" w:rsidP="003412F9">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4. Svītrot 23. punktā vārdus "un tam pievienojot preču piegādātāju, darbu izpildītāju vai pakalpojumu sniedzēju rēķinus par projekta īstenošanas darbībām".</w:t>
      </w:r>
    </w:p>
    <w:p w14:paraId="0F0046AF" w14:textId="77777777" w:rsidR="003412F9" w:rsidRDefault="003412F9" w:rsidP="003412F9">
      <w:pPr>
        <w:tabs>
          <w:tab w:val="left" w:pos="360"/>
          <w:tab w:val="left" w:pos="1650"/>
        </w:tabs>
        <w:spacing w:after="0" w:line="240" w:lineRule="auto"/>
        <w:ind w:left="720"/>
        <w:jc w:val="both"/>
        <w:rPr>
          <w:rFonts w:ascii="Times New Roman" w:eastAsia="Times New Roman" w:hAnsi="Times New Roman"/>
          <w:bCs/>
          <w:sz w:val="28"/>
          <w:szCs w:val="28"/>
          <w:lang w:eastAsia="lv-LV"/>
        </w:rPr>
      </w:pPr>
    </w:p>
    <w:p w14:paraId="1498BD0B" w14:textId="55573C25" w:rsidR="003412F9" w:rsidRDefault="003412F9" w:rsidP="003412F9">
      <w:pPr>
        <w:tabs>
          <w:tab w:val="left" w:pos="360"/>
          <w:tab w:val="left" w:pos="1650"/>
        </w:tabs>
        <w:spacing w:after="0" w:line="240" w:lineRule="auto"/>
        <w:ind w:left="720"/>
        <w:jc w:val="both"/>
        <w:rPr>
          <w:rFonts w:ascii="Times New Roman" w:hAnsi="Times New Roman"/>
          <w:sz w:val="28"/>
          <w:szCs w:val="28"/>
        </w:rPr>
      </w:pPr>
      <w:r>
        <w:rPr>
          <w:rFonts w:ascii="Times New Roman" w:eastAsia="Times New Roman" w:hAnsi="Times New Roman"/>
          <w:bCs/>
          <w:sz w:val="28"/>
          <w:szCs w:val="28"/>
          <w:lang w:eastAsia="lv-LV"/>
        </w:rPr>
        <w:t>5.</w:t>
      </w:r>
      <w:r w:rsidR="000C5621">
        <w:rPr>
          <w:rFonts w:ascii="Times New Roman" w:eastAsia="Times New Roman" w:hAnsi="Times New Roman"/>
          <w:bCs/>
          <w:sz w:val="28"/>
          <w:szCs w:val="28"/>
          <w:lang w:eastAsia="lv-LV"/>
        </w:rPr>
        <w:t> </w:t>
      </w:r>
      <w:r>
        <w:rPr>
          <w:rFonts w:ascii="Times New Roman" w:eastAsia="Times New Roman" w:hAnsi="Times New Roman"/>
          <w:bCs/>
          <w:sz w:val="28"/>
          <w:szCs w:val="28"/>
          <w:lang w:eastAsia="lv-LV"/>
        </w:rPr>
        <w:t xml:space="preserve">Izteikt </w:t>
      </w:r>
      <w:r>
        <w:rPr>
          <w:rFonts w:ascii="Times New Roman" w:eastAsia="Times New Roman" w:hAnsi="Times New Roman"/>
          <w:sz w:val="28"/>
          <w:szCs w:val="28"/>
          <w:lang w:eastAsia="lv-LV"/>
        </w:rPr>
        <w:t>35. p</w:t>
      </w:r>
      <w:r>
        <w:rPr>
          <w:rFonts w:ascii="Times New Roman" w:hAnsi="Times New Roman"/>
          <w:sz w:val="28"/>
          <w:szCs w:val="28"/>
        </w:rPr>
        <w:t>unktu šādā redakcijā:</w:t>
      </w:r>
    </w:p>
    <w:p w14:paraId="2B78F9C7" w14:textId="77777777" w:rsidR="003412F9" w:rsidRDefault="003412F9" w:rsidP="003412F9">
      <w:pPr>
        <w:spacing w:after="0" w:line="240" w:lineRule="auto"/>
        <w:ind w:firstLine="720"/>
        <w:jc w:val="both"/>
        <w:rPr>
          <w:rFonts w:ascii="Times New Roman" w:eastAsia="Times New Roman" w:hAnsi="Times New Roman"/>
          <w:sz w:val="28"/>
          <w:szCs w:val="28"/>
          <w:lang w:eastAsia="lv-LV"/>
        </w:rPr>
      </w:pPr>
    </w:p>
    <w:p w14:paraId="1498BD0C" w14:textId="77777777" w:rsidR="003412F9" w:rsidRDefault="003412F9" w:rsidP="003412F9">
      <w:pPr>
        <w:spacing w:after="0" w:line="240" w:lineRule="auto"/>
        <w:ind w:firstLine="720"/>
        <w:jc w:val="both"/>
        <w:rPr>
          <w:rFonts w:ascii="Times New Roman" w:eastAsia="Times New Roman" w:hAnsi="Times New Roman"/>
          <w:iCs/>
          <w:sz w:val="28"/>
          <w:szCs w:val="28"/>
          <w:lang w:eastAsia="lv-LV"/>
        </w:rPr>
      </w:pPr>
      <w:r>
        <w:rPr>
          <w:rFonts w:ascii="Times New Roman" w:eastAsia="Times New Roman" w:hAnsi="Times New Roman"/>
          <w:sz w:val="28"/>
          <w:szCs w:val="28"/>
          <w:lang w:eastAsia="lv-LV"/>
        </w:rPr>
        <w:t>"35. Sākot ar nākamo gadu pēc biznesa plāna apstiprināšanas un uzsākšanas, atbalsta pretendents pēc katra biznesa plāna īstenošanas gada beigām iesniedz Lauku atbalsta dienestā pārskatu par biznesa plāna īstenošanu, tai skaitā informāciju par veiktajām izmaksām, kā arī plānoto sasniedzamo rādītāju un mērķu izpildi. Vienlaikus atbalsta pretendents iesniedz kārtējā gada maksājuma pieprasījumu par faktiski veiktajām izmaksām atbilstoši normatīvajiem aktiem par valsts un Eiropas Savienības atbalsta piešķiršanu, administrēšanu un uzraudzību lauku un zivsaimniecības attīstībai 2014.–2020. gada plānošanas periodā."</w:t>
      </w:r>
    </w:p>
    <w:p w14:paraId="60856777" w14:textId="77777777" w:rsidR="003412F9" w:rsidRDefault="003412F9" w:rsidP="003412F9">
      <w:pPr>
        <w:tabs>
          <w:tab w:val="left" w:pos="360"/>
          <w:tab w:val="left" w:pos="1650"/>
        </w:tabs>
        <w:spacing w:after="0" w:line="240" w:lineRule="auto"/>
        <w:ind w:left="720"/>
        <w:jc w:val="both"/>
        <w:rPr>
          <w:rFonts w:ascii="Times New Roman" w:eastAsia="Times New Roman" w:hAnsi="Times New Roman"/>
          <w:bCs/>
          <w:sz w:val="28"/>
          <w:szCs w:val="28"/>
          <w:lang w:eastAsia="lv-LV"/>
        </w:rPr>
      </w:pPr>
    </w:p>
    <w:p w14:paraId="1498BD0D" w14:textId="5BD8A2EF" w:rsidR="003412F9" w:rsidRDefault="003412F9" w:rsidP="003412F9">
      <w:pPr>
        <w:tabs>
          <w:tab w:val="left" w:pos="360"/>
          <w:tab w:val="left" w:pos="1650"/>
        </w:tabs>
        <w:spacing w:after="0" w:line="240" w:lineRule="auto"/>
        <w:ind w:left="720"/>
        <w:jc w:val="both"/>
        <w:rPr>
          <w:rFonts w:ascii="Times New Roman" w:hAnsi="Times New Roman"/>
          <w:sz w:val="28"/>
          <w:szCs w:val="28"/>
        </w:rPr>
      </w:pPr>
      <w:r>
        <w:rPr>
          <w:rFonts w:ascii="Times New Roman" w:eastAsia="Times New Roman" w:hAnsi="Times New Roman"/>
          <w:bCs/>
          <w:sz w:val="28"/>
          <w:szCs w:val="28"/>
          <w:lang w:eastAsia="lv-LV"/>
        </w:rPr>
        <w:t>6.</w:t>
      </w:r>
      <w:r w:rsidR="000C5621">
        <w:rPr>
          <w:rFonts w:ascii="Times New Roman" w:eastAsia="Times New Roman" w:hAnsi="Times New Roman"/>
          <w:bCs/>
          <w:sz w:val="28"/>
          <w:szCs w:val="28"/>
          <w:lang w:eastAsia="lv-LV"/>
        </w:rPr>
        <w:t> </w:t>
      </w:r>
      <w:r>
        <w:rPr>
          <w:rFonts w:ascii="Times New Roman" w:eastAsia="Times New Roman" w:hAnsi="Times New Roman"/>
          <w:bCs/>
          <w:sz w:val="28"/>
          <w:szCs w:val="28"/>
          <w:lang w:eastAsia="lv-LV"/>
        </w:rPr>
        <w:t xml:space="preserve">Izteikt </w:t>
      </w:r>
      <w:r>
        <w:rPr>
          <w:rFonts w:ascii="Times New Roman" w:eastAsia="Times New Roman" w:hAnsi="Times New Roman"/>
          <w:sz w:val="28"/>
          <w:szCs w:val="28"/>
          <w:lang w:eastAsia="lv-LV"/>
        </w:rPr>
        <w:t>38. p</w:t>
      </w:r>
      <w:r>
        <w:rPr>
          <w:rFonts w:ascii="Times New Roman" w:hAnsi="Times New Roman"/>
          <w:sz w:val="28"/>
          <w:szCs w:val="28"/>
        </w:rPr>
        <w:t>unktu šādā redakcijā:</w:t>
      </w:r>
    </w:p>
    <w:p w14:paraId="7FE562A0" w14:textId="77777777" w:rsidR="003412F9" w:rsidRDefault="003412F9" w:rsidP="003412F9">
      <w:pPr>
        <w:spacing w:after="0" w:line="240" w:lineRule="auto"/>
        <w:ind w:firstLine="720"/>
        <w:jc w:val="both"/>
        <w:rPr>
          <w:rFonts w:ascii="Times New Roman" w:eastAsia="Times New Roman" w:hAnsi="Times New Roman"/>
          <w:sz w:val="28"/>
          <w:szCs w:val="28"/>
          <w:lang w:eastAsia="lv-LV"/>
        </w:rPr>
      </w:pPr>
    </w:p>
    <w:p w14:paraId="1498BD0E" w14:textId="77777777" w:rsidR="003412F9" w:rsidRDefault="003412F9" w:rsidP="003412F9">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"38. Šo </w:t>
      </w:r>
      <w:r w:rsidRPr="00331F23">
        <w:rPr>
          <w:rFonts w:ascii="Times New Roman" w:eastAsia="Times New Roman" w:hAnsi="Times New Roman"/>
          <w:sz w:val="28"/>
          <w:szCs w:val="28"/>
          <w:lang w:eastAsia="lv-LV"/>
        </w:rPr>
        <w:t xml:space="preserve">noteikumu </w:t>
      </w:r>
      <w:hyperlink r:id="rId9" w:anchor="p36" w:tgtFrame="_blank" w:history="1">
        <w:r w:rsidRPr="00331F23">
          <w:rPr>
            <w:rStyle w:val="Hyperlink"/>
            <w:rFonts w:ascii="Times New Roman" w:hAnsi="Times New Roman"/>
            <w:color w:val="auto"/>
            <w:sz w:val="28"/>
            <w:szCs w:val="28"/>
            <w:u w:val="none"/>
            <w:lang w:eastAsia="lv-LV"/>
          </w:rPr>
          <w:t>36. punktā</w:t>
        </w:r>
      </w:hyperlink>
      <w:r>
        <w:rPr>
          <w:rFonts w:ascii="Times New Roman" w:eastAsia="Times New Roman" w:hAnsi="Times New Roman"/>
          <w:sz w:val="28"/>
          <w:szCs w:val="28"/>
          <w:lang w:eastAsia="lv-LV"/>
        </w:rPr>
        <w:t xml:space="preserve"> minētajā gadījumā atbalsta pretendents grozījumus biznesa plānā ir tiesīgs iesniegt vienu reizi gadā pēc katra biznesa plāna īstenošanas gada beigām kopā ar gada pārskatu par biznesa plāna īstenošanu. Biznesa plānā paredzētos grozījumus īsteno tikai pēc to apstiprināšanas Lauku atbalsta dienestā."</w:t>
      </w:r>
    </w:p>
    <w:p w14:paraId="78DF3544" w14:textId="77777777" w:rsidR="003412F9" w:rsidRDefault="003412F9" w:rsidP="003412F9">
      <w:pPr>
        <w:tabs>
          <w:tab w:val="left" w:pos="360"/>
          <w:tab w:val="left" w:pos="1650"/>
        </w:tabs>
        <w:spacing w:after="0" w:line="240" w:lineRule="auto"/>
        <w:ind w:left="720"/>
        <w:jc w:val="both"/>
        <w:rPr>
          <w:rFonts w:ascii="Times New Roman" w:eastAsia="Times New Roman" w:hAnsi="Times New Roman"/>
          <w:bCs/>
          <w:sz w:val="28"/>
          <w:szCs w:val="28"/>
          <w:lang w:eastAsia="lv-LV"/>
        </w:rPr>
      </w:pPr>
    </w:p>
    <w:p w14:paraId="1498BD0F" w14:textId="77777777" w:rsidR="003412F9" w:rsidRDefault="003412F9" w:rsidP="003412F9">
      <w:pPr>
        <w:tabs>
          <w:tab w:val="left" w:pos="360"/>
          <w:tab w:val="left" w:pos="1650"/>
        </w:tabs>
        <w:spacing w:after="0" w:line="240" w:lineRule="auto"/>
        <w:ind w:left="720"/>
        <w:jc w:val="both"/>
        <w:rPr>
          <w:rFonts w:ascii="Times New Roman" w:hAnsi="Times New Roman"/>
          <w:sz w:val="28"/>
          <w:szCs w:val="28"/>
        </w:rPr>
      </w:pPr>
      <w:r>
        <w:rPr>
          <w:rFonts w:ascii="Times New Roman" w:eastAsia="Times New Roman" w:hAnsi="Times New Roman"/>
          <w:bCs/>
          <w:sz w:val="28"/>
          <w:szCs w:val="28"/>
          <w:lang w:eastAsia="lv-LV"/>
        </w:rPr>
        <w:t xml:space="preserve">7. Izteikt </w:t>
      </w:r>
      <w:r>
        <w:rPr>
          <w:rFonts w:ascii="Times New Roman" w:eastAsia="Times New Roman" w:hAnsi="Times New Roman"/>
          <w:sz w:val="28"/>
          <w:szCs w:val="28"/>
          <w:lang w:eastAsia="lv-LV"/>
        </w:rPr>
        <w:t>38.</w:t>
      </w:r>
      <w:r>
        <w:rPr>
          <w:rFonts w:ascii="Times New Roman" w:eastAsia="Times New Roman" w:hAnsi="Times New Roman"/>
          <w:sz w:val="28"/>
          <w:szCs w:val="28"/>
          <w:vertAlign w:val="superscript"/>
          <w:lang w:eastAsia="lv-LV"/>
        </w:rPr>
        <w:t>1 </w:t>
      </w:r>
      <w:r>
        <w:rPr>
          <w:rFonts w:ascii="Times New Roman" w:hAnsi="Times New Roman"/>
          <w:sz w:val="28"/>
          <w:szCs w:val="28"/>
        </w:rPr>
        <w:t>punktu šādā redakcijā:</w:t>
      </w:r>
    </w:p>
    <w:p w14:paraId="3AEC70C6" w14:textId="77777777" w:rsidR="003412F9" w:rsidRDefault="003412F9" w:rsidP="003412F9">
      <w:pPr>
        <w:spacing w:after="0" w:line="240" w:lineRule="auto"/>
        <w:ind w:firstLine="720"/>
        <w:jc w:val="both"/>
        <w:rPr>
          <w:rFonts w:ascii="Times New Roman" w:eastAsia="Times New Roman" w:hAnsi="Times New Roman"/>
          <w:sz w:val="28"/>
          <w:szCs w:val="28"/>
          <w:lang w:eastAsia="lv-LV"/>
        </w:rPr>
      </w:pPr>
    </w:p>
    <w:p w14:paraId="1BAF2583" w14:textId="4B5F0A98" w:rsidR="003412F9" w:rsidRDefault="003412F9" w:rsidP="003412F9">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"38.</w:t>
      </w:r>
      <w:r>
        <w:rPr>
          <w:rFonts w:ascii="Times New Roman" w:eastAsia="Times New Roman" w:hAnsi="Times New Roman"/>
          <w:sz w:val="28"/>
          <w:szCs w:val="28"/>
          <w:vertAlign w:val="superscript"/>
          <w:lang w:eastAsia="lv-LV"/>
        </w:rPr>
        <w:t>1</w:t>
      </w:r>
      <w:r>
        <w:rPr>
          <w:rFonts w:ascii="Times New Roman" w:eastAsia="Times New Roman" w:hAnsi="Times New Roman"/>
          <w:sz w:val="28"/>
          <w:szCs w:val="28"/>
          <w:lang w:eastAsia="lv-LV"/>
        </w:rPr>
        <w:t> Atbalstu atbilstīgajām lauksaimniecības un mežsaimniecības pakalpojumu kooperatīvajām sabiedrībām piešķir kā vienreizēju maksājumu līdz 4270 </w:t>
      </w:r>
      <w:proofErr w:type="spellStart"/>
      <w:r>
        <w:rPr>
          <w:rFonts w:ascii="Times New Roman" w:eastAsia="Times New Roman" w:hAnsi="Times New Roman"/>
          <w:i/>
          <w:iCs/>
          <w:sz w:val="28"/>
          <w:szCs w:val="28"/>
          <w:lang w:eastAsia="lv-LV"/>
        </w:rPr>
        <w:t>euro</w:t>
      </w:r>
      <w:proofErr w:type="spellEnd"/>
      <w:r>
        <w:rPr>
          <w:rFonts w:ascii="Times New Roman" w:eastAsia="Times New Roman" w:hAnsi="Times New Roman"/>
          <w:sz w:val="28"/>
          <w:szCs w:val="28"/>
          <w:lang w:eastAsia="lv-LV"/>
        </w:rPr>
        <w:t xml:space="preserve"> apmērā katru gadu, bet ne ilgāk kā piecus gadus, ja pirmajā iesnieguma iesniegšanas gadā lauksaimniecības preču un pakalpojumu apgrozījums vidēji starp sabiedrību un vienu tās biedru iepriekšējā gadā nepārsniedz 30 000 </w:t>
      </w:r>
      <w:proofErr w:type="spellStart"/>
      <w:r>
        <w:rPr>
          <w:rFonts w:ascii="Times New Roman" w:eastAsia="Times New Roman" w:hAnsi="Times New Roman"/>
          <w:i/>
          <w:iCs/>
          <w:sz w:val="28"/>
          <w:szCs w:val="28"/>
          <w:lang w:eastAsia="lv-LV"/>
        </w:rPr>
        <w:t>euro</w:t>
      </w:r>
      <w:proofErr w:type="spellEnd"/>
      <w:r>
        <w:rPr>
          <w:rFonts w:ascii="Times New Roman" w:eastAsia="Times New Roman" w:hAnsi="Times New Roman"/>
          <w:sz w:val="28"/>
          <w:szCs w:val="28"/>
          <w:lang w:eastAsia="lv-LV"/>
        </w:rPr>
        <w:t>, bet mežsaimniecības preču un pakalpojumu apgrozījums – 40 000 </w:t>
      </w:r>
      <w:proofErr w:type="spellStart"/>
      <w:r>
        <w:rPr>
          <w:rFonts w:ascii="Times New Roman" w:eastAsia="Times New Roman" w:hAnsi="Times New Roman"/>
          <w:i/>
          <w:iCs/>
          <w:sz w:val="28"/>
          <w:szCs w:val="28"/>
          <w:lang w:eastAsia="lv-LV"/>
        </w:rPr>
        <w:t>euro</w:t>
      </w:r>
      <w:proofErr w:type="spellEnd"/>
      <w:r>
        <w:rPr>
          <w:rFonts w:ascii="Times New Roman" w:eastAsia="Times New Roman" w:hAnsi="Times New Roman"/>
          <w:sz w:val="28"/>
          <w:szCs w:val="28"/>
          <w:lang w:eastAsia="lv-LV"/>
        </w:rPr>
        <w:t xml:space="preserve"> (</w:t>
      </w:r>
      <w:r w:rsidRPr="00392AC6">
        <w:rPr>
          <w:rFonts w:ascii="Times New Roman" w:eastAsia="Times New Roman" w:hAnsi="Times New Roman"/>
          <w:sz w:val="28"/>
          <w:szCs w:val="28"/>
          <w:lang w:eastAsia="lv-LV"/>
        </w:rPr>
        <w:t xml:space="preserve">rēķinot </w:t>
      </w:r>
      <w:r w:rsidR="00392AC6" w:rsidRPr="00392AC6">
        <w:rPr>
          <w:rFonts w:ascii="Times New Roman" w:eastAsia="Times New Roman" w:hAnsi="Times New Roman"/>
          <w:sz w:val="28"/>
          <w:szCs w:val="28"/>
          <w:lang w:eastAsia="lv-LV"/>
        </w:rPr>
        <w:t>atbilstoši</w:t>
      </w:r>
      <w:r w:rsidRPr="00392AC6">
        <w:rPr>
          <w:rFonts w:ascii="Times New Roman" w:eastAsia="Times New Roman" w:hAnsi="Times New Roman"/>
          <w:sz w:val="28"/>
          <w:szCs w:val="28"/>
          <w:lang w:eastAsia="lv-LV"/>
        </w:rPr>
        <w:t xml:space="preserve"> biedru skaita</w:t>
      </w:r>
      <w:r w:rsidR="00392AC6" w:rsidRPr="00392AC6">
        <w:rPr>
          <w:rFonts w:ascii="Times New Roman" w:eastAsia="Times New Roman" w:hAnsi="Times New Roman"/>
          <w:sz w:val="28"/>
          <w:szCs w:val="28"/>
          <w:lang w:eastAsia="lv-LV"/>
        </w:rPr>
        <w:t>m</w:t>
      </w:r>
      <w:r w:rsidRPr="00392AC6">
        <w:rPr>
          <w:rFonts w:ascii="Times New Roman" w:eastAsia="Times New Roman" w:hAnsi="Times New Roman"/>
          <w:sz w:val="28"/>
          <w:szCs w:val="28"/>
          <w:lang w:eastAsia="lv-LV"/>
        </w:rPr>
        <w:t xml:space="preserve">, kuriem ir bijis </w:t>
      </w:r>
      <w:r w:rsidR="00392AC6" w:rsidRPr="00392AC6">
        <w:rPr>
          <w:rFonts w:ascii="Times New Roman" w:eastAsia="Times New Roman" w:hAnsi="Times New Roman"/>
          <w:sz w:val="28"/>
          <w:szCs w:val="28"/>
          <w:lang w:eastAsia="lv-LV"/>
        </w:rPr>
        <w:t xml:space="preserve">preču un pakalpojumu </w:t>
      </w:r>
      <w:r w:rsidRPr="00392AC6">
        <w:rPr>
          <w:rFonts w:ascii="Times New Roman" w:eastAsia="Times New Roman" w:hAnsi="Times New Roman"/>
          <w:sz w:val="28"/>
          <w:szCs w:val="28"/>
          <w:lang w:eastAsia="lv-LV"/>
        </w:rPr>
        <w:t>apgrozījums</w:t>
      </w:r>
      <w:r w:rsidR="00392AC6" w:rsidRPr="00392AC6">
        <w:rPr>
          <w:rFonts w:ascii="Times New Roman" w:eastAsia="Times New Roman" w:hAnsi="Times New Roman"/>
          <w:sz w:val="28"/>
          <w:szCs w:val="28"/>
          <w:lang w:eastAsia="lv-LV"/>
        </w:rPr>
        <w:t xml:space="preserve"> ar sabiedrību</w:t>
      </w:r>
      <w:r>
        <w:rPr>
          <w:rFonts w:ascii="Times New Roman" w:eastAsia="Times New Roman" w:hAnsi="Times New Roman"/>
          <w:sz w:val="28"/>
          <w:szCs w:val="28"/>
          <w:lang w:eastAsia="lv-LV"/>
        </w:rPr>
        <w:t>). Atbalstu piešķir:</w:t>
      </w:r>
    </w:p>
    <w:p w14:paraId="293ED44E" w14:textId="77777777" w:rsidR="003412F9" w:rsidRDefault="003412F9" w:rsidP="003412F9">
      <w:pPr>
        <w:spacing w:after="0" w:line="240" w:lineRule="auto"/>
        <w:ind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38.</w:t>
      </w:r>
      <w:r>
        <w:rPr>
          <w:rFonts w:ascii="Times New Roman" w:eastAsia="Times New Roman" w:hAnsi="Times New Roman"/>
          <w:sz w:val="28"/>
          <w:szCs w:val="28"/>
          <w:vertAlign w:val="superscript"/>
          <w:lang w:eastAsia="lv-LV"/>
        </w:rPr>
        <w:t>1 </w:t>
      </w:r>
      <w:r>
        <w:rPr>
          <w:rFonts w:ascii="Times New Roman" w:eastAsia="Times New Roman" w:hAnsi="Times New Roman"/>
          <w:sz w:val="28"/>
          <w:szCs w:val="28"/>
          <w:lang w:eastAsia="lv-LV"/>
        </w:rPr>
        <w:t>1. ražošanas (tai skaitā noliktavu) un biroja telpu īrei, remontam un mēbeļu iegādei;</w:t>
      </w:r>
    </w:p>
    <w:p w14:paraId="6A637346" w14:textId="77777777" w:rsidR="003412F9" w:rsidRDefault="003412F9" w:rsidP="003412F9">
      <w:pPr>
        <w:spacing w:after="0" w:line="240" w:lineRule="auto"/>
        <w:ind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38.</w:t>
      </w:r>
      <w:r>
        <w:rPr>
          <w:rFonts w:ascii="Times New Roman" w:eastAsia="Times New Roman" w:hAnsi="Times New Roman"/>
          <w:sz w:val="28"/>
          <w:szCs w:val="28"/>
          <w:vertAlign w:val="superscript"/>
          <w:lang w:eastAsia="lv-LV"/>
        </w:rPr>
        <w:t>1 </w:t>
      </w:r>
      <w:r>
        <w:rPr>
          <w:rFonts w:ascii="Times New Roman" w:eastAsia="Times New Roman" w:hAnsi="Times New Roman"/>
          <w:sz w:val="28"/>
          <w:szCs w:val="28"/>
          <w:lang w:eastAsia="lv-LV"/>
        </w:rPr>
        <w:t>2. biroja tehnikas, programmatūras un aprīkojuma iegādei;</w:t>
      </w:r>
    </w:p>
    <w:p w14:paraId="044A3474" w14:textId="77777777" w:rsidR="003412F9" w:rsidRDefault="003412F9" w:rsidP="003412F9">
      <w:pPr>
        <w:spacing w:after="0" w:line="240" w:lineRule="auto"/>
        <w:ind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38.</w:t>
      </w:r>
      <w:r>
        <w:rPr>
          <w:rFonts w:ascii="Times New Roman" w:eastAsia="Times New Roman" w:hAnsi="Times New Roman"/>
          <w:sz w:val="28"/>
          <w:szCs w:val="28"/>
          <w:vertAlign w:val="superscript"/>
          <w:lang w:eastAsia="lv-LV"/>
        </w:rPr>
        <w:t>1 </w:t>
      </w:r>
      <w:r>
        <w:rPr>
          <w:rFonts w:ascii="Times New Roman" w:eastAsia="Times New Roman" w:hAnsi="Times New Roman"/>
          <w:sz w:val="28"/>
          <w:szCs w:val="28"/>
          <w:lang w:eastAsia="lv-LV"/>
        </w:rPr>
        <w:t>3. ražošanas iekārtu, specializēto transportlīdzekļu aprīkojuma un laboratoriju aprīkojuma iegādei;</w:t>
      </w:r>
    </w:p>
    <w:p w14:paraId="2DCAE876" w14:textId="77777777" w:rsidR="003412F9" w:rsidRDefault="003412F9" w:rsidP="003412F9">
      <w:pPr>
        <w:spacing w:after="0" w:line="240" w:lineRule="auto"/>
        <w:ind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38.</w:t>
      </w:r>
      <w:r>
        <w:rPr>
          <w:rFonts w:ascii="Times New Roman" w:eastAsia="Times New Roman" w:hAnsi="Times New Roman"/>
          <w:sz w:val="28"/>
          <w:szCs w:val="28"/>
          <w:vertAlign w:val="superscript"/>
          <w:lang w:eastAsia="lv-LV"/>
        </w:rPr>
        <w:t>1 </w:t>
      </w:r>
      <w:r>
        <w:rPr>
          <w:rFonts w:ascii="Times New Roman" w:eastAsia="Times New Roman" w:hAnsi="Times New Roman"/>
          <w:sz w:val="28"/>
          <w:szCs w:val="28"/>
          <w:lang w:eastAsia="lv-LV"/>
        </w:rPr>
        <w:t>4. laboratorisko izmeklējumu izmaksām;</w:t>
      </w:r>
    </w:p>
    <w:p w14:paraId="1498BD15" w14:textId="77777777" w:rsidR="003412F9" w:rsidRDefault="003412F9" w:rsidP="003412F9">
      <w:pPr>
        <w:spacing w:after="0" w:line="240" w:lineRule="auto"/>
        <w:ind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38.</w:t>
      </w:r>
      <w:r>
        <w:rPr>
          <w:rFonts w:ascii="Times New Roman" w:eastAsia="Times New Roman" w:hAnsi="Times New Roman"/>
          <w:sz w:val="28"/>
          <w:szCs w:val="28"/>
          <w:vertAlign w:val="superscript"/>
          <w:lang w:eastAsia="lv-LV"/>
        </w:rPr>
        <w:t>1 </w:t>
      </w:r>
      <w:r>
        <w:rPr>
          <w:rFonts w:ascii="Times New Roman" w:eastAsia="Times New Roman" w:hAnsi="Times New Roman"/>
          <w:sz w:val="28"/>
          <w:szCs w:val="28"/>
          <w:lang w:eastAsia="lv-LV"/>
        </w:rPr>
        <w:t>5. transporta un sakaru izmaksām (izņemot transportlīdzekļu iegādi)."</w:t>
      </w:r>
    </w:p>
    <w:p w14:paraId="260B6744" w14:textId="77777777" w:rsidR="003412F9" w:rsidRDefault="003412F9" w:rsidP="003412F9">
      <w:pPr>
        <w:tabs>
          <w:tab w:val="left" w:pos="360"/>
          <w:tab w:val="left" w:pos="1650"/>
        </w:tabs>
        <w:spacing w:after="0" w:line="240" w:lineRule="auto"/>
        <w:ind w:left="720"/>
        <w:jc w:val="both"/>
        <w:rPr>
          <w:rFonts w:ascii="Times New Roman" w:eastAsia="Times New Roman" w:hAnsi="Times New Roman"/>
          <w:bCs/>
          <w:sz w:val="28"/>
          <w:szCs w:val="28"/>
          <w:lang w:eastAsia="lv-LV"/>
        </w:rPr>
      </w:pPr>
    </w:p>
    <w:p w14:paraId="1498BD16" w14:textId="22B53D6B" w:rsidR="003412F9" w:rsidRDefault="003412F9" w:rsidP="003412F9">
      <w:pPr>
        <w:tabs>
          <w:tab w:val="left" w:pos="360"/>
          <w:tab w:val="left" w:pos="1650"/>
        </w:tabs>
        <w:spacing w:after="0" w:line="240" w:lineRule="auto"/>
        <w:ind w:left="720"/>
        <w:jc w:val="both"/>
        <w:rPr>
          <w:rFonts w:ascii="Times New Roman" w:hAnsi="Times New Roman"/>
          <w:sz w:val="28"/>
          <w:szCs w:val="28"/>
        </w:rPr>
      </w:pPr>
      <w:r>
        <w:rPr>
          <w:rFonts w:ascii="Times New Roman" w:eastAsia="Times New Roman" w:hAnsi="Times New Roman"/>
          <w:bCs/>
          <w:sz w:val="28"/>
          <w:szCs w:val="28"/>
          <w:lang w:eastAsia="lv-LV"/>
        </w:rPr>
        <w:t>8.</w:t>
      </w:r>
      <w:r w:rsidR="000C5621">
        <w:rPr>
          <w:rFonts w:ascii="Times New Roman" w:eastAsia="Times New Roman" w:hAnsi="Times New Roman"/>
          <w:bCs/>
          <w:sz w:val="28"/>
          <w:szCs w:val="28"/>
          <w:lang w:eastAsia="lv-LV"/>
        </w:rPr>
        <w:t> </w:t>
      </w:r>
      <w:r>
        <w:rPr>
          <w:rFonts w:ascii="Times New Roman" w:eastAsia="Times New Roman" w:hAnsi="Times New Roman"/>
          <w:bCs/>
          <w:sz w:val="28"/>
          <w:szCs w:val="28"/>
          <w:lang w:eastAsia="lv-LV"/>
        </w:rPr>
        <w:t xml:space="preserve">Izteikt </w:t>
      </w:r>
      <w:r>
        <w:rPr>
          <w:rFonts w:ascii="Times New Roman" w:eastAsia="Times New Roman" w:hAnsi="Times New Roman"/>
          <w:sz w:val="28"/>
          <w:szCs w:val="28"/>
          <w:lang w:eastAsia="lv-LV"/>
        </w:rPr>
        <w:t>38.</w:t>
      </w:r>
      <w:r>
        <w:rPr>
          <w:rFonts w:ascii="Times New Roman" w:eastAsia="Times New Roman" w:hAnsi="Times New Roman"/>
          <w:sz w:val="28"/>
          <w:szCs w:val="28"/>
          <w:vertAlign w:val="superscript"/>
          <w:lang w:eastAsia="lv-LV"/>
        </w:rPr>
        <w:t>5 </w:t>
      </w:r>
      <w:r>
        <w:rPr>
          <w:rFonts w:ascii="Times New Roman" w:eastAsia="Times New Roman" w:hAnsi="Times New Roman"/>
          <w:sz w:val="28"/>
          <w:szCs w:val="28"/>
          <w:lang w:eastAsia="lv-LV"/>
        </w:rPr>
        <w:t>1.</w:t>
      </w:r>
      <w:r>
        <w:rPr>
          <w:rFonts w:ascii="Times New Roman" w:eastAsia="Times New Roman" w:hAnsi="Times New Roman"/>
          <w:sz w:val="28"/>
          <w:szCs w:val="28"/>
          <w:vertAlign w:val="superscript"/>
          <w:lang w:eastAsia="lv-LV"/>
        </w:rPr>
        <w:t> </w:t>
      </w:r>
      <w:r>
        <w:rPr>
          <w:rFonts w:ascii="Times New Roman" w:eastAsia="Times New Roman" w:hAnsi="Times New Roman"/>
          <w:sz w:val="28"/>
          <w:szCs w:val="28"/>
          <w:lang w:eastAsia="lv-LV"/>
        </w:rPr>
        <w:t>apakš</w:t>
      </w:r>
      <w:r>
        <w:rPr>
          <w:rFonts w:ascii="Times New Roman" w:hAnsi="Times New Roman"/>
          <w:sz w:val="28"/>
          <w:szCs w:val="28"/>
        </w:rPr>
        <w:t>punktu šādā redakcijā:</w:t>
      </w:r>
    </w:p>
    <w:p w14:paraId="12580331" w14:textId="77777777" w:rsidR="003412F9" w:rsidRDefault="003412F9" w:rsidP="003412F9">
      <w:pPr>
        <w:spacing w:after="0" w:line="240" w:lineRule="auto"/>
        <w:ind w:firstLine="720"/>
        <w:jc w:val="both"/>
        <w:rPr>
          <w:rFonts w:ascii="Times New Roman" w:eastAsia="Times New Roman" w:hAnsi="Times New Roman"/>
          <w:sz w:val="28"/>
          <w:szCs w:val="28"/>
          <w:lang w:eastAsia="lv-LV"/>
        </w:rPr>
      </w:pPr>
    </w:p>
    <w:p w14:paraId="1498BD17" w14:textId="77777777" w:rsidR="003412F9" w:rsidRPr="00331F23" w:rsidRDefault="003412F9" w:rsidP="003412F9">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"38.</w:t>
      </w:r>
      <w:r>
        <w:rPr>
          <w:rFonts w:ascii="Times New Roman" w:eastAsia="Times New Roman" w:hAnsi="Times New Roman"/>
          <w:sz w:val="28"/>
          <w:szCs w:val="28"/>
          <w:vertAlign w:val="superscript"/>
          <w:lang w:eastAsia="lv-LV"/>
        </w:rPr>
        <w:t>5 </w:t>
      </w:r>
      <w:r>
        <w:rPr>
          <w:rFonts w:ascii="Times New Roman" w:eastAsia="Times New Roman" w:hAnsi="Times New Roman"/>
          <w:sz w:val="28"/>
          <w:szCs w:val="28"/>
          <w:lang w:eastAsia="lv-LV"/>
        </w:rPr>
        <w:t>1. </w:t>
      </w:r>
      <w:r w:rsidRPr="00331F23">
        <w:rPr>
          <w:rFonts w:ascii="Times New Roman" w:eastAsia="Times New Roman" w:hAnsi="Times New Roman"/>
          <w:sz w:val="28"/>
          <w:szCs w:val="28"/>
          <w:lang w:eastAsia="lv-LV"/>
        </w:rPr>
        <w:t>iesniegumu (</w:t>
      </w:r>
      <w:hyperlink r:id="rId10" w:anchor="piel6" w:tgtFrame="_blank" w:history="1">
        <w:r w:rsidRPr="00331F23">
          <w:rPr>
            <w:rStyle w:val="Hyperlink"/>
            <w:rFonts w:ascii="Times New Roman" w:hAnsi="Times New Roman"/>
            <w:color w:val="auto"/>
            <w:sz w:val="28"/>
            <w:szCs w:val="28"/>
            <w:u w:val="none"/>
            <w:lang w:eastAsia="lv-LV"/>
          </w:rPr>
          <w:t>6. pielikums</w:t>
        </w:r>
      </w:hyperlink>
      <w:r w:rsidRPr="00331F23">
        <w:rPr>
          <w:rFonts w:ascii="Times New Roman" w:eastAsia="Times New Roman" w:hAnsi="Times New Roman"/>
          <w:sz w:val="28"/>
          <w:szCs w:val="28"/>
          <w:lang w:eastAsia="lv-LV"/>
        </w:rPr>
        <w:t xml:space="preserve">). Iesniegumam pievieno kooperatīva valdē apstiprinātu šo noteikumu </w:t>
      </w:r>
      <w:hyperlink r:id="rId11" w:anchor="p38.1" w:tgtFrame="_blank" w:history="1">
        <w:r w:rsidRPr="00331F23">
          <w:rPr>
            <w:rStyle w:val="Hyperlink"/>
            <w:rFonts w:ascii="Times New Roman" w:hAnsi="Times New Roman"/>
            <w:color w:val="auto"/>
            <w:sz w:val="28"/>
            <w:szCs w:val="28"/>
            <w:u w:val="none"/>
            <w:lang w:eastAsia="lv-LV"/>
          </w:rPr>
          <w:t>38.</w:t>
        </w:r>
        <w:r w:rsidRPr="00331F23">
          <w:rPr>
            <w:rStyle w:val="Hyperlink"/>
            <w:rFonts w:ascii="Times New Roman" w:hAnsi="Times New Roman"/>
            <w:color w:val="auto"/>
            <w:sz w:val="28"/>
            <w:szCs w:val="28"/>
            <w:u w:val="none"/>
            <w:vertAlign w:val="superscript"/>
            <w:lang w:eastAsia="lv-LV"/>
          </w:rPr>
          <w:t>1 </w:t>
        </w:r>
        <w:r w:rsidRPr="00331F23">
          <w:rPr>
            <w:rStyle w:val="Hyperlink"/>
            <w:rFonts w:ascii="Times New Roman" w:hAnsi="Times New Roman"/>
            <w:color w:val="auto"/>
            <w:sz w:val="28"/>
            <w:szCs w:val="28"/>
            <w:u w:val="none"/>
            <w:lang w:eastAsia="lv-LV"/>
          </w:rPr>
          <w:t>punktā</w:t>
        </w:r>
      </w:hyperlink>
      <w:r w:rsidRPr="00331F23">
        <w:rPr>
          <w:rFonts w:ascii="Times New Roman" w:eastAsia="Times New Roman" w:hAnsi="Times New Roman"/>
          <w:sz w:val="28"/>
          <w:szCs w:val="28"/>
          <w:lang w:eastAsia="lv-LV"/>
        </w:rPr>
        <w:t xml:space="preserve"> minēto atbalsta pasākumu izdevumu tāmi;".</w:t>
      </w:r>
    </w:p>
    <w:p w14:paraId="0CFBF3AD" w14:textId="77777777" w:rsidR="003412F9" w:rsidRPr="00331F23" w:rsidRDefault="003412F9" w:rsidP="003412F9">
      <w:pPr>
        <w:tabs>
          <w:tab w:val="left" w:pos="360"/>
          <w:tab w:val="left" w:pos="1650"/>
        </w:tabs>
        <w:spacing w:after="0" w:line="240" w:lineRule="auto"/>
        <w:ind w:left="720"/>
        <w:jc w:val="both"/>
        <w:rPr>
          <w:rFonts w:ascii="Times New Roman" w:eastAsia="Times New Roman" w:hAnsi="Times New Roman"/>
          <w:bCs/>
          <w:sz w:val="28"/>
          <w:szCs w:val="28"/>
          <w:lang w:eastAsia="lv-LV"/>
        </w:rPr>
      </w:pPr>
    </w:p>
    <w:p w14:paraId="38BFE933" w14:textId="4E04083F" w:rsidR="003412F9" w:rsidRPr="00331F23" w:rsidRDefault="003412F9" w:rsidP="003412F9">
      <w:pPr>
        <w:tabs>
          <w:tab w:val="left" w:pos="360"/>
          <w:tab w:val="left" w:pos="1650"/>
        </w:tabs>
        <w:spacing w:after="0" w:line="240" w:lineRule="auto"/>
        <w:ind w:left="720"/>
        <w:jc w:val="both"/>
        <w:rPr>
          <w:rFonts w:ascii="Times New Roman" w:hAnsi="Times New Roman"/>
          <w:sz w:val="28"/>
          <w:szCs w:val="28"/>
        </w:rPr>
      </w:pPr>
      <w:r w:rsidRPr="00331F23">
        <w:rPr>
          <w:rFonts w:ascii="Times New Roman" w:eastAsia="Times New Roman" w:hAnsi="Times New Roman"/>
          <w:bCs/>
          <w:sz w:val="28"/>
          <w:szCs w:val="28"/>
          <w:lang w:eastAsia="lv-LV"/>
        </w:rPr>
        <w:t>9.</w:t>
      </w:r>
      <w:r w:rsidR="000C5621">
        <w:rPr>
          <w:rFonts w:ascii="Times New Roman" w:eastAsia="Times New Roman" w:hAnsi="Times New Roman"/>
          <w:bCs/>
          <w:sz w:val="28"/>
          <w:szCs w:val="28"/>
          <w:lang w:eastAsia="lv-LV"/>
        </w:rPr>
        <w:t> </w:t>
      </w:r>
      <w:r w:rsidRPr="00331F23">
        <w:rPr>
          <w:rFonts w:ascii="Times New Roman" w:eastAsia="Times New Roman" w:hAnsi="Times New Roman"/>
          <w:bCs/>
          <w:sz w:val="28"/>
          <w:szCs w:val="28"/>
          <w:lang w:eastAsia="lv-LV"/>
        </w:rPr>
        <w:t xml:space="preserve">Izteikt </w:t>
      </w:r>
      <w:r w:rsidRPr="00331F23">
        <w:rPr>
          <w:rFonts w:ascii="Times New Roman" w:eastAsia="Times New Roman" w:hAnsi="Times New Roman"/>
          <w:sz w:val="28"/>
          <w:szCs w:val="28"/>
          <w:lang w:eastAsia="lv-LV"/>
        </w:rPr>
        <w:t>38.</w:t>
      </w:r>
      <w:r w:rsidRPr="00331F23">
        <w:rPr>
          <w:rFonts w:ascii="Times New Roman" w:eastAsia="Times New Roman" w:hAnsi="Times New Roman"/>
          <w:sz w:val="28"/>
          <w:szCs w:val="28"/>
          <w:vertAlign w:val="superscript"/>
          <w:lang w:eastAsia="lv-LV"/>
        </w:rPr>
        <w:t>5 </w:t>
      </w:r>
      <w:r w:rsidRPr="00331F23">
        <w:rPr>
          <w:rFonts w:ascii="Times New Roman" w:eastAsia="Times New Roman" w:hAnsi="Times New Roman"/>
          <w:sz w:val="28"/>
          <w:szCs w:val="28"/>
          <w:lang w:eastAsia="lv-LV"/>
        </w:rPr>
        <w:t>3.</w:t>
      </w:r>
      <w:r w:rsidRPr="00331F23">
        <w:rPr>
          <w:rFonts w:ascii="Times New Roman" w:eastAsia="Times New Roman" w:hAnsi="Times New Roman"/>
          <w:sz w:val="28"/>
          <w:szCs w:val="28"/>
          <w:vertAlign w:val="superscript"/>
          <w:lang w:eastAsia="lv-LV"/>
        </w:rPr>
        <w:t> </w:t>
      </w:r>
      <w:r w:rsidRPr="00331F23">
        <w:rPr>
          <w:rFonts w:ascii="Times New Roman" w:eastAsia="Times New Roman" w:hAnsi="Times New Roman"/>
          <w:sz w:val="28"/>
          <w:szCs w:val="28"/>
          <w:lang w:eastAsia="lv-LV"/>
        </w:rPr>
        <w:t>apakš</w:t>
      </w:r>
      <w:r w:rsidRPr="00331F23">
        <w:rPr>
          <w:rFonts w:ascii="Times New Roman" w:hAnsi="Times New Roman"/>
          <w:sz w:val="28"/>
          <w:szCs w:val="28"/>
        </w:rPr>
        <w:t>punktu šādā redakcijā:</w:t>
      </w:r>
    </w:p>
    <w:p w14:paraId="35620998" w14:textId="77777777" w:rsidR="003412F9" w:rsidRPr="00331F23" w:rsidRDefault="003412F9" w:rsidP="003412F9">
      <w:pPr>
        <w:spacing w:after="0" w:line="240" w:lineRule="auto"/>
        <w:ind w:firstLine="720"/>
        <w:jc w:val="both"/>
        <w:rPr>
          <w:rFonts w:ascii="Times New Roman" w:eastAsia="Times New Roman" w:hAnsi="Times New Roman"/>
          <w:sz w:val="28"/>
          <w:szCs w:val="28"/>
          <w:lang w:eastAsia="lv-LV"/>
        </w:rPr>
      </w:pPr>
    </w:p>
    <w:p w14:paraId="1498BD19" w14:textId="382D6B0D" w:rsidR="003412F9" w:rsidRPr="00331F23" w:rsidRDefault="003412F9" w:rsidP="003412F9">
      <w:pPr>
        <w:spacing w:after="0" w:line="240" w:lineRule="auto"/>
        <w:ind w:firstLine="720"/>
        <w:jc w:val="both"/>
        <w:rPr>
          <w:rFonts w:ascii="Times New Roman" w:eastAsia="Times New Roman" w:hAnsi="Times New Roman"/>
          <w:sz w:val="28"/>
          <w:szCs w:val="28"/>
          <w:lang w:eastAsia="lv-LV"/>
        </w:rPr>
      </w:pPr>
      <w:r w:rsidRPr="00331F23">
        <w:rPr>
          <w:rFonts w:ascii="Times New Roman" w:eastAsia="Times New Roman" w:hAnsi="Times New Roman"/>
          <w:sz w:val="28"/>
          <w:szCs w:val="28"/>
          <w:lang w:eastAsia="lv-LV"/>
        </w:rPr>
        <w:t>"38.</w:t>
      </w:r>
      <w:r w:rsidRPr="00331F23">
        <w:rPr>
          <w:rFonts w:ascii="Times New Roman" w:eastAsia="Times New Roman" w:hAnsi="Times New Roman"/>
          <w:sz w:val="28"/>
          <w:szCs w:val="28"/>
          <w:vertAlign w:val="superscript"/>
          <w:lang w:eastAsia="lv-LV"/>
        </w:rPr>
        <w:t>5 </w:t>
      </w:r>
      <w:r w:rsidRPr="00331F23">
        <w:rPr>
          <w:rFonts w:ascii="Times New Roman" w:eastAsia="Times New Roman" w:hAnsi="Times New Roman"/>
          <w:sz w:val="28"/>
          <w:szCs w:val="28"/>
          <w:lang w:eastAsia="lv-LV"/>
        </w:rPr>
        <w:t xml:space="preserve">3. informāciju par lauksaimniecības vai mežsaimniecības preču un pakalpojumu </w:t>
      </w:r>
      <w:r w:rsidRPr="00392AC6">
        <w:rPr>
          <w:rFonts w:ascii="Times New Roman" w:eastAsia="Times New Roman" w:hAnsi="Times New Roman"/>
          <w:sz w:val="28"/>
          <w:szCs w:val="28"/>
          <w:lang w:eastAsia="lv-LV"/>
        </w:rPr>
        <w:t xml:space="preserve">apgrozījumu </w:t>
      </w:r>
      <w:r w:rsidR="00392AC6" w:rsidRPr="00392AC6">
        <w:rPr>
          <w:rFonts w:ascii="Times New Roman" w:eastAsia="Times New Roman" w:hAnsi="Times New Roman"/>
          <w:sz w:val="28"/>
          <w:szCs w:val="28"/>
          <w:lang w:eastAsia="lv-LV"/>
        </w:rPr>
        <w:t>st</w:t>
      </w:r>
      <w:r w:rsidRPr="00392AC6">
        <w:rPr>
          <w:rFonts w:ascii="Times New Roman" w:eastAsia="Times New Roman" w:hAnsi="Times New Roman"/>
          <w:sz w:val="28"/>
          <w:szCs w:val="28"/>
          <w:lang w:eastAsia="lv-LV"/>
        </w:rPr>
        <w:t>ar</w:t>
      </w:r>
      <w:r w:rsidR="00392AC6" w:rsidRPr="00392AC6">
        <w:rPr>
          <w:rFonts w:ascii="Times New Roman" w:eastAsia="Times New Roman" w:hAnsi="Times New Roman"/>
          <w:sz w:val="28"/>
          <w:szCs w:val="28"/>
          <w:lang w:eastAsia="lv-LV"/>
        </w:rPr>
        <w:t>p</w:t>
      </w:r>
      <w:r w:rsidRPr="00392AC6">
        <w:rPr>
          <w:rFonts w:ascii="Times New Roman" w:eastAsia="Times New Roman" w:hAnsi="Times New Roman"/>
          <w:sz w:val="28"/>
          <w:szCs w:val="28"/>
          <w:lang w:eastAsia="lv-LV"/>
        </w:rPr>
        <w:t xml:space="preserve"> </w:t>
      </w:r>
      <w:r w:rsidR="00392AC6" w:rsidRPr="00392AC6">
        <w:rPr>
          <w:rFonts w:ascii="Times New Roman" w:eastAsia="Times New Roman" w:hAnsi="Times New Roman"/>
          <w:sz w:val="28"/>
          <w:szCs w:val="28"/>
          <w:lang w:eastAsia="lv-LV"/>
        </w:rPr>
        <w:t xml:space="preserve">sabiedrību un tās </w:t>
      </w:r>
      <w:r w:rsidRPr="00392AC6">
        <w:rPr>
          <w:rFonts w:ascii="Times New Roman" w:eastAsia="Times New Roman" w:hAnsi="Times New Roman"/>
          <w:sz w:val="28"/>
          <w:szCs w:val="28"/>
          <w:lang w:eastAsia="lv-LV"/>
        </w:rPr>
        <w:t>biedriem</w:t>
      </w:r>
      <w:r w:rsidRPr="00331F23">
        <w:rPr>
          <w:rFonts w:ascii="Times New Roman" w:eastAsia="Times New Roman" w:hAnsi="Times New Roman"/>
          <w:sz w:val="28"/>
          <w:szCs w:val="28"/>
          <w:lang w:eastAsia="lv-LV"/>
        </w:rPr>
        <w:t xml:space="preserve"> iepriekšējā taksācijas gadā (</w:t>
      </w:r>
      <w:hyperlink r:id="rId12" w:anchor="piel7" w:tgtFrame="_blank" w:history="1">
        <w:r w:rsidRPr="00331F23">
          <w:rPr>
            <w:rStyle w:val="Hyperlink"/>
            <w:rFonts w:ascii="Times New Roman" w:hAnsi="Times New Roman"/>
            <w:color w:val="auto"/>
            <w:sz w:val="28"/>
            <w:szCs w:val="28"/>
            <w:u w:val="none"/>
            <w:lang w:eastAsia="lv-LV"/>
          </w:rPr>
          <w:t>7. pielikums</w:t>
        </w:r>
      </w:hyperlink>
      <w:r w:rsidRPr="00331F23">
        <w:rPr>
          <w:rFonts w:ascii="Times New Roman" w:eastAsia="Times New Roman" w:hAnsi="Times New Roman"/>
          <w:sz w:val="28"/>
          <w:szCs w:val="28"/>
          <w:lang w:eastAsia="lv-LV"/>
        </w:rPr>
        <w:t>);".</w:t>
      </w:r>
    </w:p>
    <w:p w14:paraId="00F5676E" w14:textId="77777777" w:rsidR="003412F9" w:rsidRPr="00331F23" w:rsidRDefault="003412F9" w:rsidP="003412F9">
      <w:pPr>
        <w:spacing w:after="0" w:line="240" w:lineRule="auto"/>
        <w:ind w:firstLine="720"/>
        <w:jc w:val="both"/>
        <w:rPr>
          <w:rFonts w:ascii="Times New Roman" w:eastAsia="Times New Roman" w:hAnsi="Times New Roman"/>
          <w:sz w:val="28"/>
          <w:szCs w:val="28"/>
          <w:lang w:eastAsia="lv-LV"/>
        </w:rPr>
      </w:pPr>
    </w:p>
    <w:p w14:paraId="2CA796B0" w14:textId="77777777" w:rsidR="003412F9" w:rsidRDefault="003412F9" w:rsidP="003412F9">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10. Izteikt 38.</w:t>
      </w:r>
      <w:r>
        <w:rPr>
          <w:rFonts w:ascii="Times New Roman" w:eastAsia="Times New Roman" w:hAnsi="Times New Roman"/>
          <w:sz w:val="28"/>
          <w:szCs w:val="28"/>
          <w:vertAlign w:val="superscript"/>
          <w:lang w:eastAsia="lv-LV"/>
        </w:rPr>
        <w:t>6 </w:t>
      </w:r>
      <w:r>
        <w:rPr>
          <w:rFonts w:ascii="Times New Roman" w:eastAsia="Times New Roman" w:hAnsi="Times New Roman"/>
          <w:sz w:val="28"/>
          <w:szCs w:val="28"/>
          <w:lang w:eastAsia="lv-LV"/>
        </w:rPr>
        <w:t>punktu šādā redakcijā:</w:t>
      </w:r>
    </w:p>
    <w:p w14:paraId="344C9982" w14:textId="77777777" w:rsidR="003412F9" w:rsidRDefault="003412F9" w:rsidP="003412F9">
      <w:pPr>
        <w:spacing w:after="0" w:line="240" w:lineRule="auto"/>
        <w:ind w:firstLine="720"/>
        <w:jc w:val="both"/>
        <w:rPr>
          <w:rFonts w:ascii="Times New Roman" w:eastAsia="Times New Roman" w:hAnsi="Times New Roman"/>
          <w:sz w:val="28"/>
          <w:szCs w:val="28"/>
          <w:lang w:eastAsia="lv-LV"/>
        </w:rPr>
      </w:pPr>
    </w:p>
    <w:p w14:paraId="79A9D336" w14:textId="77777777" w:rsidR="003412F9" w:rsidRDefault="003412F9" w:rsidP="003412F9">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"38.</w:t>
      </w:r>
      <w:r>
        <w:rPr>
          <w:rFonts w:ascii="Times New Roman" w:eastAsia="Times New Roman" w:hAnsi="Times New Roman"/>
          <w:sz w:val="28"/>
          <w:szCs w:val="28"/>
          <w:vertAlign w:val="superscript"/>
          <w:lang w:eastAsia="lv-LV"/>
        </w:rPr>
        <w:t>6</w:t>
      </w:r>
      <w:r>
        <w:rPr>
          <w:rFonts w:ascii="Times New Roman" w:eastAsia="Times New Roman" w:hAnsi="Times New Roman"/>
          <w:sz w:val="28"/>
          <w:szCs w:val="28"/>
          <w:lang w:eastAsia="lv-LV"/>
        </w:rPr>
        <w:t xml:space="preserve"> Lauku atbalsta dienests izvērtē šo </w:t>
      </w:r>
      <w:r w:rsidRPr="00331F23">
        <w:rPr>
          <w:rFonts w:ascii="Times New Roman" w:eastAsia="Times New Roman" w:hAnsi="Times New Roman"/>
          <w:sz w:val="28"/>
          <w:szCs w:val="28"/>
          <w:lang w:eastAsia="lv-LV"/>
        </w:rPr>
        <w:t xml:space="preserve">noteikumu </w:t>
      </w:r>
      <w:hyperlink r:id="rId13" w:anchor="p38.5" w:tgtFrame="_blank" w:history="1">
        <w:r w:rsidRPr="00331F23">
          <w:rPr>
            <w:rStyle w:val="Hyperlink"/>
            <w:rFonts w:ascii="Times New Roman" w:hAnsi="Times New Roman"/>
            <w:color w:val="auto"/>
            <w:sz w:val="28"/>
            <w:szCs w:val="28"/>
            <w:u w:val="none"/>
            <w:lang w:eastAsia="lv-LV"/>
          </w:rPr>
          <w:t>38.</w:t>
        </w:r>
        <w:r w:rsidRPr="00331F23">
          <w:rPr>
            <w:rStyle w:val="Hyperlink"/>
            <w:rFonts w:ascii="Times New Roman" w:hAnsi="Times New Roman"/>
            <w:color w:val="auto"/>
            <w:sz w:val="28"/>
            <w:szCs w:val="28"/>
            <w:u w:val="none"/>
            <w:vertAlign w:val="superscript"/>
            <w:lang w:eastAsia="lv-LV"/>
          </w:rPr>
          <w:t>5 </w:t>
        </w:r>
        <w:r w:rsidRPr="00331F23">
          <w:rPr>
            <w:rStyle w:val="Hyperlink"/>
            <w:rFonts w:ascii="Times New Roman" w:hAnsi="Times New Roman"/>
            <w:color w:val="auto"/>
            <w:sz w:val="28"/>
            <w:szCs w:val="28"/>
            <w:u w:val="none"/>
            <w:lang w:eastAsia="lv-LV"/>
          </w:rPr>
          <w:t>punktā</w:t>
        </w:r>
      </w:hyperlink>
      <w:r>
        <w:rPr>
          <w:rFonts w:ascii="Times New Roman" w:eastAsia="Times New Roman" w:hAnsi="Times New Roman"/>
          <w:sz w:val="28"/>
          <w:szCs w:val="28"/>
          <w:lang w:eastAsia="lv-LV"/>
        </w:rPr>
        <w:t xml:space="preserve"> minētajā iesniegumā un dokumentos norādīto informāciju un mēneša laikā pēc iesnieguma saņemšanas pieņem lēmumu par atbalsta piešķiršanu vai par atteikumu piešķirt atbalstu kārtējā gadā. Lēmumā paredz priekšapmaksu 90 procentu apmērā no plānotās atbalsta maksājumu summas."</w:t>
      </w:r>
    </w:p>
    <w:p w14:paraId="0318A74C" w14:textId="77777777" w:rsidR="003412F9" w:rsidRDefault="003412F9" w:rsidP="003412F9">
      <w:pPr>
        <w:spacing w:after="0" w:line="240" w:lineRule="auto"/>
        <w:ind w:firstLine="720"/>
        <w:jc w:val="both"/>
        <w:rPr>
          <w:rFonts w:ascii="Times New Roman" w:eastAsia="Times New Roman" w:hAnsi="Times New Roman"/>
          <w:bCs/>
          <w:sz w:val="28"/>
          <w:szCs w:val="28"/>
          <w:lang w:eastAsia="lv-LV"/>
        </w:rPr>
      </w:pPr>
    </w:p>
    <w:p w14:paraId="63D6B8A4" w14:textId="77777777" w:rsidR="003412F9" w:rsidRDefault="003412F9" w:rsidP="003412F9">
      <w:pPr>
        <w:spacing w:after="0" w:line="240" w:lineRule="auto"/>
        <w:ind w:firstLine="720"/>
        <w:jc w:val="both"/>
        <w:rPr>
          <w:rFonts w:ascii="Times New Roman" w:hAnsi="Times New Roman"/>
          <w:sz w:val="28"/>
          <w:szCs w:val="28"/>
        </w:rPr>
      </w:pPr>
      <w:r>
        <w:rPr>
          <w:rFonts w:ascii="Times New Roman" w:eastAsia="Times New Roman" w:hAnsi="Times New Roman"/>
          <w:bCs/>
          <w:sz w:val="28"/>
          <w:szCs w:val="28"/>
          <w:lang w:eastAsia="lv-LV"/>
        </w:rPr>
        <w:t xml:space="preserve">11. Aizstāt </w:t>
      </w:r>
      <w:r>
        <w:rPr>
          <w:rFonts w:ascii="Times New Roman" w:eastAsia="Times New Roman" w:hAnsi="Times New Roman"/>
          <w:sz w:val="28"/>
          <w:szCs w:val="28"/>
          <w:lang w:eastAsia="lv-LV"/>
        </w:rPr>
        <w:t>38.</w:t>
      </w:r>
      <w:r>
        <w:rPr>
          <w:rFonts w:ascii="Times New Roman" w:eastAsia="Times New Roman" w:hAnsi="Times New Roman"/>
          <w:sz w:val="28"/>
          <w:szCs w:val="28"/>
          <w:vertAlign w:val="superscript"/>
          <w:lang w:eastAsia="lv-LV"/>
        </w:rPr>
        <w:t>7 </w:t>
      </w:r>
      <w:r>
        <w:rPr>
          <w:rFonts w:ascii="Times New Roman" w:hAnsi="Times New Roman"/>
          <w:sz w:val="28"/>
          <w:szCs w:val="28"/>
        </w:rPr>
        <w:t>punktā skaitli un vārdu "30. maijam" ar skaitli un vārdu "30. aprīlim".</w:t>
      </w:r>
    </w:p>
    <w:p w14:paraId="3F7667F6" w14:textId="77777777" w:rsidR="003412F9" w:rsidRDefault="003412F9" w:rsidP="003412F9">
      <w:pPr>
        <w:tabs>
          <w:tab w:val="left" w:pos="360"/>
          <w:tab w:val="left" w:pos="1650"/>
        </w:tabs>
        <w:spacing w:after="0" w:line="240" w:lineRule="auto"/>
        <w:ind w:left="720"/>
        <w:jc w:val="both"/>
        <w:rPr>
          <w:rFonts w:ascii="Times New Roman" w:eastAsia="Times New Roman" w:hAnsi="Times New Roman"/>
          <w:bCs/>
          <w:sz w:val="28"/>
          <w:szCs w:val="28"/>
          <w:lang w:eastAsia="lv-LV"/>
        </w:rPr>
      </w:pPr>
    </w:p>
    <w:p w14:paraId="3C7F26ED" w14:textId="77777777" w:rsidR="003412F9" w:rsidRDefault="003412F9" w:rsidP="003412F9">
      <w:pPr>
        <w:tabs>
          <w:tab w:val="left" w:pos="360"/>
          <w:tab w:val="left" w:pos="1650"/>
        </w:tabs>
        <w:spacing w:after="0" w:line="240" w:lineRule="auto"/>
        <w:ind w:left="720"/>
        <w:jc w:val="both"/>
        <w:rPr>
          <w:rFonts w:ascii="Times New Roman" w:hAnsi="Times New Roman"/>
          <w:sz w:val="28"/>
          <w:szCs w:val="28"/>
        </w:rPr>
      </w:pPr>
      <w:r>
        <w:rPr>
          <w:rFonts w:ascii="Times New Roman" w:eastAsia="Times New Roman" w:hAnsi="Times New Roman"/>
          <w:bCs/>
          <w:sz w:val="28"/>
          <w:szCs w:val="28"/>
          <w:lang w:eastAsia="lv-LV"/>
        </w:rPr>
        <w:t xml:space="preserve">12. Izteikt </w:t>
      </w:r>
      <w:r>
        <w:rPr>
          <w:rFonts w:ascii="Times New Roman" w:eastAsia="Times New Roman" w:hAnsi="Times New Roman"/>
          <w:sz w:val="28"/>
          <w:szCs w:val="28"/>
          <w:lang w:eastAsia="lv-LV"/>
        </w:rPr>
        <w:t>38.</w:t>
      </w:r>
      <w:r>
        <w:rPr>
          <w:rFonts w:ascii="Times New Roman" w:eastAsia="Times New Roman" w:hAnsi="Times New Roman"/>
          <w:sz w:val="28"/>
          <w:szCs w:val="28"/>
          <w:vertAlign w:val="superscript"/>
          <w:lang w:eastAsia="lv-LV"/>
        </w:rPr>
        <w:t>9 </w:t>
      </w:r>
      <w:r>
        <w:rPr>
          <w:rFonts w:ascii="Times New Roman" w:hAnsi="Times New Roman"/>
          <w:sz w:val="28"/>
          <w:szCs w:val="28"/>
        </w:rPr>
        <w:t>punktu šādā redakcijā:</w:t>
      </w:r>
    </w:p>
    <w:p w14:paraId="750534C6" w14:textId="77777777" w:rsidR="003412F9" w:rsidRDefault="003412F9" w:rsidP="003412F9">
      <w:pPr>
        <w:spacing w:after="0" w:line="240" w:lineRule="auto"/>
        <w:ind w:firstLine="720"/>
        <w:jc w:val="both"/>
        <w:rPr>
          <w:rFonts w:ascii="Times New Roman" w:eastAsia="Times New Roman" w:hAnsi="Times New Roman"/>
          <w:sz w:val="28"/>
          <w:szCs w:val="28"/>
          <w:lang w:eastAsia="lv-LV"/>
        </w:rPr>
      </w:pPr>
    </w:p>
    <w:p w14:paraId="63C69899" w14:textId="6DDCD81F" w:rsidR="003412F9" w:rsidRDefault="003412F9" w:rsidP="003412F9">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"38.</w:t>
      </w:r>
      <w:r>
        <w:rPr>
          <w:rFonts w:ascii="Times New Roman" w:eastAsia="Times New Roman" w:hAnsi="Times New Roman"/>
          <w:sz w:val="28"/>
          <w:szCs w:val="28"/>
          <w:vertAlign w:val="superscript"/>
          <w:lang w:eastAsia="lv-LV"/>
        </w:rPr>
        <w:t>9</w:t>
      </w:r>
      <w:r>
        <w:rPr>
          <w:rFonts w:ascii="Times New Roman" w:eastAsia="Times New Roman" w:hAnsi="Times New Roman"/>
          <w:sz w:val="28"/>
          <w:szCs w:val="28"/>
          <w:lang w:eastAsia="lv-LV"/>
        </w:rPr>
        <w:t xml:space="preserve"> Ja </w:t>
      </w:r>
      <w:r w:rsidR="001905DF">
        <w:rPr>
          <w:rFonts w:ascii="Times New Roman" w:eastAsia="Times New Roman" w:hAnsi="Times New Roman"/>
          <w:sz w:val="28"/>
          <w:szCs w:val="28"/>
          <w:lang w:eastAsia="lv-LV"/>
        </w:rPr>
        <w:t xml:space="preserve">atbilstīgā </w:t>
      </w:r>
      <w:r>
        <w:rPr>
          <w:rFonts w:ascii="Times New Roman" w:eastAsia="Times New Roman" w:hAnsi="Times New Roman"/>
          <w:sz w:val="28"/>
          <w:szCs w:val="28"/>
          <w:lang w:eastAsia="lv-LV"/>
        </w:rPr>
        <w:t>lauksaimniecības un mežsaimniecības pakalpojumu kooperatīvā sabiedrība kādā biznesa plāna īstenošanas gadā neiegūst atbilstības statusu, pārtrauc biznesa plāna īstenošanu vai tā īstenošana neatbilst plānotajiem mērķiem, tā atmaksā šo noteikumu 38.</w:t>
      </w:r>
      <w:r>
        <w:rPr>
          <w:rFonts w:ascii="Times New Roman" w:eastAsia="Times New Roman" w:hAnsi="Times New Roman"/>
          <w:sz w:val="28"/>
          <w:szCs w:val="28"/>
          <w:vertAlign w:val="superscript"/>
          <w:lang w:eastAsia="lv-LV"/>
        </w:rPr>
        <w:t>1 </w:t>
      </w:r>
      <w:r>
        <w:rPr>
          <w:rFonts w:ascii="Times New Roman" w:eastAsia="Times New Roman" w:hAnsi="Times New Roman"/>
          <w:sz w:val="28"/>
          <w:szCs w:val="28"/>
          <w:lang w:eastAsia="lv-LV"/>
        </w:rPr>
        <w:t xml:space="preserve">punktā </w:t>
      </w:r>
      <w:r w:rsidR="000C5621">
        <w:rPr>
          <w:rFonts w:ascii="Times New Roman" w:eastAsia="Times New Roman" w:hAnsi="Times New Roman"/>
          <w:sz w:val="28"/>
          <w:szCs w:val="28"/>
          <w:lang w:eastAsia="lv-LV"/>
        </w:rPr>
        <w:t>minē</w:t>
      </w:r>
      <w:r>
        <w:rPr>
          <w:rFonts w:ascii="Times New Roman" w:eastAsia="Times New Roman" w:hAnsi="Times New Roman"/>
          <w:sz w:val="28"/>
          <w:szCs w:val="28"/>
          <w:lang w:eastAsia="lv-LV"/>
        </w:rPr>
        <w:t xml:space="preserve">to atbalstu pilnā apmērā </w:t>
      </w:r>
      <w:r>
        <w:rPr>
          <w:rFonts w:ascii="Times New Roman" w:hAnsi="Times New Roman"/>
          <w:sz w:val="28"/>
          <w:szCs w:val="28"/>
        </w:rPr>
        <w:t>par katru gadu, kurā tā pieteikusies,</w:t>
      </w:r>
      <w:r>
        <w:rPr>
          <w:rFonts w:ascii="Times New Roman" w:eastAsia="Times New Roman" w:hAnsi="Times New Roman"/>
          <w:sz w:val="28"/>
          <w:szCs w:val="28"/>
          <w:lang w:eastAsia="lv-LV"/>
        </w:rPr>
        <w:t xml:space="preserve"> un Lauku atbalsta dienestam ir tiesības pieņemt lēmumu par kooperatīvās sabiedrības izslēgšanu no šī pa</w:t>
      </w:r>
      <w:r w:rsidR="000C5621">
        <w:rPr>
          <w:rFonts w:ascii="Times New Roman" w:eastAsia="Times New Roman" w:hAnsi="Times New Roman"/>
          <w:sz w:val="28"/>
          <w:szCs w:val="28"/>
          <w:lang w:eastAsia="lv-LV"/>
        </w:rPr>
        <w:t>sākuma atbalsta saņēmēju loka."</w:t>
      </w:r>
    </w:p>
    <w:p w14:paraId="54D90B69" w14:textId="77777777" w:rsidR="003412F9" w:rsidRDefault="003412F9" w:rsidP="003412F9">
      <w:pPr>
        <w:spacing w:after="0" w:line="240" w:lineRule="auto"/>
        <w:ind w:firstLine="720"/>
        <w:jc w:val="both"/>
        <w:rPr>
          <w:rFonts w:ascii="Times New Roman" w:eastAsia="Times New Roman" w:hAnsi="Times New Roman"/>
          <w:sz w:val="28"/>
          <w:szCs w:val="28"/>
          <w:lang w:eastAsia="lv-LV"/>
        </w:rPr>
      </w:pPr>
    </w:p>
    <w:p w14:paraId="25978F37" w14:textId="77777777" w:rsidR="003412F9" w:rsidRDefault="003412F9" w:rsidP="003412F9">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13. Papildināt VI</w:t>
      </w:r>
      <w:r>
        <w:rPr>
          <w:rFonts w:ascii="Times New Roman" w:eastAsia="Times New Roman" w:hAnsi="Times New Roman"/>
          <w:sz w:val="28"/>
          <w:szCs w:val="28"/>
          <w:vertAlign w:val="superscript"/>
          <w:lang w:eastAsia="lv-LV"/>
        </w:rPr>
        <w:t>1</w:t>
      </w:r>
      <w:r>
        <w:rPr>
          <w:rFonts w:ascii="Times New Roman" w:eastAsia="Times New Roman" w:hAnsi="Times New Roman"/>
          <w:sz w:val="28"/>
          <w:szCs w:val="28"/>
          <w:lang w:eastAsia="lv-LV"/>
        </w:rPr>
        <w:t> nodaļu ar 38.</w:t>
      </w:r>
      <w:r>
        <w:rPr>
          <w:rFonts w:ascii="Times New Roman" w:eastAsia="Times New Roman" w:hAnsi="Times New Roman"/>
          <w:sz w:val="28"/>
          <w:szCs w:val="28"/>
          <w:vertAlign w:val="superscript"/>
          <w:lang w:eastAsia="lv-LV"/>
        </w:rPr>
        <w:t>10</w:t>
      </w:r>
      <w:r>
        <w:rPr>
          <w:rFonts w:ascii="Times New Roman" w:eastAsia="Times New Roman" w:hAnsi="Times New Roman"/>
          <w:sz w:val="28"/>
          <w:szCs w:val="28"/>
          <w:lang w:eastAsia="lv-LV"/>
        </w:rPr>
        <w:t xml:space="preserve"> un 38.</w:t>
      </w:r>
      <w:r>
        <w:rPr>
          <w:rFonts w:ascii="Times New Roman" w:eastAsia="Times New Roman" w:hAnsi="Times New Roman"/>
          <w:sz w:val="28"/>
          <w:szCs w:val="28"/>
          <w:vertAlign w:val="superscript"/>
          <w:lang w:eastAsia="lv-LV"/>
        </w:rPr>
        <w:t>11 </w:t>
      </w:r>
      <w:r>
        <w:rPr>
          <w:rFonts w:ascii="Times New Roman" w:eastAsia="Times New Roman" w:hAnsi="Times New Roman"/>
          <w:sz w:val="28"/>
          <w:szCs w:val="28"/>
          <w:lang w:eastAsia="lv-LV"/>
        </w:rPr>
        <w:t>punktu šādā redakcijā:</w:t>
      </w:r>
    </w:p>
    <w:p w14:paraId="425E032D" w14:textId="77777777" w:rsidR="003412F9" w:rsidRDefault="003412F9" w:rsidP="003412F9">
      <w:pPr>
        <w:spacing w:after="0" w:line="240" w:lineRule="auto"/>
        <w:ind w:firstLine="720"/>
        <w:jc w:val="both"/>
        <w:rPr>
          <w:rFonts w:ascii="Times New Roman" w:eastAsia="Times New Roman" w:hAnsi="Times New Roman"/>
          <w:sz w:val="28"/>
          <w:szCs w:val="28"/>
          <w:lang w:eastAsia="lv-LV"/>
        </w:rPr>
      </w:pPr>
    </w:p>
    <w:p w14:paraId="2BACB927" w14:textId="145AAC54" w:rsidR="003412F9" w:rsidRDefault="003412F9" w:rsidP="003412F9">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"38.</w:t>
      </w:r>
      <w:r>
        <w:rPr>
          <w:rFonts w:ascii="Times New Roman" w:eastAsia="Times New Roman" w:hAnsi="Times New Roman"/>
          <w:sz w:val="28"/>
          <w:szCs w:val="28"/>
          <w:vertAlign w:val="superscript"/>
          <w:lang w:eastAsia="lv-LV"/>
        </w:rPr>
        <w:t>10</w:t>
      </w:r>
      <w:r>
        <w:rPr>
          <w:rFonts w:ascii="Times New Roman" w:eastAsia="Times New Roman" w:hAnsi="Times New Roman"/>
          <w:sz w:val="28"/>
          <w:szCs w:val="28"/>
          <w:lang w:eastAsia="lv-LV"/>
        </w:rPr>
        <w:t> Ja atbilstīgā lauksaimniecības un mežsaimniecības pakalpojumu kooperatīvā sabiedrība ir saņēmusi šo noteikumu 38.</w:t>
      </w:r>
      <w:r>
        <w:rPr>
          <w:rFonts w:ascii="Times New Roman" w:eastAsia="Times New Roman" w:hAnsi="Times New Roman"/>
          <w:sz w:val="28"/>
          <w:szCs w:val="28"/>
          <w:vertAlign w:val="superscript"/>
          <w:lang w:eastAsia="lv-LV"/>
        </w:rPr>
        <w:t>1 </w:t>
      </w:r>
      <w:r>
        <w:rPr>
          <w:rFonts w:ascii="Times New Roman" w:eastAsia="Times New Roman" w:hAnsi="Times New Roman"/>
          <w:sz w:val="28"/>
          <w:szCs w:val="28"/>
          <w:lang w:eastAsia="lv-LV"/>
        </w:rPr>
        <w:t>punktā minēto atbalstu un uzsākusi šo noteikumu 38.</w:t>
      </w:r>
      <w:r>
        <w:rPr>
          <w:rFonts w:ascii="Times New Roman" w:eastAsia="Times New Roman" w:hAnsi="Times New Roman"/>
          <w:sz w:val="28"/>
          <w:szCs w:val="28"/>
          <w:vertAlign w:val="superscript"/>
          <w:lang w:eastAsia="lv-LV"/>
        </w:rPr>
        <w:t>5 </w:t>
      </w:r>
      <w:r>
        <w:rPr>
          <w:rFonts w:ascii="Times New Roman" w:eastAsia="Times New Roman" w:hAnsi="Times New Roman"/>
          <w:sz w:val="28"/>
          <w:szCs w:val="28"/>
          <w:lang w:eastAsia="lv-LV"/>
        </w:rPr>
        <w:t xml:space="preserve">2. apakšpunktā minētā biznesa plāna īstenošanu, pirms tā ir saņēmusi Lauku atbalsta dienesta lēmumu par šo noteikumu 3.1. un 3.2. apakšpunktā minētā atbalsta piešķiršanu, tā turpina īstenot biznesa plānu un plānotos mērķus par saviem finanšu līdzekļiem, nepretendējot uz </w:t>
      </w:r>
      <w:r w:rsidR="000C5621">
        <w:rPr>
          <w:rFonts w:ascii="Times New Roman" w:eastAsia="Times New Roman" w:hAnsi="Times New Roman"/>
          <w:sz w:val="28"/>
          <w:szCs w:val="28"/>
          <w:lang w:eastAsia="lv-LV"/>
        </w:rPr>
        <w:t xml:space="preserve">šo noteikumu </w:t>
      </w:r>
      <w:r>
        <w:rPr>
          <w:rFonts w:ascii="Times New Roman" w:eastAsia="Times New Roman" w:hAnsi="Times New Roman"/>
          <w:sz w:val="28"/>
          <w:szCs w:val="28"/>
          <w:lang w:eastAsia="lv-LV"/>
        </w:rPr>
        <w:t>38.</w:t>
      </w:r>
      <w:r>
        <w:rPr>
          <w:rFonts w:ascii="Times New Roman" w:eastAsia="Times New Roman" w:hAnsi="Times New Roman"/>
          <w:sz w:val="28"/>
          <w:szCs w:val="28"/>
          <w:vertAlign w:val="superscript"/>
          <w:lang w:eastAsia="lv-LV"/>
        </w:rPr>
        <w:t>1 </w:t>
      </w:r>
      <w:r>
        <w:rPr>
          <w:rFonts w:ascii="Times New Roman" w:eastAsia="Times New Roman" w:hAnsi="Times New Roman"/>
          <w:sz w:val="28"/>
          <w:szCs w:val="28"/>
          <w:lang w:eastAsia="lv-LV"/>
        </w:rPr>
        <w:t>punktā minēto atbalstu. Šo noteikumu 7.4. un 38.</w:t>
      </w:r>
      <w:r>
        <w:rPr>
          <w:rFonts w:ascii="Times New Roman" w:eastAsia="Times New Roman" w:hAnsi="Times New Roman"/>
          <w:sz w:val="28"/>
          <w:szCs w:val="28"/>
          <w:vertAlign w:val="superscript"/>
          <w:lang w:eastAsia="lv-LV"/>
        </w:rPr>
        <w:t>5 </w:t>
      </w:r>
      <w:r>
        <w:rPr>
          <w:rFonts w:ascii="Times New Roman" w:eastAsia="Times New Roman" w:hAnsi="Times New Roman"/>
          <w:sz w:val="28"/>
          <w:szCs w:val="28"/>
          <w:lang w:eastAsia="lv-LV"/>
        </w:rPr>
        <w:t>2. apakšpunktā minēto biznesa plānu mērķi ir atšķirīgi.</w:t>
      </w:r>
    </w:p>
    <w:p w14:paraId="1C47E4E9" w14:textId="77777777" w:rsidR="003412F9" w:rsidRDefault="003412F9" w:rsidP="003412F9">
      <w:pPr>
        <w:spacing w:after="0" w:line="240" w:lineRule="auto"/>
        <w:ind w:firstLine="720"/>
        <w:jc w:val="both"/>
        <w:rPr>
          <w:rFonts w:ascii="Times New Roman" w:eastAsia="Times New Roman" w:hAnsi="Times New Roman"/>
          <w:sz w:val="28"/>
          <w:szCs w:val="28"/>
          <w:lang w:eastAsia="lv-LV"/>
        </w:rPr>
      </w:pPr>
    </w:p>
    <w:p w14:paraId="1498BD21" w14:textId="77777777" w:rsidR="003412F9" w:rsidRDefault="003412F9" w:rsidP="003412F9">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38.</w:t>
      </w:r>
      <w:r>
        <w:rPr>
          <w:rFonts w:ascii="Times New Roman" w:eastAsia="Times New Roman" w:hAnsi="Times New Roman"/>
          <w:sz w:val="28"/>
          <w:szCs w:val="28"/>
          <w:vertAlign w:val="superscript"/>
          <w:lang w:eastAsia="lv-LV"/>
        </w:rPr>
        <w:t>11</w:t>
      </w:r>
      <w:r>
        <w:rPr>
          <w:rFonts w:ascii="Times New Roman" w:eastAsia="Times New Roman" w:hAnsi="Times New Roman"/>
          <w:sz w:val="28"/>
          <w:szCs w:val="28"/>
          <w:lang w:eastAsia="lv-LV"/>
        </w:rPr>
        <w:t> Lauku atbalsta dienests pēc šo noteikumu 38.</w:t>
      </w:r>
      <w:r>
        <w:rPr>
          <w:rFonts w:ascii="Times New Roman" w:eastAsia="Times New Roman" w:hAnsi="Times New Roman"/>
          <w:sz w:val="28"/>
          <w:szCs w:val="28"/>
          <w:vertAlign w:val="superscript"/>
          <w:lang w:eastAsia="lv-LV"/>
        </w:rPr>
        <w:t>7 </w:t>
      </w:r>
      <w:r>
        <w:rPr>
          <w:rFonts w:ascii="Times New Roman" w:eastAsia="Times New Roman" w:hAnsi="Times New Roman"/>
          <w:sz w:val="28"/>
          <w:szCs w:val="28"/>
          <w:lang w:eastAsia="lv-LV"/>
        </w:rPr>
        <w:t>punktā minēto dokumentu saņemšanas un izdevumu atbilstības pārbaudes veic gala norēķinu."</w:t>
      </w:r>
    </w:p>
    <w:p w14:paraId="1DF2DF2B" w14:textId="77777777" w:rsidR="003412F9" w:rsidRDefault="003412F9" w:rsidP="003412F9">
      <w:pPr>
        <w:spacing w:after="0" w:line="240" w:lineRule="auto"/>
        <w:ind w:firstLine="720"/>
        <w:rPr>
          <w:rFonts w:ascii="Times New Roman" w:hAnsi="Times New Roman"/>
          <w:sz w:val="28"/>
          <w:szCs w:val="28"/>
        </w:rPr>
      </w:pPr>
    </w:p>
    <w:p w14:paraId="1498BD22" w14:textId="77777777" w:rsidR="003412F9" w:rsidRDefault="003412F9" w:rsidP="003412F9">
      <w:pPr>
        <w:spacing w:after="0" w:line="240" w:lineRule="auto"/>
        <w:ind w:firstLine="720"/>
        <w:rPr>
          <w:rFonts w:ascii="Times New Roman" w:hAnsi="Times New Roman"/>
          <w:sz w:val="28"/>
          <w:szCs w:val="28"/>
        </w:rPr>
      </w:pPr>
      <w:r>
        <w:rPr>
          <w:rFonts w:ascii="Times New Roman" w:hAnsi="Times New Roman"/>
          <w:sz w:val="28"/>
          <w:szCs w:val="28"/>
        </w:rPr>
        <w:t>14. Svītrot 6. pielikuma 4. punktu.</w:t>
      </w:r>
    </w:p>
    <w:p w14:paraId="0968483F" w14:textId="77777777" w:rsidR="003412F9" w:rsidRDefault="003412F9" w:rsidP="003412F9">
      <w:pPr>
        <w:spacing w:after="0" w:line="240" w:lineRule="auto"/>
        <w:ind w:firstLine="720"/>
        <w:rPr>
          <w:rFonts w:ascii="Times New Roman" w:hAnsi="Times New Roman"/>
          <w:sz w:val="28"/>
          <w:szCs w:val="28"/>
        </w:rPr>
      </w:pPr>
    </w:p>
    <w:p w14:paraId="73BEF879" w14:textId="77777777" w:rsidR="003412F9" w:rsidRDefault="003412F9" w:rsidP="003412F9">
      <w:pPr>
        <w:spacing w:after="0" w:line="240" w:lineRule="auto"/>
        <w:ind w:firstLine="720"/>
        <w:rPr>
          <w:rFonts w:ascii="Times New Roman" w:hAnsi="Times New Roman"/>
          <w:sz w:val="28"/>
          <w:szCs w:val="28"/>
        </w:rPr>
      </w:pPr>
      <w:r>
        <w:rPr>
          <w:rFonts w:ascii="Times New Roman" w:hAnsi="Times New Roman"/>
          <w:sz w:val="28"/>
          <w:szCs w:val="28"/>
        </w:rPr>
        <w:lastRenderedPageBreak/>
        <w:t>15. Izteikt 6. pielikuma 6. punktu šādā redakcijā:</w:t>
      </w:r>
    </w:p>
    <w:p w14:paraId="004F3345" w14:textId="77777777" w:rsidR="003412F9" w:rsidRDefault="003412F9" w:rsidP="003412F9">
      <w:pPr>
        <w:spacing w:after="0" w:line="240" w:lineRule="auto"/>
        <w:ind w:firstLine="720"/>
        <w:jc w:val="both"/>
        <w:rPr>
          <w:rFonts w:ascii="Times New Roman" w:hAnsi="Times New Roman"/>
          <w:sz w:val="28"/>
          <w:szCs w:val="28"/>
        </w:rPr>
      </w:pPr>
    </w:p>
    <w:p w14:paraId="796E9489" w14:textId="63925A56" w:rsidR="003412F9" w:rsidRDefault="003412F9" w:rsidP="003412F9">
      <w:pPr>
        <w:spacing w:after="0" w:line="240" w:lineRule="auto"/>
        <w:ind w:firstLine="720"/>
        <w:jc w:val="both"/>
        <w:rPr>
          <w:rFonts w:ascii="Times New Roman" w:hAnsi="Times New Roman"/>
          <w:sz w:val="28"/>
          <w:szCs w:val="28"/>
        </w:rPr>
      </w:pPr>
      <w:r>
        <w:rPr>
          <w:rFonts w:ascii="Times New Roman" w:hAnsi="Times New Roman"/>
          <w:sz w:val="28"/>
          <w:szCs w:val="28"/>
        </w:rPr>
        <w:t xml:space="preserve">"6. Kopējais biedru skaits, </w:t>
      </w:r>
      <w:r w:rsidRPr="00392AC6">
        <w:rPr>
          <w:rFonts w:ascii="Times New Roman" w:hAnsi="Times New Roman"/>
          <w:sz w:val="28"/>
          <w:szCs w:val="28"/>
        </w:rPr>
        <w:t xml:space="preserve">kuriem iepriekšējā gadā ir bijis </w:t>
      </w:r>
      <w:r w:rsidR="00392AC6" w:rsidRPr="00331F23">
        <w:rPr>
          <w:rFonts w:ascii="Times New Roman" w:eastAsia="Times New Roman" w:hAnsi="Times New Roman"/>
          <w:sz w:val="28"/>
          <w:szCs w:val="28"/>
          <w:lang w:eastAsia="lv-LV"/>
        </w:rPr>
        <w:t xml:space="preserve">preču un pakalpojumu </w:t>
      </w:r>
      <w:r w:rsidR="00392AC6" w:rsidRPr="00392AC6">
        <w:rPr>
          <w:rFonts w:ascii="Times New Roman" w:eastAsia="Times New Roman" w:hAnsi="Times New Roman"/>
          <w:sz w:val="28"/>
          <w:szCs w:val="28"/>
          <w:lang w:eastAsia="lv-LV"/>
        </w:rPr>
        <w:t>apgrozījum</w:t>
      </w:r>
      <w:r w:rsidR="00E455EC">
        <w:rPr>
          <w:rFonts w:ascii="Times New Roman" w:eastAsia="Times New Roman" w:hAnsi="Times New Roman"/>
          <w:sz w:val="28"/>
          <w:szCs w:val="28"/>
          <w:lang w:eastAsia="lv-LV"/>
        </w:rPr>
        <w:t>s</w:t>
      </w:r>
      <w:r w:rsidR="00392AC6" w:rsidRPr="00392AC6">
        <w:rPr>
          <w:rFonts w:ascii="Times New Roman" w:eastAsia="Times New Roman" w:hAnsi="Times New Roman"/>
          <w:sz w:val="28"/>
          <w:szCs w:val="28"/>
          <w:lang w:eastAsia="lv-LV"/>
        </w:rPr>
        <w:t xml:space="preserve"> </w:t>
      </w:r>
      <w:r w:rsidR="00392AC6">
        <w:rPr>
          <w:rFonts w:ascii="Times New Roman" w:eastAsia="Times New Roman" w:hAnsi="Times New Roman"/>
          <w:sz w:val="28"/>
          <w:szCs w:val="28"/>
          <w:lang w:eastAsia="lv-LV"/>
        </w:rPr>
        <w:t>ar</w:t>
      </w:r>
      <w:r w:rsidR="00392AC6" w:rsidRPr="00392AC6">
        <w:rPr>
          <w:rFonts w:ascii="Times New Roman" w:eastAsia="Times New Roman" w:hAnsi="Times New Roman"/>
          <w:sz w:val="28"/>
          <w:szCs w:val="28"/>
          <w:lang w:eastAsia="lv-LV"/>
        </w:rPr>
        <w:t xml:space="preserve"> sabiedrību</w:t>
      </w:r>
      <w:r>
        <w:rPr>
          <w:rFonts w:ascii="Times New Roman" w:hAnsi="Times New Roman"/>
          <w:sz w:val="28"/>
          <w:szCs w:val="28"/>
        </w:rPr>
        <w:t>, pēc stāvokļa _____. gada* 31. decembrī ______________."</w:t>
      </w:r>
    </w:p>
    <w:p w14:paraId="22454E00" w14:textId="77777777" w:rsidR="003412F9" w:rsidRDefault="003412F9" w:rsidP="003412F9">
      <w:pPr>
        <w:spacing w:after="0" w:line="240" w:lineRule="auto"/>
        <w:ind w:firstLine="720"/>
        <w:rPr>
          <w:rFonts w:ascii="Times New Roman" w:hAnsi="Times New Roman"/>
          <w:sz w:val="28"/>
          <w:szCs w:val="28"/>
        </w:rPr>
      </w:pPr>
    </w:p>
    <w:p w14:paraId="1498BD25" w14:textId="39FAA215" w:rsidR="003412F9" w:rsidRDefault="003412F9" w:rsidP="003412F9">
      <w:pPr>
        <w:spacing w:after="0" w:line="240" w:lineRule="auto"/>
        <w:ind w:firstLine="720"/>
        <w:rPr>
          <w:rFonts w:ascii="Times New Roman" w:hAnsi="Times New Roman"/>
          <w:sz w:val="28"/>
          <w:szCs w:val="28"/>
        </w:rPr>
      </w:pPr>
      <w:r>
        <w:rPr>
          <w:rFonts w:ascii="Times New Roman" w:hAnsi="Times New Roman"/>
          <w:sz w:val="28"/>
          <w:szCs w:val="28"/>
        </w:rPr>
        <w:t>16. </w:t>
      </w:r>
      <w:r w:rsidR="003F291E">
        <w:rPr>
          <w:rFonts w:ascii="Times New Roman" w:hAnsi="Times New Roman"/>
          <w:sz w:val="28"/>
          <w:szCs w:val="28"/>
        </w:rPr>
        <w:t>Aizstāt</w:t>
      </w:r>
      <w:r>
        <w:rPr>
          <w:rFonts w:ascii="Times New Roman" w:hAnsi="Times New Roman"/>
          <w:sz w:val="28"/>
          <w:szCs w:val="28"/>
        </w:rPr>
        <w:t xml:space="preserve"> 7. pielikuma </w:t>
      </w:r>
      <w:r w:rsidR="002D61FE">
        <w:rPr>
          <w:rFonts w:ascii="Times New Roman" w:hAnsi="Times New Roman"/>
          <w:sz w:val="28"/>
          <w:szCs w:val="28"/>
        </w:rPr>
        <w:t xml:space="preserve">tabulas </w:t>
      </w:r>
      <w:r w:rsidR="003F291E">
        <w:rPr>
          <w:rFonts w:ascii="Times New Roman" w:hAnsi="Times New Roman"/>
          <w:sz w:val="28"/>
          <w:szCs w:val="28"/>
        </w:rPr>
        <w:t xml:space="preserve">7. un </w:t>
      </w:r>
      <w:r>
        <w:rPr>
          <w:rFonts w:ascii="Times New Roman" w:hAnsi="Times New Roman"/>
          <w:sz w:val="28"/>
          <w:szCs w:val="28"/>
        </w:rPr>
        <w:t>8. aili</w:t>
      </w:r>
      <w:r w:rsidR="003F291E">
        <w:rPr>
          <w:rFonts w:ascii="Times New Roman" w:hAnsi="Times New Roman"/>
          <w:sz w:val="28"/>
          <w:szCs w:val="28"/>
        </w:rPr>
        <w:t xml:space="preserve"> ar šādu tekstu:</w:t>
      </w:r>
    </w:p>
    <w:p w14:paraId="7B5FCAE9" w14:textId="77777777" w:rsidR="003412F9" w:rsidRDefault="003412F9" w:rsidP="003412F9">
      <w:pPr>
        <w:spacing w:after="0" w:line="240" w:lineRule="auto"/>
        <w:jc w:val="both"/>
        <w:rPr>
          <w:rFonts w:ascii="Times New Roman" w:hAnsi="Times New Roman"/>
          <w:sz w:val="28"/>
          <w:szCs w:val="28"/>
        </w:rPr>
      </w:pPr>
    </w:p>
    <w:tbl>
      <w:tblPr>
        <w:tblW w:w="2587"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424"/>
        <w:gridCol w:w="300"/>
      </w:tblGrid>
      <w:tr w:rsidR="003F291E" w:rsidRPr="003F291E" w14:paraId="5DE7C90B" w14:textId="309B5F77" w:rsidTr="003F291E">
        <w:tc>
          <w:tcPr>
            <w:tcW w:w="4683" w:type="pct"/>
            <w:tcBorders>
              <w:top w:val="outset" w:sz="6" w:space="0" w:color="414142"/>
              <w:left w:val="outset" w:sz="6" w:space="0" w:color="414142"/>
              <w:bottom w:val="single" w:sz="4" w:space="0" w:color="auto"/>
              <w:right w:val="nil"/>
            </w:tcBorders>
            <w:shd w:val="clear" w:color="auto" w:fill="FFFFFF"/>
            <w:vAlign w:val="center"/>
            <w:hideMark/>
          </w:tcPr>
          <w:p w14:paraId="50BF81EA" w14:textId="5C5E9ED4" w:rsidR="009D7AEF" w:rsidRPr="009D7AEF" w:rsidRDefault="003F291E" w:rsidP="003F291E">
            <w:pPr>
              <w:spacing w:before="100" w:beforeAutospacing="1" w:after="100" w:afterAutospacing="1" w:line="293" w:lineRule="atLeast"/>
              <w:jc w:val="center"/>
              <w:rPr>
                <w:rFonts w:ascii="Times New Roman" w:eastAsia="Times New Roman" w:hAnsi="Times New Roman"/>
                <w:sz w:val="24"/>
                <w:szCs w:val="24"/>
                <w:lang w:eastAsia="lv-LV"/>
              </w:rPr>
            </w:pPr>
            <w:r w:rsidRPr="003F291E">
              <w:rPr>
                <w:rFonts w:ascii="Times New Roman" w:eastAsia="Times New Roman" w:hAnsi="Times New Roman"/>
                <w:sz w:val="24"/>
                <w:szCs w:val="24"/>
                <w:lang w:eastAsia="lv-LV"/>
              </w:rPr>
              <w:t>"</w:t>
            </w:r>
            <w:r w:rsidRPr="009D7AEF">
              <w:rPr>
                <w:rFonts w:ascii="Times New Roman" w:eastAsia="Times New Roman" w:hAnsi="Times New Roman"/>
                <w:sz w:val="24"/>
                <w:szCs w:val="24"/>
                <w:lang w:eastAsia="lv-LV"/>
              </w:rPr>
              <w:t>Sabiedrības lauksaimniecības vai mežsaimniecības preču un pakalpojumu apgrozījums</w:t>
            </w:r>
            <w:r w:rsidRPr="003F291E">
              <w:rPr>
                <w:rFonts w:ascii="Times New Roman" w:eastAsia="Times New Roman" w:hAnsi="Times New Roman"/>
                <w:sz w:val="24"/>
                <w:szCs w:val="24"/>
                <w:lang w:eastAsia="lv-LV"/>
              </w:rPr>
              <w:br/>
            </w:r>
            <w:r w:rsidRPr="003F291E">
              <w:rPr>
                <w:rFonts w:ascii="Times New Roman" w:eastAsia="Times New Roman" w:hAnsi="Times New Roman"/>
                <w:iCs/>
                <w:sz w:val="24"/>
                <w:szCs w:val="24"/>
                <w:lang w:eastAsia="lv-LV"/>
              </w:rPr>
              <w:t>(</w:t>
            </w:r>
            <w:proofErr w:type="spellStart"/>
            <w:r w:rsidRPr="009D7AEF">
              <w:rPr>
                <w:rFonts w:ascii="Times New Roman" w:eastAsia="Times New Roman" w:hAnsi="Times New Roman"/>
                <w:i/>
                <w:iCs/>
                <w:sz w:val="24"/>
                <w:szCs w:val="24"/>
                <w:lang w:eastAsia="lv-LV"/>
              </w:rPr>
              <w:t>euro</w:t>
            </w:r>
            <w:proofErr w:type="spellEnd"/>
            <w:r w:rsidRPr="003F291E">
              <w:rPr>
                <w:rFonts w:ascii="Times New Roman" w:eastAsia="Times New Roman" w:hAnsi="Times New Roman"/>
                <w:iCs/>
                <w:sz w:val="24"/>
                <w:szCs w:val="24"/>
                <w:lang w:eastAsia="lv-LV"/>
              </w:rPr>
              <w:t>)</w:t>
            </w:r>
          </w:p>
        </w:tc>
        <w:tc>
          <w:tcPr>
            <w:tcW w:w="317" w:type="pct"/>
            <w:tcBorders>
              <w:top w:val="outset" w:sz="6" w:space="0" w:color="414142"/>
              <w:left w:val="nil"/>
              <w:bottom w:val="single" w:sz="4" w:space="0" w:color="auto"/>
              <w:right w:val="outset" w:sz="6" w:space="0" w:color="414142"/>
            </w:tcBorders>
            <w:shd w:val="clear" w:color="auto" w:fill="FFFFFF"/>
          </w:tcPr>
          <w:p w14:paraId="53AA1286" w14:textId="77777777" w:rsidR="003F291E" w:rsidRPr="003F291E" w:rsidRDefault="003F291E" w:rsidP="003F291E">
            <w:pPr>
              <w:spacing w:before="100" w:beforeAutospacing="1" w:after="100" w:afterAutospacing="1" w:line="293" w:lineRule="atLeast"/>
              <w:jc w:val="center"/>
              <w:rPr>
                <w:rFonts w:ascii="Times New Roman" w:eastAsia="Times New Roman" w:hAnsi="Times New Roman"/>
                <w:sz w:val="24"/>
                <w:szCs w:val="24"/>
                <w:lang w:eastAsia="lv-LV"/>
              </w:rPr>
            </w:pPr>
          </w:p>
        </w:tc>
      </w:tr>
      <w:tr w:rsidR="003F291E" w:rsidRPr="003F291E" w14:paraId="1DC273CC" w14:textId="3E9584A8" w:rsidTr="003F291E">
        <w:trPr>
          <w:trHeight w:val="250"/>
        </w:trPr>
        <w:tc>
          <w:tcPr>
            <w:tcW w:w="4683" w:type="pct"/>
            <w:tcBorders>
              <w:top w:val="single" w:sz="4" w:space="0" w:color="auto"/>
              <w:left w:val="outset" w:sz="6" w:space="0" w:color="414142"/>
              <w:bottom w:val="outset" w:sz="6" w:space="0" w:color="414142"/>
              <w:right w:val="nil"/>
            </w:tcBorders>
            <w:shd w:val="clear" w:color="auto" w:fill="FFFFFF"/>
            <w:vAlign w:val="center"/>
          </w:tcPr>
          <w:p w14:paraId="55B86333" w14:textId="76557496" w:rsidR="003F291E" w:rsidRPr="003F291E" w:rsidRDefault="003F291E" w:rsidP="00AD0AC3">
            <w:pPr>
              <w:spacing w:before="100" w:beforeAutospacing="1" w:after="100" w:afterAutospacing="1" w:line="293" w:lineRule="atLeast"/>
              <w:jc w:val="center"/>
              <w:rPr>
                <w:rFonts w:ascii="Times New Roman" w:eastAsia="Times New Roman" w:hAnsi="Times New Roman"/>
                <w:iCs/>
                <w:sz w:val="20"/>
                <w:szCs w:val="20"/>
                <w:lang w:eastAsia="lv-LV"/>
              </w:rPr>
            </w:pPr>
            <w:r w:rsidRPr="009D7AEF">
              <w:rPr>
                <w:rFonts w:ascii="Times New Roman" w:eastAsia="Times New Roman" w:hAnsi="Times New Roman"/>
                <w:iCs/>
                <w:sz w:val="20"/>
                <w:szCs w:val="20"/>
                <w:lang w:eastAsia="lv-LV"/>
              </w:rPr>
              <w:t>7 = 4 + 5 + 6</w:t>
            </w:r>
          </w:p>
        </w:tc>
        <w:tc>
          <w:tcPr>
            <w:tcW w:w="317" w:type="pct"/>
            <w:tcBorders>
              <w:top w:val="single" w:sz="4" w:space="0" w:color="auto"/>
              <w:left w:val="nil"/>
              <w:bottom w:val="outset" w:sz="6" w:space="0" w:color="414142"/>
              <w:right w:val="outset" w:sz="6" w:space="0" w:color="414142"/>
            </w:tcBorders>
            <w:shd w:val="clear" w:color="auto" w:fill="FFFFFF"/>
          </w:tcPr>
          <w:p w14:paraId="090F030B" w14:textId="77777777" w:rsidR="003F291E" w:rsidRPr="003F291E" w:rsidRDefault="003F291E" w:rsidP="00AD0AC3">
            <w:pPr>
              <w:spacing w:before="100" w:beforeAutospacing="1" w:after="100" w:afterAutospacing="1" w:line="293" w:lineRule="atLeast"/>
              <w:jc w:val="center"/>
              <w:rPr>
                <w:rFonts w:ascii="Times New Roman" w:eastAsia="Times New Roman" w:hAnsi="Times New Roman"/>
                <w:iCs/>
                <w:sz w:val="20"/>
                <w:szCs w:val="20"/>
                <w:lang w:eastAsia="lv-LV"/>
              </w:rPr>
            </w:pPr>
          </w:p>
        </w:tc>
      </w:tr>
      <w:tr w:rsidR="003F291E" w:rsidRPr="003F291E" w14:paraId="4F57828C" w14:textId="1FF46097" w:rsidTr="003F291E">
        <w:trPr>
          <w:trHeight w:val="293"/>
        </w:trPr>
        <w:tc>
          <w:tcPr>
            <w:tcW w:w="4683" w:type="pct"/>
            <w:tcBorders>
              <w:top w:val="single" w:sz="4" w:space="0" w:color="auto"/>
              <w:left w:val="outset" w:sz="6" w:space="0" w:color="414142"/>
              <w:bottom w:val="outset" w:sz="6" w:space="0" w:color="414142"/>
              <w:right w:val="nil"/>
            </w:tcBorders>
            <w:shd w:val="clear" w:color="auto" w:fill="FFFFFF"/>
            <w:vAlign w:val="center"/>
          </w:tcPr>
          <w:p w14:paraId="196B959E" w14:textId="77777777" w:rsidR="003F291E" w:rsidRPr="003F291E" w:rsidRDefault="003F291E" w:rsidP="00D32B65">
            <w:pPr>
              <w:spacing w:before="100" w:beforeAutospacing="1" w:after="100" w:afterAutospacing="1" w:line="293" w:lineRule="atLeast"/>
              <w:jc w:val="center"/>
              <w:rPr>
                <w:rFonts w:ascii="Times New Roman" w:eastAsia="Times New Roman" w:hAnsi="Times New Roman"/>
                <w:iCs/>
                <w:sz w:val="24"/>
                <w:szCs w:val="24"/>
                <w:lang w:eastAsia="lv-LV"/>
              </w:rPr>
            </w:pPr>
          </w:p>
        </w:tc>
        <w:tc>
          <w:tcPr>
            <w:tcW w:w="317" w:type="pct"/>
            <w:tcBorders>
              <w:top w:val="outset" w:sz="6" w:space="0" w:color="414142"/>
              <w:left w:val="nil"/>
              <w:bottom w:val="outset" w:sz="6" w:space="0" w:color="414142"/>
              <w:right w:val="outset" w:sz="6" w:space="0" w:color="414142"/>
            </w:tcBorders>
            <w:shd w:val="clear" w:color="auto" w:fill="FFFFFF"/>
          </w:tcPr>
          <w:p w14:paraId="7D2A3F0B" w14:textId="77777777" w:rsidR="003F291E" w:rsidRPr="003F291E" w:rsidRDefault="003F291E" w:rsidP="00D32B65">
            <w:pPr>
              <w:spacing w:before="100" w:beforeAutospacing="1" w:after="100" w:afterAutospacing="1" w:line="293" w:lineRule="atLeast"/>
              <w:jc w:val="center"/>
              <w:rPr>
                <w:rFonts w:ascii="Times New Roman" w:eastAsia="Times New Roman" w:hAnsi="Times New Roman"/>
                <w:iCs/>
                <w:sz w:val="24"/>
                <w:szCs w:val="24"/>
                <w:lang w:eastAsia="lv-LV"/>
              </w:rPr>
            </w:pPr>
          </w:p>
        </w:tc>
      </w:tr>
      <w:tr w:rsidR="003F291E" w:rsidRPr="003F291E" w14:paraId="03B3C8A4" w14:textId="58C1800E" w:rsidTr="003F291E">
        <w:trPr>
          <w:trHeight w:val="213"/>
        </w:trPr>
        <w:tc>
          <w:tcPr>
            <w:tcW w:w="4683" w:type="pct"/>
            <w:tcBorders>
              <w:top w:val="single" w:sz="4" w:space="0" w:color="auto"/>
              <w:left w:val="outset" w:sz="6" w:space="0" w:color="414142"/>
              <w:bottom w:val="outset" w:sz="6" w:space="0" w:color="414142"/>
              <w:right w:val="nil"/>
            </w:tcBorders>
            <w:shd w:val="clear" w:color="auto" w:fill="FFFFFF"/>
            <w:vAlign w:val="center"/>
          </w:tcPr>
          <w:p w14:paraId="69A896F3" w14:textId="77777777" w:rsidR="003F291E" w:rsidRPr="003F291E" w:rsidRDefault="003F291E" w:rsidP="00AD0AC3">
            <w:pPr>
              <w:spacing w:before="100" w:beforeAutospacing="1" w:after="100" w:afterAutospacing="1" w:line="293" w:lineRule="atLeast"/>
              <w:jc w:val="center"/>
              <w:rPr>
                <w:rFonts w:ascii="Times New Roman" w:eastAsia="Times New Roman" w:hAnsi="Times New Roman"/>
                <w:iCs/>
                <w:sz w:val="24"/>
                <w:szCs w:val="24"/>
                <w:lang w:eastAsia="lv-LV"/>
              </w:rPr>
            </w:pPr>
          </w:p>
        </w:tc>
        <w:tc>
          <w:tcPr>
            <w:tcW w:w="317" w:type="pct"/>
            <w:tcBorders>
              <w:top w:val="outset" w:sz="6" w:space="0" w:color="414142"/>
              <w:left w:val="nil"/>
              <w:bottom w:val="outset" w:sz="6" w:space="0" w:color="414142"/>
              <w:right w:val="outset" w:sz="6" w:space="0" w:color="414142"/>
            </w:tcBorders>
            <w:shd w:val="clear" w:color="auto" w:fill="FFFFFF"/>
          </w:tcPr>
          <w:p w14:paraId="125A8B0E" w14:textId="77777777" w:rsidR="003F291E" w:rsidRPr="003F291E" w:rsidRDefault="003F291E" w:rsidP="00AD0AC3">
            <w:pPr>
              <w:spacing w:before="100" w:beforeAutospacing="1" w:after="100" w:afterAutospacing="1" w:line="293" w:lineRule="atLeast"/>
              <w:jc w:val="center"/>
              <w:rPr>
                <w:rFonts w:ascii="Times New Roman" w:eastAsia="Times New Roman" w:hAnsi="Times New Roman"/>
                <w:iCs/>
                <w:sz w:val="24"/>
                <w:szCs w:val="24"/>
                <w:lang w:eastAsia="lv-LV"/>
              </w:rPr>
            </w:pPr>
          </w:p>
        </w:tc>
      </w:tr>
      <w:tr w:rsidR="003F291E" w:rsidRPr="003F291E" w14:paraId="5875AE15" w14:textId="36955621" w:rsidTr="003F291E">
        <w:trPr>
          <w:trHeight w:val="261"/>
        </w:trPr>
        <w:tc>
          <w:tcPr>
            <w:tcW w:w="4683" w:type="pct"/>
            <w:tcBorders>
              <w:top w:val="single" w:sz="4" w:space="0" w:color="auto"/>
              <w:left w:val="outset" w:sz="6" w:space="0" w:color="414142"/>
              <w:bottom w:val="single" w:sz="4" w:space="0" w:color="auto"/>
              <w:right w:val="nil"/>
            </w:tcBorders>
            <w:shd w:val="clear" w:color="auto" w:fill="FFFFFF"/>
            <w:vAlign w:val="bottom"/>
            <w:hideMark/>
          </w:tcPr>
          <w:p w14:paraId="6BA94980" w14:textId="199CE546" w:rsidR="009D7AEF" w:rsidRPr="009D7AEF" w:rsidRDefault="003F291E" w:rsidP="003F291E">
            <w:pPr>
              <w:spacing w:before="100" w:beforeAutospacing="1" w:after="100" w:afterAutospacing="1" w:line="293" w:lineRule="atLeast"/>
              <w:ind w:left="142"/>
              <w:rPr>
                <w:rFonts w:ascii="Times New Roman" w:eastAsia="Times New Roman" w:hAnsi="Times New Roman"/>
                <w:sz w:val="24"/>
                <w:szCs w:val="24"/>
                <w:lang w:eastAsia="lv-LV"/>
              </w:rPr>
            </w:pPr>
            <w:r w:rsidRPr="009D7AEF">
              <w:rPr>
                <w:rFonts w:ascii="Times New Roman" w:eastAsia="Times New Roman" w:hAnsi="Times New Roman"/>
                <w:iCs/>
                <w:sz w:val="24"/>
                <w:szCs w:val="24"/>
                <w:lang w:eastAsia="lv-LV"/>
              </w:rPr>
              <w:t>Kopā:</w:t>
            </w:r>
            <w:r w:rsidRPr="003F291E">
              <w:rPr>
                <w:rFonts w:ascii="Times New Roman" w:eastAsia="Times New Roman" w:hAnsi="Times New Roman"/>
                <w:sz w:val="24"/>
                <w:szCs w:val="24"/>
                <w:lang w:eastAsia="lv-LV"/>
              </w:rPr>
              <w:t xml:space="preserve"> </w:t>
            </w:r>
          </w:p>
        </w:tc>
        <w:tc>
          <w:tcPr>
            <w:tcW w:w="317" w:type="pct"/>
            <w:tcBorders>
              <w:top w:val="outset" w:sz="6" w:space="0" w:color="414142"/>
              <w:left w:val="nil"/>
              <w:bottom w:val="single" w:sz="4" w:space="0" w:color="auto"/>
              <w:right w:val="outset" w:sz="6" w:space="0" w:color="414142"/>
            </w:tcBorders>
            <w:shd w:val="clear" w:color="auto" w:fill="FFFFFF"/>
          </w:tcPr>
          <w:p w14:paraId="1A15F2C1" w14:textId="3314807A" w:rsidR="003F291E" w:rsidRPr="003F291E" w:rsidRDefault="003F291E" w:rsidP="003F291E">
            <w:pPr>
              <w:spacing w:before="100" w:beforeAutospacing="1" w:after="100" w:afterAutospacing="1" w:line="293" w:lineRule="atLeast"/>
              <w:ind w:left="142"/>
              <w:rPr>
                <w:rFonts w:ascii="Times New Roman" w:eastAsia="Times New Roman" w:hAnsi="Times New Roman"/>
                <w:iCs/>
                <w:sz w:val="24"/>
                <w:szCs w:val="24"/>
                <w:lang w:eastAsia="lv-LV"/>
              </w:rPr>
            </w:pPr>
            <w:r w:rsidRPr="003F291E">
              <w:rPr>
                <w:rFonts w:ascii="Times New Roman" w:eastAsia="Times New Roman" w:hAnsi="Times New Roman"/>
                <w:sz w:val="24"/>
                <w:szCs w:val="24"/>
                <w:lang w:eastAsia="lv-LV"/>
              </w:rPr>
              <w:t>"</w:t>
            </w:r>
          </w:p>
        </w:tc>
      </w:tr>
    </w:tbl>
    <w:p w14:paraId="422A4E3C" w14:textId="77777777" w:rsidR="009D7AEF" w:rsidRDefault="009D7AEF" w:rsidP="003412F9">
      <w:pPr>
        <w:spacing w:after="0" w:line="240" w:lineRule="auto"/>
        <w:jc w:val="both"/>
        <w:rPr>
          <w:rFonts w:ascii="Times New Roman" w:hAnsi="Times New Roman"/>
          <w:sz w:val="28"/>
          <w:szCs w:val="28"/>
        </w:rPr>
      </w:pPr>
    </w:p>
    <w:p w14:paraId="15E837DD" w14:textId="5DAB3B5B" w:rsidR="003F291E" w:rsidRDefault="002D61FE" w:rsidP="002D61FE">
      <w:pPr>
        <w:spacing w:after="0" w:line="240" w:lineRule="auto"/>
        <w:ind w:firstLine="709"/>
        <w:jc w:val="both"/>
        <w:rPr>
          <w:rFonts w:ascii="Times New Roman" w:hAnsi="Times New Roman"/>
          <w:sz w:val="28"/>
          <w:szCs w:val="28"/>
        </w:rPr>
      </w:pPr>
      <w:r>
        <w:rPr>
          <w:rFonts w:ascii="Times New Roman" w:hAnsi="Times New Roman"/>
          <w:sz w:val="28"/>
          <w:szCs w:val="28"/>
        </w:rPr>
        <w:t>17. Svītrot 7. pielikuma 1. piezīmi.</w:t>
      </w:r>
    </w:p>
    <w:p w14:paraId="1DC5A267" w14:textId="77777777" w:rsidR="003412F9" w:rsidRDefault="003412F9" w:rsidP="003412F9">
      <w:pPr>
        <w:spacing w:after="0" w:line="240" w:lineRule="auto"/>
        <w:jc w:val="both"/>
        <w:rPr>
          <w:rFonts w:ascii="Times New Roman" w:hAnsi="Times New Roman"/>
          <w:sz w:val="28"/>
          <w:szCs w:val="28"/>
        </w:rPr>
      </w:pPr>
    </w:p>
    <w:p w14:paraId="3D9E9D18" w14:textId="77777777" w:rsidR="002D61FE" w:rsidRDefault="002D61FE" w:rsidP="003412F9">
      <w:pPr>
        <w:spacing w:after="0" w:line="240" w:lineRule="auto"/>
        <w:jc w:val="both"/>
        <w:rPr>
          <w:rFonts w:ascii="Times New Roman" w:hAnsi="Times New Roman"/>
          <w:sz w:val="28"/>
          <w:szCs w:val="28"/>
        </w:rPr>
      </w:pPr>
    </w:p>
    <w:p w14:paraId="08FD6FB9" w14:textId="77777777" w:rsidR="002D61FE" w:rsidRDefault="002D61FE" w:rsidP="003412F9">
      <w:pPr>
        <w:spacing w:after="0" w:line="240" w:lineRule="auto"/>
        <w:jc w:val="both"/>
        <w:rPr>
          <w:rFonts w:ascii="Times New Roman" w:hAnsi="Times New Roman"/>
          <w:sz w:val="28"/>
          <w:szCs w:val="28"/>
        </w:rPr>
      </w:pPr>
    </w:p>
    <w:p w14:paraId="41F41971" w14:textId="77777777" w:rsidR="003412F9" w:rsidRDefault="003412F9" w:rsidP="003412F9">
      <w:pPr>
        <w:pStyle w:val="naisf"/>
        <w:tabs>
          <w:tab w:val="left" w:pos="6663"/>
          <w:tab w:val="right" w:pos="8820"/>
        </w:tabs>
        <w:spacing w:before="0" w:after="0"/>
        <w:ind w:firstLine="709"/>
        <w:rPr>
          <w:sz w:val="28"/>
          <w:szCs w:val="28"/>
        </w:rPr>
      </w:pPr>
      <w:r>
        <w:rPr>
          <w:sz w:val="28"/>
          <w:szCs w:val="28"/>
        </w:rPr>
        <w:t>Ministru prezidents</w:t>
      </w:r>
      <w:r>
        <w:rPr>
          <w:sz w:val="28"/>
          <w:szCs w:val="28"/>
        </w:rPr>
        <w:tab/>
        <w:t xml:space="preserve">Māris Kučinskis </w:t>
      </w:r>
    </w:p>
    <w:p w14:paraId="06C1C605" w14:textId="77777777" w:rsidR="003412F9" w:rsidRDefault="003412F9" w:rsidP="003412F9">
      <w:pPr>
        <w:pStyle w:val="naisf"/>
        <w:tabs>
          <w:tab w:val="left" w:pos="6663"/>
          <w:tab w:val="right" w:pos="9000"/>
        </w:tabs>
        <w:spacing w:before="0" w:after="0"/>
        <w:ind w:firstLine="709"/>
        <w:rPr>
          <w:sz w:val="28"/>
          <w:szCs w:val="28"/>
        </w:rPr>
      </w:pPr>
    </w:p>
    <w:p w14:paraId="52D67153" w14:textId="77777777" w:rsidR="003412F9" w:rsidRDefault="003412F9" w:rsidP="003412F9">
      <w:pPr>
        <w:pStyle w:val="naisf"/>
        <w:tabs>
          <w:tab w:val="left" w:pos="6663"/>
          <w:tab w:val="right" w:pos="9000"/>
        </w:tabs>
        <w:spacing w:before="0" w:after="0"/>
        <w:ind w:firstLine="709"/>
        <w:rPr>
          <w:sz w:val="28"/>
          <w:szCs w:val="28"/>
        </w:rPr>
      </w:pPr>
    </w:p>
    <w:p w14:paraId="56BA7C0A" w14:textId="77777777" w:rsidR="003412F9" w:rsidRDefault="003412F9" w:rsidP="003412F9">
      <w:pPr>
        <w:pStyle w:val="naisf"/>
        <w:tabs>
          <w:tab w:val="left" w:pos="6663"/>
          <w:tab w:val="right" w:pos="9000"/>
        </w:tabs>
        <w:spacing w:before="0" w:after="0"/>
        <w:ind w:firstLine="709"/>
        <w:rPr>
          <w:sz w:val="28"/>
          <w:szCs w:val="28"/>
        </w:rPr>
      </w:pPr>
    </w:p>
    <w:p w14:paraId="7FFFBEC0" w14:textId="77777777" w:rsidR="001412BD" w:rsidRDefault="001412BD" w:rsidP="001412BD">
      <w:pPr>
        <w:pStyle w:val="naisf"/>
        <w:tabs>
          <w:tab w:val="left" w:pos="6663"/>
          <w:tab w:val="right" w:pos="8820"/>
        </w:tabs>
        <w:spacing w:before="0" w:after="0"/>
        <w:ind w:firstLine="709"/>
        <w:rPr>
          <w:sz w:val="28"/>
          <w:szCs w:val="28"/>
        </w:rPr>
      </w:pPr>
      <w:r>
        <w:rPr>
          <w:sz w:val="28"/>
          <w:szCs w:val="28"/>
        </w:rPr>
        <w:t>Zemkopības ministra vietā –</w:t>
      </w:r>
    </w:p>
    <w:p w14:paraId="3F4C0EC4" w14:textId="22309882" w:rsidR="001412BD" w:rsidRPr="001412BD" w:rsidRDefault="001412BD" w:rsidP="001412BD">
      <w:pPr>
        <w:pStyle w:val="naisf"/>
        <w:tabs>
          <w:tab w:val="left" w:pos="6663"/>
          <w:tab w:val="right" w:pos="8820"/>
        </w:tabs>
        <w:spacing w:before="0" w:after="0"/>
        <w:ind w:firstLine="709"/>
        <w:rPr>
          <w:sz w:val="28"/>
          <w:szCs w:val="28"/>
        </w:rPr>
      </w:pPr>
      <w:r>
        <w:rPr>
          <w:sz w:val="28"/>
          <w:szCs w:val="28"/>
        </w:rPr>
        <w:t xml:space="preserve">satiksmes ministrs </w:t>
      </w:r>
      <w:r>
        <w:rPr>
          <w:sz w:val="28"/>
          <w:szCs w:val="28"/>
        </w:rPr>
        <w:tab/>
        <w:t>Uldis Augulis</w:t>
      </w:r>
    </w:p>
    <w:p w14:paraId="07C6703F" w14:textId="79064130" w:rsidR="002A452F" w:rsidRPr="002A452F" w:rsidRDefault="002A452F" w:rsidP="003412F9">
      <w:pPr>
        <w:shd w:val="clear" w:color="auto" w:fill="FFFFFF"/>
        <w:tabs>
          <w:tab w:val="left" w:pos="6663"/>
        </w:tabs>
        <w:spacing w:after="0" w:line="240" w:lineRule="auto"/>
        <w:ind w:firstLine="709"/>
        <w:jc w:val="both"/>
        <w:rPr>
          <w:rFonts w:ascii="Times New Roman" w:hAnsi="Times New Roman"/>
          <w:sz w:val="28"/>
          <w:szCs w:val="28"/>
        </w:rPr>
      </w:pPr>
    </w:p>
    <w:sectPr w:rsidR="002A452F" w:rsidRPr="002A452F" w:rsidSect="002A452F">
      <w:headerReference w:type="even" r:id="rId14"/>
      <w:headerReference w:type="default" r:id="rId15"/>
      <w:footerReference w:type="even" r:id="rId16"/>
      <w:footerReference w:type="default" r:id="rId17"/>
      <w:headerReference w:type="first" r:id="rId18"/>
      <w:footerReference w:type="first" r:id="rId19"/>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CFBE4" w14:textId="77777777" w:rsidR="003412F9" w:rsidRDefault="003412F9" w:rsidP="00184BB2">
      <w:pPr>
        <w:spacing w:after="0" w:line="240" w:lineRule="auto"/>
      </w:pPr>
      <w:r>
        <w:separator/>
      </w:r>
    </w:p>
  </w:endnote>
  <w:endnote w:type="continuationSeparator" w:id="0">
    <w:p w14:paraId="49BE9B77" w14:textId="77777777" w:rsidR="003412F9" w:rsidRDefault="003412F9" w:rsidP="00184BB2">
      <w:pPr>
        <w:spacing w:after="0" w:line="240" w:lineRule="auto"/>
      </w:pPr>
      <w:r>
        <w:continuationSeparator/>
      </w:r>
    </w:p>
  </w:endnote>
  <w:endnote w:type="continuationNotice" w:id="1">
    <w:p w14:paraId="25FADCE7" w14:textId="77777777" w:rsidR="00753188" w:rsidRDefault="007531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8BD3C" w14:textId="77777777" w:rsidR="003412F9" w:rsidRDefault="003412F9" w:rsidP="007652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98BD3D" w14:textId="77777777" w:rsidR="003412F9" w:rsidRDefault="003412F9" w:rsidP="007652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8BD3E" w14:textId="77777777" w:rsidR="003412F9" w:rsidRDefault="003412F9" w:rsidP="007652DE">
    <w:pPr>
      <w:pStyle w:val="Footer"/>
      <w:framePr w:wrap="around" w:vAnchor="text" w:hAnchor="margin" w:xAlign="right" w:y="1"/>
      <w:rPr>
        <w:rStyle w:val="PageNumber"/>
      </w:rPr>
    </w:pPr>
  </w:p>
  <w:p w14:paraId="607019CD" w14:textId="77777777" w:rsidR="003412F9" w:rsidRPr="002A452F" w:rsidRDefault="003412F9" w:rsidP="002A452F">
    <w:pPr>
      <w:pStyle w:val="Footer"/>
      <w:rPr>
        <w:sz w:val="16"/>
        <w:szCs w:val="16"/>
      </w:rPr>
    </w:pPr>
    <w:r w:rsidRPr="002A452F">
      <w:rPr>
        <w:sz w:val="16"/>
        <w:szCs w:val="16"/>
      </w:rPr>
      <w:t>N0272_6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F06DF" w14:textId="33679133" w:rsidR="003412F9" w:rsidRPr="002A452F" w:rsidRDefault="003412F9">
    <w:pPr>
      <w:pStyle w:val="Footer"/>
      <w:rPr>
        <w:sz w:val="16"/>
        <w:szCs w:val="16"/>
      </w:rPr>
    </w:pPr>
    <w:r w:rsidRPr="002A452F">
      <w:rPr>
        <w:sz w:val="16"/>
        <w:szCs w:val="16"/>
      </w:rPr>
      <w:t>N0272_6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18AD0" w14:textId="77777777" w:rsidR="003412F9" w:rsidRDefault="003412F9" w:rsidP="00184BB2">
      <w:pPr>
        <w:spacing w:after="0" w:line="240" w:lineRule="auto"/>
      </w:pPr>
      <w:r>
        <w:separator/>
      </w:r>
    </w:p>
  </w:footnote>
  <w:footnote w:type="continuationSeparator" w:id="0">
    <w:p w14:paraId="0EC39597" w14:textId="77777777" w:rsidR="003412F9" w:rsidRDefault="003412F9" w:rsidP="00184BB2">
      <w:pPr>
        <w:spacing w:after="0" w:line="240" w:lineRule="auto"/>
      </w:pPr>
      <w:r>
        <w:continuationSeparator/>
      </w:r>
    </w:p>
  </w:footnote>
  <w:footnote w:type="continuationNotice" w:id="1">
    <w:p w14:paraId="7E6E1FA0" w14:textId="77777777" w:rsidR="00753188" w:rsidRDefault="0075318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8BD38" w14:textId="77777777" w:rsidR="003412F9" w:rsidRDefault="003412F9" w:rsidP="007652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98BD39" w14:textId="77777777" w:rsidR="003412F9" w:rsidRDefault="003412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8BD3A" w14:textId="77777777" w:rsidR="003412F9" w:rsidRDefault="003412F9" w:rsidP="007652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1935">
      <w:rPr>
        <w:rStyle w:val="PageNumber"/>
        <w:noProof/>
      </w:rPr>
      <w:t>4</w:t>
    </w:r>
    <w:r>
      <w:rPr>
        <w:rStyle w:val="PageNumber"/>
      </w:rPr>
      <w:fldChar w:fldCharType="end"/>
    </w:r>
  </w:p>
  <w:p w14:paraId="1498BD3B" w14:textId="77777777" w:rsidR="003412F9" w:rsidRDefault="003412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79536" w14:textId="4A75D5AE" w:rsidR="003412F9" w:rsidRDefault="003412F9">
    <w:pPr>
      <w:pStyle w:val="Header"/>
    </w:pPr>
  </w:p>
  <w:p w14:paraId="4679BACF" w14:textId="10218249" w:rsidR="003412F9" w:rsidRDefault="003412F9">
    <w:pPr>
      <w:pStyle w:val="Header"/>
    </w:pPr>
    <w:r>
      <w:rPr>
        <w:noProof/>
        <w:sz w:val="32"/>
        <w:lang w:eastAsia="lv-LV"/>
      </w:rPr>
      <w:drawing>
        <wp:inline distT="0" distB="0" distL="0" distR="0" wp14:anchorId="708FE3B0" wp14:editId="073A14EE">
          <wp:extent cx="576008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225"/>
                  </a:xfrm>
                  <a:prstGeom prst="rect">
                    <a:avLst/>
                  </a:prstGeom>
                  <a:noFill/>
                  <a:ln>
                    <a:noFill/>
                  </a:ln>
                </pic:spPr>
              </pic:pic>
            </a:graphicData>
          </a:graphic>
        </wp:inline>
      </w:drawing>
    </w:r>
  </w:p>
  <w:p w14:paraId="2593637B" w14:textId="77777777" w:rsidR="003412F9" w:rsidRDefault="003412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52A3C"/>
    <w:multiLevelType w:val="hybridMultilevel"/>
    <w:tmpl w:val="0C661B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9F6393F"/>
    <w:multiLevelType w:val="multilevel"/>
    <w:tmpl w:val="E7D69E5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B361241"/>
    <w:multiLevelType w:val="hybridMultilevel"/>
    <w:tmpl w:val="D30E41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C282AFD"/>
    <w:multiLevelType w:val="hybridMultilevel"/>
    <w:tmpl w:val="886AC5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1A004D3"/>
    <w:multiLevelType w:val="multilevel"/>
    <w:tmpl w:val="7C5C353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F3D5B65"/>
    <w:multiLevelType w:val="multilevel"/>
    <w:tmpl w:val="D1CC3B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72D52A9"/>
    <w:multiLevelType w:val="multilevel"/>
    <w:tmpl w:val="AD82F69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4FCC1842"/>
    <w:multiLevelType w:val="hybridMultilevel"/>
    <w:tmpl w:val="1136A9B4"/>
    <w:lvl w:ilvl="0" w:tplc="C6728C9E">
      <w:start w:val="37"/>
      <w:numFmt w:val="decimal"/>
      <w:lvlText w:val="%1."/>
      <w:lvlJc w:val="left"/>
      <w:pPr>
        <w:ind w:left="1080" w:hanging="360"/>
      </w:pPr>
      <w:rPr>
        <w:rFonts w:ascii="Calibri" w:hAnsi="Calibri" w:cs="Times New Roman" w:hint="default"/>
        <w:color w:val="414142"/>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521D5FBD"/>
    <w:multiLevelType w:val="multilevel"/>
    <w:tmpl w:val="290284A0"/>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3BB6F73"/>
    <w:multiLevelType w:val="hybridMultilevel"/>
    <w:tmpl w:val="3172568E"/>
    <w:lvl w:ilvl="0" w:tplc="F2C2AB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60294CEF"/>
    <w:multiLevelType w:val="hybridMultilevel"/>
    <w:tmpl w:val="6EDC62BC"/>
    <w:lvl w:ilvl="0" w:tplc="CE8C72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65B945F0"/>
    <w:multiLevelType w:val="hybridMultilevel"/>
    <w:tmpl w:val="A8C04E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B7D38FA"/>
    <w:multiLevelType w:val="hybridMultilevel"/>
    <w:tmpl w:val="24B81C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1"/>
  </w:num>
  <w:num w:numId="5">
    <w:abstractNumId w:val="12"/>
  </w:num>
  <w:num w:numId="6">
    <w:abstractNumId w:val="2"/>
  </w:num>
  <w:num w:numId="7">
    <w:abstractNumId w:val="1"/>
  </w:num>
  <w:num w:numId="8">
    <w:abstractNumId w:val="4"/>
  </w:num>
  <w:num w:numId="9">
    <w:abstractNumId w:val="8"/>
  </w:num>
  <w:num w:numId="10">
    <w:abstractNumId w:val="9"/>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B2"/>
    <w:rsid w:val="00003776"/>
    <w:rsid w:val="00014AD3"/>
    <w:rsid w:val="0001534C"/>
    <w:rsid w:val="0001609C"/>
    <w:rsid w:val="0002180F"/>
    <w:rsid w:val="0002503E"/>
    <w:rsid w:val="000305BE"/>
    <w:rsid w:val="00033C69"/>
    <w:rsid w:val="00042169"/>
    <w:rsid w:val="00045999"/>
    <w:rsid w:val="000474F4"/>
    <w:rsid w:val="00053EBC"/>
    <w:rsid w:val="00081672"/>
    <w:rsid w:val="00085404"/>
    <w:rsid w:val="00085A41"/>
    <w:rsid w:val="00092A58"/>
    <w:rsid w:val="000933E1"/>
    <w:rsid w:val="00093CB5"/>
    <w:rsid w:val="00094373"/>
    <w:rsid w:val="00096764"/>
    <w:rsid w:val="000A16B2"/>
    <w:rsid w:val="000B16C4"/>
    <w:rsid w:val="000B222D"/>
    <w:rsid w:val="000B321E"/>
    <w:rsid w:val="000B368A"/>
    <w:rsid w:val="000B5608"/>
    <w:rsid w:val="000C3CFE"/>
    <w:rsid w:val="000C42B7"/>
    <w:rsid w:val="000C5621"/>
    <w:rsid w:val="000D4DA7"/>
    <w:rsid w:val="000F393D"/>
    <w:rsid w:val="000F3D61"/>
    <w:rsid w:val="001001C2"/>
    <w:rsid w:val="00101077"/>
    <w:rsid w:val="00101380"/>
    <w:rsid w:val="001024F8"/>
    <w:rsid w:val="00105BB3"/>
    <w:rsid w:val="00110FF9"/>
    <w:rsid w:val="00113EC8"/>
    <w:rsid w:val="00115762"/>
    <w:rsid w:val="0012309E"/>
    <w:rsid w:val="0013338D"/>
    <w:rsid w:val="00140583"/>
    <w:rsid w:val="001412BD"/>
    <w:rsid w:val="00154195"/>
    <w:rsid w:val="00161C97"/>
    <w:rsid w:val="001642A5"/>
    <w:rsid w:val="00165C5C"/>
    <w:rsid w:val="001734FB"/>
    <w:rsid w:val="00184BB2"/>
    <w:rsid w:val="001905DF"/>
    <w:rsid w:val="00195667"/>
    <w:rsid w:val="001959F1"/>
    <w:rsid w:val="001A29D4"/>
    <w:rsid w:val="001A6099"/>
    <w:rsid w:val="001A7D55"/>
    <w:rsid w:val="001B4008"/>
    <w:rsid w:val="001C263D"/>
    <w:rsid w:val="001C3E04"/>
    <w:rsid w:val="001C5C25"/>
    <w:rsid w:val="001D0CF5"/>
    <w:rsid w:val="001D31BF"/>
    <w:rsid w:val="001D3C9E"/>
    <w:rsid w:val="001E02B5"/>
    <w:rsid w:val="001E1281"/>
    <w:rsid w:val="001E163F"/>
    <w:rsid w:val="001E372C"/>
    <w:rsid w:val="001E704C"/>
    <w:rsid w:val="001F16E4"/>
    <w:rsid w:val="001F32EF"/>
    <w:rsid w:val="001F43D7"/>
    <w:rsid w:val="00200289"/>
    <w:rsid w:val="00200926"/>
    <w:rsid w:val="002020CF"/>
    <w:rsid w:val="002059EC"/>
    <w:rsid w:val="002129F8"/>
    <w:rsid w:val="00215D91"/>
    <w:rsid w:val="00216010"/>
    <w:rsid w:val="00221CE0"/>
    <w:rsid w:val="00223E7E"/>
    <w:rsid w:val="00224483"/>
    <w:rsid w:val="002251DA"/>
    <w:rsid w:val="002323D2"/>
    <w:rsid w:val="00235ADC"/>
    <w:rsid w:val="002475B7"/>
    <w:rsid w:val="00247974"/>
    <w:rsid w:val="0026018E"/>
    <w:rsid w:val="00262780"/>
    <w:rsid w:val="00266A27"/>
    <w:rsid w:val="00270069"/>
    <w:rsid w:val="002707AF"/>
    <w:rsid w:val="002839A1"/>
    <w:rsid w:val="0029708A"/>
    <w:rsid w:val="0029735F"/>
    <w:rsid w:val="002A452F"/>
    <w:rsid w:val="002B5192"/>
    <w:rsid w:val="002C491C"/>
    <w:rsid w:val="002C714F"/>
    <w:rsid w:val="002D188C"/>
    <w:rsid w:val="002D3E27"/>
    <w:rsid w:val="002D61FE"/>
    <w:rsid w:val="002E4F7C"/>
    <w:rsid w:val="002E7A6D"/>
    <w:rsid w:val="002F45F0"/>
    <w:rsid w:val="002F756F"/>
    <w:rsid w:val="0030201C"/>
    <w:rsid w:val="003030A0"/>
    <w:rsid w:val="00304479"/>
    <w:rsid w:val="00306F42"/>
    <w:rsid w:val="00307235"/>
    <w:rsid w:val="003075C8"/>
    <w:rsid w:val="00312465"/>
    <w:rsid w:val="00312F7B"/>
    <w:rsid w:val="00313F63"/>
    <w:rsid w:val="003153AD"/>
    <w:rsid w:val="003225F6"/>
    <w:rsid w:val="00330C66"/>
    <w:rsid w:val="00331F23"/>
    <w:rsid w:val="00335085"/>
    <w:rsid w:val="003412F9"/>
    <w:rsid w:val="003443FD"/>
    <w:rsid w:val="0036320B"/>
    <w:rsid w:val="0036493F"/>
    <w:rsid w:val="00364CEB"/>
    <w:rsid w:val="00366408"/>
    <w:rsid w:val="0037366F"/>
    <w:rsid w:val="00373EA8"/>
    <w:rsid w:val="00380E69"/>
    <w:rsid w:val="003819DB"/>
    <w:rsid w:val="0038417D"/>
    <w:rsid w:val="00385B7C"/>
    <w:rsid w:val="003870C0"/>
    <w:rsid w:val="00392AC6"/>
    <w:rsid w:val="0039524D"/>
    <w:rsid w:val="003A0220"/>
    <w:rsid w:val="003A0700"/>
    <w:rsid w:val="003A6855"/>
    <w:rsid w:val="003B2272"/>
    <w:rsid w:val="003B546E"/>
    <w:rsid w:val="003B5698"/>
    <w:rsid w:val="003B5741"/>
    <w:rsid w:val="003B7BE1"/>
    <w:rsid w:val="003C4F6D"/>
    <w:rsid w:val="003D0E62"/>
    <w:rsid w:val="003D2D2C"/>
    <w:rsid w:val="003E06EC"/>
    <w:rsid w:val="003E4E1B"/>
    <w:rsid w:val="003E5528"/>
    <w:rsid w:val="003F0603"/>
    <w:rsid w:val="003F1F5C"/>
    <w:rsid w:val="003F291E"/>
    <w:rsid w:val="003F425B"/>
    <w:rsid w:val="004009E7"/>
    <w:rsid w:val="00402204"/>
    <w:rsid w:val="0040303B"/>
    <w:rsid w:val="00413274"/>
    <w:rsid w:val="00420654"/>
    <w:rsid w:val="00426F2C"/>
    <w:rsid w:val="00431AA5"/>
    <w:rsid w:val="00436055"/>
    <w:rsid w:val="00437090"/>
    <w:rsid w:val="00437674"/>
    <w:rsid w:val="0044328F"/>
    <w:rsid w:val="00451E1F"/>
    <w:rsid w:val="00454499"/>
    <w:rsid w:val="0045689E"/>
    <w:rsid w:val="00456E4F"/>
    <w:rsid w:val="004602E1"/>
    <w:rsid w:val="00465847"/>
    <w:rsid w:val="00473D90"/>
    <w:rsid w:val="00477A02"/>
    <w:rsid w:val="0048101F"/>
    <w:rsid w:val="004945C9"/>
    <w:rsid w:val="00494D22"/>
    <w:rsid w:val="004A6936"/>
    <w:rsid w:val="004B7F0B"/>
    <w:rsid w:val="004C5152"/>
    <w:rsid w:val="004D2576"/>
    <w:rsid w:val="004D2A27"/>
    <w:rsid w:val="004D4185"/>
    <w:rsid w:val="004E45AB"/>
    <w:rsid w:val="004F0CE1"/>
    <w:rsid w:val="005012DA"/>
    <w:rsid w:val="005119EC"/>
    <w:rsid w:val="00516B11"/>
    <w:rsid w:val="0051792D"/>
    <w:rsid w:val="00521D82"/>
    <w:rsid w:val="0052433C"/>
    <w:rsid w:val="00525FC4"/>
    <w:rsid w:val="00526D5F"/>
    <w:rsid w:val="00540275"/>
    <w:rsid w:val="00544C18"/>
    <w:rsid w:val="005805E4"/>
    <w:rsid w:val="00581918"/>
    <w:rsid w:val="005940EB"/>
    <w:rsid w:val="005A1423"/>
    <w:rsid w:val="005A23AF"/>
    <w:rsid w:val="005A2505"/>
    <w:rsid w:val="005A3B4A"/>
    <w:rsid w:val="005B73BE"/>
    <w:rsid w:val="005C0089"/>
    <w:rsid w:val="005C04AC"/>
    <w:rsid w:val="005C52DA"/>
    <w:rsid w:val="005C5627"/>
    <w:rsid w:val="005E3EB6"/>
    <w:rsid w:val="005F12AE"/>
    <w:rsid w:val="00600FD3"/>
    <w:rsid w:val="0061720E"/>
    <w:rsid w:val="006177CA"/>
    <w:rsid w:val="00634B4E"/>
    <w:rsid w:val="006426A5"/>
    <w:rsid w:val="0064384C"/>
    <w:rsid w:val="00645340"/>
    <w:rsid w:val="00645B95"/>
    <w:rsid w:val="00647304"/>
    <w:rsid w:val="00647B89"/>
    <w:rsid w:val="006624F6"/>
    <w:rsid w:val="00662692"/>
    <w:rsid w:val="006725EC"/>
    <w:rsid w:val="006776B9"/>
    <w:rsid w:val="00691981"/>
    <w:rsid w:val="00697733"/>
    <w:rsid w:val="006B0601"/>
    <w:rsid w:val="006D61B7"/>
    <w:rsid w:val="006F1498"/>
    <w:rsid w:val="006F186F"/>
    <w:rsid w:val="007069AC"/>
    <w:rsid w:val="0071125F"/>
    <w:rsid w:val="007221AC"/>
    <w:rsid w:val="0073029B"/>
    <w:rsid w:val="00730F71"/>
    <w:rsid w:val="00735044"/>
    <w:rsid w:val="0073511E"/>
    <w:rsid w:val="007454A9"/>
    <w:rsid w:val="0074715B"/>
    <w:rsid w:val="00753188"/>
    <w:rsid w:val="00754701"/>
    <w:rsid w:val="007652DE"/>
    <w:rsid w:val="00781F7C"/>
    <w:rsid w:val="00786F12"/>
    <w:rsid w:val="00792173"/>
    <w:rsid w:val="00797CBD"/>
    <w:rsid w:val="007E0908"/>
    <w:rsid w:val="007E243B"/>
    <w:rsid w:val="007F305C"/>
    <w:rsid w:val="00803F13"/>
    <w:rsid w:val="0081187F"/>
    <w:rsid w:val="008120F4"/>
    <w:rsid w:val="0081395E"/>
    <w:rsid w:val="00822337"/>
    <w:rsid w:val="008224E1"/>
    <w:rsid w:val="00831D8C"/>
    <w:rsid w:val="008348A2"/>
    <w:rsid w:val="00837845"/>
    <w:rsid w:val="00843B71"/>
    <w:rsid w:val="00845C2B"/>
    <w:rsid w:val="00862298"/>
    <w:rsid w:val="00864342"/>
    <w:rsid w:val="00874E7B"/>
    <w:rsid w:val="0087715D"/>
    <w:rsid w:val="0088407B"/>
    <w:rsid w:val="00884753"/>
    <w:rsid w:val="00884A77"/>
    <w:rsid w:val="0089041E"/>
    <w:rsid w:val="00891935"/>
    <w:rsid w:val="00894B6D"/>
    <w:rsid w:val="00896D0D"/>
    <w:rsid w:val="00897694"/>
    <w:rsid w:val="008A0F17"/>
    <w:rsid w:val="008A68E0"/>
    <w:rsid w:val="008B1E5D"/>
    <w:rsid w:val="008B391F"/>
    <w:rsid w:val="008C6700"/>
    <w:rsid w:val="008D7CB8"/>
    <w:rsid w:val="008E1494"/>
    <w:rsid w:val="00903A7F"/>
    <w:rsid w:val="009061A4"/>
    <w:rsid w:val="0091058B"/>
    <w:rsid w:val="00912343"/>
    <w:rsid w:val="00913659"/>
    <w:rsid w:val="00920B91"/>
    <w:rsid w:val="00935305"/>
    <w:rsid w:val="00941EA8"/>
    <w:rsid w:val="009461B3"/>
    <w:rsid w:val="00960F1F"/>
    <w:rsid w:val="009674CC"/>
    <w:rsid w:val="009738E4"/>
    <w:rsid w:val="00975D95"/>
    <w:rsid w:val="00987F7B"/>
    <w:rsid w:val="009A0440"/>
    <w:rsid w:val="009A40C5"/>
    <w:rsid w:val="009A51C8"/>
    <w:rsid w:val="009C0555"/>
    <w:rsid w:val="009C4C20"/>
    <w:rsid w:val="009D2217"/>
    <w:rsid w:val="009D295D"/>
    <w:rsid w:val="009D7AEF"/>
    <w:rsid w:val="009E28AE"/>
    <w:rsid w:val="009E5303"/>
    <w:rsid w:val="009E6074"/>
    <w:rsid w:val="009F1667"/>
    <w:rsid w:val="009F7C9A"/>
    <w:rsid w:val="00A005C5"/>
    <w:rsid w:val="00A00CB1"/>
    <w:rsid w:val="00A0552C"/>
    <w:rsid w:val="00A179F4"/>
    <w:rsid w:val="00A207AF"/>
    <w:rsid w:val="00A320E0"/>
    <w:rsid w:val="00A34555"/>
    <w:rsid w:val="00A540E0"/>
    <w:rsid w:val="00A57616"/>
    <w:rsid w:val="00A61EE9"/>
    <w:rsid w:val="00A679BE"/>
    <w:rsid w:val="00A71488"/>
    <w:rsid w:val="00A760A1"/>
    <w:rsid w:val="00A9034F"/>
    <w:rsid w:val="00A96C37"/>
    <w:rsid w:val="00A97013"/>
    <w:rsid w:val="00AB3B0C"/>
    <w:rsid w:val="00AD1B4A"/>
    <w:rsid w:val="00AE09E3"/>
    <w:rsid w:val="00AE415F"/>
    <w:rsid w:val="00AE65B5"/>
    <w:rsid w:val="00AF35F5"/>
    <w:rsid w:val="00B00544"/>
    <w:rsid w:val="00B03AF6"/>
    <w:rsid w:val="00B10C9A"/>
    <w:rsid w:val="00B15DF9"/>
    <w:rsid w:val="00B21AF1"/>
    <w:rsid w:val="00B358EB"/>
    <w:rsid w:val="00B41E29"/>
    <w:rsid w:val="00B94C16"/>
    <w:rsid w:val="00BB27B0"/>
    <w:rsid w:val="00BB32D2"/>
    <w:rsid w:val="00BC0FD3"/>
    <w:rsid w:val="00BC4C0C"/>
    <w:rsid w:val="00BD05C2"/>
    <w:rsid w:val="00BD4443"/>
    <w:rsid w:val="00BF0A59"/>
    <w:rsid w:val="00BF6BC1"/>
    <w:rsid w:val="00C04FAF"/>
    <w:rsid w:val="00C0643D"/>
    <w:rsid w:val="00C06C53"/>
    <w:rsid w:val="00C1681E"/>
    <w:rsid w:val="00C23226"/>
    <w:rsid w:val="00C334AA"/>
    <w:rsid w:val="00C37046"/>
    <w:rsid w:val="00C401F7"/>
    <w:rsid w:val="00C4048B"/>
    <w:rsid w:val="00C456E0"/>
    <w:rsid w:val="00C67206"/>
    <w:rsid w:val="00C67A58"/>
    <w:rsid w:val="00C708A9"/>
    <w:rsid w:val="00C72CB7"/>
    <w:rsid w:val="00C85366"/>
    <w:rsid w:val="00C85493"/>
    <w:rsid w:val="00CA19E2"/>
    <w:rsid w:val="00CB7A87"/>
    <w:rsid w:val="00CC02B9"/>
    <w:rsid w:val="00CD1147"/>
    <w:rsid w:val="00CD6AD8"/>
    <w:rsid w:val="00CE3C84"/>
    <w:rsid w:val="00CF7303"/>
    <w:rsid w:val="00D053FC"/>
    <w:rsid w:val="00D13A95"/>
    <w:rsid w:val="00D17684"/>
    <w:rsid w:val="00D2012F"/>
    <w:rsid w:val="00D21FE8"/>
    <w:rsid w:val="00D267CD"/>
    <w:rsid w:val="00D32AAA"/>
    <w:rsid w:val="00D357B8"/>
    <w:rsid w:val="00D437C5"/>
    <w:rsid w:val="00D45396"/>
    <w:rsid w:val="00D5472C"/>
    <w:rsid w:val="00D64548"/>
    <w:rsid w:val="00D65C8C"/>
    <w:rsid w:val="00D712AC"/>
    <w:rsid w:val="00D72B9F"/>
    <w:rsid w:val="00D75B35"/>
    <w:rsid w:val="00D76333"/>
    <w:rsid w:val="00D837B1"/>
    <w:rsid w:val="00D85CCF"/>
    <w:rsid w:val="00D928BF"/>
    <w:rsid w:val="00D960C6"/>
    <w:rsid w:val="00DA4C58"/>
    <w:rsid w:val="00DB308B"/>
    <w:rsid w:val="00DB6961"/>
    <w:rsid w:val="00DB7227"/>
    <w:rsid w:val="00DB7409"/>
    <w:rsid w:val="00DC3F27"/>
    <w:rsid w:val="00DD100C"/>
    <w:rsid w:val="00DD1D14"/>
    <w:rsid w:val="00DD2AAF"/>
    <w:rsid w:val="00DD6E84"/>
    <w:rsid w:val="00DE03F4"/>
    <w:rsid w:val="00DF2875"/>
    <w:rsid w:val="00E025A1"/>
    <w:rsid w:val="00E03CEA"/>
    <w:rsid w:val="00E064CC"/>
    <w:rsid w:val="00E06DA2"/>
    <w:rsid w:val="00E2301E"/>
    <w:rsid w:val="00E248EF"/>
    <w:rsid w:val="00E31562"/>
    <w:rsid w:val="00E31A59"/>
    <w:rsid w:val="00E444FE"/>
    <w:rsid w:val="00E455EC"/>
    <w:rsid w:val="00E45E0F"/>
    <w:rsid w:val="00E50024"/>
    <w:rsid w:val="00E618E8"/>
    <w:rsid w:val="00E65526"/>
    <w:rsid w:val="00E6622D"/>
    <w:rsid w:val="00E75B05"/>
    <w:rsid w:val="00E77AA9"/>
    <w:rsid w:val="00E94733"/>
    <w:rsid w:val="00EA0389"/>
    <w:rsid w:val="00EA22A2"/>
    <w:rsid w:val="00EA24A8"/>
    <w:rsid w:val="00EA654A"/>
    <w:rsid w:val="00EB3A40"/>
    <w:rsid w:val="00EB4CE9"/>
    <w:rsid w:val="00EB58A1"/>
    <w:rsid w:val="00EC0AA0"/>
    <w:rsid w:val="00EC1A49"/>
    <w:rsid w:val="00EC451F"/>
    <w:rsid w:val="00EC4BA1"/>
    <w:rsid w:val="00EC68F5"/>
    <w:rsid w:val="00ED32B4"/>
    <w:rsid w:val="00EE499F"/>
    <w:rsid w:val="00EE7892"/>
    <w:rsid w:val="00EF6CA3"/>
    <w:rsid w:val="00F15C15"/>
    <w:rsid w:val="00F16FEB"/>
    <w:rsid w:val="00F27C13"/>
    <w:rsid w:val="00F37D03"/>
    <w:rsid w:val="00F42E63"/>
    <w:rsid w:val="00F53357"/>
    <w:rsid w:val="00F626BD"/>
    <w:rsid w:val="00F67069"/>
    <w:rsid w:val="00F71756"/>
    <w:rsid w:val="00F7221A"/>
    <w:rsid w:val="00FA798A"/>
    <w:rsid w:val="00FB2EA7"/>
    <w:rsid w:val="00FC0AB4"/>
    <w:rsid w:val="00FC3C36"/>
    <w:rsid w:val="00FC53EF"/>
    <w:rsid w:val="00FD2D8E"/>
    <w:rsid w:val="00FD3CCE"/>
    <w:rsid w:val="00FD7073"/>
    <w:rsid w:val="00FE02FB"/>
    <w:rsid w:val="00FE6635"/>
    <w:rsid w:val="00FF3DE6"/>
    <w:rsid w:val="00FF40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498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3156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84BB2"/>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184BB2"/>
    <w:rPr>
      <w:rFonts w:ascii="Times New Roman" w:eastAsia="Times New Roman" w:hAnsi="Times New Roman"/>
      <w:sz w:val="24"/>
      <w:szCs w:val="24"/>
    </w:rPr>
  </w:style>
  <w:style w:type="character" w:styleId="PageNumber">
    <w:name w:val="page number"/>
    <w:rsid w:val="00184BB2"/>
  </w:style>
  <w:style w:type="paragraph" w:styleId="Header">
    <w:name w:val="header"/>
    <w:basedOn w:val="Normal"/>
    <w:link w:val="HeaderChar"/>
    <w:rsid w:val="00184BB2"/>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184BB2"/>
    <w:rPr>
      <w:rFonts w:ascii="Times New Roman" w:eastAsia="Times New Roman" w:hAnsi="Times New Roman"/>
      <w:sz w:val="24"/>
      <w:szCs w:val="24"/>
    </w:rPr>
  </w:style>
  <w:style w:type="character" w:styleId="CommentReference">
    <w:name w:val="annotation reference"/>
    <w:unhideWhenUsed/>
    <w:rsid w:val="00EA24A8"/>
    <w:rPr>
      <w:sz w:val="16"/>
      <w:szCs w:val="16"/>
    </w:rPr>
  </w:style>
  <w:style w:type="paragraph" w:styleId="CommentText">
    <w:name w:val="annotation text"/>
    <w:basedOn w:val="Normal"/>
    <w:link w:val="CommentTextChar"/>
    <w:unhideWhenUsed/>
    <w:rsid w:val="00EA24A8"/>
    <w:rPr>
      <w:sz w:val="20"/>
      <w:szCs w:val="20"/>
    </w:rPr>
  </w:style>
  <w:style w:type="character" w:customStyle="1" w:styleId="CommentTextChar">
    <w:name w:val="Comment Text Char"/>
    <w:link w:val="CommentText"/>
    <w:rsid w:val="00EA24A8"/>
    <w:rPr>
      <w:lang w:eastAsia="en-US"/>
    </w:rPr>
  </w:style>
  <w:style w:type="paragraph" w:styleId="CommentSubject">
    <w:name w:val="annotation subject"/>
    <w:basedOn w:val="CommentText"/>
    <w:next w:val="CommentText"/>
    <w:link w:val="CommentSubjectChar"/>
    <w:uiPriority w:val="99"/>
    <w:semiHidden/>
    <w:unhideWhenUsed/>
    <w:rsid w:val="00EA24A8"/>
    <w:rPr>
      <w:b/>
      <w:bCs/>
    </w:rPr>
  </w:style>
  <w:style w:type="character" w:customStyle="1" w:styleId="CommentSubjectChar">
    <w:name w:val="Comment Subject Char"/>
    <w:link w:val="CommentSubject"/>
    <w:uiPriority w:val="99"/>
    <w:semiHidden/>
    <w:rsid w:val="00EA24A8"/>
    <w:rPr>
      <w:b/>
      <w:bCs/>
      <w:lang w:eastAsia="en-US"/>
    </w:rPr>
  </w:style>
  <w:style w:type="paragraph" w:styleId="BalloonText">
    <w:name w:val="Balloon Text"/>
    <w:basedOn w:val="Normal"/>
    <w:link w:val="BalloonTextChar"/>
    <w:uiPriority w:val="99"/>
    <w:semiHidden/>
    <w:unhideWhenUsed/>
    <w:rsid w:val="00EA24A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A24A8"/>
    <w:rPr>
      <w:rFonts w:ascii="Tahoma" w:hAnsi="Tahoma" w:cs="Tahoma"/>
      <w:sz w:val="16"/>
      <w:szCs w:val="16"/>
      <w:lang w:eastAsia="en-US"/>
    </w:rPr>
  </w:style>
  <w:style w:type="paragraph" w:customStyle="1" w:styleId="tv2131">
    <w:name w:val="tv2131"/>
    <w:basedOn w:val="Normal"/>
    <w:rsid w:val="009E28AE"/>
    <w:pPr>
      <w:spacing w:after="0" w:line="360" w:lineRule="auto"/>
      <w:ind w:firstLine="300"/>
    </w:pPr>
    <w:rPr>
      <w:rFonts w:ascii="Times New Roman" w:eastAsia="Times New Roman" w:hAnsi="Times New Roman"/>
      <w:color w:val="414142"/>
      <w:sz w:val="20"/>
      <w:szCs w:val="20"/>
      <w:lang w:eastAsia="lv-LV"/>
    </w:rPr>
  </w:style>
  <w:style w:type="character" w:styleId="Hyperlink">
    <w:name w:val="Hyperlink"/>
    <w:uiPriority w:val="99"/>
    <w:unhideWhenUsed/>
    <w:rsid w:val="00014AD3"/>
    <w:rPr>
      <w:color w:val="0000FF"/>
      <w:u w:val="single"/>
    </w:rPr>
  </w:style>
  <w:style w:type="character" w:styleId="Strong">
    <w:name w:val="Strong"/>
    <w:uiPriority w:val="99"/>
    <w:qFormat/>
    <w:rsid w:val="009D2217"/>
    <w:rPr>
      <w:b/>
      <w:bCs/>
    </w:rPr>
  </w:style>
  <w:style w:type="paragraph" w:styleId="NoSpacing">
    <w:name w:val="No Spacing"/>
    <w:uiPriority w:val="1"/>
    <w:qFormat/>
    <w:rsid w:val="009D2217"/>
    <w:rPr>
      <w:sz w:val="22"/>
      <w:szCs w:val="22"/>
      <w:lang w:eastAsia="en-US"/>
    </w:rPr>
  </w:style>
  <w:style w:type="paragraph" w:customStyle="1" w:styleId="labojumupamats1">
    <w:name w:val="labojumu_pamats1"/>
    <w:basedOn w:val="Normal"/>
    <w:rsid w:val="00FA798A"/>
    <w:pPr>
      <w:spacing w:before="45" w:after="0" w:line="360" w:lineRule="auto"/>
      <w:ind w:firstLine="300"/>
    </w:pPr>
    <w:rPr>
      <w:rFonts w:ascii="Times New Roman" w:eastAsia="Times New Roman" w:hAnsi="Times New Roman"/>
      <w:i/>
      <w:iCs/>
      <w:color w:val="414142"/>
      <w:sz w:val="20"/>
      <w:szCs w:val="20"/>
      <w:lang w:eastAsia="lv-LV"/>
    </w:rPr>
  </w:style>
  <w:style w:type="paragraph" w:customStyle="1" w:styleId="a">
    <w:basedOn w:val="Normal"/>
    <w:next w:val="NormalWeb"/>
    <w:uiPriority w:val="99"/>
    <w:rsid w:val="00E31562"/>
    <w:pPr>
      <w:spacing w:before="100" w:after="100" w:line="240" w:lineRule="auto"/>
    </w:pPr>
    <w:rPr>
      <w:rFonts w:ascii="Times New Roman" w:eastAsia="Times New Roman" w:hAnsi="Times New Roman"/>
      <w:sz w:val="24"/>
      <w:szCs w:val="24"/>
      <w:lang w:eastAsia="lv-LV"/>
    </w:rPr>
  </w:style>
  <w:style w:type="paragraph" w:styleId="NormalWeb">
    <w:name w:val="Normal (Web)"/>
    <w:basedOn w:val="Normal"/>
    <w:uiPriority w:val="99"/>
    <w:semiHidden/>
    <w:unhideWhenUsed/>
    <w:rsid w:val="00E31562"/>
    <w:rPr>
      <w:rFonts w:ascii="Times New Roman" w:hAnsi="Times New Roman"/>
      <w:sz w:val="24"/>
      <w:szCs w:val="24"/>
    </w:rPr>
  </w:style>
  <w:style w:type="paragraph" w:customStyle="1" w:styleId="tv2132">
    <w:name w:val="tv2132"/>
    <w:basedOn w:val="Normal"/>
    <w:rsid w:val="00864342"/>
    <w:pPr>
      <w:spacing w:after="0" w:line="360" w:lineRule="auto"/>
      <w:ind w:firstLine="300"/>
    </w:pPr>
    <w:rPr>
      <w:rFonts w:ascii="Times New Roman" w:eastAsia="Times New Roman" w:hAnsi="Times New Roman"/>
      <w:color w:val="414142"/>
      <w:sz w:val="20"/>
      <w:szCs w:val="20"/>
      <w:lang w:eastAsia="lv-LV"/>
    </w:rPr>
  </w:style>
  <w:style w:type="paragraph" w:styleId="ListParagraph">
    <w:name w:val="List Paragraph"/>
    <w:basedOn w:val="Normal"/>
    <w:uiPriority w:val="34"/>
    <w:qFormat/>
    <w:rsid w:val="00864342"/>
    <w:pPr>
      <w:ind w:left="720"/>
      <w:contextualSpacing/>
    </w:pPr>
  </w:style>
  <w:style w:type="paragraph" w:customStyle="1" w:styleId="tvhtml">
    <w:name w:val="tv_html"/>
    <w:basedOn w:val="Normal"/>
    <w:rsid w:val="003075C8"/>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vhtml1">
    <w:name w:val="tv_html1"/>
    <w:rsid w:val="003075C8"/>
  </w:style>
  <w:style w:type="paragraph" w:customStyle="1" w:styleId="Default">
    <w:name w:val="Default"/>
    <w:rsid w:val="00FC0AB4"/>
    <w:pPr>
      <w:autoSpaceDE w:val="0"/>
      <w:autoSpaceDN w:val="0"/>
      <w:adjustRightInd w:val="0"/>
    </w:pPr>
    <w:rPr>
      <w:rFonts w:ascii="Times New Roman" w:eastAsiaTheme="minorHAnsi" w:hAnsi="Times New Roman"/>
      <w:color w:val="000000"/>
      <w:sz w:val="24"/>
      <w:szCs w:val="24"/>
      <w:lang w:eastAsia="en-US"/>
    </w:rPr>
  </w:style>
  <w:style w:type="paragraph" w:customStyle="1" w:styleId="naisf">
    <w:name w:val="naisf"/>
    <w:basedOn w:val="Normal"/>
    <w:rsid w:val="002A452F"/>
    <w:pPr>
      <w:spacing w:before="75" w:after="75" w:line="240" w:lineRule="auto"/>
      <w:ind w:firstLine="375"/>
      <w:jc w:val="both"/>
    </w:pPr>
    <w:rPr>
      <w:rFonts w:ascii="Times New Roman" w:eastAsia="Times New Roman" w:hAnsi="Times New Roman"/>
      <w:sz w:val="24"/>
      <w:szCs w:val="24"/>
      <w:lang w:eastAsia="lv-LV"/>
    </w:rPr>
  </w:style>
  <w:style w:type="paragraph" w:customStyle="1" w:styleId="Parasts1">
    <w:name w:val="Parasts1"/>
    <w:uiPriority w:val="99"/>
    <w:rsid w:val="001412BD"/>
    <w:rPr>
      <w:rFonts w:ascii="Times New Roman" w:eastAsia="Times New Roman" w:hAnsi="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3156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84BB2"/>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184BB2"/>
    <w:rPr>
      <w:rFonts w:ascii="Times New Roman" w:eastAsia="Times New Roman" w:hAnsi="Times New Roman"/>
      <w:sz w:val="24"/>
      <w:szCs w:val="24"/>
    </w:rPr>
  </w:style>
  <w:style w:type="character" w:styleId="PageNumber">
    <w:name w:val="page number"/>
    <w:rsid w:val="00184BB2"/>
  </w:style>
  <w:style w:type="paragraph" w:styleId="Header">
    <w:name w:val="header"/>
    <w:basedOn w:val="Normal"/>
    <w:link w:val="HeaderChar"/>
    <w:rsid w:val="00184BB2"/>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184BB2"/>
    <w:rPr>
      <w:rFonts w:ascii="Times New Roman" w:eastAsia="Times New Roman" w:hAnsi="Times New Roman"/>
      <w:sz w:val="24"/>
      <w:szCs w:val="24"/>
    </w:rPr>
  </w:style>
  <w:style w:type="character" w:styleId="CommentReference">
    <w:name w:val="annotation reference"/>
    <w:unhideWhenUsed/>
    <w:rsid w:val="00EA24A8"/>
    <w:rPr>
      <w:sz w:val="16"/>
      <w:szCs w:val="16"/>
    </w:rPr>
  </w:style>
  <w:style w:type="paragraph" w:styleId="CommentText">
    <w:name w:val="annotation text"/>
    <w:basedOn w:val="Normal"/>
    <w:link w:val="CommentTextChar"/>
    <w:unhideWhenUsed/>
    <w:rsid w:val="00EA24A8"/>
    <w:rPr>
      <w:sz w:val="20"/>
      <w:szCs w:val="20"/>
    </w:rPr>
  </w:style>
  <w:style w:type="character" w:customStyle="1" w:styleId="CommentTextChar">
    <w:name w:val="Comment Text Char"/>
    <w:link w:val="CommentText"/>
    <w:rsid w:val="00EA24A8"/>
    <w:rPr>
      <w:lang w:eastAsia="en-US"/>
    </w:rPr>
  </w:style>
  <w:style w:type="paragraph" w:styleId="CommentSubject">
    <w:name w:val="annotation subject"/>
    <w:basedOn w:val="CommentText"/>
    <w:next w:val="CommentText"/>
    <w:link w:val="CommentSubjectChar"/>
    <w:uiPriority w:val="99"/>
    <w:semiHidden/>
    <w:unhideWhenUsed/>
    <w:rsid w:val="00EA24A8"/>
    <w:rPr>
      <w:b/>
      <w:bCs/>
    </w:rPr>
  </w:style>
  <w:style w:type="character" w:customStyle="1" w:styleId="CommentSubjectChar">
    <w:name w:val="Comment Subject Char"/>
    <w:link w:val="CommentSubject"/>
    <w:uiPriority w:val="99"/>
    <w:semiHidden/>
    <w:rsid w:val="00EA24A8"/>
    <w:rPr>
      <w:b/>
      <w:bCs/>
      <w:lang w:eastAsia="en-US"/>
    </w:rPr>
  </w:style>
  <w:style w:type="paragraph" w:styleId="BalloonText">
    <w:name w:val="Balloon Text"/>
    <w:basedOn w:val="Normal"/>
    <w:link w:val="BalloonTextChar"/>
    <w:uiPriority w:val="99"/>
    <w:semiHidden/>
    <w:unhideWhenUsed/>
    <w:rsid w:val="00EA24A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A24A8"/>
    <w:rPr>
      <w:rFonts w:ascii="Tahoma" w:hAnsi="Tahoma" w:cs="Tahoma"/>
      <w:sz w:val="16"/>
      <w:szCs w:val="16"/>
      <w:lang w:eastAsia="en-US"/>
    </w:rPr>
  </w:style>
  <w:style w:type="paragraph" w:customStyle="1" w:styleId="tv2131">
    <w:name w:val="tv2131"/>
    <w:basedOn w:val="Normal"/>
    <w:rsid w:val="009E28AE"/>
    <w:pPr>
      <w:spacing w:after="0" w:line="360" w:lineRule="auto"/>
      <w:ind w:firstLine="300"/>
    </w:pPr>
    <w:rPr>
      <w:rFonts w:ascii="Times New Roman" w:eastAsia="Times New Roman" w:hAnsi="Times New Roman"/>
      <w:color w:val="414142"/>
      <w:sz w:val="20"/>
      <w:szCs w:val="20"/>
      <w:lang w:eastAsia="lv-LV"/>
    </w:rPr>
  </w:style>
  <w:style w:type="character" w:styleId="Hyperlink">
    <w:name w:val="Hyperlink"/>
    <w:uiPriority w:val="99"/>
    <w:unhideWhenUsed/>
    <w:rsid w:val="00014AD3"/>
    <w:rPr>
      <w:color w:val="0000FF"/>
      <w:u w:val="single"/>
    </w:rPr>
  </w:style>
  <w:style w:type="character" w:styleId="Strong">
    <w:name w:val="Strong"/>
    <w:uiPriority w:val="99"/>
    <w:qFormat/>
    <w:rsid w:val="009D2217"/>
    <w:rPr>
      <w:b/>
      <w:bCs/>
    </w:rPr>
  </w:style>
  <w:style w:type="paragraph" w:styleId="NoSpacing">
    <w:name w:val="No Spacing"/>
    <w:uiPriority w:val="1"/>
    <w:qFormat/>
    <w:rsid w:val="009D2217"/>
    <w:rPr>
      <w:sz w:val="22"/>
      <w:szCs w:val="22"/>
      <w:lang w:eastAsia="en-US"/>
    </w:rPr>
  </w:style>
  <w:style w:type="paragraph" w:customStyle="1" w:styleId="labojumupamats1">
    <w:name w:val="labojumu_pamats1"/>
    <w:basedOn w:val="Normal"/>
    <w:rsid w:val="00FA798A"/>
    <w:pPr>
      <w:spacing w:before="45" w:after="0" w:line="360" w:lineRule="auto"/>
      <w:ind w:firstLine="300"/>
    </w:pPr>
    <w:rPr>
      <w:rFonts w:ascii="Times New Roman" w:eastAsia="Times New Roman" w:hAnsi="Times New Roman"/>
      <w:i/>
      <w:iCs/>
      <w:color w:val="414142"/>
      <w:sz w:val="20"/>
      <w:szCs w:val="20"/>
      <w:lang w:eastAsia="lv-LV"/>
    </w:rPr>
  </w:style>
  <w:style w:type="paragraph" w:customStyle="1" w:styleId="a">
    <w:basedOn w:val="Normal"/>
    <w:next w:val="NormalWeb"/>
    <w:uiPriority w:val="99"/>
    <w:rsid w:val="00E31562"/>
    <w:pPr>
      <w:spacing w:before="100" w:after="100" w:line="240" w:lineRule="auto"/>
    </w:pPr>
    <w:rPr>
      <w:rFonts w:ascii="Times New Roman" w:eastAsia="Times New Roman" w:hAnsi="Times New Roman"/>
      <w:sz w:val="24"/>
      <w:szCs w:val="24"/>
      <w:lang w:eastAsia="lv-LV"/>
    </w:rPr>
  </w:style>
  <w:style w:type="paragraph" w:styleId="NormalWeb">
    <w:name w:val="Normal (Web)"/>
    <w:basedOn w:val="Normal"/>
    <w:uiPriority w:val="99"/>
    <w:semiHidden/>
    <w:unhideWhenUsed/>
    <w:rsid w:val="00E31562"/>
    <w:rPr>
      <w:rFonts w:ascii="Times New Roman" w:hAnsi="Times New Roman"/>
      <w:sz w:val="24"/>
      <w:szCs w:val="24"/>
    </w:rPr>
  </w:style>
  <w:style w:type="paragraph" w:customStyle="1" w:styleId="tv2132">
    <w:name w:val="tv2132"/>
    <w:basedOn w:val="Normal"/>
    <w:rsid w:val="00864342"/>
    <w:pPr>
      <w:spacing w:after="0" w:line="360" w:lineRule="auto"/>
      <w:ind w:firstLine="300"/>
    </w:pPr>
    <w:rPr>
      <w:rFonts w:ascii="Times New Roman" w:eastAsia="Times New Roman" w:hAnsi="Times New Roman"/>
      <w:color w:val="414142"/>
      <w:sz w:val="20"/>
      <w:szCs w:val="20"/>
      <w:lang w:eastAsia="lv-LV"/>
    </w:rPr>
  </w:style>
  <w:style w:type="paragraph" w:styleId="ListParagraph">
    <w:name w:val="List Paragraph"/>
    <w:basedOn w:val="Normal"/>
    <w:uiPriority w:val="34"/>
    <w:qFormat/>
    <w:rsid w:val="00864342"/>
    <w:pPr>
      <w:ind w:left="720"/>
      <w:contextualSpacing/>
    </w:pPr>
  </w:style>
  <w:style w:type="paragraph" w:customStyle="1" w:styleId="tvhtml">
    <w:name w:val="tv_html"/>
    <w:basedOn w:val="Normal"/>
    <w:rsid w:val="003075C8"/>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vhtml1">
    <w:name w:val="tv_html1"/>
    <w:rsid w:val="003075C8"/>
  </w:style>
  <w:style w:type="paragraph" w:customStyle="1" w:styleId="Default">
    <w:name w:val="Default"/>
    <w:rsid w:val="00FC0AB4"/>
    <w:pPr>
      <w:autoSpaceDE w:val="0"/>
      <w:autoSpaceDN w:val="0"/>
      <w:adjustRightInd w:val="0"/>
    </w:pPr>
    <w:rPr>
      <w:rFonts w:ascii="Times New Roman" w:eastAsiaTheme="minorHAnsi" w:hAnsi="Times New Roman"/>
      <w:color w:val="000000"/>
      <w:sz w:val="24"/>
      <w:szCs w:val="24"/>
      <w:lang w:eastAsia="en-US"/>
    </w:rPr>
  </w:style>
  <w:style w:type="paragraph" w:customStyle="1" w:styleId="naisf">
    <w:name w:val="naisf"/>
    <w:basedOn w:val="Normal"/>
    <w:rsid w:val="002A452F"/>
    <w:pPr>
      <w:spacing w:before="75" w:after="75" w:line="240" w:lineRule="auto"/>
      <w:ind w:firstLine="375"/>
      <w:jc w:val="both"/>
    </w:pPr>
    <w:rPr>
      <w:rFonts w:ascii="Times New Roman" w:eastAsia="Times New Roman" w:hAnsi="Times New Roman"/>
      <w:sz w:val="24"/>
      <w:szCs w:val="24"/>
      <w:lang w:eastAsia="lv-LV"/>
    </w:rPr>
  </w:style>
  <w:style w:type="paragraph" w:customStyle="1" w:styleId="Parasts1">
    <w:name w:val="Parasts1"/>
    <w:uiPriority w:val="99"/>
    <w:rsid w:val="001412BD"/>
    <w:rPr>
      <w:rFonts w:ascii="Times New Roman" w:eastAsia="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2553">
      <w:bodyDiv w:val="1"/>
      <w:marLeft w:val="0"/>
      <w:marRight w:val="0"/>
      <w:marTop w:val="0"/>
      <w:marBottom w:val="0"/>
      <w:divBdr>
        <w:top w:val="none" w:sz="0" w:space="0" w:color="auto"/>
        <w:left w:val="none" w:sz="0" w:space="0" w:color="auto"/>
        <w:bottom w:val="none" w:sz="0" w:space="0" w:color="auto"/>
        <w:right w:val="none" w:sz="0" w:space="0" w:color="auto"/>
      </w:divBdr>
    </w:div>
    <w:div w:id="213472772">
      <w:bodyDiv w:val="1"/>
      <w:marLeft w:val="0"/>
      <w:marRight w:val="0"/>
      <w:marTop w:val="0"/>
      <w:marBottom w:val="0"/>
      <w:divBdr>
        <w:top w:val="none" w:sz="0" w:space="0" w:color="auto"/>
        <w:left w:val="none" w:sz="0" w:space="0" w:color="auto"/>
        <w:bottom w:val="none" w:sz="0" w:space="0" w:color="auto"/>
        <w:right w:val="none" w:sz="0" w:space="0" w:color="auto"/>
      </w:divBdr>
      <w:divsChild>
        <w:div w:id="1347754339">
          <w:marLeft w:val="0"/>
          <w:marRight w:val="0"/>
          <w:marTop w:val="0"/>
          <w:marBottom w:val="0"/>
          <w:divBdr>
            <w:top w:val="none" w:sz="0" w:space="0" w:color="auto"/>
            <w:left w:val="none" w:sz="0" w:space="0" w:color="auto"/>
            <w:bottom w:val="none" w:sz="0" w:space="0" w:color="auto"/>
            <w:right w:val="none" w:sz="0" w:space="0" w:color="auto"/>
          </w:divBdr>
          <w:divsChild>
            <w:div w:id="1570993292">
              <w:marLeft w:val="0"/>
              <w:marRight w:val="0"/>
              <w:marTop w:val="0"/>
              <w:marBottom w:val="0"/>
              <w:divBdr>
                <w:top w:val="none" w:sz="0" w:space="0" w:color="auto"/>
                <w:left w:val="none" w:sz="0" w:space="0" w:color="auto"/>
                <w:bottom w:val="none" w:sz="0" w:space="0" w:color="auto"/>
                <w:right w:val="none" w:sz="0" w:space="0" w:color="auto"/>
              </w:divBdr>
              <w:divsChild>
                <w:div w:id="65421055">
                  <w:marLeft w:val="0"/>
                  <w:marRight w:val="0"/>
                  <w:marTop w:val="0"/>
                  <w:marBottom w:val="0"/>
                  <w:divBdr>
                    <w:top w:val="none" w:sz="0" w:space="0" w:color="auto"/>
                    <w:left w:val="none" w:sz="0" w:space="0" w:color="auto"/>
                    <w:bottom w:val="none" w:sz="0" w:space="0" w:color="auto"/>
                    <w:right w:val="none" w:sz="0" w:space="0" w:color="auto"/>
                  </w:divBdr>
                  <w:divsChild>
                    <w:div w:id="1431463132">
                      <w:marLeft w:val="0"/>
                      <w:marRight w:val="0"/>
                      <w:marTop w:val="0"/>
                      <w:marBottom w:val="0"/>
                      <w:divBdr>
                        <w:top w:val="none" w:sz="0" w:space="0" w:color="auto"/>
                        <w:left w:val="none" w:sz="0" w:space="0" w:color="auto"/>
                        <w:bottom w:val="none" w:sz="0" w:space="0" w:color="auto"/>
                        <w:right w:val="none" w:sz="0" w:space="0" w:color="auto"/>
                      </w:divBdr>
                      <w:divsChild>
                        <w:div w:id="2134785921">
                          <w:marLeft w:val="0"/>
                          <w:marRight w:val="0"/>
                          <w:marTop w:val="300"/>
                          <w:marBottom w:val="0"/>
                          <w:divBdr>
                            <w:top w:val="none" w:sz="0" w:space="0" w:color="auto"/>
                            <w:left w:val="none" w:sz="0" w:space="0" w:color="auto"/>
                            <w:bottom w:val="none" w:sz="0" w:space="0" w:color="auto"/>
                            <w:right w:val="none" w:sz="0" w:space="0" w:color="auto"/>
                          </w:divBdr>
                          <w:divsChild>
                            <w:div w:id="20778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15984">
      <w:bodyDiv w:val="1"/>
      <w:marLeft w:val="0"/>
      <w:marRight w:val="0"/>
      <w:marTop w:val="0"/>
      <w:marBottom w:val="0"/>
      <w:divBdr>
        <w:top w:val="none" w:sz="0" w:space="0" w:color="auto"/>
        <w:left w:val="none" w:sz="0" w:space="0" w:color="auto"/>
        <w:bottom w:val="none" w:sz="0" w:space="0" w:color="auto"/>
        <w:right w:val="none" w:sz="0" w:space="0" w:color="auto"/>
      </w:divBdr>
    </w:div>
    <w:div w:id="321813070">
      <w:bodyDiv w:val="1"/>
      <w:marLeft w:val="0"/>
      <w:marRight w:val="0"/>
      <w:marTop w:val="0"/>
      <w:marBottom w:val="0"/>
      <w:divBdr>
        <w:top w:val="none" w:sz="0" w:space="0" w:color="auto"/>
        <w:left w:val="none" w:sz="0" w:space="0" w:color="auto"/>
        <w:bottom w:val="none" w:sz="0" w:space="0" w:color="auto"/>
        <w:right w:val="none" w:sz="0" w:space="0" w:color="auto"/>
      </w:divBdr>
      <w:divsChild>
        <w:div w:id="1767113442">
          <w:marLeft w:val="0"/>
          <w:marRight w:val="0"/>
          <w:marTop w:val="0"/>
          <w:marBottom w:val="0"/>
          <w:divBdr>
            <w:top w:val="none" w:sz="0" w:space="0" w:color="auto"/>
            <w:left w:val="none" w:sz="0" w:space="0" w:color="auto"/>
            <w:bottom w:val="none" w:sz="0" w:space="0" w:color="auto"/>
            <w:right w:val="none" w:sz="0" w:space="0" w:color="auto"/>
          </w:divBdr>
          <w:divsChild>
            <w:div w:id="250436010">
              <w:marLeft w:val="0"/>
              <w:marRight w:val="0"/>
              <w:marTop w:val="0"/>
              <w:marBottom w:val="0"/>
              <w:divBdr>
                <w:top w:val="none" w:sz="0" w:space="0" w:color="auto"/>
                <w:left w:val="none" w:sz="0" w:space="0" w:color="auto"/>
                <w:bottom w:val="none" w:sz="0" w:space="0" w:color="auto"/>
                <w:right w:val="none" w:sz="0" w:space="0" w:color="auto"/>
              </w:divBdr>
              <w:divsChild>
                <w:div w:id="140468688">
                  <w:marLeft w:val="0"/>
                  <w:marRight w:val="0"/>
                  <w:marTop w:val="0"/>
                  <w:marBottom w:val="0"/>
                  <w:divBdr>
                    <w:top w:val="none" w:sz="0" w:space="0" w:color="auto"/>
                    <w:left w:val="none" w:sz="0" w:space="0" w:color="auto"/>
                    <w:bottom w:val="none" w:sz="0" w:space="0" w:color="auto"/>
                    <w:right w:val="none" w:sz="0" w:space="0" w:color="auto"/>
                  </w:divBdr>
                  <w:divsChild>
                    <w:div w:id="1031036074">
                      <w:marLeft w:val="0"/>
                      <w:marRight w:val="0"/>
                      <w:marTop w:val="0"/>
                      <w:marBottom w:val="0"/>
                      <w:divBdr>
                        <w:top w:val="none" w:sz="0" w:space="0" w:color="auto"/>
                        <w:left w:val="none" w:sz="0" w:space="0" w:color="auto"/>
                        <w:bottom w:val="none" w:sz="0" w:space="0" w:color="auto"/>
                        <w:right w:val="none" w:sz="0" w:space="0" w:color="auto"/>
                      </w:divBdr>
                      <w:divsChild>
                        <w:div w:id="700126935">
                          <w:marLeft w:val="0"/>
                          <w:marRight w:val="0"/>
                          <w:marTop w:val="0"/>
                          <w:marBottom w:val="0"/>
                          <w:divBdr>
                            <w:top w:val="none" w:sz="0" w:space="0" w:color="auto"/>
                            <w:left w:val="none" w:sz="0" w:space="0" w:color="auto"/>
                            <w:bottom w:val="none" w:sz="0" w:space="0" w:color="auto"/>
                            <w:right w:val="none" w:sz="0" w:space="0" w:color="auto"/>
                          </w:divBdr>
                          <w:divsChild>
                            <w:div w:id="141391438">
                              <w:marLeft w:val="0"/>
                              <w:marRight w:val="0"/>
                              <w:marTop w:val="400"/>
                              <w:marBottom w:val="0"/>
                              <w:divBdr>
                                <w:top w:val="none" w:sz="0" w:space="0" w:color="auto"/>
                                <w:left w:val="none" w:sz="0" w:space="0" w:color="auto"/>
                                <w:bottom w:val="none" w:sz="0" w:space="0" w:color="auto"/>
                                <w:right w:val="none" w:sz="0" w:space="0" w:color="auto"/>
                              </w:divBdr>
                            </w:div>
                            <w:div w:id="1498617004">
                              <w:marLeft w:val="150"/>
                              <w:marRight w:val="150"/>
                              <w:marTop w:val="480"/>
                              <w:marBottom w:val="0"/>
                              <w:divBdr>
                                <w:top w:val="single" w:sz="6" w:space="28" w:color="D4D4D4"/>
                                <w:left w:val="none" w:sz="0" w:space="0" w:color="auto"/>
                                <w:bottom w:val="none" w:sz="0" w:space="0" w:color="auto"/>
                                <w:right w:val="none" w:sz="0" w:space="0" w:color="auto"/>
                              </w:divBdr>
                            </w:div>
                            <w:div w:id="15693386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170523">
      <w:bodyDiv w:val="1"/>
      <w:marLeft w:val="0"/>
      <w:marRight w:val="0"/>
      <w:marTop w:val="0"/>
      <w:marBottom w:val="0"/>
      <w:divBdr>
        <w:top w:val="none" w:sz="0" w:space="0" w:color="auto"/>
        <w:left w:val="none" w:sz="0" w:space="0" w:color="auto"/>
        <w:bottom w:val="none" w:sz="0" w:space="0" w:color="auto"/>
        <w:right w:val="none" w:sz="0" w:space="0" w:color="auto"/>
      </w:divBdr>
    </w:div>
    <w:div w:id="491870748">
      <w:bodyDiv w:val="1"/>
      <w:marLeft w:val="0"/>
      <w:marRight w:val="0"/>
      <w:marTop w:val="0"/>
      <w:marBottom w:val="0"/>
      <w:divBdr>
        <w:top w:val="none" w:sz="0" w:space="0" w:color="auto"/>
        <w:left w:val="none" w:sz="0" w:space="0" w:color="auto"/>
        <w:bottom w:val="none" w:sz="0" w:space="0" w:color="auto"/>
        <w:right w:val="none" w:sz="0" w:space="0" w:color="auto"/>
      </w:divBdr>
      <w:divsChild>
        <w:div w:id="884214255">
          <w:marLeft w:val="0"/>
          <w:marRight w:val="0"/>
          <w:marTop w:val="0"/>
          <w:marBottom w:val="0"/>
          <w:divBdr>
            <w:top w:val="none" w:sz="0" w:space="0" w:color="auto"/>
            <w:left w:val="none" w:sz="0" w:space="0" w:color="auto"/>
            <w:bottom w:val="none" w:sz="0" w:space="0" w:color="auto"/>
            <w:right w:val="none" w:sz="0" w:space="0" w:color="auto"/>
          </w:divBdr>
          <w:divsChild>
            <w:div w:id="2111077533">
              <w:marLeft w:val="0"/>
              <w:marRight w:val="0"/>
              <w:marTop w:val="0"/>
              <w:marBottom w:val="0"/>
              <w:divBdr>
                <w:top w:val="none" w:sz="0" w:space="0" w:color="auto"/>
                <w:left w:val="none" w:sz="0" w:space="0" w:color="auto"/>
                <w:bottom w:val="none" w:sz="0" w:space="0" w:color="auto"/>
                <w:right w:val="none" w:sz="0" w:space="0" w:color="auto"/>
              </w:divBdr>
              <w:divsChild>
                <w:div w:id="1163399539">
                  <w:marLeft w:val="0"/>
                  <w:marRight w:val="0"/>
                  <w:marTop w:val="0"/>
                  <w:marBottom w:val="0"/>
                  <w:divBdr>
                    <w:top w:val="none" w:sz="0" w:space="0" w:color="auto"/>
                    <w:left w:val="none" w:sz="0" w:space="0" w:color="auto"/>
                    <w:bottom w:val="none" w:sz="0" w:space="0" w:color="auto"/>
                    <w:right w:val="none" w:sz="0" w:space="0" w:color="auto"/>
                  </w:divBdr>
                  <w:divsChild>
                    <w:div w:id="1904750717">
                      <w:marLeft w:val="0"/>
                      <w:marRight w:val="0"/>
                      <w:marTop w:val="0"/>
                      <w:marBottom w:val="0"/>
                      <w:divBdr>
                        <w:top w:val="none" w:sz="0" w:space="0" w:color="auto"/>
                        <w:left w:val="none" w:sz="0" w:space="0" w:color="auto"/>
                        <w:bottom w:val="none" w:sz="0" w:space="0" w:color="auto"/>
                        <w:right w:val="none" w:sz="0" w:space="0" w:color="auto"/>
                      </w:divBdr>
                      <w:divsChild>
                        <w:div w:id="1017733944">
                          <w:marLeft w:val="0"/>
                          <w:marRight w:val="0"/>
                          <w:marTop w:val="300"/>
                          <w:marBottom w:val="0"/>
                          <w:divBdr>
                            <w:top w:val="none" w:sz="0" w:space="0" w:color="auto"/>
                            <w:left w:val="none" w:sz="0" w:space="0" w:color="auto"/>
                            <w:bottom w:val="none" w:sz="0" w:space="0" w:color="auto"/>
                            <w:right w:val="none" w:sz="0" w:space="0" w:color="auto"/>
                          </w:divBdr>
                          <w:divsChild>
                            <w:div w:id="187584790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6822">
      <w:bodyDiv w:val="1"/>
      <w:marLeft w:val="0"/>
      <w:marRight w:val="0"/>
      <w:marTop w:val="0"/>
      <w:marBottom w:val="0"/>
      <w:divBdr>
        <w:top w:val="none" w:sz="0" w:space="0" w:color="auto"/>
        <w:left w:val="none" w:sz="0" w:space="0" w:color="auto"/>
        <w:bottom w:val="none" w:sz="0" w:space="0" w:color="auto"/>
        <w:right w:val="none" w:sz="0" w:space="0" w:color="auto"/>
      </w:divBdr>
      <w:divsChild>
        <w:div w:id="1529102598">
          <w:marLeft w:val="0"/>
          <w:marRight w:val="0"/>
          <w:marTop w:val="0"/>
          <w:marBottom w:val="0"/>
          <w:divBdr>
            <w:top w:val="none" w:sz="0" w:space="0" w:color="auto"/>
            <w:left w:val="none" w:sz="0" w:space="0" w:color="auto"/>
            <w:bottom w:val="none" w:sz="0" w:space="0" w:color="auto"/>
            <w:right w:val="none" w:sz="0" w:space="0" w:color="auto"/>
          </w:divBdr>
          <w:divsChild>
            <w:div w:id="1708220075">
              <w:marLeft w:val="0"/>
              <w:marRight w:val="0"/>
              <w:marTop w:val="0"/>
              <w:marBottom w:val="0"/>
              <w:divBdr>
                <w:top w:val="none" w:sz="0" w:space="0" w:color="auto"/>
                <w:left w:val="none" w:sz="0" w:space="0" w:color="auto"/>
                <w:bottom w:val="none" w:sz="0" w:space="0" w:color="auto"/>
                <w:right w:val="none" w:sz="0" w:space="0" w:color="auto"/>
              </w:divBdr>
              <w:divsChild>
                <w:div w:id="1439060380">
                  <w:marLeft w:val="0"/>
                  <w:marRight w:val="0"/>
                  <w:marTop w:val="0"/>
                  <w:marBottom w:val="0"/>
                  <w:divBdr>
                    <w:top w:val="none" w:sz="0" w:space="0" w:color="auto"/>
                    <w:left w:val="none" w:sz="0" w:space="0" w:color="auto"/>
                    <w:bottom w:val="none" w:sz="0" w:space="0" w:color="auto"/>
                    <w:right w:val="none" w:sz="0" w:space="0" w:color="auto"/>
                  </w:divBdr>
                  <w:divsChild>
                    <w:div w:id="2102681746">
                      <w:marLeft w:val="0"/>
                      <w:marRight w:val="0"/>
                      <w:marTop w:val="0"/>
                      <w:marBottom w:val="0"/>
                      <w:divBdr>
                        <w:top w:val="none" w:sz="0" w:space="0" w:color="auto"/>
                        <w:left w:val="none" w:sz="0" w:space="0" w:color="auto"/>
                        <w:bottom w:val="none" w:sz="0" w:space="0" w:color="auto"/>
                        <w:right w:val="none" w:sz="0" w:space="0" w:color="auto"/>
                      </w:divBdr>
                      <w:divsChild>
                        <w:div w:id="1896626391">
                          <w:marLeft w:val="0"/>
                          <w:marRight w:val="0"/>
                          <w:marTop w:val="300"/>
                          <w:marBottom w:val="0"/>
                          <w:divBdr>
                            <w:top w:val="none" w:sz="0" w:space="0" w:color="auto"/>
                            <w:left w:val="none" w:sz="0" w:space="0" w:color="auto"/>
                            <w:bottom w:val="none" w:sz="0" w:space="0" w:color="auto"/>
                            <w:right w:val="none" w:sz="0" w:space="0" w:color="auto"/>
                          </w:divBdr>
                          <w:divsChild>
                            <w:div w:id="231234322">
                              <w:marLeft w:val="0"/>
                              <w:marRight w:val="0"/>
                              <w:marTop w:val="480"/>
                              <w:marBottom w:val="240"/>
                              <w:divBdr>
                                <w:top w:val="none" w:sz="0" w:space="0" w:color="auto"/>
                                <w:left w:val="none" w:sz="0" w:space="0" w:color="auto"/>
                                <w:bottom w:val="none" w:sz="0" w:space="0" w:color="auto"/>
                                <w:right w:val="none" w:sz="0" w:space="0" w:color="auto"/>
                              </w:divBdr>
                            </w:div>
                            <w:div w:id="192730193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139717">
      <w:bodyDiv w:val="1"/>
      <w:marLeft w:val="0"/>
      <w:marRight w:val="0"/>
      <w:marTop w:val="0"/>
      <w:marBottom w:val="0"/>
      <w:divBdr>
        <w:top w:val="none" w:sz="0" w:space="0" w:color="auto"/>
        <w:left w:val="none" w:sz="0" w:space="0" w:color="auto"/>
        <w:bottom w:val="none" w:sz="0" w:space="0" w:color="auto"/>
        <w:right w:val="none" w:sz="0" w:space="0" w:color="auto"/>
      </w:divBdr>
    </w:div>
    <w:div w:id="920915794">
      <w:bodyDiv w:val="1"/>
      <w:marLeft w:val="0"/>
      <w:marRight w:val="0"/>
      <w:marTop w:val="0"/>
      <w:marBottom w:val="0"/>
      <w:divBdr>
        <w:top w:val="none" w:sz="0" w:space="0" w:color="auto"/>
        <w:left w:val="none" w:sz="0" w:space="0" w:color="auto"/>
        <w:bottom w:val="none" w:sz="0" w:space="0" w:color="auto"/>
        <w:right w:val="none" w:sz="0" w:space="0" w:color="auto"/>
      </w:divBdr>
    </w:div>
    <w:div w:id="994921095">
      <w:bodyDiv w:val="1"/>
      <w:marLeft w:val="0"/>
      <w:marRight w:val="0"/>
      <w:marTop w:val="0"/>
      <w:marBottom w:val="0"/>
      <w:divBdr>
        <w:top w:val="none" w:sz="0" w:space="0" w:color="auto"/>
        <w:left w:val="none" w:sz="0" w:space="0" w:color="auto"/>
        <w:bottom w:val="none" w:sz="0" w:space="0" w:color="auto"/>
        <w:right w:val="none" w:sz="0" w:space="0" w:color="auto"/>
      </w:divBdr>
      <w:divsChild>
        <w:div w:id="586766580">
          <w:marLeft w:val="0"/>
          <w:marRight w:val="0"/>
          <w:marTop w:val="0"/>
          <w:marBottom w:val="0"/>
          <w:divBdr>
            <w:top w:val="none" w:sz="0" w:space="0" w:color="auto"/>
            <w:left w:val="none" w:sz="0" w:space="0" w:color="auto"/>
            <w:bottom w:val="none" w:sz="0" w:space="0" w:color="auto"/>
            <w:right w:val="none" w:sz="0" w:space="0" w:color="auto"/>
          </w:divBdr>
          <w:divsChild>
            <w:div w:id="1059210492">
              <w:marLeft w:val="0"/>
              <w:marRight w:val="0"/>
              <w:marTop w:val="0"/>
              <w:marBottom w:val="0"/>
              <w:divBdr>
                <w:top w:val="none" w:sz="0" w:space="0" w:color="auto"/>
                <w:left w:val="none" w:sz="0" w:space="0" w:color="auto"/>
                <w:bottom w:val="none" w:sz="0" w:space="0" w:color="auto"/>
                <w:right w:val="none" w:sz="0" w:space="0" w:color="auto"/>
              </w:divBdr>
              <w:divsChild>
                <w:div w:id="300624013">
                  <w:marLeft w:val="0"/>
                  <w:marRight w:val="0"/>
                  <w:marTop w:val="0"/>
                  <w:marBottom w:val="0"/>
                  <w:divBdr>
                    <w:top w:val="none" w:sz="0" w:space="0" w:color="auto"/>
                    <w:left w:val="none" w:sz="0" w:space="0" w:color="auto"/>
                    <w:bottom w:val="none" w:sz="0" w:space="0" w:color="auto"/>
                    <w:right w:val="none" w:sz="0" w:space="0" w:color="auto"/>
                  </w:divBdr>
                  <w:divsChild>
                    <w:div w:id="718742601">
                      <w:marLeft w:val="0"/>
                      <w:marRight w:val="0"/>
                      <w:marTop w:val="0"/>
                      <w:marBottom w:val="0"/>
                      <w:divBdr>
                        <w:top w:val="none" w:sz="0" w:space="0" w:color="auto"/>
                        <w:left w:val="none" w:sz="0" w:space="0" w:color="auto"/>
                        <w:bottom w:val="none" w:sz="0" w:space="0" w:color="auto"/>
                        <w:right w:val="none" w:sz="0" w:space="0" w:color="auto"/>
                      </w:divBdr>
                      <w:divsChild>
                        <w:div w:id="322782314">
                          <w:marLeft w:val="0"/>
                          <w:marRight w:val="0"/>
                          <w:marTop w:val="300"/>
                          <w:marBottom w:val="0"/>
                          <w:divBdr>
                            <w:top w:val="none" w:sz="0" w:space="0" w:color="auto"/>
                            <w:left w:val="none" w:sz="0" w:space="0" w:color="auto"/>
                            <w:bottom w:val="none" w:sz="0" w:space="0" w:color="auto"/>
                            <w:right w:val="none" w:sz="0" w:space="0" w:color="auto"/>
                          </w:divBdr>
                          <w:divsChild>
                            <w:div w:id="165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971941">
      <w:bodyDiv w:val="1"/>
      <w:marLeft w:val="0"/>
      <w:marRight w:val="0"/>
      <w:marTop w:val="0"/>
      <w:marBottom w:val="0"/>
      <w:divBdr>
        <w:top w:val="none" w:sz="0" w:space="0" w:color="auto"/>
        <w:left w:val="none" w:sz="0" w:space="0" w:color="auto"/>
        <w:bottom w:val="none" w:sz="0" w:space="0" w:color="auto"/>
        <w:right w:val="none" w:sz="0" w:space="0" w:color="auto"/>
      </w:divBdr>
    </w:div>
    <w:div w:id="1028606167">
      <w:bodyDiv w:val="1"/>
      <w:marLeft w:val="0"/>
      <w:marRight w:val="0"/>
      <w:marTop w:val="0"/>
      <w:marBottom w:val="0"/>
      <w:divBdr>
        <w:top w:val="none" w:sz="0" w:space="0" w:color="auto"/>
        <w:left w:val="none" w:sz="0" w:space="0" w:color="auto"/>
        <w:bottom w:val="none" w:sz="0" w:space="0" w:color="auto"/>
        <w:right w:val="none" w:sz="0" w:space="0" w:color="auto"/>
      </w:divBdr>
    </w:div>
    <w:div w:id="1035042134">
      <w:bodyDiv w:val="1"/>
      <w:marLeft w:val="0"/>
      <w:marRight w:val="0"/>
      <w:marTop w:val="0"/>
      <w:marBottom w:val="0"/>
      <w:divBdr>
        <w:top w:val="none" w:sz="0" w:space="0" w:color="auto"/>
        <w:left w:val="none" w:sz="0" w:space="0" w:color="auto"/>
        <w:bottom w:val="none" w:sz="0" w:space="0" w:color="auto"/>
        <w:right w:val="none" w:sz="0" w:space="0" w:color="auto"/>
      </w:divBdr>
    </w:div>
    <w:div w:id="1073237679">
      <w:bodyDiv w:val="1"/>
      <w:marLeft w:val="0"/>
      <w:marRight w:val="0"/>
      <w:marTop w:val="0"/>
      <w:marBottom w:val="0"/>
      <w:divBdr>
        <w:top w:val="none" w:sz="0" w:space="0" w:color="auto"/>
        <w:left w:val="none" w:sz="0" w:space="0" w:color="auto"/>
        <w:bottom w:val="none" w:sz="0" w:space="0" w:color="auto"/>
        <w:right w:val="none" w:sz="0" w:space="0" w:color="auto"/>
      </w:divBdr>
      <w:divsChild>
        <w:div w:id="1227495214">
          <w:marLeft w:val="0"/>
          <w:marRight w:val="0"/>
          <w:marTop w:val="0"/>
          <w:marBottom w:val="0"/>
          <w:divBdr>
            <w:top w:val="none" w:sz="0" w:space="0" w:color="auto"/>
            <w:left w:val="none" w:sz="0" w:space="0" w:color="auto"/>
            <w:bottom w:val="none" w:sz="0" w:space="0" w:color="auto"/>
            <w:right w:val="none" w:sz="0" w:space="0" w:color="auto"/>
          </w:divBdr>
          <w:divsChild>
            <w:div w:id="96600706">
              <w:marLeft w:val="0"/>
              <w:marRight w:val="0"/>
              <w:marTop w:val="0"/>
              <w:marBottom w:val="0"/>
              <w:divBdr>
                <w:top w:val="none" w:sz="0" w:space="0" w:color="auto"/>
                <w:left w:val="none" w:sz="0" w:space="0" w:color="auto"/>
                <w:bottom w:val="none" w:sz="0" w:space="0" w:color="auto"/>
                <w:right w:val="none" w:sz="0" w:space="0" w:color="auto"/>
              </w:divBdr>
              <w:divsChild>
                <w:div w:id="1294556343">
                  <w:marLeft w:val="0"/>
                  <w:marRight w:val="0"/>
                  <w:marTop w:val="0"/>
                  <w:marBottom w:val="0"/>
                  <w:divBdr>
                    <w:top w:val="none" w:sz="0" w:space="0" w:color="auto"/>
                    <w:left w:val="none" w:sz="0" w:space="0" w:color="auto"/>
                    <w:bottom w:val="none" w:sz="0" w:space="0" w:color="auto"/>
                    <w:right w:val="none" w:sz="0" w:space="0" w:color="auto"/>
                  </w:divBdr>
                  <w:divsChild>
                    <w:div w:id="680477382">
                      <w:marLeft w:val="0"/>
                      <w:marRight w:val="0"/>
                      <w:marTop w:val="0"/>
                      <w:marBottom w:val="0"/>
                      <w:divBdr>
                        <w:top w:val="none" w:sz="0" w:space="0" w:color="auto"/>
                        <w:left w:val="none" w:sz="0" w:space="0" w:color="auto"/>
                        <w:bottom w:val="none" w:sz="0" w:space="0" w:color="auto"/>
                        <w:right w:val="none" w:sz="0" w:space="0" w:color="auto"/>
                      </w:divBdr>
                      <w:divsChild>
                        <w:div w:id="1369064108">
                          <w:marLeft w:val="0"/>
                          <w:marRight w:val="0"/>
                          <w:marTop w:val="300"/>
                          <w:marBottom w:val="0"/>
                          <w:divBdr>
                            <w:top w:val="none" w:sz="0" w:space="0" w:color="auto"/>
                            <w:left w:val="none" w:sz="0" w:space="0" w:color="auto"/>
                            <w:bottom w:val="none" w:sz="0" w:space="0" w:color="auto"/>
                            <w:right w:val="none" w:sz="0" w:space="0" w:color="auto"/>
                          </w:divBdr>
                          <w:divsChild>
                            <w:div w:id="165164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174033">
      <w:bodyDiv w:val="1"/>
      <w:marLeft w:val="0"/>
      <w:marRight w:val="0"/>
      <w:marTop w:val="0"/>
      <w:marBottom w:val="0"/>
      <w:divBdr>
        <w:top w:val="none" w:sz="0" w:space="0" w:color="auto"/>
        <w:left w:val="none" w:sz="0" w:space="0" w:color="auto"/>
        <w:bottom w:val="none" w:sz="0" w:space="0" w:color="auto"/>
        <w:right w:val="none" w:sz="0" w:space="0" w:color="auto"/>
      </w:divBdr>
      <w:divsChild>
        <w:div w:id="1184247566">
          <w:marLeft w:val="0"/>
          <w:marRight w:val="0"/>
          <w:marTop w:val="0"/>
          <w:marBottom w:val="0"/>
          <w:divBdr>
            <w:top w:val="none" w:sz="0" w:space="0" w:color="auto"/>
            <w:left w:val="none" w:sz="0" w:space="0" w:color="auto"/>
            <w:bottom w:val="none" w:sz="0" w:space="0" w:color="auto"/>
            <w:right w:val="none" w:sz="0" w:space="0" w:color="auto"/>
          </w:divBdr>
          <w:divsChild>
            <w:div w:id="143208743">
              <w:marLeft w:val="0"/>
              <w:marRight w:val="0"/>
              <w:marTop w:val="0"/>
              <w:marBottom w:val="0"/>
              <w:divBdr>
                <w:top w:val="none" w:sz="0" w:space="0" w:color="auto"/>
                <w:left w:val="none" w:sz="0" w:space="0" w:color="auto"/>
                <w:bottom w:val="none" w:sz="0" w:space="0" w:color="auto"/>
                <w:right w:val="none" w:sz="0" w:space="0" w:color="auto"/>
              </w:divBdr>
              <w:divsChild>
                <w:div w:id="1971355610">
                  <w:marLeft w:val="0"/>
                  <w:marRight w:val="0"/>
                  <w:marTop w:val="0"/>
                  <w:marBottom w:val="0"/>
                  <w:divBdr>
                    <w:top w:val="none" w:sz="0" w:space="0" w:color="auto"/>
                    <w:left w:val="none" w:sz="0" w:space="0" w:color="auto"/>
                    <w:bottom w:val="none" w:sz="0" w:space="0" w:color="auto"/>
                    <w:right w:val="none" w:sz="0" w:space="0" w:color="auto"/>
                  </w:divBdr>
                  <w:divsChild>
                    <w:div w:id="2053073637">
                      <w:marLeft w:val="0"/>
                      <w:marRight w:val="0"/>
                      <w:marTop w:val="0"/>
                      <w:marBottom w:val="0"/>
                      <w:divBdr>
                        <w:top w:val="none" w:sz="0" w:space="0" w:color="auto"/>
                        <w:left w:val="none" w:sz="0" w:space="0" w:color="auto"/>
                        <w:bottom w:val="none" w:sz="0" w:space="0" w:color="auto"/>
                        <w:right w:val="none" w:sz="0" w:space="0" w:color="auto"/>
                      </w:divBdr>
                      <w:divsChild>
                        <w:div w:id="723720659">
                          <w:marLeft w:val="0"/>
                          <w:marRight w:val="0"/>
                          <w:marTop w:val="0"/>
                          <w:marBottom w:val="0"/>
                          <w:divBdr>
                            <w:top w:val="none" w:sz="0" w:space="0" w:color="auto"/>
                            <w:left w:val="none" w:sz="0" w:space="0" w:color="auto"/>
                            <w:bottom w:val="none" w:sz="0" w:space="0" w:color="auto"/>
                            <w:right w:val="none" w:sz="0" w:space="0" w:color="auto"/>
                          </w:divBdr>
                          <w:divsChild>
                            <w:div w:id="753622420">
                              <w:marLeft w:val="0"/>
                              <w:marRight w:val="0"/>
                              <w:marTop w:val="240"/>
                              <w:marBottom w:val="0"/>
                              <w:divBdr>
                                <w:top w:val="none" w:sz="0" w:space="0" w:color="auto"/>
                                <w:left w:val="none" w:sz="0" w:space="0" w:color="auto"/>
                                <w:bottom w:val="none" w:sz="0" w:space="0" w:color="auto"/>
                                <w:right w:val="none" w:sz="0" w:space="0" w:color="auto"/>
                              </w:divBdr>
                            </w:div>
                            <w:div w:id="1598055794">
                              <w:marLeft w:val="150"/>
                              <w:marRight w:val="150"/>
                              <w:marTop w:val="480"/>
                              <w:marBottom w:val="0"/>
                              <w:divBdr>
                                <w:top w:val="single" w:sz="6" w:space="28" w:color="D4D4D4"/>
                                <w:left w:val="none" w:sz="0" w:space="0" w:color="auto"/>
                                <w:bottom w:val="none" w:sz="0" w:space="0" w:color="auto"/>
                                <w:right w:val="none" w:sz="0" w:space="0" w:color="auto"/>
                              </w:divBdr>
                            </w:div>
                            <w:div w:id="203530432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084348">
      <w:bodyDiv w:val="1"/>
      <w:marLeft w:val="0"/>
      <w:marRight w:val="0"/>
      <w:marTop w:val="0"/>
      <w:marBottom w:val="0"/>
      <w:divBdr>
        <w:top w:val="none" w:sz="0" w:space="0" w:color="auto"/>
        <w:left w:val="none" w:sz="0" w:space="0" w:color="auto"/>
        <w:bottom w:val="none" w:sz="0" w:space="0" w:color="auto"/>
        <w:right w:val="none" w:sz="0" w:space="0" w:color="auto"/>
      </w:divBdr>
    </w:div>
    <w:div w:id="1309747263">
      <w:bodyDiv w:val="1"/>
      <w:marLeft w:val="0"/>
      <w:marRight w:val="0"/>
      <w:marTop w:val="0"/>
      <w:marBottom w:val="0"/>
      <w:divBdr>
        <w:top w:val="none" w:sz="0" w:space="0" w:color="auto"/>
        <w:left w:val="none" w:sz="0" w:space="0" w:color="auto"/>
        <w:bottom w:val="none" w:sz="0" w:space="0" w:color="auto"/>
        <w:right w:val="none" w:sz="0" w:space="0" w:color="auto"/>
      </w:divBdr>
    </w:div>
    <w:div w:id="1454637640">
      <w:bodyDiv w:val="1"/>
      <w:marLeft w:val="0"/>
      <w:marRight w:val="0"/>
      <w:marTop w:val="0"/>
      <w:marBottom w:val="0"/>
      <w:divBdr>
        <w:top w:val="none" w:sz="0" w:space="0" w:color="auto"/>
        <w:left w:val="none" w:sz="0" w:space="0" w:color="auto"/>
        <w:bottom w:val="none" w:sz="0" w:space="0" w:color="auto"/>
        <w:right w:val="none" w:sz="0" w:space="0" w:color="auto"/>
      </w:divBdr>
      <w:divsChild>
        <w:div w:id="760175584">
          <w:marLeft w:val="0"/>
          <w:marRight w:val="0"/>
          <w:marTop w:val="0"/>
          <w:marBottom w:val="0"/>
          <w:divBdr>
            <w:top w:val="none" w:sz="0" w:space="0" w:color="auto"/>
            <w:left w:val="none" w:sz="0" w:space="0" w:color="auto"/>
            <w:bottom w:val="none" w:sz="0" w:space="0" w:color="auto"/>
            <w:right w:val="none" w:sz="0" w:space="0" w:color="auto"/>
          </w:divBdr>
          <w:divsChild>
            <w:div w:id="1034430204">
              <w:marLeft w:val="0"/>
              <w:marRight w:val="0"/>
              <w:marTop w:val="0"/>
              <w:marBottom w:val="0"/>
              <w:divBdr>
                <w:top w:val="none" w:sz="0" w:space="0" w:color="auto"/>
                <w:left w:val="none" w:sz="0" w:space="0" w:color="auto"/>
                <w:bottom w:val="none" w:sz="0" w:space="0" w:color="auto"/>
                <w:right w:val="none" w:sz="0" w:space="0" w:color="auto"/>
              </w:divBdr>
              <w:divsChild>
                <w:div w:id="81803963">
                  <w:marLeft w:val="0"/>
                  <w:marRight w:val="0"/>
                  <w:marTop w:val="0"/>
                  <w:marBottom w:val="0"/>
                  <w:divBdr>
                    <w:top w:val="none" w:sz="0" w:space="0" w:color="auto"/>
                    <w:left w:val="none" w:sz="0" w:space="0" w:color="auto"/>
                    <w:bottom w:val="none" w:sz="0" w:space="0" w:color="auto"/>
                    <w:right w:val="none" w:sz="0" w:space="0" w:color="auto"/>
                  </w:divBdr>
                  <w:divsChild>
                    <w:div w:id="705636665">
                      <w:marLeft w:val="0"/>
                      <w:marRight w:val="0"/>
                      <w:marTop w:val="0"/>
                      <w:marBottom w:val="0"/>
                      <w:divBdr>
                        <w:top w:val="none" w:sz="0" w:space="0" w:color="auto"/>
                        <w:left w:val="none" w:sz="0" w:space="0" w:color="auto"/>
                        <w:bottom w:val="none" w:sz="0" w:space="0" w:color="auto"/>
                        <w:right w:val="none" w:sz="0" w:space="0" w:color="auto"/>
                      </w:divBdr>
                      <w:divsChild>
                        <w:div w:id="1107232913">
                          <w:marLeft w:val="0"/>
                          <w:marRight w:val="0"/>
                          <w:marTop w:val="0"/>
                          <w:marBottom w:val="0"/>
                          <w:divBdr>
                            <w:top w:val="none" w:sz="0" w:space="0" w:color="auto"/>
                            <w:left w:val="none" w:sz="0" w:space="0" w:color="auto"/>
                            <w:bottom w:val="none" w:sz="0" w:space="0" w:color="auto"/>
                            <w:right w:val="none" w:sz="0" w:space="0" w:color="auto"/>
                          </w:divBdr>
                          <w:divsChild>
                            <w:div w:id="84633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8668">
      <w:bodyDiv w:val="1"/>
      <w:marLeft w:val="0"/>
      <w:marRight w:val="0"/>
      <w:marTop w:val="0"/>
      <w:marBottom w:val="0"/>
      <w:divBdr>
        <w:top w:val="none" w:sz="0" w:space="0" w:color="auto"/>
        <w:left w:val="none" w:sz="0" w:space="0" w:color="auto"/>
        <w:bottom w:val="none" w:sz="0" w:space="0" w:color="auto"/>
        <w:right w:val="none" w:sz="0" w:space="0" w:color="auto"/>
      </w:divBdr>
    </w:div>
    <w:div w:id="1797144351">
      <w:bodyDiv w:val="1"/>
      <w:marLeft w:val="0"/>
      <w:marRight w:val="0"/>
      <w:marTop w:val="0"/>
      <w:marBottom w:val="0"/>
      <w:divBdr>
        <w:top w:val="none" w:sz="0" w:space="0" w:color="auto"/>
        <w:left w:val="none" w:sz="0" w:space="0" w:color="auto"/>
        <w:bottom w:val="none" w:sz="0" w:space="0" w:color="auto"/>
        <w:right w:val="none" w:sz="0" w:space="0" w:color="auto"/>
      </w:divBdr>
    </w:div>
    <w:div w:id="1934237545">
      <w:bodyDiv w:val="1"/>
      <w:marLeft w:val="0"/>
      <w:marRight w:val="0"/>
      <w:marTop w:val="0"/>
      <w:marBottom w:val="0"/>
      <w:divBdr>
        <w:top w:val="none" w:sz="0" w:space="0" w:color="auto"/>
        <w:left w:val="none" w:sz="0" w:space="0" w:color="auto"/>
        <w:bottom w:val="none" w:sz="0" w:space="0" w:color="auto"/>
        <w:right w:val="none" w:sz="0" w:space="0" w:color="auto"/>
      </w:divBdr>
    </w:div>
    <w:div w:id="2020350331">
      <w:bodyDiv w:val="1"/>
      <w:marLeft w:val="0"/>
      <w:marRight w:val="0"/>
      <w:marTop w:val="0"/>
      <w:marBottom w:val="0"/>
      <w:divBdr>
        <w:top w:val="none" w:sz="0" w:space="0" w:color="auto"/>
        <w:left w:val="none" w:sz="0" w:space="0" w:color="auto"/>
        <w:bottom w:val="none" w:sz="0" w:space="0" w:color="auto"/>
        <w:right w:val="none" w:sz="0" w:space="0" w:color="auto"/>
      </w:divBdr>
      <w:divsChild>
        <w:div w:id="1641567968">
          <w:marLeft w:val="0"/>
          <w:marRight w:val="0"/>
          <w:marTop w:val="0"/>
          <w:marBottom w:val="0"/>
          <w:divBdr>
            <w:top w:val="none" w:sz="0" w:space="0" w:color="auto"/>
            <w:left w:val="none" w:sz="0" w:space="0" w:color="auto"/>
            <w:bottom w:val="none" w:sz="0" w:space="0" w:color="auto"/>
            <w:right w:val="none" w:sz="0" w:space="0" w:color="auto"/>
          </w:divBdr>
          <w:divsChild>
            <w:div w:id="722951844">
              <w:marLeft w:val="0"/>
              <w:marRight w:val="0"/>
              <w:marTop w:val="0"/>
              <w:marBottom w:val="0"/>
              <w:divBdr>
                <w:top w:val="none" w:sz="0" w:space="0" w:color="auto"/>
                <w:left w:val="none" w:sz="0" w:space="0" w:color="auto"/>
                <w:bottom w:val="none" w:sz="0" w:space="0" w:color="auto"/>
                <w:right w:val="none" w:sz="0" w:space="0" w:color="auto"/>
              </w:divBdr>
              <w:divsChild>
                <w:div w:id="739980206">
                  <w:marLeft w:val="0"/>
                  <w:marRight w:val="0"/>
                  <w:marTop w:val="0"/>
                  <w:marBottom w:val="0"/>
                  <w:divBdr>
                    <w:top w:val="none" w:sz="0" w:space="0" w:color="auto"/>
                    <w:left w:val="none" w:sz="0" w:space="0" w:color="auto"/>
                    <w:bottom w:val="none" w:sz="0" w:space="0" w:color="auto"/>
                    <w:right w:val="none" w:sz="0" w:space="0" w:color="auto"/>
                  </w:divBdr>
                  <w:divsChild>
                    <w:div w:id="1230117701">
                      <w:marLeft w:val="0"/>
                      <w:marRight w:val="0"/>
                      <w:marTop w:val="0"/>
                      <w:marBottom w:val="0"/>
                      <w:divBdr>
                        <w:top w:val="none" w:sz="0" w:space="0" w:color="auto"/>
                        <w:left w:val="none" w:sz="0" w:space="0" w:color="auto"/>
                        <w:bottom w:val="none" w:sz="0" w:space="0" w:color="auto"/>
                        <w:right w:val="none" w:sz="0" w:space="0" w:color="auto"/>
                      </w:divBdr>
                      <w:divsChild>
                        <w:div w:id="1265069761">
                          <w:marLeft w:val="0"/>
                          <w:marRight w:val="0"/>
                          <w:marTop w:val="0"/>
                          <w:marBottom w:val="0"/>
                          <w:divBdr>
                            <w:top w:val="none" w:sz="0" w:space="0" w:color="auto"/>
                            <w:left w:val="none" w:sz="0" w:space="0" w:color="auto"/>
                            <w:bottom w:val="none" w:sz="0" w:space="0" w:color="auto"/>
                            <w:right w:val="none" w:sz="0" w:space="0" w:color="auto"/>
                          </w:divBdr>
                          <w:divsChild>
                            <w:div w:id="212572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399312">
      <w:bodyDiv w:val="1"/>
      <w:marLeft w:val="0"/>
      <w:marRight w:val="0"/>
      <w:marTop w:val="0"/>
      <w:marBottom w:val="0"/>
      <w:divBdr>
        <w:top w:val="none" w:sz="0" w:space="0" w:color="auto"/>
        <w:left w:val="none" w:sz="0" w:space="0" w:color="auto"/>
        <w:bottom w:val="none" w:sz="0" w:space="0" w:color="auto"/>
        <w:right w:val="none" w:sz="0" w:space="0" w:color="auto"/>
      </w:divBdr>
      <w:divsChild>
        <w:div w:id="975137215">
          <w:marLeft w:val="0"/>
          <w:marRight w:val="0"/>
          <w:marTop w:val="0"/>
          <w:marBottom w:val="0"/>
          <w:divBdr>
            <w:top w:val="none" w:sz="0" w:space="0" w:color="auto"/>
            <w:left w:val="none" w:sz="0" w:space="0" w:color="auto"/>
            <w:bottom w:val="none" w:sz="0" w:space="0" w:color="auto"/>
            <w:right w:val="none" w:sz="0" w:space="0" w:color="auto"/>
          </w:divBdr>
          <w:divsChild>
            <w:div w:id="1023555996">
              <w:marLeft w:val="0"/>
              <w:marRight w:val="0"/>
              <w:marTop w:val="0"/>
              <w:marBottom w:val="0"/>
              <w:divBdr>
                <w:top w:val="none" w:sz="0" w:space="0" w:color="auto"/>
                <w:left w:val="none" w:sz="0" w:space="0" w:color="auto"/>
                <w:bottom w:val="none" w:sz="0" w:space="0" w:color="auto"/>
                <w:right w:val="none" w:sz="0" w:space="0" w:color="auto"/>
              </w:divBdr>
              <w:divsChild>
                <w:div w:id="1537623643">
                  <w:marLeft w:val="0"/>
                  <w:marRight w:val="0"/>
                  <w:marTop w:val="0"/>
                  <w:marBottom w:val="0"/>
                  <w:divBdr>
                    <w:top w:val="none" w:sz="0" w:space="0" w:color="auto"/>
                    <w:left w:val="none" w:sz="0" w:space="0" w:color="auto"/>
                    <w:bottom w:val="none" w:sz="0" w:space="0" w:color="auto"/>
                    <w:right w:val="none" w:sz="0" w:space="0" w:color="auto"/>
                  </w:divBdr>
                  <w:divsChild>
                    <w:div w:id="1727681694">
                      <w:marLeft w:val="0"/>
                      <w:marRight w:val="0"/>
                      <w:marTop w:val="0"/>
                      <w:marBottom w:val="0"/>
                      <w:divBdr>
                        <w:top w:val="none" w:sz="0" w:space="0" w:color="auto"/>
                        <w:left w:val="none" w:sz="0" w:space="0" w:color="auto"/>
                        <w:bottom w:val="none" w:sz="0" w:space="0" w:color="auto"/>
                        <w:right w:val="none" w:sz="0" w:space="0" w:color="auto"/>
                      </w:divBdr>
                      <w:divsChild>
                        <w:div w:id="2048095576">
                          <w:marLeft w:val="0"/>
                          <w:marRight w:val="0"/>
                          <w:marTop w:val="300"/>
                          <w:marBottom w:val="0"/>
                          <w:divBdr>
                            <w:top w:val="none" w:sz="0" w:space="0" w:color="auto"/>
                            <w:left w:val="none" w:sz="0" w:space="0" w:color="auto"/>
                            <w:bottom w:val="none" w:sz="0" w:space="0" w:color="auto"/>
                            <w:right w:val="none" w:sz="0" w:space="0" w:color="auto"/>
                          </w:divBdr>
                          <w:divsChild>
                            <w:div w:id="6133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ta/id/272135-kartiba-kada-pieskir-valsts-un-eiropas-savienibas-atbalstu-pasakumam-razotaju-grupu-un-organizaciju-izveid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likumi.lv/ta/id/272135-kartiba-kada-pieskir-valsts-un-eiropas-savienibas-atbalstu-pasakumam-razotaju-grupu-un-organizaciju-izvei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272135-kartiba-kada-pieskir-valsts-un-eiropas-savienibas-atbalstu-pasakumam-razotaju-grupu-un-organizaciju-izvei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likumi.lv/ta/id/272135-kartiba-kada-pieskir-valsts-un-eiropas-savienibas-atbalstu-pasakumam-razotaju-grupu-un-organizaciju-izveide"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likumi.lv/ta/id/272135-kartiba-kada-pieskir-valsts-un-eiropas-savienibas-atbalstu-pasakumam-razotaju-grupu-un-organizaciju-izveide"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C030D-3D45-49BD-B93D-0B00EF5F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4509</Words>
  <Characters>2571</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2008.gada 2.septembra noteikumos Nr.716 "Valsts un Eiropas Savienības atbalsta piešķiršanas kārtība pasākumam "Ražotāju grupas'""</vt:lpstr>
      <vt:lpstr>"Grozījumi Ministru kabineta 2008.gada 2.septembra noteikumos Nr.716 "Valsts un Eiropas Savienības atbalsta piešķiršanas kārtība pasākumam "Ražotāju grupas'""</vt:lpstr>
    </vt:vector>
  </TitlesOfParts>
  <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2008.gada 2.septembra noteikumos Nr.716 "Valsts un Eiropas Savienības atbalsta piešķiršanas kārtība pasākumam "Ražotāju grupas'""</dc:title>
  <dc:subject>Noteikumu projekts</dc:subject>
  <dc:creator>Diāna Urdziņa</dc:creator>
  <cp:keywords/>
  <dc:description>Diana.Urdzina@zm.gov.lv,  67878724</dc:description>
  <cp:lastModifiedBy>Leontīne Babkina</cp:lastModifiedBy>
  <cp:revision>20</cp:revision>
  <cp:lastPrinted>2016-02-22T07:49:00Z</cp:lastPrinted>
  <dcterms:created xsi:type="dcterms:W3CDTF">2016-02-11T11:49:00Z</dcterms:created>
  <dcterms:modified xsi:type="dcterms:W3CDTF">2016-02-24T12:29:00Z</dcterms:modified>
</cp:coreProperties>
</file>