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62" w:rsidRPr="009B456F" w:rsidRDefault="00487B9F" w:rsidP="009D4228">
      <w:pPr>
        <w:pStyle w:val="Heading1"/>
        <w:spacing w:before="0" w:after="0"/>
        <w:jc w:val="right"/>
        <w:rPr>
          <w:rFonts w:ascii="Times New Roman" w:hAnsi="Times New Roman"/>
          <w:b w:val="0"/>
          <w:sz w:val="24"/>
          <w:szCs w:val="24"/>
        </w:rPr>
      </w:pPr>
      <w:r>
        <w:rPr>
          <w:rFonts w:ascii="Times New Roman" w:hAnsi="Times New Roman"/>
          <w:b w:val="0"/>
          <w:sz w:val="24"/>
          <w:szCs w:val="24"/>
          <w:lang w:val="lv-LV"/>
        </w:rPr>
        <w:t>1</w:t>
      </w:r>
      <w:r w:rsidR="000C4462" w:rsidRPr="009B456F">
        <w:rPr>
          <w:rFonts w:ascii="Times New Roman" w:hAnsi="Times New Roman"/>
          <w:b w:val="0"/>
          <w:sz w:val="24"/>
          <w:szCs w:val="24"/>
        </w:rPr>
        <w:t>. pielikums</w:t>
      </w:r>
    </w:p>
    <w:p w:rsidR="000C4462" w:rsidRPr="009B456F" w:rsidRDefault="000C4462" w:rsidP="009D4228">
      <w:pPr>
        <w:spacing w:after="0" w:line="240" w:lineRule="auto"/>
        <w:jc w:val="right"/>
        <w:rPr>
          <w:rFonts w:ascii="Times New Roman" w:hAnsi="Times New Roman"/>
          <w:sz w:val="24"/>
          <w:szCs w:val="24"/>
        </w:rPr>
      </w:pPr>
      <w:r w:rsidRPr="009B456F">
        <w:rPr>
          <w:rFonts w:ascii="Times New Roman" w:hAnsi="Times New Roman"/>
          <w:sz w:val="24"/>
          <w:szCs w:val="24"/>
        </w:rPr>
        <w:t>Ministru kabineta</w:t>
      </w:r>
    </w:p>
    <w:p w:rsidR="000C4462" w:rsidRPr="009B456F" w:rsidRDefault="005308BA" w:rsidP="009D4228">
      <w:pPr>
        <w:spacing w:after="0" w:line="240" w:lineRule="auto"/>
        <w:jc w:val="right"/>
        <w:rPr>
          <w:rFonts w:ascii="Times New Roman" w:hAnsi="Times New Roman"/>
          <w:sz w:val="24"/>
          <w:szCs w:val="24"/>
        </w:rPr>
      </w:pPr>
      <w:r>
        <w:rPr>
          <w:rFonts w:ascii="Times New Roman" w:hAnsi="Times New Roman"/>
          <w:sz w:val="24"/>
          <w:szCs w:val="24"/>
        </w:rPr>
        <w:t>20</w:t>
      </w:r>
      <w:r w:rsidR="008609F3">
        <w:rPr>
          <w:rFonts w:ascii="Times New Roman" w:hAnsi="Times New Roman"/>
          <w:sz w:val="24"/>
          <w:szCs w:val="24"/>
        </w:rPr>
        <w:t>16</w:t>
      </w:r>
      <w:r w:rsidR="000C4462" w:rsidRPr="009B456F">
        <w:rPr>
          <w:rFonts w:ascii="Times New Roman" w:hAnsi="Times New Roman"/>
          <w:sz w:val="24"/>
          <w:szCs w:val="24"/>
        </w:rPr>
        <w:t>.gada</w:t>
      </w:r>
      <w:r w:rsidR="0038350A">
        <w:rPr>
          <w:rFonts w:ascii="Times New Roman" w:hAnsi="Times New Roman"/>
          <w:sz w:val="24"/>
          <w:szCs w:val="24"/>
        </w:rPr>
        <w:t xml:space="preserve"> </w:t>
      </w:r>
      <w:r w:rsidR="00487B9F">
        <w:rPr>
          <w:rFonts w:ascii="Times New Roman" w:hAnsi="Times New Roman"/>
          <w:sz w:val="24"/>
          <w:szCs w:val="24"/>
        </w:rPr>
        <w:t>__</w:t>
      </w:r>
      <w:r w:rsidR="0038350A">
        <w:rPr>
          <w:rFonts w:ascii="Times New Roman" w:hAnsi="Times New Roman"/>
          <w:sz w:val="24"/>
          <w:szCs w:val="24"/>
        </w:rPr>
        <w:t xml:space="preserve"> </w:t>
      </w:r>
      <w:r w:rsidR="000C4462" w:rsidRPr="009B456F">
        <w:rPr>
          <w:rFonts w:ascii="Times New Roman" w:hAnsi="Times New Roman"/>
          <w:sz w:val="24"/>
          <w:szCs w:val="24"/>
        </w:rPr>
        <w:t>noteikumiem Nr</w:t>
      </w:r>
      <w:r w:rsidR="0038350A">
        <w:rPr>
          <w:rFonts w:ascii="Times New Roman" w:hAnsi="Times New Roman"/>
          <w:sz w:val="24"/>
          <w:szCs w:val="24"/>
        </w:rPr>
        <w:t>.</w:t>
      </w:r>
      <w:r w:rsidR="00487B9F">
        <w:rPr>
          <w:rFonts w:ascii="Times New Roman" w:hAnsi="Times New Roman"/>
          <w:sz w:val="24"/>
          <w:szCs w:val="24"/>
        </w:rPr>
        <w:t>___</w:t>
      </w:r>
    </w:p>
    <w:p w:rsidR="00C916E8" w:rsidRPr="009B456F" w:rsidRDefault="00C916E8" w:rsidP="00C916E8">
      <w:pPr>
        <w:autoSpaceDE w:val="0"/>
        <w:autoSpaceDN w:val="0"/>
        <w:adjustRightInd w:val="0"/>
        <w:spacing w:after="0" w:line="240" w:lineRule="auto"/>
        <w:rPr>
          <w:rFonts w:ascii="Times New Roman" w:hAnsi="Times New Roman"/>
          <w:b/>
          <w:bCs/>
          <w:sz w:val="24"/>
          <w:szCs w:val="24"/>
        </w:rPr>
      </w:pPr>
    </w:p>
    <w:p w:rsidR="00C916E8" w:rsidRPr="009B456F" w:rsidRDefault="00C916E8" w:rsidP="00C916E8">
      <w:pPr>
        <w:autoSpaceDE w:val="0"/>
        <w:autoSpaceDN w:val="0"/>
        <w:adjustRightInd w:val="0"/>
        <w:spacing w:after="0" w:line="240" w:lineRule="auto"/>
        <w:jc w:val="center"/>
        <w:rPr>
          <w:rFonts w:ascii="Times New Roman" w:hAnsi="Times New Roman"/>
          <w:b/>
          <w:bCs/>
          <w:sz w:val="24"/>
          <w:szCs w:val="24"/>
        </w:rPr>
      </w:pPr>
      <w:r w:rsidRPr="009B456F">
        <w:rPr>
          <w:rFonts w:ascii="Times New Roman" w:hAnsi="Times New Roman"/>
          <w:b/>
          <w:bCs/>
          <w:sz w:val="24"/>
          <w:szCs w:val="24"/>
        </w:rPr>
        <w:t>Biznesa plāna paraugs</w:t>
      </w:r>
    </w:p>
    <w:p w:rsidR="0038350A" w:rsidRDefault="0038350A" w:rsidP="00736348">
      <w:pPr>
        <w:autoSpaceDE w:val="0"/>
        <w:autoSpaceDN w:val="0"/>
        <w:adjustRightInd w:val="0"/>
        <w:spacing w:after="0"/>
        <w:rPr>
          <w:rFonts w:ascii="Times New Roman" w:hAnsi="Times New Roman"/>
          <w:b/>
          <w:sz w:val="24"/>
          <w:szCs w:val="24"/>
        </w:rPr>
      </w:pPr>
    </w:p>
    <w:p w:rsidR="00C916E8" w:rsidRPr="009B456F" w:rsidRDefault="00C916E8" w:rsidP="00736348">
      <w:pPr>
        <w:autoSpaceDE w:val="0"/>
        <w:autoSpaceDN w:val="0"/>
        <w:adjustRightInd w:val="0"/>
        <w:spacing w:after="0"/>
        <w:rPr>
          <w:rFonts w:ascii="Times New Roman" w:hAnsi="Times New Roman"/>
          <w:b/>
          <w:sz w:val="24"/>
          <w:szCs w:val="24"/>
        </w:rPr>
      </w:pPr>
      <w:r w:rsidRPr="009B456F">
        <w:rPr>
          <w:rFonts w:ascii="Times New Roman" w:hAnsi="Times New Roman"/>
          <w:b/>
          <w:sz w:val="24"/>
          <w:szCs w:val="24"/>
        </w:rPr>
        <w:t xml:space="preserve">1. </w:t>
      </w:r>
      <w:r w:rsidR="00970A25" w:rsidRPr="009B456F">
        <w:rPr>
          <w:rFonts w:ascii="Times New Roman" w:hAnsi="Times New Roman"/>
          <w:b/>
          <w:sz w:val="24"/>
          <w:szCs w:val="24"/>
        </w:rPr>
        <w:t>I</w:t>
      </w:r>
      <w:r w:rsidRPr="009B456F">
        <w:rPr>
          <w:rFonts w:ascii="Times New Roman" w:hAnsi="Times New Roman"/>
          <w:b/>
          <w:sz w:val="24"/>
          <w:szCs w:val="24"/>
        </w:rPr>
        <w:t>nformācija par komer</w:t>
      </w:r>
      <w:r w:rsidR="000C464E" w:rsidRPr="009B456F">
        <w:rPr>
          <w:rFonts w:ascii="Times New Roman" w:hAnsi="Times New Roman"/>
          <w:b/>
          <w:sz w:val="24"/>
          <w:szCs w:val="24"/>
        </w:rPr>
        <w:t>sant</w:t>
      </w:r>
      <w:r w:rsidRPr="009B456F">
        <w:rPr>
          <w:rFonts w:ascii="Times New Roman" w:hAnsi="Times New Roman"/>
          <w:b/>
          <w:sz w:val="24"/>
          <w:szCs w:val="24"/>
        </w:rPr>
        <w:t>u</w:t>
      </w:r>
      <w:r w:rsidR="00695F64">
        <w:rPr>
          <w:rFonts w:ascii="Times New Roman" w:hAnsi="Times New Roman"/>
          <w:b/>
          <w:sz w:val="24"/>
          <w:szCs w:val="24"/>
        </w:rPr>
        <w:t>, nodibinājumu, ostas pārvaldi (turpmāk – komersants)</w:t>
      </w:r>
      <w:r w:rsidRPr="009B456F">
        <w:rPr>
          <w:rFonts w:ascii="Times New Roman" w:hAnsi="Times New Roman"/>
          <w:b/>
          <w:sz w:val="24"/>
          <w:szCs w:val="24"/>
        </w:rPr>
        <w:t>:</w:t>
      </w:r>
    </w:p>
    <w:p w:rsidR="00736348" w:rsidRPr="009B456F" w:rsidRDefault="00C916E8"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 xml:space="preserve">1.1. </w:t>
      </w:r>
      <w:r w:rsidR="000C464E" w:rsidRPr="009B456F">
        <w:rPr>
          <w:rFonts w:ascii="Times New Roman" w:hAnsi="Times New Roman"/>
          <w:sz w:val="24"/>
          <w:szCs w:val="24"/>
        </w:rPr>
        <w:t>komersanta</w:t>
      </w:r>
      <w:r w:rsidRPr="009B456F">
        <w:rPr>
          <w:rFonts w:ascii="Times New Roman" w:hAnsi="Times New Roman"/>
          <w:sz w:val="24"/>
          <w:szCs w:val="24"/>
        </w:rPr>
        <w:t xml:space="preserve"> </w:t>
      </w:r>
      <w:r w:rsidR="00773BF2" w:rsidRPr="009B456F">
        <w:rPr>
          <w:rFonts w:ascii="Times New Roman" w:hAnsi="Times New Roman"/>
          <w:sz w:val="24"/>
          <w:szCs w:val="24"/>
        </w:rPr>
        <w:t>veiktās komercdarbības apraksts;</w:t>
      </w:r>
    </w:p>
    <w:p w:rsidR="00C916E8" w:rsidRPr="009B456F" w:rsidRDefault="00C916E8"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 xml:space="preserve">1.2. </w:t>
      </w:r>
      <w:r w:rsidR="00970A25" w:rsidRPr="009B456F">
        <w:rPr>
          <w:rFonts w:ascii="Times New Roman" w:hAnsi="Times New Roman"/>
          <w:sz w:val="24"/>
          <w:szCs w:val="24"/>
        </w:rPr>
        <w:t>e</w:t>
      </w:r>
      <w:r w:rsidRPr="009B456F">
        <w:rPr>
          <w:rFonts w:ascii="Times New Roman" w:hAnsi="Times New Roman"/>
          <w:sz w:val="24"/>
          <w:szCs w:val="24"/>
        </w:rPr>
        <w:t xml:space="preserve">sošo </w:t>
      </w:r>
      <w:r w:rsidR="00DB1731">
        <w:rPr>
          <w:rFonts w:ascii="Times New Roman" w:hAnsi="Times New Roman"/>
          <w:sz w:val="24"/>
          <w:szCs w:val="24"/>
        </w:rPr>
        <w:t>sniegto</w:t>
      </w:r>
      <w:r w:rsidR="00970A25" w:rsidRPr="009B456F">
        <w:rPr>
          <w:rFonts w:ascii="Times New Roman" w:hAnsi="Times New Roman"/>
          <w:sz w:val="24"/>
          <w:szCs w:val="24"/>
        </w:rPr>
        <w:t xml:space="preserve"> pakalpojumu </w:t>
      </w:r>
      <w:r w:rsidRPr="009B456F">
        <w:rPr>
          <w:rFonts w:ascii="Times New Roman" w:hAnsi="Times New Roman"/>
          <w:sz w:val="24"/>
          <w:szCs w:val="24"/>
        </w:rPr>
        <w:t>apraksts</w:t>
      </w:r>
      <w:r w:rsidR="00970A25" w:rsidRPr="009B456F">
        <w:rPr>
          <w:rFonts w:ascii="Times New Roman" w:hAnsi="Times New Roman"/>
          <w:sz w:val="24"/>
          <w:szCs w:val="24"/>
        </w:rPr>
        <w:t xml:space="preserve">, </w:t>
      </w:r>
      <w:r w:rsidR="00DB1731">
        <w:rPr>
          <w:rFonts w:ascii="Times New Roman" w:hAnsi="Times New Roman"/>
          <w:sz w:val="24"/>
          <w:szCs w:val="24"/>
        </w:rPr>
        <w:t>to</w:t>
      </w:r>
      <w:r w:rsidR="00736348" w:rsidRPr="009B456F">
        <w:rPr>
          <w:rFonts w:ascii="Times New Roman" w:hAnsi="Times New Roman"/>
          <w:color w:val="000000"/>
          <w:sz w:val="24"/>
          <w:szCs w:val="24"/>
        </w:rPr>
        <w:t xml:space="preserve"> kvalitāte, </w:t>
      </w:r>
      <w:r w:rsidR="00970A25" w:rsidRPr="009B456F">
        <w:rPr>
          <w:rFonts w:ascii="Times New Roman" w:hAnsi="Times New Roman"/>
          <w:sz w:val="24"/>
          <w:szCs w:val="24"/>
        </w:rPr>
        <w:t>(t.sk. norādīt minēto informāciju par saistītajām personām)</w:t>
      </w:r>
      <w:r w:rsidRPr="009B456F">
        <w:rPr>
          <w:rFonts w:ascii="Times New Roman" w:hAnsi="Times New Roman"/>
          <w:sz w:val="24"/>
          <w:szCs w:val="24"/>
        </w:rPr>
        <w:t>;</w:t>
      </w:r>
    </w:p>
    <w:p w:rsidR="00DB1731" w:rsidRDefault="00970A25"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1.3. pašreiz pieejamie resursi (</w:t>
      </w:r>
      <w:r w:rsidR="00DB1731">
        <w:rPr>
          <w:rFonts w:ascii="Times New Roman" w:hAnsi="Times New Roman"/>
          <w:sz w:val="24"/>
          <w:szCs w:val="24"/>
        </w:rPr>
        <w:t xml:space="preserve">rīcībā esošie ilgtermiņa ieguldījumi, pieejamās ēkas un zemes platības, to lietošanas raksturojums un lietošanas mērķis); </w:t>
      </w:r>
    </w:p>
    <w:p w:rsidR="00C916E8" w:rsidRPr="009B456F" w:rsidRDefault="00C916E8"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1.</w:t>
      </w:r>
      <w:r w:rsidR="00970A25" w:rsidRPr="009B456F">
        <w:rPr>
          <w:rFonts w:ascii="Times New Roman" w:hAnsi="Times New Roman"/>
          <w:sz w:val="24"/>
          <w:szCs w:val="24"/>
        </w:rPr>
        <w:t>4</w:t>
      </w:r>
      <w:r w:rsidRPr="009B456F">
        <w:rPr>
          <w:rFonts w:ascii="Times New Roman" w:hAnsi="Times New Roman"/>
          <w:sz w:val="24"/>
          <w:szCs w:val="24"/>
        </w:rPr>
        <w:t xml:space="preserve">. </w:t>
      </w:r>
      <w:r w:rsidR="000C464E" w:rsidRPr="009B456F">
        <w:rPr>
          <w:rFonts w:ascii="Times New Roman" w:hAnsi="Times New Roman"/>
          <w:sz w:val="24"/>
          <w:szCs w:val="24"/>
        </w:rPr>
        <w:t>komersanta</w:t>
      </w:r>
      <w:r w:rsidRPr="009B456F">
        <w:rPr>
          <w:rFonts w:ascii="Times New Roman" w:hAnsi="Times New Roman"/>
          <w:sz w:val="24"/>
          <w:szCs w:val="24"/>
        </w:rPr>
        <w:t xml:space="preserve"> īstermiņa un ilgtermiņa mērķi;</w:t>
      </w:r>
    </w:p>
    <w:p w:rsidR="00C916E8" w:rsidRPr="009B456F" w:rsidRDefault="00C916E8"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1.</w:t>
      </w:r>
      <w:r w:rsidR="00970A25" w:rsidRPr="009B456F">
        <w:rPr>
          <w:rFonts w:ascii="Times New Roman" w:hAnsi="Times New Roman"/>
          <w:sz w:val="24"/>
          <w:szCs w:val="24"/>
        </w:rPr>
        <w:t>5</w:t>
      </w:r>
      <w:r w:rsidRPr="009B456F">
        <w:rPr>
          <w:rFonts w:ascii="Times New Roman" w:hAnsi="Times New Roman"/>
          <w:sz w:val="24"/>
          <w:szCs w:val="24"/>
        </w:rPr>
        <w:t xml:space="preserve">. </w:t>
      </w:r>
      <w:r w:rsidR="000C464E" w:rsidRPr="009B456F">
        <w:rPr>
          <w:rFonts w:ascii="Times New Roman" w:hAnsi="Times New Roman"/>
          <w:sz w:val="24"/>
          <w:szCs w:val="24"/>
        </w:rPr>
        <w:t>komersanta</w:t>
      </w:r>
      <w:r w:rsidRPr="009B456F">
        <w:rPr>
          <w:rFonts w:ascii="Times New Roman" w:hAnsi="Times New Roman"/>
          <w:sz w:val="24"/>
          <w:szCs w:val="24"/>
        </w:rPr>
        <w:t xml:space="preserve"> stipro un vājo pušu, i</w:t>
      </w:r>
      <w:r w:rsidR="00773BF2" w:rsidRPr="009B456F">
        <w:rPr>
          <w:rFonts w:ascii="Times New Roman" w:hAnsi="Times New Roman"/>
          <w:sz w:val="24"/>
          <w:szCs w:val="24"/>
        </w:rPr>
        <w:t>espēju un draudu (SWOT) analīze;</w:t>
      </w:r>
    </w:p>
    <w:p w:rsidR="00773BF2" w:rsidRPr="009B456F" w:rsidRDefault="00773BF2"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 xml:space="preserve">1.6. </w:t>
      </w:r>
      <w:r w:rsidR="000C464E" w:rsidRPr="009B456F">
        <w:rPr>
          <w:rFonts w:ascii="Times New Roman" w:hAnsi="Times New Roman"/>
          <w:sz w:val="24"/>
          <w:szCs w:val="24"/>
        </w:rPr>
        <w:t>komersanta</w:t>
      </w:r>
      <w:r w:rsidRPr="009B456F">
        <w:rPr>
          <w:rFonts w:ascii="Times New Roman" w:hAnsi="Times New Roman"/>
          <w:sz w:val="24"/>
          <w:szCs w:val="24"/>
        </w:rPr>
        <w:t xml:space="preserve"> darbības raksturīgākie finansu ekonomiskie rādītāji pēdējos trīs gados;</w:t>
      </w:r>
    </w:p>
    <w:p w:rsidR="00773BF2" w:rsidRPr="009B456F" w:rsidRDefault="00773BF2"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 xml:space="preserve">1.7. </w:t>
      </w:r>
      <w:r w:rsidR="000C464E" w:rsidRPr="009B456F">
        <w:rPr>
          <w:rFonts w:ascii="Times New Roman" w:hAnsi="Times New Roman"/>
          <w:sz w:val="24"/>
          <w:szCs w:val="24"/>
        </w:rPr>
        <w:t>komersanta</w:t>
      </w:r>
      <w:r w:rsidRPr="009B456F">
        <w:rPr>
          <w:rFonts w:ascii="Times New Roman" w:hAnsi="Times New Roman"/>
          <w:sz w:val="24"/>
          <w:szCs w:val="24"/>
        </w:rPr>
        <w:t xml:space="preserve"> un tās saistīto personu grupas pašu kapitāls</w:t>
      </w:r>
      <w:r w:rsidR="00B64CF3" w:rsidRPr="009B456F">
        <w:rPr>
          <w:rFonts w:ascii="Times New Roman" w:hAnsi="Times New Roman"/>
          <w:sz w:val="24"/>
          <w:szCs w:val="24"/>
        </w:rPr>
        <w:t xml:space="preserve"> un bilances vērtība</w:t>
      </w:r>
      <w:r w:rsidRPr="009B456F">
        <w:rPr>
          <w:rFonts w:ascii="Times New Roman" w:hAnsi="Times New Roman"/>
          <w:sz w:val="24"/>
          <w:szCs w:val="24"/>
        </w:rPr>
        <w:t xml:space="preserve"> par pēdējo noslēgto finanšu gadu (norādīts atsev</w:t>
      </w:r>
      <w:r w:rsidR="00794249" w:rsidRPr="009B456F">
        <w:rPr>
          <w:rFonts w:ascii="Times New Roman" w:hAnsi="Times New Roman"/>
          <w:sz w:val="24"/>
          <w:szCs w:val="24"/>
        </w:rPr>
        <w:t>išķi katrai saistītai personai):</w:t>
      </w:r>
    </w:p>
    <w:tbl>
      <w:tblPr>
        <w:tblW w:w="8221" w:type="dxa"/>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outset" w:sz="4" w:space="0" w:color="auto"/>
        </w:tblBorders>
        <w:tblLayout w:type="fixed"/>
        <w:tblCellMar>
          <w:left w:w="0" w:type="dxa"/>
          <w:right w:w="0" w:type="dxa"/>
        </w:tblCellMar>
        <w:tblLook w:val="04A0" w:firstRow="1" w:lastRow="0" w:firstColumn="1" w:lastColumn="0" w:noHBand="0" w:noVBand="1"/>
      </w:tblPr>
      <w:tblGrid>
        <w:gridCol w:w="1842"/>
        <w:gridCol w:w="1701"/>
        <w:gridCol w:w="2410"/>
        <w:gridCol w:w="2268"/>
      </w:tblGrid>
      <w:tr w:rsidR="00B64CF3" w:rsidRPr="0024193E" w:rsidTr="00B64CF3">
        <w:trPr>
          <w:trHeight w:val="334"/>
          <w:tblCellSpacing w:w="0" w:type="dxa"/>
        </w:trPr>
        <w:tc>
          <w:tcPr>
            <w:tcW w:w="1842" w:type="dxa"/>
            <w:tcBorders>
              <w:right w:val="single" w:sz="4" w:space="0" w:color="auto"/>
            </w:tcBorders>
            <w:shd w:val="clear" w:color="auto" w:fill="BFBFBF"/>
          </w:tcPr>
          <w:p w:rsidR="00B64CF3" w:rsidRPr="0024193E" w:rsidRDefault="00B64CF3" w:rsidP="00DE46EF">
            <w:pPr>
              <w:tabs>
                <w:tab w:val="left" w:pos="514"/>
                <w:tab w:val="left" w:pos="851"/>
              </w:tabs>
              <w:spacing w:before="40" w:after="0"/>
              <w:rPr>
                <w:rFonts w:ascii="Times New Roman" w:hAnsi="Times New Roman"/>
                <w:bCs/>
              </w:rPr>
            </w:pPr>
          </w:p>
        </w:tc>
        <w:tc>
          <w:tcPr>
            <w:tcW w:w="1701" w:type="dxa"/>
            <w:tcBorders>
              <w:left w:val="single" w:sz="4" w:space="0" w:color="auto"/>
              <w:right w:val="single" w:sz="4" w:space="0" w:color="auto"/>
            </w:tcBorders>
            <w:shd w:val="clear" w:color="auto" w:fill="BFBFBF"/>
          </w:tcPr>
          <w:p w:rsidR="00B64CF3" w:rsidRPr="0024193E" w:rsidRDefault="00B64CF3" w:rsidP="00DE46EF">
            <w:pPr>
              <w:tabs>
                <w:tab w:val="left" w:pos="514"/>
                <w:tab w:val="left" w:pos="851"/>
              </w:tabs>
              <w:spacing w:before="40" w:after="0"/>
              <w:rPr>
                <w:rFonts w:ascii="Times New Roman" w:hAnsi="Times New Roman"/>
                <w:color w:val="000000"/>
              </w:rPr>
            </w:pPr>
            <w:r w:rsidRPr="0024193E">
              <w:rPr>
                <w:rFonts w:ascii="Times New Roman" w:hAnsi="Times New Roman"/>
                <w:bCs/>
              </w:rPr>
              <w:t xml:space="preserve"> Projekta iesniedzējam:</w:t>
            </w:r>
          </w:p>
        </w:tc>
        <w:tc>
          <w:tcPr>
            <w:tcW w:w="2410" w:type="dxa"/>
            <w:tcBorders>
              <w:left w:val="single" w:sz="4" w:space="0" w:color="auto"/>
              <w:right w:val="single" w:sz="4" w:space="0" w:color="auto"/>
            </w:tcBorders>
            <w:shd w:val="clear" w:color="auto" w:fill="BFBFBF"/>
          </w:tcPr>
          <w:p w:rsidR="00B64CF3" w:rsidRPr="0024193E" w:rsidRDefault="00B64CF3" w:rsidP="00DE46EF">
            <w:pPr>
              <w:tabs>
                <w:tab w:val="left" w:pos="514"/>
                <w:tab w:val="left" w:pos="851"/>
              </w:tabs>
              <w:spacing w:after="0"/>
              <w:rPr>
                <w:rFonts w:ascii="Times New Roman" w:hAnsi="Times New Roman"/>
                <w:bCs/>
              </w:rPr>
            </w:pPr>
            <w:r w:rsidRPr="0024193E">
              <w:rPr>
                <w:rFonts w:ascii="Times New Roman" w:hAnsi="Times New Roman"/>
                <w:bCs/>
              </w:rPr>
              <w:t xml:space="preserve"> Saistītajām personām </w:t>
            </w:r>
          </w:p>
          <w:p w:rsidR="00B64CF3" w:rsidRPr="0024193E" w:rsidRDefault="00B64CF3" w:rsidP="00DE46EF">
            <w:pPr>
              <w:tabs>
                <w:tab w:val="left" w:pos="514"/>
                <w:tab w:val="left" w:pos="851"/>
              </w:tabs>
              <w:spacing w:after="0"/>
              <w:rPr>
                <w:rFonts w:ascii="Times New Roman" w:hAnsi="Times New Roman"/>
                <w:color w:val="000000"/>
              </w:rPr>
            </w:pPr>
            <w:r w:rsidRPr="0024193E">
              <w:rPr>
                <w:rFonts w:ascii="Times New Roman" w:hAnsi="Times New Roman"/>
                <w:bCs/>
              </w:rPr>
              <w:t xml:space="preserve"> (ja attiecināms):</w:t>
            </w:r>
          </w:p>
        </w:tc>
        <w:tc>
          <w:tcPr>
            <w:tcW w:w="2268" w:type="dxa"/>
            <w:tcBorders>
              <w:left w:val="single" w:sz="4" w:space="0" w:color="auto"/>
            </w:tcBorders>
            <w:shd w:val="clear" w:color="auto" w:fill="BFBFBF"/>
          </w:tcPr>
          <w:p w:rsidR="00B64CF3" w:rsidRPr="0024193E" w:rsidRDefault="00B64CF3" w:rsidP="00DE46EF">
            <w:pPr>
              <w:tabs>
                <w:tab w:val="left" w:pos="514"/>
                <w:tab w:val="left" w:pos="851"/>
              </w:tabs>
              <w:spacing w:before="40" w:after="0"/>
              <w:rPr>
                <w:rFonts w:ascii="Times New Roman" w:hAnsi="Times New Roman"/>
                <w:color w:val="000000"/>
              </w:rPr>
            </w:pPr>
            <w:r w:rsidRPr="0024193E">
              <w:rPr>
                <w:rFonts w:ascii="Times New Roman" w:hAnsi="Times New Roman"/>
                <w:color w:val="000000"/>
              </w:rPr>
              <w:t xml:space="preserve"> Kopā:</w:t>
            </w:r>
          </w:p>
        </w:tc>
      </w:tr>
      <w:tr w:rsidR="00B64CF3" w:rsidRPr="0024193E" w:rsidTr="00B64CF3">
        <w:trPr>
          <w:trHeight w:val="1614"/>
          <w:tblCellSpacing w:w="0" w:type="dxa"/>
        </w:trPr>
        <w:tc>
          <w:tcPr>
            <w:tcW w:w="1842" w:type="dxa"/>
            <w:vMerge w:val="restart"/>
            <w:tcBorders>
              <w:right w:val="single" w:sz="4" w:space="0" w:color="auto"/>
            </w:tcBorders>
            <w:vAlign w:val="center"/>
          </w:tcPr>
          <w:p w:rsidR="00B64CF3" w:rsidRPr="0024193E" w:rsidRDefault="00B64CF3" w:rsidP="00B64CF3">
            <w:pPr>
              <w:spacing w:before="40"/>
              <w:rPr>
                <w:rFonts w:ascii="Times New Roman" w:hAnsi="Times New Roman"/>
                <w:color w:val="000000"/>
              </w:rPr>
            </w:pPr>
            <w:r w:rsidRPr="0024193E">
              <w:rPr>
                <w:rFonts w:ascii="Times New Roman" w:hAnsi="Times New Roman"/>
                <w:color w:val="000000"/>
              </w:rPr>
              <w:t xml:space="preserve">  1.Pašu kapitāls</w:t>
            </w:r>
          </w:p>
        </w:tc>
        <w:tc>
          <w:tcPr>
            <w:tcW w:w="1701" w:type="dxa"/>
            <w:vMerge w:val="restart"/>
            <w:tcBorders>
              <w:left w:val="single" w:sz="4" w:space="0" w:color="auto"/>
              <w:right w:val="single" w:sz="4" w:space="0" w:color="auto"/>
            </w:tcBorders>
          </w:tcPr>
          <w:p w:rsidR="00B64CF3" w:rsidRPr="0024193E" w:rsidRDefault="00B64CF3" w:rsidP="0038350A">
            <w:pPr>
              <w:spacing w:before="40" w:after="0"/>
              <w:jc w:val="both"/>
              <w:rPr>
                <w:rFonts w:ascii="Times New Roman" w:hAnsi="Times New Roman"/>
                <w:color w:val="000000"/>
              </w:rPr>
            </w:pPr>
            <w:r w:rsidRPr="0024193E">
              <w:rPr>
                <w:rFonts w:ascii="Times New Roman" w:hAnsi="Times New Roman"/>
                <w:color w:val="000000"/>
              </w:rPr>
              <w:t xml:space="preserve">  </w:t>
            </w:r>
            <w:r w:rsidRPr="0024193E">
              <w:rPr>
                <w:rFonts w:ascii="Times New Roman" w:hAnsi="Times New Roman"/>
                <w:bCs/>
              </w:rPr>
              <w:t xml:space="preserve">____ </w:t>
            </w:r>
            <w:r w:rsidR="0038350A">
              <w:rPr>
                <w:rFonts w:ascii="Times New Roman" w:hAnsi="Times New Roman"/>
                <w:bCs/>
              </w:rPr>
              <w:t>EUR</w:t>
            </w:r>
          </w:p>
        </w:tc>
        <w:tc>
          <w:tcPr>
            <w:tcW w:w="2410" w:type="dxa"/>
            <w:tcBorders>
              <w:left w:val="single" w:sz="4" w:space="0" w:color="auto"/>
              <w:right w:val="single" w:sz="4" w:space="0" w:color="auto"/>
            </w:tcBorders>
          </w:tcPr>
          <w:p w:rsidR="00B64CF3" w:rsidRPr="0024193E" w:rsidRDefault="00B64CF3" w:rsidP="00BC1A5C">
            <w:pPr>
              <w:spacing w:before="40"/>
              <w:jc w:val="both"/>
              <w:rPr>
                <w:rFonts w:ascii="Times New Roman" w:hAnsi="Times New Roman"/>
                <w:color w:val="000000"/>
              </w:rPr>
            </w:pPr>
            <w:r w:rsidRPr="0024193E">
              <w:rPr>
                <w:rFonts w:ascii="Times New Roman" w:hAnsi="Times New Roman"/>
                <w:color w:val="000000"/>
              </w:rPr>
              <w:t xml:space="preserve"> [nosaukums]: ___ </w:t>
            </w:r>
            <w:r w:rsidR="0038350A">
              <w:rPr>
                <w:rFonts w:ascii="Times New Roman" w:hAnsi="Times New Roman"/>
                <w:bCs/>
              </w:rPr>
              <w:t>EUR</w:t>
            </w:r>
          </w:p>
        </w:tc>
        <w:tc>
          <w:tcPr>
            <w:tcW w:w="2268" w:type="dxa"/>
            <w:tcBorders>
              <w:left w:val="single" w:sz="4" w:space="0" w:color="auto"/>
            </w:tcBorders>
          </w:tcPr>
          <w:p w:rsidR="00B64CF3" w:rsidRPr="0024193E" w:rsidRDefault="00B64CF3" w:rsidP="00D4775E">
            <w:pPr>
              <w:tabs>
                <w:tab w:val="left" w:pos="514"/>
                <w:tab w:val="left" w:pos="851"/>
              </w:tabs>
              <w:spacing w:before="40" w:after="0"/>
              <w:jc w:val="both"/>
              <w:rPr>
                <w:rFonts w:ascii="Times New Roman" w:hAnsi="Times New Roman"/>
                <w:bCs/>
              </w:rPr>
            </w:pPr>
            <w:r w:rsidRPr="0024193E">
              <w:rPr>
                <w:rFonts w:ascii="Times New Roman" w:hAnsi="Times New Roman"/>
                <w:b/>
                <w:bCs/>
              </w:rPr>
              <w:t xml:space="preserve">  </w:t>
            </w:r>
            <w:r w:rsidRPr="0024193E">
              <w:rPr>
                <w:rFonts w:ascii="Times New Roman" w:hAnsi="Times New Roman"/>
                <w:bCs/>
              </w:rPr>
              <w:t xml:space="preserve">____ </w:t>
            </w:r>
            <w:r w:rsidR="0038350A">
              <w:rPr>
                <w:rFonts w:ascii="Times New Roman" w:hAnsi="Times New Roman"/>
                <w:bCs/>
              </w:rPr>
              <w:t>EUR</w:t>
            </w:r>
          </w:p>
          <w:p w:rsidR="00B64CF3" w:rsidRPr="0024193E" w:rsidRDefault="00B64CF3" w:rsidP="00D4775E">
            <w:pPr>
              <w:tabs>
                <w:tab w:val="left" w:pos="514"/>
                <w:tab w:val="left" w:pos="851"/>
              </w:tabs>
              <w:spacing w:before="40" w:after="0"/>
              <w:jc w:val="center"/>
              <w:rPr>
                <w:rFonts w:ascii="Times New Roman" w:hAnsi="Times New Roman"/>
                <w:bCs/>
              </w:rPr>
            </w:pPr>
            <w:r w:rsidRPr="0024193E">
              <w:rPr>
                <w:rFonts w:ascii="Times New Roman" w:hAnsi="Times New Roman"/>
                <w:bCs/>
              </w:rPr>
              <w:t>jeb</w:t>
            </w:r>
          </w:p>
          <w:p w:rsidR="00B64CF3" w:rsidRPr="0024193E" w:rsidRDefault="00B64CF3" w:rsidP="00D4775E">
            <w:pPr>
              <w:tabs>
                <w:tab w:val="left" w:pos="514"/>
                <w:tab w:val="left" w:pos="851"/>
              </w:tabs>
              <w:spacing w:before="40" w:after="0"/>
              <w:jc w:val="both"/>
              <w:rPr>
                <w:rFonts w:ascii="Times New Roman" w:hAnsi="Times New Roman"/>
                <w:bCs/>
              </w:rPr>
            </w:pPr>
            <w:r w:rsidRPr="0024193E">
              <w:rPr>
                <w:rFonts w:ascii="Times New Roman" w:hAnsi="Times New Roman"/>
                <w:b/>
                <w:bCs/>
              </w:rPr>
              <w:t xml:space="preserve">  </w:t>
            </w:r>
            <w:r w:rsidRPr="0024193E">
              <w:rPr>
                <w:rFonts w:ascii="Times New Roman" w:hAnsi="Times New Roman"/>
                <w:bCs/>
              </w:rPr>
              <w:t xml:space="preserve">____% </w:t>
            </w:r>
          </w:p>
          <w:p w:rsidR="00B64CF3" w:rsidRPr="0024193E" w:rsidRDefault="00B64CF3" w:rsidP="00D4775E">
            <w:pPr>
              <w:tabs>
                <w:tab w:val="left" w:pos="514"/>
                <w:tab w:val="left" w:pos="851"/>
              </w:tabs>
              <w:spacing w:before="40" w:after="0"/>
              <w:ind w:left="131" w:right="132"/>
              <w:jc w:val="both"/>
              <w:rPr>
                <w:rFonts w:ascii="Times New Roman" w:hAnsi="Times New Roman"/>
                <w:bCs/>
              </w:rPr>
            </w:pPr>
            <w:r w:rsidRPr="0024193E">
              <w:rPr>
                <w:rFonts w:ascii="Times New Roman" w:hAnsi="Times New Roman"/>
                <w:bCs/>
              </w:rPr>
              <w:t xml:space="preserve">no projekta publiskā finansējuma apmēra </w:t>
            </w:r>
          </w:p>
        </w:tc>
      </w:tr>
      <w:tr w:rsidR="00B64CF3" w:rsidRPr="0024193E" w:rsidTr="00B64CF3">
        <w:trPr>
          <w:trHeight w:val="393"/>
          <w:tblCellSpacing w:w="0" w:type="dxa"/>
        </w:trPr>
        <w:tc>
          <w:tcPr>
            <w:tcW w:w="1842" w:type="dxa"/>
            <w:vMerge/>
            <w:tcBorders>
              <w:right w:val="single" w:sz="4" w:space="0" w:color="auto"/>
            </w:tcBorders>
            <w:vAlign w:val="center"/>
          </w:tcPr>
          <w:p w:rsidR="00B64CF3" w:rsidRPr="0024193E" w:rsidRDefault="00B64CF3" w:rsidP="00B64CF3">
            <w:pPr>
              <w:tabs>
                <w:tab w:val="left" w:pos="514"/>
                <w:tab w:val="left" w:pos="851"/>
              </w:tabs>
              <w:spacing w:before="40" w:after="0"/>
              <w:jc w:val="center"/>
              <w:rPr>
                <w:rFonts w:ascii="Times New Roman" w:hAnsi="Times New Roman"/>
                <w:color w:val="000000"/>
              </w:rPr>
            </w:pPr>
          </w:p>
        </w:tc>
        <w:tc>
          <w:tcPr>
            <w:tcW w:w="1701" w:type="dxa"/>
            <w:vMerge/>
            <w:tcBorders>
              <w:left w:val="single" w:sz="4" w:space="0" w:color="auto"/>
              <w:right w:val="single" w:sz="4" w:space="0" w:color="auto"/>
            </w:tcBorders>
          </w:tcPr>
          <w:p w:rsidR="00B64CF3" w:rsidRPr="0024193E" w:rsidRDefault="00B64CF3" w:rsidP="00C971F8">
            <w:pPr>
              <w:tabs>
                <w:tab w:val="left" w:pos="514"/>
                <w:tab w:val="left" w:pos="851"/>
              </w:tabs>
              <w:spacing w:before="40" w:after="0"/>
              <w:jc w:val="both"/>
              <w:rPr>
                <w:rFonts w:ascii="Times New Roman" w:hAnsi="Times New Roman"/>
                <w:color w:val="000000"/>
              </w:rPr>
            </w:pPr>
          </w:p>
        </w:tc>
        <w:tc>
          <w:tcPr>
            <w:tcW w:w="2410" w:type="dxa"/>
            <w:tcBorders>
              <w:left w:val="single" w:sz="4" w:space="0" w:color="auto"/>
              <w:right w:val="single" w:sz="4" w:space="0" w:color="auto"/>
            </w:tcBorders>
          </w:tcPr>
          <w:p w:rsidR="00B64CF3" w:rsidRPr="0024193E" w:rsidRDefault="00B64CF3" w:rsidP="00C971F8">
            <w:pPr>
              <w:spacing w:after="0"/>
              <w:jc w:val="both"/>
              <w:rPr>
                <w:rFonts w:ascii="Times New Roman" w:hAnsi="Times New Roman"/>
                <w:color w:val="000000"/>
              </w:rPr>
            </w:pPr>
            <w:r w:rsidRPr="0024193E">
              <w:rPr>
                <w:rFonts w:ascii="Times New Roman" w:hAnsi="Times New Roman"/>
                <w:color w:val="000000"/>
              </w:rPr>
              <w:t xml:space="preserve"> [nosaukums]: ___</w:t>
            </w:r>
            <w:r w:rsidR="0038350A">
              <w:rPr>
                <w:rFonts w:ascii="Times New Roman" w:hAnsi="Times New Roman"/>
                <w:bCs/>
              </w:rPr>
              <w:t xml:space="preserve"> EUR</w:t>
            </w:r>
          </w:p>
        </w:tc>
        <w:tc>
          <w:tcPr>
            <w:tcW w:w="2268" w:type="dxa"/>
            <w:tcBorders>
              <w:left w:val="single" w:sz="4" w:space="0" w:color="auto"/>
            </w:tcBorders>
          </w:tcPr>
          <w:p w:rsidR="00B64CF3" w:rsidRPr="0024193E" w:rsidRDefault="00B64CF3" w:rsidP="00C971F8">
            <w:pPr>
              <w:tabs>
                <w:tab w:val="left" w:pos="514"/>
                <w:tab w:val="left" w:pos="851"/>
              </w:tabs>
              <w:spacing w:before="40" w:after="0"/>
              <w:jc w:val="both"/>
              <w:rPr>
                <w:rFonts w:ascii="Times New Roman" w:hAnsi="Times New Roman"/>
                <w:color w:val="000000"/>
              </w:rPr>
            </w:pPr>
          </w:p>
        </w:tc>
      </w:tr>
      <w:tr w:rsidR="00B64CF3" w:rsidRPr="0024193E" w:rsidTr="00B64CF3">
        <w:trPr>
          <w:trHeight w:val="283"/>
          <w:tblCellSpacing w:w="0" w:type="dxa"/>
        </w:trPr>
        <w:tc>
          <w:tcPr>
            <w:tcW w:w="1842" w:type="dxa"/>
            <w:vMerge/>
            <w:tcBorders>
              <w:right w:val="single" w:sz="4" w:space="0" w:color="auto"/>
            </w:tcBorders>
            <w:vAlign w:val="center"/>
          </w:tcPr>
          <w:p w:rsidR="00B64CF3" w:rsidRPr="0024193E" w:rsidRDefault="00B64CF3" w:rsidP="00B64CF3">
            <w:pPr>
              <w:tabs>
                <w:tab w:val="left" w:pos="514"/>
                <w:tab w:val="left" w:pos="851"/>
              </w:tabs>
              <w:spacing w:after="0"/>
              <w:jc w:val="center"/>
              <w:rPr>
                <w:rFonts w:ascii="Times New Roman" w:hAnsi="Times New Roman"/>
                <w:color w:val="000000"/>
              </w:rPr>
            </w:pPr>
          </w:p>
        </w:tc>
        <w:tc>
          <w:tcPr>
            <w:tcW w:w="1701" w:type="dxa"/>
            <w:vMerge/>
            <w:tcBorders>
              <w:left w:val="single" w:sz="4" w:space="0" w:color="auto"/>
              <w:right w:val="single" w:sz="4" w:space="0" w:color="auto"/>
            </w:tcBorders>
          </w:tcPr>
          <w:p w:rsidR="00B64CF3" w:rsidRPr="0024193E" w:rsidRDefault="00B64CF3" w:rsidP="00C971F8">
            <w:pPr>
              <w:tabs>
                <w:tab w:val="left" w:pos="514"/>
                <w:tab w:val="left" w:pos="851"/>
              </w:tabs>
              <w:spacing w:after="0"/>
              <w:jc w:val="both"/>
              <w:rPr>
                <w:rFonts w:ascii="Times New Roman" w:hAnsi="Times New Roman"/>
                <w:color w:val="000000"/>
              </w:rPr>
            </w:pPr>
          </w:p>
        </w:tc>
        <w:tc>
          <w:tcPr>
            <w:tcW w:w="2410" w:type="dxa"/>
            <w:tcBorders>
              <w:left w:val="single" w:sz="4" w:space="0" w:color="auto"/>
              <w:right w:val="single" w:sz="4" w:space="0" w:color="auto"/>
            </w:tcBorders>
          </w:tcPr>
          <w:p w:rsidR="00B64CF3" w:rsidRPr="0024193E" w:rsidRDefault="00B64CF3" w:rsidP="00DE46EF">
            <w:pPr>
              <w:spacing w:after="0"/>
              <w:jc w:val="both"/>
              <w:rPr>
                <w:rFonts w:ascii="Times New Roman" w:hAnsi="Times New Roman"/>
                <w:color w:val="000000"/>
              </w:rPr>
            </w:pPr>
          </w:p>
        </w:tc>
        <w:tc>
          <w:tcPr>
            <w:tcW w:w="2268" w:type="dxa"/>
            <w:tcBorders>
              <w:left w:val="single" w:sz="4" w:space="0" w:color="auto"/>
            </w:tcBorders>
          </w:tcPr>
          <w:p w:rsidR="00B64CF3" w:rsidRPr="0024193E" w:rsidRDefault="00B64CF3" w:rsidP="00DE46EF">
            <w:pPr>
              <w:tabs>
                <w:tab w:val="left" w:pos="514"/>
                <w:tab w:val="left" w:pos="851"/>
              </w:tabs>
              <w:spacing w:after="0"/>
              <w:jc w:val="both"/>
              <w:rPr>
                <w:rFonts w:ascii="Times New Roman" w:hAnsi="Times New Roman"/>
                <w:color w:val="000000"/>
              </w:rPr>
            </w:pPr>
          </w:p>
        </w:tc>
      </w:tr>
      <w:tr w:rsidR="00B64CF3" w:rsidRPr="0024193E" w:rsidTr="00B64CF3">
        <w:trPr>
          <w:trHeight w:val="283"/>
          <w:tblCellSpacing w:w="0" w:type="dxa"/>
        </w:trPr>
        <w:tc>
          <w:tcPr>
            <w:tcW w:w="1842" w:type="dxa"/>
            <w:vMerge w:val="restart"/>
            <w:tcBorders>
              <w:right w:val="single" w:sz="4" w:space="0" w:color="auto"/>
            </w:tcBorders>
            <w:vAlign w:val="center"/>
          </w:tcPr>
          <w:p w:rsidR="00B64CF3" w:rsidRPr="0024193E" w:rsidRDefault="00B64CF3" w:rsidP="00B64CF3">
            <w:pPr>
              <w:tabs>
                <w:tab w:val="left" w:pos="514"/>
                <w:tab w:val="left" w:pos="851"/>
              </w:tabs>
              <w:spacing w:after="0"/>
              <w:jc w:val="center"/>
              <w:rPr>
                <w:rFonts w:ascii="Times New Roman" w:hAnsi="Times New Roman"/>
                <w:bCs/>
              </w:rPr>
            </w:pPr>
            <w:r w:rsidRPr="0024193E">
              <w:rPr>
                <w:rFonts w:ascii="Times New Roman" w:hAnsi="Times New Roman"/>
                <w:bCs/>
              </w:rPr>
              <w:t xml:space="preserve">  2.Bilances vērtība</w:t>
            </w:r>
          </w:p>
        </w:tc>
        <w:tc>
          <w:tcPr>
            <w:tcW w:w="1701" w:type="dxa"/>
            <w:vMerge w:val="restart"/>
            <w:tcBorders>
              <w:left w:val="single" w:sz="4" w:space="0" w:color="auto"/>
              <w:right w:val="single" w:sz="4" w:space="0" w:color="auto"/>
            </w:tcBorders>
          </w:tcPr>
          <w:p w:rsidR="00B64CF3" w:rsidRPr="0024193E" w:rsidRDefault="00B64CF3" w:rsidP="00C971F8">
            <w:pPr>
              <w:tabs>
                <w:tab w:val="left" w:pos="514"/>
                <w:tab w:val="left" w:pos="851"/>
              </w:tabs>
              <w:spacing w:after="0"/>
              <w:jc w:val="both"/>
              <w:rPr>
                <w:rFonts w:ascii="Times New Roman" w:hAnsi="Times New Roman"/>
                <w:color w:val="000000"/>
              </w:rPr>
            </w:pPr>
            <w:r w:rsidRPr="0024193E">
              <w:rPr>
                <w:rFonts w:ascii="Times New Roman" w:hAnsi="Times New Roman"/>
                <w:bCs/>
              </w:rPr>
              <w:t xml:space="preserve"> ____ </w:t>
            </w:r>
            <w:r w:rsidR="0038350A">
              <w:rPr>
                <w:rFonts w:ascii="Times New Roman" w:hAnsi="Times New Roman"/>
                <w:bCs/>
              </w:rPr>
              <w:t>EUR</w:t>
            </w:r>
          </w:p>
        </w:tc>
        <w:tc>
          <w:tcPr>
            <w:tcW w:w="2410" w:type="dxa"/>
            <w:tcBorders>
              <w:left w:val="single" w:sz="4" w:space="0" w:color="auto"/>
              <w:right w:val="single" w:sz="4" w:space="0" w:color="auto"/>
            </w:tcBorders>
          </w:tcPr>
          <w:p w:rsidR="00B64CF3" w:rsidRPr="0024193E" w:rsidRDefault="00B64CF3" w:rsidP="00DE46EF">
            <w:pPr>
              <w:spacing w:after="0"/>
              <w:jc w:val="both"/>
              <w:rPr>
                <w:rFonts w:ascii="Times New Roman" w:hAnsi="Times New Roman"/>
                <w:color w:val="000000"/>
              </w:rPr>
            </w:pPr>
            <w:r w:rsidRPr="0024193E">
              <w:rPr>
                <w:rFonts w:ascii="Times New Roman" w:hAnsi="Times New Roman"/>
                <w:color w:val="000000"/>
              </w:rPr>
              <w:t xml:space="preserve">[nosaukums]: ___ </w:t>
            </w:r>
            <w:r w:rsidR="0038350A">
              <w:rPr>
                <w:rFonts w:ascii="Times New Roman" w:hAnsi="Times New Roman"/>
                <w:bCs/>
              </w:rPr>
              <w:t>EUR</w:t>
            </w:r>
          </w:p>
        </w:tc>
        <w:tc>
          <w:tcPr>
            <w:tcW w:w="2268" w:type="dxa"/>
            <w:vMerge w:val="restart"/>
            <w:tcBorders>
              <w:left w:val="single" w:sz="4" w:space="0" w:color="auto"/>
            </w:tcBorders>
          </w:tcPr>
          <w:p w:rsidR="00B64CF3" w:rsidRPr="0024193E" w:rsidRDefault="00B64CF3" w:rsidP="00DE46EF">
            <w:pPr>
              <w:tabs>
                <w:tab w:val="left" w:pos="514"/>
                <w:tab w:val="left" w:pos="851"/>
              </w:tabs>
              <w:spacing w:after="0"/>
              <w:jc w:val="both"/>
              <w:rPr>
                <w:rFonts w:ascii="Times New Roman" w:hAnsi="Times New Roman"/>
                <w:color w:val="000000"/>
              </w:rPr>
            </w:pPr>
            <w:r w:rsidRPr="0024193E">
              <w:rPr>
                <w:rFonts w:ascii="Times New Roman" w:hAnsi="Times New Roman"/>
                <w:bCs/>
              </w:rPr>
              <w:t xml:space="preserve">   ____ </w:t>
            </w:r>
            <w:r w:rsidR="0038350A">
              <w:rPr>
                <w:rFonts w:ascii="Times New Roman" w:hAnsi="Times New Roman"/>
                <w:bCs/>
              </w:rPr>
              <w:t>EUR</w:t>
            </w:r>
          </w:p>
        </w:tc>
      </w:tr>
      <w:tr w:rsidR="00B64CF3" w:rsidRPr="0024193E" w:rsidTr="00B64CF3">
        <w:trPr>
          <w:trHeight w:val="283"/>
          <w:tblCellSpacing w:w="0" w:type="dxa"/>
        </w:trPr>
        <w:tc>
          <w:tcPr>
            <w:tcW w:w="1842" w:type="dxa"/>
            <w:vMerge/>
            <w:tcBorders>
              <w:right w:val="single" w:sz="4" w:space="0" w:color="auto"/>
            </w:tcBorders>
          </w:tcPr>
          <w:p w:rsidR="00B64CF3" w:rsidRPr="0024193E" w:rsidRDefault="00B64CF3" w:rsidP="00C971F8">
            <w:pPr>
              <w:tabs>
                <w:tab w:val="left" w:pos="514"/>
                <w:tab w:val="left" w:pos="851"/>
              </w:tabs>
              <w:spacing w:after="0"/>
              <w:jc w:val="both"/>
              <w:rPr>
                <w:rFonts w:ascii="Times New Roman" w:hAnsi="Times New Roman"/>
                <w:color w:val="000000"/>
              </w:rPr>
            </w:pPr>
          </w:p>
        </w:tc>
        <w:tc>
          <w:tcPr>
            <w:tcW w:w="1701" w:type="dxa"/>
            <w:vMerge/>
            <w:tcBorders>
              <w:right w:val="single" w:sz="4" w:space="0" w:color="auto"/>
            </w:tcBorders>
          </w:tcPr>
          <w:p w:rsidR="00B64CF3" w:rsidRPr="0024193E" w:rsidRDefault="00B64CF3" w:rsidP="00C971F8">
            <w:pPr>
              <w:tabs>
                <w:tab w:val="left" w:pos="514"/>
                <w:tab w:val="left" w:pos="851"/>
              </w:tabs>
              <w:spacing w:after="0"/>
              <w:jc w:val="both"/>
              <w:rPr>
                <w:rFonts w:ascii="Times New Roman" w:hAnsi="Times New Roman"/>
                <w:color w:val="000000"/>
              </w:rPr>
            </w:pPr>
          </w:p>
        </w:tc>
        <w:tc>
          <w:tcPr>
            <w:tcW w:w="2410" w:type="dxa"/>
            <w:tcBorders>
              <w:left w:val="single" w:sz="4" w:space="0" w:color="auto"/>
              <w:right w:val="single" w:sz="4" w:space="0" w:color="auto"/>
            </w:tcBorders>
          </w:tcPr>
          <w:p w:rsidR="00B64CF3" w:rsidRPr="0024193E" w:rsidRDefault="00B64CF3" w:rsidP="00DE46EF">
            <w:pPr>
              <w:spacing w:after="0"/>
              <w:jc w:val="both"/>
              <w:rPr>
                <w:rFonts w:ascii="Times New Roman" w:hAnsi="Times New Roman"/>
                <w:color w:val="000000"/>
              </w:rPr>
            </w:pPr>
            <w:r w:rsidRPr="0024193E">
              <w:rPr>
                <w:rFonts w:ascii="Times New Roman" w:hAnsi="Times New Roman"/>
                <w:color w:val="000000"/>
              </w:rPr>
              <w:t xml:space="preserve">[nosaukums]: ___ </w:t>
            </w:r>
            <w:r w:rsidR="0038350A">
              <w:rPr>
                <w:rFonts w:ascii="Times New Roman" w:hAnsi="Times New Roman"/>
                <w:bCs/>
              </w:rPr>
              <w:t>EUR</w:t>
            </w:r>
          </w:p>
        </w:tc>
        <w:tc>
          <w:tcPr>
            <w:tcW w:w="2268" w:type="dxa"/>
            <w:vMerge/>
          </w:tcPr>
          <w:p w:rsidR="00B64CF3" w:rsidRPr="0024193E" w:rsidRDefault="00B64CF3" w:rsidP="00DE46EF">
            <w:pPr>
              <w:tabs>
                <w:tab w:val="left" w:pos="514"/>
                <w:tab w:val="left" w:pos="851"/>
              </w:tabs>
              <w:spacing w:after="0"/>
              <w:jc w:val="both"/>
              <w:rPr>
                <w:rFonts w:ascii="Times New Roman" w:hAnsi="Times New Roman"/>
                <w:color w:val="000000"/>
              </w:rPr>
            </w:pPr>
          </w:p>
        </w:tc>
      </w:tr>
      <w:tr w:rsidR="00B64CF3" w:rsidRPr="0024193E" w:rsidTr="00B64CF3">
        <w:trPr>
          <w:trHeight w:val="283"/>
          <w:tblCellSpacing w:w="0" w:type="dxa"/>
        </w:trPr>
        <w:tc>
          <w:tcPr>
            <w:tcW w:w="1842" w:type="dxa"/>
            <w:vMerge/>
            <w:tcBorders>
              <w:right w:val="single" w:sz="4" w:space="0" w:color="auto"/>
            </w:tcBorders>
          </w:tcPr>
          <w:p w:rsidR="00B64CF3" w:rsidRPr="0024193E" w:rsidRDefault="00B64CF3" w:rsidP="00C971F8">
            <w:pPr>
              <w:tabs>
                <w:tab w:val="left" w:pos="514"/>
                <w:tab w:val="left" w:pos="851"/>
              </w:tabs>
              <w:spacing w:after="0"/>
              <w:jc w:val="both"/>
              <w:rPr>
                <w:rFonts w:ascii="Times New Roman" w:hAnsi="Times New Roman"/>
                <w:color w:val="000000"/>
              </w:rPr>
            </w:pPr>
          </w:p>
        </w:tc>
        <w:tc>
          <w:tcPr>
            <w:tcW w:w="1701" w:type="dxa"/>
            <w:vMerge/>
            <w:tcBorders>
              <w:right w:val="single" w:sz="4" w:space="0" w:color="auto"/>
            </w:tcBorders>
          </w:tcPr>
          <w:p w:rsidR="00B64CF3" w:rsidRPr="0024193E" w:rsidRDefault="00B64CF3" w:rsidP="00C971F8">
            <w:pPr>
              <w:tabs>
                <w:tab w:val="left" w:pos="514"/>
                <w:tab w:val="left" w:pos="851"/>
              </w:tabs>
              <w:spacing w:after="0"/>
              <w:jc w:val="both"/>
              <w:rPr>
                <w:rFonts w:ascii="Times New Roman" w:hAnsi="Times New Roman"/>
                <w:color w:val="000000"/>
              </w:rPr>
            </w:pPr>
          </w:p>
        </w:tc>
        <w:tc>
          <w:tcPr>
            <w:tcW w:w="2410" w:type="dxa"/>
            <w:tcBorders>
              <w:left w:val="single" w:sz="4" w:space="0" w:color="auto"/>
              <w:right w:val="single" w:sz="4" w:space="0" w:color="auto"/>
            </w:tcBorders>
          </w:tcPr>
          <w:p w:rsidR="00B64CF3" w:rsidRPr="0024193E" w:rsidRDefault="00B64CF3" w:rsidP="00DE46EF">
            <w:pPr>
              <w:spacing w:after="0"/>
              <w:jc w:val="both"/>
              <w:rPr>
                <w:rFonts w:ascii="Times New Roman" w:hAnsi="Times New Roman"/>
                <w:color w:val="000000"/>
              </w:rPr>
            </w:pPr>
          </w:p>
        </w:tc>
        <w:tc>
          <w:tcPr>
            <w:tcW w:w="2268" w:type="dxa"/>
            <w:vMerge/>
          </w:tcPr>
          <w:p w:rsidR="00B64CF3" w:rsidRPr="0024193E" w:rsidRDefault="00B64CF3" w:rsidP="00DE46EF">
            <w:pPr>
              <w:tabs>
                <w:tab w:val="left" w:pos="514"/>
                <w:tab w:val="left" w:pos="851"/>
              </w:tabs>
              <w:spacing w:after="0"/>
              <w:jc w:val="both"/>
              <w:rPr>
                <w:rFonts w:ascii="Times New Roman" w:hAnsi="Times New Roman"/>
                <w:color w:val="000000"/>
              </w:rPr>
            </w:pPr>
          </w:p>
        </w:tc>
      </w:tr>
    </w:tbl>
    <w:p w:rsidR="00773BF2" w:rsidRPr="009B456F" w:rsidRDefault="00773BF2" w:rsidP="00736348">
      <w:pPr>
        <w:autoSpaceDE w:val="0"/>
        <w:autoSpaceDN w:val="0"/>
        <w:adjustRightInd w:val="0"/>
        <w:spacing w:after="0"/>
        <w:rPr>
          <w:rFonts w:ascii="Times New Roman" w:hAnsi="Times New Roman"/>
          <w:sz w:val="24"/>
          <w:szCs w:val="24"/>
        </w:rPr>
      </w:pPr>
    </w:p>
    <w:p w:rsidR="00C916E8" w:rsidRPr="009B456F" w:rsidRDefault="00736348" w:rsidP="00736348">
      <w:pPr>
        <w:autoSpaceDE w:val="0"/>
        <w:autoSpaceDN w:val="0"/>
        <w:adjustRightInd w:val="0"/>
        <w:spacing w:after="0"/>
        <w:jc w:val="both"/>
        <w:rPr>
          <w:rFonts w:ascii="Times New Roman" w:hAnsi="Times New Roman"/>
          <w:b/>
          <w:sz w:val="24"/>
          <w:szCs w:val="24"/>
        </w:rPr>
      </w:pPr>
      <w:r w:rsidRPr="009B456F">
        <w:rPr>
          <w:rFonts w:ascii="Times New Roman" w:hAnsi="Times New Roman"/>
          <w:b/>
          <w:sz w:val="24"/>
          <w:szCs w:val="24"/>
        </w:rPr>
        <w:t>2</w:t>
      </w:r>
      <w:r w:rsidR="00C916E8" w:rsidRPr="009B456F">
        <w:rPr>
          <w:rFonts w:ascii="Times New Roman" w:hAnsi="Times New Roman"/>
          <w:b/>
          <w:sz w:val="24"/>
          <w:szCs w:val="24"/>
        </w:rPr>
        <w:t>. Projekta īstenošanas apraksts:</w:t>
      </w:r>
    </w:p>
    <w:p w:rsidR="00C916E8" w:rsidRPr="009B456F" w:rsidRDefault="00C916E8" w:rsidP="008D4CA6">
      <w:pPr>
        <w:autoSpaceDE w:val="0"/>
        <w:autoSpaceDN w:val="0"/>
        <w:adjustRightInd w:val="0"/>
        <w:spacing w:after="0"/>
        <w:jc w:val="both"/>
        <w:rPr>
          <w:rFonts w:ascii="Times New Roman" w:hAnsi="Times New Roman"/>
          <w:sz w:val="24"/>
          <w:szCs w:val="24"/>
        </w:rPr>
      </w:pPr>
      <w:r w:rsidRPr="009B456F">
        <w:rPr>
          <w:rFonts w:ascii="Times New Roman" w:hAnsi="Times New Roman"/>
          <w:sz w:val="24"/>
          <w:szCs w:val="24"/>
        </w:rPr>
        <w:t>2.1. projekta mērķis</w:t>
      </w:r>
      <w:r w:rsidR="00794249" w:rsidRPr="009B456F">
        <w:rPr>
          <w:rFonts w:ascii="Times New Roman" w:hAnsi="Times New Roman"/>
          <w:sz w:val="24"/>
          <w:szCs w:val="24"/>
        </w:rPr>
        <w:t>,</w:t>
      </w:r>
      <w:r w:rsidR="00B70DDD" w:rsidRPr="009B456F">
        <w:rPr>
          <w:rFonts w:ascii="Times New Roman" w:hAnsi="Times New Roman"/>
          <w:sz w:val="24"/>
          <w:szCs w:val="24"/>
        </w:rPr>
        <w:t xml:space="preserve"> </w:t>
      </w:r>
      <w:r w:rsidR="00794249" w:rsidRPr="009B456F">
        <w:rPr>
          <w:rFonts w:ascii="Times New Roman" w:hAnsi="Times New Roman"/>
          <w:sz w:val="24"/>
          <w:szCs w:val="24"/>
        </w:rPr>
        <w:t>tai skaitā</w:t>
      </w:r>
      <w:r w:rsidR="00B70DDD" w:rsidRPr="009B456F">
        <w:rPr>
          <w:rFonts w:ascii="Times New Roman" w:hAnsi="Times New Roman"/>
          <w:sz w:val="24"/>
          <w:szCs w:val="24"/>
        </w:rPr>
        <w:t xml:space="preserve"> norādīt projekta atbilstību n</w:t>
      </w:r>
      <w:r w:rsidR="00515EAB">
        <w:rPr>
          <w:rFonts w:ascii="Times New Roman" w:hAnsi="Times New Roman"/>
          <w:sz w:val="24"/>
          <w:szCs w:val="24"/>
        </w:rPr>
        <w:t>ormatīvajos aktos par attiecīgā</w:t>
      </w:r>
      <w:r w:rsidR="00B70DDD" w:rsidRPr="009B456F">
        <w:rPr>
          <w:rFonts w:ascii="Times New Roman" w:hAnsi="Times New Roman"/>
          <w:sz w:val="24"/>
          <w:szCs w:val="24"/>
        </w:rPr>
        <w:t xml:space="preserve"> Eiropas Savienības </w:t>
      </w:r>
      <w:r w:rsidR="00515EAB">
        <w:rPr>
          <w:rFonts w:ascii="Times New Roman" w:hAnsi="Times New Roman"/>
          <w:sz w:val="24"/>
          <w:szCs w:val="24"/>
        </w:rPr>
        <w:t>fonda pasākuma</w:t>
      </w:r>
      <w:r w:rsidR="00B70DDD" w:rsidRPr="009B456F">
        <w:rPr>
          <w:rFonts w:ascii="Times New Roman" w:hAnsi="Times New Roman"/>
          <w:sz w:val="24"/>
          <w:szCs w:val="24"/>
        </w:rPr>
        <w:t xml:space="preserve"> īstenošanu noteiktajam mērķim</w:t>
      </w:r>
      <w:r w:rsidR="008D4CA6">
        <w:rPr>
          <w:rFonts w:ascii="Times New Roman" w:hAnsi="Times New Roman"/>
          <w:sz w:val="24"/>
          <w:szCs w:val="24"/>
        </w:rPr>
        <w:t xml:space="preserve">, un </w:t>
      </w:r>
      <w:r w:rsidR="008D4CA6">
        <w:rPr>
          <w:rFonts w:ascii="Times New Roman" w:hAnsi="Times New Roman"/>
          <w:bCs/>
          <w:sz w:val="24"/>
          <w:szCs w:val="24"/>
        </w:rPr>
        <w:t xml:space="preserve">projekta saistība ar </w:t>
      </w:r>
      <w:r w:rsidR="008D4CA6" w:rsidRPr="00837D2E">
        <w:rPr>
          <w:rFonts w:ascii="Times New Roman" w:hAnsi="Times New Roman"/>
          <w:bCs/>
          <w:sz w:val="24"/>
          <w:szCs w:val="24"/>
        </w:rPr>
        <w:t>jaunas ražotnes (vai uzņēmējdarbības vietas) izveid</w:t>
      </w:r>
      <w:r w:rsidR="008D4CA6">
        <w:rPr>
          <w:rFonts w:ascii="Times New Roman" w:hAnsi="Times New Roman"/>
          <w:bCs/>
          <w:sz w:val="24"/>
          <w:szCs w:val="24"/>
        </w:rPr>
        <w:t>i</w:t>
      </w:r>
      <w:r w:rsidR="008D4CA6" w:rsidRPr="00837D2E">
        <w:rPr>
          <w:rFonts w:ascii="Times New Roman" w:hAnsi="Times New Roman"/>
          <w:bCs/>
          <w:sz w:val="24"/>
          <w:szCs w:val="24"/>
        </w:rPr>
        <w:t>, esošas saimnieciskās darbības paplašināšanu vai saimnieciskās darbības procesa būtisku maiņu</w:t>
      </w:r>
      <w:r w:rsidR="008D4CA6">
        <w:rPr>
          <w:rFonts w:ascii="Times New Roman" w:hAnsi="Times New Roman"/>
          <w:bCs/>
          <w:sz w:val="24"/>
          <w:szCs w:val="24"/>
        </w:rPr>
        <w:t xml:space="preserve">; </w:t>
      </w:r>
    </w:p>
    <w:p w:rsidR="00B70DDD" w:rsidRPr="009B456F" w:rsidRDefault="00B70DDD" w:rsidP="00A3001C">
      <w:pPr>
        <w:pStyle w:val="naiskr"/>
        <w:spacing w:before="0" w:after="0" w:line="276" w:lineRule="auto"/>
        <w:ind w:firstLine="284"/>
        <w:jc w:val="both"/>
        <w:rPr>
          <w:sz w:val="24"/>
          <w:szCs w:val="24"/>
        </w:rPr>
      </w:pPr>
      <w:r w:rsidRPr="009B456F">
        <w:rPr>
          <w:sz w:val="24"/>
          <w:szCs w:val="24"/>
        </w:rPr>
        <w:t>2.2. problēmas apraksts, tās risinājums un optimālā risinājuma izvēles pamatojums (norādīt citas aplūkotās iespējas);</w:t>
      </w:r>
    </w:p>
    <w:p w:rsidR="003F24EB" w:rsidRPr="009B456F" w:rsidRDefault="00C916E8" w:rsidP="00A3001C">
      <w:pPr>
        <w:autoSpaceDE w:val="0"/>
        <w:autoSpaceDN w:val="0"/>
        <w:adjustRightInd w:val="0"/>
        <w:spacing w:after="0"/>
        <w:ind w:firstLine="284"/>
        <w:jc w:val="both"/>
        <w:rPr>
          <w:rFonts w:ascii="Times New Roman" w:hAnsi="Times New Roman"/>
          <w:sz w:val="24"/>
          <w:szCs w:val="24"/>
        </w:rPr>
      </w:pPr>
      <w:r w:rsidRPr="009B456F">
        <w:rPr>
          <w:rFonts w:ascii="Times New Roman" w:hAnsi="Times New Roman"/>
          <w:sz w:val="24"/>
          <w:szCs w:val="24"/>
        </w:rPr>
        <w:t>2.</w:t>
      </w:r>
      <w:r w:rsidR="00373AC3">
        <w:rPr>
          <w:rFonts w:ascii="Times New Roman" w:hAnsi="Times New Roman"/>
          <w:sz w:val="24"/>
          <w:szCs w:val="24"/>
        </w:rPr>
        <w:t>3</w:t>
      </w:r>
      <w:r w:rsidRPr="009B456F">
        <w:rPr>
          <w:rFonts w:ascii="Times New Roman" w:hAnsi="Times New Roman"/>
          <w:sz w:val="24"/>
          <w:szCs w:val="24"/>
        </w:rPr>
        <w:t>. projekta īstenošanas laika grafiks;</w:t>
      </w:r>
    </w:p>
    <w:p w:rsidR="00B64CF3" w:rsidRDefault="003F24EB" w:rsidP="00A3001C">
      <w:pPr>
        <w:autoSpaceDE w:val="0"/>
        <w:autoSpaceDN w:val="0"/>
        <w:adjustRightInd w:val="0"/>
        <w:spacing w:after="0"/>
        <w:ind w:firstLine="284"/>
        <w:jc w:val="both"/>
        <w:rPr>
          <w:rFonts w:ascii="Times New Roman" w:hAnsi="Times New Roman"/>
          <w:color w:val="000000"/>
          <w:sz w:val="24"/>
          <w:szCs w:val="24"/>
        </w:rPr>
      </w:pPr>
      <w:r w:rsidRPr="009B456F">
        <w:rPr>
          <w:rFonts w:ascii="Times New Roman" w:hAnsi="Times New Roman"/>
          <w:sz w:val="24"/>
          <w:szCs w:val="24"/>
        </w:rPr>
        <w:t>2.</w:t>
      </w:r>
      <w:r w:rsidR="00373AC3">
        <w:rPr>
          <w:rFonts w:ascii="Times New Roman" w:hAnsi="Times New Roman"/>
          <w:sz w:val="24"/>
          <w:szCs w:val="24"/>
        </w:rPr>
        <w:t>4</w:t>
      </w:r>
      <w:r w:rsidRPr="009B456F">
        <w:rPr>
          <w:rFonts w:ascii="Times New Roman" w:hAnsi="Times New Roman"/>
          <w:sz w:val="24"/>
          <w:szCs w:val="24"/>
        </w:rPr>
        <w:t xml:space="preserve">. </w:t>
      </w:r>
      <w:r w:rsidRPr="009B456F">
        <w:rPr>
          <w:rFonts w:ascii="Times New Roman" w:hAnsi="Times New Roman"/>
          <w:color w:val="000000"/>
          <w:sz w:val="24"/>
          <w:szCs w:val="24"/>
        </w:rPr>
        <w:t>projekta realizācijai nepieciešamie tehniskie līdzekļi (iekārtas, ēkas, aprīkojums u.tml., to tehniskie parametri, paredzamās jaudas utt.)</w:t>
      </w:r>
      <w:r w:rsidR="00184547" w:rsidRPr="009B456F">
        <w:rPr>
          <w:rFonts w:ascii="Times New Roman" w:hAnsi="Times New Roman"/>
          <w:color w:val="000000"/>
          <w:sz w:val="24"/>
          <w:szCs w:val="24"/>
        </w:rPr>
        <w:t>, to nepieciešamība</w:t>
      </w:r>
      <w:r w:rsidR="007A5E08">
        <w:rPr>
          <w:rFonts w:ascii="Times New Roman" w:hAnsi="Times New Roman"/>
          <w:color w:val="000000"/>
          <w:sz w:val="24"/>
          <w:szCs w:val="24"/>
        </w:rPr>
        <w:t>;</w:t>
      </w:r>
    </w:p>
    <w:p w:rsidR="007A5E08" w:rsidRDefault="00373AC3" w:rsidP="00A3001C">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2.5</w:t>
      </w:r>
      <w:r w:rsidR="007A5E08">
        <w:rPr>
          <w:rFonts w:ascii="Times New Roman" w:hAnsi="Times New Roman"/>
          <w:sz w:val="24"/>
          <w:szCs w:val="24"/>
        </w:rPr>
        <w:t>. projekta īstenošanas vietas raksturojums (</w:t>
      </w:r>
      <w:r w:rsidR="00B6166E" w:rsidRPr="00B6166E">
        <w:rPr>
          <w:rFonts w:ascii="Times New Roman" w:hAnsi="Times New Roman"/>
          <w:b/>
          <w:sz w:val="24"/>
          <w:szCs w:val="24"/>
        </w:rPr>
        <w:t>vietas raksturojums</w:t>
      </w:r>
      <w:r>
        <w:rPr>
          <w:rFonts w:ascii="Times New Roman" w:hAnsi="Times New Roman"/>
          <w:b/>
          <w:sz w:val="24"/>
          <w:szCs w:val="24"/>
        </w:rPr>
        <w:t>,</w:t>
      </w:r>
      <w:r w:rsidR="00B6166E" w:rsidRPr="00B6166E">
        <w:rPr>
          <w:rFonts w:ascii="Times New Roman" w:hAnsi="Times New Roman"/>
          <w:b/>
          <w:sz w:val="24"/>
          <w:szCs w:val="24"/>
        </w:rPr>
        <w:t xml:space="preserve"> kurā plānots veikts ražošanas ēkas būvniecību</w:t>
      </w:r>
      <w:r w:rsidR="00B6166E">
        <w:rPr>
          <w:rFonts w:ascii="Times New Roman" w:hAnsi="Times New Roman"/>
          <w:sz w:val="24"/>
          <w:szCs w:val="24"/>
        </w:rPr>
        <w:t xml:space="preserve"> (tās infrastruktūra</w:t>
      </w:r>
      <w:r w:rsidR="00F23EA2">
        <w:rPr>
          <w:rFonts w:ascii="Times New Roman" w:hAnsi="Times New Roman"/>
          <w:sz w:val="24"/>
          <w:szCs w:val="24"/>
        </w:rPr>
        <w:t>s</w:t>
      </w:r>
      <w:r>
        <w:rPr>
          <w:rFonts w:ascii="Times New Roman" w:hAnsi="Times New Roman"/>
          <w:sz w:val="24"/>
          <w:szCs w:val="24"/>
        </w:rPr>
        <w:t xml:space="preserve"> </w:t>
      </w:r>
      <w:r w:rsidR="00B6166E">
        <w:rPr>
          <w:rFonts w:ascii="Times New Roman" w:hAnsi="Times New Roman"/>
          <w:sz w:val="24"/>
          <w:szCs w:val="24"/>
        </w:rPr>
        <w:t xml:space="preserve">vietas raksturojums, pieejamie </w:t>
      </w:r>
      <w:r w:rsidR="00B6166E">
        <w:rPr>
          <w:rFonts w:ascii="Times New Roman" w:hAnsi="Times New Roman"/>
          <w:sz w:val="24"/>
          <w:szCs w:val="24"/>
        </w:rPr>
        <w:lastRenderedPageBreak/>
        <w:t xml:space="preserve">transporta mezgli, ūdens, gāzes, elektrības un citu pieslēgumu </w:t>
      </w:r>
      <w:r w:rsidR="00B548F6">
        <w:rPr>
          <w:rFonts w:ascii="Times New Roman" w:hAnsi="Times New Roman"/>
          <w:sz w:val="24"/>
          <w:szCs w:val="24"/>
        </w:rPr>
        <w:t>pieejamība</w:t>
      </w:r>
      <w:r w:rsidR="008515A8">
        <w:rPr>
          <w:rFonts w:ascii="Times New Roman" w:hAnsi="Times New Roman"/>
          <w:sz w:val="24"/>
          <w:szCs w:val="24"/>
        </w:rPr>
        <w:t>s raksturojums) un</w:t>
      </w:r>
      <w:r w:rsidR="00B6166E">
        <w:rPr>
          <w:rFonts w:ascii="Times New Roman" w:hAnsi="Times New Roman"/>
          <w:sz w:val="24"/>
          <w:szCs w:val="24"/>
        </w:rPr>
        <w:t xml:space="preserve"> </w:t>
      </w:r>
      <w:r w:rsidR="007A5E08" w:rsidRPr="00B6166E">
        <w:rPr>
          <w:rFonts w:ascii="Times New Roman" w:hAnsi="Times New Roman"/>
          <w:b/>
          <w:sz w:val="24"/>
          <w:szCs w:val="24"/>
        </w:rPr>
        <w:t>esošās ēkas raksturojums</w:t>
      </w:r>
      <w:r w:rsidR="00B6166E">
        <w:rPr>
          <w:rFonts w:ascii="Times New Roman" w:hAnsi="Times New Roman"/>
          <w:sz w:val="24"/>
          <w:szCs w:val="24"/>
        </w:rPr>
        <w:t xml:space="preserve"> (</w:t>
      </w:r>
      <w:r w:rsidR="00F23EA2">
        <w:rPr>
          <w:rFonts w:ascii="Times New Roman" w:hAnsi="Times New Roman"/>
          <w:sz w:val="24"/>
          <w:szCs w:val="24"/>
        </w:rPr>
        <w:t xml:space="preserve">esošās ēkas tehniskais raksturojums un </w:t>
      </w:r>
      <w:r w:rsidR="00B6166E">
        <w:rPr>
          <w:rFonts w:ascii="Times New Roman" w:hAnsi="Times New Roman"/>
          <w:sz w:val="24"/>
          <w:szCs w:val="24"/>
        </w:rPr>
        <w:t>tās infrastruktūra</w:t>
      </w:r>
      <w:r w:rsidR="00F23EA2">
        <w:rPr>
          <w:rFonts w:ascii="Times New Roman" w:hAnsi="Times New Roman"/>
          <w:sz w:val="24"/>
          <w:szCs w:val="24"/>
        </w:rPr>
        <w:t>s</w:t>
      </w:r>
      <w:r w:rsidR="00B6166E">
        <w:rPr>
          <w:rFonts w:ascii="Times New Roman" w:hAnsi="Times New Roman"/>
          <w:sz w:val="24"/>
          <w:szCs w:val="24"/>
        </w:rPr>
        <w:t xml:space="preserve"> vietas raksturojums, pieejamie transporta mezgli, ūdens, gāzes, elektrības un citu pieslēgumu </w:t>
      </w:r>
      <w:r>
        <w:rPr>
          <w:rFonts w:ascii="Times New Roman" w:hAnsi="Times New Roman"/>
          <w:sz w:val="24"/>
          <w:szCs w:val="24"/>
        </w:rPr>
        <w:t>pieejamības</w:t>
      </w:r>
      <w:r w:rsidR="00B6166E">
        <w:rPr>
          <w:rFonts w:ascii="Times New Roman" w:hAnsi="Times New Roman"/>
          <w:sz w:val="24"/>
          <w:szCs w:val="24"/>
        </w:rPr>
        <w:t xml:space="preserve"> raksturojums));</w:t>
      </w:r>
    </w:p>
    <w:p w:rsidR="007A5E08" w:rsidRPr="00F57580" w:rsidRDefault="00373AC3" w:rsidP="00A3001C">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2.6</w:t>
      </w:r>
      <w:r w:rsidR="007A5E08">
        <w:rPr>
          <w:rFonts w:ascii="Times New Roman" w:hAnsi="Times New Roman"/>
          <w:sz w:val="24"/>
          <w:szCs w:val="24"/>
        </w:rPr>
        <w:t xml:space="preserve">. projekta </w:t>
      </w:r>
      <w:r w:rsidR="007A5E08" w:rsidRPr="00F57580">
        <w:rPr>
          <w:rFonts w:ascii="Times New Roman" w:hAnsi="Times New Roman"/>
          <w:sz w:val="24"/>
          <w:szCs w:val="24"/>
        </w:rPr>
        <w:t>ietvaros plānotās ražošanas ēkas</w:t>
      </w:r>
      <w:r w:rsidR="00F129C5">
        <w:rPr>
          <w:rFonts w:ascii="Times New Roman" w:hAnsi="Times New Roman"/>
          <w:sz w:val="24"/>
          <w:szCs w:val="24"/>
        </w:rPr>
        <w:t xml:space="preserve"> un teritorijas</w:t>
      </w:r>
      <w:r w:rsidR="007A5E08" w:rsidRPr="00F57580">
        <w:rPr>
          <w:rFonts w:ascii="Times New Roman" w:hAnsi="Times New Roman"/>
          <w:sz w:val="24"/>
          <w:szCs w:val="24"/>
        </w:rPr>
        <w:t xml:space="preserve"> raksturojums (</w:t>
      </w:r>
      <w:r w:rsidR="00F23EA2" w:rsidRPr="00F57580">
        <w:rPr>
          <w:rFonts w:ascii="Times New Roman" w:hAnsi="Times New Roman"/>
          <w:sz w:val="24"/>
          <w:szCs w:val="24"/>
        </w:rPr>
        <w:t>tās lietošanas mērķis, kādu apstrādes rūpniecības nozaru komersantiem ražošanas ēka paredzēta</w:t>
      </w:r>
      <w:r w:rsidR="00F1703A" w:rsidRPr="00F57580">
        <w:rPr>
          <w:rFonts w:ascii="Times New Roman" w:hAnsi="Times New Roman"/>
          <w:sz w:val="24"/>
          <w:szCs w:val="24"/>
        </w:rPr>
        <w:t xml:space="preserve"> (mērķauditorija)</w:t>
      </w:r>
      <w:r w:rsidR="00F23EA2" w:rsidRPr="00F57580">
        <w:rPr>
          <w:rFonts w:ascii="Times New Roman" w:hAnsi="Times New Roman"/>
          <w:sz w:val="24"/>
          <w:szCs w:val="24"/>
        </w:rPr>
        <w:t xml:space="preserve">, </w:t>
      </w:r>
      <w:r w:rsidR="007A5E08" w:rsidRPr="00F57580">
        <w:rPr>
          <w:rFonts w:ascii="Times New Roman" w:hAnsi="Times New Roman"/>
          <w:sz w:val="24"/>
          <w:szCs w:val="24"/>
        </w:rPr>
        <w:t>ražošanas ēkas tehniskie parametri (ēkas platība,</w:t>
      </w:r>
      <w:r w:rsidR="00BC1A5C" w:rsidRPr="00F57580">
        <w:rPr>
          <w:rFonts w:ascii="Times New Roman" w:hAnsi="Times New Roman"/>
          <w:sz w:val="24"/>
          <w:szCs w:val="24"/>
        </w:rPr>
        <w:t xml:space="preserve"> telpu</w:t>
      </w:r>
      <w:r w:rsidR="007A5E08" w:rsidRPr="00F57580">
        <w:rPr>
          <w:rFonts w:ascii="Times New Roman" w:hAnsi="Times New Roman"/>
          <w:sz w:val="24"/>
          <w:szCs w:val="24"/>
        </w:rPr>
        <w:t xml:space="preserve"> griestu augstums,</w:t>
      </w:r>
      <w:r w:rsidR="00BC1A5C" w:rsidRPr="00F57580">
        <w:rPr>
          <w:rFonts w:ascii="Times New Roman" w:hAnsi="Times New Roman"/>
          <w:sz w:val="24"/>
          <w:szCs w:val="24"/>
        </w:rPr>
        <w:t xml:space="preserve"> telpu plānojums un telpu lietošanas mērķis,</w:t>
      </w:r>
      <w:r w:rsidR="007A5E08" w:rsidRPr="00F57580">
        <w:rPr>
          <w:rFonts w:ascii="Times New Roman" w:hAnsi="Times New Roman"/>
          <w:sz w:val="24"/>
          <w:szCs w:val="24"/>
        </w:rPr>
        <w:t xml:space="preserve"> iekšējo telpu grīdas nestspēja, elektrību pieslēgumu jaudas, apkures sistēmas raksturojums</w:t>
      </w:r>
      <w:r w:rsidRPr="00F57580">
        <w:rPr>
          <w:rFonts w:ascii="Times New Roman" w:hAnsi="Times New Roman"/>
          <w:sz w:val="24"/>
          <w:szCs w:val="24"/>
        </w:rPr>
        <w:t xml:space="preserve"> (siltumenerģijas patēriņš kWh/m</w:t>
      </w:r>
      <w:r w:rsidRPr="00F57580">
        <w:rPr>
          <w:rFonts w:ascii="Times New Roman" w:hAnsi="Times New Roman"/>
          <w:sz w:val="24"/>
          <w:szCs w:val="24"/>
          <w:vertAlign w:val="superscript"/>
        </w:rPr>
        <w:t>2</w:t>
      </w:r>
      <w:r w:rsidRPr="00F57580">
        <w:rPr>
          <w:rFonts w:ascii="Times New Roman" w:hAnsi="Times New Roman"/>
          <w:sz w:val="24"/>
          <w:szCs w:val="24"/>
        </w:rPr>
        <w:t xml:space="preserve"> gadā)</w:t>
      </w:r>
      <w:r w:rsidR="00BC1A5C" w:rsidRPr="00F57580">
        <w:rPr>
          <w:rFonts w:ascii="Times New Roman" w:hAnsi="Times New Roman"/>
          <w:sz w:val="24"/>
          <w:szCs w:val="24"/>
        </w:rPr>
        <w:t>, u.c.),  ar ražošanas ēku saistīto būvju raksturojums</w:t>
      </w:r>
      <w:r w:rsidR="00B548F6" w:rsidRPr="00F57580">
        <w:rPr>
          <w:rFonts w:ascii="Times New Roman" w:hAnsi="Times New Roman"/>
          <w:sz w:val="24"/>
          <w:szCs w:val="24"/>
        </w:rPr>
        <w:t xml:space="preserve"> (ja saistīts ar ražošanas ēku)</w:t>
      </w:r>
      <w:r w:rsidR="00BC1A5C" w:rsidRPr="00F57580">
        <w:rPr>
          <w:rFonts w:ascii="Times New Roman" w:hAnsi="Times New Roman"/>
          <w:sz w:val="24"/>
          <w:szCs w:val="24"/>
        </w:rPr>
        <w:t>)</w:t>
      </w:r>
      <w:r w:rsidR="007A5E08" w:rsidRPr="00F57580">
        <w:rPr>
          <w:rFonts w:ascii="Times New Roman" w:hAnsi="Times New Roman"/>
          <w:sz w:val="24"/>
          <w:szCs w:val="24"/>
        </w:rPr>
        <w:t>;</w:t>
      </w:r>
    </w:p>
    <w:p w:rsidR="0005306D" w:rsidRPr="00F57580" w:rsidRDefault="0005306D" w:rsidP="00A3001C">
      <w:pPr>
        <w:autoSpaceDE w:val="0"/>
        <w:autoSpaceDN w:val="0"/>
        <w:adjustRightInd w:val="0"/>
        <w:spacing w:after="0"/>
        <w:ind w:firstLine="284"/>
        <w:jc w:val="both"/>
        <w:rPr>
          <w:rFonts w:ascii="Times New Roman" w:hAnsi="Times New Roman"/>
          <w:sz w:val="24"/>
          <w:szCs w:val="24"/>
        </w:rPr>
      </w:pPr>
      <w:r w:rsidRPr="00F57580">
        <w:rPr>
          <w:rFonts w:ascii="Times New Roman" w:hAnsi="Times New Roman"/>
          <w:sz w:val="24"/>
          <w:szCs w:val="24"/>
        </w:rPr>
        <w:t xml:space="preserve">  </w:t>
      </w:r>
    </w:p>
    <w:p w:rsidR="00914EAC" w:rsidRDefault="00914EAC" w:rsidP="00B64CF3">
      <w:pPr>
        <w:spacing w:after="0" w:line="240" w:lineRule="auto"/>
        <w:jc w:val="center"/>
        <w:rPr>
          <w:rFonts w:ascii="Times New Roman" w:hAnsi="Times New Roman"/>
          <w:b/>
          <w:bCs/>
          <w:sz w:val="24"/>
          <w:szCs w:val="24"/>
        </w:rPr>
      </w:pPr>
    </w:p>
    <w:p w:rsidR="00B64CF3" w:rsidRPr="009B456F" w:rsidRDefault="00914EAC" w:rsidP="00B64CF3">
      <w:pPr>
        <w:spacing w:after="0" w:line="240" w:lineRule="auto"/>
        <w:jc w:val="center"/>
        <w:rPr>
          <w:rFonts w:ascii="Times New Roman" w:hAnsi="Times New Roman"/>
          <w:b/>
          <w:bCs/>
          <w:sz w:val="24"/>
          <w:szCs w:val="24"/>
        </w:rPr>
      </w:pPr>
      <w:r>
        <w:rPr>
          <w:rFonts w:ascii="Times New Roman" w:hAnsi="Times New Roman"/>
          <w:b/>
          <w:bCs/>
          <w:sz w:val="24"/>
          <w:szCs w:val="24"/>
        </w:rPr>
        <w:t>Ražošanas telpas izveides</w:t>
      </w:r>
      <w:r w:rsidR="005E0905">
        <w:rPr>
          <w:rFonts w:ascii="Times New Roman" w:hAnsi="Times New Roman"/>
          <w:b/>
          <w:bCs/>
          <w:sz w:val="24"/>
          <w:szCs w:val="24"/>
        </w:rPr>
        <w:t xml:space="preserve"> indikatīvā</w:t>
      </w:r>
      <w:r w:rsidR="00B64CF3" w:rsidRPr="009B456F">
        <w:rPr>
          <w:rFonts w:ascii="Times New Roman" w:hAnsi="Times New Roman"/>
          <w:b/>
          <w:bCs/>
          <w:sz w:val="24"/>
          <w:szCs w:val="24"/>
        </w:rPr>
        <w:t xml:space="preserve"> izmaksu tāme</w:t>
      </w:r>
    </w:p>
    <w:tbl>
      <w:tblPr>
        <w:tblW w:w="4879" w:type="pct"/>
        <w:tblInd w:w="108" w:type="dxa"/>
        <w:tblLayout w:type="fixed"/>
        <w:tblLook w:val="00A0" w:firstRow="1" w:lastRow="0" w:firstColumn="1" w:lastColumn="0" w:noHBand="0" w:noVBand="0"/>
      </w:tblPr>
      <w:tblGrid>
        <w:gridCol w:w="2481"/>
        <w:gridCol w:w="143"/>
        <w:gridCol w:w="1514"/>
        <w:gridCol w:w="1382"/>
        <w:gridCol w:w="1657"/>
        <w:gridCol w:w="1251"/>
      </w:tblGrid>
      <w:tr w:rsidR="00F00B41" w:rsidRPr="0024193E" w:rsidTr="00A3001C">
        <w:trPr>
          <w:trHeight w:val="291"/>
        </w:trPr>
        <w:tc>
          <w:tcPr>
            <w:tcW w:w="1557"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24193E" w:rsidRDefault="00B64CF3" w:rsidP="00A3001C">
            <w:pPr>
              <w:spacing w:after="0" w:line="240" w:lineRule="auto"/>
              <w:jc w:val="center"/>
              <w:rPr>
                <w:rFonts w:ascii="Times New Roman" w:hAnsi="Times New Roman"/>
              </w:rPr>
            </w:pPr>
            <w:r w:rsidRPr="0024193E">
              <w:rPr>
                <w:rFonts w:ascii="Times New Roman" w:hAnsi="Times New Roman"/>
              </w:rPr>
              <w:t> Projekta izmaksu pozīcijas</w:t>
            </w:r>
          </w:p>
        </w:tc>
        <w:tc>
          <w:tcPr>
            <w:tcW w:w="898"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24193E" w:rsidRDefault="00B64CF3" w:rsidP="00A3001C">
            <w:pPr>
              <w:spacing w:after="0" w:line="240" w:lineRule="auto"/>
              <w:jc w:val="center"/>
              <w:rPr>
                <w:rFonts w:ascii="Times New Roman" w:hAnsi="Times New Roman"/>
              </w:rPr>
            </w:pPr>
            <w:r w:rsidRPr="0024193E">
              <w:rPr>
                <w:rFonts w:ascii="Times New Roman" w:hAnsi="Times New Roman"/>
              </w:rPr>
              <w:t> Vienības nosaukums</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24193E" w:rsidRDefault="00B64CF3" w:rsidP="00A3001C">
            <w:pPr>
              <w:spacing w:after="0" w:line="240" w:lineRule="auto"/>
              <w:jc w:val="center"/>
              <w:rPr>
                <w:rFonts w:ascii="Times New Roman" w:hAnsi="Times New Roman"/>
              </w:rPr>
            </w:pPr>
            <w:r w:rsidRPr="0024193E">
              <w:rPr>
                <w:rFonts w:ascii="Times New Roman" w:hAnsi="Times New Roman"/>
              </w:rPr>
              <w:t> Vienību skaits</w:t>
            </w:r>
          </w:p>
        </w:tc>
        <w:tc>
          <w:tcPr>
            <w:tcW w:w="983"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24193E" w:rsidRDefault="00B64CF3" w:rsidP="00A3001C">
            <w:pPr>
              <w:spacing w:after="0" w:line="240" w:lineRule="auto"/>
              <w:jc w:val="center"/>
              <w:rPr>
                <w:rFonts w:ascii="Times New Roman" w:hAnsi="Times New Roman"/>
              </w:rPr>
            </w:pPr>
            <w:r w:rsidRPr="0024193E">
              <w:rPr>
                <w:rFonts w:ascii="Times New Roman" w:hAnsi="Times New Roman"/>
              </w:rPr>
              <w:t> Vienības izmaksas (</w:t>
            </w:r>
            <w:r w:rsidR="0038350A">
              <w:rPr>
                <w:rFonts w:ascii="Times New Roman" w:hAnsi="Times New Roman"/>
                <w:bCs/>
              </w:rPr>
              <w:t>EUR</w:t>
            </w:r>
            <w:r w:rsidRPr="0024193E">
              <w:rPr>
                <w:rFonts w:ascii="Times New Roman" w:hAnsi="Times New Roman"/>
              </w:rPr>
              <w:t>)</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24193E" w:rsidRDefault="00B64CF3" w:rsidP="00A3001C">
            <w:pPr>
              <w:spacing w:after="0" w:line="240" w:lineRule="auto"/>
              <w:jc w:val="center"/>
              <w:rPr>
                <w:rFonts w:ascii="Times New Roman" w:hAnsi="Times New Roman"/>
              </w:rPr>
            </w:pPr>
            <w:r w:rsidRPr="0024193E">
              <w:rPr>
                <w:rFonts w:ascii="Times New Roman" w:hAnsi="Times New Roman"/>
              </w:rPr>
              <w:t>Kopā izmaksas (</w:t>
            </w:r>
            <w:r w:rsidR="0038350A">
              <w:rPr>
                <w:rFonts w:ascii="Times New Roman" w:hAnsi="Times New Roman"/>
                <w:bCs/>
              </w:rPr>
              <w:t>EUR</w:t>
            </w:r>
            <w:r w:rsidRPr="0024193E">
              <w:rPr>
                <w:rFonts w:ascii="Times New Roman" w:hAnsi="Times New Roman"/>
              </w:rPr>
              <w:t>)</w:t>
            </w:r>
          </w:p>
        </w:tc>
      </w:tr>
      <w:tr w:rsidR="00F00B41" w:rsidRPr="0024193E" w:rsidTr="00A3001C">
        <w:trPr>
          <w:trHeight w:val="491"/>
        </w:trPr>
        <w:tc>
          <w:tcPr>
            <w:tcW w:w="1557" w:type="pct"/>
            <w:gridSpan w:val="2"/>
            <w:vMerge/>
            <w:tcBorders>
              <w:top w:val="single" w:sz="4" w:space="0" w:color="auto"/>
              <w:left w:val="single" w:sz="4" w:space="0" w:color="auto"/>
              <w:bottom w:val="single" w:sz="4" w:space="0" w:color="auto"/>
              <w:right w:val="single" w:sz="4" w:space="0" w:color="auto"/>
            </w:tcBorders>
            <w:vAlign w:val="center"/>
          </w:tcPr>
          <w:p w:rsidR="00B64CF3" w:rsidRPr="0024193E" w:rsidRDefault="00B64CF3" w:rsidP="00BC1A5C">
            <w:pPr>
              <w:rPr>
                <w:rFonts w:ascii="Times New Roman" w:hAnsi="Times New Roman"/>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B64CF3" w:rsidRPr="0024193E" w:rsidRDefault="00B64CF3" w:rsidP="00BC1A5C">
            <w:pPr>
              <w:rPr>
                <w:rFonts w:ascii="Times New Roman" w:hAnsi="Times New Roman"/>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B64CF3" w:rsidRPr="0024193E" w:rsidRDefault="00B64CF3" w:rsidP="00BC1A5C">
            <w:pPr>
              <w:rPr>
                <w:rFonts w:ascii="Times New Roman" w:hAnsi="Times New Roman"/>
              </w:rPr>
            </w:pPr>
          </w:p>
        </w:tc>
        <w:tc>
          <w:tcPr>
            <w:tcW w:w="983" w:type="pct"/>
            <w:vMerge/>
            <w:tcBorders>
              <w:top w:val="single" w:sz="4" w:space="0" w:color="auto"/>
              <w:left w:val="single" w:sz="4" w:space="0" w:color="auto"/>
              <w:bottom w:val="single" w:sz="4" w:space="0" w:color="auto"/>
              <w:right w:val="single" w:sz="4" w:space="0" w:color="auto"/>
            </w:tcBorders>
            <w:vAlign w:val="center"/>
          </w:tcPr>
          <w:p w:rsidR="00B64CF3" w:rsidRPr="0024193E" w:rsidRDefault="00B64CF3" w:rsidP="00BC1A5C">
            <w:pPr>
              <w:rPr>
                <w:rFonts w:ascii="Times New Roman" w:hAnsi="Times New Roman"/>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B64CF3" w:rsidRPr="0024193E" w:rsidRDefault="00B64CF3" w:rsidP="00BC1A5C">
            <w:pPr>
              <w:rPr>
                <w:rFonts w:ascii="Times New Roman" w:hAnsi="Times New Roman"/>
              </w:rPr>
            </w:pPr>
          </w:p>
        </w:tc>
      </w:tr>
      <w:tr w:rsidR="00F00B41" w:rsidRPr="0024193E" w:rsidTr="00A3001C">
        <w:trPr>
          <w:trHeight w:val="848"/>
        </w:trPr>
        <w:tc>
          <w:tcPr>
            <w:tcW w:w="1557" w:type="pct"/>
            <w:gridSpan w:val="2"/>
            <w:tcBorders>
              <w:top w:val="single" w:sz="4" w:space="0" w:color="auto"/>
              <w:left w:val="single" w:sz="4" w:space="0" w:color="auto"/>
              <w:bottom w:val="single" w:sz="4" w:space="0" w:color="auto"/>
              <w:right w:val="single" w:sz="4" w:space="0" w:color="auto"/>
            </w:tcBorders>
            <w:vAlign w:val="bottom"/>
          </w:tcPr>
          <w:p w:rsidR="00B64CF3" w:rsidRPr="009B456F" w:rsidRDefault="00914EAC" w:rsidP="00F00B41">
            <w:pPr>
              <w:pStyle w:val="naiskr"/>
              <w:spacing w:before="0" w:after="0"/>
              <w:rPr>
                <w:b/>
                <w:sz w:val="22"/>
                <w:szCs w:val="22"/>
              </w:rPr>
            </w:pPr>
            <w:r>
              <w:rPr>
                <w:b/>
                <w:bCs/>
                <w:sz w:val="22"/>
                <w:szCs w:val="22"/>
              </w:rPr>
              <w:t>1</w:t>
            </w:r>
            <w:r w:rsidR="00B64CF3" w:rsidRPr="009B456F">
              <w:rPr>
                <w:b/>
                <w:bCs/>
                <w:sz w:val="22"/>
                <w:szCs w:val="22"/>
              </w:rPr>
              <w:t>. Ēku un būvju rekonstrukcija un būvniecība</w:t>
            </w:r>
          </w:p>
        </w:tc>
        <w:tc>
          <w:tcPr>
            <w:tcW w:w="898" w:type="pct"/>
            <w:tcBorders>
              <w:top w:val="single" w:sz="4" w:space="0" w:color="auto"/>
              <w:left w:val="single" w:sz="4" w:space="0" w:color="auto"/>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c>
          <w:tcPr>
            <w:tcW w:w="820" w:type="pct"/>
            <w:tcBorders>
              <w:top w:val="single" w:sz="4" w:space="0" w:color="auto"/>
              <w:left w:val="single" w:sz="4" w:space="0" w:color="auto"/>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c>
          <w:tcPr>
            <w:tcW w:w="983" w:type="pct"/>
            <w:tcBorders>
              <w:top w:val="single" w:sz="4" w:space="0" w:color="auto"/>
              <w:left w:val="single" w:sz="4" w:space="0" w:color="auto"/>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c>
          <w:tcPr>
            <w:tcW w:w="742" w:type="pct"/>
            <w:tcBorders>
              <w:top w:val="single" w:sz="4" w:space="0" w:color="auto"/>
              <w:left w:val="single" w:sz="4" w:space="0" w:color="auto"/>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r>
      <w:tr w:rsidR="00F00B41" w:rsidRPr="0024193E" w:rsidTr="00A3001C">
        <w:trPr>
          <w:trHeight w:val="264"/>
        </w:trPr>
        <w:tc>
          <w:tcPr>
            <w:tcW w:w="1557" w:type="pct"/>
            <w:gridSpan w:val="2"/>
            <w:tcBorders>
              <w:top w:val="single" w:sz="4" w:space="0" w:color="auto"/>
              <w:left w:val="single" w:sz="4" w:space="0" w:color="auto"/>
              <w:bottom w:val="single" w:sz="4" w:space="0" w:color="auto"/>
              <w:right w:val="single" w:sz="4" w:space="0" w:color="auto"/>
            </w:tcBorders>
            <w:vAlign w:val="bottom"/>
          </w:tcPr>
          <w:p w:rsidR="00B64CF3" w:rsidRPr="009B456F" w:rsidRDefault="00914EAC" w:rsidP="00BC1A5C">
            <w:pPr>
              <w:pStyle w:val="naiskr"/>
              <w:spacing w:before="0" w:after="0"/>
              <w:rPr>
                <w:sz w:val="22"/>
                <w:szCs w:val="22"/>
              </w:rPr>
            </w:pPr>
            <w:r>
              <w:rPr>
                <w:sz w:val="22"/>
                <w:szCs w:val="22"/>
              </w:rPr>
              <w:t>1</w:t>
            </w:r>
            <w:r w:rsidR="00B64CF3" w:rsidRPr="009B456F">
              <w:rPr>
                <w:sz w:val="22"/>
                <w:szCs w:val="22"/>
              </w:rPr>
              <w:t>.1. ēku un būvju rekonstrukcijas un būvniecības izmaksas</w:t>
            </w:r>
          </w:p>
        </w:tc>
        <w:tc>
          <w:tcPr>
            <w:tcW w:w="898" w:type="pct"/>
            <w:tcBorders>
              <w:top w:val="single" w:sz="4" w:space="0" w:color="auto"/>
              <w:left w:val="nil"/>
              <w:bottom w:val="single" w:sz="4" w:space="0" w:color="auto"/>
              <w:right w:val="single" w:sz="4" w:space="0" w:color="auto"/>
            </w:tcBorders>
            <w:vAlign w:val="bottom"/>
          </w:tcPr>
          <w:p w:rsidR="00B64CF3" w:rsidRPr="0024193E" w:rsidRDefault="00B64CF3" w:rsidP="00BC1A5C">
            <w:pPr>
              <w:rPr>
                <w:rFonts w:ascii="Times New Roman" w:hAnsi="Times New Roman"/>
              </w:rPr>
            </w:pPr>
            <w:r w:rsidRPr="0024193E">
              <w:rPr>
                <w:rFonts w:ascii="Times New Roman" w:hAnsi="Times New Roman"/>
              </w:rPr>
              <w:t> </w:t>
            </w:r>
          </w:p>
        </w:tc>
        <w:tc>
          <w:tcPr>
            <w:tcW w:w="820" w:type="pct"/>
            <w:tcBorders>
              <w:top w:val="single" w:sz="4" w:space="0" w:color="auto"/>
              <w:left w:val="nil"/>
              <w:bottom w:val="single" w:sz="4" w:space="0" w:color="auto"/>
              <w:right w:val="single" w:sz="4" w:space="0" w:color="auto"/>
            </w:tcBorders>
            <w:vAlign w:val="bottom"/>
          </w:tcPr>
          <w:p w:rsidR="00B64CF3" w:rsidRPr="0024193E" w:rsidRDefault="00B64CF3" w:rsidP="00BC1A5C">
            <w:pPr>
              <w:rPr>
                <w:rFonts w:ascii="Times New Roman" w:hAnsi="Times New Roman"/>
              </w:rPr>
            </w:pPr>
            <w:r w:rsidRPr="0024193E">
              <w:rPr>
                <w:rFonts w:ascii="Times New Roman" w:hAnsi="Times New Roman"/>
              </w:rPr>
              <w:t> </w:t>
            </w:r>
          </w:p>
        </w:tc>
        <w:tc>
          <w:tcPr>
            <w:tcW w:w="983" w:type="pct"/>
            <w:tcBorders>
              <w:top w:val="single" w:sz="4" w:space="0" w:color="auto"/>
              <w:left w:val="nil"/>
              <w:bottom w:val="single" w:sz="4" w:space="0" w:color="auto"/>
              <w:right w:val="single" w:sz="4" w:space="0" w:color="auto"/>
            </w:tcBorders>
            <w:vAlign w:val="bottom"/>
          </w:tcPr>
          <w:p w:rsidR="00B64CF3" w:rsidRPr="0024193E" w:rsidRDefault="00B64CF3" w:rsidP="00BC1A5C">
            <w:pPr>
              <w:rPr>
                <w:rFonts w:ascii="Times New Roman" w:hAnsi="Times New Roman"/>
              </w:rPr>
            </w:pPr>
            <w:r w:rsidRPr="0024193E">
              <w:rPr>
                <w:rFonts w:ascii="Times New Roman" w:hAnsi="Times New Roman"/>
              </w:rPr>
              <w:t> </w:t>
            </w:r>
          </w:p>
        </w:tc>
        <w:tc>
          <w:tcPr>
            <w:tcW w:w="742" w:type="pct"/>
            <w:tcBorders>
              <w:top w:val="single" w:sz="4" w:space="0" w:color="auto"/>
              <w:left w:val="nil"/>
              <w:bottom w:val="single" w:sz="4" w:space="0" w:color="auto"/>
              <w:right w:val="single" w:sz="4" w:space="0" w:color="auto"/>
            </w:tcBorders>
            <w:vAlign w:val="bottom"/>
          </w:tcPr>
          <w:p w:rsidR="00B64CF3" w:rsidRPr="0024193E" w:rsidRDefault="00B64CF3" w:rsidP="00BC1A5C">
            <w:pPr>
              <w:rPr>
                <w:rFonts w:ascii="Times New Roman" w:hAnsi="Times New Roman"/>
              </w:rPr>
            </w:pPr>
            <w:r w:rsidRPr="0024193E">
              <w:rPr>
                <w:rFonts w:ascii="Times New Roman" w:hAnsi="Times New Roman"/>
              </w:rPr>
              <w:t> </w:t>
            </w:r>
          </w:p>
        </w:tc>
      </w:tr>
      <w:tr w:rsidR="00055CE8" w:rsidRPr="0024193E" w:rsidTr="00373AC3">
        <w:trPr>
          <w:trHeight w:val="559"/>
        </w:trPr>
        <w:tc>
          <w:tcPr>
            <w:tcW w:w="5000" w:type="pct"/>
            <w:gridSpan w:val="6"/>
            <w:tcBorders>
              <w:top w:val="single" w:sz="4" w:space="0" w:color="auto"/>
              <w:left w:val="single" w:sz="4" w:space="0" w:color="auto"/>
              <w:bottom w:val="single" w:sz="4" w:space="0" w:color="auto"/>
              <w:right w:val="single" w:sz="4" w:space="0" w:color="auto"/>
            </w:tcBorders>
            <w:vAlign w:val="bottom"/>
          </w:tcPr>
          <w:p w:rsidR="00055CE8" w:rsidRPr="0024193E" w:rsidRDefault="00055CE8" w:rsidP="00BC1A5C">
            <w:pPr>
              <w:rPr>
                <w:rFonts w:ascii="Times New Roman" w:hAnsi="Times New Roman"/>
              </w:rPr>
            </w:pPr>
            <w:r w:rsidRPr="0024193E">
              <w:rPr>
                <w:rFonts w:ascii="Times New Roman" w:hAnsi="Times New Roman"/>
                <w:b/>
                <w:sz w:val="24"/>
                <w:szCs w:val="24"/>
              </w:rPr>
              <w:t>Skaidrojums:</w:t>
            </w:r>
            <w:r w:rsidR="00373AC3" w:rsidRPr="0024193E">
              <w:rPr>
                <w:rFonts w:ascii="Times New Roman" w:hAnsi="Times New Roman"/>
                <w:b/>
                <w:sz w:val="24"/>
                <w:szCs w:val="24"/>
              </w:rPr>
              <w:t xml:space="preserve"> </w:t>
            </w:r>
            <w:r w:rsidR="00373AC3" w:rsidRPr="0024193E">
              <w:rPr>
                <w:rFonts w:ascii="Times New Roman" w:hAnsi="Times New Roman"/>
                <w:bCs/>
                <w:sz w:val="24"/>
                <w:szCs w:val="24"/>
              </w:rPr>
              <w:t xml:space="preserve">(Sniedz pamatojumu par </w:t>
            </w:r>
            <w:r w:rsidR="00373AC3" w:rsidRPr="0024193E">
              <w:rPr>
                <w:rFonts w:ascii="Times New Roman" w:hAnsi="Times New Roman"/>
                <w:sz w:val="24"/>
                <w:szCs w:val="24"/>
              </w:rPr>
              <w:t>būvniecības vai rekonstrukcijas izmaksās iekļautajām izmaksām)</w:t>
            </w:r>
          </w:p>
        </w:tc>
      </w:tr>
      <w:tr w:rsidR="00F00B41" w:rsidRPr="0024193E" w:rsidTr="00A3001C">
        <w:trPr>
          <w:trHeight w:val="264"/>
        </w:trPr>
        <w:tc>
          <w:tcPr>
            <w:tcW w:w="1557" w:type="pct"/>
            <w:gridSpan w:val="2"/>
            <w:tcBorders>
              <w:top w:val="nil"/>
              <w:left w:val="single" w:sz="4" w:space="0" w:color="auto"/>
              <w:bottom w:val="single" w:sz="4" w:space="0" w:color="auto"/>
              <w:right w:val="single" w:sz="4" w:space="0" w:color="auto"/>
            </w:tcBorders>
            <w:vAlign w:val="bottom"/>
          </w:tcPr>
          <w:p w:rsidR="00B64CF3" w:rsidRPr="009B456F" w:rsidRDefault="00914EAC" w:rsidP="00914EAC">
            <w:pPr>
              <w:pStyle w:val="naiskr"/>
              <w:spacing w:before="0" w:after="0"/>
              <w:jc w:val="right"/>
              <w:rPr>
                <w:sz w:val="22"/>
                <w:szCs w:val="22"/>
              </w:rPr>
            </w:pPr>
            <w:r w:rsidRPr="009B456F">
              <w:rPr>
                <w:sz w:val="22"/>
                <w:szCs w:val="22"/>
              </w:rPr>
              <w:t> </w:t>
            </w:r>
            <w:r>
              <w:rPr>
                <w:bCs/>
                <w:i/>
                <w:iCs/>
                <w:sz w:val="22"/>
                <w:szCs w:val="22"/>
              </w:rPr>
              <w:t>Kopā (1</w:t>
            </w:r>
            <w:r w:rsidRPr="009B456F">
              <w:rPr>
                <w:bCs/>
                <w:i/>
                <w:iCs/>
                <w:sz w:val="22"/>
                <w:szCs w:val="22"/>
              </w:rPr>
              <w:t>.)</w:t>
            </w:r>
          </w:p>
        </w:tc>
        <w:tc>
          <w:tcPr>
            <w:tcW w:w="898"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c>
          <w:tcPr>
            <w:tcW w:w="820"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c>
          <w:tcPr>
            <w:tcW w:w="983"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c>
          <w:tcPr>
            <w:tcW w:w="742"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r w:rsidRPr="0024193E">
              <w:rPr>
                <w:rFonts w:ascii="Times New Roman" w:hAnsi="Times New Roman"/>
              </w:rPr>
              <w:t> </w:t>
            </w:r>
          </w:p>
        </w:tc>
      </w:tr>
      <w:tr w:rsidR="00914EAC" w:rsidRPr="0024193E" w:rsidTr="00A3001C">
        <w:trPr>
          <w:trHeight w:val="264"/>
        </w:trPr>
        <w:tc>
          <w:tcPr>
            <w:tcW w:w="1557" w:type="pct"/>
            <w:gridSpan w:val="2"/>
            <w:tcBorders>
              <w:top w:val="nil"/>
              <w:left w:val="single" w:sz="4" w:space="0" w:color="auto"/>
              <w:bottom w:val="single" w:sz="4" w:space="0" w:color="auto"/>
              <w:right w:val="single" w:sz="4" w:space="0" w:color="auto"/>
            </w:tcBorders>
            <w:vAlign w:val="bottom"/>
          </w:tcPr>
          <w:p w:rsidR="00914EAC" w:rsidRPr="009B456F" w:rsidRDefault="00914EAC" w:rsidP="00914EAC">
            <w:pPr>
              <w:pStyle w:val="naiskr"/>
              <w:spacing w:before="0" w:after="0"/>
              <w:rPr>
                <w:sz w:val="22"/>
                <w:szCs w:val="22"/>
              </w:rPr>
            </w:pPr>
            <w:r>
              <w:rPr>
                <w:sz w:val="22"/>
                <w:szCs w:val="22"/>
              </w:rPr>
              <w:t>2</w:t>
            </w:r>
          </w:p>
        </w:tc>
        <w:tc>
          <w:tcPr>
            <w:tcW w:w="898" w:type="pct"/>
            <w:tcBorders>
              <w:top w:val="nil"/>
              <w:left w:val="nil"/>
              <w:bottom w:val="single" w:sz="4" w:space="0" w:color="auto"/>
              <w:right w:val="single" w:sz="4" w:space="0" w:color="auto"/>
            </w:tcBorders>
            <w:vAlign w:val="bottom"/>
          </w:tcPr>
          <w:p w:rsidR="00914EAC" w:rsidRPr="0024193E" w:rsidRDefault="00914EAC" w:rsidP="00F00B41">
            <w:pPr>
              <w:spacing w:after="0" w:line="240" w:lineRule="auto"/>
              <w:rPr>
                <w:rFonts w:ascii="Times New Roman" w:hAnsi="Times New Roman"/>
              </w:rPr>
            </w:pPr>
          </w:p>
        </w:tc>
        <w:tc>
          <w:tcPr>
            <w:tcW w:w="820" w:type="pct"/>
            <w:tcBorders>
              <w:top w:val="nil"/>
              <w:left w:val="nil"/>
              <w:bottom w:val="single" w:sz="4" w:space="0" w:color="auto"/>
              <w:right w:val="single" w:sz="4" w:space="0" w:color="auto"/>
            </w:tcBorders>
            <w:vAlign w:val="bottom"/>
          </w:tcPr>
          <w:p w:rsidR="00914EAC" w:rsidRPr="0024193E" w:rsidRDefault="00914EAC" w:rsidP="00F00B41">
            <w:pPr>
              <w:spacing w:after="0" w:line="240" w:lineRule="auto"/>
              <w:rPr>
                <w:rFonts w:ascii="Times New Roman" w:hAnsi="Times New Roman"/>
              </w:rPr>
            </w:pPr>
          </w:p>
        </w:tc>
        <w:tc>
          <w:tcPr>
            <w:tcW w:w="983" w:type="pct"/>
            <w:tcBorders>
              <w:top w:val="nil"/>
              <w:left w:val="nil"/>
              <w:bottom w:val="single" w:sz="4" w:space="0" w:color="auto"/>
              <w:right w:val="single" w:sz="4" w:space="0" w:color="auto"/>
            </w:tcBorders>
            <w:vAlign w:val="bottom"/>
          </w:tcPr>
          <w:p w:rsidR="00914EAC" w:rsidRPr="0024193E" w:rsidRDefault="00914EAC" w:rsidP="00F00B41">
            <w:pPr>
              <w:spacing w:after="0" w:line="240" w:lineRule="auto"/>
              <w:rPr>
                <w:rFonts w:ascii="Times New Roman" w:hAnsi="Times New Roman"/>
              </w:rPr>
            </w:pPr>
          </w:p>
        </w:tc>
        <w:tc>
          <w:tcPr>
            <w:tcW w:w="742" w:type="pct"/>
            <w:tcBorders>
              <w:top w:val="nil"/>
              <w:left w:val="nil"/>
              <w:bottom w:val="single" w:sz="4" w:space="0" w:color="auto"/>
              <w:right w:val="single" w:sz="4" w:space="0" w:color="auto"/>
            </w:tcBorders>
            <w:vAlign w:val="bottom"/>
          </w:tcPr>
          <w:p w:rsidR="00914EAC" w:rsidRPr="0024193E" w:rsidRDefault="00914EAC" w:rsidP="00F00B41">
            <w:pPr>
              <w:spacing w:after="0" w:line="240" w:lineRule="auto"/>
              <w:rPr>
                <w:rFonts w:ascii="Times New Roman" w:hAnsi="Times New Roman"/>
              </w:rPr>
            </w:pPr>
          </w:p>
        </w:tc>
      </w:tr>
      <w:tr w:rsidR="00055CE8" w:rsidRPr="0024193E" w:rsidTr="004F4560">
        <w:trPr>
          <w:trHeight w:val="264"/>
        </w:trPr>
        <w:tc>
          <w:tcPr>
            <w:tcW w:w="5000" w:type="pct"/>
            <w:gridSpan w:val="6"/>
            <w:tcBorders>
              <w:top w:val="nil"/>
              <w:left w:val="single" w:sz="4" w:space="0" w:color="auto"/>
              <w:bottom w:val="single" w:sz="4" w:space="0" w:color="auto"/>
              <w:right w:val="single" w:sz="4" w:space="0" w:color="auto"/>
            </w:tcBorders>
            <w:vAlign w:val="bottom"/>
          </w:tcPr>
          <w:p w:rsidR="00055CE8" w:rsidRPr="0024193E" w:rsidRDefault="00055CE8" w:rsidP="00F00B41">
            <w:pPr>
              <w:spacing w:after="0" w:line="240" w:lineRule="auto"/>
              <w:rPr>
                <w:rFonts w:ascii="Times New Roman" w:hAnsi="Times New Roman"/>
              </w:rPr>
            </w:pPr>
            <w:r w:rsidRPr="0024193E">
              <w:rPr>
                <w:rFonts w:ascii="Times New Roman" w:hAnsi="Times New Roman"/>
                <w:b/>
                <w:sz w:val="24"/>
                <w:szCs w:val="24"/>
              </w:rPr>
              <w:t>Skaidrojums:</w:t>
            </w:r>
          </w:p>
        </w:tc>
      </w:tr>
      <w:tr w:rsidR="00F00B41" w:rsidRPr="0024193E" w:rsidTr="004F4560">
        <w:trPr>
          <w:trHeight w:val="264"/>
        </w:trPr>
        <w:tc>
          <w:tcPr>
            <w:tcW w:w="1472" w:type="pct"/>
            <w:tcBorders>
              <w:top w:val="nil"/>
              <w:left w:val="single" w:sz="4" w:space="0" w:color="auto"/>
              <w:bottom w:val="single" w:sz="4" w:space="0" w:color="auto"/>
              <w:right w:val="single" w:sz="4" w:space="0" w:color="auto"/>
            </w:tcBorders>
            <w:vAlign w:val="bottom"/>
          </w:tcPr>
          <w:p w:rsidR="00B64CF3" w:rsidRPr="009B456F" w:rsidRDefault="00B64CF3" w:rsidP="00F00B41">
            <w:pPr>
              <w:pStyle w:val="naiskr"/>
              <w:spacing w:before="0" w:after="0"/>
              <w:rPr>
                <w:sz w:val="22"/>
                <w:szCs w:val="22"/>
              </w:rPr>
            </w:pPr>
            <w:r w:rsidRPr="009B456F">
              <w:rPr>
                <w:sz w:val="22"/>
                <w:szCs w:val="22"/>
              </w:rPr>
              <w:t>…</w:t>
            </w:r>
          </w:p>
        </w:tc>
        <w:tc>
          <w:tcPr>
            <w:tcW w:w="983" w:type="pct"/>
            <w:gridSpan w:val="2"/>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c>
          <w:tcPr>
            <w:tcW w:w="820"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c>
          <w:tcPr>
            <w:tcW w:w="983"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c>
          <w:tcPr>
            <w:tcW w:w="742"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r>
      <w:tr w:rsidR="00F00B41" w:rsidRPr="0024193E" w:rsidTr="004F4560">
        <w:trPr>
          <w:trHeight w:val="264"/>
        </w:trPr>
        <w:tc>
          <w:tcPr>
            <w:tcW w:w="1472" w:type="pct"/>
            <w:tcBorders>
              <w:top w:val="nil"/>
              <w:left w:val="single" w:sz="4" w:space="0" w:color="auto"/>
              <w:bottom w:val="single" w:sz="4" w:space="0" w:color="auto"/>
              <w:right w:val="single" w:sz="4" w:space="0" w:color="auto"/>
            </w:tcBorders>
            <w:vAlign w:val="bottom"/>
          </w:tcPr>
          <w:p w:rsidR="00B64CF3" w:rsidRPr="009B456F" w:rsidRDefault="00B64CF3" w:rsidP="00F00B41">
            <w:pPr>
              <w:pStyle w:val="naislab"/>
              <w:spacing w:before="0" w:after="0"/>
              <w:rPr>
                <w:i/>
                <w:sz w:val="22"/>
                <w:szCs w:val="22"/>
              </w:rPr>
            </w:pPr>
            <w:r w:rsidRPr="009B456F">
              <w:rPr>
                <w:sz w:val="22"/>
                <w:szCs w:val="22"/>
              </w:rPr>
              <w:t> </w:t>
            </w:r>
            <w:r w:rsidRPr="009B456F">
              <w:rPr>
                <w:bCs/>
                <w:i/>
                <w:iCs/>
                <w:sz w:val="22"/>
                <w:szCs w:val="22"/>
              </w:rPr>
              <w:t>Kopā (2.)</w:t>
            </w:r>
          </w:p>
        </w:tc>
        <w:tc>
          <w:tcPr>
            <w:tcW w:w="983" w:type="pct"/>
            <w:gridSpan w:val="2"/>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c>
          <w:tcPr>
            <w:tcW w:w="820"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c>
          <w:tcPr>
            <w:tcW w:w="983"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c>
          <w:tcPr>
            <w:tcW w:w="742" w:type="pct"/>
            <w:tcBorders>
              <w:top w:val="nil"/>
              <w:left w:val="nil"/>
              <w:bottom w:val="single" w:sz="4" w:space="0" w:color="auto"/>
              <w:right w:val="single" w:sz="4" w:space="0" w:color="auto"/>
            </w:tcBorders>
            <w:vAlign w:val="bottom"/>
          </w:tcPr>
          <w:p w:rsidR="00B64CF3" w:rsidRPr="0024193E" w:rsidRDefault="00B64CF3" w:rsidP="00F00B41">
            <w:pPr>
              <w:spacing w:after="0" w:line="240" w:lineRule="auto"/>
              <w:rPr>
                <w:rFonts w:ascii="Times New Roman" w:hAnsi="Times New Roman"/>
              </w:rPr>
            </w:pPr>
          </w:p>
        </w:tc>
      </w:tr>
      <w:tr w:rsidR="00F00B41" w:rsidRPr="0024193E" w:rsidTr="004F4560">
        <w:trPr>
          <w:trHeight w:val="264"/>
        </w:trPr>
        <w:tc>
          <w:tcPr>
            <w:tcW w:w="1472" w:type="pct"/>
            <w:tcBorders>
              <w:top w:val="nil"/>
              <w:left w:val="single" w:sz="4" w:space="0" w:color="auto"/>
              <w:bottom w:val="single" w:sz="4" w:space="0" w:color="auto"/>
              <w:right w:val="single" w:sz="4" w:space="0" w:color="auto"/>
            </w:tcBorders>
            <w:vAlign w:val="bottom"/>
          </w:tcPr>
          <w:p w:rsidR="00B64CF3" w:rsidRPr="0024193E" w:rsidRDefault="00B64CF3" w:rsidP="00F00B41">
            <w:pPr>
              <w:spacing w:after="0"/>
              <w:jc w:val="right"/>
              <w:rPr>
                <w:rFonts w:ascii="Times New Roman" w:hAnsi="Times New Roman"/>
              </w:rPr>
            </w:pPr>
            <w:r w:rsidRPr="0024193E">
              <w:rPr>
                <w:rFonts w:ascii="Times New Roman" w:hAnsi="Times New Roman"/>
              </w:rPr>
              <w:t>Kopā:</w:t>
            </w:r>
          </w:p>
        </w:tc>
        <w:tc>
          <w:tcPr>
            <w:tcW w:w="983" w:type="pct"/>
            <w:gridSpan w:val="2"/>
            <w:tcBorders>
              <w:top w:val="nil"/>
              <w:left w:val="nil"/>
              <w:bottom w:val="single" w:sz="4" w:space="0" w:color="auto"/>
              <w:right w:val="single" w:sz="4" w:space="0" w:color="auto"/>
            </w:tcBorders>
            <w:vAlign w:val="bottom"/>
          </w:tcPr>
          <w:p w:rsidR="00B64CF3" w:rsidRPr="0024193E" w:rsidRDefault="00B64CF3" w:rsidP="00F00B41">
            <w:pPr>
              <w:spacing w:after="0"/>
              <w:rPr>
                <w:rFonts w:ascii="Times New Roman" w:hAnsi="Times New Roman"/>
              </w:rPr>
            </w:pPr>
            <w:r w:rsidRPr="0024193E">
              <w:rPr>
                <w:rFonts w:ascii="Times New Roman" w:hAnsi="Times New Roman"/>
              </w:rPr>
              <w:t>  </w:t>
            </w:r>
          </w:p>
        </w:tc>
        <w:tc>
          <w:tcPr>
            <w:tcW w:w="820" w:type="pct"/>
            <w:tcBorders>
              <w:top w:val="nil"/>
              <w:left w:val="nil"/>
              <w:bottom w:val="single" w:sz="4" w:space="0" w:color="auto"/>
              <w:right w:val="single" w:sz="4" w:space="0" w:color="auto"/>
            </w:tcBorders>
            <w:vAlign w:val="bottom"/>
          </w:tcPr>
          <w:p w:rsidR="00B64CF3" w:rsidRPr="0024193E" w:rsidRDefault="00B64CF3" w:rsidP="00F00B41">
            <w:pPr>
              <w:spacing w:after="0"/>
              <w:rPr>
                <w:rFonts w:ascii="Times New Roman" w:hAnsi="Times New Roman"/>
              </w:rPr>
            </w:pPr>
            <w:r w:rsidRPr="0024193E">
              <w:rPr>
                <w:rFonts w:ascii="Times New Roman" w:hAnsi="Times New Roman"/>
              </w:rPr>
              <w:t>  </w:t>
            </w:r>
          </w:p>
        </w:tc>
        <w:tc>
          <w:tcPr>
            <w:tcW w:w="983" w:type="pct"/>
            <w:tcBorders>
              <w:top w:val="nil"/>
              <w:left w:val="nil"/>
              <w:bottom w:val="single" w:sz="4" w:space="0" w:color="auto"/>
              <w:right w:val="single" w:sz="4" w:space="0" w:color="auto"/>
            </w:tcBorders>
            <w:vAlign w:val="bottom"/>
          </w:tcPr>
          <w:p w:rsidR="00B64CF3" w:rsidRPr="0024193E" w:rsidRDefault="00B64CF3" w:rsidP="00F00B41">
            <w:pPr>
              <w:spacing w:after="0"/>
              <w:rPr>
                <w:rFonts w:ascii="Times New Roman" w:hAnsi="Times New Roman"/>
              </w:rPr>
            </w:pPr>
            <w:r w:rsidRPr="0024193E">
              <w:rPr>
                <w:rFonts w:ascii="Times New Roman" w:hAnsi="Times New Roman"/>
              </w:rPr>
              <w:t>  </w:t>
            </w:r>
          </w:p>
        </w:tc>
        <w:tc>
          <w:tcPr>
            <w:tcW w:w="742" w:type="pct"/>
            <w:tcBorders>
              <w:top w:val="nil"/>
              <w:left w:val="nil"/>
              <w:bottom w:val="single" w:sz="4" w:space="0" w:color="auto"/>
              <w:right w:val="single" w:sz="4" w:space="0" w:color="auto"/>
            </w:tcBorders>
            <w:vAlign w:val="bottom"/>
          </w:tcPr>
          <w:p w:rsidR="00B64CF3" w:rsidRPr="0024193E" w:rsidRDefault="00B64CF3" w:rsidP="00F00B41">
            <w:pPr>
              <w:spacing w:after="0"/>
              <w:rPr>
                <w:rFonts w:ascii="Times New Roman" w:hAnsi="Times New Roman"/>
              </w:rPr>
            </w:pPr>
            <w:r w:rsidRPr="0024193E">
              <w:rPr>
                <w:rFonts w:ascii="Times New Roman" w:hAnsi="Times New Roman"/>
              </w:rPr>
              <w:t>  </w:t>
            </w:r>
          </w:p>
        </w:tc>
      </w:tr>
    </w:tbl>
    <w:p w:rsidR="00B70DDD" w:rsidRPr="009B456F" w:rsidRDefault="00B70DDD" w:rsidP="00736348">
      <w:pPr>
        <w:autoSpaceDE w:val="0"/>
        <w:autoSpaceDN w:val="0"/>
        <w:adjustRightInd w:val="0"/>
        <w:spacing w:after="0"/>
        <w:rPr>
          <w:rFonts w:ascii="Times New Roman" w:hAnsi="Times New Roman"/>
          <w:sz w:val="24"/>
          <w:szCs w:val="24"/>
        </w:rPr>
      </w:pPr>
    </w:p>
    <w:p w:rsidR="00837D2E" w:rsidRDefault="00736348" w:rsidP="00736348">
      <w:pPr>
        <w:autoSpaceDE w:val="0"/>
        <w:autoSpaceDN w:val="0"/>
        <w:adjustRightInd w:val="0"/>
        <w:spacing w:after="0"/>
        <w:jc w:val="both"/>
        <w:rPr>
          <w:rFonts w:ascii="Times New Roman" w:hAnsi="Times New Roman"/>
          <w:b/>
          <w:bCs/>
          <w:sz w:val="24"/>
          <w:szCs w:val="24"/>
        </w:rPr>
      </w:pPr>
      <w:r w:rsidRPr="009B456F">
        <w:rPr>
          <w:rFonts w:ascii="Times New Roman" w:hAnsi="Times New Roman"/>
          <w:b/>
          <w:sz w:val="24"/>
          <w:szCs w:val="24"/>
        </w:rPr>
        <w:t>3</w:t>
      </w:r>
      <w:r w:rsidR="00B70DDD" w:rsidRPr="009B456F">
        <w:rPr>
          <w:rFonts w:ascii="Times New Roman" w:hAnsi="Times New Roman"/>
          <w:b/>
          <w:sz w:val="24"/>
          <w:szCs w:val="24"/>
        </w:rPr>
        <w:t xml:space="preserve">. </w:t>
      </w:r>
      <w:r w:rsidR="00837D2E">
        <w:rPr>
          <w:rFonts w:ascii="Times New Roman" w:hAnsi="Times New Roman"/>
          <w:b/>
          <w:bCs/>
          <w:sz w:val="24"/>
          <w:szCs w:val="24"/>
        </w:rPr>
        <w:t>Projekta rezultāts</w:t>
      </w:r>
    </w:p>
    <w:p w:rsidR="00B70DDD" w:rsidRPr="009B456F" w:rsidRDefault="00837D2E" w:rsidP="00736348">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3.1. projekta rezultātā</w:t>
      </w:r>
      <w:r w:rsidR="00B70DDD" w:rsidRPr="009B456F">
        <w:rPr>
          <w:rFonts w:ascii="Times New Roman" w:hAnsi="Times New Roman"/>
          <w:b/>
          <w:bCs/>
          <w:sz w:val="24"/>
          <w:szCs w:val="24"/>
        </w:rPr>
        <w:t xml:space="preserve"> sniegto pakalpojumu apraksts</w:t>
      </w:r>
      <w:r w:rsidR="00515EAB">
        <w:rPr>
          <w:rFonts w:ascii="Times New Roman" w:hAnsi="Times New Roman"/>
          <w:b/>
          <w:bCs/>
          <w:sz w:val="24"/>
          <w:szCs w:val="24"/>
        </w:rPr>
        <w:t xml:space="preserve"> </w:t>
      </w:r>
      <w:r w:rsidR="00515EAB">
        <w:rPr>
          <w:rFonts w:ascii="Times New Roman" w:hAnsi="Times New Roman"/>
          <w:bCs/>
          <w:i/>
          <w:sz w:val="24"/>
          <w:szCs w:val="24"/>
        </w:rPr>
        <w:t xml:space="preserve">(aizpilda, </w:t>
      </w:r>
      <w:r w:rsidR="00515EAB" w:rsidRPr="00515EAB">
        <w:rPr>
          <w:rFonts w:ascii="Times New Roman" w:hAnsi="Times New Roman"/>
          <w:bCs/>
          <w:i/>
          <w:sz w:val="24"/>
          <w:szCs w:val="24"/>
        </w:rPr>
        <w:t>ja komersants ražošanas telpas iznomās apstrādes rūpniecības komersantiem (MVK)</w:t>
      </w:r>
      <w:r w:rsidR="00515EAB">
        <w:rPr>
          <w:rFonts w:ascii="Times New Roman" w:hAnsi="Times New Roman"/>
          <w:bCs/>
          <w:i/>
          <w:sz w:val="24"/>
          <w:szCs w:val="24"/>
        </w:rPr>
        <w:t>)</w:t>
      </w:r>
      <w:r w:rsidR="00B70DDD" w:rsidRPr="009B456F">
        <w:rPr>
          <w:rFonts w:ascii="Times New Roman" w:hAnsi="Times New Roman"/>
          <w:b/>
          <w:bCs/>
          <w:sz w:val="24"/>
          <w:szCs w:val="24"/>
        </w:rPr>
        <w:t>:</w:t>
      </w:r>
    </w:p>
    <w:p w:rsidR="002A7949" w:rsidRPr="00CD5A3C" w:rsidRDefault="001A7EA7" w:rsidP="00515EAB">
      <w:pPr>
        <w:autoSpaceDE w:val="0"/>
        <w:autoSpaceDN w:val="0"/>
        <w:adjustRightInd w:val="0"/>
        <w:spacing w:after="0" w:line="240" w:lineRule="auto"/>
        <w:ind w:firstLine="284"/>
        <w:jc w:val="both"/>
        <w:rPr>
          <w:rFonts w:ascii="Times New Roman" w:hAnsi="Times New Roman"/>
          <w:bCs/>
          <w:sz w:val="24"/>
          <w:szCs w:val="24"/>
        </w:rPr>
      </w:pPr>
      <w:r w:rsidRPr="009B456F">
        <w:rPr>
          <w:rFonts w:ascii="Times New Roman" w:hAnsi="Times New Roman"/>
          <w:bCs/>
          <w:sz w:val="24"/>
          <w:szCs w:val="24"/>
        </w:rPr>
        <w:t>3.</w:t>
      </w:r>
      <w:r w:rsidR="00837D2E">
        <w:rPr>
          <w:rFonts w:ascii="Times New Roman" w:hAnsi="Times New Roman"/>
          <w:bCs/>
          <w:sz w:val="24"/>
          <w:szCs w:val="24"/>
        </w:rPr>
        <w:t>1.</w:t>
      </w:r>
      <w:r w:rsidRPr="009B456F">
        <w:rPr>
          <w:rFonts w:ascii="Times New Roman" w:hAnsi="Times New Roman"/>
          <w:bCs/>
          <w:sz w:val="24"/>
          <w:szCs w:val="24"/>
        </w:rPr>
        <w:t>1.</w:t>
      </w:r>
      <w:r w:rsidR="00515EAB">
        <w:rPr>
          <w:rFonts w:ascii="Times New Roman" w:hAnsi="Times New Roman"/>
          <w:bCs/>
          <w:sz w:val="24"/>
          <w:szCs w:val="24"/>
        </w:rPr>
        <w:t xml:space="preserve"> </w:t>
      </w:r>
      <w:r w:rsidR="002A7949">
        <w:rPr>
          <w:rFonts w:ascii="Times New Roman" w:hAnsi="Times New Roman"/>
          <w:bCs/>
          <w:sz w:val="24"/>
          <w:szCs w:val="24"/>
        </w:rPr>
        <w:t xml:space="preserve">pakalpojuma un servisa raksturojums (raksturot pakalpojumus un servisu, kāds tiks </w:t>
      </w:r>
      <w:r w:rsidR="002A7949" w:rsidRPr="00CD5A3C">
        <w:rPr>
          <w:rFonts w:ascii="Times New Roman" w:hAnsi="Times New Roman"/>
          <w:bCs/>
          <w:sz w:val="24"/>
          <w:szCs w:val="24"/>
        </w:rPr>
        <w:t xml:space="preserve">piedāvāts ražošanas nomniekiem pēc </w:t>
      </w:r>
      <w:r w:rsidR="002A7949" w:rsidRPr="00CD5A3C">
        <w:rPr>
          <w:rFonts w:ascii="Times New Roman" w:hAnsi="Times New Roman"/>
          <w:sz w:val="24"/>
          <w:szCs w:val="24"/>
        </w:rPr>
        <w:t>projektā norādīto ilgtermiņa ieguldījumu veikšanas), salīdzināt tos ar pašlaik pastāvošajiem konkurentiem;</w:t>
      </w:r>
    </w:p>
    <w:p w:rsidR="002A7949" w:rsidRPr="00CD5A3C" w:rsidRDefault="002A7949" w:rsidP="00A3001C">
      <w:pPr>
        <w:autoSpaceDE w:val="0"/>
        <w:autoSpaceDN w:val="0"/>
        <w:adjustRightInd w:val="0"/>
        <w:spacing w:after="0" w:line="240" w:lineRule="auto"/>
        <w:ind w:firstLine="284"/>
        <w:jc w:val="both"/>
        <w:rPr>
          <w:rFonts w:ascii="Times New Roman" w:hAnsi="Times New Roman"/>
          <w:sz w:val="24"/>
          <w:szCs w:val="24"/>
        </w:rPr>
      </w:pPr>
      <w:r w:rsidRPr="00CD5A3C">
        <w:rPr>
          <w:rFonts w:ascii="Times New Roman" w:hAnsi="Times New Roman"/>
          <w:bCs/>
          <w:sz w:val="24"/>
          <w:szCs w:val="24"/>
        </w:rPr>
        <w:t>3.</w:t>
      </w:r>
      <w:r w:rsidR="00837D2E">
        <w:rPr>
          <w:rFonts w:ascii="Times New Roman" w:hAnsi="Times New Roman"/>
          <w:bCs/>
          <w:sz w:val="24"/>
          <w:szCs w:val="24"/>
        </w:rPr>
        <w:t>1.</w:t>
      </w:r>
      <w:r w:rsidRPr="00CD5A3C">
        <w:rPr>
          <w:rFonts w:ascii="Times New Roman" w:hAnsi="Times New Roman"/>
          <w:bCs/>
          <w:sz w:val="24"/>
          <w:szCs w:val="24"/>
        </w:rPr>
        <w:t xml:space="preserve">2. </w:t>
      </w:r>
      <w:r w:rsidR="008515A8" w:rsidRPr="00CD5A3C">
        <w:rPr>
          <w:rFonts w:ascii="Times New Roman" w:hAnsi="Times New Roman"/>
          <w:bCs/>
          <w:sz w:val="24"/>
          <w:szCs w:val="24"/>
        </w:rPr>
        <w:t xml:space="preserve">nepieciešamie </w:t>
      </w:r>
      <w:r w:rsidR="008515A8" w:rsidRPr="00CD5A3C">
        <w:rPr>
          <w:rFonts w:ascii="Times New Roman" w:hAnsi="Times New Roman"/>
          <w:sz w:val="24"/>
          <w:szCs w:val="24"/>
        </w:rPr>
        <w:t>resursi saimnieciskās darbības nodrošināšanai</w:t>
      </w:r>
      <w:r w:rsidRPr="00CD5A3C">
        <w:rPr>
          <w:rFonts w:ascii="Times New Roman" w:hAnsi="Times New Roman"/>
          <w:sz w:val="24"/>
          <w:szCs w:val="24"/>
        </w:rPr>
        <w:t xml:space="preserve"> </w:t>
      </w:r>
      <w:r w:rsidR="00B56E20" w:rsidRPr="00CD5A3C">
        <w:rPr>
          <w:rFonts w:ascii="Times New Roman" w:hAnsi="Times New Roman"/>
          <w:sz w:val="24"/>
          <w:szCs w:val="24"/>
        </w:rPr>
        <w:t>(</w:t>
      </w:r>
      <w:r w:rsidRPr="00CD5A3C">
        <w:rPr>
          <w:rFonts w:ascii="Times New Roman" w:hAnsi="Times New Roman"/>
          <w:sz w:val="24"/>
          <w:szCs w:val="24"/>
        </w:rPr>
        <w:t>procesu apraksts un tam nepieciešamās cilvēkresu</w:t>
      </w:r>
      <w:r w:rsidR="00B56E20" w:rsidRPr="00CD5A3C">
        <w:rPr>
          <w:rFonts w:ascii="Times New Roman" w:hAnsi="Times New Roman"/>
          <w:sz w:val="24"/>
          <w:szCs w:val="24"/>
        </w:rPr>
        <w:t>rsu, materiāli tehniskās bāzes</w:t>
      </w:r>
      <w:r w:rsidRPr="00CD5A3C">
        <w:rPr>
          <w:rFonts w:ascii="Times New Roman" w:hAnsi="Times New Roman"/>
          <w:sz w:val="24"/>
          <w:szCs w:val="24"/>
        </w:rPr>
        <w:t xml:space="preserve"> un finanšu resursu pieejamības pamatojums</w:t>
      </w:r>
      <w:r w:rsidR="00B56E20" w:rsidRPr="00CD5A3C">
        <w:rPr>
          <w:rFonts w:ascii="Times New Roman" w:hAnsi="Times New Roman"/>
          <w:sz w:val="24"/>
          <w:szCs w:val="24"/>
        </w:rPr>
        <w:t>)</w:t>
      </w:r>
      <w:r w:rsidRPr="00CD5A3C">
        <w:rPr>
          <w:rFonts w:ascii="Times New Roman" w:hAnsi="Times New Roman"/>
          <w:sz w:val="24"/>
          <w:szCs w:val="24"/>
        </w:rPr>
        <w:t>;</w:t>
      </w:r>
    </w:p>
    <w:p w:rsidR="00B56E20" w:rsidRPr="00CD5A3C" w:rsidRDefault="00B56E20" w:rsidP="00A3001C">
      <w:pPr>
        <w:autoSpaceDE w:val="0"/>
        <w:autoSpaceDN w:val="0"/>
        <w:adjustRightInd w:val="0"/>
        <w:spacing w:after="0" w:line="240" w:lineRule="auto"/>
        <w:ind w:firstLine="284"/>
        <w:jc w:val="both"/>
        <w:rPr>
          <w:rFonts w:ascii="Times New Roman" w:hAnsi="Times New Roman"/>
          <w:bCs/>
          <w:sz w:val="24"/>
          <w:szCs w:val="24"/>
        </w:rPr>
      </w:pPr>
      <w:r w:rsidRPr="00CD5A3C">
        <w:rPr>
          <w:rFonts w:ascii="Times New Roman" w:hAnsi="Times New Roman"/>
          <w:bCs/>
          <w:sz w:val="24"/>
          <w:szCs w:val="24"/>
        </w:rPr>
        <w:t>3.</w:t>
      </w:r>
      <w:r w:rsidR="00837D2E">
        <w:rPr>
          <w:rFonts w:ascii="Times New Roman" w:hAnsi="Times New Roman"/>
          <w:bCs/>
          <w:sz w:val="24"/>
          <w:szCs w:val="24"/>
        </w:rPr>
        <w:t>1.</w:t>
      </w:r>
      <w:r w:rsidRPr="00CD5A3C">
        <w:rPr>
          <w:rFonts w:ascii="Times New Roman" w:hAnsi="Times New Roman"/>
          <w:bCs/>
          <w:sz w:val="24"/>
          <w:szCs w:val="24"/>
        </w:rPr>
        <w:t>3. projekta iesniedzēja spēja pielāgot ražošanas telpas apstrādes rūpniecības komersantu vajadzībām (norādīt informāciju</w:t>
      </w:r>
      <w:r w:rsidR="00487B9F" w:rsidRPr="00CD5A3C">
        <w:rPr>
          <w:rFonts w:ascii="Times New Roman" w:hAnsi="Times New Roman"/>
          <w:bCs/>
          <w:sz w:val="24"/>
          <w:szCs w:val="24"/>
        </w:rPr>
        <w:t>,</w:t>
      </w:r>
      <w:r w:rsidRPr="00CD5A3C">
        <w:rPr>
          <w:rFonts w:ascii="Times New Roman" w:hAnsi="Times New Roman"/>
          <w:bCs/>
          <w:sz w:val="24"/>
          <w:szCs w:val="24"/>
        </w:rPr>
        <w:t xml:space="preserve"> kā tiks pielāgotas telpas jauniem klientiem</w:t>
      </w:r>
      <w:r w:rsidR="00373AC3" w:rsidRPr="00CD5A3C">
        <w:rPr>
          <w:rFonts w:ascii="Times New Roman" w:hAnsi="Times New Roman"/>
          <w:bCs/>
          <w:sz w:val="24"/>
          <w:szCs w:val="24"/>
        </w:rPr>
        <w:t xml:space="preserve"> (pretendentu loks, citu nozaru uzņēmumi un to produktu ražošanai)</w:t>
      </w:r>
      <w:r w:rsidRPr="00CD5A3C">
        <w:rPr>
          <w:rFonts w:ascii="Times New Roman" w:hAnsi="Times New Roman"/>
          <w:bCs/>
          <w:sz w:val="24"/>
          <w:szCs w:val="24"/>
        </w:rPr>
        <w:t xml:space="preserve">, ja pēc projekta pabeigšanas ražošanas telpu nomnieki pārtrauc nomas līgumu </w:t>
      </w:r>
      <w:r w:rsidR="0020241C" w:rsidRPr="00CD5A3C">
        <w:rPr>
          <w:rFonts w:ascii="Times New Roman" w:hAnsi="Times New Roman"/>
          <w:bCs/>
          <w:sz w:val="24"/>
          <w:szCs w:val="24"/>
        </w:rPr>
        <w:t>ar projekta iesniedzēju);</w:t>
      </w:r>
    </w:p>
    <w:p w:rsidR="00B166F3" w:rsidRDefault="00B166F3" w:rsidP="00A3001C">
      <w:pPr>
        <w:autoSpaceDE w:val="0"/>
        <w:autoSpaceDN w:val="0"/>
        <w:adjustRightInd w:val="0"/>
        <w:spacing w:after="0" w:line="240" w:lineRule="auto"/>
        <w:ind w:firstLine="284"/>
        <w:jc w:val="both"/>
        <w:rPr>
          <w:rFonts w:ascii="Times New Roman" w:hAnsi="Times New Roman"/>
          <w:color w:val="000000"/>
          <w:sz w:val="24"/>
          <w:szCs w:val="24"/>
        </w:rPr>
      </w:pPr>
      <w:r w:rsidRPr="00CD5A3C">
        <w:rPr>
          <w:rFonts w:ascii="Times New Roman" w:hAnsi="Times New Roman"/>
          <w:bCs/>
          <w:sz w:val="24"/>
          <w:szCs w:val="24"/>
        </w:rPr>
        <w:t>3.</w:t>
      </w:r>
      <w:r w:rsidR="00837D2E">
        <w:rPr>
          <w:rFonts w:ascii="Times New Roman" w:hAnsi="Times New Roman"/>
          <w:bCs/>
          <w:sz w:val="24"/>
          <w:szCs w:val="24"/>
        </w:rPr>
        <w:t>1.</w:t>
      </w:r>
      <w:r w:rsidRPr="00CD5A3C">
        <w:rPr>
          <w:rFonts w:ascii="Times New Roman" w:hAnsi="Times New Roman"/>
          <w:bCs/>
          <w:sz w:val="24"/>
          <w:szCs w:val="24"/>
        </w:rPr>
        <w:t>4. ražošanas ēkas telpu nomas cenu politika (raksturot pielietojamo cenu politiku ražošanas ēkas telpu nomai, tās veidoša</w:t>
      </w:r>
      <w:r w:rsidR="00C90DDA" w:rsidRPr="00CD5A3C">
        <w:rPr>
          <w:rFonts w:ascii="Times New Roman" w:hAnsi="Times New Roman"/>
          <w:bCs/>
          <w:sz w:val="24"/>
          <w:szCs w:val="24"/>
        </w:rPr>
        <w:t>nas metodi pamatot ar izmaksu posteņi</w:t>
      </w:r>
      <w:r w:rsidR="00C90DDA">
        <w:rPr>
          <w:rFonts w:ascii="Times New Roman" w:hAnsi="Times New Roman"/>
          <w:bCs/>
          <w:sz w:val="24"/>
          <w:szCs w:val="24"/>
        </w:rPr>
        <w:t>em</w:t>
      </w:r>
      <w:r>
        <w:rPr>
          <w:rFonts w:ascii="Times New Roman" w:hAnsi="Times New Roman"/>
          <w:bCs/>
          <w:sz w:val="24"/>
          <w:szCs w:val="24"/>
        </w:rPr>
        <w:t>)</w:t>
      </w:r>
      <w:r w:rsidRPr="009B456F">
        <w:rPr>
          <w:rFonts w:ascii="Times New Roman" w:hAnsi="Times New Roman"/>
          <w:color w:val="000000"/>
          <w:sz w:val="24"/>
          <w:szCs w:val="24"/>
        </w:rPr>
        <w:t>;</w:t>
      </w:r>
    </w:p>
    <w:p w:rsidR="00837D2E" w:rsidRDefault="00837D2E" w:rsidP="00837D2E">
      <w:pPr>
        <w:autoSpaceDE w:val="0"/>
        <w:autoSpaceDN w:val="0"/>
        <w:adjustRightInd w:val="0"/>
        <w:spacing w:after="0"/>
        <w:jc w:val="both"/>
        <w:rPr>
          <w:rFonts w:ascii="Times New Roman" w:hAnsi="Times New Roman"/>
          <w:b/>
          <w:bCs/>
          <w:sz w:val="24"/>
          <w:szCs w:val="24"/>
        </w:rPr>
      </w:pPr>
      <w:r w:rsidRPr="00837D2E">
        <w:rPr>
          <w:rFonts w:ascii="Times New Roman" w:hAnsi="Times New Roman"/>
          <w:b/>
          <w:color w:val="000000"/>
          <w:sz w:val="24"/>
          <w:szCs w:val="24"/>
        </w:rPr>
        <w:lastRenderedPageBreak/>
        <w:t xml:space="preserve">3.2. </w:t>
      </w:r>
      <w:r w:rsidRPr="00837D2E">
        <w:rPr>
          <w:rFonts w:ascii="Times New Roman" w:hAnsi="Times New Roman"/>
          <w:b/>
          <w:bCs/>
          <w:sz w:val="24"/>
          <w:szCs w:val="24"/>
        </w:rPr>
        <w:t>projekta</w:t>
      </w:r>
      <w:r>
        <w:rPr>
          <w:rFonts w:ascii="Times New Roman" w:hAnsi="Times New Roman"/>
          <w:b/>
          <w:bCs/>
          <w:sz w:val="24"/>
          <w:szCs w:val="24"/>
        </w:rPr>
        <w:t xml:space="preserve"> rezultāts</w:t>
      </w:r>
      <w:r w:rsidRPr="009B456F">
        <w:rPr>
          <w:rFonts w:ascii="Times New Roman" w:hAnsi="Times New Roman"/>
          <w:b/>
          <w:bCs/>
          <w:sz w:val="24"/>
          <w:szCs w:val="24"/>
        </w:rPr>
        <w:t xml:space="preserve"> </w:t>
      </w:r>
      <w:r>
        <w:rPr>
          <w:rFonts w:ascii="Times New Roman" w:hAnsi="Times New Roman"/>
          <w:bCs/>
          <w:i/>
          <w:sz w:val="24"/>
          <w:szCs w:val="24"/>
        </w:rPr>
        <w:t>(aizpilda, ja komersants ražošanas telpā</w:t>
      </w:r>
      <w:r w:rsidRPr="00515EAB">
        <w:rPr>
          <w:rFonts w:ascii="Times New Roman" w:hAnsi="Times New Roman"/>
          <w:bCs/>
          <w:i/>
          <w:sz w:val="24"/>
          <w:szCs w:val="24"/>
        </w:rPr>
        <w:t xml:space="preserve">s </w:t>
      </w:r>
      <w:r>
        <w:rPr>
          <w:rFonts w:ascii="Times New Roman" w:hAnsi="Times New Roman"/>
          <w:bCs/>
          <w:i/>
          <w:sz w:val="24"/>
          <w:szCs w:val="24"/>
        </w:rPr>
        <w:t>pats veiks ražošanu apstrādes rūpniecībā)</w:t>
      </w:r>
      <w:r w:rsidRPr="009B456F">
        <w:rPr>
          <w:rFonts w:ascii="Times New Roman" w:hAnsi="Times New Roman"/>
          <w:b/>
          <w:bCs/>
          <w:sz w:val="24"/>
          <w:szCs w:val="24"/>
        </w:rPr>
        <w:t>:</w:t>
      </w:r>
    </w:p>
    <w:p w:rsidR="00837D2E" w:rsidRDefault="00837D2E" w:rsidP="00837D2E">
      <w:pPr>
        <w:autoSpaceDE w:val="0"/>
        <w:autoSpaceDN w:val="0"/>
        <w:adjustRightInd w:val="0"/>
        <w:spacing w:after="0"/>
        <w:jc w:val="both"/>
        <w:rPr>
          <w:rFonts w:ascii="Times New Roman" w:hAnsi="Times New Roman"/>
          <w:bCs/>
          <w:sz w:val="24"/>
          <w:szCs w:val="24"/>
        </w:rPr>
      </w:pPr>
      <w:r w:rsidRPr="00837D2E">
        <w:rPr>
          <w:rFonts w:ascii="Times New Roman" w:hAnsi="Times New Roman"/>
          <w:bCs/>
          <w:sz w:val="24"/>
          <w:szCs w:val="24"/>
        </w:rPr>
        <w:t>3.2.1. projekta ietekme uz komersanta saimniecisko darbību (pamatot ar sekojošiem komersanta ekonomiskajiem rādītājiem – neto apgrozījums, eksports, bruto peļņa, neto peļņa, rentabilitāte attiecībā pret apgrozījumu, produktivitāte uz vienu strādājošo, pievienotā vērtība uz vienu strādājošo, darba vietu skaits) un salīdzinājums ar situāciju pirms projekta īstenošanas;</w:t>
      </w:r>
    </w:p>
    <w:p w:rsidR="00837D2E" w:rsidRDefault="00837D2E" w:rsidP="00837D2E">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3.2.2. </w:t>
      </w:r>
      <w:r w:rsidRPr="00837D2E">
        <w:rPr>
          <w:rFonts w:ascii="Times New Roman" w:hAnsi="Times New Roman"/>
          <w:bCs/>
          <w:sz w:val="24"/>
          <w:szCs w:val="24"/>
        </w:rPr>
        <w:t>Projekta rezultātā ražoto produktu un sniegto pakalpojumu apraksts</w:t>
      </w:r>
      <w:r>
        <w:rPr>
          <w:rFonts w:ascii="Times New Roman" w:hAnsi="Times New Roman"/>
          <w:bCs/>
          <w:sz w:val="24"/>
          <w:szCs w:val="24"/>
        </w:rPr>
        <w:t>:</w:t>
      </w:r>
    </w:p>
    <w:p w:rsidR="00837D2E" w:rsidRDefault="00837D2E" w:rsidP="00837D2E">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3.2.2.1. </w:t>
      </w:r>
      <w:r w:rsidRPr="00837D2E">
        <w:rPr>
          <w:rFonts w:ascii="Times New Roman" w:hAnsi="Times New Roman"/>
          <w:bCs/>
          <w:sz w:val="24"/>
          <w:szCs w:val="24"/>
        </w:rPr>
        <w:t>produktu un pakalpojumu apraksts (tehniskās, funkcionālās u.c. īpašības);</w:t>
      </w:r>
      <w:r>
        <w:rPr>
          <w:rFonts w:ascii="Times New Roman" w:hAnsi="Times New Roman"/>
          <w:bCs/>
          <w:sz w:val="24"/>
          <w:szCs w:val="24"/>
        </w:rPr>
        <w:t xml:space="preserve"> </w:t>
      </w:r>
    </w:p>
    <w:p w:rsidR="00837D2E" w:rsidRDefault="00837D2E" w:rsidP="00837D2E">
      <w:pPr>
        <w:autoSpaceDE w:val="0"/>
        <w:autoSpaceDN w:val="0"/>
        <w:adjustRightInd w:val="0"/>
        <w:spacing w:after="0"/>
        <w:jc w:val="both"/>
        <w:rPr>
          <w:rFonts w:ascii="Times New Roman" w:hAnsi="Times New Roman"/>
          <w:color w:val="000000"/>
          <w:sz w:val="24"/>
          <w:szCs w:val="24"/>
        </w:rPr>
      </w:pPr>
      <w:r>
        <w:rPr>
          <w:rFonts w:ascii="Times New Roman" w:hAnsi="Times New Roman"/>
          <w:bCs/>
          <w:sz w:val="24"/>
          <w:szCs w:val="24"/>
        </w:rPr>
        <w:t xml:space="preserve">3.2.2.2. </w:t>
      </w:r>
      <w:r w:rsidRPr="001B3B32">
        <w:rPr>
          <w:rFonts w:ascii="Times New Roman" w:hAnsi="Times New Roman"/>
          <w:color w:val="000000"/>
          <w:sz w:val="24"/>
          <w:szCs w:val="24"/>
        </w:rPr>
        <w:t>Produkta vai pakalpojuma priekšrocības pret citiem tirgū esošiem līdzvērtīgiem produktiem vai pakalpojumiem</w:t>
      </w:r>
      <w:r>
        <w:rPr>
          <w:rFonts w:ascii="Times New Roman" w:hAnsi="Times New Roman"/>
          <w:color w:val="000000"/>
          <w:sz w:val="24"/>
          <w:szCs w:val="24"/>
        </w:rPr>
        <w:t xml:space="preserve">; </w:t>
      </w:r>
    </w:p>
    <w:p w:rsidR="00837D2E" w:rsidRPr="00837D2E" w:rsidRDefault="00837D2E" w:rsidP="00837D2E">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3.2.2.3. </w:t>
      </w:r>
      <w:r w:rsidRPr="00837D2E">
        <w:rPr>
          <w:rFonts w:ascii="Times New Roman" w:hAnsi="Times New Roman"/>
          <w:bCs/>
          <w:sz w:val="24"/>
          <w:szCs w:val="24"/>
        </w:rPr>
        <w:t>līdz projekta iesniegšanas brīdim veiktās un plānotās mārketinga aktivitātes (konkrētas darbības, raksturojot veicamos pasākumus, iesaistītos finanšu un cilvēkresursu, norādot termiņus), lai nodrošinātu stabilu un lojālu klientu bāzi un tirgus daļu;</w:t>
      </w:r>
    </w:p>
    <w:p w:rsidR="00837D2E" w:rsidRPr="00837D2E" w:rsidRDefault="00837D2E" w:rsidP="00837D2E">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3.2.2.4.</w:t>
      </w:r>
      <w:r w:rsidRPr="00837D2E">
        <w:rPr>
          <w:rFonts w:ascii="Times New Roman" w:hAnsi="Times New Roman"/>
          <w:bCs/>
          <w:sz w:val="24"/>
          <w:szCs w:val="24"/>
        </w:rPr>
        <w:t xml:space="preserve"> komersanta konkurētspēja ar produktivitātes priekšrocībām attiecībā uz darbaspēku, materiālu, enerģijas, kapitāla resursiem un citiem faktoriem;</w:t>
      </w:r>
    </w:p>
    <w:p w:rsidR="00837D2E" w:rsidRPr="00837D2E" w:rsidRDefault="00837D2E" w:rsidP="00837D2E">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3.2.2.5</w:t>
      </w:r>
      <w:r w:rsidRPr="00837D2E">
        <w:rPr>
          <w:rFonts w:ascii="Times New Roman" w:hAnsi="Times New Roman"/>
          <w:bCs/>
          <w:sz w:val="24"/>
          <w:szCs w:val="24"/>
        </w:rPr>
        <w:t>. plānotā produktu turpmāka attīstība.</w:t>
      </w:r>
    </w:p>
    <w:p w:rsidR="00837D2E" w:rsidRDefault="00837D2E" w:rsidP="00837D2E">
      <w:pPr>
        <w:autoSpaceDE w:val="0"/>
        <w:autoSpaceDN w:val="0"/>
        <w:adjustRightInd w:val="0"/>
        <w:spacing w:after="0" w:line="240" w:lineRule="auto"/>
        <w:jc w:val="both"/>
        <w:rPr>
          <w:rFonts w:ascii="Times New Roman" w:hAnsi="Times New Roman"/>
          <w:bCs/>
          <w:sz w:val="24"/>
          <w:szCs w:val="24"/>
        </w:rPr>
      </w:pPr>
    </w:p>
    <w:p w:rsidR="001A7EA7" w:rsidRPr="009B456F" w:rsidRDefault="001A7EA7" w:rsidP="00736348">
      <w:pPr>
        <w:autoSpaceDE w:val="0"/>
        <w:autoSpaceDN w:val="0"/>
        <w:adjustRightInd w:val="0"/>
        <w:spacing w:after="0"/>
        <w:rPr>
          <w:rFonts w:ascii="Times New Roman" w:hAnsi="Times New Roman"/>
          <w:b/>
          <w:sz w:val="24"/>
          <w:szCs w:val="24"/>
        </w:rPr>
      </w:pPr>
    </w:p>
    <w:p w:rsidR="00B70DDD" w:rsidRPr="009B456F" w:rsidRDefault="005D72B3" w:rsidP="00736348">
      <w:pPr>
        <w:autoSpaceDE w:val="0"/>
        <w:autoSpaceDN w:val="0"/>
        <w:adjustRightInd w:val="0"/>
        <w:spacing w:after="0"/>
        <w:rPr>
          <w:rFonts w:ascii="Times New Roman" w:hAnsi="Times New Roman"/>
          <w:b/>
          <w:sz w:val="24"/>
          <w:szCs w:val="24"/>
        </w:rPr>
      </w:pPr>
      <w:r w:rsidRPr="009B456F">
        <w:rPr>
          <w:rFonts w:ascii="Times New Roman" w:hAnsi="Times New Roman"/>
          <w:b/>
          <w:sz w:val="24"/>
          <w:szCs w:val="24"/>
        </w:rPr>
        <w:t>4</w:t>
      </w:r>
      <w:r w:rsidR="00B70DDD" w:rsidRPr="009B456F">
        <w:rPr>
          <w:rFonts w:ascii="Times New Roman" w:hAnsi="Times New Roman"/>
          <w:b/>
          <w:sz w:val="24"/>
          <w:szCs w:val="24"/>
        </w:rPr>
        <w:t xml:space="preserve">. Projekta </w:t>
      </w:r>
      <w:r w:rsidR="00A031D2" w:rsidRPr="009B456F">
        <w:rPr>
          <w:rFonts w:ascii="Times New Roman" w:hAnsi="Times New Roman"/>
          <w:b/>
          <w:sz w:val="24"/>
          <w:szCs w:val="24"/>
        </w:rPr>
        <w:t>ilgtspējas nodrošināšana:</w:t>
      </w:r>
    </w:p>
    <w:p w:rsidR="00B166F3" w:rsidRPr="00C90DDA" w:rsidRDefault="001A7EA7" w:rsidP="00A3001C">
      <w:pPr>
        <w:spacing w:after="0" w:line="240" w:lineRule="auto"/>
        <w:ind w:firstLine="284"/>
        <w:jc w:val="both"/>
        <w:rPr>
          <w:rFonts w:ascii="Times New Roman" w:hAnsi="Times New Roman"/>
          <w:sz w:val="24"/>
          <w:szCs w:val="24"/>
        </w:rPr>
      </w:pPr>
      <w:r w:rsidRPr="009B456F">
        <w:rPr>
          <w:rFonts w:ascii="Times New Roman" w:hAnsi="Times New Roman"/>
          <w:sz w:val="24"/>
          <w:szCs w:val="24"/>
        </w:rPr>
        <w:t>Sniegt informāciju par projekta ietvaros sniegtā pakalpojuma</w:t>
      </w:r>
      <w:r w:rsidR="0020241C">
        <w:rPr>
          <w:rFonts w:ascii="Times New Roman" w:hAnsi="Times New Roman"/>
          <w:sz w:val="24"/>
          <w:szCs w:val="24"/>
        </w:rPr>
        <w:t xml:space="preserve"> un s</w:t>
      </w:r>
      <w:r w:rsidR="00987074">
        <w:rPr>
          <w:rFonts w:ascii="Times New Roman" w:hAnsi="Times New Roman"/>
          <w:sz w:val="24"/>
          <w:szCs w:val="24"/>
        </w:rPr>
        <w:t>ervisa ilgtspējas nodrošināšanu</w:t>
      </w:r>
      <w:r w:rsidR="0020241C">
        <w:rPr>
          <w:rFonts w:ascii="Times New Roman" w:hAnsi="Times New Roman"/>
          <w:sz w:val="24"/>
          <w:szCs w:val="24"/>
        </w:rPr>
        <w:t xml:space="preserve"> un</w:t>
      </w:r>
      <w:r w:rsidRPr="009B456F">
        <w:rPr>
          <w:rFonts w:ascii="Times New Roman" w:hAnsi="Times New Roman"/>
          <w:sz w:val="24"/>
          <w:szCs w:val="24"/>
        </w:rPr>
        <w:t xml:space="preserve"> konkurences priekšrocībām:</w:t>
      </w:r>
    </w:p>
    <w:p w:rsidR="00B70DDD" w:rsidRDefault="00C90DDA" w:rsidP="00A3001C">
      <w:pPr>
        <w:spacing w:after="0" w:line="240" w:lineRule="auto"/>
        <w:ind w:firstLine="284"/>
        <w:jc w:val="both"/>
        <w:rPr>
          <w:rFonts w:ascii="Times New Roman" w:hAnsi="Times New Roman"/>
          <w:sz w:val="24"/>
          <w:szCs w:val="24"/>
        </w:rPr>
      </w:pPr>
      <w:r>
        <w:rPr>
          <w:rFonts w:ascii="Times New Roman" w:hAnsi="Times New Roman"/>
          <w:sz w:val="24"/>
          <w:szCs w:val="24"/>
        </w:rPr>
        <w:t>4.1</w:t>
      </w:r>
      <w:r w:rsidR="00987074">
        <w:rPr>
          <w:rFonts w:ascii="Times New Roman" w:hAnsi="Times New Roman"/>
          <w:sz w:val="24"/>
          <w:szCs w:val="24"/>
        </w:rPr>
        <w:t xml:space="preserve">. </w:t>
      </w:r>
      <w:r w:rsidR="001313A9">
        <w:rPr>
          <w:rFonts w:ascii="Times New Roman" w:hAnsi="Times New Roman"/>
          <w:sz w:val="24"/>
          <w:szCs w:val="24"/>
        </w:rPr>
        <w:t xml:space="preserve">konkurences </w:t>
      </w:r>
      <w:r w:rsidR="001313A9" w:rsidRPr="00CD5A3C">
        <w:rPr>
          <w:rFonts w:ascii="Times New Roman" w:hAnsi="Times New Roman"/>
          <w:sz w:val="24"/>
          <w:szCs w:val="24"/>
        </w:rPr>
        <w:t>priekšrocības (norādīt informāciju kā tiks nodrošinātas konkurences priekšrocības</w:t>
      </w:r>
      <w:r w:rsidR="00487B9F" w:rsidRPr="00CD5A3C">
        <w:rPr>
          <w:rFonts w:ascii="Times New Roman" w:hAnsi="Times New Roman"/>
          <w:sz w:val="24"/>
          <w:szCs w:val="24"/>
        </w:rPr>
        <w:t>,</w:t>
      </w:r>
      <w:r w:rsidR="001313A9" w:rsidRPr="00CD5A3C">
        <w:rPr>
          <w:rFonts w:ascii="Times New Roman" w:hAnsi="Times New Roman"/>
          <w:sz w:val="24"/>
          <w:szCs w:val="24"/>
        </w:rPr>
        <w:t xml:space="preserve"> identificējot konkurenci projekta īstenošanas </w:t>
      </w:r>
      <w:r w:rsidR="008515A8" w:rsidRPr="00CD5A3C">
        <w:rPr>
          <w:rFonts w:ascii="Times New Roman" w:hAnsi="Times New Roman"/>
          <w:sz w:val="24"/>
          <w:szCs w:val="24"/>
        </w:rPr>
        <w:t>pilsētā un Latvijā</w:t>
      </w:r>
      <w:r w:rsidR="001313A9" w:rsidRPr="00CD5A3C">
        <w:rPr>
          <w:rFonts w:ascii="Times New Roman" w:hAnsi="Times New Roman"/>
          <w:sz w:val="24"/>
          <w:szCs w:val="24"/>
        </w:rPr>
        <w:t>, lai apstrādes rūpniecības nozaru komersanti nomātu ražošanas telpas projekta īstenošanas pilsētā</w:t>
      </w:r>
      <w:r w:rsidR="00487B9F" w:rsidRPr="00CD5A3C">
        <w:rPr>
          <w:rFonts w:ascii="Times New Roman" w:hAnsi="Times New Roman"/>
          <w:sz w:val="24"/>
          <w:szCs w:val="24"/>
        </w:rPr>
        <w:t>)</w:t>
      </w:r>
      <w:r w:rsidR="001313A9" w:rsidRPr="00CD5A3C">
        <w:rPr>
          <w:rFonts w:ascii="Times New Roman" w:hAnsi="Times New Roman"/>
          <w:sz w:val="24"/>
          <w:szCs w:val="24"/>
        </w:rPr>
        <w:t>.</w:t>
      </w:r>
    </w:p>
    <w:p w:rsidR="001313A9" w:rsidRDefault="00C90DDA" w:rsidP="00A3001C">
      <w:pPr>
        <w:spacing w:after="0" w:line="240" w:lineRule="auto"/>
        <w:ind w:firstLine="284"/>
        <w:jc w:val="both"/>
        <w:rPr>
          <w:rFonts w:ascii="Times New Roman" w:hAnsi="Times New Roman"/>
          <w:sz w:val="24"/>
          <w:szCs w:val="24"/>
        </w:rPr>
      </w:pPr>
      <w:r>
        <w:rPr>
          <w:rFonts w:ascii="Times New Roman" w:hAnsi="Times New Roman"/>
          <w:sz w:val="24"/>
          <w:szCs w:val="24"/>
        </w:rPr>
        <w:t>4.2</w:t>
      </w:r>
      <w:r w:rsidR="001313A9">
        <w:rPr>
          <w:rFonts w:ascii="Times New Roman" w:hAnsi="Times New Roman"/>
          <w:sz w:val="24"/>
          <w:szCs w:val="24"/>
        </w:rPr>
        <w:t xml:space="preserve">. attīstības </w:t>
      </w:r>
      <w:r>
        <w:rPr>
          <w:rFonts w:ascii="Times New Roman" w:hAnsi="Times New Roman"/>
          <w:sz w:val="24"/>
          <w:szCs w:val="24"/>
        </w:rPr>
        <w:t>plāni</w:t>
      </w:r>
      <w:r w:rsidR="00B0447E">
        <w:rPr>
          <w:rFonts w:ascii="Times New Roman" w:hAnsi="Times New Roman"/>
          <w:sz w:val="24"/>
          <w:szCs w:val="24"/>
        </w:rPr>
        <w:t xml:space="preserve"> (sniegt informāciju par ražošanas telpas attīstības tendencēm nākotnē, turpmāk vēlamajiem ieguldījumiem teritorijas sakārtošanā, sadarbība ar vietējo pašvaldību vai komersantiem industriālo teritoriju attīstībai);</w:t>
      </w:r>
    </w:p>
    <w:p w:rsidR="001313A9" w:rsidRPr="009B456F" w:rsidRDefault="001313A9" w:rsidP="00A3001C">
      <w:pPr>
        <w:spacing w:after="0" w:line="240" w:lineRule="auto"/>
        <w:ind w:firstLine="284"/>
        <w:jc w:val="both"/>
        <w:rPr>
          <w:rFonts w:ascii="Times New Roman" w:hAnsi="Times New Roman"/>
          <w:sz w:val="24"/>
          <w:szCs w:val="24"/>
        </w:rPr>
      </w:pPr>
      <w:r>
        <w:rPr>
          <w:rFonts w:ascii="Times New Roman" w:hAnsi="Times New Roman"/>
          <w:sz w:val="24"/>
          <w:szCs w:val="24"/>
        </w:rPr>
        <w:t>4.</w:t>
      </w:r>
      <w:r w:rsidR="00C90DDA">
        <w:rPr>
          <w:rFonts w:ascii="Times New Roman" w:hAnsi="Times New Roman"/>
          <w:sz w:val="24"/>
          <w:szCs w:val="24"/>
        </w:rPr>
        <w:t>3. mērķauditorijas raksturojums.</w:t>
      </w:r>
    </w:p>
    <w:p w:rsidR="00A031D2" w:rsidRPr="009B456F" w:rsidRDefault="00A031D2" w:rsidP="00C32D2F">
      <w:pPr>
        <w:pStyle w:val="ListParagraph"/>
        <w:tabs>
          <w:tab w:val="left" w:pos="993"/>
        </w:tabs>
        <w:spacing w:line="276" w:lineRule="auto"/>
        <w:ind w:left="1134"/>
        <w:jc w:val="both"/>
        <w:rPr>
          <w:rFonts w:ascii="Times New Roman" w:hAnsi="Times New Roman"/>
          <w:sz w:val="24"/>
          <w:szCs w:val="24"/>
        </w:rPr>
      </w:pPr>
    </w:p>
    <w:p w:rsidR="001A7EA7" w:rsidRPr="009B456F" w:rsidRDefault="00C90DDA" w:rsidP="001A7EA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r w:rsidR="001A7EA7" w:rsidRPr="009B456F">
        <w:rPr>
          <w:rFonts w:ascii="Times New Roman" w:hAnsi="Times New Roman"/>
          <w:b/>
          <w:sz w:val="24"/>
          <w:szCs w:val="24"/>
        </w:rPr>
        <w:t>. Tirgus un nozares analīze:</w:t>
      </w:r>
    </w:p>
    <w:p w:rsidR="001A7EA7" w:rsidRPr="009B456F" w:rsidRDefault="00C90DDA" w:rsidP="00A300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5</w:t>
      </w:r>
      <w:r w:rsidR="009750B2">
        <w:rPr>
          <w:rFonts w:ascii="Times New Roman" w:hAnsi="Times New Roman"/>
          <w:sz w:val="24"/>
          <w:szCs w:val="24"/>
        </w:rPr>
        <w:t>.1</w:t>
      </w:r>
      <w:r w:rsidR="001A7EA7" w:rsidRPr="009B456F">
        <w:rPr>
          <w:rFonts w:ascii="Times New Roman" w:hAnsi="Times New Roman"/>
          <w:sz w:val="24"/>
          <w:szCs w:val="24"/>
        </w:rPr>
        <w:t xml:space="preserve">. konkurentu analīze, </w:t>
      </w:r>
      <w:r w:rsidR="001A7EA7" w:rsidRPr="009B456F">
        <w:rPr>
          <w:rFonts w:ascii="Times New Roman" w:hAnsi="Times New Roman"/>
          <w:color w:val="000000"/>
          <w:sz w:val="24"/>
          <w:szCs w:val="24"/>
        </w:rPr>
        <w:t>to tirgus daļas un attīstības prognozes</w:t>
      </w:r>
      <w:r w:rsidR="001A7EA7" w:rsidRPr="009B456F">
        <w:rPr>
          <w:rFonts w:ascii="Times New Roman" w:hAnsi="Times New Roman"/>
          <w:sz w:val="24"/>
          <w:szCs w:val="24"/>
        </w:rPr>
        <w:t>;</w:t>
      </w:r>
    </w:p>
    <w:p w:rsidR="001A7EA7" w:rsidRPr="009B456F" w:rsidRDefault="00C90DDA" w:rsidP="00A3001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sz w:val="24"/>
          <w:szCs w:val="24"/>
        </w:rPr>
        <w:t>5</w:t>
      </w:r>
      <w:r w:rsidR="009750B2">
        <w:rPr>
          <w:rFonts w:ascii="Times New Roman" w:hAnsi="Times New Roman"/>
          <w:sz w:val="24"/>
          <w:szCs w:val="24"/>
        </w:rPr>
        <w:t>.2</w:t>
      </w:r>
      <w:r w:rsidR="00487B9F">
        <w:rPr>
          <w:rFonts w:ascii="Times New Roman" w:hAnsi="Times New Roman"/>
          <w:sz w:val="24"/>
          <w:szCs w:val="24"/>
        </w:rPr>
        <w:t>. mērķa tirgus analīze</w:t>
      </w:r>
      <w:r w:rsidR="009750B2">
        <w:rPr>
          <w:rFonts w:ascii="Times New Roman" w:hAnsi="Times New Roman"/>
          <w:color w:val="000000"/>
          <w:sz w:val="24"/>
          <w:szCs w:val="24"/>
        </w:rPr>
        <w:t>;</w:t>
      </w:r>
    </w:p>
    <w:p w:rsidR="001A7EA7" w:rsidRPr="009B456F" w:rsidRDefault="00C90DDA" w:rsidP="00A300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5</w:t>
      </w:r>
      <w:r w:rsidR="009750B2">
        <w:rPr>
          <w:rFonts w:ascii="Times New Roman" w:hAnsi="Times New Roman"/>
          <w:sz w:val="24"/>
          <w:szCs w:val="24"/>
        </w:rPr>
        <w:t>.3</w:t>
      </w:r>
      <w:r w:rsidR="001A7EA7" w:rsidRPr="009B456F">
        <w:rPr>
          <w:rFonts w:ascii="Times New Roman" w:hAnsi="Times New Roman"/>
          <w:sz w:val="24"/>
          <w:szCs w:val="24"/>
        </w:rPr>
        <w:t>. tirgvedības (mārketinga) plāns:</w:t>
      </w:r>
    </w:p>
    <w:p w:rsidR="001A7EA7" w:rsidRPr="009B456F" w:rsidRDefault="00C90DDA" w:rsidP="00A300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5</w:t>
      </w:r>
      <w:r w:rsidR="009750B2">
        <w:rPr>
          <w:rFonts w:ascii="Times New Roman" w:hAnsi="Times New Roman"/>
          <w:sz w:val="24"/>
          <w:szCs w:val="24"/>
        </w:rPr>
        <w:t>.</w:t>
      </w:r>
      <w:r w:rsidR="00487B9F">
        <w:rPr>
          <w:rFonts w:ascii="Times New Roman" w:hAnsi="Times New Roman"/>
          <w:sz w:val="24"/>
          <w:szCs w:val="24"/>
        </w:rPr>
        <w:t>3</w:t>
      </w:r>
      <w:r w:rsidR="001A7EA7" w:rsidRPr="009B456F">
        <w:rPr>
          <w:rFonts w:ascii="Times New Roman" w:hAnsi="Times New Roman"/>
          <w:sz w:val="24"/>
          <w:szCs w:val="24"/>
        </w:rPr>
        <w:t>.1. cenu politika;</w:t>
      </w:r>
    </w:p>
    <w:p w:rsidR="001A7EA7" w:rsidRPr="009B456F" w:rsidRDefault="00C90DDA" w:rsidP="00A300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5</w:t>
      </w:r>
      <w:r w:rsidR="009750B2">
        <w:rPr>
          <w:rFonts w:ascii="Times New Roman" w:hAnsi="Times New Roman"/>
          <w:sz w:val="24"/>
          <w:szCs w:val="24"/>
        </w:rPr>
        <w:t>.</w:t>
      </w:r>
      <w:r w:rsidR="00487B9F">
        <w:rPr>
          <w:rFonts w:ascii="Times New Roman" w:hAnsi="Times New Roman"/>
          <w:sz w:val="24"/>
          <w:szCs w:val="24"/>
        </w:rPr>
        <w:t>3</w:t>
      </w:r>
      <w:r w:rsidR="001A7EA7" w:rsidRPr="009B456F">
        <w:rPr>
          <w:rFonts w:ascii="Times New Roman" w:hAnsi="Times New Roman"/>
          <w:sz w:val="24"/>
          <w:szCs w:val="24"/>
        </w:rPr>
        <w:t>.2. atrašanās vieta;</w:t>
      </w:r>
    </w:p>
    <w:p w:rsidR="001A7EA7" w:rsidRPr="009B456F" w:rsidRDefault="00C90DDA" w:rsidP="00A300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5</w:t>
      </w:r>
      <w:r w:rsidR="009750B2">
        <w:rPr>
          <w:rFonts w:ascii="Times New Roman" w:hAnsi="Times New Roman"/>
          <w:sz w:val="24"/>
          <w:szCs w:val="24"/>
        </w:rPr>
        <w:t>.</w:t>
      </w:r>
      <w:r w:rsidR="00487B9F">
        <w:rPr>
          <w:rFonts w:ascii="Times New Roman" w:hAnsi="Times New Roman"/>
          <w:sz w:val="24"/>
          <w:szCs w:val="24"/>
        </w:rPr>
        <w:t>3</w:t>
      </w:r>
      <w:r w:rsidR="001A7EA7" w:rsidRPr="009B456F">
        <w:rPr>
          <w:rFonts w:ascii="Times New Roman" w:hAnsi="Times New Roman"/>
          <w:sz w:val="24"/>
          <w:szCs w:val="24"/>
        </w:rPr>
        <w:t xml:space="preserve">.3. </w:t>
      </w:r>
      <w:r w:rsidR="001A7EA7" w:rsidRPr="009B456F">
        <w:rPr>
          <w:rFonts w:ascii="Times New Roman" w:hAnsi="Times New Roman"/>
          <w:color w:val="000000"/>
          <w:sz w:val="24"/>
          <w:szCs w:val="24"/>
        </w:rPr>
        <w:t>tirdzniecības veicināšana un reklāma</w:t>
      </w:r>
      <w:r w:rsidR="00373AC3">
        <w:rPr>
          <w:rFonts w:ascii="Times New Roman" w:hAnsi="Times New Roman"/>
          <w:color w:val="000000"/>
          <w:sz w:val="24"/>
          <w:szCs w:val="24"/>
        </w:rPr>
        <w:t xml:space="preserve"> (</w:t>
      </w:r>
      <w:r w:rsidR="00373AC3">
        <w:rPr>
          <w:rFonts w:ascii="Times New Roman" w:hAnsi="Times New Roman"/>
          <w:bCs/>
          <w:sz w:val="24"/>
          <w:szCs w:val="24"/>
        </w:rPr>
        <w:t>norādīt informācija kā tiks piesaistīti telpu nomnieki projekta izveides laikā, telpu pielāgošana to vajadzībām)</w:t>
      </w:r>
      <w:r w:rsidR="001A7EA7" w:rsidRPr="009B456F">
        <w:rPr>
          <w:rFonts w:ascii="Times New Roman" w:hAnsi="Times New Roman"/>
          <w:color w:val="000000"/>
          <w:sz w:val="24"/>
          <w:szCs w:val="24"/>
        </w:rPr>
        <w:t>;</w:t>
      </w:r>
    </w:p>
    <w:p w:rsidR="001A7EA7" w:rsidRPr="009B456F" w:rsidRDefault="00C90DDA" w:rsidP="00A300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5</w:t>
      </w:r>
      <w:r w:rsidR="009750B2">
        <w:rPr>
          <w:rFonts w:ascii="Times New Roman" w:hAnsi="Times New Roman"/>
          <w:sz w:val="24"/>
          <w:szCs w:val="24"/>
        </w:rPr>
        <w:t>.</w:t>
      </w:r>
      <w:r w:rsidR="00487B9F">
        <w:rPr>
          <w:rFonts w:ascii="Times New Roman" w:hAnsi="Times New Roman"/>
          <w:sz w:val="24"/>
          <w:szCs w:val="24"/>
        </w:rPr>
        <w:t>4</w:t>
      </w:r>
      <w:r w:rsidR="001A7EA7" w:rsidRPr="009B456F">
        <w:rPr>
          <w:rFonts w:ascii="Times New Roman" w:hAnsi="Times New Roman"/>
          <w:sz w:val="24"/>
          <w:szCs w:val="24"/>
        </w:rPr>
        <w:t>. informācija par</w:t>
      </w:r>
      <w:r w:rsidR="008515A8">
        <w:rPr>
          <w:rFonts w:ascii="Times New Roman" w:hAnsi="Times New Roman"/>
          <w:sz w:val="24"/>
          <w:szCs w:val="24"/>
        </w:rPr>
        <w:t xml:space="preserve"> projekta īstenošanas</w:t>
      </w:r>
      <w:r w:rsidR="001A7EA7" w:rsidRPr="009B456F">
        <w:rPr>
          <w:rFonts w:ascii="Times New Roman" w:hAnsi="Times New Roman"/>
          <w:sz w:val="24"/>
          <w:szCs w:val="24"/>
        </w:rPr>
        <w:t xml:space="preserve"> nozari, </w:t>
      </w:r>
      <w:r w:rsidR="001A7EA7" w:rsidRPr="009B456F">
        <w:rPr>
          <w:rFonts w:ascii="Times New Roman" w:hAnsi="Times New Roman"/>
          <w:color w:val="000000"/>
          <w:sz w:val="24"/>
          <w:szCs w:val="24"/>
        </w:rPr>
        <w:t>kurā darbosies komercsabiedrība – nozares pamatrādītāji (vēlams – pamatoti uz Latvijas oficiālo statistiku), piemēram:</w:t>
      </w:r>
    </w:p>
    <w:p w:rsidR="001A7EA7" w:rsidRPr="009B456F" w:rsidRDefault="00C90DDA" w:rsidP="00A3001C">
      <w:pPr>
        <w:pStyle w:val="Default"/>
        <w:ind w:firstLine="284"/>
        <w:jc w:val="both"/>
        <w:rPr>
          <w:rFonts w:ascii="Times New Roman" w:hAnsi="Times New Roman" w:cs="Times New Roman"/>
        </w:rPr>
      </w:pPr>
      <w:r>
        <w:rPr>
          <w:rFonts w:ascii="Times New Roman" w:hAnsi="Times New Roman" w:cs="Times New Roman"/>
        </w:rPr>
        <w:t>5</w:t>
      </w:r>
      <w:r w:rsidR="009750B2">
        <w:rPr>
          <w:rFonts w:ascii="Times New Roman" w:hAnsi="Times New Roman" w:cs="Times New Roman"/>
        </w:rPr>
        <w:t>.</w:t>
      </w:r>
      <w:r w:rsidR="00487B9F">
        <w:rPr>
          <w:rFonts w:ascii="Times New Roman" w:hAnsi="Times New Roman" w:cs="Times New Roman"/>
        </w:rPr>
        <w:t>4</w:t>
      </w:r>
      <w:r w:rsidR="009750B2">
        <w:rPr>
          <w:rFonts w:ascii="Times New Roman" w:hAnsi="Times New Roman" w:cs="Times New Roman"/>
        </w:rPr>
        <w:t>.1</w:t>
      </w:r>
      <w:r w:rsidR="001A7EA7" w:rsidRPr="009B456F">
        <w:rPr>
          <w:rFonts w:ascii="Times New Roman" w:hAnsi="Times New Roman" w:cs="Times New Roman"/>
        </w:rPr>
        <w:t xml:space="preserve">. nozares tendences un to analīze, cikliskums, sezonālās svārstības; </w:t>
      </w:r>
    </w:p>
    <w:p w:rsidR="001A7EA7" w:rsidRPr="009B456F" w:rsidRDefault="00C90DDA" w:rsidP="00A3001C">
      <w:pPr>
        <w:pStyle w:val="Default"/>
        <w:ind w:firstLine="284"/>
        <w:jc w:val="both"/>
        <w:rPr>
          <w:rFonts w:ascii="Times New Roman" w:hAnsi="Times New Roman" w:cs="Times New Roman"/>
        </w:rPr>
      </w:pPr>
      <w:r>
        <w:rPr>
          <w:rFonts w:ascii="Times New Roman" w:hAnsi="Times New Roman" w:cs="Times New Roman"/>
        </w:rPr>
        <w:t>5</w:t>
      </w:r>
      <w:r w:rsidR="009750B2">
        <w:rPr>
          <w:rFonts w:ascii="Times New Roman" w:hAnsi="Times New Roman" w:cs="Times New Roman"/>
        </w:rPr>
        <w:t>.</w:t>
      </w:r>
      <w:r w:rsidR="00487B9F">
        <w:rPr>
          <w:rFonts w:ascii="Times New Roman" w:hAnsi="Times New Roman" w:cs="Times New Roman"/>
        </w:rPr>
        <w:t>4</w:t>
      </w:r>
      <w:r w:rsidR="009750B2">
        <w:rPr>
          <w:rFonts w:ascii="Times New Roman" w:hAnsi="Times New Roman" w:cs="Times New Roman"/>
        </w:rPr>
        <w:t>.2</w:t>
      </w:r>
      <w:r w:rsidR="001A7EA7" w:rsidRPr="009B456F">
        <w:rPr>
          <w:rFonts w:ascii="Times New Roman" w:hAnsi="Times New Roman" w:cs="Times New Roman"/>
        </w:rPr>
        <w:t xml:space="preserve">. nozares attīstības perspektīvas – ražošanas vai pakalpojumu apjomu prognozes turpmākajiem trim līdz pieciem gadiem. </w:t>
      </w:r>
    </w:p>
    <w:p w:rsidR="001A7EA7" w:rsidRPr="009B456F" w:rsidRDefault="001A7EA7" w:rsidP="00C32D2F">
      <w:pPr>
        <w:autoSpaceDE w:val="0"/>
        <w:autoSpaceDN w:val="0"/>
        <w:adjustRightInd w:val="0"/>
        <w:spacing w:after="0"/>
        <w:rPr>
          <w:rFonts w:ascii="Times New Roman" w:hAnsi="Times New Roman"/>
          <w:sz w:val="24"/>
          <w:szCs w:val="24"/>
        </w:rPr>
      </w:pPr>
    </w:p>
    <w:p w:rsidR="003538B3" w:rsidRPr="009B456F" w:rsidRDefault="00C90DDA" w:rsidP="00C32D2F">
      <w:pPr>
        <w:autoSpaceDE w:val="0"/>
        <w:autoSpaceDN w:val="0"/>
        <w:adjustRightInd w:val="0"/>
        <w:spacing w:after="0"/>
        <w:rPr>
          <w:rFonts w:ascii="Times New Roman" w:hAnsi="Times New Roman"/>
          <w:b/>
          <w:sz w:val="24"/>
          <w:szCs w:val="24"/>
        </w:rPr>
      </w:pPr>
      <w:r>
        <w:rPr>
          <w:rFonts w:ascii="Times New Roman" w:hAnsi="Times New Roman"/>
          <w:b/>
          <w:sz w:val="24"/>
          <w:szCs w:val="24"/>
        </w:rPr>
        <w:t>6</w:t>
      </w:r>
      <w:r w:rsidR="003538B3" w:rsidRPr="009B456F">
        <w:rPr>
          <w:rFonts w:ascii="Times New Roman" w:hAnsi="Times New Roman"/>
          <w:b/>
          <w:sz w:val="24"/>
          <w:szCs w:val="24"/>
        </w:rPr>
        <w:t>. Projekta finansiālais pamatojums:</w:t>
      </w:r>
    </w:p>
    <w:p w:rsidR="00D20164"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 xml:space="preserve">. </w:t>
      </w:r>
      <w:r w:rsidR="00070A61" w:rsidRPr="009B456F">
        <w:rPr>
          <w:rFonts w:ascii="Times New Roman" w:hAnsi="Times New Roman"/>
          <w:color w:val="000000"/>
          <w:sz w:val="24"/>
          <w:szCs w:val="24"/>
        </w:rPr>
        <w:t>p</w:t>
      </w:r>
      <w:r w:rsidR="00D20164" w:rsidRPr="009B456F">
        <w:rPr>
          <w:rFonts w:ascii="Times New Roman" w:hAnsi="Times New Roman"/>
          <w:color w:val="000000"/>
          <w:sz w:val="24"/>
          <w:szCs w:val="24"/>
        </w:rPr>
        <w:t>ieņēmumi, uz k</w:t>
      </w:r>
      <w:r w:rsidR="00070A61" w:rsidRPr="009B456F">
        <w:rPr>
          <w:rFonts w:ascii="Times New Roman" w:hAnsi="Times New Roman"/>
          <w:color w:val="000000"/>
          <w:sz w:val="24"/>
          <w:szCs w:val="24"/>
        </w:rPr>
        <w:t>uriem balstīta finansu prognoze</w:t>
      </w:r>
      <w:r w:rsidR="00D20164" w:rsidRPr="009B456F">
        <w:rPr>
          <w:rFonts w:ascii="Times New Roman" w:hAnsi="Times New Roman"/>
          <w:color w:val="000000"/>
          <w:sz w:val="24"/>
          <w:szCs w:val="24"/>
        </w:rPr>
        <w:t xml:space="preserve">: </w:t>
      </w:r>
    </w:p>
    <w:p w:rsidR="00D20164"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lastRenderedPageBreak/>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.1.valsts ekonomisko stāvokli (inflāc</w:t>
      </w:r>
      <w:r w:rsidR="00CF3DE7">
        <w:rPr>
          <w:rFonts w:ascii="Times New Roman" w:hAnsi="Times New Roman"/>
          <w:color w:val="000000"/>
          <w:sz w:val="24"/>
          <w:szCs w:val="24"/>
        </w:rPr>
        <w:t>ijas, nozares attīstība kopumā);</w:t>
      </w:r>
      <w:r w:rsidR="00D20164" w:rsidRPr="009B456F">
        <w:rPr>
          <w:rFonts w:ascii="Times New Roman" w:hAnsi="Times New Roman"/>
          <w:color w:val="000000"/>
          <w:sz w:val="24"/>
          <w:szCs w:val="24"/>
        </w:rPr>
        <w:t xml:space="preserve"> </w:t>
      </w:r>
    </w:p>
    <w:p w:rsidR="00D20164"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.2.ekonomisko stāvokli ārvalstīs, a</w:t>
      </w:r>
      <w:r w:rsidR="00CF3DE7">
        <w:rPr>
          <w:rFonts w:ascii="Times New Roman" w:hAnsi="Times New Roman"/>
          <w:color w:val="000000"/>
          <w:sz w:val="24"/>
          <w:szCs w:val="24"/>
        </w:rPr>
        <w:t>r kuru uzņēmumiem ir attiecības;</w:t>
      </w:r>
      <w:r w:rsidR="00D20164" w:rsidRPr="009B456F">
        <w:rPr>
          <w:rFonts w:ascii="Times New Roman" w:hAnsi="Times New Roman"/>
          <w:color w:val="000000"/>
          <w:sz w:val="24"/>
          <w:szCs w:val="24"/>
        </w:rPr>
        <w:t xml:space="preserve"> </w:t>
      </w:r>
    </w:p>
    <w:p w:rsidR="00D20164"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.3.uzņēmuma attīstības radītājiem;</w:t>
      </w:r>
    </w:p>
    <w:p w:rsidR="00815EAA"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.4.iespējamiem finansu resursiem, to avotiem;</w:t>
      </w:r>
    </w:p>
    <w:p w:rsidR="00815EAA"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.5.</w:t>
      </w:r>
      <w:r w:rsidR="0020241C" w:rsidRPr="0020241C">
        <w:rPr>
          <w:rFonts w:ascii="Times New Roman" w:hAnsi="Times New Roman"/>
          <w:bCs/>
          <w:sz w:val="24"/>
          <w:szCs w:val="24"/>
        </w:rPr>
        <w:t xml:space="preserve"> </w:t>
      </w:r>
      <w:r w:rsidR="0020241C">
        <w:rPr>
          <w:rFonts w:ascii="Times New Roman" w:hAnsi="Times New Roman"/>
          <w:bCs/>
          <w:sz w:val="24"/>
          <w:szCs w:val="24"/>
        </w:rPr>
        <w:t>cenu politika</w:t>
      </w:r>
      <w:r w:rsidR="00CF3DE7">
        <w:rPr>
          <w:rFonts w:ascii="Times New Roman" w:hAnsi="Times New Roman"/>
          <w:bCs/>
          <w:sz w:val="24"/>
          <w:szCs w:val="24"/>
        </w:rPr>
        <w:t>;</w:t>
      </w:r>
    </w:p>
    <w:p w:rsidR="00C916E8" w:rsidRPr="009B456F" w:rsidRDefault="00C90DDA" w:rsidP="00A3001C">
      <w:pPr>
        <w:autoSpaceDE w:val="0"/>
        <w:autoSpaceDN w:val="0"/>
        <w:adjustRightInd w:val="0"/>
        <w:spacing w:after="0"/>
        <w:ind w:firstLine="284"/>
        <w:rPr>
          <w:rFonts w:ascii="Times New Roman" w:hAnsi="Times New Roman"/>
          <w:color w:val="000000"/>
          <w:sz w:val="24"/>
          <w:szCs w:val="24"/>
        </w:rPr>
      </w:pPr>
      <w:r>
        <w:rPr>
          <w:rFonts w:ascii="Times New Roman" w:hAnsi="Times New Roman"/>
          <w:color w:val="000000"/>
          <w:sz w:val="24"/>
          <w:szCs w:val="24"/>
        </w:rPr>
        <w:t>6</w:t>
      </w:r>
      <w:r w:rsidR="00D20164" w:rsidRPr="009B456F">
        <w:rPr>
          <w:rFonts w:ascii="Times New Roman" w:hAnsi="Times New Roman"/>
          <w:color w:val="000000"/>
          <w:sz w:val="24"/>
          <w:szCs w:val="24"/>
        </w:rPr>
        <w:t>.</w:t>
      </w:r>
      <w:r w:rsidR="00815EAA" w:rsidRPr="009B456F">
        <w:rPr>
          <w:rFonts w:ascii="Times New Roman" w:hAnsi="Times New Roman"/>
          <w:color w:val="000000"/>
          <w:sz w:val="24"/>
          <w:szCs w:val="24"/>
        </w:rPr>
        <w:t>1</w:t>
      </w:r>
      <w:r w:rsidR="00D20164" w:rsidRPr="009B456F">
        <w:rPr>
          <w:rFonts w:ascii="Times New Roman" w:hAnsi="Times New Roman"/>
          <w:color w:val="000000"/>
          <w:sz w:val="24"/>
          <w:szCs w:val="24"/>
        </w:rPr>
        <w:t>.6.tirgus attīstību.</w:t>
      </w:r>
    </w:p>
    <w:p w:rsidR="00815EAA" w:rsidRPr="009B456F"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15EAA" w:rsidRPr="009B456F">
        <w:rPr>
          <w:rFonts w:ascii="Times New Roman" w:hAnsi="Times New Roman"/>
          <w:sz w:val="24"/>
          <w:szCs w:val="24"/>
        </w:rPr>
        <w:t>.2. bilance</w:t>
      </w:r>
      <w:r w:rsidR="00652C91" w:rsidRPr="009B456F">
        <w:rPr>
          <w:rFonts w:ascii="Times New Roman" w:hAnsi="Times New Roman"/>
          <w:sz w:val="24"/>
          <w:szCs w:val="24"/>
        </w:rPr>
        <w:t xml:space="preserve"> (par trīs gadiem pēc projekta īstenošanas)</w:t>
      </w:r>
      <w:r w:rsidR="00815EAA" w:rsidRPr="009B456F">
        <w:rPr>
          <w:rFonts w:ascii="Times New Roman" w:hAnsi="Times New Roman"/>
          <w:sz w:val="24"/>
          <w:szCs w:val="24"/>
        </w:rPr>
        <w:t>;</w:t>
      </w:r>
    </w:p>
    <w:p w:rsidR="00815EAA" w:rsidRPr="009B456F"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15EAA" w:rsidRPr="009B456F">
        <w:rPr>
          <w:rFonts w:ascii="Times New Roman" w:hAnsi="Times New Roman"/>
          <w:sz w:val="24"/>
          <w:szCs w:val="24"/>
        </w:rPr>
        <w:t>.3. projekta peļņas vai zaudējumu aprēķins</w:t>
      </w:r>
      <w:r w:rsidR="00B5477F" w:rsidRPr="009B456F">
        <w:rPr>
          <w:rFonts w:ascii="Times New Roman" w:hAnsi="Times New Roman"/>
          <w:sz w:val="24"/>
          <w:szCs w:val="24"/>
        </w:rPr>
        <w:t xml:space="preserve"> (par trīs gadiem pēc projekta īstenošanas)</w:t>
      </w:r>
      <w:r w:rsidR="00815EAA" w:rsidRPr="009B456F">
        <w:rPr>
          <w:rFonts w:ascii="Times New Roman" w:hAnsi="Times New Roman"/>
          <w:sz w:val="24"/>
          <w:szCs w:val="24"/>
        </w:rPr>
        <w:t>;</w:t>
      </w:r>
    </w:p>
    <w:p w:rsidR="00815EAA" w:rsidRPr="009B456F"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15EAA" w:rsidRPr="009B456F">
        <w:rPr>
          <w:rFonts w:ascii="Times New Roman" w:hAnsi="Times New Roman"/>
          <w:sz w:val="24"/>
          <w:szCs w:val="24"/>
        </w:rPr>
        <w:t>.4. projekta naudas plūsmas pārskats</w:t>
      </w:r>
      <w:r w:rsidR="00B5477F" w:rsidRPr="009B456F">
        <w:rPr>
          <w:rFonts w:ascii="Times New Roman" w:hAnsi="Times New Roman"/>
          <w:sz w:val="24"/>
          <w:szCs w:val="24"/>
        </w:rPr>
        <w:t xml:space="preserve"> (</w:t>
      </w:r>
      <w:r w:rsidR="00652C91" w:rsidRPr="009B456F">
        <w:rPr>
          <w:rFonts w:ascii="Times New Roman" w:hAnsi="Times New Roman"/>
          <w:sz w:val="24"/>
          <w:szCs w:val="24"/>
        </w:rPr>
        <w:t xml:space="preserve">pa mēnešiem </w:t>
      </w:r>
      <w:r w:rsidR="00B5477F" w:rsidRPr="009B456F">
        <w:rPr>
          <w:rFonts w:ascii="Times New Roman" w:hAnsi="Times New Roman"/>
          <w:sz w:val="24"/>
          <w:szCs w:val="24"/>
        </w:rPr>
        <w:t>par trīs gadiem pēc projekta īstenošanas);</w:t>
      </w:r>
    </w:p>
    <w:p w:rsidR="0084247B" w:rsidRPr="004F264B"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4247B" w:rsidRPr="009B456F">
        <w:rPr>
          <w:rFonts w:ascii="Times New Roman" w:hAnsi="Times New Roman"/>
          <w:sz w:val="24"/>
          <w:szCs w:val="24"/>
        </w:rPr>
        <w:t xml:space="preserve">.5. </w:t>
      </w:r>
      <w:r w:rsidR="0084247B" w:rsidRPr="004F264B">
        <w:rPr>
          <w:rFonts w:ascii="Times New Roman" w:hAnsi="Times New Roman"/>
          <w:sz w:val="24"/>
          <w:szCs w:val="24"/>
        </w:rPr>
        <w:t>izmaksu – ieguvumu analīze:</w:t>
      </w:r>
    </w:p>
    <w:p w:rsidR="0084247B" w:rsidRPr="004F264B" w:rsidRDefault="00C90DDA" w:rsidP="00A3001C">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6</w:t>
      </w:r>
      <w:r w:rsidR="0084247B" w:rsidRPr="004F264B">
        <w:rPr>
          <w:rFonts w:ascii="Times New Roman" w:hAnsi="Times New Roman"/>
          <w:sz w:val="24"/>
          <w:szCs w:val="24"/>
        </w:rPr>
        <w:t>.5.1. projekta finansiālās diskontētās vērtības aprēķins</w:t>
      </w:r>
      <w:r w:rsidR="00A71935" w:rsidRPr="004F264B">
        <w:rPr>
          <w:rFonts w:ascii="Times New Roman" w:hAnsi="Times New Roman"/>
          <w:sz w:val="24"/>
          <w:szCs w:val="24"/>
        </w:rPr>
        <w:t xml:space="preserve"> (tai skaitā projekta diskontētās vērtības aprēķinā izmantoto pieņēmumu apraksts un pamatojums (</w:t>
      </w:r>
      <w:r w:rsidR="00CF3DE7" w:rsidRPr="004F264B">
        <w:rPr>
          <w:rFonts w:ascii="Times New Roman" w:hAnsi="Times New Roman"/>
          <w:sz w:val="24"/>
          <w:szCs w:val="24"/>
        </w:rPr>
        <w:t>sniegtā pakalpojuma un servisa klāsts, ražošanas ēkas nolietojums, pakalpojuma un servisa</w:t>
      </w:r>
      <w:r w:rsidR="00A71935" w:rsidRPr="004F264B">
        <w:rPr>
          <w:rFonts w:ascii="Times New Roman" w:hAnsi="Times New Roman"/>
          <w:sz w:val="24"/>
          <w:szCs w:val="24"/>
        </w:rPr>
        <w:t xml:space="preserve"> cenas, fiksētās un mai</w:t>
      </w:r>
      <w:r w:rsidR="00CF3DE7" w:rsidRPr="004F264B">
        <w:rPr>
          <w:rFonts w:ascii="Times New Roman" w:hAnsi="Times New Roman"/>
          <w:sz w:val="24"/>
          <w:szCs w:val="24"/>
        </w:rPr>
        <w:t>nīgās izmaksas, diskonta likme</w:t>
      </w:r>
      <w:r w:rsidR="00A71935" w:rsidRPr="004F264B">
        <w:rPr>
          <w:rFonts w:ascii="Times New Roman" w:hAnsi="Times New Roman"/>
          <w:sz w:val="24"/>
          <w:szCs w:val="24"/>
        </w:rPr>
        <w:t>, diskonta periods, projekta terminālā vērtība un citi pieņēmumi)</w:t>
      </w:r>
      <w:r w:rsidR="0084247B" w:rsidRPr="004F264B">
        <w:rPr>
          <w:rFonts w:ascii="Times New Roman" w:hAnsi="Times New Roman"/>
          <w:sz w:val="24"/>
          <w:szCs w:val="24"/>
        </w:rPr>
        <w:t>;</w:t>
      </w:r>
    </w:p>
    <w:p w:rsidR="0084247B" w:rsidRPr="004F264B"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4247B" w:rsidRPr="004F264B">
        <w:rPr>
          <w:rFonts w:ascii="Times New Roman" w:hAnsi="Times New Roman"/>
          <w:sz w:val="24"/>
          <w:szCs w:val="24"/>
        </w:rPr>
        <w:t>.5.2. projekta alternatīvu izvērtējums;</w:t>
      </w:r>
    </w:p>
    <w:p w:rsidR="0084247B" w:rsidRPr="009B456F"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4247B" w:rsidRPr="004F264B">
        <w:rPr>
          <w:rFonts w:ascii="Times New Roman" w:hAnsi="Times New Roman"/>
          <w:sz w:val="24"/>
          <w:szCs w:val="24"/>
        </w:rPr>
        <w:t>.5.3. jūtīguma analīze;</w:t>
      </w:r>
    </w:p>
    <w:p w:rsidR="0084247B" w:rsidRPr="009B456F" w:rsidRDefault="00C90DDA" w:rsidP="00A3001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6</w:t>
      </w:r>
      <w:r w:rsidR="0084247B" w:rsidRPr="009B456F">
        <w:rPr>
          <w:rFonts w:ascii="Times New Roman" w:hAnsi="Times New Roman"/>
          <w:sz w:val="24"/>
          <w:szCs w:val="24"/>
        </w:rPr>
        <w:t>.5.4. risku analīze.</w:t>
      </w:r>
    </w:p>
    <w:p w:rsidR="00815EAA" w:rsidRPr="009B456F" w:rsidRDefault="00C90DDA" w:rsidP="001A7EA7">
      <w:pPr>
        <w:pStyle w:val="Heading3"/>
        <w:jc w:val="both"/>
        <w:rPr>
          <w:rFonts w:ascii="Times New Roman" w:hAnsi="Times New Roman"/>
          <w:b w:val="0"/>
          <w:color w:val="000000"/>
          <w:sz w:val="24"/>
          <w:szCs w:val="24"/>
        </w:rPr>
      </w:pPr>
      <w:r>
        <w:rPr>
          <w:rFonts w:ascii="Times New Roman" w:hAnsi="Times New Roman"/>
          <w:bCs w:val="0"/>
          <w:color w:val="000000"/>
          <w:sz w:val="24"/>
          <w:szCs w:val="24"/>
        </w:rPr>
        <w:t>7</w:t>
      </w:r>
      <w:r w:rsidR="00815EAA" w:rsidRPr="009B456F">
        <w:rPr>
          <w:rFonts w:ascii="Times New Roman" w:hAnsi="Times New Roman"/>
          <w:bCs w:val="0"/>
          <w:color w:val="000000"/>
          <w:sz w:val="24"/>
          <w:szCs w:val="24"/>
        </w:rPr>
        <w:t>. Pielikumi</w:t>
      </w:r>
      <w:r w:rsidR="001A7EA7" w:rsidRPr="009B456F">
        <w:rPr>
          <w:rFonts w:ascii="Times New Roman" w:hAnsi="Times New Roman"/>
          <w:bCs w:val="0"/>
          <w:color w:val="000000"/>
          <w:sz w:val="24"/>
          <w:szCs w:val="24"/>
        </w:rPr>
        <w:t xml:space="preserve"> </w:t>
      </w:r>
      <w:r w:rsidR="001A7EA7" w:rsidRPr="009B456F">
        <w:rPr>
          <w:rFonts w:ascii="Times New Roman" w:hAnsi="Times New Roman"/>
          <w:b w:val="0"/>
          <w:bCs w:val="0"/>
          <w:color w:val="000000"/>
          <w:sz w:val="24"/>
          <w:szCs w:val="24"/>
        </w:rPr>
        <w:t xml:space="preserve">- </w:t>
      </w:r>
      <w:r w:rsidR="00786CC9" w:rsidRPr="009B456F">
        <w:rPr>
          <w:rFonts w:ascii="Times New Roman" w:hAnsi="Times New Roman"/>
          <w:b w:val="0"/>
          <w:color w:val="000000"/>
          <w:sz w:val="24"/>
          <w:szCs w:val="24"/>
        </w:rPr>
        <w:t>b</w:t>
      </w:r>
      <w:r w:rsidR="00815EAA" w:rsidRPr="009B456F">
        <w:rPr>
          <w:rFonts w:ascii="Times New Roman" w:hAnsi="Times New Roman"/>
          <w:b w:val="0"/>
          <w:color w:val="000000"/>
          <w:sz w:val="24"/>
          <w:szCs w:val="24"/>
        </w:rPr>
        <w:t xml:space="preserve">iznesa plānā minēto faktu un slēdzienu apstiprinošo dokumentu kopijas, shēmas, tabulas, diagrammas, tirgus pētījumu rezultāti, konkurences analīze, produkcijas rentabilitātes analīze, līgumu (nomas, </w:t>
      </w:r>
      <w:r w:rsidR="00147EFB" w:rsidRPr="009B456F">
        <w:rPr>
          <w:rFonts w:ascii="Times New Roman" w:hAnsi="Times New Roman"/>
          <w:b w:val="0"/>
          <w:color w:val="000000"/>
          <w:sz w:val="24"/>
          <w:szCs w:val="24"/>
        </w:rPr>
        <w:t>ar klientiem un piegādātājiem),</w:t>
      </w:r>
      <w:r w:rsidR="00815EAA" w:rsidRPr="009B456F">
        <w:rPr>
          <w:rFonts w:ascii="Times New Roman" w:hAnsi="Times New Roman"/>
          <w:b w:val="0"/>
          <w:color w:val="000000"/>
          <w:sz w:val="24"/>
          <w:szCs w:val="24"/>
        </w:rPr>
        <w:t xml:space="preserve"> sertifikātu, ekspertīžu rezultātu un citu dokumentu kopijas.</w:t>
      </w:r>
    </w:p>
    <w:p w:rsidR="003F23E9" w:rsidRPr="003F23E9" w:rsidRDefault="003F23E9" w:rsidP="003F23E9">
      <w:pPr>
        <w:spacing w:after="120" w:line="240" w:lineRule="auto"/>
        <w:jc w:val="both"/>
        <w:rPr>
          <w:rFonts w:ascii="Times New Roman" w:hAnsi="Times New Roman"/>
          <w:sz w:val="24"/>
          <w:szCs w:val="24"/>
        </w:rPr>
      </w:pPr>
    </w:p>
    <w:p w:rsidR="003F23E9" w:rsidRPr="003F23E9" w:rsidRDefault="003F23E9" w:rsidP="003F23E9">
      <w:pPr>
        <w:tabs>
          <w:tab w:val="left" w:pos="6521"/>
        </w:tabs>
        <w:jc w:val="both"/>
        <w:rPr>
          <w:rFonts w:ascii="Times New Roman" w:hAnsi="Times New Roman"/>
          <w:sz w:val="24"/>
          <w:szCs w:val="24"/>
        </w:rPr>
      </w:pPr>
      <w:r w:rsidRPr="003F23E9">
        <w:rPr>
          <w:rFonts w:ascii="Times New Roman" w:hAnsi="Times New Roman"/>
          <w:sz w:val="24"/>
          <w:szCs w:val="24"/>
        </w:rPr>
        <w:t>Ministru prezidents</w:t>
      </w:r>
      <w:r w:rsidRPr="003F23E9">
        <w:rPr>
          <w:rFonts w:ascii="Times New Roman" w:hAnsi="Times New Roman"/>
          <w:sz w:val="24"/>
          <w:szCs w:val="24"/>
        </w:rPr>
        <w:tab/>
      </w:r>
      <w:r w:rsidRPr="003F23E9">
        <w:rPr>
          <w:rFonts w:ascii="Times New Roman" w:hAnsi="Times New Roman"/>
          <w:sz w:val="24"/>
          <w:szCs w:val="24"/>
        </w:rPr>
        <w:tab/>
        <w:t>M.Kučinskis</w:t>
      </w:r>
    </w:p>
    <w:p w:rsidR="003F23E9" w:rsidRPr="003F23E9" w:rsidRDefault="003F23E9" w:rsidP="003F23E9">
      <w:pPr>
        <w:pStyle w:val="ListParagraph"/>
        <w:tabs>
          <w:tab w:val="left" w:pos="6379"/>
        </w:tabs>
        <w:ind w:left="0" w:firstLine="709"/>
        <w:jc w:val="both"/>
        <w:rPr>
          <w:rFonts w:ascii="Times New Roman" w:hAnsi="Times New Roman"/>
          <w:sz w:val="24"/>
          <w:szCs w:val="24"/>
        </w:rPr>
      </w:pPr>
    </w:p>
    <w:p w:rsidR="005D2316" w:rsidRPr="000C068C" w:rsidRDefault="005D2316" w:rsidP="005D2316">
      <w:pPr>
        <w:spacing w:after="0" w:line="240" w:lineRule="auto"/>
        <w:rPr>
          <w:rFonts w:ascii="Times New Roman" w:hAnsi="Times New Roman"/>
          <w:sz w:val="24"/>
          <w:szCs w:val="24"/>
        </w:rPr>
      </w:pPr>
      <w:r w:rsidRPr="000C068C">
        <w:rPr>
          <w:rFonts w:ascii="Times New Roman" w:hAnsi="Times New Roman"/>
          <w:sz w:val="24"/>
          <w:szCs w:val="24"/>
        </w:rPr>
        <w:t>Ministru prezidenta biedrs,</w:t>
      </w:r>
    </w:p>
    <w:p w:rsidR="003F23E9" w:rsidRPr="003F23E9" w:rsidRDefault="005D2316" w:rsidP="003F23E9">
      <w:pPr>
        <w:tabs>
          <w:tab w:val="left" w:pos="6521"/>
        </w:tabs>
        <w:jc w:val="both"/>
        <w:rPr>
          <w:rFonts w:ascii="Times New Roman" w:hAnsi="Times New Roman"/>
          <w:sz w:val="24"/>
          <w:szCs w:val="24"/>
        </w:rPr>
      </w:pPr>
      <w:r>
        <w:rPr>
          <w:rFonts w:ascii="Times New Roman" w:hAnsi="Times New Roman"/>
          <w:sz w:val="24"/>
          <w:szCs w:val="24"/>
        </w:rPr>
        <w:t>e</w:t>
      </w:r>
      <w:r w:rsidR="003F23E9" w:rsidRPr="003F23E9">
        <w:rPr>
          <w:rFonts w:ascii="Times New Roman" w:hAnsi="Times New Roman"/>
          <w:sz w:val="24"/>
          <w:szCs w:val="24"/>
        </w:rPr>
        <w:t>konomikas ministrs</w:t>
      </w:r>
      <w:r w:rsidR="003F23E9" w:rsidRPr="003F23E9">
        <w:rPr>
          <w:rFonts w:ascii="Times New Roman" w:hAnsi="Times New Roman"/>
          <w:sz w:val="24"/>
          <w:szCs w:val="24"/>
        </w:rPr>
        <w:tab/>
      </w:r>
      <w:r w:rsidR="003F23E9" w:rsidRPr="003F23E9">
        <w:rPr>
          <w:rFonts w:ascii="Times New Roman" w:hAnsi="Times New Roman"/>
          <w:sz w:val="24"/>
          <w:szCs w:val="24"/>
        </w:rPr>
        <w:tab/>
        <w:t>A.Ašeradens</w:t>
      </w:r>
    </w:p>
    <w:p w:rsidR="005D2316" w:rsidRDefault="005D2316" w:rsidP="003F23E9">
      <w:pPr>
        <w:pStyle w:val="BodyText"/>
        <w:spacing w:after="0"/>
        <w:rPr>
          <w:rFonts w:ascii="Times New Roman" w:hAnsi="Times New Roman"/>
          <w:sz w:val="24"/>
          <w:szCs w:val="24"/>
        </w:rPr>
      </w:pPr>
    </w:p>
    <w:p w:rsidR="003F23E9" w:rsidRPr="003F23E9" w:rsidRDefault="003F23E9" w:rsidP="003F23E9">
      <w:pPr>
        <w:pStyle w:val="BodyText"/>
        <w:spacing w:after="0"/>
        <w:rPr>
          <w:rFonts w:ascii="Times New Roman" w:hAnsi="Times New Roman"/>
          <w:sz w:val="24"/>
          <w:szCs w:val="24"/>
        </w:rPr>
      </w:pPr>
      <w:r w:rsidRPr="003F23E9">
        <w:rPr>
          <w:rFonts w:ascii="Times New Roman" w:hAnsi="Times New Roman"/>
          <w:sz w:val="24"/>
          <w:szCs w:val="24"/>
        </w:rPr>
        <w:t>Iesniedzējs:</w:t>
      </w:r>
    </w:p>
    <w:p w:rsidR="005D2316" w:rsidRPr="0091038B" w:rsidRDefault="005D2316" w:rsidP="005D2316">
      <w:pPr>
        <w:spacing w:after="0" w:line="240" w:lineRule="auto"/>
        <w:rPr>
          <w:rFonts w:ascii="Times New Roman" w:hAnsi="Times New Roman"/>
          <w:sz w:val="24"/>
          <w:szCs w:val="24"/>
        </w:rPr>
      </w:pPr>
      <w:r w:rsidRPr="0091038B">
        <w:rPr>
          <w:rFonts w:ascii="Times New Roman" w:hAnsi="Times New Roman"/>
          <w:sz w:val="24"/>
          <w:szCs w:val="24"/>
        </w:rPr>
        <w:t>Ministru prezidenta biedrs,</w:t>
      </w:r>
    </w:p>
    <w:p w:rsidR="003F23E9" w:rsidRPr="003F23E9" w:rsidRDefault="005D2316" w:rsidP="003F23E9">
      <w:pPr>
        <w:tabs>
          <w:tab w:val="left" w:pos="6521"/>
        </w:tabs>
        <w:jc w:val="both"/>
        <w:rPr>
          <w:rFonts w:ascii="Times New Roman" w:hAnsi="Times New Roman"/>
          <w:sz w:val="24"/>
          <w:szCs w:val="24"/>
        </w:rPr>
      </w:pPr>
      <w:r>
        <w:rPr>
          <w:rFonts w:ascii="Times New Roman" w:hAnsi="Times New Roman"/>
          <w:sz w:val="24"/>
          <w:szCs w:val="24"/>
        </w:rPr>
        <w:t>e</w:t>
      </w:r>
      <w:r w:rsidR="003F23E9" w:rsidRPr="003F23E9">
        <w:rPr>
          <w:rFonts w:ascii="Times New Roman" w:hAnsi="Times New Roman"/>
          <w:sz w:val="24"/>
          <w:szCs w:val="24"/>
        </w:rPr>
        <w:t>konomikas ministrs</w:t>
      </w:r>
      <w:r w:rsidR="003F23E9" w:rsidRPr="003F23E9">
        <w:rPr>
          <w:rFonts w:ascii="Times New Roman" w:hAnsi="Times New Roman"/>
          <w:sz w:val="24"/>
          <w:szCs w:val="24"/>
        </w:rPr>
        <w:tab/>
      </w:r>
      <w:r w:rsidR="003F23E9" w:rsidRPr="003F23E9">
        <w:rPr>
          <w:rFonts w:ascii="Times New Roman" w:hAnsi="Times New Roman"/>
          <w:sz w:val="24"/>
          <w:szCs w:val="24"/>
        </w:rPr>
        <w:tab/>
        <w:t>A.Ašeradens</w:t>
      </w:r>
    </w:p>
    <w:p w:rsidR="003F23E9" w:rsidRPr="003F23E9" w:rsidRDefault="003F23E9" w:rsidP="003F23E9">
      <w:pPr>
        <w:pStyle w:val="BodyText"/>
        <w:spacing w:after="0"/>
        <w:rPr>
          <w:rFonts w:ascii="Times New Roman" w:hAnsi="Times New Roman"/>
          <w:sz w:val="24"/>
          <w:szCs w:val="24"/>
        </w:rPr>
      </w:pPr>
    </w:p>
    <w:p w:rsidR="003F23E9" w:rsidRPr="003F23E9" w:rsidRDefault="003F23E9" w:rsidP="003F23E9">
      <w:pPr>
        <w:pStyle w:val="BodyText2"/>
        <w:tabs>
          <w:tab w:val="left" w:pos="6521"/>
        </w:tabs>
        <w:rPr>
          <w:rFonts w:ascii="Times New Roman" w:hAnsi="Times New Roman"/>
        </w:rPr>
      </w:pPr>
      <w:r w:rsidRPr="003F23E9">
        <w:rPr>
          <w:rFonts w:ascii="Times New Roman" w:hAnsi="Times New Roman"/>
        </w:rPr>
        <w:t>Vīza: Valsts sekretāra</w:t>
      </w:r>
    </w:p>
    <w:p w:rsidR="003F23E9" w:rsidRPr="003F23E9" w:rsidRDefault="003F23E9" w:rsidP="003F23E9">
      <w:pPr>
        <w:pStyle w:val="BodyText2"/>
        <w:tabs>
          <w:tab w:val="left" w:pos="6521"/>
        </w:tabs>
        <w:rPr>
          <w:rFonts w:ascii="Times New Roman" w:hAnsi="Times New Roman"/>
        </w:rPr>
      </w:pPr>
      <w:r w:rsidRPr="003F23E9">
        <w:rPr>
          <w:rFonts w:ascii="Times New Roman" w:hAnsi="Times New Roman"/>
        </w:rPr>
        <w:t>pienākumu izpildītājs,</w:t>
      </w:r>
    </w:p>
    <w:p w:rsidR="003F23E9" w:rsidRPr="003F23E9" w:rsidRDefault="003F23E9" w:rsidP="003F23E9">
      <w:pPr>
        <w:pStyle w:val="BodyText2"/>
        <w:tabs>
          <w:tab w:val="left" w:pos="6521"/>
        </w:tabs>
        <w:rPr>
          <w:rFonts w:ascii="Times New Roman" w:hAnsi="Times New Roman"/>
        </w:rPr>
      </w:pPr>
      <w:r w:rsidRPr="003F23E9">
        <w:rPr>
          <w:rFonts w:ascii="Times New Roman" w:hAnsi="Times New Roman"/>
        </w:rPr>
        <w:t>valsts sekretāra vietnieks</w:t>
      </w:r>
      <w:r w:rsidRPr="003F23E9">
        <w:rPr>
          <w:rFonts w:ascii="Times New Roman" w:hAnsi="Times New Roman"/>
        </w:rPr>
        <w:tab/>
      </w:r>
      <w:r w:rsidRPr="003F23E9">
        <w:rPr>
          <w:rFonts w:ascii="Times New Roman" w:hAnsi="Times New Roman"/>
        </w:rPr>
        <w:tab/>
        <w:t>R.Aleksejenko</w:t>
      </w:r>
    </w:p>
    <w:p w:rsidR="003F23E9" w:rsidRPr="003F23E9" w:rsidRDefault="003F23E9" w:rsidP="003F23E9">
      <w:pPr>
        <w:pStyle w:val="BodyText"/>
        <w:spacing w:after="0"/>
        <w:rPr>
          <w:rFonts w:ascii="Times New Roman" w:hAnsi="Times New Roman"/>
          <w:sz w:val="24"/>
          <w:szCs w:val="24"/>
        </w:rPr>
      </w:pPr>
    </w:p>
    <w:p w:rsidR="005E59AA" w:rsidRDefault="005E59AA" w:rsidP="003F23E9">
      <w:pPr>
        <w:spacing w:after="0" w:line="240" w:lineRule="auto"/>
        <w:jc w:val="both"/>
        <w:rPr>
          <w:rFonts w:ascii="Times New Roman" w:hAnsi="Times New Roman"/>
          <w:sz w:val="20"/>
          <w:szCs w:val="24"/>
        </w:rPr>
      </w:pPr>
      <w:bookmarkStart w:id="0" w:name="336686"/>
      <w:bookmarkEnd w:id="0"/>
      <w:r>
        <w:rPr>
          <w:rFonts w:ascii="Times New Roman" w:hAnsi="Times New Roman"/>
          <w:sz w:val="20"/>
          <w:szCs w:val="24"/>
        </w:rPr>
        <w:t>07.03.2016 13:07</w:t>
      </w:r>
    </w:p>
    <w:bookmarkStart w:id="1" w:name="_GoBack"/>
    <w:bookmarkEnd w:id="1"/>
    <w:p w:rsidR="003F23E9" w:rsidRPr="003F23E9" w:rsidRDefault="003F23E9" w:rsidP="003F23E9">
      <w:pPr>
        <w:spacing w:after="0" w:line="240" w:lineRule="auto"/>
        <w:jc w:val="both"/>
        <w:rPr>
          <w:rFonts w:ascii="Times New Roman" w:hAnsi="Times New Roman"/>
          <w:sz w:val="20"/>
          <w:szCs w:val="24"/>
        </w:rPr>
      </w:pPr>
      <w:r w:rsidRPr="003F23E9">
        <w:rPr>
          <w:rFonts w:ascii="Times New Roman" w:hAnsi="Times New Roman"/>
          <w:sz w:val="20"/>
          <w:szCs w:val="24"/>
        </w:rPr>
        <w:fldChar w:fldCharType="begin"/>
      </w:r>
      <w:r w:rsidRPr="003F23E9">
        <w:rPr>
          <w:rFonts w:ascii="Times New Roman" w:hAnsi="Times New Roman"/>
          <w:sz w:val="20"/>
          <w:szCs w:val="24"/>
        </w:rPr>
        <w:instrText xml:space="preserve"> NUMWORDS   \* MERGEFORMAT </w:instrText>
      </w:r>
      <w:r w:rsidRPr="003F23E9">
        <w:rPr>
          <w:rFonts w:ascii="Times New Roman" w:hAnsi="Times New Roman"/>
          <w:sz w:val="20"/>
          <w:szCs w:val="24"/>
        </w:rPr>
        <w:fldChar w:fldCharType="separate"/>
      </w:r>
      <w:r w:rsidR="005E59AA">
        <w:rPr>
          <w:rFonts w:ascii="Times New Roman" w:hAnsi="Times New Roman"/>
          <w:noProof/>
          <w:sz w:val="20"/>
          <w:szCs w:val="24"/>
        </w:rPr>
        <w:t>1018</w:t>
      </w:r>
      <w:r w:rsidRPr="003F23E9">
        <w:rPr>
          <w:rFonts w:ascii="Times New Roman" w:hAnsi="Times New Roman"/>
          <w:sz w:val="20"/>
          <w:szCs w:val="24"/>
        </w:rPr>
        <w:fldChar w:fldCharType="end"/>
      </w:r>
    </w:p>
    <w:p w:rsidR="003F23E9" w:rsidRPr="003F23E9" w:rsidRDefault="003F23E9" w:rsidP="003F23E9">
      <w:pPr>
        <w:spacing w:after="0" w:line="240" w:lineRule="auto"/>
        <w:jc w:val="both"/>
        <w:rPr>
          <w:rFonts w:ascii="Times New Roman" w:hAnsi="Times New Roman"/>
          <w:sz w:val="20"/>
          <w:szCs w:val="24"/>
        </w:rPr>
      </w:pPr>
      <w:r w:rsidRPr="003F23E9">
        <w:rPr>
          <w:rFonts w:ascii="Times New Roman" w:hAnsi="Times New Roman"/>
          <w:sz w:val="20"/>
          <w:szCs w:val="24"/>
        </w:rPr>
        <w:t>Z.Dziļuma</w:t>
      </w:r>
    </w:p>
    <w:p w:rsidR="003F23E9" w:rsidRPr="003F23E9" w:rsidRDefault="003F23E9" w:rsidP="003F23E9">
      <w:pPr>
        <w:spacing w:after="0" w:line="240" w:lineRule="auto"/>
        <w:jc w:val="both"/>
        <w:rPr>
          <w:rFonts w:ascii="Times New Roman" w:hAnsi="Times New Roman"/>
          <w:sz w:val="20"/>
          <w:szCs w:val="24"/>
        </w:rPr>
      </w:pPr>
      <w:r w:rsidRPr="003F23E9">
        <w:rPr>
          <w:rFonts w:ascii="Times New Roman" w:hAnsi="Times New Roman"/>
          <w:sz w:val="20"/>
          <w:szCs w:val="24"/>
        </w:rPr>
        <w:t>Tel.: 67013225</w:t>
      </w:r>
    </w:p>
    <w:p w:rsidR="003F23E9" w:rsidRPr="003F23E9" w:rsidRDefault="003F23E9" w:rsidP="003F23E9">
      <w:pPr>
        <w:spacing w:after="0" w:line="240" w:lineRule="auto"/>
        <w:jc w:val="both"/>
        <w:rPr>
          <w:rFonts w:ascii="Times New Roman" w:hAnsi="Times New Roman"/>
          <w:sz w:val="20"/>
          <w:szCs w:val="24"/>
        </w:rPr>
      </w:pPr>
      <w:r w:rsidRPr="003F23E9">
        <w:rPr>
          <w:rFonts w:ascii="Times New Roman" w:hAnsi="Times New Roman"/>
          <w:sz w:val="20"/>
          <w:szCs w:val="24"/>
        </w:rPr>
        <w:t>e-pasts: zane.dziluma@em.gov.lv</w:t>
      </w:r>
    </w:p>
    <w:p w:rsidR="000225F8" w:rsidRPr="003F23E9" w:rsidRDefault="000225F8" w:rsidP="003F23E9">
      <w:pPr>
        <w:tabs>
          <w:tab w:val="left" w:pos="6521"/>
        </w:tabs>
        <w:spacing w:after="120" w:line="240" w:lineRule="auto"/>
        <w:jc w:val="both"/>
        <w:rPr>
          <w:rFonts w:ascii="Times New Roman" w:hAnsi="Times New Roman"/>
          <w:sz w:val="20"/>
          <w:szCs w:val="24"/>
        </w:rPr>
      </w:pPr>
    </w:p>
    <w:sectPr w:rsidR="000225F8" w:rsidRPr="003F23E9" w:rsidSect="00F118D1">
      <w:headerReference w:type="default" r:id="rId8"/>
      <w:footerReference w:type="default" r:id="rId9"/>
      <w:headerReference w:type="first" r:id="rId10"/>
      <w:footerReference w:type="first" r:id="rId11"/>
      <w:pgSz w:w="11906" w:h="16838"/>
      <w:pgMar w:top="1440" w:right="1416"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18" w:rsidRDefault="00E32818" w:rsidP="00A07D0D">
      <w:pPr>
        <w:spacing w:after="0" w:line="240" w:lineRule="auto"/>
      </w:pPr>
      <w:r>
        <w:separator/>
      </w:r>
    </w:p>
  </w:endnote>
  <w:endnote w:type="continuationSeparator" w:id="0">
    <w:p w:rsidR="00E32818" w:rsidRDefault="00E32818" w:rsidP="00A0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7B" w:rsidRPr="00AD257B" w:rsidRDefault="00AD257B" w:rsidP="00AD257B">
    <w:pPr>
      <w:spacing w:after="0" w:line="240" w:lineRule="auto"/>
      <w:jc w:val="both"/>
      <w:rPr>
        <w:rFonts w:ascii="Times New Roman" w:hAnsi="Times New Roman"/>
        <w:sz w:val="20"/>
        <w:szCs w:val="20"/>
      </w:rPr>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E538B6">
      <w:rPr>
        <w:rFonts w:ascii="Times New Roman" w:hAnsi="Times New Roman"/>
        <w:noProof/>
        <w:sz w:val="20"/>
        <w:szCs w:val="20"/>
      </w:rPr>
      <w:t>EMNotp_070316_SAM3115.docx</w:t>
    </w:r>
    <w:r w:rsidRPr="00C16015">
      <w:rPr>
        <w:rFonts w:ascii="Times New Roman" w:hAnsi="Times New Roman"/>
        <w:sz w:val="20"/>
        <w:szCs w:val="20"/>
      </w:rPr>
      <w:fldChar w:fldCharType="end"/>
    </w:r>
    <w:r w:rsidRPr="00C16015">
      <w:rPr>
        <w:rFonts w:ascii="Times New Roman" w:hAnsi="Times New Roman"/>
        <w:sz w:val="20"/>
        <w:szCs w:val="20"/>
      </w:rPr>
      <w:t>;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7B" w:rsidRPr="00AD257B" w:rsidRDefault="00AD257B" w:rsidP="00AD257B">
    <w:pPr>
      <w:spacing w:after="0" w:line="240" w:lineRule="auto"/>
      <w:jc w:val="both"/>
      <w:rPr>
        <w:rFonts w:ascii="Times New Roman" w:hAnsi="Times New Roman"/>
        <w:sz w:val="20"/>
        <w:szCs w:val="20"/>
      </w:rPr>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E538B6">
      <w:rPr>
        <w:rFonts w:ascii="Times New Roman" w:hAnsi="Times New Roman"/>
        <w:noProof/>
        <w:sz w:val="20"/>
        <w:szCs w:val="20"/>
      </w:rPr>
      <w:t>EMNotp_070316_SAM3115.docx</w:t>
    </w:r>
    <w:r w:rsidRPr="00C16015">
      <w:rPr>
        <w:rFonts w:ascii="Times New Roman" w:hAnsi="Times New Roman"/>
        <w:sz w:val="20"/>
        <w:szCs w:val="20"/>
      </w:rPr>
      <w:fldChar w:fldCharType="end"/>
    </w:r>
    <w:r w:rsidRPr="00C16015">
      <w:rPr>
        <w:rFonts w:ascii="Times New Roman" w:hAnsi="Times New Roman"/>
        <w:sz w:val="20"/>
        <w:szCs w:val="20"/>
      </w:rPr>
      <w:t>;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18" w:rsidRDefault="00E32818" w:rsidP="00A07D0D">
      <w:pPr>
        <w:spacing w:after="0" w:line="240" w:lineRule="auto"/>
      </w:pPr>
      <w:r>
        <w:separator/>
      </w:r>
    </w:p>
  </w:footnote>
  <w:footnote w:type="continuationSeparator" w:id="0">
    <w:p w:rsidR="00E32818" w:rsidRDefault="00E32818" w:rsidP="00A0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E" w:rsidRPr="00E80A06" w:rsidRDefault="00F64AA9">
    <w:pPr>
      <w:pStyle w:val="Header"/>
      <w:jc w:val="center"/>
      <w:rPr>
        <w:rFonts w:ascii="Times New Roman" w:hAnsi="Times New Roman"/>
      </w:rPr>
    </w:pPr>
    <w:r w:rsidRPr="00E80A06">
      <w:rPr>
        <w:rFonts w:ascii="Times New Roman" w:hAnsi="Times New Roman"/>
      </w:rPr>
      <w:fldChar w:fldCharType="begin"/>
    </w:r>
    <w:r w:rsidR="00B0447E" w:rsidRPr="00E80A06">
      <w:rPr>
        <w:rFonts w:ascii="Times New Roman" w:hAnsi="Times New Roman"/>
      </w:rPr>
      <w:instrText xml:space="preserve"> PAGE   \* MERGEFORMAT </w:instrText>
    </w:r>
    <w:r w:rsidRPr="00E80A06">
      <w:rPr>
        <w:rFonts w:ascii="Times New Roman" w:hAnsi="Times New Roman"/>
      </w:rPr>
      <w:fldChar w:fldCharType="separate"/>
    </w:r>
    <w:r w:rsidR="005E59AA">
      <w:rPr>
        <w:rFonts w:ascii="Times New Roman" w:hAnsi="Times New Roman"/>
        <w:noProof/>
      </w:rPr>
      <w:t>3</w:t>
    </w:r>
    <w:r w:rsidRPr="00E80A06">
      <w:rPr>
        <w:rFonts w:ascii="Times New Roman" w:hAnsi="Times New Roman"/>
      </w:rPr>
      <w:fldChar w:fldCharType="end"/>
    </w:r>
  </w:p>
  <w:p w:rsidR="00B0447E" w:rsidRDefault="00B04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E" w:rsidRDefault="00B0447E">
    <w:pPr>
      <w:pStyle w:val="Header"/>
      <w:jc w:val="center"/>
    </w:pPr>
  </w:p>
  <w:p w:rsidR="00B0447E" w:rsidRDefault="00B04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4EC"/>
    <w:multiLevelType w:val="multilevel"/>
    <w:tmpl w:val="50DC6168"/>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15:restartNumberingAfterBreak="0">
    <w:nsid w:val="1A78313D"/>
    <w:multiLevelType w:val="hybridMultilevel"/>
    <w:tmpl w:val="32B46BE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24D95C06"/>
    <w:multiLevelType w:val="hybridMultilevel"/>
    <w:tmpl w:val="96945A40"/>
    <w:lvl w:ilvl="0" w:tplc="72468A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49F61580"/>
    <w:multiLevelType w:val="hybridMultilevel"/>
    <w:tmpl w:val="6AC6C5C4"/>
    <w:lvl w:ilvl="0" w:tplc="AAB0A93A">
      <w:start w:val="1"/>
      <w:numFmt w:val="decimal"/>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56467093"/>
    <w:multiLevelType w:val="hybridMultilevel"/>
    <w:tmpl w:val="D44E5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674906"/>
    <w:multiLevelType w:val="hybridMultilevel"/>
    <w:tmpl w:val="45A2E47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E8"/>
    <w:rsid w:val="00005903"/>
    <w:rsid w:val="000116F1"/>
    <w:rsid w:val="00017210"/>
    <w:rsid w:val="000225F8"/>
    <w:rsid w:val="000332BA"/>
    <w:rsid w:val="00041E18"/>
    <w:rsid w:val="0005306D"/>
    <w:rsid w:val="00053D4E"/>
    <w:rsid w:val="00054DF1"/>
    <w:rsid w:val="00055CE8"/>
    <w:rsid w:val="00060037"/>
    <w:rsid w:val="000634DD"/>
    <w:rsid w:val="00065005"/>
    <w:rsid w:val="00070A61"/>
    <w:rsid w:val="000803AD"/>
    <w:rsid w:val="0008187F"/>
    <w:rsid w:val="00081E33"/>
    <w:rsid w:val="00092485"/>
    <w:rsid w:val="00097171"/>
    <w:rsid w:val="000A53DE"/>
    <w:rsid w:val="000A562D"/>
    <w:rsid w:val="000B7787"/>
    <w:rsid w:val="000C4462"/>
    <w:rsid w:val="000C45D8"/>
    <w:rsid w:val="000C464E"/>
    <w:rsid w:val="000C4D28"/>
    <w:rsid w:val="000C52BF"/>
    <w:rsid w:val="000D166C"/>
    <w:rsid w:val="000D22F0"/>
    <w:rsid w:val="000D450F"/>
    <w:rsid w:val="000D604A"/>
    <w:rsid w:val="000D6D61"/>
    <w:rsid w:val="000F4002"/>
    <w:rsid w:val="000F7F7E"/>
    <w:rsid w:val="001313A9"/>
    <w:rsid w:val="001424AC"/>
    <w:rsid w:val="00142E54"/>
    <w:rsid w:val="00147CE6"/>
    <w:rsid w:val="00147EFB"/>
    <w:rsid w:val="001500CD"/>
    <w:rsid w:val="0017256E"/>
    <w:rsid w:val="00184547"/>
    <w:rsid w:val="00184B7C"/>
    <w:rsid w:val="001A48A9"/>
    <w:rsid w:val="001A57C3"/>
    <w:rsid w:val="001A7EA7"/>
    <w:rsid w:val="001B12F0"/>
    <w:rsid w:val="001C4B4C"/>
    <w:rsid w:val="001D385E"/>
    <w:rsid w:val="001D7646"/>
    <w:rsid w:val="001E04F3"/>
    <w:rsid w:val="001E124F"/>
    <w:rsid w:val="001E299B"/>
    <w:rsid w:val="001E50A8"/>
    <w:rsid w:val="001E6E20"/>
    <w:rsid w:val="0020241C"/>
    <w:rsid w:val="002177AC"/>
    <w:rsid w:val="00222C8A"/>
    <w:rsid w:val="002259C6"/>
    <w:rsid w:val="00227FF1"/>
    <w:rsid w:val="00232056"/>
    <w:rsid w:val="002329E3"/>
    <w:rsid w:val="0024193E"/>
    <w:rsid w:val="00246855"/>
    <w:rsid w:val="00252B0D"/>
    <w:rsid w:val="0025520B"/>
    <w:rsid w:val="00255700"/>
    <w:rsid w:val="002714B0"/>
    <w:rsid w:val="00275ED9"/>
    <w:rsid w:val="002813C6"/>
    <w:rsid w:val="00285C46"/>
    <w:rsid w:val="00285E75"/>
    <w:rsid w:val="0029017D"/>
    <w:rsid w:val="002A179E"/>
    <w:rsid w:val="002A60D7"/>
    <w:rsid w:val="002A68D5"/>
    <w:rsid w:val="002A7949"/>
    <w:rsid w:val="002B3364"/>
    <w:rsid w:val="002B6009"/>
    <w:rsid w:val="002B71AE"/>
    <w:rsid w:val="002C10CF"/>
    <w:rsid w:val="002C7E73"/>
    <w:rsid w:val="002D0B36"/>
    <w:rsid w:val="002D6EF4"/>
    <w:rsid w:val="002E3298"/>
    <w:rsid w:val="002E7347"/>
    <w:rsid w:val="002E7401"/>
    <w:rsid w:val="002F12B1"/>
    <w:rsid w:val="002F2256"/>
    <w:rsid w:val="003065EB"/>
    <w:rsid w:val="00331212"/>
    <w:rsid w:val="00332456"/>
    <w:rsid w:val="003353E0"/>
    <w:rsid w:val="00342310"/>
    <w:rsid w:val="003538B3"/>
    <w:rsid w:val="00360EF0"/>
    <w:rsid w:val="0036152B"/>
    <w:rsid w:val="003658CD"/>
    <w:rsid w:val="00373AC3"/>
    <w:rsid w:val="0038350A"/>
    <w:rsid w:val="00385A71"/>
    <w:rsid w:val="003928FF"/>
    <w:rsid w:val="00395208"/>
    <w:rsid w:val="003B711A"/>
    <w:rsid w:val="003C7618"/>
    <w:rsid w:val="003D04E7"/>
    <w:rsid w:val="003D79AA"/>
    <w:rsid w:val="003F05B5"/>
    <w:rsid w:val="003F23E9"/>
    <w:rsid w:val="003F24EB"/>
    <w:rsid w:val="003F4E1B"/>
    <w:rsid w:val="00404D5A"/>
    <w:rsid w:val="00412824"/>
    <w:rsid w:val="004133AB"/>
    <w:rsid w:val="00420EE6"/>
    <w:rsid w:val="00445DE7"/>
    <w:rsid w:val="0045097D"/>
    <w:rsid w:val="00463E6D"/>
    <w:rsid w:val="00464F68"/>
    <w:rsid w:val="004659C6"/>
    <w:rsid w:val="00466F7F"/>
    <w:rsid w:val="00477645"/>
    <w:rsid w:val="00487B9F"/>
    <w:rsid w:val="00491222"/>
    <w:rsid w:val="00491917"/>
    <w:rsid w:val="004A5876"/>
    <w:rsid w:val="004C346A"/>
    <w:rsid w:val="004D77FD"/>
    <w:rsid w:val="004E2FF3"/>
    <w:rsid w:val="004E3106"/>
    <w:rsid w:val="004E7EE4"/>
    <w:rsid w:val="004F0A1F"/>
    <w:rsid w:val="004F264B"/>
    <w:rsid w:val="004F4560"/>
    <w:rsid w:val="005052BA"/>
    <w:rsid w:val="00505F05"/>
    <w:rsid w:val="00513615"/>
    <w:rsid w:val="00513D6D"/>
    <w:rsid w:val="00515EAB"/>
    <w:rsid w:val="0052322B"/>
    <w:rsid w:val="00523302"/>
    <w:rsid w:val="00525919"/>
    <w:rsid w:val="005308BA"/>
    <w:rsid w:val="00535BB9"/>
    <w:rsid w:val="00563A1F"/>
    <w:rsid w:val="00567535"/>
    <w:rsid w:val="00571577"/>
    <w:rsid w:val="00576329"/>
    <w:rsid w:val="0058023B"/>
    <w:rsid w:val="00587774"/>
    <w:rsid w:val="00592E1C"/>
    <w:rsid w:val="005A0AF4"/>
    <w:rsid w:val="005A4558"/>
    <w:rsid w:val="005A5237"/>
    <w:rsid w:val="005B0CB7"/>
    <w:rsid w:val="005B7AE7"/>
    <w:rsid w:val="005C0B56"/>
    <w:rsid w:val="005C4CAB"/>
    <w:rsid w:val="005D11FE"/>
    <w:rsid w:val="005D2316"/>
    <w:rsid w:val="005D72B3"/>
    <w:rsid w:val="005E0905"/>
    <w:rsid w:val="005E369F"/>
    <w:rsid w:val="005E59AA"/>
    <w:rsid w:val="005F0EB8"/>
    <w:rsid w:val="005F71BE"/>
    <w:rsid w:val="00601B2B"/>
    <w:rsid w:val="00602C55"/>
    <w:rsid w:val="006208B8"/>
    <w:rsid w:val="006215DC"/>
    <w:rsid w:val="00637C49"/>
    <w:rsid w:val="00645437"/>
    <w:rsid w:val="00647CD5"/>
    <w:rsid w:val="00652C91"/>
    <w:rsid w:val="0065750B"/>
    <w:rsid w:val="00675EDB"/>
    <w:rsid w:val="006762B9"/>
    <w:rsid w:val="00690D8D"/>
    <w:rsid w:val="00695F64"/>
    <w:rsid w:val="00697FD7"/>
    <w:rsid w:val="006A43FE"/>
    <w:rsid w:val="006B2EFA"/>
    <w:rsid w:val="006B6F56"/>
    <w:rsid w:val="006C030F"/>
    <w:rsid w:val="006C29D6"/>
    <w:rsid w:val="006C37E9"/>
    <w:rsid w:val="006D7B2B"/>
    <w:rsid w:val="006E0F45"/>
    <w:rsid w:val="006E3083"/>
    <w:rsid w:val="006E3D1E"/>
    <w:rsid w:val="006F23C4"/>
    <w:rsid w:val="006F5E49"/>
    <w:rsid w:val="007012B0"/>
    <w:rsid w:val="00707AE7"/>
    <w:rsid w:val="00713FCA"/>
    <w:rsid w:val="0071788C"/>
    <w:rsid w:val="007201D8"/>
    <w:rsid w:val="00720362"/>
    <w:rsid w:val="007334ED"/>
    <w:rsid w:val="00733C87"/>
    <w:rsid w:val="00736348"/>
    <w:rsid w:val="00736384"/>
    <w:rsid w:val="00736A5A"/>
    <w:rsid w:val="00747AB9"/>
    <w:rsid w:val="00751441"/>
    <w:rsid w:val="00760C4F"/>
    <w:rsid w:val="00766809"/>
    <w:rsid w:val="00772035"/>
    <w:rsid w:val="00773BF2"/>
    <w:rsid w:val="00776C86"/>
    <w:rsid w:val="00776C8C"/>
    <w:rsid w:val="00785963"/>
    <w:rsid w:val="00786CC9"/>
    <w:rsid w:val="00794249"/>
    <w:rsid w:val="007A5E08"/>
    <w:rsid w:val="007A6E64"/>
    <w:rsid w:val="007B7EC4"/>
    <w:rsid w:val="007E0466"/>
    <w:rsid w:val="007E3137"/>
    <w:rsid w:val="007E47F9"/>
    <w:rsid w:val="007E51F5"/>
    <w:rsid w:val="007E5440"/>
    <w:rsid w:val="007E7074"/>
    <w:rsid w:val="007E71F0"/>
    <w:rsid w:val="007E7B47"/>
    <w:rsid w:val="00801DBD"/>
    <w:rsid w:val="008143C7"/>
    <w:rsid w:val="00815EAA"/>
    <w:rsid w:val="0082177B"/>
    <w:rsid w:val="00833514"/>
    <w:rsid w:val="00837D2E"/>
    <w:rsid w:val="0084247B"/>
    <w:rsid w:val="008515A8"/>
    <w:rsid w:val="008609F3"/>
    <w:rsid w:val="008701B1"/>
    <w:rsid w:val="008719F9"/>
    <w:rsid w:val="00873986"/>
    <w:rsid w:val="008B4564"/>
    <w:rsid w:val="008C222F"/>
    <w:rsid w:val="008D34B7"/>
    <w:rsid w:val="008D4CA6"/>
    <w:rsid w:val="008D763A"/>
    <w:rsid w:val="008E156B"/>
    <w:rsid w:val="008E7D0D"/>
    <w:rsid w:val="008F3933"/>
    <w:rsid w:val="00913D7C"/>
    <w:rsid w:val="00914EAC"/>
    <w:rsid w:val="00915DBB"/>
    <w:rsid w:val="00932EDA"/>
    <w:rsid w:val="00940594"/>
    <w:rsid w:val="00962F56"/>
    <w:rsid w:val="00970A25"/>
    <w:rsid w:val="009750B2"/>
    <w:rsid w:val="00981D28"/>
    <w:rsid w:val="00987074"/>
    <w:rsid w:val="009907A7"/>
    <w:rsid w:val="0099305A"/>
    <w:rsid w:val="00993392"/>
    <w:rsid w:val="009B3D54"/>
    <w:rsid w:val="009B456F"/>
    <w:rsid w:val="009D4228"/>
    <w:rsid w:val="009D63D1"/>
    <w:rsid w:val="009F11CF"/>
    <w:rsid w:val="009F25A1"/>
    <w:rsid w:val="009F6FC0"/>
    <w:rsid w:val="009F7288"/>
    <w:rsid w:val="00A00612"/>
    <w:rsid w:val="00A031D2"/>
    <w:rsid w:val="00A07D0D"/>
    <w:rsid w:val="00A158F9"/>
    <w:rsid w:val="00A2141B"/>
    <w:rsid w:val="00A3001C"/>
    <w:rsid w:val="00A30D6C"/>
    <w:rsid w:val="00A56B3E"/>
    <w:rsid w:val="00A610D6"/>
    <w:rsid w:val="00A71935"/>
    <w:rsid w:val="00A746E5"/>
    <w:rsid w:val="00A86E67"/>
    <w:rsid w:val="00A95E43"/>
    <w:rsid w:val="00AA2A86"/>
    <w:rsid w:val="00AA7FA9"/>
    <w:rsid w:val="00AB22FB"/>
    <w:rsid w:val="00AC293A"/>
    <w:rsid w:val="00AC2E0B"/>
    <w:rsid w:val="00AD257B"/>
    <w:rsid w:val="00AD3390"/>
    <w:rsid w:val="00AD3D60"/>
    <w:rsid w:val="00AD50DD"/>
    <w:rsid w:val="00AE53DC"/>
    <w:rsid w:val="00AF08ED"/>
    <w:rsid w:val="00AF115A"/>
    <w:rsid w:val="00AF651E"/>
    <w:rsid w:val="00B040BC"/>
    <w:rsid w:val="00B0447E"/>
    <w:rsid w:val="00B164F8"/>
    <w:rsid w:val="00B166F3"/>
    <w:rsid w:val="00B17835"/>
    <w:rsid w:val="00B20584"/>
    <w:rsid w:val="00B24B49"/>
    <w:rsid w:val="00B307A4"/>
    <w:rsid w:val="00B3749D"/>
    <w:rsid w:val="00B5477F"/>
    <w:rsid w:val="00B548F6"/>
    <w:rsid w:val="00B56E20"/>
    <w:rsid w:val="00B6166E"/>
    <w:rsid w:val="00B63B6C"/>
    <w:rsid w:val="00B64CF3"/>
    <w:rsid w:val="00B70DDD"/>
    <w:rsid w:val="00B734D6"/>
    <w:rsid w:val="00B73E81"/>
    <w:rsid w:val="00B76899"/>
    <w:rsid w:val="00B76D9F"/>
    <w:rsid w:val="00B82D1F"/>
    <w:rsid w:val="00BA1633"/>
    <w:rsid w:val="00BA1F43"/>
    <w:rsid w:val="00BA41F8"/>
    <w:rsid w:val="00BA4367"/>
    <w:rsid w:val="00BA66F9"/>
    <w:rsid w:val="00BB07D8"/>
    <w:rsid w:val="00BC0AE3"/>
    <w:rsid w:val="00BC1A5C"/>
    <w:rsid w:val="00BD1486"/>
    <w:rsid w:val="00BD3031"/>
    <w:rsid w:val="00BE3083"/>
    <w:rsid w:val="00BE6B17"/>
    <w:rsid w:val="00BF3D9D"/>
    <w:rsid w:val="00C202D2"/>
    <w:rsid w:val="00C246A3"/>
    <w:rsid w:val="00C30938"/>
    <w:rsid w:val="00C32D2F"/>
    <w:rsid w:val="00C6550B"/>
    <w:rsid w:val="00C66E33"/>
    <w:rsid w:val="00C90DD5"/>
    <w:rsid w:val="00C90DDA"/>
    <w:rsid w:val="00C916E8"/>
    <w:rsid w:val="00C91973"/>
    <w:rsid w:val="00C942F3"/>
    <w:rsid w:val="00C971F8"/>
    <w:rsid w:val="00CB51F2"/>
    <w:rsid w:val="00CD5A3C"/>
    <w:rsid w:val="00CF1538"/>
    <w:rsid w:val="00CF15AF"/>
    <w:rsid w:val="00CF2F11"/>
    <w:rsid w:val="00CF3DE7"/>
    <w:rsid w:val="00CF79DE"/>
    <w:rsid w:val="00D054B3"/>
    <w:rsid w:val="00D11AC3"/>
    <w:rsid w:val="00D1463A"/>
    <w:rsid w:val="00D20164"/>
    <w:rsid w:val="00D21885"/>
    <w:rsid w:val="00D24CBC"/>
    <w:rsid w:val="00D2530C"/>
    <w:rsid w:val="00D4775E"/>
    <w:rsid w:val="00D56844"/>
    <w:rsid w:val="00D61B12"/>
    <w:rsid w:val="00D61F8A"/>
    <w:rsid w:val="00D63665"/>
    <w:rsid w:val="00D71F9D"/>
    <w:rsid w:val="00D7578C"/>
    <w:rsid w:val="00D771DD"/>
    <w:rsid w:val="00D8077E"/>
    <w:rsid w:val="00D84763"/>
    <w:rsid w:val="00D91D31"/>
    <w:rsid w:val="00DA3EAD"/>
    <w:rsid w:val="00DA774F"/>
    <w:rsid w:val="00DB1731"/>
    <w:rsid w:val="00DB6B70"/>
    <w:rsid w:val="00DC3F5B"/>
    <w:rsid w:val="00DD0FEC"/>
    <w:rsid w:val="00DD2DD4"/>
    <w:rsid w:val="00DD5267"/>
    <w:rsid w:val="00DD594C"/>
    <w:rsid w:val="00DD6509"/>
    <w:rsid w:val="00DE075A"/>
    <w:rsid w:val="00DE46EF"/>
    <w:rsid w:val="00DE618B"/>
    <w:rsid w:val="00DF13AB"/>
    <w:rsid w:val="00E0018F"/>
    <w:rsid w:val="00E00B10"/>
    <w:rsid w:val="00E15CCB"/>
    <w:rsid w:val="00E20801"/>
    <w:rsid w:val="00E23048"/>
    <w:rsid w:val="00E30C34"/>
    <w:rsid w:val="00E30C35"/>
    <w:rsid w:val="00E32818"/>
    <w:rsid w:val="00E32B36"/>
    <w:rsid w:val="00E3398F"/>
    <w:rsid w:val="00E403AA"/>
    <w:rsid w:val="00E538B6"/>
    <w:rsid w:val="00E657CF"/>
    <w:rsid w:val="00E77E21"/>
    <w:rsid w:val="00E80A06"/>
    <w:rsid w:val="00E86301"/>
    <w:rsid w:val="00E863B5"/>
    <w:rsid w:val="00E86DE3"/>
    <w:rsid w:val="00E94D02"/>
    <w:rsid w:val="00E9767D"/>
    <w:rsid w:val="00EA3B2C"/>
    <w:rsid w:val="00EC5BEC"/>
    <w:rsid w:val="00EE295C"/>
    <w:rsid w:val="00EE494A"/>
    <w:rsid w:val="00EF131E"/>
    <w:rsid w:val="00F00B41"/>
    <w:rsid w:val="00F03382"/>
    <w:rsid w:val="00F118D1"/>
    <w:rsid w:val="00F129C5"/>
    <w:rsid w:val="00F1703A"/>
    <w:rsid w:val="00F21F99"/>
    <w:rsid w:val="00F23EA2"/>
    <w:rsid w:val="00F247B0"/>
    <w:rsid w:val="00F35A1B"/>
    <w:rsid w:val="00F362C8"/>
    <w:rsid w:val="00F43C8D"/>
    <w:rsid w:val="00F44D6A"/>
    <w:rsid w:val="00F468C2"/>
    <w:rsid w:val="00F529E8"/>
    <w:rsid w:val="00F57580"/>
    <w:rsid w:val="00F637A5"/>
    <w:rsid w:val="00F64AA8"/>
    <w:rsid w:val="00F64AA9"/>
    <w:rsid w:val="00F65AD0"/>
    <w:rsid w:val="00F9228D"/>
    <w:rsid w:val="00F96927"/>
    <w:rsid w:val="00FB302E"/>
    <w:rsid w:val="00FB71CC"/>
    <w:rsid w:val="00FC1A81"/>
    <w:rsid w:val="00FC21BE"/>
    <w:rsid w:val="00FC6F12"/>
    <w:rsid w:val="00FE7BBC"/>
    <w:rsid w:val="00FF5785"/>
    <w:rsid w:val="00FF5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81BE3-4989-4DF8-B3E5-9149CEB2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ED"/>
    <w:pPr>
      <w:spacing w:after="200" w:line="276" w:lineRule="auto"/>
    </w:pPr>
    <w:rPr>
      <w:sz w:val="22"/>
      <w:szCs w:val="22"/>
      <w:lang w:eastAsia="en-US"/>
    </w:rPr>
  </w:style>
  <w:style w:type="paragraph" w:styleId="Heading1">
    <w:name w:val="heading 1"/>
    <w:basedOn w:val="Normal"/>
    <w:next w:val="Normal"/>
    <w:link w:val="Heading1Char"/>
    <w:qFormat/>
    <w:rsid w:val="000C4462"/>
    <w:pPr>
      <w:keepNext/>
      <w:spacing w:before="240" w:after="60" w:line="240" w:lineRule="auto"/>
      <w:outlineLvl w:val="0"/>
    </w:pPr>
    <w:rPr>
      <w:rFonts w:ascii="Arial" w:eastAsia="Times New Roman" w:hAnsi="Arial"/>
      <w:b/>
      <w:bCs/>
      <w:kern w:val="32"/>
      <w:sz w:val="32"/>
      <w:szCs w:val="32"/>
      <w:lang w:val="x-none" w:eastAsia="lv-LV"/>
    </w:rPr>
  </w:style>
  <w:style w:type="paragraph" w:styleId="Heading3">
    <w:name w:val="heading 3"/>
    <w:basedOn w:val="Normal"/>
    <w:next w:val="Normal"/>
    <w:link w:val="Heading3Char"/>
    <w:uiPriority w:val="9"/>
    <w:unhideWhenUsed/>
    <w:qFormat/>
    <w:rsid w:val="002E740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semiHidden/>
    <w:unhideWhenUsed/>
    <w:qFormat/>
    <w:rsid w:val="00C66E33"/>
    <w:pPr>
      <w:keepNext/>
      <w:spacing w:before="240" w:after="60" w:line="240" w:lineRule="auto"/>
      <w:outlineLvl w:val="3"/>
    </w:pPr>
    <w:rPr>
      <w:rFonts w:eastAsia="Times New Roman"/>
      <w:b/>
      <w:bCs/>
      <w:sz w:val="28"/>
      <w:szCs w:val="28"/>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462"/>
    <w:rPr>
      <w:rFonts w:ascii="Arial" w:eastAsia="Times New Roman" w:hAnsi="Arial" w:cs="Arial"/>
      <w:b/>
      <w:bCs/>
      <w:kern w:val="32"/>
      <w:sz w:val="32"/>
      <w:szCs w:val="32"/>
      <w:lang w:eastAsia="lv-LV"/>
    </w:rPr>
  </w:style>
  <w:style w:type="paragraph" w:styleId="BalloonText">
    <w:name w:val="Balloon Text"/>
    <w:basedOn w:val="Normal"/>
    <w:link w:val="BalloonTextChar"/>
    <w:uiPriority w:val="99"/>
    <w:semiHidden/>
    <w:unhideWhenUsed/>
    <w:rsid w:val="000A562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A562D"/>
    <w:rPr>
      <w:rFonts w:ascii="Tahoma" w:hAnsi="Tahoma" w:cs="Tahoma"/>
      <w:sz w:val="16"/>
      <w:szCs w:val="16"/>
    </w:rPr>
  </w:style>
  <w:style w:type="paragraph" w:styleId="Header">
    <w:name w:val="header"/>
    <w:basedOn w:val="Normal"/>
    <w:link w:val="HeaderChar"/>
    <w:uiPriority w:val="99"/>
    <w:unhideWhenUsed/>
    <w:rsid w:val="00A07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D0D"/>
  </w:style>
  <w:style w:type="paragraph" w:styleId="Footer">
    <w:name w:val="footer"/>
    <w:basedOn w:val="Normal"/>
    <w:link w:val="FooterChar"/>
    <w:uiPriority w:val="99"/>
    <w:unhideWhenUsed/>
    <w:rsid w:val="00A07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D0D"/>
  </w:style>
  <w:style w:type="character" w:customStyle="1" w:styleId="Heading3Char">
    <w:name w:val="Heading 3 Char"/>
    <w:link w:val="Heading3"/>
    <w:uiPriority w:val="9"/>
    <w:rsid w:val="002E7401"/>
    <w:rPr>
      <w:rFonts w:ascii="Cambria" w:eastAsia="Times New Roman" w:hAnsi="Cambria" w:cs="Times New Roman"/>
      <w:b/>
      <w:bCs/>
      <w:color w:val="4F81BD"/>
    </w:rPr>
  </w:style>
  <w:style w:type="paragraph" w:customStyle="1" w:styleId="naisf">
    <w:name w:val="naisf"/>
    <w:basedOn w:val="Normal"/>
    <w:uiPriority w:val="99"/>
    <w:rsid w:val="002E7401"/>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2E7401"/>
    <w:pPr>
      <w:spacing w:before="75" w:after="75" w:line="240" w:lineRule="auto"/>
      <w:jc w:val="right"/>
    </w:pPr>
    <w:rPr>
      <w:rFonts w:ascii="Times New Roman" w:eastAsia="Times New Roman" w:hAnsi="Times New Roman"/>
      <w:sz w:val="24"/>
      <w:szCs w:val="24"/>
      <w:lang w:eastAsia="lv-LV"/>
    </w:rPr>
  </w:style>
  <w:style w:type="character" w:styleId="Hyperlink">
    <w:name w:val="Hyperlink"/>
    <w:uiPriority w:val="99"/>
    <w:unhideWhenUsed/>
    <w:rsid w:val="002E7401"/>
    <w:rPr>
      <w:color w:val="0000FF"/>
      <w:u w:val="single"/>
    </w:rPr>
  </w:style>
  <w:style w:type="paragraph" w:customStyle="1" w:styleId="Default">
    <w:name w:val="Default"/>
    <w:rsid w:val="00773BF2"/>
    <w:pPr>
      <w:autoSpaceDE w:val="0"/>
      <w:autoSpaceDN w:val="0"/>
      <w:adjustRightInd w:val="0"/>
    </w:pPr>
    <w:rPr>
      <w:rFonts w:ascii="Arial" w:hAnsi="Arial" w:cs="Arial"/>
      <w:color w:val="000000"/>
      <w:sz w:val="24"/>
      <w:szCs w:val="24"/>
      <w:lang w:eastAsia="en-US"/>
    </w:rPr>
  </w:style>
  <w:style w:type="paragraph" w:styleId="BodyText2">
    <w:name w:val="Body Text 2"/>
    <w:basedOn w:val="Default"/>
    <w:next w:val="Default"/>
    <w:link w:val="BodyText2Char"/>
    <w:uiPriority w:val="99"/>
    <w:rsid w:val="00773BF2"/>
    <w:rPr>
      <w:rFonts w:cs="Times New Roman"/>
      <w:color w:val="auto"/>
      <w:lang w:val="x-none" w:eastAsia="x-none"/>
    </w:rPr>
  </w:style>
  <w:style w:type="character" w:customStyle="1" w:styleId="BodyText2Char">
    <w:name w:val="Body Text 2 Char"/>
    <w:link w:val="BodyText2"/>
    <w:uiPriority w:val="99"/>
    <w:rsid w:val="00773BF2"/>
    <w:rPr>
      <w:rFonts w:ascii="Arial" w:hAnsi="Arial" w:cs="Arial"/>
      <w:sz w:val="24"/>
      <w:szCs w:val="24"/>
    </w:rPr>
  </w:style>
  <w:style w:type="character" w:styleId="CommentReference">
    <w:name w:val="annotation reference"/>
    <w:semiHidden/>
    <w:unhideWhenUsed/>
    <w:rsid w:val="00773BF2"/>
    <w:rPr>
      <w:sz w:val="16"/>
      <w:szCs w:val="16"/>
    </w:rPr>
  </w:style>
  <w:style w:type="paragraph" w:styleId="CommentText">
    <w:name w:val="annotation text"/>
    <w:basedOn w:val="Normal"/>
    <w:link w:val="CommentTextChar"/>
    <w:semiHidden/>
    <w:unhideWhenUsed/>
    <w:rsid w:val="00773BF2"/>
    <w:pPr>
      <w:spacing w:line="240" w:lineRule="auto"/>
    </w:pPr>
    <w:rPr>
      <w:sz w:val="20"/>
      <w:szCs w:val="20"/>
      <w:lang w:val="x-none" w:eastAsia="x-none"/>
    </w:rPr>
  </w:style>
  <w:style w:type="character" w:customStyle="1" w:styleId="CommentTextChar">
    <w:name w:val="Comment Text Char"/>
    <w:link w:val="CommentText"/>
    <w:semiHidden/>
    <w:rsid w:val="00773BF2"/>
    <w:rPr>
      <w:sz w:val="20"/>
      <w:szCs w:val="20"/>
    </w:rPr>
  </w:style>
  <w:style w:type="paragraph" w:styleId="CommentSubject">
    <w:name w:val="annotation subject"/>
    <w:basedOn w:val="CommentText"/>
    <w:next w:val="CommentText"/>
    <w:link w:val="CommentSubjectChar"/>
    <w:uiPriority w:val="99"/>
    <w:semiHidden/>
    <w:unhideWhenUsed/>
    <w:rsid w:val="00773BF2"/>
    <w:rPr>
      <w:b/>
      <w:bCs/>
    </w:rPr>
  </w:style>
  <w:style w:type="character" w:customStyle="1" w:styleId="CommentSubjectChar">
    <w:name w:val="Comment Subject Char"/>
    <w:link w:val="CommentSubject"/>
    <w:uiPriority w:val="99"/>
    <w:semiHidden/>
    <w:rsid w:val="00773BF2"/>
    <w:rPr>
      <w:b/>
      <w:bCs/>
      <w:sz w:val="20"/>
      <w:szCs w:val="20"/>
    </w:rPr>
  </w:style>
  <w:style w:type="paragraph" w:customStyle="1" w:styleId="naiskr">
    <w:name w:val="naiskr"/>
    <w:basedOn w:val="Normal"/>
    <w:uiPriority w:val="99"/>
    <w:rsid w:val="00B70DDD"/>
    <w:pPr>
      <w:spacing w:before="68" w:after="68" w:line="240" w:lineRule="auto"/>
    </w:pPr>
    <w:rPr>
      <w:rFonts w:ascii="Times New Roman" w:eastAsia="Times New Roman" w:hAnsi="Times New Roman"/>
      <w:sz w:val="26"/>
      <w:szCs w:val="26"/>
      <w:lang w:eastAsia="lv-LV"/>
    </w:rPr>
  </w:style>
  <w:style w:type="character" w:styleId="Emphasis">
    <w:name w:val="Emphasis"/>
    <w:uiPriority w:val="20"/>
    <w:qFormat/>
    <w:rsid w:val="00B70DDD"/>
    <w:rPr>
      <w:b/>
      <w:bCs/>
      <w:i w:val="0"/>
      <w:iCs w:val="0"/>
    </w:rPr>
  </w:style>
  <w:style w:type="paragraph" w:styleId="ListParagraph">
    <w:name w:val="List Paragraph"/>
    <w:aliases w:val="2"/>
    <w:basedOn w:val="Normal"/>
    <w:link w:val="ListParagraphChar"/>
    <w:uiPriority w:val="99"/>
    <w:qFormat/>
    <w:rsid w:val="00B70DDD"/>
    <w:pPr>
      <w:spacing w:after="0" w:line="240" w:lineRule="auto"/>
      <w:ind w:left="720"/>
    </w:pPr>
    <w:rPr>
      <w:lang w:eastAsia="lv-LV"/>
    </w:rPr>
  </w:style>
  <w:style w:type="character" w:customStyle="1" w:styleId="st1">
    <w:name w:val="st1"/>
    <w:basedOn w:val="DefaultParagraphFont"/>
    <w:rsid w:val="00B70DDD"/>
  </w:style>
  <w:style w:type="paragraph" w:styleId="BodyTextIndent2">
    <w:name w:val="Body Text Indent 2"/>
    <w:basedOn w:val="Normal"/>
    <w:link w:val="BodyTextIndent2Char"/>
    <w:uiPriority w:val="99"/>
    <w:semiHidden/>
    <w:unhideWhenUsed/>
    <w:rsid w:val="00B040BC"/>
    <w:pPr>
      <w:spacing w:after="120" w:line="480" w:lineRule="auto"/>
      <w:ind w:left="283"/>
    </w:pPr>
  </w:style>
  <w:style w:type="character" w:customStyle="1" w:styleId="BodyTextIndent2Char">
    <w:name w:val="Body Text Indent 2 Char"/>
    <w:basedOn w:val="DefaultParagraphFont"/>
    <w:link w:val="BodyTextIndent2"/>
    <w:uiPriority w:val="99"/>
    <w:semiHidden/>
    <w:rsid w:val="00B040BC"/>
  </w:style>
  <w:style w:type="paragraph" w:styleId="EnvelopeReturn">
    <w:name w:val="envelope return"/>
    <w:basedOn w:val="Normal"/>
    <w:unhideWhenUsed/>
    <w:rsid w:val="00AC293A"/>
    <w:pPr>
      <w:keepLines/>
      <w:widowControl w:val="0"/>
      <w:spacing w:before="600" w:after="0" w:line="240" w:lineRule="auto"/>
    </w:pPr>
    <w:rPr>
      <w:rFonts w:ascii="Times New Roman" w:eastAsia="Times New Roman" w:hAnsi="Times New Roman"/>
      <w:sz w:val="26"/>
      <w:szCs w:val="20"/>
      <w:lang w:val="en-AU"/>
    </w:rPr>
  </w:style>
  <w:style w:type="paragraph" w:styleId="Signature">
    <w:name w:val="Signature"/>
    <w:basedOn w:val="Normal"/>
    <w:next w:val="EnvelopeReturn"/>
    <w:link w:val="SignatureChar"/>
    <w:unhideWhenUsed/>
    <w:rsid w:val="00AC293A"/>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eastAsia="x-none"/>
    </w:rPr>
  </w:style>
  <w:style w:type="character" w:customStyle="1" w:styleId="SignatureChar">
    <w:name w:val="Signature Char"/>
    <w:link w:val="Signature"/>
    <w:rsid w:val="00AC293A"/>
    <w:rPr>
      <w:rFonts w:ascii="Times New Roman" w:eastAsia="Times New Roman" w:hAnsi="Times New Roman" w:cs="Times New Roman"/>
      <w:sz w:val="26"/>
      <w:szCs w:val="20"/>
      <w:lang w:val="en-AU"/>
    </w:rPr>
  </w:style>
  <w:style w:type="character" w:customStyle="1" w:styleId="Heading4Char">
    <w:name w:val="Heading 4 Char"/>
    <w:link w:val="Heading4"/>
    <w:semiHidden/>
    <w:rsid w:val="00C66E33"/>
    <w:rPr>
      <w:rFonts w:ascii="Calibri" w:eastAsia="Times New Roman" w:hAnsi="Calibri" w:cs="Times New Roman"/>
      <w:b/>
      <w:bCs/>
      <w:sz w:val="28"/>
      <w:szCs w:val="28"/>
      <w:lang w:eastAsia="lv-LV"/>
    </w:rPr>
  </w:style>
  <w:style w:type="paragraph" w:customStyle="1" w:styleId="naisc">
    <w:name w:val="naisc"/>
    <w:basedOn w:val="Normal"/>
    <w:rsid w:val="00F118D1"/>
    <w:pPr>
      <w:spacing w:before="68" w:after="68" w:line="240" w:lineRule="auto"/>
      <w:jc w:val="center"/>
    </w:pPr>
    <w:rPr>
      <w:rFonts w:ascii="Times New Roman" w:eastAsia="Times New Roman" w:hAnsi="Times New Roman"/>
      <w:sz w:val="26"/>
      <w:szCs w:val="26"/>
      <w:lang w:eastAsia="lv-LV"/>
    </w:rPr>
  </w:style>
  <w:style w:type="table" w:styleId="TableGrid">
    <w:name w:val="Table Grid"/>
    <w:basedOn w:val="TableNormal"/>
    <w:uiPriority w:val="59"/>
    <w:rsid w:val="004F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F23E9"/>
    <w:pPr>
      <w:spacing w:after="120"/>
    </w:pPr>
  </w:style>
  <w:style w:type="character" w:customStyle="1" w:styleId="BodyTextChar">
    <w:name w:val="Body Text Char"/>
    <w:basedOn w:val="DefaultParagraphFont"/>
    <w:link w:val="BodyText"/>
    <w:uiPriority w:val="99"/>
    <w:semiHidden/>
    <w:rsid w:val="003F23E9"/>
    <w:rPr>
      <w:sz w:val="22"/>
      <w:szCs w:val="22"/>
      <w:lang w:eastAsia="en-US"/>
    </w:rPr>
  </w:style>
  <w:style w:type="character" w:customStyle="1" w:styleId="ListParagraphChar">
    <w:name w:val="List Paragraph Char"/>
    <w:aliases w:val="2 Char"/>
    <w:link w:val="ListParagraph"/>
    <w:uiPriority w:val="99"/>
    <w:rsid w:val="003F23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8322">
      <w:bodyDiv w:val="1"/>
      <w:marLeft w:val="0"/>
      <w:marRight w:val="0"/>
      <w:marTop w:val="0"/>
      <w:marBottom w:val="0"/>
      <w:divBdr>
        <w:top w:val="none" w:sz="0" w:space="0" w:color="auto"/>
        <w:left w:val="none" w:sz="0" w:space="0" w:color="auto"/>
        <w:bottom w:val="none" w:sz="0" w:space="0" w:color="auto"/>
        <w:right w:val="none" w:sz="0" w:space="0" w:color="auto"/>
      </w:divBdr>
    </w:div>
    <w:div w:id="447894411">
      <w:bodyDiv w:val="1"/>
      <w:marLeft w:val="0"/>
      <w:marRight w:val="0"/>
      <w:marTop w:val="0"/>
      <w:marBottom w:val="0"/>
      <w:divBdr>
        <w:top w:val="none" w:sz="0" w:space="0" w:color="auto"/>
        <w:left w:val="none" w:sz="0" w:space="0" w:color="auto"/>
        <w:bottom w:val="none" w:sz="0" w:space="0" w:color="auto"/>
        <w:right w:val="none" w:sz="0" w:space="0" w:color="auto"/>
      </w:divBdr>
    </w:div>
    <w:div w:id="1306013425">
      <w:bodyDiv w:val="1"/>
      <w:marLeft w:val="0"/>
      <w:marRight w:val="0"/>
      <w:marTop w:val="0"/>
      <w:marBottom w:val="0"/>
      <w:divBdr>
        <w:top w:val="none" w:sz="0" w:space="0" w:color="auto"/>
        <w:left w:val="none" w:sz="0" w:space="0" w:color="auto"/>
        <w:bottom w:val="none" w:sz="0" w:space="0" w:color="auto"/>
        <w:right w:val="none" w:sz="0" w:space="0" w:color="auto"/>
      </w:divBdr>
    </w:div>
    <w:div w:id="1708410007">
      <w:bodyDiv w:val="1"/>
      <w:marLeft w:val="0"/>
      <w:marRight w:val="0"/>
      <w:marTop w:val="0"/>
      <w:marBottom w:val="0"/>
      <w:divBdr>
        <w:top w:val="none" w:sz="0" w:space="0" w:color="auto"/>
        <w:left w:val="none" w:sz="0" w:space="0" w:color="auto"/>
        <w:bottom w:val="none" w:sz="0" w:space="0" w:color="auto"/>
        <w:right w:val="none" w:sz="0" w:space="0" w:color="auto"/>
      </w:divBdr>
    </w:div>
    <w:div w:id="1837455118">
      <w:bodyDiv w:val="1"/>
      <w:marLeft w:val="0"/>
      <w:marRight w:val="0"/>
      <w:marTop w:val="0"/>
      <w:marBottom w:val="0"/>
      <w:divBdr>
        <w:top w:val="none" w:sz="0" w:space="0" w:color="auto"/>
        <w:left w:val="none" w:sz="0" w:space="0" w:color="auto"/>
        <w:bottom w:val="none" w:sz="0" w:space="0" w:color="auto"/>
        <w:right w:val="none" w:sz="0" w:space="0" w:color="auto"/>
      </w:divBdr>
    </w:div>
    <w:div w:id="1909877198">
      <w:bodyDiv w:val="1"/>
      <w:marLeft w:val="0"/>
      <w:marRight w:val="0"/>
      <w:marTop w:val="0"/>
      <w:marBottom w:val="0"/>
      <w:divBdr>
        <w:top w:val="none" w:sz="0" w:space="0" w:color="auto"/>
        <w:left w:val="none" w:sz="0" w:space="0" w:color="auto"/>
        <w:bottom w:val="none" w:sz="0" w:space="0" w:color="auto"/>
        <w:right w:val="none" w:sz="0" w:space="0" w:color="auto"/>
      </w:divBdr>
    </w:div>
    <w:div w:id="19737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787B-4A8C-4D54-BF15-FF32A031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1039</Words>
  <Characters>7811</Characters>
  <Application>Microsoft Office Word</Application>
  <DocSecurity>0</DocSecurity>
  <Lines>251</Lines>
  <Paragraphs>128</Paragraphs>
  <ScaleCrop>false</ScaleCrop>
  <HeadingPairs>
    <vt:vector size="2" baseType="variant">
      <vt:variant>
        <vt:lpstr>Title</vt:lpstr>
      </vt:variant>
      <vt:variant>
        <vt:i4>1</vt:i4>
      </vt:variant>
    </vt:vector>
  </HeadingPairs>
  <TitlesOfParts>
    <vt:vector size="1" baseType="lpstr">
      <vt:lpstr>Darbības programmas „Izaugsme un nodarbinātība” 3.1.1. specifiskā atbalsta mērķa „Sekmēt MVK izveidi un attīstību, īpaši apstrādes rūpniecībā un RIS3 prioritārajās nozarēs” 3.1.1.5. pasākuma „Atbalsts ieguldījumiem ražošanas telpu un infrastruktūras izvei</vt:lpstr>
    </vt:vector>
  </TitlesOfParts>
  <Company>Finanšu ministrija</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dc:title>
  <dc:subject>4.pielikums</dc:subject>
  <dc:creator>Zane.Dziluma@em.gov.lv</dc:creator>
  <cp:keywords/>
  <dc:description>zane.dziluma@em.gov.lv; 67013225 </dc:description>
  <cp:lastModifiedBy>Zane Dziļuma</cp:lastModifiedBy>
  <cp:revision>10</cp:revision>
  <cp:lastPrinted>2013-03-26T13:10:00Z</cp:lastPrinted>
  <dcterms:created xsi:type="dcterms:W3CDTF">2016-02-03T14:11:00Z</dcterms:created>
  <dcterms:modified xsi:type="dcterms:W3CDTF">2016-03-07T11:07:00Z</dcterms:modified>
</cp:coreProperties>
</file>