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7A019" w14:textId="77777777" w:rsidR="00044C8A" w:rsidRPr="009717A4" w:rsidRDefault="00044C8A" w:rsidP="008909AD">
      <w:pPr>
        <w:pStyle w:val="Heading4"/>
        <w:tabs>
          <w:tab w:val="left" w:pos="6804"/>
        </w:tabs>
        <w:spacing w:after="0"/>
        <w:ind w:firstLine="0"/>
        <w:jc w:val="right"/>
        <w:rPr>
          <w:b w:val="0"/>
          <w:bCs/>
          <w:szCs w:val="28"/>
        </w:rPr>
      </w:pPr>
      <w:r w:rsidRPr="009717A4">
        <w:rPr>
          <w:b w:val="0"/>
          <w:bCs/>
          <w:szCs w:val="28"/>
        </w:rPr>
        <w:t>Likumprojekts</w:t>
      </w:r>
    </w:p>
    <w:p w14:paraId="75E7A01B" w14:textId="77777777" w:rsidR="00044C8A" w:rsidRPr="009717A4" w:rsidRDefault="00044C8A" w:rsidP="008909AD">
      <w:pPr>
        <w:pStyle w:val="BodyTextIndent3"/>
        <w:jc w:val="both"/>
        <w:rPr>
          <w:szCs w:val="28"/>
        </w:rPr>
      </w:pPr>
    </w:p>
    <w:p w14:paraId="75E7A01C" w14:textId="1AEF6159" w:rsidR="00044C8A" w:rsidRPr="009717A4" w:rsidRDefault="00044C8A" w:rsidP="008909AD">
      <w:pPr>
        <w:pStyle w:val="Heading4"/>
        <w:tabs>
          <w:tab w:val="left" w:pos="6804"/>
        </w:tabs>
        <w:spacing w:after="0"/>
        <w:ind w:firstLine="0"/>
        <w:rPr>
          <w:szCs w:val="28"/>
        </w:rPr>
      </w:pPr>
      <w:r w:rsidRPr="009717A4">
        <w:rPr>
          <w:szCs w:val="28"/>
        </w:rPr>
        <w:t xml:space="preserve">Grozījumi likumā </w:t>
      </w:r>
      <w:r w:rsidR="00BB2A29" w:rsidRPr="009717A4">
        <w:rPr>
          <w:szCs w:val="28"/>
        </w:rPr>
        <w:t>"</w:t>
      </w:r>
      <w:r w:rsidRPr="009717A4">
        <w:rPr>
          <w:szCs w:val="28"/>
        </w:rPr>
        <w:t>Par valsts sociālo apdrošināšanu</w:t>
      </w:r>
      <w:r w:rsidR="00451609" w:rsidRPr="009717A4">
        <w:rPr>
          <w:szCs w:val="28"/>
        </w:rPr>
        <w:t>"</w:t>
      </w:r>
    </w:p>
    <w:p w14:paraId="75E7A01D" w14:textId="77777777" w:rsidR="00044C8A" w:rsidRPr="009717A4" w:rsidRDefault="00044C8A" w:rsidP="008909AD">
      <w:pPr>
        <w:pStyle w:val="BodyTextIndent3"/>
        <w:jc w:val="both"/>
        <w:rPr>
          <w:szCs w:val="28"/>
        </w:rPr>
      </w:pPr>
    </w:p>
    <w:p w14:paraId="75E7A01E" w14:textId="43AA4361" w:rsidR="00044C8A" w:rsidRPr="009717A4" w:rsidRDefault="00BB2A29"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044C8A" w:rsidRPr="009717A4">
        <w:rPr>
          <w:rFonts w:ascii="Times New Roman" w:hAnsi="Times New Roman"/>
          <w:sz w:val="28"/>
          <w:szCs w:val="28"/>
        </w:rPr>
        <w:t xml:space="preserve">Izdarīt likumā </w:t>
      </w:r>
      <w:r w:rsidR="00451609" w:rsidRPr="009717A4">
        <w:rPr>
          <w:rFonts w:ascii="Times New Roman" w:hAnsi="Times New Roman"/>
          <w:sz w:val="28"/>
          <w:szCs w:val="28"/>
        </w:rPr>
        <w:t>"</w:t>
      </w:r>
      <w:r w:rsidR="00044C8A" w:rsidRPr="009717A4">
        <w:rPr>
          <w:rFonts w:ascii="Times New Roman" w:hAnsi="Times New Roman"/>
          <w:sz w:val="28"/>
          <w:szCs w:val="28"/>
        </w:rPr>
        <w:t>Par valsts sociālo apdrošināšanu</w:t>
      </w:r>
      <w:r w:rsidR="00451609" w:rsidRPr="009717A4">
        <w:rPr>
          <w:rFonts w:ascii="Times New Roman" w:hAnsi="Times New Roman"/>
          <w:sz w:val="28"/>
          <w:szCs w:val="28"/>
        </w:rPr>
        <w:t>"</w:t>
      </w:r>
      <w:r w:rsidR="00044C8A" w:rsidRPr="009717A4">
        <w:rPr>
          <w:rFonts w:ascii="Times New Roman" w:hAnsi="Times New Roman"/>
          <w:sz w:val="28"/>
          <w:szCs w:val="28"/>
        </w:rPr>
        <w:t xml:space="preserve"> (Latvijas Republikas Saeimas un Ministru Kabineta Ziņotājs, 1997, 22</w:t>
      </w:r>
      <w:r w:rsidR="00451609" w:rsidRPr="009717A4">
        <w:rPr>
          <w:rFonts w:ascii="Times New Roman" w:hAnsi="Times New Roman"/>
          <w:sz w:val="28"/>
          <w:szCs w:val="28"/>
        </w:rPr>
        <w:t>.</w:t>
      </w:r>
      <w:r w:rsidR="004952B0"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1998, 15</w:t>
      </w:r>
      <w:r w:rsidR="00451609" w:rsidRPr="009717A4">
        <w:rPr>
          <w:rFonts w:ascii="Times New Roman" w:hAnsi="Times New Roman"/>
          <w:sz w:val="28"/>
          <w:szCs w:val="28"/>
        </w:rPr>
        <w:t>. n</w:t>
      </w:r>
      <w:r w:rsidR="00044C8A" w:rsidRPr="009717A4">
        <w:rPr>
          <w:rFonts w:ascii="Times New Roman" w:hAnsi="Times New Roman"/>
          <w:sz w:val="28"/>
          <w:szCs w:val="28"/>
        </w:rPr>
        <w:t>r.; 1999, 24</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2001, 15., 17</w:t>
      </w:r>
      <w:r w:rsidR="00451609" w:rsidRPr="009717A4">
        <w:rPr>
          <w:rFonts w:ascii="Times New Roman" w:hAnsi="Times New Roman"/>
          <w:sz w:val="28"/>
          <w:szCs w:val="28"/>
        </w:rPr>
        <w:t>. n</w:t>
      </w:r>
      <w:r w:rsidR="00044C8A" w:rsidRPr="009717A4">
        <w:rPr>
          <w:rFonts w:ascii="Times New Roman" w:hAnsi="Times New Roman"/>
          <w:sz w:val="28"/>
          <w:szCs w:val="28"/>
        </w:rPr>
        <w:t>r.; 2002, 14</w:t>
      </w:r>
      <w:r w:rsidR="00451609" w:rsidRPr="009717A4">
        <w:rPr>
          <w:rFonts w:ascii="Times New Roman" w:hAnsi="Times New Roman"/>
          <w:sz w:val="28"/>
          <w:szCs w:val="28"/>
        </w:rPr>
        <w:t>. n</w:t>
      </w:r>
      <w:r w:rsidR="00044C8A" w:rsidRPr="009717A4">
        <w:rPr>
          <w:rFonts w:ascii="Times New Roman" w:hAnsi="Times New Roman"/>
          <w:sz w:val="28"/>
          <w:szCs w:val="28"/>
        </w:rPr>
        <w:t>r.; 2003, 9</w:t>
      </w:r>
      <w:r w:rsidR="00451609" w:rsidRPr="009717A4">
        <w:rPr>
          <w:rFonts w:ascii="Times New Roman" w:hAnsi="Times New Roman"/>
          <w:sz w:val="28"/>
          <w:szCs w:val="28"/>
        </w:rPr>
        <w:t>. n</w:t>
      </w:r>
      <w:r w:rsidR="00044C8A" w:rsidRPr="009717A4">
        <w:rPr>
          <w:rFonts w:ascii="Times New Roman" w:hAnsi="Times New Roman"/>
          <w:sz w:val="28"/>
          <w:szCs w:val="28"/>
        </w:rPr>
        <w:t>r.; 2004, 5</w:t>
      </w:r>
      <w:r w:rsidR="00451609" w:rsidRPr="009717A4">
        <w:rPr>
          <w:rFonts w:ascii="Times New Roman" w:hAnsi="Times New Roman"/>
          <w:sz w:val="28"/>
          <w:szCs w:val="28"/>
        </w:rPr>
        <w:t>. n</w:t>
      </w:r>
      <w:r w:rsidR="00044C8A" w:rsidRPr="009717A4">
        <w:rPr>
          <w:rFonts w:ascii="Times New Roman" w:hAnsi="Times New Roman"/>
          <w:sz w:val="28"/>
          <w:szCs w:val="28"/>
        </w:rPr>
        <w:t>r.; 2005, 8., 24</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2006, 14</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2007, 3., 12., 24</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2008, 15</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044C8A" w:rsidRPr="009717A4">
        <w:rPr>
          <w:rFonts w:ascii="Times New Roman" w:hAnsi="Times New Roman"/>
          <w:sz w:val="28"/>
          <w:szCs w:val="28"/>
        </w:rPr>
        <w:t>r.; 2009, 3., 15</w:t>
      </w:r>
      <w:r w:rsidR="00451609" w:rsidRPr="009717A4">
        <w:rPr>
          <w:rFonts w:ascii="Times New Roman" w:hAnsi="Times New Roman"/>
          <w:sz w:val="28"/>
          <w:szCs w:val="28"/>
        </w:rPr>
        <w:t>. n</w:t>
      </w:r>
      <w:r w:rsidR="00044C8A" w:rsidRPr="009717A4">
        <w:rPr>
          <w:rFonts w:ascii="Times New Roman" w:hAnsi="Times New Roman"/>
          <w:sz w:val="28"/>
          <w:szCs w:val="28"/>
        </w:rPr>
        <w:t xml:space="preserve">r.; Latvijas Vēstnesis, 2009, </w:t>
      </w:r>
      <w:r w:rsidR="00DE3327" w:rsidRPr="009717A4">
        <w:rPr>
          <w:rFonts w:ascii="Times New Roman" w:hAnsi="Times New Roman"/>
          <w:sz w:val="28"/>
          <w:szCs w:val="28"/>
        </w:rPr>
        <w:t xml:space="preserve">100., </w:t>
      </w:r>
      <w:r w:rsidR="00044C8A" w:rsidRPr="009717A4">
        <w:rPr>
          <w:rFonts w:ascii="Times New Roman" w:hAnsi="Times New Roman"/>
          <w:sz w:val="28"/>
          <w:szCs w:val="28"/>
        </w:rPr>
        <w:t>199., 200</w:t>
      </w:r>
      <w:r w:rsidR="00451609" w:rsidRPr="009717A4">
        <w:rPr>
          <w:rFonts w:ascii="Times New Roman" w:hAnsi="Times New Roman"/>
          <w:sz w:val="28"/>
          <w:szCs w:val="28"/>
        </w:rPr>
        <w:t>. n</w:t>
      </w:r>
      <w:r w:rsidR="00044C8A" w:rsidRPr="009717A4">
        <w:rPr>
          <w:rFonts w:ascii="Times New Roman" w:hAnsi="Times New Roman"/>
          <w:sz w:val="28"/>
          <w:szCs w:val="28"/>
        </w:rPr>
        <w:t>r.; 2010, 94., 131., 205</w:t>
      </w:r>
      <w:r w:rsidR="00451609" w:rsidRPr="009717A4">
        <w:rPr>
          <w:rFonts w:ascii="Times New Roman" w:hAnsi="Times New Roman"/>
          <w:sz w:val="28"/>
          <w:szCs w:val="28"/>
        </w:rPr>
        <w:t>. n</w:t>
      </w:r>
      <w:r w:rsidR="00044C8A" w:rsidRPr="009717A4">
        <w:rPr>
          <w:rFonts w:ascii="Times New Roman" w:hAnsi="Times New Roman"/>
          <w:sz w:val="28"/>
          <w:szCs w:val="28"/>
        </w:rPr>
        <w:t>r.; 2011, 117.</w:t>
      </w:r>
      <w:r w:rsidR="001A792D" w:rsidRPr="009717A4">
        <w:rPr>
          <w:rFonts w:ascii="Times New Roman" w:hAnsi="Times New Roman"/>
          <w:sz w:val="28"/>
          <w:szCs w:val="28"/>
        </w:rPr>
        <w:t>, 202</w:t>
      </w:r>
      <w:r w:rsidR="00451609" w:rsidRPr="009717A4">
        <w:rPr>
          <w:rFonts w:ascii="Times New Roman" w:hAnsi="Times New Roman"/>
          <w:sz w:val="28"/>
          <w:szCs w:val="28"/>
        </w:rPr>
        <w:t>. n</w:t>
      </w:r>
      <w:r w:rsidR="00044C8A" w:rsidRPr="009717A4">
        <w:rPr>
          <w:rFonts w:ascii="Times New Roman" w:hAnsi="Times New Roman"/>
          <w:sz w:val="28"/>
          <w:szCs w:val="28"/>
        </w:rPr>
        <w:t>r.</w:t>
      </w:r>
      <w:r w:rsidR="00187C60" w:rsidRPr="009717A4">
        <w:rPr>
          <w:rFonts w:ascii="Times New Roman" w:hAnsi="Times New Roman"/>
          <w:sz w:val="28"/>
          <w:szCs w:val="28"/>
        </w:rPr>
        <w:t xml:space="preserve">; </w:t>
      </w:r>
      <w:r w:rsidR="00DE3327" w:rsidRPr="009717A4">
        <w:rPr>
          <w:rFonts w:ascii="Times New Roman" w:hAnsi="Times New Roman"/>
          <w:sz w:val="28"/>
          <w:szCs w:val="28"/>
        </w:rPr>
        <w:t>2012, 6</w:t>
      </w:r>
      <w:r w:rsidR="00451609" w:rsidRPr="009717A4">
        <w:rPr>
          <w:rFonts w:ascii="Times New Roman" w:hAnsi="Times New Roman"/>
          <w:sz w:val="28"/>
          <w:szCs w:val="28"/>
        </w:rPr>
        <w:t>. n</w:t>
      </w:r>
      <w:r w:rsidR="00DE3327" w:rsidRPr="009717A4">
        <w:rPr>
          <w:rFonts w:ascii="Times New Roman" w:hAnsi="Times New Roman"/>
          <w:sz w:val="28"/>
          <w:szCs w:val="28"/>
        </w:rPr>
        <w:t xml:space="preserve">r.; </w:t>
      </w:r>
      <w:r w:rsidR="00187C60" w:rsidRPr="009717A4">
        <w:rPr>
          <w:rFonts w:ascii="Times New Roman" w:hAnsi="Times New Roman"/>
          <w:sz w:val="28"/>
          <w:szCs w:val="28"/>
        </w:rPr>
        <w:t xml:space="preserve">2013, </w:t>
      </w:r>
      <w:r w:rsidR="00653C53" w:rsidRPr="009717A4">
        <w:rPr>
          <w:rFonts w:ascii="Times New Roman" w:hAnsi="Times New Roman"/>
          <w:sz w:val="28"/>
          <w:szCs w:val="28"/>
        </w:rPr>
        <w:t>232</w:t>
      </w:r>
      <w:r w:rsidR="00451609" w:rsidRPr="009717A4">
        <w:rPr>
          <w:rFonts w:ascii="Times New Roman" w:hAnsi="Times New Roman"/>
          <w:sz w:val="28"/>
          <w:szCs w:val="28"/>
        </w:rPr>
        <w:t>. n</w:t>
      </w:r>
      <w:r w:rsidR="00187C60" w:rsidRPr="009717A4">
        <w:rPr>
          <w:rFonts w:ascii="Times New Roman" w:hAnsi="Times New Roman"/>
          <w:sz w:val="28"/>
          <w:szCs w:val="28"/>
        </w:rPr>
        <w:t>r.</w:t>
      </w:r>
      <w:r w:rsidR="00653C53" w:rsidRPr="009717A4">
        <w:rPr>
          <w:rFonts w:ascii="Times New Roman" w:hAnsi="Times New Roman"/>
          <w:sz w:val="28"/>
          <w:szCs w:val="28"/>
        </w:rPr>
        <w:t>; 2014, 63.</w:t>
      </w:r>
      <w:r w:rsidR="00DE3327" w:rsidRPr="009717A4">
        <w:rPr>
          <w:rFonts w:ascii="Times New Roman" w:hAnsi="Times New Roman"/>
          <w:sz w:val="28"/>
          <w:szCs w:val="28"/>
        </w:rPr>
        <w:t>, 257</w:t>
      </w:r>
      <w:r w:rsidR="00451609" w:rsidRPr="009717A4">
        <w:rPr>
          <w:rFonts w:ascii="Times New Roman" w:hAnsi="Times New Roman"/>
          <w:sz w:val="28"/>
          <w:szCs w:val="28"/>
        </w:rPr>
        <w:t>. n</w:t>
      </w:r>
      <w:r w:rsidR="00653C53" w:rsidRPr="009717A4">
        <w:rPr>
          <w:rFonts w:ascii="Times New Roman" w:hAnsi="Times New Roman"/>
          <w:sz w:val="28"/>
          <w:szCs w:val="28"/>
        </w:rPr>
        <w:t>r.</w:t>
      </w:r>
      <w:r w:rsidR="00171AE0" w:rsidRPr="009717A4">
        <w:rPr>
          <w:rFonts w:ascii="Times New Roman" w:hAnsi="Times New Roman"/>
          <w:sz w:val="28"/>
          <w:szCs w:val="28"/>
        </w:rPr>
        <w:t>; 2015, 60.</w:t>
      </w:r>
      <w:r w:rsidR="004B245E" w:rsidRPr="009717A4">
        <w:rPr>
          <w:rFonts w:ascii="Times New Roman" w:hAnsi="Times New Roman"/>
          <w:sz w:val="28"/>
          <w:szCs w:val="28"/>
        </w:rPr>
        <w:t>, 248</w:t>
      </w:r>
      <w:r w:rsidR="00451609" w:rsidRPr="009717A4">
        <w:rPr>
          <w:rFonts w:ascii="Times New Roman" w:hAnsi="Times New Roman"/>
          <w:sz w:val="28"/>
          <w:szCs w:val="28"/>
        </w:rPr>
        <w:t>.</w:t>
      </w:r>
      <w:r w:rsidR="008909AD" w:rsidRPr="009717A4">
        <w:rPr>
          <w:rFonts w:ascii="Times New Roman" w:hAnsi="Times New Roman"/>
          <w:sz w:val="28"/>
          <w:szCs w:val="28"/>
        </w:rPr>
        <w:t> </w:t>
      </w:r>
      <w:r w:rsidR="00451609" w:rsidRPr="009717A4">
        <w:rPr>
          <w:rFonts w:ascii="Times New Roman" w:hAnsi="Times New Roman"/>
          <w:sz w:val="28"/>
          <w:szCs w:val="28"/>
        </w:rPr>
        <w:t>n</w:t>
      </w:r>
      <w:r w:rsidR="00171AE0" w:rsidRPr="009717A4">
        <w:rPr>
          <w:rFonts w:ascii="Times New Roman" w:hAnsi="Times New Roman"/>
          <w:sz w:val="28"/>
          <w:szCs w:val="28"/>
        </w:rPr>
        <w:t>r.</w:t>
      </w:r>
      <w:r w:rsidR="00044C8A" w:rsidRPr="009717A4">
        <w:rPr>
          <w:rFonts w:ascii="Times New Roman" w:hAnsi="Times New Roman"/>
          <w:sz w:val="28"/>
          <w:szCs w:val="28"/>
        </w:rPr>
        <w:t>) šādus grozījumus:</w:t>
      </w:r>
    </w:p>
    <w:p w14:paraId="075DE65C" w14:textId="77777777" w:rsidR="000B1513" w:rsidRPr="009717A4" w:rsidRDefault="000B1513" w:rsidP="008909AD">
      <w:pPr>
        <w:pStyle w:val="NormalWeb"/>
        <w:tabs>
          <w:tab w:val="left" w:pos="709"/>
        </w:tabs>
        <w:spacing w:before="0" w:beforeAutospacing="0" w:after="0" w:afterAutospacing="0"/>
        <w:jc w:val="both"/>
        <w:rPr>
          <w:rFonts w:ascii="Times New Roman" w:hAnsi="Times New Roman"/>
          <w:sz w:val="28"/>
          <w:szCs w:val="28"/>
        </w:rPr>
      </w:pPr>
    </w:p>
    <w:p w14:paraId="75E7A01F" w14:textId="6CB59015" w:rsidR="00FA3F17" w:rsidRPr="009717A4" w:rsidRDefault="00BB2A29" w:rsidP="008909AD">
      <w:pPr>
        <w:ind w:firstLine="720"/>
        <w:jc w:val="both"/>
        <w:rPr>
          <w:sz w:val="28"/>
          <w:szCs w:val="28"/>
        </w:rPr>
      </w:pPr>
      <w:r w:rsidRPr="009717A4">
        <w:rPr>
          <w:sz w:val="28"/>
          <w:szCs w:val="28"/>
        </w:rPr>
        <w:t>1.</w:t>
      </w:r>
      <w:r w:rsidR="008909AD" w:rsidRPr="009717A4">
        <w:rPr>
          <w:sz w:val="28"/>
          <w:szCs w:val="28"/>
        </w:rPr>
        <w:t> </w:t>
      </w:r>
      <w:r w:rsidR="00FA3F17" w:rsidRPr="009717A4">
        <w:rPr>
          <w:sz w:val="28"/>
          <w:szCs w:val="28"/>
        </w:rPr>
        <w:t>Aizstāt visā likumā</w:t>
      </w:r>
      <w:r w:rsidR="00A43D68" w:rsidRPr="009717A4">
        <w:rPr>
          <w:sz w:val="28"/>
          <w:szCs w:val="28"/>
        </w:rPr>
        <w:t>, izņemot</w:t>
      </w:r>
      <w:r w:rsidR="008E7070" w:rsidRPr="009717A4">
        <w:rPr>
          <w:sz w:val="28"/>
          <w:szCs w:val="28"/>
        </w:rPr>
        <w:t xml:space="preserve"> 5</w:t>
      </w:r>
      <w:r w:rsidR="00451609" w:rsidRPr="009717A4">
        <w:rPr>
          <w:sz w:val="28"/>
          <w:szCs w:val="28"/>
        </w:rPr>
        <w:t>. p</w:t>
      </w:r>
      <w:r w:rsidR="008E7070" w:rsidRPr="009717A4">
        <w:rPr>
          <w:sz w:val="28"/>
          <w:szCs w:val="28"/>
        </w:rPr>
        <w:t>anta pirmo daļu</w:t>
      </w:r>
      <w:r w:rsidR="00476440" w:rsidRPr="009717A4">
        <w:rPr>
          <w:sz w:val="28"/>
          <w:szCs w:val="28"/>
        </w:rPr>
        <w:t>,</w:t>
      </w:r>
      <w:r w:rsidR="008E7070" w:rsidRPr="009717A4">
        <w:rPr>
          <w:sz w:val="28"/>
          <w:szCs w:val="28"/>
        </w:rPr>
        <w:t xml:space="preserve"> 6</w:t>
      </w:r>
      <w:r w:rsidR="00451609" w:rsidRPr="009717A4">
        <w:rPr>
          <w:sz w:val="28"/>
          <w:szCs w:val="28"/>
        </w:rPr>
        <w:t>. p</w:t>
      </w:r>
      <w:r w:rsidR="008E7070" w:rsidRPr="009717A4">
        <w:rPr>
          <w:sz w:val="28"/>
          <w:szCs w:val="28"/>
        </w:rPr>
        <w:t>anta ceturtās daļas 9</w:t>
      </w:r>
      <w:r w:rsidR="00451609" w:rsidRPr="009717A4">
        <w:rPr>
          <w:sz w:val="28"/>
          <w:szCs w:val="28"/>
        </w:rPr>
        <w:t>.</w:t>
      </w:r>
      <w:r w:rsidR="00A835E4" w:rsidRPr="009717A4">
        <w:rPr>
          <w:sz w:val="28"/>
          <w:szCs w:val="28"/>
        </w:rPr>
        <w:t> </w:t>
      </w:r>
      <w:r w:rsidR="00476440" w:rsidRPr="009717A4">
        <w:rPr>
          <w:sz w:val="28"/>
          <w:szCs w:val="28"/>
        </w:rPr>
        <w:t>p</w:t>
      </w:r>
      <w:r w:rsidR="008E7070" w:rsidRPr="009717A4">
        <w:rPr>
          <w:sz w:val="28"/>
          <w:szCs w:val="28"/>
        </w:rPr>
        <w:t>unktu</w:t>
      </w:r>
      <w:r w:rsidR="00476440" w:rsidRPr="009717A4">
        <w:rPr>
          <w:sz w:val="28"/>
          <w:szCs w:val="28"/>
        </w:rPr>
        <w:t xml:space="preserve"> un pārejas noteikumus</w:t>
      </w:r>
      <w:r w:rsidR="008E7070" w:rsidRPr="009717A4">
        <w:rPr>
          <w:sz w:val="28"/>
          <w:szCs w:val="28"/>
        </w:rPr>
        <w:t>,</w:t>
      </w:r>
      <w:r w:rsidR="00FA3F17" w:rsidRPr="009717A4">
        <w:rPr>
          <w:sz w:val="28"/>
          <w:szCs w:val="28"/>
        </w:rPr>
        <w:t xml:space="preserve"> vārdu </w:t>
      </w:r>
      <w:r w:rsidRPr="009717A4">
        <w:rPr>
          <w:sz w:val="28"/>
          <w:szCs w:val="28"/>
        </w:rPr>
        <w:t>"</w:t>
      </w:r>
      <w:r w:rsidR="00FA3F17" w:rsidRPr="009717A4">
        <w:rPr>
          <w:sz w:val="28"/>
          <w:szCs w:val="28"/>
        </w:rPr>
        <w:t>invalīd</w:t>
      </w:r>
      <w:r w:rsidR="00A43D68" w:rsidRPr="009717A4">
        <w:rPr>
          <w:sz w:val="28"/>
          <w:szCs w:val="28"/>
        </w:rPr>
        <w:t>s</w:t>
      </w:r>
      <w:r w:rsidR="00451609" w:rsidRPr="009717A4">
        <w:rPr>
          <w:sz w:val="28"/>
          <w:szCs w:val="28"/>
        </w:rPr>
        <w:t>"</w:t>
      </w:r>
      <w:r w:rsidR="00FA3F17" w:rsidRPr="009717A4">
        <w:rPr>
          <w:sz w:val="28"/>
          <w:szCs w:val="28"/>
        </w:rPr>
        <w:t xml:space="preserve"> (attiecīg</w:t>
      </w:r>
      <w:r w:rsidR="00A43D68" w:rsidRPr="009717A4">
        <w:rPr>
          <w:sz w:val="28"/>
          <w:szCs w:val="28"/>
        </w:rPr>
        <w:t xml:space="preserve">ā </w:t>
      </w:r>
      <w:r w:rsidR="00FA3F17" w:rsidRPr="009717A4">
        <w:rPr>
          <w:sz w:val="28"/>
          <w:szCs w:val="28"/>
        </w:rPr>
        <w:t>locījumā) ar vārd</w:t>
      </w:r>
      <w:r w:rsidR="00954CBD" w:rsidRPr="009717A4">
        <w:rPr>
          <w:sz w:val="28"/>
          <w:szCs w:val="28"/>
        </w:rPr>
        <w:t>iem</w:t>
      </w:r>
      <w:r w:rsidR="00FA3F17" w:rsidRPr="009717A4">
        <w:rPr>
          <w:sz w:val="28"/>
          <w:szCs w:val="28"/>
        </w:rPr>
        <w:t xml:space="preserve"> </w:t>
      </w:r>
      <w:r w:rsidRPr="009717A4">
        <w:rPr>
          <w:sz w:val="28"/>
          <w:szCs w:val="28"/>
        </w:rPr>
        <w:t>"</w:t>
      </w:r>
      <w:r w:rsidR="00FA3F17" w:rsidRPr="009717A4">
        <w:rPr>
          <w:sz w:val="28"/>
          <w:szCs w:val="28"/>
        </w:rPr>
        <w:t>persona ar invaliditāti</w:t>
      </w:r>
      <w:r w:rsidR="00451609" w:rsidRPr="009717A4">
        <w:rPr>
          <w:sz w:val="28"/>
          <w:szCs w:val="28"/>
        </w:rPr>
        <w:t>"</w:t>
      </w:r>
      <w:r w:rsidR="00FA3F17" w:rsidRPr="009717A4">
        <w:rPr>
          <w:sz w:val="28"/>
          <w:szCs w:val="28"/>
        </w:rPr>
        <w:t xml:space="preserve"> (attiecīgā</w:t>
      </w:r>
      <w:r w:rsidR="00A43D68" w:rsidRPr="009717A4">
        <w:rPr>
          <w:sz w:val="28"/>
          <w:szCs w:val="28"/>
        </w:rPr>
        <w:t xml:space="preserve"> </w:t>
      </w:r>
      <w:r w:rsidR="00FA3F17" w:rsidRPr="009717A4">
        <w:rPr>
          <w:sz w:val="28"/>
          <w:szCs w:val="28"/>
        </w:rPr>
        <w:t>locījumā).</w:t>
      </w:r>
    </w:p>
    <w:p w14:paraId="3C5CAFFA" w14:textId="77777777" w:rsidR="00BB2A29" w:rsidRPr="009717A4" w:rsidRDefault="00BB2A29" w:rsidP="008909AD">
      <w:pPr>
        <w:ind w:firstLine="720"/>
        <w:jc w:val="both"/>
        <w:rPr>
          <w:sz w:val="28"/>
          <w:szCs w:val="28"/>
        </w:rPr>
      </w:pPr>
    </w:p>
    <w:p w14:paraId="75E7A020" w14:textId="530F48C1" w:rsidR="005235C7" w:rsidRPr="009717A4" w:rsidRDefault="00BB2A29" w:rsidP="008909AD">
      <w:pPr>
        <w:pStyle w:val="ListBullet"/>
        <w:numPr>
          <w:ilvl w:val="0"/>
          <w:numId w:val="0"/>
        </w:numPr>
        <w:tabs>
          <w:tab w:val="left" w:pos="284"/>
        </w:tabs>
        <w:ind w:firstLine="709"/>
        <w:jc w:val="both"/>
        <w:rPr>
          <w:sz w:val="28"/>
          <w:szCs w:val="28"/>
        </w:rPr>
      </w:pPr>
      <w:r w:rsidRPr="009717A4">
        <w:rPr>
          <w:sz w:val="28"/>
          <w:szCs w:val="28"/>
        </w:rPr>
        <w:tab/>
        <w:t>2.</w:t>
      </w:r>
      <w:r w:rsidR="008909AD" w:rsidRPr="009717A4">
        <w:rPr>
          <w:sz w:val="28"/>
          <w:szCs w:val="28"/>
        </w:rPr>
        <w:t> </w:t>
      </w:r>
      <w:r w:rsidR="004018C0" w:rsidRPr="009717A4">
        <w:rPr>
          <w:sz w:val="28"/>
          <w:szCs w:val="28"/>
        </w:rPr>
        <w:t>P</w:t>
      </w:r>
      <w:r w:rsidR="00822252" w:rsidRPr="009717A4">
        <w:rPr>
          <w:sz w:val="28"/>
          <w:szCs w:val="28"/>
        </w:rPr>
        <w:t xml:space="preserve">apildināt </w:t>
      </w:r>
      <w:r w:rsidR="003F1334" w:rsidRPr="009717A4">
        <w:rPr>
          <w:sz w:val="28"/>
          <w:szCs w:val="28"/>
        </w:rPr>
        <w:t>1</w:t>
      </w:r>
      <w:r w:rsidR="00451609" w:rsidRPr="009717A4">
        <w:rPr>
          <w:sz w:val="28"/>
          <w:szCs w:val="28"/>
        </w:rPr>
        <w:t>. p</w:t>
      </w:r>
      <w:r w:rsidR="003F1334" w:rsidRPr="009717A4">
        <w:rPr>
          <w:sz w:val="28"/>
          <w:szCs w:val="28"/>
        </w:rPr>
        <w:t>ant</w:t>
      </w:r>
      <w:r w:rsidR="00822252" w:rsidRPr="009717A4">
        <w:rPr>
          <w:sz w:val="28"/>
          <w:szCs w:val="28"/>
        </w:rPr>
        <w:t xml:space="preserve">a </w:t>
      </w:r>
      <w:r w:rsidR="005235C7" w:rsidRPr="009717A4">
        <w:rPr>
          <w:sz w:val="28"/>
          <w:szCs w:val="28"/>
        </w:rPr>
        <w:t>2</w:t>
      </w:r>
      <w:r w:rsidR="00451609" w:rsidRPr="009717A4">
        <w:rPr>
          <w:sz w:val="28"/>
          <w:szCs w:val="28"/>
        </w:rPr>
        <w:t>. p</w:t>
      </w:r>
      <w:r w:rsidR="005235C7" w:rsidRPr="009717A4">
        <w:rPr>
          <w:sz w:val="28"/>
          <w:szCs w:val="28"/>
        </w:rPr>
        <w:t xml:space="preserve">unktu ar </w:t>
      </w:r>
      <w:r w:rsidRPr="009717A4">
        <w:rPr>
          <w:sz w:val="28"/>
          <w:szCs w:val="28"/>
        </w:rPr>
        <w:t>"</w:t>
      </w:r>
      <w:r w:rsidR="00595FCF" w:rsidRPr="009717A4">
        <w:rPr>
          <w:sz w:val="28"/>
          <w:szCs w:val="28"/>
        </w:rPr>
        <w:t>o</w:t>
      </w:r>
      <w:r w:rsidR="00451609" w:rsidRPr="009717A4">
        <w:rPr>
          <w:sz w:val="28"/>
          <w:szCs w:val="28"/>
        </w:rPr>
        <w:t>"</w:t>
      </w:r>
      <w:r w:rsidR="005235C7" w:rsidRPr="009717A4">
        <w:rPr>
          <w:sz w:val="28"/>
          <w:szCs w:val="28"/>
        </w:rPr>
        <w:t xml:space="preserve"> apakšpunktu šādā redakcijā:</w:t>
      </w:r>
    </w:p>
    <w:p w14:paraId="65AE4985" w14:textId="77777777" w:rsidR="00595FCF" w:rsidRPr="009717A4" w:rsidRDefault="00595FCF" w:rsidP="008909AD">
      <w:pPr>
        <w:pStyle w:val="ListBullet"/>
        <w:numPr>
          <w:ilvl w:val="0"/>
          <w:numId w:val="0"/>
        </w:numPr>
        <w:tabs>
          <w:tab w:val="left" w:pos="284"/>
        </w:tabs>
        <w:ind w:firstLine="709"/>
        <w:jc w:val="both"/>
        <w:rPr>
          <w:sz w:val="28"/>
          <w:szCs w:val="28"/>
        </w:rPr>
      </w:pPr>
    </w:p>
    <w:p w14:paraId="75E7A021" w14:textId="7D7EEA1E" w:rsidR="005235C7" w:rsidRPr="009717A4" w:rsidRDefault="00BB2A29" w:rsidP="00595FCF">
      <w:pPr>
        <w:pStyle w:val="ListBullet"/>
        <w:numPr>
          <w:ilvl w:val="0"/>
          <w:numId w:val="0"/>
        </w:numPr>
        <w:ind w:firstLine="709"/>
        <w:jc w:val="both"/>
        <w:rPr>
          <w:sz w:val="28"/>
          <w:szCs w:val="28"/>
        </w:rPr>
      </w:pPr>
      <w:r w:rsidRPr="009717A4">
        <w:rPr>
          <w:sz w:val="28"/>
          <w:szCs w:val="28"/>
        </w:rPr>
        <w:t>"</w:t>
      </w:r>
      <w:r w:rsidR="00595FCF" w:rsidRPr="009717A4">
        <w:rPr>
          <w:sz w:val="28"/>
          <w:szCs w:val="28"/>
        </w:rPr>
        <w:t>o</w:t>
      </w:r>
      <w:r w:rsidR="005235C7" w:rsidRPr="009717A4">
        <w:rPr>
          <w:sz w:val="28"/>
          <w:szCs w:val="28"/>
        </w:rPr>
        <w:t>) persona, kura</w:t>
      </w:r>
      <w:r w:rsidR="00A553AB" w:rsidRPr="009717A4">
        <w:rPr>
          <w:sz w:val="28"/>
          <w:szCs w:val="28"/>
        </w:rPr>
        <w:t>i</w:t>
      </w:r>
      <w:r w:rsidR="001E07E1" w:rsidRPr="009717A4">
        <w:rPr>
          <w:sz w:val="28"/>
          <w:szCs w:val="28"/>
        </w:rPr>
        <w:t xml:space="preserve"> pēc darba tiesisko attiecību izbeigšanās</w:t>
      </w:r>
      <w:r w:rsidR="005235C7" w:rsidRPr="009717A4">
        <w:rPr>
          <w:sz w:val="28"/>
          <w:szCs w:val="28"/>
        </w:rPr>
        <w:t xml:space="preserve"> i</w:t>
      </w:r>
      <w:r w:rsidR="00A553AB" w:rsidRPr="009717A4">
        <w:rPr>
          <w:sz w:val="28"/>
          <w:szCs w:val="28"/>
        </w:rPr>
        <w:t xml:space="preserve">r </w:t>
      </w:r>
      <w:r w:rsidR="005235C7" w:rsidRPr="009717A4">
        <w:rPr>
          <w:sz w:val="28"/>
          <w:szCs w:val="28"/>
        </w:rPr>
        <w:t>vienošan</w:t>
      </w:r>
      <w:r w:rsidR="00A553AB" w:rsidRPr="009717A4">
        <w:rPr>
          <w:sz w:val="28"/>
          <w:szCs w:val="28"/>
        </w:rPr>
        <w:t>ā</w:t>
      </w:r>
      <w:r w:rsidR="005235C7" w:rsidRPr="009717A4">
        <w:rPr>
          <w:sz w:val="28"/>
          <w:szCs w:val="28"/>
        </w:rPr>
        <w:t>s par darbinieka profesionālās darbības ierobežojumu (konkurences ierobežojums)</w:t>
      </w:r>
      <w:r w:rsidR="00487870" w:rsidRPr="009717A4">
        <w:rPr>
          <w:sz w:val="28"/>
          <w:szCs w:val="28"/>
        </w:rPr>
        <w:t>;</w:t>
      </w:r>
      <w:r w:rsidR="00451609" w:rsidRPr="009717A4">
        <w:rPr>
          <w:sz w:val="28"/>
          <w:szCs w:val="28"/>
        </w:rPr>
        <w:t>"</w:t>
      </w:r>
      <w:r w:rsidR="00487870" w:rsidRPr="009717A4">
        <w:rPr>
          <w:sz w:val="28"/>
          <w:szCs w:val="28"/>
        </w:rPr>
        <w:t>.</w:t>
      </w:r>
    </w:p>
    <w:p w14:paraId="4AD7D3D9" w14:textId="77777777" w:rsidR="00BB2A29" w:rsidRPr="009717A4" w:rsidRDefault="00BB2A29" w:rsidP="008909AD">
      <w:pPr>
        <w:pStyle w:val="ListBullet"/>
        <w:numPr>
          <w:ilvl w:val="0"/>
          <w:numId w:val="0"/>
        </w:numPr>
        <w:jc w:val="both"/>
        <w:rPr>
          <w:sz w:val="28"/>
          <w:szCs w:val="28"/>
        </w:rPr>
      </w:pPr>
    </w:p>
    <w:p w14:paraId="75E7A023" w14:textId="4EA3954D" w:rsidR="008E7070" w:rsidRPr="009717A4" w:rsidRDefault="00BB2A29" w:rsidP="008909AD">
      <w:pPr>
        <w:pStyle w:val="ListBullet"/>
        <w:numPr>
          <w:ilvl w:val="0"/>
          <w:numId w:val="0"/>
        </w:numPr>
        <w:ind w:firstLine="720"/>
        <w:jc w:val="both"/>
        <w:rPr>
          <w:sz w:val="28"/>
          <w:szCs w:val="28"/>
        </w:rPr>
      </w:pPr>
      <w:r w:rsidRPr="009717A4">
        <w:rPr>
          <w:sz w:val="28"/>
          <w:szCs w:val="28"/>
        </w:rPr>
        <w:t xml:space="preserve">3. </w:t>
      </w:r>
      <w:r w:rsidR="008E7070" w:rsidRPr="009717A4">
        <w:rPr>
          <w:sz w:val="28"/>
          <w:szCs w:val="28"/>
        </w:rPr>
        <w:t>Aizstāt 5</w:t>
      </w:r>
      <w:r w:rsidR="00451609" w:rsidRPr="009717A4">
        <w:rPr>
          <w:sz w:val="28"/>
          <w:szCs w:val="28"/>
        </w:rPr>
        <w:t>. p</w:t>
      </w:r>
      <w:r w:rsidR="008E7070" w:rsidRPr="009717A4">
        <w:rPr>
          <w:sz w:val="28"/>
          <w:szCs w:val="28"/>
        </w:rPr>
        <w:t xml:space="preserve">anta pirmajā daļā </w:t>
      </w:r>
      <w:r w:rsidR="009B4DEE" w:rsidRPr="009717A4">
        <w:rPr>
          <w:sz w:val="28"/>
          <w:szCs w:val="28"/>
        </w:rPr>
        <w:t xml:space="preserve">vārdus </w:t>
      </w:r>
      <w:r w:rsidRPr="009717A4">
        <w:rPr>
          <w:sz w:val="28"/>
          <w:szCs w:val="28"/>
        </w:rPr>
        <w:t>"</w:t>
      </w:r>
      <w:r w:rsidR="008E7070" w:rsidRPr="009717A4">
        <w:rPr>
          <w:sz w:val="28"/>
          <w:szCs w:val="28"/>
        </w:rPr>
        <w:t>invalīdi, kuri nav reģistrēti</w:t>
      </w:r>
      <w:r w:rsidR="00451609" w:rsidRPr="009717A4">
        <w:rPr>
          <w:sz w:val="28"/>
          <w:szCs w:val="28"/>
        </w:rPr>
        <w:t>"</w:t>
      </w:r>
      <w:r w:rsidR="008E7070" w:rsidRPr="009717A4">
        <w:rPr>
          <w:sz w:val="28"/>
          <w:szCs w:val="28"/>
        </w:rPr>
        <w:t xml:space="preserve"> ar vārdiem </w:t>
      </w:r>
      <w:r w:rsidRPr="009717A4">
        <w:rPr>
          <w:sz w:val="28"/>
          <w:szCs w:val="28"/>
        </w:rPr>
        <w:t>"</w:t>
      </w:r>
      <w:r w:rsidR="008E7070" w:rsidRPr="009717A4">
        <w:rPr>
          <w:sz w:val="28"/>
          <w:szCs w:val="28"/>
        </w:rPr>
        <w:t>personas ar invaliditāti, kuras nav reģistrētas</w:t>
      </w:r>
      <w:r w:rsidR="00451609" w:rsidRPr="009717A4">
        <w:rPr>
          <w:sz w:val="28"/>
          <w:szCs w:val="28"/>
        </w:rPr>
        <w:t>"</w:t>
      </w:r>
      <w:r w:rsidR="008E7070" w:rsidRPr="009717A4">
        <w:rPr>
          <w:sz w:val="28"/>
          <w:szCs w:val="28"/>
        </w:rPr>
        <w:t xml:space="preserve">. </w:t>
      </w:r>
    </w:p>
    <w:p w14:paraId="75E7A024" w14:textId="77777777" w:rsidR="006641CF" w:rsidRPr="009717A4" w:rsidRDefault="006641CF" w:rsidP="008909AD">
      <w:pPr>
        <w:pStyle w:val="ListBullet"/>
        <w:numPr>
          <w:ilvl w:val="0"/>
          <w:numId w:val="0"/>
        </w:numPr>
        <w:jc w:val="both"/>
        <w:rPr>
          <w:sz w:val="28"/>
          <w:szCs w:val="28"/>
        </w:rPr>
      </w:pPr>
    </w:p>
    <w:p w14:paraId="75E7A025" w14:textId="2748DD7E" w:rsidR="00695162" w:rsidRPr="009717A4" w:rsidRDefault="00BB2A29"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FA3F17" w:rsidRPr="009717A4">
        <w:rPr>
          <w:rFonts w:ascii="Times New Roman" w:hAnsi="Times New Roman"/>
          <w:sz w:val="28"/>
          <w:szCs w:val="28"/>
        </w:rPr>
        <w:t>4</w:t>
      </w:r>
      <w:r w:rsidR="001E4C23" w:rsidRPr="009717A4">
        <w:rPr>
          <w:rFonts w:ascii="Times New Roman" w:hAnsi="Times New Roman"/>
          <w:sz w:val="28"/>
          <w:szCs w:val="28"/>
        </w:rPr>
        <w:t>.</w:t>
      </w:r>
      <w:r w:rsidR="008909AD" w:rsidRPr="009717A4">
        <w:rPr>
          <w:rFonts w:ascii="Times New Roman" w:hAnsi="Times New Roman"/>
          <w:sz w:val="28"/>
          <w:szCs w:val="28"/>
        </w:rPr>
        <w:t>  </w:t>
      </w:r>
      <w:r w:rsidR="00695162" w:rsidRPr="009717A4">
        <w:rPr>
          <w:rFonts w:ascii="Times New Roman" w:hAnsi="Times New Roman"/>
          <w:sz w:val="28"/>
          <w:szCs w:val="28"/>
        </w:rPr>
        <w:t>6</w:t>
      </w:r>
      <w:r w:rsidR="00451609" w:rsidRPr="009717A4">
        <w:rPr>
          <w:rFonts w:ascii="Times New Roman" w:hAnsi="Times New Roman"/>
          <w:sz w:val="28"/>
          <w:szCs w:val="28"/>
        </w:rPr>
        <w:t>. p</w:t>
      </w:r>
      <w:r w:rsidR="00695162" w:rsidRPr="009717A4">
        <w:rPr>
          <w:rFonts w:ascii="Times New Roman" w:hAnsi="Times New Roman"/>
          <w:sz w:val="28"/>
          <w:szCs w:val="28"/>
        </w:rPr>
        <w:t>antā</w:t>
      </w:r>
      <w:r w:rsidR="001E07E1" w:rsidRPr="009717A4">
        <w:rPr>
          <w:rFonts w:ascii="Times New Roman" w:hAnsi="Times New Roman"/>
          <w:sz w:val="28"/>
          <w:szCs w:val="28"/>
        </w:rPr>
        <w:t>:</w:t>
      </w:r>
    </w:p>
    <w:p w14:paraId="2DB530EF" w14:textId="0C749935" w:rsidR="00A95F67" w:rsidRPr="009717A4" w:rsidRDefault="00A95F67"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t>izteikt otrās daļas otro teikumu šādā redakcijā:</w:t>
      </w:r>
    </w:p>
    <w:p w14:paraId="7873C5B5" w14:textId="77777777" w:rsidR="00A95F67" w:rsidRPr="009717A4" w:rsidRDefault="00A95F67" w:rsidP="008909AD">
      <w:pPr>
        <w:pStyle w:val="NormalWeb"/>
        <w:tabs>
          <w:tab w:val="left" w:pos="709"/>
        </w:tabs>
        <w:spacing w:before="0" w:beforeAutospacing="0" w:after="0" w:afterAutospacing="0"/>
        <w:jc w:val="both"/>
        <w:rPr>
          <w:rFonts w:ascii="Times New Roman" w:hAnsi="Times New Roman"/>
          <w:sz w:val="28"/>
          <w:szCs w:val="28"/>
        </w:rPr>
      </w:pPr>
    </w:p>
    <w:p w14:paraId="702641D2" w14:textId="33063588" w:rsidR="00A95F67" w:rsidRPr="009717A4" w:rsidRDefault="00A95F67" w:rsidP="008909AD">
      <w:pPr>
        <w:pStyle w:val="NormalWeb"/>
        <w:tabs>
          <w:tab w:val="left" w:pos="709"/>
        </w:tabs>
        <w:spacing w:before="0" w:beforeAutospacing="0" w:after="0" w:afterAutospacing="0"/>
        <w:jc w:val="both"/>
        <w:rPr>
          <w:rFonts w:ascii="Times New Roman" w:hAnsi="Times New Roman"/>
          <w:sz w:val="28"/>
          <w:szCs w:val="28"/>
          <w:shd w:val="clear" w:color="auto" w:fill="FFFFFF"/>
        </w:rPr>
      </w:pPr>
      <w:r w:rsidRPr="009717A4">
        <w:rPr>
          <w:rFonts w:ascii="Times New Roman" w:hAnsi="Times New Roman"/>
          <w:sz w:val="28"/>
          <w:szCs w:val="28"/>
          <w:shd w:val="clear" w:color="auto" w:fill="FFFFFF"/>
        </w:rPr>
        <w:tab/>
        <w:t xml:space="preserve">"Darba ņēmēji, </w:t>
      </w:r>
      <w:r w:rsidRPr="009717A4">
        <w:rPr>
          <w:rFonts w:ascii="Times New Roman" w:hAnsi="Times New Roman"/>
          <w:sz w:val="28"/>
          <w:szCs w:val="28"/>
        </w:rPr>
        <w:t>kuriem ir piešķirta izdienas pensija</w:t>
      </w:r>
      <w:r w:rsidRPr="009717A4">
        <w:rPr>
          <w:rFonts w:ascii="Times New Roman" w:hAnsi="Times New Roman"/>
          <w:sz w:val="28"/>
          <w:szCs w:val="28"/>
          <w:shd w:val="clear" w:color="auto" w:fill="FFFFFF"/>
        </w:rPr>
        <w:t xml:space="preserve"> vai </w:t>
      </w:r>
      <w:r w:rsidR="00A835E4" w:rsidRPr="009717A4">
        <w:rPr>
          <w:rFonts w:ascii="Times New Roman" w:hAnsi="Times New Roman"/>
          <w:sz w:val="28"/>
          <w:szCs w:val="28"/>
          <w:shd w:val="clear" w:color="auto" w:fill="FFFFFF"/>
        </w:rPr>
        <w:t xml:space="preserve">kuri ir </w:t>
      </w:r>
      <w:r w:rsidR="00A835E4" w:rsidRPr="009717A4">
        <w:rPr>
          <w:rFonts w:ascii="Times New Roman" w:hAnsi="Times New Roman"/>
          <w:sz w:val="28"/>
          <w:szCs w:val="28"/>
        </w:rPr>
        <w:t>personas ar invaliditāti</w:t>
      </w:r>
      <w:r w:rsidRPr="009717A4">
        <w:rPr>
          <w:rFonts w:ascii="Times New Roman" w:hAnsi="Times New Roman"/>
          <w:sz w:val="28"/>
          <w:szCs w:val="28"/>
          <w:shd w:val="clear" w:color="auto" w:fill="FFFFFF"/>
        </w:rPr>
        <w:t xml:space="preserve"> </w:t>
      </w:r>
      <w:r w:rsidR="00A835E4" w:rsidRPr="009717A4">
        <w:rPr>
          <w:rFonts w:ascii="Times New Roman" w:hAnsi="Times New Roman"/>
          <w:sz w:val="28"/>
          <w:szCs w:val="28"/>
          <w:shd w:val="clear" w:color="auto" w:fill="FFFFFF"/>
        </w:rPr>
        <w:t>–</w:t>
      </w:r>
      <w:r w:rsidRPr="009717A4">
        <w:rPr>
          <w:rFonts w:ascii="Times New Roman" w:hAnsi="Times New Roman"/>
          <w:sz w:val="28"/>
          <w:szCs w:val="28"/>
          <w:shd w:val="clear" w:color="auto" w:fill="FFFFFF"/>
        </w:rPr>
        <w:t xml:space="preserve"> valsts speciālo pensiju saņēmēj</w:t>
      </w:r>
      <w:r w:rsidR="00A835E4" w:rsidRPr="009717A4">
        <w:rPr>
          <w:rFonts w:ascii="Times New Roman" w:hAnsi="Times New Roman"/>
          <w:sz w:val="28"/>
          <w:szCs w:val="28"/>
          <w:shd w:val="clear" w:color="auto" w:fill="FFFFFF"/>
        </w:rPr>
        <w:t>as</w:t>
      </w:r>
      <w:r w:rsidRPr="009717A4">
        <w:rPr>
          <w:rFonts w:ascii="Times New Roman" w:hAnsi="Times New Roman"/>
          <w:sz w:val="28"/>
          <w:szCs w:val="28"/>
          <w:shd w:val="clear" w:color="auto" w:fill="FFFFFF"/>
        </w:rPr>
        <w:t>, ir pakļauti pensiju apdroši</w:t>
      </w:r>
      <w:r w:rsidR="00A835E4" w:rsidRPr="009717A4">
        <w:rPr>
          <w:rFonts w:ascii="Times New Roman" w:hAnsi="Times New Roman"/>
          <w:sz w:val="28"/>
          <w:szCs w:val="28"/>
          <w:shd w:val="clear" w:color="auto" w:fill="FFFFFF"/>
        </w:rPr>
        <w:softHyphen/>
      </w:r>
      <w:r w:rsidRPr="009717A4">
        <w:rPr>
          <w:rFonts w:ascii="Times New Roman" w:hAnsi="Times New Roman"/>
          <w:sz w:val="28"/>
          <w:szCs w:val="28"/>
          <w:shd w:val="clear" w:color="auto" w:fill="FFFFFF"/>
        </w:rPr>
        <w:t>nāšanai, invaliditātes apdrošināšanai, maternitātes un slimības apdrošināšanai, vecāku apdrošināšanai un darba negadījumu apdrošināšanai.</w:t>
      </w:r>
      <w:r w:rsidR="00A835E4" w:rsidRPr="009717A4">
        <w:rPr>
          <w:rFonts w:ascii="Times New Roman" w:hAnsi="Times New Roman"/>
          <w:sz w:val="28"/>
          <w:szCs w:val="28"/>
          <w:shd w:val="clear" w:color="auto" w:fill="FFFFFF"/>
        </w:rPr>
        <w:t>";</w:t>
      </w:r>
    </w:p>
    <w:p w14:paraId="10406745" w14:textId="77777777" w:rsidR="00A835E4" w:rsidRPr="009717A4" w:rsidRDefault="000B1513"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p>
    <w:p w14:paraId="75E7A029" w14:textId="06461187" w:rsidR="00695162" w:rsidRPr="009717A4" w:rsidRDefault="00A835E4"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695162" w:rsidRPr="009717A4">
        <w:rPr>
          <w:rFonts w:ascii="Times New Roman" w:hAnsi="Times New Roman"/>
          <w:sz w:val="28"/>
          <w:szCs w:val="28"/>
        </w:rPr>
        <w:t>i</w:t>
      </w:r>
      <w:r w:rsidR="002F6B00" w:rsidRPr="009717A4">
        <w:rPr>
          <w:rFonts w:ascii="Times New Roman" w:hAnsi="Times New Roman"/>
          <w:sz w:val="28"/>
          <w:szCs w:val="28"/>
        </w:rPr>
        <w:t xml:space="preserve">zslēgt </w:t>
      </w:r>
      <w:r w:rsidR="00C16FBF" w:rsidRPr="009717A4">
        <w:rPr>
          <w:rFonts w:ascii="Times New Roman" w:hAnsi="Times New Roman"/>
          <w:sz w:val="28"/>
          <w:szCs w:val="28"/>
        </w:rPr>
        <w:t>3</w:t>
      </w:r>
      <w:r w:rsidRPr="009717A4">
        <w:rPr>
          <w:rFonts w:ascii="Times New Roman" w:hAnsi="Times New Roman"/>
          <w:sz w:val="28"/>
          <w:szCs w:val="28"/>
        </w:rPr>
        <w:t>.</w:t>
      </w:r>
      <w:r w:rsidRPr="009717A4">
        <w:rPr>
          <w:rFonts w:ascii="Times New Roman" w:hAnsi="Times New Roman"/>
          <w:sz w:val="28"/>
          <w:szCs w:val="28"/>
          <w:vertAlign w:val="superscript"/>
        </w:rPr>
        <w:t>1</w:t>
      </w:r>
      <w:r w:rsidR="00C16FBF" w:rsidRPr="009717A4">
        <w:rPr>
          <w:rFonts w:ascii="Times New Roman" w:hAnsi="Times New Roman"/>
          <w:sz w:val="28"/>
          <w:szCs w:val="28"/>
        </w:rPr>
        <w:t xml:space="preserve"> daļu</w:t>
      </w:r>
      <w:r w:rsidR="00695162" w:rsidRPr="009717A4">
        <w:rPr>
          <w:rFonts w:ascii="Times New Roman" w:hAnsi="Times New Roman"/>
          <w:sz w:val="28"/>
          <w:szCs w:val="28"/>
        </w:rPr>
        <w:t>;</w:t>
      </w:r>
    </w:p>
    <w:p w14:paraId="6D60631B" w14:textId="7AA66434" w:rsidR="00E80CA3" w:rsidRPr="009717A4" w:rsidRDefault="00E80CA3" w:rsidP="0046456B">
      <w:pPr>
        <w:pStyle w:val="NormalWeb"/>
        <w:tabs>
          <w:tab w:val="left" w:pos="709"/>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izteikt</w:t>
      </w:r>
      <w:r w:rsidR="0046456B" w:rsidRPr="009717A4">
        <w:rPr>
          <w:rFonts w:ascii="Times New Roman" w:hAnsi="Times New Roman"/>
          <w:sz w:val="28"/>
          <w:szCs w:val="28"/>
        </w:rPr>
        <w:t xml:space="preserve"> 6.</w:t>
      </w:r>
      <w:r w:rsidR="00A835E4" w:rsidRPr="009717A4">
        <w:rPr>
          <w:rFonts w:ascii="Times New Roman" w:hAnsi="Times New Roman"/>
          <w:sz w:val="28"/>
          <w:szCs w:val="28"/>
        </w:rPr>
        <w:t> </w:t>
      </w:r>
      <w:r w:rsidR="0046456B" w:rsidRPr="009717A4">
        <w:rPr>
          <w:rFonts w:ascii="Times New Roman" w:hAnsi="Times New Roman"/>
          <w:sz w:val="28"/>
          <w:szCs w:val="28"/>
        </w:rPr>
        <w:t>panta ceturtās daļas 4. punkt</w:t>
      </w:r>
      <w:r w:rsidRPr="009717A4">
        <w:rPr>
          <w:rFonts w:ascii="Times New Roman" w:hAnsi="Times New Roman"/>
          <w:sz w:val="28"/>
          <w:szCs w:val="28"/>
        </w:rPr>
        <w:t>u</w:t>
      </w:r>
      <w:r w:rsidR="0046456B" w:rsidRPr="009717A4">
        <w:rPr>
          <w:rFonts w:ascii="Times New Roman" w:hAnsi="Times New Roman"/>
          <w:sz w:val="28"/>
          <w:szCs w:val="28"/>
        </w:rPr>
        <w:t xml:space="preserve"> </w:t>
      </w:r>
      <w:r w:rsidRPr="009717A4">
        <w:rPr>
          <w:rFonts w:ascii="Times New Roman" w:hAnsi="Times New Roman"/>
          <w:sz w:val="28"/>
          <w:szCs w:val="28"/>
        </w:rPr>
        <w:t>šādā redakcijā:</w:t>
      </w:r>
    </w:p>
    <w:p w14:paraId="68E02989" w14:textId="77777777" w:rsidR="00E80CA3" w:rsidRPr="009717A4" w:rsidRDefault="00E80CA3" w:rsidP="0046456B">
      <w:pPr>
        <w:pStyle w:val="NormalWeb"/>
        <w:tabs>
          <w:tab w:val="left" w:pos="709"/>
        </w:tabs>
        <w:spacing w:before="0" w:beforeAutospacing="0" w:after="0" w:afterAutospacing="0"/>
        <w:ind w:firstLine="709"/>
        <w:jc w:val="both"/>
        <w:rPr>
          <w:rFonts w:ascii="Times New Roman" w:hAnsi="Times New Roman"/>
          <w:sz w:val="28"/>
          <w:szCs w:val="28"/>
        </w:rPr>
      </w:pPr>
    </w:p>
    <w:p w14:paraId="5C5F0D42" w14:textId="14D6B752" w:rsidR="00E80CA3" w:rsidRPr="009717A4" w:rsidRDefault="00E80CA3" w:rsidP="0046456B">
      <w:pPr>
        <w:pStyle w:val="NormalWeb"/>
        <w:tabs>
          <w:tab w:val="left" w:pos="709"/>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w:t>
      </w:r>
      <w:r w:rsidRPr="009717A4">
        <w:rPr>
          <w:rFonts w:ascii="Times New Roman" w:hAnsi="Times New Roman"/>
          <w:sz w:val="28"/>
          <w:szCs w:val="28"/>
          <w:shd w:val="clear" w:color="auto" w:fill="FFFFFF"/>
        </w:rPr>
        <w:t xml:space="preserve">4) </w:t>
      </w:r>
      <w:r w:rsidRPr="009717A4">
        <w:rPr>
          <w:rFonts w:ascii="Times New Roman" w:hAnsi="Times New Roman"/>
          <w:sz w:val="28"/>
          <w:szCs w:val="28"/>
        </w:rPr>
        <w:t>personas ar invaliditāti, kuras nav reģistrētas</w:t>
      </w:r>
      <w:r w:rsidRPr="009717A4">
        <w:rPr>
          <w:rFonts w:ascii="Times New Roman" w:hAnsi="Times New Roman"/>
          <w:sz w:val="28"/>
          <w:szCs w:val="28"/>
          <w:shd w:val="clear" w:color="auto" w:fill="FFFFFF"/>
        </w:rPr>
        <w:t xml:space="preserve"> kā darba ņēmēji vai nav obligāti sociāli apdrošinātas kā pašnodarbinātie;";</w:t>
      </w:r>
    </w:p>
    <w:p w14:paraId="11C75FE2" w14:textId="77777777" w:rsidR="00E80CA3" w:rsidRPr="009717A4" w:rsidRDefault="00E80CA3" w:rsidP="0046456B">
      <w:pPr>
        <w:pStyle w:val="NormalWeb"/>
        <w:tabs>
          <w:tab w:val="left" w:pos="709"/>
        </w:tabs>
        <w:spacing w:before="0" w:beforeAutospacing="0" w:after="0" w:afterAutospacing="0"/>
        <w:ind w:firstLine="709"/>
        <w:jc w:val="both"/>
        <w:rPr>
          <w:rFonts w:ascii="Times New Roman" w:hAnsi="Times New Roman"/>
          <w:sz w:val="28"/>
          <w:szCs w:val="28"/>
        </w:rPr>
      </w:pPr>
    </w:p>
    <w:p w14:paraId="75E7A02B" w14:textId="622DC189" w:rsidR="007A7AD4" w:rsidRPr="009717A4" w:rsidRDefault="000B1513" w:rsidP="008909AD">
      <w:pPr>
        <w:pStyle w:val="NormalWeb"/>
        <w:tabs>
          <w:tab w:val="left" w:pos="0"/>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7A7AD4" w:rsidRPr="009717A4">
        <w:rPr>
          <w:rFonts w:ascii="Times New Roman" w:hAnsi="Times New Roman"/>
          <w:sz w:val="28"/>
          <w:szCs w:val="28"/>
        </w:rPr>
        <w:t xml:space="preserve">aizstāt </w:t>
      </w:r>
      <w:r w:rsidR="00A43D68" w:rsidRPr="009717A4">
        <w:rPr>
          <w:rFonts w:ascii="Times New Roman" w:hAnsi="Times New Roman"/>
          <w:sz w:val="28"/>
          <w:szCs w:val="28"/>
        </w:rPr>
        <w:t xml:space="preserve">septītajā, </w:t>
      </w:r>
      <w:r w:rsidR="007A7AD4" w:rsidRPr="009717A4">
        <w:rPr>
          <w:rFonts w:ascii="Times New Roman" w:hAnsi="Times New Roman"/>
          <w:sz w:val="28"/>
          <w:szCs w:val="28"/>
        </w:rPr>
        <w:t xml:space="preserve">vienpadsmitajā un trīspadsmitajā daļā skaitļus un vārdus </w:t>
      </w:r>
      <w:r w:rsidR="00BB2A29" w:rsidRPr="009717A4">
        <w:rPr>
          <w:rFonts w:ascii="Times New Roman" w:hAnsi="Times New Roman"/>
          <w:sz w:val="28"/>
          <w:szCs w:val="28"/>
        </w:rPr>
        <w:t>"</w:t>
      </w:r>
      <w:r w:rsidR="007A7AD4" w:rsidRPr="009717A4">
        <w:rPr>
          <w:rFonts w:ascii="Times New Roman" w:hAnsi="Times New Roman"/>
          <w:sz w:val="28"/>
          <w:szCs w:val="28"/>
        </w:rPr>
        <w:t>I vai II grupas invalīds</w:t>
      </w:r>
      <w:r w:rsidR="00451609" w:rsidRPr="009717A4">
        <w:rPr>
          <w:rFonts w:ascii="Times New Roman" w:hAnsi="Times New Roman"/>
          <w:sz w:val="28"/>
          <w:szCs w:val="28"/>
        </w:rPr>
        <w:t>"</w:t>
      </w:r>
      <w:r w:rsidR="00A43D68" w:rsidRPr="009717A4">
        <w:rPr>
          <w:rFonts w:ascii="Times New Roman" w:hAnsi="Times New Roman"/>
          <w:sz w:val="28"/>
          <w:szCs w:val="28"/>
        </w:rPr>
        <w:t xml:space="preserve"> (attiecīgā </w:t>
      </w:r>
      <w:r w:rsidR="008E7070" w:rsidRPr="009717A4">
        <w:rPr>
          <w:rFonts w:ascii="Times New Roman" w:hAnsi="Times New Roman"/>
          <w:sz w:val="28"/>
          <w:szCs w:val="28"/>
        </w:rPr>
        <w:t>locījumā</w:t>
      </w:r>
      <w:r w:rsidR="00A43D68" w:rsidRPr="009717A4">
        <w:rPr>
          <w:rFonts w:ascii="Times New Roman" w:hAnsi="Times New Roman"/>
          <w:sz w:val="28"/>
          <w:szCs w:val="28"/>
        </w:rPr>
        <w:t>)</w:t>
      </w:r>
      <w:r w:rsidR="007A7AD4" w:rsidRPr="009717A4">
        <w:rPr>
          <w:rFonts w:ascii="Times New Roman" w:hAnsi="Times New Roman"/>
          <w:sz w:val="28"/>
          <w:szCs w:val="28"/>
        </w:rPr>
        <w:t xml:space="preserve"> ar vārdiem </w:t>
      </w:r>
      <w:r w:rsidR="00E80CA3" w:rsidRPr="009717A4">
        <w:rPr>
          <w:rFonts w:ascii="Times New Roman" w:hAnsi="Times New Roman"/>
          <w:sz w:val="28"/>
          <w:szCs w:val="28"/>
        </w:rPr>
        <w:t xml:space="preserve">un skaitļiem </w:t>
      </w:r>
      <w:r w:rsidR="00BB2A29" w:rsidRPr="009717A4">
        <w:rPr>
          <w:rFonts w:ascii="Times New Roman" w:hAnsi="Times New Roman"/>
          <w:sz w:val="28"/>
          <w:szCs w:val="28"/>
        </w:rPr>
        <w:t>"</w:t>
      </w:r>
      <w:r w:rsidR="007A7AD4" w:rsidRPr="009717A4">
        <w:rPr>
          <w:rFonts w:ascii="Times New Roman" w:hAnsi="Times New Roman"/>
          <w:sz w:val="28"/>
          <w:szCs w:val="28"/>
        </w:rPr>
        <w:t>persona ar I vai II grupas invaliditāti</w:t>
      </w:r>
      <w:r w:rsidR="00451609" w:rsidRPr="009717A4">
        <w:rPr>
          <w:rFonts w:ascii="Times New Roman" w:hAnsi="Times New Roman"/>
          <w:sz w:val="28"/>
          <w:szCs w:val="28"/>
        </w:rPr>
        <w:t>"</w:t>
      </w:r>
      <w:r w:rsidR="00A43D68" w:rsidRPr="009717A4">
        <w:rPr>
          <w:rFonts w:ascii="Times New Roman" w:hAnsi="Times New Roman"/>
          <w:sz w:val="28"/>
          <w:szCs w:val="28"/>
        </w:rPr>
        <w:t xml:space="preserve"> (attiecīgā </w:t>
      </w:r>
      <w:r w:rsidR="008E7070" w:rsidRPr="009717A4">
        <w:rPr>
          <w:rFonts w:ascii="Times New Roman" w:hAnsi="Times New Roman"/>
          <w:sz w:val="28"/>
          <w:szCs w:val="28"/>
        </w:rPr>
        <w:t>locījumā</w:t>
      </w:r>
      <w:r w:rsidR="00A43D68" w:rsidRPr="009717A4">
        <w:rPr>
          <w:rFonts w:ascii="Times New Roman" w:hAnsi="Times New Roman"/>
          <w:sz w:val="28"/>
          <w:szCs w:val="28"/>
        </w:rPr>
        <w:t>)</w:t>
      </w:r>
      <w:r w:rsidR="00015008" w:rsidRPr="009717A4">
        <w:rPr>
          <w:rFonts w:ascii="Times New Roman" w:hAnsi="Times New Roman"/>
          <w:sz w:val="28"/>
          <w:szCs w:val="28"/>
        </w:rPr>
        <w:t>;</w:t>
      </w:r>
    </w:p>
    <w:p w14:paraId="75E7A02D" w14:textId="5896E21C" w:rsidR="00695162" w:rsidRPr="009717A4" w:rsidRDefault="000B1513"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695162" w:rsidRPr="009717A4">
        <w:rPr>
          <w:rFonts w:ascii="Times New Roman" w:hAnsi="Times New Roman"/>
          <w:sz w:val="28"/>
          <w:szCs w:val="28"/>
        </w:rPr>
        <w:t xml:space="preserve">papildināt </w:t>
      </w:r>
      <w:r w:rsidR="004018C0" w:rsidRPr="009717A4">
        <w:rPr>
          <w:rFonts w:ascii="Times New Roman" w:hAnsi="Times New Roman"/>
          <w:sz w:val="28"/>
          <w:szCs w:val="28"/>
        </w:rPr>
        <w:t xml:space="preserve">pantu </w:t>
      </w:r>
      <w:r w:rsidR="00695162" w:rsidRPr="009717A4">
        <w:rPr>
          <w:rFonts w:ascii="Times New Roman" w:hAnsi="Times New Roman"/>
          <w:sz w:val="28"/>
          <w:szCs w:val="28"/>
        </w:rPr>
        <w:t xml:space="preserve">ar </w:t>
      </w:r>
      <w:r w:rsidR="00A40430" w:rsidRPr="009717A4">
        <w:rPr>
          <w:rFonts w:ascii="Times New Roman" w:hAnsi="Times New Roman"/>
          <w:sz w:val="28"/>
          <w:szCs w:val="28"/>
        </w:rPr>
        <w:t xml:space="preserve">divdesmito </w:t>
      </w:r>
      <w:r w:rsidR="004018C0" w:rsidRPr="009717A4">
        <w:rPr>
          <w:rFonts w:ascii="Times New Roman" w:hAnsi="Times New Roman"/>
          <w:sz w:val="28"/>
          <w:szCs w:val="28"/>
        </w:rPr>
        <w:t>un divdesmit</w:t>
      </w:r>
      <w:r w:rsidR="0071097B" w:rsidRPr="009717A4">
        <w:rPr>
          <w:rFonts w:ascii="Times New Roman" w:hAnsi="Times New Roman"/>
          <w:sz w:val="28"/>
          <w:szCs w:val="28"/>
        </w:rPr>
        <w:t xml:space="preserve"> </w:t>
      </w:r>
      <w:r w:rsidR="00A40430" w:rsidRPr="009717A4">
        <w:rPr>
          <w:rFonts w:ascii="Times New Roman" w:hAnsi="Times New Roman"/>
          <w:sz w:val="28"/>
          <w:szCs w:val="28"/>
        </w:rPr>
        <w:t>pirmo</w:t>
      </w:r>
      <w:r w:rsidR="004018C0" w:rsidRPr="009717A4">
        <w:rPr>
          <w:rFonts w:ascii="Times New Roman" w:hAnsi="Times New Roman"/>
          <w:sz w:val="28"/>
          <w:szCs w:val="28"/>
        </w:rPr>
        <w:t xml:space="preserve"> </w:t>
      </w:r>
      <w:r w:rsidR="00237D74" w:rsidRPr="009717A4">
        <w:rPr>
          <w:rFonts w:ascii="Times New Roman" w:hAnsi="Times New Roman"/>
          <w:sz w:val="28"/>
          <w:szCs w:val="28"/>
        </w:rPr>
        <w:t xml:space="preserve">daļu </w:t>
      </w:r>
      <w:r w:rsidR="00695162" w:rsidRPr="009717A4">
        <w:rPr>
          <w:rFonts w:ascii="Times New Roman" w:hAnsi="Times New Roman"/>
          <w:sz w:val="28"/>
          <w:szCs w:val="28"/>
        </w:rPr>
        <w:t>šādā redakcijā:</w:t>
      </w:r>
    </w:p>
    <w:p w14:paraId="75E7A02E" w14:textId="77777777" w:rsidR="000E317F" w:rsidRPr="009717A4" w:rsidRDefault="000E317F" w:rsidP="008909AD">
      <w:pPr>
        <w:pStyle w:val="NormalWeb"/>
        <w:tabs>
          <w:tab w:val="left" w:pos="567"/>
        </w:tabs>
        <w:spacing w:before="0" w:beforeAutospacing="0" w:after="0" w:afterAutospacing="0"/>
        <w:jc w:val="both"/>
        <w:rPr>
          <w:rFonts w:ascii="Times New Roman" w:hAnsi="Times New Roman"/>
          <w:sz w:val="28"/>
          <w:szCs w:val="28"/>
        </w:rPr>
      </w:pPr>
    </w:p>
    <w:p w14:paraId="75E7A02F" w14:textId="52AF2DC9" w:rsidR="000E317F" w:rsidRPr="009717A4" w:rsidRDefault="000B1513"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lastRenderedPageBreak/>
        <w:tab/>
      </w:r>
      <w:r w:rsidR="00BB2A29" w:rsidRPr="009717A4">
        <w:rPr>
          <w:rFonts w:ascii="Times New Roman" w:hAnsi="Times New Roman"/>
          <w:sz w:val="28"/>
          <w:szCs w:val="28"/>
        </w:rPr>
        <w:t>"</w:t>
      </w:r>
      <w:r w:rsidR="000E317F" w:rsidRPr="009717A4">
        <w:rPr>
          <w:rFonts w:ascii="Times New Roman" w:hAnsi="Times New Roman"/>
          <w:sz w:val="28"/>
          <w:szCs w:val="28"/>
        </w:rPr>
        <w:t>(</w:t>
      </w:r>
      <w:r w:rsidR="00A40430" w:rsidRPr="009717A4">
        <w:rPr>
          <w:rFonts w:ascii="Times New Roman" w:hAnsi="Times New Roman"/>
          <w:sz w:val="28"/>
          <w:szCs w:val="28"/>
        </w:rPr>
        <w:t>20</w:t>
      </w:r>
      <w:r w:rsidR="000E317F" w:rsidRPr="009717A4">
        <w:rPr>
          <w:rFonts w:ascii="Times New Roman" w:hAnsi="Times New Roman"/>
          <w:sz w:val="28"/>
          <w:szCs w:val="28"/>
        </w:rPr>
        <w:t>) Persona, kur</w:t>
      </w:r>
      <w:r w:rsidR="009E0470" w:rsidRPr="009717A4">
        <w:rPr>
          <w:rFonts w:ascii="Times New Roman" w:hAnsi="Times New Roman"/>
          <w:sz w:val="28"/>
          <w:szCs w:val="28"/>
        </w:rPr>
        <w:t>a</w:t>
      </w:r>
      <w:r w:rsidR="00A553AB" w:rsidRPr="009717A4">
        <w:rPr>
          <w:rFonts w:ascii="Times New Roman" w:hAnsi="Times New Roman"/>
          <w:sz w:val="28"/>
          <w:szCs w:val="28"/>
        </w:rPr>
        <w:t>i</w:t>
      </w:r>
      <w:r w:rsidR="000E317F" w:rsidRPr="009717A4">
        <w:rPr>
          <w:rFonts w:ascii="Times New Roman" w:hAnsi="Times New Roman"/>
          <w:sz w:val="28"/>
          <w:szCs w:val="28"/>
        </w:rPr>
        <w:t xml:space="preserve"> </w:t>
      </w:r>
      <w:r w:rsidR="001E07E1" w:rsidRPr="009717A4">
        <w:rPr>
          <w:rFonts w:ascii="Times New Roman" w:hAnsi="Times New Roman"/>
          <w:sz w:val="28"/>
          <w:szCs w:val="28"/>
        </w:rPr>
        <w:t xml:space="preserve">pēc darba tiesisko attiecību izbeigšanās </w:t>
      </w:r>
      <w:r w:rsidR="000E317F" w:rsidRPr="009717A4">
        <w:rPr>
          <w:rFonts w:ascii="Times New Roman" w:hAnsi="Times New Roman"/>
          <w:sz w:val="28"/>
          <w:szCs w:val="28"/>
        </w:rPr>
        <w:t>i</w:t>
      </w:r>
      <w:r w:rsidR="00A553AB" w:rsidRPr="009717A4">
        <w:rPr>
          <w:rFonts w:ascii="Times New Roman" w:hAnsi="Times New Roman"/>
          <w:sz w:val="28"/>
          <w:szCs w:val="28"/>
        </w:rPr>
        <w:t>r</w:t>
      </w:r>
      <w:r w:rsidR="000E317F" w:rsidRPr="009717A4">
        <w:rPr>
          <w:rFonts w:ascii="Times New Roman" w:hAnsi="Times New Roman"/>
          <w:sz w:val="28"/>
          <w:szCs w:val="28"/>
        </w:rPr>
        <w:t xml:space="preserve"> vienošan</w:t>
      </w:r>
      <w:r w:rsidR="00A553AB" w:rsidRPr="009717A4">
        <w:rPr>
          <w:rFonts w:ascii="Times New Roman" w:hAnsi="Times New Roman"/>
          <w:sz w:val="28"/>
          <w:szCs w:val="28"/>
        </w:rPr>
        <w:t>ā</w:t>
      </w:r>
      <w:r w:rsidR="000E317F" w:rsidRPr="009717A4">
        <w:rPr>
          <w:rFonts w:ascii="Times New Roman" w:hAnsi="Times New Roman"/>
          <w:sz w:val="28"/>
          <w:szCs w:val="28"/>
        </w:rPr>
        <w:t>s par darbinieka profesionālās darbības ierobežojumu (konkurences ierobežojums), ir sociāli apdrošinām</w:t>
      </w:r>
      <w:r w:rsidR="004018C0" w:rsidRPr="009717A4">
        <w:rPr>
          <w:rFonts w:ascii="Times New Roman" w:hAnsi="Times New Roman"/>
          <w:sz w:val="28"/>
          <w:szCs w:val="28"/>
        </w:rPr>
        <w:t>a</w:t>
      </w:r>
      <w:r w:rsidR="000E317F" w:rsidRPr="009717A4">
        <w:rPr>
          <w:rFonts w:ascii="Times New Roman" w:hAnsi="Times New Roman"/>
          <w:sz w:val="28"/>
          <w:szCs w:val="28"/>
        </w:rPr>
        <w:t xml:space="preserve"> visā vienošanās darbības periodā atbilstoši šā panta pirmaj</w:t>
      </w:r>
      <w:r w:rsidR="00F96F25" w:rsidRPr="009717A4">
        <w:rPr>
          <w:rFonts w:ascii="Times New Roman" w:hAnsi="Times New Roman"/>
          <w:sz w:val="28"/>
          <w:szCs w:val="28"/>
        </w:rPr>
        <w:t>ai</w:t>
      </w:r>
      <w:r w:rsidR="000E317F" w:rsidRPr="009717A4">
        <w:rPr>
          <w:rFonts w:ascii="Times New Roman" w:hAnsi="Times New Roman"/>
          <w:sz w:val="28"/>
          <w:szCs w:val="28"/>
        </w:rPr>
        <w:t xml:space="preserve"> vai otraj</w:t>
      </w:r>
      <w:r w:rsidR="00F96F25" w:rsidRPr="009717A4">
        <w:rPr>
          <w:rFonts w:ascii="Times New Roman" w:hAnsi="Times New Roman"/>
          <w:sz w:val="28"/>
          <w:szCs w:val="28"/>
        </w:rPr>
        <w:t>ai</w:t>
      </w:r>
      <w:r w:rsidR="000E317F" w:rsidRPr="009717A4">
        <w:rPr>
          <w:rFonts w:ascii="Times New Roman" w:hAnsi="Times New Roman"/>
          <w:sz w:val="28"/>
          <w:szCs w:val="28"/>
        </w:rPr>
        <w:t xml:space="preserve"> daļ</w:t>
      </w:r>
      <w:r w:rsidR="00F96F25" w:rsidRPr="009717A4">
        <w:rPr>
          <w:rFonts w:ascii="Times New Roman" w:hAnsi="Times New Roman"/>
          <w:sz w:val="28"/>
          <w:szCs w:val="28"/>
        </w:rPr>
        <w:t>ai</w:t>
      </w:r>
      <w:r w:rsidR="000E317F" w:rsidRPr="009717A4">
        <w:rPr>
          <w:rFonts w:ascii="Times New Roman" w:hAnsi="Times New Roman"/>
          <w:sz w:val="28"/>
          <w:szCs w:val="28"/>
        </w:rPr>
        <w:t>.</w:t>
      </w:r>
    </w:p>
    <w:p w14:paraId="75E7A031" w14:textId="6527EB46" w:rsidR="008140CD" w:rsidRPr="009717A4" w:rsidRDefault="000B1513" w:rsidP="008909AD">
      <w:pPr>
        <w:pStyle w:val="NormalWeb"/>
        <w:tabs>
          <w:tab w:val="left" w:pos="709"/>
        </w:tabs>
        <w:spacing w:before="0" w:beforeAutospacing="0" w:after="0" w:afterAutospacing="0"/>
        <w:jc w:val="both"/>
        <w:rPr>
          <w:rFonts w:ascii="Times New Roman" w:hAnsi="Times New Roman"/>
          <w:sz w:val="28"/>
          <w:szCs w:val="28"/>
        </w:rPr>
      </w:pPr>
      <w:r w:rsidRPr="009717A4">
        <w:rPr>
          <w:rFonts w:ascii="Times New Roman" w:hAnsi="Times New Roman"/>
          <w:sz w:val="28"/>
          <w:szCs w:val="28"/>
        </w:rPr>
        <w:tab/>
      </w:r>
      <w:r w:rsidR="000E317F" w:rsidRPr="009717A4">
        <w:rPr>
          <w:rFonts w:ascii="Times New Roman" w:hAnsi="Times New Roman"/>
          <w:sz w:val="28"/>
          <w:szCs w:val="28"/>
        </w:rPr>
        <w:t>(2</w:t>
      </w:r>
      <w:r w:rsidR="00A40430" w:rsidRPr="009717A4">
        <w:rPr>
          <w:rFonts w:ascii="Times New Roman" w:hAnsi="Times New Roman"/>
          <w:sz w:val="28"/>
          <w:szCs w:val="28"/>
        </w:rPr>
        <w:t>1</w:t>
      </w:r>
      <w:r w:rsidR="000E317F" w:rsidRPr="009717A4">
        <w:rPr>
          <w:rFonts w:ascii="Times New Roman" w:hAnsi="Times New Roman"/>
          <w:sz w:val="28"/>
          <w:szCs w:val="28"/>
        </w:rPr>
        <w:t>)</w:t>
      </w:r>
      <w:r w:rsidR="00595FCF" w:rsidRPr="009717A4">
        <w:rPr>
          <w:rFonts w:ascii="Times New Roman" w:hAnsi="Times New Roman"/>
          <w:sz w:val="28"/>
          <w:szCs w:val="28"/>
        </w:rPr>
        <w:t> </w:t>
      </w:r>
      <w:r w:rsidR="00354D8E" w:rsidRPr="009717A4">
        <w:rPr>
          <w:rFonts w:ascii="Times New Roman" w:hAnsi="Times New Roman"/>
          <w:sz w:val="28"/>
          <w:szCs w:val="28"/>
        </w:rPr>
        <w:t>Ārvalstnieks</w:t>
      </w:r>
      <w:r w:rsidR="000E317F" w:rsidRPr="009717A4">
        <w:rPr>
          <w:rFonts w:ascii="Times New Roman" w:hAnsi="Times New Roman"/>
          <w:sz w:val="28"/>
          <w:szCs w:val="28"/>
        </w:rPr>
        <w:t>, uz kur</w:t>
      </w:r>
      <w:r w:rsidR="00354D8E" w:rsidRPr="009717A4">
        <w:rPr>
          <w:rFonts w:ascii="Times New Roman" w:hAnsi="Times New Roman"/>
          <w:sz w:val="28"/>
          <w:szCs w:val="28"/>
        </w:rPr>
        <w:t>u</w:t>
      </w:r>
      <w:r w:rsidR="000E317F" w:rsidRPr="009717A4">
        <w:rPr>
          <w:rFonts w:ascii="Times New Roman" w:hAnsi="Times New Roman"/>
          <w:sz w:val="28"/>
          <w:szCs w:val="28"/>
        </w:rPr>
        <w:t xml:space="preserve"> neattiecas regula </w:t>
      </w:r>
      <w:r w:rsidR="009E0470" w:rsidRPr="009717A4">
        <w:rPr>
          <w:rFonts w:ascii="Times New Roman" w:hAnsi="Times New Roman"/>
          <w:sz w:val="28"/>
          <w:szCs w:val="28"/>
        </w:rPr>
        <w:t>vai</w:t>
      </w:r>
      <w:r w:rsidR="000E317F" w:rsidRPr="009717A4">
        <w:rPr>
          <w:rFonts w:ascii="Times New Roman" w:hAnsi="Times New Roman"/>
          <w:sz w:val="28"/>
          <w:szCs w:val="28"/>
        </w:rPr>
        <w:t xml:space="preserve"> </w:t>
      </w:r>
      <w:r w:rsidR="00171AE0" w:rsidRPr="009717A4">
        <w:rPr>
          <w:rFonts w:ascii="Times New Roman" w:hAnsi="Times New Roman"/>
          <w:sz w:val="28"/>
          <w:szCs w:val="28"/>
        </w:rPr>
        <w:t xml:space="preserve">starpvalstu </w:t>
      </w:r>
      <w:r w:rsidR="000E317F" w:rsidRPr="009717A4">
        <w:rPr>
          <w:rFonts w:ascii="Times New Roman" w:hAnsi="Times New Roman"/>
          <w:sz w:val="28"/>
          <w:szCs w:val="28"/>
        </w:rPr>
        <w:t>līgum</w:t>
      </w:r>
      <w:r w:rsidR="00EA71A5" w:rsidRPr="009717A4">
        <w:rPr>
          <w:rFonts w:ascii="Times New Roman" w:hAnsi="Times New Roman"/>
          <w:sz w:val="28"/>
          <w:szCs w:val="28"/>
        </w:rPr>
        <w:t>s</w:t>
      </w:r>
      <w:r w:rsidR="000E317F" w:rsidRPr="009717A4">
        <w:rPr>
          <w:rFonts w:ascii="Times New Roman" w:hAnsi="Times New Roman"/>
          <w:sz w:val="28"/>
          <w:szCs w:val="28"/>
        </w:rPr>
        <w:t xml:space="preserve"> sociālās droš</w:t>
      </w:r>
      <w:r w:rsidR="009E0470" w:rsidRPr="009717A4">
        <w:rPr>
          <w:rFonts w:ascii="Times New Roman" w:hAnsi="Times New Roman"/>
          <w:sz w:val="28"/>
          <w:szCs w:val="28"/>
        </w:rPr>
        <w:t>ības</w:t>
      </w:r>
      <w:r w:rsidR="000E317F" w:rsidRPr="009717A4">
        <w:rPr>
          <w:rFonts w:ascii="Times New Roman" w:hAnsi="Times New Roman"/>
          <w:sz w:val="28"/>
          <w:szCs w:val="28"/>
        </w:rPr>
        <w:t xml:space="preserve"> jomā un kur</w:t>
      </w:r>
      <w:r w:rsidR="002C4ED4" w:rsidRPr="009717A4">
        <w:rPr>
          <w:rFonts w:ascii="Times New Roman" w:hAnsi="Times New Roman"/>
          <w:sz w:val="28"/>
          <w:szCs w:val="28"/>
        </w:rPr>
        <w:t>š tiek</w:t>
      </w:r>
      <w:r w:rsidR="000E317F" w:rsidRPr="009717A4">
        <w:rPr>
          <w:rFonts w:ascii="Times New Roman" w:hAnsi="Times New Roman"/>
          <w:sz w:val="28"/>
          <w:szCs w:val="28"/>
        </w:rPr>
        <w:t xml:space="preserve"> nodarbin</w:t>
      </w:r>
      <w:r w:rsidR="002C4ED4" w:rsidRPr="009717A4">
        <w:rPr>
          <w:rFonts w:ascii="Times New Roman" w:hAnsi="Times New Roman"/>
          <w:sz w:val="28"/>
          <w:szCs w:val="28"/>
        </w:rPr>
        <w:t>āts</w:t>
      </w:r>
      <w:r w:rsidR="000E317F" w:rsidRPr="009717A4">
        <w:rPr>
          <w:rFonts w:ascii="Times New Roman" w:hAnsi="Times New Roman"/>
          <w:sz w:val="28"/>
          <w:szCs w:val="28"/>
        </w:rPr>
        <w:t xml:space="preserve"> Eiropas Komisijas finansēta projekta ietvaros</w:t>
      </w:r>
      <w:r w:rsidR="008D6E47" w:rsidRPr="009717A4">
        <w:rPr>
          <w:rFonts w:ascii="Times New Roman" w:hAnsi="Times New Roman"/>
          <w:sz w:val="28"/>
          <w:szCs w:val="28"/>
        </w:rPr>
        <w:t>, nav pakļaut</w:t>
      </w:r>
      <w:r w:rsidR="002C4ED4" w:rsidRPr="009717A4">
        <w:rPr>
          <w:rFonts w:ascii="Times New Roman" w:hAnsi="Times New Roman"/>
          <w:sz w:val="28"/>
          <w:szCs w:val="28"/>
        </w:rPr>
        <w:t>s</w:t>
      </w:r>
      <w:r w:rsidR="008D6E47" w:rsidRPr="009717A4">
        <w:rPr>
          <w:rFonts w:ascii="Times New Roman" w:hAnsi="Times New Roman"/>
          <w:sz w:val="28"/>
          <w:szCs w:val="28"/>
        </w:rPr>
        <w:t xml:space="preserve"> obligātajai sociālajai apdrošināšanai minētā projekta ietvaros.</w:t>
      </w:r>
      <w:r w:rsidR="00451609" w:rsidRPr="009717A4">
        <w:rPr>
          <w:rFonts w:ascii="Times New Roman" w:hAnsi="Times New Roman"/>
          <w:sz w:val="28"/>
          <w:szCs w:val="28"/>
        </w:rPr>
        <w:t>"</w:t>
      </w:r>
    </w:p>
    <w:p w14:paraId="00BDAECE" w14:textId="77777777" w:rsidR="000B1513" w:rsidRPr="009717A4" w:rsidRDefault="000B1513" w:rsidP="008909AD">
      <w:pPr>
        <w:pStyle w:val="NormalWeb"/>
        <w:tabs>
          <w:tab w:val="left" w:pos="567"/>
        </w:tabs>
        <w:spacing w:before="0" w:beforeAutospacing="0" w:after="0" w:afterAutospacing="0"/>
        <w:jc w:val="both"/>
        <w:rPr>
          <w:rFonts w:ascii="Times New Roman" w:hAnsi="Times New Roman"/>
          <w:sz w:val="28"/>
          <w:szCs w:val="28"/>
          <w:u w:val="single"/>
        </w:rPr>
      </w:pPr>
    </w:p>
    <w:p w14:paraId="75E7A033" w14:textId="61823451" w:rsidR="00B623F2" w:rsidRPr="009717A4" w:rsidRDefault="00FA3F17" w:rsidP="008909AD">
      <w:pPr>
        <w:pStyle w:val="NormalWeb"/>
        <w:tabs>
          <w:tab w:val="left" w:pos="567"/>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5</w:t>
      </w:r>
      <w:r w:rsidR="00A92DA9" w:rsidRPr="009717A4">
        <w:rPr>
          <w:rFonts w:ascii="Times New Roman" w:hAnsi="Times New Roman"/>
          <w:sz w:val="28"/>
          <w:szCs w:val="28"/>
        </w:rPr>
        <w:t>.</w:t>
      </w:r>
      <w:r w:rsidR="008909AD" w:rsidRPr="009717A4">
        <w:rPr>
          <w:rFonts w:ascii="Times New Roman" w:hAnsi="Times New Roman"/>
          <w:sz w:val="28"/>
          <w:szCs w:val="28"/>
        </w:rPr>
        <w:t>  </w:t>
      </w:r>
      <w:r w:rsidR="00B623F2" w:rsidRPr="009717A4">
        <w:rPr>
          <w:rFonts w:ascii="Times New Roman" w:hAnsi="Times New Roman"/>
          <w:sz w:val="28"/>
          <w:szCs w:val="28"/>
        </w:rPr>
        <w:t>13</w:t>
      </w:r>
      <w:r w:rsidR="00451609" w:rsidRPr="009717A4">
        <w:rPr>
          <w:rFonts w:ascii="Times New Roman" w:hAnsi="Times New Roman"/>
          <w:sz w:val="28"/>
          <w:szCs w:val="28"/>
        </w:rPr>
        <w:t>. p</w:t>
      </w:r>
      <w:r w:rsidR="00B623F2" w:rsidRPr="009717A4">
        <w:rPr>
          <w:rFonts w:ascii="Times New Roman" w:hAnsi="Times New Roman"/>
          <w:sz w:val="28"/>
          <w:szCs w:val="28"/>
        </w:rPr>
        <w:t>antā</w:t>
      </w:r>
      <w:r w:rsidR="002300A4" w:rsidRPr="009717A4">
        <w:rPr>
          <w:rFonts w:ascii="Times New Roman" w:hAnsi="Times New Roman"/>
          <w:sz w:val="28"/>
          <w:szCs w:val="28"/>
        </w:rPr>
        <w:t>:</w:t>
      </w:r>
    </w:p>
    <w:p w14:paraId="75E7A034" w14:textId="2785C4D9" w:rsidR="00B623F2" w:rsidRPr="009717A4" w:rsidRDefault="00B623F2" w:rsidP="008909AD">
      <w:pPr>
        <w:pStyle w:val="NormalWeb"/>
        <w:tabs>
          <w:tab w:val="left" w:pos="567"/>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 xml:space="preserve">izslēgt otrajā daļā vārdus </w:t>
      </w:r>
      <w:r w:rsidR="00BB2A29" w:rsidRPr="009717A4">
        <w:rPr>
          <w:rFonts w:ascii="Times New Roman" w:hAnsi="Times New Roman"/>
          <w:sz w:val="28"/>
          <w:szCs w:val="28"/>
        </w:rPr>
        <w:t>"</w:t>
      </w:r>
      <w:r w:rsidRPr="009717A4">
        <w:rPr>
          <w:rFonts w:ascii="Times New Roman" w:hAnsi="Times New Roman"/>
          <w:sz w:val="28"/>
          <w:szCs w:val="28"/>
        </w:rPr>
        <w:t>pēc darba devēja reģistrācijas vietas</w:t>
      </w:r>
      <w:r w:rsidR="00451609" w:rsidRPr="009717A4">
        <w:rPr>
          <w:rFonts w:ascii="Times New Roman" w:hAnsi="Times New Roman"/>
          <w:sz w:val="28"/>
          <w:szCs w:val="28"/>
        </w:rPr>
        <w:t>"</w:t>
      </w:r>
      <w:r w:rsidR="002300A4" w:rsidRPr="009717A4">
        <w:rPr>
          <w:rFonts w:ascii="Times New Roman" w:hAnsi="Times New Roman"/>
          <w:sz w:val="28"/>
          <w:szCs w:val="28"/>
        </w:rPr>
        <w:t>;</w:t>
      </w:r>
    </w:p>
    <w:p w14:paraId="75E7A036" w14:textId="3BCC681B" w:rsidR="00B623F2" w:rsidRPr="009717A4" w:rsidRDefault="00B623F2" w:rsidP="00F96F25">
      <w:pPr>
        <w:pStyle w:val="NormalWeb"/>
        <w:tabs>
          <w:tab w:val="left" w:pos="567"/>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 xml:space="preserve">izslēgt ceturtajā daļā vārdus </w:t>
      </w:r>
      <w:r w:rsidR="00BB2A29" w:rsidRPr="009717A4">
        <w:rPr>
          <w:rFonts w:ascii="Times New Roman" w:hAnsi="Times New Roman"/>
          <w:sz w:val="28"/>
          <w:szCs w:val="28"/>
        </w:rPr>
        <w:t>"</w:t>
      </w:r>
      <w:r w:rsidRPr="009717A4">
        <w:rPr>
          <w:rFonts w:ascii="Times New Roman" w:hAnsi="Times New Roman"/>
          <w:sz w:val="28"/>
          <w:szCs w:val="28"/>
        </w:rPr>
        <w:t>pēc savas dzīvesvietas adreses</w:t>
      </w:r>
      <w:r w:rsidR="00451609" w:rsidRPr="009717A4">
        <w:rPr>
          <w:rFonts w:ascii="Times New Roman" w:hAnsi="Times New Roman"/>
          <w:sz w:val="28"/>
          <w:szCs w:val="28"/>
        </w:rPr>
        <w:t>"</w:t>
      </w:r>
      <w:r w:rsidRPr="009717A4">
        <w:rPr>
          <w:rFonts w:ascii="Times New Roman" w:hAnsi="Times New Roman"/>
          <w:sz w:val="28"/>
          <w:szCs w:val="28"/>
        </w:rPr>
        <w:t>.</w:t>
      </w:r>
    </w:p>
    <w:p w14:paraId="75E7A037" w14:textId="77777777" w:rsidR="00556920" w:rsidRPr="009717A4" w:rsidRDefault="00556920" w:rsidP="008909AD">
      <w:pPr>
        <w:pStyle w:val="NormalWeb"/>
        <w:tabs>
          <w:tab w:val="left" w:pos="567"/>
        </w:tabs>
        <w:spacing w:before="0" w:beforeAutospacing="0" w:after="0" w:afterAutospacing="0"/>
        <w:jc w:val="both"/>
        <w:rPr>
          <w:rFonts w:ascii="Times New Roman" w:hAnsi="Times New Roman"/>
          <w:sz w:val="28"/>
          <w:szCs w:val="28"/>
        </w:rPr>
      </w:pPr>
    </w:p>
    <w:p w14:paraId="75E7A038" w14:textId="1765ECDA" w:rsidR="004C6FD6" w:rsidRPr="009717A4" w:rsidRDefault="00FA3F17"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6</w:t>
      </w:r>
      <w:r w:rsidR="00A92DA9" w:rsidRPr="009717A4">
        <w:rPr>
          <w:rFonts w:ascii="Times New Roman" w:hAnsi="Times New Roman"/>
          <w:sz w:val="28"/>
          <w:szCs w:val="28"/>
        </w:rPr>
        <w:t>.</w:t>
      </w:r>
      <w:r w:rsidR="008909AD" w:rsidRPr="009717A4">
        <w:rPr>
          <w:rFonts w:ascii="Times New Roman" w:hAnsi="Times New Roman"/>
          <w:sz w:val="28"/>
          <w:szCs w:val="28"/>
        </w:rPr>
        <w:t>  </w:t>
      </w:r>
      <w:r w:rsidR="004C6FD6" w:rsidRPr="009717A4">
        <w:rPr>
          <w:rFonts w:ascii="Times New Roman" w:hAnsi="Times New Roman"/>
          <w:sz w:val="28"/>
          <w:szCs w:val="28"/>
        </w:rPr>
        <w:t>14</w:t>
      </w:r>
      <w:r w:rsidR="00451609" w:rsidRPr="009717A4">
        <w:rPr>
          <w:rFonts w:ascii="Times New Roman" w:hAnsi="Times New Roman"/>
          <w:sz w:val="28"/>
          <w:szCs w:val="28"/>
        </w:rPr>
        <w:t>. p</w:t>
      </w:r>
      <w:r w:rsidR="004C6FD6" w:rsidRPr="009717A4">
        <w:rPr>
          <w:rFonts w:ascii="Times New Roman" w:hAnsi="Times New Roman"/>
          <w:sz w:val="28"/>
          <w:szCs w:val="28"/>
        </w:rPr>
        <w:t>ant</w:t>
      </w:r>
      <w:r w:rsidR="00F96F25" w:rsidRPr="009717A4">
        <w:rPr>
          <w:rFonts w:ascii="Times New Roman" w:hAnsi="Times New Roman"/>
          <w:sz w:val="28"/>
          <w:szCs w:val="28"/>
        </w:rPr>
        <w:t>a otrajā daļā</w:t>
      </w:r>
      <w:r w:rsidR="004C6FD6" w:rsidRPr="009717A4">
        <w:rPr>
          <w:rFonts w:ascii="Times New Roman" w:hAnsi="Times New Roman"/>
          <w:sz w:val="28"/>
          <w:szCs w:val="28"/>
        </w:rPr>
        <w:t>:</w:t>
      </w:r>
    </w:p>
    <w:p w14:paraId="75E7A039" w14:textId="3C3C24B6" w:rsidR="004C6FD6" w:rsidRPr="009717A4" w:rsidRDefault="004C6FD6"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 xml:space="preserve">izslēgt pirmajā teikumā vārdus </w:t>
      </w:r>
      <w:r w:rsidR="00BB2A29" w:rsidRPr="009717A4">
        <w:rPr>
          <w:rFonts w:ascii="Times New Roman" w:hAnsi="Times New Roman"/>
          <w:sz w:val="28"/>
          <w:szCs w:val="28"/>
        </w:rPr>
        <w:t>"</w:t>
      </w:r>
      <w:r w:rsidRPr="009717A4">
        <w:rPr>
          <w:rFonts w:ascii="Times New Roman" w:hAnsi="Times New Roman"/>
          <w:sz w:val="28"/>
          <w:szCs w:val="28"/>
        </w:rPr>
        <w:t xml:space="preserve">(vai ieņēmumi fiksētā </w:t>
      </w:r>
      <w:r w:rsidR="00230FE1" w:rsidRPr="009717A4">
        <w:rPr>
          <w:rFonts w:ascii="Times New Roman" w:hAnsi="Times New Roman"/>
          <w:sz w:val="28"/>
          <w:szCs w:val="28"/>
        </w:rPr>
        <w:t xml:space="preserve">iedzīvotāju </w:t>
      </w:r>
      <w:r w:rsidRPr="009717A4">
        <w:rPr>
          <w:rFonts w:ascii="Times New Roman" w:hAnsi="Times New Roman"/>
          <w:sz w:val="28"/>
          <w:szCs w:val="28"/>
        </w:rPr>
        <w:t>ienākuma nodokļa maksātājiem)</w:t>
      </w:r>
      <w:r w:rsidR="00451609" w:rsidRPr="009717A4">
        <w:rPr>
          <w:rFonts w:ascii="Times New Roman" w:hAnsi="Times New Roman"/>
          <w:sz w:val="28"/>
          <w:szCs w:val="28"/>
        </w:rPr>
        <w:t>"</w:t>
      </w:r>
      <w:r w:rsidRPr="009717A4">
        <w:rPr>
          <w:rFonts w:ascii="Times New Roman" w:hAnsi="Times New Roman"/>
          <w:sz w:val="28"/>
          <w:szCs w:val="28"/>
        </w:rPr>
        <w:t>;</w:t>
      </w:r>
    </w:p>
    <w:p w14:paraId="75E7A03B" w14:textId="6A5938D3" w:rsidR="004C6FD6" w:rsidRPr="009717A4" w:rsidRDefault="004C6FD6"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izslēgt otro teikumu.</w:t>
      </w:r>
    </w:p>
    <w:p w14:paraId="75E7A03C" w14:textId="77777777" w:rsidR="00FE4797" w:rsidRPr="009717A4" w:rsidRDefault="004C6FD6" w:rsidP="008909AD">
      <w:pPr>
        <w:pStyle w:val="NormalWeb"/>
        <w:spacing w:before="0" w:beforeAutospacing="0" w:after="0" w:afterAutospacing="0"/>
        <w:jc w:val="both"/>
        <w:rPr>
          <w:rFonts w:ascii="Times New Roman" w:hAnsi="Times New Roman"/>
          <w:sz w:val="28"/>
          <w:szCs w:val="28"/>
        </w:rPr>
      </w:pPr>
      <w:r w:rsidRPr="009717A4" w:rsidDel="004C6FD6">
        <w:rPr>
          <w:rFonts w:ascii="Times New Roman" w:hAnsi="Times New Roman"/>
          <w:sz w:val="28"/>
          <w:szCs w:val="28"/>
        </w:rPr>
        <w:t xml:space="preserve"> </w:t>
      </w:r>
    </w:p>
    <w:p w14:paraId="75E7A03D" w14:textId="27295A83" w:rsidR="00536678" w:rsidRPr="009717A4" w:rsidRDefault="00FA3F17"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7</w:t>
      </w:r>
      <w:r w:rsidR="00726637" w:rsidRPr="009717A4">
        <w:rPr>
          <w:rFonts w:ascii="Times New Roman" w:hAnsi="Times New Roman"/>
          <w:sz w:val="28"/>
          <w:szCs w:val="28"/>
        </w:rPr>
        <w:t>.</w:t>
      </w:r>
      <w:r w:rsidR="00595FCF" w:rsidRPr="009717A4">
        <w:rPr>
          <w:rFonts w:ascii="Times New Roman" w:hAnsi="Times New Roman"/>
          <w:sz w:val="28"/>
          <w:szCs w:val="28"/>
        </w:rPr>
        <w:t> </w:t>
      </w:r>
      <w:r w:rsidR="00536678" w:rsidRPr="009717A4">
        <w:rPr>
          <w:rFonts w:ascii="Times New Roman" w:hAnsi="Times New Roman"/>
          <w:sz w:val="28"/>
          <w:szCs w:val="28"/>
        </w:rPr>
        <w:t>Papildināt 19</w:t>
      </w:r>
      <w:r w:rsidR="00451609" w:rsidRPr="009717A4">
        <w:rPr>
          <w:rFonts w:ascii="Times New Roman" w:hAnsi="Times New Roman"/>
          <w:sz w:val="28"/>
          <w:szCs w:val="28"/>
        </w:rPr>
        <w:t>. p</w:t>
      </w:r>
      <w:r w:rsidR="00536678" w:rsidRPr="009717A4">
        <w:rPr>
          <w:rFonts w:ascii="Times New Roman" w:hAnsi="Times New Roman"/>
          <w:sz w:val="28"/>
          <w:szCs w:val="28"/>
        </w:rPr>
        <w:t>antu ar trešo daļu šādā redakcijā:</w:t>
      </w:r>
    </w:p>
    <w:p w14:paraId="5FC07078" w14:textId="77777777" w:rsidR="000B1513" w:rsidRPr="009717A4" w:rsidRDefault="000B1513" w:rsidP="008909AD">
      <w:pPr>
        <w:pStyle w:val="NormalWeb"/>
        <w:spacing w:before="0" w:beforeAutospacing="0" w:after="0" w:afterAutospacing="0"/>
        <w:ind w:firstLine="720"/>
        <w:jc w:val="both"/>
        <w:rPr>
          <w:rFonts w:ascii="Times New Roman" w:hAnsi="Times New Roman"/>
          <w:sz w:val="28"/>
          <w:szCs w:val="28"/>
        </w:rPr>
      </w:pPr>
    </w:p>
    <w:p w14:paraId="75E7A03E" w14:textId="036A2D92" w:rsidR="00B24E00" w:rsidRPr="009717A4" w:rsidRDefault="00BB2A29"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536678" w:rsidRPr="009717A4">
        <w:rPr>
          <w:rFonts w:ascii="Times New Roman" w:hAnsi="Times New Roman"/>
          <w:sz w:val="28"/>
          <w:szCs w:val="28"/>
        </w:rPr>
        <w:t>(3)</w:t>
      </w:r>
      <w:r w:rsidR="00595FCF" w:rsidRPr="009717A4">
        <w:rPr>
          <w:rFonts w:ascii="Times New Roman" w:hAnsi="Times New Roman"/>
          <w:sz w:val="28"/>
          <w:szCs w:val="28"/>
        </w:rPr>
        <w:t> </w:t>
      </w:r>
      <w:r w:rsidR="003D1C91" w:rsidRPr="009717A4">
        <w:rPr>
          <w:rFonts w:ascii="Times New Roman" w:hAnsi="Times New Roman"/>
          <w:sz w:val="28"/>
          <w:szCs w:val="28"/>
        </w:rPr>
        <w:t>Valsts sociālās apdrošināšanas a</w:t>
      </w:r>
      <w:r w:rsidR="00536678" w:rsidRPr="009717A4">
        <w:rPr>
          <w:rFonts w:ascii="Times New Roman" w:hAnsi="Times New Roman"/>
          <w:sz w:val="28"/>
          <w:szCs w:val="28"/>
        </w:rPr>
        <w:t xml:space="preserve">ģentūra </w:t>
      </w:r>
      <w:r w:rsidR="00F76A93" w:rsidRPr="009717A4">
        <w:rPr>
          <w:rFonts w:ascii="Times New Roman" w:hAnsi="Times New Roman"/>
          <w:sz w:val="28"/>
          <w:szCs w:val="28"/>
        </w:rPr>
        <w:t xml:space="preserve">anulē </w:t>
      </w:r>
      <w:r w:rsidR="00536678" w:rsidRPr="009717A4">
        <w:rPr>
          <w:rFonts w:ascii="Times New Roman" w:hAnsi="Times New Roman"/>
          <w:sz w:val="28"/>
          <w:szCs w:val="28"/>
        </w:rPr>
        <w:t>personai no valsts pamatbudžeta un speciālajiem budžetiem</w:t>
      </w:r>
      <w:r w:rsidR="002C3AFB" w:rsidRPr="009717A4">
        <w:rPr>
          <w:rFonts w:ascii="Times New Roman" w:hAnsi="Times New Roman"/>
          <w:sz w:val="28"/>
          <w:szCs w:val="28"/>
        </w:rPr>
        <w:t xml:space="preserve"> </w:t>
      </w:r>
      <w:r w:rsidR="000E317F" w:rsidRPr="009717A4">
        <w:rPr>
          <w:rFonts w:ascii="Times New Roman" w:hAnsi="Times New Roman"/>
          <w:sz w:val="28"/>
          <w:szCs w:val="28"/>
        </w:rPr>
        <w:t xml:space="preserve">reģistrētās iemaksas </w:t>
      </w:r>
      <w:r w:rsidR="002C3AFB" w:rsidRPr="009717A4">
        <w:rPr>
          <w:rFonts w:ascii="Times New Roman" w:hAnsi="Times New Roman"/>
          <w:sz w:val="28"/>
          <w:szCs w:val="28"/>
        </w:rPr>
        <w:t xml:space="preserve">par tiem periodiem, par kuriem </w:t>
      </w:r>
      <w:r w:rsidR="00536678" w:rsidRPr="009717A4">
        <w:rPr>
          <w:rFonts w:ascii="Times New Roman" w:hAnsi="Times New Roman"/>
          <w:sz w:val="28"/>
          <w:szCs w:val="28"/>
        </w:rPr>
        <w:t xml:space="preserve">ir informācija par personas </w:t>
      </w:r>
      <w:r w:rsidR="00407EB5" w:rsidRPr="009717A4">
        <w:rPr>
          <w:rFonts w:ascii="Times New Roman" w:hAnsi="Times New Roman"/>
          <w:sz w:val="28"/>
          <w:szCs w:val="28"/>
        </w:rPr>
        <w:t xml:space="preserve">apdrošināšanu </w:t>
      </w:r>
      <w:r w:rsidR="00023D99" w:rsidRPr="009717A4">
        <w:rPr>
          <w:rFonts w:ascii="Times New Roman" w:hAnsi="Times New Roman"/>
          <w:sz w:val="28"/>
          <w:szCs w:val="28"/>
        </w:rPr>
        <w:t xml:space="preserve">vai </w:t>
      </w:r>
      <w:r w:rsidR="00D253AF" w:rsidRPr="009717A4">
        <w:rPr>
          <w:rFonts w:ascii="Times New Roman" w:hAnsi="Times New Roman"/>
          <w:sz w:val="28"/>
          <w:szCs w:val="28"/>
        </w:rPr>
        <w:t>nodarbinātīb</w:t>
      </w:r>
      <w:r w:rsidR="002C3AFB" w:rsidRPr="009717A4">
        <w:rPr>
          <w:rFonts w:ascii="Times New Roman" w:hAnsi="Times New Roman"/>
          <w:sz w:val="28"/>
          <w:szCs w:val="28"/>
        </w:rPr>
        <w:t>u</w:t>
      </w:r>
      <w:r w:rsidR="00D253AF" w:rsidRPr="009717A4">
        <w:rPr>
          <w:rFonts w:ascii="Times New Roman" w:hAnsi="Times New Roman"/>
          <w:sz w:val="28"/>
          <w:szCs w:val="28"/>
        </w:rPr>
        <w:t xml:space="preserve"> </w:t>
      </w:r>
      <w:r w:rsidR="00536678" w:rsidRPr="009717A4">
        <w:rPr>
          <w:rFonts w:ascii="Times New Roman" w:hAnsi="Times New Roman"/>
          <w:sz w:val="28"/>
          <w:szCs w:val="28"/>
        </w:rPr>
        <w:t xml:space="preserve">citā </w:t>
      </w:r>
      <w:r w:rsidR="00BF78D2" w:rsidRPr="009717A4">
        <w:rPr>
          <w:rFonts w:ascii="Times New Roman" w:hAnsi="Times New Roman"/>
          <w:sz w:val="28"/>
          <w:szCs w:val="28"/>
        </w:rPr>
        <w:t>dalībvalstī</w:t>
      </w:r>
      <w:r w:rsidR="005F1C14" w:rsidRPr="009717A4">
        <w:rPr>
          <w:rFonts w:ascii="Times New Roman" w:hAnsi="Times New Roman"/>
          <w:sz w:val="28"/>
          <w:szCs w:val="28"/>
        </w:rPr>
        <w:t xml:space="preserve"> vai </w:t>
      </w:r>
      <w:r w:rsidR="00536678" w:rsidRPr="009717A4">
        <w:rPr>
          <w:rFonts w:ascii="Times New Roman" w:hAnsi="Times New Roman"/>
          <w:sz w:val="28"/>
          <w:szCs w:val="28"/>
        </w:rPr>
        <w:t>valstī</w:t>
      </w:r>
      <w:r w:rsidR="005F1C14" w:rsidRPr="009717A4">
        <w:rPr>
          <w:rFonts w:ascii="Times New Roman" w:hAnsi="Times New Roman"/>
          <w:sz w:val="28"/>
          <w:szCs w:val="28"/>
        </w:rPr>
        <w:t>, ar kuru Latvijai ir līgums sociālās drošības jomā</w:t>
      </w:r>
      <w:r w:rsidR="00536678" w:rsidRPr="009717A4">
        <w:rPr>
          <w:rFonts w:ascii="Times New Roman" w:hAnsi="Times New Roman"/>
          <w:sz w:val="28"/>
          <w:szCs w:val="28"/>
        </w:rPr>
        <w:t>.</w:t>
      </w:r>
      <w:r w:rsidR="00E62ED8" w:rsidRPr="009717A4">
        <w:rPr>
          <w:rFonts w:ascii="Times New Roman" w:hAnsi="Times New Roman"/>
          <w:sz w:val="28"/>
          <w:szCs w:val="28"/>
        </w:rPr>
        <w:t xml:space="preserve"> Pēc iemaksu anulēšanas Valsts sociālās apdrošināšanas aģentūra mēneša laikā pārskata personai piešķirto valsts pensiju. Valsts pensiju pārrēķina ar nākamā mēneša pirmo datumu, kas seko mēnesim</w:t>
      </w:r>
      <w:r w:rsidR="006468B1" w:rsidRPr="009717A4">
        <w:rPr>
          <w:rFonts w:ascii="Times New Roman" w:hAnsi="Times New Roman"/>
          <w:sz w:val="28"/>
          <w:szCs w:val="28"/>
        </w:rPr>
        <w:t xml:space="preserve">, kad </w:t>
      </w:r>
      <w:r w:rsidR="00E62ED8" w:rsidRPr="009717A4">
        <w:rPr>
          <w:rFonts w:ascii="Times New Roman" w:hAnsi="Times New Roman"/>
          <w:sz w:val="28"/>
          <w:szCs w:val="28"/>
        </w:rPr>
        <w:t>iemaks</w:t>
      </w:r>
      <w:r w:rsidR="006468B1" w:rsidRPr="009717A4">
        <w:rPr>
          <w:rFonts w:ascii="Times New Roman" w:hAnsi="Times New Roman"/>
          <w:sz w:val="28"/>
          <w:szCs w:val="28"/>
        </w:rPr>
        <w:t>as</w:t>
      </w:r>
      <w:r w:rsidR="00E62ED8" w:rsidRPr="009717A4">
        <w:rPr>
          <w:rFonts w:ascii="Times New Roman" w:hAnsi="Times New Roman"/>
          <w:sz w:val="28"/>
          <w:szCs w:val="28"/>
        </w:rPr>
        <w:t xml:space="preserve"> </w:t>
      </w:r>
      <w:r w:rsidR="00B863F4" w:rsidRPr="009717A4">
        <w:rPr>
          <w:rFonts w:ascii="Times New Roman" w:hAnsi="Times New Roman"/>
          <w:sz w:val="28"/>
          <w:szCs w:val="28"/>
        </w:rPr>
        <w:t>anulē</w:t>
      </w:r>
      <w:r w:rsidR="006468B1" w:rsidRPr="009717A4">
        <w:rPr>
          <w:rFonts w:ascii="Times New Roman" w:hAnsi="Times New Roman"/>
          <w:sz w:val="28"/>
          <w:szCs w:val="28"/>
        </w:rPr>
        <w:t>tas</w:t>
      </w:r>
      <w:r w:rsidR="00B863F4" w:rsidRPr="009717A4">
        <w:rPr>
          <w:rFonts w:ascii="Times New Roman" w:hAnsi="Times New Roman"/>
          <w:sz w:val="28"/>
          <w:szCs w:val="28"/>
        </w:rPr>
        <w:t>.</w:t>
      </w:r>
      <w:r w:rsidR="00451609" w:rsidRPr="009717A4">
        <w:rPr>
          <w:rFonts w:ascii="Times New Roman" w:hAnsi="Times New Roman"/>
          <w:sz w:val="28"/>
          <w:szCs w:val="28"/>
        </w:rPr>
        <w:t>"</w:t>
      </w:r>
    </w:p>
    <w:p w14:paraId="75E7A03F" w14:textId="77777777" w:rsidR="00B24E00" w:rsidRPr="009717A4" w:rsidRDefault="00B24E00" w:rsidP="008909AD">
      <w:pPr>
        <w:pStyle w:val="NormalWeb"/>
        <w:spacing w:before="0" w:beforeAutospacing="0" w:after="0" w:afterAutospacing="0"/>
        <w:jc w:val="both"/>
        <w:rPr>
          <w:rFonts w:ascii="Times New Roman" w:hAnsi="Times New Roman"/>
          <w:sz w:val="28"/>
          <w:szCs w:val="28"/>
        </w:rPr>
      </w:pPr>
    </w:p>
    <w:p w14:paraId="75E7A040" w14:textId="3B6640D2" w:rsidR="00995324" w:rsidRPr="009717A4" w:rsidRDefault="00FA3F17"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8</w:t>
      </w:r>
      <w:r w:rsidR="005018CD" w:rsidRPr="009717A4">
        <w:rPr>
          <w:rFonts w:ascii="Times New Roman" w:hAnsi="Times New Roman"/>
          <w:sz w:val="28"/>
          <w:szCs w:val="28"/>
        </w:rPr>
        <w:t>.</w:t>
      </w:r>
      <w:r w:rsidR="00595FCF" w:rsidRPr="009717A4">
        <w:rPr>
          <w:rFonts w:ascii="Times New Roman" w:hAnsi="Times New Roman"/>
          <w:sz w:val="28"/>
          <w:szCs w:val="28"/>
        </w:rPr>
        <w:t> </w:t>
      </w:r>
      <w:r w:rsidR="006468B1" w:rsidRPr="009717A4">
        <w:rPr>
          <w:rFonts w:ascii="Times New Roman" w:hAnsi="Times New Roman"/>
          <w:sz w:val="28"/>
          <w:szCs w:val="28"/>
        </w:rPr>
        <w:t>Papildināt 20.</w:t>
      </w:r>
      <w:r w:rsidR="006468B1" w:rsidRPr="009717A4">
        <w:rPr>
          <w:rFonts w:ascii="Times New Roman" w:hAnsi="Times New Roman"/>
          <w:sz w:val="28"/>
          <w:szCs w:val="28"/>
          <w:vertAlign w:val="superscript"/>
        </w:rPr>
        <w:t>1</w:t>
      </w:r>
      <w:r w:rsidR="006468B1" w:rsidRPr="009717A4">
        <w:rPr>
          <w:rFonts w:ascii="Times New Roman" w:hAnsi="Times New Roman"/>
          <w:sz w:val="28"/>
          <w:szCs w:val="28"/>
        </w:rPr>
        <w:t> </w:t>
      </w:r>
      <w:r w:rsidR="00995324" w:rsidRPr="009717A4">
        <w:rPr>
          <w:rFonts w:ascii="Times New Roman" w:hAnsi="Times New Roman"/>
          <w:sz w:val="28"/>
          <w:szCs w:val="28"/>
        </w:rPr>
        <w:t>pantu ar sesto daļu šādā redakcijā:</w:t>
      </w:r>
    </w:p>
    <w:p w14:paraId="74A79EF1" w14:textId="77777777" w:rsidR="000B1513" w:rsidRPr="009717A4" w:rsidRDefault="000B1513" w:rsidP="008909AD">
      <w:pPr>
        <w:pStyle w:val="NormalWeb"/>
        <w:spacing w:before="0" w:beforeAutospacing="0" w:after="0" w:afterAutospacing="0"/>
        <w:ind w:firstLine="720"/>
        <w:jc w:val="both"/>
        <w:rPr>
          <w:rFonts w:ascii="Times New Roman" w:hAnsi="Times New Roman"/>
          <w:sz w:val="28"/>
          <w:szCs w:val="28"/>
        </w:rPr>
      </w:pPr>
    </w:p>
    <w:p w14:paraId="75E7A041" w14:textId="72B56AF1" w:rsidR="00563283" w:rsidRPr="009717A4" w:rsidRDefault="00BB2A29"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995324" w:rsidRPr="009717A4">
        <w:rPr>
          <w:rFonts w:ascii="Times New Roman" w:hAnsi="Times New Roman"/>
          <w:sz w:val="28"/>
          <w:szCs w:val="28"/>
        </w:rPr>
        <w:t xml:space="preserve">(6) Pašnodarbinātajam ir tiesības </w:t>
      </w:r>
      <w:r w:rsidR="00504856" w:rsidRPr="009717A4">
        <w:rPr>
          <w:rFonts w:ascii="Times New Roman" w:hAnsi="Times New Roman"/>
          <w:sz w:val="28"/>
          <w:szCs w:val="28"/>
        </w:rPr>
        <w:t xml:space="preserve">mēneša laikā pēc dienas, kas tam noteikta obligāto iemaksu veikšanai, </w:t>
      </w:r>
      <w:r w:rsidR="00CB0A1B" w:rsidRPr="009717A4">
        <w:rPr>
          <w:rFonts w:ascii="Times New Roman" w:hAnsi="Times New Roman"/>
          <w:sz w:val="28"/>
          <w:szCs w:val="28"/>
        </w:rPr>
        <w:t xml:space="preserve">vienu reizi </w:t>
      </w:r>
      <w:r w:rsidR="00995324" w:rsidRPr="009717A4">
        <w:rPr>
          <w:rFonts w:ascii="Times New Roman" w:hAnsi="Times New Roman"/>
          <w:sz w:val="28"/>
          <w:szCs w:val="28"/>
        </w:rPr>
        <w:t>precizēt obligāto iemaksu objektu un obligātās iemaksas par pārskata ceturksni</w:t>
      </w:r>
      <w:r w:rsidR="00284985">
        <w:rPr>
          <w:rFonts w:ascii="Times New Roman" w:hAnsi="Times New Roman"/>
          <w:sz w:val="28"/>
          <w:szCs w:val="28"/>
        </w:rPr>
        <w:t>.</w:t>
      </w:r>
      <w:r w:rsidR="00451609" w:rsidRPr="009717A4">
        <w:rPr>
          <w:rFonts w:ascii="Times New Roman" w:hAnsi="Times New Roman"/>
          <w:sz w:val="28"/>
          <w:szCs w:val="28"/>
        </w:rPr>
        <w:t>"</w:t>
      </w:r>
    </w:p>
    <w:p w14:paraId="75E7A042" w14:textId="77777777" w:rsidR="00AC1F59" w:rsidRPr="009717A4" w:rsidRDefault="00AC1F59" w:rsidP="008909AD">
      <w:pPr>
        <w:pStyle w:val="NormalWeb"/>
        <w:spacing w:before="0" w:beforeAutospacing="0" w:after="0" w:afterAutospacing="0"/>
        <w:jc w:val="both"/>
        <w:rPr>
          <w:rFonts w:ascii="Times New Roman" w:hAnsi="Times New Roman"/>
          <w:sz w:val="28"/>
          <w:szCs w:val="28"/>
        </w:rPr>
      </w:pPr>
    </w:p>
    <w:p w14:paraId="75E7A043" w14:textId="6CDC4BBC" w:rsidR="00AC1F59" w:rsidRPr="009717A4" w:rsidRDefault="00FA3F17"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9</w:t>
      </w:r>
      <w:r w:rsidR="00AC1F59" w:rsidRPr="009717A4">
        <w:rPr>
          <w:rFonts w:ascii="Times New Roman" w:hAnsi="Times New Roman"/>
          <w:sz w:val="28"/>
          <w:szCs w:val="28"/>
        </w:rPr>
        <w:t>.</w:t>
      </w:r>
      <w:r w:rsidR="00595FCF" w:rsidRPr="009717A4">
        <w:rPr>
          <w:rFonts w:ascii="Times New Roman" w:hAnsi="Times New Roman"/>
          <w:sz w:val="28"/>
          <w:szCs w:val="28"/>
        </w:rPr>
        <w:t> </w:t>
      </w:r>
      <w:r w:rsidR="00AC1F59" w:rsidRPr="009717A4">
        <w:rPr>
          <w:rFonts w:ascii="Times New Roman" w:hAnsi="Times New Roman"/>
          <w:sz w:val="28"/>
          <w:szCs w:val="28"/>
        </w:rPr>
        <w:t xml:space="preserve">Papildināt </w:t>
      </w:r>
      <w:r w:rsidR="007F2B06" w:rsidRPr="009717A4">
        <w:rPr>
          <w:rFonts w:ascii="Times New Roman" w:hAnsi="Times New Roman"/>
          <w:sz w:val="28"/>
          <w:szCs w:val="28"/>
        </w:rPr>
        <w:t>21.</w:t>
      </w:r>
      <w:r w:rsidR="007F2B06" w:rsidRPr="009717A4">
        <w:rPr>
          <w:rFonts w:ascii="Times New Roman" w:hAnsi="Times New Roman"/>
          <w:sz w:val="28"/>
          <w:szCs w:val="28"/>
          <w:vertAlign w:val="superscript"/>
        </w:rPr>
        <w:t>1 </w:t>
      </w:r>
      <w:r w:rsidR="00AC1F59" w:rsidRPr="009717A4">
        <w:rPr>
          <w:rFonts w:ascii="Times New Roman" w:hAnsi="Times New Roman"/>
          <w:sz w:val="28"/>
          <w:szCs w:val="28"/>
        </w:rPr>
        <w:t>pantu ar piekto daļu šādā redakcijā:</w:t>
      </w:r>
    </w:p>
    <w:p w14:paraId="5D8988EC" w14:textId="77777777" w:rsidR="000B1513" w:rsidRPr="009717A4" w:rsidRDefault="000B1513" w:rsidP="008909AD">
      <w:pPr>
        <w:pStyle w:val="NormalWeb"/>
        <w:spacing w:before="0" w:beforeAutospacing="0" w:after="0" w:afterAutospacing="0"/>
        <w:ind w:firstLine="720"/>
        <w:jc w:val="both"/>
        <w:rPr>
          <w:rFonts w:ascii="Times New Roman" w:hAnsi="Times New Roman"/>
          <w:sz w:val="28"/>
          <w:szCs w:val="28"/>
        </w:rPr>
      </w:pPr>
    </w:p>
    <w:p w14:paraId="75E7A044" w14:textId="6C701987" w:rsidR="00AC1F59" w:rsidRPr="009717A4" w:rsidRDefault="00BB2A29"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AC1F59" w:rsidRPr="009717A4">
        <w:rPr>
          <w:rFonts w:ascii="Times New Roman" w:hAnsi="Times New Roman"/>
          <w:sz w:val="28"/>
          <w:szCs w:val="28"/>
        </w:rPr>
        <w:t>(</w:t>
      </w:r>
      <w:r w:rsidR="00EB0AD0" w:rsidRPr="009717A4">
        <w:rPr>
          <w:rFonts w:ascii="Times New Roman" w:hAnsi="Times New Roman"/>
          <w:sz w:val="28"/>
          <w:szCs w:val="28"/>
        </w:rPr>
        <w:t>5</w:t>
      </w:r>
      <w:r w:rsidR="00AC1F59" w:rsidRPr="009717A4">
        <w:rPr>
          <w:rFonts w:ascii="Times New Roman" w:hAnsi="Times New Roman"/>
          <w:sz w:val="28"/>
          <w:szCs w:val="28"/>
        </w:rPr>
        <w:t>)</w:t>
      </w:r>
      <w:r w:rsidR="00595FCF" w:rsidRPr="009717A4">
        <w:rPr>
          <w:rFonts w:ascii="Times New Roman" w:hAnsi="Times New Roman"/>
          <w:sz w:val="28"/>
          <w:szCs w:val="28"/>
        </w:rPr>
        <w:t> </w:t>
      </w:r>
      <w:r w:rsidR="00AC1F59" w:rsidRPr="009717A4">
        <w:rPr>
          <w:rFonts w:ascii="Times New Roman" w:hAnsi="Times New Roman"/>
          <w:sz w:val="28"/>
          <w:szCs w:val="28"/>
        </w:rPr>
        <w:t xml:space="preserve">Valsts sociālās apdrošināšanas aģentūra, aprēķinot personas pārmaksātās iemaksas par kalendāra gadu, ir tiesīga norakstīt </w:t>
      </w:r>
      <w:r w:rsidR="000B02DB">
        <w:rPr>
          <w:rFonts w:ascii="Times New Roman" w:hAnsi="Times New Roman"/>
          <w:sz w:val="28"/>
          <w:szCs w:val="28"/>
        </w:rPr>
        <w:t xml:space="preserve">pēc </w:t>
      </w:r>
      <w:r w:rsidR="00AC1F59" w:rsidRPr="009717A4">
        <w:rPr>
          <w:rFonts w:ascii="Times New Roman" w:hAnsi="Times New Roman"/>
          <w:sz w:val="28"/>
          <w:szCs w:val="28"/>
        </w:rPr>
        <w:t xml:space="preserve">noapaļošanas radušos iemaksu starpību ne vairāk kā vienu </w:t>
      </w:r>
      <w:proofErr w:type="spellStart"/>
      <w:r w:rsidR="00284985" w:rsidRPr="00284985">
        <w:rPr>
          <w:rFonts w:ascii="Times New Roman" w:hAnsi="Times New Roman"/>
          <w:i/>
          <w:sz w:val="28"/>
          <w:szCs w:val="28"/>
        </w:rPr>
        <w:t>euro</w:t>
      </w:r>
      <w:proofErr w:type="spellEnd"/>
      <w:r w:rsidR="00AC1F59" w:rsidRPr="009717A4">
        <w:rPr>
          <w:rFonts w:ascii="Times New Roman" w:hAnsi="Times New Roman"/>
          <w:sz w:val="28"/>
          <w:szCs w:val="28"/>
        </w:rPr>
        <w:t xml:space="preserve"> vienai sociāli apdrošinātai personai.</w:t>
      </w:r>
      <w:r w:rsidR="00451609" w:rsidRPr="009717A4">
        <w:rPr>
          <w:rFonts w:ascii="Times New Roman" w:hAnsi="Times New Roman"/>
          <w:sz w:val="28"/>
          <w:szCs w:val="28"/>
        </w:rPr>
        <w:t>"</w:t>
      </w:r>
    </w:p>
    <w:p w14:paraId="75E7A045" w14:textId="77777777" w:rsidR="00563283" w:rsidRPr="009717A4" w:rsidRDefault="00563283" w:rsidP="008909AD">
      <w:pPr>
        <w:pStyle w:val="NormalWeb"/>
        <w:spacing w:before="0" w:beforeAutospacing="0" w:after="0" w:afterAutospacing="0"/>
        <w:jc w:val="both"/>
        <w:rPr>
          <w:rFonts w:ascii="Times New Roman" w:hAnsi="Times New Roman"/>
          <w:sz w:val="28"/>
          <w:szCs w:val="28"/>
        </w:rPr>
      </w:pPr>
    </w:p>
    <w:p w14:paraId="75E7A046" w14:textId="5A526893" w:rsidR="000B728C" w:rsidRPr="009717A4" w:rsidRDefault="00FA3F17"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10</w:t>
      </w:r>
      <w:r w:rsidR="00112F8C" w:rsidRPr="009717A4">
        <w:rPr>
          <w:rFonts w:ascii="Times New Roman" w:hAnsi="Times New Roman"/>
          <w:sz w:val="28"/>
          <w:szCs w:val="28"/>
        </w:rPr>
        <w:t>.</w:t>
      </w:r>
      <w:r w:rsidR="00595FCF" w:rsidRPr="009717A4">
        <w:rPr>
          <w:rFonts w:ascii="Times New Roman" w:hAnsi="Times New Roman"/>
          <w:sz w:val="28"/>
          <w:szCs w:val="28"/>
        </w:rPr>
        <w:t> </w:t>
      </w:r>
      <w:r w:rsidR="000B728C" w:rsidRPr="009717A4">
        <w:rPr>
          <w:rFonts w:ascii="Times New Roman" w:hAnsi="Times New Roman"/>
          <w:sz w:val="28"/>
          <w:szCs w:val="28"/>
        </w:rPr>
        <w:t>Papildināt likumu ar 21.</w:t>
      </w:r>
      <w:r w:rsidR="009B03A6" w:rsidRPr="009717A4">
        <w:rPr>
          <w:rFonts w:ascii="Times New Roman" w:hAnsi="Times New Roman"/>
          <w:sz w:val="28"/>
          <w:szCs w:val="28"/>
          <w:vertAlign w:val="superscript"/>
        </w:rPr>
        <w:t>3</w:t>
      </w:r>
      <w:r w:rsidR="00FB0570" w:rsidRPr="009717A4">
        <w:rPr>
          <w:rFonts w:ascii="Times New Roman" w:hAnsi="Times New Roman"/>
          <w:sz w:val="28"/>
          <w:szCs w:val="28"/>
        </w:rPr>
        <w:t xml:space="preserve"> un 21.</w:t>
      </w:r>
      <w:r w:rsidR="009B03A6" w:rsidRPr="009717A4">
        <w:rPr>
          <w:rFonts w:ascii="Times New Roman" w:hAnsi="Times New Roman"/>
          <w:sz w:val="28"/>
          <w:szCs w:val="28"/>
          <w:vertAlign w:val="superscript"/>
        </w:rPr>
        <w:t>4</w:t>
      </w:r>
      <w:r w:rsidR="007F2B06" w:rsidRPr="009717A4">
        <w:rPr>
          <w:rFonts w:ascii="Times New Roman" w:hAnsi="Times New Roman"/>
          <w:sz w:val="28"/>
          <w:szCs w:val="28"/>
          <w:vertAlign w:val="superscript"/>
        </w:rPr>
        <w:t> </w:t>
      </w:r>
      <w:r w:rsidR="000B728C" w:rsidRPr="009717A4">
        <w:rPr>
          <w:rFonts w:ascii="Times New Roman" w:hAnsi="Times New Roman"/>
          <w:sz w:val="28"/>
          <w:szCs w:val="28"/>
        </w:rPr>
        <w:t>pantu šādā redakcijā:</w:t>
      </w:r>
    </w:p>
    <w:p w14:paraId="0056ABDE" w14:textId="77777777" w:rsidR="000B1513" w:rsidRPr="009717A4" w:rsidRDefault="000B1513" w:rsidP="008909AD">
      <w:pPr>
        <w:pStyle w:val="NormalWeb"/>
        <w:spacing w:before="0" w:beforeAutospacing="0" w:after="0" w:afterAutospacing="0"/>
        <w:ind w:firstLine="720"/>
        <w:jc w:val="both"/>
        <w:rPr>
          <w:rFonts w:ascii="Times New Roman" w:hAnsi="Times New Roman"/>
          <w:sz w:val="28"/>
          <w:szCs w:val="28"/>
        </w:rPr>
      </w:pPr>
    </w:p>
    <w:p w14:paraId="75E7A047" w14:textId="2682C438" w:rsidR="000B728C" w:rsidRPr="009717A4" w:rsidRDefault="00BB2A29"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lastRenderedPageBreak/>
        <w:t>"</w:t>
      </w:r>
      <w:r w:rsidR="000B728C" w:rsidRPr="009717A4">
        <w:rPr>
          <w:rFonts w:ascii="Times New Roman" w:hAnsi="Times New Roman"/>
          <w:b/>
          <w:sz w:val="28"/>
          <w:szCs w:val="28"/>
        </w:rPr>
        <w:t>21</w:t>
      </w:r>
      <w:r w:rsidR="007F2B06" w:rsidRPr="009717A4">
        <w:rPr>
          <w:rFonts w:ascii="Times New Roman" w:hAnsi="Times New Roman"/>
          <w:b/>
          <w:sz w:val="28"/>
          <w:szCs w:val="28"/>
        </w:rPr>
        <w:t>.</w:t>
      </w:r>
      <w:r w:rsidR="009B03A6" w:rsidRPr="009717A4">
        <w:rPr>
          <w:rFonts w:ascii="Times New Roman" w:hAnsi="Times New Roman"/>
          <w:b/>
          <w:sz w:val="28"/>
          <w:szCs w:val="28"/>
          <w:vertAlign w:val="superscript"/>
        </w:rPr>
        <w:t>3</w:t>
      </w:r>
      <w:r w:rsidR="00595FCF" w:rsidRPr="009717A4">
        <w:rPr>
          <w:rFonts w:ascii="Times New Roman" w:hAnsi="Times New Roman"/>
          <w:b/>
          <w:sz w:val="28"/>
          <w:szCs w:val="28"/>
        </w:rPr>
        <w:t> </w:t>
      </w:r>
      <w:r w:rsidR="000B728C" w:rsidRPr="009717A4">
        <w:rPr>
          <w:rFonts w:ascii="Times New Roman" w:hAnsi="Times New Roman"/>
          <w:b/>
          <w:sz w:val="28"/>
          <w:szCs w:val="28"/>
        </w:rPr>
        <w:t xml:space="preserve">pants. </w:t>
      </w:r>
      <w:r w:rsidR="00D0671F" w:rsidRPr="009717A4">
        <w:rPr>
          <w:rFonts w:ascii="Times New Roman" w:hAnsi="Times New Roman"/>
          <w:b/>
          <w:sz w:val="28"/>
          <w:szCs w:val="28"/>
        </w:rPr>
        <w:t>Obligāto i</w:t>
      </w:r>
      <w:r w:rsidR="000B728C" w:rsidRPr="009717A4">
        <w:rPr>
          <w:rFonts w:ascii="Times New Roman" w:hAnsi="Times New Roman"/>
          <w:b/>
          <w:sz w:val="28"/>
          <w:szCs w:val="28"/>
        </w:rPr>
        <w:t xml:space="preserve">emaksu pārnešana no </w:t>
      </w:r>
      <w:r w:rsidR="00BF78D2" w:rsidRPr="009717A4">
        <w:rPr>
          <w:rFonts w:ascii="Times New Roman" w:hAnsi="Times New Roman"/>
          <w:b/>
          <w:sz w:val="28"/>
          <w:szCs w:val="28"/>
        </w:rPr>
        <w:t>citas dalībvalsts</w:t>
      </w:r>
      <w:r w:rsidR="00D73ADE" w:rsidRPr="009717A4">
        <w:rPr>
          <w:rFonts w:ascii="Times New Roman" w:hAnsi="Times New Roman"/>
          <w:b/>
          <w:sz w:val="28"/>
          <w:szCs w:val="28"/>
        </w:rPr>
        <w:t xml:space="preserve"> </w:t>
      </w:r>
      <w:r w:rsidR="00D6335F" w:rsidRPr="009717A4">
        <w:rPr>
          <w:rFonts w:ascii="Times New Roman" w:hAnsi="Times New Roman"/>
          <w:b/>
          <w:sz w:val="28"/>
          <w:szCs w:val="28"/>
        </w:rPr>
        <w:t>saskaņā ar regulu</w:t>
      </w:r>
    </w:p>
    <w:p w14:paraId="75E7A048" w14:textId="43C4917E" w:rsidR="00D0671F" w:rsidRPr="009717A4" w:rsidRDefault="00595FCF" w:rsidP="00595FCF">
      <w:pPr>
        <w:pStyle w:val="NormalWeb"/>
        <w:tabs>
          <w:tab w:val="left" w:pos="709"/>
        </w:tabs>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(1) </w:t>
      </w:r>
      <w:r w:rsidR="00407EB5" w:rsidRPr="009717A4">
        <w:rPr>
          <w:rFonts w:ascii="Times New Roman" w:hAnsi="Times New Roman"/>
          <w:sz w:val="28"/>
          <w:szCs w:val="28"/>
        </w:rPr>
        <w:t>Pamatojoties uz personas iesniegumu</w:t>
      </w:r>
      <w:r w:rsidR="00BD580A" w:rsidRPr="009717A4">
        <w:rPr>
          <w:rFonts w:ascii="Times New Roman" w:hAnsi="Times New Roman"/>
          <w:sz w:val="28"/>
          <w:szCs w:val="28"/>
        </w:rPr>
        <w:t xml:space="preserve"> un </w:t>
      </w:r>
      <w:r w:rsidR="00407EB5" w:rsidRPr="009717A4">
        <w:rPr>
          <w:rFonts w:ascii="Times New Roman" w:hAnsi="Times New Roman"/>
          <w:sz w:val="28"/>
          <w:szCs w:val="28"/>
        </w:rPr>
        <w:t xml:space="preserve">sadarbojoties ar </w:t>
      </w:r>
      <w:r w:rsidR="00BF78D2" w:rsidRPr="009717A4">
        <w:rPr>
          <w:rFonts w:ascii="Times New Roman" w:hAnsi="Times New Roman"/>
          <w:sz w:val="28"/>
          <w:szCs w:val="28"/>
        </w:rPr>
        <w:t>citas dalībvalsts</w:t>
      </w:r>
      <w:r w:rsidR="00D73ADE" w:rsidRPr="009717A4">
        <w:rPr>
          <w:rFonts w:ascii="Times New Roman" w:hAnsi="Times New Roman"/>
          <w:sz w:val="28"/>
          <w:szCs w:val="28"/>
        </w:rPr>
        <w:t xml:space="preserve"> </w:t>
      </w:r>
      <w:r w:rsidR="00D42257" w:rsidRPr="009717A4">
        <w:rPr>
          <w:rFonts w:ascii="Times New Roman" w:hAnsi="Times New Roman"/>
          <w:sz w:val="28"/>
          <w:szCs w:val="28"/>
        </w:rPr>
        <w:t>kompetento iestādi</w:t>
      </w:r>
      <w:r w:rsidR="00407EB5" w:rsidRPr="009717A4">
        <w:rPr>
          <w:rFonts w:ascii="Times New Roman" w:hAnsi="Times New Roman"/>
          <w:sz w:val="28"/>
          <w:szCs w:val="28"/>
        </w:rPr>
        <w:t>,</w:t>
      </w:r>
      <w:r w:rsidR="00FB0570" w:rsidRPr="009717A4">
        <w:rPr>
          <w:rFonts w:ascii="Times New Roman" w:hAnsi="Times New Roman"/>
          <w:sz w:val="28"/>
          <w:szCs w:val="28"/>
        </w:rPr>
        <w:t xml:space="preserve"> </w:t>
      </w:r>
      <w:r w:rsidR="00BF78D2" w:rsidRPr="009717A4">
        <w:rPr>
          <w:rFonts w:ascii="Times New Roman" w:hAnsi="Times New Roman"/>
          <w:sz w:val="28"/>
          <w:szCs w:val="28"/>
        </w:rPr>
        <w:t xml:space="preserve">Valsts sociālās apdrošināšanas </w:t>
      </w:r>
      <w:r w:rsidR="00BD580A" w:rsidRPr="009717A4">
        <w:rPr>
          <w:rFonts w:ascii="Times New Roman" w:hAnsi="Times New Roman"/>
          <w:sz w:val="28"/>
          <w:szCs w:val="28"/>
        </w:rPr>
        <w:t>aģentūra</w:t>
      </w:r>
      <w:r w:rsidR="00A12183" w:rsidRPr="009717A4">
        <w:rPr>
          <w:rFonts w:ascii="Times New Roman" w:hAnsi="Times New Roman"/>
          <w:sz w:val="28"/>
          <w:szCs w:val="28"/>
        </w:rPr>
        <w:t xml:space="preserve"> </w:t>
      </w:r>
      <w:r w:rsidR="00FB0570" w:rsidRPr="009717A4">
        <w:rPr>
          <w:rFonts w:ascii="Times New Roman" w:hAnsi="Times New Roman"/>
          <w:sz w:val="28"/>
          <w:szCs w:val="28"/>
        </w:rPr>
        <w:t>veic o</w:t>
      </w:r>
      <w:r w:rsidR="00D0671F" w:rsidRPr="009717A4">
        <w:rPr>
          <w:rFonts w:ascii="Times New Roman" w:hAnsi="Times New Roman"/>
          <w:sz w:val="28"/>
          <w:szCs w:val="28"/>
        </w:rPr>
        <w:t xml:space="preserve">bligāto iemaksu pārnešanu no citas </w:t>
      </w:r>
      <w:r w:rsidR="00BF78D2" w:rsidRPr="009717A4">
        <w:rPr>
          <w:rFonts w:ascii="Times New Roman" w:hAnsi="Times New Roman"/>
          <w:sz w:val="28"/>
          <w:szCs w:val="28"/>
        </w:rPr>
        <w:t>dalībvalsts</w:t>
      </w:r>
      <w:r w:rsidR="00D0671F" w:rsidRPr="009717A4">
        <w:rPr>
          <w:rFonts w:ascii="Times New Roman" w:hAnsi="Times New Roman"/>
          <w:sz w:val="28"/>
          <w:szCs w:val="28"/>
        </w:rPr>
        <w:t xml:space="preserve"> </w:t>
      </w:r>
      <w:r w:rsidR="008106D1" w:rsidRPr="009717A4">
        <w:rPr>
          <w:rFonts w:ascii="Times New Roman" w:hAnsi="Times New Roman"/>
          <w:sz w:val="28"/>
          <w:szCs w:val="28"/>
        </w:rPr>
        <w:t>un informē par to Valsts ieņēmumu dienestu</w:t>
      </w:r>
      <w:r w:rsidR="00D0671F" w:rsidRPr="009717A4">
        <w:rPr>
          <w:rFonts w:ascii="Times New Roman" w:hAnsi="Times New Roman"/>
          <w:sz w:val="28"/>
          <w:szCs w:val="28"/>
        </w:rPr>
        <w:t>.</w:t>
      </w:r>
    </w:p>
    <w:p w14:paraId="75E7A049" w14:textId="708EC5BC" w:rsidR="00D0671F" w:rsidRPr="009717A4" w:rsidRDefault="00595FCF" w:rsidP="00595FCF">
      <w:pPr>
        <w:pStyle w:val="NormalWeb"/>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(2) </w:t>
      </w:r>
      <w:r w:rsidR="00D0671F" w:rsidRPr="009717A4">
        <w:rPr>
          <w:rFonts w:ascii="Times New Roman" w:hAnsi="Times New Roman"/>
          <w:sz w:val="28"/>
          <w:szCs w:val="28"/>
        </w:rPr>
        <w:t xml:space="preserve">Obligātās iemaksas pārnes tikai par pagājušu periodu, </w:t>
      </w:r>
      <w:r w:rsidR="00D42257" w:rsidRPr="009717A4">
        <w:rPr>
          <w:rFonts w:ascii="Times New Roman" w:hAnsi="Times New Roman"/>
          <w:sz w:val="28"/>
          <w:szCs w:val="28"/>
        </w:rPr>
        <w:t xml:space="preserve">par kuru </w:t>
      </w:r>
      <w:r w:rsidR="00BF78D2" w:rsidRPr="009717A4">
        <w:rPr>
          <w:rFonts w:ascii="Times New Roman" w:hAnsi="Times New Roman"/>
          <w:sz w:val="28"/>
          <w:szCs w:val="28"/>
        </w:rPr>
        <w:t xml:space="preserve">Valsts sociālās apdrošināšanas </w:t>
      </w:r>
      <w:r w:rsidR="00D42257" w:rsidRPr="009717A4">
        <w:rPr>
          <w:rFonts w:ascii="Times New Roman" w:hAnsi="Times New Roman"/>
          <w:sz w:val="28"/>
          <w:szCs w:val="28"/>
        </w:rPr>
        <w:t>aģentūra</w:t>
      </w:r>
      <w:r w:rsidR="00EB7B11" w:rsidRPr="009717A4">
        <w:rPr>
          <w:rFonts w:ascii="Times New Roman" w:hAnsi="Times New Roman"/>
          <w:sz w:val="28"/>
          <w:szCs w:val="28"/>
        </w:rPr>
        <w:t xml:space="preserve"> ir vienojusies</w:t>
      </w:r>
      <w:r w:rsidR="00D42257" w:rsidRPr="009717A4">
        <w:rPr>
          <w:rFonts w:ascii="Times New Roman" w:hAnsi="Times New Roman"/>
          <w:sz w:val="28"/>
          <w:szCs w:val="28"/>
        </w:rPr>
        <w:t xml:space="preserve"> ar </w:t>
      </w:r>
      <w:r w:rsidR="00BF78D2" w:rsidRPr="009717A4">
        <w:rPr>
          <w:rFonts w:ascii="Times New Roman" w:hAnsi="Times New Roman"/>
          <w:sz w:val="28"/>
          <w:szCs w:val="28"/>
        </w:rPr>
        <w:t>citas dalībvalsts</w:t>
      </w:r>
      <w:r w:rsidR="00D73ADE" w:rsidRPr="009717A4">
        <w:rPr>
          <w:rFonts w:ascii="Times New Roman" w:hAnsi="Times New Roman"/>
          <w:sz w:val="28"/>
          <w:szCs w:val="28"/>
        </w:rPr>
        <w:t xml:space="preserve"> </w:t>
      </w:r>
      <w:r w:rsidR="00D42257" w:rsidRPr="009717A4">
        <w:rPr>
          <w:rFonts w:ascii="Times New Roman" w:hAnsi="Times New Roman"/>
          <w:sz w:val="28"/>
          <w:szCs w:val="28"/>
        </w:rPr>
        <w:t xml:space="preserve">kompetento iestādi un </w:t>
      </w:r>
      <w:r w:rsidR="00300859" w:rsidRPr="009717A4">
        <w:rPr>
          <w:rFonts w:ascii="Times New Roman" w:hAnsi="Times New Roman"/>
          <w:sz w:val="28"/>
          <w:szCs w:val="28"/>
        </w:rPr>
        <w:t>kas</w:t>
      </w:r>
      <w:r w:rsidR="00187879" w:rsidRPr="009717A4">
        <w:rPr>
          <w:rFonts w:ascii="Times New Roman" w:hAnsi="Times New Roman"/>
          <w:sz w:val="28"/>
          <w:szCs w:val="28"/>
        </w:rPr>
        <w:t xml:space="preserve"> </w:t>
      </w:r>
      <w:r w:rsidR="00BD580A" w:rsidRPr="009717A4">
        <w:rPr>
          <w:rFonts w:ascii="Times New Roman" w:hAnsi="Times New Roman"/>
          <w:sz w:val="28"/>
          <w:szCs w:val="28"/>
        </w:rPr>
        <w:t>nav</w:t>
      </w:r>
      <w:r w:rsidR="00300859" w:rsidRPr="009717A4">
        <w:rPr>
          <w:rFonts w:ascii="Times New Roman" w:hAnsi="Times New Roman"/>
          <w:sz w:val="28"/>
          <w:szCs w:val="28"/>
        </w:rPr>
        <w:t xml:space="preserve"> ilgāks</w:t>
      </w:r>
      <w:r w:rsidR="00284985">
        <w:rPr>
          <w:rFonts w:ascii="Times New Roman" w:hAnsi="Times New Roman"/>
          <w:sz w:val="28"/>
          <w:szCs w:val="28"/>
        </w:rPr>
        <w:t>,</w:t>
      </w:r>
      <w:r w:rsidR="00300859" w:rsidRPr="009717A4">
        <w:rPr>
          <w:rFonts w:ascii="Times New Roman" w:hAnsi="Times New Roman"/>
          <w:sz w:val="28"/>
          <w:szCs w:val="28"/>
        </w:rPr>
        <w:t xml:space="preserve"> kā </w:t>
      </w:r>
      <w:r w:rsidR="00EB7B11" w:rsidRPr="009717A4">
        <w:rPr>
          <w:rFonts w:ascii="Times New Roman" w:hAnsi="Times New Roman"/>
          <w:sz w:val="28"/>
          <w:szCs w:val="28"/>
        </w:rPr>
        <w:t xml:space="preserve">norādīts </w:t>
      </w:r>
      <w:r w:rsidR="00C130FE" w:rsidRPr="009717A4">
        <w:rPr>
          <w:rFonts w:ascii="Times New Roman" w:hAnsi="Times New Roman"/>
          <w:sz w:val="28"/>
          <w:szCs w:val="28"/>
        </w:rPr>
        <w:t xml:space="preserve">lēmumā par piemērojamo tiesību aktu </w:t>
      </w:r>
      <w:r w:rsidR="00407EB5" w:rsidRPr="009717A4">
        <w:rPr>
          <w:rFonts w:ascii="Times New Roman" w:hAnsi="Times New Roman"/>
          <w:sz w:val="28"/>
          <w:szCs w:val="28"/>
        </w:rPr>
        <w:t xml:space="preserve">noteikšanu </w:t>
      </w:r>
      <w:r w:rsidR="004F42EA" w:rsidRPr="009717A4">
        <w:rPr>
          <w:rFonts w:ascii="Times New Roman" w:hAnsi="Times New Roman"/>
          <w:sz w:val="28"/>
          <w:szCs w:val="28"/>
        </w:rPr>
        <w:t>(</w:t>
      </w:r>
      <w:r w:rsidR="00300859" w:rsidRPr="009717A4">
        <w:rPr>
          <w:rFonts w:ascii="Times New Roman" w:hAnsi="Times New Roman"/>
          <w:sz w:val="28"/>
          <w:szCs w:val="28"/>
        </w:rPr>
        <w:t>A1 sertifikātā</w:t>
      </w:r>
      <w:r w:rsidR="004F42EA" w:rsidRPr="009717A4">
        <w:rPr>
          <w:rFonts w:ascii="Times New Roman" w:hAnsi="Times New Roman"/>
          <w:sz w:val="28"/>
          <w:szCs w:val="28"/>
        </w:rPr>
        <w:t>)</w:t>
      </w:r>
      <w:r w:rsidR="00300859" w:rsidRPr="009717A4">
        <w:rPr>
          <w:rFonts w:ascii="Times New Roman" w:hAnsi="Times New Roman"/>
          <w:sz w:val="28"/>
          <w:szCs w:val="28"/>
        </w:rPr>
        <w:t>.</w:t>
      </w:r>
    </w:p>
    <w:p w14:paraId="75E7A04A" w14:textId="6E023C13" w:rsidR="006C3CDB" w:rsidRPr="009717A4" w:rsidRDefault="00595FCF" w:rsidP="00595FCF">
      <w:pPr>
        <w:pStyle w:val="NormalWeb"/>
        <w:spacing w:before="0" w:beforeAutospacing="0" w:after="0" w:afterAutospacing="0"/>
        <w:ind w:firstLine="709"/>
        <w:jc w:val="both"/>
        <w:rPr>
          <w:rFonts w:ascii="Times New Roman" w:hAnsi="Times New Roman"/>
          <w:sz w:val="28"/>
          <w:szCs w:val="28"/>
        </w:rPr>
      </w:pPr>
      <w:r w:rsidRPr="009717A4">
        <w:rPr>
          <w:rFonts w:ascii="Times New Roman" w:hAnsi="Times New Roman"/>
          <w:sz w:val="28"/>
          <w:szCs w:val="28"/>
        </w:rPr>
        <w:t>(3) </w:t>
      </w:r>
      <w:r w:rsidR="006C3CDB" w:rsidRPr="009717A4">
        <w:rPr>
          <w:rFonts w:ascii="Times New Roman" w:hAnsi="Times New Roman"/>
          <w:sz w:val="28"/>
          <w:szCs w:val="28"/>
        </w:rPr>
        <w:t xml:space="preserve">Iemaksas, kas veiktas citā </w:t>
      </w:r>
      <w:r w:rsidR="00BF78D2" w:rsidRPr="009717A4">
        <w:rPr>
          <w:rFonts w:ascii="Times New Roman" w:hAnsi="Times New Roman"/>
          <w:sz w:val="28"/>
          <w:szCs w:val="28"/>
        </w:rPr>
        <w:t>dalīb</w:t>
      </w:r>
      <w:r w:rsidR="006C3CDB" w:rsidRPr="009717A4">
        <w:rPr>
          <w:rFonts w:ascii="Times New Roman" w:hAnsi="Times New Roman"/>
          <w:sz w:val="28"/>
          <w:szCs w:val="28"/>
        </w:rPr>
        <w:t>valstī</w:t>
      </w:r>
      <w:r w:rsidR="00C60AF2" w:rsidRPr="009717A4">
        <w:rPr>
          <w:rFonts w:ascii="Times New Roman" w:hAnsi="Times New Roman"/>
          <w:sz w:val="28"/>
          <w:szCs w:val="28"/>
        </w:rPr>
        <w:t>,</w:t>
      </w:r>
      <w:r w:rsidR="006C3CDB" w:rsidRPr="009717A4">
        <w:rPr>
          <w:rFonts w:ascii="Times New Roman" w:hAnsi="Times New Roman"/>
          <w:sz w:val="28"/>
          <w:szCs w:val="28"/>
        </w:rPr>
        <w:t xml:space="preserve"> tiek ieskaitītas valsts sociālās apdrošināšanas speciālajā budžetā bez nokavējum</w:t>
      </w:r>
      <w:r w:rsidR="00C60AF2" w:rsidRPr="009717A4">
        <w:rPr>
          <w:rFonts w:ascii="Times New Roman" w:hAnsi="Times New Roman"/>
          <w:sz w:val="28"/>
          <w:szCs w:val="28"/>
        </w:rPr>
        <w:t>a</w:t>
      </w:r>
      <w:r w:rsidR="006C3CDB" w:rsidRPr="009717A4">
        <w:rPr>
          <w:rFonts w:ascii="Times New Roman" w:hAnsi="Times New Roman"/>
          <w:sz w:val="28"/>
          <w:szCs w:val="28"/>
        </w:rPr>
        <w:t xml:space="preserve"> naudas.</w:t>
      </w:r>
    </w:p>
    <w:p w14:paraId="75E7A04B" w14:textId="77777777" w:rsidR="00D0671F" w:rsidRPr="009717A4" w:rsidRDefault="00F409B3" w:rsidP="00595FCF">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 xml:space="preserve">(4) </w:t>
      </w:r>
      <w:r w:rsidR="00D0671F" w:rsidRPr="009717A4">
        <w:rPr>
          <w:rFonts w:ascii="Times New Roman" w:hAnsi="Times New Roman"/>
          <w:sz w:val="28"/>
          <w:szCs w:val="28"/>
        </w:rPr>
        <w:t>Pārnestās obligāt</w:t>
      </w:r>
      <w:r w:rsidR="00BF78D2" w:rsidRPr="009717A4">
        <w:rPr>
          <w:rFonts w:ascii="Times New Roman" w:hAnsi="Times New Roman"/>
          <w:sz w:val="28"/>
          <w:szCs w:val="28"/>
        </w:rPr>
        <w:t>ā</w:t>
      </w:r>
      <w:r w:rsidR="00D0671F" w:rsidRPr="009717A4">
        <w:rPr>
          <w:rFonts w:ascii="Times New Roman" w:hAnsi="Times New Roman"/>
          <w:sz w:val="28"/>
          <w:szCs w:val="28"/>
        </w:rPr>
        <w:t>s iemaksas netiek precizētas.</w:t>
      </w:r>
    </w:p>
    <w:p w14:paraId="75E7A04C" w14:textId="2C148F9F" w:rsidR="00BD580A" w:rsidRPr="009717A4" w:rsidRDefault="00F409B3" w:rsidP="00595FCF">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(5)</w:t>
      </w:r>
      <w:r w:rsidR="008909AD" w:rsidRPr="009717A4">
        <w:rPr>
          <w:rFonts w:ascii="Times New Roman" w:hAnsi="Times New Roman"/>
          <w:sz w:val="28"/>
          <w:szCs w:val="28"/>
        </w:rPr>
        <w:t> </w:t>
      </w:r>
      <w:r w:rsidR="000E4565" w:rsidRPr="009717A4">
        <w:rPr>
          <w:rFonts w:ascii="Times New Roman" w:hAnsi="Times New Roman"/>
          <w:sz w:val="28"/>
          <w:szCs w:val="28"/>
        </w:rPr>
        <w:t>P</w:t>
      </w:r>
      <w:r w:rsidR="00D0671F" w:rsidRPr="009717A4">
        <w:rPr>
          <w:rFonts w:ascii="Times New Roman" w:hAnsi="Times New Roman"/>
          <w:sz w:val="28"/>
          <w:szCs w:val="28"/>
        </w:rPr>
        <w:t>ārnest</w:t>
      </w:r>
      <w:r w:rsidR="00C70F21" w:rsidRPr="009717A4">
        <w:rPr>
          <w:rFonts w:ascii="Times New Roman" w:hAnsi="Times New Roman"/>
          <w:sz w:val="28"/>
          <w:szCs w:val="28"/>
        </w:rPr>
        <w:t>ās</w:t>
      </w:r>
      <w:r w:rsidR="00A12183" w:rsidRPr="009717A4">
        <w:rPr>
          <w:rFonts w:ascii="Times New Roman" w:hAnsi="Times New Roman"/>
          <w:sz w:val="28"/>
          <w:szCs w:val="28"/>
        </w:rPr>
        <w:t xml:space="preserve"> </w:t>
      </w:r>
      <w:r w:rsidR="006C3CDB" w:rsidRPr="009717A4">
        <w:rPr>
          <w:rFonts w:ascii="Times New Roman" w:hAnsi="Times New Roman"/>
          <w:sz w:val="28"/>
          <w:szCs w:val="28"/>
        </w:rPr>
        <w:t>iemaks</w:t>
      </w:r>
      <w:r w:rsidR="00C70F21" w:rsidRPr="009717A4">
        <w:rPr>
          <w:rFonts w:ascii="Times New Roman" w:hAnsi="Times New Roman"/>
          <w:sz w:val="28"/>
          <w:szCs w:val="28"/>
        </w:rPr>
        <w:t>as</w:t>
      </w:r>
      <w:r w:rsidR="006C3CDB" w:rsidRPr="009717A4">
        <w:rPr>
          <w:rFonts w:ascii="Times New Roman" w:hAnsi="Times New Roman"/>
          <w:sz w:val="28"/>
          <w:szCs w:val="28"/>
        </w:rPr>
        <w:t xml:space="preserve"> </w:t>
      </w:r>
      <w:r w:rsidR="00C70F21" w:rsidRPr="009717A4">
        <w:rPr>
          <w:rFonts w:ascii="Times New Roman" w:hAnsi="Times New Roman"/>
          <w:sz w:val="28"/>
          <w:szCs w:val="28"/>
        </w:rPr>
        <w:t xml:space="preserve">un </w:t>
      </w:r>
      <w:r w:rsidR="00D0671F" w:rsidRPr="009717A4">
        <w:rPr>
          <w:rFonts w:ascii="Times New Roman" w:hAnsi="Times New Roman"/>
          <w:sz w:val="28"/>
          <w:szCs w:val="28"/>
        </w:rPr>
        <w:t>obligāt</w:t>
      </w:r>
      <w:r w:rsidR="000E4565" w:rsidRPr="009717A4">
        <w:rPr>
          <w:rFonts w:ascii="Times New Roman" w:hAnsi="Times New Roman"/>
          <w:sz w:val="28"/>
          <w:szCs w:val="28"/>
        </w:rPr>
        <w:t xml:space="preserve">o </w:t>
      </w:r>
      <w:r w:rsidR="00D0671F" w:rsidRPr="009717A4">
        <w:rPr>
          <w:rFonts w:ascii="Times New Roman" w:hAnsi="Times New Roman"/>
          <w:sz w:val="28"/>
          <w:szCs w:val="28"/>
        </w:rPr>
        <w:t>iemaks</w:t>
      </w:r>
      <w:r w:rsidR="000E4565" w:rsidRPr="009717A4">
        <w:rPr>
          <w:rFonts w:ascii="Times New Roman" w:hAnsi="Times New Roman"/>
          <w:sz w:val="28"/>
          <w:szCs w:val="28"/>
        </w:rPr>
        <w:t xml:space="preserve">u objektu </w:t>
      </w:r>
      <w:r w:rsidR="00BF78D2" w:rsidRPr="009717A4">
        <w:rPr>
          <w:rFonts w:ascii="Times New Roman" w:hAnsi="Times New Roman"/>
          <w:sz w:val="28"/>
          <w:szCs w:val="28"/>
        </w:rPr>
        <w:t xml:space="preserve">Valsts sociālās apdrošināšanas </w:t>
      </w:r>
      <w:r w:rsidR="00300859" w:rsidRPr="009717A4">
        <w:rPr>
          <w:rFonts w:ascii="Times New Roman" w:hAnsi="Times New Roman"/>
          <w:sz w:val="28"/>
          <w:szCs w:val="28"/>
        </w:rPr>
        <w:t xml:space="preserve">aģentūra </w:t>
      </w:r>
      <w:r w:rsidR="000E4565" w:rsidRPr="009717A4">
        <w:rPr>
          <w:rFonts w:ascii="Times New Roman" w:hAnsi="Times New Roman"/>
          <w:sz w:val="28"/>
          <w:szCs w:val="28"/>
        </w:rPr>
        <w:t>aprēķina</w:t>
      </w:r>
      <w:r w:rsidR="00C70F21" w:rsidRPr="009717A4">
        <w:rPr>
          <w:rFonts w:ascii="Times New Roman" w:hAnsi="Times New Roman"/>
          <w:sz w:val="28"/>
          <w:szCs w:val="28"/>
        </w:rPr>
        <w:t xml:space="preserve"> un reģistrē</w:t>
      </w:r>
      <w:r w:rsidR="00B51450" w:rsidRPr="009717A4">
        <w:rPr>
          <w:rFonts w:ascii="Times New Roman" w:hAnsi="Times New Roman"/>
          <w:sz w:val="28"/>
          <w:szCs w:val="28"/>
        </w:rPr>
        <w:t xml:space="preserve"> proporcionāli</w:t>
      </w:r>
      <w:r w:rsidR="00300859" w:rsidRPr="009717A4">
        <w:rPr>
          <w:rFonts w:ascii="Times New Roman" w:hAnsi="Times New Roman"/>
          <w:sz w:val="28"/>
          <w:szCs w:val="28"/>
        </w:rPr>
        <w:t>,</w:t>
      </w:r>
      <w:r w:rsidR="000E4565" w:rsidRPr="009717A4">
        <w:rPr>
          <w:rFonts w:ascii="Times New Roman" w:hAnsi="Times New Roman"/>
          <w:sz w:val="28"/>
          <w:szCs w:val="28"/>
        </w:rPr>
        <w:t xml:space="preserve"> ņemot vērā personai </w:t>
      </w:r>
      <w:r w:rsidR="00BD580A" w:rsidRPr="009717A4">
        <w:rPr>
          <w:rFonts w:ascii="Times New Roman" w:hAnsi="Times New Roman"/>
          <w:sz w:val="28"/>
          <w:szCs w:val="28"/>
        </w:rPr>
        <w:t xml:space="preserve">kā darba ņēmējam vai pašnodarbinātajam </w:t>
      </w:r>
      <w:r w:rsidR="00300859" w:rsidRPr="009717A4">
        <w:rPr>
          <w:rFonts w:ascii="Times New Roman" w:hAnsi="Times New Roman"/>
          <w:sz w:val="28"/>
          <w:szCs w:val="28"/>
        </w:rPr>
        <w:t>piemēro</w:t>
      </w:r>
      <w:r w:rsidR="00BD580A" w:rsidRPr="009717A4">
        <w:rPr>
          <w:rFonts w:ascii="Times New Roman" w:hAnsi="Times New Roman"/>
          <w:sz w:val="28"/>
          <w:szCs w:val="28"/>
        </w:rPr>
        <w:t>to</w:t>
      </w:r>
      <w:r w:rsidR="000E4565" w:rsidRPr="009717A4">
        <w:rPr>
          <w:rFonts w:ascii="Times New Roman" w:hAnsi="Times New Roman"/>
          <w:sz w:val="28"/>
          <w:szCs w:val="28"/>
        </w:rPr>
        <w:t xml:space="preserve"> obligāto iemaksu likmi attiecīgajā periodā</w:t>
      </w:r>
      <w:r w:rsidR="00D73ADE" w:rsidRPr="009717A4">
        <w:rPr>
          <w:rFonts w:ascii="Times New Roman" w:hAnsi="Times New Roman"/>
          <w:sz w:val="28"/>
          <w:szCs w:val="28"/>
        </w:rPr>
        <w:t xml:space="preserve"> Latvijā</w:t>
      </w:r>
      <w:r w:rsidR="000E4565" w:rsidRPr="009717A4">
        <w:rPr>
          <w:rFonts w:ascii="Times New Roman" w:hAnsi="Times New Roman"/>
          <w:sz w:val="28"/>
          <w:szCs w:val="28"/>
        </w:rPr>
        <w:t xml:space="preserve">. Ja par </w:t>
      </w:r>
      <w:r w:rsidR="00300859" w:rsidRPr="009717A4">
        <w:rPr>
          <w:rFonts w:ascii="Times New Roman" w:hAnsi="Times New Roman"/>
          <w:sz w:val="28"/>
          <w:szCs w:val="28"/>
        </w:rPr>
        <w:t>kalend</w:t>
      </w:r>
      <w:r w:rsidR="00EB7B11" w:rsidRPr="009717A4">
        <w:rPr>
          <w:rFonts w:ascii="Times New Roman" w:hAnsi="Times New Roman"/>
          <w:sz w:val="28"/>
          <w:szCs w:val="28"/>
        </w:rPr>
        <w:t>āra</w:t>
      </w:r>
      <w:r w:rsidR="00300859" w:rsidRPr="009717A4">
        <w:rPr>
          <w:rFonts w:ascii="Times New Roman" w:hAnsi="Times New Roman"/>
          <w:sz w:val="28"/>
          <w:szCs w:val="28"/>
        </w:rPr>
        <w:t xml:space="preserve"> </w:t>
      </w:r>
      <w:r w:rsidR="000E4565" w:rsidRPr="009717A4">
        <w:rPr>
          <w:rFonts w:ascii="Times New Roman" w:hAnsi="Times New Roman"/>
          <w:sz w:val="28"/>
          <w:szCs w:val="28"/>
        </w:rPr>
        <w:t xml:space="preserve">gadu aprēķinātais obligāto iemaksu objekts pārsniedz obligāto iemaksu objekta maksimālo apmēru, </w:t>
      </w:r>
      <w:r w:rsidR="00D42257" w:rsidRPr="009717A4">
        <w:rPr>
          <w:rFonts w:ascii="Times New Roman" w:hAnsi="Times New Roman"/>
          <w:sz w:val="28"/>
          <w:szCs w:val="28"/>
        </w:rPr>
        <w:t>personai tiek reģistrēts maksimālais obligāto iemaksu objekts. P</w:t>
      </w:r>
      <w:r w:rsidR="000E4565" w:rsidRPr="009717A4">
        <w:rPr>
          <w:rFonts w:ascii="Times New Roman" w:hAnsi="Times New Roman"/>
          <w:sz w:val="28"/>
          <w:szCs w:val="28"/>
        </w:rPr>
        <w:t>ārmaksātās pārnestās obligātās iemaksas netiek atmaksātas.</w:t>
      </w:r>
    </w:p>
    <w:p w14:paraId="75E7A04D" w14:textId="303047CE" w:rsidR="00D0671F" w:rsidRPr="009717A4" w:rsidRDefault="00BD580A" w:rsidP="00595FCF">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 xml:space="preserve">(6) </w:t>
      </w:r>
      <w:r w:rsidR="009671DC" w:rsidRPr="009717A4">
        <w:rPr>
          <w:rFonts w:ascii="Times New Roman" w:hAnsi="Times New Roman"/>
          <w:sz w:val="28"/>
          <w:szCs w:val="28"/>
        </w:rPr>
        <w:t>Iemaksu pārnešana nemaina personai piešķirt</w:t>
      </w:r>
      <w:r w:rsidR="00C60AF2" w:rsidRPr="009717A4">
        <w:rPr>
          <w:rFonts w:ascii="Times New Roman" w:hAnsi="Times New Roman"/>
          <w:sz w:val="28"/>
          <w:szCs w:val="28"/>
        </w:rPr>
        <w:t>ā</w:t>
      </w:r>
      <w:r w:rsidR="009671DC" w:rsidRPr="009717A4">
        <w:rPr>
          <w:rFonts w:ascii="Times New Roman" w:hAnsi="Times New Roman"/>
          <w:sz w:val="28"/>
          <w:szCs w:val="28"/>
        </w:rPr>
        <w:t xml:space="preserve"> apdrošināšanas pakalpojuma apmēru, izņemot vecuma pensiju. </w:t>
      </w:r>
      <w:r w:rsidRPr="009717A4">
        <w:rPr>
          <w:rFonts w:ascii="Times New Roman" w:hAnsi="Times New Roman"/>
          <w:sz w:val="28"/>
          <w:szCs w:val="28"/>
        </w:rPr>
        <w:t xml:space="preserve">Pēc iemaksu </w:t>
      </w:r>
      <w:r w:rsidR="00B51450" w:rsidRPr="009717A4">
        <w:rPr>
          <w:rFonts w:ascii="Times New Roman" w:hAnsi="Times New Roman"/>
          <w:sz w:val="28"/>
          <w:szCs w:val="28"/>
        </w:rPr>
        <w:t xml:space="preserve">reģistrēšanas </w:t>
      </w:r>
      <w:r w:rsidR="00BF78D2" w:rsidRPr="009717A4">
        <w:rPr>
          <w:rFonts w:ascii="Times New Roman" w:hAnsi="Times New Roman"/>
          <w:sz w:val="28"/>
          <w:szCs w:val="28"/>
        </w:rPr>
        <w:t xml:space="preserve">Valsts sociālās apdrošināšanas </w:t>
      </w:r>
      <w:r w:rsidRPr="009717A4">
        <w:rPr>
          <w:rFonts w:ascii="Times New Roman" w:hAnsi="Times New Roman"/>
          <w:sz w:val="28"/>
          <w:szCs w:val="28"/>
        </w:rPr>
        <w:t xml:space="preserve">aģentūra </w:t>
      </w:r>
      <w:r w:rsidR="0065479A" w:rsidRPr="009717A4">
        <w:rPr>
          <w:rFonts w:ascii="Times New Roman" w:hAnsi="Times New Roman"/>
          <w:sz w:val="28"/>
          <w:szCs w:val="28"/>
        </w:rPr>
        <w:t xml:space="preserve">mēneša laikā </w:t>
      </w:r>
      <w:r w:rsidRPr="009717A4">
        <w:rPr>
          <w:rFonts w:ascii="Times New Roman" w:hAnsi="Times New Roman"/>
          <w:sz w:val="28"/>
          <w:szCs w:val="28"/>
        </w:rPr>
        <w:t xml:space="preserve">pārskata personai piešķirto </w:t>
      </w:r>
      <w:r w:rsidR="00B26491" w:rsidRPr="009717A4">
        <w:rPr>
          <w:rFonts w:ascii="Times New Roman" w:hAnsi="Times New Roman"/>
          <w:sz w:val="28"/>
          <w:szCs w:val="28"/>
        </w:rPr>
        <w:t xml:space="preserve">vecuma pensiju. Vecuma pensiju </w:t>
      </w:r>
      <w:r w:rsidR="00D73ADE" w:rsidRPr="009717A4">
        <w:rPr>
          <w:rFonts w:ascii="Times New Roman" w:hAnsi="Times New Roman"/>
          <w:sz w:val="28"/>
          <w:szCs w:val="28"/>
        </w:rPr>
        <w:t>pārrēķin</w:t>
      </w:r>
      <w:r w:rsidR="001A10B8" w:rsidRPr="009717A4">
        <w:rPr>
          <w:rFonts w:ascii="Times New Roman" w:hAnsi="Times New Roman"/>
          <w:sz w:val="28"/>
          <w:szCs w:val="28"/>
        </w:rPr>
        <w:t>a</w:t>
      </w:r>
      <w:r w:rsidR="00D73ADE" w:rsidRPr="009717A4">
        <w:rPr>
          <w:rFonts w:ascii="Times New Roman" w:hAnsi="Times New Roman"/>
          <w:sz w:val="28"/>
          <w:szCs w:val="28"/>
        </w:rPr>
        <w:t xml:space="preserve"> ar nākamā mēneša pirmo datumu, kas seko mēnesim</w:t>
      </w:r>
      <w:r w:rsidR="00B953EF" w:rsidRPr="009717A4">
        <w:rPr>
          <w:rFonts w:ascii="Times New Roman" w:hAnsi="Times New Roman"/>
          <w:sz w:val="28"/>
          <w:szCs w:val="28"/>
        </w:rPr>
        <w:t>, kad</w:t>
      </w:r>
      <w:r w:rsidR="00D73ADE" w:rsidRPr="009717A4">
        <w:rPr>
          <w:rFonts w:ascii="Times New Roman" w:hAnsi="Times New Roman"/>
          <w:sz w:val="28"/>
          <w:szCs w:val="28"/>
        </w:rPr>
        <w:t xml:space="preserve"> iemaks</w:t>
      </w:r>
      <w:r w:rsidR="00B953EF" w:rsidRPr="009717A4">
        <w:rPr>
          <w:rFonts w:ascii="Times New Roman" w:hAnsi="Times New Roman"/>
          <w:sz w:val="28"/>
          <w:szCs w:val="28"/>
        </w:rPr>
        <w:t>as</w:t>
      </w:r>
      <w:r w:rsidR="00D73ADE" w:rsidRPr="009717A4">
        <w:rPr>
          <w:rFonts w:ascii="Times New Roman" w:hAnsi="Times New Roman"/>
          <w:sz w:val="28"/>
          <w:szCs w:val="28"/>
        </w:rPr>
        <w:t xml:space="preserve"> </w:t>
      </w:r>
      <w:r w:rsidR="00B51450" w:rsidRPr="009717A4">
        <w:rPr>
          <w:rFonts w:ascii="Times New Roman" w:hAnsi="Times New Roman"/>
          <w:sz w:val="28"/>
          <w:szCs w:val="28"/>
        </w:rPr>
        <w:t>reģistrē</w:t>
      </w:r>
      <w:r w:rsidR="00B953EF" w:rsidRPr="009717A4">
        <w:rPr>
          <w:rFonts w:ascii="Times New Roman" w:hAnsi="Times New Roman"/>
          <w:sz w:val="28"/>
          <w:szCs w:val="28"/>
        </w:rPr>
        <w:t>tas</w:t>
      </w:r>
      <w:r w:rsidR="00D73ADE" w:rsidRPr="009717A4">
        <w:rPr>
          <w:rFonts w:ascii="Times New Roman" w:hAnsi="Times New Roman"/>
          <w:sz w:val="28"/>
          <w:szCs w:val="28"/>
        </w:rPr>
        <w:t>.</w:t>
      </w:r>
    </w:p>
    <w:p w14:paraId="75E7A04E" w14:textId="36F71A3A" w:rsidR="001A10B8" w:rsidRPr="009717A4" w:rsidRDefault="001A10B8" w:rsidP="00595FCF">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 xml:space="preserve">(7) </w:t>
      </w:r>
      <w:r w:rsidR="00B953EF" w:rsidRPr="009717A4">
        <w:rPr>
          <w:rFonts w:ascii="Times New Roman" w:hAnsi="Times New Roman"/>
          <w:sz w:val="28"/>
          <w:szCs w:val="28"/>
        </w:rPr>
        <w:t>Valsts sociālās apdrošināšanas aģentūra 10</w:t>
      </w:r>
      <w:r w:rsidR="00B51450" w:rsidRPr="009717A4">
        <w:rPr>
          <w:rFonts w:ascii="Times New Roman" w:hAnsi="Times New Roman"/>
          <w:sz w:val="28"/>
          <w:szCs w:val="28"/>
        </w:rPr>
        <w:t xml:space="preserve"> </w:t>
      </w:r>
      <w:r w:rsidR="00B816B0" w:rsidRPr="009717A4">
        <w:rPr>
          <w:rFonts w:ascii="Times New Roman" w:hAnsi="Times New Roman"/>
          <w:sz w:val="28"/>
          <w:szCs w:val="28"/>
        </w:rPr>
        <w:t>darbdienu laikā p</w:t>
      </w:r>
      <w:r w:rsidRPr="009717A4">
        <w:rPr>
          <w:rFonts w:ascii="Times New Roman" w:hAnsi="Times New Roman"/>
          <w:sz w:val="28"/>
          <w:szCs w:val="28"/>
        </w:rPr>
        <w:t xml:space="preserve">ēc </w:t>
      </w:r>
      <w:r w:rsidR="009717A4" w:rsidRPr="009717A4">
        <w:rPr>
          <w:rFonts w:ascii="Times New Roman" w:hAnsi="Times New Roman"/>
          <w:sz w:val="28"/>
          <w:szCs w:val="28"/>
        </w:rPr>
        <w:t>pārnesto</w:t>
      </w:r>
      <w:r w:rsidR="00560B15" w:rsidRPr="009717A4">
        <w:rPr>
          <w:rFonts w:ascii="Times New Roman" w:hAnsi="Times New Roman"/>
          <w:sz w:val="28"/>
          <w:szCs w:val="28"/>
        </w:rPr>
        <w:t xml:space="preserve"> </w:t>
      </w:r>
      <w:r w:rsidRPr="009717A4">
        <w:rPr>
          <w:rFonts w:ascii="Times New Roman" w:hAnsi="Times New Roman"/>
          <w:sz w:val="28"/>
          <w:szCs w:val="28"/>
        </w:rPr>
        <w:t xml:space="preserve">iemaksu </w:t>
      </w:r>
      <w:r w:rsidR="00B51450" w:rsidRPr="009717A4">
        <w:rPr>
          <w:rFonts w:ascii="Times New Roman" w:hAnsi="Times New Roman"/>
          <w:sz w:val="28"/>
          <w:szCs w:val="28"/>
        </w:rPr>
        <w:t xml:space="preserve">reģistrēšanas </w:t>
      </w:r>
      <w:r w:rsidRPr="009717A4">
        <w:rPr>
          <w:rFonts w:ascii="Times New Roman" w:hAnsi="Times New Roman"/>
          <w:sz w:val="28"/>
          <w:szCs w:val="28"/>
        </w:rPr>
        <w:t xml:space="preserve">nodrošina </w:t>
      </w:r>
      <w:r w:rsidR="00560B15" w:rsidRPr="009717A4">
        <w:rPr>
          <w:rFonts w:ascii="Times New Roman" w:hAnsi="Times New Roman"/>
          <w:sz w:val="28"/>
          <w:szCs w:val="28"/>
        </w:rPr>
        <w:t>to</w:t>
      </w:r>
      <w:r w:rsidRPr="009717A4">
        <w:rPr>
          <w:rFonts w:ascii="Times New Roman" w:hAnsi="Times New Roman"/>
          <w:sz w:val="28"/>
          <w:szCs w:val="28"/>
        </w:rPr>
        <w:t xml:space="preserve"> reģistrēšanu </w:t>
      </w:r>
      <w:r w:rsidR="00180A70" w:rsidRPr="009717A4">
        <w:rPr>
          <w:rFonts w:ascii="Times New Roman" w:hAnsi="Times New Roman"/>
          <w:sz w:val="28"/>
          <w:szCs w:val="28"/>
        </w:rPr>
        <w:t xml:space="preserve">arī </w:t>
      </w:r>
      <w:r w:rsidRPr="009717A4">
        <w:rPr>
          <w:rFonts w:ascii="Times New Roman" w:hAnsi="Times New Roman"/>
          <w:sz w:val="28"/>
          <w:szCs w:val="28"/>
        </w:rPr>
        <w:t>valsts fondēto pensiju shēmas dalībnieku kontos. Iemaksas valsts fondēto pensiju shēmas dalībnieku kontos tiek reģistrētas, ņemot vērā attiecīgā perioda iemaksu likmi valsts fondēto pensiju shēmā.</w:t>
      </w:r>
    </w:p>
    <w:p w14:paraId="75E7A04F" w14:textId="77777777" w:rsidR="00112F8C" w:rsidRPr="009717A4" w:rsidRDefault="00112F8C" w:rsidP="008909AD">
      <w:pPr>
        <w:pStyle w:val="NormalWeb"/>
        <w:spacing w:before="0" w:beforeAutospacing="0" w:after="0" w:afterAutospacing="0"/>
        <w:jc w:val="both"/>
        <w:rPr>
          <w:rFonts w:ascii="Times New Roman" w:hAnsi="Times New Roman"/>
          <w:sz w:val="28"/>
          <w:szCs w:val="28"/>
        </w:rPr>
      </w:pPr>
    </w:p>
    <w:p w14:paraId="75E7A050" w14:textId="4077CAA3" w:rsidR="00FB0570" w:rsidRPr="009717A4" w:rsidRDefault="00FB0570" w:rsidP="008909AD">
      <w:pPr>
        <w:pStyle w:val="NormalWeb"/>
        <w:spacing w:before="0" w:beforeAutospacing="0" w:after="0" w:afterAutospacing="0"/>
        <w:ind w:firstLine="720"/>
        <w:jc w:val="both"/>
        <w:rPr>
          <w:rFonts w:ascii="Times New Roman" w:hAnsi="Times New Roman"/>
          <w:b/>
          <w:sz w:val="28"/>
          <w:szCs w:val="28"/>
        </w:rPr>
      </w:pPr>
      <w:r w:rsidRPr="009717A4">
        <w:rPr>
          <w:rFonts w:ascii="Times New Roman" w:hAnsi="Times New Roman"/>
          <w:b/>
          <w:sz w:val="28"/>
          <w:szCs w:val="28"/>
        </w:rPr>
        <w:t>21.</w:t>
      </w:r>
      <w:r w:rsidR="009B03A6" w:rsidRPr="009717A4">
        <w:rPr>
          <w:rFonts w:ascii="Times New Roman" w:hAnsi="Times New Roman"/>
          <w:b/>
          <w:sz w:val="28"/>
          <w:szCs w:val="28"/>
          <w:vertAlign w:val="superscript"/>
        </w:rPr>
        <w:t>4</w:t>
      </w:r>
      <w:r w:rsidR="00BB2A29" w:rsidRPr="009717A4">
        <w:rPr>
          <w:rFonts w:ascii="Times New Roman" w:hAnsi="Times New Roman"/>
          <w:b/>
          <w:sz w:val="28"/>
          <w:szCs w:val="28"/>
        </w:rPr>
        <w:t> </w:t>
      </w:r>
      <w:r w:rsidRPr="009717A4">
        <w:rPr>
          <w:rFonts w:ascii="Times New Roman" w:hAnsi="Times New Roman"/>
          <w:b/>
          <w:sz w:val="28"/>
          <w:szCs w:val="28"/>
        </w:rPr>
        <w:t xml:space="preserve">pants. Obligāto iemaksu nodošana </w:t>
      </w:r>
      <w:r w:rsidR="00BF78D2" w:rsidRPr="009717A4">
        <w:rPr>
          <w:rFonts w:ascii="Times New Roman" w:hAnsi="Times New Roman"/>
          <w:b/>
          <w:sz w:val="28"/>
          <w:szCs w:val="28"/>
        </w:rPr>
        <w:t>citai</w:t>
      </w:r>
      <w:r w:rsidRPr="009717A4">
        <w:rPr>
          <w:rFonts w:ascii="Times New Roman" w:hAnsi="Times New Roman"/>
          <w:b/>
          <w:sz w:val="28"/>
          <w:szCs w:val="28"/>
        </w:rPr>
        <w:t xml:space="preserve"> </w:t>
      </w:r>
      <w:r w:rsidR="00BF78D2" w:rsidRPr="009717A4">
        <w:rPr>
          <w:rFonts w:ascii="Times New Roman" w:hAnsi="Times New Roman"/>
          <w:b/>
          <w:sz w:val="28"/>
          <w:szCs w:val="28"/>
        </w:rPr>
        <w:t>dalīb</w:t>
      </w:r>
      <w:r w:rsidRPr="009717A4">
        <w:rPr>
          <w:rFonts w:ascii="Times New Roman" w:hAnsi="Times New Roman"/>
          <w:b/>
          <w:sz w:val="28"/>
          <w:szCs w:val="28"/>
        </w:rPr>
        <w:t>valstij</w:t>
      </w:r>
      <w:r w:rsidR="00D6335F" w:rsidRPr="009717A4">
        <w:rPr>
          <w:rFonts w:ascii="Times New Roman" w:hAnsi="Times New Roman"/>
          <w:b/>
          <w:sz w:val="28"/>
          <w:szCs w:val="28"/>
        </w:rPr>
        <w:t xml:space="preserve"> saskaņā ar regulu</w:t>
      </w:r>
    </w:p>
    <w:p w14:paraId="75E7A051" w14:textId="56905B12" w:rsidR="004A5E62" w:rsidRPr="009717A4" w:rsidRDefault="00FB0570" w:rsidP="008909AD">
      <w:pPr>
        <w:ind w:firstLine="720"/>
        <w:jc w:val="both"/>
        <w:rPr>
          <w:sz w:val="28"/>
          <w:szCs w:val="28"/>
        </w:rPr>
      </w:pPr>
      <w:r w:rsidRPr="009717A4">
        <w:rPr>
          <w:sz w:val="28"/>
          <w:szCs w:val="28"/>
        </w:rPr>
        <w:t xml:space="preserve">(1) </w:t>
      </w:r>
      <w:r w:rsidR="004E1662" w:rsidRPr="009717A4">
        <w:rPr>
          <w:sz w:val="28"/>
          <w:szCs w:val="28"/>
        </w:rPr>
        <w:t xml:space="preserve">Pēc </w:t>
      </w:r>
      <w:r w:rsidR="00BF78D2" w:rsidRPr="009717A4">
        <w:rPr>
          <w:sz w:val="28"/>
          <w:szCs w:val="28"/>
        </w:rPr>
        <w:t>citas dalīb</w:t>
      </w:r>
      <w:r w:rsidR="004E1662" w:rsidRPr="009717A4">
        <w:rPr>
          <w:sz w:val="28"/>
          <w:szCs w:val="28"/>
        </w:rPr>
        <w:t xml:space="preserve">valsts kompetentās iestādes pieprasījuma </w:t>
      </w:r>
      <w:r w:rsidR="00BF78D2" w:rsidRPr="009717A4">
        <w:rPr>
          <w:sz w:val="28"/>
          <w:szCs w:val="28"/>
        </w:rPr>
        <w:t xml:space="preserve">Valsts sociālās apdrošināšanas </w:t>
      </w:r>
      <w:r w:rsidR="004E1662" w:rsidRPr="009717A4">
        <w:rPr>
          <w:sz w:val="28"/>
          <w:szCs w:val="28"/>
        </w:rPr>
        <w:t xml:space="preserve">aģentūra </w:t>
      </w:r>
      <w:r w:rsidR="00560B15" w:rsidRPr="009717A4">
        <w:rPr>
          <w:sz w:val="28"/>
          <w:szCs w:val="28"/>
        </w:rPr>
        <w:t xml:space="preserve">nodod citai dalībvalstij </w:t>
      </w:r>
      <w:r w:rsidR="00C00598" w:rsidRPr="009717A4">
        <w:rPr>
          <w:sz w:val="28"/>
          <w:szCs w:val="28"/>
        </w:rPr>
        <w:t>faktiski veikt</w:t>
      </w:r>
      <w:r w:rsidR="00560B15" w:rsidRPr="009717A4">
        <w:rPr>
          <w:sz w:val="28"/>
          <w:szCs w:val="28"/>
        </w:rPr>
        <w:t>ās</w:t>
      </w:r>
      <w:r w:rsidR="00C00598" w:rsidRPr="009717A4">
        <w:rPr>
          <w:sz w:val="28"/>
          <w:szCs w:val="28"/>
        </w:rPr>
        <w:t xml:space="preserve"> </w:t>
      </w:r>
      <w:r w:rsidR="004E1662" w:rsidRPr="009717A4">
        <w:rPr>
          <w:sz w:val="28"/>
          <w:szCs w:val="28"/>
        </w:rPr>
        <w:t>obligāt</w:t>
      </w:r>
      <w:r w:rsidR="00560B15" w:rsidRPr="009717A4">
        <w:rPr>
          <w:sz w:val="28"/>
          <w:szCs w:val="28"/>
        </w:rPr>
        <w:t>ās</w:t>
      </w:r>
      <w:r w:rsidR="004E1662" w:rsidRPr="009717A4">
        <w:rPr>
          <w:sz w:val="28"/>
          <w:szCs w:val="28"/>
        </w:rPr>
        <w:t xml:space="preserve"> iemaks</w:t>
      </w:r>
      <w:r w:rsidR="00560B15" w:rsidRPr="009717A4">
        <w:rPr>
          <w:sz w:val="28"/>
          <w:szCs w:val="28"/>
        </w:rPr>
        <w:t>as</w:t>
      </w:r>
      <w:r w:rsidR="004E1662" w:rsidRPr="009717A4">
        <w:rPr>
          <w:sz w:val="28"/>
          <w:szCs w:val="28"/>
        </w:rPr>
        <w:t xml:space="preserve"> </w:t>
      </w:r>
      <w:r w:rsidR="00D2177E" w:rsidRPr="009717A4">
        <w:rPr>
          <w:sz w:val="28"/>
          <w:szCs w:val="28"/>
        </w:rPr>
        <w:t xml:space="preserve">par </w:t>
      </w:r>
      <w:r w:rsidR="00560B15" w:rsidRPr="009717A4">
        <w:rPr>
          <w:sz w:val="28"/>
          <w:szCs w:val="28"/>
        </w:rPr>
        <w:t xml:space="preserve">periodu, kas norādīts lēmumā </w:t>
      </w:r>
      <w:r w:rsidR="00D2177E" w:rsidRPr="009717A4">
        <w:rPr>
          <w:sz w:val="28"/>
          <w:szCs w:val="28"/>
        </w:rPr>
        <w:t>par piemērojamo tiesību aktu noteikšanu (A1 sertifikātā)</w:t>
      </w:r>
      <w:r w:rsidR="00560B15" w:rsidRPr="009717A4">
        <w:rPr>
          <w:sz w:val="28"/>
          <w:szCs w:val="28"/>
        </w:rPr>
        <w:t>,</w:t>
      </w:r>
      <w:r w:rsidR="00D2177E" w:rsidRPr="009717A4">
        <w:rPr>
          <w:sz w:val="28"/>
          <w:szCs w:val="28"/>
        </w:rPr>
        <w:t xml:space="preserve"> </w:t>
      </w:r>
      <w:r w:rsidR="004E1662" w:rsidRPr="009717A4">
        <w:rPr>
          <w:sz w:val="28"/>
          <w:szCs w:val="28"/>
        </w:rPr>
        <w:t>un informē Valsts ieņēmumu dienestu</w:t>
      </w:r>
      <w:r w:rsidR="004A5E62" w:rsidRPr="009717A4">
        <w:rPr>
          <w:sz w:val="28"/>
          <w:szCs w:val="28"/>
        </w:rPr>
        <w:t xml:space="preserve"> par personu, par kuru obligātās iemaksas tiek nodotas, un periodu, par kuru obligātās iemaksas aprēķinātas.</w:t>
      </w:r>
      <w:r w:rsidR="00362200" w:rsidRPr="009717A4">
        <w:rPr>
          <w:sz w:val="28"/>
          <w:szCs w:val="28"/>
        </w:rPr>
        <w:t xml:space="preserve"> </w:t>
      </w:r>
    </w:p>
    <w:p w14:paraId="75E7A052" w14:textId="55DC43A1" w:rsidR="00FB0570" w:rsidRPr="009717A4" w:rsidRDefault="004A5E62" w:rsidP="008909AD">
      <w:pPr>
        <w:ind w:firstLine="720"/>
        <w:jc w:val="both"/>
        <w:rPr>
          <w:sz w:val="28"/>
          <w:szCs w:val="28"/>
        </w:rPr>
      </w:pPr>
      <w:r w:rsidRPr="009717A4">
        <w:rPr>
          <w:sz w:val="28"/>
          <w:szCs w:val="28"/>
        </w:rPr>
        <w:t xml:space="preserve">(2) Valsts ieņēmumu dienests </w:t>
      </w:r>
      <w:r w:rsidR="00983A36" w:rsidRPr="009717A4">
        <w:rPr>
          <w:sz w:val="28"/>
          <w:szCs w:val="28"/>
        </w:rPr>
        <w:t xml:space="preserve">pēc šā panta pirmajā daļā minēto ziņu saņemšanas no </w:t>
      </w:r>
      <w:r w:rsidR="002536DD" w:rsidRPr="009717A4">
        <w:rPr>
          <w:sz w:val="28"/>
          <w:szCs w:val="28"/>
        </w:rPr>
        <w:t>Valsts so</w:t>
      </w:r>
      <w:r w:rsidR="00284985">
        <w:rPr>
          <w:sz w:val="28"/>
          <w:szCs w:val="28"/>
        </w:rPr>
        <w:t>ciālās apdrošināšanas aģentūras</w:t>
      </w:r>
      <w:r w:rsidR="002536DD" w:rsidRPr="009717A4">
        <w:rPr>
          <w:sz w:val="28"/>
          <w:szCs w:val="28"/>
        </w:rPr>
        <w:t xml:space="preserve"> </w:t>
      </w:r>
      <w:r w:rsidRPr="009717A4">
        <w:rPr>
          <w:sz w:val="28"/>
          <w:szCs w:val="28"/>
        </w:rPr>
        <w:t>anulē darba devēj</w:t>
      </w:r>
      <w:r w:rsidR="002536DD" w:rsidRPr="009717A4">
        <w:rPr>
          <w:sz w:val="28"/>
          <w:szCs w:val="28"/>
        </w:rPr>
        <w:t>a ziņojumā iekļauto informāciju.</w:t>
      </w:r>
    </w:p>
    <w:p w14:paraId="75E7A053" w14:textId="242035E7" w:rsidR="00804B36" w:rsidRPr="009717A4" w:rsidRDefault="00804B36" w:rsidP="008909AD">
      <w:pPr>
        <w:ind w:firstLine="720"/>
        <w:jc w:val="both"/>
        <w:rPr>
          <w:sz w:val="28"/>
          <w:szCs w:val="28"/>
        </w:rPr>
      </w:pPr>
      <w:r w:rsidRPr="009717A4">
        <w:rPr>
          <w:sz w:val="28"/>
          <w:szCs w:val="28"/>
        </w:rPr>
        <w:lastRenderedPageBreak/>
        <w:t>(3)</w:t>
      </w:r>
      <w:r w:rsidR="00595FCF" w:rsidRPr="009717A4">
        <w:rPr>
          <w:sz w:val="28"/>
          <w:szCs w:val="28"/>
        </w:rPr>
        <w:t> </w:t>
      </w:r>
      <w:r w:rsidRPr="009717A4">
        <w:rPr>
          <w:sz w:val="28"/>
          <w:szCs w:val="28"/>
        </w:rPr>
        <w:t>Obligātās iemaksas nodod no katra valsts sociālās apdrošināšanas speciālā budžeta izdevumiem atbilstoši katra speciālā budžeta īpatsvaram saskaņā ar likumu par valsts budžetu attiecīgajam gadam.</w:t>
      </w:r>
    </w:p>
    <w:p w14:paraId="75E7A054" w14:textId="315277A4" w:rsidR="00BD580A" w:rsidRPr="009717A4" w:rsidRDefault="004E1662"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804B36" w:rsidRPr="009717A4">
        <w:rPr>
          <w:rFonts w:ascii="Times New Roman" w:hAnsi="Times New Roman"/>
          <w:sz w:val="28"/>
          <w:szCs w:val="28"/>
        </w:rPr>
        <w:t>4</w:t>
      </w:r>
      <w:r w:rsidRPr="009717A4">
        <w:rPr>
          <w:rFonts w:ascii="Times New Roman" w:hAnsi="Times New Roman"/>
          <w:sz w:val="28"/>
          <w:szCs w:val="28"/>
        </w:rPr>
        <w:t>)</w:t>
      </w:r>
      <w:r w:rsidR="00595FCF" w:rsidRPr="009717A4">
        <w:rPr>
          <w:rFonts w:ascii="Times New Roman" w:hAnsi="Times New Roman"/>
          <w:sz w:val="28"/>
          <w:szCs w:val="28"/>
        </w:rPr>
        <w:t> </w:t>
      </w:r>
      <w:r w:rsidR="00B51450" w:rsidRPr="009717A4">
        <w:rPr>
          <w:rFonts w:ascii="Times New Roman" w:hAnsi="Times New Roman"/>
          <w:sz w:val="28"/>
          <w:szCs w:val="28"/>
        </w:rPr>
        <w:t>Obligātās i</w:t>
      </w:r>
      <w:r w:rsidR="00D2177E" w:rsidRPr="009717A4">
        <w:rPr>
          <w:rFonts w:ascii="Times New Roman" w:hAnsi="Times New Roman"/>
          <w:sz w:val="28"/>
          <w:szCs w:val="28"/>
        </w:rPr>
        <w:t>emaksas</w:t>
      </w:r>
      <w:r w:rsidR="00B51450" w:rsidRPr="009717A4">
        <w:rPr>
          <w:rFonts w:ascii="Times New Roman" w:hAnsi="Times New Roman"/>
          <w:sz w:val="28"/>
          <w:szCs w:val="28"/>
        </w:rPr>
        <w:t>, kas veiktas par</w:t>
      </w:r>
      <w:r w:rsidR="00D2177E" w:rsidRPr="009717A4">
        <w:rPr>
          <w:rFonts w:ascii="Times New Roman" w:hAnsi="Times New Roman"/>
          <w:sz w:val="28"/>
          <w:szCs w:val="28"/>
        </w:rPr>
        <w:t xml:space="preserve"> mēnešiem, k</w:t>
      </w:r>
      <w:r w:rsidR="00B51450" w:rsidRPr="009717A4">
        <w:rPr>
          <w:rFonts w:ascii="Times New Roman" w:hAnsi="Times New Roman"/>
          <w:sz w:val="28"/>
          <w:szCs w:val="28"/>
        </w:rPr>
        <w:t xml:space="preserve">as </w:t>
      </w:r>
      <w:r w:rsidR="00D2177E" w:rsidRPr="009717A4">
        <w:rPr>
          <w:rFonts w:ascii="Times New Roman" w:hAnsi="Times New Roman"/>
          <w:sz w:val="28"/>
          <w:szCs w:val="28"/>
        </w:rPr>
        <w:t xml:space="preserve">ir ņemti vērā </w:t>
      </w:r>
      <w:r w:rsidR="00362200" w:rsidRPr="009717A4">
        <w:rPr>
          <w:rFonts w:ascii="Times New Roman" w:hAnsi="Times New Roman"/>
          <w:sz w:val="28"/>
          <w:szCs w:val="28"/>
        </w:rPr>
        <w:t xml:space="preserve">sociālās apdrošināšanas </w:t>
      </w:r>
      <w:r w:rsidR="00D2177E" w:rsidRPr="009717A4">
        <w:rPr>
          <w:rFonts w:ascii="Times New Roman" w:hAnsi="Times New Roman"/>
          <w:sz w:val="28"/>
          <w:szCs w:val="28"/>
        </w:rPr>
        <w:t>pakalpojuma aprēķinā</w:t>
      </w:r>
      <w:r w:rsidR="00B51450" w:rsidRPr="009717A4">
        <w:rPr>
          <w:rFonts w:ascii="Times New Roman" w:hAnsi="Times New Roman"/>
          <w:sz w:val="28"/>
          <w:szCs w:val="28"/>
        </w:rPr>
        <w:t>, netiek nodotas</w:t>
      </w:r>
      <w:r w:rsidRPr="009717A4">
        <w:rPr>
          <w:rFonts w:ascii="Times New Roman" w:hAnsi="Times New Roman"/>
          <w:sz w:val="28"/>
          <w:szCs w:val="28"/>
        </w:rPr>
        <w:t>.</w:t>
      </w:r>
    </w:p>
    <w:p w14:paraId="75E7A055" w14:textId="4034268B" w:rsidR="001A10B8" w:rsidRPr="009717A4" w:rsidRDefault="00BD580A"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804B36" w:rsidRPr="009717A4">
        <w:rPr>
          <w:rFonts w:ascii="Times New Roman" w:hAnsi="Times New Roman"/>
          <w:sz w:val="28"/>
          <w:szCs w:val="28"/>
        </w:rPr>
        <w:t>5</w:t>
      </w:r>
      <w:r w:rsidRPr="009717A4">
        <w:rPr>
          <w:rFonts w:ascii="Times New Roman" w:hAnsi="Times New Roman"/>
          <w:sz w:val="28"/>
          <w:szCs w:val="28"/>
        </w:rPr>
        <w:t xml:space="preserve">) Pēc </w:t>
      </w:r>
      <w:r w:rsidR="00804B36" w:rsidRPr="009717A4">
        <w:rPr>
          <w:rFonts w:ascii="Times New Roman" w:hAnsi="Times New Roman"/>
          <w:sz w:val="28"/>
          <w:szCs w:val="28"/>
        </w:rPr>
        <w:t xml:space="preserve">obligāto </w:t>
      </w:r>
      <w:r w:rsidRPr="009717A4">
        <w:rPr>
          <w:rFonts w:ascii="Times New Roman" w:hAnsi="Times New Roman"/>
          <w:sz w:val="28"/>
          <w:szCs w:val="28"/>
        </w:rPr>
        <w:t xml:space="preserve">iemaksu </w:t>
      </w:r>
      <w:r w:rsidR="00652FE8" w:rsidRPr="009717A4">
        <w:rPr>
          <w:rFonts w:ascii="Times New Roman" w:hAnsi="Times New Roman"/>
          <w:sz w:val="28"/>
          <w:szCs w:val="28"/>
        </w:rPr>
        <w:t xml:space="preserve">nodošanas </w:t>
      </w:r>
      <w:r w:rsidR="007D53A7" w:rsidRPr="009717A4">
        <w:rPr>
          <w:rFonts w:ascii="Times New Roman" w:hAnsi="Times New Roman"/>
          <w:sz w:val="28"/>
          <w:szCs w:val="28"/>
        </w:rPr>
        <w:t xml:space="preserve">Valsts sociālās apdrošināšanas </w:t>
      </w:r>
      <w:r w:rsidRPr="009717A4">
        <w:rPr>
          <w:rFonts w:ascii="Times New Roman" w:hAnsi="Times New Roman"/>
          <w:sz w:val="28"/>
          <w:szCs w:val="28"/>
        </w:rPr>
        <w:t xml:space="preserve">aģentūra </w:t>
      </w:r>
      <w:r w:rsidR="001F6E07" w:rsidRPr="009717A4">
        <w:rPr>
          <w:rFonts w:ascii="Times New Roman" w:hAnsi="Times New Roman"/>
          <w:sz w:val="28"/>
          <w:szCs w:val="28"/>
        </w:rPr>
        <w:t xml:space="preserve">pārskata personas tiesības uz piešķirto </w:t>
      </w:r>
      <w:r w:rsidR="00362200" w:rsidRPr="009717A4">
        <w:rPr>
          <w:rFonts w:ascii="Times New Roman" w:hAnsi="Times New Roman"/>
          <w:sz w:val="28"/>
          <w:szCs w:val="28"/>
        </w:rPr>
        <w:t xml:space="preserve">sociālās apdrošināšanas </w:t>
      </w:r>
      <w:r w:rsidR="001F6E07" w:rsidRPr="009717A4">
        <w:rPr>
          <w:rFonts w:ascii="Times New Roman" w:hAnsi="Times New Roman"/>
          <w:sz w:val="28"/>
          <w:szCs w:val="28"/>
        </w:rPr>
        <w:t xml:space="preserve">pakalpojumu vai pakalpojuma apmēru. Ja persona zaudē tiesības uz </w:t>
      </w:r>
      <w:r w:rsidR="00362200" w:rsidRPr="009717A4">
        <w:rPr>
          <w:rFonts w:ascii="Times New Roman" w:hAnsi="Times New Roman"/>
          <w:sz w:val="28"/>
          <w:szCs w:val="28"/>
        </w:rPr>
        <w:t xml:space="preserve">sociālās apdrošināšanas </w:t>
      </w:r>
      <w:r w:rsidR="001F6E07" w:rsidRPr="009717A4">
        <w:rPr>
          <w:rFonts w:ascii="Times New Roman" w:hAnsi="Times New Roman"/>
          <w:sz w:val="28"/>
          <w:szCs w:val="28"/>
        </w:rPr>
        <w:t>pakalpojumu</w:t>
      </w:r>
      <w:r w:rsidR="00652FE8" w:rsidRPr="009717A4">
        <w:rPr>
          <w:rFonts w:ascii="Times New Roman" w:hAnsi="Times New Roman"/>
          <w:sz w:val="28"/>
          <w:szCs w:val="28"/>
        </w:rPr>
        <w:t xml:space="preserve"> vai mainās pakalpojuma apmērs</w:t>
      </w:r>
      <w:r w:rsidR="001F6E07" w:rsidRPr="009717A4">
        <w:rPr>
          <w:rFonts w:ascii="Times New Roman" w:hAnsi="Times New Roman"/>
          <w:sz w:val="28"/>
          <w:szCs w:val="28"/>
        </w:rPr>
        <w:t xml:space="preserve">, </w:t>
      </w:r>
      <w:r w:rsidR="00B62436" w:rsidRPr="009717A4">
        <w:rPr>
          <w:rFonts w:ascii="Times New Roman" w:hAnsi="Times New Roman"/>
          <w:sz w:val="28"/>
          <w:szCs w:val="28"/>
        </w:rPr>
        <w:t xml:space="preserve">Valsts sociālās apdrošināšanas </w:t>
      </w:r>
      <w:r w:rsidR="001F6E07" w:rsidRPr="009717A4">
        <w:rPr>
          <w:rFonts w:ascii="Times New Roman" w:hAnsi="Times New Roman"/>
          <w:sz w:val="28"/>
          <w:szCs w:val="28"/>
        </w:rPr>
        <w:t xml:space="preserve">aģentūra </w:t>
      </w:r>
      <w:r w:rsidR="00652FE8" w:rsidRPr="009717A4">
        <w:rPr>
          <w:rFonts w:ascii="Times New Roman" w:hAnsi="Times New Roman"/>
          <w:sz w:val="28"/>
          <w:szCs w:val="28"/>
        </w:rPr>
        <w:t xml:space="preserve">ar nākamā mēneša </w:t>
      </w:r>
      <w:r w:rsidR="00AE3F21" w:rsidRPr="009717A4">
        <w:rPr>
          <w:rFonts w:ascii="Times New Roman" w:hAnsi="Times New Roman"/>
          <w:sz w:val="28"/>
          <w:szCs w:val="28"/>
        </w:rPr>
        <w:t xml:space="preserve">pirmo </w:t>
      </w:r>
      <w:r w:rsidR="00652FE8" w:rsidRPr="009717A4">
        <w:rPr>
          <w:rFonts w:ascii="Times New Roman" w:hAnsi="Times New Roman"/>
          <w:sz w:val="28"/>
          <w:szCs w:val="28"/>
        </w:rPr>
        <w:t xml:space="preserve">datumu pēc </w:t>
      </w:r>
      <w:r w:rsidR="002536DD" w:rsidRPr="009717A4">
        <w:rPr>
          <w:rFonts w:ascii="Times New Roman" w:hAnsi="Times New Roman"/>
          <w:sz w:val="28"/>
          <w:szCs w:val="28"/>
        </w:rPr>
        <w:t xml:space="preserve">mēneša, kad </w:t>
      </w:r>
      <w:r w:rsidR="00652FE8" w:rsidRPr="009717A4">
        <w:rPr>
          <w:rFonts w:ascii="Times New Roman" w:hAnsi="Times New Roman"/>
          <w:sz w:val="28"/>
          <w:szCs w:val="28"/>
        </w:rPr>
        <w:t>iemaks</w:t>
      </w:r>
      <w:r w:rsidR="002536DD" w:rsidRPr="009717A4">
        <w:rPr>
          <w:rFonts w:ascii="Times New Roman" w:hAnsi="Times New Roman"/>
          <w:sz w:val="28"/>
          <w:szCs w:val="28"/>
        </w:rPr>
        <w:t>as</w:t>
      </w:r>
      <w:r w:rsidR="00652FE8" w:rsidRPr="009717A4">
        <w:rPr>
          <w:rFonts w:ascii="Times New Roman" w:hAnsi="Times New Roman"/>
          <w:sz w:val="28"/>
          <w:szCs w:val="28"/>
        </w:rPr>
        <w:t xml:space="preserve"> nodo</w:t>
      </w:r>
      <w:r w:rsidR="002536DD" w:rsidRPr="009717A4">
        <w:rPr>
          <w:rFonts w:ascii="Times New Roman" w:hAnsi="Times New Roman"/>
          <w:sz w:val="28"/>
          <w:szCs w:val="28"/>
        </w:rPr>
        <w:t>tas,</w:t>
      </w:r>
      <w:r w:rsidR="00652FE8" w:rsidRPr="009717A4">
        <w:rPr>
          <w:rFonts w:ascii="Times New Roman" w:hAnsi="Times New Roman"/>
          <w:sz w:val="28"/>
          <w:szCs w:val="28"/>
        </w:rPr>
        <w:t xml:space="preserve"> </w:t>
      </w:r>
      <w:r w:rsidR="001F6E07" w:rsidRPr="009717A4">
        <w:rPr>
          <w:rFonts w:ascii="Times New Roman" w:hAnsi="Times New Roman"/>
          <w:sz w:val="28"/>
          <w:szCs w:val="28"/>
        </w:rPr>
        <w:t xml:space="preserve">pārtrauc </w:t>
      </w:r>
      <w:r w:rsidR="00362200" w:rsidRPr="009717A4">
        <w:rPr>
          <w:rFonts w:ascii="Times New Roman" w:hAnsi="Times New Roman"/>
          <w:sz w:val="28"/>
          <w:szCs w:val="28"/>
        </w:rPr>
        <w:t xml:space="preserve">sociālās apdrošināšanas </w:t>
      </w:r>
      <w:r w:rsidR="001F6E07" w:rsidRPr="009717A4">
        <w:rPr>
          <w:rFonts w:ascii="Times New Roman" w:hAnsi="Times New Roman"/>
          <w:sz w:val="28"/>
          <w:szCs w:val="28"/>
        </w:rPr>
        <w:t>pakalpojuma izmaksu</w:t>
      </w:r>
      <w:r w:rsidR="00652FE8" w:rsidRPr="009717A4">
        <w:rPr>
          <w:rFonts w:ascii="Times New Roman" w:hAnsi="Times New Roman"/>
          <w:sz w:val="28"/>
          <w:szCs w:val="28"/>
        </w:rPr>
        <w:t xml:space="preserve"> vai pārskata pakalpojuma apmēru</w:t>
      </w:r>
      <w:r w:rsidR="001F6E07" w:rsidRPr="009717A4">
        <w:rPr>
          <w:rFonts w:ascii="Times New Roman" w:hAnsi="Times New Roman"/>
          <w:sz w:val="28"/>
          <w:szCs w:val="28"/>
        </w:rPr>
        <w:t>.</w:t>
      </w:r>
      <w:r w:rsidR="00B62436">
        <w:rPr>
          <w:rFonts w:ascii="Times New Roman" w:hAnsi="Times New Roman"/>
          <w:sz w:val="28"/>
          <w:szCs w:val="28"/>
        </w:rPr>
        <w:t xml:space="preserve"> </w:t>
      </w:r>
    </w:p>
    <w:p w14:paraId="75E7A056" w14:textId="35FD78C0" w:rsidR="00C00598" w:rsidRPr="009717A4" w:rsidRDefault="00F976B0" w:rsidP="008909AD">
      <w:pPr>
        <w:pStyle w:val="NormalWeb"/>
        <w:spacing w:before="0" w:beforeAutospacing="0" w:after="0" w:afterAutospacing="0"/>
        <w:ind w:firstLine="720"/>
        <w:jc w:val="both"/>
        <w:rPr>
          <w:rFonts w:ascii="Times New Roman" w:hAnsi="Times New Roman"/>
          <w:sz w:val="28"/>
          <w:szCs w:val="28"/>
        </w:rPr>
      </w:pPr>
      <w:r w:rsidRPr="009717A4">
        <w:rPr>
          <w:rFonts w:ascii="Times New Roman" w:hAnsi="Times New Roman"/>
          <w:sz w:val="28"/>
          <w:szCs w:val="28"/>
        </w:rPr>
        <w:t>(</w:t>
      </w:r>
      <w:r w:rsidR="00804B36" w:rsidRPr="009717A4">
        <w:rPr>
          <w:rFonts w:ascii="Times New Roman" w:hAnsi="Times New Roman"/>
          <w:sz w:val="28"/>
          <w:szCs w:val="28"/>
        </w:rPr>
        <w:t>6</w:t>
      </w:r>
      <w:r w:rsidR="00C00598" w:rsidRPr="009717A4">
        <w:rPr>
          <w:rFonts w:ascii="Times New Roman" w:hAnsi="Times New Roman"/>
          <w:sz w:val="28"/>
          <w:szCs w:val="28"/>
        </w:rPr>
        <w:t xml:space="preserve">) Ja periodā, par kuru iemaksas ir nododamas, persona ir fondēto pensiju dalībnieks, </w:t>
      </w:r>
      <w:r w:rsidR="002536DD" w:rsidRPr="009717A4">
        <w:rPr>
          <w:rFonts w:ascii="Times New Roman" w:hAnsi="Times New Roman"/>
          <w:sz w:val="28"/>
          <w:szCs w:val="28"/>
        </w:rPr>
        <w:t xml:space="preserve">Valsts sociālās apdrošināšanas aģentūra </w:t>
      </w:r>
      <w:r w:rsidR="0017088E" w:rsidRPr="009717A4">
        <w:rPr>
          <w:rFonts w:ascii="Times New Roman" w:hAnsi="Times New Roman"/>
          <w:sz w:val="28"/>
          <w:szCs w:val="28"/>
        </w:rPr>
        <w:t xml:space="preserve">piecu darbdienu laikā pēc pieprasījuma saņemšanas </w:t>
      </w:r>
      <w:r w:rsidR="00C00598" w:rsidRPr="009717A4">
        <w:rPr>
          <w:rFonts w:ascii="Times New Roman" w:hAnsi="Times New Roman"/>
          <w:sz w:val="28"/>
          <w:szCs w:val="28"/>
        </w:rPr>
        <w:t>dod valsts fondēto pensiju shēmas līdzekļu pārvaldītāj</w:t>
      </w:r>
      <w:r w:rsidR="002536DD" w:rsidRPr="009717A4">
        <w:rPr>
          <w:rFonts w:ascii="Times New Roman" w:hAnsi="Times New Roman"/>
          <w:sz w:val="28"/>
          <w:szCs w:val="28"/>
        </w:rPr>
        <w:t>a</w:t>
      </w:r>
      <w:r w:rsidR="00C00598" w:rsidRPr="009717A4">
        <w:rPr>
          <w:rFonts w:ascii="Times New Roman" w:hAnsi="Times New Roman"/>
          <w:sz w:val="28"/>
          <w:szCs w:val="28"/>
        </w:rPr>
        <w:t xml:space="preserve">m uzdevumu </w:t>
      </w:r>
      <w:r w:rsidR="002536DD" w:rsidRPr="009717A4">
        <w:rPr>
          <w:rFonts w:ascii="Times New Roman" w:hAnsi="Times New Roman"/>
          <w:sz w:val="28"/>
          <w:szCs w:val="28"/>
        </w:rPr>
        <w:t>pārskaitīt</w:t>
      </w:r>
      <w:r w:rsidR="00C00598" w:rsidRPr="009717A4">
        <w:rPr>
          <w:rFonts w:ascii="Times New Roman" w:hAnsi="Times New Roman"/>
          <w:sz w:val="28"/>
          <w:szCs w:val="28"/>
        </w:rPr>
        <w:t xml:space="preserve"> </w:t>
      </w:r>
      <w:r w:rsidR="00FB3827" w:rsidRPr="009717A4">
        <w:rPr>
          <w:rFonts w:ascii="Times New Roman" w:hAnsi="Times New Roman"/>
          <w:sz w:val="28"/>
          <w:szCs w:val="28"/>
        </w:rPr>
        <w:t>personas uzkrāt</w:t>
      </w:r>
      <w:r w:rsidR="002536DD" w:rsidRPr="009717A4">
        <w:rPr>
          <w:rFonts w:ascii="Times New Roman" w:hAnsi="Times New Roman"/>
          <w:sz w:val="28"/>
          <w:szCs w:val="28"/>
        </w:rPr>
        <w:t>o</w:t>
      </w:r>
      <w:r w:rsidR="00FB3827" w:rsidRPr="009717A4">
        <w:rPr>
          <w:rFonts w:ascii="Times New Roman" w:hAnsi="Times New Roman"/>
          <w:sz w:val="28"/>
          <w:szCs w:val="28"/>
        </w:rPr>
        <w:t xml:space="preserve"> fondēt</w:t>
      </w:r>
      <w:r w:rsidR="002536DD" w:rsidRPr="009717A4">
        <w:rPr>
          <w:rFonts w:ascii="Times New Roman" w:hAnsi="Times New Roman"/>
          <w:sz w:val="28"/>
          <w:szCs w:val="28"/>
        </w:rPr>
        <w:t>o</w:t>
      </w:r>
      <w:r w:rsidR="00FB3827" w:rsidRPr="009717A4">
        <w:rPr>
          <w:rFonts w:ascii="Times New Roman" w:hAnsi="Times New Roman"/>
          <w:sz w:val="28"/>
          <w:szCs w:val="28"/>
        </w:rPr>
        <w:t xml:space="preserve"> pensijas kapitāl</w:t>
      </w:r>
      <w:r w:rsidR="002536DD" w:rsidRPr="009717A4">
        <w:rPr>
          <w:rFonts w:ascii="Times New Roman" w:hAnsi="Times New Roman"/>
          <w:sz w:val="28"/>
          <w:szCs w:val="28"/>
        </w:rPr>
        <w:t>u</w:t>
      </w:r>
      <w:r w:rsidR="00FB3827" w:rsidRPr="009717A4">
        <w:rPr>
          <w:rFonts w:ascii="Times New Roman" w:hAnsi="Times New Roman"/>
          <w:sz w:val="28"/>
          <w:szCs w:val="28"/>
        </w:rPr>
        <w:t xml:space="preserve"> </w:t>
      </w:r>
      <w:r w:rsidR="00C00598" w:rsidRPr="009717A4">
        <w:rPr>
          <w:rFonts w:ascii="Times New Roman" w:hAnsi="Times New Roman"/>
          <w:sz w:val="28"/>
          <w:szCs w:val="28"/>
        </w:rPr>
        <w:t xml:space="preserve">valsts pensiju speciālajā budžetā. Ja valsts fondēto pensiju shēmas dalībnieks pēc iemaksu nodošanas vairs nav sociāli apdrošināta persona (nav pakļauts valsts pensiju apdrošināšanai), </w:t>
      </w:r>
      <w:r w:rsidR="007D53A7" w:rsidRPr="009717A4">
        <w:rPr>
          <w:rFonts w:ascii="Times New Roman" w:hAnsi="Times New Roman"/>
          <w:sz w:val="28"/>
          <w:szCs w:val="28"/>
        </w:rPr>
        <w:t xml:space="preserve">Valsts sociālās apdrošināšanas </w:t>
      </w:r>
      <w:r w:rsidR="00C00598" w:rsidRPr="009717A4">
        <w:rPr>
          <w:rFonts w:ascii="Times New Roman" w:hAnsi="Times New Roman"/>
          <w:sz w:val="28"/>
          <w:szCs w:val="28"/>
        </w:rPr>
        <w:t>aģentūra nodrošina valsts fondēto pensiju shēmas dalībnieka konta slēgšanu.</w:t>
      </w:r>
      <w:r w:rsidR="00451609" w:rsidRPr="009717A4">
        <w:rPr>
          <w:rFonts w:ascii="Times New Roman" w:hAnsi="Times New Roman"/>
          <w:sz w:val="28"/>
          <w:szCs w:val="28"/>
        </w:rPr>
        <w:t>"</w:t>
      </w:r>
    </w:p>
    <w:p w14:paraId="75E7A057" w14:textId="77777777" w:rsidR="00112F8C" w:rsidRPr="009717A4" w:rsidRDefault="00112F8C" w:rsidP="008909AD">
      <w:pPr>
        <w:pStyle w:val="NormalWeb"/>
        <w:spacing w:before="0" w:beforeAutospacing="0" w:after="0" w:afterAutospacing="0"/>
        <w:jc w:val="both"/>
        <w:rPr>
          <w:rFonts w:ascii="Times New Roman" w:hAnsi="Times New Roman"/>
          <w:sz w:val="28"/>
          <w:szCs w:val="28"/>
        </w:rPr>
      </w:pPr>
    </w:p>
    <w:p w14:paraId="75E7A058" w14:textId="77777777" w:rsidR="00053722" w:rsidRPr="009717A4" w:rsidRDefault="00FA3F17" w:rsidP="008909AD">
      <w:pPr>
        <w:ind w:firstLine="720"/>
        <w:jc w:val="both"/>
        <w:rPr>
          <w:sz w:val="28"/>
          <w:szCs w:val="28"/>
        </w:rPr>
      </w:pPr>
      <w:r w:rsidRPr="009717A4">
        <w:rPr>
          <w:sz w:val="28"/>
          <w:szCs w:val="28"/>
        </w:rPr>
        <w:t>11</w:t>
      </w:r>
      <w:r w:rsidR="001E4C23" w:rsidRPr="009717A4">
        <w:rPr>
          <w:sz w:val="28"/>
          <w:szCs w:val="28"/>
        </w:rPr>
        <w:t xml:space="preserve">. </w:t>
      </w:r>
      <w:r w:rsidR="00053722" w:rsidRPr="009717A4">
        <w:rPr>
          <w:sz w:val="28"/>
          <w:szCs w:val="28"/>
        </w:rPr>
        <w:t>Papildināt likumu ar 24.</w:t>
      </w:r>
      <w:r w:rsidR="00053722" w:rsidRPr="009717A4">
        <w:rPr>
          <w:sz w:val="28"/>
          <w:szCs w:val="28"/>
          <w:vertAlign w:val="superscript"/>
        </w:rPr>
        <w:t>1</w:t>
      </w:r>
      <w:r w:rsidR="00E41603" w:rsidRPr="009717A4">
        <w:rPr>
          <w:sz w:val="28"/>
          <w:szCs w:val="28"/>
        </w:rPr>
        <w:t xml:space="preserve"> pantu šā</w:t>
      </w:r>
      <w:r w:rsidR="00053722" w:rsidRPr="009717A4">
        <w:rPr>
          <w:sz w:val="28"/>
          <w:szCs w:val="28"/>
        </w:rPr>
        <w:t>dā redakcijā:</w:t>
      </w:r>
    </w:p>
    <w:p w14:paraId="180C06DE" w14:textId="77777777" w:rsidR="000B1513" w:rsidRPr="009717A4" w:rsidRDefault="000B1513" w:rsidP="008909AD">
      <w:pPr>
        <w:ind w:firstLine="720"/>
        <w:jc w:val="both"/>
        <w:rPr>
          <w:sz w:val="28"/>
          <w:szCs w:val="28"/>
        </w:rPr>
      </w:pPr>
    </w:p>
    <w:p w14:paraId="75E7A059" w14:textId="38B993D8" w:rsidR="00954F34" w:rsidRPr="009717A4" w:rsidRDefault="00BB2A29" w:rsidP="008909AD">
      <w:pPr>
        <w:ind w:firstLine="720"/>
        <w:jc w:val="both"/>
        <w:rPr>
          <w:b/>
          <w:sz w:val="28"/>
          <w:szCs w:val="28"/>
        </w:rPr>
      </w:pPr>
      <w:r w:rsidRPr="009717A4">
        <w:rPr>
          <w:sz w:val="28"/>
          <w:szCs w:val="28"/>
        </w:rPr>
        <w:t>"</w:t>
      </w:r>
      <w:r w:rsidR="00954F34" w:rsidRPr="009717A4">
        <w:rPr>
          <w:b/>
          <w:sz w:val="28"/>
          <w:szCs w:val="28"/>
        </w:rPr>
        <w:t>24.</w:t>
      </w:r>
      <w:r w:rsidR="00954F34" w:rsidRPr="009717A4">
        <w:rPr>
          <w:b/>
          <w:sz w:val="28"/>
          <w:szCs w:val="28"/>
          <w:vertAlign w:val="superscript"/>
        </w:rPr>
        <w:t>1</w:t>
      </w:r>
      <w:r w:rsidR="00954F34" w:rsidRPr="009717A4">
        <w:rPr>
          <w:b/>
          <w:sz w:val="28"/>
          <w:szCs w:val="28"/>
        </w:rPr>
        <w:t> pants. </w:t>
      </w:r>
      <w:r w:rsidR="00FD0E55" w:rsidRPr="009717A4">
        <w:rPr>
          <w:b/>
          <w:sz w:val="28"/>
          <w:szCs w:val="28"/>
        </w:rPr>
        <w:t>S</w:t>
      </w:r>
      <w:r w:rsidR="00954F34" w:rsidRPr="009717A4">
        <w:rPr>
          <w:b/>
          <w:sz w:val="28"/>
          <w:szCs w:val="28"/>
        </w:rPr>
        <w:t>ociālās apdrošināšanas informācijas sistēma</w:t>
      </w:r>
    </w:p>
    <w:p w14:paraId="75E7A05A" w14:textId="7E1B548C" w:rsidR="00954F34" w:rsidRPr="009717A4" w:rsidRDefault="0012104B" w:rsidP="002536DD">
      <w:pPr>
        <w:ind w:firstLine="720"/>
        <w:jc w:val="both"/>
        <w:rPr>
          <w:sz w:val="28"/>
          <w:szCs w:val="28"/>
        </w:rPr>
      </w:pPr>
      <w:r w:rsidRPr="009717A4">
        <w:rPr>
          <w:sz w:val="28"/>
          <w:szCs w:val="28"/>
        </w:rPr>
        <w:t>S</w:t>
      </w:r>
      <w:r w:rsidR="00E41029" w:rsidRPr="009717A4">
        <w:rPr>
          <w:sz w:val="28"/>
          <w:szCs w:val="28"/>
        </w:rPr>
        <w:t xml:space="preserve">ociālās apdrošināšanas </w:t>
      </w:r>
      <w:r w:rsidR="00954F34" w:rsidRPr="009717A4">
        <w:rPr>
          <w:sz w:val="28"/>
          <w:szCs w:val="28"/>
        </w:rPr>
        <w:t>informācijas sistēma</w:t>
      </w:r>
      <w:r w:rsidR="00FD0E55" w:rsidRPr="009717A4">
        <w:rPr>
          <w:sz w:val="28"/>
          <w:szCs w:val="28"/>
        </w:rPr>
        <w:t xml:space="preserve"> </w:t>
      </w:r>
      <w:r w:rsidR="00E41029" w:rsidRPr="009717A4">
        <w:rPr>
          <w:sz w:val="28"/>
          <w:szCs w:val="28"/>
        </w:rPr>
        <w:t>(SAIS)</w:t>
      </w:r>
      <w:r w:rsidR="00FD0E55" w:rsidRPr="009717A4">
        <w:rPr>
          <w:sz w:val="28"/>
          <w:szCs w:val="28"/>
        </w:rPr>
        <w:t xml:space="preserve"> ir valsts informācijas sistēma, kurā iekļauj</w:t>
      </w:r>
      <w:r w:rsidR="00954F34" w:rsidRPr="009717A4">
        <w:rPr>
          <w:sz w:val="28"/>
          <w:szCs w:val="28"/>
        </w:rPr>
        <w:t xml:space="preserve"> normatīvajos aktos noteiktajā kārtībā no valsts un pašvaldību iestādēm, fiziskām un juridiskām personām saņemto informāciju, </w:t>
      </w:r>
      <w:r w:rsidR="00ED1133" w:rsidRPr="009717A4">
        <w:rPr>
          <w:sz w:val="28"/>
          <w:szCs w:val="28"/>
        </w:rPr>
        <w:t>tai skaitā</w:t>
      </w:r>
      <w:r w:rsidR="00C55745" w:rsidRPr="009717A4">
        <w:rPr>
          <w:sz w:val="28"/>
          <w:szCs w:val="28"/>
        </w:rPr>
        <w:t xml:space="preserve"> personu datus, </w:t>
      </w:r>
      <w:r w:rsidR="00954F34" w:rsidRPr="009717A4">
        <w:rPr>
          <w:sz w:val="28"/>
          <w:szCs w:val="28"/>
        </w:rPr>
        <w:t>lai nodrošinātu sociāli apdrošināto personu uzskaiti, sociālās apdrošināšanas pakalpojumu, valsts pabalstu</w:t>
      </w:r>
      <w:r w:rsidR="00A12183" w:rsidRPr="009717A4">
        <w:rPr>
          <w:sz w:val="28"/>
          <w:szCs w:val="28"/>
        </w:rPr>
        <w:t xml:space="preserve"> </w:t>
      </w:r>
      <w:r w:rsidR="00954F34" w:rsidRPr="009717A4">
        <w:rPr>
          <w:sz w:val="28"/>
          <w:szCs w:val="28"/>
        </w:rPr>
        <w:t xml:space="preserve">un izdienas pensiju </w:t>
      </w:r>
      <w:r w:rsidR="00F15B2B" w:rsidRPr="009717A4">
        <w:rPr>
          <w:sz w:val="28"/>
          <w:szCs w:val="28"/>
        </w:rPr>
        <w:t xml:space="preserve">piešķiršanu un </w:t>
      </w:r>
      <w:r w:rsidR="00954F34" w:rsidRPr="009717A4">
        <w:rPr>
          <w:sz w:val="28"/>
          <w:szCs w:val="28"/>
        </w:rPr>
        <w:t>izmaksu</w:t>
      </w:r>
      <w:r w:rsidR="00F15B2B" w:rsidRPr="009717A4">
        <w:rPr>
          <w:sz w:val="28"/>
          <w:szCs w:val="28"/>
        </w:rPr>
        <w:t>, valsts budžeta līdzekļu izlietošanas</w:t>
      </w:r>
      <w:r w:rsidR="00954F34" w:rsidRPr="009717A4">
        <w:rPr>
          <w:sz w:val="28"/>
          <w:szCs w:val="28"/>
        </w:rPr>
        <w:t xml:space="preserve"> kontroli</w:t>
      </w:r>
      <w:r w:rsidR="00C55745" w:rsidRPr="009717A4">
        <w:rPr>
          <w:sz w:val="28"/>
          <w:szCs w:val="28"/>
        </w:rPr>
        <w:t xml:space="preserve">, kā arī citu </w:t>
      </w:r>
      <w:r w:rsidR="00ED1133" w:rsidRPr="009717A4">
        <w:rPr>
          <w:sz w:val="28"/>
          <w:szCs w:val="28"/>
        </w:rPr>
        <w:t>A</w:t>
      </w:r>
      <w:r w:rsidR="00C55745" w:rsidRPr="009717A4">
        <w:rPr>
          <w:sz w:val="28"/>
          <w:szCs w:val="28"/>
        </w:rPr>
        <w:t>ģentūras funkciju kvalitatīvu izpildi</w:t>
      </w:r>
      <w:r w:rsidR="00954F34" w:rsidRPr="009717A4">
        <w:rPr>
          <w:sz w:val="28"/>
          <w:szCs w:val="28"/>
        </w:rPr>
        <w:t>.</w:t>
      </w:r>
      <w:r w:rsidR="00FD0E55" w:rsidRPr="009717A4">
        <w:rPr>
          <w:sz w:val="28"/>
          <w:szCs w:val="28"/>
        </w:rPr>
        <w:t xml:space="preserve"> Sistēmas pārzinis ir Aģentūra.</w:t>
      </w:r>
      <w:r w:rsidR="00284985">
        <w:rPr>
          <w:sz w:val="28"/>
          <w:szCs w:val="28"/>
        </w:rPr>
        <w:t>"</w:t>
      </w:r>
      <w:r w:rsidR="002536DD" w:rsidRPr="009717A4">
        <w:rPr>
          <w:sz w:val="28"/>
          <w:szCs w:val="28"/>
        </w:rPr>
        <w:t xml:space="preserve"> </w:t>
      </w:r>
    </w:p>
    <w:p w14:paraId="0EAA09DC" w14:textId="77777777" w:rsidR="00FD0E55" w:rsidRPr="009717A4" w:rsidRDefault="00FD0E55" w:rsidP="008909AD">
      <w:pPr>
        <w:pStyle w:val="tv213"/>
        <w:spacing w:before="0" w:beforeAutospacing="0" w:after="0" w:afterAutospacing="0"/>
        <w:ind w:firstLine="720"/>
        <w:jc w:val="both"/>
        <w:rPr>
          <w:sz w:val="28"/>
          <w:szCs w:val="28"/>
        </w:rPr>
      </w:pPr>
    </w:p>
    <w:p w14:paraId="75E7A05B" w14:textId="0651E273" w:rsidR="005A35AA" w:rsidRPr="009717A4" w:rsidRDefault="00FA3F17" w:rsidP="008909AD">
      <w:pPr>
        <w:pStyle w:val="tv213"/>
        <w:spacing w:before="0" w:beforeAutospacing="0" w:after="0" w:afterAutospacing="0"/>
        <w:ind w:firstLine="720"/>
        <w:jc w:val="both"/>
        <w:rPr>
          <w:bCs/>
          <w:sz w:val="28"/>
          <w:szCs w:val="28"/>
        </w:rPr>
      </w:pPr>
      <w:r w:rsidRPr="009717A4">
        <w:rPr>
          <w:sz w:val="28"/>
          <w:szCs w:val="28"/>
        </w:rPr>
        <w:t>12</w:t>
      </w:r>
      <w:r w:rsidR="00B973ED" w:rsidRPr="009717A4">
        <w:rPr>
          <w:sz w:val="28"/>
          <w:szCs w:val="28"/>
        </w:rPr>
        <w:t xml:space="preserve">. </w:t>
      </w:r>
      <w:r w:rsidR="000B1513" w:rsidRPr="009717A4">
        <w:rPr>
          <w:bCs/>
          <w:sz w:val="28"/>
          <w:szCs w:val="28"/>
        </w:rPr>
        <w:t>Izteikt 27.</w:t>
      </w:r>
      <w:r w:rsidR="000B1513" w:rsidRPr="009717A4">
        <w:rPr>
          <w:bCs/>
          <w:sz w:val="28"/>
          <w:szCs w:val="28"/>
          <w:vertAlign w:val="superscript"/>
        </w:rPr>
        <w:t>1</w:t>
      </w:r>
      <w:r w:rsidR="00BC3448" w:rsidRPr="009717A4">
        <w:rPr>
          <w:bCs/>
          <w:sz w:val="28"/>
          <w:szCs w:val="28"/>
        </w:rPr>
        <w:t xml:space="preserve"> un 28</w:t>
      </w:r>
      <w:r w:rsidR="00451609" w:rsidRPr="009717A4">
        <w:rPr>
          <w:bCs/>
          <w:sz w:val="28"/>
          <w:szCs w:val="28"/>
        </w:rPr>
        <w:t>. p</w:t>
      </w:r>
      <w:r w:rsidR="005A35AA" w:rsidRPr="009717A4">
        <w:rPr>
          <w:bCs/>
          <w:sz w:val="28"/>
          <w:szCs w:val="28"/>
        </w:rPr>
        <w:t xml:space="preserve">antu </w:t>
      </w:r>
      <w:r w:rsidR="006B0E0F" w:rsidRPr="009717A4">
        <w:rPr>
          <w:bCs/>
          <w:sz w:val="28"/>
          <w:szCs w:val="28"/>
        </w:rPr>
        <w:t xml:space="preserve">šādā </w:t>
      </w:r>
      <w:r w:rsidR="005A35AA" w:rsidRPr="009717A4">
        <w:rPr>
          <w:bCs/>
          <w:sz w:val="28"/>
          <w:szCs w:val="28"/>
        </w:rPr>
        <w:t xml:space="preserve">redakcijā: </w:t>
      </w:r>
    </w:p>
    <w:p w14:paraId="0563D5B4" w14:textId="77777777" w:rsidR="008909AD" w:rsidRPr="009717A4" w:rsidRDefault="008909AD" w:rsidP="008909AD">
      <w:pPr>
        <w:pStyle w:val="tv213"/>
        <w:spacing w:before="0" w:beforeAutospacing="0" w:after="0" w:afterAutospacing="0"/>
        <w:ind w:firstLine="720"/>
        <w:jc w:val="both"/>
        <w:rPr>
          <w:bCs/>
          <w:sz w:val="28"/>
          <w:szCs w:val="28"/>
        </w:rPr>
      </w:pPr>
    </w:p>
    <w:p w14:paraId="75E7A05C" w14:textId="6E94D448" w:rsidR="005A35AA" w:rsidRPr="009717A4" w:rsidRDefault="00BB2A29" w:rsidP="008909AD">
      <w:pPr>
        <w:pStyle w:val="tv213"/>
        <w:spacing w:before="0" w:beforeAutospacing="0" w:after="0" w:afterAutospacing="0"/>
        <w:ind w:firstLine="720"/>
        <w:jc w:val="both"/>
        <w:rPr>
          <w:b/>
          <w:bCs/>
          <w:sz w:val="28"/>
          <w:szCs w:val="28"/>
        </w:rPr>
      </w:pPr>
      <w:r w:rsidRPr="00284985">
        <w:rPr>
          <w:bCs/>
          <w:sz w:val="28"/>
          <w:szCs w:val="28"/>
        </w:rPr>
        <w:t>"</w:t>
      </w:r>
      <w:r w:rsidR="005A35AA" w:rsidRPr="009717A4">
        <w:rPr>
          <w:b/>
          <w:bCs/>
          <w:sz w:val="28"/>
          <w:szCs w:val="28"/>
        </w:rPr>
        <w:t>27.</w:t>
      </w:r>
      <w:r w:rsidR="005A35AA" w:rsidRPr="009717A4">
        <w:rPr>
          <w:b/>
          <w:bCs/>
          <w:sz w:val="28"/>
          <w:szCs w:val="28"/>
          <w:vertAlign w:val="superscript"/>
        </w:rPr>
        <w:t>1</w:t>
      </w:r>
      <w:r w:rsidR="000B1513" w:rsidRPr="009717A4">
        <w:rPr>
          <w:b/>
          <w:bCs/>
          <w:sz w:val="28"/>
          <w:szCs w:val="28"/>
        </w:rPr>
        <w:t> </w:t>
      </w:r>
      <w:r w:rsidR="005A35AA" w:rsidRPr="009717A4">
        <w:rPr>
          <w:b/>
          <w:bCs/>
          <w:sz w:val="28"/>
          <w:szCs w:val="28"/>
        </w:rPr>
        <w:t>pants. Sociālās apdrošināšanas pakalpojumu, valsts sociālo pabalstu un izdienas pensiju pārmaksu atgūšana</w:t>
      </w:r>
    </w:p>
    <w:p w14:paraId="75E7A05E" w14:textId="40B5E4C8" w:rsidR="005A35AA" w:rsidRPr="009717A4" w:rsidRDefault="005A35AA" w:rsidP="008909AD">
      <w:pPr>
        <w:pStyle w:val="tv213"/>
        <w:spacing w:before="0" w:beforeAutospacing="0" w:after="0" w:afterAutospacing="0"/>
        <w:ind w:firstLine="720"/>
        <w:jc w:val="both"/>
        <w:rPr>
          <w:sz w:val="28"/>
          <w:szCs w:val="28"/>
        </w:rPr>
      </w:pPr>
      <w:r w:rsidRPr="009717A4">
        <w:rPr>
          <w:sz w:val="28"/>
          <w:szCs w:val="28"/>
        </w:rPr>
        <w:t>(1) Aģentūra atgūst sociālās apdrošināšanas pakalpojumu, valsts sociālo pabalstu un izdienas pensiju pārmaksātās summas ne vairāk kā par triju gadu periodu, skaitot no pārmaksas konstatēšanas dienas</w:t>
      </w:r>
      <w:r w:rsidR="00B51031" w:rsidRPr="009717A4">
        <w:rPr>
          <w:sz w:val="28"/>
          <w:szCs w:val="28"/>
        </w:rPr>
        <w:t xml:space="preserve">, </w:t>
      </w:r>
      <w:r w:rsidR="0059487C" w:rsidRPr="009717A4">
        <w:rPr>
          <w:color w:val="000000" w:themeColor="text1"/>
          <w:sz w:val="28"/>
          <w:szCs w:val="28"/>
        </w:rPr>
        <w:t xml:space="preserve">bet lietās, kurās pārmaksas konstatēšanai nepieciešama informācija no kompetentās ārvalstu iestādes, – ne vairāk kā par triju gadu periodu sešu gadu periodā no pārmaksas konstatēšanas dienas. </w:t>
      </w:r>
      <w:r w:rsidRPr="009717A4">
        <w:rPr>
          <w:color w:val="000000" w:themeColor="text1"/>
          <w:sz w:val="28"/>
          <w:szCs w:val="28"/>
        </w:rPr>
        <w:t xml:space="preserve">Aģentūras </w:t>
      </w:r>
      <w:r w:rsidRPr="009717A4">
        <w:rPr>
          <w:sz w:val="28"/>
          <w:szCs w:val="28"/>
        </w:rPr>
        <w:t>lēmumu par personai piešķirtā sociālās apdrošināšanas pakalpojuma, valsts sociālā pabalsta vai izdienas pensijas pārmaksas atgūšanu izpilda Administratīvā procesa likumā noteiktajā kārtībā.</w:t>
      </w:r>
    </w:p>
    <w:p w14:paraId="75E7A060" w14:textId="5BD23533" w:rsidR="00A77411" w:rsidRPr="009717A4" w:rsidRDefault="00A77411" w:rsidP="008909AD">
      <w:pPr>
        <w:ind w:firstLine="720"/>
        <w:jc w:val="both"/>
        <w:rPr>
          <w:sz w:val="28"/>
          <w:szCs w:val="28"/>
        </w:rPr>
      </w:pPr>
      <w:r w:rsidRPr="009717A4">
        <w:rPr>
          <w:sz w:val="28"/>
          <w:szCs w:val="28"/>
        </w:rPr>
        <w:lastRenderedPageBreak/>
        <w:t>(2) Ja personai ir piešķirts sociālās apdrošināšanas pakalpojums, valsts sociālais pabalsts vai izdienas pensija, Aģentūra veic ieturējumus sociālās apdrošināšanas pakalpojuma, valsts sociālā pabalsta vai izdienas pensijas pārmaksas atgūšanai 10 procentu apmērā no katra piešķirtā sociālās apdrošināšanas pakalpojuma, valsts sociālā pabalsta vai izdienas pensijas. Ieturējumus neveic no bērna piedzimšanas pabalsta, vienreizējā pabalsta pārdzīvojušajam laulātajam</w:t>
      </w:r>
      <w:r w:rsidR="005A5FF2" w:rsidRPr="009717A4">
        <w:rPr>
          <w:sz w:val="28"/>
          <w:szCs w:val="28"/>
        </w:rPr>
        <w:t xml:space="preserve">, </w:t>
      </w:r>
      <w:r w:rsidRPr="009717A4">
        <w:rPr>
          <w:sz w:val="28"/>
          <w:szCs w:val="28"/>
        </w:rPr>
        <w:t>apbedīšanas pabalsta</w:t>
      </w:r>
      <w:r w:rsidR="00284985">
        <w:rPr>
          <w:sz w:val="28"/>
          <w:szCs w:val="28"/>
        </w:rPr>
        <w:t xml:space="preserve"> un papildu</w:t>
      </w:r>
      <w:r w:rsidR="005A5FF2" w:rsidRPr="009717A4">
        <w:rPr>
          <w:sz w:val="28"/>
          <w:szCs w:val="28"/>
        </w:rPr>
        <w:t xml:space="preserve"> izdevumu kompensācijas </w:t>
      </w:r>
      <w:r w:rsidR="00947997" w:rsidRPr="009717A4">
        <w:rPr>
          <w:sz w:val="28"/>
          <w:szCs w:val="28"/>
        </w:rPr>
        <w:t>sakarā ar nelaimes gadījumu darbā vai arodslimību</w:t>
      </w:r>
      <w:r w:rsidRPr="009717A4">
        <w:rPr>
          <w:sz w:val="28"/>
          <w:szCs w:val="28"/>
        </w:rPr>
        <w:t>.</w:t>
      </w:r>
    </w:p>
    <w:p w14:paraId="75E7A061" w14:textId="5227F6E7" w:rsidR="00A77411" w:rsidRPr="009717A4" w:rsidRDefault="00A77411" w:rsidP="008909AD">
      <w:pPr>
        <w:pStyle w:val="tv213"/>
        <w:spacing w:before="0" w:beforeAutospacing="0" w:after="0" w:afterAutospacing="0"/>
        <w:ind w:firstLine="720"/>
        <w:jc w:val="both"/>
        <w:rPr>
          <w:sz w:val="28"/>
          <w:szCs w:val="28"/>
        </w:rPr>
      </w:pPr>
      <w:r w:rsidRPr="009717A4">
        <w:rPr>
          <w:sz w:val="28"/>
          <w:szCs w:val="28"/>
        </w:rPr>
        <w:t>(</w:t>
      </w:r>
      <w:r w:rsidR="00B47524" w:rsidRPr="009717A4">
        <w:rPr>
          <w:sz w:val="28"/>
          <w:szCs w:val="28"/>
        </w:rPr>
        <w:t>3</w:t>
      </w:r>
      <w:r w:rsidRPr="009717A4">
        <w:rPr>
          <w:sz w:val="28"/>
          <w:szCs w:val="28"/>
        </w:rPr>
        <w:t xml:space="preserve">) </w:t>
      </w:r>
      <w:r w:rsidR="00A948F9" w:rsidRPr="009717A4">
        <w:rPr>
          <w:sz w:val="28"/>
          <w:szCs w:val="28"/>
        </w:rPr>
        <w:t xml:space="preserve">Valsts ieņēmumu dienests Ministru kabineta noteiktajā kārtībā atmaksā aģentūrai </w:t>
      </w:r>
      <w:r w:rsidR="00947E78" w:rsidRPr="009717A4">
        <w:rPr>
          <w:sz w:val="28"/>
          <w:szCs w:val="28"/>
        </w:rPr>
        <w:t>n</w:t>
      </w:r>
      <w:r w:rsidRPr="009717A4">
        <w:rPr>
          <w:sz w:val="28"/>
          <w:szCs w:val="28"/>
        </w:rPr>
        <w:t>o pārmaksātā pakalpojuma ieturēto iedzīvotāj</w:t>
      </w:r>
      <w:r w:rsidR="00284985">
        <w:rPr>
          <w:sz w:val="28"/>
          <w:szCs w:val="28"/>
        </w:rPr>
        <w:t>u</w:t>
      </w:r>
      <w:r w:rsidRPr="009717A4">
        <w:rPr>
          <w:sz w:val="28"/>
          <w:szCs w:val="28"/>
        </w:rPr>
        <w:t xml:space="preserve"> ienākuma nodokli</w:t>
      </w:r>
      <w:r w:rsidR="00947E78" w:rsidRPr="009717A4">
        <w:rPr>
          <w:sz w:val="28"/>
          <w:szCs w:val="28"/>
        </w:rPr>
        <w:t xml:space="preserve">, </w:t>
      </w:r>
      <w:r w:rsidR="0014164E" w:rsidRPr="009717A4">
        <w:rPr>
          <w:sz w:val="28"/>
          <w:szCs w:val="28"/>
        </w:rPr>
        <w:t xml:space="preserve">pamatojoties uz Aģentūras pieprasījumu par valsts </w:t>
      </w:r>
      <w:r w:rsidR="006C5A6A" w:rsidRPr="009717A4">
        <w:rPr>
          <w:sz w:val="28"/>
          <w:szCs w:val="28"/>
        </w:rPr>
        <w:t>budžeta ieņēmumos iemaksātās nodokļa summas atmaksu</w:t>
      </w:r>
      <w:r w:rsidR="005A5FF2" w:rsidRPr="009717A4">
        <w:rPr>
          <w:sz w:val="28"/>
          <w:szCs w:val="28"/>
        </w:rPr>
        <w:t xml:space="preserve">. Ja </w:t>
      </w:r>
      <w:r w:rsidR="00755F6B" w:rsidRPr="009717A4">
        <w:rPr>
          <w:sz w:val="28"/>
          <w:szCs w:val="28"/>
        </w:rPr>
        <w:t xml:space="preserve">persona iedzīvotāju ienākuma nodokli </w:t>
      </w:r>
      <w:r w:rsidR="005A5FF2" w:rsidRPr="009717A4">
        <w:rPr>
          <w:sz w:val="28"/>
          <w:szCs w:val="28"/>
        </w:rPr>
        <w:t xml:space="preserve">jau ir </w:t>
      </w:r>
      <w:r w:rsidR="00755F6B" w:rsidRPr="009717A4">
        <w:rPr>
          <w:sz w:val="28"/>
          <w:szCs w:val="28"/>
        </w:rPr>
        <w:t xml:space="preserve">atguvusi, iesniedzot </w:t>
      </w:r>
      <w:r w:rsidR="00B51031" w:rsidRPr="009717A4">
        <w:rPr>
          <w:sz w:val="28"/>
          <w:szCs w:val="28"/>
        </w:rPr>
        <w:t>iedzīvotāju ienākuma nodokļa d</w:t>
      </w:r>
      <w:r w:rsidR="00755F6B" w:rsidRPr="009717A4">
        <w:rPr>
          <w:sz w:val="28"/>
          <w:szCs w:val="28"/>
        </w:rPr>
        <w:t>eklarāciju</w:t>
      </w:r>
      <w:r w:rsidR="005A5FF2" w:rsidRPr="009717A4">
        <w:rPr>
          <w:sz w:val="28"/>
          <w:szCs w:val="28"/>
        </w:rPr>
        <w:t>, personai ir pienākums atmaksāt speciālajā budžetā no pakalpojuma ieturēto iedzīvotāju ienākuma nodokli</w:t>
      </w:r>
      <w:r w:rsidR="00B47524" w:rsidRPr="009717A4">
        <w:rPr>
          <w:sz w:val="28"/>
          <w:szCs w:val="28"/>
        </w:rPr>
        <w:t>.</w:t>
      </w:r>
    </w:p>
    <w:p w14:paraId="75E7A062" w14:textId="2F6A1E7F" w:rsidR="00A77411" w:rsidRPr="009717A4" w:rsidRDefault="00A77411" w:rsidP="008909AD">
      <w:pPr>
        <w:pStyle w:val="tv213"/>
        <w:spacing w:before="0" w:beforeAutospacing="0" w:after="0" w:afterAutospacing="0"/>
        <w:ind w:firstLine="720"/>
        <w:jc w:val="both"/>
        <w:rPr>
          <w:sz w:val="28"/>
          <w:szCs w:val="28"/>
        </w:rPr>
      </w:pPr>
      <w:r w:rsidRPr="009717A4">
        <w:rPr>
          <w:sz w:val="28"/>
          <w:szCs w:val="28"/>
        </w:rPr>
        <w:t>(</w:t>
      </w:r>
      <w:r w:rsidR="00B47524" w:rsidRPr="009717A4">
        <w:rPr>
          <w:sz w:val="28"/>
          <w:szCs w:val="28"/>
        </w:rPr>
        <w:t>4</w:t>
      </w:r>
      <w:r w:rsidRPr="009717A4">
        <w:rPr>
          <w:sz w:val="28"/>
          <w:szCs w:val="28"/>
        </w:rPr>
        <w:t>) Ja personai nav piešķirts sociālās apdrošināšanas pakalpojums, valsts sociālais pabalsts vai izdienas pensija vai minēto pakalpojumu izmaksa ir pārtraukta</w:t>
      </w:r>
      <w:r w:rsidR="00C43B24" w:rsidRPr="009717A4">
        <w:rPr>
          <w:sz w:val="28"/>
          <w:szCs w:val="28"/>
        </w:rPr>
        <w:t>,</w:t>
      </w:r>
      <w:r w:rsidRPr="009717A4">
        <w:rPr>
          <w:sz w:val="28"/>
          <w:szCs w:val="28"/>
        </w:rPr>
        <w:t xml:space="preserve"> </w:t>
      </w:r>
      <w:r w:rsidR="00755F6B" w:rsidRPr="009717A4">
        <w:rPr>
          <w:sz w:val="28"/>
          <w:szCs w:val="28"/>
        </w:rPr>
        <w:t xml:space="preserve">pārmaksu atgūst tiesu izpildītājs, pamatojoties uz Aģentūras amatpersonas izpildrīkojumu. </w:t>
      </w:r>
      <w:r w:rsidR="00596B81" w:rsidRPr="009717A4">
        <w:rPr>
          <w:sz w:val="28"/>
          <w:szCs w:val="28"/>
        </w:rPr>
        <w:t xml:space="preserve">Pārmaksas atgūšanu, pamatojoties uz Aģentūras amatpersonas izpildrīkojumu, Aģentūra nodod tiesu izpildītājam arī </w:t>
      </w:r>
      <w:r w:rsidR="006E29A8" w:rsidRPr="009717A4">
        <w:rPr>
          <w:sz w:val="28"/>
          <w:szCs w:val="28"/>
        </w:rPr>
        <w:t xml:space="preserve">tādā </w:t>
      </w:r>
      <w:r w:rsidR="00596B81" w:rsidRPr="009717A4">
        <w:rPr>
          <w:sz w:val="28"/>
          <w:szCs w:val="28"/>
        </w:rPr>
        <w:t xml:space="preserve">gadījumā, </w:t>
      </w:r>
      <w:r w:rsidR="006E29A8" w:rsidRPr="009717A4">
        <w:rPr>
          <w:sz w:val="28"/>
          <w:szCs w:val="28"/>
        </w:rPr>
        <w:t>ja</w:t>
      </w:r>
      <w:r w:rsidR="00596B81" w:rsidRPr="009717A4">
        <w:rPr>
          <w:sz w:val="28"/>
          <w:szCs w:val="28"/>
        </w:rPr>
        <w:t xml:space="preserve"> </w:t>
      </w:r>
      <w:r w:rsidR="00210119" w:rsidRPr="009717A4">
        <w:rPr>
          <w:sz w:val="28"/>
          <w:szCs w:val="28"/>
        </w:rPr>
        <w:t xml:space="preserve">persona turpina saņemt </w:t>
      </w:r>
      <w:r w:rsidR="00755F6B" w:rsidRPr="009717A4">
        <w:rPr>
          <w:sz w:val="28"/>
          <w:szCs w:val="28"/>
        </w:rPr>
        <w:t>pakalpojumu un</w:t>
      </w:r>
      <w:r w:rsidR="009717A4" w:rsidRPr="009717A4">
        <w:rPr>
          <w:sz w:val="28"/>
          <w:szCs w:val="28"/>
        </w:rPr>
        <w:t xml:space="preserve"> pārmaksas</w:t>
      </w:r>
      <w:r w:rsidR="00755F6B" w:rsidRPr="009717A4">
        <w:rPr>
          <w:sz w:val="28"/>
          <w:szCs w:val="28"/>
        </w:rPr>
        <w:t xml:space="preserve"> </w:t>
      </w:r>
      <w:r w:rsidR="00165378" w:rsidRPr="009717A4">
        <w:rPr>
          <w:sz w:val="28"/>
          <w:szCs w:val="28"/>
        </w:rPr>
        <w:t>konstatēšanas dienā</w:t>
      </w:r>
      <w:r w:rsidR="00B37C29" w:rsidRPr="009717A4">
        <w:rPr>
          <w:sz w:val="28"/>
          <w:szCs w:val="28"/>
        </w:rPr>
        <w:t xml:space="preserve"> </w:t>
      </w:r>
      <w:r w:rsidR="007A4AD8" w:rsidRPr="009717A4">
        <w:rPr>
          <w:sz w:val="28"/>
          <w:szCs w:val="28"/>
        </w:rPr>
        <w:t xml:space="preserve">pārmaksas summa piecas reizes pārsniedz </w:t>
      </w:r>
      <w:r w:rsidRPr="009717A4">
        <w:rPr>
          <w:sz w:val="28"/>
          <w:szCs w:val="28"/>
        </w:rPr>
        <w:t>sociālās apdrošināšanas pakalpojum</w:t>
      </w:r>
      <w:r w:rsidR="00C43B24" w:rsidRPr="009717A4">
        <w:rPr>
          <w:sz w:val="28"/>
          <w:szCs w:val="28"/>
        </w:rPr>
        <w:t>a</w:t>
      </w:r>
      <w:r w:rsidRPr="009717A4">
        <w:rPr>
          <w:sz w:val="28"/>
          <w:szCs w:val="28"/>
        </w:rPr>
        <w:t>, valsts sociāl</w:t>
      </w:r>
      <w:r w:rsidR="00C43B24" w:rsidRPr="009717A4">
        <w:rPr>
          <w:sz w:val="28"/>
          <w:szCs w:val="28"/>
        </w:rPr>
        <w:t>ā</w:t>
      </w:r>
      <w:r w:rsidRPr="009717A4">
        <w:rPr>
          <w:sz w:val="28"/>
          <w:szCs w:val="28"/>
        </w:rPr>
        <w:t xml:space="preserve"> pabalst</w:t>
      </w:r>
      <w:r w:rsidR="00C43B24" w:rsidRPr="009717A4">
        <w:rPr>
          <w:sz w:val="28"/>
          <w:szCs w:val="28"/>
        </w:rPr>
        <w:t>a</w:t>
      </w:r>
      <w:r w:rsidRPr="009717A4">
        <w:rPr>
          <w:sz w:val="28"/>
          <w:szCs w:val="28"/>
        </w:rPr>
        <w:t xml:space="preserve"> vai izdienas pensij</w:t>
      </w:r>
      <w:r w:rsidR="00532663" w:rsidRPr="009717A4">
        <w:rPr>
          <w:sz w:val="28"/>
          <w:szCs w:val="28"/>
        </w:rPr>
        <w:t>as</w:t>
      </w:r>
      <w:r w:rsidRPr="009717A4">
        <w:rPr>
          <w:sz w:val="28"/>
          <w:szCs w:val="28"/>
        </w:rPr>
        <w:t xml:space="preserve"> </w:t>
      </w:r>
      <w:r w:rsidR="00532663" w:rsidRPr="009717A4">
        <w:rPr>
          <w:sz w:val="28"/>
          <w:szCs w:val="28"/>
        </w:rPr>
        <w:t xml:space="preserve">apmēru </w:t>
      </w:r>
      <w:r w:rsidR="005A5FF2" w:rsidRPr="009717A4">
        <w:rPr>
          <w:sz w:val="28"/>
          <w:szCs w:val="28"/>
        </w:rPr>
        <w:t>mēnesī</w:t>
      </w:r>
      <w:r w:rsidRPr="009717A4">
        <w:rPr>
          <w:sz w:val="28"/>
          <w:szCs w:val="28"/>
        </w:rPr>
        <w:t>.</w:t>
      </w:r>
    </w:p>
    <w:p w14:paraId="75E7A063" w14:textId="16F19645" w:rsidR="00A77411" w:rsidRPr="009717A4" w:rsidRDefault="00A77411" w:rsidP="008909AD">
      <w:pPr>
        <w:pStyle w:val="tv213"/>
        <w:spacing w:before="0" w:beforeAutospacing="0" w:after="0" w:afterAutospacing="0"/>
        <w:ind w:firstLine="720"/>
        <w:jc w:val="both"/>
        <w:rPr>
          <w:sz w:val="28"/>
          <w:szCs w:val="28"/>
        </w:rPr>
      </w:pPr>
      <w:r w:rsidRPr="009717A4">
        <w:rPr>
          <w:sz w:val="28"/>
          <w:szCs w:val="28"/>
        </w:rPr>
        <w:t>(</w:t>
      </w:r>
      <w:r w:rsidR="00210119" w:rsidRPr="009717A4">
        <w:rPr>
          <w:sz w:val="28"/>
          <w:szCs w:val="28"/>
        </w:rPr>
        <w:t>5</w:t>
      </w:r>
      <w:r w:rsidRPr="009717A4">
        <w:rPr>
          <w:sz w:val="28"/>
          <w:szCs w:val="28"/>
        </w:rPr>
        <w:t>)</w:t>
      </w:r>
      <w:r w:rsidR="000B1513" w:rsidRPr="009717A4">
        <w:rPr>
          <w:sz w:val="28"/>
          <w:szCs w:val="28"/>
        </w:rPr>
        <w:t> </w:t>
      </w:r>
      <w:r w:rsidRPr="009717A4">
        <w:rPr>
          <w:sz w:val="28"/>
          <w:szCs w:val="28"/>
        </w:rPr>
        <w:t xml:space="preserve">Ja </w:t>
      </w:r>
      <w:r w:rsidR="00B32FEC" w:rsidRPr="009717A4">
        <w:rPr>
          <w:sz w:val="28"/>
          <w:szCs w:val="28"/>
        </w:rPr>
        <w:t xml:space="preserve">laikā, kad Aģentūra </w:t>
      </w:r>
      <w:r w:rsidRPr="009717A4">
        <w:rPr>
          <w:sz w:val="28"/>
          <w:szCs w:val="28"/>
        </w:rPr>
        <w:t>vei</w:t>
      </w:r>
      <w:r w:rsidR="00B32FEC" w:rsidRPr="009717A4">
        <w:rPr>
          <w:sz w:val="28"/>
          <w:szCs w:val="28"/>
        </w:rPr>
        <w:t>c</w:t>
      </w:r>
      <w:r w:rsidRPr="009717A4">
        <w:rPr>
          <w:sz w:val="28"/>
          <w:szCs w:val="28"/>
        </w:rPr>
        <w:t xml:space="preserve"> ieturējum</w:t>
      </w:r>
      <w:r w:rsidR="00B32FEC" w:rsidRPr="009717A4">
        <w:rPr>
          <w:sz w:val="28"/>
          <w:szCs w:val="28"/>
        </w:rPr>
        <w:t>us</w:t>
      </w:r>
      <w:r w:rsidRPr="009717A4">
        <w:rPr>
          <w:sz w:val="28"/>
          <w:szCs w:val="28"/>
        </w:rPr>
        <w:t xml:space="preserve"> sakarā ar sociālās apdrošināšanas pakalpojuma, valsts sociālā pabalsta vai izdienas pensijas pārmaksu</w:t>
      </w:r>
      <w:r w:rsidR="00F46EA0" w:rsidRPr="009717A4">
        <w:rPr>
          <w:sz w:val="28"/>
          <w:szCs w:val="28"/>
        </w:rPr>
        <w:t>,</w:t>
      </w:r>
      <w:r w:rsidRPr="009717A4">
        <w:rPr>
          <w:sz w:val="28"/>
          <w:szCs w:val="28"/>
        </w:rPr>
        <w:t xml:space="preserve"> tiek saņemts tiesu izpildītāja rīkojums par parāda piedziņu no minētajiem pakalpojumiem, </w:t>
      </w:r>
      <w:r w:rsidR="00B37C29" w:rsidRPr="009717A4">
        <w:rPr>
          <w:sz w:val="28"/>
          <w:szCs w:val="28"/>
        </w:rPr>
        <w:t xml:space="preserve">Aģentūra </w:t>
      </w:r>
      <w:r w:rsidR="00F46EA0" w:rsidRPr="009717A4">
        <w:rPr>
          <w:sz w:val="28"/>
          <w:szCs w:val="28"/>
        </w:rPr>
        <w:t xml:space="preserve">parāda piedziņu citu piedzinēju labā veic pēc </w:t>
      </w:r>
      <w:r w:rsidRPr="009717A4">
        <w:rPr>
          <w:sz w:val="28"/>
          <w:szCs w:val="28"/>
        </w:rPr>
        <w:t>sociālās apdrošināšanas pakalpojuma, valsts sociālā pabalsta vai izdienas pensijas pārmaks</w:t>
      </w:r>
      <w:r w:rsidR="00F46EA0" w:rsidRPr="009717A4">
        <w:rPr>
          <w:sz w:val="28"/>
          <w:szCs w:val="28"/>
        </w:rPr>
        <w:t>as</w:t>
      </w:r>
      <w:r w:rsidRPr="009717A4">
        <w:rPr>
          <w:sz w:val="28"/>
          <w:szCs w:val="28"/>
        </w:rPr>
        <w:t xml:space="preserve"> </w:t>
      </w:r>
      <w:r w:rsidR="0014164E" w:rsidRPr="009717A4">
        <w:rPr>
          <w:sz w:val="28"/>
          <w:szCs w:val="28"/>
        </w:rPr>
        <w:t>ieturēšanas</w:t>
      </w:r>
      <w:r w:rsidR="00845511" w:rsidRPr="009717A4">
        <w:rPr>
          <w:sz w:val="28"/>
          <w:szCs w:val="28"/>
        </w:rPr>
        <w:t>.</w:t>
      </w:r>
    </w:p>
    <w:p w14:paraId="75E7A064" w14:textId="0C5B9CAA" w:rsidR="005A35AA" w:rsidRPr="009717A4" w:rsidRDefault="005A35AA" w:rsidP="008909AD">
      <w:pPr>
        <w:pStyle w:val="tv213"/>
        <w:spacing w:before="0" w:beforeAutospacing="0" w:after="0" w:afterAutospacing="0"/>
        <w:ind w:firstLine="720"/>
        <w:jc w:val="both"/>
        <w:rPr>
          <w:sz w:val="28"/>
          <w:szCs w:val="28"/>
        </w:rPr>
      </w:pPr>
      <w:r w:rsidRPr="009717A4">
        <w:rPr>
          <w:sz w:val="28"/>
          <w:szCs w:val="28"/>
        </w:rPr>
        <w:t>(</w:t>
      </w:r>
      <w:r w:rsidR="00210119" w:rsidRPr="009717A4">
        <w:rPr>
          <w:sz w:val="28"/>
          <w:szCs w:val="28"/>
        </w:rPr>
        <w:t>6</w:t>
      </w:r>
      <w:r w:rsidRPr="009717A4">
        <w:rPr>
          <w:sz w:val="28"/>
          <w:szCs w:val="28"/>
        </w:rPr>
        <w:t xml:space="preserve">) Ja saistībā ar personas nāvi ir radusies sociālās apdrošināšanas pakalpojuma, valsts sociālā pabalsta vai izdienas pensijas pārmaksa, kredītiestāde vai valsts akciju sabiedrība </w:t>
      </w:r>
      <w:r w:rsidR="00451609" w:rsidRPr="009717A4">
        <w:rPr>
          <w:sz w:val="28"/>
          <w:szCs w:val="28"/>
        </w:rPr>
        <w:t>"</w:t>
      </w:r>
      <w:r w:rsidRPr="009717A4">
        <w:rPr>
          <w:sz w:val="28"/>
          <w:szCs w:val="28"/>
        </w:rPr>
        <w:t>Latvijas Pasts</w:t>
      </w:r>
      <w:r w:rsidR="00451609" w:rsidRPr="009717A4">
        <w:rPr>
          <w:sz w:val="28"/>
          <w:szCs w:val="28"/>
        </w:rPr>
        <w:t>"</w:t>
      </w:r>
      <w:r w:rsidRPr="009717A4">
        <w:rPr>
          <w:sz w:val="28"/>
          <w:szCs w:val="28"/>
        </w:rPr>
        <w:t xml:space="preserve"> pēc Aģentūras rakstveida pieprasījuma to atmaksā Aģentūrai, pārskaitot attiecīgo summu no personas konta uz Aģentūras pieprasījumā norādīto kontu un atskaitot kredītiestādes vai valsts akciju sabiedrības </w:t>
      </w:r>
      <w:r w:rsidR="00451609" w:rsidRPr="009717A4">
        <w:rPr>
          <w:sz w:val="28"/>
          <w:szCs w:val="28"/>
        </w:rPr>
        <w:t>"</w:t>
      </w:r>
      <w:r w:rsidRPr="009717A4">
        <w:rPr>
          <w:sz w:val="28"/>
          <w:szCs w:val="28"/>
        </w:rPr>
        <w:t>Latvijas Pasts</w:t>
      </w:r>
      <w:r w:rsidR="00451609" w:rsidRPr="009717A4">
        <w:rPr>
          <w:sz w:val="28"/>
          <w:szCs w:val="28"/>
        </w:rPr>
        <w:t>"</w:t>
      </w:r>
      <w:r w:rsidRPr="009717A4">
        <w:rPr>
          <w:sz w:val="28"/>
          <w:szCs w:val="28"/>
        </w:rPr>
        <w:t xml:space="preserve"> komisijas maksu par pārskaitījuma veikšanu. Pārmaksu atmaksā apmērā, kas nepārsniedz mirušās personas kredītiestādes vai pasta norēķinu sistēmas (PNS) kontā pieejamos naudas līdzekļus.</w:t>
      </w:r>
    </w:p>
    <w:p w14:paraId="75E7A065" w14:textId="4EA59B1E" w:rsidR="005A35AA" w:rsidRPr="009717A4" w:rsidRDefault="000D7360" w:rsidP="008909AD">
      <w:pPr>
        <w:pStyle w:val="tv213"/>
        <w:tabs>
          <w:tab w:val="left" w:pos="709"/>
        </w:tabs>
        <w:spacing w:before="0" w:beforeAutospacing="0" w:after="0" w:afterAutospacing="0"/>
        <w:jc w:val="both"/>
        <w:rPr>
          <w:sz w:val="28"/>
          <w:szCs w:val="28"/>
        </w:rPr>
      </w:pPr>
      <w:r w:rsidRPr="009717A4" w:rsidDel="000D7360">
        <w:rPr>
          <w:sz w:val="28"/>
          <w:szCs w:val="28"/>
        </w:rPr>
        <w:t xml:space="preserve"> </w:t>
      </w:r>
      <w:r w:rsidR="00BB2A29" w:rsidRPr="009717A4">
        <w:rPr>
          <w:sz w:val="28"/>
          <w:szCs w:val="28"/>
        </w:rPr>
        <w:tab/>
      </w:r>
      <w:r w:rsidR="005A35AA" w:rsidRPr="009717A4">
        <w:rPr>
          <w:sz w:val="28"/>
          <w:szCs w:val="28"/>
        </w:rPr>
        <w:t>(</w:t>
      </w:r>
      <w:r w:rsidR="00210119" w:rsidRPr="009717A4">
        <w:rPr>
          <w:sz w:val="28"/>
          <w:szCs w:val="28"/>
        </w:rPr>
        <w:t>7</w:t>
      </w:r>
      <w:r w:rsidR="005A35AA" w:rsidRPr="009717A4">
        <w:rPr>
          <w:sz w:val="28"/>
          <w:szCs w:val="28"/>
        </w:rPr>
        <w:t xml:space="preserve">) Ja Aģentūra piešķir sociālās apdrošināšanas pakalpojumu, valsts sociālo pabalstu vai izdienas pensiju par periodu, kurā jau ir izmaksāts kāds no šiem pakalpojumiem, un normatīvie akti neparedz minēto pakalpojumu vienlaicīgu saņemšanu, tad piešķirtā pakalpojuma izmaksas summu samazina par iepriekš izmaksātā (piešķirtā) pakalpojuma summu. Šajā gadījumā personai </w:t>
      </w:r>
      <w:r w:rsidR="005A35AA" w:rsidRPr="009717A4">
        <w:rPr>
          <w:sz w:val="28"/>
          <w:szCs w:val="28"/>
        </w:rPr>
        <w:lastRenderedPageBreak/>
        <w:t>izmaksājamā pakalpojuma apmērs pirmajā mēnesī nevar būt mazāks par piešķirtā pakalpojuma mēneša summu.</w:t>
      </w:r>
    </w:p>
    <w:p w14:paraId="75E7A066" w14:textId="56FF3284" w:rsidR="000D7360" w:rsidRPr="009717A4" w:rsidRDefault="000B1513" w:rsidP="008909AD">
      <w:pPr>
        <w:pStyle w:val="tv213"/>
        <w:tabs>
          <w:tab w:val="left" w:pos="709"/>
        </w:tabs>
        <w:spacing w:before="0" w:beforeAutospacing="0" w:after="0" w:afterAutospacing="0"/>
        <w:jc w:val="both"/>
        <w:rPr>
          <w:sz w:val="28"/>
          <w:szCs w:val="28"/>
        </w:rPr>
      </w:pPr>
      <w:r w:rsidRPr="009717A4">
        <w:rPr>
          <w:sz w:val="28"/>
          <w:szCs w:val="28"/>
        </w:rPr>
        <w:tab/>
      </w:r>
      <w:r w:rsidR="000D7360" w:rsidRPr="009717A4">
        <w:rPr>
          <w:sz w:val="28"/>
          <w:szCs w:val="28"/>
        </w:rPr>
        <w:t>(</w:t>
      </w:r>
      <w:r w:rsidR="00210119" w:rsidRPr="009717A4">
        <w:rPr>
          <w:sz w:val="28"/>
          <w:szCs w:val="28"/>
        </w:rPr>
        <w:t>8</w:t>
      </w:r>
      <w:r w:rsidR="000D7360" w:rsidRPr="009717A4">
        <w:rPr>
          <w:sz w:val="28"/>
          <w:szCs w:val="28"/>
        </w:rPr>
        <w:t xml:space="preserve">) Ja </w:t>
      </w:r>
      <w:r w:rsidR="00C43B24" w:rsidRPr="009717A4">
        <w:rPr>
          <w:sz w:val="28"/>
          <w:szCs w:val="28"/>
        </w:rPr>
        <w:t>A</w:t>
      </w:r>
      <w:r w:rsidR="000D7360" w:rsidRPr="009717A4">
        <w:rPr>
          <w:sz w:val="28"/>
          <w:szCs w:val="28"/>
        </w:rPr>
        <w:t xml:space="preserve">ģentūra </w:t>
      </w:r>
      <w:r w:rsidR="00193957" w:rsidRPr="009717A4">
        <w:rPr>
          <w:sz w:val="28"/>
          <w:szCs w:val="28"/>
        </w:rPr>
        <w:t xml:space="preserve">līdz personas nāves dienai neizmaksāto sociālās apdrošināšanas pakalpojumu, valsts sociālo pabalstu vai izdienas pensiju </w:t>
      </w:r>
      <w:r w:rsidR="000D7360" w:rsidRPr="009717A4">
        <w:rPr>
          <w:sz w:val="28"/>
          <w:szCs w:val="28"/>
        </w:rPr>
        <w:t xml:space="preserve">izmaksā </w:t>
      </w:r>
      <w:r w:rsidR="00740421" w:rsidRPr="009717A4">
        <w:rPr>
          <w:sz w:val="28"/>
          <w:szCs w:val="28"/>
        </w:rPr>
        <w:t xml:space="preserve">laulātajam, pirmās </w:t>
      </w:r>
      <w:r w:rsidR="00C43B24" w:rsidRPr="009717A4">
        <w:rPr>
          <w:sz w:val="28"/>
          <w:szCs w:val="28"/>
        </w:rPr>
        <w:t>vai</w:t>
      </w:r>
      <w:r w:rsidR="00740421" w:rsidRPr="009717A4">
        <w:rPr>
          <w:sz w:val="28"/>
          <w:szCs w:val="28"/>
        </w:rPr>
        <w:t xml:space="preserve"> otrās pakāpes radiniekiem vai </w:t>
      </w:r>
      <w:r w:rsidR="00947997" w:rsidRPr="009717A4">
        <w:rPr>
          <w:sz w:val="28"/>
          <w:szCs w:val="28"/>
        </w:rPr>
        <w:t xml:space="preserve">likumos noteiktajos gadījumos </w:t>
      </w:r>
      <w:r w:rsidR="00740421" w:rsidRPr="009717A4">
        <w:rPr>
          <w:sz w:val="28"/>
          <w:szCs w:val="28"/>
        </w:rPr>
        <w:t>uz mantojuma apliecības vai tiesas nolēmuma pamata</w:t>
      </w:r>
      <w:r w:rsidR="00193957" w:rsidRPr="009717A4">
        <w:rPr>
          <w:sz w:val="28"/>
          <w:szCs w:val="28"/>
        </w:rPr>
        <w:t xml:space="preserve"> – citai personai, </w:t>
      </w:r>
      <w:r w:rsidR="000D7360" w:rsidRPr="009717A4">
        <w:rPr>
          <w:sz w:val="28"/>
          <w:szCs w:val="28"/>
        </w:rPr>
        <w:t xml:space="preserve">izmaksājamo summu samazina par minēto pakalpojumu pārmaksas apmēru.  </w:t>
      </w:r>
    </w:p>
    <w:p w14:paraId="75E7A067" w14:textId="1520A955" w:rsidR="00A77411" w:rsidRPr="009717A4" w:rsidRDefault="000D7360" w:rsidP="008909AD">
      <w:pPr>
        <w:ind w:firstLine="720"/>
        <w:jc w:val="both"/>
        <w:rPr>
          <w:color w:val="000000"/>
          <w:sz w:val="28"/>
          <w:szCs w:val="28"/>
          <w:lang w:eastAsia="lv-LV"/>
        </w:rPr>
      </w:pPr>
      <w:r w:rsidRPr="009717A4">
        <w:rPr>
          <w:sz w:val="28"/>
          <w:szCs w:val="28"/>
        </w:rPr>
        <w:t>(</w:t>
      </w:r>
      <w:r w:rsidR="00210119" w:rsidRPr="009717A4">
        <w:rPr>
          <w:sz w:val="28"/>
          <w:szCs w:val="28"/>
        </w:rPr>
        <w:t>9</w:t>
      </w:r>
      <w:r w:rsidRPr="009717A4">
        <w:rPr>
          <w:sz w:val="28"/>
          <w:szCs w:val="28"/>
        </w:rPr>
        <w:t>)</w:t>
      </w:r>
      <w:r w:rsidR="000B1513" w:rsidRPr="009717A4">
        <w:rPr>
          <w:sz w:val="28"/>
          <w:szCs w:val="28"/>
        </w:rPr>
        <w:t> </w:t>
      </w:r>
      <w:r w:rsidR="00A77411" w:rsidRPr="009717A4">
        <w:rPr>
          <w:color w:val="000000"/>
          <w:sz w:val="28"/>
          <w:szCs w:val="28"/>
          <w:lang w:eastAsia="lv-LV"/>
        </w:rPr>
        <w:t>Ja</w:t>
      </w:r>
      <w:r w:rsidR="00210119" w:rsidRPr="009717A4">
        <w:rPr>
          <w:color w:val="000000"/>
          <w:sz w:val="28"/>
          <w:szCs w:val="28"/>
          <w:lang w:eastAsia="lv-LV"/>
        </w:rPr>
        <w:t xml:space="preserve"> </w:t>
      </w:r>
      <w:r w:rsidR="00092C83" w:rsidRPr="009717A4">
        <w:rPr>
          <w:color w:val="000000"/>
          <w:sz w:val="28"/>
          <w:szCs w:val="28"/>
          <w:lang w:eastAsia="lv-LV"/>
        </w:rPr>
        <w:t>par laiku, kad persona saņēma sociālās apdrošināšanas pakalpojumu</w:t>
      </w:r>
      <w:r w:rsidR="00EB55DD" w:rsidRPr="009717A4">
        <w:rPr>
          <w:color w:val="000000"/>
          <w:sz w:val="28"/>
          <w:szCs w:val="28"/>
          <w:lang w:eastAsia="lv-LV"/>
        </w:rPr>
        <w:t>, valsts sociālo pabalstu vai izdienas pensiju</w:t>
      </w:r>
      <w:r w:rsidR="00092C83" w:rsidRPr="009717A4">
        <w:rPr>
          <w:color w:val="000000"/>
          <w:sz w:val="28"/>
          <w:szCs w:val="28"/>
          <w:lang w:eastAsia="lv-LV"/>
        </w:rPr>
        <w:t xml:space="preserve">, darba devējs, pamatojoties uz tiesas spriedumu, izmaksā </w:t>
      </w:r>
      <w:r w:rsidR="006955DF" w:rsidRPr="009717A4">
        <w:rPr>
          <w:color w:val="000000"/>
          <w:sz w:val="28"/>
          <w:szCs w:val="28"/>
          <w:lang w:eastAsia="lv-LV"/>
        </w:rPr>
        <w:t>personai</w:t>
      </w:r>
      <w:r w:rsidR="000E5F80" w:rsidRPr="009717A4">
        <w:rPr>
          <w:color w:val="000000"/>
          <w:sz w:val="28"/>
          <w:szCs w:val="28"/>
          <w:lang w:eastAsia="lv-LV"/>
        </w:rPr>
        <w:t xml:space="preserve"> </w:t>
      </w:r>
      <w:r w:rsidR="00A77411" w:rsidRPr="009717A4">
        <w:rPr>
          <w:color w:val="000000"/>
          <w:sz w:val="28"/>
          <w:szCs w:val="28"/>
          <w:lang w:eastAsia="lv-LV"/>
        </w:rPr>
        <w:t>atlīdzīb</w:t>
      </w:r>
      <w:r w:rsidR="000E5F80" w:rsidRPr="009717A4">
        <w:rPr>
          <w:color w:val="000000"/>
          <w:sz w:val="28"/>
          <w:szCs w:val="28"/>
          <w:lang w:eastAsia="lv-LV"/>
        </w:rPr>
        <w:t>u</w:t>
      </w:r>
      <w:r w:rsidR="00A77411" w:rsidRPr="009717A4">
        <w:rPr>
          <w:color w:val="000000"/>
          <w:sz w:val="28"/>
          <w:szCs w:val="28"/>
          <w:lang w:eastAsia="lv-LV"/>
        </w:rPr>
        <w:t xml:space="preserve"> par darba piespiedu kavējumu vai </w:t>
      </w:r>
      <w:r w:rsidR="00092C83" w:rsidRPr="009717A4">
        <w:rPr>
          <w:color w:val="000000"/>
          <w:sz w:val="28"/>
          <w:szCs w:val="28"/>
          <w:lang w:eastAsia="lv-LV"/>
        </w:rPr>
        <w:t>citu</w:t>
      </w:r>
      <w:r w:rsidR="00A77411" w:rsidRPr="009717A4">
        <w:rPr>
          <w:color w:val="000000"/>
          <w:sz w:val="28"/>
          <w:szCs w:val="28"/>
          <w:lang w:eastAsia="lv-LV"/>
        </w:rPr>
        <w:t xml:space="preserve"> </w:t>
      </w:r>
      <w:r w:rsidR="00EB55DD" w:rsidRPr="009717A4">
        <w:rPr>
          <w:color w:val="000000"/>
          <w:sz w:val="28"/>
          <w:szCs w:val="28"/>
          <w:lang w:eastAsia="lv-LV"/>
        </w:rPr>
        <w:t xml:space="preserve">no </w:t>
      </w:r>
      <w:r w:rsidR="00A77411" w:rsidRPr="009717A4">
        <w:rPr>
          <w:color w:val="000000"/>
          <w:sz w:val="28"/>
          <w:szCs w:val="28"/>
          <w:lang w:eastAsia="lv-LV"/>
        </w:rPr>
        <w:t>darba tiesisk</w:t>
      </w:r>
      <w:r w:rsidR="00EB55DD" w:rsidRPr="009717A4">
        <w:rPr>
          <w:color w:val="000000"/>
          <w:sz w:val="28"/>
          <w:szCs w:val="28"/>
          <w:lang w:eastAsia="lv-LV"/>
        </w:rPr>
        <w:t>ajām</w:t>
      </w:r>
      <w:r w:rsidR="00A77411" w:rsidRPr="009717A4">
        <w:rPr>
          <w:color w:val="000000"/>
          <w:sz w:val="28"/>
          <w:szCs w:val="28"/>
          <w:lang w:eastAsia="lv-LV"/>
        </w:rPr>
        <w:t xml:space="preserve"> attiecīb</w:t>
      </w:r>
      <w:r w:rsidR="00EB55DD" w:rsidRPr="009717A4">
        <w:rPr>
          <w:color w:val="000000"/>
          <w:sz w:val="28"/>
          <w:szCs w:val="28"/>
          <w:lang w:eastAsia="lv-LV"/>
        </w:rPr>
        <w:t>ām</w:t>
      </w:r>
      <w:r w:rsidR="00A77411" w:rsidRPr="009717A4">
        <w:rPr>
          <w:color w:val="000000"/>
          <w:sz w:val="28"/>
          <w:szCs w:val="28"/>
          <w:lang w:eastAsia="lv-LV"/>
        </w:rPr>
        <w:t xml:space="preserve"> </w:t>
      </w:r>
      <w:r w:rsidR="00EB55DD" w:rsidRPr="009717A4">
        <w:rPr>
          <w:color w:val="000000"/>
          <w:sz w:val="28"/>
          <w:szCs w:val="28"/>
          <w:lang w:eastAsia="lv-LV"/>
        </w:rPr>
        <w:t>izrietošu maksājumu</w:t>
      </w:r>
      <w:r w:rsidR="00A77411" w:rsidRPr="009717A4">
        <w:rPr>
          <w:color w:val="000000"/>
          <w:sz w:val="28"/>
          <w:szCs w:val="28"/>
          <w:lang w:eastAsia="lv-LV"/>
        </w:rPr>
        <w:t xml:space="preserve"> un normatīvie akti neparedz minēto pakalpojumu un no darba devēja gūto ienākumu vienlaicīgu saņemšanu, personai ir pienākums atmaksāt </w:t>
      </w:r>
      <w:r w:rsidR="00BC3448" w:rsidRPr="009717A4">
        <w:rPr>
          <w:color w:val="000000"/>
          <w:sz w:val="28"/>
          <w:szCs w:val="28"/>
          <w:lang w:eastAsia="lv-LV"/>
        </w:rPr>
        <w:t>A</w:t>
      </w:r>
      <w:r w:rsidR="00A77411" w:rsidRPr="009717A4">
        <w:rPr>
          <w:color w:val="000000"/>
          <w:sz w:val="28"/>
          <w:szCs w:val="28"/>
          <w:lang w:eastAsia="lv-LV"/>
        </w:rPr>
        <w:t xml:space="preserve">ģentūras </w:t>
      </w:r>
      <w:r w:rsidR="00210119" w:rsidRPr="009717A4">
        <w:rPr>
          <w:color w:val="000000"/>
          <w:sz w:val="28"/>
          <w:szCs w:val="28"/>
          <w:lang w:eastAsia="lv-LV"/>
        </w:rPr>
        <w:t>piešķirt</w:t>
      </w:r>
      <w:r w:rsidR="0085339D" w:rsidRPr="009717A4">
        <w:rPr>
          <w:color w:val="000000"/>
          <w:sz w:val="28"/>
          <w:szCs w:val="28"/>
          <w:lang w:eastAsia="lv-LV"/>
        </w:rPr>
        <w:t>ā</w:t>
      </w:r>
      <w:r w:rsidR="00210119" w:rsidRPr="009717A4">
        <w:rPr>
          <w:color w:val="000000"/>
          <w:sz w:val="28"/>
          <w:szCs w:val="28"/>
          <w:lang w:eastAsia="lv-LV"/>
        </w:rPr>
        <w:t xml:space="preserve"> </w:t>
      </w:r>
      <w:r w:rsidR="00A77411" w:rsidRPr="009717A4">
        <w:rPr>
          <w:color w:val="000000"/>
          <w:sz w:val="28"/>
          <w:szCs w:val="28"/>
          <w:lang w:eastAsia="lv-LV"/>
        </w:rPr>
        <w:t>pakalpojum</w:t>
      </w:r>
      <w:r w:rsidR="0085339D" w:rsidRPr="009717A4">
        <w:rPr>
          <w:color w:val="000000"/>
          <w:sz w:val="28"/>
          <w:szCs w:val="28"/>
          <w:lang w:eastAsia="lv-LV"/>
        </w:rPr>
        <w:t>a summu</w:t>
      </w:r>
      <w:r w:rsidR="00A77411" w:rsidRPr="009717A4">
        <w:rPr>
          <w:color w:val="000000"/>
          <w:sz w:val="28"/>
          <w:szCs w:val="28"/>
          <w:lang w:eastAsia="lv-LV"/>
        </w:rPr>
        <w:t>.</w:t>
      </w:r>
      <w:r w:rsidR="00652FE8" w:rsidRPr="009717A4">
        <w:rPr>
          <w:color w:val="000000"/>
          <w:sz w:val="28"/>
          <w:szCs w:val="28"/>
          <w:lang w:eastAsia="lv-LV"/>
        </w:rPr>
        <w:t xml:space="preserve"> Ša</w:t>
      </w:r>
      <w:r w:rsidR="00E85BB9" w:rsidRPr="009717A4">
        <w:rPr>
          <w:color w:val="000000"/>
          <w:sz w:val="28"/>
          <w:szCs w:val="28"/>
          <w:lang w:eastAsia="lv-LV"/>
        </w:rPr>
        <w:t>jā</w:t>
      </w:r>
      <w:r w:rsidR="00652FE8" w:rsidRPr="009717A4">
        <w:rPr>
          <w:color w:val="000000"/>
          <w:sz w:val="28"/>
          <w:szCs w:val="28"/>
          <w:lang w:eastAsia="lv-LV"/>
        </w:rPr>
        <w:t xml:space="preserve"> gadījum</w:t>
      </w:r>
      <w:r w:rsidR="00E85BB9" w:rsidRPr="009717A4">
        <w:rPr>
          <w:color w:val="000000"/>
          <w:sz w:val="28"/>
          <w:szCs w:val="28"/>
          <w:lang w:eastAsia="lv-LV"/>
        </w:rPr>
        <w:t>ā</w:t>
      </w:r>
      <w:r w:rsidR="00652FE8" w:rsidRPr="009717A4">
        <w:rPr>
          <w:color w:val="000000"/>
          <w:sz w:val="28"/>
          <w:szCs w:val="28"/>
          <w:lang w:eastAsia="lv-LV"/>
        </w:rPr>
        <w:t xml:space="preserve"> nepiemēro š</w:t>
      </w:r>
      <w:r w:rsidR="00EB55DD" w:rsidRPr="009717A4">
        <w:rPr>
          <w:color w:val="000000"/>
          <w:sz w:val="28"/>
          <w:szCs w:val="28"/>
          <w:lang w:eastAsia="lv-LV"/>
        </w:rPr>
        <w:t>ā</w:t>
      </w:r>
      <w:r w:rsidR="00652FE8" w:rsidRPr="009717A4">
        <w:rPr>
          <w:color w:val="000000"/>
          <w:sz w:val="28"/>
          <w:szCs w:val="28"/>
          <w:lang w:eastAsia="lv-LV"/>
        </w:rPr>
        <w:t xml:space="preserve"> panta pirm</w:t>
      </w:r>
      <w:r w:rsidR="00303F8D" w:rsidRPr="009717A4">
        <w:rPr>
          <w:color w:val="000000"/>
          <w:sz w:val="28"/>
          <w:szCs w:val="28"/>
          <w:lang w:eastAsia="lv-LV"/>
        </w:rPr>
        <w:t xml:space="preserve">ās daļas noteikumus par </w:t>
      </w:r>
      <w:r w:rsidR="00CB74AA" w:rsidRPr="009717A4">
        <w:rPr>
          <w:color w:val="000000"/>
          <w:sz w:val="28"/>
          <w:szCs w:val="28"/>
          <w:lang w:eastAsia="lv-LV"/>
        </w:rPr>
        <w:t xml:space="preserve">pārmaksu </w:t>
      </w:r>
      <w:r w:rsidR="00410A17" w:rsidRPr="009717A4">
        <w:rPr>
          <w:color w:val="000000"/>
          <w:sz w:val="28"/>
          <w:szCs w:val="28"/>
          <w:lang w:eastAsia="lv-LV"/>
        </w:rPr>
        <w:t xml:space="preserve">periodu un </w:t>
      </w:r>
      <w:r w:rsidR="00CB74AA" w:rsidRPr="009717A4">
        <w:rPr>
          <w:color w:val="000000"/>
          <w:sz w:val="28"/>
          <w:szCs w:val="28"/>
          <w:lang w:eastAsia="lv-LV"/>
        </w:rPr>
        <w:t xml:space="preserve">atgūšanas </w:t>
      </w:r>
      <w:r w:rsidR="00303F8D" w:rsidRPr="009717A4">
        <w:rPr>
          <w:color w:val="000000"/>
          <w:sz w:val="28"/>
          <w:szCs w:val="28"/>
          <w:lang w:eastAsia="lv-LV"/>
        </w:rPr>
        <w:t>termiņ</w:t>
      </w:r>
      <w:r w:rsidR="00CB74AA" w:rsidRPr="009717A4">
        <w:rPr>
          <w:color w:val="000000"/>
          <w:sz w:val="28"/>
          <w:szCs w:val="28"/>
          <w:lang w:eastAsia="lv-LV"/>
        </w:rPr>
        <w:t>iem</w:t>
      </w:r>
      <w:r w:rsidR="00652FE8" w:rsidRPr="009717A4">
        <w:rPr>
          <w:color w:val="000000"/>
          <w:sz w:val="28"/>
          <w:szCs w:val="28"/>
          <w:lang w:eastAsia="lv-LV"/>
        </w:rPr>
        <w:t>.</w:t>
      </w:r>
      <w:r w:rsidR="00D6335F" w:rsidRPr="009717A4">
        <w:rPr>
          <w:color w:val="000000"/>
          <w:sz w:val="28"/>
          <w:szCs w:val="28"/>
          <w:lang w:eastAsia="lv-LV"/>
        </w:rPr>
        <w:t xml:space="preserve"> </w:t>
      </w:r>
    </w:p>
    <w:p w14:paraId="75E7A068" w14:textId="77777777" w:rsidR="00210119" w:rsidRPr="009717A4" w:rsidRDefault="00210119" w:rsidP="008909AD">
      <w:pPr>
        <w:pStyle w:val="tv213"/>
        <w:spacing w:before="0" w:beforeAutospacing="0" w:after="0" w:afterAutospacing="0"/>
        <w:ind w:firstLine="720"/>
        <w:jc w:val="both"/>
        <w:rPr>
          <w:sz w:val="28"/>
          <w:szCs w:val="28"/>
        </w:rPr>
      </w:pPr>
      <w:r w:rsidRPr="009717A4">
        <w:rPr>
          <w:sz w:val="28"/>
          <w:szCs w:val="28"/>
        </w:rPr>
        <w:t>(</w:t>
      </w:r>
      <w:r w:rsidR="00C071A0" w:rsidRPr="009717A4">
        <w:rPr>
          <w:sz w:val="28"/>
          <w:szCs w:val="28"/>
        </w:rPr>
        <w:t>1</w:t>
      </w:r>
      <w:r w:rsidR="00303F8D" w:rsidRPr="009717A4">
        <w:rPr>
          <w:sz w:val="28"/>
          <w:szCs w:val="28"/>
        </w:rPr>
        <w:t>0</w:t>
      </w:r>
      <w:r w:rsidRPr="009717A4">
        <w:rPr>
          <w:sz w:val="28"/>
          <w:szCs w:val="28"/>
        </w:rPr>
        <w:t>) Atgūtās sociālās apdrošināšanas pakalpojumu, valsts sociālo pabalstu un izdienas pensiju pārmaksas ieskaita attiecīgajā speciālajā budžetā vai valsts pamatbudžetā, no kura finansēts pārmaksātais sociālās apdrošināšanas pakalpojums, valsts sociālais pabalsts vai izdienas pensija.</w:t>
      </w:r>
    </w:p>
    <w:p w14:paraId="284C4146" w14:textId="77777777" w:rsidR="000B1513" w:rsidRPr="009717A4" w:rsidRDefault="00BC3448" w:rsidP="008909AD">
      <w:pPr>
        <w:pStyle w:val="tv213"/>
        <w:spacing w:before="0" w:beforeAutospacing="0" w:after="0" w:afterAutospacing="0"/>
        <w:jc w:val="both"/>
        <w:rPr>
          <w:sz w:val="28"/>
          <w:szCs w:val="28"/>
        </w:rPr>
      </w:pPr>
      <w:bookmarkStart w:id="0" w:name="p547"/>
      <w:bookmarkStart w:id="1" w:name="p-28158"/>
      <w:bookmarkEnd w:id="0"/>
      <w:bookmarkEnd w:id="1"/>
      <w:r w:rsidRPr="009717A4" w:rsidDel="00BC3448">
        <w:rPr>
          <w:sz w:val="28"/>
          <w:szCs w:val="28"/>
        </w:rPr>
        <w:t xml:space="preserve"> </w:t>
      </w:r>
    </w:p>
    <w:p w14:paraId="75E7A069" w14:textId="1070E1B1" w:rsidR="006D16D9" w:rsidRPr="009717A4" w:rsidRDefault="006D16D9" w:rsidP="008909AD">
      <w:pPr>
        <w:pStyle w:val="tv213"/>
        <w:spacing w:before="0" w:beforeAutospacing="0" w:after="0" w:afterAutospacing="0"/>
        <w:ind w:firstLine="720"/>
        <w:jc w:val="both"/>
        <w:rPr>
          <w:sz w:val="28"/>
          <w:szCs w:val="28"/>
        </w:rPr>
      </w:pPr>
      <w:r w:rsidRPr="009717A4">
        <w:rPr>
          <w:b/>
          <w:bCs/>
          <w:sz w:val="28"/>
          <w:szCs w:val="28"/>
        </w:rPr>
        <w:t>28</w:t>
      </w:r>
      <w:r w:rsidR="00451609" w:rsidRPr="009717A4">
        <w:rPr>
          <w:b/>
          <w:bCs/>
          <w:sz w:val="28"/>
          <w:szCs w:val="28"/>
        </w:rPr>
        <w:t>. p</w:t>
      </w:r>
      <w:r w:rsidRPr="009717A4">
        <w:rPr>
          <w:b/>
          <w:bCs/>
          <w:sz w:val="28"/>
          <w:szCs w:val="28"/>
        </w:rPr>
        <w:t>ants. Tiesības norakstīt sociālās apdrošināšanas pakalpojumu, valsts sociālo pabalstu un izdienas pensiju pārmaksu summas</w:t>
      </w:r>
    </w:p>
    <w:p w14:paraId="75E7A06A" w14:textId="6237E6D7" w:rsidR="006D16D9" w:rsidRPr="009717A4" w:rsidRDefault="006D16D9" w:rsidP="008909AD">
      <w:pPr>
        <w:pStyle w:val="tv213"/>
        <w:spacing w:before="0" w:beforeAutospacing="0" w:after="0" w:afterAutospacing="0"/>
        <w:ind w:firstLine="720"/>
        <w:jc w:val="both"/>
        <w:rPr>
          <w:sz w:val="28"/>
          <w:szCs w:val="28"/>
        </w:rPr>
      </w:pPr>
      <w:r w:rsidRPr="009717A4">
        <w:rPr>
          <w:sz w:val="28"/>
          <w:szCs w:val="28"/>
        </w:rPr>
        <w:t>Aģentūra noraksta un izslēdz no bilances tās uzskaitē esošās pārmaksu summas, kas radušās sociālās apdrošināšanas pakalpojumu, valsts sociālo pabalstu un izdienas pensiju saņēmēju vainas dēļ un kuru piedziņa nav iespējama, jo parāda piedziņai iestājies noilgums vai</w:t>
      </w:r>
      <w:r w:rsidR="00385789" w:rsidRPr="009717A4">
        <w:rPr>
          <w:sz w:val="28"/>
          <w:szCs w:val="28"/>
        </w:rPr>
        <w:t xml:space="preserve"> parādnieks ir miris un parāda </w:t>
      </w:r>
      <w:r w:rsidR="007228AC" w:rsidRPr="009717A4">
        <w:rPr>
          <w:sz w:val="28"/>
          <w:szCs w:val="28"/>
        </w:rPr>
        <w:t xml:space="preserve">summa </w:t>
      </w:r>
      <w:r w:rsidRPr="009717A4">
        <w:rPr>
          <w:sz w:val="28"/>
          <w:szCs w:val="28"/>
        </w:rPr>
        <w:t xml:space="preserve">nepārsniedz 35 procentus no valsts sociālā nodrošinājuma pabalsta, vai </w:t>
      </w:r>
      <w:r w:rsidR="00B740D6" w:rsidRPr="009717A4">
        <w:rPr>
          <w:sz w:val="28"/>
          <w:szCs w:val="28"/>
        </w:rPr>
        <w:t xml:space="preserve">ja personai nav deklarētās dzīvesvietas vai dzīvesvieta ir ārpus Latvijas </w:t>
      </w:r>
      <w:r w:rsidR="00D63243" w:rsidRPr="009717A4">
        <w:rPr>
          <w:sz w:val="28"/>
          <w:szCs w:val="28"/>
        </w:rPr>
        <w:t>un</w:t>
      </w:r>
      <w:r w:rsidR="00B740D6" w:rsidRPr="009717A4">
        <w:rPr>
          <w:sz w:val="28"/>
          <w:szCs w:val="28"/>
        </w:rPr>
        <w:t xml:space="preserve"> pēc administratīvā akta spēkā stāšanās pagājuši vairāk nekā seši gadi</w:t>
      </w:r>
      <w:r w:rsidRPr="009717A4">
        <w:rPr>
          <w:sz w:val="28"/>
          <w:szCs w:val="28"/>
        </w:rPr>
        <w:t>.</w:t>
      </w:r>
      <w:r w:rsidR="007228AC" w:rsidRPr="009717A4">
        <w:rPr>
          <w:sz w:val="28"/>
          <w:szCs w:val="28"/>
        </w:rPr>
        <w:t xml:space="preserve"> </w:t>
      </w:r>
      <w:r w:rsidR="00E85BB9" w:rsidRPr="009717A4">
        <w:rPr>
          <w:sz w:val="28"/>
          <w:szCs w:val="28"/>
        </w:rPr>
        <w:t xml:space="preserve">Ja persona ir mirusi, </w:t>
      </w:r>
      <w:r w:rsidR="006842F9" w:rsidRPr="009717A4">
        <w:rPr>
          <w:sz w:val="28"/>
          <w:szCs w:val="28"/>
        </w:rPr>
        <w:t xml:space="preserve">pārmaksas, kas pārsniedz divas </w:t>
      </w:r>
      <w:r w:rsidR="00BC3448" w:rsidRPr="009717A4">
        <w:rPr>
          <w:sz w:val="28"/>
          <w:szCs w:val="28"/>
        </w:rPr>
        <w:t xml:space="preserve">Ministru kabineta noteiktās </w:t>
      </w:r>
      <w:r w:rsidR="006842F9" w:rsidRPr="009717A4">
        <w:rPr>
          <w:sz w:val="28"/>
          <w:szCs w:val="28"/>
        </w:rPr>
        <w:t xml:space="preserve">minimālās </w:t>
      </w:r>
      <w:r w:rsidR="00BC3448" w:rsidRPr="009717A4">
        <w:rPr>
          <w:sz w:val="28"/>
          <w:szCs w:val="28"/>
        </w:rPr>
        <w:t xml:space="preserve">mēneša darba </w:t>
      </w:r>
      <w:r w:rsidR="006842F9" w:rsidRPr="009717A4">
        <w:rPr>
          <w:sz w:val="28"/>
          <w:szCs w:val="28"/>
        </w:rPr>
        <w:t xml:space="preserve">algas, </w:t>
      </w:r>
      <w:r w:rsidR="00BC3448" w:rsidRPr="009717A4">
        <w:rPr>
          <w:sz w:val="28"/>
          <w:szCs w:val="28"/>
        </w:rPr>
        <w:t>A</w:t>
      </w:r>
      <w:r w:rsidR="006842F9" w:rsidRPr="009717A4">
        <w:rPr>
          <w:sz w:val="28"/>
          <w:szCs w:val="28"/>
        </w:rPr>
        <w:t xml:space="preserve">ģentūra piedzen </w:t>
      </w:r>
      <w:r w:rsidR="0048418F" w:rsidRPr="009717A4">
        <w:rPr>
          <w:sz w:val="28"/>
          <w:szCs w:val="28"/>
        </w:rPr>
        <w:t xml:space="preserve">normatīvajos aktos </w:t>
      </w:r>
      <w:r w:rsidR="006842F9" w:rsidRPr="009717A4">
        <w:rPr>
          <w:sz w:val="28"/>
          <w:szCs w:val="28"/>
        </w:rPr>
        <w:t>noteiktajā kārtībā.</w:t>
      </w:r>
      <w:r w:rsidR="00451609" w:rsidRPr="009717A4">
        <w:rPr>
          <w:sz w:val="28"/>
          <w:szCs w:val="28"/>
        </w:rPr>
        <w:t>"</w:t>
      </w:r>
    </w:p>
    <w:p w14:paraId="558EECCF" w14:textId="77777777" w:rsidR="000B1513" w:rsidRPr="009717A4" w:rsidRDefault="000B1513" w:rsidP="008909AD">
      <w:pPr>
        <w:pStyle w:val="tv213"/>
        <w:spacing w:before="0" w:beforeAutospacing="0" w:after="0" w:afterAutospacing="0"/>
        <w:jc w:val="both"/>
        <w:rPr>
          <w:sz w:val="28"/>
          <w:szCs w:val="28"/>
        </w:rPr>
      </w:pPr>
    </w:p>
    <w:p w14:paraId="75E7A06B" w14:textId="538586EF" w:rsidR="00BC3448" w:rsidRPr="009717A4" w:rsidRDefault="00FA3F17" w:rsidP="008909AD">
      <w:pPr>
        <w:ind w:firstLine="720"/>
        <w:jc w:val="both"/>
        <w:rPr>
          <w:sz w:val="28"/>
          <w:szCs w:val="28"/>
        </w:rPr>
      </w:pPr>
      <w:r w:rsidRPr="009717A4">
        <w:rPr>
          <w:sz w:val="28"/>
          <w:szCs w:val="28"/>
        </w:rPr>
        <w:t>13</w:t>
      </w:r>
      <w:r w:rsidR="00CB0A1B" w:rsidRPr="009717A4">
        <w:rPr>
          <w:sz w:val="28"/>
          <w:szCs w:val="28"/>
        </w:rPr>
        <w:t>.</w:t>
      </w:r>
      <w:r w:rsidR="00737E80" w:rsidRPr="009717A4">
        <w:rPr>
          <w:sz w:val="28"/>
          <w:szCs w:val="28"/>
        </w:rPr>
        <w:t xml:space="preserve"> </w:t>
      </w:r>
      <w:r w:rsidR="00BC3448" w:rsidRPr="009717A4">
        <w:rPr>
          <w:sz w:val="28"/>
          <w:szCs w:val="28"/>
        </w:rPr>
        <w:t>Papildināt pārejas noteikumus ar 5</w:t>
      </w:r>
      <w:r w:rsidR="009B03A6" w:rsidRPr="009717A4">
        <w:rPr>
          <w:sz w:val="28"/>
          <w:szCs w:val="28"/>
        </w:rPr>
        <w:t>7</w:t>
      </w:r>
      <w:r w:rsidR="00BC3448" w:rsidRPr="009717A4">
        <w:rPr>
          <w:sz w:val="28"/>
          <w:szCs w:val="28"/>
        </w:rPr>
        <w:t>.</w:t>
      </w:r>
      <w:r w:rsidR="006C5A6A" w:rsidRPr="009717A4">
        <w:rPr>
          <w:sz w:val="28"/>
          <w:szCs w:val="28"/>
        </w:rPr>
        <w:t xml:space="preserve"> un 58</w:t>
      </w:r>
      <w:r w:rsidR="00451609" w:rsidRPr="009717A4">
        <w:rPr>
          <w:sz w:val="28"/>
          <w:szCs w:val="28"/>
        </w:rPr>
        <w:t>. p</w:t>
      </w:r>
      <w:r w:rsidR="00BC3448" w:rsidRPr="009717A4">
        <w:rPr>
          <w:sz w:val="28"/>
          <w:szCs w:val="28"/>
        </w:rPr>
        <w:t>unktu šādā redakcijā:</w:t>
      </w:r>
    </w:p>
    <w:p w14:paraId="75E7A06C" w14:textId="77777777" w:rsidR="009C78A0" w:rsidRPr="009717A4" w:rsidRDefault="009C78A0" w:rsidP="008909AD">
      <w:pPr>
        <w:jc w:val="both"/>
        <w:rPr>
          <w:sz w:val="28"/>
          <w:szCs w:val="28"/>
        </w:rPr>
      </w:pPr>
    </w:p>
    <w:p w14:paraId="75E7A06D" w14:textId="621ABCCB" w:rsidR="006C5A6A" w:rsidRPr="009717A4" w:rsidRDefault="00BB2A29" w:rsidP="008909AD">
      <w:pPr>
        <w:ind w:firstLine="720"/>
        <w:jc w:val="both"/>
        <w:rPr>
          <w:sz w:val="28"/>
          <w:szCs w:val="28"/>
        </w:rPr>
      </w:pPr>
      <w:r w:rsidRPr="009717A4">
        <w:rPr>
          <w:sz w:val="28"/>
          <w:szCs w:val="28"/>
        </w:rPr>
        <w:t>"</w:t>
      </w:r>
      <w:r w:rsidR="00C70F21" w:rsidRPr="009717A4">
        <w:rPr>
          <w:sz w:val="28"/>
          <w:szCs w:val="28"/>
        </w:rPr>
        <w:t>5</w:t>
      </w:r>
      <w:r w:rsidR="009B03A6" w:rsidRPr="009717A4">
        <w:rPr>
          <w:sz w:val="28"/>
          <w:szCs w:val="28"/>
        </w:rPr>
        <w:t>7</w:t>
      </w:r>
      <w:r w:rsidR="00C70F21" w:rsidRPr="009717A4">
        <w:rPr>
          <w:sz w:val="28"/>
          <w:szCs w:val="28"/>
        </w:rPr>
        <w:t>. Grozījums šā likuma 14</w:t>
      </w:r>
      <w:r w:rsidR="00451609" w:rsidRPr="009717A4">
        <w:rPr>
          <w:sz w:val="28"/>
          <w:szCs w:val="28"/>
        </w:rPr>
        <w:t>. p</w:t>
      </w:r>
      <w:r w:rsidR="00C70F21" w:rsidRPr="009717A4">
        <w:rPr>
          <w:sz w:val="28"/>
          <w:szCs w:val="28"/>
        </w:rPr>
        <w:t xml:space="preserve">anta otrajā daļā </w:t>
      </w:r>
      <w:r w:rsidR="001A5717" w:rsidRPr="009717A4">
        <w:rPr>
          <w:sz w:val="28"/>
          <w:szCs w:val="28"/>
        </w:rPr>
        <w:t>attiecībā uz</w:t>
      </w:r>
      <w:r w:rsidR="00C70F21" w:rsidRPr="009717A4">
        <w:rPr>
          <w:sz w:val="28"/>
          <w:szCs w:val="28"/>
        </w:rPr>
        <w:t xml:space="preserve"> normas </w:t>
      </w:r>
      <w:r w:rsidR="00CB29AC" w:rsidRPr="009717A4">
        <w:rPr>
          <w:sz w:val="28"/>
          <w:szCs w:val="28"/>
        </w:rPr>
        <w:t>izslēgšanu</w:t>
      </w:r>
      <w:r w:rsidR="005C6F4F" w:rsidRPr="009717A4">
        <w:rPr>
          <w:sz w:val="28"/>
          <w:szCs w:val="28"/>
        </w:rPr>
        <w:t xml:space="preserve"> par</w:t>
      </w:r>
      <w:r w:rsidR="00CB29AC" w:rsidRPr="009717A4">
        <w:rPr>
          <w:sz w:val="28"/>
          <w:szCs w:val="28"/>
        </w:rPr>
        <w:t xml:space="preserve"> pašnodarbinātā</w:t>
      </w:r>
      <w:r w:rsidR="005C6F4F" w:rsidRPr="009717A4">
        <w:rPr>
          <w:sz w:val="28"/>
          <w:szCs w:val="28"/>
        </w:rPr>
        <w:t>s</w:t>
      </w:r>
      <w:r w:rsidR="00CB29AC" w:rsidRPr="009717A4">
        <w:rPr>
          <w:sz w:val="28"/>
          <w:szCs w:val="28"/>
        </w:rPr>
        <w:t xml:space="preserve"> persona</w:t>
      </w:r>
      <w:r w:rsidR="005C6F4F" w:rsidRPr="009717A4">
        <w:rPr>
          <w:sz w:val="28"/>
          <w:szCs w:val="28"/>
        </w:rPr>
        <w:t>s</w:t>
      </w:r>
      <w:r w:rsidR="00C70F21" w:rsidRPr="009717A4">
        <w:rPr>
          <w:sz w:val="28"/>
          <w:szCs w:val="28"/>
        </w:rPr>
        <w:t xml:space="preserve"> izvēli noteikt obligāto iemaksu objektu tikai vienu reizi par pārskata ceturksni un </w:t>
      </w:r>
      <w:r w:rsidR="00F15B2B" w:rsidRPr="009717A4">
        <w:rPr>
          <w:sz w:val="28"/>
          <w:szCs w:val="28"/>
        </w:rPr>
        <w:t>šā</w:t>
      </w:r>
      <w:r w:rsidR="00954F34" w:rsidRPr="009717A4">
        <w:rPr>
          <w:sz w:val="28"/>
          <w:szCs w:val="28"/>
        </w:rPr>
        <w:t xml:space="preserve"> likuma </w:t>
      </w:r>
      <w:r w:rsidR="00C70F21" w:rsidRPr="009717A4">
        <w:rPr>
          <w:sz w:val="28"/>
          <w:szCs w:val="28"/>
        </w:rPr>
        <w:t>20.</w:t>
      </w:r>
      <w:r w:rsidR="005C6F4F" w:rsidRPr="009717A4">
        <w:rPr>
          <w:sz w:val="28"/>
          <w:szCs w:val="28"/>
          <w:vertAlign w:val="superscript"/>
        </w:rPr>
        <w:t>1</w:t>
      </w:r>
      <w:r w:rsidR="005C6F4F" w:rsidRPr="009717A4">
        <w:rPr>
          <w:sz w:val="28"/>
          <w:szCs w:val="28"/>
        </w:rPr>
        <w:t xml:space="preserve"> </w:t>
      </w:r>
      <w:r w:rsidR="00C70F21" w:rsidRPr="009717A4">
        <w:rPr>
          <w:sz w:val="28"/>
          <w:szCs w:val="28"/>
        </w:rPr>
        <w:t>pant</w:t>
      </w:r>
      <w:r w:rsidR="00F15B2B" w:rsidRPr="009717A4">
        <w:rPr>
          <w:sz w:val="28"/>
          <w:szCs w:val="28"/>
        </w:rPr>
        <w:t>a</w:t>
      </w:r>
      <w:r w:rsidR="00C70F21" w:rsidRPr="009717A4">
        <w:rPr>
          <w:sz w:val="28"/>
          <w:szCs w:val="28"/>
        </w:rPr>
        <w:t xml:space="preserve"> sest</w:t>
      </w:r>
      <w:r w:rsidR="00F15B2B" w:rsidRPr="009717A4">
        <w:rPr>
          <w:sz w:val="28"/>
          <w:szCs w:val="28"/>
        </w:rPr>
        <w:t>ā</w:t>
      </w:r>
      <w:r w:rsidR="00C70F21" w:rsidRPr="009717A4">
        <w:rPr>
          <w:sz w:val="28"/>
          <w:szCs w:val="28"/>
        </w:rPr>
        <w:t xml:space="preserve"> daļ</w:t>
      </w:r>
      <w:r w:rsidR="00F15B2B" w:rsidRPr="009717A4">
        <w:rPr>
          <w:sz w:val="28"/>
          <w:szCs w:val="28"/>
        </w:rPr>
        <w:t>a</w:t>
      </w:r>
      <w:r w:rsidR="00954F34" w:rsidRPr="009717A4">
        <w:rPr>
          <w:sz w:val="28"/>
          <w:szCs w:val="28"/>
        </w:rPr>
        <w:t xml:space="preserve"> stājas spēkā 2017</w:t>
      </w:r>
      <w:r w:rsidR="00451609" w:rsidRPr="009717A4">
        <w:rPr>
          <w:sz w:val="28"/>
          <w:szCs w:val="28"/>
        </w:rPr>
        <w:t>. g</w:t>
      </w:r>
      <w:r w:rsidR="00954F34" w:rsidRPr="009717A4">
        <w:rPr>
          <w:sz w:val="28"/>
          <w:szCs w:val="28"/>
        </w:rPr>
        <w:t>ada 1</w:t>
      </w:r>
      <w:r w:rsidR="00451609" w:rsidRPr="009717A4">
        <w:rPr>
          <w:sz w:val="28"/>
          <w:szCs w:val="28"/>
        </w:rPr>
        <w:t>. j</w:t>
      </w:r>
      <w:r w:rsidR="00954F34" w:rsidRPr="009717A4">
        <w:rPr>
          <w:sz w:val="28"/>
          <w:szCs w:val="28"/>
        </w:rPr>
        <w:t>anvārī.</w:t>
      </w:r>
    </w:p>
    <w:p w14:paraId="75E7A06E" w14:textId="77777777" w:rsidR="006C5A6A" w:rsidRPr="009717A4" w:rsidRDefault="006C5A6A" w:rsidP="008909AD">
      <w:pPr>
        <w:jc w:val="both"/>
        <w:rPr>
          <w:sz w:val="28"/>
          <w:szCs w:val="28"/>
        </w:rPr>
      </w:pPr>
    </w:p>
    <w:p w14:paraId="75E7A06F" w14:textId="00191908" w:rsidR="00737E80" w:rsidRPr="009717A4" w:rsidRDefault="006C5A6A" w:rsidP="008909AD">
      <w:pPr>
        <w:ind w:firstLine="720"/>
        <w:jc w:val="both"/>
        <w:rPr>
          <w:sz w:val="28"/>
          <w:szCs w:val="28"/>
        </w:rPr>
      </w:pPr>
      <w:r w:rsidRPr="009717A4">
        <w:rPr>
          <w:sz w:val="28"/>
          <w:szCs w:val="28"/>
        </w:rPr>
        <w:t xml:space="preserve">58. </w:t>
      </w:r>
      <w:r w:rsidR="00AC1F59" w:rsidRPr="009717A4">
        <w:rPr>
          <w:color w:val="000000"/>
          <w:sz w:val="28"/>
          <w:szCs w:val="28"/>
          <w:lang w:eastAsia="lv-LV"/>
        </w:rPr>
        <w:t>Atbilstoši šā likuma 21.</w:t>
      </w:r>
      <w:r w:rsidR="00AC1F59" w:rsidRPr="009717A4">
        <w:rPr>
          <w:color w:val="000000"/>
          <w:sz w:val="28"/>
          <w:szCs w:val="28"/>
          <w:vertAlign w:val="superscript"/>
          <w:lang w:eastAsia="lv-LV"/>
        </w:rPr>
        <w:t>1</w:t>
      </w:r>
      <w:r w:rsidR="005C6F4F" w:rsidRPr="009717A4">
        <w:rPr>
          <w:color w:val="000000"/>
          <w:sz w:val="28"/>
          <w:szCs w:val="28"/>
          <w:lang w:eastAsia="lv-LV"/>
        </w:rPr>
        <w:t> </w:t>
      </w:r>
      <w:r w:rsidR="00AC1F59" w:rsidRPr="009717A4">
        <w:rPr>
          <w:color w:val="000000"/>
          <w:sz w:val="28"/>
          <w:szCs w:val="28"/>
          <w:lang w:eastAsia="lv-LV"/>
        </w:rPr>
        <w:t xml:space="preserve">panta piektajai daļai Aģentūra noraksta arī </w:t>
      </w:r>
      <w:r w:rsidR="00AD492B">
        <w:rPr>
          <w:color w:val="000000"/>
          <w:sz w:val="28"/>
          <w:szCs w:val="28"/>
          <w:lang w:eastAsia="lv-LV"/>
        </w:rPr>
        <w:t xml:space="preserve">pēc </w:t>
      </w:r>
      <w:r w:rsidR="00AC1F59" w:rsidRPr="009717A4">
        <w:rPr>
          <w:color w:val="000000"/>
          <w:sz w:val="28"/>
          <w:szCs w:val="28"/>
          <w:lang w:eastAsia="lv-LV"/>
        </w:rPr>
        <w:t>noapaļošanas radušos obligāto iemaksu starpību par iepriekšējo periodu no iemaksu starpības rašanās dienas līdz 2015</w:t>
      </w:r>
      <w:r w:rsidR="00451609" w:rsidRPr="009717A4">
        <w:rPr>
          <w:color w:val="000000"/>
          <w:sz w:val="28"/>
          <w:szCs w:val="28"/>
          <w:lang w:eastAsia="lv-LV"/>
        </w:rPr>
        <w:t>.</w:t>
      </w:r>
      <w:r w:rsidR="00152533">
        <w:rPr>
          <w:color w:val="000000"/>
          <w:sz w:val="28"/>
          <w:szCs w:val="28"/>
          <w:lang w:eastAsia="lv-LV"/>
        </w:rPr>
        <w:t> </w:t>
      </w:r>
      <w:r w:rsidR="00451609" w:rsidRPr="009717A4">
        <w:rPr>
          <w:color w:val="000000"/>
          <w:sz w:val="28"/>
          <w:szCs w:val="28"/>
          <w:lang w:eastAsia="lv-LV"/>
        </w:rPr>
        <w:t>g</w:t>
      </w:r>
      <w:r w:rsidR="00AC1F59" w:rsidRPr="009717A4">
        <w:rPr>
          <w:color w:val="000000"/>
          <w:sz w:val="28"/>
          <w:szCs w:val="28"/>
          <w:lang w:eastAsia="lv-LV"/>
        </w:rPr>
        <w:t>ada 31</w:t>
      </w:r>
      <w:r w:rsidR="00451609" w:rsidRPr="009717A4">
        <w:rPr>
          <w:color w:val="000000"/>
          <w:sz w:val="28"/>
          <w:szCs w:val="28"/>
          <w:lang w:eastAsia="lv-LV"/>
        </w:rPr>
        <w:t>.</w:t>
      </w:r>
      <w:r w:rsidR="00152533">
        <w:rPr>
          <w:color w:val="000000"/>
          <w:sz w:val="28"/>
          <w:szCs w:val="28"/>
          <w:lang w:eastAsia="lv-LV"/>
        </w:rPr>
        <w:t> </w:t>
      </w:r>
      <w:r w:rsidR="00451609" w:rsidRPr="009717A4">
        <w:rPr>
          <w:color w:val="000000"/>
          <w:sz w:val="28"/>
          <w:szCs w:val="28"/>
          <w:lang w:eastAsia="lv-LV"/>
        </w:rPr>
        <w:t>d</w:t>
      </w:r>
      <w:r w:rsidR="00AC1F59" w:rsidRPr="009717A4">
        <w:rPr>
          <w:color w:val="000000"/>
          <w:sz w:val="28"/>
          <w:szCs w:val="28"/>
          <w:lang w:eastAsia="lv-LV"/>
        </w:rPr>
        <w:t xml:space="preserve">ecembrim, bet ne </w:t>
      </w:r>
      <w:r w:rsidR="00AD492B">
        <w:rPr>
          <w:color w:val="000000"/>
          <w:sz w:val="28"/>
          <w:szCs w:val="28"/>
          <w:lang w:eastAsia="lv-LV"/>
        </w:rPr>
        <w:br/>
      </w:r>
      <w:r w:rsidR="00AC1F59" w:rsidRPr="009717A4">
        <w:rPr>
          <w:color w:val="000000"/>
          <w:sz w:val="28"/>
          <w:szCs w:val="28"/>
          <w:lang w:eastAsia="lv-LV"/>
        </w:rPr>
        <w:lastRenderedPageBreak/>
        <w:t>vairāk kā vienu eiro par vienu kalendāra gadu vienai sociāli apdrošinātai personai.</w:t>
      </w:r>
      <w:r w:rsidR="00451609" w:rsidRPr="009717A4">
        <w:rPr>
          <w:sz w:val="28"/>
          <w:szCs w:val="28"/>
        </w:rPr>
        <w:t>"</w:t>
      </w:r>
    </w:p>
    <w:p w14:paraId="06E5FD37" w14:textId="77777777" w:rsidR="000B1513" w:rsidRPr="009717A4" w:rsidRDefault="000B1513" w:rsidP="008909AD">
      <w:pPr>
        <w:ind w:firstLine="720"/>
        <w:jc w:val="both"/>
        <w:rPr>
          <w:sz w:val="28"/>
          <w:szCs w:val="28"/>
        </w:rPr>
      </w:pPr>
    </w:p>
    <w:p w14:paraId="75E7A070" w14:textId="0B230D1F" w:rsidR="00A1481B" w:rsidRPr="009717A4" w:rsidRDefault="00CB0A1B" w:rsidP="008909AD">
      <w:pPr>
        <w:autoSpaceDE w:val="0"/>
        <w:autoSpaceDN w:val="0"/>
        <w:adjustRightInd w:val="0"/>
        <w:ind w:firstLine="720"/>
        <w:jc w:val="both"/>
        <w:rPr>
          <w:color w:val="000000"/>
          <w:sz w:val="28"/>
          <w:szCs w:val="28"/>
          <w:lang w:eastAsia="lv-LV"/>
        </w:rPr>
      </w:pPr>
      <w:r w:rsidRPr="009717A4">
        <w:rPr>
          <w:color w:val="000000"/>
          <w:sz w:val="28"/>
          <w:szCs w:val="28"/>
          <w:lang w:eastAsia="lv-LV"/>
        </w:rPr>
        <w:t>1</w:t>
      </w:r>
      <w:r w:rsidR="00063FA6" w:rsidRPr="009717A4">
        <w:rPr>
          <w:color w:val="000000"/>
          <w:sz w:val="28"/>
          <w:szCs w:val="28"/>
          <w:lang w:eastAsia="lv-LV"/>
        </w:rPr>
        <w:t>4</w:t>
      </w:r>
      <w:r w:rsidRPr="009717A4">
        <w:rPr>
          <w:color w:val="000000"/>
          <w:sz w:val="28"/>
          <w:szCs w:val="28"/>
          <w:lang w:eastAsia="lv-LV"/>
        </w:rPr>
        <w:t>.</w:t>
      </w:r>
      <w:r w:rsidR="00A1481B" w:rsidRPr="009717A4">
        <w:rPr>
          <w:color w:val="000000"/>
          <w:sz w:val="28"/>
          <w:szCs w:val="28"/>
          <w:lang w:eastAsia="lv-LV"/>
        </w:rPr>
        <w:t xml:space="preserve"> Papildināt informatīvo atsauci uz Eiropas Savienības direktīvām ar 5.</w:t>
      </w:r>
      <w:r w:rsidR="005C6F4F" w:rsidRPr="009717A4">
        <w:rPr>
          <w:color w:val="000000"/>
          <w:sz w:val="28"/>
          <w:szCs w:val="28"/>
          <w:lang w:eastAsia="lv-LV"/>
        </w:rPr>
        <w:t> </w:t>
      </w:r>
      <w:r w:rsidR="00A1481B" w:rsidRPr="009717A4">
        <w:rPr>
          <w:color w:val="000000"/>
          <w:sz w:val="28"/>
          <w:szCs w:val="28"/>
          <w:lang w:eastAsia="lv-LV"/>
        </w:rPr>
        <w:t>un 6</w:t>
      </w:r>
      <w:r w:rsidR="00451609" w:rsidRPr="009717A4">
        <w:rPr>
          <w:color w:val="000000"/>
          <w:sz w:val="28"/>
          <w:szCs w:val="28"/>
          <w:lang w:eastAsia="lv-LV"/>
        </w:rPr>
        <w:t>. p</w:t>
      </w:r>
      <w:r w:rsidR="00A1481B" w:rsidRPr="009717A4">
        <w:rPr>
          <w:color w:val="000000"/>
          <w:sz w:val="28"/>
          <w:szCs w:val="28"/>
          <w:lang w:eastAsia="lv-LV"/>
        </w:rPr>
        <w:t>unktu šādā redakcijā:</w:t>
      </w:r>
    </w:p>
    <w:p w14:paraId="402FDDD4" w14:textId="77777777" w:rsidR="000B1513" w:rsidRPr="009717A4" w:rsidRDefault="000B1513" w:rsidP="008909AD">
      <w:pPr>
        <w:autoSpaceDE w:val="0"/>
        <w:autoSpaceDN w:val="0"/>
        <w:adjustRightInd w:val="0"/>
        <w:ind w:firstLine="720"/>
        <w:jc w:val="both"/>
        <w:rPr>
          <w:color w:val="000000"/>
          <w:sz w:val="28"/>
          <w:szCs w:val="28"/>
          <w:lang w:eastAsia="lv-LV"/>
        </w:rPr>
      </w:pPr>
    </w:p>
    <w:p w14:paraId="75E7A071" w14:textId="25CDA606" w:rsidR="00A1481B" w:rsidRPr="009717A4" w:rsidRDefault="00451609" w:rsidP="008909AD">
      <w:pPr>
        <w:autoSpaceDE w:val="0"/>
        <w:autoSpaceDN w:val="0"/>
        <w:adjustRightInd w:val="0"/>
        <w:ind w:firstLine="720"/>
        <w:jc w:val="both"/>
        <w:rPr>
          <w:color w:val="000000"/>
          <w:sz w:val="28"/>
          <w:szCs w:val="28"/>
          <w:lang w:eastAsia="lv-LV"/>
        </w:rPr>
      </w:pPr>
      <w:r w:rsidRPr="009717A4">
        <w:rPr>
          <w:color w:val="000000"/>
          <w:sz w:val="28"/>
          <w:szCs w:val="28"/>
          <w:lang w:eastAsia="lv-LV"/>
        </w:rPr>
        <w:t>"</w:t>
      </w:r>
      <w:r w:rsidR="00A1481B" w:rsidRPr="009717A4">
        <w:rPr>
          <w:color w:val="000000"/>
          <w:sz w:val="28"/>
          <w:szCs w:val="28"/>
          <w:lang w:eastAsia="lv-LV"/>
        </w:rPr>
        <w:t>5) Eiropas Parlamenta un Padomes 2014</w:t>
      </w:r>
      <w:r w:rsidRPr="009717A4">
        <w:rPr>
          <w:color w:val="000000"/>
          <w:sz w:val="28"/>
          <w:szCs w:val="28"/>
          <w:lang w:eastAsia="lv-LV"/>
        </w:rPr>
        <w:t>. g</w:t>
      </w:r>
      <w:r w:rsidR="00A1481B" w:rsidRPr="009717A4">
        <w:rPr>
          <w:color w:val="000000"/>
          <w:sz w:val="28"/>
          <w:szCs w:val="28"/>
          <w:lang w:eastAsia="lv-LV"/>
        </w:rPr>
        <w:t>ada 26</w:t>
      </w:r>
      <w:r w:rsidRPr="009717A4">
        <w:rPr>
          <w:color w:val="000000"/>
          <w:sz w:val="28"/>
          <w:szCs w:val="28"/>
          <w:lang w:eastAsia="lv-LV"/>
        </w:rPr>
        <w:t>. f</w:t>
      </w:r>
      <w:r w:rsidR="00A1481B" w:rsidRPr="009717A4">
        <w:rPr>
          <w:color w:val="000000"/>
          <w:sz w:val="28"/>
          <w:szCs w:val="28"/>
          <w:lang w:eastAsia="lv-LV"/>
        </w:rPr>
        <w:t>ebruāra direktīvas 2014/36/ES par trešo valstu valst</w:t>
      </w:r>
      <w:r w:rsidR="00B24E00" w:rsidRPr="009717A4">
        <w:rPr>
          <w:color w:val="000000"/>
          <w:sz w:val="28"/>
          <w:szCs w:val="28"/>
          <w:lang w:eastAsia="lv-LV"/>
        </w:rPr>
        <w:t>s</w:t>
      </w:r>
      <w:r w:rsidR="00A1481B" w:rsidRPr="009717A4">
        <w:rPr>
          <w:color w:val="000000"/>
          <w:sz w:val="28"/>
          <w:szCs w:val="28"/>
          <w:lang w:eastAsia="lv-LV"/>
        </w:rPr>
        <w:t>piederīgo ieceļošanas un uzturēšanās nosacījumiem nodarbinātības kā sezonas darbiniekiem nolūkā;</w:t>
      </w:r>
    </w:p>
    <w:p w14:paraId="75E7A072" w14:textId="53F3BA1C" w:rsidR="001067DB" w:rsidRPr="009717A4" w:rsidRDefault="00A1481B" w:rsidP="008909AD">
      <w:pPr>
        <w:pStyle w:val="NormalWeb"/>
        <w:spacing w:before="0" w:beforeAutospacing="0" w:after="0" w:afterAutospacing="0"/>
        <w:ind w:firstLine="720"/>
        <w:jc w:val="both"/>
        <w:rPr>
          <w:rFonts w:ascii="Times New Roman" w:hAnsi="Times New Roman"/>
          <w:color w:val="000000"/>
          <w:sz w:val="28"/>
          <w:szCs w:val="28"/>
        </w:rPr>
      </w:pPr>
      <w:r w:rsidRPr="009717A4">
        <w:rPr>
          <w:rFonts w:ascii="Times New Roman" w:hAnsi="Times New Roman"/>
          <w:color w:val="000000"/>
          <w:sz w:val="28"/>
          <w:szCs w:val="28"/>
        </w:rPr>
        <w:t>6) Eiropas Parlamenta un Padomes 2014</w:t>
      </w:r>
      <w:r w:rsidR="00451609" w:rsidRPr="009717A4">
        <w:rPr>
          <w:rFonts w:ascii="Times New Roman" w:hAnsi="Times New Roman"/>
          <w:color w:val="000000"/>
          <w:sz w:val="28"/>
          <w:szCs w:val="28"/>
        </w:rPr>
        <w:t>. g</w:t>
      </w:r>
      <w:r w:rsidRPr="009717A4">
        <w:rPr>
          <w:rFonts w:ascii="Times New Roman" w:hAnsi="Times New Roman"/>
          <w:color w:val="000000"/>
          <w:sz w:val="28"/>
          <w:szCs w:val="28"/>
        </w:rPr>
        <w:t>ada 15</w:t>
      </w:r>
      <w:r w:rsidR="00451609" w:rsidRPr="009717A4">
        <w:rPr>
          <w:rFonts w:ascii="Times New Roman" w:hAnsi="Times New Roman"/>
          <w:color w:val="000000"/>
          <w:sz w:val="28"/>
          <w:szCs w:val="28"/>
        </w:rPr>
        <w:t>. m</w:t>
      </w:r>
      <w:r w:rsidRPr="009717A4">
        <w:rPr>
          <w:rFonts w:ascii="Times New Roman" w:hAnsi="Times New Roman"/>
          <w:color w:val="000000"/>
          <w:sz w:val="28"/>
          <w:szCs w:val="28"/>
        </w:rPr>
        <w:t xml:space="preserve">aija direktīvas </w:t>
      </w:r>
      <w:hyperlink r:id="rId9" w:history="1">
        <w:r w:rsidRPr="009717A4">
          <w:rPr>
            <w:rFonts w:ascii="Times New Roman" w:hAnsi="Times New Roman"/>
            <w:color w:val="000000"/>
            <w:sz w:val="28"/>
            <w:szCs w:val="28"/>
          </w:rPr>
          <w:t>2014/66/ES</w:t>
        </w:r>
      </w:hyperlink>
      <w:r w:rsidRPr="009717A4">
        <w:rPr>
          <w:rFonts w:ascii="Times New Roman" w:hAnsi="Times New Roman"/>
          <w:color w:val="000000"/>
          <w:sz w:val="28"/>
          <w:szCs w:val="28"/>
        </w:rPr>
        <w:t xml:space="preserve"> par ieceļošanas un uzturēšanās nosacījumiem trešo valstu valstspiederīgajiem saistībā ar pārcelšanu uzņēmuma ietvaros.</w:t>
      </w:r>
      <w:r w:rsidR="00451609" w:rsidRPr="009717A4">
        <w:rPr>
          <w:rFonts w:ascii="Times New Roman" w:hAnsi="Times New Roman"/>
          <w:color w:val="000000"/>
          <w:sz w:val="28"/>
          <w:szCs w:val="28"/>
        </w:rPr>
        <w:t>"</w:t>
      </w:r>
    </w:p>
    <w:p w14:paraId="2856363D" w14:textId="77777777" w:rsidR="00451609" w:rsidRPr="009717A4" w:rsidRDefault="00451609" w:rsidP="008909AD">
      <w:pPr>
        <w:jc w:val="both"/>
        <w:rPr>
          <w:color w:val="000000" w:themeColor="text1"/>
          <w:sz w:val="28"/>
          <w:szCs w:val="28"/>
        </w:rPr>
      </w:pPr>
    </w:p>
    <w:p w14:paraId="0E6B9136" w14:textId="77777777" w:rsidR="00451609" w:rsidRPr="009717A4" w:rsidRDefault="00451609" w:rsidP="008909AD">
      <w:pPr>
        <w:jc w:val="both"/>
        <w:rPr>
          <w:color w:val="000000" w:themeColor="text1"/>
          <w:sz w:val="28"/>
          <w:szCs w:val="28"/>
        </w:rPr>
      </w:pPr>
    </w:p>
    <w:p w14:paraId="4FAE904B" w14:textId="77777777" w:rsidR="00451609" w:rsidRPr="009717A4" w:rsidRDefault="00451609" w:rsidP="008909AD">
      <w:pPr>
        <w:jc w:val="both"/>
        <w:rPr>
          <w:color w:val="000000" w:themeColor="text1"/>
          <w:sz w:val="28"/>
          <w:szCs w:val="28"/>
        </w:rPr>
      </w:pPr>
    </w:p>
    <w:p w14:paraId="43D2BF6A" w14:textId="30404838" w:rsidR="00451609" w:rsidRPr="009717A4" w:rsidRDefault="00451609" w:rsidP="005C6F4F">
      <w:pPr>
        <w:ind w:firstLine="709"/>
        <w:jc w:val="both"/>
        <w:rPr>
          <w:color w:val="000000" w:themeColor="text1"/>
          <w:sz w:val="28"/>
          <w:szCs w:val="28"/>
        </w:rPr>
      </w:pPr>
      <w:r w:rsidRPr="009717A4">
        <w:rPr>
          <w:color w:val="000000" w:themeColor="text1"/>
          <w:sz w:val="28"/>
          <w:szCs w:val="28"/>
        </w:rPr>
        <w:t>Labklājības ministr</w:t>
      </w:r>
      <w:r w:rsidR="00EA67FF">
        <w:rPr>
          <w:color w:val="000000" w:themeColor="text1"/>
          <w:sz w:val="28"/>
          <w:szCs w:val="28"/>
        </w:rPr>
        <w:t>a vietā –</w:t>
      </w:r>
    </w:p>
    <w:p w14:paraId="24729ADB" w14:textId="77777777" w:rsidR="00EA67FF" w:rsidRDefault="00EA67FF" w:rsidP="005C6F4F">
      <w:pPr>
        <w:ind w:firstLine="709"/>
        <w:jc w:val="both"/>
        <w:rPr>
          <w:color w:val="000000" w:themeColor="text1"/>
          <w:sz w:val="28"/>
          <w:szCs w:val="28"/>
        </w:rPr>
      </w:pPr>
      <w:r>
        <w:rPr>
          <w:color w:val="000000" w:themeColor="text1"/>
          <w:sz w:val="28"/>
          <w:szCs w:val="28"/>
        </w:rPr>
        <w:t>iekšlietu ministrs</w:t>
      </w:r>
    </w:p>
    <w:p w14:paraId="07062771" w14:textId="5E55F3A8" w:rsidR="00451609" w:rsidRPr="00BB2A29" w:rsidRDefault="00EA67FF" w:rsidP="005C6F4F">
      <w:pPr>
        <w:ind w:firstLine="709"/>
        <w:jc w:val="both"/>
        <w:rPr>
          <w:color w:val="000000" w:themeColor="text1"/>
          <w:sz w:val="28"/>
          <w:szCs w:val="28"/>
        </w:rPr>
      </w:pPr>
      <w:r>
        <w:rPr>
          <w:color w:val="000000" w:themeColor="text1"/>
          <w:sz w:val="28"/>
          <w:szCs w:val="28"/>
        </w:rPr>
        <w:t>Rihards Kozlovskis</w:t>
      </w:r>
    </w:p>
    <w:sectPr w:rsidR="00451609" w:rsidRPr="00BB2A29" w:rsidSect="00961BE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7A088" w14:textId="77777777" w:rsidR="00DB74B7" w:rsidRDefault="00DB74B7">
      <w:r>
        <w:separator/>
      </w:r>
    </w:p>
  </w:endnote>
  <w:endnote w:type="continuationSeparator" w:id="0">
    <w:p w14:paraId="75E7A089" w14:textId="77777777" w:rsidR="00DB74B7" w:rsidRDefault="00DB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6432" w14:textId="77777777" w:rsidR="00E95DC9" w:rsidRDefault="00E95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F7B7F" w14:textId="77777777" w:rsidR="00961BEB" w:rsidRPr="00961BEB" w:rsidRDefault="00961BEB" w:rsidP="00961BEB">
    <w:pPr>
      <w:pStyle w:val="Footer"/>
      <w:rPr>
        <w:sz w:val="16"/>
        <w:szCs w:val="16"/>
      </w:rPr>
    </w:pPr>
    <w:r w:rsidRPr="00961BEB">
      <w:rPr>
        <w:sz w:val="16"/>
        <w:szCs w:val="16"/>
      </w:rPr>
      <w:t>L0187_6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58989" w14:textId="67FB36CE" w:rsidR="00961BEB" w:rsidRPr="00961BEB" w:rsidRDefault="00961BEB">
    <w:pPr>
      <w:pStyle w:val="Footer"/>
      <w:rPr>
        <w:sz w:val="16"/>
        <w:szCs w:val="16"/>
      </w:rPr>
    </w:pPr>
    <w:proofErr w:type="spellStart"/>
    <w:r w:rsidRPr="00961BEB">
      <w:rPr>
        <w:sz w:val="16"/>
        <w:szCs w:val="16"/>
      </w:rPr>
      <w:t>L0187_6</w:t>
    </w:r>
    <w:proofErr w:type="spellEnd"/>
    <w:proofErr w:type="gramStart"/>
    <w:r w:rsidR="00451609">
      <w:rPr>
        <w:sz w:val="16"/>
        <w:szCs w:val="16"/>
      </w:rPr>
      <w:t xml:space="preserve"> </w:t>
    </w:r>
    <w:r w:rsidR="00E95DC9">
      <w:rPr>
        <w:sz w:val="16"/>
        <w:szCs w:val="16"/>
      </w:rPr>
      <w:t xml:space="preserve"> </w:t>
    </w:r>
    <w:proofErr w:type="spellStart"/>
    <w:proofErr w:type="gramEnd"/>
    <w:r w:rsidR="00E95DC9">
      <w:rPr>
        <w:sz w:val="16"/>
        <w:szCs w:val="16"/>
      </w:rPr>
      <w:t>v_sk</w:t>
    </w:r>
    <w:proofErr w:type="spellEnd"/>
    <w:r w:rsidR="00E95DC9">
      <w:rPr>
        <w:sz w:val="16"/>
        <w:szCs w:val="16"/>
      </w:rPr>
      <w:t xml:space="preserve">. = </w:t>
    </w:r>
    <w:r w:rsidR="00E95DC9">
      <w:rPr>
        <w:sz w:val="16"/>
        <w:szCs w:val="16"/>
      </w:rPr>
      <w:fldChar w:fldCharType="begin"/>
    </w:r>
    <w:r w:rsidR="00E95DC9">
      <w:rPr>
        <w:sz w:val="16"/>
        <w:szCs w:val="16"/>
      </w:rPr>
      <w:instrText xml:space="preserve"> NUMWORDS  \* MERGEFORMAT </w:instrText>
    </w:r>
    <w:r w:rsidR="00E95DC9">
      <w:rPr>
        <w:sz w:val="16"/>
        <w:szCs w:val="16"/>
      </w:rPr>
      <w:fldChar w:fldCharType="separate"/>
    </w:r>
    <w:r w:rsidR="00E95DC9">
      <w:rPr>
        <w:noProof/>
        <w:sz w:val="16"/>
        <w:szCs w:val="16"/>
      </w:rPr>
      <w:t>1989</w:t>
    </w:r>
    <w:r w:rsidR="00E95DC9">
      <w:rPr>
        <w:sz w:val="16"/>
        <w:szCs w:val="16"/>
      </w:rPr>
      <w:fldChar w:fldCharType="end"/>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A086" w14:textId="77777777" w:rsidR="00DB74B7" w:rsidRDefault="00DB74B7">
      <w:r>
        <w:separator/>
      </w:r>
    </w:p>
  </w:footnote>
  <w:footnote w:type="continuationSeparator" w:id="0">
    <w:p w14:paraId="75E7A087" w14:textId="77777777" w:rsidR="00DB74B7" w:rsidRDefault="00DB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A08A" w14:textId="77777777" w:rsidR="000A20F1" w:rsidRDefault="000A20F1"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7A08B" w14:textId="77777777" w:rsidR="000A20F1" w:rsidRDefault="000A2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A08C" w14:textId="77777777" w:rsidR="000A20F1" w:rsidRDefault="000A20F1" w:rsidP="008D2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DC9">
      <w:rPr>
        <w:rStyle w:val="PageNumber"/>
        <w:noProof/>
      </w:rPr>
      <w:t>7</w:t>
    </w:r>
    <w:r>
      <w:rPr>
        <w:rStyle w:val="PageNumber"/>
      </w:rPr>
      <w:fldChar w:fldCharType="end"/>
    </w:r>
  </w:p>
  <w:p w14:paraId="75E7A08D" w14:textId="77777777" w:rsidR="000A20F1" w:rsidRDefault="000A20F1" w:rsidP="00961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0874" w14:textId="77777777" w:rsidR="00E95DC9" w:rsidRDefault="00E95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CE14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51584"/>
    <w:multiLevelType w:val="multilevel"/>
    <w:tmpl w:val="6890EA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64F3EE2"/>
    <w:multiLevelType w:val="hybridMultilevel"/>
    <w:tmpl w:val="3354838E"/>
    <w:lvl w:ilvl="0" w:tplc="CE681A2A">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197D7BEC"/>
    <w:multiLevelType w:val="hybridMultilevel"/>
    <w:tmpl w:val="8A765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E99724D"/>
    <w:multiLevelType w:val="hybridMultilevel"/>
    <w:tmpl w:val="A0E2800A"/>
    <w:lvl w:ilvl="0" w:tplc="63844F54">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3E335F1E"/>
    <w:multiLevelType w:val="hybridMultilevel"/>
    <w:tmpl w:val="520C2C8C"/>
    <w:lvl w:ilvl="0" w:tplc="E5626F6E">
      <w:start w:val="1"/>
      <w:numFmt w:val="decimal"/>
      <w:lvlText w:val="%1."/>
      <w:lvlJc w:val="left"/>
      <w:pPr>
        <w:ind w:left="720" w:hanging="360"/>
      </w:pPr>
      <w:rPr>
        <w:rFonts w:hint="default"/>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DC39AA"/>
    <w:multiLevelType w:val="hybridMultilevel"/>
    <w:tmpl w:val="84541506"/>
    <w:lvl w:ilvl="0" w:tplc="B68A549A">
      <w:start w:val="1"/>
      <w:numFmt w:val="decimal"/>
      <w:lvlText w:val="(%1)"/>
      <w:lvlJc w:val="left"/>
      <w:pPr>
        <w:tabs>
          <w:tab w:val="num" w:pos="900"/>
        </w:tabs>
        <w:ind w:left="900" w:hanging="540"/>
      </w:pPr>
      <w:rPr>
        <w:rFonts w:hint="default"/>
      </w:rPr>
    </w:lvl>
    <w:lvl w:ilvl="1" w:tplc="E7740A50">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617C1BE8"/>
    <w:multiLevelType w:val="hybridMultilevel"/>
    <w:tmpl w:val="0A826E42"/>
    <w:lvl w:ilvl="0" w:tplc="DBBA0D3C">
      <w:start w:val="1"/>
      <w:numFmt w:val="decimal"/>
      <w:lvlText w:val="(%1)"/>
      <w:lvlJc w:val="left"/>
      <w:pPr>
        <w:ind w:left="958"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0002DE"/>
    <w:multiLevelType w:val="hybridMultilevel"/>
    <w:tmpl w:val="1F3C96E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D243A1"/>
    <w:multiLevelType w:val="hybridMultilevel"/>
    <w:tmpl w:val="8B5E3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2D5530"/>
    <w:multiLevelType w:val="hybridMultilevel"/>
    <w:tmpl w:val="A2426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8"/>
  </w:num>
  <w:num w:numId="8">
    <w:abstractNumId w:val="9"/>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A"/>
    <w:rsid w:val="00002A29"/>
    <w:rsid w:val="00004918"/>
    <w:rsid w:val="00006796"/>
    <w:rsid w:val="000077EB"/>
    <w:rsid w:val="00012240"/>
    <w:rsid w:val="000126FD"/>
    <w:rsid w:val="00015008"/>
    <w:rsid w:val="00016E4F"/>
    <w:rsid w:val="00023D99"/>
    <w:rsid w:val="00024251"/>
    <w:rsid w:val="00026904"/>
    <w:rsid w:val="00027936"/>
    <w:rsid w:val="000342B7"/>
    <w:rsid w:val="0004275C"/>
    <w:rsid w:val="0004446E"/>
    <w:rsid w:val="00044C8A"/>
    <w:rsid w:val="00045D6A"/>
    <w:rsid w:val="00046A0F"/>
    <w:rsid w:val="00046E5F"/>
    <w:rsid w:val="00047DC0"/>
    <w:rsid w:val="00053722"/>
    <w:rsid w:val="00056E4F"/>
    <w:rsid w:val="0006077A"/>
    <w:rsid w:val="000625EF"/>
    <w:rsid w:val="00063FA6"/>
    <w:rsid w:val="00064422"/>
    <w:rsid w:val="00066035"/>
    <w:rsid w:val="00067E08"/>
    <w:rsid w:val="000811DB"/>
    <w:rsid w:val="00082202"/>
    <w:rsid w:val="00082F5B"/>
    <w:rsid w:val="00085181"/>
    <w:rsid w:val="00086C9C"/>
    <w:rsid w:val="000908F5"/>
    <w:rsid w:val="00090DFC"/>
    <w:rsid w:val="00091D11"/>
    <w:rsid w:val="00092C83"/>
    <w:rsid w:val="000967A5"/>
    <w:rsid w:val="000A20F1"/>
    <w:rsid w:val="000A6001"/>
    <w:rsid w:val="000B006B"/>
    <w:rsid w:val="000B02DB"/>
    <w:rsid w:val="000B1513"/>
    <w:rsid w:val="000B1F45"/>
    <w:rsid w:val="000B3350"/>
    <w:rsid w:val="000B5713"/>
    <w:rsid w:val="000B728C"/>
    <w:rsid w:val="000C22D2"/>
    <w:rsid w:val="000C3606"/>
    <w:rsid w:val="000C44C8"/>
    <w:rsid w:val="000C4E9F"/>
    <w:rsid w:val="000D7360"/>
    <w:rsid w:val="000D77C5"/>
    <w:rsid w:val="000E043B"/>
    <w:rsid w:val="000E108D"/>
    <w:rsid w:val="000E317F"/>
    <w:rsid w:val="000E4565"/>
    <w:rsid w:val="000E5F80"/>
    <w:rsid w:val="000E6A10"/>
    <w:rsid w:val="000E6FC4"/>
    <w:rsid w:val="000F76BC"/>
    <w:rsid w:val="001018DE"/>
    <w:rsid w:val="0010328E"/>
    <w:rsid w:val="001036DC"/>
    <w:rsid w:val="0010662B"/>
    <w:rsid w:val="001067DB"/>
    <w:rsid w:val="00112F8C"/>
    <w:rsid w:val="00113065"/>
    <w:rsid w:val="001176C7"/>
    <w:rsid w:val="0012104B"/>
    <w:rsid w:val="001237C2"/>
    <w:rsid w:val="00127306"/>
    <w:rsid w:val="001300F4"/>
    <w:rsid w:val="001332DB"/>
    <w:rsid w:val="0014164E"/>
    <w:rsid w:val="00142BCF"/>
    <w:rsid w:val="001435ED"/>
    <w:rsid w:val="00143A79"/>
    <w:rsid w:val="00144BD0"/>
    <w:rsid w:val="00146CF2"/>
    <w:rsid w:val="00152533"/>
    <w:rsid w:val="0016021F"/>
    <w:rsid w:val="00165378"/>
    <w:rsid w:val="0017088E"/>
    <w:rsid w:val="00171AE0"/>
    <w:rsid w:val="00173A56"/>
    <w:rsid w:val="00175C2D"/>
    <w:rsid w:val="00176AFE"/>
    <w:rsid w:val="00180A70"/>
    <w:rsid w:val="001815DD"/>
    <w:rsid w:val="00182DF9"/>
    <w:rsid w:val="0018538A"/>
    <w:rsid w:val="00186152"/>
    <w:rsid w:val="00187879"/>
    <w:rsid w:val="00187C60"/>
    <w:rsid w:val="00193957"/>
    <w:rsid w:val="00195605"/>
    <w:rsid w:val="00197CE3"/>
    <w:rsid w:val="001A10B8"/>
    <w:rsid w:val="001A1671"/>
    <w:rsid w:val="001A3728"/>
    <w:rsid w:val="001A5717"/>
    <w:rsid w:val="001A63B5"/>
    <w:rsid w:val="001A792D"/>
    <w:rsid w:val="001B0F5B"/>
    <w:rsid w:val="001B15C4"/>
    <w:rsid w:val="001B1D9A"/>
    <w:rsid w:val="001B253A"/>
    <w:rsid w:val="001C007A"/>
    <w:rsid w:val="001C2E22"/>
    <w:rsid w:val="001C5796"/>
    <w:rsid w:val="001C6EC2"/>
    <w:rsid w:val="001D0CCF"/>
    <w:rsid w:val="001D1CE5"/>
    <w:rsid w:val="001D377F"/>
    <w:rsid w:val="001D3C2C"/>
    <w:rsid w:val="001D652C"/>
    <w:rsid w:val="001D7C2C"/>
    <w:rsid w:val="001E07E1"/>
    <w:rsid w:val="001E2A73"/>
    <w:rsid w:val="001E4C23"/>
    <w:rsid w:val="001F08A9"/>
    <w:rsid w:val="001F2551"/>
    <w:rsid w:val="001F4DA1"/>
    <w:rsid w:val="001F6E07"/>
    <w:rsid w:val="001F7A83"/>
    <w:rsid w:val="002023B2"/>
    <w:rsid w:val="002031E0"/>
    <w:rsid w:val="002049DD"/>
    <w:rsid w:val="00210119"/>
    <w:rsid w:val="0022208B"/>
    <w:rsid w:val="00226283"/>
    <w:rsid w:val="00227F5A"/>
    <w:rsid w:val="002300A4"/>
    <w:rsid w:val="00230FE1"/>
    <w:rsid w:val="0023145F"/>
    <w:rsid w:val="00232E2A"/>
    <w:rsid w:val="00237D74"/>
    <w:rsid w:val="0024026F"/>
    <w:rsid w:val="00242AFD"/>
    <w:rsid w:val="00245725"/>
    <w:rsid w:val="002536DD"/>
    <w:rsid w:val="00254AD7"/>
    <w:rsid w:val="0025656C"/>
    <w:rsid w:val="002646E4"/>
    <w:rsid w:val="0026734C"/>
    <w:rsid w:val="00267F6D"/>
    <w:rsid w:val="002735C5"/>
    <w:rsid w:val="00276F42"/>
    <w:rsid w:val="0027722A"/>
    <w:rsid w:val="00282782"/>
    <w:rsid w:val="00282DA8"/>
    <w:rsid w:val="00284985"/>
    <w:rsid w:val="002B42C1"/>
    <w:rsid w:val="002B50D8"/>
    <w:rsid w:val="002B6FB7"/>
    <w:rsid w:val="002C10B1"/>
    <w:rsid w:val="002C1DFD"/>
    <w:rsid w:val="002C3773"/>
    <w:rsid w:val="002C3AFB"/>
    <w:rsid w:val="002C4ED4"/>
    <w:rsid w:val="002C70ED"/>
    <w:rsid w:val="002C7E06"/>
    <w:rsid w:val="002D1F8C"/>
    <w:rsid w:val="002D622C"/>
    <w:rsid w:val="002E0A13"/>
    <w:rsid w:val="002E0E5C"/>
    <w:rsid w:val="002E301E"/>
    <w:rsid w:val="002E55C8"/>
    <w:rsid w:val="002E5D49"/>
    <w:rsid w:val="002E5D82"/>
    <w:rsid w:val="002E702D"/>
    <w:rsid w:val="002F5698"/>
    <w:rsid w:val="002F6B00"/>
    <w:rsid w:val="002F71E6"/>
    <w:rsid w:val="00300859"/>
    <w:rsid w:val="00303F8D"/>
    <w:rsid w:val="00305552"/>
    <w:rsid w:val="00305BBC"/>
    <w:rsid w:val="003061B0"/>
    <w:rsid w:val="00311509"/>
    <w:rsid w:val="003139B6"/>
    <w:rsid w:val="003147F3"/>
    <w:rsid w:val="00316196"/>
    <w:rsid w:val="00320437"/>
    <w:rsid w:val="00324BAF"/>
    <w:rsid w:val="00332C15"/>
    <w:rsid w:val="0034049A"/>
    <w:rsid w:val="00354D8E"/>
    <w:rsid w:val="003620BF"/>
    <w:rsid w:val="00362200"/>
    <w:rsid w:val="0036360A"/>
    <w:rsid w:val="003657E3"/>
    <w:rsid w:val="00371325"/>
    <w:rsid w:val="00374773"/>
    <w:rsid w:val="00377EAB"/>
    <w:rsid w:val="003819CE"/>
    <w:rsid w:val="00385789"/>
    <w:rsid w:val="00387B38"/>
    <w:rsid w:val="003A0C60"/>
    <w:rsid w:val="003A4128"/>
    <w:rsid w:val="003A596E"/>
    <w:rsid w:val="003B1823"/>
    <w:rsid w:val="003B18F4"/>
    <w:rsid w:val="003B4B72"/>
    <w:rsid w:val="003B536A"/>
    <w:rsid w:val="003B5E1E"/>
    <w:rsid w:val="003B79AE"/>
    <w:rsid w:val="003C0F08"/>
    <w:rsid w:val="003C353B"/>
    <w:rsid w:val="003C5018"/>
    <w:rsid w:val="003C7AD7"/>
    <w:rsid w:val="003D1C91"/>
    <w:rsid w:val="003D6025"/>
    <w:rsid w:val="003D61E3"/>
    <w:rsid w:val="003E3E4E"/>
    <w:rsid w:val="003E5914"/>
    <w:rsid w:val="003E6E75"/>
    <w:rsid w:val="003F1334"/>
    <w:rsid w:val="003F191B"/>
    <w:rsid w:val="003F66CE"/>
    <w:rsid w:val="003F66F6"/>
    <w:rsid w:val="004018C0"/>
    <w:rsid w:val="0040396A"/>
    <w:rsid w:val="00405C67"/>
    <w:rsid w:val="00407EB5"/>
    <w:rsid w:val="00410A17"/>
    <w:rsid w:val="004117D3"/>
    <w:rsid w:val="00414C6A"/>
    <w:rsid w:val="00415DF8"/>
    <w:rsid w:val="00415F3E"/>
    <w:rsid w:val="00433826"/>
    <w:rsid w:val="0043535C"/>
    <w:rsid w:val="00435BB9"/>
    <w:rsid w:val="0044126E"/>
    <w:rsid w:val="0044557E"/>
    <w:rsid w:val="00445AAB"/>
    <w:rsid w:val="00446AD5"/>
    <w:rsid w:val="00451609"/>
    <w:rsid w:val="004618AD"/>
    <w:rsid w:val="0046372B"/>
    <w:rsid w:val="0046456B"/>
    <w:rsid w:val="0046466C"/>
    <w:rsid w:val="00466853"/>
    <w:rsid w:val="004702FD"/>
    <w:rsid w:val="00471452"/>
    <w:rsid w:val="00471FD3"/>
    <w:rsid w:val="004720E8"/>
    <w:rsid w:val="00473B12"/>
    <w:rsid w:val="00476440"/>
    <w:rsid w:val="00481090"/>
    <w:rsid w:val="00483F6C"/>
    <w:rsid w:val="0048418F"/>
    <w:rsid w:val="0048490F"/>
    <w:rsid w:val="004874B1"/>
    <w:rsid w:val="00487870"/>
    <w:rsid w:val="004942C5"/>
    <w:rsid w:val="00494F17"/>
    <w:rsid w:val="004952B0"/>
    <w:rsid w:val="004A5649"/>
    <w:rsid w:val="004A5E62"/>
    <w:rsid w:val="004A68EC"/>
    <w:rsid w:val="004A71E2"/>
    <w:rsid w:val="004B07EF"/>
    <w:rsid w:val="004B1422"/>
    <w:rsid w:val="004B245E"/>
    <w:rsid w:val="004B60EA"/>
    <w:rsid w:val="004C101A"/>
    <w:rsid w:val="004C1FA3"/>
    <w:rsid w:val="004C312A"/>
    <w:rsid w:val="004C3333"/>
    <w:rsid w:val="004C6FD6"/>
    <w:rsid w:val="004D1420"/>
    <w:rsid w:val="004D27A0"/>
    <w:rsid w:val="004D2CF1"/>
    <w:rsid w:val="004D3DA0"/>
    <w:rsid w:val="004E02F0"/>
    <w:rsid w:val="004E1662"/>
    <w:rsid w:val="004E40C3"/>
    <w:rsid w:val="004E4946"/>
    <w:rsid w:val="004F26F6"/>
    <w:rsid w:val="004F42EA"/>
    <w:rsid w:val="004F62CC"/>
    <w:rsid w:val="005018CD"/>
    <w:rsid w:val="00501F83"/>
    <w:rsid w:val="005036A2"/>
    <w:rsid w:val="00503E4C"/>
    <w:rsid w:val="00504856"/>
    <w:rsid w:val="00505A25"/>
    <w:rsid w:val="0050726C"/>
    <w:rsid w:val="005131AE"/>
    <w:rsid w:val="0051419A"/>
    <w:rsid w:val="005159CE"/>
    <w:rsid w:val="00520C92"/>
    <w:rsid w:val="0052195F"/>
    <w:rsid w:val="005235C7"/>
    <w:rsid w:val="005240FC"/>
    <w:rsid w:val="00524E80"/>
    <w:rsid w:val="00525006"/>
    <w:rsid w:val="00525628"/>
    <w:rsid w:val="005256A3"/>
    <w:rsid w:val="00532663"/>
    <w:rsid w:val="0053290E"/>
    <w:rsid w:val="00536678"/>
    <w:rsid w:val="00542918"/>
    <w:rsid w:val="00547EF0"/>
    <w:rsid w:val="005521FA"/>
    <w:rsid w:val="0055679A"/>
    <w:rsid w:val="00556920"/>
    <w:rsid w:val="00560B15"/>
    <w:rsid w:val="00563283"/>
    <w:rsid w:val="00565E9C"/>
    <w:rsid w:val="0056770C"/>
    <w:rsid w:val="00567C95"/>
    <w:rsid w:val="0057524A"/>
    <w:rsid w:val="00576C24"/>
    <w:rsid w:val="00577B7A"/>
    <w:rsid w:val="00583E93"/>
    <w:rsid w:val="0058616F"/>
    <w:rsid w:val="005912A3"/>
    <w:rsid w:val="0059487C"/>
    <w:rsid w:val="00594DBD"/>
    <w:rsid w:val="00595FCF"/>
    <w:rsid w:val="00596B81"/>
    <w:rsid w:val="00597014"/>
    <w:rsid w:val="005A35AA"/>
    <w:rsid w:val="005A5DF6"/>
    <w:rsid w:val="005A5FF2"/>
    <w:rsid w:val="005A6191"/>
    <w:rsid w:val="005B0A26"/>
    <w:rsid w:val="005B59E8"/>
    <w:rsid w:val="005C04D7"/>
    <w:rsid w:val="005C1061"/>
    <w:rsid w:val="005C38C6"/>
    <w:rsid w:val="005C4125"/>
    <w:rsid w:val="005C6F4F"/>
    <w:rsid w:val="005C7D01"/>
    <w:rsid w:val="005D0D62"/>
    <w:rsid w:val="005D1286"/>
    <w:rsid w:val="005D53CB"/>
    <w:rsid w:val="005D65E3"/>
    <w:rsid w:val="005D70C2"/>
    <w:rsid w:val="005F0089"/>
    <w:rsid w:val="005F1C14"/>
    <w:rsid w:val="005F47DC"/>
    <w:rsid w:val="005F4F1D"/>
    <w:rsid w:val="005F54FB"/>
    <w:rsid w:val="005F6BC9"/>
    <w:rsid w:val="0060429F"/>
    <w:rsid w:val="00605638"/>
    <w:rsid w:val="00606113"/>
    <w:rsid w:val="0060663C"/>
    <w:rsid w:val="00612F8E"/>
    <w:rsid w:val="00614DA2"/>
    <w:rsid w:val="00616193"/>
    <w:rsid w:val="006266FF"/>
    <w:rsid w:val="00627C82"/>
    <w:rsid w:val="0063233E"/>
    <w:rsid w:val="00633462"/>
    <w:rsid w:val="00636F52"/>
    <w:rsid w:val="00637139"/>
    <w:rsid w:val="0064040D"/>
    <w:rsid w:val="006426CF"/>
    <w:rsid w:val="006450B5"/>
    <w:rsid w:val="006453AD"/>
    <w:rsid w:val="006468B1"/>
    <w:rsid w:val="00647998"/>
    <w:rsid w:val="00652FE8"/>
    <w:rsid w:val="00653C53"/>
    <w:rsid w:val="0065479A"/>
    <w:rsid w:val="006572FD"/>
    <w:rsid w:val="006641CF"/>
    <w:rsid w:val="00667DC5"/>
    <w:rsid w:val="0067300A"/>
    <w:rsid w:val="006751AC"/>
    <w:rsid w:val="00681B9C"/>
    <w:rsid w:val="00682BFF"/>
    <w:rsid w:val="006842F9"/>
    <w:rsid w:val="006846A2"/>
    <w:rsid w:val="006870EB"/>
    <w:rsid w:val="00692095"/>
    <w:rsid w:val="00692850"/>
    <w:rsid w:val="00692A52"/>
    <w:rsid w:val="00695162"/>
    <w:rsid w:val="006955DF"/>
    <w:rsid w:val="0069597F"/>
    <w:rsid w:val="0069742E"/>
    <w:rsid w:val="006A3FDB"/>
    <w:rsid w:val="006A5ACC"/>
    <w:rsid w:val="006B052B"/>
    <w:rsid w:val="006B0E0F"/>
    <w:rsid w:val="006B6E93"/>
    <w:rsid w:val="006C0371"/>
    <w:rsid w:val="006C13D3"/>
    <w:rsid w:val="006C3CDB"/>
    <w:rsid w:val="006C4B89"/>
    <w:rsid w:val="006C5A6A"/>
    <w:rsid w:val="006C73BB"/>
    <w:rsid w:val="006D16D9"/>
    <w:rsid w:val="006D199E"/>
    <w:rsid w:val="006D5539"/>
    <w:rsid w:val="006D6F64"/>
    <w:rsid w:val="006E29A8"/>
    <w:rsid w:val="006F0093"/>
    <w:rsid w:val="00702D47"/>
    <w:rsid w:val="007044BF"/>
    <w:rsid w:val="0071097B"/>
    <w:rsid w:val="00711AA1"/>
    <w:rsid w:val="007127C7"/>
    <w:rsid w:val="00713BE1"/>
    <w:rsid w:val="00714AA4"/>
    <w:rsid w:val="0071617F"/>
    <w:rsid w:val="00720E5F"/>
    <w:rsid w:val="007228AC"/>
    <w:rsid w:val="00722911"/>
    <w:rsid w:val="00724E4D"/>
    <w:rsid w:val="00726637"/>
    <w:rsid w:val="00730814"/>
    <w:rsid w:val="00735CF6"/>
    <w:rsid w:val="0073774C"/>
    <w:rsid w:val="00737E80"/>
    <w:rsid w:val="00740421"/>
    <w:rsid w:val="0074096B"/>
    <w:rsid w:val="00740F1F"/>
    <w:rsid w:val="0075486E"/>
    <w:rsid w:val="0075540E"/>
    <w:rsid w:val="00755F6B"/>
    <w:rsid w:val="00764431"/>
    <w:rsid w:val="00764BD4"/>
    <w:rsid w:val="00765582"/>
    <w:rsid w:val="00775050"/>
    <w:rsid w:val="00777450"/>
    <w:rsid w:val="00780F30"/>
    <w:rsid w:val="0078453B"/>
    <w:rsid w:val="007945D4"/>
    <w:rsid w:val="007A250A"/>
    <w:rsid w:val="007A4AD8"/>
    <w:rsid w:val="007A50C6"/>
    <w:rsid w:val="007A5EFE"/>
    <w:rsid w:val="007A7AD4"/>
    <w:rsid w:val="007B3A5D"/>
    <w:rsid w:val="007C03A2"/>
    <w:rsid w:val="007C0D4A"/>
    <w:rsid w:val="007C3B23"/>
    <w:rsid w:val="007C782B"/>
    <w:rsid w:val="007C7B35"/>
    <w:rsid w:val="007D05E4"/>
    <w:rsid w:val="007D1F5F"/>
    <w:rsid w:val="007D529A"/>
    <w:rsid w:val="007D53A7"/>
    <w:rsid w:val="007D7916"/>
    <w:rsid w:val="007E449A"/>
    <w:rsid w:val="007F15E2"/>
    <w:rsid w:val="007F2B06"/>
    <w:rsid w:val="007F2FE4"/>
    <w:rsid w:val="007F5A6E"/>
    <w:rsid w:val="007F6A6A"/>
    <w:rsid w:val="00801CEC"/>
    <w:rsid w:val="00804B36"/>
    <w:rsid w:val="00806FA6"/>
    <w:rsid w:val="00806FDE"/>
    <w:rsid w:val="00807001"/>
    <w:rsid w:val="008078E1"/>
    <w:rsid w:val="00807E32"/>
    <w:rsid w:val="00807E42"/>
    <w:rsid w:val="008106D1"/>
    <w:rsid w:val="00813717"/>
    <w:rsid w:val="008140CD"/>
    <w:rsid w:val="00815301"/>
    <w:rsid w:val="00820FAD"/>
    <w:rsid w:val="00822252"/>
    <w:rsid w:val="00823212"/>
    <w:rsid w:val="00833D05"/>
    <w:rsid w:val="008340B9"/>
    <w:rsid w:val="008406A4"/>
    <w:rsid w:val="00840B2A"/>
    <w:rsid w:val="008419CF"/>
    <w:rsid w:val="00845511"/>
    <w:rsid w:val="00846B5D"/>
    <w:rsid w:val="00846CA3"/>
    <w:rsid w:val="008501E8"/>
    <w:rsid w:val="00850DBB"/>
    <w:rsid w:val="00850E83"/>
    <w:rsid w:val="0085339D"/>
    <w:rsid w:val="008533F9"/>
    <w:rsid w:val="00863205"/>
    <w:rsid w:val="0087084E"/>
    <w:rsid w:val="00872526"/>
    <w:rsid w:val="008761E6"/>
    <w:rsid w:val="00881546"/>
    <w:rsid w:val="00884288"/>
    <w:rsid w:val="00884795"/>
    <w:rsid w:val="00884C22"/>
    <w:rsid w:val="008878E7"/>
    <w:rsid w:val="00890200"/>
    <w:rsid w:val="008909AD"/>
    <w:rsid w:val="008A0288"/>
    <w:rsid w:val="008A0443"/>
    <w:rsid w:val="008A092E"/>
    <w:rsid w:val="008A7BC7"/>
    <w:rsid w:val="008A7CD1"/>
    <w:rsid w:val="008A7DE1"/>
    <w:rsid w:val="008B6986"/>
    <w:rsid w:val="008C2889"/>
    <w:rsid w:val="008D0040"/>
    <w:rsid w:val="008D05A3"/>
    <w:rsid w:val="008D0A34"/>
    <w:rsid w:val="008D20BB"/>
    <w:rsid w:val="008D6184"/>
    <w:rsid w:val="008D6E47"/>
    <w:rsid w:val="008E00C8"/>
    <w:rsid w:val="008E0D10"/>
    <w:rsid w:val="008E7070"/>
    <w:rsid w:val="008F0B79"/>
    <w:rsid w:val="008F504D"/>
    <w:rsid w:val="008F7096"/>
    <w:rsid w:val="00901331"/>
    <w:rsid w:val="0090140B"/>
    <w:rsid w:val="00903F84"/>
    <w:rsid w:val="0091367A"/>
    <w:rsid w:val="00914B7E"/>
    <w:rsid w:val="009154F9"/>
    <w:rsid w:val="0091581F"/>
    <w:rsid w:val="00915FF5"/>
    <w:rsid w:val="00922CE3"/>
    <w:rsid w:val="009258D5"/>
    <w:rsid w:val="009264BF"/>
    <w:rsid w:val="00927A10"/>
    <w:rsid w:val="00932330"/>
    <w:rsid w:val="00947997"/>
    <w:rsid w:val="00947E52"/>
    <w:rsid w:val="00947E78"/>
    <w:rsid w:val="00952F09"/>
    <w:rsid w:val="0095376B"/>
    <w:rsid w:val="00953916"/>
    <w:rsid w:val="00954CBD"/>
    <w:rsid w:val="00954F34"/>
    <w:rsid w:val="00961BEB"/>
    <w:rsid w:val="009638BD"/>
    <w:rsid w:val="0096677B"/>
    <w:rsid w:val="009671DC"/>
    <w:rsid w:val="009679C2"/>
    <w:rsid w:val="009702E8"/>
    <w:rsid w:val="009717A4"/>
    <w:rsid w:val="00972AE9"/>
    <w:rsid w:val="009731FE"/>
    <w:rsid w:val="0097359C"/>
    <w:rsid w:val="0098308E"/>
    <w:rsid w:val="00983A36"/>
    <w:rsid w:val="0098451C"/>
    <w:rsid w:val="00990A3F"/>
    <w:rsid w:val="00995324"/>
    <w:rsid w:val="009A470F"/>
    <w:rsid w:val="009A78B2"/>
    <w:rsid w:val="009A793C"/>
    <w:rsid w:val="009B03A6"/>
    <w:rsid w:val="009B0A4A"/>
    <w:rsid w:val="009B2EA6"/>
    <w:rsid w:val="009B4DEE"/>
    <w:rsid w:val="009C1D93"/>
    <w:rsid w:val="009C519A"/>
    <w:rsid w:val="009C78A0"/>
    <w:rsid w:val="009D46D3"/>
    <w:rsid w:val="009E0470"/>
    <w:rsid w:val="009E0978"/>
    <w:rsid w:val="009E1A27"/>
    <w:rsid w:val="009E695A"/>
    <w:rsid w:val="009E799E"/>
    <w:rsid w:val="009F2241"/>
    <w:rsid w:val="009F329B"/>
    <w:rsid w:val="00A0034E"/>
    <w:rsid w:val="00A12183"/>
    <w:rsid w:val="00A1481B"/>
    <w:rsid w:val="00A177E0"/>
    <w:rsid w:val="00A179EA"/>
    <w:rsid w:val="00A206C1"/>
    <w:rsid w:val="00A22ED6"/>
    <w:rsid w:val="00A24275"/>
    <w:rsid w:val="00A24BAE"/>
    <w:rsid w:val="00A2769E"/>
    <w:rsid w:val="00A30A3D"/>
    <w:rsid w:val="00A318FA"/>
    <w:rsid w:val="00A3384A"/>
    <w:rsid w:val="00A36029"/>
    <w:rsid w:val="00A36CF4"/>
    <w:rsid w:val="00A401F7"/>
    <w:rsid w:val="00A40430"/>
    <w:rsid w:val="00A430F8"/>
    <w:rsid w:val="00A43D68"/>
    <w:rsid w:val="00A475A3"/>
    <w:rsid w:val="00A53585"/>
    <w:rsid w:val="00A53A37"/>
    <w:rsid w:val="00A544A4"/>
    <w:rsid w:val="00A553AB"/>
    <w:rsid w:val="00A57A7A"/>
    <w:rsid w:val="00A603CD"/>
    <w:rsid w:val="00A644DE"/>
    <w:rsid w:val="00A665E2"/>
    <w:rsid w:val="00A66A85"/>
    <w:rsid w:val="00A77411"/>
    <w:rsid w:val="00A835E4"/>
    <w:rsid w:val="00A83BFB"/>
    <w:rsid w:val="00A86F51"/>
    <w:rsid w:val="00A86FE2"/>
    <w:rsid w:val="00A925DC"/>
    <w:rsid w:val="00A92DA9"/>
    <w:rsid w:val="00A948F9"/>
    <w:rsid w:val="00A95F67"/>
    <w:rsid w:val="00AA1526"/>
    <w:rsid w:val="00AA2732"/>
    <w:rsid w:val="00AA2DA8"/>
    <w:rsid w:val="00AA6872"/>
    <w:rsid w:val="00AA6E50"/>
    <w:rsid w:val="00AA6FD8"/>
    <w:rsid w:val="00AC07B8"/>
    <w:rsid w:val="00AC146A"/>
    <w:rsid w:val="00AC1F59"/>
    <w:rsid w:val="00AC2E87"/>
    <w:rsid w:val="00AC3AA7"/>
    <w:rsid w:val="00AC6513"/>
    <w:rsid w:val="00AD004A"/>
    <w:rsid w:val="00AD40E9"/>
    <w:rsid w:val="00AD492B"/>
    <w:rsid w:val="00AD7AF8"/>
    <w:rsid w:val="00AE3F21"/>
    <w:rsid w:val="00AE6AC8"/>
    <w:rsid w:val="00AE7319"/>
    <w:rsid w:val="00AE7C0E"/>
    <w:rsid w:val="00AE7E1D"/>
    <w:rsid w:val="00AF1FC5"/>
    <w:rsid w:val="00B00ACD"/>
    <w:rsid w:val="00B019A8"/>
    <w:rsid w:val="00B06739"/>
    <w:rsid w:val="00B12599"/>
    <w:rsid w:val="00B20747"/>
    <w:rsid w:val="00B229D5"/>
    <w:rsid w:val="00B249BD"/>
    <w:rsid w:val="00B24E00"/>
    <w:rsid w:val="00B25B6A"/>
    <w:rsid w:val="00B26491"/>
    <w:rsid w:val="00B275C8"/>
    <w:rsid w:val="00B30581"/>
    <w:rsid w:val="00B32FEC"/>
    <w:rsid w:val="00B331F5"/>
    <w:rsid w:val="00B37C29"/>
    <w:rsid w:val="00B41B26"/>
    <w:rsid w:val="00B44D67"/>
    <w:rsid w:val="00B47524"/>
    <w:rsid w:val="00B47C10"/>
    <w:rsid w:val="00B51031"/>
    <w:rsid w:val="00B51450"/>
    <w:rsid w:val="00B5271C"/>
    <w:rsid w:val="00B57EED"/>
    <w:rsid w:val="00B61561"/>
    <w:rsid w:val="00B623F2"/>
    <w:rsid w:val="00B62436"/>
    <w:rsid w:val="00B63A9F"/>
    <w:rsid w:val="00B648F7"/>
    <w:rsid w:val="00B66A6D"/>
    <w:rsid w:val="00B740D6"/>
    <w:rsid w:val="00B816B0"/>
    <w:rsid w:val="00B84155"/>
    <w:rsid w:val="00B844BB"/>
    <w:rsid w:val="00B863F4"/>
    <w:rsid w:val="00B91199"/>
    <w:rsid w:val="00B94B5A"/>
    <w:rsid w:val="00B953EF"/>
    <w:rsid w:val="00B973ED"/>
    <w:rsid w:val="00B975D2"/>
    <w:rsid w:val="00BA18A7"/>
    <w:rsid w:val="00BA1AF0"/>
    <w:rsid w:val="00BA366F"/>
    <w:rsid w:val="00BA3EE0"/>
    <w:rsid w:val="00BA4DAC"/>
    <w:rsid w:val="00BA5DC0"/>
    <w:rsid w:val="00BB2A29"/>
    <w:rsid w:val="00BB31E9"/>
    <w:rsid w:val="00BB4DC5"/>
    <w:rsid w:val="00BB6126"/>
    <w:rsid w:val="00BC3448"/>
    <w:rsid w:val="00BC50AD"/>
    <w:rsid w:val="00BC685C"/>
    <w:rsid w:val="00BD125D"/>
    <w:rsid w:val="00BD3135"/>
    <w:rsid w:val="00BD32DD"/>
    <w:rsid w:val="00BD580A"/>
    <w:rsid w:val="00BE0F65"/>
    <w:rsid w:val="00BE2AAA"/>
    <w:rsid w:val="00BE5EBA"/>
    <w:rsid w:val="00BF0E02"/>
    <w:rsid w:val="00BF1697"/>
    <w:rsid w:val="00BF2C08"/>
    <w:rsid w:val="00BF78D2"/>
    <w:rsid w:val="00C001EB"/>
    <w:rsid w:val="00C00598"/>
    <w:rsid w:val="00C007B5"/>
    <w:rsid w:val="00C02014"/>
    <w:rsid w:val="00C071A0"/>
    <w:rsid w:val="00C0747E"/>
    <w:rsid w:val="00C07C0C"/>
    <w:rsid w:val="00C125B9"/>
    <w:rsid w:val="00C130FE"/>
    <w:rsid w:val="00C14B3C"/>
    <w:rsid w:val="00C14B3F"/>
    <w:rsid w:val="00C16FBF"/>
    <w:rsid w:val="00C220B8"/>
    <w:rsid w:val="00C3141A"/>
    <w:rsid w:val="00C3431F"/>
    <w:rsid w:val="00C40DDA"/>
    <w:rsid w:val="00C43A19"/>
    <w:rsid w:val="00C43B24"/>
    <w:rsid w:val="00C44A66"/>
    <w:rsid w:val="00C461C6"/>
    <w:rsid w:val="00C514F9"/>
    <w:rsid w:val="00C55745"/>
    <w:rsid w:val="00C579A4"/>
    <w:rsid w:val="00C60AF2"/>
    <w:rsid w:val="00C63730"/>
    <w:rsid w:val="00C66A63"/>
    <w:rsid w:val="00C70F21"/>
    <w:rsid w:val="00C74509"/>
    <w:rsid w:val="00C77B55"/>
    <w:rsid w:val="00C81EFF"/>
    <w:rsid w:val="00C822EB"/>
    <w:rsid w:val="00C83B77"/>
    <w:rsid w:val="00C868FC"/>
    <w:rsid w:val="00C90250"/>
    <w:rsid w:val="00CA587B"/>
    <w:rsid w:val="00CB0A1B"/>
    <w:rsid w:val="00CB1D80"/>
    <w:rsid w:val="00CB29AC"/>
    <w:rsid w:val="00CB499B"/>
    <w:rsid w:val="00CB5215"/>
    <w:rsid w:val="00CB74AA"/>
    <w:rsid w:val="00CB76AD"/>
    <w:rsid w:val="00CB79EA"/>
    <w:rsid w:val="00CC1584"/>
    <w:rsid w:val="00CC2642"/>
    <w:rsid w:val="00CC3B9C"/>
    <w:rsid w:val="00CC5DCA"/>
    <w:rsid w:val="00CD2B6C"/>
    <w:rsid w:val="00CD3681"/>
    <w:rsid w:val="00CE64BE"/>
    <w:rsid w:val="00CF7577"/>
    <w:rsid w:val="00CF7F5A"/>
    <w:rsid w:val="00D02E0A"/>
    <w:rsid w:val="00D0671F"/>
    <w:rsid w:val="00D06938"/>
    <w:rsid w:val="00D122F6"/>
    <w:rsid w:val="00D136E1"/>
    <w:rsid w:val="00D14DAC"/>
    <w:rsid w:val="00D162E1"/>
    <w:rsid w:val="00D171A2"/>
    <w:rsid w:val="00D2177E"/>
    <w:rsid w:val="00D21FA7"/>
    <w:rsid w:val="00D244A6"/>
    <w:rsid w:val="00D25286"/>
    <w:rsid w:val="00D253AF"/>
    <w:rsid w:val="00D26426"/>
    <w:rsid w:val="00D32AC9"/>
    <w:rsid w:val="00D35C77"/>
    <w:rsid w:val="00D3775A"/>
    <w:rsid w:val="00D416AC"/>
    <w:rsid w:val="00D42257"/>
    <w:rsid w:val="00D45FC8"/>
    <w:rsid w:val="00D53C42"/>
    <w:rsid w:val="00D63243"/>
    <w:rsid w:val="00D6335F"/>
    <w:rsid w:val="00D63F2C"/>
    <w:rsid w:val="00D66BEC"/>
    <w:rsid w:val="00D67CF4"/>
    <w:rsid w:val="00D70B06"/>
    <w:rsid w:val="00D73ADE"/>
    <w:rsid w:val="00D740D4"/>
    <w:rsid w:val="00D75D7C"/>
    <w:rsid w:val="00D81674"/>
    <w:rsid w:val="00D820C1"/>
    <w:rsid w:val="00D8392A"/>
    <w:rsid w:val="00D84345"/>
    <w:rsid w:val="00D853F9"/>
    <w:rsid w:val="00D92243"/>
    <w:rsid w:val="00D927E4"/>
    <w:rsid w:val="00D9301F"/>
    <w:rsid w:val="00D943DF"/>
    <w:rsid w:val="00D95C47"/>
    <w:rsid w:val="00D97172"/>
    <w:rsid w:val="00DA2B0C"/>
    <w:rsid w:val="00DA4C31"/>
    <w:rsid w:val="00DB74B7"/>
    <w:rsid w:val="00DC0177"/>
    <w:rsid w:val="00DC239D"/>
    <w:rsid w:val="00DC4C88"/>
    <w:rsid w:val="00DD19E3"/>
    <w:rsid w:val="00DD2378"/>
    <w:rsid w:val="00DD3C6D"/>
    <w:rsid w:val="00DD42A8"/>
    <w:rsid w:val="00DE1788"/>
    <w:rsid w:val="00DE3327"/>
    <w:rsid w:val="00DE547C"/>
    <w:rsid w:val="00DF4A1A"/>
    <w:rsid w:val="00DF4F3C"/>
    <w:rsid w:val="00DF5735"/>
    <w:rsid w:val="00E06967"/>
    <w:rsid w:val="00E06D7C"/>
    <w:rsid w:val="00E12AB9"/>
    <w:rsid w:val="00E21167"/>
    <w:rsid w:val="00E230F9"/>
    <w:rsid w:val="00E23142"/>
    <w:rsid w:val="00E26160"/>
    <w:rsid w:val="00E31302"/>
    <w:rsid w:val="00E41029"/>
    <w:rsid w:val="00E41603"/>
    <w:rsid w:val="00E41C5C"/>
    <w:rsid w:val="00E442AB"/>
    <w:rsid w:val="00E44EFC"/>
    <w:rsid w:val="00E519EC"/>
    <w:rsid w:val="00E5498D"/>
    <w:rsid w:val="00E55197"/>
    <w:rsid w:val="00E55BEC"/>
    <w:rsid w:val="00E5758F"/>
    <w:rsid w:val="00E62ED8"/>
    <w:rsid w:val="00E648F9"/>
    <w:rsid w:val="00E658F8"/>
    <w:rsid w:val="00E701B7"/>
    <w:rsid w:val="00E744F4"/>
    <w:rsid w:val="00E74D69"/>
    <w:rsid w:val="00E74E4A"/>
    <w:rsid w:val="00E80CA3"/>
    <w:rsid w:val="00E85BB9"/>
    <w:rsid w:val="00E85F90"/>
    <w:rsid w:val="00E87AD2"/>
    <w:rsid w:val="00E87E95"/>
    <w:rsid w:val="00E9251D"/>
    <w:rsid w:val="00E95DC9"/>
    <w:rsid w:val="00E960A6"/>
    <w:rsid w:val="00E9664A"/>
    <w:rsid w:val="00EA278B"/>
    <w:rsid w:val="00EA3ABB"/>
    <w:rsid w:val="00EA67FF"/>
    <w:rsid w:val="00EA71A5"/>
    <w:rsid w:val="00EB0AD0"/>
    <w:rsid w:val="00EB168D"/>
    <w:rsid w:val="00EB188F"/>
    <w:rsid w:val="00EB55DD"/>
    <w:rsid w:val="00EB582D"/>
    <w:rsid w:val="00EB785A"/>
    <w:rsid w:val="00EB7B11"/>
    <w:rsid w:val="00EC3482"/>
    <w:rsid w:val="00ED1133"/>
    <w:rsid w:val="00ED1868"/>
    <w:rsid w:val="00ED1FE6"/>
    <w:rsid w:val="00ED2211"/>
    <w:rsid w:val="00ED2921"/>
    <w:rsid w:val="00ED6C5B"/>
    <w:rsid w:val="00EE26D4"/>
    <w:rsid w:val="00EF1CA1"/>
    <w:rsid w:val="00EF3375"/>
    <w:rsid w:val="00EF347F"/>
    <w:rsid w:val="00F040E3"/>
    <w:rsid w:val="00F125AE"/>
    <w:rsid w:val="00F14733"/>
    <w:rsid w:val="00F15B2B"/>
    <w:rsid w:val="00F16A02"/>
    <w:rsid w:val="00F16BE9"/>
    <w:rsid w:val="00F233D4"/>
    <w:rsid w:val="00F36DE6"/>
    <w:rsid w:val="00F409B3"/>
    <w:rsid w:val="00F42911"/>
    <w:rsid w:val="00F43A75"/>
    <w:rsid w:val="00F46EA0"/>
    <w:rsid w:val="00F50F99"/>
    <w:rsid w:val="00F5609C"/>
    <w:rsid w:val="00F621B7"/>
    <w:rsid w:val="00F7122A"/>
    <w:rsid w:val="00F74C33"/>
    <w:rsid w:val="00F76A93"/>
    <w:rsid w:val="00F8064C"/>
    <w:rsid w:val="00F921A0"/>
    <w:rsid w:val="00F931B8"/>
    <w:rsid w:val="00F93722"/>
    <w:rsid w:val="00F96F25"/>
    <w:rsid w:val="00F976B0"/>
    <w:rsid w:val="00FA0312"/>
    <w:rsid w:val="00FA209C"/>
    <w:rsid w:val="00FA37D4"/>
    <w:rsid w:val="00FA3F17"/>
    <w:rsid w:val="00FA423D"/>
    <w:rsid w:val="00FB0570"/>
    <w:rsid w:val="00FB0D42"/>
    <w:rsid w:val="00FB1A02"/>
    <w:rsid w:val="00FB3827"/>
    <w:rsid w:val="00FB5771"/>
    <w:rsid w:val="00FB7282"/>
    <w:rsid w:val="00FC09A5"/>
    <w:rsid w:val="00FC768E"/>
    <w:rsid w:val="00FD0303"/>
    <w:rsid w:val="00FD0E55"/>
    <w:rsid w:val="00FD453D"/>
    <w:rsid w:val="00FD49BE"/>
    <w:rsid w:val="00FD4E84"/>
    <w:rsid w:val="00FE441A"/>
    <w:rsid w:val="00FE4797"/>
    <w:rsid w:val="00FF287A"/>
    <w:rsid w:val="00FF31CA"/>
    <w:rsid w:val="00FF6643"/>
    <w:rsid w:val="00FF75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5E7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C8A"/>
    <w:rPr>
      <w:sz w:val="24"/>
      <w:szCs w:val="24"/>
      <w:lang w:eastAsia="en-US"/>
    </w:rPr>
  </w:style>
  <w:style w:type="paragraph" w:styleId="Heading4">
    <w:name w:val="heading 4"/>
    <w:basedOn w:val="Normal"/>
    <w:next w:val="Normal"/>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C8A"/>
    <w:pPr>
      <w:ind w:firstLine="709"/>
    </w:pPr>
    <w:rPr>
      <w:sz w:val="28"/>
      <w:szCs w:val="20"/>
    </w:rPr>
  </w:style>
  <w:style w:type="paragraph" w:styleId="NormalWeb">
    <w:name w:val="Normal (Web)"/>
    <w:basedOn w:val="Normal"/>
    <w:rsid w:val="00044C8A"/>
    <w:pPr>
      <w:spacing w:before="100" w:beforeAutospacing="1" w:after="100" w:afterAutospacing="1"/>
    </w:pPr>
    <w:rPr>
      <w:rFonts w:ascii="Verdana" w:hAnsi="Verdana"/>
      <w:sz w:val="18"/>
      <w:szCs w:val="18"/>
      <w:lang w:eastAsia="lv-LV"/>
    </w:rPr>
  </w:style>
  <w:style w:type="paragraph" w:styleId="Header">
    <w:name w:val="header"/>
    <w:basedOn w:val="Normal"/>
    <w:rsid w:val="001A792D"/>
    <w:pPr>
      <w:tabs>
        <w:tab w:val="center" w:pos="4153"/>
        <w:tab w:val="right" w:pos="8306"/>
      </w:tabs>
    </w:pPr>
  </w:style>
  <w:style w:type="paragraph" w:styleId="Footer">
    <w:name w:val="footer"/>
    <w:basedOn w:val="Normal"/>
    <w:rsid w:val="001A792D"/>
    <w:pPr>
      <w:tabs>
        <w:tab w:val="center" w:pos="4153"/>
        <w:tab w:val="right" w:pos="8306"/>
      </w:tabs>
    </w:pPr>
  </w:style>
  <w:style w:type="paragraph" w:styleId="BodyText">
    <w:name w:val="Body Text"/>
    <w:basedOn w:val="Normal"/>
    <w:rsid w:val="001A792D"/>
    <w:pPr>
      <w:spacing w:after="120"/>
    </w:pPr>
  </w:style>
  <w:style w:type="paragraph" w:styleId="BalloonText">
    <w:name w:val="Balloon Text"/>
    <w:basedOn w:val="Normal"/>
    <w:semiHidden/>
    <w:rsid w:val="001A792D"/>
    <w:rPr>
      <w:rFonts w:ascii="Tahoma" w:hAnsi="Tahoma" w:cs="Tahoma"/>
      <w:sz w:val="16"/>
      <w:szCs w:val="16"/>
    </w:rPr>
  </w:style>
  <w:style w:type="character" w:styleId="CommentReference">
    <w:name w:val="annotation reference"/>
    <w:uiPriority w:val="99"/>
    <w:semiHidden/>
    <w:rsid w:val="004C1FA3"/>
    <w:rPr>
      <w:sz w:val="16"/>
      <w:szCs w:val="16"/>
    </w:rPr>
  </w:style>
  <w:style w:type="paragraph" w:styleId="CommentText">
    <w:name w:val="annotation text"/>
    <w:basedOn w:val="Normal"/>
    <w:link w:val="CommentTextChar"/>
    <w:uiPriority w:val="99"/>
    <w:semiHidden/>
    <w:rsid w:val="004C1FA3"/>
    <w:rPr>
      <w:sz w:val="20"/>
      <w:szCs w:val="20"/>
      <w:lang w:eastAsia="lv-LV"/>
    </w:rPr>
  </w:style>
  <w:style w:type="character" w:styleId="PageNumber">
    <w:name w:val="page number"/>
    <w:basedOn w:val="DefaultParagraphFont"/>
    <w:rsid w:val="00226283"/>
  </w:style>
  <w:style w:type="character" w:styleId="Hyperlink">
    <w:name w:val="Hyperlink"/>
    <w:rsid w:val="00C3141A"/>
    <w:rPr>
      <w:strike w:val="0"/>
      <w:dstrike w:val="0"/>
      <w:color w:val="40407C"/>
      <w:u w:val="none"/>
      <w:effect w:val="none"/>
    </w:rPr>
  </w:style>
  <w:style w:type="paragraph" w:styleId="CommentSubject">
    <w:name w:val="annotation subject"/>
    <w:basedOn w:val="CommentText"/>
    <w:next w:val="CommentText"/>
    <w:semiHidden/>
    <w:rsid w:val="001A63B5"/>
    <w:rPr>
      <w:b/>
      <w:bCs/>
      <w:lang w:eastAsia="en-US"/>
    </w:rPr>
  </w:style>
  <w:style w:type="paragraph" w:customStyle="1" w:styleId="tv213tvp">
    <w:name w:val="tv213 tvp"/>
    <w:basedOn w:val="Normal"/>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rsid w:val="00713BE1"/>
  </w:style>
  <w:style w:type="paragraph" w:styleId="ListBullet">
    <w:name w:val="List Bullet"/>
    <w:basedOn w:val="Normal"/>
    <w:rsid w:val="0098451C"/>
    <w:pPr>
      <w:numPr>
        <w:numId w:val="3"/>
      </w:numPr>
      <w:contextualSpacing/>
    </w:pPr>
  </w:style>
  <w:style w:type="paragraph" w:customStyle="1" w:styleId="labojumupamats">
    <w:name w:val="labojumu_pamats"/>
    <w:basedOn w:val="Normal"/>
    <w:rsid w:val="006453AD"/>
    <w:pPr>
      <w:spacing w:before="100" w:beforeAutospacing="1" w:after="100" w:afterAutospacing="1"/>
    </w:pPr>
    <w:rPr>
      <w:lang w:eastAsia="lv-LV"/>
    </w:rPr>
  </w:style>
  <w:style w:type="paragraph" w:styleId="ListParagraph">
    <w:name w:val="List Paragraph"/>
    <w:basedOn w:val="Normal"/>
    <w:uiPriority w:val="34"/>
    <w:qFormat/>
    <w:rsid w:val="00415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42BCF"/>
  </w:style>
  <w:style w:type="paragraph" w:customStyle="1" w:styleId="RakstzCharCharRakstzCharCharRakstz">
    <w:name w:val="Rakstz. Char Char Rakstz. Char Char Rakstz."/>
    <w:basedOn w:val="Normal"/>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C8A"/>
    <w:rPr>
      <w:sz w:val="24"/>
      <w:szCs w:val="24"/>
      <w:lang w:eastAsia="en-US"/>
    </w:rPr>
  </w:style>
  <w:style w:type="paragraph" w:styleId="Heading4">
    <w:name w:val="heading 4"/>
    <w:basedOn w:val="Normal"/>
    <w:next w:val="Normal"/>
    <w:qFormat/>
    <w:rsid w:val="00044C8A"/>
    <w:pPr>
      <w:keepNext/>
      <w:spacing w:after="120"/>
      <w:ind w:firstLine="709"/>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044C8A"/>
    <w:pPr>
      <w:ind w:firstLine="709"/>
    </w:pPr>
    <w:rPr>
      <w:sz w:val="28"/>
      <w:szCs w:val="20"/>
    </w:rPr>
  </w:style>
  <w:style w:type="paragraph" w:styleId="NormalWeb">
    <w:name w:val="Normal (Web)"/>
    <w:basedOn w:val="Normal"/>
    <w:rsid w:val="00044C8A"/>
    <w:pPr>
      <w:spacing w:before="100" w:beforeAutospacing="1" w:after="100" w:afterAutospacing="1"/>
    </w:pPr>
    <w:rPr>
      <w:rFonts w:ascii="Verdana" w:hAnsi="Verdana"/>
      <w:sz w:val="18"/>
      <w:szCs w:val="18"/>
      <w:lang w:eastAsia="lv-LV"/>
    </w:rPr>
  </w:style>
  <w:style w:type="paragraph" w:styleId="Header">
    <w:name w:val="header"/>
    <w:basedOn w:val="Normal"/>
    <w:rsid w:val="001A792D"/>
    <w:pPr>
      <w:tabs>
        <w:tab w:val="center" w:pos="4153"/>
        <w:tab w:val="right" w:pos="8306"/>
      </w:tabs>
    </w:pPr>
  </w:style>
  <w:style w:type="paragraph" w:styleId="Footer">
    <w:name w:val="footer"/>
    <w:basedOn w:val="Normal"/>
    <w:rsid w:val="001A792D"/>
    <w:pPr>
      <w:tabs>
        <w:tab w:val="center" w:pos="4153"/>
        <w:tab w:val="right" w:pos="8306"/>
      </w:tabs>
    </w:pPr>
  </w:style>
  <w:style w:type="paragraph" w:styleId="BodyText">
    <w:name w:val="Body Text"/>
    <w:basedOn w:val="Normal"/>
    <w:rsid w:val="001A792D"/>
    <w:pPr>
      <w:spacing w:after="120"/>
    </w:pPr>
  </w:style>
  <w:style w:type="paragraph" w:styleId="BalloonText">
    <w:name w:val="Balloon Text"/>
    <w:basedOn w:val="Normal"/>
    <w:semiHidden/>
    <w:rsid w:val="001A792D"/>
    <w:rPr>
      <w:rFonts w:ascii="Tahoma" w:hAnsi="Tahoma" w:cs="Tahoma"/>
      <w:sz w:val="16"/>
      <w:szCs w:val="16"/>
    </w:rPr>
  </w:style>
  <w:style w:type="character" w:styleId="CommentReference">
    <w:name w:val="annotation reference"/>
    <w:uiPriority w:val="99"/>
    <w:semiHidden/>
    <w:rsid w:val="004C1FA3"/>
    <w:rPr>
      <w:sz w:val="16"/>
      <w:szCs w:val="16"/>
    </w:rPr>
  </w:style>
  <w:style w:type="paragraph" w:styleId="CommentText">
    <w:name w:val="annotation text"/>
    <w:basedOn w:val="Normal"/>
    <w:link w:val="CommentTextChar"/>
    <w:uiPriority w:val="99"/>
    <w:semiHidden/>
    <w:rsid w:val="004C1FA3"/>
    <w:rPr>
      <w:sz w:val="20"/>
      <w:szCs w:val="20"/>
      <w:lang w:eastAsia="lv-LV"/>
    </w:rPr>
  </w:style>
  <w:style w:type="character" w:styleId="PageNumber">
    <w:name w:val="page number"/>
    <w:basedOn w:val="DefaultParagraphFont"/>
    <w:rsid w:val="00226283"/>
  </w:style>
  <w:style w:type="character" w:styleId="Hyperlink">
    <w:name w:val="Hyperlink"/>
    <w:rsid w:val="00C3141A"/>
    <w:rPr>
      <w:strike w:val="0"/>
      <w:dstrike w:val="0"/>
      <w:color w:val="40407C"/>
      <w:u w:val="none"/>
      <w:effect w:val="none"/>
    </w:rPr>
  </w:style>
  <w:style w:type="paragraph" w:styleId="CommentSubject">
    <w:name w:val="annotation subject"/>
    <w:basedOn w:val="CommentText"/>
    <w:next w:val="CommentText"/>
    <w:semiHidden/>
    <w:rsid w:val="001A63B5"/>
    <w:rPr>
      <w:b/>
      <w:bCs/>
      <w:lang w:eastAsia="en-US"/>
    </w:rPr>
  </w:style>
  <w:style w:type="paragraph" w:customStyle="1" w:styleId="tv213tvp">
    <w:name w:val="tv213 tvp"/>
    <w:basedOn w:val="Normal"/>
    <w:rsid w:val="00CC1584"/>
    <w:pPr>
      <w:spacing w:before="100" w:beforeAutospacing="1" w:after="100" w:afterAutospacing="1"/>
    </w:pPr>
    <w:rPr>
      <w:lang w:eastAsia="lv-LV"/>
    </w:rPr>
  </w:style>
  <w:style w:type="paragraph" w:customStyle="1" w:styleId="tv213">
    <w:name w:val="tv213"/>
    <w:basedOn w:val="Normal"/>
    <w:rsid w:val="00CC1584"/>
    <w:pPr>
      <w:spacing w:before="100" w:beforeAutospacing="1" w:after="100" w:afterAutospacing="1"/>
    </w:pPr>
    <w:rPr>
      <w:lang w:eastAsia="lv-LV"/>
    </w:rPr>
  </w:style>
  <w:style w:type="character" w:customStyle="1" w:styleId="apple-converted-space">
    <w:name w:val="apple-converted-space"/>
    <w:basedOn w:val="DefaultParagraphFont"/>
    <w:rsid w:val="00713BE1"/>
  </w:style>
  <w:style w:type="paragraph" w:styleId="ListBullet">
    <w:name w:val="List Bullet"/>
    <w:basedOn w:val="Normal"/>
    <w:rsid w:val="0098451C"/>
    <w:pPr>
      <w:numPr>
        <w:numId w:val="3"/>
      </w:numPr>
      <w:contextualSpacing/>
    </w:pPr>
  </w:style>
  <w:style w:type="paragraph" w:customStyle="1" w:styleId="labojumupamats">
    <w:name w:val="labojumu_pamats"/>
    <w:basedOn w:val="Normal"/>
    <w:rsid w:val="006453AD"/>
    <w:pPr>
      <w:spacing w:before="100" w:beforeAutospacing="1" w:after="100" w:afterAutospacing="1"/>
    </w:pPr>
    <w:rPr>
      <w:lang w:eastAsia="lv-LV"/>
    </w:rPr>
  </w:style>
  <w:style w:type="paragraph" w:styleId="ListParagraph">
    <w:name w:val="List Paragraph"/>
    <w:basedOn w:val="Normal"/>
    <w:uiPriority w:val="34"/>
    <w:qFormat/>
    <w:rsid w:val="00415DF8"/>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142BCF"/>
  </w:style>
  <w:style w:type="paragraph" w:customStyle="1" w:styleId="RakstzCharCharRakstzCharCharRakstz">
    <w:name w:val="Rakstz. Char Char Rakstz. Char Char Rakstz."/>
    <w:basedOn w:val="Normal"/>
    <w:rsid w:val="004A5E62"/>
    <w:pPr>
      <w:spacing w:after="160" w:line="240" w:lineRule="exact"/>
    </w:pPr>
    <w:rPr>
      <w:rFonts w:ascii="Tahoma" w:hAnsi="Tahoma" w:cs="Tahoma"/>
      <w:sz w:val="20"/>
      <w:szCs w:val="20"/>
      <w:lang w:val="en-US"/>
    </w:rPr>
  </w:style>
  <w:style w:type="paragraph" w:customStyle="1" w:styleId="naisf">
    <w:name w:val="naisf"/>
    <w:basedOn w:val="Normal"/>
    <w:uiPriority w:val="99"/>
    <w:rsid w:val="00FA3F17"/>
    <w:pPr>
      <w:spacing w:before="100" w:beforeAutospacing="1" w:after="100" w:afterAutospacing="1"/>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
      <w:bodyDiv w:val="1"/>
      <w:marLeft w:val="0"/>
      <w:marRight w:val="0"/>
      <w:marTop w:val="0"/>
      <w:marBottom w:val="0"/>
      <w:divBdr>
        <w:top w:val="none" w:sz="0" w:space="0" w:color="auto"/>
        <w:left w:val="none" w:sz="0" w:space="0" w:color="auto"/>
        <w:bottom w:val="none" w:sz="0" w:space="0" w:color="auto"/>
        <w:right w:val="none" w:sz="0" w:space="0" w:color="auto"/>
      </w:divBdr>
      <w:divsChild>
        <w:div w:id="646545106">
          <w:marLeft w:val="0"/>
          <w:marRight w:val="0"/>
          <w:marTop w:val="0"/>
          <w:marBottom w:val="0"/>
          <w:divBdr>
            <w:top w:val="none" w:sz="0" w:space="0" w:color="auto"/>
            <w:left w:val="none" w:sz="0" w:space="0" w:color="auto"/>
            <w:bottom w:val="none" w:sz="0" w:space="0" w:color="auto"/>
            <w:right w:val="none" w:sz="0" w:space="0" w:color="auto"/>
          </w:divBdr>
        </w:div>
        <w:div w:id="1679112109">
          <w:marLeft w:val="0"/>
          <w:marRight w:val="0"/>
          <w:marTop w:val="0"/>
          <w:marBottom w:val="0"/>
          <w:divBdr>
            <w:top w:val="none" w:sz="0" w:space="0" w:color="auto"/>
            <w:left w:val="none" w:sz="0" w:space="0" w:color="auto"/>
            <w:bottom w:val="none" w:sz="0" w:space="0" w:color="auto"/>
            <w:right w:val="none" w:sz="0" w:space="0" w:color="auto"/>
          </w:divBdr>
        </w:div>
      </w:divsChild>
    </w:div>
    <w:div w:id="156773416">
      <w:bodyDiv w:val="1"/>
      <w:marLeft w:val="0"/>
      <w:marRight w:val="0"/>
      <w:marTop w:val="0"/>
      <w:marBottom w:val="0"/>
      <w:divBdr>
        <w:top w:val="none" w:sz="0" w:space="0" w:color="auto"/>
        <w:left w:val="none" w:sz="0" w:space="0" w:color="auto"/>
        <w:bottom w:val="none" w:sz="0" w:space="0" w:color="auto"/>
        <w:right w:val="none" w:sz="0" w:space="0" w:color="auto"/>
      </w:divBdr>
    </w:div>
    <w:div w:id="273023971">
      <w:bodyDiv w:val="1"/>
      <w:marLeft w:val="0"/>
      <w:marRight w:val="0"/>
      <w:marTop w:val="0"/>
      <w:marBottom w:val="0"/>
      <w:divBdr>
        <w:top w:val="none" w:sz="0" w:space="0" w:color="auto"/>
        <w:left w:val="none" w:sz="0" w:space="0" w:color="auto"/>
        <w:bottom w:val="none" w:sz="0" w:space="0" w:color="auto"/>
        <w:right w:val="none" w:sz="0" w:space="0" w:color="auto"/>
      </w:divBdr>
    </w:div>
    <w:div w:id="317417216">
      <w:bodyDiv w:val="1"/>
      <w:marLeft w:val="0"/>
      <w:marRight w:val="0"/>
      <w:marTop w:val="0"/>
      <w:marBottom w:val="0"/>
      <w:divBdr>
        <w:top w:val="none" w:sz="0" w:space="0" w:color="auto"/>
        <w:left w:val="none" w:sz="0" w:space="0" w:color="auto"/>
        <w:bottom w:val="none" w:sz="0" w:space="0" w:color="auto"/>
        <w:right w:val="none" w:sz="0" w:space="0" w:color="auto"/>
      </w:divBdr>
    </w:div>
    <w:div w:id="427434576">
      <w:bodyDiv w:val="1"/>
      <w:marLeft w:val="0"/>
      <w:marRight w:val="0"/>
      <w:marTop w:val="0"/>
      <w:marBottom w:val="0"/>
      <w:divBdr>
        <w:top w:val="none" w:sz="0" w:space="0" w:color="auto"/>
        <w:left w:val="none" w:sz="0" w:space="0" w:color="auto"/>
        <w:bottom w:val="none" w:sz="0" w:space="0" w:color="auto"/>
        <w:right w:val="none" w:sz="0" w:space="0" w:color="auto"/>
      </w:divBdr>
    </w:div>
    <w:div w:id="756748944">
      <w:bodyDiv w:val="1"/>
      <w:marLeft w:val="0"/>
      <w:marRight w:val="0"/>
      <w:marTop w:val="0"/>
      <w:marBottom w:val="0"/>
      <w:divBdr>
        <w:top w:val="none" w:sz="0" w:space="0" w:color="auto"/>
        <w:left w:val="none" w:sz="0" w:space="0" w:color="auto"/>
        <w:bottom w:val="none" w:sz="0" w:space="0" w:color="auto"/>
        <w:right w:val="none" w:sz="0" w:space="0" w:color="auto"/>
      </w:divBdr>
    </w:div>
    <w:div w:id="1269656401">
      <w:bodyDiv w:val="1"/>
      <w:marLeft w:val="0"/>
      <w:marRight w:val="0"/>
      <w:marTop w:val="0"/>
      <w:marBottom w:val="0"/>
      <w:divBdr>
        <w:top w:val="none" w:sz="0" w:space="0" w:color="auto"/>
        <w:left w:val="none" w:sz="0" w:space="0" w:color="auto"/>
        <w:bottom w:val="none" w:sz="0" w:space="0" w:color="auto"/>
        <w:right w:val="none" w:sz="0" w:space="0" w:color="auto"/>
      </w:divBdr>
    </w:div>
    <w:div w:id="1581793849">
      <w:bodyDiv w:val="1"/>
      <w:marLeft w:val="0"/>
      <w:marRight w:val="0"/>
      <w:marTop w:val="0"/>
      <w:marBottom w:val="0"/>
      <w:divBdr>
        <w:top w:val="none" w:sz="0" w:space="0" w:color="auto"/>
        <w:left w:val="none" w:sz="0" w:space="0" w:color="auto"/>
        <w:bottom w:val="none" w:sz="0" w:space="0" w:color="auto"/>
        <w:right w:val="none" w:sz="0" w:space="0" w:color="auto"/>
      </w:divBdr>
    </w:div>
    <w:div w:id="1596404920">
      <w:bodyDiv w:val="1"/>
      <w:marLeft w:val="0"/>
      <w:marRight w:val="0"/>
      <w:marTop w:val="0"/>
      <w:marBottom w:val="0"/>
      <w:divBdr>
        <w:top w:val="none" w:sz="0" w:space="0" w:color="auto"/>
        <w:left w:val="none" w:sz="0" w:space="0" w:color="auto"/>
        <w:bottom w:val="none" w:sz="0" w:space="0" w:color="auto"/>
        <w:right w:val="none" w:sz="0" w:space="0" w:color="auto"/>
      </w:divBdr>
    </w:div>
    <w:div w:id="1645309086">
      <w:bodyDiv w:val="1"/>
      <w:marLeft w:val="0"/>
      <w:marRight w:val="0"/>
      <w:marTop w:val="0"/>
      <w:marBottom w:val="0"/>
      <w:divBdr>
        <w:top w:val="none" w:sz="0" w:space="0" w:color="auto"/>
        <w:left w:val="none" w:sz="0" w:space="0" w:color="auto"/>
        <w:bottom w:val="none" w:sz="0" w:space="0" w:color="auto"/>
        <w:right w:val="none" w:sz="0" w:space="0" w:color="auto"/>
      </w:divBdr>
    </w:div>
    <w:div w:id="1924678190">
      <w:bodyDiv w:val="1"/>
      <w:marLeft w:val="0"/>
      <w:marRight w:val="0"/>
      <w:marTop w:val="0"/>
      <w:marBottom w:val="0"/>
      <w:divBdr>
        <w:top w:val="none" w:sz="0" w:space="0" w:color="auto"/>
        <w:left w:val="none" w:sz="0" w:space="0" w:color="auto"/>
        <w:bottom w:val="none" w:sz="0" w:space="0" w:color="auto"/>
        <w:right w:val="none" w:sz="0" w:space="0" w:color="auto"/>
      </w:divBdr>
    </w:div>
    <w:div w:id="2137411813">
      <w:bodyDiv w:val="1"/>
      <w:marLeft w:val="0"/>
      <w:marRight w:val="0"/>
      <w:marTop w:val="0"/>
      <w:marBottom w:val="0"/>
      <w:divBdr>
        <w:top w:val="none" w:sz="0" w:space="0" w:color="auto"/>
        <w:left w:val="none" w:sz="0" w:space="0" w:color="auto"/>
        <w:bottom w:val="none" w:sz="0" w:space="0" w:color="auto"/>
        <w:right w:val="none" w:sz="0" w:space="0" w:color="auto"/>
      </w:divBdr>
    </w:div>
    <w:div w:id="213898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eli/dir/2011/98?locale=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5DB4-766E-498D-B3FC-60C7D62F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1989</Words>
  <Characters>13578</Characters>
  <Application>Microsoft Office Word</Application>
  <DocSecurity>0</DocSecurity>
  <Lines>278</Lines>
  <Paragraphs>71</Paragraphs>
  <ScaleCrop>false</ScaleCrop>
  <HeadingPairs>
    <vt:vector size="2" baseType="variant">
      <vt:variant>
        <vt:lpstr>Title</vt:lpstr>
      </vt:variant>
      <vt:variant>
        <vt:i4>1</vt:i4>
      </vt:variant>
    </vt:vector>
  </HeadingPairs>
  <TitlesOfParts>
    <vt:vector size="1" baseType="lpstr">
      <vt:lpstr>Grozījumi likumā "Par valsts sociālo apdrošināšanu"</vt:lpstr>
    </vt:vector>
  </TitlesOfParts>
  <Company>LM</Company>
  <LinksUpToDate>false</LinksUpToDate>
  <CharactersWithSpaces>15528</CharactersWithSpaces>
  <SharedDoc>false</SharedDoc>
  <HLinks>
    <vt:vector size="12" baseType="variant">
      <vt:variant>
        <vt:i4>7143517</vt:i4>
      </vt:variant>
      <vt:variant>
        <vt:i4>3</vt:i4>
      </vt:variant>
      <vt:variant>
        <vt:i4>0</vt:i4>
      </vt:variant>
      <vt:variant>
        <vt:i4>5</vt:i4>
      </vt:variant>
      <vt:variant>
        <vt:lpwstr>mailto:Sandra.Rucka@lm.gov.lv</vt:lpwstr>
      </vt:variant>
      <vt:variant>
        <vt:lpwstr/>
      </vt:variant>
      <vt:variant>
        <vt:i4>3276846</vt:i4>
      </vt:variant>
      <vt:variant>
        <vt:i4>0</vt:i4>
      </vt:variant>
      <vt:variant>
        <vt:i4>0</vt:i4>
      </vt:variant>
      <vt:variant>
        <vt:i4>5</vt:i4>
      </vt:variant>
      <vt:variant>
        <vt:lpwstr>http://eur-lex.europa.eu/eli/dir/2011/98?locale=LV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sociālo apdrošināšanu"</dc:title>
  <dc:subject>likumprojekts</dc:subject>
  <dc:creator>Sandra Rucka</dc:creator>
  <cp:lastModifiedBy>Anna Putāne</cp:lastModifiedBy>
  <cp:revision>22</cp:revision>
  <cp:lastPrinted>2016-04-04T05:53:00Z</cp:lastPrinted>
  <dcterms:created xsi:type="dcterms:W3CDTF">2016-02-25T08:27:00Z</dcterms:created>
  <dcterms:modified xsi:type="dcterms:W3CDTF">2016-04-04T06:11:00Z</dcterms:modified>
</cp:coreProperties>
</file>