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3" w:rsidRPr="005F010C" w:rsidRDefault="009F0273" w:rsidP="00D07576">
      <w:pPr>
        <w:spacing w:before="120" w:after="120"/>
        <w:jc w:val="center"/>
        <w:rPr>
          <w:bCs/>
          <w:sz w:val="28"/>
          <w:szCs w:val="28"/>
        </w:rPr>
      </w:pPr>
      <w:r w:rsidRPr="005F010C">
        <w:rPr>
          <w:bCs/>
          <w:sz w:val="28"/>
          <w:szCs w:val="28"/>
        </w:rPr>
        <w:t xml:space="preserve">Ministru kabineta noteikumu projekta </w:t>
      </w:r>
    </w:p>
    <w:p w:rsidR="00DB4629" w:rsidRPr="005F010C" w:rsidRDefault="00F7424E" w:rsidP="00DB462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„</w:t>
      </w:r>
      <w:r w:rsidR="00DB4629" w:rsidRPr="005F010C">
        <w:rPr>
          <w:b/>
          <w:bCs/>
          <w:sz w:val="28"/>
          <w:szCs w:val="28"/>
        </w:rPr>
        <w:t>Grozījum</w:t>
      </w:r>
      <w:r w:rsidR="00AD4C5B">
        <w:rPr>
          <w:b/>
          <w:bCs/>
          <w:sz w:val="28"/>
          <w:szCs w:val="28"/>
        </w:rPr>
        <w:t xml:space="preserve">s </w:t>
      </w:r>
      <w:r w:rsidR="00DB4629" w:rsidRPr="005F010C">
        <w:rPr>
          <w:b/>
          <w:bCs/>
          <w:sz w:val="28"/>
          <w:szCs w:val="28"/>
        </w:rPr>
        <w:t xml:space="preserve">Ministru kabineta 2007.gada 27.marta noteikumos Nr.220 </w:t>
      </w:r>
    </w:p>
    <w:p w:rsidR="00DB4629" w:rsidRPr="005F010C" w:rsidRDefault="00F7424E" w:rsidP="00DB462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B4629" w:rsidRPr="005F010C">
        <w:rPr>
          <w:b/>
          <w:bCs/>
          <w:sz w:val="28"/>
          <w:szCs w:val="28"/>
        </w:rPr>
        <w:t>Zāļu iegādes, uzglabāšanas, izlietošanas, uzskaites un iznīcināšanas</w:t>
      </w:r>
    </w:p>
    <w:p w:rsidR="00DB4629" w:rsidRPr="005F010C" w:rsidRDefault="00DB4629" w:rsidP="00DB4629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010C">
        <w:rPr>
          <w:b/>
          <w:bCs/>
          <w:sz w:val="28"/>
          <w:szCs w:val="28"/>
        </w:rPr>
        <w:t>kārtība ārstniecības iestādēs un sociālās aprūpes institūcijās”</w:t>
      </w:r>
      <w:r w:rsidR="006060FE" w:rsidRPr="005F010C">
        <w:rPr>
          <w:b/>
          <w:bCs/>
          <w:sz w:val="28"/>
          <w:szCs w:val="28"/>
        </w:rPr>
        <w:t>”</w:t>
      </w:r>
    </w:p>
    <w:bookmarkEnd w:id="0"/>
    <w:bookmarkEnd w:id="1"/>
    <w:p w:rsidR="00A51F1F" w:rsidRPr="005F010C" w:rsidRDefault="009F0273" w:rsidP="00A51F1F">
      <w:pPr>
        <w:spacing w:before="150" w:after="150"/>
        <w:jc w:val="center"/>
        <w:rPr>
          <w:sz w:val="28"/>
          <w:szCs w:val="28"/>
        </w:rPr>
      </w:pPr>
      <w:r w:rsidRPr="005F010C">
        <w:rPr>
          <w:bCs/>
          <w:sz w:val="28"/>
          <w:szCs w:val="28"/>
        </w:rPr>
        <w:t>sākotnējās ietekmes novērtējuma ziņojums (anotācija)</w:t>
      </w:r>
      <w:r w:rsidRPr="005F010C">
        <w:rPr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"/>
        <w:gridCol w:w="2252"/>
        <w:gridCol w:w="6549"/>
      </w:tblGrid>
      <w:tr w:rsidR="00D07F03" w:rsidRPr="005F010C" w:rsidTr="007512D2">
        <w:trPr>
          <w:trHeight w:val="405"/>
        </w:trPr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F010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5F010C">
              <w:rPr>
                <w:b/>
                <w:bCs/>
              </w:rPr>
              <w:t>I. Tiesību akta projekta izstrādes nepieciešamība</w:t>
            </w:r>
          </w:p>
        </w:tc>
      </w:tr>
      <w:tr w:rsidR="00D07F03" w:rsidRPr="005F010C" w:rsidTr="007512D2">
        <w:trPr>
          <w:trHeight w:val="405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5F010C">
              <w:t>1.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Pamatojums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A7B7D" w:rsidRPr="005F010C" w:rsidRDefault="006A12E9" w:rsidP="008A7B7D">
            <w:pPr>
              <w:pStyle w:val="naislab"/>
              <w:spacing w:before="0" w:after="0"/>
              <w:ind w:left="112" w:right="140"/>
              <w:jc w:val="both"/>
            </w:pPr>
            <w:r w:rsidRPr="005F010C">
              <w:t xml:space="preserve">1. </w:t>
            </w:r>
            <w:r w:rsidR="008A7B7D" w:rsidRPr="005F010C">
              <w:t xml:space="preserve">Farmācijas likuma 5.panta 7.punktu un likuma </w:t>
            </w:r>
            <w:r w:rsidR="00F7424E">
              <w:t>„</w:t>
            </w:r>
            <w:r w:rsidR="008A7B7D" w:rsidRPr="005F010C">
              <w:t>Par narkotisko un psihotropo vielu un zāļu likumīgās aprites kārtību” 37.panta 4.punkts.</w:t>
            </w:r>
          </w:p>
          <w:p w:rsidR="0069761A" w:rsidRPr="005F010C" w:rsidRDefault="006A12E9" w:rsidP="008A7B7D">
            <w:pPr>
              <w:spacing w:after="120"/>
              <w:ind w:left="112" w:right="140"/>
              <w:jc w:val="both"/>
            </w:pPr>
            <w:r w:rsidRPr="005F010C">
              <w:t xml:space="preserve">2. </w:t>
            </w:r>
            <w:r w:rsidR="008A7B7D" w:rsidRPr="005F010C">
              <w:t xml:space="preserve">Ministru kabineta 2015.gada 20.oktobra </w:t>
            </w:r>
            <w:r w:rsidR="0094375A" w:rsidRPr="005F010C">
              <w:t xml:space="preserve">sēdes </w:t>
            </w:r>
            <w:r w:rsidR="008A7B7D" w:rsidRPr="005F010C">
              <w:t xml:space="preserve">protokollēmums </w:t>
            </w:r>
            <w:r w:rsidR="009A4EEA" w:rsidRPr="005F010C">
              <w:t>Nr.55, 49 § 2.punkts.</w:t>
            </w:r>
          </w:p>
        </w:tc>
      </w:tr>
      <w:tr w:rsidR="00D07F03" w:rsidRPr="005F010C" w:rsidTr="007512D2">
        <w:trPr>
          <w:trHeight w:val="465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5F010C">
              <w:t>2.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Pašreizējā situācija un problēmas, kuru risināšanai tiesību akta projekts izstrādāts, tiesiskā regulējuma mērķis un būtība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5B58" w:rsidRPr="005F010C" w:rsidRDefault="00FE47DF" w:rsidP="005F010C">
            <w:pPr>
              <w:pStyle w:val="NormalWeb"/>
              <w:spacing w:before="0" w:beforeAutospacing="0" w:after="120" w:afterAutospacing="0"/>
              <w:ind w:left="112" w:right="142"/>
              <w:jc w:val="both"/>
            </w:pPr>
            <w:r w:rsidRPr="005F010C">
              <w:t>1.</w:t>
            </w:r>
            <w:r w:rsidR="0094375A" w:rsidRPr="005F010C">
              <w:t>Ministru kabineta 2015.gada 20.oktobra sēdes protokollēmums</w:t>
            </w:r>
            <w:r w:rsidR="00B15B58" w:rsidRPr="005F010C">
              <w:t xml:space="preserve"> Nr.55, 49 § 2.punkts</w:t>
            </w:r>
            <w:r w:rsidR="0094375A" w:rsidRPr="005F010C">
              <w:t xml:space="preserve"> nosaka uzdevumu Veselības ministrijai</w:t>
            </w:r>
            <w:r w:rsidR="009A4EEA" w:rsidRPr="005F010C">
              <w:t xml:space="preserve"> noteiktā kārtībā sagatavot un veselības ministram iesniegt izskatīšanai Ministru kabinetā grozījumus Ministru kabineta 2007.g</w:t>
            </w:r>
            <w:r w:rsidR="005F010C" w:rsidRPr="005F010C">
              <w:t xml:space="preserve">ada 27.marta noteikumos Nr.220 </w:t>
            </w:r>
            <w:r w:rsidR="00E8356E">
              <w:t>„</w:t>
            </w:r>
            <w:r w:rsidR="009A4EEA" w:rsidRPr="005F010C">
              <w:t>Zāļu iegādes, uzglabāšanas, izlietošanas, uzskaites un iznīcināšanas kārtība ārstniecības iestādēs un sociālās aprūpes institūcijās”</w:t>
            </w:r>
            <w:r w:rsidR="00C0320C" w:rsidRPr="005F010C">
              <w:t xml:space="preserve"> (turpmāk – </w:t>
            </w:r>
            <w:r w:rsidR="00D95576" w:rsidRPr="005F010C">
              <w:t>MK noteikumi Nr.</w:t>
            </w:r>
            <w:r w:rsidR="00577D16" w:rsidRPr="005F010C">
              <w:t>220</w:t>
            </w:r>
            <w:r w:rsidR="000C0E01" w:rsidRPr="005F010C">
              <w:t>)</w:t>
            </w:r>
            <w:r w:rsidR="009A4EEA" w:rsidRPr="005F010C">
              <w:t>, paredzot iespēju ārstniecības iestādēm iegādāties zāles no valsts materiālajām rezervēm.</w:t>
            </w:r>
          </w:p>
          <w:p w:rsidR="006060FE" w:rsidRPr="005F010C" w:rsidRDefault="00C54118" w:rsidP="005F010C">
            <w:pPr>
              <w:spacing w:after="120"/>
              <w:ind w:left="112" w:right="142"/>
              <w:jc w:val="both"/>
            </w:pPr>
            <w:r w:rsidRPr="005F010C">
              <w:rPr>
                <w:rFonts w:eastAsiaTheme="minorHAnsi"/>
              </w:rPr>
              <w:t xml:space="preserve">Ministru kabineta 2007.gada 18.decembra noteikumi Nr.877 </w:t>
            </w:r>
            <w:r w:rsidR="00E8356E">
              <w:rPr>
                <w:rFonts w:eastAsiaTheme="minorHAnsi"/>
              </w:rPr>
              <w:t>„</w:t>
            </w:r>
            <w:hyperlink r:id="rId8" w:tgtFrame="_blank" w:history="1">
              <w:r w:rsidRPr="005F010C">
                <w:t>Valsts materiālo rezervju glabāšanas, uzskaites, atjaunināšanas, iznomāšanas, aizdošanas, realizācijas un norakstīšanas kārtība</w:t>
              </w:r>
            </w:hyperlink>
            <w:r w:rsidR="00E8356E">
              <w:t xml:space="preserve">” </w:t>
            </w:r>
            <w:r w:rsidR="00F30404" w:rsidRPr="005F010C">
              <w:t>(turpmāk – MK noteikumi Nr.877)</w:t>
            </w:r>
            <w:r w:rsidRPr="005F010C">
              <w:t xml:space="preserve"> nosaka kārtību, kādā glabā, uzskaita, atjaunina, iznomā, aizdod, realizē un noraksta (pārstrādā un apglabā) valsts materiālās rezerves (turpmāk - materiālās rezerves). </w:t>
            </w:r>
            <w:r w:rsidR="00472D52" w:rsidRPr="005F010C">
              <w:t xml:space="preserve">Saskaņā ar </w:t>
            </w:r>
            <w:r w:rsidR="00F30404" w:rsidRPr="005F010C">
              <w:t>MK noteikumu Nr.877</w:t>
            </w:r>
            <w:r w:rsidR="00472D52" w:rsidRPr="005F010C">
              <w:t xml:space="preserve"> </w:t>
            </w:r>
            <w:r w:rsidRPr="005F010C">
              <w:t>23.</w:t>
            </w:r>
            <w:r w:rsidR="00472D52" w:rsidRPr="005F010C">
              <w:t>punktu</w:t>
            </w:r>
            <w:r w:rsidRPr="005F010C">
              <w:t xml:space="preserve"> </w:t>
            </w:r>
            <w:r w:rsidR="00472D52" w:rsidRPr="005F010C">
              <w:t>m</w:t>
            </w:r>
            <w:r w:rsidRPr="005F010C">
              <w:t xml:space="preserve">edicīnisko ierīču un medikamentu materiālās rezerves, ja tās atbilstoši šo noteikumu 13.3.apakšpunktam nevar izlietot atbildīgā glabātāja ikdienas vajadzībām, </w:t>
            </w:r>
            <w:r w:rsidR="000C0E01" w:rsidRPr="005F010C">
              <w:t xml:space="preserve">materiālo rezervju </w:t>
            </w:r>
            <w:r w:rsidRPr="005F010C">
              <w:t>atbildīgais glabātājs piedāvā ārstniecības iestādēm vai sociālās aprūpes institūcijām. Medicīnisko ierīču un medikamentu materiālās rezerves pārdod par cenu, kas nav zemāka par materiālo rezervju novērtējuma aktā noteikto cenu.</w:t>
            </w:r>
            <w:r w:rsidR="00F30404" w:rsidRPr="005F010C">
              <w:t xml:space="preserve"> Saskaņā ar MK noteikum</w:t>
            </w:r>
            <w:r w:rsidR="00705825" w:rsidRPr="005F010C">
              <w:t>u</w:t>
            </w:r>
            <w:r w:rsidR="00F30404" w:rsidRPr="005F010C">
              <w:t xml:space="preserve"> Nr.877 12.punktu Nodrošinājuma valsts aģentūra izvērtē atbildīgo glabātāju iesniegtos priekšlikumus, sagatavo materiālo rezervju atjaunināšanas plānu kārtējam gadam un organizē materiālo rezervju atjaunināšanu.</w:t>
            </w:r>
          </w:p>
          <w:p w:rsidR="00DE4DEC" w:rsidRPr="005F010C" w:rsidRDefault="00577D16" w:rsidP="005F010C">
            <w:pPr>
              <w:spacing w:before="75" w:after="75"/>
              <w:ind w:left="112" w:right="142"/>
              <w:jc w:val="both"/>
              <w:rPr>
                <w:lang w:eastAsia="en-US"/>
              </w:rPr>
            </w:pPr>
            <w:r w:rsidRPr="005F010C">
              <w:rPr>
                <w:rFonts w:eastAsia="Calibri"/>
              </w:rPr>
              <w:t>Lai m</w:t>
            </w:r>
            <w:r w:rsidR="003552CB" w:rsidRPr="005F010C">
              <w:rPr>
                <w:rFonts w:eastAsia="Calibri"/>
              </w:rPr>
              <w:t xml:space="preserve">edikamentu materiālās rezerves </w:t>
            </w:r>
            <w:r w:rsidRPr="005F010C">
              <w:rPr>
                <w:rFonts w:eastAsia="Calibri"/>
              </w:rPr>
              <w:t>būtu</w:t>
            </w:r>
            <w:r w:rsidR="003552CB" w:rsidRPr="005F010C">
              <w:rPr>
                <w:rFonts w:eastAsia="Calibri"/>
              </w:rPr>
              <w:t xml:space="preserve"> iespējams realizēt MK noteikumu Nr.877 23.punkta noteiktajā kārtībā, </w:t>
            </w:r>
            <w:r w:rsidRPr="005F010C">
              <w:rPr>
                <w:rFonts w:eastAsia="Calibri"/>
              </w:rPr>
              <w:t>ir jāveic</w:t>
            </w:r>
            <w:r w:rsidR="003552CB" w:rsidRPr="005F010C">
              <w:rPr>
                <w:rFonts w:eastAsia="Calibri"/>
              </w:rPr>
              <w:t xml:space="preserve"> grozījumi </w:t>
            </w:r>
            <w:r w:rsidR="003552CB" w:rsidRPr="005F010C">
              <w:t>MK noteikumos Nr.220</w:t>
            </w:r>
            <w:r w:rsidR="003552CB" w:rsidRPr="005F010C">
              <w:rPr>
                <w:rFonts w:eastAsia="Calibri"/>
              </w:rPr>
              <w:t xml:space="preserve">, kuru 14.punkts </w:t>
            </w:r>
            <w:r w:rsidR="003137DE" w:rsidRPr="005F010C">
              <w:rPr>
                <w:rFonts w:eastAsiaTheme="minorHAnsi"/>
              </w:rPr>
              <w:t>nosaka, ka zāles ārstniecības iestāde</w:t>
            </w:r>
            <w:r w:rsidR="00C0320C" w:rsidRPr="005F010C">
              <w:rPr>
                <w:rFonts w:eastAsiaTheme="minorHAnsi"/>
              </w:rPr>
              <w:t>s</w:t>
            </w:r>
            <w:r w:rsidR="003137DE" w:rsidRPr="005F010C">
              <w:rPr>
                <w:rFonts w:eastAsiaTheme="minorHAnsi"/>
              </w:rPr>
              <w:t xml:space="preserve"> </w:t>
            </w:r>
            <w:r w:rsidR="00DE4DEC" w:rsidRPr="005F010C">
              <w:rPr>
                <w:rFonts w:eastAsiaTheme="minorHAnsi"/>
              </w:rPr>
              <w:t xml:space="preserve">un sociālās aprūpes institūcijas </w:t>
            </w:r>
            <w:r w:rsidR="003137DE" w:rsidRPr="005F010C">
              <w:rPr>
                <w:rFonts w:eastAsiaTheme="minorHAnsi"/>
              </w:rPr>
              <w:t xml:space="preserve">iegādājas </w:t>
            </w:r>
            <w:r w:rsidR="00C0320C" w:rsidRPr="005F010C">
              <w:rPr>
                <w:rFonts w:eastAsiaTheme="minorHAnsi"/>
              </w:rPr>
              <w:t xml:space="preserve">tikai no tādas aptiekas, zāļu </w:t>
            </w:r>
            <w:r w:rsidR="003137DE" w:rsidRPr="005F010C">
              <w:rPr>
                <w:rFonts w:eastAsiaTheme="minorHAnsi"/>
              </w:rPr>
              <w:t>lieltirgotav</w:t>
            </w:r>
            <w:r w:rsidR="00C0320C" w:rsidRPr="005F010C">
              <w:rPr>
                <w:rFonts w:eastAsiaTheme="minorHAnsi"/>
              </w:rPr>
              <w:t>as</w:t>
            </w:r>
            <w:r w:rsidR="003137DE" w:rsidRPr="005F010C">
              <w:rPr>
                <w:rFonts w:eastAsiaTheme="minorHAnsi"/>
              </w:rPr>
              <w:t xml:space="preserve"> vai zāļu ražotāja</w:t>
            </w:r>
            <w:r w:rsidR="00C0320C" w:rsidRPr="005F010C">
              <w:rPr>
                <w:rFonts w:eastAsiaTheme="minorHAnsi"/>
              </w:rPr>
              <w:t>, kurš saņēmis atbilstošu speciālu atļauju (licenci) farmaceitiskajai darbībai</w:t>
            </w:r>
            <w:r w:rsidR="003137DE" w:rsidRPr="005F010C">
              <w:rPr>
                <w:rFonts w:eastAsiaTheme="minorHAnsi"/>
              </w:rPr>
              <w:t xml:space="preserve">. Ņemot vērā minēto un izpildot </w:t>
            </w:r>
            <w:r w:rsidR="003137DE" w:rsidRPr="005F010C">
              <w:lastRenderedPageBreak/>
              <w:t>Ministru kabineta 2015.gada 20.oktobra sēdes protokollēmum</w:t>
            </w:r>
            <w:r w:rsidR="00C0320C" w:rsidRPr="005F010C">
              <w:t>a</w:t>
            </w:r>
            <w:r w:rsidR="003137DE" w:rsidRPr="005F010C">
              <w:t xml:space="preserve"> Nr.55, 49 § 2.punktā noteikto,</w:t>
            </w:r>
            <w:r w:rsidR="003137DE" w:rsidRPr="005F010C">
              <w:rPr>
                <w:rFonts w:eastAsiaTheme="minorHAnsi"/>
              </w:rPr>
              <w:t xml:space="preserve"> ir sagatavot</w:t>
            </w:r>
            <w:r w:rsidR="00150590">
              <w:rPr>
                <w:rFonts w:eastAsiaTheme="minorHAnsi"/>
              </w:rPr>
              <w:t>s</w:t>
            </w:r>
            <w:r w:rsidR="003137DE" w:rsidRPr="005F010C">
              <w:rPr>
                <w:rFonts w:eastAsiaTheme="minorHAnsi"/>
              </w:rPr>
              <w:t xml:space="preserve"> grozījum</w:t>
            </w:r>
            <w:r w:rsidR="00150590">
              <w:rPr>
                <w:rFonts w:eastAsiaTheme="minorHAnsi"/>
              </w:rPr>
              <w:t>s</w:t>
            </w:r>
            <w:r w:rsidR="003137DE" w:rsidRPr="005F010C">
              <w:rPr>
                <w:rFonts w:eastAsiaTheme="minorHAnsi"/>
              </w:rPr>
              <w:t xml:space="preserve"> MK noteikumos Nr.220, kas </w:t>
            </w:r>
            <w:r w:rsidR="003552CB" w:rsidRPr="005F010C">
              <w:rPr>
                <w:rFonts w:eastAsiaTheme="minorHAnsi"/>
              </w:rPr>
              <w:t>paredz</w:t>
            </w:r>
            <w:r w:rsidR="003137DE" w:rsidRPr="005F010C">
              <w:rPr>
                <w:rFonts w:eastAsiaTheme="minorHAnsi"/>
              </w:rPr>
              <w:t xml:space="preserve"> tiesības ārstniecības iestādēm </w:t>
            </w:r>
            <w:r w:rsidR="008066E1">
              <w:rPr>
                <w:rFonts w:eastAsiaTheme="minorHAnsi"/>
              </w:rPr>
              <w:t xml:space="preserve">un sociālās aprūpes institūcijām </w:t>
            </w:r>
            <w:r w:rsidR="003137DE" w:rsidRPr="005F010C">
              <w:rPr>
                <w:rFonts w:eastAsiaTheme="minorHAnsi"/>
              </w:rPr>
              <w:t xml:space="preserve">iegādāties zāles </w:t>
            </w:r>
            <w:r w:rsidR="00AD4C5B">
              <w:rPr>
                <w:rFonts w:eastAsiaTheme="minorHAnsi"/>
              </w:rPr>
              <w:t>no valsts materiālajām rezervēm.</w:t>
            </w:r>
          </w:p>
          <w:p w:rsidR="000B3582" w:rsidRPr="00AF2544" w:rsidRDefault="000B3582" w:rsidP="00CC7FDB">
            <w:pPr>
              <w:spacing w:after="120"/>
              <w:ind w:left="112" w:right="142"/>
              <w:jc w:val="both"/>
            </w:pPr>
          </w:p>
        </w:tc>
      </w:tr>
      <w:tr w:rsidR="00D07F03" w:rsidRPr="005F010C" w:rsidTr="007512D2">
        <w:trPr>
          <w:trHeight w:val="465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5F010C">
              <w:lastRenderedPageBreak/>
              <w:t>3.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Projekta izstrādē iesaistītās institūcijas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AF2544" w:rsidP="00243343">
            <w:pPr>
              <w:ind w:left="115" w:right="140"/>
            </w:pPr>
            <w:r w:rsidRPr="005F010C">
              <w:t>Nodrošinājuma valsts aģentūra</w:t>
            </w:r>
          </w:p>
        </w:tc>
      </w:tr>
      <w:tr w:rsidR="00D07F03" w:rsidRPr="005F010C" w:rsidTr="007512D2"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5F010C">
              <w:t>4.</w:t>
            </w:r>
          </w:p>
        </w:tc>
        <w:tc>
          <w:tcPr>
            <w:tcW w:w="1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4E8E" w:rsidRPr="005F010C" w:rsidRDefault="00694B1E" w:rsidP="00383B09">
            <w:pPr>
              <w:spacing w:after="120"/>
              <w:ind w:left="142" w:right="142"/>
              <w:jc w:val="both"/>
            </w:pPr>
            <w:r w:rsidRPr="005F010C">
              <w:t>Nav</w:t>
            </w:r>
          </w:p>
        </w:tc>
      </w:tr>
    </w:tbl>
    <w:p w:rsidR="00136B00" w:rsidRPr="005F010C" w:rsidRDefault="00136B00" w:rsidP="00A51F1F">
      <w:pPr>
        <w:pStyle w:val="naisf"/>
        <w:spacing w:before="0" w:after="0"/>
        <w:rPr>
          <w:sz w:val="4"/>
          <w:szCs w:val="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3260"/>
        <w:gridCol w:w="5415"/>
      </w:tblGrid>
      <w:tr w:rsidR="00D07F03" w:rsidRPr="005F010C" w:rsidTr="00D07F03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F010C" w:rsidRDefault="00D07F03" w:rsidP="00871F6C">
            <w:pPr>
              <w:spacing w:before="120" w:after="120"/>
              <w:ind w:firstLine="301"/>
              <w:jc w:val="center"/>
              <w:rPr>
                <w:b/>
                <w:bCs/>
              </w:rPr>
            </w:pPr>
            <w:r w:rsidRPr="005F010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D07F03" w:rsidRPr="005F010C" w:rsidTr="00AF254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t>1.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Sabiedrības mērķgrupas, kuras tiesiskais regulējums ietekmē vai varētu ietekmēt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Default="009A4EEA" w:rsidP="00AF2544">
            <w:pPr>
              <w:spacing w:after="120"/>
              <w:ind w:left="115" w:right="140"/>
              <w:jc w:val="both"/>
            </w:pPr>
            <w:r w:rsidRPr="005F010C">
              <w:t xml:space="preserve">Ārstniecības iestādes </w:t>
            </w:r>
            <w:r w:rsidR="00852F0E" w:rsidRPr="005F010C">
              <w:t>–</w:t>
            </w:r>
            <w:r w:rsidR="00472E5C" w:rsidRPr="005F010C">
              <w:t xml:space="preserve"> </w:t>
            </w:r>
            <w:r w:rsidR="008630EE" w:rsidRPr="005F010C">
              <w:t>69 (Veselības inspekcijas ārstniecības iestāžu reģistra dati).</w:t>
            </w:r>
          </w:p>
          <w:p w:rsidR="00EF07C1" w:rsidRDefault="00EF07C1" w:rsidP="00AF2544">
            <w:pPr>
              <w:spacing w:after="120"/>
              <w:ind w:left="115" w:right="140"/>
              <w:jc w:val="both"/>
            </w:pPr>
            <w:r>
              <w:t>Sociālās aprūpes institūcijas – 15 (</w:t>
            </w:r>
            <w:r w:rsidRPr="005F010C">
              <w:t>Veselības inspekcijas ārstniecības iestāžu reģistra dati</w:t>
            </w:r>
            <w:r w:rsidR="00144305">
              <w:t xml:space="preserve"> par </w:t>
            </w:r>
            <w:r w:rsidR="00012339">
              <w:t xml:space="preserve">sociālās aprūpes </w:t>
            </w:r>
            <w:r w:rsidR="00144305">
              <w:t>institūcijām, kurās ir reģistrēti veselības punkti).</w:t>
            </w:r>
          </w:p>
          <w:p w:rsidR="00D50AE4" w:rsidRPr="005F010C" w:rsidRDefault="00D50AE4" w:rsidP="00AF2544">
            <w:pPr>
              <w:spacing w:after="120"/>
              <w:ind w:left="115" w:right="140"/>
              <w:jc w:val="both"/>
            </w:pPr>
          </w:p>
        </w:tc>
      </w:tr>
      <w:tr w:rsidR="0061680B" w:rsidRPr="005F010C" w:rsidTr="00AF254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871F6C">
            <w:pPr>
              <w:jc w:val="center"/>
            </w:pPr>
            <w:r w:rsidRPr="005F010C">
              <w:t>2.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D07F03">
            <w:r w:rsidRPr="005F010C">
              <w:t>Tiesiskā regulējuma ietekme uz tautsaimniecību un administratīvo slogu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B15B58">
            <w:pPr>
              <w:ind w:left="115" w:right="140"/>
              <w:jc w:val="both"/>
            </w:pPr>
            <w:r w:rsidRPr="005F010C">
              <w:t>Noteikumu projekts šo jomu neskar.</w:t>
            </w:r>
          </w:p>
        </w:tc>
      </w:tr>
      <w:tr w:rsidR="0061680B" w:rsidRPr="005F010C" w:rsidTr="00AF2544">
        <w:trPr>
          <w:trHeight w:val="23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871F6C">
            <w:pPr>
              <w:jc w:val="center"/>
            </w:pPr>
            <w:r w:rsidRPr="005F010C">
              <w:t>3.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D07F03">
            <w:r w:rsidRPr="005F010C">
              <w:t>Administratīvo izmaksu monetārs novērtējums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B15B58">
            <w:pPr>
              <w:ind w:left="115" w:right="140"/>
              <w:jc w:val="both"/>
            </w:pPr>
            <w:r w:rsidRPr="005F010C">
              <w:t>Noteikumu projekts šo jomu neskar.</w:t>
            </w:r>
          </w:p>
        </w:tc>
      </w:tr>
      <w:tr w:rsidR="0061680B" w:rsidRPr="005F010C" w:rsidTr="00AF2544">
        <w:trPr>
          <w:trHeight w:val="30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871F6C">
            <w:pPr>
              <w:jc w:val="center"/>
            </w:pPr>
            <w:r w:rsidRPr="005F010C">
              <w:t>4.</w:t>
            </w:r>
          </w:p>
        </w:tc>
        <w:tc>
          <w:tcPr>
            <w:tcW w:w="17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D07F03">
            <w:r w:rsidRPr="005F010C">
              <w:t>Cita informācija</w:t>
            </w:r>
          </w:p>
        </w:tc>
        <w:tc>
          <w:tcPr>
            <w:tcW w:w="2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1680B" w:rsidRPr="005F010C" w:rsidRDefault="0061680B" w:rsidP="00B15B58">
            <w:pPr>
              <w:spacing w:before="100" w:beforeAutospacing="1" w:after="100" w:afterAutospacing="1" w:line="360" w:lineRule="auto"/>
              <w:ind w:left="115" w:right="140"/>
              <w:jc w:val="both"/>
            </w:pPr>
            <w:r w:rsidRPr="005F010C">
              <w:t>Nav</w:t>
            </w:r>
          </w:p>
        </w:tc>
      </w:tr>
    </w:tbl>
    <w:p w:rsidR="00933E15" w:rsidRPr="005F010C" w:rsidRDefault="00933E15" w:rsidP="00933E15">
      <w:pPr>
        <w:rPr>
          <w:bCs/>
          <w:i/>
        </w:rPr>
      </w:pPr>
    </w:p>
    <w:p w:rsidR="0093184A" w:rsidRPr="005F010C" w:rsidRDefault="00933E15" w:rsidP="00871F6C">
      <w:pPr>
        <w:jc w:val="center"/>
        <w:rPr>
          <w:bCs/>
          <w:i/>
        </w:rPr>
      </w:pPr>
      <w:r w:rsidRPr="005F010C">
        <w:rPr>
          <w:bCs/>
          <w:i/>
        </w:rPr>
        <w:t>III</w:t>
      </w:r>
      <w:r w:rsidR="00CE6C47" w:rsidRPr="005F010C">
        <w:rPr>
          <w:bCs/>
          <w:i/>
        </w:rPr>
        <w:t>, IV</w:t>
      </w:r>
      <w:r w:rsidR="00354467" w:rsidRPr="005F010C">
        <w:rPr>
          <w:bCs/>
          <w:i/>
        </w:rPr>
        <w:t xml:space="preserve"> </w:t>
      </w:r>
      <w:r w:rsidR="0093184A" w:rsidRPr="005F010C">
        <w:rPr>
          <w:bCs/>
          <w:i/>
        </w:rPr>
        <w:t>un V nodaļa – Noteikumu projekts šo jomu neskar</w:t>
      </w:r>
    </w:p>
    <w:p w:rsidR="00CE6C47" w:rsidRPr="005F010C" w:rsidRDefault="00CE6C47" w:rsidP="00871F6C">
      <w:pPr>
        <w:jc w:val="center"/>
        <w:rPr>
          <w:bCs/>
          <w:i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1983"/>
        <w:gridCol w:w="6691"/>
      </w:tblGrid>
      <w:tr w:rsidR="00D07F03" w:rsidRPr="005F010C" w:rsidTr="0059687E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F010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5F010C">
              <w:rPr>
                <w:b/>
                <w:bCs/>
              </w:rPr>
              <w:t>VI. Sabiedrības līdzdalība un komunikācijas aktivitātes</w:t>
            </w:r>
          </w:p>
        </w:tc>
      </w:tr>
      <w:tr w:rsidR="00D07F03" w:rsidRPr="005F010C" w:rsidTr="0059687E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t>1.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D71D8">
            <w:pPr>
              <w:ind w:left="110"/>
            </w:pPr>
            <w:r w:rsidRPr="005F010C">
              <w:t>Plānotās sabiedrības līdzdalības un komunikācijas aktivitātes saistībā ar projektu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869CA" w:rsidRDefault="00BD3A06" w:rsidP="00274B27">
            <w:pPr>
              <w:spacing w:after="120"/>
              <w:ind w:left="113" w:right="142"/>
              <w:jc w:val="both"/>
              <w:rPr>
                <w:lang w:bidi="gu-IN"/>
              </w:rPr>
            </w:pPr>
            <w:r>
              <w:t xml:space="preserve">Informācija par Noteikumu projektu 2016.gada 7.janvārī ievietota Veselības ministrijas tīmekļa vietnē sadaļā „Sabiedrības līdzdalība” </w:t>
            </w:r>
            <w:r w:rsidR="00582C01" w:rsidRPr="005F010C">
              <w:t xml:space="preserve">saskaņā ar Ministru kabineta 2009.gada 25.augusta noteikumiem Nr.970 </w:t>
            </w:r>
            <w:r w:rsidR="00F7424E">
              <w:t>„</w:t>
            </w:r>
            <w:r w:rsidR="00582C01" w:rsidRPr="005F010C">
              <w:t>Sabiedrības līdzdalības kārtība attīstības plānošanas procesā”</w:t>
            </w:r>
            <w:r>
              <w:t>.</w:t>
            </w:r>
            <w:r w:rsidR="008016D6">
              <w:rPr>
                <w:lang w:bidi="gu-IN"/>
              </w:rPr>
              <w:t xml:space="preserve"> </w:t>
            </w:r>
            <w:r>
              <w:rPr>
                <w:lang w:bidi="gu-IN"/>
              </w:rPr>
              <w:t>Informācija par Noteikumu projektu un sabiedriskās apspriedes laiku un vietu 2015.gada 8.janvārī nosūtīta Farmācijas jomas konsultatīvās padomes pārstāvjiem</w:t>
            </w:r>
            <w:r w:rsidR="00012339">
              <w:rPr>
                <w:lang w:bidi="gu-IN"/>
              </w:rPr>
              <w:t>, kurā piedalās pārstāvji no veselības aprūpes, farmācijas un pacientu nevalstiskajām organizācijām.</w:t>
            </w:r>
          </w:p>
          <w:p w:rsidR="00BD3A06" w:rsidRPr="005F010C" w:rsidRDefault="00BD3A06" w:rsidP="00274B27">
            <w:pPr>
              <w:spacing w:after="120"/>
              <w:ind w:left="113" w:right="142"/>
              <w:jc w:val="both"/>
              <w:rPr>
                <w:lang w:bidi="gu-IN"/>
              </w:rPr>
            </w:pPr>
            <w:r>
              <w:t>Sabiedriskā apspriede par Noteikumu projektu tika plānota</w:t>
            </w:r>
            <w:r w:rsidRPr="005F010C">
              <w:t xml:space="preserve"> </w:t>
            </w:r>
            <w:r w:rsidRPr="005F010C">
              <w:rPr>
                <w:lang w:bidi="gu-IN"/>
              </w:rPr>
              <w:t xml:space="preserve">2016.gada </w:t>
            </w:r>
            <w:r>
              <w:rPr>
                <w:lang w:bidi="gu-IN"/>
              </w:rPr>
              <w:t>21.</w:t>
            </w:r>
            <w:r w:rsidRPr="005F010C">
              <w:rPr>
                <w:lang w:bidi="gu-IN"/>
              </w:rPr>
              <w:t>janvārī.</w:t>
            </w:r>
          </w:p>
          <w:p w:rsidR="007470F5" w:rsidRPr="005F010C" w:rsidRDefault="009D0F61" w:rsidP="00BE2ED4">
            <w:pPr>
              <w:spacing w:after="120"/>
              <w:ind w:left="113" w:right="142"/>
              <w:jc w:val="both"/>
              <w:rPr>
                <w:lang w:bidi="gu-IN"/>
              </w:rPr>
            </w:pPr>
            <w:r w:rsidRPr="005F010C">
              <w:rPr>
                <w:lang w:bidi="gu-IN"/>
              </w:rPr>
              <w:t xml:space="preserve">Par </w:t>
            </w:r>
            <w:r w:rsidR="00614043" w:rsidRPr="005F010C">
              <w:rPr>
                <w:lang w:bidi="gu-IN"/>
              </w:rPr>
              <w:t>Veselības ministrijas izstrādāto normatīvo aktu projektiem</w:t>
            </w:r>
            <w:r w:rsidRPr="005F010C">
              <w:rPr>
                <w:lang w:bidi="gu-IN"/>
              </w:rPr>
              <w:t xml:space="preserve"> </w:t>
            </w:r>
            <w:r w:rsidRPr="005F010C">
              <w:rPr>
                <w:lang w:bidi="gu-IN"/>
              </w:rPr>
              <w:lastRenderedPageBreak/>
              <w:t xml:space="preserve">tiek gatavota </w:t>
            </w:r>
            <w:r w:rsidR="00C06AE6" w:rsidRPr="005F010C">
              <w:rPr>
                <w:lang w:bidi="gu-IN"/>
              </w:rPr>
              <w:t xml:space="preserve">un izplatīta </w:t>
            </w:r>
            <w:r w:rsidRPr="005F010C">
              <w:rPr>
                <w:lang w:bidi="gu-IN"/>
              </w:rPr>
              <w:t xml:space="preserve">informācija </w:t>
            </w:r>
            <w:r w:rsidR="00C06AE6" w:rsidRPr="005F010C">
              <w:rPr>
                <w:lang w:bidi="gu-IN"/>
              </w:rPr>
              <w:t>medijiem</w:t>
            </w:r>
            <w:r w:rsidR="00BE2ED4">
              <w:rPr>
                <w:lang w:bidi="gu-IN"/>
              </w:rPr>
              <w:t xml:space="preserve">, </w:t>
            </w:r>
            <w:r w:rsidR="007470F5" w:rsidRPr="005F010C">
              <w:rPr>
                <w:lang w:bidi="gu-IN"/>
              </w:rPr>
              <w:t xml:space="preserve">lai </w:t>
            </w:r>
            <w:r w:rsidR="00BE2ED4">
              <w:rPr>
                <w:lang w:bidi="gu-IN"/>
              </w:rPr>
              <w:t xml:space="preserve">sabiedrība </w:t>
            </w:r>
            <w:r w:rsidR="007470F5" w:rsidRPr="005F010C">
              <w:rPr>
                <w:lang w:bidi="gu-IN"/>
              </w:rPr>
              <w:t>būtu in</w:t>
            </w:r>
            <w:r w:rsidR="00BE2ED4">
              <w:rPr>
                <w:lang w:bidi="gu-IN"/>
              </w:rPr>
              <w:t>formēta</w:t>
            </w:r>
            <w:r w:rsidR="007470F5" w:rsidRPr="005F010C">
              <w:rPr>
                <w:lang w:bidi="gu-IN"/>
              </w:rPr>
              <w:t xml:space="preserve"> par paredzētajām izmaiņām.</w:t>
            </w:r>
          </w:p>
        </w:tc>
      </w:tr>
      <w:tr w:rsidR="00D07F03" w:rsidRPr="005F010C" w:rsidTr="0059687E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lastRenderedPageBreak/>
              <w:t>2.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D71D8">
            <w:pPr>
              <w:ind w:left="110"/>
            </w:pPr>
            <w:r w:rsidRPr="005F010C">
              <w:t>Sabiedrības līdzdalība projekta izstrādē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2367" w:rsidRDefault="0097561E" w:rsidP="008016D6">
            <w:pPr>
              <w:spacing w:after="120"/>
              <w:ind w:left="113" w:right="142"/>
              <w:jc w:val="both"/>
              <w:rPr>
                <w:lang w:bidi="gu-IN"/>
              </w:rPr>
            </w:pPr>
            <w:r w:rsidRPr="005F010C">
              <w:t xml:space="preserve">Sabiedriskā apspriede, saskaņā ar Ministru kabineta 2009.gada 25.augusta noteikumiem Nr.970 </w:t>
            </w:r>
            <w:r w:rsidR="00F7424E">
              <w:t>„</w:t>
            </w:r>
            <w:r w:rsidRPr="005F010C">
              <w:t xml:space="preserve">Sabiedrības līdzdalības kārtība attīstības plānošanas procesā”, </w:t>
            </w:r>
            <w:r w:rsidR="008016D6">
              <w:rPr>
                <w:lang w:bidi="gu-IN"/>
              </w:rPr>
              <w:t>notika</w:t>
            </w:r>
            <w:r w:rsidRPr="005F010C">
              <w:rPr>
                <w:lang w:bidi="gu-IN"/>
              </w:rPr>
              <w:t xml:space="preserve"> 201</w:t>
            </w:r>
            <w:r w:rsidR="0028507C" w:rsidRPr="005F010C">
              <w:rPr>
                <w:lang w:bidi="gu-IN"/>
              </w:rPr>
              <w:t>6</w:t>
            </w:r>
            <w:r w:rsidRPr="005F010C">
              <w:rPr>
                <w:lang w:bidi="gu-IN"/>
              </w:rPr>
              <w:t xml:space="preserve">.gada </w:t>
            </w:r>
            <w:r w:rsidR="008016D6">
              <w:rPr>
                <w:lang w:bidi="gu-IN"/>
              </w:rPr>
              <w:t>21.</w:t>
            </w:r>
            <w:r w:rsidR="0028507C" w:rsidRPr="005F010C">
              <w:rPr>
                <w:lang w:bidi="gu-IN"/>
              </w:rPr>
              <w:t>janvārī.</w:t>
            </w:r>
          </w:p>
          <w:p w:rsidR="009C3EF9" w:rsidRPr="005F010C" w:rsidRDefault="009C3EF9" w:rsidP="00F7424E">
            <w:pPr>
              <w:spacing w:after="120"/>
              <w:ind w:left="113" w:right="142"/>
              <w:jc w:val="both"/>
              <w:rPr>
                <w:lang w:bidi="gu-IN"/>
              </w:rPr>
            </w:pPr>
            <w:r>
              <w:rPr>
                <w:lang w:bidi="gu-IN"/>
              </w:rPr>
              <w:t xml:space="preserve">Sabiedriskajā apspriedē piedalījās pārstāvji no Latvijas Ārstu biedrības (LĀB), biedrības „Veselības projekti „Latvijai” (VPL), </w:t>
            </w:r>
            <w:r>
              <w:rPr>
                <w:color w:val="000000" w:themeColor="text1"/>
              </w:rPr>
              <w:t>Starptautisko inovatīvo farmaceitisko firmu asociācijas (SIFFA). Latvijas Patentbrīvo medikamentu asociācijas (LPMA) un A.Baumaņa ģimenes ārst</w:t>
            </w:r>
            <w:r w:rsidR="00F7424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prakses.</w:t>
            </w:r>
          </w:p>
        </w:tc>
      </w:tr>
      <w:tr w:rsidR="00D07F03" w:rsidRPr="005F010C" w:rsidTr="0059687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t>3.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D71D8">
            <w:pPr>
              <w:ind w:left="110"/>
            </w:pPr>
            <w:r w:rsidRPr="005F010C">
              <w:t>Sabiedrības līdzdalības rezultāti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4233" w:rsidRDefault="00C24233" w:rsidP="008D7E0A">
            <w:pPr>
              <w:spacing w:line="60" w:lineRule="atLeast"/>
              <w:jc w:val="both"/>
              <w:rPr>
                <w:lang w:bidi="gu-IN"/>
              </w:rPr>
            </w:pPr>
            <w:r>
              <w:rPr>
                <w:lang w:bidi="gu-IN"/>
              </w:rPr>
              <w:t>P</w:t>
            </w:r>
            <w:r w:rsidR="002A18AE">
              <w:rPr>
                <w:lang w:bidi="gu-IN"/>
              </w:rPr>
              <w:t xml:space="preserve">ar </w:t>
            </w:r>
            <w:r>
              <w:rPr>
                <w:lang w:bidi="gu-IN"/>
              </w:rPr>
              <w:t xml:space="preserve">Noteikumu projekta projektā iekļauto normu, kas paredz </w:t>
            </w:r>
            <w:r w:rsidRPr="005F010C">
              <w:rPr>
                <w:rFonts w:eastAsiaTheme="minorHAnsi"/>
              </w:rPr>
              <w:t xml:space="preserve">tiesības ārstniecības iestādēm iegādāties zāles </w:t>
            </w:r>
            <w:r>
              <w:rPr>
                <w:rFonts w:eastAsiaTheme="minorHAnsi"/>
              </w:rPr>
              <w:t xml:space="preserve">no valsts materiālajām rezervēm iebildumi netika saņemti, kā arī netika izteikti </w:t>
            </w:r>
            <w:r>
              <w:rPr>
                <w:lang w:bidi="gu-IN"/>
              </w:rPr>
              <w:t xml:space="preserve">sabiedriskajā apspriedē 2016.gada 21.janvārī. </w:t>
            </w:r>
          </w:p>
          <w:p w:rsidR="0023214E" w:rsidRDefault="0023214E" w:rsidP="008D7E0A">
            <w:pPr>
              <w:spacing w:line="60" w:lineRule="atLeast"/>
              <w:jc w:val="both"/>
              <w:rPr>
                <w:rFonts w:eastAsiaTheme="minorHAnsi"/>
              </w:rPr>
            </w:pPr>
          </w:p>
          <w:p w:rsidR="0023214E" w:rsidRDefault="00C24233" w:rsidP="008D7E0A">
            <w:pPr>
              <w:spacing w:line="60" w:lineRule="atLeas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Uz sabiedrisko apspriedi tika virzīts Noteikumu projekts, kurā tika </w:t>
            </w:r>
            <w:r w:rsidR="002E6A99">
              <w:rPr>
                <w:rFonts w:eastAsiaTheme="minorHAnsi"/>
              </w:rPr>
              <w:t xml:space="preserve">papildus </w:t>
            </w:r>
            <w:r>
              <w:rPr>
                <w:rFonts w:eastAsiaTheme="minorHAnsi"/>
              </w:rPr>
              <w:t xml:space="preserve">iekļauta norma, kas paredzēja, ka </w:t>
            </w:r>
            <w:r w:rsidR="002E6A99">
              <w:rPr>
                <w:rFonts w:eastAsiaTheme="minorHAnsi"/>
              </w:rPr>
              <w:t xml:space="preserve">stacionārā ārstniecības iestādē izrakstot zāles pacienta ambulatorajai ārstēšanai, ārstniecības persona norāda zāļu vispārīgo nosaukumu. </w:t>
            </w:r>
          </w:p>
          <w:p w:rsidR="00D65A84" w:rsidRPr="008D7E0A" w:rsidRDefault="002E6A99" w:rsidP="008D7E0A">
            <w:pPr>
              <w:spacing w:line="60" w:lineRule="atLeast"/>
              <w:jc w:val="both"/>
              <w:rPr>
                <w:color w:val="000000" w:themeColor="text1"/>
              </w:rPr>
            </w:pPr>
            <w:r>
              <w:rPr>
                <w:lang w:bidi="gu-IN"/>
              </w:rPr>
              <w:t>Par šo Noteikumu projekta</w:t>
            </w:r>
            <w:r w:rsidR="002A18AE">
              <w:rPr>
                <w:lang w:bidi="gu-IN"/>
              </w:rPr>
              <w:t xml:space="preserve"> </w:t>
            </w:r>
            <w:r>
              <w:rPr>
                <w:lang w:bidi="gu-IN"/>
              </w:rPr>
              <w:t>normu</w:t>
            </w:r>
            <w:r w:rsidR="002A18AE">
              <w:rPr>
                <w:lang w:bidi="gu-IN"/>
              </w:rPr>
              <w:t xml:space="preserve"> tika saņemti rakstiski iebildumi no LĀB</w:t>
            </w:r>
            <w:r w:rsidR="008D7E0A">
              <w:rPr>
                <w:lang w:bidi="gu-IN"/>
              </w:rPr>
              <w:t>, kura uzskat</w:t>
            </w:r>
            <w:r>
              <w:rPr>
                <w:lang w:bidi="gu-IN"/>
              </w:rPr>
              <w:t>īja</w:t>
            </w:r>
            <w:r w:rsidR="008D7E0A">
              <w:rPr>
                <w:lang w:bidi="gu-IN"/>
              </w:rPr>
              <w:t xml:space="preserve">, ka </w:t>
            </w:r>
            <w:r w:rsidR="008D7E0A" w:rsidRPr="005F010C">
              <w:t>pacienta medicīniskajā izrakstā no stacionāra</w:t>
            </w:r>
            <w:r w:rsidR="008D7E0A" w:rsidRPr="008D7E0A">
              <w:rPr>
                <w:color w:val="000000" w:themeColor="text1"/>
              </w:rPr>
              <w:t xml:space="preserve"> </w:t>
            </w:r>
            <w:r w:rsidR="008D7E0A">
              <w:rPr>
                <w:color w:val="000000" w:themeColor="text1"/>
              </w:rPr>
              <w:t>zāļu vispārīgais nosaukums (INN)</w:t>
            </w:r>
            <w:r w:rsidR="008D7E0A" w:rsidRPr="008D7E0A">
              <w:rPr>
                <w:color w:val="000000" w:themeColor="text1"/>
              </w:rPr>
              <w:t xml:space="preserve"> nedrīkstētu būt vienīgā informācija par medikamentu</w:t>
            </w:r>
            <w:r w:rsidR="008D7E0A">
              <w:rPr>
                <w:color w:val="000000" w:themeColor="text1"/>
              </w:rPr>
              <w:t>,</w:t>
            </w:r>
            <w:r w:rsidR="008D7E0A" w:rsidRPr="008D7E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jo uzskatīja, ka </w:t>
            </w:r>
            <w:r w:rsidR="008D7E0A" w:rsidRPr="008D7E0A">
              <w:rPr>
                <w:color w:val="000000" w:themeColor="text1"/>
              </w:rPr>
              <w:t>pacientam ir tiesības zināt, kuras konkrēta nosaukuma zāles stacionārā tika lietotas.</w:t>
            </w:r>
          </w:p>
          <w:p w:rsidR="00D65A84" w:rsidRDefault="0027105F" w:rsidP="0027105F">
            <w:pPr>
              <w:spacing w:after="120"/>
              <w:ind w:right="142"/>
              <w:jc w:val="both"/>
              <w:rPr>
                <w:color w:val="000000" w:themeColor="text1"/>
              </w:rPr>
            </w:pPr>
            <w:r w:rsidRPr="00C476A3">
              <w:rPr>
                <w:color w:val="000000" w:themeColor="text1"/>
              </w:rPr>
              <w:t>No pacienta viedokļ</w:t>
            </w:r>
            <w:r>
              <w:rPr>
                <w:color w:val="000000" w:themeColor="text1"/>
              </w:rPr>
              <w:t xml:space="preserve">a raugoties </w:t>
            </w:r>
            <w:r w:rsidR="00F31BCC">
              <w:rPr>
                <w:color w:val="000000" w:themeColor="text1"/>
              </w:rPr>
              <w:t xml:space="preserve">biedrība </w:t>
            </w:r>
            <w:r>
              <w:rPr>
                <w:color w:val="000000" w:themeColor="text1"/>
              </w:rPr>
              <w:t>VPL pilnībā atbals</w:t>
            </w:r>
            <w:r w:rsidR="002E6A99">
              <w:rPr>
                <w:color w:val="000000" w:themeColor="text1"/>
              </w:rPr>
              <w:t xml:space="preserve">tīja normu </w:t>
            </w:r>
            <w:r>
              <w:rPr>
                <w:color w:val="000000" w:themeColor="text1"/>
              </w:rPr>
              <w:t>par zāļu vispārējā nosaukuma izrakstīšanu, ja speciālists rekomendē turpināt uzsākto terapiju ambulatori, jo uzskat</w:t>
            </w:r>
            <w:r w:rsidR="002E6A99">
              <w:rPr>
                <w:color w:val="000000" w:themeColor="text1"/>
              </w:rPr>
              <w:t>īj</w:t>
            </w:r>
            <w:r>
              <w:rPr>
                <w:color w:val="000000" w:themeColor="text1"/>
              </w:rPr>
              <w:t xml:space="preserve">a, ka pacienti un ģimenes ārsti </w:t>
            </w:r>
            <w:r w:rsidR="00F31BCC">
              <w:rPr>
                <w:color w:val="000000" w:themeColor="text1"/>
              </w:rPr>
              <w:t xml:space="preserve">var </w:t>
            </w:r>
            <w:r>
              <w:rPr>
                <w:color w:val="000000" w:themeColor="text1"/>
              </w:rPr>
              <w:t xml:space="preserve">kļūt par ķīlniekiem, </w:t>
            </w:r>
            <w:r w:rsidR="00F31BCC">
              <w:rPr>
                <w:color w:val="000000" w:themeColor="text1"/>
              </w:rPr>
              <w:t xml:space="preserve">jo saskaņā ar normatīvajiem aktiem par zāļu kompensāciju, </w:t>
            </w:r>
            <w:r w:rsidR="00D65A84">
              <w:rPr>
                <w:color w:val="000000" w:themeColor="text1"/>
              </w:rPr>
              <w:t xml:space="preserve">ambulatorā ārstēšana ir jāuzsāk ar references (lētākām) zālēm. </w:t>
            </w:r>
          </w:p>
          <w:p w:rsidR="0027105F" w:rsidRDefault="00D65A84" w:rsidP="0027105F">
            <w:pPr>
              <w:spacing w:after="120"/>
              <w:ind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LPMA atbalst</w:t>
            </w:r>
            <w:r w:rsidR="0023214E">
              <w:rPr>
                <w:color w:val="000000" w:themeColor="text1"/>
              </w:rPr>
              <w:t>īj</w:t>
            </w:r>
            <w:r>
              <w:rPr>
                <w:color w:val="000000" w:themeColor="text1"/>
              </w:rPr>
              <w:t>a zāļu vispārējā nosaukuma izrakstīšanu stacionārā, jo zāļu iegādes sistēmas ietvaros ir iespēja nomainīt medikamentu uz analogu, ja references medikaments nav efektīvs.</w:t>
            </w:r>
          </w:p>
          <w:p w:rsidR="004D176C" w:rsidRDefault="00D65A84" w:rsidP="004D176C">
            <w:pPr>
              <w:spacing w:after="120"/>
              <w:ind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SIFFA uzskat</w:t>
            </w:r>
            <w:r w:rsidR="0023214E">
              <w:rPr>
                <w:color w:val="000000" w:themeColor="text1"/>
              </w:rPr>
              <w:t>īj</w:t>
            </w:r>
            <w:r>
              <w:rPr>
                <w:color w:val="000000" w:themeColor="text1"/>
              </w:rPr>
              <w:t>a, ka pacienti ir vairāk jāinformē par zāļu savstarpējās aizvietošanas iespējām,</w:t>
            </w:r>
            <w:r w:rsidR="004D176C">
              <w:rPr>
                <w:color w:val="000000" w:themeColor="text1"/>
              </w:rPr>
              <w:t xml:space="preserve"> kā arī norād</w:t>
            </w:r>
            <w:r w:rsidR="0023214E">
              <w:rPr>
                <w:color w:val="000000" w:themeColor="text1"/>
              </w:rPr>
              <w:t>īj</w:t>
            </w:r>
            <w:r w:rsidR="004D176C">
              <w:rPr>
                <w:color w:val="000000" w:themeColor="text1"/>
              </w:rPr>
              <w:t xml:space="preserve">a uz dažādu analogu zāļu </w:t>
            </w:r>
            <w:proofErr w:type="spellStart"/>
            <w:r w:rsidR="004D176C">
              <w:rPr>
                <w:color w:val="000000" w:themeColor="text1"/>
              </w:rPr>
              <w:t>biopieejamības</w:t>
            </w:r>
            <w:proofErr w:type="spellEnd"/>
            <w:r w:rsidR="004D176C">
              <w:rPr>
                <w:color w:val="000000" w:themeColor="text1"/>
              </w:rPr>
              <w:t xml:space="preserve"> atšķirībām.</w:t>
            </w:r>
          </w:p>
          <w:p w:rsidR="00D65A84" w:rsidRPr="005F010C" w:rsidRDefault="0023214E" w:rsidP="004D176C">
            <w:pPr>
              <w:spacing w:after="120"/>
              <w:ind w:right="142"/>
              <w:jc w:val="both"/>
              <w:rPr>
                <w:lang w:bidi="gu-IN"/>
              </w:rPr>
            </w:pPr>
            <w:r>
              <w:t xml:space="preserve">Ņemot vērā, ka par šo jautājumu netika panākta vienošanās, minētā norma no Noteikumu projekta tika izņemta. </w:t>
            </w:r>
          </w:p>
        </w:tc>
      </w:tr>
      <w:tr w:rsidR="00D07F03" w:rsidRPr="005F010C" w:rsidTr="0059687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t>4.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FD71D8">
            <w:pPr>
              <w:ind w:left="110"/>
            </w:pPr>
            <w:r w:rsidRPr="005F010C"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140B84">
            <w:pPr>
              <w:spacing w:before="100" w:beforeAutospacing="1" w:after="100" w:afterAutospacing="1" w:line="360" w:lineRule="auto"/>
              <w:ind w:left="112" w:right="140"/>
            </w:pPr>
            <w:r w:rsidRPr="005F010C">
              <w:t>Nav</w:t>
            </w:r>
          </w:p>
        </w:tc>
      </w:tr>
    </w:tbl>
    <w:p w:rsidR="00D07F03" w:rsidRPr="005F010C" w:rsidRDefault="00D07F03" w:rsidP="00D07F0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4394"/>
        <w:gridCol w:w="4281"/>
      </w:tblGrid>
      <w:tr w:rsidR="00D07F03" w:rsidRPr="005F010C" w:rsidTr="00140B84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F010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5F010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D07F03" w:rsidRPr="005F010C" w:rsidTr="005C0AC4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t>1.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Projekta izpildē iesaistītās institūcijas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9B06DC" w:rsidP="00140B84">
            <w:pPr>
              <w:ind w:left="112" w:right="140"/>
            </w:pPr>
            <w:r w:rsidRPr="005F010C">
              <w:t>Nav</w:t>
            </w:r>
          </w:p>
        </w:tc>
      </w:tr>
      <w:tr w:rsidR="00D07F03" w:rsidRPr="005F010C" w:rsidTr="005C0AC4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t>2.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r w:rsidRPr="005F010C">
              <w:t xml:space="preserve">Projekta izpildes ietekme uz pārvaldes funkcijām un institucionālo struktūru. </w:t>
            </w:r>
          </w:p>
          <w:p w:rsidR="00D07F03" w:rsidRPr="005F010C" w:rsidRDefault="00D07F03" w:rsidP="00871F6C">
            <w:r w:rsidRPr="005F010C"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140B84" w:rsidP="009A1571">
            <w:pPr>
              <w:ind w:left="113" w:right="142"/>
              <w:jc w:val="both"/>
            </w:pPr>
            <w:r w:rsidRPr="005F010C">
              <w:lastRenderedPageBreak/>
              <w:t>Noteikumu p</w:t>
            </w:r>
            <w:r w:rsidR="00303E46" w:rsidRPr="005F010C">
              <w:t xml:space="preserve">rojekts šo jomu neskar </w:t>
            </w:r>
          </w:p>
        </w:tc>
      </w:tr>
      <w:tr w:rsidR="00D07F03" w:rsidRPr="005F010C" w:rsidTr="005C0AC4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871F6C">
            <w:pPr>
              <w:jc w:val="center"/>
            </w:pPr>
            <w:r w:rsidRPr="005F010C">
              <w:lastRenderedPageBreak/>
              <w:t>3.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D07F03" w:rsidP="00D07F03">
            <w:r w:rsidRPr="005F010C">
              <w:t>Cita informācija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F010C" w:rsidRDefault="00354467" w:rsidP="0097561E">
            <w:pPr>
              <w:spacing w:after="120"/>
              <w:ind w:left="113" w:right="142"/>
              <w:jc w:val="both"/>
            </w:pPr>
            <w:r w:rsidRPr="005F010C">
              <w:t>Nav</w:t>
            </w:r>
          </w:p>
        </w:tc>
      </w:tr>
    </w:tbl>
    <w:p w:rsidR="00CA0CB9" w:rsidRPr="005F010C" w:rsidRDefault="00CA0CB9" w:rsidP="00FF2231">
      <w:pPr>
        <w:autoSpaceDE w:val="0"/>
        <w:autoSpaceDN w:val="0"/>
        <w:adjustRightInd w:val="0"/>
      </w:pPr>
    </w:p>
    <w:p w:rsidR="00151278" w:rsidRPr="005F010C" w:rsidRDefault="00151278" w:rsidP="00FF2231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4C2122" w:rsidRPr="005F010C" w:rsidRDefault="004C2122" w:rsidP="00FF2231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FF2231" w:rsidRPr="005F010C" w:rsidRDefault="00FF2231" w:rsidP="00FF2231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5F010C">
        <w:rPr>
          <w:sz w:val="28"/>
          <w:szCs w:val="28"/>
          <w:lang w:bidi="gu-IN"/>
        </w:rPr>
        <w:t>Veselības</w:t>
      </w:r>
      <w:r w:rsidR="009A4EEA" w:rsidRPr="005F010C">
        <w:rPr>
          <w:sz w:val="28"/>
          <w:szCs w:val="28"/>
          <w:lang w:bidi="gu-IN"/>
        </w:rPr>
        <w:t xml:space="preserve"> ministrs </w:t>
      </w:r>
      <w:r w:rsidR="004C3EDB" w:rsidRPr="005F010C">
        <w:rPr>
          <w:sz w:val="28"/>
          <w:szCs w:val="28"/>
          <w:lang w:bidi="gu-IN"/>
        </w:rPr>
        <w:tab/>
      </w:r>
      <w:r w:rsidR="004C3EDB" w:rsidRPr="005F010C">
        <w:rPr>
          <w:sz w:val="28"/>
          <w:szCs w:val="28"/>
          <w:lang w:bidi="gu-IN"/>
        </w:rPr>
        <w:tab/>
      </w:r>
      <w:r w:rsidR="004C3EDB" w:rsidRPr="005F010C">
        <w:rPr>
          <w:sz w:val="28"/>
          <w:szCs w:val="28"/>
          <w:lang w:bidi="gu-IN"/>
        </w:rPr>
        <w:tab/>
      </w:r>
      <w:r w:rsidR="004C3EDB" w:rsidRPr="005F010C">
        <w:rPr>
          <w:sz w:val="28"/>
          <w:szCs w:val="28"/>
          <w:lang w:bidi="gu-IN"/>
        </w:rPr>
        <w:tab/>
      </w:r>
      <w:r w:rsidR="004C3EDB" w:rsidRPr="005F010C">
        <w:rPr>
          <w:sz w:val="28"/>
          <w:szCs w:val="28"/>
          <w:lang w:bidi="gu-IN"/>
        </w:rPr>
        <w:tab/>
      </w:r>
      <w:r w:rsidR="004C3EDB" w:rsidRPr="005F010C">
        <w:rPr>
          <w:sz w:val="28"/>
          <w:szCs w:val="28"/>
          <w:lang w:bidi="gu-IN"/>
        </w:rPr>
        <w:tab/>
      </w:r>
      <w:r w:rsidRPr="005F010C">
        <w:rPr>
          <w:sz w:val="28"/>
          <w:szCs w:val="28"/>
          <w:lang w:bidi="gu-IN"/>
        </w:rPr>
        <w:tab/>
      </w:r>
      <w:r w:rsidR="00B9538F">
        <w:rPr>
          <w:sz w:val="28"/>
          <w:szCs w:val="28"/>
          <w:lang w:bidi="gu-IN"/>
        </w:rPr>
        <w:tab/>
      </w:r>
      <w:r w:rsidR="004C3EDB" w:rsidRPr="005F010C">
        <w:rPr>
          <w:sz w:val="28"/>
          <w:szCs w:val="28"/>
          <w:lang w:bidi="gu-IN"/>
        </w:rPr>
        <w:t>G</w:t>
      </w:r>
      <w:r w:rsidR="00B9538F">
        <w:rPr>
          <w:sz w:val="28"/>
          <w:szCs w:val="28"/>
          <w:lang w:bidi="gu-IN"/>
        </w:rPr>
        <w:t xml:space="preserve">untis </w:t>
      </w:r>
      <w:r w:rsidR="004C3EDB" w:rsidRPr="005F010C">
        <w:rPr>
          <w:sz w:val="28"/>
          <w:szCs w:val="28"/>
          <w:lang w:bidi="gu-IN"/>
        </w:rPr>
        <w:t>Belēvičs</w:t>
      </w:r>
    </w:p>
    <w:p w:rsidR="006E3805" w:rsidRPr="005F010C" w:rsidRDefault="006E3805" w:rsidP="00B50C94">
      <w:pPr>
        <w:jc w:val="both"/>
        <w:rPr>
          <w:bCs/>
          <w:sz w:val="22"/>
          <w:szCs w:val="22"/>
        </w:rPr>
      </w:pPr>
    </w:p>
    <w:p w:rsidR="007578DD" w:rsidRPr="005F010C" w:rsidRDefault="007578DD" w:rsidP="00B50C94">
      <w:pPr>
        <w:jc w:val="both"/>
        <w:rPr>
          <w:bCs/>
          <w:sz w:val="22"/>
          <w:szCs w:val="22"/>
        </w:rPr>
      </w:pPr>
    </w:p>
    <w:p w:rsidR="00151278" w:rsidRPr="005F010C" w:rsidRDefault="00AF1E8D" w:rsidP="00B50C94">
      <w:pPr>
        <w:jc w:val="both"/>
        <w:rPr>
          <w:bCs/>
          <w:sz w:val="28"/>
          <w:szCs w:val="28"/>
        </w:rPr>
      </w:pPr>
      <w:r w:rsidRPr="005F010C">
        <w:rPr>
          <w:bCs/>
          <w:sz w:val="28"/>
          <w:szCs w:val="28"/>
        </w:rPr>
        <w:t>Vīza:</w:t>
      </w:r>
      <w:r w:rsidR="009A4EEA" w:rsidRPr="005F010C">
        <w:rPr>
          <w:bCs/>
          <w:sz w:val="28"/>
          <w:szCs w:val="28"/>
        </w:rPr>
        <w:t xml:space="preserve"> Valsts sekretāre</w:t>
      </w:r>
      <w:r w:rsidR="009A4EEA" w:rsidRPr="005F010C">
        <w:rPr>
          <w:bCs/>
          <w:sz w:val="28"/>
          <w:szCs w:val="28"/>
        </w:rPr>
        <w:tab/>
      </w:r>
      <w:r w:rsidR="009A4EEA" w:rsidRPr="005F010C">
        <w:rPr>
          <w:bCs/>
          <w:sz w:val="28"/>
          <w:szCs w:val="28"/>
        </w:rPr>
        <w:tab/>
      </w:r>
      <w:r w:rsidR="009A4EEA" w:rsidRPr="005F010C">
        <w:rPr>
          <w:bCs/>
          <w:sz w:val="28"/>
          <w:szCs w:val="28"/>
        </w:rPr>
        <w:tab/>
      </w:r>
      <w:r w:rsidR="009A4EEA" w:rsidRPr="005F010C">
        <w:rPr>
          <w:bCs/>
          <w:sz w:val="28"/>
          <w:szCs w:val="28"/>
        </w:rPr>
        <w:tab/>
      </w:r>
      <w:r w:rsidR="009A4EEA" w:rsidRPr="005F010C">
        <w:rPr>
          <w:bCs/>
          <w:sz w:val="28"/>
          <w:szCs w:val="28"/>
        </w:rPr>
        <w:tab/>
      </w:r>
      <w:r w:rsidR="009A4EEA" w:rsidRPr="005F010C">
        <w:rPr>
          <w:bCs/>
          <w:sz w:val="28"/>
          <w:szCs w:val="28"/>
        </w:rPr>
        <w:tab/>
      </w:r>
      <w:r w:rsidR="009A4EEA" w:rsidRPr="005F010C">
        <w:rPr>
          <w:bCs/>
          <w:sz w:val="28"/>
          <w:szCs w:val="28"/>
        </w:rPr>
        <w:tab/>
      </w:r>
      <w:r w:rsidRPr="005F010C">
        <w:rPr>
          <w:bCs/>
          <w:sz w:val="28"/>
          <w:szCs w:val="28"/>
        </w:rPr>
        <w:t>S</w:t>
      </w:r>
      <w:r w:rsidR="00B9538F">
        <w:rPr>
          <w:bCs/>
          <w:sz w:val="28"/>
          <w:szCs w:val="28"/>
        </w:rPr>
        <w:t xml:space="preserve">olvita </w:t>
      </w:r>
      <w:r w:rsidRPr="005F010C">
        <w:rPr>
          <w:bCs/>
          <w:sz w:val="28"/>
          <w:szCs w:val="28"/>
        </w:rPr>
        <w:t>Zvidriņa</w:t>
      </w:r>
    </w:p>
    <w:p w:rsidR="00F30404" w:rsidRPr="005F010C" w:rsidRDefault="00F30404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CE6C47" w:rsidRDefault="00CE6C47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Default="00AF2544" w:rsidP="00B50C94">
      <w:pPr>
        <w:jc w:val="both"/>
        <w:rPr>
          <w:bCs/>
          <w:sz w:val="22"/>
          <w:szCs w:val="22"/>
        </w:rPr>
      </w:pPr>
    </w:p>
    <w:p w:rsidR="00AF2544" w:rsidRPr="005F010C" w:rsidRDefault="00AF2544" w:rsidP="00B50C94">
      <w:pPr>
        <w:jc w:val="both"/>
        <w:rPr>
          <w:bCs/>
          <w:sz w:val="22"/>
          <w:szCs w:val="22"/>
        </w:rPr>
      </w:pPr>
    </w:p>
    <w:p w:rsidR="00CE6C47" w:rsidRPr="005F010C" w:rsidRDefault="00CE6C47" w:rsidP="00B50C94">
      <w:pPr>
        <w:jc w:val="both"/>
        <w:rPr>
          <w:bCs/>
          <w:sz w:val="22"/>
          <w:szCs w:val="22"/>
        </w:rPr>
      </w:pPr>
    </w:p>
    <w:p w:rsidR="00F30404" w:rsidRPr="004A72B6" w:rsidRDefault="00E47850" w:rsidP="00E47850">
      <w:pPr>
        <w:jc w:val="both"/>
        <w:rPr>
          <w:sz w:val="20"/>
          <w:szCs w:val="20"/>
        </w:rPr>
      </w:pPr>
      <w:r w:rsidRPr="004A72B6">
        <w:rPr>
          <w:sz w:val="20"/>
          <w:szCs w:val="20"/>
        </w:rPr>
        <w:t>05.04</w:t>
      </w:r>
      <w:r w:rsidR="00F30404" w:rsidRPr="004A72B6">
        <w:rPr>
          <w:sz w:val="20"/>
          <w:szCs w:val="20"/>
        </w:rPr>
        <w:t>.201</w:t>
      </w:r>
      <w:r w:rsidR="00F64D97" w:rsidRPr="004A72B6">
        <w:rPr>
          <w:sz w:val="20"/>
          <w:szCs w:val="20"/>
        </w:rPr>
        <w:t>6</w:t>
      </w:r>
      <w:r w:rsidR="00F30404" w:rsidRPr="004A72B6">
        <w:rPr>
          <w:sz w:val="20"/>
          <w:szCs w:val="20"/>
        </w:rPr>
        <w:t xml:space="preserve">. </w:t>
      </w:r>
      <w:r w:rsidR="00F7424E" w:rsidRPr="004A72B6">
        <w:rPr>
          <w:sz w:val="20"/>
          <w:szCs w:val="20"/>
        </w:rPr>
        <w:t>1</w:t>
      </w:r>
      <w:r w:rsidRPr="004A72B6">
        <w:rPr>
          <w:sz w:val="20"/>
          <w:szCs w:val="20"/>
        </w:rPr>
        <w:t>3</w:t>
      </w:r>
      <w:r w:rsidR="00F7424E" w:rsidRPr="004A72B6">
        <w:rPr>
          <w:sz w:val="20"/>
          <w:szCs w:val="20"/>
        </w:rPr>
        <w:t>:</w:t>
      </w:r>
      <w:r w:rsidR="00F01224" w:rsidRPr="004A72B6">
        <w:rPr>
          <w:sz w:val="20"/>
          <w:szCs w:val="20"/>
        </w:rPr>
        <w:t>2</w:t>
      </w:r>
      <w:r w:rsidR="004A72B6">
        <w:rPr>
          <w:sz w:val="20"/>
          <w:szCs w:val="20"/>
        </w:rPr>
        <w:t>9</w:t>
      </w:r>
    </w:p>
    <w:p w:rsidR="00F30404" w:rsidRPr="004A72B6" w:rsidRDefault="00AD4C5B" w:rsidP="00E47850">
      <w:pPr>
        <w:jc w:val="both"/>
        <w:rPr>
          <w:sz w:val="20"/>
          <w:szCs w:val="20"/>
        </w:rPr>
      </w:pPr>
      <w:r w:rsidRPr="004A72B6">
        <w:rPr>
          <w:sz w:val="20"/>
          <w:szCs w:val="20"/>
        </w:rPr>
        <w:t>8</w:t>
      </w:r>
      <w:r w:rsidR="00BE2ED4" w:rsidRPr="004A72B6">
        <w:rPr>
          <w:sz w:val="20"/>
          <w:szCs w:val="20"/>
        </w:rPr>
        <w:t>90</w:t>
      </w:r>
    </w:p>
    <w:p w:rsidR="00F30404" w:rsidRPr="004A72B6" w:rsidRDefault="00B2454E" w:rsidP="00E47850">
      <w:pPr>
        <w:jc w:val="both"/>
        <w:rPr>
          <w:sz w:val="20"/>
          <w:szCs w:val="20"/>
        </w:rPr>
      </w:pPr>
      <w:r w:rsidRPr="004A72B6">
        <w:rPr>
          <w:sz w:val="20"/>
          <w:szCs w:val="20"/>
        </w:rPr>
        <w:t>B.Kleina</w:t>
      </w:r>
    </w:p>
    <w:p w:rsidR="00B2454E" w:rsidRPr="004A72B6" w:rsidRDefault="00F30404" w:rsidP="00E47850">
      <w:pPr>
        <w:jc w:val="both"/>
        <w:rPr>
          <w:sz w:val="20"/>
          <w:szCs w:val="20"/>
        </w:rPr>
      </w:pPr>
      <w:r w:rsidRPr="004A72B6">
        <w:rPr>
          <w:sz w:val="20"/>
          <w:szCs w:val="20"/>
        </w:rPr>
        <w:t>67876</w:t>
      </w:r>
      <w:r w:rsidR="00B2454E" w:rsidRPr="004A72B6">
        <w:rPr>
          <w:sz w:val="20"/>
          <w:szCs w:val="20"/>
        </w:rPr>
        <w:t xml:space="preserve">078 </w:t>
      </w:r>
      <w:hyperlink r:id="rId9" w:history="1">
        <w:r w:rsidR="00B2454E" w:rsidRPr="004A72B6">
          <w:rPr>
            <w:rStyle w:val="Hyperlink"/>
            <w:color w:val="auto"/>
            <w:sz w:val="20"/>
            <w:szCs w:val="20"/>
          </w:rPr>
          <w:t>biruta.kleina@vm.gov.lv</w:t>
        </w:r>
      </w:hyperlink>
    </w:p>
    <w:p w:rsidR="00B2454E" w:rsidRPr="004A72B6" w:rsidRDefault="00B2454E" w:rsidP="00E47850">
      <w:pPr>
        <w:jc w:val="both"/>
        <w:rPr>
          <w:sz w:val="20"/>
          <w:szCs w:val="20"/>
        </w:rPr>
      </w:pPr>
      <w:r w:rsidRPr="004A72B6">
        <w:rPr>
          <w:sz w:val="20"/>
          <w:szCs w:val="20"/>
        </w:rPr>
        <w:t>S.Riekstiņa</w:t>
      </w:r>
    </w:p>
    <w:p w:rsidR="00F30404" w:rsidRPr="004A72B6" w:rsidRDefault="00B2454E" w:rsidP="00E47850">
      <w:pPr>
        <w:jc w:val="both"/>
        <w:rPr>
          <w:sz w:val="20"/>
          <w:szCs w:val="20"/>
        </w:rPr>
      </w:pPr>
      <w:r w:rsidRPr="004A72B6">
        <w:rPr>
          <w:sz w:val="20"/>
          <w:szCs w:val="20"/>
        </w:rPr>
        <w:t>67876115, silvija.riekstina@vm.gov.lv</w:t>
      </w:r>
    </w:p>
    <w:sectPr w:rsidR="00F30404" w:rsidRPr="004A72B6" w:rsidSect="00A51F1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39" w:rsidRDefault="00012339" w:rsidP="007B67C1">
      <w:r>
        <w:separator/>
      </w:r>
    </w:p>
  </w:endnote>
  <w:endnote w:type="continuationSeparator" w:id="0">
    <w:p w:rsidR="00012339" w:rsidRDefault="00012339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39" w:rsidRPr="00DB4629" w:rsidRDefault="004A72B6" w:rsidP="00DB4629">
    <w:pPr>
      <w:pStyle w:val="NormalWeb"/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VMa</w:t>
    </w:r>
    <w:r w:rsidR="00012339" w:rsidRPr="003C4C34">
      <w:rPr>
        <w:sz w:val="20"/>
        <w:szCs w:val="20"/>
      </w:rPr>
      <w:t>not_</w:t>
    </w:r>
    <w:r w:rsidR="00E47850">
      <w:rPr>
        <w:sz w:val="20"/>
        <w:szCs w:val="20"/>
      </w:rPr>
      <w:t>0504</w:t>
    </w:r>
    <w:r w:rsidR="00012339">
      <w:rPr>
        <w:sz w:val="20"/>
        <w:szCs w:val="20"/>
      </w:rPr>
      <w:t>16</w:t>
    </w:r>
    <w:r w:rsidR="00012339" w:rsidRPr="003C4C34">
      <w:rPr>
        <w:sz w:val="20"/>
        <w:szCs w:val="20"/>
      </w:rPr>
      <w:t>_</w:t>
    </w:r>
    <w:r w:rsidR="00012339">
      <w:rPr>
        <w:sz w:val="20"/>
        <w:szCs w:val="20"/>
      </w:rPr>
      <w:t>zales_220</w:t>
    </w:r>
    <w:proofErr w:type="gramStart"/>
    <w:r w:rsidR="00012339">
      <w:rPr>
        <w:sz w:val="20"/>
        <w:szCs w:val="20"/>
      </w:rPr>
      <w:t xml:space="preserve"> </w:t>
    </w:r>
    <w:r w:rsidR="00012339" w:rsidRPr="003C4C34">
      <w:rPr>
        <w:sz w:val="20"/>
        <w:szCs w:val="20"/>
      </w:rPr>
      <w:t>;</w:t>
    </w:r>
    <w:proofErr w:type="gramEnd"/>
    <w:r w:rsidR="00012339" w:rsidRPr="003C4C34">
      <w:rPr>
        <w:sz w:val="20"/>
        <w:szCs w:val="20"/>
      </w:rPr>
      <w:t xml:space="preserve"> Ministru kabineta noteikumu </w:t>
    </w:r>
    <w:r w:rsidR="00012339" w:rsidRPr="00DB4629">
      <w:rPr>
        <w:sz w:val="20"/>
        <w:szCs w:val="20"/>
      </w:rPr>
      <w:t xml:space="preserve">projekta </w:t>
    </w:r>
    <w:r w:rsidR="00F7424E">
      <w:rPr>
        <w:sz w:val="20"/>
        <w:szCs w:val="20"/>
      </w:rPr>
      <w:t>„</w:t>
    </w:r>
    <w:r w:rsidR="00012339" w:rsidRPr="00DB4629">
      <w:rPr>
        <w:sz w:val="20"/>
        <w:szCs w:val="20"/>
      </w:rPr>
      <w:t>Grozījum</w:t>
    </w:r>
    <w:r w:rsidR="00012339">
      <w:rPr>
        <w:sz w:val="20"/>
        <w:szCs w:val="20"/>
      </w:rPr>
      <w:t xml:space="preserve">s </w:t>
    </w:r>
    <w:r w:rsidR="00012339" w:rsidRPr="00DB4629">
      <w:rPr>
        <w:sz w:val="20"/>
        <w:szCs w:val="20"/>
      </w:rPr>
      <w:t>Ministru kabineta 2007.g</w:t>
    </w:r>
    <w:r w:rsidR="00012339">
      <w:rPr>
        <w:sz w:val="20"/>
        <w:szCs w:val="20"/>
      </w:rPr>
      <w:t>ada 27.marta noteikumos Nr.220 „</w:t>
    </w:r>
    <w:r w:rsidR="00012339" w:rsidRPr="00DB4629">
      <w:rPr>
        <w:sz w:val="20"/>
        <w:szCs w:val="20"/>
      </w:rPr>
      <w:t>Zāļu iegādes, uzglabāšanas, izlietoša</w:t>
    </w:r>
    <w:r w:rsidR="00012339">
      <w:rPr>
        <w:sz w:val="20"/>
        <w:szCs w:val="20"/>
      </w:rPr>
      <w:t xml:space="preserve">nas, uzskaites un iznīcināšanas </w:t>
    </w:r>
    <w:r w:rsidR="00012339" w:rsidRPr="00DB4629">
      <w:rPr>
        <w:sz w:val="20"/>
        <w:szCs w:val="20"/>
      </w:rPr>
      <w:t>kārtība ārstniecības iestādēs un sociālās aprūpes institūcijās”</w:t>
    </w:r>
    <w:r w:rsidR="00012339">
      <w:rPr>
        <w:sz w:val="20"/>
        <w:szCs w:val="20"/>
      </w:rPr>
      <w:t>”</w:t>
    </w:r>
    <w:r w:rsidR="00012339" w:rsidRPr="00DB4629">
      <w:rPr>
        <w:sz w:val="20"/>
        <w:szCs w:val="20"/>
      </w:rPr>
      <w:t xml:space="preserve"> </w:t>
    </w:r>
    <w:r w:rsidR="00012339" w:rsidRPr="003C4C34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39" w:rsidRPr="003C4C34" w:rsidRDefault="004A72B6" w:rsidP="00DB4629">
    <w:pPr>
      <w:pStyle w:val="NormalWeb"/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VMa</w:t>
    </w:r>
    <w:r w:rsidR="00012339" w:rsidRPr="003C4C34">
      <w:rPr>
        <w:sz w:val="20"/>
        <w:szCs w:val="20"/>
      </w:rPr>
      <w:t>not_</w:t>
    </w:r>
    <w:r w:rsidR="00E47850">
      <w:rPr>
        <w:sz w:val="20"/>
        <w:szCs w:val="20"/>
      </w:rPr>
      <w:t>0504</w:t>
    </w:r>
    <w:r w:rsidR="00012339">
      <w:rPr>
        <w:sz w:val="20"/>
        <w:szCs w:val="20"/>
      </w:rPr>
      <w:t>16</w:t>
    </w:r>
    <w:r w:rsidR="00012339" w:rsidRPr="003C4C34">
      <w:rPr>
        <w:sz w:val="20"/>
        <w:szCs w:val="20"/>
      </w:rPr>
      <w:t>_</w:t>
    </w:r>
    <w:r w:rsidR="00012339">
      <w:rPr>
        <w:sz w:val="20"/>
        <w:szCs w:val="20"/>
      </w:rPr>
      <w:t>zales_220</w:t>
    </w:r>
    <w:proofErr w:type="gramStart"/>
    <w:r w:rsidR="00012339">
      <w:rPr>
        <w:sz w:val="20"/>
        <w:szCs w:val="20"/>
      </w:rPr>
      <w:t xml:space="preserve"> </w:t>
    </w:r>
    <w:r w:rsidR="00012339" w:rsidRPr="003C4C34">
      <w:rPr>
        <w:sz w:val="20"/>
        <w:szCs w:val="20"/>
      </w:rPr>
      <w:t>;</w:t>
    </w:r>
    <w:proofErr w:type="gramEnd"/>
    <w:r w:rsidR="00012339" w:rsidRPr="003C4C34">
      <w:rPr>
        <w:sz w:val="20"/>
        <w:szCs w:val="20"/>
      </w:rPr>
      <w:t xml:space="preserve"> Ministru kabineta noteikumu </w:t>
    </w:r>
    <w:r w:rsidR="00012339" w:rsidRPr="00DB4629">
      <w:rPr>
        <w:sz w:val="20"/>
        <w:szCs w:val="20"/>
      </w:rPr>
      <w:t>projekta</w:t>
    </w:r>
    <w:r w:rsidR="00F7424E">
      <w:rPr>
        <w:sz w:val="20"/>
        <w:szCs w:val="20"/>
      </w:rPr>
      <w:t xml:space="preserve"> „</w:t>
    </w:r>
    <w:r w:rsidR="00012339" w:rsidRPr="00DB4629">
      <w:rPr>
        <w:sz w:val="20"/>
        <w:szCs w:val="20"/>
      </w:rPr>
      <w:t>Grozījum</w:t>
    </w:r>
    <w:r w:rsidR="00012339">
      <w:rPr>
        <w:sz w:val="20"/>
        <w:szCs w:val="20"/>
      </w:rPr>
      <w:t>s</w:t>
    </w:r>
    <w:r w:rsidR="00012339" w:rsidRPr="00DB4629">
      <w:rPr>
        <w:sz w:val="20"/>
        <w:szCs w:val="20"/>
      </w:rPr>
      <w:t xml:space="preserve"> Ministru kabineta 2007.gada 27.marta noteikumos Nr.220 </w:t>
    </w:r>
    <w:r w:rsidR="00012339">
      <w:rPr>
        <w:sz w:val="20"/>
        <w:szCs w:val="20"/>
      </w:rPr>
      <w:t>„</w:t>
    </w:r>
    <w:r w:rsidR="00012339" w:rsidRPr="00DB4629">
      <w:rPr>
        <w:sz w:val="20"/>
        <w:szCs w:val="20"/>
      </w:rPr>
      <w:t>Zāļu iegādes, uzglabāšanas, izlietoša</w:t>
    </w:r>
    <w:r w:rsidR="00012339">
      <w:rPr>
        <w:sz w:val="20"/>
        <w:szCs w:val="20"/>
      </w:rPr>
      <w:t xml:space="preserve">nas, uzskaites un iznīcināšanas </w:t>
    </w:r>
    <w:r w:rsidR="00012339" w:rsidRPr="00DB4629">
      <w:rPr>
        <w:sz w:val="20"/>
        <w:szCs w:val="20"/>
      </w:rPr>
      <w:t>kārtība ārstniecības iestādēs un sociālās aprūpes institūcijās”</w:t>
    </w:r>
    <w:r w:rsidR="00012339">
      <w:rPr>
        <w:sz w:val="20"/>
        <w:szCs w:val="20"/>
      </w:rPr>
      <w:t>”</w:t>
    </w:r>
    <w:r w:rsidR="00012339" w:rsidRPr="00DB4629">
      <w:rPr>
        <w:sz w:val="20"/>
        <w:szCs w:val="20"/>
      </w:rPr>
      <w:t xml:space="preserve"> </w:t>
    </w:r>
    <w:r w:rsidR="00012339" w:rsidRPr="003C4C34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39" w:rsidRDefault="00012339" w:rsidP="007B67C1">
      <w:r>
        <w:separator/>
      </w:r>
    </w:p>
  </w:footnote>
  <w:footnote w:type="continuationSeparator" w:id="0">
    <w:p w:rsidR="00012339" w:rsidRDefault="00012339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39" w:rsidRDefault="00173120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3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339">
      <w:rPr>
        <w:rStyle w:val="PageNumber"/>
        <w:noProof/>
      </w:rPr>
      <w:t>9</w:t>
    </w:r>
    <w:r>
      <w:rPr>
        <w:rStyle w:val="PageNumber"/>
      </w:rPr>
      <w:fldChar w:fldCharType="end"/>
    </w:r>
  </w:p>
  <w:p w:rsidR="00012339" w:rsidRDefault="000123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39" w:rsidRPr="004A72B6" w:rsidRDefault="00173120" w:rsidP="00760913">
    <w:pPr>
      <w:pStyle w:val="Header"/>
      <w:framePr w:wrap="around" w:vAnchor="text" w:hAnchor="margin" w:xAlign="center" w:y="1"/>
      <w:rPr>
        <w:rStyle w:val="PageNumber"/>
      </w:rPr>
    </w:pPr>
    <w:r w:rsidRPr="004A72B6">
      <w:rPr>
        <w:rStyle w:val="PageNumber"/>
      </w:rPr>
      <w:fldChar w:fldCharType="begin"/>
    </w:r>
    <w:r w:rsidR="00012339" w:rsidRPr="004A72B6">
      <w:rPr>
        <w:rStyle w:val="PageNumber"/>
      </w:rPr>
      <w:instrText xml:space="preserve">PAGE  </w:instrText>
    </w:r>
    <w:r w:rsidRPr="004A72B6">
      <w:rPr>
        <w:rStyle w:val="PageNumber"/>
      </w:rPr>
      <w:fldChar w:fldCharType="separate"/>
    </w:r>
    <w:r w:rsidR="004A72B6">
      <w:rPr>
        <w:rStyle w:val="PageNumber"/>
        <w:noProof/>
      </w:rPr>
      <w:t>4</w:t>
    </w:r>
    <w:r w:rsidRPr="004A72B6">
      <w:rPr>
        <w:rStyle w:val="PageNumber"/>
      </w:rPr>
      <w:fldChar w:fldCharType="end"/>
    </w:r>
  </w:p>
  <w:p w:rsidR="00012339" w:rsidRDefault="00012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E6"/>
    <w:multiLevelType w:val="hybridMultilevel"/>
    <w:tmpl w:val="DA28C97E"/>
    <w:lvl w:ilvl="0" w:tplc="574206E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8C76ACC"/>
    <w:multiLevelType w:val="hybridMultilevel"/>
    <w:tmpl w:val="CCBA8620"/>
    <w:lvl w:ilvl="0" w:tplc="4B58C47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9A3"/>
    <w:multiLevelType w:val="hybridMultilevel"/>
    <w:tmpl w:val="5CA2292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0A52A2"/>
    <w:multiLevelType w:val="hybridMultilevel"/>
    <w:tmpl w:val="81A8B232"/>
    <w:lvl w:ilvl="0" w:tplc="A1A4AF0A">
      <w:start w:val="1"/>
      <w:numFmt w:val="lowerLetter"/>
      <w:lvlText w:val="%1)"/>
      <w:lvlJc w:val="left"/>
      <w:pPr>
        <w:ind w:left="11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D15763"/>
    <w:multiLevelType w:val="hybridMultilevel"/>
    <w:tmpl w:val="9544D282"/>
    <w:lvl w:ilvl="0" w:tplc="9C04E8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1">
      <w:start w:val="1"/>
      <w:numFmt w:val="decimal"/>
      <w:lvlText w:val="%2)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652B8"/>
    <w:multiLevelType w:val="hybridMultilevel"/>
    <w:tmpl w:val="6860B9DE"/>
    <w:lvl w:ilvl="0" w:tplc="F6A24932">
      <w:start w:val="2"/>
      <w:numFmt w:val="upperRoman"/>
      <w:lvlText w:val="%1."/>
      <w:lvlJc w:val="left"/>
      <w:pPr>
        <w:ind w:left="832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143E3551"/>
    <w:multiLevelType w:val="hybridMultilevel"/>
    <w:tmpl w:val="A3D0060A"/>
    <w:lvl w:ilvl="0" w:tplc="1E6467DA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1B9B4100"/>
    <w:multiLevelType w:val="hybridMultilevel"/>
    <w:tmpl w:val="4D94B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7A3B"/>
    <w:multiLevelType w:val="hybridMultilevel"/>
    <w:tmpl w:val="7E8C6842"/>
    <w:lvl w:ilvl="0" w:tplc="92F083D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1FC45F11"/>
    <w:multiLevelType w:val="hybridMultilevel"/>
    <w:tmpl w:val="A380CCDE"/>
    <w:lvl w:ilvl="0" w:tplc="9C04E8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B77CB"/>
    <w:multiLevelType w:val="hybridMultilevel"/>
    <w:tmpl w:val="F350DADE"/>
    <w:lvl w:ilvl="0" w:tplc="0426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>
    <w:nsid w:val="2EE82379"/>
    <w:multiLevelType w:val="hybridMultilevel"/>
    <w:tmpl w:val="31CA89B4"/>
    <w:lvl w:ilvl="0" w:tplc="1F02D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D727C"/>
    <w:multiLevelType w:val="hybridMultilevel"/>
    <w:tmpl w:val="8B62D458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2ED7E70"/>
    <w:multiLevelType w:val="hybridMultilevel"/>
    <w:tmpl w:val="D90E9D60"/>
    <w:lvl w:ilvl="0" w:tplc="1F02D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C795D"/>
    <w:multiLevelType w:val="hybridMultilevel"/>
    <w:tmpl w:val="3CCA7198"/>
    <w:lvl w:ilvl="0" w:tplc="A27A922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>
    <w:nsid w:val="382C3D86"/>
    <w:multiLevelType w:val="hybridMultilevel"/>
    <w:tmpl w:val="EFFAD3B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39AE0CDA"/>
    <w:multiLevelType w:val="hybridMultilevel"/>
    <w:tmpl w:val="D960B50E"/>
    <w:lvl w:ilvl="0" w:tplc="05587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E3799D"/>
    <w:multiLevelType w:val="hybridMultilevel"/>
    <w:tmpl w:val="BC9C3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3656A"/>
    <w:multiLevelType w:val="hybridMultilevel"/>
    <w:tmpl w:val="D5524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27040"/>
    <w:multiLevelType w:val="hybridMultilevel"/>
    <w:tmpl w:val="116CAF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164A15"/>
    <w:multiLevelType w:val="hybridMultilevel"/>
    <w:tmpl w:val="7E609324"/>
    <w:lvl w:ilvl="0" w:tplc="4B58C47E">
      <w:start w:val="67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49B022C5"/>
    <w:multiLevelType w:val="hybridMultilevel"/>
    <w:tmpl w:val="E88CBECC"/>
    <w:lvl w:ilvl="0" w:tplc="0C30D8C0">
      <w:start w:val="1"/>
      <w:numFmt w:val="decimal"/>
      <w:lvlText w:val="%1)"/>
      <w:lvlJc w:val="left"/>
      <w:pPr>
        <w:ind w:left="2275" w:hanging="14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4B8F6DEC"/>
    <w:multiLevelType w:val="hybridMultilevel"/>
    <w:tmpl w:val="6DD05DCC"/>
    <w:lvl w:ilvl="0" w:tplc="CE088D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4">
    <w:nsid w:val="4D591154"/>
    <w:multiLevelType w:val="hybridMultilevel"/>
    <w:tmpl w:val="11B0F3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26D7C"/>
    <w:multiLevelType w:val="hybridMultilevel"/>
    <w:tmpl w:val="F760DF24"/>
    <w:lvl w:ilvl="0" w:tplc="042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5ACC0747"/>
    <w:multiLevelType w:val="hybridMultilevel"/>
    <w:tmpl w:val="270C655E"/>
    <w:lvl w:ilvl="0" w:tplc="7E9A705E">
      <w:start w:val="1"/>
      <w:numFmt w:val="decimal"/>
      <w:lvlText w:val="%1."/>
      <w:lvlJc w:val="left"/>
      <w:pPr>
        <w:ind w:left="472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7">
    <w:nsid w:val="5FF90DFF"/>
    <w:multiLevelType w:val="hybridMultilevel"/>
    <w:tmpl w:val="F4421F4C"/>
    <w:lvl w:ilvl="0" w:tplc="9326AD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>
    <w:nsid w:val="6C943289"/>
    <w:multiLevelType w:val="hybridMultilevel"/>
    <w:tmpl w:val="FF5284D2"/>
    <w:lvl w:ilvl="0" w:tplc="9C04E8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1">
      <w:start w:val="1"/>
      <w:numFmt w:val="decimal"/>
      <w:lvlText w:val="%2)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0333B6"/>
    <w:multiLevelType w:val="hybridMultilevel"/>
    <w:tmpl w:val="AA144B0C"/>
    <w:lvl w:ilvl="0" w:tplc="0426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>
    <w:nsid w:val="732F11EF"/>
    <w:multiLevelType w:val="hybridMultilevel"/>
    <w:tmpl w:val="46DE0D2E"/>
    <w:lvl w:ilvl="0" w:tplc="7D0A7BD0">
      <w:start w:val="1"/>
      <w:numFmt w:val="decimal"/>
      <w:lvlText w:val="(%1)"/>
      <w:lvlJc w:val="left"/>
      <w:pPr>
        <w:ind w:left="735" w:hanging="375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D298E"/>
    <w:multiLevelType w:val="hybridMultilevel"/>
    <w:tmpl w:val="1918F886"/>
    <w:lvl w:ilvl="0" w:tplc="3BA0DB28">
      <w:start w:val="1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EB6ACBC2">
      <w:start w:val="1"/>
      <w:numFmt w:val="decimal"/>
      <w:lvlText w:val="%2."/>
      <w:lvlJc w:val="left"/>
      <w:pPr>
        <w:ind w:left="11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2">
    <w:nsid w:val="7673744E"/>
    <w:multiLevelType w:val="hybridMultilevel"/>
    <w:tmpl w:val="2182C2C2"/>
    <w:lvl w:ilvl="0" w:tplc="97D2DC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13"/>
  </w:num>
  <w:num w:numId="5">
    <w:abstractNumId w:val="29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30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20"/>
  </w:num>
  <w:num w:numId="16">
    <w:abstractNumId w:val="5"/>
  </w:num>
  <w:num w:numId="17">
    <w:abstractNumId w:val="23"/>
  </w:num>
  <w:num w:numId="18">
    <w:abstractNumId w:val="15"/>
  </w:num>
  <w:num w:numId="19">
    <w:abstractNumId w:val="27"/>
  </w:num>
  <w:num w:numId="20">
    <w:abstractNumId w:val="26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24"/>
  </w:num>
  <w:num w:numId="26">
    <w:abstractNumId w:val="11"/>
  </w:num>
  <w:num w:numId="27">
    <w:abstractNumId w:val="31"/>
  </w:num>
  <w:num w:numId="28">
    <w:abstractNumId w:val="25"/>
  </w:num>
  <w:num w:numId="29">
    <w:abstractNumId w:val="10"/>
  </w:num>
  <w:num w:numId="30">
    <w:abstractNumId w:val="4"/>
  </w:num>
  <w:num w:numId="31">
    <w:abstractNumId w:val="28"/>
  </w:num>
  <w:num w:numId="32">
    <w:abstractNumId w:val="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73"/>
    <w:rsid w:val="00001C4C"/>
    <w:rsid w:val="00004D2D"/>
    <w:rsid w:val="00004F97"/>
    <w:rsid w:val="0000621B"/>
    <w:rsid w:val="0000678E"/>
    <w:rsid w:val="00006BF0"/>
    <w:rsid w:val="0000712D"/>
    <w:rsid w:val="00007476"/>
    <w:rsid w:val="0001118D"/>
    <w:rsid w:val="00012251"/>
    <w:rsid w:val="00012339"/>
    <w:rsid w:val="00012723"/>
    <w:rsid w:val="00012742"/>
    <w:rsid w:val="000132F8"/>
    <w:rsid w:val="00013AF5"/>
    <w:rsid w:val="00014660"/>
    <w:rsid w:val="00014B94"/>
    <w:rsid w:val="000151F7"/>
    <w:rsid w:val="00015D64"/>
    <w:rsid w:val="0001642C"/>
    <w:rsid w:val="0001649D"/>
    <w:rsid w:val="00017E3D"/>
    <w:rsid w:val="00023D9D"/>
    <w:rsid w:val="00024BAE"/>
    <w:rsid w:val="00024C41"/>
    <w:rsid w:val="00024CFD"/>
    <w:rsid w:val="000250F9"/>
    <w:rsid w:val="0002548F"/>
    <w:rsid w:val="00025560"/>
    <w:rsid w:val="00026054"/>
    <w:rsid w:val="00026DDC"/>
    <w:rsid w:val="00032C41"/>
    <w:rsid w:val="00040146"/>
    <w:rsid w:val="0004096A"/>
    <w:rsid w:val="000409C2"/>
    <w:rsid w:val="000410E3"/>
    <w:rsid w:val="00042158"/>
    <w:rsid w:val="00042176"/>
    <w:rsid w:val="000444F8"/>
    <w:rsid w:val="00044AFF"/>
    <w:rsid w:val="00045F78"/>
    <w:rsid w:val="000469F3"/>
    <w:rsid w:val="00046B1D"/>
    <w:rsid w:val="00046D6D"/>
    <w:rsid w:val="00050334"/>
    <w:rsid w:val="0005037E"/>
    <w:rsid w:val="00050EEC"/>
    <w:rsid w:val="00051096"/>
    <w:rsid w:val="00054045"/>
    <w:rsid w:val="00055C75"/>
    <w:rsid w:val="00055CCB"/>
    <w:rsid w:val="00055DE2"/>
    <w:rsid w:val="0005759D"/>
    <w:rsid w:val="00061DDF"/>
    <w:rsid w:val="00061FD7"/>
    <w:rsid w:val="00062156"/>
    <w:rsid w:val="0006259E"/>
    <w:rsid w:val="000631BD"/>
    <w:rsid w:val="000649D5"/>
    <w:rsid w:val="000651FA"/>
    <w:rsid w:val="00065B49"/>
    <w:rsid w:val="000666BE"/>
    <w:rsid w:val="00067C40"/>
    <w:rsid w:val="0007411C"/>
    <w:rsid w:val="00075010"/>
    <w:rsid w:val="00075212"/>
    <w:rsid w:val="00075D3B"/>
    <w:rsid w:val="0007638D"/>
    <w:rsid w:val="00077563"/>
    <w:rsid w:val="0008018B"/>
    <w:rsid w:val="00080D36"/>
    <w:rsid w:val="00082945"/>
    <w:rsid w:val="00083A7D"/>
    <w:rsid w:val="00085E1D"/>
    <w:rsid w:val="0008604D"/>
    <w:rsid w:val="0008770F"/>
    <w:rsid w:val="00087BD4"/>
    <w:rsid w:val="000917BF"/>
    <w:rsid w:val="000933DB"/>
    <w:rsid w:val="0009423F"/>
    <w:rsid w:val="0009519F"/>
    <w:rsid w:val="000965F3"/>
    <w:rsid w:val="000A0C4F"/>
    <w:rsid w:val="000A106D"/>
    <w:rsid w:val="000A195B"/>
    <w:rsid w:val="000A255E"/>
    <w:rsid w:val="000A25ED"/>
    <w:rsid w:val="000A2D8E"/>
    <w:rsid w:val="000A4A3C"/>
    <w:rsid w:val="000A4AEA"/>
    <w:rsid w:val="000A4DA8"/>
    <w:rsid w:val="000A7032"/>
    <w:rsid w:val="000A71A7"/>
    <w:rsid w:val="000A7481"/>
    <w:rsid w:val="000B0691"/>
    <w:rsid w:val="000B1B03"/>
    <w:rsid w:val="000B1C24"/>
    <w:rsid w:val="000B3582"/>
    <w:rsid w:val="000B3EF1"/>
    <w:rsid w:val="000B4376"/>
    <w:rsid w:val="000B650A"/>
    <w:rsid w:val="000C04CA"/>
    <w:rsid w:val="000C09CA"/>
    <w:rsid w:val="000C0E01"/>
    <w:rsid w:val="000C10AD"/>
    <w:rsid w:val="000C2744"/>
    <w:rsid w:val="000C3CFE"/>
    <w:rsid w:val="000C6543"/>
    <w:rsid w:val="000C68CC"/>
    <w:rsid w:val="000C74C6"/>
    <w:rsid w:val="000C7510"/>
    <w:rsid w:val="000C7777"/>
    <w:rsid w:val="000D0768"/>
    <w:rsid w:val="000D0C30"/>
    <w:rsid w:val="000D1589"/>
    <w:rsid w:val="000D18AD"/>
    <w:rsid w:val="000D2F93"/>
    <w:rsid w:val="000D3CEB"/>
    <w:rsid w:val="000D44EC"/>
    <w:rsid w:val="000D66C9"/>
    <w:rsid w:val="000E1E3D"/>
    <w:rsid w:val="000E243C"/>
    <w:rsid w:val="000E5618"/>
    <w:rsid w:val="000E5B86"/>
    <w:rsid w:val="000E5EAB"/>
    <w:rsid w:val="000F0DC1"/>
    <w:rsid w:val="000F19F5"/>
    <w:rsid w:val="000F20EF"/>
    <w:rsid w:val="000F2440"/>
    <w:rsid w:val="000F31E1"/>
    <w:rsid w:val="000F3331"/>
    <w:rsid w:val="000F382C"/>
    <w:rsid w:val="000F3B10"/>
    <w:rsid w:val="000F5F23"/>
    <w:rsid w:val="000F64A9"/>
    <w:rsid w:val="001003A5"/>
    <w:rsid w:val="00100A81"/>
    <w:rsid w:val="001011B2"/>
    <w:rsid w:val="0010318E"/>
    <w:rsid w:val="00103E5C"/>
    <w:rsid w:val="0010400F"/>
    <w:rsid w:val="001068CC"/>
    <w:rsid w:val="00106967"/>
    <w:rsid w:val="00107156"/>
    <w:rsid w:val="00107C9F"/>
    <w:rsid w:val="00111B94"/>
    <w:rsid w:val="00112EB6"/>
    <w:rsid w:val="00113C78"/>
    <w:rsid w:val="00116FD9"/>
    <w:rsid w:val="001212C9"/>
    <w:rsid w:val="0012135D"/>
    <w:rsid w:val="00122750"/>
    <w:rsid w:val="00125950"/>
    <w:rsid w:val="00125B14"/>
    <w:rsid w:val="00130255"/>
    <w:rsid w:val="00132E75"/>
    <w:rsid w:val="00134715"/>
    <w:rsid w:val="00134821"/>
    <w:rsid w:val="001357DE"/>
    <w:rsid w:val="00135E4D"/>
    <w:rsid w:val="0013647C"/>
    <w:rsid w:val="00136B00"/>
    <w:rsid w:val="00136CF1"/>
    <w:rsid w:val="00137A0D"/>
    <w:rsid w:val="00140B84"/>
    <w:rsid w:val="0014101D"/>
    <w:rsid w:val="00141593"/>
    <w:rsid w:val="00141CF3"/>
    <w:rsid w:val="00144305"/>
    <w:rsid w:val="00145375"/>
    <w:rsid w:val="00145A38"/>
    <w:rsid w:val="00150590"/>
    <w:rsid w:val="00151278"/>
    <w:rsid w:val="001514C5"/>
    <w:rsid w:val="0015172E"/>
    <w:rsid w:val="00152114"/>
    <w:rsid w:val="0015343D"/>
    <w:rsid w:val="00153AA1"/>
    <w:rsid w:val="0015425D"/>
    <w:rsid w:val="00154B41"/>
    <w:rsid w:val="00155B98"/>
    <w:rsid w:val="0015701E"/>
    <w:rsid w:val="00162708"/>
    <w:rsid w:val="001631A3"/>
    <w:rsid w:val="001631B0"/>
    <w:rsid w:val="00163E53"/>
    <w:rsid w:val="00164E61"/>
    <w:rsid w:val="00165A49"/>
    <w:rsid w:val="001663F2"/>
    <w:rsid w:val="00171349"/>
    <w:rsid w:val="00173046"/>
    <w:rsid w:val="00173120"/>
    <w:rsid w:val="001744B0"/>
    <w:rsid w:val="0017695D"/>
    <w:rsid w:val="00177450"/>
    <w:rsid w:val="001779A9"/>
    <w:rsid w:val="00181353"/>
    <w:rsid w:val="00183033"/>
    <w:rsid w:val="00183198"/>
    <w:rsid w:val="00183C27"/>
    <w:rsid w:val="001840B2"/>
    <w:rsid w:val="00186686"/>
    <w:rsid w:val="00186B5E"/>
    <w:rsid w:val="00187133"/>
    <w:rsid w:val="00187DD6"/>
    <w:rsid w:val="0019022A"/>
    <w:rsid w:val="00190615"/>
    <w:rsid w:val="00190ADC"/>
    <w:rsid w:val="00192ABE"/>
    <w:rsid w:val="00193189"/>
    <w:rsid w:val="00196FAB"/>
    <w:rsid w:val="0019782E"/>
    <w:rsid w:val="001A018E"/>
    <w:rsid w:val="001A0F02"/>
    <w:rsid w:val="001A4FD4"/>
    <w:rsid w:val="001A5D1D"/>
    <w:rsid w:val="001A78A6"/>
    <w:rsid w:val="001A78FF"/>
    <w:rsid w:val="001B2D95"/>
    <w:rsid w:val="001B36A2"/>
    <w:rsid w:val="001B40FF"/>
    <w:rsid w:val="001B4475"/>
    <w:rsid w:val="001B4B74"/>
    <w:rsid w:val="001B57B6"/>
    <w:rsid w:val="001B587A"/>
    <w:rsid w:val="001B793F"/>
    <w:rsid w:val="001B7DF3"/>
    <w:rsid w:val="001C0DF8"/>
    <w:rsid w:val="001C10A0"/>
    <w:rsid w:val="001C1FFA"/>
    <w:rsid w:val="001C2513"/>
    <w:rsid w:val="001C3154"/>
    <w:rsid w:val="001C566C"/>
    <w:rsid w:val="001C5D64"/>
    <w:rsid w:val="001C762F"/>
    <w:rsid w:val="001C7D58"/>
    <w:rsid w:val="001D0A7A"/>
    <w:rsid w:val="001D1551"/>
    <w:rsid w:val="001D20BA"/>
    <w:rsid w:val="001D2117"/>
    <w:rsid w:val="001E0F8B"/>
    <w:rsid w:val="001E1FD1"/>
    <w:rsid w:val="001E21E5"/>
    <w:rsid w:val="001E2737"/>
    <w:rsid w:val="001E3129"/>
    <w:rsid w:val="001E3F73"/>
    <w:rsid w:val="001E440E"/>
    <w:rsid w:val="001E57E9"/>
    <w:rsid w:val="001E75C6"/>
    <w:rsid w:val="001F01A8"/>
    <w:rsid w:val="001F4AE1"/>
    <w:rsid w:val="001F5FDF"/>
    <w:rsid w:val="001F6B63"/>
    <w:rsid w:val="001F6FAC"/>
    <w:rsid w:val="001F76D8"/>
    <w:rsid w:val="00201F67"/>
    <w:rsid w:val="002020CE"/>
    <w:rsid w:val="002069BF"/>
    <w:rsid w:val="0020786F"/>
    <w:rsid w:val="00210439"/>
    <w:rsid w:val="00210819"/>
    <w:rsid w:val="00211E54"/>
    <w:rsid w:val="002122DC"/>
    <w:rsid w:val="00212E92"/>
    <w:rsid w:val="0021370E"/>
    <w:rsid w:val="002137F3"/>
    <w:rsid w:val="00214265"/>
    <w:rsid w:val="002147CD"/>
    <w:rsid w:val="00214E46"/>
    <w:rsid w:val="00216E34"/>
    <w:rsid w:val="002209E2"/>
    <w:rsid w:val="002237FC"/>
    <w:rsid w:val="0022507F"/>
    <w:rsid w:val="00225453"/>
    <w:rsid w:val="00225B56"/>
    <w:rsid w:val="00225FE2"/>
    <w:rsid w:val="00230CD3"/>
    <w:rsid w:val="00231990"/>
    <w:rsid w:val="00231A25"/>
    <w:rsid w:val="0023214E"/>
    <w:rsid w:val="002322CD"/>
    <w:rsid w:val="00232A1C"/>
    <w:rsid w:val="00232BC4"/>
    <w:rsid w:val="00232EAE"/>
    <w:rsid w:val="00234064"/>
    <w:rsid w:val="002346A1"/>
    <w:rsid w:val="00234CED"/>
    <w:rsid w:val="00235081"/>
    <w:rsid w:val="002401CC"/>
    <w:rsid w:val="002402E3"/>
    <w:rsid w:val="00242A13"/>
    <w:rsid w:val="00242B51"/>
    <w:rsid w:val="00243343"/>
    <w:rsid w:val="002463A4"/>
    <w:rsid w:val="002474AD"/>
    <w:rsid w:val="002505AA"/>
    <w:rsid w:val="002513B5"/>
    <w:rsid w:val="00251DCE"/>
    <w:rsid w:val="0025215D"/>
    <w:rsid w:val="00252D1F"/>
    <w:rsid w:val="00252FCF"/>
    <w:rsid w:val="00253838"/>
    <w:rsid w:val="00254F21"/>
    <w:rsid w:val="0026002F"/>
    <w:rsid w:val="00262196"/>
    <w:rsid w:val="00262853"/>
    <w:rsid w:val="00264241"/>
    <w:rsid w:val="002651A5"/>
    <w:rsid w:val="002658C2"/>
    <w:rsid w:val="002658D1"/>
    <w:rsid w:val="002667AE"/>
    <w:rsid w:val="00267A07"/>
    <w:rsid w:val="00270D4D"/>
    <w:rsid w:val="0027105F"/>
    <w:rsid w:val="00274B27"/>
    <w:rsid w:val="002752D2"/>
    <w:rsid w:val="00276CC8"/>
    <w:rsid w:val="002775F4"/>
    <w:rsid w:val="002779A1"/>
    <w:rsid w:val="00277F86"/>
    <w:rsid w:val="002806E1"/>
    <w:rsid w:val="00281D6A"/>
    <w:rsid w:val="00282077"/>
    <w:rsid w:val="00282C54"/>
    <w:rsid w:val="00284AA4"/>
    <w:rsid w:val="0028507C"/>
    <w:rsid w:val="00285DC6"/>
    <w:rsid w:val="00285FB8"/>
    <w:rsid w:val="00286A76"/>
    <w:rsid w:val="00286F8B"/>
    <w:rsid w:val="0028766E"/>
    <w:rsid w:val="002904C5"/>
    <w:rsid w:val="00290D31"/>
    <w:rsid w:val="00292916"/>
    <w:rsid w:val="00292BE4"/>
    <w:rsid w:val="002A007B"/>
    <w:rsid w:val="002A017E"/>
    <w:rsid w:val="002A0205"/>
    <w:rsid w:val="002A0631"/>
    <w:rsid w:val="002A18AE"/>
    <w:rsid w:val="002A3738"/>
    <w:rsid w:val="002A46FF"/>
    <w:rsid w:val="002A7546"/>
    <w:rsid w:val="002B0388"/>
    <w:rsid w:val="002B0669"/>
    <w:rsid w:val="002B0B9C"/>
    <w:rsid w:val="002B191E"/>
    <w:rsid w:val="002B2B9C"/>
    <w:rsid w:val="002B4158"/>
    <w:rsid w:val="002B4281"/>
    <w:rsid w:val="002B7233"/>
    <w:rsid w:val="002C045F"/>
    <w:rsid w:val="002C067F"/>
    <w:rsid w:val="002C1A82"/>
    <w:rsid w:val="002C313E"/>
    <w:rsid w:val="002C3CCA"/>
    <w:rsid w:val="002C4F5F"/>
    <w:rsid w:val="002C5391"/>
    <w:rsid w:val="002C68CD"/>
    <w:rsid w:val="002C72BF"/>
    <w:rsid w:val="002D040D"/>
    <w:rsid w:val="002D064B"/>
    <w:rsid w:val="002D12FD"/>
    <w:rsid w:val="002D1C12"/>
    <w:rsid w:val="002D2633"/>
    <w:rsid w:val="002D464F"/>
    <w:rsid w:val="002D50B3"/>
    <w:rsid w:val="002D76BE"/>
    <w:rsid w:val="002D7D37"/>
    <w:rsid w:val="002E0C19"/>
    <w:rsid w:val="002E2CF6"/>
    <w:rsid w:val="002E477E"/>
    <w:rsid w:val="002E6A99"/>
    <w:rsid w:val="002E7799"/>
    <w:rsid w:val="002E78E6"/>
    <w:rsid w:val="002F11F7"/>
    <w:rsid w:val="002F1828"/>
    <w:rsid w:val="002F3275"/>
    <w:rsid w:val="002F456C"/>
    <w:rsid w:val="002F4B17"/>
    <w:rsid w:val="002F739A"/>
    <w:rsid w:val="00300461"/>
    <w:rsid w:val="003015F0"/>
    <w:rsid w:val="00301C22"/>
    <w:rsid w:val="00303E46"/>
    <w:rsid w:val="00303F2A"/>
    <w:rsid w:val="0030475C"/>
    <w:rsid w:val="003055E5"/>
    <w:rsid w:val="00305844"/>
    <w:rsid w:val="003058D8"/>
    <w:rsid w:val="00310F04"/>
    <w:rsid w:val="00311EF1"/>
    <w:rsid w:val="00312035"/>
    <w:rsid w:val="003123E4"/>
    <w:rsid w:val="00312FCB"/>
    <w:rsid w:val="003131B3"/>
    <w:rsid w:val="003137DE"/>
    <w:rsid w:val="003142D7"/>
    <w:rsid w:val="00314D1A"/>
    <w:rsid w:val="00315333"/>
    <w:rsid w:val="00320335"/>
    <w:rsid w:val="00320996"/>
    <w:rsid w:val="00321A9A"/>
    <w:rsid w:val="00322A9E"/>
    <w:rsid w:val="0032452F"/>
    <w:rsid w:val="00324D06"/>
    <w:rsid w:val="00324D4D"/>
    <w:rsid w:val="00324F84"/>
    <w:rsid w:val="00327754"/>
    <w:rsid w:val="00331807"/>
    <w:rsid w:val="00333467"/>
    <w:rsid w:val="00335E90"/>
    <w:rsid w:val="003364B7"/>
    <w:rsid w:val="00341F55"/>
    <w:rsid w:val="003431F6"/>
    <w:rsid w:val="0034395E"/>
    <w:rsid w:val="003439F5"/>
    <w:rsid w:val="0034448A"/>
    <w:rsid w:val="003460A2"/>
    <w:rsid w:val="00346796"/>
    <w:rsid w:val="003520B1"/>
    <w:rsid w:val="00352352"/>
    <w:rsid w:val="0035250C"/>
    <w:rsid w:val="003526D4"/>
    <w:rsid w:val="003532A4"/>
    <w:rsid w:val="00354467"/>
    <w:rsid w:val="003552CB"/>
    <w:rsid w:val="003555CF"/>
    <w:rsid w:val="003562D7"/>
    <w:rsid w:val="00357258"/>
    <w:rsid w:val="0035771F"/>
    <w:rsid w:val="0035794F"/>
    <w:rsid w:val="00360C92"/>
    <w:rsid w:val="00361EFB"/>
    <w:rsid w:val="00363261"/>
    <w:rsid w:val="0036402B"/>
    <w:rsid w:val="003654B9"/>
    <w:rsid w:val="00365922"/>
    <w:rsid w:val="00370AC8"/>
    <w:rsid w:val="003718B0"/>
    <w:rsid w:val="00371A0C"/>
    <w:rsid w:val="00373FF4"/>
    <w:rsid w:val="00374CC9"/>
    <w:rsid w:val="00377213"/>
    <w:rsid w:val="0037738C"/>
    <w:rsid w:val="003776B1"/>
    <w:rsid w:val="0038028F"/>
    <w:rsid w:val="0038130D"/>
    <w:rsid w:val="00381414"/>
    <w:rsid w:val="003819BB"/>
    <w:rsid w:val="00382442"/>
    <w:rsid w:val="003827F8"/>
    <w:rsid w:val="00383B09"/>
    <w:rsid w:val="0038483A"/>
    <w:rsid w:val="003854AE"/>
    <w:rsid w:val="00385C82"/>
    <w:rsid w:val="0038629C"/>
    <w:rsid w:val="00391572"/>
    <w:rsid w:val="00391D1D"/>
    <w:rsid w:val="00392C91"/>
    <w:rsid w:val="00392CE8"/>
    <w:rsid w:val="00393899"/>
    <w:rsid w:val="00394076"/>
    <w:rsid w:val="003952FA"/>
    <w:rsid w:val="003961F0"/>
    <w:rsid w:val="0039686F"/>
    <w:rsid w:val="003974D7"/>
    <w:rsid w:val="00397983"/>
    <w:rsid w:val="003A0A37"/>
    <w:rsid w:val="003A1108"/>
    <w:rsid w:val="003A1554"/>
    <w:rsid w:val="003A1F14"/>
    <w:rsid w:val="003A5518"/>
    <w:rsid w:val="003A563C"/>
    <w:rsid w:val="003A5A0E"/>
    <w:rsid w:val="003A5B3D"/>
    <w:rsid w:val="003A5BEB"/>
    <w:rsid w:val="003B1871"/>
    <w:rsid w:val="003B348F"/>
    <w:rsid w:val="003B3F75"/>
    <w:rsid w:val="003B612E"/>
    <w:rsid w:val="003B65EB"/>
    <w:rsid w:val="003B689E"/>
    <w:rsid w:val="003B7281"/>
    <w:rsid w:val="003B7F25"/>
    <w:rsid w:val="003C10FB"/>
    <w:rsid w:val="003C12A3"/>
    <w:rsid w:val="003C1367"/>
    <w:rsid w:val="003C1E2B"/>
    <w:rsid w:val="003C253F"/>
    <w:rsid w:val="003C387C"/>
    <w:rsid w:val="003C3C51"/>
    <w:rsid w:val="003C46CE"/>
    <w:rsid w:val="003C47E1"/>
    <w:rsid w:val="003C4819"/>
    <w:rsid w:val="003C493F"/>
    <w:rsid w:val="003C4C34"/>
    <w:rsid w:val="003C5947"/>
    <w:rsid w:val="003C5E25"/>
    <w:rsid w:val="003D0E6F"/>
    <w:rsid w:val="003D162E"/>
    <w:rsid w:val="003D2BBC"/>
    <w:rsid w:val="003D336E"/>
    <w:rsid w:val="003D5654"/>
    <w:rsid w:val="003D6599"/>
    <w:rsid w:val="003D7111"/>
    <w:rsid w:val="003E2BBD"/>
    <w:rsid w:val="003E3D0F"/>
    <w:rsid w:val="003E6F2A"/>
    <w:rsid w:val="003E7046"/>
    <w:rsid w:val="003F043A"/>
    <w:rsid w:val="003F0992"/>
    <w:rsid w:val="003F3042"/>
    <w:rsid w:val="003F3774"/>
    <w:rsid w:val="003F3B3F"/>
    <w:rsid w:val="003F5F51"/>
    <w:rsid w:val="003F62D2"/>
    <w:rsid w:val="003F663A"/>
    <w:rsid w:val="003F78C9"/>
    <w:rsid w:val="00402AF9"/>
    <w:rsid w:val="004038E8"/>
    <w:rsid w:val="00406F43"/>
    <w:rsid w:val="00407334"/>
    <w:rsid w:val="00410940"/>
    <w:rsid w:val="00411849"/>
    <w:rsid w:val="0041214B"/>
    <w:rsid w:val="0041249D"/>
    <w:rsid w:val="00414A40"/>
    <w:rsid w:val="004155B8"/>
    <w:rsid w:val="0041594F"/>
    <w:rsid w:val="004172B4"/>
    <w:rsid w:val="00417AA5"/>
    <w:rsid w:val="00421597"/>
    <w:rsid w:val="00421714"/>
    <w:rsid w:val="0042482C"/>
    <w:rsid w:val="004264DE"/>
    <w:rsid w:val="0042664C"/>
    <w:rsid w:val="0042781F"/>
    <w:rsid w:val="00427921"/>
    <w:rsid w:val="00431C44"/>
    <w:rsid w:val="00432463"/>
    <w:rsid w:val="004329B9"/>
    <w:rsid w:val="00433E03"/>
    <w:rsid w:val="00434AF8"/>
    <w:rsid w:val="00435A89"/>
    <w:rsid w:val="00436B00"/>
    <w:rsid w:val="004410CF"/>
    <w:rsid w:val="00445F70"/>
    <w:rsid w:val="004469DA"/>
    <w:rsid w:val="0044700A"/>
    <w:rsid w:val="00447A31"/>
    <w:rsid w:val="00450E03"/>
    <w:rsid w:val="004528E3"/>
    <w:rsid w:val="00452E93"/>
    <w:rsid w:val="00454623"/>
    <w:rsid w:val="00454942"/>
    <w:rsid w:val="004549B4"/>
    <w:rsid w:val="004610CF"/>
    <w:rsid w:val="0046415E"/>
    <w:rsid w:val="0046472E"/>
    <w:rsid w:val="00465282"/>
    <w:rsid w:val="004676C4"/>
    <w:rsid w:val="0046790A"/>
    <w:rsid w:val="00470B16"/>
    <w:rsid w:val="00470C46"/>
    <w:rsid w:val="0047105A"/>
    <w:rsid w:val="004711B3"/>
    <w:rsid w:val="00472D52"/>
    <w:rsid w:val="00472E5C"/>
    <w:rsid w:val="00472FCA"/>
    <w:rsid w:val="00473F1A"/>
    <w:rsid w:val="00474164"/>
    <w:rsid w:val="00474DAD"/>
    <w:rsid w:val="00475731"/>
    <w:rsid w:val="00475D82"/>
    <w:rsid w:val="0047673D"/>
    <w:rsid w:val="004803F3"/>
    <w:rsid w:val="00480994"/>
    <w:rsid w:val="00480E85"/>
    <w:rsid w:val="004810EB"/>
    <w:rsid w:val="0048143E"/>
    <w:rsid w:val="00482234"/>
    <w:rsid w:val="004835C0"/>
    <w:rsid w:val="004838FB"/>
    <w:rsid w:val="0048441A"/>
    <w:rsid w:val="00484C17"/>
    <w:rsid w:val="0048564C"/>
    <w:rsid w:val="00485EAD"/>
    <w:rsid w:val="00486C5F"/>
    <w:rsid w:val="0048790B"/>
    <w:rsid w:val="004906DC"/>
    <w:rsid w:val="00491962"/>
    <w:rsid w:val="0049246F"/>
    <w:rsid w:val="00492CB1"/>
    <w:rsid w:val="00495AC4"/>
    <w:rsid w:val="004961E4"/>
    <w:rsid w:val="00496D99"/>
    <w:rsid w:val="00497FFD"/>
    <w:rsid w:val="004A0A49"/>
    <w:rsid w:val="004A123E"/>
    <w:rsid w:val="004A13A7"/>
    <w:rsid w:val="004A1422"/>
    <w:rsid w:val="004A178B"/>
    <w:rsid w:val="004A2527"/>
    <w:rsid w:val="004A34CA"/>
    <w:rsid w:val="004A3FF7"/>
    <w:rsid w:val="004A40AD"/>
    <w:rsid w:val="004A5C27"/>
    <w:rsid w:val="004A6F36"/>
    <w:rsid w:val="004A72B6"/>
    <w:rsid w:val="004A7F10"/>
    <w:rsid w:val="004B0CEF"/>
    <w:rsid w:val="004B0D23"/>
    <w:rsid w:val="004B2946"/>
    <w:rsid w:val="004B4AA0"/>
    <w:rsid w:val="004B6347"/>
    <w:rsid w:val="004B6F22"/>
    <w:rsid w:val="004B7463"/>
    <w:rsid w:val="004C0093"/>
    <w:rsid w:val="004C0AB0"/>
    <w:rsid w:val="004C0B42"/>
    <w:rsid w:val="004C100D"/>
    <w:rsid w:val="004C1F10"/>
    <w:rsid w:val="004C2122"/>
    <w:rsid w:val="004C3EDB"/>
    <w:rsid w:val="004C441D"/>
    <w:rsid w:val="004C5CBB"/>
    <w:rsid w:val="004D176C"/>
    <w:rsid w:val="004D29FB"/>
    <w:rsid w:val="004D3002"/>
    <w:rsid w:val="004D38FA"/>
    <w:rsid w:val="004D408C"/>
    <w:rsid w:val="004D476B"/>
    <w:rsid w:val="004D4C97"/>
    <w:rsid w:val="004D5F3C"/>
    <w:rsid w:val="004D64F0"/>
    <w:rsid w:val="004D6D94"/>
    <w:rsid w:val="004D7BE4"/>
    <w:rsid w:val="004E2248"/>
    <w:rsid w:val="004E247E"/>
    <w:rsid w:val="004E3DB0"/>
    <w:rsid w:val="004E59C2"/>
    <w:rsid w:val="004E5C41"/>
    <w:rsid w:val="004E5D18"/>
    <w:rsid w:val="004E631E"/>
    <w:rsid w:val="004E663E"/>
    <w:rsid w:val="004E7417"/>
    <w:rsid w:val="004E74B9"/>
    <w:rsid w:val="004F12ED"/>
    <w:rsid w:val="004F25D6"/>
    <w:rsid w:val="004F320A"/>
    <w:rsid w:val="004F333E"/>
    <w:rsid w:val="004F5541"/>
    <w:rsid w:val="004F5AA7"/>
    <w:rsid w:val="004F5B63"/>
    <w:rsid w:val="004F6810"/>
    <w:rsid w:val="004F7B79"/>
    <w:rsid w:val="00500414"/>
    <w:rsid w:val="00500440"/>
    <w:rsid w:val="00500E6D"/>
    <w:rsid w:val="0050112B"/>
    <w:rsid w:val="00501A8F"/>
    <w:rsid w:val="00502D96"/>
    <w:rsid w:val="00502F02"/>
    <w:rsid w:val="005030D2"/>
    <w:rsid w:val="00503ABC"/>
    <w:rsid w:val="00503DA6"/>
    <w:rsid w:val="0050412C"/>
    <w:rsid w:val="005054A3"/>
    <w:rsid w:val="00506433"/>
    <w:rsid w:val="00506642"/>
    <w:rsid w:val="00507030"/>
    <w:rsid w:val="00507D43"/>
    <w:rsid w:val="005107C0"/>
    <w:rsid w:val="005145EC"/>
    <w:rsid w:val="0051477C"/>
    <w:rsid w:val="0051544B"/>
    <w:rsid w:val="00515772"/>
    <w:rsid w:val="00516279"/>
    <w:rsid w:val="00517E27"/>
    <w:rsid w:val="0052022E"/>
    <w:rsid w:val="0052079D"/>
    <w:rsid w:val="005223BB"/>
    <w:rsid w:val="0052405E"/>
    <w:rsid w:val="00525CBA"/>
    <w:rsid w:val="00530803"/>
    <w:rsid w:val="005309E0"/>
    <w:rsid w:val="005314D9"/>
    <w:rsid w:val="00532462"/>
    <w:rsid w:val="00532745"/>
    <w:rsid w:val="00533266"/>
    <w:rsid w:val="00534124"/>
    <w:rsid w:val="00536E7C"/>
    <w:rsid w:val="00543077"/>
    <w:rsid w:val="00544156"/>
    <w:rsid w:val="005457B8"/>
    <w:rsid w:val="00550EC2"/>
    <w:rsid w:val="005525D0"/>
    <w:rsid w:val="00552B84"/>
    <w:rsid w:val="0055346F"/>
    <w:rsid w:val="00556224"/>
    <w:rsid w:val="00557222"/>
    <w:rsid w:val="00560DD1"/>
    <w:rsid w:val="00561C1C"/>
    <w:rsid w:val="00561E73"/>
    <w:rsid w:val="00564545"/>
    <w:rsid w:val="00564658"/>
    <w:rsid w:val="00564818"/>
    <w:rsid w:val="00564BA7"/>
    <w:rsid w:val="00564D85"/>
    <w:rsid w:val="00565C6D"/>
    <w:rsid w:val="00565EC5"/>
    <w:rsid w:val="00566A41"/>
    <w:rsid w:val="0057144E"/>
    <w:rsid w:val="00571E32"/>
    <w:rsid w:val="005740C4"/>
    <w:rsid w:val="0057566D"/>
    <w:rsid w:val="00577D16"/>
    <w:rsid w:val="00581AF6"/>
    <w:rsid w:val="00582414"/>
    <w:rsid w:val="00582C01"/>
    <w:rsid w:val="00587A6E"/>
    <w:rsid w:val="00592106"/>
    <w:rsid w:val="0059341E"/>
    <w:rsid w:val="0059362C"/>
    <w:rsid w:val="00593F6A"/>
    <w:rsid w:val="00594614"/>
    <w:rsid w:val="00594AC1"/>
    <w:rsid w:val="005965E9"/>
    <w:rsid w:val="005966D0"/>
    <w:rsid w:val="0059687E"/>
    <w:rsid w:val="0059708E"/>
    <w:rsid w:val="00597FC5"/>
    <w:rsid w:val="005A0560"/>
    <w:rsid w:val="005A1082"/>
    <w:rsid w:val="005A1AFD"/>
    <w:rsid w:val="005A2372"/>
    <w:rsid w:val="005A3995"/>
    <w:rsid w:val="005A505C"/>
    <w:rsid w:val="005A5B39"/>
    <w:rsid w:val="005A5D47"/>
    <w:rsid w:val="005B0899"/>
    <w:rsid w:val="005B141A"/>
    <w:rsid w:val="005B1C18"/>
    <w:rsid w:val="005B27C9"/>
    <w:rsid w:val="005B2B4C"/>
    <w:rsid w:val="005B773B"/>
    <w:rsid w:val="005B78C0"/>
    <w:rsid w:val="005B7D30"/>
    <w:rsid w:val="005C0AC4"/>
    <w:rsid w:val="005C155F"/>
    <w:rsid w:val="005C15AA"/>
    <w:rsid w:val="005C27EB"/>
    <w:rsid w:val="005C34F2"/>
    <w:rsid w:val="005C3FCD"/>
    <w:rsid w:val="005C4FA8"/>
    <w:rsid w:val="005C602B"/>
    <w:rsid w:val="005C61D9"/>
    <w:rsid w:val="005C6E43"/>
    <w:rsid w:val="005C7F07"/>
    <w:rsid w:val="005D0A21"/>
    <w:rsid w:val="005D191A"/>
    <w:rsid w:val="005D259A"/>
    <w:rsid w:val="005D4879"/>
    <w:rsid w:val="005D6508"/>
    <w:rsid w:val="005E127D"/>
    <w:rsid w:val="005E1B1D"/>
    <w:rsid w:val="005E36B8"/>
    <w:rsid w:val="005E47DA"/>
    <w:rsid w:val="005E6E40"/>
    <w:rsid w:val="005E7624"/>
    <w:rsid w:val="005F010C"/>
    <w:rsid w:val="005F034A"/>
    <w:rsid w:val="005F1C8A"/>
    <w:rsid w:val="005F52D1"/>
    <w:rsid w:val="005F55A1"/>
    <w:rsid w:val="005F60F8"/>
    <w:rsid w:val="005F6491"/>
    <w:rsid w:val="005F727E"/>
    <w:rsid w:val="005F7F6B"/>
    <w:rsid w:val="006018AF"/>
    <w:rsid w:val="006025BA"/>
    <w:rsid w:val="006030C0"/>
    <w:rsid w:val="006037F7"/>
    <w:rsid w:val="00603826"/>
    <w:rsid w:val="006043A3"/>
    <w:rsid w:val="00604A5A"/>
    <w:rsid w:val="00605266"/>
    <w:rsid w:val="0060559A"/>
    <w:rsid w:val="006057B5"/>
    <w:rsid w:val="006060FE"/>
    <w:rsid w:val="00606720"/>
    <w:rsid w:val="00606A4B"/>
    <w:rsid w:val="00607919"/>
    <w:rsid w:val="00607EF6"/>
    <w:rsid w:val="0061232A"/>
    <w:rsid w:val="00612F5F"/>
    <w:rsid w:val="00613843"/>
    <w:rsid w:val="00614043"/>
    <w:rsid w:val="006142EC"/>
    <w:rsid w:val="0061476B"/>
    <w:rsid w:val="006156EB"/>
    <w:rsid w:val="00616663"/>
    <w:rsid w:val="0061680B"/>
    <w:rsid w:val="006168E4"/>
    <w:rsid w:val="00617CE1"/>
    <w:rsid w:val="00621859"/>
    <w:rsid w:val="00621FB3"/>
    <w:rsid w:val="00622624"/>
    <w:rsid w:val="00622F5F"/>
    <w:rsid w:val="0062576A"/>
    <w:rsid w:val="00627489"/>
    <w:rsid w:val="006275E1"/>
    <w:rsid w:val="006309AF"/>
    <w:rsid w:val="00631679"/>
    <w:rsid w:val="006318AA"/>
    <w:rsid w:val="00633D90"/>
    <w:rsid w:val="00635293"/>
    <w:rsid w:val="006427D9"/>
    <w:rsid w:val="006427E4"/>
    <w:rsid w:val="00642E99"/>
    <w:rsid w:val="0064336D"/>
    <w:rsid w:val="0064407A"/>
    <w:rsid w:val="00645599"/>
    <w:rsid w:val="006465CF"/>
    <w:rsid w:val="00647F6D"/>
    <w:rsid w:val="00647FA1"/>
    <w:rsid w:val="00650302"/>
    <w:rsid w:val="00650907"/>
    <w:rsid w:val="00651291"/>
    <w:rsid w:val="00653403"/>
    <w:rsid w:val="0065422A"/>
    <w:rsid w:val="006545A1"/>
    <w:rsid w:val="0065593D"/>
    <w:rsid w:val="0065605D"/>
    <w:rsid w:val="0065741F"/>
    <w:rsid w:val="00661118"/>
    <w:rsid w:val="00661278"/>
    <w:rsid w:val="00662484"/>
    <w:rsid w:val="0066370C"/>
    <w:rsid w:val="00664102"/>
    <w:rsid w:val="00665859"/>
    <w:rsid w:val="00665D1F"/>
    <w:rsid w:val="00666D79"/>
    <w:rsid w:val="0067099B"/>
    <w:rsid w:val="00671362"/>
    <w:rsid w:val="00672948"/>
    <w:rsid w:val="00675410"/>
    <w:rsid w:val="006775F4"/>
    <w:rsid w:val="00677D84"/>
    <w:rsid w:val="00680539"/>
    <w:rsid w:val="00681971"/>
    <w:rsid w:val="00682008"/>
    <w:rsid w:val="0068380F"/>
    <w:rsid w:val="006838DF"/>
    <w:rsid w:val="00683A2F"/>
    <w:rsid w:val="006862A3"/>
    <w:rsid w:val="00687BFC"/>
    <w:rsid w:val="00690F1A"/>
    <w:rsid w:val="0069354E"/>
    <w:rsid w:val="00693CDA"/>
    <w:rsid w:val="0069447E"/>
    <w:rsid w:val="00694B1E"/>
    <w:rsid w:val="00694D02"/>
    <w:rsid w:val="00694E91"/>
    <w:rsid w:val="0069658B"/>
    <w:rsid w:val="0069761A"/>
    <w:rsid w:val="006A0610"/>
    <w:rsid w:val="006A0624"/>
    <w:rsid w:val="006A0A8F"/>
    <w:rsid w:val="006A12E9"/>
    <w:rsid w:val="006A147D"/>
    <w:rsid w:val="006A1487"/>
    <w:rsid w:val="006A5856"/>
    <w:rsid w:val="006A722A"/>
    <w:rsid w:val="006A7A73"/>
    <w:rsid w:val="006A7C97"/>
    <w:rsid w:val="006A7F20"/>
    <w:rsid w:val="006B01E0"/>
    <w:rsid w:val="006B08E5"/>
    <w:rsid w:val="006B16D6"/>
    <w:rsid w:val="006B16DB"/>
    <w:rsid w:val="006B1C62"/>
    <w:rsid w:val="006B35E0"/>
    <w:rsid w:val="006B367C"/>
    <w:rsid w:val="006B5F88"/>
    <w:rsid w:val="006B62BF"/>
    <w:rsid w:val="006B646E"/>
    <w:rsid w:val="006B6B2D"/>
    <w:rsid w:val="006C04D0"/>
    <w:rsid w:val="006C2435"/>
    <w:rsid w:val="006C278C"/>
    <w:rsid w:val="006C705B"/>
    <w:rsid w:val="006D0670"/>
    <w:rsid w:val="006D161F"/>
    <w:rsid w:val="006D2487"/>
    <w:rsid w:val="006D2C2F"/>
    <w:rsid w:val="006D4F4C"/>
    <w:rsid w:val="006D5363"/>
    <w:rsid w:val="006D6B37"/>
    <w:rsid w:val="006D6B38"/>
    <w:rsid w:val="006E00C9"/>
    <w:rsid w:val="006E2132"/>
    <w:rsid w:val="006E3805"/>
    <w:rsid w:val="006F0A4E"/>
    <w:rsid w:val="006F0BB6"/>
    <w:rsid w:val="006F194B"/>
    <w:rsid w:val="006F23DC"/>
    <w:rsid w:val="006F4796"/>
    <w:rsid w:val="006F4E2D"/>
    <w:rsid w:val="007001FE"/>
    <w:rsid w:val="00700D13"/>
    <w:rsid w:val="007011D0"/>
    <w:rsid w:val="007012D2"/>
    <w:rsid w:val="007016DF"/>
    <w:rsid w:val="00703182"/>
    <w:rsid w:val="00703604"/>
    <w:rsid w:val="007036F0"/>
    <w:rsid w:val="00704307"/>
    <w:rsid w:val="00705686"/>
    <w:rsid w:val="00705825"/>
    <w:rsid w:val="007103B7"/>
    <w:rsid w:val="007116D8"/>
    <w:rsid w:val="00711FC2"/>
    <w:rsid w:val="0071213B"/>
    <w:rsid w:val="0071315F"/>
    <w:rsid w:val="007151F0"/>
    <w:rsid w:val="00716AFE"/>
    <w:rsid w:val="00716C41"/>
    <w:rsid w:val="00717144"/>
    <w:rsid w:val="00720507"/>
    <w:rsid w:val="007208FA"/>
    <w:rsid w:val="007223CA"/>
    <w:rsid w:val="00722974"/>
    <w:rsid w:val="0072418F"/>
    <w:rsid w:val="00725315"/>
    <w:rsid w:val="00725DFA"/>
    <w:rsid w:val="00726468"/>
    <w:rsid w:val="00732967"/>
    <w:rsid w:val="00733E01"/>
    <w:rsid w:val="00734D24"/>
    <w:rsid w:val="007352C7"/>
    <w:rsid w:val="00735AA1"/>
    <w:rsid w:val="00735B4A"/>
    <w:rsid w:val="00736E58"/>
    <w:rsid w:val="007379F9"/>
    <w:rsid w:val="00741730"/>
    <w:rsid w:val="00741EC2"/>
    <w:rsid w:val="0074228B"/>
    <w:rsid w:val="00742F2D"/>
    <w:rsid w:val="00742FC6"/>
    <w:rsid w:val="007430B5"/>
    <w:rsid w:val="00744DE7"/>
    <w:rsid w:val="00744F86"/>
    <w:rsid w:val="00745B83"/>
    <w:rsid w:val="00746A14"/>
    <w:rsid w:val="00746C22"/>
    <w:rsid w:val="00747030"/>
    <w:rsid w:val="007470F5"/>
    <w:rsid w:val="007476B5"/>
    <w:rsid w:val="00747A82"/>
    <w:rsid w:val="007509EF"/>
    <w:rsid w:val="007512D2"/>
    <w:rsid w:val="0075227D"/>
    <w:rsid w:val="00753A7D"/>
    <w:rsid w:val="007549AB"/>
    <w:rsid w:val="00754BF6"/>
    <w:rsid w:val="007578DD"/>
    <w:rsid w:val="00760673"/>
    <w:rsid w:val="00760913"/>
    <w:rsid w:val="00763DD0"/>
    <w:rsid w:val="007662C5"/>
    <w:rsid w:val="007662D6"/>
    <w:rsid w:val="0076700B"/>
    <w:rsid w:val="007672BA"/>
    <w:rsid w:val="0076798F"/>
    <w:rsid w:val="00770496"/>
    <w:rsid w:val="0077123A"/>
    <w:rsid w:val="007715C6"/>
    <w:rsid w:val="00773659"/>
    <w:rsid w:val="00773720"/>
    <w:rsid w:val="0077390F"/>
    <w:rsid w:val="00774334"/>
    <w:rsid w:val="007745C7"/>
    <w:rsid w:val="00776A72"/>
    <w:rsid w:val="00777F21"/>
    <w:rsid w:val="00780303"/>
    <w:rsid w:val="00781ABC"/>
    <w:rsid w:val="007826D9"/>
    <w:rsid w:val="00782B96"/>
    <w:rsid w:val="00782D74"/>
    <w:rsid w:val="007835C8"/>
    <w:rsid w:val="00783995"/>
    <w:rsid w:val="007845D2"/>
    <w:rsid w:val="00784E5D"/>
    <w:rsid w:val="00784E87"/>
    <w:rsid w:val="007863F2"/>
    <w:rsid w:val="00790726"/>
    <w:rsid w:val="00790C18"/>
    <w:rsid w:val="007918C7"/>
    <w:rsid w:val="00791D2D"/>
    <w:rsid w:val="00792409"/>
    <w:rsid w:val="00792CCD"/>
    <w:rsid w:val="00795945"/>
    <w:rsid w:val="007A0AF1"/>
    <w:rsid w:val="007A1E01"/>
    <w:rsid w:val="007A296C"/>
    <w:rsid w:val="007A4540"/>
    <w:rsid w:val="007A5CF2"/>
    <w:rsid w:val="007A684F"/>
    <w:rsid w:val="007A73A7"/>
    <w:rsid w:val="007B048C"/>
    <w:rsid w:val="007B0660"/>
    <w:rsid w:val="007B2887"/>
    <w:rsid w:val="007B3742"/>
    <w:rsid w:val="007B51C5"/>
    <w:rsid w:val="007B67C1"/>
    <w:rsid w:val="007C2039"/>
    <w:rsid w:val="007C2D2B"/>
    <w:rsid w:val="007C2DF6"/>
    <w:rsid w:val="007C2DF7"/>
    <w:rsid w:val="007C3F93"/>
    <w:rsid w:val="007C62B3"/>
    <w:rsid w:val="007C6D65"/>
    <w:rsid w:val="007C7D3D"/>
    <w:rsid w:val="007D0319"/>
    <w:rsid w:val="007D0522"/>
    <w:rsid w:val="007D1A6B"/>
    <w:rsid w:val="007D1B3F"/>
    <w:rsid w:val="007D2A70"/>
    <w:rsid w:val="007D41F0"/>
    <w:rsid w:val="007D4E4B"/>
    <w:rsid w:val="007D58E7"/>
    <w:rsid w:val="007D60A4"/>
    <w:rsid w:val="007D64AF"/>
    <w:rsid w:val="007D65F3"/>
    <w:rsid w:val="007D68FD"/>
    <w:rsid w:val="007E16D3"/>
    <w:rsid w:val="007E3001"/>
    <w:rsid w:val="007E44E4"/>
    <w:rsid w:val="007E5619"/>
    <w:rsid w:val="007E58BF"/>
    <w:rsid w:val="007E6214"/>
    <w:rsid w:val="007E6456"/>
    <w:rsid w:val="007E6B76"/>
    <w:rsid w:val="007E7EF0"/>
    <w:rsid w:val="007F045F"/>
    <w:rsid w:val="007F120D"/>
    <w:rsid w:val="007F14FF"/>
    <w:rsid w:val="007F1D66"/>
    <w:rsid w:val="007F2BBD"/>
    <w:rsid w:val="007F5C2C"/>
    <w:rsid w:val="00800038"/>
    <w:rsid w:val="00800726"/>
    <w:rsid w:val="008014EA"/>
    <w:rsid w:val="008016D6"/>
    <w:rsid w:val="008022BA"/>
    <w:rsid w:val="0080401A"/>
    <w:rsid w:val="008044BA"/>
    <w:rsid w:val="00804E37"/>
    <w:rsid w:val="008066E1"/>
    <w:rsid w:val="00806B95"/>
    <w:rsid w:val="008074A9"/>
    <w:rsid w:val="00810B26"/>
    <w:rsid w:val="00811205"/>
    <w:rsid w:val="00812FA0"/>
    <w:rsid w:val="0081434E"/>
    <w:rsid w:val="00814821"/>
    <w:rsid w:val="00816627"/>
    <w:rsid w:val="0081668C"/>
    <w:rsid w:val="00816857"/>
    <w:rsid w:val="0081755E"/>
    <w:rsid w:val="008203CC"/>
    <w:rsid w:val="00822C06"/>
    <w:rsid w:val="008236DB"/>
    <w:rsid w:val="00823B5D"/>
    <w:rsid w:val="008241E1"/>
    <w:rsid w:val="00824AAC"/>
    <w:rsid w:val="00825BDA"/>
    <w:rsid w:val="00826E7A"/>
    <w:rsid w:val="008273D6"/>
    <w:rsid w:val="00827969"/>
    <w:rsid w:val="00834638"/>
    <w:rsid w:val="00835D80"/>
    <w:rsid w:val="00837FCD"/>
    <w:rsid w:val="0084359C"/>
    <w:rsid w:val="0084433C"/>
    <w:rsid w:val="0084451C"/>
    <w:rsid w:val="0084543A"/>
    <w:rsid w:val="00845CF6"/>
    <w:rsid w:val="00847A11"/>
    <w:rsid w:val="00847B24"/>
    <w:rsid w:val="00851B44"/>
    <w:rsid w:val="00852F0E"/>
    <w:rsid w:val="00852F1F"/>
    <w:rsid w:val="00853FAA"/>
    <w:rsid w:val="00856B50"/>
    <w:rsid w:val="00857A16"/>
    <w:rsid w:val="00857C61"/>
    <w:rsid w:val="0086006F"/>
    <w:rsid w:val="00860D22"/>
    <w:rsid w:val="008630EE"/>
    <w:rsid w:val="00864A0D"/>
    <w:rsid w:val="008650EA"/>
    <w:rsid w:val="00866104"/>
    <w:rsid w:val="008667DE"/>
    <w:rsid w:val="00867474"/>
    <w:rsid w:val="008704F2"/>
    <w:rsid w:val="00870BA7"/>
    <w:rsid w:val="00871644"/>
    <w:rsid w:val="0087168D"/>
    <w:rsid w:val="008717D1"/>
    <w:rsid w:val="00871F6C"/>
    <w:rsid w:val="00872FA0"/>
    <w:rsid w:val="0087335E"/>
    <w:rsid w:val="0087382D"/>
    <w:rsid w:val="00876AD0"/>
    <w:rsid w:val="00880C2E"/>
    <w:rsid w:val="00882209"/>
    <w:rsid w:val="00883BDE"/>
    <w:rsid w:val="00884A11"/>
    <w:rsid w:val="00884C5A"/>
    <w:rsid w:val="0088528E"/>
    <w:rsid w:val="0088563B"/>
    <w:rsid w:val="00885CA3"/>
    <w:rsid w:val="00886320"/>
    <w:rsid w:val="00886A30"/>
    <w:rsid w:val="0088785C"/>
    <w:rsid w:val="008902F4"/>
    <w:rsid w:val="008907B8"/>
    <w:rsid w:val="00890C83"/>
    <w:rsid w:val="00890D6A"/>
    <w:rsid w:val="00895E26"/>
    <w:rsid w:val="008968E4"/>
    <w:rsid w:val="008A0479"/>
    <w:rsid w:val="008A10B5"/>
    <w:rsid w:val="008A14DE"/>
    <w:rsid w:val="008A402F"/>
    <w:rsid w:val="008A5DA2"/>
    <w:rsid w:val="008A66E0"/>
    <w:rsid w:val="008A6D62"/>
    <w:rsid w:val="008A7B7D"/>
    <w:rsid w:val="008B0D08"/>
    <w:rsid w:val="008B0F2F"/>
    <w:rsid w:val="008B1C50"/>
    <w:rsid w:val="008B2CE7"/>
    <w:rsid w:val="008B3BCB"/>
    <w:rsid w:val="008B3E2E"/>
    <w:rsid w:val="008B4640"/>
    <w:rsid w:val="008B5538"/>
    <w:rsid w:val="008C00E9"/>
    <w:rsid w:val="008C217A"/>
    <w:rsid w:val="008C461F"/>
    <w:rsid w:val="008C4F69"/>
    <w:rsid w:val="008C6AC6"/>
    <w:rsid w:val="008C7293"/>
    <w:rsid w:val="008D10F1"/>
    <w:rsid w:val="008D1618"/>
    <w:rsid w:val="008D17B4"/>
    <w:rsid w:val="008D2B89"/>
    <w:rsid w:val="008D3DF9"/>
    <w:rsid w:val="008D7E0A"/>
    <w:rsid w:val="008E0445"/>
    <w:rsid w:val="008E0715"/>
    <w:rsid w:val="008E1CDE"/>
    <w:rsid w:val="008E26E7"/>
    <w:rsid w:val="008E3614"/>
    <w:rsid w:val="008E5D42"/>
    <w:rsid w:val="008E62EB"/>
    <w:rsid w:val="008E7299"/>
    <w:rsid w:val="008E7BAA"/>
    <w:rsid w:val="008F09B2"/>
    <w:rsid w:val="008F2201"/>
    <w:rsid w:val="008F2429"/>
    <w:rsid w:val="008F2907"/>
    <w:rsid w:val="008F3992"/>
    <w:rsid w:val="008F3CF3"/>
    <w:rsid w:val="008F41B8"/>
    <w:rsid w:val="008F41E3"/>
    <w:rsid w:val="008F4B9D"/>
    <w:rsid w:val="008F4DAA"/>
    <w:rsid w:val="008F50AE"/>
    <w:rsid w:val="008F5368"/>
    <w:rsid w:val="008F664A"/>
    <w:rsid w:val="008F6970"/>
    <w:rsid w:val="008F6B66"/>
    <w:rsid w:val="008F7EEB"/>
    <w:rsid w:val="00900704"/>
    <w:rsid w:val="009018B5"/>
    <w:rsid w:val="009019AD"/>
    <w:rsid w:val="00902FB2"/>
    <w:rsid w:val="00903841"/>
    <w:rsid w:val="00904C8A"/>
    <w:rsid w:val="009050C5"/>
    <w:rsid w:val="00912C1C"/>
    <w:rsid w:val="00915AEC"/>
    <w:rsid w:val="00920CE2"/>
    <w:rsid w:val="00920CE5"/>
    <w:rsid w:val="00920D34"/>
    <w:rsid w:val="00920F7C"/>
    <w:rsid w:val="00921239"/>
    <w:rsid w:val="009213BA"/>
    <w:rsid w:val="00922D56"/>
    <w:rsid w:val="0092352A"/>
    <w:rsid w:val="0092363C"/>
    <w:rsid w:val="00925746"/>
    <w:rsid w:val="00926CF2"/>
    <w:rsid w:val="00926DAB"/>
    <w:rsid w:val="009279BD"/>
    <w:rsid w:val="009310FD"/>
    <w:rsid w:val="0093184A"/>
    <w:rsid w:val="00933E15"/>
    <w:rsid w:val="009345DE"/>
    <w:rsid w:val="0093558C"/>
    <w:rsid w:val="00936C98"/>
    <w:rsid w:val="00936EB3"/>
    <w:rsid w:val="00941A69"/>
    <w:rsid w:val="00941AE2"/>
    <w:rsid w:val="00942FE5"/>
    <w:rsid w:val="00943061"/>
    <w:rsid w:val="00943145"/>
    <w:rsid w:val="0094375A"/>
    <w:rsid w:val="00945A4F"/>
    <w:rsid w:val="009465EF"/>
    <w:rsid w:val="0094710F"/>
    <w:rsid w:val="00951716"/>
    <w:rsid w:val="009517F7"/>
    <w:rsid w:val="00951D91"/>
    <w:rsid w:val="0095202E"/>
    <w:rsid w:val="00952FDE"/>
    <w:rsid w:val="009535DF"/>
    <w:rsid w:val="00953E7C"/>
    <w:rsid w:val="0096042A"/>
    <w:rsid w:val="00960FF3"/>
    <w:rsid w:val="0096170A"/>
    <w:rsid w:val="009630DA"/>
    <w:rsid w:val="009637CC"/>
    <w:rsid w:val="0096404E"/>
    <w:rsid w:val="00965891"/>
    <w:rsid w:val="009701FA"/>
    <w:rsid w:val="00970E30"/>
    <w:rsid w:val="00971B9C"/>
    <w:rsid w:val="00972C13"/>
    <w:rsid w:val="00973069"/>
    <w:rsid w:val="00975253"/>
    <w:rsid w:val="0097561E"/>
    <w:rsid w:val="00980104"/>
    <w:rsid w:val="009828FB"/>
    <w:rsid w:val="00983012"/>
    <w:rsid w:val="00983E46"/>
    <w:rsid w:val="0098417B"/>
    <w:rsid w:val="00986E81"/>
    <w:rsid w:val="009870F2"/>
    <w:rsid w:val="0099097A"/>
    <w:rsid w:val="00991FEC"/>
    <w:rsid w:val="00995DD4"/>
    <w:rsid w:val="00996D93"/>
    <w:rsid w:val="009A04A7"/>
    <w:rsid w:val="009A1571"/>
    <w:rsid w:val="009A1D6E"/>
    <w:rsid w:val="009A478F"/>
    <w:rsid w:val="009A4EEA"/>
    <w:rsid w:val="009A5860"/>
    <w:rsid w:val="009A5CA9"/>
    <w:rsid w:val="009A6EC8"/>
    <w:rsid w:val="009B00BE"/>
    <w:rsid w:val="009B0670"/>
    <w:rsid w:val="009B06DC"/>
    <w:rsid w:val="009B37E4"/>
    <w:rsid w:val="009B382E"/>
    <w:rsid w:val="009B4069"/>
    <w:rsid w:val="009B42CA"/>
    <w:rsid w:val="009B504C"/>
    <w:rsid w:val="009B6262"/>
    <w:rsid w:val="009B6EA9"/>
    <w:rsid w:val="009C044F"/>
    <w:rsid w:val="009C1589"/>
    <w:rsid w:val="009C2705"/>
    <w:rsid w:val="009C3044"/>
    <w:rsid w:val="009C3EF9"/>
    <w:rsid w:val="009C4D36"/>
    <w:rsid w:val="009C604A"/>
    <w:rsid w:val="009C6EE6"/>
    <w:rsid w:val="009C75CA"/>
    <w:rsid w:val="009D0E2C"/>
    <w:rsid w:val="009D0F61"/>
    <w:rsid w:val="009D3419"/>
    <w:rsid w:val="009D3609"/>
    <w:rsid w:val="009D3BE2"/>
    <w:rsid w:val="009D54C3"/>
    <w:rsid w:val="009D5589"/>
    <w:rsid w:val="009D57AA"/>
    <w:rsid w:val="009D581B"/>
    <w:rsid w:val="009D7FEA"/>
    <w:rsid w:val="009E0A31"/>
    <w:rsid w:val="009E0E8B"/>
    <w:rsid w:val="009E0F2E"/>
    <w:rsid w:val="009E3B90"/>
    <w:rsid w:val="009E4386"/>
    <w:rsid w:val="009E66E2"/>
    <w:rsid w:val="009E684E"/>
    <w:rsid w:val="009E6A38"/>
    <w:rsid w:val="009E6BC4"/>
    <w:rsid w:val="009E6E9E"/>
    <w:rsid w:val="009F0273"/>
    <w:rsid w:val="009F0455"/>
    <w:rsid w:val="009F0B81"/>
    <w:rsid w:val="009F3C4C"/>
    <w:rsid w:val="009F3F04"/>
    <w:rsid w:val="009F4352"/>
    <w:rsid w:val="009F5817"/>
    <w:rsid w:val="009F5C47"/>
    <w:rsid w:val="00A01004"/>
    <w:rsid w:val="00A010BA"/>
    <w:rsid w:val="00A04566"/>
    <w:rsid w:val="00A076D3"/>
    <w:rsid w:val="00A07E2D"/>
    <w:rsid w:val="00A1062A"/>
    <w:rsid w:val="00A1156F"/>
    <w:rsid w:val="00A13B5A"/>
    <w:rsid w:val="00A155D8"/>
    <w:rsid w:val="00A179A7"/>
    <w:rsid w:val="00A22607"/>
    <w:rsid w:val="00A3099D"/>
    <w:rsid w:val="00A317BA"/>
    <w:rsid w:val="00A32F41"/>
    <w:rsid w:val="00A371B8"/>
    <w:rsid w:val="00A37556"/>
    <w:rsid w:val="00A376E5"/>
    <w:rsid w:val="00A40148"/>
    <w:rsid w:val="00A411A7"/>
    <w:rsid w:val="00A4278C"/>
    <w:rsid w:val="00A42D96"/>
    <w:rsid w:val="00A46D75"/>
    <w:rsid w:val="00A51E3C"/>
    <w:rsid w:val="00A51F1F"/>
    <w:rsid w:val="00A521C3"/>
    <w:rsid w:val="00A53229"/>
    <w:rsid w:val="00A5422E"/>
    <w:rsid w:val="00A55CD0"/>
    <w:rsid w:val="00A60142"/>
    <w:rsid w:val="00A60DDA"/>
    <w:rsid w:val="00A60ECE"/>
    <w:rsid w:val="00A6151E"/>
    <w:rsid w:val="00A62310"/>
    <w:rsid w:val="00A6278E"/>
    <w:rsid w:val="00A64E71"/>
    <w:rsid w:val="00A64ED8"/>
    <w:rsid w:val="00A663B2"/>
    <w:rsid w:val="00A7013A"/>
    <w:rsid w:val="00A70792"/>
    <w:rsid w:val="00A71F36"/>
    <w:rsid w:val="00A729D0"/>
    <w:rsid w:val="00A7431A"/>
    <w:rsid w:val="00A74903"/>
    <w:rsid w:val="00A750DF"/>
    <w:rsid w:val="00A75266"/>
    <w:rsid w:val="00A75B65"/>
    <w:rsid w:val="00A76CA9"/>
    <w:rsid w:val="00A76DE6"/>
    <w:rsid w:val="00A81ED2"/>
    <w:rsid w:val="00A82AAF"/>
    <w:rsid w:val="00A83FE8"/>
    <w:rsid w:val="00A84A9C"/>
    <w:rsid w:val="00A86FE4"/>
    <w:rsid w:val="00A91F66"/>
    <w:rsid w:val="00A942A6"/>
    <w:rsid w:val="00AA044C"/>
    <w:rsid w:val="00AA10F5"/>
    <w:rsid w:val="00AA4A99"/>
    <w:rsid w:val="00AA58F8"/>
    <w:rsid w:val="00AA71ED"/>
    <w:rsid w:val="00AB13D0"/>
    <w:rsid w:val="00AB25F1"/>
    <w:rsid w:val="00AB3052"/>
    <w:rsid w:val="00AB3E4F"/>
    <w:rsid w:val="00AB5392"/>
    <w:rsid w:val="00AB61B8"/>
    <w:rsid w:val="00AB6CA3"/>
    <w:rsid w:val="00AB6D58"/>
    <w:rsid w:val="00AC1247"/>
    <w:rsid w:val="00AC3780"/>
    <w:rsid w:val="00AC5EAF"/>
    <w:rsid w:val="00AC63E7"/>
    <w:rsid w:val="00AC66B5"/>
    <w:rsid w:val="00AC7767"/>
    <w:rsid w:val="00AC7ADE"/>
    <w:rsid w:val="00AD084D"/>
    <w:rsid w:val="00AD1F4E"/>
    <w:rsid w:val="00AD3D9F"/>
    <w:rsid w:val="00AD4C5B"/>
    <w:rsid w:val="00AD4F71"/>
    <w:rsid w:val="00AD5758"/>
    <w:rsid w:val="00AD6174"/>
    <w:rsid w:val="00AD6181"/>
    <w:rsid w:val="00AD61C6"/>
    <w:rsid w:val="00AD7130"/>
    <w:rsid w:val="00AD74F9"/>
    <w:rsid w:val="00AD7690"/>
    <w:rsid w:val="00AD7C72"/>
    <w:rsid w:val="00AE0677"/>
    <w:rsid w:val="00AE26BD"/>
    <w:rsid w:val="00AE37A5"/>
    <w:rsid w:val="00AE40A4"/>
    <w:rsid w:val="00AE6E02"/>
    <w:rsid w:val="00AE7167"/>
    <w:rsid w:val="00AE7920"/>
    <w:rsid w:val="00AF0890"/>
    <w:rsid w:val="00AF198C"/>
    <w:rsid w:val="00AF1E8D"/>
    <w:rsid w:val="00AF2544"/>
    <w:rsid w:val="00AF39C6"/>
    <w:rsid w:val="00AF3D5D"/>
    <w:rsid w:val="00AF4DBA"/>
    <w:rsid w:val="00B01B6C"/>
    <w:rsid w:val="00B01F45"/>
    <w:rsid w:val="00B02FC2"/>
    <w:rsid w:val="00B039BA"/>
    <w:rsid w:val="00B04B93"/>
    <w:rsid w:val="00B06DEE"/>
    <w:rsid w:val="00B10655"/>
    <w:rsid w:val="00B10855"/>
    <w:rsid w:val="00B11522"/>
    <w:rsid w:val="00B1197D"/>
    <w:rsid w:val="00B11B70"/>
    <w:rsid w:val="00B12465"/>
    <w:rsid w:val="00B129C1"/>
    <w:rsid w:val="00B1515A"/>
    <w:rsid w:val="00B15B58"/>
    <w:rsid w:val="00B162EA"/>
    <w:rsid w:val="00B210FA"/>
    <w:rsid w:val="00B2451B"/>
    <w:rsid w:val="00B2454E"/>
    <w:rsid w:val="00B25AE2"/>
    <w:rsid w:val="00B266D8"/>
    <w:rsid w:val="00B26712"/>
    <w:rsid w:val="00B26762"/>
    <w:rsid w:val="00B27CC9"/>
    <w:rsid w:val="00B27E53"/>
    <w:rsid w:val="00B30925"/>
    <w:rsid w:val="00B30AB2"/>
    <w:rsid w:val="00B31A01"/>
    <w:rsid w:val="00B31D32"/>
    <w:rsid w:val="00B3447A"/>
    <w:rsid w:val="00B37BB1"/>
    <w:rsid w:val="00B40A6B"/>
    <w:rsid w:val="00B413B6"/>
    <w:rsid w:val="00B415F8"/>
    <w:rsid w:val="00B440FF"/>
    <w:rsid w:val="00B446F2"/>
    <w:rsid w:val="00B44C95"/>
    <w:rsid w:val="00B46A37"/>
    <w:rsid w:val="00B4749D"/>
    <w:rsid w:val="00B5012C"/>
    <w:rsid w:val="00B50C94"/>
    <w:rsid w:val="00B53897"/>
    <w:rsid w:val="00B542F3"/>
    <w:rsid w:val="00B562DA"/>
    <w:rsid w:val="00B57251"/>
    <w:rsid w:val="00B601D1"/>
    <w:rsid w:val="00B6097D"/>
    <w:rsid w:val="00B63996"/>
    <w:rsid w:val="00B64626"/>
    <w:rsid w:val="00B646BF"/>
    <w:rsid w:val="00B649D3"/>
    <w:rsid w:val="00B66E02"/>
    <w:rsid w:val="00B67D72"/>
    <w:rsid w:val="00B703EF"/>
    <w:rsid w:val="00B7148A"/>
    <w:rsid w:val="00B719AD"/>
    <w:rsid w:val="00B75360"/>
    <w:rsid w:val="00B759CD"/>
    <w:rsid w:val="00B75C41"/>
    <w:rsid w:val="00B7637E"/>
    <w:rsid w:val="00B773D7"/>
    <w:rsid w:val="00B77F9D"/>
    <w:rsid w:val="00B80846"/>
    <w:rsid w:val="00B81BA6"/>
    <w:rsid w:val="00B835FF"/>
    <w:rsid w:val="00B83786"/>
    <w:rsid w:val="00B84334"/>
    <w:rsid w:val="00B84349"/>
    <w:rsid w:val="00B869CA"/>
    <w:rsid w:val="00B86EB6"/>
    <w:rsid w:val="00B8710B"/>
    <w:rsid w:val="00B87C77"/>
    <w:rsid w:val="00B9310B"/>
    <w:rsid w:val="00B9538F"/>
    <w:rsid w:val="00B9589A"/>
    <w:rsid w:val="00B958DC"/>
    <w:rsid w:val="00B96276"/>
    <w:rsid w:val="00B96DE9"/>
    <w:rsid w:val="00B96EF6"/>
    <w:rsid w:val="00BA0565"/>
    <w:rsid w:val="00BA09A7"/>
    <w:rsid w:val="00BA4184"/>
    <w:rsid w:val="00BA4A51"/>
    <w:rsid w:val="00BA4AAC"/>
    <w:rsid w:val="00BA5176"/>
    <w:rsid w:val="00BA5571"/>
    <w:rsid w:val="00BA6122"/>
    <w:rsid w:val="00BA68B6"/>
    <w:rsid w:val="00BA6AA1"/>
    <w:rsid w:val="00BB0715"/>
    <w:rsid w:val="00BB09AD"/>
    <w:rsid w:val="00BB15CC"/>
    <w:rsid w:val="00BB19B1"/>
    <w:rsid w:val="00BB207B"/>
    <w:rsid w:val="00BB24F6"/>
    <w:rsid w:val="00BB2ACD"/>
    <w:rsid w:val="00BB303B"/>
    <w:rsid w:val="00BB3388"/>
    <w:rsid w:val="00BB3918"/>
    <w:rsid w:val="00BB6352"/>
    <w:rsid w:val="00BB6C7D"/>
    <w:rsid w:val="00BC0A0E"/>
    <w:rsid w:val="00BC3701"/>
    <w:rsid w:val="00BC38C0"/>
    <w:rsid w:val="00BC4ABF"/>
    <w:rsid w:val="00BC5023"/>
    <w:rsid w:val="00BC5E3E"/>
    <w:rsid w:val="00BC60F2"/>
    <w:rsid w:val="00BC7BD1"/>
    <w:rsid w:val="00BD0655"/>
    <w:rsid w:val="00BD0D84"/>
    <w:rsid w:val="00BD1027"/>
    <w:rsid w:val="00BD175D"/>
    <w:rsid w:val="00BD213E"/>
    <w:rsid w:val="00BD3A06"/>
    <w:rsid w:val="00BD403E"/>
    <w:rsid w:val="00BD42FB"/>
    <w:rsid w:val="00BD490E"/>
    <w:rsid w:val="00BD701C"/>
    <w:rsid w:val="00BD7E6D"/>
    <w:rsid w:val="00BE208B"/>
    <w:rsid w:val="00BE25A3"/>
    <w:rsid w:val="00BE2ED4"/>
    <w:rsid w:val="00BE5A3B"/>
    <w:rsid w:val="00BE65C4"/>
    <w:rsid w:val="00BF1CDA"/>
    <w:rsid w:val="00BF1ED3"/>
    <w:rsid w:val="00BF3C78"/>
    <w:rsid w:val="00BF40B6"/>
    <w:rsid w:val="00BF4D47"/>
    <w:rsid w:val="00BF53B4"/>
    <w:rsid w:val="00BF568E"/>
    <w:rsid w:val="00BF7B01"/>
    <w:rsid w:val="00C00109"/>
    <w:rsid w:val="00C003C8"/>
    <w:rsid w:val="00C00719"/>
    <w:rsid w:val="00C012CD"/>
    <w:rsid w:val="00C01C19"/>
    <w:rsid w:val="00C01D55"/>
    <w:rsid w:val="00C02F82"/>
    <w:rsid w:val="00C0320C"/>
    <w:rsid w:val="00C04BD6"/>
    <w:rsid w:val="00C05711"/>
    <w:rsid w:val="00C0643A"/>
    <w:rsid w:val="00C06AE6"/>
    <w:rsid w:val="00C07763"/>
    <w:rsid w:val="00C07970"/>
    <w:rsid w:val="00C07FD2"/>
    <w:rsid w:val="00C11CDF"/>
    <w:rsid w:val="00C121B8"/>
    <w:rsid w:val="00C12206"/>
    <w:rsid w:val="00C13BD4"/>
    <w:rsid w:val="00C13C33"/>
    <w:rsid w:val="00C16423"/>
    <w:rsid w:val="00C16D6E"/>
    <w:rsid w:val="00C17116"/>
    <w:rsid w:val="00C203B8"/>
    <w:rsid w:val="00C20AE0"/>
    <w:rsid w:val="00C21FD5"/>
    <w:rsid w:val="00C221F0"/>
    <w:rsid w:val="00C23238"/>
    <w:rsid w:val="00C2355E"/>
    <w:rsid w:val="00C24233"/>
    <w:rsid w:val="00C247DA"/>
    <w:rsid w:val="00C25B67"/>
    <w:rsid w:val="00C2760E"/>
    <w:rsid w:val="00C27F69"/>
    <w:rsid w:val="00C31C43"/>
    <w:rsid w:val="00C326CB"/>
    <w:rsid w:val="00C32887"/>
    <w:rsid w:val="00C336C7"/>
    <w:rsid w:val="00C34E3F"/>
    <w:rsid w:val="00C35C49"/>
    <w:rsid w:val="00C36C29"/>
    <w:rsid w:val="00C42BB8"/>
    <w:rsid w:val="00C43D2E"/>
    <w:rsid w:val="00C4471F"/>
    <w:rsid w:val="00C46AB0"/>
    <w:rsid w:val="00C47469"/>
    <w:rsid w:val="00C4785C"/>
    <w:rsid w:val="00C47A34"/>
    <w:rsid w:val="00C47CAA"/>
    <w:rsid w:val="00C50716"/>
    <w:rsid w:val="00C53721"/>
    <w:rsid w:val="00C54118"/>
    <w:rsid w:val="00C546B1"/>
    <w:rsid w:val="00C54BDB"/>
    <w:rsid w:val="00C550E7"/>
    <w:rsid w:val="00C55A21"/>
    <w:rsid w:val="00C55CB3"/>
    <w:rsid w:val="00C57DCD"/>
    <w:rsid w:val="00C619C3"/>
    <w:rsid w:val="00C61C9F"/>
    <w:rsid w:val="00C65377"/>
    <w:rsid w:val="00C6587A"/>
    <w:rsid w:val="00C66C9F"/>
    <w:rsid w:val="00C704E7"/>
    <w:rsid w:val="00C705AD"/>
    <w:rsid w:val="00C71A75"/>
    <w:rsid w:val="00C741E7"/>
    <w:rsid w:val="00C7423F"/>
    <w:rsid w:val="00C74823"/>
    <w:rsid w:val="00C74DB1"/>
    <w:rsid w:val="00C75622"/>
    <w:rsid w:val="00C75F48"/>
    <w:rsid w:val="00C77C51"/>
    <w:rsid w:val="00C8224C"/>
    <w:rsid w:val="00C82B6E"/>
    <w:rsid w:val="00C835DC"/>
    <w:rsid w:val="00C839F2"/>
    <w:rsid w:val="00C85189"/>
    <w:rsid w:val="00C85F3B"/>
    <w:rsid w:val="00C865E8"/>
    <w:rsid w:val="00C86DB7"/>
    <w:rsid w:val="00C90965"/>
    <w:rsid w:val="00C92E4C"/>
    <w:rsid w:val="00C93040"/>
    <w:rsid w:val="00C94FA3"/>
    <w:rsid w:val="00C95858"/>
    <w:rsid w:val="00C970F7"/>
    <w:rsid w:val="00CA0CB9"/>
    <w:rsid w:val="00CA121D"/>
    <w:rsid w:val="00CA17BA"/>
    <w:rsid w:val="00CA3C16"/>
    <w:rsid w:val="00CA4563"/>
    <w:rsid w:val="00CA4C66"/>
    <w:rsid w:val="00CA5AFE"/>
    <w:rsid w:val="00CA601B"/>
    <w:rsid w:val="00CA7D6B"/>
    <w:rsid w:val="00CA7E73"/>
    <w:rsid w:val="00CB0B7D"/>
    <w:rsid w:val="00CB1360"/>
    <w:rsid w:val="00CB2B5A"/>
    <w:rsid w:val="00CB374C"/>
    <w:rsid w:val="00CB5853"/>
    <w:rsid w:val="00CB5C60"/>
    <w:rsid w:val="00CB6E6D"/>
    <w:rsid w:val="00CB74A5"/>
    <w:rsid w:val="00CC022F"/>
    <w:rsid w:val="00CC0B00"/>
    <w:rsid w:val="00CC1182"/>
    <w:rsid w:val="00CC1698"/>
    <w:rsid w:val="00CC47A0"/>
    <w:rsid w:val="00CC4E8E"/>
    <w:rsid w:val="00CC634F"/>
    <w:rsid w:val="00CC6565"/>
    <w:rsid w:val="00CC67FF"/>
    <w:rsid w:val="00CC6CF3"/>
    <w:rsid w:val="00CC7330"/>
    <w:rsid w:val="00CC75CC"/>
    <w:rsid w:val="00CC7FDB"/>
    <w:rsid w:val="00CD0406"/>
    <w:rsid w:val="00CD060F"/>
    <w:rsid w:val="00CD07EA"/>
    <w:rsid w:val="00CD26E6"/>
    <w:rsid w:val="00CD2CC5"/>
    <w:rsid w:val="00CD4BDE"/>
    <w:rsid w:val="00CD569E"/>
    <w:rsid w:val="00CD6E6B"/>
    <w:rsid w:val="00CD6F12"/>
    <w:rsid w:val="00CD71D8"/>
    <w:rsid w:val="00CD761F"/>
    <w:rsid w:val="00CD769C"/>
    <w:rsid w:val="00CE0306"/>
    <w:rsid w:val="00CE1A6E"/>
    <w:rsid w:val="00CE26C9"/>
    <w:rsid w:val="00CE4D6D"/>
    <w:rsid w:val="00CE6C47"/>
    <w:rsid w:val="00CE74F9"/>
    <w:rsid w:val="00CE7BF3"/>
    <w:rsid w:val="00CF0467"/>
    <w:rsid w:val="00CF2B30"/>
    <w:rsid w:val="00CF2F32"/>
    <w:rsid w:val="00CF317E"/>
    <w:rsid w:val="00CF5264"/>
    <w:rsid w:val="00CF79D6"/>
    <w:rsid w:val="00D002E7"/>
    <w:rsid w:val="00D0402A"/>
    <w:rsid w:val="00D04E87"/>
    <w:rsid w:val="00D06106"/>
    <w:rsid w:val="00D07576"/>
    <w:rsid w:val="00D07F03"/>
    <w:rsid w:val="00D10FE5"/>
    <w:rsid w:val="00D11D30"/>
    <w:rsid w:val="00D11E56"/>
    <w:rsid w:val="00D13A68"/>
    <w:rsid w:val="00D1405E"/>
    <w:rsid w:val="00D15492"/>
    <w:rsid w:val="00D16CCE"/>
    <w:rsid w:val="00D16EA3"/>
    <w:rsid w:val="00D17394"/>
    <w:rsid w:val="00D17DE4"/>
    <w:rsid w:val="00D22F78"/>
    <w:rsid w:val="00D23723"/>
    <w:rsid w:val="00D24FDE"/>
    <w:rsid w:val="00D2542C"/>
    <w:rsid w:val="00D26D63"/>
    <w:rsid w:val="00D278AC"/>
    <w:rsid w:val="00D30E00"/>
    <w:rsid w:val="00D3238C"/>
    <w:rsid w:val="00D33BA5"/>
    <w:rsid w:val="00D33C6C"/>
    <w:rsid w:val="00D402C0"/>
    <w:rsid w:val="00D42034"/>
    <w:rsid w:val="00D421C9"/>
    <w:rsid w:val="00D42BA9"/>
    <w:rsid w:val="00D42CD3"/>
    <w:rsid w:val="00D42FF6"/>
    <w:rsid w:val="00D43538"/>
    <w:rsid w:val="00D462B4"/>
    <w:rsid w:val="00D4706C"/>
    <w:rsid w:val="00D47E29"/>
    <w:rsid w:val="00D50AE4"/>
    <w:rsid w:val="00D51DB5"/>
    <w:rsid w:val="00D53401"/>
    <w:rsid w:val="00D53729"/>
    <w:rsid w:val="00D53E1F"/>
    <w:rsid w:val="00D546B6"/>
    <w:rsid w:val="00D55163"/>
    <w:rsid w:val="00D56F24"/>
    <w:rsid w:val="00D57FC2"/>
    <w:rsid w:val="00D60744"/>
    <w:rsid w:val="00D613BB"/>
    <w:rsid w:val="00D618ED"/>
    <w:rsid w:val="00D6297B"/>
    <w:rsid w:val="00D62A78"/>
    <w:rsid w:val="00D64FCE"/>
    <w:rsid w:val="00D65A84"/>
    <w:rsid w:val="00D67EA7"/>
    <w:rsid w:val="00D700A7"/>
    <w:rsid w:val="00D71653"/>
    <w:rsid w:val="00D71846"/>
    <w:rsid w:val="00D719E9"/>
    <w:rsid w:val="00D71B68"/>
    <w:rsid w:val="00D73985"/>
    <w:rsid w:val="00D76220"/>
    <w:rsid w:val="00D76AD9"/>
    <w:rsid w:val="00D77815"/>
    <w:rsid w:val="00D77B00"/>
    <w:rsid w:val="00D82BCB"/>
    <w:rsid w:val="00D83785"/>
    <w:rsid w:val="00D83B70"/>
    <w:rsid w:val="00D83E09"/>
    <w:rsid w:val="00D83EB2"/>
    <w:rsid w:val="00D84452"/>
    <w:rsid w:val="00D85641"/>
    <w:rsid w:val="00D85648"/>
    <w:rsid w:val="00D85A62"/>
    <w:rsid w:val="00D85AD5"/>
    <w:rsid w:val="00D86CC0"/>
    <w:rsid w:val="00D87067"/>
    <w:rsid w:val="00D9391C"/>
    <w:rsid w:val="00D95576"/>
    <w:rsid w:val="00D95605"/>
    <w:rsid w:val="00D962F8"/>
    <w:rsid w:val="00DA0A2B"/>
    <w:rsid w:val="00DA0BC2"/>
    <w:rsid w:val="00DA0EA1"/>
    <w:rsid w:val="00DA24AB"/>
    <w:rsid w:val="00DA505E"/>
    <w:rsid w:val="00DA5D14"/>
    <w:rsid w:val="00DA784A"/>
    <w:rsid w:val="00DB0944"/>
    <w:rsid w:val="00DB0BDF"/>
    <w:rsid w:val="00DB3901"/>
    <w:rsid w:val="00DB45AC"/>
    <w:rsid w:val="00DB4629"/>
    <w:rsid w:val="00DB5867"/>
    <w:rsid w:val="00DB63E1"/>
    <w:rsid w:val="00DB6423"/>
    <w:rsid w:val="00DB6E53"/>
    <w:rsid w:val="00DB6E9E"/>
    <w:rsid w:val="00DB7014"/>
    <w:rsid w:val="00DB7DD4"/>
    <w:rsid w:val="00DC25BC"/>
    <w:rsid w:val="00DC2A26"/>
    <w:rsid w:val="00DC4EB3"/>
    <w:rsid w:val="00DC4F11"/>
    <w:rsid w:val="00DC5AC4"/>
    <w:rsid w:val="00DC686F"/>
    <w:rsid w:val="00DC743C"/>
    <w:rsid w:val="00DD06BE"/>
    <w:rsid w:val="00DD122A"/>
    <w:rsid w:val="00DD26D6"/>
    <w:rsid w:val="00DD33F1"/>
    <w:rsid w:val="00DD3990"/>
    <w:rsid w:val="00DD40AA"/>
    <w:rsid w:val="00DD58C4"/>
    <w:rsid w:val="00DD713B"/>
    <w:rsid w:val="00DD7390"/>
    <w:rsid w:val="00DD75FF"/>
    <w:rsid w:val="00DE079A"/>
    <w:rsid w:val="00DE256C"/>
    <w:rsid w:val="00DE265C"/>
    <w:rsid w:val="00DE2ADC"/>
    <w:rsid w:val="00DE2DD5"/>
    <w:rsid w:val="00DE4DEC"/>
    <w:rsid w:val="00DE5DD7"/>
    <w:rsid w:val="00DF0B36"/>
    <w:rsid w:val="00DF1A58"/>
    <w:rsid w:val="00DF39BC"/>
    <w:rsid w:val="00DF5366"/>
    <w:rsid w:val="00DF573E"/>
    <w:rsid w:val="00DF66A0"/>
    <w:rsid w:val="00DF6E84"/>
    <w:rsid w:val="00DF757A"/>
    <w:rsid w:val="00E0173E"/>
    <w:rsid w:val="00E022D8"/>
    <w:rsid w:val="00E03130"/>
    <w:rsid w:val="00E03948"/>
    <w:rsid w:val="00E05956"/>
    <w:rsid w:val="00E06911"/>
    <w:rsid w:val="00E074A4"/>
    <w:rsid w:val="00E075DA"/>
    <w:rsid w:val="00E10A03"/>
    <w:rsid w:val="00E10B21"/>
    <w:rsid w:val="00E10DDB"/>
    <w:rsid w:val="00E1132D"/>
    <w:rsid w:val="00E12B97"/>
    <w:rsid w:val="00E12E74"/>
    <w:rsid w:val="00E157BE"/>
    <w:rsid w:val="00E1602E"/>
    <w:rsid w:val="00E16413"/>
    <w:rsid w:val="00E1707E"/>
    <w:rsid w:val="00E1734E"/>
    <w:rsid w:val="00E22C68"/>
    <w:rsid w:val="00E260D7"/>
    <w:rsid w:val="00E26E66"/>
    <w:rsid w:val="00E31E37"/>
    <w:rsid w:val="00E35E8D"/>
    <w:rsid w:val="00E35F9D"/>
    <w:rsid w:val="00E370A0"/>
    <w:rsid w:val="00E37113"/>
    <w:rsid w:val="00E41ABF"/>
    <w:rsid w:val="00E42256"/>
    <w:rsid w:val="00E42616"/>
    <w:rsid w:val="00E45760"/>
    <w:rsid w:val="00E45D28"/>
    <w:rsid w:val="00E460A2"/>
    <w:rsid w:val="00E46B34"/>
    <w:rsid w:val="00E47850"/>
    <w:rsid w:val="00E503E3"/>
    <w:rsid w:val="00E50F7E"/>
    <w:rsid w:val="00E5173C"/>
    <w:rsid w:val="00E528DE"/>
    <w:rsid w:val="00E52AB9"/>
    <w:rsid w:val="00E52B65"/>
    <w:rsid w:val="00E52CF9"/>
    <w:rsid w:val="00E5326C"/>
    <w:rsid w:val="00E545EE"/>
    <w:rsid w:val="00E5561E"/>
    <w:rsid w:val="00E56220"/>
    <w:rsid w:val="00E5637E"/>
    <w:rsid w:val="00E56C69"/>
    <w:rsid w:val="00E62926"/>
    <w:rsid w:val="00E6318B"/>
    <w:rsid w:val="00E632B0"/>
    <w:rsid w:val="00E64592"/>
    <w:rsid w:val="00E65B78"/>
    <w:rsid w:val="00E660E6"/>
    <w:rsid w:val="00E663F0"/>
    <w:rsid w:val="00E665BE"/>
    <w:rsid w:val="00E66779"/>
    <w:rsid w:val="00E67989"/>
    <w:rsid w:val="00E70A6C"/>
    <w:rsid w:val="00E7157F"/>
    <w:rsid w:val="00E7226B"/>
    <w:rsid w:val="00E72C03"/>
    <w:rsid w:val="00E75193"/>
    <w:rsid w:val="00E75DFD"/>
    <w:rsid w:val="00E76D03"/>
    <w:rsid w:val="00E77344"/>
    <w:rsid w:val="00E8154D"/>
    <w:rsid w:val="00E81DE9"/>
    <w:rsid w:val="00E8356E"/>
    <w:rsid w:val="00E8385C"/>
    <w:rsid w:val="00E84F69"/>
    <w:rsid w:val="00E85777"/>
    <w:rsid w:val="00E86480"/>
    <w:rsid w:val="00E877D6"/>
    <w:rsid w:val="00E90E1B"/>
    <w:rsid w:val="00E9126D"/>
    <w:rsid w:val="00E927A4"/>
    <w:rsid w:val="00E92B83"/>
    <w:rsid w:val="00E939AB"/>
    <w:rsid w:val="00E94A48"/>
    <w:rsid w:val="00E94CE8"/>
    <w:rsid w:val="00E94E4C"/>
    <w:rsid w:val="00E9568D"/>
    <w:rsid w:val="00EA0348"/>
    <w:rsid w:val="00EA07E7"/>
    <w:rsid w:val="00EA1AA0"/>
    <w:rsid w:val="00EA1C9F"/>
    <w:rsid w:val="00EA3010"/>
    <w:rsid w:val="00EA450F"/>
    <w:rsid w:val="00EA4537"/>
    <w:rsid w:val="00EA62D1"/>
    <w:rsid w:val="00EB00A7"/>
    <w:rsid w:val="00EB049B"/>
    <w:rsid w:val="00EB2367"/>
    <w:rsid w:val="00EB4840"/>
    <w:rsid w:val="00EB75FE"/>
    <w:rsid w:val="00EC0504"/>
    <w:rsid w:val="00EC1985"/>
    <w:rsid w:val="00EC2D42"/>
    <w:rsid w:val="00EC2D81"/>
    <w:rsid w:val="00EC2EC7"/>
    <w:rsid w:val="00EC3C5E"/>
    <w:rsid w:val="00EC5B9F"/>
    <w:rsid w:val="00EC6983"/>
    <w:rsid w:val="00EC71A9"/>
    <w:rsid w:val="00EC792E"/>
    <w:rsid w:val="00ED1412"/>
    <w:rsid w:val="00ED214B"/>
    <w:rsid w:val="00ED3DB3"/>
    <w:rsid w:val="00EE04D9"/>
    <w:rsid w:val="00EE3460"/>
    <w:rsid w:val="00EE43C4"/>
    <w:rsid w:val="00EE49F9"/>
    <w:rsid w:val="00EE4C2E"/>
    <w:rsid w:val="00EE616A"/>
    <w:rsid w:val="00EE6BB9"/>
    <w:rsid w:val="00EE7BB0"/>
    <w:rsid w:val="00EE7DB0"/>
    <w:rsid w:val="00EF0099"/>
    <w:rsid w:val="00EF07C1"/>
    <w:rsid w:val="00EF0E72"/>
    <w:rsid w:val="00EF159E"/>
    <w:rsid w:val="00EF2BB0"/>
    <w:rsid w:val="00EF5322"/>
    <w:rsid w:val="00EF6E26"/>
    <w:rsid w:val="00EF6E69"/>
    <w:rsid w:val="00F0089E"/>
    <w:rsid w:val="00F00A3F"/>
    <w:rsid w:val="00F01224"/>
    <w:rsid w:val="00F02C98"/>
    <w:rsid w:val="00F034E8"/>
    <w:rsid w:val="00F0371B"/>
    <w:rsid w:val="00F064E1"/>
    <w:rsid w:val="00F06A78"/>
    <w:rsid w:val="00F06AEF"/>
    <w:rsid w:val="00F07309"/>
    <w:rsid w:val="00F10E4C"/>
    <w:rsid w:val="00F120AC"/>
    <w:rsid w:val="00F1369F"/>
    <w:rsid w:val="00F136B2"/>
    <w:rsid w:val="00F1426F"/>
    <w:rsid w:val="00F154B2"/>
    <w:rsid w:val="00F16A0C"/>
    <w:rsid w:val="00F23182"/>
    <w:rsid w:val="00F23595"/>
    <w:rsid w:val="00F23C79"/>
    <w:rsid w:val="00F23F71"/>
    <w:rsid w:val="00F26543"/>
    <w:rsid w:val="00F26A33"/>
    <w:rsid w:val="00F275F1"/>
    <w:rsid w:val="00F30404"/>
    <w:rsid w:val="00F30DF8"/>
    <w:rsid w:val="00F31BCC"/>
    <w:rsid w:val="00F34197"/>
    <w:rsid w:val="00F35EC5"/>
    <w:rsid w:val="00F363F8"/>
    <w:rsid w:val="00F36580"/>
    <w:rsid w:val="00F41311"/>
    <w:rsid w:val="00F43D88"/>
    <w:rsid w:val="00F44B46"/>
    <w:rsid w:val="00F4779B"/>
    <w:rsid w:val="00F511F0"/>
    <w:rsid w:val="00F51515"/>
    <w:rsid w:val="00F51728"/>
    <w:rsid w:val="00F51A3E"/>
    <w:rsid w:val="00F5214B"/>
    <w:rsid w:val="00F522EA"/>
    <w:rsid w:val="00F526D6"/>
    <w:rsid w:val="00F52AAF"/>
    <w:rsid w:val="00F53F16"/>
    <w:rsid w:val="00F54F1E"/>
    <w:rsid w:val="00F554AC"/>
    <w:rsid w:val="00F56A12"/>
    <w:rsid w:val="00F56FE6"/>
    <w:rsid w:val="00F57556"/>
    <w:rsid w:val="00F61574"/>
    <w:rsid w:val="00F621BF"/>
    <w:rsid w:val="00F64D97"/>
    <w:rsid w:val="00F65495"/>
    <w:rsid w:val="00F663FB"/>
    <w:rsid w:val="00F665A6"/>
    <w:rsid w:val="00F66E0C"/>
    <w:rsid w:val="00F67A70"/>
    <w:rsid w:val="00F70E1C"/>
    <w:rsid w:val="00F71F9E"/>
    <w:rsid w:val="00F7312C"/>
    <w:rsid w:val="00F73757"/>
    <w:rsid w:val="00F73805"/>
    <w:rsid w:val="00F7424E"/>
    <w:rsid w:val="00F745F4"/>
    <w:rsid w:val="00F74A77"/>
    <w:rsid w:val="00F8213D"/>
    <w:rsid w:val="00F831F1"/>
    <w:rsid w:val="00F83532"/>
    <w:rsid w:val="00F851E4"/>
    <w:rsid w:val="00F85A1C"/>
    <w:rsid w:val="00F86DFC"/>
    <w:rsid w:val="00F87CCF"/>
    <w:rsid w:val="00F90B42"/>
    <w:rsid w:val="00F91193"/>
    <w:rsid w:val="00F93EE2"/>
    <w:rsid w:val="00F941BA"/>
    <w:rsid w:val="00F958E9"/>
    <w:rsid w:val="00F95906"/>
    <w:rsid w:val="00FA0A3E"/>
    <w:rsid w:val="00FA19CB"/>
    <w:rsid w:val="00FA2496"/>
    <w:rsid w:val="00FA2D6E"/>
    <w:rsid w:val="00FA5A4C"/>
    <w:rsid w:val="00FA6713"/>
    <w:rsid w:val="00FB0114"/>
    <w:rsid w:val="00FB0528"/>
    <w:rsid w:val="00FB25FF"/>
    <w:rsid w:val="00FB27C1"/>
    <w:rsid w:val="00FB31DA"/>
    <w:rsid w:val="00FB324C"/>
    <w:rsid w:val="00FB3564"/>
    <w:rsid w:val="00FB3B9F"/>
    <w:rsid w:val="00FB42C0"/>
    <w:rsid w:val="00FB4EC2"/>
    <w:rsid w:val="00FB7C17"/>
    <w:rsid w:val="00FC46D5"/>
    <w:rsid w:val="00FC63FD"/>
    <w:rsid w:val="00FC701E"/>
    <w:rsid w:val="00FD0482"/>
    <w:rsid w:val="00FD2CCD"/>
    <w:rsid w:val="00FD5EAC"/>
    <w:rsid w:val="00FD6ADD"/>
    <w:rsid w:val="00FD71D8"/>
    <w:rsid w:val="00FD7CF6"/>
    <w:rsid w:val="00FD7FE8"/>
    <w:rsid w:val="00FE0D74"/>
    <w:rsid w:val="00FE17F9"/>
    <w:rsid w:val="00FE1F9A"/>
    <w:rsid w:val="00FE47DF"/>
    <w:rsid w:val="00FE5DD5"/>
    <w:rsid w:val="00FE5FA2"/>
    <w:rsid w:val="00FF0CE1"/>
    <w:rsid w:val="00FF1E77"/>
    <w:rsid w:val="00FF2231"/>
    <w:rsid w:val="00FF226C"/>
    <w:rsid w:val="00FF2DAE"/>
    <w:rsid w:val="00FF30F0"/>
    <w:rsid w:val="00FF3152"/>
    <w:rsid w:val="00FF3950"/>
    <w:rsid w:val="00FF46C4"/>
    <w:rsid w:val="00FF4A1E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A51F1F"/>
    <w:pPr>
      <w:spacing w:before="75" w:after="75"/>
      <w:jc w:val="right"/>
    </w:p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qFormat/>
    <w:rsid w:val="00A51F1F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1"/>
    <w:basedOn w:val="DefaultParagraphFont"/>
    <w:link w:val="FootnoteText"/>
    <w:uiPriority w:val="99"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D26D6"/>
    <w:rPr>
      <w:i/>
      <w:iCs/>
    </w:rPr>
  </w:style>
  <w:style w:type="character" w:styleId="Strong">
    <w:name w:val="Strong"/>
    <w:basedOn w:val="DefaultParagraphFont"/>
    <w:uiPriority w:val="22"/>
    <w:qFormat/>
    <w:rsid w:val="006F4E2D"/>
    <w:rPr>
      <w:b/>
      <w:bCs/>
    </w:rPr>
  </w:style>
  <w:style w:type="paragraph" w:customStyle="1" w:styleId="tv2132">
    <w:name w:val="tv2132"/>
    <w:basedOn w:val="Normal"/>
    <w:rsid w:val="00E56C69"/>
    <w:pPr>
      <w:spacing w:line="360" w:lineRule="auto"/>
      <w:ind w:firstLine="300"/>
    </w:pPr>
    <w:rPr>
      <w:color w:val="414142"/>
      <w:sz w:val="20"/>
      <w:szCs w:val="20"/>
      <w:lang w:bidi="gu-IN"/>
    </w:rPr>
  </w:style>
  <w:style w:type="table" w:styleId="TableGrid">
    <w:name w:val="Table Grid"/>
    <w:basedOn w:val="TableNormal"/>
    <w:uiPriority w:val="59"/>
    <w:rsid w:val="00E5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42E99"/>
    <w:rPr>
      <w:color w:val="800080" w:themeColor="followedHyperlink"/>
      <w:u w:val="single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unhideWhenUsed/>
    <w:rsid w:val="005145E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1D0A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0A7A"/>
    <w:rPr>
      <w:rFonts w:ascii="Times New Roman" w:eastAsia="Times New Roman" w:hAnsi="Times New Roman"/>
      <w:sz w:val="24"/>
      <w:szCs w:val="24"/>
    </w:rPr>
  </w:style>
  <w:style w:type="character" w:customStyle="1" w:styleId="FootnoteTextChar1">
    <w:name w:val="Footnote Text Char1"/>
    <w:aliases w:val="Footnote Char1,Fußnote Char1,single space Char1,ft Rakstz. Rakstz. Char1,ft Rakstz. Char1,ft Char1,-E Fußnotentext Char1,Fußnotentext Ursprung Char1,Vēres teksts Char Char Char Char Char Char1,Vēres teksts Char Char Char Char"/>
    <w:uiPriority w:val="99"/>
    <w:locked/>
    <w:rsid w:val="00F85A1C"/>
    <w:rPr>
      <w:rFonts w:ascii="Calibri" w:hAnsi="Calibri" w:cs="Times New Roman"/>
      <w:sz w:val="20"/>
      <w:szCs w:val="20"/>
      <w:lang w:val="lv-LV"/>
    </w:rPr>
  </w:style>
  <w:style w:type="paragraph" w:customStyle="1" w:styleId="bdc">
    <w:name w:val="bdc"/>
    <w:basedOn w:val="Normal"/>
    <w:uiPriority w:val="99"/>
    <w:rsid w:val="000B1C24"/>
    <w:pPr>
      <w:spacing w:before="100" w:beforeAutospacing="1" w:after="100" w:afterAutospacing="1"/>
    </w:pPr>
    <w:rPr>
      <w:b/>
      <w:bCs/>
    </w:rPr>
  </w:style>
  <w:style w:type="character" w:customStyle="1" w:styleId="th1">
    <w:name w:val="th1"/>
    <w:uiPriority w:val="99"/>
    <w:rsid w:val="006B6B2D"/>
    <w:rPr>
      <w:rFonts w:cs="Times New Roman"/>
      <w:b/>
      <w:bCs/>
      <w:color w:val="333333"/>
    </w:rPr>
  </w:style>
  <w:style w:type="paragraph" w:customStyle="1" w:styleId="Point0number">
    <w:name w:val="Point 0 (number)"/>
    <w:basedOn w:val="Normal"/>
    <w:rsid w:val="006060FE"/>
    <w:pPr>
      <w:numPr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1number">
    <w:name w:val="Point 1 (number)"/>
    <w:basedOn w:val="Normal"/>
    <w:rsid w:val="006060FE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2number">
    <w:name w:val="Point 2 (number)"/>
    <w:basedOn w:val="Normal"/>
    <w:rsid w:val="006060FE"/>
    <w:pPr>
      <w:numPr>
        <w:ilvl w:val="4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3number">
    <w:name w:val="Point 3 (number)"/>
    <w:basedOn w:val="Normal"/>
    <w:rsid w:val="006060FE"/>
    <w:pPr>
      <w:numPr>
        <w:ilvl w:val="6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0letter">
    <w:name w:val="Point 0 (letter)"/>
    <w:basedOn w:val="Normal"/>
    <w:rsid w:val="006060FE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1letter">
    <w:name w:val="Point 1 (letter)"/>
    <w:basedOn w:val="Normal"/>
    <w:rsid w:val="006060FE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2letter">
    <w:name w:val="Point 2 (letter)"/>
    <w:basedOn w:val="Normal"/>
    <w:rsid w:val="006060FE"/>
    <w:pPr>
      <w:numPr>
        <w:ilvl w:val="5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3letter">
    <w:name w:val="Point 3 (letter)"/>
    <w:basedOn w:val="Normal"/>
    <w:rsid w:val="006060FE"/>
    <w:pPr>
      <w:numPr>
        <w:ilvl w:val="7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customStyle="1" w:styleId="Point4letter">
    <w:name w:val="Point 4 (letter)"/>
    <w:basedOn w:val="Normal"/>
    <w:rsid w:val="006060FE"/>
    <w:pPr>
      <w:numPr>
        <w:ilvl w:val="8"/>
        <w:numId w:val="33"/>
      </w:numPr>
      <w:spacing w:before="120" w:after="120"/>
      <w:jc w:val="both"/>
    </w:pPr>
    <w:rPr>
      <w:rFonts w:eastAsia="Calibri"/>
      <w:szCs w:val="22"/>
      <w:lang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11"/>
    <w:rPr>
      <w:b/>
      <w:bCs/>
    </w:rPr>
  </w:style>
  <w:style w:type="paragraph" w:customStyle="1" w:styleId="tv213">
    <w:name w:val="tv213"/>
    <w:basedOn w:val="Normal"/>
    <w:rsid w:val="00933E15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27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3764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763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764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8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39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66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68574-valsts-materialo-rezervju-glabasanas-uzskaites-atjauninasanas-iznomasanas-aizdosanas-realizacijas-un-norakstisanas-karti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uta.klein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91D21-6ED0-486D-9CBC-9B1D216F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4959</Words>
  <Characters>2828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 Ministru kabineta 2007.gada 27.marta noteikumos Nr.220 "Zāļu iegādes, uzglabāšanas, izlietošanas, uzskaites un iznīcināšanas kārtība ārstniecības iestādēs un sociālās aprūpes institūcijās""</vt:lpstr>
      <vt:lpstr>Grozījumi Ministru kabineta 2006.gada 31.oktobra noteikumos Nr.899 "Ambulatorajai ārstēšanai paredze'to zāļu un medicīnisko ierīču iegādes izdevumu kompensācijas kārtība"</vt:lpstr>
    </vt:vector>
  </TitlesOfParts>
  <Company>Veselības ministrija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 Ministru kabineta 2007.gada 27.marta noteikumos Nr.220 "Zāļu iegādes, uzglabāšanas, izlietošanas, uzskaites un iznīcināšanas kārtība ārstniecības iestādēs un sociālās aprūpes institūcijās""</dc:title>
  <dc:subject>Anotācija</dc:subject>
  <dc:creator>Silvija Riekstiņa</dc:creator>
  <dc:description>silvija.riekstina@vm.gov.lv; tālr.: 67876115 fakss: 67876071</dc:description>
  <cp:lastModifiedBy>zvaltere</cp:lastModifiedBy>
  <cp:revision>2</cp:revision>
  <cp:lastPrinted>2016-03-01T08:03:00Z</cp:lastPrinted>
  <dcterms:created xsi:type="dcterms:W3CDTF">2016-04-05T10:29:00Z</dcterms:created>
  <dcterms:modified xsi:type="dcterms:W3CDTF">2016-04-05T10:29:00Z</dcterms:modified>
</cp:coreProperties>
</file>