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C" w:rsidRDefault="0055596F" w:rsidP="00B825C2">
      <w:pPr>
        <w:spacing w:line="240" w:lineRule="auto"/>
        <w:contextualSpacing/>
        <w:jc w:val="right"/>
        <w:rPr>
          <w:rFonts w:ascii="Times New Roman" w:hAnsi="Times New Roman"/>
          <w:i/>
          <w:sz w:val="28"/>
          <w:szCs w:val="28"/>
        </w:rPr>
      </w:pPr>
      <w:r>
        <w:rPr>
          <w:rFonts w:ascii="Times New Roman" w:hAnsi="Times New Roman"/>
          <w:i/>
          <w:sz w:val="28"/>
          <w:szCs w:val="28"/>
        </w:rPr>
        <w:t>Atbildes vēstules p</w:t>
      </w:r>
      <w:r w:rsidR="007846BC">
        <w:rPr>
          <w:rFonts w:ascii="Times New Roman" w:hAnsi="Times New Roman"/>
          <w:i/>
          <w:sz w:val="28"/>
          <w:szCs w:val="28"/>
        </w:rPr>
        <w:t>rojekts</w:t>
      </w:r>
    </w:p>
    <w:p w:rsidR="00DB757F" w:rsidRDefault="00DB757F" w:rsidP="00B825C2">
      <w:pPr>
        <w:spacing w:line="240" w:lineRule="auto"/>
        <w:contextualSpacing/>
        <w:jc w:val="right"/>
        <w:rPr>
          <w:rFonts w:ascii="Times New Roman" w:hAnsi="Times New Roman"/>
          <w:sz w:val="28"/>
          <w:szCs w:val="28"/>
        </w:rPr>
      </w:pPr>
    </w:p>
    <w:p w:rsidR="00034A1F" w:rsidRDefault="00034A1F" w:rsidP="00034A1F">
      <w:pPr>
        <w:tabs>
          <w:tab w:val="left" w:pos="0"/>
          <w:tab w:val="right" w:pos="4678"/>
        </w:tabs>
        <w:spacing w:after="0"/>
        <w:rPr>
          <w:rFonts w:ascii="Times New Roman" w:hAnsi="Times New Roman"/>
          <w:sz w:val="24"/>
          <w:szCs w:val="28"/>
        </w:rPr>
      </w:pPr>
      <w:r w:rsidRPr="00C62706">
        <w:rPr>
          <w:rFonts w:ascii="Times New Roman" w:hAnsi="Times New Roman"/>
          <w:sz w:val="24"/>
          <w:szCs w:val="28"/>
        </w:rPr>
        <w:t>Uz 15.0</w:t>
      </w:r>
      <w:r w:rsidR="00757D08">
        <w:rPr>
          <w:rFonts w:ascii="Times New Roman" w:hAnsi="Times New Roman"/>
          <w:sz w:val="24"/>
          <w:szCs w:val="28"/>
        </w:rPr>
        <w:t>3</w:t>
      </w:r>
      <w:r w:rsidRPr="00C62706">
        <w:rPr>
          <w:rFonts w:ascii="Times New Roman" w:hAnsi="Times New Roman"/>
          <w:sz w:val="24"/>
          <w:szCs w:val="28"/>
        </w:rPr>
        <w:t>.2016</w:t>
      </w:r>
      <w:r>
        <w:rPr>
          <w:rFonts w:ascii="Times New Roman" w:hAnsi="Times New Roman"/>
          <w:sz w:val="24"/>
          <w:szCs w:val="28"/>
        </w:rPr>
        <w:t>.</w:t>
      </w:r>
      <w:r w:rsidRPr="00C62706">
        <w:rPr>
          <w:rFonts w:ascii="Times New Roman" w:hAnsi="Times New Roman"/>
          <w:sz w:val="24"/>
          <w:szCs w:val="28"/>
        </w:rPr>
        <w:t xml:space="preserve"> Nr.2016-REZ-90/2016-TA-500-281</w:t>
      </w:r>
    </w:p>
    <w:p w:rsidR="00034A1F" w:rsidRPr="00034A1F" w:rsidRDefault="00034A1F" w:rsidP="00034A1F">
      <w:pPr>
        <w:tabs>
          <w:tab w:val="left" w:pos="0"/>
          <w:tab w:val="right" w:pos="4678"/>
        </w:tabs>
        <w:spacing w:after="0"/>
        <w:rPr>
          <w:rFonts w:ascii="Times New Roman" w:hAnsi="Times New Roman"/>
          <w:sz w:val="24"/>
          <w:szCs w:val="28"/>
        </w:rPr>
      </w:pPr>
    </w:p>
    <w:p w:rsidR="005777E1" w:rsidRDefault="000D0CD5" w:rsidP="00B825C2">
      <w:pPr>
        <w:spacing w:line="240" w:lineRule="auto"/>
        <w:contextualSpacing/>
        <w:jc w:val="right"/>
        <w:rPr>
          <w:rFonts w:ascii="Times New Roman" w:hAnsi="Times New Roman"/>
          <w:sz w:val="28"/>
          <w:szCs w:val="28"/>
        </w:rPr>
      </w:pPr>
      <w:r>
        <w:rPr>
          <w:rFonts w:ascii="Times New Roman" w:hAnsi="Times New Roman"/>
          <w:sz w:val="28"/>
          <w:szCs w:val="28"/>
        </w:rPr>
        <w:t>Saeimas Sociālo un dar</w:t>
      </w:r>
      <w:r w:rsidR="0036602A">
        <w:rPr>
          <w:rFonts w:ascii="Times New Roman" w:hAnsi="Times New Roman"/>
          <w:sz w:val="28"/>
          <w:szCs w:val="28"/>
        </w:rPr>
        <w:t>b</w:t>
      </w:r>
      <w:r>
        <w:rPr>
          <w:rFonts w:ascii="Times New Roman" w:hAnsi="Times New Roman"/>
          <w:sz w:val="28"/>
          <w:szCs w:val="28"/>
        </w:rPr>
        <w:t>a lietu komisijas</w:t>
      </w:r>
    </w:p>
    <w:p w:rsidR="000D0CD5" w:rsidRDefault="000D0CD5" w:rsidP="00B825C2">
      <w:pPr>
        <w:spacing w:line="240" w:lineRule="auto"/>
        <w:contextualSpacing/>
        <w:jc w:val="right"/>
        <w:rPr>
          <w:rFonts w:ascii="Times New Roman" w:hAnsi="Times New Roman"/>
          <w:sz w:val="28"/>
          <w:szCs w:val="28"/>
        </w:rPr>
      </w:pPr>
      <w:r>
        <w:rPr>
          <w:rFonts w:ascii="Times New Roman" w:hAnsi="Times New Roman"/>
          <w:sz w:val="28"/>
          <w:szCs w:val="28"/>
        </w:rPr>
        <w:t>Sabiedrības veselības apakškomisijai</w:t>
      </w:r>
    </w:p>
    <w:p w:rsidR="005777E1" w:rsidRDefault="005777E1" w:rsidP="005777E1">
      <w:pPr>
        <w:contextualSpacing/>
        <w:jc w:val="right"/>
        <w:rPr>
          <w:rFonts w:ascii="Times New Roman" w:hAnsi="Times New Roman"/>
          <w:sz w:val="28"/>
          <w:szCs w:val="28"/>
        </w:rPr>
      </w:pPr>
    </w:p>
    <w:p w:rsidR="005777E1" w:rsidRDefault="005777E1" w:rsidP="00B825C2">
      <w:pPr>
        <w:spacing w:line="240" w:lineRule="auto"/>
        <w:contextualSpacing/>
        <w:rPr>
          <w:rFonts w:ascii="Times New Roman" w:hAnsi="Times New Roman"/>
          <w:i/>
          <w:sz w:val="28"/>
          <w:szCs w:val="28"/>
        </w:rPr>
      </w:pPr>
      <w:bookmarkStart w:id="0" w:name="OLE_LINK3"/>
      <w:bookmarkStart w:id="1" w:name="OLE_LINK4"/>
      <w:r>
        <w:rPr>
          <w:rFonts w:ascii="Times New Roman" w:hAnsi="Times New Roman"/>
          <w:i/>
          <w:sz w:val="28"/>
          <w:szCs w:val="28"/>
        </w:rPr>
        <w:t>Par Ministru prezidenta 2016.gada</w:t>
      </w:r>
    </w:p>
    <w:p w:rsidR="005777E1" w:rsidRDefault="005777E1" w:rsidP="00B825C2">
      <w:pPr>
        <w:spacing w:line="240" w:lineRule="auto"/>
        <w:contextualSpacing/>
        <w:rPr>
          <w:rFonts w:ascii="Times New Roman" w:hAnsi="Times New Roman"/>
          <w:i/>
          <w:sz w:val="28"/>
          <w:szCs w:val="28"/>
        </w:rPr>
      </w:pPr>
      <w:r>
        <w:rPr>
          <w:rFonts w:ascii="Times New Roman" w:hAnsi="Times New Roman"/>
          <w:i/>
          <w:sz w:val="28"/>
          <w:szCs w:val="28"/>
        </w:rPr>
        <w:t>15.marta rezolūciju</w:t>
      </w:r>
    </w:p>
    <w:p w:rsidR="005777E1" w:rsidRDefault="005777E1" w:rsidP="00B825C2">
      <w:pPr>
        <w:spacing w:line="240" w:lineRule="auto"/>
        <w:contextualSpacing/>
        <w:rPr>
          <w:rFonts w:ascii="Times New Roman" w:hAnsi="Times New Roman"/>
          <w:i/>
          <w:sz w:val="28"/>
          <w:szCs w:val="28"/>
        </w:rPr>
      </w:pPr>
      <w:r w:rsidRPr="005777E1">
        <w:rPr>
          <w:rFonts w:ascii="Times New Roman" w:hAnsi="Times New Roman"/>
          <w:i/>
          <w:sz w:val="28"/>
          <w:szCs w:val="28"/>
        </w:rPr>
        <w:t>Nr.</w:t>
      </w:r>
      <w:r>
        <w:rPr>
          <w:rFonts w:ascii="Times New Roman" w:hAnsi="Times New Roman"/>
          <w:i/>
          <w:sz w:val="28"/>
          <w:szCs w:val="28"/>
        </w:rPr>
        <w:t xml:space="preserve"> </w:t>
      </w:r>
      <w:r w:rsidRPr="005777E1">
        <w:rPr>
          <w:rFonts w:ascii="Times New Roman" w:hAnsi="Times New Roman"/>
          <w:i/>
          <w:sz w:val="28"/>
          <w:szCs w:val="28"/>
        </w:rPr>
        <w:t>2016-REZ-90/2016-TA-500-28</w:t>
      </w:r>
      <w:r w:rsidR="00E843CB">
        <w:rPr>
          <w:rFonts w:ascii="Times New Roman" w:hAnsi="Times New Roman"/>
          <w:i/>
          <w:sz w:val="28"/>
          <w:szCs w:val="28"/>
        </w:rPr>
        <w:t>1</w:t>
      </w:r>
    </w:p>
    <w:bookmarkEnd w:id="0"/>
    <w:bookmarkEnd w:id="1"/>
    <w:p w:rsidR="005777E1" w:rsidRDefault="005777E1" w:rsidP="005777E1">
      <w:pPr>
        <w:contextualSpacing/>
        <w:jc w:val="both"/>
        <w:rPr>
          <w:rFonts w:ascii="Times New Roman" w:hAnsi="Times New Roman"/>
          <w:sz w:val="28"/>
          <w:szCs w:val="28"/>
        </w:rPr>
      </w:pPr>
      <w:r>
        <w:rPr>
          <w:rFonts w:ascii="Times New Roman" w:hAnsi="Times New Roman"/>
          <w:sz w:val="28"/>
          <w:szCs w:val="28"/>
        </w:rPr>
        <w:tab/>
      </w:r>
    </w:p>
    <w:p w:rsidR="005777E1" w:rsidRPr="005777E1" w:rsidRDefault="005777E1" w:rsidP="00742DCC">
      <w:pPr>
        <w:spacing w:line="240" w:lineRule="auto"/>
        <w:ind w:firstLine="720"/>
        <w:contextualSpacing/>
        <w:jc w:val="both"/>
        <w:rPr>
          <w:rFonts w:ascii="Times New Roman" w:hAnsi="Times New Roman"/>
          <w:sz w:val="28"/>
          <w:szCs w:val="28"/>
        </w:rPr>
      </w:pPr>
      <w:r w:rsidRPr="005777E1">
        <w:rPr>
          <w:rFonts w:ascii="Times New Roman" w:hAnsi="Times New Roman"/>
          <w:sz w:val="28"/>
          <w:szCs w:val="28"/>
        </w:rPr>
        <w:t xml:space="preserve">Veselības ministrija ir saņēmusi Ministru prezidenta vietas izpildītāja </w:t>
      </w:r>
      <w:proofErr w:type="spellStart"/>
      <w:r w:rsidRPr="005777E1">
        <w:rPr>
          <w:rFonts w:ascii="Times New Roman" w:hAnsi="Times New Roman"/>
          <w:sz w:val="28"/>
          <w:szCs w:val="28"/>
        </w:rPr>
        <w:t>J.Dūklava</w:t>
      </w:r>
      <w:proofErr w:type="spellEnd"/>
      <w:r w:rsidRPr="005777E1">
        <w:rPr>
          <w:rFonts w:ascii="Times New Roman" w:hAnsi="Times New Roman"/>
          <w:sz w:val="28"/>
          <w:szCs w:val="28"/>
        </w:rPr>
        <w:t xml:space="preserve"> 2016.gada 15.marta rezolūciju Nr. 2016-REZ-90/2016-TA-500-28</w:t>
      </w:r>
      <w:r w:rsidR="00D57C7A">
        <w:rPr>
          <w:rFonts w:ascii="Times New Roman" w:hAnsi="Times New Roman"/>
          <w:sz w:val="28"/>
          <w:szCs w:val="28"/>
        </w:rPr>
        <w:t>1</w:t>
      </w:r>
      <w:r w:rsidRPr="005777E1">
        <w:rPr>
          <w:rFonts w:ascii="Times New Roman" w:hAnsi="Times New Roman"/>
          <w:sz w:val="28"/>
          <w:szCs w:val="28"/>
        </w:rPr>
        <w:t xml:space="preserve"> ar lūgumu kopīgi ar Iekšlietu ministriju sagatavot atbildes projektu par Saeimas Sociālo un darba lietu komisijas Sabiedrības veselības apakškomisijas 2016.gada 10.marta vēstuli Nr. 142.9/9-18-12/16.</w:t>
      </w:r>
    </w:p>
    <w:p w:rsidR="0037425E" w:rsidRPr="00636E2B" w:rsidRDefault="00E80BE0" w:rsidP="0037425E">
      <w:pPr>
        <w:spacing w:after="0" w:line="240" w:lineRule="auto"/>
        <w:jc w:val="both"/>
        <w:rPr>
          <w:rFonts w:ascii="Times New Roman" w:eastAsia="Times New Roman" w:hAnsi="Times New Roman"/>
          <w:color w:val="414142"/>
          <w:sz w:val="28"/>
          <w:szCs w:val="28"/>
          <w:lang w:eastAsia="lv-LV"/>
        </w:rPr>
      </w:pPr>
      <w:r>
        <w:rPr>
          <w:rFonts w:ascii="Times New Roman" w:hAnsi="Times New Roman"/>
          <w:sz w:val="28"/>
          <w:szCs w:val="28"/>
        </w:rPr>
        <w:tab/>
        <w:t>Skaidrojam, ka</w:t>
      </w:r>
      <w:r w:rsidR="00831562">
        <w:rPr>
          <w:rFonts w:ascii="Times New Roman" w:hAnsi="Times New Roman"/>
          <w:sz w:val="28"/>
          <w:szCs w:val="28"/>
        </w:rPr>
        <w:t xml:space="preserve"> </w:t>
      </w:r>
      <w:r w:rsidR="0037425E">
        <w:rPr>
          <w:rFonts w:ascii="Times New Roman" w:hAnsi="Times New Roman"/>
          <w:sz w:val="28"/>
          <w:szCs w:val="28"/>
        </w:rPr>
        <w:t>s</w:t>
      </w:r>
      <w:r w:rsidR="0037425E" w:rsidRPr="00636E2B">
        <w:rPr>
          <w:rFonts w:ascii="Times New Roman" w:hAnsi="Times New Roman"/>
          <w:sz w:val="28"/>
          <w:szCs w:val="28"/>
        </w:rPr>
        <w:t xml:space="preserve">askaņā ar Patvēruma likuma 11.panta otrās daļas </w:t>
      </w:r>
      <w:r w:rsidR="0037425E" w:rsidRPr="00636E2B">
        <w:rPr>
          <w:rFonts w:ascii="Times New Roman" w:eastAsia="Times New Roman" w:hAnsi="Times New Roman"/>
          <w:sz w:val="28"/>
          <w:szCs w:val="28"/>
          <w:lang w:eastAsia="lv-LV"/>
        </w:rPr>
        <w:t>8.punktu patvēruma meklētājam ir tiesības normatīvajos aktos noteiktajā kārtībā saņemt neatliekamo medicīnisko palīdzību, primāro veselības aprūpi, ambulatoro un stacionāro psihiatrisko palīdzību, ja ir nopietni garīgās veselības traucējumi, kā arī visu medicīnisko palīdzību nepilngadīgām personām, kuras nesniegšana var radīt apdraudējumu bērna attīstībai un veselībai, par valsts līdzekļiem, ņemot vērā patvēruma meklētāja īpašās uzņemšanas vajadzības.</w:t>
      </w:r>
      <w:r w:rsidR="0037425E" w:rsidRPr="00636E2B">
        <w:rPr>
          <w:rFonts w:ascii="Times New Roman" w:eastAsia="Times New Roman" w:hAnsi="Times New Roman"/>
          <w:color w:val="414142"/>
          <w:sz w:val="28"/>
          <w:szCs w:val="28"/>
          <w:lang w:eastAsia="lv-LV"/>
        </w:rPr>
        <w:t xml:space="preserve"> </w:t>
      </w:r>
    </w:p>
    <w:p w:rsidR="00520D46" w:rsidRDefault="00520D46" w:rsidP="00520D46">
      <w:pPr>
        <w:spacing w:after="0" w:line="240" w:lineRule="auto"/>
        <w:ind w:firstLine="720"/>
        <w:jc w:val="both"/>
        <w:rPr>
          <w:rFonts w:ascii="Times New Roman" w:eastAsia="Times New Roman" w:hAnsi="Times New Roman"/>
          <w:sz w:val="28"/>
          <w:szCs w:val="28"/>
          <w:lang w:eastAsia="lv-LV"/>
        </w:rPr>
      </w:pPr>
      <w:r w:rsidRPr="00636E2B">
        <w:rPr>
          <w:rFonts w:ascii="Times New Roman" w:eastAsia="Times New Roman" w:hAnsi="Times New Roman"/>
          <w:color w:val="414142"/>
          <w:sz w:val="28"/>
          <w:szCs w:val="28"/>
          <w:lang w:eastAsia="lv-LV"/>
        </w:rPr>
        <w:t>A</w:t>
      </w:r>
      <w:r w:rsidRPr="00636E2B">
        <w:rPr>
          <w:rFonts w:ascii="Times New Roman" w:hAnsi="Times New Roman"/>
          <w:sz w:val="28"/>
          <w:szCs w:val="28"/>
        </w:rPr>
        <w:t xml:space="preserve">tbilstoši Ministru kabineta </w:t>
      </w:r>
      <w:r w:rsidRPr="00636E2B">
        <w:rPr>
          <w:rFonts w:ascii="Times New Roman" w:eastAsia="Times New Roman" w:hAnsi="Times New Roman"/>
          <w:sz w:val="28"/>
          <w:szCs w:val="28"/>
          <w:lang w:eastAsia="lv-LV"/>
        </w:rPr>
        <w:t>2013.gada 17.decembra noteikumu Nr.1529 “Veselības aprūpes organizēšanas un finansēšanas kārtība”</w:t>
      </w:r>
      <w:r w:rsidR="00EF25C3">
        <w:rPr>
          <w:rFonts w:ascii="Times New Roman" w:eastAsia="Times New Roman" w:hAnsi="Times New Roman"/>
          <w:sz w:val="28"/>
          <w:szCs w:val="28"/>
          <w:lang w:eastAsia="lv-LV"/>
        </w:rPr>
        <w:t xml:space="preserve"> (turpmāk – Noteikumi Nr.1529)</w:t>
      </w:r>
      <w:r w:rsidRPr="00636E2B">
        <w:rPr>
          <w:rFonts w:ascii="Times New Roman" w:eastAsia="Times New Roman" w:hAnsi="Times New Roman"/>
          <w:sz w:val="28"/>
          <w:szCs w:val="28"/>
          <w:lang w:eastAsia="lv-LV"/>
        </w:rPr>
        <w:t xml:space="preserve">, 13.3.2. apakšpunktam Iekšlietu ministrija sedz maksu par </w:t>
      </w:r>
      <w:r w:rsidRPr="00636E2B">
        <w:rPr>
          <w:rFonts w:ascii="Times New Roman" w:hAnsi="Times New Roman"/>
          <w:sz w:val="28"/>
          <w:szCs w:val="28"/>
        </w:rPr>
        <w:t>patvēruma meklētājiem, kā arī ārzemniekiem, kuri aizturēti Imigrācijas likumā noteiktajā kārtībā, sniegtajiem veselības aprūpes pakalpojumiem, kuri nepieciešami viņu izmitināšanas laikā un vietā, un saskaņā ar normatīvajiem aktiem ir garantēti šīm personām</w:t>
      </w:r>
      <w:r>
        <w:rPr>
          <w:rFonts w:ascii="Times New Roman" w:hAnsi="Times New Roman"/>
          <w:sz w:val="28"/>
          <w:szCs w:val="28"/>
        </w:rPr>
        <w:t>.</w:t>
      </w:r>
    </w:p>
    <w:p w:rsidR="00520D46" w:rsidRDefault="0059224E" w:rsidP="0059224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Savukārt saskaņā ar Noteikumu Nr.1529 </w:t>
      </w:r>
      <w:r w:rsidR="00520D46">
        <w:rPr>
          <w:rFonts w:ascii="Times New Roman" w:eastAsia="Times New Roman" w:hAnsi="Times New Roman"/>
          <w:sz w:val="28"/>
          <w:szCs w:val="28"/>
          <w:lang w:eastAsia="lv-LV"/>
        </w:rPr>
        <w:t>13.</w:t>
      </w:r>
      <w:r w:rsidR="00520D46" w:rsidRPr="001652E9">
        <w:rPr>
          <w:rFonts w:ascii="Times New Roman" w:eastAsia="Times New Roman" w:hAnsi="Times New Roman"/>
          <w:sz w:val="28"/>
          <w:szCs w:val="28"/>
          <w:vertAlign w:val="superscript"/>
          <w:lang w:eastAsia="lv-LV"/>
        </w:rPr>
        <w:t>1</w:t>
      </w:r>
      <w:r w:rsidR="00520D46">
        <w:rPr>
          <w:rFonts w:ascii="Times New Roman" w:eastAsia="Times New Roman" w:hAnsi="Times New Roman"/>
          <w:sz w:val="28"/>
          <w:szCs w:val="28"/>
          <w:vertAlign w:val="superscript"/>
          <w:lang w:eastAsia="lv-LV"/>
        </w:rPr>
        <w:t xml:space="preserve"> </w:t>
      </w:r>
      <w:r w:rsidR="00520D46">
        <w:rPr>
          <w:rFonts w:ascii="Times New Roman" w:eastAsia="Times New Roman" w:hAnsi="Times New Roman"/>
          <w:sz w:val="28"/>
          <w:szCs w:val="28"/>
          <w:lang w:eastAsia="lv-LV"/>
        </w:rPr>
        <w:t>punk</w:t>
      </w:r>
      <w:r>
        <w:rPr>
          <w:rFonts w:ascii="Times New Roman" w:eastAsia="Times New Roman" w:hAnsi="Times New Roman"/>
          <w:sz w:val="28"/>
          <w:szCs w:val="28"/>
          <w:lang w:eastAsia="lv-LV"/>
        </w:rPr>
        <w:t xml:space="preserve">tu, Veselības ministrija </w:t>
      </w:r>
      <w:r w:rsidR="00520D46">
        <w:rPr>
          <w:rFonts w:ascii="Times New Roman" w:eastAsia="Times New Roman" w:hAnsi="Times New Roman"/>
          <w:sz w:val="28"/>
          <w:szCs w:val="28"/>
          <w:lang w:eastAsia="lv-LV"/>
        </w:rPr>
        <w:t>n</w:t>
      </w:r>
      <w:r w:rsidR="00520D46" w:rsidRPr="00E2665D">
        <w:rPr>
          <w:rFonts w:ascii="Times New Roman" w:eastAsia="Times New Roman" w:hAnsi="Times New Roman"/>
          <w:sz w:val="28"/>
          <w:szCs w:val="28"/>
          <w:lang w:eastAsia="lv-LV"/>
        </w:rPr>
        <w:t>o veselības aprūpei paredzētajiem valsts budžeta līdzekļiem patvēruma meklētājiem apmaksā šādus veselības aprūpes pakalpojumus – neatliekamo medicīnisko palīdzību, dzemdību palīdzību, zobārstniecības palīdzību akūt</w:t>
      </w:r>
      <w:r w:rsidR="00520D46">
        <w:rPr>
          <w:rFonts w:ascii="Times New Roman" w:eastAsia="Times New Roman" w:hAnsi="Times New Roman"/>
          <w:sz w:val="28"/>
          <w:szCs w:val="28"/>
          <w:lang w:eastAsia="lv-LV"/>
        </w:rPr>
        <w:t>ā</w:t>
      </w:r>
      <w:r w:rsidR="00520D46" w:rsidRPr="00E2665D">
        <w:rPr>
          <w:rFonts w:ascii="Times New Roman" w:eastAsia="Times New Roman" w:hAnsi="Times New Roman"/>
          <w:sz w:val="28"/>
          <w:szCs w:val="28"/>
          <w:lang w:eastAsia="lv-LV"/>
        </w:rPr>
        <w:t xml:space="preserve"> gadījum</w:t>
      </w:r>
      <w:r w:rsidR="00520D46">
        <w:rPr>
          <w:rFonts w:ascii="Times New Roman" w:eastAsia="Times New Roman" w:hAnsi="Times New Roman"/>
          <w:sz w:val="28"/>
          <w:szCs w:val="28"/>
          <w:lang w:eastAsia="lv-LV"/>
        </w:rPr>
        <w:t>ā</w:t>
      </w:r>
      <w:r w:rsidR="00520D46" w:rsidRPr="00E2665D">
        <w:rPr>
          <w:rFonts w:ascii="Times New Roman" w:eastAsia="Times New Roman" w:hAnsi="Times New Roman"/>
          <w:sz w:val="28"/>
          <w:szCs w:val="28"/>
          <w:lang w:eastAsia="lv-LV"/>
        </w:rPr>
        <w:t xml:space="preserve">, primāro veselības aprūpi, psihiatrisko palīdzību un </w:t>
      </w:r>
      <w:r w:rsidR="00520D46">
        <w:rPr>
          <w:rFonts w:ascii="Times New Roman" w:eastAsia="Times New Roman" w:hAnsi="Times New Roman"/>
          <w:sz w:val="28"/>
          <w:szCs w:val="28"/>
          <w:lang w:eastAsia="lv-LV"/>
        </w:rPr>
        <w:t xml:space="preserve">medicīnisko </w:t>
      </w:r>
      <w:r w:rsidR="00520D46" w:rsidRPr="00E2665D">
        <w:rPr>
          <w:rFonts w:ascii="Times New Roman" w:eastAsia="Times New Roman" w:hAnsi="Times New Roman"/>
          <w:sz w:val="28"/>
          <w:szCs w:val="28"/>
          <w:lang w:eastAsia="lv-LV"/>
        </w:rPr>
        <w:t xml:space="preserve">palīdzību </w:t>
      </w:r>
      <w:r w:rsidR="00520D46">
        <w:rPr>
          <w:rFonts w:ascii="Times New Roman" w:eastAsia="Times New Roman" w:hAnsi="Times New Roman"/>
          <w:sz w:val="28"/>
          <w:szCs w:val="28"/>
          <w:lang w:eastAsia="lv-LV"/>
        </w:rPr>
        <w:t>nepilngadīgām personām</w:t>
      </w:r>
      <w:r w:rsidR="00520D46" w:rsidRPr="00E2665D">
        <w:rPr>
          <w:rFonts w:ascii="Times New Roman" w:eastAsia="Times New Roman" w:hAnsi="Times New Roman"/>
          <w:sz w:val="28"/>
          <w:szCs w:val="28"/>
          <w:lang w:eastAsia="lv-LV"/>
        </w:rPr>
        <w:t>, kā arī Epidemioloģiskās drošības likumā noteiktos gadījumus un tuberkulozes ārstēšanai nepieciešamos medikamentus</w:t>
      </w:r>
      <w:r w:rsidR="003D0166">
        <w:rPr>
          <w:rFonts w:ascii="Times New Roman" w:eastAsia="Times New Roman" w:hAnsi="Times New Roman"/>
          <w:sz w:val="28"/>
          <w:szCs w:val="28"/>
          <w:lang w:eastAsia="lv-LV"/>
        </w:rPr>
        <w:t>.</w:t>
      </w:r>
    </w:p>
    <w:p w:rsidR="00132D17" w:rsidRPr="00132D17" w:rsidRDefault="00132D17" w:rsidP="00F76024">
      <w:pPr>
        <w:spacing w:after="0" w:line="240" w:lineRule="auto"/>
        <w:ind w:firstLine="720"/>
        <w:jc w:val="both"/>
        <w:rPr>
          <w:rFonts w:ascii="Times New Roman" w:eastAsia="Times New Roman" w:hAnsi="Times New Roman"/>
          <w:sz w:val="28"/>
          <w:szCs w:val="28"/>
          <w:lang w:eastAsia="lv-LV"/>
        </w:rPr>
      </w:pPr>
      <w:r w:rsidRPr="00132D17">
        <w:rPr>
          <w:rFonts w:ascii="Times New Roman" w:hAnsi="Times New Roman"/>
          <w:sz w:val="28"/>
          <w:szCs w:val="28"/>
        </w:rPr>
        <w:t xml:space="preserve">Ar </w:t>
      </w:r>
      <w:r w:rsidRPr="00132D17">
        <w:rPr>
          <w:rFonts w:ascii="Times New Roman" w:eastAsia="Times New Roman" w:hAnsi="Times New Roman"/>
          <w:sz w:val="28"/>
          <w:szCs w:val="28"/>
          <w:lang w:eastAsia="lv-LV"/>
        </w:rPr>
        <w:t>Ministru kabineta 2015.gada 4.decembr</w:t>
      </w:r>
      <w:r w:rsidR="00F76024">
        <w:rPr>
          <w:rFonts w:ascii="Times New Roman" w:eastAsia="Times New Roman" w:hAnsi="Times New Roman"/>
          <w:sz w:val="28"/>
          <w:szCs w:val="28"/>
          <w:lang w:eastAsia="lv-LV"/>
        </w:rPr>
        <w:t>a</w:t>
      </w:r>
      <w:r w:rsidRPr="00132D17">
        <w:rPr>
          <w:rFonts w:ascii="Times New Roman" w:eastAsia="Times New Roman" w:hAnsi="Times New Roman"/>
          <w:sz w:val="28"/>
          <w:szCs w:val="28"/>
          <w:lang w:eastAsia="lv-LV"/>
        </w:rPr>
        <w:t xml:space="preserve"> rīkojumu Nr.759</w:t>
      </w:r>
      <w:r w:rsidR="00F76024">
        <w:rPr>
          <w:rFonts w:ascii="Times New Roman" w:eastAsia="Times New Roman" w:hAnsi="Times New Roman"/>
          <w:sz w:val="28"/>
          <w:szCs w:val="28"/>
          <w:lang w:eastAsia="lv-LV"/>
        </w:rPr>
        <w:t xml:space="preserve"> tika apstiprināts Rīcības plāns personu, kurām nepieciešama starptautiskā aizsardzība, pārvietošanai un uzņemšanai Latvijā (turpmāk – Rīcības plāns), kas paredz nodrošināt </w:t>
      </w:r>
      <w:r w:rsidR="009649A6">
        <w:rPr>
          <w:rFonts w:ascii="Times New Roman" w:eastAsia="Times New Roman" w:hAnsi="Times New Roman"/>
          <w:sz w:val="28"/>
          <w:szCs w:val="28"/>
          <w:lang w:eastAsia="lv-LV"/>
        </w:rPr>
        <w:t>patvēruma meklētāju uzņemšanu un izmitināšanu, tai skaitā</w:t>
      </w:r>
      <w:r w:rsidR="00F76024">
        <w:rPr>
          <w:rFonts w:ascii="Times New Roman" w:eastAsia="Times New Roman" w:hAnsi="Times New Roman"/>
          <w:sz w:val="28"/>
          <w:szCs w:val="28"/>
          <w:lang w:eastAsia="lv-LV"/>
        </w:rPr>
        <w:t>,</w:t>
      </w:r>
      <w:r w:rsidR="009649A6">
        <w:rPr>
          <w:rFonts w:ascii="Times New Roman" w:eastAsia="Times New Roman" w:hAnsi="Times New Roman"/>
          <w:sz w:val="28"/>
          <w:szCs w:val="28"/>
          <w:lang w:eastAsia="lv-LV"/>
        </w:rPr>
        <w:t xml:space="preserve"> paredzot veselības pārbaužu un veselības aprūpes pakalpojumu pieejamību.</w:t>
      </w:r>
      <w:r w:rsidR="000D0CD5">
        <w:rPr>
          <w:rFonts w:ascii="Times New Roman" w:eastAsia="Times New Roman" w:hAnsi="Times New Roman"/>
          <w:sz w:val="28"/>
          <w:szCs w:val="28"/>
          <w:lang w:eastAsia="lv-LV"/>
        </w:rPr>
        <w:t xml:space="preserve"> </w:t>
      </w:r>
      <w:r w:rsidR="000D0CD5">
        <w:rPr>
          <w:rFonts w:ascii="Times New Roman" w:eastAsia="Times New Roman" w:hAnsi="Times New Roman"/>
          <w:sz w:val="28"/>
          <w:szCs w:val="28"/>
          <w:lang w:eastAsia="lv-LV"/>
        </w:rPr>
        <w:lastRenderedPageBreak/>
        <w:t>Atbilstoši izstrādātajai pieejai Rīcības plānā paredzētais attiecināms uz visām personām, kas lūdz patvērumu Latvijā, neatkarīgi no to ieceļošanas veida.</w:t>
      </w:r>
    </w:p>
    <w:p w:rsidR="0037425E" w:rsidRPr="00636E2B" w:rsidRDefault="0037425E" w:rsidP="0059224E">
      <w:pPr>
        <w:spacing w:after="0" w:line="240" w:lineRule="auto"/>
        <w:jc w:val="both"/>
        <w:rPr>
          <w:rFonts w:ascii="Times New Roman" w:hAnsi="Times New Roman"/>
          <w:sz w:val="28"/>
          <w:szCs w:val="28"/>
        </w:rPr>
      </w:pPr>
      <w:r w:rsidRPr="00636E2B">
        <w:rPr>
          <w:rFonts w:ascii="Times New Roman" w:eastAsia="Times New Roman" w:hAnsi="Times New Roman"/>
          <w:sz w:val="28"/>
          <w:szCs w:val="28"/>
          <w:lang w:eastAsia="lv-LV"/>
        </w:rPr>
        <w:tab/>
      </w:r>
      <w:r w:rsidRPr="00636E2B">
        <w:rPr>
          <w:rFonts w:ascii="Times New Roman" w:hAnsi="Times New Roman"/>
          <w:sz w:val="28"/>
          <w:szCs w:val="28"/>
        </w:rPr>
        <w:t xml:space="preserve">Saskaņā ar iepriekš minēto patvēruma meklētājiem, kas ir izmitināti Patvēruma meklētāju izmitināšanas centrā “Mucenieki” (turpmāk – centrs) </w:t>
      </w:r>
      <w:r>
        <w:rPr>
          <w:rFonts w:ascii="Times New Roman" w:hAnsi="Times New Roman"/>
          <w:sz w:val="28"/>
          <w:szCs w:val="28"/>
        </w:rPr>
        <w:t>Pilsonības un migrācijas lietu p</w:t>
      </w:r>
      <w:r w:rsidRPr="00636E2B">
        <w:rPr>
          <w:rFonts w:ascii="Times New Roman" w:hAnsi="Times New Roman"/>
          <w:sz w:val="28"/>
          <w:szCs w:val="28"/>
        </w:rPr>
        <w:t>ārvalde nodrošina</w:t>
      </w:r>
      <w:r w:rsidR="0059224E">
        <w:rPr>
          <w:rFonts w:ascii="Times New Roman" w:hAnsi="Times New Roman"/>
          <w:sz w:val="28"/>
          <w:szCs w:val="28"/>
        </w:rPr>
        <w:t xml:space="preserve"> </w:t>
      </w:r>
      <w:r w:rsidR="0059224E" w:rsidRPr="0036602A">
        <w:rPr>
          <w:rFonts w:ascii="Times New Roman" w:hAnsi="Times New Roman"/>
          <w:sz w:val="28"/>
          <w:szCs w:val="28"/>
        </w:rPr>
        <w:t>pirmreizējo veselības apskati</w:t>
      </w:r>
      <w:r w:rsidR="0059224E">
        <w:rPr>
          <w:rFonts w:ascii="Times New Roman" w:hAnsi="Times New Roman"/>
          <w:sz w:val="28"/>
          <w:szCs w:val="28"/>
        </w:rPr>
        <w:t xml:space="preserve"> </w:t>
      </w:r>
      <w:r w:rsidRPr="00636E2B">
        <w:rPr>
          <w:rFonts w:ascii="Times New Roman" w:hAnsi="Times New Roman"/>
          <w:sz w:val="28"/>
          <w:szCs w:val="28"/>
        </w:rPr>
        <w:t>nākamajā darba dienā pēc patvēruma</w:t>
      </w:r>
      <w:r w:rsidR="00206011">
        <w:rPr>
          <w:rFonts w:ascii="Times New Roman" w:hAnsi="Times New Roman"/>
          <w:sz w:val="28"/>
          <w:szCs w:val="28"/>
        </w:rPr>
        <w:t xml:space="preserve"> meklētāja izmitināšanas centrā </w:t>
      </w:r>
      <w:r w:rsidRPr="00636E2B">
        <w:rPr>
          <w:rFonts w:ascii="Times New Roman" w:hAnsi="Times New Roman"/>
          <w:sz w:val="28"/>
          <w:szCs w:val="28"/>
        </w:rPr>
        <w:t xml:space="preserve">un atbilstoši </w:t>
      </w:r>
      <w:r w:rsidRPr="00636E2B">
        <w:rPr>
          <w:rFonts w:ascii="Times New Roman" w:hAnsi="Times New Roman"/>
          <w:iCs/>
          <w:sz w:val="28"/>
          <w:szCs w:val="28"/>
        </w:rPr>
        <w:t xml:space="preserve">Ministru kabineta 2005.gada 14.jūnija noteikumiem Nr.413 „Kārtība, kādā veicama personu obligātā medicīniskā un laboratoriskā pārbaude, obligātā un piespiedu izolēšana un ārstēšana </w:t>
      </w:r>
      <w:r w:rsidR="0059224E">
        <w:rPr>
          <w:rFonts w:ascii="Times New Roman" w:hAnsi="Times New Roman"/>
          <w:iCs/>
          <w:sz w:val="28"/>
          <w:szCs w:val="28"/>
        </w:rPr>
        <w:t xml:space="preserve">infekcijas slimību gadījumos” – </w:t>
      </w:r>
      <w:r w:rsidRPr="00636E2B">
        <w:rPr>
          <w:rFonts w:ascii="Times New Roman" w:hAnsi="Times New Roman"/>
          <w:iCs/>
          <w:sz w:val="28"/>
          <w:szCs w:val="28"/>
        </w:rPr>
        <w:t xml:space="preserve"> </w:t>
      </w:r>
      <w:r w:rsidRPr="00636E2B">
        <w:rPr>
          <w:rFonts w:ascii="Times New Roman" w:hAnsi="Times New Roman"/>
          <w:sz w:val="28"/>
          <w:szCs w:val="28"/>
        </w:rPr>
        <w:t xml:space="preserve">piecu darba dienu laikā </w:t>
      </w:r>
      <w:r w:rsidRPr="0036602A">
        <w:rPr>
          <w:rFonts w:ascii="Times New Roman" w:hAnsi="Times New Roman"/>
          <w:sz w:val="28"/>
          <w:szCs w:val="28"/>
        </w:rPr>
        <w:t>obligāto plaušu rentgenogrammu</w:t>
      </w:r>
      <w:r>
        <w:rPr>
          <w:rFonts w:ascii="Times New Roman" w:hAnsi="Times New Roman"/>
          <w:sz w:val="28"/>
          <w:szCs w:val="28"/>
        </w:rPr>
        <w:t xml:space="preserve"> </w:t>
      </w:r>
      <w:r w:rsidRPr="00636E2B">
        <w:rPr>
          <w:rFonts w:ascii="Times New Roman" w:hAnsi="Times New Roman"/>
          <w:sz w:val="28"/>
          <w:szCs w:val="28"/>
        </w:rPr>
        <w:t>(</w:t>
      </w:r>
      <w:r>
        <w:rPr>
          <w:rFonts w:ascii="Times New Roman" w:hAnsi="Times New Roman"/>
          <w:sz w:val="28"/>
          <w:szCs w:val="28"/>
        </w:rPr>
        <w:t xml:space="preserve">turpmāk – </w:t>
      </w:r>
      <w:r w:rsidRPr="00636E2B">
        <w:rPr>
          <w:rFonts w:ascii="Times New Roman" w:hAnsi="Times New Roman"/>
          <w:sz w:val="28"/>
          <w:szCs w:val="28"/>
        </w:rPr>
        <w:t>RTG</w:t>
      </w:r>
      <w:r>
        <w:rPr>
          <w:rFonts w:ascii="Times New Roman" w:hAnsi="Times New Roman"/>
          <w:sz w:val="28"/>
          <w:szCs w:val="28"/>
        </w:rPr>
        <w:t>)</w:t>
      </w:r>
      <w:r w:rsidR="00132D17">
        <w:rPr>
          <w:rFonts w:ascii="Times New Roman" w:hAnsi="Times New Roman"/>
          <w:sz w:val="28"/>
          <w:szCs w:val="28"/>
        </w:rPr>
        <w:t>.</w:t>
      </w:r>
    </w:p>
    <w:p w:rsidR="0037425E" w:rsidRDefault="0037425E" w:rsidP="0037425E">
      <w:pPr>
        <w:spacing w:after="0" w:line="240" w:lineRule="auto"/>
        <w:ind w:firstLine="709"/>
        <w:jc w:val="both"/>
        <w:rPr>
          <w:rFonts w:ascii="Times New Roman" w:hAnsi="Times New Roman"/>
          <w:sz w:val="28"/>
          <w:szCs w:val="28"/>
        </w:rPr>
      </w:pPr>
      <w:r w:rsidRPr="00636E2B">
        <w:rPr>
          <w:rFonts w:ascii="Times New Roman" w:hAnsi="Times New Roman"/>
          <w:sz w:val="28"/>
          <w:szCs w:val="28"/>
        </w:rPr>
        <w:t xml:space="preserve">Pirmreizējās veselības apskates laikā medicīnas darbinieks noskaidro, vai personai nav sūdzību par veselības stāvokli un, nepieciešamības gadījumā, veic papildus pārbaudes, kā arī </w:t>
      </w:r>
      <w:r w:rsidR="00DB757F">
        <w:rPr>
          <w:rFonts w:ascii="Times New Roman" w:hAnsi="Times New Roman"/>
          <w:sz w:val="28"/>
          <w:szCs w:val="28"/>
        </w:rPr>
        <w:t xml:space="preserve">nosūta pie </w:t>
      </w:r>
      <w:r w:rsidRPr="00636E2B">
        <w:rPr>
          <w:rFonts w:ascii="Times New Roman" w:hAnsi="Times New Roman"/>
          <w:sz w:val="28"/>
          <w:szCs w:val="28"/>
        </w:rPr>
        <w:t>ģimenes ārst</w:t>
      </w:r>
      <w:r w:rsidR="00DB757F">
        <w:rPr>
          <w:rFonts w:ascii="Times New Roman" w:hAnsi="Times New Roman"/>
          <w:sz w:val="28"/>
          <w:szCs w:val="28"/>
        </w:rPr>
        <w:t>a</w:t>
      </w:r>
      <w:r w:rsidRPr="00636E2B">
        <w:rPr>
          <w:rFonts w:ascii="Times New Roman" w:hAnsi="Times New Roman"/>
          <w:sz w:val="28"/>
          <w:szCs w:val="28"/>
        </w:rPr>
        <w:t xml:space="preserve">. Ģimenes ārsta apmeklējums tiek nodrošināts visiem bērniem. </w:t>
      </w:r>
    </w:p>
    <w:p w:rsidR="0037425E" w:rsidRDefault="0059224E" w:rsidP="0037425E">
      <w:pPr>
        <w:spacing w:after="0" w:line="240" w:lineRule="auto"/>
        <w:ind w:firstLine="709"/>
        <w:jc w:val="both"/>
        <w:rPr>
          <w:rFonts w:ascii="Times New Roman" w:hAnsi="Times New Roman"/>
          <w:sz w:val="28"/>
          <w:szCs w:val="28"/>
        </w:rPr>
      </w:pPr>
      <w:r>
        <w:rPr>
          <w:rFonts w:ascii="Times New Roman" w:hAnsi="Times New Roman"/>
          <w:sz w:val="28"/>
          <w:szCs w:val="28"/>
        </w:rPr>
        <w:t>N</w:t>
      </w:r>
      <w:r w:rsidR="0037425E">
        <w:rPr>
          <w:rFonts w:ascii="Times New Roman" w:hAnsi="Times New Roman"/>
          <w:sz w:val="28"/>
          <w:szCs w:val="28"/>
        </w:rPr>
        <w:t>o Grieķijas pārvietotajām</w:t>
      </w:r>
      <w:r w:rsidR="0037425E" w:rsidRPr="00636E2B">
        <w:rPr>
          <w:rFonts w:ascii="Times New Roman" w:hAnsi="Times New Roman"/>
          <w:sz w:val="28"/>
          <w:szCs w:val="28"/>
        </w:rPr>
        <w:t xml:space="preserve"> personām</w:t>
      </w:r>
      <w:r w:rsidR="0037425E">
        <w:rPr>
          <w:rStyle w:val="FootnoteReference"/>
          <w:rFonts w:ascii="Times New Roman" w:hAnsi="Times New Roman"/>
          <w:sz w:val="28"/>
          <w:szCs w:val="28"/>
        </w:rPr>
        <w:footnoteReference w:id="1"/>
      </w:r>
      <w:r w:rsidR="0037425E" w:rsidRPr="00636E2B">
        <w:rPr>
          <w:rFonts w:ascii="Times New Roman" w:hAnsi="Times New Roman"/>
          <w:sz w:val="28"/>
          <w:szCs w:val="28"/>
        </w:rPr>
        <w:t xml:space="preserve"> pirmreizējo veselības pārbaudi, ta</w:t>
      </w:r>
      <w:r w:rsidR="0037425E">
        <w:rPr>
          <w:rFonts w:ascii="Times New Roman" w:hAnsi="Times New Roman"/>
          <w:sz w:val="28"/>
          <w:szCs w:val="28"/>
        </w:rPr>
        <w:t>jā skaitā RTG,</w:t>
      </w:r>
      <w:r w:rsidR="0037425E" w:rsidRPr="00636E2B">
        <w:rPr>
          <w:rFonts w:ascii="Times New Roman" w:hAnsi="Times New Roman"/>
          <w:sz w:val="28"/>
          <w:szCs w:val="28"/>
        </w:rPr>
        <w:t xml:space="preserve"> veica Starptautiskās Migrācijas organizācijas ārsts Grieķijā.</w:t>
      </w:r>
      <w:r w:rsidR="006E00AB">
        <w:rPr>
          <w:rFonts w:ascii="Times New Roman" w:hAnsi="Times New Roman"/>
          <w:sz w:val="28"/>
          <w:szCs w:val="28"/>
        </w:rPr>
        <w:t xml:space="preserve"> Savukārt, Latvijā saskaņā ar pārceltās personas iesniegtajā veselības pārbaudes lapā</w:t>
      </w:r>
      <w:r w:rsidR="0037425E" w:rsidRPr="00636E2B">
        <w:rPr>
          <w:rFonts w:ascii="Times New Roman" w:hAnsi="Times New Roman"/>
          <w:sz w:val="28"/>
          <w:szCs w:val="28"/>
        </w:rPr>
        <w:t xml:space="preserve"> (</w:t>
      </w:r>
      <w:r w:rsidR="0037425E" w:rsidRPr="00636E2B">
        <w:rPr>
          <w:rFonts w:ascii="Times New Roman" w:hAnsi="Times New Roman"/>
          <w:i/>
          <w:sz w:val="28"/>
          <w:szCs w:val="28"/>
        </w:rPr>
        <w:t xml:space="preserve">IOM </w:t>
      </w:r>
      <w:proofErr w:type="spellStart"/>
      <w:r w:rsidR="0037425E" w:rsidRPr="00636E2B">
        <w:rPr>
          <w:rFonts w:ascii="Times New Roman" w:hAnsi="Times New Roman"/>
          <w:i/>
          <w:sz w:val="28"/>
          <w:szCs w:val="28"/>
        </w:rPr>
        <w:t>Migration</w:t>
      </w:r>
      <w:proofErr w:type="spellEnd"/>
      <w:r w:rsidR="0037425E" w:rsidRPr="00636E2B">
        <w:rPr>
          <w:rFonts w:ascii="Times New Roman" w:hAnsi="Times New Roman"/>
          <w:i/>
          <w:sz w:val="28"/>
          <w:szCs w:val="28"/>
        </w:rPr>
        <w:t xml:space="preserve"> </w:t>
      </w:r>
      <w:proofErr w:type="spellStart"/>
      <w:r w:rsidR="0037425E" w:rsidRPr="00636E2B">
        <w:rPr>
          <w:rFonts w:ascii="Times New Roman" w:hAnsi="Times New Roman"/>
          <w:i/>
          <w:sz w:val="28"/>
          <w:szCs w:val="28"/>
        </w:rPr>
        <w:t>Health</w:t>
      </w:r>
      <w:proofErr w:type="spellEnd"/>
      <w:r w:rsidR="0037425E" w:rsidRPr="00636E2B">
        <w:rPr>
          <w:rFonts w:ascii="Times New Roman" w:hAnsi="Times New Roman"/>
          <w:i/>
          <w:sz w:val="28"/>
          <w:szCs w:val="28"/>
        </w:rPr>
        <w:t xml:space="preserve"> </w:t>
      </w:r>
      <w:proofErr w:type="spellStart"/>
      <w:r w:rsidR="0037425E" w:rsidRPr="00636E2B">
        <w:rPr>
          <w:rFonts w:ascii="Times New Roman" w:hAnsi="Times New Roman"/>
          <w:i/>
          <w:sz w:val="28"/>
          <w:szCs w:val="28"/>
        </w:rPr>
        <w:t>Assessment</w:t>
      </w:r>
      <w:proofErr w:type="spellEnd"/>
      <w:r w:rsidR="0037425E" w:rsidRPr="00636E2B">
        <w:rPr>
          <w:rFonts w:ascii="Times New Roman" w:hAnsi="Times New Roman"/>
          <w:i/>
          <w:sz w:val="28"/>
          <w:szCs w:val="28"/>
        </w:rPr>
        <w:t xml:space="preserve"> </w:t>
      </w:r>
      <w:proofErr w:type="spellStart"/>
      <w:r w:rsidR="0037425E" w:rsidRPr="00636E2B">
        <w:rPr>
          <w:rFonts w:ascii="Times New Roman" w:hAnsi="Times New Roman"/>
          <w:i/>
          <w:sz w:val="28"/>
          <w:szCs w:val="28"/>
        </w:rPr>
        <w:t>Worksheet</w:t>
      </w:r>
      <w:proofErr w:type="spellEnd"/>
      <w:r w:rsidR="0037425E" w:rsidRPr="00636E2B">
        <w:rPr>
          <w:rFonts w:ascii="Times New Roman" w:hAnsi="Times New Roman"/>
          <w:i/>
          <w:sz w:val="28"/>
          <w:szCs w:val="28"/>
        </w:rPr>
        <w:t xml:space="preserve">, </w:t>
      </w:r>
      <w:proofErr w:type="spellStart"/>
      <w:r w:rsidR="0037425E" w:rsidRPr="00636E2B">
        <w:rPr>
          <w:rFonts w:ascii="Times New Roman" w:hAnsi="Times New Roman"/>
          <w:i/>
          <w:sz w:val="28"/>
          <w:szCs w:val="28"/>
        </w:rPr>
        <w:t>Form</w:t>
      </w:r>
      <w:proofErr w:type="spellEnd"/>
      <w:r w:rsidR="0037425E" w:rsidRPr="00636E2B">
        <w:rPr>
          <w:rFonts w:ascii="Times New Roman" w:hAnsi="Times New Roman"/>
          <w:i/>
          <w:sz w:val="28"/>
          <w:szCs w:val="28"/>
        </w:rPr>
        <w:t xml:space="preserve"> 04MH_A</w:t>
      </w:r>
      <w:r w:rsidR="0037425E" w:rsidRPr="00636E2B">
        <w:rPr>
          <w:rFonts w:ascii="Times New Roman" w:hAnsi="Times New Roman"/>
          <w:sz w:val="28"/>
          <w:szCs w:val="28"/>
        </w:rPr>
        <w:t>) norādīto informāciju</w:t>
      </w:r>
      <w:r w:rsidR="006E00AB">
        <w:rPr>
          <w:rFonts w:ascii="Times New Roman" w:hAnsi="Times New Roman"/>
          <w:sz w:val="28"/>
          <w:szCs w:val="28"/>
        </w:rPr>
        <w:t xml:space="preserve">, medicīnas darbinieks </w:t>
      </w:r>
      <w:r w:rsidR="0037425E" w:rsidRPr="00636E2B">
        <w:rPr>
          <w:rFonts w:ascii="Times New Roman" w:hAnsi="Times New Roman"/>
          <w:sz w:val="28"/>
          <w:szCs w:val="28"/>
        </w:rPr>
        <w:t xml:space="preserve">organizēja </w:t>
      </w:r>
      <w:r w:rsidR="006E00AB">
        <w:rPr>
          <w:rFonts w:ascii="Times New Roman" w:hAnsi="Times New Roman"/>
          <w:sz w:val="28"/>
          <w:szCs w:val="28"/>
        </w:rPr>
        <w:t xml:space="preserve">arī </w:t>
      </w:r>
      <w:r w:rsidR="0037425E">
        <w:rPr>
          <w:rFonts w:ascii="Times New Roman" w:hAnsi="Times New Roman"/>
          <w:sz w:val="28"/>
          <w:szCs w:val="28"/>
        </w:rPr>
        <w:t xml:space="preserve">visas </w:t>
      </w:r>
      <w:r w:rsidR="0037425E" w:rsidRPr="00636E2B">
        <w:rPr>
          <w:rFonts w:ascii="Times New Roman" w:hAnsi="Times New Roman"/>
          <w:sz w:val="28"/>
          <w:szCs w:val="28"/>
        </w:rPr>
        <w:t xml:space="preserve">nepieciešamās papildus pārbaudes Iekšlietu ministrijas poliklīnikā. </w:t>
      </w:r>
    </w:p>
    <w:p w:rsidR="0037425E" w:rsidRPr="00636E2B" w:rsidRDefault="0059224E" w:rsidP="0037425E">
      <w:pPr>
        <w:spacing w:after="0" w:line="240" w:lineRule="auto"/>
        <w:ind w:firstLine="709"/>
        <w:jc w:val="both"/>
        <w:rPr>
          <w:rFonts w:ascii="Times New Roman" w:hAnsi="Times New Roman"/>
          <w:sz w:val="28"/>
          <w:szCs w:val="28"/>
        </w:rPr>
      </w:pPr>
      <w:r>
        <w:rPr>
          <w:rFonts w:ascii="Times New Roman" w:hAnsi="Times New Roman"/>
          <w:sz w:val="28"/>
          <w:szCs w:val="28"/>
        </w:rPr>
        <w:t>A</w:t>
      </w:r>
      <w:r w:rsidR="0037425E" w:rsidRPr="00636E2B">
        <w:rPr>
          <w:rFonts w:ascii="Times New Roman" w:hAnsi="Times New Roman"/>
          <w:sz w:val="28"/>
          <w:szCs w:val="28"/>
        </w:rPr>
        <w:t>kūtu saslimšanu gadījumā nekavējoties</w:t>
      </w:r>
      <w:r>
        <w:rPr>
          <w:rFonts w:ascii="Times New Roman" w:hAnsi="Times New Roman"/>
          <w:sz w:val="28"/>
          <w:szCs w:val="28"/>
        </w:rPr>
        <w:t xml:space="preserve"> uz centru</w:t>
      </w:r>
      <w:r w:rsidR="0037425E" w:rsidRPr="00636E2B">
        <w:rPr>
          <w:rFonts w:ascii="Times New Roman" w:hAnsi="Times New Roman"/>
          <w:sz w:val="28"/>
          <w:szCs w:val="28"/>
        </w:rPr>
        <w:t xml:space="preserve"> tiek izsaukta neatliekamā medicīniskā palīdzība. Bērniem, kuriem ir zināma vakcinācijas vēsture, tiek veikta nepieciešamā vakcinācija. Gadījumos, kad vakcinācijas vēsture nav zināma, ģimenes ārsts izvērtē </w:t>
      </w:r>
      <w:r w:rsidR="006719E3">
        <w:rPr>
          <w:rFonts w:ascii="Times New Roman" w:hAnsi="Times New Roman"/>
          <w:sz w:val="28"/>
          <w:szCs w:val="28"/>
        </w:rPr>
        <w:t>bērna veselības stāvokli un pieņem lēmumu par vakcinēšanu</w:t>
      </w:r>
      <w:r w:rsidR="00DB757F">
        <w:rPr>
          <w:rFonts w:ascii="Times New Roman" w:hAnsi="Times New Roman"/>
          <w:sz w:val="28"/>
          <w:szCs w:val="28"/>
        </w:rPr>
        <w:t>.</w:t>
      </w:r>
    </w:p>
    <w:p w:rsidR="0037425E" w:rsidRDefault="0037425E" w:rsidP="0037425E">
      <w:pPr>
        <w:spacing w:after="0" w:line="240" w:lineRule="auto"/>
        <w:ind w:firstLine="720"/>
        <w:jc w:val="both"/>
        <w:rPr>
          <w:rFonts w:ascii="Times New Roman" w:hAnsi="Times New Roman"/>
          <w:iCs/>
          <w:sz w:val="28"/>
          <w:szCs w:val="28"/>
        </w:rPr>
      </w:pPr>
      <w:r w:rsidRPr="00636E2B">
        <w:rPr>
          <w:rFonts w:ascii="Times New Roman" w:hAnsi="Times New Roman"/>
          <w:sz w:val="28"/>
          <w:szCs w:val="28"/>
        </w:rPr>
        <w:t xml:space="preserve">Lai nodrošinātu Rīcības plānā paredzēto </w:t>
      </w:r>
      <w:r w:rsidRPr="00636E2B">
        <w:rPr>
          <w:rFonts w:ascii="Times New Roman" w:hAnsi="Times New Roman"/>
          <w:iCs/>
          <w:sz w:val="28"/>
          <w:szCs w:val="28"/>
        </w:rPr>
        <w:t>ekspertīžu, pārbaužu un analīžu veikšanu,</w:t>
      </w:r>
      <w:r w:rsidRPr="00636E2B">
        <w:rPr>
          <w:rFonts w:ascii="Times New Roman" w:hAnsi="Times New Roman"/>
          <w:sz w:val="28"/>
          <w:szCs w:val="28"/>
        </w:rPr>
        <w:t xml:space="preserve"> </w:t>
      </w:r>
      <w:r>
        <w:rPr>
          <w:rFonts w:ascii="Times New Roman" w:hAnsi="Times New Roman"/>
          <w:sz w:val="28"/>
          <w:szCs w:val="28"/>
        </w:rPr>
        <w:t>Iekšlietu ministrija</w:t>
      </w:r>
      <w:r w:rsidRPr="00636E2B">
        <w:rPr>
          <w:rFonts w:ascii="Times New Roman" w:hAnsi="Times New Roman"/>
          <w:sz w:val="28"/>
          <w:szCs w:val="28"/>
        </w:rPr>
        <w:t xml:space="preserve"> ir izteikusi priekšlikumu izdarīt grozījumus </w:t>
      </w:r>
      <w:r w:rsidRPr="00636E2B">
        <w:rPr>
          <w:rFonts w:ascii="Times New Roman" w:hAnsi="Times New Roman"/>
          <w:iCs/>
          <w:sz w:val="28"/>
          <w:szCs w:val="28"/>
        </w:rPr>
        <w:t>Ministru kabineta 2005.gada 14.jūnija noteikumos Nr.413 „Kārtība, kādā veicama personu obligātā medicīniskā un laboratoriskā pārbaude, obligātā un piespiedu izolēšana un ārstēšana infekcijas slimību gadījumos”, papildinot tos ar ekspertīžu, pārbaužu un analīžu uzskaitījumu, kuras patvēruma meklētājam ir pienākums veikt sabiedrības veselības interesēs, t.sk. Rīcības plānā minētās, kā arī iekļaut nosacījumu, ka attiecībā uz patvēruma meklētājiem Latvijas Republikā tiek atzīti Eiropas Savienībā veiktu veselības ekspertīžu,</w:t>
      </w:r>
      <w:r w:rsidR="0059224E">
        <w:rPr>
          <w:rFonts w:ascii="Times New Roman" w:hAnsi="Times New Roman"/>
          <w:iCs/>
          <w:sz w:val="28"/>
          <w:szCs w:val="28"/>
        </w:rPr>
        <w:t xml:space="preserve"> pārbaužu un analīžu rezultāti.</w:t>
      </w:r>
    </w:p>
    <w:p w:rsidR="000D0CD5" w:rsidRDefault="000D0CD5" w:rsidP="0036602A">
      <w:pPr>
        <w:spacing w:after="0" w:line="240" w:lineRule="auto"/>
        <w:ind w:firstLine="720"/>
        <w:jc w:val="both"/>
        <w:rPr>
          <w:rFonts w:ascii="Times New Roman" w:hAnsi="Times New Roman"/>
          <w:iCs/>
          <w:sz w:val="28"/>
          <w:szCs w:val="28"/>
        </w:rPr>
      </w:pPr>
      <w:r>
        <w:rPr>
          <w:rFonts w:ascii="Times New Roman" w:hAnsi="Times New Roman"/>
          <w:iCs/>
          <w:sz w:val="28"/>
          <w:szCs w:val="28"/>
        </w:rPr>
        <w:t>Vienlaikus, lai nodrošinātu savstarpējo atbilstību starp Patvēruma li</w:t>
      </w:r>
      <w:r w:rsidR="0036602A">
        <w:rPr>
          <w:rFonts w:ascii="Times New Roman" w:hAnsi="Times New Roman"/>
          <w:iCs/>
          <w:sz w:val="28"/>
          <w:szCs w:val="28"/>
        </w:rPr>
        <w:t xml:space="preserve">kumā un Rīcības plānā noteikto, </w:t>
      </w:r>
      <w:r>
        <w:rPr>
          <w:rFonts w:ascii="Times New Roman" w:hAnsi="Times New Roman"/>
          <w:iCs/>
          <w:sz w:val="28"/>
          <w:szCs w:val="28"/>
        </w:rPr>
        <w:t xml:space="preserve">Veselības ministrija ir </w:t>
      </w:r>
      <w:r w:rsidR="0036602A">
        <w:rPr>
          <w:rFonts w:ascii="Times New Roman" w:hAnsi="Times New Roman"/>
          <w:iCs/>
          <w:sz w:val="28"/>
          <w:szCs w:val="28"/>
        </w:rPr>
        <w:t xml:space="preserve">izstrādājusi un Ministru kabinets 2016.gada 5.aprīlī ir pieņēmis grozījumus Noteikumos Nr.1529. </w:t>
      </w:r>
      <w:r w:rsidR="00484267">
        <w:rPr>
          <w:rFonts w:ascii="Times New Roman" w:hAnsi="Times New Roman"/>
          <w:iCs/>
          <w:sz w:val="28"/>
          <w:szCs w:val="28"/>
        </w:rPr>
        <w:t xml:space="preserve">Saskaņā ar 2016.gada 5.aprīļa Ministru kabineta sēdes protokolu Nr.16 </w:t>
      </w:r>
      <w:bookmarkStart w:id="2" w:name="2"/>
      <w:r w:rsidR="00484267" w:rsidRPr="00484267">
        <w:rPr>
          <w:rFonts w:ascii="Times New Roman" w:hAnsi="Times New Roman"/>
          <w:bCs/>
          <w:iCs/>
          <w:sz w:val="28"/>
          <w:szCs w:val="28"/>
        </w:rPr>
        <w:t>19.§</w:t>
      </w:r>
      <w:bookmarkEnd w:id="2"/>
      <w:r w:rsidR="00484267">
        <w:rPr>
          <w:rFonts w:ascii="Times New Roman" w:hAnsi="Times New Roman"/>
          <w:bCs/>
          <w:iCs/>
          <w:sz w:val="28"/>
          <w:szCs w:val="28"/>
        </w:rPr>
        <w:t xml:space="preserve">, </w:t>
      </w:r>
      <w:r w:rsidR="00484267">
        <w:rPr>
          <w:rFonts w:ascii="Times New Roman" w:hAnsi="Times New Roman"/>
          <w:bCs/>
          <w:iCs/>
          <w:sz w:val="28"/>
          <w:szCs w:val="28"/>
        </w:rPr>
        <w:lastRenderedPageBreak/>
        <w:t>Veselības ministrija sadarbībā ar Iekšlietu ministriju izvērtēs nepieciešamos grozījumus arī citos ar veselības aprūpes nodrošināšanu saistītos normatīvajos aktos.</w:t>
      </w:r>
    </w:p>
    <w:p w:rsidR="0055596F" w:rsidRDefault="00206011" w:rsidP="0055596F">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Attiecībā uz Saeimas Sociālo </w:t>
      </w:r>
      <w:r w:rsidR="0055596F">
        <w:rPr>
          <w:rFonts w:ascii="Times New Roman" w:hAnsi="Times New Roman"/>
          <w:iCs/>
          <w:sz w:val="28"/>
          <w:szCs w:val="28"/>
        </w:rPr>
        <w:t xml:space="preserve">un darba lietu komisijas Sabiedrības veselības apakškomisijas vēstulē minētajiem jautājumiem informējam, ka </w:t>
      </w:r>
      <w:r w:rsidR="00034A1F">
        <w:rPr>
          <w:rFonts w:ascii="Times New Roman" w:hAnsi="Times New Roman"/>
          <w:iCs/>
          <w:sz w:val="28"/>
          <w:szCs w:val="28"/>
        </w:rPr>
        <w:t xml:space="preserve">patvēruma meklētājiem </w:t>
      </w:r>
      <w:r w:rsidR="00484267">
        <w:rPr>
          <w:rFonts w:ascii="Times New Roman" w:hAnsi="Times New Roman"/>
          <w:iCs/>
          <w:sz w:val="28"/>
          <w:szCs w:val="28"/>
        </w:rPr>
        <w:t xml:space="preserve">pašlaik tiek </w:t>
      </w:r>
      <w:r w:rsidR="00034A1F">
        <w:rPr>
          <w:rFonts w:ascii="Times New Roman" w:hAnsi="Times New Roman"/>
          <w:iCs/>
          <w:sz w:val="28"/>
          <w:szCs w:val="28"/>
        </w:rPr>
        <w:t xml:space="preserve">nodrošināta </w:t>
      </w:r>
      <w:r w:rsidR="0075776C">
        <w:rPr>
          <w:rFonts w:ascii="Times New Roman" w:hAnsi="Times New Roman"/>
          <w:iCs/>
          <w:sz w:val="28"/>
          <w:szCs w:val="28"/>
        </w:rPr>
        <w:t>pirmreizējā veselības</w:t>
      </w:r>
      <w:r w:rsidR="00034A1F">
        <w:rPr>
          <w:rFonts w:ascii="Times New Roman" w:hAnsi="Times New Roman"/>
          <w:iCs/>
          <w:sz w:val="28"/>
          <w:szCs w:val="28"/>
        </w:rPr>
        <w:t xml:space="preserve"> apskate, profilaktiskie pasākumi, saņemtās medicīniskās dokumentācijas izvērtēšana</w:t>
      </w:r>
      <w:r w:rsidR="0075776C">
        <w:rPr>
          <w:rFonts w:ascii="Times New Roman" w:hAnsi="Times New Roman"/>
          <w:iCs/>
          <w:sz w:val="28"/>
          <w:szCs w:val="28"/>
        </w:rPr>
        <w:t xml:space="preserve"> un</w:t>
      </w:r>
      <w:r w:rsidR="00034A1F">
        <w:rPr>
          <w:rFonts w:ascii="Times New Roman" w:hAnsi="Times New Roman"/>
          <w:iCs/>
          <w:sz w:val="28"/>
          <w:szCs w:val="28"/>
        </w:rPr>
        <w:t xml:space="preserve"> nepieciešamības gadījumos – ārstēšana.</w:t>
      </w:r>
      <w:r w:rsidR="00484267">
        <w:rPr>
          <w:rFonts w:ascii="Times New Roman" w:hAnsi="Times New Roman"/>
          <w:iCs/>
          <w:sz w:val="28"/>
          <w:szCs w:val="28"/>
        </w:rPr>
        <w:t xml:space="preserve"> Tādējādi nav pamata vēstulē paustajām bažām par bīstamu infekcijas slimību izplatības draudiem Latvijā no patvēruma meklētājiem, jo pašreiz ir veikti </w:t>
      </w:r>
      <w:r w:rsidR="006E00AB">
        <w:rPr>
          <w:rFonts w:ascii="Times New Roman" w:hAnsi="Times New Roman"/>
          <w:iCs/>
          <w:sz w:val="28"/>
          <w:szCs w:val="28"/>
        </w:rPr>
        <w:t>vairāki pasākumi, lai nepieļautu vai samazinātu šādas iespējamības risku.</w:t>
      </w:r>
    </w:p>
    <w:p w:rsidR="006719E3" w:rsidRDefault="006719E3" w:rsidP="00034A1F">
      <w:pPr>
        <w:spacing w:after="0" w:line="240" w:lineRule="auto"/>
        <w:jc w:val="both"/>
        <w:rPr>
          <w:rFonts w:ascii="Times New Roman" w:hAnsi="Times New Roman"/>
          <w:iCs/>
          <w:sz w:val="28"/>
          <w:szCs w:val="28"/>
        </w:rPr>
      </w:pPr>
    </w:p>
    <w:p w:rsidR="006719E3" w:rsidRDefault="006719E3" w:rsidP="00034A1F">
      <w:pPr>
        <w:spacing w:after="0" w:line="240" w:lineRule="auto"/>
        <w:jc w:val="both"/>
        <w:rPr>
          <w:rFonts w:ascii="Times New Roman" w:hAnsi="Times New Roman"/>
          <w:iCs/>
          <w:sz w:val="28"/>
          <w:szCs w:val="28"/>
        </w:rPr>
      </w:pPr>
    </w:p>
    <w:p w:rsidR="0059224E" w:rsidRDefault="00034A1F" w:rsidP="00034A1F">
      <w:pPr>
        <w:spacing w:after="0" w:line="240" w:lineRule="auto"/>
        <w:jc w:val="both"/>
        <w:rPr>
          <w:rFonts w:ascii="Times New Roman" w:hAnsi="Times New Roman"/>
          <w:iCs/>
          <w:sz w:val="28"/>
          <w:szCs w:val="28"/>
        </w:rPr>
      </w:pPr>
      <w:r>
        <w:rPr>
          <w:rFonts w:ascii="Times New Roman" w:hAnsi="Times New Roman"/>
          <w:iCs/>
          <w:sz w:val="28"/>
          <w:szCs w:val="28"/>
        </w:rPr>
        <w:t>Ministru prezidents</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 xml:space="preserve">      </w:t>
      </w:r>
      <w:proofErr w:type="spellStart"/>
      <w:r>
        <w:rPr>
          <w:rFonts w:ascii="Times New Roman" w:hAnsi="Times New Roman"/>
          <w:iCs/>
          <w:sz w:val="28"/>
          <w:szCs w:val="28"/>
        </w:rPr>
        <w:t>M.Kučinskis</w:t>
      </w:r>
      <w:proofErr w:type="spellEnd"/>
    </w:p>
    <w:p w:rsidR="0059224E" w:rsidRPr="00636E2B" w:rsidRDefault="0059224E" w:rsidP="00034A1F">
      <w:pPr>
        <w:spacing w:after="0" w:line="240" w:lineRule="auto"/>
        <w:jc w:val="both"/>
        <w:rPr>
          <w:rFonts w:ascii="Times New Roman" w:hAnsi="Times New Roman"/>
          <w:iCs/>
          <w:sz w:val="28"/>
          <w:szCs w:val="28"/>
        </w:rPr>
      </w:pPr>
    </w:p>
    <w:p w:rsidR="00034A1F" w:rsidRDefault="00034A1F" w:rsidP="005777E1">
      <w:pPr>
        <w:widowControl/>
        <w:spacing w:after="0" w:line="240" w:lineRule="auto"/>
        <w:rPr>
          <w:rFonts w:ascii="Times New Roman" w:hAnsi="Times New Roman"/>
          <w:color w:val="000000"/>
          <w:sz w:val="28"/>
          <w:szCs w:val="28"/>
          <w:lang w:eastAsia="lv-LV"/>
        </w:rPr>
      </w:pPr>
    </w:p>
    <w:p w:rsidR="005777E1" w:rsidRPr="008B5E05" w:rsidRDefault="00544FE2" w:rsidP="005777E1">
      <w:pPr>
        <w:widowControl/>
        <w:spacing w:after="0" w:line="240" w:lineRule="auto"/>
        <w:rPr>
          <w:rFonts w:ascii="Times New Roman" w:hAnsi="Times New Roman"/>
          <w:color w:val="000000"/>
          <w:sz w:val="28"/>
          <w:szCs w:val="28"/>
          <w:lang w:eastAsia="lv-LV"/>
        </w:rPr>
      </w:pPr>
      <w:r>
        <w:rPr>
          <w:rFonts w:ascii="Times New Roman" w:hAnsi="Times New Roman"/>
          <w:color w:val="000000"/>
          <w:sz w:val="28"/>
          <w:szCs w:val="28"/>
          <w:lang w:eastAsia="lv-LV"/>
        </w:rPr>
        <w:t xml:space="preserve">Iesniedzējs: </w:t>
      </w:r>
      <w:r w:rsidR="005777E1" w:rsidRPr="008B5E05">
        <w:rPr>
          <w:rFonts w:ascii="Times New Roman" w:hAnsi="Times New Roman"/>
          <w:color w:val="000000"/>
          <w:sz w:val="28"/>
          <w:szCs w:val="28"/>
          <w:lang w:eastAsia="lv-LV"/>
        </w:rPr>
        <w:t xml:space="preserve">Veselības ministrs </w:t>
      </w:r>
      <w:r w:rsidR="005777E1" w:rsidRPr="008B5E05">
        <w:rPr>
          <w:rFonts w:ascii="Times New Roman" w:hAnsi="Times New Roman"/>
          <w:color w:val="000000"/>
          <w:sz w:val="28"/>
          <w:szCs w:val="28"/>
          <w:lang w:eastAsia="lv-LV"/>
        </w:rPr>
        <w:tab/>
      </w:r>
      <w:r w:rsidR="005777E1" w:rsidRPr="008B5E05">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t xml:space="preserve">         </w:t>
      </w:r>
      <w:proofErr w:type="spellStart"/>
      <w:r w:rsidR="005777E1" w:rsidRPr="008B5E05">
        <w:rPr>
          <w:rFonts w:ascii="Times New Roman" w:hAnsi="Times New Roman"/>
          <w:color w:val="000000"/>
          <w:sz w:val="28"/>
          <w:szCs w:val="28"/>
          <w:lang w:eastAsia="lv-LV"/>
        </w:rPr>
        <w:t>G.Belēvičs</w:t>
      </w:r>
      <w:proofErr w:type="spellEnd"/>
    </w:p>
    <w:p w:rsidR="005777E1" w:rsidRDefault="005777E1" w:rsidP="005777E1">
      <w:pPr>
        <w:tabs>
          <w:tab w:val="right" w:pos="9356"/>
        </w:tabs>
        <w:spacing w:before="400" w:after="0" w:line="240" w:lineRule="auto"/>
        <w:rPr>
          <w:rFonts w:ascii="Times New Roman" w:hAnsi="Times New Roman"/>
          <w:sz w:val="20"/>
          <w:szCs w:val="20"/>
        </w:rPr>
      </w:pPr>
    </w:p>
    <w:p w:rsidR="00520D46" w:rsidRDefault="00520D46" w:rsidP="005777E1">
      <w:pPr>
        <w:tabs>
          <w:tab w:val="right" w:pos="9356"/>
        </w:tabs>
        <w:spacing w:before="400" w:after="0" w:line="240" w:lineRule="auto"/>
        <w:rPr>
          <w:rFonts w:ascii="Times New Roman" w:hAnsi="Times New Roman"/>
          <w:sz w:val="20"/>
          <w:szCs w:val="20"/>
        </w:rPr>
      </w:pPr>
    </w:p>
    <w:p w:rsidR="00034A1F" w:rsidRDefault="00034A1F" w:rsidP="005777E1">
      <w:pPr>
        <w:tabs>
          <w:tab w:val="right" w:pos="9356"/>
        </w:tabs>
        <w:spacing w:before="400" w:after="0" w:line="240" w:lineRule="auto"/>
        <w:rPr>
          <w:rFonts w:ascii="Times New Roman" w:hAnsi="Times New Roman"/>
          <w:sz w:val="20"/>
          <w:szCs w:val="20"/>
        </w:rPr>
      </w:pPr>
    </w:p>
    <w:p w:rsidR="00034A1F" w:rsidRDefault="00034A1F" w:rsidP="005777E1">
      <w:pPr>
        <w:tabs>
          <w:tab w:val="right" w:pos="9356"/>
        </w:tabs>
        <w:spacing w:before="400" w:after="0" w:line="240" w:lineRule="auto"/>
        <w:rPr>
          <w:rFonts w:ascii="Times New Roman" w:hAnsi="Times New Roman"/>
          <w:sz w:val="20"/>
          <w:szCs w:val="20"/>
        </w:rPr>
      </w:pPr>
    </w:p>
    <w:p w:rsidR="00034A1F" w:rsidRDefault="00034A1F" w:rsidP="005777E1">
      <w:pPr>
        <w:tabs>
          <w:tab w:val="right" w:pos="9356"/>
        </w:tabs>
        <w:spacing w:before="400" w:after="0" w:line="240" w:lineRule="auto"/>
        <w:rPr>
          <w:rFonts w:ascii="Times New Roman" w:hAnsi="Times New Roman"/>
          <w:sz w:val="20"/>
          <w:szCs w:val="20"/>
        </w:rPr>
      </w:pPr>
    </w:p>
    <w:p w:rsidR="005777E1" w:rsidRDefault="007D400B" w:rsidP="005777E1">
      <w:pPr>
        <w:tabs>
          <w:tab w:val="right" w:pos="9356"/>
        </w:tabs>
        <w:spacing w:after="0" w:line="240" w:lineRule="auto"/>
        <w:rPr>
          <w:rFonts w:ascii="Times New Roman" w:hAnsi="Times New Roman"/>
          <w:sz w:val="20"/>
          <w:szCs w:val="20"/>
        </w:rPr>
      </w:pPr>
      <w:r>
        <w:rPr>
          <w:rFonts w:ascii="Times New Roman" w:hAnsi="Times New Roman"/>
          <w:sz w:val="20"/>
          <w:szCs w:val="20"/>
        </w:rPr>
        <w:t xml:space="preserve">Alvis </w:t>
      </w:r>
      <w:proofErr w:type="spellStart"/>
      <w:r w:rsidR="005777E1">
        <w:rPr>
          <w:rFonts w:ascii="Times New Roman" w:hAnsi="Times New Roman"/>
          <w:sz w:val="20"/>
          <w:szCs w:val="20"/>
        </w:rPr>
        <w:t>Bless</w:t>
      </w:r>
      <w:proofErr w:type="spellEnd"/>
      <w:r w:rsidR="005777E1">
        <w:rPr>
          <w:rFonts w:ascii="Times New Roman" w:hAnsi="Times New Roman"/>
          <w:sz w:val="20"/>
          <w:szCs w:val="20"/>
        </w:rPr>
        <w:t xml:space="preserve"> </w:t>
      </w:r>
      <w:bookmarkStart w:id="3" w:name="OLE_LINK1"/>
      <w:bookmarkStart w:id="4" w:name="OLE_LINK2"/>
      <w:r w:rsidR="005777E1">
        <w:rPr>
          <w:rFonts w:ascii="Times New Roman" w:hAnsi="Times New Roman"/>
          <w:sz w:val="20"/>
          <w:szCs w:val="20"/>
        </w:rPr>
        <w:t>67876122</w:t>
      </w:r>
    </w:p>
    <w:p w:rsidR="005777E1" w:rsidRDefault="00100742" w:rsidP="0059224E">
      <w:pPr>
        <w:tabs>
          <w:tab w:val="right" w:pos="9356"/>
        </w:tabs>
        <w:spacing w:after="0" w:line="240" w:lineRule="auto"/>
        <w:rPr>
          <w:rFonts w:ascii="Times New Roman" w:hAnsi="Times New Roman"/>
          <w:sz w:val="20"/>
          <w:szCs w:val="20"/>
        </w:rPr>
      </w:pPr>
      <w:r w:rsidRPr="00100742">
        <w:rPr>
          <w:rFonts w:ascii="Times New Roman" w:hAnsi="Times New Roman"/>
          <w:sz w:val="20"/>
          <w:szCs w:val="20"/>
        </w:rPr>
        <w:t>alvis.bless@vm.gov.lv</w:t>
      </w:r>
      <w:bookmarkEnd w:id="3"/>
      <w:bookmarkEnd w:id="4"/>
    </w:p>
    <w:p w:rsidR="00100742" w:rsidRDefault="00100742" w:rsidP="0059224E">
      <w:pPr>
        <w:tabs>
          <w:tab w:val="right" w:pos="9356"/>
        </w:tabs>
        <w:spacing w:after="0" w:line="240" w:lineRule="auto"/>
        <w:rPr>
          <w:rFonts w:ascii="Times New Roman" w:hAnsi="Times New Roman"/>
          <w:sz w:val="20"/>
          <w:szCs w:val="20"/>
        </w:rPr>
      </w:pPr>
    </w:p>
    <w:p w:rsidR="00100742" w:rsidRDefault="00100742" w:rsidP="0059224E">
      <w:pPr>
        <w:tabs>
          <w:tab w:val="right" w:pos="9356"/>
        </w:tabs>
        <w:spacing w:after="0" w:line="240" w:lineRule="auto"/>
        <w:rPr>
          <w:rFonts w:ascii="Times New Roman" w:hAnsi="Times New Roman"/>
          <w:sz w:val="20"/>
          <w:szCs w:val="20"/>
        </w:rPr>
      </w:pPr>
      <w:r>
        <w:rPr>
          <w:rFonts w:ascii="Times New Roman" w:hAnsi="Times New Roman"/>
          <w:sz w:val="20"/>
          <w:szCs w:val="20"/>
        </w:rPr>
        <w:t xml:space="preserve">Sandis </w:t>
      </w:r>
      <w:proofErr w:type="spellStart"/>
      <w:r>
        <w:rPr>
          <w:rFonts w:ascii="Times New Roman" w:hAnsi="Times New Roman"/>
          <w:sz w:val="20"/>
          <w:szCs w:val="20"/>
        </w:rPr>
        <w:t>Barks</w:t>
      </w:r>
      <w:proofErr w:type="spellEnd"/>
      <w:r>
        <w:rPr>
          <w:rFonts w:ascii="Times New Roman" w:hAnsi="Times New Roman"/>
          <w:sz w:val="20"/>
          <w:szCs w:val="20"/>
        </w:rPr>
        <w:t xml:space="preserve"> 67219349</w:t>
      </w:r>
    </w:p>
    <w:p w:rsidR="00100742" w:rsidRDefault="00100742" w:rsidP="0059224E">
      <w:pPr>
        <w:tabs>
          <w:tab w:val="right" w:pos="9356"/>
        </w:tabs>
        <w:spacing w:after="0" w:line="240" w:lineRule="auto"/>
        <w:rPr>
          <w:rFonts w:ascii="Times New Roman" w:hAnsi="Times New Roman"/>
          <w:sz w:val="20"/>
          <w:szCs w:val="20"/>
        </w:rPr>
      </w:pPr>
      <w:proofErr w:type="spellStart"/>
      <w:r>
        <w:rPr>
          <w:rFonts w:ascii="Times New Roman" w:hAnsi="Times New Roman"/>
          <w:sz w:val="20"/>
          <w:szCs w:val="20"/>
        </w:rPr>
        <w:t>sandis.barks@iem</w:t>
      </w:r>
      <w:proofErr w:type="spellEnd"/>
      <w:r>
        <w:rPr>
          <w:rFonts w:ascii="Times New Roman" w:hAnsi="Times New Roman"/>
          <w:sz w:val="20"/>
          <w:szCs w:val="20"/>
        </w:rPr>
        <w:t xml:space="preserve"> .</w:t>
      </w:r>
      <w:proofErr w:type="spellStart"/>
      <w:r>
        <w:rPr>
          <w:rFonts w:ascii="Times New Roman" w:hAnsi="Times New Roman"/>
          <w:sz w:val="20"/>
          <w:szCs w:val="20"/>
        </w:rPr>
        <w:t>gov.lv</w:t>
      </w:r>
      <w:proofErr w:type="spellEnd"/>
    </w:p>
    <w:p w:rsidR="00100742" w:rsidRDefault="00100742" w:rsidP="0059224E">
      <w:pPr>
        <w:tabs>
          <w:tab w:val="right" w:pos="9356"/>
        </w:tabs>
        <w:spacing w:after="0" w:line="240" w:lineRule="auto"/>
        <w:rPr>
          <w:rFonts w:ascii="Times New Roman" w:hAnsi="Times New Roman"/>
          <w:sz w:val="20"/>
          <w:szCs w:val="20"/>
        </w:rPr>
      </w:pPr>
    </w:p>
    <w:p w:rsidR="00100742" w:rsidRPr="005777E1" w:rsidRDefault="00100742" w:rsidP="0059224E">
      <w:pPr>
        <w:tabs>
          <w:tab w:val="right" w:pos="9356"/>
        </w:tabs>
        <w:spacing w:after="0" w:line="240" w:lineRule="auto"/>
        <w:rPr>
          <w:rFonts w:ascii="Times New Roman" w:hAnsi="Times New Roman"/>
          <w:sz w:val="28"/>
          <w:szCs w:val="28"/>
        </w:rPr>
      </w:pPr>
    </w:p>
    <w:sectPr w:rsidR="00100742" w:rsidRPr="005777E1" w:rsidSect="00034A1F">
      <w:headerReference w:type="default" r:id="rId8"/>
      <w:footerReference w:type="default" r:id="rId9"/>
      <w:footerReference w:type="first" r:id="rId10"/>
      <w:pgSz w:w="11906" w:h="16838" w:code="9"/>
      <w:pgMar w:top="1418" w:right="1134" w:bottom="1134" w:left="170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0F" w:rsidRDefault="00D7310F" w:rsidP="006A1C4E">
      <w:pPr>
        <w:spacing w:after="0" w:line="240" w:lineRule="auto"/>
      </w:pPr>
      <w:r>
        <w:separator/>
      </w:r>
    </w:p>
  </w:endnote>
  <w:endnote w:type="continuationSeparator" w:id="0">
    <w:p w:rsidR="00D7310F" w:rsidRDefault="00D7310F" w:rsidP="006A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0F" w:rsidRPr="00034A1F" w:rsidRDefault="00D7310F">
    <w:pPr>
      <w:pStyle w:val="Footer"/>
      <w:rPr>
        <w:rFonts w:ascii="Times New Roman" w:hAnsi="Times New Roman"/>
        <w:sz w:val="20"/>
        <w:szCs w:val="20"/>
      </w:rPr>
    </w:pPr>
    <w:r>
      <w:rPr>
        <w:rFonts w:ascii="Times New Roman" w:hAnsi="Times New Roman"/>
        <w:sz w:val="20"/>
        <w:szCs w:val="20"/>
      </w:rPr>
      <w:t>VMinf_08</w:t>
    </w:r>
    <w:r w:rsidRPr="00CD7956">
      <w:rPr>
        <w:rFonts w:ascii="Times New Roman" w:hAnsi="Times New Roman"/>
        <w:sz w:val="20"/>
        <w:szCs w:val="20"/>
      </w:rPr>
      <w:t>0416_patv; Par Ministru prezidenta 2016.gada 15.marta rezolūciju Nr.2016-REZ-90/2016-TA-500-28</w:t>
    </w:r>
    <w:r>
      <w:rPr>
        <w:rFonts w:ascii="Times New Roman" w:hAnsi="Times New Roman"/>
        <w:sz w:val="20"/>
        <w:szCs w:val="20"/>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0F" w:rsidRPr="00CD7956" w:rsidRDefault="00D7310F">
    <w:pPr>
      <w:pStyle w:val="Footer"/>
      <w:rPr>
        <w:rFonts w:ascii="Times New Roman" w:hAnsi="Times New Roman"/>
        <w:sz w:val="20"/>
        <w:szCs w:val="20"/>
      </w:rPr>
    </w:pPr>
    <w:r>
      <w:rPr>
        <w:rFonts w:ascii="Times New Roman" w:hAnsi="Times New Roman"/>
        <w:sz w:val="20"/>
        <w:szCs w:val="20"/>
      </w:rPr>
      <w:t>VMinf_08</w:t>
    </w:r>
    <w:r w:rsidRPr="00CD7956">
      <w:rPr>
        <w:rFonts w:ascii="Times New Roman" w:hAnsi="Times New Roman"/>
        <w:sz w:val="20"/>
        <w:szCs w:val="20"/>
      </w:rPr>
      <w:t>0416_patv; Par Ministru prezidenta 2016.gada 15.marta rezolūciju Nr.2016-REZ-90/2016-TA-500-28</w:t>
    </w:r>
    <w:r>
      <w:rPr>
        <w:rFonts w:ascii="Times New Roman" w:hAnsi="Times New Roman"/>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0F" w:rsidRDefault="00D7310F" w:rsidP="006A1C4E">
      <w:pPr>
        <w:spacing w:after="0" w:line="240" w:lineRule="auto"/>
      </w:pPr>
      <w:r>
        <w:separator/>
      </w:r>
    </w:p>
  </w:footnote>
  <w:footnote w:type="continuationSeparator" w:id="0">
    <w:p w:rsidR="00D7310F" w:rsidRDefault="00D7310F" w:rsidP="006A1C4E">
      <w:pPr>
        <w:spacing w:after="0" w:line="240" w:lineRule="auto"/>
      </w:pPr>
      <w:r>
        <w:continuationSeparator/>
      </w:r>
    </w:p>
  </w:footnote>
  <w:footnote w:id="1">
    <w:p w:rsidR="00D7310F" w:rsidRPr="0083608B" w:rsidRDefault="00D7310F" w:rsidP="0037425E">
      <w:pPr>
        <w:pStyle w:val="FootnoteText"/>
        <w:ind w:left="142" w:hanging="142"/>
        <w:jc w:val="both"/>
        <w:rPr>
          <w:rFonts w:ascii="Times New Roman" w:hAnsi="Times New Roman"/>
        </w:rPr>
      </w:pPr>
      <w:r w:rsidRPr="0083608B">
        <w:rPr>
          <w:rStyle w:val="FootnoteReference"/>
          <w:rFonts w:ascii="Times New Roman" w:hAnsi="Times New Roman"/>
        </w:rPr>
        <w:footnoteRef/>
      </w:r>
      <w:r w:rsidRPr="0083608B">
        <w:rPr>
          <w:rFonts w:ascii="Times New Roman" w:hAnsi="Times New Roman"/>
        </w:rPr>
        <w:t xml:space="preserve"> </w:t>
      </w:r>
      <w:proofErr w:type="spellStart"/>
      <w:r w:rsidRPr="0083608B">
        <w:rPr>
          <w:rFonts w:ascii="Times New Roman" w:hAnsi="Times New Roman"/>
        </w:rPr>
        <w:t>Saskaņā</w:t>
      </w:r>
      <w:proofErr w:type="spellEnd"/>
      <w:r w:rsidRPr="0083608B">
        <w:rPr>
          <w:rFonts w:ascii="Times New Roman" w:hAnsi="Times New Roman"/>
        </w:rPr>
        <w:t xml:space="preserve"> </w:t>
      </w:r>
      <w:proofErr w:type="spellStart"/>
      <w:r w:rsidRPr="0083608B">
        <w:rPr>
          <w:rFonts w:ascii="Times New Roman" w:hAnsi="Times New Roman"/>
        </w:rPr>
        <w:t>ar</w:t>
      </w:r>
      <w:proofErr w:type="spellEnd"/>
      <w:r w:rsidRPr="0083608B">
        <w:rPr>
          <w:rFonts w:ascii="Times New Roman" w:hAnsi="Times New Roman"/>
        </w:rPr>
        <w:t xml:space="preserve"> 2015.gad</w:t>
      </w:r>
      <w:r>
        <w:rPr>
          <w:rFonts w:ascii="Times New Roman" w:hAnsi="Times New Roman"/>
        </w:rPr>
        <w:t xml:space="preserve">a 14.septembra </w:t>
      </w:r>
      <w:proofErr w:type="spellStart"/>
      <w:r>
        <w:rPr>
          <w:rFonts w:ascii="Times New Roman" w:hAnsi="Times New Roman"/>
        </w:rPr>
        <w:t>Eiropas</w:t>
      </w:r>
      <w:proofErr w:type="spellEnd"/>
      <w:r>
        <w:rPr>
          <w:rFonts w:ascii="Times New Roman" w:hAnsi="Times New Roman"/>
        </w:rPr>
        <w:t xml:space="preserve"> </w:t>
      </w:r>
      <w:proofErr w:type="spellStart"/>
      <w:r>
        <w:rPr>
          <w:rFonts w:ascii="Times New Roman" w:hAnsi="Times New Roman"/>
        </w:rPr>
        <w:t>Savienības</w:t>
      </w:r>
      <w:proofErr w:type="spellEnd"/>
      <w:r>
        <w:rPr>
          <w:rFonts w:ascii="Times New Roman" w:hAnsi="Times New Roman"/>
        </w:rPr>
        <w:t xml:space="preserve"> (ES) </w:t>
      </w:r>
      <w:proofErr w:type="spellStart"/>
      <w:r>
        <w:rPr>
          <w:rFonts w:ascii="Times New Roman" w:hAnsi="Times New Roman"/>
        </w:rPr>
        <w:t>Padomes</w:t>
      </w:r>
      <w:proofErr w:type="spellEnd"/>
      <w:r>
        <w:rPr>
          <w:rFonts w:ascii="Times New Roman" w:hAnsi="Times New Roman"/>
        </w:rPr>
        <w:t xml:space="preserve"> </w:t>
      </w:r>
      <w:proofErr w:type="spellStart"/>
      <w:r>
        <w:rPr>
          <w:rFonts w:ascii="Times New Roman" w:hAnsi="Times New Roman"/>
        </w:rPr>
        <w:t>lēmumu</w:t>
      </w:r>
      <w:proofErr w:type="spellEnd"/>
      <w:r w:rsidRPr="0083608B">
        <w:rPr>
          <w:rFonts w:ascii="Times New Roman" w:hAnsi="Times New Roman"/>
        </w:rPr>
        <w:t xml:space="preserve"> 2015/1523, </w:t>
      </w:r>
      <w:proofErr w:type="spellStart"/>
      <w:r w:rsidRPr="0083608B">
        <w:rPr>
          <w:rFonts w:ascii="Times New Roman" w:hAnsi="Times New Roman"/>
        </w:rPr>
        <w:t>ar</w:t>
      </w:r>
      <w:proofErr w:type="spellEnd"/>
      <w:r w:rsidRPr="0083608B">
        <w:rPr>
          <w:rFonts w:ascii="Times New Roman" w:hAnsi="Times New Roman"/>
        </w:rPr>
        <w:t xml:space="preserve"> </w:t>
      </w:r>
      <w:proofErr w:type="spellStart"/>
      <w:proofErr w:type="gramStart"/>
      <w:r w:rsidRPr="0083608B">
        <w:rPr>
          <w:rFonts w:ascii="Times New Roman" w:hAnsi="Times New Roman"/>
        </w:rPr>
        <w:t>ko</w:t>
      </w:r>
      <w:proofErr w:type="spellEnd"/>
      <w:proofErr w:type="gramEnd"/>
      <w:r w:rsidRPr="0083608B">
        <w:rPr>
          <w:rFonts w:ascii="Times New Roman" w:hAnsi="Times New Roman"/>
        </w:rPr>
        <w:t xml:space="preserve"> </w:t>
      </w:r>
      <w:proofErr w:type="spellStart"/>
      <w:r w:rsidRPr="0083608B">
        <w:rPr>
          <w:rFonts w:ascii="Times New Roman" w:hAnsi="Times New Roman"/>
        </w:rPr>
        <w:t>nosaka</w:t>
      </w:r>
      <w:proofErr w:type="spellEnd"/>
      <w:r w:rsidRPr="0083608B">
        <w:rPr>
          <w:rFonts w:ascii="Times New Roman" w:hAnsi="Times New Roman"/>
        </w:rPr>
        <w:t xml:space="preserve"> </w:t>
      </w:r>
      <w:proofErr w:type="spellStart"/>
      <w:r w:rsidRPr="0083608B">
        <w:rPr>
          <w:rFonts w:ascii="Times New Roman" w:hAnsi="Times New Roman"/>
        </w:rPr>
        <w:t>pagaidu</w:t>
      </w:r>
      <w:proofErr w:type="spellEnd"/>
      <w:r w:rsidRPr="0083608B">
        <w:rPr>
          <w:rFonts w:ascii="Times New Roman" w:hAnsi="Times New Roman"/>
        </w:rPr>
        <w:t xml:space="preserve"> </w:t>
      </w:r>
      <w:proofErr w:type="spellStart"/>
      <w:r w:rsidRPr="0083608B">
        <w:rPr>
          <w:rFonts w:ascii="Times New Roman" w:hAnsi="Times New Roman"/>
        </w:rPr>
        <w:t>pasākumus</w:t>
      </w:r>
      <w:proofErr w:type="spellEnd"/>
      <w:r w:rsidRPr="0083608B">
        <w:rPr>
          <w:rFonts w:ascii="Times New Roman" w:hAnsi="Times New Roman"/>
        </w:rPr>
        <w:t xml:space="preserve"> </w:t>
      </w:r>
      <w:proofErr w:type="spellStart"/>
      <w:r w:rsidRPr="0083608B">
        <w:rPr>
          <w:rFonts w:ascii="Times New Roman" w:hAnsi="Times New Roman"/>
        </w:rPr>
        <w:t>starptautiskās</w:t>
      </w:r>
      <w:proofErr w:type="spellEnd"/>
      <w:r w:rsidRPr="0083608B">
        <w:rPr>
          <w:rFonts w:ascii="Times New Roman" w:hAnsi="Times New Roman"/>
        </w:rPr>
        <w:t xml:space="preserve"> </w:t>
      </w:r>
      <w:proofErr w:type="spellStart"/>
      <w:r w:rsidRPr="0083608B">
        <w:rPr>
          <w:rFonts w:ascii="Times New Roman" w:hAnsi="Times New Roman"/>
        </w:rPr>
        <w:t>aizsardzības</w:t>
      </w:r>
      <w:proofErr w:type="spellEnd"/>
      <w:r w:rsidRPr="0083608B">
        <w:rPr>
          <w:rFonts w:ascii="Times New Roman" w:hAnsi="Times New Roman"/>
        </w:rPr>
        <w:t xml:space="preserve"> </w:t>
      </w:r>
      <w:proofErr w:type="spellStart"/>
      <w:r w:rsidRPr="0083608B">
        <w:rPr>
          <w:rFonts w:ascii="Times New Roman" w:hAnsi="Times New Roman"/>
        </w:rPr>
        <w:t>jomā</w:t>
      </w:r>
      <w:proofErr w:type="spellEnd"/>
      <w:r w:rsidRPr="0083608B">
        <w:rPr>
          <w:rFonts w:ascii="Times New Roman" w:hAnsi="Times New Roman"/>
        </w:rPr>
        <w:t xml:space="preserve"> </w:t>
      </w:r>
      <w:proofErr w:type="spellStart"/>
      <w:r w:rsidRPr="0083608B">
        <w:rPr>
          <w:rFonts w:ascii="Times New Roman" w:hAnsi="Times New Roman"/>
        </w:rPr>
        <w:t>Itālijas</w:t>
      </w:r>
      <w:proofErr w:type="spellEnd"/>
      <w:r w:rsidRPr="0083608B">
        <w:rPr>
          <w:rFonts w:ascii="Times New Roman" w:hAnsi="Times New Roman"/>
        </w:rPr>
        <w:t xml:space="preserve"> un </w:t>
      </w:r>
      <w:proofErr w:type="spellStart"/>
      <w:r w:rsidRPr="0083608B">
        <w:rPr>
          <w:rFonts w:ascii="Times New Roman" w:hAnsi="Times New Roman"/>
        </w:rPr>
        <w:t>Grieķijas</w:t>
      </w:r>
      <w:proofErr w:type="spellEnd"/>
      <w:r w:rsidRPr="0083608B">
        <w:rPr>
          <w:rFonts w:ascii="Times New Roman" w:hAnsi="Times New Roman"/>
        </w:rPr>
        <w:t xml:space="preserve"> </w:t>
      </w:r>
      <w:proofErr w:type="spellStart"/>
      <w:r w:rsidRPr="0083608B">
        <w:rPr>
          <w:rFonts w:ascii="Times New Roman" w:hAnsi="Times New Roman"/>
        </w:rPr>
        <w:t>labā</w:t>
      </w:r>
      <w:proofErr w:type="spellEnd"/>
      <w:r w:rsidRPr="0083608B">
        <w:rPr>
          <w:rFonts w:ascii="Times New Roman" w:hAnsi="Times New Roman"/>
        </w:rPr>
        <w:t xml:space="preserve"> un 2015.gad</w:t>
      </w:r>
      <w:r>
        <w:rPr>
          <w:rFonts w:ascii="Times New Roman" w:hAnsi="Times New Roman"/>
        </w:rPr>
        <w:t xml:space="preserve">a 22.septembra ES </w:t>
      </w:r>
      <w:proofErr w:type="spellStart"/>
      <w:r>
        <w:rPr>
          <w:rFonts w:ascii="Times New Roman" w:hAnsi="Times New Roman"/>
        </w:rPr>
        <w:t>Padomes</w:t>
      </w:r>
      <w:proofErr w:type="spellEnd"/>
      <w:r>
        <w:rPr>
          <w:rFonts w:ascii="Times New Roman" w:hAnsi="Times New Roman"/>
        </w:rPr>
        <w:t xml:space="preserve"> </w:t>
      </w:r>
      <w:proofErr w:type="spellStart"/>
      <w:r>
        <w:rPr>
          <w:rFonts w:ascii="Times New Roman" w:hAnsi="Times New Roman"/>
        </w:rPr>
        <w:t>Lēmumu</w:t>
      </w:r>
      <w:proofErr w:type="spellEnd"/>
      <w:r w:rsidRPr="0083608B">
        <w:rPr>
          <w:rFonts w:ascii="Times New Roman" w:hAnsi="Times New Roman"/>
        </w:rPr>
        <w:t xml:space="preserve"> 2015/1601, </w:t>
      </w:r>
      <w:proofErr w:type="spellStart"/>
      <w:r w:rsidRPr="0083608B">
        <w:rPr>
          <w:rFonts w:ascii="Times New Roman" w:hAnsi="Times New Roman"/>
        </w:rPr>
        <w:t>ar</w:t>
      </w:r>
      <w:proofErr w:type="spellEnd"/>
      <w:r w:rsidRPr="0083608B">
        <w:rPr>
          <w:rFonts w:ascii="Times New Roman" w:hAnsi="Times New Roman"/>
        </w:rPr>
        <w:t xml:space="preserve"> </w:t>
      </w:r>
      <w:proofErr w:type="spellStart"/>
      <w:r w:rsidRPr="0083608B">
        <w:rPr>
          <w:rFonts w:ascii="Times New Roman" w:hAnsi="Times New Roman"/>
        </w:rPr>
        <w:t>ko</w:t>
      </w:r>
      <w:proofErr w:type="spellEnd"/>
      <w:r w:rsidRPr="0083608B">
        <w:rPr>
          <w:rFonts w:ascii="Times New Roman" w:hAnsi="Times New Roman"/>
        </w:rPr>
        <w:t xml:space="preserve"> </w:t>
      </w:r>
      <w:proofErr w:type="spellStart"/>
      <w:r w:rsidRPr="0083608B">
        <w:rPr>
          <w:rFonts w:ascii="Times New Roman" w:hAnsi="Times New Roman"/>
        </w:rPr>
        <w:t>nosaka</w:t>
      </w:r>
      <w:proofErr w:type="spellEnd"/>
      <w:r w:rsidRPr="0083608B">
        <w:rPr>
          <w:rFonts w:ascii="Times New Roman" w:hAnsi="Times New Roman"/>
        </w:rPr>
        <w:t xml:space="preserve"> </w:t>
      </w:r>
      <w:proofErr w:type="spellStart"/>
      <w:r w:rsidRPr="0083608B">
        <w:rPr>
          <w:rFonts w:ascii="Times New Roman" w:hAnsi="Times New Roman"/>
        </w:rPr>
        <w:t>pagaidu</w:t>
      </w:r>
      <w:proofErr w:type="spellEnd"/>
      <w:r w:rsidRPr="0083608B">
        <w:rPr>
          <w:rFonts w:ascii="Times New Roman" w:hAnsi="Times New Roman"/>
        </w:rPr>
        <w:t xml:space="preserve"> </w:t>
      </w:r>
      <w:proofErr w:type="spellStart"/>
      <w:r w:rsidRPr="0083608B">
        <w:rPr>
          <w:rFonts w:ascii="Times New Roman" w:hAnsi="Times New Roman"/>
        </w:rPr>
        <w:t>pasākumus</w:t>
      </w:r>
      <w:proofErr w:type="spellEnd"/>
      <w:r w:rsidRPr="0083608B">
        <w:rPr>
          <w:rFonts w:ascii="Times New Roman" w:hAnsi="Times New Roman"/>
        </w:rPr>
        <w:t xml:space="preserve"> </w:t>
      </w:r>
      <w:proofErr w:type="spellStart"/>
      <w:r w:rsidRPr="0083608B">
        <w:rPr>
          <w:rFonts w:ascii="Times New Roman" w:hAnsi="Times New Roman"/>
        </w:rPr>
        <w:t>starptautiskās</w:t>
      </w:r>
      <w:proofErr w:type="spellEnd"/>
      <w:r w:rsidRPr="0083608B">
        <w:rPr>
          <w:rFonts w:ascii="Times New Roman" w:hAnsi="Times New Roman"/>
        </w:rPr>
        <w:t xml:space="preserve"> </w:t>
      </w:r>
      <w:proofErr w:type="spellStart"/>
      <w:r w:rsidRPr="0083608B">
        <w:rPr>
          <w:rFonts w:ascii="Times New Roman" w:hAnsi="Times New Roman"/>
        </w:rPr>
        <w:t>aizsardzības</w:t>
      </w:r>
      <w:proofErr w:type="spellEnd"/>
      <w:r w:rsidRPr="0083608B">
        <w:rPr>
          <w:rFonts w:ascii="Times New Roman" w:hAnsi="Times New Roman"/>
        </w:rPr>
        <w:t xml:space="preserve"> </w:t>
      </w:r>
      <w:proofErr w:type="spellStart"/>
      <w:r w:rsidRPr="0083608B">
        <w:rPr>
          <w:rFonts w:ascii="Times New Roman" w:hAnsi="Times New Roman"/>
        </w:rPr>
        <w:t>jomā</w:t>
      </w:r>
      <w:proofErr w:type="spellEnd"/>
      <w:r w:rsidRPr="0083608B">
        <w:rPr>
          <w:rFonts w:ascii="Times New Roman" w:hAnsi="Times New Roman"/>
        </w:rPr>
        <w:t xml:space="preserve"> </w:t>
      </w:r>
      <w:proofErr w:type="spellStart"/>
      <w:r w:rsidRPr="0083608B">
        <w:rPr>
          <w:rFonts w:ascii="Times New Roman" w:hAnsi="Times New Roman"/>
        </w:rPr>
        <w:t>Itālijas</w:t>
      </w:r>
      <w:proofErr w:type="spellEnd"/>
      <w:r w:rsidRPr="0083608B">
        <w:rPr>
          <w:rFonts w:ascii="Times New Roman" w:hAnsi="Times New Roman"/>
        </w:rPr>
        <w:t xml:space="preserve"> un </w:t>
      </w:r>
      <w:proofErr w:type="spellStart"/>
      <w:r w:rsidRPr="0083608B">
        <w:rPr>
          <w:rFonts w:ascii="Times New Roman" w:hAnsi="Times New Roman"/>
        </w:rPr>
        <w:t>Grieķijas</w:t>
      </w:r>
      <w:proofErr w:type="spellEnd"/>
      <w:r w:rsidRPr="0083608B">
        <w:rPr>
          <w:rFonts w:ascii="Times New Roman" w:hAnsi="Times New Roman"/>
        </w:rPr>
        <w:t xml:space="preserve"> </w:t>
      </w:r>
      <w:proofErr w:type="spellStart"/>
      <w:r w:rsidRPr="0083608B">
        <w:rPr>
          <w:rFonts w:ascii="Times New Roman" w:hAnsi="Times New Roman"/>
        </w:rPr>
        <w:t>labā</w:t>
      </w:r>
      <w:proofErr w:type="spellEnd"/>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91782"/>
      <w:docPartObj>
        <w:docPartGallery w:val="Page Numbers (Top of Page)"/>
        <w:docPartUnique/>
      </w:docPartObj>
    </w:sdtPr>
    <w:sdtEndPr>
      <w:rPr>
        <w:rFonts w:ascii="Times New Roman" w:hAnsi="Times New Roman"/>
        <w:sz w:val="24"/>
        <w:szCs w:val="24"/>
      </w:rPr>
    </w:sdtEndPr>
    <w:sdtContent>
      <w:p w:rsidR="00D7310F" w:rsidRPr="006A1C4E" w:rsidRDefault="00B34DDD">
        <w:pPr>
          <w:pStyle w:val="Header"/>
          <w:jc w:val="center"/>
          <w:rPr>
            <w:rFonts w:ascii="Times New Roman" w:hAnsi="Times New Roman"/>
            <w:sz w:val="24"/>
            <w:szCs w:val="24"/>
          </w:rPr>
        </w:pPr>
        <w:r w:rsidRPr="006A1C4E">
          <w:rPr>
            <w:rFonts w:ascii="Times New Roman" w:hAnsi="Times New Roman"/>
            <w:sz w:val="24"/>
            <w:szCs w:val="24"/>
          </w:rPr>
          <w:fldChar w:fldCharType="begin"/>
        </w:r>
        <w:r w:rsidR="00D7310F" w:rsidRPr="006A1C4E">
          <w:rPr>
            <w:rFonts w:ascii="Times New Roman" w:hAnsi="Times New Roman"/>
            <w:sz w:val="24"/>
            <w:szCs w:val="24"/>
          </w:rPr>
          <w:instrText xml:space="preserve"> PAGE   \* MERGEFORMAT </w:instrText>
        </w:r>
        <w:r w:rsidRPr="006A1C4E">
          <w:rPr>
            <w:rFonts w:ascii="Times New Roman" w:hAnsi="Times New Roman"/>
            <w:sz w:val="24"/>
            <w:szCs w:val="24"/>
          </w:rPr>
          <w:fldChar w:fldCharType="separate"/>
        </w:r>
        <w:r w:rsidR="00206011">
          <w:rPr>
            <w:rFonts w:ascii="Times New Roman" w:hAnsi="Times New Roman"/>
            <w:noProof/>
            <w:sz w:val="24"/>
            <w:szCs w:val="24"/>
          </w:rPr>
          <w:t>2</w:t>
        </w:r>
        <w:r w:rsidRPr="006A1C4E">
          <w:rPr>
            <w:rFonts w:ascii="Times New Roman" w:hAnsi="Times New Roman"/>
            <w:sz w:val="24"/>
            <w:szCs w:val="24"/>
          </w:rPr>
          <w:fldChar w:fldCharType="end"/>
        </w:r>
      </w:p>
    </w:sdtContent>
  </w:sdt>
  <w:p w:rsidR="00D7310F" w:rsidRDefault="00D7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764CC"/>
    <w:multiLevelType w:val="hybridMultilevel"/>
    <w:tmpl w:val="6BE00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4167809"/>
    <w:multiLevelType w:val="hybridMultilevel"/>
    <w:tmpl w:val="BE0A1D4A"/>
    <w:lvl w:ilvl="0" w:tplc="D6D2D3E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80BE0"/>
    <w:rsid w:val="0000527F"/>
    <w:rsid w:val="000115D2"/>
    <w:rsid w:val="000256CA"/>
    <w:rsid w:val="00026646"/>
    <w:rsid w:val="00032602"/>
    <w:rsid w:val="00034A1F"/>
    <w:rsid w:val="00036381"/>
    <w:rsid w:val="0004599D"/>
    <w:rsid w:val="00050A7F"/>
    <w:rsid w:val="00056D94"/>
    <w:rsid w:val="00076969"/>
    <w:rsid w:val="00076AA3"/>
    <w:rsid w:val="00084361"/>
    <w:rsid w:val="00091DD9"/>
    <w:rsid w:val="00097F9D"/>
    <w:rsid w:val="000A1011"/>
    <w:rsid w:val="000A61F3"/>
    <w:rsid w:val="000B12AC"/>
    <w:rsid w:val="000B7899"/>
    <w:rsid w:val="000D0CD5"/>
    <w:rsid w:val="000D2AB9"/>
    <w:rsid w:val="000D3DF7"/>
    <w:rsid w:val="000D49B5"/>
    <w:rsid w:val="000E1E20"/>
    <w:rsid w:val="000F377C"/>
    <w:rsid w:val="000F4E7C"/>
    <w:rsid w:val="00100742"/>
    <w:rsid w:val="00104654"/>
    <w:rsid w:val="00110E85"/>
    <w:rsid w:val="00123CBF"/>
    <w:rsid w:val="00127A26"/>
    <w:rsid w:val="001321DF"/>
    <w:rsid w:val="00132D17"/>
    <w:rsid w:val="00134E5B"/>
    <w:rsid w:val="001553D6"/>
    <w:rsid w:val="001632CE"/>
    <w:rsid w:val="001652E9"/>
    <w:rsid w:val="00166EC1"/>
    <w:rsid w:val="001753BE"/>
    <w:rsid w:val="00177683"/>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352E"/>
    <w:rsid w:val="002057F9"/>
    <w:rsid w:val="00206011"/>
    <w:rsid w:val="00212DB7"/>
    <w:rsid w:val="00225057"/>
    <w:rsid w:val="00233A18"/>
    <w:rsid w:val="002409C9"/>
    <w:rsid w:val="00255074"/>
    <w:rsid w:val="00256676"/>
    <w:rsid w:val="002778B0"/>
    <w:rsid w:val="002930BF"/>
    <w:rsid w:val="00293BD5"/>
    <w:rsid w:val="002A3540"/>
    <w:rsid w:val="002A4619"/>
    <w:rsid w:val="002A661C"/>
    <w:rsid w:val="002B6E80"/>
    <w:rsid w:val="002E23D6"/>
    <w:rsid w:val="002F0CCC"/>
    <w:rsid w:val="003021FC"/>
    <w:rsid w:val="00303965"/>
    <w:rsid w:val="00307C38"/>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6602A"/>
    <w:rsid w:val="00370D43"/>
    <w:rsid w:val="0037425E"/>
    <w:rsid w:val="003768FB"/>
    <w:rsid w:val="00377916"/>
    <w:rsid w:val="00383773"/>
    <w:rsid w:val="0038672B"/>
    <w:rsid w:val="00392DA3"/>
    <w:rsid w:val="003966CF"/>
    <w:rsid w:val="003A5A3B"/>
    <w:rsid w:val="003B5DA1"/>
    <w:rsid w:val="003C1784"/>
    <w:rsid w:val="003C5F22"/>
    <w:rsid w:val="003D0166"/>
    <w:rsid w:val="003D7430"/>
    <w:rsid w:val="003E29F0"/>
    <w:rsid w:val="003E6052"/>
    <w:rsid w:val="003F169F"/>
    <w:rsid w:val="004022F1"/>
    <w:rsid w:val="00415AAA"/>
    <w:rsid w:val="00424025"/>
    <w:rsid w:val="00430CE8"/>
    <w:rsid w:val="0043271F"/>
    <w:rsid w:val="004458A7"/>
    <w:rsid w:val="00445D62"/>
    <w:rsid w:val="00453587"/>
    <w:rsid w:val="00466BEC"/>
    <w:rsid w:val="004818CE"/>
    <w:rsid w:val="00484267"/>
    <w:rsid w:val="00485F41"/>
    <w:rsid w:val="004918FE"/>
    <w:rsid w:val="0049705D"/>
    <w:rsid w:val="004A0034"/>
    <w:rsid w:val="004A0A94"/>
    <w:rsid w:val="004A4D7F"/>
    <w:rsid w:val="004A6461"/>
    <w:rsid w:val="004A6D08"/>
    <w:rsid w:val="004A7518"/>
    <w:rsid w:val="004C2657"/>
    <w:rsid w:val="004C2BA4"/>
    <w:rsid w:val="004C6F24"/>
    <w:rsid w:val="004C7FBA"/>
    <w:rsid w:val="004D6F51"/>
    <w:rsid w:val="004E0D7A"/>
    <w:rsid w:val="004E4165"/>
    <w:rsid w:val="004E77A8"/>
    <w:rsid w:val="004F13C5"/>
    <w:rsid w:val="004F4A94"/>
    <w:rsid w:val="00501CD6"/>
    <w:rsid w:val="00506437"/>
    <w:rsid w:val="005071F0"/>
    <w:rsid w:val="005072B3"/>
    <w:rsid w:val="005145DF"/>
    <w:rsid w:val="00517361"/>
    <w:rsid w:val="00520536"/>
    <w:rsid w:val="00520D46"/>
    <w:rsid w:val="005220EB"/>
    <w:rsid w:val="005237B9"/>
    <w:rsid w:val="00530A31"/>
    <w:rsid w:val="00536C2A"/>
    <w:rsid w:val="00544557"/>
    <w:rsid w:val="00544FE2"/>
    <w:rsid w:val="00546AE2"/>
    <w:rsid w:val="005521B6"/>
    <w:rsid w:val="0055335A"/>
    <w:rsid w:val="0055596F"/>
    <w:rsid w:val="00564153"/>
    <w:rsid w:val="0056510C"/>
    <w:rsid w:val="005777E1"/>
    <w:rsid w:val="00580FC9"/>
    <w:rsid w:val="00581CCA"/>
    <w:rsid w:val="00583B09"/>
    <w:rsid w:val="0059224E"/>
    <w:rsid w:val="005A2340"/>
    <w:rsid w:val="005A3DE9"/>
    <w:rsid w:val="005A7FDF"/>
    <w:rsid w:val="005B325A"/>
    <w:rsid w:val="005C0AF2"/>
    <w:rsid w:val="005C6E0E"/>
    <w:rsid w:val="005D2A31"/>
    <w:rsid w:val="005D7801"/>
    <w:rsid w:val="005F6F12"/>
    <w:rsid w:val="00611A31"/>
    <w:rsid w:val="006151E9"/>
    <w:rsid w:val="006160EE"/>
    <w:rsid w:val="006311F4"/>
    <w:rsid w:val="00631F9E"/>
    <w:rsid w:val="00633C31"/>
    <w:rsid w:val="00637F05"/>
    <w:rsid w:val="0064257D"/>
    <w:rsid w:val="00647792"/>
    <w:rsid w:val="00654156"/>
    <w:rsid w:val="00655257"/>
    <w:rsid w:val="006646EB"/>
    <w:rsid w:val="00664930"/>
    <w:rsid w:val="00665EF9"/>
    <w:rsid w:val="006662DA"/>
    <w:rsid w:val="006719E3"/>
    <w:rsid w:val="00672174"/>
    <w:rsid w:val="00673A0C"/>
    <w:rsid w:val="00676CA5"/>
    <w:rsid w:val="00683073"/>
    <w:rsid w:val="00686BB9"/>
    <w:rsid w:val="0069282A"/>
    <w:rsid w:val="00694243"/>
    <w:rsid w:val="00695456"/>
    <w:rsid w:val="006A1942"/>
    <w:rsid w:val="006A1C4E"/>
    <w:rsid w:val="006B30C2"/>
    <w:rsid w:val="006C1779"/>
    <w:rsid w:val="006E00AB"/>
    <w:rsid w:val="006E1E5C"/>
    <w:rsid w:val="006E53D9"/>
    <w:rsid w:val="006F5C7C"/>
    <w:rsid w:val="006F7FAF"/>
    <w:rsid w:val="00701264"/>
    <w:rsid w:val="00707D30"/>
    <w:rsid w:val="00711948"/>
    <w:rsid w:val="00721E7C"/>
    <w:rsid w:val="00726A56"/>
    <w:rsid w:val="007342C6"/>
    <w:rsid w:val="00741042"/>
    <w:rsid w:val="00742DCC"/>
    <w:rsid w:val="00746CED"/>
    <w:rsid w:val="00751683"/>
    <w:rsid w:val="007519B1"/>
    <w:rsid w:val="00751C5F"/>
    <w:rsid w:val="0075776C"/>
    <w:rsid w:val="00757D08"/>
    <w:rsid w:val="00757DC8"/>
    <w:rsid w:val="007607FC"/>
    <w:rsid w:val="00761795"/>
    <w:rsid w:val="00761C34"/>
    <w:rsid w:val="00762185"/>
    <w:rsid w:val="0077604D"/>
    <w:rsid w:val="00781538"/>
    <w:rsid w:val="00783304"/>
    <w:rsid w:val="00784403"/>
    <w:rsid w:val="0078454E"/>
    <w:rsid w:val="007846BC"/>
    <w:rsid w:val="0079117E"/>
    <w:rsid w:val="00791445"/>
    <w:rsid w:val="00797AD2"/>
    <w:rsid w:val="007A4B77"/>
    <w:rsid w:val="007B2188"/>
    <w:rsid w:val="007B7359"/>
    <w:rsid w:val="007C3ABF"/>
    <w:rsid w:val="007D400B"/>
    <w:rsid w:val="007E0116"/>
    <w:rsid w:val="007E0F58"/>
    <w:rsid w:val="007E35F2"/>
    <w:rsid w:val="007E457B"/>
    <w:rsid w:val="007E5138"/>
    <w:rsid w:val="007E5494"/>
    <w:rsid w:val="007F01E8"/>
    <w:rsid w:val="007F0C07"/>
    <w:rsid w:val="007F0CE1"/>
    <w:rsid w:val="007F126F"/>
    <w:rsid w:val="007F1F64"/>
    <w:rsid w:val="007F57F9"/>
    <w:rsid w:val="00801980"/>
    <w:rsid w:val="00801B88"/>
    <w:rsid w:val="008038EE"/>
    <w:rsid w:val="00821385"/>
    <w:rsid w:val="00831562"/>
    <w:rsid w:val="008321A4"/>
    <w:rsid w:val="0084694B"/>
    <w:rsid w:val="008471C1"/>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D7CA6"/>
    <w:rsid w:val="008E3A8E"/>
    <w:rsid w:val="008F3E94"/>
    <w:rsid w:val="008F70C3"/>
    <w:rsid w:val="00902CA9"/>
    <w:rsid w:val="0091364A"/>
    <w:rsid w:val="009202C1"/>
    <w:rsid w:val="00923055"/>
    <w:rsid w:val="00925A9A"/>
    <w:rsid w:val="00926F46"/>
    <w:rsid w:val="00927820"/>
    <w:rsid w:val="009346F8"/>
    <w:rsid w:val="00947BE9"/>
    <w:rsid w:val="0095437C"/>
    <w:rsid w:val="00960B85"/>
    <w:rsid w:val="00964904"/>
    <w:rsid w:val="009649A6"/>
    <w:rsid w:val="00970D6E"/>
    <w:rsid w:val="00971791"/>
    <w:rsid w:val="00972621"/>
    <w:rsid w:val="009757DD"/>
    <w:rsid w:val="009767E8"/>
    <w:rsid w:val="00977201"/>
    <w:rsid w:val="00977886"/>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A002FC"/>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4DDD"/>
    <w:rsid w:val="00B37546"/>
    <w:rsid w:val="00B41855"/>
    <w:rsid w:val="00B41CFA"/>
    <w:rsid w:val="00B45FF9"/>
    <w:rsid w:val="00B61591"/>
    <w:rsid w:val="00B7320B"/>
    <w:rsid w:val="00B7575D"/>
    <w:rsid w:val="00B77AB5"/>
    <w:rsid w:val="00B8084E"/>
    <w:rsid w:val="00B8104F"/>
    <w:rsid w:val="00B825C2"/>
    <w:rsid w:val="00B853A6"/>
    <w:rsid w:val="00B92DD6"/>
    <w:rsid w:val="00B9342E"/>
    <w:rsid w:val="00BA5A8A"/>
    <w:rsid w:val="00BB120E"/>
    <w:rsid w:val="00BB16EA"/>
    <w:rsid w:val="00BB18EA"/>
    <w:rsid w:val="00BB2022"/>
    <w:rsid w:val="00BD73D9"/>
    <w:rsid w:val="00BE3EB8"/>
    <w:rsid w:val="00BE5647"/>
    <w:rsid w:val="00C01B12"/>
    <w:rsid w:val="00C03EE4"/>
    <w:rsid w:val="00C05679"/>
    <w:rsid w:val="00C07A65"/>
    <w:rsid w:val="00C36C93"/>
    <w:rsid w:val="00C40E72"/>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D7956"/>
    <w:rsid w:val="00CE112B"/>
    <w:rsid w:val="00CE3CC5"/>
    <w:rsid w:val="00CF1EB0"/>
    <w:rsid w:val="00CF4425"/>
    <w:rsid w:val="00D0758B"/>
    <w:rsid w:val="00D10C6B"/>
    <w:rsid w:val="00D12888"/>
    <w:rsid w:val="00D13CC5"/>
    <w:rsid w:val="00D14571"/>
    <w:rsid w:val="00D20E32"/>
    <w:rsid w:val="00D25D57"/>
    <w:rsid w:val="00D45F38"/>
    <w:rsid w:val="00D54D31"/>
    <w:rsid w:val="00D57C7A"/>
    <w:rsid w:val="00D63A87"/>
    <w:rsid w:val="00D63CBB"/>
    <w:rsid w:val="00D63D80"/>
    <w:rsid w:val="00D658A2"/>
    <w:rsid w:val="00D677D1"/>
    <w:rsid w:val="00D7310F"/>
    <w:rsid w:val="00D74FD3"/>
    <w:rsid w:val="00D842AB"/>
    <w:rsid w:val="00D86BA7"/>
    <w:rsid w:val="00D86EA5"/>
    <w:rsid w:val="00D92B69"/>
    <w:rsid w:val="00D93B6A"/>
    <w:rsid w:val="00D94A5D"/>
    <w:rsid w:val="00D9562D"/>
    <w:rsid w:val="00DA0538"/>
    <w:rsid w:val="00DB48D8"/>
    <w:rsid w:val="00DB6E26"/>
    <w:rsid w:val="00DB757F"/>
    <w:rsid w:val="00DC00FB"/>
    <w:rsid w:val="00DC1BBD"/>
    <w:rsid w:val="00DC3F42"/>
    <w:rsid w:val="00DD276E"/>
    <w:rsid w:val="00DD57E5"/>
    <w:rsid w:val="00DE11DF"/>
    <w:rsid w:val="00DE496B"/>
    <w:rsid w:val="00DE4E02"/>
    <w:rsid w:val="00DE6296"/>
    <w:rsid w:val="00DF5B66"/>
    <w:rsid w:val="00DF6F03"/>
    <w:rsid w:val="00DF7751"/>
    <w:rsid w:val="00E07D7B"/>
    <w:rsid w:val="00E15DB6"/>
    <w:rsid w:val="00E25B43"/>
    <w:rsid w:val="00E26658"/>
    <w:rsid w:val="00E31FFF"/>
    <w:rsid w:val="00E4412B"/>
    <w:rsid w:val="00E649F6"/>
    <w:rsid w:val="00E65763"/>
    <w:rsid w:val="00E71132"/>
    <w:rsid w:val="00E72448"/>
    <w:rsid w:val="00E74099"/>
    <w:rsid w:val="00E80BE0"/>
    <w:rsid w:val="00E8323E"/>
    <w:rsid w:val="00E843CB"/>
    <w:rsid w:val="00E861B9"/>
    <w:rsid w:val="00E90EB5"/>
    <w:rsid w:val="00E93E37"/>
    <w:rsid w:val="00E9757D"/>
    <w:rsid w:val="00EA15BA"/>
    <w:rsid w:val="00EA2882"/>
    <w:rsid w:val="00EA364B"/>
    <w:rsid w:val="00EA4B3C"/>
    <w:rsid w:val="00EA65E2"/>
    <w:rsid w:val="00EA6699"/>
    <w:rsid w:val="00EB2F06"/>
    <w:rsid w:val="00EB30CE"/>
    <w:rsid w:val="00EC1EBF"/>
    <w:rsid w:val="00EC1FE8"/>
    <w:rsid w:val="00EC7B25"/>
    <w:rsid w:val="00EF25C3"/>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60B50"/>
    <w:rsid w:val="00F62555"/>
    <w:rsid w:val="00F644A3"/>
    <w:rsid w:val="00F648B0"/>
    <w:rsid w:val="00F76024"/>
    <w:rsid w:val="00F76CC5"/>
    <w:rsid w:val="00F82D03"/>
    <w:rsid w:val="00F85938"/>
    <w:rsid w:val="00FB10D0"/>
    <w:rsid w:val="00FB355D"/>
    <w:rsid w:val="00FB4F1A"/>
    <w:rsid w:val="00FB50D3"/>
    <w:rsid w:val="00FC0EFF"/>
    <w:rsid w:val="00FC24BD"/>
    <w:rsid w:val="00FD465D"/>
    <w:rsid w:val="00FD6B28"/>
    <w:rsid w:val="00FD7FAD"/>
    <w:rsid w:val="00FE697D"/>
    <w:rsid w:val="00FF0F76"/>
    <w:rsid w:val="00FF65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ListParagraph">
    <w:name w:val="List Paragraph"/>
    <w:basedOn w:val="Normal"/>
    <w:uiPriority w:val="34"/>
    <w:qFormat/>
    <w:rsid w:val="006A1C4E"/>
    <w:pPr>
      <w:ind w:left="720"/>
      <w:contextualSpacing/>
    </w:pPr>
  </w:style>
  <w:style w:type="paragraph" w:styleId="Header">
    <w:name w:val="header"/>
    <w:basedOn w:val="Normal"/>
    <w:link w:val="HeaderChar"/>
    <w:uiPriority w:val="99"/>
    <w:unhideWhenUsed/>
    <w:rsid w:val="006A1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C4E"/>
    <w:rPr>
      <w:rFonts w:ascii="Calibri" w:eastAsia="Calibri" w:hAnsi="Calibri" w:cs="Times New Roman"/>
    </w:rPr>
  </w:style>
  <w:style w:type="paragraph" w:styleId="Footer">
    <w:name w:val="footer"/>
    <w:basedOn w:val="Normal"/>
    <w:link w:val="FooterChar"/>
    <w:uiPriority w:val="99"/>
    <w:semiHidden/>
    <w:unhideWhenUsed/>
    <w:rsid w:val="006A1C4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A1C4E"/>
    <w:rPr>
      <w:rFonts w:ascii="Calibri" w:eastAsia="Calibri" w:hAnsi="Calibri" w:cs="Times New Roman"/>
    </w:rPr>
  </w:style>
  <w:style w:type="paragraph" w:styleId="FootnoteText">
    <w:name w:val="footnote text"/>
    <w:basedOn w:val="Normal"/>
    <w:link w:val="FootnoteTextChar"/>
    <w:uiPriority w:val="99"/>
    <w:semiHidden/>
    <w:unhideWhenUsed/>
    <w:rsid w:val="0037425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425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7425E"/>
    <w:rPr>
      <w:vertAlign w:val="superscript"/>
    </w:rPr>
  </w:style>
  <w:style w:type="character" w:styleId="Hyperlink">
    <w:name w:val="Hyperlink"/>
    <w:basedOn w:val="DefaultParagraphFont"/>
    <w:uiPriority w:val="99"/>
    <w:unhideWhenUsed/>
    <w:rsid w:val="00100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nozare.pri\vm\Redirect_profiles\abless\Desktop\VM_veidl_V17_4_bez_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AE4A4-5114-43AC-8DE0-078C4124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VM_veidl_V17_4_bez_nr</Template>
  <TotalTime>383</TotalTime>
  <Pages>3</Pages>
  <Words>3900</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Ministru prezidenta 2016.gada15.marta rezolūciju Nr. 2016-REZ-90/2016-TA-500-281</vt:lpstr>
    </vt:vector>
  </TitlesOfParts>
  <Company>Veselības ministrija</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prezidenta 2016.gada15.marta rezolūciju Nr. 2016-REZ-90/2016-TA-500-281</dc:title>
  <dc:subject>Vēstule</dc:subject>
  <dc:creator>Alvis Bless</dc:creator>
  <dc:description>67876122
alvis.bless@vm.gov.lv</dc:description>
  <cp:lastModifiedBy>abless</cp:lastModifiedBy>
  <cp:revision>21</cp:revision>
  <cp:lastPrinted>2016-04-08T06:05:00Z</cp:lastPrinted>
  <dcterms:created xsi:type="dcterms:W3CDTF">2016-04-06T06:13:00Z</dcterms:created>
  <dcterms:modified xsi:type="dcterms:W3CDTF">2016-04-08T06:57:00Z</dcterms:modified>
</cp:coreProperties>
</file>