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9515" w14:textId="77777777" w:rsidR="00B1553C" w:rsidRPr="00B1553C" w:rsidRDefault="00B1553C" w:rsidP="00B1553C">
      <w:pPr>
        <w:widowControl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>Projekts</w:t>
      </w:r>
    </w:p>
    <w:p w14:paraId="2C0AFD07" w14:textId="77777777" w:rsidR="00B1553C" w:rsidRPr="00B1553C" w:rsidRDefault="00B1553C" w:rsidP="00B1553C">
      <w:pPr>
        <w:widowControl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C99CA70" w14:textId="77777777" w:rsidR="00B1553C" w:rsidRPr="00B1553C" w:rsidRDefault="00B1553C" w:rsidP="00B1553C">
      <w:pPr>
        <w:widowControl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14:paraId="72F7FCCE" w14:textId="77777777" w:rsidR="00B1553C" w:rsidRPr="00B1553C" w:rsidRDefault="00B1553C" w:rsidP="00B1553C">
      <w:pPr>
        <w:keepNext/>
        <w:widowControl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b/>
          <w:smallCaps/>
          <w:sz w:val="28"/>
          <w:szCs w:val="28"/>
          <w:lang w:val="lv-LV" w:eastAsia="lv-LV"/>
        </w:rPr>
        <w:t>LATVIJAS REPUBLIKAS MINISTRU KABINETS</w:t>
      </w:r>
    </w:p>
    <w:p w14:paraId="2EAA6E09" w14:textId="77777777" w:rsidR="00B1553C" w:rsidRPr="00B1553C" w:rsidRDefault="00B1553C" w:rsidP="00B1553C">
      <w:pPr>
        <w:widowControl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val="lv-LV" w:eastAsia="lv-LV"/>
        </w:rPr>
      </w:pPr>
      <w:r w:rsidRPr="00B1553C">
        <w:rPr>
          <w:rFonts w:ascii="Times New Roman" w:eastAsia="Times New Roman" w:hAnsi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84931A9" wp14:editId="4B02D418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8FDB0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ICshBbZAAAABwEAAA8AAABkcnMvZG93bnJldi54bWxMjkFPg0AQhe8m&#10;/ofNmHizS1s1FFkabeKlN7FRj1N2BCI7S9gthX/vGA96nO+9vPny7eQ6NdIQWs8GlosEFHHlbcu1&#10;gcPr800KKkRki51nMjBTgG1xeZFjZv2ZX2gsY61khEOGBpoY+0zrUDXkMCx8TyzZpx8cRjmHWtsB&#10;zzLuOr1KknvtsGX50GBPu4aqr/LkZOXuPX3aY3qY56782Nzu3vYjO2Our6bHB1CRpvhXhh99UYdC&#10;nI7+xDaozsBqLUXByRKUxJt1KuD4C3SR6//+xTcAAAD//wMAUEsBAi0AFAAGAAgAAAAhALaDOJL+&#10;AAAA4QEAABMAAAAAAAAAAAAAAAAAAAAAAFtDb250ZW50X1R5cGVzXS54bWxQSwECLQAUAAYACAAA&#10;ACEAOP0h/9YAAACUAQAACwAAAAAAAAAAAAAAAAAvAQAAX3JlbHMvLnJlbHNQSwECLQAUAAYACAAA&#10;ACEA+1zo0RwCAAA3BAAADgAAAAAAAAAAAAAAAAAuAgAAZHJzL2Uyb0RvYy54bWxQSwECLQAUAAYA&#10;CAAAACEAgKyEFtkAAAAHAQAADwAAAAAAAAAAAAAAAAB2BAAAZHJzL2Rvd25yZXYueG1sUEsFBgAA&#10;AAAEAAQA8wAAAHwFAAAAAA==&#10;" o:allowincell="f" strokeweight="1.5pt"/>
            </w:pict>
          </mc:Fallback>
        </mc:AlternateContent>
      </w:r>
    </w:p>
    <w:p w14:paraId="5B4C2B35" w14:textId="77777777" w:rsidR="00B1553C" w:rsidRPr="00B1553C" w:rsidRDefault="00B1553C" w:rsidP="00B1553C">
      <w:pPr>
        <w:widowControl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422653A" w14:textId="77777777" w:rsidR="00B1553C" w:rsidRPr="00B1553C" w:rsidRDefault="00B1553C" w:rsidP="00B1553C">
      <w:pPr>
        <w:widowControl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>2016.gada___. _______</w:t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Noteikumi Nr.__ </w:t>
      </w:r>
    </w:p>
    <w:p w14:paraId="069214CD" w14:textId="77777777" w:rsidR="00824E0B" w:rsidRDefault="00824E0B" w:rsidP="00B1553C">
      <w:pPr>
        <w:widowControl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D34AED3" w14:textId="77777777" w:rsidR="00B1553C" w:rsidRPr="00B1553C" w:rsidRDefault="00B1553C" w:rsidP="00B1553C">
      <w:pPr>
        <w:widowControl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Rīgā </w:t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 __.§)</w:t>
      </w:r>
    </w:p>
    <w:p w14:paraId="5923B0E3" w14:textId="77777777" w:rsidR="00B1553C" w:rsidRDefault="00B1553C" w:rsidP="00B1553C">
      <w:pPr>
        <w:widowControl/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945E54E" w14:textId="77777777" w:rsidR="00824E0B" w:rsidRPr="00B1553C" w:rsidRDefault="00824E0B" w:rsidP="00B1553C">
      <w:pPr>
        <w:widowControl/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7AD04F" w14:textId="77777777" w:rsidR="00B1553C" w:rsidRPr="00B1553C" w:rsidRDefault="00B1553C" w:rsidP="0058424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>Grozījumi Ministru kabineta 201</w:t>
      </w:r>
      <w:r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>3</w:t>
      </w:r>
      <w:r w:rsidRPr="00B1553C"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 xml:space="preserve">.gada </w:t>
      </w:r>
      <w:r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>3.septembra</w:t>
      </w:r>
      <w:r w:rsidRPr="00B1553C"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 xml:space="preserve"> noteikumos</w:t>
      </w:r>
      <w:r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 xml:space="preserve"> Nr.705 </w:t>
      </w:r>
      <w:r w:rsidRPr="00B1553C"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>“</w:t>
      </w:r>
      <w:r w:rsidR="00584247" w:rsidRPr="00584247"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>Noteikumi par Valsts ieņēmumu dienesta muitas iestāžu un finanšu policijas ierēdņu formas tērpiem, žetonu un dienesta pakāpju atšķirības zīmēm</w:t>
      </w:r>
      <w:r w:rsidRPr="00B1553C">
        <w:rPr>
          <w:rFonts w:ascii="Times New Roman" w:eastAsia="Times New Roman" w:hAnsi="Times New Roman"/>
          <w:b/>
          <w:bCs/>
          <w:color w:val="414142"/>
          <w:sz w:val="28"/>
          <w:szCs w:val="28"/>
          <w:lang w:val="lv-LV" w:eastAsia="lv-LV"/>
        </w:rPr>
        <w:t>”</w:t>
      </w:r>
    </w:p>
    <w:p w14:paraId="17961A8D" w14:textId="77777777" w:rsidR="00B1553C" w:rsidRPr="00B1553C" w:rsidRDefault="00B1553C" w:rsidP="00B1553C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</w:pPr>
    </w:p>
    <w:p w14:paraId="7485615F" w14:textId="77777777" w:rsidR="00B1553C" w:rsidRDefault="00B1553C" w:rsidP="00B1553C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 xml:space="preserve">Izdoti saskaņā ar likuma </w:t>
      </w:r>
    </w:p>
    <w:p w14:paraId="3BF564A9" w14:textId="77777777" w:rsidR="00B1553C" w:rsidRPr="00B1553C" w:rsidRDefault="00B1553C" w:rsidP="00B1553C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 xml:space="preserve">“Par </w:t>
      </w:r>
      <w:r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>Valsts ieņēmumu dienestu</w:t>
      </w:r>
      <w:r w:rsidRPr="00B1553C"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>”</w:t>
      </w:r>
    </w:p>
    <w:p w14:paraId="502377A4" w14:textId="77777777" w:rsidR="00B1553C" w:rsidRPr="00B1553C" w:rsidRDefault="00B1553C" w:rsidP="00B1553C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>2</w:t>
      </w:r>
      <w:r w:rsidRPr="00B1553C"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 xml:space="preserve">5. panta </w:t>
      </w:r>
      <w:r w:rsidR="00FA6F38"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>trešo</w:t>
      </w:r>
      <w:r>
        <w:rPr>
          <w:rFonts w:ascii="Times New Roman" w:eastAsia="Times New Roman" w:hAnsi="Times New Roman"/>
          <w:iCs/>
          <w:color w:val="414142"/>
          <w:sz w:val="28"/>
          <w:szCs w:val="28"/>
          <w:lang w:val="lv-LV" w:eastAsia="lv-LV"/>
        </w:rPr>
        <w:t xml:space="preserve"> daļu</w:t>
      </w:r>
    </w:p>
    <w:p w14:paraId="6CAD5EFA" w14:textId="77777777" w:rsidR="00507C74" w:rsidRPr="004A4D19" w:rsidRDefault="00507C74" w:rsidP="00E2679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</w:p>
    <w:p w14:paraId="522187E4" w14:textId="77777777" w:rsidR="00B1553C" w:rsidRPr="004A4D19" w:rsidRDefault="00B1553C" w:rsidP="00E26797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A4D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Izdarīt Ministru kabineta </w:t>
      </w:r>
      <w:r w:rsidRPr="004A4D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2013.gada 3.septembra noteikumos Nr.705 “Noteikumi par Valsts ieņēmumu dienesta muitas iestāžu un finanšu policijas ierēdņu formas tērpiem, žetonu un dienesta pakāpju atšķirības zīmēm” (Latvijas Vēstnesis, 2013, 173 nr.) šādus grozījumus:</w:t>
      </w:r>
      <w:r w:rsidRPr="004A4D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6B672565" w14:textId="77777777" w:rsidR="004A4D19" w:rsidRPr="004A4D19" w:rsidRDefault="004A4D19" w:rsidP="004A4D19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F127F49" w14:textId="77777777" w:rsidR="00ED1026" w:rsidRPr="004A4D19" w:rsidRDefault="00ED1026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 xml:space="preserve">Papildināt </w:t>
      </w:r>
      <w:r w:rsidR="008C6C4C" w:rsidRPr="004A4D19">
        <w:rPr>
          <w:color w:val="000000"/>
          <w:sz w:val="28"/>
          <w:szCs w:val="28"/>
          <w:lang w:val="lv-LV"/>
        </w:rPr>
        <w:t xml:space="preserve">noteikumu </w:t>
      </w:r>
      <w:r w:rsidRPr="004A4D19">
        <w:rPr>
          <w:color w:val="000000"/>
          <w:sz w:val="28"/>
          <w:szCs w:val="28"/>
          <w:lang w:val="lv-LV"/>
        </w:rPr>
        <w:t xml:space="preserve">nosaukumu </w:t>
      </w:r>
      <w:r w:rsidR="00611D15" w:rsidRPr="004A4D19">
        <w:rPr>
          <w:color w:val="000000"/>
          <w:sz w:val="28"/>
          <w:szCs w:val="28"/>
          <w:lang w:val="lv-LV"/>
        </w:rPr>
        <w:t>aiz vārdiem “Noteikumi par” ar vārdiem “</w:t>
      </w:r>
      <w:r w:rsidR="00611D15" w:rsidRPr="004A4D19">
        <w:rPr>
          <w:iCs/>
          <w:sz w:val="28"/>
          <w:szCs w:val="28"/>
          <w:lang w:val="lv-LV"/>
        </w:rPr>
        <w:t>Valsts ieņēmumu dienesta ģenerāldirektora vietnieka, kura pakļautībā ir muitas iestāžu vai finanšu policijas ierēdņi, kā arī”.</w:t>
      </w:r>
    </w:p>
    <w:p w14:paraId="33AA0D6E" w14:textId="77777777" w:rsidR="004A4D19" w:rsidRPr="004A4D19" w:rsidRDefault="004A4D19" w:rsidP="004A4D19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1DD1FCD2" w14:textId="48574271" w:rsidR="00B1553C" w:rsidRPr="004A4D19" w:rsidRDefault="00B1553C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 xml:space="preserve">Svītrot </w:t>
      </w:r>
      <w:r w:rsidR="00736D55" w:rsidRPr="004A4D19">
        <w:rPr>
          <w:color w:val="000000"/>
          <w:sz w:val="28"/>
          <w:szCs w:val="28"/>
          <w:lang w:val="lv-LV"/>
        </w:rPr>
        <w:t>norādē</w:t>
      </w:r>
      <w:r w:rsidR="00A0585A" w:rsidRPr="004A4D19">
        <w:rPr>
          <w:color w:val="000000"/>
          <w:sz w:val="28"/>
          <w:szCs w:val="28"/>
          <w:lang w:val="lv-LV"/>
        </w:rPr>
        <w:t>,</w:t>
      </w:r>
      <w:r w:rsidR="00736D55" w:rsidRPr="004A4D19">
        <w:rPr>
          <w:color w:val="000000"/>
          <w:sz w:val="28"/>
          <w:szCs w:val="28"/>
          <w:lang w:val="lv-LV"/>
        </w:rPr>
        <w:t xml:space="preserve"> uz </w:t>
      </w:r>
      <w:r w:rsidR="00A0585A" w:rsidRPr="004A4D19">
        <w:rPr>
          <w:color w:val="000000"/>
          <w:sz w:val="28"/>
          <w:szCs w:val="28"/>
          <w:lang w:val="lv-LV"/>
        </w:rPr>
        <w:t xml:space="preserve">kāda likuma pamata </w:t>
      </w:r>
      <w:r w:rsidR="00736D55" w:rsidRPr="004A4D19">
        <w:rPr>
          <w:color w:val="000000"/>
          <w:sz w:val="28"/>
          <w:szCs w:val="28"/>
          <w:lang w:val="lv-LV"/>
        </w:rPr>
        <w:t>noteikum</w:t>
      </w:r>
      <w:r w:rsidR="00A0585A" w:rsidRPr="004A4D19">
        <w:rPr>
          <w:color w:val="000000"/>
          <w:sz w:val="28"/>
          <w:szCs w:val="28"/>
          <w:lang w:val="lv-LV"/>
        </w:rPr>
        <w:t>i</w:t>
      </w:r>
      <w:r w:rsidR="00736D55" w:rsidRPr="004A4D19">
        <w:rPr>
          <w:color w:val="000000"/>
          <w:sz w:val="28"/>
          <w:szCs w:val="28"/>
          <w:lang w:val="lv-LV"/>
        </w:rPr>
        <w:t xml:space="preserve"> </w:t>
      </w:r>
      <w:r w:rsidRPr="004A4D19">
        <w:rPr>
          <w:color w:val="000000"/>
          <w:sz w:val="28"/>
          <w:szCs w:val="28"/>
          <w:lang w:val="lv-LV"/>
        </w:rPr>
        <w:t>izdo</w:t>
      </w:r>
      <w:r w:rsidR="00A0585A" w:rsidRPr="004A4D19">
        <w:rPr>
          <w:color w:val="000000"/>
          <w:sz w:val="28"/>
          <w:szCs w:val="28"/>
          <w:lang w:val="lv-LV"/>
        </w:rPr>
        <w:t>ti,</w:t>
      </w:r>
      <w:r w:rsidRPr="004A4D19">
        <w:rPr>
          <w:color w:val="000000"/>
          <w:sz w:val="28"/>
          <w:szCs w:val="28"/>
          <w:lang w:val="lv-LV"/>
        </w:rPr>
        <w:t xml:space="preserve"> vārdus “un piekto”.</w:t>
      </w:r>
    </w:p>
    <w:p w14:paraId="1BDCBF2F" w14:textId="77777777" w:rsidR="004A4D19" w:rsidRPr="004A4D19" w:rsidRDefault="004A4D19" w:rsidP="004A4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7E9F3F11" w14:textId="77777777" w:rsidR="00584247" w:rsidRPr="004A4D19" w:rsidRDefault="00584247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Izteikt 1.punktu šādā redakcijā:</w:t>
      </w:r>
    </w:p>
    <w:p w14:paraId="3E437CF1" w14:textId="569CC5BC" w:rsidR="00584247" w:rsidRDefault="00584247" w:rsidP="00E26797">
      <w:pPr>
        <w:pStyle w:val="ListParagraph"/>
        <w:ind w:left="0" w:firstLine="720"/>
        <w:jc w:val="both"/>
        <w:rPr>
          <w:iCs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“1</w:t>
      </w:r>
      <w:r w:rsidR="00D2132E">
        <w:rPr>
          <w:color w:val="000000"/>
          <w:sz w:val="28"/>
          <w:szCs w:val="28"/>
          <w:lang w:val="lv-LV"/>
        </w:rPr>
        <w:t>.</w:t>
      </w:r>
      <w:r w:rsidRPr="004A4D19">
        <w:rPr>
          <w:iCs/>
          <w:sz w:val="28"/>
          <w:szCs w:val="28"/>
          <w:lang w:val="lv-LV"/>
        </w:rPr>
        <w:t xml:space="preserve"> Noteikumi nosaka Valsts ieņēmumu dienesta ģenerāldirektora vietnieka, kura pakļautībā ir muitas iestāžu vai finanšu policijas ierēdņi, kā arī Valsts ieņēmumu dienesta muitas iestāžu un finanšu policijas ierēdņu (turpmāk – iestā</w:t>
      </w:r>
      <w:r w:rsidR="000E634F" w:rsidRPr="004A4D19">
        <w:rPr>
          <w:iCs/>
          <w:sz w:val="28"/>
          <w:szCs w:val="28"/>
          <w:lang w:val="lv-LV"/>
        </w:rPr>
        <w:t>žu</w:t>
      </w:r>
      <w:r w:rsidRPr="004A4D19">
        <w:rPr>
          <w:iCs/>
          <w:sz w:val="28"/>
          <w:szCs w:val="28"/>
          <w:lang w:val="lv-LV"/>
        </w:rPr>
        <w:t xml:space="preserve"> ierēdņi) formas tērpu, žetona un dienesta pakāpēm atbilstošu atšķirības zīmju aprakstu un paraugus.</w:t>
      </w:r>
    </w:p>
    <w:p w14:paraId="3E1CF681" w14:textId="77777777" w:rsidR="004A4D19" w:rsidRDefault="004A4D19" w:rsidP="004A4D19">
      <w:pPr>
        <w:pStyle w:val="ListParagraph"/>
        <w:ind w:left="0" w:firstLine="720"/>
        <w:jc w:val="both"/>
        <w:rPr>
          <w:iCs/>
          <w:sz w:val="28"/>
          <w:szCs w:val="28"/>
          <w:lang w:val="lv-LV"/>
        </w:rPr>
      </w:pPr>
    </w:p>
    <w:p w14:paraId="6A69E531" w14:textId="77777777" w:rsidR="004A6359" w:rsidRPr="004A4D19" w:rsidRDefault="004A6359" w:rsidP="00E26797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  <w:lang w:val="lv-LV"/>
        </w:rPr>
      </w:pPr>
      <w:r w:rsidRPr="00E26797">
        <w:rPr>
          <w:sz w:val="28"/>
          <w:szCs w:val="28"/>
          <w:lang w:val="lv-LV"/>
        </w:rPr>
        <w:t>Papildināt 2.5.apakšpunktu aiz vārdiem “taktiskā veste” ar vārdiem “uzkabes bruņu veste atklātai nēsāšanai, bruņu cepure/ķivere”.</w:t>
      </w:r>
    </w:p>
    <w:p w14:paraId="7B8A89C0" w14:textId="77777777" w:rsidR="004A4D19" w:rsidRPr="00E26797" w:rsidRDefault="004A4D19" w:rsidP="004A4D19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CD37BBF" w14:textId="77777777" w:rsidR="006A6B82" w:rsidRPr="00E26797" w:rsidRDefault="00A0585A" w:rsidP="00E26797">
      <w:pPr>
        <w:pStyle w:val="ListParagraph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  <w:lang w:val="lv-LV"/>
        </w:rPr>
      </w:pPr>
      <w:r w:rsidRPr="00E26797">
        <w:rPr>
          <w:color w:val="000000"/>
          <w:sz w:val="28"/>
          <w:szCs w:val="28"/>
          <w:lang w:val="lv-LV"/>
        </w:rPr>
        <w:t>P</w:t>
      </w:r>
      <w:r w:rsidR="00E26792" w:rsidRPr="00E26797">
        <w:rPr>
          <w:color w:val="000000"/>
          <w:sz w:val="28"/>
          <w:szCs w:val="28"/>
          <w:lang w:val="lv-LV"/>
        </w:rPr>
        <w:t xml:space="preserve">apildināt </w:t>
      </w:r>
      <w:r w:rsidR="004A6359" w:rsidRPr="00E26797">
        <w:rPr>
          <w:color w:val="000000"/>
          <w:sz w:val="28"/>
          <w:szCs w:val="28"/>
          <w:lang w:val="lv-LV"/>
        </w:rPr>
        <w:t xml:space="preserve">noteikumus </w:t>
      </w:r>
      <w:r w:rsidR="00E26792" w:rsidRPr="00E26797">
        <w:rPr>
          <w:color w:val="000000"/>
          <w:sz w:val="28"/>
          <w:szCs w:val="28"/>
          <w:lang w:val="lv-LV"/>
        </w:rPr>
        <w:t>ar 2.8 apakšpunktu</w:t>
      </w:r>
      <w:r w:rsidR="006A6B82" w:rsidRPr="00E26797">
        <w:rPr>
          <w:color w:val="000000"/>
          <w:sz w:val="28"/>
          <w:szCs w:val="28"/>
          <w:lang w:val="lv-LV"/>
        </w:rPr>
        <w:t xml:space="preserve"> </w:t>
      </w:r>
      <w:r w:rsidR="00E26792" w:rsidRPr="00E26797">
        <w:rPr>
          <w:color w:val="000000"/>
          <w:sz w:val="28"/>
          <w:szCs w:val="28"/>
          <w:lang w:val="lv-LV"/>
        </w:rPr>
        <w:t>šādā redakcijā</w:t>
      </w:r>
      <w:r w:rsidR="00024B2D" w:rsidRPr="00E26797">
        <w:rPr>
          <w:color w:val="000000"/>
          <w:sz w:val="28"/>
          <w:szCs w:val="28"/>
          <w:lang w:val="lv-LV"/>
        </w:rPr>
        <w:t>:</w:t>
      </w:r>
      <w:r w:rsidR="00E26792" w:rsidRPr="00E26797">
        <w:rPr>
          <w:color w:val="000000"/>
          <w:sz w:val="28"/>
          <w:szCs w:val="28"/>
          <w:lang w:val="lv-LV"/>
        </w:rPr>
        <w:t xml:space="preserve"> </w:t>
      </w:r>
    </w:p>
    <w:p w14:paraId="283EFE91" w14:textId="77777777" w:rsidR="00444AB5" w:rsidRPr="004A4D19" w:rsidRDefault="00024B2D" w:rsidP="00E26797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“</w:t>
      </w:r>
      <w:r w:rsidR="00E26792" w:rsidRPr="004A4D19">
        <w:rPr>
          <w:color w:val="000000"/>
          <w:sz w:val="28"/>
          <w:szCs w:val="28"/>
          <w:lang w:val="lv-LV"/>
        </w:rPr>
        <w:t xml:space="preserve">2.8. </w:t>
      </w:r>
      <w:r w:rsidR="006A6B82" w:rsidRPr="004A4D19">
        <w:rPr>
          <w:color w:val="000000"/>
          <w:sz w:val="28"/>
          <w:szCs w:val="28"/>
          <w:lang w:val="lv-LV"/>
        </w:rPr>
        <w:t>bruņu veste slēptai nēsāšanai – miesas krāsā</w:t>
      </w:r>
      <w:r w:rsidR="00E26792" w:rsidRPr="004A4D19">
        <w:rPr>
          <w:color w:val="000000"/>
          <w:sz w:val="28"/>
          <w:szCs w:val="28"/>
          <w:lang w:val="lv-LV"/>
        </w:rPr>
        <w:t>.”.</w:t>
      </w:r>
    </w:p>
    <w:p w14:paraId="13B8D2A6" w14:textId="77777777" w:rsidR="00584247" w:rsidRPr="004A4D19" w:rsidRDefault="00A546DB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lastRenderedPageBreak/>
        <w:t>A</w:t>
      </w:r>
      <w:r w:rsidR="00584247" w:rsidRPr="004A4D19">
        <w:rPr>
          <w:color w:val="000000"/>
          <w:sz w:val="28"/>
          <w:szCs w:val="28"/>
          <w:lang w:val="lv-LV"/>
        </w:rPr>
        <w:t>izstāt 16.punktā vārdus “MUITAS KRIMINĀLPĀRVALDE”</w:t>
      </w:r>
      <w:r w:rsidR="00824E0B" w:rsidRPr="004A4D19">
        <w:rPr>
          <w:color w:val="000000"/>
          <w:sz w:val="28"/>
          <w:szCs w:val="28"/>
          <w:lang w:val="lv-LV"/>
        </w:rPr>
        <w:t xml:space="preserve"> </w:t>
      </w:r>
      <w:r w:rsidR="00584247" w:rsidRPr="004A4D19">
        <w:rPr>
          <w:color w:val="000000"/>
          <w:sz w:val="28"/>
          <w:szCs w:val="28"/>
          <w:lang w:val="lv-LV"/>
        </w:rPr>
        <w:t>ar vārdiem “MUITAS POLICIJA”.</w:t>
      </w:r>
    </w:p>
    <w:p w14:paraId="3475F935" w14:textId="77777777" w:rsidR="00A546DB" w:rsidRPr="004A4D19" w:rsidRDefault="00A546DB" w:rsidP="00E26797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2CE623FF" w14:textId="77777777" w:rsidR="00624027" w:rsidRDefault="00584247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 xml:space="preserve"> </w:t>
      </w:r>
      <w:r w:rsidR="00A546DB" w:rsidRPr="004A4D19">
        <w:rPr>
          <w:color w:val="000000"/>
          <w:sz w:val="28"/>
          <w:szCs w:val="28"/>
          <w:lang w:val="lv-LV"/>
        </w:rPr>
        <w:t>A</w:t>
      </w:r>
      <w:r w:rsidRPr="004A4D19">
        <w:rPr>
          <w:color w:val="000000"/>
          <w:sz w:val="28"/>
          <w:szCs w:val="28"/>
          <w:lang w:val="lv-LV"/>
        </w:rPr>
        <w:t>izstāt 25.punktā vārdus “MUITAS KRIMINĀLPĀRVALDE”</w:t>
      </w:r>
      <w:r w:rsidR="00824E0B" w:rsidRPr="004A4D19">
        <w:rPr>
          <w:color w:val="000000"/>
          <w:sz w:val="28"/>
          <w:szCs w:val="28"/>
          <w:lang w:val="lv-LV"/>
        </w:rPr>
        <w:t xml:space="preserve"> </w:t>
      </w:r>
      <w:r w:rsidRPr="004A4D19">
        <w:rPr>
          <w:color w:val="000000"/>
          <w:sz w:val="28"/>
          <w:szCs w:val="28"/>
          <w:lang w:val="lv-LV"/>
        </w:rPr>
        <w:t>ar vārdiem “MUITAS POLICIJA”.</w:t>
      </w:r>
    </w:p>
    <w:p w14:paraId="13FFBAE4" w14:textId="77777777" w:rsidR="004A4D19" w:rsidRPr="004A4D19" w:rsidRDefault="004A4D19" w:rsidP="004A4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  <w:lang w:val="lv-LV"/>
        </w:rPr>
      </w:pPr>
    </w:p>
    <w:p w14:paraId="54B17AB8" w14:textId="77777777" w:rsidR="00723BD3" w:rsidRPr="004A4D19" w:rsidRDefault="00A546DB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A</w:t>
      </w:r>
      <w:r w:rsidR="00624027" w:rsidRPr="004A4D19">
        <w:rPr>
          <w:color w:val="000000"/>
          <w:sz w:val="28"/>
          <w:szCs w:val="28"/>
          <w:lang w:val="lv-LV"/>
        </w:rPr>
        <w:t>izstāt 2</w:t>
      </w:r>
      <w:r w:rsidR="00824E0B" w:rsidRPr="004A4D19">
        <w:rPr>
          <w:color w:val="000000"/>
          <w:sz w:val="28"/>
          <w:szCs w:val="28"/>
          <w:lang w:val="lv-LV"/>
        </w:rPr>
        <w:t>7</w:t>
      </w:r>
      <w:r w:rsidR="00624027" w:rsidRPr="004A4D19">
        <w:rPr>
          <w:color w:val="000000"/>
          <w:sz w:val="28"/>
          <w:szCs w:val="28"/>
          <w:lang w:val="lv-LV"/>
        </w:rPr>
        <w:t>.punktā vārdus “MUITAS KRIMINĀLPĀRVALDE”</w:t>
      </w:r>
      <w:r w:rsidR="00824E0B" w:rsidRPr="004A4D19">
        <w:rPr>
          <w:color w:val="000000"/>
          <w:sz w:val="28"/>
          <w:szCs w:val="28"/>
          <w:lang w:val="lv-LV"/>
        </w:rPr>
        <w:t xml:space="preserve"> </w:t>
      </w:r>
      <w:r w:rsidR="00624027" w:rsidRPr="004A4D19">
        <w:rPr>
          <w:color w:val="000000"/>
          <w:sz w:val="28"/>
          <w:szCs w:val="28"/>
          <w:lang w:val="lv-LV"/>
        </w:rPr>
        <w:t>ar vārdiem “MUITAS POLICIJA”.</w:t>
      </w:r>
    </w:p>
    <w:p w14:paraId="37BDC008" w14:textId="77777777" w:rsidR="000C4CE3" w:rsidRPr="004A4D19" w:rsidRDefault="000C4CE3" w:rsidP="00E26797">
      <w:pPr>
        <w:pStyle w:val="ListParagraph"/>
        <w:ind w:left="0" w:firstLine="720"/>
        <w:rPr>
          <w:color w:val="000000"/>
          <w:sz w:val="28"/>
          <w:szCs w:val="28"/>
          <w:lang w:val="lv-LV"/>
        </w:rPr>
      </w:pPr>
    </w:p>
    <w:p w14:paraId="057CCEEC" w14:textId="575AB196" w:rsidR="000C4CE3" w:rsidRPr="004A4D19" w:rsidRDefault="000C4CE3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Papildināt noteikumus ar 27.</w:t>
      </w:r>
      <w:r w:rsidRPr="004A4D19">
        <w:rPr>
          <w:color w:val="000000"/>
          <w:sz w:val="28"/>
          <w:szCs w:val="28"/>
          <w:vertAlign w:val="superscript"/>
          <w:lang w:val="lv-LV"/>
        </w:rPr>
        <w:t>1</w:t>
      </w:r>
      <w:r w:rsidRPr="004A4D19">
        <w:rPr>
          <w:color w:val="000000"/>
          <w:sz w:val="28"/>
          <w:szCs w:val="28"/>
          <w:lang w:val="lv-LV"/>
        </w:rPr>
        <w:t>, 27.</w:t>
      </w:r>
      <w:r w:rsidRPr="004A4D19">
        <w:rPr>
          <w:color w:val="000000"/>
          <w:sz w:val="28"/>
          <w:szCs w:val="28"/>
          <w:vertAlign w:val="superscript"/>
          <w:lang w:val="lv-LV"/>
        </w:rPr>
        <w:t>2</w:t>
      </w:r>
      <w:r w:rsidRPr="004A4D19">
        <w:rPr>
          <w:color w:val="000000"/>
          <w:sz w:val="28"/>
          <w:szCs w:val="28"/>
          <w:lang w:val="lv-LV"/>
        </w:rPr>
        <w:t xml:space="preserve"> un 27.</w:t>
      </w:r>
      <w:r w:rsidRPr="004A4D19">
        <w:rPr>
          <w:color w:val="000000"/>
          <w:sz w:val="28"/>
          <w:szCs w:val="28"/>
          <w:vertAlign w:val="superscript"/>
          <w:lang w:val="lv-LV"/>
        </w:rPr>
        <w:t>3</w:t>
      </w:r>
      <w:r w:rsidR="004A6359" w:rsidRPr="004A4D19">
        <w:rPr>
          <w:color w:val="000000"/>
          <w:sz w:val="28"/>
          <w:szCs w:val="28"/>
          <w:vertAlign w:val="superscript"/>
          <w:lang w:val="lv-LV"/>
        </w:rPr>
        <w:t xml:space="preserve"> </w:t>
      </w:r>
      <w:r w:rsidRPr="004A4D19">
        <w:rPr>
          <w:color w:val="000000"/>
          <w:sz w:val="28"/>
          <w:szCs w:val="28"/>
          <w:lang w:val="lv-LV"/>
        </w:rPr>
        <w:t>punktu šādā redakcijā:</w:t>
      </w:r>
    </w:p>
    <w:p w14:paraId="201AE94F" w14:textId="77777777" w:rsidR="00444AB5" w:rsidRPr="00E26797" w:rsidRDefault="000C4CE3" w:rsidP="00E26797">
      <w:pPr>
        <w:pStyle w:val="NoSpacing"/>
        <w:ind w:left="142" w:firstLine="426"/>
        <w:jc w:val="both"/>
        <w:rPr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“27.</w:t>
      </w:r>
      <w:r w:rsidRPr="004A4D19">
        <w:rPr>
          <w:color w:val="000000"/>
          <w:sz w:val="28"/>
          <w:szCs w:val="28"/>
          <w:vertAlign w:val="superscript"/>
          <w:lang w:val="lv-LV"/>
        </w:rPr>
        <w:t>1</w:t>
      </w:r>
      <w:r w:rsidRPr="004A4D19">
        <w:rPr>
          <w:color w:val="000000"/>
          <w:sz w:val="28"/>
          <w:szCs w:val="28"/>
          <w:lang w:val="lv-LV"/>
        </w:rPr>
        <w:t xml:space="preserve"> </w:t>
      </w:r>
      <w:r w:rsidR="00444AB5" w:rsidRPr="004A4D19">
        <w:rPr>
          <w:sz w:val="28"/>
          <w:szCs w:val="28"/>
          <w:lang w:val="lv-LV"/>
        </w:rPr>
        <w:t xml:space="preserve">Uzkabes bruņu </w:t>
      </w:r>
      <w:r w:rsidR="00444AB5" w:rsidRPr="00E26797">
        <w:rPr>
          <w:sz w:val="28"/>
          <w:szCs w:val="28"/>
          <w:lang w:val="lv-LV"/>
        </w:rPr>
        <w:t xml:space="preserve">veste atklātai nēsāšanai – </w:t>
      </w:r>
      <w:r w:rsidR="00832F40" w:rsidRPr="00E26797">
        <w:rPr>
          <w:sz w:val="28"/>
          <w:szCs w:val="28"/>
          <w:lang w:val="lv-LV"/>
        </w:rPr>
        <w:t xml:space="preserve">aprīkota ar bruņu paneļiem, </w:t>
      </w:r>
      <w:r w:rsidR="006A6B82" w:rsidRPr="00E26797">
        <w:rPr>
          <w:sz w:val="28"/>
          <w:szCs w:val="28"/>
          <w:lang w:val="lv-LV"/>
        </w:rPr>
        <w:t>vēdera, krūšu, muguras, sānu, kā arī daļēju plecu aizsardzīb</w:t>
      </w:r>
      <w:r w:rsidR="00D75A8C" w:rsidRPr="00E26797">
        <w:rPr>
          <w:sz w:val="28"/>
          <w:szCs w:val="28"/>
          <w:lang w:val="lv-LV"/>
        </w:rPr>
        <w:t>ai</w:t>
      </w:r>
      <w:r w:rsidR="006A6B82" w:rsidRPr="00E26797">
        <w:rPr>
          <w:sz w:val="28"/>
          <w:szCs w:val="28"/>
          <w:lang w:val="lv-LV"/>
        </w:rPr>
        <w:t xml:space="preserve"> pret 9 mm pistoļu un mašīnpistoļu lodēm, </w:t>
      </w:r>
      <w:r w:rsidR="00444AB5" w:rsidRPr="00E26797">
        <w:rPr>
          <w:sz w:val="28"/>
          <w:szCs w:val="28"/>
          <w:lang w:val="lv-LV"/>
        </w:rPr>
        <w:t xml:space="preserve">ar </w:t>
      </w:r>
      <w:proofErr w:type="spellStart"/>
      <w:r w:rsidR="00444AB5" w:rsidRPr="00E26797">
        <w:rPr>
          <w:sz w:val="28"/>
          <w:szCs w:val="28"/>
          <w:lang w:val="lv-LV"/>
        </w:rPr>
        <w:t>līpslēdzējiem</w:t>
      </w:r>
      <w:proofErr w:type="spellEnd"/>
      <w:r w:rsidR="00444AB5" w:rsidRPr="00E26797">
        <w:rPr>
          <w:sz w:val="28"/>
          <w:szCs w:val="28"/>
          <w:lang w:val="lv-LV"/>
        </w:rPr>
        <w:t xml:space="preserve"> regulējamu plecu jostu garumu un regulējamu sānu malas aizdari. Priekšdaļa ar noņemamām kabatām. </w:t>
      </w:r>
      <w:r w:rsidR="008835DE" w:rsidRPr="00E26797">
        <w:rPr>
          <w:sz w:val="28"/>
          <w:szCs w:val="28"/>
          <w:lang w:val="lv-LV"/>
        </w:rPr>
        <w:t>Veste ir nošūta ar lentēm</w:t>
      </w:r>
      <w:r w:rsidR="00444AB5" w:rsidRPr="00E26797">
        <w:rPr>
          <w:sz w:val="28"/>
          <w:szCs w:val="28"/>
          <w:lang w:val="lv-LV"/>
        </w:rPr>
        <w:t>, uz k</w:t>
      </w:r>
      <w:r w:rsidR="00832F40" w:rsidRPr="00E26797">
        <w:rPr>
          <w:sz w:val="28"/>
          <w:szCs w:val="28"/>
          <w:lang w:val="lv-LV"/>
        </w:rPr>
        <w:t xml:space="preserve">urām var stiprināt dažāda veida maciņus. </w:t>
      </w:r>
      <w:r w:rsidR="00444AB5" w:rsidRPr="00E26797">
        <w:rPr>
          <w:sz w:val="28"/>
          <w:szCs w:val="28"/>
          <w:lang w:val="lv-LV"/>
        </w:rPr>
        <w:t xml:space="preserve">Priekšdaļas </w:t>
      </w:r>
      <w:proofErr w:type="spellStart"/>
      <w:r w:rsidR="00444AB5" w:rsidRPr="00E26797">
        <w:rPr>
          <w:sz w:val="28"/>
          <w:szCs w:val="28"/>
          <w:lang w:val="lv-LV"/>
        </w:rPr>
        <w:t>virskrūšu</w:t>
      </w:r>
      <w:proofErr w:type="spellEnd"/>
      <w:r w:rsidR="00444AB5" w:rsidRPr="00E26797">
        <w:rPr>
          <w:sz w:val="28"/>
          <w:szCs w:val="28"/>
          <w:lang w:val="lv-LV"/>
        </w:rPr>
        <w:t xml:space="preserve"> </w:t>
      </w:r>
      <w:r w:rsidR="00832F40" w:rsidRPr="00E26797">
        <w:rPr>
          <w:sz w:val="28"/>
          <w:szCs w:val="28"/>
          <w:lang w:val="lv-LV"/>
        </w:rPr>
        <w:t xml:space="preserve">un krūšu līmenī </w:t>
      </w:r>
      <w:r w:rsidR="00444AB5" w:rsidRPr="00E26797">
        <w:rPr>
          <w:sz w:val="28"/>
          <w:szCs w:val="28"/>
          <w:lang w:val="lv-LV"/>
        </w:rPr>
        <w:t xml:space="preserve">kabatas ar pārloku un </w:t>
      </w:r>
      <w:proofErr w:type="spellStart"/>
      <w:r w:rsidR="00444AB5" w:rsidRPr="00E26797">
        <w:rPr>
          <w:sz w:val="28"/>
          <w:szCs w:val="28"/>
          <w:lang w:val="lv-LV"/>
        </w:rPr>
        <w:t>līpslēdzēja</w:t>
      </w:r>
      <w:proofErr w:type="spellEnd"/>
      <w:r w:rsidR="00444AB5" w:rsidRPr="00E26797">
        <w:rPr>
          <w:sz w:val="28"/>
          <w:szCs w:val="28"/>
          <w:lang w:val="lv-LV"/>
        </w:rPr>
        <w:t xml:space="preserve"> aizdari</w:t>
      </w:r>
      <w:r w:rsidR="00832F40" w:rsidRPr="00E26797">
        <w:rPr>
          <w:sz w:val="28"/>
          <w:szCs w:val="28"/>
          <w:lang w:val="lv-LV"/>
        </w:rPr>
        <w:t xml:space="preserve">; </w:t>
      </w:r>
      <w:r w:rsidR="00444AB5" w:rsidRPr="00E26797">
        <w:rPr>
          <w:sz w:val="28"/>
          <w:szCs w:val="28"/>
          <w:lang w:val="lv-LV"/>
        </w:rPr>
        <w:t>vidukļa līmenī divas kabatas ar pārloku; nodalījum</w:t>
      </w:r>
      <w:r w:rsidR="00832F40" w:rsidRPr="00E26797">
        <w:rPr>
          <w:sz w:val="28"/>
          <w:szCs w:val="28"/>
          <w:lang w:val="lv-LV"/>
        </w:rPr>
        <w:t xml:space="preserve">i </w:t>
      </w:r>
      <w:r w:rsidR="00444AB5" w:rsidRPr="00E26797">
        <w:rPr>
          <w:sz w:val="28"/>
          <w:szCs w:val="28"/>
          <w:lang w:val="lv-LV"/>
        </w:rPr>
        <w:t xml:space="preserve">ar </w:t>
      </w:r>
      <w:proofErr w:type="spellStart"/>
      <w:r w:rsidR="00444AB5" w:rsidRPr="00E26797">
        <w:rPr>
          <w:sz w:val="28"/>
          <w:szCs w:val="28"/>
          <w:lang w:val="lv-LV"/>
        </w:rPr>
        <w:t>pretizkrišanas</w:t>
      </w:r>
      <w:proofErr w:type="spellEnd"/>
      <w:r w:rsidR="00444AB5" w:rsidRPr="00E26797">
        <w:rPr>
          <w:sz w:val="28"/>
          <w:szCs w:val="28"/>
          <w:lang w:val="lv-LV"/>
        </w:rPr>
        <w:t xml:space="preserve"> aizdari</w:t>
      </w:r>
      <w:r w:rsidR="00832F40" w:rsidRPr="00E26797">
        <w:rPr>
          <w:sz w:val="28"/>
          <w:szCs w:val="28"/>
          <w:lang w:val="lv-LV"/>
        </w:rPr>
        <w:t xml:space="preserve"> nazim un ierocim</w:t>
      </w:r>
      <w:r w:rsidR="00444AB5" w:rsidRPr="00E26797">
        <w:rPr>
          <w:sz w:val="28"/>
          <w:szCs w:val="28"/>
          <w:lang w:val="lv-LV"/>
        </w:rPr>
        <w:t xml:space="preserve">. Mugurdaļā lāpstiņu līmenī uzšūta plata kabata ar pārloku un </w:t>
      </w:r>
      <w:proofErr w:type="spellStart"/>
      <w:r w:rsidR="00444AB5" w:rsidRPr="00E26797">
        <w:rPr>
          <w:sz w:val="28"/>
          <w:szCs w:val="28"/>
          <w:lang w:val="lv-LV"/>
        </w:rPr>
        <w:t>līpslēdzēju</w:t>
      </w:r>
      <w:proofErr w:type="spellEnd"/>
      <w:r w:rsidR="00444AB5" w:rsidRPr="00E26797">
        <w:rPr>
          <w:sz w:val="28"/>
          <w:szCs w:val="28"/>
          <w:lang w:val="lv-LV"/>
        </w:rPr>
        <w:t xml:space="preserve"> aizdari.</w:t>
      </w:r>
      <w:r w:rsidR="008835DE" w:rsidRPr="00E26797">
        <w:rPr>
          <w:sz w:val="28"/>
          <w:szCs w:val="28"/>
          <w:lang w:val="lv-LV"/>
        </w:rPr>
        <w:t xml:space="preserve"> </w:t>
      </w:r>
      <w:r w:rsidR="00444AB5" w:rsidRPr="00E26797">
        <w:rPr>
          <w:sz w:val="28"/>
          <w:szCs w:val="28"/>
          <w:lang w:val="lv-LV"/>
        </w:rPr>
        <w:t>Uz krūtīm un mugur</w:t>
      </w:r>
      <w:r w:rsidR="00832F40" w:rsidRPr="00E26797">
        <w:rPr>
          <w:sz w:val="28"/>
          <w:szCs w:val="28"/>
          <w:lang w:val="lv-LV"/>
        </w:rPr>
        <w:t xml:space="preserve">as </w:t>
      </w:r>
      <w:r w:rsidR="00444AB5" w:rsidRPr="00E26797">
        <w:rPr>
          <w:sz w:val="28"/>
          <w:szCs w:val="28"/>
          <w:lang w:val="lv-LV"/>
        </w:rPr>
        <w:t>daļas kabatas pārloka atstarojošs uzraksts “FINANŠU POLICIJA” vai “MUITAS POLICIJA” baltā krāsā</w:t>
      </w:r>
      <w:r w:rsidR="00832F40" w:rsidRPr="00E26797">
        <w:rPr>
          <w:sz w:val="28"/>
          <w:szCs w:val="28"/>
          <w:lang w:val="lv-LV"/>
        </w:rPr>
        <w:t>.</w:t>
      </w:r>
    </w:p>
    <w:p w14:paraId="437550AB" w14:textId="77777777" w:rsidR="006A6B82" w:rsidRPr="004A4D19" w:rsidRDefault="000C4CE3" w:rsidP="00E26797">
      <w:pPr>
        <w:spacing w:before="120" w:after="120" w:line="240" w:lineRule="auto"/>
        <w:ind w:left="142" w:firstLine="426"/>
        <w:rPr>
          <w:rFonts w:ascii="Times New Roman" w:hAnsi="Times New Roman"/>
          <w:sz w:val="28"/>
          <w:szCs w:val="28"/>
          <w:lang w:val="lv-LV"/>
        </w:rPr>
      </w:pPr>
      <w:r w:rsidRPr="00E26797">
        <w:rPr>
          <w:rFonts w:ascii="Times New Roman" w:hAnsi="Times New Roman"/>
          <w:color w:val="000000"/>
          <w:sz w:val="28"/>
          <w:szCs w:val="28"/>
          <w:lang w:val="lv-LV"/>
        </w:rPr>
        <w:t>27.</w:t>
      </w:r>
      <w:r w:rsidRPr="00E26797">
        <w:rPr>
          <w:rFonts w:ascii="Times New Roman" w:hAnsi="Times New Roman"/>
          <w:color w:val="000000"/>
          <w:sz w:val="28"/>
          <w:szCs w:val="28"/>
          <w:vertAlign w:val="superscript"/>
          <w:lang w:val="lv-LV"/>
        </w:rPr>
        <w:t>2</w:t>
      </w:r>
      <w:r w:rsidRPr="00E26797"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  <w:r w:rsidR="008835DE" w:rsidRPr="00E26797">
        <w:rPr>
          <w:rFonts w:ascii="Times New Roman" w:hAnsi="Times New Roman"/>
          <w:color w:val="000000"/>
          <w:sz w:val="28"/>
          <w:szCs w:val="28"/>
          <w:lang w:val="lv-LV"/>
        </w:rPr>
        <w:t xml:space="preserve">bruņu veste slēptai nēsāšanai – </w:t>
      </w:r>
      <w:r w:rsidR="006A6B82" w:rsidRPr="00E26797">
        <w:rPr>
          <w:rFonts w:ascii="Times New Roman" w:hAnsi="Times New Roman"/>
          <w:color w:val="000000"/>
          <w:sz w:val="28"/>
          <w:szCs w:val="28"/>
          <w:lang w:val="lv-LV"/>
        </w:rPr>
        <w:t xml:space="preserve">viegla, </w:t>
      </w:r>
      <w:r w:rsidR="006A6B82" w:rsidRPr="00E26797">
        <w:rPr>
          <w:rFonts w:ascii="Times New Roman" w:hAnsi="Times New Roman"/>
          <w:sz w:val="28"/>
          <w:szCs w:val="28"/>
          <w:lang w:val="lv-LV"/>
        </w:rPr>
        <w:t>aprīkota ar bruņu paneļiem,</w:t>
      </w:r>
      <w:r w:rsidR="00D75A8C" w:rsidRPr="00E2679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A6B82" w:rsidRPr="00E26797">
        <w:rPr>
          <w:rFonts w:ascii="Times New Roman" w:hAnsi="Times New Roman"/>
          <w:sz w:val="28"/>
          <w:szCs w:val="28"/>
          <w:lang w:val="lv-LV"/>
        </w:rPr>
        <w:t>vēdera, krūšu, muguras, sānu, kā arī daļēju</w:t>
      </w:r>
      <w:r w:rsidR="006A6B82" w:rsidRPr="004A4D19">
        <w:rPr>
          <w:rFonts w:ascii="Times New Roman" w:hAnsi="Times New Roman"/>
          <w:sz w:val="28"/>
          <w:szCs w:val="28"/>
          <w:lang w:val="lv-LV"/>
        </w:rPr>
        <w:t xml:space="preserve"> plecu aizsardzīb</w:t>
      </w:r>
      <w:r w:rsidR="00D75A8C" w:rsidRPr="004A4D19">
        <w:rPr>
          <w:rFonts w:ascii="Times New Roman" w:hAnsi="Times New Roman"/>
          <w:sz w:val="28"/>
          <w:szCs w:val="28"/>
          <w:lang w:val="lv-LV"/>
        </w:rPr>
        <w:t>ai</w:t>
      </w:r>
      <w:r w:rsidR="006A6B82" w:rsidRPr="004A4D19">
        <w:rPr>
          <w:rFonts w:ascii="Times New Roman" w:hAnsi="Times New Roman"/>
          <w:sz w:val="28"/>
          <w:szCs w:val="28"/>
          <w:lang w:val="lv-LV"/>
        </w:rPr>
        <w:t xml:space="preserve"> pret  9 mm pistoļu un mašīnpistoļu lodēm.</w:t>
      </w:r>
    </w:p>
    <w:p w14:paraId="06A48937" w14:textId="13191EDD" w:rsidR="000C4CE3" w:rsidRPr="004A4D19" w:rsidRDefault="000C4CE3" w:rsidP="00E26797">
      <w:pPr>
        <w:spacing w:before="120" w:after="120" w:line="240" w:lineRule="auto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4A4D19">
        <w:rPr>
          <w:rFonts w:ascii="Times New Roman" w:hAnsi="Times New Roman"/>
          <w:color w:val="000000"/>
          <w:sz w:val="28"/>
          <w:szCs w:val="28"/>
          <w:lang w:val="lv-LV"/>
        </w:rPr>
        <w:t>27.</w:t>
      </w:r>
      <w:r w:rsidRPr="004A4D19">
        <w:rPr>
          <w:rFonts w:ascii="Times New Roman" w:hAnsi="Times New Roman"/>
          <w:color w:val="000000"/>
          <w:sz w:val="28"/>
          <w:szCs w:val="28"/>
          <w:vertAlign w:val="superscript"/>
          <w:lang w:val="lv-LV"/>
        </w:rPr>
        <w:t>3</w:t>
      </w:r>
      <w:r w:rsidR="008835DE" w:rsidRPr="004A4D19">
        <w:rPr>
          <w:rFonts w:ascii="Times New Roman" w:hAnsi="Times New Roman"/>
          <w:color w:val="000000"/>
          <w:sz w:val="28"/>
          <w:szCs w:val="28"/>
          <w:vertAlign w:val="superscript"/>
          <w:lang w:val="lv-LV"/>
        </w:rPr>
        <w:t xml:space="preserve"> </w:t>
      </w:r>
      <w:r w:rsidR="008835DE" w:rsidRPr="004A4D19">
        <w:rPr>
          <w:rFonts w:ascii="Times New Roman" w:hAnsi="Times New Roman"/>
          <w:color w:val="000000"/>
          <w:sz w:val="28"/>
          <w:szCs w:val="28"/>
          <w:lang w:val="lv-LV"/>
        </w:rPr>
        <w:t>bruņu cepure/ķivere –</w:t>
      </w:r>
      <w:r w:rsidR="006A6B82" w:rsidRPr="004A4D19">
        <w:rPr>
          <w:rFonts w:ascii="Times New Roman" w:hAnsi="Times New Roman"/>
          <w:color w:val="000000"/>
          <w:sz w:val="28"/>
          <w:szCs w:val="28"/>
          <w:lang w:val="lv-LV"/>
        </w:rPr>
        <w:t xml:space="preserve"> viegla b</w:t>
      </w:r>
      <w:r w:rsidR="006A6B82" w:rsidRPr="004A4D19">
        <w:rPr>
          <w:rFonts w:ascii="Times New Roman" w:hAnsi="Times New Roman"/>
          <w:sz w:val="28"/>
          <w:szCs w:val="28"/>
          <w:lang w:val="lv-LV"/>
        </w:rPr>
        <w:t>allistiskā bruņu cepure/ķivere. Galvas aizsardzībai pret 9 mm pistoļu un mašīnpistoļu lodēm</w:t>
      </w:r>
      <w:r w:rsidR="00D75A8C" w:rsidRPr="004A4D19">
        <w:rPr>
          <w:rFonts w:ascii="Times New Roman" w:hAnsi="Times New Roman"/>
          <w:sz w:val="28"/>
          <w:szCs w:val="28"/>
          <w:lang w:val="lv-LV"/>
        </w:rPr>
        <w:t>, mehāniskiem triecieniem un šķembām</w:t>
      </w:r>
      <w:r w:rsidR="003523D8" w:rsidRPr="004A4D1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75A8C" w:rsidRPr="004A4D19">
        <w:rPr>
          <w:rFonts w:ascii="Times New Roman" w:hAnsi="Times New Roman"/>
          <w:sz w:val="28"/>
          <w:szCs w:val="28"/>
          <w:lang w:val="lv-LV"/>
        </w:rPr>
        <w:t xml:space="preserve">eksplozijas triecienvilni. </w:t>
      </w:r>
      <w:r w:rsidR="003523D8" w:rsidRPr="004A4D19">
        <w:rPr>
          <w:rFonts w:ascii="Times New Roman" w:hAnsi="Times New Roman"/>
          <w:sz w:val="28"/>
          <w:szCs w:val="28"/>
          <w:lang w:val="lv-LV"/>
        </w:rPr>
        <w:t>A</w:t>
      </w:r>
      <w:r w:rsidR="00D75A8C" w:rsidRPr="004A4D19">
        <w:rPr>
          <w:rFonts w:ascii="Times New Roman" w:hAnsi="Times New Roman"/>
          <w:sz w:val="28"/>
          <w:szCs w:val="28"/>
          <w:lang w:val="lv-LV" w:eastAsia="lv-LV"/>
        </w:rPr>
        <w:t xml:space="preserve">prīkota ar amortizācijas sistēmu, </w:t>
      </w:r>
      <w:r w:rsidR="00D75A8C" w:rsidRPr="004A4D19">
        <w:rPr>
          <w:rFonts w:ascii="Times New Roman" w:hAnsi="Times New Roman"/>
          <w:sz w:val="28"/>
          <w:szCs w:val="28"/>
          <w:lang w:val="lv-LV"/>
        </w:rPr>
        <w:t>4 (četru) pozīciju zema profila aksesuāru sliedēm</w:t>
      </w:r>
      <w:r w:rsidR="00D75A8C" w:rsidRPr="004A4D19">
        <w:rPr>
          <w:rFonts w:ascii="Times New Roman" w:hAnsi="Times New Roman"/>
          <w:sz w:val="28"/>
          <w:szCs w:val="28"/>
          <w:lang w:val="lv-LV" w:eastAsia="lv-LV"/>
        </w:rPr>
        <w:t xml:space="preserve">, zodu siksnām, nakts redzamības ierīces papildus nostiprināšanu. Funkcionāls veidols ķiveres profilā dod iespēju to lietot ar aktīvas dzirdes aizsardzības austiņām. </w:t>
      </w:r>
      <w:r w:rsidR="006A6B82" w:rsidRPr="004A4D19">
        <w:rPr>
          <w:rFonts w:ascii="Times New Roman" w:hAnsi="Times New Roman"/>
          <w:sz w:val="28"/>
          <w:szCs w:val="28"/>
          <w:lang w:val="lv-LV"/>
        </w:rPr>
        <w:t>Savienojamība ar speciālajām aizsargbrillēm.</w:t>
      </w:r>
    </w:p>
    <w:p w14:paraId="7130B554" w14:textId="77777777" w:rsidR="00A546DB" w:rsidRDefault="008835DE" w:rsidP="00E26797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4A4D19">
        <w:rPr>
          <w:rFonts w:ascii="Times New Roman" w:hAnsi="Times New Roman"/>
          <w:color w:val="000000"/>
          <w:sz w:val="28"/>
          <w:szCs w:val="28"/>
          <w:lang w:val="lv-LV"/>
        </w:rPr>
        <w:t>27.</w:t>
      </w:r>
      <w:r w:rsidRPr="004A4D19">
        <w:rPr>
          <w:rFonts w:ascii="Times New Roman" w:hAnsi="Times New Roman"/>
          <w:color w:val="000000"/>
          <w:sz w:val="28"/>
          <w:szCs w:val="28"/>
          <w:vertAlign w:val="superscript"/>
          <w:lang w:val="lv-LV"/>
        </w:rPr>
        <w:t>4</w:t>
      </w:r>
      <w:r w:rsidRPr="004A4D19">
        <w:rPr>
          <w:rFonts w:ascii="Times New Roman" w:hAnsi="Times New Roman"/>
          <w:color w:val="000000"/>
          <w:sz w:val="28"/>
          <w:szCs w:val="28"/>
          <w:lang w:val="lv-LV"/>
        </w:rPr>
        <w:t xml:space="preserve"> Speciālas </w:t>
      </w:r>
      <w:r w:rsidR="006A6B82" w:rsidRPr="004A4D19">
        <w:rPr>
          <w:rFonts w:ascii="Times New Roman" w:hAnsi="Times New Roman"/>
          <w:color w:val="000000"/>
          <w:sz w:val="28"/>
          <w:szCs w:val="28"/>
          <w:lang w:val="lv-LV"/>
        </w:rPr>
        <w:t>aizsargbrill</w:t>
      </w:r>
      <w:r w:rsidRPr="004A4D19">
        <w:rPr>
          <w:rFonts w:ascii="Times New Roman" w:hAnsi="Times New Roman"/>
          <w:color w:val="000000"/>
          <w:sz w:val="28"/>
          <w:szCs w:val="28"/>
          <w:lang w:val="lv-LV"/>
        </w:rPr>
        <w:t xml:space="preserve">es </w:t>
      </w:r>
      <w:r w:rsidR="006A6B82" w:rsidRPr="004A4D19">
        <w:rPr>
          <w:rFonts w:ascii="Times New Roman" w:hAnsi="Times New Roman"/>
          <w:color w:val="000000"/>
          <w:sz w:val="28"/>
          <w:szCs w:val="28"/>
          <w:lang w:val="lv-LV"/>
        </w:rPr>
        <w:t xml:space="preserve">– </w:t>
      </w:r>
      <w:r w:rsidR="00D75A8C" w:rsidRPr="004A4D19">
        <w:rPr>
          <w:rFonts w:ascii="Times New Roman" w:hAnsi="Times New Roman"/>
          <w:color w:val="000000"/>
          <w:sz w:val="28"/>
          <w:szCs w:val="28"/>
          <w:lang w:val="lv-LV"/>
        </w:rPr>
        <w:t>īpaši vieglas, izturīgas un sastāv no briļļu rāmja (</w:t>
      </w:r>
      <w:proofErr w:type="spellStart"/>
      <w:r w:rsidR="00D75A8C" w:rsidRPr="004A4D19">
        <w:rPr>
          <w:rFonts w:ascii="Times New Roman" w:hAnsi="Times New Roman"/>
          <w:color w:val="000000"/>
          <w:sz w:val="28"/>
          <w:szCs w:val="28"/>
          <w:lang w:val="lv-LV"/>
        </w:rPr>
        <w:t>pusrāmja</w:t>
      </w:r>
      <w:proofErr w:type="spellEnd"/>
      <w:r w:rsidR="00D75A8C" w:rsidRPr="004A4D19">
        <w:rPr>
          <w:rFonts w:ascii="Times New Roman" w:hAnsi="Times New Roman"/>
          <w:color w:val="000000"/>
          <w:sz w:val="28"/>
          <w:szCs w:val="28"/>
          <w:lang w:val="lv-LV"/>
        </w:rPr>
        <w:t xml:space="preserve"> konstrukcija) un 2 (divām) maināmām lēcām, kuras ir drošas pret skrāpējumiem, neaizsvīst, izgatavotas no triecienizturīga polikarbonāta materiāla, kurš nodrošina vienmērīgu redzamības dzidrumu dažādos skata leņķos, aizsargā redzes orgānus (acis).</w:t>
      </w:r>
      <w:r w:rsidR="004A4D19">
        <w:rPr>
          <w:rFonts w:ascii="Times New Roman" w:hAnsi="Times New Roman"/>
          <w:color w:val="000000"/>
          <w:sz w:val="28"/>
          <w:szCs w:val="28"/>
          <w:lang w:val="lv-LV"/>
        </w:rPr>
        <w:t>”</w:t>
      </w:r>
    </w:p>
    <w:p w14:paraId="74A95A1D" w14:textId="77777777" w:rsidR="004A4D19" w:rsidRPr="004A4D19" w:rsidRDefault="004A4D19" w:rsidP="004A4D19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1FF2FB74" w14:textId="77777777" w:rsidR="00A546DB" w:rsidRPr="004A4D19" w:rsidRDefault="00A546DB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Svītrot 59.punktā vārdus “</w:t>
      </w:r>
      <w:proofErr w:type="spellStart"/>
      <w:r w:rsidRPr="004A4D19">
        <w:rPr>
          <w:sz w:val="28"/>
          <w:szCs w:val="28"/>
        </w:rPr>
        <w:t>muitas</w:t>
      </w:r>
      <w:proofErr w:type="spellEnd"/>
      <w:r w:rsidRPr="004A4D19">
        <w:rPr>
          <w:sz w:val="28"/>
          <w:szCs w:val="28"/>
        </w:rPr>
        <w:t xml:space="preserve"> un </w:t>
      </w:r>
      <w:proofErr w:type="spellStart"/>
      <w:r w:rsidRPr="004A4D19">
        <w:rPr>
          <w:sz w:val="28"/>
          <w:szCs w:val="28"/>
        </w:rPr>
        <w:t>finanšu</w:t>
      </w:r>
      <w:proofErr w:type="spellEnd"/>
      <w:r w:rsidRPr="004A4D19">
        <w:rPr>
          <w:sz w:val="28"/>
          <w:szCs w:val="28"/>
        </w:rPr>
        <w:t xml:space="preserve"> </w:t>
      </w:r>
      <w:proofErr w:type="spellStart"/>
      <w:r w:rsidRPr="004A4D19">
        <w:rPr>
          <w:sz w:val="28"/>
          <w:szCs w:val="28"/>
        </w:rPr>
        <w:t>policijas</w:t>
      </w:r>
      <w:proofErr w:type="spellEnd"/>
      <w:r w:rsidRPr="004A4D19">
        <w:rPr>
          <w:sz w:val="28"/>
          <w:szCs w:val="28"/>
        </w:rPr>
        <w:t>”.</w:t>
      </w:r>
    </w:p>
    <w:p w14:paraId="47A560CA" w14:textId="77777777" w:rsidR="004A4D19" w:rsidRPr="004A4D19" w:rsidRDefault="004A4D19" w:rsidP="004A4D19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2E7F0272" w14:textId="77777777" w:rsidR="000938EF" w:rsidRPr="004A4D19" w:rsidRDefault="000938EF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Izteikt</w:t>
      </w:r>
      <w:r w:rsidR="00723BD3" w:rsidRPr="004A4D19">
        <w:rPr>
          <w:color w:val="000000"/>
          <w:sz w:val="28"/>
          <w:szCs w:val="28"/>
          <w:lang w:val="lv-LV"/>
        </w:rPr>
        <w:t xml:space="preserve"> 1.pielikuma nosaukum</w:t>
      </w:r>
      <w:r w:rsidRPr="004A4D19">
        <w:rPr>
          <w:color w:val="000000"/>
          <w:sz w:val="28"/>
          <w:szCs w:val="28"/>
          <w:lang w:val="lv-LV"/>
        </w:rPr>
        <w:t>u</w:t>
      </w:r>
      <w:r w:rsidR="00723BD3" w:rsidRPr="004A4D19">
        <w:rPr>
          <w:color w:val="000000"/>
          <w:sz w:val="28"/>
          <w:szCs w:val="28"/>
          <w:lang w:val="lv-LV"/>
        </w:rPr>
        <w:t xml:space="preserve"> </w:t>
      </w:r>
      <w:r w:rsidRPr="004A4D19">
        <w:rPr>
          <w:color w:val="000000"/>
          <w:sz w:val="28"/>
          <w:szCs w:val="28"/>
          <w:lang w:val="lv-LV"/>
        </w:rPr>
        <w:t>šādā redakcijā:</w:t>
      </w:r>
    </w:p>
    <w:p w14:paraId="598D99D1" w14:textId="77777777" w:rsidR="00A546DB" w:rsidRDefault="00A546DB" w:rsidP="00E26797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>“</w:t>
      </w:r>
      <w:r w:rsidR="000938EF" w:rsidRPr="004A4D19">
        <w:rPr>
          <w:color w:val="000000"/>
          <w:sz w:val="28"/>
          <w:szCs w:val="28"/>
          <w:lang w:val="lv-LV"/>
        </w:rPr>
        <w:t>Iestāžu ierēdņu formas tērpu un žetona paraugi</w:t>
      </w:r>
      <w:r w:rsidRPr="004A4D19">
        <w:rPr>
          <w:color w:val="000000"/>
          <w:sz w:val="28"/>
          <w:szCs w:val="28"/>
          <w:lang w:val="lv-LV"/>
        </w:rPr>
        <w:t>”.</w:t>
      </w:r>
    </w:p>
    <w:p w14:paraId="2852CEEE" w14:textId="77777777" w:rsidR="004A4D19" w:rsidRPr="004A4D19" w:rsidRDefault="004A4D19" w:rsidP="004A4D19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0BD93870" w14:textId="77777777" w:rsidR="00225C3E" w:rsidRPr="004A4D19" w:rsidRDefault="00FE147A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4A4D19">
        <w:rPr>
          <w:color w:val="000000"/>
          <w:sz w:val="28"/>
          <w:szCs w:val="28"/>
          <w:lang w:val="lv-LV"/>
        </w:rPr>
        <w:t xml:space="preserve">Izteikt 1.pielikuma </w:t>
      </w:r>
      <w:r w:rsidR="00584247" w:rsidRPr="004A4D19">
        <w:rPr>
          <w:color w:val="000000"/>
          <w:sz w:val="28"/>
          <w:szCs w:val="28"/>
          <w:lang w:val="lv-LV"/>
        </w:rPr>
        <w:t>19.</w:t>
      </w:r>
      <w:r w:rsidR="000C4CE3" w:rsidRPr="004A4D19">
        <w:rPr>
          <w:color w:val="000000"/>
          <w:sz w:val="28"/>
          <w:szCs w:val="28"/>
          <w:lang w:val="lv-LV"/>
        </w:rPr>
        <w:t>attēlu šādā redakcijā</w:t>
      </w:r>
      <w:r w:rsidR="00225C3E" w:rsidRPr="004A4D19">
        <w:rPr>
          <w:color w:val="000000"/>
          <w:sz w:val="28"/>
          <w:szCs w:val="28"/>
          <w:lang w:val="lv-LV"/>
        </w:rPr>
        <w:t>:</w:t>
      </w:r>
    </w:p>
    <w:p w14:paraId="2756C81A" w14:textId="77777777" w:rsidR="00611D15" w:rsidRPr="004A4D19" w:rsidRDefault="00611D15" w:rsidP="004A4D19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474755C0" w14:textId="77777777" w:rsidR="00225C3E" w:rsidRDefault="00FE147A" w:rsidP="00FE147A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lastRenderedPageBreak/>
        <w:t>“19.attēls</w:t>
      </w:r>
    </w:p>
    <w:p w14:paraId="16B18B75" w14:textId="45C1C087" w:rsidR="00FE147A" w:rsidRDefault="00225C3E" w:rsidP="00FE147A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468F834C" wp14:editId="0AACC7A4">
            <wp:extent cx="4219575" cy="1895475"/>
            <wp:effectExtent l="0" t="0" r="9525" b="9525"/>
            <wp:docPr id="3" name="Picture 3" descr="cid:image009.jpg@01D1A0A2.389B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9.jpg@01D1A0A2.389B8F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lv-LV"/>
        </w:rPr>
        <w:t>”</w:t>
      </w:r>
    </w:p>
    <w:p w14:paraId="343FBFC7" w14:textId="77777777" w:rsidR="00824E0B" w:rsidRDefault="00824E0B" w:rsidP="00824E0B">
      <w:pPr>
        <w:pStyle w:val="ListParagraph"/>
        <w:autoSpaceDE w:val="0"/>
        <w:autoSpaceDN w:val="0"/>
        <w:adjustRightInd w:val="0"/>
        <w:spacing w:before="240"/>
        <w:ind w:left="644"/>
        <w:jc w:val="both"/>
        <w:rPr>
          <w:color w:val="000000"/>
          <w:sz w:val="28"/>
          <w:szCs w:val="28"/>
          <w:lang w:val="lv-LV"/>
        </w:rPr>
      </w:pPr>
    </w:p>
    <w:p w14:paraId="0CACF895" w14:textId="77777777" w:rsidR="00225C3E" w:rsidRDefault="00225C3E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Izteikt 1.pielikuma 29.attēlu šād</w:t>
      </w:r>
      <w:r w:rsidR="000C4CE3">
        <w:rPr>
          <w:color w:val="000000"/>
          <w:sz w:val="28"/>
          <w:szCs w:val="28"/>
          <w:lang w:val="lv-LV"/>
        </w:rPr>
        <w:t>ā redakcijā</w:t>
      </w:r>
      <w:r>
        <w:rPr>
          <w:color w:val="000000"/>
          <w:sz w:val="28"/>
          <w:szCs w:val="28"/>
          <w:lang w:val="lv-LV"/>
        </w:rPr>
        <w:t>:</w:t>
      </w:r>
    </w:p>
    <w:p w14:paraId="62C923F3" w14:textId="77777777" w:rsidR="00611D15" w:rsidRDefault="00611D15" w:rsidP="00FE147A">
      <w:pPr>
        <w:pStyle w:val="ListParagraph"/>
        <w:autoSpaceDE w:val="0"/>
        <w:autoSpaceDN w:val="0"/>
        <w:adjustRightInd w:val="0"/>
        <w:spacing w:before="240"/>
        <w:ind w:left="644"/>
        <w:jc w:val="both"/>
        <w:rPr>
          <w:color w:val="000000"/>
          <w:sz w:val="28"/>
          <w:szCs w:val="28"/>
          <w:lang w:val="lv-LV"/>
        </w:rPr>
      </w:pPr>
    </w:p>
    <w:p w14:paraId="5975077A" w14:textId="77777777" w:rsidR="00FE147A" w:rsidRDefault="00225C3E" w:rsidP="00FE147A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“</w:t>
      </w:r>
      <w:r w:rsidR="00FE147A">
        <w:rPr>
          <w:color w:val="000000"/>
          <w:sz w:val="28"/>
          <w:szCs w:val="28"/>
          <w:lang w:val="lv-LV"/>
        </w:rPr>
        <w:t>29.attēls</w:t>
      </w:r>
    </w:p>
    <w:p w14:paraId="79ACCA3A" w14:textId="77777777" w:rsidR="00507C74" w:rsidRDefault="00507C74" w:rsidP="00FE147A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noProof/>
          <w:color w:val="1F497D"/>
          <w:lang w:val="lv-LV"/>
        </w:rPr>
        <w:drawing>
          <wp:anchor distT="0" distB="0" distL="114300" distR="114300" simplePos="0" relativeHeight="251658752" behindDoc="0" locked="0" layoutInCell="1" allowOverlap="1" wp14:anchorId="21738791" wp14:editId="682486DC">
            <wp:simplePos x="0" y="0"/>
            <wp:positionH relativeFrom="column">
              <wp:posOffset>714375</wp:posOffset>
            </wp:positionH>
            <wp:positionV relativeFrom="paragraph">
              <wp:posOffset>207645</wp:posOffset>
            </wp:positionV>
            <wp:extent cx="4003675" cy="2257425"/>
            <wp:effectExtent l="0" t="0" r="0" b="0"/>
            <wp:wrapTopAndBottom/>
            <wp:docPr id="6" name="Picture 6" descr="cid:image010.jpg@01D1A0A2.389B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0.jpg@01D1A0A2.389B8F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1D63" w14:textId="77777777" w:rsidR="00507C74" w:rsidRDefault="00507C74" w:rsidP="00E26797">
      <w:pPr>
        <w:pStyle w:val="ListParagraph"/>
        <w:autoSpaceDE w:val="0"/>
        <w:autoSpaceDN w:val="0"/>
        <w:adjustRightInd w:val="0"/>
        <w:spacing w:before="240"/>
        <w:ind w:left="0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”</w:t>
      </w:r>
    </w:p>
    <w:p w14:paraId="69EF4B11" w14:textId="77777777" w:rsidR="00611D15" w:rsidRDefault="00611D15" w:rsidP="00E26797">
      <w:pPr>
        <w:pStyle w:val="ListParagraph"/>
        <w:autoSpaceDE w:val="0"/>
        <w:autoSpaceDN w:val="0"/>
        <w:adjustRightInd w:val="0"/>
        <w:spacing w:before="240"/>
        <w:ind w:left="644"/>
        <w:rPr>
          <w:color w:val="000000"/>
          <w:sz w:val="28"/>
          <w:szCs w:val="28"/>
          <w:lang w:val="lv-LV"/>
        </w:rPr>
      </w:pPr>
    </w:p>
    <w:p w14:paraId="1C1FB1D4" w14:textId="77777777" w:rsidR="00225C3E" w:rsidRPr="00824E0B" w:rsidRDefault="00225C3E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824E0B">
        <w:rPr>
          <w:color w:val="000000"/>
          <w:sz w:val="28"/>
          <w:szCs w:val="28"/>
          <w:lang w:val="lv-LV"/>
        </w:rPr>
        <w:t>Iz</w:t>
      </w:r>
      <w:r w:rsidR="000C4CE3">
        <w:rPr>
          <w:color w:val="000000"/>
          <w:sz w:val="28"/>
          <w:szCs w:val="28"/>
          <w:lang w:val="lv-LV"/>
        </w:rPr>
        <w:t>teikt 1.pielikuma 31.attēlu šādā redakcijā</w:t>
      </w:r>
      <w:r w:rsidRPr="00824E0B">
        <w:rPr>
          <w:color w:val="000000"/>
          <w:sz w:val="28"/>
          <w:szCs w:val="28"/>
          <w:lang w:val="lv-LV"/>
        </w:rPr>
        <w:t>:</w:t>
      </w:r>
    </w:p>
    <w:p w14:paraId="06F5E604" w14:textId="77777777" w:rsidR="00FE147A" w:rsidRDefault="00FE147A" w:rsidP="00FE147A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</w:p>
    <w:p w14:paraId="2285CC52" w14:textId="77777777" w:rsidR="00FE147A" w:rsidRDefault="00225C3E" w:rsidP="00FE147A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“</w:t>
      </w:r>
      <w:r w:rsidR="00FE147A">
        <w:rPr>
          <w:color w:val="000000"/>
          <w:sz w:val="28"/>
          <w:szCs w:val="28"/>
          <w:lang w:val="lv-LV"/>
        </w:rPr>
        <w:t>31.attēls</w:t>
      </w:r>
    </w:p>
    <w:p w14:paraId="01FC275B" w14:textId="6C1DA640" w:rsidR="00FE147A" w:rsidRDefault="00507C74" w:rsidP="00FE147A">
      <w:pPr>
        <w:pStyle w:val="ListParagraph"/>
        <w:autoSpaceDE w:val="0"/>
        <w:autoSpaceDN w:val="0"/>
        <w:adjustRightInd w:val="0"/>
        <w:spacing w:before="240"/>
        <w:ind w:left="644"/>
        <w:jc w:val="both"/>
        <w:rPr>
          <w:color w:val="000000"/>
          <w:sz w:val="28"/>
          <w:szCs w:val="28"/>
          <w:lang w:val="lv-LV"/>
        </w:rPr>
      </w:pPr>
      <w:r>
        <w:rPr>
          <w:noProof/>
          <w:color w:val="000000"/>
          <w:sz w:val="28"/>
          <w:szCs w:val="28"/>
          <w:lang w:val="lv-LV"/>
        </w:rPr>
        <w:drawing>
          <wp:inline distT="0" distB="0" distL="0" distR="0" wp14:anchorId="10B495FE" wp14:editId="7AEAE964">
            <wp:extent cx="3228975" cy="21571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55" cy="216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E7F10" w14:textId="77777777" w:rsidR="00FE147A" w:rsidRDefault="00507C74" w:rsidP="00E26797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”</w:t>
      </w:r>
    </w:p>
    <w:p w14:paraId="2CDD5AB7" w14:textId="77777777" w:rsidR="00507C74" w:rsidRPr="00024B2D" w:rsidRDefault="00507C74" w:rsidP="00E26797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</w:p>
    <w:p w14:paraId="42EDD70D" w14:textId="77777777" w:rsidR="000C4CE3" w:rsidRDefault="000C4CE3" w:rsidP="00E2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024B2D">
        <w:rPr>
          <w:color w:val="000000"/>
          <w:sz w:val="28"/>
          <w:szCs w:val="28"/>
          <w:lang w:val="lv-LV"/>
        </w:rPr>
        <w:lastRenderedPageBreak/>
        <w:t>Papildināt 1.pielikumu ar 33.</w:t>
      </w:r>
      <w:r w:rsidRPr="00024B2D">
        <w:rPr>
          <w:color w:val="000000"/>
          <w:sz w:val="28"/>
          <w:szCs w:val="28"/>
          <w:vertAlign w:val="superscript"/>
          <w:lang w:val="lv-LV"/>
        </w:rPr>
        <w:t>1</w:t>
      </w:r>
      <w:r w:rsidR="00D75A8C" w:rsidRPr="00024B2D">
        <w:rPr>
          <w:color w:val="000000"/>
          <w:sz w:val="28"/>
          <w:szCs w:val="28"/>
          <w:vertAlign w:val="superscript"/>
          <w:lang w:val="lv-LV"/>
        </w:rPr>
        <w:t xml:space="preserve">, , </w:t>
      </w:r>
      <w:r w:rsidR="00D75A8C" w:rsidRPr="00024B2D">
        <w:rPr>
          <w:color w:val="000000"/>
          <w:sz w:val="28"/>
          <w:szCs w:val="28"/>
          <w:lang w:val="lv-LV"/>
        </w:rPr>
        <w:t>33.</w:t>
      </w:r>
      <w:r w:rsidR="00D75A8C" w:rsidRPr="00024B2D">
        <w:rPr>
          <w:color w:val="000000"/>
          <w:sz w:val="28"/>
          <w:szCs w:val="28"/>
          <w:vertAlign w:val="superscript"/>
          <w:lang w:val="lv-LV"/>
        </w:rPr>
        <w:t xml:space="preserve">2 , </w:t>
      </w:r>
      <w:r w:rsidR="00D75A8C" w:rsidRPr="00024B2D">
        <w:rPr>
          <w:color w:val="000000"/>
          <w:sz w:val="28"/>
          <w:szCs w:val="28"/>
          <w:lang w:val="lv-LV"/>
        </w:rPr>
        <w:t>33.</w:t>
      </w:r>
      <w:r w:rsidR="00D75A8C" w:rsidRPr="00024B2D">
        <w:rPr>
          <w:color w:val="000000"/>
          <w:sz w:val="28"/>
          <w:szCs w:val="28"/>
          <w:vertAlign w:val="superscript"/>
          <w:lang w:val="lv-LV"/>
        </w:rPr>
        <w:t xml:space="preserve">3 , </w:t>
      </w:r>
      <w:r w:rsidR="00D75A8C" w:rsidRPr="00024B2D">
        <w:rPr>
          <w:color w:val="000000"/>
          <w:sz w:val="28"/>
          <w:szCs w:val="28"/>
          <w:lang w:val="lv-LV"/>
        </w:rPr>
        <w:t>33.</w:t>
      </w:r>
      <w:r w:rsidR="00D75A8C" w:rsidRPr="00024B2D">
        <w:rPr>
          <w:color w:val="000000"/>
          <w:sz w:val="28"/>
          <w:szCs w:val="28"/>
          <w:vertAlign w:val="superscript"/>
          <w:lang w:val="lv-LV"/>
        </w:rPr>
        <w:t>4</w:t>
      </w:r>
      <w:r w:rsidR="00D75A8C" w:rsidRPr="00024B2D">
        <w:rPr>
          <w:color w:val="000000"/>
          <w:sz w:val="28"/>
          <w:szCs w:val="28"/>
          <w:lang w:val="lv-LV"/>
        </w:rPr>
        <w:t xml:space="preserve"> </w:t>
      </w:r>
      <w:r w:rsidRPr="00024B2D">
        <w:rPr>
          <w:color w:val="000000"/>
          <w:sz w:val="28"/>
          <w:szCs w:val="28"/>
          <w:lang w:val="lv-LV"/>
        </w:rPr>
        <w:t>attēlu</w:t>
      </w:r>
      <w:r w:rsidR="00225C3E" w:rsidRPr="00024B2D">
        <w:rPr>
          <w:color w:val="000000"/>
          <w:sz w:val="28"/>
          <w:szCs w:val="28"/>
          <w:lang w:val="lv-LV"/>
        </w:rPr>
        <w:t xml:space="preserve"> </w:t>
      </w:r>
      <w:r w:rsidRPr="00024B2D">
        <w:rPr>
          <w:color w:val="000000"/>
          <w:sz w:val="28"/>
          <w:szCs w:val="28"/>
          <w:lang w:val="lv-LV"/>
        </w:rPr>
        <w:t>šādā redakcijā:</w:t>
      </w:r>
    </w:p>
    <w:p w14:paraId="395FECE2" w14:textId="77777777" w:rsidR="003523D8" w:rsidRPr="00024B2D" w:rsidRDefault="003523D8" w:rsidP="003523D8">
      <w:pPr>
        <w:pStyle w:val="ListParagraph"/>
        <w:autoSpaceDE w:val="0"/>
        <w:autoSpaceDN w:val="0"/>
        <w:adjustRightInd w:val="0"/>
        <w:spacing w:before="240"/>
        <w:ind w:left="644"/>
        <w:jc w:val="both"/>
        <w:rPr>
          <w:color w:val="000000"/>
          <w:sz w:val="28"/>
          <w:szCs w:val="28"/>
          <w:lang w:val="lv-LV"/>
        </w:rPr>
      </w:pPr>
    </w:p>
    <w:p w14:paraId="300F67CE" w14:textId="77777777" w:rsidR="000C4CE3" w:rsidRDefault="00444AB5" w:rsidP="00444AB5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“</w:t>
      </w:r>
      <w:r w:rsidRPr="00444AB5">
        <w:rPr>
          <w:color w:val="000000"/>
          <w:sz w:val="28"/>
          <w:szCs w:val="28"/>
          <w:lang w:val="lv-LV"/>
        </w:rPr>
        <w:t>33.</w:t>
      </w:r>
      <w:r w:rsidRPr="00444AB5">
        <w:rPr>
          <w:color w:val="000000"/>
          <w:sz w:val="28"/>
          <w:szCs w:val="28"/>
          <w:vertAlign w:val="superscript"/>
          <w:lang w:val="lv-LV"/>
        </w:rPr>
        <w:t>1</w:t>
      </w:r>
      <w:r>
        <w:rPr>
          <w:color w:val="000000"/>
          <w:sz w:val="28"/>
          <w:szCs w:val="28"/>
          <w:lang w:val="lv-LV"/>
        </w:rPr>
        <w:t>attēls</w:t>
      </w:r>
    </w:p>
    <w:p w14:paraId="5A0E0B2C" w14:textId="77777777" w:rsidR="00507C74" w:rsidRDefault="00507C74" w:rsidP="00444AB5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</w:p>
    <w:p w14:paraId="67CF7FCF" w14:textId="77777777" w:rsidR="00444AB5" w:rsidRDefault="00444AB5" w:rsidP="00444AB5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2108A368" wp14:editId="63718CD8">
            <wp:extent cx="5114925" cy="3143250"/>
            <wp:effectExtent l="0" t="0" r="9525" b="0"/>
            <wp:docPr id="2" name="Picture 2" descr="JJ Bruņu v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 Bruņu vest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70676" w14:textId="77777777" w:rsidR="00D75A8C" w:rsidRDefault="00D75A8C" w:rsidP="00444AB5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</w:p>
    <w:p w14:paraId="716FA3AC" w14:textId="77777777" w:rsidR="003523D8" w:rsidRDefault="003523D8" w:rsidP="00444AB5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</w:p>
    <w:p w14:paraId="62E6F046" w14:textId="77777777" w:rsidR="00D75A8C" w:rsidRDefault="00D75A8C" w:rsidP="00444AB5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33.</w:t>
      </w:r>
      <w:r w:rsidRPr="00D75A8C">
        <w:rPr>
          <w:color w:val="000000"/>
          <w:sz w:val="28"/>
          <w:szCs w:val="28"/>
          <w:vertAlign w:val="superscript"/>
          <w:lang w:val="lv-LV"/>
        </w:rPr>
        <w:t>2</w:t>
      </w:r>
      <w:r>
        <w:rPr>
          <w:color w:val="000000"/>
          <w:sz w:val="28"/>
          <w:szCs w:val="28"/>
          <w:lang w:val="lv-LV"/>
        </w:rPr>
        <w:t xml:space="preserve"> attēls</w:t>
      </w:r>
    </w:p>
    <w:p w14:paraId="509C91C2" w14:textId="77777777" w:rsidR="00D75A8C" w:rsidRDefault="003523D8" w:rsidP="00D75A8C">
      <w:pPr>
        <w:pStyle w:val="ListParagraph"/>
        <w:autoSpaceDE w:val="0"/>
        <w:autoSpaceDN w:val="0"/>
        <w:adjustRightInd w:val="0"/>
        <w:spacing w:before="240"/>
        <w:ind w:left="644"/>
        <w:jc w:val="center"/>
        <w:rPr>
          <w:color w:val="000000"/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16351FED" wp14:editId="0F167854">
            <wp:extent cx="4076700" cy="1943100"/>
            <wp:effectExtent l="0" t="0" r="0" b="0"/>
            <wp:docPr id="9" name="Picture 9" descr="C:\Users\user\Documents\2 dala VID\JJ Brunu veste sleptai ULS-F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user\Documents\2 dala VID\JJ Brunu veste sleptai ULS-F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A1A3" w14:textId="77777777" w:rsidR="00024B2D" w:rsidRDefault="00024B2D" w:rsidP="00D75A8C">
      <w:pPr>
        <w:pStyle w:val="ListParagraph"/>
        <w:autoSpaceDE w:val="0"/>
        <w:autoSpaceDN w:val="0"/>
        <w:adjustRightInd w:val="0"/>
        <w:spacing w:before="240"/>
        <w:ind w:left="644"/>
        <w:jc w:val="center"/>
        <w:rPr>
          <w:color w:val="000000"/>
          <w:sz w:val="28"/>
          <w:szCs w:val="28"/>
          <w:lang w:val="lv-LV"/>
        </w:rPr>
      </w:pPr>
    </w:p>
    <w:p w14:paraId="44959BBE" w14:textId="77777777" w:rsidR="00024B2D" w:rsidRDefault="00024B2D" w:rsidP="00D75A8C">
      <w:pPr>
        <w:pStyle w:val="ListParagraph"/>
        <w:autoSpaceDE w:val="0"/>
        <w:autoSpaceDN w:val="0"/>
        <w:adjustRightInd w:val="0"/>
        <w:spacing w:before="240"/>
        <w:ind w:left="644"/>
        <w:jc w:val="center"/>
        <w:rPr>
          <w:color w:val="000000"/>
          <w:sz w:val="28"/>
          <w:szCs w:val="28"/>
          <w:lang w:val="lv-LV"/>
        </w:rPr>
      </w:pPr>
    </w:p>
    <w:p w14:paraId="3A84A456" w14:textId="77777777" w:rsidR="00444AB5" w:rsidRDefault="00D75A8C" w:rsidP="00D75A8C">
      <w:pPr>
        <w:pStyle w:val="ListParagraph"/>
        <w:autoSpaceDE w:val="0"/>
        <w:autoSpaceDN w:val="0"/>
        <w:adjustRightInd w:val="0"/>
        <w:spacing w:before="240"/>
        <w:ind w:left="64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33.</w:t>
      </w:r>
      <w:r w:rsidRPr="00D75A8C">
        <w:rPr>
          <w:color w:val="000000"/>
          <w:sz w:val="28"/>
          <w:szCs w:val="28"/>
          <w:vertAlign w:val="superscript"/>
          <w:lang w:val="lv-LV"/>
        </w:rPr>
        <w:t>3</w:t>
      </w:r>
      <w:r>
        <w:rPr>
          <w:color w:val="000000"/>
          <w:sz w:val="28"/>
          <w:szCs w:val="28"/>
          <w:lang w:val="lv-LV"/>
        </w:rPr>
        <w:t xml:space="preserve"> attēls</w:t>
      </w:r>
    </w:p>
    <w:p w14:paraId="0DA148B1" w14:textId="77777777" w:rsidR="00D75A8C" w:rsidRDefault="00D75A8C" w:rsidP="00D75A8C">
      <w:pPr>
        <w:pStyle w:val="ListParagraph"/>
        <w:autoSpaceDE w:val="0"/>
        <w:autoSpaceDN w:val="0"/>
        <w:adjustRightInd w:val="0"/>
        <w:spacing w:before="240"/>
        <w:ind w:left="644"/>
        <w:jc w:val="center"/>
        <w:rPr>
          <w:color w:val="000000"/>
          <w:sz w:val="28"/>
          <w:szCs w:val="28"/>
          <w:lang w:val="lv-LV"/>
        </w:rPr>
      </w:pPr>
      <w:r>
        <w:rPr>
          <w:b/>
          <w:bCs/>
          <w:noProof/>
          <w:color w:val="FF0000"/>
          <w:sz w:val="24"/>
          <w:szCs w:val="24"/>
          <w:lang w:val="lv-LV"/>
        </w:rPr>
        <w:lastRenderedPageBreak/>
        <w:drawing>
          <wp:inline distT="0" distB="0" distL="0" distR="0" wp14:anchorId="6C12EEF4" wp14:editId="2D65E893">
            <wp:extent cx="2009775" cy="2009775"/>
            <wp:effectExtent l="0" t="0" r="9525" b="9525"/>
            <wp:docPr id="7" name="Picture 7" descr="cid:image003.jpg@01D1A149.00FB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A149.00FB03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72C8" w14:textId="77777777" w:rsidR="00D75A8C" w:rsidRDefault="00D75A8C" w:rsidP="00D75A8C">
      <w:pPr>
        <w:pStyle w:val="ListParagraph"/>
        <w:autoSpaceDE w:val="0"/>
        <w:autoSpaceDN w:val="0"/>
        <w:adjustRightInd w:val="0"/>
        <w:ind w:left="646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33.</w:t>
      </w:r>
      <w:r w:rsidRPr="00D75A8C">
        <w:rPr>
          <w:color w:val="000000"/>
          <w:sz w:val="28"/>
          <w:szCs w:val="28"/>
          <w:vertAlign w:val="superscript"/>
          <w:lang w:val="lv-LV"/>
        </w:rPr>
        <w:t>4</w:t>
      </w:r>
      <w:r>
        <w:rPr>
          <w:color w:val="000000"/>
          <w:sz w:val="28"/>
          <w:szCs w:val="28"/>
          <w:lang w:val="lv-LV"/>
        </w:rPr>
        <w:t xml:space="preserve"> attēls</w:t>
      </w:r>
    </w:p>
    <w:p w14:paraId="4B36639C" w14:textId="77777777" w:rsidR="00D75A8C" w:rsidRDefault="00D75A8C" w:rsidP="00D75A8C">
      <w:pPr>
        <w:pStyle w:val="ListParagraph"/>
        <w:autoSpaceDE w:val="0"/>
        <w:autoSpaceDN w:val="0"/>
        <w:adjustRightInd w:val="0"/>
        <w:ind w:left="646"/>
        <w:jc w:val="right"/>
        <w:rPr>
          <w:color w:val="000000"/>
          <w:sz w:val="28"/>
          <w:szCs w:val="28"/>
          <w:lang w:val="lv-LV"/>
        </w:rPr>
      </w:pPr>
    </w:p>
    <w:p w14:paraId="00982261" w14:textId="487FC59C" w:rsidR="00D75A8C" w:rsidRDefault="00D75A8C" w:rsidP="00D75A8C">
      <w:pPr>
        <w:pStyle w:val="ListParagraph"/>
        <w:autoSpaceDE w:val="0"/>
        <w:autoSpaceDN w:val="0"/>
        <w:adjustRightInd w:val="0"/>
        <w:spacing w:before="240"/>
        <w:ind w:left="644"/>
        <w:jc w:val="center"/>
        <w:rPr>
          <w:color w:val="000000"/>
          <w:sz w:val="28"/>
          <w:szCs w:val="28"/>
          <w:lang w:val="lv-LV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lv-LV"/>
        </w:rPr>
        <w:drawing>
          <wp:inline distT="0" distB="0" distL="0" distR="0" wp14:anchorId="39981277" wp14:editId="1A092883">
            <wp:extent cx="1609725" cy="1504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B9A62" w14:textId="77777777" w:rsidR="00D75A8C" w:rsidRDefault="00507C74" w:rsidP="00E26797">
      <w:pPr>
        <w:pStyle w:val="ListParagraph"/>
        <w:autoSpaceDE w:val="0"/>
        <w:autoSpaceDN w:val="0"/>
        <w:adjustRightInd w:val="0"/>
        <w:spacing w:before="240"/>
        <w:ind w:left="0" w:firstLine="284"/>
        <w:jc w:val="right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”</w:t>
      </w:r>
    </w:p>
    <w:p w14:paraId="260E95D2" w14:textId="68CCBBEC" w:rsidR="000938EF" w:rsidRPr="000938EF" w:rsidRDefault="000938EF" w:rsidP="004A4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0938EF">
        <w:rPr>
          <w:color w:val="000000"/>
          <w:sz w:val="28"/>
          <w:szCs w:val="28"/>
          <w:lang w:val="lv-LV"/>
        </w:rPr>
        <w:t xml:space="preserve">Izteikt </w:t>
      </w:r>
      <w:r w:rsidR="00D2132E">
        <w:rPr>
          <w:color w:val="000000"/>
          <w:sz w:val="28"/>
          <w:szCs w:val="28"/>
          <w:lang w:val="lv-LV"/>
        </w:rPr>
        <w:t>2</w:t>
      </w:r>
      <w:r w:rsidRPr="000938EF">
        <w:rPr>
          <w:color w:val="000000"/>
          <w:sz w:val="28"/>
          <w:szCs w:val="28"/>
          <w:lang w:val="lv-LV"/>
        </w:rPr>
        <w:t>.pielikuma nosaukumu šādā redakcijā:</w:t>
      </w:r>
    </w:p>
    <w:p w14:paraId="18964DAB" w14:textId="77777777" w:rsidR="000938EF" w:rsidRPr="000938EF" w:rsidRDefault="000938EF" w:rsidP="004A4D19">
      <w:pPr>
        <w:pStyle w:val="ListParagraph"/>
        <w:autoSpaceDE w:val="0"/>
        <w:autoSpaceDN w:val="0"/>
        <w:adjustRightInd w:val="0"/>
        <w:spacing w:before="240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592E4B52" w14:textId="77777777" w:rsidR="000938EF" w:rsidRPr="000938EF" w:rsidRDefault="000938EF" w:rsidP="004A4D19">
      <w:pPr>
        <w:pStyle w:val="ListParagraph"/>
        <w:autoSpaceDE w:val="0"/>
        <w:autoSpaceDN w:val="0"/>
        <w:adjustRightInd w:val="0"/>
        <w:spacing w:before="240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0938EF">
        <w:rPr>
          <w:color w:val="000000"/>
          <w:sz w:val="28"/>
          <w:szCs w:val="28"/>
          <w:lang w:val="lv-LV"/>
        </w:rPr>
        <w:t xml:space="preserve">“Iestāžu ierēdņu </w:t>
      </w:r>
      <w:r>
        <w:rPr>
          <w:color w:val="000000"/>
          <w:sz w:val="28"/>
          <w:szCs w:val="28"/>
          <w:lang w:val="lv-LV"/>
        </w:rPr>
        <w:t xml:space="preserve">dienesta pakāpju atšķirības zīmju </w:t>
      </w:r>
      <w:r w:rsidRPr="000938EF">
        <w:rPr>
          <w:color w:val="000000"/>
          <w:sz w:val="28"/>
          <w:szCs w:val="28"/>
          <w:lang w:val="lv-LV"/>
        </w:rPr>
        <w:t>paraugi”.</w:t>
      </w:r>
    </w:p>
    <w:p w14:paraId="600C7D73" w14:textId="77777777" w:rsidR="00FE147A" w:rsidRPr="00A546DB" w:rsidRDefault="00FE147A" w:rsidP="000938EF">
      <w:pPr>
        <w:pStyle w:val="ListParagraph"/>
        <w:autoSpaceDE w:val="0"/>
        <w:autoSpaceDN w:val="0"/>
        <w:adjustRightInd w:val="0"/>
        <w:spacing w:before="240"/>
        <w:ind w:left="284"/>
        <w:jc w:val="both"/>
        <w:rPr>
          <w:color w:val="000000"/>
          <w:sz w:val="28"/>
          <w:szCs w:val="28"/>
          <w:lang w:val="lv-LV"/>
        </w:rPr>
      </w:pPr>
    </w:p>
    <w:p w14:paraId="55F5EF24" w14:textId="77777777" w:rsidR="00611D15" w:rsidRPr="00FE147A" w:rsidRDefault="00611D15" w:rsidP="00A546DB">
      <w:pPr>
        <w:pStyle w:val="ListParagraph"/>
        <w:autoSpaceDE w:val="0"/>
        <w:autoSpaceDN w:val="0"/>
        <w:adjustRightInd w:val="0"/>
        <w:spacing w:before="240"/>
        <w:ind w:left="644"/>
        <w:jc w:val="both"/>
        <w:rPr>
          <w:color w:val="000000"/>
          <w:sz w:val="28"/>
          <w:szCs w:val="28"/>
          <w:lang w:val="lv-LV"/>
        </w:rPr>
      </w:pPr>
    </w:p>
    <w:p w14:paraId="56E41955" w14:textId="77777777" w:rsidR="00B1553C" w:rsidRPr="00B1553C" w:rsidRDefault="00B1553C" w:rsidP="00B1553C">
      <w:pPr>
        <w:widowControl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 xml:space="preserve">Ministru prezidents </w:t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  <w:t>Māris Kučinskis</w:t>
      </w:r>
    </w:p>
    <w:p w14:paraId="0AB11091" w14:textId="77777777" w:rsidR="00B1553C" w:rsidRPr="00B1553C" w:rsidRDefault="00B1553C" w:rsidP="00B1553C">
      <w:pPr>
        <w:widowControl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 xml:space="preserve">Finanšu ministre </w:t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  <w:t xml:space="preserve">Dana </w:t>
      </w:r>
      <w:proofErr w:type="spellStart"/>
      <w:r w:rsidRPr="00B1553C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Reizniece-Ozola</w:t>
      </w:r>
      <w:proofErr w:type="spellEnd"/>
    </w:p>
    <w:p w14:paraId="45D53144" w14:textId="77777777" w:rsidR="00B1553C" w:rsidRPr="00B1553C" w:rsidRDefault="00B1553C" w:rsidP="00B1553C">
      <w:pPr>
        <w:widowControl/>
        <w:tabs>
          <w:tab w:val="left" w:pos="1134"/>
        </w:tabs>
        <w:spacing w:after="0" w:line="240" w:lineRule="auto"/>
        <w:ind w:left="1713"/>
        <w:contextualSpacing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14:paraId="1ECFC616" w14:textId="77777777" w:rsidR="00B1553C" w:rsidRPr="00B1553C" w:rsidRDefault="00B1553C" w:rsidP="00B1553C">
      <w:pPr>
        <w:widowControl/>
        <w:tabs>
          <w:tab w:val="left" w:pos="1134"/>
        </w:tabs>
        <w:spacing w:after="0" w:line="240" w:lineRule="auto"/>
        <w:ind w:left="1713"/>
        <w:contextualSpacing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14:paraId="23EEFF4E" w14:textId="77777777" w:rsidR="00B1553C" w:rsidRPr="00B1553C" w:rsidRDefault="00B1553C" w:rsidP="00B1553C">
      <w:pPr>
        <w:widowControl/>
        <w:tabs>
          <w:tab w:val="left" w:pos="1134"/>
        </w:tabs>
        <w:spacing w:after="0" w:line="240" w:lineRule="auto"/>
        <w:ind w:left="1713"/>
        <w:contextualSpacing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14:paraId="22C5077D" w14:textId="5AD22F33" w:rsidR="00B11B80" w:rsidRPr="00E26797" w:rsidRDefault="00723BD3" w:rsidP="00B1553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E26797">
        <w:rPr>
          <w:rFonts w:ascii="Times New Roman" w:eastAsia="Times New Roman" w:hAnsi="Times New Roman"/>
          <w:sz w:val="20"/>
          <w:szCs w:val="20"/>
          <w:lang w:val="lv-LV"/>
        </w:rPr>
        <w:fldChar w:fldCharType="begin"/>
      </w:r>
      <w:r w:rsidRPr="00E26797">
        <w:rPr>
          <w:rFonts w:ascii="Times New Roman" w:eastAsia="Times New Roman" w:hAnsi="Times New Roman"/>
          <w:sz w:val="20"/>
          <w:szCs w:val="20"/>
          <w:lang w:val="lv-LV"/>
        </w:rPr>
        <w:instrText xml:space="preserve"> TIME \@ "dd.MM.yyyy H:mm" </w:instrText>
      </w:r>
      <w:r w:rsidRPr="00E26797">
        <w:rPr>
          <w:rFonts w:ascii="Times New Roman" w:eastAsia="Times New Roman" w:hAnsi="Times New Roman"/>
          <w:sz w:val="20"/>
          <w:szCs w:val="20"/>
          <w:lang w:val="lv-LV"/>
        </w:rPr>
        <w:fldChar w:fldCharType="separate"/>
      </w:r>
      <w:r w:rsidR="00F96BE3">
        <w:rPr>
          <w:rFonts w:ascii="Times New Roman" w:eastAsia="Times New Roman" w:hAnsi="Times New Roman"/>
          <w:noProof/>
          <w:sz w:val="20"/>
          <w:szCs w:val="20"/>
          <w:lang w:val="lv-LV"/>
        </w:rPr>
        <w:t>26.05.2016 11:01</w:t>
      </w:r>
      <w:r w:rsidRPr="00E26797">
        <w:rPr>
          <w:rFonts w:ascii="Times New Roman" w:eastAsia="Times New Roman" w:hAnsi="Times New Roman"/>
          <w:sz w:val="20"/>
          <w:szCs w:val="20"/>
          <w:lang w:val="lv-LV"/>
        </w:rPr>
        <w:fldChar w:fldCharType="end"/>
      </w:r>
    </w:p>
    <w:p w14:paraId="7BBD0A11" w14:textId="142362FC" w:rsidR="00B1553C" w:rsidRPr="00E26797" w:rsidRDefault="00024B2D" w:rsidP="00B1553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E26797"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="000938EF" w:rsidRPr="00E26797">
        <w:rPr>
          <w:rFonts w:ascii="Times New Roman" w:eastAsia="Times New Roman" w:hAnsi="Times New Roman"/>
          <w:sz w:val="20"/>
          <w:szCs w:val="20"/>
          <w:lang w:val="lv-LV"/>
        </w:rPr>
        <w:t>6</w:t>
      </w:r>
      <w:r w:rsidR="00507C74">
        <w:rPr>
          <w:rFonts w:ascii="Times New Roman" w:eastAsia="Times New Roman" w:hAnsi="Times New Roman"/>
          <w:sz w:val="20"/>
          <w:szCs w:val="20"/>
          <w:lang w:val="lv-LV"/>
        </w:rPr>
        <w:t>4</w:t>
      </w:r>
    </w:p>
    <w:p w14:paraId="1E382F34" w14:textId="77777777" w:rsidR="00B1553C" w:rsidRPr="00E26797" w:rsidRDefault="00723BD3" w:rsidP="00B1553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E26797">
        <w:rPr>
          <w:rFonts w:ascii="Times New Roman" w:eastAsia="Times New Roman" w:hAnsi="Times New Roman"/>
          <w:sz w:val="20"/>
          <w:szCs w:val="20"/>
          <w:lang w:val="lv-LV"/>
        </w:rPr>
        <w:t>D.Deičmane</w:t>
      </w:r>
      <w:r w:rsidR="00B1553C" w:rsidRPr="00E26797">
        <w:rPr>
          <w:rFonts w:ascii="Times New Roman" w:eastAsia="Times New Roman" w:hAnsi="Times New Roman"/>
          <w:sz w:val="20"/>
          <w:szCs w:val="20"/>
          <w:lang w:val="lv-LV"/>
        </w:rPr>
        <w:t>, 67120</w:t>
      </w:r>
      <w:r w:rsidRPr="00E26797">
        <w:rPr>
          <w:rFonts w:ascii="Times New Roman" w:eastAsia="Times New Roman" w:hAnsi="Times New Roman"/>
          <w:sz w:val="20"/>
          <w:szCs w:val="20"/>
          <w:lang w:val="lv-LV"/>
        </w:rPr>
        <w:t>590</w:t>
      </w:r>
    </w:p>
    <w:p w14:paraId="6C77AFA3" w14:textId="77777777" w:rsidR="00B1553C" w:rsidRPr="00E26797" w:rsidRDefault="00723BD3" w:rsidP="00B1553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E26797">
        <w:rPr>
          <w:rFonts w:ascii="Times New Roman" w:eastAsia="Times New Roman" w:hAnsi="Times New Roman"/>
          <w:sz w:val="20"/>
          <w:szCs w:val="20"/>
          <w:lang w:val="lv-LV"/>
        </w:rPr>
        <w:t>Danute.Deicmane</w:t>
      </w:r>
      <w:r w:rsidR="00B1553C" w:rsidRPr="00E26797">
        <w:rPr>
          <w:rFonts w:ascii="Times New Roman" w:eastAsia="Times New Roman" w:hAnsi="Times New Roman"/>
          <w:sz w:val="20"/>
          <w:szCs w:val="20"/>
          <w:lang w:val="lv-LV"/>
        </w:rPr>
        <w:t>@vid.gov.lv</w:t>
      </w:r>
    </w:p>
    <w:p w14:paraId="4699E093" w14:textId="77777777" w:rsidR="009D2140" w:rsidRPr="00E26797" w:rsidRDefault="009D2140">
      <w:pPr>
        <w:rPr>
          <w:sz w:val="20"/>
          <w:szCs w:val="20"/>
        </w:rPr>
      </w:pPr>
    </w:p>
    <w:sectPr w:rsidR="009D2140" w:rsidRPr="00E26797" w:rsidSect="00E267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D93C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2AB7" w14:textId="77777777" w:rsidR="006B37B7" w:rsidRDefault="006B37B7" w:rsidP="00FE147A">
      <w:pPr>
        <w:spacing w:after="0" w:line="240" w:lineRule="auto"/>
      </w:pPr>
      <w:r>
        <w:separator/>
      </w:r>
    </w:p>
  </w:endnote>
  <w:endnote w:type="continuationSeparator" w:id="0">
    <w:p w14:paraId="4ABA7C29" w14:textId="77777777" w:rsidR="006B37B7" w:rsidRDefault="006B37B7" w:rsidP="00FE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2109" w14:textId="77777777" w:rsidR="00F96BE3" w:rsidRDefault="00F96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7415" w14:textId="7774962F" w:rsidR="009E5E67" w:rsidRDefault="00FE147A" w:rsidP="00E26797">
    <w:pPr>
      <w:pStyle w:val="Footer"/>
      <w:jc w:val="both"/>
    </w:pPr>
    <w:r w:rsidRPr="00F25260">
      <w:rPr>
        <w:sz w:val="18"/>
        <w:szCs w:val="18"/>
      </w:rPr>
      <w:t>FMNot_</w:t>
    </w:r>
    <w:r>
      <w:rPr>
        <w:sz w:val="18"/>
        <w:szCs w:val="18"/>
      </w:rPr>
      <w:t>2</w:t>
    </w:r>
    <w:r w:rsidR="00F96BE3">
      <w:rPr>
        <w:sz w:val="18"/>
        <w:szCs w:val="18"/>
      </w:rPr>
      <w:t>005</w:t>
    </w:r>
    <w:r>
      <w:rPr>
        <w:sz w:val="18"/>
        <w:szCs w:val="18"/>
      </w:rPr>
      <w:t>16</w:t>
    </w:r>
    <w:r w:rsidRPr="00F25260">
      <w:rPr>
        <w:sz w:val="18"/>
        <w:szCs w:val="18"/>
      </w:rPr>
      <w:t>_</w:t>
    </w:r>
    <w:r>
      <w:rPr>
        <w:sz w:val="18"/>
        <w:szCs w:val="18"/>
      </w:rPr>
      <w:t>MK705_groz</w:t>
    </w:r>
    <w:r w:rsidRPr="00F25260">
      <w:rPr>
        <w:sz w:val="18"/>
        <w:szCs w:val="18"/>
      </w:rPr>
      <w:t>; Ministru kabineta noteikumu projekts “</w:t>
    </w:r>
    <w:r w:rsidRPr="00FE147A">
      <w:rPr>
        <w:sz w:val="18"/>
        <w:szCs w:val="18"/>
      </w:rPr>
      <w:t>Grozījumi Ministru kabineta 2013.gada 3.septembra noteikumos Nr.705 “Noteikumi par Valsts ieņēmumu dienesta muitas iestāžu un finanšu policijas ierēdņu formas tērpiem, žetonu un dienesta pakāpju atšķirības zīmēm”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4C46" w14:textId="77777777" w:rsidR="00F96BE3" w:rsidRDefault="00F9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A878" w14:textId="77777777" w:rsidR="006B37B7" w:rsidRDefault="006B37B7" w:rsidP="00FE147A">
      <w:pPr>
        <w:spacing w:after="0" w:line="240" w:lineRule="auto"/>
      </w:pPr>
      <w:r>
        <w:separator/>
      </w:r>
    </w:p>
  </w:footnote>
  <w:footnote w:type="continuationSeparator" w:id="0">
    <w:p w14:paraId="7C09F90E" w14:textId="77777777" w:rsidR="006B37B7" w:rsidRDefault="006B37B7" w:rsidP="00FE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407D" w14:textId="77777777" w:rsidR="00F96BE3" w:rsidRDefault="00F96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0E60" w14:textId="77777777" w:rsidR="00F96BE3" w:rsidRDefault="00F96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0C53" w14:textId="77777777" w:rsidR="00F96BE3" w:rsidRDefault="00F96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63D"/>
    <w:multiLevelType w:val="hybridMultilevel"/>
    <w:tmpl w:val="9C2CD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234"/>
    <w:multiLevelType w:val="hybridMultilevel"/>
    <w:tmpl w:val="1C0ECDC6"/>
    <w:lvl w:ilvl="0" w:tplc="9410C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D1324"/>
    <w:multiLevelType w:val="hybridMultilevel"/>
    <w:tmpl w:val="E3A488AE"/>
    <w:lvl w:ilvl="0" w:tplc="10BC580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ta Tomiņa">
    <w15:presenceInfo w15:providerId="None" w15:userId="Irita Tomiņa"/>
  </w15:person>
  <w15:person w15:author="Aija Freiberga">
    <w15:presenceInfo w15:providerId="None" w15:userId="Aija Frei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3C"/>
    <w:rsid w:val="00024B2D"/>
    <w:rsid w:val="000938EF"/>
    <w:rsid w:val="000C4CE3"/>
    <w:rsid w:val="000E634F"/>
    <w:rsid w:val="000F5F5B"/>
    <w:rsid w:val="001A0022"/>
    <w:rsid w:val="00225C3E"/>
    <w:rsid w:val="003523D8"/>
    <w:rsid w:val="003D3918"/>
    <w:rsid w:val="00444AB5"/>
    <w:rsid w:val="004A0F5A"/>
    <w:rsid w:val="004A4D19"/>
    <w:rsid w:val="004A6359"/>
    <w:rsid w:val="00507C74"/>
    <w:rsid w:val="00570146"/>
    <w:rsid w:val="00584247"/>
    <w:rsid w:val="00611D15"/>
    <w:rsid w:val="00624027"/>
    <w:rsid w:val="00647361"/>
    <w:rsid w:val="006A2A5B"/>
    <w:rsid w:val="006A6B82"/>
    <w:rsid w:val="006B37B7"/>
    <w:rsid w:val="00723BD3"/>
    <w:rsid w:val="00736D55"/>
    <w:rsid w:val="00824E0B"/>
    <w:rsid w:val="00832F40"/>
    <w:rsid w:val="00835387"/>
    <w:rsid w:val="008835DE"/>
    <w:rsid w:val="008B219E"/>
    <w:rsid w:val="008C6C4C"/>
    <w:rsid w:val="008E7328"/>
    <w:rsid w:val="009D2140"/>
    <w:rsid w:val="00A0585A"/>
    <w:rsid w:val="00A546DB"/>
    <w:rsid w:val="00A9628D"/>
    <w:rsid w:val="00AB22A2"/>
    <w:rsid w:val="00B11B80"/>
    <w:rsid w:val="00B1290D"/>
    <w:rsid w:val="00B1553C"/>
    <w:rsid w:val="00CA105C"/>
    <w:rsid w:val="00D2132E"/>
    <w:rsid w:val="00D75A8C"/>
    <w:rsid w:val="00E26792"/>
    <w:rsid w:val="00E26797"/>
    <w:rsid w:val="00ED1026"/>
    <w:rsid w:val="00F96BE3"/>
    <w:rsid w:val="00FA15EB"/>
    <w:rsid w:val="00FA6F38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8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8D"/>
    <w:pPr>
      <w:widowControl w:val="0"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9628D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A9628D"/>
    <w:rPr>
      <w:rFonts w:ascii="Cambria" w:eastAsia="Times New Roman" w:hAnsi="Cambria"/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2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28D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NoSpacing">
    <w:name w:val="No Spacing"/>
    <w:uiPriority w:val="1"/>
    <w:qFormat/>
    <w:rsid w:val="00A9628D"/>
    <w:rPr>
      <w:rFonts w:ascii="Times New Roman" w:eastAsia="Times New Roman" w:hAnsi="Times New Roman"/>
      <w:lang w:val="en-US" w:eastAsia="lv-LV"/>
    </w:rPr>
  </w:style>
  <w:style w:type="paragraph" w:styleId="ListParagraph">
    <w:name w:val="List Paragraph"/>
    <w:basedOn w:val="Normal"/>
    <w:uiPriority w:val="34"/>
    <w:qFormat/>
    <w:rsid w:val="00A9628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962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A962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6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28D"/>
    <w:rPr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46"/>
    <w:rPr>
      <w:b/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A9628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70146"/>
    <w:rPr>
      <w:smallCaps/>
      <w:color w:val="C0504D" w:themeColor="accen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553C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1553C"/>
    <w:rPr>
      <w:rFonts w:ascii="Times New Roman" w:eastAsia="Times New Roman" w:hAnsi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53C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53C"/>
    <w:rPr>
      <w:rFonts w:ascii="Times New Roman" w:eastAsia="Times New Roman" w:hAnsi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7A"/>
    <w:rPr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A0585A"/>
  </w:style>
  <w:style w:type="character" w:customStyle="1" w:styleId="highlight">
    <w:name w:val="highlight"/>
    <w:basedOn w:val="DefaultParagraphFont"/>
    <w:rsid w:val="00A058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2E"/>
    <w:pPr>
      <w:widowControl w:val="0"/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2E"/>
    <w:rPr>
      <w:rFonts w:ascii="Times New Roman" w:eastAsia="Times New Roman" w:hAnsi="Times New Roman"/>
      <w:b/>
      <w:bCs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8D"/>
    <w:pPr>
      <w:widowControl w:val="0"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9628D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A9628D"/>
    <w:rPr>
      <w:rFonts w:ascii="Cambria" w:eastAsia="Times New Roman" w:hAnsi="Cambria"/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2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28D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NoSpacing">
    <w:name w:val="No Spacing"/>
    <w:uiPriority w:val="1"/>
    <w:qFormat/>
    <w:rsid w:val="00A9628D"/>
    <w:rPr>
      <w:rFonts w:ascii="Times New Roman" w:eastAsia="Times New Roman" w:hAnsi="Times New Roman"/>
      <w:lang w:val="en-US" w:eastAsia="lv-LV"/>
    </w:rPr>
  </w:style>
  <w:style w:type="paragraph" w:styleId="ListParagraph">
    <w:name w:val="List Paragraph"/>
    <w:basedOn w:val="Normal"/>
    <w:uiPriority w:val="34"/>
    <w:qFormat/>
    <w:rsid w:val="00A9628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962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A962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6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28D"/>
    <w:rPr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46"/>
    <w:rPr>
      <w:b/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A9628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70146"/>
    <w:rPr>
      <w:smallCaps/>
      <w:color w:val="C0504D" w:themeColor="accent2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553C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1553C"/>
    <w:rPr>
      <w:rFonts w:ascii="Times New Roman" w:eastAsia="Times New Roman" w:hAnsi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53C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53C"/>
    <w:rPr>
      <w:rFonts w:ascii="Times New Roman" w:eastAsia="Times New Roman" w:hAnsi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7A"/>
    <w:rPr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A0585A"/>
  </w:style>
  <w:style w:type="character" w:customStyle="1" w:styleId="highlight">
    <w:name w:val="highlight"/>
    <w:basedOn w:val="DefaultParagraphFont"/>
    <w:rsid w:val="00A058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2E"/>
    <w:pPr>
      <w:widowControl w:val="0"/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2E"/>
    <w:rPr>
      <w:rFonts w:ascii="Times New Roman" w:eastAsia="Times New Roman" w:hAnsi="Times New Roman"/>
      <w:b/>
      <w:bCs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3.jpg@01D1A149.00FB03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10.jpg@01D1A0A2.389B8F4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cid:image009.jpg@01D1A0A2.389B8F40" TargetMode="External"/><Relationship Id="rId14" Type="http://schemas.openxmlformats.org/officeDocument/2006/relationships/image" Target="cid:image005.jpg@01D1A141.8921E0A0" TargetMode="External"/><Relationship Id="rId22" Type="http://schemas.openxmlformats.org/officeDocument/2006/relationships/footer" Target="footer2.xml"/><Relationship Id="rId27" Type="http://schemas.microsoft.com/office/2011/relationships/people" Target="peop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77</DKP>
  </documentManagement>
</p:properties>
</file>

<file path=customXml/itemProps1.xml><?xml version="1.0" encoding="utf-8"?>
<ds:datastoreItem xmlns:ds="http://schemas.openxmlformats.org/officeDocument/2006/customXml" ds:itemID="{5702303D-0CE9-4698-992F-6CB335CD82BF}"/>
</file>

<file path=customXml/itemProps2.xml><?xml version="1.0" encoding="utf-8"?>
<ds:datastoreItem xmlns:ds="http://schemas.openxmlformats.org/officeDocument/2006/customXml" ds:itemID="{F8BA75E2-4443-4629-938E-2B3DD2E0FD76}"/>
</file>

<file path=customXml/itemProps3.xml><?xml version="1.0" encoding="utf-8"?>
<ds:datastoreItem xmlns:ds="http://schemas.openxmlformats.org/officeDocument/2006/customXml" ds:itemID="{D500CFB9-803E-40E8-8906-28934C49F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3.septembra noteikumos Nr.705 “Noteikumi par Valsts ieņēmumu dienesta muitas iestāžu un finanšu policijas ierēdņu formas tērpiem, žetonu un dienesta pakāpju atšķirības zīmēm”</vt:lpstr>
    </vt:vector>
  </TitlesOfParts>
  <Company>Valsts ieņēmumu dienests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3.septembra noteikumos Nr.705 “Noteikumi par Valsts ieņēmumu dienesta muitas iestāžu un finanšu policijas ierēdņu formas tērpiem, žetonu un dienesta pakāpju atšķirības zīmēm”</dc:title>
  <dc:subject>MK noteikumu projekts</dc:subject>
  <dc:creator>Danute Deičmane</dc:creator>
  <dc:description>Danute Deičmane_x000d_
67120590_x000d_
danute.deicmane@vid.gov.lv</dc:description>
  <cp:lastModifiedBy>Inese Riekstiņa</cp:lastModifiedBy>
  <cp:revision>5</cp:revision>
  <cp:lastPrinted>2016-05-26T08:01:00Z</cp:lastPrinted>
  <dcterms:created xsi:type="dcterms:W3CDTF">2016-05-23T13:10:00Z</dcterms:created>
  <dcterms:modified xsi:type="dcterms:W3CDTF">2016-05-26T11:37:00Z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