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7C" w:rsidRDefault="00D01B51" w:rsidP="00D01B51">
      <w:pPr>
        <w:jc w:val="right"/>
        <w:rPr>
          <w:i/>
        </w:rPr>
      </w:pPr>
      <w:r w:rsidRPr="00D01B51">
        <w:rPr>
          <w:i/>
        </w:rPr>
        <w:t>Projekts</w:t>
      </w:r>
    </w:p>
    <w:p w:rsidR="00D01B51" w:rsidRDefault="00D01B51" w:rsidP="00D01B51">
      <w:pPr>
        <w:jc w:val="right"/>
        <w:rPr>
          <w:i/>
        </w:rPr>
      </w:pPr>
    </w:p>
    <w:p w:rsidR="00D01B51" w:rsidRPr="00D01B51" w:rsidRDefault="00D01B51" w:rsidP="00D01B51">
      <w:pPr>
        <w:jc w:val="center"/>
        <w:rPr>
          <w:b/>
          <w:sz w:val="28"/>
          <w:szCs w:val="28"/>
        </w:rPr>
      </w:pPr>
      <w:r w:rsidRPr="00D01B51">
        <w:rPr>
          <w:b/>
          <w:sz w:val="28"/>
          <w:szCs w:val="28"/>
        </w:rPr>
        <w:t>LATVIJAS REPUBLIKAS MINISTRU KABINETA</w:t>
      </w:r>
    </w:p>
    <w:p w:rsidR="00D01B51" w:rsidRDefault="00D01B51" w:rsidP="00D01B51">
      <w:pPr>
        <w:jc w:val="center"/>
        <w:rPr>
          <w:b/>
          <w:sz w:val="28"/>
          <w:szCs w:val="28"/>
        </w:rPr>
      </w:pPr>
      <w:r w:rsidRPr="00D01B51">
        <w:rPr>
          <w:b/>
          <w:sz w:val="28"/>
          <w:szCs w:val="28"/>
        </w:rPr>
        <w:t>SĒDES PROTOKOLLĒMUMS</w:t>
      </w:r>
    </w:p>
    <w:p w:rsidR="00D01B51" w:rsidRPr="004E0AEB" w:rsidRDefault="00D01B51" w:rsidP="00D01B51">
      <w:pPr>
        <w:jc w:val="center"/>
        <w:rPr>
          <w:sz w:val="28"/>
          <w:szCs w:val="28"/>
        </w:rPr>
      </w:pPr>
    </w:p>
    <w:p w:rsidR="00D01B51" w:rsidRPr="004E0AEB" w:rsidRDefault="00D01B51" w:rsidP="00D01B51">
      <w:pPr>
        <w:jc w:val="center"/>
        <w:rPr>
          <w:sz w:val="28"/>
          <w:szCs w:val="28"/>
        </w:rPr>
      </w:pPr>
    </w:p>
    <w:p w:rsidR="00D01B51" w:rsidRPr="004E0AEB" w:rsidRDefault="00D01B51" w:rsidP="00D01B51">
      <w:pPr>
        <w:jc w:val="both"/>
        <w:rPr>
          <w:sz w:val="28"/>
          <w:szCs w:val="28"/>
        </w:rPr>
      </w:pPr>
      <w:r w:rsidRPr="004E0AEB">
        <w:rPr>
          <w:sz w:val="28"/>
          <w:szCs w:val="28"/>
        </w:rPr>
        <w:t>Rīgā</w:t>
      </w:r>
      <w:r w:rsidRPr="004E0AEB">
        <w:rPr>
          <w:sz w:val="28"/>
          <w:szCs w:val="28"/>
        </w:rPr>
        <w:tab/>
      </w:r>
      <w:r w:rsidRPr="004E0AEB">
        <w:rPr>
          <w:sz w:val="28"/>
          <w:szCs w:val="28"/>
        </w:rPr>
        <w:tab/>
      </w:r>
      <w:r w:rsidRPr="004E0AEB">
        <w:rPr>
          <w:sz w:val="28"/>
          <w:szCs w:val="28"/>
        </w:rPr>
        <w:tab/>
      </w:r>
      <w:r w:rsidRPr="004E0AEB">
        <w:rPr>
          <w:sz w:val="28"/>
          <w:szCs w:val="28"/>
        </w:rPr>
        <w:tab/>
      </w:r>
      <w:r w:rsidRPr="004E0AEB">
        <w:rPr>
          <w:sz w:val="28"/>
          <w:szCs w:val="28"/>
        </w:rPr>
        <w:tab/>
      </w:r>
      <w:r w:rsidRPr="004E0AEB">
        <w:rPr>
          <w:sz w:val="28"/>
          <w:szCs w:val="28"/>
        </w:rPr>
        <w:tab/>
        <w:t xml:space="preserve">Nr. </w:t>
      </w:r>
      <w:r w:rsidRPr="004E0AEB">
        <w:rPr>
          <w:sz w:val="28"/>
          <w:szCs w:val="28"/>
        </w:rPr>
        <w:tab/>
      </w:r>
      <w:r w:rsidRPr="004E0AEB">
        <w:rPr>
          <w:sz w:val="28"/>
          <w:szCs w:val="28"/>
        </w:rPr>
        <w:tab/>
      </w:r>
      <w:r w:rsidRPr="004E0AEB">
        <w:rPr>
          <w:sz w:val="28"/>
          <w:szCs w:val="28"/>
        </w:rPr>
        <w:tab/>
        <w:t>2016.gada __._______</w:t>
      </w:r>
    </w:p>
    <w:p w:rsidR="00D01B51" w:rsidRPr="004E0AEB" w:rsidRDefault="00D01B51" w:rsidP="00D01B51">
      <w:pPr>
        <w:jc w:val="both"/>
        <w:rPr>
          <w:sz w:val="28"/>
          <w:szCs w:val="28"/>
        </w:rPr>
      </w:pPr>
    </w:p>
    <w:p w:rsidR="00D01B51" w:rsidRPr="004E0AEB" w:rsidRDefault="00D01B51" w:rsidP="00D01B51">
      <w:pPr>
        <w:jc w:val="center"/>
        <w:rPr>
          <w:rFonts w:cs="Times New Roman"/>
          <w:sz w:val="28"/>
          <w:szCs w:val="28"/>
        </w:rPr>
      </w:pPr>
      <w:r w:rsidRPr="004E0AEB">
        <w:rPr>
          <w:sz w:val="28"/>
          <w:szCs w:val="28"/>
        </w:rPr>
        <w:t>.</w:t>
      </w:r>
      <w:r w:rsidRPr="004E0AEB">
        <w:rPr>
          <w:rFonts w:cs="Times New Roman"/>
          <w:sz w:val="28"/>
          <w:szCs w:val="28"/>
        </w:rPr>
        <w:t>§</w:t>
      </w:r>
    </w:p>
    <w:p w:rsidR="00D01B51" w:rsidRPr="004E0AEB" w:rsidRDefault="00D01B51" w:rsidP="00D01B51">
      <w:pPr>
        <w:jc w:val="center"/>
        <w:rPr>
          <w:rFonts w:cs="Times New Roman"/>
          <w:sz w:val="28"/>
          <w:szCs w:val="28"/>
        </w:rPr>
      </w:pPr>
    </w:p>
    <w:p w:rsidR="00D01B51" w:rsidRPr="004E0AEB" w:rsidRDefault="00D01B51" w:rsidP="00D01B51">
      <w:pPr>
        <w:jc w:val="center"/>
        <w:rPr>
          <w:rFonts w:cs="Times New Roman"/>
          <w:b/>
          <w:sz w:val="28"/>
          <w:szCs w:val="28"/>
        </w:rPr>
      </w:pPr>
      <w:r w:rsidRPr="004E0AEB">
        <w:rPr>
          <w:rFonts w:cs="Times New Roman"/>
          <w:b/>
          <w:sz w:val="28"/>
          <w:szCs w:val="28"/>
        </w:rPr>
        <w:t>Par Ministru kabineta 201</w:t>
      </w:r>
      <w:r w:rsidR="00CB7345" w:rsidRPr="004E0AEB">
        <w:rPr>
          <w:rFonts w:cs="Times New Roman"/>
          <w:b/>
          <w:sz w:val="28"/>
          <w:szCs w:val="28"/>
        </w:rPr>
        <w:t>5</w:t>
      </w:r>
      <w:r w:rsidRPr="004E0AEB">
        <w:rPr>
          <w:rFonts w:cs="Times New Roman"/>
          <w:b/>
          <w:sz w:val="28"/>
          <w:szCs w:val="28"/>
        </w:rPr>
        <w:t xml:space="preserve">.gada </w:t>
      </w:r>
      <w:r w:rsidR="00CB7345" w:rsidRPr="004E0AEB">
        <w:rPr>
          <w:rFonts w:cs="Times New Roman"/>
          <w:b/>
          <w:sz w:val="28"/>
          <w:szCs w:val="28"/>
        </w:rPr>
        <w:t>1.decembra</w:t>
      </w:r>
      <w:r w:rsidRPr="004E0AEB">
        <w:rPr>
          <w:rFonts w:cs="Times New Roman"/>
          <w:b/>
          <w:sz w:val="28"/>
          <w:szCs w:val="28"/>
        </w:rPr>
        <w:t xml:space="preserve"> sēdes protokol</w:t>
      </w:r>
      <w:r w:rsidR="00653292">
        <w:rPr>
          <w:rFonts w:cs="Times New Roman"/>
          <w:b/>
          <w:sz w:val="28"/>
          <w:szCs w:val="28"/>
        </w:rPr>
        <w:t>a</w:t>
      </w:r>
      <w:r w:rsidRPr="004E0AEB">
        <w:rPr>
          <w:rFonts w:cs="Times New Roman"/>
          <w:b/>
          <w:sz w:val="28"/>
          <w:szCs w:val="28"/>
        </w:rPr>
        <w:t xml:space="preserve"> Nr.</w:t>
      </w:r>
      <w:r w:rsidR="00CB7345" w:rsidRPr="004E0AEB">
        <w:rPr>
          <w:rFonts w:cs="Times New Roman"/>
          <w:b/>
          <w:sz w:val="28"/>
          <w:szCs w:val="28"/>
        </w:rPr>
        <w:t>64</w:t>
      </w:r>
      <w:r w:rsidRPr="004E0AEB">
        <w:rPr>
          <w:rFonts w:cs="Times New Roman"/>
          <w:b/>
          <w:sz w:val="28"/>
          <w:szCs w:val="28"/>
        </w:rPr>
        <w:t xml:space="preserve"> </w:t>
      </w:r>
      <w:r w:rsidR="00CB7345" w:rsidRPr="004E0AEB">
        <w:rPr>
          <w:rFonts w:cs="Times New Roman"/>
          <w:b/>
          <w:sz w:val="28"/>
          <w:szCs w:val="28"/>
        </w:rPr>
        <w:t xml:space="preserve">33.§ </w:t>
      </w:r>
      <w:r w:rsidR="00CB7345" w:rsidRPr="004E0AEB">
        <w:rPr>
          <w:b/>
          <w:sz w:val="28"/>
          <w:szCs w:val="28"/>
        </w:rPr>
        <w:t>“Noteikumu projekts “Grozījumi Ministru kabineta 2014.gada 11.marta noteikumos Nr.134 “Noteikumi par vienoto veselības nozares elektronisko informācijas sistēmu</w:t>
      </w:r>
      <w:r w:rsidR="00C71617" w:rsidRPr="004E0AEB">
        <w:rPr>
          <w:rFonts w:cs="Times New Roman"/>
          <w:b/>
          <w:sz w:val="28"/>
          <w:szCs w:val="28"/>
        </w:rPr>
        <w:t xml:space="preserve">”” </w:t>
      </w:r>
      <w:r w:rsidR="00CB7345" w:rsidRPr="004E0AEB">
        <w:rPr>
          <w:rFonts w:cs="Times New Roman"/>
          <w:b/>
          <w:sz w:val="28"/>
          <w:szCs w:val="28"/>
        </w:rPr>
        <w:t>5</w:t>
      </w:r>
      <w:r w:rsidR="00C71617" w:rsidRPr="004E0AEB">
        <w:rPr>
          <w:rFonts w:cs="Times New Roman"/>
          <w:b/>
          <w:sz w:val="28"/>
          <w:szCs w:val="28"/>
        </w:rPr>
        <w:t>.punktā dotā</w:t>
      </w:r>
      <w:r w:rsidRPr="004E0AEB">
        <w:rPr>
          <w:rFonts w:cs="Times New Roman"/>
          <w:b/>
          <w:sz w:val="28"/>
          <w:szCs w:val="28"/>
        </w:rPr>
        <w:t xml:space="preserve"> uzdevum</w:t>
      </w:r>
      <w:r w:rsidR="00C71617" w:rsidRPr="004E0AEB">
        <w:rPr>
          <w:rFonts w:cs="Times New Roman"/>
          <w:b/>
          <w:sz w:val="28"/>
          <w:szCs w:val="28"/>
        </w:rPr>
        <w:t>a</w:t>
      </w:r>
      <w:r w:rsidRPr="004E0AEB">
        <w:rPr>
          <w:rFonts w:cs="Times New Roman"/>
          <w:b/>
          <w:sz w:val="28"/>
          <w:szCs w:val="28"/>
        </w:rPr>
        <w:t xml:space="preserve"> atzīšanu par aktualitāti zaudējušu</w:t>
      </w:r>
    </w:p>
    <w:p w:rsidR="00D01B51" w:rsidRPr="004E0AEB" w:rsidRDefault="00D01B51" w:rsidP="00D01B51">
      <w:pPr>
        <w:jc w:val="center"/>
        <w:rPr>
          <w:rFonts w:cs="Times New Roman"/>
          <w:sz w:val="28"/>
          <w:szCs w:val="28"/>
        </w:rPr>
      </w:pPr>
      <w:r w:rsidRPr="004E0AEB">
        <w:rPr>
          <w:rFonts w:cs="Times New Roman"/>
          <w:sz w:val="28"/>
          <w:szCs w:val="28"/>
        </w:rPr>
        <w:t>____________________________________________________</w:t>
      </w:r>
    </w:p>
    <w:p w:rsidR="00D01B51" w:rsidRPr="004E0AEB" w:rsidRDefault="00D01B51" w:rsidP="00D01B51">
      <w:pPr>
        <w:jc w:val="center"/>
        <w:rPr>
          <w:sz w:val="28"/>
          <w:szCs w:val="28"/>
        </w:rPr>
      </w:pPr>
      <w:r w:rsidRPr="004E0AEB">
        <w:rPr>
          <w:sz w:val="28"/>
          <w:szCs w:val="28"/>
        </w:rPr>
        <w:t>(…)</w:t>
      </w:r>
    </w:p>
    <w:p w:rsidR="00D01B51" w:rsidRPr="004E0AEB" w:rsidRDefault="00D01B51" w:rsidP="00D01B51">
      <w:pPr>
        <w:jc w:val="center"/>
        <w:rPr>
          <w:b/>
          <w:sz w:val="28"/>
          <w:szCs w:val="28"/>
        </w:rPr>
      </w:pPr>
    </w:p>
    <w:p w:rsidR="00D01B51" w:rsidRPr="004E0AEB" w:rsidRDefault="00D01B51" w:rsidP="00D01B51">
      <w:pPr>
        <w:jc w:val="center"/>
        <w:rPr>
          <w:b/>
          <w:sz w:val="28"/>
          <w:szCs w:val="28"/>
        </w:rPr>
      </w:pPr>
    </w:p>
    <w:p w:rsidR="00D01B51" w:rsidRPr="004E0AEB" w:rsidRDefault="00D01B51" w:rsidP="004E0AEB">
      <w:pPr>
        <w:ind w:firstLine="720"/>
        <w:jc w:val="both"/>
        <w:rPr>
          <w:sz w:val="28"/>
          <w:szCs w:val="28"/>
        </w:rPr>
      </w:pPr>
      <w:r w:rsidRPr="004E0AEB">
        <w:rPr>
          <w:sz w:val="28"/>
          <w:szCs w:val="28"/>
        </w:rPr>
        <w:t>Ņemot vērā finanšu ministra sniegto informāciju, atzīt Ministru kabineta 201</w:t>
      </w:r>
      <w:r w:rsidR="00CB7345" w:rsidRPr="004E0AEB">
        <w:rPr>
          <w:sz w:val="28"/>
          <w:szCs w:val="28"/>
        </w:rPr>
        <w:t>5</w:t>
      </w:r>
      <w:r w:rsidRPr="004E0AEB">
        <w:rPr>
          <w:sz w:val="28"/>
          <w:szCs w:val="28"/>
        </w:rPr>
        <w:t xml:space="preserve">.gada </w:t>
      </w:r>
      <w:r w:rsidR="00CB7345" w:rsidRPr="004E0AEB">
        <w:rPr>
          <w:sz w:val="28"/>
          <w:szCs w:val="28"/>
        </w:rPr>
        <w:t>1.decembra</w:t>
      </w:r>
      <w:r w:rsidRPr="004E0AEB">
        <w:rPr>
          <w:sz w:val="28"/>
          <w:szCs w:val="28"/>
        </w:rPr>
        <w:t xml:space="preserve"> sēdes protokol</w:t>
      </w:r>
      <w:r w:rsidR="00653292">
        <w:rPr>
          <w:sz w:val="28"/>
          <w:szCs w:val="28"/>
        </w:rPr>
        <w:t>a</w:t>
      </w:r>
      <w:r w:rsidRPr="004E0AEB">
        <w:rPr>
          <w:sz w:val="28"/>
          <w:szCs w:val="28"/>
        </w:rPr>
        <w:t xml:space="preserve"> Nr.</w:t>
      </w:r>
      <w:r w:rsidR="00CB7345" w:rsidRPr="004E0AEB">
        <w:rPr>
          <w:sz w:val="28"/>
          <w:szCs w:val="28"/>
        </w:rPr>
        <w:t>64</w:t>
      </w:r>
      <w:r w:rsidRPr="004E0AEB">
        <w:rPr>
          <w:sz w:val="28"/>
          <w:szCs w:val="28"/>
        </w:rPr>
        <w:t xml:space="preserve"> </w:t>
      </w:r>
      <w:r w:rsidR="00CB7345" w:rsidRPr="004E0AEB">
        <w:rPr>
          <w:sz w:val="28"/>
          <w:szCs w:val="28"/>
        </w:rPr>
        <w:t>33</w:t>
      </w:r>
      <w:r w:rsidRPr="004E0AEB">
        <w:rPr>
          <w:sz w:val="28"/>
          <w:szCs w:val="28"/>
        </w:rPr>
        <w:t xml:space="preserve">.§ </w:t>
      </w:r>
      <w:r w:rsidR="00CB7345" w:rsidRPr="004E0AEB">
        <w:rPr>
          <w:sz w:val="28"/>
          <w:szCs w:val="28"/>
        </w:rPr>
        <w:t>“Noteikumu projekts “Grozījumi Ministru kabineta 2014.gada 11.marta noteikumos Nr.134 “Noteikumi par vienoto veselības nozares elektronisko informācijas sistēmu</w:t>
      </w:r>
      <w:r w:rsidR="00CB7345" w:rsidRPr="004E0AEB">
        <w:rPr>
          <w:rFonts w:cs="Times New Roman"/>
          <w:sz w:val="28"/>
          <w:szCs w:val="28"/>
        </w:rPr>
        <w:t>””</w:t>
      </w:r>
      <w:r w:rsidR="00970CBF" w:rsidRPr="004E0AEB">
        <w:rPr>
          <w:sz w:val="28"/>
          <w:szCs w:val="28"/>
        </w:rPr>
        <w:t xml:space="preserve"> </w:t>
      </w:r>
      <w:r w:rsidR="00CB7345" w:rsidRPr="004E0AEB">
        <w:rPr>
          <w:sz w:val="28"/>
          <w:szCs w:val="28"/>
        </w:rPr>
        <w:t>5</w:t>
      </w:r>
      <w:r w:rsidR="00970CBF" w:rsidRPr="004E0AEB">
        <w:rPr>
          <w:sz w:val="28"/>
          <w:szCs w:val="28"/>
        </w:rPr>
        <w:t>.punktā doto</w:t>
      </w:r>
      <w:r w:rsidRPr="004E0AEB">
        <w:rPr>
          <w:sz w:val="28"/>
          <w:szCs w:val="28"/>
        </w:rPr>
        <w:t xml:space="preserve"> uzdevumu par aktualitāti zaudējuš</w:t>
      </w:r>
      <w:r w:rsidR="00C71617" w:rsidRPr="004E0AEB">
        <w:rPr>
          <w:sz w:val="28"/>
          <w:szCs w:val="28"/>
        </w:rPr>
        <w:t>u</w:t>
      </w:r>
      <w:r w:rsidRPr="004E0AEB">
        <w:rPr>
          <w:sz w:val="28"/>
          <w:szCs w:val="28"/>
        </w:rPr>
        <w:t>.</w:t>
      </w:r>
    </w:p>
    <w:p w:rsidR="00D01B51" w:rsidRPr="004E0AEB" w:rsidRDefault="00D01B51" w:rsidP="00D01B51">
      <w:pPr>
        <w:jc w:val="both"/>
        <w:rPr>
          <w:sz w:val="28"/>
          <w:szCs w:val="28"/>
        </w:rPr>
      </w:pPr>
    </w:p>
    <w:p w:rsidR="00D01B51" w:rsidRPr="004E0AEB" w:rsidRDefault="00D01B51" w:rsidP="00D01B51">
      <w:pPr>
        <w:jc w:val="both"/>
        <w:rPr>
          <w:sz w:val="28"/>
          <w:szCs w:val="28"/>
        </w:rPr>
      </w:pPr>
    </w:p>
    <w:p w:rsidR="00D01B51" w:rsidRPr="004E0AEB" w:rsidRDefault="00D01B51" w:rsidP="004E0AEB">
      <w:pPr>
        <w:tabs>
          <w:tab w:val="left" w:pos="6521"/>
        </w:tabs>
        <w:jc w:val="both"/>
        <w:rPr>
          <w:sz w:val="28"/>
          <w:szCs w:val="28"/>
        </w:rPr>
      </w:pPr>
      <w:r w:rsidRPr="004E0AEB">
        <w:rPr>
          <w:sz w:val="28"/>
          <w:szCs w:val="28"/>
        </w:rPr>
        <w:t>Ministru prezident</w:t>
      </w:r>
      <w:r w:rsidR="00CB7345" w:rsidRPr="004E0AEB">
        <w:rPr>
          <w:sz w:val="28"/>
          <w:szCs w:val="28"/>
        </w:rPr>
        <w:t>s</w:t>
      </w:r>
      <w:r w:rsidR="0033738F">
        <w:rPr>
          <w:sz w:val="28"/>
          <w:szCs w:val="28"/>
        </w:rPr>
        <w:t xml:space="preserve"> </w:t>
      </w:r>
      <w:r w:rsidR="0033738F">
        <w:rPr>
          <w:sz w:val="28"/>
          <w:szCs w:val="28"/>
        </w:rPr>
        <w:tab/>
      </w:r>
      <w:proofErr w:type="spellStart"/>
      <w:r w:rsidR="00CB7345" w:rsidRPr="004E0AEB">
        <w:rPr>
          <w:sz w:val="28"/>
          <w:szCs w:val="28"/>
        </w:rPr>
        <w:t>M.Kučinskis</w:t>
      </w:r>
      <w:proofErr w:type="spellEnd"/>
    </w:p>
    <w:p w:rsidR="00D01B51" w:rsidRDefault="00D01B51" w:rsidP="00D01B51">
      <w:pPr>
        <w:jc w:val="both"/>
        <w:rPr>
          <w:sz w:val="28"/>
          <w:szCs w:val="28"/>
        </w:rPr>
      </w:pPr>
    </w:p>
    <w:p w:rsidR="0033738F" w:rsidRPr="004E0AEB" w:rsidRDefault="0033738F" w:rsidP="00D01B51">
      <w:pPr>
        <w:jc w:val="both"/>
        <w:rPr>
          <w:sz w:val="28"/>
          <w:szCs w:val="28"/>
        </w:rPr>
      </w:pPr>
    </w:p>
    <w:p w:rsidR="00D01B51" w:rsidRPr="004E0AEB" w:rsidRDefault="00D01B51" w:rsidP="004E0AEB">
      <w:pPr>
        <w:tabs>
          <w:tab w:val="left" w:pos="6521"/>
        </w:tabs>
        <w:jc w:val="both"/>
        <w:rPr>
          <w:sz w:val="28"/>
          <w:szCs w:val="28"/>
        </w:rPr>
      </w:pPr>
      <w:r w:rsidRPr="004E0AEB">
        <w:rPr>
          <w:sz w:val="28"/>
          <w:szCs w:val="28"/>
        </w:rPr>
        <w:t>Valsts kancelejas direktors</w:t>
      </w:r>
      <w:r w:rsidR="0033738F">
        <w:rPr>
          <w:sz w:val="28"/>
          <w:szCs w:val="28"/>
        </w:rPr>
        <w:t xml:space="preserve"> </w:t>
      </w:r>
      <w:r w:rsidR="0033738F">
        <w:rPr>
          <w:sz w:val="28"/>
          <w:szCs w:val="28"/>
        </w:rPr>
        <w:tab/>
      </w:r>
      <w:r w:rsidRPr="004E0AEB">
        <w:rPr>
          <w:sz w:val="28"/>
          <w:szCs w:val="28"/>
        </w:rPr>
        <w:t>M.Krieviņš</w:t>
      </w:r>
    </w:p>
    <w:p w:rsidR="00D01B51" w:rsidRPr="004E0AEB" w:rsidRDefault="00D01B51" w:rsidP="00D01B51">
      <w:pPr>
        <w:jc w:val="both"/>
        <w:rPr>
          <w:sz w:val="28"/>
          <w:szCs w:val="28"/>
        </w:rPr>
      </w:pPr>
    </w:p>
    <w:p w:rsidR="0033738F" w:rsidRDefault="0033738F" w:rsidP="00D01B51">
      <w:pPr>
        <w:jc w:val="both"/>
        <w:rPr>
          <w:sz w:val="28"/>
          <w:szCs w:val="28"/>
        </w:rPr>
      </w:pPr>
    </w:p>
    <w:p w:rsidR="00D01B51" w:rsidRPr="004E0AEB" w:rsidRDefault="00D01B51" w:rsidP="00426DCF">
      <w:pPr>
        <w:tabs>
          <w:tab w:val="left" w:pos="6521"/>
        </w:tabs>
        <w:jc w:val="both"/>
        <w:rPr>
          <w:sz w:val="28"/>
          <w:szCs w:val="28"/>
        </w:rPr>
      </w:pPr>
      <w:r w:rsidRPr="004E0AEB">
        <w:rPr>
          <w:sz w:val="28"/>
          <w:szCs w:val="28"/>
        </w:rPr>
        <w:t>Finanšu ministr</w:t>
      </w:r>
      <w:r w:rsidR="00426DCF">
        <w:rPr>
          <w:sz w:val="28"/>
          <w:szCs w:val="28"/>
        </w:rPr>
        <w:t>e</w:t>
      </w:r>
      <w:r w:rsidR="0033738F">
        <w:rPr>
          <w:sz w:val="28"/>
          <w:szCs w:val="28"/>
        </w:rPr>
        <w:tab/>
      </w:r>
      <w:r w:rsidR="00426DCF">
        <w:rPr>
          <w:sz w:val="28"/>
          <w:szCs w:val="28"/>
        </w:rPr>
        <w:t>D.Reizniece-Ozola</w:t>
      </w:r>
    </w:p>
    <w:p w:rsidR="00D01B51" w:rsidRPr="004E0AEB" w:rsidRDefault="00D01B51" w:rsidP="00D01B51">
      <w:pPr>
        <w:jc w:val="both"/>
        <w:rPr>
          <w:sz w:val="28"/>
          <w:szCs w:val="28"/>
        </w:rPr>
      </w:pPr>
    </w:p>
    <w:p w:rsidR="00D01B51" w:rsidRPr="004E0AEB" w:rsidRDefault="00D01B51" w:rsidP="00D01B51">
      <w:pPr>
        <w:jc w:val="both"/>
        <w:rPr>
          <w:sz w:val="28"/>
          <w:szCs w:val="28"/>
        </w:rPr>
      </w:pPr>
    </w:p>
    <w:p w:rsidR="00D01B51" w:rsidRPr="004E0AEB" w:rsidRDefault="00E24D92" w:rsidP="00D01B51">
      <w:pPr>
        <w:jc w:val="both"/>
        <w:rPr>
          <w:szCs w:val="24"/>
        </w:rPr>
      </w:pPr>
      <w:r>
        <w:rPr>
          <w:szCs w:val="24"/>
        </w:rPr>
        <w:t>18</w:t>
      </w:r>
      <w:r w:rsidR="0033738F">
        <w:rPr>
          <w:szCs w:val="24"/>
        </w:rPr>
        <w:t>.</w:t>
      </w:r>
      <w:r>
        <w:rPr>
          <w:szCs w:val="24"/>
        </w:rPr>
        <w:t>04</w:t>
      </w:r>
      <w:r w:rsidR="00D01B51" w:rsidRPr="004E0AEB">
        <w:rPr>
          <w:szCs w:val="24"/>
        </w:rPr>
        <w:t>.2016</w:t>
      </w:r>
      <w:r w:rsidR="00CB7345" w:rsidRPr="004E0AEB">
        <w:rPr>
          <w:szCs w:val="24"/>
        </w:rPr>
        <w:t>.</w:t>
      </w:r>
      <w:r w:rsidR="00D01B51" w:rsidRPr="004E0AEB">
        <w:rPr>
          <w:szCs w:val="24"/>
        </w:rPr>
        <w:t xml:space="preserve"> 1</w:t>
      </w:r>
      <w:r w:rsidR="0033738F">
        <w:rPr>
          <w:szCs w:val="24"/>
        </w:rPr>
        <w:t>0.</w:t>
      </w:r>
      <w:r>
        <w:rPr>
          <w:szCs w:val="24"/>
        </w:rPr>
        <w:t>50</w:t>
      </w:r>
    </w:p>
    <w:p w:rsidR="00D01B51" w:rsidRPr="004E0AEB" w:rsidRDefault="00387055" w:rsidP="00D01B51">
      <w:pPr>
        <w:jc w:val="both"/>
        <w:rPr>
          <w:szCs w:val="24"/>
        </w:rPr>
      </w:pPr>
      <w:r w:rsidRPr="004E0AEB">
        <w:rPr>
          <w:szCs w:val="24"/>
        </w:rPr>
        <w:t>10</w:t>
      </w:r>
      <w:r w:rsidR="004F59A4">
        <w:rPr>
          <w:szCs w:val="24"/>
        </w:rPr>
        <w:t>1</w:t>
      </w:r>
      <w:bookmarkStart w:id="0" w:name="_GoBack"/>
      <w:bookmarkEnd w:id="0"/>
    </w:p>
    <w:p w:rsidR="00D01B51" w:rsidRPr="004E0AEB" w:rsidRDefault="00CB7345" w:rsidP="00D01B51">
      <w:pPr>
        <w:jc w:val="both"/>
        <w:rPr>
          <w:szCs w:val="24"/>
        </w:rPr>
      </w:pPr>
      <w:r w:rsidRPr="004E0AEB">
        <w:rPr>
          <w:szCs w:val="24"/>
        </w:rPr>
        <w:t>Podniece</w:t>
      </w:r>
      <w:r w:rsidR="0033738F">
        <w:rPr>
          <w:szCs w:val="24"/>
        </w:rPr>
        <w:t xml:space="preserve"> </w:t>
      </w:r>
      <w:r w:rsidR="00D01B51" w:rsidRPr="004E0AEB">
        <w:rPr>
          <w:szCs w:val="24"/>
        </w:rPr>
        <w:t>67120</w:t>
      </w:r>
      <w:r w:rsidRPr="004E0AEB">
        <w:rPr>
          <w:szCs w:val="24"/>
        </w:rPr>
        <w:t>589</w:t>
      </w:r>
    </w:p>
    <w:p w:rsidR="00D01B51" w:rsidRPr="004E0AEB" w:rsidRDefault="005B0621" w:rsidP="00D01B51">
      <w:pPr>
        <w:jc w:val="both"/>
        <w:rPr>
          <w:szCs w:val="24"/>
        </w:rPr>
      </w:pPr>
      <w:hyperlink r:id="rId7" w:history="1">
        <w:r w:rsidR="00CB7345" w:rsidRPr="004E0AEB">
          <w:rPr>
            <w:rStyle w:val="Hyperlink"/>
            <w:szCs w:val="24"/>
          </w:rPr>
          <w:t>zane.podniece@vid.gov.lv</w:t>
        </w:r>
      </w:hyperlink>
    </w:p>
    <w:p w:rsidR="00090C45" w:rsidRPr="004E0AEB" w:rsidRDefault="00090C45" w:rsidP="00D01B51">
      <w:pPr>
        <w:jc w:val="both"/>
        <w:rPr>
          <w:szCs w:val="24"/>
        </w:rPr>
      </w:pPr>
    </w:p>
    <w:sectPr w:rsidR="00090C45" w:rsidRPr="004E0AEB" w:rsidSect="005152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21" w:rsidRDefault="005B0621" w:rsidP="00090C45">
      <w:r>
        <w:separator/>
      </w:r>
    </w:p>
  </w:endnote>
  <w:endnote w:type="continuationSeparator" w:id="0">
    <w:p w:rsidR="005B0621" w:rsidRDefault="005B0621"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92" w:rsidRDefault="00E24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92" w:rsidRDefault="00E24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5" w:rsidRPr="004E0AEB" w:rsidRDefault="00090C45" w:rsidP="00090C45">
    <w:pPr>
      <w:pStyle w:val="Footer"/>
      <w:jc w:val="both"/>
      <w:rPr>
        <w:sz w:val="20"/>
        <w:szCs w:val="20"/>
      </w:rPr>
    </w:pPr>
    <w:r w:rsidRPr="004E0AEB">
      <w:rPr>
        <w:sz w:val="20"/>
        <w:szCs w:val="20"/>
      </w:rPr>
      <w:t>FMProt_</w:t>
    </w:r>
    <w:r w:rsidR="00E24D92">
      <w:rPr>
        <w:sz w:val="20"/>
        <w:szCs w:val="20"/>
      </w:rPr>
      <w:t>1804</w:t>
    </w:r>
    <w:r w:rsidRPr="004E0AEB">
      <w:rPr>
        <w:sz w:val="20"/>
        <w:szCs w:val="20"/>
      </w:rPr>
      <w:t xml:space="preserve">16; Ministru kabineta sēdes </w:t>
    </w:r>
    <w:proofErr w:type="spellStart"/>
    <w:r w:rsidRPr="004E0AEB">
      <w:rPr>
        <w:sz w:val="20"/>
        <w:szCs w:val="20"/>
      </w:rPr>
      <w:t>protokollēmuma</w:t>
    </w:r>
    <w:proofErr w:type="spellEnd"/>
    <w:r w:rsidRPr="004E0AEB">
      <w:rPr>
        <w:sz w:val="20"/>
        <w:szCs w:val="20"/>
      </w:rPr>
      <w:t xml:space="preserve"> projekts “Par Ministru kabineta 201</w:t>
    </w:r>
    <w:r w:rsidR="00CF293A" w:rsidRPr="004E0AEB">
      <w:rPr>
        <w:sz w:val="20"/>
        <w:szCs w:val="20"/>
      </w:rPr>
      <w:t>5</w:t>
    </w:r>
    <w:r w:rsidRPr="004E0AEB">
      <w:rPr>
        <w:sz w:val="20"/>
        <w:szCs w:val="20"/>
      </w:rPr>
      <w:t xml:space="preserve">.gada </w:t>
    </w:r>
    <w:r w:rsidR="00CF293A" w:rsidRPr="004E0AEB">
      <w:rPr>
        <w:sz w:val="20"/>
        <w:szCs w:val="20"/>
      </w:rPr>
      <w:t>1.decembra</w:t>
    </w:r>
    <w:r w:rsidRPr="004E0AEB">
      <w:rPr>
        <w:sz w:val="20"/>
        <w:szCs w:val="20"/>
      </w:rPr>
      <w:t xml:space="preserve"> sēdes protokol</w:t>
    </w:r>
    <w:r w:rsidR="00653292" w:rsidRPr="004E0AEB">
      <w:rPr>
        <w:sz w:val="20"/>
        <w:szCs w:val="20"/>
      </w:rPr>
      <w:t>a</w:t>
    </w:r>
    <w:r w:rsidRPr="004E0AEB">
      <w:rPr>
        <w:sz w:val="20"/>
        <w:szCs w:val="20"/>
      </w:rPr>
      <w:t xml:space="preserve"> Nr.</w:t>
    </w:r>
    <w:r w:rsidR="00CF293A" w:rsidRPr="004E0AEB">
      <w:rPr>
        <w:sz w:val="20"/>
        <w:szCs w:val="20"/>
      </w:rPr>
      <w:t>64</w:t>
    </w:r>
    <w:r w:rsidRPr="004E0AEB">
      <w:rPr>
        <w:sz w:val="20"/>
        <w:szCs w:val="20"/>
      </w:rPr>
      <w:t xml:space="preserve"> </w:t>
    </w:r>
    <w:r w:rsidR="00CF293A" w:rsidRPr="004E0AEB">
      <w:rPr>
        <w:sz w:val="20"/>
        <w:szCs w:val="20"/>
      </w:rPr>
      <w:t>33</w:t>
    </w:r>
    <w:r w:rsidRPr="004E0AEB">
      <w:rPr>
        <w:sz w:val="20"/>
        <w:szCs w:val="20"/>
      </w:rPr>
      <w:t xml:space="preserve">.§ </w:t>
    </w:r>
    <w:r w:rsidR="0033738F" w:rsidRPr="004E0AEB">
      <w:rPr>
        <w:sz w:val="20"/>
        <w:szCs w:val="20"/>
      </w:rPr>
      <w:t>“</w:t>
    </w:r>
    <w:r w:rsidR="00CF293A" w:rsidRPr="004E0AEB">
      <w:rPr>
        <w:sz w:val="20"/>
        <w:szCs w:val="20"/>
      </w:rPr>
      <w:t>Noteikumu projekts “Grozījumi Ministru kabineta 2014.gada 11.marta noteikumos Nr.134 “Noteikumi par vienoto veselības nozares elektronisko informācijas sistēmu</w:t>
    </w:r>
    <w:r w:rsidRPr="004E0AEB">
      <w:rPr>
        <w:sz w:val="20"/>
        <w:szCs w:val="20"/>
      </w:rPr>
      <w:t xml:space="preserve">”” </w:t>
    </w:r>
    <w:r w:rsidR="00CF293A" w:rsidRPr="004E0AEB">
      <w:rPr>
        <w:sz w:val="20"/>
        <w:szCs w:val="20"/>
      </w:rPr>
      <w:t>5</w:t>
    </w:r>
    <w:r w:rsidRPr="004E0AEB">
      <w:rPr>
        <w:sz w:val="20"/>
        <w:szCs w:val="20"/>
      </w:rPr>
      <w:t>.punktā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21" w:rsidRDefault="005B0621" w:rsidP="00090C45">
      <w:r>
        <w:separator/>
      </w:r>
    </w:p>
  </w:footnote>
  <w:footnote w:type="continuationSeparator" w:id="0">
    <w:p w:rsidR="005B0621" w:rsidRDefault="005B0621"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92" w:rsidRDefault="00E2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92" w:rsidRDefault="00E24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92" w:rsidRDefault="00E24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77460"/>
    <w:rsid w:val="00090C45"/>
    <w:rsid w:val="000F22D1"/>
    <w:rsid w:val="001251B4"/>
    <w:rsid w:val="00125A48"/>
    <w:rsid w:val="00282921"/>
    <w:rsid w:val="0033738F"/>
    <w:rsid w:val="00387055"/>
    <w:rsid w:val="00426DCF"/>
    <w:rsid w:val="00463779"/>
    <w:rsid w:val="004D281B"/>
    <w:rsid w:val="004E0AEB"/>
    <w:rsid w:val="004F59A4"/>
    <w:rsid w:val="00515271"/>
    <w:rsid w:val="005B0621"/>
    <w:rsid w:val="005C572A"/>
    <w:rsid w:val="00653292"/>
    <w:rsid w:val="00696F8B"/>
    <w:rsid w:val="006A5BFE"/>
    <w:rsid w:val="007925F3"/>
    <w:rsid w:val="00970CBF"/>
    <w:rsid w:val="00C71617"/>
    <w:rsid w:val="00C93AE6"/>
    <w:rsid w:val="00CB7345"/>
    <w:rsid w:val="00CC7609"/>
    <w:rsid w:val="00CF293A"/>
    <w:rsid w:val="00D01B51"/>
    <w:rsid w:val="00D32F5D"/>
    <w:rsid w:val="00D9141E"/>
    <w:rsid w:val="00D97B59"/>
    <w:rsid w:val="00DB5E7C"/>
    <w:rsid w:val="00E24D92"/>
    <w:rsid w:val="00E52316"/>
    <w:rsid w:val="00EC64A0"/>
    <w:rsid w:val="00ED7E72"/>
    <w:rsid w:val="00F32E8C"/>
    <w:rsid w:val="00F60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ne.podniece@vid.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654</Words>
  <Characters>374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2015.gada 1.decembra sēdes protokollēmuma (prot. Nr.64, 33.§) “Noteikumu projekts “Grozījumi Ministru kabineta 2014.gada 11.marta noteikumos Nr.134 “Noteikumi par vienoto veselības nozares elektronisko informācijas sistēmu””  5.punkt</vt:lpstr>
    </vt:vector>
  </TitlesOfParts>
  <Company>Valsts ieņēmumu dienests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1.decembra sēdes protokollēmuma (prot. Nr.64, 33.§) “Noteikumu projekts “Grozījumi Ministru kabineta 2014.gada 11.marta noteikumos Nr.134 “Noteikumi par vienoto veselības nozares elektronisko informācijas sistēmu””  5.punktā dotā uzdevuma atzīšanu par aktualitāti zaudējušu</dc:title>
  <dc:subject>Ministru kabineta protokollēmuma projekts</dc:subject>
  <dc:creator>Zane Podniece</dc:creator>
  <dc:description>zane.podniece@vid.gov.lv , t.67120589</dc:description>
  <cp:lastModifiedBy>Zane Podniece</cp:lastModifiedBy>
  <cp:revision>14</cp:revision>
  <cp:lastPrinted>2016-01-27T09:58:00Z</cp:lastPrinted>
  <dcterms:created xsi:type="dcterms:W3CDTF">2016-03-16T08:36:00Z</dcterms:created>
  <dcterms:modified xsi:type="dcterms:W3CDTF">2016-04-22T07:29:00Z</dcterms:modified>
</cp:coreProperties>
</file>