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0DD4C" w14:textId="77777777" w:rsidR="00B20C26" w:rsidRDefault="00B20C26" w:rsidP="00DA2519">
      <w:pPr>
        <w:jc w:val="left"/>
        <w:rPr>
          <w:rFonts w:ascii="Times New Roman" w:eastAsia="Times New Roman" w:hAnsi="Times New Roman"/>
          <w:lang w:eastAsia="lv-LV"/>
        </w:rPr>
      </w:pPr>
    </w:p>
    <w:p w14:paraId="30E6742B" w14:textId="77777777" w:rsidR="00B20C26" w:rsidRDefault="00B20C26" w:rsidP="00DA2519">
      <w:pPr>
        <w:jc w:val="left"/>
        <w:rPr>
          <w:rFonts w:ascii="Times New Roman" w:eastAsia="Times New Roman" w:hAnsi="Times New Roman"/>
          <w:lang w:eastAsia="lv-LV"/>
        </w:rPr>
      </w:pPr>
    </w:p>
    <w:p w14:paraId="5812955B" w14:textId="474D3D38" w:rsidR="00FF041D" w:rsidRPr="00D02726" w:rsidRDefault="00FF041D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5CF70D34" w14:textId="33C70012" w:rsidR="00B20C26" w:rsidRPr="00B20C26" w:rsidRDefault="00B20C26" w:rsidP="00B20C26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B20C26">
        <w:rPr>
          <w:rFonts w:ascii="Times New Roman" w:hAnsi="Times New Roman"/>
          <w:sz w:val="28"/>
          <w:szCs w:val="28"/>
        </w:rPr>
        <w:t xml:space="preserve">2016. gada </w:t>
      </w:r>
      <w:r w:rsidR="00A97DB9" w:rsidRPr="00A97DB9">
        <w:rPr>
          <w:rFonts w:ascii="Times New Roman" w:hAnsi="Times New Roman"/>
          <w:sz w:val="28"/>
          <w:szCs w:val="28"/>
        </w:rPr>
        <w:t>7. jūnijā</w:t>
      </w:r>
      <w:r w:rsidRPr="00B20C26">
        <w:rPr>
          <w:rFonts w:ascii="Times New Roman" w:hAnsi="Times New Roman"/>
          <w:sz w:val="28"/>
          <w:szCs w:val="28"/>
        </w:rPr>
        <w:tab/>
        <w:t>Rīkojums Nr.</w:t>
      </w:r>
      <w:r w:rsidR="00A97DB9">
        <w:rPr>
          <w:rFonts w:ascii="Times New Roman" w:hAnsi="Times New Roman"/>
          <w:sz w:val="28"/>
          <w:szCs w:val="28"/>
        </w:rPr>
        <w:t> 320</w:t>
      </w:r>
    </w:p>
    <w:p w14:paraId="0CC26381" w14:textId="2079F10F" w:rsidR="00B20C26" w:rsidRPr="00B20C26" w:rsidRDefault="00B20C26" w:rsidP="00B20C26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B20C26">
        <w:rPr>
          <w:rFonts w:ascii="Times New Roman" w:hAnsi="Times New Roman"/>
          <w:sz w:val="28"/>
          <w:szCs w:val="28"/>
        </w:rPr>
        <w:t>Rīgā</w:t>
      </w:r>
      <w:r w:rsidRPr="00B20C26">
        <w:rPr>
          <w:rFonts w:ascii="Times New Roman" w:hAnsi="Times New Roman"/>
          <w:sz w:val="28"/>
          <w:szCs w:val="28"/>
        </w:rPr>
        <w:tab/>
        <w:t>(prot. Nr. </w:t>
      </w:r>
      <w:r w:rsidR="00A97DB9">
        <w:rPr>
          <w:rFonts w:ascii="Times New Roman" w:hAnsi="Times New Roman"/>
          <w:sz w:val="28"/>
          <w:szCs w:val="28"/>
        </w:rPr>
        <w:t>28</w:t>
      </w:r>
      <w:r w:rsidRPr="00B20C26">
        <w:rPr>
          <w:rFonts w:ascii="Times New Roman" w:hAnsi="Times New Roman"/>
          <w:sz w:val="28"/>
          <w:szCs w:val="28"/>
        </w:rPr>
        <w:t>  </w:t>
      </w:r>
      <w:r w:rsidR="00A97DB9">
        <w:rPr>
          <w:rFonts w:ascii="Times New Roman" w:hAnsi="Times New Roman"/>
          <w:sz w:val="28"/>
          <w:szCs w:val="28"/>
        </w:rPr>
        <w:t>16</w:t>
      </w:r>
      <w:bookmarkStart w:id="0" w:name="_GoBack"/>
      <w:bookmarkEnd w:id="0"/>
      <w:r w:rsidRPr="00B20C26">
        <w:rPr>
          <w:rFonts w:ascii="Times New Roman" w:hAnsi="Times New Roman"/>
          <w:sz w:val="28"/>
          <w:szCs w:val="28"/>
        </w:rPr>
        <w:t>. §)</w:t>
      </w:r>
    </w:p>
    <w:p w14:paraId="5812955E" w14:textId="1BB07EA4" w:rsidR="009776D3" w:rsidRPr="00B20C26" w:rsidRDefault="009776D3" w:rsidP="00B20C2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12955F" w14:textId="77777777" w:rsidR="009776D3" w:rsidRPr="00B20C26" w:rsidRDefault="005C0D06" w:rsidP="002946D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20C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5E4D6A" w:rsidRPr="00B20C26">
        <w:rPr>
          <w:rFonts w:ascii="Times New Roman" w:hAnsi="Times New Roman"/>
          <w:b/>
          <w:bCs/>
          <w:sz w:val="28"/>
          <w:szCs w:val="28"/>
        </w:rPr>
        <w:t xml:space="preserve">Vecumnieku </w:t>
      </w:r>
      <w:r w:rsidRPr="00B20C26">
        <w:rPr>
          <w:rFonts w:ascii="Times New Roman" w:hAnsi="Times New Roman"/>
          <w:b/>
          <w:bCs/>
          <w:sz w:val="28"/>
          <w:szCs w:val="28"/>
        </w:rPr>
        <w:t>novada lauku apvidū</w:t>
      </w:r>
    </w:p>
    <w:p w14:paraId="58129560" w14:textId="77777777" w:rsidR="005C0D06" w:rsidRPr="00B20C26" w:rsidRDefault="005C0D06" w:rsidP="00B20C26">
      <w:pPr>
        <w:ind w:firstLine="720"/>
        <w:rPr>
          <w:rFonts w:ascii="Times New Roman" w:hAnsi="Times New Roman"/>
          <w:sz w:val="28"/>
          <w:szCs w:val="28"/>
        </w:rPr>
      </w:pPr>
    </w:p>
    <w:p w14:paraId="58129561" w14:textId="6F31E8AA" w:rsidR="00D55492" w:rsidRPr="00944F5A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2946D8">
        <w:rPr>
          <w:rFonts w:ascii="Times New Roman" w:hAnsi="Times New Roman"/>
          <w:sz w:val="28"/>
          <w:szCs w:val="28"/>
        </w:rPr>
        <w:t>likuma "</w:t>
      </w:r>
      <w:r w:rsidR="005C0D06" w:rsidRPr="00944F5A">
        <w:rPr>
          <w:rFonts w:ascii="Times New Roman" w:hAnsi="Times New Roman"/>
          <w:sz w:val="28"/>
          <w:szCs w:val="28"/>
        </w:rPr>
        <w:t>Par zemes reformas pabeigšanu lauku apvidos</w:t>
      </w:r>
      <w:r w:rsidR="00B20C26">
        <w:rPr>
          <w:rFonts w:ascii="Times New Roman" w:hAnsi="Times New Roman"/>
          <w:sz w:val="28"/>
          <w:szCs w:val="28"/>
        </w:rPr>
        <w:t>"</w:t>
      </w:r>
      <w:r w:rsidR="005C0D06" w:rsidRPr="00944F5A">
        <w:rPr>
          <w:rFonts w:ascii="Times New Roman" w:hAnsi="Times New Roman"/>
          <w:sz w:val="28"/>
          <w:szCs w:val="28"/>
        </w:rPr>
        <w:t xml:space="preserve"> 5</w:t>
      </w:r>
      <w:r w:rsidR="00B20C26">
        <w:rPr>
          <w:rFonts w:ascii="Times New Roman" w:hAnsi="Times New Roman"/>
          <w:sz w:val="28"/>
          <w:szCs w:val="28"/>
        </w:rPr>
        <w:t>. p</w:t>
      </w:r>
      <w:r w:rsidR="005C0D06" w:rsidRPr="00944F5A">
        <w:rPr>
          <w:rFonts w:ascii="Times New Roman" w:hAnsi="Times New Roman"/>
          <w:sz w:val="28"/>
          <w:szCs w:val="28"/>
        </w:rPr>
        <w:t>antu</w:t>
      </w:r>
      <w:r w:rsidR="00007A7F" w:rsidRPr="00944F5A">
        <w:rPr>
          <w:rFonts w:ascii="Times New Roman" w:hAnsi="Times New Roman"/>
          <w:sz w:val="28"/>
          <w:szCs w:val="28"/>
        </w:rPr>
        <w:t>,</w:t>
      </w:r>
      <w:r w:rsidR="005C0D06" w:rsidRPr="00944F5A">
        <w:rPr>
          <w:rFonts w:ascii="Times New Roman" w:hAnsi="Times New Roman"/>
          <w:sz w:val="28"/>
          <w:szCs w:val="28"/>
        </w:rPr>
        <w:t xml:space="preserve"> </w:t>
      </w:r>
      <w:r w:rsidR="009E0BF6" w:rsidRPr="00944F5A">
        <w:rPr>
          <w:rFonts w:ascii="Times New Roman" w:hAnsi="Times New Roman"/>
          <w:sz w:val="28"/>
          <w:szCs w:val="28"/>
        </w:rPr>
        <w:t>p</w:t>
      </w:r>
      <w:r w:rsidR="004B3B1A" w:rsidRPr="00944F5A">
        <w:rPr>
          <w:rFonts w:ascii="Times New Roman" w:hAnsi="Times New Roman"/>
          <w:sz w:val="28"/>
          <w:szCs w:val="28"/>
        </w:rPr>
        <w:t xml:space="preserve">abeigt zemes reformu </w:t>
      </w:r>
      <w:r w:rsidR="005E4D6A" w:rsidRPr="00944F5A">
        <w:rPr>
          <w:rFonts w:ascii="Times New Roman" w:hAnsi="Times New Roman"/>
          <w:sz w:val="28"/>
          <w:szCs w:val="28"/>
        </w:rPr>
        <w:t>Vecumnieku</w:t>
      </w:r>
      <w:r w:rsidR="005C0D06" w:rsidRPr="00944F5A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944F5A">
        <w:rPr>
          <w:rFonts w:ascii="Times New Roman" w:hAnsi="Times New Roman"/>
          <w:sz w:val="28"/>
          <w:szCs w:val="28"/>
        </w:rPr>
        <w:t>.</w:t>
      </w:r>
    </w:p>
    <w:p w14:paraId="58129562" w14:textId="77777777" w:rsidR="006A4F03" w:rsidRPr="00944F5A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8129563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F95FDAE" w14:textId="77777777" w:rsidR="00B20C26" w:rsidRPr="00944F5A" w:rsidRDefault="00B20C26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1263A8" w14:textId="77777777" w:rsidR="00F5435C" w:rsidRPr="00950410" w:rsidRDefault="00F5435C" w:rsidP="00F5435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50410">
        <w:rPr>
          <w:sz w:val="28"/>
          <w:szCs w:val="28"/>
        </w:rPr>
        <w:t>Ministru prezidenta vietā –</w:t>
      </w:r>
    </w:p>
    <w:p w14:paraId="6A861459" w14:textId="77777777" w:rsidR="00F5435C" w:rsidRPr="00950410" w:rsidRDefault="00F5435C" w:rsidP="00F5435C">
      <w:pPr>
        <w:tabs>
          <w:tab w:val="left" w:pos="6237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</w:t>
      </w:r>
      <w:r w:rsidRPr="00950410">
        <w:rPr>
          <w:rFonts w:ascii="Times New Roman" w:hAnsi="Times New Roman"/>
          <w:sz w:val="28"/>
          <w:szCs w:val="28"/>
        </w:rPr>
        <w:t>inanšu ministre</w:t>
      </w:r>
      <w:r w:rsidRPr="00950410">
        <w:rPr>
          <w:rFonts w:ascii="Times New Roman" w:hAnsi="Times New Roman"/>
          <w:sz w:val="28"/>
          <w:szCs w:val="28"/>
        </w:rPr>
        <w:tab/>
        <w:t>Dana Reizniece-Ozola</w:t>
      </w:r>
    </w:p>
    <w:p w14:paraId="3B565CD0" w14:textId="77777777" w:rsidR="00B20C26" w:rsidRPr="00B20C26" w:rsidRDefault="00B20C26" w:rsidP="00331ED4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7B335F6A" w14:textId="77777777" w:rsidR="00B20C26" w:rsidRPr="00B20C26" w:rsidRDefault="00B20C26" w:rsidP="00331ED4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7CE06D20" w14:textId="77777777" w:rsidR="00B20C26" w:rsidRPr="00B20C26" w:rsidRDefault="00B20C26" w:rsidP="00331ED4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48C75BFC" w14:textId="77777777" w:rsidR="00B20C26" w:rsidRPr="00B20C26" w:rsidRDefault="00B20C26" w:rsidP="00850D98">
      <w:pPr>
        <w:tabs>
          <w:tab w:val="left" w:pos="2410"/>
          <w:tab w:val="left" w:pos="2552"/>
          <w:tab w:val="left" w:pos="6237"/>
        </w:tabs>
        <w:ind w:firstLine="709"/>
        <w:rPr>
          <w:rFonts w:ascii="Times New Roman" w:hAnsi="Times New Roman"/>
          <w:sz w:val="28"/>
        </w:rPr>
      </w:pPr>
      <w:r w:rsidRPr="00B20C26">
        <w:rPr>
          <w:rFonts w:ascii="Times New Roman" w:hAnsi="Times New Roman"/>
          <w:sz w:val="28"/>
        </w:rPr>
        <w:t>Tieslietu ministrs</w:t>
      </w:r>
      <w:r w:rsidRPr="00B20C26">
        <w:rPr>
          <w:rFonts w:ascii="Times New Roman" w:hAnsi="Times New Roman"/>
          <w:sz w:val="28"/>
        </w:rPr>
        <w:tab/>
        <w:t>Dzintars Rasnačs</w:t>
      </w:r>
    </w:p>
    <w:sectPr w:rsidR="00B20C26" w:rsidRPr="00B20C26" w:rsidSect="00B20C2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29575" w14:textId="77777777" w:rsidR="008C3314" w:rsidRDefault="008C3314">
      <w:r>
        <w:separator/>
      </w:r>
    </w:p>
  </w:endnote>
  <w:endnote w:type="continuationSeparator" w:id="0">
    <w:p w14:paraId="58129576" w14:textId="77777777" w:rsidR="008C3314" w:rsidRDefault="008C3314">
      <w:r>
        <w:continuationSeparator/>
      </w:r>
    </w:p>
  </w:endnote>
  <w:endnote w:type="continuationNotice" w:id="1">
    <w:p w14:paraId="58129577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2957A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12957B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2957C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5812957D" w14:textId="494DE03D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115E4" w14:textId="7731A78A" w:rsidR="00B20C26" w:rsidRPr="00B20C26" w:rsidRDefault="00B20C26">
    <w:pPr>
      <w:pStyle w:val="Footer"/>
      <w:rPr>
        <w:rFonts w:ascii="Times New Roman" w:hAnsi="Times New Roman"/>
        <w:sz w:val="16"/>
        <w:szCs w:val="16"/>
      </w:rPr>
    </w:pPr>
    <w:r w:rsidRPr="00B20C26">
      <w:rPr>
        <w:rFonts w:ascii="Times New Roman" w:hAnsi="Times New Roman"/>
        <w:sz w:val="16"/>
        <w:szCs w:val="16"/>
      </w:rPr>
      <w:t>R0803_6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29572" w14:textId="77777777" w:rsidR="008C3314" w:rsidRDefault="008C3314">
      <w:r>
        <w:separator/>
      </w:r>
    </w:p>
  </w:footnote>
  <w:footnote w:type="continuationSeparator" w:id="0">
    <w:p w14:paraId="58129573" w14:textId="77777777" w:rsidR="008C3314" w:rsidRDefault="008C3314">
      <w:r>
        <w:continuationSeparator/>
      </w:r>
    </w:p>
  </w:footnote>
  <w:footnote w:type="continuationNotice" w:id="1">
    <w:p w14:paraId="58129574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29579" w14:textId="5C4E3B27" w:rsidR="0011033A" w:rsidRDefault="0011033A" w:rsidP="0011033A">
    <w:pPr>
      <w:pStyle w:val="Header"/>
      <w:jc w:val="center"/>
    </w:pPr>
  </w:p>
  <w:p w14:paraId="404030AB" w14:textId="77777777" w:rsidR="00B20C26" w:rsidRDefault="00B20C26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7D7B1" w14:textId="77777777" w:rsidR="00B20C26" w:rsidRDefault="00B20C26">
    <w:pPr>
      <w:pStyle w:val="Header"/>
    </w:pPr>
  </w:p>
  <w:p w14:paraId="52876498" w14:textId="196A41F4" w:rsidR="00B20C26" w:rsidRDefault="00B20C26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7DD09B4D" wp14:editId="1E6164F1">
          <wp:extent cx="5915025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4963"/>
    <w:rsid w:val="0017600B"/>
    <w:rsid w:val="00176AE9"/>
    <w:rsid w:val="00187006"/>
    <w:rsid w:val="00191044"/>
    <w:rsid w:val="001B3701"/>
    <w:rsid w:val="001B6247"/>
    <w:rsid w:val="001C7C43"/>
    <w:rsid w:val="001E5A7A"/>
    <w:rsid w:val="001F0650"/>
    <w:rsid w:val="00201A04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6D8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A00E3"/>
    <w:rsid w:val="003B4D9E"/>
    <w:rsid w:val="003C387D"/>
    <w:rsid w:val="003D048E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D1838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47793"/>
    <w:rsid w:val="00553478"/>
    <w:rsid w:val="00561D2B"/>
    <w:rsid w:val="005765FB"/>
    <w:rsid w:val="005955DC"/>
    <w:rsid w:val="005B1CBF"/>
    <w:rsid w:val="005B7F1B"/>
    <w:rsid w:val="005C0D06"/>
    <w:rsid w:val="005C2EA5"/>
    <w:rsid w:val="005C7211"/>
    <w:rsid w:val="005E37A7"/>
    <w:rsid w:val="005E4D6A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6F60A5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202BD"/>
    <w:rsid w:val="00944EA0"/>
    <w:rsid w:val="00944F5A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652AD"/>
    <w:rsid w:val="00A735FB"/>
    <w:rsid w:val="00A831BB"/>
    <w:rsid w:val="00A97DB9"/>
    <w:rsid w:val="00A97F57"/>
    <w:rsid w:val="00AB66A1"/>
    <w:rsid w:val="00AD4816"/>
    <w:rsid w:val="00AD6D91"/>
    <w:rsid w:val="00AF23DB"/>
    <w:rsid w:val="00B02730"/>
    <w:rsid w:val="00B13F02"/>
    <w:rsid w:val="00B20C26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BF0414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A2519"/>
    <w:rsid w:val="00DB2F7C"/>
    <w:rsid w:val="00DC4010"/>
    <w:rsid w:val="00DC4675"/>
    <w:rsid w:val="00DC52E5"/>
    <w:rsid w:val="00DE66FF"/>
    <w:rsid w:val="00E02A34"/>
    <w:rsid w:val="00E12973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5435C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9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F5435C"/>
    <w:pPr>
      <w:spacing w:before="75" w:after="75"/>
      <w:ind w:firstLine="375"/>
    </w:pPr>
    <w:rPr>
      <w:rFonts w:ascii="Times New Roman" w:eastAsia="PMingLiU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F5435C"/>
    <w:pPr>
      <w:spacing w:before="75" w:after="75"/>
      <w:ind w:firstLine="375"/>
    </w:pPr>
    <w:rPr>
      <w:rFonts w:ascii="Times New Roman" w:eastAsia="PMingLiU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27CC-B7E1-4749-A721-C83CB3A4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zemes reformas pabeigšanu Vecumnieku novada lauku apvidū"</vt:lpstr>
      <vt:lpstr>Par zemes reformas pabeigšanu Vecumnieku novada lauku apvidū</vt:lpstr>
    </vt:vector>
  </TitlesOfParts>
  <Company>Tieslietu Ministrija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zemes reformas pabeigšanu Vecumnieku novada lauku apvidū"</dc:title>
  <dc:subject>Ministru kabineta rīkojuma projekts</dc:subject>
  <dc:creator>Ludmila Kalāne</dc:creator>
  <dc:description>65407328, ludmila.kalane@vzd.gov.lv</dc:description>
  <cp:lastModifiedBy>Leontīne Babkina</cp:lastModifiedBy>
  <cp:revision>24</cp:revision>
  <cp:lastPrinted>2016-05-11T08:04:00Z</cp:lastPrinted>
  <dcterms:created xsi:type="dcterms:W3CDTF">2015-03-18T09:45:00Z</dcterms:created>
  <dcterms:modified xsi:type="dcterms:W3CDTF">2016-06-08T09:11:00Z</dcterms:modified>
</cp:coreProperties>
</file>