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C22" w:rsidRPr="00FC4436" w:rsidRDefault="00657423" w:rsidP="00FF12BD">
      <w:pPr>
        <w:pStyle w:val="doc-ti"/>
        <w:shd w:val="clear" w:color="auto" w:fill="FFFFFF"/>
        <w:spacing w:before="0" w:beforeAutospacing="0" w:after="0" w:afterAutospacing="0"/>
        <w:jc w:val="center"/>
        <w:textAlignment w:val="baseline"/>
        <w:rPr>
          <w:rFonts w:eastAsia="Meiryo"/>
          <w:sz w:val="28"/>
          <w:szCs w:val="28"/>
        </w:rPr>
      </w:pPr>
      <w:bookmarkStart w:id="0" w:name="OLE_LINK6"/>
      <w:bookmarkStart w:id="1" w:name="OLE_LINK5"/>
      <w:bookmarkStart w:id="2" w:name="OLE_LINK7"/>
      <w:bookmarkStart w:id="3" w:name="OLE_LINK8"/>
      <w:bookmarkStart w:id="4" w:name="OLE_LINK1"/>
      <w:bookmarkStart w:id="5" w:name="OLE_LINK2"/>
      <w:bookmarkStart w:id="6" w:name="_GoBack"/>
      <w:bookmarkStart w:id="7" w:name="OLE_LINK11"/>
      <w:bookmarkStart w:id="8" w:name="OLE_LINK12"/>
      <w:bookmarkStart w:id="9" w:name="OLE_LINK9"/>
      <w:bookmarkStart w:id="10" w:name="OLE_LINK10"/>
      <w:r w:rsidRPr="00FC4436">
        <w:rPr>
          <w:rFonts w:eastAsia="Meiryo"/>
          <w:b/>
          <w:sz w:val="28"/>
          <w:szCs w:val="28"/>
        </w:rPr>
        <w:t xml:space="preserve">Ministru kabineta noteikumu projekta </w:t>
      </w:r>
      <w:r w:rsidRPr="00FC4436">
        <w:rPr>
          <w:b/>
          <w:sz w:val="28"/>
          <w:szCs w:val="28"/>
          <w:lang w:val="pt-PT"/>
        </w:rPr>
        <w:t>"</w:t>
      </w:r>
      <w:r w:rsidR="00FF12BD">
        <w:rPr>
          <w:b/>
          <w:sz w:val="28"/>
          <w:szCs w:val="28"/>
          <w:lang w:val="pt-PT"/>
        </w:rPr>
        <w:t>Elektronisko</w:t>
      </w:r>
      <w:r w:rsidRPr="00FC4436">
        <w:rPr>
          <w:b/>
          <w:bCs/>
          <w:sz w:val="28"/>
          <w:szCs w:val="28"/>
        </w:rPr>
        <w:t xml:space="preserve"> cigarešu</w:t>
      </w:r>
      <w:r w:rsidR="00FC4436" w:rsidRPr="00FC4436">
        <w:rPr>
          <w:b/>
          <w:bCs/>
          <w:sz w:val="28"/>
          <w:szCs w:val="28"/>
        </w:rPr>
        <w:t xml:space="preserve"> uzpildes mehānisma tehniskie</w:t>
      </w:r>
      <w:r w:rsidRPr="00FC4436">
        <w:rPr>
          <w:b/>
          <w:bCs/>
          <w:sz w:val="28"/>
          <w:szCs w:val="28"/>
        </w:rPr>
        <w:t xml:space="preserve"> standarti</w:t>
      </w:r>
      <w:r w:rsidRPr="00FC4436">
        <w:rPr>
          <w:b/>
          <w:sz w:val="28"/>
          <w:szCs w:val="28"/>
          <w:lang w:val="pt-PT"/>
        </w:rPr>
        <w:t>"</w:t>
      </w:r>
      <w:bookmarkEnd w:id="0"/>
      <w:bookmarkEnd w:id="1"/>
      <w:r w:rsidR="00FF12BD">
        <w:rPr>
          <w:b/>
          <w:sz w:val="28"/>
          <w:szCs w:val="28"/>
          <w:lang w:val="pt-PT"/>
        </w:rPr>
        <w:t xml:space="preserve"> </w:t>
      </w:r>
      <w:r w:rsidR="006E5C22" w:rsidRPr="00FC4436">
        <w:rPr>
          <w:b/>
          <w:bCs/>
          <w:sz w:val="28"/>
          <w:szCs w:val="28"/>
        </w:rPr>
        <w:t xml:space="preserve">sākotnējās ietekmes </w:t>
      </w:r>
      <w:r w:rsidR="00CD7150" w:rsidRPr="00FC4436">
        <w:rPr>
          <w:b/>
          <w:bCs/>
          <w:sz w:val="28"/>
          <w:szCs w:val="28"/>
        </w:rPr>
        <w:t>novērtējuma ziņojums</w:t>
      </w:r>
      <w:r w:rsidR="006E5C22" w:rsidRPr="00FC4436">
        <w:rPr>
          <w:b/>
          <w:bCs/>
          <w:sz w:val="28"/>
          <w:szCs w:val="28"/>
        </w:rPr>
        <w:t xml:space="preserve"> (anotācija)</w:t>
      </w:r>
    </w:p>
    <w:bookmarkEnd w:id="2"/>
    <w:bookmarkEnd w:id="3"/>
    <w:bookmarkEnd w:id="4"/>
    <w:bookmarkEnd w:id="5"/>
    <w:bookmarkEnd w:id="6"/>
    <w:bookmarkEnd w:id="7"/>
    <w:bookmarkEnd w:id="8"/>
    <w:p w:rsidR="00E101BB" w:rsidRPr="00FC4436" w:rsidRDefault="00E101BB" w:rsidP="003D5FA0">
      <w:pPr>
        <w:pStyle w:val="NoSpacing"/>
        <w:rPr>
          <w:b/>
          <w:sz w:val="28"/>
          <w:szCs w:val="28"/>
          <w:lang w:val="lv-LV"/>
        </w:rPr>
      </w:pPr>
    </w:p>
    <w:tbl>
      <w:tblPr>
        <w:tblW w:w="4984"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
      <w:tblGrid>
        <w:gridCol w:w="312"/>
        <w:gridCol w:w="1703"/>
        <w:gridCol w:w="7087"/>
      </w:tblGrid>
      <w:tr w:rsidR="00E101BB" w:rsidRPr="00BE2EFE" w:rsidTr="00DA30E1">
        <w:trPr>
          <w:trHeight w:val="405"/>
        </w:trPr>
        <w:tc>
          <w:tcPr>
            <w:tcW w:w="9102" w:type="dxa"/>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bookmarkEnd w:id="9"/>
          <w:bookmarkEnd w:id="10"/>
          <w:p w:rsidR="00E101BB" w:rsidRPr="00FC4436" w:rsidRDefault="00E101BB" w:rsidP="001B3285">
            <w:pPr>
              <w:pStyle w:val="NoSpacing"/>
              <w:jc w:val="both"/>
              <w:rPr>
                <w:b/>
                <w:sz w:val="28"/>
                <w:szCs w:val="28"/>
                <w:lang w:val="lv-LV"/>
              </w:rPr>
            </w:pPr>
            <w:r w:rsidRPr="00FC4436">
              <w:rPr>
                <w:b/>
                <w:sz w:val="28"/>
                <w:szCs w:val="28"/>
                <w:lang w:val="lv-LV"/>
              </w:rPr>
              <w:t>I. Tiesību akta projekta izstrādes nepieciešamība</w:t>
            </w:r>
          </w:p>
        </w:tc>
      </w:tr>
      <w:tr w:rsidR="00E101BB" w:rsidRPr="00033B90" w:rsidTr="00AA4E98">
        <w:trPr>
          <w:trHeight w:val="405"/>
        </w:trPr>
        <w:tc>
          <w:tcPr>
            <w:tcW w:w="312" w:type="dxa"/>
            <w:tcBorders>
              <w:top w:val="outset" w:sz="6" w:space="0" w:color="414142"/>
              <w:left w:val="outset" w:sz="6" w:space="0" w:color="414142"/>
              <w:bottom w:val="outset" w:sz="6" w:space="0" w:color="414142"/>
              <w:right w:val="outset" w:sz="6" w:space="0" w:color="414142"/>
            </w:tcBorders>
            <w:shd w:val="clear" w:color="auto" w:fill="FFFFFF"/>
            <w:hideMark/>
          </w:tcPr>
          <w:p w:rsidR="00E101BB" w:rsidRPr="00FC4436" w:rsidRDefault="00E101BB" w:rsidP="001B3285">
            <w:pPr>
              <w:pStyle w:val="NoSpacing"/>
              <w:jc w:val="both"/>
              <w:rPr>
                <w:sz w:val="28"/>
                <w:szCs w:val="28"/>
                <w:lang w:val="lv-LV"/>
              </w:rPr>
            </w:pPr>
            <w:r w:rsidRPr="00FC4436">
              <w:rPr>
                <w:sz w:val="28"/>
                <w:szCs w:val="28"/>
                <w:lang w:val="lv-LV"/>
              </w:rPr>
              <w:t>1.</w:t>
            </w:r>
          </w:p>
        </w:tc>
        <w:tc>
          <w:tcPr>
            <w:tcW w:w="1703" w:type="dxa"/>
            <w:tcBorders>
              <w:top w:val="outset" w:sz="6" w:space="0" w:color="414142"/>
              <w:left w:val="outset" w:sz="6" w:space="0" w:color="414142"/>
              <w:bottom w:val="outset" w:sz="6" w:space="0" w:color="414142"/>
              <w:right w:val="outset" w:sz="6" w:space="0" w:color="414142"/>
            </w:tcBorders>
            <w:shd w:val="clear" w:color="auto" w:fill="FFFFFF"/>
            <w:hideMark/>
          </w:tcPr>
          <w:p w:rsidR="00E101BB" w:rsidRPr="00FC4436" w:rsidRDefault="00E101BB" w:rsidP="001B3285">
            <w:pPr>
              <w:pStyle w:val="NoSpacing"/>
              <w:jc w:val="both"/>
              <w:rPr>
                <w:sz w:val="28"/>
                <w:szCs w:val="28"/>
                <w:lang w:val="lv-LV"/>
              </w:rPr>
            </w:pPr>
            <w:r w:rsidRPr="00FC4436">
              <w:rPr>
                <w:sz w:val="28"/>
                <w:szCs w:val="28"/>
                <w:lang w:val="lv-LV"/>
              </w:rPr>
              <w:t>Pamatojums</w:t>
            </w:r>
          </w:p>
        </w:tc>
        <w:tc>
          <w:tcPr>
            <w:tcW w:w="7087" w:type="dxa"/>
            <w:tcBorders>
              <w:top w:val="outset" w:sz="6" w:space="0" w:color="414142"/>
              <w:left w:val="outset" w:sz="6" w:space="0" w:color="414142"/>
              <w:bottom w:val="outset" w:sz="6" w:space="0" w:color="414142"/>
              <w:right w:val="outset" w:sz="6" w:space="0" w:color="414142"/>
            </w:tcBorders>
            <w:shd w:val="clear" w:color="auto" w:fill="FFFFFF"/>
            <w:hideMark/>
          </w:tcPr>
          <w:p w:rsidR="00BE2EFE" w:rsidRPr="00BE2EFE" w:rsidRDefault="00BE2EFE" w:rsidP="00BE2EFE">
            <w:pPr>
              <w:spacing w:after="0" w:line="240" w:lineRule="auto"/>
              <w:jc w:val="both"/>
              <w:rPr>
                <w:rFonts w:ascii="Times New Roman" w:hAnsi="Times New Roman"/>
                <w:sz w:val="28"/>
                <w:szCs w:val="28"/>
                <w:lang w:val="lv-LV"/>
              </w:rPr>
            </w:pPr>
            <w:r>
              <w:rPr>
                <w:rFonts w:ascii="Times New Roman" w:hAnsi="Times New Roman"/>
                <w:sz w:val="28"/>
                <w:szCs w:val="28"/>
                <w:lang w:val="lv-LV"/>
              </w:rPr>
              <w:t xml:space="preserve">Ministru kabineta noteikumu projekta "Elektronisko cigarešu uzpildes mehānisma tehniskie standarti" </w:t>
            </w:r>
            <w:r w:rsidRPr="00BE2EFE">
              <w:rPr>
                <w:rFonts w:ascii="Times New Roman" w:hAnsi="Times New Roman"/>
                <w:sz w:val="28"/>
                <w:szCs w:val="28"/>
                <w:lang w:val="lv-LV"/>
              </w:rPr>
              <w:t xml:space="preserve">nepieciešamību nosaka: </w:t>
            </w:r>
          </w:p>
          <w:p w:rsidR="00BE2EFE" w:rsidRPr="00BE2EFE" w:rsidRDefault="00BE2EFE" w:rsidP="00BE2EFE">
            <w:pPr>
              <w:spacing w:after="0" w:line="240" w:lineRule="auto"/>
              <w:jc w:val="both"/>
              <w:rPr>
                <w:rFonts w:ascii="Times New Roman" w:hAnsi="Times New Roman"/>
                <w:sz w:val="28"/>
                <w:szCs w:val="28"/>
                <w:lang w:val="lv-LV"/>
              </w:rPr>
            </w:pPr>
            <w:r w:rsidRPr="00BE2EFE">
              <w:rPr>
                <w:rFonts w:ascii="Times New Roman" w:hAnsi="Times New Roman"/>
                <w:sz w:val="28"/>
                <w:szCs w:val="28"/>
                <w:lang w:val="lv-LV"/>
              </w:rPr>
              <w:t xml:space="preserve">1) Tabakas izstrādājumu, augu smēķēšanas produktu, elektronisko smēķēšanas ierīču un to šķidrumu aprites  likuma 3.panta piektās daļas 7.punkts; </w:t>
            </w:r>
          </w:p>
          <w:p w:rsidR="00124CB9" w:rsidRPr="00FC4436" w:rsidRDefault="00BE2EFE" w:rsidP="00BE2EFE">
            <w:pPr>
              <w:pStyle w:val="doc-ti"/>
              <w:shd w:val="clear" w:color="auto" w:fill="FFFFFF"/>
              <w:spacing w:before="0" w:beforeAutospacing="0" w:after="0" w:afterAutospacing="0"/>
              <w:jc w:val="both"/>
              <w:textAlignment w:val="baseline"/>
              <w:rPr>
                <w:sz w:val="28"/>
                <w:szCs w:val="28"/>
              </w:rPr>
            </w:pPr>
            <w:r>
              <w:rPr>
                <w:sz w:val="28"/>
                <w:szCs w:val="28"/>
              </w:rPr>
              <w:t xml:space="preserve">2) Eiropas Komisijas 2016.gada 14.aprīļa īstenošanas lēmums 2016/586 par tehniskajiem standartiem elektronisko cigarešu uzpildes mehānismam.   </w:t>
            </w:r>
            <w:r w:rsidRPr="00887A7C">
              <w:rPr>
                <w:sz w:val="28"/>
                <w:szCs w:val="28"/>
              </w:rPr>
              <w:t xml:space="preserve"> </w:t>
            </w:r>
          </w:p>
        </w:tc>
      </w:tr>
      <w:tr w:rsidR="00E101BB" w:rsidRPr="00BE2EFE" w:rsidTr="00AA4E98">
        <w:trPr>
          <w:trHeight w:val="465"/>
        </w:trPr>
        <w:tc>
          <w:tcPr>
            <w:tcW w:w="312" w:type="dxa"/>
            <w:tcBorders>
              <w:top w:val="outset" w:sz="6" w:space="0" w:color="414142"/>
              <w:left w:val="outset" w:sz="6" w:space="0" w:color="414142"/>
              <w:bottom w:val="outset" w:sz="6" w:space="0" w:color="414142"/>
              <w:right w:val="outset" w:sz="6" w:space="0" w:color="414142"/>
            </w:tcBorders>
            <w:shd w:val="clear" w:color="auto" w:fill="FFFFFF"/>
            <w:hideMark/>
          </w:tcPr>
          <w:p w:rsidR="00E101BB" w:rsidRPr="00FC4436" w:rsidRDefault="00E101BB" w:rsidP="001B3285">
            <w:pPr>
              <w:pStyle w:val="NoSpacing"/>
              <w:jc w:val="both"/>
              <w:rPr>
                <w:sz w:val="28"/>
                <w:szCs w:val="28"/>
                <w:lang w:val="lv-LV"/>
              </w:rPr>
            </w:pPr>
            <w:r w:rsidRPr="00FC4436">
              <w:rPr>
                <w:sz w:val="28"/>
                <w:szCs w:val="28"/>
                <w:lang w:val="lv-LV"/>
              </w:rPr>
              <w:t>2.</w:t>
            </w:r>
          </w:p>
        </w:tc>
        <w:tc>
          <w:tcPr>
            <w:tcW w:w="1703" w:type="dxa"/>
            <w:tcBorders>
              <w:top w:val="outset" w:sz="6" w:space="0" w:color="414142"/>
              <w:left w:val="outset" w:sz="6" w:space="0" w:color="414142"/>
              <w:bottom w:val="outset" w:sz="6" w:space="0" w:color="414142"/>
              <w:right w:val="outset" w:sz="6" w:space="0" w:color="414142"/>
            </w:tcBorders>
            <w:shd w:val="clear" w:color="auto" w:fill="FFFFFF"/>
            <w:hideMark/>
          </w:tcPr>
          <w:p w:rsidR="00E101BB" w:rsidRPr="00FC4436" w:rsidRDefault="00E101BB" w:rsidP="001B3285">
            <w:pPr>
              <w:pStyle w:val="NoSpacing"/>
              <w:jc w:val="both"/>
              <w:rPr>
                <w:sz w:val="28"/>
                <w:szCs w:val="28"/>
                <w:lang w:val="lv-LV"/>
              </w:rPr>
            </w:pPr>
            <w:r w:rsidRPr="00FC4436">
              <w:rPr>
                <w:sz w:val="28"/>
                <w:szCs w:val="28"/>
                <w:lang w:val="lv-LV"/>
              </w:rPr>
              <w:t>Pašreizējā situācija un problēmas, kuru risināšanai tiesību akta projekts izstrādāts, tiesiskā regulējuma mērķis un būtība</w:t>
            </w:r>
          </w:p>
        </w:tc>
        <w:tc>
          <w:tcPr>
            <w:tcW w:w="7087" w:type="dxa"/>
            <w:tcBorders>
              <w:top w:val="outset" w:sz="6" w:space="0" w:color="414142"/>
              <w:left w:val="outset" w:sz="6" w:space="0" w:color="414142"/>
              <w:bottom w:val="outset" w:sz="6" w:space="0" w:color="414142"/>
              <w:right w:val="outset" w:sz="6" w:space="0" w:color="414142"/>
            </w:tcBorders>
            <w:shd w:val="clear" w:color="auto" w:fill="FFFFFF"/>
            <w:hideMark/>
          </w:tcPr>
          <w:p w:rsidR="0089295A" w:rsidRPr="00FC4436" w:rsidRDefault="000C5A30" w:rsidP="00FB50EE">
            <w:pPr>
              <w:pStyle w:val="NoSpacing"/>
              <w:jc w:val="both"/>
              <w:rPr>
                <w:sz w:val="28"/>
                <w:szCs w:val="28"/>
                <w:lang w:val="lv-LV"/>
              </w:rPr>
            </w:pPr>
            <w:r w:rsidRPr="00FC4436">
              <w:rPr>
                <w:sz w:val="28"/>
                <w:szCs w:val="28"/>
                <w:lang w:val="lv-LV"/>
              </w:rPr>
              <w:t>2014.gada 19.maijā stājās spēkā Eiropas Parlamenta un Padomes 2014.gada 3.aprīļā direktīva 2014/40/ES</w:t>
            </w:r>
            <w:r w:rsidRPr="00FC4436">
              <w:rPr>
                <w:i/>
                <w:sz w:val="28"/>
                <w:szCs w:val="28"/>
                <w:lang w:val="lv-LV"/>
              </w:rPr>
              <w:t xml:space="preserve"> par dalībvalstu normatīvo un administratīvo aktu tuvināšanu attiecībā uz tabakas un saistīto izstrādājumu ražošanu, noformēšanu un pārdošanu </w:t>
            </w:r>
            <w:r w:rsidRPr="00FC4436">
              <w:rPr>
                <w:sz w:val="28"/>
                <w:szCs w:val="28"/>
                <w:lang w:val="lv-LV"/>
              </w:rPr>
              <w:t xml:space="preserve">(turpmāk- Direktīva 2014/40/ES). Saskaņā ar Direktīvas 2014/40 ES 29.panta 1.punktu, nacionālā līmenī tiesību aktiem, ar kuriem tiek pārņemtas Direktīvas  2014/40/ES prasības, jāstājas spēkā līdz 2016.gada 20.maijam. </w:t>
            </w:r>
          </w:p>
          <w:p w:rsidR="00A032F3" w:rsidRPr="00FC4436" w:rsidRDefault="000C5A30" w:rsidP="00FB50EE">
            <w:pPr>
              <w:pStyle w:val="NoSpacing"/>
              <w:jc w:val="both"/>
              <w:rPr>
                <w:sz w:val="28"/>
                <w:szCs w:val="28"/>
                <w:lang w:val="lv-LV"/>
              </w:rPr>
            </w:pPr>
            <w:r w:rsidRPr="00FC4436">
              <w:rPr>
                <w:sz w:val="28"/>
                <w:szCs w:val="28"/>
                <w:lang w:val="lv-LV"/>
              </w:rPr>
              <w:t>Direktīvas 2014/40/ES 20. panta 3. punkta g) apakšpunktā noteikts, ka elektroniskajām cigaretēm un to uzpildes flakoniem ir mehānisms, kurš nodrošina uzpildi bez noplūdes</w:t>
            </w:r>
            <w:r w:rsidR="0089295A" w:rsidRPr="00FC4436">
              <w:rPr>
                <w:sz w:val="28"/>
                <w:szCs w:val="28"/>
                <w:lang w:val="lv-LV"/>
              </w:rPr>
              <w:t xml:space="preserve">, savukārt, atbilstoši </w:t>
            </w:r>
            <w:r w:rsidRPr="00FC4436">
              <w:rPr>
                <w:sz w:val="28"/>
                <w:szCs w:val="28"/>
                <w:lang w:val="lv-LV"/>
              </w:rPr>
              <w:t>Direktīvas 2014/40/ES 20.panta 13.punktam, tehniskos standartus elektronisko cigarešu uzpildes mehānismam nosaka Eiropas Komisija īstenošanas aktā.</w:t>
            </w:r>
            <w:r w:rsidR="0089295A" w:rsidRPr="00FC4436">
              <w:rPr>
                <w:sz w:val="28"/>
                <w:szCs w:val="28"/>
                <w:lang w:val="lv-LV"/>
              </w:rPr>
              <w:t xml:space="preserve"> </w:t>
            </w:r>
          </w:p>
          <w:p w:rsidR="00FC4436" w:rsidRDefault="00A032F3" w:rsidP="00A032F3">
            <w:pPr>
              <w:pStyle w:val="NoSpacing"/>
              <w:jc w:val="both"/>
              <w:rPr>
                <w:color w:val="000000"/>
                <w:sz w:val="28"/>
                <w:szCs w:val="28"/>
                <w:shd w:val="clear" w:color="auto" w:fill="FFFFFF"/>
                <w:lang w:val="lv-LV"/>
              </w:rPr>
            </w:pPr>
            <w:r w:rsidRPr="00FC4436">
              <w:rPr>
                <w:sz w:val="28"/>
                <w:szCs w:val="28"/>
                <w:lang w:val="lv-LV"/>
              </w:rPr>
              <w:t>Atbilstoši l</w:t>
            </w:r>
            <w:r w:rsidR="00FC4436">
              <w:rPr>
                <w:sz w:val="28"/>
                <w:szCs w:val="28"/>
                <w:lang w:val="lv-LV"/>
              </w:rPr>
              <w:t>ikum</w:t>
            </w:r>
            <w:r w:rsidRPr="00FC4436">
              <w:rPr>
                <w:sz w:val="28"/>
                <w:szCs w:val="28"/>
                <w:lang w:val="lv-LV"/>
              </w:rPr>
              <w:t>am</w:t>
            </w:r>
            <w:r w:rsidR="00657423" w:rsidRPr="00FC4436">
              <w:rPr>
                <w:sz w:val="28"/>
                <w:szCs w:val="28"/>
                <w:lang w:val="lv-LV"/>
              </w:rPr>
              <w:t xml:space="preserve"> "</w:t>
            </w:r>
            <w:r w:rsidRPr="00FC4436">
              <w:rPr>
                <w:sz w:val="28"/>
                <w:szCs w:val="28"/>
                <w:lang w:val="lv-LV"/>
              </w:rPr>
              <w:t>Tabakas izstrādājumu, augu smēķēšanas produktu, elektronisko smēķēšanas ierīču un to šķidrumu aprites likums</w:t>
            </w:r>
            <w:r w:rsidR="00657423" w:rsidRPr="00FC4436">
              <w:rPr>
                <w:sz w:val="28"/>
                <w:szCs w:val="28"/>
                <w:lang w:val="lv-LV"/>
              </w:rPr>
              <w:t>"</w:t>
            </w:r>
            <w:r w:rsidRPr="00FC4436">
              <w:rPr>
                <w:rStyle w:val="FootnoteReference"/>
                <w:sz w:val="28"/>
                <w:szCs w:val="28"/>
                <w:lang w:val="lv-LV"/>
              </w:rPr>
              <w:footnoteReference w:id="1"/>
            </w:r>
            <w:r w:rsidRPr="00FC4436">
              <w:rPr>
                <w:sz w:val="28"/>
                <w:szCs w:val="28"/>
                <w:lang w:val="lv-LV"/>
              </w:rPr>
              <w:t xml:space="preserve"> (turpmāk- </w:t>
            </w:r>
            <w:r w:rsidR="00FC4436">
              <w:rPr>
                <w:sz w:val="28"/>
                <w:szCs w:val="28"/>
                <w:lang w:val="lv-LV"/>
              </w:rPr>
              <w:t>likums</w:t>
            </w:r>
            <w:r w:rsidRPr="00FC4436">
              <w:rPr>
                <w:sz w:val="28"/>
                <w:szCs w:val="28"/>
                <w:lang w:val="lv-LV"/>
              </w:rPr>
              <w:t xml:space="preserve">), tirgū būs atļauts laist tikai tādas elektroniskās cigaretes, kas ir vai nu vienreiz lietojamas vai atkārtoti uzpildāmas ar uzpildes flakonu un rezervuāru vai vienreiz lietojamām kapsulām. Likumprojekta 3.panta piektās daļas 7.punktā  noteikta prasība nodrošināt elektroniskās cigaretes ar atbilstošu šķidruma uzpildes mehānismu un vienlaikus tiek noteikts, ka uzpildes mehānisma tehniskos standartus nosaka Ministru kabinets. Noteikumu projekts attiecas uz atkārtoti uzpildāmām elektroniskajām cigaretēm. </w:t>
            </w:r>
            <w:r w:rsidR="00FC4436">
              <w:rPr>
                <w:sz w:val="28"/>
                <w:szCs w:val="28"/>
                <w:lang w:val="lv-LV"/>
              </w:rPr>
              <w:lastRenderedPageBreak/>
              <w:t xml:space="preserve">Elektroniskā cigarete </w:t>
            </w:r>
            <w:r w:rsidR="00070C5E">
              <w:rPr>
                <w:sz w:val="28"/>
                <w:szCs w:val="28"/>
                <w:lang w:val="lv-LV"/>
              </w:rPr>
              <w:t xml:space="preserve">atbilstoši likuma 1.panta 7.punktam ir </w:t>
            </w:r>
            <w:r w:rsidR="00FC4436">
              <w:rPr>
                <w:sz w:val="28"/>
                <w:szCs w:val="28"/>
                <w:lang w:val="lv-LV"/>
              </w:rPr>
              <w:t xml:space="preserve"> elektroniskā smēķēšanas ierīce, kuru </w:t>
            </w:r>
            <w:r w:rsidR="00FC4436" w:rsidRPr="00070C5E">
              <w:rPr>
                <w:sz w:val="28"/>
                <w:szCs w:val="28"/>
                <w:u w:val="single"/>
                <w:lang w:val="lv-LV"/>
              </w:rPr>
              <w:t>var</w:t>
            </w:r>
            <w:r w:rsidR="00FC4436">
              <w:rPr>
                <w:sz w:val="28"/>
                <w:szCs w:val="28"/>
                <w:lang w:val="lv-LV"/>
              </w:rPr>
              <w:t xml:space="preserve"> lietot nikotīnu saturoša tvaika ieelpošanai. </w:t>
            </w:r>
            <w:r w:rsidR="00070C5E">
              <w:rPr>
                <w:sz w:val="28"/>
                <w:szCs w:val="28"/>
                <w:lang w:val="lv-LV"/>
              </w:rPr>
              <w:t>J</w:t>
            </w:r>
            <w:r w:rsidR="00FC4436">
              <w:rPr>
                <w:sz w:val="28"/>
                <w:szCs w:val="28"/>
                <w:lang w:val="lv-LV"/>
              </w:rPr>
              <w:t>a</w:t>
            </w:r>
            <w:r w:rsidR="00070C5E">
              <w:rPr>
                <w:color w:val="000000"/>
                <w:sz w:val="28"/>
                <w:szCs w:val="28"/>
                <w:shd w:val="clear" w:color="auto" w:fill="FFFFFF"/>
                <w:lang w:val="lv-LV"/>
              </w:rPr>
              <w:t xml:space="preserve"> atkārtoti uzpildāmā</w:t>
            </w:r>
            <w:r w:rsidR="00FC4436" w:rsidRPr="00FC4436">
              <w:rPr>
                <w:color w:val="000000"/>
                <w:sz w:val="28"/>
                <w:szCs w:val="28"/>
                <w:shd w:val="clear" w:color="auto" w:fill="FFFFFF"/>
                <w:lang w:val="lv-LV"/>
              </w:rPr>
              <w:t xml:space="preserve"> elektroniskā smēķēšanas ierīce ir konstruēta tā, ka tajā var lietot gan nikotīnu saturošu, gan nikotīnu nesaturošu šķidrumu,  tad atbilstoši likumā lietotajai definīcijai tā ir uzskatāma par elektronisko cigareti un uz to </w:t>
            </w:r>
            <w:r w:rsidR="00FC4436">
              <w:rPr>
                <w:color w:val="000000"/>
                <w:sz w:val="28"/>
                <w:szCs w:val="28"/>
                <w:shd w:val="clear" w:color="auto" w:fill="FFFFFF"/>
                <w:lang w:val="lv-LV"/>
              </w:rPr>
              <w:t xml:space="preserve">attiecināmi noteikumu projektā noteiktie uzpildes mehānisma tehniskie standarti. </w:t>
            </w:r>
          </w:p>
          <w:p w:rsidR="0089295A" w:rsidRPr="00FC4436" w:rsidRDefault="00FC4436" w:rsidP="005F1B59">
            <w:pPr>
              <w:pStyle w:val="NoSpacing"/>
              <w:jc w:val="both"/>
              <w:rPr>
                <w:sz w:val="28"/>
                <w:szCs w:val="28"/>
                <w:lang w:val="lv-LV"/>
              </w:rPr>
            </w:pPr>
            <w:r>
              <w:rPr>
                <w:sz w:val="28"/>
                <w:szCs w:val="28"/>
                <w:lang w:val="lv-LV"/>
              </w:rPr>
              <w:t xml:space="preserve">Nikotīns ir toksiska viela un tas </w:t>
            </w:r>
            <w:r w:rsidR="002F656B" w:rsidRPr="00FC4436">
              <w:rPr>
                <w:sz w:val="28"/>
                <w:szCs w:val="28"/>
                <w:lang w:val="lv-LV"/>
              </w:rPr>
              <w:t xml:space="preserve">jāmarķē atbilstoši </w:t>
            </w:r>
            <w:r w:rsidR="002F656B" w:rsidRPr="00FC4436">
              <w:rPr>
                <w:color w:val="000000"/>
                <w:sz w:val="28"/>
                <w:szCs w:val="28"/>
                <w:bdr w:val="none" w:sz="0" w:space="0" w:color="auto" w:frame="1"/>
                <w:lang w:val="lv-LV"/>
              </w:rPr>
              <w:t>Eiropas Parlamenta un Padomes 2008. gada</w:t>
            </w:r>
            <w:r w:rsidR="002F656B" w:rsidRPr="00FC4436">
              <w:rPr>
                <w:sz w:val="28"/>
                <w:szCs w:val="28"/>
                <w:bdr w:val="none" w:sz="0" w:space="0" w:color="auto" w:frame="1"/>
                <w:lang w:val="lv-LV"/>
              </w:rPr>
              <w:t xml:space="preserve"> 16. decembra regulai (EK) Nr. 1272/2008</w:t>
            </w:r>
            <w:r w:rsidR="002F656B" w:rsidRPr="00FC4436">
              <w:rPr>
                <w:rStyle w:val="apple-converted-space"/>
                <w:sz w:val="28"/>
                <w:szCs w:val="28"/>
                <w:bdr w:val="none" w:sz="0" w:space="0" w:color="auto" w:frame="1"/>
                <w:lang w:val="lv-LV"/>
              </w:rPr>
              <w:t> </w:t>
            </w:r>
            <w:r w:rsidR="002F656B" w:rsidRPr="00FC4436">
              <w:rPr>
                <w:rStyle w:val="wysiwyglink"/>
                <w:sz w:val="28"/>
                <w:szCs w:val="28"/>
                <w:bdr w:val="none" w:sz="0" w:space="0" w:color="auto" w:frame="1"/>
                <w:lang w:val="lv-LV"/>
              </w:rPr>
              <w:t>par vielu un maisījumu klasificēšanu, marķēšanu un iepakošanu</w:t>
            </w:r>
            <w:r w:rsidR="002F656B" w:rsidRPr="00FC4436">
              <w:rPr>
                <w:sz w:val="28"/>
                <w:szCs w:val="28"/>
                <w:bdr w:val="none" w:sz="0" w:space="0" w:color="auto" w:frame="1"/>
                <w:lang w:val="lv-LV"/>
              </w:rPr>
              <w:t>, ar ko</w:t>
            </w:r>
            <w:r w:rsidR="002F656B" w:rsidRPr="00FC4436">
              <w:rPr>
                <w:rStyle w:val="apple-converted-space"/>
                <w:sz w:val="28"/>
                <w:szCs w:val="28"/>
                <w:bdr w:val="none" w:sz="0" w:space="0" w:color="auto" w:frame="1"/>
                <w:lang w:val="lv-LV"/>
              </w:rPr>
              <w:t> </w:t>
            </w:r>
            <w:r w:rsidR="002F656B" w:rsidRPr="00FC4436">
              <w:rPr>
                <w:rStyle w:val="Strong"/>
                <w:b w:val="0"/>
                <w:sz w:val="28"/>
                <w:szCs w:val="28"/>
                <w:bdr w:val="none" w:sz="0" w:space="0" w:color="auto" w:frame="1"/>
                <w:lang w:val="lv-LV"/>
              </w:rPr>
              <w:t>groza</w:t>
            </w:r>
            <w:r w:rsidR="002F656B" w:rsidRPr="00FC4436">
              <w:rPr>
                <w:rStyle w:val="apple-converted-space"/>
                <w:sz w:val="28"/>
                <w:szCs w:val="28"/>
                <w:bdr w:val="none" w:sz="0" w:space="0" w:color="auto" w:frame="1"/>
                <w:lang w:val="lv-LV"/>
              </w:rPr>
              <w:t> </w:t>
            </w:r>
            <w:r w:rsidR="002F656B" w:rsidRPr="00FC4436">
              <w:rPr>
                <w:sz w:val="28"/>
                <w:szCs w:val="28"/>
                <w:bdr w:val="none" w:sz="0" w:space="0" w:color="auto" w:frame="1"/>
                <w:lang w:val="lv-LV"/>
              </w:rPr>
              <w:t>un</w:t>
            </w:r>
            <w:r w:rsidR="002F656B" w:rsidRPr="00FC4436">
              <w:rPr>
                <w:rStyle w:val="apple-converted-space"/>
                <w:sz w:val="28"/>
                <w:szCs w:val="28"/>
                <w:bdr w:val="none" w:sz="0" w:space="0" w:color="auto" w:frame="1"/>
                <w:lang w:val="lv-LV"/>
              </w:rPr>
              <w:t> </w:t>
            </w:r>
            <w:r w:rsidR="002F656B" w:rsidRPr="00FC4436">
              <w:rPr>
                <w:rStyle w:val="Strong"/>
                <w:b w:val="0"/>
                <w:sz w:val="28"/>
                <w:szCs w:val="28"/>
                <w:bdr w:val="none" w:sz="0" w:space="0" w:color="auto" w:frame="1"/>
                <w:lang w:val="lv-LV"/>
              </w:rPr>
              <w:t>atceļ</w:t>
            </w:r>
            <w:r w:rsidR="002F656B" w:rsidRPr="00FC4436">
              <w:rPr>
                <w:rStyle w:val="apple-converted-space"/>
                <w:b/>
                <w:sz w:val="28"/>
                <w:szCs w:val="28"/>
                <w:bdr w:val="none" w:sz="0" w:space="0" w:color="auto" w:frame="1"/>
                <w:lang w:val="lv-LV"/>
              </w:rPr>
              <w:t> </w:t>
            </w:r>
            <w:r w:rsidR="002F656B" w:rsidRPr="00FC4436">
              <w:rPr>
                <w:sz w:val="28"/>
                <w:szCs w:val="28"/>
                <w:bdr w:val="none" w:sz="0" w:space="0" w:color="auto" w:frame="1"/>
                <w:lang w:val="lv-LV"/>
              </w:rPr>
              <w:t>direktīvas 7/548/EEK</w:t>
            </w:r>
            <w:r w:rsidR="002F656B" w:rsidRPr="00FC4436">
              <w:rPr>
                <w:rStyle w:val="apple-converted-space"/>
                <w:sz w:val="28"/>
                <w:szCs w:val="28"/>
                <w:bdr w:val="none" w:sz="0" w:space="0" w:color="auto" w:frame="1"/>
                <w:lang w:val="lv-LV"/>
              </w:rPr>
              <w:t> </w:t>
            </w:r>
            <w:r w:rsidR="002F656B" w:rsidRPr="00FC4436">
              <w:rPr>
                <w:sz w:val="28"/>
                <w:szCs w:val="28"/>
                <w:bdr w:val="none" w:sz="0" w:space="0" w:color="auto" w:frame="1"/>
                <w:lang w:val="lv-LV"/>
              </w:rPr>
              <w:t>un</w:t>
            </w:r>
            <w:r w:rsidR="002F656B" w:rsidRPr="00FC4436">
              <w:rPr>
                <w:rStyle w:val="apple-converted-space"/>
                <w:sz w:val="28"/>
                <w:szCs w:val="28"/>
                <w:bdr w:val="none" w:sz="0" w:space="0" w:color="auto" w:frame="1"/>
                <w:lang w:val="lv-LV"/>
              </w:rPr>
              <w:t> </w:t>
            </w:r>
            <w:r w:rsidR="002F656B" w:rsidRPr="00FC4436">
              <w:rPr>
                <w:sz w:val="28"/>
                <w:szCs w:val="28"/>
                <w:bdr w:val="none" w:sz="0" w:space="0" w:color="auto" w:frame="1"/>
                <w:lang w:val="lv-LV"/>
              </w:rPr>
              <w:t>1999/45/EK un</w:t>
            </w:r>
            <w:r w:rsidR="002F656B" w:rsidRPr="00FC4436">
              <w:rPr>
                <w:rStyle w:val="apple-converted-space"/>
                <w:sz w:val="28"/>
                <w:szCs w:val="28"/>
                <w:bdr w:val="none" w:sz="0" w:space="0" w:color="auto" w:frame="1"/>
                <w:lang w:val="lv-LV"/>
              </w:rPr>
              <w:t> </w:t>
            </w:r>
            <w:r w:rsidR="002F656B" w:rsidRPr="00FC4436">
              <w:rPr>
                <w:rStyle w:val="Strong"/>
                <w:b w:val="0"/>
                <w:sz w:val="28"/>
                <w:szCs w:val="28"/>
                <w:bdr w:val="none" w:sz="0" w:space="0" w:color="auto" w:frame="1"/>
                <w:lang w:val="lv-LV"/>
              </w:rPr>
              <w:t>groza</w:t>
            </w:r>
            <w:r w:rsidR="002F656B" w:rsidRPr="00FC4436">
              <w:rPr>
                <w:rStyle w:val="apple-converted-space"/>
                <w:sz w:val="28"/>
                <w:szCs w:val="28"/>
                <w:bdr w:val="none" w:sz="0" w:space="0" w:color="auto" w:frame="1"/>
                <w:lang w:val="lv-LV"/>
              </w:rPr>
              <w:t> </w:t>
            </w:r>
            <w:r w:rsidR="002F656B" w:rsidRPr="00FC4436">
              <w:rPr>
                <w:sz w:val="28"/>
                <w:szCs w:val="28"/>
                <w:bdr w:val="none" w:sz="0" w:space="0" w:color="auto" w:frame="1"/>
                <w:lang w:val="lv-LV"/>
              </w:rPr>
              <w:t xml:space="preserve">regulu (EK) Nr.1907/2006. </w:t>
            </w:r>
            <w:r w:rsidR="00650121" w:rsidRPr="00FC4436">
              <w:rPr>
                <w:sz w:val="28"/>
                <w:szCs w:val="28"/>
                <w:lang w:val="lv-LV"/>
              </w:rPr>
              <w:t xml:space="preserve">Kādā pētījumā secināts, ka </w:t>
            </w:r>
            <w:r w:rsidR="0089295A" w:rsidRPr="00FC4436">
              <w:rPr>
                <w:sz w:val="28"/>
                <w:szCs w:val="28"/>
                <w:lang w:val="lv-LV"/>
              </w:rPr>
              <w:t xml:space="preserve"> 50% gadījumu (testējot uz dzīvniekiem) orāli lietota nikotīna letālā deva ir 6,5 -13 mg nikotīna uz 1 kg ķermeņa masas (60 kg smagam pieaugušajam tie ir 390-780 mg nikotīna, bet 10 kg smagam bērnam- 65-130 mg)</w:t>
            </w:r>
            <w:r w:rsidR="0089295A" w:rsidRPr="00FC4436">
              <w:rPr>
                <w:rStyle w:val="FootnoteReference"/>
                <w:sz w:val="28"/>
                <w:szCs w:val="28"/>
                <w:lang w:val="lv-LV"/>
              </w:rPr>
              <w:footnoteReference w:id="2"/>
            </w:r>
            <w:r w:rsidR="0089295A" w:rsidRPr="00FC4436">
              <w:rPr>
                <w:sz w:val="28"/>
                <w:szCs w:val="28"/>
                <w:lang w:val="lv-LV"/>
              </w:rPr>
              <w:t xml:space="preserve">. </w:t>
            </w:r>
            <w:r w:rsidR="00650121" w:rsidRPr="00FC4436">
              <w:rPr>
                <w:sz w:val="28"/>
                <w:szCs w:val="28"/>
                <w:lang w:val="lv-LV"/>
              </w:rPr>
              <w:t>Eiropas Ķīmijas aģentūras riska novērtēšanas komiteja secinājusi, ka 5 mg nikotīna uz 1 kg ķermeņa masas ir akūti toksisks norijot</w:t>
            </w:r>
            <w:r w:rsidR="00650121" w:rsidRPr="00FC4436">
              <w:rPr>
                <w:rStyle w:val="FootnoteReference"/>
                <w:sz w:val="28"/>
                <w:szCs w:val="28"/>
                <w:lang w:val="lv-LV"/>
              </w:rPr>
              <w:footnoteReference w:id="3"/>
            </w:r>
            <w:r w:rsidR="00650121" w:rsidRPr="00FC4436">
              <w:rPr>
                <w:sz w:val="28"/>
                <w:szCs w:val="28"/>
                <w:lang w:val="lv-LV"/>
              </w:rPr>
              <w:t xml:space="preserve">. </w:t>
            </w:r>
            <w:r w:rsidR="0089295A" w:rsidRPr="00FC4436">
              <w:rPr>
                <w:sz w:val="28"/>
                <w:szCs w:val="28"/>
                <w:lang w:val="lv-LV"/>
              </w:rPr>
              <w:t xml:space="preserve">Atkārtoti uzpildāmas elektroniskās cigaretes var saturēt līdz pat 40 mg nikotīna, bet uzpildes flakoni- līdz pat 200 mg nikotīna.  </w:t>
            </w:r>
          </w:p>
          <w:p w:rsidR="00A032F3" w:rsidRPr="00FC4436" w:rsidRDefault="0089295A" w:rsidP="002F656B">
            <w:pPr>
              <w:pStyle w:val="NoSpacing"/>
              <w:jc w:val="both"/>
              <w:rPr>
                <w:sz w:val="28"/>
                <w:szCs w:val="28"/>
                <w:lang w:val="lv-LV"/>
              </w:rPr>
            </w:pPr>
            <w:r w:rsidRPr="00FC4436">
              <w:rPr>
                <w:sz w:val="28"/>
                <w:szCs w:val="28"/>
                <w:lang w:val="lv-LV"/>
              </w:rPr>
              <w:t>N</w:t>
            </w:r>
            <w:r w:rsidR="00B648FD" w:rsidRPr="00FC4436">
              <w:rPr>
                <w:sz w:val="28"/>
                <w:szCs w:val="28"/>
                <w:lang w:val="lv-LV"/>
              </w:rPr>
              <w:t xml:space="preserve">oteikumu projekts </w:t>
            </w:r>
            <w:r w:rsidR="002F656B" w:rsidRPr="00FC4436">
              <w:rPr>
                <w:sz w:val="28"/>
                <w:szCs w:val="28"/>
                <w:lang w:val="lv-LV"/>
              </w:rPr>
              <w:t xml:space="preserve">paredz divus iespējamos </w:t>
            </w:r>
            <w:r w:rsidR="004A7CD4" w:rsidRPr="00FC4436">
              <w:rPr>
                <w:sz w:val="28"/>
                <w:szCs w:val="28"/>
                <w:lang w:val="lv-LV"/>
              </w:rPr>
              <w:t xml:space="preserve">elektronisko cigarešu </w:t>
            </w:r>
            <w:r w:rsidR="00B648FD" w:rsidRPr="00FC4436">
              <w:rPr>
                <w:sz w:val="28"/>
                <w:szCs w:val="28"/>
                <w:lang w:val="lv-LV"/>
              </w:rPr>
              <w:t xml:space="preserve">uzpildes mehānisma </w:t>
            </w:r>
            <w:r w:rsidR="005228C4" w:rsidRPr="00FC4436">
              <w:rPr>
                <w:sz w:val="28"/>
                <w:szCs w:val="28"/>
                <w:lang w:val="lv-LV"/>
              </w:rPr>
              <w:t xml:space="preserve"> </w:t>
            </w:r>
            <w:r w:rsidR="00B648FD" w:rsidRPr="00FC4436">
              <w:rPr>
                <w:sz w:val="28"/>
                <w:szCs w:val="28"/>
                <w:lang w:val="lv-LV"/>
              </w:rPr>
              <w:t>standar</w:t>
            </w:r>
            <w:r w:rsidR="004A7CD4" w:rsidRPr="00FC4436">
              <w:rPr>
                <w:sz w:val="28"/>
                <w:szCs w:val="28"/>
                <w:lang w:val="lv-LV"/>
              </w:rPr>
              <w:t>tus</w:t>
            </w:r>
            <w:r w:rsidR="00B648FD" w:rsidRPr="00FC4436">
              <w:rPr>
                <w:sz w:val="28"/>
                <w:szCs w:val="28"/>
                <w:lang w:val="lv-LV"/>
              </w:rPr>
              <w:t xml:space="preserve">, ar kuriem elektroniskās cigaretes uzpildes laikā tiek mazināts risks nikotīnu saturošajam </w:t>
            </w:r>
            <w:r w:rsidR="005228C4" w:rsidRPr="00FC4436">
              <w:rPr>
                <w:sz w:val="28"/>
                <w:szCs w:val="28"/>
                <w:lang w:val="lv-LV"/>
              </w:rPr>
              <w:t xml:space="preserve">šķidrumam saskarties ar </w:t>
            </w:r>
            <w:r w:rsidR="004A7CD4" w:rsidRPr="00FC4436">
              <w:rPr>
                <w:sz w:val="28"/>
                <w:szCs w:val="28"/>
                <w:lang w:val="lv-LV"/>
              </w:rPr>
              <w:t xml:space="preserve">ādu. Standartizēts uzpildes mehānisms arī ļaus mazināt nikotīnu saturošā šķidruma </w:t>
            </w:r>
            <w:r w:rsidR="005228C4" w:rsidRPr="00FC4436">
              <w:rPr>
                <w:sz w:val="28"/>
                <w:szCs w:val="28"/>
                <w:lang w:val="lv-LV"/>
              </w:rPr>
              <w:t>nejaušas norīšanas</w:t>
            </w:r>
            <w:r w:rsidR="005F1B59" w:rsidRPr="00FC4436">
              <w:rPr>
                <w:sz w:val="28"/>
                <w:szCs w:val="28"/>
                <w:lang w:val="lv-LV"/>
              </w:rPr>
              <w:t xml:space="preserve"> (jo īpaši bērniem)</w:t>
            </w:r>
            <w:r w:rsidR="005228C4" w:rsidRPr="00FC4436">
              <w:rPr>
                <w:sz w:val="28"/>
                <w:szCs w:val="28"/>
                <w:lang w:val="lv-LV"/>
              </w:rPr>
              <w:t xml:space="preserve"> risku. </w:t>
            </w:r>
            <w:r w:rsidR="004A7CD4" w:rsidRPr="00FC4436">
              <w:rPr>
                <w:sz w:val="28"/>
                <w:szCs w:val="28"/>
                <w:lang w:val="lv-LV"/>
              </w:rPr>
              <w:t>Lai nodrošinātu patērētāju pienācīgu informēšanu un att</w:t>
            </w:r>
            <w:r w:rsidR="00C10AC1" w:rsidRPr="00FC4436">
              <w:rPr>
                <w:sz w:val="28"/>
                <w:szCs w:val="28"/>
                <w:lang w:val="lv-LV"/>
              </w:rPr>
              <w:t xml:space="preserve">iecīgi mazinātu minētos riskus, </w:t>
            </w:r>
            <w:r w:rsidR="004A7CD4" w:rsidRPr="00FC4436">
              <w:rPr>
                <w:sz w:val="28"/>
                <w:szCs w:val="28"/>
                <w:lang w:val="lv-LV"/>
              </w:rPr>
              <w:t xml:space="preserve">noteikumu projekts </w:t>
            </w:r>
            <w:r w:rsidR="00C10AC1" w:rsidRPr="00FC4436">
              <w:rPr>
                <w:sz w:val="28"/>
                <w:szCs w:val="28"/>
                <w:lang w:val="lv-LV"/>
              </w:rPr>
              <w:t>nosaka nepieciešamību</w:t>
            </w:r>
            <w:r w:rsidR="004A7CD4" w:rsidRPr="00FC4436">
              <w:rPr>
                <w:sz w:val="28"/>
                <w:szCs w:val="28"/>
                <w:lang w:val="lv-LV"/>
              </w:rPr>
              <w:t xml:space="preserve"> </w:t>
            </w:r>
            <w:r w:rsidR="00C10AC1" w:rsidRPr="00FC4436">
              <w:rPr>
                <w:sz w:val="28"/>
                <w:szCs w:val="28"/>
                <w:lang w:val="lv-LV"/>
              </w:rPr>
              <w:t xml:space="preserve">atkārtoti uzpildāmajai elektroniskajai cigaretei un uzpildes flakonam pievienot lietošanas instrukciju.   </w:t>
            </w:r>
          </w:p>
        </w:tc>
      </w:tr>
      <w:tr w:rsidR="00E101BB" w:rsidRPr="00FC4436" w:rsidTr="00AA4E98">
        <w:trPr>
          <w:trHeight w:val="465"/>
        </w:trPr>
        <w:tc>
          <w:tcPr>
            <w:tcW w:w="312" w:type="dxa"/>
            <w:tcBorders>
              <w:top w:val="outset" w:sz="6" w:space="0" w:color="414142"/>
              <w:left w:val="outset" w:sz="6" w:space="0" w:color="414142"/>
              <w:bottom w:val="outset" w:sz="6" w:space="0" w:color="414142"/>
              <w:right w:val="outset" w:sz="6" w:space="0" w:color="414142"/>
            </w:tcBorders>
            <w:shd w:val="clear" w:color="auto" w:fill="FFFFFF"/>
            <w:hideMark/>
          </w:tcPr>
          <w:p w:rsidR="00E101BB" w:rsidRPr="00FC4436" w:rsidRDefault="00E101BB" w:rsidP="001B3285">
            <w:pPr>
              <w:pStyle w:val="NoSpacing"/>
              <w:jc w:val="both"/>
              <w:rPr>
                <w:sz w:val="28"/>
                <w:szCs w:val="28"/>
                <w:lang w:val="lv-LV"/>
              </w:rPr>
            </w:pPr>
            <w:r w:rsidRPr="00FC4436">
              <w:rPr>
                <w:sz w:val="28"/>
                <w:szCs w:val="28"/>
                <w:lang w:val="lv-LV"/>
              </w:rPr>
              <w:lastRenderedPageBreak/>
              <w:t>3.</w:t>
            </w:r>
          </w:p>
        </w:tc>
        <w:tc>
          <w:tcPr>
            <w:tcW w:w="1703" w:type="dxa"/>
            <w:tcBorders>
              <w:top w:val="outset" w:sz="6" w:space="0" w:color="414142"/>
              <w:left w:val="outset" w:sz="6" w:space="0" w:color="414142"/>
              <w:bottom w:val="outset" w:sz="6" w:space="0" w:color="414142"/>
              <w:right w:val="outset" w:sz="6" w:space="0" w:color="414142"/>
            </w:tcBorders>
            <w:shd w:val="clear" w:color="auto" w:fill="FFFFFF"/>
            <w:hideMark/>
          </w:tcPr>
          <w:p w:rsidR="00E101BB" w:rsidRPr="00FC4436" w:rsidRDefault="00E101BB" w:rsidP="001B3285">
            <w:pPr>
              <w:pStyle w:val="NoSpacing"/>
              <w:jc w:val="both"/>
              <w:rPr>
                <w:sz w:val="28"/>
                <w:szCs w:val="28"/>
                <w:lang w:val="lv-LV"/>
              </w:rPr>
            </w:pPr>
            <w:r w:rsidRPr="00FC4436">
              <w:rPr>
                <w:sz w:val="28"/>
                <w:szCs w:val="28"/>
                <w:lang w:val="lv-LV"/>
              </w:rPr>
              <w:t>Projekta izstrādē iesaistītās institūcijas</w:t>
            </w:r>
          </w:p>
        </w:tc>
        <w:tc>
          <w:tcPr>
            <w:tcW w:w="7087" w:type="dxa"/>
            <w:tcBorders>
              <w:top w:val="outset" w:sz="6" w:space="0" w:color="414142"/>
              <w:left w:val="outset" w:sz="6" w:space="0" w:color="414142"/>
              <w:bottom w:val="outset" w:sz="6" w:space="0" w:color="414142"/>
              <w:right w:val="outset" w:sz="6" w:space="0" w:color="414142"/>
            </w:tcBorders>
            <w:shd w:val="clear" w:color="auto" w:fill="FFFFFF"/>
            <w:hideMark/>
          </w:tcPr>
          <w:p w:rsidR="00397D36" w:rsidRPr="00FC4436" w:rsidRDefault="00397D36" w:rsidP="00397D36">
            <w:pPr>
              <w:pStyle w:val="NoSpacing"/>
              <w:jc w:val="both"/>
              <w:rPr>
                <w:sz w:val="28"/>
                <w:szCs w:val="28"/>
                <w:lang w:val="lv-LV"/>
              </w:rPr>
            </w:pPr>
            <w:r w:rsidRPr="00FC4436">
              <w:rPr>
                <w:sz w:val="28"/>
                <w:szCs w:val="28"/>
                <w:lang w:val="lv-LV"/>
              </w:rPr>
              <w:t>Veselības ministrija</w:t>
            </w:r>
          </w:p>
          <w:p w:rsidR="00173DB8" w:rsidRPr="00FC4436" w:rsidRDefault="00173DB8" w:rsidP="00633A1C">
            <w:pPr>
              <w:pStyle w:val="NoSpacing"/>
              <w:jc w:val="both"/>
              <w:rPr>
                <w:sz w:val="28"/>
                <w:szCs w:val="28"/>
                <w:lang w:val="lv-LV"/>
              </w:rPr>
            </w:pPr>
          </w:p>
        </w:tc>
      </w:tr>
      <w:tr w:rsidR="00E101BB" w:rsidRPr="00BE2EFE" w:rsidTr="00AA4E98">
        <w:tc>
          <w:tcPr>
            <w:tcW w:w="312" w:type="dxa"/>
            <w:tcBorders>
              <w:top w:val="outset" w:sz="6" w:space="0" w:color="414142"/>
              <w:left w:val="outset" w:sz="6" w:space="0" w:color="414142"/>
              <w:bottom w:val="outset" w:sz="6" w:space="0" w:color="414142"/>
              <w:right w:val="outset" w:sz="6" w:space="0" w:color="414142"/>
            </w:tcBorders>
            <w:shd w:val="clear" w:color="auto" w:fill="FFFFFF"/>
            <w:hideMark/>
          </w:tcPr>
          <w:p w:rsidR="00E101BB" w:rsidRPr="00FC4436" w:rsidRDefault="00E101BB" w:rsidP="001B3285">
            <w:pPr>
              <w:pStyle w:val="NoSpacing"/>
              <w:jc w:val="both"/>
              <w:rPr>
                <w:sz w:val="28"/>
                <w:szCs w:val="28"/>
                <w:lang w:val="lv-LV"/>
              </w:rPr>
            </w:pPr>
            <w:r w:rsidRPr="00FC4436">
              <w:rPr>
                <w:sz w:val="28"/>
                <w:szCs w:val="28"/>
                <w:lang w:val="lv-LV"/>
              </w:rPr>
              <w:t>4.</w:t>
            </w:r>
          </w:p>
        </w:tc>
        <w:tc>
          <w:tcPr>
            <w:tcW w:w="1703" w:type="dxa"/>
            <w:tcBorders>
              <w:top w:val="outset" w:sz="6" w:space="0" w:color="414142"/>
              <w:left w:val="outset" w:sz="6" w:space="0" w:color="414142"/>
              <w:bottom w:val="outset" w:sz="6" w:space="0" w:color="414142"/>
              <w:right w:val="outset" w:sz="6" w:space="0" w:color="414142"/>
            </w:tcBorders>
            <w:shd w:val="clear" w:color="auto" w:fill="FFFFFF"/>
            <w:hideMark/>
          </w:tcPr>
          <w:p w:rsidR="00E101BB" w:rsidRPr="00FC4436" w:rsidRDefault="00E101BB" w:rsidP="001B3285">
            <w:pPr>
              <w:pStyle w:val="NoSpacing"/>
              <w:jc w:val="both"/>
              <w:rPr>
                <w:sz w:val="28"/>
                <w:szCs w:val="28"/>
                <w:lang w:val="lv-LV"/>
              </w:rPr>
            </w:pPr>
            <w:r w:rsidRPr="00FC4436">
              <w:rPr>
                <w:sz w:val="28"/>
                <w:szCs w:val="28"/>
                <w:lang w:val="lv-LV"/>
              </w:rPr>
              <w:t>Cita informācija</w:t>
            </w:r>
          </w:p>
        </w:tc>
        <w:tc>
          <w:tcPr>
            <w:tcW w:w="7087" w:type="dxa"/>
            <w:tcBorders>
              <w:top w:val="outset" w:sz="6" w:space="0" w:color="414142"/>
              <w:left w:val="outset" w:sz="6" w:space="0" w:color="414142"/>
              <w:bottom w:val="outset" w:sz="6" w:space="0" w:color="414142"/>
              <w:right w:val="outset" w:sz="6" w:space="0" w:color="414142"/>
            </w:tcBorders>
            <w:shd w:val="clear" w:color="auto" w:fill="FFFFFF"/>
            <w:hideMark/>
          </w:tcPr>
          <w:p w:rsidR="00AA4E98" w:rsidRPr="00FC4436" w:rsidRDefault="00FC4436" w:rsidP="00AA4E98">
            <w:pPr>
              <w:pStyle w:val="NoSpacing"/>
              <w:jc w:val="both"/>
              <w:rPr>
                <w:vanish/>
                <w:sz w:val="28"/>
                <w:szCs w:val="28"/>
                <w:lang w:val="lv-LV"/>
              </w:rPr>
            </w:pPr>
            <w:r>
              <w:rPr>
                <w:sz w:val="28"/>
                <w:szCs w:val="28"/>
                <w:lang w:val="lv-LV"/>
              </w:rPr>
              <w:t>Atbilstoši likum</w:t>
            </w:r>
            <w:r w:rsidR="00AA4E98" w:rsidRPr="00FC4436">
              <w:rPr>
                <w:sz w:val="28"/>
                <w:szCs w:val="28"/>
                <w:lang w:val="lv-LV"/>
              </w:rPr>
              <w:t xml:space="preserve">a Pārejas noteikumiem, līdz 2017.gada 20.maijam atļauts laist tirgū arī tādas elektroniskās cigaretes </w:t>
            </w:r>
            <w:r w:rsidR="00AA4E98" w:rsidRPr="00FC4436">
              <w:rPr>
                <w:sz w:val="28"/>
                <w:szCs w:val="28"/>
                <w:lang w:val="lv-LV"/>
              </w:rPr>
              <w:lastRenderedPageBreak/>
              <w:t xml:space="preserve">un uzpildes flakonus, kas neatbilst likuma prasībām, ja attiecīgās elektroniskās cigaretes un uzpildes flakoni ir ražoti vai laisti brīvā apgrozībā līdz 2016.gada 20.novembrim. </w:t>
            </w:r>
          </w:p>
          <w:p w:rsidR="00C02E77" w:rsidRPr="00FC4436" w:rsidRDefault="00C02E77" w:rsidP="0022101D">
            <w:pPr>
              <w:spacing w:after="0" w:line="240" w:lineRule="auto"/>
              <w:jc w:val="both"/>
              <w:rPr>
                <w:rFonts w:ascii="Times New Roman" w:eastAsia="SimSun" w:hAnsi="Times New Roman" w:cs="Times New Roman"/>
                <w:sz w:val="28"/>
                <w:szCs w:val="28"/>
                <w:lang w:val="lv-LV" w:eastAsia="lv-LV"/>
              </w:rPr>
            </w:pPr>
          </w:p>
        </w:tc>
      </w:tr>
    </w:tbl>
    <w:p w:rsidR="00E101BB" w:rsidRPr="00FC4436" w:rsidRDefault="00E101BB" w:rsidP="00E101BB">
      <w:pPr>
        <w:pStyle w:val="NoSpacing"/>
        <w:jc w:val="both"/>
        <w:rPr>
          <w:sz w:val="28"/>
          <w:szCs w:val="28"/>
          <w:lang w:val="lv-LV"/>
        </w:rPr>
      </w:pPr>
    </w:p>
    <w:tbl>
      <w:tblPr>
        <w:tblW w:w="4993" w:type="pct"/>
        <w:tblInd w:w="113"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113" w:type="dxa"/>
          <w:bottom w:w="30" w:type="dxa"/>
          <w:right w:w="113" w:type="dxa"/>
        </w:tblCellMar>
        <w:tblLook w:val="04A0"/>
      </w:tblPr>
      <w:tblGrid>
        <w:gridCol w:w="436"/>
        <w:gridCol w:w="2620"/>
        <w:gridCol w:w="6228"/>
      </w:tblGrid>
      <w:tr w:rsidR="00E101BB" w:rsidRPr="00BE2EFE" w:rsidTr="00E152EC">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101BB" w:rsidRPr="00FC4436" w:rsidRDefault="00E101BB" w:rsidP="001B3285">
            <w:pPr>
              <w:pStyle w:val="NoSpacing"/>
              <w:jc w:val="both"/>
              <w:rPr>
                <w:b/>
                <w:sz w:val="28"/>
                <w:szCs w:val="28"/>
                <w:lang w:val="lv-LV"/>
              </w:rPr>
            </w:pPr>
            <w:r w:rsidRPr="00FC4436">
              <w:rPr>
                <w:b/>
                <w:sz w:val="28"/>
                <w:szCs w:val="28"/>
                <w:lang w:val="lv-LV"/>
              </w:rPr>
              <w:t>II. Tiesību akta projekta ietekme uz sabiedrību, tautsaimniecības attīstību un administratīvo slogu</w:t>
            </w:r>
          </w:p>
        </w:tc>
      </w:tr>
      <w:tr w:rsidR="00E101BB" w:rsidRPr="00FC4436" w:rsidTr="00E152EC">
        <w:trPr>
          <w:trHeight w:val="465"/>
        </w:trPr>
        <w:tc>
          <w:tcPr>
            <w:tcW w:w="219"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FC4436" w:rsidRDefault="00E101BB" w:rsidP="001B3285">
            <w:pPr>
              <w:pStyle w:val="NoSpacing"/>
              <w:jc w:val="both"/>
              <w:rPr>
                <w:sz w:val="28"/>
                <w:szCs w:val="28"/>
                <w:lang w:val="lv-LV"/>
              </w:rPr>
            </w:pPr>
            <w:r w:rsidRPr="00FC4436">
              <w:rPr>
                <w:sz w:val="28"/>
                <w:szCs w:val="28"/>
                <w:lang w:val="lv-LV"/>
              </w:rPr>
              <w:t>1.</w:t>
            </w:r>
          </w:p>
        </w:tc>
        <w:tc>
          <w:tcPr>
            <w:tcW w:w="1419"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FC4436" w:rsidRDefault="00E101BB" w:rsidP="001B3285">
            <w:pPr>
              <w:pStyle w:val="NoSpacing"/>
              <w:jc w:val="both"/>
              <w:rPr>
                <w:sz w:val="28"/>
                <w:szCs w:val="28"/>
                <w:lang w:val="lv-LV"/>
              </w:rPr>
            </w:pPr>
            <w:r w:rsidRPr="00FC4436">
              <w:rPr>
                <w:sz w:val="28"/>
                <w:szCs w:val="28"/>
                <w:lang w:val="lv-LV"/>
              </w:rPr>
              <w:t>Sabiedrības mērķgrupas, kuras tiesiskais regulējums ietekmē vai varētu ietekmēt</w:t>
            </w:r>
          </w:p>
        </w:tc>
        <w:tc>
          <w:tcPr>
            <w:tcW w:w="3362" w:type="pct"/>
            <w:tcBorders>
              <w:top w:val="outset" w:sz="6" w:space="0" w:color="414142"/>
              <w:left w:val="outset" w:sz="6" w:space="0" w:color="414142"/>
              <w:bottom w:val="outset" w:sz="6" w:space="0" w:color="414142"/>
              <w:right w:val="outset" w:sz="6" w:space="0" w:color="414142"/>
            </w:tcBorders>
            <w:shd w:val="clear" w:color="auto" w:fill="FFFFFF"/>
            <w:hideMark/>
          </w:tcPr>
          <w:p w:rsidR="00BA16A9" w:rsidRPr="00FC4436" w:rsidRDefault="004A7CD4" w:rsidP="00BA16A9">
            <w:pPr>
              <w:pStyle w:val="NoSpacing"/>
              <w:jc w:val="both"/>
              <w:rPr>
                <w:sz w:val="28"/>
                <w:szCs w:val="28"/>
                <w:lang w:val="lv-LV"/>
              </w:rPr>
            </w:pPr>
            <w:r w:rsidRPr="00FC4436">
              <w:rPr>
                <w:sz w:val="28"/>
                <w:szCs w:val="28"/>
                <w:lang w:val="lv-LV"/>
              </w:rPr>
              <w:t>E</w:t>
            </w:r>
            <w:r w:rsidR="00DF6E39" w:rsidRPr="00FC4436">
              <w:rPr>
                <w:sz w:val="28"/>
                <w:szCs w:val="28"/>
                <w:lang w:val="lv-LV"/>
              </w:rPr>
              <w:t xml:space="preserve">lektronisko </w:t>
            </w:r>
            <w:r w:rsidRPr="00FC4436">
              <w:rPr>
                <w:sz w:val="28"/>
                <w:szCs w:val="28"/>
                <w:lang w:val="lv-LV"/>
              </w:rPr>
              <w:t xml:space="preserve">cigarešu </w:t>
            </w:r>
            <w:r w:rsidR="00DF6E39" w:rsidRPr="00FC4436">
              <w:rPr>
                <w:sz w:val="28"/>
                <w:szCs w:val="28"/>
                <w:lang w:val="lv-LV"/>
              </w:rPr>
              <w:t xml:space="preserve"> </w:t>
            </w:r>
            <w:r w:rsidRPr="00FC4436">
              <w:rPr>
                <w:sz w:val="28"/>
                <w:szCs w:val="28"/>
                <w:lang w:val="lv-LV"/>
              </w:rPr>
              <w:t xml:space="preserve">un uzpildes flakonu </w:t>
            </w:r>
            <w:r w:rsidR="00776214" w:rsidRPr="00FC4436">
              <w:rPr>
                <w:sz w:val="28"/>
                <w:szCs w:val="28"/>
                <w:lang w:val="lv-LV"/>
              </w:rPr>
              <w:t>ražotāji</w:t>
            </w:r>
            <w:r w:rsidR="00E265D6" w:rsidRPr="00FC4436">
              <w:rPr>
                <w:sz w:val="28"/>
                <w:szCs w:val="28"/>
                <w:lang w:val="lv-LV"/>
              </w:rPr>
              <w:t xml:space="preserve"> un importētāji</w:t>
            </w:r>
            <w:r w:rsidR="00776214" w:rsidRPr="00FC4436">
              <w:rPr>
                <w:sz w:val="28"/>
                <w:szCs w:val="28"/>
                <w:lang w:val="lv-LV"/>
              </w:rPr>
              <w:t xml:space="preserve">. </w:t>
            </w:r>
          </w:p>
          <w:p w:rsidR="00985E53" w:rsidRPr="00FC4436" w:rsidRDefault="00985E53" w:rsidP="00BA16A9">
            <w:pPr>
              <w:pStyle w:val="NoSpacing"/>
              <w:jc w:val="both"/>
              <w:rPr>
                <w:b/>
                <w:sz w:val="28"/>
                <w:szCs w:val="28"/>
                <w:u w:val="single"/>
                <w:lang w:val="lv-LV"/>
              </w:rPr>
            </w:pPr>
            <w:r w:rsidRPr="00FC4436">
              <w:rPr>
                <w:sz w:val="28"/>
                <w:szCs w:val="28"/>
                <w:lang w:val="lv-LV"/>
              </w:rPr>
              <w:t>Latvijas Republikas iedzīvotāji</w:t>
            </w:r>
            <w:r w:rsidR="009710DB" w:rsidRPr="00FC4436">
              <w:rPr>
                <w:sz w:val="28"/>
                <w:szCs w:val="28"/>
                <w:lang w:val="lv-LV"/>
              </w:rPr>
              <w:t>.</w:t>
            </w:r>
            <w:r w:rsidRPr="00FC4436">
              <w:rPr>
                <w:b/>
                <w:sz w:val="28"/>
                <w:szCs w:val="28"/>
                <w:u w:val="single"/>
                <w:lang w:val="lv-LV"/>
              </w:rPr>
              <w:t xml:space="preserve">  </w:t>
            </w:r>
          </w:p>
          <w:p w:rsidR="00173DB8" w:rsidRPr="00FC4436" w:rsidRDefault="00173DB8" w:rsidP="000124F2">
            <w:pPr>
              <w:pStyle w:val="NoSpacing"/>
              <w:jc w:val="both"/>
              <w:rPr>
                <w:sz w:val="28"/>
                <w:szCs w:val="28"/>
                <w:lang w:val="lv-LV"/>
              </w:rPr>
            </w:pPr>
            <w:r w:rsidRPr="00FC4436">
              <w:rPr>
                <w:sz w:val="28"/>
                <w:szCs w:val="28"/>
                <w:lang w:val="lv-LV"/>
              </w:rPr>
              <w:t xml:space="preserve"> </w:t>
            </w:r>
          </w:p>
        </w:tc>
      </w:tr>
      <w:tr w:rsidR="00E101BB" w:rsidRPr="00BE2EFE" w:rsidTr="00E152EC">
        <w:trPr>
          <w:trHeight w:val="510"/>
        </w:trPr>
        <w:tc>
          <w:tcPr>
            <w:tcW w:w="219"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FC4436" w:rsidRDefault="00E101BB" w:rsidP="001B3285">
            <w:pPr>
              <w:pStyle w:val="NoSpacing"/>
              <w:jc w:val="both"/>
              <w:rPr>
                <w:sz w:val="28"/>
                <w:szCs w:val="28"/>
                <w:lang w:val="lv-LV"/>
              </w:rPr>
            </w:pPr>
            <w:r w:rsidRPr="00FC4436">
              <w:rPr>
                <w:sz w:val="28"/>
                <w:szCs w:val="28"/>
                <w:lang w:val="lv-LV"/>
              </w:rPr>
              <w:t>2.</w:t>
            </w:r>
          </w:p>
        </w:tc>
        <w:tc>
          <w:tcPr>
            <w:tcW w:w="1419"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FC4436" w:rsidRDefault="00E101BB" w:rsidP="001B3285">
            <w:pPr>
              <w:pStyle w:val="NoSpacing"/>
              <w:jc w:val="both"/>
              <w:rPr>
                <w:sz w:val="28"/>
                <w:szCs w:val="28"/>
                <w:lang w:val="lv-LV"/>
              </w:rPr>
            </w:pPr>
            <w:r w:rsidRPr="00FC4436">
              <w:rPr>
                <w:sz w:val="28"/>
                <w:szCs w:val="28"/>
                <w:lang w:val="lv-LV"/>
              </w:rPr>
              <w:t>Tiesiskā regulējuma ietekme uz tautsaimniecību un administratīvo slogu</w:t>
            </w:r>
          </w:p>
        </w:tc>
        <w:tc>
          <w:tcPr>
            <w:tcW w:w="3362" w:type="pct"/>
            <w:tcBorders>
              <w:top w:val="outset" w:sz="6" w:space="0" w:color="414142"/>
              <w:left w:val="outset" w:sz="6" w:space="0" w:color="414142"/>
              <w:bottom w:val="outset" w:sz="6" w:space="0" w:color="414142"/>
              <w:right w:val="outset" w:sz="6" w:space="0" w:color="414142"/>
            </w:tcBorders>
            <w:shd w:val="clear" w:color="auto" w:fill="FFFFFF"/>
            <w:hideMark/>
          </w:tcPr>
          <w:p w:rsidR="00E152EC" w:rsidRPr="00FC4436" w:rsidRDefault="00F11D2E" w:rsidP="009710DB">
            <w:pPr>
              <w:pStyle w:val="tvhtml"/>
              <w:shd w:val="clear" w:color="auto" w:fill="FFFFFF"/>
              <w:spacing w:before="0" w:beforeAutospacing="0" w:after="0" w:afterAutospacing="0"/>
              <w:jc w:val="both"/>
              <w:rPr>
                <w:sz w:val="28"/>
                <w:szCs w:val="28"/>
              </w:rPr>
            </w:pPr>
            <w:r w:rsidRPr="00FC4436">
              <w:rPr>
                <w:sz w:val="28"/>
                <w:szCs w:val="28"/>
              </w:rPr>
              <w:t>R</w:t>
            </w:r>
            <w:r w:rsidR="003E3747" w:rsidRPr="00FC4436">
              <w:rPr>
                <w:sz w:val="28"/>
                <w:szCs w:val="28"/>
              </w:rPr>
              <w:t>egulējumam būs pozitīva ietekme uz sabiedrības veselību</w:t>
            </w:r>
            <w:r w:rsidRPr="00FC4436">
              <w:rPr>
                <w:sz w:val="28"/>
                <w:szCs w:val="28"/>
              </w:rPr>
              <w:t xml:space="preserve">, </w:t>
            </w:r>
            <w:r w:rsidR="009710DB" w:rsidRPr="00FC4436">
              <w:rPr>
                <w:sz w:val="28"/>
                <w:szCs w:val="28"/>
              </w:rPr>
              <w:t>jo</w:t>
            </w:r>
            <w:r w:rsidR="00E152EC" w:rsidRPr="00FC4436">
              <w:rPr>
                <w:sz w:val="28"/>
                <w:szCs w:val="28"/>
              </w:rPr>
              <w:t xml:space="preserve"> uzpildes mehānisma mērķis ir mazināt nikotīnu saturošā šķidruma nokļūšanu uz ādas vai lietošanu tam neparedzētajā veidā.  </w:t>
            </w:r>
          </w:p>
          <w:p w:rsidR="00CA45FB" w:rsidRPr="00FC4436" w:rsidRDefault="00E152EC" w:rsidP="00BA58C1">
            <w:pPr>
              <w:pStyle w:val="tvhtml"/>
              <w:shd w:val="clear" w:color="auto" w:fill="FFFFFF"/>
              <w:spacing w:before="0" w:beforeAutospacing="0" w:after="0" w:afterAutospacing="0"/>
              <w:jc w:val="both"/>
              <w:rPr>
                <w:sz w:val="28"/>
                <w:szCs w:val="28"/>
              </w:rPr>
            </w:pPr>
            <w:r w:rsidRPr="00FC4436">
              <w:rPr>
                <w:sz w:val="28"/>
                <w:szCs w:val="28"/>
              </w:rPr>
              <w:t xml:space="preserve">Ražotājiem uzpildes mehānismi būs jāpielāgo jaunajām prasībām un tas attiecīgi var samazināt tirgū esošo preču klāstu. Atbilstoši Beztabakas nozares asociācijas sniegtajai informācijai, šobrīd 80% no tirgū esošajām elektroniskajām cigaretēm neatbilst jaunajām prasībām. Tā rezultātā ražotājiem </w:t>
            </w:r>
            <w:r w:rsidR="00171462" w:rsidRPr="00FC4436">
              <w:rPr>
                <w:sz w:val="28"/>
                <w:szCs w:val="28"/>
              </w:rPr>
              <w:t xml:space="preserve">pēc pārejas perioda, kurā </w:t>
            </w:r>
            <w:r w:rsidR="00171462" w:rsidRPr="00745F16">
              <w:rPr>
                <w:sz w:val="28"/>
                <w:szCs w:val="28"/>
              </w:rPr>
              <w:t>atļauts iztirgot</w:t>
            </w:r>
            <w:r w:rsidR="00BA58C1" w:rsidRPr="00745F16">
              <w:rPr>
                <w:sz w:val="28"/>
                <w:szCs w:val="28"/>
              </w:rPr>
              <w:t xml:space="preserve"> jaunajām prasībām neatbilstošus izstrādājumus</w:t>
            </w:r>
            <w:r w:rsidR="00171462" w:rsidRPr="00745F16">
              <w:rPr>
                <w:sz w:val="28"/>
                <w:szCs w:val="28"/>
              </w:rPr>
              <w:t>, beigām, neiztirgotie izstrādājumi būs no tirgus jāizņem. Tas varētu radīt negatīvu fiskālo ietekmi raž</w:t>
            </w:r>
            <w:r w:rsidR="00BA58C1" w:rsidRPr="00745F16">
              <w:rPr>
                <w:sz w:val="28"/>
                <w:szCs w:val="28"/>
              </w:rPr>
              <w:t xml:space="preserve">otājiem un importētājiem. Tomēr Eiropas Komisija </w:t>
            </w:r>
            <w:r w:rsidR="00171462" w:rsidRPr="00745F16">
              <w:rPr>
                <w:sz w:val="28"/>
                <w:szCs w:val="28"/>
              </w:rPr>
              <w:t>uzpildes mehā</w:t>
            </w:r>
            <w:r w:rsidR="00BA58C1" w:rsidRPr="00745F16">
              <w:rPr>
                <w:sz w:val="28"/>
                <w:szCs w:val="28"/>
              </w:rPr>
              <w:t>nisma standartu noteikšanas procesā ir sadarbojusies ar elektronisko cigarešu un uzpildes flakonu ražotājiem, ka ražotāji jau veic visas nepieciešamās darbības, lai maksimāli samazinātu zaudējumus, kas radīsies situācijā, kad no tirgus nāksies izņemt jaunajām prasībām neatbilstošus izstrādājumus.</w:t>
            </w:r>
            <w:r w:rsidR="00BA58C1" w:rsidRPr="00FC4436">
              <w:rPr>
                <w:sz w:val="28"/>
                <w:szCs w:val="28"/>
              </w:rPr>
              <w:t xml:space="preserve"> </w:t>
            </w:r>
          </w:p>
        </w:tc>
      </w:tr>
      <w:tr w:rsidR="00E101BB" w:rsidRPr="00BE2EFE" w:rsidTr="00E152EC">
        <w:trPr>
          <w:trHeight w:val="510"/>
        </w:trPr>
        <w:tc>
          <w:tcPr>
            <w:tcW w:w="219" w:type="pct"/>
            <w:tcBorders>
              <w:top w:val="outset" w:sz="6" w:space="0" w:color="414142"/>
              <w:left w:val="outset" w:sz="6" w:space="0" w:color="414142"/>
              <w:bottom w:val="single" w:sz="4" w:space="0" w:color="auto"/>
              <w:right w:val="outset" w:sz="6" w:space="0" w:color="414142"/>
            </w:tcBorders>
            <w:shd w:val="clear" w:color="auto" w:fill="FFFFFF"/>
            <w:hideMark/>
          </w:tcPr>
          <w:p w:rsidR="00E101BB" w:rsidRPr="00FC4436" w:rsidRDefault="00E101BB" w:rsidP="001B3285">
            <w:pPr>
              <w:pStyle w:val="NoSpacing"/>
              <w:jc w:val="both"/>
              <w:rPr>
                <w:sz w:val="28"/>
                <w:szCs w:val="28"/>
                <w:lang w:val="lv-LV"/>
              </w:rPr>
            </w:pPr>
            <w:r w:rsidRPr="00FC4436">
              <w:rPr>
                <w:sz w:val="28"/>
                <w:szCs w:val="28"/>
                <w:lang w:val="lv-LV"/>
              </w:rPr>
              <w:t>3.</w:t>
            </w:r>
          </w:p>
        </w:tc>
        <w:tc>
          <w:tcPr>
            <w:tcW w:w="1419" w:type="pct"/>
            <w:tcBorders>
              <w:top w:val="outset" w:sz="6" w:space="0" w:color="414142"/>
              <w:left w:val="outset" w:sz="6" w:space="0" w:color="414142"/>
              <w:bottom w:val="single" w:sz="4" w:space="0" w:color="auto"/>
              <w:right w:val="outset" w:sz="6" w:space="0" w:color="414142"/>
            </w:tcBorders>
            <w:shd w:val="clear" w:color="auto" w:fill="FFFFFF"/>
            <w:hideMark/>
          </w:tcPr>
          <w:p w:rsidR="00E101BB" w:rsidRPr="00FC4436" w:rsidRDefault="00E101BB" w:rsidP="001B3285">
            <w:pPr>
              <w:pStyle w:val="NoSpacing"/>
              <w:jc w:val="both"/>
              <w:rPr>
                <w:sz w:val="28"/>
                <w:szCs w:val="28"/>
                <w:lang w:val="lv-LV"/>
              </w:rPr>
            </w:pPr>
            <w:r w:rsidRPr="00FC4436">
              <w:rPr>
                <w:sz w:val="28"/>
                <w:szCs w:val="28"/>
                <w:lang w:val="lv-LV"/>
              </w:rPr>
              <w:t>Administratīvo izmaksu monetārs novērtējums</w:t>
            </w:r>
          </w:p>
        </w:tc>
        <w:tc>
          <w:tcPr>
            <w:tcW w:w="3362" w:type="pct"/>
            <w:tcBorders>
              <w:top w:val="outset" w:sz="6" w:space="0" w:color="414142"/>
              <w:left w:val="outset" w:sz="6" w:space="0" w:color="414142"/>
              <w:bottom w:val="single" w:sz="4" w:space="0" w:color="auto"/>
              <w:right w:val="outset" w:sz="6" w:space="0" w:color="414142"/>
            </w:tcBorders>
            <w:shd w:val="clear" w:color="auto" w:fill="FFFFFF"/>
            <w:hideMark/>
          </w:tcPr>
          <w:p w:rsidR="000E4C4B" w:rsidRPr="00FC4436" w:rsidRDefault="002F63BE" w:rsidP="002F63BE">
            <w:pPr>
              <w:pStyle w:val="BodyText1"/>
              <w:shd w:val="clear" w:color="auto" w:fill="auto"/>
              <w:spacing w:before="0" w:after="0" w:line="240" w:lineRule="auto"/>
              <w:jc w:val="both"/>
              <w:rPr>
                <w:sz w:val="28"/>
                <w:szCs w:val="28"/>
                <w:shd w:val="clear" w:color="auto" w:fill="FFFFFF"/>
                <w:lang w:val="lv-LV"/>
              </w:rPr>
            </w:pPr>
            <w:r>
              <w:rPr>
                <w:sz w:val="28"/>
                <w:szCs w:val="28"/>
                <w:lang w:val="lv-LV"/>
              </w:rPr>
              <w:t xml:space="preserve">Balstoties uz Beztabakas nozares asociācijas sniegto informāciju Latvijā pagaidām elektroniskās cigaretes un uzpildes flakonus neražo. Tādējādi ar informācijas sniegšanu saistītās administratīvās izmaksas novērtēt šobrīd nav iespējams.  </w:t>
            </w:r>
          </w:p>
        </w:tc>
      </w:tr>
      <w:tr w:rsidR="00E101BB" w:rsidRPr="00FC4436" w:rsidTr="00E152EC">
        <w:trPr>
          <w:trHeight w:val="345"/>
        </w:trPr>
        <w:tc>
          <w:tcPr>
            <w:tcW w:w="219" w:type="pct"/>
            <w:tcBorders>
              <w:top w:val="single" w:sz="4" w:space="0" w:color="auto"/>
              <w:left w:val="single" w:sz="4" w:space="0" w:color="auto"/>
              <w:bottom w:val="single" w:sz="4" w:space="0" w:color="auto"/>
              <w:right w:val="single" w:sz="4" w:space="0" w:color="auto"/>
            </w:tcBorders>
            <w:shd w:val="clear" w:color="auto" w:fill="FFFFFF"/>
            <w:hideMark/>
          </w:tcPr>
          <w:p w:rsidR="00E101BB" w:rsidRPr="00FC4436" w:rsidRDefault="00E101BB" w:rsidP="001B3285">
            <w:pPr>
              <w:pStyle w:val="NoSpacing"/>
              <w:jc w:val="both"/>
              <w:rPr>
                <w:sz w:val="28"/>
                <w:szCs w:val="28"/>
                <w:lang w:val="lv-LV"/>
              </w:rPr>
            </w:pPr>
            <w:r w:rsidRPr="00FC4436">
              <w:rPr>
                <w:sz w:val="28"/>
                <w:szCs w:val="28"/>
                <w:lang w:val="lv-LV"/>
              </w:rPr>
              <w:t>4.</w:t>
            </w:r>
          </w:p>
        </w:tc>
        <w:tc>
          <w:tcPr>
            <w:tcW w:w="1419" w:type="pct"/>
            <w:tcBorders>
              <w:top w:val="single" w:sz="4" w:space="0" w:color="auto"/>
              <w:left w:val="single" w:sz="4" w:space="0" w:color="auto"/>
              <w:bottom w:val="single" w:sz="4" w:space="0" w:color="auto"/>
              <w:right w:val="single" w:sz="4" w:space="0" w:color="auto"/>
            </w:tcBorders>
            <w:shd w:val="clear" w:color="auto" w:fill="FFFFFF"/>
            <w:hideMark/>
          </w:tcPr>
          <w:p w:rsidR="00E101BB" w:rsidRPr="00FC4436" w:rsidRDefault="00E101BB" w:rsidP="001B3285">
            <w:pPr>
              <w:pStyle w:val="NoSpacing"/>
              <w:jc w:val="both"/>
              <w:rPr>
                <w:sz w:val="28"/>
                <w:szCs w:val="28"/>
                <w:lang w:val="lv-LV"/>
              </w:rPr>
            </w:pPr>
            <w:r w:rsidRPr="00FC4436">
              <w:rPr>
                <w:sz w:val="28"/>
                <w:szCs w:val="28"/>
                <w:lang w:val="lv-LV"/>
              </w:rPr>
              <w:t>Cita informācija</w:t>
            </w:r>
          </w:p>
        </w:tc>
        <w:tc>
          <w:tcPr>
            <w:tcW w:w="3362" w:type="pct"/>
            <w:tcBorders>
              <w:top w:val="single" w:sz="4" w:space="0" w:color="auto"/>
              <w:left w:val="single" w:sz="4" w:space="0" w:color="auto"/>
              <w:bottom w:val="single" w:sz="4" w:space="0" w:color="auto"/>
              <w:right w:val="single" w:sz="4" w:space="0" w:color="auto"/>
            </w:tcBorders>
            <w:shd w:val="clear" w:color="auto" w:fill="FFFFFF"/>
            <w:hideMark/>
          </w:tcPr>
          <w:p w:rsidR="00E101BB" w:rsidRPr="00FC4436" w:rsidRDefault="00E152EC" w:rsidP="00D26A60">
            <w:pPr>
              <w:spacing w:after="0" w:line="240" w:lineRule="auto"/>
              <w:jc w:val="both"/>
              <w:rPr>
                <w:rFonts w:ascii="Times New Roman" w:hAnsi="Times New Roman" w:cs="Times New Roman"/>
                <w:b/>
                <w:sz w:val="28"/>
                <w:szCs w:val="28"/>
                <w:lang w:val="lv-LV"/>
              </w:rPr>
            </w:pPr>
            <w:r w:rsidRPr="00FC4436">
              <w:rPr>
                <w:rFonts w:ascii="Times New Roman" w:hAnsi="Times New Roman" w:cs="Times New Roman"/>
                <w:sz w:val="28"/>
                <w:szCs w:val="28"/>
                <w:lang w:val="lv-LV"/>
              </w:rPr>
              <w:t>Nav</w:t>
            </w:r>
            <w:r w:rsidR="000852EB" w:rsidRPr="00FC4436">
              <w:rPr>
                <w:rFonts w:ascii="Times New Roman" w:hAnsi="Times New Roman" w:cs="Times New Roman"/>
                <w:sz w:val="28"/>
                <w:szCs w:val="28"/>
                <w:lang w:val="lv-LV"/>
              </w:rPr>
              <w:t xml:space="preserve"> </w:t>
            </w:r>
          </w:p>
        </w:tc>
      </w:tr>
    </w:tbl>
    <w:p w:rsidR="00E101BB" w:rsidRPr="00FC4436" w:rsidRDefault="00E101BB" w:rsidP="00E101BB">
      <w:pPr>
        <w:pStyle w:val="NoSpacing"/>
        <w:jc w:val="both"/>
        <w:rPr>
          <w:sz w:val="28"/>
          <w:szCs w:val="28"/>
          <w:lang w:val="lv-LV"/>
        </w:rPr>
      </w:pPr>
    </w:p>
    <w:tbl>
      <w:tblPr>
        <w:tblW w:w="5062"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457"/>
        <w:gridCol w:w="2647"/>
        <w:gridCol w:w="6140"/>
      </w:tblGrid>
      <w:tr w:rsidR="00E101BB" w:rsidRPr="00BE2EFE" w:rsidTr="005A4A91">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101BB" w:rsidRPr="00FC4436" w:rsidRDefault="00E101BB" w:rsidP="001B3285">
            <w:pPr>
              <w:pStyle w:val="NoSpacing"/>
              <w:jc w:val="both"/>
              <w:rPr>
                <w:b/>
                <w:sz w:val="28"/>
                <w:szCs w:val="28"/>
                <w:lang w:val="lv-LV"/>
              </w:rPr>
            </w:pPr>
            <w:r w:rsidRPr="00FC4436">
              <w:rPr>
                <w:b/>
                <w:sz w:val="28"/>
                <w:szCs w:val="28"/>
                <w:lang w:val="lv-LV"/>
              </w:rPr>
              <w:t>V. Tiesību akta projekta atbilstība Latvijas Republikas starptautiskajām saistībām</w:t>
            </w:r>
          </w:p>
        </w:tc>
      </w:tr>
      <w:tr w:rsidR="00E101BB" w:rsidRPr="00BE2EFE" w:rsidTr="005A4A91">
        <w:tc>
          <w:tcPr>
            <w:tcW w:w="247"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FC4436" w:rsidRDefault="00067EF1" w:rsidP="001B3285">
            <w:pPr>
              <w:pStyle w:val="NoSpacing"/>
              <w:jc w:val="both"/>
              <w:rPr>
                <w:sz w:val="28"/>
                <w:szCs w:val="28"/>
                <w:lang w:val="lv-LV"/>
              </w:rPr>
            </w:pPr>
            <w:r w:rsidRPr="00FC4436">
              <w:rPr>
                <w:sz w:val="28"/>
                <w:szCs w:val="28"/>
                <w:lang w:val="lv-LV"/>
              </w:rPr>
              <w:lastRenderedPageBreak/>
              <w:t>1.</w:t>
            </w:r>
          </w:p>
        </w:tc>
        <w:tc>
          <w:tcPr>
            <w:tcW w:w="1432"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FC4436" w:rsidRDefault="00E101BB" w:rsidP="001B3285">
            <w:pPr>
              <w:pStyle w:val="NoSpacing"/>
              <w:jc w:val="both"/>
              <w:rPr>
                <w:sz w:val="28"/>
                <w:szCs w:val="28"/>
                <w:lang w:val="lv-LV"/>
              </w:rPr>
            </w:pPr>
            <w:r w:rsidRPr="00FC4436">
              <w:rPr>
                <w:sz w:val="28"/>
                <w:szCs w:val="28"/>
                <w:lang w:val="lv-LV"/>
              </w:rPr>
              <w:t>Saistības pret Eiropas Savienību</w:t>
            </w:r>
          </w:p>
        </w:tc>
        <w:tc>
          <w:tcPr>
            <w:tcW w:w="3321" w:type="pct"/>
            <w:tcBorders>
              <w:top w:val="outset" w:sz="6" w:space="0" w:color="414142"/>
              <w:left w:val="outset" w:sz="6" w:space="0" w:color="414142"/>
              <w:bottom w:val="outset" w:sz="6" w:space="0" w:color="414142"/>
              <w:right w:val="outset" w:sz="6" w:space="0" w:color="414142"/>
            </w:tcBorders>
            <w:shd w:val="clear" w:color="auto" w:fill="FFFFFF"/>
            <w:hideMark/>
          </w:tcPr>
          <w:p w:rsidR="00633A1C" w:rsidRPr="00FC4436" w:rsidRDefault="00E101BB" w:rsidP="007B3024">
            <w:pPr>
              <w:pStyle w:val="NoSpacing"/>
              <w:jc w:val="both"/>
              <w:rPr>
                <w:sz w:val="28"/>
                <w:szCs w:val="28"/>
                <w:lang w:val="lv-LV"/>
              </w:rPr>
            </w:pPr>
            <w:r w:rsidRPr="00FC4436">
              <w:rPr>
                <w:sz w:val="28"/>
                <w:szCs w:val="28"/>
                <w:lang w:val="lv-LV"/>
              </w:rPr>
              <w:t xml:space="preserve">Ar </w:t>
            </w:r>
            <w:r w:rsidR="00675EFF" w:rsidRPr="00FC4436">
              <w:rPr>
                <w:sz w:val="28"/>
                <w:szCs w:val="28"/>
                <w:lang w:val="lv-LV"/>
              </w:rPr>
              <w:t>noteikumu projektu</w:t>
            </w:r>
            <w:r w:rsidR="000027F5" w:rsidRPr="00FC4436">
              <w:rPr>
                <w:sz w:val="28"/>
                <w:szCs w:val="28"/>
                <w:lang w:val="lv-LV"/>
              </w:rPr>
              <w:t xml:space="preserve"> tiek ieviest</w:t>
            </w:r>
            <w:r w:rsidR="007B3024" w:rsidRPr="00FC4436">
              <w:rPr>
                <w:sz w:val="28"/>
                <w:szCs w:val="28"/>
                <w:lang w:val="lv-LV"/>
              </w:rPr>
              <w:t>s</w:t>
            </w:r>
            <w:r w:rsidR="000027F5" w:rsidRPr="00FC4436">
              <w:rPr>
                <w:sz w:val="28"/>
                <w:szCs w:val="28"/>
                <w:lang w:val="lv-LV"/>
              </w:rPr>
              <w:t xml:space="preserve"> </w:t>
            </w:r>
            <w:r w:rsidR="00005752" w:rsidRPr="00FC4436">
              <w:rPr>
                <w:sz w:val="28"/>
                <w:szCs w:val="28"/>
                <w:lang w:val="lv-LV"/>
              </w:rPr>
              <w:t>Eiropas Komisijas 201</w:t>
            </w:r>
            <w:r w:rsidR="000027F5" w:rsidRPr="00FC4436">
              <w:rPr>
                <w:sz w:val="28"/>
                <w:szCs w:val="28"/>
                <w:lang w:val="lv-LV"/>
              </w:rPr>
              <w:t>6</w:t>
            </w:r>
            <w:r w:rsidR="00005752" w:rsidRPr="00FC4436">
              <w:rPr>
                <w:sz w:val="28"/>
                <w:szCs w:val="28"/>
                <w:lang w:val="lv-LV"/>
              </w:rPr>
              <w:t xml:space="preserve">.gada </w:t>
            </w:r>
            <w:r w:rsidR="000027F5" w:rsidRPr="00FC4436">
              <w:rPr>
                <w:sz w:val="28"/>
                <w:szCs w:val="28"/>
                <w:lang w:val="lv-LV"/>
              </w:rPr>
              <w:t>14.aprīļa īstenošanas lēmums 2016</w:t>
            </w:r>
            <w:r w:rsidR="00005752" w:rsidRPr="00FC4436">
              <w:rPr>
                <w:sz w:val="28"/>
                <w:szCs w:val="28"/>
                <w:lang w:val="lv-LV"/>
              </w:rPr>
              <w:t>/</w:t>
            </w:r>
            <w:r w:rsidR="000027F5" w:rsidRPr="00FC4436">
              <w:rPr>
                <w:sz w:val="28"/>
                <w:szCs w:val="28"/>
                <w:lang w:val="lv-LV"/>
              </w:rPr>
              <w:t>5</w:t>
            </w:r>
            <w:r w:rsidR="00005752" w:rsidRPr="00FC4436">
              <w:rPr>
                <w:sz w:val="28"/>
                <w:szCs w:val="28"/>
                <w:lang w:val="lv-LV"/>
              </w:rPr>
              <w:t xml:space="preserve">86 </w:t>
            </w:r>
            <w:r w:rsidR="000027F5" w:rsidRPr="00FC4436">
              <w:rPr>
                <w:sz w:val="28"/>
                <w:szCs w:val="28"/>
                <w:lang w:val="lv-LV"/>
              </w:rPr>
              <w:t xml:space="preserve">par tehniskajiem standartiem elektronisko cigarešu uzpildes mehānismam </w:t>
            </w:r>
          </w:p>
        </w:tc>
      </w:tr>
      <w:tr w:rsidR="00E101BB" w:rsidRPr="00FC4436" w:rsidTr="005A4A91">
        <w:tc>
          <w:tcPr>
            <w:tcW w:w="247"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FC4436" w:rsidRDefault="00E101BB" w:rsidP="001B3285">
            <w:pPr>
              <w:pStyle w:val="NoSpacing"/>
              <w:jc w:val="both"/>
              <w:rPr>
                <w:sz w:val="28"/>
                <w:szCs w:val="28"/>
                <w:lang w:val="lv-LV"/>
              </w:rPr>
            </w:pPr>
            <w:r w:rsidRPr="00FC4436">
              <w:rPr>
                <w:sz w:val="28"/>
                <w:szCs w:val="28"/>
                <w:lang w:val="lv-LV"/>
              </w:rPr>
              <w:t>2.</w:t>
            </w:r>
          </w:p>
        </w:tc>
        <w:tc>
          <w:tcPr>
            <w:tcW w:w="1432"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FC4436" w:rsidRDefault="00E101BB" w:rsidP="001B3285">
            <w:pPr>
              <w:pStyle w:val="NoSpacing"/>
              <w:jc w:val="both"/>
              <w:rPr>
                <w:sz w:val="28"/>
                <w:szCs w:val="28"/>
                <w:lang w:val="lv-LV"/>
              </w:rPr>
            </w:pPr>
            <w:r w:rsidRPr="00FC4436">
              <w:rPr>
                <w:sz w:val="28"/>
                <w:szCs w:val="28"/>
                <w:lang w:val="lv-LV"/>
              </w:rPr>
              <w:t>Citas starptautiskās saistības</w:t>
            </w:r>
          </w:p>
        </w:tc>
        <w:tc>
          <w:tcPr>
            <w:tcW w:w="3321"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FC4436" w:rsidRDefault="00A97858" w:rsidP="000709FD">
            <w:pPr>
              <w:pStyle w:val="NoSpacing"/>
              <w:jc w:val="both"/>
              <w:rPr>
                <w:sz w:val="28"/>
                <w:szCs w:val="28"/>
                <w:lang w:val="lv-LV"/>
              </w:rPr>
            </w:pPr>
            <w:r w:rsidRPr="00FC4436">
              <w:rPr>
                <w:sz w:val="28"/>
                <w:szCs w:val="28"/>
                <w:lang w:val="lv-LV"/>
              </w:rPr>
              <w:t>Nav</w:t>
            </w:r>
          </w:p>
        </w:tc>
      </w:tr>
      <w:tr w:rsidR="00E101BB" w:rsidRPr="00BE2EFE" w:rsidTr="005A4A91">
        <w:tc>
          <w:tcPr>
            <w:tcW w:w="247"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FC4436" w:rsidRDefault="00E101BB" w:rsidP="001B3285">
            <w:pPr>
              <w:pStyle w:val="NoSpacing"/>
              <w:jc w:val="both"/>
              <w:rPr>
                <w:sz w:val="28"/>
                <w:szCs w:val="28"/>
                <w:lang w:val="lv-LV"/>
              </w:rPr>
            </w:pPr>
            <w:r w:rsidRPr="00FC4436">
              <w:rPr>
                <w:sz w:val="28"/>
                <w:szCs w:val="28"/>
                <w:lang w:val="lv-LV"/>
              </w:rPr>
              <w:t>3.</w:t>
            </w:r>
          </w:p>
        </w:tc>
        <w:tc>
          <w:tcPr>
            <w:tcW w:w="1432"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FC4436" w:rsidRDefault="00E101BB" w:rsidP="001B3285">
            <w:pPr>
              <w:pStyle w:val="NoSpacing"/>
              <w:jc w:val="both"/>
              <w:rPr>
                <w:sz w:val="28"/>
                <w:szCs w:val="28"/>
                <w:lang w:val="lv-LV"/>
              </w:rPr>
            </w:pPr>
            <w:r w:rsidRPr="00FC4436">
              <w:rPr>
                <w:sz w:val="28"/>
                <w:szCs w:val="28"/>
                <w:lang w:val="lv-LV"/>
              </w:rPr>
              <w:t>Cita informācija</w:t>
            </w:r>
          </w:p>
        </w:tc>
        <w:tc>
          <w:tcPr>
            <w:tcW w:w="3321" w:type="pct"/>
            <w:tcBorders>
              <w:top w:val="outset" w:sz="6" w:space="0" w:color="414142"/>
              <w:left w:val="outset" w:sz="6" w:space="0" w:color="414142"/>
              <w:bottom w:val="outset" w:sz="6" w:space="0" w:color="414142"/>
              <w:right w:val="outset" w:sz="6" w:space="0" w:color="414142"/>
            </w:tcBorders>
            <w:shd w:val="clear" w:color="auto" w:fill="FFFFFF"/>
            <w:hideMark/>
          </w:tcPr>
          <w:p w:rsidR="004112E3" w:rsidRPr="00FC4436" w:rsidRDefault="007B3024" w:rsidP="007B3024">
            <w:pPr>
              <w:pStyle w:val="NoSpacing"/>
              <w:jc w:val="both"/>
              <w:rPr>
                <w:sz w:val="28"/>
                <w:szCs w:val="28"/>
                <w:lang w:val="lv-LV"/>
              </w:rPr>
            </w:pPr>
            <w:r w:rsidRPr="00FC4436">
              <w:rPr>
                <w:sz w:val="28"/>
                <w:szCs w:val="28"/>
                <w:lang w:val="lv-LV"/>
              </w:rPr>
              <w:t>Noteikumu projektā ietvertās normas izriet no Eiropas Komisijas 2016.gada 14.aprīļa īstenošanas lēmuma 2016/586 par tehniskajiem standartiem elektronisko cigarešu uzpildes mehānismam, kas izdots saskaņā ar Eiropas Parlamenta un Padomes 2014.gada 19.maija direktīvas 2014/40/ES par dalībvalstu normatīvo un administratīvo aktu tuvināšanu attiecībā uz tabakas un saistīto izstrādājumu ražošanu, noformēšanu un pārdošanu un ar ko atceļ Direktīvu 2001/37/EK 20.panta 13.punktu</w:t>
            </w:r>
            <w:r w:rsidR="0074068C">
              <w:rPr>
                <w:sz w:val="28"/>
                <w:szCs w:val="28"/>
                <w:lang w:val="lv-LV"/>
              </w:rPr>
              <w:t>, kurā Eiropas Komisija tiek deleģēta izdot īstenošanas aktu par elektronisko cigarešu uzpildes mehānisma tehniskajiem standartiem</w:t>
            </w:r>
            <w:r w:rsidRPr="00FC4436">
              <w:rPr>
                <w:sz w:val="28"/>
                <w:szCs w:val="28"/>
                <w:lang w:val="lv-LV"/>
              </w:rPr>
              <w:t xml:space="preserve">. </w:t>
            </w:r>
          </w:p>
        </w:tc>
      </w:tr>
    </w:tbl>
    <w:p w:rsidR="00E101BB" w:rsidRPr="00FC4436" w:rsidRDefault="00E101BB" w:rsidP="00E101BB">
      <w:pPr>
        <w:pStyle w:val="NoSpacing"/>
        <w:jc w:val="both"/>
        <w:rPr>
          <w:sz w:val="28"/>
          <w:szCs w:val="28"/>
          <w:lang w:val="lv-LV"/>
        </w:rPr>
      </w:pPr>
    </w:p>
    <w:tbl>
      <w:tblPr>
        <w:tblW w:w="5088"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
      <w:tblGrid>
        <w:gridCol w:w="2802"/>
        <w:gridCol w:w="2080"/>
        <w:gridCol w:w="2239"/>
        <w:gridCol w:w="2171"/>
      </w:tblGrid>
      <w:tr w:rsidR="008F6915" w:rsidRPr="00BE2EFE" w:rsidTr="00C623A9">
        <w:tc>
          <w:tcPr>
            <w:tcW w:w="5000" w:type="pct"/>
            <w:gridSpan w:val="4"/>
            <w:tcBorders>
              <w:top w:val="outset" w:sz="6" w:space="0" w:color="414142"/>
              <w:bottom w:val="outset" w:sz="6" w:space="0" w:color="414142"/>
            </w:tcBorders>
            <w:shd w:val="clear" w:color="auto" w:fill="FFFFFF"/>
          </w:tcPr>
          <w:p w:rsidR="008F6915" w:rsidRPr="00FC4436" w:rsidRDefault="008F6915" w:rsidP="00FC4436">
            <w:pPr>
              <w:pStyle w:val="NoSpacing"/>
              <w:jc w:val="both"/>
              <w:rPr>
                <w:b/>
                <w:sz w:val="28"/>
                <w:szCs w:val="28"/>
                <w:lang w:val="lv-LV"/>
              </w:rPr>
            </w:pPr>
            <w:r w:rsidRPr="00FC4436">
              <w:rPr>
                <w:b/>
                <w:sz w:val="28"/>
                <w:szCs w:val="28"/>
                <w:lang w:val="lv-LV"/>
              </w:rPr>
              <w:t>1.tabula</w:t>
            </w:r>
            <w:r w:rsidRPr="00FC4436">
              <w:rPr>
                <w:b/>
                <w:sz w:val="28"/>
                <w:szCs w:val="28"/>
                <w:lang w:val="lv-LV"/>
              </w:rPr>
              <w:br/>
              <w:t>Tiesību akta projekta atbilstība ES tiesību aktiem</w:t>
            </w:r>
          </w:p>
        </w:tc>
      </w:tr>
      <w:tr w:rsidR="008F6915" w:rsidRPr="00BE2EFE" w:rsidTr="00C623A9">
        <w:tc>
          <w:tcPr>
            <w:tcW w:w="1508" w:type="pct"/>
            <w:tcBorders>
              <w:top w:val="outset" w:sz="6" w:space="0" w:color="414142"/>
              <w:bottom w:val="outset" w:sz="6" w:space="0" w:color="414142"/>
              <w:right w:val="outset" w:sz="6" w:space="0" w:color="414142"/>
            </w:tcBorders>
            <w:shd w:val="clear" w:color="auto" w:fill="FFFFFF"/>
          </w:tcPr>
          <w:p w:rsidR="008F6915" w:rsidRPr="00FC4436" w:rsidRDefault="008F6915" w:rsidP="00012D85">
            <w:pPr>
              <w:pStyle w:val="NoSpacing"/>
              <w:jc w:val="both"/>
              <w:rPr>
                <w:sz w:val="28"/>
                <w:szCs w:val="28"/>
                <w:lang w:val="lv-LV"/>
              </w:rPr>
            </w:pPr>
            <w:r w:rsidRPr="00FC4436">
              <w:rPr>
                <w:sz w:val="28"/>
                <w:szCs w:val="28"/>
                <w:lang w:val="lv-LV"/>
              </w:rPr>
              <w:t>Attiecīgā ES tiesību akta datums, numurs un nosaukums</w:t>
            </w:r>
          </w:p>
        </w:tc>
        <w:tc>
          <w:tcPr>
            <w:tcW w:w="3492" w:type="pct"/>
            <w:gridSpan w:val="3"/>
            <w:tcBorders>
              <w:top w:val="outset" w:sz="6" w:space="0" w:color="414142"/>
              <w:left w:val="outset" w:sz="6" w:space="0" w:color="414142"/>
              <w:bottom w:val="outset" w:sz="6" w:space="0" w:color="414142"/>
            </w:tcBorders>
            <w:shd w:val="clear" w:color="auto" w:fill="FFFFFF"/>
          </w:tcPr>
          <w:p w:rsidR="008F6915" w:rsidRPr="00FC4436" w:rsidRDefault="008F6915" w:rsidP="00FC0FC5">
            <w:pPr>
              <w:autoSpaceDE w:val="0"/>
              <w:autoSpaceDN w:val="0"/>
              <w:adjustRightInd w:val="0"/>
              <w:spacing w:after="0" w:line="240" w:lineRule="auto"/>
              <w:jc w:val="both"/>
              <w:rPr>
                <w:rFonts w:ascii="Times New Roman" w:hAnsi="Times New Roman" w:cs="Times New Roman"/>
                <w:b/>
                <w:i/>
                <w:sz w:val="28"/>
                <w:szCs w:val="28"/>
                <w:lang w:val="lv-LV"/>
              </w:rPr>
            </w:pPr>
            <w:r w:rsidRPr="00FC4436">
              <w:rPr>
                <w:rFonts w:ascii="Times New Roman" w:hAnsi="Times New Roman" w:cs="Times New Roman"/>
                <w:b/>
                <w:i/>
                <w:sz w:val="28"/>
                <w:szCs w:val="28"/>
                <w:lang w:val="lv-LV"/>
              </w:rPr>
              <w:t>Eiropas Komisijas 201</w:t>
            </w:r>
            <w:r w:rsidR="00FC0FC5" w:rsidRPr="00FC4436">
              <w:rPr>
                <w:rFonts w:ascii="Times New Roman" w:hAnsi="Times New Roman" w:cs="Times New Roman"/>
                <w:b/>
                <w:i/>
                <w:sz w:val="28"/>
                <w:szCs w:val="28"/>
                <w:lang w:val="lv-LV"/>
              </w:rPr>
              <w:t>6</w:t>
            </w:r>
            <w:r w:rsidRPr="00FC4436">
              <w:rPr>
                <w:rFonts w:ascii="Times New Roman" w:hAnsi="Times New Roman" w:cs="Times New Roman"/>
                <w:b/>
                <w:i/>
                <w:sz w:val="28"/>
                <w:szCs w:val="28"/>
                <w:lang w:val="lv-LV"/>
              </w:rPr>
              <w:t xml:space="preserve">.gada </w:t>
            </w:r>
            <w:r w:rsidR="00FC0FC5" w:rsidRPr="00FC4436">
              <w:rPr>
                <w:rFonts w:ascii="Times New Roman" w:hAnsi="Times New Roman" w:cs="Times New Roman"/>
                <w:b/>
                <w:i/>
                <w:sz w:val="28"/>
                <w:szCs w:val="28"/>
                <w:lang w:val="lv-LV"/>
              </w:rPr>
              <w:t xml:space="preserve">14.aprīļa īstenošanas lēmuma 2016/586 par tehniskajiem standartiem elektronisko cigarešu uzpildes mehānismam </w:t>
            </w:r>
          </w:p>
        </w:tc>
      </w:tr>
      <w:tr w:rsidR="008F6915" w:rsidRPr="00FC4436" w:rsidTr="00C623A9">
        <w:tc>
          <w:tcPr>
            <w:tcW w:w="1508" w:type="pct"/>
            <w:tcBorders>
              <w:top w:val="outset" w:sz="6" w:space="0" w:color="414142"/>
              <w:bottom w:val="outset" w:sz="6" w:space="0" w:color="414142"/>
              <w:right w:val="outset" w:sz="6" w:space="0" w:color="414142"/>
            </w:tcBorders>
            <w:shd w:val="clear" w:color="auto" w:fill="FFFFFF"/>
            <w:vAlign w:val="center"/>
          </w:tcPr>
          <w:p w:rsidR="008F6915" w:rsidRPr="00FC4436" w:rsidRDefault="008F6915" w:rsidP="00012D85">
            <w:pPr>
              <w:pStyle w:val="NoSpacing"/>
              <w:jc w:val="both"/>
              <w:rPr>
                <w:sz w:val="28"/>
                <w:szCs w:val="28"/>
                <w:lang w:val="lv-LV"/>
              </w:rPr>
            </w:pPr>
            <w:r w:rsidRPr="00FC4436">
              <w:rPr>
                <w:sz w:val="28"/>
                <w:szCs w:val="28"/>
                <w:lang w:val="lv-LV"/>
              </w:rPr>
              <w:t>A</w:t>
            </w:r>
          </w:p>
        </w:tc>
        <w:tc>
          <w:tcPr>
            <w:tcW w:w="1119"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8F6915" w:rsidRPr="00FC4436" w:rsidRDefault="008F6915" w:rsidP="00012D85">
            <w:pPr>
              <w:pStyle w:val="NoSpacing"/>
              <w:jc w:val="both"/>
              <w:rPr>
                <w:sz w:val="28"/>
                <w:szCs w:val="28"/>
                <w:lang w:val="lv-LV"/>
              </w:rPr>
            </w:pPr>
            <w:r w:rsidRPr="00FC4436">
              <w:rPr>
                <w:sz w:val="28"/>
                <w:szCs w:val="28"/>
                <w:lang w:val="lv-LV"/>
              </w:rPr>
              <w:t>B</w:t>
            </w:r>
          </w:p>
        </w:tc>
        <w:tc>
          <w:tcPr>
            <w:tcW w:w="120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8F6915" w:rsidRPr="00FC4436" w:rsidRDefault="008F6915" w:rsidP="00012D85">
            <w:pPr>
              <w:pStyle w:val="NoSpacing"/>
              <w:jc w:val="both"/>
              <w:rPr>
                <w:sz w:val="28"/>
                <w:szCs w:val="28"/>
                <w:lang w:val="lv-LV"/>
              </w:rPr>
            </w:pPr>
            <w:r w:rsidRPr="00FC4436">
              <w:rPr>
                <w:sz w:val="28"/>
                <w:szCs w:val="28"/>
                <w:lang w:val="lv-LV"/>
              </w:rPr>
              <w:t>C</w:t>
            </w:r>
          </w:p>
        </w:tc>
        <w:tc>
          <w:tcPr>
            <w:tcW w:w="1168" w:type="pct"/>
            <w:tcBorders>
              <w:top w:val="outset" w:sz="6" w:space="0" w:color="414142"/>
              <w:left w:val="outset" w:sz="6" w:space="0" w:color="414142"/>
              <w:bottom w:val="outset" w:sz="6" w:space="0" w:color="414142"/>
            </w:tcBorders>
            <w:shd w:val="clear" w:color="auto" w:fill="FFFFFF"/>
            <w:vAlign w:val="center"/>
          </w:tcPr>
          <w:p w:rsidR="008F6915" w:rsidRPr="00FC4436" w:rsidRDefault="008F6915" w:rsidP="00012D85">
            <w:pPr>
              <w:pStyle w:val="NoSpacing"/>
              <w:jc w:val="both"/>
              <w:rPr>
                <w:sz w:val="28"/>
                <w:szCs w:val="28"/>
                <w:lang w:val="lv-LV"/>
              </w:rPr>
            </w:pPr>
            <w:r w:rsidRPr="00FC4436">
              <w:rPr>
                <w:sz w:val="28"/>
                <w:szCs w:val="28"/>
                <w:lang w:val="lv-LV"/>
              </w:rPr>
              <w:t>D</w:t>
            </w:r>
          </w:p>
        </w:tc>
      </w:tr>
      <w:tr w:rsidR="008F6915" w:rsidRPr="00BE2EFE" w:rsidTr="00C623A9">
        <w:tc>
          <w:tcPr>
            <w:tcW w:w="1508" w:type="pct"/>
            <w:tcBorders>
              <w:top w:val="outset" w:sz="6" w:space="0" w:color="414142"/>
              <w:bottom w:val="outset" w:sz="6" w:space="0" w:color="414142"/>
              <w:right w:val="outset" w:sz="6" w:space="0" w:color="414142"/>
            </w:tcBorders>
            <w:shd w:val="clear" w:color="auto" w:fill="FFFFFF"/>
          </w:tcPr>
          <w:p w:rsidR="008F6915" w:rsidRPr="00FC4436" w:rsidRDefault="008F6915" w:rsidP="00012D85">
            <w:pPr>
              <w:pStyle w:val="NoSpacing"/>
              <w:jc w:val="both"/>
              <w:rPr>
                <w:sz w:val="28"/>
                <w:szCs w:val="28"/>
                <w:lang w:val="lv-LV"/>
              </w:rPr>
            </w:pPr>
            <w:r w:rsidRPr="00FC4436">
              <w:rPr>
                <w:sz w:val="28"/>
                <w:szCs w:val="28"/>
                <w:lang w:val="lv-LV"/>
              </w:rPr>
              <w:t>Attiecīgā ES tiesību akta panta numurs (uzskaitot katru tiesību akta vienību - pantu, daļu, punktu, apakšpunktu)</w:t>
            </w:r>
          </w:p>
        </w:tc>
        <w:tc>
          <w:tcPr>
            <w:tcW w:w="1119" w:type="pct"/>
            <w:tcBorders>
              <w:top w:val="outset" w:sz="6" w:space="0" w:color="414142"/>
              <w:left w:val="outset" w:sz="6" w:space="0" w:color="414142"/>
              <w:bottom w:val="outset" w:sz="6" w:space="0" w:color="414142"/>
              <w:right w:val="outset" w:sz="6" w:space="0" w:color="414142"/>
            </w:tcBorders>
            <w:shd w:val="clear" w:color="auto" w:fill="FFFFFF"/>
          </w:tcPr>
          <w:p w:rsidR="008F6915" w:rsidRPr="00FC4436" w:rsidRDefault="008F6915" w:rsidP="00012D85">
            <w:pPr>
              <w:pStyle w:val="NoSpacing"/>
              <w:jc w:val="both"/>
              <w:rPr>
                <w:sz w:val="28"/>
                <w:szCs w:val="28"/>
                <w:lang w:val="lv-LV"/>
              </w:rPr>
            </w:pPr>
            <w:r w:rsidRPr="00FC4436">
              <w:rPr>
                <w:sz w:val="28"/>
                <w:szCs w:val="28"/>
                <w:lang w:val="lv-LV"/>
              </w:rPr>
              <w:t>Projekta vienība, kas pārņem vai ievieš katru šīs tabulas A ailē minēto ES tiesību akta vienību, vai tiesību akts, kur attiecīgā ES tiesību akta vienība pārņemta vai ieviesta</w:t>
            </w:r>
          </w:p>
        </w:tc>
        <w:tc>
          <w:tcPr>
            <w:tcW w:w="1205" w:type="pct"/>
            <w:tcBorders>
              <w:top w:val="outset" w:sz="6" w:space="0" w:color="414142"/>
              <w:left w:val="outset" w:sz="6" w:space="0" w:color="414142"/>
              <w:bottom w:val="outset" w:sz="6" w:space="0" w:color="414142"/>
              <w:right w:val="outset" w:sz="6" w:space="0" w:color="414142"/>
            </w:tcBorders>
            <w:shd w:val="clear" w:color="auto" w:fill="FFFFFF"/>
          </w:tcPr>
          <w:p w:rsidR="008F6915" w:rsidRPr="00FC4436" w:rsidRDefault="008F6915" w:rsidP="00012D85">
            <w:pPr>
              <w:pStyle w:val="NoSpacing"/>
              <w:jc w:val="both"/>
              <w:rPr>
                <w:sz w:val="28"/>
                <w:szCs w:val="28"/>
                <w:lang w:val="lv-LV"/>
              </w:rPr>
            </w:pPr>
            <w:r w:rsidRPr="00FC4436">
              <w:rPr>
                <w:sz w:val="28"/>
                <w:szCs w:val="28"/>
                <w:lang w:val="lv-LV"/>
              </w:rPr>
              <w:t>Informācija par to, vai šīs tabulas A ailē minētās ES tiesību akta vienības tiek pārņemtas vai ieviestas pilnībā vai daļēji.</w:t>
            </w:r>
          </w:p>
          <w:p w:rsidR="008F6915" w:rsidRPr="00FC4436" w:rsidRDefault="008F6915" w:rsidP="00012D85">
            <w:pPr>
              <w:pStyle w:val="NoSpacing"/>
              <w:jc w:val="both"/>
              <w:rPr>
                <w:sz w:val="28"/>
                <w:szCs w:val="28"/>
                <w:lang w:val="lv-LV"/>
              </w:rPr>
            </w:pPr>
            <w:r w:rsidRPr="00FC4436">
              <w:rPr>
                <w:sz w:val="28"/>
                <w:szCs w:val="28"/>
                <w:lang w:val="lv-LV"/>
              </w:rPr>
              <w:t xml:space="preserve">Ja attiecīgā ES tiesību akta vienība tiek pārņemta vai ieviesta daļēji, sniedz attiecīgu skaidrojumu, kā arī precīzi norāda, kad un kādā veidā ES </w:t>
            </w:r>
            <w:r w:rsidRPr="00FC4436">
              <w:rPr>
                <w:sz w:val="28"/>
                <w:szCs w:val="28"/>
                <w:lang w:val="lv-LV"/>
              </w:rPr>
              <w:lastRenderedPageBreak/>
              <w:t>tiesību akta vienība tiks pārņemta vai ieviesta pilnībā.</w:t>
            </w:r>
          </w:p>
          <w:p w:rsidR="008F6915" w:rsidRPr="00FC4436" w:rsidRDefault="008F6915" w:rsidP="00012D85">
            <w:pPr>
              <w:pStyle w:val="NoSpacing"/>
              <w:jc w:val="both"/>
              <w:rPr>
                <w:sz w:val="28"/>
                <w:szCs w:val="28"/>
                <w:lang w:val="lv-LV"/>
              </w:rPr>
            </w:pPr>
            <w:r w:rsidRPr="00FC4436">
              <w:rPr>
                <w:sz w:val="28"/>
                <w:szCs w:val="28"/>
                <w:lang w:val="lv-LV"/>
              </w:rPr>
              <w:t>Norāda institūciju, kas ir atbildīga par šo saistību izpildi pilnībā</w:t>
            </w:r>
          </w:p>
        </w:tc>
        <w:tc>
          <w:tcPr>
            <w:tcW w:w="1168" w:type="pct"/>
            <w:tcBorders>
              <w:top w:val="outset" w:sz="6" w:space="0" w:color="414142"/>
              <w:left w:val="outset" w:sz="6" w:space="0" w:color="414142"/>
              <w:bottom w:val="outset" w:sz="6" w:space="0" w:color="414142"/>
            </w:tcBorders>
            <w:shd w:val="clear" w:color="auto" w:fill="FFFFFF"/>
          </w:tcPr>
          <w:p w:rsidR="008F6915" w:rsidRPr="00FC4436" w:rsidRDefault="008F6915" w:rsidP="00012D85">
            <w:pPr>
              <w:pStyle w:val="NoSpacing"/>
              <w:jc w:val="both"/>
              <w:rPr>
                <w:sz w:val="28"/>
                <w:szCs w:val="28"/>
                <w:lang w:val="lv-LV"/>
              </w:rPr>
            </w:pPr>
            <w:r w:rsidRPr="00FC4436">
              <w:rPr>
                <w:sz w:val="28"/>
                <w:szCs w:val="28"/>
                <w:lang w:val="lv-LV"/>
              </w:rPr>
              <w:lastRenderedPageBreak/>
              <w:t>Informācija par to, vai šīs tabulas B ailē minētās projekta vienības paredz stingrākas prasības nekā šīs tabulas A ailē minētās ES tiesību akta vienības.</w:t>
            </w:r>
          </w:p>
          <w:p w:rsidR="008F6915" w:rsidRPr="00FC4436" w:rsidRDefault="008F6915" w:rsidP="00012D85">
            <w:pPr>
              <w:pStyle w:val="NoSpacing"/>
              <w:jc w:val="both"/>
              <w:rPr>
                <w:sz w:val="28"/>
                <w:szCs w:val="28"/>
                <w:lang w:val="lv-LV"/>
              </w:rPr>
            </w:pPr>
            <w:r w:rsidRPr="00FC4436">
              <w:rPr>
                <w:sz w:val="28"/>
                <w:szCs w:val="28"/>
                <w:lang w:val="lv-LV"/>
              </w:rPr>
              <w:t xml:space="preserve">Ja projekts satur stingrākas prasības nekā attiecīgais ES tiesību akts, norāda pamatojumu un </w:t>
            </w:r>
            <w:r w:rsidRPr="00FC4436">
              <w:rPr>
                <w:sz w:val="28"/>
                <w:szCs w:val="28"/>
                <w:lang w:val="lv-LV"/>
              </w:rPr>
              <w:lastRenderedPageBreak/>
              <w:t>samērīgumu.</w:t>
            </w:r>
          </w:p>
          <w:p w:rsidR="008F6915" w:rsidRPr="00FC4436" w:rsidRDefault="008F6915" w:rsidP="00012D85">
            <w:pPr>
              <w:pStyle w:val="NoSpacing"/>
              <w:jc w:val="both"/>
              <w:rPr>
                <w:sz w:val="28"/>
                <w:szCs w:val="28"/>
                <w:lang w:val="lv-LV"/>
              </w:rPr>
            </w:pPr>
            <w:r w:rsidRPr="00FC4436">
              <w:rPr>
                <w:sz w:val="28"/>
                <w:szCs w:val="28"/>
                <w:lang w:val="lv-LV"/>
              </w:rPr>
              <w:t>Norāda iespējamās alternatīvas (t.sk. alternatīvas, kas neparedz tiesiskā regulējuma izstrādi) - kādos gadījumos būtu iespējams izvairīties no stingrāku prasību noteikšanas, nekā paredzēts attiecīgajos ES tiesību aktos</w:t>
            </w:r>
          </w:p>
        </w:tc>
      </w:tr>
      <w:tr w:rsidR="008F6915" w:rsidRPr="00FC4436" w:rsidTr="00C623A9">
        <w:tc>
          <w:tcPr>
            <w:tcW w:w="1508" w:type="pct"/>
            <w:tcBorders>
              <w:top w:val="outset" w:sz="6" w:space="0" w:color="414142"/>
              <w:bottom w:val="outset" w:sz="6" w:space="0" w:color="414142"/>
              <w:right w:val="outset" w:sz="6" w:space="0" w:color="414142"/>
            </w:tcBorders>
            <w:shd w:val="clear" w:color="auto" w:fill="FFFFFF"/>
          </w:tcPr>
          <w:p w:rsidR="008F6915" w:rsidRPr="00FC4436" w:rsidRDefault="00E5201F" w:rsidP="00012D85">
            <w:pPr>
              <w:autoSpaceDE w:val="0"/>
              <w:autoSpaceDN w:val="0"/>
              <w:adjustRightInd w:val="0"/>
              <w:spacing w:after="0" w:line="240" w:lineRule="auto"/>
              <w:jc w:val="both"/>
              <w:rPr>
                <w:rFonts w:ascii="Times New Roman" w:hAnsi="Times New Roman" w:cs="Times New Roman"/>
                <w:sz w:val="28"/>
                <w:szCs w:val="28"/>
                <w:lang w:val="lv-LV"/>
              </w:rPr>
            </w:pPr>
            <w:r w:rsidRPr="00FC4436">
              <w:rPr>
                <w:rFonts w:ascii="Times New Roman" w:hAnsi="Times New Roman" w:cs="Times New Roman"/>
                <w:b/>
                <w:sz w:val="28"/>
                <w:szCs w:val="28"/>
                <w:lang w:val="lv-LV"/>
              </w:rPr>
              <w:lastRenderedPageBreak/>
              <w:t>1.pants</w:t>
            </w:r>
          </w:p>
        </w:tc>
        <w:tc>
          <w:tcPr>
            <w:tcW w:w="1119" w:type="pct"/>
            <w:tcBorders>
              <w:top w:val="outset" w:sz="6" w:space="0" w:color="414142"/>
              <w:left w:val="outset" w:sz="6" w:space="0" w:color="414142"/>
              <w:bottom w:val="outset" w:sz="6" w:space="0" w:color="414142"/>
              <w:right w:val="outset" w:sz="6" w:space="0" w:color="414142"/>
            </w:tcBorders>
            <w:shd w:val="clear" w:color="auto" w:fill="FFFFFF"/>
          </w:tcPr>
          <w:p w:rsidR="008F6915" w:rsidRPr="00FC4436" w:rsidRDefault="00FC0FC5" w:rsidP="003C308A">
            <w:pPr>
              <w:pStyle w:val="tv213"/>
              <w:spacing w:before="0" w:beforeAutospacing="0" w:after="0" w:afterAutospacing="0"/>
              <w:jc w:val="both"/>
              <w:rPr>
                <w:sz w:val="28"/>
                <w:szCs w:val="28"/>
                <w:lang w:val="lv-LV"/>
              </w:rPr>
            </w:pPr>
            <w:r w:rsidRPr="00FC4436">
              <w:rPr>
                <w:sz w:val="28"/>
                <w:szCs w:val="28"/>
                <w:lang w:val="lv-LV"/>
              </w:rPr>
              <w:t>1. punkts</w:t>
            </w:r>
            <w:r w:rsidR="00E5201F" w:rsidRPr="00FC4436">
              <w:rPr>
                <w:sz w:val="28"/>
                <w:szCs w:val="28"/>
                <w:lang w:val="lv-LV"/>
              </w:rPr>
              <w:t xml:space="preserve">  </w:t>
            </w:r>
          </w:p>
        </w:tc>
        <w:tc>
          <w:tcPr>
            <w:tcW w:w="1205" w:type="pct"/>
            <w:tcBorders>
              <w:top w:val="outset" w:sz="6" w:space="0" w:color="414142"/>
              <w:left w:val="outset" w:sz="6" w:space="0" w:color="414142"/>
              <w:bottom w:val="outset" w:sz="6" w:space="0" w:color="414142"/>
              <w:right w:val="outset" w:sz="6" w:space="0" w:color="414142"/>
            </w:tcBorders>
            <w:shd w:val="clear" w:color="auto" w:fill="FFFFFF"/>
          </w:tcPr>
          <w:p w:rsidR="008F6915" w:rsidRPr="00FC4436" w:rsidRDefault="00FC0FC5" w:rsidP="003C308A">
            <w:pPr>
              <w:spacing w:after="0" w:line="240" w:lineRule="auto"/>
              <w:rPr>
                <w:rFonts w:ascii="Times New Roman" w:hAnsi="Times New Roman" w:cs="Times New Roman"/>
                <w:sz w:val="28"/>
                <w:szCs w:val="28"/>
                <w:lang w:val="lv-LV"/>
              </w:rPr>
            </w:pPr>
            <w:r w:rsidRPr="00FC4436">
              <w:rPr>
                <w:rFonts w:ascii="Times New Roman" w:hAnsi="Times New Roman" w:cs="Times New Roman"/>
                <w:sz w:val="28"/>
                <w:szCs w:val="28"/>
                <w:lang w:val="lv-LV"/>
              </w:rPr>
              <w:t xml:space="preserve">Pārņemts pilnībā  </w:t>
            </w:r>
            <w:r w:rsidR="00E5201F" w:rsidRPr="00FC4436">
              <w:rPr>
                <w:rFonts w:ascii="Times New Roman" w:hAnsi="Times New Roman" w:cs="Times New Roman"/>
                <w:sz w:val="28"/>
                <w:szCs w:val="28"/>
                <w:lang w:val="lv-LV"/>
              </w:rPr>
              <w:t xml:space="preserve">  </w:t>
            </w:r>
          </w:p>
        </w:tc>
        <w:tc>
          <w:tcPr>
            <w:tcW w:w="1168" w:type="pct"/>
            <w:tcBorders>
              <w:top w:val="outset" w:sz="6" w:space="0" w:color="414142"/>
              <w:left w:val="outset" w:sz="6" w:space="0" w:color="414142"/>
              <w:bottom w:val="outset" w:sz="6" w:space="0" w:color="414142"/>
            </w:tcBorders>
            <w:shd w:val="clear" w:color="auto" w:fill="FFFFFF"/>
          </w:tcPr>
          <w:p w:rsidR="008F6915" w:rsidRPr="00FC4436" w:rsidRDefault="00FC0FC5" w:rsidP="003C308A">
            <w:pPr>
              <w:spacing w:after="0" w:line="240" w:lineRule="auto"/>
              <w:rPr>
                <w:rFonts w:ascii="Times New Roman" w:hAnsi="Times New Roman" w:cs="Times New Roman"/>
                <w:sz w:val="28"/>
                <w:szCs w:val="28"/>
                <w:lang w:val="lv-LV"/>
              </w:rPr>
            </w:pPr>
            <w:r w:rsidRPr="00FC4436">
              <w:rPr>
                <w:rFonts w:ascii="Times New Roman" w:hAnsi="Times New Roman" w:cs="Times New Roman"/>
                <w:sz w:val="28"/>
                <w:szCs w:val="28"/>
                <w:lang w:val="lv-LV"/>
              </w:rPr>
              <w:t>Neparedz stingrākas prasības</w:t>
            </w:r>
          </w:p>
        </w:tc>
      </w:tr>
      <w:tr w:rsidR="008F6915" w:rsidRPr="00FC4436" w:rsidTr="00C623A9">
        <w:tc>
          <w:tcPr>
            <w:tcW w:w="5000" w:type="pct"/>
            <w:gridSpan w:val="4"/>
            <w:tcBorders>
              <w:top w:val="outset" w:sz="6" w:space="0" w:color="414142"/>
              <w:bottom w:val="outset" w:sz="6" w:space="0" w:color="414142"/>
            </w:tcBorders>
            <w:shd w:val="clear" w:color="auto" w:fill="FFFFFF"/>
          </w:tcPr>
          <w:p w:rsidR="008F6915" w:rsidRPr="00FC4436" w:rsidRDefault="008F6915" w:rsidP="00224717">
            <w:pPr>
              <w:pStyle w:val="NoSpacing"/>
              <w:jc w:val="both"/>
              <w:rPr>
                <w:sz w:val="28"/>
                <w:szCs w:val="28"/>
                <w:lang w:val="lv-LV"/>
              </w:rPr>
            </w:pPr>
            <w:r w:rsidRPr="00FC4436">
              <w:rPr>
                <w:b/>
                <w:sz w:val="28"/>
                <w:szCs w:val="28"/>
                <w:lang w:val="lv-LV"/>
              </w:rPr>
              <w:t>2.pants</w:t>
            </w:r>
          </w:p>
        </w:tc>
      </w:tr>
      <w:tr w:rsidR="007E4777" w:rsidRPr="00FC4436" w:rsidTr="00C623A9">
        <w:tc>
          <w:tcPr>
            <w:tcW w:w="1508" w:type="pct"/>
            <w:tcBorders>
              <w:top w:val="outset" w:sz="6" w:space="0" w:color="414142"/>
              <w:bottom w:val="outset" w:sz="6" w:space="0" w:color="414142"/>
              <w:right w:val="outset" w:sz="6" w:space="0" w:color="414142"/>
            </w:tcBorders>
            <w:shd w:val="clear" w:color="auto" w:fill="FFFFFF"/>
          </w:tcPr>
          <w:p w:rsidR="007E4777" w:rsidRPr="00FC4436" w:rsidRDefault="007E4777" w:rsidP="00012D85">
            <w:pPr>
              <w:autoSpaceDE w:val="0"/>
              <w:autoSpaceDN w:val="0"/>
              <w:adjustRightInd w:val="0"/>
              <w:spacing w:after="0" w:line="240" w:lineRule="auto"/>
              <w:jc w:val="both"/>
              <w:rPr>
                <w:rFonts w:ascii="Times New Roman" w:hAnsi="Times New Roman" w:cs="Times New Roman"/>
                <w:sz w:val="28"/>
                <w:szCs w:val="28"/>
                <w:lang w:val="lv-LV"/>
              </w:rPr>
            </w:pPr>
            <w:r w:rsidRPr="00FC4436">
              <w:rPr>
                <w:rFonts w:ascii="Times New Roman" w:hAnsi="Times New Roman" w:cs="Times New Roman"/>
                <w:sz w:val="28"/>
                <w:szCs w:val="28"/>
                <w:lang w:val="lv-LV"/>
              </w:rPr>
              <w:t>1.punkts</w:t>
            </w:r>
            <w:r w:rsidR="00FC0FC5" w:rsidRPr="00FC4436">
              <w:rPr>
                <w:rFonts w:ascii="Times New Roman" w:hAnsi="Times New Roman" w:cs="Times New Roman"/>
                <w:sz w:val="28"/>
                <w:szCs w:val="28"/>
                <w:lang w:val="lv-LV"/>
              </w:rPr>
              <w:t xml:space="preserve"> a) </w:t>
            </w:r>
          </w:p>
        </w:tc>
        <w:tc>
          <w:tcPr>
            <w:tcW w:w="1119" w:type="pct"/>
            <w:tcBorders>
              <w:top w:val="outset" w:sz="6" w:space="0" w:color="414142"/>
              <w:left w:val="outset" w:sz="6" w:space="0" w:color="414142"/>
              <w:bottom w:val="outset" w:sz="6" w:space="0" w:color="414142"/>
              <w:right w:val="outset" w:sz="6" w:space="0" w:color="414142"/>
            </w:tcBorders>
            <w:shd w:val="clear" w:color="auto" w:fill="FFFFFF"/>
          </w:tcPr>
          <w:p w:rsidR="007E4777" w:rsidRPr="00FC4436" w:rsidRDefault="00FC0FC5" w:rsidP="003C308A">
            <w:pPr>
              <w:pStyle w:val="tv213"/>
              <w:spacing w:before="0" w:beforeAutospacing="0" w:after="0" w:afterAutospacing="0"/>
              <w:jc w:val="both"/>
              <w:rPr>
                <w:sz w:val="28"/>
                <w:szCs w:val="28"/>
                <w:lang w:val="lv-LV"/>
              </w:rPr>
            </w:pPr>
            <w:r w:rsidRPr="00FC4436">
              <w:rPr>
                <w:sz w:val="28"/>
                <w:szCs w:val="28"/>
                <w:lang w:val="lv-LV"/>
              </w:rPr>
              <w:t>2.1.punkts</w:t>
            </w:r>
          </w:p>
        </w:tc>
        <w:tc>
          <w:tcPr>
            <w:tcW w:w="1205" w:type="pct"/>
            <w:tcBorders>
              <w:top w:val="outset" w:sz="6" w:space="0" w:color="414142"/>
              <w:left w:val="outset" w:sz="6" w:space="0" w:color="414142"/>
              <w:bottom w:val="outset" w:sz="6" w:space="0" w:color="414142"/>
              <w:right w:val="outset" w:sz="6" w:space="0" w:color="414142"/>
            </w:tcBorders>
            <w:shd w:val="clear" w:color="auto" w:fill="FFFFFF"/>
          </w:tcPr>
          <w:p w:rsidR="007E4777" w:rsidRPr="00FC4436" w:rsidRDefault="007E4777" w:rsidP="007E4777">
            <w:pPr>
              <w:pStyle w:val="NoSpacing"/>
              <w:jc w:val="both"/>
              <w:rPr>
                <w:sz w:val="28"/>
                <w:szCs w:val="28"/>
                <w:lang w:val="lv-LV"/>
              </w:rPr>
            </w:pPr>
            <w:r w:rsidRPr="00FC4436">
              <w:rPr>
                <w:sz w:val="28"/>
                <w:szCs w:val="28"/>
                <w:lang w:val="lv-LV"/>
              </w:rPr>
              <w:t>Pārņemts pilnībā</w:t>
            </w:r>
          </w:p>
        </w:tc>
        <w:tc>
          <w:tcPr>
            <w:tcW w:w="1168" w:type="pct"/>
            <w:tcBorders>
              <w:top w:val="outset" w:sz="6" w:space="0" w:color="414142"/>
              <w:left w:val="outset" w:sz="6" w:space="0" w:color="414142"/>
              <w:bottom w:val="outset" w:sz="6" w:space="0" w:color="414142"/>
            </w:tcBorders>
            <w:shd w:val="clear" w:color="auto" w:fill="FFFFFF"/>
          </w:tcPr>
          <w:p w:rsidR="007E4777" w:rsidRPr="00FC4436" w:rsidRDefault="007E4777" w:rsidP="007E4777">
            <w:pPr>
              <w:pStyle w:val="NoSpacing"/>
              <w:jc w:val="both"/>
              <w:rPr>
                <w:sz w:val="28"/>
                <w:szCs w:val="28"/>
                <w:lang w:val="lv-LV"/>
              </w:rPr>
            </w:pPr>
            <w:r w:rsidRPr="00FC4436">
              <w:rPr>
                <w:sz w:val="28"/>
                <w:szCs w:val="28"/>
                <w:lang w:val="lv-LV"/>
              </w:rPr>
              <w:t>Neparedz stingrākas prasības</w:t>
            </w:r>
          </w:p>
        </w:tc>
      </w:tr>
      <w:tr w:rsidR="007E4777" w:rsidRPr="00FC4436" w:rsidTr="00C623A9">
        <w:tc>
          <w:tcPr>
            <w:tcW w:w="1508" w:type="pct"/>
            <w:tcBorders>
              <w:top w:val="outset" w:sz="6" w:space="0" w:color="414142"/>
              <w:bottom w:val="outset" w:sz="6" w:space="0" w:color="414142"/>
              <w:right w:val="outset" w:sz="6" w:space="0" w:color="414142"/>
            </w:tcBorders>
            <w:shd w:val="clear" w:color="auto" w:fill="FFFFFF"/>
          </w:tcPr>
          <w:p w:rsidR="007E4777" w:rsidRPr="00FC4436" w:rsidRDefault="00FC0FC5" w:rsidP="00012D85">
            <w:pPr>
              <w:autoSpaceDE w:val="0"/>
              <w:autoSpaceDN w:val="0"/>
              <w:adjustRightInd w:val="0"/>
              <w:spacing w:after="0" w:line="240" w:lineRule="auto"/>
              <w:jc w:val="both"/>
              <w:rPr>
                <w:rFonts w:ascii="Times New Roman" w:hAnsi="Times New Roman" w:cs="Times New Roman"/>
                <w:sz w:val="28"/>
                <w:szCs w:val="28"/>
                <w:lang w:val="lv-LV"/>
              </w:rPr>
            </w:pPr>
            <w:r w:rsidRPr="00FC4436">
              <w:rPr>
                <w:rFonts w:ascii="Times New Roman" w:hAnsi="Times New Roman" w:cs="Times New Roman"/>
                <w:sz w:val="28"/>
                <w:szCs w:val="28"/>
                <w:lang w:val="lv-LV"/>
              </w:rPr>
              <w:t>1</w:t>
            </w:r>
            <w:r w:rsidR="007E4777" w:rsidRPr="00FC4436">
              <w:rPr>
                <w:rFonts w:ascii="Times New Roman" w:hAnsi="Times New Roman" w:cs="Times New Roman"/>
                <w:sz w:val="28"/>
                <w:szCs w:val="28"/>
                <w:lang w:val="lv-LV"/>
              </w:rPr>
              <w:t>.punkts</w:t>
            </w:r>
            <w:r w:rsidRPr="00FC4436">
              <w:rPr>
                <w:rFonts w:ascii="Times New Roman" w:hAnsi="Times New Roman" w:cs="Times New Roman"/>
                <w:sz w:val="28"/>
                <w:szCs w:val="28"/>
                <w:lang w:val="lv-LV"/>
              </w:rPr>
              <w:t xml:space="preserve"> b) </w:t>
            </w:r>
          </w:p>
        </w:tc>
        <w:tc>
          <w:tcPr>
            <w:tcW w:w="1119" w:type="pct"/>
            <w:tcBorders>
              <w:top w:val="outset" w:sz="6" w:space="0" w:color="414142"/>
              <w:left w:val="outset" w:sz="6" w:space="0" w:color="414142"/>
              <w:bottom w:val="outset" w:sz="6" w:space="0" w:color="414142"/>
              <w:right w:val="outset" w:sz="6" w:space="0" w:color="414142"/>
            </w:tcBorders>
            <w:shd w:val="clear" w:color="auto" w:fill="FFFFFF"/>
          </w:tcPr>
          <w:p w:rsidR="007E4777" w:rsidRPr="00FC4436" w:rsidRDefault="00FC0FC5" w:rsidP="004129BD">
            <w:pPr>
              <w:pStyle w:val="tv213"/>
              <w:spacing w:before="0" w:beforeAutospacing="0" w:after="0" w:afterAutospacing="0"/>
              <w:jc w:val="both"/>
              <w:rPr>
                <w:sz w:val="28"/>
                <w:szCs w:val="28"/>
                <w:lang w:val="lv-LV"/>
              </w:rPr>
            </w:pPr>
            <w:r w:rsidRPr="00FC4436">
              <w:rPr>
                <w:sz w:val="28"/>
                <w:szCs w:val="28"/>
                <w:lang w:val="lv-LV"/>
              </w:rPr>
              <w:t>2.2.punkts</w:t>
            </w:r>
          </w:p>
        </w:tc>
        <w:tc>
          <w:tcPr>
            <w:tcW w:w="1205" w:type="pct"/>
            <w:tcBorders>
              <w:top w:val="outset" w:sz="6" w:space="0" w:color="414142"/>
              <w:left w:val="outset" w:sz="6" w:space="0" w:color="414142"/>
              <w:bottom w:val="outset" w:sz="6" w:space="0" w:color="414142"/>
              <w:right w:val="outset" w:sz="6" w:space="0" w:color="414142"/>
            </w:tcBorders>
            <w:shd w:val="clear" w:color="auto" w:fill="FFFFFF"/>
          </w:tcPr>
          <w:p w:rsidR="007E4777" w:rsidRPr="00FC4436" w:rsidRDefault="007E4777" w:rsidP="007E4777">
            <w:pPr>
              <w:pStyle w:val="NoSpacing"/>
              <w:jc w:val="both"/>
              <w:rPr>
                <w:sz w:val="28"/>
                <w:szCs w:val="28"/>
                <w:lang w:val="lv-LV"/>
              </w:rPr>
            </w:pPr>
            <w:r w:rsidRPr="00FC4436">
              <w:rPr>
                <w:sz w:val="28"/>
                <w:szCs w:val="28"/>
                <w:lang w:val="lv-LV"/>
              </w:rPr>
              <w:t>Pārņemts pilnībā</w:t>
            </w:r>
          </w:p>
        </w:tc>
        <w:tc>
          <w:tcPr>
            <w:tcW w:w="1168" w:type="pct"/>
            <w:tcBorders>
              <w:top w:val="outset" w:sz="6" w:space="0" w:color="414142"/>
              <w:left w:val="outset" w:sz="6" w:space="0" w:color="414142"/>
              <w:bottom w:val="outset" w:sz="6" w:space="0" w:color="414142"/>
            </w:tcBorders>
            <w:shd w:val="clear" w:color="auto" w:fill="FFFFFF"/>
          </w:tcPr>
          <w:p w:rsidR="007E4777" w:rsidRPr="00FC4436" w:rsidRDefault="007E4777" w:rsidP="007E4777">
            <w:pPr>
              <w:pStyle w:val="NoSpacing"/>
              <w:jc w:val="both"/>
              <w:rPr>
                <w:sz w:val="28"/>
                <w:szCs w:val="28"/>
                <w:lang w:val="lv-LV"/>
              </w:rPr>
            </w:pPr>
            <w:r w:rsidRPr="00FC4436">
              <w:rPr>
                <w:sz w:val="28"/>
                <w:szCs w:val="28"/>
                <w:lang w:val="lv-LV"/>
              </w:rPr>
              <w:t>Neparedz stingrākas prasības</w:t>
            </w:r>
          </w:p>
        </w:tc>
      </w:tr>
      <w:tr w:rsidR="007E4777" w:rsidRPr="00FC4436" w:rsidTr="00C623A9">
        <w:tc>
          <w:tcPr>
            <w:tcW w:w="1508" w:type="pct"/>
            <w:tcBorders>
              <w:top w:val="outset" w:sz="6" w:space="0" w:color="414142"/>
              <w:bottom w:val="outset" w:sz="6" w:space="0" w:color="414142"/>
              <w:right w:val="outset" w:sz="6" w:space="0" w:color="414142"/>
            </w:tcBorders>
            <w:shd w:val="clear" w:color="auto" w:fill="FFFFFF"/>
          </w:tcPr>
          <w:p w:rsidR="007E4777" w:rsidRPr="00FC4436" w:rsidRDefault="007E4777" w:rsidP="003B1181">
            <w:pPr>
              <w:autoSpaceDE w:val="0"/>
              <w:autoSpaceDN w:val="0"/>
              <w:adjustRightInd w:val="0"/>
              <w:spacing w:after="0" w:line="240" w:lineRule="auto"/>
              <w:jc w:val="both"/>
              <w:rPr>
                <w:rFonts w:ascii="Times New Roman" w:hAnsi="Times New Roman" w:cs="Times New Roman"/>
                <w:sz w:val="28"/>
                <w:szCs w:val="28"/>
                <w:lang w:val="lv-LV"/>
              </w:rPr>
            </w:pPr>
            <w:r w:rsidRPr="00FC4436">
              <w:rPr>
                <w:rFonts w:ascii="Times New Roman" w:hAnsi="Times New Roman" w:cs="Times New Roman"/>
                <w:sz w:val="28"/>
                <w:szCs w:val="28"/>
                <w:lang w:val="lv-LV"/>
              </w:rPr>
              <w:t>2.punkts</w:t>
            </w:r>
          </w:p>
        </w:tc>
        <w:tc>
          <w:tcPr>
            <w:tcW w:w="1119" w:type="pct"/>
            <w:tcBorders>
              <w:top w:val="outset" w:sz="6" w:space="0" w:color="414142"/>
              <w:left w:val="outset" w:sz="6" w:space="0" w:color="414142"/>
              <w:bottom w:val="outset" w:sz="6" w:space="0" w:color="414142"/>
              <w:right w:val="outset" w:sz="6" w:space="0" w:color="414142"/>
            </w:tcBorders>
            <w:shd w:val="clear" w:color="auto" w:fill="FFFFFF"/>
          </w:tcPr>
          <w:p w:rsidR="007E4777" w:rsidRPr="00FC4436" w:rsidRDefault="00FC0FC5" w:rsidP="00FC0FC5">
            <w:pPr>
              <w:autoSpaceDE w:val="0"/>
              <w:autoSpaceDN w:val="0"/>
              <w:adjustRightInd w:val="0"/>
              <w:spacing w:after="0" w:line="240" w:lineRule="auto"/>
              <w:jc w:val="both"/>
              <w:rPr>
                <w:rFonts w:ascii="Times New Roman" w:hAnsi="Times New Roman" w:cs="Times New Roman"/>
                <w:sz w:val="28"/>
                <w:szCs w:val="28"/>
                <w:lang w:val="lv-LV"/>
              </w:rPr>
            </w:pPr>
            <w:r w:rsidRPr="00FC4436">
              <w:rPr>
                <w:rFonts w:ascii="Times New Roman" w:hAnsi="Times New Roman" w:cs="Times New Roman"/>
                <w:sz w:val="28"/>
                <w:szCs w:val="28"/>
                <w:lang w:val="lv-LV"/>
              </w:rPr>
              <w:t xml:space="preserve">3., 4. un 5.punkts </w:t>
            </w:r>
          </w:p>
        </w:tc>
        <w:tc>
          <w:tcPr>
            <w:tcW w:w="1205" w:type="pct"/>
            <w:tcBorders>
              <w:top w:val="outset" w:sz="6" w:space="0" w:color="414142"/>
              <w:left w:val="outset" w:sz="6" w:space="0" w:color="414142"/>
              <w:bottom w:val="outset" w:sz="6" w:space="0" w:color="414142"/>
              <w:right w:val="outset" w:sz="6" w:space="0" w:color="414142"/>
            </w:tcBorders>
            <w:shd w:val="clear" w:color="auto" w:fill="FFFFFF"/>
          </w:tcPr>
          <w:p w:rsidR="007E4777" w:rsidRPr="00FC4436" w:rsidRDefault="007E4777" w:rsidP="007E4777">
            <w:pPr>
              <w:pStyle w:val="NoSpacing"/>
              <w:jc w:val="both"/>
              <w:rPr>
                <w:sz w:val="28"/>
                <w:szCs w:val="28"/>
                <w:lang w:val="lv-LV"/>
              </w:rPr>
            </w:pPr>
            <w:r w:rsidRPr="00FC4436">
              <w:rPr>
                <w:sz w:val="28"/>
                <w:szCs w:val="28"/>
                <w:lang w:val="lv-LV"/>
              </w:rPr>
              <w:t>Pārņemts pilnībā</w:t>
            </w:r>
          </w:p>
        </w:tc>
        <w:tc>
          <w:tcPr>
            <w:tcW w:w="1168" w:type="pct"/>
            <w:tcBorders>
              <w:top w:val="outset" w:sz="6" w:space="0" w:color="414142"/>
              <w:left w:val="outset" w:sz="6" w:space="0" w:color="414142"/>
              <w:bottom w:val="outset" w:sz="6" w:space="0" w:color="414142"/>
            </w:tcBorders>
            <w:shd w:val="clear" w:color="auto" w:fill="FFFFFF"/>
          </w:tcPr>
          <w:p w:rsidR="007E4777" w:rsidRPr="00FC4436" w:rsidRDefault="007E4777" w:rsidP="007E4777">
            <w:pPr>
              <w:pStyle w:val="NoSpacing"/>
              <w:jc w:val="both"/>
              <w:rPr>
                <w:sz w:val="28"/>
                <w:szCs w:val="28"/>
                <w:lang w:val="lv-LV"/>
              </w:rPr>
            </w:pPr>
            <w:r w:rsidRPr="00FC4436">
              <w:rPr>
                <w:sz w:val="28"/>
                <w:szCs w:val="28"/>
                <w:lang w:val="lv-LV"/>
              </w:rPr>
              <w:t>Neparedz stingrākas prasības</w:t>
            </w:r>
          </w:p>
        </w:tc>
      </w:tr>
      <w:tr w:rsidR="008F6915" w:rsidRPr="00BE2EFE" w:rsidTr="00C623A9">
        <w:tc>
          <w:tcPr>
            <w:tcW w:w="1508" w:type="pct"/>
            <w:tcBorders>
              <w:top w:val="outset" w:sz="6" w:space="0" w:color="414142"/>
              <w:bottom w:val="outset" w:sz="6" w:space="0" w:color="414142"/>
              <w:right w:val="outset" w:sz="6" w:space="0" w:color="414142"/>
            </w:tcBorders>
            <w:shd w:val="clear" w:color="auto" w:fill="FFFFFF"/>
          </w:tcPr>
          <w:p w:rsidR="008F6915" w:rsidRPr="00FC4436" w:rsidRDefault="00FC0FC5" w:rsidP="003B1181">
            <w:pPr>
              <w:autoSpaceDE w:val="0"/>
              <w:autoSpaceDN w:val="0"/>
              <w:adjustRightInd w:val="0"/>
              <w:spacing w:after="0" w:line="240" w:lineRule="auto"/>
              <w:jc w:val="both"/>
              <w:rPr>
                <w:rFonts w:ascii="Times New Roman" w:hAnsi="Times New Roman" w:cs="Times New Roman"/>
                <w:b/>
                <w:sz w:val="28"/>
                <w:szCs w:val="28"/>
                <w:lang w:val="lv-LV"/>
              </w:rPr>
            </w:pPr>
            <w:r w:rsidRPr="00FC4436">
              <w:rPr>
                <w:rFonts w:ascii="Times New Roman" w:hAnsi="Times New Roman" w:cs="Times New Roman"/>
                <w:b/>
                <w:sz w:val="28"/>
                <w:szCs w:val="28"/>
                <w:lang w:val="lv-LV"/>
              </w:rPr>
              <w:t>3.pants</w:t>
            </w:r>
          </w:p>
        </w:tc>
        <w:tc>
          <w:tcPr>
            <w:tcW w:w="1119" w:type="pct"/>
            <w:tcBorders>
              <w:top w:val="outset" w:sz="6" w:space="0" w:color="414142"/>
              <w:left w:val="outset" w:sz="6" w:space="0" w:color="414142"/>
              <w:bottom w:val="outset" w:sz="6" w:space="0" w:color="414142"/>
              <w:right w:val="outset" w:sz="6" w:space="0" w:color="414142"/>
            </w:tcBorders>
            <w:shd w:val="clear" w:color="auto" w:fill="FFFFFF"/>
          </w:tcPr>
          <w:p w:rsidR="008F6915" w:rsidRPr="00FC4436" w:rsidRDefault="007E4777" w:rsidP="003B1181">
            <w:pPr>
              <w:autoSpaceDE w:val="0"/>
              <w:autoSpaceDN w:val="0"/>
              <w:adjustRightInd w:val="0"/>
              <w:spacing w:after="0" w:line="240" w:lineRule="auto"/>
              <w:jc w:val="both"/>
              <w:rPr>
                <w:rFonts w:ascii="Times New Roman" w:hAnsi="Times New Roman" w:cs="Times New Roman"/>
                <w:sz w:val="28"/>
                <w:szCs w:val="28"/>
                <w:lang w:val="lv-LV"/>
              </w:rPr>
            </w:pPr>
            <w:r w:rsidRPr="00FC4436">
              <w:rPr>
                <w:rFonts w:ascii="Times New Roman" w:hAnsi="Times New Roman" w:cs="Times New Roman"/>
                <w:sz w:val="28"/>
                <w:szCs w:val="28"/>
                <w:lang w:val="lv-LV"/>
              </w:rPr>
              <w:t xml:space="preserve">Netiek pārņemts, jo attiecas uz lēmuma adresātu </w:t>
            </w:r>
          </w:p>
        </w:tc>
        <w:tc>
          <w:tcPr>
            <w:tcW w:w="1205" w:type="pct"/>
            <w:tcBorders>
              <w:top w:val="outset" w:sz="6" w:space="0" w:color="414142"/>
              <w:left w:val="outset" w:sz="6" w:space="0" w:color="414142"/>
              <w:bottom w:val="outset" w:sz="6" w:space="0" w:color="414142"/>
              <w:right w:val="outset" w:sz="6" w:space="0" w:color="414142"/>
            </w:tcBorders>
            <w:shd w:val="clear" w:color="auto" w:fill="FFFFFF"/>
          </w:tcPr>
          <w:p w:rsidR="008F6915" w:rsidRPr="00FC4436" w:rsidRDefault="007E4777" w:rsidP="003B1181">
            <w:pPr>
              <w:pStyle w:val="NoSpacing"/>
              <w:jc w:val="both"/>
              <w:rPr>
                <w:sz w:val="28"/>
                <w:szCs w:val="28"/>
                <w:lang w:val="lv-LV"/>
              </w:rPr>
            </w:pPr>
            <w:r w:rsidRPr="00FC4436">
              <w:rPr>
                <w:sz w:val="28"/>
                <w:szCs w:val="28"/>
                <w:lang w:val="lv-LV"/>
              </w:rPr>
              <w:t>Netiek pārņemts, jo attiecas uz lēmuma adresātu</w:t>
            </w:r>
          </w:p>
        </w:tc>
        <w:tc>
          <w:tcPr>
            <w:tcW w:w="1168" w:type="pct"/>
            <w:tcBorders>
              <w:top w:val="outset" w:sz="6" w:space="0" w:color="414142"/>
              <w:left w:val="outset" w:sz="6" w:space="0" w:color="414142"/>
              <w:bottom w:val="outset" w:sz="6" w:space="0" w:color="414142"/>
            </w:tcBorders>
            <w:shd w:val="clear" w:color="auto" w:fill="FFFFFF"/>
          </w:tcPr>
          <w:p w:rsidR="008F6915" w:rsidRPr="00FC4436" w:rsidRDefault="007E4777" w:rsidP="003B1181">
            <w:pPr>
              <w:pStyle w:val="NoSpacing"/>
              <w:jc w:val="both"/>
              <w:rPr>
                <w:sz w:val="28"/>
                <w:szCs w:val="28"/>
                <w:lang w:val="lv-LV"/>
              </w:rPr>
            </w:pPr>
            <w:r w:rsidRPr="00FC4436">
              <w:rPr>
                <w:sz w:val="28"/>
                <w:szCs w:val="28"/>
                <w:lang w:val="lv-LV"/>
              </w:rPr>
              <w:t>Netiek pārņemts, jo attiecas uz lēmuma adresātu</w:t>
            </w:r>
          </w:p>
        </w:tc>
      </w:tr>
      <w:tr w:rsidR="002B710F" w:rsidRPr="00FC4436" w:rsidTr="00C623A9">
        <w:tc>
          <w:tcPr>
            <w:tcW w:w="1508" w:type="pct"/>
            <w:tcBorders>
              <w:top w:val="outset" w:sz="6" w:space="0" w:color="414142"/>
              <w:bottom w:val="outset" w:sz="6" w:space="0" w:color="414142"/>
              <w:right w:val="outset" w:sz="6" w:space="0" w:color="414142"/>
            </w:tcBorders>
            <w:shd w:val="clear" w:color="auto" w:fill="FFFFFF"/>
          </w:tcPr>
          <w:p w:rsidR="002B710F" w:rsidRPr="00FC4436" w:rsidRDefault="002B710F" w:rsidP="00E838FD">
            <w:pPr>
              <w:pStyle w:val="NoSpacing"/>
              <w:jc w:val="both"/>
              <w:rPr>
                <w:sz w:val="28"/>
                <w:szCs w:val="28"/>
                <w:lang w:val="lv-LV"/>
              </w:rPr>
            </w:pPr>
            <w:r w:rsidRPr="00FC4436">
              <w:rPr>
                <w:sz w:val="28"/>
                <w:szCs w:val="28"/>
                <w:lang w:val="lv-LV"/>
              </w:rPr>
              <w:t>Kā ir izmantota ES tiesību aktā paredzētā rīcības brīvība dalībvalstij pārņemt vai ieviest noteiktas ES tiesību akta normas?</w:t>
            </w:r>
            <w:r w:rsidRPr="00FC4436">
              <w:rPr>
                <w:sz w:val="28"/>
                <w:szCs w:val="28"/>
                <w:lang w:val="lv-LV"/>
              </w:rPr>
              <w:br/>
              <w:t>Kādēļ?</w:t>
            </w:r>
          </w:p>
        </w:tc>
        <w:tc>
          <w:tcPr>
            <w:tcW w:w="3492" w:type="pct"/>
            <w:gridSpan w:val="3"/>
            <w:tcBorders>
              <w:top w:val="outset" w:sz="6" w:space="0" w:color="414142"/>
              <w:left w:val="outset" w:sz="6" w:space="0" w:color="414142"/>
              <w:bottom w:val="outset" w:sz="6" w:space="0" w:color="414142"/>
            </w:tcBorders>
            <w:shd w:val="clear" w:color="auto" w:fill="FFFFFF"/>
          </w:tcPr>
          <w:p w:rsidR="002B710F" w:rsidRPr="00FC4436" w:rsidRDefault="002B710F" w:rsidP="006D28CC">
            <w:pPr>
              <w:pStyle w:val="NoSpacing"/>
              <w:jc w:val="both"/>
              <w:rPr>
                <w:sz w:val="28"/>
                <w:szCs w:val="28"/>
                <w:lang w:val="lv-LV"/>
              </w:rPr>
            </w:pPr>
            <w:r w:rsidRPr="00FC4436">
              <w:rPr>
                <w:sz w:val="28"/>
                <w:szCs w:val="28"/>
                <w:lang w:val="lv-LV"/>
              </w:rPr>
              <w:t xml:space="preserve">Nav </w:t>
            </w:r>
          </w:p>
        </w:tc>
      </w:tr>
      <w:tr w:rsidR="002B710F" w:rsidRPr="00FC4436" w:rsidTr="00C623A9">
        <w:tc>
          <w:tcPr>
            <w:tcW w:w="1508" w:type="pct"/>
            <w:tcBorders>
              <w:top w:val="outset" w:sz="6" w:space="0" w:color="414142"/>
              <w:bottom w:val="outset" w:sz="6" w:space="0" w:color="414142"/>
              <w:right w:val="outset" w:sz="6" w:space="0" w:color="414142"/>
            </w:tcBorders>
            <w:shd w:val="clear" w:color="auto" w:fill="FFFFFF"/>
          </w:tcPr>
          <w:p w:rsidR="002B710F" w:rsidRPr="00FC4436" w:rsidRDefault="002B710F" w:rsidP="00E838FD">
            <w:pPr>
              <w:pStyle w:val="NoSpacing"/>
              <w:jc w:val="both"/>
              <w:rPr>
                <w:sz w:val="28"/>
                <w:szCs w:val="28"/>
                <w:lang w:val="lv-LV"/>
              </w:rPr>
            </w:pPr>
            <w:r w:rsidRPr="00FC4436">
              <w:rPr>
                <w:sz w:val="28"/>
                <w:szCs w:val="28"/>
                <w:lang w:val="lv-LV"/>
              </w:rPr>
              <w:t xml:space="preserve">Saistības sniegt paziņojumu ES </w:t>
            </w:r>
            <w:r w:rsidRPr="00FC4436">
              <w:rPr>
                <w:sz w:val="28"/>
                <w:szCs w:val="28"/>
                <w:lang w:val="lv-LV"/>
              </w:rPr>
              <w:lastRenderedPageBreak/>
              <w:t>institūcijām un ES dalībvalstīm atbilstoši normatīvajiem aktiem, kas regulē informācijas sniegšanu par tehnisko noteikumu, valsts atbalsta piešķiršanas un finanšu noteikumu (attiecībā uz monetāro politiku) projektiem</w:t>
            </w:r>
          </w:p>
        </w:tc>
        <w:tc>
          <w:tcPr>
            <w:tcW w:w="3492" w:type="pct"/>
            <w:gridSpan w:val="3"/>
            <w:tcBorders>
              <w:top w:val="outset" w:sz="6" w:space="0" w:color="414142"/>
              <w:left w:val="outset" w:sz="6" w:space="0" w:color="414142"/>
              <w:bottom w:val="outset" w:sz="6" w:space="0" w:color="414142"/>
            </w:tcBorders>
            <w:shd w:val="clear" w:color="auto" w:fill="FFFFFF"/>
          </w:tcPr>
          <w:p w:rsidR="002B710F" w:rsidRPr="00FC4436" w:rsidRDefault="002B710F" w:rsidP="00E838FD">
            <w:pPr>
              <w:pStyle w:val="NoSpacing"/>
              <w:jc w:val="both"/>
              <w:rPr>
                <w:sz w:val="28"/>
                <w:szCs w:val="28"/>
                <w:lang w:val="lv-LV"/>
              </w:rPr>
            </w:pPr>
            <w:r w:rsidRPr="00FC4436">
              <w:rPr>
                <w:sz w:val="28"/>
                <w:szCs w:val="28"/>
                <w:lang w:val="lv-LV"/>
              </w:rPr>
              <w:lastRenderedPageBreak/>
              <w:t>Nav</w:t>
            </w:r>
          </w:p>
        </w:tc>
      </w:tr>
      <w:tr w:rsidR="002B710F" w:rsidRPr="00FC4436" w:rsidTr="00C623A9">
        <w:tc>
          <w:tcPr>
            <w:tcW w:w="1508" w:type="pct"/>
            <w:tcBorders>
              <w:top w:val="outset" w:sz="6" w:space="0" w:color="414142"/>
              <w:bottom w:val="outset" w:sz="6" w:space="0" w:color="414142"/>
              <w:right w:val="outset" w:sz="6" w:space="0" w:color="414142"/>
            </w:tcBorders>
            <w:shd w:val="clear" w:color="auto" w:fill="FFFFFF"/>
          </w:tcPr>
          <w:p w:rsidR="002B710F" w:rsidRPr="00FC4436" w:rsidRDefault="002B710F" w:rsidP="00E838FD">
            <w:pPr>
              <w:pStyle w:val="NoSpacing"/>
              <w:jc w:val="both"/>
              <w:rPr>
                <w:sz w:val="28"/>
                <w:szCs w:val="28"/>
                <w:lang w:val="lv-LV"/>
              </w:rPr>
            </w:pPr>
            <w:r w:rsidRPr="00FC4436">
              <w:rPr>
                <w:sz w:val="28"/>
                <w:szCs w:val="28"/>
                <w:lang w:val="lv-LV"/>
              </w:rPr>
              <w:lastRenderedPageBreak/>
              <w:t>Cita informācija</w:t>
            </w:r>
          </w:p>
        </w:tc>
        <w:tc>
          <w:tcPr>
            <w:tcW w:w="3492" w:type="pct"/>
            <w:gridSpan w:val="3"/>
            <w:tcBorders>
              <w:top w:val="outset" w:sz="6" w:space="0" w:color="414142"/>
              <w:left w:val="outset" w:sz="6" w:space="0" w:color="414142"/>
              <w:bottom w:val="outset" w:sz="6" w:space="0" w:color="414142"/>
            </w:tcBorders>
            <w:shd w:val="clear" w:color="auto" w:fill="FFFFFF"/>
          </w:tcPr>
          <w:p w:rsidR="002B710F" w:rsidRPr="00FC4436" w:rsidRDefault="002B710F" w:rsidP="00E838FD">
            <w:pPr>
              <w:pStyle w:val="NoSpacing"/>
              <w:jc w:val="both"/>
              <w:rPr>
                <w:sz w:val="28"/>
                <w:szCs w:val="28"/>
                <w:lang w:val="lv-LV"/>
              </w:rPr>
            </w:pPr>
            <w:r w:rsidRPr="00FC4436">
              <w:rPr>
                <w:sz w:val="28"/>
                <w:szCs w:val="28"/>
                <w:lang w:val="lv-LV"/>
              </w:rPr>
              <w:t>Nav</w:t>
            </w:r>
          </w:p>
        </w:tc>
      </w:tr>
    </w:tbl>
    <w:p w:rsidR="00E101BB" w:rsidRPr="00FC4436" w:rsidRDefault="00E101BB" w:rsidP="00E101BB">
      <w:pPr>
        <w:pStyle w:val="NoSpacing"/>
        <w:jc w:val="both"/>
        <w:rPr>
          <w:sz w:val="28"/>
          <w:szCs w:val="28"/>
          <w:lang w:val="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456"/>
        <w:gridCol w:w="2126"/>
        <w:gridCol w:w="6549"/>
      </w:tblGrid>
      <w:tr w:rsidR="00E101BB" w:rsidRPr="00BE2EFE" w:rsidTr="001B3285">
        <w:trPr>
          <w:trHeight w:val="420"/>
        </w:trPr>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101BB" w:rsidRPr="00FC4436" w:rsidRDefault="00E101BB" w:rsidP="001B3285">
            <w:pPr>
              <w:pStyle w:val="NoSpacing"/>
              <w:jc w:val="both"/>
              <w:rPr>
                <w:sz w:val="28"/>
                <w:szCs w:val="28"/>
                <w:lang w:val="lv-LV"/>
              </w:rPr>
            </w:pPr>
            <w:r w:rsidRPr="00FC4436">
              <w:rPr>
                <w:sz w:val="28"/>
                <w:szCs w:val="28"/>
                <w:lang w:val="lv-LV"/>
              </w:rPr>
              <w:t>VI. Sabiedrības līdzdalība un komunikācijas aktivitātes</w:t>
            </w:r>
          </w:p>
        </w:tc>
      </w:tr>
      <w:tr w:rsidR="00E101BB" w:rsidRPr="00BE2EFE" w:rsidTr="00A0274E">
        <w:trPr>
          <w:trHeight w:val="54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FC4436" w:rsidRDefault="00E101BB" w:rsidP="001B3285">
            <w:pPr>
              <w:pStyle w:val="NoSpacing"/>
              <w:jc w:val="both"/>
              <w:rPr>
                <w:sz w:val="28"/>
                <w:szCs w:val="28"/>
                <w:lang w:val="lv-LV"/>
              </w:rPr>
            </w:pPr>
            <w:r w:rsidRPr="00FC4436">
              <w:rPr>
                <w:sz w:val="28"/>
                <w:szCs w:val="28"/>
                <w:lang w:val="lv-LV"/>
              </w:rPr>
              <w:t>1.</w:t>
            </w:r>
          </w:p>
        </w:tc>
        <w:tc>
          <w:tcPr>
            <w:tcW w:w="1164"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FC4436" w:rsidRDefault="00E101BB" w:rsidP="001B3285">
            <w:pPr>
              <w:pStyle w:val="NoSpacing"/>
              <w:jc w:val="both"/>
              <w:rPr>
                <w:sz w:val="28"/>
                <w:szCs w:val="28"/>
                <w:lang w:val="lv-LV"/>
              </w:rPr>
            </w:pPr>
            <w:r w:rsidRPr="00FC4436">
              <w:rPr>
                <w:sz w:val="28"/>
                <w:szCs w:val="28"/>
                <w:lang w:val="lv-LV"/>
              </w:rPr>
              <w:t>Plānotās sabiedrības līdzdalības un komunikācijas aktivitātes saistībā ar projektu</w:t>
            </w:r>
          </w:p>
        </w:tc>
        <w:tc>
          <w:tcPr>
            <w:tcW w:w="3586"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FC4436" w:rsidRDefault="00C966A8" w:rsidP="00BB32C0">
            <w:pPr>
              <w:pStyle w:val="NoSpacing"/>
              <w:jc w:val="both"/>
              <w:rPr>
                <w:sz w:val="28"/>
                <w:szCs w:val="28"/>
                <w:lang w:val="lv-LV"/>
              </w:rPr>
            </w:pPr>
            <w:r w:rsidRPr="00FC4436">
              <w:rPr>
                <w:sz w:val="28"/>
                <w:szCs w:val="28"/>
                <w:lang w:val="lv-LV"/>
              </w:rPr>
              <w:t xml:space="preserve">Ieinteresēto pušu iesaiste projekta izstrādē.  </w:t>
            </w:r>
          </w:p>
        </w:tc>
      </w:tr>
      <w:tr w:rsidR="00E101BB" w:rsidRPr="00BE2EFE" w:rsidTr="00A0274E">
        <w:trPr>
          <w:trHeight w:val="33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FC4436" w:rsidRDefault="00E101BB" w:rsidP="001B3285">
            <w:pPr>
              <w:pStyle w:val="NoSpacing"/>
              <w:jc w:val="both"/>
              <w:rPr>
                <w:sz w:val="28"/>
                <w:szCs w:val="28"/>
                <w:lang w:val="lv-LV"/>
              </w:rPr>
            </w:pPr>
            <w:r w:rsidRPr="00FC4436">
              <w:rPr>
                <w:sz w:val="28"/>
                <w:szCs w:val="28"/>
                <w:lang w:val="lv-LV"/>
              </w:rPr>
              <w:t>2.</w:t>
            </w:r>
          </w:p>
        </w:tc>
        <w:tc>
          <w:tcPr>
            <w:tcW w:w="1164"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FC4436" w:rsidRDefault="00E101BB" w:rsidP="001B3285">
            <w:pPr>
              <w:pStyle w:val="NoSpacing"/>
              <w:jc w:val="both"/>
              <w:rPr>
                <w:sz w:val="28"/>
                <w:szCs w:val="28"/>
                <w:lang w:val="lv-LV"/>
              </w:rPr>
            </w:pPr>
            <w:r w:rsidRPr="00FC4436">
              <w:rPr>
                <w:sz w:val="28"/>
                <w:szCs w:val="28"/>
                <w:lang w:val="lv-LV"/>
              </w:rPr>
              <w:t>Sabiedrības līdzdalība projekta izstrādē</w:t>
            </w:r>
          </w:p>
        </w:tc>
        <w:tc>
          <w:tcPr>
            <w:tcW w:w="3586" w:type="pct"/>
            <w:tcBorders>
              <w:top w:val="outset" w:sz="6" w:space="0" w:color="414142"/>
              <w:left w:val="outset" w:sz="6" w:space="0" w:color="414142"/>
              <w:bottom w:val="outset" w:sz="6" w:space="0" w:color="414142"/>
              <w:right w:val="outset" w:sz="6" w:space="0" w:color="414142"/>
            </w:tcBorders>
            <w:shd w:val="clear" w:color="auto" w:fill="FFFFFF"/>
            <w:hideMark/>
          </w:tcPr>
          <w:p w:rsidR="00067EF1" w:rsidRPr="00FC4436" w:rsidRDefault="00FE798B" w:rsidP="00C10AC1">
            <w:pPr>
              <w:spacing w:after="0" w:line="240" w:lineRule="auto"/>
              <w:jc w:val="both"/>
              <w:rPr>
                <w:rFonts w:ascii="Times New Roman" w:hAnsi="Times New Roman" w:cs="Times New Roman"/>
                <w:sz w:val="28"/>
                <w:szCs w:val="28"/>
                <w:lang w:val="lv-LV"/>
              </w:rPr>
            </w:pPr>
            <w:r w:rsidRPr="00FC4436">
              <w:rPr>
                <w:rFonts w:ascii="Times New Roman" w:hAnsi="Times New Roman" w:cs="Times New Roman"/>
                <w:sz w:val="28"/>
                <w:szCs w:val="28"/>
                <w:lang w:val="lv-LV"/>
              </w:rPr>
              <w:t>L</w:t>
            </w:r>
            <w:r w:rsidR="00FC0FC5" w:rsidRPr="00FC4436">
              <w:rPr>
                <w:rFonts w:ascii="Times New Roman" w:hAnsi="Times New Roman" w:cs="Times New Roman"/>
                <w:sz w:val="28"/>
                <w:szCs w:val="28"/>
                <w:lang w:val="lv-LV"/>
              </w:rPr>
              <w:t>ēmum</w:t>
            </w:r>
            <w:r w:rsidR="00FC4436" w:rsidRPr="00FC4436">
              <w:rPr>
                <w:rFonts w:ascii="Times New Roman" w:hAnsi="Times New Roman" w:cs="Times New Roman"/>
                <w:sz w:val="28"/>
                <w:szCs w:val="28"/>
                <w:lang w:val="lv-LV"/>
              </w:rPr>
              <w:t>s pa</w:t>
            </w:r>
            <w:r w:rsidRPr="00FC4436">
              <w:rPr>
                <w:rFonts w:ascii="Times New Roman" w:hAnsi="Times New Roman" w:cs="Times New Roman"/>
                <w:sz w:val="28"/>
                <w:szCs w:val="28"/>
                <w:lang w:val="lv-LV"/>
              </w:rPr>
              <w:t xml:space="preserve">ziņots 2016.gada 14.aprīlī un </w:t>
            </w:r>
            <w:r w:rsidR="00FC4436" w:rsidRPr="00FC4436">
              <w:rPr>
                <w:rFonts w:ascii="Times New Roman" w:hAnsi="Times New Roman" w:cs="Times New Roman"/>
                <w:sz w:val="28"/>
                <w:szCs w:val="28"/>
                <w:lang w:val="lv-LV"/>
              </w:rPr>
              <w:t>tajā noteiktajām prasībām atbilstoši Direktīvai 204/40/ES j</w:t>
            </w:r>
            <w:r w:rsidR="00FC0FC5" w:rsidRPr="00FC4436">
              <w:rPr>
                <w:rFonts w:ascii="Times New Roman" w:hAnsi="Times New Roman" w:cs="Times New Roman"/>
                <w:sz w:val="28"/>
                <w:szCs w:val="28"/>
                <w:lang w:val="lv-LV"/>
              </w:rPr>
              <w:t>āstājas spēkā 2016.gada 20.maijā</w:t>
            </w:r>
            <w:r w:rsidR="00C10AC1" w:rsidRPr="00FC4436">
              <w:rPr>
                <w:rFonts w:ascii="Times New Roman" w:hAnsi="Times New Roman" w:cs="Times New Roman"/>
                <w:sz w:val="28"/>
                <w:szCs w:val="28"/>
                <w:lang w:val="lv-LV"/>
              </w:rPr>
              <w:t xml:space="preserve">. Tādējādi </w:t>
            </w:r>
            <w:r w:rsidR="00FC0FC5" w:rsidRPr="00FC4436">
              <w:rPr>
                <w:rFonts w:ascii="Times New Roman" w:hAnsi="Times New Roman" w:cs="Times New Roman"/>
                <w:sz w:val="28"/>
                <w:szCs w:val="28"/>
                <w:lang w:val="lv-LV"/>
              </w:rPr>
              <w:t xml:space="preserve"> sabiedriskā apspriede vai publiskā apspriešana plašākai</w:t>
            </w:r>
            <w:r w:rsidR="00C10AC1" w:rsidRPr="00FC4436">
              <w:rPr>
                <w:rFonts w:ascii="Times New Roman" w:hAnsi="Times New Roman" w:cs="Times New Roman"/>
                <w:sz w:val="28"/>
                <w:szCs w:val="28"/>
                <w:lang w:val="lv-LV"/>
              </w:rPr>
              <w:t xml:space="preserve"> sabiedrībai netika organizēta, turklāt </w:t>
            </w:r>
            <w:r w:rsidR="00FC0FC5" w:rsidRPr="00FC4436">
              <w:rPr>
                <w:rFonts w:ascii="Times New Roman" w:hAnsi="Times New Roman" w:cs="Times New Roman"/>
                <w:sz w:val="28"/>
                <w:szCs w:val="28"/>
                <w:lang w:val="lv-LV"/>
              </w:rPr>
              <w:t>noteiku</w:t>
            </w:r>
            <w:r w:rsidR="00AA4E98" w:rsidRPr="00FC4436">
              <w:rPr>
                <w:rFonts w:ascii="Times New Roman" w:hAnsi="Times New Roman" w:cs="Times New Roman"/>
                <w:sz w:val="28"/>
                <w:szCs w:val="28"/>
                <w:lang w:val="lv-LV"/>
              </w:rPr>
              <w:t xml:space="preserve">mu projektā noteiktās prasības nosaka ES tiesību akts un tas </w:t>
            </w:r>
            <w:r w:rsidR="00FC0FC5" w:rsidRPr="00FC4436">
              <w:rPr>
                <w:rFonts w:ascii="Times New Roman" w:hAnsi="Times New Roman" w:cs="Times New Roman"/>
                <w:sz w:val="28"/>
                <w:szCs w:val="28"/>
                <w:lang w:val="lv-LV"/>
              </w:rPr>
              <w:t xml:space="preserve">ir saistošs attiecīgo elektronisko cigarešu un uzpildes flakonu ražotājiem. </w:t>
            </w:r>
          </w:p>
          <w:p w:rsidR="00C10AC1" w:rsidRPr="00FC4436" w:rsidRDefault="00C10AC1" w:rsidP="00C10AC1">
            <w:pPr>
              <w:spacing w:after="0" w:line="240" w:lineRule="auto"/>
              <w:jc w:val="both"/>
              <w:rPr>
                <w:rFonts w:ascii="Times New Roman" w:eastAsia="Times New Roman" w:hAnsi="Times New Roman" w:cs="Times New Roman"/>
                <w:color w:val="000000"/>
                <w:sz w:val="28"/>
                <w:szCs w:val="28"/>
                <w:lang w:val="lv-LV"/>
              </w:rPr>
            </w:pPr>
            <w:r w:rsidRPr="00FC4436">
              <w:rPr>
                <w:rFonts w:ascii="Times New Roman" w:hAnsi="Times New Roman" w:cs="Times New Roman"/>
                <w:sz w:val="28"/>
                <w:szCs w:val="28"/>
                <w:lang w:val="lv-LV"/>
              </w:rPr>
              <w:t>Noteikumu projekts nosūtīts izskatīšanai  nacionālā līmeņa organizācijām, kuras piedalījās likumprojekta  publiskajā apspriešanā, kas notika 2015.gada februārī</w:t>
            </w:r>
            <w:r w:rsidRPr="00FC4436">
              <w:rPr>
                <w:rStyle w:val="FootnoteReference"/>
                <w:rFonts w:ascii="Times New Roman" w:hAnsi="Times New Roman" w:cs="Times New Roman"/>
                <w:sz w:val="28"/>
                <w:szCs w:val="28"/>
                <w:lang w:val="lv-LV"/>
              </w:rPr>
              <w:footnoteReference w:id="4"/>
            </w:r>
            <w:r w:rsidRPr="00FC4436">
              <w:rPr>
                <w:rFonts w:ascii="Times New Roman" w:hAnsi="Times New Roman" w:cs="Times New Roman"/>
                <w:sz w:val="28"/>
                <w:szCs w:val="28"/>
                <w:lang w:val="lv-LV"/>
              </w:rPr>
              <w:t xml:space="preserve">: </w:t>
            </w:r>
            <w:r w:rsidRPr="00FC4436">
              <w:rPr>
                <w:rFonts w:ascii="Times New Roman" w:hAnsi="Times New Roman" w:cs="Times New Roman"/>
                <w:color w:val="000000"/>
                <w:sz w:val="28"/>
                <w:szCs w:val="28"/>
                <w:lang w:val="lv-LV"/>
              </w:rPr>
              <w:t xml:space="preserve">Tabakas izstrādājumu ražotāju nacionālajai asociācijai, Beztabakas nozares asociācijai, Latvijas Tirgotāju asociācijai, Latvijas Darba devēju konfederācijai, Latvijas Tirdzniecības un rūpniecības kamerai un SIA Tabakas Nams Grupa.  </w:t>
            </w:r>
          </w:p>
        </w:tc>
      </w:tr>
      <w:tr w:rsidR="00E101BB" w:rsidRPr="00FC4436" w:rsidTr="00A0274E">
        <w:trPr>
          <w:trHeight w:val="46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FC4436" w:rsidRDefault="00E101BB" w:rsidP="001B3285">
            <w:pPr>
              <w:pStyle w:val="NoSpacing"/>
              <w:jc w:val="both"/>
              <w:rPr>
                <w:sz w:val="28"/>
                <w:szCs w:val="28"/>
                <w:lang w:val="lv-LV"/>
              </w:rPr>
            </w:pPr>
            <w:r w:rsidRPr="00FC4436">
              <w:rPr>
                <w:sz w:val="28"/>
                <w:szCs w:val="28"/>
                <w:lang w:val="lv-LV"/>
              </w:rPr>
              <w:t>3.</w:t>
            </w:r>
          </w:p>
        </w:tc>
        <w:tc>
          <w:tcPr>
            <w:tcW w:w="1164"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FC4436" w:rsidRDefault="00E101BB" w:rsidP="001B3285">
            <w:pPr>
              <w:pStyle w:val="NoSpacing"/>
              <w:jc w:val="both"/>
              <w:rPr>
                <w:sz w:val="28"/>
                <w:szCs w:val="28"/>
                <w:lang w:val="lv-LV"/>
              </w:rPr>
            </w:pPr>
            <w:r w:rsidRPr="00FC4436">
              <w:rPr>
                <w:sz w:val="28"/>
                <w:szCs w:val="28"/>
                <w:lang w:val="lv-LV"/>
              </w:rPr>
              <w:t>Sabiedrības līdzdalības rezultāti</w:t>
            </w:r>
          </w:p>
        </w:tc>
        <w:tc>
          <w:tcPr>
            <w:tcW w:w="3586" w:type="pct"/>
            <w:tcBorders>
              <w:top w:val="outset" w:sz="6" w:space="0" w:color="414142"/>
              <w:left w:val="outset" w:sz="6" w:space="0" w:color="414142"/>
              <w:bottom w:val="outset" w:sz="6" w:space="0" w:color="414142"/>
              <w:right w:val="outset" w:sz="6" w:space="0" w:color="414142"/>
            </w:tcBorders>
            <w:shd w:val="clear" w:color="auto" w:fill="auto"/>
            <w:hideMark/>
          </w:tcPr>
          <w:p w:rsidR="00641CBE" w:rsidRPr="00FC4436" w:rsidRDefault="00FC0FC5" w:rsidP="00B7239F">
            <w:pPr>
              <w:pStyle w:val="NoSpacing"/>
              <w:jc w:val="both"/>
              <w:rPr>
                <w:sz w:val="28"/>
                <w:szCs w:val="28"/>
                <w:lang w:val="lv-LV"/>
              </w:rPr>
            </w:pPr>
            <w:r w:rsidRPr="00FC4436">
              <w:rPr>
                <w:sz w:val="28"/>
                <w:szCs w:val="28"/>
                <w:lang w:val="lv-LV"/>
              </w:rPr>
              <w:t>Nav</w:t>
            </w:r>
            <w:r w:rsidR="00C10AC1" w:rsidRPr="00FC4436">
              <w:rPr>
                <w:sz w:val="28"/>
                <w:szCs w:val="28"/>
                <w:lang w:val="lv-LV"/>
              </w:rPr>
              <w:t>.</w:t>
            </w:r>
            <w:r w:rsidRPr="00FC4436">
              <w:rPr>
                <w:sz w:val="28"/>
                <w:szCs w:val="28"/>
                <w:lang w:val="lv-LV"/>
              </w:rPr>
              <w:t xml:space="preserve"> </w:t>
            </w:r>
            <w:r w:rsidR="00B7239F" w:rsidRPr="00FC4436">
              <w:rPr>
                <w:sz w:val="28"/>
                <w:szCs w:val="28"/>
                <w:lang w:val="lv-LV"/>
              </w:rPr>
              <w:t xml:space="preserve"> </w:t>
            </w:r>
          </w:p>
        </w:tc>
      </w:tr>
      <w:tr w:rsidR="00E101BB" w:rsidRPr="00FC4436" w:rsidTr="00A0274E">
        <w:trPr>
          <w:trHeight w:val="46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FC4436" w:rsidRDefault="00E101BB" w:rsidP="001B3285">
            <w:pPr>
              <w:pStyle w:val="NoSpacing"/>
              <w:jc w:val="both"/>
              <w:rPr>
                <w:sz w:val="28"/>
                <w:szCs w:val="28"/>
                <w:lang w:val="lv-LV"/>
              </w:rPr>
            </w:pPr>
            <w:r w:rsidRPr="00FC4436">
              <w:rPr>
                <w:sz w:val="28"/>
                <w:szCs w:val="28"/>
                <w:lang w:val="lv-LV"/>
              </w:rPr>
              <w:t>4.</w:t>
            </w:r>
          </w:p>
        </w:tc>
        <w:tc>
          <w:tcPr>
            <w:tcW w:w="1164"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FC4436" w:rsidRDefault="00E101BB" w:rsidP="001B3285">
            <w:pPr>
              <w:pStyle w:val="NoSpacing"/>
              <w:jc w:val="both"/>
              <w:rPr>
                <w:sz w:val="28"/>
                <w:szCs w:val="28"/>
                <w:lang w:val="lv-LV"/>
              </w:rPr>
            </w:pPr>
            <w:r w:rsidRPr="00FC4436">
              <w:rPr>
                <w:sz w:val="28"/>
                <w:szCs w:val="28"/>
                <w:lang w:val="lv-LV"/>
              </w:rPr>
              <w:t>Cita informācija</w:t>
            </w:r>
          </w:p>
        </w:tc>
        <w:tc>
          <w:tcPr>
            <w:tcW w:w="3586"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FC4436" w:rsidRDefault="00B7239F" w:rsidP="00860C43">
            <w:pPr>
              <w:pStyle w:val="NoSpacing"/>
              <w:jc w:val="both"/>
              <w:rPr>
                <w:sz w:val="28"/>
                <w:szCs w:val="28"/>
                <w:lang w:val="lv-LV"/>
              </w:rPr>
            </w:pPr>
            <w:r w:rsidRPr="00FC4436">
              <w:rPr>
                <w:sz w:val="28"/>
                <w:szCs w:val="28"/>
                <w:lang w:val="lv-LV"/>
              </w:rPr>
              <w:t>Nav</w:t>
            </w:r>
            <w:r w:rsidR="00C10AC1" w:rsidRPr="00FC4436">
              <w:rPr>
                <w:sz w:val="28"/>
                <w:szCs w:val="28"/>
                <w:lang w:val="lv-LV"/>
              </w:rPr>
              <w:t>.</w:t>
            </w:r>
          </w:p>
        </w:tc>
      </w:tr>
    </w:tbl>
    <w:p w:rsidR="00E101BB" w:rsidRPr="00FC4436" w:rsidRDefault="00E101BB" w:rsidP="00E101BB">
      <w:pPr>
        <w:pStyle w:val="NoSpacing"/>
        <w:jc w:val="both"/>
        <w:rPr>
          <w:sz w:val="28"/>
          <w:szCs w:val="28"/>
          <w:lang w:val="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457"/>
        <w:gridCol w:w="2551"/>
        <w:gridCol w:w="6123"/>
      </w:tblGrid>
      <w:tr w:rsidR="00E101BB" w:rsidRPr="00BE2EFE" w:rsidTr="001B3285">
        <w:trPr>
          <w:trHeight w:val="375"/>
        </w:trPr>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101BB" w:rsidRPr="00FC4436" w:rsidRDefault="00E101BB" w:rsidP="001B3285">
            <w:pPr>
              <w:pStyle w:val="NoSpacing"/>
              <w:jc w:val="both"/>
              <w:rPr>
                <w:sz w:val="28"/>
                <w:szCs w:val="28"/>
                <w:lang w:val="lv-LV"/>
              </w:rPr>
            </w:pPr>
            <w:r w:rsidRPr="00FC4436">
              <w:rPr>
                <w:sz w:val="28"/>
                <w:szCs w:val="28"/>
                <w:lang w:val="lv-LV"/>
              </w:rPr>
              <w:lastRenderedPageBreak/>
              <w:t>VII. Tiesību akta projekta izpildes nodrošināšana un tās ietekme uz institūcijām</w:t>
            </w:r>
          </w:p>
        </w:tc>
      </w:tr>
      <w:tr w:rsidR="00E101BB" w:rsidRPr="00FC4436" w:rsidTr="00BB32C0">
        <w:trPr>
          <w:trHeight w:val="42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FC4436" w:rsidRDefault="00E101BB" w:rsidP="001B3285">
            <w:pPr>
              <w:pStyle w:val="NoSpacing"/>
              <w:jc w:val="both"/>
              <w:rPr>
                <w:sz w:val="28"/>
                <w:szCs w:val="28"/>
                <w:lang w:val="lv-LV"/>
              </w:rPr>
            </w:pPr>
            <w:r w:rsidRPr="00FC4436">
              <w:rPr>
                <w:sz w:val="28"/>
                <w:szCs w:val="28"/>
                <w:lang w:val="lv-LV"/>
              </w:rPr>
              <w:t>1.</w:t>
            </w:r>
          </w:p>
        </w:tc>
        <w:tc>
          <w:tcPr>
            <w:tcW w:w="1397"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FC4436" w:rsidRDefault="00E101BB" w:rsidP="001B3285">
            <w:pPr>
              <w:pStyle w:val="NoSpacing"/>
              <w:jc w:val="both"/>
              <w:rPr>
                <w:sz w:val="28"/>
                <w:szCs w:val="28"/>
                <w:lang w:val="lv-LV"/>
              </w:rPr>
            </w:pPr>
            <w:r w:rsidRPr="00FC4436">
              <w:rPr>
                <w:sz w:val="28"/>
                <w:szCs w:val="28"/>
                <w:lang w:val="lv-LV"/>
              </w:rPr>
              <w:t>Projekta izpildē iesaistītās institūcijas</w:t>
            </w:r>
          </w:p>
        </w:tc>
        <w:tc>
          <w:tcPr>
            <w:tcW w:w="3353" w:type="pct"/>
            <w:tcBorders>
              <w:top w:val="outset" w:sz="6" w:space="0" w:color="414142"/>
              <w:left w:val="outset" w:sz="6" w:space="0" w:color="414142"/>
              <w:bottom w:val="outset" w:sz="6" w:space="0" w:color="414142"/>
              <w:right w:val="outset" w:sz="6" w:space="0" w:color="414142"/>
            </w:tcBorders>
            <w:shd w:val="clear" w:color="auto" w:fill="FFFFFF"/>
            <w:hideMark/>
          </w:tcPr>
          <w:p w:rsidR="003B4ED1" w:rsidRPr="00FC4436" w:rsidRDefault="00FC0FC5" w:rsidP="00A96210">
            <w:pPr>
              <w:pStyle w:val="NoSpacing"/>
              <w:jc w:val="both"/>
              <w:rPr>
                <w:sz w:val="28"/>
                <w:szCs w:val="28"/>
                <w:lang w:val="lv-LV"/>
              </w:rPr>
            </w:pPr>
            <w:r w:rsidRPr="00FC4436">
              <w:rPr>
                <w:sz w:val="28"/>
                <w:szCs w:val="28"/>
                <w:lang w:val="lv-LV"/>
              </w:rPr>
              <w:t>Veselības inspekcija</w:t>
            </w:r>
            <w:r w:rsidR="00C10AC1" w:rsidRPr="00FC4436">
              <w:rPr>
                <w:sz w:val="28"/>
                <w:szCs w:val="28"/>
                <w:lang w:val="lv-LV"/>
              </w:rPr>
              <w:t>.</w:t>
            </w:r>
            <w:r w:rsidRPr="00FC4436">
              <w:rPr>
                <w:sz w:val="28"/>
                <w:szCs w:val="28"/>
                <w:lang w:val="lv-LV"/>
              </w:rPr>
              <w:t xml:space="preserve">  </w:t>
            </w:r>
            <w:r w:rsidR="00836287" w:rsidRPr="00FC4436">
              <w:rPr>
                <w:sz w:val="28"/>
                <w:szCs w:val="28"/>
                <w:lang w:val="lv-LV"/>
              </w:rPr>
              <w:t xml:space="preserve"> </w:t>
            </w:r>
          </w:p>
        </w:tc>
      </w:tr>
      <w:tr w:rsidR="00E101BB" w:rsidRPr="00BE2EFE" w:rsidTr="00BB32C0">
        <w:trPr>
          <w:trHeight w:val="45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FC4436" w:rsidRDefault="00E101BB" w:rsidP="001B3285">
            <w:pPr>
              <w:pStyle w:val="NoSpacing"/>
              <w:jc w:val="both"/>
              <w:rPr>
                <w:sz w:val="28"/>
                <w:szCs w:val="28"/>
                <w:lang w:val="lv-LV"/>
              </w:rPr>
            </w:pPr>
            <w:r w:rsidRPr="00FC4436">
              <w:rPr>
                <w:sz w:val="28"/>
                <w:szCs w:val="28"/>
                <w:lang w:val="lv-LV"/>
              </w:rPr>
              <w:t>2.</w:t>
            </w:r>
          </w:p>
        </w:tc>
        <w:tc>
          <w:tcPr>
            <w:tcW w:w="1397"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FC4436" w:rsidRDefault="00E101BB" w:rsidP="001B3285">
            <w:pPr>
              <w:pStyle w:val="NoSpacing"/>
              <w:jc w:val="both"/>
              <w:rPr>
                <w:sz w:val="28"/>
                <w:szCs w:val="28"/>
                <w:lang w:val="lv-LV"/>
              </w:rPr>
            </w:pPr>
            <w:r w:rsidRPr="00FC4436">
              <w:rPr>
                <w:sz w:val="28"/>
                <w:szCs w:val="28"/>
                <w:lang w:val="lv-LV"/>
              </w:rPr>
              <w:t>Projekta izpildes ietekme uz pārvaldes funkcijām un institucionālo struktūru.</w:t>
            </w:r>
          </w:p>
          <w:p w:rsidR="00E101BB" w:rsidRPr="00FC4436" w:rsidRDefault="00E101BB" w:rsidP="001B3285">
            <w:pPr>
              <w:pStyle w:val="NoSpacing"/>
              <w:jc w:val="both"/>
              <w:rPr>
                <w:sz w:val="28"/>
                <w:szCs w:val="28"/>
                <w:lang w:val="lv-LV"/>
              </w:rPr>
            </w:pPr>
            <w:r w:rsidRPr="00FC4436">
              <w:rPr>
                <w:sz w:val="28"/>
                <w:szCs w:val="28"/>
                <w:lang w:val="lv-LV"/>
              </w:rPr>
              <w:t>Jaunu institūciju izveide, esošu institūciju likvidācija vai reorganizācija, to ietekme uz institūcijas cilvēkresursiem</w:t>
            </w:r>
          </w:p>
        </w:tc>
        <w:tc>
          <w:tcPr>
            <w:tcW w:w="3353" w:type="pct"/>
            <w:tcBorders>
              <w:top w:val="outset" w:sz="6" w:space="0" w:color="414142"/>
              <w:left w:val="outset" w:sz="6" w:space="0" w:color="414142"/>
              <w:bottom w:val="outset" w:sz="6" w:space="0" w:color="414142"/>
              <w:right w:val="outset" w:sz="6" w:space="0" w:color="414142"/>
            </w:tcBorders>
            <w:shd w:val="clear" w:color="auto" w:fill="auto"/>
            <w:hideMark/>
          </w:tcPr>
          <w:p w:rsidR="00E101BB" w:rsidRPr="00FC4436" w:rsidRDefault="00836287" w:rsidP="00836287">
            <w:pPr>
              <w:pStyle w:val="NoSpacing"/>
              <w:jc w:val="both"/>
              <w:rPr>
                <w:sz w:val="28"/>
                <w:szCs w:val="28"/>
                <w:lang w:val="lv-LV"/>
              </w:rPr>
            </w:pPr>
            <w:r w:rsidRPr="00FC4436">
              <w:rPr>
                <w:sz w:val="28"/>
                <w:szCs w:val="28"/>
                <w:lang w:val="lv-LV"/>
              </w:rPr>
              <w:t xml:space="preserve">Jaunu institūciju izveide un esošo institūciju likvidācija </w:t>
            </w:r>
            <w:r w:rsidR="00E101BB" w:rsidRPr="00FC4436">
              <w:rPr>
                <w:sz w:val="28"/>
                <w:szCs w:val="28"/>
                <w:lang w:val="lv-LV"/>
              </w:rPr>
              <w:t xml:space="preserve"> </w:t>
            </w:r>
            <w:r w:rsidRPr="00FC4436">
              <w:rPr>
                <w:sz w:val="28"/>
                <w:szCs w:val="28"/>
                <w:lang w:val="lv-LV"/>
              </w:rPr>
              <w:t>nav nepieciešama.</w:t>
            </w:r>
          </w:p>
          <w:p w:rsidR="006509CD" w:rsidRPr="00FC4436" w:rsidRDefault="006509CD" w:rsidP="00A96210">
            <w:pPr>
              <w:pStyle w:val="NoSpacing"/>
              <w:jc w:val="both"/>
              <w:rPr>
                <w:sz w:val="28"/>
                <w:szCs w:val="28"/>
                <w:lang w:val="lv-LV"/>
              </w:rPr>
            </w:pPr>
          </w:p>
        </w:tc>
      </w:tr>
      <w:tr w:rsidR="00E101BB" w:rsidRPr="00FC4436" w:rsidTr="00BB32C0">
        <w:trPr>
          <w:trHeight w:val="39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FC4436" w:rsidRDefault="00E101BB" w:rsidP="001B3285">
            <w:pPr>
              <w:pStyle w:val="NoSpacing"/>
              <w:jc w:val="both"/>
              <w:rPr>
                <w:sz w:val="28"/>
                <w:szCs w:val="28"/>
                <w:lang w:val="lv-LV"/>
              </w:rPr>
            </w:pPr>
          </w:p>
        </w:tc>
        <w:tc>
          <w:tcPr>
            <w:tcW w:w="1397"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FC4436" w:rsidRDefault="00E101BB" w:rsidP="001B3285">
            <w:pPr>
              <w:pStyle w:val="NoSpacing"/>
              <w:jc w:val="both"/>
              <w:rPr>
                <w:sz w:val="28"/>
                <w:szCs w:val="28"/>
                <w:lang w:val="lv-LV"/>
              </w:rPr>
            </w:pPr>
            <w:r w:rsidRPr="00FC4436">
              <w:rPr>
                <w:sz w:val="28"/>
                <w:szCs w:val="28"/>
                <w:lang w:val="lv-LV"/>
              </w:rPr>
              <w:t>Cita informācija</w:t>
            </w:r>
          </w:p>
        </w:tc>
        <w:tc>
          <w:tcPr>
            <w:tcW w:w="3353" w:type="pct"/>
            <w:tcBorders>
              <w:top w:val="outset" w:sz="6" w:space="0" w:color="414142"/>
              <w:left w:val="outset" w:sz="6" w:space="0" w:color="414142"/>
              <w:bottom w:val="outset" w:sz="6" w:space="0" w:color="414142"/>
              <w:right w:val="outset" w:sz="6" w:space="0" w:color="414142"/>
            </w:tcBorders>
            <w:shd w:val="clear" w:color="auto" w:fill="auto"/>
            <w:hideMark/>
          </w:tcPr>
          <w:p w:rsidR="00005752" w:rsidRPr="00FC4436" w:rsidRDefault="002E2190" w:rsidP="001B3285">
            <w:pPr>
              <w:pStyle w:val="NoSpacing"/>
              <w:jc w:val="both"/>
              <w:rPr>
                <w:sz w:val="28"/>
                <w:szCs w:val="28"/>
                <w:lang w:val="lv-LV"/>
              </w:rPr>
            </w:pPr>
            <w:r w:rsidRPr="00FC4436">
              <w:rPr>
                <w:sz w:val="28"/>
                <w:szCs w:val="28"/>
                <w:lang w:val="lv-LV"/>
              </w:rPr>
              <w:t>Nav</w:t>
            </w:r>
            <w:r w:rsidR="00C10AC1" w:rsidRPr="00FC4436">
              <w:rPr>
                <w:sz w:val="28"/>
                <w:szCs w:val="28"/>
                <w:lang w:val="lv-LV"/>
              </w:rPr>
              <w:t>.</w:t>
            </w:r>
          </w:p>
        </w:tc>
      </w:tr>
    </w:tbl>
    <w:p w:rsidR="00E101BB" w:rsidRPr="00FC4436" w:rsidRDefault="00E101BB" w:rsidP="0002755D">
      <w:pPr>
        <w:pStyle w:val="NoSpacing"/>
        <w:rPr>
          <w:sz w:val="28"/>
          <w:szCs w:val="28"/>
          <w:lang w:val="lv-LV"/>
        </w:rPr>
      </w:pPr>
    </w:p>
    <w:p w:rsidR="00491037" w:rsidRPr="00FC4436" w:rsidRDefault="00491037" w:rsidP="00491037">
      <w:pPr>
        <w:rPr>
          <w:rFonts w:ascii="Times New Roman" w:hAnsi="Times New Roman" w:cs="Times New Roman"/>
          <w:i/>
          <w:sz w:val="28"/>
          <w:szCs w:val="28"/>
          <w:lang w:val="lv-LV"/>
        </w:rPr>
      </w:pPr>
      <w:r w:rsidRPr="00FC4436">
        <w:rPr>
          <w:rFonts w:ascii="Times New Roman" w:hAnsi="Times New Roman" w:cs="Times New Roman"/>
          <w:i/>
          <w:sz w:val="28"/>
          <w:szCs w:val="28"/>
          <w:lang w:val="lv-LV"/>
        </w:rPr>
        <w:t xml:space="preserve">Anotācijas III </w:t>
      </w:r>
      <w:r w:rsidR="000027F5" w:rsidRPr="00FC4436">
        <w:rPr>
          <w:rFonts w:ascii="Times New Roman" w:hAnsi="Times New Roman" w:cs="Times New Roman"/>
          <w:i/>
          <w:sz w:val="28"/>
          <w:szCs w:val="28"/>
          <w:lang w:val="lv-LV"/>
        </w:rPr>
        <w:t xml:space="preserve">un IV </w:t>
      </w:r>
      <w:r w:rsidRPr="00FC4436">
        <w:rPr>
          <w:rFonts w:ascii="Times New Roman" w:hAnsi="Times New Roman" w:cs="Times New Roman"/>
          <w:i/>
          <w:sz w:val="28"/>
          <w:szCs w:val="28"/>
          <w:lang w:val="lv-LV"/>
        </w:rPr>
        <w:t>sadaļa – projekts šo jomu neskar.</w:t>
      </w:r>
    </w:p>
    <w:p w:rsidR="00A0274E" w:rsidRPr="00FC4436" w:rsidRDefault="00A0274E" w:rsidP="0002755D">
      <w:pPr>
        <w:pStyle w:val="NoSpacing"/>
        <w:rPr>
          <w:b/>
          <w:sz w:val="28"/>
          <w:szCs w:val="28"/>
          <w:lang w:val="lv-LV"/>
        </w:rPr>
      </w:pPr>
    </w:p>
    <w:p w:rsidR="0002755D" w:rsidRPr="00FC4436" w:rsidRDefault="0077438F" w:rsidP="0002755D">
      <w:pPr>
        <w:pStyle w:val="NoSpacing"/>
        <w:rPr>
          <w:sz w:val="28"/>
          <w:szCs w:val="28"/>
          <w:lang w:val="lv-LV"/>
        </w:rPr>
      </w:pPr>
      <w:r w:rsidRPr="00FC4436">
        <w:rPr>
          <w:bCs/>
          <w:sz w:val="28"/>
          <w:szCs w:val="28"/>
          <w:lang w:val="lv-LV"/>
        </w:rPr>
        <w:t xml:space="preserve">Veselības ministrs </w:t>
      </w:r>
      <w:r w:rsidR="0002755D" w:rsidRPr="00FC4436">
        <w:rPr>
          <w:bCs/>
          <w:sz w:val="28"/>
          <w:szCs w:val="28"/>
          <w:lang w:val="lv-LV"/>
        </w:rPr>
        <w:tab/>
      </w:r>
      <w:r w:rsidR="0002755D" w:rsidRPr="00FC4436">
        <w:rPr>
          <w:bCs/>
          <w:sz w:val="28"/>
          <w:szCs w:val="28"/>
          <w:lang w:val="lv-LV"/>
        </w:rPr>
        <w:tab/>
      </w:r>
      <w:r w:rsidR="0002755D" w:rsidRPr="00FC4436">
        <w:rPr>
          <w:bCs/>
          <w:sz w:val="28"/>
          <w:szCs w:val="28"/>
          <w:lang w:val="lv-LV"/>
        </w:rPr>
        <w:tab/>
      </w:r>
      <w:r w:rsidR="0002755D" w:rsidRPr="00FC4436">
        <w:rPr>
          <w:bCs/>
          <w:sz w:val="28"/>
          <w:szCs w:val="28"/>
          <w:lang w:val="lv-LV"/>
        </w:rPr>
        <w:tab/>
      </w:r>
      <w:r w:rsidR="0002755D" w:rsidRPr="00FC4436">
        <w:rPr>
          <w:bCs/>
          <w:sz w:val="28"/>
          <w:szCs w:val="28"/>
          <w:lang w:val="lv-LV"/>
        </w:rPr>
        <w:tab/>
      </w:r>
      <w:r w:rsidR="0002755D" w:rsidRPr="00FC4436">
        <w:rPr>
          <w:bCs/>
          <w:sz w:val="28"/>
          <w:szCs w:val="28"/>
          <w:lang w:val="lv-LV"/>
        </w:rPr>
        <w:tab/>
      </w:r>
      <w:r w:rsidR="0002755D" w:rsidRPr="00FC4436">
        <w:rPr>
          <w:bCs/>
          <w:sz w:val="28"/>
          <w:szCs w:val="28"/>
          <w:lang w:val="lv-LV"/>
        </w:rPr>
        <w:tab/>
      </w:r>
      <w:r w:rsidR="0002755D" w:rsidRPr="00FC4436">
        <w:rPr>
          <w:bCs/>
          <w:sz w:val="28"/>
          <w:szCs w:val="28"/>
          <w:lang w:val="lv-LV"/>
        </w:rPr>
        <w:tab/>
      </w:r>
      <w:r w:rsidR="0002755D" w:rsidRPr="00FC4436">
        <w:rPr>
          <w:bCs/>
          <w:sz w:val="28"/>
          <w:szCs w:val="28"/>
          <w:lang w:val="lv-LV"/>
        </w:rPr>
        <w:tab/>
      </w:r>
      <w:r w:rsidRPr="00FC4436">
        <w:rPr>
          <w:bCs/>
          <w:sz w:val="28"/>
          <w:szCs w:val="28"/>
          <w:lang w:val="lv-LV"/>
        </w:rPr>
        <w:tab/>
      </w:r>
      <w:r w:rsidRPr="00FC4436">
        <w:rPr>
          <w:bCs/>
          <w:sz w:val="28"/>
          <w:szCs w:val="28"/>
          <w:lang w:val="lv-LV"/>
        </w:rPr>
        <w:tab/>
      </w:r>
      <w:r w:rsidRPr="00FC4436">
        <w:rPr>
          <w:bCs/>
          <w:sz w:val="28"/>
          <w:szCs w:val="28"/>
          <w:lang w:val="lv-LV"/>
        </w:rPr>
        <w:tab/>
      </w:r>
      <w:r w:rsidRPr="00FC4436">
        <w:rPr>
          <w:bCs/>
          <w:sz w:val="28"/>
          <w:szCs w:val="28"/>
          <w:lang w:val="lv-LV"/>
        </w:rPr>
        <w:tab/>
      </w:r>
      <w:r w:rsidRPr="00FC4436">
        <w:rPr>
          <w:bCs/>
          <w:sz w:val="28"/>
          <w:szCs w:val="28"/>
          <w:lang w:val="lv-LV"/>
        </w:rPr>
        <w:tab/>
      </w:r>
      <w:r w:rsidRPr="00FC4436">
        <w:rPr>
          <w:bCs/>
          <w:sz w:val="28"/>
          <w:szCs w:val="28"/>
          <w:lang w:val="lv-LV"/>
        </w:rPr>
        <w:tab/>
      </w:r>
      <w:r w:rsidRPr="00FC4436">
        <w:rPr>
          <w:bCs/>
          <w:sz w:val="28"/>
          <w:szCs w:val="28"/>
          <w:lang w:val="lv-LV"/>
        </w:rPr>
        <w:tab/>
      </w:r>
      <w:r w:rsidRPr="00FC4436">
        <w:rPr>
          <w:bCs/>
          <w:sz w:val="28"/>
          <w:szCs w:val="28"/>
          <w:lang w:val="lv-LV"/>
        </w:rPr>
        <w:tab/>
      </w:r>
      <w:r w:rsidRPr="00FC4436">
        <w:rPr>
          <w:bCs/>
          <w:sz w:val="28"/>
          <w:szCs w:val="28"/>
          <w:lang w:val="lv-LV"/>
        </w:rPr>
        <w:tab/>
      </w:r>
      <w:r w:rsidRPr="00FC4436">
        <w:rPr>
          <w:bCs/>
          <w:sz w:val="28"/>
          <w:szCs w:val="28"/>
          <w:lang w:val="lv-LV"/>
        </w:rPr>
        <w:tab/>
      </w:r>
      <w:r w:rsidRPr="00FC4436">
        <w:rPr>
          <w:bCs/>
          <w:sz w:val="28"/>
          <w:szCs w:val="28"/>
          <w:lang w:val="lv-LV"/>
        </w:rPr>
        <w:tab/>
        <w:t>G.Belēvičs</w:t>
      </w:r>
    </w:p>
    <w:p w:rsidR="00B3748D" w:rsidRPr="00FC4436" w:rsidRDefault="00B3748D" w:rsidP="004112E3">
      <w:pPr>
        <w:pStyle w:val="ListParagraph"/>
        <w:tabs>
          <w:tab w:val="left" w:pos="3735"/>
        </w:tabs>
        <w:ind w:left="0"/>
        <w:jc w:val="both"/>
        <w:rPr>
          <w:sz w:val="28"/>
          <w:szCs w:val="28"/>
          <w:lang w:val="lv-LV"/>
        </w:rPr>
      </w:pPr>
    </w:p>
    <w:p w:rsidR="002B48DC" w:rsidRPr="00FC4436" w:rsidRDefault="002B48DC" w:rsidP="002B48DC">
      <w:pPr>
        <w:tabs>
          <w:tab w:val="left" w:pos="2955"/>
        </w:tabs>
        <w:spacing w:after="0" w:line="240" w:lineRule="auto"/>
        <w:jc w:val="both"/>
        <w:rPr>
          <w:rFonts w:ascii="Times New Roman" w:hAnsi="Times New Roman" w:cs="Times New Roman"/>
          <w:sz w:val="28"/>
          <w:szCs w:val="28"/>
          <w:lang w:val="lv-LV"/>
        </w:rPr>
      </w:pPr>
    </w:p>
    <w:p w:rsidR="002B48DC" w:rsidRPr="00FC4436" w:rsidRDefault="002B48DC" w:rsidP="002B48DC">
      <w:pPr>
        <w:tabs>
          <w:tab w:val="left" w:pos="2955"/>
        </w:tabs>
        <w:spacing w:after="0" w:line="240" w:lineRule="auto"/>
        <w:jc w:val="both"/>
        <w:rPr>
          <w:rFonts w:ascii="Times New Roman" w:hAnsi="Times New Roman" w:cs="Times New Roman"/>
          <w:sz w:val="28"/>
          <w:szCs w:val="28"/>
          <w:lang w:val="lv-LV"/>
        </w:rPr>
      </w:pPr>
      <w:r w:rsidRPr="00FC4436">
        <w:rPr>
          <w:rFonts w:ascii="Times New Roman" w:hAnsi="Times New Roman" w:cs="Times New Roman"/>
          <w:sz w:val="28"/>
          <w:szCs w:val="28"/>
          <w:lang w:val="lv-LV"/>
        </w:rPr>
        <w:t>Vīza: Valsts sekretāre</w:t>
      </w:r>
      <w:r w:rsidR="001C564C" w:rsidRPr="00FC4436">
        <w:rPr>
          <w:rFonts w:ascii="Times New Roman" w:hAnsi="Times New Roman" w:cs="Times New Roman"/>
          <w:sz w:val="28"/>
          <w:szCs w:val="28"/>
          <w:lang w:val="lv-LV"/>
        </w:rPr>
        <w:tab/>
      </w:r>
      <w:r w:rsidR="001C564C" w:rsidRPr="00FC4436">
        <w:rPr>
          <w:rFonts w:ascii="Times New Roman" w:hAnsi="Times New Roman" w:cs="Times New Roman"/>
          <w:sz w:val="28"/>
          <w:szCs w:val="28"/>
          <w:lang w:val="lv-LV"/>
        </w:rPr>
        <w:tab/>
      </w:r>
      <w:r w:rsidR="001C564C" w:rsidRPr="00FC4436">
        <w:rPr>
          <w:rFonts w:ascii="Times New Roman" w:hAnsi="Times New Roman" w:cs="Times New Roman"/>
          <w:sz w:val="28"/>
          <w:szCs w:val="28"/>
          <w:lang w:val="lv-LV"/>
        </w:rPr>
        <w:tab/>
      </w:r>
      <w:r w:rsidR="001C564C" w:rsidRPr="00FC4436">
        <w:rPr>
          <w:rFonts w:ascii="Times New Roman" w:hAnsi="Times New Roman" w:cs="Times New Roman"/>
          <w:sz w:val="28"/>
          <w:szCs w:val="28"/>
          <w:lang w:val="lv-LV"/>
        </w:rPr>
        <w:tab/>
      </w:r>
      <w:r w:rsidR="001C564C" w:rsidRPr="00FC4436">
        <w:rPr>
          <w:rFonts w:ascii="Times New Roman" w:hAnsi="Times New Roman" w:cs="Times New Roman"/>
          <w:sz w:val="28"/>
          <w:szCs w:val="28"/>
          <w:lang w:val="lv-LV"/>
        </w:rPr>
        <w:tab/>
        <w:t xml:space="preserve">         </w:t>
      </w:r>
      <w:r w:rsidR="001C564C" w:rsidRPr="00FC4436">
        <w:rPr>
          <w:rFonts w:ascii="Times New Roman" w:hAnsi="Times New Roman" w:cs="Times New Roman"/>
          <w:sz w:val="28"/>
          <w:szCs w:val="28"/>
          <w:lang w:val="lv-LV"/>
        </w:rPr>
        <w:tab/>
      </w:r>
      <w:r w:rsidR="001C564C" w:rsidRPr="00FC4436">
        <w:rPr>
          <w:rFonts w:ascii="Times New Roman" w:hAnsi="Times New Roman" w:cs="Times New Roman"/>
          <w:sz w:val="28"/>
          <w:szCs w:val="28"/>
          <w:lang w:val="lv-LV"/>
        </w:rPr>
        <w:tab/>
      </w:r>
      <w:r w:rsidR="001C564C" w:rsidRPr="00FC4436">
        <w:rPr>
          <w:rFonts w:ascii="Times New Roman" w:hAnsi="Times New Roman" w:cs="Times New Roman"/>
          <w:sz w:val="28"/>
          <w:szCs w:val="28"/>
          <w:lang w:val="lv-LV"/>
        </w:rPr>
        <w:tab/>
      </w:r>
      <w:r w:rsidR="001C564C" w:rsidRPr="00FC4436">
        <w:rPr>
          <w:rFonts w:ascii="Times New Roman" w:hAnsi="Times New Roman" w:cs="Times New Roman"/>
          <w:sz w:val="28"/>
          <w:szCs w:val="28"/>
          <w:lang w:val="lv-LV"/>
        </w:rPr>
        <w:tab/>
      </w:r>
      <w:r w:rsidR="001C564C" w:rsidRPr="00FC4436">
        <w:rPr>
          <w:rFonts w:ascii="Times New Roman" w:hAnsi="Times New Roman" w:cs="Times New Roman"/>
          <w:sz w:val="28"/>
          <w:szCs w:val="28"/>
          <w:lang w:val="lv-LV"/>
        </w:rPr>
        <w:tab/>
      </w:r>
      <w:r w:rsidR="001C564C" w:rsidRPr="00FC4436">
        <w:rPr>
          <w:rFonts w:ascii="Times New Roman" w:hAnsi="Times New Roman" w:cs="Times New Roman"/>
          <w:sz w:val="28"/>
          <w:szCs w:val="28"/>
          <w:lang w:val="lv-LV"/>
        </w:rPr>
        <w:tab/>
      </w:r>
      <w:r w:rsidR="001C564C" w:rsidRPr="00FC4436">
        <w:rPr>
          <w:rFonts w:ascii="Times New Roman" w:hAnsi="Times New Roman" w:cs="Times New Roman"/>
          <w:sz w:val="28"/>
          <w:szCs w:val="28"/>
          <w:lang w:val="lv-LV"/>
        </w:rPr>
        <w:tab/>
      </w:r>
      <w:r w:rsidR="001C564C" w:rsidRPr="00FC4436">
        <w:rPr>
          <w:rFonts w:ascii="Times New Roman" w:hAnsi="Times New Roman" w:cs="Times New Roman"/>
          <w:sz w:val="28"/>
          <w:szCs w:val="28"/>
          <w:lang w:val="lv-LV"/>
        </w:rPr>
        <w:tab/>
      </w:r>
      <w:r w:rsidR="001C564C" w:rsidRPr="00FC4436">
        <w:rPr>
          <w:rFonts w:ascii="Times New Roman" w:hAnsi="Times New Roman" w:cs="Times New Roman"/>
          <w:sz w:val="28"/>
          <w:szCs w:val="28"/>
          <w:lang w:val="lv-LV"/>
        </w:rPr>
        <w:tab/>
      </w:r>
      <w:r w:rsidR="001C564C" w:rsidRPr="00FC4436">
        <w:rPr>
          <w:rFonts w:ascii="Times New Roman" w:hAnsi="Times New Roman" w:cs="Times New Roman"/>
          <w:sz w:val="28"/>
          <w:szCs w:val="28"/>
          <w:lang w:val="lv-LV"/>
        </w:rPr>
        <w:tab/>
      </w:r>
      <w:r w:rsidR="00130D9D" w:rsidRPr="00FC4436">
        <w:rPr>
          <w:rFonts w:ascii="Times New Roman" w:hAnsi="Times New Roman" w:cs="Times New Roman"/>
          <w:sz w:val="28"/>
          <w:szCs w:val="28"/>
          <w:lang w:val="lv-LV"/>
        </w:rPr>
        <w:t xml:space="preserve">     S.Zvidriņa</w:t>
      </w:r>
      <w:r w:rsidRPr="00FC4436">
        <w:rPr>
          <w:rFonts w:ascii="Times New Roman" w:hAnsi="Times New Roman" w:cs="Times New Roman"/>
          <w:sz w:val="28"/>
          <w:szCs w:val="28"/>
          <w:lang w:val="lv-LV"/>
        </w:rPr>
        <w:t xml:space="preserve"> </w:t>
      </w:r>
    </w:p>
    <w:p w:rsidR="00491037" w:rsidRDefault="00491037" w:rsidP="004112E3">
      <w:pPr>
        <w:pStyle w:val="ListParagraph"/>
        <w:tabs>
          <w:tab w:val="left" w:pos="3735"/>
        </w:tabs>
        <w:ind w:left="0"/>
        <w:jc w:val="both"/>
        <w:rPr>
          <w:sz w:val="20"/>
          <w:szCs w:val="20"/>
          <w:lang w:val="lv-LV"/>
        </w:rPr>
      </w:pPr>
    </w:p>
    <w:p w:rsidR="00491037" w:rsidRDefault="00491037" w:rsidP="004112E3">
      <w:pPr>
        <w:pStyle w:val="ListParagraph"/>
        <w:tabs>
          <w:tab w:val="left" w:pos="3735"/>
        </w:tabs>
        <w:ind w:left="0"/>
        <w:jc w:val="both"/>
        <w:rPr>
          <w:sz w:val="20"/>
          <w:szCs w:val="20"/>
          <w:lang w:val="lv-LV"/>
        </w:rPr>
      </w:pPr>
    </w:p>
    <w:p w:rsidR="00AA4E98" w:rsidRDefault="00AA4E98" w:rsidP="004112E3">
      <w:pPr>
        <w:pStyle w:val="ListParagraph"/>
        <w:tabs>
          <w:tab w:val="left" w:pos="3735"/>
        </w:tabs>
        <w:ind w:left="0"/>
        <w:jc w:val="both"/>
        <w:rPr>
          <w:sz w:val="20"/>
          <w:szCs w:val="20"/>
          <w:lang w:val="lv-LV"/>
        </w:rPr>
      </w:pPr>
    </w:p>
    <w:p w:rsidR="00BB32C0" w:rsidRDefault="00BB32C0" w:rsidP="004112E3">
      <w:pPr>
        <w:pStyle w:val="ListParagraph"/>
        <w:tabs>
          <w:tab w:val="left" w:pos="3735"/>
        </w:tabs>
        <w:ind w:left="0"/>
        <w:jc w:val="both"/>
        <w:rPr>
          <w:sz w:val="20"/>
          <w:szCs w:val="20"/>
          <w:lang w:val="lv-LV"/>
        </w:rPr>
      </w:pPr>
    </w:p>
    <w:p w:rsidR="00BB32C0" w:rsidRDefault="00BB32C0" w:rsidP="004112E3">
      <w:pPr>
        <w:pStyle w:val="ListParagraph"/>
        <w:tabs>
          <w:tab w:val="left" w:pos="3735"/>
        </w:tabs>
        <w:ind w:left="0"/>
        <w:jc w:val="both"/>
        <w:rPr>
          <w:sz w:val="20"/>
          <w:szCs w:val="20"/>
          <w:lang w:val="lv-LV"/>
        </w:rPr>
      </w:pPr>
    </w:p>
    <w:p w:rsidR="00BB32C0" w:rsidRDefault="00BB32C0" w:rsidP="004112E3">
      <w:pPr>
        <w:pStyle w:val="ListParagraph"/>
        <w:tabs>
          <w:tab w:val="left" w:pos="3735"/>
        </w:tabs>
        <w:ind w:left="0"/>
        <w:jc w:val="both"/>
        <w:rPr>
          <w:sz w:val="20"/>
          <w:szCs w:val="20"/>
          <w:lang w:val="lv-LV"/>
        </w:rPr>
      </w:pPr>
    </w:p>
    <w:p w:rsidR="004112E3" w:rsidRPr="00AA4E98" w:rsidRDefault="00033B90" w:rsidP="004112E3">
      <w:pPr>
        <w:pStyle w:val="ListParagraph"/>
        <w:tabs>
          <w:tab w:val="left" w:pos="3735"/>
        </w:tabs>
        <w:ind w:left="0"/>
        <w:jc w:val="both"/>
        <w:rPr>
          <w:sz w:val="20"/>
          <w:szCs w:val="20"/>
          <w:lang w:val="lv-LV"/>
        </w:rPr>
      </w:pPr>
      <w:r>
        <w:rPr>
          <w:sz w:val="20"/>
          <w:szCs w:val="20"/>
          <w:lang w:val="lv-LV"/>
        </w:rPr>
        <w:t>01.06.</w:t>
      </w:r>
      <w:r w:rsidR="005A408B" w:rsidRPr="00AA4E98">
        <w:rPr>
          <w:sz w:val="20"/>
          <w:szCs w:val="20"/>
          <w:lang w:val="lv-LV"/>
        </w:rPr>
        <w:t>2016</w:t>
      </w:r>
      <w:r w:rsidR="0077438F" w:rsidRPr="00AA4E98">
        <w:rPr>
          <w:sz w:val="20"/>
          <w:szCs w:val="20"/>
          <w:lang w:val="lv-LV"/>
        </w:rPr>
        <w:t>.</w:t>
      </w:r>
      <w:r w:rsidR="00BE2EFE">
        <w:rPr>
          <w:sz w:val="20"/>
          <w:szCs w:val="20"/>
          <w:lang w:val="lv-LV"/>
        </w:rPr>
        <w:t xml:space="preserve"> 11.13</w:t>
      </w:r>
    </w:p>
    <w:p w:rsidR="004112E3" w:rsidRPr="00AA4E98" w:rsidRDefault="00BE2EFE" w:rsidP="004112E3">
      <w:pPr>
        <w:pStyle w:val="ListParagraph"/>
        <w:ind w:left="0"/>
        <w:jc w:val="both"/>
        <w:rPr>
          <w:sz w:val="20"/>
          <w:szCs w:val="20"/>
          <w:lang w:val="lv-LV"/>
        </w:rPr>
      </w:pPr>
      <w:r>
        <w:rPr>
          <w:sz w:val="20"/>
          <w:szCs w:val="20"/>
          <w:lang w:val="lv-LV"/>
        </w:rPr>
        <w:t>1431</w:t>
      </w:r>
    </w:p>
    <w:p w:rsidR="00A407D9" w:rsidRPr="00AA4E98" w:rsidRDefault="0077438F" w:rsidP="00A407D9">
      <w:pPr>
        <w:pStyle w:val="ListParagraph"/>
        <w:ind w:left="0"/>
        <w:jc w:val="both"/>
        <w:rPr>
          <w:sz w:val="20"/>
          <w:szCs w:val="20"/>
          <w:lang w:val="lv-LV"/>
        </w:rPr>
      </w:pPr>
      <w:r w:rsidRPr="00AA4E98">
        <w:rPr>
          <w:sz w:val="20"/>
          <w:szCs w:val="20"/>
          <w:lang w:val="lv-LV"/>
        </w:rPr>
        <w:t>Krūmiņa</w:t>
      </w:r>
      <w:r w:rsidR="00A407D9" w:rsidRPr="00AA4E98">
        <w:rPr>
          <w:sz w:val="20"/>
          <w:szCs w:val="20"/>
          <w:lang w:val="lv-LV"/>
        </w:rPr>
        <w:t xml:space="preserve">, </w:t>
      </w:r>
      <w:r w:rsidRPr="00AA4E98">
        <w:rPr>
          <w:sz w:val="20"/>
          <w:szCs w:val="20"/>
          <w:lang w:val="lv-LV"/>
        </w:rPr>
        <w:t xml:space="preserve">67876077 </w:t>
      </w:r>
    </w:p>
    <w:p w:rsidR="003E5684" w:rsidRPr="00AA4E98" w:rsidRDefault="00C527D6" w:rsidP="00A407D9">
      <w:pPr>
        <w:pStyle w:val="ListParagraph"/>
        <w:ind w:left="0"/>
        <w:jc w:val="both"/>
        <w:rPr>
          <w:sz w:val="20"/>
          <w:szCs w:val="20"/>
          <w:lang w:val="lv-LV"/>
        </w:rPr>
      </w:pPr>
      <w:hyperlink r:id="rId8" w:history="1">
        <w:r w:rsidR="00067EF1" w:rsidRPr="00AA4E98">
          <w:rPr>
            <w:rStyle w:val="Hyperlink"/>
            <w:sz w:val="20"/>
            <w:szCs w:val="20"/>
            <w:lang w:val="lv-LV"/>
          </w:rPr>
          <w:t>alise.krumina@vm.gov.lv</w:t>
        </w:r>
      </w:hyperlink>
      <w:r w:rsidR="00067EF1" w:rsidRPr="00AA4E98">
        <w:rPr>
          <w:sz w:val="20"/>
          <w:szCs w:val="20"/>
          <w:lang w:val="lv-LV"/>
        </w:rPr>
        <w:t xml:space="preserve"> </w:t>
      </w:r>
      <w:hyperlink r:id="rId9" w:history="1"/>
      <w:r w:rsidR="0077438F" w:rsidRPr="00AA4E98">
        <w:rPr>
          <w:sz w:val="20"/>
          <w:szCs w:val="20"/>
          <w:lang w:val="lv-LV"/>
        </w:rPr>
        <w:t xml:space="preserve"> </w:t>
      </w:r>
    </w:p>
    <w:sectPr w:rsidR="003E5684" w:rsidRPr="00AA4E98" w:rsidSect="00A0274E">
      <w:headerReference w:type="default" r:id="rId10"/>
      <w:footerReference w:type="default" r:id="rId11"/>
      <w:headerReference w:type="first" r:id="rId12"/>
      <w:footerReference w:type="first" r:id="rId13"/>
      <w:pgSz w:w="11906" w:h="16838"/>
      <w:pgMar w:top="1134" w:right="1134" w:bottom="1134"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57F" w:rsidRDefault="0000357F" w:rsidP="00B44DB8">
      <w:pPr>
        <w:spacing w:after="0" w:line="240" w:lineRule="auto"/>
      </w:pPr>
      <w:r>
        <w:separator/>
      </w:r>
    </w:p>
  </w:endnote>
  <w:endnote w:type="continuationSeparator" w:id="0">
    <w:p w:rsidR="0000357F" w:rsidRDefault="0000357F" w:rsidP="00B44D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Meiryo">
    <w:panose1 w:val="020B0604030504040204"/>
    <w:charset w:val="80"/>
    <w:family w:val="swiss"/>
    <w:pitch w:val="variable"/>
    <w:sig w:usb0="E10102FF" w:usb1="EAC7FFFF" w:usb2="0001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57F" w:rsidRPr="00657423" w:rsidRDefault="0000357F" w:rsidP="00657423">
    <w:pPr>
      <w:shd w:val="clear" w:color="auto" w:fill="FFFFFF"/>
      <w:spacing w:after="0" w:line="240" w:lineRule="auto"/>
      <w:jc w:val="both"/>
      <w:rPr>
        <w:rFonts w:ascii="Times New Roman" w:eastAsia="Meiryo" w:hAnsi="Times New Roman" w:cs="Times New Roman"/>
        <w:sz w:val="20"/>
        <w:szCs w:val="20"/>
        <w:lang w:val="lv-LV"/>
      </w:rPr>
    </w:pPr>
    <w:r w:rsidRPr="00657423">
      <w:rPr>
        <w:rFonts w:ascii="Times New Roman" w:hAnsi="Times New Roman" w:cs="Times New Roman"/>
        <w:sz w:val="20"/>
        <w:szCs w:val="20"/>
        <w:lang w:val="lv-LV"/>
      </w:rPr>
      <w:t>VM</w:t>
    </w:r>
    <w:r>
      <w:rPr>
        <w:rFonts w:ascii="Times New Roman" w:hAnsi="Times New Roman" w:cs="Times New Roman"/>
        <w:sz w:val="20"/>
        <w:szCs w:val="20"/>
        <w:lang w:val="lv-LV"/>
      </w:rPr>
      <w:t>a</w:t>
    </w:r>
    <w:r w:rsidRPr="00657423">
      <w:rPr>
        <w:rFonts w:ascii="Times New Roman" w:hAnsi="Times New Roman" w:cs="Times New Roman"/>
        <w:sz w:val="20"/>
        <w:szCs w:val="20"/>
        <w:lang w:val="lv-LV"/>
      </w:rPr>
      <w:t>not_</w:t>
    </w:r>
    <w:r w:rsidR="00033B90">
      <w:rPr>
        <w:rFonts w:ascii="Times New Roman" w:hAnsi="Times New Roman" w:cs="Times New Roman"/>
        <w:sz w:val="20"/>
        <w:szCs w:val="20"/>
        <w:lang w:val="lv-LV"/>
      </w:rPr>
      <w:t>0106</w:t>
    </w:r>
    <w:r w:rsidRPr="00657423">
      <w:rPr>
        <w:rFonts w:ascii="Times New Roman" w:hAnsi="Times New Roman" w:cs="Times New Roman"/>
        <w:sz w:val="20"/>
        <w:szCs w:val="20"/>
        <w:lang w:val="lv-LV"/>
      </w:rPr>
      <w:t>16_elciguzpil</w:t>
    </w:r>
    <w:r>
      <w:rPr>
        <w:rFonts w:ascii="Times New Roman" w:hAnsi="Times New Roman" w:cs="Times New Roman"/>
        <w:sz w:val="20"/>
        <w:szCs w:val="20"/>
        <w:lang w:val="lv-LV"/>
      </w:rPr>
      <w:t xml:space="preserve"> </w:t>
    </w:r>
    <w:r w:rsidRPr="00657423">
      <w:rPr>
        <w:rFonts w:ascii="Times New Roman" w:hAnsi="Times New Roman" w:cs="Times New Roman"/>
        <w:sz w:val="20"/>
        <w:szCs w:val="20"/>
        <w:lang w:val="lv-LV"/>
      </w:rPr>
      <w:t xml:space="preserve">;  </w:t>
    </w:r>
    <w:r w:rsidRPr="00657423">
      <w:rPr>
        <w:rFonts w:ascii="Times New Roman" w:eastAsia="Times New Roman" w:hAnsi="Times New Roman" w:cs="Times New Roman"/>
        <w:bCs/>
        <w:sz w:val="20"/>
        <w:szCs w:val="20"/>
        <w:lang w:val="lv-LV" w:eastAsia="lv-LV"/>
      </w:rPr>
      <w:t xml:space="preserve">Ministru kabineta noteikumu projekta </w:t>
    </w:r>
    <w:r w:rsidRPr="00657423">
      <w:rPr>
        <w:rFonts w:ascii="Times New Roman" w:hAnsi="Times New Roman" w:cs="Times New Roman"/>
        <w:sz w:val="20"/>
        <w:szCs w:val="20"/>
        <w:lang w:val="lv-LV"/>
      </w:rPr>
      <w:t>"</w:t>
    </w:r>
    <w:r>
      <w:rPr>
        <w:rFonts w:ascii="Times New Roman" w:hAnsi="Times New Roman" w:cs="Times New Roman"/>
        <w:sz w:val="20"/>
        <w:szCs w:val="20"/>
        <w:lang w:val="lv-LV"/>
      </w:rPr>
      <w:t>E</w:t>
    </w:r>
    <w:r w:rsidRPr="00657423">
      <w:rPr>
        <w:rFonts w:ascii="Times New Roman" w:eastAsia="Times New Roman" w:hAnsi="Times New Roman" w:cs="Times New Roman"/>
        <w:bCs/>
        <w:sz w:val="20"/>
        <w:szCs w:val="20"/>
        <w:lang w:val="lv-LV" w:eastAsia="lv-LV"/>
      </w:rPr>
      <w:t>lektronisko cigarešu uzpildes mehānis</w:t>
    </w:r>
    <w:r>
      <w:rPr>
        <w:rFonts w:ascii="Times New Roman" w:eastAsia="Times New Roman" w:hAnsi="Times New Roman" w:cs="Times New Roman"/>
        <w:bCs/>
        <w:sz w:val="20"/>
        <w:szCs w:val="20"/>
        <w:lang w:val="lv-LV" w:eastAsia="lv-LV"/>
      </w:rPr>
      <w:t>ma tehnisk</w:t>
    </w:r>
    <w:r w:rsidRPr="00657423">
      <w:rPr>
        <w:rFonts w:ascii="Times New Roman" w:eastAsia="Times New Roman" w:hAnsi="Times New Roman" w:cs="Times New Roman"/>
        <w:bCs/>
        <w:sz w:val="20"/>
        <w:szCs w:val="20"/>
        <w:lang w:val="lv-LV" w:eastAsia="lv-LV"/>
      </w:rPr>
      <w:t>ie standarti</w:t>
    </w:r>
    <w:r w:rsidRPr="00657423">
      <w:rPr>
        <w:rFonts w:ascii="Times New Roman" w:hAnsi="Times New Roman" w:cs="Times New Roman"/>
        <w:sz w:val="20"/>
        <w:szCs w:val="20"/>
        <w:lang w:val="lv-LV"/>
      </w:rPr>
      <w:t>"</w:t>
    </w:r>
    <w:r>
      <w:rPr>
        <w:rFonts w:ascii="Times New Roman" w:eastAsia="Times New Roman" w:hAnsi="Times New Roman" w:cs="Times New Roman"/>
        <w:bCs/>
        <w:sz w:val="20"/>
        <w:szCs w:val="20"/>
        <w:lang w:val="lv-LV" w:eastAsia="lv-LV"/>
      </w:rPr>
      <w:t xml:space="preserve"> sākotnējās ietekmes novērtējuma ziņojums</w:t>
    </w:r>
    <w:r w:rsidRPr="00657423">
      <w:rPr>
        <w:rFonts w:ascii="Times New Roman" w:eastAsia="Times New Roman" w:hAnsi="Times New Roman" w:cs="Times New Roman"/>
        <w:bCs/>
        <w:sz w:val="20"/>
        <w:szCs w:val="20"/>
        <w:lang w:val="lv-LV" w:eastAsia="lv-LV"/>
      </w:rPr>
      <w:t xml:space="preserve"> (anotācija) </w:t>
    </w:r>
  </w:p>
  <w:p w:rsidR="0000357F" w:rsidRPr="005D5F16" w:rsidRDefault="0000357F" w:rsidP="005D5F1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57F" w:rsidRPr="0022101D" w:rsidRDefault="0000357F" w:rsidP="0022101D">
    <w:pPr>
      <w:shd w:val="clear" w:color="auto" w:fill="FFFFFF"/>
      <w:spacing w:after="0" w:line="240" w:lineRule="auto"/>
      <w:jc w:val="both"/>
      <w:rPr>
        <w:rFonts w:ascii="Times New Roman" w:eastAsia="Meiryo" w:hAnsi="Times New Roman"/>
        <w:sz w:val="20"/>
        <w:szCs w:val="20"/>
        <w:lang w:val="lv-LV"/>
      </w:rPr>
    </w:pPr>
    <w:r w:rsidRPr="00657423">
      <w:rPr>
        <w:rFonts w:ascii="Times New Roman" w:hAnsi="Times New Roman" w:cs="Times New Roman"/>
        <w:sz w:val="20"/>
        <w:szCs w:val="20"/>
        <w:lang w:val="lv-LV"/>
      </w:rPr>
      <w:t>VM</w:t>
    </w:r>
    <w:r>
      <w:rPr>
        <w:rFonts w:ascii="Times New Roman" w:hAnsi="Times New Roman" w:cs="Times New Roman"/>
        <w:sz w:val="20"/>
        <w:szCs w:val="20"/>
        <w:lang w:val="lv-LV"/>
      </w:rPr>
      <w:t>a</w:t>
    </w:r>
    <w:r w:rsidRPr="00657423">
      <w:rPr>
        <w:rFonts w:ascii="Times New Roman" w:hAnsi="Times New Roman" w:cs="Times New Roman"/>
        <w:sz w:val="20"/>
        <w:szCs w:val="20"/>
        <w:lang w:val="lv-LV"/>
      </w:rPr>
      <w:t>not_</w:t>
    </w:r>
    <w:r w:rsidR="00033B90">
      <w:rPr>
        <w:rFonts w:ascii="Times New Roman" w:hAnsi="Times New Roman" w:cs="Times New Roman"/>
        <w:sz w:val="20"/>
        <w:szCs w:val="20"/>
        <w:lang w:val="lv-LV"/>
      </w:rPr>
      <w:t>0106</w:t>
    </w:r>
    <w:r w:rsidRPr="00657423">
      <w:rPr>
        <w:rFonts w:ascii="Times New Roman" w:hAnsi="Times New Roman" w:cs="Times New Roman"/>
        <w:sz w:val="20"/>
        <w:szCs w:val="20"/>
        <w:lang w:val="lv-LV"/>
      </w:rPr>
      <w:t xml:space="preserve">16_elciguzpil ;  </w:t>
    </w:r>
    <w:r w:rsidRPr="00657423">
      <w:rPr>
        <w:rFonts w:ascii="Times New Roman" w:eastAsia="Times New Roman" w:hAnsi="Times New Roman" w:cs="Times New Roman"/>
        <w:bCs/>
        <w:sz w:val="20"/>
        <w:szCs w:val="20"/>
        <w:lang w:val="lv-LV" w:eastAsia="lv-LV"/>
      </w:rPr>
      <w:t xml:space="preserve">Ministru kabineta noteikumu projekta </w:t>
    </w:r>
    <w:r w:rsidRPr="00657423">
      <w:rPr>
        <w:rFonts w:ascii="Times New Roman" w:hAnsi="Times New Roman" w:cs="Times New Roman"/>
        <w:sz w:val="20"/>
        <w:szCs w:val="20"/>
        <w:lang w:val="lv-LV"/>
      </w:rPr>
      <w:t>"</w:t>
    </w:r>
    <w:r w:rsidR="00483174">
      <w:rPr>
        <w:rFonts w:ascii="Times New Roman" w:hAnsi="Times New Roman" w:cs="Times New Roman"/>
        <w:sz w:val="20"/>
        <w:szCs w:val="20"/>
        <w:lang w:val="lv-LV"/>
      </w:rPr>
      <w:t>E</w:t>
    </w:r>
    <w:r w:rsidRPr="00657423">
      <w:rPr>
        <w:rFonts w:ascii="Times New Roman" w:eastAsia="Times New Roman" w:hAnsi="Times New Roman" w:cs="Times New Roman"/>
        <w:bCs/>
        <w:sz w:val="20"/>
        <w:szCs w:val="20"/>
        <w:lang w:val="lv-LV" w:eastAsia="lv-LV"/>
      </w:rPr>
      <w:t>lektronisko cigarešu uzpildes mehānisma tehniskajiem standartiem</w:t>
    </w:r>
    <w:r w:rsidRPr="00657423">
      <w:rPr>
        <w:rFonts w:ascii="Times New Roman" w:hAnsi="Times New Roman" w:cs="Times New Roman"/>
        <w:sz w:val="20"/>
        <w:szCs w:val="20"/>
        <w:lang w:val="lv-LV"/>
      </w:rPr>
      <w:t>"</w:t>
    </w:r>
    <w:r w:rsidRPr="00657423">
      <w:rPr>
        <w:rFonts w:ascii="Times New Roman" w:eastAsia="Times New Roman" w:hAnsi="Times New Roman" w:cs="Times New Roman"/>
        <w:bCs/>
        <w:sz w:val="20"/>
        <w:szCs w:val="20"/>
        <w:lang w:val="lv-LV" w:eastAsia="lv-LV"/>
      </w:rPr>
      <w:t xml:space="preserve"> sākotnējās ietekmes </w:t>
    </w:r>
    <w:r>
      <w:rPr>
        <w:rFonts w:ascii="Times New Roman" w:eastAsia="Times New Roman" w:hAnsi="Times New Roman" w:cs="Times New Roman"/>
        <w:bCs/>
        <w:sz w:val="20"/>
        <w:szCs w:val="20"/>
        <w:lang w:val="lv-LV" w:eastAsia="lv-LV"/>
      </w:rPr>
      <w:t>novērtējuma ziņojums</w:t>
    </w:r>
    <w:r w:rsidRPr="00657423">
      <w:rPr>
        <w:rFonts w:ascii="Times New Roman" w:eastAsia="Times New Roman" w:hAnsi="Times New Roman" w:cs="Times New Roman"/>
        <w:bCs/>
        <w:sz w:val="20"/>
        <w:szCs w:val="20"/>
        <w:lang w:val="lv-LV" w:eastAsia="lv-LV"/>
      </w:rPr>
      <w:t xml:space="preserve"> (anotācija) </w:t>
    </w:r>
  </w:p>
  <w:p w:rsidR="0000357F" w:rsidRPr="008A2AB4" w:rsidRDefault="0000357F" w:rsidP="0022101D">
    <w:pPr>
      <w:shd w:val="clear" w:color="auto" w:fill="FFFFFF"/>
      <w:spacing w:after="0" w:line="240" w:lineRule="auto"/>
      <w:jc w:val="both"/>
      <w:rPr>
        <w:sz w:val="20"/>
        <w:szCs w:val="20"/>
        <w:lang w:val="lv-LV"/>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57F" w:rsidRDefault="0000357F" w:rsidP="00B44DB8">
      <w:pPr>
        <w:spacing w:after="0" w:line="240" w:lineRule="auto"/>
      </w:pPr>
      <w:r>
        <w:separator/>
      </w:r>
    </w:p>
  </w:footnote>
  <w:footnote w:type="continuationSeparator" w:id="0">
    <w:p w:rsidR="0000357F" w:rsidRDefault="0000357F" w:rsidP="00B44DB8">
      <w:pPr>
        <w:spacing w:after="0" w:line="240" w:lineRule="auto"/>
      </w:pPr>
      <w:r>
        <w:continuationSeparator/>
      </w:r>
    </w:p>
  </w:footnote>
  <w:footnote w:id="1">
    <w:p w:rsidR="0000357F" w:rsidRPr="00FB50EE" w:rsidRDefault="0000357F" w:rsidP="00A032F3">
      <w:pPr>
        <w:pStyle w:val="FootnoteText"/>
        <w:jc w:val="both"/>
        <w:rPr>
          <w:rFonts w:ascii="Times New Roman" w:hAnsi="Times New Roman" w:cs="Times New Roman"/>
          <w:lang w:val="lv-LV"/>
        </w:rPr>
      </w:pPr>
      <w:r w:rsidRPr="00FB50EE">
        <w:rPr>
          <w:rStyle w:val="FootnoteReference"/>
          <w:rFonts w:ascii="Times New Roman" w:hAnsi="Times New Roman" w:cs="Times New Roman"/>
        </w:rPr>
        <w:footnoteRef/>
      </w:r>
      <w:r w:rsidRPr="000C5A30">
        <w:rPr>
          <w:rFonts w:ascii="Times New Roman" w:hAnsi="Times New Roman" w:cs="Times New Roman"/>
          <w:lang w:val="lv-LV"/>
        </w:rPr>
        <w:t xml:space="preserve"> </w:t>
      </w:r>
      <w:r>
        <w:rPr>
          <w:rFonts w:ascii="Times New Roman" w:hAnsi="Times New Roman" w:cs="Times New Roman"/>
          <w:lang w:val="lv-LV"/>
        </w:rPr>
        <w:t>Izsludināts Latvijas Vēstnesī 2016.gada 20.maijā</w:t>
      </w:r>
      <w:r w:rsidRPr="00FB50EE">
        <w:rPr>
          <w:rFonts w:ascii="Times New Roman" w:hAnsi="Times New Roman" w:cs="Times New Roman"/>
          <w:lang w:val="lv-LV"/>
        </w:rPr>
        <w:t xml:space="preserve"> </w:t>
      </w:r>
    </w:p>
  </w:footnote>
  <w:footnote w:id="2">
    <w:p w:rsidR="0000357F" w:rsidRPr="00B15A47" w:rsidRDefault="0000357F" w:rsidP="0089295A">
      <w:pPr>
        <w:pStyle w:val="FootnoteText"/>
        <w:rPr>
          <w:rFonts w:ascii="Times New Roman" w:hAnsi="Times New Roman" w:cs="Times New Roman"/>
          <w:lang w:val="lv-LV"/>
        </w:rPr>
      </w:pPr>
      <w:r w:rsidRPr="00B15A47">
        <w:rPr>
          <w:rStyle w:val="FootnoteReference"/>
          <w:rFonts w:ascii="Times New Roman" w:hAnsi="Times New Roman" w:cs="Times New Roman"/>
        </w:rPr>
        <w:footnoteRef/>
      </w:r>
      <w:r w:rsidRPr="00B15A47">
        <w:rPr>
          <w:rFonts w:ascii="Times New Roman" w:hAnsi="Times New Roman" w:cs="Times New Roman"/>
        </w:rPr>
        <w:t xml:space="preserve"> </w:t>
      </w:r>
      <w:proofErr w:type="spellStart"/>
      <w:r w:rsidRPr="00B15A47">
        <w:rPr>
          <w:rFonts w:ascii="Times New Roman" w:hAnsi="Times New Roman" w:cs="Times New Roman"/>
          <w:lang w:val="lv-LV"/>
        </w:rPr>
        <w:t>Mayer</w:t>
      </w:r>
      <w:proofErr w:type="spellEnd"/>
      <w:r w:rsidRPr="00B15A47">
        <w:rPr>
          <w:rFonts w:ascii="Times New Roman" w:hAnsi="Times New Roman" w:cs="Times New Roman"/>
          <w:lang w:val="lv-LV"/>
        </w:rPr>
        <w:t xml:space="preserve"> B. </w:t>
      </w:r>
      <w:proofErr w:type="spellStart"/>
      <w:r w:rsidRPr="00B15A47">
        <w:rPr>
          <w:rFonts w:ascii="Times New Roman" w:hAnsi="Times New Roman" w:cs="Times New Roman"/>
          <w:lang w:val="lv-LV"/>
        </w:rPr>
        <w:t>How</w:t>
      </w:r>
      <w:proofErr w:type="spellEnd"/>
      <w:r w:rsidRPr="00B15A47">
        <w:rPr>
          <w:rFonts w:ascii="Times New Roman" w:hAnsi="Times New Roman" w:cs="Times New Roman"/>
          <w:lang w:val="lv-LV"/>
        </w:rPr>
        <w:t xml:space="preserve"> </w:t>
      </w:r>
      <w:proofErr w:type="spellStart"/>
      <w:r w:rsidRPr="00B15A47">
        <w:rPr>
          <w:rFonts w:ascii="Times New Roman" w:hAnsi="Times New Roman" w:cs="Times New Roman"/>
          <w:lang w:val="lv-LV"/>
        </w:rPr>
        <w:t>much</w:t>
      </w:r>
      <w:proofErr w:type="spellEnd"/>
      <w:r w:rsidRPr="00B15A47">
        <w:rPr>
          <w:rFonts w:ascii="Times New Roman" w:hAnsi="Times New Roman" w:cs="Times New Roman"/>
          <w:lang w:val="lv-LV"/>
        </w:rPr>
        <w:t xml:space="preserve"> </w:t>
      </w:r>
      <w:proofErr w:type="spellStart"/>
      <w:r w:rsidRPr="00B15A47">
        <w:rPr>
          <w:rFonts w:ascii="Times New Roman" w:hAnsi="Times New Roman" w:cs="Times New Roman"/>
          <w:lang w:val="lv-LV"/>
        </w:rPr>
        <w:t>nicotine</w:t>
      </w:r>
      <w:proofErr w:type="spellEnd"/>
      <w:r w:rsidRPr="00B15A47">
        <w:rPr>
          <w:rFonts w:ascii="Times New Roman" w:hAnsi="Times New Roman" w:cs="Times New Roman"/>
          <w:lang w:val="lv-LV"/>
        </w:rPr>
        <w:t xml:space="preserve"> </w:t>
      </w:r>
      <w:proofErr w:type="spellStart"/>
      <w:r w:rsidRPr="00B15A47">
        <w:rPr>
          <w:rFonts w:ascii="Times New Roman" w:hAnsi="Times New Roman" w:cs="Times New Roman"/>
          <w:lang w:val="lv-LV"/>
        </w:rPr>
        <w:t>kills</w:t>
      </w:r>
      <w:proofErr w:type="spellEnd"/>
      <w:r w:rsidRPr="00B15A47">
        <w:rPr>
          <w:rFonts w:ascii="Times New Roman" w:hAnsi="Times New Roman" w:cs="Times New Roman"/>
          <w:lang w:val="lv-LV"/>
        </w:rPr>
        <w:t xml:space="preserve"> a </w:t>
      </w:r>
      <w:proofErr w:type="spellStart"/>
      <w:r w:rsidRPr="00B15A47">
        <w:rPr>
          <w:rFonts w:ascii="Times New Roman" w:hAnsi="Times New Roman" w:cs="Times New Roman"/>
          <w:lang w:val="lv-LV"/>
        </w:rPr>
        <w:t>human</w:t>
      </w:r>
      <w:proofErr w:type="spellEnd"/>
      <w:r w:rsidRPr="00B15A47">
        <w:rPr>
          <w:rFonts w:ascii="Times New Roman" w:hAnsi="Times New Roman" w:cs="Times New Roman"/>
          <w:lang w:val="lv-LV"/>
        </w:rPr>
        <w:t xml:space="preserve">? </w:t>
      </w:r>
      <w:proofErr w:type="spellStart"/>
      <w:r w:rsidRPr="00B15A47">
        <w:rPr>
          <w:rFonts w:ascii="Times New Roman" w:hAnsi="Times New Roman" w:cs="Times New Roman"/>
          <w:lang w:val="lv-LV"/>
        </w:rPr>
        <w:t>Tracing</w:t>
      </w:r>
      <w:proofErr w:type="spellEnd"/>
      <w:r w:rsidRPr="00B15A47">
        <w:rPr>
          <w:rFonts w:ascii="Times New Roman" w:hAnsi="Times New Roman" w:cs="Times New Roman"/>
          <w:lang w:val="lv-LV"/>
        </w:rPr>
        <w:t xml:space="preserve"> </w:t>
      </w:r>
      <w:proofErr w:type="spellStart"/>
      <w:r w:rsidRPr="00B15A47">
        <w:rPr>
          <w:rFonts w:ascii="Times New Roman" w:hAnsi="Times New Roman" w:cs="Times New Roman"/>
          <w:lang w:val="lv-LV"/>
        </w:rPr>
        <w:t>back</w:t>
      </w:r>
      <w:proofErr w:type="spellEnd"/>
      <w:r w:rsidRPr="00B15A47">
        <w:rPr>
          <w:rFonts w:ascii="Times New Roman" w:hAnsi="Times New Roman" w:cs="Times New Roman"/>
          <w:lang w:val="lv-LV"/>
        </w:rPr>
        <w:t xml:space="preserve"> </w:t>
      </w:r>
      <w:proofErr w:type="spellStart"/>
      <w:r w:rsidRPr="00B15A47">
        <w:rPr>
          <w:rFonts w:ascii="Times New Roman" w:hAnsi="Times New Roman" w:cs="Times New Roman"/>
          <w:lang w:val="lv-LV"/>
        </w:rPr>
        <w:t>the</w:t>
      </w:r>
      <w:proofErr w:type="spellEnd"/>
      <w:r w:rsidRPr="00B15A47">
        <w:rPr>
          <w:rFonts w:ascii="Times New Roman" w:hAnsi="Times New Roman" w:cs="Times New Roman"/>
          <w:lang w:val="lv-LV"/>
        </w:rPr>
        <w:t xml:space="preserve"> </w:t>
      </w:r>
      <w:proofErr w:type="spellStart"/>
      <w:r w:rsidRPr="00B15A47">
        <w:rPr>
          <w:rFonts w:ascii="Times New Roman" w:hAnsi="Times New Roman" w:cs="Times New Roman"/>
          <w:lang w:val="lv-LV"/>
        </w:rPr>
        <w:t>generally</w:t>
      </w:r>
      <w:proofErr w:type="spellEnd"/>
      <w:r w:rsidRPr="00B15A47">
        <w:rPr>
          <w:rFonts w:ascii="Times New Roman" w:hAnsi="Times New Roman" w:cs="Times New Roman"/>
          <w:lang w:val="lv-LV"/>
        </w:rPr>
        <w:t xml:space="preserve"> </w:t>
      </w:r>
      <w:proofErr w:type="spellStart"/>
      <w:r w:rsidRPr="00B15A47">
        <w:rPr>
          <w:rFonts w:ascii="Times New Roman" w:hAnsi="Times New Roman" w:cs="Times New Roman"/>
          <w:lang w:val="lv-LV"/>
        </w:rPr>
        <w:t>accepted</w:t>
      </w:r>
      <w:proofErr w:type="spellEnd"/>
      <w:r w:rsidRPr="00B15A47">
        <w:rPr>
          <w:rFonts w:ascii="Times New Roman" w:hAnsi="Times New Roman" w:cs="Times New Roman"/>
          <w:lang w:val="lv-LV"/>
        </w:rPr>
        <w:t xml:space="preserve"> </w:t>
      </w:r>
      <w:proofErr w:type="spellStart"/>
      <w:r w:rsidRPr="00B15A47">
        <w:rPr>
          <w:rFonts w:ascii="Times New Roman" w:hAnsi="Times New Roman" w:cs="Times New Roman"/>
          <w:lang w:val="lv-LV"/>
        </w:rPr>
        <w:t>lethal</w:t>
      </w:r>
      <w:proofErr w:type="spellEnd"/>
      <w:r w:rsidRPr="00B15A47">
        <w:rPr>
          <w:rFonts w:ascii="Times New Roman" w:hAnsi="Times New Roman" w:cs="Times New Roman"/>
          <w:lang w:val="lv-LV"/>
        </w:rPr>
        <w:t xml:space="preserve"> </w:t>
      </w:r>
      <w:proofErr w:type="spellStart"/>
      <w:r w:rsidRPr="00B15A47">
        <w:rPr>
          <w:rFonts w:ascii="Times New Roman" w:hAnsi="Times New Roman" w:cs="Times New Roman"/>
          <w:lang w:val="lv-LV"/>
        </w:rPr>
        <w:t>dose</w:t>
      </w:r>
      <w:proofErr w:type="spellEnd"/>
      <w:r w:rsidRPr="00B15A47">
        <w:rPr>
          <w:rFonts w:ascii="Times New Roman" w:hAnsi="Times New Roman" w:cs="Times New Roman"/>
          <w:lang w:val="lv-LV"/>
        </w:rPr>
        <w:t xml:space="preserve"> to </w:t>
      </w:r>
      <w:proofErr w:type="spellStart"/>
      <w:r w:rsidRPr="00B15A47">
        <w:rPr>
          <w:rFonts w:ascii="Times New Roman" w:hAnsi="Times New Roman" w:cs="Times New Roman"/>
          <w:lang w:val="lv-LV"/>
        </w:rPr>
        <w:t>dubious</w:t>
      </w:r>
      <w:proofErr w:type="spellEnd"/>
      <w:r w:rsidRPr="00B15A47">
        <w:rPr>
          <w:rFonts w:ascii="Times New Roman" w:hAnsi="Times New Roman" w:cs="Times New Roman"/>
          <w:lang w:val="lv-LV"/>
        </w:rPr>
        <w:t xml:space="preserve"> </w:t>
      </w:r>
      <w:proofErr w:type="spellStart"/>
      <w:r w:rsidRPr="00B15A47">
        <w:rPr>
          <w:rFonts w:ascii="Times New Roman" w:hAnsi="Times New Roman" w:cs="Times New Roman"/>
          <w:lang w:val="lv-LV"/>
        </w:rPr>
        <w:t>self-experiments</w:t>
      </w:r>
      <w:proofErr w:type="spellEnd"/>
      <w:r w:rsidRPr="00B15A47">
        <w:rPr>
          <w:rFonts w:ascii="Times New Roman" w:hAnsi="Times New Roman" w:cs="Times New Roman"/>
          <w:lang w:val="lv-LV"/>
        </w:rPr>
        <w:t xml:space="preserve"> </w:t>
      </w:r>
      <w:proofErr w:type="spellStart"/>
      <w:r w:rsidRPr="00B15A47">
        <w:rPr>
          <w:rFonts w:ascii="Times New Roman" w:hAnsi="Times New Roman" w:cs="Times New Roman"/>
          <w:lang w:val="lv-LV"/>
        </w:rPr>
        <w:t>in</w:t>
      </w:r>
      <w:proofErr w:type="spellEnd"/>
      <w:r w:rsidRPr="00B15A47">
        <w:rPr>
          <w:rFonts w:ascii="Times New Roman" w:hAnsi="Times New Roman" w:cs="Times New Roman"/>
          <w:lang w:val="lv-LV"/>
        </w:rPr>
        <w:t xml:space="preserve"> </w:t>
      </w:r>
      <w:proofErr w:type="spellStart"/>
      <w:r w:rsidRPr="00B15A47">
        <w:rPr>
          <w:rFonts w:ascii="Times New Roman" w:hAnsi="Times New Roman" w:cs="Times New Roman"/>
          <w:lang w:val="lv-LV"/>
        </w:rPr>
        <w:t>the</w:t>
      </w:r>
      <w:proofErr w:type="spellEnd"/>
      <w:r w:rsidRPr="00B15A47">
        <w:rPr>
          <w:rFonts w:ascii="Times New Roman" w:hAnsi="Times New Roman" w:cs="Times New Roman"/>
          <w:lang w:val="lv-LV"/>
        </w:rPr>
        <w:t xml:space="preserve"> </w:t>
      </w:r>
      <w:proofErr w:type="spellStart"/>
      <w:r w:rsidRPr="00B15A47">
        <w:rPr>
          <w:rFonts w:ascii="Times New Roman" w:hAnsi="Times New Roman" w:cs="Times New Roman"/>
          <w:lang w:val="lv-LV"/>
        </w:rPr>
        <w:t>nineteenth</w:t>
      </w:r>
      <w:proofErr w:type="spellEnd"/>
      <w:r w:rsidRPr="00B15A47">
        <w:rPr>
          <w:rFonts w:ascii="Times New Roman" w:hAnsi="Times New Roman" w:cs="Times New Roman"/>
          <w:lang w:val="lv-LV"/>
        </w:rPr>
        <w:t xml:space="preserve"> </w:t>
      </w:r>
      <w:proofErr w:type="spellStart"/>
      <w:r w:rsidRPr="00B15A47">
        <w:rPr>
          <w:rFonts w:ascii="Times New Roman" w:hAnsi="Times New Roman" w:cs="Times New Roman"/>
          <w:lang w:val="lv-LV"/>
        </w:rPr>
        <w:t>century</w:t>
      </w:r>
      <w:proofErr w:type="spellEnd"/>
      <w:r w:rsidRPr="00B15A47">
        <w:rPr>
          <w:rFonts w:ascii="Times New Roman" w:hAnsi="Times New Roman" w:cs="Times New Roman"/>
          <w:lang w:val="lv-LV"/>
        </w:rPr>
        <w:t xml:space="preserve">. </w:t>
      </w:r>
      <w:proofErr w:type="spellStart"/>
      <w:r w:rsidRPr="00B15A47">
        <w:rPr>
          <w:rFonts w:ascii="Times New Roman" w:hAnsi="Times New Roman" w:cs="Times New Roman"/>
          <w:lang w:val="lv-LV"/>
        </w:rPr>
        <w:t>Arch</w:t>
      </w:r>
      <w:proofErr w:type="spellEnd"/>
      <w:r w:rsidRPr="00B15A47">
        <w:rPr>
          <w:rFonts w:ascii="Times New Roman" w:hAnsi="Times New Roman" w:cs="Times New Roman"/>
          <w:lang w:val="lv-LV"/>
        </w:rPr>
        <w:t xml:space="preserve"> </w:t>
      </w:r>
      <w:proofErr w:type="spellStart"/>
      <w:r w:rsidRPr="00B15A47">
        <w:rPr>
          <w:rFonts w:ascii="Times New Roman" w:hAnsi="Times New Roman" w:cs="Times New Roman"/>
          <w:lang w:val="lv-LV"/>
        </w:rPr>
        <w:t>Toxicol</w:t>
      </w:r>
      <w:proofErr w:type="spellEnd"/>
      <w:r w:rsidRPr="00B15A47">
        <w:rPr>
          <w:rFonts w:ascii="Times New Roman" w:hAnsi="Times New Roman" w:cs="Times New Roman"/>
          <w:lang w:val="lv-LV"/>
        </w:rPr>
        <w:t xml:space="preserve"> 2014; 88:5-7</w:t>
      </w:r>
    </w:p>
  </w:footnote>
  <w:footnote w:id="3">
    <w:p w:rsidR="0000357F" w:rsidRPr="00B15A47" w:rsidRDefault="0000357F" w:rsidP="00650121">
      <w:pPr>
        <w:pStyle w:val="FootnoteText"/>
        <w:rPr>
          <w:rFonts w:ascii="Times New Roman" w:hAnsi="Times New Roman" w:cs="Times New Roman"/>
          <w:lang w:val="lv-LV"/>
        </w:rPr>
      </w:pPr>
      <w:r w:rsidRPr="00B15A47">
        <w:rPr>
          <w:rStyle w:val="FootnoteReference"/>
          <w:rFonts w:ascii="Times New Roman" w:hAnsi="Times New Roman" w:cs="Times New Roman"/>
        </w:rPr>
        <w:footnoteRef/>
      </w:r>
      <w:r w:rsidRPr="00B15A47">
        <w:rPr>
          <w:rFonts w:ascii="Times New Roman" w:hAnsi="Times New Roman" w:cs="Times New Roman"/>
          <w:lang w:val="lv-LV"/>
        </w:rPr>
        <w:t xml:space="preserve"> </w:t>
      </w:r>
      <w:proofErr w:type="spellStart"/>
      <w:r w:rsidRPr="00B15A47">
        <w:rPr>
          <w:rFonts w:ascii="Times New Roman" w:hAnsi="Times New Roman" w:cs="Times New Roman"/>
          <w:lang w:val="lv-LV"/>
        </w:rPr>
        <w:t>The</w:t>
      </w:r>
      <w:proofErr w:type="spellEnd"/>
      <w:r w:rsidRPr="00B15A47">
        <w:rPr>
          <w:rFonts w:ascii="Times New Roman" w:hAnsi="Times New Roman" w:cs="Times New Roman"/>
          <w:lang w:val="lv-LV"/>
        </w:rPr>
        <w:t xml:space="preserve"> </w:t>
      </w:r>
      <w:proofErr w:type="spellStart"/>
      <w:r w:rsidRPr="00B15A47">
        <w:rPr>
          <w:rFonts w:ascii="Times New Roman" w:hAnsi="Times New Roman" w:cs="Times New Roman"/>
          <w:lang w:val="lv-LV"/>
        </w:rPr>
        <w:t>European</w:t>
      </w:r>
      <w:proofErr w:type="spellEnd"/>
      <w:r w:rsidRPr="00B15A47">
        <w:rPr>
          <w:rFonts w:ascii="Times New Roman" w:hAnsi="Times New Roman" w:cs="Times New Roman"/>
          <w:lang w:val="lv-LV"/>
        </w:rPr>
        <w:t xml:space="preserve"> </w:t>
      </w:r>
      <w:proofErr w:type="spellStart"/>
      <w:r w:rsidRPr="00B15A47">
        <w:rPr>
          <w:rFonts w:ascii="Times New Roman" w:hAnsi="Times New Roman" w:cs="Times New Roman"/>
          <w:lang w:val="lv-LV"/>
        </w:rPr>
        <w:t>Chemicals</w:t>
      </w:r>
      <w:proofErr w:type="spellEnd"/>
      <w:r w:rsidRPr="00B15A47">
        <w:rPr>
          <w:rFonts w:ascii="Times New Roman" w:hAnsi="Times New Roman" w:cs="Times New Roman"/>
          <w:lang w:val="lv-LV"/>
        </w:rPr>
        <w:t xml:space="preserve"> </w:t>
      </w:r>
      <w:proofErr w:type="spellStart"/>
      <w:r w:rsidRPr="00B15A47">
        <w:rPr>
          <w:rFonts w:ascii="Times New Roman" w:hAnsi="Times New Roman" w:cs="Times New Roman"/>
          <w:lang w:val="lv-LV"/>
        </w:rPr>
        <w:t>Agency`s</w:t>
      </w:r>
      <w:proofErr w:type="spellEnd"/>
      <w:r w:rsidRPr="00B15A47">
        <w:rPr>
          <w:rFonts w:ascii="Times New Roman" w:hAnsi="Times New Roman" w:cs="Times New Roman"/>
          <w:lang w:val="lv-LV"/>
        </w:rPr>
        <w:t xml:space="preserve"> </w:t>
      </w:r>
      <w:proofErr w:type="spellStart"/>
      <w:r w:rsidRPr="00B15A47">
        <w:rPr>
          <w:rFonts w:ascii="Times New Roman" w:hAnsi="Times New Roman" w:cs="Times New Roman"/>
          <w:lang w:val="lv-LV"/>
        </w:rPr>
        <w:t>Committee</w:t>
      </w:r>
      <w:proofErr w:type="spellEnd"/>
      <w:r w:rsidRPr="00B15A47">
        <w:rPr>
          <w:rFonts w:ascii="Times New Roman" w:hAnsi="Times New Roman" w:cs="Times New Roman"/>
          <w:lang w:val="lv-LV"/>
        </w:rPr>
        <w:t xml:space="preserve"> </w:t>
      </w:r>
      <w:proofErr w:type="spellStart"/>
      <w:r w:rsidRPr="00B15A47">
        <w:rPr>
          <w:rFonts w:ascii="Times New Roman" w:hAnsi="Times New Roman" w:cs="Times New Roman"/>
          <w:lang w:val="lv-LV"/>
        </w:rPr>
        <w:t>for</w:t>
      </w:r>
      <w:proofErr w:type="spellEnd"/>
      <w:r w:rsidRPr="00B15A47">
        <w:rPr>
          <w:rFonts w:ascii="Times New Roman" w:hAnsi="Times New Roman" w:cs="Times New Roman"/>
          <w:lang w:val="lv-LV"/>
        </w:rPr>
        <w:t xml:space="preserve"> </w:t>
      </w:r>
      <w:proofErr w:type="spellStart"/>
      <w:r w:rsidRPr="00B15A47">
        <w:rPr>
          <w:rFonts w:ascii="Times New Roman" w:hAnsi="Times New Roman" w:cs="Times New Roman"/>
          <w:lang w:val="lv-LV"/>
        </w:rPr>
        <w:t>Risk</w:t>
      </w:r>
      <w:proofErr w:type="spellEnd"/>
      <w:r w:rsidRPr="00B15A47">
        <w:rPr>
          <w:rFonts w:ascii="Times New Roman" w:hAnsi="Times New Roman" w:cs="Times New Roman"/>
          <w:lang w:val="lv-LV"/>
        </w:rPr>
        <w:t xml:space="preserve"> </w:t>
      </w:r>
      <w:proofErr w:type="spellStart"/>
      <w:r w:rsidRPr="00B15A47">
        <w:rPr>
          <w:rFonts w:ascii="Times New Roman" w:hAnsi="Times New Roman" w:cs="Times New Roman"/>
          <w:lang w:val="lv-LV"/>
        </w:rPr>
        <w:t>Assesment</w:t>
      </w:r>
      <w:proofErr w:type="spellEnd"/>
      <w:r w:rsidRPr="00B15A47">
        <w:rPr>
          <w:rFonts w:ascii="Times New Roman" w:hAnsi="Times New Roman" w:cs="Times New Roman"/>
          <w:lang w:val="lv-LV"/>
        </w:rPr>
        <w:t xml:space="preserve"> </w:t>
      </w:r>
      <w:proofErr w:type="spellStart"/>
      <w:r w:rsidRPr="00B15A47">
        <w:rPr>
          <w:rFonts w:ascii="Times New Roman" w:hAnsi="Times New Roman" w:cs="Times New Roman"/>
          <w:lang w:val="lv-LV"/>
        </w:rPr>
        <w:t>Opinion</w:t>
      </w:r>
      <w:proofErr w:type="spellEnd"/>
      <w:r w:rsidRPr="00B15A47">
        <w:rPr>
          <w:rFonts w:ascii="Times New Roman" w:hAnsi="Times New Roman" w:cs="Times New Roman"/>
          <w:lang w:val="lv-LV"/>
        </w:rPr>
        <w:t xml:space="preserve"> </w:t>
      </w:r>
      <w:proofErr w:type="spellStart"/>
      <w:r w:rsidRPr="00B15A47">
        <w:rPr>
          <w:rFonts w:ascii="Times New Roman" w:hAnsi="Times New Roman" w:cs="Times New Roman"/>
          <w:lang w:val="lv-LV"/>
        </w:rPr>
        <w:t>proposing</w:t>
      </w:r>
      <w:proofErr w:type="spellEnd"/>
      <w:r w:rsidRPr="00B15A47">
        <w:rPr>
          <w:rFonts w:ascii="Times New Roman" w:hAnsi="Times New Roman" w:cs="Times New Roman"/>
          <w:lang w:val="lv-LV"/>
        </w:rPr>
        <w:t xml:space="preserve"> </w:t>
      </w:r>
      <w:proofErr w:type="spellStart"/>
      <w:r w:rsidRPr="00B15A47">
        <w:rPr>
          <w:rFonts w:ascii="Times New Roman" w:hAnsi="Times New Roman" w:cs="Times New Roman"/>
          <w:lang w:val="lv-LV"/>
        </w:rPr>
        <w:t>harminsed</w:t>
      </w:r>
      <w:proofErr w:type="spellEnd"/>
      <w:r w:rsidRPr="00B15A47">
        <w:rPr>
          <w:rFonts w:ascii="Times New Roman" w:hAnsi="Times New Roman" w:cs="Times New Roman"/>
          <w:lang w:val="lv-LV"/>
        </w:rPr>
        <w:t xml:space="preserve"> </w:t>
      </w:r>
      <w:proofErr w:type="spellStart"/>
      <w:r w:rsidRPr="00B15A47">
        <w:rPr>
          <w:rFonts w:ascii="Times New Roman" w:hAnsi="Times New Roman" w:cs="Times New Roman"/>
          <w:lang w:val="lv-LV"/>
        </w:rPr>
        <w:t>classification</w:t>
      </w:r>
      <w:proofErr w:type="spellEnd"/>
      <w:r w:rsidRPr="00B15A47">
        <w:rPr>
          <w:rFonts w:ascii="Times New Roman" w:hAnsi="Times New Roman" w:cs="Times New Roman"/>
          <w:lang w:val="lv-LV"/>
        </w:rPr>
        <w:t xml:space="preserve"> </w:t>
      </w:r>
      <w:proofErr w:type="spellStart"/>
      <w:r w:rsidRPr="00B15A47">
        <w:rPr>
          <w:rFonts w:ascii="Times New Roman" w:hAnsi="Times New Roman" w:cs="Times New Roman"/>
          <w:lang w:val="lv-LV"/>
        </w:rPr>
        <w:t>and</w:t>
      </w:r>
      <w:proofErr w:type="spellEnd"/>
      <w:r w:rsidRPr="00B15A47">
        <w:rPr>
          <w:rFonts w:ascii="Times New Roman" w:hAnsi="Times New Roman" w:cs="Times New Roman"/>
          <w:lang w:val="lv-LV"/>
        </w:rPr>
        <w:t xml:space="preserve"> </w:t>
      </w:r>
      <w:proofErr w:type="spellStart"/>
      <w:r w:rsidRPr="00B15A47">
        <w:rPr>
          <w:rFonts w:ascii="Times New Roman" w:hAnsi="Times New Roman" w:cs="Times New Roman"/>
          <w:lang w:val="lv-LV"/>
        </w:rPr>
        <w:t>labelling</w:t>
      </w:r>
      <w:proofErr w:type="spellEnd"/>
      <w:r w:rsidRPr="00B15A47">
        <w:rPr>
          <w:rFonts w:ascii="Times New Roman" w:hAnsi="Times New Roman" w:cs="Times New Roman"/>
          <w:lang w:val="lv-LV"/>
        </w:rPr>
        <w:t xml:space="preserve"> </w:t>
      </w:r>
      <w:proofErr w:type="spellStart"/>
      <w:r w:rsidRPr="00B15A47">
        <w:rPr>
          <w:rFonts w:ascii="Times New Roman" w:hAnsi="Times New Roman" w:cs="Times New Roman"/>
          <w:lang w:val="lv-LV"/>
        </w:rPr>
        <w:t>at</w:t>
      </w:r>
      <w:proofErr w:type="spellEnd"/>
      <w:r w:rsidRPr="00B15A47">
        <w:rPr>
          <w:rFonts w:ascii="Times New Roman" w:hAnsi="Times New Roman" w:cs="Times New Roman"/>
          <w:lang w:val="lv-LV"/>
        </w:rPr>
        <w:t xml:space="preserve"> EU </w:t>
      </w:r>
      <w:proofErr w:type="spellStart"/>
      <w:r w:rsidRPr="00B15A47">
        <w:rPr>
          <w:rFonts w:ascii="Times New Roman" w:hAnsi="Times New Roman" w:cs="Times New Roman"/>
          <w:lang w:val="lv-LV"/>
        </w:rPr>
        <w:t>level</w:t>
      </w:r>
      <w:proofErr w:type="spellEnd"/>
      <w:r w:rsidRPr="00B15A47">
        <w:rPr>
          <w:rFonts w:ascii="Times New Roman" w:hAnsi="Times New Roman" w:cs="Times New Roman"/>
          <w:lang w:val="lv-LV"/>
        </w:rPr>
        <w:t xml:space="preserve"> </w:t>
      </w:r>
      <w:proofErr w:type="spellStart"/>
      <w:r w:rsidRPr="00B15A47">
        <w:rPr>
          <w:rFonts w:ascii="Times New Roman" w:hAnsi="Times New Roman" w:cs="Times New Roman"/>
          <w:lang w:val="lv-LV"/>
        </w:rPr>
        <w:t>of</w:t>
      </w:r>
      <w:proofErr w:type="spellEnd"/>
      <w:r w:rsidRPr="00B15A47">
        <w:rPr>
          <w:rFonts w:ascii="Times New Roman" w:hAnsi="Times New Roman" w:cs="Times New Roman"/>
          <w:lang w:val="lv-LV"/>
        </w:rPr>
        <w:t xml:space="preserve"> </w:t>
      </w:r>
      <w:proofErr w:type="spellStart"/>
      <w:r w:rsidRPr="00B15A47">
        <w:rPr>
          <w:rFonts w:ascii="Times New Roman" w:hAnsi="Times New Roman" w:cs="Times New Roman"/>
          <w:lang w:val="lv-LV"/>
        </w:rPr>
        <w:t>Nicotine</w:t>
      </w:r>
      <w:proofErr w:type="spellEnd"/>
      <w:r w:rsidRPr="00B15A47">
        <w:rPr>
          <w:rFonts w:ascii="Times New Roman" w:hAnsi="Times New Roman" w:cs="Times New Roman"/>
          <w:lang w:val="lv-LV"/>
        </w:rPr>
        <w:t xml:space="preserve"> (ISO). </w:t>
      </w:r>
      <w:proofErr w:type="spellStart"/>
      <w:r w:rsidRPr="00B15A47">
        <w:rPr>
          <w:rFonts w:ascii="Times New Roman" w:hAnsi="Times New Roman" w:cs="Times New Roman"/>
          <w:lang w:val="lv-LV"/>
        </w:rPr>
        <w:t>Adopted</w:t>
      </w:r>
      <w:proofErr w:type="spellEnd"/>
      <w:r w:rsidRPr="00B15A47">
        <w:rPr>
          <w:rFonts w:ascii="Times New Roman" w:hAnsi="Times New Roman" w:cs="Times New Roman"/>
          <w:lang w:val="lv-LV"/>
        </w:rPr>
        <w:t xml:space="preserve"> 10 </w:t>
      </w:r>
      <w:proofErr w:type="spellStart"/>
      <w:r w:rsidRPr="00B15A47">
        <w:rPr>
          <w:rFonts w:ascii="Times New Roman" w:hAnsi="Times New Roman" w:cs="Times New Roman"/>
          <w:lang w:val="lv-LV"/>
        </w:rPr>
        <w:t>September</w:t>
      </w:r>
      <w:proofErr w:type="spellEnd"/>
      <w:r w:rsidRPr="00B15A47">
        <w:rPr>
          <w:rFonts w:ascii="Times New Roman" w:hAnsi="Times New Roman" w:cs="Times New Roman"/>
          <w:lang w:val="lv-LV"/>
        </w:rPr>
        <w:t xml:space="preserve"> 2015. </w:t>
      </w:r>
    </w:p>
  </w:footnote>
  <w:footnote w:id="4">
    <w:p w:rsidR="0000357F" w:rsidRPr="00C10AC1" w:rsidRDefault="0000357F">
      <w:pPr>
        <w:pStyle w:val="FootnoteText"/>
        <w:rPr>
          <w:rFonts w:ascii="Times New Roman" w:hAnsi="Times New Roman" w:cs="Times New Roman"/>
          <w:lang w:val="lv-LV"/>
        </w:rPr>
      </w:pPr>
      <w:r w:rsidRPr="00C10AC1">
        <w:rPr>
          <w:rStyle w:val="FootnoteReference"/>
          <w:rFonts w:ascii="Times New Roman" w:hAnsi="Times New Roman" w:cs="Times New Roman"/>
        </w:rPr>
        <w:footnoteRef/>
      </w:r>
      <w:r w:rsidRPr="00C10AC1">
        <w:rPr>
          <w:rFonts w:ascii="Times New Roman" w:hAnsi="Times New Roman" w:cs="Times New Roman"/>
          <w:lang w:val="lv-LV"/>
        </w:rPr>
        <w:t>http://www.vm.gov.lv/lv/aktualitates/sabiedribas_lidzdaliba/publiska_apspriesana_likumprojektam_un_ministru_kabineta_not/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58915"/>
      <w:docPartObj>
        <w:docPartGallery w:val="Page Numbers (Top of Page)"/>
        <w:docPartUnique/>
      </w:docPartObj>
    </w:sdtPr>
    <w:sdtEndPr>
      <w:rPr>
        <w:rFonts w:ascii="Times New Roman" w:hAnsi="Times New Roman" w:cs="Times New Roman"/>
        <w:sz w:val="24"/>
        <w:szCs w:val="24"/>
      </w:rPr>
    </w:sdtEndPr>
    <w:sdtContent>
      <w:p w:rsidR="0000357F" w:rsidRPr="008B54F5" w:rsidRDefault="00C527D6">
        <w:pPr>
          <w:pStyle w:val="Header"/>
          <w:jc w:val="center"/>
          <w:rPr>
            <w:rFonts w:ascii="Times New Roman" w:hAnsi="Times New Roman" w:cs="Times New Roman"/>
            <w:sz w:val="24"/>
            <w:szCs w:val="24"/>
          </w:rPr>
        </w:pPr>
        <w:r w:rsidRPr="008B54F5">
          <w:rPr>
            <w:rFonts w:ascii="Times New Roman" w:hAnsi="Times New Roman" w:cs="Times New Roman"/>
            <w:sz w:val="24"/>
            <w:szCs w:val="24"/>
          </w:rPr>
          <w:fldChar w:fldCharType="begin"/>
        </w:r>
        <w:r w:rsidR="0000357F" w:rsidRPr="008B54F5">
          <w:rPr>
            <w:rFonts w:ascii="Times New Roman" w:hAnsi="Times New Roman" w:cs="Times New Roman"/>
            <w:sz w:val="24"/>
            <w:szCs w:val="24"/>
          </w:rPr>
          <w:instrText xml:space="preserve"> PAGE   \* MERGEFORMAT </w:instrText>
        </w:r>
        <w:r w:rsidRPr="008B54F5">
          <w:rPr>
            <w:rFonts w:ascii="Times New Roman" w:hAnsi="Times New Roman" w:cs="Times New Roman"/>
            <w:sz w:val="24"/>
            <w:szCs w:val="24"/>
          </w:rPr>
          <w:fldChar w:fldCharType="separate"/>
        </w:r>
        <w:r w:rsidR="00BE2EFE">
          <w:rPr>
            <w:rFonts w:ascii="Times New Roman" w:hAnsi="Times New Roman" w:cs="Times New Roman"/>
            <w:noProof/>
            <w:sz w:val="24"/>
            <w:szCs w:val="24"/>
          </w:rPr>
          <w:t>7</w:t>
        </w:r>
        <w:r w:rsidRPr="008B54F5">
          <w:rPr>
            <w:rFonts w:ascii="Times New Roman" w:hAnsi="Times New Roman" w:cs="Times New Roman"/>
            <w:sz w:val="24"/>
            <w:szCs w:val="24"/>
          </w:rPr>
          <w:fldChar w:fldCharType="end"/>
        </w:r>
      </w:p>
    </w:sdtContent>
  </w:sdt>
  <w:p w:rsidR="0000357F" w:rsidRDefault="0000357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57F" w:rsidRDefault="0000357F">
    <w:pPr>
      <w:pStyle w:val="Header"/>
      <w:jc w:val="center"/>
    </w:pPr>
  </w:p>
  <w:p w:rsidR="0000357F" w:rsidRDefault="000035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C30D2"/>
    <w:multiLevelType w:val="hybridMultilevel"/>
    <w:tmpl w:val="A31844C0"/>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1">
    <w:nsid w:val="0EB905A9"/>
    <w:multiLevelType w:val="multilevel"/>
    <w:tmpl w:val="C5223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9B4DA6"/>
    <w:multiLevelType w:val="multilevel"/>
    <w:tmpl w:val="3ACE4EB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F91ABA"/>
    <w:multiLevelType w:val="hybridMultilevel"/>
    <w:tmpl w:val="FBD4A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AE423A"/>
    <w:multiLevelType w:val="hybridMultilevel"/>
    <w:tmpl w:val="69B85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950145"/>
    <w:multiLevelType w:val="hybridMultilevel"/>
    <w:tmpl w:val="E91A3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D51E99"/>
    <w:multiLevelType w:val="hybridMultilevel"/>
    <w:tmpl w:val="2A74FA02"/>
    <w:lvl w:ilvl="0" w:tplc="D402DB96">
      <w:start w:val="1"/>
      <w:numFmt w:val="decimal"/>
      <w:lvlText w:val="%1)"/>
      <w:lvlJc w:val="left"/>
      <w:pPr>
        <w:ind w:left="720" w:hanging="360"/>
      </w:pPr>
      <w:rPr>
        <w:rFonts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55D22CFC"/>
    <w:multiLevelType w:val="hybridMultilevel"/>
    <w:tmpl w:val="096255BC"/>
    <w:lvl w:ilvl="0" w:tplc="17D6B868">
      <w:start w:val="2"/>
      <w:numFmt w:val="bullet"/>
      <w:lvlText w:val="-"/>
      <w:lvlJc w:val="left"/>
      <w:pPr>
        <w:ind w:left="1434" w:hanging="360"/>
      </w:pPr>
      <w:rPr>
        <w:rFonts w:ascii="Times New Roman" w:eastAsia="Calibri" w:hAnsi="Times New Roman" w:cs="Times New Roman" w:hint="default"/>
      </w:rPr>
    </w:lvl>
    <w:lvl w:ilvl="1" w:tplc="04260003" w:tentative="1">
      <w:start w:val="1"/>
      <w:numFmt w:val="bullet"/>
      <w:lvlText w:val="o"/>
      <w:lvlJc w:val="left"/>
      <w:pPr>
        <w:ind w:left="2154" w:hanging="360"/>
      </w:pPr>
      <w:rPr>
        <w:rFonts w:ascii="Courier New" w:hAnsi="Courier New" w:cs="Courier New" w:hint="default"/>
      </w:rPr>
    </w:lvl>
    <w:lvl w:ilvl="2" w:tplc="04260005" w:tentative="1">
      <w:start w:val="1"/>
      <w:numFmt w:val="bullet"/>
      <w:lvlText w:val=""/>
      <w:lvlJc w:val="left"/>
      <w:pPr>
        <w:ind w:left="2874" w:hanging="360"/>
      </w:pPr>
      <w:rPr>
        <w:rFonts w:ascii="Wingdings" w:hAnsi="Wingdings" w:hint="default"/>
      </w:rPr>
    </w:lvl>
    <w:lvl w:ilvl="3" w:tplc="04260001" w:tentative="1">
      <w:start w:val="1"/>
      <w:numFmt w:val="bullet"/>
      <w:lvlText w:val=""/>
      <w:lvlJc w:val="left"/>
      <w:pPr>
        <w:ind w:left="3594" w:hanging="360"/>
      </w:pPr>
      <w:rPr>
        <w:rFonts w:ascii="Symbol" w:hAnsi="Symbol" w:hint="default"/>
      </w:rPr>
    </w:lvl>
    <w:lvl w:ilvl="4" w:tplc="04260003" w:tentative="1">
      <w:start w:val="1"/>
      <w:numFmt w:val="bullet"/>
      <w:lvlText w:val="o"/>
      <w:lvlJc w:val="left"/>
      <w:pPr>
        <w:ind w:left="4314" w:hanging="360"/>
      </w:pPr>
      <w:rPr>
        <w:rFonts w:ascii="Courier New" w:hAnsi="Courier New" w:cs="Courier New" w:hint="default"/>
      </w:rPr>
    </w:lvl>
    <w:lvl w:ilvl="5" w:tplc="04260005" w:tentative="1">
      <w:start w:val="1"/>
      <w:numFmt w:val="bullet"/>
      <w:lvlText w:val=""/>
      <w:lvlJc w:val="left"/>
      <w:pPr>
        <w:ind w:left="5034" w:hanging="360"/>
      </w:pPr>
      <w:rPr>
        <w:rFonts w:ascii="Wingdings" w:hAnsi="Wingdings" w:hint="default"/>
      </w:rPr>
    </w:lvl>
    <w:lvl w:ilvl="6" w:tplc="04260001" w:tentative="1">
      <w:start w:val="1"/>
      <w:numFmt w:val="bullet"/>
      <w:lvlText w:val=""/>
      <w:lvlJc w:val="left"/>
      <w:pPr>
        <w:ind w:left="5754" w:hanging="360"/>
      </w:pPr>
      <w:rPr>
        <w:rFonts w:ascii="Symbol" w:hAnsi="Symbol" w:hint="default"/>
      </w:rPr>
    </w:lvl>
    <w:lvl w:ilvl="7" w:tplc="04260003" w:tentative="1">
      <w:start w:val="1"/>
      <w:numFmt w:val="bullet"/>
      <w:lvlText w:val="o"/>
      <w:lvlJc w:val="left"/>
      <w:pPr>
        <w:ind w:left="6474" w:hanging="360"/>
      </w:pPr>
      <w:rPr>
        <w:rFonts w:ascii="Courier New" w:hAnsi="Courier New" w:cs="Courier New" w:hint="default"/>
      </w:rPr>
    </w:lvl>
    <w:lvl w:ilvl="8" w:tplc="04260005" w:tentative="1">
      <w:start w:val="1"/>
      <w:numFmt w:val="bullet"/>
      <w:lvlText w:val=""/>
      <w:lvlJc w:val="left"/>
      <w:pPr>
        <w:ind w:left="7194" w:hanging="360"/>
      </w:pPr>
      <w:rPr>
        <w:rFonts w:ascii="Wingdings" w:hAnsi="Wingdings" w:hint="default"/>
      </w:rPr>
    </w:lvl>
  </w:abstractNum>
  <w:abstractNum w:abstractNumId="8">
    <w:nsid w:val="720B5F25"/>
    <w:multiLevelType w:val="hybridMultilevel"/>
    <w:tmpl w:val="F18C1168"/>
    <w:lvl w:ilvl="0" w:tplc="B2F6FFF4">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7D730E"/>
    <w:multiLevelType w:val="hybridMultilevel"/>
    <w:tmpl w:val="41B0712E"/>
    <w:lvl w:ilvl="0" w:tplc="4C70C418">
      <w:start w:val="1"/>
      <w:numFmt w:val="decimal"/>
      <w:lvlText w:val="%1)"/>
      <w:lvlJc w:val="left"/>
      <w:pPr>
        <w:ind w:left="810" w:hanging="450"/>
      </w:pPr>
      <w:rPr>
        <w:rFonts w:ascii="Times New Roman" w:hAnsi="Times New Roman" w:cstheme="minorBidi" w:hint="default"/>
        <w:b w:val="0"/>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F953CF"/>
    <w:multiLevelType w:val="hybridMultilevel"/>
    <w:tmpl w:val="F77ABFCA"/>
    <w:lvl w:ilvl="0" w:tplc="17D6B868">
      <w:start w:val="2"/>
      <w:numFmt w:val="bullet"/>
      <w:lvlText w:val="-"/>
      <w:lvlJc w:val="left"/>
      <w:pPr>
        <w:ind w:left="360" w:hanging="360"/>
      </w:pPr>
      <w:rPr>
        <w:rFonts w:ascii="Times New Roman" w:eastAsia="Times New Roman" w:hAnsi="Times New Roman" w:hint="default"/>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7"/>
  </w:num>
  <w:num w:numId="2">
    <w:abstractNumId w:val="10"/>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9"/>
  </w:num>
  <w:num w:numId="8">
    <w:abstractNumId w:val="2"/>
  </w:num>
  <w:num w:numId="9">
    <w:abstractNumId w:val="1"/>
  </w:num>
  <w:num w:numId="10">
    <w:abstractNumId w:val="4"/>
  </w:num>
  <w:num w:numId="11">
    <w:abstractNumId w:val="0"/>
  </w:num>
  <w:num w:numId="12">
    <w:abstractNumId w:val="3"/>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284"/>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useFELayout/>
  </w:compat>
  <w:rsids>
    <w:rsidRoot w:val="00E101BB"/>
    <w:rsid w:val="00000406"/>
    <w:rsid w:val="000005EA"/>
    <w:rsid w:val="000006A0"/>
    <w:rsid w:val="000027F5"/>
    <w:rsid w:val="0000357F"/>
    <w:rsid w:val="00003B00"/>
    <w:rsid w:val="0000401B"/>
    <w:rsid w:val="00004CC7"/>
    <w:rsid w:val="00005752"/>
    <w:rsid w:val="00005E57"/>
    <w:rsid w:val="0000719D"/>
    <w:rsid w:val="000124F2"/>
    <w:rsid w:val="00012D85"/>
    <w:rsid w:val="000132FE"/>
    <w:rsid w:val="00014407"/>
    <w:rsid w:val="00014978"/>
    <w:rsid w:val="000149C9"/>
    <w:rsid w:val="000159D7"/>
    <w:rsid w:val="00016075"/>
    <w:rsid w:val="00020540"/>
    <w:rsid w:val="00020DA0"/>
    <w:rsid w:val="00020E21"/>
    <w:rsid w:val="00021576"/>
    <w:rsid w:val="00023E39"/>
    <w:rsid w:val="00026CA9"/>
    <w:rsid w:val="0002755D"/>
    <w:rsid w:val="0002780A"/>
    <w:rsid w:val="000278BE"/>
    <w:rsid w:val="000310A6"/>
    <w:rsid w:val="00031318"/>
    <w:rsid w:val="00031F85"/>
    <w:rsid w:val="00033B90"/>
    <w:rsid w:val="00035D0D"/>
    <w:rsid w:val="0005095D"/>
    <w:rsid w:val="00051392"/>
    <w:rsid w:val="000513B6"/>
    <w:rsid w:val="00052ACB"/>
    <w:rsid w:val="00053919"/>
    <w:rsid w:val="0005462F"/>
    <w:rsid w:val="000551AC"/>
    <w:rsid w:val="00055D4F"/>
    <w:rsid w:val="00057B46"/>
    <w:rsid w:val="00061A9F"/>
    <w:rsid w:val="00063289"/>
    <w:rsid w:val="00064AA8"/>
    <w:rsid w:val="0006543F"/>
    <w:rsid w:val="000673E8"/>
    <w:rsid w:val="00067EF1"/>
    <w:rsid w:val="000700CC"/>
    <w:rsid w:val="0007055F"/>
    <w:rsid w:val="000709FD"/>
    <w:rsid w:val="00070C5E"/>
    <w:rsid w:val="000711CF"/>
    <w:rsid w:val="00071617"/>
    <w:rsid w:val="000730AD"/>
    <w:rsid w:val="00074D7B"/>
    <w:rsid w:val="0007569F"/>
    <w:rsid w:val="000777C2"/>
    <w:rsid w:val="00077E2A"/>
    <w:rsid w:val="00080947"/>
    <w:rsid w:val="000813A7"/>
    <w:rsid w:val="0008300B"/>
    <w:rsid w:val="00084A47"/>
    <w:rsid w:val="000852EB"/>
    <w:rsid w:val="00085593"/>
    <w:rsid w:val="00092CA8"/>
    <w:rsid w:val="000937A3"/>
    <w:rsid w:val="00093A74"/>
    <w:rsid w:val="000949C4"/>
    <w:rsid w:val="0009662C"/>
    <w:rsid w:val="00096A76"/>
    <w:rsid w:val="000A0660"/>
    <w:rsid w:val="000A24C8"/>
    <w:rsid w:val="000A3A97"/>
    <w:rsid w:val="000A3A9A"/>
    <w:rsid w:val="000A5B4D"/>
    <w:rsid w:val="000B108C"/>
    <w:rsid w:val="000B1885"/>
    <w:rsid w:val="000B3547"/>
    <w:rsid w:val="000B38EA"/>
    <w:rsid w:val="000C0A87"/>
    <w:rsid w:val="000C0EA2"/>
    <w:rsid w:val="000C14E8"/>
    <w:rsid w:val="000C1D4A"/>
    <w:rsid w:val="000C3535"/>
    <w:rsid w:val="000C450D"/>
    <w:rsid w:val="000C5A30"/>
    <w:rsid w:val="000C64EB"/>
    <w:rsid w:val="000D2549"/>
    <w:rsid w:val="000D31AD"/>
    <w:rsid w:val="000D3EF4"/>
    <w:rsid w:val="000D49C3"/>
    <w:rsid w:val="000D5F44"/>
    <w:rsid w:val="000E12B9"/>
    <w:rsid w:val="000E14B4"/>
    <w:rsid w:val="000E1A48"/>
    <w:rsid w:val="000E2E38"/>
    <w:rsid w:val="000E3ED5"/>
    <w:rsid w:val="000E43DD"/>
    <w:rsid w:val="000E4C4B"/>
    <w:rsid w:val="000E619E"/>
    <w:rsid w:val="000E65E6"/>
    <w:rsid w:val="000E73B7"/>
    <w:rsid w:val="000E76A5"/>
    <w:rsid w:val="000E7D5D"/>
    <w:rsid w:val="000F27B0"/>
    <w:rsid w:val="000F4BFE"/>
    <w:rsid w:val="000F7B67"/>
    <w:rsid w:val="0010101B"/>
    <w:rsid w:val="00102874"/>
    <w:rsid w:val="001028EB"/>
    <w:rsid w:val="00103BA0"/>
    <w:rsid w:val="001046AE"/>
    <w:rsid w:val="00104BDE"/>
    <w:rsid w:val="00107416"/>
    <w:rsid w:val="00111159"/>
    <w:rsid w:val="00111282"/>
    <w:rsid w:val="0011237A"/>
    <w:rsid w:val="00112C0A"/>
    <w:rsid w:val="001135CD"/>
    <w:rsid w:val="001136D6"/>
    <w:rsid w:val="00122396"/>
    <w:rsid w:val="00123645"/>
    <w:rsid w:val="0012393F"/>
    <w:rsid w:val="00123C55"/>
    <w:rsid w:val="00124CB9"/>
    <w:rsid w:val="001276F6"/>
    <w:rsid w:val="001278DF"/>
    <w:rsid w:val="00130116"/>
    <w:rsid w:val="00130D9D"/>
    <w:rsid w:val="001337B8"/>
    <w:rsid w:val="00133BA3"/>
    <w:rsid w:val="00134534"/>
    <w:rsid w:val="00135691"/>
    <w:rsid w:val="00140B3F"/>
    <w:rsid w:val="001416AC"/>
    <w:rsid w:val="001418D6"/>
    <w:rsid w:val="00143BC4"/>
    <w:rsid w:val="0014419E"/>
    <w:rsid w:val="001457BB"/>
    <w:rsid w:val="00147297"/>
    <w:rsid w:val="00147AA4"/>
    <w:rsid w:val="00151E8C"/>
    <w:rsid w:val="00152A67"/>
    <w:rsid w:val="001534BB"/>
    <w:rsid w:val="00153B8E"/>
    <w:rsid w:val="0015484B"/>
    <w:rsid w:val="00156600"/>
    <w:rsid w:val="0016013B"/>
    <w:rsid w:val="00160195"/>
    <w:rsid w:val="00162067"/>
    <w:rsid w:val="00163123"/>
    <w:rsid w:val="00165572"/>
    <w:rsid w:val="0016568C"/>
    <w:rsid w:val="001657F3"/>
    <w:rsid w:val="0016713E"/>
    <w:rsid w:val="00170626"/>
    <w:rsid w:val="00171462"/>
    <w:rsid w:val="001722BF"/>
    <w:rsid w:val="00172FB9"/>
    <w:rsid w:val="0017347C"/>
    <w:rsid w:val="00173DB8"/>
    <w:rsid w:val="00175267"/>
    <w:rsid w:val="001765C9"/>
    <w:rsid w:val="0017734C"/>
    <w:rsid w:val="00182051"/>
    <w:rsid w:val="00182AF1"/>
    <w:rsid w:val="00183182"/>
    <w:rsid w:val="00184DFB"/>
    <w:rsid w:val="00187431"/>
    <w:rsid w:val="00187522"/>
    <w:rsid w:val="001953C8"/>
    <w:rsid w:val="001A09D2"/>
    <w:rsid w:val="001A155A"/>
    <w:rsid w:val="001A1918"/>
    <w:rsid w:val="001A1CA8"/>
    <w:rsid w:val="001A406F"/>
    <w:rsid w:val="001A6CF9"/>
    <w:rsid w:val="001A7A6B"/>
    <w:rsid w:val="001B0FF6"/>
    <w:rsid w:val="001B1EA7"/>
    <w:rsid w:val="001B2504"/>
    <w:rsid w:val="001B3285"/>
    <w:rsid w:val="001B683F"/>
    <w:rsid w:val="001B74B6"/>
    <w:rsid w:val="001B7CC9"/>
    <w:rsid w:val="001C2132"/>
    <w:rsid w:val="001C23C0"/>
    <w:rsid w:val="001C270F"/>
    <w:rsid w:val="001C564C"/>
    <w:rsid w:val="001C596B"/>
    <w:rsid w:val="001C7FB9"/>
    <w:rsid w:val="001D12AC"/>
    <w:rsid w:val="001D5245"/>
    <w:rsid w:val="001D616F"/>
    <w:rsid w:val="001D68F4"/>
    <w:rsid w:val="001D6F2B"/>
    <w:rsid w:val="001D706F"/>
    <w:rsid w:val="001E1C1B"/>
    <w:rsid w:val="001E1DFD"/>
    <w:rsid w:val="001E20CA"/>
    <w:rsid w:val="001E3EE7"/>
    <w:rsid w:val="001E64BD"/>
    <w:rsid w:val="001E7E04"/>
    <w:rsid w:val="001F3610"/>
    <w:rsid w:val="001F3F27"/>
    <w:rsid w:val="001F416B"/>
    <w:rsid w:val="001F487C"/>
    <w:rsid w:val="001F55DE"/>
    <w:rsid w:val="001F5B81"/>
    <w:rsid w:val="001F5CE7"/>
    <w:rsid w:val="001F5FA8"/>
    <w:rsid w:val="002010B7"/>
    <w:rsid w:val="002017E1"/>
    <w:rsid w:val="00204A68"/>
    <w:rsid w:val="00205E50"/>
    <w:rsid w:val="002068FB"/>
    <w:rsid w:val="0021365B"/>
    <w:rsid w:val="00213B9C"/>
    <w:rsid w:val="00215078"/>
    <w:rsid w:val="00215088"/>
    <w:rsid w:val="002168FC"/>
    <w:rsid w:val="002201AE"/>
    <w:rsid w:val="0022101D"/>
    <w:rsid w:val="00222983"/>
    <w:rsid w:val="002229C0"/>
    <w:rsid w:val="00224717"/>
    <w:rsid w:val="00226055"/>
    <w:rsid w:val="00226B72"/>
    <w:rsid w:val="00234CE1"/>
    <w:rsid w:val="00235988"/>
    <w:rsid w:val="002407B5"/>
    <w:rsid w:val="00240AF2"/>
    <w:rsid w:val="00240DB7"/>
    <w:rsid w:val="0024265A"/>
    <w:rsid w:val="00243F63"/>
    <w:rsid w:val="00244422"/>
    <w:rsid w:val="00245B38"/>
    <w:rsid w:val="00247EA6"/>
    <w:rsid w:val="0025198B"/>
    <w:rsid w:val="00252716"/>
    <w:rsid w:val="00256917"/>
    <w:rsid w:val="00257D96"/>
    <w:rsid w:val="00262582"/>
    <w:rsid w:val="00262A3B"/>
    <w:rsid w:val="00263144"/>
    <w:rsid w:val="00265857"/>
    <w:rsid w:val="00266126"/>
    <w:rsid w:val="0026612D"/>
    <w:rsid w:val="002664B0"/>
    <w:rsid w:val="00266E44"/>
    <w:rsid w:val="002678FB"/>
    <w:rsid w:val="0027009B"/>
    <w:rsid w:val="0027018C"/>
    <w:rsid w:val="00273C4A"/>
    <w:rsid w:val="00273F02"/>
    <w:rsid w:val="00275870"/>
    <w:rsid w:val="00275F41"/>
    <w:rsid w:val="00276981"/>
    <w:rsid w:val="00277318"/>
    <w:rsid w:val="0028150E"/>
    <w:rsid w:val="0028240F"/>
    <w:rsid w:val="00282F3A"/>
    <w:rsid w:val="0028608B"/>
    <w:rsid w:val="0028626B"/>
    <w:rsid w:val="002863B6"/>
    <w:rsid w:val="00287716"/>
    <w:rsid w:val="002929AA"/>
    <w:rsid w:val="00293DAF"/>
    <w:rsid w:val="002969B8"/>
    <w:rsid w:val="002A00DC"/>
    <w:rsid w:val="002A0702"/>
    <w:rsid w:val="002A3337"/>
    <w:rsid w:val="002A4076"/>
    <w:rsid w:val="002A4B4A"/>
    <w:rsid w:val="002A5C69"/>
    <w:rsid w:val="002A6324"/>
    <w:rsid w:val="002A6B0C"/>
    <w:rsid w:val="002A7429"/>
    <w:rsid w:val="002B1DB6"/>
    <w:rsid w:val="002B33E0"/>
    <w:rsid w:val="002B3E19"/>
    <w:rsid w:val="002B48DC"/>
    <w:rsid w:val="002B6059"/>
    <w:rsid w:val="002B710F"/>
    <w:rsid w:val="002C12F8"/>
    <w:rsid w:val="002C2339"/>
    <w:rsid w:val="002C28A6"/>
    <w:rsid w:val="002C381A"/>
    <w:rsid w:val="002C506D"/>
    <w:rsid w:val="002C5D0E"/>
    <w:rsid w:val="002C607F"/>
    <w:rsid w:val="002C7F75"/>
    <w:rsid w:val="002D6268"/>
    <w:rsid w:val="002E1517"/>
    <w:rsid w:val="002E2190"/>
    <w:rsid w:val="002E39A9"/>
    <w:rsid w:val="002E44CA"/>
    <w:rsid w:val="002E538B"/>
    <w:rsid w:val="002F0BB3"/>
    <w:rsid w:val="002F1CAA"/>
    <w:rsid w:val="002F50B1"/>
    <w:rsid w:val="002F63BE"/>
    <w:rsid w:val="002F656B"/>
    <w:rsid w:val="002F75C7"/>
    <w:rsid w:val="0030161A"/>
    <w:rsid w:val="00301E9B"/>
    <w:rsid w:val="00304826"/>
    <w:rsid w:val="003048CB"/>
    <w:rsid w:val="0030617A"/>
    <w:rsid w:val="00306E78"/>
    <w:rsid w:val="00310BAD"/>
    <w:rsid w:val="0031240A"/>
    <w:rsid w:val="00314E05"/>
    <w:rsid w:val="00315F1E"/>
    <w:rsid w:val="0032028F"/>
    <w:rsid w:val="00327691"/>
    <w:rsid w:val="00327D70"/>
    <w:rsid w:val="003326D2"/>
    <w:rsid w:val="003335AC"/>
    <w:rsid w:val="00335FCD"/>
    <w:rsid w:val="00336B7B"/>
    <w:rsid w:val="0033782A"/>
    <w:rsid w:val="0034104A"/>
    <w:rsid w:val="00341E3C"/>
    <w:rsid w:val="003426DE"/>
    <w:rsid w:val="00343436"/>
    <w:rsid w:val="00343E96"/>
    <w:rsid w:val="00343F8C"/>
    <w:rsid w:val="00344560"/>
    <w:rsid w:val="003446A0"/>
    <w:rsid w:val="00344A03"/>
    <w:rsid w:val="00345516"/>
    <w:rsid w:val="00345C58"/>
    <w:rsid w:val="0034669A"/>
    <w:rsid w:val="00346EAF"/>
    <w:rsid w:val="0034709A"/>
    <w:rsid w:val="0034781D"/>
    <w:rsid w:val="003504CE"/>
    <w:rsid w:val="0035123F"/>
    <w:rsid w:val="00353E77"/>
    <w:rsid w:val="00353F44"/>
    <w:rsid w:val="003550B9"/>
    <w:rsid w:val="00357F57"/>
    <w:rsid w:val="00360008"/>
    <w:rsid w:val="0036018D"/>
    <w:rsid w:val="00361F65"/>
    <w:rsid w:val="003630FE"/>
    <w:rsid w:val="003648C0"/>
    <w:rsid w:val="003654B0"/>
    <w:rsid w:val="00366FA6"/>
    <w:rsid w:val="0036760F"/>
    <w:rsid w:val="00367B82"/>
    <w:rsid w:val="00367D92"/>
    <w:rsid w:val="00370C17"/>
    <w:rsid w:val="00370F5A"/>
    <w:rsid w:val="00371E1B"/>
    <w:rsid w:val="00372205"/>
    <w:rsid w:val="00373767"/>
    <w:rsid w:val="003740BF"/>
    <w:rsid w:val="0037518A"/>
    <w:rsid w:val="003762F2"/>
    <w:rsid w:val="0037657C"/>
    <w:rsid w:val="00380A35"/>
    <w:rsid w:val="00380BAC"/>
    <w:rsid w:val="00381FF0"/>
    <w:rsid w:val="00382C8C"/>
    <w:rsid w:val="00386CB8"/>
    <w:rsid w:val="003905B1"/>
    <w:rsid w:val="00393719"/>
    <w:rsid w:val="003949DE"/>
    <w:rsid w:val="0039682D"/>
    <w:rsid w:val="00397D36"/>
    <w:rsid w:val="003A118E"/>
    <w:rsid w:val="003A2D56"/>
    <w:rsid w:val="003A3A9F"/>
    <w:rsid w:val="003A3B64"/>
    <w:rsid w:val="003A3C01"/>
    <w:rsid w:val="003A47AC"/>
    <w:rsid w:val="003A5B9E"/>
    <w:rsid w:val="003A746B"/>
    <w:rsid w:val="003B1181"/>
    <w:rsid w:val="003B46AD"/>
    <w:rsid w:val="003B47FC"/>
    <w:rsid w:val="003B4ED1"/>
    <w:rsid w:val="003B51BC"/>
    <w:rsid w:val="003B633A"/>
    <w:rsid w:val="003B658D"/>
    <w:rsid w:val="003B715F"/>
    <w:rsid w:val="003B71BC"/>
    <w:rsid w:val="003B7613"/>
    <w:rsid w:val="003B7ADA"/>
    <w:rsid w:val="003C0306"/>
    <w:rsid w:val="003C0349"/>
    <w:rsid w:val="003C26CF"/>
    <w:rsid w:val="003C283F"/>
    <w:rsid w:val="003C308A"/>
    <w:rsid w:val="003C678C"/>
    <w:rsid w:val="003C760F"/>
    <w:rsid w:val="003D0265"/>
    <w:rsid w:val="003D09BE"/>
    <w:rsid w:val="003D33C8"/>
    <w:rsid w:val="003D3692"/>
    <w:rsid w:val="003D46B7"/>
    <w:rsid w:val="003D5019"/>
    <w:rsid w:val="003D52C9"/>
    <w:rsid w:val="003D5544"/>
    <w:rsid w:val="003D5FA0"/>
    <w:rsid w:val="003D71DC"/>
    <w:rsid w:val="003E2CDC"/>
    <w:rsid w:val="003E32BF"/>
    <w:rsid w:val="003E34DD"/>
    <w:rsid w:val="003E3747"/>
    <w:rsid w:val="003E394C"/>
    <w:rsid w:val="003E5684"/>
    <w:rsid w:val="003F4031"/>
    <w:rsid w:val="003F41DD"/>
    <w:rsid w:val="003F55C9"/>
    <w:rsid w:val="003F6609"/>
    <w:rsid w:val="003F69DF"/>
    <w:rsid w:val="003F6C07"/>
    <w:rsid w:val="004011AF"/>
    <w:rsid w:val="0040474E"/>
    <w:rsid w:val="00404A5B"/>
    <w:rsid w:val="00405DA1"/>
    <w:rsid w:val="00405EE3"/>
    <w:rsid w:val="00410E92"/>
    <w:rsid w:val="00410EFA"/>
    <w:rsid w:val="00410F35"/>
    <w:rsid w:val="004112E3"/>
    <w:rsid w:val="00411369"/>
    <w:rsid w:val="004129BD"/>
    <w:rsid w:val="004147DC"/>
    <w:rsid w:val="00423980"/>
    <w:rsid w:val="00423EE6"/>
    <w:rsid w:val="00423F07"/>
    <w:rsid w:val="00424D37"/>
    <w:rsid w:val="004253FF"/>
    <w:rsid w:val="00426C76"/>
    <w:rsid w:val="0043053C"/>
    <w:rsid w:val="00432B27"/>
    <w:rsid w:val="00434D4D"/>
    <w:rsid w:val="0043543E"/>
    <w:rsid w:val="00436099"/>
    <w:rsid w:val="00437B17"/>
    <w:rsid w:val="004412FE"/>
    <w:rsid w:val="004512C8"/>
    <w:rsid w:val="004547D6"/>
    <w:rsid w:val="004569D8"/>
    <w:rsid w:val="00461320"/>
    <w:rsid w:val="00464561"/>
    <w:rsid w:val="00464D5A"/>
    <w:rsid w:val="00467867"/>
    <w:rsid w:val="00467E33"/>
    <w:rsid w:val="004724EC"/>
    <w:rsid w:val="004755B0"/>
    <w:rsid w:val="004765CA"/>
    <w:rsid w:val="004803DD"/>
    <w:rsid w:val="00481B7D"/>
    <w:rsid w:val="00481D0D"/>
    <w:rsid w:val="00483174"/>
    <w:rsid w:val="004837BA"/>
    <w:rsid w:val="00483A13"/>
    <w:rsid w:val="0048515F"/>
    <w:rsid w:val="004869BD"/>
    <w:rsid w:val="00487E7C"/>
    <w:rsid w:val="004901D5"/>
    <w:rsid w:val="00490AFC"/>
    <w:rsid w:val="00491037"/>
    <w:rsid w:val="0049418B"/>
    <w:rsid w:val="00494D06"/>
    <w:rsid w:val="004958F5"/>
    <w:rsid w:val="00497A0A"/>
    <w:rsid w:val="00497B92"/>
    <w:rsid w:val="004A0328"/>
    <w:rsid w:val="004A7CD4"/>
    <w:rsid w:val="004B138B"/>
    <w:rsid w:val="004B2E53"/>
    <w:rsid w:val="004B394B"/>
    <w:rsid w:val="004B3A86"/>
    <w:rsid w:val="004B3B89"/>
    <w:rsid w:val="004B436A"/>
    <w:rsid w:val="004B454B"/>
    <w:rsid w:val="004B6015"/>
    <w:rsid w:val="004B632A"/>
    <w:rsid w:val="004B73AB"/>
    <w:rsid w:val="004B7631"/>
    <w:rsid w:val="004B763D"/>
    <w:rsid w:val="004C2715"/>
    <w:rsid w:val="004C505D"/>
    <w:rsid w:val="004C604A"/>
    <w:rsid w:val="004C61E0"/>
    <w:rsid w:val="004C765B"/>
    <w:rsid w:val="004D10F6"/>
    <w:rsid w:val="004D3E98"/>
    <w:rsid w:val="004D40FA"/>
    <w:rsid w:val="004D7641"/>
    <w:rsid w:val="004E09AB"/>
    <w:rsid w:val="004E0B63"/>
    <w:rsid w:val="004E476B"/>
    <w:rsid w:val="004E5686"/>
    <w:rsid w:val="004E61B1"/>
    <w:rsid w:val="004F0D2A"/>
    <w:rsid w:val="004F526E"/>
    <w:rsid w:val="004F6935"/>
    <w:rsid w:val="004F6EE0"/>
    <w:rsid w:val="004F7D37"/>
    <w:rsid w:val="00500640"/>
    <w:rsid w:val="005013F1"/>
    <w:rsid w:val="00505371"/>
    <w:rsid w:val="00507DE6"/>
    <w:rsid w:val="00512221"/>
    <w:rsid w:val="0051547E"/>
    <w:rsid w:val="00517046"/>
    <w:rsid w:val="00521985"/>
    <w:rsid w:val="0052216D"/>
    <w:rsid w:val="005228C4"/>
    <w:rsid w:val="005229CD"/>
    <w:rsid w:val="00522A08"/>
    <w:rsid w:val="00524471"/>
    <w:rsid w:val="005251A8"/>
    <w:rsid w:val="00526BC5"/>
    <w:rsid w:val="00532B7F"/>
    <w:rsid w:val="00532F16"/>
    <w:rsid w:val="00536486"/>
    <w:rsid w:val="00536797"/>
    <w:rsid w:val="00537B93"/>
    <w:rsid w:val="00542951"/>
    <w:rsid w:val="0054515C"/>
    <w:rsid w:val="00546F96"/>
    <w:rsid w:val="00551FA3"/>
    <w:rsid w:val="00552680"/>
    <w:rsid w:val="00552F3D"/>
    <w:rsid w:val="00554286"/>
    <w:rsid w:val="00556932"/>
    <w:rsid w:val="00557319"/>
    <w:rsid w:val="00557324"/>
    <w:rsid w:val="00560A7D"/>
    <w:rsid w:val="00563A14"/>
    <w:rsid w:val="005659DE"/>
    <w:rsid w:val="00567129"/>
    <w:rsid w:val="00567946"/>
    <w:rsid w:val="00567E18"/>
    <w:rsid w:val="0057032D"/>
    <w:rsid w:val="00572280"/>
    <w:rsid w:val="00572B92"/>
    <w:rsid w:val="00572E29"/>
    <w:rsid w:val="005742E5"/>
    <w:rsid w:val="00576C30"/>
    <w:rsid w:val="00577368"/>
    <w:rsid w:val="00577BA9"/>
    <w:rsid w:val="005838EB"/>
    <w:rsid w:val="00584130"/>
    <w:rsid w:val="00585FA8"/>
    <w:rsid w:val="00590A17"/>
    <w:rsid w:val="005913BD"/>
    <w:rsid w:val="00591D89"/>
    <w:rsid w:val="00592000"/>
    <w:rsid w:val="00592DCD"/>
    <w:rsid w:val="0059392F"/>
    <w:rsid w:val="0059418C"/>
    <w:rsid w:val="00595B3C"/>
    <w:rsid w:val="005965D7"/>
    <w:rsid w:val="00596853"/>
    <w:rsid w:val="0059758C"/>
    <w:rsid w:val="005A1880"/>
    <w:rsid w:val="005A1D0C"/>
    <w:rsid w:val="005A206E"/>
    <w:rsid w:val="005A3EAF"/>
    <w:rsid w:val="005A408B"/>
    <w:rsid w:val="005A4A91"/>
    <w:rsid w:val="005A61B5"/>
    <w:rsid w:val="005A7ABC"/>
    <w:rsid w:val="005B0350"/>
    <w:rsid w:val="005B5D1A"/>
    <w:rsid w:val="005C0A33"/>
    <w:rsid w:val="005C16A9"/>
    <w:rsid w:val="005C2E03"/>
    <w:rsid w:val="005C31D5"/>
    <w:rsid w:val="005C6009"/>
    <w:rsid w:val="005C6FF0"/>
    <w:rsid w:val="005C7AA3"/>
    <w:rsid w:val="005D252B"/>
    <w:rsid w:val="005D46C2"/>
    <w:rsid w:val="005D48E5"/>
    <w:rsid w:val="005D5F16"/>
    <w:rsid w:val="005D6A48"/>
    <w:rsid w:val="005D7249"/>
    <w:rsid w:val="005D75D1"/>
    <w:rsid w:val="005E1247"/>
    <w:rsid w:val="005E1898"/>
    <w:rsid w:val="005E1DDB"/>
    <w:rsid w:val="005E2F92"/>
    <w:rsid w:val="005E3A57"/>
    <w:rsid w:val="005E424C"/>
    <w:rsid w:val="005E4DC5"/>
    <w:rsid w:val="005E6D2F"/>
    <w:rsid w:val="005E7C66"/>
    <w:rsid w:val="005F0BE2"/>
    <w:rsid w:val="005F1B59"/>
    <w:rsid w:val="005F6AA3"/>
    <w:rsid w:val="005F74A8"/>
    <w:rsid w:val="00603EAC"/>
    <w:rsid w:val="00603F60"/>
    <w:rsid w:val="00606E64"/>
    <w:rsid w:val="00610894"/>
    <w:rsid w:val="00610ED9"/>
    <w:rsid w:val="006165F6"/>
    <w:rsid w:val="00622AEA"/>
    <w:rsid w:val="00624E21"/>
    <w:rsid w:val="00625830"/>
    <w:rsid w:val="00625A6C"/>
    <w:rsid w:val="00627BF3"/>
    <w:rsid w:val="00627F40"/>
    <w:rsid w:val="0063093F"/>
    <w:rsid w:val="00631C2A"/>
    <w:rsid w:val="00631E07"/>
    <w:rsid w:val="00631FB9"/>
    <w:rsid w:val="00632207"/>
    <w:rsid w:val="00632C0A"/>
    <w:rsid w:val="00633894"/>
    <w:rsid w:val="006338A1"/>
    <w:rsid w:val="00633A1C"/>
    <w:rsid w:val="00633F78"/>
    <w:rsid w:val="006347DC"/>
    <w:rsid w:val="00634CD5"/>
    <w:rsid w:val="0063522A"/>
    <w:rsid w:val="00635F53"/>
    <w:rsid w:val="0063645C"/>
    <w:rsid w:val="00637DB3"/>
    <w:rsid w:val="0064104A"/>
    <w:rsid w:val="00641CBE"/>
    <w:rsid w:val="006436A2"/>
    <w:rsid w:val="00643825"/>
    <w:rsid w:val="00644D1F"/>
    <w:rsid w:val="00646AA3"/>
    <w:rsid w:val="00647138"/>
    <w:rsid w:val="00650121"/>
    <w:rsid w:val="006502B3"/>
    <w:rsid w:val="006508C1"/>
    <w:rsid w:val="006509CD"/>
    <w:rsid w:val="006551F0"/>
    <w:rsid w:val="0065629A"/>
    <w:rsid w:val="00657423"/>
    <w:rsid w:val="00657F95"/>
    <w:rsid w:val="00660093"/>
    <w:rsid w:val="00660604"/>
    <w:rsid w:val="00664A25"/>
    <w:rsid w:val="00664C17"/>
    <w:rsid w:val="006652DE"/>
    <w:rsid w:val="006708AF"/>
    <w:rsid w:val="00672690"/>
    <w:rsid w:val="00672931"/>
    <w:rsid w:val="00673602"/>
    <w:rsid w:val="00673B99"/>
    <w:rsid w:val="00673BE7"/>
    <w:rsid w:val="00674AA7"/>
    <w:rsid w:val="006758AC"/>
    <w:rsid w:val="00675EFF"/>
    <w:rsid w:val="00676B49"/>
    <w:rsid w:val="00677751"/>
    <w:rsid w:val="00680A3F"/>
    <w:rsid w:val="00680E28"/>
    <w:rsid w:val="006853CC"/>
    <w:rsid w:val="00685742"/>
    <w:rsid w:val="00697F8D"/>
    <w:rsid w:val="006A16F2"/>
    <w:rsid w:val="006A3B5B"/>
    <w:rsid w:val="006A593C"/>
    <w:rsid w:val="006A6A7F"/>
    <w:rsid w:val="006B0682"/>
    <w:rsid w:val="006B21B6"/>
    <w:rsid w:val="006C1DCB"/>
    <w:rsid w:val="006C4C33"/>
    <w:rsid w:val="006C547C"/>
    <w:rsid w:val="006D109B"/>
    <w:rsid w:val="006D28CC"/>
    <w:rsid w:val="006D2E3F"/>
    <w:rsid w:val="006D3C7F"/>
    <w:rsid w:val="006D4E15"/>
    <w:rsid w:val="006D6881"/>
    <w:rsid w:val="006D6E1B"/>
    <w:rsid w:val="006D75EF"/>
    <w:rsid w:val="006E0C82"/>
    <w:rsid w:val="006E1A4D"/>
    <w:rsid w:val="006E2135"/>
    <w:rsid w:val="006E481F"/>
    <w:rsid w:val="006E52A8"/>
    <w:rsid w:val="006E5C22"/>
    <w:rsid w:val="006E67DC"/>
    <w:rsid w:val="006E79A9"/>
    <w:rsid w:val="006F0CDA"/>
    <w:rsid w:val="006F1956"/>
    <w:rsid w:val="006F1BFB"/>
    <w:rsid w:val="006F5BF2"/>
    <w:rsid w:val="006F64D6"/>
    <w:rsid w:val="006F76A8"/>
    <w:rsid w:val="006F7745"/>
    <w:rsid w:val="00700A97"/>
    <w:rsid w:val="007029FA"/>
    <w:rsid w:val="00703F74"/>
    <w:rsid w:val="00705EC9"/>
    <w:rsid w:val="007064A7"/>
    <w:rsid w:val="0070795F"/>
    <w:rsid w:val="00710153"/>
    <w:rsid w:val="00710202"/>
    <w:rsid w:val="007116CB"/>
    <w:rsid w:val="00713126"/>
    <w:rsid w:val="00715007"/>
    <w:rsid w:val="007153AC"/>
    <w:rsid w:val="00715831"/>
    <w:rsid w:val="007178C3"/>
    <w:rsid w:val="00717BD7"/>
    <w:rsid w:val="00717D04"/>
    <w:rsid w:val="00721969"/>
    <w:rsid w:val="00722AF1"/>
    <w:rsid w:val="00724D78"/>
    <w:rsid w:val="00731B7A"/>
    <w:rsid w:val="00735447"/>
    <w:rsid w:val="007365FF"/>
    <w:rsid w:val="0074068C"/>
    <w:rsid w:val="00742D9A"/>
    <w:rsid w:val="007437AA"/>
    <w:rsid w:val="007438A9"/>
    <w:rsid w:val="00744AE5"/>
    <w:rsid w:val="00745BA5"/>
    <w:rsid w:val="00745F16"/>
    <w:rsid w:val="0074666D"/>
    <w:rsid w:val="007475A0"/>
    <w:rsid w:val="00747792"/>
    <w:rsid w:val="0075083E"/>
    <w:rsid w:val="00751389"/>
    <w:rsid w:val="00753267"/>
    <w:rsid w:val="00754600"/>
    <w:rsid w:val="00754CA0"/>
    <w:rsid w:val="00756BC9"/>
    <w:rsid w:val="00757359"/>
    <w:rsid w:val="00757DBB"/>
    <w:rsid w:val="00762AED"/>
    <w:rsid w:val="0076327B"/>
    <w:rsid w:val="00763944"/>
    <w:rsid w:val="00764016"/>
    <w:rsid w:val="0077077C"/>
    <w:rsid w:val="00772140"/>
    <w:rsid w:val="0077438F"/>
    <w:rsid w:val="00774A36"/>
    <w:rsid w:val="00774DB4"/>
    <w:rsid w:val="00774F5F"/>
    <w:rsid w:val="00775E2E"/>
    <w:rsid w:val="00775ED1"/>
    <w:rsid w:val="00776214"/>
    <w:rsid w:val="00777690"/>
    <w:rsid w:val="00783BB5"/>
    <w:rsid w:val="007877FF"/>
    <w:rsid w:val="007904BD"/>
    <w:rsid w:val="007911CC"/>
    <w:rsid w:val="00795275"/>
    <w:rsid w:val="0079537B"/>
    <w:rsid w:val="007A04FE"/>
    <w:rsid w:val="007A09A1"/>
    <w:rsid w:val="007A16B7"/>
    <w:rsid w:val="007A31C1"/>
    <w:rsid w:val="007A4060"/>
    <w:rsid w:val="007A42CE"/>
    <w:rsid w:val="007A4C8C"/>
    <w:rsid w:val="007A4F62"/>
    <w:rsid w:val="007A5310"/>
    <w:rsid w:val="007A5505"/>
    <w:rsid w:val="007B18C6"/>
    <w:rsid w:val="007B2ED0"/>
    <w:rsid w:val="007B3024"/>
    <w:rsid w:val="007B4B44"/>
    <w:rsid w:val="007B5273"/>
    <w:rsid w:val="007B53FB"/>
    <w:rsid w:val="007B56B1"/>
    <w:rsid w:val="007B601A"/>
    <w:rsid w:val="007B690F"/>
    <w:rsid w:val="007B75E7"/>
    <w:rsid w:val="007C4854"/>
    <w:rsid w:val="007C4E6D"/>
    <w:rsid w:val="007C683A"/>
    <w:rsid w:val="007D0A53"/>
    <w:rsid w:val="007D11FB"/>
    <w:rsid w:val="007D20A0"/>
    <w:rsid w:val="007D3A94"/>
    <w:rsid w:val="007D4332"/>
    <w:rsid w:val="007D4810"/>
    <w:rsid w:val="007D4D83"/>
    <w:rsid w:val="007E0EFD"/>
    <w:rsid w:val="007E2FF9"/>
    <w:rsid w:val="007E4777"/>
    <w:rsid w:val="007E5164"/>
    <w:rsid w:val="007E6B88"/>
    <w:rsid w:val="007E74B7"/>
    <w:rsid w:val="007F0332"/>
    <w:rsid w:val="007F08FE"/>
    <w:rsid w:val="007F10FF"/>
    <w:rsid w:val="007F3D85"/>
    <w:rsid w:val="007F4B5B"/>
    <w:rsid w:val="007F51BB"/>
    <w:rsid w:val="007F7814"/>
    <w:rsid w:val="007F7F3B"/>
    <w:rsid w:val="0080062C"/>
    <w:rsid w:val="00801189"/>
    <w:rsid w:val="00805D5C"/>
    <w:rsid w:val="00806D72"/>
    <w:rsid w:val="00810064"/>
    <w:rsid w:val="00811D4E"/>
    <w:rsid w:val="008126B6"/>
    <w:rsid w:val="00813AF1"/>
    <w:rsid w:val="00814EC6"/>
    <w:rsid w:val="00823E4D"/>
    <w:rsid w:val="00823EA6"/>
    <w:rsid w:val="00823F03"/>
    <w:rsid w:val="008269AD"/>
    <w:rsid w:val="00827735"/>
    <w:rsid w:val="00830E73"/>
    <w:rsid w:val="00831CCD"/>
    <w:rsid w:val="008329FA"/>
    <w:rsid w:val="00834267"/>
    <w:rsid w:val="008351C2"/>
    <w:rsid w:val="00836287"/>
    <w:rsid w:val="00836668"/>
    <w:rsid w:val="00840117"/>
    <w:rsid w:val="00840332"/>
    <w:rsid w:val="00844005"/>
    <w:rsid w:val="008458DD"/>
    <w:rsid w:val="00847F5A"/>
    <w:rsid w:val="00850814"/>
    <w:rsid w:val="00852432"/>
    <w:rsid w:val="00852D64"/>
    <w:rsid w:val="00852DB2"/>
    <w:rsid w:val="008534CA"/>
    <w:rsid w:val="0085355C"/>
    <w:rsid w:val="00854673"/>
    <w:rsid w:val="0085666F"/>
    <w:rsid w:val="00856C7F"/>
    <w:rsid w:val="00860C43"/>
    <w:rsid w:val="00860DCA"/>
    <w:rsid w:val="00862035"/>
    <w:rsid w:val="0086291C"/>
    <w:rsid w:val="00863DA8"/>
    <w:rsid w:val="008653B7"/>
    <w:rsid w:val="00867F72"/>
    <w:rsid w:val="00872795"/>
    <w:rsid w:val="0087318E"/>
    <w:rsid w:val="00873192"/>
    <w:rsid w:val="0087339D"/>
    <w:rsid w:val="0087569B"/>
    <w:rsid w:val="00877990"/>
    <w:rsid w:val="00881A38"/>
    <w:rsid w:val="00881E33"/>
    <w:rsid w:val="00883F6D"/>
    <w:rsid w:val="00884853"/>
    <w:rsid w:val="00885C17"/>
    <w:rsid w:val="0088757C"/>
    <w:rsid w:val="00890B1B"/>
    <w:rsid w:val="0089295A"/>
    <w:rsid w:val="00892B19"/>
    <w:rsid w:val="008960A7"/>
    <w:rsid w:val="00896956"/>
    <w:rsid w:val="00897407"/>
    <w:rsid w:val="008A0388"/>
    <w:rsid w:val="008A05E0"/>
    <w:rsid w:val="008A2AB4"/>
    <w:rsid w:val="008A478A"/>
    <w:rsid w:val="008A47E1"/>
    <w:rsid w:val="008A4824"/>
    <w:rsid w:val="008A65B7"/>
    <w:rsid w:val="008A677A"/>
    <w:rsid w:val="008A6932"/>
    <w:rsid w:val="008A762C"/>
    <w:rsid w:val="008B1227"/>
    <w:rsid w:val="008B1704"/>
    <w:rsid w:val="008B54F5"/>
    <w:rsid w:val="008B584B"/>
    <w:rsid w:val="008B7FA9"/>
    <w:rsid w:val="008C0813"/>
    <w:rsid w:val="008C0E92"/>
    <w:rsid w:val="008C0F23"/>
    <w:rsid w:val="008C15E6"/>
    <w:rsid w:val="008C2DD7"/>
    <w:rsid w:val="008C3EA3"/>
    <w:rsid w:val="008C50EC"/>
    <w:rsid w:val="008C587F"/>
    <w:rsid w:val="008C6BBE"/>
    <w:rsid w:val="008C7A63"/>
    <w:rsid w:val="008D0621"/>
    <w:rsid w:val="008D39AF"/>
    <w:rsid w:val="008D3A5C"/>
    <w:rsid w:val="008D6185"/>
    <w:rsid w:val="008D6AB0"/>
    <w:rsid w:val="008E3C34"/>
    <w:rsid w:val="008E61AC"/>
    <w:rsid w:val="008F034C"/>
    <w:rsid w:val="008F0447"/>
    <w:rsid w:val="008F088A"/>
    <w:rsid w:val="008F0D86"/>
    <w:rsid w:val="008F305A"/>
    <w:rsid w:val="008F450E"/>
    <w:rsid w:val="008F480E"/>
    <w:rsid w:val="008F6915"/>
    <w:rsid w:val="00900F2F"/>
    <w:rsid w:val="009021CC"/>
    <w:rsid w:val="00903EC5"/>
    <w:rsid w:val="0090606B"/>
    <w:rsid w:val="009068A2"/>
    <w:rsid w:val="009100DB"/>
    <w:rsid w:val="009104A6"/>
    <w:rsid w:val="009106D2"/>
    <w:rsid w:val="0091085E"/>
    <w:rsid w:val="0091337C"/>
    <w:rsid w:val="00914F89"/>
    <w:rsid w:val="00915877"/>
    <w:rsid w:val="009163D0"/>
    <w:rsid w:val="009172CE"/>
    <w:rsid w:val="0091779D"/>
    <w:rsid w:val="00917B79"/>
    <w:rsid w:val="009219D9"/>
    <w:rsid w:val="00923B18"/>
    <w:rsid w:val="00924F85"/>
    <w:rsid w:val="00925FE3"/>
    <w:rsid w:val="009274D3"/>
    <w:rsid w:val="00927AE1"/>
    <w:rsid w:val="00927EB6"/>
    <w:rsid w:val="00930068"/>
    <w:rsid w:val="00930C92"/>
    <w:rsid w:val="0093197F"/>
    <w:rsid w:val="00932629"/>
    <w:rsid w:val="009326F6"/>
    <w:rsid w:val="00933F8A"/>
    <w:rsid w:val="00943159"/>
    <w:rsid w:val="00944638"/>
    <w:rsid w:val="00945F8C"/>
    <w:rsid w:val="00947A17"/>
    <w:rsid w:val="009507C0"/>
    <w:rsid w:val="0095436D"/>
    <w:rsid w:val="00954912"/>
    <w:rsid w:val="0095491C"/>
    <w:rsid w:val="009552F7"/>
    <w:rsid w:val="009568AA"/>
    <w:rsid w:val="009606B5"/>
    <w:rsid w:val="009612CB"/>
    <w:rsid w:val="009618CC"/>
    <w:rsid w:val="00963C12"/>
    <w:rsid w:val="009652A6"/>
    <w:rsid w:val="00966764"/>
    <w:rsid w:val="00966B49"/>
    <w:rsid w:val="00966DD2"/>
    <w:rsid w:val="009678CF"/>
    <w:rsid w:val="009710DB"/>
    <w:rsid w:val="00971836"/>
    <w:rsid w:val="009738CF"/>
    <w:rsid w:val="009746B5"/>
    <w:rsid w:val="00974DA7"/>
    <w:rsid w:val="00977DDF"/>
    <w:rsid w:val="00977F50"/>
    <w:rsid w:val="00982298"/>
    <w:rsid w:val="009836B3"/>
    <w:rsid w:val="00985372"/>
    <w:rsid w:val="00985E53"/>
    <w:rsid w:val="009904C7"/>
    <w:rsid w:val="009904D6"/>
    <w:rsid w:val="009921E8"/>
    <w:rsid w:val="00994CF5"/>
    <w:rsid w:val="00994E9B"/>
    <w:rsid w:val="00996E4A"/>
    <w:rsid w:val="009A0510"/>
    <w:rsid w:val="009A3CAC"/>
    <w:rsid w:val="009A455E"/>
    <w:rsid w:val="009C01C0"/>
    <w:rsid w:val="009C0714"/>
    <w:rsid w:val="009C3C0B"/>
    <w:rsid w:val="009C7810"/>
    <w:rsid w:val="009D0140"/>
    <w:rsid w:val="009D131D"/>
    <w:rsid w:val="009D2C11"/>
    <w:rsid w:val="009D4466"/>
    <w:rsid w:val="009D4F15"/>
    <w:rsid w:val="009D507C"/>
    <w:rsid w:val="009D519D"/>
    <w:rsid w:val="009D70FC"/>
    <w:rsid w:val="009D710E"/>
    <w:rsid w:val="009D797F"/>
    <w:rsid w:val="009D7EF8"/>
    <w:rsid w:val="009E0BC4"/>
    <w:rsid w:val="009E53B6"/>
    <w:rsid w:val="009E56F0"/>
    <w:rsid w:val="009E65A8"/>
    <w:rsid w:val="009F08CC"/>
    <w:rsid w:val="009F1A9E"/>
    <w:rsid w:val="009F1BBE"/>
    <w:rsid w:val="009F27CC"/>
    <w:rsid w:val="009F2B02"/>
    <w:rsid w:val="009F43FE"/>
    <w:rsid w:val="009F4417"/>
    <w:rsid w:val="009F4C87"/>
    <w:rsid w:val="009F72BB"/>
    <w:rsid w:val="00A00CE2"/>
    <w:rsid w:val="00A00D57"/>
    <w:rsid w:val="00A01369"/>
    <w:rsid w:val="00A0274E"/>
    <w:rsid w:val="00A03138"/>
    <w:rsid w:val="00A032F3"/>
    <w:rsid w:val="00A032FD"/>
    <w:rsid w:val="00A0341D"/>
    <w:rsid w:val="00A0351B"/>
    <w:rsid w:val="00A04DD4"/>
    <w:rsid w:val="00A11056"/>
    <w:rsid w:val="00A11370"/>
    <w:rsid w:val="00A155D0"/>
    <w:rsid w:val="00A20734"/>
    <w:rsid w:val="00A21F16"/>
    <w:rsid w:val="00A23C80"/>
    <w:rsid w:val="00A24790"/>
    <w:rsid w:val="00A24960"/>
    <w:rsid w:val="00A25664"/>
    <w:rsid w:val="00A314E4"/>
    <w:rsid w:val="00A31520"/>
    <w:rsid w:val="00A32E53"/>
    <w:rsid w:val="00A407D9"/>
    <w:rsid w:val="00A4122F"/>
    <w:rsid w:val="00A41966"/>
    <w:rsid w:val="00A42958"/>
    <w:rsid w:val="00A44996"/>
    <w:rsid w:val="00A518B9"/>
    <w:rsid w:val="00A519AC"/>
    <w:rsid w:val="00A555F6"/>
    <w:rsid w:val="00A55BF7"/>
    <w:rsid w:val="00A55E5B"/>
    <w:rsid w:val="00A579A4"/>
    <w:rsid w:val="00A61156"/>
    <w:rsid w:val="00A6208E"/>
    <w:rsid w:val="00A63E4D"/>
    <w:rsid w:val="00A7154B"/>
    <w:rsid w:val="00A71581"/>
    <w:rsid w:val="00A71CDC"/>
    <w:rsid w:val="00A7384C"/>
    <w:rsid w:val="00A7630E"/>
    <w:rsid w:val="00A76F9E"/>
    <w:rsid w:val="00A838DA"/>
    <w:rsid w:val="00A84E04"/>
    <w:rsid w:val="00A937EE"/>
    <w:rsid w:val="00A94B56"/>
    <w:rsid w:val="00A94E8D"/>
    <w:rsid w:val="00A96210"/>
    <w:rsid w:val="00A96F73"/>
    <w:rsid w:val="00A97858"/>
    <w:rsid w:val="00A97CE9"/>
    <w:rsid w:val="00AA021B"/>
    <w:rsid w:val="00AA0694"/>
    <w:rsid w:val="00AA2D96"/>
    <w:rsid w:val="00AA3B25"/>
    <w:rsid w:val="00AA455D"/>
    <w:rsid w:val="00AA49C6"/>
    <w:rsid w:val="00AA4E98"/>
    <w:rsid w:val="00AA52D4"/>
    <w:rsid w:val="00AA6522"/>
    <w:rsid w:val="00AA6E28"/>
    <w:rsid w:val="00AA7B36"/>
    <w:rsid w:val="00AB18F3"/>
    <w:rsid w:val="00AB4371"/>
    <w:rsid w:val="00AB4A1B"/>
    <w:rsid w:val="00AB4BE9"/>
    <w:rsid w:val="00AB4E2B"/>
    <w:rsid w:val="00AB56E5"/>
    <w:rsid w:val="00AB7FAE"/>
    <w:rsid w:val="00AC087F"/>
    <w:rsid w:val="00AC31C7"/>
    <w:rsid w:val="00AC3FD4"/>
    <w:rsid w:val="00AC5C1D"/>
    <w:rsid w:val="00AC5F37"/>
    <w:rsid w:val="00AC7EC0"/>
    <w:rsid w:val="00AD18EB"/>
    <w:rsid w:val="00AD1FA1"/>
    <w:rsid w:val="00AD29F0"/>
    <w:rsid w:val="00AD2F1F"/>
    <w:rsid w:val="00AD5951"/>
    <w:rsid w:val="00AD63F1"/>
    <w:rsid w:val="00AD77B1"/>
    <w:rsid w:val="00AE0DE4"/>
    <w:rsid w:val="00AE29E2"/>
    <w:rsid w:val="00AE436C"/>
    <w:rsid w:val="00AE4638"/>
    <w:rsid w:val="00AE505D"/>
    <w:rsid w:val="00AE6E22"/>
    <w:rsid w:val="00AF087F"/>
    <w:rsid w:val="00AF095E"/>
    <w:rsid w:val="00AF282D"/>
    <w:rsid w:val="00AF33DD"/>
    <w:rsid w:val="00AF799E"/>
    <w:rsid w:val="00B000D9"/>
    <w:rsid w:val="00B00C78"/>
    <w:rsid w:val="00B02048"/>
    <w:rsid w:val="00B025AD"/>
    <w:rsid w:val="00B0304F"/>
    <w:rsid w:val="00B04FEE"/>
    <w:rsid w:val="00B06FBD"/>
    <w:rsid w:val="00B12875"/>
    <w:rsid w:val="00B12A6E"/>
    <w:rsid w:val="00B15A47"/>
    <w:rsid w:val="00B15AFF"/>
    <w:rsid w:val="00B1644F"/>
    <w:rsid w:val="00B173FC"/>
    <w:rsid w:val="00B20414"/>
    <w:rsid w:val="00B2199B"/>
    <w:rsid w:val="00B229DD"/>
    <w:rsid w:val="00B243C0"/>
    <w:rsid w:val="00B250C6"/>
    <w:rsid w:val="00B254DC"/>
    <w:rsid w:val="00B31B1F"/>
    <w:rsid w:val="00B33317"/>
    <w:rsid w:val="00B339DC"/>
    <w:rsid w:val="00B33E45"/>
    <w:rsid w:val="00B37333"/>
    <w:rsid w:val="00B3748D"/>
    <w:rsid w:val="00B400FB"/>
    <w:rsid w:val="00B4027F"/>
    <w:rsid w:val="00B40EB3"/>
    <w:rsid w:val="00B423E0"/>
    <w:rsid w:val="00B44DB8"/>
    <w:rsid w:val="00B47652"/>
    <w:rsid w:val="00B4797C"/>
    <w:rsid w:val="00B503E6"/>
    <w:rsid w:val="00B509CB"/>
    <w:rsid w:val="00B50E2B"/>
    <w:rsid w:val="00B51D0A"/>
    <w:rsid w:val="00B51F06"/>
    <w:rsid w:val="00B57739"/>
    <w:rsid w:val="00B600D4"/>
    <w:rsid w:val="00B61057"/>
    <w:rsid w:val="00B61994"/>
    <w:rsid w:val="00B63536"/>
    <w:rsid w:val="00B64233"/>
    <w:rsid w:val="00B648FD"/>
    <w:rsid w:val="00B65090"/>
    <w:rsid w:val="00B6643C"/>
    <w:rsid w:val="00B66B03"/>
    <w:rsid w:val="00B66D61"/>
    <w:rsid w:val="00B67AE3"/>
    <w:rsid w:val="00B701DA"/>
    <w:rsid w:val="00B7239F"/>
    <w:rsid w:val="00B74389"/>
    <w:rsid w:val="00B75A92"/>
    <w:rsid w:val="00B75C89"/>
    <w:rsid w:val="00B7794E"/>
    <w:rsid w:val="00B8026D"/>
    <w:rsid w:val="00B809FD"/>
    <w:rsid w:val="00B8457A"/>
    <w:rsid w:val="00B84959"/>
    <w:rsid w:val="00B87DB1"/>
    <w:rsid w:val="00B95C3C"/>
    <w:rsid w:val="00B97714"/>
    <w:rsid w:val="00BA0A4F"/>
    <w:rsid w:val="00BA16A9"/>
    <w:rsid w:val="00BA2D52"/>
    <w:rsid w:val="00BA30E1"/>
    <w:rsid w:val="00BA3B79"/>
    <w:rsid w:val="00BA58C1"/>
    <w:rsid w:val="00BA5962"/>
    <w:rsid w:val="00BA647E"/>
    <w:rsid w:val="00BA67B3"/>
    <w:rsid w:val="00BA6E85"/>
    <w:rsid w:val="00BA70B4"/>
    <w:rsid w:val="00BB1E39"/>
    <w:rsid w:val="00BB25EC"/>
    <w:rsid w:val="00BB32C0"/>
    <w:rsid w:val="00BB3CBA"/>
    <w:rsid w:val="00BB6CF7"/>
    <w:rsid w:val="00BB745C"/>
    <w:rsid w:val="00BB7DEF"/>
    <w:rsid w:val="00BC1CA6"/>
    <w:rsid w:val="00BC247F"/>
    <w:rsid w:val="00BC3B22"/>
    <w:rsid w:val="00BC415A"/>
    <w:rsid w:val="00BC7418"/>
    <w:rsid w:val="00BD1ABF"/>
    <w:rsid w:val="00BD36BB"/>
    <w:rsid w:val="00BD4625"/>
    <w:rsid w:val="00BD64A8"/>
    <w:rsid w:val="00BD68AA"/>
    <w:rsid w:val="00BE1E2B"/>
    <w:rsid w:val="00BE22D8"/>
    <w:rsid w:val="00BE2DF1"/>
    <w:rsid w:val="00BE2EFE"/>
    <w:rsid w:val="00BE3AE6"/>
    <w:rsid w:val="00BE6BAC"/>
    <w:rsid w:val="00BE6E8B"/>
    <w:rsid w:val="00BE72D1"/>
    <w:rsid w:val="00BF14DB"/>
    <w:rsid w:val="00BF33D3"/>
    <w:rsid w:val="00BF364F"/>
    <w:rsid w:val="00BF3D67"/>
    <w:rsid w:val="00BF4C70"/>
    <w:rsid w:val="00BF6CD8"/>
    <w:rsid w:val="00C007E1"/>
    <w:rsid w:val="00C012D2"/>
    <w:rsid w:val="00C01E7D"/>
    <w:rsid w:val="00C020E9"/>
    <w:rsid w:val="00C02797"/>
    <w:rsid w:val="00C02E77"/>
    <w:rsid w:val="00C03438"/>
    <w:rsid w:val="00C04FBF"/>
    <w:rsid w:val="00C058DD"/>
    <w:rsid w:val="00C06443"/>
    <w:rsid w:val="00C071FA"/>
    <w:rsid w:val="00C07B3A"/>
    <w:rsid w:val="00C102FD"/>
    <w:rsid w:val="00C10AC1"/>
    <w:rsid w:val="00C113A0"/>
    <w:rsid w:val="00C11F60"/>
    <w:rsid w:val="00C12658"/>
    <w:rsid w:val="00C17BDE"/>
    <w:rsid w:val="00C20492"/>
    <w:rsid w:val="00C205ED"/>
    <w:rsid w:val="00C23FBC"/>
    <w:rsid w:val="00C24D72"/>
    <w:rsid w:val="00C26A93"/>
    <w:rsid w:val="00C26AC3"/>
    <w:rsid w:val="00C30727"/>
    <w:rsid w:val="00C30F63"/>
    <w:rsid w:val="00C314A7"/>
    <w:rsid w:val="00C31FC0"/>
    <w:rsid w:val="00C32D9E"/>
    <w:rsid w:val="00C36A75"/>
    <w:rsid w:val="00C36DBE"/>
    <w:rsid w:val="00C4035B"/>
    <w:rsid w:val="00C40E4B"/>
    <w:rsid w:val="00C41EFE"/>
    <w:rsid w:val="00C443E8"/>
    <w:rsid w:val="00C44933"/>
    <w:rsid w:val="00C45BED"/>
    <w:rsid w:val="00C505BB"/>
    <w:rsid w:val="00C523EF"/>
    <w:rsid w:val="00C527D6"/>
    <w:rsid w:val="00C52F15"/>
    <w:rsid w:val="00C53B1D"/>
    <w:rsid w:val="00C53EC7"/>
    <w:rsid w:val="00C54560"/>
    <w:rsid w:val="00C55D50"/>
    <w:rsid w:val="00C57F68"/>
    <w:rsid w:val="00C60DC9"/>
    <w:rsid w:val="00C623A9"/>
    <w:rsid w:val="00C6271F"/>
    <w:rsid w:val="00C64400"/>
    <w:rsid w:val="00C64C38"/>
    <w:rsid w:val="00C65AE9"/>
    <w:rsid w:val="00C65BA5"/>
    <w:rsid w:val="00C65C7F"/>
    <w:rsid w:val="00C66B17"/>
    <w:rsid w:val="00C66E1C"/>
    <w:rsid w:val="00C66E65"/>
    <w:rsid w:val="00C672BF"/>
    <w:rsid w:val="00C70D2E"/>
    <w:rsid w:val="00C71743"/>
    <w:rsid w:val="00C73D39"/>
    <w:rsid w:val="00C746FB"/>
    <w:rsid w:val="00C755DF"/>
    <w:rsid w:val="00C76905"/>
    <w:rsid w:val="00C77610"/>
    <w:rsid w:val="00C80281"/>
    <w:rsid w:val="00C80717"/>
    <w:rsid w:val="00C83A91"/>
    <w:rsid w:val="00C84628"/>
    <w:rsid w:val="00C859C6"/>
    <w:rsid w:val="00C86B46"/>
    <w:rsid w:val="00C94707"/>
    <w:rsid w:val="00C94AA3"/>
    <w:rsid w:val="00C96057"/>
    <w:rsid w:val="00C966A8"/>
    <w:rsid w:val="00C97806"/>
    <w:rsid w:val="00CA16B0"/>
    <w:rsid w:val="00CA2EE8"/>
    <w:rsid w:val="00CA3151"/>
    <w:rsid w:val="00CA45FB"/>
    <w:rsid w:val="00CA5768"/>
    <w:rsid w:val="00CA6E0A"/>
    <w:rsid w:val="00CB0A3D"/>
    <w:rsid w:val="00CB146A"/>
    <w:rsid w:val="00CB1932"/>
    <w:rsid w:val="00CB2B63"/>
    <w:rsid w:val="00CB3CB4"/>
    <w:rsid w:val="00CB4EE8"/>
    <w:rsid w:val="00CB566B"/>
    <w:rsid w:val="00CB56A4"/>
    <w:rsid w:val="00CB64A3"/>
    <w:rsid w:val="00CC07A0"/>
    <w:rsid w:val="00CC42C2"/>
    <w:rsid w:val="00CC4F29"/>
    <w:rsid w:val="00CC5EDB"/>
    <w:rsid w:val="00CC747E"/>
    <w:rsid w:val="00CD074F"/>
    <w:rsid w:val="00CD1308"/>
    <w:rsid w:val="00CD29D1"/>
    <w:rsid w:val="00CD5471"/>
    <w:rsid w:val="00CD565A"/>
    <w:rsid w:val="00CD59D8"/>
    <w:rsid w:val="00CD6541"/>
    <w:rsid w:val="00CD6663"/>
    <w:rsid w:val="00CD6A68"/>
    <w:rsid w:val="00CD6CFE"/>
    <w:rsid w:val="00CD6F44"/>
    <w:rsid w:val="00CD7150"/>
    <w:rsid w:val="00CE1596"/>
    <w:rsid w:val="00CE218A"/>
    <w:rsid w:val="00CE40BD"/>
    <w:rsid w:val="00CE4B42"/>
    <w:rsid w:val="00CE522B"/>
    <w:rsid w:val="00CE620C"/>
    <w:rsid w:val="00CE6CA3"/>
    <w:rsid w:val="00CF0BD8"/>
    <w:rsid w:val="00CF1106"/>
    <w:rsid w:val="00CF1627"/>
    <w:rsid w:val="00CF233A"/>
    <w:rsid w:val="00CF3108"/>
    <w:rsid w:val="00CF5227"/>
    <w:rsid w:val="00CF5CEB"/>
    <w:rsid w:val="00CF5EF7"/>
    <w:rsid w:val="00CF65B0"/>
    <w:rsid w:val="00CF7A1E"/>
    <w:rsid w:val="00D00245"/>
    <w:rsid w:val="00D01B24"/>
    <w:rsid w:val="00D01C3D"/>
    <w:rsid w:val="00D02DFC"/>
    <w:rsid w:val="00D03DC4"/>
    <w:rsid w:val="00D04048"/>
    <w:rsid w:val="00D040CF"/>
    <w:rsid w:val="00D05AB8"/>
    <w:rsid w:val="00D0792D"/>
    <w:rsid w:val="00D10451"/>
    <w:rsid w:val="00D12F34"/>
    <w:rsid w:val="00D15768"/>
    <w:rsid w:val="00D15D65"/>
    <w:rsid w:val="00D15ED3"/>
    <w:rsid w:val="00D2044E"/>
    <w:rsid w:val="00D22002"/>
    <w:rsid w:val="00D22B23"/>
    <w:rsid w:val="00D237A5"/>
    <w:rsid w:val="00D23B11"/>
    <w:rsid w:val="00D23C37"/>
    <w:rsid w:val="00D256C1"/>
    <w:rsid w:val="00D259A9"/>
    <w:rsid w:val="00D26A60"/>
    <w:rsid w:val="00D274AF"/>
    <w:rsid w:val="00D32E90"/>
    <w:rsid w:val="00D3467E"/>
    <w:rsid w:val="00D360F8"/>
    <w:rsid w:val="00D376B0"/>
    <w:rsid w:val="00D37F05"/>
    <w:rsid w:val="00D412B7"/>
    <w:rsid w:val="00D41DC6"/>
    <w:rsid w:val="00D42671"/>
    <w:rsid w:val="00D4384C"/>
    <w:rsid w:val="00D4443F"/>
    <w:rsid w:val="00D44B79"/>
    <w:rsid w:val="00D45CCA"/>
    <w:rsid w:val="00D46158"/>
    <w:rsid w:val="00D47C75"/>
    <w:rsid w:val="00D52E3C"/>
    <w:rsid w:val="00D52F01"/>
    <w:rsid w:val="00D53AD1"/>
    <w:rsid w:val="00D55385"/>
    <w:rsid w:val="00D55D05"/>
    <w:rsid w:val="00D60265"/>
    <w:rsid w:val="00D60D0C"/>
    <w:rsid w:val="00D615B7"/>
    <w:rsid w:val="00D61B98"/>
    <w:rsid w:val="00D620D9"/>
    <w:rsid w:val="00D62BDE"/>
    <w:rsid w:val="00D64E82"/>
    <w:rsid w:val="00D65FCD"/>
    <w:rsid w:val="00D66DAB"/>
    <w:rsid w:val="00D716A1"/>
    <w:rsid w:val="00D74C47"/>
    <w:rsid w:val="00D74D19"/>
    <w:rsid w:val="00D75B78"/>
    <w:rsid w:val="00D75FEF"/>
    <w:rsid w:val="00D75FF3"/>
    <w:rsid w:val="00D760AB"/>
    <w:rsid w:val="00D77ABF"/>
    <w:rsid w:val="00D8014D"/>
    <w:rsid w:val="00D8110F"/>
    <w:rsid w:val="00D82361"/>
    <w:rsid w:val="00D8266F"/>
    <w:rsid w:val="00D826BB"/>
    <w:rsid w:val="00D8298B"/>
    <w:rsid w:val="00D85869"/>
    <w:rsid w:val="00D86846"/>
    <w:rsid w:val="00D87FCF"/>
    <w:rsid w:val="00D92083"/>
    <w:rsid w:val="00D928E8"/>
    <w:rsid w:val="00D9306C"/>
    <w:rsid w:val="00D932A6"/>
    <w:rsid w:val="00D93971"/>
    <w:rsid w:val="00D950F7"/>
    <w:rsid w:val="00D967AB"/>
    <w:rsid w:val="00D97DB1"/>
    <w:rsid w:val="00DA30E1"/>
    <w:rsid w:val="00DA40D4"/>
    <w:rsid w:val="00DA6BB6"/>
    <w:rsid w:val="00DA74DA"/>
    <w:rsid w:val="00DA7B0F"/>
    <w:rsid w:val="00DB15AF"/>
    <w:rsid w:val="00DB177F"/>
    <w:rsid w:val="00DB28E2"/>
    <w:rsid w:val="00DB3E89"/>
    <w:rsid w:val="00DB5914"/>
    <w:rsid w:val="00DB5D5F"/>
    <w:rsid w:val="00DC0254"/>
    <w:rsid w:val="00DC11F2"/>
    <w:rsid w:val="00DC467B"/>
    <w:rsid w:val="00DC50A7"/>
    <w:rsid w:val="00DC66D2"/>
    <w:rsid w:val="00DC7040"/>
    <w:rsid w:val="00DC713C"/>
    <w:rsid w:val="00DC7833"/>
    <w:rsid w:val="00DD172C"/>
    <w:rsid w:val="00DD2C48"/>
    <w:rsid w:val="00DD3081"/>
    <w:rsid w:val="00DD33D3"/>
    <w:rsid w:val="00DD4D8C"/>
    <w:rsid w:val="00DD6157"/>
    <w:rsid w:val="00DE1240"/>
    <w:rsid w:val="00DE3772"/>
    <w:rsid w:val="00DE3FF8"/>
    <w:rsid w:val="00DE5290"/>
    <w:rsid w:val="00DE5F7B"/>
    <w:rsid w:val="00DE625F"/>
    <w:rsid w:val="00DE7F91"/>
    <w:rsid w:val="00DF2781"/>
    <w:rsid w:val="00DF33A0"/>
    <w:rsid w:val="00DF553F"/>
    <w:rsid w:val="00DF6571"/>
    <w:rsid w:val="00DF6E39"/>
    <w:rsid w:val="00DF770F"/>
    <w:rsid w:val="00E03D65"/>
    <w:rsid w:val="00E04A1E"/>
    <w:rsid w:val="00E0610A"/>
    <w:rsid w:val="00E07210"/>
    <w:rsid w:val="00E101BB"/>
    <w:rsid w:val="00E1233D"/>
    <w:rsid w:val="00E133BB"/>
    <w:rsid w:val="00E13EB2"/>
    <w:rsid w:val="00E152EC"/>
    <w:rsid w:val="00E15B22"/>
    <w:rsid w:val="00E17F1D"/>
    <w:rsid w:val="00E206BA"/>
    <w:rsid w:val="00E2251A"/>
    <w:rsid w:val="00E23E6C"/>
    <w:rsid w:val="00E2454E"/>
    <w:rsid w:val="00E265D6"/>
    <w:rsid w:val="00E30527"/>
    <w:rsid w:val="00E32E22"/>
    <w:rsid w:val="00E34FAC"/>
    <w:rsid w:val="00E35079"/>
    <w:rsid w:val="00E352A2"/>
    <w:rsid w:val="00E35EBD"/>
    <w:rsid w:val="00E370CE"/>
    <w:rsid w:val="00E378E1"/>
    <w:rsid w:val="00E41390"/>
    <w:rsid w:val="00E4314B"/>
    <w:rsid w:val="00E44DA0"/>
    <w:rsid w:val="00E44E14"/>
    <w:rsid w:val="00E46F33"/>
    <w:rsid w:val="00E508AF"/>
    <w:rsid w:val="00E510FA"/>
    <w:rsid w:val="00E5201F"/>
    <w:rsid w:val="00E5430A"/>
    <w:rsid w:val="00E55522"/>
    <w:rsid w:val="00E60B12"/>
    <w:rsid w:val="00E6338D"/>
    <w:rsid w:val="00E63F0B"/>
    <w:rsid w:val="00E64577"/>
    <w:rsid w:val="00E65309"/>
    <w:rsid w:val="00E65788"/>
    <w:rsid w:val="00E65E72"/>
    <w:rsid w:val="00E67B1D"/>
    <w:rsid w:val="00E67B83"/>
    <w:rsid w:val="00E70146"/>
    <w:rsid w:val="00E70894"/>
    <w:rsid w:val="00E736C3"/>
    <w:rsid w:val="00E74EE7"/>
    <w:rsid w:val="00E758B7"/>
    <w:rsid w:val="00E7638F"/>
    <w:rsid w:val="00E76B45"/>
    <w:rsid w:val="00E77271"/>
    <w:rsid w:val="00E774DE"/>
    <w:rsid w:val="00E77ABA"/>
    <w:rsid w:val="00E77FAA"/>
    <w:rsid w:val="00E838FD"/>
    <w:rsid w:val="00E8462D"/>
    <w:rsid w:val="00E850F0"/>
    <w:rsid w:val="00E87CC3"/>
    <w:rsid w:val="00E90A19"/>
    <w:rsid w:val="00E95935"/>
    <w:rsid w:val="00E96219"/>
    <w:rsid w:val="00E97654"/>
    <w:rsid w:val="00EA0961"/>
    <w:rsid w:val="00EA21F6"/>
    <w:rsid w:val="00EA247E"/>
    <w:rsid w:val="00EA32B1"/>
    <w:rsid w:val="00EA3916"/>
    <w:rsid w:val="00EA40BC"/>
    <w:rsid w:val="00EA58D9"/>
    <w:rsid w:val="00EA7839"/>
    <w:rsid w:val="00EB2068"/>
    <w:rsid w:val="00EB333D"/>
    <w:rsid w:val="00EB3CD8"/>
    <w:rsid w:val="00EB3E8C"/>
    <w:rsid w:val="00EB4DF9"/>
    <w:rsid w:val="00EB6190"/>
    <w:rsid w:val="00EB7245"/>
    <w:rsid w:val="00EC450E"/>
    <w:rsid w:val="00EC4D7E"/>
    <w:rsid w:val="00EC78FF"/>
    <w:rsid w:val="00ED0AD9"/>
    <w:rsid w:val="00ED180A"/>
    <w:rsid w:val="00ED1DFA"/>
    <w:rsid w:val="00ED5337"/>
    <w:rsid w:val="00EE14E0"/>
    <w:rsid w:val="00EE2B0E"/>
    <w:rsid w:val="00EE2E48"/>
    <w:rsid w:val="00EE403B"/>
    <w:rsid w:val="00EE5553"/>
    <w:rsid w:val="00EE57EB"/>
    <w:rsid w:val="00EE6108"/>
    <w:rsid w:val="00EF03E0"/>
    <w:rsid w:val="00EF06E0"/>
    <w:rsid w:val="00EF16F0"/>
    <w:rsid w:val="00EF2D57"/>
    <w:rsid w:val="00EF6494"/>
    <w:rsid w:val="00EF7913"/>
    <w:rsid w:val="00F007A7"/>
    <w:rsid w:val="00F059AD"/>
    <w:rsid w:val="00F0680E"/>
    <w:rsid w:val="00F1124B"/>
    <w:rsid w:val="00F118CA"/>
    <w:rsid w:val="00F11D2E"/>
    <w:rsid w:val="00F12B56"/>
    <w:rsid w:val="00F15066"/>
    <w:rsid w:val="00F153DE"/>
    <w:rsid w:val="00F15C51"/>
    <w:rsid w:val="00F2041B"/>
    <w:rsid w:val="00F221F1"/>
    <w:rsid w:val="00F223A7"/>
    <w:rsid w:val="00F2693C"/>
    <w:rsid w:val="00F31609"/>
    <w:rsid w:val="00F3561E"/>
    <w:rsid w:val="00F36A72"/>
    <w:rsid w:val="00F376A4"/>
    <w:rsid w:val="00F377E5"/>
    <w:rsid w:val="00F40A55"/>
    <w:rsid w:val="00F43D43"/>
    <w:rsid w:val="00F440CC"/>
    <w:rsid w:val="00F444CD"/>
    <w:rsid w:val="00F44C24"/>
    <w:rsid w:val="00F45EC5"/>
    <w:rsid w:val="00F46074"/>
    <w:rsid w:val="00F51A04"/>
    <w:rsid w:val="00F53219"/>
    <w:rsid w:val="00F533E5"/>
    <w:rsid w:val="00F549A2"/>
    <w:rsid w:val="00F557A3"/>
    <w:rsid w:val="00F55AAF"/>
    <w:rsid w:val="00F560D9"/>
    <w:rsid w:val="00F57260"/>
    <w:rsid w:val="00F57CFF"/>
    <w:rsid w:val="00F60710"/>
    <w:rsid w:val="00F61B1D"/>
    <w:rsid w:val="00F61B8B"/>
    <w:rsid w:val="00F632B4"/>
    <w:rsid w:val="00F64BDD"/>
    <w:rsid w:val="00F65F63"/>
    <w:rsid w:val="00F6786F"/>
    <w:rsid w:val="00F712C1"/>
    <w:rsid w:val="00F719CB"/>
    <w:rsid w:val="00F71F84"/>
    <w:rsid w:val="00F730DB"/>
    <w:rsid w:val="00F73205"/>
    <w:rsid w:val="00F7657D"/>
    <w:rsid w:val="00F76DA4"/>
    <w:rsid w:val="00F8053F"/>
    <w:rsid w:val="00F8112C"/>
    <w:rsid w:val="00F817EB"/>
    <w:rsid w:val="00F84D59"/>
    <w:rsid w:val="00F87693"/>
    <w:rsid w:val="00F93D69"/>
    <w:rsid w:val="00F94A58"/>
    <w:rsid w:val="00F94CEB"/>
    <w:rsid w:val="00F9776C"/>
    <w:rsid w:val="00FA112A"/>
    <w:rsid w:val="00FA24D4"/>
    <w:rsid w:val="00FA4A3A"/>
    <w:rsid w:val="00FA53F6"/>
    <w:rsid w:val="00FA587A"/>
    <w:rsid w:val="00FB2E91"/>
    <w:rsid w:val="00FB35D9"/>
    <w:rsid w:val="00FB406B"/>
    <w:rsid w:val="00FB4EB6"/>
    <w:rsid w:val="00FB50EE"/>
    <w:rsid w:val="00FB5DC1"/>
    <w:rsid w:val="00FB747B"/>
    <w:rsid w:val="00FB74F0"/>
    <w:rsid w:val="00FC0FC5"/>
    <w:rsid w:val="00FC1F81"/>
    <w:rsid w:val="00FC2A21"/>
    <w:rsid w:val="00FC4436"/>
    <w:rsid w:val="00FC4D7E"/>
    <w:rsid w:val="00FC57E5"/>
    <w:rsid w:val="00FC5E7E"/>
    <w:rsid w:val="00FD14AE"/>
    <w:rsid w:val="00FD2807"/>
    <w:rsid w:val="00FD33BC"/>
    <w:rsid w:val="00FD3DB2"/>
    <w:rsid w:val="00FD4051"/>
    <w:rsid w:val="00FD4209"/>
    <w:rsid w:val="00FD4B33"/>
    <w:rsid w:val="00FD6616"/>
    <w:rsid w:val="00FD7102"/>
    <w:rsid w:val="00FD7707"/>
    <w:rsid w:val="00FD7E86"/>
    <w:rsid w:val="00FE1429"/>
    <w:rsid w:val="00FE21B2"/>
    <w:rsid w:val="00FE2661"/>
    <w:rsid w:val="00FE3DAA"/>
    <w:rsid w:val="00FE4729"/>
    <w:rsid w:val="00FE4AEE"/>
    <w:rsid w:val="00FE4EB9"/>
    <w:rsid w:val="00FE75DA"/>
    <w:rsid w:val="00FE798B"/>
    <w:rsid w:val="00FE79A3"/>
    <w:rsid w:val="00FE7D03"/>
    <w:rsid w:val="00FF12BD"/>
    <w:rsid w:val="00FF17F7"/>
    <w:rsid w:val="00FF2FFA"/>
    <w:rsid w:val="00FF3DC1"/>
    <w:rsid w:val="00FF5B27"/>
    <w:rsid w:val="00FF7715"/>
  </w:rsids>
  <m:mathPr>
    <m:mathFont m:val="Cambria Math"/>
    <m:brkBin m:val="before"/>
    <m:brkBinSub m:val="--"/>
    <m:smallFrac m:val="off"/>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DC4"/>
  </w:style>
  <w:style w:type="paragraph" w:styleId="Heading1">
    <w:name w:val="heading 1"/>
    <w:basedOn w:val="Normal"/>
    <w:link w:val="Heading1Char"/>
    <w:uiPriority w:val="99"/>
    <w:qFormat/>
    <w:rsid w:val="00B00C78"/>
    <w:pPr>
      <w:spacing w:before="100" w:beforeAutospacing="1" w:after="100" w:afterAutospacing="1" w:line="240" w:lineRule="auto"/>
      <w:outlineLvl w:val="0"/>
    </w:pPr>
    <w:rPr>
      <w:rFonts w:ascii="Times New Roman" w:eastAsia="Times New Roman" w:hAnsi="Times New Roman" w:cs="Times New Roman"/>
      <w:b/>
      <w:bCs/>
      <w:kern w:val="36"/>
      <w:sz w:val="48"/>
      <w:szCs w:val="48"/>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E101BB"/>
    <w:pPr>
      <w:spacing w:after="0"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101BB"/>
    <w:pPr>
      <w:tabs>
        <w:tab w:val="center" w:pos="4153"/>
        <w:tab w:val="right" w:pos="8306"/>
      </w:tabs>
      <w:spacing w:after="0" w:line="240" w:lineRule="auto"/>
    </w:pPr>
  </w:style>
  <w:style w:type="character" w:customStyle="1" w:styleId="HeaderChar">
    <w:name w:val="Header Char"/>
    <w:basedOn w:val="DefaultParagraphFont"/>
    <w:link w:val="Header"/>
    <w:uiPriority w:val="99"/>
    <w:rsid w:val="00E101BB"/>
  </w:style>
  <w:style w:type="paragraph" w:styleId="Footer">
    <w:name w:val="footer"/>
    <w:basedOn w:val="Normal"/>
    <w:link w:val="FooterChar"/>
    <w:uiPriority w:val="99"/>
    <w:unhideWhenUsed/>
    <w:rsid w:val="00E101BB"/>
    <w:pPr>
      <w:tabs>
        <w:tab w:val="center" w:pos="4153"/>
        <w:tab w:val="right" w:pos="8306"/>
      </w:tabs>
      <w:spacing w:after="0" w:line="240" w:lineRule="auto"/>
    </w:pPr>
  </w:style>
  <w:style w:type="character" w:customStyle="1" w:styleId="FooterChar">
    <w:name w:val="Footer Char"/>
    <w:basedOn w:val="DefaultParagraphFont"/>
    <w:link w:val="Footer"/>
    <w:uiPriority w:val="99"/>
    <w:rsid w:val="00E101BB"/>
  </w:style>
  <w:style w:type="paragraph" w:customStyle="1" w:styleId="naisc">
    <w:name w:val="naisc"/>
    <w:basedOn w:val="Normal"/>
    <w:uiPriority w:val="99"/>
    <w:rsid w:val="00E101BB"/>
    <w:pPr>
      <w:spacing w:before="75" w:after="75" w:line="240" w:lineRule="auto"/>
      <w:jc w:val="center"/>
    </w:pPr>
    <w:rPr>
      <w:rFonts w:ascii="Times New Roman" w:eastAsia="Times New Roman" w:hAnsi="Times New Roman" w:cs="Times New Roman"/>
      <w:sz w:val="24"/>
      <w:szCs w:val="24"/>
      <w:lang w:eastAsia="lv-LV"/>
    </w:rPr>
  </w:style>
  <w:style w:type="character" w:styleId="Hyperlink">
    <w:name w:val="Hyperlink"/>
    <w:basedOn w:val="DefaultParagraphFont"/>
    <w:rsid w:val="00E101BB"/>
    <w:rPr>
      <w:color w:val="0000FF"/>
      <w:u w:val="single"/>
    </w:rPr>
  </w:style>
  <w:style w:type="paragraph" w:styleId="BalloonText">
    <w:name w:val="Balloon Text"/>
    <w:basedOn w:val="Normal"/>
    <w:link w:val="BalloonTextChar"/>
    <w:uiPriority w:val="99"/>
    <w:semiHidden/>
    <w:unhideWhenUsed/>
    <w:rsid w:val="00E101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1BB"/>
    <w:rPr>
      <w:rFonts w:ascii="Tahoma" w:hAnsi="Tahoma" w:cs="Tahoma"/>
      <w:sz w:val="16"/>
      <w:szCs w:val="16"/>
    </w:rPr>
  </w:style>
  <w:style w:type="character" w:styleId="CommentReference">
    <w:name w:val="annotation reference"/>
    <w:basedOn w:val="DefaultParagraphFont"/>
    <w:uiPriority w:val="99"/>
    <w:semiHidden/>
    <w:unhideWhenUsed/>
    <w:rsid w:val="00840117"/>
    <w:rPr>
      <w:sz w:val="16"/>
      <w:szCs w:val="16"/>
    </w:rPr>
  </w:style>
  <w:style w:type="paragraph" w:styleId="CommentText">
    <w:name w:val="annotation text"/>
    <w:basedOn w:val="Normal"/>
    <w:link w:val="CommentTextChar"/>
    <w:uiPriority w:val="99"/>
    <w:semiHidden/>
    <w:unhideWhenUsed/>
    <w:rsid w:val="00840117"/>
    <w:pPr>
      <w:spacing w:line="240" w:lineRule="auto"/>
    </w:pPr>
    <w:rPr>
      <w:sz w:val="20"/>
      <w:szCs w:val="20"/>
    </w:rPr>
  </w:style>
  <w:style w:type="character" w:customStyle="1" w:styleId="CommentTextChar">
    <w:name w:val="Comment Text Char"/>
    <w:basedOn w:val="DefaultParagraphFont"/>
    <w:link w:val="CommentText"/>
    <w:uiPriority w:val="99"/>
    <w:semiHidden/>
    <w:rsid w:val="00840117"/>
    <w:rPr>
      <w:sz w:val="20"/>
      <w:szCs w:val="20"/>
    </w:rPr>
  </w:style>
  <w:style w:type="paragraph" w:styleId="CommentSubject">
    <w:name w:val="annotation subject"/>
    <w:basedOn w:val="CommentText"/>
    <w:next w:val="CommentText"/>
    <w:link w:val="CommentSubjectChar"/>
    <w:uiPriority w:val="99"/>
    <w:semiHidden/>
    <w:unhideWhenUsed/>
    <w:rsid w:val="00840117"/>
    <w:rPr>
      <w:b/>
      <w:bCs/>
    </w:rPr>
  </w:style>
  <w:style w:type="character" w:customStyle="1" w:styleId="CommentSubjectChar">
    <w:name w:val="Comment Subject Char"/>
    <w:basedOn w:val="CommentTextChar"/>
    <w:link w:val="CommentSubject"/>
    <w:uiPriority w:val="99"/>
    <w:semiHidden/>
    <w:rsid w:val="00840117"/>
    <w:rPr>
      <w:b/>
      <w:bCs/>
      <w:sz w:val="20"/>
      <w:szCs w:val="20"/>
    </w:rPr>
  </w:style>
  <w:style w:type="paragraph" w:customStyle="1" w:styleId="naisf">
    <w:name w:val="naisf"/>
    <w:basedOn w:val="Normal"/>
    <w:rsid w:val="007365FF"/>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ListParagraph">
    <w:name w:val="List Paragraph"/>
    <w:basedOn w:val="Normal"/>
    <w:uiPriority w:val="99"/>
    <w:qFormat/>
    <w:rsid w:val="0002755D"/>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17734C"/>
  </w:style>
  <w:style w:type="paragraph" w:customStyle="1" w:styleId="tv213">
    <w:name w:val="tv213"/>
    <w:basedOn w:val="Normal"/>
    <w:rsid w:val="001E1C1B"/>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
    <w:uiPriority w:val="99"/>
    <w:unhideWhenUsed/>
    <w:rsid w:val="00FB35D9"/>
    <w:pPr>
      <w:spacing w:after="0" w:line="240" w:lineRule="auto"/>
    </w:pPr>
    <w:rPr>
      <w:sz w:val="20"/>
      <w:szCs w:val="20"/>
    </w:rPr>
  </w:style>
  <w:style w:type="character" w:customStyle="1" w:styleId="FootnoteTextChar">
    <w:name w:val="Footnote Text Char"/>
    <w:aliases w:val="Footnote Char1,Fußnote Char1,Footnote Char Char,Fußnote Char Char,Vēres teksts Char Char Char Char Char Char,Char Char Char Char Char Char Char Char Char Char Char Char Char,Reference Rakstz. Char Char Char Char Char Char Char Char"/>
    <w:basedOn w:val="DefaultParagraphFont"/>
    <w:link w:val="FootnoteText"/>
    <w:uiPriority w:val="99"/>
    <w:rsid w:val="00FB35D9"/>
    <w:rPr>
      <w:sz w:val="20"/>
      <w:szCs w:val="20"/>
    </w:rPr>
  </w:style>
  <w:style w:type="character" w:styleId="FootnoteReference">
    <w:name w:val="footnote reference"/>
    <w:aliases w:val="Footnote Reference Number,Footnote symbol,ftref"/>
    <w:basedOn w:val="DefaultParagraphFont"/>
    <w:uiPriority w:val="99"/>
    <w:unhideWhenUsed/>
    <w:rsid w:val="00FB35D9"/>
    <w:rPr>
      <w:vertAlign w:val="superscript"/>
    </w:rPr>
  </w:style>
  <w:style w:type="paragraph" w:customStyle="1" w:styleId="naiskr">
    <w:name w:val="naiskr"/>
    <w:basedOn w:val="Normal"/>
    <w:rsid w:val="00077E2A"/>
    <w:pPr>
      <w:spacing w:before="75" w:after="75" w:line="240" w:lineRule="auto"/>
    </w:pPr>
    <w:rPr>
      <w:rFonts w:ascii="Times New Roman" w:eastAsia="Times New Roman" w:hAnsi="Times New Roman" w:cs="Times New Roman"/>
      <w:sz w:val="24"/>
      <w:szCs w:val="24"/>
      <w:lang w:eastAsia="lv-LV"/>
    </w:rPr>
  </w:style>
  <w:style w:type="paragraph" w:customStyle="1" w:styleId="Default">
    <w:name w:val="Default"/>
    <w:rsid w:val="00077E2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077E2A"/>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MediumGrid3-Accent4">
    <w:name w:val="Medium Grid 3 Accent 4"/>
    <w:basedOn w:val="TableNormal"/>
    <w:uiPriority w:val="69"/>
    <w:rsid w:val="006D4E15"/>
    <w:pPr>
      <w:spacing w:after="0" w:line="240" w:lineRule="auto"/>
    </w:pPr>
    <w:rPr>
      <w:rFonts w:eastAsiaTheme="minorHAnsi"/>
      <w:lang w:val="lv-LV"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TableGrid">
    <w:name w:val="Table Grid"/>
    <w:basedOn w:val="TableNormal"/>
    <w:uiPriority w:val="59"/>
    <w:rsid w:val="005E424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basedOn w:val="DefaultParagraphFont"/>
    <w:link w:val="BodyText1"/>
    <w:rsid w:val="00F223A7"/>
    <w:rPr>
      <w:rFonts w:ascii="Times New Roman" w:eastAsia="Times New Roman" w:hAnsi="Times New Roman" w:cs="Times New Roman"/>
      <w:sz w:val="23"/>
      <w:szCs w:val="23"/>
      <w:shd w:val="clear" w:color="auto" w:fill="FFFFFF"/>
    </w:rPr>
  </w:style>
  <w:style w:type="character" w:customStyle="1" w:styleId="Bodytext13ptBold">
    <w:name w:val="Body text + 13 pt;Bold"/>
    <w:basedOn w:val="Bodytext"/>
    <w:rsid w:val="00F223A7"/>
    <w:rPr>
      <w:rFonts w:ascii="Times New Roman" w:eastAsia="Times New Roman" w:hAnsi="Times New Roman" w:cs="Times New Roman"/>
      <w:b/>
      <w:bCs/>
      <w:color w:val="000000"/>
      <w:spacing w:val="0"/>
      <w:w w:val="100"/>
      <w:position w:val="0"/>
      <w:sz w:val="26"/>
      <w:szCs w:val="26"/>
      <w:shd w:val="clear" w:color="auto" w:fill="FFFFFF"/>
      <w:lang w:val="lv-LV" w:eastAsia="lv-LV" w:bidi="lv-LV"/>
    </w:rPr>
  </w:style>
  <w:style w:type="character" w:customStyle="1" w:styleId="Bodytext13pt">
    <w:name w:val="Body text + 13 pt"/>
    <w:basedOn w:val="Bodytext"/>
    <w:rsid w:val="00F223A7"/>
    <w:rPr>
      <w:rFonts w:ascii="Times New Roman" w:eastAsia="Times New Roman" w:hAnsi="Times New Roman" w:cs="Times New Roman"/>
      <w:color w:val="000000"/>
      <w:spacing w:val="0"/>
      <w:w w:val="100"/>
      <w:position w:val="0"/>
      <w:sz w:val="26"/>
      <w:szCs w:val="26"/>
      <w:shd w:val="clear" w:color="auto" w:fill="FFFFFF"/>
      <w:lang w:val="lv-LV" w:eastAsia="lv-LV" w:bidi="lv-LV"/>
    </w:rPr>
  </w:style>
  <w:style w:type="character" w:customStyle="1" w:styleId="Bodytext4ptItalicScale150">
    <w:name w:val="Body text + 4 pt;Italic;Scale 150%"/>
    <w:basedOn w:val="Bodytext"/>
    <w:rsid w:val="00F223A7"/>
    <w:rPr>
      <w:rFonts w:ascii="Times New Roman" w:eastAsia="Times New Roman" w:hAnsi="Times New Roman" w:cs="Times New Roman"/>
      <w:i/>
      <w:iCs/>
      <w:color w:val="000000"/>
      <w:spacing w:val="0"/>
      <w:w w:val="150"/>
      <w:position w:val="0"/>
      <w:sz w:val="8"/>
      <w:szCs w:val="8"/>
      <w:shd w:val="clear" w:color="auto" w:fill="FFFFFF"/>
      <w:lang w:val="lv-LV" w:eastAsia="lv-LV" w:bidi="lv-LV"/>
    </w:rPr>
  </w:style>
  <w:style w:type="paragraph" w:customStyle="1" w:styleId="BodyText1">
    <w:name w:val="Body Text1"/>
    <w:basedOn w:val="Normal"/>
    <w:link w:val="Bodytext"/>
    <w:rsid w:val="00F223A7"/>
    <w:pPr>
      <w:widowControl w:val="0"/>
      <w:shd w:val="clear" w:color="auto" w:fill="FFFFFF"/>
      <w:spacing w:before="420" w:after="120" w:line="0" w:lineRule="atLeast"/>
      <w:jc w:val="center"/>
    </w:pPr>
    <w:rPr>
      <w:rFonts w:ascii="Times New Roman" w:eastAsia="Times New Roman" w:hAnsi="Times New Roman" w:cs="Times New Roman"/>
      <w:sz w:val="23"/>
      <w:szCs w:val="23"/>
    </w:rPr>
  </w:style>
  <w:style w:type="character" w:customStyle="1" w:styleId="Bodytext3">
    <w:name w:val="Body text (3)_"/>
    <w:basedOn w:val="DefaultParagraphFont"/>
    <w:link w:val="Bodytext30"/>
    <w:rsid w:val="006165F6"/>
    <w:rPr>
      <w:rFonts w:ascii="Times New Roman" w:eastAsia="Times New Roman" w:hAnsi="Times New Roman" w:cs="Times New Roman"/>
      <w:i/>
      <w:iCs/>
      <w:sz w:val="23"/>
      <w:szCs w:val="23"/>
      <w:shd w:val="clear" w:color="auto" w:fill="FFFFFF"/>
    </w:rPr>
  </w:style>
  <w:style w:type="character" w:customStyle="1" w:styleId="Bodytext3NotItalic">
    <w:name w:val="Body text (3) + Not Italic"/>
    <w:basedOn w:val="Bodytext3"/>
    <w:rsid w:val="006165F6"/>
    <w:rPr>
      <w:rFonts w:ascii="Times New Roman" w:eastAsia="Times New Roman" w:hAnsi="Times New Roman" w:cs="Times New Roman"/>
      <w:i/>
      <w:iCs/>
      <w:color w:val="000000"/>
      <w:spacing w:val="0"/>
      <w:w w:val="100"/>
      <w:position w:val="0"/>
      <w:sz w:val="23"/>
      <w:szCs w:val="23"/>
      <w:shd w:val="clear" w:color="auto" w:fill="FFFFFF"/>
      <w:lang w:val="lv-LV" w:eastAsia="lv-LV" w:bidi="lv-LV"/>
    </w:rPr>
  </w:style>
  <w:style w:type="paragraph" w:customStyle="1" w:styleId="Bodytext30">
    <w:name w:val="Body text (3)"/>
    <w:basedOn w:val="Normal"/>
    <w:link w:val="Bodytext3"/>
    <w:rsid w:val="006165F6"/>
    <w:pPr>
      <w:widowControl w:val="0"/>
      <w:shd w:val="clear" w:color="auto" w:fill="FFFFFF"/>
      <w:spacing w:after="0" w:line="274" w:lineRule="exact"/>
    </w:pPr>
    <w:rPr>
      <w:rFonts w:ascii="Times New Roman" w:eastAsia="Times New Roman" w:hAnsi="Times New Roman" w:cs="Times New Roman"/>
      <w:i/>
      <w:iCs/>
      <w:sz w:val="23"/>
      <w:szCs w:val="23"/>
    </w:rPr>
  </w:style>
  <w:style w:type="character" w:customStyle="1" w:styleId="Bodytext13ptItalicSpacing1pt">
    <w:name w:val="Body text + 13 pt;Italic;Spacing 1 pt"/>
    <w:basedOn w:val="Bodytext"/>
    <w:rsid w:val="000E2E38"/>
    <w:rPr>
      <w:rFonts w:ascii="Times New Roman" w:eastAsia="Times New Roman" w:hAnsi="Times New Roman" w:cs="Times New Roman"/>
      <w:b w:val="0"/>
      <w:bCs w:val="0"/>
      <w:i/>
      <w:iCs/>
      <w:smallCaps w:val="0"/>
      <w:strike w:val="0"/>
      <w:color w:val="000000"/>
      <w:spacing w:val="20"/>
      <w:w w:val="100"/>
      <w:position w:val="0"/>
      <w:sz w:val="26"/>
      <w:szCs w:val="26"/>
      <w:u w:val="none"/>
      <w:shd w:val="clear" w:color="auto" w:fill="FFFFFF"/>
      <w:lang w:val="lv-LV" w:eastAsia="lv-LV" w:bidi="lv-LV"/>
    </w:rPr>
  </w:style>
  <w:style w:type="paragraph" w:customStyle="1" w:styleId="doc-ti">
    <w:name w:val="doc-ti"/>
    <w:basedOn w:val="Normal"/>
    <w:rsid w:val="004C604A"/>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BodyText2">
    <w:name w:val="Body Text2"/>
    <w:basedOn w:val="Normal"/>
    <w:rsid w:val="00CC42C2"/>
    <w:pPr>
      <w:widowControl w:val="0"/>
      <w:shd w:val="clear" w:color="auto" w:fill="FFFFFF"/>
      <w:spacing w:before="420" w:after="120" w:line="0" w:lineRule="atLeast"/>
      <w:jc w:val="center"/>
    </w:pPr>
    <w:rPr>
      <w:rFonts w:ascii="Times New Roman" w:eastAsia="Times New Roman" w:hAnsi="Times New Roman" w:cs="Times New Roman"/>
      <w:sz w:val="23"/>
      <w:szCs w:val="23"/>
      <w:lang w:val="lv-LV" w:eastAsia="en-US"/>
    </w:rPr>
  </w:style>
  <w:style w:type="character" w:customStyle="1" w:styleId="fontsize2">
    <w:name w:val="fontsize2"/>
    <w:basedOn w:val="DefaultParagraphFont"/>
    <w:rsid w:val="00182AF1"/>
  </w:style>
  <w:style w:type="paragraph" w:customStyle="1" w:styleId="tv2131">
    <w:name w:val="tv2131"/>
    <w:basedOn w:val="Normal"/>
    <w:uiPriority w:val="99"/>
    <w:rsid w:val="00B06FBD"/>
    <w:pPr>
      <w:spacing w:after="0" w:line="360" w:lineRule="auto"/>
      <w:ind w:firstLine="335"/>
    </w:pPr>
    <w:rPr>
      <w:rFonts w:ascii="Times New Roman" w:eastAsia="SimSun" w:hAnsi="Times New Roman" w:cs="Times New Roman"/>
      <w:color w:val="414142"/>
      <w:lang w:eastAsia="en-US"/>
    </w:rPr>
  </w:style>
  <w:style w:type="character" w:customStyle="1" w:styleId="Heading1Char">
    <w:name w:val="Heading 1 Char"/>
    <w:basedOn w:val="DefaultParagraphFont"/>
    <w:link w:val="Heading1"/>
    <w:uiPriority w:val="99"/>
    <w:rsid w:val="00B00C78"/>
    <w:rPr>
      <w:rFonts w:ascii="Times New Roman" w:eastAsia="Times New Roman" w:hAnsi="Times New Roman" w:cs="Times New Roman"/>
      <w:b/>
      <w:bCs/>
      <w:kern w:val="36"/>
      <w:sz w:val="48"/>
      <w:szCs w:val="48"/>
      <w:lang w:val="lv-LV" w:eastAsia="lv-LV"/>
    </w:rPr>
  </w:style>
  <w:style w:type="paragraph" w:customStyle="1" w:styleId="tvhtml">
    <w:name w:val="tv_html"/>
    <w:basedOn w:val="Normal"/>
    <w:rsid w:val="00E8462D"/>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labojumupamats">
    <w:name w:val="labojumu_pamats"/>
    <w:basedOn w:val="Normal"/>
    <w:rsid w:val="00EA247E"/>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BodyText31">
    <w:name w:val="Body Text3"/>
    <w:basedOn w:val="Normal"/>
    <w:rsid w:val="00204A68"/>
    <w:pPr>
      <w:widowControl w:val="0"/>
      <w:shd w:val="clear" w:color="auto" w:fill="FFFFFF"/>
      <w:spacing w:before="420" w:after="120" w:line="0" w:lineRule="atLeast"/>
      <w:jc w:val="center"/>
    </w:pPr>
    <w:rPr>
      <w:rFonts w:ascii="Times New Roman" w:eastAsia="Times New Roman" w:hAnsi="Times New Roman" w:cs="Times New Roman"/>
      <w:sz w:val="23"/>
      <w:szCs w:val="23"/>
      <w:lang w:val="lv-LV" w:eastAsia="en-US"/>
    </w:rPr>
  </w:style>
  <w:style w:type="paragraph" w:customStyle="1" w:styleId="normal0">
    <w:name w:val="normal"/>
    <w:basedOn w:val="Normal"/>
    <w:rsid w:val="00FB50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per">
    <w:name w:val="super"/>
    <w:basedOn w:val="DefaultParagraphFont"/>
    <w:rsid w:val="00FB50EE"/>
  </w:style>
  <w:style w:type="character" w:customStyle="1" w:styleId="wysiwyglink">
    <w:name w:val="wysiwyg_link"/>
    <w:basedOn w:val="DefaultParagraphFont"/>
    <w:rsid w:val="002F656B"/>
  </w:style>
  <w:style w:type="character" w:styleId="Strong">
    <w:name w:val="Strong"/>
    <w:basedOn w:val="DefaultParagraphFont"/>
    <w:uiPriority w:val="22"/>
    <w:qFormat/>
    <w:rsid w:val="002F656B"/>
    <w:rPr>
      <w:b/>
      <w:bCs/>
    </w:rPr>
  </w:style>
  <w:style w:type="character" w:styleId="Emphasis">
    <w:name w:val="Emphasis"/>
    <w:basedOn w:val="DefaultParagraphFont"/>
    <w:uiPriority w:val="20"/>
    <w:qFormat/>
    <w:rsid w:val="002F656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9"/>
    <w:qFormat/>
    <w:rsid w:val="00B00C78"/>
    <w:pPr>
      <w:spacing w:before="100" w:beforeAutospacing="1" w:after="100" w:afterAutospacing="1" w:line="240" w:lineRule="auto"/>
      <w:outlineLvl w:val="0"/>
    </w:pPr>
    <w:rPr>
      <w:rFonts w:ascii="Times New Roman" w:eastAsia="Times New Roman" w:hAnsi="Times New Roman" w:cs="Times New Roman"/>
      <w:b/>
      <w:bCs/>
      <w:kern w:val="36"/>
      <w:sz w:val="48"/>
      <w:szCs w:val="48"/>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E101BB"/>
    <w:pPr>
      <w:spacing w:after="0"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101BB"/>
    <w:pPr>
      <w:tabs>
        <w:tab w:val="center" w:pos="4153"/>
        <w:tab w:val="right" w:pos="8306"/>
      </w:tabs>
      <w:spacing w:after="0" w:line="240" w:lineRule="auto"/>
    </w:pPr>
  </w:style>
  <w:style w:type="character" w:customStyle="1" w:styleId="HeaderChar">
    <w:name w:val="Header Char"/>
    <w:basedOn w:val="DefaultParagraphFont"/>
    <w:link w:val="Header"/>
    <w:uiPriority w:val="99"/>
    <w:rsid w:val="00E101BB"/>
  </w:style>
  <w:style w:type="paragraph" w:styleId="Footer">
    <w:name w:val="footer"/>
    <w:basedOn w:val="Normal"/>
    <w:link w:val="FooterChar"/>
    <w:uiPriority w:val="99"/>
    <w:unhideWhenUsed/>
    <w:rsid w:val="00E101BB"/>
    <w:pPr>
      <w:tabs>
        <w:tab w:val="center" w:pos="4153"/>
        <w:tab w:val="right" w:pos="8306"/>
      </w:tabs>
      <w:spacing w:after="0" w:line="240" w:lineRule="auto"/>
    </w:pPr>
  </w:style>
  <w:style w:type="character" w:customStyle="1" w:styleId="FooterChar">
    <w:name w:val="Footer Char"/>
    <w:basedOn w:val="DefaultParagraphFont"/>
    <w:link w:val="Footer"/>
    <w:uiPriority w:val="99"/>
    <w:rsid w:val="00E101BB"/>
  </w:style>
  <w:style w:type="paragraph" w:customStyle="1" w:styleId="naisc">
    <w:name w:val="naisc"/>
    <w:basedOn w:val="Normal"/>
    <w:uiPriority w:val="99"/>
    <w:rsid w:val="00E101BB"/>
    <w:pPr>
      <w:spacing w:before="75" w:after="75" w:line="240" w:lineRule="auto"/>
      <w:jc w:val="center"/>
    </w:pPr>
    <w:rPr>
      <w:rFonts w:ascii="Times New Roman" w:eastAsia="Times New Roman" w:hAnsi="Times New Roman" w:cs="Times New Roman"/>
      <w:sz w:val="24"/>
      <w:szCs w:val="24"/>
      <w:lang w:eastAsia="lv-LV"/>
    </w:rPr>
  </w:style>
  <w:style w:type="character" w:styleId="Hyperlink">
    <w:name w:val="Hyperlink"/>
    <w:basedOn w:val="DefaultParagraphFont"/>
    <w:rsid w:val="00E101BB"/>
    <w:rPr>
      <w:color w:val="0000FF"/>
      <w:u w:val="single"/>
    </w:rPr>
  </w:style>
  <w:style w:type="paragraph" w:styleId="BalloonText">
    <w:name w:val="Balloon Text"/>
    <w:basedOn w:val="Normal"/>
    <w:link w:val="BalloonTextChar"/>
    <w:uiPriority w:val="99"/>
    <w:semiHidden/>
    <w:unhideWhenUsed/>
    <w:rsid w:val="00E101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1BB"/>
    <w:rPr>
      <w:rFonts w:ascii="Tahoma" w:hAnsi="Tahoma" w:cs="Tahoma"/>
      <w:sz w:val="16"/>
      <w:szCs w:val="16"/>
    </w:rPr>
  </w:style>
  <w:style w:type="character" w:styleId="CommentReference">
    <w:name w:val="annotation reference"/>
    <w:basedOn w:val="DefaultParagraphFont"/>
    <w:uiPriority w:val="99"/>
    <w:semiHidden/>
    <w:unhideWhenUsed/>
    <w:rsid w:val="00840117"/>
    <w:rPr>
      <w:sz w:val="16"/>
      <w:szCs w:val="16"/>
    </w:rPr>
  </w:style>
  <w:style w:type="paragraph" w:styleId="CommentText">
    <w:name w:val="annotation text"/>
    <w:basedOn w:val="Normal"/>
    <w:link w:val="CommentTextChar"/>
    <w:uiPriority w:val="99"/>
    <w:semiHidden/>
    <w:unhideWhenUsed/>
    <w:rsid w:val="00840117"/>
    <w:pPr>
      <w:spacing w:line="240" w:lineRule="auto"/>
    </w:pPr>
    <w:rPr>
      <w:sz w:val="20"/>
      <w:szCs w:val="20"/>
    </w:rPr>
  </w:style>
  <w:style w:type="character" w:customStyle="1" w:styleId="CommentTextChar">
    <w:name w:val="Comment Text Char"/>
    <w:basedOn w:val="DefaultParagraphFont"/>
    <w:link w:val="CommentText"/>
    <w:uiPriority w:val="99"/>
    <w:semiHidden/>
    <w:rsid w:val="00840117"/>
    <w:rPr>
      <w:sz w:val="20"/>
      <w:szCs w:val="20"/>
    </w:rPr>
  </w:style>
  <w:style w:type="paragraph" w:styleId="CommentSubject">
    <w:name w:val="annotation subject"/>
    <w:basedOn w:val="CommentText"/>
    <w:next w:val="CommentText"/>
    <w:link w:val="CommentSubjectChar"/>
    <w:uiPriority w:val="99"/>
    <w:semiHidden/>
    <w:unhideWhenUsed/>
    <w:rsid w:val="00840117"/>
    <w:rPr>
      <w:b/>
      <w:bCs/>
    </w:rPr>
  </w:style>
  <w:style w:type="character" w:customStyle="1" w:styleId="CommentSubjectChar">
    <w:name w:val="Comment Subject Char"/>
    <w:basedOn w:val="CommentTextChar"/>
    <w:link w:val="CommentSubject"/>
    <w:uiPriority w:val="99"/>
    <w:semiHidden/>
    <w:rsid w:val="00840117"/>
    <w:rPr>
      <w:b/>
      <w:bCs/>
      <w:sz w:val="20"/>
      <w:szCs w:val="20"/>
    </w:rPr>
  </w:style>
  <w:style w:type="paragraph" w:customStyle="1" w:styleId="naisf">
    <w:name w:val="naisf"/>
    <w:basedOn w:val="Normal"/>
    <w:rsid w:val="007365FF"/>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ListParagraph">
    <w:name w:val="List Paragraph"/>
    <w:basedOn w:val="Normal"/>
    <w:uiPriority w:val="99"/>
    <w:qFormat/>
    <w:rsid w:val="0002755D"/>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17734C"/>
  </w:style>
  <w:style w:type="paragraph" w:customStyle="1" w:styleId="tv213">
    <w:name w:val="tv213"/>
    <w:basedOn w:val="Normal"/>
    <w:rsid w:val="001E1C1B"/>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
    <w:uiPriority w:val="99"/>
    <w:unhideWhenUsed/>
    <w:rsid w:val="00FB35D9"/>
    <w:pPr>
      <w:spacing w:after="0" w:line="240" w:lineRule="auto"/>
    </w:pPr>
    <w:rPr>
      <w:sz w:val="20"/>
      <w:szCs w:val="20"/>
    </w:rPr>
  </w:style>
  <w:style w:type="character" w:customStyle="1" w:styleId="FootnoteTextChar">
    <w:name w:val="Footnote Text Char"/>
    <w:aliases w:val="Footnote Char1,Fußnote Char1,Footnote Char Char,Fußnote Char Char,Vēres teksts Char Char Char Char Char Char,Char Char Char Char Char Char Char Char Char Char Char Char Char,Reference Rakstz. Char Char Char Char Char Char Char Char"/>
    <w:basedOn w:val="DefaultParagraphFont"/>
    <w:link w:val="FootnoteText"/>
    <w:uiPriority w:val="99"/>
    <w:rsid w:val="00FB35D9"/>
    <w:rPr>
      <w:sz w:val="20"/>
      <w:szCs w:val="20"/>
    </w:rPr>
  </w:style>
  <w:style w:type="character" w:styleId="FootnoteReference">
    <w:name w:val="footnote reference"/>
    <w:aliases w:val="Footnote Reference Number,Footnote symbol,ftref"/>
    <w:basedOn w:val="DefaultParagraphFont"/>
    <w:uiPriority w:val="99"/>
    <w:unhideWhenUsed/>
    <w:rsid w:val="00FB35D9"/>
    <w:rPr>
      <w:vertAlign w:val="superscript"/>
    </w:rPr>
  </w:style>
  <w:style w:type="paragraph" w:customStyle="1" w:styleId="naiskr">
    <w:name w:val="naiskr"/>
    <w:basedOn w:val="Normal"/>
    <w:rsid w:val="00077E2A"/>
    <w:pPr>
      <w:spacing w:before="75" w:after="75" w:line="240" w:lineRule="auto"/>
    </w:pPr>
    <w:rPr>
      <w:rFonts w:ascii="Times New Roman" w:eastAsia="Times New Roman" w:hAnsi="Times New Roman" w:cs="Times New Roman"/>
      <w:sz w:val="24"/>
      <w:szCs w:val="24"/>
      <w:lang w:eastAsia="lv-LV"/>
    </w:rPr>
  </w:style>
  <w:style w:type="paragraph" w:customStyle="1" w:styleId="Default">
    <w:name w:val="Default"/>
    <w:rsid w:val="00077E2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077E2A"/>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MediumGrid3-Accent4">
    <w:name w:val="Medium Grid 3 Accent 4"/>
    <w:basedOn w:val="TableNormal"/>
    <w:uiPriority w:val="69"/>
    <w:rsid w:val="006D4E15"/>
    <w:pPr>
      <w:spacing w:after="0" w:line="240" w:lineRule="auto"/>
    </w:pPr>
    <w:rPr>
      <w:rFonts w:eastAsiaTheme="minorHAnsi"/>
      <w:lang w:val="lv-LV"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TableGrid">
    <w:name w:val="Table Grid"/>
    <w:basedOn w:val="TableNormal"/>
    <w:uiPriority w:val="59"/>
    <w:rsid w:val="005E424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basedOn w:val="DefaultParagraphFont"/>
    <w:link w:val="BodyText1"/>
    <w:rsid w:val="00F223A7"/>
    <w:rPr>
      <w:rFonts w:ascii="Times New Roman" w:eastAsia="Times New Roman" w:hAnsi="Times New Roman" w:cs="Times New Roman"/>
      <w:sz w:val="23"/>
      <w:szCs w:val="23"/>
      <w:shd w:val="clear" w:color="auto" w:fill="FFFFFF"/>
    </w:rPr>
  </w:style>
  <w:style w:type="character" w:customStyle="1" w:styleId="Bodytext13ptBold">
    <w:name w:val="Body text + 13 pt;Bold"/>
    <w:basedOn w:val="Bodytext"/>
    <w:rsid w:val="00F223A7"/>
    <w:rPr>
      <w:rFonts w:ascii="Times New Roman" w:eastAsia="Times New Roman" w:hAnsi="Times New Roman" w:cs="Times New Roman"/>
      <w:b/>
      <w:bCs/>
      <w:color w:val="000000"/>
      <w:spacing w:val="0"/>
      <w:w w:val="100"/>
      <w:position w:val="0"/>
      <w:sz w:val="26"/>
      <w:szCs w:val="26"/>
      <w:shd w:val="clear" w:color="auto" w:fill="FFFFFF"/>
      <w:lang w:val="lv-LV" w:eastAsia="lv-LV" w:bidi="lv-LV"/>
    </w:rPr>
  </w:style>
  <w:style w:type="character" w:customStyle="1" w:styleId="Bodytext13pt">
    <w:name w:val="Body text + 13 pt"/>
    <w:basedOn w:val="Bodytext"/>
    <w:rsid w:val="00F223A7"/>
    <w:rPr>
      <w:rFonts w:ascii="Times New Roman" w:eastAsia="Times New Roman" w:hAnsi="Times New Roman" w:cs="Times New Roman"/>
      <w:color w:val="000000"/>
      <w:spacing w:val="0"/>
      <w:w w:val="100"/>
      <w:position w:val="0"/>
      <w:sz w:val="26"/>
      <w:szCs w:val="26"/>
      <w:shd w:val="clear" w:color="auto" w:fill="FFFFFF"/>
      <w:lang w:val="lv-LV" w:eastAsia="lv-LV" w:bidi="lv-LV"/>
    </w:rPr>
  </w:style>
  <w:style w:type="character" w:customStyle="1" w:styleId="Bodytext4ptItalicScale150">
    <w:name w:val="Body text + 4 pt;Italic;Scale 150%"/>
    <w:basedOn w:val="Bodytext"/>
    <w:rsid w:val="00F223A7"/>
    <w:rPr>
      <w:rFonts w:ascii="Times New Roman" w:eastAsia="Times New Roman" w:hAnsi="Times New Roman" w:cs="Times New Roman"/>
      <w:i/>
      <w:iCs/>
      <w:color w:val="000000"/>
      <w:spacing w:val="0"/>
      <w:w w:val="150"/>
      <w:position w:val="0"/>
      <w:sz w:val="8"/>
      <w:szCs w:val="8"/>
      <w:shd w:val="clear" w:color="auto" w:fill="FFFFFF"/>
      <w:lang w:val="lv-LV" w:eastAsia="lv-LV" w:bidi="lv-LV"/>
    </w:rPr>
  </w:style>
  <w:style w:type="paragraph" w:customStyle="1" w:styleId="BodyText1">
    <w:name w:val="Body Text1"/>
    <w:basedOn w:val="Normal"/>
    <w:link w:val="Bodytext"/>
    <w:rsid w:val="00F223A7"/>
    <w:pPr>
      <w:widowControl w:val="0"/>
      <w:shd w:val="clear" w:color="auto" w:fill="FFFFFF"/>
      <w:spacing w:before="420" w:after="120" w:line="0" w:lineRule="atLeast"/>
      <w:jc w:val="center"/>
    </w:pPr>
    <w:rPr>
      <w:rFonts w:ascii="Times New Roman" w:eastAsia="Times New Roman" w:hAnsi="Times New Roman" w:cs="Times New Roman"/>
      <w:sz w:val="23"/>
      <w:szCs w:val="23"/>
    </w:rPr>
  </w:style>
  <w:style w:type="character" w:customStyle="1" w:styleId="Bodytext3">
    <w:name w:val="Body text (3)_"/>
    <w:basedOn w:val="DefaultParagraphFont"/>
    <w:link w:val="Bodytext30"/>
    <w:rsid w:val="006165F6"/>
    <w:rPr>
      <w:rFonts w:ascii="Times New Roman" w:eastAsia="Times New Roman" w:hAnsi="Times New Roman" w:cs="Times New Roman"/>
      <w:i/>
      <w:iCs/>
      <w:sz w:val="23"/>
      <w:szCs w:val="23"/>
      <w:shd w:val="clear" w:color="auto" w:fill="FFFFFF"/>
    </w:rPr>
  </w:style>
  <w:style w:type="character" w:customStyle="1" w:styleId="Bodytext3NotItalic">
    <w:name w:val="Body text (3) + Not Italic"/>
    <w:basedOn w:val="Bodytext3"/>
    <w:rsid w:val="006165F6"/>
    <w:rPr>
      <w:rFonts w:ascii="Times New Roman" w:eastAsia="Times New Roman" w:hAnsi="Times New Roman" w:cs="Times New Roman"/>
      <w:i/>
      <w:iCs/>
      <w:color w:val="000000"/>
      <w:spacing w:val="0"/>
      <w:w w:val="100"/>
      <w:position w:val="0"/>
      <w:sz w:val="23"/>
      <w:szCs w:val="23"/>
      <w:shd w:val="clear" w:color="auto" w:fill="FFFFFF"/>
      <w:lang w:val="lv-LV" w:eastAsia="lv-LV" w:bidi="lv-LV"/>
    </w:rPr>
  </w:style>
  <w:style w:type="paragraph" w:customStyle="1" w:styleId="Bodytext30">
    <w:name w:val="Body text (3)"/>
    <w:basedOn w:val="Normal"/>
    <w:link w:val="Bodytext3"/>
    <w:rsid w:val="006165F6"/>
    <w:pPr>
      <w:widowControl w:val="0"/>
      <w:shd w:val="clear" w:color="auto" w:fill="FFFFFF"/>
      <w:spacing w:after="0" w:line="274" w:lineRule="exact"/>
    </w:pPr>
    <w:rPr>
      <w:rFonts w:ascii="Times New Roman" w:eastAsia="Times New Roman" w:hAnsi="Times New Roman" w:cs="Times New Roman"/>
      <w:i/>
      <w:iCs/>
      <w:sz w:val="23"/>
      <w:szCs w:val="23"/>
    </w:rPr>
  </w:style>
  <w:style w:type="character" w:customStyle="1" w:styleId="Bodytext13ptItalicSpacing1pt">
    <w:name w:val="Body text + 13 pt;Italic;Spacing 1 pt"/>
    <w:basedOn w:val="Bodytext"/>
    <w:rsid w:val="000E2E38"/>
    <w:rPr>
      <w:rFonts w:ascii="Times New Roman" w:eastAsia="Times New Roman" w:hAnsi="Times New Roman" w:cs="Times New Roman"/>
      <w:b w:val="0"/>
      <w:bCs w:val="0"/>
      <w:i/>
      <w:iCs/>
      <w:smallCaps w:val="0"/>
      <w:strike w:val="0"/>
      <w:color w:val="000000"/>
      <w:spacing w:val="20"/>
      <w:w w:val="100"/>
      <w:position w:val="0"/>
      <w:sz w:val="26"/>
      <w:szCs w:val="26"/>
      <w:u w:val="none"/>
      <w:shd w:val="clear" w:color="auto" w:fill="FFFFFF"/>
      <w:lang w:val="lv-LV" w:eastAsia="lv-LV" w:bidi="lv-LV"/>
    </w:rPr>
  </w:style>
  <w:style w:type="paragraph" w:customStyle="1" w:styleId="doc-ti">
    <w:name w:val="doc-ti"/>
    <w:basedOn w:val="Normal"/>
    <w:rsid w:val="004C604A"/>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BodyText2">
    <w:name w:val="Body Text2"/>
    <w:basedOn w:val="Normal"/>
    <w:rsid w:val="00CC42C2"/>
    <w:pPr>
      <w:widowControl w:val="0"/>
      <w:shd w:val="clear" w:color="auto" w:fill="FFFFFF"/>
      <w:spacing w:before="420" w:after="120" w:line="0" w:lineRule="atLeast"/>
      <w:jc w:val="center"/>
    </w:pPr>
    <w:rPr>
      <w:rFonts w:ascii="Times New Roman" w:eastAsia="Times New Roman" w:hAnsi="Times New Roman" w:cs="Times New Roman"/>
      <w:sz w:val="23"/>
      <w:szCs w:val="23"/>
      <w:lang w:val="lv-LV" w:eastAsia="en-US"/>
    </w:rPr>
  </w:style>
  <w:style w:type="character" w:customStyle="1" w:styleId="fontsize2">
    <w:name w:val="fontsize2"/>
    <w:basedOn w:val="DefaultParagraphFont"/>
    <w:rsid w:val="00182AF1"/>
  </w:style>
  <w:style w:type="paragraph" w:customStyle="1" w:styleId="tv2131">
    <w:name w:val="tv2131"/>
    <w:basedOn w:val="Normal"/>
    <w:uiPriority w:val="99"/>
    <w:rsid w:val="00B06FBD"/>
    <w:pPr>
      <w:spacing w:after="0" w:line="360" w:lineRule="auto"/>
      <w:ind w:firstLine="335"/>
    </w:pPr>
    <w:rPr>
      <w:rFonts w:ascii="Times New Roman" w:eastAsia="SimSun" w:hAnsi="Times New Roman" w:cs="Times New Roman"/>
      <w:color w:val="414142"/>
      <w:lang w:eastAsia="en-US"/>
    </w:rPr>
  </w:style>
  <w:style w:type="character" w:customStyle="1" w:styleId="Heading1Char">
    <w:name w:val="Heading 1 Char"/>
    <w:basedOn w:val="DefaultParagraphFont"/>
    <w:link w:val="Heading1"/>
    <w:uiPriority w:val="99"/>
    <w:rsid w:val="00B00C78"/>
    <w:rPr>
      <w:rFonts w:ascii="Times New Roman" w:eastAsia="Times New Roman" w:hAnsi="Times New Roman" w:cs="Times New Roman"/>
      <w:b/>
      <w:bCs/>
      <w:kern w:val="36"/>
      <w:sz w:val="48"/>
      <w:szCs w:val="48"/>
      <w:lang w:val="lv-LV" w:eastAsia="lv-LV"/>
    </w:rPr>
  </w:style>
  <w:style w:type="paragraph" w:customStyle="1" w:styleId="tvhtml">
    <w:name w:val="tv_html"/>
    <w:basedOn w:val="Normal"/>
    <w:rsid w:val="00E8462D"/>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labojumupamats">
    <w:name w:val="labojumu_pamats"/>
    <w:basedOn w:val="Normal"/>
    <w:rsid w:val="00EA247E"/>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BodyText31">
    <w:name w:val="Body Text3"/>
    <w:basedOn w:val="Normal"/>
    <w:rsid w:val="00204A68"/>
    <w:pPr>
      <w:widowControl w:val="0"/>
      <w:shd w:val="clear" w:color="auto" w:fill="FFFFFF"/>
      <w:spacing w:before="420" w:after="120" w:line="0" w:lineRule="atLeast"/>
      <w:jc w:val="center"/>
    </w:pPr>
    <w:rPr>
      <w:rFonts w:ascii="Times New Roman" w:eastAsia="Times New Roman" w:hAnsi="Times New Roman" w:cs="Times New Roman"/>
      <w:sz w:val="23"/>
      <w:szCs w:val="23"/>
      <w:lang w:val="lv-LV" w:eastAsia="en-US"/>
    </w:rPr>
  </w:style>
  <w:style w:type="paragraph" w:customStyle="1" w:styleId="normal0">
    <w:name w:val="normal"/>
    <w:basedOn w:val="Normal"/>
    <w:rsid w:val="00FB50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per">
    <w:name w:val="super"/>
    <w:basedOn w:val="DefaultParagraphFont"/>
    <w:rsid w:val="00FB50EE"/>
  </w:style>
</w:styles>
</file>

<file path=word/webSettings.xml><?xml version="1.0" encoding="utf-8"?>
<w:webSettings xmlns:r="http://schemas.openxmlformats.org/officeDocument/2006/relationships" xmlns:w="http://schemas.openxmlformats.org/wordprocessingml/2006/main">
  <w:divs>
    <w:div w:id="64375047">
      <w:bodyDiv w:val="1"/>
      <w:marLeft w:val="0"/>
      <w:marRight w:val="0"/>
      <w:marTop w:val="0"/>
      <w:marBottom w:val="0"/>
      <w:divBdr>
        <w:top w:val="none" w:sz="0" w:space="0" w:color="auto"/>
        <w:left w:val="none" w:sz="0" w:space="0" w:color="auto"/>
        <w:bottom w:val="none" w:sz="0" w:space="0" w:color="auto"/>
        <w:right w:val="none" w:sz="0" w:space="0" w:color="auto"/>
      </w:divBdr>
    </w:div>
    <w:div w:id="73599802">
      <w:bodyDiv w:val="1"/>
      <w:marLeft w:val="0"/>
      <w:marRight w:val="0"/>
      <w:marTop w:val="0"/>
      <w:marBottom w:val="0"/>
      <w:divBdr>
        <w:top w:val="none" w:sz="0" w:space="0" w:color="auto"/>
        <w:left w:val="none" w:sz="0" w:space="0" w:color="auto"/>
        <w:bottom w:val="none" w:sz="0" w:space="0" w:color="auto"/>
        <w:right w:val="none" w:sz="0" w:space="0" w:color="auto"/>
      </w:divBdr>
      <w:divsChild>
        <w:div w:id="930627584">
          <w:marLeft w:val="0"/>
          <w:marRight w:val="0"/>
          <w:marTop w:val="480"/>
          <w:marBottom w:val="240"/>
          <w:divBdr>
            <w:top w:val="none" w:sz="0" w:space="0" w:color="auto"/>
            <w:left w:val="none" w:sz="0" w:space="0" w:color="auto"/>
            <w:bottom w:val="none" w:sz="0" w:space="0" w:color="auto"/>
            <w:right w:val="none" w:sz="0" w:space="0" w:color="auto"/>
          </w:divBdr>
        </w:div>
        <w:div w:id="1274560213">
          <w:marLeft w:val="0"/>
          <w:marRight w:val="0"/>
          <w:marTop w:val="0"/>
          <w:marBottom w:val="567"/>
          <w:divBdr>
            <w:top w:val="none" w:sz="0" w:space="0" w:color="auto"/>
            <w:left w:val="none" w:sz="0" w:space="0" w:color="auto"/>
            <w:bottom w:val="none" w:sz="0" w:space="0" w:color="auto"/>
            <w:right w:val="none" w:sz="0" w:space="0" w:color="auto"/>
          </w:divBdr>
        </w:div>
      </w:divsChild>
    </w:div>
    <w:div w:id="147332532">
      <w:bodyDiv w:val="1"/>
      <w:marLeft w:val="0"/>
      <w:marRight w:val="0"/>
      <w:marTop w:val="0"/>
      <w:marBottom w:val="0"/>
      <w:divBdr>
        <w:top w:val="none" w:sz="0" w:space="0" w:color="auto"/>
        <w:left w:val="none" w:sz="0" w:space="0" w:color="auto"/>
        <w:bottom w:val="none" w:sz="0" w:space="0" w:color="auto"/>
        <w:right w:val="none" w:sz="0" w:space="0" w:color="auto"/>
      </w:divBdr>
    </w:div>
    <w:div w:id="355153787">
      <w:bodyDiv w:val="1"/>
      <w:marLeft w:val="0"/>
      <w:marRight w:val="0"/>
      <w:marTop w:val="0"/>
      <w:marBottom w:val="0"/>
      <w:divBdr>
        <w:top w:val="none" w:sz="0" w:space="0" w:color="auto"/>
        <w:left w:val="none" w:sz="0" w:space="0" w:color="auto"/>
        <w:bottom w:val="none" w:sz="0" w:space="0" w:color="auto"/>
        <w:right w:val="none" w:sz="0" w:space="0" w:color="auto"/>
      </w:divBdr>
    </w:div>
    <w:div w:id="400056784">
      <w:bodyDiv w:val="1"/>
      <w:marLeft w:val="0"/>
      <w:marRight w:val="0"/>
      <w:marTop w:val="0"/>
      <w:marBottom w:val="0"/>
      <w:divBdr>
        <w:top w:val="none" w:sz="0" w:space="0" w:color="auto"/>
        <w:left w:val="none" w:sz="0" w:space="0" w:color="auto"/>
        <w:bottom w:val="none" w:sz="0" w:space="0" w:color="auto"/>
        <w:right w:val="none" w:sz="0" w:space="0" w:color="auto"/>
      </w:divBdr>
    </w:div>
    <w:div w:id="425926942">
      <w:bodyDiv w:val="1"/>
      <w:marLeft w:val="0"/>
      <w:marRight w:val="0"/>
      <w:marTop w:val="0"/>
      <w:marBottom w:val="0"/>
      <w:divBdr>
        <w:top w:val="none" w:sz="0" w:space="0" w:color="auto"/>
        <w:left w:val="none" w:sz="0" w:space="0" w:color="auto"/>
        <w:bottom w:val="none" w:sz="0" w:space="0" w:color="auto"/>
        <w:right w:val="none" w:sz="0" w:space="0" w:color="auto"/>
      </w:divBdr>
      <w:divsChild>
        <w:div w:id="1110206186">
          <w:marLeft w:val="0"/>
          <w:marRight w:val="0"/>
          <w:marTop w:val="480"/>
          <w:marBottom w:val="240"/>
          <w:divBdr>
            <w:top w:val="none" w:sz="0" w:space="0" w:color="auto"/>
            <w:left w:val="none" w:sz="0" w:space="0" w:color="auto"/>
            <w:bottom w:val="none" w:sz="0" w:space="0" w:color="auto"/>
            <w:right w:val="none" w:sz="0" w:space="0" w:color="auto"/>
          </w:divBdr>
        </w:div>
        <w:div w:id="1145732142">
          <w:marLeft w:val="0"/>
          <w:marRight w:val="0"/>
          <w:marTop w:val="0"/>
          <w:marBottom w:val="567"/>
          <w:divBdr>
            <w:top w:val="none" w:sz="0" w:space="0" w:color="auto"/>
            <w:left w:val="none" w:sz="0" w:space="0" w:color="auto"/>
            <w:bottom w:val="none" w:sz="0" w:space="0" w:color="auto"/>
            <w:right w:val="none" w:sz="0" w:space="0" w:color="auto"/>
          </w:divBdr>
        </w:div>
      </w:divsChild>
    </w:div>
    <w:div w:id="553977714">
      <w:bodyDiv w:val="1"/>
      <w:marLeft w:val="0"/>
      <w:marRight w:val="0"/>
      <w:marTop w:val="0"/>
      <w:marBottom w:val="0"/>
      <w:divBdr>
        <w:top w:val="none" w:sz="0" w:space="0" w:color="auto"/>
        <w:left w:val="none" w:sz="0" w:space="0" w:color="auto"/>
        <w:bottom w:val="none" w:sz="0" w:space="0" w:color="auto"/>
        <w:right w:val="none" w:sz="0" w:space="0" w:color="auto"/>
      </w:divBdr>
    </w:div>
    <w:div w:id="584531909">
      <w:bodyDiv w:val="1"/>
      <w:marLeft w:val="0"/>
      <w:marRight w:val="0"/>
      <w:marTop w:val="0"/>
      <w:marBottom w:val="0"/>
      <w:divBdr>
        <w:top w:val="none" w:sz="0" w:space="0" w:color="auto"/>
        <w:left w:val="none" w:sz="0" w:space="0" w:color="auto"/>
        <w:bottom w:val="none" w:sz="0" w:space="0" w:color="auto"/>
        <w:right w:val="none" w:sz="0" w:space="0" w:color="auto"/>
      </w:divBdr>
    </w:div>
    <w:div w:id="811874522">
      <w:bodyDiv w:val="1"/>
      <w:marLeft w:val="0"/>
      <w:marRight w:val="0"/>
      <w:marTop w:val="0"/>
      <w:marBottom w:val="0"/>
      <w:divBdr>
        <w:top w:val="none" w:sz="0" w:space="0" w:color="auto"/>
        <w:left w:val="none" w:sz="0" w:space="0" w:color="auto"/>
        <w:bottom w:val="none" w:sz="0" w:space="0" w:color="auto"/>
        <w:right w:val="none" w:sz="0" w:space="0" w:color="auto"/>
      </w:divBdr>
      <w:divsChild>
        <w:div w:id="1938246336">
          <w:marLeft w:val="0"/>
          <w:marRight w:val="0"/>
          <w:marTop w:val="480"/>
          <w:marBottom w:val="240"/>
          <w:divBdr>
            <w:top w:val="none" w:sz="0" w:space="0" w:color="auto"/>
            <w:left w:val="none" w:sz="0" w:space="0" w:color="auto"/>
            <w:bottom w:val="none" w:sz="0" w:space="0" w:color="auto"/>
            <w:right w:val="none" w:sz="0" w:space="0" w:color="auto"/>
          </w:divBdr>
        </w:div>
        <w:div w:id="883834856">
          <w:marLeft w:val="0"/>
          <w:marRight w:val="0"/>
          <w:marTop w:val="0"/>
          <w:marBottom w:val="567"/>
          <w:divBdr>
            <w:top w:val="none" w:sz="0" w:space="0" w:color="auto"/>
            <w:left w:val="none" w:sz="0" w:space="0" w:color="auto"/>
            <w:bottom w:val="none" w:sz="0" w:space="0" w:color="auto"/>
            <w:right w:val="none" w:sz="0" w:space="0" w:color="auto"/>
          </w:divBdr>
        </w:div>
      </w:divsChild>
    </w:div>
    <w:div w:id="853568094">
      <w:bodyDiv w:val="1"/>
      <w:marLeft w:val="0"/>
      <w:marRight w:val="0"/>
      <w:marTop w:val="0"/>
      <w:marBottom w:val="0"/>
      <w:divBdr>
        <w:top w:val="none" w:sz="0" w:space="0" w:color="auto"/>
        <w:left w:val="none" w:sz="0" w:space="0" w:color="auto"/>
        <w:bottom w:val="none" w:sz="0" w:space="0" w:color="auto"/>
        <w:right w:val="none" w:sz="0" w:space="0" w:color="auto"/>
      </w:divBdr>
    </w:div>
    <w:div w:id="974405369">
      <w:bodyDiv w:val="1"/>
      <w:marLeft w:val="0"/>
      <w:marRight w:val="0"/>
      <w:marTop w:val="0"/>
      <w:marBottom w:val="0"/>
      <w:divBdr>
        <w:top w:val="none" w:sz="0" w:space="0" w:color="auto"/>
        <w:left w:val="none" w:sz="0" w:space="0" w:color="auto"/>
        <w:bottom w:val="none" w:sz="0" w:space="0" w:color="auto"/>
        <w:right w:val="none" w:sz="0" w:space="0" w:color="auto"/>
      </w:divBdr>
    </w:div>
    <w:div w:id="1091705725">
      <w:bodyDiv w:val="1"/>
      <w:marLeft w:val="0"/>
      <w:marRight w:val="0"/>
      <w:marTop w:val="0"/>
      <w:marBottom w:val="0"/>
      <w:divBdr>
        <w:top w:val="none" w:sz="0" w:space="0" w:color="auto"/>
        <w:left w:val="none" w:sz="0" w:space="0" w:color="auto"/>
        <w:bottom w:val="none" w:sz="0" w:space="0" w:color="auto"/>
        <w:right w:val="none" w:sz="0" w:space="0" w:color="auto"/>
      </w:divBdr>
    </w:div>
    <w:div w:id="1139224741">
      <w:bodyDiv w:val="1"/>
      <w:marLeft w:val="0"/>
      <w:marRight w:val="0"/>
      <w:marTop w:val="0"/>
      <w:marBottom w:val="0"/>
      <w:divBdr>
        <w:top w:val="none" w:sz="0" w:space="0" w:color="auto"/>
        <w:left w:val="none" w:sz="0" w:space="0" w:color="auto"/>
        <w:bottom w:val="none" w:sz="0" w:space="0" w:color="auto"/>
        <w:right w:val="none" w:sz="0" w:space="0" w:color="auto"/>
      </w:divBdr>
    </w:div>
    <w:div w:id="1202091317">
      <w:bodyDiv w:val="1"/>
      <w:marLeft w:val="0"/>
      <w:marRight w:val="0"/>
      <w:marTop w:val="0"/>
      <w:marBottom w:val="0"/>
      <w:divBdr>
        <w:top w:val="none" w:sz="0" w:space="0" w:color="auto"/>
        <w:left w:val="none" w:sz="0" w:space="0" w:color="auto"/>
        <w:bottom w:val="none" w:sz="0" w:space="0" w:color="auto"/>
        <w:right w:val="none" w:sz="0" w:space="0" w:color="auto"/>
      </w:divBdr>
    </w:div>
    <w:div w:id="1220703491">
      <w:bodyDiv w:val="1"/>
      <w:marLeft w:val="0"/>
      <w:marRight w:val="0"/>
      <w:marTop w:val="0"/>
      <w:marBottom w:val="0"/>
      <w:divBdr>
        <w:top w:val="none" w:sz="0" w:space="0" w:color="auto"/>
        <w:left w:val="none" w:sz="0" w:space="0" w:color="auto"/>
        <w:bottom w:val="none" w:sz="0" w:space="0" w:color="auto"/>
        <w:right w:val="none" w:sz="0" w:space="0" w:color="auto"/>
      </w:divBdr>
    </w:div>
    <w:div w:id="1233127221">
      <w:bodyDiv w:val="1"/>
      <w:marLeft w:val="0"/>
      <w:marRight w:val="0"/>
      <w:marTop w:val="0"/>
      <w:marBottom w:val="0"/>
      <w:divBdr>
        <w:top w:val="none" w:sz="0" w:space="0" w:color="auto"/>
        <w:left w:val="none" w:sz="0" w:space="0" w:color="auto"/>
        <w:bottom w:val="none" w:sz="0" w:space="0" w:color="auto"/>
        <w:right w:val="none" w:sz="0" w:space="0" w:color="auto"/>
      </w:divBdr>
    </w:div>
    <w:div w:id="1272518759">
      <w:bodyDiv w:val="1"/>
      <w:marLeft w:val="0"/>
      <w:marRight w:val="0"/>
      <w:marTop w:val="0"/>
      <w:marBottom w:val="0"/>
      <w:divBdr>
        <w:top w:val="none" w:sz="0" w:space="0" w:color="auto"/>
        <w:left w:val="none" w:sz="0" w:space="0" w:color="auto"/>
        <w:bottom w:val="none" w:sz="0" w:space="0" w:color="auto"/>
        <w:right w:val="none" w:sz="0" w:space="0" w:color="auto"/>
      </w:divBdr>
      <w:divsChild>
        <w:div w:id="1112359903">
          <w:marLeft w:val="0"/>
          <w:marRight w:val="0"/>
          <w:marTop w:val="480"/>
          <w:marBottom w:val="240"/>
          <w:divBdr>
            <w:top w:val="none" w:sz="0" w:space="0" w:color="auto"/>
            <w:left w:val="none" w:sz="0" w:space="0" w:color="auto"/>
            <w:bottom w:val="none" w:sz="0" w:space="0" w:color="auto"/>
            <w:right w:val="none" w:sz="0" w:space="0" w:color="auto"/>
          </w:divBdr>
        </w:div>
        <w:div w:id="1322730389">
          <w:marLeft w:val="0"/>
          <w:marRight w:val="0"/>
          <w:marTop w:val="0"/>
          <w:marBottom w:val="567"/>
          <w:divBdr>
            <w:top w:val="none" w:sz="0" w:space="0" w:color="auto"/>
            <w:left w:val="none" w:sz="0" w:space="0" w:color="auto"/>
            <w:bottom w:val="none" w:sz="0" w:space="0" w:color="auto"/>
            <w:right w:val="none" w:sz="0" w:space="0" w:color="auto"/>
          </w:divBdr>
        </w:div>
      </w:divsChild>
    </w:div>
    <w:div w:id="1493175620">
      <w:bodyDiv w:val="1"/>
      <w:marLeft w:val="0"/>
      <w:marRight w:val="0"/>
      <w:marTop w:val="0"/>
      <w:marBottom w:val="0"/>
      <w:divBdr>
        <w:top w:val="none" w:sz="0" w:space="0" w:color="auto"/>
        <w:left w:val="none" w:sz="0" w:space="0" w:color="auto"/>
        <w:bottom w:val="none" w:sz="0" w:space="0" w:color="auto"/>
        <w:right w:val="none" w:sz="0" w:space="0" w:color="auto"/>
      </w:divBdr>
      <w:divsChild>
        <w:div w:id="184363767">
          <w:marLeft w:val="0"/>
          <w:marRight w:val="0"/>
          <w:marTop w:val="480"/>
          <w:marBottom w:val="240"/>
          <w:divBdr>
            <w:top w:val="none" w:sz="0" w:space="0" w:color="auto"/>
            <w:left w:val="none" w:sz="0" w:space="0" w:color="auto"/>
            <w:bottom w:val="none" w:sz="0" w:space="0" w:color="auto"/>
            <w:right w:val="none" w:sz="0" w:space="0" w:color="auto"/>
          </w:divBdr>
        </w:div>
        <w:div w:id="1262955342">
          <w:marLeft w:val="0"/>
          <w:marRight w:val="0"/>
          <w:marTop w:val="0"/>
          <w:marBottom w:val="567"/>
          <w:divBdr>
            <w:top w:val="none" w:sz="0" w:space="0" w:color="auto"/>
            <w:left w:val="none" w:sz="0" w:space="0" w:color="auto"/>
            <w:bottom w:val="none" w:sz="0" w:space="0" w:color="auto"/>
            <w:right w:val="none" w:sz="0" w:space="0" w:color="auto"/>
          </w:divBdr>
        </w:div>
      </w:divsChild>
    </w:div>
    <w:div w:id="1515605007">
      <w:bodyDiv w:val="1"/>
      <w:marLeft w:val="0"/>
      <w:marRight w:val="0"/>
      <w:marTop w:val="0"/>
      <w:marBottom w:val="0"/>
      <w:divBdr>
        <w:top w:val="none" w:sz="0" w:space="0" w:color="auto"/>
        <w:left w:val="none" w:sz="0" w:space="0" w:color="auto"/>
        <w:bottom w:val="none" w:sz="0" w:space="0" w:color="auto"/>
        <w:right w:val="none" w:sz="0" w:space="0" w:color="auto"/>
      </w:divBdr>
    </w:div>
    <w:div w:id="1718234466">
      <w:bodyDiv w:val="1"/>
      <w:marLeft w:val="0"/>
      <w:marRight w:val="0"/>
      <w:marTop w:val="0"/>
      <w:marBottom w:val="0"/>
      <w:divBdr>
        <w:top w:val="none" w:sz="0" w:space="0" w:color="auto"/>
        <w:left w:val="none" w:sz="0" w:space="0" w:color="auto"/>
        <w:bottom w:val="none" w:sz="0" w:space="0" w:color="auto"/>
        <w:right w:val="none" w:sz="0" w:space="0" w:color="auto"/>
      </w:divBdr>
    </w:div>
    <w:div w:id="1859655525">
      <w:bodyDiv w:val="1"/>
      <w:marLeft w:val="0"/>
      <w:marRight w:val="0"/>
      <w:marTop w:val="0"/>
      <w:marBottom w:val="0"/>
      <w:divBdr>
        <w:top w:val="none" w:sz="0" w:space="0" w:color="auto"/>
        <w:left w:val="none" w:sz="0" w:space="0" w:color="auto"/>
        <w:bottom w:val="none" w:sz="0" w:space="0" w:color="auto"/>
        <w:right w:val="none" w:sz="0" w:space="0" w:color="auto"/>
      </w:divBdr>
    </w:div>
    <w:div w:id="1874612865">
      <w:bodyDiv w:val="1"/>
      <w:marLeft w:val="0"/>
      <w:marRight w:val="0"/>
      <w:marTop w:val="0"/>
      <w:marBottom w:val="0"/>
      <w:divBdr>
        <w:top w:val="none" w:sz="0" w:space="0" w:color="auto"/>
        <w:left w:val="none" w:sz="0" w:space="0" w:color="auto"/>
        <w:bottom w:val="none" w:sz="0" w:space="0" w:color="auto"/>
        <w:right w:val="none" w:sz="0" w:space="0" w:color="auto"/>
      </w:divBdr>
    </w:div>
    <w:div w:id="188215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ise.krumina@v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E2296F-5742-4F33-A1DD-B0A2B50F4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1408</Words>
  <Characters>9862</Characters>
  <Application>Microsoft Office Word</Application>
  <DocSecurity>0</DocSecurity>
  <Lines>352</Lines>
  <Paragraphs>132</Paragraphs>
  <ScaleCrop>false</ScaleCrop>
  <HeadingPairs>
    <vt:vector size="2" baseType="variant">
      <vt:variant>
        <vt:lpstr>Title</vt:lpstr>
      </vt:variant>
      <vt:variant>
        <vt:i4>1</vt:i4>
      </vt:variant>
    </vt:vector>
  </HeadingPairs>
  <TitlesOfParts>
    <vt:vector size="1" baseType="lpstr">
      <vt:lpstr>Ministru kabineta noteikumu projekta "Elektronisko cigarešu uzpildes mehānisma tehniskie standarti"sākotnējās ietekmes novērtējuma ziņojums (anotācija)</vt:lpstr>
    </vt:vector>
  </TitlesOfParts>
  <Company>Veselības ministrija</Company>
  <LinksUpToDate>false</LinksUpToDate>
  <CharactersWithSpaces>11138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"Elektronisko cigarešu uzpildes mehānisma tehniskie standarti" sākotnējās ietekmes novērtējuma ziņojums (anotācija)</dc:title>
  <dc:subject>Anotācija</dc:subject>
  <dc:creator>Alise Krūmiņa</dc:creator>
  <dc:description>67876077; 
alise.krumina@vm.gov.lv</dc:description>
  <cp:lastModifiedBy>akrumina</cp:lastModifiedBy>
  <cp:revision>6</cp:revision>
  <cp:lastPrinted>2016-04-20T13:39:00Z</cp:lastPrinted>
  <dcterms:created xsi:type="dcterms:W3CDTF">2016-06-01T07:54:00Z</dcterms:created>
  <dcterms:modified xsi:type="dcterms:W3CDTF">2016-06-01T08:13:00Z</dcterms:modified>
</cp:coreProperties>
</file>