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9F499" w14:textId="77777777" w:rsidR="008C2159" w:rsidRPr="003102F8" w:rsidRDefault="008C2159" w:rsidP="003102F8">
      <w:pPr>
        <w:tabs>
          <w:tab w:val="right" w:pos="90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E95DCE" w14:textId="77777777" w:rsidR="003102F8" w:rsidRPr="003102F8" w:rsidRDefault="003102F8" w:rsidP="003102F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C0947B" w14:textId="77777777" w:rsidR="003102F8" w:rsidRPr="002756BC" w:rsidRDefault="003102F8" w:rsidP="002756BC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60D1B10" w14:textId="4A014DDB" w:rsidR="003102F8" w:rsidRPr="002756BC" w:rsidRDefault="003102F8" w:rsidP="002756BC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56BC">
        <w:rPr>
          <w:rFonts w:ascii="Times New Roman" w:hAnsi="Times New Roman"/>
          <w:sz w:val="28"/>
          <w:szCs w:val="28"/>
        </w:rPr>
        <w:t xml:space="preserve">2016. gada </w:t>
      </w:r>
      <w:r w:rsidR="006A7DD3">
        <w:rPr>
          <w:rFonts w:ascii="Times New Roman" w:hAnsi="Times New Roman"/>
          <w:sz w:val="28"/>
          <w:szCs w:val="28"/>
        </w:rPr>
        <w:t>14. jūnijā</w:t>
      </w:r>
      <w:r w:rsidRPr="002756BC">
        <w:rPr>
          <w:rFonts w:ascii="Times New Roman" w:hAnsi="Times New Roman"/>
          <w:sz w:val="28"/>
          <w:szCs w:val="28"/>
        </w:rPr>
        <w:tab/>
        <w:t>Noteikumi Nr.</w:t>
      </w:r>
      <w:r w:rsidR="006A7DD3">
        <w:rPr>
          <w:rFonts w:ascii="Times New Roman" w:hAnsi="Times New Roman"/>
          <w:sz w:val="28"/>
          <w:szCs w:val="28"/>
        </w:rPr>
        <w:t> 372</w:t>
      </w:r>
    </w:p>
    <w:p w14:paraId="3FD3E943" w14:textId="11CF77AA" w:rsidR="003102F8" w:rsidRPr="002756BC" w:rsidRDefault="003102F8" w:rsidP="002756BC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56BC">
        <w:rPr>
          <w:rFonts w:ascii="Times New Roman" w:hAnsi="Times New Roman"/>
          <w:sz w:val="28"/>
          <w:szCs w:val="28"/>
        </w:rPr>
        <w:t>Rīgā</w:t>
      </w:r>
      <w:r w:rsidRPr="002756BC">
        <w:rPr>
          <w:rFonts w:ascii="Times New Roman" w:hAnsi="Times New Roman"/>
          <w:sz w:val="28"/>
          <w:szCs w:val="28"/>
        </w:rPr>
        <w:tab/>
        <w:t>(prot. Nr. </w:t>
      </w:r>
      <w:r w:rsidR="006A7DD3">
        <w:rPr>
          <w:rFonts w:ascii="Times New Roman" w:hAnsi="Times New Roman"/>
          <w:sz w:val="28"/>
          <w:szCs w:val="28"/>
        </w:rPr>
        <w:t>29</w:t>
      </w:r>
      <w:r w:rsidRPr="002756BC">
        <w:rPr>
          <w:rFonts w:ascii="Times New Roman" w:hAnsi="Times New Roman"/>
          <w:sz w:val="28"/>
          <w:szCs w:val="28"/>
        </w:rPr>
        <w:t> </w:t>
      </w:r>
      <w:r w:rsidR="006A7DD3">
        <w:rPr>
          <w:rFonts w:ascii="Times New Roman" w:hAnsi="Times New Roman"/>
          <w:sz w:val="28"/>
          <w:szCs w:val="28"/>
        </w:rPr>
        <w:t>28</w:t>
      </w:r>
      <w:r w:rsidRPr="002756BC">
        <w:rPr>
          <w:rFonts w:ascii="Times New Roman" w:hAnsi="Times New Roman"/>
          <w:sz w:val="28"/>
          <w:szCs w:val="28"/>
        </w:rPr>
        <w:t>. §)</w:t>
      </w:r>
      <w:bookmarkStart w:id="0" w:name="_GoBack"/>
      <w:bookmarkEnd w:id="0"/>
    </w:p>
    <w:p w14:paraId="45B3233D" w14:textId="1D808202" w:rsidR="006C3A0B" w:rsidRPr="002756BC" w:rsidRDefault="006C3A0B" w:rsidP="002756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5B3233F" w14:textId="091F13CF" w:rsidR="00A02B94" w:rsidRPr="002756BC" w:rsidRDefault="003D1EBD" w:rsidP="002756BC">
      <w:pPr>
        <w:pStyle w:val="doc-ti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lv-LV"/>
        </w:rPr>
      </w:pPr>
      <w:bookmarkStart w:id="1" w:name="OLE_LINK1"/>
      <w:bookmarkStart w:id="2" w:name="OLE_LINK2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Start w:id="8" w:name="OLE_LINK10"/>
      <w:r w:rsidRPr="002756BC">
        <w:rPr>
          <w:rFonts w:eastAsia="Meiryo"/>
          <w:b/>
          <w:sz w:val="28"/>
          <w:szCs w:val="28"/>
          <w:lang w:val="lv-LV"/>
        </w:rPr>
        <w:t>E</w:t>
      </w:r>
      <w:r w:rsidR="00A02B94" w:rsidRPr="002756BC">
        <w:rPr>
          <w:b/>
          <w:bCs/>
          <w:sz w:val="28"/>
          <w:szCs w:val="28"/>
          <w:lang w:val="lv-LV"/>
        </w:rPr>
        <w:t>lektroni</w:t>
      </w:r>
      <w:r w:rsidR="00D1432B" w:rsidRPr="002756BC">
        <w:rPr>
          <w:b/>
          <w:bCs/>
          <w:sz w:val="28"/>
          <w:szCs w:val="28"/>
          <w:lang w:val="lv-LV"/>
        </w:rPr>
        <w:t>sko cigarešu uzpildes mehānisma tehniskie standarti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14:paraId="45B32341" w14:textId="77777777" w:rsidR="006C7585" w:rsidRPr="002756BC" w:rsidRDefault="006C7585" w:rsidP="002756BC">
      <w:pPr>
        <w:spacing w:after="0" w:line="240" w:lineRule="auto"/>
        <w:ind w:firstLine="709"/>
        <w:jc w:val="right"/>
        <w:rPr>
          <w:rFonts w:ascii="Times New Roman" w:eastAsia="Meiryo" w:hAnsi="Times New Roman"/>
          <w:i/>
          <w:iCs/>
          <w:sz w:val="28"/>
          <w:szCs w:val="28"/>
          <w:shd w:val="clear" w:color="auto" w:fill="FEFEFE"/>
        </w:rPr>
      </w:pPr>
    </w:p>
    <w:p w14:paraId="45B32342" w14:textId="66644A55" w:rsidR="003C43F3" w:rsidRPr="002756BC" w:rsidRDefault="002756BC" w:rsidP="002756BC">
      <w:pPr>
        <w:spacing w:after="0" w:line="240" w:lineRule="auto"/>
        <w:ind w:firstLine="709"/>
        <w:jc w:val="right"/>
        <w:rPr>
          <w:rFonts w:ascii="Times New Roman" w:eastAsia="Meiryo" w:hAnsi="Times New Roman"/>
          <w:iCs/>
          <w:sz w:val="28"/>
          <w:szCs w:val="28"/>
          <w:shd w:val="clear" w:color="auto" w:fill="FEFEFE"/>
        </w:rPr>
      </w:pPr>
      <w:r>
        <w:rPr>
          <w:rFonts w:ascii="Times New Roman" w:eastAsia="Meiryo" w:hAnsi="Times New Roman"/>
          <w:iCs/>
          <w:sz w:val="28"/>
          <w:szCs w:val="28"/>
          <w:shd w:val="clear" w:color="auto" w:fill="FEFEFE"/>
        </w:rPr>
        <w:t>Izdoti saskaņā ar</w:t>
      </w:r>
    </w:p>
    <w:p w14:paraId="45B32343" w14:textId="1E236F40" w:rsidR="003C43F3" w:rsidRPr="002756BC" w:rsidRDefault="002756BC" w:rsidP="00275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Tabakas izstrādājumu, augu</w:t>
      </w:r>
    </w:p>
    <w:p w14:paraId="45B32344" w14:textId="38BA314D" w:rsidR="003C43F3" w:rsidRPr="002756BC" w:rsidRDefault="003C43F3" w:rsidP="00275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756BC">
        <w:rPr>
          <w:rFonts w:ascii="Times New Roman" w:hAnsi="Times New Roman"/>
          <w:sz w:val="28"/>
          <w:szCs w:val="28"/>
        </w:rPr>
        <w:t>sm</w:t>
      </w:r>
      <w:r w:rsidR="002756BC">
        <w:rPr>
          <w:rFonts w:ascii="Times New Roman" w:hAnsi="Times New Roman"/>
          <w:sz w:val="28"/>
          <w:szCs w:val="28"/>
        </w:rPr>
        <w:t>ēķēšanas produktu, elektronisko</w:t>
      </w:r>
    </w:p>
    <w:p w14:paraId="257E0D17" w14:textId="730794B4" w:rsidR="002756BC" w:rsidRDefault="003C43F3" w:rsidP="002756B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756BC">
        <w:rPr>
          <w:rFonts w:ascii="Times New Roman" w:hAnsi="Times New Roman"/>
          <w:sz w:val="28"/>
          <w:szCs w:val="28"/>
        </w:rPr>
        <w:t>s</w:t>
      </w:r>
      <w:r w:rsidR="002756BC">
        <w:rPr>
          <w:rFonts w:ascii="Times New Roman" w:hAnsi="Times New Roman"/>
          <w:sz w:val="28"/>
          <w:szCs w:val="28"/>
        </w:rPr>
        <w:t>mēķēšanas ierīču un to šķidrumu</w:t>
      </w:r>
    </w:p>
    <w:p w14:paraId="45B32345" w14:textId="17B437CA" w:rsidR="003C43F3" w:rsidRPr="002756BC" w:rsidRDefault="003C43F3" w:rsidP="002756BC">
      <w:pPr>
        <w:spacing w:after="0" w:line="240" w:lineRule="auto"/>
        <w:ind w:firstLine="709"/>
        <w:jc w:val="right"/>
        <w:rPr>
          <w:rFonts w:ascii="Times New Roman" w:eastAsia="Meiryo" w:hAnsi="Times New Roman"/>
          <w:iCs/>
          <w:sz w:val="28"/>
          <w:szCs w:val="28"/>
          <w:shd w:val="clear" w:color="auto" w:fill="FEFEFE"/>
        </w:rPr>
      </w:pPr>
      <w:r w:rsidRPr="002756BC">
        <w:rPr>
          <w:rFonts w:ascii="Times New Roman" w:hAnsi="Times New Roman"/>
          <w:sz w:val="28"/>
          <w:szCs w:val="28"/>
        </w:rPr>
        <w:t>aprites likum</w:t>
      </w:r>
      <w:r w:rsidR="004C6CDB" w:rsidRPr="002756BC">
        <w:rPr>
          <w:rFonts w:ascii="Times New Roman" w:hAnsi="Times New Roman"/>
          <w:sz w:val="28"/>
        </w:rPr>
        <w:t>a</w:t>
      </w:r>
      <w:r w:rsidRPr="002756BC">
        <w:rPr>
          <w:rFonts w:ascii="Times New Roman" w:eastAsia="Meiryo" w:hAnsi="Times New Roman"/>
          <w:iCs/>
          <w:sz w:val="28"/>
          <w:szCs w:val="28"/>
          <w:shd w:val="clear" w:color="auto" w:fill="FEFEFE"/>
        </w:rPr>
        <w:t xml:space="preserve"> </w:t>
      </w:r>
      <w:r w:rsidR="002756BC" w:rsidRPr="002756BC">
        <w:rPr>
          <w:rFonts w:ascii="Times New Roman" w:eastAsia="Meiryo" w:hAnsi="Times New Roman"/>
          <w:iCs/>
          <w:sz w:val="28"/>
          <w:szCs w:val="28"/>
          <w:shd w:val="clear" w:color="auto" w:fill="FEFEFE"/>
        </w:rPr>
        <w:t>3.</w:t>
      </w:r>
      <w:r w:rsidR="002756BC">
        <w:rPr>
          <w:rFonts w:ascii="Times New Roman" w:eastAsia="Meiryo" w:hAnsi="Times New Roman"/>
          <w:iCs/>
          <w:sz w:val="28"/>
          <w:szCs w:val="28"/>
          <w:shd w:val="clear" w:color="auto" w:fill="FEFEFE"/>
        </w:rPr>
        <w:t> </w:t>
      </w:r>
      <w:r w:rsidR="002756BC" w:rsidRPr="002756BC">
        <w:rPr>
          <w:rFonts w:ascii="Times New Roman" w:eastAsia="Meiryo" w:hAnsi="Times New Roman"/>
          <w:iCs/>
          <w:sz w:val="28"/>
          <w:szCs w:val="28"/>
          <w:shd w:val="clear" w:color="auto" w:fill="FEFEFE"/>
        </w:rPr>
        <w:t>panta piektās daļas</w:t>
      </w:r>
    </w:p>
    <w:p w14:paraId="45B32346" w14:textId="0487E9C4" w:rsidR="003C43F3" w:rsidRPr="002756BC" w:rsidRDefault="00A02B94" w:rsidP="002756BC">
      <w:pPr>
        <w:spacing w:after="0" w:line="240" w:lineRule="auto"/>
        <w:ind w:firstLine="709"/>
        <w:jc w:val="right"/>
        <w:rPr>
          <w:rFonts w:ascii="Times New Roman" w:eastAsia="Meiryo" w:hAnsi="Times New Roman"/>
          <w:iCs/>
          <w:sz w:val="28"/>
          <w:szCs w:val="28"/>
          <w:shd w:val="clear" w:color="auto" w:fill="FEFEFE"/>
        </w:rPr>
      </w:pPr>
      <w:r w:rsidRPr="002756BC">
        <w:rPr>
          <w:rFonts w:ascii="Times New Roman" w:eastAsia="Meiryo" w:hAnsi="Times New Roman"/>
          <w:iCs/>
          <w:sz w:val="28"/>
          <w:szCs w:val="28"/>
          <w:shd w:val="clear" w:color="auto" w:fill="FEFEFE"/>
        </w:rPr>
        <w:t>7</w:t>
      </w:r>
      <w:r w:rsidR="003102F8" w:rsidRPr="002756BC">
        <w:rPr>
          <w:rFonts w:ascii="Times New Roman" w:eastAsia="Meiryo" w:hAnsi="Times New Roman"/>
          <w:iCs/>
          <w:sz w:val="28"/>
          <w:szCs w:val="28"/>
          <w:shd w:val="clear" w:color="auto" w:fill="FEFEFE"/>
        </w:rPr>
        <w:t>.</w:t>
      </w:r>
      <w:r w:rsidR="002756BC">
        <w:rPr>
          <w:rFonts w:ascii="Times New Roman" w:eastAsia="Meiryo" w:hAnsi="Times New Roman"/>
          <w:iCs/>
          <w:sz w:val="28"/>
          <w:szCs w:val="28"/>
          <w:shd w:val="clear" w:color="auto" w:fill="FEFEFE"/>
        </w:rPr>
        <w:t> </w:t>
      </w:r>
      <w:r w:rsidR="003102F8" w:rsidRPr="002756BC">
        <w:rPr>
          <w:rFonts w:ascii="Times New Roman" w:eastAsia="Meiryo" w:hAnsi="Times New Roman"/>
          <w:iCs/>
          <w:sz w:val="28"/>
          <w:szCs w:val="28"/>
          <w:shd w:val="clear" w:color="auto" w:fill="FEFEFE"/>
        </w:rPr>
        <w:t>p</w:t>
      </w:r>
      <w:r w:rsidRPr="002756BC">
        <w:rPr>
          <w:rFonts w:ascii="Times New Roman" w:eastAsia="Meiryo" w:hAnsi="Times New Roman"/>
          <w:iCs/>
          <w:sz w:val="28"/>
          <w:szCs w:val="28"/>
          <w:shd w:val="clear" w:color="auto" w:fill="FEFEFE"/>
        </w:rPr>
        <w:t>unktu</w:t>
      </w:r>
      <w:r w:rsidR="003C43F3" w:rsidRPr="002756BC">
        <w:rPr>
          <w:rFonts w:ascii="Times New Roman" w:eastAsia="Meiryo" w:hAnsi="Times New Roman"/>
          <w:iCs/>
          <w:sz w:val="28"/>
          <w:szCs w:val="28"/>
          <w:shd w:val="clear" w:color="auto" w:fill="FEFEFE"/>
        </w:rPr>
        <w:t xml:space="preserve"> </w:t>
      </w:r>
    </w:p>
    <w:p w14:paraId="45B32348" w14:textId="77777777" w:rsidR="006C7585" w:rsidRPr="002756BC" w:rsidRDefault="006C7585" w:rsidP="002756BC">
      <w:pPr>
        <w:spacing w:after="0" w:line="240" w:lineRule="auto"/>
        <w:ind w:firstLine="709"/>
        <w:jc w:val="center"/>
        <w:rPr>
          <w:rFonts w:ascii="Times New Roman" w:eastAsia="Meiryo" w:hAnsi="Times New Roman"/>
          <w:sz w:val="28"/>
          <w:szCs w:val="28"/>
        </w:rPr>
      </w:pPr>
    </w:p>
    <w:p w14:paraId="45B32349" w14:textId="698D292C" w:rsidR="001C6C60" w:rsidRPr="002756BC" w:rsidRDefault="00A02B94" w:rsidP="002756BC">
      <w:pPr>
        <w:spacing w:after="0" w:line="240" w:lineRule="auto"/>
        <w:ind w:firstLine="709"/>
        <w:jc w:val="both"/>
        <w:rPr>
          <w:rFonts w:ascii="Times New Roman" w:eastAsia="Meiryo" w:hAnsi="Times New Roman"/>
          <w:sz w:val="28"/>
          <w:szCs w:val="28"/>
        </w:rPr>
      </w:pPr>
      <w:r w:rsidRPr="002756BC">
        <w:rPr>
          <w:rFonts w:ascii="Times New Roman" w:eastAsia="Meiryo" w:hAnsi="Times New Roman"/>
          <w:sz w:val="28"/>
          <w:szCs w:val="28"/>
        </w:rPr>
        <w:t>1.</w:t>
      </w:r>
      <w:r w:rsidR="002756BC">
        <w:rPr>
          <w:rFonts w:ascii="Times New Roman" w:eastAsia="Meiryo" w:hAnsi="Times New Roman"/>
          <w:sz w:val="28"/>
          <w:szCs w:val="28"/>
        </w:rPr>
        <w:t> </w:t>
      </w:r>
      <w:r w:rsidRPr="002756BC">
        <w:rPr>
          <w:rFonts w:ascii="Times New Roman" w:eastAsia="Meiryo" w:hAnsi="Times New Roman"/>
          <w:sz w:val="28"/>
          <w:szCs w:val="28"/>
        </w:rPr>
        <w:t>Noteikumi nosaka</w:t>
      </w:r>
      <w:r w:rsidR="009D2A22" w:rsidRPr="002756BC">
        <w:rPr>
          <w:rFonts w:ascii="Times New Roman" w:eastAsia="Meiryo" w:hAnsi="Times New Roman"/>
          <w:sz w:val="28"/>
          <w:szCs w:val="28"/>
        </w:rPr>
        <w:t xml:space="preserve"> </w:t>
      </w:r>
      <w:r w:rsidR="00CA6EC5" w:rsidRPr="002756BC">
        <w:rPr>
          <w:rFonts w:ascii="Times New Roman" w:eastAsia="Meiryo" w:hAnsi="Times New Roman"/>
          <w:sz w:val="28"/>
          <w:szCs w:val="28"/>
        </w:rPr>
        <w:t xml:space="preserve">ar uzpildes flakonu uzpildāmas </w:t>
      </w:r>
      <w:r w:rsidRPr="002756BC">
        <w:rPr>
          <w:rFonts w:ascii="Times New Roman" w:eastAsia="Meiryo" w:hAnsi="Times New Roman"/>
          <w:sz w:val="28"/>
          <w:szCs w:val="28"/>
        </w:rPr>
        <w:t>elek</w:t>
      </w:r>
      <w:r w:rsidR="001C6C60" w:rsidRPr="002756BC">
        <w:rPr>
          <w:rFonts w:ascii="Times New Roman" w:eastAsia="Meiryo" w:hAnsi="Times New Roman"/>
          <w:sz w:val="28"/>
          <w:szCs w:val="28"/>
        </w:rPr>
        <w:t>troniskās cigaretes</w:t>
      </w:r>
      <w:r w:rsidRPr="002756BC">
        <w:rPr>
          <w:rFonts w:ascii="Times New Roman" w:eastAsia="Meiryo" w:hAnsi="Times New Roman"/>
          <w:sz w:val="28"/>
          <w:szCs w:val="28"/>
        </w:rPr>
        <w:t xml:space="preserve"> uzpildes mehānisma </w:t>
      </w:r>
      <w:r w:rsidR="008328D3" w:rsidRPr="002756BC">
        <w:rPr>
          <w:rFonts w:ascii="Times New Roman" w:eastAsia="Meiryo" w:hAnsi="Times New Roman"/>
          <w:sz w:val="28"/>
          <w:szCs w:val="28"/>
        </w:rPr>
        <w:t>tehniskos standartu</w:t>
      </w:r>
      <w:r w:rsidR="009D2A22" w:rsidRPr="002756BC">
        <w:rPr>
          <w:rFonts w:ascii="Times New Roman" w:eastAsia="Meiryo" w:hAnsi="Times New Roman"/>
          <w:sz w:val="28"/>
          <w:szCs w:val="28"/>
        </w:rPr>
        <w:t xml:space="preserve">s. </w:t>
      </w:r>
      <w:r w:rsidR="008328D3" w:rsidRPr="002756BC">
        <w:rPr>
          <w:rFonts w:ascii="Times New Roman" w:eastAsia="Meiryo" w:hAnsi="Times New Roman"/>
          <w:sz w:val="28"/>
          <w:szCs w:val="28"/>
        </w:rPr>
        <w:t xml:space="preserve"> </w:t>
      </w:r>
    </w:p>
    <w:p w14:paraId="45B3234A" w14:textId="77777777" w:rsidR="001C6C60" w:rsidRPr="002756BC" w:rsidRDefault="001C6C60" w:rsidP="002756BC">
      <w:pPr>
        <w:spacing w:after="0" w:line="240" w:lineRule="auto"/>
        <w:ind w:firstLine="709"/>
        <w:jc w:val="both"/>
        <w:rPr>
          <w:rFonts w:ascii="Times New Roman" w:eastAsia="Meiryo" w:hAnsi="Times New Roman"/>
          <w:sz w:val="28"/>
          <w:szCs w:val="28"/>
        </w:rPr>
      </w:pPr>
    </w:p>
    <w:p w14:paraId="45B3234B" w14:textId="0413B7B2" w:rsidR="001C6C60" w:rsidRPr="002756BC" w:rsidRDefault="00907444" w:rsidP="002756BC">
      <w:pPr>
        <w:spacing w:after="0" w:line="240" w:lineRule="auto"/>
        <w:ind w:firstLine="709"/>
        <w:jc w:val="both"/>
        <w:rPr>
          <w:rFonts w:ascii="Times New Roman" w:eastAsia="Meiryo" w:hAnsi="Times New Roman"/>
          <w:sz w:val="28"/>
          <w:szCs w:val="28"/>
        </w:rPr>
      </w:pPr>
      <w:r w:rsidRPr="002756BC">
        <w:rPr>
          <w:rFonts w:ascii="Times New Roman" w:eastAsia="Meiryo" w:hAnsi="Times New Roman"/>
          <w:sz w:val="28"/>
          <w:szCs w:val="28"/>
        </w:rPr>
        <w:t>2.</w:t>
      </w:r>
      <w:r w:rsidR="002756BC">
        <w:rPr>
          <w:rFonts w:ascii="Times New Roman" w:eastAsia="Meiryo" w:hAnsi="Times New Roman"/>
          <w:sz w:val="28"/>
          <w:szCs w:val="28"/>
        </w:rPr>
        <w:t> </w:t>
      </w:r>
      <w:r w:rsidRPr="002756BC">
        <w:rPr>
          <w:rFonts w:ascii="Times New Roman" w:eastAsia="Meiryo" w:hAnsi="Times New Roman"/>
          <w:sz w:val="28"/>
          <w:szCs w:val="28"/>
        </w:rPr>
        <w:t>Uzpildāmo</w:t>
      </w:r>
      <w:r w:rsidR="001C6C60" w:rsidRPr="002756BC">
        <w:rPr>
          <w:rFonts w:ascii="Times New Roman" w:eastAsia="Meiryo" w:hAnsi="Times New Roman"/>
          <w:sz w:val="28"/>
          <w:szCs w:val="28"/>
        </w:rPr>
        <w:t xml:space="preserve"> elektronisko cigareti un uzpildes flakonu atļauts laist tirgū, ja uzpildes mehānisms atbilst vienam no šādiem nosacījumiem: </w:t>
      </w:r>
    </w:p>
    <w:p w14:paraId="45B3234C" w14:textId="4CEF88A5" w:rsidR="001C6C60" w:rsidRPr="002756BC" w:rsidRDefault="001C6C60" w:rsidP="002756BC">
      <w:pPr>
        <w:spacing w:after="0" w:line="240" w:lineRule="auto"/>
        <w:ind w:firstLine="709"/>
        <w:jc w:val="both"/>
        <w:rPr>
          <w:rFonts w:ascii="Times New Roman" w:eastAsia="Meiryo" w:hAnsi="Times New Roman"/>
          <w:sz w:val="28"/>
          <w:szCs w:val="28"/>
        </w:rPr>
      </w:pPr>
      <w:r w:rsidRPr="002756BC">
        <w:rPr>
          <w:rFonts w:ascii="Times New Roman" w:eastAsia="Meiryo" w:hAnsi="Times New Roman"/>
          <w:sz w:val="28"/>
          <w:szCs w:val="28"/>
        </w:rPr>
        <w:t>2.1.</w:t>
      </w:r>
      <w:r w:rsidR="002756BC">
        <w:rPr>
          <w:rFonts w:ascii="Times New Roman" w:eastAsia="Meiryo" w:hAnsi="Times New Roman"/>
          <w:sz w:val="28"/>
          <w:szCs w:val="28"/>
        </w:rPr>
        <w:t> </w:t>
      </w:r>
      <w:r w:rsidRPr="002756BC">
        <w:rPr>
          <w:rFonts w:ascii="Times New Roman" w:eastAsia="Meiryo" w:hAnsi="Times New Roman"/>
          <w:sz w:val="28"/>
          <w:szCs w:val="28"/>
        </w:rPr>
        <w:t xml:space="preserve">uzpildes mehānismam </w:t>
      </w:r>
      <w:r w:rsidR="005C5AD1" w:rsidRPr="002756BC">
        <w:rPr>
          <w:rFonts w:ascii="Times New Roman" w:eastAsia="Meiryo" w:hAnsi="Times New Roman"/>
          <w:sz w:val="28"/>
          <w:szCs w:val="28"/>
        </w:rPr>
        <w:t>izmanto</w:t>
      </w:r>
      <w:r w:rsidRPr="002756BC">
        <w:rPr>
          <w:rFonts w:ascii="Times New Roman" w:eastAsia="Meiryo" w:hAnsi="Times New Roman"/>
          <w:sz w:val="28"/>
          <w:szCs w:val="28"/>
        </w:rPr>
        <w:t xml:space="preserve"> </w:t>
      </w:r>
      <w:r w:rsidR="00457AB8" w:rsidRPr="002756BC">
        <w:rPr>
          <w:rFonts w:ascii="Times New Roman" w:eastAsia="Meiryo" w:hAnsi="Times New Roman"/>
          <w:sz w:val="28"/>
          <w:szCs w:val="28"/>
        </w:rPr>
        <w:t xml:space="preserve">uzpildes flakonu, kas sastāv no </w:t>
      </w:r>
      <w:r w:rsidR="001A5B09" w:rsidRPr="002756BC">
        <w:rPr>
          <w:rFonts w:ascii="Times New Roman" w:eastAsia="Meiryo" w:hAnsi="Times New Roman"/>
          <w:sz w:val="28"/>
          <w:szCs w:val="28"/>
        </w:rPr>
        <w:t>droši</w:t>
      </w:r>
      <w:r w:rsidRPr="002756BC">
        <w:rPr>
          <w:rFonts w:ascii="Times New Roman" w:eastAsia="Meiryo" w:hAnsi="Times New Roman"/>
          <w:sz w:val="28"/>
          <w:szCs w:val="28"/>
        </w:rPr>
        <w:t xml:space="preserve"> piestiprināta vismaz 9</w:t>
      </w:r>
      <w:r w:rsidR="002756BC">
        <w:rPr>
          <w:rFonts w:ascii="Times New Roman" w:eastAsia="Meiryo" w:hAnsi="Times New Roman"/>
          <w:sz w:val="28"/>
          <w:szCs w:val="28"/>
        </w:rPr>
        <w:t> </w:t>
      </w:r>
      <w:r w:rsidRPr="002756BC">
        <w:rPr>
          <w:rFonts w:ascii="Times New Roman" w:eastAsia="Meiryo" w:hAnsi="Times New Roman"/>
          <w:sz w:val="28"/>
          <w:szCs w:val="28"/>
        </w:rPr>
        <w:t xml:space="preserve">milimetrus gara uzgaļa, </w:t>
      </w:r>
      <w:r w:rsidR="006E02FD">
        <w:rPr>
          <w:rFonts w:ascii="Times New Roman" w:eastAsia="Meiryo" w:hAnsi="Times New Roman"/>
          <w:sz w:val="28"/>
          <w:szCs w:val="28"/>
        </w:rPr>
        <w:t>kurš</w:t>
      </w:r>
      <w:r w:rsidR="001A5B09" w:rsidRPr="002756BC">
        <w:rPr>
          <w:rFonts w:ascii="Times New Roman" w:eastAsia="Meiryo" w:hAnsi="Times New Roman"/>
          <w:sz w:val="28"/>
          <w:szCs w:val="28"/>
        </w:rPr>
        <w:t xml:space="preserve"> ir viegli ievietojams </w:t>
      </w:r>
      <w:r w:rsidR="00CE3B87" w:rsidRPr="002756BC">
        <w:rPr>
          <w:rFonts w:ascii="Times New Roman" w:eastAsia="Meiryo" w:hAnsi="Times New Roman"/>
          <w:sz w:val="28"/>
          <w:szCs w:val="28"/>
        </w:rPr>
        <w:t xml:space="preserve">attiecīgās </w:t>
      </w:r>
      <w:r w:rsidR="00CA6EC5" w:rsidRPr="002756BC">
        <w:rPr>
          <w:rFonts w:ascii="Times New Roman" w:eastAsia="Meiryo" w:hAnsi="Times New Roman"/>
          <w:sz w:val="28"/>
          <w:szCs w:val="28"/>
        </w:rPr>
        <w:t xml:space="preserve">uzpildāmās </w:t>
      </w:r>
      <w:r w:rsidR="00CE3B87" w:rsidRPr="002756BC">
        <w:rPr>
          <w:rFonts w:ascii="Times New Roman" w:eastAsia="Meiryo" w:hAnsi="Times New Roman"/>
          <w:sz w:val="28"/>
          <w:szCs w:val="28"/>
        </w:rPr>
        <w:t xml:space="preserve">elektroniskās cigaretes rezervuāra atverē un </w:t>
      </w:r>
      <w:r w:rsidR="00CA6EC5" w:rsidRPr="002756BC">
        <w:rPr>
          <w:rFonts w:ascii="Times New Roman" w:eastAsia="Meiryo" w:hAnsi="Times New Roman"/>
          <w:sz w:val="28"/>
          <w:szCs w:val="28"/>
        </w:rPr>
        <w:t xml:space="preserve">ir </w:t>
      </w:r>
      <w:r w:rsidR="001A5B09" w:rsidRPr="002756BC">
        <w:rPr>
          <w:rFonts w:ascii="Times New Roman" w:eastAsia="Meiryo" w:hAnsi="Times New Roman"/>
          <w:sz w:val="28"/>
          <w:szCs w:val="28"/>
        </w:rPr>
        <w:t xml:space="preserve">šaurāks </w:t>
      </w:r>
      <w:r w:rsidR="00CE3B87" w:rsidRPr="002756BC">
        <w:rPr>
          <w:rFonts w:ascii="Times New Roman" w:eastAsia="Meiryo" w:hAnsi="Times New Roman"/>
          <w:sz w:val="28"/>
          <w:szCs w:val="28"/>
        </w:rPr>
        <w:t xml:space="preserve">nekā attiecīgā </w:t>
      </w:r>
      <w:r w:rsidR="00CA6EC5" w:rsidRPr="002756BC">
        <w:rPr>
          <w:rFonts w:ascii="Times New Roman" w:eastAsia="Meiryo" w:hAnsi="Times New Roman"/>
          <w:sz w:val="28"/>
          <w:szCs w:val="28"/>
        </w:rPr>
        <w:t xml:space="preserve">rezervuāra </w:t>
      </w:r>
      <w:r w:rsidR="00CE3B87" w:rsidRPr="002756BC">
        <w:rPr>
          <w:rFonts w:ascii="Times New Roman" w:eastAsia="Meiryo" w:hAnsi="Times New Roman"/>
          <w:sz w:val="28"/>
          <w:szCs w:val="28"/>
        </w:rPr>
        <w:t>atvere</w:t>
      </w:r>
      <w:r w:rsidR="002756BC">
        <w:rPr>
          <w:rFonts w:ascii="Times New Roman" w:eastAsia="Meiryo" w:hAnsi="Times New Roman"/>
          <w:sz w:val="28"/>
          <w:szCs w:val="28"/>
        </w:rPr>
        <w:t>,</w:t>
      </w:r>
      <w:r w:rsidR="001A5B09" w:rsidRPr="002756BC">
        <w:rPr>
          <w:rFonts w:ascii="Times New Roman" w:eastAsia="Meiryo" w:hAnsi="Times New Roman"/>
          <w:sz w:val="28"/>
          <w:szCs w:val="28"/>
        </w:rPr>
        <w:t xml:space="preserve"> </w:t>
      </w:r>
      <w:r w:rsidR="005C5AD1" w:rsidRPr="002756BC">
        <w:rPr>
          <w:rFonts w:ascii="Times New Roman" w:eastAsia="Meiryo" w:hAnsi="Times New Roman"/>
          <w:sz w:val="28"/>
          <w:szCs w:val="28"/>
        </w:rPr>
        <w:t>un</w:t>
      </w:r>
      <w:r w:rsidR="00457AB8" w:rsidRPr="002756BC">
        <w:rPr>
          <w:rFonts w:ascii="Times New Roman" w:eastAsia="Meiryo" w:hAnsi="Times New Roman"/>
          <w:sz w:val="28"/>
          <w:szCs w:val="28"/>
        </w:rPr>
        <w:t xml:space="preserve"> </w:t>
      </w:r>
      <w:r w:rsidRPr="002756BC">
        <w:rPr>
          <w:rFonts w:ascii="Times New Roman" w:hAnsi="Times New Roman"/>
          <w:sz w:val="28"/>
          <w:szCs w:val="28"/>
        </w:rPr>
        <w:t xml:space="preserve">plūsmas </w:t>
      </w:r>
      <w:r w:rsidR="005C5AD1" w:rsidRPr="002756BC">
        <w:rPr>
          <w:rFonts w:ascii="Times New Roman" w:hAnsi="Times New Roman"/>
          <w:sz w:val="28"/>
          <w:szCs w:val="28"/>
        </w:rPr>
        <w:t xml:space="preserve">regulēšanas </w:t>
      </w:r>
      <w:r w:rsidR="00CE3B87" w:rsidRPr="002756BC">
        <w:rPr>
          <w:rFonts w:ascii="Times New Roman" w:hAnsi="Times New Roman"/>
          <w:sz w:val="28"/>
          <w:szCs w:val="28"/>
        </w:rPr>
        <w:t>mehānisma</w:t>
      </w:r>
      <w:r w:rsidR="005C5AD1" w:rsidRPr="002756BC">
        <w:rPr>
          <w:rFonts w:ascii="Times New Roman" w:hAnsi="Times New Roman"/>
          <w:sz w:val="28"/>
          <w:szCs w:val="28"/>
        </w:rPr>
        <w:t xml:space="preserve">, </w:t>
      </w:r>
      <w:r w:rsidR="00907444" w:rsidRPr="002756BC">
        <w:rPr>
          <w:rFonts w:ascii="Times New Roman" w:hAnsi="Times New Roman"/>
          <w:sz w:val="28"/>
          <w:szCs w:val="28"/>
        </w:rPr>
        <w:t>kas,</w:t>
      </w:r>
      <w:r w:rsidR="00457AB8" w:rsidRPr="002756BC">
        <w:rPr>
          <w:rFonts w:ascii="Times New Roman" w:hAnsi="Times New Roman"/>
          <w:sz w:val="28"/>
          <w:szCs w:val="28"/>
        </w:rPr>
        <w:t xml:space="preserve"> novietots </w:t>
      </w:r>
      <w:r w:rsidR="00CE3B87" w:rsidRPr="002756BC">
        <w:rPr>
          <w:rFonts w:ascii="Times New Roman" w:hAnsi="Times New Roman"/>
          <w:sz w:val="28"/>
          <w:szCs w:val="28"/>
        </w:rPr>
        <w:t xml:space="preserve">vertikālā stāvoklī un </w:t>
      </w:r>
      <w:r w:rsidRPr="002756BC">
        <w:rPr>
          <w:rFonts w:ascii="Times New Roman" w:hAnsi="Times New Roman"/>
          <w:sz w:val="28"/>
          <w:szCs w:val="28"/>
        </w:rPr>
        <w:t>pakļau</w:t>
      </w:r>
      <w:r w:rsidR="00CE3B87" w:rsidRPr="002756BC">
        <w:rPr>
          <w:rFonts w:ascii="Times New Roman" w:hAnsi="Times New Roman"/>
          <w:sz w:val="28"/>
          <w:szCs w:val="28"/>
        </w:rPr>
        <w:t>t</w:t>
      </w:r>
      <w:r w:rsidR="00457AB8" w:rsidRPr="002756BC">
        <w:rPr>
          <w:rFonts w:ascii="Times New Roman" w:hAnsi="Times New Roman"/>
          <w:sz w:val="28"/>
          <w:szCs w:val="28"/>
        </w:rPr>
        <w:t>s</w:t>
      </w:r>
      <w:r w:rsidRPr="002756BC">
        <w:rPr>
          <w:rFonts w:ascii="Times New Roman" w:hAnsi="Times New Roman"/>
          <w:sz w:val="28"/>
          <w:szCs w:val="28"/>
        </w:rPr>
        <w:t xml:space="preserve"> atmosfēras spiedienam 20 °C </w:t>
      </w:r>
      <w:r w:rsidR="009D2A22" w:rsidRPr="002756BC">
        <w:rPr>
          <w:rFonts w:ascii="Times New Roman" w:hAnsi="Times New Roman"/>
          <w:sz w:val="28"/>
          <w:szCs w:val="28"/>
        </w:rPr>
        <w:t>(</w:t>
      </w:r>
      <w:r w:rsidRPr="002756BC">
        <w:rPr>
          <w:rFonts w:ascii="Times New Roman" w:hAnsi="Times New Roman"/>
          <w:sz w:val="28"/>
          <w:szCs w:val="28"/>
        </w:rPr>
        <w:t>± 5 °C</w:t>
      </w:r>
      <w:r w:rsidR="009D2A22" w:rsidRPr="002756BC">
        <w:rPr>
          <w:rFonts w:ascii="Times New Roman" w:hAnsi="Times New Roman"/>
          <w:sz w:val="28"/>
          <w:szCs w:val="28"/>
        </w:rPr>
        <w:t>)</w:t>
      </w:r>
      <w:r w:rsidRPr="002756BC">
        <w:rPr>
          <w:rFonts w:ascii="Times New Roman" w:hAnsi="Times New Roman"/>
          <w:sz w:val="28"/>
          <w:szCs w:val="28"/>
        </w:rPr>
        <w:t xml:space="preserve"> </w:t>
      </w:r>
      <w:r w:rsidR="00907444" w:rsidRPr="002756BC">
        <w:rPr>
          <w:rFonts w:ascii="Times New Roman" w:hAnsi="Times New Roman"/>
          <w:sz w:val="28"/>
          <w:szCs w:val="28"/>
        </w:rPr>
        <w:t>temperatūr</w:t>
      </w:r>
      <w:r w:rsidR="002756BC">
        <w:rPr>
          <w:rFonts w:ascii="Times New Roman" w:hAnsi="Times New Roman"/>
          <w:sz w:val="28"/>
          <w:szCs w:val="28"/>
        </w:rPr>
        <w:t>ā</w:t>
      </w:r>
      <w:r w:rsidR="00907444" w:rsidRPr="002756BC">
        <w:rPr>
          <w:rFonts w:ascii="Times New Roman" w:hAnsi="Times New Roman"/>
          <w:sz w:val="28"/>
          <w:szCs w:val="28"/>
        </w:rPr>
        <w:t>,</w:t>
      </w:r>
      <w:r w:rsidR="00457AB8" w:rsidRPr="002756BC">
        <w:rPr>
          <w:rFonts w:ascii="Times New Roman" w:hAnsi="Times New Roman"/>
          <w:sz w:val="28"/>
          <w:szCs w:val="28"/>
        </w:rPr>
        <w:t xml:space="preserve"> </w:t>
      </w:r>
      <w:r w:rsidRPr="002756BC">
        <w:rPr>
          <w:rFonts w:ascii="Times New Roman" w:hAnsi="Times New Roman"/>
          <w:sz w:val="28"/>
          <w:szCs w:val="28"/>
        </w:rPr>
        <w:t xml:space="preserve">ļauj izplūst ne vairāk kā 20 </w:t>
      </w:r>
      <w:r w:rsidR="009D2A22" w:rsidRPr="002756BC">
        <w:rPr>
          <w:rFonts w:ascii="Times New Roman" w:hAnsi="Times New Roman"/>
          <w:sz w:val="28"/>
          <w:szCs w:val="28"/>
        </w:rPr>
        <w:t xml:space="preserve">nikotīnu saturoša šķidruma </w:t>
      </w:r>
      <w:r w:rsidRPr="002756BC">
        <w:rPr>
          <w:rFonts w:ascii="Times New Roman" w:hAnsi="Times New Roman"/>
          <w:sz w:val="28"/>
          <w:szCs w:val="28"/>
        </w:rPr>
        <w:t>pilieniem minūtē;</w:t>
      </w:r>
    </w:p>
    <w:p w14:paraId="45B3234D" w14:textId="330D3AD5" w:rsidR="001C6C60" w:rsidRPr="002756BC" w:rsidRDefault="001C6C60" w:rsidP="00275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6BC">
        <w:rPr>
          <w:rFonts w:ascii="Times New Roman" w:hAnsi="Times New Roman"/>
          <w:sz w:val="28"/>
          <w:szCs w:val="28"/>
        </w:rPr>
        <w:t>2.2.</w:t>
      </w:r>
      <w:r w:rsidR="002756BC">
        <w:rPr>
          <w:rFonts w:ascii="Times New Roman" w:hAnsi="Times New Roman"/>
          <w:sz w:val="28"/>
          <w:szCs w:val="28"/>
        </w:rPr>
        <w:t> </w:t>
      </w:r>
      <w:r w:rsidR="00907444" w:rsidRPr="002756BC">
        <w:rPr>
          <w:rFonts w:ascii="Times New Roman" w:hAnsi="Times New Roman"/>
          <w:sz w:val="28"/>
          <w:szCs w:val="28"/>
        </w:rPr>
        <w:t>uzpildes mehānisms</w:t>
      </w:r>
      <w:r w:rsidRPr="002756BC">
        <w:rPr>
          <w:rFonts w:ascii="Times New Roman" w:hAnsi="Times New Roman"/>
          <w:sz w:val="28"/>
          <w:szCs w:val="28"/>
        </w:rPr>
        <w:t xml:space="preserve"> darbojas ar </w:t>
      </w:r>
      <w:r w:rsidR="005C5AD1" w:rsidRPr="002756BC">
        <w:rPr>
          <w:rFonts w:ascii="Times New Roman" w:hAnsi="Times New Roman"/>
          <w:sz w:val="28"/>
          <w:szCs w:val="28"/>
        </w:rPr>
        <w:t xml:space="preserve">speciālu savienojuma sistēmu </w:t>
      </w:r>
      <w:r w:rsidR="00FB60A4" w:rsidRPr="002756BC">
        <w:rPr>
          <w:rFonts w:ascii="Times New Roman" w:hAnsi="Times New Roman"/>
          <w:sz w:val="28"/>
          <w:szCs w:val="28"/>
        </w:rPr>
        <w:t>(</w:t>
      </w:r>
      <w:r w:rsidRPr="002756BC">
        <w:rPr>
          <w:rFonts w:ascii="Times New Roman" w:hAnsi="Times New Roman"/>
          <w:sz w:val="28"/>
          <w:szCs w:val="28"/>
        </w:rPr>
        <w:t>doksistēmu</w:t>
      </w:r>
      <w:r w:rsidR="00FB60A4" w:rsidRPr="002756BC">
        <w:rPr>
          <w:rFonts w:ascii="Times New Roman" w:hAnsi="Times New Roman"/>
          <w:sz w:val="28"/>
          <w:szCs w:val="28"/>
        </w:rPr>
        <w:t>)</w:t>
      </w:r>
      <w:r w:rsidR="005C5AD1" w:rsidRPr="002756BC">
        <w:rPr>
          <w:rFonts w:ascii="Times New Roman" w:hAnsi="Times New Roman"/>
          <w:sz w:val="28"/>
          <w:szCs w:val="28"/>
        </w:rPr>
        <w:t>, kas</w:t>
      </w:r>
      <w:r w:rsidRPr="002756BC">
        <w:rPr>
          <w:rFonts w:ascii="Times New Roman" w:hAnsi="Times New Roman"/>
          <w:sz w:val="28"/>
          <w:szCs w:val="28"/>
        </w:rPr>
        <w:t xml:space="preserve"> </w:t>
      </w:r>
      <w:r w:rsidR="00907444" w:rsidRPr="002756BC">
        <w:rPr>
          <w:rFonts w:ascii="Times New Roman" w:hAnsi="Times New Roman"/>
          <w:sz w:val="28"/>
          <w:szCs w:val="28"/>
        </w:rPr>
        <w:t>nikotīnu saturošam</w:t>
      </w:r>
      <w:r w:rsidRPr="002756BC">
        <w:rPr>
          <w:rFonts w:ascii="Times New Roman" w:hAnsi="Times New Roman"/>
          <w:sz w:val="28"/>
          <w:szCs w:val="28"/>
        </w:rPr>
        <w:t xml:space="preserve"> šķidrumam </w:t>
      </w:r>
      <w:r w:rsidR="00457AB8" w:rsidRPr="002756BC">
        <w:rPr>
          <w:rFonts w:ascii="Times New Roman" w:hAnsi="Times New Roman"/>
          <w:sz w:val="28"/>
          <w:szCs w:val="28"/>
        </w:rPr>
        <w:t xml:space="preserve">no uzpildes flakona ļauj izplūst </w:t>
      </w:r>
      <w:r w:rsidR="00907444" w:rsidRPr="002756BC">
        <w:rPr>
          <w:rFonts w:ascii="Times New Roman" w:hAnsi="Times New Roman"/>
          <w:sz w:val="28"/>
          <w:szCs w:val="28"/>
        </w:rPr>
        <w:t xml:space="preserve">uzpildāmās elektroniskās cigaretes rezervuārā </w:t>
      </w:r>
      <w:r w:rsidRPr="002756BC">
        <w:rPr>
          <w:rFonts w:ascii="Times New Roman" w:hAnsi="Times New Roman"/>
          <w:sz w:val="28"/>
          <w:szCs w:val="28"/>
        </w:rPr>
        <w:t xml:space="preserve">tikai tad, kad </w:t>
      </w:r>
      <w:r w:rsidR="00907444" w:rsidRPr="002756BC">
        <w:rPr>
          <w:rFonts w:ascii="Times New Roman" w:hAnsi="Times New Roman"/>
          <w:sz w:val="28"/>
          <w:szCs w:val="28"/>
        </w:rPr>
        <w:t xml:space="preserve">uzpildāmā </w:t>
      </w:r>
      <w:r w:rsidRPr="002756BC">
        <w:rPr>
          <w:rFonts w:ascii="Times New Roman" w:hAnsi="Times New Roman"/>
          <w:sz w:val="28"/>
          <w:szCs w:val="28"/>
        </w:rPr>
        <w:t>elektroniskā cigarete un uzpildes flakons ir savienoti.</w:t>
      </w:r>
    </w:p>
    <w:p w14:paraId="45B3234E" w14:textId="77777777" w:rsidR="00C7038D" w:rsidRPr="002756BC" w:rsidRDefault="00C7038D" w:rsidP="002756BC">
      <w:pPr>
        <w:pStyle w:val="Normal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lv-LV"/>
        </w:rPr>
      </w:pPr>
    </w:p>
    <w:p w14:paraId="45B3234F" w14:textId="28035817" w:rsidR="008328D3" w:rsidRPr="002756BC" w:rsidRDefault="002756BC" w:rsidP="002756BC">
      <w:pPr>
        <w:pStyle w:val="Normal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1C6C60" w:rsidRPr="002756BC">
        <w:rPr>
          <w:sz w:val="28"/>
          <w:szCs w:val="28"/>
          <w:lang w:val="lv-LV"/>
        </w:rPr>
        <w:t>Uzpildāma</w:t>
      </w:r>
      <w:r w:rsidR="00907444" w:rsidRPr="002756BC">
        <w:rPr>
          <w:sz w:val="28"/>
          <w:szCs w:val="28"/>
          <w:lang w:val="lv-LV"/>
        </w:rPr>
        <w:t>ja</w:t>
      </w:r>
      <w:r w:rsidR="001C6C60" w:rsidRPr="002756BC">
        <w:rPr>
          <w:sz w:val="28"/>
          <w:szCs w:val="28"/>
          <w:lang w:val="lv-LV"/>
        </w:rPr>
        <w:t>i elektroniskajai cigaretei un uzpild</w:t>
      </w:r>
      <w:r w:rsidR="00CE3B87" w:rsidRPr="002756BC">
        <w:rPr>
          <w:sz w:val="28"/>
          <w:szCs w:val="28"/>
          <w:lang w:val="lv-LV"/>
        </w:rPr>
        <w:t xml:space="preserve">es flakonam pievieno </w:t>
      </w:r>
      <w:r w:rsidR="001C6C60" w:rsidRPr="002756BC">
        <w:rPr>
          <w:sz w:val="28"/>
          <w:szCs w:val="28"/>
          <w:lang w:val="lv-LV"/>
        </w:rPr>
        <w:t>uzpildīšan</w:t>
      </w:r>
      <w:r>
        <w:rPr>
          <w:sz w:val="28"/>
          <w:szCs w:val="28"/>
          <w:lang w:val="lv-LV"/>
        </w:rPr>
        <w:t>as</w:t>
      </w:r>
      <w:r w:rsidRPr="002756BC">
        <w:rPr>
          <w:sz w:val="28"/>
          <w:szCs w:val="28"/>
          <w:lang w:val="lv-LV"/>
        </w:rPr>
        <w:t xml:space="preserve"> instrukciju</w:t>
      </w:r>
      <w:r w:rsidR="00BE0B4D" w:rsidRPr="002756BC">
        <w:rPr>
          <w:sz w:val="28"/>
          <w:szCs w:val="28"/>
          <w:lang w:val="lv-LV"/>
        </w:rPr>
        <w:t xml:space="preserve"> ar </w:t>
      </w:r>
      <w:r w:rsidR="00CE3B87" w:rsidRPr="002756BC">
        <w:rPr>
          <w:sz w:val="28"/>
          <w:szCs w:val="28"/>
          <w:lang w:val="lv-LV"/>
        </w:rPr>
        <w:t>shematisk</w:t>
      </w:r>
      <w:r w:rsidR="00BE0B4D" w:rsidRPr="002756BC">
        <w:rPr>
          <w:sz w:val="28"/>
          <w:szCs w:val="28"/>
          <w:lang w:val="lv-LV"/>
        </w:rPr>
        <w:t>i</w:t>
      </w:r>
      <w:r>
        <w:rPr>
          <w:sz w:val="28"/>
          <w:szCs w:val="28"/>
          <w:lang w:val="lv-LV"/>
        </w:rPr>
        <w:t>em</w:t>
      </w:r>
      <w:r w:rsidR="00CE3B87" w:rsidRPr="002756BC">
        <w:rPr>
          <w:sz w:val="28"/>
          <w:szCs w:val="28"/>
          <w:lang w:val="lv-LV"/>
        </w:rPr>
        <w:t xml:space="preserve"> attēl</w:t>
      </w:r>
      <w:r w:rsidR="00BE0B4D" w:rsidRPr="002756BC">
        <w:rPr>
          <w:sz w:val="28"/>
          <w:szCs w:val="28"/>
          <w:lang w:val="lv-LV"/>
        </w:rPr>
        <w:t>i</w:t>
      </w:r>
      <w:r>
        <w:rPr>
          <w:sz w:val="28"/>
          <w:szCs w:val="28"/>
          <w:lang w:val="lv-LV"/>
        </w:rPr>
        <w:t>em</w:t>
      </w:r>
      <w:r w:rsidR="001C6C60" w:rsidRPr="002756BC">
        <w:rPr>
          <w:sz w:val="28"/>
          <w:szCs w:val="28"/>
          <w:lang w:val="lv-LV"/>
        </w:rPr>
        <w:t>.</w:t>
      </w:r>
      <w:r w:rsidR="008328D3" w:rsidRPr="002756BC">
        <w:rPr>
          <w:sz w:val="28"/>
          <w:szCs w:val="28"/>
          <w:lang w:val="lv-LV"/>
        </w:rPr>
        <w:t xml:space="preserve"> </w:t>
      </w:r>
    </w:p>
    <w:p w14:paraId="45B32350" w14:textId="77777777" w:rsidR="00C7038D" w:rsidRPr="002756BC" w:rsidRDefault="00C7038D" w:rsidP="002756BC">
      <w:pPr>
        <w:pStyle w:val="Normal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lv-LV"/>
        </w:rPr>
      </w:pPr>
    </w:p>
    <w:p w14:paraId="45B32351" w14:textId="4AE25EDA" w:rsidR="008328D3" w:rsidRPr="002756BC" w:rsidRDefault="008328D3" w:rsidP="002756BC">
      <w:pPr>
        <w:pStyle w:val="Normal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lv-LV"/>
        </w:rPr>
      </w:pPr>
      <w:r w:rsidRPr="002756BC">
        <w:rPr>
          <w:sz w:val="28"/>
          <w:szCs w:val="28"/>
          <w:lang w:val="lv-LV"/>
        </w:rPr>
        <w:t>4.</w:t>
      </w:r>
      <w:r w:rsidR="002756BC">
        <w:rPr>
          <w:sz w:val="28"/>
          <w:szCs w:val="28"/>
          <w:lang w:val="lv-LV"/>
        </w:rPr>
        <w:t> </w:t>
      </w:r>
      <w:r w:rsidRPr="002756BC">
        <w:rPr>
          <w:sz w:val="28"/>
          <w:szCs w:val="28"/>
          <w:lang w:val="lv-LV"/>
        </w:rPr>
        <w:t>Uzpildāma</w:t>
      </w:r>
      <w:r w:rsidR="00907444" w:rsidRPr="002756BC">
        <w:rPr>
          <w:sz w:val="28"/>
          <w:szCs w:val="28"/>
          <w:lang w:val="lv-LV"/>
        </w:rPr>
        <w:t>ja</w:t>
      </w:r>
      <w:r w:rsidRPr="002756BC">
        <w:rPr>
          <w:sz w:val="28"/>
          <w:szCs w:val="28"/>
          <w:lang w:val="lv-LV"/>
        </w:rPr>
        <w:t xml:space="preserve">i elektroniskajai cigaretei un uzpildes flakonam ar </w:t>
      </w:r>
      <w:r w:rsidR="002756BC" w:rsidRPr="002756BC">
        <w:rPr>
          <w:sz w:val="28"/>
          <w:szCs w:val="28"/>
          <w:lang w:val="lv-LV"/>
        </w:rPr>
        <w:t xml:space="preserve">uzpildes mehānismu, </w:t>
      </w:r>
      <w:r w:rsidR="002756BC">
        <w:rPr>
          <w:sz w:val="28"/>
          <w:szCs w:val="28"/>
          <w:lang w:val="lv-LV"/>
        </w:rPr>
        <w:t xml:space="preserve">kas </w:t>
      </w:r>
      <w:r w:rsidR="002756BC" w:rsidRPr="002756BC">
        <w:rPr>
          <w:sz w:val="28"/>
          <w:szCs w:val="28"/>
          <w:lang w:val="lv-LV"/>
        </w:rPr>
        <w:t>minēt</w:t>
      </w:r>
      <w:r w:rsidR="002756BC">
        <w:rPr>
          <w:sz w:val="28"/>
          <w:szCs w:val="28"/>
          <w:lang w:val="lv-LV"/>
        </w:rPr>
        <w:t>s</w:t>
      </w:r>
      <w:r w:rsidR="002756BC" w:rsidRPr="002756BC">
        <w:rPr>
          <w:sz w:val="28"/>
          <w:szCs w:val="28"/>
          <w:lang w:val="lv-LV"/>
        </w:rPr>
        <w:t xml:space="preserve"> </w:t>
      </w:r>
      <w:r w:rsidRPr="002756BC">
        <w:rPr>
          <w:sz w:val="28"/>
          <w:szCs w:val="28"/>
          <w:lang w:val="lv-LV"/>
        </w:rPr>
        <w:t>šo noteikumu 2.1. </w:t>
      </w:r>
      <w:r w:rsidR="008C2159" w:rsidRPr="002756BC">
        <w:rPr>
          <w:sz w:val="28"/>
          <w:szCs w:val="28"/>
          <w:lang w:val="lv-LV"/>
        </w:rPr>
        <w:t>apakš</w:t>
      </w:r>
      <w:r w:rsidRPr="002756BC">
        <w:rPr>
          <w:sz w:val="28"/>
          <w:szCs w:val="28"/>
          <w:lang w:val="lv-LV"/>
        </w:rPr>
        <w:t>punktā</w:t>
      </w:r>
      <w:r w:rsidR="002756BC">
        <w:rPr>
          <w:sz w:val="28"/>
          <w:szCs w:val="28"/>
          <w:lang w:val="lv-LV"/>
        </w:rPr>
        <w:t>,</w:t>
      </w:r>
      <w:r w:rsidRPr="002756BC">
        <w:rPr>
          <w:sz w:val="28"/>
          <w:szCs w:val="28"/>
          <w:lang w:val="lv-LV"/>
        </w:rPr>
        <w:t xml:space="preserve"> lietošanas instrukcijā norāda </w:t>
      </w:r>
      <w:r w:rsidR="00CE3B87" w:rsidRPr="002756BC">
        <w:rPr>
          <w:sz w:val="28"/>
          <w:szCs w:val="28"/>
          <w:lang w:val="lv-LV"/>
        </w:rPr>
        <w:t>uzgaļa</w:t>
      </w:r>
      <w:r w:rsidRPr="002756BC">
        <w:rPr>
          <w:sz w:val="28"/>
          <w:szCs w:val="28"/>
          <w:lang w:val="lv-LV"/>
        </w:rPr>
        <w:t xml:space="preserve"> platumu vai rezervuāra atveres platumu tā, </w:t>
      </w:r>
      <w:r w:rsidR="00CE3B87" w:rsidRPr="002756BC">
        <w:rPr>
          <w:sz w:val="28"/>
          <w:szCs w:val="28"/>
          <w:lang w:val="lv-LV"/>
        </w:rPr>
        <w:t>lai patērētājs</w:t>
      </w:r>
      <w:r w:rsidRPr="002756BC">
        <w:rPr>
          <w:sz w:val="28"/>
          <w:szCs w:val="28"/>
          <w:lang w:val="lv-LV"/>
        </w:rPr>
        <w:t xml:space="preserve"> </w:t>
      </w:r>
      <w:r w:rsidR="00CE3B87" w:rsidRPr="002756BC">
        <w:rPr>
          <w:sz w:val="28"/>
          <w:szCs w:val="28"/>
          <w:lang w:val="lv-LV"/>
        </w:rPr>
        <w:t xml:space="preserve">varētu </w:t>
      </w:r>
      <w:r w:rsidRPr="002756BC">
        <w:rPr>
          <w:sz w:val="28"/>
          <w:szCs w:val="28"/>
          <w:lang w:val="lv-LV"/>
        </w:rPr>
        <w:t>pārliecināties par uzpildes flakona un elektroniskās cigaretes saderību.</w:t>
      </w:r>
    </w:p>
    <w:p w14:paraId="45B32352" w14:textId="77777777" w:rsidR="00C7038D" w:rsidRPr="002756BC" w:rsidRDefault="00C7038D" w:rsidP="002756BC">
      <w:pPr>
        <w:pStyle w:val="Normal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lv-LV"/>
        </w:rPr>
      </w:pPr>
    </w:p>
    <w:p w14:paraId="45B32353" w14:textId="217195D6" w:rsidR="00C7038D" w:rsidRPr="002756BC" w:rsidRDefault="00907444" w:rsidP="002756BC">
      <w:pPr>
        <w:pStyle w:val="Normal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lv-LV"/>
        </w:rPr>
      </w:pPr>
      <w:r w:rsidRPr="002756BC">
        <w:rPr>
          <w:sz w:val="28"/>
          <w:szCs w:val="28"/>
          <w:lang w:val="lv-LV"/>
        </w:rPr>
        <w:lastRenderedPageBreak/>
        <w:t>5.</w:t>
      </w:r>
      <w:r w:rsidR="002756BC">
        <w:rPr>
          <w:sz w:val="28"/>
          <w:szCs w:val="28"/>
          <w:lang w:val="lv-LV"/>
        </w:rPr>
        <w:t> </w:t>
      </w:r>
      <w:r w:rsidRPr="002756BC">
        <w:rPr>
          <w:sz w:val="28"/>
          <w:szCs w:val="28"/>
          <w:lang w:val="lv-LV"/>
        </w:rPr>
        <w:t>Uzpildāmajai</w:t>
      </w:r>
      <w:r w:rsidR="008328D3" w:rsidRPr="002756BC">
        <w:rPr>
          <w:sz w:val="28"/>
          <w:szCs w:val="28"/>
          <w:lang w:val="lv-LV"/>
        </w:rPr>
        <w:t xml:space="preserve"> elektroniskajai cigaretei un uzpildes flakonam ar </w:t>
      </w:r>
      <w:r w:rsidR="002756BC" w:rsidRPr="002756BC">
        <w:rPr>
          <w:sz w:val="28"/>
          <w:szCs w:val="28"/>
          <w:lang w:val="lv-LV"/>
        </w:rPr>
        <w:t>uzpildes mehānismu</w:t>
      </w:r>
      <w:r w:rsidR="002756BC">
        <w:rPr>
          <w:sz w:val="28"/>
          <w:szCs w:val="28"/>
          <w:lang w:val="lv-LV"/>
        </w:rPr>
        <w:t>, kas</w:t>
      </w:r>
      <w:r w:rsidR="002756BC" w:rsidRPr="002756BC">
        <w:rPr>
          <w:sz w:val="28"/>
          <w:szCs w:val="28"/>
          <w:lang w:val="lv-LV"/>
        </w:rPr>
        <w:t xml:space="preserve"> minēt</w:t>
      </w:r>
      <w:r w:rsidR="002756BC">
        <w:rPr>
          <w:sz w:val="28"/>
          <w:szCs w:val="28"/>
          <w:lang w:val="lv-LV"/>
        </w:rPr>
        <w:t>s</w:t>
      </w:r>
      <w:r w:rsidR="002756BC" w:rsidRPr="002756BC">
        <w:rPr>
          <w:sz w:val="28"/>
          <w:szCs w:val="28"/>
          <w:lang w:val="lv-LV"/>
        </w:rPr>
        <w:t xml:space="preserve"> </w:t>
      </w:r>
      <w:r w:rsidR="008328D3" w:rsidRPr="002756BC">
        <w:rPr>
          <w:sz w:val="28"/>
          <w:szCs w:val="28"/>
          <w:lang w:val="lv-LV"/>
        </w:rPr>
        <w:t>šo noteikumu 2.2.</w:t>
      </w:r>
      <w:r w:rsidR="002756BC">
        <w:rPr>
          <w:sz w:val="28"/>
          <w:szCs w:val="28"/>
          <w:lang w:val="lv-LV"/>
        </w:rPr>
        <w:t> </w:t>
      </w:r>
      <w:r w:rsidR="008C2159" w:rsidRPr="002756BC">
        <w:rPr>
          <w:sz w:val="28"/>
          <w:szCs w:val="28"/>
          <w:lang w:val="lv-LV"/>
        </w:rPr>
        <w:t>apakš</w:t>
      </w:r>
      <w:r w:rsidR="008328D3" w:rsidRPr="002756BC">
        <w:rPr>
          <w:sz w:val="28"/>
          <w:szCs w:val="28"/>
          <w:lang w:val="lv-LV"/>
        </w:rPr>
        <w:t>punktā</w:t>
      </w:r>
      <w:r w:rsidR="002756BC">
        <w:rPr>
          <w:sz w:val="28"/>
          <w:szCs w:val="28"/>
          <w:lang w:val="lv-LV"/>
        </w:rPr>
        <w:t>,</w:t>
      </w:r>
      <w:r w:rsidR="008328D3" w:rsidRPr="002756BC">
        <w:rPr>
          <w:sz w:val="28"/>
          <w:szCs w:val="28"/>
          <w:lang w:val="lv-LV"/>
        </w:rPr>
        <w:t xml:space="preserve"> lietošanas instrukcijā norāda </w:t>
      </w:r>
      <w:r w:rsidRPr="002756BC">
        <w:rPr>
          <w:sz w:val="28"/>
          <w:szCs w:val="28"/>
          <w:lang w:val="lv-LV"/>
        </w:rPr>
        <w:t xml:space="preserve">speciālās </w:t>
      </w:r>
      <w:r w:rsidR="00CE3B87" w:rsidRPr="002756BC">
        <w:rPr>
          <w:sz w:val="28"/>
          <w:szCs w:val="28"/>
          <w:lang w:val="lv-LV"/>
        </w:rPr>
        <w:t>savienojuma sistēmas (</w:t>
      </w:r>
      <w:r w:rsidR="008328D3" w:rsidRPr="002756BC">
        <w:rPr>
          <w:sz w:val="28"/>
          <w:szCs w:val="28"/>
          <w:lang w:val="lv-LV"/>
        </w:rPr>
        <w:t>doksistēm</w:t>
      </w:r>
      <w:r w:rsidR="00CE3B87" w:rsidRPr="002756BC">
        <w:rPr>
          <w:sz w:val="28"/>
          <w:szCs w:val="28"/>
          <w:lang w:val="lv-LV"/>
        </w:rPr>
        <w:t>as)</w:t>
      </w:r>
      <w:r w:rsidR="008328D3" w:rsidRPr="002756BC">
        <w:rPr>
          <w:sz w:val="28"/>
          <w:szCs w:val="28"/>
          <w:lang w:val="lv-LV"/>
        </w:rPr>
        <w:t xml:space="preserve"> veidus, ar kuriem ir saderīga </w:t>
      </w:r>
      <w:r w:rsidR="00CA6EC5" w:rsidRPr="002756BC">
        <w:rPr>
          <w:sz w:val="28"/>
          <w:szCs w:val="28"/>
          <w:lang w:val="lv-LV"/>
        </w:rPr>
        <w:t xml:space="preserve">attiecīgā </w:t>
      </w:r>
      <w:r w:rsidRPr="002756BC">
        <w:rPr>
          <w:sz w:val="28"/>
          <w:szCs w:val="28"/>
          <w:lang w:val="lv-LV"/>
        </w:rPr>
        <w:t xml:space="preserve">uzpildāmā </w:t>
      </w:r>
      <w:r w:rsidR="008328D3" w:rsidRPr="002756BC">
        <w:rPr>
          <w:sz w:val="28"/>
          <w:szCs w:val="28"/>
          <w:lang w:val="lv-LV"/>
        </w:rPr>
        <w:t>elektroniskā cigarete un uzpildes flakons.</w:t>
      </w:r>
    </w:p>
    <w:p w14:paraId="45B32354" w14:textId="77777777" w:rsidR="00C7038D" w:rsidRPr="002756BC" w:rsidRDefault="00C7038D" w:rsidP="002756BC">
      <w:pPr>
        <w:pStyle w:val="Normal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lv-LV"/>
        </w:rPr>
      </w:pPr>
    </w:p>
    <w:p w14:paraId="7335A8E8" w14:textId="77777777" w:rsidR="003102F8" w:rsidRPr="002756BC" w:rsidRDefault="003102F8" w:rsidP="00275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9DBF4B" w14:textId="77777777" w:rsidR="003102F8" w:rsidRPr="002756BC" w:rsidRDefault="003102F8" w:rsidP="00275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C0998D" w14:textId="77777777" w:rsidR="003102F8" w:rsidRPr="002756BC" w:rsidRDefault="003102F8" w:rsidP="002756BC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2756BC">
        <w:rPr>
          <w:sz w:val="28"/>
          <w:szCs w:val="28"/>
        </w:rPr>
        <w:t>Ministru prezidents</w:t>
      </w:r>
      <w:r w:rsidRPr="002756BC">
        <w:rPr>
          <w:sz w:val="28"/>
          <w:szCs w:val="28"/>
        </w:rPr>
        <w:tab/>
        <w:t xml:space="preserve">Māris Kučinskis </w:t>
      </w:r>
    </w:p>
    <w:p w14:paraId="49CFB96C" w14:textId="77777777" w:rsidR="003102F8" w:rsidRPr="002756BC" w:rsidRDefault="003102F8" w:rsidP="002756BC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109402C" w14:textId="77777777" w:rsidR="003102F8" w:rsidRPr="002756BC" w:rsidRDefault="003102F8" w:rsidP="002756BC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AEFACF5" w14:textId="77777777" w:rsidR="003102F8" w:rsidRPr="002756BC" w:rsidRDefault="003102F8" w:rsidP="002756BC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EF38FA8" w14:textId="59C30965" w:rsidR="005B7B5A" w:rsidRPr="005B7B5A" w:rsidRDefault="005B7B5A" w:rsidP="005B7B5A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7B5A">
        <w:rPr>
          <w:rFonts w:ascii="Times New Roman" w:hAnsi="Times New Roman"/>
          <w:sz w:val="28"/>
          <w:szCs w:val="28"/>
        </w:rPr>
        <w:t>Veselības ministra</w:t>
      </w:r>
    </w:p>
    <w:p w14:paraId="50DAFB98" w14:textId="179A2D88" w:rsidR="005B7B5A" w:rsidRPr="005B7B5A" w:rsidRDefault="005B7B5A" w:rsidP="005B7B5A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7B5A">
        <w:rPr>
          <w:rFonts w:ascii="Times New Roman" w:hAnsi="Times New Roman"/>
          <w:sz w:val="28"/>
          <w:szCs w:val="28"/>
        </w:rPr>
        <w:t>pienākumu izpildītājs,</w:t>
      </w:r>
    </w:p>
    <w:p w14:paraId="2F049BE1" w14:textId="54291E6F" w:rsidR="005B7B5A" w:rsidRPr="005B7B5A" w:rsidRDefault="005B7B5A" w:rsidP="005B7B5A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7B5A">
        <w:rPr>
          <w:rFonts w:ascii="Times New Roman" w:hAnsi="Times New Roman"/>
          <w:sz w:val="28"/>
          <w:szCs w:val="28"/>
        </w:rPr>
        <w:t>satiksmes ministrs</w:t>
      </w:r>
      <w:r w:rsidRPr="005B7B5A">
        <w:rPr>
          <w:rFonts w:ascii="Times New Roman" w:hAnsi="Times New Roman"/>
          <w:sz w:val="28"/>
          <w:szCs w:val="28"/>
        </w:rPr>
        <w:tab/>
        <w:t>Uldis Augulis</w:t>
      </w:r>
    </w:p>
    <w:sectPr w:rsidR="005B7B5A" w:rsidRPr="005B7B5A" w:rsidSect="002756B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3236F" w14:textId="77777777" w:rsidR="005E65F8" w:rsidRDefault="005E65F8" w:rsidP="006C3A0B">
      <w:pPr>
        <w:spacing w:after="0" w:line="240" w:lineRule="auto"/>
      </w:pPr>
      <w:r>
        <w:separator/>
      </w:r>
    </w:p>
  </w:endnote>
  <w:endnote w:type="continuationSeparator" w:id="0">
    <w:p w14:paraId="45B32370" w14:textId="77777777" w:rsidR="005E65F8" w:rsidRDefault="005E65F8" w:rsidP="006C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D424F" w14:textId="77777777" w:rsidR="003102F8" w:rsidRPr="003102F8" w:rsidRDefault="003102F8" w:rsidP="003102F8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3102F8">
      <w:rPr>
        <w:rFonts w:ascii="Times New Roman" w:hAnsi="Times New Roman"/>
        <w:sz w:val="16"/>
        <w:szCs w:val="16"/>
      </w:rPr>
      <w:t>N1151_6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04C9A" w14:textId="715F812B" w:rsidR="003102F8" w:rsidRPr="003102F8" w:rsidRDefault="003102F8" w:rsidP="003102F8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3102F8">
      <w:rPr>
        <w:rFonts w:ascii="Times New Roman" w:hAnsi="Times New Roman"/>
        <w:sz w:val="16"/>
        <w:szCs w:val="16"/>
      </w:rPr>
      <w:t>N1151_6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3236D" w14:textId="77777777" w:rsidR="005E65F8" w:rsidRDefault="005E65F8" w:rsidP="006C3A0B">
      <w:pPr>
        <w:spacing w:after="0" w:line="240" w:lineRule="auto"/>
      </w:pPr>
      <w:r>
        <w:separator/>
      </w:r>
    </w:p>
  </w:footnote>
  <w:footnote w:type="continuationSeparator" w:id="0">
    <w:p w14:paraId="45B3236E" w14:textId="77777777" w:rsidR="005E65F8" w:rsidRDefault="005E65F8" w:rsidP="006C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32371" w14:textId="77777777" w:rsidR="005E65F8" w:rsidRPr="00122990" w:rsidRDefault="00DE6940" w:rsidP="00122990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122990">
      <w:rPr>
        <w:rFonts w:ascii="Times New Roman" w:hAnsi="Times New Roman"/>
        <w:sz w:val="24"/>
        <w:szCs w:val="24"/>
      </w:rPr>
      <w:fldChar w:fldCharType="begin"/>
    </w:r>
    <w:r w:rsidR="005E65F8" w:rsidRPr="00122990">
      <w:rPr>
        <w:rFonts w:ascii="Times New Roman" w:hAnsi="Times New Roman"/>
        <w:sz w:val="24"/>
        <w:szCs w:val="24"/>
      </w:rPr>
      <w:instrText xml:space="preserve"> PAGE   \* MERGEFORMAT </w:instrText>
    </w:r>
    <w:r w:rsidRPr="00122990">
      <w:rPr>
        <w:rFonts w:ascii="Times New Roman" w:hAnsi="Times New Roman"/>
        <w:sz w:val="24"/>
        <w:szCs w:val="24"/>
      </w:rPr>
      <w:fldChar w:fldCharType="separate"/>
    </w:r>
    <w:r w:rsidR="006A7DD3">
      <w:rPr>
        <w:rFonts w:ascii="Times New Roman" w:hAnsi="Times New Roman"/>
        <w:noProof/>
        <w:sz w:val="24"/>
        <w:szCs w:val="24"/>
      </w:rPr>
      <w:t>2</w:t>
    </w:r>
    <w:r w:rsidRPr="00122990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5ECDA" w14:textId="4E675DE0" w:rsidR="003102F8" w:rsidRPr="003102F8" w:rsidRDefault="003102F8" w:rsidP="003102F8">
    <w:pPr>
      <w:pStyle w:val="Header"/>
      <w:spacing w:after="0" w:line="240" w:lineRule="auto"/>
      <w:rPr>
        <w:rFonts w:ascii="Times New Roman" w:hAnsi="Times New Roman"/>
        <w:sz w:val="28"/>
        <w:szCs w:val="28"/>
      </w:rPr>
    </w:pPr>
  </w:p>
  <w:p w14:paraId="6E894179" w14:textId="363F45DC" w:rsidR="003102F8" w:rsidRPr="003102F8" w:rsidRDefault="003102F8" w:rsidP="003102F8">
    <w:pPr>
      <w:pStyle w:val="Header"/>
      <w:spacing w:after="0" w:line="240" w:lineRule="auto"/>
      <w:rPr>
        <w:rFonts w:ascii="Times New Roman" w:hAnsi="Times New Roman"/>
        <w:sz w:val="28"/>
        <w:szCs w:val="28"/>
      </w:rPr>
    </w:pPr>
    <w:r w:rsidRPr="003102F8">
      <w:rPr>
        <w:rFonts w:ascii="Times New Roman" w:hAnsi="Times New Roman"/>
        <w:noProof/>
        <w:sz w:val="32"/>
        <w:szCs w:val="28"/>
        <w:lang w:eastAsia="lv-LV"/>
      </w:rPr>
      <w:drawing>
        <wp:inline distT="0" distB="0" distL="0" distR="0" wp14:anchorId="3467CB16" wp14:editId="08B70C4C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9C5"/>
    <w:multiLevelType w:val="hybridMultilevel"/>
    <w:tmpl w:val="7258157A"/>
    <w:lvl w:ilvl="0" w:tplc="0426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3C6FCF"/>
    <w:multiLevelType w:val="hybridMultilevel"/>
    <w:tmpl w:val="97284876"/>
    <w:lvl w:ilvl="0" w:tplc="F404B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42220D"/>
    <w:multiLevelType w:val="hybridMultilevel"/>
    <w:tmpl w:val="722C8DE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B2847"/>
    <w:multiLevelType w:val="hybridMultilevel"/>
    <w:tmpl w:val="EFDEB81E"/>
    <w:lvl w:ilvl="0" w:tplc="72746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16F7A"/>
    <w:multiLevelType w:val="hybridMultilevel"/>
    <w:tmpl w:val="0CEC0800"/>
    <w:lvl w:ilvl="0" w:tplc="B600932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06DA3"/>
    <w:multiLevelType w:val="hybridMultilevel"/>
    <w:tmpl w:val="2124C90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35723C"/>
    <w:multiLevelType w:val="hybridMultilevel"/>
    <w:tmpl w:val="722C8DE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B61D02"/>
    <w:multiLevelType w:val="hybridMultilevel"/>
    <w:tmpl w:val="F5E0494A"/>
    <w:lvl w:ilvl="0" w:tplc="F73C4F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68F6816"/>
    <w:multiLevelType w:val="hybridMultilevel"/>
    <w:tmpl w:val="8CAC1134"/>
    <w:lvl w:ilvl="0" w:tplc="0A1C1C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A4761B"/>
    <w:multiLevelType w:val="hybridMultilevel"/>
    <w:tmpl w:val="C8F4E436"/>
    <w:lvl w:ilvl="0" w:tplc="EB48C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A121B"/>
    <w:multiLevelType w:val="hybridMultilevel"/>
    <w:tmpl w:val="9EFCBC68"/>
    <w:lvl w:ilvl="0" w:tplc="F1E2F814">
      <w:start w:val="4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25175B"/>
    <w:multiLevelType w:val="hybridMultilevel"/>
    <w:tmpl w:val="003AFD50"/>
    <w:lvl w:ilvl="0" w:tplc="CB90DBE2">
      <w:start w:val="1"/>
      <w:numFmt w:val="decimal"/>
      <w:lvlText w:val="(%1)"/>
      <w:lvlJc w:val="left"/>
      <w:pPr>
        <w:ind w:left="822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7" w:hanging="360"/>
      </w:pPr>
    </w:lvl>
    <w:lvl w:ilvl="2" w:tplc="0426001B" w:tentative="1">
      <w:start w:val="1"/>
      <w:numFmt w:val="lowerRoman"/>
      <w:lvlText w:val="%3."/>
      <w:lvlJc w:val="right"/>
      <w:pPr>
        <w:ind w:left="2187" w:hanging="180"/>
      </w:pPr>
    </w:lvl>
    <w:lvl w:ilvl="3" w:tplc="0426000F" w:tentative="1">
      <w:start w:val="1"/>
      <w:numFmt w:val="decimal"/>
      <w:lvlText w:val="%4."/>
      <w:lvlJc w:val="left"/>
      <w:pPr>
        <w:ind w:left="2907" w:hanging="360"/>
      </w:pPr>
    </w:lvl>
    <w:lvl w:ilvl="4" w:tplc="04260019" w:tentative="1">
      <w:start w:val="1"/>
      <w:numFmt w:val="lowerLetter"/>
      <w:lvlText w:val="%5."/>
      <w:lvlJc w:val="left"/>
      <w:pPr>
        <w:ind w:left="3627" w:hanging="360"/>
      </w:pPr>
    </w:lvl>
    <w:lvl w:ilvl="5" w:tplc="0426001B" w:tentative="1">
      <w:start w:val="1"/>
      <w:numFmt w:val="lowerRoman"/>
      <w:lvlText w:val="%6."/>
      <w:lvlJc w:val="right"/>
      <w:pPr>
        <w:ind w:left="4347" w:hanging="180"/>
      </w:pPr>
    </w:lvl>
    <w:lvl w:ilvl="6" w:tplc="0426000F" w:tentative="1">
      <w:start w:val="1"/>
      <w:numFmt w:val="decimal"/>
      <w:lvlText w:val="%7."/>
      <w:lvlJc w:val="left"/>
      <w:pPr>
        <w:ind w:left="5067" w:hanging="360"/>
      </w:pPr>
    </w:lvl>
    <w:lvl w:ilvl="7" w:tplc="04260019" w:tentative="1">
      <w:start w:val="1"/>
      <w:numFmt w:val="lowerLetter"/>
      <w:lvlText w:val="%8."/>
      <w:lvlJc w:val="left"/>
      <w:pPr>
        <w:ind w:left="5787" w:hanging="360"/>
      </w:pPr>
    </w:lvl>
    <w:lvl w:ilvl="8" w:tplc="0426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>
    <w:nsid w:val="35B46B2E"/>
    <w:multiLevelType w:val="hybridMultilevel"/>
    <w:tmpl w:val="E9AC09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10DDC"/>
    <w:multiLevelType w:val="hybridMultilevel"/>
    <w:tmpl w:val="821ABC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469FD"/>
    <w:multiLevelType w:val="hybridMultilevel"/>
    <w:tmpl w:val="135286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02520"/>
    <w:multiLevelType w:val="hybridMultilevel"/>
    <w:tmpl w:val="C3A41FC8"/>
    <w:lvl w:ilvl="0" w:tplc="AD2051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A90D9D"/>
    <w:multiLevelType w:val="hybridMultilevel"/>
    <w:tmpl w:val="29E6A3AA"/>
    <w:lvl w:ilvl="0" w:tplc="D586E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A9A"/>
    <w:multiLevelType w:val="hybridMultilevel"/>
    <w:tmpl w:val="3208B1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935E8"/>
    <w:multiLevelType w:val="hybridMultilevel"/>
    <w:tmpl w:val="FA7C0F9C"/>
    <w:lvl w:ilvl="0" w:tplc="B840FE78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4A4926"/>
    <w:multiLevelType w:val="hybridMultilevel"/>
    <w:tmpl w:val="93B2B4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648A4"/>
    <w:multiLevelType w:val="hybridMultilevel"/>
    <w:tmpl w:val="0E68F08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82513F"/>
    <w:multiLevelType w:val="hybridMultilevel"/>
    <w:tmpl w:val="287A4AA2"/>
    <w:lvl w:ilvl="0" w:tplc="3C6E9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F6473"/>
    <w:multiLevelType w:val="hybridMultilevel"/>
    <w:tmpl w:val="607AA490"/>
    <w:lvl w:ilvl="0" w:tplc="C102F8BA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0F3950"/>
    <w:multiLevelType w:val="hybridMultilevel"/>
    <w:tmpl w:val="00A662A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F442B4B"/>
    <w:multiLevelType w:val="hybridMultilevel"/>
    <w:tmpl w:val="97284876"/>
    <w:lvl w:ilvl="0" w:tplc="F404B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0"/>
  </w:num>
  <w:num w:numId="5">
    <w:abstractNumId w:val="6"/>
  </w:num>
  <w:num w:numId="6">
    <w:abstractNumId w:val="2"/>
  </w:num>
  <w:num w:numId="7">
    <w:abstractNumId w:val="9"/>
  </w:num>
  <w:num w:numId="8">
    <w:abstractNumId w:val="15"/>
  </w:num>
  <w:num w:numId="9">
    <w:abstractNumId w:val="19"/>
  </w:num>
  <w:num w:numId="10">
    <w:abstractNumId w:val="12"/>
  </w:num>
  <w:num w:numId="11">
    <w:abstractNumId w:val="23"/>
  </w:num>
  <w:num w:numId="12">
    <w:abstractNumId w:val="16"/>
  </w:num>
  <w:num w:numId="13">
    <w:abstractNumId w:val="13"/>
  </w:num>
  <w:num w:numId="14">
    <w:abstractNumId w:val="8"/>
  </w:num>
  <w:num w:numId="15">
    <w:abstractNumId w:val="24"/>
  </w:num>
  <w:num w:numId="16">
    <w:abstractNumId w:val="3"/>
  </w:num>
  <w:num w:numId="17">
    <w:abstractNumId w:val="14"/>
  </w:num>
  <w:num w:numId="18">
    <w:abstractNumId w:val="18"/>
  </w:num>
  <w:num w:numId="19">
    <w:abstractNumId w:val="22"/>
  </w:num>
  <w:num w:numId="20">
    <w:abstractNumId w:val="17"/>
  </w:num>
  <w:num w:numId="21">
    <w:abstractNumId w:val="1"/>
  </w:num>
  <w:num w:numId="22">
    <w:abstractNumId w:val="10"/>
  </w:num>
  <w:num w:numId="23">
    <w:abstractNumId w:val="11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E2D"/>
    <w:rsid w:val="00002A1E"/>
    <w:rsid w:val="0000765E"/>
    <w:rsid w:val="00007B7C"/>
    <w:rsid w:val="00010EB5"/>
    <w:rsid w:val="0001101B"/>
    <w:rsid w:val="00011C46"/>
    <w:rsid w:val="0001319A"/>
    <w:rsid w:val="00015F34"/>
    <w:rsid w:val="000162FC"/>
    <w:rsid w:val="0001649C"/>
    <w:rsid w:val="00020FB7"/>
    <w:rsid w:val="00021A42"/>
    <w:rsid w:val="00023B66"/>
    <w:rsid w:val="00023E5B"/>
    <w:rsid w:val="00024E36"/>
    <w:rsid w:val="00025C6F"/>
    <w:rsid w:val="00025F7D"/>
    <w:rsid w:val="00027A23"/>
    <w:rsid w:val="00027E1F"/>
    <w:rsid w:val="000337E0"/>
    <w:rsid w:val="000339A0"/>
    <w:rsid w:val="000360F5"/>
    <w:rsid w:val="000437DC"/>
    <w:rsid w:val="00043898"/>
    <w:rsid w:val="00044879"/>
    <w:rsid w:val="000462F6"/>
    <w:rsid w:val="000468CE"/>
    <w:rsid w:val="0004734C"/>
    <w:rsid w:val="000505E0"/>
    <w:rsid w:val="00053665"/>
    <w:rsid w:val="00053771"/>
    <w:rsid w:val="00054E93"/>
    <w:rsid w:val="00057066"/>
    <w:rsid w:val="00064CA5"/>
    <w:rsid w:val="000653BB"/>
    <w:rsid w:val="00065D16"/>
    <w:rsid w:val="00066F90"/>
    <w:rsid w:val="000714D5"/>
    <w:rsid w:val="00071A55"/>
    <w:rsid w:val="00072598"/>
    <w:rsid w:val="000732C2"/>
    <w:rsid w:val="0007763F"/>
    <w:rsid w:val="00077D26"/>
    <w:rsid w:val="00080146"/>
    <w:rsid w:val="000819EB"/>
    <w:rsid w:val="00082022"/>
    <w:rsid w:val="00082724"/>
    <w:rsid w:val="000832E4"/>
    <w:rsid w:val="00085812"/>
    <w:rsid w:val="00085DA1"/>
    <w:rsid w:val="00087619"/>
    <w:rsid w:val="0009055F"/>
    <w:rsid w:val="00095939"/>
    <w:rsid w:val="00096DFF"/>
    <w:rsid w:val="0009712F"/>
    <w:rsid w:val="00097478"/>
    <w:rsid w:val="000A03D4"/>
    <w:rsid w:val="000A0464"/>
    <w:rsid w:val="000A2657"/>
    <w:rsid w:val="000B16EB"/>
    <w:rsid w:val="000B3018"/>
    <w:rsid w:val="000B49EE"/>
    <w:rsid w:val="000B4D60"/>
    <w:rsid w:val="000B5234"/>
    <w:rsid w:val="000B7CF3"/>
    <w:rsid w:val="000C04FD"/>
    <w:rsid w:val="000C28CA"/>
    <w:rsid w:val="000C3208"/>
    <w:rsid w:val="000C4FAF"/>
    <w:rsid w:val="000C6C79"/>
    <w:rsid w:val="000D0B68"/>
    <w:rsid w:val="000D41FF"/>
    <w:rsid w:val="000D46AF"/>
    <w:rsid w:val="000D6F6C"/>
    <w:rsid w:val="000E2C41"/>
    <w:rsid w:val="000E3189"/>
    <w:rsid w:val="000E39E9"/>
    <w:rsid w:val="000E6389"/>
    <w:rsid w:val="000E6BE6"/>
    <w:rsid w:val="000F084C"/>
    <w:rsid w:val="000F1132"/>
    <w:rsid w:val="000F3F96"/>
    <w:rsid w:val="000F409D"/>
    <w:rsid w:val="000F51AE"/>
    <w:rsid w:val="000F6623"/>
    <w:rsid w:val="000F7101"/>
    <w:rsid w:val="001054A0"/>
    <w:rsid w:val="00107FCF"/>
    <w:rsid w:val="00110D75"/>
    <w:rsid w:val="00111AFB"/>
    <w:rsid w:val="001146EB"/>
    <w:rsid w:val="00114CD2"/>
    <w:rsid w:val="0012136A"/>
    <w:rsid w:val="0012258A"/>
    <w:rsid w:val="00122990"/>
    <w:rsid w:val="00123217"/>
    <w:rsid w:val="001233C7"/>
    <w:rsid w:val="00124D20"/>
    <w:rsid w:val="00125A4C"/>
    <w:rsid w:val="00127B70"/>
    <w:rsid w:val="001307FA"/>
    <w:rsid w:val="00130B4A"/>
    <w:rsid w:val="00131949"/>
    <w:rsid w:val="00132312"/>
    <w:rsid w:val="0013271D"/>
    <w:rsid w:val="00134898"/>
    <w:rsid w:val="00135517"/>
    <w:rsid w:val="00135E89"/>
    <w:rsid w:val="00140474"/>
    <w:rsid w:val="00141384"/>
    <w:rsid w:val="00144C93"/>
    <w:rsid w:val="0015061C"/>
    <w:rsid w:val="001508BE"/>
    <w:rsid w:val="00153E71"/>
    <w:rsid w:val="001552AE"/>
    <w:rsid w:val="0015545A"/>
    <w:rsid w:val="001567CE"/>
    <w:rsid w:val="00160818"/>
    <w:rsid w:val="001613C0"/>
    <w:rsid w:val="00162FEE"/>
    <w:rsid w:val="00164E88"/>
    <w:rsid w:val="0016592B"/>
    <w:rsid w:val="001671B4"/>
    <w:rsid w:val="001671F2"/>
    <w:rsid w:val="00171060"/>
    <w:rsid w:val="00172586"/>
    <w:rsid w:val="00173D0A"/>
    <w:rsid w:val="00174FCB"/>
    <w:rsid w:val="001759F3"/>
    <w:rsid w:val="00176459"/>
    <w:rsid w:val="00177AB3"/>
    <w:rsid w:val="00180A21"/>
    <w:rsid w:val="00180E3E"/>
    <w:rsid w:val="001811DF"/>
    <w:rsid w:val="00181E67"/>
    <w:rsid w:val="00185427"/>
    <w:rsid w:val="00187737"/>
    <w:rsid w:val="00190130"/>
    <w:rsid w:val="0019035F"/>
    <w:rsid w:val="00190980"/>
    <w:rsid w:val="00190F0C"/>
    <w:rsid w:val="0019114F"/>
    <w:rsid w:val="001920D9"/>
    <w:rsid w:val="00193678"/>
    <w:rsid w:val="00193A3E"/>
    <w:rsid w:val="001965F5"/>
    <w:rsid w:val="00196D7E"/>
    <w:rsid w:val="0019726D"/>
    <w:rsid w:val="001972CC"/>
    <w:rsid w:val="001A0A6D"/>
    <w:rsid w:val="001A10CA"/>
    <w:rsid w:val="001A3387"/>
    <w:rsid w:val="001A3D04"/>
    <w:rsid w:val="001A3DED"/>
    <w:rsid w:val="001A4CC2"/>
    <w:rsid w:val="001A5B09"/>
    <w:rsid w:val="001A6BF1"/>
    <w:rsid w:val="001A74A8"/>
    <w:rsid w:val="001A74F7"/>
    <w:rsid w:val="001A7AE7"/>
    <w:rsid w:val="001B00F3"/>
    <w:rsid w:val="001B0D59"/>
    <w:rsid w:val="001B16B0"/>
    <w:rsid w:val="001B1A72"/>
    <w:rsid w:val="001B2088"/>
    <w:rsid w:val="001B480F"/>
    <w:rsid w:val="001B7D06"/>
    <w:rsid w:val="001C0316"/>
    <w:rsid w:val="001C0359"/>
    <w:rsid w:val="001C0416"/>
    <w:rsid w:val="001C3552"/>
    <w:rsid w:val="001C42F6"/>
    <w:rsid w:val="001C505F"/>
    <w:rsid w:val="001C5C4F"/>
    <w:rsid w:val="001C64C4"/>
    <w:rsid w:val="001C6905"/>
    <w:rsid w:val="001C6C60"/>
    <w:rsid w:val="001C73B7"/>
    <w:rsid w:val="001C7F0A"/>
    <w:rsid w:val="001D0AD7"/>
    <w:rsid w:val="001D4418"/>
    <w:rsid w:val="001D58A0"/>
    <w:rsid w:val="001D5FA3"/>
    <w:rsid w:val="001D7171"/>
    <w:rsid w:val="001D77A5"/>
    <w:rsid w:val="001E1F1A"/>
    <w:rsid w:val="001E1F5C"/>
    <w:rsid w:val="001E2542"/>
    <w:rsid w:val="001E3ED4"/>
    <w:rsid w:val="001E4A8B"/>
    <w:rsid w:val="001E531A"/>
    <w:rsid w:val="001E66BE"/>
    <w:rsid w:val="001E6FC3"/>
    <w:rsid w:val="001E7596"/>
    <w:rsid w:val="001E7A30"/>
    <w:rsid w:val="001F002B"/>
    <w:rsid w:val="001F0803"/>
    <w:rsid w:val="001F0B63"/>
    <w:rsid w:val="001F0D9E"/>
    <w:rsid w:val="001F1563"/>
    <w:rsid w:val="001F21C6"/>
    <w:rsid w:val="001F2856"/>
    <w:rsid w:val="001F70F9"/>
    <w:rsid w:val="002002A7"/>
    <w:rsid w:val="002019A2"/>
    <w:rsid w:val="002020D9"/>
    <w:rsid w:val="002034E1"/>
    <w:rsid w:val="00203E4A"/>
    <w:rsid w:val="002044C1"/>
    <w:rsid w:val="00205A47"/>
    <w:rsid w:val="00205D3F"/>
    <w:rsid w:val="00207AB5"/>
    <w:rsid w:val="002144C3"/>
    <w:rsid w:val="0021535C"/>
    <w:rsid w:val="00220600"/>
    <w:rsid w:val="002214E7"/>
    <w:rsid w:val="00222052"/>
    <w:rsid w:val="00222B61"/>
    <w:rsid w:val="00223D88"/>
    <w:rsid w:val="00223DAC"/>
    <w:rsid w:val="00224482"/>
    <w:rsid w:val="0022469A"/>
    <w:rsid w:val="0022738C"/>
    <w:rsid w:val="00227CA8"/>
    <w:rsid w:val="002349BB"/>
    <w:rsid w:val="002359D6"/>
    <w:rsid w:val="00236162"/>
    <w:rsid w:val="00236A15"/>
    <w:rsid w:val="00241279"/>
    <w:rsid w:val="00243557"/>
    <w:rsid w:val="0024366F"/>
    <w:rsid w:val="00243973"/>
    <w:rsid w:val="00245B5B"/>
    <w:rsid w:val="0024602F"/>
    <w:rsid w:val="00250692"/>
    <w:rsid w:val="0025107F"/>
    <w:rsid w:val="002516A5"/>
    <w:rsid w:val="002534D0"/>
    <w:rsid w:val="00253F41"/>
    <w:rsid w:val="002548A7"/>
    <w:rsid w:val="00256DD8"/>
    <w:rsid w:val="00257478"/>
    <w:rsid w:val="00257E8D"/>
    <w:rsid w:val="00261BC1"/>
    <w:rsid w:val="002623B6"/>
    <w:rsid w:val="00264C8C"/>
    <w:rsid w:val="00264D67"/>
    <w:rsid w:val="0026580C"/>
    <w:rsid w:val="00267689"/>
    <w:rsid w:val="00270502"/>
    <w:rsid w:val="00274D4F"/>
    <w:rsid w:val="002756BC"/>
    <w:rsid w:val="00275CF2"/>
    <w:rsid w:val="00280572"/>
    <w:rsid w:val="0028184A"/>
    <w:rsid w:val="0028291E"/>
    <w:rsid w:val="00282E9C"/>
    <w:rsid w:val="00282F0D"/>
    <w:rsid w:val="00283DCA"/>
    <w:rsid w:val="00283E67"/>
    <w:rsid w:val="00284CCF"/>
    <w:rsid w:val="0028624F"/>
    <w:rsid w:val="00286D37"/>
    <w:rsid w:val="00293702"/>
    <w:rsid w:val="002961AE"/>
    <w:rsid w:val="002A0C74"/>
    <w:rsid w:val="002A425F"/>
    <w:rsid w:val="002A57DF"/>
    <w:rsid w:val="002A6DAF"/>
    <w:rsid w:val="002B2323"/>
    <w:rsid w:val="002B365E"/>
    <w:rsid w:val="002C18D0"/>
    <w:rsid w:val="002C2F22"/>
    <w:rsid w:val="002C343D"/>
    <w:rsid w:val="002C381F"/>
    <w:rsid w:val="002C46D4"/>
    <w:rsid w:val="002C4A2C"/>
    <w:rsid w:val="002C57AF"/>
    <w:rsid w:val="002C61E1"/>
    <w:rsid w:val="002C636F"/>
    <w:rsid w:val="002C66B9"/>
    <w:rsid w:val="002C6F99"/>
    <w:rsid w:val="002D02E0"/>
    <w:rsid w:val="002D1115"/>
    <w:rsid w:val="002D5A49"/>
    <w:rsid w:val="002D6809"/>
    <w:rsid w:val="002E2876"/>
    <w:rsid w:val="002E3FEF"/>
    <w:rsid w:val="002E4E8F"/>
    <w:rsid w:val="002E786F"/>
    <w:rsid w:val="002E7B52"/>
    <w:rsid w:val="002F1150"/>
    <w:rsid w:val="002F1DA8"/>
    <w:rsid w:val="002F2906"/>
    <w:rsid w:val="002F3462"/>
    <w:rsid w:val="002F39CF"/>
    <w:rsid w:val="002F6306"/>
    <w:rsid w:val="002F6F30"/>
    <w:rsid w:val="00300726"/>
    <w:rsid w:val="00302EBA"/>
    <w:rsid w:val="00304D20"/>
    <w:rsid w:val="003102F8"/>
    <w:rsid w:val="00310A68"/>
    <w:rsid w:val="00311439"/>
    <w:rsid w:val="003132E7"/>
    <w:rsid w:val="00313647"/>
    <w:rsid w:val="00313757"/>
    <w:rsid w:val="00313CD7"/>
    <w:rsid w:val="00313DDE"/>
    <w:rsid w:val="00314213"/>
    <w:rsid w:val="003177D3"/>
    <w:rsid w:val="00321E99"/>
    <w:rsid w:val="00325593"/>
    <w:rsid w:val="00326B68"/>
    <w:rsid w:val="00326F72"/>
    <w:rsid w:val="00327065"/>
    <w:rsid w:val="003304C8"/>
    <w:rsid w:val="00332738"/>
    <w:rsid w:val="00333080"/>
    <w:rsid w:val="003379D7"/>
    <w:rsid w:val="00341DDE"/>
    <w:rsid w:val="0034236B"/>
    <w:rsid w:val="00342AEF"/>
    <w:rsid w:val="0034310B"/>
    <w:rsid w:val="00343685"/>
    <w:rsid w:val="00343BD3"/>
    <w:rsid w:val="00345D8C"/>
    <w:rsid w:val="00346763"/>
    <w:rsid w:val="00346E95"/>
    <w:rsid w:val="003476BE"/>
    <w:rsid w:val="003500F8"/>
    <w:rsid w:val="0035046D"/>
    <w:rsid w:val="003505A8"/>
    <w:rsid w:val="0035551F"/>
    <w:rsid w:val="00356B9B"/>
    <w:rsid w:val="00357F93"/>
    <w:rsid w:val="00360F4C"/>
    <w:rsid w:val="00361F00"/>
    <w:rsid w:val="003636FF"/>
    <w:rsid w:val="00365273"/>
    <w:rsid w:val="00366D3C"/>
    <w:rsid w:val="00366DD3"/>
    <w:rsid w:val="00367BA8"/>
    <w:rsid w:val="00371D11"/>
    <w:rsid w:val="003720AB"/>
    <w:rsid w:val="00372200"/>
    <w:rsid w:val="00372ED4"/>
    <w:rsid w:val="003756B6"/>
    <w:rsid w:val="00376780"/>
    <w:rsid w:val="003778C1"/>
    <w:rsid w:val="003824DB"/>
    <w:rsid w:val="003838C8"/>
    <w:rsid w:val="003851A8"/>
    <w:rsid w:val="00385E51"/>
    <w:rsid w:val="00386A16"/>
    <w:rsid w:val="003876E9"/>
    <w:rsid w:val="00392D1D"/>
    <w:rsid w:val="0039321D"/>
    <w:rsid w:val="00393272"/>
    <w:rsid w:val="003932C3"/>
    <w:rsid w:val="003A1285"/>
    <w:rsid w:val="003A1AD9"/>
    <w:rsid w:val="003A32DD"/>
    <w:rsid w:val="003A7B56"/>
    <w:rsid w:val="003B0C65"/>
    <w:rsid w:val="003B0CCA"/>
    <w:rsid w:val="003B2631"/>
    <w:rsid w:val="003B285C"/>
    <w:rsid w:val="003B2A67"/>
    <w:rsid w:val="003B7E5E"/>
    <w:rsid w:val="003C109B"/>
    <w:rsid w:val="003C208A"/>
    <w:rsid w:val="003C43F3"/>
    <w:rsid w:val="003C4A44"/>
    <w:rsid w:val="003C54DC"/>
    <w:rsid w:val="003D0D02"/>
    <w:rsid w:val="003D1EBD"/>
    <w:rsid w:val="003D38BC"/>
    <w:rsid w:val="003D45D9"/>
    <w:rsid w:val="003E16FE"/>
    <w:rsid w:val="003E210C"/>
    <w:rsid w:val="003E481F"/>
    <w:rsid w:val="003E59F5"/>
    <w:rsid w:val="003F4ADD"/>
    <w:rsid w:val="003F5333"/>
    <w:rsid w:val="003F5C4E"/>
    <w:rsid w:val="003F5D11"/>
    <w:rsid w:val="003F6356"/>
    <w:rsid w:val="004006D0"/>
    <w:rsid w:val="004015A4"/>
    <w:rsid w:val="0040660C"/>
    <w:rsid w:val="00407A9E"/>
    <w:rsid w:val="00411E06"/>
    <w:rsid w:val="00411EB4"/>
    <w:rsid w:val="00412413"/>
    <w:rsid w:val="00413428"/>
    <w:rsid w:val="004145B0"/>
    <w:rsid w:val="004161A5"/>
    <w:rsid w:val="00417D5F"/>
    <w:rsid w:val="004215A9"/>
    <w:rsid w:val="00422160"/>
    <w:rsid w:val="00422E0B"/>
    <w:rsid w:val="00424562"/>
    <w:rsid w:val="00426A24"/>
    <w:rsid w:val="0043041E"/>
    <w:rsid w:val="00432172"/>
    <w:rsid w:val="00432620"/>
    <w:rsid w:val="00433746"/>
    <w:rsid w:val="004338B4"/>
    <w:rsid w:val="00435113"/>
    <w:rsid w:val="004351A6"/>
    <w:rsid w:val="00435C8A"/>
    <w:rsid w:val="00436547"/>
    <w:rsid w:val="00440583"/>
    <w:rsid w:val="00442649"/>
    <w:rsid w:val="004432BD"/>
    <w:rsid w:val="00444ACD"/>
    <w:rsid w:val="0044616C"/>
    <w:rsid w:val="00450BCA"/>
    <w:rsid w:val="00452100"/>
    <w:rsid w:val="0045373B"/>
    <w:rsid w:val="00455489"/>
    <w:rsid w:val="00457AB8"/>
    <w:rsid w:val="00465915"/>
    <w:rsid w:val="00466A08"/>
    <w:rsid w:val="00467960"/>
    <w:rsid w:val="004720EB"/>
    <w:rsid w:val="00473B53"/>
    <w:rsid w:val="0047502E"/>
    <w:rsid w:val="004758E9"/>
    <w:rsid w:val="00475B85"/>
    <w:rsid w:val="00475DA9"/>
    <w:rsid w:val="004768B3"/>
    <w:rsid w:val="0048051C"/>
    <w:rsid w:val="00480C5F"/>
    <w:rsid w:val="00481065"/>
    <w:rsid w:val="00485323"/>
    <w:rsid w:val="00485E39"/>
    <w:rsid w:val="00486C32"/>
    <w:rsid w:val="00486CBF"/>
    <w:rsid w:val="004870EE"/>
    <w:rsid w:val="004906CC"/>
    <w:rsid w:val="0049317D"/>
    <w:rsid w:val="004943DF"/>
    <w:rsid w:val="004946B5"/>
    <w:rsid w:val="00494EA9"/>
    <w:rsid w:val="004969AF"/>
    <w:rsid w:val="00497947"/>
    <w:rsid w:val="00497C75"/>
    <w:rsid w:val="00497E2F"/>
    <w:rsid w:val="004A2A0C"/>
    <w:rsid w:val="004A3476"/>
    <w:rsid w:val="004A4F31"/>
    <w:rsid w:val="004A5947"/>
    <w:rsid w:val="004A5D12"/>
    <w:rsid w:val="004A660C"/>
    <w:rsid w:val="004B1A18"/>
    <w:rsid w:val="004B24B5"/>
    <w:rsid w:val="004B605A"/>
    <w:rsid w:val="004B67B2"/>
    <w:rsid w:val="004B6DDB"/>
    <w:rsid w:val="004B6EE0"/>
    <w:rsid w:val="004B78DC"/>
    <w:rsid w:val="004B795D"/>
    <w:rsid w:val="004C0A2F"/>
    <w:rsid w:val="004C0E00"/>
    <w:rsid w:val="004C2676"/>
    <w:rsid w:val="004C5FA5"/>
    <w:rsid w:val="004C68E0"/>
    <w:rsid w:val="004C6CDB"/>
    <w:rsid w:val="004D00DA"/>
    <w:rsid w:val="004D0254"/>
    <w:rsid w:val="004D3B6E"/>
    <w:rsid w:val="004D4AED"/>
    <w:rsid w:val="004D6403"/>
    <w:rsid w:val="004E0F50"/>
    <w:rsid w:val="004E18D5"/>
    <w:rsid w:val="004E21FC"/>
    <w:rsid w:val="004E3A93"/>
    <w:rsid w:val="004E44F9"/>
    <w:rsid w:val="004E65DA"/>
    <w:rsid w:val="004E6EFE"/>
    <w:rsid w:val="004E7A01"/>
    <w:rsid w:val="004F0A3E"/>
    <w:rsid w:val="004F1116"/>
    <w:rsid w:val="004F1E5D"/>
    <w:rsid w:val="004F4EA2"/>
    <w:rsid w:val="004F4ECA"/>
    <w:rsid w:val="004F58EB"/>
    <w:rsid w:val="004F60EE"/>
    <w:rsid w:val="004F72CD"/>
    <w:rsid w:val="00504B32"/>
    <w:rsid w:val="005050FC"/>
    <w:rsid w:val="005055CC"/>
    <w:rsid w:val="00505B2C"/>
    <w:rsid w:val="00507760"/>
    <w:rsid w:val="00511C47"/>
    <w:rsid w:val="00511FCF"/>
    <w:rsid w:val="005121CD"/>
    <w:rsid w:val="0051337F"/>
    <w:rsid w:val="00513FA9"/>
    <w:rsid w:val="005200E8"/>
    <w:rsid w:val="005202BB"/>
    <w:rsid w:val="005206D3"/>
    <w:rsid w:val="0052188E"/>
    <w:rsid w:val="00521C05"/>
    <w:rsid w:val="005248C0"/>
    <w:rsid w:val="00527AEF"/>
    <w:rsid w:val="005300BE"/>
    <w:rsid w:val="00531B19"/>
    <w:rsid w:val="00532977"/>
    <w:rsid w:val="0053399C"/>
    <w:rsid w:val="00534F16"/>
    <w:rsid w:val="0053525B"/>
    <w:rsid w:val="005373FC"/>
    <w:rsid w:val="00537EB0"/>
    <w:rsid w:val="00542A4E"/>
    <w:rsid w:val="00542FE6"/>
    <w:rsid w:val="00543DFE"/>
    <w:rsid w:val="0054654E"/>
    <w:rsid w:val="005465CB"/>
    <w:rsid w:val="00550B2A"/>
    <w:rsid w:val="005518B2"/>
    <w:rsid w:val="0055324F"/>
    <w:rsid w:val="005538A4"/>
    <w:rsid w:val="0055455B"/>
    <w:rsid w:val="00556038"/>
    <w:rsid w:val="005561EC"/>
    <w:rsid w:val="00560D21"/>
    <w:rsid w:val="005615F1"/>
    <w:rsid w:val="00562429"/>
    <w:rsid w:val="00563368"/>
    <w:rsid w:val="00563D88"/>
    <w:rsid w:val="00563FA9"/>
    <w:rsid w:val="00567007"/>
    <w:rsid w:val="00567324"/>
    <w:rsid w:val="00572F05"/>
    <w:rsid w:val="00573ABA"/>
    <w:rsid w:val="00573F3A"/>
    <w:rsid w:val="0057454A"/>
    <w:rsid w:val="005753BF"/>
    <w:rsid w:val="005827A3"/>
    <w:rsid w:val="00583627"/>
    <w:rsid w:val="00586787"/>
    <w:rsid w:val="00590676"/>
    <w:rsid w:val="005912AE"/>
    <w:rsid w:val="005917BD"/>
    <w:rsid w:val="005920EC"/>
    <w:rsid w:val="00594FB7"/>
    <w:rsid w:val="00595042"/>
    <w:rsid w:val="00595A8A"/>
    <w:rsid w:val="00596F95"/>
    <w:rsid w:val="00597376"/>
    <w:rsid w:val="005973CA"/>
    <w:rsid w:val="005A079E"/>
    <w:rsid w:val="005A0EF1"/>
    <w:rsid w:val="005A113F"/>
    <w:rsid w:val="005A37B5"/>
    <w:rsid w:val="005A410F"/>
    <w:rsid w:val="005A7384"/>
    <w:rsid w:val="005B0D73"/>
    <w:rsid w:val="005B151C"/>
    <w:rsid w:val="005B2684"/>
    <w:rsid w:val="005B285E"/>
    <w:rsid w:val="005B3BC1"/>
    <w:rsid w:val="005B5680"/>
    <w:rsid w:val="005B5925"/>
    <w:rsid w:val="005B7B5A"/>
    <w:rsid w:val="005C2092"/>
    <w:rsid w:val="005C5AD1"/>
    <w:rsid w:val="005C7A7C"/>
    <w:rsid w:val="005C7CEC"/>
    <w:rsid w:val="005D0AC1"/>
    <w:rsid w:val="005D1A59"/>
    <w:rsid w:val="005D2378"/>
    <w:rsid w:val="005D23DD"/>
    <w:rsid w:val="005D3F82"/>
    <w:rsid w:val="005D51BE"/>
    <w:rsid w:val="005E214A"/>
    <w:rsid w:val="005E2E70"/>
    <w:rsid w:val="005E347A"/>
    <w:rsid w:val="005E3602"/>
    <w:rsid w:val="005E38B4"/>
    <w:rsid w:val="005E65F8"/>
    <w:rsid w:val="005E6B80"/>
    <w:rsid w:val="005E7CFE"/>
    <w:rsid w:val="005F121C"/>
    <w:rsid w:val="005F241E"/>
    <w:rsid w:val="005F24EA"/>
    <w:rsid w:val="005F4A9C"/>
    <w:rsid w:val="005F531B"/>
    <w:rsid w:val="005F5CE8"/>
    <w:rsid w:val="005F6997"/>
    <w:rsid w:val="005F7563"/>
    <w:rsid w:val="00600966"/>
    <w:rsid w:val="006009C8"/>
    <w:rsid w:val="00600F7D"/>
    <w:rsid w:val="00601386"/>
    <w:rsid w:val="006015A6"/>
    <w:rsid w:val="00601734"/>
    <w:rsid w:val="00602E38"/>
    <w:rsid w:val="00603D64"/>
    <w:rsid w:val="00607605"/>
    <w:rsid w:val="006129C5"/>
    <w:rsid w:val="00614761"/>
    <w:rsid w:val="00615DB0"/>
    <w:rsid w:val="00616DDB"/>
    <w:rsid w:val="00620C26"/>
    <w:rsid w:val="006213C0"/>
    <w:rsid w:val="00623160"/>
    <w:rsid w:val="00625CC6"/>
    <w:rsid w:val="00627E93"/>
    <w:rsid w:val="00633DC2"/>
    <w:rsid w:val="00634012"/>
    <w:rsid w:val="00635564"/>
    <w:rsid w:val="00635B3F"/>
    <w:rsid w:val="006367FB"/>
    <w:rsid w:val="00637766"/>
    <w:rsid w:val="00637D27"/>
    <w:rsid w:val="00637EF0"/>
    <w:rsid w:val="006416F8"/>
    <w:rsid w:val="00641C37"/>
    <w:rsid w:val="00643532"/>
    <w:rsid w:val="00643DED"/>
    <w:rsid w:val="006463AC"/>
    <w:rsid w:val="00646460"/>
    <w:rsid w:val="006468F5"/>
    <w:rsid w:val="00646DA3"/>
    <w:rsid w:val="006500AB"/>
    <w:rsid w:val="00650AA8"/>
    <w:rsid w:val="006519AF"/>
    <w:rsid w:val="006523C0"/>
    <w:rsid w:val="00652662"/>
    <w:rsid w:val="00655BE9"/>
    <w:rsid w:val="0065647E"/>
    <w:rsid w:val="0066053A"/>
    <w:rsid w:val="00660B2C"/>
    <w:rsid w:val="006613ED"/>
    <w:rsid w:val="00661F6A"/>
    <w:rsid w:val="006626D6"/>
    <w:rsid w:val="00663991"/>
    <w:rsid w:val="00664442"/>
    <w:rsid w:val="0066658B"/>
    <w:rsid w:val="006712D0"/>
    <w:rsid w:val="0067208F"/>
    <w:rsid w:val="006727D8"/>
    <w:rsid w:val="00673FC9"/>
    <w:rsid w:val="00675585"/>
    <w:rsid w:val="0067561B"/>
    <w:rsid w:val="00675AE2"/>
    <w:rsid w:val="00677A28"/>
    <w:rsid w:val="00680AAB"/>
    <w:rsid w:val="00681EBE"/>
    <w:rsid w:val="00683A20"/>
    <w:rsid w:val="00684CD3"/>
    <w:rsid w:val="00684D42"/>
    <w:rsid w:val="00686213"/>
    <w:rsid w:val="00687A8B"/>
    <w:rsid w:val="00690DBD"/>
    <w:rsid w:val="00692094"/>
    <w:rsid w:val="006925C6"/>
    <w:rsid w:val="00693EE7"/>
    <w:rsid w:val="006941B6"/>
    <w:rsid w:val="006944EB"/>
    <w:rsid w:val="00695012"/>
    <w:rsid w:val="00695473"/>
    <w:rsid w:val="0069582F"/>
    <w:rsid w:val="00695865"/>
    <w:rsid w:val="006969E9"/>
    <w:rsid w:val="00697150"/>
    <w:rsid w:val="006A02DD"/>
    <w:rsid w:val="006A4FCF"/>
    <w:rsid w:val="006A50C6"/>
    <w:rsid w:val="006A7032"/>
    <w:rsid w:val="006A7DD3"/>
    <w:rsid w:val="006B05D2"/>
    <w:rsid w:val="006B0C1A"/>
    <w:rsid w:val="006B17E3"/>
    <w:rsid w:val="006B2E7C"/>
    <w:rsid w:val="006B50FC"/>
    <w:rsid w:val="006B766E"/>
    <w:rsid w:val="006C04C1"/>
    <w:rsid w:val="006C066E"/>
    <w:rsid w:val="006C0BCB"/>
    <w:rsid w:val="006C1809"/>
    <w:rsid w:val="006C25C2"/>
    <w:rsid w:val="006C2E25"/>
    <w:rsid w:val="006C3A0B"/>
    <w:rsid w:val="006C55CD"/>
    <w:rsid w:val="006C7585"/>
    <w:rsid w:val="006C7ED5"/>
    <w:rsid w:val="006D0120"/>
    <w:rsid w:val="006D1124"/>
    <w:rsid w:val="006D2DD4"/>
    <w:rsid w:val="006D35C9"/>
    <w:rsid w:val="006D3E5A"/>
    <w:rsid w:val="006D6D13"/>
    <w:rsid w:val="006D7C7F"/>
    <w:rsid w:val="006E02FD"/>
    <w:rsid w:val="006E136D"/>
    <w:rsid w:val="006E1D76"/>
    <w:rsid w:val="006E366C"/>
    <w:rsid w:val="006E383F"/>
    <w:rsid w:val="006E5CC2"/>
    <w:rsid w:val="006E6A39"/>
    <w:rsid w:val="006F3175"/>
    <w:rsid w:val="006F4249"/>
    <w:rsid w:val="006F65CE"/>
    <w:rsid w:val="006F6766"/>
    <w:rsid w:val="006F7138"/>
    <w:rsid w:val="007019B0"/>
    <w:rsid w:val="00701A56"/>
    <w:rsid w:val="007029B0"/>
    <w:rsid w:val="007036F5"/>
    <w:rsid w:val="00704B8E"/>
    <w:rsid w:val="007065DC"/>
    <w:rsid w:val="007070D3"/>
    <w:rsid w:val="00707F24"/>
    <w:rsid w:val="00710048"/>
    <w:rsid w:val="00710D9A"/>
    <w:rsid w:val="00710F64"/>
    <w:rsid w:val="00712B96"/>
    <w:rsid w:val="007146D7"/>
    <w:rsid w:val="00714B17"/>
    <w:rsid w:val="00721099"/>
    <w:rsid w:val="0072374F"/>
    <w:rsid w:val="00725A34"/>
    <w:rsid w:val="00730807"/>
    <w:rsid w:val="00732100"/>
    <w:rsid w:val="007323FF"/>
    <w:rsid w:val="00732B7C"/>
    <w:rsid w:val="00733EF3"/>
    <w:rsid w:val="00736DB7"/>
    <w:rsid w:val="00741D80"/>
    <w:rsid w:val="00744C52"/>
    <w:rsid w:val="00747263"/>
    <w:rsid w:val="0074771A"/>
    <w:rsid w:val="00750EBA"/>
    <w:rsid w:val="00751084"/>
    <w:rsid w:val="00751DE4"/>
    <w:rsid w:val="00752899"/>
    <w:rsid w:val="00752B3C"/>
    <w:rsid w:val="00752E8C"/>
    <w:rsid w:val="00753B98"/>
    <w:rsid w:val="00754903"/>
    <w:rsid w:val="00756576"/>
    <w:rsid w:val="007565C9"/>
    <w:rsid w:val="007601E3"/>
    <w:rsid w:val="00760D4D"/>
    <w:rsid w:val="00762F22"/>
    <w:rsid w:val="007652A0"/>
    <w:rsid w:val="00767445"/>
    <w:rsid w:val="007679E3"/>
    <w:rsid w:val="00767B99"/>
    <w:rsid w:val="0077065D"/>
    <w:rsid w:val="007706D0"/>
    <w:rsid w:val="00773FD6"/>
    <w:rsid w:val="00775003"/>
    <w:rsid w:val="0077606C"/>
    <w:rsid w:val="00776BAD"/>
    <w:rsid w:val="00777462"/>
    <w:rsid w:val="00780BF3"/>
    <w:rsid w:val="00780E78"/>
    <w:rsid w:val="00781789"/>
    <w:rsid w:val="00783191"/>
    <w:rsid w:val="0078350A"/>
    <w:rsid w:val="007843BF"/>
    <w:rsid w:val="0078646D"/>
    <w:rsid w:val="00790A22"/>
    <w:rsid w:val="00792C26"/>
    <w:rsid w:val="00794A64"/>
    <w:rsid w:val="00794AC0"/>
    <w:rsid w:val="00795041"/>
    <w:rsid w:val="007A1CC6"/>
    <w:rsid w:val="007A2089"/>
    <w:rsid w:val="007A2A64"/>
    <w:rsid w:val="007A3913"/>
    <w:rsid w:val="007A3AA9"/>
    <w:rsid w:val="007A3C67"/>
    <w:rsid w:val="007A7528"/>
    <w:rsid w:val="007B1245"/>
    <w:rsid w:val="007B3113"/>
    <w:rsid w:val="007B4645"/>
    <w:rsid w:val="007C09AB"/>
    <w:rsid w:val="007C1AAB"/>
    <w:rsid w:val="007C3B14"/>
    <w:rsid w:val="007C79BA"/>
    <w:rsid w:val="007D08C5"/>
    <w:rsid w:val="007D3412"/>
    <w:rsid w:val="007D4CC0"/>
    <w:rsid w:val="007D59A7"/>
    <w:rsid w:val="007D7EEA"/>
    <w:rsid w:val="007E3EBF"/>
    <w:rsid w:val="007E52DB"/>
    <w:rsid w:val="007E568F"/>
    <w:rsid w:val="007F0948"/>
    <w:rsid w:val="007F0BCF"/>
    <w:rsid w:val="007F39F1"/>
    <w:rsid w:val="007F3D26"/>
    <w:rsid w:val="007F3D45"/>
    <w:rsid w:val="007F3F30"/>
    <w:rsid w:val="007F4CAD"/>
    <w:rsid w:val="007F5609"/>
    <w:rsid w:val="007F632C"/>
    <w:rsid w:val="007F7A61"/>
    <w:rsid w:val="0080317F"/>
    <w:rsid w:val="00811C98"/>
    <w:rsid w:val="00812755"/>
    <w:rsid w:val="00814A8E"/>
    <w:rsid w:val="00815FAB"/>
    <w:rsid w:val="008163D9"/>
    <w:rsid w:val="00820494"/>
    <w:rsid w:val="0082051F"/>
    <w:rsid w:val="008209E0"/>
    <w:rsid w:val="008219D4"/>
    <w:rsid w:val="0082353A"/>
    <w:rsid w:val="008240A8"/>
    <w:rsid w:val="00824B81"/>
    <w:rsid w:val="008261EB"/>
    <w:rsid w:val="00827741"/>
    <w:rsid w:val="00827C79"/>
    <w:rsid w:val="00827F8B"/>
    <w:rsid w:val="00830A2F"/>
    <w:rsid w:val="00830DE0"/>
    <w:rsid w:val="00831E2C"/>
    <w:rsid w:val="008328D3"/>
    <w:rsid w:val="00832D77"/>
    <w:rsid w:val="00834284"/>
    <w:rsid w:val="008362B8"/>
    <w:rsid w:val="00840011"/>
    <w:rsid w:val="00840D0E"/>
    <w:rsid w:val="00841088"/>
    <w:rsid w:val="008418C0"/>
    <w:rsid w:val="00842620"/>
    <w:rsid w:val="00842E2A"/>
    <w:rsid w:val="00843017"/>
    <w:rsid w:val="00844148"/>
    <w:rsid w:val="008450F5"/>
    <w:rsid w:val="008456F9"/>
    <w:rsid w:val="00846496"/>
    <w:rsid w:val="00846AC9"/>
    <w:rsid w:val="008508CB"/>
    <w:rsid w:val="0085190A"/>
    <w:rsid w:val="008526BD"/>
    <w:rsid w:val="0085349E"/>
    <w:rsid w:val="00854698"/>
    <w:rsid w:val="00857958"/>
    <w:rsid w:val="00857B19"/>
    <w:rsid w:val="008604A9"/>
    <w:rsid w:val="008626BF"/>
    <w:rsid w:val="00863DAD"/>
    <w:rsid w:val="00863FA6"/>
    <w:rsid w:val="00864702"/>
    <w:rsid w:val="00865B51"/>
    <w:rsid w:val="00867441"/>
    <w:rsid w:val="008710F3"/>
    <w:rsid w:val="00875A7C"/>
    <w:rsid w:val="00884CF3"/>
    <w:rsid w:val="00885286"/>
    <w:rsid w:val="00890577"/>
    <w:rsid w:val="00890FD8"/>
    <w:rsid w:val="00892EE8"/>
    <w:rsid w:val="0089310D"/>
    <w:rsid w:val="00893343"/>
    <w:rsid w:val="00895AC1"/>
    <w:rsid w:val="00896278"/>
    <w:rsid w:val="00896F59"/>
    <w:rsid w:val="0089796F"/>
    <w:rsid w:val="008A2440"/>
    <w:rsid w:val="008A37A1"/>
    <w:rsid w:val="008A6138"/>
    <w:rsid w:val="008A6940"/>
    <w:rsid w:val="008A6ACC"/>
    <w:rsid w:val="008A7EA3"/>
    <w:rsid w:val="008A7F86"/>
    <w:rsid w:val="008B07C0"/>
    <w:rsid w:val="008B1209"/>
    <w:rsid w:val="008B211C"/>
    <w:rsid w:val="008B2425"/>
    <w:rsid w:val="008B3C80"/>
    <w:rsid w:val="008B6936"/>
    <w:rsid w:val="008C164B"/>
    <w:rsid w:val="008C2159"/>
    <w:rsid w:val="008C4122"/>
    <w:rsid w:val="008C4914"/>
    <w:rsid w:val="008C53BD"/>
    <w:rsid w:val="008C5D92"/>
    <w:rsid w:val="008C6ECA"/>
    <w:rsid w:val="008D0B17"/>
    <w:rsid w:val="008D142F"/>
    <w:rsid w:val="008D19E4"/>
    <w:rsid w:val="008D25AA"/>
    <w:rsid w:val="008D2792"/>
    <w:rsid w:val="008D45A2"/>
    <w:rsid w:val="008D56A6"/>
    <w:rsid w:val="008D6D97"/>
    <w:rsid w:val="008E0B86"/>
    <w:rsid w:val="008E2C43"/>
    <w:rsid w:val="008E5402"/>
    <w:rsid w:val="008E5EA9"/>
    <w:rsid w:val="008E76B7"/>
    <w:rsid w:val="008F1659"/>
    <w:rsid w:val="008F5047"/>
    <w:rsid w:val="008F6CAE"/>
    <w:rsid w:val="00903676"/>
    <w:rsid w:val="009037A8"/>
    <w:rsid w:val="00905122"/>
    <w:rsid w:val="0090559E"/>
    <w:rsid w:val="009061D3"/>
    <w:rsid w:val="00907444"/>
    <w:rsid w:val="00907FF9"/>
    <w:rsid w:val="009110F4"/>
    <w:rsid w:val="00911AF5"/>
    <w:rsid w:val="00912EDE"/>
    <w:rsid w:val="0091673D"/>
    <w:rsid w:val="0091778A"/>
    <w:rsid w:val="00920A5B"/>
    <w:rsid w:val="00921179"/>
    <w:rsid w:val="00922CA4"/>
    <w:rsid w:val="009233CC"/>
    <w:rsid w:val="00926D49"/>
    <w:rsid w:val="00930932"/>
    <w:rsid w:val="00931099"/>
    <w:rsid w:val="009310A9"/>
    <w:rsid w:val="009325A9"/>
    <w:rsid w:val="009326F0"/>
    <w:rsid w:val="00934ADE"/>
    <w:rsid w:val="00937258"/>
    <w:rsid w:val="00940AE0"/>
    <w:rsid w:val="0094227D"/>
    <w:rsid w:val="009427FB"/>
    <w:rsid w:val="00945918"/>
    <w:rsid w:val="0094591D"/>
    <w:rsid w:val="0094757D"/>
    <w:rsid w:val="00947CBA"/>
    <w:rsid w:val="00947FEB"/>
    <w:rsid w:val="00950FB1"/>
    <w:rsid w:val="00952704"/>
    <w:rsid w:val="00955AD7"/>
    <w:rsid w:val="00957262"/>
    <w:rsid w:val="00957D31"/>
    <w:rsid w:val="009607DE"/>
    <w:rsid w:val="0096084F"/>
    <w:rsid w:val="009637EC"/>
    <w:rsid w:val="0096393F"/>
    <w:rsid w:val="009642CE"/>
    <w:rsid w:val="00964651"/>
    <w:rsid w:val="00965408"/>
    <w:rsid w:val="00965674"/>
    <w:rsid w:val="009659F2"/>
    <w:rsid w:val="00965E9E"/>
    <w:rsid w:val="00966571"/>
    <w:rsid w:val="00967419"/>
    <w:rsid w:val="009701BD"/>
    <w:rsid w:val="00970CCC"/>
    <w:rsid w:val="0097211A"/>
    <w:rsid w:val="00972B40"/>
    <w:rsid w:val="009738D7"/>
    <w:rsid w:val="00973E27"/>
    <w:rsid w:val="009748E3"/>
    <w:rsid w:val="00975504"/>
    <w:rsid w:val="00976DEC"/>
    <w:rsid w:val="009771A7"/>
    <w:rsid w:val="009808AC"/>
    <w:rsid w:val="00980B5E"/>
    <w:rsid w:val="0098221A"/>
    <w:rsid w:val="009833B3"/>
    <w:rsid w:val="0098522C"/>
    <w:rsid w:val="00990F90"/>
    <w:rsid w:val="009915E9"/>
    <w:rsid w:val="00991798"/>
    <w:rsid w:val="009919A8"/>
    <w:rsid w:val="00991A74"/>
    <w:rsid w:val="00992A5C"/>
    <w:rsid w:val="009948A5"/>
    <w:rsid w:val="00995B9A"/>
    <w:rsid w:val="009974F1"/>
    <w:rsid w:val="009976D9"/>
    <w:rsid w:val="009A1766"/>
    <w:rsid w:val="009A39AF"/>
    <w:rsid w:val="009A4AE5"/>
    <w:rsid w:val="009A5CD2"/>
    <w:rsid w:val="009A65B4"/>
    <w:rsid w:val="009A67A3"/>
    <w:rsid w:val="009A67AE"/>
    <w:rsid w:val="009B1F03"/>
    <w:rsid w:val="009B3AAE"/>
    <w:rsid w:val="009B5078"/>
    <w:rsid w:val="009B5901"/>
    <w:rsid w:val="009B62C4"/>
    <w:rsid w:val="009B6C54"/>
    <w:rsid w:val="009B7885"/>
    <w:rsid w:val="009C059A"/>
    <w:rsid w:val="009C071B"/>
    <w:rsid w:val="009C0C74"/>
    <w:rsid w:val="009C2CB0"/>
    <w:rsid w:val="009C3016"/>
    <w:rsid w:val="009D1845"/>
    <w:rsid w:val="009D2A12"/>
    <w:rsid w:val="009D2A22"/>
    <w:rsid w:val="009D4758"/>
    <w:rsid w:val="009D4913"/>
    <w:rsid w:val="009D4D47"/>
    <w:rsid w:val="009D704A"/>
    <w:rsid w:val="009E1FED"/>
    <w:rsid w:val="009E2971"/>
    <w:rsid w:val="009E29A3"/>
    <w:rsid w:val="009E3BFA"/>
    <w:rsid w:val="009E3E78"/>
    <w:rsid w:val="009E44A2"/>
    <w:rsid w:val="009F1F59"/>
    <w:rsid w:val="009F3D99"/>
    <w:rsid w:val="009F45D3"/>
    <w:rsid w:val="009F4941"/>
    <w:rsid w:val="009F6104"/>
    <w:rsid w:val="009F6D9E"/>
    <w:rsid w:val="009F7F06"/>
    <w:rsid w:val="00A006D3"/>
    <w:rsid w:val="00A01623"/>
    <w:rsid w:val="00A02537"/>
    <w:rsid w:val="00A02B94"/>
    <w:rsid w:val="00A03B58"/>
    <w:rsid w:val="00A04A49"/>
    <w:rsid w:val="00A051F6"/>
    <w:rsid w:val="00A05A7E"/>
    <w:rsid w:val="00A11650"/>
    <w:rsid w:val="00A11764"/>
    <w:rsid w:val="00A11990"/>
    <w:rsid w:val="00A12B7A"/>
    <w:rsid w:val="00A13A9B"/>
    <w:rsid w:val="00A146E9"/>
    <w:rsid w:val="00A1540F"/>
    <w:rsid w:val="00A16847"/>
    <w:rsid w:val="00A20A42"/>
    <w:rsid w:val="00A21D7D"/>
    <w:rsid w:val="00A21E19"/>
    <w:rsid w:val="00A24122"/>
    <w:rsid w:val="00A249A6"/>
    <w:rsid w:val="00A24C57"/>
    <w:rsid w:val="00A25A24"/>
    <w:rsid w:val="00A27D00"/>
    <w:rsid w:val="00A30C0F"/>
    <w:rsid w:val="00A31D27"/>
    <w:rsid w:val="00A33D92"/>
    <w:rsid w:val="00A34888"/>
    <w:rsid w:val="00A35B6E"/>
    <w:rsid w:val="00A40B57"/>
    <w:rsid w:val="00A42A8F"/>
    <w:rsid w:val="00A43327"/>
    <w:rsid w:val="00A4414B"/>
    <w:rsid w:val="00A44D25"/>
    <w:rsid w:val="00A47159"/>
    <w:rsid w:val="00A47922"/>
    <w:rsid w:val="00A47A48"/>
    <w:rsid w:val="00A52023"/>
    <w:rsid w:val="00A522D4"/>
    <w:rsid w:val="00A53539"/>
    <w:rsid w:val="00A54621"/>
    <w:rsid w:val="00A54C75"/>
    <w:rsid w:val="00A604BC"/>
    <w:rsid w:val="00A60B40"/>
    <w:rsid w:val="00A612BA"/>
    <w:rsid w:val="00A614C8"/>
    <w:rsid w:val="00A635C4"/>
    <w:rsid w:val="00A63766"/>
    <w:rsid w:val="00A6479B"/>
    <w:rsid w:val="00A64EC3"/>
    <w:rsid w:val="00A65073"/>
    <w:rsid w:val="00A669DD"/>
    <w:rsid w:val="00A66E71"/>
    <w:rsid w:val="00A67398"/>
    <w:rsid w:val="00A717A7"/>
    <w:rsid w:val="00A72644"/>
    <w:rsid w:val="00A72779"/>
    <w:rsid w:val="00A75A84"/>
    <w:rsid w:val="00A7633B"/>
    <w:rsid w:val="00A77C50"/>
    <w:rsid w:val="00A80460"/>
    <w:rsid w:val="00A82FA6"/>
    <w:rsid w:val="00A8455A"/>
    <w:rsid w:val="00A877D7"/>
    <w:rsid w:val="00A87D34"/>
    <w:rsid w:val="00A90C5B"/>
    <w:rsid w:val="00A91381"/>
    <w:rsid w:val="00A91BF8"/>
    <w:rsid w:val="00A95F36"/>
    <w:rsid w:val="00AA1414"/>
    <w:rsid w:val="00AA3618"/>
    <w:rsid w:val="00AA39AD"/>
    <w:rsid w:val="00AA522A"/>
    <w:rsid w:val="00AA63BC"/>
    <w:rsid w:val="00AA7299"/>
    <w:rsid w:val="00AB11A3"/>
    <w:rsid w:val="00AB34F2"/>
    <w:rsid w:val="00AB36AD"/>
    <w:rsid w:val="00AB4B1C"/>
    <w:rsid w:val="00AB54D0"/>
    <w:rsid w:val="00AB6FE0"/>
    <w:rsid w:val="00AC081C"/>
    <w:rsid w:val="00AC167F"/>
    <w:rsid w:val="00AC2343"/>
    <w:rsid w:val="00AC2513"/>
    <w:rsid w:val="00AC3AC4"/>
    <w:rsid w:val="00AC4FB8"/>
    <w:rsid w:val="00AC562A"/>
    <w:rsid w:val="00AC7B1A"/>
    <w:rsid w:val="00AD11AC"/>
    <w:rsid w:val="00AD194D"/>
    <w:rsid w:val="00AD25A0"/>
    <w:rsid w:val="00AD34DE"/>
    <w:rsid w:val="00AD465F"/>
    <w:rsid w:val="00AD49DE"/>
    <w:rsid w:val="00AD7099"/>
    <w:rsid w:val="00AD7F6F"/>
    <w:rsid w:val="00AE01E2"/>
    <w:rsid w:val="00AE107F"/>
    <w:rsid w:val="00AE1BBA"/>
    <w:rsid w:val="00AE3EDC"/>
    <w:rsid w:val="00AE591E"/>
    <w:rsid w:val="00AE604C"/>
    <w:rsid w:val="00AF0CC4"/>
    <w:rsid w:val="00AF0DFE"/>
    <w:rsid w:val="00AF3410"/>
    <w:rsid w:val="00AF3B0B"/>
    <w:rsid w:val="00AF4A69"/>
    <w:rsid w:val="00AF621D"/>
    <w:rsid w:val="00AF6D4F"/>
    <w:rsid w:val="00AF7659"/>
    <w:rsid w:val="00B032AF"/>
    <w:rsid w:val="00B03617"/>
    <w:rsid w:val="00B03D50"/>
    <w:rsid w:val="00B03F11"/>
    <w:rsid w:val="00B05081"/>
    <w:rsid w:val="00B06730"/>
    <w:rsid w:val="00B078E1"/>
    <w:rsid w:val="00B105B1"/>
    <w:rsid w:val="00B10857"/>
    <w:rsid w:val="00B158EA"/>
    <w:rsid w:val="00B15ED4"/>
    <w:rsid w:val="00B1727E"/>
    <w:rsid w:val="00B2036F"/>
    <w:rsid w:val="00B24419"/>
    <w:rsid w:val="00B2545F"/>
    <w:rsid w:val="00B26EBD"/>
    <w:rsid w:val="00B27206"/>
    <w:rsid w:val="00B30191"/>
    <w:rsid w:val="00B3263D"/>
    <w:rsid w:val="00B3317C"/>
    <w:rsid w:val="00B34176"/>
    <w:rsid w:val="00B36065"/>
    <w:rsid w:val="00B40D6C"/>
    <w:rsid w:val="00B41ABD"/>
    <w:rsid w:val="00B420F7"/>
    <w:rsid w:val="00B421B2"/>
    <w:rsid w:val="00B43305"/>
    <w:rsid w:val="00B43BC0"/>
    <w:rsid w:val="00B44106"/>
    <w:rsid w:val="00B45111"/>
    <w:rsid w:val="00B46863"/>
    <w:rsid w:val="00B5346E"/>
    <w:rsid w:val="00B5371E"/>
    <w:rsid w:val="00B56D00"/>
    <w:rsid w:val="00B605ED"/>
    <w:rsid w:val="00B61CD9"/>
    <w:rsid w:val="00B63746"/>
    <w:rsid w:val="00B643EE"/>
    <w:rsid w:val="00B66CBB"/>
    <w:rsid w:val="00B671DD"/>
    <w:rsid w:val="00B70555"/>
    <w:rsid w:val="00B712AC"/>
    <w:rsid w:val="00B749E7"/>
    <w:rsid w:val="00B75024"/>
    <w:rsid w:val="00B75D09"/>
    <w:rsid w:val="00B766CA"/>
    <w:rsid w:val="00B76A98"/>
    <w:rsid w:val="00B76E91"/>
    <w:rsid w:val="00B8256E"/>
    <w:rsid w:val="00B84982"/>
    <w:rsid w:val="00B87B96"/>
    <w:rsid w:val="00B87D63"/>
    <w:rsid w:val="00B87EDA"/>
    <w:rsid w:val="00B91D27"/>
    <w:rsid w:val="00B93107"/>
    <w:rsid w:val="00B935F9"/>
    <w:rsid w:val="00B95971"/>
    <w:rsid w:val="00B96E8A"/>
    <w:rsid w:val="00BA1B8E"/>
    <w:rsid w:val="00BA2387"/>
    <w:rsid w:val="00BA35E1"/>
    <w:rsid w:val="00BA3C9C"/>
    <w:rsid w:val="00BA5CD9"/>
    <w:rsid w:val="00BA5E4D"/>
    <w:rsid w:val="00BA5FB6"/>
    <w:rsid w:val="00BA6651"/>
    <w:rsid w:val="00BA7471"/>
    <w:rsid w:val="00BB0733"/>
    <w:rsid w:val="00BB1772"/>
    <w:rsid w:val="00BB3977"/>
    <w:rsid w:val="00BB3C1F"/>
    <w:rsid w:val="00BC06CF"/>
    <w:rsid w:val="00BC1DD7"/>
    <w:rsid w:val="00BC2525"/>
    <w:rsid w:val="00BC29EC"/>
    <w:rsid w:val="00BC29F9"/>
    <w:rsid w:val="00BC3EBF"/>
    <w:rsid w:val="00BC456F"/>
    <w:rsid w:val="00BC5F79"/>
    <w:rsid w:val="00BC6BB2"/>
    <w:rsid w:val="00BC6DF3"/>
    <w:rsid w:val="00BC7088"/>
    <w:rsid w:val="00BC7798"/>
    <w:rsid w:val="00BC7D08"/>
    <w:rsid w:val="00BD0147"/>
    <w:rsid w:val="00BD1E1A"/>
    <w:rsid w:val="00BD3275"/>
    <w:rsid w:val="00BD3621"/>
    <w:rsid w:val="00BD420B"/>
    <w:rsid w:val="00BD4A6D"/>
    <w:rsid w:val="00BD4BFF"/>
    <w:rsid w:val="00BD63E7"/>
    <w:rsid w:val="00BD6781"/>
    <w:rsid w:val="00BD7943"/>
    <w:rsid w:val="00BE0B4D"/>
    <w:rsid w:val="00BE15E4"/>
    <w:rsid w:val="00BE53B2"/>
    <w:rsid w:val="00BE5634"/>
    <w:rsid w:val="00BE58B8"/>
    <w:rsid w:val="00BE69F1"/>
    <w:rsid w:val="00BF0306"/>
    <w:rsid w:val="00BF07E3"/>
    <w:rsid w:val="00BF0EB6"/>
    <w:rsid w:val="00BF10B1"/>
    <w:rsid w:val="00BF10FD"/>
    <w:rsid w:val="00BF2FC2"/>
    <w:rsid w:val="00BF3797"/>
    <w:rsid w:val="00BF490E"/>
    <w:rsid w:val="00BF518C"/>
    <w:rsid w:val="00BF58F2"/>
    <w:rsid w:val="00BF5F33"/>
    <w:rsid w:val="00BF6DBD"/>
    <w:rsid w:val="00C005D2"/>
    <w:rsid w:val="00C00762"/>
    <w:rsid w:val="00C033A5"/>
    <w:rsid w:val="00C03F58"/>
    <w:rsid w:val="00C06F37"/>
    <w:rsid w:val="00C06FFF"/>
    <w:rsid w:val="00C11AEE"/>
    <w:rsid w:val="00C1558D"/>
    <w:rsid w:val="00C1592F"/>
    <w:rsid w:val="00C168E2"/>
    <w:rsid w:val="00C17CFA"/>
    <w:rsid w:val="00C212AC"/>
    <w:rsid w:val="00C2203C"/>
    <w:rsid w:val="00C22B2B"/>
    <w:rsid w:val="00C243FD"/>
    <w:rsid w:val="00C26491"/>
    <w:rsid w:val="00C315A5"/>
    <w:rsid w:val="00C32B10"/>
    <w:rsid w:val="00C34C40"/>
    <w:rsid w:val="00C36C6C"/>
    <w:rsid w:val="00C37029"/>
    <w:rsid w:val="00C40D66"/>
    <w:rsid w:val="00C40DBC"/>
    <w:rsid w:val="00C40F0C"/>
    <w:rsid w:val="00C41B47"/>
    <w:rsid w:val="00C44929"/>
    <w:rsid w:val="00C4585D"/>
    <w:rsid w:val="00C45B38"/>
    <w:rsid w:val="00C45CDE"/>
    <w:rsid w:val="00C47153"/>
    <w:rsid w:val="00C47A47"/>
    <w:rsid w:val="00C5059F"/>
    <w:rsid w:val="00C53AB1"/>
    <w:rsid w:val="00C54901"/>
    <w:rsid w:val="00C577BB"/>
    <w:rsid w:val="00C57F40"/>
    <w:rsid w:val="00C61852"/>
    <w:rsid w:val="00C61F39"/>
    <w:rsid w:val="00C62B03"/>
    <w:rsid w:val="00C635C2"/>
    <w:rsid w:val="00C63BC6"/>
    <w:rsid w:val="00C64D61"/>
    <w:rsid w:val="00C66416"/>
    <w:rsid w:val="00C674DC"/>
    <w:rsid w:val="00C7038D"/>
    <w:rsid w:val="00C722C7"/>
    <w:rsid w:val="00C72908"/>
    <w:rsid w:val="00C73EF8"/>
    <w:rsid w:val="00C744CB"/>
    <w:rsid w:val="00C74A2E"/>
    <w:rsid w:val="00C80829"/>
    <w:rsid w:val="00C80C21"/>
    <w:rsid w:val="00C81CCF"/>
    <w:rsid w:val="00C834C0"/>
    <w:rsid w:val="00C86391"/>
    <w:rsid w:val="00C86BC6"/>
    <w:rsid w:val="00C87472"/>
    <w:rsid w:val="00C906D0"/>
    <w:rsid w:val="00C9174D"/>
    <w:rsid w:val="00C92BB5"/>
    <w:rsid w:val="00C940FE"/>
    <w:rsid w:val="00C96B8F"/>
    <w:rsid w:val="00CA018F"/>
    <w:rsid w:val="00CA0476"/>
    <w:rsid w:val="00CA2C72"/>
    <w:rsid w:val="00CA4650"/>
    <w:rsid w:val="00CA6308"/>
    <w:rsid w:val="00CA6EC5"/>
    <w:rsid w:val="00CB0AE6"/>
    <w:rsid w:val="00CB1C4E"/>
    <w:rsid w:val="00CB34B2"/>
    <w:rsid w:val="00CB4E30"/>
    <w:rsid w:val="00CB5656"/>
    <w:rsid w:val="00CC0CFE"/>
    <w:rsid w:val="00CC1EAA"/>
    <w:rsid w:val="00CC40BF"/>
    <w:rsid w:val="00CC587D"/>
    <w:rsid w:val="00CC67FA"/>
    <w:rsid w:val="00CC6865"/>
    <w:rsid w:val="00CC703D"/>
    <w:rsid w:val="00CD0361"/>
    <w:rsid w:val="00CD23AF"/>
    <w:rsid w:val="00CD2DCF"/>
    <w:rsid w:val="00CD5DE4"/>
    <w:rsid w:val="00CE164F"/>
    <w:rsid w:val="00CE363E"/>
    <w:rsid w:val="00CE3B87"/>
    <w:rsid w:val="00CE4D46"/>
    <w:rsid w:val="00CE51AB"/>
    <w:rsid w:val="00CE5D92"/>
    <w:rsid w:val="00CE6AFE"/>
    <w:rsid w:val="00CE79A6"/>
    <w:rsid w:val="00CF02A6"/>
    <w:rsid w:val="00CF09DD"/>
    <w:rsid w:val="00CF3F1E"/>
    <w:rsid w:val="00CF4863"/>
    <w:rsid w:val="00CF61F9"/>
    <w:rsid w:val="00CF7FFA"/>
    <w:rsid w:val="00D01BAB"/>
    <w:rsid w:val="00D037AC"/>
    <w:rsid w:val="00D045E5"/>
    <w:rsid w:val="00D05056"/>
    <w:rsid w:val="00D05D40"/>
    <w:rsid w:val="00D06610"/>
    <w:rsid w:val="00D07BB5"/>
    <w:rsid w:val="00D109F1"/>
    <w:rsid w:val="00D127A2"/>
    <w:rsid w:val="00D1432B"/>
    <w:rsid w:val="00D1502C"/>
    <w:rsid w:val="00D1648E"/>
    <w:rsid w:val="00D17D54"/>
    <w:rsid w:val="00D17E2D"/>
    <w:rsid w:val="00D20F4B"/>
    <w:rsid w:val="00D21354"/>
    <w:rsid w:val="00D222A0"/>
    <w:rsid w:val="00D229F9"/>
    <w:rsid w:val="00D2567F"/>
    <w:rsid w:val="00D25B8D"/>
    <w:rsid w:val="00D27976"/>
    <w:rsid w:val="00D301F3"/>
    <w:rsid w:val="00D32A0F"/>
    <w:rsid w:val="00D350CD"/>
    <w:rsid w:val="00D35262"/>
    <w:rsid w:val="00D36FEA"/>
    <w:rsid w:val="00D40B5B"/>
    <w:rsid w:val="00D42FC3"/>
    <w:rsid w:val="00D454CE"/>
    <w:rsid w:val="00D474A8"/>
    <w:rsid w:val="00D502B4"/>
    <w:rsid w:val="00D51BC5"/>
    <w:rsid w:val="00D52B23"/>
    <w:rsid w:val="00D532F7"/>
    <w:rsid w:val="00D533B5"/>
    <w:rsid w:val="00D53F50"/>
    <w:rsid w:val="00D54BC5"/>
    <w:rsid w:val="00D54EDB"/>
    <w:rsid w:val="00D54EFB"/>
    <w:rsid w:val="00D57253"/>
    <w:rsid w:val="00D5759F"/>
    <w:rsid w:val="00D577B1"/>
    <w:rsid w:val="00D60E9B"/>
    <w:rsid w:val="00D61D68"/>
    <w:rsid w:val="00D61FB3"/>
    <w:rsid w:val="00D62028"/>
    <w:rsid w:val="00D625EA"/>
    <w:rsid w:val="00D6505E"/>
    <w:rsid w:val="00D65304"/>
    <w:rsid w:val="00D66495"/>
    <w:rsid w:val="00D707F6"/>
    <w:rsid w:val="00D714E3"/>
    <w:rsid w:val="00D72E87"/>
    <w:rsid w:val="00D765E2"/>
    <w:rsid w:val="00D77585"/>
    <w:rsid w:val="00D81407"/>
    <w:rsid w:val="00D846A7"/>
    <w:rsid w:val="00D90DDB"/>
    <w:rsid w:val="00D91DAC"/>
    <w:rsid w:val="00D92441"/>
    <w:rsid w:val="00D94E37"/>
    <w:rsid w:val="00D9568A"/>
    <w:rsid w:val="00D964BA"/>
    <w:rsid w:val="00D97B5B"/>
    <w:rsid w:val="00DA0D83"/>
    <w:rsid w:val="00DA1A62"/>
    <w:rsid w:val="00DA1B42"/>
    <w:rsid w:val="00DA1C65"/>
    <w:rsid w:val="00DA1E1D"/>
    <w:rsid w:val="00DA3EC2"/>
    <w:rsid w:val="00DA4EA0"/>
    <w:rsid w:val="00DB04E5"/>
    <w:rsid w:val="00DB1C70"/>
    <w:rsid w:val="00DB1CAC"/>
    <w:rsid w:val="00DB5F13"/>
    <w:rsid w:val="00DB6C77"/>
    <w:rsid w:val="00DB7AAE"/>
    <w:rsid w:val="00DC029F"/>
    <w:rsid w:val="00DC0D4A"/>
    <w:rsid w:val="00DC4A06"/>
    <w:rsid w:val="00DC4FA8"/>
    <w:rsid w:val="00DC61EC"/>
    <w:rsid w:val="00DC6341"/>
    <w:rsid w:val="00DC7682"/>
    <w:rsid w:val="00DC7B0E"/>
    <w:rsid w:val="00DD05FA"/>
    <w:rsid w:val="00DD0818"/>
    <w:rsid w:val="00DD0FE8"/>
    <w:rsid w:val="00DD1D57"/>
    <w:rsid w:val="00DD415B"/>
    <w:rsid w:val="00DD4EBD"/>
    <w:rsid w:val="00DD5044"/>
    <w:rsid w:val="00DD562F"/>
    <w:rsid w:val="00DD719F"/>
    <w:rsid w:val="00DD7C19"/>
    <w:rsid w:val="00DE0AE6"/>
    <w:rsid w:val="00DE1467"/>
    <w:rsid w:val="00DE4482"/>
    <w:rsid w:val="00DE562C"/>
    <w:rsid w:val="00DE5C10"/>
    <w:rsid w:val="00DE6940"/>
    <w:rsid w:val="00DE742F"/>
    <w:rsid w:val="00DE75F9"/>
    <w:rsid w:val="00DE7E0A"/>
    <w:rsid w:val="00DF0A16"/>
    <w:rsid w:val="00DF1E99"/>
    <w:rsid w:val="00DF227E"/>
    <w:rsid w:val="00DF2724"/>
    <w:rsid w:val="00DF364F"/>
    <w:rsid w:val="00DF44E8"/>
    <w:rsid w:val="00DF53FA"/>
    <w:rsid w:val="00DF5E17"/>
    <w:rsid w:val="00DF6AF7"/>
    <w:rsid w:val="00DF7B9C"/>
    <w:rsid w:val="00E0079D"/>
    <w:rsid w:val="00E00D15"/>
    <w:rsid w:val="00E02D51"/>
    <w:rsid w:val="00E03310"/>
    <w:rsid w:val="00E043E1"/>
    <w:rsid w:val="00E05115"/>
    <w:rsid w:val="00E05668"/>
    <w:rsid w:val="00E06308"/>
    <w:rsid w:val="00E06A16"/>
    <w:rsid w:val="00E076D8"/>
    <w:rsid w:val="00E10945"/>
    <w:rsid w:val="00E10F4B"/>
    <w:rsid w:val="00E10FCF"/>
    <w:rsid w:val="00E11959"/>
    <w:rsid w:val="00E13A19"/>
    <w:rsid w:val="00E13C32"/>
    <w:rsid w:val="00E17572"/>
    <w:rsid w:val="00E23B67"/>
    <w:rsid w:val="00E24246"/>
    <w:rsid w:val="00E24AFB"/>
    <w:rsid w:val="00E26345"/>
    <w:rsid w:val="00E304FB"/>
    <w:rsid w:val="00E32476"/>
    <w:rsid w:val="00E34438"/>
    <w:rsid w:val="00E34D57"/>
    <w:rsid w:val="00E35E52"/>
    <w:rsid w:val="00E40667"/>
    <w:rsid w:val="00E41369"/>
    <w:rsid w:val="00E41BB4"/>
    <w:rsid w:val="00E46852"/>
    <w:rsid w:val="00E5174D"/>
    <w:rsid w:val="00E520BC"/>
    <w:rsid w:val="00E529B4"/>
    <w:rsid w:val="00E52E6F"/>
    <w:rsid w:val="00E54F17"/>
    <w:rsid w:val="00E55754"/>
    <w:rsid w:val="00E605EA"/>
    <w:rsid w:val="00E6222C"/>
    <w:rsid w:val="00E6438E"/>
    <w:rsid w:val="00E64B31"/>
    <w:rsid w:val="00E706B0"/>
    <w:rsid w:val="00E73C97"/>
    <w:rsid w:val="00E741C6"/>
    <w:rsid w:val="00E756E3"/>
    <w:rsid w:val="00E77ED6"/>
    <w:rsid w:val="00E77F45"/>
    <w:rsid w:val="00E8019F"/>
    <w:rsid w:val="00E82936"/>
    <w:rsid w:val="00E83C5D"/>
    <w:rsid w:val="00E85059"/>
    <w:rsid w:val="00E87E82"/>
    <w:rsid w:val="00E87F09"/>
    <w:rsid w:val="00E90647"/>
    <w:rsid w:val="00E90F34"/>
    <w:rsid w:val="00E92D4B"/>
    <w:rsid w:val="00E932A0"/>
    <w:rsid w:val="00E94B47"/>
    <w:rsid w:val="00E956BE"/>
    <w:rsid w:val="00E96099"/>
    <w:rsid w:val="00E9776C"/>
    <w:rsid w:val="00EA0888"/>
    <w:rsid w:val="00EA465F"/>
    <w:rsid w:val="00EA4F81"/>
    <w:rsid w:val="00EA59A6"/>
    <w:rsid w:val="00EA607F"/>
    <w:rsid w:val="00EA71CC"/>
    <w:rsid w:val="00EA78CE"/>
    <w:rsid w:val="00EA7AD7"/>
    <w:rsid w:val="00EB0118"/>
    <w:rsid w:val="00EB0E83"/>
    <w:rsid w:val="00EB209B"/>
    <w:rsid w:val="00EB39E2"/>
    <w:rsid w:val="00EB3E9B"/>
    <w:rsid w:val="00EB4335"/>
    <w:rsid w:val="00EB44F9"/>
    <w:rsid w:val="00EB6175"/>
    <w:rsid w:val="00EB6D77"/>
    <w:rsid w:val="00EB7249"/>
    <w:rsid w:val="00EB7A8F"/>
    <w:rsid w:val="00EC70BE"/>
    <w:rsid w:val="00ED01EE"/>
    <w:rsid w:val="00ED0377"/>
    <w:rsid w:val="00ED1E4B"/>
    <w:rsid w:val="00ED390B"/>
    <w:rsid w:val="00ED4109"/>
    <w:rsid w:val="00EE00B1"/>
    <w:rsid w:val="00EE0168"/>
    <w:rsid w:val="00EE090B"/>
    <w:rsid w:val="00EE0CEE"/>
    <w:rsid w:val="00EE1D2D"/>
    <w:rsid w:val="00EE3BC7"/>
    <w:rsid w:val="00EE3D58"/>
    <w:rsid w:val="00EE4FBE"/>
    <w:rsid w:val="00EE71AE"/>
    <w:rsid w:val="00EF1FF1"/>
    <w:rsid w:val="00EF2FF0"/>
    <w:rsid w:val="00EF3F13"/>
    <w:rsid w:val="00EF45D3"/>
    <w:rsid w:val="00EF739F"/>
    <w:rsid w:val="00F02F34"/>
    <w:rsid w:val="00F03E20"/>
    <w:rsid w:val="00F04C5D"/>
    <w:rsid w:val="00F056E4"/>
    <w:rsid w:val="00F06B71"/>
    <w:rsid w:val="00F06D3A"/>
    <w:rsid w:val="00F106F4"/>
    <w:rsid w:val="00F10C57"/>
    <w:rsid w:val="00F13A10"/>
    <w:rsid w:val="00F13AC6"/>
    <w:rsid w:val="00F17E71"/>
    <w:rsid w:val="00F20318"/>
    <w:rsid w:val="00F23137"/>
    <w:rsid w:val="00F24F8B"/>
    <w:rsid w:val="00F27A38"/>
    <w:rsid w:val="00F326F8"/>
    <w:rsid w:val="00F32A16"/>
    <w:rsid w:val="00F33AB3"/>
    <w:rsid w:val="00F35701"/>
    <w:rsid w:val="00F369A9"/>
    <w:rsid w:val="00F37842"/>
    <w:rsid w:val="00F3786A"/>
    <w:rsid w:val="00F37FF0"/>
    <w:rsid w:val="00F40031"/>
    <w:rsid w:val="00F4257D"/>
    <w:rsid w:val="00F42EFD"/>
    <w:rsid w:val="00F43BE7"/>
    <w:rsid w:val="00F44BF4"/>
    <w:rsid w:val="00F451F1"/>
    <w:rsid w:val="00F47BF3"/>
    <w:rsid w:val="00F51CF9"/>
    <w:rsid w:val="00F54688"/>
    <w:rsid w:val="00F556FF"/>
    <w:rsid w:val="00F56912"/>
    <w:rsid w:val="00F57131"/>
    <w:rsid w:val="00F60E8C"/>
    <w:rsid w:val="00F626F6"/>
    <w:rsid w:val="00F66767"/>
    <w:rsid w:val="00F66D35"/>
    <w:rsid w:val="00F703B7"/>
    <w:rsid w:val="00F71166"/>
    <w:rsid w:val="00F725A8"/>
    <w:rsid w:val="00F73C86"/>
    <w:rsid w:val="00F73D1B"/>
    <w:rsid w:val="00F7447C"/>
    <w:rsid w:val="00F74743"/>
    <w:rsid w:val="00F748AA"/>
    <w:rsid w:val="00F74B51"/>
    <w:rsid w:val="00F76093"/>
    <w:rsid w:val="00F77D39"/>
    <w:rsid w:val="00F80BE5"/>
    <w:rsid w:val="00F80D0B"/>
    <w:rsid w:val="00F80E50"/>
    <w:rsid w:val="00F82CA6"/>
    <w:rsid w:val="00F86727"/>
    <w:rsid w:val="00F8677D"/>
    <w:rsid w:val="00F86C43"/>
    <w:rsid w:val="00F92C04"/>
    <w:rsid w:val="00F92E60"/>
    <w:rsid w:val="00F931B6"/>
    <w:rsid w:val="00F9366C"/>
    <w:rsid w:val="00F96EB3"/>
    <w:rsid w:val="00FA1284"/>
    <w:rsid w:val="00FA142A"/>
    <w:rsid w:val="00FA14DA"/>
    <w:rsid w:val="00FA2A97"/>
    <w:rsid w:val="00FA358A"/>
    <w:rsid w:val="00FA524F"/>
    <w:rsid w:val="00FA619E"/>
    <w:rsid w:val="00FA73D6"/>
    <w:rsid w:val="00FA7E21"/>
    <w:rsid w:val="00FB0CE2"/>
    <w:rsid w:val="00FB17EB"/>
    <w:rsid w:val="00FB1AE2"/>
    <w:rsid w:val="00FB25E4"/>
    <w:rsid w:val="00FB39A7"/>
    <w:rsid w:val="00FB51EE"/>
    <w:rsid w:val="00FB60A4"/>
    <w:rsid w:val="00FB7AE5"/>
    <w:rsid w:val="00FC0EA2"/>
    <w:rsid w:val="00FC1DB9"/>
    <w:rsid w:val="00FC2C84"/>
    <w:rsid w:val="00FC3B20"/>
    <w:rsid w:val="00FC4663"/>
    <w:rsid w:val="00FC4A58"/>
    <w:rsid w:val="00FC5605"/>
    <w:rsid w:val="00FC5D42"/>
    <w:rsid w:val="00FC5F20"/>
    <w:rsid w:val="00FC681C"/>
    <w:rsid w:val="00FD0038"/>
    <w:rsid w:val="00FD1764"/>
    <w:rsid w:val="00FD1A2C"/>
    <w:rsid w:val="00FD3428"/>
    <w:rsid w:val="00FD5A17"/>
    <w:rsid w:val="00FD6E23"/>
    <w:rsid w:val="00FD70E5"/>
    <w:rsid w:val="00FD71EE"/>
    <w:rsid w:val="00FD75DD"/>
    <w:rsid w:val="00FD7D7F"/>
    <w:rsid w:val="00FE0F60"/>
    <w:rsid w:val="00FE20D4"/>
    <w:rsid w:val="00FE4B97"/>
    <w:rsid w:val="00FE63E8"/>
    <w:rsid w:val="00FE6486"/>
    <w:rsid w:val="00FE775B"/>
    <w:rsid w:val="00FE7CCE"/>
    <w:rsid w:val="00FF4D7F"/>
    <w:rsid w:val="00FF72D8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32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1562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315629"/>
    <w:rPr>
      <w:lang w:eastAsia="en-US"/>
    </w:rPr>
  </w:style>
  <w:style w:type="character" w:styleId="EndnoteReference">
    <w:name w:val="endnote reference"/>
    <w:uiPriority w:val="99"/>
    <w:semiHidden/>
    <w:unhideWhenUsed/>
    <w:rsid w:val="00315629"/>
    <w:rPr>
      <w:vertAlign w:val="superscript"/>
    </w:rPr>
  </w:style>
  <w:style w:type="character" w:styleId="Hyperlink">
    <w:name w:val="Hyperlink"/>
    <w:uiPriority w:val="99"/>
    <w:unhideWhenUsed/>
    <w:rsid w:val="003156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5A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D75A8"/>
    <w:rPr>
      <w:rFonts w:ascii="Tahoma" w:hAnsi="Tahoma"/>
      <w:sz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9037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D90373"/>
    <w:rPr>
      <w:lang w:eastAsia="en-US"/>
    </w:rPr>
  </w:style>
  <w:style w:type="character" w:styleId="FootnoteReference">
    <w:name w:val="footnote reference"/>
    <w:uiPriority w:val="99"/>
    <w:semiHidden/>
    <w:unhideWhenUsed/>
    <w:rsid w:val="00D903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334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AB3342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334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AB3342"/>
    <w:rPr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687214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72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872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1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687214"/>
    <w:rPr>
      <w:b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6967F6"/>
    <w:rPr>
      <w:sz w:val="22"/>
      <w:szCs w:val="22"/>
      <w:lang w:eastAsia="en-US"/>
    </w:rPr>
  </w:style>
  <w:style w:type="paragraph" w:customStyle="1" w:styleId="Vidjsreis2">
    <w:name w:val="Vidējs režģis 2"/>
    <w:uiPriority w:val="1"/>
    <w:qFormat/>
    <w:rsid w:val="00124D78"/>
    <w:rPr>
      <w:sz w:val="22"/>
      <w:szCs w:val="22"/>
      <w:lang w:eastAsia="en-US"/>
    </w:rPr>
  </w:style>
  <w:style w:type="paragraph" w:customStyle="1" w:styleId="tv2071">
    <w:name w:val="tv2071"/>
    <w:basedOn w:val="Normal"/>
    <w:rsid w:val="00202C95"/>
    <w:pPr>
      <w:spacing w:after="567" w:line="360" w:lineRule="auto"/>
      <w:jc w:val="center"/>
    </w:pPr>
    <w:rPr>
      <w:rFonts w:ascii="Verdana" w:hAnsi="Verdana"/>
      <w:b/>
      <w:bCs/>
      <w:sz w:val="27"/>
      <w:szCs w:val="27"/>
      <w:lang w:eastAsia="lv-LV"/>
    </w:rPr>
  </w:style>
  <w:style w:type="paragraph" w:customStyle="1" w:styleId="tv2121">
    <w:name w:val="tv2121"/>
    <w:basedOn w:val="Normal"/>
    <w:rsid w:val="00202C95"/>
    <w:pPr>
      <w:spacing w:before="400" w:after="0" w:line="360" w:lineRule="auto"/>
      <w:jc w:val="center"/>
    </w:pPr>
    <w:rPr>
      <w:rFonts w:ascii="Verdana" w:hAnsi="Verdana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202C95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543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NoSpacing">
    <w:name w:val="No Spacing"/>
    <w:link w:val="NoSpacingChar"/>
    <w:uiPriority w:val="1"/>
    <w:qFormat/>
    <w:rsid w:val="00BC6DF3"/>
    <w:rPr>
      <w:rFonts w:eastAsia="Calibri"/>
      <w:sz w:val="22"/>
      <w:szCs w:val="22"/>
      <w:lang w:eastAsia="en-US"/>
    </w:rPr>
  </w:style>
  <w:style w:type="paragraph" w:customStyle="1" w:styleId="tv213">
    <w:name w:val="tv213"/>
    <w:basedOn w:val="Normal"/>
    <w:rsid w:val="001F0D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85795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super">
    <w:name w:val="super"/>
    <w:basedOn w:val="DefaultParagraphFont"/>
    <w:rsid w:val="0091673D"/>
  </w:style>
  <w:style w:type="character" w:customStyle="1" w:styleId="apple-converted-space">
    <w:name w:val="apple-converted-space"/>
    <w:basedOn w:val="DefaultParagraphFont"/>
    <w:rsid w:val="0091673D"/>
  </w:style>
  <w:style w:type="paragraph" w:customStyle="1" w:styleId="doc-ti">
    <w:name w:val="doc-ti"/>
    <w:basedOn w:val="Normal"/>
    <w:rsid w:val="00A02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zh-CN"/>
    </w:rPr>
  </w:style>
  <w:style w:type="character" w:customStyle="1" w:styleId="italic">
    <w:name w:val="italic"/>
    <w:basedOn w:val="DefaultParagraphFont"/>
    <w:rsid w:val="00A02B94"/>
  </w:style>
  <w:style w:type="paragraph" w:customStyle="1" w:styleId="Normal1">
    <w:name w:val="Normal1"/>
    <w:basedOn w:val="Normal"/>
    <w:rsid w:val="00A02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ti-art">
    <w:name w:val="ti-art"/>
    <w:basedOn w:val="Normal"/>
    <w:rsid w:val="00A02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sti-art">
    <w:name w:val="sti-art"/>
    <w:basedOn w:val="Normal"/>
    <w:rsid w:val="00A02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zh-CN"/>
    </w:rPr>
  </w:style>
  <w:style w:type="character" w:customStyle="1" w:styleId="NoSpacingChar">
    <w:name w:val="No Spacing Char"/>
    <w:link w:val="NoSpacing"/>
    <w:uiPriority w:val="1"/>
    <w:rsid w:val="003D1EBD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1562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315629"/>
    <w:rPr>
      <w:lang w:eastAsia="en-US"/>
    </w:rPr>
  </w:style>
  <w:style w:type="character" w:styleId="EndnoteReference">
    <w:name w:val="endnote reference"/>
    <w:uiPriority w:val="99"/>
    <w:semiHidden/>
    <w:unhideWhenUsed/>
    <w:rsid w:val="00315629"/>
    <w:rPr>
      <w:vertAlign w:val="superscript"/>
    </w:rPr>
  </w:style>
  <w:style w:type="character" w:styleId="Hyperlink">
    <w:name w:val="Hyperlink"/>
    <w:uiPriority w:val="99"/>
    <w:unhideWhenUsed/>
    <w:rsid w:val="003156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5A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D75A8"/>
    <w:rPr>
      <w:rFonts w:ascii="Tahoma" w:hAnsi="Tahoma"/>
      <w:sz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9037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D90373"/>
    <w:rPr>
      <w:lang w:eastAsia="en-US"/>
    </w:rPr>
  </w:style>
  <w:style w:type="character" w:styleId="FootnoteReference">
    <w:name w:val="footnote reference"/>
    <w:uiPriority w:val="99"/>
    <w:semiHidden/>
    <w:unhideWhenUsed/>
    <w:rsid w:val="00D903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334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AB3342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334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AB3342"/>
    <w:rPr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687214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72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872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1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687214"/>
    <w:rPr>
      <w:b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6967F6"/>
    <w:rPr>
      <w:sz w:val="22"/>
      <w:szCs w:val="22"/>
      <w:lang w:eastAsia="en-US"/>
    </w:rPr>
  </w:style>
  <w:style w:type="paragraph" w:customStyle="1" w:styleId="Vidjsreis2">
    <w:name w:val="Vidējs režģis 2"/>
    <w:uiPriority w:val="1"/>
    <w:qFormat/>
    <w:rsid w:val="00124D78"/>
    <w:rPr>
      <w:sz w:val="22"/>
      <w:szCs w:val="22"/>
      <w:lang w:eastAsia="en-US"/>
    </w:rPr>
  </w:style>
  <w:style w:type="paragraph" w:customStyle="1" w:styleId="tv2071">
    <w:name w:val="tv2071"/>
    <w:basedOn w:val="Normal"/>
    <w:rsid w:val="00202C95"/>
    <w:pPr>
      <w:spacing w:after="567" w:line="360" w:lineRule="auto"/>
      <w:jc w:val="center"/>
    </w:pPr>
    <w:rPr>
      <w:rFonts w:ascii="Verdana" w:hAnsi="Verdana"/>
      <w:b/>
      <w:bCs/>
      <w:sz w:val="27"/>
      <w:szCs w:val="27"/>
      <w:lang w:eastAsia="lv-LV"/>
    </w:rPr>
  </w:style>
  <w:style w:type="paragraph" w:customStyle="1" w:styleId="tv2121">
    <w:name w:val="tv2121"/>
    <w:basedOn w:val="Normal"/>
    <w:rsid w:val="00202C95"/>
    <w:pPr>
      <w:spacing w:before="400" w:after="0" w:line="360" w:lineRule="auto"/>
      <w:jc w:val="center"/>
    </w:pPr>
    <w:rPr>
      <w:rFonts w:ascii="Verdana" w:hAnsi="Verdana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202C95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543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BC6DF3"/>
    <w:rPr>
      <w:rFonts w:eastAsia="Calibri"/>
      <w:sz w:val="22"/>
      <w:szCs w:val="22"/>
      <w:lang w:eastAsia="en-US"/>
    </w:rPr>
  </w:style>
  <w:style w:type="paragraph" w:customStyle="1" w:styleId="tv213">
    <w:name w:val="tv213"/>
    <w:basedOn w:val="Normal"/>
    <w:rsid w:val="001F0D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85795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super">
    <w:name w:val="super"/>
    <w:basedOn w:val="DefaultParagraphFont"/>
    <w:rsid w:val="0091673D"/>
  </w:style>
  <w:style w:type="character" w:customStyle="1" w:styleId="apple-converted-space">
    <w:name w:val="apple-converted-space"/>
    <w:basedOn w:val="DefaultParagraphFont"/>
    <w:rsid w:val="0091673D"/>
  </w:style>
  <w:style w:type="paragraph" w:customStyle="1" w:styleId="doc-ti">
    <w:name w:val="doc-ti"/>
    <w:basedOn w:val="Normal"/>
    <w:rsid w:val="00A02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zh-CN"/>
    </w:rPr>
  </w:style>
  <w:style w:type="character" w:customStyle="1" w:styleId="italic">
    <w:name w:val="italic"/>
    <w:basedOn w:val="DefaultParagraphFont"/>
    <w:rsid w:val="00A02B94"/>
  </w:style>
  <w:style w:type="paragraph" w:customStyle="1" w:styleId="Normal1">
    <w:name w:val="Normal1"/>
    <w:basedOn w:val="Normal"/>
    <w:rsid w:val="00A02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ti-art">
    <w:name w:val="ti-art"/>
    <w:basedOn w:val="Normal"/>
    <w:rsid w:val="00A02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sti-art">
    <w:name w:val="sti-art"/>
    <w:basedOn w:val="Normal"/>
    <w:rsid w:val="00A02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8656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8242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8630">
          <w:marLeft w:val="810"/>
          <w:marRight w:val="8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624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298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181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183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3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7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4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7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9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2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55227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25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668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206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202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3441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F6F7A-650F-4B61-93D0-5B558AFA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264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"Elektronisko cigarešu uzpildes mehānisma tehniskie standarti" </vt:lpstr>
      <vt:lpstr>Noziedzīgi iegūtas mantas konfiskācijas izpildes likums</vt:lpstr>
    </vt:vector>
  </TitlesOfParts>
  <Company>Veselības ministrija</Company>
  <LinksUpToDate>false</LinksUpToDate>
  <CharactersWithSpaces>2124</CharactersWithSpaces>
  <SharedDoc>false</SharedDoc>
  <HLinks>
    <vt:vector size="6" baseType="variant">
      <vt:variant>
        <vt:i4>4128778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http://eur-lex.europa.eu/legal-content/LV/TXT/?uri=CELEX%3AE2006C0094</vt:lpwstr>
      </vt:variant>
      <vt:variant>
        <vt:lpwstr>ntr7-L_2009036LV.01006201-E0007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"Elektronisko cigarešu uzpildes mehānisma tehniskie standarti" </dc:title>
  <dc:subject>Ministru kabineta noteikumu projekts</dc:subject>
  <dc:creator>Alise Krūmiņa</dc:creator>
  <dc:description>A.Krūmiņa, 67876077
alise.krumina@vm.gov.lv</dc:description>
  <cp:lastModifiedBy>Jekaterina Borovika</cp:lastModifiedBy>
  <cp:revision>11</cp:revision>
  <cp:lastPrinted>2016-06-13T07:10:00Z</cp:lastPrinted>
  <dcterms:created xsi:type="dcterms:W3CDTF">2016-06-01T07:51:00Z</dcterms:created>
  <dcterms:modified xsi:type="dcterms:W3CDTF">2016-06-15T12:22:00Z</dcterms:modified>
</cp:coreProperties>
</file>