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33E7" w14:textId="77777777" w:rsidR="008B0B1B" w:rsidRPr="008B0B1B" w:rsidRDefault="008B0B1B" w:rsidP="008B0B1B">
      <w:pPr>
        <w:rPr>
          <w:lang w:eastAsia="de-DE"/>
        </w:rPr>
      </w:pPr>
      <w:proofErr w:type="gramStart"/>
      <w:r w:rsidRPr="008B0B1B">
        <w:rPr>
          <w:lang w:eastAsia="de-DE"/>
        </w:rPr>
        <w:t>2016.gada</w:t>
      </w:r>
      <w:proofErr w:type="gramEnd"/>
      <w:r w:rsidRPr="008B0B1B">
        <w:rPr>
          <w:lang w:eastAsia="de-DE"/>
        </w:rPr>
        <w:tab/>
        <w:t>.maijā</w:t>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t>Noteikumi Nr.</w:t>
      </w:r>
    </w:p>
    <w:p w14:paraId="613633E8" w14:textId="77777777" w:rsidR="008B0B1B" w:rsidRPr="008B0B1B" w:rsidRDefault="008B0B1B" w:rsidP="008B0B1B">
      <w:pPr>
        <w:rPr>
          <w:lang w:eastAsia="de-DE"/>
        </w:rPr>
      </w:pPr>
      <w:r w:rsidRPr="008B0B1B">
        <w:rPr>
          <w:lang w:eastAsia="de-DE"/>
        </w:rPr>
        <w:t>Rīgā</w:t>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r>
      <w:r w:rsidRPr="008B0B1B">
        <w:rPr>
          <w:lang w:eastAsia="de-DE"/>
        </w:rPr>
        <w:tab/>
        <w:t>(prot. Nr.</w:t>
      </w:r>
      <w:r w:rsidRPr="008B0B1B">
        <w:rPr>
          <w:lang w:eastAsia="de-DE"/>
        </w:rPr>
        <w:tab/>
        <w:t>.§)</w:t>
      </w:r>
    </w:p>
    <w:p w14:paraId="613633E9" w14:textId="77777777" w:rsidR="00E50DB5" w:rsidRPr="00F07B8A" w:rsidRDefault="00E50DB5" w:rsidP="006406A4">
      <w:pPr>
        <w:jc w:val="both"/>
        <w:rPr>
          <w:b/>
        </w:rPr>
      </w:pPr>
    </w:p>
    <w:p w14:paraId="613633EA" w14:textId="77777777" w:rsidR="00E50DB5" w:rsidRPr="00F07B8A" w:rsidRDefault="00E50DB5" w:rsidP="008B0B1B">
      <w:pPr>
        <w:ind w:firstLine="720"/>
        <w:jc w:val="center"/>
        <w:rPr>
          <w:b/>
        </w:rPr>
      </w:pPr>
      <w:r w:rsidRPr="00F07B8A">
        <w:rPr>
          <w:b/>
        </w:rPr>
        <w:t>Gr</w:t>
      </w:r>
      <w:r w:rsidR="008B0B1B">
        <w:rPr>
          <w:b/>
        </w:rPr>
        <w:t xml:space="preserve">ozījumi Ministru kabineta </w:t>
      </w:r>
      <w:proofErr w:type="gramStart"/>
      <w:r w:rsidR="008B0B1B">
        <w:rPr>
          <w:b/>
        </w:rPr>
        <w:t>2015.</w:t>
      </w:r>
      <w:r w:rsidRPr="00F07B8A">
        <w:rPr>
          <w:b/>
        </w:rPr>
        <w:t>gada</w:t>
      </w:r>
      <w:proofErr w:type="gramEnd"/>
      <w:r w:rsidRPr="00F07B8A">
        <w:rPr>
          <w:b/>
        </w:rPr>
        <w:t xml:space="preserve"> 16.</w:t>
      </w:r>
      <w:r w:rsidR="008B0B1B">
        <w:rPr>
          <w:b/>
        </w:rPr>
        <w:t>jūnija noteikumos Nr.</w:t>
      </w:r>
      <w:r w:rsidRPr="00F07B8A">
        <w:rPr>
          <w:b/>
        </w:rPr>
        <w:t>323 “</w:t>
      </w:r>
      <w:r w:rsidR="00071741" w:rsidRPr="00F07B8A">
        <w:rPr>
          <w:b/>
        </w:rPr>
        <w:t xml:space="preserve">Valsts un Eiropas Savienības atbalsta piešķiršanas kārtība pasākuma “Lauku saimniecību un uzņēmējdarbības attīstība” </w:t>
      </w:r>
      <w:proofErr w:type="spellStart"/>
      <w:r w:rsidR="00071741" w:rsidRPr="00F07B8A">
        <w:rPr>
          <w:b/>
        </w:rPr>
        <w:t>apakšpasākumā</w:t>
      </w:r>
      <w:proofErr w:type="spellEnd"/>
      <w:r w:rsidR="00071741" w:rsidRPr="00F07B8A">
        <w:rPr>
          <w:b/>
        </w:rPr>
        <w:t xml:space="preserve"> “Atbalsts jaunajiem lauksaimniekiem uzņēmējdarbības uzsākšanai</w:t>
      </w:r>
      <w:r w:rsidRPr="00F07B8A">
        <w:rPr>
          <w:b/>
        </w:rPr>
        <w:t>”</w:t>
      </w:r>
      <w:r w:rsidR="002C33D5">
        <w:rPr>
          <w:b/>
        </w:rPr>
        <w:t>”</w:t>
      </w:r>
    </w:p>
    <w:p w14:paraId="613633EB" w14:textId="77777777" w:rsidR="00E50DB5" w:rsidRPr="00F07B8A" w:rsidRDefault="00E50DB5" w:rsidP="006406A4">
      <w:pPr>
        <w:pStyle w:val="Paraststmeklis"/>
        <w:spacing w:before="0" w:after="0"/>
        <w:jc w:val="both"/>
      </w:pPr>
    </w:p>
    <w:p w14:paraId="613633EC" w14:textId="77777777" w:rsidR="00E50DB5" w:rsidRPr="00F07B8A" w:rsidRDefault="00E50DB5" w:rsidP="00F07B8A">
      <w:pPr>
        <w:ind w:firstLine="300"/>
        <w:jc w:val="right"/>
        <w:rPr>
          <w:i/>
          <w:iCs/>
        </w:rPr>
      </w:pPr>
      <w:r w:rsidRPr="00F07B8A">
        <w:rPr>
          <w:i/>
          <w:iCs/>
        </w:rPr>
        <w:t xml:space="preserve">Izdoti saskaņā ar </w:t>
      </w:r>
      <w:hyperlink r:id="rId8" w:tgtFrame="_blank" w:history="1">
        <w:r w:rsidRPr="00F07B8A">
          <w:rPr>
            <w:i/>
            <w:iCs/>
          </w:rPr>
          <w:t>Lauksaimniecības un lauku</w:t>
        </w:r>
        <w:r w:rsidRPr="00F07B8A">
          <w:rPr>
            <w:i/>
            <w:iCs/>
          </w:rPr>
          <w:br/>
          <w:t>attīstības likuma</w:t>
        </w:r>
      </w:hyperlink>
      <w:r w:rsidRPr="00F07B8A">
        <w:rPr>
          <w:i/>
          <w:iCs/>
        </w:rPr>
        <w:t xml:space="preserve"> </w:t>
      </w:r>
      <w:hyperlink r:id="rId9" w:anchor="p5" w:tgtFrame="_blank" w:history="1">
        <w:r w:rsidR="00A65758" w:rsidRPr="00F07B8A">
          <w:rPr>
            <w:i/>
            <w:iCs/>
          </w:rPr>
          <w:t>5. </w:t>
        </w:r>
        <w:r w:rsidRPr="00F07B8A">
          <w:rPr>
            <w:i/>
            <w:iCs/>
          </w:rPr>
          <w:t>panta</w:t>
        </w:r>
      </w:hyperlink>
      <w:r w:rsidRPr="00F07B8A">
        <w:rPr>
          <w:i/>
          <w:iCs/>
        </w:rPr>
        <w:t xml:space="preserve"> ceturto daļu</w:t>
      </w:r>
    </w:p>
    <w:p w14:paraId="613633ED" w14:textId="77777777" w:rsidR="00E50DB5" w:rsidRPr="00F07B8A" w:rsidRDefault="00E50DB5" w:rsidP="006406A4">
      <w:pPr>
        <w:ind w:firstLine="720"/>
        <w:jc w:val="both"/>
      </w:pPr>
    </w:p>
    <w:p w14:paraId="613633EE" w14:textId="77777777" w:rsidR="00E50DB5" w:rsidRPr="00F07B8A" w:rsidRDefault="008B0B1B" w:rsidP="006406A4">
      <w:pPr>
        <w:ind w:firstLine="720"/>
        <w:jc w:val="both"/>
      </w:pPr>
      <w:r>
        <w:t xml:space="preserve">Izdarīt Ministru kabineta </w:t>
      </w:r>
      <w:proofErr w:type="gramStart"/>
      <w:r>
        <w:t>2015.</w:t>
      </w:r>
      <w:r w:rsidR="00E50DB5" w:rsidRPr="00F07B8A">
        <w:t>gada</w:t>
      </w:r>
      <w:proofErr w:type="gramEnd"/>
      <w:r w:rsidR="00E50DB5" w:rsidRPr="00F07B8A">
        <w:t xml:space="preserve"> 16.</w:t>
      </w:r>
      <w:r>
        <w:t>jūnija noteikumos Nr.</w:t>
      </w:r>
      <w:r w:rsidR="00E50DB5" w:rsidRPr="00F07B8A">
        <w:t xml:space="preserve">323 “Valsts un Eiropas Savienības atbalsta piešķiršanas kārtība pasākuma “Lauku saimniecību un uzņēmējdarbības attīstība” </w:t>
      </w:r>
      <w:proofErr w:type="spellStart"/>
      <w:r w:rsidR="00E50DB5" w:rsidRPr="00F07B8A">
        <w:t>apakšpasākumā</w:t>
      </w:r>
      <w:proofErr w:type="spellEnd"/>
      <w:r w:rsidR="00E50DB5" w:rsidRPr="00F07B8A">
        <w:t xml:space="preserve"> “Atbalsts jaunajiem lauksaimniekiem uzņēmējdarbības uzsākšanai”</w:t>
      </w:r>
      <w:r w:rsidR="002C33D5">
        <w:t>”</w:t>
      </w:r>
      <w:r w:rsidR="00E50DB5" w:rsidRPr="00F07B8A">
        <w:t xml:space="preserve"> (Latvijas Vēst</w:t>
      </w:r>
      <w:r w:rsidR="009C7BC5" w:rsidRPr="00F07B8A">
        <w:t>nesis, 2015</w:t>
      </w:r>
      <w:r w:rsidR="00A65758" w:rsidRPr="00F07B8A">
        <w:t>, 127. </w:t>
      </w:r>
      <w:r w:rsidR="00E50DB5" w:rsidRPr="00F07B8A">
        <w:t>nr.) šādus grozījumus:</w:t>
      </w:r>
    </w:p>
    <w:p w14:paraId="613633EF" w14:textId="77777777" w:rsidR="005D33D0" w:rsidRPr="00F07B8A" w:rsidRDefault="005D33D0" w:rsidP="006406A4">
      <w:pPr>
        <w:ind w:firstLine="720"/>
        <w:jc w:val="both"/>
        <w:rPr>
          <w:iCs/>
        </w:rPr>
      </w:pPr>
    </w:p>
    <w:p w14:paraId="613633F0" w14:textId="77777777" w:rsidR="008908CF" w:rsidRPr="00F07B8A" w:rsidRDefault="00532E3E" w:rsidP="006406A4">
      <w:pPr>
        <w:pStyle w:val="Sarakstarindkopa"/>
        <w:numPr>
          <w:ilvl w:val="0"/>
          <w:numId w:val="2"/>
        </w:numPr>
        <w:spacing w:after="0" w:line="240" w:lineRule="auto"/>
        <w:ind w:left="0" w:firstLine="720"/>
        <w:jc w:val="both"/>
        <w:rPr>
          <w:rFonts w:ascii="Times New Roman" w:eastAsia="Times New Roman" w:hAnsi="Times New Roman" w:cs="Times New Roman"/>
          <w:iCs/>
          <w:sz w:val="24"/>
          <w:szCs w:val="24"/>
          <w:lang w:eastAsia="lv-LV"/>
        </w:rPr>
      </w:pPr>
      <w:r w:rsidRPr="00F07B8A">
        <w:rPr>
          <w:rFonts w:ascii="Times New Roman" w:eastAsia="Times New Roman" w:hAnsi="Times New Roman" w:cs="Times New Roman"/>
          <w:iCs/>
          <w:sz w:val="24"/>
          <w:szCs w:val="24"/>
          <w:lang w:eastAsia="lv-LV"/>
        </w:rPr>
        <w:t>Papildināt</w:t>
      </w:r>
      <w:r w:rsidR="008908CF" w:rsidRPr="00F07B8A">
        <w:rPr>
          <w:rFonts w:ascii="Times New Roman" w:eastAsia="Times New Roman" w:hAnsi="Times New Roman" w:cs="Times New Roman"/>
          <w:iCs/>
          <w:sz w:val="24"/>
          <w:szCs w:val="24"/>
          <w:lang w:eastAsia="lv-LV"/>
        </w:rPr>
        <w:t xml:space="preserve"> 3. punktu aiz vārdiem “darbaspēka atjaunošanos” ar vārdiem “un paaudžu nomaiņu”.</w:t>
      </w:r>
    </w:p>
    <w:p w14:paraId="613633F1" w14:textId="77777777" w:rsidR="005D33D0" w:rsidRPr="00F07B8A" w:rsidRDefault="005D33D0" w:rsidP="006406A4">
      <w:pPr>
        <w:jc w:val="both"/>
        <w:rPr>
          <w:iCs/>
        </w:rPr>
      </w:pPr>
    </w:p>
    <w:p w14:paraId="613633F2" w14:textId="77777777" w:rsidR="001E4236" w:rsidRPr="00F07B8A" w:rsidRDefault="001E4236" w:rsidP="006406A4">
      <w:pPr>
        <w:pStyle w:val="Sarakstarindkopa"/>
        <w:numPr>
          <w:ilvl w:val="0"/>
          <w:numId w:val="2"/>
        </w:numPr>
        <w:spacing w:after="0" w:line="240" w:lineRule="auto"/>
        <w:ind w:left="0" w:firstLine="720"/>
        <w:jc w:val="both"/>
        <w:rPr>
          <w:rFonts w:ascii="Times New Roman" w:eastAsia="Times New Roman" w:hAnsi="Times New Roman" w:cs="Times New Roman"/>
          <w:iCs/>
          <w:sz w:val="24"/>
          <w:szCs w:val="24"/>
          <w:lang w:eastAsia="lv-LV"/>
        </w:rPr>
      </w:pPr>
      <w:r w:rsidRPr="00F07B8A">
        <w:rPr>
          <w:rFonts w:ascii="Times New Roman" w:eastAsia="Times New Roman" w:hAnsi="Times New Roman" w:cs="Times New Roman"/>
          <w:iCs/>
          <w:sz w:val="24"/>
          <w:szCs w:val="24"/>
          <w:lang w:eastAsia="lv-LV"/>
        </w:rPr>
        <w:t xml:space="preserve">Papildināt noteikumus ar </w:t>
      </w:r>
      <w:r w:rsidRPr="00F07B8A">
        <w:rPr>
          <w:rFonts w:ascii="Times New Roman" w:eastAsia="Times New Roman" w:hAnsi="Times New Roman" w:cs="Times New Roman"/>
          <w:sz w:val="24"/>
          <w:szCs w:val="24"/>
          <w:lang w:eastAsia="lv-LV"/>
        </w:rPr>
        <w:t>5.</w:t>
      </w:r>
      <w:r w:rsidRPr="00F07B8A">
        <w:rPr>
          <w:rFonts w:ascii="Times New Roman" w:hAnsi="Times New Roman" w:cs="Times New Roman"/>
          <w:sz w:val="24"/>
          <w:szCs w:val="24"/>
          <w:vertAlign w:val="superscript"/>
        </w:rPr>
        <w:t>1</w:t>
      </w:r>
      <w:r w:rsidR="00A65758" w:rsidRPr="00F07B8A">
        <w:rPr>
          <w:rFonts w:ascii="Times New Roman" w:eastAsia="Times New Roman" w:hAnsi="Times New Roman" w:cs="Times New Roman"/>
          <w:sz w:val="24"/>
          <w:szCs w:val="24"/>
          <w:lang w:eastAsia="lv-LV"/>
        </w:rPr>
        <w:t> </w:t>
      </w:r>
      <w:r w:rsidRPr="00F07B8A">
        <w:rPr>
          <w:rFonts w:ascii="Times New Roman" w:eastAsia="Times New Roman" w:hAnsi="Times New Roman" w:cs="Times New Roman"/>
          <w:iCs/>
          <w:sz w:val="24"/>
          <w:szCs w:val="24"/>
          <w:lang w:eastAsia="lv-LV"/>
        </w:rPr>
        <w:t>apakšpunktu šādā redakcijā:</w:t>
      </w:r>
    </w:p>
    <w:p w14:paraId="613633F3" w14:textId="77777777" w:rsidR="00D82434" w:rsidRDefault="001E4236" w:rsidP="007C039C">
      <w:pPr>
        <w:jc w:val="both"/>
        <w:rPr>
          <w:iCs/>
        </w:rPr>
      </w:pPr>
      <w:r w:rsidRPr="007C039C">
        <w:rPr>
          <w:iCs/>
        </w:rPr>
        <w:t>“</w:t>
      </w:r>
      <w:r w:rsidRPr="007C039C">
        <w:t>5.</w:t>
      </w:r>
      <w:r w:rsidRPr="007C039C">
        <w:rPr>
          <w:vertAlign w:val="superscript"/>
        </w:rPr>
        <w:t>1</w:t>
      </w:r>
      <w:r w:rsidR="00A65758" w:rsidRPr="007C039C">
        <w:t> </w:t>
      </w:r>
      <w:r w:rsidR="00581FA8" w:rsidRPr="007C039C">
        <w:t>Šo noteikumu izpratnē pamatdarbības nozare</w:t>
      </w:r>
      <w:r w:rsidR="00B662D8" w:rsidRPr="007C039C">
        <w:t xml:space="preserve"> ir joma</w:t>
      </w:r>
      <w:r w:rsidR="002C33D5">
        <w:t>,</w:t>
      </w:r>
      <w:r w:rsidR="00581FA8" w:rsidRPr="007C039C">
        <w:t xml:space="preserve"> kur</w:t>
      </w:r>
      <w:r w:rsidR="00B662D8" w:rsidRPr="007C039C">
        <w:t>ā</w:t>
      </w:r>
      <w:r w:rsidR="00581FA8" w:rsidRPr="007C039C">
        <w:t xml:space="preserve"> gūtie ieņēmumi ir vismaz 50</w:t>
      </w:r>
      <w:r w:rsidR="002C33D5">
        <w:t> </w:t>
      </w:r>
      <w:r w:rsidR="00581FA8" w:rsidRPr="007C039C">
        <w:t>procenti no atbalsta pretendenta kopējā apgrozījuma kalendārajā gadā. Ieņēmumi no lauksaimniecības produktu ražošanas</w:t>
      </w:r>
      <w:r w:rsidR="00B662D8" w:rsidRPr="007C039C">
        <w:t xml:space="preserve"> </w:t>
      </w:r>
      <w:r w:rsidR="00581FA8" w:rsidRPr="007C039C">
        <w:t>ietver arī ieņēmumus no pašražoto lauksaimniecības produktu pārstrādes</w:t>
      </w:r>
      <w:r w:rsidRPr="007C039C">
        <w:t>.</w:t>
      </w:r>
      <w:r w:rsidRPr="007C039C">
        <w:rPr>
          <w:iCs/>
        </w:rPr>
        <w:t>”</w:t>
      </w:r>
    </w:p>
    <w:p w14:paraId="613633F4" w14:textId="77777777" w:rsidR="00375286" w:rsidRPr="007C039C" w:rsidRDefault="00375286" w:rsidP="007C039C">
      <w:pPr>
        <w:jc w:val="both"/>
        <w:rPr>
          <w:iCs/>
        </w:rPr>
      </w:pPr>
    </w:p>
    <w:p w14:paraId="613633F5" w14:textId="77777777" w:rsidR="00A13266" w:rsidRPr="00F07B8A" w:rsidRDefault="00A13266" w:rsidP="00290EA9">
      <w:pPr>
        <w:pStyle w:val="Sarakstarindkopa"/>
        <w:numPr>
          <w:ilvl w:val="0"/>
          <w:numId w:val="2"/>
        </w:numPr>
        <w:spacing w:after="0" w:line="240" w:lineRule="auto"/>
        <w:ind w:left="0" w:firstLine="720"/>
        <w:jc w:val="both"/>
        <w:rPr>
          <w:rFonts w:ascii="Times New Roman" w:eastAsia="Times New Roman" w:hAnsi="Times New Roman" w:cs="Times New Roman"/>
          <w:iCs/>
          <w:sz w:val="24"/>
          <w:szCs w:val="24"/>
          <w:lang w:eastAsia="lv-LV"/>
        </w:rPr>
      </w:pPr>
      <w:r w:rsidRPr="00F07B8A">
        <w:rPr>
          <w:rFonts w:ascii="Times New Roman" w:eastAsia="Times New Roman" w:hAnsi="Times New Roman" w:cs="Times New Roman"/>
          <w:iCs/>
          <w:sz w:val="24"/>
          <w:szCs w:val="24"/>
          <w:lang w:eastAsia="lv-LV"/>
        </w:rPr>
        <w:t xml:space="preserve">Papildināt noteikumus ar </w:t>
      </w:r>
      <w:r w:rsidRPr="00F07B8A">
        <w:rPr>
          <w:rFonts w:ascii="Times New Roman" w:eastAsia="Times New Roman" w:hAnsi="Times New Roman" w:cs="Times New Roman"/>
          <w:sz w:val="24"/>
          <w:szCs w:val="24"/>
          <w:lang w:eastAsia="lv-LV"/>
        </w:rPr>
        <w:t>5.</w:t>
      </w:r>
      <w:r w:rsidRPr="00F07B8A">
        <w:rPr>
          <w:rFonts w:ascii="Times New Roman" w:hAnsi="Times New Roman" w:cs="Times New Roman"/>
          <w:sz w:val="24"/>
          <w:szCs w:val="24"/>
          <w:vertAlign w:val="superscript"/>
        </w:rPr>
        <w:t>2</w:t>
      </w:r>
      <w:r w:rsidRPr="00F07B8A">
        <w:rPr>
          <w:rFonts w:ascii="Times New Roman" w:eastAsia="Times New Roman" w:hAnsi="Times New Roman" w:cs="Times New Roman"/>
          <w:sz w:val="24"/>
          <w:szCs w:val="24"/>
          <w:lang w:eastAsia="lv-LV"/>
        </w:rPr>
        <w:t> </w:t>
      </w:r>
      <w:r w:rsidRPr="00F07B8A">
        <w:rPr>
          <w:rFonts w:ascii="Times New Roman" w:eastAsia="Times New Roman" w:hAnsi="Times New Roman" w:cs="Times New Roman"/>
          <w:iCs/>
          <w:sz w:val="24"/>
          <w:szCs w:val="24"/>
          <w:lang w:eastAsia="lv-LV"/>
        </w:rPr>
        <w:t>apakšpunktu šādā redakcijā:</w:t>
      </w:r>
    </w:p>
    <w:p w14:paraId="613633F6" w14:textId="79D6C2BF" w:rsidR="00A13266" w:rsidRPr="00F07B8A" w:rsidRDefault="001A3D2C" w:rsidP="00290EA9">
      <w:pPr>
        <w:jc w:val="both"/>
      </w:pPr>
      <w:r w:rsidRPr="00F07B8A">
        <w:t>“</w:t>
      </w:r>
      <w:r w:rsidR="00A13266" w:rsidRPr="00F07B8A">
        <w:t>5</w:t>
      </w:r>
      <w:r w:rsidR="003C4E7D">
        <w:t>.</w:t>
      </w:r>
      <w:r w:rsidR="00A13266" w:rsidRPr="00F07B8A">
        <w:rPr>
          <w:vertAlign w:val="superscript"/>
        </w:rPr>
        <w:t>2</w:t>
      </w:r>
      <w:r w:rsidR="00144EC1">
        <w:t> </w:t>
      </w:r>
      <w:r w:rsidR="00A13266" w:rsidRPr="00F07B8A">
        <w:t xml:space="preserve">Šo noteikumu izpratnē saimniecības dibināšanas process ir </w:t>
      </w:r>
      <w:r w:rsidR="002C33D5">
        <w:t xml:space="preserve">šādu </w:t>
      </w:r>
      <w:r w:rsidR="00A13266" w:rsidRPr="00F07B8A">
        <w:t>darbību kopums:</w:t>
      </w:r>
    </w:p>
    <w:p w14:paraId="613633F7" w14:textId="2E1AE4F7" w:rsidR="00355F17" w:rsidRPr="00A86E60" w:rsidRDefault="00355F17" w:rsidP="00290EA9">
      <w:pPr>
        <w:pStyle w:val="Sarakstarindkopa"/>
        <w:spacing w:after="0" w:line="240" w:lineRule="auto"/>
        <w:ind w:left="0" w:firstLine="720"/>
        <w:jc w:val="both"/>
        <w:rPr>
          <w:rFonts w:ascii="Times New Roman" w:hAnsi="Times New Roman" w:cs="Times New Roman"/>
          <w:sz w:val="24"/>
          <w:szCs w:val="24"/>
        </w:rPr>
      </w:pPr>
      <w:r w:rsidRPr="00A86E60">
        <w:rPr>
          <w:rFonts w:ascii="Times New Roman" w:eastAsia="Times New Roman" w:hAnsi="Times New Roman" w:cs="Times New Roman"/>
          <w:sz w:val="24"/>
          <w:szCs w:val="24"/>
          <w:lang w:eastAsia="lv-LV"/>
        </w:rPr>
        <w:t>5</w:t>
      </w:r>
      <w:r w:rsidR="003C4E7D">
        <w:rPr>
          <w:rFonts w:ascii="Times New Roman" w:eastAsia="Times New Roman" w:hAnsi="Times New Roman" w:cs="Times New Roman"/>
          <w:sz w:val="24"/>
          <w:szCs w:val="24"/>
          <w:lang w:eastAsia="lv-LV"/>
        </w:rPr>
        <w:t>.</w:t>
      </w:r>
      <w:r w:rsidRPr="00A86E60">
        <w:rPr>
          <w:rFonts w:ascii="Times New Roman" w:eastAsia="Times New Roman" w:hAnsi="Times New Roman" w:cs="Times New Roman"/>
          <w:sz w:val="24"/>
          <w:szCs w:val="24"/>
          <w:vertAlign w:val="superscript"/>
          <w:lang w:eastAsia="lv-LV"/>
        </w:rPr>
        <w:t xml:space="preserve">2 </w:t>
      </w:r>
      <w:r w:rsidR="003C4E7D">
        <w:rPr>
          <w:rFonts w:ascii="Times New Roman" w:eastAsia="Times New Roman" w:hAnsi="Times New Roman" w:cs="Times New Roman"/>
          <w:sz w:val="24"/>
          <w:szCs w:val="24"/>
          <w:lang w:eastAsia="lv-LV"/>
        </w:rPr>
        <w:t>1</w:t>
      </w:r>
      <w:r w:rsidR="00144EC1">
        <w:rPr>
          <w:rFonts w:ascii="Times New Roman" w:eastAsia="Times New Roman" w:hAnsi="Times New Roman" w:cs="Times New Roman"/>
          <w:sz w:val="24"/>
          <w:szCs w:val="24"/>
          <w:lang w:eastAsia="lv-LV"/>
        </w:rPr>
        <w:t>. </w:t>
      </w:r>
      <w:r w:rsidR="002C33D5">
        <w:rPr>
          <w:rFonts w:ascii="Times New Roman" w:eastAsia="Times New Roman" w:hAnsi="Times New Roman" w:cs="Times New Roman"/>
          <w:sz w:val="24"/>
          <w:szCs w:val="24"/>
          <w:lang w:eastAsia="lv-LV"/>
        </w:rPr>
        <w:t>saimniecība tiek</w:t>
      </w:r>
      <w:r w:rsidR="002C33D5" w:rsidRPr="00A86E60">
        <w:rPr>
          <w:rFonts w:ascii="Times New Roman" w:eastAsia="Times New Roman" w:hAnsi="Times New Roman" w:cs="Times New Roman"/>
          <w:sz w:val="24"/>
          <w:szCs w:val="24"/>
          <w:lang w:eastAsia="lv-LV"/>
        </w:rPr>
        <w:t xml:space="preserve"> </w:t>
      </w:r>
      <w:r w:rsidRPr="00A86E60">
        <w:rPr>
          <w:rFonts w:ascii="Times New Roman" w:eastAsia="Times New Roman" w:hAnsi="Times New Roman" w:cs="Times New Roman"/>
          <w:sz w:val="24"/>
          <w:szCs w:val="24"/>
          <w:lang w:eastAsia="lv-LV"/>
        </w:rPr>
        <w:t>pārņem</w:t>
      </w:r>
      <w:r w:rsidR="002C33D5">
        <w:rPr>
          <w:rFonts w:ascii="Times New Roman" w:eastAsia="Times New Roman" w:hAnsi="Times New Roman" w:cs="Times New Roman"/>
          <w:sz w:val="24"/>
          <w:szCs w:val="24"/>
          <w:lang w:eastAsia="lv-LV"/>
        </w:rPr>
        <w:t>ta</w:t>
      </w:r>
      <w:r w:rsidRPr="00A86E60">
        <w:rPr>
          <w:rFonts w:ascii="Times New Roman" w:eastAsia="Times New Roman" w:hAnsi="Times New Roman" w:cs="Times New Roman"/>
          <w:sz w:val="24"/>
          <w:szCs w:val="24"/>
          <w:lang w:eastAsia="lv-LV"/>
        </w:rPr>
        <w:t>, manto</w:t>
      </w:r>
      <w:r w:rsidR="002C33D5">
        <w:rPr>
          <w:rFonts w:ascii="Times New Roman" w:eastAsia="Times New Roman" w:hAnsi="Times New Roman" w:cs="Times New Roman"/>
          <w:sz w:val="24"/>
          <w:szCs w:val="24"/>
          <w:lang w:eastAsia="lv-LV"/>
        </w:rPr>
        <w:t>ta</w:t>
      </w:r>
      <w:r w:rsidRPr="00A86E60">
        <w:rPr>
          <w:rFonts w:ascii="Times New Roman" w:eastAsia="Times New Roman" w:hAnsi="Times New Roman" w:cs="Times New Roman"/>
          <w:sz w:val="24"/>
          <w:szCs w:val="24"/>
          <w:lang w:eastAsia="lv-LV"/>
        </w:rPr>
        <w:t xml:space="preserve"> vai dibin</w:t>
      </w:r>
      <w:r w:rsidR="002C33D5">
        <w:rPr>
          <w:rFonts w:ascii="Times New Roman" w:eastAsia="Times New Roman" w:hAnsi="Times New Roman" w:cs="Times New Roman"/>
          <w:sz w:val="24"/>
          <w:szCs w:val="24"/>
          <w:lang w:eastAsia="lv-LV"/>
        </w:rPr>
        <w:t>āta</w:t>
      </w:r>
      <w:r w:rsidRPr="00A86E60">
        <w:rPr>
          <w:rFonts w:ascii="Times New Roman" w:eastAsia="Times New Roman" w:hAnsi="Times New Roman" w:cs="Times New Roman"/>
          <w:sz w:val="24"/>
          <w:szCs w:val="24"/>
          <w:lang w:eastAsia="lv-LV"/>
        </w:rPr>
        <w:t xml:space="preserve">, </w:t>
      </w:r>
      <w:r w:rsidRPr="00A86E60">
        <w:rPr>
          <w:rFonts w:ascii="Times New Roman" w:hAnsi="Times New Roman" w:cs="Times New Roman"/>
          <w:sz w:val="24"/>
          <w:szCs w:val="24"/>
        </w:rPr>
        <w:t xml:space="preserve">reģistrējot to Uzņēmumu reģistrā, vai </w:t>
      </w:r>
      <w:r w:rsidR="002C33D5">
        <w:rPr>
          <w:rFonts w:ascii="Times New Roman" w:hAnsi="Times New Roman" w:cs="Times New Roman"/>
          <w:sz w:val="24"/>
          <w:szCs w:val="24"/>
        </w:rPr>
        <w:t xml:space="preserve">fiziska persona </w:t>
      </w:r>
      <w:r w:rsidRPr="00A86E60">
        <w:rPr>
          <w:rFonts w:ascii="Times New Roman" w:hAnsi="Times New Roman" w:cs="Times New Roman"/>
          <w:sz w:val="24"/>
          <w:szCs w:val="24"/>
        </w:rPr>
        <w:t>reģistrējas kā saimnieciskās darbības veicējs Valsts ieņēmumu dienestā;</w:t>
      </w:r>
    </w:p>
    <w:p w14:paraId="613633F8" w14:textId="0CBB5D00" w:rsidR="00355F17" w:rsidRPr="00A86E60" w:rsidRDefault="00355F17" w:rsidP="00290EA9">
      <w:pPr>
        <w:pStyle w:val="Sarakstarindkopa"/>
        <w:spacing w:after="0" w:line="240" w:lineRule="auto"/>
        <w:ind w:left="0" w:firstLine="720"/>
        <w:jc w:val="both"/>
        <w:rPr>
          <w:rFonts w:ascii="Times New Roman" w:hAnsi="Times New Roman" w:cs="Times New Roman"/>
          <w:sz w:val="24"/>
          <w:szCs w:val="24"/>
        </w:rPr>
      </w:pPr>
      <w:r w:rsidRPr="00A86E60">
        <w:rPr>
          <w:rFonts w:ascii="Times New Roman" w:eastAsia="Times New Roman" w:hAnsi="Times New Roman" w:cs="Times New Roman"/>
          <w:sz w:val="24"/>
          <w:szCs w:val="24"/>
          <w:lang w:eastAsia="lv-LV"/>
        </w:rPr>
        <w:t>5</w:t>
      </w:r>
      <w:r w:rsidR="003C4E7D">
        <w:rPr>
          <w:rFonts w:ascii="Times New Roman" w:eastAsia="Times New Roman" w:hAnsi="Times New Roman" w:cs="Times New Roman"/>
          <w:sz w:val="24"/>
          <w:szCs w:val="24"/>
          <w:lang w:eastAsia="lv-LV"/>
        </w:rPr>
        <w:t>.</w:t>
      </w:r>
      <w:r w:rsidRPr="00A86E60">
        <w:rPr>
          <w:rFonts w:ascii="Times New Roman" w:eastAsia="Times New Roman" w:hAnsi="Times New Roman" w:cs="Times New Roman"/>
          <w:sz w:val="24"/>
          <w:szCs w:val="24"/>
          <w:vertAlign w:val="superscript"/>
          <w:lang w:eastAsia="lv-LV"/>
        </w:rPr>
        <w:t>2</w:t>
      </w:r>
      <w:r w:rsidR="003C4E7D">
        <w:rPr>
          <w:rFonts w:ascii="Times New Roman" w:eastAsia="Times New Roman" w:hAnsi="Times New Roman" w:cs="Times New Roman"/>
          <w:sz w:val="24"/>
          <w:szCs w:val="24"/>
          <w:lang w:eastAsia="lv-LV"/>
        </w:rPr>
        <w:t>2</w:t>
      </w:r>
      <w:r w:rsidR="00144EC1">
        <w:rPr>
          <w:rFonts w:ascii="Times New Roman" w:eastAsia="Times New Roman" w:hAnsi="Times New Roman" w:cs="Times New Roman"/>
          <w:sz w:val="24"/>
          <w:szCs w:val="24"/>
          <w:lang w:eastAsia="lv-LV"/>
        </w:rPr>
        <w:t>. </w:t>
      </w:r>
      <w:r w:rsidR="002C33D5">
        <w:rPr>
          <w:rFonts w:ascii="Times New Roman" w:eastAsia="Times New Roman" w:hAnsi="Times New Roman" w:cs="Times New Roman"/>
          <w:sz w:val="24"/>
          <w:szCs w:val="24"/>
          <w:lang w:eastAsia="lv-LV"/>
        </w:rPr>
        <w:t xml:space="preserve">tiek </w:t>
      </w:r>
      <w:r w:rsidRPr="00A86E60">
        <w:rPr>
          <w:rFonts w:ascii="Times New Roman" w:hAnsi="Times New Roman" w:cs="Times New Roman"/>
          <w:sz w:val="24"/>
          <w:szCs w:val="24"/>
        </w:rPr>
        <w:t>iegū</w:t>
      </w:r>
      <w:r w:rsidR="002C33D5">
        <w:rPr>
          <w:rFonts w:ascii="Times New Roman" w:hAnsi="Times New Roman" w:cs="Times New Roman"/>
          <w:sz w:val="24"/>
          <w:szCs w:val="24"/>
        </w:rPr>
        <w:t>tas</w:t>
      </w:r>
      <w:r w:rsidRPr="00A86E60">
        <w:rPr>
          <w:rFonts w:ascii="Times New Roman" w:hAnsi="Times New Roman" w:cs="Times New Roman"/>
          <w:sz w:val="24"/>
          <w:szCs w:val="24"/>
        </w:rPr>
        <w:t xml:space="preserve"> saimniecības darbībai nepieciešamās lietu tiesības uz zemi (reģistrē</w:t>
      </w:r>
      <w:r w:rsidR="002C33D5">
        <w:rPr>
          <w:rFonts w:ascii="Times New Roman" w:hAnsi="Times New Roman" w:cs="Times New Roman"/>
          <w:sz w:val="24"/>
          <w:szCs w:val="24"/>
        </w:rPr>
        <w:t>tas</w:t>
      </w:r>
      <w:r w:rsidRPr="00A86E60">
        <w:rPr>
          <w:rFonts w:ascii="Times New Roman" w:hAnsi="Times New Roman" w:cs="Times New Roman"/>
          <w:sz w:val="24"/>
          <w:szCs w:val="24"/>
        </w:rPr>
        <w:t xml:space="preserve"> zemesgrāmatā sešu mēnešu laikā </w:t>
      </w:r>
      <w:r w:rsidRPr="00A86E60">
        <w:rPr>
          <w:rFonts w:ascii="Times New Roman" w:eastAsia="Times New Roman" w:hAnsi="Times New Roman" w:cs="Times New Roman"/>
          <w:sz w:val="24"/>
          <w:szCs w:val="24"/>
          <w:lang w:eastAsia="lv-LV"/>
        </w:rPr>
        <w:t>pēc tam, kad stājies spēkā lēmums par projekta iesnieguma apstiprināšanu)</w:t>
      </w:r>
      <w:r w:rsidRPr="00A86E60">
        <w:rPr>
          <w:rFonts w:ascii="Times New Roman" w:hAnsi="Times New Roman" w:cs="Times New Roman"/>
          <w:sz w:val="24"/>
          <w:szCs w:val="24"/>
        </w:rPr>
        <w:t>, dzīvniekiem un citiem ražošanas līdzekļiem;</w:t>
      </w:r>
    </w:p>
    <w:p w14:paraId="613633F9" w14:textId="00F6AFA5" w:rsidR="00A86E60" w:rsidRPr="00A86E60" w:rsidRDefault="00355F17" w:rsidP="00290EA9">
      <w:pPr>
        <w:pStyle w:val="Sarakstarindkopa"/>
        <w:spacing w:after="0" w:line="240" w:lineRule="auto"/>
        <w:ind w:left="0" w:firstLine="720"/>
        <w:jc w:val="both"/>
        <w:rPr>
          <w:rFonts w:ascii="Times New Roman" w:hAnsi="Times New Roman" w:cs="Times New Roman"/>
          <w:sz w:val="24"/>
          <w:szCs w:val="24"/>
        </w:rPr>
      </w:pPr>
      <w:r w:rsidRPr="00A86E60">
        <w:rPr>
          <w:rFonts w:ascii="Times New Roman" w:eastAsia="Times New Roman" w:hAnsi="Times New Roman" w:cs="Times New Roman"/>
          <w:sz w:val="24"/>
          <w:szCs w:val="24"/>
          <w:lang w:eastAsia="lv-LV"/>
        </w:rPr>
        <w:t>5</w:t>
      </w:r>
      <w:r w:rsidR="003C4E7D">
        <w:rPr>
          <w:rFonts w:ascii="Times New Roman" w:eastAsia="Times New Roman" w:hAnsi="Times New Roman" w:cs="Times New Roman"/>
          <w:sz w:val="24"/>
          <w:szCs w:val="24"/>
          <w:lang w:eastAsia="lv-LV"/>
        </w:rPr>
        <w:t>.</w:t>
      </w:r>
      <w:r w:rsidRPr="00A86E60">
        <w:rPr>
          <w:rFonts w:ascii="Times New Roman" w:eastAsia="Times New Roman" w:hAnsi="Times New Roman" w:cs="Times New Roman"/>
          <w:sz w:val="24"/>
          <w:szCs w:val="24"/>
          <w:vertAlign w:val="superscript"/>
          <w:lang w:eastAsia="lv-LV"/>
        </w:rPr>
        <w:t>2</w:t>
      </w:r>
      <w:r w:rsidR="003C4E7D">
        <w:rPr>
          <w:rFonts w:ascii="Times New Roman" w:hAnsi="Times New Roman" w:cs="Times New Roman"/>
          <w:sz w:val="24"/>
          <w:szCs w:val="24"/>
        </w:rPr>
        <w:t>3</w:t>
      </w:r>
      <w:r w:rsidR="00144EC1">
        <w:rPr>
          <w:rFonts w:ascii="Times New Roman" w:hAnsi="Times New Roman" w:cs="Times New Roman"/>
          <w:sz w:val="24"/>
          <w:szCs w:val="24"/>
        </w:rPr>
        <w:t>. </w:t>
      </w:r>
      <w:r w:rsidR="002C33D5">
        <w:rPr>
          <w:rFonts w:ascii="Times New Roman" w:hAnsi="Times New Roman" w:cs="Times New Roman"/>
          <w:sz w:val="24"/>
          <w:szCs w:val="24"/>
        </w:rPr>
        <w:t>tiek uzskaitīta</w:t>
      </w:r>
      <w:r w:rsidRPr="00A86E60">
        <w:rPr>
          <w:rFonts w:ascii="Times New Roman" w:hAnsi="Times New Roman" w:cs="Times New Roman"/>
          <w:sz w:val="24"/>
          <w:szCs w:val="24"/>
        </w:rPr>
        <w:t xml:space="preserve"> saimniecības saimnieciskā darbība, sagatavojot gada pārskatu vai gada ienākumu deklarāciju saskaņā ar normatīvajiem aktiem par gada pārskatu sagatavošanu</w:t>
      </w:r>
      <w:r w:rsidR="0096731F" w:rsidRPr="00A86E60">
        <w:rPr>
          <w:rFonts w:ascii="Times New Roman" w:hAnsi="Times New Roman" w:cs="Times New Roman"/>
          <w:sz w:val="24"/>
          <w:szCs w:val="24"/>
        </w:rPr>
        <w:t xml:space="preserve"> un </w:t>
      </w:r>
      <w:r w:rsidR="002C33D5">
        <w:rPr>
          <w:rFonts w:ascii="Times New Roman" w:hAnsi="Times New Roman" w:cs="Times New Roman"/>
          <w:sz w:val="24"/>
          <w:szCs w:val="24"/>
        </w:rPr>
        <w:t xml:space="preserve">to </w:t>
      </w:r>
      <w:r w:rsidR="0096731F" w:rsidRPr="00A86E60">
        <w:rPr>
          <w:rFonts w:ascii="Times New Roman" w:hAnsi="Times New Roman" w:cs="Times New Roman"/>
          <w:sz w:val="24"/>
          <w:szCs w:val="24"/>
        </w:rPr>
        <w:t>iesniedzot Valsts ieņēmumu dienestā</w:t>
      </w:r>
      <w:r w:rsidRPr="00A86E60">
        <w:rPr>
          <w:rFonts w:ascii="Times New Roman" w:hAnsi="Times New Roman" w:cs="Times New Roman"/>
          <w:sz w:val="24"/>
          <w:szCs w:val="24"/>
        </w:rPr>
        <w:t>.</w:t>
      </w:r>
      <w:r w:rsidR="00CF736C">
        <w:rPr>
          <w:rFonts w:ascii="Times New Roman" w:hAnsi="Times New Roman" w:cs="Times New Roman"/>
          <w:sz w:val="24"/>
          <w:szCs w:val="24"/>
        </w:rPr>
        <w:t>”</w:t>
      </w:r>
    </w:p>
    <w:p w14:paraId="613633FA" w14:textId="77777777" w:rsidR="005D33D0" w:rsidRPr="005059BE" w:rsidRDefault="005D33D0" w:rsidP="005059BE">
      <w:pPr>
        <w:jc w:val="both"/>
        <w:rPr>
          <w:iCs/>
        </w:rPr>
      </w:pPr>
    </w:p>
    <w:p w14:paraId="613633FB" w14:textId="77777777" w:rsidR="00BA259C" w:rsidRPr="00A86E60" w:rsidRDefault="00EB5459" w:rsidP="006406A4">
      <w:pPr>
        <w:pStyle w:val="Sarakstarindkopa"/>
        <w:numPr>
          <w:ilvl w:val="0"/>
          <w:numId w:val="2"/>
        </w:numPr>
        <w:spacing w:after="0" w:line="240" w:lineRule="auto"/>
        <w:ind w:left="0" w:firstLine="720"/>
        <w:jc w:val="both"/>
        <w:rPr>
          <w:rFonts w:ascii="Times New Roman" w:eastAsia="Times New Roman" w:hAnsi="Times New Roman" w:cs="Times New Roman"/>
          <w:iCs/>
          <w:sz w:val="24"/>
          <w:szCs w:val="24"/>
          <w:lang w:eastAsia="lv-LV"/>
        </w:rPr>
      </w:pPr>
      <w:r w:rsidRPr="00A86E60">
        <w:rPr>
          <w:rFonts w:ascii="Times New Roman" w:eastAsia="Times New Roman" w:hAnsi="Times New Roman" w:cs="Times New Roman"/>
          <w:sz w:val="24"/>
          <w:szCs w:val="24"/>
          <w:lang w:eastAsia="lv-LV"/>
        </w:rPr>
        <w:t>P</w:t>
      </w:r>
      <w:r w:rsidR="0044661D" w:rsidRPr="00A86E60">
        <w:rPr>
          <w:rFonts w:ascii="Times New Roman" w:eastAsia="Times New Roman" w:hAnsi="Times New Roman" w:cs="Times New Roman"/>
          <w:sz w:val="24"/>
          <w:szCs w:val="24"/>
          <w:lang w:eastAsia="lv-LV"/>
        </w:rPr>
        <w:t>apildināt noteikumus ar 7</w:t>
      </w:r>
      <w:r w:rsidRPr="00A86E60">
        <w:rPr>
          <w:rFonts w:ascii="Times New Roman" w:eastAsia="Times New Roman" w:hAnsi="Times New Roman" w:cs="Times New Roman"/>
          <w:sz w:val="24"/>
          <w:szCs w:val="24"/>
          <w:lang w:eastAsia="lv-LV"/>
        </w:rPr>
        <w:t>.</w:t>
      </w:r>
      <w:r w:rsidR="007108DE" w:rsidRPr="00A86E60">
        <w:rPr>
          <w:rFonts w:ascii="Times New Roman" w:hAnsi="Times New Roman" w:cs="Times New Roman"/>
          <w:sz w:val="24"/>
          <w:szCs w:val="24"/>
          <w:vertAlign w:val="superscript"/>
        </w:rPr>
        <w:t>1 </w:t>
      </w:r>
      <w:r w:rsidR="00BA259C" w:rsidRPr="00A86E60">
        <w:rPr>
          <w:rFonts w:ascii="Times New Roman" w:hAnsi="Times New Roman" w:cs="Times New Roman"/>
          <w:sz w:val="24"/>
          <w:szCs w:val="24"/>
          <w:vertAlign w:val="superscript"/>
        </w:rPr>
        <w:t xml:space="preserve"> </w:t>
      </w:r>
      <w:r w:rsidR="00BA259C" w:rsidRPr="00A86E60">
        <w:rPr>
          <w:rFonts w:ascii="Times New Roman" w:hAnsi="Times New Roman" w:cs="Times New Roman"/>
          <w:sz w:val="24"/>
          <w:szCs w:val="24"/>
        </w:rPr>
        <w:t>un 7</w:t>
      </w:r>
      <w:r w:rsidR="00BA259C" w:rsidRPr="00A86E60">
        <w:rPr>
          <w:rFonts w:ascii="Times New Roman" w:eastAsia="Times New Roman" w:hAnsi="Times New Roman" w:cs="Times New Roman"/>
          <w:sz w:val="24"/>
          <w:szCs w:val="24"/>
          <w:lang w:eastAsia="lv-LV"/>
        </w:rPr>
        <w:t>.</w:t>
      </w:r>
      <w:r w:rsidR="00BA259C" w:rsidRPr="00A86E60">
        <w:rPr>
          <w:rFonts w:ascii="Times New Roman" w:hAnsi="Times New Roman" w:cs="Times New Roman"/>
          <w:sz w:val="24"/>
          <w:szCs w:val="24"/>
          <w:vertAlign w:val="superscript"/>
        </w:rPr>
        <w:t>2 </w:t>
      </w:r>
      <w:r w:rsidR="00BA259C" w:rsidRPr="00A86E60">
        <w:rPr>
          <w:rFonts w:ascii="Times New Roman" w:hAnsi="Times New Roman" w:cs="Times New Roman"/>
          <w:sz w:val="24"/>
          <w:szCs w:val="24"/>
        </w:rPr>
        <w:t xml:space="preserve"> </w:t>
      </w:r>
      <w:r w:rsidRPr="00A86E60">
        <w:rPr>
          <w:rFonts w:ascii="Times New Roman" w:hAnsi="Times New Roman" w:cs="Times New Roman"/>
          <w:sz w:val="24"/>
          <w:szCs w:val="24"/>
        </w:rPr>
        <w:t>punktu šādā redakcijā:</w:t>
      </w:r>
    </w:p>
    <w:p w14:paraId="613633FC" w14:textId="1F93CA9B" w:rsidR="00BA259C" w:rsidRPr="00A86E60" w:rsidRDefault="00BA259C" w:rsidP="006406A4">
      <w:pPr>
        <w:pStyle w:val="Sarakstarindkopa"/>
        <w:spacing w:after="0" w:line="240" w:lineRule="auto"/>
        <w:ind w:left="0" w:firstLine="720"/>
        <w:jc w:val="both"/>
        <w:rPr>
          <w:rFonts w:ascii="Times New Roman" w:hAnsi="Times New Roman" w:cs="Times New Roman"/>
          <w:sz w:val="24"/>
          <w:szCs w:val="24"/>
        </w:rPr>
      </w:pPr>
      <w:r w:rsidRPr="00A86E60">
        <w:rPr>
          <w:rFonts w:ascii="Times New Roman" w:eastAsia="Times New Roman" w:hAnsi="Times New Roman" w:cs="Times New Roman"/>
          <w:sz w:val="24"/>
          <w:szCs w:val="24"/>
          <w:lang w:eastAsia="lv-LV"/>
        </w:rPr>
        <w:t>“</w:t>
      </w:r>
      <w:r w:rsidR="001A3D2C" w:rsidRPr="00A86E60">
        <w:rPr>
          <w:rFonts w:ascii="Times New Roman" w:hAnsi="Times New Roman" w:cs="Times New Roman"/>
          <w:sz w:val="24"/>
          <w:szCs w:val="24"/>
        </w:rPr>
        <w:t>7.</w:t>
      </w:r>
      <w:r w:rsidR="001A3D2C" w:rsidRPr="00A86E60">
        <w:rPr>
          <w:rFonts w:ascii="Times New Roman" w:hAnsi="Times New Roman" w:cs="Times New Roman"/>
          <w:sz w:val="24"/>
          <w:szCs w:val="24"/>
          <w:vertAlign w:val="superscript"/>
        </w:rPr>
        <w:t>1</w:t>
      </w:r>
      <w:r w:rsidR="001A3D2C" w:rsidRPr="00A86E60">
        <w:rPr>
          <w:rFonts w:ascii="Times New Roman" w:eastAsia="Times New Roman" w:hAnsi="Times New Roman" w:cs="Times New Roman"/>
          <w:sz w:val="24"/>
          <w:szCs w:val="24"/>
          <w:lang w:eastAsia="lv-LV"/>
        </w:rPr>
        <w:t> Š</w:t>
      </w:r>
      <w:r w:rsidR="0020120C" w:rsidRPr="00A86E60">
        <w:rPr>
          <w:rFonts w:ascii="Times New Roman" w:eastAsia="Times New Roman" w:hAnsi="Times New Roman" w:cs="Times New Roman"/>
          <w:sz w:val="24"/>
          <w:szCs w:val="24"/>
          <w:lang w:eastAsia="lv-LV"/>
        </w:rPr>
        <w:t>o noteikumu 7. </w:t>
      </w:r>
      <w:r w:rsidR="001A3D2C" w:rsidRPr="00A86E60">
        <w:rPr>
          <w:rFonts w:ascii="Times New Roman" w:eastAsia="Times New Roman" w:hAnsi="Times New Roman" w:cs="Times New Roman"/>
          <w:sz w:val="24"/>
          <w:szCs w:val="24"/>
          <w:lang w:eastAsia="lv-LV"/>
        </w:rPr>
        <w:t>pun</w:t>
      </w:r>
      <w:r w:rsidR="0020120C" w:rsidRPr="00A86E60">
        <w:rPr>
          <w:rFonts w:ascii="Times New Roman" w:eastAsia="Times New Roman" w:hAnsi="Times New Roman" w:cs="Times New Roman"/>
          <w:sz w:val="24"/>
          <w:szCs w:val="24"/>
          <w:lang w:eastAsia="lv-LV"/>
        </w:rPr>
        <w:t>k</w:t>
      </w:r>
      <w:r w:rsidR="001E0718">
        <w:rPr>
          <w:rFonts w:ascii="Times New Roman" w:eastAsia="Times New Roman" w:hAnsi="Times New Roman" w:cs="Times New Roman"/>
          <w:sz w:val="24"/>
          <w:szCs w:val="24"/>
          <w:lang w:eastAsia="lv-LV"/>
        </w:rPr>
        <w:t>tā minētais atbalsta pretendent</w:t>
      </w:r>
      <w:r w:rsidR="00117172">
        <w:rPr>
          <w:rFonts w:ascii="Times New Roman" w:eastAsia="Times New Roman" w:hAnsi="Times New Roman" w:cs="Times New Roman"/>
          <w:sz w:val="24"/>
          <w:szCs w:val="24"/>
          <w:lang w:eastAsia="lv-LV"/>
        </w:rPr>
        <w:t>s</w:t>
      </w:r>
      <w:r w:rsidR="001A3D2C" w:rsidRPr="00A86E60">
        <w:rPr>
          <w:rFonts w:ascii="Times New Roman" w:eastAsia="Times New Roman" w:hAnsi="Times New Roman" w:cs="Times New Roman"/>
          <w:sz w:val="24"/>
          <w:szCs w:val="24"/>
          <w:lang w:eastAsia="lv-LV"/>
        </w:rPr>
        <w:t xml:space="preserve"> </w:t>
      </w:r>
      <w:r w:rsidR="0096731F" w:rsidRPr="00A86E60">
        <w:rPr>
          <w:rFonts w:ascii="Times New Roman" w:eastAsia="Times New Roman" w:hAnsi="Times New Roman" w:cs="Times New Roman"/>
          <w:sz w:val="24"/>
          <w:szCs w:val="24"/>
          <w:lang w:eastAsia="lv-LV"/>
        </w:rPr>
        <w:t>projekta iesniegšanas brīd</w:t>
      </w:r>
      <w:r w:rsidR="002C33D5">
        <w:rPr>
          <w:rFonts w:ascii="Times New Roman" w:eastAsia="Times New Roman" w:hAnsi="Times New Roman" w:cs="Times New Roman"/>
          <w:sz w:val="24"/>
          <w:szCs w:val="24"/>
          <w:lang w:eastAsia="lv-LV"/>
        </w:rPr>
        <w:t>ī</w:t>
      </w:r>
      <w:r w:rsidR="0096731F" w:rsidRPr="00A86E60">
        <w:rPr>
          <w:rFonts w:ascii="Times New Roman" w:eastAsia="Times New Roman" w:hAnsi="Times New Roman" w:cs="Times New Roman"/>
          <w:sz w:val="24"/>
          <w:szCs w:val="24"/>
          <w:lang w:eastAsia="lv-LV"/>
        </w:rPr>
        <w:t xml:space="preserve"> </w:t>
      </w:r>
      <w:r w:rsidR="001A3D2C" w:rsidRPr="00A86E60">
        <w:rPr>
          <w:rFonts w:ascii="Times New Roman" w:eastAsia="Times New Roman" w:hAnsi="Times New Roman" w:cs="Times New Roman"/>
          <w:sz w:val="24"/>
          <w:szCs w:val="24"/>
          <w:lang w:eastAsia="lv-LV"/>
        </w:rPr>
        <w:t>atrodas saimniecības dibināšanas procesā, izpild</w:t>
      </w:r>
      <w:r w:rsidR="002C33D5">
        <w:rPr>
          <w:rFonts w:ascii="Times New Roman" w:eastAsia="Times New Roman" w:hAnsi="Times New Roman" w:cs="Times New Roman"/>
          <w:sz w:val="24"/>
          <w:szCs w:val="24"/>
          <w:lang w:eastAsia="lv-LV"/>
        </w:rPr>
        <w:t>ot</w:t>
      </w:r>
      <w:r w:rsidR="001A3D2C" w:rsidRPr="00A86E60">
        <w:rPr>
          <w:rFonts w:ascii="Times New Roman" w:eastAsia="Times New Roman" w:hAnsi="Times New Roman" w:cs="Times New Roman"/>
          <w:sz w:val="24"/>
          <w:szCs w:val="24"/>
          <w:lang w:eastAsia="lv-LV"/>
        </w:rPr>
        <w:t xml:space="preserve"> vismaz vienu, bet ne visus no šo noteikumu 5</w:t>
      </w:r>
      <w:r w:rsidR="001A3D2C" w:rsidRPr="00A86E60">
        <w:rPr>
          <w:rFonts w:ascii="Times New Roman" w:eastAsia="Times New Roman" w:hAnsi="Times New Roman" w:cs="Times New Roman"/>
          <w:sz w:val="24"/>
          <w:szCs w:val="24"/>
          <w:vertAlign w:val="superscript"/>
          <w:lang w:eastAsia="lv-LV"/>
        </w:rPr>
        <w:t>2</w:t>
      </w:r>
      <w:r w:rsidR="001A3D2C" w:rsidRPr="00A86E60">
        <w:rPr>
          <w:rFonts w:ascii="Times New Roman" w:eastAsia="Times New Roman" w:hAnsi="Times New Roman" w:cs="Times New Roman"/>
          <w:sz w:val="24"/>
          <w:szCs w:val="24"/>
          <w:lang w:eastAsia="lv-LV"/>
        </w:rPr>
        <w:t>.punktā noteiktaj</w:t>
      </w:r>
      <w:r w:rsidR="002C33D5">
        <w:rPr>
          <w:rFonts w:ascii="Times New Roman" w:eastAsia="Times New Roman" w:hAnsi="Times New Roman" w:cs="Times New Roman"/>
          <w:sz w:val="24"/>
          <w:szCs w:val="24"/>
          <w:lang w:eastAsia="lv-LV"/>
        </w:rPr>
        <w:t>ā</w:t>
      </w:r>
      <w:r w:rsidR="001A3D2C" w:rsidRPr="00A86E60">
        <w:rPr>
          <w:rFonts w:ascii="Times New Roman" w:eastAsia="Times New Roman" w:hAnsi="Times New Roman" w:cs="Times New Roman"/>
          <w:sz w:val="24"/>
          <w:szCs w:val="24"/>
          <w:lang w:eastAsia="lv-LV"/>
        </w:rPr>
        <w:t xml:space="preserve">m </w:t>
      </w:r>
      <w:r w:rsidR="002C33D5">
        <w:rPr>
          <w:rFonts w:ascii="Times New Roman" w:eastAsia="Times New Roman" w:hAnsi="Times New Roman" w:cs="Times New Roman"/>
          <w:sz w:val="24"/>
          <w:szCs w:val="24"/>
          <w:lang w:eastAsia="lv-LV"/>
        </w:rPr>
        <w:t>darbībām</w:t>
      </w:r>
      <w:r w:rsidR="001A3D2C" w:rsidRPr="00A86E60">
        <w:rPr>
          <w:rFonts w:ascii="Times New Roman" w:hAnsi="Times New Roman" w:cs="Times New Roman"/>
          <w:sz w:val="24"/>
          <w:szCs w:val="24"/>
        </w:rPr>
        <w:t>.</w:t>
      </w:r>
      <w:r w:rsidR="00CF736C">
        <w:rPr>
          <w:rFonts w:ascii="Times New Roman" w:hAnsi="Times New Roman" w:cs="Times New Roman"/>
          <w:sz w:val="24"/>
          <w:szCs w:val="24"/>
        </w:rPr>
        <w:t>”</w:t>
      </w:r>
    </w:p>
    <w:p w14:paraId="613633FD" w14:textId="77777777" w:rsidR="00123465" w:rsidRPr="00F07B8A" w:rsidRDefault="00123465" w:rsidP="006406A4">
      <w:pPr>
        <w:pStyle w:val="Sarakstarindkopa"/>
        <w:spacing w:after="0" w:line="240" w:lineRule="auto"/>
        <w:ind w:left="0" w:firstLine="720"/>
        <w:jc w:val="both"/>
        <w:rPr>
          <w:rFonts w:ascii="Times New Roman" w:hAnsi="Times New Roman" w:cs="Times New Roman"/>
          <w:sz w:val="24"/>
          <w:szCs w:val="24"/>
        </w:rPr>
      </w:pPr>
    </w:p>
    <w:p w14:paraId="2C79B911" w14:textId="06AC1441" w:rsidR="009A216E" w:rsidRDefault="009A216E" w:rsidP="009A216E">
      <w:pPr>
        <w:pStyle w:val="Sarakstarindkopa"/>
        <w:spacing w:after="0" w:line="240" w:lineRule="auto"/>
        <w:ind w:left="0" w:firstLine="720"/>
        <w:jc w:val="both"/>
        <w:rPr>
          <w:rFonts w:ascii="Times New Roman" w:hAnsi="Times New Roman"/>
          <w:sz w:val="24"/>
          <w:szCs w:val="24"/>
        </w:rPr>
      </w:pPr>
      <w:r>
        <w:rPr>
          <w:rFonts w:ascii="Times New Roman" w:hAnsi="Times New Roman"/>
          <w:sz w:val="24"/>
          <w:szCs w:val="24"/>
          <w:lang w:eastAsia="lv-LV"/>
        </w:rPr>
        <w:t>“</w:t>
      </w: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lang w:eastAsia="lv-LV"/>
        </w:rPr>
        <w:t> Šo noteikumu 7. punktā minētais atbalsta pretendents projekta iesniegšanas brīdī dibina saimniecību un šajā procesā izpilda vismaz vienu, bet ne visas šo noteikumu 5.</w:t>
      </w:r>
      <w:r>
        <w:rPr>
          <w:rFonts w:ascii="Times New Roman" w:hAnsi="Times New Roman"/>
          <w:sz w:val="24"/>
          <w:szCs w:val="24"/>
          <w:vertAlign w:val="superscript"/>
          <w:lang w:eastAsia="lv-LV"/>
        </w:rPr>
        <w:t>2</w:t>
      </w:r>
      <w:r>
        <w:rPr>
          <w:rFonts w:ascii="Times New Roman" w:hAnsi="Times New Roman"/>
          <w:sz w:val="24"/>
          <w:szCs w:val="24"/>
          <w:lang w:eastAsia="lv-LV"/>
        </w:rPr>
        <w:t xml:space="preserve"> punktā noteiktās darbības</w:t>
      </w:r>
      <w:r>
        <w:rPr>
          <w:rFonts w:ascii="Times New Roman" w:hAnsi="Times New Roman"/>
          <w:sz w:val="24"/>
          <w:szCs w:val="24"/>
        </w:rPr>
        <w:t>.”</w:t>
      </w:r>
    </w:p>
    <w:p w14:paraId="613633FF" w14:textId="77777777" w:rsidR="00123465" w:rsidRPr="00F07B8A" w:rsidRDefault="00123465" w:rsidP="006406A4">
      <w:pPr>
        <w:pStyle w:val="Sarakstarindkopa"/>
        <w:spacing w:after="0" w:line="240" w:lineRule="auto"/>
        <w:ind w:left="0" w:firstLine="720"/>
        <w:jc w:val="both"/>
        <w:rPr>
          <w:rFonts w:ascii="Times New Roman" w:hAnsi="Times New Roman" w:cs="Times New Roman"/>
          <w:sz w:val="24"/>
          <w:szCs w:val="24"/>
        </w:rPr>
      </w:pPr>
    </w:p>
    <w:p w14:paraId="61363400" w14:textId="77777777" w:rsidR="002E322B" w:rsidRPr="00F07B8A" w:rsidRDefault="00532E3E" w:rsidP="006406A4">
      <w:pPr>
        <w:pStyle w:val="Sarakstarindkopa"/>
        <w:numPr>
          <w:ilvl w:val="0"/>
          <w:numId w:val="2"/>
        </w:numPr>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w:t>
      </w:r>
      <w:r w:rsidR="002E322B" w:rsidRPr="00F07B8A">
        <w:rPr>
          <w:rFonts w:ascii="Times New Roman" w:hAnsi="Times New Roman" w:cs="Times New Roman"/>
          <w:sz w:val="24"/>
          <w:szCs w:val="24"/>
        </w:rPr>
        <w:t xml:space="preserve"> 8.1. apakšpunktu aiz </w:t>
      </w:r>
      <w:r w:rsidR="00123465" w:rsidRPr="00F07B8A">
        <w:rPr>
          <w:rFonts w:ascii="Times New Roman" w:hAnsi="Times New Roman" w:cs="Times New Roman"/>
          <w:sz w:val="24"/>
          <w:szCs w:val="24"/>
        </w:rPr>
        <w:t xml:space="preserve">skaitļa un </w:t>
      </w:r>
      <w:r w:rsidR="002E322B" w:rsidRPr="00F07B8A">
        <w:rPr>
          <w:rFonts w:ascii="Times New Roman" w:hAnsi="Times New Roman" w:cs="Times New Roman"/>
          <w:sz w:val="24"/>
          <w:szCs w:val="24"/>
        </w:rPr>
        <w:t>vārd</w:t>
      </w:r>
      <w:r w:rsidR="00123465" w:rsidRPr="00F07B8A">
        <w:rPr>
          <w:rFonts w:ascii="Times New Roman" w:hAnsi="Times New Roman" w:cs="Times New Roman"/>
          <w:sz w:val="24"/>
          <w:szCs w:val="24"/>
        </w:rPr>
        <w:t>a</w:t>
      </w:r>
      <w:r w:rsidR="002E322B" w:rsidRPr="00F07B8A">
        <w:rPr>
          <w:rFonts w:ascii="Times New Roman" w:hAnsi="Times New Roman" w:cs="Times New Roman"/>
          <w:sz w:val="24"/>
          <w:szCs w:val="24"/>
        </w:rPr>
        <w:t xml:space="preserve"> “70 000 </w:t>
      </w:r>
      <w:proofErr w:type="spellStart"/>
      <w:r w:rsidR="002E322B" w:rsidRPr="00F07B8A">
        <w:rPr>
          <w:rFonts w:ascii="Times New Roman" w:hAnsi="Times New Roman" w:cs="Times New Roman"/>
          <w:i/>
          <w:sz w:val="24"/>
          <w:szCs w:val="24"/>
        </w:rPr>
        <w:t>euro</w:t>
      </w:r>
      <w:proofErr w:type="spellEnd"/>
      <w:r w:rsidR="002E322B" w:rsidRPr="00F07B8A">
        <w:rPr>
          <w:rFonts w:ascii="Times New Roman" w:hAnsi="Times New Roman" w:cs="Times New Roman"/>
          <w:sz w:val="24"/>
          <w:szCs w:val="24"/>
        </w:rPr>
        <w:t>” ar vārdiem</w:t>
      </w:r>
      <w:r w:rsidR="00123465" w:rsidRPr="00F07B8A">
        <w:rPr>
          <w:rFonts w:ascii="Times New Roman" w:hAnsi="Times New Roman" w:cs="Times New Roman"/>
          <w:sz w:val="24"/>
          <w:szCs w:val="24"/>
        </w:rPr>
        <w:t xml:space="preserve"> iekavās</w:t>
      </w:r>
      <w:r w:rsidR="002E322B" w:rsidRPr="00F07B8A">
        <w:rPr>
          <w:rFonts w:ascii="Times New Roman" w:hAnsi="Times New Roman" w:cs="Times New Roman"/>
          <w:sz w:val="24"/>
          <w:szCs w:val="24"/>
        </w:rPr>
        <w:t xml:space="preserve"> “</w:t>
      </w:r>
      <w:r w:rsidR="002E322B" w:rsidRPr="00F07B8A">
        <w:rPr>
          <w:rFonts w:ascii="Times New Roman" w:eastAsia="Times New Roman" w:hAnsi="Times New Roman" w:cs="Times New Roman"/>
          <w:iCs/>
          <w:sz w:val="24"/>
          <w:szCs w:val="24"/>
          <w:lang w:eastAsia="lv-LV"/>
        </w:rPr>
        <w:t>(</w:t>
      </w:r>
      <w:r w:rsidR="002E322B" w:rsidRPr="00F07B8A">
        <w:rPr>
          <w:rFonts w:ascii="Times New Roman" w:hAnsi="Times New Roman" w:cs="Times New Roman"/>
          <w:sz w:val="24"/>
          <w:szCs w:val="24"/>
        </w:rPr>
        <w:t>ņemot vērā saistītos uzņēmumus (t</w:t>
      </w:r>
      <w:r w:rsidR="0095715F" w:rsidRPr="00F07B8A">
        <w:rPr>
          <w:rFonts w:ascii="Times New Roman" w:hAnsi="Times New Roman" w:cs="Times New Roman"/>
          <w:sz w:val="24"/>
          <w:szCs w:val="24"/>
        </w:rPr>
        <w:t>ostarp</w:t>
      </w:r>
      <w:r w:rsidR="002E322B" w:rsidRPr="00F07B8A">
        <w:rPr>
          <w:rFonts w:ascii="Times New Roman" w:hAnsi="Times New Roman" w:cs="Times New Roman"/>
          <w:sz w:val="24"/>
          <w:szCs w:val="24"/>
        </w:rPr>
        <w:t xml:space="preserve"> vienu vienot</w:t>
      </w:r>
      <w:r w:rsidR="002C33D5">
        <w:rPr>
          <w:rFonts w:ascii="Times New Roman" w:hAnsi="Times New Roman" w:cs="Times New Roman"/>
          <w:sz w:val="24"/>
          <w:szCs w:val="24"/>
        </w:rPr>
        <w:t>u</w:t>
      </w:r>
      <w:r w:rsidR="002E322B" w:rsidRPr="00F07B8A">
        <w:rPr>
          <w:rFonts w:ascii="Times New Roman" w:hAnsi="Times New Roman" w:cs="Times New Roman"/>
          <w:sz w:val="24"/>
          <w:szCs w:val="24"/>
        </w:rPr>
        <w:t xml:space="preserve"> uzņēmumu) saskaņā ar normatīvajiem aktiem par </w:t>
      </w:r>
      <w:r w:rsidR="002E322B" w:rsidRPr="00F07B8A">
        <w:rPr>
          <w:rFonts w:ascii="Times New Roman" w:hAnsi="Times New Roman" w:cs="Times New Roman"/>
          <w:bCs/>
          <w:sz w:val="24"/>
          <w:szCs w:val="24"/>
        </w:rPr>
        <w:t>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A65758" w:rsidRPr="00F07B8A">
        <w:rPr>
          <w:rFonts w:ascii="Times New Roman" w:hAnsi="Times New Roman" w:cs="Times New Roman"/>
          <w:bCs/>
          <w:sz w:val="24"/>
          <w:szCs w:val="24"/>
        </w:rPr>
        <w:t> </w:t>
      </w:r>
      <w:r w:rsidR="002E322B" w:rsidRPr="00F07B8A">
        <w:rPr>
          <w:rFonts w:ascii="Times New Roman" w:hAnsi="Times New Roman" w:cs="Times New Roman"/>
          <w:bCs/>
          <w:sz w:val="24"/>
          <w:szCs w:val="24"/>
        </w:rPr>
        <w:t>gada plānošanas periodā</w:t>
      </w:r>
      <w:r w:rsidR="002C33D5">
        <w:rPr>
          <w:rFonts w:ascii="Times New Roman" w:hAnsi="Times New Roman" w:cs="Times New Roman"/>
          <w:bCs/>
          <w:sz w:val="24"/>
          <w:szCs w:val="24"/>
        </w:rPr>
        <w:t>)</w:t>
      </w:r>
      <w:r w:rsidR="002E322B" w:rsidRPr="00F07B8A">
        <w:rPr>
          <w:rFonts w:ascii="Times New Roman" w:hAnsi="Times New Roman" w:cs="Times New Roman"/>
          <w:bCs/>
          <w:sz w:val="24"/>
          <w:szCs w:val="24"/>
        </w:rPr>
        <w:t>.</w:t>
      </w:r>
      <w:r w:rsidR="002E322B" w:rsidRPr="00F07B8A">
        <w:rPr>
          <w:rFonts w:ascii="Times New Roman" w:hAnsi="Times New Roman" w:cs="Times New Roman"/>
          <w:sz w:val="24"/>
          <w:szCs w:val="24"/>
        </w:rPr>
        <w:t>”</w:t>
      </w:r>
    </w:p>
    <w:p w14:paraId="61363401" w14:textId="77777777" w:rsidR="005D33D0" w:rsidRPr="00F07B8A" w:rsidRDefault="005D33D0" w:rsidP="006406A4">
      <w:pPr>
        <w:pStyle w:val="Sarakstarindkopa"/>
        <w:spacing w:after="0" w:line="240" w:lineRule="auto"/>
        <w:jc w:val="both"/>
        <w:rPr>
          <w:rFonts w:ascii="Times New Roman" w:hAnsi="Times New Roman" w:cs="Times New Roman"/>
          <w:sz w:val="24"/>
          <w:szCs w:val="24"/>
        </w:rPr>
      </w:pPr>
    </w:p>
    <w:p w14:paraId="61363402" w14:textId="77777777" w:rsidR="002E322B" w:rsidRPr="00F07B8A" w:rsidRDefault="002E322B" w:rsidP="006406A4">
      <w:pPr>
        <w:pStyle w:val="Sarakstarindkopa"/>
        <w:numPr>
          <w:ilvl w:val="0"/>
          <w:numId w:val="2"/>
        </w:numPr>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 noteikumus ar</w:t>
      </w:r>
      <w:r w:rsidR="002367B5" w:rsidRPr="00F07B8A">
        <w:rPr>
          <w:rFonts w:ascii="Times New Roman" w:hAnsi="Times New Roman" w:cs="Times New Roman"/>
          <w:sz w:val="24"/>
          <w:szCs w:val="24"/>
        </w:rPr>
        <w:t xml:space="preserve"> </w:t>
      </w:r>
      <w:r w:rsidRPr="00F07B8A">
        <w:rPr>
          <w:rFonts w:ascii="Times New Roman" w:eastAsia="Times New Roman" w:hAnsi="Times New Roman" w:cs="Times New Roman"/>
          <w:sz w:val="24"/>
          <w:szCs w:val="24"/>
          <w:lang w:eastAsia="lv-LV"/>
        </w:rPr>
        <w:t>8.1.</w:t>
      </w:r>
      <w:r w:rsidRPr="00F07B8A">
        <w:rPr>
          <w:rFonts w:ascii="Times New Roman" w:eastAsia="Times New Roman" w:hAnsi="Times New Roman" w:cs="Times New Roman"/>
          <w:sz w:val="24"/>
          <w:szCs w:val="24"/>
          <w:vertAlign w:val="superscript"/>
          <w:lang w:eastAsia="lv-LV"/>
        </w:rPr>
        <w:t>1</w:t>
      </w:r>
      <w:r w:rsidRPr="00F07B8A">
        <w:rPr>
          <w:rFonts w:ascii="Times New Roman" w:eastAsia="Times New Roman" w:hAnsi="Times New Roman" w:cs="Times New Roman"/>
          <w:sz w:val="24"/>
          <w:szCs w:val="24"/>
          <w:lang w:eastAsia="lv-LV"/>
        </w:rPr>
        <w:t> </w:t>
      </w:r>
      <w:r w:rsidR="0095715F" w:rsidRPr="00F07B8A">
        <w:rPr>
          <w:rFonts w:ascii="Times New Roman" w:eastAsia="Times New Roman" w:hAnsi="Times New Roman" w:cs="Times New Roman"/>
          <w:sz w:val="24"/>
          <w:szCs w:val="24"/>
          <w:lang w:eastAsia="lv-LV"/>
        </w:rPr>
        <w:t xml:space="preserve">apakšpunktu </w:t>
      </w:r>
      <w:r w:rsidRPr="00F07B8A">
        <w:rPr>
          <w:rFonts w:ascii="Times New Roman" w:hAnsi="Times New Roman" w:cs="Times New Roman"/>
          <w:sz w:val="24"/>
          <w:szCs w:val="24"/>
        </w:rPr>
        <w:t>šādā redakcijā:</w:t>
      </w:r>
    </w:p>
    <w:p w14:paraId="61363403" w14:textId="77777777" w:rsidR="002E322B" w:rsidRPr="00F07B8A" w:rsidRDefault="002E322B" w:rsidP="006406A4">
      <w:pPr>
        <w:autoSpaceDE w:val="0"/>
        <w:autoSpaceDN w:val="0"/>
        <w:adjustRightInd w:val="0"/>
        <w:ind w:firstLine="720"/>
        <w:jc w:val="both"/>
      </w:pPr>
      <w:r w:rsidRPr="00F07B8A">
        <w:t>“8.1.</w:t>
      </w:r>
      <w:r w:rsidRPr="00F07B8A">
        <w:rPr>
          <w:vertAlign w:val="superscript"/>
        </w:rPr>
        <w:t>1</w:t>
      </w:r>
      <w:r w:rsidRPr="00F07B8A">
        <w:t> Saimniecības ekonomiskā lieluma standarta izlaides vērtības noteikšanai ņem vērā ražošanas resursus, kur</w:t>
      </w:r>
      <w:r w:rsidR="00405C80" w:rsidRPr="00F07B8A">
        <w:t>us</w:t>
      </w:r>
      <w:r w:rsidRPr="00F07B8A">
        <w:t xml:space="preserve"> izmant</w:t>
      </w:r>
      <w:r w:rsidR="00CA68A7" w:rsidRPr="00F07B8A">
        <w:t>o nepārstrādātu</w:t>
      </w:r>
      <w:r w:rsidRPr="00F07B8A">
        <w:t xml:space="preserve"> lauksaimniecības produktu ražošana</w:t>
      </w:r>
      <w:r w:rsidR="00405C80" w:rsidRPr="00F07B8A">
        <w:t>i</w:t>
      </w:r>
      <w:r w:rsidRPr="00F07B8A">
        <w:t xml:space="preserve"> un no </w:t>
      </w:r>
      <w:r w:rsidR="00405C80" w:rsidRPr="00F07B8A">
        <w:t>kuru</w:t>
      </w:r>
      <w:r w:rsidRPr="00F07B8A">
        <w:t xml:space="preserve"> ražošanas tiek gūts ekonomisks labums.”</w:t>
      </w:r>
    </w:p>
    <w:p w14:paraId="61363404" w14:textId="77777777" w:rsidR="005D33D0" w:rsidRPr="00F07B8A" w:rsidRDefault="005D33D0" w:rsidP="006406A4">
      <w:pPr>
        <w:autoSpaceDE w:val="0"/>
        <w:autoSpaceDN w:val="0"/>
        <w:adjustRightInd w:val="0"/>
        <w:ind w:firstLine="720"/>
        <w:jc w:val="both"/>
      </w:pPr>
    </w:p>
    <w:p w14:paraId="61363405" w14:textId="77777777" w:rsidR="00E864EB" w:rsidRPr="00F07B8A" w:rsidRDefault="001A50E2" w:rsidP="006406A4">
      <w:pPr>
        <w:pStyle w:val="Sarakstarindkopa"/>
        <w:numPr>
          <w:ilvl w:val="0"/>
          <w:numId w:val="2"/>
        </w:numPr>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 xml:space="preserve">Izteikt </w:t>
      </w:r>
      <w:r w:rsidR="000C3C02" w:rsidRPr="00F07B8A">
        <w:rPr>
          <w:rFonts w:ascii="Times New Roman" w:hAnsi="Times New Roman" w:cs="Times New Roman"/>
          <w:sz w:val="24"/>
          <w:szCs w:val="24"/>
        </w:rPr>
        <w:t>12. punktu šādā redakcijā:</w:t>
      </w:r>
    </w:p>
    <w:p w14:paraId="61363406" w14:textId="18F5B743" w:rsidR="000C3C02" w:rsidRPr="00F07B8A" w:rsidRDefault="00144EC1" w:rsidP="006406A4">
      <w:pPr>
        <w:ind w:firstLine="720"/>
        <w:jc w:val="both"/>
      </w:pPr>
      <w:r>
        <w:t>“12. </w:t>
      </w:r>
      <w:r w:rsidR="000C3C02" w:rsidRPr="00F07B8A">
        <w:t xml:space="preserve">Atbalsta apmērs </w:t>
      </w:r>
      <w:proofErr w:type="spellStart"/>
      <w:r w:rsidR="000C3C02" w:rsidRPr="00F07B8A">
        <w:t>darījumdarbības</w:t>
      </w:r>
      <w:proofErr w:type="spellEnd"/>
      <w:r w:rsidR="000C3C02" w:rsidRPr="00F07B8A">
        <w:t xml:space="preserve"> plāna īstenošanai ir 40</w:t>
      </w:r>
      <w:r w:rsidR="0095715F" w:rsidRPr="00F07B8A">
        <w:t> </w:t>
      </w:r>
      <w:r w:rsidR="000C3C02" w:rsidRPr="00F07B8A">
        <w:t xml:space="preserve">000 </w:t>
      </w:r>
      <w:proofErr w:type="spellStart"/>
      <w:r w:rsidR="000C3C02" w:rsidRPr="00F07B8A">
        <w:rPr>
          <w:i/>
          <w:iCs/>
        </w:rPr>
        <w:t>euro</w:t>
      </w:r>
      <w:proofErr w:type="spellEnd"/>
      <w:r w:rsidR="000C3C02" w:rsidRPr="00F07B8A">
        <w:t>, kas tiek izmaksāt</w:t>
      </w:r>
      <w:r w:rsidR="0095715F" w:rsidRPr="00F07B8A">
        <w:t>i</w:t>
      </w:r>
      <w:r w:rsidR="000C3C02" w:rsidRPr="00F07B8A">
        <w:t xml:space="preserve"> divās daļās atbilstoši </w:t>
      </w:r>
      <w:proofErr w:type="spellStart"/>
      <w:r w:rsidR="000C3C02" w:rsidRPr="00F07B8A">
        <w:t>darījumdarbības</w:t>
      </w:r>
      <w:proofErr w:type="spellEnd"/>
      <w:r w:rsidR="000C3C02" w:rsidRPr="00F07B8A">
        <w:t xml:space="preserve"> plānam:</w:t>
      </w:r>
    </w:p>
    <w:p w14:paraId="61363407" w14:textId="5F89B8CF" w:rsidR="000C3C02" w:rsidRPr="00F07B8A" w:rsidRDefault="000C3C02" w:rsidP="006406A4">
      <w:pPr>
        <w:ind w:firstLine="720"/>
        <w:jc w:val="both"/>
      </w:pPr>
      <w:r w:rsidRPr="00F07B8A">
        <w:t>12.1.</w:t>
      </w:r>
      <w:r w:rsidR="00144EC1">
        <w:t> </w:t>
      </w:r>
      <w:r w:rsidRPr="00F07B8A">
        <w:t>pirm</w:t>
      </w:r>
      <w:r w:rsidR="0095715F" w:rsidRPr="00F07B8A">
        <w:t>o</w:t>
      </w:r>
      <w:r w:rsidRPr="00F07B8A">
        <w:t xml:space="preserve"> maksājum</w:t>
      </w:r>
      <w:r w:rsidR="0095715F" w:rsidRPr="00F07B8A">
        <w:t>u</w:t>
      </w:r>
      <w:r w:rsidRPr="00F07B8A">
        <w:t xml:space="preserve"> 80 procentu apmērā no kopējā</w:t>
      </w:r>
      <w:r w:rsidR="0095715F" w:rsidRPr="00F07B8A">
        <w:t>s</w:t>
      </w:r>
      <w:r w:rsidRPr="00F07B8A">
        <w:t xml:space="preserve"> atbalsta</w:t>
      </w:r>
      <w:r w:rsidR="0095715F" w:rsidRPr="00F07B8A">
        <w:t xml:space="preserve"> summas</w:t>
      </w:r>
      <w:r w:rsidRPr="00F07B8A">
        <w:t xml:space="preserve"> saskaņā ar šo noteikumu 13.1</w:t>
      </w:r>
      <w:r w:rsidR="00CA39F2">
        <w:t>.</w:t>
      </w:r>
      <w:r w:rsidRPr="00F07B8A">
        <w:t xml:space="preserve"> apakšpunktu atbalsta pretendents saņem pēc tam, kad stājies spēkā lēmums par projekta iesnieguma apstiprināšanu, un </w:t>
      </w:r>
      <w:r w:rsidR="0095715F" w:rsidRPr="00F07B8A">
        <w:t>t</w:t>
      </w:r>
      <w:r w:rsidRPr="00F07B8A">
        <w:t>o izmaksā ne vairāk kā trīs daļās, pamatojoties uz priekšapmaksas rēķiniem vai darījumus apliecinošiem dokumentiem;</w:t>
      </w:r>
    </w:p>
    <w:p w14:paraId="61363408" w14:textId="7598E639" w:rsidR="000C3C02" w:rsidRPr="00F07B8A" w:rsidRDefault="00144EC1" w:rsidP="006406A4">
      <w:pPr>
        <w:ind w:firstLine="720"/>
        <w:jc w:val="both"/>
      </w:pPr>
      <w:r>
        <w:t>12.2. </w:t>
      </w:r>
      <w:r w:rsidR="000C3C02" w:rsidRPr="00F07B8A">
        <w:t>gala maksājums 20 procentu apmērā no kopējā</w:t>
      </w:r>
      <w:r w:rsidR="0095715F" w:rsidRPr="00F07B8A">
        <w:t>s</w:t>
      </w:r>
      <w:r w:rsidR="000C3C02" w:rsidRPr="00F07B8A">
        <w:t xml:space="preserve"> atbalsta</w:t>
      </w:r>
      <w:r w:rsidR="0095715F" w:rsidRPr="00F07B8A">
        <w:t xml:space="preserve"> summas</w:t>
      </w:r>
      <w:r w:rsidR="009358B1" w:rsidRPr="00F07B8A">
        <w:t xml:space="preserve">, ko </w:t>
      </w:r>
      <w:r w:rsidR="000C3C02" w:rsidRPr="00F07B8A">
        <w:t xml:space="preserve">atbalsta pretendents saņem pēc pilnīgas </w:t>
      </w:r>
      <w:proofErr w:type="spellStart"/>
      <w:r w:rsidR="000C3C02" w:rsidRPr="00F07B8A">
        <w:t>darījumdarbības</w:t>
      </w:r>
      <w:proofErr w:type="spellEnd"/>
      <w:r w:rsidR="000C3C02" w:rsidRPr="00F07B8A">
        <w:t xml:space="preserve"> plāna īstenošanas un </w:t>
      </w:r>
      <w:proofErr w:type="spellStart"/>
      <w:r w:rsidR="000C3C02" w:rsidRPr="00F07B8A">
        <w:t>darījumdarbības</w:t>
      </w:r>
      <w:proofErr w:type="spellEnd"/>
      <w:r w:rsidR="000C3C02" w:rsidRPr="00F07B8A">
        <w:t xml:space="preserve"> plānā sasniegto mērķu izvērtējuma.”</w:t>
      </w:r>
    </w:p>
    <w:p w14:paraId="61363409" w14:textId="77777777" w:rsidR="005D33D0" w:rsidRPr="00F07B8A" w:rsidRDefault="005D33D0" w:rsidP="006406A4">
      <w:pPr>
        <w:ind w:firstLine="720"/>
        <w:jc w:val="both"/>
      </w:pPr>
    </w:p>
    <w:p w14:paraId="6136340A" w14:textId="46344370" w:rsidR="005D33D0" w:rsidRDefault="001A50E2" w:rsidP="00A86E60">
      <w:pPr>
        <w:pStyle w:val="Sarakstarindkopa"/>
        <w:numPr>
          <w:ilvl w:val="0"/>
          <w:numId w:val="2"/>
        </w:numPr>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w:t>
      </w:r>
      <w:r w:rsidR="00DC15FD" w:rsidRPr="00F07B8A">
        <w:rPr>
          <w:rFonts w:ascii="Times New Roman" w:hAnsi="Times New Roman" w:cs="Times New Roman"/>
          <w:sz w:val="24"/>
          <w:szCs w:val="24"/>
        </w:rPr>
        <w:t xml:space="preserve"> 13.2. apakšpunktu aiz vārda “izmaksas” ar vārdiem “</w:t>
      </w:r>
      <w:r w:rsidR="006E79FA" w:rsidRPr="00F07B8A">
        <w:rPr>
          <w:rFonts w:ascii="Times New Roman" w:eastAsia="Times New Roman" w:hAnsi="Times New Roman" w:cs="Times New Roman"/>
          <w:sz w:val="24"/>
          <w:szCs w:val="24"/>
          <w:lang w:eastAsia="lv-LV"/>
        </w:rPr>
        <w:t>tai sk</w:t>
      </w:r>
      <w:r w:rsidR="0095715F" w:rsidRPr="00F07B8A">
        <w:rPr>
          <w:rFonts w:ascii="Times New Roman" w:eastAsia="Times New Roman" w:hAnsi="Times New Roman" w:cs="Times New Roman"/>
          <w:sz w:val="24"/>
          <w:szCs w:val="24"/>
          <w:lang w:eastAsia="lv-LV"/>
        </w:rPr>
        <w:t>a</w:t>
      </w:r>
      <w:r w:rsidR="006E79FA" w:rsidRPr="00F07B8A">
        <w:rPr>
          <w:rFonts w:ascii="Times New Roman" w:eastAsia="Times New Roman" w:hAnsi="Times New Roman" w:cs="Times New Roman"/>
          <w:sz w:val="24"/>
          <w:szCs w:val="24"/>
          <w:lang w:eastAsia="lv-LV"/>
        </w:rPr>
        <w:t>itā konsultāciju pakalpojumu, mācību un apgrozāmo līdzekļu iegādes izmaksas</w:t>
      </w:r>
      <w:r w:rsidR="00DC15FD" w:rsidRPr="00F07B8A">
        <w:rPr>
          <w:rFonts w:ascii="Times New Roman" w:hAnsi="Times New Roman" w:cs="Times New Roman"/>
          <w:sz w:val="24"/>
          <w:szCs w:val="24"/>
        </w:rPr>
        <w:t>”</w:t>
      </w:r>
      <w:r w:rsidR="00C36D8D">
        <w:rPr>
          <w:rFonts w:ascii="Times New Roman" w:hAnsi="Times New Roman" w:cs="Times New Roman"/>
          <w:sz w:val="24"/>
          <w:szCs w:val="24"/>
        </w:rPr>
        <w:t>.</w:t>
      </w:r>
    </w:p>
    <w:p w14:paraId="6136340B" w14:textId="77777777" w:rsidR="00A86E60" w:rsidRPr="00A86E60" w:rsidRDefault="00A86E60" w:rsidP="00A86E60">
      <w:pPr>
        <w:pStyle w:val="Sarakstarindkopa"/>
        <w:spacing w:after="0" w:line="240" w:lineRule="auto"/>
        <w:ind w:left="1080"/>
        <w:jc w:val="both"/>
        <w:rPr>
          <w:rFonts w:ascii="Times New Roman" w:hAnsi="Times New Roman" w:cs="Times New Roman"/>
          <w:sz w:val="24"/>
          <w:szCs w:val="24"/>
        </w:rPr>
      </w:pPr>
    </w:p>
    <w:p w14:paraId="6136340C" w14:textId="77777777" w:rsidR="00DC15FD" w:rsidRPr="00F07B8A" w:rsidRDefault="001A50E2" w:rsidP="006406A4">
      <w:pPr>
        <w:pStyle w:val="Sarakstarindkopa"/>
        <w:numPr>
          <w:ilvl w:val="0"/>
          <w:numId w:val="2"/>
        </w:numPr>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w:t>
      </w:r>
      <w:r w:rsidR="00DC15FD" w:rsidRPr="00F07B8A">
        <w:rPr>
          <w:rFonts w:ascii="Times New Roman" w:hAnsi="Times New Roman" w:cs="Times New Roman"/>
          <w:sz w:val="24"/>
          <w:szCs w:val="24"/>
        </w:rPr>
        <w:t xml:space="preserve"> 15. punktu aiz vārda “apstiprināšanu” ar vārdiem “izņemot konsultāciju pakalpojumu izmaksas”</w:t>
      </w:r>
      <w:r w:rsidR="002C33D5">
        <w:rPr>
          <w:rFonts w:ascii="Times New Roman" w:hAnsi="Times New Roman" w:cs="Times New Roman"/>
          <w:sz w:val="24"/>
          <w:szCs w:val="24"/>
        </w:rPr>
        <w:t>.</w:t>
      </w:r>
    </w:p>
    <w:p w14:paraId="6136340D" w14:textId="77777777" w:rsidR="005D33D0" w:rsidRPr="00F07B8A" w:rsidRDefault="005D33D0" w:rsidP="006406A4">
      <w:pPr>
        <w:jc w:val="both"/>
      </w:pPr>
    </w:p>
    <w:p w14:paraId="6136340E" w14:textId="77777777" w:rsidR="00E50DB5" w:rsidRPr="00F07B8A" w:rsidRDefault="001A50E2"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w:t>
      </w:r>
      <w:r w:rsidR="00823DB3" w:rsidRPr="00F07B8A">
        <w:rPr>
          <w:rFonts w:ascii="Times New Roman" w:hAnsi="Times New Roman" w:cs="Times New Roman"/>
          <w:sz w:val="24"/>
          <w:szCs w:val="24"/>
        </w:rPr>
        <w:t xml:space="preserve"> 18.4. apakšpunktu aiz vārdiem “būvmateriālu iegāde” ar vārdiem “</w:t>
      </w:r>
      <w:r w:rsidR="00040389" w:rsidRPr="00F07B8A">
        <w:rPr>
          <w:rFonts w:ascii="Times New Roman" w:hAnsi="Times New Roman" w:cs="Times New Roman"/>
          <w:sz w:val="24"/>
          <w:szCs w:val="24"/>
          <w:lang w:eastAsia="lv-LV"/>
        </w:rPr>
        <w:t>kopā ar projekta iesniegumu vai</w:t>
      </w:r>
      <w:r w:rsidR="00040389" w:rsidRPr="00F07B8A">
        <w:rPr>
          <w:rFonts w:ascii="Times New Roman" w:hAnsi="Times New Roman" w:cs="Times New Roman"/>
          <w:iCs/>
          <w:sz w:val="24"/>
          <w:szCs w:val="24"/>
        </w:rPr>
        <w:t xml:space="preserve"> sešu mēnešu laikā kopā ar </w:t>
      </w:r>
      <w:r w:rsidR="00405C80" w:rsidRPr="00F07B8A">
        <w:rPr>
          <w:rFonts w:ascii="Times New Roman" w:hAnsi="Times New Roman" w:cs="Times New Roman"/>
          <w:iCs/>
          <w:sz w:val="24"/>
          <w:szCs w:val="24"/>
        </w:rPr>
        <w:t xml:space="preserve">šo </w:t>
      </w:r>
      <w:r w:rsidR="00040389" w:rsidRPr="00F07B8A">
        <w:rPr>
          <w:rFonts w:ascii="Times New Roman" w:hAnsi="Times New Roman" w:cs="Times New Roman"/>
          <w:iCs/>
          <w:sz w:val="24"/>
          <w:szCs w:val="24"/>
        </w:rPr>
        <w:t>noteikumu 26. punktā minēto atbalsta pieprasījumu</w:t>
      </w:r>
      <w:r w:rsidR="00823DB3" w:rsidRPr="00F07B8A">
        <w:rPr>
          <w:rFonts w:ascii="Times New Roman" w:hAnsi="Times New Roman" w:cs="Times New Roman"/>
          <w:sz w:val="24"/>
          <w:szCs w:val="24"/>
        </w:rPr>
        <w:t>”</w:t>
      </w:r>
      <w:r w:rsidR="0095715F" w:rsidRPr="00F07B8A">
        <w:rPr>
          <w:rFonts w:ascii="Times New Roman" w:hAnsi="Times New Roman" w:cs="Times New Roman"/>
          <w:sz w:val="24"/>
          <w:szCs w:val="24"/>
        </w:rPr>
        <w:t>.</w:t>
      </w:r>
    </w:p>
    <w:p w14:paraId="6136340F" w14:textId="77777777" w:rsidR="005D33D0" w:rsidRPr="00F07B8A" w:rsidRDefault="005D33D0" w:rsidP="006406A4">
      <w:pPr>
        <w:pStyle w:val="Sarakstarindkopa"/>
        <w:autoSpaceDE w:val="0"/>
        <w:autoSpaceDN w:val="0"/>
        <w:adjustRightInd w:val="0"/>
        <w:spacing w:after="0" w:line="240" w:lineRule="auto"/>
        <w:jc w:val="both"/>
        <w:rPr>
          <w:rFonts w:ascii="Times New Roman" w:hAnsi="Times New Roman" w:cs="Times New Roman"/>
          <w:sz w:val="24"/>
          <w:szCs w:val="24"/>
        </w:rPr>
      </w:pPr>
    </w:p>
    <w:p w14:paraId="61363410" w14:textId="77777777" w:rsidR="00823DB3" w:rsidRPr="00F07B8A" w:rsidRDefault="00823DB3"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Papildināt 18.6. apakšpunktu aiz vārdiem “mācību programmu” ar vārdiem “</w:t>
      </w:r>
      <w:r w:rsidR="0095715F" w:rsidRPr="00F07B8A">
        <w:rPr>
          <w:rFonts w:ascii="Times New Roman" w:eastAsia="Times New Roman" w:hAnsi="Times New Roman" w:cs="Times New Roman"/>
          <w:sz w:val="24"/>
          <w:szCs w:val="24"/>
          <w:lang w:eastAsia="lv-LV"/>
        </w:rPr>
        <w:t>ar</w:t>
      </w:r>
      <w:r w:rsidR="00405C80" w:rsidRPr="00F07B8A">
        <w:rPr>
          <w:rFonts w:ascii="Times New Roman" w:eastAsia="Times New Roman" w:hAnsi="Times New Roman" w:cs="Times New Roman"/>
          <w:sz w:val="24"/>
          <w:szCs w:val="24"/>
          <w:lang w:eastAsia="lv-LV"/>
        </w:rPr>
        <w:t xml:space="preserve"> </w:t>
      </w:r>
      <w:r w:rsidRPr="00F07B8A">
        <w:rPr>
          <w:rFonts w:ascii="Times New Roman" w:eastAsia="Times New Roman" w:hAnsi="Times New Roman" w:cs="Times New Roman"/>
          <w:sz w:val="24"/>
          <w:szCs w:val="24"/>
          <w:lang w:eastAsia="lv-LV"/>
        </w:rPr>
        <w:t>apgūto lauk</w:t>
      </w:r>
      <w:r w:rsidR="005574EF">
        <w:rPr>
          <w:rFonts w:ascii="Times New Roman" w:eastAsia="Times New Roman" w:hAnsi="Times New Roman" w:cs="Times New Roman"/>
          <w:sz w:val="24"/>
          <w:szCs w:val="24"/>
          <w:lang w:eastAsia="lv-LV"/>
        </w:rPr>
        <w:t>saimniecības mācību stundu apjomu</w:t>
      </w:r>
      <w:r w:rsidRPr="00F07B8A">
        <w:rPr>
          <w:rFonts w:ascii="Times New Roman" w:hAnsi="Times New Roman" w:cs="Times New Roman"/>
          <w:sz w:val="24"/>
          <w:szCs w:val="24"/>
        </w:rPr>
        <w:t>”</w:t>
      </w:r>
      <w:r w:rsidR="0095715F" w:rsidRPr="00F07B8A">
        <w:rPr>
          <w:rFonts w:ascii="Times New Roman" w:hAnsi="Times New Roman" w:cs="Times New Roman"/>
          <w:sz w:val="24"/>
          <w:szCs w:val="24"/>
        </w:rPr>
        <w:t>.</w:t>
      </w:r>
    </w:p>
    <w:p w14:paraId="61363411" w14:textId="77777777" w:rsidR="005D33D0" w:rsidRPr="00F07B8A" w:rsidRDefault="005D33D0" w:rsidP="006406A4">
      <w:pPr>
        <w:pStyle w:val="Sarakstarindkopa"/>
        <w:autoSpaceDE w:val="0"/>
        <w:autoSpaceDN w:val="0"/>
        <w:adjustRightInd w:val="0"/>
        <w:spacing w:after="0" w:line="240" w:lineRule="auto"/>
        <w:jc w:val="both"/>
        <w:rPr>
          <w:rFonts w:ascii="Times New Roman" w:hAnsi="Times New Roman" w:cs="Times New Roman"/>
          <w:sz w:val="24"/>
          <w:szCs w:val="24"/>
        </w:rPr>
      </w:pPr>
    </w:p>
    <w:p w14:paraId="61363412" w14:textId="77777777" w:rsidR="00762654" w:rsidRPr="00F07B8A" w:rsidRDefault="00823DB3"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 xml:space="preserve">Papildināt 20.2. apakšpunktu </w:t>
      </w:r>
      <w:r w:rsidR="000C1327" w:rsidRPr="00F07B8A">
        <w:rPr>
          <w:rFonts w:ascii="Times New Roman" w:hAnsi="Times New Roman" w:cs="Times New Roman"/>
          <w:sz w:val="24"/>
          <w:szCs w:val="24"/>
        </w:rPr>
        <w:t xml:space="preserve">aiz vārdiem </w:t>
      </w:r>
      <w:r w:rsidRPr="00F07B8A">
        <w:rPr>
          <w:rFonts w:ascii="Times New Roman" w:hAnsi="Times New Roman" w:cs="Times New Roman"/>
          <w:sz w:val="24"/>
          <w:szCs w:val="24"/>
        </w:rPr>
        <w:t>“</w:t>
      </w:r>
      <w:r w:rsidR="0095715F" w:rsidRPr="00F07B8A">
        <w:rPr>
          <w:rFonts w:ascii="Times New Roman" w:hAnsi="Times New Roman" w:cs="Times New Roman"/>
          <w:sz w:val="24"/>
          <w:szCs w:val="24"/>
        </w:rPr>
        <w:t xml:space="preserve">par paredzētajiem ieguldījumiem </w:t>
      </w:r>
      <w:r w:rsidRPr="00F07B8A">
        <w:rPr>
          <w:rFonts w:ascii="Times New Roman" w:eastAsia="Times New Roman" w:hAnsi="Times New Roman" w:cs="Times New Roman"/>
          <w:sz w:val="24"/>
          <w:szCs w:val="24"/>
          <w:lang w:eastAsia="lv-LV"/>
        </w:rPr>
        <w:t>saimniecības attīstībā</w:t>
      </w:r>
      <w:r w:rsidRPr="00F07B8A">
        <w:rPr>
          <w:rFonts w:ascii="Times New Roman" w:hAnsi="Times New Roman" w:cs="Times New Roman"/>
          <w:sz w:val="24"/>
          <w:szCs w:val="24"/>
        </w:rPr>
        <w:t xml:space="preserve">” </w:t>
      </w:r>
      <w:r w:rsidR="0095715F" w:rsidRPr="00F07B8A">
        <w:rPr>
          <w:rFonts w:ascii="Times New Roman" w:hAnsi="Times New Roman" w:cs="Times New Roman"/>
          <w:sz w:val="24"/>
          <w:szCs w:val="24"/>
        </w:rPr>
        <w:t>ar vārdiem</w:t>
      </w:r>
      <w:r w:rsidRPr="00F07B8A">
        <w:rPr>
          <w:rFonts w:ascii="Times New Roman" w:hAnsi="Times New Roman" w:cs="Times New Roman"/>
          <w:sz w:val="24"/>
          <w:szCs w:val="24"/>
        </w:rPr>
        <w:t xml:space="preserve"> </w:t>
      </w:r>
      <w:r w:rsidR="000C1327" w:rsidRPr="00F07B8A">
        <w:rPr>
          <w:rFonts w:ascii="Times New Roman" w:hAnsi="Times New Roman" w:cs="Times New Roman"/>
          <w:sz w:val="24"/>
          <w:szCs w:val="24"/>
        </w:rPr>
        <w:t>“</w:t>
      </w:r>
      <w:r w:rsidRPr="00F07B8A">
        <w:rPr>
          <w:rFonts w:ascii="Times New Roman" w:eastAsia="Times New Roman" w:hAnsi="Times New Roman" w:cs="Times New Roman"/>
          <w:sz w:val="24"/>
          <w:szCs w:val="24"/>
          <w:lang w:eastAsia="lv-LV"/>
        </w:rPr>
        <w:t>kas ir tieši saistīti ar nepārstrādātu lauksaimniecības produktu ražošanu</w:t>
      </w:r>
      <w:r w:rsidRPr="00F07B8A">
        <w:rPr>
          <w:rFonts w:ascii="Times New Roman" w:hAnsi="Times New Roman" w:cs="Times New Roman"/>
          <w:sz w:val="24"/>
          <w:szCs w:val="24"/>
        </w:rPr>
        <w:t>”</w:t>
      </w:r>
      <w:r w:rsidR="0095715F" w:rsidRPr="00F07B8A">
        <w:rPr>
          <w:rFonts w:ascii="Times New Roman" w:hAnsi="Times New Roman" w:cs="Times New Roman"/>
          <w:sz w:val="24"/>
          <w:szCs w:val="24"/>
        </w:rPr>
        <w:t>.</w:t>
      </w:r>
    </w:p>
    <w:p w14:paraId="61363413" w14:textId="77777777" w:rsidR="005D33D0" w:rsidRPr="00F07B8A" w:rsidRDefault="005D33D0" w:rsidP="006406A4">
      <w:pPr>
        <w:pStyle w:val="Sarakstarindkopa"/>
        <w:autoSpaceDE w:val="0"/>
        <w:autoSpaceDN w:val="0"/>
        <w:adjustRightInd w:val="0"/>
        <w:spacing w:after="0" w:line="240" w:lineRule="auto"/>
        <w:jc w:val="both"/>
        <w:rPr>
          <w:rFonts w:ascii="Times New Roman" w:hAnsi="Times New Roman" w:cs="Times New Roman"/>
          <w:sz w:val="24"/>
          <w:szCs w:val="24"/>
        </w:rPr>
      </w:pPr>
    </w:p>
    <w:p w14:paraId="61363414" w14:textId="77777777" w:rsidR="00762654" w:rsidRPr="00F07B8A" w:rsidRDefault="00762654"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Izteikt</w:t>
      </w:r>
      <w:r w:rsidR="001A50E2" w:rsidRPr="00F07B8A">
        <w:rPr>
          <w:rFonts w:ascii="Times New Roman" w:hAnsi="Times New Roman" w:cs="Times New Roman"/>
          <w:sz w:val="24"/>
          <w:szCs w:val="24"/>
        </w:rPr>
        <w:t xml:space="preserve"> </w:t>
      </w:r>
      <w:r w:rsidR="004034B5" w:rsidRPr="00F07B8A">
        <w:rPr>
          <w:rFonts w:ascii="Times New Roman" w:hAnsi="Times New Roman" w:cs="Times New Roman"/>
          <w:sz w:val="24"/>
          <w:szCs w:val="24"/>
        </w:rPr>
        <w:t>21. </w:t>
      </w:r>
      <w:r w:rsidR="005D07A2" w:rsidRPr="00F07B8A">
        <w:rPr>
          <w:rFonts w:ascii="Times New Roman" w:hAnsi="Times New Roman" w:cs="Times New Roman"/>
          <w:sz w:val="24"/>
          <w:szCs w:val="24"/>
        </w:rPr>
        <w:t>un 22</w:t>
      </w:r>
      <w:r w:rsidR="00F4476D" w:rsidRPr="00F07B8A">
        <w:rPr>
          <w:rFonts w:ascii="Times New Roman" w:hAnsi="Times New Roman" w:cs="Times New Roman"/>
          <w:sz w:val="24"/>
          <w:szCs w:val="24"/>
        </w:rPr>
        <w:t>. </w:t>
      </w:r>
      <w:r w:rsidR="004034B5" w:rsidRPr="00F07B8A">
        <w:rPr>
          <w:rFonts w:ascii="Times New Roman" w:hAnsi="Times New Roman" w:cs="Times New Roman"/>
          <w:sz w:val="24"/>
          <w:szCs w:val="24"/>
        </w:rPr>
        <w:t xml:space="preserve">punktu </w:t>
      </w:r>
      <w:r w:rsidRPr="00F07B8A">
        <w:rPr>
          <w:rFonts w:ascii="Times New Roman" w:hAnsi="Times New Roman" w:cs="Times New Roman"/>
          <w:sz w:val="24"/>
          <w:szCs w:val="24"/>
        </w:rPr>
        <w:t>šādā redakcijā:</w:t>
      </w:r>
    </w:p>
    <w:p w14:paraId="61363415" w14:textId="75005853" w:rsidR="00762654" w:rsidRPr="00F07B8A" w:rsidRDefault="00160AF7" w:rsidP="006406A4">
      <w:pPr>
        <w:ind w:firstLine="720"/>
        <w:jc w:val="both"/>
      </w:pPr>
      <w:r w:rsidRPr="00F07B8A">
        <w:t>“</w:t>
      </w:r>
      <w:r w:rsidR="00144EC1">
        <w:t>21. </w:t>
      </w:r>
      <w:proofErr w:type="spellStart"/>
      <w:r w:rsidR="00762654" w:rsidRPr="00F07B8A">
        <w:t>Darījumdarbības</w:t>
      </w:r>
      <w:proofErr w:type="spellEnd"/>
      <w:r w:rsidR="00762654" w:rsidRPr="00F07B8A">
        <w:t xml:space="preserve"> plānu sagatavo</w:t>
      </w:r>
      <w:r w:rsidR="00405C80" w:rsidRPr="00F07B8A">
        <w:t xml:space="preserve"> </w:t>
      </w:r>
      <w:r w:rsidR="00762654" w:rsidRPr="00F07B8A">
        <w:t>divu līdz četru kalendāra gadu ilgam laikposmam</w:t>
      </w:r>
      <w:r w:rsidR="00F4476D" w:rsidRPr="00F07B8A">
        <w:t xml:space="preserve">, </w:t>
      </w:r>
      <w:r w:rsidR="00762654" w:rsidRPr="00F07B8A">
        <w:t xml:space="preserve">izņemot </w:t>
      </w:r>
      <w:proofErr w:type="spellStart"/>
      <w:r w:rsidR="00762654" w:rsidRPr="00F07B8A">
        <w:t>darījumdarbības</w:t>
      </w:r>
      <w:proofErr w:type="spellEnd"/>
      <w:r w:rsidR="00762654" w:rsidRPr="00F07B8A">
        <w:t xml:space="preserve"> plānu gaļas liellopu audzēšanas</w:t>
      </w:r>
      <w:r w:rsidR="00F4476D" w:rsidRPr="00F07B8A">
        <w:t xml:space="preserve"> vai</w:t>
      </w:r>
      <w:r w:rsidR="00762654" w:rsidRPr="00F07B8A">
        <w:t xml:space="preserve"> aitkopīb</w:t>
      </w:r>
      <w:r w:rsidR="00405C80" w:rsidRPr="00F07B8A">
        <w:t>as nozarē</w:t>
      </w:r>
      <w:r w:rsidR="00F4476D" w:rsidRPr="00F07B8A">
        <w:t>, kā arī</w:t>
      </w:r>
      <w:r w:rsidR="00762654" w:rsidRPr="00F07B8A">
        <w:t xml:space="preserve"> ilggadīgo stādījumu ierīkošanā, k</w:t>
      </w:r>
      <w:r w:rsidR="0095715F" w:rsidRPr="00F07B8A">
        <w:t>uru</w:t>
      </w:r>
      <w:r w:rsidR="00F4476D" w:rsidRPr="00F07B8A">
        <w:t xml:space="preserve"> sagatavo</w:t>
      </w:r>
      <w:r w:rsidR="00762654" w:rsidRPr="00F07B8A">
        <w:t xml:space="preserve"> četri</w:t>
      </w:r>
      <w:r w:rsidR="00F4476D" w:rsidRPr="00F07B8A">
        <w:t>em</w:t>
      </w:r>
      <w:r w:rsidR="00762654" w:rsidRPr="00F07B8A">
        <w:t xml:space="preserve"> gadi</w:t>
      </w:r>
      <w:r w:rsidR="00F4476D" w:rsidRPr="00F07B8A">
        <w:t>em</w:t>
      </w:r>
      <w:r w:rsidR="00762654" w:rsidRPr="00F07B8A">
        <w:t xml:space="preserve">, </w:t>
      </w:r>
      <w:r w:rsidR="0095715F" w:rsidRPr="00F07B8A">
        <w:t>un, to īstenojot</w:t>
      </w:r>
      <w:r w:rsidR="00762654" w:rsidRPr="00F07B8A">
        <w:t>:</w:t>
      </w:r>
    </w:p>
    <w:p w14:paraId="61363416" w14:textId="7C4A0A03" w:rsidR="00762654" w:rsidRPr="00F07B8A" w:rsidRDefault="00762654" w:rsidP="006406A4">
      <w:pPr>
        <w:ind w:firstLine="720"/>
        <w:jc w:val="both"/>
      </w:pPr>
      <w:r w:rsidRPr="00F07B8A">
        <w:t>21.1.</w:t>
      </w:r>
      <w:r w:rsidR="00144EC1">
        <w:t> </w:t>
      </w:r>
      <w:r w:rsidRPr="00F07B8A">
        <w:t xml:space="preserve">tiek sasniegti </w:t>
      </w:r>
      <w:proofErr w:type="spellStart"/>
      <w:r w:rsidRPr="00F07B8A">
        <w:t>darījumdarbības</w:t>
      </w:r>
      <w:proofErr w:type="spellEnd"/>
      <w:r w:rsidRPr="00F07B8A">
        <w:t xml:space="preserve"> plānā noteiktie mērķi;</w:t>
      </w:r>
    </w:p>
    <w:p w14:paraId="61363417" w14:textId="22A7DA8C" w:rsidR="00762654" w:rsidRPr="00F07B8A" w:rsidRDefault="00762654" w:rsidP="006406A4">
      <w:pPr>
        <w:ind w:firstLine="720"/>
        <w:jc w:val="both"/>
      </w:pPr>
      <w:r w:rsidRPr="00F07B8A">
        <w:t>21.2.</w:t>
      </w:r>
      <w:r w:rsidR="00144EC1">
        <w:t> </w:t>
      </w:r>
      <w:r w:rsidRPr="00F07B8A">
        <w:t>neto apgrozījums no nepārstrādātu lauksaimniecības produktu ražošanas un saimniecības ekonomiskā lieluma standarta izlaides vērtība sasniedz šo noteikumu 8.1.</w:t>
      </w:r>
      <w:r w:rsidR="00F4476D" w:rsidRPr="00F07B8A">
        <w:t> </w:t>
      </w:r>
      <w:r w:rsidRPr="00F07B8A">
        <w:t>apakšpunktā minēto minimālo robežvērtību;</w:t>
      </w:r>
    </w:p>
    <w:p w14:paraId="61363418" w14:textId="3E33B16C" w:rsidR="004034B5" w:rsidRPr="00F07B8A" w:rsidRDefault="00762654" w:rsidP="006406A4">
      <w:pPr>
        <w:ind w:firstLine="720"/>
        <w:jc w:val="both"/>
      </w:pPr>
      <w:r w:rsidRPr="00F07B8A">
        <w:t>21.3.</w:t>
      </w:r>
      <w:r w:rsidR="00144EC1">
        <w:t> </w:t>
      </w:r>
      <w:r w:rsidRPr="00F07B8A">
        <w:t>šo noteikumu 21.2.</w:t>
      </w:r>
      <w:r w:rsidR="00F4476D" w:rsidRPr="00F07B8A">
        <w:t> </w:t>
      </w:r>
      <w:r w:rsidRPr="00F07B8A">
        <w:t xml:space="preserve">apakšpunktā minētais sasniegtais neto apgrozījums no nepārstrādātu lauksaimniecības produktu ražošanas vai saimniecības ekonomiskā lieluma standarta izlaides vērtība ir palielinājusies vismaz par 20 procentiem. Ja </w:t>
      </w:r>
      <w:proofErr w:type="spellStart"/>
      <w:r w:rsidRPr="00F07B8A">
        <w:t>darījumdarbības</w:t>
      </w:r>
      <w:proofErr w:type="spellEnd"/>
      <w:r w:rsidRPr="00F07B8A">
        <w:t xml:space="preserve"> plānā noteiktais mērķis ir mainīt lauksaimniecības nozar</w:t>
      </w:r>
      <w:r w:rsidR="00F4476D" w:rsidRPr="00F07B8A">
        <w:t>i</w:t>
      </w:r>
      <w:r w:rsidRPr="00F07B8A">
        <w:t>, kurā saimniecība ir specializējusies, palielinājum</w:t>
      </w:r>
      <w:r w:rsidR="00F4476D" w:rsidRPr="00F07B8A">
        <w:t>s ir</w:t>
      </w:r>
      <w:r w:rsidRPr="00F07B8A">
        <w:t xml:space="preserve"> tajā lauksaimniecības nozarē, uz kuru saimniecība pārorientējusies un k</w:t>
      </w:r>
      <w:r w:rsidR="005D33D0" w:rsidRPr="00F07B8A">
        <w:t>ura</w:t>
      </w:r>
      <w:r w:rsidRPr="00F07B8A">
        <w:t xml:space="preserve"> ir kļuvusi par jauno pamatdarbības nozari.</w:t>
      </w:r>
      <w:r w:rsidR="00CF736C">
        <w:t>”</w:t>
      </w:r>
    </w:p>
    <w:p w14:paraId="61363419" w14:textId="77777777" w:rsidR="00F4476D" w:rsidRPr="00F07B8A" w:rsidRDefault="00F4476D" w:rsidP="006406A4">
      <w:pPr>
        <w:ind w:firstLine="720"/>
        <w:jc w:val="both"/>
      </w:pPr>
    </w:p>
    <w:p w14:paraId="6136341A" w14:textId="53B642C1" w:rsidR="00B22CD1" w:rsidRPr="00F07B8A" w:rsidRDefault="00144EC1" w:rsidP="006406A4">
      <w:pPr>
        <w:ind w:firstLine="720"/>
        <w:jc w:val="both"/>
      </w:pPr>
      <w:r>
        <w:t>22. </w:t>
      </w:r>
      <w:r w:rsidR="00B22CD1" w:rsidRPr="00F07B8A">
        <w:t xml:space="preserve">Lauku atbalsta dienests, izskatot projekta iesniegumu, kas ietver </w:t>
      </w:r>
      <w:proofErr w:type="spellStart"/>
      <w:r w:rsidR="00B22CD1" w:rsidRPr="00F07B8A">
        <w:t>darījumdarbības</w:t>
      </w:r>
      <w:proofErr w:type="spellEnd"/>
      <w:r w:rsidR="00B22CD1" w:rsidRPr="00F07B8A">
        <w:t xml:space="preserve"> plānu, vērtē šī </w:t>
      </w:r>
      <w:proofErr w:type="spellStart"/>
      <w:r w:rsidR="00B22CD1" w:rsidRPr="00F07B8A">
        <w:t>darījumdarbības</w:t>
      </w:r>
      <w:proofErr w:type="spellEnd"/>
      <w:r w:rsidR="00B22CD1" w:rsidRPr="00F07B8A">
        <w:t xml:space="preserve"> plāna kvalitāti un ieguldījumu atbilstību sasniedzamajiem </w:t>
      </w:r>
      <w:r w:rsidR="00B22CD1" w:rsidRPr="00F07B8A">
        <w:lastRenderedPageBreak/>
        <w:t xml:space="preserve">mērķiem, kā arī </w:t>
      </w:r>
      <w:proofErr w:type="spellStart"/>
      <w:r w:rsidR="00B22CD1" w:rsidRPr="00F07B8A">
        <w:t>darījumdarbības</w:t>
      </w:r>
      <w:proofErr w:type="spellEnd"/>
      <w:r w:rsidR="00B22CD1" w:rsidRPr="00F07B8A">
        <w:t xml:space="preserve"> plānā noteikto sasniedzamo mērķu samērīgumu attiecībā pret kopējo saņemtā atbalsta ap</w:t>
      </w:r>
      <w:r w:rsidR="002C33D5">
        <w:t>mēru</w:t>
      </w:r>
      <w:r w:rsidR="00B22CD1" w:rsidRPr="00F07B8A">
        <w:t>.”</w:t>
      </w:r>
    </w:p>
    <w:p w14:paraId="6136341B" w14:textId="77777777" w:rsidR="005D33D0" w:rsidRPr="00F07B8A" w:rsidRDefault="005D33D0" w:rsidP="006406A4">
      <w:pPr>
        <w:ind w:firstLine="720"/>
        <w:jc w:val="both"/>
      </w:pPr>
    </w:p>
    <w:p w14:paraId="6136341C" w14:textId="77777777" w:rsidR="00B22CD1" w:rsidRPr="00F07B8A" w:rsidRDefault="00B22CD1"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 xml:space="preserve">Papildināt </w:t>
      </w:r>
      <w:r w:rsidR="00F4476D" w:rsidRPr="00F07B8A">
        <w:rPr>
          <w:rFonts w:ascii="Times New Roman" w:hAnsi="Times New Roman" w:cs="Times New Roman"/>
          <w:sz w:val="24"/>
          <w:szCs w:val="24"/>
        </w:rPr>
        <w:t>24.</w:t>
      </w:r>
      <w:r w:rsidR="005D33D0" w:rsidRPr="00F07B8A">
        <w:rPr>
          <w:rFonts w:ascii="Times New Roman" w:hAnsi="Times New Roman" w:cs="Times New Roman"/>
          <w:sz w:val="24"/>
          <w:szCs w:val="24"/>
        </w:rPr>
        <w:t> </w:t>
      </w:r>
      <w:r w:rsidR="00F4476D" w:rsidRPr="00F07B8A">
        <w:rPr>
          <w:rFonts w:ascii="Times New Roman" w:hAnsi="Times New Roman" w:cs="Times New Roman"/>
          <w:sz w:val="24"/>
          <w:szCs w:val="24"/>
        </w:rPr>
        <w:t xml:space="preserve">punktu </w:t>
      </w:r>
      <w:r w:rsidRPr="00F07B8A">
        <w:rPr>
          <w:rFonts w:ascii="Times New Roman" w:hAnsi="Times New Roman" w:cs="Times New Roman"/>
          <w:sz w:val="24"/>
          <w:szCs w:val="24"/>
        </w:rPr>
        <w:t>ar 24.5. apakšpunktu šādā redakcijā:</w:t>
      </w:r>
    </w:p>
    <w:p w14:paraId="6136341D" w14:textId="77777777" w:rsidR="00B22CD1" w:rsidRPr="00F07B8A" w:rsidRDefault="00B22CD1" w:rsidP="006406A4">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w:t>
      </w:r>
      <w:r w:rsidRPr="00F07B8A">
        <w:rPr>
          <w:rFonts w:ascii="Times New Roman" w:eastAsia="Times New Roman" w:hAnsi="Times New Roman" w:cs="Times New Roman"/>
          <w:sz w:val="24"/>
          <w:szCs w:val="24"/>
          <w:lang w:eastAsia="lv-LV"/>
        </w:rPr>
        <w:t xml:space="preserve">24.5. integrētās lauksaimniecības atbilstību apliecinošus dokumentus, ja </w:t>
      </w:r>
      <w:proofErr w:type="spellStart"/>
      <w:r w:rsidR="00F4476D" w:rsidRPr="00F07B8A">
        <w:rPr>
          <w:rFonts w:ascii="Times New Roman" w:eastAsia="Times New Roman" w:hAnsi="Times New Roman" w:cs="Times New Roman"/>
          <w:sz w:val="24"/>
          <w:szCs w:val="24"/>
          <w:lang w:eastAsia="lv-LV"/>
        </w:rPr>
        <w:t>darījumdarbības</w:t>
      </w:r>
      <w:proofErr w:type="spellEnd"/>
      <w:r w:rsidR="00F4476D" w:rsidRPr="00F07B8A">
        <w:rPr>
          <w:rFonts w:ascii="Times New Roman" w:eastAsia="Times New Roman" w:hAnsi="Times New Roman" w:cs="Times New Roman"/>
          <w:sz w:val="24"/>
          <w:szCs w:val="24"/>
          <w:lang w:eastAsia="lv-LV"/>
        </w:rPr>
        <w:t xml:space="preserve"> plāna īstenošana</w:t>
      </w:r>
      <w:r w:rsidR="005D33D0" w:rsidRPr="00F07B8A">
        <w:rPr>
          <w:rFonts w:ascii="Times New Roman" w:eastAsia="Times New Roman" w:hAnsi="Times New Roman" w:cs="Times New Roman"/>
          <w:sz w:val="24"/>
          <w:szCs w:val="24"/>
          <w:lang w:eastAsia="lv-LV"/>
        </w:rPr>
        <w:t>i</w:t>
      </w:r>
      <w:r w:rsidR="00F4476D" w:rsidRPr="00F07B8A">
        <w:rPr>
          <w:rFonts w:ascii="Times New Roman" w:eastAsia="Times New Roman" w:hAnsi="Times New Roman" w:cs="Times New Roman"/>
          <w:sz w:val="24"/>
          <w:szCs w:val="24"/>
          <w:lang w:eastAsia="lv-LV"/>
        </w:rPr>
        <w:t xml:space="preserve"> </w:t>
      </w:r>
      <w:r w:rsidRPr="00F07B8A">
        <w:rPr>
          <w:rFonts w:ascii="Times New Roman" w:eastAsia="Times New Roman" w:hAnsi="Times New Roman" w:cs="Times New Roman"/>
          <w:sz w:val="24"/>
          <w:szCs w:val="24"/>
          <w:lang w:eastAsia="lv-LV"/>
        </w:rPr>
        <w:t xml:space="preserve">saimniecība </w:t>
      </w:r>
      <w:r w:rsidR="005D33D0" w:rsidRPr="00F07B8A">
        <w:rPr>
          <w:rFonts w:ascii="Times New Roman" w:eastAsia="Times New Roman" w:hAnsi="Times New Roman" w:cs="Times New Roman"/>
          <w:sz w:val="24"/>
          <w:szCs w:val="24"/>
          <w:lang w:eastAsia="lv-LV"/>
        </w:rPr>
        <w:t xml:space="preserve">ir </w:t>
      </w:r>
      <w:r w:rsidRPr="00F07B8A">
        <w:rPr>
          <w:rFonts w:ascii="Times New Roman" w:eastAsia="Times New Roman" w:hAnsi="Times New Roman" w:cs="Times New Roman"/>
          <w:sz w:val="24"/>
          <w:szCs w:val="24"/>
          <w:lang w:eastAsia="lv-LV"/>
        </w:rPr>
        <w:t>ietverta integrētās augu audzēšanas kontroles shēmā.</w:t>
      </w:r>
      <w:r w:rsidRPr="00F07B8A">
        <w:rPr>
          <w:rFonts w:ascii="Times New Roman" w:hAnsi="Times New Roman" w:cs="Times New Roman"/>
          <w:sz w:val="24"/>
          <w:szCs w:val="24"/>
        </w:rPr>
        <w:t>”</w:t>
      </w:r>
    </w:p>
    <w:p w14:paraId="6136341E" w14:textId="77777777" w:rsidR="005D33D0" w:rsidRPr="00F07B8A" w:rsidRDefault="005D33D0" w:rsidP="006406A4">
      <w:pPr>
        <w:pStyle w:val="Sarakstarindkopa"/>
        <w:autoSpaceDE w:val="0"/>
        <w:autoSpaceDN w:val="0"/>
        <w:adjustRightInd w:val="0"/>
        <w:spacing w:after="0" w:line="240" w:lineRule="auto"/>
        <w:ind w:left="0" w:firstLine="720"/>
        <w:jc w:val="both"/>
        <w:rPr>
          <w:rFonts w:ascii="Times New Roman" w:hAnsi="Times New Roman" w:cs="Times New Roman"/>
          <w:sz w:val="24"/>
          <w:szCs w:val="24"/>
        </w:rPr>
      </w:pPr>
    </w:p>
    <w:p w14:paraId="6136341F" w14:textId="77777777" w:rsidR="00B22CD1" w:rsidRPr="00F07B8A" w:rsidRDefault="001A50E2"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Izteikt</w:t>
      </w:r>
      <w:r w:rsidR="00B22CD1" w:rsidRPr="00F07B8A">
        <w:rPr>
          <w:rFonts w:ascii="Times New Roman" w:hAnsi="Times New Roman" w:cs="Times New Roman"/>
          <w:sz w:val="24"/>
          <w:szCs w:val="24"/>
        </w:rPr>
        <w:t xml:space="preserve"> 26. punktu šādā redakcijā:</w:t>
      </w:r>
    </w:p>
    <w:p w14:paraId="61363420" w14:textId="0049B0CD" w:rsidR="00B22CD1" w:rsidRPr="00F07B8A" w:rsidRDefault="00144EC1" w:rsidP="006406A4">
      <w:pPr>
        <w:ind w:firstLine="720"/>
        <w:jc w:val="both"/>
      </w:pPr>
      <w:r>
        <w:t>“26. </w:t>
      </w:r>
      <w:r w:rsidR="00292C2D" w:rsidRPr="00F07B8A">
        <w:t>Atbalsta pretendents Lauku atbalsta dienestā iesniedz atbalsta pieprasījumu (3.</w:t>
      </w:r>
      <w:r w:rsidR="005D33D0" w:rsidRPr="00F07B8A">
        <w:t> </w:t>
      </w:r>
      <w:r w:rsidR="00292C2D" w:rsidRPr="00F07B8A">
        <w:t>pielikums).</w:t>
      </w:r>
      <w:r w:rsidR="00B22CD1" w:rsidRPr="00F07B8A">
        <w:t xml:space="preserve"> Lauku atbalsta dienests maksājumus veic saskaņā ar normatīvajiem aktiem par valsts un Eiropas Savienības atbalsta piešķiršanu lauku un zivsaimniecības attīstībai 2014.–2020.</w:t>
      </w:r>
      <w:r w:rsidR="00F4476D" w:rsidRPr="00F07B8A">
        <w:t> </w:t>
      </w:r>
      <w:r w:rsidR="00B22CD1" w:rsidRPr="00F07B8A">
        <w:t>gada plānošanas periodā pēc šo noteikumu 13.1.</w:t>
      </w:r>
      <w:r w:rsidR="00F4476D" w:rsidRPr="00F07B8A">
        <w:t> </w:t>
      </w:r>
      <w:r w:rsidR="00B22CD1" w:rsidRPr="00F07B8A">
        <w:t>apakšpunktā minēto priekšapmaksas rēķinu vai darījumus apliecinošu dokumentu saņemšanas.”</w:t>
      </w:r>
    </w:p>
    <w:p w14:paraId="61363421" w14:textId="77777777" w:rsidR="005D33D0" w:rsidRPr="00F07B8A" w:rsidRDefault="005D33D0" w:rsidP="006406A4">
      <w:pPr>
        <w:ind w:firstLine="720"/>
        <w:jc w:val="both"/>
      </w:pPr>
    </w:p>
    <w:p w14:paraId="61363422" w14:textId="77777777" w:rsidR="00B22CD1" w:rsidRPr="00F07B8A" w:rsidRDefault="001A50E2" w:rsidP="006406A4">
      <w:pPr>
        <w:pStyle w:val="Sarakstarindkopa"/>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F07B8A">
        <w:rPr>
          <w:rFonts w:ascii="Times New Roman" w:hAnsi="Times New Roman" w:cs="Times New Roman"/>
          <w:sz w:val="24"/>
          <w:szCs w:val="24"/>
        </w:rPr>
        <w:t xml:space="preserve">Izteikt </w:t>
      </w:r>
      <w:r w:rsidR="00292C2D" w:rsidRPr="00F07B8A">
        <w:rPr>
          <w:rFonts w:ascii="Times New Roman" w:hAnsi="Times New Roman" w:cs="Times New Roman"/>
          <w:sz w:val="24"/>
          <w:szCs w:val="24"/>
        </w:rPr>
        <w:t>28. </w:t>
      </w:r>
      <w:r w:rsidR="00C028FA" w:rsidRPr="00F07B8A">
        <w:rPr>
          <w:rFonts w:ascii="Times New Roman" w:hAnsi="Times New Roman" w:cs="Times New Roman"/>
          <w:sz w:val="24"/>
          <w:szCs w:val="24"/>
        </w:rPr>
        <w:t>punktu šādā redakcijā:</w:t>
      </w:r>
    </w:p>
    <w:p w14:paraId="61363423" w14:textId="5C22F0C5" w:rsidR="00292C2D" w:rsidRPr="00F07B8A" w:rsidRDefault="00C028FA" w:rsidP="006406A4">
      <w:pPr>
        <w:ind w:firstLine="720"/>
        <w:jc w:val="both"/>
      </w:pPr>
      <w:r w:rsidRPr="00F07B8A">
        <w:t>“</w:t>
      </w:r>
      <w:r w:rsidR="00144EC1">
        <w:t>28. </w:t>
      </w:r>
      <w:r w:rsidR="00292C2D" w:rsidRPr="00F07B8A">
        <w:t>Lauku atbalsta dienests pieprasa saņemtā atbalsta atmaksu pilnā vai daļējā apmērā normatīvajos aktos par valsts un Eiropas Savienības atbalsta piešķiršanu, administrēšanu un uzraudzību lauku un zivsaimniecības attīstībai 2014.–2020. gada plānošanas periodā noteiktajā kārtībā, ja:</w:t>
      </w:r>
    </w:p>
    <w:p w14:paraId="61363424" w14:textId="775BAD63" w:rsidR="00292C2D" w:rsidRPr="00F07B8A" w:rsidRDefault="00292C2D" w:rsidP="006406A4">
      <w:pPr>
        <w:ind w:firstLine="720"/>
        <w:jc w:val="both"/>
      </w:pPr>
      <w:r w:rsidRPr="00F07B8A">
        <w:t>28.1.</w:t>
      </w:r>
      <w:r w:rsidR="00144EC1">
        <w:t> </w:t>
      </w:r>
      <w:r w:rsidRPr="00F07B8A">
        <w:t xml:space="preserve">atbalsta pretendents nav sasniedzis </w:t>
      </w:r>
      <w:proofErr w:type="spellStart"/>
      <w:r w:rsidRPr="00F07B8A">
        <w:t>darījumdarbības</w:t>
      </w:r>
      <w:proofErr w:type="spellEnd"/>
      <w:r w:rsidRPr="00F07B8A">
        <w:t xml:space="preserve"> plānā noteiktos mērķus;</w:t>
      </w:r>
    </w:p>
    <w:p w14:paraId="61363425" w14:textId="0F73ED44" w:rsidR="00292C2D" w:rsidRPr="00F07B8A" w:rsidRDefault="00292C2D" w:rsidP="006406A4">
      <w:pPr>
        <w:ind w:firstLine="720"/>
        <w:jc w:val="both"/>
      </w:pPr>
      <w:r w:rsidRPr="00F07B8A">
        <w:t>28.2.</w:t>
      </w:r>
      <w:r w:rsidR="00144EC1">
        <w:t> </w:t>
      </w:r>
      <w:r w:rsidRPr="00F07B8A">
        <w:t xml:space="preserve">atbalsta pretendents pēc </w:t>
      </w:r>
      <w:proofErr w:type="spellStart"/>
      <w:r w:rsidRPr="00F07B8A">
        <w:t>darījumdarbības</w:t>
      </w:r>
      <w:proofErr w:type="spellEnd"/>
      <w:r w:rsidRPr="00F07B8A">
        <w:t xml:space="preserve"> plāna īstenošanas nav sasniedzis </w:t>
      </w:r>
      <w:proofErr w:type="spellStart"/>
      <w:r w:rsidRPr="00F07B8A">
        <w:t>darījumdarbības</w:t>
      </w:r>
      <w:proofErr w:type="spellEnd"/>
      <w:r w:rsidRPr="00F07B8A">
        <w:t xml:space="preserve"> plānā ietvertos ekonomiskos rādītājus saskaņā ar šo noteikumu 21.2. un 21.3.</w:t>
      </w:r>
      <w:r w:rsidR="00F4476D" w:rsidRPr="00F07B8A">
        <w:t> </w:t>
      </w:r>
      <w:r w:rsidRPr="00F07B8A">
        <w:t>apakšpunktu;</w:t>
      </w:r>
    </w:p>
    <w:p w14:paraId="61363426" w14:textId="61A5519E" w:rsidR="00292C2D" w:rsidRPr="00F07B8A" w:rsidRDefault="00E23B3A" w:rsidP="006406A4">
      <w:pPr>
        <w:ind w:firstLine="720"/>
        <w:jc w:val="both"/>
      </w:pPr>
      <w:hyperlink r:id="rId10" w:anchor="piel28.3" w:tgtFrame="_blank" w:history="1">
        <w:r w:rsidR="00292C2D" w:rsidRPr="00F07B8A">
          <w:t>28.3</w:t>
        </w:r>
      </w:hyperlink>
      <w:r w:rsidR="00144EC1">
        <w:t>. </w:t>
      </w:r>
      <w:r w:rsidR="00292C2D" w:rsidRPr="00F07B8A">
        <w:t>atbalsta pretendents nav ieguvis šo noteikumu 7.1.2. apakšpunktā minēto izglītību;</w:t>
      </w:r>
    </w:p>
    <w:p w14:paraId="61363427" w14:textId="0AC7D0C8" w:rsidR="00292C2D" w:rsidRPr="00F07B8A" w:rsidRDefault="00292C2D" w:rsidP="006406A4">
      <w:pPr>
        <w:ind w:firstLine="720"/>
        <w:jc w:val="both"/>
      </w:pPr>
      <w:r w:rsidRPr="00F07B8A">
        <w:t>28.4.</w:t>
      </w:r>
      <w:r w:rsidR="00144EC1">
        <w:t> </w:t>
      </w:r>
      <w:r w:rsidRPr="00F07B8A">
        <w:t xml:space="preserve">atbalsta pretendents pārtrauc </w:t>
      </w:r>
      <w:proofErr w:type="spellStart"/>
      <w:r w:rsidRPr="00F07B8A">
        <w:t>darījumdarbības</w:t>
      </w:r>
      <w:proofErr w:type="spellEnd"/>
      <w:r w:rsidRPr="00F07B8A">
        <w:t xml:space="preserve"> plāna īstenošanu vai neveic saimniecisko darbību;</w:t>
      </w:r>
    </w:p>
    <w:p w14:paraId="61363428" w14:textId="717DF844" w:rsidR="00292C2D" w:rsidRPr="00F07B8A" w:rsidRDefault="00144EC1" w:rsidP="006406A4">
      <w:pPr>
        <w:ind w:firstLine="720"/>
        <w:jc w:val="both"/>
      </w:pPr>
      <w:r>
        <w:t>28.5. </w:t>
      </w:r>
      <w:r w:rsidR="00292C2D" w:rsidRPr="00F07B8A">
        <w:t>ieguldījumi nav īstenoti vai ir</w:t>
      </w:r>
      <w:proofErr w:type="gramStart"/>
      <w:r w:rsidR="00292C2D" w:rsidRPr="00F07B8A">
        <w:t xml:space="preserve"> īstenoti daļēji</w:t>
      </w:r>
      <w:proofErr w:type="gramEnd"/>
      <w:r w:rsidR="00292C2D" w:rsidRPr="00F07B8A">
        <w:t xml:space="preserve"> un neatbilst </w:t>
      </w:r>
      <w:proofErr w:type="spellStart"/>
      <w:r w:rsidR="00292C2D" w:rsidRPr="00F07B8A">
        <w:t>darījumdarbības</w:t>
      </w:r>
      <w:proofErr w:type="spellEnd"/>
      <w:r w:rsidR="00292C2D" w:rsidRPr="00F07B8A">
        <w:t xml:space="preserve"> plānam</w:t>
      </w:r>
      <w:r w:rsidR="005D33D0" w:rsidRPr="00F07B8A">
        <w:t>;</w:t>
      </w:r>
    </w:p>
    <w:p w14:paraId="61363429" w14:textId="0482C313" w:rsidR="005D33D0" w:rsidRDefault="00144EC1" w:rsidP="008B0B1B">
      <w:pPr>
        <w:ind w:firstLine="720"/>
        <w:jc w:val="both"/>
      </w:pPr>
      <w:r>
        <w:t>28.6. </w:t>
      </w:r>
      <w:proofErr w:type="spellStart"/>
      <w:r w:rsidR="00292C2D" w:rsidRPr="00F07B8A">
        <w:t>darījumdarbības</w:t>
      </w:r>
      <w:proofErr w:type="spellEnd"/>
      <w:r w:rsidR="00292C2D" w:rsidRPr="00F07B8A">
        <w:t xml:space="preserve"> plāna īstenošanas laikā un </w:t>
      </w:r>
      <w:r w:rsidR="005D33D0" w:rsidRPr="00F07B8A">
        <w:t>pabeigšanas</w:t>
      </w:r>
      <w:r w:rsidR="00292C2D" w:rsidRPr="00F07B8A">
        <w:t xml:space="preserve"> brīdī atbalsta pretendents nenodrošina sākotnējo projektu atlases kritērijos (2.</w:t>
      </w:r>
      <w:r w:rsidR="00F4476D" w:rsidRPr="00F07B8A">
        <w:t> </w:t>
      </w:r>
      <w:r w:rsidR="00292C2D" w:rsidRPr="00F07B8A">
        <w:t>pielikums) iegūto punktu skaitu</w:t>
      </w:r>
      <w:r w:rsidR="0084523F">
        <w:t>,</w:t>
      </w:r>
      <w:r w:rsidR="00D16B46" w:rsidRPr="00F07B8A">
        <w:t xml:space="preserve"> un tas rada risku atbalsta saņemšanai</w:t>
      </w:r>
      <w:r w:rsidR="00C028FA" w:rsidRPr="00F07B8A">
        <w:t>.”</w:t>
      </w:r>
    </w:p>
    <w:p w14:paraId="6136342A" w14:textId="77777777" w:rsidR="008B0B1B" w:rsidRPr="00F07B8A" w:rsidRDefault="008B0B1B" w:rsidP="008B0B1B">
      <w:pPr>
        <w:ind w:firstLine="720"/>
        <w:jc w:val="both"/>
      </w:pPr>
    </w:p>
    <w:p w14:paraId="6136342B" w14:textId="77777777" w:rsidR="00137497" w:rsidRPr="00F07B8A" w:rsidRDefault="00137497" w:rsidP="006406A4">
      <w:pPr>
        <w:pStyle w:val="Sarakstarindkopa"/>
        <w:numPr>
          <w:ilvl w:val="0"/>
          <w:numId w:val="2"/>
        </w:numPr>
        <w:spacing w:after="0" w:line="240" w:lineRule="auto"/>
        <w:ind w:left="0" w:firstLine="720"/>
        <w:jc w:val="both"/>
        <w:rPr>
          <w:rFonts w:ascii="Times New Roman" w:hAnsi="Times New Roman" w:cs="Times New Roman"/>
          <w:iCs/>
          <w:sz w:val="24"/>
          <w:szCs w:val="24"/>
        </w:rPr>
      </w:pPr>
      <w:r w:rsidRPr="00F07B8A">
        <w:rPr>
          <w:rFonts w:ascii="Times New Roman" w:hAnsi="Times New Roman" w:cs="Times New Roman"/>
          <w:iCs/>
          <w:sz w:val="24"/>
          <w:szCs w:val="24"/>
        </w:rPr>
        <w:t>Izteikt 1. pielikumu jaunā redakcijā (1. pielikums).</w:t>
      </w:r>
    </w:p>
    <w:p w14:paraId="6136342C" w14:textId="77777777" w:rsidR="005D33D0" w:rsidRPr="00F07B8A" w:rsidRDefault="005D33D0" w:rsidP="006406A4">
      <w:pPr>
        <w:jc w:val="both"/>
        <w:rPr>
          <w:iCs/>
        </w:rPr>
      </w:pPr>
    </w:p>
    <w:p w14:paraId="6136342D" w14:textId="77777777" w:rsidR="00137497" w:rsidRPr="00F07B8A" w:rsidRDefault="00137497" w:rsidP="006406A4">
      <w:pPr>
        <w:pStyle w:val="Sarakstarindkopa"/>
        <w:numPr>
          <w:ilvl w:val="0"/>
          <w:numId w:val="2"/>
        </w:numPr>
        <w:spacing w:after="0" w:line="240" w:lineRule="auto"/>
        <w:ind w:left="0" w:firstLine="720"/>
        <w:jc w:val="both"/>
        <w:rPr>
          <w:rFonts w:ascii="Times New Roman" w:hAnsi="Times New Roman" w:cs="Times New Roman"/>
          <w:iCs/>
          <w:sz w:val="24"/>
          <w:szCs w:val="24"/>
        </w:rPr>
      </w:pPr>
      <w:r w:rsidRPr="00F07B8A">
        <w:rPr>
          <w:rFonts w:ascii="Times New Roman" w:hAnsi="Times New Roman" w:cs="Times New Roman"/>
          <w:iCs/>
          <w:sz w:val="24"/>
          <w:szCs w:val="24"/>
        </w:rPr>
        <w:t>Izteikt 2. pielikumu jaunā redakcijā (2. pielikums).</w:t>
      </w:r>
    </w:p>
    <w:p w14:paraId="6136342E" w14:textId="77777777" w:rsidR="005D33D0" w:rsidRPr="00F07B8A" w:rsidRDefault="005D33D0" w:rsidP="006406A4">
      <w:pPr>
        <w:jc w:val="both"/>
        <w:rPr>
          <w:iCs/>
        </w:rPr>
      </w:pPr>
    </w:p>
    <w:p w14:paraId="6136342F" w14:textId="77777777" w:rsidR="00137497" w:rsidRPr="00F07B8A" w:rsidRDefault="00137497" w:rsidP="006406A4">
      <w:pPr>
        <w:pStyle w:val="Sarakstarindkopa"/>
        <w:numPr>
          <w:ilvl w:val="0"/>
          <w:numId w:val="2"/>
        </w:numPr>
        <w:spacing w:after="0" w:line="240" w:lineRule="auto"/>
        <w:ind w:left="0" w:firstLine="720"/>
        <w:jc w:val="both"/>
        <w:rPr>
          <w:rFonts w:ascii="Times New Roman" w:hAnsi="Times New Roman" w:cs="Times New Roman"/>
          <w:iCs/>
          <w:sz w:val="24"/>
          <w:szCs w:val="24"/>
        </w:rPr>
      </w:pPr>
      <w:r w:rsidRPr="00F07B8A">
        <w:rPr>
          <w:rFonts w:ascii="Times New Roman" w:hAnsi="Times New Roman" w:cs="Times New Roman"/>
          <w:iCs/>
          <w:sz w:val="24"/>
          <w:szCs w:val="24"/>
        </w:rPr>
        <w:t>Papildināt noteikumus ar 3. pielikumu (3. pielikums)</w:t>
      </w:r>
      <w:r w:rsidR="00F4476D" w:rsidRPr="00F07B8A">
        <w:rPr>
          <w:rFonts w:ascii="Times New Roman" w:hAnsi="Times New Roman" w:cs="Times New Roman"/>
          <w:iCs/>
          <w:sz w:val="24"/>
          <w:szCs w:val="24"/>
        </w:rPr>
        <w:t>.</w:t>
      </w:r>
      <w:r w:rsidRPr="00F07B8A">
        <w:rPr>
          <w:rFonts w:ascii="Times New Roman" w:hAnsi="Times New Roman" w:cs="Times New Roman"/>
          <w:iCs/>
          <w:sz w:val="24"/>
          <w:szCs w:val="24"/>
        </w:rPr>
        <w:t xml:space="preserve"> </w:t>
      </w:r>
    </w:p>
    <w:p w14:paraId="61363430" w14:textId="77777777" w:rsidR="00D83865" w:rsidRPr="00F07B8A" w:rsidRDefault="00D83865" w:rsidP="006406A4">
      <w:pPr>
        <w:ind w:firstLine="720"/>
        <w:jc w:val="both"/>
      </w:pPr>
    </w:p>
    <w:p w14:paraId="61363431" w14:textId="77777777" w:rsidR="00D83865" w:rsidRPr="00F07B8A" w:rsidRDefault="00D83865" w:rsidP="006406A4">
      <w:pPr>
        <w:ind w:firstLine="720"/>
        <w:jc w:val="both"/>
      </w:pPr>
    </w:p>
    <w:p w14:paraId="61363432" w14:textId="77777777" w:rsidR="00D83865" w:rsidRPr="00F07B8A" w:rsidRDefault="00D83865" w:rsidP="006406A4">
      <w:pPr>
        <w:jc w:val="both"/>
      </w:pPr>
      <w:r w:rsidRPr="00F07B8A">
        <w:t>Ministru prezidents</w:t>
      </w:r>
      <w:r w:rsidRPr="00F07B8A">
        <w:tab/>
      </w:r>
      <w:r w:rsidRPr="00F07B8A">
        <w:tab/>
      </w:r>
      <w:r w:rsidRPr="00F07B8A">
        <w:tab/>
      </w:r>
      <w:r w:rsidRPr="00F07B8A">
        <w:tab/>
      </w:r>
      <w:r w:rsidRPr="00F07B8A">
        <w:tab/>
      </w:r>
      <w:r w:rsidRPr="00F07B8A">
        <w:tab/>
      </w:r>
      <w:r w:rsidR="008B0B1B">
        <w:tab/>
      </w:r>
      <w:r w:rsidR="008B0B1B">
        <w:tab/>
      </w:r>
      <w:r w:rsidRPr="00F07B8A">
        <w:rPr>
          <w:rFonts w:eastAsia="Arial Unicode MS"/>
          <w:bCs/>
          <w:lang w:eastAsia="en-US"/>
        </w:rPr>
        <w:t>Māris Kučinskis</w:t>
      </w:r>
      <w:r w:rsidRPr="00F07B8A">
        <w:t xml:space="preserve"> </w:t>
      </w:r>
    </w:p>
    <w:p w14:paraId="61363433" w14:textId="77777777" w:rsidR="00D83865" w:rsidRDefault="00D83865" w:rsidP="006406A4">
      <w:pPr>
        <w:jc w:val="both"/>
      </w:pPr>
    </w:p>
    <w:p w14:paraId="61363434" w14:textId="77777777" w:rsidR="008B0B1B" w:rsidRPr="00F07B8A" w:rsidRDefault="008B0B1B" w:rsidP="006406A4">
      <w:pPr>
        <w:jc w:val="both"/>
      </w:pPr>
    </w:p>
    <w:p w14:paraId="61363435" w14:textId="77777777" w:rsidR="00D83865" w:rsidRPr="00F07B8A" w:rsidRDefault="00D83865" w:rsidP="006406A4">
      <w:pPr>
        <w:jc w:val="both"/>
        <w:rPr>
          <w:rFonts w:eastAsia="Arial Unicode MS"/>
          <w:lang w:eastAsia="en-US"/>
        </w:rPr>
      </w:pPr>
      <w:r w:rsidRPr="00F07B8A">
        <w:rPr>
          <w:rFonts w:eastAsia="Arial Unicode MS"/>
          <w:bCs/>
          <w:lang w:eastAsia="en-US"/>
        </w:rPr>
        <w:t xml:space="preserve">Zemkopības ministrs </w:t>
      </w:r>
      <w:r w:rsidRPr="00F07B8A">
        <w:rPr>
          <w:rFonts w:eastAsia="Arial Unicode MS"/>
          <w:bCs/>
          <w:lang w:eastAsia="en-US"/>
        </w:rPr>
        <w:tab/>
      </w:r>
      <w:r w:rsidRPr="00F07B8A">
        <w:rPr>
          <w:rFonts w:eastAsia="Arial Unicode MS"/>
          <w:bCs/>
          <w:lang w:eastAsia="en-US"/>
        </w:rPr>
        <w:tab/>
      </w:r>
      <w:r w:rsidRPr="00F07B8A">
        <w:rPr>
          <w:rFonts w:eastAsia="Arial Unicode MS"/>
          <w:bCs/>
          <w:lang w:eastAsia="en-US"/>
        </w:rPr>
        <w:tab/>
      </w:r>
      <w:r w:rsidRPr="00F07B8A">
        <w:rPr>
          <w:rFonts w:eastAsia="Arial Unicode MS"/>
          <w:bCs/>
          <w:lang w:eastAsia="en-US"/>
        </w:rPr>
        <w:tab/>
      </w:r>
      <w:r w:rsidRPr="00F07B8A">
        <w:rPr>
          <w:rFonts w:eastAsia="Arial Unicode MS"/>
          <w:bCs/>
          <w:lang w:eastAsia="en-US"/>
        </w:rPr>
        <w:tab/>
      </w:r>
      <w:r w:rsidRPr="00F07B8A">
        <w:rPr>
          <w:rFonts w:eastAsia="Arial Unicode MS"/>
          <w:bCs/>
          <w:lang w:eastAsia="en-US"/>
        </w:rPr>
        <w:tab/>
      </w:r>
      <w:r w:rsidR="008B0B1B">
        <w:rPr>
          <w:rFonts w:eastAsia="Arial Unicode MS"/>
          <w:bCs/>
          <w:lang w:eastAsia="en-US"/>
        </w:rPr>
        <w:tab/>
      </w:r>
      <w:r w:rsidR="008B0B1B">
        <w:rPr>
          <w:rFonts w:eastAsia="Arial Unicode MS"/>
          <w:bCs/>
          <w:lang w:eastAsia="en-US"/>
        </w:rPr>
        <w:tab/>
      </w:r>
      <w:r w:rsidRPr="00F07B8A">
        <w:t xml:space="preserve">Jānis </w:t>
      </w:r>
      <w:proofErr w:type="spellStart"/>
      <w:r w:rsidRPr="00F07B8A">
        <w:t>Dūklavs</w:t>
      </w:r>
      <w:proofErr w:type="spellEnd"/>
    </w:p>
    <w:p w14:paraId="61363436" w14:textId="77777777" w:rsidR="00D83865" w:rsidRDefault="00D83865" w:rsidP="006406A4">
      <w:pPr>
        <w:pStyle w:val="Default"/>
        <w:jc w:val="both"/>
        <w:rPr>
          <w:color w:val="auto"/>
        </w:rPr>
      </w:pPr>
    </w:p>
    <w:p w14:paraId="61363437" w14:textId="77777777" w:rsidR="008B0B1B" w:rsidRDefault="008B0B1B" w:rsidP="006406A4">
      <w:pPr>
        <w:pStyle w:val="Default"/>
        <w:jc w:val="both"/>
        <w:rPr>
          <w:color w:val="auto"/>
        </w:rPr>
      </w:pPr>
    </w:p>
    <w:p w14:paraId="61363438" w14:textId="77777777" w:rsidR="008B0B1B" w:rsidRDefault="008B0B1B" w:rsidP="006406A4">
      <w:pPr>
        <w:pStyle w:val="Default"/>
        <w:jc w:val="both"/>
        <w:rPr>
          <w:color w:val="auto"/>
        </w:rPr>
      </w:pPr>
    </w:p>
    <w:p w14:paraId="61363439" w14:textId="77777777" w:rsidR="008B0B1B" w:rsidRPr="00F07B8A" w:rsidRDefault="008B0B1B" w:rsidP="006406A4">
      <w:pPr>
        <w:pStyle w:val="Default"/>
        <w:jc w:val="both"/>
        <w:rPr>
          <w:color w:val="auto"/>
        </w:rPr>
      </w:pPr>
    </w:p>
    <w:p w14:paraId="33CF6DCB" w14:textId="77777777" w:rsidR="00E23B3A" w:rsidRDefault="00E23B3A" w:rsidP="006406A4">
      <w:pPr>
        <w:pStyle w:val="naisf"/>
        <w:spacing w:before="0" w:after="0"/>
        <w:ind w:firstLine="0"/>
        <w:rPr>
          <w:rFonts w:eastAsia="Calibri"/>
          <w:sz w:val="20"/>
          <w:szCs w:val="20"/>
          <w:lang w:eastAsia="en-US"/>
        </w:rPr>
      </w:pPr>
      <w:r>
        <w:rPr>
          <w:rFonts w:eastAsia="Calibri"/>
          <w:sz w:val="20"/>
          <w:szCs w:val="20"/>
          <w:lang w:eastAsia="en-US"/>
        </w:rPr>
        <w:t>25.05.2016. 13:07</w:t>
      </w:r>
    </w:p>
    <w:p w14:paraId="7F053FDE" w14:textId="77777777" w:rsidR="00E23B3A" w:rsidRDefault="00E23B3A" w:rsidP="006406A4">
      <w:pPr>
        <w:pStyle w:val="naisf"/>
        <w:spacing w:before="0" w:after="0"/>
        <w:ind w:firstLine="0"/>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1000</w:t>
      </w:r>
      <w:r>
        <w:rPr>
          <w:rFonts w:eastAsia="Calibri"/>
          <w:sz w:val="20"/>
          <w:szCs w:val="20"/>
          <w:lang w:eastAsia="en-US"/>
        </w:rPr>
        <w:fldChar w:fldCharType="end"/>
      </w:r>
    </w:p>
    <w:p w14:paraId="6136343C" w14:textId="07701319" w:rsidR="00D83865" w:rsidRPr="00813198" w:rsidRDefault="00D83865" w:rsidP="006406A4">
      <w:pPr>
        <w:pStyle w:val="naisf"/>
        <w:spacing w:before="0" w:after="0"/>
        <w:ind w:firstLine="0"/>
        <w:rPr>
          <w:sz w:val="20"/>
          <w:szCs w:val="20"/>
        </w:rPr>
      </w:pPr>
      <w:bookmarkStart w:id="0" w:name="_GoBack"/>
      <w:bookmarkEnd w:id="0"/>
      <w:r w:rsidRPr="00813198">
        <w:rPr>
          <w:sz w:val="20"/>
          <w:szCs w:val="20"/>
        </w:rPr>
        <w:t>Zelča</w:t>
      </w:r>
    </w:p>
    <w:p w14:paraId="6136343D" w14:textId="77777777" w:rsidR="00D83865" w:rsidRPr="00813198" w:rsidRDefault="00D83865" w:rsidP="006406A4">
      <w:pPr>
        <w:pStyle w:val="naisf"/>
        <w:spacing w:before="0" w:after="0"/>
        <w:ind w:firstLine="0"/>
        <w:rPr>
          <w:sz w:val="20"/>
          <w:szCs w:val="20"/>
        </w:rPr>
      </w:pPr>
      <w:r w:rsidRPr="00813198">
        <w:rPr>
          <w:sz w:val="20"/>
          <w:szCs w:val="20"/>
        </w:rPr>
        <w:t xml:space="preserve">67027650 </w:t>
      </w:r>
    </w:p>
    <w:p w14:paraId="6136343E" w14:textId="77777777" w:rsidR="00F83815" w:rsidRPr="00813198" w:rsidRDefault="00E23B3A" w:rsidP="006406A4">
      <w:pPr>
        <w:pStyle w:val="naisf"/>
        <w:spacing w:before="0" w:after="0"/>
        <w:ind w:firstLine="0"/>
        <w:rPr>
          <w:sz w:val="20"/>
          <w:szCs w:val="20"/>
        </w:rPr>
      </w:pPr>
      <w:hyperlink r:id="rId11" w:history="1">
        <w:r w:rsidR="00D83865" w:rsidRPr="00813198">
          <w:rPr>
            <w:rStyle w:val="Hipersaite"/>
            <w:color w:val="auto"/>
            <w:sz w:val="20"/>
            <w:szCs w:val="20"/>
            <w:u w:val="none"/>
          </w:rPr>
          <w:t>lasma.zelca@zm.gov.lv</w:t>
        </w:r>
      </w:hyperlink>
    </w:p>
    <w:sectPr w:rsidR="00F83815" w:rsidRPr="00813198" w:rsidSect="008B0B1B">
      <w:headerReference w:type="default" r:id="rId12"/>
      <w:footerReference w:type="default" r:id="rId13"/>
      <w:footerReference w:type="first" r:id="rId14"/>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1868" w14:textId="77777777" w:rsidR="00940174" w:rsidRDefault="00940174" w:rsidP="005C70DE">
      <w:r>
        <w:separator/>
      </w:r>
    </w:p>
  </w:endnote>
  <w:endnote w:type="continuationSeparator" w:id="0">
    <w:p w14:paraId="75352299" w14:textId="77777777" w:rsidR="00940174" w:rsidRDefault="00940174" w:rsidP="005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3444" w14:textId="77777777" w:rsidR="00892A71" w:rsidRPr="005C70DE" w:rsidRDefault="00656DDD" w:rsidP="00892A71">
    <w:pPr>
      <w:pStyle w:val="Kjene"/>
      <w:jc w:val="both"/>
      <w:rPr>
        <w:sz w:val="20"/>
        <w:szCs w:val="20"/>
      </w:rPr>
    </w:pPr>
    <w:r w:rsidRPr="00BB1716">
      <w:rPr>
        <w:sz w:val="20"/>
        <w:szCs w:val="20"/>
      </w:rPr>
      <w:t>ZMNot_</w:t>
    </w:r>
    <w:r w:rsidR="000F7224">
      <w:rPr>
        <w:sz w:val="20"/>
        <w:szCs w:val="20"/>
      </w:rPr>
      <w:t>23</w:t>
    </w:r>
    <w:r w:rsidR="009F134D">
      <w:rPr>
        <w:sz w:val="20"/>
        <w:szCs w:val="20"/>
      </w:rPr>
      <w:t>05</w:t>
    </w:r>
    <w:r w:rsidR="00BB1716" w:rsidRPr="00BB1716">
      <w:rPr>
        <w:sz w:val="20"/>
        <w:szCs w:val="20"/>
      </w:rPr>
      <w:t>16</w:t>
    </w:r>
    <w:r w:rsidR="008B0B1B">
      <w:rPr>
        <w:sz w:val="20"/>
        <w:szCs w:val="20"/>
      </w:rPr>
      <w:t xml:space="preserve">; </w:t>
    </w:r>
    <w:r w:rsidR="005C70DE" w:rsidRPr="00BB1716">
      <w:rPr>
        <w:sz w:val="20"/>
        <w:szCs w:val="20"/>
      </w:rPr>
      <w:t xml:space="preserve">Grozījumi Ministru kabineta 2015. gada </w:t>
    </w:r>
    <w:proofErr w:type="gramStart"/>
    <w:r w:rsidR="005C70DE" w:rsidRPr="00BB1716">
      <w:rPr>
        <w:sz w:val="20"/>
        <w:szCs w:val="20"/>
      </w:rPr>
      <w:t>16.jūnija</w:t>
    </w:r>
    <w:proofErr w:type="gramEnd"/>
    <w:r w:rsidR="005C70DE" w:rsidRPr="00BB1716">
      <w:rPr>
        <w:sz w:val="20"/>
        <w:szCs w:val="20"/>
      </w:rPr>
      <w:t xml:space="preserve"> noteikumos Nr. 323 “Valsts un Eiropas Savienības atbalsta piešķiršanas kārtība pasākuma “Lauku saimniecību un uzņēmējdarbības attīstība” </w:t>
    </w:r>
    <w:proofErr w:type="spellStart"/>
    <w:r w:rsidR="005C70DE" w:rsidRPr="00BB1716">
      <w:rPr>
        <w:sz w:val="20"/>
        <w:szCs w:val="20"/>
      </w:rPr>
      <w:t>apakšpasākumā</w:t>
    </w:r>
    <w:proofErr w:type="spellEnd"/>
    <w:r w:rsidR="005C70DE" w:rsidRPr="00BB1716">
      <w:rPr>
        <w:sz w:val="20"/>
        <w:szCs w:val="20"/>
      </w:rPr>
      <w:t xml:space="preserve"> “Atbalsts jaunajiem lauksaimniekiem uzņēmējdarbības uzsākšanai”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3445" w14:textId="77777777" w:rsidR="008B0B1B" w:rsidRPr="008B0B1B" w:rsidRDefault="008B0B1B" w:rsidP="008B0B1B">
    <w:pPr>
      <w:pStyle w:val="Kjene"/>
      <w:jc w:val="both"/>
      <w:rPr>
        <w:sz w:val="20"/>
        <w:szCs w:val="20"/>
      </w:rPr>
    </w:pPr>
    <w:r w:rsidRPr="00BB1716">
      <w:rPr>
        <w:sz w:val="20"/>
        <w:szCs w:val="20"/>
      </w:rPr>
      <w:t>ZMNot_</w:t>
    </w:r>
    <w:r>
      <w:rPr>
        <w:sz w:val="20"/>
        <w:szCs w:val="20"/>
      </w:rPr>
      <w:t>2305</w:t>
    </w:r>
    <w:r w:rsidRPr="00BB1716">
      <w:rPr>
        <w:sz w:val="20"/>
        <w:szCs w:val="20"/>
      </w:rPr>
      <w:t>16</w:t>
    </w:r>
    <w:r>
      <w:rPr>
        <w:sz w:val="20"/>
        <w:szCs w:val="20"/>
      </w:rPr>
      <w:t xml:space="preserve">; </w:t>
    </w:r>
    <w:r w:rsidRPr="00BB1716">
      <w:rPr>
        <w:sz w:val="20"/>
        <w:szCs w:val="20"/>
      </w:rPr>
      <w:t xml:space="preserve">Grozījumi Ministru kabineta 2015. gada </w:t>
    </w:r>
    <w:proofErr w:type="gramStart"/>
    <w:r w:rsidRPr="00BB1716">
      <w:rPr>
        <w:sz w:val="20"/>
        <w:szCs w:val="20"/>
      </w:rPr>
      <w:t>16.jūnija</w:t>
    </w:r>
    <w:proofErr w:type="gramEnd"/>
    <w:r w:rsidRPr="00BB1716">
      <w:rPr>
        <w:sz w:val="20"/>
        <w:szCs w:val="20"/>
      </w:rPr>
      <w:t xml:space="preserve"> noteikumos Nr. 323 “Valsts un Eiropas Savienības atbalsta piešķiršanas kārtība pasākuma “Lauku saimniecību un uzņēmējdarbības attīstība” </w:t>
    </w:r>
    <w:proofErr w:type="spellStart"/>
    <w:r w:rsidRPr="00BB1716">
      <w:rPr>
        <w:sz w:val="20"/>
        <w:szCs w:val="20"/>
      </w:rPr>
      <w:t>apakšpasākumā</w:t>
    </w:r>
    <w:proofErr w:type="spellEnd"/>
    <w:r w:rsidRPr="00BB1716">
      <w:rPr>
        <w:sz w:val="20"/>
        <w:szCs w:val="20"/>
      </w:rPr>
      <w:t xml:space="preserve"> “Atbalsts jaunajiem lauksaimniekiem uzņēmējdarbības uzsākšanai”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C289" w14:textId="77777777" w:rsidR="00940174" w:rsidRDefault="00940174" w:rsidP="005C70DE">
      <w:r>
        <w:separator/>
      </w:r>
    </w:p>
  </w:footnote>
  <w:footnote w:type="continuationSeparator" w:id="0">
    <w:p w14:paraId="72894D80" w14:textId="77777777" w:rsidR="00940174" w:rsidRDefault="00940174" w:rsidP="005C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64097"/>
      <w:docPartObj>
        <w:docPartGallery w:val="Page Numbers (Top of Page)"/>
        <w:docPartUnique/>
      </w:docPartObj>
    </w:sdtPr>
    <w:sdtEndPr/>
    <w:sdtContent>
      <w:p w14:paraId="61363443" w14:textId="77777777" w:rsidR="008B0B1B" w:rsidRDefault="008B0B1B" w:rsidP="008B0B1B">
        <w:pPr>
          <w:pStyle w:val="Galvene"/>
          <w:jc w:val="center"/>
        </w:pPr>
        <w:r>
          <w:fldChar w:fldCharType="begin"/>
        </w:r>
        <w:r>
          <w:instrText>PAGE   \* MERGEFORMAT</w:instrText>
        </w:r>
        <w:r>
          <w:fldChar w:fldCharType="separate"/>
        </w:r>
        <w:r w:rsidR="00E23B3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F06"/>
    <w:multiLevelType w:val="hybridMultilevel"/>
    <w:tmpl w:val="87CC19E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968E0"/>
    <w:multiLevelType w:val="hybridMultilevel"/>
    <w:tmpl w:val="3D3821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B64196"/>
    <w:multiLevelType w:val="hybridMultilevel"/>
    <w:tmpl w:val="CC36CB7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13CC1C37"/>
    <w:multiLevelType w:val="hybridMultilevel"/>
    <w:tmpl w:val="B2EE0BF2"/>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057B65"/>
    <w:multiLevelType w:val="hybridMultilevel"/>
    <w:tmpl w:val="549C6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50949C1"/>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AC40671"/>
    <w:multiLevelType w:val="hybridMultilevel"/>
    <w:tmpl w:val="59BE6176"/>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2230563"/>
    <w:multiLevelType w:val="multilevel"/>
    <w:tmpl w:val="722305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7443786"/>
    <w:multiLevelType w:val="hybridMultilevel"/>
    <w:tmpl w:val="0C0C9E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E16669"/>
    <w:multiLevelType w:val="hybridMultilevel"/>
    <w:tmpl w:val="29BA1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9"/>
  </w:num>
  <w:num w:numId="6">
    <w:abstractNumId w:val="3"/>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5"/>
    <w:rsid w:val="000222C7"/>
    <w:rsid w:val="00040389"/>
    <w:rsid w:val="00071741"/>
    <w:rsid w:val="00073666"/>
    <w:rsid w:val="00074024"/>
    <w:rsid w:val="000A391A"/>
    <w:rsid w:val="000A72DE"/>
    <w:rsid w:val="000C1327"/>
    <w:rsid w:val="000C3C02"/>
    <w:rsid w:val="000D1A55"/>
    <w:rsid w:val="000F7224"/>
    <w:rsid w:val="00110887"/>
    <w:rsid w:val="001143CD"/>
    <w:rsid w:val="00117172"/>
    <w:rsid w:val="00117358"/>
    <w:rsid w:val="00123465"/>
    <w:rsid w:val="001238FE"/>
    <w:rsid w:val="001325AF"/>
    <w:rsid w:val="00137497"/>
    <w:rsid w:val="00144EC1"/>
    <w:rsid w:val="001472D4"/>
    <w:rsid w:val="00160AF7"/>
    <w:rsid w:val="00170428"/>
    <w:rsid w:val="00174DE7"/>
    <w:rsid w:val="00193EF5"/>
    <w:rsid w:val="001A3D2C"/>
    <w:rsid w:val="001A4D6E"/>
    <w:rsid w:val="001A50E2"/>
    <w:rsid w:val="001C55F0"/>
    <w:rsid w:val="001E0718"/>
    <w:rsid w:val="001E4236"/>
    <w:rsid w:val="001F7AFA"/>
    <w:rsid w:val="0020120C"/>
    <w:rsid w:val="00201FFA"/>
    <w:rsid w:val="002367B5"/>
    <w:rsid w:val="002370DC"/>
    <w:rsid w:val="00251EBE"/>
    <w:rsid w:val="0027231B"/>
    <w:rsid w:val="00273D76"/>
    <w:rsid w:val="00290EA9"/>
    <w:rsid w:val="00292C2D"/>
    <w:rsid w:val="002B3DE3"/>
    <w:rsid w:val="002C33D5"/>
    <w:rsid w:val="002E322B"/>
    <w:rsid w:val="002E6092"/>
    <w:rsid w:val="002F2D0A"/>
    <w:rsid w:val="003158E7"/>
    <w:rsid w:val="0032086E"/>
    <w:rsid w:val="00355F17"/>
    <w:rsid w:val="00375286"/>
    <w:rsid w:val="003C2718"/>
    <w:rsid w:val="003C4E7D"/>
    <w:rsid w:val="003E6CEE"/>
    <w:rsid w:val="00402BAC"/>
    <w:rsid w:val="004034B5"/>
    <w:rsid w:val="00405C80"/>
    <w:rsid w:val="004261B9"/>
    <w:rsid w:val="0044661D"/>
    <w:rsid w:val="0045058D"/>
    <w:rsid w:val="00473A1F"/>
    <w:rsid w:val="004A73E5"/>
    <w:rsid w:val="004B0C62"/>
    <w:rsid w:val="004E5A82"/>
    <w:rsid w:val="004F66E5"/>
    <w:rsid w:val="005059BE"/>
    <w:rsid w:val="00513EF2"/>
    <w:rsid w:val="00525692"/>
    <w:rsid w:val="00532E3E"/>
    <w:rsid w:val="005574EF"/>
    <w:rsid w:val="005810AE"/>
    <w:rsid w:val="00581FA8"/>
    <w:rsid w:val="005A4644"/>
    <w:rsid w:val="005A4B0C"/>
    <w:rsid w:val="005C4154"/>
    <w:rsid w:val="005C70DE"/>
    <w:rsid w:val="005D07A2"/>
    <w:rsid w:val="005D33D0"/>
    <w:rsid w:val="005F00A4"/>
    <w:rsid w:val="00602297"/>
    <w:rsid w:val="006406A4"/>
    <w:rsid w:val="00656DDD"/>
    <w:rsid w:val="0068079A"/>
    <w:rsid w:val="0069266B"/>
    <w:rsid w:val="00693645"/>
    <w:rsid w:val="00696DA5"/>
    <w:rsid w:val="006A3BCC"/>
    <w:rsid w:val="006E2CB0"/>
    <w:rsid w:val="006E79FA"/>
    <w:rsid w:val="007108DE"/>
    <w:rsid w:val="007168BA"/>
    <w:rsid w:val="00723B66"/>
    <w:rsid w:val="007261F0"/>
    <w:rsid w:val="00747BD1"/>
    <w:rsid w:val="00762654"/>
    <w:rsid w:val="007673F2"/>
    <w:rsid w:val="00776C55"/>
    <w:rsid w:val="007C039C"/>
    <w:rsid w:val="007D7DD0"/>
    <w:rsid w:val="007E7E4A"/>
    <w:rsid w:val="00813198"/>
    <w:rsid w:val="00814A32"/>
    <w:rsid w:val="008226A8"/>
    <w:rsid w:val="00823DB3"/>
    <w:rsid w:val="0084523F"/>
    <w:rsid w:val="00873875"/>
    <w:rsid w:val="00885A35"/>
    <w:rsid w:val="008908CF"/>
    <w:rsid w:val="00897B3F"/>
    <w:rsid w:val="008B0B1B"/>
    <w:rsid w:val="008C3852"/>
    <w:rsid w:val="008D05E4"/>
    <w:rsid w:val="008D0DEA"/>
    <w:rsid w:val="00933392"/>
    <w:rsid w:val="009358B1"/>
    <w:rsid w:val="00940174"/>
    <w:rsid w:val="0095715F"/>
    <w:rsid w:val="0096731F"/>
    <w:rsid w:val="00984C0E"/>
    <w:rsid w:val="009A216E"/>
    <w:rsid w:val="009A71B9"/>
    <w:rsid w:val="009C7BC5"/>
    <w:rsid w:val="009D21C9"/>
    <w:rsid w:val="009D707E"/>
    <w:rsid w:val="009E3BA6"/>
    <w:rsid w:val="009F134D"/>
    <w:rsid w:val="00A13266"/>
    <w:rsid w:val="00A533F6"/>
    <w:rsid w:val="00A54BC4"/>
    <w:rsid w:val="00A5796A"/>
    <w:rsid w:val="00A61296"/>
    <w:rsid w:val="00A65758"/>
    <w:rsid w:val="00A86E60"/>
    <w:rsid w:val="00AB5CD3"/>
    <w:rsid w:val="00AE5768"/>
    <w:rsid w:val="00B01337"/>
    <w:rsid w:val="00B22CD1"/>
    <w:rsid w:val="00B662D8"/>
    <w:rsid w:val="00B6746B"/>
    <w:rsid w:val="00B9604B"/>
    <w:rsid w:val="00BA259C"/>
    <w:rsid w:val="00BA39FE"/>
    <w:rsid w:val="00BA5AE0"/>
    <w:rsid w:val="00BB1716"/>
    <w:rsid w:val="00BC2D85"/>
    <w:rsid w:val="00C028FA"/>
    <w:rsid w:val="00C21FC3"/>
    <w:rsid w:val="00C36D8D"/>
    <w:rsid w:val="00C57BBD"/>
    <w:rsid w:val="00CA39F2"/>
    <w:rsid w:val="00CA68A7"/>
    <w:rsid w:val="00CB0B3D"/>
    <w:rsid w:val="00CB703F"/>
    <w:rsid w:val="00CC324D"/>
    <w:rsid w:val="00CD4BE8"/>
    <w:rsid w:val="00CF736C"/>
    <w:rsid w:val="00D16B46"/>
    <w:rsid w:val="00D34081"/>
    <w:rsid w:val="00D4336A"/>
    <w:rsid w:val="00D62330"/>
    <w:rsid w:val="00D66B8D"/>
    <w:rsid w:val="00D77380"/>
    <w:rsid w:val="00D82434"/>
    <w:rsid w:val="00D83865"/>
    <w:rsid w:val="00D90BE6"/>
    <w:rsid w:val="00DC15FD"/>
    <w:rsid w:val="00DE56BA"/>
    <w:rsid w:val="00E103BA"/>
    <w:rsid w:val="00E17640"/>
    <w:rsid w:val="00E23B3A"/>
    <w:rsid w:val="00E421E9"/>
    <w:rsid w:val="00E47A14"/>
    <w:rsid w:val="00E50DB5"/>
    <w:rsid w:val="00E53FDD"/>
    <w:rsid w:val="00E7607E"/>
    <w:rsid w:val="00E7740A"/>
    <w:rsid w:val="00E864EB"/>
    <w:rsid w:val="00EA58F7"/>
    <w:rsid w:val="00EB49D3"/>
    <w:rsid w:val="00EB5459"/>
    <w:rsid w:val="00EE51F5"/>
    <w:rsid w:val="00F07B8A"/>
    <w:rsid w:val="00F23567"/>
    <w:rsid w:val="00F4476D"/>
    <w:rsid w:val="00F831F8"/>
    <w:rsid w:val="00F83815"/>
    <w:rsid w:val="00F85CB3"/>
    <w:rsid w:val="00FF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33E7"/>
  <w15:docId w15:val="{AA4F45D4-22C7-459A-8058-39FD462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D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E50DB5"/>
    <w:pPr>
      <w:spacing w:before="75" w:after="75"/>
    </w:pPr>
  </w:style>
  <w:style w:type="paragraph" w:styleId="Galvene">
    <w:name w:val="header"/>
    <w:basedOn w:val="Parasts"/>
    <w:link w:val="GalveneRakstz"/>
    <w:uiPriority w:val="99"/>
    <w:unhideWhenUsed/>
    <w:rsid w:val="00E50DB5"/>
    <w:pPr>
      <w:tabs>
        <w:tab w:val="center" w:pos="4153"/>
        <w:tab w:val="right" w:pos="8306"/>
      </w:tabs>
    </w:pPr>
  </w:style>
  <w:style w:type="character" w:customStyle="1" w:styleId="GalveneRakstz">
    <w:name w:val="Galvene Rakstz."/>
    <w:basedOn w:val="Noklusjumarindkopasfonts"/>
    <w:link w:val="Galvene"/>
    <w:uiPriority w:val="99"/>
    <w:rsid w:val="00E50DB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50DB5"/>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nhideWhenUsed/>
    <w:rsid w:val="00E50DB5"/>
    <w:rPr>
      <w:color w:val="0000FF"/>
      <w:u w:val="single"/>
    </w:rPr>
  </w:style>
  <w:style w:type="paragraph" w:customStyle="1" w:styleId="Default">
    <w:name w:val="Default"/>
    <w:rsid w:val="00E50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E50DB5"/>
    <w:pPr>
      <w:tabs>
        <w:tab w:val="center" w:pos="4153"/>
        <w:tab w:val="right" w:pos="8306"/>
      </w:tabs>
    </w:pPr>
  </w:style>
  <w:style w:type="character" w:customStyle="1" w:styleId="KjeneRakstz">
    <w:name w:val="Kājene Rakstz."/>
    <w:basedOn w:val="Noklusjumarindkopasfonts"/>
    <w:link w:val="Kjene"/>
    <w:uiPriority w:val="99"/>
    <w:rsid w:val="00E50DB5"/>
    <w:rPr>
      <w:rFonts w:ascii="Times New Roman" w:eastAsia="Times New Roman" w:hAnsi="Times New Roman" w:cs="Times New Roman"/>
      <w:sz w:val="24"/>
      <w:szCs w:val="24"/>
      <w:lang w:eastAsia="lv-LV"/>
    </w:rPr>
  </w:style>
  <w:style w:type="paragraph" w:customStyle="1" w:styleId="naisf">
    <w:name w:val="naisf"/>
    <w:basedOn w:val="Parasts"/>
    <w:rsid w:val="00E50DB5"/>
    <w:pPr>
      <w:spacing w:before="75" w:after="75"/>
      <w:ind w:firstLine="375"/>
      <w:jc w:val="both"/>
    </w:pPr>
  </w:style>
  <w:style w:type="paragraph" w:styleId="Balonteksts">
    <w:name w:val="Balloon Text"/>
    <w:basedOn w:val="Parasts"/>
    <w:link w:val="BalontekstsRakstz"/>
    <w:uiPriority w:val="99"/>
    <w:semiHidden/>
    <w:unhideWhenUsed/>
    <w:rsid w:val="00E421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21E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E421E9"/>
    <w:rPr>
      <w:sz w:val="16"/>
      <w:szCs w:val="16"/>
    </w:rPr>
  </w:style>
  <w:style w:type="paragraph" w:styleId="Komentrateksts">
    <w:name w:val="annotation text"/>
    <w:basedOn w:val="Parasts"/>
    <w:link w:val="KomentratekstsRakstz"/>
    <w:uiPriority w:val="99"/>
    <w:semiHidden/>
    <w:unhideWhenUsed/>
    <w:rsid w:val="00E421E9"/>
    <w:rPr>
      <w:sz w:val="20"/>
      <w:szCs w:val="20"/>
    </w:rPr>
  </w:style>
  <w:style w:type="character" w:customStyle="1" w:styleId="KomentratekstsRakstz">
    <w:name w:val="Komentāra teksts Rakstz."/>
    <w:basedOn w:val="Noklusjumarindkopasfonts"/>
    <w:link w:val="Komentrateksts"/>
    <w:uiPriority w:val="99"/>
    <w:semiHidden/>
    <w:rsid w:val="00E421E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21E9"/>
    <w:rPr>
      <w:b/>
      <w:bCs/>
    </w:rPr>
  </w:style>
  <w:style w:type="character" w:customStyle="1" w:styleId="KomentratmaRakstz">
    <w:name w:val="Komentāra tēma Rakstz."/>
    <w:basedOn w:val="KomentratekstsRakstz"/>
    <w:link w:val="Komentratma"/>
    <w:uiPriority w:val="99"/>
    <w:semiHidden/>
    <w:rsid w:val="00E421E9"/>
    <w:rPr>
      <w:rFonts w:ascii="Times New Roman" w:eastAsia="Times New Roman" w:hAnsi="Times New Roman" w:cs="Times New Roman"/>
      <w:b/>
      <w:bCs/>
      <w:sz w:val="20"/>
      <w:szCs w:val="20"/>
      <w:lang w:eastAsia="lv-LV"/>
    </w:rPr>
  </w:style>
  <w:style w:type="paragraph" w:styleId="Prskatjums">
    <w:name w:val="Revision"/>
    <w:hidden/>
    <w:uiPriority w:val="99"/>
    <w:semiHidden/>
    <w:rsid w:val="00B662D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90">
      <w:bodyDiv w:val="1"/>
      <w:marLeft w:val="0"/>
      <w:marRight w:val="0"/>
      <w:marTop w:val="0"/>
      <w:marBottom w:val="0"/>
      <w:divBdr>
        <w:top w:val="none" w:sz="0" w:space="0" w:color="auto"/>
        <w:left w:val="none" w:sz="0" w:space="0" w:color="auto"/>
        <w:bottom w:val="none" w:sz="0" w:space="0" w:color="auto"/>
        <w:right w:val="none" w:sz="0" w:space="0" w:color="auto"/>
      </w:divBdr>
    </w:div>
    <w:div w:id="10599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ma.zelc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ikumi.lv/doc.php?id=275042" TargetMode="Externa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BDDB-EA2C-407A-BCCE-01307ED8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7413</Characters>
  <Application>Microsoft Office Word</Application>
  <DocSecurity>0</DocSecurity>
  <Lines>161</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 Zelca</dc:creator>
  <cp:keywords/>
  <dc:description/>
  <cp:lastModifiedBy>Sanita Žagare</cp:lastModifiedBy>
  <cp:revision>4</cp:revision>
  <cp:lastPrinted>2016-05-23T10:33:00Z</cp:lastPrinted>
  <dcterms:created xsi:type="dcterms:W3CDTF">2016-05-25T07:56:00Z</dcterms:created>
  <dcterms:modified xsi:type="dcterms:W3CDTF">2016-05-25T10:08:00Z</dcterms:modified>
</cp:coreProperties>
</file>