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0A1D2" w14:textId="77777777" w:rsidR="00DB09EA" w:rsidRDefault="00DB09EA" w:rsidP="00FA76E9">
      <w:pPr>
        <w:rPr>
          <w:noProof w:val="0"/>
          <w:sz w:val="28"/>
          <w:szCs w:val="28"/>
          <w:lang w:eastAsia="de-DE"/>
        </w:rPr>
      </w:pPr>
    </w:p>
    <w:p w14:paraId="6193AFCE" w14:textId="77777777" w:rsidR="00FA76E9" w:rsidRPr="003F5438" w:rsidRDefault="00FA76E9" w:rsidP="00FA76E9">
      <w:pPr>
        <w:rPr>
          <w:noProof w:val="0"/>
          <w:sz w:val="28"/>
          <w:szCs w:val="28"/>
          <w:lang w:eastAsia="de-DE"/>
        </w:rPr>
      </w:pPr>
    </w:p>
    <w:p w14:paraId="09711F51" w14:textId="77777777" w:rsidR="0076179B" w:rsidRPr="003F5438" w:rsidRDefault="0076179B" w:rsidP="003F5438">
      <w:pPr>
        <w:tabs>
          <w:tab w:val="left" w:pos="6663"/>
        </w:tabs>
        <w:rPr>
          <w:sz w:val="28"/>
          <w:szCs w:val="28"/>
        </w:rPr>
      </w:pPr>
    </w:p>
    <w:p w14:paraId="53CB20CB" w14:textId="12A21EE9" w:rsidR="0076179B" w:rsidRPr="00961ED4" w:rsidRDefault="0076179B" w:rsidP="003F5438">
      <w:pPr>
        <w:tabs>
          <w:tab w:val="left" w:pos="6804"/>
        </w:tabs>
      </w:pPr>
      <w:r w:rsidRPr="003F5438">
        <w:rPr>
          <w:sz w:val="28"/>
          <w:szCs w:val="28"/>
        </w:rPr>
        <w:t xml:space="preserve">2016. gada </w:t>
      </w:r>
      <w:r w:rsidR="00961ED4">
        <w:rPr>
          <w:sz w:val="28"/>
          <w:szCs w:val="28"/>
        </w:rPr>
        <w:t>14. jūnijā</w:t>
      </w:r>
      <w:r w:rsidRPr="003F5438">
        <w:rPr>
          <w:sz w:val="28"/>
          <w:szCs w:val="28"/>
        </w:rPr>
        <w:tab/>
        <w:t>Noteikumi Nr.</w:t>
      </w:r>
      <w:r w:rsidR="00961ED4">
        <w:t> </w:t>
      </w:r>
      <w:r w:rsidR="00961ED4" w:rsidRPr="00961ED4">
        <w:rPr>
          <w:sz w:val="28"/>
        </w:rPr>
        <w:t>380</w:t>
      </w:r>
    </w:p>
    <w:p w14:paraId="32B5F8B1" w14:textId="5D6AF9F5" w:rsidR="0076179B" w:rsidRPr="003F5438" w:rsidRDefault="0076179B" w:rsidP="003F5438">
      <w:pPr>
        <w:tabs>
          <w:tab w:val="left" w:pos="6804"/>
        </w:tabs>
        <w:rPr>
          <w:sz w:val="28"/>
          <w:szCs w:val="28"/>
        </w:rPr>
      </w:pPr>
      <w:r w:rsidRPr="003F5438">
        <w:rPr>
          <w:sz w:val="28"/>
          <w:szCs w:val="28"/>
        </w:rPr>
        <w:t>Rīgā</w:t>
      </w:r>
      <w:r w:rsidRPr="003F5438">
        <w:rPr>
          <w:sz w:val="28"/>
          <w:szCs w:val="28"/>
        </w:rPr>
        <w:tab/>
        <w:t>(prot. Nr. </w:t>
      </w:r>
      <w:r w:rsidR="00961ED4">
        <w:rPr>
          <w:sz w:val="28"/>
          <w:szCs w:val="28"/>
        </w:rPr>
        <w:t>29</w:t>
      </w:r>
      <w:r w:rsidRPr="003F5438">
        <w:rPr>
          <w:sz w:val="28"/>
          <w:szCs w:val="28"/>
        </w:rPr>
        <w:t> </w:t>
      </w:r>
      <w:r w:rsidR="00961ED4">
        <w:rPr>
          <w:sz w:val="28"/>
          <w:szCs w:val="28"/>
        </w:rPr>
        <w:t>38</w:t>
      </w:r>
      <w:bookmarkStart w:id="0" w:name="_GoBack"/>
      <w:bookmarkEnd w:id="0"/>
      <w:r w:rsidRPr="003F5438">
        <w:rPr>
          <w:sz w:val="28"/>
          <w:szCs w:val="28"/>
        </w:rPr>
        <w:t>. §)</w:t>
      </w:r>
    </w:p>
    <w:p w14:paraId="06E67A8A" w14:textId="7D5EA85D" w:rsidR="00DE0021" w:rsidRPr="00FA76E9" w:rsidRDefault="00DE0021" w:rsidP="003F5438">
      <w:pPr>
        <w:ind w:firstLine="709"/>
        <w:jc w:val="center"/>
        <w:rPr>
          <w:bCs/>
          <w:sz w:val="28"/>
          <w:szCs w:val="28"/>
        </w:rPr>
      </w:pPr>
    </w:p>
    <w:p w14:paraId="06E67A8B" w14:textId="277FE22B" w:rsidR="009631A2" w:rsidRPr="003F5438" w:rsidRDefault="009631A2" w:rsidP="003F5438">
      <w:pPr>
        <w:jc w:val="center"/>
        <w:rPr>
          <w:b/>
          <w:bCs/>
          <w:sz w:val="28"/>
          <w:szCs w:val="28"/>
        </w:rPr>
      </w:pPr>
      <w:r w:rsidRPr="003F5438">
        <w:rPr>
          <w:b/>
          <w:bCs/>
          <w:sz w:val="28"/>
          <w:szCs w:val="28"/>
        </w:rPr>
        <w:t>Gr</w:t>
      </w:r>
      <w:r w:rsidR="00C913B0" w:rsidRPr="003F5438">
        <w:rPr>
          <w:b/>
          <w:bCs/>
          <w:sz w:val="28"/>
          <w:szCs w:val="28"/>
        </w:rPr>
        <w:t>ozījumi Ministru kabineta 2009</w:t>
      </w:r>
      <w:r w:rsidR="0076179B" w:rsidRPr="003F5438">
        <w:rPr>
          <w:b/>
          <w:bCs/>
          <w:sz w:val="28"/>
          <w:szCs w:val="28"/>
        </w:rPr>
        <w:t>.</w:t>
      </w:r>
      <w:r w:rsidR="003F5438">
        <w:rPr>
          <w:b/>
          <w:bCs/>
          <w:sz w:val="28"/>
          <w:szCs w:val="28"/>
        </w:rPr>
        <w:t> </w:t>
      </w:r>
      <w:r w:rsidR="0076179B" w:rsidRPr="003F5438">
        <w:rPr>
          <w:b/>
          <w:bCs/>
          <w:sz w:val="28"/>
          <w:szCs w:val="28"/>
        </w:rPr>
        <w:t>g</w:t>
      </w:r>
      <w:r w:rsidRPr="003F5438">
        <w:rPr>
          <w:b/>
          <w:bCs/>
          <w:sz w:val="28"/>
          <w:szCs w:val="28"/>
        </w:rPr>
        <w:t>a</w:t>
      </w:r>
      <w:r w:rsidR="00C913B0" w:rsidRPr="003F5438">
        <w:rPr>
          <w:b/>
          <w:bCs/>
          <w:sz w:val="28"/>
          <w:szCs w:val="28"/>
        </w:rPr>
        <w:t>da 15.</w:t>
      </w:r>
      <w:r w:rsidR="003F5438">
        <w:rPr>
          <w:b/>
          <w:bCs/>
          <w:sz w:val="28"/>
          <w:szCs w:val="28"/>
        </w:rPr>
        <w:t> </w:t>
      </w:r>
      <w:r w:rsidR="00C913B0" w:rsidRPr="003F5438">
        <w:rPr>
          <w:b/>
          <w:bCs/>
          <w:sz w:val="28"/>
          <w:szCs w:val="28"/>
        </w:rPr>
        <w:t>septembra noteikumos Nr.</w:t>
      </w:r>
      <w:r w:rsidR="003F5438">
        <w:rPr>
          <w:b/>
          <w:bCs/>
          <w:sz w:val="28"/>
          <w:szCs w:val="28"/>
        </w:rPr>
        <w:t> </w:t>
      </w:r>
      <w:r w:rsidRPr="003F5438">
        <w:rPr>
          <w:b/>
          <w:bCs/>
          <w:sz w:val="28"/>
          <w:szCs w:val="28"/>
        </w:rPr>
        <w:t xml:space="preserve">1056 </w:t>
      </w:r>
      <w:r w:rsidR="0076179B" w:rsidRPr="003F5438">
        <w:rPr>
          <w:b/>
          <w:bCs/>
          <w:sz w:val="28"/>
          <w:szCs w:val="28"/>
        </w:rPr>
        <w:t>"</w:t>
      </w:r>
      <w:r w:rsidRPr="003F5438">
        <w:rPr>
          <w:b/>
          <w:bCs/>
          <w:sz w:val="28"/>
          <w:szCs w:val="28"/>
        </w:rPr>
        <w:t>Lauksaimniecības produktu integrētās audzēšanas, uzglabāšanas un marķēšanas prasības un kontroles kārtība</w:t>
      </w:r>
      <w:r w:rsidR="0076179B" w:rsidRPr="003F5438">
        <w:rPr>
          <w:b/>
          <w:bCs/>
          <w:sz w:val="28"/>
          <w:szCs w:val="28"/>
        </w:rPr>
        <w:t>"</w:t>
      </w:r>
    </w:p>
    <w:p w14:paraId="06E67A8C" w14:textId="77777777" w:rsidR="00647054" w:rsidRPr="00FA76E9" w:rsidRDefault="00647054" w:rsidP="003F5438">
      <w:pPr>
        <w:ind w:firstLine="709"/>
        <w:jc w:val="center"/>
        <w:rPr>
          <w:bCs/>
          <w:sz w:val="28"/>
          <w:szCs w:val="28"/>
        </w:rPr>
      </w:pPr>
    </w:p>
    <w:p w14:paraId="06E67A8D" w14:textId="77777777" w:rsidR="00230F00" w:rsidRPr="003F5438" w:rsidRDefault="00230F00" w:rsidP="003F5438">
      <w:pPr>
        <w:ind w:firstLine="709"/>
        <w:jc w:val="right"/>
        <w:rPr>
          <w:sz w:val="28"/>
          <w:szCs w:val="28"/>
        </w:rPr>
      </w:pPr>
      <w:r w:rsidRPr="003F5438">
        <w:rPr>
          <w:sz w:val="28"/>
          <w:szCs w:val="28"/>
        </w:rPr>
        <w:t xml:space="preserve">Izdoti saskaņā ar </w:t>
      </w:r>
    </w:p>
    <w:p w14:paraId="06E67A8E" w14:textId="77777777" w:rsidR="00230F00" w:rsidRPr="003F5438" w:rsidRDefault="00230F00" w:rsidP="003F5438">
      <w:pPr>
        <w:ind w:firstLine="709"/>
        <w:jc w:val="right"/>
        <w:rPr>
          <w:sz w:val="28"/>
          <w:szCs w:val="28"/>
        </w:rPr>
      </w:pPr>
      <w:r w:rsidRPr="003F5438">
        <w:rPr>
          <w:sz w:val="28"/>
          <w:szCs w:val="28"/>
        </w:rPr>
        <w:t xml:space="preserve">Lauksaimniecības un lauku attīstības likuma </w:t>
      </w:r>
    </w:p>
    <w:p w14:paraId="06E67A8F" w14:textId="335323B2" w:rsidR="00230F00" w:rsidRPr="003F5438" w:rsidRDefault="00230F00" w:rsidP="003F5438">
      <w:pPr>
        <w:ind w:firstLine="709"/>
        <w:jc w:val="right"/>
        <w:rPr>
          <w:sz w:val="28"/>
          <w:szCs w:val="28"/>
        </w:rPr>
      </w:pPr>
      <w:r w:rsidRPr="003F5438">
        <w:rPr>
          <w:sz w:val="28"/>
          <w:szCs w:val="28"/>
        </w:rPr>
        <w:t>11. panta trešās daļas 3.</w:t>
      </w:r>
      <w:r w:rsidR="00FA76E9">
        <w:rPr>
          <w:sz w:val="28"/>
          <w:szCs w:val="28"/>
        </w:rPr>
        <w:t> </w:t>
      </w:r>
      <w:r w:rsidRPr="003F5438">
        <w:rPr>
          <w:sz w:val="28"/>
          <w:szCs w:val="28"/>
        </w:rPr>
        <w:t xml:space="preserve">punktu un </w:t>
      </w:r>
    </w:p>
    <w:p w14:paraId="06E67A90" w14:textId="1DF3ACC4" w:rsidR="009631A2" w:rsidRPr="003F5438" w:rsidRDefault="00230F00" w:rsidP="003F5438">
      <w:pPr>
        <w:ind w:firstLine="709"/>
        <w:jc w:val="right"/>
        <w:rPr>
          <w:sz w:val="28"/>
          <w:szCs w:val="28"/>
        </w:rPr>
      </w:pPr>
      <w:r w:rsidRPr="003F5438">
        <w:rPr>
          <w:sz w:val="28"/>
          <w:szCs w:val="28"/>
        </w:rPr>
        <w:t>Augu aizsardzības likuma 5.</w:t>
      </w:r>
      <w:r w:rsidR="00FA76E9">
        <w:rPr>
          <w:sz w:val="28"/>
          <w:szCs w:val="28"/>
        </w:rPr>
        <w:t> </w:t>
      </w:r>
      <w:r w:rsidRPr="003F5438">
        <w:rPr>
          <w:sz w:val="28"/>
          <w:szCs w:val="28"/>
        </w:rPr>
        <w:t>panta 5.</w:t>
      </w:r>
      <w:r w:rsidR="00FA76E9">
        <w:rPr>
          <w:sz w:val="28"/>
          <w:szCs w:val="28"/>
        </w:rPr>
        <w:t> </w:t>
      </w:r>
      <w:r w:rsidRPr="003F5438">
        <w:rPr>
          <w:sz w:val="28"/>
          <w:szCs w:val="28"/>
        </w:rPr>
        <w:t>punktu</w:t>
      </w:r>
    </w:p>
    <w:p w14:paraId="06E67A91" w14:textId="77777777" w:rsidR="009631A2" w:rsidRPr="003F5438" w:rsidRDefault="009631A2" w:rsidP="003F5438">
      <w:pPr>
        <w:ind w:firstLine="709"/>
        <w:rPr>
          <w:sz w:val="28"/>
          <w:szCs w:val="28"/>
        </w:rPr>
      </w:pPr>
    </w:p>
    <w:p w14:paraId="06E67A92" w14:textId="677B48BD" w:rsidR="009631A2" w:rsidRPr="003F5438" w:rsidRDefault="009631A2" w:rsidP="003F5438">
      <w:pPr>
        <w:ind w:firstLine="709"/>
        <w:jc w:val="both"/>
        <w:rPr>
          <w:sz w:val="28"/>
          <w:szCs w:val="28"/>
        </w:rPr>
      </w:pPr>
      <w:r w:rsidRPr="003F5438">
        <w:rPr>
          <w:sz w:val="28"/>
          <w:szCs w:val="28"/>
        </w:rPr>
        <w:t>Izdarīt M</w:t>
      </w:r>
      <w:r w:rsidR="00C913B0" w:rsidRPr="003F5438">
        <w:rPr>
          <w:sz w:val="28"/>
          <w:szCs w:val="28"/>
        </w:rPr>
        <w:t>inistru kabineta 2009</w:t>
      </w:r>
      <w:r w:rsidR="0076179B" w:rsidRPr="003F5438">
        <w:rPr>
          <w:sz w:val="28"/>
          <w:szCs w:val="28"/>
        </w:rPr>
        <w:t>.</w:t>
      </w:r>
      <w:r w:rsidR="00FA76E9">
        <w:rPr>
          <w:sz w:val="28"/>
          <w:szCs w:val="28"/>
        </w:rPr>
        <w:t> </w:t>
      </w:r>
      <w:r w:rsidR="0076179B" w:rsidRPr="003F5438">
        <w:rPr>
          <w:sz w:val="28"/>
          <w:szCs w:val="28"/>
        </w:rPr>
        <w:t>g</w:t>
      </w:r>
      <w:r w:rsidR="00BD3614" w:rsidRPr="003F5438">
        <w:rPr>
          <w:sz w:val="28"/>
          <w:szCs w:val="28"/>
        </w:rPr>
        <w:t>ada 15</w:t>
      </w:r>
      <w:r w:rsidR="0076179B" w:rsidRPr="003F5438">
        <w:rPr>
          <w:sz w:val="28"/>
          <w:szCs w:val="28"/>
        </w:rPr>
        <w:t>.</w:t>
      </w:r>
      <w:r w:rsidR="00FA76E9">
        <w:rPr>
          <w:sz w:val="28"/>
          <w:szCs w:val="28"/>
        </w:rPr>
        <w:t> </w:t>
      </w:r>
      <w:r w:rsidR="0076179B" w:rsidRPr="003F5438">
        <w:rPr>
          <w:sz w:val="28"/>
          <w:szCs w:val="28"/>
        </w:rPr>
        <w:t>s</w:t>
      </w:r>
      <w:r w:rsidR="00C913B0" w:rsidRPr="003F5438">
        <w:rPr>
          <w:sz w:val="28"/>
          <w:szCs w:val="28"/>
        </w:rPr>
        <w:t>eptembra noteikumos Nr.</w:t>
      </w:r>
      <w:r w:rsidR="00674A62" w:rsidRPr="003F5438">
        <w:rPr>
          <w:sz w:val="28"/>
          <w:szCs w:val="28"/>
        </w:rPr>
        <w:t> </w:t>
      </w:r>
      <w:r w:rsidRPr="003F5438">
        <w:rPr>
          <w:sz w:val="28"/>
          <w:szCs w:val="28"/>
        </w:rPr>
        <w:t xml:space="preserve">1056 </w:t>
      </w:r>
      <w:r w:rsidR="0076179B" w:rsidRPr="003F5438">
        <w:rPr>
          <w:bCs/>
          <w:sz w:val="28"/>
          <w:szCs w:val="28"/>
        </w:rPr>
        <w:t>"</w:t>
      </w:r>
      <w:r w:rsidRPr="003F5438">
        <w:rPr>
          <w:bCs/>
          <w:sz w:val="28"/>
          <w:szCs w:val="28"/>
        </w:rPr>
        <w:t>Lauksaimniecības produktu integrētās audzēšanas, uzglabāšanas un marķēšanas prasības un kontroles kārtība</w:t>
      </w:r>
      <w:r w:rsidR="0076179B" w:rsidRPr="003F5438">
        <w:rPr>
          <w:bCs/>
          <w:sz w:val="28"/>
          <w:szCs w:val="28"/>
        </w:rPr>
        <w:t>"</w:t>
      </w:r>
      <w:r w:rsidRPr="003F5438">
        <w:rPr>
          <w:sz w:val="28"/>
          <w:szCs w:val="28"/>
        </w:rPr>
        <w:t xml:space="preserve"> (Latvijas Vēstnesis, </w:t>
      </w:r>
      <w:r w:rsidR="00712659" w:rsidRPr="003F5438">
        <w:rPr>
          <w:sz w:val="28"/>
          <w:szCs w:val="28"/>
        </w:rPr>
        <w:t>2009, 149.</w:t>
      </w:r>
      <w:r w:rsidR="00FA76E9">
        <w:rPr>
          <w:sz w:val="28"/>
          <w:szCs w:val="28"/>
        </w:rPr>
        <w:t> </w:t>
      </w:r>
      <w:r w:rsidR="00712659" w:rsidRPr="003F5438">
        <w:rPr>
          <w:sz w:val="28"/>
          <w:szCs w:val="28"/>
        </w:rPr>
        <w:t>nr.; 2010, 93.</w:t>
      </w:r>
      <w:r w:rsidR="00FA76E9">
        <w:rPr>
          <w:sz w:val="28"/>
          <w:szCs w:val="28"/>
        </w:rPr>
        <w:t> </w:t>
      </w:r>
      <w:r w:rsidR="00712659" w:rsidRPr="003F5438">
        <w:rPr>
          <w:sz w:val="28"/>
          <w:szCs w:val="28"/>
        </w:rPr>
        <w:t>nr.; 2012, 99. nr.; 2013, 129.</w:t>
      </w:r>
      <w:r w:rsidR="00007A72" w:rsidRPr="003F5438">
        <w:rPr>
          <w:sz w:val="28"/>
          <w:szCs w:val="28"/>
        </w:rPr>
        <w:t> </w:t>
      </w:r>
      <w:r w:rsidR="00712659" w:rsidRPr="003F5438">
        <w:rPr>
          <w:sz w:val="28"/>
          <w:szCs w:val="28"/>
        </w:rPr>
        <w:t>nr.; 2014, 110.</w:t>
      </w:r>
      <w:r w:rsidRPr="003F5438">
        <w:rPr>
          <w:sz w:val="28"/>
          <w:szCs w:val="28"/>
        </w:rPr>
        <w:t> nr.) šādus grozījumus:</w:t>
      </w:r>
    </w:p>
    <w:p w14:paraId="24D6B48D" w14:textId="77777777" w:rsidR="00DB09EA" w:rsidRPr="003F5438" w:rsidRDefault="00DB09EA" w:rsidP="003F5438">
      <w:pPr>
        <w:ind w:firstLine="709"/>
        <w:jc w:val="both"/>
        <w:rPr>
          <w:sz w:val="28"/>
          <w:szCs w:val="28"/>
        </w:rPr>
      </w:pPr>
    </w:p>
    <w:p w14:paraId="06E67A95" w14:textId="1459641A" w:rsidR="001D3310" w:rsidRPr="003F5438" w:rsidRDefault="00DB09EA" w:rsidP="003F5438">
      <w:pPr>
        <w:ind w:firstLine="709"/>
        <w:jc w:val="both"/>
        <w:rPr>
          <w:iCs/>
          <w:sz w:val="28"/>
          <w:szCs w:val="28"/>
        </w:rPr>
      </w:pPr>
      <w:r w:rsidRPr="003F5438">
        <w:rPr>
          <w:sz w:val="28"/>
          <w:szCs w:val="28"/>
        </w:rPr>
        <w:t>1. </w:t>
      </w:r>
      <w:r w:rsidR="001D3310" w:rsidRPr="003F5438">
        <w:rPr>
          <w:iCs/>
          <w:sz w:val="28"/>
          <w:szCs w:val="28"/>
        </w:rPr>
        <w:t>Izteikt 4.</w:t>
      </w:r>
      <w:r w:rsidR="00712659" w:rsidRPr="003F5438">
        <w:rPr>
          <w:iCs/>
          <w:sz w:val="28"/>
          <w:szCs w:val="28"/>
        </w:rPr>
        <w:t>, 4.</w:t>
      </w:r>
      <w:r w:rsidR="00712659" w:rsidRPr="003F5438">
        <w:rPr>
          <w:iCs/>
          <w:sz w:val="28"/>
          <w:szCs w:val="28"/>
          <w:vertAlign w:val="superscript"/>
        </w:rPr>
        <w:t>1</w:t>
      </w:r>
      <w:r w:rsidR="00712659" w:rsidRPr="003F5438">
        <w:rPr>
          <w:iCs/>
          <w:sz w:val="28"/>
          <w:szCs w:val="28"/>
        </w:rPr>
        <w:t xml:space="preserve"> un 4.</w:t>
      </w:r>
      <w:r w:rsidR="00712659" w:rsidRPr="003F5438">
        <w:rPr>
          <w:iCs/>
          <w:sz w:val="28"/>
          <w:szCs w:val="28"/>
          <w:vertAlign w:val="superscript"/>
        </w:rPr>
        <w:t>2</w:t>
      </w:r>
      <w:r w:rsidR="00FA76E9">
        <w:rPr>
          <w:iCs/>
          <w:sz w:val="28"/>
          <w:szCs w:val="28"/>
        </w:rPr>
        <w:t> </w:t>
      </w:r>
      <w:r w:rsidR="001D3310" w:rsidRPr="003F5438">
        <w:rPr>
          <w:iCs/>
          <w:sz w:val="28"/>
          <w:szCs w:val="28"/>
        </w:rPr>
        <w:t xml:space="preserve">punktu šādā redakcijā: </w:t>
      </w:r>
    </w:p>
    <w:p w14:paraId="3A9992EE" w14:textId="0C47F19A" w:rsidR="003F5438" w:rsidRDefault="003F5438" w:rsidP="003F5438">
      <w:pPr>
        <w:ind w:firstLine="709"/>
        <w:jc w:val="both"/>
        <w:rPr>
          <w:iCs/>
          <w:sz w:val="28"/>
          <w:szCs w:val="28"/>
        </w:rPr>
      </w:pPr>
    </w:p>
    <w:p w14:paraId="06E67A97" w14:textId="7DD05420" w:rsidR="00712659" w:rsidRPr="003F5438" w:rsidRDefault="003F5438" w:rsidP="003F5438">
      <w:pPr>
        <w:ind w:firstLine="709"/>
        <w:jc w:val="both"/>
        <w:rPr>
          <w:iCs/>
          <w:sz w:val="28"/>
          <w:szCs w:val="28"/>
        </w:rPr>
      </w:pPr>
      <w:r>
        <w:rPr>
          <w:iCs/>
          <w:sz w:val="28"/>
          <w:szCs w:val="28"/>
        </w:rPr>
        <w:t>"</w:t>
      </w:r>
      <w:r w:rsidR="001D3310" w:rsidRPr="003F5438">
        <w:rPr>
          <w:iCs/>
          <w:sz w:val="28"/>
          <w:szCs w:val="28"/>
        </w:rPr>
        <w:t>4.</w:t>
      </w:r>
      <w:r w:rsidR="00FA76E9">
        <w:rPr>
          <w:iCs/>
          <w:sz w:val="28"/>
          <w:szCs w:val="28"/>
        </w:rPr>
        <w:t> </w:t>
      </w:r>
      <w:r w:rsidR="001D3310" w:rsidRPr="003F5438">
        <w:rPr>
          <w:iCs/>
          <w:sz w:val="28"/>
          <w:szCs w:val="28"/>
        </w:rPr>
        <w:t>Kultūraugu audzē atbilstoši tā audzēšanas tehnoloģijai.</w:t>
      </w:r>
    </w:p>
    <w:p w14:paraId="06E67A98" w14:textId="77777777" w:rsidR="001D3310" w:rsidRPr="003F5438" w:rsidRDefault="001D3310" w:rsidP="003F5438">
      <w:pPr>
        <w:ind w:firstLine="709"/>
        <w:jc w:val="both"/>
        <w:rPr>
          <w:iCs/>
          <w:sz w:val="28"/>
          <w:szCs w:val="28"/>
        </w:rPr>
      </w:pPr>
    </w:p>
    <w:p w14:paraId="06E67A99" w14:textId="555BA0C8" w:rsidR="001D3310" w:rsidRPr="003F5438" w:rsidRDefault="001D3310" w:rsidP="003F5438">
      <w:pPr>
        <w:ind w:firstLine="709"/>
        <w:jc w:val="both"/>
        <w:rPr>
          <w:sz w:val="28"/>
          <w:szCs w:val="28"/>
        </w:rPr>
      </w:pPr>
      <w:r w:rsidRPr="003F5438">
        <w:rPr>
          <w:sz w:val="28"/>
          <w:szCs w:val="28"/>
        </w:rPr>
        <w:t>4.</w:t>
      </w:r>
      <w:r w:rsidRPr="003F5438">
        <w:rPr>
          <w:sz w:val="28"/>
          <w:szCs w:val="28"/>
          <w:vertAlign w:val="superscript"/>
        </w:rPr>
        <w:t>1</w:t>
      </w:r>
      <w:r w:rsidRPr="003F5438">
        <w:rPr>
          <w:sz w:val="28"/>
          <w:szCs w:val="28"/>
        </w:rPr>
        <w:t xml:space="preserve"> Pamatojoties uz katra lauka augšņu agroķīmiskās izpētes vai augsnes analīžu rezultātiem, kas nav vecāki par septiņiem gadiem, lietotājs katram kultūraugam izstrādā mēslošanas plānu. Augsnes agroķīmiskās analīzes veic laboratorija, kas atbilstošajā jomā ir akreditēta </w:t>
      </w:r>
      <w:r w:rsidR="00B23D93" w:rsidRPr="003F5438">
        <w:rPr>
          <w:sz w:val="28"/>
          <w:szCs w:val="28"/>
        </w:rPr>
        <w:t>nacionālajā akreditācijas institūcijā</w:t>
      </w:r>
      <w:r w:rsidRPr="003F5438">
        <w:rPr>
          <w:sz w:val="28"/>
          <w:szCs w:val="28"/>
        </w:rPr>
        <w:t xml:space="preserve"> vai citā Eiropas Savienības dalībvalsts vai Eiropas Ekonomikas zonas valsts akreditācijas institūcijā (turpmāk – akreditēta laboratorija). Lauksaimnie</w:t>
      </w:r>
      <w:r w:rsidR="00FA76E9">
        <w:rPr>
          <w:sz w:val="28"/>
          <w:szCs w:val="28"/>
        </w:rPr>
        <w:softHyphen/>
      </w:r>
      <w:r w:rsidRPr="003F5438">
        <w:rPr>
          <w:sz w:val="28"/>
          <w:szCs w:val="28"/>
        </w:rPr>
        <w:t>cībā izmantojamai zemei, kas atrodas īpaši jutīgajā teritorijā, mēslošanas plānu izstrādā saskaņā ar normatīvajiem aktiem par ūdens un augsnes aizsardzību no lauksaimnieciskās darbības izraisīta piesārņojuma ar nitrātiem. Kultūraugus mēslo agronomiski piemērotā laikā ar mēslošanas līdzekļiem, kuru sastāvs apmierina mēslošanas plānā aprēķināto a</w:t>
      </w:r>
      <w:r w:rsidR="00DB09EA" w:rsidRPr="003F5438">
        <w:rPr>
          <w:sz w:val="28"/>
          <w:szCs w:val="28"/>
        </w:rPr>
        <w:t>ugu barības elementu vajadzību.</w:t>
      </w:r>
    </w:p>
    <w:p w14:paraId="06E67A9A" w14:textId="77777777" w:rsidR="001D3310" w:rsidRPr="003F5438" w:rsidRDefault="001D3310" w:rsidP="003F5438">
      <w:pPr>
        <w:pStyle w:val="ListParagraph"/>
        <w:ind w:left="0" w:firstLine="709"/>
        <w:rPr>
          <w:iCs/>
          <w:sz w:val="28"/>
          <w:szCs w:val="28"/>
        </w:rPr>
      </w:pPr>
    </w:p>
    <w:p w14:paraId="06E67A9B" w14:textId="31051095" w:rsidR="001D3310" w:rsidRPr="003F5438" w:rsidRDefault="001D3310" w:rsidP="003F5438">
      <w:pPr>
        <w:ind w:firstLine="709"/>
        <w:jc w:val="both"/>
        <w:rPr>
          <w:sz w:val="28"/>
          <w:szCs w:val="28"/>
        </w:rPr>
      </w:pPr>
      <w:r w:rsidRPr="003F5438">
        <w:rPr>
          <w:sz w:val="28"/>
          <w:szCs w:val="28"/>
        </w:rPr>
        <w:t>4.</w:t>
      </w:r>
      <w:r w:rsidRPr="003F5438">
        <w:rPr>
          <w:sz w:val="28"/>
          <w:szCs w:val="28"/>
          <w:vertAlign w:val="superscript"/>
        </w:rPr>
        <w:t>2</w:t>
      </w:r>
      <w:r w:rsidR="003F5438">
        <w:rPr>
          <w:sz w:val="28"/>
          <w:szCs w:val="28"/>
        </w:rPr>
        <w:t> </w:t>
      </w:r>
      <w:r w:rsidRPr="003F5438">
        <w:rPr>
          <w:sz w:val="28"/>
          <w:szCs w:val="28"/>
        </w:rPr>
        <w:t>Lai saimniecībā aizsargātu derīgos organismus</w:t>
      </w:r>
      <w:r w:rsidR="00007A72" w:rsidRPr="003F5438">
        <w:rPr>
          <w:sz w:val="28"/>
          <w:szCs w:val="28"/>
        </w:rPr>
        <w:t>,</w:t>
      </w:r>
      <w:r w:rsidRPr="003F5438">
        <w:rPr>
          <w:sz w:val="28"/>
          <w:szCs w:val="28"/>
        </w:rPr>
        <w:t xml:space="preserve"> lietotājs pēc iespējas saglabā derīgo organismu mājvietas un </w:t>
      </w:r>
      <w:r w:rsidR="00007A72" w:rsidRPr="003F5438">
        <w:rPr>
          <w:sz w:val="28"/>
          <w:szCs w:val="28"/>
        </w:rPr>
        <w:t>īsteno</w:t>
      </w:r>
      <w:r w:rsidRPr="003F5438">
        <w:rPr>
          <w:sz w:val="28"/>
          <w:szCs w:val="28"/>
        </w:rPr>
        <w:t xml:space="preserve"> pasākumus, lai veicinātu bioloģiskās daudzveidības saglabāšanos.</w:t>
      </w:r>
      <w:r w:rsidR="0076179B" w:rsidRPr="003F5438">
        <w:rPr>
          <w:sz w:val="28"/>
          <w:szCs w:val="28"/>
        </w:rPr>
        <w:t>"</w:t>
      </w:r>
    </w:p>
    <w:p w14:paraId="06E67A9C" w14:textId="77777777" w:rsidR="001D3310" w:rsidRPr="003F5438" w:rsidRDefault="001D3310" w:rsidP="003F5438">
      <w:pPr>
        <w:ind w:firstLine="709"/>
        <w:jc w:val="both"/>
        <w:rPr>
          <w:iCs/>
          <w:sz w:val="28"/>
          <w:szCs w:val="28"/>
        </w:rPr>
      </w:pPr>
    </w:p>
    <w:p w14:paraId="1E3B9AC0" w14:textId="77777777" w:rsidR="00DB09EA" w:rsidRPr="003F5438" w:rsidRDefault="00DB09EA" w:rsidP="003F5438">
      <w:pPr>
        <w:ind w:firstLine="709"/>
        <w:jc w:val="both"/>
        <w:rPr>
          <w:rStyle w:val="apple-converted-space"/>
          <w:sz w:val="28"/>
          <w:szCs w:val="28"/>
        </w:rPr>
      </w:pPr>
      <w:r w:rsidRPr="003F5438">
        <w:rPr>
          <w:sz w:val="28"/>
          <w:szCs w:val="28"/>
        </w:rPr>
        <w:lastRenderedPageBreak/>
        <w:t>2. </w:t>
      </w:r>
      <w:r w:rsidR="001D3310" w:rsidRPr="003F5438">
        <w:rPr>
          <w:sz w:val="28"/>
          <w:szCs w:val="28"/>
        </w:rPr>
        <w:t>Izteikt 4.</w:t>
      </w:r>
      <w:r w:rsidR="001D3310" w:rsidRPr="003F5438">
        <w:rPr>
          <w:sz w:val="28"/>
          <w:szCs w:val="28"/>
          <w:vertAlign w:val="superscript"/>
        </w:rPr>
        <w:t>3</w:t>
      </w:r>
      <w:r w:rsidR="001D3310" w:rsidRPr="003F5438">
        <w:rPr>
          <w:rStyle w:val="apple-converted-space"/>
          <w:sz w:val="28"/>
          <w:szCs w:val="28"/>
        </w:rPr>
        <w:t xml:space="preserve"> punkta ievaddaļu </w:t>
      </w:r>
      <w:r w:rsidR="00712659" w:rsidRPr="003F5438">
        <w:rPr>
          <w:rStyle w:val="apple-converted-space"/>
          <w:sz w:val="28"/>
          <w:szCs w:val="28"/>
        </w:rPr>
        <w:t>šādā redakcijā:</w:t>
      </w:r>
    </w:p>
    <w:p w14:paraId="58A1EE13" w14:textId="77777777" w:rsidR="003F5438" w:rsidRPr="009D43C3" w:rsidRDefault="003F5438" w:rsidP="003F5438">
      <w:pPr>
        <w:ind w:firstLine="709"/>
        <w:jc w:val="both"/>
      </w:pPr>
    </w:p>
    <w:p w14:paraId="06E67A9E" w14:textId="3733FDA9" w:rsidR="00712659" w:rsidRPr="003F5438" w:rsidRDefault="003F5438" w:rsidP="003F5438">
      <w:pPr>
        <w:ind w:firstLine="709"/>
        <w:jc w:val="both"/>
        <w:rPr>
          <w:rStyle w:val="apple-converted-space"/>
          <w:iCs/>
          <w:sz w:val="28"/>
          <w:szCs w:val="28"/>
        </w:rPr>
      </w:pPr>
      <w:r>
        <w:rPr>
          <w:sz w:val="28"/>
          <w:szCs w:val="28"/>
        </w:rPr>
        <w:t>"</w:t>
      </w:r>
      <w:r w:rsidR="00712659" w:rsidRPr="003F5438">
        <w:rPr>
          <w:sz w:val="28"/>
          <w:szCs w:val="28"/>
        </w:rPr>
        <w:t>4.</w:t>
      </w:r>
      <w:r w:rsidR="00712659" w:rsidRPr="003F5438">
        <w:rPr>
          <w:sz w:val="28"/>
          <w:szCs w:val="28"/>
          <w:vertAlign w:val="superscript"/>
        </w:rPr>
        <w:t>3</w:t>
      </w:r>
      <w:r w:rsidR="00712659" w:rsidRPr="003F5438">
        <w:rPr>
          <w:rStyle w:val="apple-converted-space"/>
          <w:sz w:val="28"/>
          <w:szCs w:val="28"/>
        </w:rPr>
        <w:t xml:space="preserve"> Lai pieņemtu lēmumu par augu aizsardzības līdzekļu </w:t>
      </w:r>
      <w:r w:rsidR="00007A72" w:rsidRPr="003F5438">
        <w:rPr>
          <w:rStyle w:val="apple-converted-space"/>
          <w:sz w:val="28"/>
          <w:szCs w:val="28"/>
        </w:rPr>
        <w:t xml:space="preserve">pamatotu </w:t>
      </w:r>
      <w:r w:rsidR="00712659" w:rsidRPr="003F5438">
        <w:rPr>
          <w:rStyle w:val="apple-converted-space"/>
          <w:sz w:val="28"/>
          <w:szCs w:val="28"/>
        </w:rPr>
        <w:t>lietošanu kaitīgo organismu ierobežošanai, lietotājs:</w:t>
      </w:r>
      <w:r w:rsidR="0076179B" w:rsidRPr="003F5438">
        <w:rPr>
          <w:rStyle w:val="apple-converted-space"/>
          <w:sz w:val="28"/>
          <w:szCs w:val="28"/>
        </w:rPr>
        <w:t>"</w:t>
      </w:r>
      <w:r w:rsidR="00FA76E9">
        <w:rPr>
          <w:rStyle w:val="apple-converted-space"/>
          <w:sz w:val="28"/>
          <w:szCs w:val="28"/>
        </w:rPr>
        <w:t>.</w:t>
      </w:r>
    </w:p>
    <w:p w14:paraId="7E4A62D7" w14:textId="77777777" w:rsidR="003F5438" w:rsidRPr="009D43C3" w:rsidRDefault="003F5438" w:rsidP="003F5438">
      <w:pPr>
        <w:pStyle w:val="ListParagraph"/>
        <w:ind w:left="0" w:firstLine="709"/>
        <w:jc w:val="both"/>
        <w:rPr>
          <w:rStyle w:val="apple-converted-space"/>
          <w:rFonts w:eastAsiaTheme="minorEastAsia"/>
          <w:iCs/>
          <w:noProof w:val="0"/>
          <w:lang w:eastAsia="lv-LV"/>
        </w:rPr>
      </w:pPr>
    </w:p>
    <w:p w14:paraId="06E67AA0" w14:textId="1E62574D" w:rsidR="001D3310" w:rsidRPr="003F5438" w:rsidRDefault="00DB09EA" w:rsidP="003F5438">
      <w:pPr>
        <w:pStyle w:val="ListParagraph"/>
        <w:ind w:left="0" w:firstLine="709"/>
        <w:jc w:val="both"/>
        <w:rPr>
          <w:rStyle w:val="apple-converted-space"/>
          <w:rFonts w:eastAsia="Arial"/>
          <w:noProof w:val="0"/>
          <w:sz w:val="28"/>
          <w:szCs w:val="28"/>
          <w:lang w:eastAsia="ar-SA"/>
        </w:rPr>
      </w:pPr>
      <w:r w:rsidRPr="003F5438">
        <w:rPr>
          <w:rStyle w:val="apple-converted-space"/>
          <w:rFonts w:eastAsiaTheme="minorEastAsia"/>
          <w:iCs/>
          <w:noProof w:val="0"/>
          <w:sz w:val="28"/>
          <w:szCs w:val="28"/>
          <w:lang w:eastAsia="lv-LV"/>
        </w:rPr>
        <w:t>3. </w:t>
      </w:r>
      <w:r w:rsidR="00712659" w:rsidRPr="003F5438">
        <w:rPr>
          <w:iCs/>
          <w:sz w:val="28"/>
          <w:szCs w:val="28"/>
        </w:rPr>
        <w:t xml:space="preserve">Izteikt </w:t>
      </w:r>
      <w:r w:rsidR="00712659" w:rsidRPr="003F5438">
        <w:rPr>
          <w:sz w:val="28"/>
          <w:szCs w:val="28"/>
        </w:rPr>
        <w:t>4.</w:t>
      </w:r>
      <w:r w:rsidR="00712659" w:rsidRPr="003F5438">
        <w:rPr>
          <w:sz w:val="28"/>
          <w:szCs w:val="28"/>
          <w:vertAlign w:val="superscript"/>
        </w:rPr>
        <w:t>3</w:t>
      </w:r>
      <w:r w:rsidR="003F5438">
        <w:rPr>
          <w:sz w:val="28"/>
          <w:szCs w:val="28"/>
          <w:vertAlign w:val="superscript"/>
        </w:rPr>
        <w:t> </w:t>
      </w:r>
      <w:r w:rsidR="00712659" w:rsidRPr="003F5438">
        <w:rPr>
          <w:rStyle w:val="apple-converted-space"/>
          <w:sz w:val="28"/>
          <w:szCs w:val="28"/>
        </w:rPr>
        <w:t>3.</w:t>
      </w:r>
      <w:r w:rsidR="00FA76E9">
        <w:rPr>
          <w:rStyle w:val="apple-converted-space"/>
          <w:sz w:val="28"/>
          <w:szCs w:val="28"/>
        </w:rPr>
        <w:t> </w:t>
      </w:r>
      <w:r w:rsidR="00712659" w:rsidRPr="003F5438">
        <w:rPr>
          <w:rStyle w:val="apple-converted-space"/>
          <w:sz w:val="28"/>
          <w:szCs w:val="28"/>
        </w:rPr>
        <w:t>apakšpunktu šādā redakcijā:</w:t>
      </w:r>
    </w:p>
    <w:p w14:paraId="2E690B73" w14:textId="77777777" w:rsidR="003F5438" w:rsidRPr="009D43C3" w:rsidRDefault="003F5438" w:rsidP="003F5438">
      <w:pPr>
        <w:tabs>
          <w:tab w:val="left" w:pos="851"/>
        </w:tabs>
        <w:ind w:firstLine="709"/>
        <w:jc w:val="both"/>
      </w:pPr>
    </w:p>
    <w:p w14:paraId="06E67AA1" w14:textId="6B4BBB5C" w:rsidR="001D3310" w:rsidRPr="003F5438" w:rsidRDefault="003F5438" w:rsidP="003F5438">
      <w:pPr>
        <w:tabs>
          <w:tab w:val="left" w:pos="851"/>
        </w:tabs>
        <w:ind w:firstLine="709"/>
        <w:jc w:val="both"/>
        <w:rPr>
          <w:rStyle w:val="apple-converted-space"/>
          <w:iCs/>
          <w:sz w:val="28"/>
          <w:szCs w:val="28"/>
        </w:rPr>
      </w:pPr>
      <w:r>
        <w:rPr>
          <w:sz w:val="28"/>
          <w:szCs w:val="28"/>
        </w:rPr>
        <w:t>"</w:t>
      </w:r>
      <w:r w:rsidR="001D3310" w:rsidRPr="003F5438">
        <w:rPr>
          <w:sz w:val="28"/>
          <w:szCs w:val="28"/>
        </w:rPr>
        <w:t>4.</w:t>
      </w:r>
      <w:r w:rsidR="001D3310" w:rsidRPr="003F5438">
        <w:rPr>
          <w:sz w:val="28"/>
          <w:szCs w:val="28"/>
          <w:vertAlign w:val="superscript"/>
        </w:rPr>
        <w:t>3</w:t>
      </w:r>
      <w:r>
        <w:rPr>
          <w:sz w:val="28"/>
          <w:szCs w:val="28"/>
          <w:vertAlign w:val="superscript"/>
        </w:rPr>
        <w:t> </w:t>
      </w:r>
      <w:r w:rsidR="001D3310" w:rsidRPr="003F5438">
        <w:rPr>
          <w:rStyle w:val="apple-converted-space"/>
          <w:sz w:val="28"/>
          <w:szCs w:val="28"/>
        </w:rPr>
        <w:t>3.</w:t>
      </w:r>
      <w:r w:rsidR="00FA76E9">
        <w:rPr>
          <w:rStyle w:val="apple-converted-space"/>
          <w:sz w:val="28"/>
          <w:szCs w:val="28"/>
        </w:rPr>
        <w:t> </w:t>
      </w:r>
      <w:r w:rsidR="001D3310" w:rsidRPr="003F5438">
        <w:rPr>
          <w:rStyle w:val="apple-converted-space"/>
          <w:sz w:val="28"/>
          <w:szCs w:val="28"/>
        </w:rPr>
        <w:t>papildinformācijai izmanto Latvijā pieejamos un dienesta mājaslapā publicētos kaitēkļu un slimību kaitīguma sliekšņus.</w:t>
      </w:r>
      <w:r w:rsidR="0076179B" w:rsidRPr="003F5438">
        <w:rPr>
          <w:rStyle w:val="apple-converted-space"/>
          <w:sz w:val="28"/>
          <w:szCs w:val="28"/>
        </w:rPr>
        <w:t>"</w:t>
      </w:r>
    </w:p>
    <w:p w14:paraId="06E67AA2" w14:textId="77777777" w:rsidR="001D3310" w:rsidRPr="009D43C3" w:rsidRDefault="001D3310" w:rsidP="003F5438">
      <w:pPr>
        <w:ind w:firstLine="709"/>
        <w:jc w:val="both"/>
        <w:rPr>
          <w:rStyle w:val="apple-converted-space"/>
          <w:iCs/>
        </w:rPr>
      </w:pPr>
    </w:p>
    <w:p w14:paraId="06E67AA3" w14:textId="45889F0C" w:rsidR="001D3310" w:rsidRPr="003F5438" w:rsidRDefault="00DB09EA" w:rsidP="003F5438">
      <w:pPr>
        <w:ind w:firstLine="709"/>
        <w:jc w:val="both"/>
        <w:rPr>
          <w:iCs/>
          <w:sz w:val="28"/>
          <w:szCs w:val="28"/>
        </w:rPr>
      </w:pPr>
      <w:r w:rsidRPr="003F5438">
        <w:rPr>
          <w:iCs/>
          <w:sz w:val="28"/>
          <w:szCs w:val="28"/>
        </w:rPr>
        <w:t>4. </w:t>
      </w:r>
      <w:r w:rsidR="000300C4" w:rsidRPr="003F5438">
        <w:rPr>
          <w:iCs/>
          <w:sz w:val="28"/>
          <w:szCs w:val="28"/>
        </w:rPr>
        <w:t>Izteikt 4.</w:t>
      </w:r>
      <w:r w:rsidR="000300C4" w:rsidRPr="003F5438">
        <w:rPr>
          <w:iCs/>
          <w:sz w:val="28"/>
          <w:szCs w:val="28"/>
          <w:vertAlign w:val="superscript"/>
        </w:rPr>
        <w:t>4</w:t>
      </w:r>
      <w:r w:rsidR="00B47D57">
        <w:rPr>
          <w:iCs/>
          <w:sz w:val="28"/>
          <w:szCs w:val="28"/>
        </w:rPr>
        <w:t> </w:t>
      </w:r>
      <w:r w:rsidR="000300C4" w:rsidRPr="003F5438">
        <w:rPr>
          <w:iCs/>
          <w:sz w:val="28"/>
          <w:szCs w:val="28"/>
        </w:rPr>
        <w:t>punktu šādā redakcijā:</w:t>
      </w:r>
    </w:p>
    <w:p w14:paraId="3815A4BF" w14:textId="77777777" w:rsidR="003F5438" w:rsidRPr="009D43C3" w:rsidRDefault="003F5438" w:rsidP="003F5438">
      <w:pPr>
        <w:ind w:firstLine="709"/>
        <w:jc w:val="both"/>
        <w:rPr>
          <w:iCs/>
        </w:rPr>
      </w:pPr>
    </w:p>
    <w:p w14:paraId="06E67AA4" w14:textId="02A4BDE8" w:rsidR="000300C4" w:rsidRPr="003F5438" w:rsidRDefault="003F5438" w:rsidP="003F5438">
      <w:pPr>
        <w:ind w:firstLine="709"/>
        <w:jc w:val="both"/>
        <w:rPr>
          <w:iCs/>
          <w:sz w:val="28"/>
          <w:szCs w:val="28"/>
        </w:rPr>
      </w:pPr>
      <w:r>
        <w:rPr>
          <w:iCs/>
          <w:sz w:val="28"/>
          <w:szCs w:val="28"/>
        </w:rPr>
        <w:t>"</w:t>
      </w:r>
      <w:r w:rsidR="000300C4" w:rsidRPr="003F5438">
        <w:rPr>
          <w:iCs/>
          <w:sz w:val="28"/>
          <w:szCs w:val="28"/>
        </w:rPr>
        <w:t>4.</w:t>
      </w:r>
      <w:r w:rsidR="000300C4" w:rsidRPr="003F5438">
        <w:rPr>
          <w:iCs/>
          <w:sz w:val="28"/>
          <w:szCs w:val="28"/>
          <w:vertAlign w:val="superscript"/>
        </w:rPr>
        <w:t>4</w:t>
      </w:r>
      <w:r>
        <w:rPr>
          <w:iCs/>
          <w:sz w:val="28"/>
          <w:szCs w:val="28"/>
        </w:rPr>
        <w:t> </w:t>
      </w:r>
      <w:r w:rsidR="000300C4" w:rsidRPr="003F5438">
        <w:rPr>
          <w:iCs/>
          <w:sz w:val="28"/>
          <w:szCs w:val="28"/>
        </w:rPr>
        <w:t xml:space="preserve">Lietotājs pēc iespējas izmanto piemērotas un efektīvas bioloģiskās, mehāniskās vai agrotehniskās kaitīgā organisma ierobežošanas metodes. Ja, izmantojot </w:t>
      </w:r>
      <w:r w:rsidR="00007A72" w:rsidRPr="003F5438">
        <w:rPr>
          <w:iCs/>
          <w:sz w:val="28"/>
          <w:szCs w:val="28"/>
        </w:rPr>
        <w:t>šīs</w:t>
      </w:r>
      <w:r w:rsidR="000300C4" w:rsidRPr="003F5438">
        <w:rPr>
          <w:iCs/>
          <w:sz w:val="28"/>
          <w:szCs w:val="28"/>
        </w:rPr>
        <w:t xml:space="preserve"> metodes, vēlamo rezultātu nav iespējams iegūt vai arī ir sasniegta tāda kultūraugu bojājuma pakāpe, ka šo metožu turpmāka izmantošana konkrēta</w:t>
      </w:r>
      <w:r w:rsidR="00864633" w:rsidRPr="003F5438">
        <w:rPr>
          <w:iCs/>
          <w:sz w:val="28"/>
          <w:szCs w:val="28"/>
        </w:rPr>
        <w:t>m</w:t>
      </w:r>
      <w:r w:rsidR="000300C4" w:rsidRPr="003F5438">
        <w:rPr>
          <w:iCs/>
          <w:sz w:val="28"/>
          <w:szCs w:val="28"/>
        </w:rPr>
        <w:t xml:space="preserve"> </w:t>
      </w:r>
      <w:r w:rsidR="00864633" w:rsidRPr="003F5438">
        <w:rPr>
          <w:iCs/>
          <w:sz w:val="28"/>
          <w:szCs w:val="28"/>
        </w:rPr>
        <w:t xml:space="preserve">kultūraugam </w:t>
      </w:r>
      <w:r w:rsidR="000300C4" w:rsidRPr="003F5438">
        <w:rPr>
          <w:iCs/>
          <w:sz w:val="28"/>
          <w:szCs w:val="28"/>
        </w:rPr>
        <w:t>radīs ražas zudumus, lieto Latvijā reģistrētus ķīmiskos augu aizsardzības līdzekļus.</w:t>
      </w:r>
      <w:r w:rsidR="0076179B" w:rsidRPr="003F5438">
        <w:rPr>
          <w:iCs/>
          <w:sz w:val="28"/>
          <w:szCs w:val="28"/>
        </w:rPr>
        <w:t>"</w:t>
      </w:r>
    </w:p>
    <w:p w14:paraId="06E67AA5" w14:textId="77777777" w:rsidR="000300C4" w:rsidRPr="009D43C3" w:rsidRDefault="000300C4" w:rsidP="003F5438">
      <w:pPr>
        <w:ind w:firstLine="709"/>
        <w:jc w:val="both"/>
        <w:rPr>
          <w:iCs/>
        </w:rPr>
      </w:pPr>
    </w:p>
    <w:p w14:paraId="06E67AA6" w14:textId="31A4675B" w:rsidR="000300C4" w:rsidRPr="003F5438" w:rsidRDefault="00DB09EA" w:rsidP="003F5438">
      <w:pPr>
        <w:pStyle w:val="ListParagraph"/>
        <w:ind w:left="0" w:firstLine="709"/>
        <w:jc w:val="both"/>
        <w:rPr>
          <w:iCs/>
          <w:sz w:val="28"/>
          <w:szCs w:val="28"/>
        </w:rPr>
      </w:pPr>
      <w:r w:rsidRPr="003F5438">
        <w:rPr>
          <w:iCs/>
          <w:sz w:val="28"/>
          <w:szCs w:val="28"/>
        </w:rPr>
        <w:t>5. </w:t>
      </w:r>
      <w:r w:rsidR="000300C4" w:rsidRPr="003F5438">
        <w:rPr>
          <w:iCs/>
          <w:sz w:val="28"/>
          <w:szCs w:val="28"/>
        </w:rPr>
        <w:t>Izteikt 4.</w:t>
      </w:r>
      <w:r w:rsidR="000300C4" w:rsidRPr="003F5438">
        <w:rPr>
          <w:iCs/>
          <w:sz w:val="28"/>
          <w:szCs w:val="28"/>
          <w:vertAlign w:val="superscript"/>
        </w:rPr>
        <w:t>6</w:t>
      </w:r>
      <w:r w:rsidR="00B47D57">
        <w:rPr>
          <w:iCs/>
          <w:sz w:val="28"/>
          <w:szCs w:val="28"/>
        </w:rPr>
        <w:t> </w:t>
      </w:r>
      <w:r w:rsidR="000300C4" w:rsidRPr="003F5438">
        <w:rPr>
          <w:iCs/>
          <w:sz w:val="28"/>
          <w:szCs w:val="28"/>
        </w:rPr>
        <w:t>punktu šādā redakcijā:</w:t>
      </w:r>
    </w:p>
    <w:p w14:paraId="3A58ADA7" w14:textId="77777777" w:rsidR="003F5438" w:rsidRPr="009D43C3" w:rsidRDefault="003F5438" w:rsidP="003F5438">
      <w:pPr>
        <w:ind w:firstLine="709"/>
        <w:jc w:val="both"/>
        <w:rPr>
          <w:iCs/>
        </w:rPr>
      </w:pPr>
    </w:p>
    <w:p w14:paraId="06E67AA7" w14:textId="17FBBDBD" w:rsidR="000300C4" w:rsidRPr="003F5438" w:rsidRDefault="003F5438" w:rsidP="003F5438">
      <w:pPr>
        <w:ind w:firstLine="709"/>
        <w:jc w:val="both"/>
        <w:rPr>
          <w:iCs/>
          <w:sz w:val="28"/>
          <w:szCs w:val="28"/>
        </w:rPr>
      </w:pPr>
      <w:r>
        <w:rPr>
          <w:iCs/>
          <w:sz w:val="28"/>
          <w:szCs w:val="28"/>
        </w:rPr>
        <w:t>"</w:t>
      </w:r>
      <w:r w:rsidR="000300C4" w:rsidRPr="003F5438">
        <w:rPr>
          <w:iCs/>
          <w:sz w:val="28"/>
          <w:szCs w:val="28"/>
        </w:rPr>
        <w:t>4.</w:t>
      </w:r>
      <w:r w:rsidR="000300C4" w:rsidRPr="003F5438">
        <w:rPr>
          <w:iCs/>
          <w:sz w:val="28"/>
          <w:szCs w:val="28"/>
          <w:vertAlign w:val="superscript"/>
        </w:rPr>
        <w:t>6</w:t>
      </w:r>
      <w:r w:rsidR="00FA76E9">
        <w:rPr>
          <w:iCs/>
          <w:sz w:val="28"/>
          <w:szCs w:val="28"/>
        </w:rPr>
        <w:t> </w:t>
      </w:r>
      <w:r w:rsidR="000300C4" w:rsidRPr="003F5438">
        <w:rPr>
          <w:iCs/>
          <w:sz w:val="28"/>
          <w:szCs w:val="28"/>
        </w:rPr>
        <w:t>Izvērtējot, vai kaitīgo organismu izplatības un attīstības riska līmenis kultūraugam ir pieņemams un nepalielina pret augu aizsardzības līdzekļiem izturīgo kaitīgo organismu populāciju attīstību, lietotājs lieto iespējami mazāko augu aizsardzības līdzekļa reģistrēto devu vai</w:t>
      </w:r>
      <w:r w:rsidR="00712659" w:rsidRPr="003F5438">
        <w:rPr>
          <w:iCs/>
          <w:sz w:val="28"/>
          <w:szCs w:val="28"/>
        </w:rPr>
        <w:t xml:space="preserve"> </w:t>
      </w:r>
      <w:r w:rsidR="000300C4" w:rsidRPr="003F5438">
        <w:rPr>
          <w:iCs/>
          <w:sz w:val="28"/>
          <w:szCs w:val="28"/>
        </w:rPr>
        <w:t>augu aizsardzības līdzekli lieto atsevišķās lauka vietās.</w:t>
      </w:r>
      <w:r w:rsidR="0076179B" w:rsidRPr="003F5438">
        <w:rPr>
          <w:iCs/>
          <w:sz w:val="28"/>
          <w:szCs w:val="28"/>
        </w:rPr>
        <w:t>"</w:t>
      </w:r>
    </w:p>
    <w:p w14:paraId="06E67AA8" w14:textId="77777777" w:rsidR="000300C4" w:rsidRPr="009D43C3" w:rsidRDefault="000300C4" w:rsidP="003F5438">
      <w:pPr>
        <w:pStyle w:val="ListParagraph"/>
        <w:ind w:left="0" w:firstLine="709"/>
        <w:jc w:val="both"/>
        <w:rPr>
          <w:iCs/>
        </w:rPr>
      </w:pPr>
    </w:p>
    <w:p w14:paraId="06E67AA9" w14:textId="45D09810" w:rsidR="000300C4" w:rsidRPr="003F5438" w:rsidRDefault="00B20B48" w:rsidP="003F5438">
      <w:pPr>
        <w:ind w:firstLine="709"/>
        <w:jc w:val="both"/>
        <w:rPr>
          <w:iCs/>
          <w:sz w:val="28"/>
          <w:szCs w:val="28"/>
        </w:rPr>
      </w:pPr>
      <w:r w:rsidRPr="003F5438">
        <w:rPr>
          <w:iCs/>
          <w:sz w:val="28"/>
          <w:szCs w:val="28"/>
        </w:rPr>
        <w:t>6. </w:t>
      </w:r>
      <w:r w:rsidR="000300C4" w:rsidRPr="003F5438">
        <w:rPr>
          <w:iCs/>
          <w:sz w:val="28"/>
          <w:szCs w:val="28"/>
        </w:rPr>
        <w:t>Izteikt 4.</w:t>
      </w:r>
      <w:r w:rsidR="000300C4" w:rsidRPr="003F5438">
        <w:rPr>
          <w:iCs/>
          <w:sz w:val="28"/>
          <w:szCs w:val="28"/>
          <w:vertAlign w:val="superscript"/>
        </w:rPr>
        <w:t>8</w:t>
      </w:r>
      <w:r w:rsidR="000300C4" w:rsidRPr="003F5438">
        <w:rPr>
          <w:iCs/>
          <w:sz w:val="28"/>
          <w:szCs w:val="28"/>
        </w:rPr>
        <w:t xml:space="preserve"> </w:t>
      </w:r>
      <w:r w:rsidR="00712659" w:rsidRPr="003F5438">
        <w:rPr>
          <w:iCs/>
          <w:sz w:val="28"/>
          <w:szCs w:val="28"/>
        </w:rPr>
        <w:t>un 4.</w:t>
      </w:r>
      <w:r w:rsidR="00712659" w:rsidRPr="003F5438">
        <w:rPr>
          <w:iCs/>
          <w:sz w:val="28"/>
          <w:szCs w:val="28"/>
          <w:vertAlign w:val="superscript"/>
        </w:rPr>
        <w:t>9</w:t>
      </w:r>
      <w:r w:rsidR="00FA76E9">
        <w:rPr>
          <w:iCs/>
          <w:sz w:val="28"/>
          <w:szCs w:val="28"/>
          <w:vertAlign w:val="superscript"/>
        </w:rPr>
        <w:t> </w:t>
      </w:r>
      <w:r w:rsidR="000300C4" w:rsidRPr="003F5438">
        <w:rPr>
          <w:iCs/>
          <w:sz w:val="28"/>
          <w:szCs w:val="28"/>
        </w:rPr>
        <w:t>punktu šādā redakcijā:</w:t>
      </w:r>
    </w:p>
    <w:p w14:paraId="5FA97991" w14:textId="77777777" w:rsidR="003F5438" w:rsidRPr="009D43C3" w:rsidRDefault="003F5438" w:rsidP="003F5438">
      <w:pPr>
        <w:ind w:firstLine="709"/>
        <w:jc w:val="both"/>
      </w:pPr>
    </w:p>
    <w:p w14:paraId="06E67AAA" w14:textId="6C0BF335" w:rsidR="000300C4" w:rsidRPr="003F5438" w:rsidRDefault="003F5438" w:rsidP="003F5438">
      <w:pPr>
        <w:ind w:firstLine="709"/>
        <w:jc w:val="both"/>
        <w:rPr>
          <w:sz w:val="28"/>
          <w:szCs w:val="28"/>
        </w:rPr>
      </w:pPr>
      <w:r>
        <w:rPr>
          <w:sz w:val="28"/>
          <w:szCs w:val="28"/>
        </w:rPr>
        <w:t>"</w:t>
      </w:r>
      <w:r w:rsidR="000300C4" w:rsidRPr="003F5438">
        <w:rPr>
          <w:sz w:val="28"/>
          <w:szCs w:val="28"/>
        </w:rPr>
        <w:t>4.</w:t>
      </w:r>
      <w:r w:rsidR="000300C4" w:rsidRPr="003F5438">
        <w:rPr>
          <w:sz w:val="28"/>
          <w:szCs w:val="28"/>
          <w:vertAlign w:val="superscript"/>
        </w:rPr>
        <w:t>8</w:t>
      </w:r>
      <w:r w:rsidR="00FA76E9">
        <w:rPr>
          <w:sz w:val="28"/>
          <w:szCs w:val="28"/>
        </w:rPr>
        <w:t> </w:t>
      </w:r>
      <w:r w:rsidR="000300C4" w:rsidRPr="003F5438">
        <w:rPr>
          <w:sz w:val="28"/>
          <w:szCs w:val="28"/>
        </w:rPr>
        <w:t>Lietotājs saimniecībā izveido uzskaites sistēmu, kurā par katra kultūrauga laukiem norāda šādu informāciju:</w:t>
      </w:r>
    </w:p>
    <w:p w14:paraId="06E67AAB" w14:textId="14400CD2" w:rsidR="000300C4" w:rsidRPr="003F5438" w:rsidRDefault="000300C4" w:rsidP="003F5438">
      <w:pPr>
        <w:ind w:firstLine="709"/>
        <w:jc w:val="both"/>
        <w:rPr>
          <w:sz w:val="28"/>
          <w:szCs w:val="28"/>
        </w:rPr>
      </w:pPr>
      <w:r w:rsidRPr="003F5438">
        <w:rPr>
          <w:sz w:val="28"/>
          <w:szCs w:val="28"/>
        </w:rPr>
        <w:t>4.</w:t>
      </w:r>
      <w:r w:rsidRPr="003F5438">
        <w:rPr>
          <w:sz w:val="28"/>
          <w:szCs w:val="28"/>
          <w:vertAlign w:val="superscript"/>
        </w:rPr>
        <w:t>8</w:t>
      </w:r>
      <w:r w:rsidR="003F5438">
        <w:rPr>
          <w:sz w:val="28"/>
          <w:szCs w:val="28"/>
          <w:vertAlign w:val="superscript"/>
        </w:rPr>
        <w:t> </w:t>
      </w:r>
      <w:r w:rsidRPr="003F5438">
        <w:rPr>
          <w:sz w:val="28"/>
          <w:szCs w:val="28"/>
        </w:rPr>
        <w:t>1.</w:t>
      </w:r>
      <w:r w:rsidR="00FA76E9">
        <w:rPr>
          <w:sz w:val="28"/>
          <w:szCs w:val="28"/>
        </w:rPr>
        <w:t> </w:t>
      </w:r>
      <w:r w:rsidRPr="003F5438">
        <w:rPr>
          <w:sz w:val="28"/>
          <w:szCs w:val="28"/>
        </w:rPr>
        <w:t>lauk</w:t>
      </w:r>
      <w:r w:rsidR="00B47D57">
        <w:rPr>
          <w:sz w:val="28"/>
          <w:szCs w:val="28"/>
        </w:rPr>
        <w:t>a</w:t>
      </w:r>
      <w:r w:rsidRPr="003F5438">
        <w:rPr>
          <w:sz w:val="28"/>
          <w:szCs w:val="28"/>
        </w:rPr>
        <w:t xml:space="preserve"> nosaukums vai numurs un platīb</w:t>
      </w:r>
      <w:r w:rsidR="00B47D57">
        <w:rPr>
          <w:sz w:val="28"/>
          <w:szCs w:val="28"/>
        </w:rPr>
        <w:t>a</w:t>
      </w:r>
      <w:r w:rsidRPr="003F5438">
        <w:rPr>
          <w:sz w:val="28"/>
          <w:szCs w:val="28"/>
        </w:rPr>
        <w:t>;</w:t>
      </w:r>
    </w:p>
    <w:p w14:paraId="06E67AAC" w14:textId="4C86038D" w:rsidR="000300C4" w:rsidRPr="003F5438" w:rsidRDefault="000300C4" w:rsidP="003F5438">
      <w:pPr>
        <w:ind w:firstLine="709"/>
        <w:jc w:val="both"/>
        <w:rPr>
          <w:sz w:val="28"/>
          <w:szCs w:val="28"/>
        </w:rPr>
      </w:pPr>
      <w:r w:rsidRPr="003F5438">
        <w:rPr>
          <w:sz w:val="28"/>
          <w:szCs w:val="28"/>
        </w:rPr>
        <w:t>4.</w:t>
      </w:r>
      <w:r w:rsidRPr="003F5438">
        <w:rPr>
          <w:sz w:val="28"/>
          <w:szCs w:val="28"/>
          <w:vertAlign w:val="superscript"/>
        </w:rPr>
        <w:t>8</w:t>
      </w:r>
      <w:r w:rsidR="003F5438">
        <w:rPr>
          <w:sz w:val="28"/>
          <w:szCs w:val="28"/>
          <w:vertAlign w:val="superscript"/>
        </w:rPr>
        <w:t> </w:t>
      </w:r>
      <w:r w:rsidRPr="003F5438">
        <w:rPr>
          <w:sz w:val="28"/>
          <w:szCs w:val="28"/>
        </w:rPr>
        <w:t>2.</w:t>
      </w:r>
      <w:r w:rsidR="00FA76E9">
        <w:rPr>
          <w:sz w:val="28"/>
          <w:szCs w:val="28"/>
        </w:rPr>
        <w:t> </w:t>
      </w:r>
      <w:r w:rsidRPr="003F5438">
        <w:rPr>
          <w:sz w:val="28"/>
          <w:szCs w:val="28"/>
        </w:rPr>
        <w:t>audzētā kultūrauga sug</w:t>
      </w:r>
      <w:r w:rsidR="00B47D57">
        <w:rPr>
          <w:sz w:val="28"/>
          <w:szCs w:val="28"/>
        </w:rPr>
        <w:t>a</w:t>
      </w:r>
      <w:r w:rsidRPr="003F5438">
        <w:rPr>
          <w:sz w:val="28"/>
          <w:szCs w:val="28"/>
        </w:rPr>
        <w:t xml:space="preserve"> un šķirn</w:t>
      </w:r>
      <w:r w:rsidR="00B47D57">
        <w:rPr>
          <w:sz w:val="28"/>
          <w:szCs w:val="28"/>
        </w:rPr>
        <w:t>e</w:t>
      </w:r>
      <w:r w:rsidRPr="003F5438">
        <w:rPr>
          <w:sz w:val="28"/>
          <w:szCs w:val="28"/>
        </w:rPr>
        <w:t>, kā arī priekšaug</w:t>
      </w:r>
      <w:r w:rsidR="00B47D57">
        <w:rPr>
          <w:sz w:val="28"/>
          <w:szCs w:val="28"/>
        </w:rPr>
        <w:t>s</w:t>
      </w:r>
      <w:r w:rsidRPr="003F5438">
        <w:rPr>
          <w:sz w:val="28"/>
          <w:szCs w:val="28"/>
        </w:rPr>
        <w:t>;</w:t>
      </w:r>
    </w:p>
    <w:p w14:paraId="06E67AAD" w14:textId="0EB6C834" w:rsidR="000300C4" w:rsidRPr="003F5438" w:rsidRDefault="000300C4" w:rsidP="003F5438">
      <w:pPr>
        <w:ind w:firstLine="709"/>
        <w:jc w:val="both"/>
        <w:rPr>
          <w:sz w:val="28"/>
          <w:szCs w:val="28"/>
        </w:rPr>
      </w:pPr>
      <w:r w:rsidRPr="003F5438">
        <w:rPr>
          <w:sz w:val="28"/>
          <w:szCs w:val="28"/>
        </w:rPr>
        <w:t>4.</w:t>
      </w:r>
      <w:r w:rsidRPr="003F5438">
        <w:rPr>
          <w:sz w:val="28"/>
          <w:szCs w:val="28"/>
          <w:vertAlign w:val="superscript"/>
        </w:rPr>
        <w:t>8</w:t>
      </w:r>
      <w:r w:rsidR="003F5438">
        <w:rPr>
          <w:sz w:val="28"/>
          <w:szCs w:val="28"/>
          <w:vertAlign w:val="superscript"/>
        </w:rPr>
        <w:t> </w:t>
      </w:r>
      <w:r w:rsidRPr="003F5438">
        <w:rPr>
          <w:sz w:val="28"/>
          <w:szCs w:val="28"/>
        </w:rPr>
        <w:t>3.</w:t>
      </w:r>
      <w:r w:rsidR="00FA76E9">
        <w:rPr>
          <w:sz w:val="28"/>
          <w:szCs w:val="28"/>
        </w:rPr>
        <w:t> </w:t>
      </w:r>
      <w:r w:rsidR="00007A72" w:rsidRPr="003F5438">
        <w:rPr>
          <w:sz w:val="28"/>
          <w:szCs w:val="28"/>
        </w:rPr>
        <w:t>īstenot</w:t>
      </w:r>
      <w:r w:rsidR="00B47D57">
        <w:rPr>
          <w:sz w:val="28"/>
          <w:szCs w:val="28"/>
        </w:rPr>
        <w:t>ie</w:t>
      </w:r>
      <w:r w:rsidRPr="003F5438">
        <w:rPr>
          <w:sz w:val="28"/>
          <w:szCs w:val="28"/>
        </w:rPr>
        <w:t xml:space="preserve"> sēklas vai stādāmā materiāla sagatavošanas pasākum</w:t>
      </w:r>
      <w:r w:rsidR="00B47D57">
        <w:rPr>
          <w:sz w:val="28"/>
          <w:szCs w:val="28"/>
        </w:rPr>
        <w:t>i</w:t>
      </w:r>
      <w:r w:rsidRPr="003F5438">
        <w:rPr>
          <w:sz w:val="28"/>
          <w:szCs w:val="28"/>
        </w:rPr>
        <w:t>. Ja izmantota kodne, norāda tās nosaukumu, devu, apstrādāto daudzumu un apstrādes datumu;</w:t>
      </w:r>
    </w:p>
    <w:p w14:paraId="06E67AAE" w14:textId="5D35BC63" w:rsidR="000300C4" w:rsidRPr="003F5438" w:rsidRDefault="000300C4" w:rsidP="003F5438">
      <w:pPr>
        <w:ind w:firstLine="709"/>
        <w:jc w:val="both"/>
        <w:rPr>
          <w:sz w:val="28"/>
          <w:szCs w:val="28"/>
        </w:rPr>
      </w:pPr>
      <w:r w:rsidRPr="003F5438">
        <w:rPr>
          <w:sz w:val="28"/>
          <w:szCs w:val="28"/>
        </w:rPr>
        <w:t>4.</w:t>
      </w:r>
      <w:r w:rsidRPr="003F5438">
        <w:rPr>
          <w:sz w:val="28"/>
          <w:szCs w:val="28"/>
          <w:vertAlign w:val="superscript"/>
        </w:rPr>
        <w:t>8</w:t>
      </w:r>
      <w:r w:rsidR="003F5438">
        <w:rPr>
          <w:sz w:val="28"/>
          <w:szCs w:val="28"/>
          <w:vertAlign w:val="superscript"/>
        </w:rPr>
        <w:t> </w:t>
      </w:r>
      <w:r w:rsidRPr="003F5438">
        <w:rPr>
          <w:sz w:val="28"/>
          <w:szCs w:val="28"/>
        </w:rPr>
        <w:t>4.</w:t>
      </w:r>
      <w:r w:rsidR="00FA76E9">
        <w:rPr>
          <w:sz w:val="28"/>
          <w:szCs w:val="28"/>
        </w:rPr>
        <w:t> </w:t>
      </w:r>
      <w:r w:rsidRPr="003F5438">
        <w:rPr>
          <w:sz w:val="28"/>
          <w:szCs w:val="28"/>
        </w:rPr>
        <w:t>sējas vai stādīšanas datum</w:t>
      </w:r>
      <w:r w:rsidR="00B47D57">
        <w:rPr>
          <w:sz w:val="28"/>
          <w:szCs w:val="28"/>
        </w:rPr>
        <w:t>s</w:t>
      </w:r>
      <w:r w:rsidRPr="003F5438">
        <w:rPr>
          <w:sz w:val="28"/>
          <w:szCs w:val="28"/>
        </w:rPr>
        <w:t>, izsējas norm</w:t>
      </w:r>
      <w:r w:rsidR="00B47D57">
        <w:rPr>
          <w:sz w:val="28"/>
          <w:szCs w:val="28"/>
        </w:rPr>
        <w:t>a</w:t>
      </w:r>
      <w:r w:rsidRPr="003F5438">
        <w:rPr>
          <w:sz w:val="28"/>
          <w:szCs w:val="28"/>
        </w:rPr>
        <w:t xml:space="preserve"> vai izstādīšanas biezīb</w:t>
      </w:r>
      <w:r w:rsidR="00B47D57">
        <w:rPr>
          <w:sz w:val="28"/>
          <w:szCs w:val="28"/>
        </w:rPr>
        <w:t>a</w:t>
      </w:r>
      <w:r w:rsidRPr="003F5438">
        <w:rPr>
          <w:sz w:val="28"/>
          <w:szCs w:val="28"/>
        </w:rPr>
        <w:t>;</w:t>
      </w:r>
    </w:p>
    <w:p w14:paraId="06E67AAF" w14:textId="06ABDF71" w:rsidR="000300C4" w:rsidRPr="003F5438" w:rsidRDefault="000300C4" w:rsidP="003F5438">
      <w:pPr>
        <w:ind w:firstLine="709"/>
        <w:jc w:val="both"/>
        <w:rPr>
          <w:sz w:val="28"/>
          <w:szCs w:val="28"/>
        </w:rPr>
      </w:pPr>
      <w:r w:rsidRPr="003F5438">
        <w:rPr>
          <w:sz w:val="28"/>
          <w:szCs w:val="28"/>
        </w:rPr>
        <w:t>4.</w:t>
      </w:r>
      <w:r w:rsidRPr="003F5438">
        <w:rPr>
          <w:sz w:val="28"/>
          <w:szCs w:val="28"/>
          <w:vertAlign w:val="superscript"/>
        </w:rPr>
        <w:t>8</w:t>
      </w:r>
      <w:r w:rsidR="003F5438">
        <w:rPr>
          <w:sz w:val="28"/>
          <w:szCs w:val="28"/>
          <w:vertAlign w:val="superscript"/>
        </w:rPr>
        <w:t> </w:t>
      </w:r>
      <w:r w:rsidRPr="003F5438">
        <w:rPr>
          <w:sz w:val="28"/>
          <w:szCs w:val="28"/>
        </w:rPr>
        <w:t>5.</w:t>
      </w:r>
      <w:r w:rsidR="00FA76E9">
        <w:rPr>
          <w:sz w:val="28"/>
          <w:szCs w:val="28"/>
        </w:rPr>
        <w:t> </w:t>
      </w:r>
      <w:r w:rsidRPr="003F5438">
        <w:rPr>
          <w:sz w:val="28"/>
          <w:szCs w:val="28"/>
        </w:rPr>
        <w:t>agrotehnisk</w:t>
      </w:r>
      <w:r w:rsidR="00B47D57">
        <w:rPr>
          <w:sz w:val="28"/>
          <w:szCs w:val="28"/>
        </w:rPr>
        <w:t>ie</w:t>
      </w:r>
      <w:r w:rsidRPr="003F5438">
        <w:rPr>
          <w:sz w:val="28"/>
          <w:szCs w:val="28"/>
        </w:rPr>
        <w:t xml:space="preserve"> pasākum</w:t>
      </w:r>
      <w:r w:rsidR="00B47D57">
        <w:rPr>
          <w:sz w:val="28"/>
          <w:szCs w:val="28"/>
        </w:rPr>
        <w:t>i</w:t>
      </w:r>
      <w:r w:rsidRPr="003F5438">
        <w:rPr>
          <w:sz w:val="28"/>
          <w:szCs w:val="28"/>
        </w:rPr>
        <w:t xml:space="preserve"> un to veikšanas datum</w:t>
      </w:r>
      <w:r w:rsidR="00B47D57">
        <w:rPr>
          <w:sz w:val="28"/>
          <w:szCs w:val="28"/>
        </w:rPr>
        <w:t>s</w:t>
      </w:r>
      <w:r w:rsidRPr="003F5438">
        <w:rPr>
          <w:sz w:val="28"/>
          <w:szCs w:val="28"/>
        </w:rPr>
        <w:t>;</w:t>
      </w:r>
    </w:p>
    <w:p w14:paraId="06E67AB0" w14:textId="7E1B2874" w:rsidR="000300C4" w:rsidRPr="003F5438" w:rsidRDefault="000300C4" w:rsidP="003F5438">
      <w:pPr>
        <w:ind w:firstLine="709"/>
        <w:jc w:val="both"/>
        <w:rPr>
          <w:sz w:val="28"/>
          <w:szCs w:val="28"/>
        </w:rPr>
      </w:pPr>
      <w:r w:rsidRPr="003F5438">
        <w:rPr>
          <w:sz w:val="28"/>
          <w:szCs w:val="28"/>
        </w:rPr>
        <w:t>4.</w:t>
      </w:r>
      <w:r w:rsidRPr="003F5438">
        <w:rPr>
          <w:sz w:val="28"/>
          <w:szCs w:val="28"/>
          <w:vertAlign w:val="superscript"/>
        </w:rPr>
        <w:t>8</w:t>
      </w:r>
      <w:r w:rsidR="003F5438">
        <w:rPr>
          <w:sz w:val="28"/>
          <w:szCs w:val="28"/>
          <w:vertAlign w:val="superscript"/>
        </w:rPr>
        <w:t> </w:t>
      </w:r>
      <w:r w:rsidRPr="003F5438">
        <w:rPr>
          <w:sz w:val="28"/>
          <w:szCs w:val="28"/>
        </w:rPr>
        <w:t>6.</w:t>
      </w:r>
      <w:r w:rsidR="003F5438">
        <w:rPr>
          <w:sz w:val="28"/>
          <w:szCs w:val="28"/>
        </w:rPr>
        <w:t> </w:t>
      </w:r>
      <w:r w:rsidRPr="003F5438">
        <w:rPr>
          <w:sz w:val="28"/>
          <w:szCs w:val="28"/>
        </w:rPr>
        <w:t>mēslošanai izmantoto līdzekļu veid</w:t>
      </w:r>
      <w:r w:rsidR="00B47D57">
        <w:rPr>
          <w:sz w:val="28"/>
          <w:szCs w:val="28"/>
        </w:rPr>
        <w:t>s</w:t>
      </w:r>
      <w:r w:rsidRPr="003F5438">
        <w:rPr>
          <w:sz w:val="28"/>
          <w:szCs w:val="28"/>
        </w:rPr>
        <w:t xml:space="preserve"> un devas fiziskajās vienībās, minerālmēslu pamatsastāv</w:t>
      </w:r>
      <w:r w:rsidR="00B47D57">
        <w:rPr>
          <w:sz w:val="28"/>
          <w:szCs w:val="28"/>
        </w:rPr>
        <w:t>s</w:t>
      </w:r>
      <w:r w:rsidRPr="003F5438">
        <w:rPr>
          <w:sz w:val="28"/>
          <w:szCs w:val="28"/>
        </w:rPr>
        <w:t xml:space="preserve"> un iestrādes datum</w:t>
      </w:r>
      <w:r w:rsidR="00B47D57">
        <w:rPr>
          <w:sz w:val="28"/>
          <w:szCs w:val="28"/>
        </w:rPr>
        <w:t>s</w:t>
      </w:r>
      <w:r w:rsidRPr="003F5438">
        <w:rPr>
          <w:sz w:val="28"/>
          <w:szCs w:val="28"/>
        </w:rPr>
        <w:t>;</w:t>
      </w:r>
    </w:p>
    <w:p w14:paraId="06E67AB1" w14:textId="442AB8E7" w:rsidR="000300C4" w:rsidRPr="003F5438" w:rsidRDefault="000300C4" w:rsidP="003F5438">
      <w:pPr>
        <w:ind w:firstLine="709"/>
        <w:jc w:val="both"/>
        <w:rPr>
          <w:sz w:val="28"/>
          <w:szCs w:val="28"/>
        </w:rPr>
      </w:pPr>
      <w:r w:rsidRPr="003F5438">
        <w:rPr>
          <w:sz w:val="28"/>
          <w:szCs w:val="28"/>
        </w:rPr>
        <w:t>4.</w:t>
      </w:r>
      <w:r w:rsidRPr="003F5438">
        <w:rPr>
          <w:sz w:val="28"/>
          <w:szCs w:val="28"/>
          <w:vertAlign w:val="superscript"/>
        </w:rPr>
        <w:t>8</w:t>
      </w:r>
      <w:r w:rsidR="003F5438">
        <w:rPr>
          <w:sz w:val="28"/>
          <w:szCs w:val="28"/>
          <w:vertAlign w:val="superscript"/>
        </w:rPr>
        <w:t> </w:t>
      </w:r>
      <w:r w:rsidRPr="003F5438">
        <w:rPr>
          <w:sz w:val="28"/>
          <w:szCs w:val="28"/>
        </w:rPr>
        <w:t>7.</w:t>
      </w:r>
      <w:r w:rsidR="003F5438">
        <w:rPr>
          <w:sz w:val="28"/>
          <w:szCs w:val="28"/>
        </w:rPr>
        <w:t> </w:t>
      </w:r>
      <w:r w:rsidRPr="003F5438">
        <w:rPr>
          <w:sz w:val="28"/>
          <w:szCs w:val="28"/>
        </w:rPr>
        <w:t>kaļķošanas vai ģipšošanas datum</w:t>
      </w:r>
      <w:r w:rsidR="00B47D57">
        <w:rPr>
          <w:sz w:val="28"/>
          <w:szCs w:val="28"/>
        </w:rPr>
        <w:t>s</w:t>
      </w:r>
      <w:r w:rsidRPr="003F5438">
        <w:rPr>
          <w:sz w:val="28"/>
          <w:szCs w:val="28"/>
        </w:rPr>
        <w:t xml:space="preserve"> un izmantotā materiāla dev</w:t>
      </w:r>
      <w:r w:rsidR="00B47D57">
        <w:rPr>
          <w:sz w:val="28"/>
          <w:szCs w:val="28"/>
        </w:rPr>
        <w:t>a</w:t>
      </w:r>
      <w:r w:rsidRPr="003F5438">
        <w:rPr>
          <w:sz w:val="28"/>
          <w:szCs w:val="28"/>
        </w:rPr>
        <w:t xml:space="preserve"> fiziskajās vienībās, ja tāds pasākums ir </w:t>
      </w:r>
      <w:r w:rsidR="00007A72" w:rsidRPr="003F5438">
        <w:rPr>
          <w:sz w:val="28"/>
          <w:szCs w:val="28"/>
        </w:rPr>
        <w:t>īstenots</w:t>
      </w:r>
      <w:r w:rsidRPr="003F5438">
        <w:rPr>
          <w:sz w:val="28"/>
          <w:szCs w:val="28"/>
        </w:rPr>
        <w:t>;</w:t>
      </w:r>
    </w:p>
    <w:p w14:paraId="06E67AB2" w14:textId="10B48153" w:rsidR="000300C4" w:rsidRPr="003F5438" w:rsidRDefault="000300C4" w:rsidP="003F5438">
      <w:pPr>
        <w:ind w:firstLine="709"/>
        <w:jc w:val="both"/>
        <w:rPr>
          <w:sz w:val="28"/>
          <w:szCs w:val="28"/>
        </w:rPr>
      </w:pPr>
      <w:r w:rsidRPr="003F5438">
        <w:rPr>
          <w:sz w:val="28"/>
          <w:szCs w:val="28"/>
        </w:rPr>
        <w:t>4.</w:t>
      </w:r>
      <w:r w:rsidRPr="003F5438">
        <w:rPr>
          <w:sz w:val="28"/>
          <w:szCs w:val="28"/>
          <w:vertAlign w:val="superscript"/>
        </w:rPr>
        <w:t>8</w:t>
      </w:r>
      <w:r w:rsidR="003F5438">
        <w:rPr>
          <w:sz w:val="28"/>
          <w:szCs w:val="28"/>
          <w:vertAlign w:val="superscript"/>
        </w:rPr>
        <w:t> </w:t>
      </w:r>
      <w:r w:rsidRPr="003F5438">
        <w:rPr>
          <w:sz w:val="28"/>
          <w:szCs w:val="28"/>
        </w:rPr>
        <w:t>8.</w:t>
      </w:r>
      <w:r w:rsidR="003F5438">
        <w:rPr>
          <w:sz w:val="28"/>
          <w:szCs w:val="28"/>
        </w:rPr>
        <w:t> </w:t>
      </w:r>
      <w:r w:rsidRPr="003F5438">
        <w:rPr>
          <w:sz w:val="28"/>
          <w:szCs w:val="28"/>
        </w:rPr>
        <w:t>kaitīgā organisma izplatības dinamik</w:t>
      </w:r>
      <w:r w:rsidR="00B47D57">
        <w:rPr>
          <w:sz w:val="28"/>
          <w:szCs w:val="28"/>
        </w:rPr>
        <w:t>a</w:t>
      </w:r>
      <w:r w:rsidRPr="003F5438">
        <w:rPr>
          <w:sz w:val="28"/>
          <w:szCs w:val="28"/>
        </w:rPr>
        <w:t xml:space="preserve"> un kultūrauga attīstības stadij</w:t>
      </w:r>
      <w:r w:rsidR="00B47D57">
        <w:rPr>
          <w:sz w:val="28"/>
          <w:szCs w:val="28"/>
        </w:rPr>
        <w:t>a</w:t>
      </w:r>
      <w:r w:rsidR="00712659" w:rsidRPr="003F5438">
        <w:rPr>
          <w:sz w:val="28"/>
          <w:szCs w:val="28"/>
        </w:rPr>
        <w:t>;</w:t>
      </w:r>
    </w:p>
    <w:p w14:paraId="06E67AB3" w14:textId="28780158" w:rsidR="000300C4" w:rsidRPr="003F5438" w:rsidRDefault="000300C4" w:rsidP="003F5438">
      <w:pPr>
        <w:ind w:firstLine="709"/>
        <w:jc w:val="both"/>
        <w:rPr>
          <w:sz w:val="28"/>
          <w:szCs w:val="28"/>
        </w:rPr>
      </w:pPr>
      <w:r w:rsidRPr="003F5438">
        <w:rPr>
          <w:sz w:val="28"/>
          <w:szCs w:val="28"/>
        </w:rPr>
        <w:lastRenderedPageBreak/>
        <w:t>4.</w:t>
      </w:r>
      <w:r w:rsidRPr="003F5438">
        <w:rPr>
          <w:sz w:val="28"/>
          <w:szCs w:val="28"/>
          <w:vertAlign w:val="superscript"/>
        </w:rPr>
        <w:t>8</w:t>
      </w:r>
      <w:r w:rsidR="003F5438">
        <w:rPr>
          <w:sz w:val="28"/>
          <w:szCs w:val="28"/>
          <w:vertAlign w:val="superscript"/>
        </w:rPr>
        <w:t> </w:t>
      </w:r>
      <w:r w:rsidRPr="003F5438">
        <w:rPr>
          <w:sz w:val="28"/>
          <w:szCs w:val="28"/>
        </w:rPr>
        <w:t>9.</w:t>
      </w:r>
      <w:r w:rsidR="003F5438">
        <w:rPr>
          <w:sz w:val="28"/>
          <w:szCs w:val="28"/>
        </w:rPr>
        <w:t> </w:t>
      </w:r>
      <w:r w:rsidRPr="003F5438">
        <w:rPr>
          <w:sz w:val="28"/>
          <w:szCs w:val="28"/>
        </w:rPr>
        <w:t>izmantot</w:t>
      </w:r>
      <w:r w:rsidR="00B47D57">
        <w:rPr>
          <w:sz w:val="28"/>
          <w:szCs w:val="28"/>
        </w:rPr>
        <w:t>ie</w:t>
      </w:r>
      <w:r w:rsidRPr="003F5438">
        <w:rPr>
          <w:sz w:val="28"/>
          <w:szCs w:val="28"/>
        </w:rPr>
        <w:t xml:space="preserve"> mehānisk</w:t>
      </w:r>
      <w:r w:rsidR="00B47D57">
        <w:rPr>
          <w:sz w:val="28"/>
          <w:szCs w:val="28"/>
        </w:rPr>
        <w:t>ie</w:t>
      </w:r>
      <w:r w:rsidRPr="003F5438">
        <w:rPr>
          <w:sz w:val="28"/>
          <w:szCs w:val="28"/>
        </w:rPr>
        <w:t>, bioloģisk</w:t>
      </w:r>
      <w:r w:rsidR="00B47D57">
        <w:rPr>
          <w:sz w:val="28"/>
          <w:szCs w:val="28"/>
        </w:rPr>
        <w:t>ie</w:t>
      </w:r>
      <w:r w:rsidRPr="003F5438">
        <w:rPr>
          <w:sz w:val="28"/>
          <w:szCs w:val="28"/>
        </w:rPr>
        <w:t>, agrotehnisk</w:t>
      </w:r>
      <w:r w:rsidR="00B47D57">
        <w:rPr>
          <w:sz w:val="28"/>
          <w:szCs w:val="28"/>
        </w:rPr>
        <w:t>ie</w:t>
      </w:r>
      <w:r w:rsidRPr="003F5438">
        <w:rPr>
          <w:sz w:val="28"/>
          <w:szCs w:val="28"/>
        </w:rPr>
        <w:t xml:space="preserve"> vai ķīmisk</w:t>
      </w:r>
      <w:r w:rsidR="00B47D57">
        <w:rPr>
          <w:sz w:val="28"/>
          <w:szCs w:val="28"/>
        </w:rPr>
        <w:t>ie</w:t>
      </w:r>
      <w:r w:rsidRPr="003F5438">
        <w:rPr>
          <w:sz w:val="28"/>
          <w:szCs w:val="28"/>
        </w:rPr>
        <w:t xml:space="preserve"> augu aizsardzības pasākum</w:t>
      </w:r>
      <w:r w:rsidR="00B47D57">
        <w:rPr>
          <w:sz w:val="28"/>
          <w:szCs w:val="28"/>
        </w:rPr>
        <w:t>i</w:t>
      </w:r>
      <w:r w:rsidRPr="003F5438">
        <w:rPr>
          <w:sz w:val="28"/>
          <w:szCs w:val="28"/>
        </w:rPr>
        <w:t>, norādot arī lietotā augu aizsardzības līdzekļa nosaukumu, devu, apstrādāto platību, apstrādes datumu un apstrādes pamatojumu;</w:t>
      </w:r>
    </w:p>
    <w:p w14:paraId="06E67AB4" w14:textId="218E3905" w:rsidR="000300C4" w:rsidRPr="003F5438" w:rsidRDefault="000300C4" w:rsidP="003F5438">
      <w:pPr>
        <w:ind w:firstLine="709"/>
        <w:jc w:val="both"/>
        <w:rPr>
          <w:sz w:val="28"/>
          <w:szCs w:val="28"/>
        </w:rPr>
      </w:pPr>
      <w:r w:rsidRPr="003F5438">
        <w:rPr>
          <w:sz w:val="28"/>
          <w:szCs w:val="28"/>
        </w:rPr>
        <w:t>4.</w:t>
      </w:r>
      <w:r w:rsidRPr="003F5438">
        <w:rPr>
          <w:sz w:val="28"/>
          <w:szCs w:val="28"/>
          <w:vertAlign w:val="superscript"/>
        </w:rPr>
        <w:t>8</w:t>
      </w:r>
      <w:r w:rsidR="003F5438">
        <w:rPr>
          <w:sz w:val="28"/>
          <w:szCs w:val="28"/>
          <w:vertAlign w:val="superscript"/>
        </w:rPr>
        <w:t> </w:t>
      </w:r>
      <w:r w:rsidRPr="003F5438">
        <w:rPr>
          <w:sz w:val="28"/>
          <w:szCs w:val="28"/>
        </w:rPr>
        <w:t>10.</w:t>
      </w:r>
      <w:r w:rsidR="003F5438">
        <w:rPr>
          <w:sz w:val="28"/>
          <w:szCs w:val="28"/>
        </w:rPr>
        <w:t> </w:t>
      </w:r>
      <w:r w:rsidRPr="003F5438">
        <w:rPr>
          <w:sz w:val="28"/>
          <w:szCs w:val="28"/>
        </w:rPr>
        <w:t>ražas novākšanas datum</w:t>
      </w:r>
      <w:r w:rsidR="00B47D57">
        <w:rPr>
          <w:sz w:val="28"/>
          <w:szCs w:val="28"/>
        </w:rPr>
        <w:t>s</w:t>
      </w:r>
      <w:r w:rsidRPr="003F5438">
        <w:rPr>
          <w:sz w:val="28"/>
          <w:szCs w:val="28"/>
        </w:rPr>
        <w:t xml:space="preserve"> un iegūtās ražas daudzum</w:t>
      </w:r>
      <w:r w:rsidR="00B47D57">
        <w:rPr>
          <w:sz w:val="28"/>
          <w:szCs w:val="28"/>
        </w:rPr>
        <w:t>s</w:t>
      </w:r>
      <w:r w:rsidRPr="003F5438">
        <w:rPr>
          <w:sz w:val="28"/>
          <w:szCs w:val="28"/>
        </w:rPr>
        <w:t>;</w:t>
      </w:r>
    </w:p>
    <w:p w14:paraId="06E67AB5" w14:textId="227D0777" w:rsidR="000300C4" w:rsidRPr="003F5438" w:rsidRDefault="000300C4" w:rsidP="003F5438">
      <w:pPr>
        <w:ind w:firstLine="709"/>
        <w:jc w:val="both"/>
        <w:rPr>
          <w:sz w:val="28"/>
          <w:szCs w:val="28"/>
        </w:rPr>
      </w:pPr>
      <w:r w:rsidRPr="003F5438">
        <w:rPr>
          <w:sz w:val="28"/>
          <w:szCs w:val="28"/>
        </w:rPr>
        <w:t>4.</w:t>
      </w:r>
      <w:r w:rsidRPr="003F5438">
        <w:rPr>
          <w:sz w:val="28"/>
          <w:szCs w:val="28"/>
          <w:vertAlign w:val="superscript"/>
        </w:rPr>
        <w:t>8</w:t>
      </w:r>
      <w:r w:rsidR="003F5438">
        <w:rPr>
          <w:sz w:val="28"/>
          <w:szCs w:val="28"/>
          <w:vertAlign w:val="superscript"/>
        </w:rPr>
        <w:t> </w:t>
      </w:r>
      <w:r w:rsidRPr="003F5438">
        <w:rPr>
          <w:sz w:val="28"/>
          <w:szCs w:val="28"/>
        </w:rPr>
        <w:t>11.</w:t>
      </w:r>
      <w:r w:rsidR="003F5438">
        <w:rPr>
          <w:sz w:val="28"/>
          <w:szCs w:val="28"/>
        </w:rPr>
        <w:t> </w:t>
      </w:r>
      <w:r w:rsidRPr="003F5438">
        <w:rPr>
          <w:sz w:val="28"/>
          <w:szCs w:val="28"/>
        </w:rPr>
        <w:t>cit</w:t>
      </w:r>
      <w:r w:rsidR="00B47D57">
        <w:rPr>
          <w:sz w:val="28"/>
          <w:szCs w:val="28"/>
        </w:rPr>
        <w:t>i</w:t>
      </w:r>
      <w:r w:rsidRPr="003F5438">
        <w:rPr>
          <w:sz w:val="28"/>
          <w:szCs w:val="28"/>
        </w:rPr>
        <w:t xml:space="preserve"> ar kultūrauga audzēšanu saistīt</w:t>
      </w:r>
      <w:r w:rsidR="00B47D57">
        <w:rPr>
          <w:sz w:val="28"/>
          <w:szCs w:val="28"/>
        </w:rPr>
        <w:t>ie</w:t>
      </w:r>
      <w:r w:rsidRPr="003F5438">
        <w:rPr>
          <w:sz w:val="28"/>
          <w:szCs w:val="28"/>
        </w:rPr>
        <w:t xml:space="preserve"> darb</w:t>
      </w:r>
      <w:r w:rsidR="00B47D57">
        <w:rPr>
          <w:sz w:val="28"/>
          <w:szCs w:val="28"/>
        </w:rPr>
        <w:t>i</w:t>
      </w:r>
      <w:r w:rsidRPr="003F5438">
        <w:rPr>
          <w:sz w:val="28"/>
          <w:szCs w:val="28"/>
        </w:rPr>
        <w:t xml:space="preserve"> (piemēram, augu barošanās diagnostik</w:t>
      </w:r>
      <w:r w:rsidR="00B47D57">
        <w:rPr>
          <w:sz w:val="28"/>
          <w:szCs w:val="28"/>
        </w:rPr>
        <w:t>a</w:t>
      </w:r>
      <w:r w:rsidRPr="003F5438">
        <w:rPr>
          <w:sz w:val="28"/>
          <w:szCs w:val="28"/>
        </w:rPr>
        <w:t>, laistīšan</w:t>
      </w:r>
      <w:r w:rsidR="00B47D57">
        <w:rPr>
          <w:sz w:val="28"/>
          <w:szCs w:val="28"/>
        </w:rPr>
        <w:t>a</w:t>
      </w:r>
      <w:r w:rsidRPr="003F5438">
        <w:rPr>
          <w:sz w:val="28"/>
          <w:szCs w:val="28"/>
        </w:rPr>
        <w:t>).</w:t>
      </w:r>
    </w:p>
    <w:p w14:paraId="06E67AB6" w14:textId="77777777" w:rsidR="000300C4" w:rsidRPr="009D43C3" w:rsidRDefault="000300C4" w:rsidP="003F5438">
      <w:pPr>
        <w:ind w:firstLine="709"/>
        <w:jc w:val="both"/>
        <w:rPr>
          <w:iCs/>
        </w:rPr>
      </w:pPr>
    </w:p>
    <w:p w14:paraId="06E67AB7" w14:textId="3A513DF2" w:rsidR="000300C4" w:rsidRPr="003F5438" w:rsidRDefault="00D97C42" w:rsidP="003F5438">
      <w:pPr>
        <w:ind w:firstLine="709"/>
        <w:jc w:val="both"/>
        <w:rPr>
          <w:rFonts w:eastAsia="Calibri"/>
          <w:iCs/>
          <w:noProof w:val="0"/>
          <w:sz w:val="28"/>
          <w:szCs w:val="28"/>
        </w:rPr>
      </w:pPr>
      <w:r w:rsidRPr="003F5438">
        <w:rPr>
          <w:sz w:val="28"/>
          <w:szCs w:val="28"/>
        </w:rPr>
        <w:t>4.</w:t>
      </w:r>
      <w:r w:rsidRPr="003F5438">
        <w:rPr>
          <w:sz w:val="28"/>
          <w:szCs w:val="28"/>
          <w:vertAlign w:val="superscript"/>
        </w:rPr>
        <w:t>9</w:t>
      </w:r>
      <w:r w:rsidR="003F5438">
        <w:rPr>
          <w:sz w:val="28"/>
          <w:szCs w:val="28"/>
        </w:rPr>
        <w:t> </w:t>
      </w:r>
      <w:r w:rsidR="000300C4" w:rsidRPr="003F5438">
        <w:rPr>
          <w:sz w:val="28"/>
          <w:szCs w:val="28"/>
        </w:rPr>
        <w:t>Lietotājs stādāmā materiāla, sēklu, augu aizsardzības līdzekļu, mēslošanas, kaļķošanas un ģipšošanas līdzekļu pirkumu apliecinošos dokumen</w:t>
      </w:r>
      <w:r w:rsidR="00FA76E9">
        <w:rPr>
          <w:sz w:val="28"/>
          <w:szCs w:val="28"/>
        </w:rPr>
        <w:softHyphen/>
      </w:r>
      <w:r w:rsidR="000300C4" w:rsidRPr="003F5438">
        <w:rPr>
          <w:sz w:val="28"/>
          <w:szCs w:val="28"/>
        </w:rPr>
        <w:t>tus</w:t>
      </w:r>
      <w:r w:rsidR="00093078" w:rsidRPr="003F5438">
        <w:rPr>
          <w:sz w:val="28"/>
          <w:szCs w:val="28"/>
        </w:rPr>
        <w:t xml:space="preserve">, </w:t>
      </w:r>
      <w:r w:rsidR="000300C4" w:rsidRPr="003F5438">
        <w:rPr>
          <w:sz w:val="28"/>
          <w:szCs w:val="28"/>
        </w:rPr>
        <w:t>kā arī šo noteikumu 4.</w:t>
      </w:r>
      <w:r w:rsidR="000300C4" w:rsidRPr="003F5438">
        <w:rPr>
          <w:sz w:val="28"/>
          <w:szCs w:val="28"/>
          <w:vertAlign w:val="superscript"/>
        </w:rPr>
        <w:t>8</w:t>
      </w:r>
      <w:r w:rsidR="00007A72" w:rsidRPr="003F5438">
        <w:rPr>
          <w:sz w:val="28"/>
          <w:szCs w:val="28"/>
        </w:rPr>
        <w:t> </w:t>
      </w:r>
      <w:r w:rsidR="000300C4" w:rsidRPr="003F5438">
        <w:rPr>
          <w:sz w:val="28"/>
          <w:szCs w:val="28"/>
        </w:rPr>
        <w:t xml:space="preserve">punktā minētos uzskaites datus glabā trīs gadus. </w:t>
      </w:r>
      <w:r w:rsidR="000300C4" w:rsidRPr="003F5438">
        <w:rPr>
          <w:rFonts w:eastAsia="Calibri"/>
          <w:iCs/>
          <w:noProof w:val="0"/>
          <w:sz w:val="28"/>
          <w:szCs w:val="28"/>
        </w:rPr>
        <w:t>Augu pases vai etiķetes augļu koku un ogu</w:t>
      </w:r>
      <w:r w:rsidR="00674A62" w:rsidRPr="003F5438">
        <w:rPr>
          <w:rFonts w:eastAsia="Calibri"/>
          <w:iCs/>
          <w:noProof w:val="0"/>
          <w:sz w:val="28"/>
          <w:szCs w:val="28"/>
        </w:rPr>
        <w:t>lāju</w:t>
      </w:r>
      <w:r w:rsidR="000300C4" w:rsidRPr="003F5438">
        <w:rPr>
          <w:rFonts w:eastAsia="Calibri"/>
          <w:iCs/>
          <w:noProof w:val="0"/>
          <w:sz w:val="28"/>
          <w:szCs w:val="28"/>
        </w:rPr>
        <w:t xml:space="preserve"> dārziem glabā pastāvīgi kopš augļu koku vai ogu</w:t>
      </w:r>
      <w:r w:rsidR="00D179DD" w:rsidRPr="003F5438">
        <w:rPr>
          <w:rFonts w:eastAsia="Calibri"/>
          <w:iCs/>
          <w:noProof w:val="0"/>
          <w:sz w:val="28"/>
          <w:szCs w:val="28"/>
        </w:rPr>
        <w:t>lāju</w:t>
      </w:r>
      <w:r w:rsidR="000300C4" w:rsidRPr="003F5438">
        <w:rPr>
          <w:rFonts w:eastAsia="Calibri"/>
          <w:iCs/>
          <w:noProof w:val="0"/>
          <w:sz w:val="28"/>
          <w:szCs w:val="28"/>
        </w:rPr>
        <w:t xml:space="preserve"> dārza ierīkošanas.</w:t>
      </w:r>
      <w:r w:rsidR="000300C4" w:rsidRPr="003F5438">
        <w:rPr>
          <w:sz w:val="28"/>
          <w:szCs w:val="28"/>
        </w:rPr>
        <w:t xml:space="preserve"> Agroķīmiskās izpētes vai augšņu analīžu rezultātus glabā līdz atkārtotās izpētes vai analīžu rezultātu saņemšanai</w:t>
      </w:r>
      <w:r w:rsidR="00712659" w:rsidRPr="003F5438">
        <w:rPr>
          <w:sz w:val="28"/>
          <w:szCs w:val="28"/>
        </w:rPr>
        <w:t>.</w:t>
      </w:r>
      <w:r w:rsidR="0076179B" w:rsidRPr="003F5438">
        <w:rPr>
          <w:rFonts w:eastAsia="Calibri"/>
          <w:iCs/>
          <w:noProof w:val="0"/>
          <w:sz w:val="28"/>
          <w:szCs w:val="28"/>
        </w:rPr>
        <w:t>"</w:t>
      </w:r>
    </w:p>
    <w:p w14:paraId="06E67AB8" w14:textId="77777777" w:rsidR="000300C4" w:rsidRPr="009D43C3" w:rsidRDefault="000300C4" w:rsidP="003F5438">
      <w:pPr>
        <w:ind w:firstLine="709"/>
        <w:jc w:val="both"/>
        <w:rPr>
          <w:iCs/>
        </w:rPr>
      </w:pPr>
    </w:p>
    <w:p w14:paraId="06E67AB9" w14:textId="05892E13" w:rsidR="000300C4" w:rsidRPr="003F5438" w:rsidRDefault="00B20B48" w:rsidP="003F5438">
      <w:pPr>
        <w:pStyle w:val="ListParagraph"/>
        <w:ind w:left="0" w:firstLine="709"/>
        <w:jc w:val="both"/>
        <w:rPr>
          <w:iCs/>
          <w:sz w:val="28"/>
          <w:szCs w:val="28"/>
        </w:rPr>
      </w:pPr>
      <w:r w:rsidRPr="003F5438">
        <w:rPr>
          <w:iCs/>
          <w:sz w:val="28"/>
          <w:szCs w:val="28"/>
        </w:rPr>
        <w:t>7. </w:t>
      </w:r>
      <w:r w:rsidR="000300C4" w:rsidRPr="003F5438">
        <w:rPr>
          <w:iCs/>
          <w:sz w:val="28"/>
          <w:szCs w:val="28"/>
        </w:rPr>
        <w:t>Svītrot 4.</w:t>
      </w:r>
      <w:r w:rsidR="000300C4" w:rsidRPr="003F5438">
        <w:rPr>
          <w:iCs/>
          <w:sz w:val="28"/>
          <w:szCs w:val="28"/>
          <w:vertAlign w:val="superscript"/>
        </w:rPr>
        <w:t>15</w:t>
      </w:r>
      <w:r w:rsidR="003F5438">
        <w:rPr>
          <w:iCs/>
          <w:sz w:val="28"/>
          <w:szCs w:val="28"/>
        </w:rPr>
        <w:t> </w:t>
      </w:r>
      <w:r w:rsidR="000300C4" w:rsidRPr="003F5438">
        <w:rPr>
          <w:iCs/>
          <w:sz w:val="28"/>
          <w:szCs w:val="28"/>
        </w:rPr>
        <w:t>punktu.</w:t>
      </w:r>
    </w:p>
    <w:p w14:paraId="06E67ABA" w14:textId="77777777" w:rsidR="000300C4" w:rsidRPr="009D43C3" w:rsidRDefault="000300C4" w:rsidP="003F5438">
      <w:pPr>
        <w:pStyle w:val="ListParagraph"/>
        <w:ind w:left="0" w:firstLine="709"/>
        <w:jc w:val="both"/>
        <w:rPr>
          <w:iCs/>
        </w:rPr>
      </w:pPr>
    </w:p>
    <w:p w14:paraId="06E67ABB" w14:textId="4A1FB755" w:rsidR="000300C4" w:rsidRPr="003F5438" w:rsidRDefault="00B20B48" w:rsidP="003F5438">
      <w:pPr>
        <w:ind w:firstLine="709"/>
        <w:jc w:val="both"/>
        <w:rPr>
          <w:iCs/>
          <w:sz w:val="28"/>
          <w:szCs w:val="28"/>
        </w:rPr>
      </w:pPr>
      <w:r w:rsidRPr="003F5438">
        <w:rPr>
          <w:iCs/>
          <w:sz w:val="28"/>
          <w:szCs w:val="28"/>
        </w:rPr>
        <w:t>8. </w:t>
      </w:r>
      <w:r w:rsidR="000B06E5" w:rsidRPr="003F5438">
        <w:rPr>
          <w:iCs/>
          <w:sz w:val="28"/>
          <w:szCs w:val="28"/>
        </w:rPr>
        <w:t>Izteikt 4.</w:t>
      </w:r>
      <w:r w:rsidR="000B06E5" w:rsidRPr="003F5438">
        <w:rPr>
          <w:iCs/>
          <w:sz w:val="28"/>
          <w:szCs w:val="28"/>
          <w:vertAlign w:val="superscript"/>
        </w:rPr>
        <w:t>20</w:t>
      </w:r>
      <w:r w:rsidR="000B06E5" w:rsidRPr="003F5438">
        <w:rPr>
          <w:iCs/>
          <w:sz w:val="28"/>
          <w:szCs w:val="28"/>
        </w:rPr>
        <w:t xml:space="preserve"> un 4.</w:t>
      </w:r>
      <w:r w:rsidR="000B06E5" w:rsidRPr="003F5438">
        <w:rPr>
          <w:iCs/>
          <w:sz w:val="28"/>
          <w:szCs w:val="28"/>
          <w:vertAlign w:val="superscript"/>
        </w:rPr>
        <w:t>21</w:t>
      </w:r>
      <w:r w:rsidR="003F5438">
        <w:rPr>
          <w:iCs/>
          <w:sz w:val="28"/>
          <w:szCs w:val="28"/>
        </w:rPr>
        <w:t> </w:t>
      </w:r>
      <w:r w:rsidR="000B06E5" w:rsidRPr="003F5438">
        <w:rPr>
          <w:iCs/>
          <w:sz w:val="28"/>
          <w:szCs w:val="28"/>
        </w:rPr>
        <w:t>punktu šādā redakcijā:</w:t>
      </w:r>
    </w:p>
    <w:p w14:paraId="1573B1F3" w14:textId="77777777" w:rsidR="003F5438" w:rsidRPr="009D43C3" w:rsidRDefault="003F5438" w:rsidP="003F5438">
      <w:pPr>
        <w:ind w:firstLine="709"/>
        <w:jc w:val="both"/>
        <w:rPr>
          <w:iCs/>
        </w:rPr>
      </w:pPr>
    </w:p>
    <w:p w14:paraId="06E67ABC" w14:textId="2DB1FD50" w:rsidR="000B06E5" w:rsidRPr="003F5438" w:rsidRDefault="003F5438" w:rsidP="003F5438">
      <w:pPr>
        <w:ind w:firstLine="709"/>
        <w:jc w:val="both"/>
        <w:rPr>
          <w:iCs/>
          <w:sz w:val="28"/>
          <w:szCs w:val="28"/>
        </w:rPr>
      </w:pPr>
      <w:r>
        <w:rPr>
          <w:iCs/>
          <w:sz w:val="28"/>
          <w:szCs w:val="28"/>
        </w:rPr>
        <w:t>"</w:t>
      </w:r>
      <w:r w:rsidR="000B06E5" w:rsidRPr="003F5438">
        <w:rPr>
          <w:iCs/>
          <w:sz w:val="28"/>
          <w:szCs w:val="28"/>
        </w:rPr>
        <w:t>4.</w:t>
      </w:r>
      <w:r w:rsidR="000B06E5" w:rsidRPr="003F5438">
        <w:rPr>
          <w:iCs/>
          <w:sz w:val="28"/>
          <w:szCs w:val="28"/>
          <w:vertAlign w:val="superscript"/>
        </w:rPr>
        <w:t>20</w:t>
      </w:r>
      <w:r w:rsidR="00FA76E9">
        <w:rPr>
          <w:iCs/>
          <w:sz w:val="28"/>
          <w:szCs w:val="28"/>
        </w:rPr>
        <w:t> </w:t>
      </w:r>
      <w:r w:rsidR="000B06E5" w:rsidRPr="003F5438">
        <w:rPr>
          <w:iCs/>
          <w:sz w:val="28"/>
          <w:szCs w:val="28"/>
        </w:rPr>
        <w:t>Krustziežu dzimtas dārzeņu, biešu, burkānu, seleriju, pētersīļu, pastinaku, diļļu un ķimeņu audzēšanai izmanto kodinātu sertificētu vai standarta sēklas materiālu.</w:t>
      </w:r>
    </w:p>
    <w:p w14:paraId="06E67ABD" w14:textId="77777777" w:rsidR="00712659" w:rsidRPr="009D43C3" w:rsidRDefault="00712659" w:rsidP="003F5438">
      <w:pPr>
        <w:ind w:firstLine="709"/>
        <w:jc w:val="both"/>
        <w:rPr>
          <w:iCs/>
        </w:rPr>
      </w:pPr>
    </w:p>
    <w:p w14:paraId="06E67ABE" w14:textId="151706F4" w:rsidR="000B06E5" w:rsidRPr="003F5438" w:rsidRDefault="000B06E5" w:rsidP="003F5438">
      <w:pPr>
        <w:ind w:firstLine="709"/>
        <w:jc w:val="both"/>
        <w:rPr>
          <w:iCs/>
          <w:sz w:val="28"/>
          <w:szCs w:val="28"/>
        </w:rPr>
      </w:pPr>
      <w:r w:rsidRPr="003F5438">
        <w:rPr>
          <w:iCs/>
          <w:sz w:val="28"/>
          <w:szCs w:val="28"/>
        </w:rPr>
        <w:t>4.</w:t>
      </w:r>
      <w:r w:rsidRPr="003F5438">
        <w:rPr>
          <w:iCs/>
          <w:sz w:val="28"/>
          <w:szCs w:val="28"/>
          <w:vertAlign w:val="superscript"/>
        </w:rPr>
        <w:t>21</w:t>
      </w:r>
      <w:r w:rsidR="001F6C54">
        <w:rPr>
          <w:iCs/>
          <w:sz w:val="28"/>
          <w:szCs w:val="28"/>
        </w:rPr>
        <w:t> </w:t>
      </w:r>
      <w:r w:rsidRPr="003F5438">
        <w:rPr>
          <w:iCs/>
          <w:sz w:val="28"/>
          <w:szCs w:val="28"/>
        </w:rPr>
        <w:t>Lapu dārzeņu, tomātu, paprikas, sīpolu, ķiploku un puravu audzēšanai izmanto sertificētu vai standarta sēklas materiālu.</w:t>
      </w:r>
      <w:r w:rsidR="0076179B" w:rsidRPr="003F5438">
        <w:rPr>
          <w:iCs/>
          <w:sz w:val="28"/>
          <w:szCs w:val="28"/>
        </w:rPr>
        <w:t>"</w:t>
      </w:r>
    </w:p>
    <w:p w14:paraId="06E67ABF" w14:textId="77777777" w:rsidR="000B06E5" w:rsidRPr="009D43C3" w:rsidRDefault="000B06E5" w:rsidP="003F5438">
      <w:pPr>
        <w:pStyle w:val="ListParagraph"/>
        <w:ind w:left="0" w:firstLine="709"/>
        <w:rPr>
          <w:iCs/>
        </w:rPr>
      </w:pPr>
    </w:p>
    <w:p w14:paraId="06E67AC0" w14:textId="57B2B67D" w:rsidR="000B06E5" w:rsidRPr="003F5438" w:rsidRDefault="00B20B48" w:rsidP="003F5438">
      <w:pPr>
        <w:ind w:firstLine="709"/>
        <w:jc w:val="both"/>
        <w:rPr>
          <w:iCs/>
          <w:sz w:val="28"/>
          <w:szCs w:val="28"/>
        </w:rPr>
      </w:pPr>
      <w:r w:rsidRPr="003F5438">
        <w:rPr>
          <w:iCs/>
          <w:sz w:val="28"/>
          <w:szCs w:val="28"/>
        </w:rPr>
        <w:t>9. </w:t>
      </w:r>
      <w:r w:rsidR="000B06E5" w:rsidRPr="003F5438">
        <w:rPr>
          <w:iCs/>
          <w:sz w:val="28"/>
          <w:szCs w:val="28"/>
        </w:rPr>
        <w:t>Svītrot 4.</w:t>
      </w:r>
      <w:r w:rsidR="000B06E5" w:rsidRPr="003F5438">
        <w:rPr>
          <w:iCs/>
          <w:sz w:val="28"/>
          <w:szCs w:val="28"/>
          <w:vertAlign w:val="superscript"/>
        </w:rPr>
        <w:t>22</w:t>
      </w:r>
      <w:r w:rsidR="000B06E5" w:rsidRPr="003F5438">
        <w:rPr>
          <w:iCs/>
          <w:sz w:val="28"/>
          <w:szCs w:val="28"/>
        </w:rPr>
        <w:t>, 4.</w:t>
      </w:r>
      <w:r w:rsidR="000B06E5" w:rsidRPr="003F5438">
        <w:rPr>
          <w:iCs/>
          <w:sz w:val="28"/>
          <w:szCs w:val="28"/>
          <w:vertAlign w:val="superscript"/>
        </w:rPr>
        <w:t>23</w:t>
      </w:r>
      <w:r w:rsidR="00712659" w:rsidRPr="003F5438">
        <w:rPr>
          <w:iCs/>
          <w:sz w:val="28"/>
          <w:szCs w:val="28"/>
        </w:rPr>
        <w:t xml:space="preserve">, </w:t>
      </w:r>
      <w:r w:rsidR="000B06E5" w:rsidRPr="003F5438">
        <w:rPr>
          <w:iCs/>
          <w:sz w:val="28"/>
          <w:szCs w:val="28"/>
        </w:rPr>
        <w:t>4.</w:t>
      </w:r>
      <w:r w:rsidR="000B06E5" w:rsidRPr="003F5438">
        <w:rPr>
          <w:iCs/>
          <w:sz w:val="28"/>
          <w:szCs w:val="28"/>
          <w:vertAlign w:val="superscript"/>
        </w:rPr>
        <w:t xml:space="preserve">24 </w:t>
      </w:r>
      <w:r w:rsidR="00712659" w:rsidRPr="003F5438">
        <w:rPr>
          <w:iCs/>
          <w:sz w:val="28"/>
          <w:szCs w:val="28"/>
        </w:rPr>
        <w:t>un 4.</w:t>
      </w:r>
      <w:r w:rsidR="00712659" w:rsidRPr="003F5438">
        <w:rPr>
          <w:iCs/>
          <w:sz w:val="28"/>
          <w:szCs w:val="28"/>
          <w:vertAlign w:val="superscript"/>
        </w:rPr>
        <w:t>26</w:t>
      </w:r>
      <w:r w:rsidR="001F6C54">
        <w:rPr>
          <w:iCs/>
          <w:sz w:val="28"/>
          <w:szCs w:val="28"/>
        </w:rPr>
        <w:t> </w:t>
      </w:r>
      <w:r w:rsidR="000B06E5" w:rsidRPr="003F5438">
        <w:rPr>
          <w:iCs/>
          <w:sz w:val="28"/>
          <w:szCs w:val="28"/>
        </w:rPr>
        <w:t>punktu.</w:t>
      </w:r>
    </w:p>
    <w:p w14:paraId="06E67AC1" w14:textId="77777777" w:rsidR="000B06E5" w:rsidRPr="009D43C3" w:rsidRDefault="000B06E5" w:rsidP="003F5438">
      <w:pPr>
        <w:ind w:firstLine="709"/>
        <w:rPr>
          <w:iCs/>
        </w:rPr>
      </w:pPr>
    </w:p>
    <w:p w14:paraId="06E67AC2" w14:textId="7EB75771" w:rsidR="000B06E5" w:rsidRPr="003F5438" w:rsidRDefault="00B20B48" w:rsidP="003F5438">
      <w:pPr>
        <w:ind w:firstLine="709"/>
        <w:jc w:val="both"/>
        <w:rPr>
          <w:iCs/>
          <w:sz w:val="28"/>
          <w:szCs w:val="28"/>
        </w:rPr>
      </w:pPr>
      <w:r w:rsidRPr="003F5438">
        <w:rPr>
          <w:iCs/>
          <w:sz w:val="28"/>
          <w:szCs w:val="28"/>
        </w:rPr>
        <w:t>10. </w:t>
      </w:r>
      <w:r w:rsidR="000B06E5" w:rsidRPr="003F5438">
        <w:rPr>
          <w:iCs/>
          <w:sz w:val="28"/>
          <w:szCs w:val="28"/>
        </w:rPr>
        <w:t>Izteikt 4.</w:t>
      </w:r>
      <w:r w:rsidR="000B06E5" w:rsidRPr="003F5438">
        <w:rPr>
          <w:iCs/>
          <w:sz w:val="28"/>
          <w:szCs w:val="28"/>
          <w:vertAlign w:val="superscript"/>
        </w:rPr>
        <w:t>28</w:t>
      </w:r>
      <w:r w:rsidR="000B06E5" w:rsidRPr="003F5438">
        <w:rPr>
          <w:iCs/>
          <w:sz w:val="28"/>
          <w:szCs w:val="28"/>
        </w:rPr>
        <w:t xml:space="preserve"> punktu šādā redakcijā</w:t>
      </w:r>
      <w:r w:rsidR="00563C37" w:rsidRPr="003F5438">
        <w:rPr>
          <w:iCs/>
          <w:sz w:val="28"/>
          <w:szCs w:val="28"/>
        </w:rPr>
        <w:t>:</w:t>
      </w:r>
    </w:p>
    <w:p w14:paraId="650D1946" w14:textId="77777777" w:rsidR="003F5438" w:rsidRPr="009D43C3" w:rsidRDefault="003F5438" w:rsidP="003F5438">
      <w:pPr>
        <w:pStyle w:val="ListParagraph"/>
        <w:shd w:val="clear" w:color="auto" w:fill="FFFFFF"/>
        <w:tabs>
          <w:tab w:val="left" w:pos="993"/>
        </w:tabs>
        <w:ind w:left="0" w:firstLine="709"/>
        <w:jc w:val="both"/>
        <w:rPr>
          <w:iCs/>
        </w:rPr>
      </w:pPr>
    </w:p>
    <w:p w14:paraId="06E67AC4" w14:textId="37C9C1B4" w:rsidR="000B06E5" w:rsidRPr="003F5438" w:rsidRDefault="003F5438" w:rsidP="003F5438">
      <w:pPr>
        <w:pStyle w:val="ListParagraph"/>
        <w:shd w:val="clear" w:color="auto" w:fill="FFFFFF"/>
        <w:tabs>
          <w:tab w:val="left" w:pos="993"/>
        </w:tabs>
        <w:ind w:left="0" w:firstLine="709"/>
        <w:jc w:val="both"/>
        <w:rPr>
          <w:iCs/>
          <w:sz w:val="28"/>
          <w:szCs w:val="28"/>
        </w:rPr>
      </w:pPr>
      <w:r>
        <w:rPr>
          <w:iCs/>
          <w:sz w:val="28"/>
          <w:szCs w:val="28"/>
        </w:rPr>
        <w:t>"</w:t>
      </w:r>
      <w:r w:rsidR="000B06E5" w:rsidRPr="003F5438">
        <w:rPr>
          <w:iCs/>
          <w:sz w:val="28"/>
          <w:szCs w:val="28"/>
        </w:rPr>
        <w:t>4.</w:t>
      </w:r>
      <w:r w:rsidR="000B06E5" w:rsidRPr="003F5438">
        <w:rPr>
          <w:iCs/>
          <w:sz w:val="28"/>
          <w:szCs w:val="28"/>
          <w:vertAlign w:val="superscript"/>
        </w:rPr>
        <w:t>28</w:t>
      </w:r>
      <w:r w:rsidR="00FA76E9">
        <w:rPr>
          <w:iCs/>
          <w:sz w:val="28"/>
          <w:szCs w:val="28"/>
        </w:rPr>
        <w:t> </w:t>
      </w:r>
      <w:r w:rsidR="000B06E5" w:rsidRPr="003F5438">
        <w:rPr>
          <w:iCs/>
          <w:sz w:val="28"/>
          <w:szCs w:val="28"/>
        </w:rPr>
        <w:t>Šo noteikumu 4., 4.</w:t>
      </w:r>
      <w:r w:rsidR="000B06E5" w:rsidRPr="003F5438">
        <w:rPr>
          <w:iCs/>
          <w:sz w:val="28"/>
          <w:szCs w:val="28"/>
          <w:vertAlign w:val="superscript"/>
        </w:rPr>
        <w:t>1</w:t>
      </w:r>
      <w:r w:rsidR="000B06E5" w:rsidRPr="003F5438">
        <w:rPr>
          <w:iCs/>
          <w:sz w:val="28"/>
          <w:szCs w:val="28"/>
        </w:rPr>
        <w:t>, 4.</w:t>
      </w:r>
      <w:r w:rsidR="000B06E5" w:rsidRPr="003F5438">
        <w:rPr>
          <w:iCs/>
          <w:sz w:val="28"/>
          <w:szCs w:val="28"/>
          <w:vertAlign w:val="superscript"/>
        </w:rPr>
        <w:t>2</w:t>
      </w:r>
      <w:r w:rsidR="000B06E5" w:rsidRPr="003F5438">
        <w:rPr>
          <w:iCs/>
          <w:sz w:val="28"/>
          <w:szCs w:val="28"/>
        </w:rPr>
        <w:t>, 4.</w:t>
      </w:r>
      <w:r w:rsidR="000B06E5" w:rsidRPr="003F5438">
        <w:rPr>
          <w:iCs/>
          <w:sz w:val="28"/>
          <w:szCs w:val="28"/>
          <w:vertAlign w:val="superscript"/>
        </w:rPr>
        <w:t>3</w:t>
      </w:r>
      <w:r w:rsidR="000B06E5" w:rsidRPr="003F5438">
        <w:rPr>
          <w:iCs/>
          <w:sz w:val="28"/>
          <w:szCs w:val="28"/>
        </w:rPr>
        <w:t>, 4.</w:t>
      </w:r>
      <w:r w:rsidR="000B06E5" w:rsidRPr="003F5438">
        <w:rPr>
          <w:iCs/>
          <w:sz w:val="28"/>
          <w:szCs w:val="28"/>
          <w:vertAlign w:val="superscript"/>
        </w:rPr>
        <w:t>4</w:t>
      </w:r>
      <w:r w:rsidR="000B06E5" w:rsidRPr="003F5438">
        <w:rPr>
          <w:iCs/>
          <w:sz w:val="28"/>
          <w:szCs w:val="28"/>
        </w:rPr>
        <w:t>, 4.</w:t>
      </w:r>
      <w:r w:rsidR="000B06E5" w:rsidRPr="003F5438">
        <w:rPr>
          <w:iCs/>
          <w:sz w:val="28"/>
          <w:szCs w:val="28"/>
          <w:vertAlign w:val="superscript"/>
        </w:rPr>
        <w:t>5</w:t>
      </w:r>
      <w:r w:rsidR="000B06E5" w:rsidRPr="003F5438">
        <w:rPr>
          <w:iCs/>
          <w:sz w:val="28"/>
          <w:szCs w:val="28"/>
        </w:rPr>
        <w:t>, 4.</w:t>
      </w:r>
      <w:r w:rsidR="000B06E5" w:rsidRPr="003F5438">
        <w:rPr>
          <w:iCs/>
          <w:sz w:val="28"/>
          <w:szCs w:val="28"/>
          <w:vertAlign w:val="superscript"/>
        </w:rPr>
        <w:t>6</w:t>
      </w:r>
      <w:r w:rsidR="000B06E5" w:rsidRPr="003F5438">
        <w:rPr>
          <w:iCs/>
          <w:sz w:val="28"/>
          <w:szCs w:val="28"/>
        </w:rPr>
        <w:t>, 4.</w:t>
      </w:r>
      <w:r w:rsidR="000B06E5" w:rsidRPr="003F5438">
        <w:rPr>
          <w:iCs/>
          <w:sz w:val="28"/>
          <w:szCs w:val="28"/>
          <w:vertAlign w:val="superscript"/>
        </w:rPr>
        <w:t>7</w:t>
      </w:r>
      <w:r w:rsidR="000B06E5" w:rsidRPr="003F5438">
        <w:rPr>
          <w:iCs/>
          <w:sz w:val="28"/>
          <w:szCs w:val="28"/>
        </w:rPr>
        <w:t>, 4.</w:t>
      </w:r>
      <w:r w:rsidR="000B06E5" w:rsidRPr="003F5438">
        <w:rPr>
          <w:iCs/>
          <w:sz w:val="28"/>
          <w:szCs w:val="28"/>
          <w:vertAlign w:val="superscript"/>
        </w:rPr>
        <w:t>8</w:t>
      </w:r>
      <w:r w:rsidR="000B06E5" w:rsidRPr="003F5438">
        <w:rPr>
          <w:iCs/>
          <w:sz w:val="28"/>
          <w:szCs w:val="28"/>
        </w:rPr>
        <w:t>, 4.</w:t>
      </w:r>
      <w:r w:rsidR="000B06E5" w:rsidRPr="003F5438">
        <w:rPr>
          <w:iCs/>
          <w:sz w:val="28"/>
          <w:szCs w:val="28"/>
          <w:vertAlign w:val="superscript"/>
        </w:rPr>
        <w:t>9</w:t>
      </w:r>
      <w:r w:rsidR="000B06E5" w:rsidRPr="003F5438">
        <w:rPr>
          <w:iCs/>
          <w:sz w:val="28"/>
          <w:szCs w:val="28"/>
        </w:rPr>
        <w:t>, 4.</w:t>
      </w:r>
      <w:r w:rsidR="000B06E5" w:rsidRPr="003F5438">
        <w:rPr>
          <w:iCs/>
          <w:sz w:val="28"/>
          <w:szCs w:val="28"/>
          <w:vertAlign w:val="superscript"/>
        </w:rPr>
        <w:t>16</w:t>
      </w:r>
      <w:r w:rsidR="000B06E5" w:rsidRPr="003F5438">
        <w:rPr>
          <w:iCs/>
          <w:sz w:val="28"/>
          <w:szCs w:val="28"/>
        </w:rPr>
        <w:t>, 4.</w:t>
      </w:r>
      <w:r w:rsidR="000B06E5" w:rsidRPr="003F5438">
        <w:rPr>
          <w:iCs/>
          <w:sz w:val="28"/>
          <w:szCs w:val="28"/>
          <w:vertAlign w:val="superscript"/>
        </w:rPr>
        <w:t>17</w:t>
      </w:r>
      <w:r w:rsidR="000B06E5" w:rsidRPr="003F5438">
        <w:rPr>
          <w:iCs/>
          <w:sz w:val="28"/>
          <w:szCs w:val="28"/>
        </w:rPr>
        <w:t>, 4.</w:t>
      </w:r>
      <w:r w:rsidR="000B06E5" w:rsidRPr="003F5438">
        <w:rPr>
          <w:iCs/>
          <w:sz w:val="28"/>
          <w:szCs w:val="28"/>
          <w:vertAlign w:val="superscript"/>
        </w:rPr>
        <w:t>18</w:t>
      </w:r>
      <w:r w:rsidR="000B06E5" w:rsidRPr="003F5438">
        <w:rPr>
          <w:iCs/>
          <w:sz w:val="28"/>
          <w:szCs w:val="28"/>
        </w:rPr>
        <w:t>, 4.</w:t>
      </w:r>
      <w:r w:rsidR="000B06E5" w:rsidRPr="003F5438">
        <w:rPr>
          <w:iCs/>
          <w:sz w:val="28"/>
          <w:szCs w:val="28"/>
          <w:vertAlign w:val="superscript"/>
        </w:rPr>
        <w:t>19</w:t>
      </w:r>
      <w:r w:rsidR="000B06E5" w:rsidRPr="003F5438">
        <w:rPr>
          <w:iCs/>
          <w:sz w:val="28"/>
          <w:szCs w:val="28"/>
        </w:rPr>
        <w:t>, 4.</w:t>
      </w:r>
      <w:r w:rsidR="000B06E5" w:rsidRPr="003F5438">
        <w:rPr>
          <w:iCs/>
          <w:sz w:val="28"/>
          <w:szCs w:val="28"/>
          <w:vertAlign w:val="superscript"/>
        </w:rPr>
        <w:t>20</w:t>
      </w:r>
      <w:r w:rsidR="00E7177E" w:rsidRPr="003F5438">
        <w:rPr>
          <w:iCs/>
          <w:sz w:val="28"/>
          <w:szCs w:val="28"/>
        </w:rPr>
        <w:t>,</w:t>
      </w:r>
      <w:r w:rsidR="00007A72" w:rsidRPr="003F5438">
        <w:rPr>
          <w:iCs/>
          <w:sz w:val="28"/>
          <w:szCs w:val="28"/>
        </w:rPr>
        <w:t xml:space="preserve"> </w:t>
      </w:r>
      <w:r w:rsidR="000B06E5" w:rsidRPr="003F5438">
        <w:rPr>
          <w:iCs/>
          <w:sz w:val="28"/>
          <w:szCs w:val="28"/>
        </w:rPr>
        <w:t>4.</w:t>
      </w:r>
      <w:r w:rsidR="000B06E5" w:rsidRPr="003F5438">
        <w:rPr>
          <w:iCs/>
          <w:sz w:val="28"/>
          <w:szCs w:val="28"/>
          <w:vertAlign w:val="superscript"/>
        </w:rPr>
        <w:t>21</w:t>
      </w:r>
      <w:r w:rsidR="00E7177E" w:rsidRPr="003F5438">
        <w:rPr>
          <w:iCs/>
          <w:sz w:val="28"/>
          <w:szCs w:val="28"/>
        </w:rPr>
        <w:t>,</w:t>
      </w:r>
      <w:r w:rsidR="00007A72" w:rsidRPr="003F5438">
        <w:rPr>
          <w:iCs/>
          <w:sz w:val="28"/>
          <w:szCs w:val="28"/>
        </w:rPr>
        <w:t xml:space="preserve"> </w:t>
      </w:r>
      <w:r w:rsidR="000B06E5" w:rsidRPr="003F5438">
        <w:rPr>
          <w:iCs/>
          <w:sz w:val="28"/>
          <w:szCs w:val="28"/>
        </w:rPr>
        <w:t>4.</w:t>
      </w:r>
      <w:r w:rsidR="000B06E5" w:rsidRPr="003F5438">
        <w:rPr>
          <w:iCs/>
          <w:sz w:val="28"/>
          <w:szCs w:val="28"/>
          <w:vertAlign w:val="superscript"/>
        </w:rPr>
        <w:t>25</w:t>
      </w:r>
      <w:r w:rsidR="00D97C42" w:rsidRPr="003F5438">
        <w:rPr>
          <w:iCs/>
          <w:sz w:val="28"/>
          <w:szCs w:val="28"/>
        </w:rPr>
        <w:t xml:space="preserve"> </w:t>
      </w:r>
      <w:r w:rsidR="000B06E5" w:rsidRPr="003F5438">
        <w:rPr>
          <w:iCs/>
          <w:sz w:val="28"/>
          <w:szCs w:val="28"/>
        </w:rPr>
        <w:t>un 4.</w:t>
      </w:r>
      <w:r w:rsidR="000B06E5" w:rsidRPr="003F5438">
        <w:rPr>
          <w:iCs/>
          <w:sz w:val="28"/>
          <w:szCs w:val="28"/>
          <w:vertAlign w:val="superscript"/>
        </w:rPr>
        <w:t>27</w:t>
      </w:r>
      <w:r w:rsidR="00FA76E9">
        <w:rPr>
          <w:iCs/>
          <w:sz w:val="28"/>
          <w:szCs w:val="28"/>
          <w:vertAlign w:val="superscript"/>
        </w:rPr>
        <w:t> </w:t>
      </w:r>
      <w:r w:rsidR="000B06E5" w:rsidRPr="003F5438">
        <w:rPr>
          <w:iCs/>
          <w:sz w:val="28"/>
          <w:szCs w:val="28"/>
        </w:rPr>
        <w:t>punktā un šajā nodaļā noteiktās prasības piemēro lauksaimnieks, kas reģistrēts Lauksaimniecības produktu integrētās audzēšanas reģistrā (turpmāk – audzētājs).</w:t>
      </w:r>
      <w:r w:rsidR="0076179B" w:rsidRPr="003F5438">
        <w:rPr>
          <w:iCs/>
          <w:sz w:val="28"/>
          <w:szCs w:val="28"/>
        </w:rPr>
        <w:t>"</w:t>
      </w:r>
    </w:p>
    <w:p w14:paraId="06E67AC5" w14:textId="77777777" w:rsidR="00D97C42" w:rsidRPr="009D43C3" w:rsidRDefault="00D97C42" w:rsidP="003F5438">
      <w:pPr>
        <w:pStyle w:val="ListParagraph"/>
        <w:ind w:left="0" w:firstLine="709"/>
        <w:rPr>
          <w:iCs/>
        </w:rPr>
      </w:pPr>
    </w:p>
    <w:p w14:paraId="06E67AC6" w14:textId="2182BC15" w:rsidR="000B06E5" w:rsidRPr="003F5438" w:rsidRDefault="00B20B48" w:rsidP="003F5438">
      <w:pPr>
        <w:ind w:firstLine="709"/>
        <w:jc w:val="both"/>
        <w:rPr>
          <w:iCs/>
          <w:sz w:val="28"/>
          <w:szCs w:val="28"/>
        </w:rPr>
      </w:pPr>
      <w:r w:rsidRPr="003F5438">
        <w:rPr>
          <w:iCs/>
          <w:sz w:val="28"/>
          <w:szCs w:val="28"/>
        </w:rPr>
        <w:t>11. </w:t>
      </w:r>
      <w:r w:rsidR="00D97C42" w:rsidRPr="003F5438">
        <w:rPr>
          <w:iCs/>
          <w:sz w:val="28"/>
          <w:szCs w:val="28"/>
        </w:rPr>
        <w:t>Papildināt 14.</w:t>
      </w:r>
      <w:r w:rsidR="001F6C54">
        <w:rPr>
          <w:iCs/>
          <w:sz w:val="28"/>
          <w:szCs w:val="28"/>
        </w:rPr>
        <w:t> </w:t>
      </w:r>
      <w:r w:rsidR="00D97C42" w:rsidRPr="003F5438">
        <w:rPr>
          <w:iCs/>
          <w:sz w:val="28"/>
          <w:szCs w:val="28"/>
        </w:rPr>
        <w:t xml:space="preserve">punktu </w:t>
      </w:r>
      <w:r w:rsidR="00D179DD" w:rsidRPr="003F5438">
        <w:rPr>
          <w:iCs/>
          <w:sz w:val="28"/>
          <w:szCs w:val="28"/>
        </w:rPr>
        <w:t xml:space="preserve">aiz </w:t>
      </w:r>
      <w:r w:rsidR="00D97C42" w:rsidRPr="003F5438">
        <w:rPr>
          <w:iCs/>
          <w:sz w:val="28"/>
          <w:szCs w:val="28"/>
        </w:rPr>
        <w:t xml:space="preserve">vārda </w:t>
      </w:r>
      <w:r w:rsidR="003F5438">
        <w:rPr>
          <w:iCs/>
          <w:sz w:val="28"/>
          <w:szCs w:val="28"/>
        </w:rPr>
        <w:t>"</w:t>
      </w:r>
      <w:r w:rsidR="00D97C42" w:rsidRPr="003F5438">
        <w:rPr>
          <w:iCs/>
          <w:sz w:val="28"/>
          <w:szCs w:val="28"/>
        </w:rPr>
        <w:t>izstrādā</w:t>
      </w:r>
      <w:r w:rsidR="0076179B" w:rsidRPr="003F5438">
        <w:rPr>
          <w:iCs/>
          <w:sz w:val="28"/>
          <w:szCs w:val="28"/>
        </w:rPr>
        <w:t>"</w:t>
      </w:r>
      <w:r w:rsidR="00D97C42" w:rsidRPr="003F5438">
        <w:rPr>
          <w:iCs/>
          <w:sz w:val="28"/>
          <w:szCs w:val="28"/>
        </w:rPr>
        <w:t xml:space="preserve"> ar vārdiem </w:t>
      </w:r>
      <w:r w:rsidR="00812A33">
        <w:rPr>
          <w:iCs/>
          <w:sz w:val="28"/>
          <w:szCs w:val="28"/>
        </w:rPr>
        <w:t xml:space="preserve">un skaitli </w:t>
      </w:r>
      <w:r w:rsidR="003F5438">
        <w:rPr>
          <w:sz w:val="28"/>
          <w:szCs w:val="28"/>
        </w:rPr>
        <w:t>"</w:t>
      </w:r>
      <w:r w:rsidR="00D97C42" w:rsidRPr="003F5438">
        <w:rPr>
          <w:sz w:val="28"/>
          <w:szCs w:val="28"/>
        </w:rPr>
        <w:t>saskaņā ar šo noteikumu 4.</w:t>
      </w:r>
      <w:r w:rsidR="00D97C42" w:rsidRPr="003F5438">
        <w:rPr>
          <w:sz w:val="28"/>
          <w:szCs w:val="28"/>
          <w:vertAlign w:val="superscript"/>
        </w:rPr>
        <w:t>1</w:t>
      </w:r>
      <w:r w:rsidR="00FA76E9">
        <w:rPr>
          <w:sz w:val="28"/>
          <w:szCs w:val="28"/>
          <w:vertAlign w:val="superscript"/>
        </w:rPr>
        <w:t> </w:t>
      </w:r>
      <w:r w:rsidR="00D97C42" w:rsidRPr="003F5438">
        <w:rPr>
          <w:sz w:val="28"/>
          <w:szCs w:val="28"/>
        </w:rPr>
        <w:t>punktu vai</w:t>
      </w:r>
      <w:r w:rsidR="0076179B" w:rsidRPr="003F5438">
        <w:rPr>
          <w:sz w:val="28"/>
          <w:szCs w:val="28"/>
        </w:rPr>
        <w:t>"</w:t>
      </w:r>
      <w:r w:rsidR="00D97C42" w:rsidRPr="003F5438">
        <w:rPr>
          <w:sz w:val="28"/>
          <w:szCs w:val="28"/>
        </w:rPr>
        <w:t>.</w:t>
      </w:r>
    </w:p>
    <w:p w14:paraId="06E67AC7" w14:textId="77777777" w:rsidR="00D97C42" w:rsidRPr="009D43C3" w:rsidRDefault="00D97C42" w:rsidP="003F5438">
      <w:pPr>
        <w:ind w:firstLine="709"/>
        <w:jc w:val="both"/>
        <w:rPr>
          <w:iCs/>
        </w:rPr>
      </w:pPr>
    </w:p>
    <w:p w14:paraId="06E67AC8" w14:textId="2745C0E2" w:rsidR="00D97C42" w:rsidRPr="003F5438" w:rsidRDefault="00B20B48" w:rsidP="003F5438">
      <w:pPr>
        <w:ind w:firstLine="709"/>
        <w:jc w:val="both"/>
        <w:rPr>
          <w:iCs/>
          <w:sz w:val="28"/>
          <w:szCs w:val="28"/>
        </w:rPr>
      </w:pPr>
      <w:r w:rsidRPr="003F5438">
        <w:rPr>
          <w:iCs/>
          <w:sz w:val="28"/>
          <w:szCs w:val="28"/>
        </w:rPr>
        <w:t>12. </w:t>
      </w:r>
      <w:r w:rsidR="00D97C42" w:rsidRPr="003F5438">
        <w:rPr>
          <w:iCs/>
          <w:sz w:val="28"/>
          <w:szCs w:val="28"/>
        </w:rPr>
        <w:t>Izteikt 23. punkta otro teikumu šādā redakcijā:</w:t>
      </w:r>
    </w:p>
    <w:p w14:paraId="3CEA53C7" w14:textId="77777777" w:rsidR="003F5438" w:rsidRPr="009D43C3" w:rsidRDefault="003F5438" w:rsidP="003F5438">
      <w:pPr>
        <w:pStyle w:val="ListParagraph"/>
        <w:shd w:val="clear" w:color="auto" w:fill="FFFFFF"/>
        <w:tabs>
          <w:tab w:val="left" w:pos="993"/>
        </w:tabs>
        <w:ind w:left="0" w:firstLine="709"/>
        <w:jc w:val="both"/>
        <w:rPr>
          <w:iCs/>
        </w:rPr>
      </w:pPr>
    </w:p>
    <w:p w14:paraId="06E67AC9" w14:textId="651DD016" w:rsidR="00D97C42" w:rsidRPr="003F5438" w:rsidRDefault="003F5438" w:rsidP="003F5438">
      <w:pPr>
        <w:pStyle w:val="ListParagraph"/>
        <w:shd w:val="clear" w:color="auto" w:fill="FFFFFF"/>
        <w:tabs>
          <w:tab w:val="left" w:pos="993"/>
        </w:tabs>
        <w:ind w:left="0" w:firstLine="709"/>
        <w:jc w:val="both"/>
        <w:rPr>
          <w:iCs/>
          <w:sz w:val="28"/>
          <w:szCs w:val="28"/>
        </w:rPr>
      </w:pPr>
      <w:r>
        <w:rPr>
          <w:iCs/>
          <w:sz w:val="28"/>
          <w:szCs w:val="28"/>
        </w:rPr>
        <w:t>"</w:t>
      </w:r>
      <w:r w:rsidR="00D97C42" w:rsidRPr="003F5438">
        <w:rPr>
          <w:iCs/>
          <w:sz w:val="28"/>
          <w:szCs w:val="28"/>
        </w:rPr>
        <w:t>Augu aizsardzības līdzekļu kvalitātes noteikšanas jomā paraugus analizē laboratorijā, kas akreditēta nacionālajā akreditācijas institūcijā atbilstoši normatīvajiem aktiem par atbilstības novērtēšanas institūciju novērtēšanu, akreditāciju un uzraudzību, vai citā Eiropas Savienības dalībvalsts vai Eiropas Ekonomikas zonas valsts akreditācijas institūcijā akreditētā laboratorijā</w:t>
      </w:r>
      <w:r w:rsidR="00812A33">
        <w:rPr>
          <w:iCs/>
          <w:sz w:val="28"/>
          <w:szCs w:val="28"/>
        </w:rPr>
        <w:t>,</w:t>
      </w:r>
      <w:r w:rsidR="00D97C42" w:rsidRPr="003F5438">
        <w:rPr>
          <w:iCs/>
          <w:sz w:val="28"/>
          <w:szCs w:val="28"/>
        </w:rPr>
        <w:t xml:space="preserve"> kurai </w:t>
      </w:r>
      <w:r w:rsidR="00D97C42" w:rsidRPr="003F5438">
        <w:rPr>
          <w:iCs/>
          <w:sz w:val="28"/>
          <w:szCs w:val="28"/>
        </w:rPr>
        <w:lastRenderedPageBreak/>
        <w:t xml:space="preserve">pesticīdu noteikšanas jomā ir ieviesta kvalitātes sistēma </w:t>
      </w:r>
      <w:r>
        <w:rPr>
          <w:iCs/>
          <w:sz w:val="28"/>
          <w:szCs w:val="28"/>
        </w:rPr>
        <w:t>"</w:t>
      </w:r>
      <w:r w:rsidR="00D97C42" w:rsidRPr="003F5438">
        <w:rPr>
          <w:iCs/>
          <w:sz w:val="28"/>
          <w:szCs w:val="28"/>
        </w:rPr>
        <w:t>Laba laboratorijas prakse</w:t>
      </w:r>
      <w:r w:rsidR="0076179B" w:rsidRPr="003F5438">
        <w:rPr>
          <w:iCs/>
          <w:sz w:val="28"/>
          <w:szCs w:val="28"/>
        </w:rPr>
        <w:t>"</w:t>
      </w:r>
      <w:r w:rsidR="00D97C42" w:rsidRPr="003F5438">
        <w:rPr>
          <w:iCs/>
          <w:sz w:val="28"/>
          <w:szCs w:val="28"/>
        </w:rPr>
        <w:t>.</w:t>
      </w:r>
      <w:r w:rsidR="0076179B" w:rsidRPr="003F5438">
        <w:rPr>
          <w:iCs/>
          <w:sz w:val="28"/>
          <w:szCs w:val="28"/>
        </w:rPr>
        <w:t>"</w:t>
      </w:r>
    </w:p>
    <w:p w14:paraId="06E67ACA" w14:textId="77777777" w:rsidR="00D97C42" w:rsidRPr="009D43C3" w:rsidRDefault="00D97C42" w:rsidP="003F5438">
      <w:pPr>
        <w:pStyle w:val="ListParagraph"/>
        <w:ind w:left="0" w:firstLine="709"/>
        <w:rPr>
          <w:iCs/>
        </w:rPr>
      </w:pPr>
    </w:p>
    <w:p w14:paraId="06E67ACB" w14:textId="6BF76D8B" w:rsidR="00D97C42" w:rsidRPr="003F5438" w:rsidRDefault="0077472D" w:rsidP="003F5438">
      <w:pPr>
        <w:ind w:firstLine="709"/>
        <w:jc w:val="both"/>
        <w:rPr>
          <w:iCs/>
          <w:sz w:val="28"/>
          <w:szCs w:val="28"/>
        </w:rPr>
      </w:pPr>
      <w:r w:rsidRPr="003F5438">
        <w:rPr>
          <w:iCs/>
          <w:sz w:val="28"/>
          <w:szCs w:val="28"/>
        </w:rPr>
        <w:t>13. </w:t>
      </w:r>
      <w:r w:rsidR="00D97C42" w:rsidRPr="003F5438">
        <w:rPr>
          <w:iCs/>
          <w:sz w:val="28"/>
          <w:szCs w:val="28"/>
        </w:rPr>
        <w:t>Aizstāt 24.</w:t>
      </w:r>
      <w:r w:rsidR="00007A72" w:rsidRPr="003F5438">
        <w:rPr>
          <w:iCs/>
          <w:sz w:val="28"/>
          <w:szCs w:val="28"/>
        </w:rPr>
        <w:t> </w:t>
      </w:r>
      <w:r w:rsidR="00D97C42" w:rsidRPr="003F5438">
        <w:rPr>
          <w:iCs/>
          <w:sz w:val="28"/>
          <w:szCs w:val="28"/>
        </w:rPr>
        <w:t>punkt</w:t>
      </w:r>
      <w:r w:rsidR="00007A72" w:rsidRPr="003F5438">
        <w:rPr>
          <w:iCs/>
          <w:sz w:val="28"/>
          <w:szCs w:val="28"/>
        </w:rPr>
        <w:t>a</w:t>
      </w:r>
      <w:r w:rsidR="00712659" w:rsidRPr="003F5438">
        <w:rPr>
          <w:iCs/>
          <w:sz w:val="28"/>
          <w:szCs w:val="28"/>
        </w:rPr>
        <w:t xml:space="preserve"> ievaddaļā</w:t>
      </w:r>
      <w:r w:rsidR="00D97C42" w:rsidRPr="003F5438">
        <w:rPr>
          <w:iCs/>
          <w:sz w:val="28"/>
          <w:szCs w:val="28"/>
        </w:rPr>
        <w:t xml:space="preserve"> skaitli </w:t>
      </w:r>
      <w:r w:rsidR="003F5438">
        <w:rPr>
          <w:iCs/>
          <w:sz w:val="28"/>
          <w:szCs w:val="28"/>
        </w:rPr>
        <w:t>"</w:t>
      </w:r>
      <w:r w:rsidR="00D97C42" w:rsidRPr="003F5438">
        <w:rPr>
          <w:iCs/>
          <w:sz w:val="28"/>
          <w:szCs w:val="28"/>
        </w:rPr>
        <w:t>15</w:t>
      </w:r>
      <w:r w:rsidR="001F6C54">
        <w:rPr>
          <w:iCs/>
          <w:sz w:val="28"/>
          <w:szCs w:val="28"/>
        </w:rPr>
        <w:t>.</w:t>
      </w:r>
      <w:r w:rsidR="0076179B" w:rsidRPr="003F5438">
        <w:rPr>
          <w:iCs/>
          <w:sz w:val="28"/>
          <w:szCs w:val="28"/>
        </w:rPr>
        <w:t>"</w:t>
      </w:r>
      <w:r w:rsidR="00D97C42" w:rsidRPr="003F5438">
        <w:rPr>
          <w:iCs/>
          <w:sz w:val="28"/>
          <w:szCs w:val="28"/>
        </w:rPr>
        <w:t xml:space="preserve"> ar skaitli </w:t>
      </w:r>
      <w:r w:rsidR="003F5438">
        <w:rPr>
          <w:iCs/>
          <w:sz w:val="28"/>
          <w:szCs w:val="28"/>
        </w:rPr>
        <w:t>"</w:t>
      </w:r>
      <w:r w:rsidR="00D97C42" w:rsidRPr="003F5438">
        <w:rPr>
          <w:iCs/>
          <w:sz w:val="28"/>
          <w:szCs w:val="28"/>
        </w:rPr>
        <w:t>22</w:t>
      </w:r>
      <w:r w:rsidR="001F6C54">
        <w:rPr>
          <w:iCs/>
          <w:sz w:val="28"/>
          <w:szCs w:val="28"/>
        </w:rPr>
        <w:t>.</w:t>
      </w:r>
      <w:r w:rsidR="0076179B" w:rsidRPr="003F5438">
        <w:rPr>
          <w:iCs/>
          <w:sz w:val="28"/>
          <w:szCs w:val="28"/>
        </w:rPr>
        <w:t>"</w:t>
      </w:r>
      <w:r w:rsidR="00D97C42" w:rsidRPr="003F5438">
        <w:rPr>
          <w:iCs/>
          <w:sz w:val="28"/>
          <w:szCs w:val="28"/>
        </w:rPr>
        <w:t>.</w:t>
      </w:r>
    </w:p>
    <w:p w14:paraId="06E67ACC" w14:textId="77777777" w:rsidR="00D97C42" w:rsidRPr="009D43C3" w:rsidRDefault="00D97C42" w:rsidP="003F5438">
      <w:pPr>
        <w:ind w:firstLine="709"/>
        <w:jc w:val="both"/>
        <w:rPr>
          <w:iCs/>
        </w:rPr>
      </w:pPr>
    </w:p>
    <w:p w14:paraId="06E67ACD" w14:textId="06618F80" w:rsidR="00D97C42" w:rsidRPr="003F5438" w:rsidRDefault="00FA76E9" w:rsidP="00FA76E9">
      <w:pPr>
        <w:pStyle w:val="ListParagraph"/>
        <w:ind w:left="709"/>
        <w:jc w:val="both"/>
        <w:rPr>
          <w:iCs/>
          <w:sz w:val="28"/>
          <w:szCs w:val="28"/>
        </w:rPr>
      </w:pPr>
      <w:r>
        <w:rPr>
          <w:iCs/>
          <w:sz w:val="28"/>
          <w:szCs w:val="28"/>
        </w:rPr>
        <w:t>14.</w:t>
      </w:r>
      <w:r w:rsidR="0077472D" w:rsidRPr="003F5438">
        <w:rPr>
          <w:iCs/>
          <w:sz w:val="28"/>
          <w:szCs w:val="28"/>
        </w:rPr>
        <w:t> </w:t>
      </w:r>
      <w:r w:rsidR="00D97C42" w:rsidRPr="003F5438">
        <w:rPr>
          <w:iCs/>
          <w:sz w:val="28"/>
          <w:szCs w:val="28"/>
        </w:rPr>
        <w:t>Papildināt noteikumu</w:t>
      </w:r>
      <w:r w:rsidR="00712659" w:rsidRPr="003F5438">
        <w:rPr>
          <w:iCs/>
          <w:sz w:val="28"/>
          <w:szCs w:val="28"/>
        </w:rPr>
        <w:t>s</w:t>
      </w:r>
      <w:r w:rsidR="00D97C42" w:rsidRPr="003F5438">
        <w:rPr>
          <w:iCs/>
          <w:sz w:val="28"/>
          <w:szCs w:val="28"/>
        </w:rPr>
        <w:t xml:space="preserve"> ar 39. un 40.</w:t>
      </w:r>
      <w:r w:rsidR="009D43C3">
        <w:rPr>
          <w:iCs/>
          <w:sz w:val="28"/>
          <w:szCs w:val="28"/>
        </w:rPr>
        <w:t> </w:t>
      </w:r>
      <w:r w:rsidR="00D97C42" w:rsidRPr="003F5438">
        <w:rPr>
          <w:iCs/>
          <w:sz w:val="28"/>
          <w:szCs w:val="28"/>
        </w:rPr>
        <w:t>punktu</w:t>
      </w:r>
      <w:r w:rsidR="00712659" w:rsidRPr="003F5438">
        <w:rPr>
          <w:iCs/>
          <w:sz w:val="28"/>
          <w:szCs w:val="28"/>
        </w:rPr>
        <w:t xml:space="preserve"> šādā redakcijā</w:t>
      </w:r>
      <w:r w:rsidR="00D97C42" w:rsidRPr="003F5438">
        <w:rPr>
          <w:iCs/>
          <w:sz w:val="28"/>
          <w:szCs w:val="28"/>
        </w:rPr>
        <w:t>:</w:t>
      </w:r>
    </w:p>
    <w:p w14:paraId="05FACF37" w14:textId="77777777" w:rsidR="00FA76E9" w:rsidRPr="009D43C3" w:rsidRDefault="00FA76E9" w:rsidP="003F5438">
      <w:pPr>
        <w:pStyle w:val="ListParagraph"/>
        <w:shd w:val="clear" w:color="auto" w:fill="FFFFFF"/>
        <w:tabs>
          <w:tab w:val="left" w:pos="993"/>
        </w:tabs>
        <w:ind w:left="0" w:firstLine="709"/>
        <w:jc w:val="both"/>
        <w:rPr>
          <w:iCs/>
        </w:rPr>
      </w:pPr>
    </w:p>
    <w:p w14:paraId="06E67ACF" w14:textId="5BB93A0E" w:rsidR="00712659" w:rsidRPr="003F5438" w:rsidRDefault="0076179B" w:rsidP="003F5438">
      <w:pPr>
        <w:pStyle w:val="ListParagraph"/>
        <w:shd w:val="clear" w:color="auto" w:fill="FFFFFF"/>
        <w:tabs>
          <w:tab w:val="left" w:pos="993"/>
        </w:tabs>
        <w:ind w:left="0" w:firstLine="709"/>
        <w:jc w:val="both"/>
        <w:rPr>
          <w:iCs/>
          <w:sz w:val="28"/>
          <w:szCs w:val="28"/>
        </w:rPr>
      </w:pPr>
      <w:r w:rsidRPr="003F5438">
        <w:rPr>
          <w:iCs/>
          <w:sz w:val="28"/>
          <w:szCs w:val="28"/>
        </w:rPr>
        <w:t>"</w:t>
      </w:r>
      <w:r w:rsidR="00D97C42" w:rsidRPr="003F5438">
        <w:rPr>
          <w:iCs/>
          <w:sz w:val="28"/>
          <w:szCs w:val="28"/>
        </w:rPr>
        <w:t>39.</w:t>
      </w:r>
      <w:r w:rsidR="00FA76E9">
        <w:rPr>
          <w:iCs/>
          <w:sz w:val="28"/>
          <w:szCs w:val="28"/>
        </w:rPr>
        <w:t> </w:t>
      </w:r>
      <w:r w:rsidR="00712659" w:rsidRPr="003F5438">
        <w:rPr>
          <w:iCs/>
          <w:sz w:val="28"/>
          <w:szCs w:val="28"/>
        </w:rPr>
        <w:t>Personas, kas nav reģistrētas reģistrā un neapsaimnieko lauksaim</w:t>
      </w:r>
      <w:r w:rsidR="00FA76E9">
        <w:rPr>
          <w:iCs/>
          <w:sz w:val="28"/>
          <w:szCs w:val="28"/>
        </w:rPr>
        <w:softHyphen/>
      </w:r>
      <w:r w:rsidR="00712659" w:rsidRPr="003F5438">
        <w:rPr>
          <w:iCs/>
          <w:sz w:val="28"/>
          <w:szCs w:val="28"/>
        </w:rPr>
        <w:t>niecībā izmantojamo zemi īpaši jutīgajās teritorijās, š</w:t>
      </w:r>
      <w:r w:rsidR="00D97C42" w:rsidRPr="003F5438">
        <w:rPr>
          <w:iCs/>
          <w:sz w:val="28"/>
          <w:szCs w:val="28"/>
        </w:rPr>
        <w:t>o noteikumu 4.</w:t>
      </w:r>
      <w:r w:rsidR="00D97C42" w:rsidRPr="003F5438">
        <w:rPr>
          <w:iCs/>
          <w:sz w:val="28"/>
          <w:szCs w:val="28"/>
          <w:vertAlign w:val="superscript"/>
        </w:rPr>
        <w:t>1</w:t>
      </w:r>
      <w:r w:rsidR="00FA76E9">
        <w:rPr>
          <w:iCs/>
          <w:sz w:val="28"/>
          <w:szCs w:val="28"/>
        </w:rPr>
        <w:t> </w:t>
      </w:r>
      <w:r w:rsidR="00D97C42" w:rsidRPr="003F5438">
        <w:rPr>
          <w:iCs/>
          <w:sz w:val="28"/>
          <w:szCs w:val="28"/>
        </w:rPr>
        <w:t>punkt</w:t>
      </w:r>
      <w:r w:rsidR="009D43C3">
        <w:rPr>
          <w:iCs/>
          <w:sz w:val="28"/>
          <w:szCs w:val="28"/>
        </w:rPr>
        <w:t>ā minēto</w:t>
      </w:r>
      <w:r w:rsidR="00D97C42" w:rsidRPr="003F5438">
        <w:rPr>
          <w:iCs/>
          <w:sz w:val="28"/>
          <w:szCs w:val="28"/>
        </w:rPr>
        <w:t xml:space="preserve"> prasīb</w:t>
      </w:r>
      <w:r w:rsidR="00712659" w:rsidRPr="003F5438">
        <w:rPr>
          <w:iCs/>
          <w:sz w:val="28"/>
          <w:szCs w:val="28"/>
        </w:rPr>
        <w:t>u</w:t>
      </w:r>
      <w:r w:rsidR="00D97C42" w:rsidRPr="003F5438">
        <w:rPr>
          <w:iCs/>
          <w:sz w:val="28"/>
          <w:szCs w:val="28"/>
        </w:rPr>
        <w:t xml:space="preserve"> par augšņu agroķīmisko izpēti </w:t>
      </w:r>
      <w:r w:rsidR="00E86453" w:rsidRPr="003F5438">
        <w:rPr>
          <w:iCs/>
          <w:sz w:val="28"/>
          <w:szCs w:val="28"/>
        </w:rPr>
        <w:t>vai</w:t>
      </w:r>
      <w:r w:rsidR="00D97C42" w:rsidRPr="003F5438">
        <w:rPr>
          <w:iCs/>
          <w:sz w:val="28"/>
          <w:szCs w:val="28"/>
        </w:rPr>
        <w:t xml:space="preserve"> augsnes agroķīmiskajām analīzēm izpild</w:t>
      </w:r>
      <w:r w:rsidR="00712659" w:rsidRPr="003F5438">
        <w:rPr>
          <w:iCs/>
          <w:sz w:val="28"/>
          <w:szCs w:val="28"/>
        </w:rPr>
        <w:t>a:</w:t>
      </w:r>
    </w:p>
    <w:p w14:paraId="06E67AD0" w14:textId="54B8AFBE" w:rsidR="00712659" w:rsidRPr="003F5438" w:rsidRDefault="00712659" w:rsidP="003F5438">
      <w:pPr>
        <w:pStyle w:val="ListParagraph"/>
        <w:shd w:val="clear" w:color="auto" w:fill="FFFFFF"/>
        <w:tabs>
          <w:tab w:val="left" w:pos="993"/>
        </w:tabs>
        <w:ind w:left="0" w:firstLine="709"/>
        <w:jc w:val="both"/>
        <w:rPr>
          <w:iCs/>
          <w:sz w:val="28"/>
          <w:szCs w:val="28"/>
        </w:rPr>
      </w:pPr>
      <w:r w:rsidRPr="003F5438">
        <w:rPr>
          <w:iCs/>
          <w:sz w:val="28"/>
          <w:szCs w:val="28"/>
        </w:rPr>
        <w:t>39.1.</w:t>
      </w:r>
      <w:r w:rsidR="009D43C3">
        <w:rPr>
          <w:iCs/>
          <w:sz w:val="28"/>
          <w:szCs w:val="28"/>
        </w:rPr>
        <w:t> </w:t>
      </w:r>
      <w:r w:rsidR="00D97C42" w:rsidRPr="003F5438">
        <w:rPr>
          <w:iCs/>
          <w:sz w:val="28"/>
          <w:szCs w:val="28"/>
        </w:rPr>
        <w:t>līdz 2016.</w:t>
      </w:r>
      <w:r w:rsidR="00007A72" w:rsidRPr="003F5438">
        <w:rPr>
          <w:iCs/>
          <w:sz w:val="28"/>
          <w:szCs w:val="28"/>
        </w:rPr>
        <w:t> </w:t>
      </w:r>
      <w:r w:rsidR="00D97C42" w:rsidRPr="003F5438">
        <w:rPr>
          <w:iCs/>
          <w:sz w:val="28"/>
          <w:szCs w:val="28"/>
        </w:rPr>
        <w:t>gada 31.</w:t>
      </w:r>
      <w:r w:rsidR="00007A72" w:rsidRPr="003F5438">
        <w:rPr>
          <w:iCs/>
          <w:sz w:val="28"/>
          <w:szCs w:val="28"/>
        </w:rPr>
        <w:t> </w:t>
      </w:r>
      <w:r w:rsidR="00D97C42" w:rsidRPr="003F5438">
        <w:rPr>
          <w:iCs/>
          <w:sz w:val="28"/>
          <w:szCs w:val="28"/>
        </w:rPr>
        <w:t xml:space="preserve">decembrim </w:t>
      </w:r>
      <w:r w:rsidR="00007A72" w:rsidRPr="003F5438">
        <w:rPr>
          <w:iCs/>
          <w:sz w:val="28"/>
          <w:szCs w:val="28"/>
        </w:rPr>
        <w:t>–</w:t>
      </w:r>
      <w:r w:rsidR="00D97C42" w:rsidRPr="003F5438">
        <w:rPr>
          <w:iCs/>
          <w:sz w:val="28"/>
          <w:szCs w:val="28"/>
        </w:rPr>
        <w:t xml:space="preserve"> ne mazāk kā 15</w:t>
      </w:r>
      <w:r w:rsidR="009D43C3">
        <w:rPr>
          <w:iCs/>
          <w:sz w:val="28"/>
          <w:szCs w:val="28"/>
        </w:rPr>
        <w:t> </w:t>
      </w:r>
      <w:r w:rsidRPr="003F5438">
        <w:rPr>
          <w:iCs/>
          <w:sz w:val="28"/>
          <w:szCs w:val="28"/>
        </w:rPr>
        <w:t>procent</w:t>
      </w:r>
      <w:r w:rsidR="00007A72" w:rsidRPr="003F5438">
        <w:rPr>
          <w:iCs/>
          <w:sz w:val="28"/>
          <w:szCs w:val="28"/>
        </w:rPr>
        <w:t>os</w:t>
      </w:r>
      <w:r w:rsidRPr="003F5438">
        <w:rPr>
          <w:iCs/>
          <w:sz w:val="28"/>
          <w:szCs w:val="28"/>
        </w:rPr>
        <w:t xml:space="preserve"> apsaimniekotās platības;</w:t>
      </w:r>
    </w:p>
    <w:p w14:paraId="06E67AD1" w14:textId="7E6F9297" w:rsidR="00712659" w:rsidRPr="003F5438" w:rsidRDefault="00712659" w:rsidP="003F5438">
      <w:pPr>
        <w:pStyle w:val="ListParagraph"/>
        <w:shd w:val="clear" w:color="auto" w:fill="FFFFFF"/>
        <w:tabs>
          <w:tab w:val="left" w:pos="993"/>
        </w:tabs>
        <w:ind w:left="0" w:firstLine="709"/>
        <w:jc w:val="both"/>
        <w:rPr>
          <w:iCs/>
          <w:sz w:val="28"/>
          <w:szCs w:val="28"/>
        </w:rPr>
      </w:pPr>
      <w:r w:rsidRPr="003F5438">
        <w:rPr>
          <w:iCs/>
          <w:sz w:val="28"/>
          <w:szCs w:val="28"/>
        </w:rPr>
        <w:t>39.2.</w:t>
      </w:r>
      <w:r w:rsidR="009D43C3">
        <w:rPr>
          <w:iCs/>
          <w:sz w:val="28"/>
          <w:szCs w:val="28"/>
        </w:rPr>
        <w:t> </w:t>
      </w:r>
      <w:r w:rsidR="00D97C42" w:rsidRPr="003F5438">
        <w:rPr>
          <w:iCs/>
          <w:sz w:val="28"/>
          <w:szCs w:val="28"/>
        </w:rPr>
        <w:t>līdz 2017.</w:t>
      </w:r>
      <w:r w:rsidR="00007A72" w:rsidRPr="003F5438">
        <w:rPr>
          <w:iCs/>
          <w:sz w:val="28"/>
          <w:szCs w:val="28"/>
        </w:rPr>
        <w:t> </w:t>
      </w:r>
      <w:r w:rsidR="00D97C42" w:rsidRPr="003F5438">
        <w:rPr>
          <w:iCs/>
          <w:sz w:val="28"/>
          <w:szCs w:val="28"/>
        </w:rPr>
        <w:t>gada 31.</w:t>
      </w:r>
      <w:r w:rsidR="00007A72" w:rsidRPr="003F5438">
        <w:rPr>
          <w:iCs/>
          <w:sz w:val="28"/>
          <w:szCs w:val="28"/>
        </w:rPr>
        <w:t> </w:t>
      </w:r>
      <w:r w:rsidR="00D97C42" w:rsidRPr="003F5438">
        <w:rPr>
          <w:iCs/>
          <w:sz w:val="28"/>
          <w:szCs w:val="28"/>
        </w:rPr>
        <w:t>decembrim – ne mazāk kā 30</w:t>
      </w:r>
      <w:r w:rsidR="009D43C3">
        <w:rPr>
          <w:iCs/>
          <w:sz w:val="28"/>
          <w:szCs w:val="28"/>
        </w:rPr>
        <w:t> </w:t>
      </w:r>
      <w:r w:rsidRPr="003F5438">
        <w:rPr>
          <w:iCs/>
          <w:sz w:val="28"/>
          <w:szCs w:val="28"/>
        </w:rPr>
        <w:t>procent</w:t>
      </w:r>
      <w:r w:rsidR="00007A72" w:rsidRPr="003F5438">
        <w:rPr>
          <w:iCs/>
          <w:sz w:val="28"/>
          <w:szCs w:val="28"/>
        </w:rPr>
        <w:t>os</w:t>
      </w:r>
      <w:r w:rsidRPr="003F5438">
        <w:rPr>
          <w:iCs/>
          <w:sz w:val="28"/>
          <w:szCs w:val="28"/>
        </w:rPr>
        <w:t xml:space="preserve"> apsaimniekotās platības;</w:t>
      </w:r>
    </w:p>
    <w:p w14:paraId="06E67AD2" w14:textId="01659C8D" w:rsidR="00712659" w:rsidRPr="003F5438" w:rsidRDefault="00712659" w:rsidP="003F5438">
      <w:pPr>
        <w:pStyle w:val="ListParagraph"/>
        <w:shd w:val="clear" w:color="auto" w:fill="FFFFFF"/>
        <w:tabs>
          <w:tab w:val="left" w:pos="993"/>
        </w:tabs>
        <w:ind w:left="0" w:firstLine="709"/>
        <w:jc w:val="both"/>
        <w:rPr>
          <w:iCs/>
          <w:sz w:val="28"/>
          <w:szCs w:val="28"/>
        </w:rPr>
      </w:pPr>
      <w:r w:rsidRPr="003F5438">
        <w:rPr>
          <w:iCs/>
          <w:sz w:val="28"/>
          <w:szCs w:val="28"/>
        </w:rPr>
        <w:t>39.3.</w:t>
      </w:r>
      <w:r w:rsidR="009D43C3">
        <w:rPr>
          <w:iCs/>
          <w:sz w:val="28"/>
          <w:szCs w:val="28"/>
        </w:rPr>
        <w:t> </w:t>
      </w:r>
      <w:r w:rsidR="00D97C42" w:rsidRPr="003F5438">
        <w:rPr>
          <w:iCs/>
          <w:sz w:val="28"/>
          <w:szCs w:val="28"/>
        </w:rPr>
        <w:t>līdz 2018.</w:t>
      </w:r>
      <w:r w:rsidR="00007A72" w:rsidRPr="003F5438">
        <w:rPr>
          <w:iCs/>
          <w:sz w:val="28"/>
          <w:szCs w:val="28"/>
        </w:rPr>
        <w:t> </w:t>
      </w:r>
      <w:r w:rsidR="00D97C42" w:rsidRPr="003F5438">
        <w:rPr>
          <w:iCs/>
          <w:sz w:val="28"/>
          <w:szCs w:val="28"/>
        </w:rPr>
        <w:t>gada 31.</w:t>
      </w:r>
      <w:r w:rsidR="00007A72" w:rsidRPr="003F5438">
        <w:rPr>
          <w:iCs/>
          <w:sz w:val="28"/>
          <w:szCs w:val="28"/>
        </w:rPr>
        <w:t> </w:t>
      </w:r>
      <w:r w:rsidR="00D97C42" w:rsidRPr="003F5438">
        <w:rPr>
          <w:iCs/>
          <w:sz w:val="28"/>
          <w:szCs w:val="28"/>
        </w:rPr>
        <w:t>decembrim – ne mazāk kā 45</w:t>
      </w:r>
      <w:r w:rsidR="009D43C3">
        <w:rPr>
          <w:iCs/>
          <w:sz w:val="28"/>
          <w:szCs w:val="28"/>
        </w:rPr>
        <w:t> </w:t>
      </w:r>
      <w:r w:rsidRPr="003F5438">
        <w:rPr>
          <w:iCs/>
          <w:sz w:val="28"/>
          <w:szCs w:val="28"/>
        </w:rPr>
        <w:t>procent</w:t>
      </w:r>
      <w:r w:rsidR="00007A72" w:rsidRPr="003F5438">
        <w:rPr>
          <w:iCs/>
          <w:sz w:val="28"/>
          <w:szCs w:val="28"/>
        </w:rPr>
        <w:t>os</w:t>
      </w:r>
      <w:r w:rsidRPr="003F5438">
        <w:rPr>
          <w:iCs/>
          <w:sz w:val="28"/>
          <w:szCs w:val="28"/>
        </w:rPr>
        <w:t xml:space="preserve"> apsaimniekotās platības;</w:t>
      </w:r>
    </w:p>
    <w:p w14:paraId="06E67AD3" w14:textId="7CA57D25" w:rsidR="00712659" w:rsidRPr="003F5438" w:rsidRDefault="00712659" w:rsidP="003F5438">
      <w:pPr>
        <w:pStyle w:val="ListParagraph"/>
        <w:shd w:val="clear" w:color="auto" w:fill="FFFFFF"/>
        <w:tabs>
          <w:tab w:val="left" w:pos="993"/>
        </w:tabs>
        <w:ind w:left="0" w:firstLine="709"/>
        <w:jc w:val="both"/>
        <w:rPr>
          <w:iCs/>
          <w:sz w:val="28"/>
          <w:szCs w:val="28"/>
        </w:rPr>
      </w:pPr>
      <w:r w:rsidRPr="003F5438">
        <w:rPr>
          <w:iCs/>
          <w:sz w:val="28"/>
          <w:szCs w:val="28"/>
        </w:rPr>
        <w:t>39.4.</w:t>
      </w:r>
      <w:r w:rsidR="009D43C3">
        <w:rPr>
          <w:iCs/>
          <w:sz w:val="28"/>
          <w:szCs w:val="28"/>
        </w:rPr>
        <w:t> </w:t>
      </w:r>
      <w:r w:rsidR="00D97C42" w:rsidRPr="003F5438">
        <w:rPr>
          <w:iCs/>
          <w:sz w:val="28"/>
          <w:szCs w:val="28"/>
        </w:rPr>
        <w:t>līdz 2019.</w:t>
      </w:r>
      <w:r w:rsidR="00007A72" w:rsidRPr="003F5438">
        <w:rPr>
          <w:iCs/>
          <w:sz w:val="28"/>
          <w:szCs w:val="28"/>
        </w:rPr>
        <w:t> </w:t>
      </w:r>
      <w:r w:rsidR="00D97C42" w:rsidRPr="003F5438">
        <w:rPr>
          <w:iCs/>
          <w:sz w:val="28"/>
          <w:szCs w:val="28"/>
        </w:rPr>
        <w:t>gada 31.</w:t>
      </w:r>
      <w:r w:rsidR="00007A72" w:rsidRPr="003F5438">
        <w:rPr>
          <w:iCs/>
          <w:sz w:val="28"/>
          <w:szCs w:val="28"/>
        </w:rPr>
        <w:t> </w:t>
      </w:r>
      <w:r w:rsidR="00D97C42" w:rsidRPr="003F5438">
        <w:rPr>
          <w:iCs/>
          <w:sz w:val="28"/>
          <w:szCs w:val="28"/>
        </w:rPr>
        <w:t>decembrim – ne mazāk kā 60</w:t>
      </w:r>
      <w:r w:rsidR="009D43C3">
        <w:rPr>
          <w:iCs/>
          <w:sz w:val="28"/>
          <w:szCs w:val="28"/>
        </w:rPr>
        <w:t> </w:t>
      </w:r>
      <w:r w:rsidRPr="003F5438">
        <w:rPr>
          <w:iCs/>
          <w:sz w:val="28"/>
          <w:szCs w:val="28"/>
        </w:rPr>
        <w:t>procent</w:t>
      </w:r>
      <w:r w:rsidR="00007A72" w:rsidRPr="003F5438">
        <w:rPr>
          <w:iCs/>
          <w:sz w:val="28"/>
          <w:szCs w:val="28"/>
        </w:rPr>
        <w:t>os</w:t>
      </w:r>
      <w:r w:rsidRPr="003F5438">
        <w:rPr>
          <w:iCs/>
          <w:sz w:val="28"/>
          <w:szCs w:val="28"/>
        </w:rPr>
        <w:t xml:space="preserve"> apsaimniekotās platības;</w:t>
      </w:r>
    </w:p>
    <w:p w14:paraId="06E67AD4" w14:textId="0CCEFA92" w:rsidR="00712659" w:rsidRPr="003F5438" w:rsidRDefault="00712659" w:rsidP="003F5438">
      <w:pPr>
        <w:pStyle w:val="ListParagraph"/>
        <w:shd w:val="clear" w:color="auto" w:fill="FFFFFF"/>
        <w:tabs>
          <w:tab w:val="left" w:pos="993"/>
        </w:tabs>
        <w:ind w:left="0" w:firstLine="709"/>
        <w:jc w:val="both"/>
        <w:rPr>
          <w:iCs/>
          <w:sz w:val="28"/>
          <w:szCs w:val="28"/>
        </w:rPr>
      </w:pPr>
      <w:r w:rsidRPr="003F5438">
        <w:rPr>
          <w:iCs/>
          <w:sz w:val="28"/>
          <w:szCs w:val="28"/>
        </w:rPr>
        <w:t>39.5.</w:t>
      </w:r>
      <w:r w:rsidR="009D43C3">
        <w:rPr>
          <w:iCs/>
          <w:sz w:val="28"/>
          <w:szCs w:val="28"/>
        </w:rPr>
        <w:t> </w:t>
      </w:r>
      <w:r w:rsidR="00D97C42" w:rsidRPr="003F5438">
        <w:rPr>
          <w:iCs/>
          <w:sz w:val="28"/>
          <w:szCs w:val="28"/>
        </w:rPr>
        <w:t>līdz 2020.</w:t>
      </w:r>
      <w:r w:rsidR="00007A72" w:rsidRPr="003F5438">
        <w:rPr>
          <w:iCs/>
          <w:sz w:val="28"/>
          <w:szCs w:val="28"/>
        </w:rPr>
        <w:t> </w:t>
      </w:r>
      <w:r w:rsidR="00D97C42" w:rsidRPr="003F5438">
        <w:rPr>
          <w:iCs/>
          <w:sz w:val="28"/>
          <w:szCs w:val="28"/>
        </w:rPr>
        <w:t>gada 31.</w:t>
      </w:r>
      <w:r w:rsidR="00007A72" w:rsidRPr="003F5438">
        <w:rPr>
          <w:iCs/>
          <w:sz w:val="28"/>
          <w:szCs w:val="28"/>
        </w:rPr>
        <w:t> </w:t>
      </w:r>
      <w:r w:rsidR="00D97C42" w:rsidRPr="003F5438">
        <w:rPr>
          <w:iCs/>
          <w:sz w:val="28"/>
          <w:szCs w:val="28"/>
        </w:rPr>
        <w:t>decembrim – ne mazāk kā 75</w:t>
      </w:r>
      <w:r w:rsidR="009D43C3">
        <w:rPr>
          <w:iCs/>
          <w:sz w:val="28"/>
          <w:szCs w:val="28"/>
        </w:rPr>
        <w:t> </w:t>
      </w:r>
      <w:r w:rsidRPr="003F5438">
        <w:rPr>
          <w:iCs/>
          <w:sz w:val="28"/>
          <w:szCs w:val="28"/>
        </w:rPr>
        <w:t>procent</w:t>
      </w:r>
      <w:r w:rsidR="00007A72" w:rsidRPr="003F5438">
        <w:rPr>
          <w:iCs/>
          <w:sz w:val="28"/>
          <w:szCs w:val="28"/>
        </w:rPr>
        <w:t>os</w:t>
      </w:r>
      <w:r w:rsidRPr="003F5438">
        <w:rPr>
          <w:iCs/>
          <w:sz w:val="28"/>
          <w:szCs w:val="28"/>
        </w:rPr>
        <w:t xml:space="preserve"> apsaimniekotās platības;</w:t>
      </w:r>
    </w:p>
    <w:p w14:paraId="06E67AD5" w14:textId="6D137CB9" w:rsidR="00712659" w:rsidRPr="003F5438" w:rsidRDefault="00712659" w:rsidP="003F5438">
      <w:pPr>
        <w:pStyle w:val="ListParagraph"/>
        <w:shd w:val="clear" w:color="auto" w:fill="FFFFFF"/>
        <w:tabs>
          <w:tab w:val="left" w:pos="993"/>
        </w:tabs>
        <w:ind w:left="0" w:firstLine="709"/>
        <w:jc w:val="both"/>
        <w:rPr>
          <w:iCs/>
          <w:sz w:val="28"/>
          <w:szCs w:val="28"/>
        </w:rPr>
      </w:pPr>
      <w:r w:rsidRPr="003F5438">
        <w:rPr>
          <w:iCs/>
          <w:sz w:val="28"/>
          <w:szCs w:val="28"/>
        </w:rPr>
        <w:t>39.6.</w:t>
      </w:r>
      <w:r w:rsidR="009D43C3">
        <w:rPr>
          <w:iCs/>
          <w:sz w:val="28"/>
          <w:szCs w:val="28"/>
        </w:rPr>
        <w:t> </w:t>
      </w:r>
      <w:r w:rsidR="00D97C42" w:rsidRPr="003F5438">
        <w:rPr>
          <w:iCs/>
          <w:sz w:val="28"/>
          <w:szCs w:val="28"/>
        </w:rPr>
        <w:t>līdz 2021.</w:t>
      </w:r>
      <w:r w:rsidR="00007A72" w:rsidRPr="003F5438">
        <w:rPr>
          <w:iCs/>
          <w:sz w:val="28"/>
          <w:szCs w:val="28"/>
        </w:rPr>
        <w:t> </w:t>
      </w:r>
      <w:r w:rsidR="00D97C42" w:rsidRPr="003F5438">
        <w:rPr>
          <w:iCs/>
          <w:sz w:val="28"/>
          <w:szCs w:val="28"/>
        </w:rPr>
        <w:t>gada 31.</w:t>
      </w:r>
      <w:r w:rsidR="00007A72" w:rsidRPr="003F5438">
        <w:rPr>
          <w:iCs/>
          <w:sz w:val="28"/>
          <w:szCs w:val="28"/>
        </w:rPr>
        <w:t> </w:t>
      </w:r>
      <w:r w:rsidR="00D97C42" w:rsidRPr="003F5438">
        <w:rPr>
          <w:iCs/>
          <w:sz w:val="28"/>
          <w:szCs w:val="28"/>
        </w:rPr>
        <w:t>decembrim – ne mazāk kā 90</w:t>
      </w:r>
      <w:r w:rsidR="009D43C3">
        <w:rPr>
          <w:iCs/>
          <w:sz w:val="28"/>
          <w:szCs w:val="28"/>
        </w:rPr>
        <w:t> </w:t>
      </w:r>
      <w:r w:rsidRPr="003F5438">
        <w:rPr>
          <w:iCs/>
          <w:sz w:val="28"/>
          <w:szCs w:val="28"/>
        </w:rPr>
        <w:t>procent</w:t>
      </w:r>
      <w:r w:rsidR="00007A72" w:rsidRPr="003F5438">
        <w:rPr>
          <w:iCs/>
          <w:sz w:val="28"/>
          <w:szCs w:val="28"/>
        </w:rPr>
        <w:t>os</w:t>
      </w:r>
      <w:r w:rsidRPr="003F5438">
        <w:rPr>
          <w:iCs/>
          <w:sz w:val="28"/>
          <w:szCs w:val="28"/>
        </w:rPr>
        <w:t xml:space="preserve"> apsaimniekotās platības;</w:t>
      </w:r>
    </w:p>
    <w:p w14:paraId="06E67AD6" w14:textId="79813D64" w:rsidR="00712659" w:rsidRPr="003F5438" w:rsidRDefault="00712659" w:rsidP="003F5438">
      <w:pPr>
        <w:pStyle w:val="ListParagraph"/>
        <w:shd w:val="clear" w:color="auto" w:fill="FFFFFF"/>
        <w:tabs>
          <w:tab w:val="left" w:pos="993"/>
        </w:tabs>
        <w:ind w:left="0" w:firstLine="709"/>
        <w:jc w:val="both"/>
        <w:rPr>
          <w:iCs/>
          <w:sz w:val="28"/>
          <w:szCs w:val="28"/>
        </w:rPr>
      </w:pPr>
      <w:r w:rsidRPr="003F5438">
        <w:rPr>
          <w:iCs/>
          <w:sz w:val="28"/>
          <w:szCs w:val="28"/>
        </w:rPr>
        <w:t>39.7.</w:t>
      </w:r>
      <w:r w:rsidR="009D43C3">
        <w:rPr>
          <w:iCs/>
          <w:sz w:val="28"/>
          <w:szCs w:val="28"/>
        </w:rPr>
        <w:t> </w:t>
      </w:r>
      <w:r w:rsidR="00D97C42" w:rsidRPr="003F5438">
        <w:rPr>
          <w:iCs/>
          <w:sz w:val="28"/>
          <w:szCs w:val="28"/>
        </w:rPr>
        <w:t>līdz 2022.</w:t>
      </w:r>
      <w:r w:rsidR="00007A72" w:rsidRPr="003F5438">
        <w:rPr>
          <w:iCs/>
          <w:sz w:val="28"/>
          <w:szCs w:val="28"/>
        </w:rPr>
        <w:t> </w:t>
      </w:r>
      <w:r w:rsidR="00D97C42" w:rsidRPr="003F5438">
        <w:rPr>
          <w:iCs/>
          <w:sz w:val="28"/>
          <w:szCs w:val="28"/>
        </w:rPr>
        <w:t>gada 31.</w:t>
      </w:r>
      <w:r w:rsidR="00007A72" w:rsidRPr="003F5438">
        <w:rPr>
          <w:iCs/>
          <w:sz w:val="28"/>
          <w:szCs w:val="28"/>
        </w:rPr>
        <w:t> </w:t>
      </w:r>
      <w:r w:rsidR="00D97C42" w:rsidRPr="003F5438">
        <w:rPr>
          <w:iCs/>
          <w:sz w:val="28"/>
          <w:szCs w:val="28"/>
        </w:rPr>
        <w:t xml:space="preserve">decembrim – </w:t>
      </w:r>
      <w:r w:rsidRPr="003F5438">
        <w:rPr>
          <w:iCs/>
          <w:sz w:val="28"/>
          <w:szCs w:val="28"/>
        </w:rPr>
        <w:t>visā</w:t>
      </w:r>
      <w:r w:rsidR="00D97C42" w:rsidRPr="003F5438">
        <w:rPr>
          <w:iCs/>
          <w:sz w:val="28"/>
          <w:szCs w:val="28"/>
        </w:rPr>
        <w:t xml:space="preserve"> apsaimniekot</w:t>
      </w:r>
      <w:r w:rsidRPr="003F5438">
        <w:rPr>
          <w:iCs/>
          <w:sz w:val="28"/>
          <w:szCs w:val="28"/>
        </w:rPr>
        <w:t>ajā</w:t>
      </w:r>
      <w:r w:rsidR="00D97C42" w:rsidRPr="003F5438">
        <w:rPr>
          <w:iCs/>
          <w:sz w:val="28"/>
          <w:szCs w:val="28"/>
        </w:rPr>
        <w:t xml:space="preserve"> platīb</w:t>
      </w:r>
      <w:r w:rsidRPr="003F5438">
        <w:rPr>
          <w:iCs/>
          <w:sz w:val="28"/>
          <w:szCs w:val="28"/>
        </w:rPr>
        <w:t>ā</w:t>
      </w:r>
      <w:r w:rsidR="00D97C42" w:rsidRPr="003F5438">
        <w:rPr>
          <w:iCs/>
          <w:sz w:val="28"/>
          <w:szCs w:val="28"/>
        </w:rPr>
        <w:t xml:space="preserve">. </w:t>
      </w:r>
    </w:p>
    <w:p w14:paraId="06E67AD7" w14:textId="77777777" w:rsidR="00007A72" w:rsidRPr="009D43C3" w:rsidRDefault="00007A72" w:rsidP="003F5438">
      <w:pPr>
        <w:pStyle w:val="ListParagraph"/>
        <w:shd w:val="clear" w:color="auto" w:fill="FFFFFF"/>
        <w:tabs>
          <w:tab w:val="left" w:pos="993"/>
        </w:tabs>
        <w:ind w:left="0" w:firstLine="709"/>
        <w:jc w:val="both"/>
        <w:rPr>
          <w:iCs/>
        </w:rPr>
      </w:pPr>
    </w:p>
    <w:p w14:paraId="06E67AD8" w14:textId="6C9904D6" w:rsidR="00D97C42" w:rsidRPr="003F5438" w:rsidRDefault="00D97C42" w:rsidP="003F5438">
      <w:pPr>
        <w:pStyle w:val="ListParagraph"/>
        <w:shd w:val="clear" w:color="auto" w:fill="FFFFFF"/>
        <w:tabs>
          <w:tab w:val="left" w:pos="993"/>
        </w:tabs>
        <w:ind w:left="0" w:firstLine="709"/>
        <w:jc w:val="both"/>
        <w:rPr>
          <w:iCs/>
          <w:sz w:val="28"/>
          <w:szCs w:val="28"/>
        </w:rPr>
      </w:pPr>
      <w:r w:rsidRPr="003F5438">
        <w:rPr>
          <w:iCs/>
          <w:sz w:val="28"/>
          <w:szCs w:val="28"/>
        </w:rPr>
        <w:t>40.</w:t>
      </w:r>
      <w:r w:rsidR="009D43C3">
        <w:rPr>
          <w:iCs/>
          <w:sz w:val="28"/>
          <w:szCs w:val="28"/>
        </w:rPr>
        <w:t> </w:t>
      </w:r>
      <w:r w:rsidRPr="003F5438">
        <w:rPr>
          <w:iCs/>
          <w:sz w:val="28"/>
          <w:szCs w:val="28"/>
        </w:rPr>
        <w:t>Šo noteikumu 4.</w:t>
      </w:r>
      <w:r w:rsidRPr="003F5438">
        <w:rPr>
          <w:iCs/>
          <w:sz w:val="28"/>
          <w:szCs w:val="28"/>
          <w:vertAlign w:val="superscript"/>
        </w:rPr>
        <w:t>9</w:t>
      </w:r>
      <w:r w:rsidR="009D43C3">
        <w:rPr>
          <w:iCs/>
          <w:sz w:val="28"/>
          <w:szCs w:val="28"/>
        </w:rPr>
        <w:t> </w:t>
      </w:r>
      <w:r w:rsidRPr="003F5438">
        <w:rPr>
          <w:iCs/>
          <w:sz w:val="28"/>
          <w:szCs w:val="28"/>
        </w:rPr>
        <w:t>punktā minēt</w:t>
      </w:r>
      <w:r w:rsidR="00007A72" w:rsidRPr="003F5438">
        <w:rPr>
          <w:iCs/>
          <w:sz w:val="28"/>
          <w:szCs w:val="28"/>
        </w:rPr>
        <w:t>o</w:t>
      </w:r>
      <w:r w:rsidRPr="003F5438">
        <w:rPr>
          <w:iCs/>
          <w:sz w:val="28"/>
          <w:szCs w:val="28"/>
        </w:rPr>
        <w:t xml:space="preserve"> prasīb</w:t>
      </w:r>
      <w:r w:rsidR="00007A72" w:rsidRPr="003F5438">
        <w:rPr>
          <w:iCs/>
          <w:sz w:val="28"/>
          <w:szCs w:val="28"/>
        </w:rPr>
        <w:t>u</w:t>
      </w:r>
      <w:r w:rsidRPr="003F5438">
        <w:rPr>
          <w:iCs/>
          <w:sz w:val="28"/>
          <w:szCs w:val="28"/>
        </w:rPr>
        <w:t xml:space="preserve"> pastāvīgi saglabāt augu pases vai etiķetes kopš augļu koku vai ogulāju dārza ierīkošanas ne</w:t>
      </w:r>
      <w:r w:rsidR="00712659" w:rsidRPr="003F5438">
        <w:rPr>
          <w:iCs/>
          <w:sz w:val="28"/>
          <w:szCs w:val="28"/>
        </w:rPr>
        <w:t>piemēro</w:t>
      </w:r>
      <w:r w:rsidRPr="003F5438">
        <w:rPr>
          <w:iCs/>
          <w:sz w:val="28"/>
          <w:szCs w:val="28"/>
        </w:rPr>
        <w:t xml:space="preserve"> tiem augļu koku un ogulāju dārziem, k</w:t>
      </w:r>
      <w:r w:rsidR="00712659" w:rsidRPr="003F5438">
        <w:rPr>
          <w:iCs/>
          <w:sz w:val="28"/>
          <w:szCs w:val="28"/>
        </w:rPr>
        <w:t>as</w:t>
      </w:r>
      <w:r w:rsidRPr="003F5438">
        <w:rPr>
          <w:iCs/>
          <w:sz w:val="28"/>
          <w:szCs w:val="28"/>
        </w:rPr>
        <w:t xml:space="preserve"> ierīkoti </w:t>
      </w:r>
      <w:r w:rsidR="00712659" w:rsidRPr="003F5438">
        <w:rPr>
          <w:iCs/>
          <w:sz w:val="28"/>
          <w:szCs w:val="28"/>
        </w:rPr>
        <w:t>līdz</w:t>
      </w:r>
      <w:r w:rsidRPr="003F5438">
        <w:rPr>
          <w:iCs/>
          <w:sz w:val="28"/>
          <w:szCs w:val="28"/>
        </w:rPr>
        <w:t xml:space="preserve"> 2013.</w:t>
      </w:r>
      <w:r w:rsidR="00007A72" w:rsidRPr="003F5438">
        <w:rPr>
          <w:iCs/>
          <w:sz w:val="28"/>
          <w:szCs w:val="28"/>
        </w:rPr>
        <w:t> </w:t>
      </w:r>
      <w:r w:rsidRPr="003F5438">
        <w:rPr>
          <w:iCs/>
          <w:sz w:val="28"/>
          <w:szCs w:val="28"/>
        </w:rPr>
        <w:t>gad</w:t>
      </w:r>
      <w:r w:rsidR="00712659" w:rsidRPr="003F5438">
        <w:rPr>
          <w:iCs/>
          <w:sz w:val="28"/>
          <w:szCs w:val="28"/>
        </w:rPr>
        <w:t>a 31.</w:t>
      </w:r>
      <w:r w:rsidR="00007A72" w:rsidRPr="003F5438">
        <w:rPr>
          <w:iCs/>
          <w:sz w:val="28"/>
          <w:szCs w:val="28"/>
        </w:rPr>
        <w:t> </w:t>
      </w:r>
      <w:r w:rsidR="00712659" w:rsidRPr="003F5438">
        <w:rPr>
          <w:iCs/>
          <w:sz w:val="28"/>
          <w:szCs w:val="28"/>
        </w:rPr>
        <w:t>decembrim</w:t>
      </w:r>
      <w:r w:rsidRPr="003F5438">
        <w:rPr>
          <w:iCs/>
          <w:sz w:val="28"/>
          <w:szCs w:val="28"/>
        </w:rPr>
        <w:t>.</w:t>
      </w:r>
      <w:r w:rsidR="0076179B" w:rsidRPr="003F5438">
        <w:rPr>
          <w:iCs/>
          <w:sz w:val="28"/>
          <w:szCs w:val="28"/>
        </w:rPr>
        <w:t>"</w:t>
      </w:r>
    </w:p>
    <w:p w14:paraId="06E67AD9" w14:textId="77777777" w:rsidR="00563C37" w:rsidRPr="009D43C3" w:rsidRDefault="00563C37" w:rsidP="003F5438">
      <w:pPr>
        <w:pStyle w:val="ListParagraph"/>
        <w:shd w:val="clear" w:color="auto" w:fill="FFFFFF"/>
        <w:tabs>
          <w:tab w:val="left" w:pos="993"/>
        </w:tabs>
        <w:ind w:left="0" w:firstLine="709"/>
        <w:jc w:val="both"/>
        <w:rPr>
          <w:iCs/>
        </w:rPr>
      </w:pPr>
    </w:p>
    <w:p w14:paraId="06E67ADA" w14:textId="528A925F" w:rsidR="00712659" w:rsidRPr="003F5438" w:rsidRDefault="00DC486F" w:rsidP="003F5438">
      <w:pPr>
        <w:ind w:firstLine="709"/>
        <w:jc w:val="both"/>
        <w:rPr>
          <w:iCs/>
          <w:sz w:val="28"/>
          <w:szCs w:val="28"/>
        </w:rPr>
      </w:pPr>
      <w:r w:rsidRPr="003F5438">
        <w:rPr>
          <w:iCs/>
          <w:sz w:val="28"/>
          <w:szCs w:val="28"/>
        </w:rPr>
        <w:t>15. </w:t>
      </w:r>
      <w:r w:rsidR="00D97C42" w:rsidRPr="003F5438">
        <w:rPr>
          <w:iCs/>
          <w:sz w:val="28"/>
          <w:szCs w:val="28"/>
        </w:rPr>
        <w:t>Papildināt 1.</w:t>
      </w:r>
      <w:r w:rsidR="00007A72" w:rsidRPr="003F5438">
        <w:rPr>
          <w:iCs/>
          <w:sz w:val="28"/>
          <w:szCs w:val="28"/>
        </w:rPr>
        <w:t> </w:t>
      </w:r>
      <w:r w:rsidR="00D97C42" w:rsidRPr="003F5438">
        <w:rPr>
          <w:iCs/>
          <w:sz w:val="28"/>
          <w:szCs w:val="28"/>
        </w:rPr>
        <w:t>pielikuma 6.</w:t>
      </w:r>
      <w:r w:rsidR="00007A72" w:rsidRPr="003F5438">
        <w:rPr>
          <w:iCs/>
          <w:sz w:val="28"/>
          <w:szCs w:val="28"/>
        </w:rPr>
        <w:t> </w:t>
      </w:r>
      <w:r w:rsidR="00D97C42" w:rsidRPr="003F5438">
        <w:rPr>
          <w:iCs/>
          <w:sz w:val="28"/>
          <w:szCs w:val="28"/>
        </w:rPr>
        <w:t xml:space="preserve">punktu aiz vārda </w:t>
      </w:r>
      <w:r w:rsidR="003F5438">
        <w:rPr>
          <w:iCs/>
          <w:sz w:val="28"/>
          <w:szCs w:val="28"/>
        </w:rPr>
        <w:t>"</w:t>
      </w:r>
      <w:r w:rsidR="00712659" w:rsidRPr="003F5438">
        <w:rPr>
          <w:iCs/>
          <w:sz w:val="28"/>
          <w:szCs w:val="28"/>
        </w:rPr>
        <w:t>A</w:t>
      </w:r>
      <w:r w:rsidR="00D97C42" w:rsidRPr="003F5438">
        <w:rPr>
          <w:iCs/>
          <w:sz w:val="28"/>
          <w:szCs w:val="28"/>
        </w:rPr>
        <w:t>veņu</w:t>
      </w:r>
      <w:r w:rsidR="0076179B" w:rsidRPr="003F5438">
        <w:rPr>
          <w:iCs/>
          <w:sz w:val="28"/>
          <w:szCs w:val="28"/>
        </w:rPr>
        <w:t>"</w:t>
      </w:r>
      <w:r w:rsidR="00D97C42" w:rsidRPr="003F5438">
        <w:rPr>
          <w:iCs/>
          <w:sz w:val="28"/>
          <w:szCs w:val="28"/>
        </w:rPr>
        <w:t xml:space="preserve"> ar vārdiem </w:t>
      </w:r>
      <w:r w:rsidR="003F5438">
        <w:rPr>
          <w:iCs/>
          <w:sz w:val="28"/>
          <w:szCs w:val="28"/>
        </w:rPr>
        <w:t>"</w:t>
      </w:r>
      <w:r w:rsidR="00D97C42" w:rsidRPr="003F5438">
        <w:rPr>
          <w:iCs/>
          <w:sz w:val="28"/>
          <w:szCs w:val="28"/>
        </w:rPr>
        <w:t>un kazeņu</w:t>
      </w:r>
      <w:r w:rsidR="0076179B" w:rsidRPr="003F5438">
        <w:rPr>
          <w:iCs/>
          <w:sz w:val="28"/>
          <w:szCs w:val="28"/>
        </w:rPr>
        <w:t>"</w:t>
      </w:r>
      <w:r w:rsidR="00712659" w:rsidRPr="003F5438">
        <w:rPr>
          <w:iCs/>
          <w:sz w:val="28"/>
          <w:szCs w:val="28"/>
        </w:rPr>
        <w:t>.</w:t>
      </w:r>
    </w:p>
    <w:p w14:paraId="06E67ADB" w14:textId="77777777" w:rsidR="00A06E61" w:rsidRPr="009D43C3" w:rsidRDefault="00A06E61" w:rsidP="003F5438">
      <w:pPr>
        <w:ind w:firstLine="709"/>
        <w:jc w:val="both"/>
        <w:rPr>
          <w:iCs/>
        </w:rPr>
      </w:pPr>
    </w:p>
    <w:p w14:paraId="06E67ADC" w14:textId="7C921FD5" w:rsidR="00D97C42" w:rsidRPr="00FA76E9" w:rsidRDefault="00FA76E9" w:rsidP="00FA76E9">
      <w:pPr>
        <w:ind w:left="709"/>
        <w:jc w:val="both"/>
        <w:rPr>
          <w:iCs/>
          <w:sz w:val="28"/>
          <w:szCs w:val="28"/>
        </w:rPr>
      </w:pPr>
      <w:r>
        <w:rPr>
          <w:iCs/>
          <w:sz w:val="28"/>
          <w:szCs w:val="28"/>
        </w:rPr>
        <w:t>16. </w:t>
      </w:r>
      <w:r w:rsidR="00712659" w:rsidRPr="00FA76E9">
        <w:rPr>
          <w:iCs/>
          <w:sz w:val="28"/>
          <w:szCs w:val="28"/>
        </w:rPr>
        <w:t>Papildināt 1.</w:t>
      </w:r>
      <w:r w:rsidR="00007A72" w:rsidRPr="00FA76E9">
        <w:rPr>
          <w:iCs/>
          <w:sz w:val="28"/>
          <w:szCs w:val="28"/>
        </w:rPr>
        <w:t> </w:t>
      </w:r>
      <w:r w:rsidR="00712659" w:rsidRPr="00FA76E9">
        <w:rPr>
          <w:iCs/>
          <w:sz w:val="28"/>
          <w:szCs w:val="28"/>
        </w:rPr>
        <w:t>pielikumu</w:t>
      </w:r>
      <w:r w:rsidR="00D97C42" w:rsidRPr="00FA76E9">
        <w:rPr>
          <w:iCs/>
          <w:sz w:val="28"/>
          <w:szCs w:val="28"/>
        </w:rPr>
        <w:t xml:space="preserve"> ar 1</w:t>
      </w:r>
      <w:r w:rsidR="00712659" w:rsidRPr="00FA76E9">
        <w:rPr>
          <w:iCs/>
          <w:sz w:val="28"/>
          <w:szCs w:val="28"/>
        </w:rPr>
        <w:t>5</w:t>
      </w:r>
      <w:r w:rsidR="00D97C42" w:rsidRPr="00FA76E9">
        <w:rPr>
          <w:iCs/>
          <w:sz w:val="28"/>
          <w:szCs w:val="28"/>
        </w:rPr>
        <w:t>., 1</w:t>
      </w:r>
      <w:r w:rsidR="00712659" w:rsidRPr="00FA76E9">
        <w:rPr>
          <w:iCs/>
          <w:sz w:val="28"/>
          <w:szCs w:val="28"/>
        </w:rPr>
        <w:t>6</w:t>
      </w:r>
      <w:r w:rsidR="00D97C42" w:rsidRPr="00FA76E9">
        <w:rPr>
          <w:iCs/>
          <w:sz w:val="28"/>
          <w:szCs w:val="28"/>
        </w:rPr>
        <w:t>. un 1</w:t>
      </w:r>
      <w:r w:rsidR="00712659" w:rsidRPr="00FA76E9">
        <w:rPr>
          <w:iCs/>
          <w:sz w:val="28"/>
          <w:szCs w:val="28"/>
        </w:rPr>
        <w:t>7</w:t>
      </w:r>
      <w:r w:rsidR="00D97C42" w:rsidRPr="00FA76E9">
        <w:rPr>
          <w:iCs/>
          <w:sz w:val="28"/>
          <w:szCs w:val="28"/>
        </w:rPr>
        <w:t>.</w:t>
      </w:r>
      <w:r>
        <w:rPr>
          <w:iCs/>
          <w:sz w:val="28"/>
          <w:szCs w:val="28"/>
        </w:rPr>
        <w:t> </w:t>
      </w:r>
      <w:r w:rsidR="00D97C42" w:rsidRPr="00FA76E9">
        <w:rPr>
          <w:iCs/>
          <w:sz w:val="28"/>
          <w:szCs w:val="28"/>
        </w:rPr>
        <w:t>punkt</w:t>
      </w:r>
      <w:r w:rsidR="00007A72" w:rsidRPr="00FA76E9">
        <w:rPr>
          <w:iCs/>
          <w:sz w:val="28"/>
          <w:szCs w:val="28"/>
        </w:rPr>
        <w:t>u</w:t>
      </w:r>
      <w:r w:rsidR="00D97C42" w:rsidRPr="00FA76E9">
        <w:rPr>
          <w:iCs/>
          <w:sz w:val="28"/>
          <w:szCs w:val="28"/>
        </w:rPr>
        <w:t xml:space="preserve"> šādā redakcijā:</w:t>
      </w:r>
    </w:p>
    <w:p w14:paraId="70144427" w14:textId="77777777" w:rsidR="003F5438" w:rsidRPr="009D43C3" w:rsidRDefault="003F5438" w:rsidP="003F5438">
      <w:pPr>
        <w:jc w:val="both"/>
        <w:rPr>
          <w:iCs/>
        </w:rPr>
      </w:pPr>
    </w:p>
    <w:tbl>
      <w:tblPr>
        <w:tblStyle w:val="TableGrid"/>
        <w:tblW w:w="0" w:type="auto"/>
        <w:tblInd w:w="108" w:type="dxa"/>
        <w:tblLook w:val="04A0" w:firstRow="1" w:lastRow="0" w:firstColumn="1" w:lastColumn="0" w:noHBand="0" w:noVBand="1"/>
      </w:tblPr>
      <w:tblGrid>
        <w:gridCol w:w="614"/>
        <w:gridCol w:w="1701"/>
        <w:gridCol w:w="3969"/>
        <w:gridCol w:w="993"/>
        <w:gridCol w:w="992"/>
        <w:gridCol w:w="850"/>
      </w:tblGrid>
      <w:tr w:rsidR="003F5438" w:rsidRPr="003F5438" w14:paraId="27EF5550" w14:textId="77777777" w:rsidTr="00EE0FEF">
        <w:tc>
          <w:tcPr>
            <w:tcW w:w="567" w:type="dxa"/>
          </w:tcPr>
          <w:p w14:paraId="0A6F1E6D" w14:textId="019B75BE" w:rsidR="003F5438" w:rsidRPr="003F5438" w:rsidRDefault="003F5438" w:rsidP="003F5438">
            <w:pPr>
              <w:jc w:val="both"/>
              <w:rPr>
                <w:iCs/>
              </w:rPr>
            </w:pPr>
            <w:r>
              <w:rPr>
                <w:noProof w:val="0"/>
                <w:lang w:eastAsia="lv-LV"/>
              </w:rPr>
              <w:t>"</w:t>
            </w:r>
            <w:r w:rsidRPr="003F5438">
              <w:rPr>
                <w:noProof w:val="0"/>
                <w:lang w:eastAsia="lv-LV"/>
              </w:rPr>
              <w:t>15.</w:t>
            </w:r>
          </w:p>
        </w:tc>
        <w:tc>
          <w:tcPr>
            <w:tcW w:w="1701" w:type="dxa"/>
          </w:tcPr>
          <w:p w14:paraId="63EEE27C" w14:textId="53A83429" w:rsidR="003F5438" w:rsidRPr="003F5438" w:rsidRDefault="003F5438" w:rsidP="003F5438">
            <w:pPr>
              <w:jc w:val="both"/>
              <w:rPr>
                <w:iCs/>
              </w:rPr>
            </w:pPr>
            <w:r w:rsidRPr="003F5438">
              <w:rPr>
                <w:noProof w:val="0"/>
                <w:lang w:eastAsia="lv-LV"/>
              </w:rPr>
              <w:t>Aronijas</w:t>
            </w:r>
          </w:p>
        </w:tc>
        <w:tc>
          <w:tcPr>
            <w:tcW w:w="3969" w:type="dxa"/>
          </w:tcPr>
          <w:p w14:paraId="5E73934D" w14:textId="531AD303" w:rsidR="003F5438" w:rsidRPr="003F5438" w:rsidRDefault="003F5438" w:rsidP="003F5438">
            <w:pPr>
              <w:jc w:val="both"/>
              <w:rPr>
                <w:iCs/>
              </w:rPr>
            </w:pPr>
            <w:r w:rsidRPr="003F5438">
              <w:rPr>
                <w:noProof w:val="0"/>
                <w:lang w:eastAsia="lv-LV"/>
              </w:rPr>
              <w:t>3–5 x 1,5–2</w:t>
            </w:r>
          </w:p>
        </w:tc>
        <w:tc>
          <w:tcPr>
            <w:tcW w:w="993" w:type="dxa"/>
          </w:tcPr>
          <w:p w14:paraId="12E6CC2A" w14:textId="77777777" w:rsidR="003F5438" w:rsidRPr="003F5438" w:rsidRDefault="003F5438" w:rsidP="003F5438">
            <w:pPr>
              <w:jc w:val="both"/>
              <w:rPr>
                <w:iCs/>
              </w:rPr>
            </w:pPr>
          </w:p>
        </w:tc>
        <w:tc>
          <w:tcPr>
            <w:tcW w:w="992" w:type="dxa"/>
          </w:tcPr>
          <w:p w14:paraId="3B331CE8" w14:textId="77777777" w:rsidR="003F5438" w:rsidRPr="003F5438" w:rsidRDefault="003F5438" w:rsidP="003F5438">
            <w:pPr>
              <w:jc w:val="both"/>
              <w:rPr>
                <w:iCs/>
              </w:rPr>
            </w:pPr>
          </w:p>
        </w:tc>
        <w:tc>
          <w:tcPr>
            <w:tcW w:w="850" w:type="dxa"/>
          </w:tcPr>
          <w:p w14:paraId="32E8CC38" w14:textId="77777777" w:rsidR="003F5438" w:rsidRPr="003F5438" w:rsidRDefault="003F5438" w:rsidP="003F5438">
            <w:pPr>
              <w:jc w:val="both"/>
              <w:rPr>
                <w:iCs/>
              </w:rPr>
            </w:pPr>
          </w:p>
        </w:tc>
      </w:tr>
      <w:tr w:rsidR="003F5438" w:rsidRPr="003F5438" w14:paraId="0CEC2C43" w14:textId="77777777" w:rsidTr="00EE0FEF">
        <w:tc>
          <w:tcPr>
            <w:tcW w:w="567" w:type="dxa"/>
          </w:tcPr>
          <w:p w14:paraId="23A8B727" w14:textId="1F81A38E" w:rsidR="003F5438" w:rsidRPr="003F5438" w:rsidRDefault="003F5438" w:rsidP="003F5438">
            <w:pPr>
              <w:jc w:val="both"/>
              <w:rPr>
                <w:iCs/>
              </w:rPr>
            </w:pPr>
            <w:r w:rsidRPr="003F5438">
              <w:rPr>
                <w:noProof w:val="0"/>
                <w:lang w:eastAsia="lv-LV"/>
              </w:rPr>
              <w:t>16.</w:t>
            </w:r>
          </w:p>
        </w:tc>
        <w:tc>
          <w:tcPr>
            <w:tcW w:w="1701" w:type="dxa"/>
          </w:tcPr>
          <w:p w14:paraId="1A872BE3" w14:textId="2BB515DF" w:rsidR="003F5438" w:rsidRPr="003F5438" w:rsidRDefault="003F5438" w:rsidP="003F5438">
            <w:pPr>
              <w:jc w:val="both"/>
              <w:rPr>
                <w:iCs/>
              </w:rPr>
            </w:pPr>
            <w:r w:rsidRPr="003F5438">
              <w:rPr>
                <w:noProof w:val="0"/>
                <w:lang w:eastAsia="lv-LV"/>
              </w:rPr>
              <w:t>Dārza pīlādži</w:t>
            </w:r>
          </w:p>
        </w:tc>
        <w:tc>
          <w:tcPr>
            <w:tcW w:w="3969" w:type="dxa"/>
          </w:tcPr>
          <w:p w14:paraId="26B79F9E" w14:textId="49240D30" w:rsidR="003F5438" w:rsidRPr="003F5438" w:rsidRDefault="00FA76E9" w:rsidP="003F5438">
            <w:pPr>
              <w:ind w:firstLine="23"/>
              <w:rPr>
                <w:noProof w:val="0"/>
                <w:lang w:eastAsia="lv-LV"/>
              </w:rPr>
            </w:pPr>
            <w:proofErr w:type="spellStart"/>
            <w:r>
              <w:rPr>
                <w:noProof w:val="0"/>
                <w:lang w:eastAsia="lv-LV"/>
              </w:rPr>
              <w:t>p</w:t>
            </w:r>
            <w:r w:rsidR="003F5438" w:rsidRPr="003F5438">
              <w:rPr>
                <w:noProof w:val="0"/>
                <w:lang w:eastAsia="lv-LV"/>
              </w:rPr>
              <w:t>undurauguma</w:t>
            </w:r>
            <w:proofErr w:type="spellEnd"/>
            <w:r w:rsidR="003F5438" w:rsidRPr="003F5438">
              <w:rPr>
                <w:noProof w:val="0"/>
                <w:lang w:eastAsia="lv-LV"/>
              </w:rPr>
              <w:t xml:space="preserve"> šķirnes: 3–5 x 1,5–2;</w:t>
            </w:r>
          </w:p>
          <w:p w14:paraId="6D732A64" w14:textId="39B89D35" w:rsidR="003F5438" w:rsidRPr="003F5438" w:rsidRDefault="003F5438" w:rsidP="003F5438">
            <w:pPr>
              <w:ind w:firstLine="23"/>
              <w:rPr>
                <w:noProof w:val="0"/>
                <w:lang w:eastAsia="lv-LV"/>
              </w:rPr>
            </w:pPr>
            <w:r w:rsidRPr="003F5438">
              <w:rPr>
                <w:noProof w:val="0"/>
                <w:lang w:eastAsia="lv-LV"/>
              </w:rPr>
              <w:t>dabisk</w:t>
            </w:r>
            <w:r w:rsidR="00FA76E9">
              <w:rPr>
                <w:noProof w:val="0"/>
                <w:lang w:eastAsia="lv-LV"/>
              </w:rPr>
              <w:t>ie</w:t>
            </w:r>
            <w:r w:rsidRPr="003F5438">
              <w:rPr>
                <w:noProof w:val="0"/>
                <w:lang w:eastAsia="lv-LV"/>
              </w:rPr>
              <w:t xml:space="preserve"> </w:t>
            </w:r>
            <w:proofErr w:type="spellStart"/>
            <w:r w:rsidRPr="003F5438">
              <w:rPr>
                <w:noProof w:val="0"/>
                <w:lang w:eastAsia="lv-LV"/>
              </w:rPr>
              <w:t>puspundur</w:t>
            </w:r>
            <w:r w:rsidR="00FA76E9">
              <w:rPr>
                <w:noProof w:val="0"/>
                <w:lang w:eastAsia="lv-LV"/>
              </w:rPr>
              <w:t>i</w:t>
            </w:r>
            <w:proofErr w:type="spellEnd"/>
            <w:r w:rsidRPr="003F5438">
              <w:rPr>
                <w:noProof w:val="0"/>
                <w:lang w:eastAsia="lv-LV"/>
              </w:rPr>
              <w:t>: 4–6 x 3–4;</w:t>
            </w:r>
          </w:p>
          <w:p w14:paraId="4EAB5956" w14:textId="448E5FB2" w:rsidR="003F5438" w:rsidRPr="003F5438" w:rsidRDefault="003F5438" w:rsidP="00FA76E9">
            <w:pPr>
              <w:ind w:firstLine="23"/>
              <w:rPr>
                <w:iCs/>
              </w:rPr>
            </w:pPr>
            <w:r w:rsidRPr="003F5438">
              <w:rPr>
                <w:noProof w:val="0"/>
                <w:lang w:eastAsia="lv-LV"/>
              </w:rPr>
              <w:t>lielā auguma šķirnes: 4–8 x 4–6</w:t>
            </w:r>
          </w:p>
        </w:tc>
        <w:tc>
          <w:tcPr>
            <w:tcW w:w="993" w:type="dxa"/>
          </w:tcPr>
          <w:p w14:paraId="1E8F2916" w14:textId="77777777" w:rsidR="003F5438" w:rsidRPr="003F5438" w:rsidRDefault="003F5438" w:rsidP="003F5438">
            <w:pPr>
              <w:jc w:val="both"/>
              <w:rPr>
                <w:iCs/>
              </w:rPr>
            </w:pPr>
          </w:p>
        </w:tc>
        <w:tc>
          <w:tcPr>
            <w:tcW w:w="992" w:type="dxa"/>
          </w:tcPr>
          <w:p w14:paraId="7527F998" w14:textId="77777777" w:rsidR="003F5438" w:rsidRPr="003F5438" w:rsidRDefault="003F5438" w:rsidP="003F5438">
            <w:pPr>
              <w:jc w:val="both"/>
              <w:rPr>
                <w:iCs/>
              </w:rPr>
            </w:pPr>
          </w:p>
        </w:tc>
        <w:tc>
          <w:tcPr>
            <w:tcW w:w="850" w:type="dxa"/>
          </w:tcPr>
          <w:p w14:paraId="199F3CCC" w14:textId="77777777" w:rsidR="003F5438" w:rsidRPr="003F5438" w:rsidRDefault="003F5438" w:rsidP="003F5438">
            <w:pPr>
              <w:jc w:val="both"/>
              <w:rPr>
                <w:iCs/>
              </w:rPr>
            </w:pPr>
          </w:p>
        </w:tc>
      </w:tr>
      <w:tr w:rsidR="003F5438" w:rsidRPr="003F5438" w14:paraId="758D2113" w14:textId="77777777" w:rsidTr="00EE0FEF">
        <w:tc>
          <w:tcPr>
            <w:tcW w:w="567" w:type="dxa"/>
          </w:tcPr>
          <w:p w14:paraId="5B6ACB1F" w14:textId="33D78C8E" w:rsidR="003F5438" w:rsidRPr="003F5438" w:rsidRDefault="003F5438" w:rsidP="003F5438">
            <w:pPr>
              <w:jc w:val="both"/>
              <w:rPr>
                <w:iCs/>
              </w:rPr>
            </w:pPr>
            <w:r w:rsidRPr="003F5438">
              <w:rPr>
                <w:noProof w:val="0"/>
                <w:lang w:eastAsia="lv-LV"/>
              </w:rPr>
              <w:t>17.</w:t>
            </w:r>
          </w:p>
        </w:tc>
        <w:tc>
          <w:tcPr>
            <w:tcW w:w="1701" w:type="dxa"/>
          </w:tcPr>
          <w:p w14:paraId="2AFF5ABA" w14:textId="71279DBB" w:rsidR="003F5438" w:rsidRPr="003F5438" w:rsidRDefault="003F5438" w:rsidP="003F5438">
            <w:pPr>
              <w:jc w:val="both"/>
              <w:rPr>
                <w:iCs/>
              </w:rPr>
            </w:pPr>
            <w:r w:rsidRPr="003F5438">
              <w:rPr>
                <w:noProof w:val="0"/>
                <w:lang w:eastAsia="lv-LV"/>
              </w:rPr>
              <w:t>Vīnogulāji</w:t>
            </w:r>
          </w:p>
        </w:tc>
        <w:tc>
          <w:tcPr>
            <w:tcW w:w="3969" w:type="dxa"/>
          </w:tcPr>
          <w:p w14:paraId="21484BB8" w14:textId="1E7913A0" w:rsidR="003F5438" w:rsidRPr="003F5438" w:rsidRDefault="003F5438" w:rsidP="003F5438">
            <w:pPr>
              <w:jc w:val="both"/>
              <w:rPr>
                <w:iCs/>
              </w:rPr>
            </w:pPr>
            <w:r w:rsidRPr="003F5438">
              <w:rPr>
                <w:noProof w:val="0"/>
                <w:lang w:eastAsia="lv-LV"/>
              </w:rPr>
              <w:t>1,5 x 3</w:t>
            </w:r>
          </w:p>
        </w:tc>
        <w:tc>
          <w:tcPr>
            <w:tcW w:w="993" w:type="dxa"/>
          </w:tcPr>
          <w:p w14:paraId="6D8D8385" w14:textId="77777777" w:rsidR="003F5438" w:rsidRPr="003F5438" w:rsidRDefault="003F5438" w:rsidP="003F5438">
            <w:pPr>
              <w:jc w:val="both"/>
              <w:rPr>
                <w:iCs/>
              </w:rPr>
            </w:pPr>
          </w:p>
        </w:tc>
        <w:tc>
          <w:tcPr>
            <w:tcW w:w="992" w:type="dxa"/>
          </w:tcPr>
          <w:p w14:paraId="68FB6F90" w14:textId="77777777" w:rsidR="003F5438" w:rsidRPr="003F5438" w:rsidRDefault="003F5438" w:rsidP="003F5438">
            <w:pPr>
              <w:jc w:val="both"/>
              <w:rPr>
                <w:iCs/>
              </w:rPr>
            </w:pPr>
          </w:p>
        </w:tc>
        <w:tc>
          <w:tcPr>
            <w:tcW w:w="850" w:type="dxa"/>
            <w:vAlign w:val="bottom"/>
          </w:tcPr>
          <w:p w14:paraId="10F3D709" w14:textId="44009ED0" w:rsidR="003F5438" w:rsidRPr="003F5438" w:rsidRDefault="003F5438" w:rsidP="003F5438">
            <w:pPr>
              <w:jc w:val="right"/>
              <w:rPr>
                <w:iCs/>
              </w:rPr>
            </w:pPr>
            <w:r>
              <w:rPr>
                <w:noProof w:val="0"/>
                <w:lang w:eastAsia="lv-LV"/>
              </w:rPr>
              <w:t>"</w:t>
            </w:r>
          </w:p>
        </w:tc>
      </w:tr>
    </w:tbl>
    <w:p w14:paraId="7E0EDEDA" w14:textId="77777777" w:rsidR="003F5438" w:rsidRPr="009D43C3" w:rsidRDefault="003F5438" w:rsidP="003F5438">
      <w:pPr>
        <w:jc w:val="both"/>
        <w:rPr>
          <w:iCs/>
        </w:rPr>
      </w:pPr>
    </w:p>
    <w:p w14:paraId="1B8848B5" w14:textId="77777777" w:rsidR="003F5438" w:rsidRPr="009D43C3" w:rsidRDefault="003F5438" w:rsidP="003F5438">
      <w:pPr>
        <w:jc w:val="both"/>
        <w:rPr>
          <w:iCs/>
        </w:rPr>
      </w:pPr>
    </w:p>
    <w:p w14:paraId="36DB709B" w14:textId="77777777" w:rsidR="0076179B" w:rsidRPr="003F5438" w:rsidRDefault="0076179B" w:rsidP="00D3450A">
      <w:pPr>
        <w:pStyle w:val="naisf"/>
        <w:tabs>
          <w:tab w:val="left" w:pos="6237"/>
          <w:tab w:val="left" w:pos="6521"/>
          <w:tab w:val="right" w:pos="8820"/>
        </w:tabs>
        <w:spacing w:before="0" w:after="0"/>
        <w:ind w:firstLine="709"/>
        <w:rPr>
          <w:sz w:val="28"/>
          <w:szCs w:val="28"/>
        </w:rPr>
      </w:pPr>
      <w:r w:rsidRPr="003F5438">
        <w:rPr>
          <w:sz w:val="28"/>
          <w:szCs w:val="28"/>
        </w:rPr>
        <w:t>Ministru prezidents</w:t>
      </w:r>
      <w:r w:rsidRPr="003F5438">
        <w:rPr>
          <w:sz w:val="28"/>
          <w:szCs w:val="28"/>
        </w:rPr>
        <w:tab/>
        <w:t xml:space="preserve">Māris Kučinskis </w:t>
      </w:r>
    </w:p>
    <w:p w14:paraId="1B7BAB93" w14:textId="77777777" w:rsidR="0076179B" w:rsidRPr="009D43C3" w:rsidRDefault="0076179B" w:rsidP="003F5438">
      <w:pPr>
        <w:pStyle w:val="naisf"/>
        <w:tabs>
          <w:tab w:val="right" w:pos="9000"/>
        </w:tabs>
        <w:spacing w:before="0" w:after="0"/>
        <w:ind w:firstLine="709"/>
      </w:pPr>
    </w:p>
    <w:p w14:paraId="7271E1E5" w14:textId="77777777" w:rsidR="0076179B" w:rsidRPr="009D43C3" w:rsidRDefault="0076179B" w:rsidP="003F5438">
      <w:pPr>
        <w:pStyle w:val="naisf"/>
        <w:tabs>
          <w:tab w:val="right" w:pos="9000"/>
        </w:tabs>
        <w:spacing w:before="0" w:after="0"/>
        <w:ind w:firstLine="709"/>
      </w:pPr>
    </w:p>
    <w:p w14:paraId="5F4AFDA2" w14:textId="77777777" w:rsidR="00D3450A" w:rsidRDefault="00D3450A" w:rsidP="00D3450A">
      <w:pPr>
        <w:tabs>
          <w:tab w:val="left" w:pos="6804"/>
          <w:tab w:val="right" w:pos="8820"/>
        </w:tabs>
        <w:ind w:firstLine="709"/>
        <w:rPr>
          <w:sz w:val="28"/>
          <w:szCs w:val="28"/>
        </w:rPr>
      </w:pPr>
      <w:r w:rsidRPr="009966BC">
        <w:rPr>
          <w:sz w:val="28"/>
          <w:szCs w:val="28"/>
        </w:rPr>
        <w:t>Zemkopības ministr</w:t>
      </w:r>
      <w:r>
        <w:rPr>
          <w:sz w:val="28"/>
          <w:szCs w:val="28"/>
        </w:rPr>
        <w:t>a vietā –</w:t>
      </w:r>
    </w:p>
    <w:p w14:paraId="5AF12869" w14:textId="77777777" w:rsidR="00D3450A" w:rsidRPr="00C514FD" w:rsidRDefault="00D3450A" w:rsidP="00D3450A">
      <w:pPr>
        <w:tabs>
          <w:tab w:val="left" w:pos="6237"/>
          <w:tab w:val="right" w:pos="8820"/>
        </w:tabs>
        <w:ind w:firstLine="709"/>
        <w:rPr>
          <w:sz w:val="28"/>
          <w:szCs w:val="28"/>
        </w:rPr>
      </w:pPr>
      <w:r>
        <w:rPr>
          <w:sz w:val="28"/>
          <w:szCs w:val="28"/>
        </w:rPr>
        <w:t>finanšu ministre</w:t>
      </w:r>
      <w:r>
        <w:rPr>
          <w:sz w:val="28"/>
          <w:szCs w:val="28"/>
        </w:rPr>
        <w:tab/>
        <w:t>Dana Reizniece-Ozola</w:t>
      </w:r>
    </w:p>
    <w:sectPr w:rsidR="00D3450A" w:rsidRPr="00C514FD" w:rsidSect="003F5438">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67B26" w14:textId="77777777" w:rsidR="006E45F9" w:rsidRDefault="006E45F9">
      <w:r>
        <w:separator/>
      </w:r>
    </w:p>
  </w:endnote>
  <w:endnote w:type="continuationSeparator" w:id="0">
    <w:p w14:paraId="06E67B27" w14:textId="77777777" w:rsidR="006E45F9" w:rsidRDefault="006E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67B2C" w14:textId="77777777" w:rsidR="00FD3DA1" w:rsidRDefault="006050FA" w:rsidP="00752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67B2D" w14:textId="77777777" w:rsidR="00FD3DA1" w:rsidRDefault="00961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E1FAA" w14:textId="77777777" w:rsidR="0076179B" w:rsidRPr="0076179B" w:rsidRDefault="0076179B" w:rsidP="0076179B">
    <w:pPr>
      <w:pStyle w:val="Footer"/>
      <w:rPr>
        <w:sz w:val="16"/>
        <w:szCs w:val="16"/>
      </w:rPr>
    </w:pPr>
    <w:r w:rsidRPr="0076179B">
      <w:rPr>
        <w:sz w:val="16"/>
        <w:szCs w:val="16"/>
      </w:rPr>
      <w:t>N1047_6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FCF7B" w14:textId="49EB6C84" w:rsidR="0076179B" w:rsidRPr="0076179B" w:rsidRDefault="0076179B">
    <w:pPr>
      <w:pStyle w:val="Footer"/>
      <w:rPr>
        <w:sz w:val="16"/>
        <w:szCs w:val="16"/>
      </w:rPr>
    </w:pPr>
    <w:r w:rsidRPr="0076179B">
      <w:rPr>
        <w:sz w:val="16"/>
        <w:szCs w:val="16"/>
      </w:rPr>
      <w:t>N1047_6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67B24" w14:textId="77777777" w:rsidR="006E45F9" w:rsidRDefault="006E45F9">
      <w:r>
        <w:separator/>
      </w:r>
    </w:p>
  </w:footnote>
  <w:footnote w:type="continuationSeparator" w:id="0">
    <w:p w14:paraId="06E67B25" w14:textId="77777777" w:rsidR="006E45F9" w:rsidRDefault="006E4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67B28" w14:textId="77777777" w:rsidR="00FD3DA1" w:rsidRDefault="006050FA" w:rsidP="00DD2A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67B29" w14:textId="77777777" w:rsidR="00FD3DA1" w:rsidRDefault="00961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67B2A" w14:textId="77777777" w:rsidR="00FD3DA1" w:rsidRDefault="006050FA" w:rsidP="00DD2A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1ED4">
      <w:rPr>
        <w:rStyle w:val="PageNumber"/>
      </w:rPr>
      <w:t>2</w:t>
    </w:r>
    <w:r>
      <w:rPr>
        <w:rStyle w:val="PageNumber"/>
      </w:rPr>
      <w:fldChar w:fldCharType="end"/>
    </w:r>
  </w:p>
  <w:p w14:paraId="06E67B2B" w14:textId="77777777" w:rsidR="00FD3DA1" w:rsidRDefault="00961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96DD9" w14:textId="229768F1" w:rsidR="0076179B" w:rsidRPr="0076179B" w:rsidRDefault="0076179B">
    <w:pPr>
      <w:pStyle w:val="Header"/>
      <w:rPr>
        <w:sz w:val="28"/>
        <w:szCs w:val="28"/>
      </w:rPr>
    </w:pPr>
  </w:p>
  <w:p w14:paraId="25A1B56D" w14:textId="7E078917" w:rsidR="0076179B" w:rsidRPr="0076179B" w:rsidRDefault="0076179B">
    <w:pPr>
      <w:pStyle w:val="Header"/>
      <w:rPr>
        <w:sz w:val="28"/>
        <w:szCs w:val="28"/>
      </w:rPr>
    </w:pPr>
    <w:r w:rsidRPr="0076179B">
      <w:rPr>
        <w:sz w:val="32"/>
        <w:szCs w:val="28"/>
        <w:lang w:eastAsia="lv-LV"/>
      </w:rPr>
      <w:drawing>
        <wp:inline distT="0" distB="0" distL="0" distR="0" wp14:anchorId="02233D7B" wp14:editId="1CFA5068">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96372"/>
    <w:multiLevelType w:val="hybridMultilevel"/>
    <w:tmpl w:val="FE9EB2C8"/>
    <w:lvl w:ilvl="0" w:tplc="E35E4E36">
      <w:start w:val="1"/>
      <w:numFmt w:val="decimal"/>
      <w:lvlText w:val="%1."/>
      <w:lvlJc w:val="left"/>
      <w:pPr>
        <w:ind w:left="1647"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1">
    <w:nsid w:val="510862FB"/>
    <w:multiLevelType w:val="multilevel"/>
    <w:tmpl w:val="FDE032A8"/>
    <w:lvl w:ilvl="0">
      <w:start w:val="1"/>
      <w:numFmt w:val="decimal"/>
      <w:lvlText w:val="%1."/>
      <w:lvlJc w:val="left"/>
      <w:pPr>
        <w:ind w:left="2912"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65B235B"/>
    <w:multiLevelType w:val="hybridMultilevel"/>
    <w:tmpl w:val="D4CAF406"/>
    <w:lvl w:ilvl="0" w:tplc="7540AF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4722FD8"/>
    <w:multiLevelType w:val="hybridMultilevel"/>
    <w:tmpl w:val="BB38EE9E"/>
    <w:lvl w:ilvl="0" w:tplc="F0988E12">
      <w:start w:val="1"/>
      <w:numFmt w:val="decimal"/>
      <w:lvlText w:val="%1."/>
      <w:lvlJc w:val="left"/>
      <w:pPr>
        <w:ind w:left="1647"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4">
    <w:nsid w:val="6F862B6D"/>
    <w:multiLevelType w:val="hybridMultilevel"/>
    <w:tmpl w:val="8ACC22AA"/>
    <w:lvl w:ilvl="0" w:tplc="21563F58">
      <w:start w:val="14"/>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733747A2"/>
    <w:multiLevelType w:val="hybridMultilevel"/>
    <w:tmpl w:val="E98889C0"/>
    <w:lvl w:ilvl="0" w:tplc="F852E95A">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80F16AA"/>
    <w:multiLevelType w:val="hybridMultilevel"/>
    <w:tmpl w:val="2D268510"/>
    <w:lvl w:ilvl="0" w:tplc="A9F22B44">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nsid w:val="7BC34A65"/>
    <w:multiLevelType w:val="hybridMultilevel"/>
    <w:tmpl w:val="FF4A8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59"/>
    <w:rsid w:val="00002ED8"/>
    <w:rsid w:val="00007A72"/>
    <w:rsid w:val="000300C4"/>
    <w:rsid w:val="0005106E"/>
    <w:rsid w:val="00093078"/>
    <w:rsid w:val="000B06E5"/>
    <w:rsid w:val="000D143A"/>
    <w:rsid w:val="001935C7"/>
    <w:rsid w:val="001D3310"/>
    <w:rsid w:val="001F6C54"/>
    <w:rsid w:val="00230F00"/>
    <w:rsid w:val="00264C09"/>
    <w:rsid w:val="002877E9"/>
    <w:rsid w:val="002D333C"/>
    <w:rsid w:val="002E772B"/>
    <w:rsid w:val="003216D3"/>
    <w:rsid w:val="003D1E26"/>
    <w:rsid w:val="003F5438"/>
    <w:rsid w:val="004164C6"/>
    <w:rsid w:val="00474BD3"/>
    <w:rsid w:val="00481035"/>
    <w:rsid w:val="00496EB2"/>
    <w:rsid w:val="004D6D12"/>
    <w:rsid w:val="005207CF"/>
    <w:rsid w:val="00563C37"/>
    <w:rsid w:val="00577CCE"/>
    <w:rsid w:val="00592359"/>
    <w:rsid w:val="006050FA"/>
    <w:rsid w:val="00647054"/>
    <w:rsid w:val="00674A62"/>
    <w:rsid w:val="00676543"/>
    <w:rsid w:val="006B0593"/>
    <w:rsid w:val="006C7844"/>
    <w:rsid w:val="006E45F9"/>
    <w:rsid w:val="00712659"/>
    <w:rsid w:val="00736F47"/>
    <w:rsid w:val="00740C6C"/>
    <w:rsid w:val="00747ACD"/>
    <w:rsid w:val="0076179B"/>
    <w:rsid w:val="0077472D"/>
    <w:rsid w:val="00781B6C"/>
    <w:rsid w:val="007D5B43"/>
    <w:rsid w:val="00812A33"/>
    <w:rsid w:val="00864633"/>
    <w:rsid w:val="00895F39"/>
    <w:rsid w:val="008B32BE"/>
    <w:rsid w:val="00961ED4"/>
    <w:rsid w:val="009631A2"/>
    <w:rsid w:val="009821F1"/>
    <w:rsid w:val="009A182D"/>
    <w:rsid w:val="009D43C3"/>
    <w:rsid w:val="00A06E61"/>
    <w:rsid w:val="00A27302"/>
    <w:rsid w:val="00A32DFA"/>
    <w:rsid w:val="00A3457E"/>
    <w:rsid w:val="00B20B48"/>
    <w:rsid w:val="00B23D93"/>
    <w:rsid w:val="00B47D57"/>
    <w:rsid w:val="00BD3614"/>
    <w:rsid w:val="00C52576"/>
    <w:rsid w:val="00C913B0"/>
    <w:rsid w:val="00CB338C"/>
    <w:rsid w:val="00CB6BDB"/>
    <w:rsid w:val="00CC42F2"/>
    <w:rsid w:val="00CF40D4"/>
    <w:rsid w:val="00D15C01"/>
    <w:rsid w:val="00D179DD"/>
    <w:rsid w:val="00D31A75"/>
    <w:rsid w:val="00D3450A"/>
    <w:rsid w:val="00D97C42"/>
    <w:rsid w:val="00DB09EA"/>
    <w:rsid w:val="00DC45A7"/>
    <w:rsid w:val="00DC486F"/>
    <w:rsid w:val="00DE0021"/>
    <w:rsid w:val="00E26970"/>
    <w:rsid w:val="00E3515A"/>
    <w:rsid w:val="00E53A57"/>
    <w:rsid w:val="00E7177E"/>
    <w:rsid w:val="00E86453"/>
    <w:rsid w:val="00EB079B"/>
    <w:rsid w:val="00EE0FEF"/>
    <w:rsid w:val="00FA3147"/>
    <w:rsid w:val="00FA76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59"/>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2359"/>
    <w:pPr>
      <w:spacing w:before="100" w:beforeAutospacing="1" w:after="100" w:afterAutospacing="1"/>
    </w:pPr>
    <w:rPr>
      <w:lang w:val="en-US"/>
    </w:rPr>
  </w:style>
  <w:style w:type="paragraph" w:customStyle="1" w:styleId="NormalWeb1">
    <w:name w:val="Normal (Web)1"/>
    <w:basedOn w:val="Normal"/>
    <w:rsid w:val="00592359"/>
    <w:pPr>
      <w:spacing w:before="100" w:beforeAutospacing="1" w:after="100" w:afterAutospacing="1"/>
    </w:pPr>
    <w:rPr>
      <w:rFonts w:ascii="Arial" w:hAnsi="Arial" w:cs="Arial"/>
      <w:lang w:val="en-US"/>
    </w:rPr>
  </w:style>
  <w:style w:type="paragraph" w:styleId="Footer">
    <w:name w:val="footer"/>
    <w:basedOn w:val="Normal"/>
    <w:link w:val="FooterChar"/>
    <w:uiPriority w:val="99"/>
    <w:unhideWhenUsed/>
    <w:rsid w:val="009631A2"/>
    <w:pPr>
      <w:tabs>
        <w:tab w:val="center" w:pos="4153"/>
        <w:tab w:val="right" w:pos="8306"/>
      </w:tabs>
    </w:pPr>
  </w:style>
  <w:style w:type="character" w:customStyle="1" w:styleId="FooterChar">
    <w:name w:val="Footer Char"/>
    <w:basedOn w:val="DefaultParagraphFont"/>
    <w:link w:val="Footer"/>
    <w:uiPriority w:val="99"/>
    <w:rsid w:val="009631A2"/>
    <w:rPr>
      <w:rFonts w:ascii="Times New Roman" w:eastAsia="Times New Roman" w:hAnsi="Times New Roman" w:cs="Times New Roman"/>
      <w:noProof/>
      <w:sz w:val="24"/>
      <w:szCs w:val="24"/>
    </w:rPr>
  </w:style>
  <w:style w:type="character" w:styleId="PageNumber">
    <w:name w:val="page number"/>
    <w:basedOn w:val="DefaultParagraphFont"/>
    <w:rsid w:val="009631A2"/>
  </w:style>
  <w:style w:type="paragraph" w:styleId="Header">
    <w:name w:val="header"/>
    <w:basedOn w:val="Normal"/>
    <w:link w:val="HeaderChar"/>
    <w:rsid w:val="009631A2"/>
    <w:pPr>
      <w:tabs>
        <w:tab w:val="center" w:pos="4153"/>
        <w:tab w:val="right" w:pos="8306"/>
      </w:tabs>
    </w:pPr>
  </w:style>
  <w:style w:type="character" w:customStyle="1" w:styleId="HeaderChar">
    <w:name w:val="Header Char"/>
    <w:basedOn w:val="DefaultParagraphFont"/>
    <w:link w:val="Header"/>
    <w:rsid w:val="009631A2"/>
    <w:rPr>
      <w:rFonts w:ascii="Times New Roman" w:eastAsia="Times New Roman" w:hAnsi="Times New Roman" w:cs="Times New Roman"/>
      <w:noProof/>
      <w:sz w:val="24"/>
      <w:szCs w:val="24"/>
    </w:rPr>
  </w:style>
  <w:style w:type="character" w:styleId="CommentReference">
    <w:name w:val="annotation reference"/>
    <w:rsid w:val="009631A2"/>
    <w:rPr>
      <w:sz w:val="16"/>
      <w:szCs w:val="16"/>
    </w:rPr>
  </w:style>
  <w:style w:type="paragraph" w:styleId="CommentText">
    <w:name w:val="annotation text"/>
    <w:basedOn w:val="Normal"/>
    <w:link w:val="CommentTextChar"/>
    <w:rsid w:val="009631A2"/>
    <w:rPr>
      <w:sz w:val="20"/>
      <w:szCs w:val="20"/>
      <w:lang w:val="x-none"/>
    </w:rPr>
  </w:style>
  <w:style w:type="character" w:customStyle="1" w:styleId="CommentTextChar">
    <w:name w:val="Comment Text Char"/>
    <w:basedOn w:val="DefaultParagraphFont"/>
    <w:link w:val="CommentText"/>
    <w:rsid w:val="009631A2"/>
    <w:rPr>
      <w:rFonts w:ascii="Times New Roman" w:eastAsia="Times New Roman" w:hAnsi="Times New Roman" w:cs="Times New Roman"/>
      <w:noProof/>
      <w:sz w:val="20"/>
      <w:szCs w:val="20"/>
      <w:lang w:val="x-none"/>
    </w:rPr>
  </w:style>
  <w:style w:type="paragraph" w:styleId="BalloonText">
    <w:name w:val="Balloon Text"/>
    <w:basedOn w:val="Normal"/>
    <w:link w:val="BalloonTextChar"/>
    <w:uiPriority w:val="99"/>
    <w:semiHidden/>
    <w:unhideWhenUsed/>
    <w:rsid w:val="009631A2"/>
    <w:rPr>
      <w:rFonts w:ascii="Tahoma" w:hAnsi="Tahoma" w:cs="Tahoma"/>
      <w:sz w:val="16"/>
      <w:szCs w:val="16"/>
    </w:rPr>
  </w:style>
  <w:style w:type="character" w:customStyle="1" w:styleId="BalloonTextChar">
    <w:name w:val="Balloon Text Char"/>
    <w:basedOn w:val="DefaultParagraphFont"/>
    <w:link w:val="BalloonText"/>
    <w:uiPriority w:val="99"/>
    <w:semiHidden/>
    <w:rsid w:val="009631A2"/>
    <w:rPr>
      <w:rFonts w:ascii="Tahoma" w:eastAsia="Times New Roman" w:hAnsi="Tahoma" w:cs="Tahoma"/>
      <w:noProof/>
      <w:sz w:val="16"/>
      <w:szCs w:val="16"/>
    </w:rPr>
  </w:style>
  <w:style w:type="paragraph" w:styleId="ListParagraph">
    <w:name w:val="List Paragraph"/>
    <w:basedOn w:val="Normal"/>
    <w:uiPriority w:val="34"/>
    <w:qFormat/>
    <w:rsid w:val="009631A2"/>
    <w:pPr>
      <w:ind w:left="720"/>
      <w:contextualSpacing/>
    </w:pPr>
  </w:style>
  <w:style w:type="character" w:customStyle="1" w:styleId="apple-converted-space">
    <w:name w:val="apple-converted-space"/>
    <w:rsid w:val="001D3310"/>
  </w:style>
  <w:style w:type="paragraph" w:customStyle="1" w:styleId="tv213tvp">
    <w:name w:val="tv213 tvp"/>
    <w:basedOn w:val="Normal"/>
    <w:rsid w:val="001D3310"/>
    <w:pPr>
      <w:spacing w:before="100" w:beforeAutospacing="1" w:after="100" w:afterAutospacing="1"/>
    </w:pPr>
    <w:rPr>
      <w:noProof w:val="0"/>
      <w:lang w:eastAsia="lv-LV"/>
    </w:rPr>
  </w:style>
  <w:style w:type="paragraph" w:styleId="CommentSubject">
    <w:name w:val="annotation subject"/>
    <w:basedOn w:val="CommentText"/>
    <w:next w:val="CommentText"/>
    <w:link w:val="CommentSubjectChar"/>
    <w:uiPriority w:val="99"/>
    <w:semiHidden/>
    <w:unhideWhenUsed/>
    <w:rsid w:val="00D97C42"/>
    <w:rPr>
      <w:b/>
      <w:bCs/>
      <w:lang w:val="lv-LV"/>
    </w:rPr>
  </w:style>
  <w:style w:type="character" w:customStyle="1" w:styleId="CommentSubjectChar">
    <w:name w:val="Comment Subject Char"/>
    <w:basedOn w:val="CommentTextChar"/>
    <w:link w:val="CommentSubject"/>
    <w:uiPriority w:val="99"/>
    <w:semiHidden/>
    <w:rsid w:val="00D97C42"/>
    <w:rPr>
      <w:rFonts w:ascii="Times New Roman" w:eastAsia="Times New Roman" w:hAnsi="Times New Roman" w:cs="Times New Roman"/>
      <w:b/>
      <w:bCs/>
      <w:noProof/>
      <w:sz w:val="20"/>
      <w:szCs w:val="20"/>
      <w:lang w:val="x-none"/>
    </w:rPr>
  </w:style>
  <w:style w:type="paragraph" w:customStyle="1" w:styleId="naisf">
    <w:name w:val="naisf"/>
    <w:basedOn w:val="Normal"/>
    <w:rsid w:val="0076179B"/>
    <w:pPr>
      <w:spacing w:before="75" w:after="75"/>
      <w:ind w:firstLine="375"/>
      <w:jc w:val="both"/>
    </w:pPr>
    <w:rPr>
      <w:noProof w:val="0"/>
      <w:lang w:eastAsia="lv-LV"/>
    </w:rPr>
  </w:style>
  <w:style w:type="table" w:styleId="TableGrid">
    <w:name w:val="Table Grid"/>
    <w:basedOn w:val="TableNormal"/>
    <w:uiPriority w:val="59"/>
    <w:rsid w:val="003F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59"/>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2359"/>
    <w:pPr>
      <w:spacing w:before="100" w:beforeAutospacing="1" w:after="100" w:afterAutospacing="1"/>
    </w:pPr>
    <w:rPr>
      <w:lang w:val="en-US"/>
    </w:rPr>
  </w:style>
  <w:style w:type="paragraph" w:customStyle="1" w:styleId="NormalWeb1">
    <w:name w:val="Normal (Web)1"/>
    <w:basedOn w:val="Normal"/>
    <w:rsid w:val="00592359"/>
    <w:pPr>
      <w:spacing w:before="100" w:beforeAutospacing="1" w:after="100" w:afterAutospacing="1"/>
    </w:pPr>
    <w:rPr>
      <w:rFonts w:ascii="Arial" w:hAnsi="Arial" w:cs="Arial"/>
      <w:lang w:val="en-US"/>
    </w:rPr>
  </w:style>
  <w:style w:type="paragraph" w:styleId="Footer">
    <w:name w:val="footer"/>
    <w:basedOn w:val="Normal"/>
    <w:link w:val="FooterChar"/>
    <w:uiPriority w:val="99"/>
    <w:unhideWhenUsed/>
    <w:rsid w:val="009631A2"/>
    <w:pPr>
      <w:tabs>
        <w:tab w:val="center" w:pos="4153"/>
        <w:tab w:val="right" w:pos="8306"/>
      </w:tabs>
    </w:pPr>
  </w:style>
  <w:style w:type="character" w:customStyle="1" w:styleId="FooterChar">
    <w:name w:val="Footer Char"/>
    <w:basedOn w:val="DefaultParagraphFont"/>
    <w:link w:val="Footer"/>
    <w:uiPriority w:val="99"/>
    <w:rsid w:val="009631A2"/>
    <w:rPr>
      <w:rFonts w:ascii="Times New Roman" w:eastAsia="Times New Roman" w:hAnsi="Times New Roman" w:cs="Times New Roman"/>
      <w:noProof/>
      <w:sz w:val="24"/>
      <w:szCs w:val="24"/>
    </w:rPr>
  </w:style>
  <w:style w:type="character" w:styleId="PageNumber">
    <w:name w:val="page number"/>
    <w:basedOn w:val="DefaultParagraphFont"/>
    <w:rsid w:val="009631A2"/>
  </w:style>
  <w:style w:type="paragraph" w:styleId="Header">
    <w:name w:val="header"/>
    <w:basedOn w:val="Normal"/>
    <w:link w:val="HeaderChar"/>
    <w:rsid w:val="009631A2"/>
    <w:pPr>
      <w:tabs>
        <w:tab w:val="center" w:pos="4153"/>
        <w:tab w:val="right" w:pos="8306"/>
      </w:tabs>
    </w:pPr>
  </w:style>
  <w:style w:type="character" w:customStyle="1" w:styleId="HeaderChar">
    <w:name w:val="Header Char"/>
    <w:basedOn w:val="DefaultParagraphFont"/>
    <w:link w:val="Header"/>
    <w:rsid w:val="009631A2"/>
    <w:rPr>
      <w:rFonts w:ascii="Times New Roman" w:eastAsia="Times New Roman" w:hAnsi="Times New Roman" w:cs="Times New Roman"/>
      <w:noProof/>
      <w:sz w:val="24"/>
      <w:szCs w:val="24"/>
    </w:rPr>
  </w:style>
  <w:style w:type="character" w:styleId="CommentReference">
    <w:name w:val="annotation reference"/>
    <w:rsid w:val="009631A2"/>
    <w:rPr>
      <w:sz w:val="16"/>
      <w:szCs w:val="16"/>
    </w:rPr>
  </w:style>
  <w:style w:type="paragraph" w:styleId="CommentText">
    <w:name w:val="annotation text"/>
    <w:basedOn w:val="Normal"/>
    <w:link w:val="CommentTextChar"/>
    <w:rsid w:val="009631A2"/>
    <w:rPr>
      <w:sz w:val="20"/>
      <w:szCs w:val="20"/>
      <w:lang w:val="x-none"/>
    </w:rPr>
  </w:style>
  <w:style w:type="character" w:customStyle="1" w:styleId="CommentTextChar">
    <w:name w:val="Comment Text Char"/>
    <w:basedOn w:val="DefaultParagraphFont"/>
    <w:link w:val="CommentText"/>
    <w:rsid w:val="009631A2"/>
    <w:rPr>
      <w:rFonts w:ascii="Times New Roman" w:eastAsia="Times New Roman" w:hAnsi="Times New Roman" w:cs="Times New Roman"/>
      <w:noProof/>
      <w:sz w:val="20"/>
      <w:szCs w:val="20"/>
      <w:lang w:val="x-none"/>
    </w:rPr>
  </w:style>
  <w:style w:type="paragraph" w:styleId="BalloonText">
    <w:name w:val="Balloon Text"/>
    <w:basedOn w:val="Normal"/>
    <w:link w:val="BalloonTextChar"/>
    <w:uiPriority w:val="99"/>
    <w:semiHidden/>
    <w:unhideWhenUsed/>
    <w:rsid w:val="009631A2"/>
    <w:rPr>
      <w:rFonts w:ascii="Tahoma" w:hAnsi="Tahoma" w:cs="Tahoma"/>
      <w:sz w:val="16"/>
      <w:szCs w:val="16"/>
    </w:rPr>
  </w:style>
  <w:style w:type="character" w:customStyle="1" w:styleId="BalloonTextChar">
    <w:name w:val="Balloon Text Char"/>
    <w:basedOn w:val="DefaultParagraphFont"/>
    <w:link w:val="BalloonText"/>
    <w:uiPriority w:val="99"/>
    <w:semiHidden/>
    <w:rsid w:val="009631A2"/>
    <w:rPr>
      <w:rFonts w:ascii="Tahoma" w:eastAsia="Times New Roman" w:hAnsi="Tahoma" w:cs="Tahoma"/>
      <w:noProof/>
      <w:sz w:val="16"/>
      <w:szCs w:val="16"/>
    </w:rPr>
  </w:style>
  <w:style w:type="paragraph" w:styleId="ListParagraph">
    <w:name w:val="List Paragraph"/>
    <w:basedOn w:val="Normal"/>
    <w:uiPriority w:val="34"/>
    <w:qFormat/>
    <w:rsid w:val="009631A2"/>
    <w:pPr>
      <w:ind w:left="720"/>
      <w:contextualSpacing/>
    </w:pPr>
  </w:style>
  <w:style w:type="character" w:customStyle="1" w:styleId="apple-converted-space">
    <w:name w:val="apple-converted-space"/>
    <w:rsid w:val="001D3310"/>
  </w:style>
  <w:style w:type="paragraph" w:customStyle="1" w:styleId="tv213tvp">
    <w:name w:val="tv213 tvp"/>
    <w:basedOn w:val="Normal"/>
    <w:rsid w:val="001D3310"/>
    <w:pPr>
      <w:spacing w:before="100" w:beforeAutospacing="1" w:after="100" w:afterAutospacing="1"/>
    </w:pPr>
    <w:rPr>
      <w:noProof w:val="0"/>
      <w:lang w:eastAsia="lv-LV"/>
    </w:rPr>
  </w:style>
  <w:style w:type="paragraph" w:styleId="CommentSubject">
    <w:name w:val="annotation subject"/>
    <w:basedOn w:val="CommentText"/>
    <w:next w:val="CommentText"/>
    <w:link w:val="CommentSubjectChar"/>
    <w:uiPriority w:val="99"/>
    <w:semiHidden/>
    <w:unhideWhenUsed/>
    <w:rsid w:val="00D97C42"/>
    <w:rPr>
      <w:b/>
      <w:bCs/>
      <w:lang w:val="lv-LV"/>
    </w:rPr>
  </w:style>
  <w:style w:type="character" w:customStyle="1" w:styleId="CommentSubjectChar">
    <w:name w:val="Comment Subject Char"/>
    <w:basedOn w:val="CommentTextChar"/>
    <w:link w:val="CommentSubject"/>
    <w:uiPriority w:val="99"/>
    <w:semiHidden/>
    <w:rsid w:val="00D97C42"/>
    <w:rPr>
      <w:rFonts w:ascii="Times New Roman" w:eastAsia="Times New Roman" w:hAnsi="Times New Roman" w:cs="Times New Roman"/>
      <w:b/>
      <w:bCs/>
      <w:noProof/>
      <w:sz w:val="20"/>
      <w:szCs w:val="20"/>
      <w:lang w:val="x-none"/>
    </w:rPr>
  </w:style>
  <w:style w:type="paragraph" w:customStyle="1" w:styleId="naisf">
    <w:name w:val="naisf"/>
    <w:basedOn w:val="Normal"/>
    <w:rsid w:val="0076179B"/>
    <w:pPr>
      <w:spacing w:before="75" w:after="75"/>
      <w:ind w:firstLine="375"/>
      <w:jc w:val="both"/>
    </w:pPr>
    <w:rPr>
      <w:noProof w:val="0"/>
      <w:lang w:eastAsia="lv-LV"/>
    </w:rPr>
  </w:style>
  <w:style w:type="table" w:styleId="TableGrid">
    <w:name w:val="Table Grid"/>
    <w:basedOn w:val="TableNormal"/>
    <w:uiPriority w:val="59"/>
    <w:rsid w:val="003F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58FCA-8A50-442E-92CA-DE63D162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4920</Words>
  <Characters>2805</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Guste</dc:creator>
  <cp:lastModifiedBy>Jekaterina Borovika</cp:lastModifiedBy>
  <cp:revision>23</cp:revision>
  <cp:lastPrinted>2016-06-13T07:17:00Z</cp:lastPrinted>
  <dcterms:created xsi:type="dcterms:W3CDTF">2016-05-20T08:30:00Z</dcterms:created>
  <dcterms:modified xsi:type="dcterms:W3CDTF">2016-06-15T13:42:00Z</dcterms:modified>
</cp:coreProperties>
</file>