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9" w:rsidRPr="00AC4CBD" w:rsidRDefault="00D14360" w:rsidP="00242C59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C4CBD">
        <w:rPr>
          <w:rStyle w:val="apple-converted-space"/>
          <w:rFonts w:ascii="Times New Roman" w:hAnsi="Times New Roman" w:cs="Times New Roman"/>
          <w:sz w:val="24"/>
          <w:szCs w:val="20"/>
        </w:rPr>
        <w:t>12</w:t>
      </w:r>
      <w:r w:rsidR="00276F90" w:rsidRPr="00AC4CBD">
        <w:rPr>
          <w:rStyle w:val="apple-converted-space"/>
          <w:rFonts w:ascii="Times New Roman" w:hAnsi="Times New Roman" w:cs="Times New Roman"/>
          <w:sz w:val="24"/>
          <w:szCs w:val="20"/>
        </w:rPr>
        <w:t>.</w:t>
      </w:r>
      <w:r w:rsidR="00B21F7D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="00276F90" w:rsidRPr="00AC4CBD">
        <w:rPr>
          <w:rStyle w:val="apple-converted-space"/>
          <w:rFonts w:ascii="Times New Roman" w:hAnsi="Times New Roman" w:cs="Times New Roman"/>
          <w:sz w:val="24"/>
          <w:szCs w:val="20"/>
        </w:rPr>
        <w:t>pielikums</w:t>
      </w:r>
      <w:r w:rsidR="00242C59" w:rsidRPr="00AC4CBD">
        <w:rPr>
          <w:rFonts w:ascii="Times New Roman" w:hAnsi="Times New Roman" w:cs="Times New Roman"/>
          <w:sz w:val="24"/>
          <w:szCs w:val="20"/>
        </w:rPr>
        <w:br/>
        <w:t>Ministru kabineta</w:t>
      </w:r>
      <w:r w:rsidR="00242C59" w:rsidRPr="00AC4CBD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="00242C59" w:rsidRPr="00AC4CBD">
        <w:rPr>
          <w:rFonts w:ascii="Times New Roman" w:hAnsi="Times New Roman" w:cs="Times New Roman"/>
          <w:sz w:val="24"/>
          <w:szCs w:val="20"/>
        </w:rPr>
        <w:br/>
        <w:t>noteikumiem Nr.</w:t>
      </w:r>
    </w:p>
    <w:p w:rsidR="00276F90" w:rsidRPr="00AC4CBD" w:rsidRDefault="00276F90" w:rsidP="00242C59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531519"/>
      <w:bookmarkEnd w:id="0"/>
    </w:p>
    <w:p w:rsidR="00242C59" w:rsidRPr="00AC4CBD" w:rsidRDefault="00242C59" w:rsidP="00242C59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C4CBD">
        <w:rPr>
          <w:rFonts w:ascii="Times New Roman" w:hAnsi="Times New Roman" w:cs="Times New Roman"/>
          <w:b/>
          <w:bCs/>
          <w:sz w:val="27"/>
          <w:szCs w:val="27"/>
        </w:rPr>
        <w:t>Individuālā ražotāja atbalsta iesniegums par krīžu novēršanas un pārvarēšanas darbībām</w:t>
      </w:r>
    </w:p>
    <w:p w:rsidR="00276F90" w:rsidRPr="00AC4CBD" w:rsidRDefault="00276F90" w:rsidP="00242C59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3298"/>
        <w:gridCol w:w="276"/>
        <w:gridCol w:w="1687"/>
        <w:gridCol w:w="544"/>
        <w:gridCol w:w="2812"/>
        <w:gridCol w:w="180"/>
      </w:tblGrid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Atbalsta pretendents</w:t>
            </w:r>
          </w:p>
        </w:tc>
        <w:tc>
          <w:tcPr>
            <w:tcW w:w="30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Iesnieguma numurs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Iesnieguma reģistrēšanas datums</w:t>
            </w:r>
            <w:r w:rsidRPr="00AC4CB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7670BA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Lauku atbalsta dienesta darbinieka vārds, uzvārds un paraksts</w:t>
            </w:r>
            <w:r w:rsidRPr="00AC4CB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52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276F90">
        <w:trPr>
          <w:trHeight w:val="58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C4CBD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81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C4CBD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C4CBD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78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C4CBD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C4CBD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</w:tbl>
    <w:p w:rsidR="00276F90" w:rsidRPr="00AC4CBD" w:rsidRDefault="00276F90" w:rsidP="00276F90">
      <w:pPr>
        <w:pStyle w:val="tvhtml"/>
        <w:shd w:val="clear" w:color="auto" w:fill="FFFFFF"/>
        <w:spacing w:beforeAutospacing="0" w:after="80" w:afterAutospacing="0"/>
        <w:ind w:firstLine="300"/>
        <w:jc w:val="both"/>
        <w:rPr>
          <w:sz w:val="20"/>
          <w:szCs w:val="20"/>
        </w:rPr>
      </w:pPr>
      <w:r w:rsidRPr="00AC4CBD">
        <w:rPr>
          <w:sz w:val="20"/>
          <w:szCs w:val="20"/>
        </w:rPr>
        <w:t>Piezīme.</w:t>
      </w:r>
      <w:r w:rsidRPr="00AC4CBD">
        <w:rPr>
          <w:rStyle w:val="apple-converted-space"/>
          <w:sz w:val="20"/>
          <w:szCs w:val="20"/>
        </w:rPr>
        <w:t> </w:t>
      </w:r>
      <w:r w:rsidRPr="00AC4CBD">
        <w:rPr>
          <w:sz w:val="20"/>
          <w:szCs w:val="20"/>
          <w:vertAlign w:val="superscript"/>
        </w:rPr>
        <w:t>1</w:t>
      </w:r>
      <w:r w:rsidRPr="00AC4CBD">
        <w:rPr>
          <w:rStyle w:val="apple-converted-space"/>
          <w:sz w:val="20"/>
          <w:szCs w:val="20"/>
        </w:rPr>
        <w:t> </w:t>
      </w:r>
      <w:r w:rsidRPr="00AC4CBD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276F90" w:rsidRPr="00AC4CBD" w:rsidRDefault="00276F90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7670BA" w:rsidRPr="00AC4CBD" w:rsidRDefault="007670B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AC4CBD">
        <w:rPr>
          <w:b/>
          <w:bCs/>
          <w:sz w:val="20"/>
          <w:szCs w:val="20"/>
        </w:rPr>
        <w:br w:type="page"/>
      </w:r>
    </w:p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Cs w:val="20"/>
        </w:rPr>
      </w:pPr>
      <w:r w:rsidRPr="00AC4CBD">
        <w:rPr>
          <w:b/>
          <w:bCs/>
          <w:szCs w:val="20"/>
        </w:rPr>
        <w:lastRenderedPageBreak/>
        <w:t>B. Ražas priekšlaicīga novākšana vai nenovākšana</w:t>
      </w:r>
    </w:p>
    <w:tbl>
      <w:tblPr>
        <w:tblW w:w="5000" w:type="pct"/>
        <w:shd w:val="clear" w:color="auto" w:fill="F2F2F2" w:themeFill="background1" w:themeFillShade="F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AC4CBD" w:rsidRPr="00AC4CBD" w:rsidTr="00AF51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B.1. ES atbalsta aprēķina formula</w:t>
            </w:r>
          </w:p>
        </w:tc>
      </w:tr>
    </w:tbl>
    <w:p w:rsidR="00242C59" w:rsidRPr="00AC4CBD" w:rsidRDefault="00242C59" w:rsidP="00242C59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C4CBD" w:rsidRPr="00AC4CBD" w:rsidTr="001B470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 xml:space="preserve">Atbalsts </w:t>
            </w:r>
            <w:r w:rsidRPr="00DA5700">
              <w:rPr>
                <w:rFonts w:ascii="Times New Roman" w:hAnsi="Times New Roman" w:cs="Times New Roman"/>
                <w:i/>
                <w:sz w:val="24"/>
                <w:szCs w:val="20"/>
              </w:rPr>
              <w:t>euro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 xml:space="preserve"> = 0,5 x 0,9 x likme izplatīšanai </w:t>
            </w:r>
            <w:r w:rsidR="00B21F7D">
              <w:rPr>
                <w:rFonts w:ascii="Times New Roman" w:hAnsi="Times New Roman" w:cs="Times New Roman"/>
                <w:sz w:val="24"/>
                <w:szCs w:val="20"/>
              </w:rPr>
              <w:t xml:space="preserve">uz 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citiem galamērķiem (EUR/100 kg) 10</w:t>
            </w:r>
            <w:r w:rsidR="00321576" w:rsidRPr="00AC4CB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 xml:space="preserve"> x reālā ražība (t/ha)</w:t>
            </w:r>
            <w:r w:rsidR="00321576" w:rsidRPr="00AC4CB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3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 xml:space="preserve"> x atbalstam pieteiktā platība (ha)</w:t>
            </w:r>
          </w:p>
        </w:tc>
      </w:tr>
    </w:tbl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1"/>
        <w:jc w:val="both"/>
        <w:rPr>
          <w:sz w:val="20"/>
          <w:szCs w:val="20"/>
        </w:rPr>
      </w:pPr>
      <w:r w:rsidRPr="00AC4CBD">
        <w:rPr>
          <w:sz w:val="20"/>
          <w:szCs w:val="20"/>
        </w:rPr>
        <w:t>Piezīme</w:t>
      </w:r>
      <w:r w:rsidR="00321576" w:rsidRPr="00AC4CBD">
        <w:rPr>
          <w:sz w:val="20"/>
          <w:szCs w:val="20"/>
        </w:rPr>
        <w:t>s</w:t>
      </w:r>
      <w:r w:rsidR="00B21F7D">
        <w:rPr>
          <w:sz w:val="20"/>
          <w:szCs w:val="20"/>
        </w:rPr>
        <w:t>.</w:t>
      </w:r>
      <w:r w:rsidRPr="00AC4CBD">
        <w:rPr>
          <w:sz w:val="20"/>
          <w:szCs w:val="20"/>
        </w:rPr>
        <w:t xml:space="preserve"> </w:t>
      </w:r>
      <w:r w:rsidR="00321576" w:rsidRPr="00AC4CBD">
        <w:rPr>
          <w:sz w:val="20"/>
          <w:szCs w:val="20"/>
          <w:vertAlign w:val="superscript"/>
        </w:rPr>
        <w:t>2</w:t>
      </w:r>
      <w:r w:rsidRPr="00AC4CBD">
        <w:rPr>
          <w:sz w:val="20"/>
          <w:szCs w:val="20"/>
        </w:rPr>
        <w:t xml:space="preserve"> ES atbalsta summas saskaņā ar regulas (ES) Nr. 543/2011 XI pielikumu un Komisijas </w:t>
      </w:r>
      <w:r w:rsidR="00B21F7D">
        <w:rPr>
          <w:sz w:val="20"/>
          <w:szCs w:val="20"/>
        </w:rPr>
        <w:t>D</w:t>
      </w:r>
      <w:r w:rsidRPr="00AC4CBD">
        <w:rPr>
          <w:sz w:val="20"/>
          <w:szCs w:val="20"/>
        </w:rPr>
        <w:t>eleģētās regulas (ES) Nr. 1031/2014 II pielikumu – aile "Citi galamērķi".</w:t>
      </w:r>
    </w:p>
    <w:p w:rsidR="00242C59" w:rsidRPr="00AC4CBD" w:rsidRDefault="00321576" w:rsidP="00242C59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AC4CBD">
        <w:rPr>
          <w:sz w:val="20"/>
          <w:szCs w:val="20"/>
          <w:vertAlign w:val="superscript"/>
        </w:rPr>
        <w:t>3</w:t>
      </w:r>
      <w:r w:rsidR="00242C59" w:rsidRPr="00AC4CBD">
        <w:rPr>
          <w:sz w:val="20"/>
          <w:szCs w:val="20"/>
        </w:rPr>
        <w:t xml:space="preserve"> Reālā ražība </w:t>
      </w:r>
      <w:r w:rsidR="0074006F" w:rsidRPr="00AC4CBD">
        <w:rPr>
          <w:sz w:val="20"/>
          <w:szCs w:val="20"/>
        </w:rPr>
        <w:t xml:space="preserve">nepārsniedz </w:t>
      </w:r>
      <w:r w:rsidR="00AC3493">
        <w:rPr>
          <w:sz w:val="20"/>
          <w:szCs w:val="20"/>
        </w:rPr>
        <w:t>šo noteikumu 11</w:t>
      </w:r>
      <w:r w:rsidR="00242C59" w:rsidRPr="00AC4CBD">
        <w:rPr>
          <w:sz w:val="20"/>
          <w:szCs w:val="20"/>
        </w:rPr>
        <w:t>. pielikumā noteikto attiecīgā produkta vidējo ražību.</w:t>
      </w:r>
    </w:p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35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"/>
        <w:gridCol w:w="457"/>
        <w:gridCol w:w="1111"/>
        <w:gridCol w:w="1197"/>
        <w:gridCol w:w="1376"/>
        <w:gridCol w:w="1516"/>
        <w:gridCol w:w="1483"/>
        <w:gridCol w:w="1516"/>
        <w:gridCol w:w="203"/>
      </w:tblGrid>
      <w:tr w:rsidR="00AC4CBD" w:rsidRPr="00AC4CBD" w:rsidTr="00321576">
        <w:trPr>
          <w:trHeight w:val="521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B.2. Ražas priekšlaicīga novākšana vai nenovākšana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Nr. p. k.</w:t>
            </w:r>
          </w:p>
        </w:tc>
        <w:tc>
          <w:tcPr>
            <w:tcW w:w="6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Produkts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Atbalstam pieteiktā platība (ha)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Lauka bloka numurs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Atbalstam pieteiktais daudzums (t)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Faktiskā ražība (t/ha)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ES atbalsts (EUR)</w:t>
            </w:r>
            <w:r w:rsidR="00321576" w:rsidRPr="00AC4C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321576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321576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321576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321576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321576" w:rsidRPr="00AC4CBD" w:rsidRDefault="0032157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hideMark/>
          </w:tcPr>
          <w:p w:rsidR="00321576" w:rsidRPr="00AC4CBD" w:rsidRDefault="00321576" w:rsidP="00321576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Kopā (t)</w:t>
            </w:r>
          </w:p>
        </w:tc>
        <w:tc>
          <w:tcPr>
            <w:tcW w:w="65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321576" w:rsidRPr="00AC4CBD" w:rsidRDefault="00321576" w:rsidP="001B4703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</w:tcPr>
          <w:p w:rsidR="00321576" w:rsidRPr="00AC4CBD" w:rsidRDefault="00321576" w:rsidP="001B4703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321576" w:rsidRPr="00AC4CBD" w:rsidRDefault="00321576" w:rsidP="001B4703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hideMark/>
          </w:tcPr>
          <w:p w:rsidR="00321576" w:rsidRPr="00AC4CBD" w:rsidRDefault="00321576" w:rsidP="00321576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Kopā (EUR)</w:t>
            </w:r>
          </w:p>
        </w:tc>
        <w:tc>
          <w:tcPr>
            <w:tcW w:w="83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hideMark/>
          </w:tcPr>
          <w:p w:rsidR="00321576" w:rsidRPr="00AC4CBD" w:rsidRDefault="0032157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321576" w:rsidRPr="00AC4CBD" w:rsidRDefault="0032157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21576">
        <w:trPr>
          <w:trHeight w:val="56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215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AC4CBD">
        <w:rPr>
          <w:sz w:val="20"/>
          <w:szCs w:val="20"/>
        </w:rPr>
        <w:t>Piezīme</w:t>
      </w:r>
      <w:r w:rsidR="00B21F7D">
        <w:rPr>
          <w:sz w:val="20"/>
          <w:szCs w:val="20"/>
        </w:rPr>
        <w:t>.</w:t>
      </w:r>
      <w:r w:rsidRPr="00AC4CBD">
        <w:rPr>
          <w:sz w:val="20"/>
          <w:szCs w:val="20"/>
        </w:rPr>
        <w:t xml:space="preserve"> </w:t>
      </w:r>
      <w:r w:rsidR="000101EF" w:rsidRPr="00AC4CBD">
        <w:rPr>
          <w:sz w:val="20"/>
          <w:szCs w:val="20"/>
          <w:vertAlign w:val="superscript"/>
        </w:rPr>
        <w:t>4</w:t>
      </w:r>
      <w:r w:rsidR="00B21F7D">
        <w:rPr>
          <w:sz w:val="20"/>
          <w:szCs w:val="20"/>
          <w:vertAlign w:val="superscript"/>
        </w:rPr>
        <w:t xml:space="preserve"> </w:t>
      </w:r>
      <w:r w:rsidRPr="00AC4CBD">
        <w:rPr>
          <w:sz w:val="20"/>
          <w:szCs w:val="20"/>
        </w:rPr>
        <w:t>ES atbalsts jārēķina, izmantojot B.1. norādīto ES atbalsta aprēķina formulu.</w:t>
      </w:r>
    </w:p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21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548"/>
        <w:gridCol w:w="2314"/>
        <w:gridCol w:w="3390"/>
        <w:gridCol w:w="2408"/>
        <w:gridCol w:w="177"/>
      </w:tblGrid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0101EF" w:rsidRPr="00AC4CBD" w:rsidRDefault="000101EF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01EF" w:rsidRPr="00AC4CBD" w:rsidRDefault="000101EF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B.3. Priekšlaikus novāktā produkta galamērķis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01EF" w:rsidRPr="00AC4CBD" w:rsidRDefault="000101EF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Nr. p. k.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Produkts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Produkta galamērķa nosaukums, adrese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Piegādātā produkta apjoms (t)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D170F7">
        <w:trPr>
          <w:trHeight w:val="37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D17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D17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D17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CB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337A5A" w:rsidRPr="00AC4CBD" w:rsidRDefault="00337A5A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242C59" w:rsidRPr="00AC4CBD" w:rsidRDefault="00242C59" w:rsidP="00242C59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Cs w:val="20"/>
        </w:rPr>
      </w:pPr>
      <w:r w:rsidRPr="00AC4CBD">
        <w:rPr>
          <w:b/>
          <w:bCs/>
          <w:szCs w:val="20"/>
        </w:rPr>
        <w:t>D. Kopējais atbalsts par krīžu novēršanas un pārvarēšanas pasākumiem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"/>
        <w:gridCol w:w="6168"/>
        <w:gridCol w:w="2449"/>
        <w:gridCol w:w="272"/>
      </w:tblGrid>
      <w:tr w:rsidR="00AC4CBD" w:rsidRPr="00AC4CBD" w:rsidTr="00337A5A">
        <w:trPr>
          <w:trHeight w:val="37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37A5A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:rsidR="00242C59" w:rsidRPr="00AC4CBD" w:rsidRDefault="00242C59" w:rsidP="001B4703">
            <w:pPr>
              <w:pStyle w:val="tvhtml"/>
              <w:spacing w:beforeAutospacing="0" w:after="80" w:afterAutospacing="0"/>
              <w:jc w:val="center"/>
              <w:rPr>
                <w:szCs w:val="20"/>
              </w:rPr>
            </w:pPr>
            <w:r w:rsidRPr="00AC4CBD">
              <w:rPr>
                <w:szCs w:val="20"/>
              </w:rPr>
              <w:t>ES atbalsts (EUR)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37A5A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Ražas priekšlaicīga novākšana vai nenovākšana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37A5A">
        <w:trPr>
          <w:trHeight w:val="375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Kopā (EUR)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337A5A">
        <w:trPr>
          <w:trHeight w:val="136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42C59" w:rsidRPr="00AC4CBD" w:rsidRDefault="00242C59" w:rsidP="00242C59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903"/>
        <w:gridCol w:w="5524"/>
        <w:gridCol w:w="281"/>
      </w:tblGrid>
      <w:tr w:rsidR="00AC4CBD" w:rsidRPr="00AC4CBD" w:rsidTr="00337A5A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337A5A" w:rsidRPr="00AC4CBD" w:rsidRDefault="00337A5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337A5A" w:rsidRPr="00AC4CBD" w:rsidRDefault="00337A5A" w:rsidP="00337A5A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Cs w:val="20"/>
              </w:rPr>
              <w:t xml:space="preserve">Ar parakstu apliecinu, ka neesmu saņēmis divkāršu </w:t>
            </w:r>
            <w:r w:rsidR="00B21F7D">
              <w:rPr>
                <w:rFonts w:ascii="Times New Roman" w:hAnsi="Times New Roman" w:cs="Times New Roman"/>
                <w:szCs w:val="20"/>
              </w:rPr>
              <w:t xml:space="preserve">Eiropas </w:t>
            </w:r>
            <w:r w:rsidRPr="00AC4CBD">
              <w:rPr>
                <w:rFonts w:ascii="Times New Roman" w:hAnsi="Times New Roman" w:cs="Times New Roman"/>
                <w:szCs w:val="20"/>
              </w:rPr>
              <w:t xml:space="preserve">Savienības vai valsts finansējumu vai kompensāciju atbilstoši apdrošināšanas polisei attiecībā uz darbībām, par kurām var pretendēt uz </w:t>
            </w:r>
            <w:r w:rsidR="00B21F7D">
              <w:rPr>
                <w:rFonts w:ascii="Times New Roman" w:hAnsi="Times New Roman" w:cs="Times New Roman"/>
                <w:szCs w:val="20"/>
              </w:rPr>
              <w:t xml:space="preserve">Eiropas </w:t>
            </w:r>
            <w:r w:rsidRPr="00AC4CBD">
              <w:rPr>
                <w:rFonts w:ascii="Times New Roman" w:hAnsi="Times New Roman" w:cs="Times New Roman"/>
                <w:szCs w:val="20"/>
              </w:rPr>
              <w:t>Savienības finansiālo palīdzību.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37A5A" w:rsidRPr="00AC4CBD" w:rsidRDefault="00337A5A" w:rsidP="00337A5A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BD" w:rsidRPr="00AC4CBD" w:rsidTr="00816FFE">
        <w:trPr>
          <w:trHeight w:val="375"/>
        </w:trPr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0" w:type="pct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CBD" w:rsidRPr="00AC4CBD" w:rsidTr="00816FFE">
        <w:trPr>
          <w:trHeight w:val="375"/>
        </w:trPr>
        <w:tc>
          <w:tcPr>
            <w:tcW w:w="200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337A5A" w:rsidRPr="00AC4CBD" w:rsidRDefault="00337A5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600" w:type="pct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37A5A" w:rsidRPr="00AC4CBD" w:rsidRDefault="00337A5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C4CBD">
              <w:rPr>
                <w:rFonts w:ascii="Times New Roman" w:hAnsi="Times New Roman" w:cs="Times New Roman"/>
                <w:sz w:val="24"/>
                <w:szCs w:val="20"/>
              </w:rPr>
              <w:t>Individuālais ražotājs</w:t>
            </w:r>
            <w:r w:rsidRPr="00AC4CBD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A5A" w:rsidRPr="00AC4CBD" w:rsidRDefault="00337A5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E7E6E6" w:themeFill="background2"/>
          </w:tcPr>
          <w:p w:rsidR="00337A5A" w:rsidRPr="00AC4CBD" w:rsidRDefault="00337A5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BD" w:rsidRPr="00AC4CBD" w:rsidTr="00816FFE">
        <w:trPr>
          <w:trHeight w:val="375"/>
        </w:trPr>
        <w:tc>
          <w:tcPr>
            <w:tcW w:w="1800" w:type="pct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0" w:type="pct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2C59" w:rsidRPr="00AC4CBD" w:rsidRDefault="00242C59" w:rsidP="00337A5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BD">
              <w:rPr>
                <w:rFonts w:ascii="Times New Roman" w:hAnsi="Times New Roman" w:cs="Times New Roman"/>
                <w:szCs w:val="20"/>
              </w:rPr>
              <w:t>(vārds, uzvārds, paraksts, datums</w:t>
            </w:r>
            <w:r w:rsidR="00337A5A" w:rsidRPr="00AC4CBD">
              <w:rPr>
                <w:rFonts w:ascii="Times New Roman" w:hAnsi="Times New Roman" w:cs="Times New Roman"/>
                <w:szCs w:val="20"/>
                <w:vertAlign w:val="superscript"/>
              </w:rPr>
              <w:t>5</w:t>
            </w:r>
            <w:r w:rsidRPr="00AC4CBD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337A5A" w:rsidRPr="00AC4CBD" w:rsidRDefault="00337A5A" w:rsidP="00337A5A">
      <w:pPr>
        <w:pStyle w:val="tvhtml"/>
        <w:shd w:val="clear" w:color="auto" w:fill="FFFFFF"/>
        <w:spacing w:beforeAutospacing="0" w:after="80" w:afterAutospacing="0"/>
        <w:ind w:firstLine="300"/>
        <w:jc w:val="both"/>
        <w:rPr>
          <w:sz w:val="20"/>
          <w:szCs w:val="20"/>
        </w:rPr>
      </w:pPr>
    </w:p>
    <w:p w:rsidR="00337A5A" w:rsidRDefault="00337A5A" w:rsidP="00337A5A">
      <w:pPr>
        <w:pStyle w:val="tvhtml"/>
        <w:shd w:val="clear" w:color="auto" w:fill="FFFFFF"/>
        <w:spacing w:beforeAutospacing="0" w:after="80" w:afterAutospacing="0"/>
        <w:ind w:firstLine="300"/>
        <w:jc w:val="both"/>
        <w:rPr>
          <w:sz w:val="20"/>
          <w:szCs w:val="20"/>
        </w:rPr>
      </w:pPr>
      <w:r w:rsidRPr="00AC4CBD">
        <w:rPr>
          <w:sz w:val="20"/>
          <w:szCs w:val="20"/>
        </w:rPr>
        <w:t>Piezīme.</w:t>
      </w:r>
      <w:r w:rsidRPr="00AC4CBD">
        <w:rPr>
          <w:rStyle w:val="apple-converted-space"/>
          <w:sz w:val="20"/>
          <w:szCs w:val="20"/>
        </w:rPr>
        <w:t> </w:t>
      </w:r>
      <w:r w:rsidRPr="00AC4CBD">
        <w:rPr>
          <w:rStyle w:val="apple-converted-space"/>
          <w:sz w:val="20"/>
          <w:szCs w:val="20"/>
          <w:vertAlign w:val="superscript"/>
        </w:rPr>
        <w:t>5 </w:t>
      </w:r>
      <w:r w:rsidRPr="00AC4CBD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B21F7D" w:rsidRPr="00AC4CBD" w:rsidRDefault="00B21F7D" w:rsidP="00FC05C1">
      <w:pPr>
        <w:pStyle w:val="tvhtml"/>
        <w:shd w:val="clear" w:color="auto" w:fill="FFFFFF"/>
        <w:spacing w:beforeAutospacing="0" w:after="80" w:afterAutospacing="0"/>
        <w:jc w:val="both"/>
        <w:rPr>
          <w:sz w:val="20"/>
          <w:szCs w:val="20"/>
        </w:rPr>
      </w:pPr>
    </w:p>
    <w:p w:rsidR="00E744E2" w:rsidRDefault="00E744E2" w:rsidP="00E744E2">
      <w:pPr>
        <w:pStyle w:val="naislab"/>
        <w:tabs>
          <w:tab w:val="left" w:pos="6521"/>
        </w:tabs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6906B9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744E2" w:rsidRDefault="00E744E2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9:55</w:t>
      </w:r>
    </w:p>
    <w:p w:rsidR="00FC05C1" w:rsidRDefault="00FC05C1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277</w:t>
      </w:r>
      <w:r>
        <w:rPr>
          <w:sz w:val="20"/>
          <w:szCs w:val="20"/>
          <w:lang w:val="lv-LV"/>
        </w:rPr>
        <w:fldChar w:fldCharType="end"/>
      </w:r>
    </w:p>
    <w:p w:rsidR="00E744E2" w:rsidRDefault="007A0687" w:rsidP="00E744E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432F01" w:rsidRPr="00FC05C1" w:rsidRDefault="007A0687" w:rsidP="00FC05C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E744E2">
        <w:rPr>
          <w:sz w:val="20"/>
          <w:szCs w:val="20"/>
          <w:lang w:val="lv-LV"/>
        </w:rPr>
        <w:t xml:space="preserve">, </w:t>
      </w:r>
      <w:hyperlink r:id="rId6" w:history="1">
        <w:r w:rsidR="005C78EB" w:rsidRPr="00EA25B4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E744E2">
        <w:rPr>
          <w:sz w:val="20"/>
          <w:szCs w:val="20"/>
          <w:lang w:val="lv-LV"/>
        </w:rPr>
        <w:t xml:space="preserve"> </w:t>
      </w:r>
    </w:p>
    <w:sectPr w:rsidR="00432F01" w:rsidRPr="00FC05C1" w:rsidSect="00FC05C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07" w:rsidRDefault="006F5107" w:rsidP="0012162D">
      <w:pPr>
        <w:spacing w:after="0" w:line="240" w:lineRule="auto"/>
      </w:pPr>
      <w:r>
        <w:separator/>
      </w:r>
    </w:p>
  </w:endnote>
  <w:endnote w:type="continuationSeparator" w:id="0">
    <w:p w:rsidR="006F5107" w:rsidRDefault="006F5107" w:rsidP="001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2D" w:rsidRPr="00FC05C1" w:rsidRDefault="00FC05C1" w:rsidP="00FC05C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p12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C1" w:rsidRPr="00FC05C1" w:rsidRDefault="00FC05C1" w:rsidP="00FC05C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p12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07" w:rsidRDefault="006F5107" w:rsidP="0012162D">
      <w:pPr>
        <w:spacing w:after="0" w:line="240" w:lineRule="auto"/>
      </w:pPr>
      <w:r>
        <w:separator/>
      </w:r>
    </w:p>
  </w:footnote>
  <w:footnote w:type="continuationSeparator" w:id="0">
    <w:p w:rsidR="006F5107" w:rsidRDefault="006F5107" w:rsidP="001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6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C05C1" w:rsidRPr="00FC05C1" w:rsidRDefault="00FC05C1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C05C1">
          <w:rPr>
            <w:rFonts w:ascii="Times New Roman" w:hAnsi="Times New Roman" w:cs="Times New Roman"/>
            <w:sz w:val="24"/>
          </w:rPr>
          <w:fldChar w:fldCharType="begin"/>
        </w:r>
        <w:r w:rsidRPr="00FC05C1">
          <w:rPr>
            <w:rFonts w:ascii="Times New Roman" w:hAnsi="Times New Roman" w:cs="Times New Roman"/>
            <w:sz w:val="24"/>
          </w:rPr>
          <w:instrText>PAGE   \* MERGEFORMAT</w:instrText>
        </w:r>
        <w:r w:rsidRPr="00FC05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C05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05C1" w:rsidRDefault="00FC05C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59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1EF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162D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1BCC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2C59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9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576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37A5A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3E6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8EB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21DF"/>
    <w:rsid w:val="00683BBC"/>
    <w:rsid w:val="00684BCD"/>
    <w:rsid w:val="006906B9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107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06F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670BA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87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6FFE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5FB4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657A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6D91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93"/>
    <w:rsid w:val="00AC34D1"/>
    <w:rsid w:val="00AC40B8"/>
    <w:rsid w:val="00AC4CBD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51C1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1F7D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76967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360"/>
    <w:rsid w:val="00D1472B"/>
    <w:rsid w:val="00D149B4"/>
    <w:rsid w:val="00D15754"/>
    <w:rsid w:val="00D1631F"/>
    <w:rsid w:val="00D170F7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5D49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700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3402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384"/>
    <w:rsid w:val="00E73989"/>
    <w:rsid w:val="00E7428D"/>
    <w:rsid w:val="00E744E2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4B7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4110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5C1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0B24-99D3-477B-A246-ED7F7E25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2C5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242C59"/>
  </w:style>
  <w:style w:type="paragraph" w:customStyle="1" w:styleId="tvhtml">
    <w:name w:val="tv_html"/>
    <w:basedOn w:val="Parasts"/>
    <w:rsid w:val="0024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6F9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162D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121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162D"/>
    <w:rPr>
      <w:rFonts w:asciiTheme="minorHAnsi" w:hAnsiTheme="minorHAnsi" w:cstheme="minorBidi"/>
      <w:sz w:val="22"/>
    </w:rPr>
  </w:style>
  <w:style w:type="character" w:styleId="Hipersaite">
    <w:name w:val="Hyperlink"/>
    <w:basedOn w:val="Noklusjumarindkopasfonts"/>
    <w:unhideWhenUsed/>
    <w:rsid w:val="00E744E2"/>
    <w:rPr>
      <w:color w:val="0000FF"/>
      <w:u w:val="single"/>
    </w:rPr>
  </w:style>
  <w:style w:type="paragraph" w:customStyle="1" w:styleId="naislab">
    <w:name w:val="naislab"/>
    <w:basedOn w:val="Parasts"/>
    <w:rsid w:val="00E744E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Freiman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2244</Characters>
  <Application>Microsoft Office Word</Application>
  <DocSecurity>0</DocSecurity>
  <Lines>320</Lines>
  <Paragraphs>67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3</cp:revision>
  <dcterms:created xsi:type="dcterms:W3CDTF">2016-04-28T10:16:00Z</dcterms:created>
  <dcterms:modified xsi:type="dcterms:W3CDTF">2016-05-02T06:55:00Z</dcterms:modified>
</cp:coreProperties>
</file>