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AA" w:rsidRDefault="00144FAA" w:rsidP="006D00E5">
      <w:pPr>
        <w:jc w:val="center"/>
        <w:rPr>
          <w:i/>
          <w:iCs/>
          <w:sz w:val="24"/>
          <w:szCs w:val="24"/>
        </w:rPr>
      </w:pPr>
    </w:p>
    <w:p w:rsidR="00E227DE" w:rsidRPr="00802A3F" w:rsidRDefault="00E227DE" w:rsidP="006D00E5">
      <w:pPr>
        <w:jc w:val="center"/>
        <w:rPr>
          <w:b/>
          <w:sz w:val="24"/>
          <w:szCs w:val="24"/>
        </w:rPr>
      </w:pPr>
      <w:r w:rsidRPr="00802A3F">
        <w:rPr>
          <w:b/>
          <w:sz w:val="24"/>
          <w:szCs w:val="24"/>
        </w:rPr>
        <w:t>MINISTRU KABINETA SĒDES PROTOKOLLĒMUMS</w:t>
      </w:r>
    </w:p>
    <w:p w:rsidR="00E227DE" w:rsidRPr="00802A3F" w:rsidRDefault="00E227DE" w:rsidP="006D00E5">
      <w:pPr>
        <w:rPr>
          <w:rFonts w:eastAsia="Calibri"/>
          <w:sz w:val="24"/>
          <w:szCs w:val="24"/>
          <w:lang w:eastAsia="en-US"/>
        </w:rPr>
      </w:pPr>
    </w:p>
    <w:p w:rsidR="00E227DE" w:rsidRPr="00802A3F" w:rsidRDefault="000A168C" w:rsidP="006D00E5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Rīgā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Nr.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2016</w:t>
      </w:r>
      <w:r w:rsidR="00E227DE" w:rsidRPr="00802A3F">
        <w:rPr>
          <w:rFonts w:eastAsia="Calibri"/>
          <w:sz w:val="24"/>
          <w:szCs w:val="24"/>
        </w:rPr>
        <w:t>.gada</w:t>
      </w:r>
    </w:p>
    <w:p w:rsidR="00E227DE" w:rsidRPr="00495342" w:rsidRDefault="00E227DE" w:rsidP="006D00E5">
      <w:pPr>
        <w:rPr>
          <w:rFonts w:eastAsia="Calibri"/>
          <w:sz w:val="24"/>
          <w:szCs w:val="24"/>
        </w:rPr>
      </w:pPr>
    </w:p>
    <w:p w:rsidR="00E227DE" w:rsidRPr="00495342" w:rsidRDefault="00E227DE" w:rsidP="006D00E5">
      <w:pPr>
        <w:jc w:val="center"/>
        <w:rPr>
          <w:rFonts w:eastAsia="Calibri"/>
          <w:b/>
          <w:bCs/>
          <w:sz w:val="24"/>
          <w:szCs w:val="24"/>
        </w:rPr>
      </w:pPr>
      <w:r w:rsidRPr="00495342">
        <w:rPr>
          <w:rFonts w:eastAsia="Calibri"/>
          <w:b/>
          <w:bCs/>
          <w:sz w:val="24"/>
          <w:szCs w:val="24"/>
        </w:rPr>
        <w:t>.§</w:t>
      </w:r>
    </w:p>
    <w:p w:rsidR="00E227DE" w:rsidRPr="00495342" w:rsidRDefault="00E227DE" w:rsidP="006D00E5">
      <w:pPr>
        <w:jc w:val="center"/>
        <w:rPr>
          <w:rFonts w:eastAsia="Calibri"/>
          <w:b/>
          <w:bCs/>
          <w:sz w:val="24"/>
          <w:szCs w:val="24"/>
        </w:rPr>
      </w:pPr>
    </w:p>
    <w:p w:rsidR="00C11809" w:rsidRPr="00F85678" w:rsidRDefault="00643BC5" w:rsidP="00C11809">
      <w:pPr>
        <w:pStyle w:val="Nosaukums"/>
        <w:outlineLvl w:val="0"/>
        <w:rPr>
          <w:bCs/>
          <w:sz w:val="24"/>
          <w:szCs w:val="24"/>
        </w:rPr>
      </w:pPr>
      <w:r w:rsidRPr="00643BC5">
        <w:rPr>
          <w:sz w:val="24"/>
          <w:szCs w:val="24"/>
        </w:rPr>
        <w:t>Mini</w:t>
      </w:r>
      <w:r>
        <w:rPr>
          <w:sz w:val="24"/>
          <w:szCs w:val="24"/>
        </w:rPr>
        <w:t>stru kabineta noteikumu projekts</w:t>
      </w:r>
      <w:r w:rsidRPr="00643BC5">
        <w:rPr>
          <w:sz w:val="24"/>
          <w:szCs w:val="24"/>
        </w:rPr>
        <w:t xml:space="preserve"> „</w:t>
      </w:r>
      <w:r w:rsidR="00C11809" w:rsidRPr="00C11809">
        <w:rPr>
          <w:bCs/>
          <w:sz w:val="24"/>
          <w:szCs w:val="24"/>
        </w:rPr>
        <w:t xml:space="preserve"> </w:t>
      </w:r>
      <w:r w:rsidR="00C11809" w:rsidRPr="00F85678">
        <w:rPr>
          <w:bCs/>
          <w:sz w:val="24"/>
          <w:szCs w:val="24"/>
        </w:rPr>
        <w:t>Grozījumi Ministru kabineta 2011.</w:t>
      </w:r>
      <w:r w:rsidR="00C11809">
        <w:rPr>
          <w:bCs/>
          <w:sz w:val="24"/>
          <w:szCs w:val="24"/>
        </w:rPr>
        <w:t> </w:t>
      </w:r>
      <w:r w:rsidR="00C11809" w:rsidRPr="00F85678">
        <w:rPr>
          <w:bCs/>
          <w:sz w:val="24"/>
          <w:szCs w:val="24"/>
        </w:rPr>
        <w:t>gada 21.</w:t>
      </w:r>
      <w:r w:rsidR="00C11809">
        <w:rPr>
          <w:bCs/>
          <w:sz w:val="24"/>
          <w:szCs w:val="24"/>
        </w:rPr>
        <w:t> </w:t>
      </w:r>
      <w:r w:rsidR="00C11809" w:rsidRPr="00F85678">
        <w:rPr>
          <w:bCs/>
          <w:sz w:val="24"/>
          <w:szCs w:val="24"/>
        </w:rPr>
        <w:t>jūnija noteikumos Nr.</w:t>
      </w:r>
      <w:r w:rsidR="00C11809">
        <w:rPr>
          <w:bCs/>
          <w:sz w:val="24"/>
          <w:szCs w:val="24"/>
        </w:rPr>
        <w:t> </w:t>
      </w:r>
      <w:r w:rsidR="00C11809" w:rsidRPr="00F85678">
        <w:rPr>
          <w:bCs/>
          <w:sz w:val="24"/>
          <w:szCs w:val="24"/>
        </w:rPr>
        <w:t>491 „Mājas (istabas) dzīvnieku reģistrācijas kārtība”</w:t>
      </w:r>
    </w:p>
    <w:p w:rsidR="00C11809" w:rsidRPr="00F85678" w:rsidRDefault="00C11809" w:rsidP="00C11809">
      <w:pPr>
        <w:pStyle w:val="Nosaukums"/>
        <w:rPr>
          <w:b w:val="0"/>
          <w:bCs/>
          <w:sz w:val="24"/>
          <w:szCs w:val="24"/>
        </w:rPr>
      </w:pPr>
    </w:p>
    <w:p w:rsidR="00780374" w:rsidRDefault="00643BC5" w:rsidP="006D00E5">
      <w:pPr>
        <w:ind w:right="2"/>
        <w:jc w:val="center"/>
        <w:rPr>
          <w:b/>
          <w:sz w:val="24"/>
          <w:szCs w:val="24"/>
        </w:rPr>
      </w:pPr>
      <w:r w:rsidRPr="00643BC5">
        <w:rPr>
          <w:b/>
          <w:sz w:val="24"/>
          <w:szCs w:val="24"/>
        </w:rPr>
        <w:t>”</w:t>
      </w:r>
    </w:p>
    <w:p w:rsidR="00E227DE" w:rsidRPr="00802A3F" w:rsidRDefault="00E227DE" w:rsidP="002A0090">
      <w:pPr>
        <w:ind w:right="2" w:firstLine="709"/>
        <w:rPr>
          <w:b/>
          <w:sz w:val="24"/>
          <w:szCs w:val="24"/>
        </w:rPr>
      </w:pPr>
      <w:r w:rsidRPr="00802A3F">
        <w:rPr>
          <w:b/>
          <w:sz w:val="24"/>
          <w:szCs w:val="24"/>
        </w:rPr>
        <w:t>TA-</w:t>
      </w:r>
    </w:p>
    <w:p w:rsidR="00E227DE" w:rsidRPr="00802A3F" w:rsidRDefault="00E227DE" w:rsidP="006D00E5">
      <w:pPr>
        <w:jc w:val="center"/>
        <w:rPr>
          <w:rFonts w:eastAsia="Calibri"/>
          <w:sz w:val="24"/>
          <w:szCs w:val="24"/>
          <w:lang w:eastAsia="en-US"/>
        </w:rPr>
      </w:pPr>
      <w:r w:rsidRPr="00802A3F">
        <w:rPr>
          <w:rFonts w:eastAsia="Calibri"/>
          <w:sz w:val="24"/>
          <w:szCs w:val="24"/>
        </w:rPr>
        <w:t>_______________________________________________________</w:t>
      </w:r>
    </w:p>
    <w:p w:rsidR="00E227DE" w:rsidRPr="00802A3F" w:rsidRDefault="00E227DE" w:rsidP="006D00E5">
      <w:pPr>
        <w:pStyle w:val="Pamatteksts"/>
        <w:rPr>
          <w:b w:val="0"/>
          <w:szCs w:val="24"/>
          <w:lang w:val="lv-LV"/>
        </w:rPr>
      </w:pPr>
      <w:r w:rsidRPr="00802A3F">
        <w:rPr>
          <w:b w:val="0"/>
          <w:szCs w:val="24"/>
          <w:lang w:val="lv-LV"/>
        </w:rPr>
        <w:t>(...)</w:t>
      </w:r>
    </w:p>
    <w:p w:rsidR="00E227DE" w:rsidRDefault="006D00E5" w:rsidP="001A71DB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r w:rsidR="00643BC5" w:rsidRPr="00495342">
        <w:rPr>
          <w:color w:val="000000" w:themeColor="text1"/>
          <w:sz w:val="24"/>
          <w:szCs w:val="24"/>
        </w:rPr>
        <w:t>Pieņemt iesniegto noteikumu projektu.</w:t>
      </w:r>
    </w:p>
    <w:p w:rsidR="00960FD2" w:rsidRPr="00495342" w:rsidRDefault="00960FD2" w:rsidP="001A71DB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960FD2">
        <w:rPr>
          <w:color w:val="000000" w:themeColor="text1"/>
          <w:sz w:val="24"/>
          <w:szCs w:val="24"/>
        </w:rPr>
        <w:t>Valsts kancelejai sagatavot noteikumu projektu parakstīšanai.</w:t>
      </w:r>
    </w:p>
    <w:p w:rsidR="00EB10A8" w:rsidRDefault="00EB10A8" w:rsidP="001A71DB">
      <w:pPr>
        <w:ind w:firstLine="709"/>
        <w:jc w:val="both"/>
        <w:rPr>
          <w:color w:val="000000" w:themeColor="text1"/>
          <w:sz w:val="24"/>
          <w:szCs w:val="24"/>
        </w:rPr>
      </w:pPr>
    </w:p>
    <w:p w:rsidR="00643BC5" w:rsidRPr="006D00E5" w:rsidRDefault="00C11809" w:rsidP="001A71DB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6D00E5">
        <w:rPr>
          <w:color w:val="000000" w:themeColor="text1"/>
          <w:sz w:val="24"/>
          <w:szCs w:val="24"/>
        </w:rPr>
        <w:t xml:space="preserve">. </w:t>
      </w:r>
      <w:r w:rsidR="00643BC5" w:rsidRPr="006D00E5">
        <w:rPr>
          <w:color w:val="000000" w:themeColor="text1"/>
          <w:sz w:val="24"/>
          <w:szCs w:val="24"/>
        </w:rPr>
        <w:t>Zemkopības ministrijai:</w:t>
      </w:r>
    </w:p>
    <w:p w:rsidR="00C11809" w:rsidRPr="007144E4" w:rsidRDefault="00C11809" w:rsidP="00C11809">
      <w:pPr>
        <w:ind w:firstLine="709"/>
        <w:jc w:val="both"/>
        <w:rPr>
          <w:bCs/>
        </w:rPr>
      </w:pPr>
      <w:r>
        <w:rPr>
          <w:color w:val="000000" w:themeColor="text1"/>
          <w:sz w:val="24"/>
          <w:szCs w:val="24"/>
        </w:rPr>
        <w:t>2</w:t>
      </w:r>
      <w:r w:rsidR="00643BC5" w:rsidRPr="008E62B1">
        <w:rPr>
          <w:color w:val="000000" w:themeColor="text1"/>
          <w:sz w:val="24"/>
          <w:szCs w:val="24"/>
        </w:rPr>
        <w:t xml:space="preserve">.1. sagatavot </w:t>
      </w:r>
      <w:r w:rsidR="006D00E5">
        <w:rPr>
          <w:color w:val="000000" w:themeColor="text1"/>
          <w:sz w:val="24"/>
          <w:szCs w:val="24"/>
        </w:rPr>
        <w:t xml:space="preserve">un </w:t>
      </w:r>
      <w:r w:rsidR="00960FD2">
        <w:rPr>
          <w:color w:val="000000" w:themeColor="text1"/>
          <w:sz w:val="24"/>
          <w:szCs w:val="24"/>
        </w:rPr>
        <w:t xml:space="preserve">zemkopības ministram noteiktā kārtībā </w:t>
      </w:r>
      <w:r w:rsidR="006D00E5">
        <w:rPr>
          <w:color w:val="000000" w:themeColor="text1"/>
          <w:sz w:val="24"/>
          <w:szCs w:val="24"/>
        </w:rPr>
        <w:t>līdz 2016.</w:t>
      </w:r>
      <w:r w:rsidR="006D385F">
        <w:rPr>
          <w:color w:val="000000" w:themeColor="text1"/>
          <w:sz w:val="24"/>
          <w:szCs w:val="24"/>
        </w:rPr>
        <w:t> </w:t>
      </w:r>
      <w:r w:rsidR="00280C1E">
        <w:rPr>
          <w:color w:val="000000" w:themeColor="text1"/>
          <w:sz w:val="24"/>
          <w:szCs w:val="24"/>
        </w:rPr>
        <w:t>gada 1.</w:t>
      </w:r>
      <w:r w:rsidR="00960FD2">
        <w:rPr>
          <w:color w:val="000000" w:themeColor="text1"/>
          <w:sz w:val="24"/>
          <w:szCs w:val="24"/>
        </w:rPr>
        <w:t> </w:t>
      </w:r>
      <w:r w:rsidR="00280C1E">
        <w:rPr>
          <w:color w:val="000000" w:themeColor="text1"/>
          <w:sz w:val="24"/>
          <w:szCs w:val="24"/>
        </w:rPr>
        <w:t>augustam</w:t>
      </w:r>
      <w:r w:rsidR="006D00E5">
        <w:rPr>
          <w:color w:val="000000" w:themeColor="text1"/>
          <w:sz w:val="24"/>
          <w:szCs w:val="24"/>
        </w:rPr>
        <w:t xml:space="preserve"> iesniegt </w:t>
      </w:r>
      <w:r>
        <w:rPr>
          <w:color w:val="000000" w:themeColor="text1"/>
          <w:sz w:val="24"/>
          <w:szCs w:val="24"/>
        </w:rPr>
        <w:t xml:space="preserve">Ministru kabinetā </w:t>
      </w:r>
      <w:r w:rsidR="00643BC5" w:rsidRPr="008E62B1">
        <w:rPr>
          <w:color w:val="000000" w:themeColor="text1"/>
          <w:sz w:val="24"/>
          <w:szCs w:val="24"/>
        </w:rPr>
        <w:t xml:space="preserve">grozījumus </w:t>
      </w:r>
      <w:r w:rsidRPr="00C11809">
        <w:rPr>
          <w:bCs/>
          <w:sz w:val="24"/>
          <w:szCs w:val="24"/>
        </w:rPr>
        <w:t>Veterinārmedicīnas likumā</w:t>
      </w:r>
      <w:r w:rsidR="00960FD2">
        <w:rPr>
          <w:bCs/>
          <w:sz w:val="24"/>
          <w:szCs w:val="24"/>
        </w:rPr>
        <w:t>,</w:t>
      </w:r>
      <w:r w:rsidRPr="00C11809">
        <w:rPr>
          <w:bCs/>
          <w:sz w:val="24"/>
          <w:szCs w:val="24"/>
        </w:rPr>
        <w:t xml:space="preserve"> </w:t>
      </w:r>
      <w:r w:rsidRPr="00C11809">
        <w:rPr>
          <w:sz w:val="24"/>
          <w:szCs w:val="24"/>
        </w:rPr>
        <w:t>nosakot, ka mājas (istabas) dzīvnieka apzīmēšanu un reģistrēšanu var veikt Pārtikas un veterinārā dienesta inspektori</w:t>
      </w:r>
      <w:r>
        <w:rPr>
          <w:sz w:val="24"/>
          <w:szCs w:val="24"/>
        </w:rPr>
        <w:t xml:space="preserve"> </w:t>
      </w:r>
      <w:r w:rsidRPr="00CC0D26">
        <w:rPr>
          <w:sz w:val="24"/>
          <w:szCs w:val="24"/>
        </w:rPr>
        <w:t>vai pilnvaroti veterinārārsti</w:t>
      </w:r>
      <w:r w:rsidRPr="00C11809">
        <w:rPr>
          <w:sz w:val="24"/>
          <w:szCs w:val="24"/>
        </w:rPr>
        <w:t>, kā arī apmācītas personas, kurām ir līgums ar dzīvnieku patversmi</w:t>
      </w:r>
      <w:r>
        <w:rPr>
          <w:sz w:val="24"/>
          <w:szCs w:val="24"/>
        </w:rPr>
        <w:t xml:space="preserve">, </w:t>
      </w:r>
      <w:r w:rsidR="00CC0D26">
        <w:rPr>
          <w:sz w:val="24"/>
          <w:szCs w:val="24"/>
        </w:rPr>
        <w:t>vienlaikus papildinot</w:t>
      </w:r>
      <w:r w:rsidRPr="00C11809">
        <w:rPr>
          <w:sz w:val="24"/>
          <w:szCs w:val="24"/>
        </w:rPr>
        <w:t xml:space="preserve"> ar pilnvarojumu Ministru kabinetam noteikt prasības apmācītām personām</w:t>
      </w:r>
      <w:r w:rsidRPr="00C11809">
        <w:rPr>
          <w:bCs/>
          <w:sz w:val="24"/>
          <w:szCs w:val="24"/>
        </w:rPr>
        <w:t>;</w:t>
      </w:r>
      <w:r w:rsidRPr="007144E4">
        <w:rPr>
          <w:bCs/>
        </w:rPr>
        <w:t xml:space="preserve"> </w:t>
      </w:r>
    </w:p>
    <w:p w:rsidR="008E62B1" w:rsidRDefault="00C11809" w:rsidP="006D00E5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0C32FD" w:rsidRPr="008E62B1">
        <w:rPr>
          <w:color w:val="000000" w:themeColor="text1"/>
          <w:sz w:val="24"/>
          <w:szCs w:val="24"/>
        </w:rPr>
        <w:t>.2.</w:t>
      </w:r>
      <w:r w:rsidR="006D00E5">
        <w:rPr>
          <w:color w:val="000000" w:themeColor="text1"/>
          <w:sz w:val="24"/>
          <w:szCs w:val="24"/>
        </w:rPr>
        <w:t xml:space="preserve"> </w:t>
      </w:r>
      <w:r w:rsidRPr="008E62B1">
        <w:rPr>
          <w:color w:val="000000" w:themeColor="text1"/>
          <w:sz w:val="24"/>
          <w:szCs w:val="24"/>
        </w:rPr>
        <w:t xml:space="preserve">sagatavot </w:t>
      </w:r>
      <w:r w:rsidR="00280C1E">
        <w:rPr>
          <w:color w:val="000000" w:themeColor="text1"/>
          <w:sz w:val="24"/>
          <w:szCs w:val="24"/>
        </w:rPr>
        <w:t xml:space="preserve">un </w:t>
      </w:r>
      <w:r w:rsidR="00960FD2" w:rsidRPr="00960FD2">
        <w:rPr>
          <w:color w:val="000000" w:themeColor="text1"/>
          <w:sz w:val="24"/>
          <w:szCs w:val="24"/>
        </w:rPr>
        <w:t xml:space="preserve">zemkopības ministram noteiktā kārtībā </w:t>
      </w:r>
      <w:r w:rsidR="00280C1E">
        <w:rPr>
          <w:color w:val="000000" w:themeColor="text1"/>
          <w:sz w:val="24"/>
          <w:szCs w:val="24"/>
        </w:rPr>
        <w:t>līdz 2016. gada 30.</w:t>
      </w:r>
      <w:r w:rsidR="00960FD2">
        <w:rPr>
          <w:color w:val="000000" w:themeColor="text1"/>
          <w:sz w:val="24"/>
          <w:szCs w:val="24"/>
        </w:rPr>
        <w:t> </w:t>
      </w:r>
      <w:r w:rsidR="00280C1E">
        <w:rPr>
          <w:color w:val="000000" w:themeColor="text1"/>
          <w:sz w:val="24"/>
          <w:szCs w:val="24"/>
        </w:rPr>
        <w:t>novembrim</w:t>
      </w:r>
      <w:r>
        <w:rPr>
          <w:color w:val="000000" w:themeColor="text1"/>
          <w:sz w:val="24"/>
          <w:szCs w:val="24"/>
        </w:rPr>
        <w:t xml:space="preserve"> iesniegt Ministru kabinetā</w:t>
      </w:r>
      <w:r w:rsidRPr="00C118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šādus </w:t>
      </w:r>
      <w:r w:rsidRPr="00C11809">
        <w:rPr>
          <w:sz w:val="24"/>
          <w:szCs w:val="24"/>
        </w:rPr>
        <w:t>Ministru kabineta noteikumu projektu</w:t>
      </w:r>
      <w:r>
        <w:rPr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>:</w:t>
      </w:r>
    </w:p>
    <w:p w:rsidR="00C11809" w:rsidRPr="00280C1E" w:rsidRDefault="00C11809" w:rsidP="00280C1E">
      <w:pPr>
        <w:ind w:firstLine="709"/>
        <w:jc w:val="both"/>
        <w:rPr>
          <w:bCs/>
          <w:sz w:val="24"/>
          <w:szCs w:val="24"/>
        </w:rPr>
      </w:pPr>
      <w:r w:rsidRPr="00C11809">
        <w:rPr>
          <w:sz w:val="24"/>
          <w:szCs w:val="24"/>
        </w:rPr>
        <w:t>2.2.1. “Grozījumi Ministru kabineta 2013.</w:t>
      </w:r>
      <w:r w:rsidR="00960FD2">
        <w:rPr>
          <w:sz w:val="24"/>
          <w:szCs w:val="24"/>
        </w:rPr>
        <w:t> </w:t>
      </w:r>
      <w:r w:rsidRPr="00C11809">
        <w:rPr>
          <w:sz w:val="24"/>
          <w:szCs w:val="24"/>
        </w:rPr>
        <w:t>gada 17.</w:t>
      </w:r>
      <w:r w:rsidR="00960FD2">
        <w:rPr>
          <w:sz w:val="24"/>
          <w:szCs w:val="24"/>
        </w:rPr>
        <w:t> </w:t>
      </w:r>
      <w:r w:rsidRPr="00C11809">
        <w:rPr>
          <w:sz w:val="24"/>
          <w:szCs w:val="24"/>
        </w:rPr>
        <w:t>septembra noteikumos Nr.</w:t>
      </w:r>
      <w:r w:rsidR="00960FD2">
        <w:rPr>
          <w:sz w:val="24"/>
          <w:szCs w:val="24"/>
        </w:rPr>
        <w:t> </w:t>
      </w:r>
      <w:r w:rsidRPr="00C11809">
        <w:rPr>
          <w:sz w:val="24"/>
          <w:szCs w:val="24"/>
        </w:rPr>
        <w:t>880 “Lauksaimniecības datu centra publisko maksas pakalpojumu cenrādis””</w:t>
      </w:r>
      <w:r w:rsidR="00280C1E">
        <w:rPr>
          <w:sz w:val="24"/>
          <w:szCs w:val="24"/>
        </w:rPr>
        <w:t>,</w:t>
      </w:r>
      <w:r w:rsidRPr="00C11809">
        <w:rPr>
          <w:sz w:val="24"/>
          <w:szCs w:val="24"/>
        </w:rPr>
        <w:t xml:space="preserve"> </w:t>
      </w:r>
      <w:proofErr w:type="gramStart"/>
      <w:r w:rsidR="00280C1E" w:rsidRPr="00280C1E">
        <w:rPr>
          <w:sz w:val="24"/>
          <w:szCs w:val="24"/>
        </w:rPr>
        <w:t>nosakot</w:t>
      </w:r>
      <w:r w:rsidR="00ED7088">
        <w:rPr>
          <w:sz w:val="24"/>
          <w:szCs w:val="24"/>
        </w:rPr>
        <w:t>, ka dzīvnieku patversmes varēs bezmaksas</w:t>
      </w:r>
      <w:proofErr w:type="gramEnd"/>
      <w:r w:rsidR="00ED7088">
        <w:rPr>
          <w:sz w:val="24"/>
          <w:szCs w:val="24"/>
        </w:rPr>
        <w:t xml:space="preserve"> reģistrēs tos suņus, kurus atsavina jaunam īpašniekam</w:t>
      </w:r>
      <w:r w:rsidR="00280C1E" w:rsidRPr="00280C1E">
        <w:rPr>
          <w:sz w:val="24"/>
          <w:szCs w:val="24"/>
        </w:rPr>
        <w:t xml:space="preserve">; </w:t>
      </w:r>
    </w:p>
    <w:p w:rsidR="00C11809" w:rsidRPr="00C11809" w:rsidRDefault="00C11809" w:rsidP="00C11809">
      <w:pPr>
        <w:ind w:firstLine="709"/>
        <w:jc w:val="both"/>
        <w:rPr>
          <w:sz w:val="24"/>
          <w:szCs w:val="24"/>
        </w:rPr>
      </w:pPr>
      <w:r w:rsidRPr="00C11809">
        <w:rPr>
          <w:bCs/>
          <w:sz w:val="24"/>
          <w:szCs w:val="24"/>
        </w:rPr>
        <w:t xml:space="preserve">2.2.2. </w:t>
      </w:r>
      <w:r w:rsidR="00A719C2" w:rsidRPr="00C11809">
        <w:rPr>
          <w:sz w:val="24"/>
          <w:szCs w:val="24"/>
        </w:rPr>
        <w:t xml:space="preserve">“Grozījumi </w:t>
      </w:r>
      <w:r w:rsidRPr="00C11809">
        <w:rPr>
          <w:bCs/>
          <w:sz w:val="24"/>
          <w:szCs w:val="24"/>
        </w:rPr>
        <w:t>Ministru kabineta</w:t>
      </w:r>
      <w:r w:rsidRPr="00C11809">
        <w:rPr>
          <w:sz w:val="24"/>
          <w:szCs w:val="24"/>
        </w:rPr>
        <w:t xml:space="preserve"> 2013.</w:t>
      </w:r>
      <w:r w:rsidR="00960FD2">
        <w:rPr>
          <w:sz w:val="24"/>
          <w:szCs w:val="24"/>
        </w:rPr>
        <w:t> </w:t>
      </w:r>
      <w:r w:rsidRPr="00C11809">
        <w:rPr>
          <w:sz w:val="24"/>
          <w:szCs w:val="24"/>
        </w:rPr>
        <w:t>gada 8.</w:t>
      </w:r>
      <w:r w:rsidR="00960FD2">
        <w:rPr>
          <w:sz w:val="24"/>
          <w:szCs w:val="24"/>
        </w:rPr>
        <w:t> </w:t>
      </w:r>
      <w:r w:rsidRPr="00C11809">
        <w:rPr>
          <w:sz w:val="24"/>
          <w:szCs w:val="24"/>
        </w:rPr>
        <w:t>oktobra noteikumos Nr.</w:t>
      </w:r>
      <w:r w:rsidR="00960FD2">
        <w:rPr>
          <w:sz w:val="24"/>
          <w:szCs w:val="24"/>
        </w:rPr>
        <w:t> </w:t>
      </w:r>
      <w:r w:rsidRPr="00C11809">
        <w:rPr>
          <w:bCs/>
          <w:sz w:val="24"/>
          <w:szCs w:val="24"/>
        </w:rPr>
        <w:t>1083</w:t>
      </w:r>
      <w:r w:rsidRPr="00C11809">
        <w:rPr>
          <w:sz w:val="24"/>
          <w:szCs w:val="24"/>
        </w:rPr>
        <w:t xml:space="preserve"> “Kārtība, kādā veicama samaksa par Pārtikas un veterinārā dienesta valsts uzraudzības un kontroles darbībām un maksas pakalpojumiem”</w:t>
      </w:r>
      <w:r w:rsidR="00A719C2">
        <w:rPr>
          <w:sz w:val="24"/>
          <w:szCs w:val="24"/>
        </w:rPr>
        <w:t>”</w:t>
      </w:r>
      <w:r w:rsidRPr="00C11809">
        <w:rPr>
          <w:sz w:val="24"/>
          <w:szCs w:val="24"/>
        </w:rPr>
        <w:t>, nosakot suņa apzīmēšanas un reģistrēšanas maksu;</w:t>
      </w:r>
    </w:p>
    <w:p w:rsidR="00C11809" w:rsidRPr="001F258D" w:rsidRDefault="00A719C2" w:rsidP="00C11809">
      <w:pPr>
        <w:pStyle w:val="Kjene"/>
        <w:tabs>
          <w:tab w:val="left" w:pos="720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  <w:t>2.2.3.</w:t>
      </w:r>
      <w:r w:rsidR="00C11809" w:rsidRPr="007144E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“</w:t>
      </w:r>
      <w:r w:rsidRPr="00F85678">
        <w:rPr>
          <w:bCs/>
          <w:sz w:val="24"/>
          <w:szCs w:val="24"/>
        </w:rPr>
        <w:t>Grozījumi Ministru kabineta 2011.</w:t>
      </w:r>
      <w:r>
        <w:rPr>
          <w:bCs/>
          <w:sz w:val="24"/>
          <w:szCs w:val="24"/>
        </w:rPr>
        <w:t> </w:t>
      </w:r>
      <w:r w:rsidRPr="00F85678">
        <w:rPr>
          <w:bCs/>
          <w:sz w:val="24"/>
          <w:szCs w:val="24"/>
        </w:rPr>
        <w:t>gada 21.</w:t>
      </w:r>
      <w:r>
        <w:rPr>
          <w:bCs/>
          <w:sz w:val="24"/>
          <w:szCs w:val="24"/>
        </w:rPr>
        <w:t> </w:t>
      </w:r>
      <w:r w:rsidRPr="00F85678">
        <w:rPr>
          <w:bCs/>
          <w:sz w:val="24"/>
          <w:szCs w:val="24"/>
        </w:rPr>
        <w:t>jūnija noteikumos Nr.</w:t>
      </w:r>
      <w:r>
        <w:rPr>
          <w:bCs/>
          <w:sz w:val="24"/>
          <w:szCs w:val="24"/>
        </w:rPr>
        <w:t> </w:t>
      </w:r>
      <w:r w:rsidRPr="00F85678">
        <w:rPr>
          <w:bCs/>
          <w:sz w:val="24"/>
          <w:szCs w:val="24"/>
        </w:rPr>
        <w:t>491 „Mājas (istabas) dzīvnieku reģistrācijas kārtība”</w:t>
      </w:r>
      <w:r>
        <w:rPr>
          <w:bCs/>
          <w:sz w:val="24"/>
          <w:szCs w:val="24"/>
        </w:rPr>
        <w:t>”</w:t>
      </w:r>
      <w:r w:rsidR="00C11809" w:rsidRPr="007144E4">
        <w:rPr>
          <w:bCs/>
          <w:sz w:val="24"/>
          <w:szCs w:val="24"/>
        </w:rPr>
        <w:t xml:space="preserve">, nosakot, </w:t>
      </w:r>
      <w:r w:rsidR="00C11809" w:rsidRPr="007144E4">
        <w:rPr>
          <w:sz w:val="24"/>
          <w:szCs w:val="24"/>
        </w:rPr>
        <w:t xml:space="preserve">ka Pārtikas un veterinārā dienesta inspektori </w:t>
      </w:r>
      <w:r w:rsidR="00C11809">
        <w:rPr>
          <w:sz w:val="24"/>
          <w:szCs w:val="24"/>
        </w:rPr>
        <w:t xml:space="preserve">vai pilnvaroti </w:t>
      </w:r>
      <w:r w:rsidR="00C11809" w:rsidRPr="007144E4">
        <w:rPr>
          <w:sz w:val="24"/>
          <w:szCs w:val="24"/>
        </w:rPr>
        <w:t>veterinārārsti, kā arī apmācītas personas, kurām ir līgums ar dzīvnieku patversmi, varēs veikt suņu apzīmēšanu un reģistrāciju datu centra datubāzē</w:t>
      </w:r>
      <w:r w:rsidR="00CC0D26">
        <w:rPr>
          <w:sz w:val="24"/>
          <w:szCs w:val="24"/>
        </w:rPr>
        <w:t>.</w:t>
      </w:r>
    </w:p>
    <w:p w:rsidR="00D510D5" w:rsidRPr="00906277" w:rsidRDefault="00D510D5" w:rsidP="00906277">
      <w:pPr>
        <w:rPr>
          <w:color w:val="000000" w:themeColor="text1"/>
          <w:sz w:val="24"/>
          <w:szCs w:val="24"/>
        </w:rPr>
      </w:pPr>
    </w:p>
    <w:p w:rsidR="00997EF7" w:rsidRDefault="00997EF7" w:rsidP="00C47B13">
      <w:pPr>
        <w:jc w:val="both"/>
        <w:rPr>
          <w:sz w:val="24"/>
          <w:szCs w:val="24"/>
        </w:rPr>
      </w:pPr>
      <w:r w:rsidRPr="00997EF7">
        <w:rPr>
          <w:sz w:val="24"/>
          <w:szCs w:val="24"/>
        </w:rPr>
        <w:t>M</w:t>
      </w:r>
      <w:r w:rsidR="00906277">
        <w:rPr>
          <w:sz w:val="24"/>
          <w:szCs w:val="24"/>
        </w:rPr>
        <w:t>inistru prezidents</w:t>
      </w:r>
      <w:r>
        <w:rPr>
          <w:sz w:val="24"/>
          <w:szCs w:val="24"/>
        </w:rPr>
        <w:tab/>
      </w:r>
      <w:r w:rsidR="00C47B1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0273">
        <w:rPr>
          <w:sz w:val="24"/>
          <w:szCs w:val="24"/>
        </w:rPr>
        <w:t>Māris Kučinskis</w:t>
      </w:r>
    </w:p>
    <w:p w:rsidR="00997EF7" w:rsidRDefault="00997EF7" w:rsidP="00997EF7">
      <w:pPr>
        <w:jc w:val="both"/>
        <w:rPr>
          <w:sz w:val="24"/>
          <w:szCs w:val="24"/>
        </w:rPr>
      </w:pPr>
    </w:p>
    <w:p w:rsidR="00C47B13" w:rsidRDefault="00C47B13" w:rsidP="00997EF7">
      <w:pPr>
        <w:jc w:val="both"/>
        <w:rPr>
          <w:sz w:val="24"/>
          <w:szCs w:val="24"/>
        </w:rPr>
      </w:pPr>
    </w:p>
    <w:p w:rsidR="00997EF7" w:rsidRPr="00997EF7" w:rsidRDefault="00997EF7" w:rsidP="00C47B13">
      <w:pPr>
        <w:jc w:val="both"/>
        <w:rPr>
          <w:sz w:val="24"/>
          <w:szCs w:val="24"/>
        </w:rPr>
      </w:pPr>
      <w:r w:rsidRPr="00131A44">
        <w:rPr>
          <w:sz w:val="24"/>
          <w:szCs w:val="24"/>
        </w:rPr>
        <w:t>Valsts kancelejas direktor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r w:rsidR="00C47B1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Mārtiņš Krieviņš</w:t>
      </w:r>
    </w:p>
    <w:p w:rsidR="00997EF7" w:rsidRDefault="00997EF7" w:rsidP="00C47B13">
      <w:pPr>
        <w:rPr>
          <w:color w:val="000000" w:themeColor="text1"/>
          <w:sz w:val="24"/>
          <w:szCs w:val="24"/>
        </w:rPr>
      </w:pPr>
    </w:p>
    <w:p w:rsidR="00C47B13" w:rsidRPr="00C47B13" w:rsidRDefault="00C47B13" w:rsidP="00C47B13">
      <w:pPr>
        <w:rPr>
          <w:color w:val="000000" w:themeColor="text1"/>
          <w:sz w:val="24"/>
          <w:szCs w:val="24"/>
        </w:rPr>
      </w:pPr>
    </w:p>
    <w:p w:rsidR="00997EF7" w:rsidRPr="00997EF7" w:rsidRDefault="00997EF7" w:rsidP="00C47B13">
      <w:pPr>
        <w:rPr>
          <w:color w:val="000000" w:themeColor="text1"/>
          <w:sz w:val="24"/>
          <w:szCs w:val="24"/>
        </w:rPr>
      </w:pPr>
      <w:r w:rsidRPr="00997EF7">
        <w:rPr>
          <w:sz w:val="24"/>
          <w:szCs w:val="24"/>
        </w:rPr>
        <w:t>Zemkopības ministrs</w:t>
      </w:r>
      <w:r w:rsidRPr="00997EF7">
        <w:rPr>
          <w:sz w:val="24"/>
          <w:szCs w:val="24"/>
        </w:rPr>
        <w:tab/>
      </w:r>
      <w:r w:rsidRPr="00997EF7">
        <w:rPr>
          <w:sz w:val="24"/>
          <w:szCs w:val="24"/>
        </w:rPr>
        <w:tab/>
      </w:r>
      <w:r w:rsidR="00C47B13">
        <w:rPr>
          <w:sz w:val="24"/>
          <w:szCs w:val="24"/>
        </w:rPr>
        <w:tab/>
      </w:r>
      <w:r w:rsidRPr="00997EF7">
        <w:rPr>
          <w:sz w:val="24"/>
          <w:szCs w:val="24"/>
        </w:rPr>
        <w:tab/>
      </w:r>
      <w:r w:rsidRPr="00997EF7">
        <w:rPr>
          <w:sz w:val="24"/>
          <w:szCs w:val="24"/>
        </w:rPr>
        <w:tab/>
      </w:r>
      <w:r w:rsidRPr="00997EF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7EF7">
        <w:rPr>
          <w:sz w:val="24"/>
          <w:szCs w:val="24"/>
        </w:rPr>
        <w:t xml:space="preserve">Jānis </w:t>
      </w:r>
      <w:proofErr w:type="spellStart"/>
      <w:r w:rsidRPr="00997EF7">
        <w:rPr>
          <w:sz w:val="24"/>
          <w:szCs w:val="24"/>
        </w:rPr>
        <w:t>Dūklavs</w:t>
      </w:r>
      <w:proofErr w:type="spellEnd"/>
    </w:p>
    <w:p w:rsidR="00040CAC" w:rsidRDefault="00040CAC" w:rsidP="006D00E5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906277" w:rsidRDefault="00906277" w:rsidP="006D00E5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8F136A" w:rsidRDefault="007874E9" w:rsidP="006D00E5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27</w:t>
      </w:r>
      <w:r w:rsidR="00C11809">
        <w:rPr>
          <w:sz w:val="20"/>
          <w:szCs w:val="20"/>
          <w:lang w:val="lv-LV"/>
        </w:rPr>
        <w:t>.05.2016</w:t>
      </w:r>
      <w:r>
        <w:rPr>
          <w:sz w:val="20"/>
          <w:szCs w:val="20"/>
          <w:lang w:val="lv-LV"/>
        </w:rPr>
        <w:t>. 11</w:t>
      </w:r>
      <w:r w:rsidR="008F136A">
        <w:rPr>
          <w:sz w:val="20"/>
          <w:szCs w:val="20"/>
          <w:lang w:val="lv-LV"/>
        </w:rPr>
        <w:t>:28</w:t>
      </w:r>
    </w:p>
    <w:p w:rsidR="00144FAA" w:rsidRDefault="00144FAA" w:rsidP="006D00E5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250</w:t>
      </w:r>
      <w:r>
        <w:rPr>
          <w:sz w:val="20"/>
          <w:szCs w:val="20"/>
        </w:rPr>
        <w:fldChar w:fldCharType="end"/>
      </w:r>
    </w:p>
    <w:p w:rsidR="00E227DE" w:rsidRPr="00DE1A76" w:rsidRDefault="00C11809" w:rsidP="006D00E5">
      <w:pPr>
        <w:pStyle w:val="naisf"/>
        <w:spacing w:before="0" w:beforeAutospacing="0" w:after="0" w:afterAutospacing="0"/>
        <w:rPr>
          <w:color w:val="000000"/>
          <w:sz w:val="20"/>
          <w:szCs w:val="20"/>
        </w:rPr>
      </w:pPr>
      <w:bookmarkStart w:id="0" w:name="_GoBack"/>
      <w:bookmarkEnd w:id="0"/>
      <w:proofErr w:type="spellStart"/>
      <w:r>
        <w:rPr>
          <w:color w:val="000000"/>
          <w:sz w:val="20"/>
          <w:szCs w:val="20"/>
        </w:rPr>
        <w:t>I.Kronenberga</w:t>
      </w:r>
      <w:proofErr w:type="spellEnd"/>
    </w:p>
    <w:p w:rsidR="00BB3284" w:rsidRPr="005026E8" w:rsidRDefault="00C11809" w:rsidP="006D00E5">
      <w:pPr>
        <w:pStyle w:val="nais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67027047</w:t>
      </w:r>
      <w:r w:rsidR="00E227DE" w:rsidRPr="00DE1A76">
        <w:rPr>
          <w:color w:val="000000"/>
          <w:sz w:val="20"/>
          <w:szCs w:val="20"/>
        </w:rPr>
        <w:t xml:space="preserve">, </w:t>
      </w:r>
      <w:hyperlink r:id="rId8" w:history="1">
        <w:r w:rsidRPr="0097518A">
          <w:rPr>
            <w:rStyle w:val="Hipersaite"/>
            <w:sz w:val="20"/>
            <w:szCs w:val="20"/>
          </w:rPr>
          <w:t>Inga.Kronenberga@zm.gov.lv</w:t>
        </w:r>
      </w:hyperlink>
    </w:p>
    <w:sectPr w:rsidR="00BB3284" w:rsidRPr="005026E8" w:rsidSect="00C47B13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701" w:header="1134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887" w:rsidRDefault="00F84887" w:rsidP="00131A44">
      <w:r>
        <w:separator/>
      </w:r>
    </w:p>
  </w:endnote>
  <w:endnote w:type="continuationSeparator" w:id="0">
    <w:p w:rsidR="00F84887" w:rsidRDefault="00F84887" w:rsidP="0013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F52" w:rsidRPr="00BB3284" w:rsidRDefault="00D954EE" w:rsidP="00FA5F52">
    <w:pPr>
      <w:jc w:val="both"/>
    </w:pPr>
    <w:r w:rsidRPr="00FC60BB">
      <w:rPr>
        <w:highlight w:val="yellow"/>
      </w:rPr>
      <w:t>ZM_Prot_</w:t>
    </w:r>
    <w:r w:rsidR="00495342">
      <w:rPr>
        <w:highlight w:val="yellow"/>
      </w:rPr>
      <w:t>0511</w:t>
    </w:r>
    <w:r w:rsidR="00BD21A3" w:rsidRPr="00FC60BB">
      <w:rPr>
        <w:highlight w:val="yellow"/>
      </w:rPr>
      <w:t>15</w:t>
    </w:r>
    <w:r w:rsidR="00FA5F52" w:rsidRPr="00FC60BB">
      <w:rPr>
        <w:highlight w:val="yellow"/>
      </w:rPr>
      <w:t xml:space="preserve">; Ministru kabineta sēdes protokollēmuma projekts Informatīvais ziņojums „Par Ministru kabineta </w:t>
    </w:r>
    <w:proofErr w:type="gramStart"/>
    <w:r w:rsidR="00FA5F52" w:rsidRPr="00FC60BB">
      <w:rPr>
        <w:highlight w:val="yellow"/>
      </w:rPr>
      <w:t>2014.gada</w:t>
    </w:r>
    <w:proofErr w:type="gramEnd"/>
    <w:r w:rsidR="00FA5F52" w:rsidRPr="00FC60BB">
      <w:rPr>
        <w:highlight w:val="yellow"/>
      </w:rPr>
      <w:t xml:space="preserve"> 2.decembra sēdes protokola Nr.66 57</w:t>
    </w:r>
    <w:r w:rsidR="00196A38" w:rsidRPr="00FC60BB">
      <w:rPr>
        <w:highlight w:val="yellow"/>
      </w:rPr>
      <w:t>.</w:t>
    </w:r>
    <w:r w:rsidR="00FA5F52" w:rsidRPr="00FC60BB">
      <w:rPr>
        <w:highlight w:val="yellow"/>
      </w:rPr>
      <w:t>§ 4.punktā dotā uzdevuma izpildi”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9A1" w:rsidRPr="007874E9" w:rsidRDefault="007874E9" w:rsidP="007874E9">
    <w:pPr>
      <w:pStyle w:val="Nosaukums"/>
      <w:jc w:val="left"/>
      <w:outlineLvl w:val="0"/>
      <w:rPr>
        <w:b w:val="0"/>
        <w:bCs/>
        <w:sz w:val="20"/>
      </w:rPr>
    </w:pPr>
    <w:r>
      <w:rPr>
        <w:b w:val="0"/>
        <w:sz w:val="20"/>
      </w:rPr>
      <w:t>ZMP</w:t>
    </w:r>
    <w:r w:rsidR="000D0725" w:rsidRPr="00906277">
      <w:rPr>
        <w:b w:val="0"/>
        <w:sz w:val="20"/>
      </w:rPr>
      <w:t>rot_</w:t>
    </w:r>
    <w:r>
      <w:rPr>
        <w:b w:val="0"/>
        <w:sz w:val="20"/>
      </w:rPr>
      <w:t>27</w:t>
    </w:r>
    <w:r w:rsidR="00906277" w:rsidRPr="00906277">
      <w:rPr>
        <w:b w:val="0"/>
        <w:sz w:val="20"/>
      </w:rPr>
      <w:t>0516_dzivnregistr</w:t>
    </w:r>
    <w:r w:rsidR="008B476E" w:rsidRPr="00906277">
      <w:rPr>
        <w:b w:val="0"/>
        <w:sz w:val="20"/>
      </w:rPr>
      <w:t>; Ministru kabineta</w:t>
    </w:r>
    <w:r w:rsidR="00FA5F52" w:rsidRPr="00906277">
      <w:rPr>
        <w:b w:val="0"/>
        <w:sz w:val="20"/>
      </w:rPr>
      <w:t xml:space="preserve"> sēdes protokollēmuma projekts </w:t>
    </w:r>
    <w:r w:rsidR="000D42EC" w:rsidRPr="00906277">
      <w:rPr>
        <w:b w:val="0"/>
        <w:sz w:val="20"/>
      </w:rPr>
      <w:t>“</w:t>
    </w:r>
    <w:r w:rsidR="00906277" w:rsidRPr="00906277">
      <w:rPr>
        <w:b w:val="0"/>
        <w:sz w:val="20"/>
      </w:rPr>
      <w:t>Ministru kabineta noteikumu projekts „</w:t>
    </w:r>
    <w:r w:rsidR="00906277" w:rsidRPr="00906277">
      <w:rPr>
        <w:b w:val="0"/>
        <w:bCs/>
        <w:sz w:val="20"/>
      </w:rPr>
      <w:t xml:space="preserve"> Grozījumi Ministru kabineta 2011. gada 21. jūnija noteikumos Nr. 491 „Mājas (istabas) dzīvnieku reģistrācijas kārtība”</w:t>
    </w:r>
    <w:r w:rsidR="00906277">
      <w:rPr>
        <w:b w:val="0"/>
        <w:bCs/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887" w:rsidRDefault="00F84887" w:rsidP="00131A44">
      <w:r>
        <w:separator/>
      </w:r>
    </w:p>
  </w:footnote>
  <w:footnote w:type="continuationSeparator" w:id="0">
    <w:p w:rsidR="00F84887" w:rsidRDefault="00F84887" w:rsidP="00131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9A1" w:rsidRDefault="008B476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3D29A1" w:rsidRDefault="00144FAA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9A1" w:rsidRDefault="008B476E">
    <w:pPr>
      <w:pStyle w:val="Galvene"/>
      <w:framePr w:wrap="around" w:vAnchor="text" w:hAnchor="margin" w:xAlign="center" w:y="1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C47B13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3D29A1" w:rsidRDefault="00144FAA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E71B1"/>
    <w:multiLevelType w:val="hybridMultilevel"/>
    <w:tmpl w:val="DF7E7838"/>
    <w:lvl w:ilvl="0" w:tplc="17240F8C">
      <w:start w:val="1"/>
      <w:numFmt w:val="decimal"/>
      <w:lvlText w:val="%1."/>
      <w:lvlJc w:val="left"/>
      <w:pPr>
        <w:ind w:left="1080" w:hanging="360"/>
      </w:pPr>
      <w:rPr>
        <w:b w:val="0"/>
        <w:color w:val="00000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0F71E2"/>
    <w:multiLevelType w:val="hybridMultilevel"/>
    <w:tmpl w:val="3086DE6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1682A"/>
    <w:multiLevelType w:val="hybridMultilevel"/>
    <w:tmpl w:val="C86449BA"/>
    <w:lvl w:ilvl="0" w:tplc="FB0CB13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44"/>
    <w:rsid w:val="00027510"/>
    <w:rsid w:val="00036F26"/>
    <w:rsid w:val="00040CAC"/>
    <w:rsid w:val="000431F9"/>
    <w:rsid w:val="0006128E"/>
    <w:rsid w:val="00070F52"/>
    <w:rsid w:val="000743CC"/>
    <w:rsid w:val="000A1048"/>
    <w:rsid w:val="000A168C"/>
    <w:rsid w:val="000B6AC5"/>
    <w:rsid w:val="000C22C3"/>
    <w:rsid w:val="000C32FD"/>
    <w:rsid w:val="000D0725"/>
    <w:rsid w:val="000D42EC"/>
    <w:rsid w:val="000E44A7"/>
    <w:rsid w:val="000F374D"/>
    <w:rsid w:val="000F3DC1"/>
    <w:rsid w:val="00120273"/>
    <w:rsid w:val="00130622"/>
    <w:rsid w:val="00131A44"/>
    <w:rsid w:val="00144FAA"/>
    <w:rsid w:val="00162A49"/>
    <w:rsid w:val="00166293"/>
    <w:rsid w:val="00196A38"/>
    <w:rsid w:val="001A046D"/>
    <w:rsid w:val="001A71DB"/>
    <w:rsid w:val="001D2CAF"/>
    <w:rsid w:val="001E6E16"/>
    <w:rsid w:val="001F554F"/>
    <w:rsid w:val="0021415D"/>
    <w:rsid w:val="00226F3C"/>
    <w:rsid w:val="002401BA"/>
    <w:rsid w:val="00243A3E"/>
    <w:rsid w:val="002478EE"/>
    <w:rsid w:val="00256C3A"/>
    <w:rsid w:val="00256E2F"/>
    <w:rsid w:val="002718F3"/>
    <w:rsid w:val="00280C1E"/>
    <w:rsid w:val="00281D4F"/>
    <w:rsid w:val="002A0090"/>
    <w:rsid w:val="002A29F0"/>
    <w:rsid w:val="002A6B30"/>
    <w:rsid w:val="002B338B"/>
    <w:rsid w:val="002C5C6A"/>
    <w:rsid w:val="00344E3B"/>
    <w:rsid w:val="003B0ED9"/>
    <w:rsid w:val="003D01B5"/>
    <w:rsid w:val="00435F4F"/>
    <w:rsid w:val="004677B3"/>
    <w:rsid w:val="004751AA"/>
    <w:rsid w:val="00495342"/>
    <w:rsid w:val="004A0003"/>
    <w:rsid w:val="004E3447"/>
    <w:rsid w:val="004F1732"/>
    <w:rsid w:val="00501277"/>
    <w:rsid w:val="00501E5D"/>
    <w:rsid w:val="005026E8"/>
    <w:rsid w:val="005105F1"/>
    <w:rsid w:val="00520EE0"/>
    <w:rsid w:val="00592356"/>
    <w:rsid w:val="0059399B"/>
    <w:rsid w:val="005B331F"/>
    <w:rsid w:val="005C2EB0"/>
    <w:rsid w:val="005D2AFB"/>
    <w:rsid w:val="005E4788"/>
    <w:rsid w:val="005F1C36"/>
    <w:rsid w:val="00630645"/>
    <w:rsid w:val="00643BC5"/>
    <w:rsid w:val="006616EC"/>
    <w:rsid w:val="00686CE4"/>
    <w:rsid w:val="00690409"/>
    <w:rsid w:val="006C257C"/>
    <w:rsid w:val="006D00E5"/>
    <w:rsid w:val="006D385F"/>
    <w:rsid w:val="006F53FA"/>
    <w:rsid w:val="00730AED"/>
    <w:rsid w:val="00735B21"/>
    <w:rsid w:val="00754000"/>
    <w:rsid w:val="00755B80"/>
    <w:rsid w:val="00760052"/>
    <w:rsid w:val="00780374"/>
    <w:rsid w:val="007874E9"/>
    <w:rsid w:val="007A6010"/>
    <w:rsid w:val="007A6B61"/>
    <w:rsid w:val="007B0BA9"/>
    <w:rsid w:val="007B658C"/>
    <w:rsid w:val="007B680A"/>
    <w:rsid w:val="007B7971"/>
    <w:rsid w:val="007C05F1"/>
    <w:rsid w:val="007D599C"/>
    <w:rsid w:val="007E3D5E"/>
    <w:rsid w:val="007E6441"/>
    <w:rsid w:val="007F5A6F"/>
    <w:rsid w:val="00802A3F"/>
    <w:rsid w:val="0082176D"/>
    <w:rsid w:val="00824117"/>
    <w:rsid w:val="00824E2A"/>
    <w:rsid w:val="008423DD"/>
    <w:rsid w:val="00842E25"/>
    <w:rsid w:val="0087456F"/>
    <w:rsid w:val="008B476E"/>
    <w:rsid w:val="008C7E05"/>
    <w:rsid w:val="008E2535"/>
    <w:rsid w:val="008E62B1"/>
    <w:rsid w:val="008F12B6"/>
    <w:rsid w:val="008F136A"/>
    <w:rsid w:val="008F20EF"/>
    <w:rsid w:val="008F2536"/>
    <w:rsid w:val="008F4705"/>
    <w:rsid w:val="00905C38"/>
    <w:rsid w:val="00906277"/>
    <w:rsid w:val="00912C2A"/>
    <w:rsid w:val="00934BF9"/>
    <w:rsid w:val="009376E8"/>
    <w:rsid w:val="009439D9"/>
    <w:rsid w:val="00960FD2"/>
    <w:rsid w:val="00961CA1"/>
    <w:rsid w:val="00986FDA"/>
    <w:rsid w:val="00991690"/>
    <w:rsid w:val="00997EF7"/>
    <w:rsid w:val="009C5F4C"/>
    <w:rsid w:val="00A27AF0"/>
    <w:rsid w:val="00A3057D"/>
    <w:rsid w:val="00A35ABE"/>
    <w:rsid w:val="00A40E61"/>
    <w:rsid w:val="00A6194C"/>
    <w:rsid w:val="00A719C2"/>
    <w:rsid w:val="00A9050C"/>
    <w:rsid w:val="00A94753"/>
    <w:rsid w:val="00A9642C"/>
    <w:rsid w:val="00AB2169"/>
    <w:rsid w:val="00AB5EE8"/>
    <w:rsid w:val="00AC7E97"/>
    <w:rsid w:val="00B102CD"/>
    <w:rsid w:val="00B15FB2"/>
    <w:rsid w:val="00B3470B"/>
    <w:rsid w:val="00B73944"/>
    <w:rsid w:val="00B74579"/>
    <w:rsid w:val="00BB07DD"/>
    <w:rsid w:val="00BB09F1"/>
    <w:rsid w:val="00BB3284"/>
    <w:rsid w:val="00BD044F"/>
    <w:rsid w:val="00BD21A3"/>
    <w:rsid w:val="00BF47DD"/>
    <w:rsid w:val="00C028FE"/>
    <w:rsid w:val="00C06CCF"/>
    <w:rsid w:val="00C07C1B"/>
    <w:rsid w:val="00C11809"/>
    <w:rsid w:val="00C473D1"/>
    <w:rsid w:val="00C47B13"/>
    <w:rsid w:val="00C53DE2"/>
    <w:rsid w:val="00C67766"/>
    <w:rsid w:val="00C84215"/>
    <w:rsid w:val="00CA11D8"/>
    <w:rsid w:val="00CA29D0"/>
    <w:rsid w:val="00CB1DD8"/>
    <w:rsid w:val="00CC0D26"/>
    <w:rsid w:val="00CC7F92"/>
    <w:rsid w:val="00CD3EAF"/>
    <w:rsid w:val="00CE18FF"/>
    <w:rsid w:val="00CF3F44"/>
    <w:rsid w:val="00D31317"/>
    <w:rsid w:val="00D347CA"/>
    <w:rsid w:val="00D510D5"/>
    <w:rsid w:val="00D56AC7"/>
    <w:rsid w:val="00D66081"/>
    <w:rsid w:val="00D77E41"/>
    <w:rsid w:val="00D841DE"/>
    <w:rsid w:val="00D85FA1"/>
    <w:rsid w:val="00D871FA"/>
    <w:rsid w:val="00D872EE"/>
    <w:rsid w:val="00D954EE"/>
    <w:rsid w:val="00DD20F1"/>
    <w:rsid w:val="00DD53C7"/>
    <w:rsid w:val="00E227DE"/>
    <w:rsid w:val="00E376BA"/>
    <w:rsid w:val="00E96236"/>
    <w:rsid w:val="00EB10A8"/>
    <w:rsid w:val="00EB67F8"/>
    <w:rsid w:val="00EC3A56"/>
    <w:rsid w:val="00ED4B98"/>
    <w:rsid w:val="00ED7088"/>
    <w:rsid w:val="00F17766"/>
    <w:rsid w:val="00F62F5D"/>
    <w:rsid w:val="00F718BA"/>
    <w:rsid w:val="00F84887"/>
    <w:rsid w:val="00F94DEE"/>
    <w:rsid w:val="00F977D9"/>
    <w:rsid w:val="00FA5F52"/>
    <w:rsid w:val="00FB2E8F"/>
    <w:rsid w:val="00FC60BB"/>
    <w:rsid w:val="00FD1B24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E1E7BF8-3DB7-4F4A-BFD1-EFB7C288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3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131A44"/>
    <w:pPr>
      <w:jc w:val="center"/>
    </w:pPr>
    <w:rPr>
      <w:b/>
      <w:sz w:val="32"/>
    </w:rPr>
  </w:style>
  <w:style w:type="character" w:customStyle="1" w:styleId="NosaukumsRakstz">
    <w:name w:val="Nosaukums Rakstz."/>
    <w:basedOn w:val="Noklusjumarindkopasfonts"/>
    <w:link w:val="Nosaukums"/>
    <w:rsid w:val="00131A44"/>
    <w:rPr>
      <w:rFonts w:ascii="Times New Roman" w:eastAsia="Times New Roman" w:hAnsi="Times New Roman" w:cs="Times New Roman"/>
      <w:b/>
      <w:sz w:val="32"/>
      <w:szCs w:val="20"/>
      <w:lang w:eastAsia="lv-LV"/>
    </w:rPr>
  </w:style>
  <w:style w:type="paragraph" w:styleId="Galvene">
    <w:name w:val="header"/>
    <w:basedOn w:val="Parasts"/>
    <w:link w:val="GalveneRakstz"/>
    <w:uiPriority w:val="99"/>
    <w:rsid w:val="00131A4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31A44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Lappusesnumurs">
    <w:name w:val="page number"/>
    <w:basedOn w:val="Noklusjumarindkopasfonts"/>
    <w:rsid w:val="00131A44"/>
  </w:style>
  <w:style w:type="paragraph" w:styleId="Kjene">
    <w:name w:val="footer"/>
    <w:basedOn w:val="Parasts"/>
    <w:link w:val="KjeneRakstz"/>
    <w:rsid w:val="00131A4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131A4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naisf">
    <w:name w:val="naisf"/>
    <w:basedOn w:val="Parasts"/>
    <w:rsid w:val="00131A44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Sarakstarindkopa">
    <w:name w:val="List Paragraph"/>
    <w:basedOn w:val="Parasts"/>
    <w:uiPriority w:val="34"/>
    <w:qFormat/>
    <w:rsid w:val="00131A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pelle">
    <w:name w:val="spelle"/>
    <w:basedOn w:val="Noklusjumarindkopasfonts"/>
    <w:rsid w:val="00D871FA"/>
  </w:style>
  <w:style w:type="paragraph" w:styleId="Pamatteksts">
    <w:name w:val="Body Text"/>
    <w:basedOn w:val="Parasts"/>
    <w:link w:val="PamattekstsRakstz"/>
    <w:semiHidden/>
    <w:unhideWhenUsed/>
    <w:rsid w:val="00686CE4"/>
    <w:pPr>
      <w:widowControl w:val="0"/>
      <w:suppressAutoHyphens/>
      <w:jc w:val="center"/>
    </w:pPr>
    <w:rPr>
      <w:b/>
      <w:sz w:val="24"/>
      <w:lang w:val="en-US" w:eastAsia="ar-SA"/>
    </w:rPr>
  </w:style>
  <w:style w:type="character" w:customStyle="1" w:styleId="PamattekstsRakstz">
    <w:name w:val="Pamatteksts Rakstz."/>
    <w:basedOn w:val="Noklusjumarindkopasfonts"/>
    <w:link w:val="Pamatteksts"/>
    <w:semiHidden/>
    <w:rsid w:val="00686CE4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styleId="Hipersaite">
    <w:name w:val="Hyperlink"/>
    <w:uiPriority w:val="99"/>
    <w:rsid w:val="00BB3284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A000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A0003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0C32F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C32FD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C32F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C32F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C32F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.Kronenberga@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24554-C75C-44B6-9C89-1BBFC9EB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1945</Characters>
  <Application>Microsoft Office Word</Application>
  <DocSecurity>0</DocSecurity>
  <Lines>54</Lines>
  <Paragraphs>26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Staškova</dc:creator>
  <cp:lastModifiedBy>Sanita Žagare</cp:lastModifiedBy>
  <cp:revision>10</cp:revision>
  <cp:lastPrinted>2016-05-16T10:04:00Z</cp:lastPrinted>
  <dcterms:created xsi:type="dcterms:W3CDTF">2016-05-16T11:33:00Z</dcterms:created>
  <dcterms:modified xsi:type="dcterms:W3CDTF">2016-05-27T10:50:00Z</dcterms:modified>
</cp:coreProperties>
</file>