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B5647" w14:textId="12FCBF73" w:rsidR="00474157" w:rsidRPr="00C925D3" w:rsidRDefault="00A60DED" w:rsidP="00C23234">
      <w:pPr>
        <w:tabs>
          <w:tab w:val="left" w:pos="4962"/>
          <w:tab w:val="left" w:pos="5670"/>
          <w:tab w:val="left" w:pos="6096"/>
        </w:tabs>
        <w:spacing w:after="0" w:line="240" w:lineRule="auto"/>
        <w:jc w:val="right"/>
        <w:rPr>
          <w:rFonts w:ascii="Times New Roman" w:eastAsia="Times New Roman" w:hAnsi="Times New Roman"/>
          <w:sz w:val="28"/>
          <w:szCs w:val="28"/>
        </w:rPr>
      </w:pPr>
      <w:r w:rsidRPr="00474157">
        <w:rPr>
          <w:rFonts w:ascii="Times New Roman" w:eastAsia="Times New Roman" w:hAnsi="Times New Roman" w:cs="Times New Roman"/>
          <w:sz w:val="28"/>
          <w:szCs w:val="28"/>
          <w:lang w:eastAsia="lv-LV"/>
        </w:rPr>
        <w:t>4.</w:t>
      </w:r>
      <w:r w:rsidR="00474157">
        <w:rPr>
          <w:rFonts w:ascii="Times New Roman" w:eastAsia="Times New Roman" w:hAnsi="Times New Roman" w:cs="Times New Roman"/>
          <w:sz w:val="28"/>
          <w:szCs w:val="28"/>
          <w:lang w:eastAsia="lv-LV"/>
        </w:rPr>
        <w:t> </w:t>
      </w:r>
      <w:r w:rsidRPr="00474157">
        <w:rPr>
          <w:rFonts w:ascii="Times New Roman" w:eastAsia="Times New Roman" w:hAnsi="Times New Roman" w:cs="Times New Roman"/>
          <w:sz w:val="28"/>
          <w:szCs w:val="28"/>
          <w:lang w:eastAsia="lv-LV"/>
        </w:rPr>
        <w:t>pielikums</w:t>
      </w:r>
      <w:r w:rsidRPr="00474157">
        <w:rPr>
          <w:rFonts w:ascii="Times New Roman" w:eastAsia="Times New Roman" w:hAnsi="Times New Roman" w:cs="Times New Roman"/>
          <w:sz w:val="28"/>
          <w:szCs w:val="28"/>
          <w:lang w:eastAsia="lv-LV"/>
        </w:rPr>
        <w:br/>
        <w:t>Ministru kabineta</w:t>
      </w:r>
      <w:r w:rsidRPr="00474157">
        <w:rPr>
          <w:rFonts w:ascii="Times New Roman" w:eastAsia="Times New Roman" w:hAnsi="Times New Roman" w:cs="Times New Roman"/>
          <w:sz w:val="28"/>
          <w:szCs w:val="28"/>
          <w:lang w:eastAsia="lv-LV"/>
        </w:rPr>
        <w:br/>
      </w:r>
      <w:r w:rsidR="00474157" w:rsidRPr="00C925D3">
        <w:rPr>
          <w:rFonts w:ascii="Times New Roman" w:eastAsia="Times New Roman" w:hAnsi="Times New Roman"/>
          <w:sz w:val="28"/>
          <w:szCs w:val="28"/>
        </w:rPr>
        <w:t>2016. gada  </w:t>
      </w:r>
      <w:r w:rsidR="00614A41">
        <w:rPr>
          <w:rFonts w:ascii="Times New Roman" w:eastAsia="Times New Roman" w:hAnsi="Times New Roman"/>
          <w:sz w:val="28"/>
          <w:szCs w:val="28"/>
        </w:rPr>
        <w:t>12. jūlija</w:t>
      </w:r>
    </w:p>
    <w:p w14:paraId="5F39B5C9" w14:textId="1D32637C" w:rsidR="00474157" w:rsidRPr="00924205" w:rsidRDefault="00474157" w:rsidP="00474157">
      <w:pPr>
        <w:tabs>
          <w:tab w:val="left" w:pos="4962"/>
          <w:tab w:val="left" w:pos="5670"/>
          <w:tab w:val="left" w:pos="6096"/>
        </w:tabs>
        <w:spacing w:after="0"/>
        <w:jc w:val="right"/>
        <w:rPr>
          <w:sz w:val="28"/>
          <w:szCs w:val="28"/>
          <w:lang w:val="en-AU"/>
        </w:rPr>
      </w:pPr>
      <w:r>
        <w:rPr>
          <w:rFonts w:ascii="Times New Roman" w:eastAsia="Times New Roman" w:hAnsi="Times New Roman"/>
          <w:sz w:val="28"/>
          <w:szCs w:val="28"/>
        </w:rPr>
        <w:t>ieteikumiem</w:t>
      </w:r>
      <w:r w:rsidRPr="00C925D3">
        <w:rPr>
          <w:rFonts w:ascii="Times New Roman" w:eastAsia="Times New Roman" w:hAnsi="Times New Roman"/>
          <w:sz w:val="28"/>
          <w:szCs w:val="28"/>
        </w:rPr>
        <w:t xml:space="preserve"> Nr. </w:t>
      </w:r>
      <w:r w:rsidR="00614A41">
        <w:rPr>
          <w:rFonts w:ascii="Times New Roman" w:eastAsia="Times New Roman" w:hAnsi="Times New Roman"/>
          <w:sz w:val="28"/>
          <w:szCs w:val="28"/>
        </w:rPr>
        <w:t>2</w:t>
      </w:r>
      <w:bookmarkStart w:id="0" w:name="_GoBack"/>
      <w:bookmarkEnd w:id="0"/>
    </w:p>
    <w:p w14:paraId="2A818055" w14:textId="77777777" w:rsidR="00474157" w:rsidRDefault="00474157" w:rsidP="00474157">
      <w:pPr>
        <w:spacing w:after="0" w:line="240" w:lineRule="auto"/>
        <w:jc w:val="right"/>
        <w:rPr>
          <w:rFonts w:ascii="Times New Roman" w:eastAsia="Times New Roman" w:hAnsi="Times New Roman" w:cs="Times New Roman"/>
          <w:sz w:val="24"/>
          <w:szCs w:val="24"/>
          <w:lang w:eastAsia="lv-LV"/>
        </w:rPr>
      </w:pPr>
    </w:p>
    <w:p w14:paraId="1393688C" w14:textId="2A83524A" w:rsidR="00A60DED" w:rsidRPr="00474157" w:rsidRDefault="00143070" w:rsidP="00474157">
      <w:pPr>
        <w:spacing w:after="0" w:line="240" w:lineRule="auto"/>
        <w:jc w:val="center"/>
        <w:rPr>
          <w:rFonts w:ascii="Times New Roman" w:hAnsi="Times New Roman" w:cs="Times New Roman"/>
          <w:b/>
          <w:sz w:val="28"/>
          <w:szCs w:val="28"/>
        </w:rPr>
      </w:pPr>
      <w:r w:rsidRPr="00474157">
        <w:rPr>
          <w:rFonts w:ascii="Times New Roman" w:hAnsi="Times New Roman" w:cs="Times New Roman"/>
          <w:b/>
          <w:sz w:val="28"/>
          <w:szCs w:val="28"/>
        </w:rPr>
        <w:t>P</w:t>
      </w:r>
      <w:r w:rsidR="00A60DED" w:rsidRPr="00474157">
        <w:rPr>
          <w:rFonts w:ascii="Times New Roman" w:hAnsi="Times New Roman" w:cs="Times New Roman"/>
          <w:b/>
          <w:sz w:val="28"/>
          <w:szCs w:val="28"/>
        </w:rPr>
        <w:t>rasības inženiertehnisk</w:t>
      </w:r>
      <w:r w:rsidR="002A26AE">
        <w:rPr>
          <w:rFonts w:ascii="Times New Roman" w:hAnsi="Times New Roman" w:cs="Times New Roman"/>
          <w:b/>
          <w:sz w:val="28"/>
          <w:szCs w:val="28"/>
        </w:rPr>
        <w:t>aj</w:t>
      </w:r>
      <w:r w:rsidR="00A60DED" w:rsidRPr="00474157">
        <w:rPr>
          <w:rFonts w:ascii="Times New Roman" w:hAnsi="Times New Roman" w:cs="Times New Roman"/>
          <w:b/>
          <w:sz w:val="28"/>
          <w:szCs w:val="28"/>
        </w:rPr>
        <w:t>iem risinājumiem</w:t>
      </w:r>
    </w:p>
    <w:p w14:paraId="45250B1B" w14:textId="77777777" w:rsidR="00474157" w:rsidRPr="008C7A85" w:rsidRDefault="00474157" w:rsidP="00474157">
      <w:pPr>
        <w:spacing w:after="0" w:line="240" w:lineRule="auto"/>
        <w:jc w:val="both"/>
        <w:rPr>
          <w:rFonts w:ascii="Times New Roman" w:hAnsi="Times New Roman" w:cs="Times New Roman"/>
          <w:b/>
          <w:sz w:val="24"/>
          <w:szCs w:val="24"/>
        </w:rPr>
      </w:pPr>
    </w:p>
    <w:tbl>
      <w:tblPr>
        <w:tblW w:w="9498" w:type="dxa"/>
        <w:tblInd w:w="-25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3"/>
        <w:gridCol w:w="2126"/>
        <w:gridCol w:w="2127"/>
        <w:gridCol w:w="850"/>
        <w:gridCol w:w="846"/>
        <w:gridCol w:w="1280"/>
        <w:gridCol w:w="1276"/>
      </w:tblGrid>
      <w:tr w:rsidR="00A60DED" w:rsidRPr="009C0742" w14:paraId="13936891" w14:textId="77777777" w:rsidTr="00AA3F4E">
        <w:trPr>
          <w:trHeight w:val="525"/>
        </w:trPr>
        <w:tc>
          <w:tcPr>
            <w:tcW w:w="993" w:type="dxa"/>
            <w:tcBorders>
              <w:top w:val="outset" w:sz="6" w:space="0" w:color="auto"/>
              <w:left w:val="outset" w:sz="6" w:space="0" w:color="auto"/>
              <w:bottom w:val="outset" w:sz="6" w:space="0" w:color="auto"/>
              <w:right w:val="outset" w:sz="6" w:space="0" w:color="auto"/>
            </w:tcBorders>
            <w:vAlign w:val="center"/>
            <w:hideMark/>
          </w:tcPr>
          <w:p w14:paraId="61077F95" w14:textId="1DCD08EA" w:rsidR="002A26AE" w:rsidRDefault="00A60DED" w:rsidP="00AA3F4E">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Nr.</w:t>
            </w:r>
          </w:p>
          <w:p w14:paraId="1393688D" w14:textId="77B65FBA" w:rsidR="00A60DED" w:rsidRPr="009C0742" w:rsidRDefault="00A60DED" w:rsidP="00AA3F4E">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w:t>
            </w:r>
            <w:r w:rsidR="00474157">
              <w:rPr>
                <w:rFonts w:ascii="Times New Roman" w:eastAsia="Times New Roman" w:hAnsi="Times New Roman" w:cs="Times New Roman"/>
                <w:sz w:val="24"/>
                <w:szCs w:val="24"/>
                <w:lang w:eastAsia="lv-LV"/>
              </w:rPr>
              <w:t xml:space="preserve"> </w:t>
            </w:r>
            <w:r w:rsidRPr="009C0742">
              <w:rPr>
                <w:rFonts w:ascii="Times New Roman" w:eastAsia="Times New Roman" w:hAnsi="Times New Roman" w:cs="Times New Roman"/>
                <w:sz w:val="24"/>
                <w:szCs w:val="24"/>
                <w:lang w:eastAsia="lv-LV"/>
              </w:rPr>
              <w:t>k.</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393688E" w14:textId="0AF8B422" w:rsidR="00A60DED" w:rsidRPr="009C0742" w:rsidRDefault="00143070" w:rsidP="00AA3F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Konstrukcijas (</w:t>
            </w:r>
            <w:proofErr w:type="spellStart"/>
            <w:r>
              <w:rPr>
                <w:rFonts w:ascii="Times New Roman" w:eastAsia="Times New Roman" w:hAnsi="Times New Roman" w:cs="Times New Roman"/>
                <w:sz w:val="24"/>
                <w:szCs w:val="24"/>
                <w:lang w:eastAsia="lv-LV"/>
              </w:rPr>
              <w:t>inženier</w:t>
            </w:r>
            <w:r w:rsidR="002A26AE">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t>konstrukcijas</w:t>
            </w:r>
            <w:proofErr w:type="spellEnd"/>
            <w:r>
              <w:rPr>
                <w:rFonts w:ascii="Times New Roman" w:eastAsia="Times New Roman" w:hAnsi="Times New Roman" w:cs="Times New Roman"/>
                <w:sz w:val="24"/>
                <w:szCs w:val="24"/>
                <w:lang w:eastAsia="lv-LV"/>
              </w:rPr>
              <w:t>) veids</w:t>
            </w:r>
          </w:p>
        </w:tc>
        <w:tc>
          <w:tcPr>
            <w:tcW w:w="2127" w:type="dxa"/>
            <w:tcBorders>
              <w:top w:val="outset" w:sz="6" w:space="0" w:color="auto"/>
              <w:left w:val="outset" w:sz="6" w:space="0" w:color="auto"/>
              <w:bottom w:val="outset" w:sz="6" w:space="0" w:color="auto"/>
              <w:right w:val="outset" w:sz="6" w:space="0" w:color="auto"/>
            </w:tcBorders>
            <w:vAlign w:val="center"/>
            <w:hideMark/>
          </w:tcPr>
          <w:p w14:paraId="1393688F" w14:textId="74AE7113" w:rsidR="00A60DED" w:rsidRPr="009C0742" w:rsidRDefault="00143070" w:rsidP="00AA3F4E">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Parametrs</w:t>
            </w:r>
          </w:p>
        </w:tc>
        <w:tc>
          <w:tcPr>
            <w:tcW w:w="4252" w:type="dxa"/>
            <w:gridSpan w:val="4"/>
            <w:tcBorders>
              <w:top w:val="outset" w:sz="6" w:space="0" w:color="auto"/>
              <w:left w:val="outset" w:sz="6" w:space="0" w:color="auto"/>
              <w:bottom w:val="outset" w:sz="6" w:space="0" w:color="auto"/>
              <w:right w:val="outset" w:sz="6" w:space="0" w:color="auto"/>
            </w:tcBorders>
            <w:vAlign w:val="center"/>
            <w:hideMark/>
          </w:tcPr>
          <w:p w14:paraId="13936890" w14:textId="77777777" w:rsidR="00A60DED" w:rsidRPr="009C0742" w:rsidRDefault="00A60DED" w:rsidP="00AA3F4E">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Piezīmes</w:t>
            </w:r>
          </w:p>
        </w:tc>
      </w:tr>
      <w:tr w:rsidR="00A60DED" w:rsidRPr="009C0742" w14:paraId="13936899"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9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hideMark/>
          </w:tcPr>
          <w:p w14:paraId="13936896" w14:textId="23047319" w:rsidR="00A60DED" w:rsidRPr="009C0742" w:rsidRDefault="00286CDA"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Ēkas </w:t>
            </w:r>
            <w:r w:rsidR="00A60DED" w:rsidRPr="009C0742">
              <w:rPr>
                <w:rFonts w:ascii="Times New Roman" w:eastAsia="Times New Roman" w:hAnsi="Times New Roman" w:cs="Times New Roman"/>
                <w:sz w:val="24"/>
                <w:szCs w:val="24"/>
                <w:lang w:eastAsia="lv-LV"/>
              </w:rPr>
              <w:t>konstrukcija, tai skaitā</w:t>
            </w:r>
          </w:p>
        </w:tc>
        <w:tc>
          <w:tcPr>
            <w:tcW w:w="2127" w:type="dxa"/>
            <w:tcBorders>
              <w:top w:val="outset" w:sz="6" w:space="0" w:color="auto"/>
              <w:left w:val="outset" w:sz="6" w:space="0" w:color="auto"/>
              <w:bottom w:val="outset" w:sz="6" w:space="0" w:color="auto"/>
              <w:right w:val="outset" w:sz="6" w:space="0" w:color="auto"/>
            </w:tcBorders>
            <w:hideMark/>
          </w:tcPr>
          <w:p w14:paraId="1393689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89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89E"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9A"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1.1.</w:t>
            </w:r>
          </w:p>
        </w:tc>
        <w:tc>
          <w:tcPr>
            <w:tcW w:w="2126" w:type="dxa"/>
            <w:tcBorders>
              <w:top w:val="outset" w:sz="6" w:space="0" w:color="auto"/>
              <w:left w:val="outset" w:sz="6" w:space="0" w:color="auto"/>
              <w:bottom w:val="outset" w:sz="6" w:space="0" w:color="auto"/>
              <w:right w:val="outset" w:sz="6" w:space="0" w:color="auto"/>
            </w:tcBorders>
            <w:hideMark/>
          </w:tcPr>
          <w:p w14:paraId="1393689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nesošās konstrukcijas</w:t>
            </w:r>
          </w:p>
        </w:tc>
        <w:tc>
          <w:tcPr>
            <w:tcW w:w="2127" w:type="dxa"/>
            <w:tcBorders>
              <w:top w:val="outset" w:sz="6" w:space="0" w:color="auto"/>
              <w:left w:val="outset" w:sz="6" w:space="0" w:color="auto"/>
              <w:bottom w:val="outset" w:sz="6" w:space="0" w:color="auto"/>
              <w:right w:val="outset" w:sz="6" w:space="0" w:color="auto"/>
            </w:tcBorders>
            <w:hideMark/>
          </w:tcPr>
          <w:p w14:paraId="1393689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89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8A3"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9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1.1.1.</w:t>
            </w:r>
          </w:p>
        </w:tc>
        <w:tc>
          <w:tcPr>
            <w:tcW w:w="2126" w:type="dxa"/>
            <w:tcBorders>
              <w:top w:val="outset" w:sz="6" w:space="0" w:color="auto"/>
              <w:left w:val="outset" w:sz="6" w:space="0" w:color="auto"/>
              <w:bottom w:val="outset" w:sz="6" w:space="0" w:color="auto"/>
              <w:right w:val="outset" w:sz="6" w:space="0" w:color="auto"/>
            </w:tcBorders>
            <w:hideMark/>
          </w:tcPr>
          <w:p w14:paraId="139368A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A1" w14:textId="1E8AD3D9"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ilgmūžīgums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A2" w14:textId="50F61163" w:rsidR="00A60DED" w:rsidRPr="009C0742" w:rsidRDefault="00A60DED" w:rsidP="00AA3F4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Paredzamais ekspluatācijas ilgums – 50</w:t>
            </w:r>
            <w:r w:rsidR="00AA3F4E">
              <w:rPr>
                <w:rFonts w:ascii="Times New Roman" w:eastAsia="Times New Roman" w:hAnsi="Times New Roman" w:cs="Times New Roman"/>
                <w:sz w:val="24"/>
                <w:szCs w:val="24"/>
                <w:lang w:eastAsia="lv-LV"/>
              </w:rPr>
              <w:t> </w:t>
            </w:r>
            <w:r w:rsidRPr="009C0742">
              <w:rPr>
                <w:rFonts w:ascii="Times New Roman" w:eastAsia="Times New Roman" w:hAnsi="Times New Roman" w:cs="Times New Roman"/>
                <w:sz w:val="24"/>
                <w:szCs w:val="24"/>
                <w:lang w:eastAsia="lv-LV"/>
              </w:rPr>
              <w:t>gadu</w:t>
            </w:r>
          </w:p>
        </w:tc>
      </w:tr>
      <w:tr w:rsidR="00A60DED" w:rsidRPr="009C0742" w14:paraId="139368A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A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1.1.2.</w:t>
            </w:r>
          </w:p>
        </w:tc>
        <w:tc>
          <w:tcPr>
            <w:tcW w:w="2126" w:type="dxa"/>
            <w:tcBorders>
              <w:top w:val="outset" w:sz="6" w:space="0" w:color="auto"/>
              <w:left w:val="outset" w:sz="6" w:space="0" w:color="auto"/>
              <w:bottom w:val="outset" w:sz="6" w:space="0" w:color="auto"/>
              <w:right w:val="outset" w:sz="6" w:space="0" w:color="auto"/>
            </w:tcBorders>
            <w:hideMark/>
          </w:tcPr>
          <w:p w14:paraId="139368A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A6" w14:textId="71610741"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ugunsdrošība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A7" w14:textId="77777777" w:rsidR="00A60DED" w:rsidRPr="004F6147" w:rsidRDefault="005B3098" w:rsidP="002A26A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Saskaņā ar </w:t>
            </w:r>
            <w:r w:rsidR="009C6899">
              <w:rPr>
                <w:rFonts w:ascii="Times New Roman" w:eastAsia="Times New Roman" w:hAnsi="Times New Roman" w:cs="Times New Roman"/>
                <w:color w:val="000000" w:themeColor="text1"/>
                <w:sz w:val="24"/>
                <w:szCs w:val="24"/>
                <w:lang w:eastAsia="lv-LV"/>
              </w:rPr>
              <w:t>būvnormatīvu</w:t>
            </w:r>
            <w:r>
              <w:rPr>
                <w:rFonts w:ascii="Times New Roman" w:eastAsia="Times New Roman" w:hAnsi="Times New Roman" w:cs="Times New Roman"/>
                <w:color w:val="000000" w:themeColor="text1"/>
                <w:sz w:val="24"/>
                <w:szCs w:val="24"/>
                <w:lang w:eastAsia="lv-LV"/>
              </w:rPr>
              <w:t xml:space="preserve"> </w:t>
            </w:r>
            <w:r w:rsidR="00B020A5">
              <w:rPr>
                <w:rFonts w:ascii="Times New Roman" w:eastAsia="Times New Roman" w:hAnsi="Times New Roman" w:cs="Times New Roman"/>
                <w:color w:val="000000" w:themeColor="text1"/>
                <w:sz w:val="24"/>
                <w:szCs w:val="24"/>
                <w:lang w:eastAsia="lv-LV"/>
              </w:rPr>
              <w:t>par</w:t>
            </w:r>
            <w:r>
              <w:rPr>
                <w:rFonts w:ascii="Times New Roman" w:eastAsia="Times New Roman" w:hAnsi="Times New Roman" w:cs="Times New Roman"/>
                <w:color w:val="000000" w:themeColor="text1"/>
                <w:sz w:val="24"/>
                <w:szCs w:val="24"/>
                <w:lang w:eastAsia="lv-LV"/>
              </w:rPr>
              <w:t xml:space="preserve"> </w:t>
            </w:r>
            <w:r w:rsidRPr="009C6899">
              <w:rPr>
                <w:rFonts w:ascii="Times New Roman" w:eastAsia="Times New Roman" w:hAnsi="Times New Roman" w:cs="Times New Roman"/>
                <w:sz w:val="24"/>
                <w:szCs w:val="24"/>
                <w:lang w:eastAsia="lv-LV"/>
              </w:rPr>
              <w:t>būvju ugunsdrošību</w:t>
            </w:r>
          </w:p>
        </w:tc>
      </w:tr>
      <w:tr w:rsidR="00A60DED" w:rsidRPr="009C0742" w14:paraId="139368A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A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1.1.3.</w:t>
            </w:r>
          </w:p>
        </w:tc>
        <w:tc>
          <w:tcPr>
            <w:tcW w:w="2126" w:type="dxa"/>
            <w:tcBorders>
              <w:top w:val="outset" w:sz="6" w:space="0" w:color="auto"/>
              <w:left w:val="outset" w:sz="6" w:space="0" w:color="auto"/>
              <w:bottom w:val="outset" w:sz="6" w:space="0" w:color="auto"/>
              <w:right w:val="outset" w:sz="6" w:space="0" w:color="auto"/>
            </w:tcBorders>
            <w:hideMark/>
          </w:tcPr>
          <w:p w14:paraId="139368A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AB" w14:textId="651E4B02"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slodzes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AC" w14:textId="3F6658B8" w:rsidR="00A60DED" w:rsidRPr="009C0742" w:rsidRDefault="00A60DED" w:rsidP="00C23234">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Saskaņā ar slodzes un iedarbes regulējošajiem būvnormatīviem </w:t>
            </w:r>
            <w:r>
              <w:rPr>
                <w:rFonts w:ascii="Times New Roman" w:eastAsia="Times New Roman" w:hAnsi="Times New Roman" w:cs="Times New Roman"/>
                <w:sz w:val="24"/>
                <w:szCs w:val="24"/>
                <w:lang w:eastAsia="lv-LV"/>
              </w:rPr>
              <w:t xml:space="preserve">un piemērojamiem standartiem </w:t>
            </w:r>
            <w:r w:rsidRPr="009C0742">
              <w:rPr>
                <w:rFonts w:ascii="Times New Roman" w:eastAsia="Times New Roman" w:hAnsi="Times New Roman" w:cs="Times New Roman"/>
                <w:sz w:val="24"/>
                <w:szCs w:val="24"/>
                <w:lang w:eastAsia="lv-LV"/>
              </w:rPr>
              <w:t xml:space="preserve">(piemēram, saskaņā ar </w:t>
            </w:r>
            <w:proofErr w:type="spellStart"/>
            <w:r w:rsidR="0070314D" w:rsidRPr="009C6899">
              <w:rPr>
                <w:rFonts w:ascii="Times New Roman" w:eastAsia="Times New Roman" w:hAnsi="Times New Roman" w:cs="Times New Roman"/>
                <w:sz w:val="24"/>
                <w:szCs w:val="24"/>
                <w:lang w:eastAsia="lv-LV"/>
              </w:rPr>
              <w:t>Eirokodeksa</w:t>
            </w:r>
            <w:proofErr w:type="spellEnd"/>
            <w:r w:rsidR="0070314D" w:rsidRPr="009C6899">
              <w:rPr>
                <w:rFonts w:ascii="Times New Roman" w:eastAsia="Times New Roman" w:hAnsi="Times New Roman" w:cs="Times New Roman"/>
                <w:sz w:val="24"/>
                <w:szCs w:val="24"/>
                <w:lang w:eastAsia="lv-LV"/>
              </w:rPr>
              <w:t xml:space="preserve"> standartu</w:t>
            </w:r>
            <w:r w:rsidRPr="009C6899">
              <w:rPr>
                <w:rFonts w:ascii="Times New Roman" w:eastAsia="Times New Roman" w:hAnsi="Times New Roman" w:cs="Times New Roman"/>
                <w:sz w:val="24"/>
                <w:szCs w:val="24"/>
                <w:lang w:eastAsia="lv-LV"/>
              </w:rPr>
              <w:t>).</w:t>
            </w:r>
            <w:r w:rsidR="0070314D">
              <w:rPr>
                <w:rFonts w:ascii="Times New Roman" w:eastAsia="Times New Roman" w:hAnsi="Times New Roman" w:cs="Times New Roman"/>
                <w:sz w:val="24"/>
                <w:szCs w:val="24"/>
                <w:lang w:eastAsia="lv-LV"/>
              </w:rPr>
              <w:t xml:space="preserve"> </w:t>
            </w:r>
            <w:r w:rsidRPr="009C0742">
              <w:rPr>
                <w:rFonts w:ascii="Times New Roman" w:eastAsia="Times New Roman" w:hAnsi="Times New Roman" w:cs="Times New Roman"/>
                <w:sz w:val="24"/>
                <w:szCs w:val="24"/>
                <w:lang w:eastAsia="lv-LV"/>
              </w:rPr>
              <w:t>Papildu prasības nosaka projektēšanas uzdevumā</w:t>
            </w:r>
          </w:p>
        </w:tc>
      </w:tr>
      <w:tr w:rsidR="00A60DED" w:rsidRPr="009C0742" w14:paraId="139368B2"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A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1.1.4.</w:t>
            </w:r>
          </w:p>
        </w:tc>
        <w:tc>
          <w:tcPr>
            <w:tcW w:w="2126" w:type="dxa"/>
            <w:tcBorders>
              <w:top w:val="outset" w:sz="6" w:space="0" w:color="auto"/>
              <w:left w:val="outset" w:sz="6" w:space="0" w:color="auto"/>
              <w:bottom w:val="outset" w:sz="6" w:space="0" w:color="auto"/>
              <w:right w:val="outset" w:sz="6" w:space="0" w:color="auto"/>
            </w:tcBorders>
            <w:hideMark/>
          </w:tcPr>
          <w:p w14:paraId="139368A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B0" w14:textId="4973CD4B"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siltumtehniskās </w:t>
            </w:r>
            <w:r w:rsidR="00A60DED" w:rsidRPr="009C0742">
              <w:rPr>
                <w:rFonts w:ascii="Times New Roman" w:eastAsia="Times New Roman" w:hAnsi="Times New Roman" w:cs="Times New Roman"/>
                <w:sz w:val="24"/>
                <w:szCs w:val="24"/>
                <w:lang w:eastAsia="lv-LV"/>
              </w:rPr>
              <w:t>īpašības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B1" w14:textId="77777777" w:rsidR="00A60DED" w:rsidRPr="004F6147" w:rsidRDefault="00A60DED" w:rsidP="002A26AE">
            <w:pPr>
              <w:spacing w:after="0" w:line="240" w:lineRule="auto"/>
              <w:rPr>
                <w:rFonts w:ascii="Times New Roman" w:eastAsia="Times New Roman" w:hAnsi="Times New Roman" w:cs="Times New Roman"/>
                <w:color w:val="000000" w:themeColor="text1"/>
                <w:sz w:val="24"/>
                <w:szCs w:val="24"/>
                <w:lang w:eastAsia="lv-LV"/>
              </w:rPr>
            </w:pPr>
            <w:r w:rsidRPr="004F6147">
              <w:rPr>
                <w:rFonts w:ascii="Times New Roman" w:eastAsia="Times New Roman" w:hAnsi="Times New Roman" w:cs="Times New Roman"/>
                <w:color w:val="000000" w:themeColor="text1"/>
                <w:sz w:val="24"/>
                <w:szCs w:val="24"/>
                <w:lang w:eastAsia="lv-LV"/>
              </w:rPr>
              <w:t>Saskaņā ar būvnormatīvu</w:t>
            </w:r>
            <w:r w:rsidR="00DB5855">
              <w:rPr>
                <w:rFonts w:ascii="Times New Roman" w:eastAsia="Times New Roman" w:hAnsi="Times New Roman" w:cs="Times New Roman"/>
                <w:color w:val="000000" w:themeColor="text1"/>
                <w:sz w:val="24"/>
                <w:szCs w:val="24"/>
                <w:lang w:eastAsia="lv-LV"/>
              </w:rPr>
              <w:t xml:space="preserve"> </w:t>
            </w:r>
            <w:r w:rsidR="00DB5855" w:rsidRPr="007A614D">
              <w:rPr>
                <w:rFonts w:ascii="Times New Roman" w:eastAsia="Times New Roman" w:hAnsi="Times New Roman" w:cs="Times New Roman"/>
                <w:sz w:val="24"/>
                <w:szCs w:val="24"/>
                <w:lang w:eastAsia="lv-LV"/>
              </w:rPr>
              <w:t>par</w:t>
            </w:r>
            <w:r w:rsidRPr="007A614D">
              <w:rPr>
                <w:rFonts w:ascii="Times New Roman" w:eastAsia="Times New Roman" w:hAnsi="Times New Roman" w:cs="Times New Roman"/>
                <w:sz w:val="24"/>
                <w:szCs w:val="24"/>
                <w:lang w:eastAsia="lv-LV"/>
              </w:rPr>
              <w:t xml:space="preserve"> ēku norobežojošo konstrukciju siltumtehniku</w:t>
            </w:r>
          </w:p>
        </w:tc>
      </w:tr>
      <w:tr w:rsidR="00A60DED" w:rsidRPr="009C0742" w14:paraId="139368B7"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B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1.1.5.</w:t>
            </w:r>
          </w:p>
        </w:tc>
        <w:tc>
          <w:tcPr>
            <w:tcW w:w="2126" w:type="dxa"/>
            <w:tcBorders>
              <w:top w:val="outset" w:sz="6" w:space="0" w:color="auto"/>
              <w:left w:val="outset" w:sz="6" w:space="0" w:color="auto"/>
              <w:bottom w:val="outset" w:sz="6" w:space="0" w:color="auto"/>
              <w:right w:val="outset" w:sz="6" w:space="0" w:color="auto"/>
            </w:tcBorders>
            <w:hideMark/>
          </w:tcPr>
          <w:p w14:paraId="139368B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B5" w14:textId="74496383"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skaņas </w:t>
            </w:r>
            <w:r w:rsidR="00A60DED" w:rsidRPr="009C0742">
              <w:rPr>
                <w:rFonts w:ascii="Times New Roman" w:eastAsia="Times New Roman" w:hAnsi="Times New Roman" w:cs="Times New Roman"/>
                <w:sz w:val="24"/>
                <w:szCs w:val="24"/>
                <w:lang w:eastAsia="lv-LV"/>
              </w:rPr>
              <w:t>izolācija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B6" w14:textId="77777777" w:rsidR="00A60DED" w:rsidRPr="004F6147" w:rsidRDefault="00D97A41" w:rsidP="002A26A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būvnormatīvu</w:t>
            </w:r>
            <w:r w:rsidR="00A60DED" w:rsidRPr="004F6147">
              <w:rPr>
                <w:rFonts w:ascii="Times New Roman" w:eastAsia="Times New Roman" w:hAnsi="Times New Roman" w:cs="Times New Roman"/>
                <w:color w:val="000000" w:themeColor="text1"/>
                <w:sz w:val="24"/>
                <w:szCs w:val="24"/>
                <w:lang w:eastAsia="lv-LV"/>
              </w:rPr>
              <w:t xml:space="preserve"> </w:t>
            </w:r>
            <w:r w:rsidR="00E61620" w:rsidRPr="007A614D">
              <w:rPr>
                <w:rFonts w:ascii="Times New Roman" w:eastAsia="Times New Roman" w:hAnsi="Times New Roman" w:cs="Times New Roman"/>
                <w:sz w:val="24"/>
                <w:szCs w:val="24"/>
                <w:lang w:eastAsia="lv-LV"/>
              </w:rPr>
              <w:t>par būvakustiku</w:t>
            </w:r>
          </w:p>
        </w:tc>
      </w:tr>
      <w:tr w:rsidR="00A60DED" w:rsidRPr="009C0742" w14:paraId="139368B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B8"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w:t>
            </w:r>
          </w:p>
        </w:tc>
        <w:tc>
          <w:tcPr>
            <w:tcW w:w="2126" w:type="dxa"/>
            <w:tcBorders>
              <w:top w:val="outset" w:sz="6" w:space="0" w:color="auto"/>
              <w:left w:val="outset" w:sz="6" w:space="0" w:color="auto"/>
              <w:bottom w:val="outset" w:sz="6" w:space="0" w:color="auto"/>
              <w:right w:val="outset" w:sz="6" w:space="0" w:color="auto"/>
            </w:tcBorders>
            <w:hideMark/>
          </w:tcPr>
          <w:p w14:paraId="139368B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ārējās norobežojošās konstrukcijas, tai skaitā</w:t>
            </w:r>
          </w:p>
        </w:tc>
        <w:tc>
          <w:tcPr>
            <w:tcW w:w="2127" w:type="dxa"/>
            <w:tcBorders>
              <w:top w:val="outset" w:sz="6" w:space="0" w:color="auto"/>
              <w:left w:val="outset" w:sz="6" w:space="0" w:color="auto"/>
              <w:bottom w:val="outset" w:sz="6" w:space="0" w:color="auto"/>
              <w:right w:val="outset" w:sz="6" w:space="0" w:color="auto"/>
            </w:tcBorders>
            <w:hideMark/>
          </w:tcPr>
          <w:p w14:paraId="139368B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8B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8C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B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1.2.1.</w:t>
            </w:r>
          </w:p>
        </w:tc>
        <w:tc>
          <w:tcPr>
            <w:tcW w:w="2126" w:type="dxa"/>
            <w:tcBorders>
              <w:top w:val="outset" w:sz="6" w:space="0" w:color="auto"/>
              <w:left w:val="outset" w:sz="6" w:space="0" w:color="auto"/>
              <w:bottom w:val="outset" w:sz="6" w:space="0" w:color="auto"/>
              <w:right w:val="outset" w:sz="6" w:space="0" w:color="auto"/>
            </w:tcBorders>
            <w:hideMark/>
          </w:tcPr>
          <w:p w14:paraId="139368B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blīvās konstrukcijas</w:t>
            </w:r>
          </w:p>
        </w:tc>
        <w:tc>
          <w:tcPr>
            <w:tcW w:w="2127" w:type="dxa"/>
            <w:tcBorders>
              <w:top w:val="outset" w:sz="6" w:space="0" w:color="auto"/>
              <w:left w:val="outset" w:sz="6" w:space="0" w:color="auto"/>
              <w:bottom w:val="outset" w:sz="6" w:space="0" w:color="auto"/>
              <w:right w:val="outset" w:sz="6" w:space="0" w:color="auto"/>
            </w:tcBorders>
            <w:hideMark/>
          </w:tcPr>
          <w:p w14:paraId="139368B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8C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8C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C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1.2.1.1.</w:t>
            </w:r>
          </w:p>
        </w:tc>
        <w:tc>
          <w:tcPr>
            <w:tcW w:w="2126" w:type="dxa"/>
            <w:tcBorders>
              <w:top w:val="outset" w:sz="6" w:space="0" w:color="auto"/>
              <w:left w:val="outset" w:sz="6" w:space="0" w:color="auto"/>
              <w:bottom w:val="outset" w:sz="6" w:space="0" w:color="auto"/>
              <w:right w:val="outset" w:sz="6" w:space="0" w:color="auto"/>
            </w:tcBorders>
            <w:hideMark/>
          </w:tcPr>
          <w:p w14:paraId="139368C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C4" w14:textId="35E91DD8"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ilgmūžīgums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C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Piemēram, saskaņā ar </w:t>
            </w:r>
            <w:proofErr w:type="spellStart"/>
            <w:r w:rsidRPr="007A614D">
              <w:rPr>
                <w:rFonts w:ascii="Times New Roman" w:eastAsia="Times New Roman" w:hAnsi="Times New Roman" w:cs="Times New Roman"/>
                <w:sz w:val="24"/>
                <w:szCs w:val="24"/>
                <w:lang w:eastAsia="lv-LV"/>
              </w:rPr>
              <w:t>Eirokodeks</w:t>
            </w:r>
            <w:r w:rsidR="00DB5855" w:rsidRPr="007A614D">
              <w:rPr>
                <w:rFonts w:ascii="Times New Roman" w:eastAsia="Times New Roman" w:hAnsi="Times New Roman" w:cs="Times New Roman"/>
                <w:sz w:val="24"/>
                <w:szCs w:val="24"/>
                <w:lang w:eastAsia="lv-LV"/>
              </w:rPr>
              <w:t>a</w:t>
            </w:r>
            <w:proofErr w:type="spellEnd"/>
            <w:r w:rsidR="0070314D" w:rsidRPr="007A614D">
              <w:rPr>
                <w:rFonts w:ascii="Times New Roman" w:eastAsia="Times New Roman" w:hAnsi="Times New Roman" w:cs="Times New Roman"/>
                <w:sz w:val="24"/>
                <w:szCs w:val="24"/>
                <w:lang w:eastAsia="lv-LV"/>
              </w:rPr>
              <w:t xml:space="preserve"> standartu</w:t>
            </w:r>
            <w:r w:rsidRPr="009C0742">
              <w:rPr>
                <w:rFonts w:ascii="Times New Roman" w:eastAsia="Times New Roman" w:hAnsi="Times New Roman" w:cs="Times New Roman"/>
                <w:sz w:val="24"/>
                <w:szCs w:val="24"/>
                <w:lang w:eastAsia="lv-LV"/>
              </w:rPr>
              <w:t xml:space="preserve"> </w:t>
            </w:r>
          </w:p>
        </w:tc>
      </w:tr>
      <w:tr w:rsidR="00A60DED" w:rsidRPr="009C0742" w14:paraId="139368C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C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1.2.1.2.</w:t>
            </w:r>
          </w:p>
        </w:tc>
        <w:tc>
          <w:tcPr>
            <w:tcW w:w="2126" w:type="dxa"/>
            <w:tcBorders>
              <w:top w:val="outset" w:sz="6" w:space="0" w:color="auto"/>
              <w:left w:val="outset" w:sz="6" w:space="0" w:color="auto"/>
              <w:bottom w:val="outset" w:sz="6" w:space="0" w:color="auto"/>
              <w:right w:val="outset" w:sz="6" w:space="0" w:color="auto"/>
            </w:tcBorders>
            <w:hideMark/>
          </w:tcPr>
          <w:p w14:paraId="139368C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C9" w14:textId="217FCCBC"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ugunsdrošība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CA"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5B3098" w:rsidRPr="007A614D">
              <w:rPr>
                <w:rFonts w:ascii="Times New Roman" w:eastAsia="Times New Roman" w:hAnsi="Times New Roman" w:cs="Times New Roman"/>
                <w:sz w:val="24"/>
                <w:szCs w:val="24"/>
                <w:lang w:eastAsia="lv-LV"/>
              </w:rPr>
              <w:t>u</w:t>
            </w:r>
            <w:r w:rsidR="0070314D" w:rsidRPr="007A614D">
              <w:rPr>
                <w:rFonts w:ascii="Times New Roman" w:eastAsia="Times New Roman" w:hAnsi="Times New Roman" w:cs="Times New Roman"/>
                <w:sz w:val="24"/>
                <w:szCs w:val="24"/>
                <w:lang w:eastAsia="lv-LV"/>
              </w:rPr>
              <w:t xml:space="preserve"> </w:t>
            </w:r>
            <w:r w:rsidR="00B020A5" w:rsidRPr="007A614D">
              <w:rPr>
                <w:rFonts w:ascii="Times New Roman" w:eastAsia="Times New Roman" w:hAnsi="Times New Roman" w:cs="Times New Roman"/>
                <w:sz w:val="24"/>
                <w:szCs w:val="24"/>
                <w:lang w:eastAsia="lv-LV"/>
              </w:rPr>
              <w:t xml:space="preserve">par </w:t>
            </w:r>
            <w:r w:rsidR="0070314D" w:rsidRPr="007A614D">
              <w:rPr>
                <w:rFonts w:ascii="Times New Roman" w:eastAsia="Times New Roman" w:hAnsi="Times New Roman" w:cs="Times New Roman"/>
                <w:sz w:val="24"/>
                <w:szCs w:val="24"/>
                <w:lang w:eastAsia="lv-LV"/>
              </w:rPr>
              <w:t>būvju ugunsdrošību</w:t>
            </w:r>
          </w:p>
        </w:tc>
      </w:tr>
      <w:tr w:rsidR="00A60DED" w:rsidRPr="009C0742" w14:paraId="139368D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C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1.2.1.3.</w:t>
            </w:r>
          </w:p>
        </w:tc>
        <w:tc>
          <w:tcPr>
            <w:tcW w:w="2126" w:type="dxa"/>
            <w:tcBorders>
              <w:top w:val="outset" w:sz="6" w:space="0" w:color="auto"/>
              <w:left w:val="outset" w:sz="6" w:space="0" w:color="auto"/>
              <w:bottom w:val="outset" w:sz="6" w:space="0" w:color="auto"/>
              <w:right w:val="outset" w:sz="6" w:space="0" w:color="auto"/>
            </w:tcBorders>
            <w:hideMark/>
          </w:tcPr>
          <w:p w14:paraId="139368C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CE" w14:textId="0D23F920"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siltumtehniskās </w:t>
            </w:r>
            <w:r w:rsidR="00A60DED" w:rsidRPr="009C0742">
              <w:rPr>
                <w:rFonts w:ascii="Times New Roman" w:eastAsia="Times New Roman" w:hAnsi="Times New Roman" w:cs="Times New Roman"/>
                <w:sz w:val="24"/>
                <w:szCs w:val="24"/>
                <w:lang w:eastAsia="lv-LV"/>
              </w:rPr>
              <w:t>īpašības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CF" w14:textId="77777777" w:rsidR="00A60DED" w:rsidRPr="007A614D" w:rsidRDefault="00E61620"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 xml:space="preserve">Saskaņā ar būvnormatīvu </w:t>
            </w:r>
            <w:r w:rsidRPr="007A614D">
              <w:rPr>
                <w:rFonts w:ascii="Times New Roman" w:eastAsia="Times New Roman" w:hAnsi="Times New Roman" w:cs="Times New Roman"/>
                <w:sz w:val="24"/>
                <w:szCs w:val="24"/>
                <w:lang w:eastAsia="lv-LV"/>
              </w:rPr>
              <w:t>par</w:t>
            </w:r>
            <w:r w:rsidR="00A60DED" w:rsidRPr="007A614D">
              <w:rPr>
                <w:rFonts w:ascii="Times New Roman" w:eastAsia="Times New Roman" w:hAnsi="Times New Roman" w:cs="Times New Roman"/>
                <w:sz w:val="24"/>
                <w:szCs w:val="24"/>
                <w:lang w:eastAsia="lv-LV"/>
              </w:rPr>
              <w:t xml:space="preserve"> ēku norobežojošo konstrukciju siltumtehniku</w:t>
            </w:r>
          </w:p>
        </w:tc>
      </w:tr>
      <w:tr w:rsidR="00A60DED" w:rsidRPr="009C0742" w14:paraId="139368D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D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1.2.1.4.</w:t>
            </w:r>
          </w:p>
        </w:tc>
        <w:tc>
          <w:tcPr>
            <w:tcW w:w="2126" w:type="dxa"/>
            <w:tcBorders>
              <w:top w:val="outset" w:sz="6" w:space="0" w:color="auto"/>
              <w:left w:val="outset" w:sz="6" w:space="0" w:color="auto"/>
              <w:bottom w:val="outset" w:sz="6" w:space="0" w:color="auto"/>
              <w:right w:val="outset" w:sz="6" w:space="0" w:color="auto"/>
            </w:tcBorders>
            <w:hideMark/>
          </w:tcPr>
          <w:p w14:paraId="139368D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D3" w14:textId="31B96D4F"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skaņas </w:t>
            </w:r>
            <w:r w:rsidR="00A60DED" w:rsidRPr="009C0742">
              <w:rPr>
                <w:rFonts w:ascii="Times New Roman" w:eastAsia="Times New Roman" w:hAnsi="Times New Roman" w:cs="Times New Roman"/>
                <w:sz w:val="24"/>
                <w:szCs w:val="24"/>
                <w:lang w:eastAsia="lv-LV"/>
              </w:rPr>
              <w:t>izolācija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D4" w14:textId="77777777" w:rsidR="00A60DED" w:rsidRPr="007A614D" w:rsidRDefault="00E61620"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 xml:space="preserve">Saskaņā ar būvnormatīvu </w:t>
            </w:r>
            <w:r w:rsidRPr="007A614D">
              <w:rPr>
                <w:rFonts w:ascii="Times New Roman" w:eastAsia="Times New Roman" w:hAnsi="Times New Roman" w:cs="Times New Roman"/>
                <w:sz w:val="24"/>
                <w:szCs w:val="24"/>
                <w:lang w:eastAsia="lv-LV"/>
              </w:rPr>
              <w:t>par</w:t>
            </w:r>
            <w:r w:rsidR="00A60DED" w:rsidRPr="007A614D">
              <w:rPr>
                <w:rFonts w:ascii="Times New Roman" w:eastAsia="Times New Roman" w:hAnsi="Times New Roman" w:cs="Times New Roman"/>
                <w:sz w:val="24"/>
                <w:szCs w:val="24"/>
                <w:lang w:eastAsia="lv-LV"/>
              </w:rPr>
              <w:t xml:space="preserve"> būvakustik</w:t>
            </w:r>
            <w:r w:rsidRPr="007A614D">
              <w:rPr>
                <w:rFonts w:ascii="Times New Roman" w:eastAsia="Times New Roman" w:hAnsi="Times New Roman" w:cs="Times New Roman"/>
                <w:sz w:val="24"/>
                <w:szCs w:val="24"/>
                <w:lang w:eastAsia="lv-LV"/>
              </w:rPr>
              <w:t>u</w:t>
            </w:r>
            <w:r w:rsidR="00A60DED" w:rsidRPr="007A614D">
              <w:rPr>
                <w:rFonts w:ascii="Times New Roman" w:eastAsia="Times New Roman" w:hAnsi="Times New Roman" w:cs="Times New Roman"/>
                <w:sz w:val="24"/>
                <w:szCs w:val="24"/>
                <w:lang w:eastAsia="lv-LV"/>
              </w:rPr>
              <w:t xml:space="preserve"> </w:t>
            </w:r>
          </w:p>
        </w:tc>
      </w:tr>
      <w:tr w:rsidR="00A60DED" w:rsidRPr="009C0742" w14:paraId="139368D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D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1.2.1.5.</w:t>
            </w:r>
          </w:p>
        </w:tc>
        <w:tc>
          <w:tcPr>
            <w:tcW w:w="2126" w:type="dxa"/>
            <w:tcBorders>
              <w:top w:val="outset" w:sz="6" w:space="0" w:color="auto"/>
              <w:left w:val="outset" w:sz="6" w:space="0" w:color="auto"/>
              <w:bottom w:val="outset" w:sz="6" w:space="0" w:color="auto"/>
              <w:right w:val="outset" w:sz="6" w:space="0" w:color="auto"/>
            </w:tcBorders>
            <w:hideMark/>
          </w:tcPr>
          <w:p w14:paraId="139368D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D8" w14:textId="17217E78" w:rsidR="00A60DED" w:rsidRPr="009C0742" w:rsidRDefault="0065785E"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drošības </w:t>
            </w:r>
            <w:r w:rsidR="00A60DED" w:rsidRPr="009C0742">
              <w:rPr>
                <w:rFonts w:ascii="Times New Roman" w:eastAsia="Times New Roman" w:hAnsi="Times New Roman" w:cs="Times New Roman"/>
                <w:sz w:val="24"/>
                <w:szCs w:val="24"/>
                <w:lang w:eastAsia="lv-LV"/>
              </w:rPr>
              <w:t>prasības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D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Papildu prasības nosaka projektēšanas uzdevumā</w:t>
            </w:r>
          </w:p>
        </w:tc>
      </w:tr>
      <w:tr w:rsidR="00A60DED" w:rsidRPr="009C0742" w14:paraId="139368E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D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1.2.2.</w:t>
            </w:r>
          </w:p>
        </w:tc>
        <w:tc>
          <w:tcPr>
            <w:tcW w:w="2126" w:type="dxa"/>
            <w:tcBorders>
              <w:top w:val="outset" w:sz="6" w:space="0" w:color="auto"/>
              <w:left w:val="outset" w:sz="6" w:space="0" w:color="auto"/>
              <w:bottom w:val="outset" w:sz="6" w:space="0" w:color="auto"/>
              <w:right w:val="outset" w:sz="6" w:space="0" w:color="auto"/>
            </w:tcBorders>
            <w:hideMark/>
          </w:tcPr>
          <w:p w14:paraId="139368D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fasādes, to elementi</w:t>
            </w:r>
          </w:p>
        </w:tc>
        <w:tc>
          <w:tcPr>
            <w:tcW w:w="2127" w:type="dxa"/>
            <w:tcBorders>
              <w:top w:val="outset" w:sz="6" w:space="0" w:color="auto"/>
              <w:left w:val="outset" w:sz="6" w:space="0" w:color="auto"/>
              <w:bottom w:val="outset" w:sz="6" w:space="0" w:color="auto"/>
              <w:right w:val="outset" w:sz="6" w:space="0" w:color="auto"/>
            </w:tcBorders>
            <w:hideMark/>
          </w:tcPr>
          <w:p w14:paraId="139368D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8DE"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Pasākumu kompleksu aizsardzībai pret saules starojumu no</w:t>
            </w:r>
            <w:r>
              <w:rPr>
                <w:rFonts w:ascii="Times New Roman" w:eastAsia="Times New Roman" w:hAnsi="Times New Roman" w:cs="Times New Roman"/>
                <w:sz w:val="24"/>
                <w:szCs w:val="24"/>
                <w:lang w:eastAsia="lv-LV"/>
              </w:rPr>
              <w:t xml:space="preserve">saka katrai fasādei atsevišķi. </w:t>
            </w:r>
          </w:p>
          <w:p w14:paraId="139368D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Ēkas iekšējā mikroklimata nodrošināšanai un uzturēšanai lieto noēnojošus fasāžu elementus (piemēram, stiklus ar speciālu pārklājumu, žalūzijas, fasāžu elementus) </w:t>
            </w:r>
            <w:r w:rsidRPr="009C0742">
              <w:rPr>
                <w:rFonts w:ascii="Times New Roman" w:eastAsia="Times New Roman" w:hAnsi="Times New Roman" w:cs="Times New Roman"/>
                <w:sz w:val="24"/>
                <w:szCs w:val="24"/>
                <w:lang w:eastAsia="lv-LV"/>
              </w:rPr>
              <w:lastRenderedPageBreak/>
              <w:t>atbilstoši ēkas orientācijai pret debess pusēm</w:t>
            </w:r>
          </w:p>
        </w:tc>
      </w:tr>
      <w:tr w:rsidR="00A60DED" w:rsidRPr="009C0742" w14:paraId="139368E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E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1.2.2.1.</w:t>
            </w:r>
          </w:p>
        </w:tc>
        <w:tc>
          <w:tcPr>
            <w:tcW w:w="2126" w:type="dxa"/>
            <w:tcBorders>
              <w:top w:val="outset" w:sz="6" w:space="0" w:color="auto"/>
              <w:left w:val="outset" w:sz="6" w:space="0" w:color="auto"/>
              <w:bottom w:val="outset" w:sz="6" w:space="0" w:color="auto"/>
              <w:right w:val="outset" w:sz="6" w:space="0" w:color="auto"/>
            </w:tcBorders>
            <w:hideMark/>
          </w:tcPr>
          <w:p w14:paraId="139368E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fasāžu sistēmas, logi</w:t>
            </w:r>
          </w:p>
        </w:tc>
        <w:tc>
          <w:tcPr>
            <w:tcW w:w="2127" w:type="dxa"/>
            <w:tcBorders>
              <w:top w:val="outset" w:sz="6" w:space="0" w:color="auto"/>
              <w:left w:val="outset" w:sz="6" w:space="0" w:color="auto"/>
              <w:bottom w:val="outset" w:sz="6" w:space="0" w:color="auto"/>
              <w:right w:val="outset" w:sz="6" w:space="0" w:color="auto"/>
            </w:tcBorders>
            <w:hideMark/>
          </w:tcPr>
          <w:p w14:paraId="139368E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8E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8E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E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1.2.2.1.1.</w:t>
            </w:r>
          </w:p>
        </w:tc>
        <w:tc>
          <w:tcPr>
            <w:tcW w:w="2126" w:type="dxa"/>
            <w:tcBorders>
              <w:top w:val="outset" w:sz="6" w:space="0" w:color="auto"/>
              <w:left w:val="outset" w:sz="6" w:space="0" w:color="auto"/>
              <w:bottom w:val="outset" w:sz="6" w:space="0" w:color="auto"/>
              <w:right w:val="outset" w:sz="6" w:space="0" w:color="auto"/>
            </w:tcBorders>
            <w:hideMark/>
          </w:tcPr>
          <w:p w14:paraId="139368E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E8" w14:textId="316E2D3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ilgmūžīgums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E9" w14:textId="485D9F02" w:rsidR="00A60DED" w:rsidRPr="007A614D" w:rsidRDefault="00A60DED" w:rsidP="00D46457">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Paredzamais ekspluatācijas ilgums – 50</w:t>
            </w:r>
            <w:r w:rsidR="00D46457">
              <w:rPr>
                <w:rFonts w:ascii="Times New Roman" w:eastAsia="Times New Roman" w:hAnsi="Times New Roman" w:cs="Times New Roman"/>
                <w:sz w:val="24"/>
                <w:szCs w:val="24"/>
                <w:lang w:eastAsia="lv-LV"/>
              </w:rPr>
              <w:t> </w:t>
            </w:r>
            <w:r w:rsidRPr="007A614D">
              <w:rPr>
                <w:rFonts w:ascii="Times New Roman" w:eastAsia="Times New Roman" w:hAnsi="Times New Roman" w:cs="Times New Roman"/>
                <w:sz w:val="24"/>
                <w:szCs w:val="24"/>
                <w:lang w:eastAsia="lv-LV"/>
              </w:rPr>
              <w:t>gadu</w:t>
            </w:r>
          </w:p>
        </w:tc>
      </w:tr>
      <w:tr w:rsidR="00A60DED" w:rsidRPr="009C0742" w14:paraId="139368EF"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E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1.2.2.1.2.</w:t>
            </w:r>
          </w:p>
        </w:tc>
        <w:tc>
          <w:tcPr>
            <w:tcW w:w="2126" w:type="dxa"/>
            <w:tcBorders>
              <w:top w:val="outset" w:sz="6" w:space="0" w:color="auto"/>
              <w:left w:val="outset" w:sz="6" w:space="0" w:color="auto"/>
              <w:bottom w:val="outset" w:sz="6" w:space="0" w:color="auto"/>
              <w:right w:val="outset" w:sz="6" w:space="0" w:color="auto"/>
            </w:tcBorders>
            <w:hideMark/>
          </w:tcPr>
          <w:p w14:paraId="139368E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ED" w14:textId="6352837F"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ugunsdrošība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EE"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5B3098" w:rsidRPr="007A614D">
              <w:rPr>
                <w:rFonts w:ascii="Times New Roman" w:eastAsia="Times New Roman" w:hAnsi="Times New Roman" w:cs="Times New Roman"/>
                <w:sz w:val="24"/>
                <w:szCs w:val="24"/>
                <w:lang w:eastAsia="lv-LV"/>
              </w:rPr>
              <w:t>u</w:t>
            </w:r>
            <w:r w:rsidR="00B020A5" w:rsidRPr="007A614D">
              <w:rPr>
                <w:rFonts w:ascii="Times New Roman" w:eastAsia="Times New Roman" w:hAnsi="Times New Roman" w:cs="Times New Roman"/>
                <w:sz w:val="24"/>
                <w:szCs w:val="24"/>
                <w:lang w:eastAsia="lv-LV"/>
              </w:rPr>
              <w:t xml:space="preserve"> par</w:t>
            </w:r>
            <w:r w:rsidRPr="007A614D">
              <w:rPr>
                <w:rFonts w:ascii="Times New Roman" w:eastAsia="Times New Roman" w:hAnsi="Times New Roman" w:cs="Times New Roman"/>
                <w:sz w:val="24"/>
                <w:szCs w:val="24"/>
                <w:lang w:eastAsia="lv-LV"/>
              </w:rPr>
              <w:t xml:space="preserve"> būvju ugunsdrošību </w:t>
            </w:r>
          </w:p>
        </w:tc>
      </w:tr>
      <w:tr w:rsidR="00A60DED" w:rsidRPr="009C0742" w14:paraId="139368F4"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F0"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1.2.2.1.3.</w:t>
            </w:r>
          </w:p>
        </w:tc>
        <w:tc>
          <w:tcPr>
            <w:tcW w:w="2126" w:type="dxa"/>
            <w:tcBorders>
              <w:top w:val="outset" w:sz="6" w:space="0" w:color="auto"/>
              <w:left w:val="outset" w:sz="6" w:space="0" w:color="auto"/>
              <w:bottom w:val="outset" w:sz="6" w:space="0" w:color="auto"/>
              <w:right w:val="outset" w:sz="6" w:space="0" w:color="auto"/>
            </w:tcBorders>
            <w:hideMark/>
          </w:tcPr>
          <w:p w14:paraId="139368F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F2" w14:textId="3F4D44E8"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siltumtehniskās </w:t>
            </w:r>
            <w:r w:rsidR="00A60DED" w:rsidRPr="009C0742">
              <w:rPr>
                <w:rFonts w:ascii="Times New Roman" w:eastAsia="Times New Roman" w:hAnsi="Times New Roman" w:cs="Times New Roman"/>
                <w:sz w:val="24"/>
                <w:szCs w:val="24"/>
                <w:lang w:eastAsia="lv-LV"/>
              </w:rPr>
              <w:t>īpašības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F3" w14:textId="77777777" w:rsidR="00A60DED" w:rsidRPr="007A614D" w:rsidRDefault="00E61620"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 xml:space="preserve">Saskaņā ar būvnormatīvu </w:t>
            </w:r>
            <w:r w:rsidRPr="007A614D">
              <w:rPr>
                <w:rFonts w:ascii="Times New Roman" w:eastAsia="Times New Roman" w:hAnsi="Times New Roman" w:cs="Times New Roman"/>
                <w:sz w:val="24"/>
                <w:szCs w:val="24"/>
                <w:lang w:eastAsia="lv-LV"/>
              </w:rPr>
              <w:t>par ēku norobežojošo konstrukciju siltumtehniku</w:t>
            </w:r>
          </w:p>
        </w:tc>
      </w:tr>
      <w:tr w:rsidR="00A60DED" w:rsidRPr="009C0742" w14:paraId="139368F9"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F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1.2.2.1.4.</w:t>
            </w:r>
          </w:p>
        </w:tc>
        <w:tc>
          <w:tcPr>
            <w:tcW w:w="2126" w:type="dxa"/>
            <w:tcBorders>
              <w:top w:val="outset" w:sz="6" w:space="0" w:color="auto"/>
              <w:left w:val="outset" w:sz="6" w:space="0" w:color="auto"/>
              <w:bottom w:val="outset" w:sz="6" w:space="0" w:color="auto"/>
              <w:right w:val="outset" w:sz="6" w:space="0" w:color="auto"/>
            </w:tcBorders>
            <w:hideMark/>
          </w:tcPr>
          <w:p w14:paraId="139368F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F7" w14:textId="71F58AFF"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skaņas </w:t>
            </w:r>
            <w:r w:rsidR="00A60DED" w:rsidRPr="009C0742">
              <w:rPr>
                <w:rFonts w:ascii="Times New Roman" w:eastAsia="Times New Roman" w:hAnsi="Times New Roman" w:cs="Times New Roman"/>
                <w:sz w:val="24"/>
                <w:szCs w:val="24"/>
                <w:lang w:eastAsia="lv-LV"/>
              </w:rPr>
              <w:t>izolācija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F8" w14:textId="77777777" w:rsidR="00A60DED" w:rsidRPr="007A614D" w:rsidRDefault="00A60DED"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 xml:space="preserve">Saskaņā ar būvnormatīvu </w:t>
            </w:r>
            <w:r w:rsidR="00E61620" w:rsidRPr="007A614D">
              <w:rPr>
                <w:rFonts w:ascii="Times New Roman" w:eastAsia="Times New Roman" w:hAnsi="Times New Roman" w:cs="Times New Roman"/>
                <w:sz w:val="24"/>
                <w:szCs w:val="24"/>
                <w:lang w:eastAsia="lv-LV"/>
              </w:rPr>
              <w:t xml:space="preserve">par </w:t>
            </w:r>
            <w:r w:rsidRPr="007A614D">
              <w:rPr>
                <w:rFonts w:ascii="Times New Roman" w:eastAsia="Times New Roman" w:hAnsi="Times New Roman" w:cs="Times New Roman"/>
                <w:sz w:val="24"/>
                <w:szCs w:val="24"/>
                <w:lang w:eastAsia="lv-LV"/>
              </w:rPr>
              <w:t>būvakustik</w:t>
            </w:r>
            <w:r w:rsidR="00E61620" w:rsidRPr="007A614D">
              <w:rPr>
                <w:rFonts w:ascii="Times New Roman" w:eastAsia="Times New Roman" w:hAnsi="Times New Roman" w:cs="Times New Roman"/>
                <w:sz w:val="24"/>
                <w:szCs w:val="24"/>
                <w:lang w:eastAsia="lv-LV"/>
              </w:rPr>
              <w:t>u</w:t>
            </w:r>
          </w:p>
        </w:tc>
      </w:tr>
      <w:tr w:rsidR="00A60DED" w:rsidRPr="009C0742" w14:paraId="139368FE"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FA"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1.2.2.1.5.</w:t>
            </w:r>
          </w:p>
        </w:tc>
        <w:tc>
          <w:tcPr>
            <w:tcW w:w="2126" w:type="dxa"/>
            <w:tcBorders>
              <w:top w:val="outset" w:sz="6" w:space="0" w:color="auto"/>
              <w:left w:val="outset" w:sz="6" w:space="0" w:color="auto"/>
              <w:bottom w:val="outset" w:sz="6" w:space="0" w:color="auto"/>
              <w:right w:val="outset" w:sz="6" w:space="0" w:color="auto"/>
            </w:tcBorders>
            <w:hideMark/>
          </w:tcPr>
          <w:p w14:paraId="139368F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8FC" w14:textId="0316AFCB"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drošības </w:t>
            </w:r>
            <w:r w:rsidR="00A60DED" w:rsidRPr="009C0742">
              <w:rPr>
                <w:rFonts w:ascii="Times New Roman" w:eastAsia="Times New Roman" w:hAnsi="Times New Roman" w:cs="Times New Roman"/>
                <w:sz w:val="24"/>
                <w:szCs w:val="24"/>
                <w:lang w:eastAsia="lv-LV"/>
              </w:rPr>
              <w:t>prasības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8FD"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Nosaka projektēšanas uzdevumā </w:t>
            </w:r>
          </w:p>
        </w:tc>
      </w:tr>
      <w:tr w:rsidR="00A60DED" w:rsidRPr="009C0742" w14:paraId="13936903"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8F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1.2.3.</w:t>
            </w:r>
          </w:p>
        </w:tc>
        <w:tc>
          <w:tcPr>
            <w:tcW w:w="2126" w:type="dxa"/>
            <w:tcBorders>
              <w:top w:val="outset" w:sz="6" w:space="0" w:color="auto"/>
              <w:left w:val="outset" w:sz="6" w:space="0" w:color="auto"/>
              <w:bottom w:val="outset" w:sz="6" w:space="0" w:color="auto"/>
              <w:right w:val="outset" w:sz="6" w:space="0" w:color="auto"/>
            </w:tcBorders>
            <w:hideMark/>
          </w:tcPr>
          <w:p w14:paraId="1393690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jumti</w:t>
            </w:r>
          </w:p>
        </w:tc>
        <w:tc>
          <w:tcPr>
            <w:tcW w:w="2127" w:type="dxa"/>
            <w:tcBorders>
              <w:top w:val="outset" w:sz="6" w:space="0" w:color="auto"/>
              <w:left w:val="outset" w:sz="6" w:space="0" w:color="auto"/>
              <w:bottom w:val="outset" w:sz="6" w:space="0" w:color="auto"/>
              <w:right w:val="outset" w:sz="6" w:space="0" w:color="auto"/>
            </w:tcBorders>
            <w:hideMark/>
          </w:tcPr>
          <w:p w14:paraId="1393690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02"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90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0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1.2.3.1.</w:t>
            </w:r>
          </w:p>
        </w:tc>
        <w:tc>
          <w:tcPr>
            <w:tcW w:w="2126" w:type="dxa"/>
            <w:tcBorders>
              <w:top w:val="outset" w:sz="6" w:space="0" w:color="auto"/>
              <w:left w:val="outset" w:sz="6" w:space="0" w:color="auto"/>
              <w:bottom w:val="outset" w:sz="6" w:space="0" w:color="auto"/>
              <w:right w:val="outset" w:sz="6" w:space="0" w:color="auto"/>
            </w:tcBorders>
            <w:hideMark/>
          </w:tcPr>
          <w:p w14:paraId="1393690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06" w14:textId="6FBC253D"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ilgmūžīgums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07" w14:textId="384737ED" w:rsidR="00A60DED" w:rsidRPr="007A614D" w:rsidRDefault="00A60DED" w:rsidP="0060288C">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Paredzamais ekspluatācijas ilgums – 50</w:t>
            </w:r>
            <w:r w:rsidR="0060288C">
              <w:rPr>
                <w:rFonts w:ascii="Times New Roman" w:eastAsia="Times New Roman" w:hAnsi="Times New Roman" w:cs="Times New Roman"/>
                <w:sz w:val="24"/>
                <w:szCs w:val="24"/>
                <w:lang w:eastAsia="lv-LV"/>
              </w:rPr>
              <w:t> </w:t>
            </w:r>
            <w:r w:rsidRPr="007A614D">
              <w:rPr>
                <w:rFonts w:ascii="Times New Roman" w:eastAsia="Times New Roman" w:hAnsi="Times New Roman" w:cs="Times New Roman"/>
                <w:sz w:val="24"/>
                <w:szCs w:val="24"/>
                <w:lang w:eastAsia="lv-LV"/>
              </w:rPr>
              <w:t>gadu</w:t>
            </w:r>
          </w:p>
        </w:tc>
      </w:tr>
      <w:tr w:rsidR="00A60DED" w:rsidRPr="009C0742" w14:paraId="1393690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0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1.2.3.2.</w:t>
            </w:r>
          </w:p>
        </w:tc>
        <w:tc>
          <w:tcPr>
            <w:tcW w:w="2126" w:type="dxa"/>
            <w:tcBorders>
              <w:top w:val="outset" w:sz="6" w:space="0" w:color="auto"/>
              <w:left w:val="outset" w:sz="6" w:space="0" w:color="auto"/>
              <w:bottom w:val="outset" w:sz="6" w:space="0" w:color="auto"/>
              <w:right w:val="outset" w:sz="6" w:space="0" w:color="auto"/>
            </w:tcBorders>
            <w:hideMark/>
          </w:tcPr>
          <w:p w14:paraId="1393690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0B" w14:textId="15AD75C3"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ugunsdrošība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0C"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942CF8" w:rsidRPr="007A614D">
              <w:rPr>
                <w:rFonts w:ascii="Times New Roman" w:eastAsia="Times New Roman" w:hAnsi="Times New Roman" w:cs="Times New Roman"/>
                <w:sz w:val="24"/>
                <w:szCs w:val="24"/>
                <w:lang w:eastAsia="lv-LV"/>
              </w:rPr>
              <w:t>u</w:t>
            </w:r>
            <w:r w:rsidRPr="007A614D">
              <w:rPr>
                <w:rFonts w:ascii="Times New Roman" w:eastAsia="Times New Roman" w:hAnsi="Times New Roman" w:cs="Times New Roman"/>
                <w:sz w:val="24"/>
                <w:szCs w:val="24"/>
                <w:lang w:eastAsia="lv-LV"/>
              </w:rPr>
              <w:t xml:space="preserve"> </w:t>
            </w:r>
            <w:r w:rsidR="00B020A5" w:rsidRPr="007A614D">
              <w:rPr>
                <w:rFonts w:ascii="Times New Roman" w:eastAsia="Times New Roman" w:hAnsi="Times New Roman" w:cs="Times New Roman"/>
                <w:sz w:val="24"/>
                <w:szCs w:val="24"/>
                <w:lang w:eastAsia="lv-LV"/>
              </w:rPr>
              <w:t>par</w:t>
            </w:r>
            <w:r w:rsidRPr="007A614D">
              <w:rPr>
                <w:rFonts w:ascii="Times New Roman" w:eastAsia="Times New Roman" w:hAnsi="Times New Roman" w:cs="Times New Roman"/>
                <w:sz w:val="24"/>
                <w:szCs w:val="24"/>
                <w:lang w:eastAsia="lv-LV"/>
              </w:rPr>
              <w:t xml:space="preserve"> būvju ugunsdrošību </w:t>
            </w:r>
          </w:p>
        </w:tc>
      </w:tr>
      <w:tr w:rsidR="00A60DED" w:rsidRPr="009C0742" w14:paraId="13936912"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0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1.2.3.3.</w:t>
            </w:r>
          </w:p>
        </w:tc>
        <w:tc>
          <w:tcPr>
            <w:tcW w:w="2126" w:type="dxa"/>
            <w:tcBorders>
              <w:top w:val="outset" w:sz="6" w:space="0" w:color="auto"/>
              <w:left w:val="outset" w:sz="6" w:space="0" w:color="auto"/>
              <w:bottom w:val="outset" w:sz="6" w:space="0" w:color="auto"/>
              <w:right w:val="outset" w:sz="6" w:space="0" w:color="auto"/>
            </w:tcBorders>
            <w:hideMark/>
          </w:tcPr>
          <w:p w14:paraId="1393690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10" w14:textId="08CE11EE"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siltumtehniskās </w:t>
            </w:r>
            <w:r w:rsidR="00A60DED" w:rsidRPr="009C0742">
              <w:rPr>
                <w:rFonts w:ascii="Times New Roman" w:eastAsia="Times New Roman" w:hAnsi="Times New Roman" w:cs="Times New Roman"/>
                <w:sz w:val="24"/>
                <w:szCs w:val="24"/>
                <w:lang w:eastAsia="lv-LV"/>
              </w:rPr>
              <w:t>īpašības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11" w14:textId="77777777" w:rsidR="00A60DED" w:rsidRPr="007A614D" w:rsidRDefault="00A60DED"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 xml:space="preserve">Saskaņā ar būvnormatīvu </w:t>
            </w:r>
            <w:r w:rsidR="00E61620" w:rsidRPr="007A614D">
              <w:rPr>
                <w:rFonts w:ascii="Times New Roman" w:eastAsia="Times New Roman" w:hAnsi="Times New Roman" w:cs="Times New Roman"/>
                <w:sz w:val="24"/>
                <w:szCs w:val="24"/>
                <w:lang w:eastAsia="lv-LV"/>
              </w:rPr>
              <w:t>par ēku norobežojošo konstrukciju siltumtehniku</w:t>
            </w:r>
          </w:p>
        </w:tc>
      </w:tr>
      <w:tr w:rsidR="00A60DED" w:rsidRPr="009C0742" w14:paraId="13936917"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1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1.2.3.4.</w:t>
            </w:r>
          </w:p>
        </w:tc>
        <w:tc>
          <w:tcPr>
            <w:tcW w:w="2126" w:type="dxa"/>
            <w:tcBorders>
              <w:top w:val="outset" w:sz="6" w:space="0" w:color="auto"/>
              <w:left w:val="outset" w:sz="6" w:space="0" w:color="auto"/>
              <w:bottom w:val="outset" w:sz="6" w:space="0" w:color="auto"/>
              <w:right w:val="outset" w:sz="6" w:space="0" w:color="auto"/>
            </w:tcBorders>
            <w:hideMark/>
          </w:tcPr>
          <w:p w14:paraId="1393691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15" w14:textId="2752F4AB"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skaņas </w:t>
            </w:r>
            <w:r w:rsidR="00A60DED" w:rsidRPr="009C0742">
              <w:rPr>
                <w:rFonts w:ascii="Times New Roman" w:eastAsia="Times New Roman" w:hAnsi="Times New Roman" w:cs="Times New Roman"/>
                <w:sz w:val="24"/>
                <w:szCs w:val="24"/>
                <w:lang w:eastAsia="lv-LV"/>
              </w:rPr>
              <w:t>izolācija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16" w14:textId="77777777" w:rsidR="00A60DED" w:rsidRPr="007A614D" w:rsidRDefault="00A60DED"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Saskaņā ar būvnormatīvu</w:t>
            </w:r>
            <w:r w:rsidR="00E61620" w:rsidRPr="007A614D">
              <w:rPr>
                <w:rFonts w:ascii="Times New Roman" w:eastAsia="Times New Roman" w:hAnsi="Times New Roman" w:cs="Times New Roman"/>
                <w:color w:val="000000" w:themeColor="text1"/>
                <w:sz w:val="24"/>
                <w:szCs w:val="24"/>
                <w:lang w:eastAsia="lv-LV"/>
              </w:rPr>
              <w:t xml:space="preserve"> </w:t>
            </w:r>
            <w:r w:rsidR="00E61620" w:rsidRPr="007A614D">
              <w:rPr>
                <w:rFonts w:ascii="Times New Roman" w:eastAsia="Times New Roman" w:hAnsi="Times New Roman" w:cs="Times New Roman"/>
                <w:sz w:val="24"/>
                <w:szCs w:val="24"/>
                <w:lang w:eastAsia="lv-LV"/>
              </w:rPr>
              <w:t>par būvakustiku</w:t>
            </w:r>
          </w:p>
        </w:tc>
      </w:tr>
      <w:tr w:rsidR="00A60DED" w:rsidRPr="009C0742" w14:paraId="1393691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18"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hideMark/>
          </w:tcPr>
          <w:p w14:paraId="13936919" w14:textId="75D46FF6" w:rsidR="00A60DED" w:rsidRPr="009C0742" w:rsidRDefault="00286CDA"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Inženiertīkli</w:t>
            </w:r>
          </w:p>
        </w:tc>
        <w:tc>
          <w:tcPr>
            <w:tcW w:w="2127" w:type="dxa"/>
            <w:tcBorders>
              <w:top w:val="outset" w:sz="6" w:space="0" w:color="auto"/>
              <w:left w:val="outset" w:sz="6" w:space="0" w:color="auto"/>
              <w:bottom w:val="outset" w:sz="6" w:space="0" w:color="auto"/>
              <w:right w:val="outset" w:sz="6" w:space="0" w:color="auto"/>
            </w:tcBorders>
            <w:hideMark/>
          </w:tcPr>
          <w:p w14:paraId="1393691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1B"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92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1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w:t>
            </w:r>
          </w:p>
        </w:tc>
        <w:tc>
          <w:tcPr>
            <w:tcW w:w="2126" w:type="dxa"/>
            <w:tcBorders>
              <w:top w:val="outset" w:sz="6" w:space="0" w:color="auto"/>
              <w:left w:val="outset" w:sz="6" w:space="0" w:color="auto"/>
              <w:bottom w:val="outset" w:sz="6" w:space="0" w:color="auto"/>
              <w:right w:val="outset" w:sz="6" w:space="0" w:color="auto"/>
            </w:tcBorders>
            <w:hideMark/>
          </w:tcPr>
          <w:p w14:paraId="1393691E" w14:textId="3129EB0E" w:rsidR="00A60DED" w:rsidRPr="009C0742" w:rsidRDefault="00A60DED" w:rsidP="00AA3F4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ārējās inženierkomuni</w:t>
            </w:r>
            <w:r w:rsidR="00AA3F4E">
              <w:rPr>
                <w:rFonts w:ascii="Times New Roman" w:eastAsia="Times New Roman" w:hAnsi="Times New Roman" w:cs="Times New Roman"/>
                <w:sz w:val="24"/>
                <w:szCs w:val="24"/>
                <w:lang w:eastAsia="lv-LV"/>
              </w:rPr>
              <w:softHyphen/>
              <w:t>kācijas</w:t>
            </w:r>
          </w:p>
        </w:tc>
        <w:tc>
          <w:tcPr>
            <w:tcW w:w="2127" w:type="dxa"/>
            <w:tcBorders>
              <w:top w:val="outset" w:sz="6" w:space="0" w:color="auto"/>
              <w:left w:val="outset" w:sz="6" w:space="0" w:color="auto"/>
              <w:bottom w:val="outset" w:sz="6" w:space="0" w:color="auto"/>
              <w:right w:val="outset" w:sz="6" w:space="0" w:color="auto"/>
            </w:tcBorders>
            <w:hideMark/>
          </w:tcPr>
          <w:p w14:paraId="1393691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20"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pakalpojumu sniedzēja un pašvaldību institūciju saistošajiem tehniskajiem noteikumiem</w:t>
            </w:r>
          </w:p>
        </w:tc>
      </w:tr>
      <w:tr w:rsidR="00A60DED" w:rsidRPr="009C0742" w14:paraId="1393692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2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2.1.1.</w:t>
            </w:r>
          </w:p>
        </w:tc>
        <w:tc>
          <w:tcPr>
            <w:tcW w:w="2126" w:type="dxa"/>
            <w:tcBorders>
              <w:top w:val="outset" w:sz="6" w:space="0" w:color="auto"/>
              <w:left w:val="outset" w:sz="6" w:space="0" w:color="auto"/>
              <w:bottom w:val="outset" w:sz="6" w:space="0" w:color="auto"/>
              <w:right w:val="outset" w:sz="6" w:space="0" w:color="auto"/>
            </w:tcBorders>
            <w:hideMark/>
          </w:tcPr>
          <w:p w14:paraId="1393692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24" w14:textId="420EA765"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ārējie </w:t>
            </w:r>
            <w:r w:rsidR="00A60DED" w:rsidRPr="009C0742">
              <w:rPr>
                <w:rFonts w:ascii="Times New Roman" w:eastAsia="Times New Roman" w:hAnsi="Times New Roman" w:cs="Times New Roman"/>
                <w:sz w:val="24"/>
                <w:szCs w:val="24"/>
                <w:lang w:eastAsia="lv-LV"/>
              </w:rPr>
              <w:t>siltumapgādes 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25"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pakalpojumu sniedzēja un pašvaldību institūciju saistošajiem tehniskajiem noteikumiem</w:t>
            </w:r>
          </w:p>
        </w:tc>
      </w:tr>
      <w:tr w:rsidR="00A60DED" w:rsidRPr="009C0742" w14:paraId="1393692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2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2.1.2.</w:t>
            </w:r>
          </w:p>
        </w:tc>
        <w:tc>
          <w:tcPr>
            <w:tcW w:w="2126" w:type="dxa"/>
            <w:tcBorders>
              <w:top w:val="outset" w:sz="6" w:space="0" w:color="auto"/>
              <w:left w:val="outset" w:sz="6" w:space="0" w:color="auto"/>
              <w:bottom w:val="outset" w:sz="6" w:space="0" w:color="auto"/>
              <w:right w:val="outset" w:sz="6" w:space="0" w:color="auto"/>
            </w:tcBorders>
            <w:hideMark/>
          </w:tcPr>
          <w:p w14:paraId="1393692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29" w14:textId="5C6CFFA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ārējie </w:t>
            </w:r>
            <w:proofErr w:type="spellStart"/>
            <w:r w:rsidR="00A60DED" w:rsidRPr="009C0742">
              <w:rPr>
                <w:rFonts w:ascii="Times New Roman" w:eastAsia="Times New Roman" w:hAnsi="Times New Roman" w:cs="Times New Roman"/>
                <w:sz w:val="24"/>
                <w:szCs w:val="24"/>
                <w:lang w:eastAsia="lv-LV"/>
              </w:rPr>
              <w:t>aukstumapgādes</w:t>
            </w:r>
            <w:proofErr w:type="spellEnd"/>
            <w:r w:rsidR="00A60DED" w:rsidRPr="009C0742">
              <w:rPr>
                <w:rFonts w:ascii="Times New Roman" w:eastAsia="Times New Roman" w:hAnsi="Times New Roman" w:cs="Times New Roman"/>
                <w:sz w:val="24"/>
                <w:szCs w:val="24"/>
                <w:lang w:eastAsia="lv-LV"/>
              </w:rPr>
              <w:t xml:space="preserve"> 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2A"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Projekta izstrādes laikā izskatīt iespēju ēku kompleksiem izbūvēt centralizētus </w:t>
            </w:r>
            <w:proofErr w:type="spellStart"/>
            <w:r w:rsidRPr="007A614D">
              <w:rPr>
                <w:rFonts w:ascii="Times New Roman" w:eastAsia="Times New Roman" w:hAnsi="Times New Roman" w:cs="Times New Roman"/>
                <w:sz w:val="24"/>
                <w:szCs w:val="24"/>
                <w:lang w:eastAsia="lv-LV"/>
              </w:rPr>
              <w:t>aukstumapgādes</w:t>
            </w:r>
            <w:proofErr w:type="spellEnd"/>
            <w:r w:rsidRPr="007A614D">
              <w:rPr>
                <w:rFonts w:ascii="Times New Roman" w:eastAsia="Times New Roman" w:hAnsi="Times New Roman" w:cs="Times New Roman"/>
                <w:sz w:val="24"/>
                <w:szCs w:val="24"/>
                <w:lang w:eastAsia="lv-LV"/>
              </w:rPr>
              <w:t xml:space="preserve"> tīklus</w:t>
            </w:r>
          </w:p>
        </w:tc>
      </w:tr>
      <w:tr w:rsidR="00A60DED" w:rsidRPr="009C0742" w14:paraId="1393693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2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2.1.3.</w:t>
            </w:r>
          </w:p>
        </w:tc>
        <w:tc>
          <w:tcPr>
            <w:tcW w:w="2126" w:type="dxa"/>
            <w:tcBorders>
              <w:top w:val="outset" w:sz="6" w:space="0" w:color="auto"/>
              <w:left w:val="outset" w:sz="6" w:space="0" w:color="auto"/>
              <w:bottom w:val="outset" w:sz="6" w:space="0" w:color="auto"/>
              <w:right w:val="outset" w:sz="6" w:space="0" w:color="auto"/>
            </w:tcBorders>
            <w:hideMark/>
          </w:tcPr>
          <w:p w14:paraId="1393692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2E" w14:textId="0AA1D91B"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ārējie </w:t>
            </w:r>
            <w:r w:rsidR="00A60DED" w:rsidRPr="009C0742">
              <w:rPr>
                <w:rFonts w:ascii="Times New Roman" w:eastAsia="Times New Roman" w:hAnsi="Times New Roman" w:cs="Times New Roman"/>
                <w:sz w:val="24"/>
                <w:szCs w:val="24"/>
                <w:lang w:eastAsia="lv-LV"/>
              </w:rPr>
              <w:t>ūdensapgādes un kanalizācijas 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2F" w14:textId="5FF87AB3" w:rsidR="00A60DED" w:rsidRPr="007A614D" w:rsidRDefault="00A60DED" w:rsidP="004F38BA">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942CF8" w:rsidRPr="007A614D">
              <w:rPr>
                <w:rFonts w:ascii="Times New Roman" w:eastAsia="Times New Roman" w:hAnsi="Times New Roman" w:cs="Times New Roman"/>
                <w:sz w:val="24"/>
                <w:szCs w:val="24"/>
                <w:lang w:eastAsia="lv-LV"/>
              </w:rPr>
              <w:t>u</w:t>
            </w:r>
            <w:r w:rsidRPr="007A614D">
              <w:rPr>
                <w:rFonts w:ascii="Times New Roman" w:eastAsia="Times New Roman" w:hAnsi="Times New Roman" w:cs="Times New Roman"/>
                <w:sz w:val="24"/>
                <w:szCs w:val="24"/>
                <w:lang w:eastAsia="lv-LV"/>
              </w:rPr>
              <w:t xml:space="preserve"> </w:t>
            </w:r>
            <w:r w:rsidR="00B020A5" w:rsidRPr="007A614D">
              <w:rPr>
                <w:rFonts w:ascii="Times New Roman" w:eastAsia="Times New Roman" w:hAnsi="Times New Roman" w:cs="Times New Roman"/>
                <w:sz w:val="24"/>
                <w:szCs w:val="24"/>
                <w:lang w:eastAsia="lv-LV"/>
              </w:rPr>
              <w:t>par</w:t>
            </w:r>
            <w:r w:rsidR="00911813">
              <w:rPr>
                <w:rFonts w:ascii="Times New Roman" w:eastAsia="Times New Roman" w:hAnsi="Times New Roman" w:cs="Times New Roman"/>
                <w:sz w:val="24"/>
                <w:szCs w:val="24"/>
                <w:lang w:eastAsia="lv-LV"/>
              </w:rPr>
              <w:t xml:space="preserve"> būvju ugunsdrošību</w:t>
            </w:r>
            <w:r w:rsidRPr="007A614D">
              <w:rPr>
                <w:rFonts w:ascii="Times New Roman" w:eastAsia="Times New Roman" w:hAnsi="Times New Roman" w:cs="Times New Roman"/>
                <w:sz w:val="24"/>
                <w:szCs w:val="24"/>
                <w:lang w:eastAsia="lv-LV"/>
              </w:rPr>
              <w:t xml:space="preserve"> </w:t>
            </w:r>
            <w:r w:rsidR="00911813" w:rsidRPr="0060288C">
              <w:rPr>
                <w:rFonts w:ascii="Times New Roman" w:hAnsi="Times New Roman" w:cs="Times New Roman"/>
                <w:sz w:val="24"/>
                <w:szCs w:val="24"/>
              </w:rPr>
              <w:t>un u</w:t>
            </w:r>
            <w:r w:rsidR="00911813" w:rsidRPr="00911813">
              <w:rPr>
                <w:rFonts w:ascii="Times New Roman" w:hAnsi="Times New Roman" w:cs="Times New Roman"/>
                <w:sz w:val="24"/>
                <w:szCs w:val="24"/>
              </w:rPr>
              <w:t>gunsdrošības norm</w:t>
            </w:r>
            <w:r w:rsidR="0060288C">
              <w:rPr>
                <w:rFonts w:ascii="Times New Roman" w:hAnsi="Times New Roman" w:cs="Times New Roman"/>
                <w:sz w:val="24"/>
                <w:szCs w:val="24"/>
              </w:rPr>
              <w:t>ām</w:t>
            </w:r>
            <w:r w:rsidR="00911813" w:rsidRPr="00911813">
              <w:rPr>
                <w:rFonts w:ascii="Times New Roman" w:hAnsi="Times New Roman" w:cs="Times New Roman"/>
                <w:sz w:val="24"/>
                <w:szCs w:val="24"/>
              </w:rPr>
              <w:t>, ūdensapgādes un kanalizācijas prasībām</w:t>
            </w:r>
            <w:r w:rsidRPr="007A614D">
              <w:rPr>
                <w:rFonts w:ascii="Times New Roman" w:eastAsia="Times New Roman" w:hAnsi="Times New Roman" w:cs="Times New Roman"/>
                <w:sz w:val="24"/>
                <w:szCs w:val="24"/>
                <w:lang w:eastAsia="lv-LV"/>
              </w:rPr>
              <w:t xml:space="preserve"> un pašvaldību institūciju saistošajiem tehniskajiem noteikumiem</w:t>
            </w:r>
          </w:p>
        </w:tc>
      </w:tr>
      <w:tr w:rsidR="00A60DED" w:rsidRPr="009C0742" w14:paraId="1393693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3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2.1.4.</w:t>
            </w:r>
          </w:p>
        </w:tc>
        <w:tc>
          <w:tcPr>
            <w:tcW w:w="2126" w:type="dxa"/>
            <w:tcBorders>
              <w:top w:val="outset" w:sz="6" w:space="0" w:color="auto"/>
              <w:left w:val="outset" w:sz="6" w:space="0" w:color="auto"/>
              <w:bottom w:val="outset" w:sz="6" w:space="0" w:color="auto"/>
              <w:right w:val="outset" w:sz="6" w:space="0" w:color="auto"/>
            </w:tcBorders>
            <w:hideMark/>
          </w:tcPr>
          <w:p w14:paraId="1393693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33" w14:textId="62A7CF6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ārējie </w:t>
            </w:r>
            <w:r w:rsidR="00A60DED" w:rsidRPr="009C0742">
              <w:rPr>
                <w:rFonts w:ascii="Times New Roman" w:eastAsia="Times New Roman" w:hAnsi="Times New Roman" w:cs="Times New Roman"/>
                <w:sz w:val="24"/>
                <w:szCs w:val="24"/>
                <w:lang w:eastAsia="lv-LV"/>
              </w:rPr>
              <w:t>lietus ūdens savākšanas 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34" w14:textId="77777777" w:rsidR="00A60DED" w:rsidRPr="007A614D" w:rsidRDefault="00A60DED" w:rsidP="002A26AE">
            <w:pPr>
              <w:spacing w:after="0" w:line="240" w:lineRule="auto"/>
              <w:rPr>
                <w:rFonts w:ascii="Times New Roman" w:eastAsia="Times New Roman" w:hAnsi="Times New Roman" w:cs="Times New Roman"/>
                <w:color w:val="000000" w:themeColor="text1"/>
                <w:sz w:val="24"/>
                <w:szCs w:val="24"/>
                <w:lang w:eastAsia="lv-LV"/>
              </w:rPr>
            </w:pPr>
            <w:proofErr w:type="gramStart"/>
            <w:r w:rsidRPr="007A614D">
              <w:rPr>
                <w:rFonts w:ascii="Times New Roman" w:eastAsia="Times New Roman" w:hAnsi="Times New Roman" w:cs="Times New Roman"/>
                <w:color w:val="000000" w:themeColor="text1"/>
                <w:sz w:val="24"/>
                <w:szCs w:val="24"/>
                <w:lang w:eastAsia="lv-LV"/>
              </w:rPr>
              <w:t xml:space="preserve">Saskaņā ar </w:t>
            </w:r>
            <w:r w:rsidR="00942CF8" w:rsidRPr="007A614D">
              <w:rPr>
                <w:rFonts w:ascii="Times New Roman" w:eastAsia="Times New Roman" w:hAnsi="Times New Roman" w:cs="Times New Roman"/>
                <w:sz w:val="24"/>
                <w:szCs w:val="24"/>
                <w:lang w:eastAsia="lv-LV"/>
              </w:rPr>
              <w:t>būvnormatīv</w:t>
            </w:r>
            <w:r w:rsidR="00911813">
              <w:rPr>
                <w:rFonts w:ascii="Times New Roman" w:eastAsia="Times New Roman" w:hAnsi="Times New Roman" w:cs="Times New Roman"/>
                <w:sz w:val="24"/>
                <w:szCs w:val="24"/>
                <w:lang w:eastAsia="lv-LV"/>
              </w:rPr>
              <w:t>iem,</w:t>
            </w:r>
            <w:proofErr w:type="gramEnd"/>
            <w:r w:rsidR="00911813">
              <w:rPr>
                <w:rFonts w:ascii="Times New Roman" w:eastAsia="Times New Roman" w:hAnsi="Times New Roman" w:cs="Times New Roman"/>
                <w:sz w:val="24"/>
                <w:szCs w:val="24"/>
                <w:lang w:eastAsia="lv-LV"/>
              </w:rPr>
              <w:t xml:space="preserve"> kas nosaka</w:t>
            </w:r>
            <w:r w:rsidR="00942CF8" w:rsidRPr="007A614D">
              <w:rPr>
                <w:rFonts w:ascii="Times New Roman" w:eastAsia="Times New Roman" w:hAnsi="Times New Roman" w:cs="Times New Roman"/>
                <w:sz w:val="24"/>
                <w:szCs w:val="24"/>
                <w:lang w:eastAsia="lv-LV"/>
              </w:rPr>
              <w:t xml:space="preserve"> </w:t>
            </w:r>
            <w:r w:rsidR="00911813">
              <w:rPr>
                <w:rFonts w:ascii="Times New Roman" w:eastAsia="Times New Roman" w:hAnsi="Times New Roman" w:cs="Times New Roman"/>
                <w:sz w:val="24"/>
                <w:szCs w:val="24"/>
                <w:lang w:eastAsia="lv-LV"/>
              </w:rPr>
              <w:t>ūdensapgādes un kanalizācijas prasības</w:t>
            </w:r>
            <w:r w:rsidRPr="007A614D">
              <w:rPr>
                <w:rFonts w:ascii="Times New Roman" w:eastAsia="Times New Roman" w:hAnsi="Times New Roman" w:cs="Times New Roman"/>
                <w:sz w:val="24"/>
                <w:szCs w:val="24"/>
                <w:lang w:eastAsia="lv-LV"/>
              </w:rPr>
              <w:t xml:space="preserve"> </w:t>
            </w:r>
            <w:r w:rsidRPr="007A614D">
              <w:rPr>
                <w:rFonts w:ascii="Times New Roman" w:eastAsia="Times New Roman" w:hAnsi="Times New Roman" w:cs="Times New Roman"/>
                <w:color w:val="000000" w:themeColor="text1"/>
                <w:sz w:val="24"/>
                <w:szCs w:val="24"/>
                <w:lang w:eastAsia="lv-LV"/>
              </w:rPr>
              <w:t>un pašvaldību institūciju saistošajiem tehniskajiem noteikumiem</w:t>
            </w:r>
          </w:p>
        </w:tc>
      </w:tr>
      <w:tr w:rsidR="00A60DED" w:rsidRPr="009C0742" w14:paraId="1393693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3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2.1.5.</w:t>
            </w:r>
          </w:p>
        </w:tc>
        <w:tc>
          <w:tcPr>
            <w:tcW w:w="2126" w:type="dxa"/>
            <w:tcBorders>
              <w:top w:val="outset" w:sz="6" w:space="0" w:color="auto"/>
              <w:left w:val="outset" w:sz="6" w:space="0" w:color="auto"/>
              <w:bottom w:val="outset" w:sz="6" w:space="0" w:color="auto"/>
              <w:right w:val="outset" w:sz="6" w:space="0" w:color="auto"/>
            </w:tcBorders>
            <w:hideMark/>
          </w:tcPr>
          <w:p w14:paraId="1393693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38" w14:textId="16EB1BD8"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drenāžas </w:t>
            </w:r>
            <w:r w:rsidR="00A60DED" w:rsidRPr="009C0742">
              <w:rPr>
                <w:rFonts w:ascii="Times New Roman" w:eastAsia="Times New Roman" w:hAnsi="Times New Roman" w:cs="Times New Roman"/>
                <w:sz w:val="24"/>
                <w:szCs w:val="24"/>
                <w:lang w:eastAsia="lv-LV"/>
              </w:rPr>
              <w:t>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39" w14:textId="77777777" w:rsidR="00A60DED" w:rsidRPr="007A614D" w:rsidRDefault="00A60DED" w:rsidP="002A26AE">
            <w:pPr>
              <w:spacing w:after="0" w:line="240" w:lineRule="auto"/>
              <w:rPr>
                <w:rFonts w:ascii="Times New Roman" w:eastAsia="Times New Roman" w:hAnsi="Times New Roman" w:cs="Times New Roman"/>
                <w:color w:val="000000" w:themeColor="text1"/>
                <w:sz w:val="24"/>
                <w:szCs w:val="24"/>
                <w:lang w:eastAsia="lv-LV"/>
              </w:rPr>
            </w:pPr>
            <w:r w:rsidRPr="007A614D">
              <w:rPr>
                <w:rFonts w:ascii="Times New Roman" w:eastAsia="Times New Roman" w:hAnsi="Times New Roman" w:cs="Times New Roman"/>
                <w:color w:val="000000" w:themeColor="text1"/>
                <w:sz w:val="24"/>
                <w:szCs w:val="24"/>
                <w:lang w:eastAsia="lv-LV"/>
              </w:rPr>
              <w:t>Saskaņā ar normatīvajiem aktiem, kas nosaka meliorācijas sistēmu ekspluatācijas un uzturēšanas prasības, un pašvaldību institūciju saistošajiem tehniskajiem noteikumiem</w:t>
            </w:r>
          </w:p>
        </w:tc>
      </w:tr>
      <w:tr w:rsidR="00A60DED" w:rsidRPr="009C0742" w14:paraId="1393693F"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3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2.1.6.</w:t>
            </w:r>
          </w:p>
        </w:tc>
        <w:tc>
          <w:tcPr>
            <w:tcW w:w="2126" w:type="dxa"/>
            <w:tcBorders>
              <w:top w:val="outset" w:sz="6" w:space="0" w:color="auto"/>
              <w:left w:val="outset" w:sz="6" w:space="0" w:color="auto"/>
              <w:bottom w:val="outset" w:sz="6" w:space="0" w:color="auto"/>
              <w:right w:val="outset" w:sz="6" w:space="0" w:color="auto"/>
            </w:tcBorders>
            <w:hideMark/>
          </w:tcPr>
          <w:p w14:paraId="1393693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3D" w14:textId="0F37C2F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ārējie </w:t>
            </w:r>
            <w:r w:rsidR="00A60DED" w:rsidRPr="009C0742">
              <w:rPr>
                <w:rFonts w:ascii="Times New Roman" w:eastAsia="Times New Roman" w:hAnsi="Times New Roman" w:cs="Times New Roman"/>
                <w:sz w:val="24"/>
                <w:szCs w:val="24"/>
                <w:lang w:eastAsia="lv-LV"/>
              </w:rPr>
              <w:t>elektroapgādes 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3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Nosakāmi projektēšanas uzdevumā</w:t>
            </w:r>
          </w:p>
        </w:tc>
      </w:tr>
      <w:tr w:rsidR="00A60DED" w:rsidRPr="009C0742" w14:paraId="13936944"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40"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2.1.7.</w:t>
            </w:r>
          </w:p>
        </w:tc>
        <w:tc>
          <w:tcPr>
            <w:tcW w:w="2126" w:type="dxa"/>
            <w:tcBorders>
              <w:top w:val="outset" w:sz="6" w:space="0" w:color="auto"/>
              <w:left w:val="outset" w:sz="6" w:space="0" w:color="auto"/>
              <w:bottom w:val="outset" w:sz="6" w:space="0" w:color="auto"/>
              <w:right w:val="outset" w:sz="6" w:space="0" w:color="auto"/>
            </w:tcBorders>
            <w:hideMark/>
          </w:tcPr>
          <w:p w14:paraId="1393694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42" w14:textId="339C1742"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ārējie </w:t>
            </w:r>
            <w:r w:rsidR="00911813">
              <w:rPr>
                <w:rFonts w:ascii="Times New Roman" w:eastAsia="Times New Roman" w:hAnsi="Times New Roman" w:cs="Times New Roman"/>
                <w:sz w:val="24"/>
                <w:szCs w:val="24"/>
                <w:lang w:eastAsia="lv-LV"/>
              </w:rPr>
              <w:t xml:space="preserve">elektronisko </w:t>
            </w:r>
            <w:r w:rsidR="00911813">
              <w:rPr>
                <w:rFonts w:ascii="Times New Roman" w:eastAsia="Times New Roman" w:hAnsi="Times New Roman" w:cs="Times New Roman"/>
                <w:sz w:val="24"/>
                <w:szCs w:val="24"/>
                <w:lang w:eastAsia="lv-LV"/>
              </w:rPr>
              <w:lastRenderedPageBreak/>
              <w:t>sakaru</w:t>
            </w:r>
            <w:r w:rsidR="00A60DED" w:rsidRPr="009C0742">
              <w:rPr>
                <w:rFonts w:ascii="Times New Roman" w:eastAsia="Times New Roman" w:hAnsi="Times New Roman" w:cs="Times New Roman"/>
                <w:sz w:val="24"/>
                <w:szCs w:val="24"/>
                <w:lang w:eastAsia="lv-LV"/>
              </w:rPr>
              <w:t xml:space="preserve"> tīkli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4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Nosakāmi projektēšanas uzdevumā</w:t>
            </w:r>
          </w:p>
        </w:tc>
      </w:tr>
      <w:tr w:rsidR="00A60DED" w:rsidRPr="009C0742" w14:paraId="13936949"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4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2.2.</w:t>
            </w:r>
          </w:p>
        </w:tc>
        <w:tc>
          <w:tcPr>
            <w:tcW w:w="2126" w:type="dxa"/>
            <w:tcBorders>
              <w:top w:val="outset" w:sz="6" w:space="0" w:color="auto"/>
              <w:left w:val="outset" w:sz="6" w:space="0" w:color="auto"/>
              <w:bottom w:val="outset" w:sz="6" w:space="0" w:color="auto"/>
              <w:right w:val="outset" w:sz="6" w:space="0" w:color="auto"/>
            </w:tcBorders>
            <w:hideMark/>
          </w:tcPr>
          <w:p w14:paraId="1393694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klimata raksturlielumi telpās</w:t>
            </w:r>
          </w:p>
        </w:tc>
        <w:tc>
          <w:tcPr>
            <w:tcW w:w="2127" w:type="dxa"/>
            <w:tcBorders>
              <w:top w:val="outset" w:sz="6" w:space="0" w:color="auto"/>
              <w:left w:val="outset" w:sz="6" w:space="0" w:color="auto"/>
              <w:bottom w:val="outset" w:sz="6" w:space="0" w:color="auto"/>
              <w:right w:val="outset" w:sz="6" w:space="0" w:color="auto"/>
            </w:tcBorders>
            <w:hideMark/>
          </w:tcPr>
          <w:p w14:paraId="1393694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48"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Saskaņā ar </w:t>
            </w:r>
            <w:r w:rsidR="00E61620" w:rsidRPr="007A614D">
              <w:rPr>
                <w:rFonts w:ascii="Times New Roman" w:eastAsia="Times New Roman" w:hAnsi="Times New Roman" w:cs="Times New Roman"/>
                <w:sz w:val="24"/>
                <w:szCs w:val="24"/>
                <w:lang w:eastAsia="lv-LV"/>
              </w:rPr>
              <w:t xml:space="preserve">būvnormatīvu par ēku norobežojošo konstrukciju siltumtehniku </w:t>
            </w:r>
          </w:p>
        </w:tc>
      </w:tr>
      <w:tr w:rsidR="00A60DED" w:rsidRPr="009C0742" w14:paraId="1393694E" w14:textId="77777777" w:rsidTr="002A26AE">
        <w:trPr>
          <w:trHeight w:val="255"/>
        </w:trPr>
        <w:tc>
          <w:tcPr>
            <w:tcW w:w="993" w:type="dxa"/>
            <w:tcBorders>
              <w:top w:val="outset" w:sz="6" w:space="0" w:color="auto"/>
              <w:left w:val="outset" w:sz="6" w:space="0" w:color="auto"/>
              <w:bottom w:val="outset" w:sz="6" w:space="0" w:color="auto"/>
              <w:right w:val="outset" w:sz="6" w:space="0" w:color="auto"/>
            </w:tcBorders>
            <w:hideMark/>
          </w:tcPr>
          <w:p w14:paraId="1393694A"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2.2.1.</w:t>
            </w:r>
          </w:p>
        </w:tc>
        <w:tc>
          <w:tcPr>
            <w:tcW w:w="2126" w:type="dxa"/>
            <w:tcBorders>
              <w:top w:val="outset" w:sz="6" w:space="0" w:color="auto"/>
              <w:left w:val="outset" w:sz="6" w:space="0" w:color="auto"/>
              <w:bottom w:val="outset" w:sz="6" w:space="0" w:color="auto"/>
              <w:right w:val="outset" w:sz="6" w:space="0" w:color="auto"/>
            </w:tcBorders>
            <w:hideMark/>
          </w:tcPr>
          <w:p w14:paraId="1393694B" w14:textId="086A92B0" w:rsidR="00A60DED" w:rsidRPr="009C0742" w:rsidRDefault="00A60DED" w:rsidP="00AA3F4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āra gaisa </w:t>
            </w:r>
            <w:r w:rsidR="00AA3F4E">
              <w:rPr>
                <w:rFonts w:ascii="Times New Roman" w:eastAsia="Times New Roman" w:hAnsi="Times New Roman" w:cs="Times New Roman"/>
                <w:sz w:val="24"/>
                <w:szCs w:val="24"/>
                <w:lang w:eastAsia="lv-LV"/>
              </w:rPr>
              <w:t>aprēķina parametri</w:t>
            </w:r>
          </w:p>
        </w:tc>
        <w:tc>
          <w:tcPr>
            <w:tcW w:w="2127" w:type="dxa"/>
            <w:tcBorders>
              <w:top w:val="outset" w:sz="6" w:space="0" w:color="auto"/>
              <w:left w:val="outset" w:sz="6" w:space="0" w:color="auto"/>
              <w:bottom w:val="outset" w:sz="6" w:space="0" w:color="auto"/>
              <w:right w:val="outset" w:sz="6" w:space="0" w:color="auto"/>
            </w:tcBorders>
            <w:hideMark/>
          </w:tcPr>
          <w:p w14:paraId="1393694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4D"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DF495B" w:rsidRPr="007A614D">
              <w:rPr>
                <w:rFonts w:ascii="Times New Roman" w:eastAsia="Times New Roman" w:hAnsi="Times New Roman" w:cs="Times New Roman"/>
                <w:sz w:val="24"/>
                <w:szCs w:val="24"/>
                <w:lang w:eastAsia="lv-LV"/>
              </w:rPr>
              <w:t>u</w:t>
            </w:r>
            <w:r w:rsidRPr="007A614D">
              <w:rPr>
                <w:rFonts w:ascii="Times New Roman" w:eastAsia="Times New Roman" w:hAnsi="Times New Roman" w:cs="Times New Roman"/>
                <w:sz w:val="24"/>
                <w:szCs w:val="24"/>
                <w:lang w:eastAsia="lv-LV"/>
              </w:rPr>
              <w:t xml:space="preserve"> </w:t>
            </w:r>
            <w:r w:rsidR="00DF495B" w:rsidRPr="007A614D">
              <w:rPr>
                <w:rFonts w:ascii="Times New Roman" w:eastAsia="Times New Roman" w:hAnsi="Times New Roman" w:cs="Times New Roman"/>
                <w:sz w:val="24"/>
                <w:szCs w:val="24"/>
                <w:lang w:eastAsia="lv-LV"/>
              </w:rPr>
              <w:t>par</w:t>
            </w:r>
            <w:r w:rsidRPr="007A614D">
              <w:rPr>
                <w:rFonts w:ascii="Times New Roman" w:eastAsia="Times New Roman" w:hAnsi="Times New Roman" w:cs="Times New Roman"/>
                <w:sz w:val="24"/>
                <w:szCs w:val="24"/>
                <w:lang w:eastAsia="lv-LV"/>
              </w:rPr>
              <w:t xml:space="preserve"> </w:t>
            </w:r>
            <w:proofErr w:type="spellStart"/>
            <w:r w:rsidRPr="007A614D">
              <w:rPr>
                <w:rFonts w:ascii="Times New Roman" w:eastAsia="Times New Roman" w:hAnsi="Times New Roman" w:cs="Times New Roman"/>
                <w:sz w:val="24"/>
                <w:szCs w:val="24"/>
                <w:lang w:eastAsia="lv-LV"/>
              </w:rPr>
              <w:t>būvklimatoloģij</w:t>
            </w:r>
            <w:r w:rsidR="00DF495B" w:rsidRPr="007A614D">
              <w:rPr>
                <w:rFonts w:ascii="Times New Roman" w:eastAsia="Times New Roman" w:hAnsi="Times New Roman" w:cs="Times New Roman"/>
                <w:sz w:val="24"/>
                <w:szCs w:val="24"/>
                <w:lang w:eastAsia="lv-LV"/>
              </w:rPr>
              <w:t>u</w:t>
            </w:r>
            <w:proofErr w:type="spellEnd"/>
          </w:p>
        </w:tc>
      </w:tr>
      <w:tr w:rsidR="00A60DED" w:rsidRPr="009C0742" w14:paraId="13936953" w14:textId="77777777" w:rsidTr="002A26AE">
        <w:trPr>
          <w:trHeight w:val="255"/>
        </w:trPr>
        <w:tc>
          <w:tcPr>
            <w:tcW w:w="993" w:type="dxa"/>
            <w:tcBorders>
              <w:top w:val="outset" w:sz="6" w:space="0" w:color="auto"/>
              <w:left w:val="outset" w:sz="6" w:space="0" w:color="auto"/>
              <w:bottom w:val="outset" w:sz="6" w:space="0" w:color="auto"/>
              <w:right w:val="outset" w:sz="6" w:space="0" w:color="auto"/>
            </w:tcBorders>
            <w:hideMark/>
          </w:tcPr>
          <w:p w14:paraId="1393694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2.2.1.1.</w:t>
            </w:r>
          </w:p>
        </w:tc>
        <w:tc>
          <w:tcPr>
            <w:tcW w:w="2126" w:type="dxa"/>
            <w:tcBorders>
              <w:top w:val="outset" w:sz="6" w:space="0" w:color="auto"/>
              <w:left w:val="outset" w:sz="6" w:space="0" w:color="auto"/>
              <w:bottom w:val="outset" w:sz="6" w:space="0" w:color="auto"/>
              <w:right w:val="outset" w:sz="6" w:space="0" w:color="auto"/>
            </w:tcBorders>
            <w:hideMark/>
          </w:tcPr>
          <w:p w14:paraId="1393695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51" w14:textId="0C958D75"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apkures </w:t>
            </w:r>
            <w:r w:rsidR="00A60DED" w:rsidRPr="009C0742">
              <w:rPr>
                <w:rFonts w:ascii="Times New Roman" w:eastAsia="Times New Roman" w:hAnsi="Times New Roman" w:cs="Times New Roman"/>
                <w:sz w:val="24"/>
                <w:szCs w:val="24"/>
                <w:lang w:eastAsia="lv-LV"/>
              </w:rPr>
              <w:t>un siltuma apgādes sistēmām</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52" w14:textId="3714A0D5"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Visaukstāko piecu dienu vidējā gaisa temperatūra, relatīvais mitrums </w:t>
            </w:r>
            <w:r w:rsidR="00EC5BB7">
              <w:rPr>
                <w:rFonts w:ascii="Times New Roman" w:eastAsia="Times New Roman" w:hAnsi="Times New Roman" w:cs="Times New Roman"/>
                <w:sz w:val="24"/>
                <w:szCs w:val="24"/>
                <w:lang w:eastAsia="lv-LV"/>
              </w:rPr>
              <w:t>30–</w:t>
            </w:r>
            <w:r w:rsidR="00BD1FC3" w:rsidRPr="007A614D">
              <w:rPr>
                <w:rFonts w:ascii="Times New Roman" w:eastAsia="Times New Roman" w:hAnsi="Times New Roman" w:cs="Times New Roman"/>
                <w:sz w:val="24"/>
                <w:szCs w:val="24"/>
                <w:lang w:eastAsia="lv-LV"/>
              </w:rPr>
              <w:t>70</w:t>
            </w:r>
            <w:r w:rsidRPr="007A614D">
              <w:rPr>
                <w:rFonts w:ascii="Times New Roman" w:eastAsia="Times New Roman" w:hAnsi="Times New Roman" w:cs="Times New Roman"/>
                <w:sz w:val="24"/>
                <w:szCs w:val="24"/>
                <w:lang w:eastAsia="lv-LV"/>
              </w:rPr>
              <w:t xml:space="preserve"> %</w:t>
            </w:r>
          </w:p>
        </w:tc>
      </w:tr>
      <w:tr w:rsidR="00A60DED" w:rsidRPr="009C0742" w14:paraId="1393695A" w14:textId="77777777" w:rsidTr="00EC5BB7">
        <w:trPr>
          <w:trHeight w:val="255"/>
        </w:trPr>
        <w:tc>
          <w:tcPr>
            <w:tcW w:w="993" w:type="dxa"/>
            <w:vMerge w:val="restart"/>
            <w:tcBorders>
              <w:top w:val="outset" w:sz="6" w:space="0" w:color="auto"/>
              <w:left w:val="outset" w:sz="6" w:space="0" w:color="auto"/>
              <w:bottom w:val="outset" w:sz="6" w:space="0" w:color="auto"/>
              <w:right w:val="outset" w:sz="6" w:space="0" w:color="auto"/>
            </w:tcBorders>
            <w:hideMark/>
          </w:tcPr>
          <w:p w14:paraId="1393695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2.2.1.2.</w:t>
            </w:r>
          </w:p>
        </w:tc>
        <w:tc>
          <w:tcPr>
            <w:tcW w:w="2126" w:type="dxa"/>
            <w:vMerge w:val="restart"/>
            <w:tcBorders>
              <w:top w:val="outset" w:sz="6" w:space="0" w:color="auto"/>
              <w:left w:val="outset" w:sz="6" w:space="0" w:color="auto"/>
              <w:bottom w:val="outset" w:sz="6" w:space="0" w:color="auto"/>
              <w:right w:val="outset" w:sz="6" w:space="0" w:color="auto"/>
            </w:tcBorders>
            <w:hideMark/>
          </w:tcPr>
          <w:p w14:paraId="1393695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vMerge w:val="restart"/>
            <w:tcBorders>
              <w:top w:val="outset" w:sz="6" w:space="0" w:color="auto"/>
              <w:left w:val="outset" w:sz="6" w:space="0" w:color="auto"/>
              <w:bottom w:val="outset" w:sz="6" w:space="0" w:color="auto"/>
              <w:right w:val="outset" w:sz="6" w:space="0" w:color="auto"/>
            </w:tcBorders>
            <w:hideMark/>
          </w:tcPr>
          <w:p w14:paraId="13936956" w14:textId="459D954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ventilācijas </w:t>
            </w:r>
            <w:r w:rsidR="00A60DED" w:rsidRPr="009C0742">
              <w:rPr>
                <w:rFonts w:ascii="Times New Roman" w:eastAsia="Times New Roman" w:hAnsi="Times New Roman" w:cs="Times New Roman"/>
                <w:sz w:val="24"/>
                <w:szCs w:val="24"/>
                <w:lang w:eastAsia="lv-LV"/>
              </w:rPr>
              <w:t>sistēmām</w:t>
            </w:r>
          </w:p>
        </w:tc>
        <w:tc>
          <w:tcPr>
            <w:tcW w:w="850" w:type="dxa"/>
            <w:tcBorders>
              <w:top w:val="outset" w:sz="6" w:space="0" w:color="auto"/>
              <w:left w:val="outset" w:sz="6" w:space="0" w:color="auto"/>
              <w:bottom w:val="outset" w:sz="6" w:space="0" w:color="auto"/>
              <w:right w:val="outset" w:sz="6" w:space="0" w:color="auto"/>
            </w:tcBorders>
            <w:vAlign w:val="center"/>
            <w:hideMark/>
          </w:tcPr>
          <w:p w14:paraId="13936957" w14:textId="77777777" w:rsidR="00A60DED" w:rsidRPr="00086691" w:rsidRDefault="00A60DED" w:rsidP="00EC5BB7">
            <w:pPr>
              <w:spacing w:after="0" w:line="240" w:lineRule="auto"/>
              <w:jc w:val="center"/>
              <w:rPr>
                <w:rFonts w:ascii="Times New Roman" w:eastAsia="Times New Roman" w:hAnsi="Times New Roman" w:cs="Times New Roman"/>
                <w:sz w:val="24"/>
                <w:szCs w:val="24"/>
                <w:lang w:eastAsia="lv-LV"/>
              </w:rPr>
            </w:pPr>
            <w:r w:rsidRPr="00086691">
              <w:rPr>
                <w:rFonts w:ascii="Times New Roman" w:eastAsia="Times New Roman" w:hAnsi="Times New Roman" w:cs="Times New Roman"/>
                <w:sz w:val="24"/>
                <w:szCs w:val="24"/>
                <w:lang w:eastAsia="lv-LV"/>
              </w:rPr>
              <w:t>Sezona</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14:paraId="13936958" w14:textId="77777777" w:rsidR="00A60DED" w:rsidRPr="00086691" w:rsidRDefault="00A60DED" w:rsidP="00EC5BB7">
            <w:pPr>
              <w:spacing w:after="0" w:line="240" w:lineRule="auto"/>
              <w:jc w:val="center"/>
              <w:rPr>
                <w:rFonts w:ascii="Times New Roman" w:eastAsia="Times New Roman" w:hAnsi="Times New Roman" w:cs="Times New Roman"/>
                <w:sz w:val="24"/>
                <w:szCs w:val="24"/>
                <w:lang w:eastAsia="lv-LV"/>
              </w:rPr>
            </w:pPr>
            <w:r w:rsidRPr="00086691">
              <w:rPr>
                <w:rFonts w:ascii="Times New Roman" w:eastAsia="Times New Roman" w:hAnsi="Times New Roman" w:cs="Times New Roman"/>
                <w:sz w:val="24"/>
                <w:szCs w:val="24"/>
                <w:lang w:eastAsia="lv-LV"/>
              </w:rPr>
              <w:t>Temperatūra, °C</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3936959" w14:textId="0DCFF13F" w:rsidR="00A60DED" w:rsidRPr="00086691" w:rsidRDefault="00A60DED" w:rsidP="00EC5BB7">
            <w:pPr>
              <w:spacing w:after="0" w:line="240" w:lineRule="auto"/>
              <w:jc w:val="center"/>
              <w:rPr>
                <w:rFonts w:ascii="Times New Roman" w:eastAsia="Times New Roman" w:hAnsi="Times New Roman" w:cs="Times New Roman"/>
                <w:sz w:val="24"/>
                <w:szCs w:val="24"/>
                <w:lang w:eastAsia="lv-LV"/>
              </w:rPr>
            </w:pPr>
            <w:r w:rsidRPr="00086691">
              <w:rPr>
                <w:rFonts w:ascii="Times New Roman" w:eastAsia="Times New Roman" w:hAnsi="Times New Roman" w:cs="Times New Roman"/>
                <w:sz w:val="24"/>
                <w:szCs w:val="24"/>
                <w:lang w:eastAsia="lv-LV"/>
              </w:rPr>
              <w:t>Relatīvais mitrums</w:t>
            </w:r>
            <w:r w:rsidR="00EC5BB7" w:rsidRPr="00086691">
              <w:rPr>
                <w:rFonts w:ascii="Times New Roman" w:eastAsia="Times New Roman" w:hAnsi="Times New Roman" w:cs="Times New Roman"/>
                <w:sz w:val="24"/>
                <w:szCs w:val="24"/>
                <w:lang w:eastAsia="lv-LV"/>
              </w:rPr>
              <w:t>,</w:t>
            </w:r>
            <w:r w:rsidRPr="00086691">
              <w:rPr>
                <w:rFonts w:ascii="Times New Roman" w:eastAsia="Times New Roman" w:hAnsi="Times New Roman" w:cs="Times New Roman"/>
                <w:sz w:val="24"/>
                <w:szCs w:val="24"/>
                <w:lang w:eastAsia="lv-LV"/>
              </w:rPr>
              <w:t xml:space="preserve"> %</w:t>
            </w:r>
          </w:p>
        </w:tc>
      </w:tr>
      <w:tr w:rsidR="00573F01" w:rsidRPr="00573F01" w14:paraId="13936961" w14:textId="77777777" w:rsidTr="00EC5BB7">
        <w:trPr>
          <w:trHeight w:val="255"/>
        </w:trPr>
        <w:tc>
          <w:tcPr>
            <w:tcW w:w="993" w:type="dxa"/>
            <w:vMerge/>
            <w:tcBorders>
              <w:top w:val="outset" w:sz="6" w:space="0" w:color="auto"/>
              <w:left w:val="outset" w:sz="6" w:space="0" w:color="auto"/>
              <w:bottom w:val="outset" w:sz="6" w:space="0" w:color="auto"/>
              <w:right w:val="outset" w:sz="6" w:space="0" w:color="auto"/>
            </w:tcBorders>
            <w:vAlign w:val="center"/>
            <w:hideMark/>
          </w:tcPr>
          <w:p w14:paraId="1393695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14:paraId="1393695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14:paraId="1393695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850" w:type="dxa"/>
            <w:tcBorders>
              <w:top w:val="outset" w:sz="6" w:space="0" w:color="auto"/>
              <w:left w:val="outset" w:sz="6" w:space="0" w:color="auto"/>
              <w:bottom w:val="outset" w:sz="6" w:space="0" w:color="auto"/>
              <w:right w:val="outset" w:sz="6" w:space="0" w:color="auto"/>
            </w:tcBorders>
            <w:hideMark/>
          </w:tcPr>
          <w:p w14:paraId="1393695E" w14:textId="2719C37D" w:rsidR="00A60DED" w:rsidRPr="00573F01" w:rsidRDefault="00EC5BB7" w:rsidP="002A26AE">
            <w:pPr>
              <w:spacing w:after="0" w:line="240" w:lineRule="auto"/>
              <w:rPr>
                <w:rFonts w:ascii="Times New Roman" w:eastAsia="Times New Roman" w:hAnsi="Times New Roman" w:cs="Times New Roman"/>
                <w:sz w:val="24"/>
                <w:szCs w:val="24"/>
                <w:lang w:eastAsia="lv-LV"/>
              </w:rPr>
            </w:pPr>
            <w:r w:rsidRPr="00573F01">
              <w:rPr>
                <w:rFonts w:ascii="Times New Roman" w:eastAsia="Times New Roman" w:hAnsi="Times New Roman" w:cs="Times New Roman"/>
                <w:sz w:val="24"/>
                <w:szCs w:val="24"/>
                <w:lang w:eastAsia="lv-LV"/>
              </w:rPr>
              <w:t>v</w:t>
            </w:r>
            <w:r w:rsidR="00A60DED" w:rsidRPr="00573F01">
              <w:rPr>
                <w:rFonts w:ascii="Times New Roman" w:eastAsia="Times New Roman" w:hAnsi="Times New Roman" w:cs="Times New Roman"/>
                <w:sz w:val="24"/>
                <w:szCs w:val="24"/>
                <w:lang w:eastAsia="lv-LV"/>
              </w:rPr>
              <w:t>asara</w:t>
            </w:r>
          </w:p>
        </w:tc>
        <w:tc>
          <w:tcPr>
            <w:tcW w:w="2126" w:type="dxa"/>
            <w:gridSpan w:val="2"/>
            <w:tcBorders>
              <w:top w:val="outset" w:sz="6" w:space="0" w:color="auto"/>
              <w:left w:val="outset" w:sz="6" w:space="0" w:color="auto"/>
              <w:bottom w:val="outset" w:sz="6" w:space="0" w:color="auto"/>
              <w:right w:val="outset" w:sz="6" w:space="0" w:color="auto"/>
            </w:tcBorders>
            <w:hideMark/>
          </w:tcPr>
          <w:p w14:paraId="1393695F" w14:textId="512B29DA" w:rsidR="00A60DED" w:rsidRPr="0088025F" w:rsidRDefault="00EC5BB7" w:rsidP="0088025F">
            <w:pPr>
              <w:spacing w:after="0" w:line="240" w:lineRule="auto"/>
              <w:rPr>
                <w:rFonts w:ascii="Times New Roman" w:eastAsia="Times New Roman" w:hAnsi="Times New Roman" w:cs="Times New Roman"/>
                <w:sz w:val="24"/>
                <w:szCs w:val="24"/>
                <w:lang w:eastAsia="lv-LV"/>
              </w:rPr>
            </w:pPr>
            <w:r w:rsidRPr="0088025F">
              <w:rPr>
                <w:rFonts w:ascii="Times New Roman" w:eastAsia="Times New Roman" w:hAnsi="Times New Roman" w:cs="Times New Roman"/>
                <w:sz w:val="24"/>
                <w:szCs w:val="24"/>
                <w:lang w:eastAsia="lv-LV"/>
              </w:rPr>
              <w:t>v</w:t>
            </w:r>
            <w:r w:rsidR="00A60DED" w:rsidRPr="0088025F">
              <w:rPr>
                <w:rFonts w:ascii="Times New Roman" w:eastAsia="Times New Roman" w:hAnsi="Times New Roman" w:cs="Times New Roman"/>
                <w:sz w:val="24"/>
                <w:szCs w:val="24"/>
                <w:lang w:eastAsia="lv-LV"/>
              </w:rPr>
              <w:t>iskarstākā mēneša maksimālā temperatūra, kuras pārsniegšana iespējama reizi 10</w:t>
            </w:r>
            <w:r w:rsidR="00086691" w:rsidRPr="0088025F">
              <w:rPr>
                <w:rFonts w:ascii="Times New Roman" w:eastAsia="Times New Roman" w:hAnsi="Times New Roman" w:cs="Times New Roman"/>
                <w:sz w:val="24"/>
                <w:szCs w:val="24"/>
                <w:lang w:eastAsia="lv-LV"/>
              </w:rPr>
              <w:t> </w:t>
            </w:r>
            <w:r w:rsidR="00A60DED" w:rsidRPr="0088025F">
              <w:rPr>
                <w:rFonts w:ascii="Times New Roman" w:eastAsia="Times New Roman" w:hAnsi="Times New Roman" w:cs="Times New Roman"/>
                <w:sz w:val="24"/>
                <w:szCs w:val="24"/>
                <w:lang w:eastAsia="lv-LV"/>
              </w:rPr>
              <w:t>gados</w:t>
            </w:r>
          </w:p>
        </w:tc>
        <w:tc>
          <w:tcPr>
            <w:tcW w:w="1276" w:type="dxa"/>
            <w:tcBorders>
              <w:top w:val="outset" w:sz="6" w:space="0" w:color="auto"/>
              <w:left w:val="outset" w:sz="6" w:space="0" w:color="auto"/>
              <w:bottom w:val="outset" w:sz="6" w:space="0" w:color="auto"/>
              <w:right w:val="outset" w:sz="6" w:space="0" w:color="auto"/>
            </w:tcBorders>
            <w:hideMark/>
          </w:tcPr>
          <w:p w14:paraId="13936960" w14:textId="3F0E5777" w:rsidR="00A60DED" w:rsidRPr="00573F01" w:rsidRDefault="00EC5BB7" w:rsidP="002A26AE">
            <w:pPr>
              <w:spacing w:after="0" w:line="240" w:lineRule="auto"/>
              <w:rPr>
                <w:rFonts w:ascii="Times New Roman" w:eastAsia="Times New Roman" w:hAnsi="Times New Roman" w:cs="Times New Roman"/>
                <w:sz w:val="24"/>
                <w:szCs w:val="24"/>
                <w:lang w:eastAsia="lv-LV"/>
              </w:rPr>
            </w:pPr>
            <w:r w:rsidRPr="00573F01">
              <w:rPr>
                <w:rFonts w:ascii="Times New Roman" w:eastAsia="Times New Roman" w:hAnsi="Times New Roman" w:cs="Times New Roman"/>
                <w:sz w:val="24"/>
                <w:szCs w:val="24"/>
                <w:lang w:eastAsia="lv-LV"/>
              </w:rPr>
              <w:t>30–</w:t>
            </w:r>
            <w:r w:rsidR="009A1F16" w:rsidRPr="00573F01">
              <w:rPr>
                <w:rFonts w:ascii="Times New Roman" w:eastAsia="Times New Roman" w:hAnsi="Times New Roman" w:cs="Times New Roman"/>
                <w:sz w:val="24"/>
                <w:szCs w:val="24"/>
                <w:lang w:eastAsia="lv-LV"/>
              </w:rPr>
              <w:t>70</w:t>
            </w:r>
            <w:r w:rsidR="00A60DED" w:rsidRPr="00573F01">
              <w:rPr>
                <w:rFonts w:ascii="Times New Roman" w:eastAsia="Times New Roman" w:hAnsi="Times New Roman" w:cs="Times New Roman"/>
                <w:sz w:val="24"/>
                <w:szCs w:val="24"/>
                <w:lang w:eastAsia="lv-LV"/>
              </w:rPr>
              <w:t xml:space="preserve"> %</w:t>
            </w:r>
          </w:p>
        </w:tc>
      </w:tr>
      <w:tr w:rsidR="00573F01" w:rsidRPr="00573F01" w14:paraId="13936968" w14:textId="77777777" w:rsidTr="00EC5BB7">
        <w:trPr>
          <w:trHeight w:val="255"/>
        </w:trPr>
        <w:tc>
          <w:tcPr>
            <w:tcW w:w="993" w:type="dxa"/>
            <w:vMerge/>
            <w:tcBorders>
              <w:top w:val="outset" w:sz="6" w:space="0" w:color="auto"/>
              <w:left w:val="outset" w:sz="6" w:space="0" w:color="auto"/>
              <w:bottom w:val="outset" w:sz="6" w:space="0" w:color="auto"/>
              <w:right w:val="outset" w:sz="6" w:space="0" w:color="auto"/>
            </w:tcBorders>
            <w:vAlign w:val="center"/>
            <w:hideMark/>
          </w:tcPr>
          <w:p w14:paraId="1393696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14:paraId="1393696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14:paraId="1393696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850" w:type="dxa"/>
            <w:tcBorders>
              <w:top w:val="outset" w:sz="6" w:space="0" w:color="auto"/>
              <w:left w:val="outset" w:sz="6" w:space="0" w:color="auto"/>
              <w:bottom w:val="outset" w:sz="6" w:space="0" w:color="auto"/>
              <w:right w:val="outset" w:sz="6" w:space="0" w:color="auto"/>
            </w:tcBorders>
            <w:hideMark/>
          </w:tcPr>
          <w:p w14:paraId="13936965" w14:textId="55D6DEDC" w:rsidR="00A60DED" w:rsidRPr="00573F01" w:rsidRDefault="00EC5BB7" w:rsidP="002A26AE">
            <w:pPr>
              <w:spacing w:after="0" w:line="240" w:lineRule="auto"/>
              <w:rPr>
                <w:rFonts w:ascii="Times New Roman" w:eastAsia="Times New Roman" w:hAnsi="Times New Roman" w:cs="Times New Roman"/>
                <w:sz w:val="24"/>
                <w:szCs w:val="24"/>
                <w:lang w:eastAsia="lv-LV"/>
              </w:rPr>
            </w:pPr>
            <w:r w:rsidRPr="00573F01">
              <w:rPr>
                <w:rFonts w:ascii="Times New Roman" w:eastAsia="Times New Roman" w:hAnsi="Times New Roman" w:cs="Times New Roman"/>
                <w:sz w:val="24"/>
                <w:szCs w:val="24"/>
                <w:lang w:eastAsia="lv-LV"/>
              </w:rPr>
              <w:t>z</w:t>
            </w:r>
            <w:r w:rsidR="00A60DED" w:rsidRPr="00573F01">
              <w:rPr>
                <w:rFonts w:ascii="Times New Roman" w:eastAsia="Times New Roman" w:hAnsi="Times New Roman" w:cs="Times New Roman"/>
                <w:sz w:val="24"/>
                <w:szCs w:val="24"/>
                <w:lang w:eastAsia="lv-LV"/>
              </w:rPr>
              <w:t>iema</w:t>
            </w:r>
          </w:p>
        </w:tc>
        <w:tc>
          <w:tcPr>
            <w:tcW w:w="2126" w:type="dxa"/>
            <w:gridSpan w:val="2"/>
            <w:tcBorders>
              <w:top w:val="outset" w:sz="6" w:space="0" w:color="auto"/>
              <w:left w:val="outset" w:sz="6" w:space="0" w:color="auto"/>
              <w:bottom w:val="outset" w:sz="6" w:space="0" w:color="auto"/>
              <w:right w:val="outset" w:sz="6" w:space="0" w:color="auto"/>
            </w:tcBorders>
            <w:hideMark/>
          </w:tcPr>
          <w:p w14:paraId="13936966" w14:textId="38B3163F" w:rsidR="00A60DED" w:rsidRPr="0088025F" w:rsidRDefault="00EC5BB7" w:rsidP="002A26AE">
            <w:pPr>
              <w:spacing w:after="0" w:line="240" w:lineRule="auto"/>
              <w:rPr>
                <w:rFonts w:ascii="Times New Roman" w:eastAsia="Times New Roman" w:hAnsi="Times New Roman" w:cs="Times New Roman"/>
                <w:sz w:val="24"/>
                <w:szCs w:val="24"/>
                <w:lang w:eastAsia="lv-LV"/>
              </w:rPr>
            </w:pPr>
            <w:r w:rsidRPr="0088025F">
              <w:rPr>
                <w:rFonts w:ascii="Times New Roman" w:eastAsia="Times New Roman" w:hAnsi="Times New Roman" w:cs="Times New Roman"/>
                <w:sz w:val="24"/>
                <w:szCs w:val="24"/>
                <w:lang w:eastAsia="lv-LV"/>
              </w:rPr>
              <w:t>v</w:t>
            </w:r>
            <w:r w:rsidR="00A60DED" w:rsidRPr="0088025F">
              <w:rPr>
                <w:rFonts w:ascii="Times New Roman" w:eastAsia="Times New Roman" w:hAnsi="Times New Roman" w:cs="Times New Roman"/>
                <w:sz w:val="24"/>
                <w:szCs w:val="24"/>
                <w:lang w:eastAsia="lv-LV"/>
              </w:rPr>
              <w:t>isaukstāko piecu dienu vidējā gaisa temperatūra</w:t>
            </w:r>
          </w:p>
        </w:tc>
        <w:tc>
          <w:tcPr>
            <w:tcW w:w="1276" w:type="dxa"/>
            <w:tcBorders>
              <w:top w:val="outset" w:sz="6" w:space="0" w:color="auto"/>
              <w:left w:val="outset" w:sz="6" w:space="0" w:color="auto"/>
              <w:bottom w:val="outset" w:sz="6" w:space="0" w:color="auto"/>
              <w:right w:val="outset" w:sz="6" w:space="0" w:color="auto"/>
            </w:tcBorders>
            <w:hideMark/>
          </w:tcPr>
          <w:p w14:paraId="13936967" w14:textId="60FFA50D" w:rsidR="00A60DED" w:rsidRPr="00573F01" w:rsidRDefault="00EC5BB7" w:rsidP="002A26AE">
            <w:pPr>
              <w:spacing w:after="0" w:line="240" w:lineRule="auto"/>
              <w:rPr>
                <w:rFonts w:ascii="Times New Roman" w:eastAsia="Times New Roman" w:hAnsi="Times New Roman" w:cs="Times New Roman"/>
                <w:sz w:val="24"/>
                <w:szCs w:val="24"/>
                <w:lang w:eastAsia="lv-LV"/>
              </w:rPr>
            </w:pPr>
            <w:r w:rsidRPr="00573F01">
              <w:rPr>
                <w:rFonts w:ascii="Times New Roman" w:eastAsia="Times New Roman" w:hAnsi="Times New Roman" w:cs="Times New Roman"/>
                <w:sz w:val="24"/>
                <w:szCs w:val="24"/>
                <w:lang w:eastAsia="lv-LV"/>
              </w:rPr>
              <w:t>30–</w:t>
            </w:r>
            <w:r w:rsidR="00712471" w:rsidRPr="00573F01">
              <w:rPr>
                <w:rFonts w:ascii="Times New Roman" w:eastAsia="Times New Roman" w:hAnsi="Times New Roman" w:cs="Times New Roman"/>
                <w:sz w:val="24"/>
                <w:szCs w:val="24"/>
                <w:lang w:eastAsia="lv-LV"/>
              </w:rPr>
              <w:t>70</w:t>
            </w:r>
            <w:r w:rsidR="00A60DED" w:rsidRPr="00573F01">
              <w:rPr>
                <w:rFonts w:ascii="Times New Roman" w:eastAsia="Times New Roman" w:hAnsi="Times New Roman" w:cs="Times New Roman"/>
                <w:sz w:val="24"/>
                <w:szCs w:val="24"/>
                <w:lang w:eastAsia="lv-LV"/>
              </w:rPr>
              <w:t xml:space="preserve"> %</w:t>
            </w:r>
          </w:p>
        </w:tc>
      </w:tr>
      <w:tr w:rsidR="00573F01" w:rsidRPr="00573F01" w14:paraId="1393696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6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2.2.1.3.</w:t>
            </w:r>
          </w:p>
        </w:tc>
        <w:tc>
          <w:tcPr>
            <w:tcW w:w="2126" w:type="dxa"/>
            <w:tcBorders>
              <w:top w:val="outset" w:sz="6" w:space="0" w:color="auto"/>
              <w:left w:val="outset" w:sz="6" w:space="0" w:color="auto"/>
              <w:bottom w:val="outset" w:sz="6" w:space="0" w:color="auto"/>
              <w:right w:val="outset" w:sz="6" w:space="0" w:color="auto"/>
            </w:tcBorders>
            <w:hideMark/>
          </w:tcPr>
          <w:p w14:paraId="1393696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6B" w14:textId="7CBFD08A"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gaisa </w:t>
            </w:r>
            <w:r w:rsidR="00A60DED" w:rsidRPr="009C0742">
              <w:rPr>
                <w:rFonts w:ascii="Times New Roman" w:eastAsia="Times New Roman" w:hAnsi="Times New Roman" w:cs="Times New Roman"/>
                <w:sz w:val="24"/>
                <w:szCs w:val="24"/>
                <w:lang w:eastAsia="lv-LV"/>
              </w:rPr>
              <w:t>dzesēšanas sistēma darba telpās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6C" w14:textId="31BFFB76" w:rsidR="00A60DED" w:rsidRPr="0088025F" w:rsidRDefault="00A60DED" w:rsidP="00573159">
            <w:pPr>
              <w:spacing w:after="0" w:line="240" w:lineRule="auto"/>
              <w:rPr>
                <w:rFonts w:ascii="Times New Roman" w:eastAsia="Times New Roman" w:hAnsi="Times New Roman" w:cs="Times New Roman"/>
                <w:sz w:val="24"/>
                <w:szCs w:val="24"/>
                <w:lang w:eastAsia="lv-LV"/>
              </w:rPr>
            </w:pPr>
            <w:r w:rsidRPr="0088025F">
              <w:rPr>
                <w:rFonts w:ascii="Times New Roman" w:eastAsia="Times New Roman" w:hAnsi="Times New Roman" w:cs="Times New Roman"/>
                <w:sz w:val="24"/>
                <w:szCs w:val="24"/>
                <w:lang w:eastAsia="lv-LV"/>
              </w:rPr>
              <w:t>Viskarstākā mēneša maksimālā temperatūra, kuras pārsniegšana iespējama reizi 50 gados. Relatīvais mitrums 50 %</w:t>
            </w:r>
          </w:p>
        </w:tc>
      </w:tr>
      <w:tr w:rsidR="00A60DED" w:rsidRPr="009C0742" w14:paraId="13936973"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6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2.2.1.4.</w:t>
            </w:r>
          </w:p>
        </w:tc>
        <w:tc>
          <w:tcPr>
            <w:tcW w:w="2126" w:type="dxa"/>
            <w:tcBorders>
              <w:top w:val="outset" w:sz="6" w:space="0" w:color="auto"/>
              <w:left w:val="outset" w:sz="6" w:space="0" w:color="auto"/>
              <w:bottom w:val="outset" w:sz="6" w:space="0" w:color="auto"/>
              <w:right w:val="outset" w:sz="6" w:space="0" w:color="auto"/>
            </w:tcBorders>
            <w:hideMark/>
          </w:tcPr>
          <w:p w14:paraId="1393696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70" w14:textId="29E1EA10"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gaisa </w:t>
            </w:r>
            <w:r w:rsidR="00A60DED" w:rsidRPr="009C0742">
              <w:rPr>
                <w:rFonts w:ascii="Times New Roman" w:eastAsia="Times New Roman" w:hAnsi="Times New Roman" w:cs="Times New Roman"/>
                <w:sz w:val="24"/>
                <w:szCs w:val="24"/>
                <w:lang w:eastAsia="lv-LV"/>
              </w:rPr>
              <w:t>kondicionē</w:t>
            </w:r>
            <w:r w:rsidR="00A774CA">
              <w:rPr>
                <w:rFonts w:ascii="Times New Roman" w:eastAsia="Times New Roman" w:hAnsi="Times New Roman" w:cs="Times New Roman"/>
                <w:sz w:val="24"/>
                <w:szCs w:val="24"/>
                <w:lang w:eastAsia="lv-LV"/>
              </w:rPr>
              <w:softHyphen/>
            </w:r>
            <w:r w:rsidR="00A60DED" w:rsidRPr="009C0742">
              <w:rPr>
                <w:rFonts w:ascii="Times New Roman" w:eastAsia="Times New Roman" w:hAnsi="Times New Roman" w:cs="Times New Roman"/>
                <w:sz w:val="24"/>
                <w:szCs w:val="24"/>
                <w:lang w:eastAsia="lv-LV"/>
              </w:rPr>
              <w:t xml:space="preserve">šanas vai ventilācijas sistēmas telpās, uz kurām attiecas tehnoloģiskās prasības </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7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Gaisa temperatūra +27 °C, </w:t>
            </w:r>
          </w:p>
          <w:p w14:paraId="1393697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relatīvais mitrums W = 70 %</w:t>
            </w:r>
          </w:p>
        </w:tc>
      </w:tr>
      <w:tr w:rsidR="00A60DED" w:rsidRPr="009C0742" w14:paraId="1393697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7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w:t>
            </w:r>
          </w:p>
        </w:tc>
        <w:tc>
          <w:tcPr>
            <w:tcW w:w="2126" w:type="dxa"/>
            <w:tcBorders>
              <w:top w:val="outset" w:sz="6" w:space="0" w:color="auto"/>
              <w:left w:val="outset" w:sz="6" w:space="0" w:color="auto"/>
              <w:bottom w:val="outset" w:sz="6" w:space="0" w:color="auto"/>
              <w:right w:val="outset" w:sz="6" w:space="0" w:color="auto"/>
            </w:tcBorders>
            <w:hideMark/>
          </w:tcPr>
          <w:p w14:paraId="1393697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temperatūra darba zonā (°C)</w:t>
            </w:r>
          </w:p>
        </w:tc>
        <w:tc>
          <w:tcPr>
            <w:tcW w:w="2127" w:type="dxa"/>
            <w:tcBorders>
              <w:top w:val="outset" w:sz="6" w:space="0" w:color="auto"/>
              <w:left w:val="outset" w:sz="6" w:space="0" w:color="auto"/>
              <w:bottom w:val="outset" w:sz="6" w:space="0" w:color="auto"/>
              <w:right w:val="outset" w:sz="6" w:space="0" w:color="auto"/>
            </w:tcBorders>
            <w:hideMark/>
          </w:tcPr>
          <w:p w14:paraId="1393697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7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Nosakāma projektēšanas uzdevumā </w:t>
            </w:r>
          </w:p>
        </w:tc>
      </w:tr>
      <w:tr w:rsidR="00A60DED" w:rsidRPr="009C0742" w14:paraId="1393697E"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7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p>
        </w:tc>
        <w:tc>
          <w:tcPr>
            <w:tcW w:w="2126" w:type="dxa"/>
            <w:tcBorders>
              <w:top w:val="outset" w:sz="6" w:space="0" w:color="auto"/>
              <w:left w:val="outset" w:sz="6" w:space="0" w:color="auto"/>
              <w:bottom w:val="outset" w:sz="6" w:space="0" w:color="auto"/>
              <w:right w:val="outset" w:sz="6" w:space="0" w:color="auto"/>
            </w:tcBorders>
            <w:hideMark/>
          </w:tcPr>
          <w:p w14:paraId="1393697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7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1696" w:type="dxa"/>
            <w:gridSpan w:val="2"/>
            <w:tcBorders>
              <w:top w:val="outset" w:sz="6" w:space="0" w:color="auto"/>
              <w:left w:val="outset" w:sz="6" w:space="0" w:color="auto"/>
              <w:bottom w:val="outset" w:sz="6" w:space="0" w:color="auto"/>
              <w:right w:val="outset" w:sz="6" w:space="0" w:color="auto"/>
            </w:tcBorders>
            <w:hideMark/>
          </w:tcPr>
          <w:p w14:paraId="1393697C" w14:textId="77777777" w:rsidR="00A60DED" w:rsidRPr="009C0742" w:rsidRDefault="00A60DED" w:rsidP="00A774CA">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Apkures sezonā (ziemā)</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7D" w14:textId="77777777" w:rsidR="00A60DED" w:rsidRPr="009C0742" w:rsidRDefault="00A60DED" w:rsidP="00A774CA">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Dzesēšanas sezonā (vasarā)</w:t>
            </w:r>
          </w:p>
        </w:tc>
      </w:tr>
      <w:tr w:rsidR="00A60DED" w:rsidRPr="009C0742" w14:paraId="13936984"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7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2.2.2.1.</w:t>
            </w:r>
          </w:p>
        </w:tc>
        <w:tc>
          <w:tcPr>
            <w:tcW w:w="2126" w:type="dxa"/>
            <w:tcBorders>
              <w:top w:val="outset" w:sz="6" w:space="0" w:color="auto"/>
              <w:left w:val="outset" w:sz="6" w:space="0" w:color="auto"/>
              <w:bottom w:val="outset" w:sz="6" w:space="0" w:color="auto"/>
              <w:right w:val="outset" w:sz="6" w:space="0" w:color="auto"/>
            </w:tcBorders>
            <w:hideMark/>
          </w:tcPr>
          <w:p w14:paraId="1393698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81" w14:textId="09B4BB70"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biroju </w:t>
            </w:r>
            <w:r w:rsidR="00A60DED" w:rsidRPr="009C0742">
              <w:rPr>
                <w:rFonts w:ascii="Times New Roman" w:eastAsia="Times New Roman" w:hAnsi="Times New Roman" w:cs="Times New Roman"/>
                <w:sz w:val="24"/>
                <w:szCs w:val="24"/>
                <w:lang w:eastAsia="lv-LV"/>
              </w:rPr>
              <w:t>darba telpas un kabineti, arī apspriežu telpas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8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8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24,5 +/– 1,5</w:t>
            </w:r>
          </w:p>
        </w:tc>
      </w:tr>
      <w:tr w:rsidR="00A60DED" w:rsidRPr="009C0742" w14:paraId="1393698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8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2.2.2.2.</w:t>
            </w:r>
          </w:p>
        </w:tc>
        <w:tc>
          <w:tcPr>
            <w:tcW w:w="2126" w:type="dxa"/>
            <w:tcBorders>
              <w:top w:val="outset" w:sz="6" w:space="0" w:color="auto"/>
              <w:left w:val="outset" w:sz="6" w:space="0" w:color="auto"/>
              <w:bottom w:val="outset" w:sz="6" w:space="0" w:color="auto"/>
              <w:right w:val="outset" w:sz="6" w:space="0" w:color="auto"/>
            </w:tcBorders>
            <w:hideMark/>
          </w:tcPr>
          <w:p w14:paraId="1393698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87" w14:textId="2EA3FAE8"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tualetes</w:t>
            </w:r>
            <w:r w:rsidR="00A60DED" w:rsidRPr="009C0742">
              <w:rPr>
                <w:rFonts w:ascii="Times New Roman" w:eastAsia="Times New Roman" w:hAnsi="Times New Roman" w:cs="Times New Roman"/>
                <w:sz w:val="24"/>
                <w:szCs w:val="24"/>
                <w:lang w:eastAsia="lv-LV"/>
              </w:rPr>
              <w:t>, ģērbtuves, dušu telpas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8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8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 +/– 2,0</w:t>
            </w:r>
          </w:p>
        </w:tc>
      </w:tr>
      <w:tr w:rsidR="00A60DED" w:rsidRPr="009C0742" w14:paraId="1393699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8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2.2.2.3.</w:t>
            </w:r>
          </w:p>
        </w:tc>
        <w:tc>
          <w:tcPr>
            <w:tcW w:w="2126" w:type="dxa"/>
            <w:tcBorders>
              <w:top w:val="outset" w:sz="6" w:space="0" w:color="auto"/>
              <w:left w:val="outset" w:sz="6" w:space="0" w:color="auto"/>
              <w:bottom w:val="outset" w:sz="6" w:space="0" w:color="auto"/>
              <w:right w:val="outset" w:sz="6" w:space="0" w:color="auto"/>
            </w:tcBorders>
            <w:hideMark/>
          </w:tcPr>
          <w:p w14:paraId="1393698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8D" w14:textId="468B8F15"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gaiteņi</w:t>
            </w:r>
            <w:r w:rsidR="00A60DED" w:rsidRPr="009C0742">
              <w:rPr>
                <w:rFonts w:ascii="Times New Roman" w:eastAsia="Times New Roman" w:hAnsi="Times New Roman" w:cs="Times New Roman"/>
                <w:sz w:val="24"/>
                <w:szCs w:val="24"/>
                <w:lang w:eastAsia="lv-LV"/>
              </w:rPr>
              <w:t>, vestibili, kāpņu telpas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8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18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8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Netiek kontrolētas </w:t>
            </w:r>
          </w:p>
        </w:tc>
      </w:tr>
      <w:tr w:rsidR="00A60DED" w:rsidRPr="009C0742" w14:paraId="1393699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9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2.2.2.4.</w:t>
            </w:r>
          </w:p>
        </w:tc>
        <w:tc>
          <w:tcPr>
            <w:tcW w:w="2126" w:type="dxa"/>
            <w:tcBorders>
              <w:top w:val="outset" w:sz="6" w:space="0" w:color="auto"/>
              <w:left w:val="outset" w:sz="6" w:space="0" w:color="auto"/>
              <w:bottom w:val="outset" w:sz="6" w:space="0" w:color="auto"/>
              <w:right w:val="outset" w:sz="6" w:space="0" w:color="auto"/>
            </w:tcBorders>
            <w:hideMark/>
          </w:tcPr>
          <w:p w14:paraId="1393699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93" w14:textId="1528F72C"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biroja </w:t>
            </w:r>
            <w:r w:rsidR="00A60DED" w:rsidRPr="009C0742">
              <w:rPr>
                <w:rFonts w:ascii="Times New Roman" w:eastAsia="Times New Roman" w:hAnsi="Times New Roman" w:cs="Times New Roman"/>
                <w:sz w:val="24"/>
                <w:szCs w:val="24"/>
                <w:lang w:eastAsia="lv-LV"/>
              </w:rPr>
              <w:t>tehnikas telpas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9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20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9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 +/– 2,0</w:t>
            </w:r>
          </w:p>
        </w:tc>
      </w:tr>
      <w:tr w:rsidR="00A60DED" w:rsidRPr="009C0742" w14:paraId="1393699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9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2.2.2.5.</w:t>
            </w:r>
          </w:p>
        </w:tc>
        <w:tc>
          <w:tcPr>
            <w:tcW w:w="2126" w:type="dxa"/>
            <w:tcBorders>
              <w:top w:val="outset" w:sz="6" w:space="0" w:color="auto"/>
              <w:left w:val="outset" w:sz="6" w:space="0" w:color="auto"/>
              <w:bottom w:val="outset" w:sz="6" w:space="0" w:color="auto"/>
              <w:right w:val="outset" w:sz="6" w:space="0" w:color="auto"/>
            </w:tcBorders>
            <w:hideMark/>
          </w:tcPr>
          <w:p w14:paraId="1393699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99" w14:textId="52388313"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noliktavas</w:t>
            </w:r>
            <w:r w:rsidR="00A60DED" w:rsidRPr="009C0742">
              <w:rPr>
                <w:rFonts w:ascii="Times New Roman" w:eastAsia="Times New Roman" w:hAnsi="Times New Roman" w:cs="Times New Roman"/>
                <w:sz w:val="24"/>
                <w:szCs w:val="24"/>
                <w:lang w:eastAsia="lv-LV"/>
              </w:rPr>
              <w:t>, arī apkopes inventāra noliktavas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9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18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9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Netiek kontrolētas</w:t>
            </w:r>
          </w:p>
        </w:tc>
      </w:tr>
      <w:tr w:rsidR="00A60DED" w:rsidRPr="009C0742" w14:paraId="139369A2"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9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2.2.2.6.</w:t>
            </w:r>
          </w:p>
        </w:tc>
        <w:tc>
          <w:tcPr>
            <w:tcW w:w="2126" w:type="dxa"/>
            <w:tcBorders>
              <w:top w:val="outset" w:sz="6" w:space="0" w:color="auto"/>
              <w:left w:val="outset" w:sz="6" w:space="0" w:color="auto"/>
              <w:bottom w:val="outset" w:sz="6" w:space="0" w:color="auto"/>
              <w:right w:val="outset" w:sz="6" w:space="0" w:color="auto"/>
            </w:tcBorders>
            <w:hideMark/>
          </w:tcPr>
          <w:p w14:paraId="1393699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9F" w14:textId="50783718"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tehniskās </w:t>
            </w:r>
            <w:r w:rsidR="00A60DED" w:rsidRPr="009C0742">
              <w:rPr>
                <w:rFonts w:ascii="Times New Roman" w:eastAsia="Times New Roman" w:hAnsi="Times New Roman" w:cs="Times New Roman"/>
                <w:sz w:val="24"/>
                <w:szCs w:val="24"/>
                <w:lang w:eastAsia="lv-LV"/>
              </w:rPr>
              <w:t>telpas, izņemot vājstrāvu ievadus, serveru telpas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A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18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A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Maksimāli 35</w:t>
            </w:r>
          </w:p>
        </w:tc>
      </w:tr>
      <w:tr w:rsidR="00A60DED" w:rsidRPr="009C0742" w14:paraId="139369A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A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2.2.2.7.</w:t>
            </w:r>
          </w:p>
        </w:tc>
        <w:tc>
          <w:tcPr>
            <w:tcW w:w="2126" w:type="dxa"/>
            <w:tcBorders>
              <w:top w:val="outset" w:sz="6" w:space="0" w:color="auto"/>
              <w:left w:val="outset" w:sz="6" w:space="0" w:color="auto"/>
              <w:bottom w:val="outset" w:sz="6" w:space="0" w:color="auto"/>
              <w:right w:val="outset" w:sz="6" w:space="0" w:color="auto"/>
            </w:tcBorders>
            <w:hideMark/>
          </w:tcPr>
          <w:p w14:paraId="139369A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A5" w14:textId="046062C5"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vājstrāvu </w:t>
            </w:r>
            <w:r w:rsidR="00A60DED" w:rsidRPr="009C0742">
              <w:rPr>
                <w:rFonts w:ascii="Times New Roman" w:eastAsia="Times New Roman" w:hAnsi="Times New Roman" w:cs="Times New Roman"/>
                <w:sz w:val="24"/>
                <w:szCs w:val="24"/>
                <w:lang w:eastAsia="lv-LV"/>
              </w:rPr>
              <w:t>ievada un stāvu komunikāciju telpas, serveru telpas</w:t>
            </w:r>
          </w:p>
        </w:tc>
        <w:tc>
          <w:tcPr>
            <w:tcW w:w="1696" w:type="dxa"/>
            <w:gridSpan w:val="2"/>
            <w:tcBorders>
              <w:top w:val="outset" w:sz="6" w:space="0" w:color="auto"/>
              <w:left w:val="outset" w:sz="6" w:space="0" w:color="auto"/>
              <w:bottom w:val="outset" w:sz="6" w:space="0" w:color="auto"/>
              <w:right w:val="outset" w:sz="6" w:space="0" w:color="auto"/>
            </w:tcBorders>
            <w:hideMark/>
          </w:tcPr>
          <w:p w14:paraId="139369A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20 +/– 2,0</w:t>
            </w:r>
          </w:p>
        </w:tc>
        <w:tc>
          <w:tcPr>
            <w:tcW w:w="2556" w:type="dxa"/>
            <w:gridSpan w:val="2"/>
            <w:tcBorders>
              <w:top w:val="outset" w:sz="6" w:space="0" w:color="auto"/>
              <w:left w:val="outset" w:sz="6" w:space="0" w:color="auto"/>
              <w:bottom w:val="outset" w:sz="6" w:space="0" w:color="auto"/>
              <w:right w:val="outset" w:sz="6" w:space="0" w:color="auto"/>
            </w:tcBorders>
            <w:hideMark/>
          </w:tcPr>
          <w:p w14:paraId="139369A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 +/– 2,0</w:t>
            </w:r>
          </w:p>
        </w:tc>
      </w:tr>
      <w:tr w:rsidR="00A60DED" w:rsidRPr="009C0742" w14:paraId="139369A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A9" w14:textId="7FAF0697" w:rsidR="00A60DED" w:rsidRPr="009C0742" w:rsidRDefault="00A60DED" w:rsidP="004F38BA">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w:t>
            </w:r>
            <w:r w:rsidR="00B117A7">
              <w:rPr>
                <w:rFonts w:ascii="Times New Roman" w:eastAsia="Times New Roman" w:hAnsi="Times New Roman" w:cs="Times New Roman"/>
                <w:sz w:val="24"/>
                <w:szCs w:val="24"/>
                <w:lang w:eastAsia="lv-LV"/>
              </w:rPr>
              <w:t>.2.</w:t>
            </w:r>
            <w:r w:rsidR="004F38BA">
              <w:rPr>
                <w:rFonts w:ascii="Times New Roman" w:eastAsia="Times New Roman" w:hAnsi="Times New Roman" w:cs="Times New Roman"/>
                <w:sz w:val="24"/>
                <w:szCs w:val="24"/>
                <w:lang w:eastAsia="lv-LV"/>
              </w:rPr>
              <w:t>3</w:t>
            </w:r>
            <w:r w:rsidRPr="009C0742">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139369A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gaisa relatīvais mitrums darba zonā (%)</w:t>
            </w:r>
          </w:p>
        </w:tc>
        <w:tc>
          <w:tcPr>
            <w:tcW w:w="2127" w:type="dxa"/>
            <w:tcBorders>
              <w:top w:val="outset" w:sz="6" w:space="0" w:color="auto"/>
              <w:left w:val="outset" w:sz="6" w:space="0" w:color="auto"/>
              <w:bottom w:val="outset" w:sz="6" w:space="0" w:color="auto"/>
              <w:right w:val="outset" w:sz="6" w:space="0" w:color="auto"/>
            </w:tcBorders>
            <w:hideMark/>
          </w:tcPr>
          <w:p w14:paraId="139369A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AC" w14:textId="73A94206" w:rsidR="00A60DED" w:rsidRPr="009C0742" w:rsidRDefault="00A60DED" w:rsidP="004F38BA">
            <w:pPr>
              <w:spacing w:after="0" w:line="240" w:lineRule="auto"/>
              <w:rPr>
                <w:rFonts w:ascii="Times New Roman" w:eastAsia="Times New Roman" w:hAnsi="Times New Roman" w:cs="Times New Roman"/>
                <w:sz w:val="24"/>
                <w:szCs w:val="24"/>
                <w:lang w:eastAsia="lv-LV"/>
              </w:rPr>
            </w:pPr>
            <w:r w:rsidRPr="00094286">
              <w:rPr>
                <w:rFonts w:ascii="Times New Roman" w:eastAsia="Times New Roman" w:hAnsi="Times New Roman" w:cs="Times New Roman"/>
                <w:sz w:val="24"/>
                <w:szCs w:val="24"/>
                <w:lang w:eastAsia="lv-LV"/>
              </w:rPr>
              <w:t>Saskaņā ar būvnormatīv</w:t>
            </w:r>
            <w:r w:rsidR="00DF495B" w:rsidRPr="00094286">
              <w:rPr>
                <w:rFonts w:ascii="Times New Roman" w:eastAsia="Times New Roman" w:hAnsi="Times New Roman" w:cs="Times New Roman"/>
                <w:sz w:val="24"/>
                <w:szCs w:val="24"/>
                <w:lang w:eastAsia="lv-LV"/>
              </w:rPr>
              <w:t>u</w:t>
            </w:r>
            <w:r w:rsidR="00094286" w:rsidRPr="00094286">
              <w:rPr>
                <w:rFonts w:ascii="Times New Roman" w:eastAsia="Times New Roman" w:hAnsi="Times New Roman" w:cs="Times New Roman"/>
                <w:sz w:val="24"/>
                <w:szCs w:val="24"/>
                <w:lang w:eastAsia="lv-LV"/>
              </w:rPr>
              <w:t xml:space="preserve"> par</w:t>
            </w:r>
            <w:proofErr w:type="gramStart"/>
            <w:r w:rsidR="00094286" w:rsidRPr="00094286">
              <w:rPr>
                <w:rFonts w:ascii="Times New Roman" w:eastAsia="Times New Roman" w:hAnsi="Times New Roman" w:cs="Times New Roman"/>
                <w:sz w:val="24"/>
                <w:szCs w:val="24"/>
                <w:lang w:eastAsia="lv-LV"/>
              </w:rPr>
              <w:t xml:space="preserve"> </w:t>
            </w:r>
            <w:r w:rsidRPr="00094286">
              <w:rPr>
                <w:rFonts w:ascii="Times New Roman" w:eastAsia="Times New Roman" w:hAnsi="Times New Roman" w:cs="Times New Roman"/>
                <w:sz w:val="24"/>
                <w:szCs w:val="24"/>
                <w:lang w:eastAsia="lv-LV"/>
              </w:rPr>
              <w:t xml:space="preserve"> </w:t>
            </w:r>
            <w:proofErr w:type="gramEnd"/>
            <w:r w:rsidR="00094286" w:rsidRPr="00094286">
              <w:rPr>
                <w:rFonts w:ascii="Times New Roman" w:eastAsia="Times New Roman" w:hAnsi="Times New Roman" w:cs="Times New Roman"/>
                <w:bCs/>
                <w:sz w:val="24"/>
                <w:szCs w:val="24"/>
                <w:lang w:eastAsia="lv-LV"/>
              </w:rPr>
              <w:t>ēku norobežojošo konstrukciju siltumtehniku</w:t>
            </w:r>
            <w:r w:rsidR="00094286" w:rsidRPr="00094286">
              <w:rPr>
                <w:rFonts w:ascii="Times New Roman" w:eastAsia="Times New Roman" w:hAnsi="Times New Roman" w:cs="Times New Roman"/>
                <w:sz w:val="24"/>
                <w:szCs w:val="24"/>
                <w:lang w:eastAsia="lv-LV"/>
              </w:rPr>
              <w:t xml:space="preserve"> </w:t>
            </w:r>
            <w:r w:rsidRPr="004F6147">
              <w:rPr>
                <w:rFonts w:ascii="Times New Roman" w:eastAsia="Times New Roman" w:hAnsi="Times New Roman" w:cs="Times New Roman"/>
                <w:color w:val="000000" w:themeColor="text1"/>
                <w:sz w:val="24"/>
                <w:szCs w:val="24"/>
                <w:lang w:eastAsia="lv-LV"/>
              </w:rPr>
              <w:t xml:space="preserve">un </w:t>
            </w:r>
            <w:hyperlink r:id="rId8" w:tgtFrame="_top" w:tooltip="Noteikumi par Latvijas būvnormatīvu LBN 003-01 " w:history="1">
              <w:proofErr w:type="spellStart"/>
              <w:r w:rsidRPr="004F2C6C">
                <w:rPr>
                  <w:rFonts w:ascii="Times New Roman" w:eastAsia="Times New Roman" w:hAnsi="Times New Roman" w:cs="Times New Roman"/>
                  <w:sz w:val="24"/>
                  <w:szCs w:val="24"/>
                  <w:lang w:eastAsia="lv-LV"/>
                </w:rPr>
                <w:t>būvklimat</w:t>
              </w:r>
              <w:r w:rsidR="004F38BA">
                <w:rPr>
                  <w:rFonts w:ascii="Times New Roman" w:eastAsia="Times New Roman" w:hAnsi="Times New Roman" w:cs="Times New Roman"/>
                  <w:sz w:val="24"/>
                  <w:szCs w:val="24"/>
                  <w:lang w:eastAsia="lv-LV"/>
                </w:rPr>
                <w:t>o</w:t>
              </w:r>
              <w:r w:rsidRPr="004F2C6C">
                <w:rPr>
                  <w:rFonts w:ascii="Times New Roman" w:eastAsia="Times New Roman" w:hAnsi="Times New Roman" w:cs="Times New Roman"/>
                  <w:sz w:val="24"/>
                  <w:szCs w:val="24"/>
                  <w:lang w:eastAsia="lv-LV"/>
                </w:rPr>
                <w:t>loģi</w:t>
              </w:r>
            </w:hyperlink>
            <w:r w:rsidR="00DF495B" w:rsidRPr="004F2C6C">
              <w:rPr>
                <w:rFonts w:ascii="Times New Roman" w:eastAsia="Times New Roman" w:hAnsi="Times New Roman" w:cs="Times New Roman"/>
                <w:sz w:val="24"/>
                <w:szCs w:val="24"/>
                <w:lang w:eastAsia="lv-LV"/>
              </w:rPr>
              <w:t>ju</w:t>
            </w:r>
            <w:proofErr w:type="spellEnd"/>
          </w:p>
        </w:tc>
      </w:tr>
      <w:tr w:rsidR="00A60DED" w:rsidRPr="009C0742" w14:paraId="139369B2"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A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2.2.4.</w:t>
            </w:r>
          </w:p>
        </w:tc>
        <w:tc>
          <w:tcPr>
            <w:tcW w:w="2126" w:type="dxa"/>
            <w:tcBorders>
              <w:top w:val="outset" w:sz="6" w:space="0" w:color="auto"/>
              <w:left w:val="outset" w:sz="6" w:space="0" w:color="auto"/>
              <w:bottom w:val="outset" w:sz="6" w:space="0" w:color="auto"/>
              <w:right w:val="outset" w:sz="6" w:space="0" w:color="auto"/>
            </w:tcBorders>
            <w:hideMark/>
          </w:tcPr>
          <w:p w14:paraId="139369A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maksimālais gaisa kustības ātrums darba zonā (m/s)</w:t>
            </w:r>
          </w:p>
        </w:tc>
        <w:tc>
          <w:tcPr>
            <w:tcW w:w="2127" w:type="dxa"/>
            <w:tcBorders>
              <w:top w:val="outset" w:sz="6" w:space="0" w:color="auto"/>
              <w:left w:val="outset" w:sz="6" w:space="0" w:color="auto"/>
              <w:bottom w:val="outset" w:sz="6" w:space="0" w:color="auto"/>
              <w:right w:val="outset" w:sz="6" w:space="0" w:color="auto"/>
            </w:tcBorders>
            <w:hideMark/>
          </w:tcPr>
          <w:p w14:paraId="139369B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B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Nosakāms projektēšanas uzdevumā</w:t>
            </w:r>
          </w:p>
        </w:tc>
      </w:tr>
      <w:tr w:rsidR="00A60DED" w:rsidRPr="009C0742" w14:paraId="139369B7"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B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w:t>
            </w:r>
          </w:p>
        </w:tc>
        <w:tc>
          <w:tcPr>
            <w:tcW w:w="2126" w:type="dxa"/>
            <w:tcBorders>
              <w:top w:val="outset" w:sz="6" w:space="0" w:color="auto"/>
              <w:left w:val="outset" w:sz="6" w:space="0" w:color="auto"/>
              <w:bottom w:val="outset" w:sz="6" w:space="0" w:color="auto"/>
              <w:right w:val="outset" w:sz="6" w:space="0" w:color="auto"/>
            </w:tcBorders>
            <w:hideMark/>
          </w:tcPr>
          <w:p w14:paraId="139369B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roofErr w:type="spellStart"/>
            <w:r w:rsidRPr="009C0742">
              <w:rPr>
                <w:rFonts w:ascii="Times New Roman" w:eastAsia="Times New Roman" w:hAnsi="Times New Roman" w:cs="Times New Roman"/>
                <w:sz w:val="24"/>
                <w:szCs w:val="24"/>
                <w:lang w:eastAsia="lv-LV"/>
              </w:rPr>
              <w:t>inženieriekārtu</w:t>
            </w:r>
            <w:proofErr w:type="spellEnd"/>
            <w:r w:rsidRPr="009C0742">
              <w:rPr>
                <w:rFonts w:ascii="Times New Roman" w:eastAsia="Times New Roman" w:hAnsi="Times New Roman" w:cs="Times New Roman"/>
                <w:sz w:val="24"/>
                <w:szCs w:val="24"/>
                <w:lang w:eastAsia="lv-LV"/>
              </w:rPr>
              <w:t xml:space="preserve"> trokšņu līmenis telpās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c>
          <w:tcPr>
            <w:tcW w:w="2127" w:type="dxa"/>
            <w:tcBorders>
              <w:top w:val="outset" w:sz="6" w:space="0" w:color="auto"/>
              <w:left w:val="outset" w:sz="6" w:space="0" w:color="auto"/>
              <w:bottom w:val="outset" w:sz="6" w:space="0" w:color="auto"/>
              <w:right w:val="outset" w:sz="6" w:space="0" w:color="auto"/>
            </w:tcBorders>
            <w:hideMark/>
          </w:tcPr>
          <w:p w14:paraId="139369B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B6" w14:textId="5ADD24E1" w:rsidR="00A60DED" w:rsidRPr="009C0742" w:rsidRDefault="00A60DED" w:rsidP="00A774C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Saskaņā ar </w:t>
            </w:r>
            <w:r w:rsidRPr="007A614D">
              <w:rPr>
                <w:rFonts w:ascii="Times New Roman" w:eastAsia="Times New Roman" w:hAnsi="Times New Roman" w:cs="Times New Roman"/>
                <w:sz w:val="24"/>
                <w:szCs w:val="24"/>
                <w:lang w:eastAsia="lv-LV"/>
              </w:rPr>
              <w:t>būvnormatīvu</w:t>
            </w:r>
            <w:r w:rsidR="00E61620" w:rsidRPr="007A614D">
              <w:rPr>
                <w:rFonts w:ascii="Times New Roman" w:eastAsia="Times New Roman" w:hAnsi="Times New Roman" w:cs="Times New Roman"/>
                <w:sz w:val="24"/>
                <w:szCs w:val="24"/>
                <w:lang w:eastAsia="lv-LV"/>
              </w:rPr>
              <w:t xml:space="preserve"> par būvakustiku</w:t>
            </w:r>
          </w:p>
        </w:tc>
      </w:tr>
      <w:tr w:rsidR="00A60DED" w:rsidRPr="009C0742" w14:paraId="139369B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B8"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2.2.5.1.</w:t>
            </w:r>
          </w:p>
        </w:tc>
        <w:tc>
          <w:tcPr>
            <w:tcW w:w="2126" w:type="dxa"/>
            <w:tcBorders>
              <w:top w:val="outset" w:sz="6" w:space="0" w:color="auto"/>
              <w:left w:val="outset" w:sz="6" w:space="0" w:color="auto"/>
              <w:bottom w:val="outset" w:sz="6" w:space="0" w:color="auto"/>
              <w:right w:val="outset" w:sz="6" w:space="0" w:color="auto"/>
            </w:tcBorders>
            <w:hideMark/>
          </w:tcPr>
          <w:p w14:paraId="139369B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BA" w14:textId="15B6D793"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biroju </w:t>
            </w:r>
            <w:r w:rsidR="00A60DED" w:rsidRPr="009C0742">
              <w:rPr>
                <w:rFonts w:ascii="Times New Roman" w:eastAsia="Times New Roman" w:hAnsi="Times New Roman" w:cs="Times New Roman"/>
                <w:sz w:val="24"/>
                <w:szCs w:val="24"/>
                <w:lang w:eastAsia="lv-LV"/>
              </w:rPr>
              <w:t>darba telpas un kabineti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B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40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r>
      <w:tr w:rsidR="00A60DED" w:rsidRPr="009C0742" w14:paraId="139369C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B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2.2.5.2.</w:t>
            </w:r>
          </w:p>
        </w:tc>
        <w:tc>
          <w:tcPr>
            <w:tcW w:w="2126" w:type="dxa"/>
            <w:tcBorders>
              <w:top w:val="outset" w:sz="6" w:space="0" w:color="auto"/>
              <w:left w:val="outset" w:sz="6" w:space="0" w:color="auto"/>
              <w:bottom w:val="outset" w:sz="6" w:space="0" w:color="auto"/>
              <w:right w:val="outset" w:sz="6" w:space="0" w:color="auto"/>
            </w:tcBorders>
            <w:hideMark/>
          </w:tcPr>
          <w:p w14:paraId="139369B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BF" w14:textId="68C90AF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apspriežu </w:t>
            </w:r>
            <w:r w:rsidR="00A60DED" w:rsidRPr="009C0742">
              <w:rPr>
                <w:rFonts w:ascii="Times New Roman" w:eastAsia="Times New Roman" w:hAnsi="Times New Roman" w:cs="Times New Roman"/>
                <w:sz w:val="24"/>
                <w:szCs w:val="24"/>
                <w:lang w:eastAsia="lv-LV"/>
              </w:rPr>
              <w:t>telpas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C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35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r>
      <w:tr w:rsidR="00A60DED" w:rsidRPr="009C0742" w14:paraId="139369C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C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2.2.5.3.</w:t>
            </w:r>
          </w:p>
        </w:tc>
        <w:tc>
          <w:tcPr>
            <w:tcW w:w="2126" w:type="dxa"/>
            <w:tcBorders>
              <w:top w:val="outset" w:sz="6" w:space="0" w:color="auto"/>
              <w:left w:val="outset" w:sz="6" w:space="0" w:color="auto"/>
              <w:bottom w:val="outset" w:sz="6" w:space="0" w:color="auto"/>
              <w:right w:val="outset" w:sz="6" w:space="0" w:color="auto"/>
            </w:tcBorders>
            <w:hideMark/>
          </w:tcPr>
          <w:p w14:paraId="139369C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C4" w14:textId="2306FAF3"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ģērbtuves</w:t>
            </w:r>
            <w:r w:rsidR="00A60DED" w:rsidRPr="009C0742">
              <w:rPr>
                <w:rFonts w:ascii="Times New Roman" w:eastAsia="Times New Roman" w:hAnsi="Times New Roman" w:cs="Times New Roman"/>
                <w:sz w:val="24"/>
                <w:szCs w:val="24"/>
                <w:lang w:eastAsia="lv-LV"/>
              </w:rPr>
              <w:t>, dušu telpas, tualetes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C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45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r>
      <w:tr w:rsidR="00A60DED" w:rsidRPr="009C0742" w14:paraId="139369C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C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2.2.5.4.</w:t>
            </w:r>
          </w:p>
        </w:tc>
        <w:tc>
          <w:tcPr>
            <w:tcW w:w="2126" w:type="dxa"/>
            <w:tcBorders>
              <w:top w:val="outset" w:sz="6" w:space="0" w:color="auto"/>
              <w:left w:val="outset" w:sz="6" w:space="0" w:color="auto"/>
              <w:bottom w:val="outset" w:sz="6" w:space="0" w:color="auto"/>
              <w:right w:val="outset" w:sz="6" w:space="0" w:color="auto"/>
            </w:tcBorders>
            <w:hideMark/>
          </w:tcPr>
          <w:p w14:paraId="139369C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C9" w14:textId="590DE08B"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gaiteņi</w:t>
            </w:r>
            <w:r w:rsidR="00A60DED" w:rsidRPr="009C0742">
              <w:rPr>
                <w:rFonts w:ascii="Times New Roman" w:eastAsia="Times New Roman" w:hAnsi="Times New Roman" w:cs="Times New Roman"/>
                <w:sz w:val="24"/>
                <w:szCs w:val="24"/>
                <w:lang w:eastAsia="lv-LV"/>
              </w:rPr>
              <w:t>, vestibili, kāpņu telpas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C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45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r>
      <w:tr w:rsidR="00A60DED" w:rsidRPr="009C0742" w14:paraId="139369D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C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2.2.5.5.</w:t>
            </w:r>
          </w:p>
        </w:tc>
        <w:tc>
          <w:tcPr>
            <w:tcW w:w="2126" w:type="dxa"/>
            <w:tcBorders>
              <w:top w:val="outset" w:sz="6" w:space="0" w:color="auto"/>
              <w:left w:val="outset" w:sz="6" w:space="0" w:color="auto"/>
              <w:bottom w:val="outset" w:sz="6" w:space="0" w:color="auto"/>
              <w:right w:val="outset" w:sz="6" w:space="0" w:color="auto"/>
            </w:tcBorders>
            <w:hideMark/>
          </w:tcPr>
          <w:p w14:paraId="139369C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CE" w14:textId="376C52EE"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biroja </w:t>
            </w:r>
            <w:r w:rsidR="00A60DED" w:rsidRPr="009C0742">
              <w:rPr>
                <w:rFonts w:ascii="Times New Roman" w:eastAsia="Times New Roman" w:hAnsi="Times New Roman" w:cs="Times New Roman"/>
                <w:sz w:val="24"/>
                <w:szCs w:val="24"/>
                <w:lang w:eastAsia="lv-LV"/>
              </w:rPr>
              <w:t>tehnikas telpas, noliktavas, arī apkopes inventāra noliktavas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C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Maksimāli 55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r>
      <w:tr w:rsidR="00A60DED" w:rsidRPr="009C0742" w14:paraId="139369D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D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2.2.5.6.</w:t>
            </w:r>
          </w:p>
        </w:tc>
        <w:tc>
          <w:tcPr>
            <w:tcW w:w="2126" w:type="dxa"/>
            <w:tcBorders>
              <w:top w:val="outset" w:sz="6" w:space="0" w:color="auto"/>
              <w:left w:val="outset" w:sz="6" w:space="0" w:color="auto"/>
              <w:bottom w:val="outset" w:sz="6" w:space="0" w:color="auto"/>
              <w:right w:val="outset" w:sz="6" w:space="0" w:color="auto"/>
            </w:tcBorders>
            <w:hideMark/>
          </w:tcPr>
          <w:p w14:paraId="139369D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D3" w14:textId="679DA163"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noliktavas</w:t>
            </w:r>
            <w:r w:rsidR="00A60DED" w:rsidRPr="009C0742">
              <w:rPr>
                <w:rFonts w:ascii="Times New Roman" w:eastAsia="Times New Roman" w:hAnsi="Times New Roman" w:cs="Times New Roman"/>
                <w:sz w:val="24"/>
                <w:szCs w:val="24"/>
                <w:lang w:eastAsia="lv-LV"/>
              </w:rPr>
              <w:t>, arī apkopes inventāra noliktavas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D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50 </w:t>
            </w:r>
            <w:proofErr w:type="spellStart"/>
            <w:r w:rsidRPr="009C0742">
              <w:rPr>
                <w:rFonts w:ascii="Times New Roman" w:eastAsia="Times New Roman" w:hAnsi="Times New Roman" w:cs="Times New Roman"/>
                <w:sz w:val="24"/>
                <w:szCs w:val="24"/>
                <w:lang w:eastAsia="lv-LV"/>
              </w:rPr>
              <w:t>db(A</w:t>
            </w:r>
            <w:proofErr w:type="spellEnd"/>
            <w:r w:rsidRPr="009C0742">
              <w:rPr>
                <w:rFonts w:ascii="Times New Roman" w:eastAsia="Times New Roman" w:hAnsi="Times New Roman" w:cs="Times New Roman"/>
                <w:sz w:val="24"/>
                <w:szCs w:val="24"/>
                <w:lang w:eastAsia="lv-LV"/>
              </w:rPr>
              <w:t>)</w:t>
            </w:r>
          </w:p>
        </w:tc>
      </w:tr>
      <w:tr w:rsidR="00A60DED" w:rsidRPr="009C0742" w14:paraId="139369D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D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2.2.5.7.</w:t>
            </w:r>
          </w:p>
        </w:tc>
        <w:tc>
          <w:tcPr>
            <w:tcW w:w="2126" w:type="dxa"/>
            <w:tcBorders>
              <w:top w:val="outset" w:sz="6" w:space="0" w:color="auto"/>
              <w:left w:val="outset" w:sz="6" w:space="0" w:color="auto"/>
              <w:bottom w:val="outset" w:sz="6" w:space="0" w:color="auto"/>
              <w:right w:val="outset" w:sz="6" w:space="0" w:color="auto"/>
            </w:tcBorders>
            <w:hideMark/>
          </w:tcPr>
          <w:p w14:paraId="139369D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D8" w14:textId="62744D56"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tehniskās </w:t>
            </w:r>
            <w:r w:rsidR="00A60DED" w:rsidRPr="009C0742">
              <w:rPr>
                <w:rFonts w:ascii="Times New Roman" w:eastAsia="Times New Roman" w:hAnsi="Times New Roman" w:cs="Times New Roman"/>
                <w:sz w:val="24"/>
                <w:szCs w:val="24"/>
                <w:lang w:eastAsia="lv-LV"/>
              </w:rPr>
              <w:t>telpas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D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Nav normēts</w:t>
            </w:r>
          </w:p>
        </w:tc>
      </w:tr>
      <w:tr w:rsidR="00A60DED" w:rsidRPr="009C0742" w14:paraId="139369DF"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D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2.3.</w:t>
            </w:r>
          </w:p>
        </w:tc>
        <w:tc>
          <w:tcPr>
            <w:tcW w:w="2126" w:type="dxa"/>
            <w:tcBorders>
              <w:top w:val="outset" w:sz="6" w:space="0" w:color="auto"/>
              <w:left w:val="outset" w:sz="6" w:space="0" w:color="auto"/>
              <w:bottom w:val="outset" w:sz="6" w:space="0" w:color="auto"/>
              <w:right w:val="outset" w:sz="6" w:space="0" w:color="auto"/>
            </w:tcBorders>
            <w:hideMark/>
          </w:tcPr>
          <w:p w14:paraId="139369D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apkure</w:t>
            </w:r>
          </w:p>
        </w:tc>
        <w:tc>
          <w:tcPr>
            <w:tcW w:w="2127" w:type="dxa"/>
            <w:tcBorders>
              <w:top w:val="outset" w:sz="6" w:space="0" w:color="auto"/>
              <w:left w:val="outset" w:sz="6" w:space="0" w:color="auto"/>
              <w:bottom w:val="outset" w:sz="6" w:space="0" w:color="auto"/>
              <w:right w:val="outset" w:sz="6" w:space="0" w:color="auto"/>
            </w:tcBorders>
            <w:hideMark/>
          </w:tcPr>
          <w:p w14:paraId="139369D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DE" w14:textId="5BFF8DFB"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Saskaņā ar </w:t>
            </w:r>
            <w:r w:rsidR="00DF7D39">
              <w:rPr>
                <w:rFonts w:ascii="Times New Roman" w:eastAsia="Times New Roman" w:hAnsi="Times New Roman" w:cs="Times New Roman"/>
                <w:sz w:val="24"/>
                <w:szCs w:val="24"/>
                <w:lang w:eastAsia="lv-LV"/>
              </w:rPr>
              <w:t>normatīvajiem aktiem</w:t>
            </w:r>
            <w:r w:rsidR="00094286">
              <w:rPr>
                <w:rFonts w:ascii="Times New Roman" w:eastAsia="Times New Roman" w:hAnsi="Times New Roman" w:cs="Times New Roman"/>
                <w:sz w:val="24"/>
                <w:szCs w:val="24"/>
                <w:lang w:eastAsia="lv-LV"/>
              </w:rPr>
              <w:t xml:space="preserve"> par </w:t>
            </w:r>
            <w:r w:rsidR="00094286" w:rsidRPr="007A614D">
              <w:rPr>
                <w:rFonts w:ascii="Times New Roman" w:eastAsia="Times New Roman" w:hAnsi="Times New Roman" w:cs="Times New Roman"/>
                <w:sz w:val="24"/>
                <w:szCs w:val="24"/>
                <w:lang w:eastAsia="lv-LV"/>
              </w:rPr>
              <w:t>ēku energoefektivitāti</w:t>
            </w:r>
            <w:r w:rsidR="00DF7D39">
              <w:rPr>
                <w:rFonts w:ascii="Times New Roman" w:eastAsia="Times New Roman" w:hAnsi="Times New Roman" w:cs="Times New Roman"/>
                <w:sz w:val="24"/>
                <w:szCs w:val="24"/>
                <w:lang w:eastAsia="lv-LV"/>
              </w:rPr>
              <w:t xml:space="preserve"> un būvnormatīvu par apkuri un ventilāciju</w:t>
            </w:r>
          </w:p>
        </w:tc>
      </w:tr>
      <w:tr w:rsidR="00A60DED" w:rsidRPr="009C0742" w14:paraId="139369E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E0"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2.3.1.</w:t>
            </w:r>
          </w:p>
        </w:tc>
        <w:tc>
          <w:tcPr>
            <w:tcW w:w="2126" w:type="dxa"/>
            <w:tcBorders>
              <w:top w:val="outset" w:sz="6" w:space="0" w:color="auto"/>
              <w:left w:val="outset" w:sz="6" w:space="0" w:color="auto"/>
              <w:bottom w:val="outset" w:sz="6" w:space="0" w:color="auto"/>
              <w:right w:val="outset" w:sz="6" w:space="0" w:color="auto"/>
            </w:tcBorders>
            <w:hideMark/>
          </w:tcPr>
          <w:p w14:paraId="139369E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E2" w14:textId="0625A441"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apkures </w:t>
            </w:r>
            <w:r w:rsidR="00A60DED" w:rsidRPr="009C0742">
              <w:rPr>
                <w:rFonts w:ascii="Times New Roman" w:eastAsia="Times New Roman" w:hAnsi="Times New Roman" w:cs="Times New Roman"/>
                <w:sz w:val="24"/>
                <w:szCs w:val="24"/>
                <w:lang w:eastAsia="lv-LV"/>
              </w:rPr>
              <w:t>ķermeņi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E3"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Radiatori, konvektoru tipa sildķermeņi, pēc iespējas stiklojuma tuvumā, lai nodrošinātu siltuma starojuma asimetrijas samazināšanu d</w:t>
            </w:r>
            <w:r>
              <w:rPr>
                <w:rFonts w:ascii="Times New Roman" w:eastAsia="Times New Roman" w:hAnsi="Times New Roman" w:cs="Times New Roman"/>
                <w:sz w:val="24"/>
                <w:szCs w:val="24"/>
                <w:lang w:eastAsia="lv-LV"/>
              </w:rPr>
              <w:t xml:space="preserve">arba zonā. </w:t>
            </w:r>
          </w:p>
          <w:p w14:paraId="139369E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Ieejas hallēs un vējtveros āra gaisa infiltrācijas samazināšanai un temperatūras kompensācijai paredzami siltumapgādes sistēmai pieslēgti siltā gaisa aizkari</w:t>
            </w:r>
          </w:p>
        </w:tc>
      </w:tr>
      <w:tr w:rsidR="00A60DED" w:rsidRPr="009C0742" w14:paraId="139369E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E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2.3.2.</w:t>
            </w:r>
          </w:p>
        </w:tc>
        <w:tc>
          <w:tcPr>
            <w:tcW w:w="2126" w:type="dxa"/>
            <w:tcBorders>
              <w:top w:val="outset" w:sz="6" w:space="0" w:color="auto"/>
              <w:left w:val="outset" w:sz="6" w:space="0" w:color="auto"/>
              <w:bottom w:val="outset" w:sz="6" w:space="0" w:color="auto"/>
              <w:right w:val="outset" w:sz="6" w:space="0" w:color="auto"/>
            </w:tcBorders>
            <w:hideMark/>
          </w:tcPr>
          <w:p w14:paraId="139369E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E8" w14:textId="635FE4DD"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temperatūras </w:t>
            </w:r>
            <w:r w:rsidR="00A60DED" w:rsidRPr="009C0742">
              <w:rPr>
                <w:rFonts w:ascii="Times New Roman" w:eastAsia="Times New Roman" w:hAnsi="Times New Roman" w:cs="Times New Roman"/>
                <w:sz w:val="24"/>
                <w:szCs w:val="24"/>
                <w:lang w:eastAsia="lv-LV"/>
              </w:rPr>
              <w:t>regulēšana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E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Individuāla katram apkures ķermenim, pieļaujot to grupēšanas iespēju vienas telpas robežās. Lai nepieļautu vienlaicīgu telpas dzesēšanu un sildīšanu, paredzama vienota ventilācijas, apkures un dzesēšanas sistēmas regulēšanas pults, ja izvēlētās apkures un dzesēšanas sistēmas ierīču vadības sistēmas ir savstarpēji savietojamas</w:t>
            </w:r>
          </w:p>
        </w:tc>
      </w:tr>
      <w:tr w:rsidR="00A60DED" w:rsidRPr="009C0742" w14:paraId="139369EF"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E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2.3.3.</w:t>
            </w:r>
          </w:p>
        </w:tc>
        <w:tc>
          <w:tcPr>
            <w:tcW w:w="2126" w:type="dxa"/>
            <w:tcBorders>
              <w:top w:val="outset" w:sz="6" w:space="0" w:color="auto"/>
              <w:left w:val="outset" w:sz="6" w:space="0" w:color="auto"/>
              <w:bottom w:val="outset" w:sz="6" w:space="0" w:color="auto"/>
              <w:right w:val="outset" w:sz="6" w:space="0" w:color="auto"/>
            </w:tcBorders>
            <w:hideMark/>
          </w:tcPr>
          <w:p w14:paraId="139369E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ED" w14:textId="69B0060C"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apkures </w:t>
            </w:r>
            <w:r w:rsidR="00A60DED" w:rsidRPr="009C0742">
              <w:rPr>
                <w:rFonts w:ascii="Times New Roman" w:eastAsia="Times New Roman" w:hAnsi="Times New Roman" w:cs="Times New Roman"/>
                <w:sz w:val="24"/>
                <w:szCs w:val="24"/>
                <w:lang w:eastAsia="lv-LV"/>
              </w:rPr>
              <w:t xml:space="preserve">sistēmas </w:t>
            </w:r>
            <w:proofErr w:type="spellStart"/>
            <w:r w:rsidR="00A60DED" w:rsidRPr="009C0742">
              <w:rPr>
                <w:rFonts w:ascii="Times New Roman" w:eastAsia="Times New Roman" w:hAnsi="Times New Roman" w:cs="Times New Roman"/>
                <w:sz w:val="24"/>
                <w:szCs w:val="24"/>
                <w:lang w:eastAsia="lv-LV"/>
              </w:rPr>
              <w:t>kontroluzskaite</w:t>
            </w:r>
            <w:proofErr w:type="spellEnd"/>
          </w:p>
        </w:tc>
        <w:tc>
          <w:tcPr>
            <w:tcW w:w="4252" w:type="dxa"/>
            <w:gridSpan w:val="4"/>
            <w:tcBorders>
              <w:top w:val="outset" w:sz="6" w:space="0" w:color="auto"/>
              <w:left w:val="outset" w:sz="6" w:space="0" w:color="auto"/>
              <w:bottom w:val="outset" w:sz="6" w:space="0" w:color="auto"/>
              <w:right w:val="outset" w:sz="6" w:space="0" w:color="auto"/>
            </w:tcBorders>
            <w:hideMark/>
          </w:tcPr>
          <w:p w14:paraId="139369E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Projektēšanas uzdevumā nosaka patērētājus, kuriem nepieciešamas atsevišķas </w:t>
            </w:r>
            <w:proofErr w:type="spellStart"/>
            <w:r w:rsidRPr="009C0742">
              <w:rPr>
                <w:rFonts w:ascii="Times New Roman" w:eastAsia="Times New Roman" w:hAnsi="Times New Roman" w:cs="Times New Roman"/>
                <w:sz w:val="24"/>
                <w:szCs w:val="24"/>
                <w:lang w:eastAsia="lv-LV"/>
              </w:rPr>
              <w:t>kontroluzskaites</w:t>
            </w:r>
            <w:proofErr w:type="spellEnd"/>
            <w:r w:rsidRPr="009C0742">
              <w:rPr>
                <w:rFonts w:ascii="Times New Roman" w:eastAsia="Times New Roman" w:hAnsi="Times New Roman" w:cs="Times New Roman"/>
                <w:sz w:val="24"/>
                <w:szCs w:val="24"/>
                <w:lang w:eastAsia="lv-LV"/>
              </w:rPr>
              <w:t xml:space="preserve"> grupas</w:t>
            </w:r>
          </w:p>
        </w:tc>
      </w:tr>
      <w:tr w:rsidR="00A60DED" w:rsidRPr="009C0742" w14:paraId="139369F4"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F0"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w:t>
            </w:r>
          </w:p>
        </w:tc>
        <w:tc>
          <w:tcPr>
            <w:tcW w:w="2126" w:type="dxa"/>
            <w:tcBorders>
              <w:top w:val="outset" w:sz="6" w:space="0" w:color="auto"/>
              <w:left w:val="outset" w:sz="6" w:space="0" w:color="auto"/>
              <w:bottom w:val="outset" w:sz="6" w:space="0" w:color="auto"/>
              <w:right w:val="outset" w:sz="6" w:space="0" w:color="auto"/>
            </w:tcBorders>
            <w:hideMark/>
          </w:tcPr>
          <w:p w14:paraId="139369F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ventilācija</w:t>
            </w:r>
          </w:p>
        </w:tc>
        <w:tc>
          <w:tcPr>
            <w:tcW w:w="2127" w:type="dxa"/>
            <w:tcBorders>
              <w:top w:val="outset" w:sz="6" w:space="0" w:color="auto"/>
              <w:left w:val="outset" w:sz="6" w:space="0" w:color="auto"/>
              <w:bottom w:val="outset" w:sz="6" w:space="0" w:color="auto"/>
              <w:right w:val="outset" w:sz="6" w:space="0" w:color="auto"/>
            </w:tcBorders>
            <w:hideMark/>
          </w:tcPr>
          <w:p w14:paraId="139369F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9F3" w14:textId="1380EB38" w:rsidR="00A60DED" w:rsidRPr="009C0742" w:rsidRDefault="00A60DED" w:rsidP="00A774C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Nosaka projektēšanas uzdevumā</w:t>
            </w:r>
            <w:r w:rsidR="00A774CA">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Īpašām biroja iekārtām (piemēram, kopētājiem, lieljaudas printeriem) paredz atbilstošu ventilācijas sistēmu</w:t>
            </w:r>
          </w:p>
        </w:tc>
      </w:tr>
      <w:tr w:rsidR="00A60DED" w:rsidRPr="009C0742" w14:paraId="139369F9"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F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2.4.1.</w:t>
            </w:r>
          </w:p>
        </w:tc>
        <w:tc>
          <w:tcPr>
            <w:tcW w:w="2126" w:type="dxa"/>
            <w:tcBorders>
              <w:top w:val="outset" w:sz="6" w:space="0" w:color="auto"/>
              <w:left w:val="outset" w:sz="6" w:space="0" w:color="auto"/>
              <w:bottom w:val="outset" w:sz="6" w:space="0" w:color="auto"/>
              <w:right w:val="outset" w:sz="6" w:space="0" w:color="auto"/>
            </w:tcBorders>
            <w:hideMark/>
          </w:tcPr>
          <w:p w14:paraId="139369F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F7" w14:textId="6A65150E"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āra </w:t>
            </w:r>
            <w:r w:rsidR="00A60DED" w:rsidRPr="009C0742">
              <w:rPr>
                <w:rFonts w:ascii="Times New Roman" w:eastAsia="Times New Roman" w:hAnsi="Times New Roman" w:cs="Times New Roman"/>
                <w:sz w:val="24"/>
                <w:szCs w:val="24"/>
                <w:lang w:eastAsia="lv-LV"/>
              </w:rPr>
              <w:t>gaisa apmaiņa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F8" w14:textId="53CC6E6D" w:rsidR="00A60DED" w:rsidRPr="009C0742" w:rsidRDefault="00A60DED" w:rsidP="00A774C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w:t>
            </w:r>
            <w:r w:rsidR="00E61620">
              <w:rPr>
                <w:rFonts w:ascii="Times New Roman" w:eastAsia="Times New Roman" w:hAnsi="Times New Roman" w:cs="Times New Roman"/>
                <w:sz w:val="24"/>
                <w:szCs w:val="24"/>
                <w:lang w:eastAsia="lv-LV"/>
              </w:rPr>
              <w:t xml:space="preserve">osaka projektēšanas uzdevumā </w:t>
            </w:r>
          </w:p>
        </w:tc>
      </w:tr>
      <w:tr w:rsidR="00A60DED" w:rsidRPr="009C0742" w14:paraId="139369FE"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FA"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2.4.2.</w:t>
            </w:r>
          </w:p>
        </w:tc>
        <w:tc>
          <w:tcPr>
            <w:tcW w:w="2126" w:type="dxa"/>
            <w:tcBorders>
              <w:top w:val="outset" w:sz="6" w:space="0" w:color="auto"/>
              <w:left w:val="outset" w:sz="6" w:space="0" w:color="auto"/>
              <w:bottom w:val="outset" w:sz="6" w:space="0" w:color="auto"/>
              <w:right w:val="outset" w:sz="6" w:space="0" w:color="auto"/>
            </w:tcBorders>
            <w:hideMark/>
          </w:tcPr>
          <w:p w14:paraId="139369F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9FC" w14:textId="229D578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gaisa </w:t>
            </w:r>
            <w:r w:rsidR="00A60DED" w:rsidRPr="009C0742">
              <w:rPr>
                <w:rFonts w:ascii="Times New Roman" w:eastAsia="Times New Roman" w:hAnsi="Times New Roman" w:cs="Times New Roman"/>
                <w:sz w:val="24"/>
                <w:szCs w:val="24"/>
                <w:lang w:eastAsia="lv-LV"/>
              </w:rPr>
              <w:t>apstrādes iekārtas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9F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Paredz telpu nosūces gaisa enerģijas utilizāc</w:t>
            </w:r>
            <w:r w:rsidR="00E61620">
              <w:rPr>
                <w:rFonts w:ascii="Times New Roman" w:eastAsia="Times New Roman" w:hAnsi="Times New Roman" w:cs="Times New Roman"/>
                <w:sz w:val="24"/>
                <w:szCs w:val="24"/>
                <w:lang w:eastAsia="lv-LV"/>
              </w:rPr>
              <w:t xml:space="preserve">iju un ventilatoru veiktspēju </w:t>
            </w:r>
          </w:p>
        </w:tc>
      </w:tr>
      <w:tr w:rsidR="00A60DED" w:rsidRPr="009C0742" w14:paraId="13936A03"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9F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2.5.</w:t>
            </w:r>
          </w:p>
        </w:tc>
        <w:tc>
          <w:tcPr>
            <w:tcW w:w="2126" w:type="dxa"/>
            <w:tcBorders>
              <w:top w:val="outset" w:sz="6" w:space="0" w:color="auto"/>
              <w:left w:val="outset" w:sz="6" w:space="0" w:color="auto"/>
              <w:bottom w:val="outset" w:sz="6" w:space="0" w:color="auto"/>
              <w:right w:val="outset" w:sz="6" w:space="0" w:color="auto"/>
            </w:tcBorders>
            <w:hideMark/>
          </w:tcPr>
          <w:p w14:paraId="13936A0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gaisa dzesēšana, </w:t>
            </w:r>
            <w:proofErr w:type="spellStart"/>
            <w:r w:rsidRPr="009C0742">
              <w:rPr>
                <w:rFonts w:ascii="Times New Roman" w:eastAsia="Times New Roman" w:hAnsi="Times New Roman" w:cs="Times New Roman"/>
                <w:sz w:val="24"/>
                <w:szCs w:val="24"/>
                <w:lang w:eastAsia="lv-LV"/>
              </w:rPr>
              <w:t>aukstumapgāde</w:t>
            </w:r>
            <w:proofErr w:type="spellEnd"/>
            <w:r w:rsidRPr="009C0742">
              <w:rPr>
                <w:rFonts w:ascii="Times New Roman" w:eastAsia="Times New Roman" w:hAnsi="Times New Roman" w:cs="Times New Roman"/>
                <w:sz w:val="24"/>
                <w:szCs w:val="24"/>
                <w:lang w:eastAsia="lv-LV"/>
              </w:rPr>
              <w:t>, gaisa kondicionēšana</w:t>
            </w:r>
          </w:p>
        </w:tc>
        <w:tc>
          <w:tcPr>
            <w:tcW w:w="2127" w:type="dxa"/>
            <w:tcBorders>
              <w:top w:val="outset" w:sz="6" w:space="0" w:color="auto"/>
              <w:left w:val="outset" w:sz="6" w:space="0" w:color="auto"/>
              <w:bottom w:val="outset" w:sz="6" w:space="0" w:color="auto"/>
              <w:right w:val="outset" w:sz="6" w:space="0" w:color="auto"/>
            </w:tcBorders>
            <w:hideMark/>
          </w:tcPr>
          <w:p w14:paraId="13936A0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02" w14:textId="64B53672" w:rsidR="00A60DED" w:rsidRPr="009C0742" w:rsidRDefault="00A60DED" w:rsidP="00A774C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Nosaka projektēšanas uzdevumā</w:t>
            </w:r>
          </w:p>
        </w:tc>
      </w:tr>
      <w:tr w:rsidR="00A60DED" w:rsidRPr="009C0742" w14:paraId="13936A0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0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2.5.1.</w:t>
            </w:r>
          </w:p>
        </w:tc>
        <w:tc>
          <w:tcPr>
            <w:tcW w:w="2126" w:type="dxa"/>
            <w:tcBorders>
              <w:top w:val="outset" w:sz="6" w:space="0" w:color="auto"/>
              <w:left w:val="outset" w:sz="6" w:space="0" w:color="auto"/>
              <w:bottom w:val="outset" w:sz="6" w:space="0" w:color="auto"/>
              <w:right w:val="outset" w:sz="6" w:space="0" w:color="auto"/>
            </w:tcBorders>
            <w:hideMark/>
          </w:tcPr>
          <w:p w14:paraId="13936A0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06" w14:textId="33132FA0"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telpu </w:t>
            </w:r>
            <w:r w:rsidR="00A60DED" w:rsidRPr="009C0742">
              <w:rPr>
                <w:rFonts w:ascii="Times New Roman" w:eastAsia="Times New Roman" w:hAnsi="Times New Roman" w:cs="Times New Roman"/>
                <w:sz w:val="24"/>
                <w:szCs w:val="24"/>
                <w:lang w:eastAsia="lv-LV"/>
              </w:rPr>
              <w:t>dzesēšanas princips un dzesētāju tips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07" w14:textId="0BB286FF" w:rsidR="00A60DED" w:rsidRPr="009C0742" w:rsidRDefault="00A60DED" w:rsidP="00A774C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No</w:t>
            </w:r>
            <w:r w:rsidR="00E61620">
              <w:rPr>
                <w:rFonts w:ascii="Times New Roman" w:eastAsia="Times New Roman" w:hAnsi="Times New Roman" w:cs="Times New Roman"/>
                <w:sz w:val="24"/>
                <w:szCs w:val="24"/>
                <w:lang w:eastAsia="lv-LV"/>
              </w:rPr>
              <w:t>sak</w:t>
            </w:r>
            <w:r w:rsidR="00A774CA">
              <w:rPr>
                <w:rFonts w:ascii="Times New Roman" w:eastAsia="Times New Roman" w:hAnsi="Times New Roman" w:cs="Times New Roman"/>
                <w:sz w:val="24"/>
                <w:szCs w:val="24"/>
                <w:lang w:eastAsia="lv-LV"/>
              </w:rPr>
              <w:t>a</w:t>
            </w:r>
            <w:r w:rsidR="00E61620">
              <w:rPr>
                <w:rFonts w:ascii="Times New Roman" w:eastAsia="Times New Roman" w:hAnsi="Times New Roman" w:cs="Times New Roman"/>
                <w:sz w:val="24"/>
                <w:szCs w:val="24"/>
                <w:lang w:eastAsia="lv-LV"/>
              </w:rPr>
              <w:t xml:space="preserve"> projektēšanas uzdevumā </w:t>
            </w:r>
            <w:r w:rsidR="00E61620">
              <w:rPr>
                <w:rFonts w:ascii="Times New Roman" w:eastAsia="Times New Roman" w:hAnsi="Times New Roman" w:cs="Times New Roman"/>
                <w:sz w:val="24"/>
                <w:szCs w:val="24"/>
                <w:lang w:eastAsia="lv-LV"/>
              </w:rPr>
              <w:br/>
            </w:r>
          </w:p>
        </w:tc>
      </w:tr>
      <w:tr w:rsidR="00A60DED" w:rsidRPr="009C0742" w14:paraId="13936A0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0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2.5.2.</w:t>
            </w:r>
          </w:p>
        </w:tc>
        <w:tc>
          <w:tcPr>
            <w:tcW w:w="2126" w:type="dxa"/>
            <w:tcBorders>
              <w:top w:val="outset" w:sz="6" w:space="0" w:color="auto"/>
              <w:left w:val="outset" w:sz="6" w:space="0" w:color="auto"/>
              <w:bottom w:val="outset" w:sz="6" w:space="0" w:color="auto"/>
              <w:right w:val="outset" w:sz="6" w:space="0" w:color="auto"/>
            </w:tcBorders>
            <w:hideMark/>
          </w:tcPr>
          <w:p w14:paraId="13936A0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0B" w14:textId="7259E267" w:rsidR="00A60DED" w:rsidRPr="009C0742" w:rsidRDefault="00745686"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temperatūras </w:t>
            </w:r>
            <w:r w:rsidR="00A60DED" w:rsidRPr="009C0742">
              <w:rPr>
                <w:rFonts w:ascii="Times New Roman" w:eastAsia="Times New Roman" w:hAnsi="Times New Roman" w:cs="Times New Roman"/>
                <w:sz w:val="24"/>
                <w:szCs w:val="24"/>
                <w:lang w:eastAsia="lv-LV"/>
              </w:rPr>
              <w:t>regulēšana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0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Individuāla katrai kondicionēšanas ierīcei, pieļaujot to grupēšanas iespēju vienas telpas robežās. Lai nepieļautu vienlaicīgu telpas dzesēšanu un sildīšanu, paredzama vienota ventilācijas, apkures un dzesēšanas sistēmas regulēšanas pults, ja izvēlētās apkures un dzesēšanas sistēmas ierīču vadības sistēmas ir savstarpēji savietojamas</w:t>
            </w:r>
          </w:p>
        </w:tc>
      </w:tr>
      <w:tr w:rsidR="00A60DED" w:rsidRPr="009C0742" w14:paraId="13936A12"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0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2.5.3.</w:t>
            </w:r>
          </w:p>
        </w:tc>
        <w:tc>
          <w:tcPr>
            <w:tcW w:w="2126" w:type="dxa"/>
            <w:tcBorders>
              <w:top w:val="outset" w:sz="6" w:space="0" w:color="auto"/>
              <w:left w:val="outset" w:sz="6" w:space="0" w:color="auto"/>
              <w:bottom w:val="outset" w:sz="6" w:space="0" w:color="auto"/>
              <w:right w:val="outset" w:sz="6" w:space="0" w:color="auto"/>
            </w:tcBorders>
            <w:hideMark/>
          </w:tcPr>
          <w:p w14:paraId="13936A0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10" w14:textId="00A653C1"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telpas </w:t>
            </w:r>
            <w:r w:rsidR="00A60DED" w:rsidRPr="009C0742">
              <w:rPr>
                <w:rFonts w:ascii="Times New Roman" w:eastAsia="Times New Roman" w:hAnsi="Times New Roman" w:cs="Times New Roman"/>
                <w:sz w:val="24"/>
                <w:szCs w:val="24"/>
                <w:lang w:eastAsia="lv-LV"/>
              </w:rPr>
              <w:t>gaisa mitrināšana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1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tikai telpām, uz kurām attiecas īpašas tehnoloģiskās prasības. Ņemot vērā ievērojamo enerģijas patēriņu gaisa mitrināšanai, pārējās telpās mitrumu pēc iespējas saglabā ar mitruma atgūšanas </w:t>
            </w:r>
            <w:proofErr w:type="spellStart"/>
            <w:r w:rsidRPr="009C0742">
              <w:rPr>
                <w:rFonts w:ascii="Times New Roman" w:eastAsia="Times New Roman" w:hAnsi="Times New Roman" w:cs="Times New Roman"/>
                <w:sz w:val="24"/>
                <w:szCs w:val="24"/>
                <w:lang w:eastAsia="lv-LV"/>
              </w:rPr>
              <w:t>utilizatoriem</w:t>
            </w:r>
            <w:proofErr w:type="spellEnd"/>
            <w:r w:rsidRPr="009C0742">
              <w:rPr>
                <w:rFonts w:ascii="Times New Roman" w:eastAsia="Times New Roman" w:hAnsi="Times New Roman" w:cs="Times New Roman"/>
                <w:sz w:val="24"/>
                <w:szCs w:val="24"/>
                <w:lang w:eastAsia="lv-LV"/>
              </w:rPr>
              <w:t xml:space="preserve"> gaisa apstrādes iekārtās, kā arī samazina āra gaisa sausinošo ietekmi, kontrolējot āra gaisa daudzuma atbilstību cilvēku skaitam telpās</w:t>
            </w:r>
          </w:p>
        </w:tc>
      </w:tr>
      <w:tr w:rsidR="00A60DED" w:rsidRPr="009C0742" w14:paraId="13936A17"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1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2.6.</w:t>
            </w:r>
          </w:p>
        </w:tc>
        <w:tc>
          <w:tcPr>
            <w:tcW w:w="2126" w:type="dxa"/>
            <w:tcBorders>
              <w:top w:val="outset" w:sz="6" w:space="0" w:color="auto"/>
              <w:left w:val="outset" w:sz="6" w:space="0" w:color="auto"/>
              <w:bottom w:val="outset" w:sz="6" w:space="0" w:color="auto"/>
              <w:right w:val="outset" w:sz="6" w:space="0" w:color="auto"/>
            </w:tcBorders>
            <w:hideMark/>
          </w:tcPr>
          <w:p w14:paraId="13936A14" w14:textId="77777777" w:rsidR="00A60DED" w:rsidRPr="007A614D" w:rsidRDefault="00F13847"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Dūmu un karstuma izvades sistēma, gaisa virsspiediena sistēma</w:t>
            </w:r>
          </w:p>
        </w:tc>
        <w:tc>
          <w:tcPr>
            <w:tcW w:w="2127" w:type="dxa"/>
            <w:tcBorders>
              <w:top w:val="outset" w:sz="6" w:space="0" w:color="auto"/>
              <w:left w:val="outset" w:sz="6" w:space="0" w:color="auto"/>
              <w:bottom w:val="outset" w:sz="6" w:space="0" w:color="auto"/>
              <w:right w:val="outset" w:sz="6" w:space="0" w:color="auto"/>
            </w:tcBorders>
            <w:hideMark/>
          </w:tcPr>
          <w:p w14:paraId="13936A15" w14:textId="66C6517D" w:rsidR="00A60DED" w:rsidRPr="00161D8D" w:rsidRDefault="00A46744" w:rsidP="002A26AE">
            <w:pPr>
              <w:spacing w:after="0" w:line="240" w:lineRule="auto"/>
              <w:rPr>
                <w:rFonts w:ascii="Times New Roman" w:eastAsia="Times New Roman" w:hAnsi="Times New Roman" w:cs="Times New Roman"/>
                <w:sz w:val="24"/>
                <w:szCs w:val="24"/>
                <w:lang w:eastAsia="lv-LV"/>
              </w:rPr>
            </w:pPr>
            <w:proofErr w:type="spellStart"/>
            <w:r w:rsidRPr="00161D8D">
              <w:rPr>
                <w:rFonts w:ascii="Times New Roman" w:eastAsia="Times New Roman" w:hAnsi="Times New Roman" w:cs="Times New Roman"/>
                <w:sz w:val="24"/>
                <w:szCs w:val="24"/>
                <w:lang w:eastAsia="lv-LV"/>
              </w:rPr>
              <w:t>dūmaizsardzība</w:t>
            </w:r>
            <w:proofErr w:type="spellEnd"/>
          </w:p>
        </w:tc>
        <w:tc>
          <w:tcPr>
            <w:tcW w:w="4252" w:type="dxa"/>
            <w:gridSpan w:val="4"/>
            <w:tcBorders>
              <w:top w:val="outset" w:sz="6" w:space="0" w:color="auto"/>
              <w:left w:val="outset" w:sz="6" w:space="0" w:color="auto"/>
              <w:bottom w:val="outset" w:sz="6" w:space="0" w:color="auto"/>
              <w:right w:val="outset" w:sz="6" w:space="0" w:color="auto"/>
            </w:tcBorders>
            <w:hideMark/>
          </w:tcPr>
          <w:p w14:paraId="13936A16"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DA443E" w:rsidRPr="007A614D">
              <w:rPr>
                <w:rFonts w:ascii="Times New Roman" w:eastAsia="Times New Roman" w:hAnsi="Times New Roman" w:cs="Times New Roman"/>
                <w:sz w:val="24"/>
                <w:szCs w:val="24"/>
                <w:lang w:eastAsia="lv-LV"/>
              </w:rPr>
              <w:t>u par būvju ugunsdrošību</w:t>
            </w:r>
          </w:p>
        </w:tc>
      </w:tr>
      <w:tr w:rsidR="00A60DED" w:rsidRPr="009C0742" w14:paraId="13936A1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18"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2.7.</w:t>
            </w:r>
          </w:p>
        </w:tc>
        <w:tc>
          <w:tcPr>
            <w:tcW w:w="2126" w:type="dxa"/>
            <w:tcBorders>
              <w:top w:val="outset" w:sz="6" w:space="0" w:color="auto"/>
              <w:left w:val="outset" w:sz="6" w:space="0" w:color="auto"/>
              <w:bottom w:val="outset" w:sz="6" w:space="0" w:color="auto"/>
              <w:right w:val="outset" w:sz="6" w:space="0" w:color="auto"/>
            </w:tcBorders>
            <w:hideMark/>
          </w:tcPr>
          <w:p w14:paraId="13936A1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ūdensapgāde un kanalizācija</w:t>
            </w:r>
          </w:p>
        </w:tc>
        <w:tc>
          <w:tcPr>
            <w:tcW w:w="2127" w:type="dxa"/>
            <w:tcBorders>
              <w:top w:val="outset" w:sz="6" w:space="0" w:color="auto"/>
              <w:left w:val="outset" w:sz="6" w:space="0" w:color="auto"/>
              <w:bottom w:val="outset" w:sz="6" w:space="0" w:color="auto"/>
              <w:right w:val="outset" w:sz="6" w:space="0" w:color="auto"/>
            </w:tcBorders>
            <w:hideMark/>
          </w:tcPr>
          <w:p w14:paraId="13936A1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1B"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proofErr w:type="gramStart"/>
            <w:r w:rsidRPr="007A614D">
              <w:rPr>
                <w:rFonts w:ascii="Times New Roman" w:eastAsia="Times New Roman" w:hAnsi="Times New Roman" w:cs="Times New Roman"/>
                <w:sz w:val="24"/>
                <w:szCs w:val="24"/>
                <w:lang w:eastAsia="lv-LV"/>
              </w:rPr>
              <w:t xml:space="preserve">Saskaņā ar </w:t>
            </w:r>
            <w:r w:rsidR="008171A7">
              <w:rPr>
                <w:rFonts w:ascii="Times New Roman" w:eastAsia="Times New Roman" w:hAnsi="Times New Roman" w:cs="Times New Roman"/>
                <w:sz w:val="24"/>
                <w:szCs w:val="24"/>
                <w:lang w:eastAsia="lv-LV"/>
              </w:rPr>
              <w:t>būvnormatīvu,</w:t>
            </w:r>
            <w:proofErr w:type="gramEnd"/>
            <w:r w:rsidR="008171A7">
              <w:rPr>
                <w:rFonts w:ascii="Times New Roman" w:eastAsia="Times New Roman" w:hAnsi="Times New Roman" w:cs="Times New Roman"/>
                <w:sz w:val="24"/>
                <w:szCs w:val="24"/>
                <w:lang w:eastAsia="lv-LV"/>
              </w:rPr>
              <w:t xml:space="preserve"> kas nosaka ūdensapgādes un kanalizācijas prasības</w:t>
            </w:r>
          </w:p>
        </w:tc>
      </w:tr>
      <w:tr w:rsidR="00A60DED" w:rsidRPr="009C0742" w14:paraId="13936A2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1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2.7.1.</w:t>
            </w:r>
          </w:p>
        </w:tc>
        <w:tc>
          <w:tcPr>
            <w:tcW w:w="2126" w:type="dxa"/>
            <w:tcBorders>
              <w:top w:val="outset" w:sz="6" w:space="0" w:color="auto"/>
              <w:left w:val="outset" w:sz="6" w:space="0" w:color="auto"/>
              <w:bottom w:val="outset" w:sz="6" w:space="0" w:color="auto"/>
              <w:right w:val="outset" w:sz="6" w:space="0" w:color="auto"/>
            </w:tcBorders>
            <w:hideMark/>
          </w:tcPr>
          <w:p w14:paraId="13936A1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1F" w14:textId="3CD1D3DD"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iekšējo </w:t>
            </w:r>
            <w:r w:rsidR="00A60DED" w:rsidRPr="009C0742">
              <w:rPr>
                <w:rFonts w:ascii="Times New Roman" w:eastAsia="Times New Roman" w:hAnsi="Times New Roman" w:cs="Times New Roman"/>
                <w:sz w:val="24"/>
                <w:szCs w:val="24"/>
                <w:lang w:eastAsia="lv-LV"/>
              </w:rPr>
              <w:t>tīklu pieslēgumi, ūdens padeve</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20" w14:textId="5AF194D0" w:rsidR="00A60DED" w:rsidRPr="009C0742" w:rsidRDefault="00A60DED" w:rsidP="00A774C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Stingie (nelokanie) pieslēgumi, papildu attīrīšanas iekārtas, ja tiek paredzēta dzeramā ūdens sagatavošana</w:t>
            </w:r>
          </w:p>
        </w:tc>
      </w:tr>
      <w:tr w:rsidR="00A60DED" w:rsidRPr="009C0742" w14:paraId="13936A2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2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2.7.2.</w:t>
            </w:r>
          </w:p>
        </w:tc>
        <w:tc>
          <w:tcPr>
            <w:tcW w:w="2126" w:type="dxa"/>
            <w:tcBorders>
              <w:top w:val="outset" w:sz="6" w:space="0" w:color="auto"/>
              <w:left w:val="outset" w:sz="6" w:space="0" w:color="auto"/>
              <w:bottom w:val="outset" w:sz="6" w:space="0" w:color="auto"/>
              <w:right w:val="outset" w:sz="6" w:space="0" w:color="auto"/>
            </w:tcBorders>
            <w:hideMark/>
          </w:tcPr>
          <w:p w14:paraId="13936A2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24" w14:textId="6A3F1195"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iekārtas </w:t>
            </w:r>
            <w:r w:rsidR="00A60DED" w:rsidRPr="009C0742">
              <w:rPr>
                <w:rFonts w:ascii="Times New Roman" w:eastAsia="Times New Roman" w:hAnsi="Times New Roman" w:cs="Times New Roman"/>
                <w:sz w:val="24"/>
                <w:szCs w:val="24"/>
                <w:lang w:eastAsia="lv-LV"/>
              </w:rPr>
              <w:t>un aprīkojums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25" w14:textId="3A4030A4"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Jaucējk</w:t>
            </w:r>
            <w:r w:rsidR="00A774CA">
              <w:rPr>
                <w:rFonts w:ascii="Times New Roman" w:eastAsia="Times New Roman" w:hAnsi="Times New Roman" w:cs="Times New Roman"/>
                <w:sz w:val="24"/>
                <w:szCs w:val="24"/>
                <w:lang w:eastAsia="lv-LV"/>
              </w:rPr>
              <w:t>rāni ar ūdens un gaisa</w:t>
            </w:r>
            <w:r w:rsidRPr="009C0742">
              <w:rPr>
                <w:rFonts w:ascii="Times New Roman" w:eastAsia="Times New Roman" w:hAnsi="Times New Roman" w:cs="Times New Roman"/>
                <w:sz w:val="24"/>
                <w:szCs w:val="24"/>
                <w:lang w:eastAsia="lv-LV"/>
              </w:rPr>
              <w:t xml:space="preserve"> sprauslu, dzeramā ūdens sagatavošanas iekārtas</w:t>
            </w:r>
          </w:p>
        </w:tc>
      </w:tr>
      <w:tr w:rsidR="00A60DED" w:rsidRPr="009C0742" w14:paraId="13936A2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2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2.7.3.</w:t>
            </w:r>
          </w:p>
        </w:tc>
        <w:tc>
          <w:tcPr>
            <w:tcW w:w="2126" w:type="dxa"/>
            <w:tcBorders>
              <w:top w:val="outset" w:sz="6" w:space="0" w:color="auto"/>
              <w:left w:val="outset" w:sz="6" w:space="0" w:color="auto"/>
              <w:bottom w:val="outset" w:sz="6" w:space="0" w:color="auto"/>
              <w:right w:val="outset" w:sz="6" w:space="0" w:color="auto"/>
            </w:tcBorders>
            <w:hideMark/>
          </w:tcPr>
          <w:p w14:paraId="13936A2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29" w14:textId="373AEB09"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ūdensapgādes </w:t>
            </w:r>
            <w:r w:rsidR="00A60DED" w:rsidRPr="009C0742">
              <w:rPr>
                <w:rFonts w:ascii="Times New Roman" w:eastAsia="Times New Roman" w:hAnsi="Times New Roman" w:cs="Times New Roman"/>
                <w:sz w:val="24"/>
                <w:szCs w:val="24"/>
                <w:lang w:eastAsia="lv-LV"/>
              </w:rPr>
              <w:t xml:space="preserve">un kanalizācijas </w:t>
            </w:r>
            <w:proofErr w:type="spellStart"/>
            <w:r w:rsidR="00A60DED" w:rsidRPr="009C0742">
              <w:rPr>
                <w:rFonts w:ascii="Times New Roman" w:eastAsia="Times New Roman" w:hAnsi="Times New Roman" w:cs="Times New Roman"/>
                <w:sz w:val="24"/>
                <w:szCs w:val="24"/>
                <w:lang w:eastAsia="lv-LV"/>
              </w:rPr>
              <w:t>kontroluzskaite</w:t>
            </w:r>
            <w:proofErr w:type="spellEnd"/>
          </w:p>
        </w:tc>
        <w:tc>
          <w:tcPr>
            <w:tcW w:w="4252" w:type="dxa"/>
            <w:gridSpan w:val="4"/>
            <w:tcBorders>
              <w:top w:val="outset" w:sz="6" w:space="0" w:color="auto"/>
              <w:left w:val="outset" w:sz="6" w:space="0" w:color="auto"/>
              <w:bottom w:val="outset" w:sz="6" w:space="0" w:color="auto"/>
              <w:right w:val="outset" w:sz="6" w:space="0" w:color="auto"/>
            </w:tcBorders>
            <w:hideMark/>
          </w:tcPr>
          <w:p w14:paraId="13936A2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Projektēšanas uzdevumā nosaka patērētājus, kuriem nepieciešamas atsevišķas </w:t>
            </w:r>
            <w:proofErr w:type="spellStart"/>
            <w:r w:rsidRPr="009C0742">
              <w:rPr>
                <w:rFonts w:ascii="Times New Roman" w:eastAsia="Times New Roman" w:hAnsi="Times New Roman" w:cs="Times New Roman"/>
                <w:sz w:val="24"/>
                <w:szCs w:val="24"/>
                <w:lang w:eastAsia="lv-LV"/>
              </w:rPr>
              <w:t>kontroluzskaites</w:t>
            </w:r>
            <w:proofErr w:type="spellEnd"/>
            <w:r w:rsidRPr="009C0742">
              <w:rPr>
                <w:rFonts w:ascii="Times New Roman" w:eastAsia="Times New Roman" w:hAnsi="Times New Roman" w:cs="Times New Roman"/>
                <w:sz w:val="24"/>
                <w:szCs w:val="24"/>
                <w:lang w:eastAsia="lv-LV"/>
              </w:rPr>
              <w:t xml:space="preserve"> grupas</w:t>
            </w:r>
          </w:p>
        </w:tc>
      </w:tr>
      <w:tr w:rsidR="00A60DED" w:rsidRPr="009C0742" w14:paraId="13936A3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2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2.8.</w:t>
            </w:r>
          </w:p>
        </w:tc>
        <w:tc>
          <w:tcPr>
            <w:tcW w:w="2126" w:type="dxa"/>
            <w:tcBorders>
              <w:top w:val="outset" w:sz="6" w:space="0" w:color="auto"/>
              <w:left w:val="outset" w:sz="6" w:space="0" w:color="auto"/>
              <w:bottom w:val="outset" w:sz="6" w:space="0" w:color="auto"/>
              <w:right w:val="outset" w:sz="6" w:space="0" w:color="auto"/>
            </w:tcBorders>
            <w:hideMark/>
          </w:tcPr>
          <w:p w14:paraId="13936A2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vadības un automātikas sistēmas</w:t>
            </w:r>
          </w:p>
        </w:tc>
        <w:tc>
          <w:tcPr>
            <w:tcW w:w="2127" w:type="dxa"/>
            <w:tcBorders>
              <w:top w:val="outset" w:sz="6" w:space="0" w:color="auto"/>
              <w:left w:val="outset" w:sz="6" w:space="0" w:color="auto"/>
              <w:bottom w:val="outset" w:sz="6" w:space="0" w:color="auto"/>
              <w:right w:val="outset" w:sz="6" w:space="0" w:color="auto"/>
            </w:tcBorders>
            <w:hideMark/>
          </w:tcPr>
          <w:p w14:paraId="13936A2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2F" w14:textId="77777777" w:rsidR="00A60DED" w:rsidRPr="00161D8D" w:rsidRDefault="00A60DED" w:rsidP="002A26AE">
            <w:pPr>
              <w:spacing w:after="0" w:line="240" w:lineRule="auto"/>
              <w:rPr>
                <w:rFonts w:ascii="Times New Roman" w:eastAsia="Times New Roman" w:hAnsi="Times New Roman" w:cs="Times New Roman"/>
                <w:sz w:val="24"/>
                <w:szCs w:val="24"/>
                <w:lang w:eastAsia="lv-LV"/>
              </w:rPr>
            </w:pPr>
            <w:r w:rsidRPr="00161D8D">
              <w:rPr>
                <w:rFonts w:ascii="Times New Roman" w:eastAsia="Times New Roman" w:hAnsi="Times New Roman" w:cs="Times New Roman"/>
                <w:sz w:val="24"/>
                <w:szCs w:val="24"/>
                <w:lang w:eastAsia="lv-LV"/>
              </w:rPr>
              <w:t>Paredz iekārtām, uz kurām attiecas īpašas tehnoloģiskās prasības, to tehniski un ekonomiski pamatojot. Siltumapgādes, ventilācijas un gaisa dzesēšanas sistēmu vadību projektē un izbūvē saskaņā ar būvnormatīv</w:t>
            </w:r>
            <w:r w:rsidR="00B81292" w:rsidRPr="00161D8D">
              <w:rPr>
                <w:rFonts w:ascii="Times New Roman" w:eastAsia="Times New Roman" w:hAnsi="Times New Roman" w:cs="Times New Roman"/>
                <w:sz w:val="24"/>
                <w:szCs w:val="24"/>
                <w:lang w:eastAsia="lv-LV"/>
              </w:rPr>
              <w:t xml:space="preserve">u par dzīvojamo un publisko ēku apkuri un ventilāciju </w:t>
            </w:r>
          </w:p>
        </w:tc>
      </w:tr>
      <w:tr w:rsidR="00A60DED" w:rsidRPr="009C0742" w14:paraId="13936A3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3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w:t>
            </w:r>
          </w:p>
        </w:tc>
        <w:tc>
          <w:tcPr>
            <w:tcW w:w="2126" w:type="dxa"/>
            <w:tcBorders>
              <w:top w:val="outset" w:sz="6" w:space="0" w:color="auto"/>
              <w:left w:val="outset" w:sz="6" w:space="0" w:color="auto"/>
              <w:bottom w:val="outset" w:sz="6" w:space="0" w:color="auto"/>
              <w:right w:val="outset" w:sz="6" w:space="0" w:color="auto"/>
            </w:tcBorders>
            <w:hideMark/>
          </w:tcPr>
          <w:p w14:paraId="13936A3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elektroapgāde</w:t>
            </w:r>
          </w:p>
        </w:tc>
        <w:tc>
          <w:tcPr>
            <w:tcW w:w="2127" w:type="dxa"/>
            <w:tcBorders>
              <w:top w:val="outset" w:sz="6" w:space="0" w:color="auto"/>
              <w:left w:val="outset" w:sz="6" w:space="0" w:color="auto"/>
              <w:bottom w:val="outset" w:sz="6" w:space="0" w:color="auto"/>
              <w:right w:val="outset" w:sz="6" w:space="0" w:color="auto"/>
            </w:tcBorders>
            <w:hideMark/>
          </w:tcPr>
          <w:p w14:paraId="13936A3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3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A3A"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3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w:t>
            </w:r>
          </w:p>
        </w:tc>
        <w:tc>
          <w:tcPr>
            <w:tcW w:w="2126" w:type="dxa"/>
            <w:tcBorders>
              <w:top w:val="outset" w:sz="6" w:space="0" w:color="auto"/>
              <w:left w:val="outset" w:sz="6" w:space="0" w:color="auto"/>
              <w:bottom w:val="outset" w:sz="6" w:space="0" w:color="auto"/>
              <w:right w:val="outset" w:sz="6" w:space="0" w:color="auto"/>
            </w:tcBorders>
            <w:hideMark/>
          </w:tcPr>
          <w:p w14:paraId="13936A3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38" w14:textId="0BEFFE39"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elektroenerģijas </w:t>
            </w:r>
            <w:r w:rsidR="00A60DED" w:rsidRPr="009C0742">
              <w:rPr>
                <w:rFonts w:ascii="Times New Roman" w:eastAsia="Times New Roman" w:hAnsi="Times New Roman" w:cs="Times New Roman"/>
                <w:sz w:val="24"/>
                <w:szCs w:val="24"/>
                <w:lang w:eastAsia="lv-LV"/>
              </w:rPr>
              <w:t>komercuzskaite</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39" w14:textId="174A4F84" w:rsidR="00A60DED" w:rsidRPr="009C0742" w:rsidRDefault="00A60DED" w:rsidP="00C06FB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Ja pakalpojumu sniedzēja tehniskie noteikumi nenosaka citādi, paredz 10 kV elektroenerģijas uzskaiti</w:t>
            </w:r>
          </w:p>
        </w:tc>
      </w:tr>
      <w:tr w:rsidR="00A60DED" w:rsidRPr="009C0742" w14:paraId="13936A3F"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3B"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2.9.2.</w:t>
            </w:r>
          </w:p>
        </w:tc>
        <w:tc>
          <w:tcPr>
            <w:tcW w:w="2126" w:type="dxa"/>
            <w:tcBorders>
              <w:top w:val="outset" w:sz="6" w:space="0" w:color="auto"/>
              <w:left w:val="outset" w:sz="6" w:space="0" w:color="auto"/>
              <w:bottom w:val="outset" w:sz="6" w:space="0" w:color="auto"/>
              <w:right w:val="outset" w:sz="6" w:space="0" w:color="auto"/>
            </w:tcBorders>
            <w:hideMark/>
          </w:tcPr>
          <w:p w14:paraId="13936A3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3D" w14:textId="09FC18C8"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elektroenerģijas </w:t>
            </w:r>
            <w:proofErr w:type="spellStart"/>
            <w:r w:rsidR="00A60DED" w:rsidRPr="009C0742">
              <w:rPr>
                <w:rFonts w:ascii="Times New Roman" w:eastAsia="Times New Roman" w:hAnsi="Times New Roman" w:cs="Times New Roman"/>
                <w:sz w:val="24"/>
                <w:szCs w:val="24"/>
                <w:lang w:eastAsia="lv-LV"/>
              </w:rPr>
              <w:t>kontroluzskaite</w:t>
            </w:r>
            <w:proofErr w:type="spellEnd"/>
          </w:p>
        </w:tc>
        <w:tc>
          <w:tcPr>
            <w:tcW w:w="4252" w:type="dxa"/>
            <w:gridSpan w:val="4"/>
            <w:tcBorders>
              <w:top w:val="outset" w:sz="6" w:space="0" w:color="auto"/>
              <w:left w:val="outset" w:sz="6" w:space="0" w:color="auto"/>
              <w:bottom w:val="outset" w:sz="6" w:space="0" w:color="auto"/>
              <w:right w:val="outset" w:sz="6" w:space="0" w:color="auto"/>
            </w:tcBorders>
            <w:hideMark/>
          </w:tcPr>
          <w:p w14:paraId="13936A3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Projektēšanas uzdevumā nosaka patērētājus, kuriem nepieciešamas atsevišķas </w:t>
            </w:r>
            <w:proofErr w:type="spellStart"/>
            <w:r w:rsidRPr="009C0742">
              <w:rPr>
                <w:rFonts w:ascii="Times New Roman" w:eastAsia="Times New Roman" w:hAnsi="Times New Roman" w:cs="Times New Roman"/>
                <w:sz w:val="24"/>
                <w:szCs w:val="24"/>
                <w:lang w:eastAsia="lv-LV"/>
              </w:rPr>
              <w:t>kontroluzskaites</w:t>
            </w:r>
            <w:proofErr w:type="spellEnd"/>
            <w:r w:rsidRPr="009C0742">
              <w:rPr>
                <w:rFonts w:ascii="Times New Roman" w:eastAsia="Times New Roman" w:hAnsi="Times New Roman" w:cs="Times New Roman"/>
                <w:sz w:val="24"/>
                <w:szCs w:val="24"/>
                <w:lang w:eastAsia="lv-LV"/>
              </w:rPr>
              <w:t xml:space="preserve"> grupas</w:t>
            </w:r>
          </w:p>
        </w:tc>
      </w:tr>
      <w:tr w:rsidR="00A60DED" w:rsidRPr="009C0742" w14:paraId="13936A44"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40"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2.9.3.</w:t>
            </w:r>
          </w:p>
        </w:tc>
        <w:tc>
          <w:tcPr>
            <w:tcW w:w="2126" w:type="dxa"/>
            <w:tcBorders>
              <w:top w:val="outset" w:sz="6" w:space="0" w:color="auto"/>
              <w:left w:val="outset" w:sz="6" w:space="0" w:color="auto"/>
              <w:bottom w:val="outset" w:sz="6" w:space="0" w:color="auto"/>
              <w:right w:val="outset" w:sz="6" w:space="0" w:color="auto"/>
            </w:tcBorders>
            <w:hideMark/>
          </w:tcPr>
          <w:p w14:paraId="13936A4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42" w14:textId="563049F5"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reaktīvas </w:t>
            </w:r>
            <w:r w:rsidR="00A60DED" w:rsidRPr="009C0742">
              <w:rPr>
                <w:rFonts w:ascii="Times New Roman" w:eastAsia="Times New Roman" w:hAnsi="Times New Roman" w:cs="Times New Roman"/>
                <w:sz w:val="24"/>
                <w:szCs w:val="24"/>
                <w:lang w:eastAsia="lv-LV"/>
              </w:rPr>
              <w:t>jaudas kompensācijas iekārtas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4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iekārtas, kas nodrošina </w:t>
            </w:r>
            <w:proofErr w:type="spellStart"/>
            <w:r w:rsidRPr="009C0742">
              <w:rPr>
                <w:rFonts w:ascii="Times New Roman" w:eastAsia="Times New Roman" w:hAnsi="Times New Roman" w:cs="Times New Roman"/>
                <w:i/>
                <w:iCs/>
                <w:sz w:val="24"/>
                <w:szCs w:val="24"/>
                <w:lang w:eastAsia="lv-LV"/>
              </w:rPr>
              <w:t>cosφ</w:t>
            </w:r>
            <w:proofErr w:type="spellEnd"/>
            <w:r w:rsidRPr="009C0742">
              <w:rPr>
                <w:rFonts w:ascii="Times New Roman" w:eastAsia="Times New Roman" w:hAnsi="Times New Roman" w:cs="Times New Roman"/>
                <w:i/>
                <w:iCs/>
                <w:sz w:val="24"/>
                <w:szCs w:val="24"/>
                <w:lang w:eastAsia="lv-LV"/>
              </w:rPr>
              <w:t xml:space="preserve"> </w:t>
            </w:r>
            <w:r w:rsidRPr="009C0742">
              <w:rPr>
                <w:rFonts w:ascii="Times New Roman" w:eastAsia="Times New Roman" w:hAnsi="Times New Roman" w:cs="Times New Roman"/>
                <w:sz w:val="24"/>
                <w:szCs w:val="24"/>
                <w:lang w:eastAsia="lv-LV"/>
              </w:rPr>
              <w:t>= 0,93</w:t>
            </w:r>
          </w:p>
        </w:tc>
      </w:tr>
      <w:tr w:rsidR="00A60DED" w:rsidRPr="009C0742" w14:paraId="13936A4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4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2.9.4.</w:t>
            </w:r>
          </w:p>
        </w:tc>
        <w:tc>
          <w:tcPr>
            <w:tcW w:w="2126" w:type="dxa"/>
            <w:tcBorders>
              <w:top w:val="outset" w:sz="6" w:space="0" w:color="auto"/>
              <w:left w:val="outset" w:sz="6" w:space="0" w:color="auto"/>
              <w:bottom w:val="outset" w:sz="6" w:space="0" w:color="auto"/>
              <w:right w:val="outset" w:sz="6" w:space="0" w:color="auto"/>
            </w:tcBorders>
            <w:hideMark/>
          </w:tcPr>
          <w:p w14:paraId="13936A4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47" w14:textId="559D94A7"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rezerves </w:t>
            </w:r>
            <w:r w:rsidR="00A60DED" w:rsidRPr="009C0742">
              <w:rPr>
                <w:rFonts w:ascii="Times New Roman" w:eastAsia="Times New Roman" w:hAnsi="Times New Roman" w:cs="Times New Roman"/>
                <w:sz w:val="24"/>
                <w:szCs w:val="24"/>
                <w:lang w:eastAsia="lv-LV"/>
              </w:rPr>
              <w:t>elektroapgādes dīzeļģenerators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4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w:t>
            </w:r>
          </w:p>
          <w:p w14:paraId="13936A49" w14:textId="18D94A3B" w:rsidR="00DA443E" w:rsidRPr="007A614D" w:rsidRDefault="00DA443E" w:rsidP="00C06FBE">
            <w:pPr>
              <w:numPr>
                <w:ilvl w:val="0"/>
                <w:numId w:val="1"/>
              </w:numPr>
              <w:spacing w:after="0" w:line="240" w:lineRule="auto"/>
              <w:ind w:left="253" w:firstLine="0"/>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ugunsaizsardzības sistēmām</w:t>
            </w:r>
            <w:r w:rsidR="00C06FBE">
              <w:rPr>
                <w:rFonts w:ascii="Times New Roman" w:eastAsia="Times New Roman" w:hAnsi="Times New Roman" w:cs="Times New Roman"/>
                <w:sz w:val="24"/>
                <w:szCs w:val="24"/>
                <w:lang w:eastAsia="lv-LV"/>
              </w:rPr>
              <w:t>;</w:t>
            </w:r>
          </w:p>
          <w:p w14:paraId="13936A4A" w14:textId="630173A7" w:rsidR="00A60DED" w:rsidRPr="007A614D" w:rsidRDefault="00A60DED" w:rsidP="00C06FBE">
            <w:pPr>
              <w:numPr>
                <w:ilvl w:val="0"/>
                <w:numId w:val="1"/>
              </w:numPr>
              <w:spacing w:after="0" w:line="240" w:lineRule="auto"/>
              <w:ind w:left="253" w:firstLine="0"/>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liftiem</w:t>
            </w:r>
            <w:r w:rsidR="00C06FBE">
              <w:rPr>
                <w:rFonts w:ascii="Times New Roman" w:eastAsia="Times New Roman" w:hAnsi="Times New Roman" w:cs="Times New Roman"/>
                <w:sz w:val="24"/>
                <w:szCs w:val="24"/>
                <w:lang w:eastAsia="lv-LV"/>
              </w:rPr>
              <w:t>;</w:t>
            </w:r>
            <w:r w:rsidRPr="007A614D">
              <w:rPr>
                <w:rFonts w:ascii="Times New Roman" w:eastAsia="Times New Roman" w:hAnsi="Times New Roman" w:cs="Times New Roman"/>
                <w:sz w:val="24"/>
                <w:szCs w:val="24"/>
                <w:lang w:eastAsia="lv-LV"/>
              </w:rPr>
              <w:t xml:space="preserve"> </w:t>
            </w:r>
          </w:p>
          <w:p w14:paraId="13936A4B" w14:textId="49BEACAD" w:rsidR="00A60DED" w:rsidRPr="009C0742" w:rsidRDefault="00A60DED" w:rsidP="00C06FBE">
            <w:pPr>
              <w:numPr>
                <w:ilvl w:val="0"/>
                <w:numId w:val="1"/>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avārijas apgaismojumam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4C" w14:textId="77777777" w:rsidR="00A60DED" w:rsidRPr="009C0742" w:rsidRDefault="00A60DED" w:rsidP="00C06FBE">
            <w:pPr>
              <w:numPr>
                <w:ilvl w:val="0"/>
                <w:numId w:val="1"/>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elektrības patērētājiem, kuru elektroapgāde paredzēta caur UPS </w:t>
            </w:r>
          </w:p>
        </w:tc>
      </w:tr>
      <w:tr w:rsidR="00A60DED" w:rsidRPr="009C0742" w14:paraId="13936A5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4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2.9.5.</w:t>
            </w:r>
          </w:p>
        </w:tc>
        <w:tc>
          <w:tcPr>
            <w:tcW w:w="2126" w:type="dxa"/>
            <w:tcBorders>
              <w:top w:val="outset" w:sz="6" w:space="0" w:color="auto"/>
              <w:left w:val="outset" w:sz="6" w:space="0" w:color="auto"/>
              <w:bottom w:val="outset" w:sz="6" w:space="0" w:color="auto"/>
              <w:right w:val="outset" w:sz="6" w:space="0" w:color="auto"/>
            </w:tcBorders>
            <w:hideMark/>
          </w:tcPr>
          <w:p w14:paraId="13936A4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50" w14:textId="6090415D" w:rsidR="00A60DED" w:rsidRPr="007A614D" w:rsidRDefault="00A46744"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autonomais </w:t>
            </w:r>
            <w:proofErr w:type="spellStart"/>
            <w:r w:rsidR="00DA443E" w:rsidRPr="007A614D">
              <w:rPr>
                <w:rFonts w:ascii="Times New Roman" w:eastAsia="Times New Roman" w:hAnsi="Times New Roman" w:cs="Times New Roman"/>
                <w:sz w:val="24"/>
                <w:szCs w:val="24"/>
                <w:lang w:eastAsia="lv-LV"/>
              </w:rPr>
              <w:t>elektrobarošanas</w:t>
            </w:r>
            <w:proofErr w:type="spellEnd"/>
            <w:r w:rsidR="00A60DED" w:rsidRPr="007A614D">
              <w:rPr>
                <w:rFonts w:ascii="Times New Roman" w:eastAsia="Times New Roman" w:hAnsi="Times New Roman" w:cs="Times New Roman"/>
                <w:sz w:val="24"/>
                <w:szCs w:val="24"/>
                <w:lang w:eastAsia="lv-LV"/>
              </w:rPr>
              <w:t xml:space="preserve"> avots (UPS)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5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w:t>
            </w:r>
          </w:p>
          <w:p w14:paraId="13936A52" w14:textId="32F34EFA" w:rsidR="00A60DED" w:rsidRPr="009C0742" w:rsidRDefault="00A60DED"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avārijas apgaismojumam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53" w14:textId="3B299667" w:rsidR="00A60DED" w:rsidRPr="009C0742" w:rsidRDefault="00A60DED"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videonovērošanas sistēmām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54" w14:textId="457BAF21" w:rsidR="00A60DED" w:rsidRPr="009C0742" w:rsidRDefault="00A60DED"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piekļuves kontroles sistēmām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55" w14:textId="34FA6A4B" w:rsidR="00A60DED" w:rsidRPr="009C0742" w:rsidRDefault="00A60DED"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VAS (ēkas vadības un automātikas sistēmas) kontrolieriem un datoriem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56" w14:textId="05CC88E8" w:rsidR="00A60DED" w:rsidRPr="009C0742" w:rsidRDefault="00A60DED"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apsardzes signalizācijas sistēmai</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57" w14:textId="12ACCE9A" w:rsidR="00A60DED" w:rsidRPr="007A614D" w:rsidRDefault="00DA443E"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automātiskai balss ugunsgrēka izziņošanas sistēmai</w:t>
            </w:r>
            <w:r w:rsidR="00C06FBE">
              <w:rPr>
                <w:rFonts w:ascii="Times New Roman" w:eastAsia="Times New Roman" w:hAnsi="Times New Roman" w:cs="Times New Roman"/>
                <w:sz w:val="24"/>
                <w:szCs w:val="24"/>
                <w:lang w:eastAsia="lv-LV"/>
              </w:rPr>
              <w:t>;</w:t>
            </w:r>
            <w:r w:rsidR="00A60DED" w:rsidRPr="007A614D">
              <w:rPr>
                <w:rFonts w:ascii="Times New Roman" w:eastAsia="Times New Roman" w:hAnsi="Times New Roman" w:cs="Times New Roman"/>
                <w:sz w:val="24"/>
                <w:szCs w:val="24"/>
                <w:lang w:eastAsia="lv-LV"/>
              </w:rPr>
              <w:t xml:space="preserve"> </w:t>
            </w:r>
          </w:p>
          <w:p w14:paraId="13936A58" w14:textId="0A7EA4C5" w:rsidR="00A60DED" w:rsidRPr="007A614D" w:rsidRDefault="00DA443E"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ugunsgrēka atklāšanas un trauksmes signalizācijas sistēmai</w:t>
            </w:r>
            <w:r w:rsidR="00C06FBE">
              <w:rPr>
                <w:rFonts w:ascii="Times New Roman" w:eastAsia="Times New Roman" w:hAnsi="Times New Roman" w:cs="Times New Roman"/>
                <w:sz w:val="24"/>
                <w:szCs w:val="24"/>
                <w:lang w:eastAsia="lv-LV"/>
              </w:rPr>
              <w:t>;</w:t>
            </w:r>
          </w:p>
          <w:p w14:paraId="13936A59" w14:textId="3783BD3C" w:rsidR="00A60DED" w:rsidRPr="009C0742" w:rsidRDefault="00A60DED" w:rsidP="00C06FBE">
            <w:pPr>
              <w:numPr>
                <w:ilvl w:val="0"/>
                <w:numId w:val="2"/>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datoriem apsardzes telpā</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5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Nepārtrauktās barošanas avota veidu (lokāls/centralizēts) nosaka projektēšanas uzdevumā.</w:t>
            </w:r>
          </w:p>
          <w:p w14:paraId="13936A5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Darba vietu datoriem paredzamo UPS veidu (lokāls/centralizēts) nosaka projektēšanas uzdevumā. Darba vietu datoru UPS uzstāda ēkas/telpu lietotājs</w:t>
            </w:r>
          </w:p>
        </w:tc>
      </w:tr>
      <w:tr w:rsidR="00A60DED" w:rsidRPr="009C0742" w14:paraId="13936A64" w14:textId="77777777" w:rsidTr="00C06FBE">
        <w:trPr>
          <w:trHeight w:val="2365"/>
        </w:trPr>
        <w:tc>
          <w:tcPr>
            <w:tcW w:w="993" w:type="dxa"/>
            <w:tcBorders>
              <w:top w:val="outset" w:sz="6" w:space="0" w:color="auto"/>
              <w:left w:val="outset" w:sz="6" w:space="0" w:color="auto"/>
              <w:bottom w:val="outset" w:sz="6" w:space="0" w:color="auto"/>
              <w:right w:val="outset" w:sz="6" w:space="0" w:color="auto"/>
            </w:tcBorders>
            <w:hideMark/>
          </w:tcPr>
          <w:p w14:paraId="13936A5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2.9.6.</w:t>
            </w:r>
          </w:p>
        </w:tc>
        <w:tc>
          <w:tcPr>
            <w:tcW w:w="2126" w:type="dxa"/>
            <w:tcBorders>
              <w:top w:val="outset" w:sz="6" w:space="0" w:color="auto"/>
              <w:left w:val="outset" w:sz="6" w:space="0" w:color="auto"/>
              <w:bottom w:val="outset" w:sz="6" w:space="0" w:color="auto"/>
              <w:right w:val="outset" w:sz="6" w:space="0" w:color="auto"/>
            </w:tcBorders>
            <w:hideMark/>
          </w:tcPr>
          <w:p w14:paraId="13936A5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5F" w14:textId="3FBBD03A"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elektrības </w:t>
            </w:r>
            <w:r w:rsidR="00A60DED" w:rsidRPr="009C0742">
              <w:rPr>
                <w:rFonts w:ascii="Times New Roman" w:eastAsia="Times New Roman" w:hAnsi="Times New Roman" w:cs="Times New Roman"/>
                <w:sz w:val="24"/>
                <w:szCs w:val="24"/>
                <w:lang w:eastAsia="lv-LV"/>
              </w:rPr>
              <w:t>gaismekļu, slēdžu un kontaktrozešu, kā arī citu elektroierīču izpildījums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60" w14:textId="53FF6BF4" w:rsidR="00A60DED" w:rsidRPr="009C0742" w:rsidRDefault="00A60DED" w:rsidP="00C06FBE">
            <w:pPr>
              <w:numPr>
                <w:ilvl w:val="0"/>
                <w:numId w:val="3"/>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IP20 – tipiskās biroja telpās</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1" w14:textId="08DD6296" w:rsidR="00A60DED" w:rsidRPr="009C0742" w:rsidRDefault="00A60DED" w:rsidP="00C06FBE">
            <w:pPr>
              <w:numPr>
                <w:ilvl w:val="0"/>
                <w:numId w:val="3"/>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IP44 – tehniskās telpās, palīgtelpās</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2" w14:textId="301BBA08" w:rsidR="00A60DED" w:rsidRPr="009C0742" w:rsidRDefault="00A60DED" w:rsidP="00C06FBE">
            <w:pPr>
              <w:numPr>
                <w:ilvl w:val="0"/>
                <w:numId w:val="3"/>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IP20 līdz IP55 – tualetes un dušas telpās</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3" w14:textId="789CD32D" w:rsidR="00A60DED" w:rsidRPr="009C0742" w:rsidRDefault="00A60DED" w:rsidP="00C06FBE">
            <w:pPr>
              <w:numPr>
                <w:ilvl w:val="0"/>
                <w:numId w:val="3"/>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IP23 līdz IP65 – uz fasādes un teritorijā </w:t>
            </w:r>
            <w:proofErr w:type="gramStart"/>
            <w:r w:rsidRPr="009C0742">
              <w:rPr>
                <w:rFonts w:ascii="Times New Roman" w:eastAsia="Times New Roman" w:hAnsi="Times New Roman" w:cs="Times New Roman"/>
                <w:sz w:val="24"/>
                <w:szCs w:val="24"/>
                <w:lang w:eastAsia="lv-LV"/>
              </w:rPr>
              <w:t>(</w:t>
            </w:r>
            <w:proofErr w:type="gramEnd"/>
            <w:r w:rsidRPr="009C0742">
              <w:rPr>
                <w:rFonts w:ascii="Times New Roman" w:eastAsia="Times New Roman" w:hAnsi="Times New Roman" w:cs="Times New Roman"/>
                <w:sz w:val="24"/>
                <w:szCs w:val="24"/>
                <w:lang w:eastAsia="lv-LV"/>
              </w:rPr>
              <w:t>saskaņā ar standartu LVS HD 60364-7-701 "Zemsprieguma elektroietaises. 7-701.</w:t>
            </w:r>
            <w:r w:rsidR="004F38BA">
              <w:rPr>
                <w:rFonts w:ascii="Times New Roman" w:eastAsia="Times New Roman" w:hAnsi="Times New Roman" w:cs="Times New Roman"/>
                <w:sz w:val="24"/>
                <w:szCs w:val="24"/>
                <w:lang w:eastAsia="lv-LV"/>
              </w:rPr>
              <w:t> </w:t>
            </w:r>
            <w:r w:rsidRPr="009C0742">
              <w:rPr>
                <w:rFonts w:ascii="Times New Roman" w:eastAsia="Times New Roman" w:hAnsi="Times New Roman" w:cs="Times New Roman"/>
                <w:sz w:val="24"/>
                <w:szCs w:val="24"/>
                <w:lang w:eastAsia="lv-LV"/>
              </w:rPr>
              <w:t xml:space="preserve">daļa: Prasības īpašām ietaisēm un vietām. Vietas, kur ir vanna vai duša") </w:t>
            </w:r>
          </w:p>
        </w:tc>
      </w:tr>
      <w:tr w:rsidR="00A60DED" w:rsidRPr="009C0742" w14:paraId="13936A6E"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65"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2.9.7.</w:t>
            </w:r>
          </w:p>
        </w:tc>
        <w:tc>
          <w:tcPr>
            <w:tcW w:w="2126" w:type="dxa"/>
            <w:tcBorders>
              <w:top w:val="outset" w:sz="6" w:space="0" w:color="auto"/>
              <w:left w:val="outset" w:sz="6" w:space="0" w:color="auto"/>
              <w:bottom w:val="outset" w:sz="6" w:space="0" w:color="auto"/>
              <w:right w:val="outset" w:sz="6" w:space="0" w:color="auto"/>
            </w:tcBorders>
            <w:hideMark/>
          </w:tcPr>
          <w:p w14:paraId="13936A6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67" w14:textId="4B798B00"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elektrības </w:t>
            </w:r>
            <w:r w:rsidR="00A60DED" w:rsidRPr="009C0742">
              <w:rPr>
                <w:rFonts w:ascii="Times New Roman" w:eastAsia="Times New Roman" w:hAnsi="Times New Roman" w:cs="Times New Roman"/>
                <w:sz w:val="24"/>
                <w:szCs w:val="24"/>
                <w:lang w:eastAsia="lv-LV"/>
              </w:rPr>
              <w:t>kontaktrozetes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6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w:t>
            </w:r>
          </w:p>
          <w:p w14:paraId="13936A69" w14:textId="06E79DBC" w:rsidR="00A60DED" w:rsidRPr="009C0742" w:rsidRDefault="00A60DED" w:rsidP="00C06FBE">
            <w:pPr>
              <w:numPr>
                <w:ilvl w:val="0"/>
                <w:numId w:val="4"/>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vienu kontaktrozeti katrā telpā pie ieejas durvīm zem apgaismes slēdža, 30</w:t>
            </w:r>
            <w:r w:rsidR="00C06FBE">
              <w:rPr>
                <w:rFonts w:ascii="Times New Roman" w:eastAsia="Times New Roman" w:hAnsi="Times New Roman" w:cs="Times New Roman"/>
                <w:sz w:val="24"/>
                <w:szCs w:val="24"/>
                <w:lang w:eastAsia="lv-LV"/>
              </w:rPr>
              <w:t> </w:t>
            </w:r>
            <w:r w:rsidRPr="009C0742">
              <w:rPr>
                <w:rFonts w:ascii="Times New Roman" w:eastAsia="Times New Roman" w:hAnsi="Times New Roman" w:cs="Times New Roman"/>
                <w:sz w:val="24"/>
                <w:szCs w:val="24"/>
                <w:lang w:eastAsia="lv-LV"/>
              </w:rPr>
              <w:t>cm no grīdas</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A" w14:textId="16319901" w:rsidR="00A60DED" w:rsidRPr="009C0742" w:rsidRDefault="00A60DED" w:rsidP="00C06FBE">
            <w:pPr>
              <w:numPr>
                <w:ilvl w:val="0"/>
                <w:numId w:val="4"/>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darba vietai – </w:t>
            </w:r>
            <w:proofErr w:type="gramStart"/>
            <w:r w:rsidRPr="009C0742">
              <w:rPr>
                <w:rFonts w:ascii="Times New Roman" w:eastAsia="Times New Roman" w:hAnsi="Times New Roman" w:cs="Times New Roman"/>
                <w:sz w:val="24"/>
                <w:szCs w:val="24"/>
                <w:lang w:eastAsia="lv-LV"/>
              </w:rPr>
              <w:t>divas kontaktrozetes no garantētā tīkla datoru elektroapgādei</w:t>
            </w:r>
            <w:proofErr w:type="gramEnd"/>
            <w:r w:rsidRPr="009C0742">
              <w:rPr>
                <w:rFonts w:ascii="Times New Roman" w:eastAsia="Times New Roman" w:hAnsi="Times New Roman" w:cs="Times New Roman"/>
                <w:sz w:val="24"/>
                <w:szCs w:val="24"/>
                <w:lang w:eastAsia="lv-LV"/>
              </w:rPr>
              <w:t>, divas kontaktrozetes no darba tīkla citiem patērētājiem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B" w14:textId="07C772BD" w:rsidR="00A60DED" w:rsidRPr="009C0742" w:rsidRDefault="00A60DED" w:rsidP="00C06FBE">
            <w:pPr>
              <w:numPr>
                <w:ilvl w:val="0"/>
                <w:numId w:val="4"/>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gaiteņos, vestibilos – vienu kontaktrozeti ik pēc 10 m pa telpas perimetru</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C" w14:textId="0989790E" w:rsidR="00A60DED" w:rsidRPr="009C0742" w:rsidRDefault="00A60DED" w:rsidP="00C06FBE">
            <w:pPr>
              <w:numPr>
                <w:ilvl w:val="0"/>
                <w:numId w:val="4"/>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tehniskajās telpās – vienu trīsfāžu un vienu vienfāzes kontaktrozeti</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6D" w14:textId="77777777" w:rsidR="00A60DED" w:rsidRPr="009C0742" w:rsidRDefault="00A60DED" w:rsidP="00C06FBE">
            <w:pPr>
              <w:numPr>
                <w:ilvl w:val="0"/>
                <w:numId w:val="4"/>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papildu rozetes atbilstoši iekārtu ievietojumam </w:t>
            </w:r>
          </w:p>
        </w:tc>
      </w:tr>
      <w:tr w:rsidR="00A60DED" w:rsidRPr="009C0742" w14:paraId="13936A73"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6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2.9.8.</w:t>
            </w:r>
          </w:p>
        </w:tc>
        <w:tc>
          <w:tcPr>
            <w:tcW w:w="2126" w:type="dxa"/>
            <w:tcBorders>
              <w:top w:val="outset" w:sz="6" w:space="0" w:color="auto"/>
              <w:left w:val="outset" w:sz="6" w:space="0" w:color="auto"/>
              <w:bottom w:val="outset" w:sz="6" w:space="0" w:color="auto"/>
              <w:right w:val="outset" w:sz="6" w:space="0" w:color="auto"/>
            </w:tcBorders>
            <w:hideMark/>
          </w:tcPr>
          <w:p w14:paraId="13936A7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71" w14:textId="5A9BB710"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darba </w:t>
            </w:r>
            <w:r w:rsidR="00A60DED" w:rsidRPr="009C0742">
              <w:rPr>
                <w:rFonts w:ascii="Times New Roman" w:eastAsia="Times New Roman" w:hAnsi="Times New Roman" w:cs="Times New Roman"/>
                <w:sz w:val="24"/>
                <w:szCs w:val="24"/>
                <w:lang w:eastAsia="lv-LV"/>
              </w:rPr>
              <w:t>apgaismojuma līmenis telpās un tā pārbaude</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7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Nosaka projektēšanas uzdevumā </w:t>
            </w:r>
          </w:p>
        </w:tc>
      </w:tr>
      <w:tr w:rsidR="00A60DED" w:rsidRPr="009C0742" w14:paraId="13936A7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7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2.9.9.</w:t>
            </w:r>
          </w:p>
        </w:tc>
        <w:tc>
          <w:tcPr>
            <w:tcW w:w="2126" w:type="dxa"/>
            <w:tcBorders>
              <w:top w:val="outset" w:sz="6" w:space="0" w:color="auto"/>
              <w:left w:val="outset" w:sz="6" w:space="0" w:color="auto"/>
              <w:bottom w:val="outset" w:sz="6" w:space="0" w:color="auto"/>
              <w:right w:val="outset" w:sz="6" w:space="0" w:color="auto"/>
            </w:tcBorders>
            <w:hideMark/>
          </w:tcPr>
          <w:p w14:paraId="13936A7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76" w14:textId="75F7676C"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avārijas </w:t>
            </w:r>
            <w:r w:rsidR="00A60DED" w:rsidRPr="009C0742">
              <w:rPr>
                <w:rFonts w:ascii="Times New Roman" w:eastAsia="Times New Roman" w:hAnsi="Times New Roman" w:cs="Times New Roman"/>
                <w:sz w:val="24"/>
                <w:szCs w:val="24"/>
                <w:lang w:eastAsia="lv-LV"/>
              </w:rPr>
              <w:t>apgaismojuma līmenis un ierīkošana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77" w14:textId="6275B288" w:rsidR="00A60DED" w:rsidRPr="009C0742" w:rsidRDefault="00A60DED" w:rsidP="004F38BA">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Saskaņā ar būvnormatīv</w:t>
            </w:r>
            <w:r w:rsidR="00094286">
              <w:rPr>
                <w:rFonts w:ascii="Times New Roman" w:eastAsia="Times New Roman" w:hAnsi="Times New Roman" w:cs="Times New Roman"/>
                <w:sz w:val="24"/>
                <w:szCs w:val="24"/>
                <w:lang w:eastAsia="lv-LV"/>
              </w:rPr>
              <w:t>u</w:t>
            </w:r>
            <w:r w:rsidRPr="009C0742">
              <w:rPr>
                <w:rFonts w:ascii="Times New Roman" w:eastAsia="Times New Roman" w:hAnsi="Times New Roman" w:cs="Times New Roman"/>
                <w:sz w:val="24"/>
                <w:szCs w:val="24"/>
                <w:lang w:eastAsia="lv-LV"/>
              </w:rPr>
              <w:t xml:space="preserve"> </w:t>
            </w:r>
            <w:r w:rsidR="00094286">
              <w:rPr>
                <w:rFonts w:ascii="Times New Roman" w:eastAsia="Times New Roman" w:hAnsi="Times New Roman" w:cs="Times New Roman"/>
                <w:sz w:val="24"/>
                <w:szCs w:val="24"/>
                <w:lang w:eastAsia="lv-LV"/>
              </w:rPr>
              <w:t>par</w:t>
            </w:r>
            <w:r w:rsidRPr="009C0742">
              <w:rPr>
                <w:rFonts w:ascii="Times New Roman" w:eastAsia="Times New Roman" w:hAnsi="Times New Roman" w:cs="Times New Roman"/>
                <w:sz w:val="24"/>
                <w:szCs w:val="24"/>
                <w:lang w:eastAsia="lv-LV"/>
              </w:rPr>
              <w:t xml:space="preserve"> </w:t>
            </w:r>
            <w:r w:rsidRPr="007A614D">
              <w:rPr>
                <w:rFonts w:ascii="Times New Roman" w:eastAsia="Times New Roman" w:hAnsi="Times New Roman" w:cs="Times New Roman"/>
                <w:sz w:val="24"/>
                <w:szCs w:val="24"/>
                <w:lang w:eastAsia="lv-LV"/>
              </w:rPr>
              <w:t>būvju ugunsdrošību</w:t>
            </w:r>
            <w:r w:rsidRPr="002E0065">
              <w:rPr>
                <w:rFonts w:ascii="Times New Roman" w:eastAsia="Times New Roman" w:hAnsi="Times New Roman" w:cs="Times New Roman"/>
                <w:sz w:val="24"/>
                <w:szCs w:val="24"/>
                <w:lang w:eastAsia="lv-LV"/>
              </w:rPr>
              <w:t xml:space="preserve"> </w:t>
            </w:r>
            <w:r w:rsidR="001E1128">
              <w:rPr>
                <w:rFonts w:ascii="Times New Roman" w:eastAsia="Times New Roman" w:hAnsi="Times New Roman" w:cs="Times New Roman"/>
                <w:sz w:val="24"/>
                <w:szCs w:val="24"/>
                <w:lang w:eastAsia="lv-LV"/>
              </w:rPr>
              <w:t>un ugunsdrošības norm</w:t>
            </w:r>
            <w:r w:rsidR="004F38BA">
              <w:rPr>
                <w:rFonts w:ascii="Times New Roman" w:eastAsia="Times New Roman" w:hAnsi="Times New Roman" w:cs="Times New Roman"/>
                <w:sz w:val="24"/>
                <w:szCs w:val="24"/>
                <w:lang w:eastAsia="lv-LV"/>
              </w:rPr>
              <w:t>ām</w:t>
            </w:r>
          </w:p>
        </w:tc>
      </w:tr>
      <w:tr w:rsidR="00A60DED" w:rsidRPr="009C0742" w14:paraId="13936A7F"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7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2.9.10.</w:t>
            </w:r>
          </w:p>
        </w:tc>
        <w:tc>
          <w:tcPr>
            <w:tcW w:w="2126" w:type="dxa"/>
            <w:tcBorders>
              <w:top w:val="outset" w:sz="6" w:space="0" w:color="auto"/>
              <w:left w:val="outset" w:sz="6" w:space="0" w:color="auto"/>
              <w:bottom w:val="outset" w:sz="6" w:space="0" w:color="auto"/>
              <w:right w:val="outset" w:sz="6" w:space="0" w:color="auto"/>
            </w:tcBorders>
            <w:hideMark/>
          </w:tcPr>
          <w:p w14:paraId="13936A7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7B" w14:textId="4628B274" w:rsidR="00A60DED" w:rsidRPr="009C0742" w:rsidRDefault="004F38BA" w:rsidP="002A26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A60DED" w:rsidRPr="009C0742">
              <w:rPr>
                <w:rFonts w:ascii="Times New Roman" w:eastAsia="Times New Roman" w:hAnsi="Times New Roman" w:cs="Times New Roman"/>
                <w:sz w:val="24"/>
                <w:szCs w:val="24"/>
                <w:lang w:eastAsia="lv-LV"/>
              </w:rPr>
              <w:t>puldžu tipi</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7C" w14:textId="770A44C8"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Spuldz</w:t>
            </w:r>
            <w:r w:rsidR="00C06FBE">
              <w:rPr>
                <w:rFonts w:ascii="Times New Roman" w:eastAsia="Times New Roman" w:hAnsi="Times New Roman" w:cs="Times New Roman"/>
                <w:sz w:val="24"/>
                <w:szCs w:val="24"/>
                <w:lang w:eastAsia="lv-LV"/>
              </w:rPr>
              <w:t xml:space="preserve">es </w:t>
            </w:r>
            <w:r w:rsidRPr="009C0742">
              <w:rPr>
                <w:rFonts w:ascii="Times New Roman" w:eastAsia="Times New Roman" w:hAnsi="Times New Roman" w:cs="Times New Roman"/>
                <w:sz w:val="24"/>
                <w:szCs w:val="24"/>
                <w:lang w:eastAsia="lv-LV"/>
              </w:rPr>
              <w:t xml:space="preserve">atbilst šādām prasībām: </w:t>
            </w:r>
          </w:p>
          <w:p w14:paraId="13936A7D" w14:textId="79F5D0FE" w:rsidR="00A60DED" w:rsidRPr="009C0742" w:rsidRDefault="00A60DED" w:rsidP="00C06FBE">
            <w:pPr>
              <w:numPr>
                <w:ilvl w:val="0"/>
                <w:numId w:val="5"/>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energoefektīvas luminiscences un kompaktās luminiscences spuldzes</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7E" w14:textId="77777777" w:rsidR="00A60DED" w:rsidRPr="009C0742" w:rsidRDefault="00A60DED" w:rsidP="00C06FBE">
            <w:pPr>
              <w:numPr>
                <w:ilvl w:val="0"/>
                <w:numId w:val="5"/>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luminiscences spuldžu krāsu temperatūra ir 3000 K vai augstāka </w:t>
            </w:r>
          </w:p>
        </w:tc>
      </w:tr>
      <w:tr w:rsidR="00A60DED" w:rsidRPr="009C0742" w14:paraId="13936A8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80"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2.9.11.</w:t>
            </w:r>
          </w:p>
        </w:tc>
        <w:tc>
          <w:tcPr>
            <w:tcW w:w="2126" w:type="dxa"/>
            <w:tcBorders>
              <w:top w:val="outset" w:sz="6" w:space="0" w:color="auto"/>
              <w:left w:val="outset" w:sz="6" w:space="0" w:color="auto"/>
              <w:bottom w:val="outset" w:sz="6" w:space="0" w:color="auto"/>
              <w:right w:val="outset" w:sz="6" w:space="0" w:color="auto"/>
            </w:tcBorders>
            <w:hideMark/>
          </w:tcPr>
          <w:p w14:paraId="13936A8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82" w14:textId="0DAD589D"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darba </w:t>
            </w:r>
            <w:r w:rsidR="00A60DED" w:rsidRPr="009C0742">
              <w:rPr>
                <w:rFonts w:ascii="Times New Roman" w:eastAsia="Times New Roman" w:hAnsi="Times New Roman" w:cs="Times New Roman"/>
                <w:sz w:val="24"/>
                <w:szCs w:val="24"/>
                <w:lang w:eastAsia="lv-LV"/>
              </w:rPr>
              <w:t>apgaismojuma vadība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8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Nosaka projektēšanas uzdevumā: </w:t>
            </w:r>
          </w:p>
          <w:p w14:paraId="13936A84" w14:textId="665FA857" w:rsidR="00A60DED" w:rsidRPr="009C0742" w:rsidRDefault="00A60DED" w:rsidP="00C06FBE">
            <w:pPr>
              <w:numPr>
                <w:ilvl w:val="0"/>
                <w:numId w:val="6"/>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koplietošanas telpās (piemēram, gaiteņi, kāpņu telpas, vestibili) – centralizēti no sarga posteņa un/ vai VAS sistēmas</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85" w14:textId="77777777" w:rsidR="00A60DED" w:rsidRPr="009C0742" w:rsidRDefault="00A60DED" w:rsidP="00C06FBE">
            <w:pPr>
              <w:numPr>
                <w:ilvl w:val="0"/>
                <w:numId w:val="6"/>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citās telpās – lokāli ar slēdžiem attiecīgā telpā </w:t>
            </w:r>
          </w:p>
        </w:tc>
      </w:tr>
      <w:tr w:rsidR="00A60DED" w:rsidRPr="009C0742" w14:paraId="13936A8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8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2.9.12.</w:t>
            </w:r>
          </w:p>
        </w:tc>
        <w:tc>
          <w:tcPr>
            <w:tcW w:w="2126" w:type="dxa"/>
            <w:tcBorders>
              <w:top w:val="outset" w:sz="6" w:space="0" w:color="auto"/>
              <w:left w:val="outset" w:sz="6" w:space="0" w:color="auto"/>
              <w:bottom w:val="outset" w:sz="6" w:space="0" w:color="auto"/>
              <w:right w:val="outset" w:sz="6" w:space="0" w:color="auto"/>
            </w:tcBorders>
            <w:hideMark/>
          </w:tcPr>
          <w:p w14:paraId="13936A8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89" w14:textId="05080190"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avārijas </w:t>
            </w:r>
            <w:r w:rsidR="00A60DED" w:rsidRPr="009C0742">
              <w:rPr>
                <w:rFonts w:ascii="Times New Roman" w:eastAsia="Times New Roman" w:hAnsi="Times New Roman" w:cs="Times New Roman"/>
                <w:sz w:val="24"/>
                <w:szCs w:val="24"/>
                <w:lang w:eastAsia="lv-LV"/>
              </w:rPr>
              <w:t>apgaismojuma vadība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8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Koplietošanas telpās (piemēram, gaiteņi, kāpņu telpas, vestibili) – centralizēti no sarga posteņa un/vai VAS sistēmas, precizē projektēšanas uzdevumā, citās telpās – lokāli ar slēdžiem attiecīgā telpā</w:t>
            </w:r>
          </w:p>
        </w:tc>
      </w:tr>
      <w:tr w:rsidR="00A60DED" w:rsidRPr="009C0742" w14:paraId="13936A92" w14:textId="77777777" w:rsidTr="00C06FBE">
        <w:trPr>
          <w:trHeight w:val="815"/>
        </w:trPr>
        <w:tc>
          <w:tcPr>
            <w:tcW w:w="993" w:type="dxa"/>
            <w:tcBorders>
              <w:top w:val="outset" w:sz="6" w:space="0" w:color="auto"/>
              <w:left w:val="outset" w:sz="6" w:space="0" w:color="auto"/>
              <w:bottom w:val="outset" w:sz="6" w:space="0" w:color="auto"/>
              <w:right w:val="outset" w:sz="6" w:space="0" w:color="auto"/>
            </w:tcBorders>
            <w:hideMark/>
          </w:tcPr>
          <w:p w14:paraId="13936A8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2.9.13.</w:t>
            </w:r>
          </w:p>
        </w:tc>
        <w:tc>
          <w:tcPr>
            <w:tcW w:w="2126" w:type="dxa"/>
            <w:tcBorders>
              <w:top w:val="outset" w:sz="6" w:space="0" w:color="auto"/>
              <w:left w:val="outset" w:sz="6" w:space="0" w:color="auto"/>
              <w:bottom w:val="outset" w:sz="6" w:space="0" w:color="auto"/>
              <w:right w:val="outset" w:sz="6" w:space="0" w:color="auto"/>
            </w:tcBorders>
            <w:hideMark/>
          </w:tcPr>
          <w:p w14:paraId="13936A8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8E" w14:textId="56531CB0"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teritorijas </w:t>
            </w:r>
            <w:r w:rsidR="00A60DED" w:rsidRPr="009C0742">
              <w:rPr>
                <w:rFonts w:ascii="Times New Roman" w:eastAsia="Times New Roman" w:hAnsi="Times New Roman" w:cs="Times New Roman"/>
                <w:sz w:val="24"/>
                <w:szCs w:val="24"/>
                <w:lang w:eastAsia="lv-LV"/>
              </w:rPr>
              <w:t>un fasāžu apgaismojuma vadība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8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Nosaka projektēšanas uzdevumā: </w:t>
            </w:r>
          </w:p>
          <w:p w14:paraId="13936A90" w14:textId="5FFD9913" w:rsidR="00A60DED" w:rsidRPr="009C0742" w:rsidRDefault="00A60DED" w:rsidP="00C06FBE">
            <w:pPr>
              <w:numPr>
                <w:ilvl w:val="0"/>
                <w:numId w:val="7"/>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centralizēti no krēslas sensoriem</w:t>
            </w:r>
            <w:r w:rsidR="00C06FBE">
              <w:rPr>
                <w:rFonts w:ascii="Times New Roman" w:eastAsia="Times New Roman" w:hAnsi="Times New Roman" w:cs="Times New Roman"/>
                <w:sz w:val="24"/>
                <w:szCs w:val="24"/>
                <w:lang w:eastAsia="lv-LV"/>
              </w:rPr>
              <w:t>;</w:t>
            </w:r>
            <w:r w:rsidRPr="009C0742">
              <w:rPr>
                <w:rFonts w:ascii="Times New Roman" w:eastAsia="Times New Roman" w:hAnsi="Times New Roman" w:cs="Times New Roman"/>
                <w:sz w:val="24"/>
                <w:szCs w:val="24"/>
                <w:lang w:eastAsia="lv-LV"/>
              </w:rPr>
              <w:t xml:space="preserve"> </w:t>
            </w:r>
          </w:p>
          <w:p w14:paraId="13936A91" w14:textId="77777777" w:rsidR="00A60DED" w:rsidRPr="009C0742" w:rsidRDefault="00A60DED" w:rsidP="00C06FBE">
            <w:pPr>
              <w:numPr>
                <w:ilvl w:val="0"/>
                <w:numId w:val="7"/>
              </w:numPr>
              <w:spacing w:after="0" w:line="240" w:lineRule="auto"/>
              <w:ind w:left="253" w:firstLine="0"/>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VAS sistēmas</w:t>
            </w:r>
          </w:p>
        </w:tc>
      </w:tr>
      <w:tr w:rsidR="00A60DED" w:rsidRPr="009C0742" w14:paraId="13936A97"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9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2.9.14.</w:t>
            </w:r>
          </w:p>
        </w:tc>
        <w:tc>
          <w:tcPr>
            <w:tcW w:w="2126" w:type="dxa"/>
            <w:tcBorders>
              <w:top w:val="outset" w:sz="6" w:space="0" w:color="auto"/>
              <w:left w:val="outset" w:sz="6" w:space="0" w:color="auto"/>
              <w:bottom w:val="outset" w:sz="6" w:space="0" w:color="auto"/>
              <w:right w:val="outset" w:sz="6" w:space="0" w:color="auto"/>
            </w:tcBorders>
            <w:hideMark/>
          </w:tcPr>
          <w:p w14:paraId="13936A9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95" w14:textId="065FCA72"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zibens </w:t>
            </w:r>
            <w:r w:rsidR="00A60DED" w:rsidRPr="009C0742">
              <w:rPr>
                <w:rFonts w:ascii="Times New Roman" w:eastAsia="Times New Roman" w:hAnsi="Times New Roman" w:cs="Times New Roman"/>
                <w:sz w:val="24"/>
                <w:szCs w:val="24"/>
                <w:lang w:eastAsia="lv-LV"/>
              </w:rPr>
              <w:t>aizsardzība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96"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Saskaņā ar būvnormatīv</w:t>
            </w:r>
            <w:r w:rsidR="00B81292">
              <w:rPr>
                <w:rFonts w:ascii="Times New Roman" w:eastAsia="Times New Roman" w:hAnsi="Times New Roman" w:cs="Times New Roman"/>
                <w:sz w:val="24"/>
                <w:szCs w:val="24"/>
                <w:lang w:eastAsia="lv-LV"/>
              </w:rPr>
              <w:t>u par</w:t>
            </w:r>
            <w:r w:rsidRPr="009C0742">
              <w:rPr>
                <w:rFonts w:ascii="Times New Roman" w:eastAsia="Times New Roman" w:hAnsi="Times New Roman" w:cs="Times New Roman"/>
                <w:sz w:val="24"/>
                <w:szCs w:val="24"/>
                <w:lang w:eastAsia="lv-LV"/>
              </w:rPr>
              <w:t xml:space="preserve"> </w:t>
            </w:r>
            <w:r w:rsidR="001E1128">
              <w:rPr>
                <w:rFonts w:ascii="Times New Roman" w:eastAsia="Times New Roman" w:hAnsi="Times New Roman" w:cs="Times New Roman"/>
                <w:sz w:val="24"/>
                <w:szCs w:val="24"/>
                <w:lang w:eastAsia="lv-LV"/>
              </w:rPr>
              <w:t>elektroinstalāciju</w:t>
            </w:r>
            <w:r w:rsidRPr="002E0065">
              <w:rPr>
                <w:rFonts w:ascii="Times New Roman" w:eastAsia="Times New Roman" w:hAnsi="Times New Roman" w:cs="Times New Roman"/>
                <w:sz w:val="24"/>
                <w:szCs w:val="24"/>
                <w:lang w:eastAsia="lv-LV"/>
              </w:rPr>
              <w:t xml:space="preserve"> </w:t>
            </w:r>
          </w:p>
        </w:tc>
      </w:tr>
      <w:tr w:rsidR="00A60DED" w:rsidRPr="009C0742" w14:paraId="13936A9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98"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2.9.15.</w:t>
            </w:r>
          </w:p>
        </w:tc>
        <w:tc>
          <w:tcPr>
            <w:tcW w:w="2126" w:type="dxa"/>
            <w:tcBorders>
              <w:top w:val="outset" w:sz="6" w:space="0" w:color="auto"/>
              <w:left w:val="outset" w:sz="6" w:space="0" w:color="auto"/>
              <w:bottom w:val="outset" w:sz="6" w:space="0" w:color="auto"/>
              <w:right w:val="outset" w:sz="6" w:space="0" w:color="auto"/>
            </w:tcBorders>
            <w:hideMark/>
          </w:tcPr>
          <w:p w14:paraId="13936A9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9A" w14:textId="1F3765E4"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zemējuma </w:t>
            </w:r>
            <w:r w:rsidR="00A60DED" w:rsidRPr="009C0742">
              <w:rPr>
                <w:rFonts w:ascii="Times New Roman" w:eastAsia="Times New Roman" w:hAnsi="Times New Roman" w:cs="Times New Roman"/>
                <w:sz w:val="24"/>
                <w:szCs w:val="24"/>
                <w:lang w:eastAsia="lv-LV"/>
              </w:rPr>
              <w:t>kontūrs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9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Pretestība R = 4 Ω, paredz ēkas pamatos vai apkārt ēkai</w:t>
            </w:r>
          </w:p>
        </w:tc>
      </w:tr>
      <w:tr w:rsidR="00A60DED" w:rsidRPr="009C0742" w14:paraId="13936AA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9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2.9.16.</w:t>
            </w:r>
          </w:p>
        </w:tc>
        <w:tc>
          <w:tcPr>
            <w:tcW w:w="2126" w:type="dxa"/>
            <w:tcBorders>
              <w:top w:val="outset" w:sz="6" w:space="0" w:color="auto"/>
              <w:left w:val="outset" w:sz="6" w:space="0" w:color="auto"/>
              <w:bottom w:val="outset" w:sz="6" w:space="0" w:color="auto"/>
              <w:right w:val="outset" w:sz="6" w:space="0" w:color="auto"/>
            </w:tcBorders>
            <w:hideMark/>
          </w:tcPr>
          <w:p w14:paraId="13936A9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9F" w14:textId="316186B9"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pārsprieguma </w:t>
            </w:r>
            <w:r w:rsidR="00A60DED" w:rsidRPr="009C0742">
              <w:rPr>
                <w:rFonts w:ascii="Times New Roman" w:eastAsia="Times New Roman" w:hAnsi="Times New Roman" w:cs="Times New Roman"/>
                <w:sz w:val="24"/>
                <w:szCs w:val="24"/>
                <w:lang w:eastAsia="lv-LV"/>
              </w:rPr>
              <w:t>aizsardzība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A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Paredz I un II klases aizsardzību, III klases aizsardzību tikai pēc atsevišķā uzdevuma</w:t>
            </w:r>
          </w:p>
        </w:tc>
      </w:tr>
      <w:tr w:rsidR="00A60DED" w:rsidRPr="009C0742" w14:paraId="13936AA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A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2.9.17.</w:t>
            </w:r>
          </w:p>
        </w:tc>
        <w:tc>
          <w:tcPr>
            <w:tcW w:w="2126" w:type="dxa"/>
            <w:tcBorders>
              <w:top w:val="outset" w:sz="6" w:space="0" w:color="auto"/>
              <w:left w:val="outset" w:sz="6" w:space="0" w:color="auto"/>
              <w:bottom w:val="outset" w:sz="6" w:space="0" w:color="auto"/>
              <w:right w:val="outset" w:sz="6" w:space="0" w:color="auto"/>
            </w:tcBorders>
            <w:hideMark/>
          </w:tcPr>
          <w:p w14:paraId="13936AA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A4" w14:textId="48D9A344"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elektroapgādes </w:t>
            </w:r>
            <w:r w:rsidR="00A60DED" w:rsidRPr="009C0742">
              <w:rPr>
                <w:rFonts w:ascii="Times New Roman" w:eastAsia="Times New Roman" w:hAnsi="Times New Roman" w:cs="Times New Roman"/>
                <w:sz w:val="24"/>
                <w:szCs w:val="24"/>
                <w:lang w:eastAsia="lv-LV"/>
              </w:rPr>
              <w:t>tīkla izvietojums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A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Biroju telpās – kabeļu kanālos, publiskās telpās – zem apmetuma/slēpta instalācija, tehniskās telpās – virs apmetuma</w:t>
            </w:r>
          </w:p>
        </w:tc>
      </w:tr>
      <w:tr w:rsidR="00A60DED" w:rsidRPr="009C0742" w14:paraId="13936AA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A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w:t>
            </w:r>
          </w:p>
        </w:tc>
        <w:tc>
          <w:tcPr>
            <w:tcW w:w="2126" w:type="dxa"/>
            <w:tcBorders>
              <w:top w:val="outset" w:sz="6" w:space="0" w:color="auto"/>
              <w:left w:val="outset" w:sz="6" w:space="0" w:color="auto"/>
              <w:bottom w:val="outset" w:sz="6" w:space="0" w:color="auto"/>
              <w:right w:val="outset" w:sz="6" w:space="0" w:color="auto"/>
            </w:tcBorders>
            <w:hideMark/>
          </w:tcPr>
          <w:p w14:paraId="13936AA8" w14:textId="77777777" w:rsidR="00A60DED" w:rsidRPr="009C0742" w:rsidRDefault="001E1128" w:rsidP="002A26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elektronisko sakaru</w:t>
            </w:r>
            <w:r w:rsidR="00A60DED" w:rsidRPr="009C0742">
              <w:rPr>
                <w:rFonts w:ascii="Times New Roman" w:eastAsia="Times New Roman" w:hAnsi="Times New Roman" w:cs="Times New Roman"/>
                <w:sz w:val="24"/>
                <w:szCs w:val="24"/>
                <w:lang w:eastAsia="lv-LV"/>
              </w:rPr>
              <w:t xml:space="preserve"> sistēmas</w:t>
            </w:r>
          </w:p>
        </w:tc>
        <w:tc>
          <w:tcPr>
            <w:tcW w:w="2127" w:type="dxa"/>
            <w:tcBorders>
              <w:top w:val="outset" w:sz="6" w:space="0" w:color="auto"/>
              <w:left w:val="outset" w:sz="6" w:space="0" w:color="auto"/>
              <w:bottom w:val="outset" w:sz="6" w:space="0" w:color="auto"/>
              <w:right w:val="outset" w:sz="6" w:space="0" w:color="auto"/>
            </w:tcBorders>
            <w:hideMark/>
          </w:tcPr>
          <w:p w14:paraId="13936AA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A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AB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A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2.10.1.</w:t>
            </w:r>
          </w:p>
        </w:tc>
        <w:tc>
          <w:tcPr>
            <w:tcW w:w="2126" w:type="dxa"/>
            <w:tcBorders>
              <w:top w:val="outset" w:sz="6" w:space="0" w:color="auto"/>
              <w:left w:val="outset" w:sz="6" w:space="0" w:color="auto"/>
              <w:bottom w:val="outset" w:sz="6" w:space="0" w:color="auto"/>
              <w:right w:val="outset" w:sz="6" w:space="0" w:color="auto"/>
            </w:tcBorders>
            <w:hideMark/>
          </w:tcPr>
          <w:p w14:paraId="13936AA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sakaru sistēmas</w:t>
            </w:r>
          </w:p>
        </w:tc>
        <w:tc>
          <w:tcPr>
            <w:tcW w:w="2127" w:type="dxa"/>
            <w:tcBorders>
              <w:top w:val="outset" w:sz="6" w:space="0" w:color="auto"/>
              <w:left w:val="outset" w:sz="6" w:space="0" w:color="auto"/>
              <w:bottom w:val="outset" w:sz="6" w:space="0" w:color="auto"/>
              <w:right w:val="outset" w:sz="6" w:space="0" w:color="auto"/>
            </w:tcBorders>
            <w:hideMark/>
          </w:tcPr>
          <w:p w14:paraId="13936AA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A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AB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B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p>
        </w:tc>
        <w:tc>
          <w:tcPr>
            <w:tcW w:w="2126" w:type="dxa"/>
            <w:tcBorders>
              <w:top w:val="outset" w:sz="6" w:space="0" w:color="auto"/>
              <w:left w:val="outset" w:sz="6" w:space="0" w:color="auto"/>
              <w:bottom w:val="outset" w:sz="6" w:space="0" w:color="auto"/>
              <w:right w:val="outset" w:sz="6" w:space="0" w:color="auto"/>
            </w:tcBorders>
            <w:hideMark/>
          </w:tcPr>
          <w:p w14:paraId="13936AB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B3" w14:textId="7DC65277"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telekomunikācijas </w:t>
            </w:r>
            <w:r w:rsidR="00A60DED" w:rsidRPr="009C0742">
              <w:rPr>
                <w:rFonts w:ascii="Times New Roman" w:eastAsia="Times New Roman" w:hAnsi="Times New Roman" w:cs="Times New Roman"/>
                <w:sz w:val="24"/>
                <w:szCs w:val="24"/>
                <w:lang w:eastAsia="lv-LV"/>
              </w:rPr>
              <w:t>(datu un balss pārraide)</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B4"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Paredz pieslēgumu ārē</w:t>
            </w:r>
            <w:r>
              <w:rPr>
                <w:rFonts w:ascii="Times New Roman" w:eastAsia="Times New Roman" w:hAnsi="Times New Roman" w:cs="Times New Roman"/>
                <w:sz w:val="24"/>
                <w:szCs w:val="24"/>
                <w:lang w:eastAsia="lv-LV"/>
              </w:rPr>
              <w:t xml:space="preserve">jiem telekomunikāciju tīkliem. </w:t>
            </w:r>
          </w:p>
          <w:p w14:paraId="13936AB5"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Tīkla veids – maģistrālie optiskie tīkli un Cat5E grupu tīkli.</w:t>
            </w:r>
          </w:p>
          <w:p w14:paraId="13936AB6"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Balss pārraide – </w:t>
            </w:r>
            <w:proofErr w:type="spellStart"/>
            <w:r w:rsidRPr="009C0742">
              <w:rPr>
                <w:rFonts w:ascii="Times New Roman" w:eastAsia="Times New Roman" w:hAnsi="Times New Roman" w:cs="Times New Roman"/>
                <w:sz w:val="24"/>
                <w:szCs w:val="24"/>
                <w:lang w:eastAsia="lv-LV"/>
              </w:rPr>
              <w:t>VoIP</w:t>
            </w:r>
            <w:proofErr w:type="spellEnd"/>
            <w:r w:rsidRPr="009C0742">
              <w:rPr>
                <w:rFonts w:ascii="Times New Roman" w:eastAsia="Times New Roman" w:hAnsi="Times New Roman" w:cs="Times New Roman"/>
                <w:sz w:val="24"/>
                <w:szCs w:val="24"/>
                <w:lang w:eastAsia="lv-LV"/>
              </w:rPr>
              <w:t xml:space="preserve"> telefonija.</w:t>
            </w:r>
          </w:p>
          <w:p w14:paraId="13936AB7" w14:textId="36153042" w:rsidR="00A60DED" w:rsidRPr="009C0742" w:rsidRDefault="00A60DED" w:rsidP="00C06FB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Katrā </w:t>
            </w:r>
            <w:proofErr w:type="gramStart"/>
            <w:r w:rsidRPr="009C0742">
              <w:rPr>
                <w:rFonts w:ascii="Times New Roman" w:eastAsia="Times New Roman" w:hAnsi="Times New Roman" w:cs="Times New Roman"/>
                <w:sz w:val="24"/>
                <w:szCs w:val="24"/>
                <w:lang w:eastAsia="lv-LV"/>
              </w:rPr>
              <w:t>darba vietā</w:t>
            </w:r>
            <w:proofErr w:type="gramEnd"/>
            <w:r w:rsidRPr="009C0742">
              <w:rPr>
                <w:rFonts w:ascii="Times New Roman" w:eastAsia="Times New Roman" w:hAnsi="Times New Roman" w:cs="Times New Roman"/>
                <w:sz w:val="24"/>
                <w:szCs w:val="24"/>
                <w:lang w:eastAsia="lv-LV"/>
              </w:rPr>
              <w:t xml:space="preserve"> paredz 2 RJ 45</w:t>
            </w:r>
            <w:r w:rsidR="00C06FBE">
              <w:rPr>
                <w:rFonts w:ascii="Times New Roman" w:eastAsia="Times New Roman" w:hAnsi="Times New Roman" w:cs="Times New Roman"/>
                <w:sz w:val="24"/>
                <w:szCs w:val="24"/>
                <w:lang w:eastAsia="lv-LV"/>
              </w:rPr>
              <w:t> </w:t>
            </w:r>
            <w:r w:rsidRPr="009C0742">
              <w:rPr>
                <w:rFonts w:ascii="Times New Roman" w:eastAsia="Times New Roman" w:hAnsi="Times New Roman" w:cs="Times New Roman"/>
                <w:sz w:val="24"/>
                <w:szCs w:val="24"/>
                <w:lang w:eastAsia="lv-LV"/>
              </w:rPr>
              <w:t>kontakt</w:t>
            </w:r>
            <w:r w:rsidR="00C06FBE">
              <w:rPr>
                <w:rFonts w:ascii="Times New Roman" w:eastAsia="Times New Roman" w:hAnsi="Times New Roman" w:cs="Times New Roman"/>
                <w:sz w:val="24"/>
                <w:szCs w:val="24"/>
                <w:lang w:eastAsia="lv-LV"/>
              </w:rPr>
              <w:softHyphen/>
            </w:r>
            <w:r w:rsidRPr="009C0742">
              <w:rPr>
                <w:rFonts w:ascii="Times New Roman" w:eastAsia="Times New Roman" w:hAnsi="Times New Roman" w:cs="Times New Roman"/>
                <w:sz w:val="24"/>
                <w:szCs w:val="24"/>
                <w:lang w:eastAsia="lv-LV"/>
              </w:rPr>
              <w:t>rozetes</w:t>
            </w:r>
          </w:p>
        </w:tc>
      </w:tr>
      <w:tr w:rsidR="00A60DED" w:rsidRPr="009C0742" w14:paraId="13936ABE"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B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p>
        </w:tc>
        <w:tc>
          <w:tcPr>
            <w:tcW w:w="2126" w:type="dxa"/>
            <w:tcBorders>
              <w:top w:val="outset" w:sz="6" w:space="0" w:color="auto"/>
              <w:left w:val="outset" w:sz="6" w:space="0" w:color="auto"/>
              <w:bottom w:val="outset" w:sz="6" w:space="0" w:color="auto"/>
              <w:right w:val="outset" w:sz="6" w:space="0" w:color="auto"/>
            </w:tcBorders>
            <w:hideMark/>
          </w:tcPr>
          <w:p w14:paraId="13936AB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B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BC" w14:textId="77777777" w:rsidR="00A60DED" w:rsidRDefault="00A60DED" w:rsidP="002A26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televīzijas tīklu.</w:t>
            </w:r>
          </w:p>
          <w:p w14:paraId="13936AB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Televīzijas kontaktrozešu daudzumu un izvietojumu precizē projektēšanas uzdevumā</w:t>
            </w:r>
          </w:p>
        </w:tc>
      </w:tr>
      <w:tr w:rsidR="00A60DED" w:rsidRPr="009C0742" w14:paraId="13936AC3"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BF"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2.10.2.</w:t>
            </w:r>
          </w:p>
        </w:tc>
        <w:tc>
          <w:tcPr>
            <w:tcW w:w="2126" w:type="dxa"/>
            <w:tcBorders>
              <w:top w:val="outset" w:sz="6" w:space="0" w:color="auto"/>
              <w:left w:val="outset" w:sz="6" w:space="0" w:color="auto"/>
              <w:bottom w:val="outset" w:sz="6" w:space="0" w:color="auto"/>
              <w:right w:val="outset" w:sz="6" w:space="0" w:color="auto"/>
            </w:tcBorders>
            <w:hideMark/>
          </w:tcPr>
          <w:p w14:paraId="13936AC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drošības sistēmas</w:t>
            </w:r>
          </w:p>
        </w:tc>
        <w:tc>
          <w:tcPr>
            <w:tcW w:w="2127" w:type="dxa"/>
            <w:tcBorders>
              <w:top w:val="outset" w:sz="6" w:space="0" w:color="auto"/>
              <w:left w:val="outset" w:sz="6" w:space="0" w:color="auto"/>
              <w:bottom w:val="outset" w:sz="6" w:space="0" w:color="auto"/>
              <w:right w:val="outset" w:sz="6" w:space="0" w:color="auto"/>
            </w:tcBorders>
            <w:hideMark/>
          </w:tcPr>
          <w:p w14:paraId="13936AC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C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AC9"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C4"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2.10.2.1.</w:t>
            </w:r>
          </w:p>
        </w:tc>
        <w:tc>
          <w:tcPr>
            <w:tcW w:w="2126" w:type="dxa"/>
            <w:tcBorders>
              <w:top w:val="outset" w:sz="6" w:space="0" w:color="auto"/>
              <w:left w:val="outset" w:sz="6" w:space="0" w:color="auto"/>
              <w:bottom w:val="outset" w:sz="6" w:space="0" w:color="auto"/>
              <w:right w:val="outset" w:sz="6" w:space="0" w:color="auto"/>
            </w:tcBorders>
            <w:hideMark/>
          </w:tcPr>
          <w:p w14:paraId="13936AC5"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C6" w14:textId="03EA97C9"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apsardzes </w:t>
            </w:r>
            <w:r w:rsidR="00A60DED" w:rsidRPr="009C0742">
              <w:rPr>
                <w:rFonts w:ascii="Times New Roman" w:eastAsia="Times New Roman" w:hAnsi="Times New Roman" w:cs="Times New Roman"/>
                <w:sz w:val="24"/>
                <w:szCs w:val="24"/>
                <w:lang w:eastAsia="lv-LV"/>
              </w:rPr>
              <w:t>signalizācija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C7" w14:textId="77777777" w:rsidR="00A60DED" w:rsidRDefault="00A60DED" w:rsidP="002A26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Nosaka projektēšanas uzdevumā. </w:t>
            </w:r>
          </w:p>
          <w:p w14:paraId="13936AC8"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Ēkas apsardzi īsteno, nodrošinot ēkas ārējā perimetra aizsardzību (visas ārtelpas, ārdurvis un veramos logus aprīkojot ar signalizācijas detektoriem)</w:t>
            </w:r>
          </w:p>
        </w:tc>
      </w:tr>
      <w:tr w:rsidR="00A60DED" w:rsidRPr="009C0742" w14:paraId="13936AD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CA"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2.10.2.2.</w:t>
            </w:r>
          </w:p>
        </w:tc>
        <w:tc>
          <w:tcPr>
            <w:tcW w:w="2126" w:type="dxa"/>
            <w:tcBorders>
              <w:top w:val="outset" w:sz="6" w:space="0" w:color="auto"/>
              <w:left w:val="outset" w:sz="6" w:space="0" w:color="auto"/>
              <w:bottom w:val="outset" w:sz="6" w:space="0" w:color="auto"/>
              <w:right w:val="outset" w:sz="6" w:space="0" w:color="auto"/>
            </w:tcBorders>
            <w:hideMark/>
          </w:tcPr>
          <w:p w14:paraId="13936ACB"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CC" w14:textId="134B13E5"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piekļuves </w:t>
            </w:r>
            <w:r w:rsidR="00A60DED" w:rsidRPr="009C0742">
              <w:rPr>
                <w:rFonts w:ascii="Times New Roman" w:eastAsia="Times New Roman" w:hAnsi="Times New Roman" w:cs="Times New Roman"/>
                <w:sz w:val="24"/>
                <w:szCs w:val="24"/>
                <w:lang w:eastAsia="lv-LV"/>
              </w:rPr>
              <w:t>kontrole</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CD"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izveidot, nodalot publiski pieejamo </w:t>
            </w:r>
            <w:r>
              <w:rPr>
                <w:rFonts w:ascii="Times New Roman" w:eastAsia="Times New Roman" w:hAnsi="Times New Roman" w:cs="Times New Roman"/>
                <w:sz w:val="24"/>
                <w:szCs w:val="24"/>
                <w:lang w:eastAsia="lv-LV"/>
              </w:rPr>
              <w:t xml:space="preserve">vestibilu un darba telpu zonu. </w:t>
            </w:r>
          </w:p>
          <w:p w14:paraId="13936ACE"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Ēkas publiskās ieejas (no ārpuses) paredz aprīkot ar sarunu iekārtu un pogu durvju atvēršanai (atslēgšanai).</w:t>
            </w:r>
          </w:p>
          <w:p w14:paraId="13936ACF"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Sistēmas uzraudzību un novērošanu nodrošina no apsardzes posteņa.</w:t>
            </w:r>
          </w:p>
          <w:p w14:paraId="13936AD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sistēmu, kas darbojas ar bezkontaktu karšu nolasītājiem </w:t>
            </w:r>
          </w:p>
        </w:tc>
      </w:tr>
      <w:tr w:rsidR="00A60DED" w:rsidRPr="009C0742" w14:paraId="13936AD8"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D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2.10.2.3.</w:t>
            </w:r>
          </w:p>
        </w:tc>
        <w:tc>
          <w:tcPr>
            <w:tcW w:w="2126" w:type="dxa"/>
            <w:tcBorders>
              <w:top w:val="outset" w:sz="6" w:space="0" w:color="auto"/>
              <w:left w:val="outset" w:sz="6" w:space="0" w:color="auto"/>
              <w:bottom w:val="outset" w:sz="6" w:space="0" w:color="auto"/>
              <w:right w:val="outset" w:sz="6" w:space="0" w:color="auto"/>
            </w:tcBorders>
            <w:hideMark/>
          </w:tcPr>
          <w:p w14:paraId="13936AD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D4" w14:textId="1361E1D5"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videonovērošana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D5"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Paredz sistēmu ar ieraksta iespēju ciparu formātā (HDD cietajos diskos), datu glabāšanas laiku </w:t>
            </w:r>
            <w:r>
              <w:rPr>
                <w:rFonts w:ascii="Times New Roman" w:eastAsia="Times New Roman" w:hAnsi="Times New Roman" w:cs="Times New Roman"/>
                <w:sz w:val="24"/>
                <w:szCs w:val="24"/>
                <w:lang w:eastAsia="lv-LV"/>
              </w:rPr>
              <w:t>nosaka projektēšanas uzdevumā.</w:t>
            </w:r>
          </w:p>
          <w:p w14:paraId="13936AD6"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Sistēmas uzraudzību un novērošanu </w:t>
            </w:r>
            <w:r>
              <w:rPr>
                <w:rFonts w:ascii="Times New Roman" w:eastAsia="Times New Roman" w:hAnsi="Times New Roman" w:cs="Times New Roman"/>
                <w:sz w:val="24"/>
                <w:szCs w:val="24"/>
                <w:lang w:eastAsia="lv-LV"/>
              </w:rPr>
              <w:t>nodrošina no apsardzes posteņa.</w:t>
            </w:r>
          </w:p>
          <w:p w14:paraId="13936AD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Sistēmu īsteno ar iekštelpu un āra </w:t>
            </w:r>
            <w:r w:rsidRPr="009C0742">
              <w:rPr>
                <w:rFonts w:ascii="Times New Roman" w:eastAsia="Times New Roman" w:hAnsi="Times New Roman" w:cs="Times New Roman"/>
                <w:sz w:val="24"/>
                <w:szCs w:val="24"/>
                <w:lang w:eastAsia="lv-LV"/>
              </w:rPr>
              <w:lastRenderedPageBreak/>
              <w:t>videokamerām, kas izvietotas, lai novērotu ēkas fasādi un teritoriju, autostāvvietu, ieejas ēkā, koplietošanas un publiskās zonas</w:t>
            </w:r>
          </w:p>
        </w:tc>
      </w:tr>
      <w:tr w:rsidR="00A60DED" w:rsidRPr="009C0742" w14:paraId="13936ADD"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D9"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lastRenderedPageBreak/>
              <w:t>2.10.2.4.</w:t>
            </w:r>
          </w:p>
        </w:tc>
        <w:tc>
          <w:tcPr>
            <w:tcW w:w="2126" w:type="dxa"/>
            <w:tcBorders>
              <w:top w:val="outset" w:sz="6" w:space="0" w:color="auto"/>
              <w:left w:val="outset" w:sz="6" w:space="0" w:color="auto"/>
              <w:bottom w:val="outset" w:sz="6" w:space="0" w:color="auto"/>
              <w:right w:val="outset" w:sz="6" w:space="0" w:color="auto"/>
            </w:tcBorders>
            <w:hideMark/>
          </w:tcPr>
          <w:p w14:paraId="13936AD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DB" w14:textId="4AD1D6F9" w:rsidR="00A60DED" w:rsidRPr="009C0742" w:rsidRDefault="00A46744"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atslēgas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DC"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aredz vienotu atslēgu sistēmu. </w:t>
            </w:r>
            <w:r w:rsidRPr="009C0742">
              <w:rPr>
                <w:rFonts w:ascii="Times New Roman" w:eastAsia="Times New Roman" w:hAnsi="Times New Roman" w:cs="Times New Roman"/>
                <w:sz w:val="24"/>
                <w:szCs w:val="24"/>
                <w:lang w:eastAsia="lv-LV"/>
              </w:rPr>
              <w:t>Tehniskajām telpām paredz "ģenerālās atslēgas" sistēmu</w:t>
            </w:r>
          </w:p>
        </w:tc>
      </w:tr>
      <w:tr w:rsidR="00A60DED" w:rsidRPr="009C0742" w14:paraId="13936AE2"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DE"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2.10.3.</w:t>
            </w:r>
          </w:p>
        </w:tc>
        <w:tc>
          <w:tcPr>
            <w:tcW w:w="2126" w:type="dxa"/>
            <w:tcBorders>
              <w:top w:val="outset" w:sz="6" w:space="0" w:color="auto"/>
              <w:left w:val="outset" w:sz="6" w:space="0" w:color="auto"/>
              <w:bottom w:val="outset" w:sz="6" w:space="0" w:color="auto"/>
              <w:right w:val="outset" w:sz="6" w:space="0" w:color="auto"/>
            </w:tcBorders>
            <w:hideMark/>
          </w:tcPr>
          <w:p w14:paraId="13936AD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ugunsdrošības risinājumi</w:t>
            </w:r>
          </w:p>
        </w:tc>
        <w:tc>
          <w:tcPr>
            <w:tcW w:w="2127" w:type="dxa"/>
            <w:tcBorders>
              <w:top w:val="outset" w:sz="6" w:space="0" w:color="auto"/>
              <w:left w:val="outset" w:sz="6" w:space="0" w:color="auto"/>
              <w:bottom w:val="outset" w:sz="6" w:space="0" w:color="auto"/>
              <w:right w:val="outset" w:sz="6" w:space="0" w:color="auto"/>
            </w:tcBorders>
            <w:hideMark/>
          </w:tcPr>
          <w:p w14:paraId="13936AE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E1"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AE7"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E3"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2.10.3.1.</w:t>
            </w:r>
          </w:p>
        </w:tc>
        <w:tc>
          <w:tcPr>
            <w:tcW w:w="2126" w:type="dxa"/>
            <w:tcBorders>
              <w:top w:val="outset" w:sz="6" w:space="0" w:color="auto"/>
              <w:left w:val="outset" w:sz="6" w:space="0" w:color="auto"/>
              <w:bottom w:val="outset" w:sz="6" w:space="0" w:color="auto"/>
              <w:right w:val="outset" w:sz="6" w:space="0" w:color="auto"/>
            </w:tcBorders>
            <w:hideMark/>
          </w:tcPr>
          <w:p w14:paraId="13936AE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E5" w14:textId="29D9EBD5" w:rsidR="00A60DED" w:rsidRPr="007A614D" w:rsidRDefault="00A46744"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automātiskā </w:t>
            </w:r>
            <w:r w:rsidR="00DA443E" w:rsidRPr="007A614D">
              <w:rPr>
                <w:rFonts w:ascii="Times New Roman" w:eastAsia="Times New Roman" w:hAnsi="Times New Roman" w:cs="Times New Roman"/>
                <w:sz w:val="24"/>
                <w:szCs w:val="24"/>
                <w:lang w:eastAsia="lv-LV"/>
              </w:rPr>
              <w:t>ugunsgrēka atklāšanas un trauksmes signalizācijas sistēma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E6"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w:t>
            </w:r>
            <w:r w:rsidR="00DA443E" w:rsidRPr="007A614D">
              <w:rPr>
                <w:rFonts w:ascii="Times New Roman" w:eastAsia="Times New Roman" w:hAnsi="Times New Roman" w:cs="Times New Roman"/>
                <w:sz w:val="24"/>
                <w:szCs w:val="24"/>
                <w:lang w:eastAsia="lv-LV"/>
              </w:rPr>
              <w:t>u par būvju ugunsdrošību</w:t>
            </w:r>
          </w:p>
        </w:tc>
      </w:tr>
      <w:tr w:rsidR="00A60DED" w:rsidRPr="009C0742" w14:paraId="13936AEC"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E8"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2.10.3.2.</w:t>
            </w:r>
          </w:p>
        </w:tc>
        <w:tc>
          <w:tcPr>
            <w:tcW w:w="2126" w:type="dxa"/>
            <w:tcBorders>
              <w:top w:val="outset" w:sz="6" w:space="0" w:color="auto"/>
              <w:left w:val="outset" w:sz="6" w:space="0" w:color="auto"/>
              <w:bottom w:val="outset" w:sz="6" w:space="0" w:color="auto"/>
              <w:right w:val="outset" w:sz="6" w:space="0" w:color="auto"/>
            </w:tcBorders>
            <w:hideMark/>
          </w:tcPr>
          <w:p w14:paraId="13936AE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EA" w14:textId="79478D01" w:rsidR="00A60DED" w:rsidRPr="007A614D" w:rsidRDefault="00A46744"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automātiskā </w:t>
            </w:r>
            <w:r w:rsidR="00387508" w:rsidRPr="007A614D">
              <w:rPr>
                <w:rFonts w:ascii="Times New Roman" w:eastAsia="Times New Roman" w:hAnsi="Times New Roman" w:cs="Times New Roman"/>
                <w:sz w:val="24"/>
                <w:szCs w:val="24"/>
                <w:lang w:eastAsia="lv-LV"/>
              </w:rPr>
              <w:t>balss ugunsgrēka izziņošanas sistēma</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EB" w14:textId="77777777" w:rsidR="00A60DED" w:rsidRPr="007A614D" w:rsidRDefault="00387508"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būvnormatīvu par būvju ugunsdrošību</w:t>
            </w:r>
          </w:p>
        </w:tc>
      </w:tr>
      <w:tr w:rsidR="00A60DED" w:rsidRPr="009C0742" w14:paraId="13936AF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ED"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2.10.3.3.</w:t>
            </w:r>
          </w:p>
        </w:tc>
        <w:tc>
          <w:tcPr>
            <w:tcW w:w="2126" w:type="dxa"/>
            <w:tcBorders>
              <w:top w:val="outset" w:sz="6" w:space="0" w:color="auto"/>
              <w:left w:val="outset" w:sz="6" w:space="0" w:color="auto"/>
              <w:bottom w:val="outset" w:sz="6" w:space="0" w:color="auto"/>
              <w:right w:val="outset" w:sz="6" w:space="0" w:color="auto"/>
            </w:tcBorders>
            <w:hideMark/>
          </w:tcPr>
          <w:p w14:paraId="13936AE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EF" w14:textId="304CF56D" w:rsidR="00A60DED" w:rsidRPr="007A614D" w:rsidRDefault="00A46744"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ugunsdzēsības </w:t>
            </w:r>
            <w:r w:rsidR="00387508" w:rsidRPr="007A614D">
              <w:rPr>
                <w:rFonts w:ascii="Times New Roman" w:eastAsia="Times New Roman" w:hAnsi="Times New Roman" w:cs="Times New Roman"/>
                <w:sz w:val="24"/>
                <w:szCs w:val="24"/>
                <w:lang w:eastAsia="lv-LV"/>
              </w:rPr>
              <w:t xml:space="preserve">iekšējais </w:t>
            </w:r>
            <w:r w:rsidR="00A60DED" w:rsidRPr="007A614D">
              <w:rPr>
                <w:rFonts w:ascii="Times New Roman" w:eastAsia="Times New Roman" w:hAnsi="Times New Roman" w:cs="Times New Roman"/>
                <w:sz w:val="24"/>
                <w:szCs w:val="24"/>
                <w:lang w:eastAsia="lv-LV"/>
              </w:rPr>
              <w:t>ūdensvads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F0" w14:textId="77777777" w:rsidR="00A60DED" w:rsidRPr="007A614D" w:rsidRDefault="00A60DED"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Saskaņā ar </w:t>
            </w:r>
            <w:r w:rsidR="00387508" w:rsidRPr="007A614D">
              <w:rPr>
                <w:rFonts w:ascii="Times New Roman" w:eastAsia="Times New Roman" w:hAnsi="Times New Roman" w:cs="Times New Roman"/>
                <w:sz w:val="24"/>
                <w:szCs w:val="24"/>
                <w:lang w:eastAsia="lv-LV"/>
              </w:rPr>
              <w:t>būvnormatīvu par ēku iekšējo ūdensvadu un kanalizāciju</w:t>
            </w:r>
          </w:p>
        </w:tc>
      </w:tr>
      <w:tr w:rsidR="00A60DED" w:rsidRPr="009C0742" w14:paraId="13936AF6"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F2"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2.10.3.4.</w:t>
            </w:r>
          </w:p>
        </w:tc>
        <w:tc>
          <w:tcPr>
            <w:tcW w:w="2126" w:type="dxa"/>
            <w:tcBorders>
              <w:top w:val="outset" w:sz="6" w:space="0" w:color="auto"/>
              <w:left w:val="outset" w:sz="6" w:space="0" w:color="auto"/>
              <w:bottom w:val="outset" w:sz="6" w:space="0" w:color="auto"/>
              <w:right w:val="outset" w:sz="6" w:space="0" w:color="auto"/>
            </w:tcBorders>
            <w:hideMark/>
          </w:tcPr>
          <w:p w14:paraId="13936AF3"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AF4" w14:textId="1CDA8FC3" w:rsidR="00A60DED" w:rsidRPr="007A614D" w:rsidRDefault="00A46744"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 xml:space="preserve">automātiskās </w:t>
            </w:r>
            <w:r w:rsidR="00A60DED" w:rsidRPr="007A614D">
              <w:rPr>
                <w:rFonts w:ascii="Times New Roman" w:eastAsia="Times New Roman" w:hAnsi="Times New Roman" w:cs="Times New Roman"/>
                <w:sz w:val="24"/>
                <w:szCs w:val="24"/>
                <w:lang w:eastAsia="lv-LV"/>
              </w:rPr>
              <w:t>ugunsdzē</w:t>
            </w:r>
            <w:r w:rsidR="00387508" w:rsidRPr="007A614D">
              <w:rPr>
                <w:rFonts w:ascii="Times New Roman" w:eastAsia="Times New Roman" w:hAnsi="Times New Roman" w:cs="Times New Roman"/>
                <w:sz w:val="24"/>
                <w:szCs w:val="24"/>
                <w:lang w:eastAsia="lv-LV"/>
              </w:rPr>
              <w:t>sības</w:t>
            </w:r>
            <w:r w:rsidR="00A60DED" w:rsidRPr="007A614D">
              <w:rPr>
                <w:rFonts w:ascii="Times New Roman" w:eastAsia="Times New Roman" w:hAnsi="Times New Roman" w:cs="Times New Roman"/>
                <w:sz w:val="24"/>
                <w:szCs w:val="24"/>
                <w:lang w:eastAsia="lv-LV"/>
              </w:rPr>
              <w:t xml:space="preserve"> sistēmas</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AF5" w14:textId="77777777" w:rsidR="00A60DED" w:rsidRPr="007A614D" w:rsidRDefault="00387508" w:rsidP="002A26AE">
            <w:pPr>
              <w:spacing w:after="0" w:line="240" w:lineRule="auto"/>
              <w:rPr>
                <w:rFonts w:ascii="Times New Roman" w:eastAsia="Times New Roman" w:hAnsi="Times New Roman" w:cs="Times New Roman"/>
                <w:sz w:val="24"/>
                <w:szCs w:val="24"/>
                <w:lang w:eastAsia="lv-LV"/>
              </w:rPr>
            </w:pPr>
            <w:r w:rsidRPr="007A614D">
              <w:rPr>
                <w:rFonts w:ascii="Times New Roman" w:eastAsia="Times New Roman" w:hAnsi="Times New Roman" w:cs="Times New Roman"/>
                <w:sz w:val="24"/>
                <w:szCs w:val="24"/>
                <w:lang w:eastAsia="lv-LV"/>
              </w:rPr>
              <w:t>Saskaņā ar būvnormatīvu par būvju ugunsdrošību</w:t>
            </w:r>
          </w:p>
        </w:tc>
      </w:tr>
      <w:tr w:rsidR="00A60DED" w:rsidRPr="009C0742" w14:paraId="13936AF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F7"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3.</w:t>
            </w:r>
          </w:p>
        </w:tc>
        <w:tc>
          <w:tcPr>
            <w:tcW w:w="2126" w:type="dxa"/>
            <w:tcBorders>
              <w:top w:val="outset" w:sz="6" w:space="0" w:color="auto"/>
              <w:left w:val="outset" w:sz="6" w:space="0" w:color="auto"/>
              <w:bottom w:val="outset" w:sz="6" w:space="0" w:color="auto"/>
              <w:right w:val="outset" w:sz="6" w:space="0" w:color="auto"/>
            </w:tcBorders>
            <w:hideMark/>
          </w:tcPr>
          <w:p w14:paraId="13936AF8" w14:textId="516AF426" w:rsidR="00A60DED" w:rsidRPr="009C0742" w:rsidRDefault="00286CDA"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Tehnoloģiskā </w:t>
            </w:r>
            <w:r w:rsidR="00A60DED" w:rsidRPr="009C0742">
              <w:rPr>
                <w:rFonts w:ascii="Times New Roman" w:eastAsia="Times New Roman" w:hAnsi="Times New Roman" w:cs="Times New Roman"/>
                <w:sz w:val="24"/>
                <w:szCs w:val="24"/>
                <w:lang w:eastAsia="lv-LV"/>
              </w:rPr>
              <w:t>daļa</w:t>
            </w:r>
          </w:p>
        </w:tc>
        <w:tc>
          <w:tcPr>
            <w:tcW w:w="2127" w:type="dxa"/>
            <w:tcBorders>
              <w:top w:val="outset" w:sz="6" w:space="0" w:color="auto"/>
              <w:left w:val="outset" w:sz="6" w:space="0" w:color="auto"/>
              <w:bottom w:val="outset" w:sz="6" w:space="0" w:color="auto"/>
              <w:right w:val="outset" w:sz="6" w:space="0" w:color="auto"/>
            </w:tcBorders>
            <w:hideMark/>
          </w:tcPr>
          <w:p w14:paraId="13936AF9"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F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B00"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AF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3.1.</w:t>
            </w:r>
          </w:p>
        </w:tc>
        <w:tc>
          <w:tcPr>
            <w:tcW w:w="2126" w:type="dxa"/>
            <w:tcBorders>
              <w:top w:val="outset" w:sz="6" w:space="0" w:color="auto"/>
              <w:left w:val="outset" w:sz="6" w:space="0" w:color="auto"/>
              <w:bottom w:val="outset" w:sz="6" w:space="0" w:color="auto"/>
              <w:right w:val="outset" w:sz="6" w:space="0" w:color="auto"/>
            </w:tcBorders>
            <w:hideMark/>
          </w:tcPr>
          <w:p w14:paraId="13936AF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lifti</w:t>
            </w:r>
          </w:p>
        </w:tc>
        <w:tc>
          <w:tcPr>
            <w:tcW w:w="2127" w:type="dxa"/>
            <w:tcBorders>
              <w:top w:val="outset" w:sz="6" w:space="0" w:color="auto"/>
              <w:left w:val="outset" w:sz="6" w:space="0" w:color="auto"/>
              <w:bottom w:val="outset" w:sz="6" w:space="0" w:color="auto"/>
              <w:right w:val="outset" w:sz="6" w:space="0" w:color="auto"/>
            </w:tcBorders>
            <w:hideMark/>
          </w:tcPr>
          <w:p w14:paraId="13936AFE"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4252" w:type="dxa"/>
            <w:gridSpan w:val="4"/>
            <w:tcBorders>
              <w:top w:val="outset" w:sz="6" w:space="0" w:color="auto"/>
              <w:left w:val="outset" w:sz="6" w:space="0" w:color="auto"/>
              <w:bottom w:val="outset" w:sz="6" w:space="0" w:color="auto"/>
              <w:right w:val="outset" w:sz="6" w:space="0" w:color="auto"/>
            </w:tcBorders>
            <w:hideMark/>
          </w:tcPr>
          <w:p w14:paraId="13936AFF"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r>
      <w:tr w:rsidR="00A60DED" w:rsidRPr="009C0742" w14:paraId="13936B05"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B01"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3.1.1.</w:t>
            </w:r>
          </w:p>
        </w:tc>
        <w:tc>
          <w:tcPr>
            <w:tcW w:w="2126" w:type="dxa"/>
            <w:tcBorders>
              <w:top w:val="outset" w:sz="6" w:space="0" w:color="auto"/>
              <w:left w:val="outset" w:sz="6" w:space="0" w:color="auto"/>
              <w:bottom w:val="outset" w:sz="6" w:space="0" w:color="auto"/>
              <w:right w:val="outset" w:sz="6" w:space="0" w:color="auto"/>
            </w:tcBorders>
            <w:hideMark/>
          </w:tcPr>
          <w:p w14:paraId="13936B02"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B03" w14:textId="0183F5AE" w:rsidR="00A60DED" w:rsidRPr="0088025F" w:rsidRDefault="00A46744" w:rsidP="00580319">
            <w:pPr>
              <w:spacing w:after="0" w:line="240" w:lineRule="auto"/>
              <w:rPr>
                <w:rFonts w:ascii="Times New Roman" w:eastAsia="Times New Roman" w:hAnsi="Times New Roman" w:cs="Times New Roman"/>
                <w:sz w:val="24"/>
                <w:szCs w:val="24"/>
                <w:lang w:eastAsia="lv-LV"/>
              </w:rPr>
            </w:pPr>
            <w:r w:rsidRPr="0088025F">
              <w:rPr>
                <w:rFonts w:ascii="Times New Roman" w:eastAsia="Times New Roman" w:hAnsi="Times New Roman" w:cs="Times New Roman"/>
                <w:sz w:val="24"/>
                <w:szCs w:val="24"/>
                <w:lang w:eastAsia="lv-LV"/>
              </w:rPr>
              <w:t xml:space="preserve">līdz </w:t>
            </w:r>
            <w:r w:rsidR="00A60DED" w:rsidRPr="0088025F">
              <w:rPr>
                <w:rFonts w:ascii="Times New Roman" w:eastAsia="Times New Roman" w:hAnsi="Times New Roman" w:cs="Times New Roman"/>
                <w:sz w:val="24"/>
                <w:szCs w:val="24"/>
                <w:lang w:eastAsia="lv-LV"/>
              </w:rPr>
              <w:t>200</w:t>
            </w:r>
            <w:r w:rsidR="00580319" w:rsidRPr="0088025F">
              <w:rPr>
                <w:rFonts w:ascii="Times New Roman" w:eastAsia="Times New Roman" w:hAnsi="Times New Roman" w:cs="Times New Roman"/>
                <w:sz w:val="24"/>
                <w:szCs w:val="24"/>
                <w:lang w:eastAsia="lv-LV"/>
              </w:rPr>
              <w:t> </w:t>
            </w:r>
            <w:r w:rsidR="00A60DED" w:rsidRPr="0088025F">
              <w:rPr>
                <w:rFonts w:ascii="Times New Roman" w:eastAsia="Times New Roman" w:hAnsi="Times New Roman" w:cs="Times New Roman"/>
                <w:sz w:val="24"/>
                <w:szCs w:val="24"/>
                <w:lang w:eastAsia="lv-LV"/>
              </w:rPr>
              <w:t>darbi</w:t>
            </w:r>
            <w:r w:rsidR="00580319" w:rsidRPr="0088025F">
              <w:rPr>
                <w:rFonts w:ascii="Times New Roman" w:eastAsia="Times New Roman" w:hAnsi="Times New Roman" w:cs="Times New Roman"/>
                <w:sz w:val="24"/>
                <w:szCs w:val="24"/>
                <w:lang w:eastAsia="lv-LV"/>
              </w:rPr>
              <w:softHyphen/>
            </w:r>
            <w:r w:rsidR="00A60DED" w:rsidRPr="0088025F">
              <w:rPr>
                <w:rFonts w:ascii="Times New Roman" w:eastAsia="Times New Roman" w:hAnsi="Times New Roman" w:cs="Times New Roman"/>
                <w:sz w:val="24"/>
                <w:szCs w:val="24"/>
                <w:lang w:eastAsia="lv-LV"/>
              </w:rPr>
              <w:t>niek</w:t>
            </w:r>
            <w:r w:rsidR="00580319" w:rsidRPr="0088025F">
              <w:rPr>
                <w:rFonts w:ascii="Times New Roman" w:eastAsia="Times New Roman" w:hAnsi="Times New Roman" w:cs="Times New Roman"/>
                <w:sz w:val="24"/>
                <w:szCs w:val="24"/>
                <w:lang w:eastAsia="lv-LV"/>
              </w:rPr>
              <w:t>iem</w:t>
            </w:r>
            <w:r w:rsidR="00A60DED" w:rsidRPr="0088025F">
              <w:rPr>
                <w:rFonts w:ascii="Times New Roman" w:eastAsia="Times New Roman" w:hAnsi="Times New Roman" w:cs="Times New Roman"/>
                <w:sz w:val="24"/>
                <w:szCs w:val="24"/>
                <w:lang w:eastAsia="lv-LV"/>
              </w:rPr>
              <w:t xml:space="preserve"> ēkā</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B04"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x 1000 kg, </w:t>
            </w:r>
            <w:r w:rsidRPr="009C0742">
              <w:rPr>
                <w:rFonts w:ascii="Times New Roman" w:eastAsia="Times New Roman" w:hAnsi="Times New Roman" w:cs="Times New Roman"/>
                <w:sz w:val="24"/>
                <w:szCs w:val="24"/>
                <w:lang w:eastAsia="lv-LV"/>
              </w:rPr>
              <w:t>pacelšanas ātrums 1,0 m/s</w:t>
            </w:r>
          </w:p>
        </w:tc>
      </w:tr>
      <w:tr w:rsidR="00A60DED" w:rsidRPr="009C0742" w14:paraId="13936B0B"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B06"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3.1.2.</w:t>
            </w:r>
          </w:p>
        </w:tc>
        <w:tc>
          <w:tcPr>
            <w:tcW w:w="2126" w:type="dxa"/>
            <w:tcBorders>
              <w:top w:val="outset" w:sz="6" w:space="0" w:color="auto"/>
              <w:left w:val="outset" w:sz="6" w:space="0" w:color="auto"/>
              <w:bottom w:val="outset" w:sz="6" w:space="0" w:color="auto"/>
              <w:right w:val="outset" w:sz="6" w:space="0" w:color="auto"/>
            </w:tcBorders>
            <w:hideMark/>
          </w:tcPr>
          <w:p w14:paraId="13936B07"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B08" w14:textId="77777777" w:rsidR="00A60DED" w:rsidRPr="0088025F" w:rsidRDefault="00A60DED" w:rsidP="002A26AE">
            <w:pPr>
              <w:spacing w:after="0" w:line="240" w:lineRule="auto"/>
              <w:rPr>
                <w:rFonts w:ascii="Times New Roman" w:eastAsia="Times New Roman" w:hAnsi="Times New Roman" w:cs="Times New Roman"/>
                <w:sz w:val="24"/>
                <w:szCs w:val="24"/>
                <w:lang w:eastAsia="lv-LV"/>
              </w:rPr>
            </w:pPr>
            <w:r w:rsidRPr="0088025F">
              <w:rPr>
                <w:rFonts w:ascii="Times New Roman" w:eastAsia="Times New Roman" w:hAnsi="Times New Roman" w:cs="Times New Roman"/>
                <w:sz w:val="24"/>
                <w:szCs w:val="24"/>
                <w:lang w:eastAsia="lv-LV"/>
              </w:rPr>
              <w:t>200–400 darbinieku ēkā</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B09" w14:textId="77777777" w:rsidR="00A60DED"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x 1000 kg + 1 x 630 kg,</w:t>
            </w:r>
          </w:p>
          <w:p w14:paraId="13936B0A"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pacelšanas ātrums 1,0 m/s</w:t>
            </w:r>
          </w:p>
        </w:tc>
      </w:tr>
      <w:tr w:rsidR="00A60DED" w:rsidRPr="009C0742" w14:paraId="13936B11" w14:textId="77777777" w:rsidTr="002A26AE">
        <w:tc>
          <w:tcPr>
            <w:tcW w:w="993" w:type="dxa"/>
            <w:tcBorders>
              <w:top w:val="outset" w:sz="6" w:space="0" w:color="auto"/>
              <w:left w:val="outset" w:sz="6" w:space="0" w:color="auto"/>
              <w:bottom w:val="outset" w:sz="6" w:space="0" w:color="auto"/>
              <w:right w:val="outset" w:sz="6" w:space="0" w:color="auto"/>
            </w:tcBorders>
            <w:hideMark/>
          </w:tcPr>
          <w:p w14:paraId="13936B0C" w14:textId="77777777" w:rsidR="00A60DED" w:rsidRPr="009C0742" w:rsidRDefault="00A60DED" w:rsidP="00474157">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3.1.3.</w:t>
            </w:r>
          </w:p>
        </w:tc>
        <w:tc>
          <w:tcPr>
            <w:tcW w:w="2126" w:type="dxa"/>
            <w:tcBorders>
              <w:top w:val="outset" w:sz="6" w:space="0" w:color="auto"/>
              <w:left w:val="outset" w:sz="6" w:space="0" w:color="auto"/>
              <w:bottom w:val="outset" w:sz="6" w:space="0" w:color="auto"/>
              <w:right w:val="outset" w:sz="6" w:space="0" w:color="auto"/>
            </w:tcBorders>
            <w:hideMark/>
          </w:tcPr>
          <w:p w14:paraId="13936B0D"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p>
        </w:tc>
        <w:tc>
          <w:tcPr>
            <w:tcW w:w="2127" w:type="dxa"/>
            <w:tcBorders>
              <w:top w:val="outset" w:sz="6" w:space="0" w:color="auto"/>
              <w:left w:val="outset" w:sz="6" w:space="0" w:color="auto"/>
              <w:bottom w:val="outset" w:sz="6" w:space="0" w:color="auto"/>
              <w:right w:val="outset" w:sz="6" w:space="0" w:color="auto"/>
            </w:tcBorders>
            <w:hideMark/>
          </w:tcPr>
          <w:p w14:paraId="13936B0E" w14:textId="5CEBDE7F" w:rsidR="00A60DED" w:rsidRPr="0088025F" w:rsidRDefault="00580319" w:rsidP="00580319">
            <w:pPr>
              <w:spacing w:after="0" w:line="240" w:lineRule="auto"/>
              <w:rPr>
                <w:rFonts w:ascii="Times New Roman" w:eastAsia="Times New Roman" w:hAnsi="Times New Roman" w:cs="Times New Roman"/>
                <w:sz w:val="24"/>
                <w:szCs w:val="24"/>
                <w:lang w:eastAsia="lv-LV"/>
              </w:rPr>
            </w:pPr>
            <w:r w:rsidRPr="0088025F">
              <w:rPr>
                <w:rFonts w:ascii="Times New Roman" w:eastAsia="Times New Roman" w:hAnsi="Times New Roman" w:cs="Times New Roman"/>
                <w:sz w:val="24"/>
                <w:szCs w:val="24"/>
                <w:lang w:eastAsia="lv-LV"/>
              </w:rPr>
              <w:t xml:space="preserve">vairāk par </w:t>
            </w:r>
            <w:r w:rsidR="00A46744" w:rsidRPr="0088025F">
              <w:rPr>
                <w:rFonts w:ascii="Times New Roman" w:eastAsia="Times New Roman" w:hAnsi="Times New Roman" w:cs="Times New Roman"/>
                <w:sz w:val="24"/>
                <w:szCs w:val="24"/>
                <w:lang w:eastAsia="lv-LV"/>
              </w:rPr>
              <w:t>400</w:t>
            </w:r>
            <w:r w:rsidRPr="0088025F">
              <w:rPr>
                <w:rFonts w:ascii="Times New Roman" w:eastAsia="Times New Roman" w:hAnsi="Times New Roman" w:cs="Times New Roman"/>
                <w:sz w:val="24"/>
                <w:szCs w:val="24"/>
                <w:lang w:eastAsia="lv-LV"/>
              </w:rPr>
              <w:t> </w:t>
            </w:r>
            <w:r w:rsidR="00A46744" w:rsidRPr="0088025F">
              <w:rPr>
                <w:rFonts w:ascii="Times New Roman" w:eastAsia="Times New Roman" w:hAnsi="Times New Roman" w:cs="Times New Roman"/>
                <w:sz w:val="24"/>
                <w:szCs w:val="24"/>
                <w:lang w:eastAsia="lv-LV"/>
              </w:rPr>
              <w:t>darbi</w:t>
            </w:r>
            <w:r w:rsidRPr="0088025F">
              <w:rPr>
                <w:rFonts w:ascii="Times New Roman" w:eastAsia="Times New Roman" w:hAnsi="Times New Roman" w:cs="Times New Roman"/>
                <w:sz w:val="24"/>
                <w:szCs w:val="24"/>
                <w:lang w:eastAsia="lv-LV"/>
              </w:rPr>
              <w:softHyphen/>
            </w:r>
            <w:r w:rsidR="00A46744" w:rsidRPr="0088025F">
              <w:rPr>
                <w:rFonts w:ascii="Times New Roman" w:eastAsia="Times New Roman" w:hAnsi="Times New Roman" w:cs="Times New Roman"/>
                <w:sz w:val="24"/>
                <w:szCs w:val="24"/>
                <w:lang w:eastAsia="lv-LV"/>
              </w:rPr>
              <w:t>niekiem ēkā</w:t>
            </w:r>
          </w:p>
        </w:tc>
        <w:tc>
          <w:tcPr>
            <w:tcW w:w="4252" w:type="dxa"/>
            <w:gridSpan w:val="4"/>
            <w:tcBorders>
              <w:top w:val="outset" w:sz="6" w:space="0" w:color="auto"/>
              <w:left w:val="outset" w:sz="6" w:space="0" w:color="auto"/>
              <w:bottom w:val="outset" w:sz="6" w:space="0" w:color="auto"/>
              <w:right w:val="outset" w:sz="6" w:space="0" w:color="auto"/>
            </w:tcBorders>
            <w:hideMark/>
          </w:tcPr>
          <w:p w14:paraId="13936B0F" w14:textId="77777777" w:rsidR="00A60DED" w:rsidRDefault="00A60DED" w:rsidP="002A26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x 1000 kg + 2 x 630 kg,</w:t>
            </w:r>
          </w:p>
          <w:p w14:paraId="13936B10" w14:textId="77777777" w:rsidR="00A60DED" w:rsidRPr="009C0742" w:rsidRDefault="00A60DED" w:rsidP="002A26AE">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pacelšanas ātrums 1,0 m/s</w:t>
            </w:r>
          </w:p>
        </w:tc>
      </w:tr>
    </w:tbl>
    <w:p w14:paraId="13936B12" w14:textId="77777777" w:rsidR="00A60DED" w:rsidRDefault="00A60DED" w:rsidP="00474157">
      <w:pPr>
        <w:spacing w:after="0" w:line="240" w:lineRule="auto"/>
        <w:jc w:val="both"/>
        <w:rPr>
          <w:rFonts w:ascii="Times New Roman" w:eastAsia="Times New Roman" w:hAnsi="Times New Roman" w:cs="Times New Roman"/>
          <w:sz w:val="24"/>
          <w:szCs w:val="24"/>
          <w:lang w:eastAsia="lv-LV"/>
        </w:rPr>
      </w:pPr>
    </w:p>
    <w:p w14:paraId="13936B13" w14:textId="77777777" w:rsidR="00A60DED" w:rsidRDefault="00A60DED" w:rsidP="00474157">
      <w:pPr>
        <w:spacing w:after="0" w:line="240" w:lineRule="auto"/>
        <w:jc w:val="both"/>
        <w:rPr>
          <w:rFonts w:ascii="Times New Roman" w:eastAsia="Times New Roman" w:hAnsi="Times New Roman" w:cs="Times New Roman"/>
          <w:sz w:val="24"/>
          <w:szCs w:val="24"/>
          <w:lang w:eastAsia="lv-LV"/>
        </w:rPr>
      </w:pPr>
    </w:p>
    <w:p w14:paraId="02CE4156" w14:textId="77777777" w:rsidR="00474157" w:rsidRDefault="00474157" w:rsidP="00474157">
      <w:pPr>
        <w:spacing w:after="0" w:line="240" w:lineRule="auto"/>
        <w:jc w:val="both"/>
        <w:rPr>
          <w:rFonts w:ascii="Times New Roman" w:eastAsia="Times New Roman" w:hAnsi="Times New Roman" w:cs="Times New Roman"/>
          <w:sz w:val="24"/>
          <w:szCs w:val="24"/>
          <w:lang w:eastAsia="lv-LV"/>
        </w:rPr>
      </w:pPr>
    </w:p>
    <w:p w14:paraId="625997B0" w14:textId="77777777" w:rsidR="00177A00" w:rsidRPr="00F92069" w:rsidRDefault="00177A00" w:rsidP="00F92069">
      <w:pPr>
        <w:tabs>
          <w:tab w:val="left" w:pos="6237"/>
          <w:tab w:val="left" w:pos="6663"/>
        </w:tabs>
        <w:spacing w:after="0" w:line="240" w:lineRule="auto"/>
        <w:ind w:firstLine="709"/>
        <w:rPr>
          <w:rFonts w:ascii="Times New Roman" w:hAnsi="Times New Roman"/>
          <w:sz w:val="28"/>
        </w:rPr>
      </w:pPr>
      <w:r w:rsidRPr="00215614">
        <w:rPr>
          <w:rFonts w:ascii="Times New Roman" w:hAnsi="Times New Roman"/>
          <w:sz w:val="28"/>
        </w:rPr>
        <w:t>Finanšu ministr</w:t>
      </w:r>
      <w:r>
        <w:rPr>
          <w:rFonts w:ascii="Times New Roman" w:hAnsi="Times New Roman"/>
          <w:sz w:val="28"/>
        </w:rPr>
        <w:t>a vietā –</w:t>
      </w:r>
    </w:p>
    <w:p w14:paraId="221D38E5" w14:textId="77777777" w:rsidR="00177A00" w:rsidRPr="00F92069" w:rsidRDefault="00177A00" w:rsidP="00F92069">
      <w:pPr>
        <w:tabs>
          <w:tab w:val="left" w:pos="6237"/>
          <w:tab w:val="left" w:pos="6663"/>
        </w:tabs>
        <w:spacing w:after="0" w:line="240" w:lineRule="auto"/>
        <w:ind w:firstLine="709"/>
        <w:rPr>
          <w:rFonts w:ascii="Times New Roman" w:hAnsi="Times New Roman"/>
          <w:sz w:val="28"/>
        </w:rPr>
      </w:pPr>
      <w:r w:rsidRPr="00F92069">
        <w:rPr>
          <w:rFonts w:ascii="Times New Roman" w:hAnsi="Times New Roman"/>
          <w:sz w:val="28"/>
        </w:rPr>
        <w:t xml:space="preserve">aizsardzības ministrs </w:t>
      </w:r>
      <w:r w:rsidRPr="00F92069">
        <w:rPr>
          <w:rFonts w:ascii="Times New Roman" w:hAnsi="Times New Roman"/>
          <w:sz w:val="28"/>
        </w:rPr>
        <w:tab/>
        <w:t>Raimonds Bergmanis</w:t>
      </w:r>
    </w:p>
    <w:p w14:paraId="13936B14" w14:textId="60E23D61" w:rsidR="00A60DED" w:rsidRPr="00474157" w:rsidRDefault="00A60DED" w:rsidP="00474157">
      <w:pPr>
        <w:tabs>
          <w:tab w:val="left" w:pos="5812"/>
        </w:tabs>
        <w:spacing w:after="0" w:line="240" w:lineRule="auto"/>
        <w:ind w:firstLine="709"/>
        <w:jc w:val="both"/>
        <w:rPr>
          <w:rFonts w:ascii="Times New Roman" w:eastAsia="Times New Roman" w:hAnsi="Times New Roman" w:cs="Times New Roman"/>
          <w:sz w:val="24"/>
          <w:szCs w:val="24"/>
          <w:lang w:eastAsia="lv-LV"/>
        </w:rPr>
      </w:pPr>
    </w:p>
    <w:p w14:paraId="13936B1C" w14:textId="1635EDCE" w:rsidR="00450B60" w:rsidRPr="00450B60" w:rsidRDefault="00450B60" w:rsidP="00474157">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 xml:space="preserve"> </w:t>
      </w:r>
    </w:p>
    <w:sectPr w:rsidR="00450B60" w:rsidRPr="00450B60" w:rsidSect="00474157">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36B1F" w14:textId="77777777" w:rsidR="00573159" w:rsidRDefault="00573159" w:rsidP="00A60DED">
      <w:pPr>
        <w:spacing w:after="0" w:line="240" w:lineRule="auto"/>
      </w:pPr>
      <w:r>
        <w:separator/>
      </w:r>
    </w:p>
  </w:endnote>
  <w:endnote w:type="continuationSeparator" w:id="0">
    <w:p w14:paraId="13936B20" w14:textId="77777777" w:rsidR="00573159" w:rsidRDefault="00573159" w:rsidP="00A6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937D" w14:textId="5375FB41" w:rsidR="00573159" w:rsidRPr="00474157" w:rsidRDefault="00573159">
    <w:pPr>
      <w:pStyle w:val="Footer"/>
      <w:rPr>
        <w:rFonts w:ascii="Times New Roman" w:hAnsi="Times New Roman" w:cs="Times New Roman"/>
        <w:sz w:val="16"/>
        <w:szCs w:val="16"/>
      </w:rPr>
    </w:pPr>
    <w:r w:rsidRPr="00474157">
      <w:rPr>
        <w:rFonts w:ascii="Times New Roman" w:hAnsi="Times New Roman" w:cs="Times New Roman"/>
        <w:sz w:val="16"/>
        <w:szCs w:val="16"/>
      </w:rPr>
      <w:t>Iet1134_6p4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7475" w14:textId="6160ADAE" w:rsidR="00573159" w:rsidRPr="00474157" w:rsidRDefault="00573159">
    <w:pPr>
      <w:pStyle w:val="Footer"/>
      <w:rPr>
        <w:rFonts w:ascii="Times New Roman" w:hAnsi="Times New Roman" w:cs="Times New Roman"/>
        <w:sz w:val="16"/>
        <w:szCs w:val="16"/>
      </w:rPr>
    </w:pPr>
    <w:r w:rsidRPr="00474157">
      <w:rPr>
        <w:rFonts w:ascii="Times New Roman" w:hAnsi="Times New Roman" w:cs="Times New Roman"/>
        <w:sz w:val="16"/>
        <w:szCs w:val="16"/>
      </w:rPr>
      <w:t>Iet1134_6p4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36B1D" w14:textId="77777777" w:rsidR="00573159" w:rsidRDefault="00573159" w:rsidP="00A60DED">
      <w:pPr>
        <w:spacing w:after="0" w:line="240" w:lineRule="auto"/>
      </w:pPr>
      <w:r>
        <w:separator/>
      </w:r>
    </w:p>
  </w:footnote>
  <w:footnote w:type="continuationSeparator" w:id="0">
    <w:p w14:paraId="13936B1E" w14:textId="77777777" w:rsidR="00573159" w:rsidRDefault="00573159" w:rsidP="00A6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97803"/>
      <w:docPartObj>
        <w:docPartGallery w:val="Page Numbers (Top of Page)"/>
        <w:docPartUnique/>
      </w:docPartObj>
    </w:sdtPr>
    <w:sdtEndPr>
      <w:rPr>
        <w:rFonts w:ascii="Times New Roman" w:hAnsi="Times New Roman" w:cs="Times New Roman"/>
        <w:noProof/>
        <w:sz w:val="24"/>
      </w:rPr>
    </w:sdtEndPr>
    <w:sdtContent>
      <w:p w14:paraId="13936B21" w14:textId="7034C5B3" w:rsidR="00573159" w:rsidRPr="00474157" w:rsidRDefault="00573159">
        <w:pPr>
          <w:pStyle w:val="Header"/>
          <w:jc w:val="center"/>
          <w:rPr>
            <w:rFonts w:ascii="Times New Roman" w:hAnsi="Times New Roman" w:cs="Times New Roman"/>
            <w:sz w:val="24"/>
          </w:rPr>
        </w:pPr>
        <w:r w:rsidRPr="00474157">
          <w:rPr>
            <w:rFonts w:ascii="Times New Roman" w:hAnsi="Times New Roman" w:cs="Times New Roman"/>
            <w:sz w:val="24"/>
          </w:rPr>
          <w:fldChar w:fldCharType="begin"/>
        </w:r>
        <w:r w:rsidRPr="00474157">
          <w:rPr>
            <w:rFonts w:ascii="Times New Roman" w:hAnsi="Times New Roman" w:cs="Times New Roman"/>
            <w:sz w:val="24"/>
          </w:rPr>
          <w:instrText xml:space="preserve"> PAGE   \* MERGEFORMAT </w:instrText>
        </w:r>
        <w:r w:rsidRPr="00474157">
          <w:rPr>
            <w:rFonts w:ascii="Times New Roman" w:hAnsi="Times New Roman" w:cs="Times New Roman"/>
            <w:sz w:val="24"/>
          </w:rPr>
          <w:fldChar w:fldCharType="separate"/>
        </w:r>
        <w:r w:rsidR="00C54ECB">
          <w:rPr>
            <w:rFonts w:ascii="Times New Roman" w:hAnsi="Times New Roman" w:cs="Times New Roman"/>
            <w:noProof/>
            <w:sz w:val="24"/>
          </w:rPr>
          <w:t>9</w:t>
        </w:r>
        <w:r w:rsidRPr="00474157">
          <w:rPr>
            <w:rFonts w:ascii="Times New Roman" w:hAnsi="Times New Roman" w:cs="Times New Roman"/>
            <w:noProof/>
            <w:sz w:val="24"/>
          </w:rPr>
          <w:fldChar w:fldCharType="end"/>
        </w:r>
      </w:p>
    </w:sdtContent>
  </w:sdt>
  <w:p w14:paraId="13936B22" w14:textId="77777777" w:rsidR="00573159" w:rsidRDefault="00573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6B24" w14:textId="77777777" w:rsidR="00573159" w:rsidRDefault="00573159" w:rsidP="00474157">
    <w:pPr>
      <w:pStyle w:val="Header"/>
    </w:pPr>
  </w:p>
  <w:p w14:paraId="13936B25" w14:textId="77777777" w:rsidR="00573159" w:rsidRDefault="00573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5ED"/>
    <w:multiLevelType w:val="multilevel"/>
    <w:tmpl w:val="5A8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37BA0"/>
    <w:multiLevelType w:val="multilevel"/>
    <w:tmpl w:val="FFDA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666A1"/>
    <w:multiLevelType w:val="multilevel"/>
    <w:tmpl w:val="F2A2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B462A"/>
    <w:multiLevelType w:val="multilevel"/>
    <w:tmpl w:val="EE7E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D2D2F"/>
    <w:multiLevelType w:val="multilevel"/>
    <w:tmpl w:val="5538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75030"/>
    <w:multiLevelType w:val="multilevel"/>
    <w:tmpl w:val="20B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72BEA"/>
    <w:multiLevelType w:val="multilevel"/>
    <w:tmpl w:val="C44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ED"/>
    <w:rsid w:val="00086691"/>
    <w:rsid w:val="00094286"/>
    <w:rsid w:val="000E41EC"/>
    <w:rsid w:val="001337AB"/>
    <w:rsid w:val="00143070"/>
    <w:rsid w:val="00161D8D"/>
    <w:rsid w:val="00177A00"/>
    <w:rsid w:val="001E1128"/>
    <w:rsid w:val="001E392F"/>
    <w:rsid w:val="00227871"/>
    <w:rsid w:val="00257C0A"/>
    <w:rsid w:val="00275C9E"/>
    <w:rsid w:val="00286CDA"/>
    <w:rsid w:val="002A26AE"/>
    <w:rsid w:val="002E0065"/>
    <w:rsid w:val="00331BD3"/>
    <w:rsid w:val="00387508"/>
    <w:rsid w:val="003A39B8"/>
    <w:rsid w:val="003F7A43"/>
    <w:rsid w:val="00431235"/>
    <w:rsid w:val="00450B60"/>
    <w:rsid w:val="00453B32"/>
    <w:rsid w:val="00474157"/>
    <w:rsid w:val="00493E09"/>
    <w:rsid w:val="004C6C8F"/>
    <w:rsid w:val="004F2C6C"/>
    <w:rsid w:val="004F38BA"/>
    <w:rsid w:val="004F6147"/>
    <w:rsid w:val="00573159"/>
    <w:rsid w:val="00573F01"/>
    <w:rsid w:val="00580319"/>
    <w:rsid w:val="005B3098"/>
    <w:rsid w:val="005C65B3"/>
    <w:rsid w:val="0060288C"/>
    <w:rsid w:val="00614A41"/>
    <w:rsid w:val="0065785E"/>
    <w:rsid w:val="0070314D"/>
    <w:rsid w:val="00712471"/>
    <w:rsid w:val="00745686"/>
    <w:rsid w:val="007A614D"/>
    <w:rsid w:val="008171A7"/>
    <w:rsid w:val="008525E1"/>
    <w:rsid w:val="0087090D"/>
    <w:rsid w:val="0088025F"/>
    <w:rsid w:val="008E23F0"/>
    <w:rsid w:val="0090373A"/>
    <w:rsid w:val="00911813"/>
    <w:rsid w:val="00942CF8"/>
    <w:rsid w:val="009A1F16"/>
    <w:rsid w:val="009C384C"/>
    <w:rsid w:val="009C6899"/>
    <w:rsid w:val="009F2D8A"/>
    <w:rsid w:val="00A26132"/>
    <w:rsid w:val="00A42D32"/>
    <w:rsid w:val="00A46744"/>
    <w:rsid w:val="00A60DED"/>
    <w:rsid w:val="00A774CA"/>
    <w:rsid w:val="00A9673F"/>
    <w:rsid w:val="00AA3F4E"/>
    <w:rsid w:val="00AF73DA"/>
    <w:rsid w:val="00B00981"/>
    <w:rsid w:val="00B020A5"/>
    <w:rsid w:val="00B117A7"/>
    <w:rsid w:val="00B242A9"/>
    <w:rsid w:val="00B81292"/>
    <w:rsid w:val="00B91FC2"/>
    <w:rsid w:val="00BB0781"/>
    <w:rsid w:val="00BB757E"/>
    <w:rsid w:val="00BD1FC3"/>
    <w:rsid w:val="00C06FBE"/>
    <w:rsid w:val="00C23234"/>
    <w:rsid w:val="00C257EA"/>
    <w:rsid w:val="00C54ECB"/>
    <w:rsid w:val="00CF4A5F"/>
    <w:rsid w:val="00D46457"/>
    <w:rsid w:val="00D97A41"/>
    <w:rsid w:val="00DA443E"/>
    <w:rsid w:val="00DB5855"/>
    <w:rsid w:val="00DF495B"/>
    <w:rsid w:val="00DF7D39"/>
    <w:rsid w:val="00E61620"/>
    <w:rsid w:val="00EC5BB7"/>
    <w:rsid w:val="00EF6CC6"/>
    <w:rsid w:val="00F13847"/>
    <w:rsid w:val="00F7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ED"/>
    <w:rPr>
      <w:color w:val="0000FF"/>
      <w:u w:val="single"/>
    </w:rPr>
  </w:style>
  <w:style w:type="paragraph" w:styleId="Header">
    <w:name w:val="header"/>
    <w:basedOn w:val="Normal"/>
    <w:link w:val="HeaderChar"/>
    <w:uiPriority w:val="99"/>
    <w:unhideWhenUsed/>
    <w:rsid w:val="00A60D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DED"/>
  </w:style>
  <w:style w:type="paragraph" w:styleId="Footer">
    <w:name w:val="footer"/>
    <w:basedOn w:val="Normal"/>
    <w:link w:val="FooterChar"/>
    <w:uiPriority w:val="99"/>
    <w:unhideWhenUsed/>
    <w:rsid w:val="00A60D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DED"/>
  </w:style>
  <w:style w:type="paragraph" w:styleId="BalloonText">
    <w:name w:val="Balloon Text"/>
    <w:basedOn w:val="Normal"/>
    <w:link w:val="BalloonTextChar"/>
    <w:uiPriority w:val="99"/>
    <w:semiHidden/>
    <w:unhideWhenUsed/>
    <w:rsid w:val="00B0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A5"/>
    <w:rPr>
      <w:rFonts w:ascii="Tahoma" w:hAnsi="Tahoma" w:cs="Tahoma"/>
      <w:sz w:val="16"/>
      <w:szCs w:val="16"/>
    </w:rPr>
  </w:style>
  <w:style w:type="character" w:styleId="CommentReference">
    <w:name w:val="annotation reference"/>
    <w:basedOn w:val="DefaultParagraphFont"/>
    <w:uiPriority w:val="99"/>
    <w:semiHidden/>
    <w:unhideWhenUsed/>
    <w:rsid w:val="00573159"/>
    <w:rPr>
      <w:sz w:val="16"/>
      <w:szCs w:val="16"/>
    </w:rPr>
  </w:style>
  <w:style w:type="paragraph" w:styleId="CommentText">
    <w:name w:val="annotation text"/>
    <w:basedOn w:val="Normal"/>
    <w:link w:val="CommentTextChar"/>
    <w:uiPriority w:val="99"/>
    <w:semiHidden/>
    <w:unhideWhenUsed/>
    <w:rsid w:val="00573159"/>
    <w:pPr>
      <w:spacing w:line="240" w:lineRule="auto"/>
    </w:pPr>
    <w:rPr>
      <w:sz w:val="20"/>
      <w:szCs w:val="20"/>
    </w:rPr>
  </w:style>
  <w:style w:type="character" w:customStyle="1" w:styleId="CommentTextChar">
    <w:name w:val="Comment Text Char"/>
    <w:basedOn w:val="DefaultParagraphFont"/>
    <w:link w:val="CommentText"/>
    <w:uiPriority w:val="99"/>
    <w:semiHidden/>
    <w:rsid w:val="00573159"/>
    <w:rPr>
      <w:sz w:val="20"/>
      <w:szCs w:val="20"/>
    </w:rPr>
  </w:style>
  <w:style w:type="paragraph" w:styleId="CommentSubject">
    <w:name w:val="annotation subject"/>
    <w:basedOn w:val="CommentText"/>
    <w:next w:val="CommentText"/>
    <w:link w:val="CommentSubjectChar"/>
    <w:uiPriority w:val="99"/>
    <w:semiHidden/>
    <w:unhideWhenUsed/>
    <w:rsid w:val="00573159"/>
    <w:rPr>
      <w:b/>
      <w:bCs/>
    </w:rPr>
  </w:style>
  <w:style w:type="character" w:customStyle="1" w:styleId="CommentSubjectChar">
    <w:name w:val="Comment Subject Char"/>
    <w:basedOn w:val="CommentTextChar"/>
    <w:link w:val="CommentSubject"/>
    <w:uiPriority w:val="99"/>
    <w:semiHidden/>
    <w:rsid w:val="005731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ED"/>
    <w:rPr>
      <w:color w:val="0000FF"/>
      <w:u w:val="single"/>
    </w:rPr>
  </w:style>
  <w:style w:type="paragraph" w:styleId="Header">
    <w:name w:val="header"/>
    <w:basedOn w:val="Normal"/>
    <w:link w:val="HeaderChar"/>
    <w:uiPriority w:val="99"/>
    <w:unhideWhenUsed/>
    <w:rsid w:val="00A60D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DED"/>
  </w:style>
  <w:style w:type="paragraph" w:styleId="Footer">
    <w:name w:val="footer"/>
    <w:basedOn w:val="Normal"/>
    <w:link w:val="FooterChar"/>
    <w:uiPriority w:val="99"/>
    <w:unhideWhenUsed/>
    <w:rsid w:val="00A60D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DED"/>
  </w:style>
  <w:style w:type="paragraph" w:styleId="BalloonText">
    <w:name w:val="Balloon Text"/>
    <w:basedOn w:val="Normal"/>
    <w:link w:val="BalloonTextChar"/>
    <w:uiPriority w:val="99"/>
    <w:semiHidden/>
    <w:unhideWhenUsed/>
    <w:rsid w:val="00B0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A5"/>
    <w:rPr>
      <w:rFonts w:ascii="Tahoma" w:hAnsi="Tahoma" w:cs="Tahoma"/>
      <w:sz w:val="16"/>
      <w:szCs w:val="16"/>
    </w:rPr>
  </w:style>
  <w:style w:type="character" w:styleId="CommentReference">
    <w:name w:val="annotation reference"/>
    <w:basedOn w:val="DefaultParagraphFont"/>
    <w:uiPriority w:val="99"/>
    <w:semiHidden/>
    <w:unhideWhenUsed/>
    <w:rsid w:val="00573159"/>
    <w:rPr>
      <w:sz w:val="16"/>
      <w:szCs w:val="16"/>
    </w:rPr>
  </w:style>
  <w:style w:type="paragraph" w:styleId="CommentText">
    <w:name w:val="annotation text"/>
    <w:basedOn w:val="Normal"/>
    <w:link w:val="CommentTextChar"/>
    <w:uiPriority w:val="99"/>
    <w:semiHidden/>
    <w:unhideWhenUsed/>
    <w:rsid w:val="00573159"/>
    <w:pPr>
      <w:spacing w:line="240" w:lineRule="auto"/>
    </w:pPr>
    <w:rPr>
      <w:sz w:val="20"/>
      <w:szCs w:val="20"/>
    </w:rPr>
  </w:style>
  <w:style w:type="character" w:customStyle="1" w:styleId="CommentTextChar">
    <w:name w:val="Comment Text Char"/>
    <w:basedOn w:val="DefaultParagraphFont"/>
    <w:link w:val="CommentText"/>
    <w:uiPriority w:val="99"/>
    <w:semiHidden/>
    <w:rsid w:val="00573159"/>
    <w:rPr>
      <w:sz w:val="20"/>
      <w:szCs w:val="20"/>
    </w:rPr>
  </w:style>
  <w:style w:type="paragraph" w:styleId="CommentSubject">
    <w:name w:val="annotation subject"/>
    <w:basedOn w:val="CommentText"/>
    <w:next w:val="CommentText"/>
    <w:link w:val="CommentSubjectChar"/>
    <w:uiPriority w:val="99"/>
    <w:semiHidden/>
    <w:unhideWhenUsed/>
    <w:rsid w:val="00573159"/>
    <w:rPr>
      <w:b/>
      <w:bCs/>
    </w:rPr>
  </w:style>
  <w:style w:type="character" w:customStyle="1" w:styleId="CommentSubjectChar">
    <w:name w:val="Comment Subject Char"/>
    <w:basedOn w:val="CommentTextChar"/>
    <w:link w:val="CommentSubject"/>
    <w:uiPriority w:val="99"/>
    <w:semiHidden/>
    <w:rsid w:val="00573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162011011800001&amp;Req=0101162011011800001&amp;Key=0101032001082300376&amp;Has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9</Pages>
  <Words>9573</Words>
  <Characters>5457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4.pielikums</dc:subject>
  <dc:creator>Elīna Saule</dc:creator>
  <cp:lastModifiedBy>Leontīne Babkina</cp:lastModifiedBy>
  <cp:revision>42</cp:revision>
  <cp:lastPrinted>2016-06-27T08:24:00Z</cp:lastPrinted>
  <dcterms:created xsi:type="dcterms:W3CDTF">2016-05-01T05:44:00Z</dcterms:created>
  <dcterms:modified xsi:type="dcterms:W3CDTF">2016-07-13T08:44:00Z</dcterms:modified>
</cp:coreProperties>
</file>