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AC97A" w14:textId="77777777" w:rsidR="009E2C2E" w:rsidRPr="00A26D6F" w:rsidRDefault="00AE5338" w:rsidP="00F32D52">
      <w:pPr>
        <w:spacing w:after="0" w:line="240" w:lineRule="auto"/>
        <w:jc w:val="center"/>
        <w:rPr>
          <w:rFonts w:ascii="Times New Roman" w:hAnsi="Times New Roman" w:cs="Times New Roman"/>
          <w:b/>
          <w:sz w:val="24"/>
          <w:szCs w:val="24"/>
        </w:rPr>
      </w:pPr>
      <w:bookmarkStart w:id="0" w:name="468683"/>
      <w:bookmarkStart w:id="1" w:name="OLE_LINK1"/>
      <w:bookmarkStart w:id="2" w:name="OLE_LINK2"/>
      <w:bookmarkEnd w:id="0"/>
      <w:r w:rsidRPr="00A26D6F">
        <w:rPr>
          <w:rFonts w:ascii="Times New Roman" w:eastAsia="Calibri" w:hAnsi="Times New Roman" w:cs="Times New Roman"/>
          <w:b/>
          <w:sz w:val="24"/>
          <w:szCs w:val="24"/>
        </w:rPr>
        <w:t>Ministru kabineta noteikumu projekta</w:t>
      </w:r>
      <w:bookmarkStart w:id="3" w:name="OLE_LINK3"/>
      <w:bookmarkStart w:id="4" w:name="OLE_LINK4"/>
      <w:bookmarkStart w:id="5" w:name="OLE_LINK7"/>
      <w:bookmarkStart w:id="6" w:name="OLE_LINK8"/>
      <w:bookmarkEnd w:id="1"/>
      <w:bookmarkEnd w:id="2"/>
      <w:r w:rsidR="00F32D52" w:rsidRPr="00A26D6F">
        <w:rPr>
          <w:rFonts w:ascii="Times New Roman" w:eastAsia="Calibri" w:hAnsi="Times New Roman" w:cs="Times New Roman"/>
          <w:b/>
          <w:sz w:val="24"/>
          <w:szCs w:val="24"/>
        </w:rPr>
        <w:t xml:space="preserve"> </w:t>
      </w:r>
      <w:bookmarkEnd w:id="3"/>
      <w:bookmarkEnd w:id="4"/>
      <w:bookmarkEnd w:id="5"/>
      <w:bookmarkEnd w:id="6"/>
      <w:r w:rsidRPr="00A26D6F">
        <w:rPr>
          <w:rFonts w:ascii="Times New Roman" w:hAnsi="Times New Roman" w:cs="Times New Roman"/>
          <w:b/>
          <w:sz w:val="24"/>
          <w:szCs w:val="24"/>
        </w:rPr>
        <w:t xml:space="preserve"> </w:t>
      </w:r>
    </w:p>
    <w:p w14:paraId="6E0038FD" w14:textId="77777777" w:rsidR="00AE5338" w:rsidRPr="00E613E2" w:rsidRDefault="00E613E2" w:rsidP="00F32D52">
      <w:pPr>
        <w:spacing w:after="0" w:line="240" w:lineRule="auto"/>
        <w:jc w:val="center"/>
        <w:rPr>
          <w:rFonts w:ascii="Times New Roman" w:hAnsi="Times New Roman" w:cs="Times New Roman"/>
          <w:b/>
          <w:sz w:val="24"/>
          <w:szCs w:val="24"/>
        </w:rPr>
      </w:pPr>
      <w:r w:rsidRPr="00A26D6F">
        <w:rPr>
          <w:rFonts w:ascii="Times New Roman" w:hAnsi="Times New Roman" w:cs="Times New Roman"/>
          <w:bCs/>
          <w:sz w:val="24"/>
          <w:szCs w:val="24"/>
        </w:rPr>
        <w:t>„</w:t>
      </w:r>
      <w:r w:rsidRPr="00A26D6F">
        <w:rPr>
          <w:rStyle w:val="Strong"/>
          <w:rFonts w:ascii="Times New Roman" w:hAnsi="Times New Roman" w:cs="Times New Roman"/>
          <w:sz w:val="24"/>
          <w:szCs w:val="24"/>
        </w:rPr>
        <w:t>Grozījumi</w:t>
      </w:r>
      <w:r w:rsidRPr="00A26D6F">
        <w:rPr>
          <w:rStyle w:val="Strong"/>
          <w:rFonts w:ascii="Times New Roman" w:hAnsi="Times New Roman" w:cs="Times New Roman"/>
          <w:b w:val="0"/>
          <w:sz w:val="24"/>
          <w:szCs w:val="24"/>
        </w:rPr>
        <w:t xml:space="preserve"> </w:t>
      </w:r>
      <w:r w:rsidR="00A26D6F" w:rsidRPr="00A26D6F">
        <w:rPr>
          <w:rFonts w:ascii="Times New Roman" w:hAnsi="Times New Roman" w:cs="Times New Roman"/>
          <w:b/>
          <w:sz w:val="24"/>
          <w:szCs w:val="24"/>
        </w:rPr>
        <w:t>Ministru kabineta</w:t>
      </w:r>
      <w:r w:rsidR="00A26D6F" w:rsidRPr="00A26D6F">
        <w:rPr>
          <w:rFonts w:ascii="Times New Roman" w:hAnsi="Times New Roman" w:cs="Times New Roman"/>
          <w:sz w:val="24"/>
          <w:szCs w:val="24"/>
        </w:rPr>
        <w:t xml:space="preserve"> </w:t>
      </w:r>
      <w:r w:rsidR="00A26D6F" w:rsidRPr="00A26D6F">
        <w:rPr>
          <w:rStyle w:val="Strong"/>
          <w:rFonts w:ascii="Times New Roman" w:hAnsi="Times New Roman" w:cs="Times New Roman"/>
          <w:bCs w:val="0"/>
          <w:sz w:val="24"/>
          <w:szCs w:val="24"/>
        </w:rPr>
        <w:t>2007.gada 2.oktobra noteikumos Nr.655 „Noteikumi par profesionālās izglītības programmu īstenošanas izmaksu minimumu uz vienu izglītojamo”</w:t>
      </w:r>
      <w:r w:rsidR="00A26D6F">
        <w:rPr>
          <w:rStyle w:val="Strong"/>
          <w:rFonts w:ascii="Times New Roman" w:hAnsi="Times New Roman" w:cs="Times New Roman"/>
          <w:sz w:val="24"/>
          <w:szCs w:val="24"/>
        </w:rPr>
        <w:t>”</w:t>
      </w:r>
      <w:r w:rsidRPr="00A26D6F">
        <w:rPr>
          <w:rStyle w:val="Strong"/>
          <w:rFonts w:ascii="Times New Roman" w:hAnsi="Times New Roman" w:cs="Times New Roman"/>
          <w:sz w:val="24"/>
          <w:szCs w:val="24"/>
        </w:rPr>
        <w:t xml:space="preserve"> </w:t>
      </w:r>
      <w:r w:rsidR="00AE5338" w:rsidRPr="00E613E2">
        <w:rPr>
          <w:rFonts w:ascii="Times New Roman" w:hAnsi="Times New Roman" w:cs="Times New Roman"/>
          <w:b/>
          <w:sz w:val="24"/>
          <w:szCs w:val="24"/>
        </w:rPr>
        <w:t>sākotnējās ietekmes novērtējuma ziņojums (anotācija)</w:t>
      </w:r>
    </w:p>
    <w:p w14:paraId="199742DD" w14:textId="77777777" w:rsidR="009E2C2E" w:rsidRPr="00E613E2" w:rsidRDefault="009E2C2E" w:rsidP="00F32D52">
      <w:pPr>
        <w:spacing w:after="0" w:line="240" w:lineRule="auto"/>
        <w:jc w:val="center"/>
        <w:rPr>
          <w:rFonts w:ascii="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7"/>
        <w:gridCol w:w="2270"/>
        <w:gridCol w:w="6554"/>
      </w:tblGrid>
      <w:tr w:rsidR="00514935" w:rsidRPr="00DA397C" w14:paraId="4CCCE16C" w14:textId="77777777" w:rsidTr="00993B3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AECE2FD"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 Tiesību akta projekta izstrādes nepieciešamība</w:t>
            </w:r>
          </w:p>
        </w:tc>
      </w:tr>
      <w:tr w:rsidR="00AE5338" w:rsidRPr="00DA397C" w14:paraId="6A5217F8" w14:textId="77777777" w:rsidTr="009615F6">
        <w:trPr>
          <w:trHeight w:val="405"/>
        </w:trPr>
        <w:tc>
          <w:tcPr>
            <w:tcW w:w="226" w:type="pct"/>
            <w:tcBorders>
              <w:top w:val="outset" w:sz="6" w:space="0" w:color="414142"/>
              <w:left w:val="outset" w:sz="6" w:space="0" w:color="414142"/>
              <w:bottom w:val="outset" w:sz="6" w:space="0" w:color="414142"/>
              <w:right w:val="outset" w:sz="6" w:space="0" w:color="414142"/>
            </w:tcBorders>
            <w:hideMark/>
          </w:tcPr>
          <w:p w14:paraId="6AF0BA15"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228" w:type="pct"/>
            <w:tcBorders>
              <w:top w:val="outset" w:sz="6" w:space="0" w:color="414142"/>
              <w:left w:val="outset" w:sz="6" w:space="0" w:color="414142"/>
              <w:bottom w:val="outset" w:sz="6" w:space="0" w:color="414142"/>
              <w:right w:val="outset" w:sz="6" w:space="0" w:color="414142"/>
            </w:tcBorders>
            <w:hideMark/>
          </w:tcPr>
          <w:p w14:paraId="301FAD45"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Pamatojums</w:t>
            </w:r>
          </w:p>
        </w:tc>
        <w:tc>
          <w:tcPr>
            <w:tcW w:w="3546" w:type="pct"/>
            <w:tcBorders>
              <w:top w:val="outset" w:sz="6" w:space="0" w:color="414142"/>
              <w:left w:val="outset" w:sz="6" w:space="0" w:color="414142"/>
              <w:bottom w:val="outset" w:sz="6" w:space="0" w:color="414142"/>
              <w:right w:val="outset" w:sz="6" w:space="0" w:color="414142"/>
            </w:tcBorders>
            <w:hideMark/>
          </w:tcPr>
          <w:p w14:paraId="4A46EA6F" w14:textId="6C8A4984" w:rsidR="00AE6991" w:rsidRPr="00CE44E4" w:rsidRDefault="00AE6991" w:rsidP="00AE6991">
            <w:pPr>
              <w:pStyle w:val="NormalWeb"/>
              <w:spacing w:before="0" w:beforeAutospacing="0" w:after="0" w:afterAutospacing="0"/>
              <w:jc w:val="both"/>
            </w:pPr>
            <w:r w:rsidRPr="00CE44E4">
              <w:t xml:space="preserve">Izglītības attīstības pamatnostādnēs 2014. – 2020.gadam (apstiprinātas </w:t>
            </w:r>
            <w:r w:rsidR="009E1B82">
              <w:t xml:space="preserve">Saeimas </w:t>
            </w:r>
            <w:r w:rsidRPr="00CE44E4">
              <w:t>2014.gada 22.maij</w:t>
            </w:r>
            <w:r w:rsidR="009E1B82">
              <w:t>a sēdē)</w:t>
            </w:r>
            <w:r w:rsidRPr="00CE44E4">
              <w:t>, Rīcības virziena 3.2. apakšpunktā</w:t>
            </w:r>
            <w:r w:rsidR="009E1B82">
              <w:t xml:space="preserve"> </w:t>
            </w:r>
            <w:r w:rsidRPr="00CE44E4">
              <w:t>,,Efektīva izglītības finanšu resursu pārvaldība” noteikts - ,,Izstrādāts un ieviests jauns vispārējās izglītības pedagogu atalgojuma modelis”.</w:t>
            </w:r>
          </w:p>
          <w:p w14:paraId="1D9C9146" w14:textId="77777777" w:rsidR="00AE6991" w:rsidRPr="00CE44E4" w:rsidRDefault="00AE6991" w:rsidP="00AE6991">
            <w:pPr>
              <w:pStyle w:val="NormalWeb"/>
              <w:spacing w:before="0" w:beforeAutospacing="0" w:after="0" w:afterAutospacing="0"/>
              <w:jc w:val="both"/>
            </w:pPr>
            <w:r w:rsidRPr="00CE44E4">
              <w:t xml:space="preserve">Izglītības un zinātnes ministrija, izstrādājot jauno vispārējās izglītības pedagogu atalgojuma modeli, ir veikusi korekcijas arī profesionālās izglītības pedagogu darba samaksas normatīvos. </w:t>
            </w:r>
          </w:p>
          <w:p w14:paraId="1A7DE1F4" w14:textId="77777777" w:rsidR="000A45F0" w:rsidRPr="00DA397C" w:rsidRDefault="00AE6991" w:rsidP="00AE6991">
            <w:pPr>
              <w:pStyle w:val="NormalWeb"/>
              <w:spacing w:before="0" w:beforeAutospacing="0" w:after="0" w:afterAutospacing="0"/>
              <w:jc w:val="both"/>
            </w:pPr>
            <w:r w:rsidRPr="00A26D6F">
              <w:rPr>
                <w:rFonts w:eastAsia="Calibri"/>
              </w:rPr>
              <w:t>Ministru kabineta noteikumu projekts</w:t>
            </w:r>
            <w:r w:rsidRPr="00A26D6F">
              <w:t xml:space="preserve"> </w:t>
            </w:r>
            <w:r w:rsidRPr="00A26D6F">
              <w:rPr>
                <w:bCs/>
              </w:rPr>
              <w:t>„</w:t>
            </w:r>
            <w:r w:rsidRPr="00A26D6F">
              <w:rPr>
                <w:rStyle w:val="Strong"/>
                <w:b w:val="0"/>
              </w:rPr>
              <w:t>Grozījumi</w:t>
            </w:r>
            <w:r w:rsidRPr="00A26D6F">
              <w:rPr>
                <w:rStyle w:val="Strong"/>
              </w:rPr>
              <w:t xml:space="preserve"> </w:t>
            </w:r>
            <w:r w:rsidRPr="00A26D6F">
              <w:t xml:space="preserve">Ministru kabineta </w:t>
            </w:r>
            <w:r w:rsidRPr="00A26D6F">
              <w:rPr>
                <w:rStyle w:val="Strong"/>
                <w:b w:val="0"/>
                <w:bCs w:val="0"/>
              </w:rPr>
              <w:t>2007.gada 2.oktobra noteikumos Nr.655 „Noteikumi par profesionālās izglītības programmu īstenošanas izmaksu minimumu uz vienu izglītojamo”</w:t>
            </w:r>
            <w:r w:rsidRPr="00675E28">
              <w:rPr>
                <w:rStyle w:val="Strong"/>
                <w:b w:val="0"/>
              </w:rPr>
              <w:t>”</w:t>
            </w:r>
            <w:r w:rsidRPr="00A26D6F">
              <w:rPr>
                <w:rStyle w:val="Strong"/>
              </w:rPr>
              <w:t xml:space="preserve"> </w:t>
            </w:r>
            <w:r w:rsidRPr="00A26D6F">
              <w:rPr>
                <w:rFonts w:eastAsia="Calibri"/>
              </w:rPr>
              <w:t xml:space="preserve">(turpmāk – projekts) </w:t>
            </w:r>
            <w:r>
              <w:t>izstrādāts</w:t>
            </w:r>
            <w:r w:rsidRPr="00CE44E4">
              <w:t>, lai saskaņotu tiesisko regulējumu ar Ministru kabineta noteikumiem “Pedagogu darba samaksas noteikumi”, ko 2016.gada 5.jūlijā akceptēja Ministru kabinets.</w:t>
            </w:r>
            <w:r w:rsidRPr="00DA397C">
              <w:t xml:space="preserve"> </w:t>
            </w:r>
          </w:p>
        </w:tc>
      </w:tr>
      <w:tr w:rsidR="00AE5338" w:rsidRPr="00DA397C" w14:paraId="3BCFD75A" w14:textId="77777777" w:rsidTr="009615F6">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6A6E6620" w14:textId="77777777" w:rsidR="00514935" w:rsidRPr="00DA397C" w:rsidRDefault="00514935" w:rsidP="00C910A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228" w:type="pct"/>
            <w:tcBorders>
              <w:top w:val="outset" w:sz="6" w:space="0" w:color="414142"/>
              <w:left w:val="outset" w:sz="6" w:space="0" w:color="414142"/>
              <w:bottom w:val="outset" w:sz="6" w:space="0" w:color="414142"/>
              <w:right w:val="outset" w:sz="6" w:space="0" w:color="414142"/>
            </w:tcBorders>
            <w:hideMark/>
          </w:tcPr>
          <w:p w14:paraId="2850BC15"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46" w:type="pct"/>
            <w:tcBorders>
              <w:top w:val="outset" w:sz="6" w:space="0" w:color="414142"/>
              <w:left w:val="outset" w:sz="6" w:space="0" w:color="414142"/>
              <w:bottom w:val="outset" w:sz="6" w:space="0" w:color="414142"/>
              <w:right w:val="outset" w:sz="6" w:space="0" w:color="414142"/>
            </w:tcBorders>
            <w:hideMark/>
          </w:tcPr>
          <w:p w14:paraId="3C4C3F08" w14:textId="7B5F56C6" w:rsidR="008555C7" w:rsidRPr="00066727" w:rsidRDefault="008555C7" w:rsidP="008555C7">
            <w:pPr>
              <w:widowControl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066727">
              <w:rPr>
                <w:rFonts w:ascii="Times New Roman" w:eastAsia="Times New Roman" w:hAnsi="Times New Roman" w:cs="Times New Roman"/>
                <w:color w:val="000000" w:themeColor="text1"/>
                <w:sz w:val="24"/>
                <w:szCs w:val="24"/>
                <w:lang w:eastAsia="lv-LV"/>
              </w:rPr>
              <w:t>Veidojot jaunu pedagogu darba samaksas modeli</w:t>
            </w:r>
            <w:r>
              <w:rPr>
                <w:rFonts w:ascii="Times New Roman" w:eastAsia="Times New Roman" w:hAnsi="Times New Roman" w:cs="Times New Roman"/>
                <w:color w:val="000000" w:themeColor="text1"/>
                <w:sz w:val="24"/>
                <w:szCs w:val="24"/>
                <w:lang w:eastAsia="lv-LV"/>
              </w:rPr>
              <w:t>,</w:t>
            </w:r>
            <w:r w:rsidRPr="00066727">
              <w:rPr>
                <w:rFonts w:ascii="Times New Roman" w:eastAsia="Times New Roman" w:hAnsi="Times New Roman" w:cs="Times New Roman"/>
                <w:color w:val="000000" w:themeColor="text1"/>
                <w:sz w:val="24"/>
                <w:szCs w:val="24"/>
                <w:lang w:eastAsia="lv-LV"/>
              </w:rPr>
              <w:t xml:space="preserve"> būtiskas izmaiņas izdarītas pedagogu mēneša darba algas likmes un slodzes noteikšanā. Turpmāk mācību priekšmetu pedagogu darba slodze būs </w:t>
            </w:r>
            <w:r w:rsidRPr="00066727">
              <w:rPr>
                <w:rFonts w:ascii="Times New Roman" w:eastAsia="Times New Roman" w:hAnsi="Times New Roman" w:cs="Times New Roman"/>
                <w:b/>
                <w:color w:val="000000" w:themeColor="text1"/>
                <w:sz w:val="24"/>
                <w:szCs w:val="24"/>
                <w:lang w:eastAsia="lv-LV"/>
              </w:rPr>
              <w:t>30</w:t>
            </w:r>
            <w:r w:rsidRPr="00066727">
              <w:rPr>
                <w:rFonts w:ascii="Times New Roman" w:eastAsia="Times New Roman" w:hAnsi="Times New Roman" w:cs="Times New Roman"/>
                <w:color w:val="000000" w:themeColor="text1"/>
                <w:sz w:val="24"/>
                <w:szCs w:val="24"/>
                <w:lang w:eastAsia="lv-LV"/>
              </w:rPr>
              <w:t xml:space="preserve"> stundu nedēļā vai </w:t>
            </w:r>
            <w:r w:rsidRPr="00066727">
              <w:rPr>
                <w:rFonts w:ascii="Times New Roman" w:eastAsia="Times New Roman" w:hAnsi="Times New Roman" w:cs="Times New Roman"/>
                <w:b/>
                <w:color w:val="000000" w:themeColor="text1"/>
                <w:sz w:val="24"/>
                <w:szCs w:val="24"/>
                <w:lang w:eastAsia="lv-LV"/>
              </w:rPr>
              <w:t>1</w:t>
            </w:r>
            <w:r w:rsidR="00DB5D22">
              <w:rPr>
                <w:rFonts w:ascii="Times New Roman" w:eastAsia="Times New Roman" w:hAnsi="Times New Roman" w:cs="Times New Roman"/>
                <w:b/>
                <w:color w:val="000000" w:themeColor="text1"/>
                <w:sz w:val="24"/>
                <w:szCs w:val="24"/>
                <w:lang w:eastAsia="lv-LV"/>
              </w:rPr>
              <w:t>32</w:t>
            </w:r>
            <w:bookmarkStart w:id="7" w:name="_GoBack"/>
            <w:bookmarkEnd w:id="7"/>
            <w:r w:rsidRPr="00066727">
              <w:rPr>
                <w:rFonts w:ascii="Times New Roman" w:eastAsia="Times New Roman" w:hAnsi="Times New Roman" w:cs="Times New Roman"/>
                <w:b/>
                <w:color w:val="000000" w:themeColor="text1"/>
                <w:sz w:val="24"/>
                <w:szCs w:val="24"/>
                <w:lang w:eastAsia="lv-LV"/>
              </w:rPr>
              <w:t>0</w:t>
            </w:r>
            <w:r w:rsidRPr="00066727">
              <w:rPr>
                <w:rFonts w:ascii="Times New Roman" w:eastAsia="Times New Roman" w:hAnsi="Times New Roman" w:cs="Times New Roman"/>
                <w:color w:val="000000" w:themeColor="text1"/>
                <w:sz w:val="24"/>
                <w:szCs w:val="24"/>
                <w:lang w:eastAsia="lv-LV"/>
              </w:rPr>
              <w:t xml:space="preserve"> stundu gadā.</w:t>
            </w:r>
          </w:p>
          <w:p w14:paraId="541AE1BC" w14:textId="77777777" w:rsidR="008555C7" w:rsidRPr="00066727" w:rsidRDefault="008555C7" w:rsidP="008555C7">
            <w:pPr>
              <w:widowControl w:val="0"/>
              <w:adjustRightInd w:val="0"/>
              <w:spacing w:after="0" w:line="240" w:lineRule="auto"/>
              <w:jc w:val="both"/>
              <w:textAlignment w:val="baseline"/>
              <w:rPr>
                <w:rFonts w:ascii="Times New Roman" w:hAnsi="Times New Roman" w:cs="Times New Roman"/>
                <w:color w:val="414142"/>
                <w:sz w:val="24"/>
                <w:szCs w:val="24"/>
              </w:rPr>
            </w:pPr>
            <w:r w:rsidRPr="00066727">
              <w:rPr>
                <w:rFonts w:ascii="Times New Roman" w:hAnsi="Times New Roman" w:cs="Times New Roman"/>
                <w:color w:val="414142"/>
                <w:sz w:val="24"/>
                <w:szCs w:val="24"/>
              </w:rPr>
              <w:t>Tā kā veiktas izmaiņas pedagogu darba slodzē, mainīta pedagogu un izglītojamo proporcija, nosakot to 10,8 : 1. Attiecīgi mainīti arī nosacījumi par skolēnu skaitu dažādās profesionālās izglītība programmās.</w:t>
            </w:r>
          </w:p>
          <w:p w14:paraId="2652BC3F" w14:textId="69EB9981" w:rsidR="008555C7" w:rsidRPr="00066727" w:rsidRDefault="008555C7" w:rsidP="008555C7">
            <w:pPr>
              <w:widowControl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066727">
              <w:rPr>
                <w:rFonts w:ascii="Times New Roman" w:eastAsia="Times New Roman" w:hAnsi="Times New Roman" w:cs="Times New Roman"/>
                <w:color w:val="000000" w:themeColor="text1"/>
                <w:sz w:val="24"/>
                <w:szCs w:val="24"/>
                <w:lang w:eastAsia="lv-LV"/>
              </w:rPr>
              <w:t xml:space="preserve">Samaksa par vienu </w:t>
            </w:r>
            <w:r w:rsidR="008656B3">
              <w:rPr>
                <w:rFonts w:ascii="Times New Roman" w:eastAsia="Times New Roman" w:hAnsi="Times New Roman" w:cs="Times New Roman"/>
                <w:color w:val="000000" w:themeColor="text1"/>
                <w:sz w:val="24"/>
                <w:szCs w:val="24"/>
                <w:lang w:eastAsia="lv-LV"/>
              </w:rPr>
              <w:t xml:space="preserve">pedagogu </w:t>
            </w:r>
            <w:r w:rsidRPr="00066727">
              <w:rPr>
                <w:rFonts w:ascii="Times New Roman" w:eastAsia="Times New Roman" w:hAnsi="Times New Roman" w:cs="Times New Roman"/>
                <w:color w:val="000000" w:themeColor="text1"/>
                <w:sz w:val="24"/>
                <w:szCs w:val="24"/>
                <w:lang w:eastAsia="lv-LV"/>
              </w:rPr>
              <w:t xml:space="preserve">mēneša darba algas likmi noteikta </w:t>
            </w:r>
            <w:r w:rsidRPr="00066727">
              <w:rPr>
                <w:rFonts w:ascii="Times New Roman" w:eastAsia="Times New Roman" w:hAnsi="Times New Roman" w:cs="Times New Roman"/>
                <w:b/>
                <w:color w:val="000000" w:themeColor="text1"/>
                <w:sz w:val="24"/>
                <w:szCs w:val="24"/>
                <w:lang w:eastAsia="lv-LV"/>
              </w:rPr>
              <w:t>680.00</w:t>
            </w:r>
            <w:r w:rsidRPr="00066727">
              <w:rPr>
                <w:rFonts w:ascii="Times New Roman" w:eastAsia="Times New Roman" w:hAnsi="Times New Roman" w:cs="Times New Roman"/>
                <w:color w:val="000000" w:themeColor="text1"/>
                <w:sz w:val="24"/>
                <w:szCs w:val="24"/>
                <w:lang w:eastAsia="lv-LV"/>
              </w:rPr>
              <w:t xml:space="preserve"> </w:t>
            </w:r>
            <w:r w:rsidRPr="00066727">
              <w:rPr>
                <w:rFonts w:ascii="Times New Roman" w:eastAsia="Times New Roman" w:hAnsi="Times New Roman" w:cs="Times New Roman"/>
                <w:i/>
                <w:color w:val="000000" w:themeColor="text1"/>
                <w:sz w:val="24"/>
                <w:szCs w:val="24"/>
                <w:lang w:eastAsia="lv-LV"/>
              </w:rPr>
              <w:t>euro</w:t>
            </w:r>
            <w:r w:rsidR="008656B3">
              <w:rPr>
                <w:rFonts w:ascii="Times New Roman" w:eastAsia="Times New Roman" w:hAnsi="Times New Roman" w:cs="Times New Roman"/>
                <w:color w:val="000000" w:themeColor="text1"/>
                <w:sz w:val="24"/>
                <w:szCs w:val="24"/>
                <w:lang w:eastAsia="lv-LV"/>
              </w:rPr>
              <w:t>.</w:t>
            </w:r>
          </w:p>
          <w:p w14:paraId="4F0C7349" w14:textId="146D1D6E" w:rsidR="008555C7" w:rsidRDefault="008555C7" w:rsidP="008555C7">
            <w:pPr>
              <w:widowControl w:val="0"/>
              <w:adjustRightInd w:val="0"/>
              <w:spacing w:after="0" w:line="240" w:lineRule="auto"/>
              <w:jc w:val="both"/>
              <w:textAlignment w:val="baseline"/>
              <w:rPr>
                <w:rFonts w:ascii="Times New Roman" w:hAnsi="Times New Roman" w:cs="Times New Roman"/>
                <w:color w:val="414142"/>
                <w:sz w:val="24"/>
                <w:szCs w:val="24"/>
              </w:rPr>
            </w:pPr>
            <w:r w:rsidRPr="00066727">
              <w:rPr>
                <w:rFonts w:ascii="Times New Roman" w:eastAsia="Times New Roman" w:hAnsi="Times New Roman" w:cs="Times New Roman"/>
                <w:color w:val="000000" w:themeColor="text1"/>
                <w:sz w:val="24"/>
                <w:szCs w:val="24"/>
                <w:lang w:eastAsia="lv-LV"/>
              </w:rPr>
              <w:t>Lai veicinātu augsti kvalificētu nozares speciālistu piesaisti pedagoga darbam, profesionālās izglītības iestādes profesionālo mācību priekšmetu skolotājiem tiek noteikta piemaksa līdz 20 procentiem no mēneša darba algas. Profesionālās iestādes vadītājs, nosakot piemaksa</w:t>
            </w:r>
            <w:r w:rsidR="009E1B82">
              <w:rPr>
                <w:rFonts w:ascii="Times New Roman" w:eastAsia="Times New Roman" w:hAnsi="Times New Roman" w:cs="Times New Roman"/>
                <w:color w:val="000000" w:themeColor="text1"/>
                <w:sz w:val="24"/>
                <w:szCs w:val="24"/>
                <w:lang w:eastAsia="lv-LV"/>
              </w:rPr>
              <w:t>s</w:t>
            </w:r>
            <w:r w:rsidRPr="00066727">
              <w:rPr>
                <w:rFonts w:ascii="Times New Roman" w:eastAsia="Times New Roman" w:hAnsi="Times New Roman" w:cs="Times New Roman"/>
                <w:color w:val="000000" w:themeColor="text1"/>
                <w:sz w:val="24"/>
                <w:szCs w:val="24"/>
                <w:lang w:eastAsia="lv-LV"/>
              </w:rPr>
              <w:t xml:space="preserve"> apmēru, izvērtē profesionālo mācību priekšmetu skolotāju pedagoģiskā darba kvalitāti. Tā kā profesionālās izglītības programmā profesionālie mācību priekšmeti veido pusi no programmas,</w:t>
            </w:r>
            <w:r w:rsidR="008656B3">
              <w:rPr>
                <w:rFonts w:ascii="Times New Roman" w:eastAsia="Times New Roman" w:hAnsi="Times New Roman" w:cs="Times New Roman"/>
                <w:color w:val="000000" w:themeColor="text1"/>
                <w:sz w:val="24"/>
                <w:szCs w:val="24"/>
                <w:lang w:eastAsia="lv-LV"/>
              </w:rPr>
              <w:t xml:space="preserve"> pedagogu darba samaksas</w:t>
            </w:r>
            <w:r w:rsidRPr="00066727">
              <w:rPr>
                <w:rFonts w:ascii="Times New Roman" w:eastAsia="Times New Roman" w:hAnsi="Times New Roman" w:cs="Times New Roman"/>
                <w:color w:val="000000" w:themeColor="text1"/>
                <w:sz w:val="24"/>
                <w:szCs w:val="24"/>
                <w:lang w:eastAsia="lv-LV"/>
              </w:rPr>
              <w:t xml:space="preserve"> aprēķinā</w:t>
            </w:r>
            <w:r w:rsidR="008656B3">
              <w:rPr>
                <w:rFonts w:ascii="Times New Roman" w:eastAsia="Times New Roman" w:hAnsi="Times New Roman" w:cs="Times New Roman"/>
                <w:color w:val="000000" w:themeColor="text1"/>
                <w:sz w:val="24"/>
                <w:szCs w:val="24"/>
                <w:lang w:eastAsia="lv-LV"/>
              </w:rPr>
              <w:t xml:space="preserve"> izglītības iestādei</w:t>
            </w:r>
            <w:r w:rsidRPr="00066727">
              <w:rPr>
                <w:rFonts w:ascii="Times New Roman" w:eastAsia="Times New Roman" w:hAnsi="Times New Roman" w:cs="Times New Roman"/>
                <w:color w:val="000000" w:themeColor="text1"/>
                <w:sz w:val="24"/>
                <w:szCs w:val="24"/>
                <w:lang w:eastAsia="lv-LV"/>
              </w:rPr>
              <w:t xml:space="preserve"> iekļauti 10 procenti </w:t>
            </w:r>
            <w:r w:rsidRPr="00066727">
              <w:rPr>
                <w:rFonts w:ascii="Times New Roman" w:hAnsi="Times New Roman" w:cs="Times New Roman"/>
                <w:color w:val="414142"/>
                <w:sz w:val="24"/>
                <w:szCs w:val="24"/>
              </w:rPr>
              <w:t xml:space="preserve">no </w:t>
            </w:r>
            <w:r w:rsidRPr="00066727">
              <w:rPr>
                <w:rFonts w:ascii="Times New Roman" w:hAnsi="Times New Roman" w:cs="Times New Roman"/>
                <w:sz w:val="24"/>
                <w:szCs w:val="24"/>
              </w:rPr>
              <w:t xml:space="preserve">mācību stundu plāna īstenošanai aprēķinātās </w:t>
            </w:r>
            <w:r w:rsidRPr="00066727">
              <w:rPr>
                <w:rFonts w:ascii="Times New Roman" w:hAnsi="Times New Roman" w:cs="Times New Roman"/>
                <w:color w:val="414142"/>
                <w:sz w:val="24"/>
                <w:szCs w:val="24"/>
              </w:rPr>
              <w:t>skolotāju darba algas</w:t>
            </w:r>
            <w:r w:rsidR="008656B3">
              <w:rPr>
                <w:rFonts w:ascii="Times New Roman" w:hAnsi="Times New Roman" w:cs="Times New Roman"/>
                <w:color w:val="414142"/>
                <w:sz w:val="24"/>
                <w:szCs w:val="24"/>
              </w:rPr>
              <w:t>.</w:t>
            </w:r>
            <w:r w:rsidRPr="00066727">
              <w:rPr>
                <w:rFonts w:ascii="Times New Roman" w:hAnsi="Times New Roman" w:cs="Times New Roman"/>
                <w:color w:val="414142"/>
                <w:sz w:val="24"/>
                <w:szCs w:val="24"/>
              </w:rPr>
              <w:t xml:space="preserve"> </w:t>
            </w:r>
          </w:p>
          <w:p w14:paraId="390EC3C1" w14:textId="2DEE2847" w:rsidR="008656B3" w:rsidRPr="00066727" w:rsidRDefault="008656B3" w:rsidP="008555C7">
            <w:pPr>
              <w:widowControl w:val="0"/>
              <w:adjustRightInd w:val="0"/>
              <w:spacing w:after="0" w:line="240" w:lineRule="auto"/>
              <w:jc w:val="both"/>
              <w:textAlignment w:val="baseline"/>
              <w:rPr>
                <w:rFonts w:ascii="Times New Roman" w:hAnsi="Times New Roman" w:cs="Times New Roman"/>
                <w:color w:val="414142"/>
                <w:sz w:val="24"/>
                <w:szCs w:val="24"/>
              </w:rPr>
            </w:pPr>
            <w:r>
              <w:rPr>
                <w:rFonts w:ascii="Times New Roman" w:hAnsi="Times New Roman" w:cs="Times New Roman"/>
                <w:color w:val="414142"/>
                <w:sz w:val="24"/>
                <w:szCs w:val="24"/>
              </w:rPr>
              <w:t>Saskaņā ar jaunajiem pedagogu darba samaksas noteikumiem mainīta arī darba samaksas aprēķināšana izglītības iestādes vadītājam, viņa vietniekiem un pedagogiem, kuri neveic mācību priekšmetu programmas īstenošanu.</w:t>
            </w:r>
          </w:p>
          <w:p w14:paraId="08AA90A2" w14:textId="347C0901" w:rsidR="008555C7" w:rsidRPr="00066727" w:rsidRDefault="00014F8A" w:rsidP="008555C7">
            <w:pPr>
              <w:widowControl w:val="0"/>
              <w:adjustRightInd w:val="0"/>
              <w:spacing w:after="0" w:line="240" w:lineRule="auto"/>
              <w:jc w:val="both"/>
              <w:textAlignment w:val="baseline"/>
              <w:rPr>
                <w:rFonts w:ascii="Times New Roman" w:hAnsi="Times New Roman" w:cs="Times New Roman"/>
                <w:color w:val="414142"/>
                <w:sz w:val="24"/>
                <w:szCs w:val="24"/>
              </w:rPr>
            </w:pPr>
            <w:r>
              <w:rPr>
                <w:rFonts w:ascii="Times New Roman" w:hAnsi="Times New Roman" w:cs="Times New Roman"/>
                <w:color w:val="414142"/>
                <w:sz w:val="24"/>
                <w:szCs w:val="24"/>
              </w:rPr>
              <w:t xml:space="preserve">Atbilstoši tiesiskajam regulējumam pedagogu darba samaksas noteikumos mainīta arī piemaksu sistēma: paredzēti </w:t>
            </w:r>
            <w:r w:rsidR="008555C7" w:rsidRPr="00066727">
              <w:rPr>
                <w:rFonts w:ascii="Times New Roman" w:hAnsi="Times New Roman" w:cs="Times New Roman"/>
                <w:color w:val="414142"/>
                <w:sz w:val="24"/>
                <w:szCs w:val="24"/>
              </w:rPr>
              <w:t xml:space="preserve">13,5procenti </w:t>
            </w:r>
            <w:r w:rsidR="008555C7" w:rsidRPr="00066727">
              <w:rPr>
                <w:rFonts w:ascii="Times New Roman" w:hAnsi="Times New Roman" w:cs="Times New Roman"/>
                <w:sz w:val="24"/>
                <w:szCs w:val="24"/>
              </w:rPr>
              <w:t>no mācību stundu plāna īstenošanai aprēķinātā finansējuma</w:t>
            </w:r>
            <w:r w:rsidR="008555C7" w:rsidRPr="00066727">
              <w:rPr>
                <w:rFonts w:ascii="Times New Roman" w:hAnsi="Times New Roman" w:cs="Times New Roman"/>
                <w:color w:val="414142"/>
                <w:sz w:val="24"/>
                <w:szCs w:val="24"/>
              </w:rPr>
              <w:t xml:space="preserve"> – samaksai par pedagogu papildu pienākumiem, kā arī </w:t>
            </w:r>
            <w:r w:rsidR="008555C7">
              <w:rPr>
                <w:rFonts w:ascii="Times New Roman" w:hAnsi="Times New Roman" w:cs="Times New Roman"/>
                <w:color w:val="414142"/>
                <w:sz w:val="24"/>
                <w:szCs w:val="24"/>
              </w:rPr>
              <w:t xml:space="preserve">vispārējās izglītības </w:t>
            </w:r>
            <w:r w:rsidR="008555C7" w:rsidRPr="00066727">
              <w:rPr>
                <w:rFonts w:ascii="Times New Roman" w:hAnsi="Times New Roman" w:cs="Times New Roman"/>
                <w:color w:val="414142"/>
                <w:sz w:val="24"/>
                <w:szCs w:val="24"/>
              </w:rPr>
              <w:t>pedagogu mēneša darba algas likmes palielināšanai.</w:t>
            </w:r>
          </w:p>
          <w:p w14:paraId="127B4D54" w14:textId="77777777" w:rsidR="008555C7" w:rsidRPr="00066727" w:rsidRDefault="008555C7" w:rsidP="008555C7">
            <w:pPr>
              <w:widowControl w:val="0"/>
              <w:adjustRightInd w:val="0"/>
              <w:spacing w:after="0" w:line="240" w:lineRule="auto"/>
              <w:jc w:val="both"/>
              <w:textAlignment w:val="baseline"/>
              <w:rPr>
                <w:rFonts w:ascii="Times New Roman" w:hAnsi="Times New Roman" w:cs="Times New Roman"/>
                <w:color w:val="414142"/>
                <w:sz w:val="24"/>
                <w:szCs w:val="24"/>
              </w:rPr>
            </w:pPr>
            <w:r w:rsidRPr="00066727">
              <w:rPr>
                <w:rFonts w:ascii="Times New Roman" w:hAnsi="Times New Roman" w:cs="Times New Roman"/>
                <w:color w:val="414142"/>
                <w:sz w:val="24"/>
                <w:szCs w:val="24"/>
              </w:rPr>
              <w:lastRenderedPageBreak/>
              <w:t>Dienesta viesnīcas</w:t>
            </w:r>
            <w:r>
              <w:rPr>
                <w:rFonts w:ascii="Times New Roman" w:hAnsi="Times New Roman" w:cs="Times New Roman"/>
                <w:color w:val="414142"/>
                <w:sz w:val="24"/>
                <w:szCs w:val="24"/>
              </w:rPr>
              <w:t xml:space="preserve"> pedagogu skaita aprēķināšanā saglabāts līdzšinējais regulējums – viens pedagogs uz 75 dienesta viesnīcā dzīvojošiem audzēkņiem.</w:t>
            </w:r>
          </w:p>
          <w:p w14:paraId="71794091" w14:textId="77777777" w:rsidR="00A57C4D" w:rsidRDefault="008555C7" w:rsidP="009E1B82">
            <w:pPr>
              <w:spacing w:after="0" w:line="240" w:lineRule="auto"/>
              <w:jc w:val="both"/>
              <w:rPr>
                <w:rFonts w:ascii="Times New Roman" w:hAnsi="Times New Roman" w:cs="Times New Roman"/>
              </w:rPr>
            </w:pPr>
            <w:r w:rsidRPr="00D064B0">
              <w:rPr>
                <w:rFonts w:ascii="Times New Roman" w:eastAsia="Times New Roman" w:hAnsi="Times New Roman" w:cs="Times New Roman"/>
                <w:sz w:val="24"/>
                <w:szCs w:val="24"/>
                <w:lang w:eastAsia="lv-LV"/>
              </w:rPr>
              <w:t xml:space="preserve">No </w:t>
            </w:r>
            <w:r w:rsidRPr="00D064B0">
              <w:rPr>
                <w:rFonts w:ascii="Times New Roman" w:hAnsi="Times New Roman" w:cs="Times New Roman"/>
              </w:rPr>
              <w:t>bijušā</w:t>
            </w:r>
            <w:r w:rsidRPr="00D064B0">
              <w:rPr>
                <w:rFonts w:ascii="Times New Roman" w:eastAsia="Times New Roman" w:hAnsi="Times New Roman" w:cs="Times New Roman"/>
                <w:sz w:val="24"/>
                <w:szCs w:val="24"/>
                <w:lang w:eastAsia="lv-LV"/>
              </w:rPr>
              <w:t xml:space="preserve"> tiesiskā regulējuma projektā saglabātas piemaksas profesionālās izglītības kompetences centru pedagogiem (izņemot pedagogus, kuri īsteno pirmā līmeņa profesionālās augstākās izglītības programmas), kuri īsteno reģionālā metodiskā centra un pedagogu tālākizglītības centra funk</w:t>
            </w:r>
            <w:r w:rsidRPr="00305B34">
              <w:rPr>
                <w:rFonts w:ascii="Times New Roman" w:eastAsia="Times New Roman" w:hAnsi="Times New Roman" w:cs="Times New Roman"/>
                <w:sz w:val="24"/>
                <w:szCs w:val="24"/>
                <w:lang w:eastAsia="lv-LV"/>
              </w:rPr>
              <w:t>cijas</w:t>
            </w:r>
            <w:r w:rsidRPr="00305B34">
              <w:rPr>
                <w:rFonts w:ascii="Times New Roman" w:eastAsia="Times New Roman" w:hAnsi="Times New Roman" w:cs="Times New Roman"/>
                <w:sz w:val="24"/>
                <w:szCs w:val="24"/>
                <w:shd w:val="clear" w:color="auto" w:fill="F1F1F1"/>
                <w:lang w:eastAsia="lv-LV"/>
              </w:rPr>
              <w:t xml:space="preserve">, </w:t>
            </w:r>
            <w:r w:rsidRPr="00305B34">
              <w:rPr>
                <w:rFonts w:ascii="Times New Roman" w:eastAsia="Times New Roman" w:hAnsi="Times New Roman" w:cs="Times New Roman"/>
                <w:sz w:val="24"/>
                <w:szCs w:val="24"/>
                <w:lang w:eastAsia="lv-LV"/>
              </w:rPr>
              <w:t xml:space="preserve">nosakot piemaksu desmit procentu apmērā no mēneša darba algas. </w:t>
            </w:r>
            <w:r w:rsidRPr="00305B34">
              <w:rPr>
                <w:rFonts w:ascii="Times New Roman" w:hAnsi="Times New Roman" w:cs="Times New Roman"/>
                <w:bCs/>
                <w:sz w:val="24"/>
                <w:szCs w:val="24"/>
                <w:shd w:val="clear" w:color="auto" w:fill="FFFFFF"/>
              </w:rPr>
              <w:t xml:space="preserve">Ministru kabineta 2013.gada </w:t>
            </w:r>
            <w:r w:rsidR="009E1B82" w:rsidRPr="00305B34">
              <w:rPr>
                <w:rFonts w:ascii="Times New Roman" w:hAnsi="Times New Roman" w:cs="Times New Roman"/>
                <w:bCs/>
                <w:sz w:val="24"/>
                <w:szCs w:val="24"/>
                <w:shd w:val="clear" w:color="auto" w:fill="FFFFFF"/>
              </w:rPr>
              <w:t>1</w:t>
            </w:r>
            <w:r w:rsidR="009E1B82">
              <w:rPr>
                <w:rFonts w:ascii="Times New Roman" w:hAnsi="Times New Roman" w:cs="Times New Roman"/>
                <w:bCs/>
                <w:sz w:val="24"/>
                <w:szCs w:val="24"/>
                <w:shd w:val="clear" w:color="auto" w:fill="FFFFFF"/>
              </w:rPr>
              <w:t>9</w:t>
            </w:r>
            <w:r w:rsidRPr="00305B34">
              <w:rPr>
                <w:rFonts w:ascii="Times New Roman" w:hAnsi="Times New Roman" w:cs="Times New Roman"/>
                <w:bCs/>
                <w:sz w:val="24"/>
                <w:szCs w:val="24"/>
                <w:shd w:val="clear" w:color="auto" w:fill="FFFFFF"/>
              </w:rPr>
              <w:t>.marta noteikumi Nr.144</w:t>
            </w:r>
            <w:r w:rsidRPr="00305B34">
              <w:rPr>
                <w:rStyle w:val="apple-converted-space"/>
                <w:rFonts w:ascii="Times New Roman" w:hAnsi="Times New Roman" w:cs="Times New Roman"/>
                <w:sz w:val="24"/>
                <w:szCs w:val="24"/>
                <w:shd w:val="clear" w:color="auto" w:fill="FFFFFF"/>
              </w:rPr>
              <w:t> “</w:t>
            </w:r>
            <w:r w:rsidRPr="00305B34">
              <w:rPr>
                <w:rFonts w:ascii="Times New Roman" w:hAnsi="Times New Roman" w:cs="Times New Roman"/>
                <w:bCs/>
                <w:sz w:val="24"/>
                <w:szCs w:val="24"/>
                <w:shd w:val="clear" w:color="auto" w:fill="FFFFFF"/>
              </w:rPr>
              <w:t xml:space="preserve">Profesionālās izglītības kompetences centra statusa piešķiršanas un anulēšanas kārtība” </w:t>
            </w:r>
            <w:r w:rsidRPr="00D064B0">
              <w:rPr>
                <w:rFonts w:ascii="Times New Roman" w:eastAsia="Times New Roman" w:hAnsi="Times New Roman" w:cs="Times New Roman"/>
                <w:sz w:val="24"/>
                <w:szCs w:val="24"/>
                <w:lang w:eastAsia="lv-LV"/>
              </w:rPr>
              <w:t>nosaka attiecīgi profesionālās izglītības kompetences centru īstenojamās funkcijas. Saskaņā ar minēto regulējumu izglītības iestādes direktors, nosakot piemaksu, izvērtē pedagoga devumu pedagogu tālākizglītības centra funkciju īstenošanā</w:t>
            </w:r>
            <w:r w:rsidRPr="00D064B0">
              <w:rPr>
                <w:rFonts w:ascii="Times New Roman" w:hAnsi="Times New Roman" w:cs="Times New Roman"/>
              </w:rPr>
              <w:t>.</w:t>
            </w:r>
          </w:p>
          <w:p w14:paraId="322E7874" w14:textId="20B50145" w:rsidR="00D2210F" w:rsidRPr="00D2210F" w:rsidRDefault="00D2210F" w:rsidP="00D2210F">
            <w:pPr>
              <w:jc w:val="both"/>
              <w:rPr>
                <w:color w:val="1F497D"/>
              </w:rPr>
            </w:pPr>
            <w:r>
              <w:rPr>
                <w:rFonts w:ascii="Times New Roman" w:hAnsi="Times New Roman" w:cs="Times New Roman"/>
              </w:rPr>
              <w:t>Noteikumos svītrots  norma</w:t>
            </w:r>
            <w:r>
              <w:rPr>
                <w:color w:val="1F497D"/>
              </w:rPr>
              <w:t xml:space="preserve"> </w:t>
            </w:r>
            <w:r w:rsidRPr="00D2210F">
              <w:rPr>
                <w:rFonts w:ascii="Times New Roman" w:hAnsi="Times New Roman" w:cs="Times New Roman"/>
              </w:rPr>
              <w:t>praktiski nepielietojamais 1.pielikuma</w:t>
            </w:r>
            <w:r w:rsidRPr="00D2210F">
              <w:t xml:space="preserve"> </w:t>
            </w:r>
            <w:r w:rsidRPr="00D2210F">
              <w:rPr>
                <w:rFonts w:ascii="Times New Roman" w:hAnsi="Times New Roman" w:cs="Times New Roman"/>
              </w:rPr>
              <w:t xml:space="preserve">7.punkts. Tas noteica iestādes saimnieciskā personāla  darba samaksas vistiešāko sasaisti ar pedagogu darba samaksu, kas nozīmē, ka palielinoties pedagogu darba samaksai, ievērojami jāpalielinās saimnieciskā personāla darba samaksai, kas nav pareizi i, jo šo saimniecisko darbinieku darba samaksu regulē citi normatīvie akti, amatalgu  minimums un maksimums,   minimālās algas izmaiņas valstī. Ik gadus, kad mainās šo darbinieku algu skala saistībā ar minimālo algu, pedagogu alga vienlaicīgi  netiek mainīta.  Pedagogu darba samaksas  modeļa ieviešanai aprēķinātais finansējuma pieaugums par  5,8 miljoniem gadā  </w:t>
            </w:r>
            <w:r>
              <w:rPr>
                <w:rFonts w:ascii="Times New Roman" w:hAnsi="Times New Roman" w:cs="Times New Roman"/>
              </w:rPr>
              <w:t>prasī</w:t>
            </w:r>
            <w:r w:rsidRPr="00D2210F">
              <w:rPr>
                <w:rFonts w:ascii="Times New Roman" w:hAnsi="Times New Roman" w:cs="Times New Roman"/>
              </w:rPr>
              <w:t>tu  atbilstoši 7.punktam vairāk nekā 2 miljonu palielinājumu saimniecisko darbinieku samaksai, kam nav pamatojuma.</w:t>
            </w:r>
          </w:p>
        </w:tc>
      </w:tr>
      <w:tr w:rsidR="00AE5338" w:rsidRPr="00DA397C" w14:paraId="42703739" w14:textId="77777777" w:rsidTr="009615F6">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2F857009" w14:textId="77777777" w:rsidR="00514935" w:rsidRPr="00DA397C"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3.</w:t>
            </w:r>
          </w:p>
        </w:tc>
        <w:tc>
          <w:tcPr>
            <w:tcW w:w="1228" w:type="pct"/>
            <w:tcBorders>
              <w:top w:val="outset" w:sz="6" w:space="0" w:color="414142"/>
              <w:left w:val="outset" w:sz="6" w:space="0" w:color="414142"/>
              <w:bottom w:val="outset" w:sz="6" w:space="0" w:color="414142"/>
              <w:right w:val="outset" w:sz="6" w:space="0" w:color="414142"/>
            </w:tcBorders>
            <w:hideMark/>
          </w:tcPr>
          <w:p w14:paraId="2D27E908"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izstrādē iesaistītās institūcijas</w:t>
            </w:r>
          </w:p>
        </w:tc>
        <w:tc>
          <w:tcPr>
            <w:tcW w:w="3546" w:type="pct"/>
            <w:tcBorders>
              <w:top w:val="outset" w:sz="6" w:space="0" w:color="414142"/>
              <w:left w:val="outset" w:sz="6" w:space="0" w:color="414142"/>
              <w:bottom w:val="outset" w:sz="6" w:space="0" w:color="414142"/>
              <w:right w:val="outset" w:sz="6" w:space="0" w:color="414142"/>
            </w:tcBorders>
            <w:hideMark/>
          </w:tcPr>
          <w:p w14:paraId="6F2390A0" w14:textId="7C6657D6" w:rsidR="00D614AF" w:rsidRPr="008555C7" w:rsidRDefault="0054219B" w:rsidP="00014F8A">
            <w:pPr>
              <w:spacing w:after="0" w:line="240" w:lineRule="auto"/>
              <w:jc w:val="both"/>
              <w:rPr>
                <w:rFonts w:ascii="Times New Roman" w:hAnsi="Times New Roman" w:cs="Times New Roman"/>
                <w:bCs/>
                <w:sz w:val="24"/>
                <w:szCs w:val="24"/>
              </w:rPr>
            </w:pPr>
            <w:r w:rsidRPr="008E5F2D">
              <w:rPr>
                <w:rFonts w:ascii="Times New Roman" w:hAnsi="Times New Roman" w:cs="Times New Roman"/>
                <w:sz w:val="24"/>
                <w:szCs w:val="24"/>
              </w:rPr>
              <w:t>Izglītības un zinātnes ministrija</w:t>
            </w:r>
            <w:r w:rsidR="008555C7">
              <w:rPr>
                <w:rFonts w:ascii="Times New Roman" w:hAnsi="Times New Roman" w:cs="Times New Roman"/>
                <w:sz w:val="24"/>
                <w:szCs w:val="24"/>
              </w:rPr>
              <w:t>, Kultūras ministrija</w:t>
            </w:r>
            <w:r w:rsidR="00014F8A">
              <w:rPr>
                <w:rFonts w:ascii="Times New Roman" w:hAnsi="Times New Roman" w:cs="Times New Roman"/>
                <w:sz w:val="24"/>
                <w:szCs w:val="24"/>
              </w:rPr>
              <w:t>.</w:t>
            </w:r>
            <w:r w:rsidRPr="008E5F2D">
              <w:rPr>
                <w:rFonts w:ascii="Times New Roman" w:hAnsi="Times New Roman" w:cs="Times New Roman"/>
                <w:sz w:val="24"/>
                <w:szCs w:val="24"/>
              </w:rPr>
              <w:t xml:space="preserve"> </w:t>
            </w:r>
          </w:p>
        </w:tc>
      </w:tr>
      <w:tr w:rsidR="00AE5338" w:rsidRPr="00DA397C" w14:paraId="4632422F" w14:textId="77777777" w:rsidTr="009615F6">
        <w:tc>
          <w:tcPr>
            <w:tcW w:w="226" w:type="pct"/>
            <w:tcBorders>
              <w:top w:val="outset" w:sz="6" w:space="0" w:color="414142"/>
              <w:left w:val="outset" w:sz="6" w:space="0" w:color="414142"/>
              <w:bottom w:val="outset" w:sz="6" w:space="0" w:color="414142"/>
              <w:right w:val="outset" w:sz="6" w:space="0" w:color="414142"/>
            </w:tcBorders>
            <w:hideMark/>
          </w:tcPr>
          <w:p w14:paraId="66034B2A" w14:textId="77777777" w:rsidR="00514935" w:rsidRPr="00DA397C"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4.</w:t>
            </w:r>
          </w:p>
        </w:tc>
        <w:tc>
          <w:tcPr>
            <w:tcW w:w="1228" w:type="pct"/>
            <w:tcBorders>
              <w:top w:val="outset" w:sz="6" w:space="0" w:color="414142"/>
              <w:left w:val="outset" w:sz="6" w:space="0" w:color="414142"/>
              <w:bottom w:val="outset" w:sz="6" w:space="0" w:color="414142"/>
              <w:right w:val="outset" w:sz="6" w:space="0" w:color="414142"/>
            </w:tcBorders>
            <w:hideMark/>
          </w:tcPr>
          <w:p w14:paraId="276772B6"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546" w:type="pct"/>
            <w:tcBorders>
              <w:top w:val="outset" w:sz="6" w:space="0" w:color="414142"/>
              <w:left w:val="outset" w:sz="6" w:space="0" w:color="414142"/>
              <w:bottom w:val="outset" w:sz="6" w:space="0" w:color="414142"/>
              <w:right w:val="outset" w:sz="6" w:space="0" w:color="414142"/>
            </w:tcBorders>
            <w:hideMark/>
          </w:tcPr>
          <w:p w14:paraId="46A86B89" w14:textId="77777777" w:rsidR="00514935" w:rsidRPr="00DA397C"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r w:rsidR="00514935" w:rsidRPr="00DA397C" w14:paraId="59272310" w14:textId="77777777" w:rsidTr="00993B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21CFA2" w14:textId="77777777" w:rsidR="00514935" w:rsidRPr="00DA397C" w:rsidRDefault="00514935" w:rsidP="00C910A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E5338" w:rsidRPr="00DA397C" w14:paraId="1048CD97" w14:textId="77777777" w:rsidTr="009615F6">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4D78F2E8"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228" w:type="pct"/>
            <w:tcBorders>
              <w:top w:val="outset" w:sz="6" w:space="0" w:color="414142"/>
              <w:left w:val="outset" w:sz="6" w:space="0" w:color="414142"/>
              <w:bottom w:val="outset" w:sz="6" w:space="0" w:color="414142"/>
              <w:right w:val="outset" w:sz="6" w:space="0" w:color="414142"/>
            </w:tcBorders>
            <w:hideMark/>
          </w:tcPr>
          <w:p w14:paraId="340B7CCF" w14:textId="77777777" w:rsidR="00993B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Sabiedrības mērķgrupas,</w:t>
            </w:r>
          </w:p>
          <w:p w14:paraId="37BFD276"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kuras tiesiskais regulējums ietekmē vai varētu ietekmēt</w:t>
            </w:r>
          </w:p>
        </w:tc>
        <w:tc>
          <w:tcPr>
            <w:tcW w:w="3546" w:type="pct"/>
            <w:tcBorders>
              <w:top w:val="outset" w:sz="6" w:space="0" w:color="414142"/>
              <w:left w:val="outset" w:sz="6" w:space="0" w:color="414142"/>
              <w:bottom w:val="outset" w:sz="6" w:space="0" w:color="414142"/>
              <w:right w:val="outset" w:sz="6" w:space="0" w:color="414142"/>
            </w:tcBorders>
            <w:hideMark/>
          </w:tcPr>
          <w:p w14:paraId="54F9DAB9" w14:textId="77777777" w:rsidR="00D81EDE" w:rsidRPr="00DA397C" w:rsidRDefault="000A7055" w:rsidP="008555C7">
            <w:pPr>
              <w:spacing w:after="0" w:line="240" w:lineRule="auto"/>
              <w:jc w:val="both"/>
              <w:rPr>
                <w:rFonts w:ascii="Times New Roman" w:eastAsia="Times New Roman" w:hAnsi="Times New Roman" w:cs="Times New Roman"/>
                <w:sz w:val="24"/>
                <w:szCs w:val="24"/>
                <w:lang w:eastAsia="lv-LV"/>
              </w:rPr>
            </w:pPr>
            <w:r w:rsidRPr="00DA397C">
              <w:rPr>
                <w:rFonts w:ascii="Times New Roman" w:hAnsi="Times New Roman" w:cs="Times New Roman"/>
                <w:sz w:val="24"/>
                <w:szCs w:val="24"/>
              </w:rPr>
              <w:t xml:space="preserve">Projekta tiesiskais regulējums attiecas uz </w:t>
            </w:r>
            <w:r w:rsidR="00D81EDE" w:rsidRPr="00DA397C">
              <w:rPr>
                <w:rFonts w:ascii="Times New Roman" w:hAnsi="Times New Roman" w:cs="Times New Roman"/>
                <w:sz w:val="24"/>
                <w:szCs w:val="24"/>
              </w:rPr>
              <w:t xml:space="preserve"> </w:t>
            </w:r>
            <w:r w:rsidR="008555C7">
              <w:rPr>
                <w:rFonts w:ascii="Times New Roman" w:hAnsi="Times New Roman" w:cs="Times New Roman"/>
                <w:sz w:val="24"/>
                <w:szCs w:val="24"/>
              </w:rPr>
              <w:t>visām</w:t>
            </w:r>
            <w:r w:rsidR="008555C7" w:rsidRPr="008E5F2D">
              <w:rPr>
                <w:rFonts w:ascii="Times New Roman" w:hAnsi="Times New Roman" w:cs="Times New Roman"/>
                <w:sz w:val="24"/>
                <w:szCs w:val="24"/>
              </w:rPr>
              <w:t xml:space="preserve"> Izglītības un zinātnes ministrija</w:t>
            </w:r>
            <w:r w:rsidR="009E1B82">
              <w:rPr>
                <w:rFonts w:ascii="Times New Roman" w:hAnsi="Times New Roman" w:cs="Times New Roman"/>
                <w:sz w:val="24"/>
                <w:szCs w:val="24"/>
              </w:rPr>
              <w:t>s</w:t>
            </w:r>
            <w:r w:rsidR="008555C7">
              <w:rPr>
                <w:rFonts w:ascii="Times New Roman" w:hAnsi="Times New Roman" w:cs="Times New Roman"/>
                <w:sz w:val="24"/>
                <w:szCs w:val="24"/>
              </w:rPr>
              <w:t>, Kultūras ministrija</w:t>
            </w:r>
            <w:r w:rsidR="009E1B82">
              <w:rPr>
                <w:rFonts w:ascii="Times New Roman" w:hAnsi="Times New Roman" w:cs="Times New Roman"/>
                <w:sz w:val="24"/>
                <w:szCs w:val="24"/>
              </w:rPr>
              <w:t>s</w:t>
            </w:r>
            <w:r w:rsidR="008555C7">
              <w:rPr>
                <w:rFonts w:ascii="Times New Roman" w:hAnsi="Times New Roman" w:cs="Times New Roman"/>
                <w:sz w:val="24"/>
                <w:szCs w:val="24"/>
              </w:rPr>
              <w:t>, Tieslietu ministrija</w:t>
            </w:r>
            <w:r w:rsidR="009E1B82">
              <w:rPr>
                <w:rFonts w:ascii="Times New Roman" w:hAnsi="Times New Roman" w:cs="Times New Roman"/>
                <w:sz w:val="24"/>
                <w:szCs w:val="24"/>
              </w:rPr>
              <w:t>s</w:t>
            </w:r>
            <w:r w:rsidR="008555C7">
              <w:rPr>
                <w:rFonts w:ascii="Times New Roman" w:hAnsi="Times New Roman" w:cs="Times New Roman"/>
                <w:sz w:val="24"/>
                <w:szCs w:val="24"/>
              </w:rPr>
              <w:t>, Labklājības ministrijas padotībā esošajām profesionālās izglītības iestādēm, kurās mācās 25 576 izglītojamie (Izglītības un zinātnes ministrijas oficiālās statistikas dati 2015.gada 1.septembrī).</w:t>
            </w:r>
          </w:p>
        </w:tc>
      </w:tr>
      <w:tr w:rsidR="00AE5338" w:rsidRPr="00DA397C" w14:paraId="6E24E98F" w14:textId="77777777" w:rsidTr="009615F6">
        <w:trPr>
          <w:trHeight w:val="510"/>
        </w:trPr>
        <w:tc>
          <w:tcPr>
            <w:tcW w:w="226" w:type="pct"/>
            <w:tcBorders>
              <w:top w:val="outset" w:sz="6" w:space="0" w:color="414142"/>
              <w:left w:val="outset" w:sz="6" w:space="0" w:color="414142"/>
              <w:bottom w:val="outset" w:sz="6" w:space="0" w:color="414142"/>
              <w:right w:val="outset" w:sz="6" w:space="0" w:color="414142"/>
            </w:tcBorders>
            <w:hideMark/>
          </w:tcPr>
          <w:p w14:paraId="5403E04A"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228" w:type="pct"/>
            <w:tcBorders>
              <w:top w:val="outset" w:sz="6" w:space="0" w:color="414142"/>
              <w:left w:val="outset" w:sz="6" w:space="0" w:color="414142"/>
              <w:bottom w:val="outset" w:sz="6" w:space="0" w:color="414142"/>
              <w:right w:val="outset" w:sz="6" w:space="0" w:color="414142"/>
            </w:tcBorders>
            <w:hideMark/>
          </w:tcPr>
          <w:p w14:paraId="33C046D5"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Tiesiskā regulējuma ietekme uz tautsaimniecību un administratīvo slogu</w:t>
            </w:r>
          </w:p>
        </w:tc>
        <w:tc>
          <w:tcPr>
            <w:tcW w:w="3546" w:type="pct"/>
            <w:tcBorders>
              <w:top w:val="outset" w:sz="6" w:space="0" w:color="414142"/>
              <w:left w:val="outset" w:sz="6" w:space="0" w:color="414142"/>
              <w:bottom w:val="outset" w:sz="6" w:space="0" w:color="414142"/>
              <w:right w:val="outset" w:sz="6" w:space="0" w:color="414142"/>
            </w:tcBorders>
            <w:hideMark/>
          </w:tcPr>
          <w:p w14:paraId="726A2BF2" w14:textId="77777777" w:rsidR="00B644EA" w:rsidRPr="00DA397C" w:rsidRDefault="002E38D9" w:rsidP="00B24C8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Projekts šo jomu neskar.</w:t>
            </w:r>
          </w:p>
        </w:tc>
      </w:tr>
      <w:tr w:rsidR="00AE5338" w:rsidRPr="00DA397C" w14:paraId="522DE004" w14:textId="77777777" w:rsidTr="009615F6">
        <w:trPr>
          <w:trHeight w:val="510"/>
        </w:trPr>
        <w:tc>
          <w:tcPr>
            <w:tcW w:w="226" w:type="pct"/>
            <w:tcBorders>
              <w:top w:val="outset" w:sz="6" w:space="0" w:color="414142"/>
              <w:left w:val="outset" w:sz="6" w:space="0" w:color="414142"/>
              <w:bottom w:val="outset" w:sz="6" w:space="0" w:color="414142"/>
              <w:right w:val="outset" w:sz="6" w:space="0" w:color="414142"/>
            </w:tcBorders>
            <w:hideMark/>
          </w:tcPr>
          <w:p w14:paraId="1920FC87"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228" w:type="pct"/>
            <w:tcBorders>
              <w:top w:val="outset" w:sz="6" w:space="0" w:color="414142"/>
              <w:left w:val="outset" w:sz="6" w:space="0" w:color="414142"/>
              <w:bottom w:val="outset" w:sz="6" w:space="0" w:color="414142"/>
              <w:right w:val="outset" w:sz="6" w:space="0" w:color="414142"/>
            </w:tcBorders>
            <w:hideMark/>
          </w:tcPr>
          <w:p w14:paraId="218477F9"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Administratīvo izmaksu monetārs novērtējums</w:t>
            </w:r>
          </w:p>
        </w:tc>
        <w:tc>
          <w:tcPr>
            <w:tcW w:w="3546" w:type="pct"/>
            <w:tcBorders>
              <w:top w:val="outset" w:sz="6" w:space="0" w:color="414142"/>
              <w:left w:val="outset" w:sz="6" w:space="0" w:color="414142"/>
              <w:bottom w:val="outset" w:sz="6" w:space="0" w:color="414142"/>
              <w:right w:val="outset" w:sz="6" w:space="0" w:color="414142"/>
            </w:tcBorders>
            <w:hideMark/>
          </w:tcPr>
          <w:p w14:paraId="71FB5662" w14:textId="77777777" w:rsidR="007E2D71" w:rsidRPr="00DA397C" w:rsidRDefault="00817259"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Projekts šo jomu neskar.</w:t>
            </w:r>
          </w:p>
        </w:tc>
      </w:tr>
      <w:tr w:rsidR="00AE5338" w:rsidRPr="00DA397C" w14:paraId="62F2DA42" w14:textId="77777777" w:rsidTr="009615F6">
        <w:trPr>
          <w:trHeight w:val="345"/>
        </w:trPr>
        <w:tc>
          <w:tcPr>
            <w:tcW w:w="226" w:type="pct"/>
            <w:tcBorders>
              <w:top w:val="outset" w:sz="6" w:space="0" w:color="414142"/>
              <w:left w:val="outset" w:sz="6" w:space="0" w:color="414142"/>
              <w:bottom w:val="outset" w:sz="6" w:space="0" w:color="414142"/>
              <w:right w:val="outset" w:sz="6" w:space="0" w:color="414142"/>
            </w:tcBorders>
            <w:hideMark/>
          </w:tcPr>
          <w:p w14:paraId="44F7E161"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4.</w:t>
            </w:r>
          </w:p>
        </w:tc>
        <w:tc>
          <w:tcPr>
            <w:tcW w:w="1228" w:type="pct"/>
            <w:tcBorders>
              <w:top w:val="outset" w:sz="6" w:space="0" w:color="414142"/>
              <w:left w:val="outset" w:sz="6" w:space="0" w:color="414142"/>
              <w:bottom w:val="outset" w:sz="6" w:space="0" w:color="414142"/>
              <w:right w:val="outset" w:sz="6" w:space="0" w:color="414142"/>
            </w:tcBorders>
            <w:hideMark/>
          </w:tcPr>
          <w:p w14:paraId="748E1D9A"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546" w:type="pct"/>
            <w:tcBorders>
              <w:top w:val="outset" w:sz="6" w:space="0" w:color="414142"/>
              <w:left w:val="outset" w:sz="6" w:space="0" w:color="414142"/>
              <w:bottom w:val="outset" w:sz="6" w:space="0" w:color="414142"/>
              <w:right w:val="outset" w:sz="6" w:space="0" w:color="414142"/>
            </w:tcBorders>
            <w:hideMark/>
          </w:tcPr>
          <w:p w14:paraId="0B129535" w14:textId="77777777" w:rsidR="00514935" w:rsidRPr="00DA397C" w:rsidRDefault="00514935"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r w:rsidR="003A219A" w:rsidRPr="00DA397C" w14:paraId="67A57FCB" w14:textId="77777777" w:rsidTr="003A219A">
        <w:trPr>
          <w:trHeight w:val="345"/>
        </w:trPr>
        <w:tc>
          <w:tcPr>
            <w:tcW w:w="5000" w:type="pct"/>
            <w:gridSpan w:val="3"/>
            <w:tcBorders>
              <w:top w:val="outset" w:sz="6" w:space="0" w:color="414142"/>
              <w:left w:val="outset" w:sz="6" w:space="0" w:color="414142"/>
              <w:bottom w:val="outset" w:sz="6" w:space="0" w:color="414142"/>
              <w:right w:val="outset" w:sz="6" w:space="0" w:color="414142"/>
            </w:tcBorders>
          </w:tcPr>
          <w:p w14:paraId="19AC052C" w14:textId="77777777" w:rsidR="003A219A" w:rsidRDefault="003A219A" w:rsidP="003A219A">
            <w:pPr>
              <w:spacing w:after="0" w:line="240" w:lineRule="auto"/>
              <w:ind w:firstLine="29"/>
              <w:jc w:val="center"/>
              <w:rPr>
                <w:rFonts w:ascii="Times New Roman" w:eastAsia="Times New Roman" w:hAnsi="Times New Roman" w:cs="Times New Roman"/>
                <w:b/>
                <w:bCs/>
                <w:color w:val="000000" w:themeColor="text1"/>
                <w:sz w:val="26"/>
                <w:szCs w:val="26"/>
                <w:lang w:eastAsia="lv-LV"/>
              </w:rPr>
            </w:pPr>
            <w:r w:rsidRPr="00FE141C">
              <w:rPr>
                <w:rFonts w:ascii="Times New Roman" w:eastAsia="Times New Roman" w:hAnsi="Times New Roman" w:cs="Times New Roman"/>
                <w:b/>
                <w:bCs/>
                <w:color w:val="000000" w:themeColor="text1"/>
                <w:sz w:val="26"/>
                <w:szCs w:val="26"/>
                <w:lang w:eastAsia="lv-LV"/>
              </w:rPr>
              <w:lastRenderedPageBreak/>
              <w:t>III. Tiesību akta projekta ietekme uz valsts budžetu un pašvaldību budžetiem</w:t>
            </w:r>
          </w:p>
          <w:p w14:paraId="774F31BD" w14:textId="77777777" w:rsidR="003A219A" w:rsidRDefault="003A219A" w:rsidP="003A219A">
            <w:pPr>
              <w:spacing w:after="0" w:line="240" w:lineRule="auto"/>
              <w:ind w:firstLine="29"/>
              <w:jc w:val="center"/>
              <w:rPr>
                <w:rFonts w:ascii="Times New Roman" w:eastAsia="Times New Roman" w:hAnsi="Times New Roman" w:cs="Times New Roman"/>
                <w:b/>
                <w:bCs/>
                <w:color w:val="000000" w:themeColor="text1"/>
                <w:sz w:val="26"/>
                <w:szCs w:val="26"/>
                <w:lang w:eastAsia="lv-LV"/>
              </w:rPr>
            </w:pPr>
          </w:p>
          <w:tbl>
            <w:tblPr>
              <w:tblW w:w="9171" w:type="dxa"/>
              <w:tblLayout w:type="fixed"/>
              <w:tblLook w:val="04A0" w:firstRow="1" w:lastRow="0" w:firstColumn="1" w:lastColumn="0" w:noHBand="0" w:noVBand="1"/>
            </w:tblPr>
            <w:tblGrid>
              <w:gridCol w:w="2792"/>
              <w:gridCol w:w="1275"/>
              <w:gridCol w:w="1276"/>
              <w:gridCol w:w="1276"/>
              <w:gridCol w:w="1276"/>
              <w:gridCol w:w="1276"/>
            </w:tblGrid>
            <w:tr w:rsidR="003A219A" w:rsidRPr="003A219A" w14:paraId="6D19C59C" w14:textId="77777777" w:rsidTr="003A219A">
              <w:trPr>
                <w:trHeight w:val="945"/>
              </w:trPr>
              <w:tc>
                <w:tcPr>
                  <w:tcW w:w="27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3407D0"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Rādītāji</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14:paraId="4B1C7C9F"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2016. gads</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14:paraId="1EE5B33C"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Turpmākie trīs gadi (euro)</w:t>
                  </w:r>
                </w:p>
              </w:tc>
            </w:tr>
            <w:tr w:rsidR="003A219A" w:rsidRPr="003A219A" w14:paraId="77773CB4" w14:textId="77777777" w:rsidTr="003A219A">
              <w:trPr>
                <w:trHeight w:val="315"/>
              </w:trPr>
              <w:tc>
                <w:tcPr>
                  <w:tcW w:w="2792" w:type="dxa"/>
                  <w:vMerge/>
                  <w:tcBorders>
                    <w:top w:val="single" w:sz="4" w:space="0" w:color="auto"/>
                    <w:left w:val="single" w:sz="4" w:space="0" w:color="auto"/>
                    <w:bottom w:val="single" w:sz="4" w:space="0" w:color="000000"/>
                    <w:right w:val="single" w:sz="4" w:space="0" w:color="auto"/>
                  </w:tcBorders>
                  <w:vAlign w:val="center"/>
                  <w:hideMark/>
                </w:tcPr>
                <w:p w14:paraId="10BED016" w14:textId="77777777" w:rsidR="003A219A" w:rsidRPr="003A219A" w:rsidRDefault="003A219A" w:rsidP="003A219A">
                  <w:pPr>
                    <w:spacing w:after="0" w:line="240" w:lineRule="auto"/>
                    <w:rPr>
                      <w:rFonts w:ascii="Times New Roman" w:eastAsia="Times New Roman" w:hAnsi="Times New Roman" w:cs="Times New Roman"/>
                      <w:color w:val="000000"/>
                      <w:sz w:val="20"/>
                      <w:szCs w:val="20"/>
                      <w:lang w:eastAsia="lv-LV"/>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03418A60"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saskaņā ar valsts budžetu kārtējam gadam</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4664910"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630DA987"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2017. gads</w:t>
                  </w:r>
                </w:p>
              </w:tc>
              <w:tc>
                <w:tcPr>
                  <w:tcW w:w="1276" w:type="dxa"/>
                  <w:tcBorders>
                    <w:top w:val="nil"/>
                    <w:left w:val="nil"/>
                    <w:bottom w:val="single" w:sz="4" w:space="0" w:color="auto"/>
                    <w:right w:val="single" w:sz="4" w:space="0" w:color="auto"/>
                  </w:tcBorders>
                  <w:shd w:val="clear" w:color="auto" w:fill="auto"/>
                  <w:vAlign w:val="center"/>
                  <w:hideMark/>
                </w:tcPr>
                <w:p w14:paraId="1E2D9227"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2018. gads</w:t>
                  </w:r>
                </w:p>
              </w:tc>
              <w:tc>
                <w:tcPr>
                  <w:tcW w:w="1275" w:type="dxa"/>
                  <w:tcBorders>
                    <w:top w:val="nil"/>
                    <w:left w:val="nil"/>
                    <w:bottom w:val="single" w:sz="4" w:space="0" w:color="auto"/>
                    <w:right w:val="single" w:sz="4" w:space="0" w:color="auto"/>
                  </w:tcBorders>
                  <w:shd w:val="clear" w:color="auto" w:fill="auto"/>
                  <w:vAlign w:val="center"/>
                  <w:hideMark/>
                </w:tcPr>
                <w:p w14:paraId="554C9EDC"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2019. gads</w:t>
                  </w:r>
                </w:p>
              </w:tc>
            </w:tr>
            <w:tr w:rsidR="003A219A" w:rsidRPr="003A219A" w14:paraId="6E15E279" w14:textId="77777777" w:rsidTr="003A219A">
              <w:trPr>
                <w:trHeight w:val="1530"/>
              </w:trPr>
              <w:tc>
                <w:tcPr>
                  <w:tcW w:w="2792" w:type="dxa"/>
                  <w:vMerge/>
                  <w:tcBorders>
                    <w:top w:val="single" w:sz="4" w:space="0" w:color="auto"/>
                    <w:left w:val="single" w:sz="4" w:space="0" w:color="auto"/>
                    <w:bottom w:val="single" w:sz="4" w:space="0" w:color="000000"/>
                    <w:right w:val="single" w:sz="4" w:space="0" w:color="auto"/>
                  </w:tcBorders>
                  <w:vAlign w:val="center"/>
                  <w:hideMark/>
                </w:tcPr>
                <w:p w14:paraId="3460BCFA" w14:textId="77777777" w:rsidR="003A219A" w:rsidRPr="003A219A" w:rsidRDefault="003A219A" w:rsidP="003A219A">
                  <w:pPr>
                    <w:spacing w:after="0" w:line="240" w:lineRule="auto"/>
                    <w:rPr>
                      <w:rFonts w:ascii="Times New Roman" w:eastAsia="Times New Roman" w:hAnsi="Times New Roman" w:cs="Times New Roman"/>
                      <w:color w:val="000000"/>
                      <w:sz w:val="20"/>
                      <w:szCs w:val="20"/>
                      <w:lang w:eastAsia="lv-LV"/>
                    </w:rPr>
                  </w:pPr>
                </w:p>
              </w:tc>
              <w:tc>
                <w:tcPr>
                  <w:tcW w:w="1275" w:type="dxa"/>
                  <w:vMerge/>
                  <w:tcBorders>
                    <w:top w:val="nil"/>
                    <w:left w:val="single" w:sz="4" w:space="0" w:color="auto"/>
                    <w:bottom w:val="single" w:sz="4" w:space="0" w:color="auto"/>
                    <w:right w:val="single" w:sz="4" w:space="0" w:color="auto"/>
                  </w:tcBorders>
                  <w:vAlign w:val="center"/>
                  <w:hideMark/>
                </w:tcPr>
                <w:p w14:paraId="7E3E98C2" w14:textId="77777777" w:rsidR="003A219A" w:rsidRPr="003A219A" w:rsidRDefault="003A219A" w:rsidP="003A219A">
                  <w:pPr>
                    <w:spacing w:after="0" w:line="240" w:lineRule="auto"/>
                    <w:rPr>
                      <w:rFonts w:ascii="Times New Roman" w:eastAsia="Times New Roman" w:hAnsi="Times New Roman" w:cs="Times New Roman"/>
                      <w:color w:val="000000"/>
                      <w:sz w:val="20"/>
                      <w:szCs w:val="20"/>
                      <w:lang w:eastAsia="lv-LV"/>
                    </w:rPr>
                  </w:pPr>
                </w:p>
              </w:tc>
              <w:tc>
                <w:tcPr>
                  <w:tcW w:w="1276" w:type="dxa"/>
                  <w:vMerge/>
                  <w:tcBorders>
                    <w:top w:val="nil"/>
                    <w:left w:val="single" w:sz="4" w:space="0" w:color="auto"/>
                    <w:bottom w:val="single" w:sz="4" w:space="0" w:color="auto"/>
                    <w:right w:val="single" w:sz="4" w:space="0" w:color="auto"/>
                  </w:tcBorders>
                  <w:vAlign w:val="center"/>
                  <w:hideMark/>
                </w:tcPr>
                <w:p w14:paraId="427757CB" w14:textId="77777777" w:rsidR="003A219A" w:rsidRPr="003A219A" w:rsidRDefault="003A219A" w:rsidP="003A219A">
                  <w:pPr>
                    <w:spacing w:after="0" w:line="240" w:lineRule="auto"/>
                    <w:rPr>
                      <w:rFonts w:ascii="Times New Roman" w:eastAsia="Times New Roman" w:hAnsi="Times New Roman" w:cs="Times New Roman"/>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vAlign w:val="center"/>
                  <w:hideMark/>
                </w:tcPr>
                <w:p w14:paraId="776FD066"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izmaiņas, salīdzinot ar 2016.gadu</w:t>
                  </w:r>
                </w:p>
              </w:tc>
              <w:tc>
                <w:tcPr>
                  <w:tcW w:w="1276" w:type="dxa"/>
                  <w:tcBorders>
                    <w:top w:val="nil"/>
                    <w:left w:val="nil"/>
                    <w:bottom w:val="single" w:sz="4" w:space="0" w:color="auto"/>
                    <w:right w:val="single" w:sz="4" w:space="0" w:color="auto"/>
                  </w:tcBorders>
                  <w:shd w:val="clear" w:color="auto" w:fill="auto"/>
                  <w:vAlign w:val="center"/>
                  <w:hideMark/>
                </w:tcPr>
                <w:p w14:paraId="179AC81A"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izmaiņas, salīdzinot ar 2016.gadu</w:t>
                  </w:r>
                </w:p>
              </w:tc>
              <w:tc>
                <w:tcPr>
                  <w:tcW w:w="1275" w:type="dxa"/>
                  <w:tcBorders>
                    <w:top w:val="nil"/>
                    <w:left w:val="nil"/>
                    <w:bottom w:val="single" w:sz="4" w:space="0" w:color="auto"/>
                    <w:right w:val="single" w:sz="4" w:space="0" w:color="auto"/>
                  </w:tcBorders>
                  <w:shd w:val="clear" w:color="auto" w:fill="auto"/>
                  <w:vAlign w:val="center"/>
                  <w:hideMark/>
                </w:tcPr>
                <w:p w14:paraId="27FB486A"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izmaiņas, salīdzinot ar 2016.gadu</w:t>
                  </w:r>
                </w:p>
              </w:tc>
            </w:tr>
            <w:tr w:rsidR="003A219A" w:rsidRPr="003A219A" w14:paraId="0491BF8A" w14:textId="77777777" w:rsidTr="003A219A">
              <w:trPr>
                <w:trHeight w:val="435"/>
              </w:trPr>
              <w:tc>
                <w:tcPr>
                  <w:tcW w:w="2792" w:type="dxa"/>
                  <w:tcBorders>
                    <w:top w:val="nil"/>
                    <w:left w:val="single" w:sz="4" w:space="0" w:color="auto"/>
                    <w:bottom w:val="single" w:sz="4" w:space="0" w:color="auto"/>
                    <w:right w:val="single" w:sz="4" w:space="0" w:color="auto"/>
                  </w:tcBorders>
                  <w:shd w:val="clear" w:color="000000" w:fill="A6A6A6"/>
                  <w:vAlign w:val="center"/>
                  <w:hideMark/>
                </w:tcPr>
                <w:p w14:paraId="589E1F3C"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1. Budžeta ieņēmumi:</w:t>
                  </w:r>
                </w:p>
              </w:tc>
              <w:tc>
                <w:tcPr>
                  <w:tcW w:w="1275" w:type="dxa"/>
                  <w:tcBorders>
                    <w:top w:val="nil"/>
                    <w:left w:val="nil"/>
                    <w:bottom w:val="single" w:sz="4" w:space="0" w:color="auto"/>
                    <w:right w:val="single" w:sz="4" w:space="0" w:color="auto"/>
                  </w:tcBorders>
                  <w:shd w:val="clear" w:color="000000" w:fill="A6A6A6"/>
                  <w:vAlign w:val="center"/>
                  <w:hideMark/>
                </w:tcPr>
                <w:p w14:paraId="45213490" w14:textId="77777777" w:rsidR="003A219A" w:rsidRPr="003A219A" w:rsidRDefault="00D17064" w:rsidP="003A219A">
                  <w:pPr>
                    <w:spacing w:after="0" w:line="240" w:lineRule="auto"/>
                    <w:jc w:val="right"/>
                    <w:rPr>
                      <w:rFonts w:ascii="Times New Roman" w:eastAsia="Times New Roman" w:hAnsi="Times New Roman" w:cs="Times New Roman"/>
                      <w:b/>
                      <w:bCs/>
                      <w:sz w:val="20"/>
                      <w:szCs w:val="20"/>
                      <w:lang w:eastAsia="lv-LV"/>
                    </w:rPr>
                  </w:pPr>
                  <w:r>
                    <w:rPr>
                      <w:rFonts w:ascii="Times New Roman" w:eastAsia="Times New Roman" w:hAnsi="Times New Roman" w:cs="Times New Roman"/>
                      <w:b/>
                      <w:bCs/>
                      <w:color w:val="000000"/>
                      <w:sz w:val="20"/>
                      <w:szCs w:val="20"/>
                      <w:lang w:eastAsia="lv-LV"/>
                    </w:rPr>
                    <w:t>110 428 326</w:t>
                  </w:r>
                </w:p>
              </w:tc>
              <w:tc>
                <w:tcPr>
                  <w:tcW w:w="1276" w:type="dxa"/>
                  <w:tcBorders>
                    <w:top w:val="nil"/>
                    <w:left w:val="nil"/>
                    <w:bottom w:val="single" w:sz="4" w:space="0" w:color="auto"/>
                    <w:right w:val="single" w:sz="4" w:space="0" w:color="auto"/>
                  </w:tcBorders>
                  <w:shd w:val="clear" w:color="000000" w:fill="A6A6A6"/>
                  <w:vAlign w:val="center"/>
                  <w:hideMark/>
                </w:tcPr>
                <w:p w14:paraId="25EA4424"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2744EC07"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1A1F7EF2"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5" w:type="dxa"/>
                  <w:tcBorders>
                    <w:top w:val="nil"/>
                    <w:left w:val="nil"/>
                    <w:bottom w:val="single" w:sz="4" w:space="0" w:color="auto"/>
                    <w:right w:val="single" w:sz="4" w:space="0" w:color="auto"/>
                  </w:tcBorders>
                  <w:shd w:val="clear" w:color="000000" w:fill="A6A6A6"/>
                  <w:vAlign w:val="center"/>
                  <w:hideMark/>
                </w:tcPr>
                <w:p w14:paraId="4555B872"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r>
            <w:tr w:rsidR="003A219A" w:rsidRPr="003A219A" w14:paraId="0C96E19B" w14:textId="77777777" w:rsidTr="003A219A">
              <w:trPr>
                <w:trHeight w:val="630"/>
              </w:trPr>
              <w:tc>
                <w:tcPr>
                  <w:tcW w:w="2792" w:type="dxa"/>
                  <w:tcBorders>
                    <w:top w:val="nil"/>
                    <w:left w:val="single" w:sz="4" w:space="0" w:color="auto"/>
                    <w:bottom w:val="single" w:sz="4" w:space="0" w:color="auto"/>
                    <w:right w:val="single" w:sz="4" w:space="0" w:color="auto"/>
                  </w:tcBorders>
                  <w:shd w:val="clear" w:color="000000" w:fill="D9D9D9"/>
                  <w:vAlign w:val="center"/>
                  <w:hideMark/>
                </w:tcPr>
                <w:p w14:paraId="666DC79B"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1.1. valsts pamatbudžets, tai skaitā ieņēmumi no maksas pakalpojumiem un citi pašu ieņēmumi</w:t>
                  </w:r>
                </w:p>
              </w:tc>
              <w:tc>
                <w:tcPr>
                  <w:tcW w:w="1275" w:type="dxa"/>
                  <w:tcBorders>
                    <w:top w:val="nil"/>
                    <w:left w:val="nil"/>
                    <w:bottom w:val="single" w:sz="4" w:space="0" w:color="auto"/>
                    <w:right w:val="single" w:sz="4" w:space="0" w:color="auto"/>
                  </w:tcBorders>
                  <w:shd w:val="clear" w:color="000000" w:fill="D9D9D9"/>
                  <w:vAlign w:val="center"/>
                  <w:hideMark/>
                </w:tcPr>
                <w:p w14:paraId="1C8F612C" w14:textId="77777777" w:rsidR="003A219A" w:rsidRPr="003A219A" w:rsidRDefault="00D17064" w:rsidP="00D17064">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110 428 326</w:t>
                  </w:r>
                </w:p>
              </w:tc>
              <w:tc>
                <w:tcPr>
                  <w:tcW w:w="1276" w:type="dxa"/>
                  <w:tcBorders>
                    <w:top w:val="nil"/>
                    <w:left w:val="nil"/>
                    <w:bottom w:val="single" w:sz="4" w:space="0" w:color="auto"/>
                    <w:right w:val="single" w:sz="4" w:space="0" w:color="auto"/>
                  </w:tcBorders>
                  <w:shd w:val="clear" w:color="000000" w:fill="D9D9D9"/>
                  <w:vAlign w:val="center"/>
                  <w:hideMark/>
                </w:tcPr>
                <w:p w14:paraId="438FA2FC"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786C7AC1"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74AE3CD0"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D9D9D9"/>
                  <w:vAlign w:val="center"/>
                  <w:hideMark/>
                </w:tcPr>
                <w:p w14:paraId="5B5FFDC2"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r>
            <w:tr w:rsidR="003A219A" w:rsidRPr="003A219A" w14:paraId="25AE7371" w14:textId="77777777" w:rsidTr="003A219A">
              <w:trPr>
                <w:trHeight w:val="630"/>
              </w:trPr>
              <w:tc>
                <w:tcPr>
                  <w:tcW w:w="2792" w:type="dxa"/>
                  <w:tcBorders>
                    <w:top w:val="nil"/>
                    <w:left w:val="single" w:sz="4" w:space="0" w:color="auto"/>
                    <w:bottom w:val="single" w:sz="4" w:space="0" w:color="auto"/>
                    <w:right w:val="single" w:sz="4" w:space="0" w:color="auto"/>
                  </w:tcBorders>
                  <w:shd w:val="clear" w:color="000000" w:fill="FFFFCC"/>
                  <w:vAlign w:val="center"/>
                  <w:hideMark/>
                </w:tcPr>
                <w:p w14:paraId="1359C0E4" w14:textId="77777777" w:rsidR="003A219A" w:rsidRPr="003A219A" w:rsidRDefault="003A219A" w:rsidP="003A219A">
                  <w:pPr>
                    <w:spacing w:after="0" w:line="240" w:lineRule="auto"/>
                    <w:jc w:val="both"/>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15.resors "Izglītības un zinātnes ministrija"</w:t>
                  </w:r>
                  <w:r w:rsidRPr="003A219A">
                    <w:rPr>
                      <w:rFonts w:ascii="Times New Roman" w:eastAsia="Times New Roman" w:hAnsi="Times New Roman" w:cs="Times New Roman"/>
                      <w:color w:val="000000"/>
                      <w:sz w:val="20"/>
                      <w:szCs w:val="20"/>
                      <w:lang w:eastAsia="lv-LV"/>
                    </w:rPr>
                    <w:br/>
                    <w:t>pedagogu darba samaksai</w:t>
                  </w:r>
                </w:p>
              </w:tc>
              <w:tc>
                <w:tcPr>
                  <w:tcW w:w="1275" w:type="dxa"/>
                  <w:tcBorders>
                    <w:top w:val="nil"/>
                    <w:left w:val="nil"/>
                    <w:bottom w:val="single" w:sz="4" w:space="0" w:color="auto"/>
                    <w:right w:val="single" w:sz="4" w:space="0" w:color="auto"/>
                  </w:tcBorders>
                  <w:shd w:val="clear" w:color="000000" w:fill="FFFFCC"/>
                  <w:vAlign w:val="center"/>
                  <w:hideMark/>
                </w:tcPr>
                <w:p w14:paraId="7549AC8A"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69 742 071</w:t>
                  </w:r>
                </w:p>
              </w:tc>
              <w:tc>
                <w:tcPr>
                  <w:tcW w:w="1276" w:type="dxa"/>
                  <w:tcBorders>
                    <w:top w:val="nil"/>
                    <w:left w:val="nil"/>
                    <w:bottom w:val="single" w:sz="4" w:space="0" w:color="auto"/>
                    <w:right w:val="single" w:sz="4" w:space="0" w:color="auto"/>
                  </w:tcBorders>
                  <w:shd w:val="clear" w:color="000000" w:fill="FFFFCC"/>
                  <w:vAlign w:val="center"/>
                  <w:hideMark/>
                </w:tcPr>
                <w:p w14:paraId="266D0F70"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40F60558"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3937C9A6"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FFFFCC"/>
                  <w:vAlign w:val="center"/>
                  <w:hideMark/>
                </w:tcPr>
                <w:p w14:paraId="2C3FC67D"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r>
            <w:tr w:rsidR="003A219A" w:rsidRPr="003A219A" w14:paraId="4DD62AE1" w14:textId="77777777" w:rsidTr="003A219A">
              <w:trPr>
                <w:trHeight w:val="630"/>
              </w:trPr>
              <w:tc>
                <w:tcPr>
                  <w:tcW w:w="2792" w:type="dxa"/>
                  <w:tcBorders>
                    <w:top w:val="nil"/>
                    <w:left w:val="single" w:sz="4" w:space="0" w:color="auto"/>
                    <w:bottom w:val="single" w:sz="4" w:space="0" w:color="auto"/>
                    <w:right w:val="single" w:sz="4" w:space="0" w:color="auto"/>
                  </w:tcBorders>
                  <w:shd w:val="clear" w:color="auto" w:fill="auto"/>
                  <w:vAlign w:val="bottom"/>
                  <w:hideMark/>
                </w:tcPr>
                <w:p w14:paraId="308F7B36" w14:textId="77777777" w:rsidR="003A219A" w:rsidRPr="003A219A" w:rsidRDefault="003A219A" w:rsidP="003A219A">
                  <w:pPr>
                    <w:spacing w:after="0" w:line="240" w:lineRule="auto"/>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Apakšprogramma 02.01.00 “Profesionālās izglītības programmu īstenošana”</w:t>
                  </w:r>
                </w:p>
              </w:tc>
              <w:tc>
                <w:tcPr>
                  <w:tcW w:w="1275" w:type="dxa"/>
                  <w:tcBorders>
                    <w:top w:val="nil"/>
                    <w:left w:val="nil"/>
                    <w:bottom w:val="single" w:sz="4" w:space="0" w:color="auto"/>
                    <w:right w:val="single" w:sz="4" w:space="0" w:color="auto"/>
                  </w:tcBorders>
                  <w:shd w:val="clear" w:color="auto" w:fill="auto"/>
                  <w:vAlign w:val="bottom"/>
                  <w:hideMark/>
                </w:tcPr>
                <w:p w14:paraId="0B769333"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69 742 071</w:t>
                  </w:r>
                </w:p>
              </w:tc>
              <w:tc>
                <w:tcPr>
                  <w:tcW w:w="1276" w:type="dxa"/>
                  <w:tcBorders>
                    <w:top w:val="nil"/>
                    <w:left w:val="nil"/>
                    <w:bottom w:val="single" w:sz="4" w:space="0" w:color="auto"/>
                    <w:right w:val="single" w:sz="4" w:space="0" w:color="auto"/>
                  </w:tcBorders>
                  <w:shd w:val="clear" w:color="auto" w:fill="auto"/>
                  <w:vAlign w:val="bottom"/>
                  <w:hideMark/>
                </w:tcPr>
                <w:p w14:paraId="5EF9B111"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C0AB317"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18551FF"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14:paraId="62A778E7"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r>
            <w:tr w:rsidR="003A219A" w:rsidRPr="003A219A" w14:paraId="691F7CF6" w14:textId="77777777" w:rsidTr="003A219A">
              <w:trPr>
                <w:trHeight w:val="315"/>
              </w:trPr>
              <w:tc>
                <w:tcPr>
                  <w:tcW w:w="2792" w:type="dxa"/>
                  <w:tcBorders>
                    <w:top w:val="nil"/>
                    <w:left w:val="single" w:sz="4" w:space="0" w:color="auto"/>
                    <w:bottom w:val="single" w:sz="4" w:space="0" w:color="auto"/>
                    <w:right w:val="single" w:sz="4" w:space="0" w:color="auto"/>
                  </w:tcBorders>
                  <w:shd w:val="clear" w:color="000000" w:fill="FFFFCC"/>
                  <w:vAlign w:val="bottom"/>
                  <w:hideMark/>
                </w:tcPr>
                <w:p w14:paraId="2C37E855" w14:textId="77777777" w:rsidR="003A219A" w:rsidRPr="003A219A" w:rsidRDefault="003A219A" w:rsidP="003A219A">
                  <w:pPr>
                    <w:spacing w:after="0" w:line="240" w:lineRule="auto"/>
                    <w:jc w:val="both"/>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22.resors "Kultūras ministrija"</w:t>
                  </w:r>
                </w:p>
              </w:tc>
              <w:tc>
                <w:tcPr>
                  <w:tcW w:w="1275" w:type="dxa"/>
                  <w:tcBorders>
                    <w:top w:val="nil"/>
                    <w:left w:val="nil"/>
                    <w:bottom w:val="single" w:sz="4" w:space="0" w:color="auto"/>
                    <w:right w:val="single" w:sz="4" w:space="0" w:color="auto"/>
                  </w:tcBorders>
                  <w:shd w:val="clear" w:color="000000" w:fill="FFFFCC"/>
                  <w:vAlign w:val="bottom"/>
                  <w:hideMark/>
                </w:tcPr>
                <w:p w14:paraId="77D8E29C"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40 686 255</w:t>
                  </w:r>
                </w:p>
              </w:tc>
              <w:tc>
                <w:tcPr>
                  <w:tcW w:w="1276" w:type="dxa"/>
                  <w:tcBorders>
                    <w:top w:val="nil"/>
                    <w:left w:val="nil"/>
                    <w:bottom w:val="single" w:sz="4" w:space="0" w:color="auto"/>
                    <w:right w:val="single" w:sz="4" w:space="0" w:color="auto"/>
                  </w:tcBorders>
                  <w:shd w:val="clear" w:color="000000" w:fill="FFFFCC"/>
                  <w:vAlign w:val="bottom"/>
                  <w:hideMark/>
                </w:tcPr>
                <w:p w14:paraId="567A83CA"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bottom"/>
                  <w:hideMark/>
                </w:tcPr>
                <w:p w14:paraId="351EC5CF"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bottom"/>
                  <w:hideMark/>
                </w:tcPr>
                <w:p w14:paraId="78975F7A"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FFFFCC"/>
                  <w:vAlign w:val="bottom"/>
                  <w:hideMark/>
                </w:tcPr>
                <w:p w14:paraId="6236BDE2"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r>
            <w:tr w:rsidR="003A219A" w:rsidRPr="003A219A" w14:paraId="4604AC70" w14:textId="77777777" w:rsidTr="003A219A">
              <w:trPr>
                <w:trHeight w:val="315"/>
              </w:trPr>
              <w:tc>
                <w:tcPr>
                  <w:tcW w:w="2792" w:type="dxa"/>
                  <w:tcBorders>
                    <w:top w:val="nil"/>
                    <w:left w:val="single" w:sz="4" w:space="0" w:color="auto"/>
                    <w:bottom w:val="single" w:sz="4" w:space="0" w:color="auto"/>
                    <w:right w:val="single" w:sz="4" w:space="0" w:color="auto"/>
                  </w:tcBorders>
                  <w:shd w:val="clear" w:color="auto" w:fill="auto"/>
                  <w:vAlign w:val="bottom"/>
                  <w:hideMark/>
                </w:tcPr>
                <w:p w14:paraId="7809DEDA" w14:textId="77777777" w:rsidR="003A219A" w:rsidRPr="003A219A" w:rsidRDefault="003A219A" w:rsidP="003A219A">
                  <w:pPr>
                    <w:spacing w:after="0" w:line="240" w:lineRule="auto"/>
                    <w:jc w:val="both"/>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Programma 20.00.00. "Kultūrizglītība"</w:t>
                  </w:r>
                </w:p>
              </w:tc>
              <w:tc>
                <w:tcPr>
                  <w:tcW w:w="1275" w:type="dxa"/>
                  <w:tcBorders>
                    <w:top w:val="nil"/>
                    <w:left w:val="nil"/>
                    <w:bottom w:val="single" w:sz="4" w:space="0" w:color="auto"/>
                    <w:right w:val="single" w:sz="4" w:space="0" w:color="auto"/>
                  </w:tcBorders>
                  <w:shd w:val="clear" w:color="auto" w:fill="auto"/>
                  <w:vAlign w:val="bottom"/>
                  <w:hideMark/>
                </w:tcPr>
                <w:p w14:paraId="2DB74A35"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40 686 255</w:t>
                  </w:r>
                </w:p>
              </w:tc>
              <w:tc>
                <w:tcPr>
                  <w:tcW w:w="1276" w:type="dxa"/>
                  <w:tcBorders>
                    <w:top w:val="nil"/>
                    <w:left w:val="nil"/>
                    <w:bottom w:val="single" w:sz="4" w:space="0" w:color="auto"/>
                    <w:right w:val="single" w:sz="4" w:space="0" w:color="auto"/>
                  </w:tcBorders>
                  <w:shd w:val="clear" w:color="auto" w:fill="auto"/>
                  <w:vAlign w:val="bottom"/>
                  <w:hideMark/>
                </w:tcPr>
                <w:p w14:paraId="6BA69437"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090EE53"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313D92C"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14:paraId="2B7F1991"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r>
            <w:tr w:rsidR="003A219A" w:rsidRPr="003A219A" w14:paraId="6630E26A" w14:textId="77777777" w:rsidTr="003A219A">
              <w:trPr>
                <w:trHeight w:val="390"/>
              </w:trPr>
              <w:tc>
                <w:tcPr>
                  <w:tcW w:w="2792" w:type="dxa"/>
                  <w:tcBorders>
                    <w:top w:val="nil"/>
                    <w:left w:val="single" w:sz="4" w:space="0" w:color="auto"/>
                    <w:bottom w:val="single" w:sz="4" w:space="0" w:color="auto"/>
                    <w:right w:val="single" w:sz="4" w:space="0" w:color="auto"/>
                  </w:tcBorders>
                  <w:shd w:val="clear" w:color="000000" w:fill="D9D9D9"/>
                  <w:vAlign w:val="center"/>
                  <w:hideMark/>
                </w:tcPr>
                <w:p w14:paraId="3C583096"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1.2. speciālais budžets</w:t>
                  </w:r>
                </w:p>
              </w:tc>
              <w:tc>
                <w:tcPr>
                  <w:tcW w:w="1275" w:type="dxa"/>
                  <w:tcBorders>
                    <w:top w:val="nil"/>
                    <w:left w:val="nil"/>
                    <w:bottom w:val="single" w:sz="4" w:space="0" w:color="auto"/>
                    <w:right w:val="single" w:sz="4" w:space="0" w:color="auto"/>
                  </w:tcBorders>
                  <w:shd w:val="clear" w:color="000000" w:fill="D9D9D9"/>
                  <w:vAlign w:val="center"/>
                  <w:hideMark/>
                </w:tcPr>
                <w:p w14:paraId="1E4CB38D"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7F90DF84"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73DBCD1A"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52584BEA"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20653863"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r>
            <w:tr w:rsidR="003A219A" w:rsidRPr="003A219A" w14:paraId="0012016B" w14:textId="77777777" w:rsidTr="003A219A">
              <w:trPr>
                <w:trHeight w:val="390"/>
              </w:trPr>
              <w:tc>
                <w:tcPr>
                  <w:tcW w:w="2792" w:type="dxa"/>
                  <w:tcBorders>
                    <w:top w:val="nil"/>
                    <w:left w:val="single" w:sz="4" w:space="0" w:color="auto"/>
                    <w:bottom w:val="single" w:sz="4" w:space="0" w:color="auto"/>
                    <w:right w:val="single" w:sz="4" w:space="0" w:color="auto"/>
                  </w:tcBorders>
                  <w:shd w:val="clear" w:color="000000" w:fill="D9D9D9"/>
                  <w:vAlign w:val="center"/>
                  <w:hideMark/>
                </w:tcPr>
                <w:p w14:paraId="7C6ADC0A"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1.3. pašvaldību budžets</w:t>
                  </w:r>
                </w:p>
              </w:tc>
              <w:tc>
                <w:tcPr>
                  <w:tcW w:w="1275" w:type="dxa"/>
                  <w:tcBorders>
                    <w:top w:val="nil"/>
                    <w:left w:val="nil"/>
                    <w:bottom w:val="single" w:sz="4" w:space="0" w:color="auto"/>
                    <w:right w:val="single" w:sz="4" w:space="0" w:color="auto"/>
                  </w:tcBorders>
                  <w:shd w:val="clear" w:color="000000" w:fill="D9D9D9"/>
                  <w:vAlign w:val="center"/>
                  <w:hideMark/>
                </w:tcPr>
                <w:p w14:paraId="2A885C2D"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4C44FD98"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0DC1827E"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53B7E02F"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50203EB2"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r>
            <w:tr w:rsidR="003A219A" w:rsidRPr="003A219A" w14:paraId="2810279A" w14:textId="77777777" w:rsidTr="003A219A">
              <w:trPr>
                <w:trHeight w:val="390"/>
              </w:trPr>
              <w:tc>
                <w:tcPr>
                  <w:tcW w:w="2792" w:type="dxa"/>
                  <w:tcBorders>
                    <w:top w:val="nil"/>
                    <w:left w:val="single" w:sz="4" w:space="0" w:color="auto"/>
                    <w:bottom w:val="single" w:sz="4" w:space="0" w:color="auto"/>
                    <w:right w:val="single" w:sz="4" w:space="0" w:color="auto"/>
                  </w:tcBorders>
                  <w:shd w:val="clear" w:color="000000" w:fill="A6A6A6"/>
                  <w:vAlign w:val="center"/>
                  <w:hideMark/>
                </w:tcPr>
                <w:p w14:paraId="4DCD15AD"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2. Budžeta izdevumi:</w:t>
                  </w:r>
                </w:p>
              </w:tc>
              <w:tc>
                <w:tcPr>
                  <w:tcW w:w="1275" w:type="dxa"/>
                  <w:tcBorders>
                    <w:top w:val="nil"/>
                    <w:left w:val="nil"/>
                    <w:bottom w:val="single" w:sz="4" w:space="0" w:color="auto"/>
                    <w:right w:val="single" w:sz="4" w:space="0" w:color="auto"/>
                  </w:tcBorders>
                  <w:shd w:val="clear" w:color="000000" w:fill="A6A6A6"/>
                  <w:vAlign w:val="center"/>
                  <w:hideMark/>
                </w:tcPr>
                <w:p w14:paraId="4FC56357" w14:textId="77777777" w:rsidR="003A219A" w:rsidRPr="003A219A" w:rsidRDefault="00D17064" w:rsidP="003A219A">
                  <w:pPr>
                    <w:spacing w:after="0" w:line="240" w:lineRule="auto"/>
                    <w:jc w:val="right"/>
                    <w:rPr>
                      <w:rFonts w:ascii="Times New Roman" w:eastAsia="Times New Roman" w:hAnsi="Times New Roman" w:cs="Times New Roman"/>
                      <w:b/>
                      <w:bCs/>
                      <w:sz w:val="20"/>
                      <w:szCs w:val="20"/>
                      <w:lang w:eastAsia="lv-LV"/>
                    </w:rPr>
                  </w:pPr>
                  <w:r>
                    <w:rPr>
                      <w:rFonts w:ascii="Times New Roman" w:eastAsia="Times New Roman" w:hAnsi="Times New Roman" w:cs="Times New Roman"/>
                      <w:b/>
                      <w:bCs/>
                      <w:color w:val="000000"/>
                      <w:sz w:val="20"/>
                      <w:szCs w:val="20"/>
                      <w:lang w:eastAsia="lv-LV"/>
                    </w:rPr>
                    <w:t>110 428 326</w:t>
                  </w:r>
                </w:p>
              </w:tc>
              <w:tc>
                <w:tcPr>
                  <w:tcW w:w="1276" w:type="dxa"/>
                  <w:tcBorders>
                    <w:top w:val="nil"/>
                    <w:left w:val="nil"/>
                    <w:bottom w:val="single" w:sz="4" w:space="0" w:color="auto"/>
                    <w:right w:val="single" w:sz="4" w:space="0" w:color="auto"/>
                  </w:tcBorders>
                  <w:shd w:val="clear" w:color="000000" w:fill="A6A6A6"/>
                  <w:vAlign w:val="center"/>
                  <w:hideMark/>
                </w:tcPr>
                <w:p w14:paraId="6280F1BF"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07C710DF"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7ADEDE60"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5" w:type="dxa"/>
                  <w:tcBorders>
                    <w:top w:val="nil"/>
                    <w:left w:val="nil"/>
                    <w:bottom w:val="single" w:sz="4" w:space="0" w:color="auto"/>
                    <w:right w:val="single" w:sz="4" w:space="0" w:color="auto"/>
                  </w:tcBorders>
                  <w:shd w:val="clear" w:color="000000" w:fill="A6A6A6"/>
                  <w:vAlign w:val="center"/>
                  <w:hideMark/>
                </w:tcPr>
                <w:p w14:paraId="5305FEE3"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r>
            <w:tr w:rsidR="003A219A" w:rsidRPr="003A219A" w14:paraId="2A2EB22A" w14:textId="77777777" w:rsidTr="003A219A">
              <w:trPr>
                <w:trHeight w:val="390"/>
              </w:trPr>
              <w:tc>
                <w:tcPr>
                  <w:tcW w:w="2792" w:type="dxa"/>
                  <w:tcBorders>
                    <w:top w:val="nil"/>
                    <w:left w:val="single" w:sz="4" w:space="0" w:color="auto"/>
                    <w:bottom w:val="single" w:sz="4" w:space="0" w:color="auto"/>
                    <w:right w:val="single" w:sz="4" w:space="0" w:color="auto"/>
                  </w:tcBorders>
                  <w:shd w:val="clear" w:color="000000" w:fill="D9D9D9"/>
                  <w:vAlign w:val="center"/>
                  <w:hideMark/>
                </w:tcPr>
                <w:p w14:paraId="0ECC1052"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2.1. valsts pamatbudžets</w:t>
                  </w:r>
                </w:p>
              </w:tc>
              <w:tc>
                <w:tcPr>
                  <w:tcW w:w="1275" w:type="dxa"/>
                  <w:tcBorders>
                    <w:top w:val="nil"/>
                    <w:left w:val="nil"/>
                    <w:bottom w:val="single" w:sz="4" w:space="0" w:color="auto"/>
                    <w:right w:val="single" w:sz="4" w:space="0" w:color="auto"/>
                  </w:tcBorders>
                  <w:shd w:val="clear" w:color="000000" w:fill="D9D9D9"/>
                  <w:vAlign w:val="center"/>
                  <w:hideMark/>
                </w:tcPr>
                <w:p w14:paraId="459AD74E" w14:textId="77777777" w:rsidR="003A219A" w:rsidRPr="003A219A" w:rsidRDefault="00D17064" w:rsidP="003A219A">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110 428 326</w:t>
                  </w:r>
                </w:p>
              </w:tc>
              <w:tc>
                <w:tcPr>
                  <w:tcW w:w="1276" w:type="dxa"/>
                  <w:tcBorders>
                    <w:top w:val="nil"/>
                    <w:left w:val="nil"/>
                    <w:bottom w:val="single" w:sz="4" w:space="0" w:color="auto"/>
                    <w:right w:val="single" w:sz="4" w:space="0" w:color="auto"/>
                  </w:tcBorders>
                  <w:shd w:val="clear" w:color="000000" w:fill="D9D9D9"/>
                  <w:vAlign w:val="center"/>
                  <w:hideMark/>
                </w:tcPr>
                <w:p w14:paraId="6042AA0B"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7882589C"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3B8E5919"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D9D9D9"/>
                  <w:vAlign w:val="center"/>
                  <w:hideMark/>
                </w:tcPr>
                <w:p w14:paraId="5EFCFACF"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r>
            <w:tr w:rsidR="003A219A" w:rsidRPr="003A219A" w14:paraId="3D51EB13" w14:textId="77777777" w:rsidTr="003A219A">
              <w:trPr>
                <w:trHeight w:val="630"/>
              </w:trPr>
              <w:tc>
                <w:tcPr>
                  <w:tcW w:w="2792" w:type="dxa"/>
                  <w:tcBorders>
                    <w:top w:val="nil"/>
                    <w:left w:val="single" w:sz="4" w:space="0" w:color="auto"/>
                    <w:bottom w:val="single" w:sz="4" w:space="0" w:color="auto"/>
                    <w:right w:val="single" w:sz="4" w:space="0" w:color="auto"/>
                  </w:tcBorders>
                  <w:shd w:val="clear" w:color="000000" w:fill="FFFFCC"/>
                  <w:vAlign w:val="center"/>
                  <w:hideMark/>
                </w:tcPr>
                <w:p w14:paraId="5C75BC5D" w14:textId="77777777" w:rsidR="003A219A" w:rsidRPr="003A219A" w:rsidRDefault="003A219A" w:rsidP="003A219A">
                  <w:pPr>
                    <w:spacing w:after="0" w:line="240" w:lineRule="auto"/>
                    <w:jc w:val="both"/>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15.resors "Izglītības un zinātnes ministrija"</w:t>
                  </w:r>
                  <w:r w:rsidRPr="003A219A">
                    <w:rPr>
                      <w:rFonts w:ascii="Times New Roman" w:eastAsia="Times New Roman" w:hAnsi="Times New Roman" w:cs="Times New Roman"/>
                      <w:color w:val="000000"/>
                      <w:sz w:val="20"/>
                      <w:szCs w:val="20"/>
                      <w:lang w:eastAsia="lv-LV"/>
                    </w:rPr>
                    <w:br/>
                    <w:t>pedagogu darba samaksai</w:t>
                  </w:r>
                </w:p>
              </w:tc>
              <w:tc>
                <w:tcPr>
                  <w:tcW w:w="1275" w:type="dxa"/>
                  <w:tcBorders>
                    <w:top w:val="nil"/>
                    <w:left w:val="nil"/>
                    <w:bottom w:val="single" w:sz="4" w:space="0" w:color="auto"/>
                    <w:right w:val="single" w:sz="4" w:space="0" w:color="auto"/>
                  </w:tcBorders>
                  <w:shd w:val="clear" w:color="000000" w:fill="FFFFCC"/>
                  <w:vAlign w:val="center"/>
                  <w:hideMark/>
                </w:tcPr>
                <w:p w14:paraId="2BC82416"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69 742 071</w:t>
                  </w:r>
                </w:p>
              </w:tc>
              <w:tc>
                <w:tcPr>
                  <w:tcW w:w="1276" w:type="dxa"/>
                  <w:tcBorders>
                    <w:top w:val="nil"/>
                    <w:left w:val="nil"/>
                    <w:bottom w:val="single" w:sz="4" w:space="0" w:color="auto"/>
                    <w:right w:val="single" w:sz="4" w:space="0" w:color="auto"/>
                  </w:tcBorders>
                  <w:shd w:val="clear" w:color="000000" w:fill="FFFFCC"/>
                  <w:vAlign w:val="center"/>
                  <w:hideMark/>
                </w:tcPr>
                <w:p w14:paraId="381D33D6"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535A7C65"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51631EDC"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FFFFCC"/>
                  <w:vAlign w:val="center"/>
                  <w:hideMark/>
                </w:tcPr>
                <w:p w14:paraId="62A3B48A"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r>
            <w:tr w:rsidR="003A219A" w:rsidRPr="003A219A" w14:paraId="023E44C3" w14:textId="77777777" w:rsidTr="003A219A">
              <w:trPr>
                <w:trHeight w:val="630"/>
              </w:trPr>
              <w:tc>
                <w:tcPr>
                  <w:tcW w:w="2792" w:type="dxa"/>
                  <w:tcBorders>
                    <w:top w:val="nil"/>
                    <w:left w:val="single" w:sz="4" w:space="0" w:color="auto"/>
                    <w:bottom w:val="single" w:sz="4" w:space="0" w:color="auto"/>
                    <w:right w:val="single" w:sz="4" w:space="0" w:color="auto"/>
                  </w:tcBorders>
                  <w:shd w:val="clear" w:color="auto" w:fill="auto"/>
                  <w:vAlign w:val="bottom"/>
                  <w:hideMark/>
                </w:tcPr>
                <w:p w14:paraId="0AB402AF" w14:textId="77777777" w:rsidR="003A219A" w:rsidRPr="003A219A" w:rsidRDefault="003A219A" w:rsidP="003A219A">
                  <w:pPr>
                    <w:spacing w:after="0" w:line="240" w:lineRule="auto"/>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Apakšprogramma 02.01.00 “Profesionālās izglītības programmu īstenošana”</w:t>
                  </w:r>
                </w:p>
              </w:tc>
              <w:tc>
                <w:tcPr>
                  <w:tcW w:w="1275" w:type="dxa"/>
                  <w:tcBorders>
                    <w:top w:val="nil"/>
                    <w:left w:val="nil"/>
                    <w:bottom w:val="single" w:sz="4" w:space="0" w:color="auto"/>
                    <w:right w:val="single" w:sz="4" w:space="0" w:color="auto"/>
                  </w:tcBorders>
                  <w:shd w:val="clear" w:color="auto" w:fill="auto"/>
                  <w:vAlign w:val="bottom"/>
                  <w:hideMark/>
                </w:tcPr>
                <w:p w14:paraId="36D7B1B1"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69 742 071</w:t>
                  </w:r>
                </w:p>
              </w:tc>
              <w:tc>
                <w:tcPr>
                  <w:tcW w:w="1276" w:type="dxa"/>
                  <w:tcBorders>
                    <w:top w:val="nil"/>
                    <w:left w:val="nil"/>
                    <w:bottom w:val="single" w:sz="4" w:space="0" w:color="auto"/>
                    <w:right w:val="single" w:sz="4" w:space="0" w:color="auto"/>
                  </w:tcBorders>
                  <w:shd w:val="clear" w:color="auto" w:fill="auto"/>
                  <w:vAlign w:val="bottom"/>
                  <w:hideMark/>
                </w:tcPr>
                <w:p w14:paraId="0BC89D09"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A3D0B8F"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2F123A7"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14:paraId="77F161B5"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r>
            <w:tr w:rsidR="003A219A" w:rsidRPr="003A219A" w14:paraId="524FB045" w14:textId="77777777" w:rsidTr="003A219A">
              <w:trPr>
                <w:trHeight w:val="315"/>
              </w:trPr>
              <w:tc>
                <w:tcPr>
                  <w:tcW w:w="2792" w:type="dxa"/>
                  <w:tcBorders>
                    <w:top w:val="nil"/>
                    <w:left w:val="single" w:sz="4" w:space="0" w:color="auto"/>
                    <w:bottom w:val="single" w:sz="4" w:space="0" w:color="auto"/>
                    <w:right w:val="single" w:sz="4" w:space="0" w:color="auto"/>
                  </w:tcBorders>
                  <w:shd w:val="clear" w:color="000000" w:fill="FFFFCC"/>
                  <w:vAlign w:val="bottom"/>
                  <w:hideMark/>
                </w:tcPr>
                <w:p w14:paraId="29E09587" w14:textId="77777777" w:rsidR="003A219A" w:rsidRPr="003A219A" w:rsidRDefault="003A219A" w:rsidP="003A219A">
                  <w:pPr>
                    <w:spacing w:after="0" w:line="240" w:lineRule="auto"/>
                    <w:jc w:val="both"/>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22.resors "Kultūras ministrija"</w:t>
                  </w:r>
                </w:p>
              </w:tc>
              <w:tc>
                <w:tcPr>
                  <w:tcW w:w="1275" w:type="dxa"/>
                  <w:tcBorders>
                    <w:top w:val="nil"/>
                    <w:left w:val="nil"/>
                    <w:bottom w:val="single" w:sz="4" w:space="0" w:color="auto"/>
                    <w:right w:val="single" w:sz="4" w:space="0" w:color="auto"/>
                  </w:tcBorders>
                  <w:shd w:val="clear" w:color="000000" w:fill="FFFFCC"/>
                  <w:vAlign w:val="bottom"/>
                  <w:hideMark/>
                </w:tcPr>
                <w:p w14:paraId="27D527BA"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40 686 255</w:t>
                  </w:r>
                </w:p>
              </w:tc>
              <w:tc>
                <w:tcPr>
                  <w:tcW w:w="1276" w:type="dxa"/>
                  <w:tcBorders>
                    <w:top w:val="nil"/>
                    <w:left w:val="nil"/>
                    <w:bottom w:val="single" w:sz="4" w:space="0" w:color="auto"/>
                    <w:right w:val="single" w:sz="4" w:space="0" w:color="auto"/>
                  </w:tcBorders>
                  <w:shd w:val="clear" w:color="000000" w:fill="FFFFCC"/>
                  <w:vAlign w:val="bottom"/>
                  <w:hideMark/>
                </w:tcPr>
                <w:p w14:paraId="3761C038"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bottom"/>
                  <w:hideMark/>
                </w:tcPr>
                <w:p w14:paraId="3C180048"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bottom"/>
                  <w:hideMark/>
                </w:tcPr>
                <w:p w14:paraId="7FCF9F1F"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FFFFCC"/>
                  <w:vAlign w:val="bottom"/>
                  <w:hideMark/>
                </w:tcPr>
                <w:p w14:paraId="5B1867B7"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r>
            <w:tr w:rsidR="003A219A" w:rsidRPr="003A219A" w14:paraId="62569248" w14:textId="77777777" w:rsidTr="003A219A">
              <w:trPr>
                <w:trHeight w:val="315"/>
              </w:trPr>
              <w:tc>
                <w:tcPr>
                  <w:tcW w:w="2792" w:type="dxa"/>
                  <w:tcBorders>
                    <w:top w:val="nil"/>
                    <w:left w:val="single" w:sz="4" w:space="0" w:color="auto"/>
                    <w:bottom w:val="single" w:sz="4" w:space="0" w:color="auto"/>
                    <w:right w:val="single" w:sz="4" w:space="0" w:color="auto"/>
                  </w:tcBorders>
                  <w:shd w:val="clear" w:color="auto" w:fill="auto"/>
                  <w:vAlign w:val="bottom"/>
                  <w:hideMark/>
                </w:tcPr>
                <w:p w14:paraId="562A2A45" w14:textId="77777777" w:rsidR="003A219A" w:rsidRPr="003A219A" w:rsidRDefault="003A219A" w:rsidP="003A219A">
                  <w:pPr>
                    <w:spacing w:after="0" w:line="240" w:lineRule="auto"/>
                    <w:jc w:val="both"/>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Programma 20.00.00. "Kultūrizglītība"</w:t>
                  </w:r>
                </w:p>
              </w:tc>
              <w:tc>
                <w:tcPr>
                  <w:tcW w:w="1275" w:type="dxa"/>
                  <w:tcBorders>
                    <w:top w:val="nil"/>
                    <w:left w:val="nil"/>
                    <w:bottom w:val="single" w:sz="4" w:space="0" w:color="auto"/>
                    <w:right w:val="single" w:sz="4" w:space="0" w:color="auto"/>
                  </w:tcBorders>
                  <w:shd w:val="clear" w:color="auto" w:fill="auto"/>
                  <w:vAlign w:val="bottom"/>
                  <w:hideMark/>
                </w:tcPr>
                <w:p w14:paraId="2AA485CA"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40 686 255</w:t>
                  </w:r>
                </w:p>
              </w:tc>
              <w:tc>
                <w:tcPr>
                  <w:tcW w:w="1276" w:type="dxa"/>
                  <w:tcBorders>
                    <w:top w:val="nil"/>
                    <w:left w:val="nil"/>
                    <w:bottom w:val="single" w:sz="4" w:space="0" w:color="auto"/>
                    <w:right w:val="single" w:sz="4" w:space="0" w:color="auto"/>
                  </w:tcBorders>
                  <w:shd w:val="clear" w:color="auto" w:fill="auto"/>
                  <w:vAlign w:val="bottom"/>
                  <w:hideMark/>
                </w:tcPr>
                <w:p w14:paraId="04AD5F5E"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A30497B"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97FAD3A"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14:paraId="32257718"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r>
            <w:tr w:rsidR="003A219A" w:rsidRPr="003A219A" w14:paraId="1ED1AB21" w14:textId="77777777" w:rsidTr="003A219A">
              <w:trPr>
                <w:trHeight w:val="390"/>
              </w:trPr>
              <w:tc>
                <w:tcPr>
                  <w:tcW w:w="2792" w:type="dxa"/>
                  <w:tcBorders>
                    <w:top w:val="nil"/>
                    <w:left w:val="single" w:sz="4" w:space="0" w:color="auto"/>
                    <w:bottom w:val="single" w:sz="4" w:space="0" w:color="auto"/>
                    <w:right w:val="single" w:sz="4" w:space="0" w:color="auto"/>
                  </w:tcBorders>
                  <w:shd w:val="clear" w:color="000000" w:fill="D9D9D9"/>
                  <w:vAlign w:val="center"/>
                  <w:hideMark/>
                </w:tcPr>
                <w:p w14:paraId="2E36C7B2"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2.2. speciālais budžets</w:t>
                  </w:r>
                </w:p>
              </w:tc>
              <w:tc>
                <w:tcPr>
                  <w:tcW w:w="1275" w:type="dxa"/>
                  <w:tcBorders>
                    <w:top w:val="nil"/>
                    <w:left w:val="nil"/>
                    <w:bottom w:val="single" w:sz="4" w:space="0" w:color="auto"/>
                    <w:right w:val="single" w:sz="4" w:space="0" w:color="auto"/>
                  </w:tcBorders>
                  <w:shd w:val="clear" w:color="000000" w:fill="D9D9D9"/>
                  <w:vAlign w:val="center"/>
                  <w:hideMark/>
                </w:tcPr>
                <w:p w14:paraId="0697D4F4"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09D14D97"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3D9A4F21"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63DA8472"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5117F2FD"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r>
            <w:tr w:rsidR="003A219A" w:rsidRPr="003A219A" w14:paraId="035130E3" w14:textId="77777777" w:rsidTr="003A219A">
              <w:trPr>
                <w:trHeight w:val="390"/>
              </w:trPr>
              <w:tc>
                <w:tcPr>
                  <w:tcW w:w="2792" w:type="dxa"/>
                  <w:tcBorders>
                    <w:top w:val="nil"/>
                    <w:left w:val="single" w:sz="4" w:space="0" w:color="auto"/>
                    <w:bottom w:val="single" w:sz="4" w:space="0" w:color="auto"/>
                    <w:right w:val="single" w:sz="4" w:space="0" w:color="auto"/>
                  </w:tcBorders>
                  <w:shd w:val="clear" w:color="000000" w:fill="D9D9D9"/>
                  <w:vAlign w:val="center"/>
                  <w:hideMark/>
                </w:tcPr>
                <w:p w14:paraId="6C9ED4F2"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2.3. pašvaldību budžets</w:t>
                  </w:r>
                </w:p>
              </w:tc>
              <w:tc>
                <w:tcPr>
                  <w:tcW w:w="1275" w:type="dxa"/>
                  <w:tcBorders>
                    <w:top w:val="nil"/>
                    <w:left w:val="nil"/>
                    <w:bottom w:val="single" w:sz="4" w:space="0" w:color="auto"/>
                    <w:right w:val="single" w:sz="4" w:space="0" w:color="auto"/>
                  </w:tcBorders>
                  <w:shd w:val="clear" w:color="000000" w:fill="D9D9D9"/>
                  <w:vAlign w:val="center"/>
                  <w:hideMark/>
                </w:tcPr>
                <w:p w14:paraId="245C3E74"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01D4A968"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5673B646"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30247DD0"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02FB7201"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r>
            <w:tr w:rsidR="003A219A" w:rsidRPr="003A219A" w14:paraId="4C69E136" w14:textId="77777777" w:rsidTr="003A219A">
              <w:trPr>
                <w:trHeight w:val="390"/>
              </w:trPr>
              <w:tc>
                <w:tcPr>
                  <w:tcW w:w="2792" w:type="dxa"/>
                  <w:tcBorders>
                    <w:top w:val="nil"/>
                    <w:left w:val="single" w:sz="4" w:space="0" w:color="auto"/>
                    <w:bottom w:val="single" w:sz="4" w:space="0" w:color="auto"/>
                    <w:right w:val="single" w:sz="4" w:space="0" w:color="auto"/>
                  </w:tcBorders>
                  <w:shd w:val="clear" w:color="000000" w:fill="A6A6A6"/>
                  <w:vAlign w:val="center"/>
                  <w:hideMark/>
                </w:tcPr>
                <w:p w14:paraId="5CCD217F"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3. Finansiālā ietekme:</w:t>
                  </w:r>
                </w:p>
              </w:tc>
              <w:tc>
                <w:tcPr>
                  <w:tcW w:w="1275" w:type="dxa"/>
                  <w:tcBorders>
                    <w:top w:val="nil"/>
                    <w:left w:val="nil"/>
                    <w:bottom w:val="single" w:sz="4" w:space="0" w:color="auto"/>
                    <w:right w:val="single" w:sz="4" w:space="0" w:color="auto"/>
                  </w:tcBorders>
                  <w:shd w:val="clear" w:color="000000" w:fill="A6A6A6"/>
                  <w:vAlign w:val="center"/>
                  <w:hideMark/>
                </w:tcPr>
                <w:p w14:paraId="448AFC58"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22FF8DCB"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40EF65B6"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3B1DBD1A"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5" w:type="dxa"/>
                  <w:tcBorders>
                    <w:top w:val="nil"/>
                    <w:left w:val="nil"/>
                    <w:bottom w:val="single" w:sz="4" w:space="0" w:color="auto"/>
                    <w:right w:val="single" w:sz="4" w:space="0" w:color="auto"/>
                  </w:tcBorders>
                  <w:shd w:val="clear" w:color="000000" w:fill="A6A6A6"/>
                  <w:vAlign w:val="center"/>
                  <w:hideMark/>
                </w:tcPr>
                <w:p w14:paraId="7EEC5AF2"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r>
            <w:tr w:rsidR="003A219A" w:rsidRPr="003A219A" w14:paraId="607F2A78" w14:textId="77777777" w:rsidTr="003A219A">
              <w:trPr>
                <w:trHeight w:val="390"/>
              </w:trPr>
              <w:tc>
                <w:tcPr>
                  <w:tcW w:w="2792" w:type="dxa"/>
                  <w:tcBorders>
                    <w:top w:val="nil"/>
                    <w:left w:val="single" w:sz="4" w:space="0" w:color="auto"/>
                    <w:bottom w:val="single" w:sz="4" w:space="0" w:color="auto"/>
                    <w:right w:val="single" w:sz="4" w:space="0" w:color="auto"/>
                  </w:tcBorders>
                  <w:shd w:val="clear" w:color="000000" w:fill="D9D9D9"/>
                  <w:vAlign w:val="center"/>
                  <w:hideMark/>
                </w:tcPr>
                <w:p w14:paraId="14F1B2A8"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3.1. valsts pamatbudžets</w:t>
                  </w:r>
                </w:p>
              </w:tc>
              <w:tc>
                <w:tcPr>
                  <w:tcW w:w="1275" w:type="dxa"/>
                  <w:tcBorders>
                    <w:top w:val="nil"/>
                    <w:left w:val="nil"/>
                    <w:bottom w:val="single" w:sz="4" w:space="0" w:color="auto"/>
                    <w:right w:val="single" w:sz="4" w:space="0" w:color="auto"/>
                  </w:tcBorders>
                  <w:shd w:val="clear" w:color="000000" w:fill="D9D9D9"/>
                  <w:vAlign w:val="center"/>
                  <w:hideMark/>
                </w:tcPr>
                <w:p w14:paraId="175F88F0"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4715119D"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0E51973E"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6B23EBE1"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D9D9D9"/>
                  <w:vAlign w:val="center"/>
                  <w:hideMark/>
                </w:tcPr>
                <w:p w14:paraId="5C1D0615"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r>
            <w:tr w:rsidR="003A219A" w:rsidRPr="003A219A" w14:paraId="3CF3EB53" w14:textId="77777777" w:rsidTr="003A219A">
              <w:trPr>
                <w:trHeight w:val="630"/>
              </w:trPr>
              <w:tc>
                <w:tcPr>
                  <w:tcW w:w="2792" w:type="dxa"/>
                  <w:tcBorders>
                    <w:top w:val="nil"/>
                    <w:left w:val="single" w:sz="4" w:space="0" w:color="auto"/>
                    <w:bottom w:val="single" w:sz="4" w:space="0" w:color="auto"/>
                    <w:right w:val="single" w:sz="4" w:space="0" w:color="auto"/>
                  </w:tcBorders>
                  <w:shd w:val="clear" w:color="000000" w:fill="FFFFCC"/>
                  <w:vAlign w:val="center"/>
                  <w:hideMark/>
                </w:tcPr>
                <w:p w14:paraId="098D2B71" w14:textId="77777777" w:rsidR="003A219A" w:rsidRPr="003A219A" w:rsidRDefault="003A219A" w:rsidP="003A219A">
                  <w:pPr>
                    <w:spacing w:after="0" w:line="240" w:lineRule="auto"/>
                    <w:jc w:val="both"/>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15.resors "Izglītības un zinātnes ministrija"</w:t>
                  </w:r>
                  <w:r w:rsidRPr="003A219A">
                    <w:rPr>
                      <w:rFonts w:ascii="Times New Roman" w:eastAsia="Times New Roman" w:hAnsi="Times New Roman" w:cs="Times New Roman"/>
                      <w:color w:val="000000"/>
                      <w:sz w:val="20"/>
                      <w:szCs w:val="20"/>
                      <w:lang w:eastAsia="lv-LV"/>
                    </w:rPr>
                    <w:br/>
                    <w:t>pedagogu darba samaksai</w:t>
                  </w:r>
                </w:p>
              </w:tc>
              <w:tc>
                <w:tcPr>
                  <w:tcW w:w="1275" w:type="dxa"/>
                  <w:tcBorders>
                    <w:top w:val="nil"/>
                    <w:left w:val="nil"/>
                    <w:bottom w:val="single" w:sz="4" w:space="0" w:color="auto"/>
                    <w:right w:val="single" w:sz="4" w:space="0" w:color="auto"/>
                  </w:tcBorders>
                  <w:shd w:val="clear" w:color="000000" w:fill="FFFFCC"/>
                  <w:vAlign w:val="center"/>
                  <w:hideMark/>
                </w:tcPr>
                <w:p w14:paraId="07C84C78"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2A2A56D6"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35520EE8"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2812B8D8"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FFFFCC"/>
                  <w:vAlign w:val="center"/>
                  <w:hideMark/>
                </w:tcPr>
                <w:p w14:paraId="7149F2C9"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r>
            <w:tr w:rsidR="003A219A" w:rsidRPr="003A219A" w14:paraId="796D00B3" w14:textId="77777777" w:rsidTr="003A219A">
              <w:trPr>
                <w:trHeight w:val="630"/>
              </w:trPr>
              <w:tc>
                <w:tcPr>
                  <w:tcW w:w="2792" w:type="dxa"/>
                  <w:tcBorders>
                    <w:top w:val="nil"/>
                    <w:left w:val="single" w:sz="4" w:space="0" w:color="auto"/>
                    <w:bottom w:val="single" w:sz="4" w:space="0" w:color="auto"/>
                    <w:right w:val="single" w:sz="4" w:space="0" w:color="auto"/>
                  </w:tcBorders>
                  <w:shd w:val="clear" w:color="auto" w:fill="auto"/>
                  <w:vAlign w:val="bottom"/>
                  <w:hideMark/>
                </w:tcPr>
                <w:p w14:paraId="7497B4FA" w14:textId="77777777" w:rsidR="003A219A" w:rsidRPr="003A219A" w:rsidRDefault="003A219A" w:rsidP="003A219A">
                  <w:pPr>
                    <w:spacing w:after="0" w:line="240" w:lineRule="auto"/>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lastRenderedPageBreak/>
                    <w:t>Apakšprogramma 02.01.00 “Profesionālās izglītības programmu īstenošana”</w:t>
                  </w:r>
                </w:p>
              </w:tc>
              <w:tc>
                <w:tcPr>
                  <w:tcW w:w="1275" w:type="dxa"/>
                  <w:tcBorders>
                    <w:top w:val="nil"/>
                    <w:left w:val="nil"/>
                    <w:bottom w:val="single" w:sz="4" w:space="0" w:color="auto"/>
                    <w:right w:val="single" w:sz="4" w:space="0" w:color="auto"/>
                  </w:tcBorders>
                  <w:shd w:val="clear" w:color="auto" w:fill="auto"/>
                  <w:vAlign w:val="bottom"/>
                  <w:hideMark/>
                </w:tcPr>
                <w:p w14:paraId="7B06D540"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502FF0F5"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A3BD8D2"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4F9C6C2"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14:paraId="3D4ACB7B"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r>
            <w:tr w:rsidR="003A219A" w:rsidRPr="003A219A" w14:paraId="4807F04D" w14:textId="77777777" w:rsidTr="003A219A">
              <w:trPr>
                <w:trHeight w:val="315"/>
              </w:trPr>
              <w:tc>
                <w:tcPr>
                  <w:tcW w:w="2792" w:type="dxa"/>
                  <w:tcBorders>
                    <w:top w:val="nil"/>
                    <w:left w:val="single" w:sz="4" w:space="0" w:color="auto"/>
                    <w:bottom w:val="single" w:sz="4" w:space="0" w:color="auto"/>
                    <w:right w:val="single" w:sz="4" w:space="0" w:color="auto"/>
                  </w:tcBorders>
                  <w:shd w:val="clear" w:color="000000" w:fill="FFFFCC"/>
                  <w:vAlign w:val="bottom"/>
                  <w:hideMark/>
                </w:tcPr>
                <w:p w14:paraId="65C0DD1E" w14:textId="77777777" w:rsidR="003A219A" w:rsidRPr="003A219A" w:rsidRDefault="003A219A" w:rsidP="003A219A">
                  <w:pPr>
                    <w:spacing w:after="0" w:line="240" w:lineRule="auto"/>
                    <w:jc w:val="both"/>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22.resors "Kultūras ministrija"</w:t>
                  </w:r>
                </w:p>
              </w:tc>
              <w:tc>
                <w:tcPr>
                  <w:tcW w:w="1275" w:type="dxa"/>
                  <w:tcBorders>
                    <w:top w:val="nil"/>
                    <w:left w:val="nil"/>
                    <w:bottom w:val="single" w:sz="4" w:space="0" w:color="auto"/>
                    <w:right w:val="single" w:sz="4" w:space="0" w:color="auto"/>
                  </w:tcBorders>
                  <w:shd w:val="clear" w:color="000000" w:fill="FFFFCC"/>
                  <w:vAlign w:val="bottom"/>
                  <w:hideMark/>
                </w:tcPr>
                <w:p w14:paraId="32EFBF1C"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bottom"/>
                  <w:hideMark/>
                </w:tcPr>
                <w:p w14:paraId="32836EA3"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bottom"/>
                  <w:hideMark/>
                </w:tcPr>
                <w:p w14:paraId="77383868"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bottom"/>
                  <w:hideMark/>
                </w:tcPr>
                <w:p w14:paraId="42D8DBC7"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FFFFCC"/>
                  <w:vAlign w:val="bottom"/>
                  <w:hideMark/>
                </w:tcPr>
                <w:p w14:paraId="14742DA6"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r>
            <w:tr w:rsidR="003A219A" w:rsidRPr="003A219A" w14:paraId="68891132" w14:textId="77777777" w:rsidTr="003A219A">
              <w:trPr>
                <w:trHeight w:val="315"/>
              </w:trPr>
              <w:tc>
                <w:tcPr>
                  <w:tcW w:w="2792" w:type="dxa"/>
                  <w:tcBorders>
                    <w:top w:val="nil"/>
                    <w:left w:val="single" w:sz="4" w:space="0" w:color="auto"/>
                    <w:bottom w:val="single" w:sz="4" w:space="0" w:color="auto"/>
                    <w:right w:val="single" w:sz="4" w:space="0" w:color="auto"/>
                  </w:tcBorders>
                  <w:shd w:val="clear" w:color="auto" w:fill="auto"/>
                  <w:vAlign w:val="bottom"/>
                  <w:hideMark/>
                </w:tcPr>
                <w:p w14:paraId="739AA03F" w14:textId="77777777" w:rsidR="003A219A" w:rsidRPr="003A219A" w:rsidRDefault="003A219A" w:rsidP="003A219A">
                  <w:pPr>
                    <w:spacing w:after="0" w:line="240" w:lineRule="auto"/>
                    <w:jc w:val="both"/>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Programma 20.00.00. "Kultūrizglītība"</w:t>
                  </w:r>
                </w:p>
              </w:tc>
              <w:tc>
                <w:tcPr>
                  <w:tcW w:w="1275" w:type="dxa"/>
                  <w:tcBorders>
                    <w:top w:val="nil"/>
                    <w:left w:val="nil"/>
                    <w:bottom w:val="single" w:sz="4" w:space="0" w:color="auto"/>
                    <w:right w:val="single" w:sz="4" w:space="0" w:color="auto"/>
                  </w:tcBorders>
                  <w:shd w:val="clear" w:color="auto" w:fill="auto"/>
                  <w:vAlign w:val="bottom"/>
                  <w:hideMark/>
                </w:tcPr>
                <w:p w14:paraId="0E028EC5"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132BD50A"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398A053"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14B52C3"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14:paraId="21B2EF0A"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r>
            <w:tr w:rsidR="003A219A" w:rsidRPr="003A219A" w14:paraId="2F0D71E5" w14:textId="77777777" w:rsidTr="003A219A">
              <w:trPr>
                <w:trHeight w:val="315"/>
              </w:trPr>
              <w:tc>
                <w:tcPr>
                  <w:tcW w:w="2792" w:type="dxa"/>
                  <w:tcBorders>
                    <w:top w:val="nil"/>
                    <w:left w:val="single" w:sz="4" w:space="0" w:color="auto"/>
                    <w:bottom w:val="single" w:sz="4" w:space="0" w:color="auto"/>
                    <w:right w:val="single" w:sz="4" w:space="0" w:color="auto"/>
                  </w:tcBorders>
                  <w:shd w:val="clear" w:color="000000" w:fill="D9D9D9"/>
                  <w:vAlign w:val="center"/>
                  <w:hideMark/>
                </w:tcPr>
                <w:p w14:paraId="6D659EB3"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3.2. speciālais budžets</w:t>
                  </w:r>
                </w:p>
              </w:tc>
              <w:tc>
                <w:tcPr>
                  <w:tcW w:w="1275" w:type="dxa"/>
                  <w:tcBorders>
                    <w:top w:val="nil"/>
                    <w:left w:val="nil"/>
                    <w:bottom w:val="single" w:sz="4" w:space="0" w:color="auto"/>
                    <w:right w:val="single" w:sz="4" w:space="0" w:color="auto"/>
                  </w:tcBorders>
                  <w:shd w:val="clear" w:color="000000" w:fill="D9D9D9"/>
                  <w:vAlign w:val="center"/>
                  <w:hideMark/>
                </w:tcPr>
                <w:p w14:paraId="6E863CAD"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2ED2983C"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6026F21D"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512324D7"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4C4931EF"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r>
            <w:tr w:rsidR="003A219A" w:rsidRPr="003A219A" w14:paraId="59417145" w14:textId="77777777" w:rsidTr="003A219A">
              <w:trPr>
                <w:trHeight w:val="315"/>
              </w:trPr>
              <w:tc>
                <w:tcPr>
                  <w:tcW w:w="2792" w:type="dxa"/>
                  <w:tcBorders>
                    <w:top w:val="nil"/>
                    <w:left w:val="single" w:sz="4" w:space="0" w:color="auto"/>
                    <w:bottom w:val="single" w:sz="4" w:space="0" w:color="auto"/>
                    <w:right w:val="single" w:sz="4" w:space="0" w:color="auto"/>
                  </w:tcBorders>
                  <w:shd w:val="clear" w:color="000000" w:fill="D9D9D9"/>
                  <w:vAlign w:val="center"/>
                  <w:hideMark/>
                </w:tcPr>
                <w:p w14:paraId="31D73064"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3.3. pašvaldību budžets</w:t>
                  </w:r>
                </w:p>
              </w:tc>
              <w:tc>
                <w:tcPr>
                  <w:tcW w:w="1275" w:type="dxa"/>
                  <w:tcBorders>
                    <w:top w:val="nil"/>
                    <w:left w:val="nil"/>
                    <w:bottom w:val="single" w:sz="4" w:space="0" w:color="auto"/>
                    <w:right w:val="single" w:sz="4" w:space="0" w:color="auto"/>
                  </w:tcBorders>
                  <w:shd w:val="clear" w:color="000000" w:fill="D9D9D9"/>
                  <w:vAlign w:val="center"/>
                  <w:hideMark/>
                </w:tcPr>
                <w:p w14:paraId="276829C5"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6217424E"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31579F13"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097E7598"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53720BF4"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r>
            <w:tr w:rsidR="003A219A" w:rsidRPr="003A219A" w14:paraId="4ABEC93D" w14:textId="77777777" w:rsidTr="003A219A">
              <w:trPr>
                <w:trHeight w:val="930"/>
              </w:trPr>
              <w:tc>
                <w:tcPr>
                  <w:tcW w:w="2792" w:type="dxa"/>
                  <w:tcBorders>
                    <w:top w:val="nil"/>
                    <w:left w:val="single" w:sz="4" w:space="0" w:color="auto"/>
                    <w:bottom w:val="single" w:sz="4" w:space="0" w:color="auto"/>
                    <w:right w:val="single" w:sz="4" w:space="0" w:color="auto"/>
                  </w:tcBorders>
                  <w:shd w:val="clear" w:color="000000" w:fill="E2EFDA"/>
                  <w:vAlign w:val="center"/>
                  <w:hideMark/>
                </w:tcPr>
                <w:p w14:paraId="3EA357E8"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4. Finanšu līdzekļi papildu izdevumu finansēšanai (kompensējošu izdevumu samazinājumu norāda ar "+" zīmi)</w:t>
                  </w:r>
                </w:p>
              </w:tc>
              <w:tc>
                <w:tcPr>
                  <w:tcW w:w="1275" w:type="dxa"/>
                  <w:tcBorders>
                    <w:top w:val="nil"/>
                    <w:left w:val="nil"/>
                    <w:bottom w:val="single" w:sz="4" w:space="0" w:color="auto"/>
                    <w:right w:val="single" w:sz="4" w:space="0" w:color="auto"/>
                  </w:tcBorders>
                  <w:shd w:val="clear" w:color="000000" w:fill="E2EFDA"/>
                  <w:vAlign w:val="center"/>
                  <w:hideMark/>
                </w:tcPr>
                <w:p w14:paraId="1B703214"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X</w:t>
                  </w:r>
                </w:p>
              </w:tc>
              <w:tc>
                <w:tcPr>
                  <w:tcW w:w="1276" w:type="dxa"/>
                  <w:tcBorders>
                    <w:top w:val="nil"/>
                    <w:left w:val="nil"/>
                    <w:bottom w:val="single" w:sz="4" w:space="0" w:color="auto"/>
                    <w:right w:val="single" w:sz="4" w:space="0" w:color="auto"/>
                  </w:tcBorders>
                  <w:shd w:val="clear" w:color="000000" w:fill="E2EFDA"/>
                  <w:vAlign w:val="center"/>
                  <w:hideMark/>
                </w:tcPr>
                <w:p w14:paraId="3A3DF817"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E2EFDA"/>
                  <w:vAlign w:val="center"/>
                  <w:hideMark/>
                </w:tcPr>
                <w:p w14:paraId="7663677D"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E2EFDA"/>
                  <w:vAlign w:val="center"/>
                  <w:hideMark/>
                </w:tcPr>
                <w:p w14:paraId="5E861E25"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E2EFDA"/>
                  <w:vAlign w:val="center"/>
                  <w:hideMark/>
                </w:tcPr>
                <w:p w14:paraId="5A3F5578"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r>
            <w:tr w:rsidR="003A219A" w:rsidRPr="003A219A" w14:paraId="6CBFF135" w14:textId="77777777" w:rsidTr="003A219A">
              <w:trPr>
                <w:trHeight w:val="315"/>
              </w:trPr>
              <w:tc>
                <w:tcPr>
                  <w:tcW w:w="2792" w:type="dxa"/>
                  <w:tcBorders>
                    <w:top w:val="nil"/>
                    <w:left w:val="single" w:sz="4" w:space="0" w:color="auto"/>
                    <w:bottom w:val="single" w:sz="4" w:space="0" w:color="auto"/>
                    <w:right w:val="single" w:sz="4" w:space="0" w:color="auto"/>
                  </w:tcBorders>
                  <w:shd w:val="clear" w:color="000000" w:fill="A6A6A6"/>
                  <w:vAlign w:val="center"/>
                  <w:hideMark/>
                </w:tcPr>
                <w:p w14:paraId="143B118A"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5. Precizēta finansiālā ietekme:</w:t>
                  </w:r>
                </w:p>
              </w:tc>
              <w:tc>
                <w:tcPr>
                  <w:tcW w:w="1275" w:type="dxa"/>
                  <w:tcBorders>
                    <w:top w:val="nil"/>
                    <w:left w:val="nil"/>
                    <w:bottom w:val="single" w:sz="4" w:space="0" w:color="auto"/>
                    <w:right w:val="single" w:sz="4" w:space="0" w:color="auto"/>
                  </w:tcBorders>
                  <w:shd w:val="clear" w:color="000000" w:fill="A6A6A6"/>
                  <w:vAlign w:val="center"/>
                  <w:hideMark/>
                </w:tcPr>
                <w:p w14:paraId="391C8F95"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17BD26AA"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4E8111F0"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4899F748"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c>
                <w:tcPr>
                  <w:tcW w:w="1275" w:type="dxa"/>
                  <w:tcBorders>
                    <w:top w:val="nil"/>
                    <w:left w:val="nil"/>
                    <w:bottom w:val="single" w:sz="4" w:space="0" w:color="auto"/>
                    <w:right w:val="single" w:sz="4" w:space="0" w:color="auto"/>
                  </w:tcBorders>
                  <w:shd w:val="clear" w:color="000000" w:fill="A6A6A6"/>
                  <w:vAlign w:val="center"/>
                  <w:hideMark/>
                </w:tcPr>
                <w:p w14:paraId="55B06FDA" w14:textId="77777777" w:rsidR="003A219A" w:rsidRPr="003A219A" w:rsidRDefault="003A219A" w:rsidP="003A219A">
                  <w:pPr>
                    <w:spacing w:after="0" w:line="240" w:lineRule="auto"/>
                    <w:jc w:val="right"/>
                    <w:rPr>
                      <w:rFonts w:ascii="Times New Roman" w:eastAsia="Times New Roman" w:hAnsi="Times New Roman" w:cs="Times New Roman"/>
                      <w:b/>
                      <w:bCs/>
                      <w:sz w:val="20"/>
                      <w:szCs w:val="20"/>
                      <w:lang w:eastAsia="lv-LV"/>
                    </w:rPr>
                  </w:pPr>
                  <w:r w:rsidRPr="003A219A">
                    <w:rPr>
                      <w:rFonts w:ascii="Times New Roman" w:eastAsia="Times New Roman" w:hAnsi="Times New Roman" w:cs="Times New Roman"/>
                      <w:b/>
                      <w:bCs/>
                      <w:sz w:val="20"/>
                      <w:szCs w:val="20"/>
                      <w:lang w:eastAsia="lv-LV"/>
                    </w:rPr>
                    <w:t>0</w:t>
                  </w:r>
                </w:p>
              </w:tc>
            </w:tr>
            <w:tr w:rsidR="003A219A" w:rsidRPr="003A219A" w14:paraId="0ACFC987" w14:textId="77777777" w:rsidTr="003A219A">
              <w:trPr>
                <w:trHeight w:val="315"/>
              </w:trPr>
              <w:tc>
                <w:tcPr>
                  <w:tcW w:w="2792" w:type="dxa"/>
                  <w:tcBorders>
                    <w:top w:val="nil"/>
                    <w:left w:val="single" w:sz="4" w:space="0" w:color="auto"/>
                    <w:bottom w:val="single" w:sz="4" w:space="0" w:color="auto"/>
                    <w:right w:val="single" w:sz="4" w:space="0" w:color="auto"/>
                  </w:tcBorders>
                  <w:shd w:val="clear" w:color="000000" w:fill="D9D9D9"/>
                  <w:vAlign w:val="center"/>
                  <w:hideMark/>
                </w:tcPr>
                <w:p w14:paraId="1A95777E"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5.1. valsts pamatbudžets</w:t>
                  </w:r>
                </w:p>
              </w:tc>
              <w:tc>
                <w:tcPr>
                  <w:tcW w:w="1275" w:type="dxa"/>
                  <w:tcBorders>
                    <w:top w:val="nil"/>
                    <w:left w:val="nil"/>
                    <w:bottom w:val="single" w:sz="4" w:space="0" w:color="auto"/>
                    <w:right w:val="single" w:sz="4" w:space="0" w:color="auto"/>
                  </w:tcBorders>
                  <w:shd w:val="clear" w:color="000000" w:fill="D9D9D9"/>
                  <w:vAlign w:val="center"/>
                  <w:hideMark/>
                </w:tcPr>
                <w:p w14:paraId="7315CC5A"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264D7FA6"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0626CCF7"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1991C20D"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D9D9D9"/>
                  <w:vAlign w:val="center"/>
                  <w:hideMark/>
                </w:tcPr>
                <w:p w14:paraId="07CE278C"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0</w:t>
                  </w:r>
                </w:p>
              </w:tc>
            </w:tr>
            <w:tr w:rsidR="003A219A" w:rsidRPr="003A219A" w14:paraId="742304AF" w14:textId="77777777" w:rsidTr="003A219A">
              <w:trPr>
                <w:trHeight w:val="630"/>
              </w:trPr>
              <w:tc>
                <w:tcPr>
                  <w:tcW w:w="2792" w:type="dxa"/>
                  <w:tcBorders>
                    <w:top w:val="nil"/>
                    <w:left w:val="single" w:sz="4" w:space="0" w:color="auto"/>
                    <w:bottom w:val="single" w:sz="4" w:space="0" w:color="auto"/>
                    <w:right w:val="single" w:sz="4" w:space="0" w:color="auto"/>
                  </w:tcBorders>
                  <w:shd w:val="clear" w:color="000000" w:fill="FFFFCC"/>
                  <w:vAlign w:val="center"/>
                  <w:hideMark/>
                </w:tcPr>
                <w:p w14:paraId="60730533" w14:textId="77777777" w:rsidR="003A219A" w:rsidRPr="003A219A" w:rsidRDefault="003A219A" w:rsidP="003A219A">
                  <w:pPr>
                    <w:spacing w:after="0" w:line="240" w:lineRule="auto"/>
                    <w:jc w:val="both"/>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15.resors "Izglītības un zinātnes ministrija"</w:t>
                  </w:r>
                  <w:r w:rsidRPr="003A219A">
                    <w:rPr>
                      <w:rFonts w:ascii="Times New Roman" w:eastAsia="Times New Roman" w:hAnsi="Times New Roman" w:cs="Times New Roman"/>
                      <w:color w:val="000000"/>
                      <w:sz w:val="20"/>
                      <w:szCs w:val="20"/>
                      <w:lang w:eastAsia="lv-LV"/>
                    </w:rPr>
                    <w:br/>
                    <w:t>pedagogu darba samaksai</w:t>
                  </w:r>
                </w:p>
              </w:tc>
              <w:tc>
                <w:tcPr>
                  <w:tcW w:w="1275" w:type="dxa"/>
                  <w:tcBorders>
                    <w:top w:val="nil"/>
                    <w:left w:val="nil"/>
                    <w:bottom w:val="single" w:sz="4" w:space="0" w:color="auto"/>
                    <w:right w:val="single" w:sz="4" w:space="0" w:color="auto"/>
                  </w:tcBorders>
                  <w:shd w:val="clear" w:color="000000" w:fill="FFFFCC"/>
                  <w:vAlign w:val="center"/>
                  <w:hideMark/>
                </w:tcPr>
                <w:p w14:paraId="379B6878"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60038F7F"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03A4D50E"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658E2C5C"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FFFFCC"/>
                  <w:vAlign w:val="center"/>
                  <w:hideMark/>
                </w:tcPr>
                <w:p w14:paraId="1A48C10E"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r>
            <w:tr w:rsidR="003A219A" w:rsidRPr="003A219A" w14:paraId="29AC23C1" w14:textId="77777777" w:rsidTr="003A219A">
              <w:trPr>
                <w:trHeight w:val="630"/>
              </w:trPr>
              <w:tc>
                <w:tcPr>
                  <w:tcW w:w="2792" w:type="dxa"/>
                  <w:tcBorders>
                    <w:top w:val="nil"/>
                    <w:left w:val="single" w:sz="4" w:space="0" w:color="auto"/>
                    <w:bottom w:val="single" w:sz="4" w:space="0" w:color="auto"/>
                    <w:right w:val="single" w:sz="4" w:space="0" w:color="auto"/>
                  </w:tcBorders>
                  <w:shd w:val="clear" w:color="auto" w:fill="auto"/>
                  <w:vAlign w:val="bottom"/>
                  <w:hideMark/>
                </w:tcPr>
                <w:p w14:paraId="7E779C2A" w14:textId="77777777" w:rsidR="003A219A" w:rsidRPr="003A219A" w:rsidRDefault="003A219A" w:rsidP="003A219A">
                  <w:pPr>
                    <w:spacing w:after="0" w:line="240" w:lineRule="auto"/>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Apakšprogramma 02.01.00 “Profesionālās izglītības programmu īstenošana”</w:t>
                  </w:r>
                </w:p>
              </w:tc>
              <w:tc>
                <w:tcPr>
                  <w:tcW w:w="1275" w:type="dxa"/>
                  <w:tcBorders>
                    <w:top w:val="nil"/>
                    <w:left w:val="nil"/>
                    <w:bottom w:val="single" w:sz="4" w:space="0" w:color="auto"/>
                    <w:right w:val="single" w:sz="4" w:space="0" w:color="auto"/>
                  </w:tcBorders>
                  <w:shd w:val="clear" w:color="auto" w:fill="auto"/>
                  <w:vAlign w:val="bottom"/>
                  <w:hideMark/>
                </w:tcPr>
                <w:p w14:paraId="4DAEFB5B"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4CEDB4E3"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64158B5"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3F4F557"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14:paraId="0774DF6E"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r>
            <w:tr w:rsidR="003A219A" w:rsidRPr="003A219A" w14:paraId="06E6E58F" w14:textId="77777777" w:rsidTr="003A219A">
              <w:trPr>
                <w:trHeight w:val="315"/>
              </w:trPr>
              <w:tc>
                <w:tcPr>
                  <w:tcW w:w="2792" w:type="dxa"/>
                  <w:tcBorders>
                    <w:top w:val="nil"/>
                    <w:left w:val="single" w:sz="4" w:space="0" w:color="auto"/>
                    <w:bottom w:val="single" w:sz="4" w:space="0" w:color="auto"/>
                    <w:right w:val="single" w:sz="4" w:space="0" w:color="auto"/>
                  </w:tcBorders>
                  <w:shd w:val="clear" w:color="000000" w:fill="FFFFCC"/>
                  <w:vAlign w:val="bottom"/>
                  <w:hideMark/>
                </w:tcPr>
                <w:p w14:paraId="4BE45DB5" w14:textId="77777777" w:rsidR="003A219A" w:rsidRPr="003A219A" w:rsidRDefault="003A219A" w:rsidP="003A219A">
                  <w:pPr>
                    <w:spacing w:after="0" w:line="240" w:lineRule="auto"/>
                    <w:jc w:val="both"/>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22.resors "Kultūras ministrija"</w:t>
                  </w:r>
                </w:p>
              </w:tc>
              <w:tc>
                <w:tcPr>
                  <w:tcW w:w="1275" w:type="dxa"/>
                  <w:tcBorders>
                    <w:top w:val="nil"/>
                    <w:left w:val="nil"/>
                    <w:bottom w:val="single" w:sz="4" w:space="0" w:color="auto"/>
                    <w:right w:val="single" w:sz="4" w:space="0" w:color="auto"/>
                  </w:tcBorders>
                  <w:shd w:val="clear" w:color="000000" w:fill="FFFFCC"/>
                  <w:vAlign w:val="bottom"/>
                  <w:hideMark/>
                </w:tcPr>
                <w:p w14:paraId="12EBC43F"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bottom"/>
                  <w:hideMark/>
                </w:tcPr>
                <w:p w14:paraId="79D4500B"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bottom"/>
                  <w:hideMark/>
                </w:tcPr>
                <w:p w14:paraId="610FA7CF"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bottom"/>
                  <w:hideMark/>
                </w:tcPr>
                <w:p w14:paraId="30A5AD1B"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FFFFCC"/>
                  <w:vAlign w:val="bottom"/>
                  <w:hideMark/>
                </w:tcPr>
                <w:p w14:paraId="5EEEB6C7"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r>
            <w:tr w:rsidR="003A219A" w:rsidRPr="003A219A" w14:paraId="76A87A0C" w14:textId="77777777" w:rsidTr="003A219A">
              <w:trPr>
                <w:trHeight w:val="315"/>
              </w:trPr>
              <w:tc>
                <w:tcPr>
                  <w:tcW w:w="2792" w:type="dxa"/>
                  <w:tcBorders>
                    <w:top w:val="nil"/>
                    <w:left w:val="single" w:sz="4" w:space="0" w:color="auto"/>
                    <w:bottom w:val="single" w:sz="4" w:space="0" w:color="auto"/>
                    <w:right w:val="single" w:sz="4" w:space="0" w:color="auto"/>
                  </w:tcBorders>
                  <w:shd w:val="clear" w:color="auto" w:fill="auto"/>
                  <w:vAlign w:val="bottom"/>
                  <w:hideMark/>
                </w:tcPr>
                <w:p w14:paraId="63015CB0" w14:textId="77777777" w:rsidR="003A219A" w:rsidRPr="003A219A" w:rsidRDefault="003A219A" w:rsidP="003A219A">
                  <w:pPr>
                    <w:spacing w:after="0" w:line="240" w:lineRule="auto"/>
                    <w:jc w:val="both"/>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Programma 20.00.00. "Kultūrizglītība"</w:t>
                  </w:r>
                </w:p>
              </w:tc>
              <w:tc>
                <w:tcPr>
                  <w:tcW w:w="1275" w:type="dxa"/>
                  <w:tcBorders>
                    <w:top w:val="nil"/>
                    <w:left w:val="nil"/>
                    <w:bottom w:val="single" w:sz="4" w:space="0" w:color="auto"/>
                    <w:right w:val="single" w:sz="4" w:space="0" w:color="auto"/>
                  </w:tcBorders>
                  <w:shd w:val="clear" w:color="auto" w:fill="auto"/>
                  <w:vAlign w:val="bottom"/>
                  <w:hideMark/>
                </w:tcPr>
                <w:p w14:paraId="464DBF8D"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2FBA687A"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D46EB83"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4C5B63D"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bottom"/>
                  <w:hideMark/>
                </w:tcPr>
                <w:p w14:paraId="6FED1E18" w14:textId="77777777" w:rsidR="003A219A" w:rsidRPr="003A219A" w:rsidRDefault="003A219A" w:rsidP="003A219A">
                  <w:pPr>
                    <w:spacing w:after="0" w:line="240" w:lineRule="auto"/>
                    <w:jc w:val="center"/>
                    <w:rPr>
                      <w:rFonts w:ascii="Times New Roman" w:eastAsia="Times New Roman" w:hAnsi="Times New Roman" w:cs="Times New Roman"/>
                      <w:color w:val="000000"/>
                      <w:sz w:val="20"/>
                      <w:szCs w:val="20"/>
                      <w:lang w:eastAsia="lv-LV"/>
                    </w:rPr>
                  </w:pPr>
                  <w:r w:rsidRPr="003A219A">
                    <w:rPr>
                      <w:rFonts w:ascii="Times New Roman" w:eastAsia="Times New Roman" w:hAnsi="Times New Roman" w:cs="Times New Roman"/>
                      <w:color w:val="000000"/>
                      <w:sz w:val="20"/>
                      <w:szCs w:val="20"/>
                      <w:lang w:eastAsia="lv-LV"/>
                    </w:rPr>
                    <w:t> </w:t>
                  </w:r>
                </w:p>
              </w:tc>
            </w:tr>
            <w:tr w:rsidR="003A219A" w:rsidRPr="003A219A" w14:paraId="74C8AFDE" w14:textId="77777777" w:rsidTr="003A219A">
              <w:trPr>
                <w:trHeight w:val="315"/>
              </w:trPr>
              <w:tc>
                <w:tcPr>
                  <w:tcW w:w="2792" w:type="dxa"/>
                  <w:tcBorders>
                    <w:top w:val="nil"/>
                    <w:left w:val="single" w:sz="4" w:space="0" w:color="auto"/>
                    <w:bottom w:val="single" w:sz="4" w:space="0" w:color="auto"/>
                    <w:right w:val="single" w:sz="4" w:space="0" w:color="auto"/>
                  </w:tcBorders>
                  <w:shd w:val="clear" w:color="000000" w:fill="D9D9D9"/>
                  <w:vAlign w:val="center"/>
                  <w:hideMark/>
                </w:tcPr>
                <w:p w14:paraId="385F1DF7"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5.2. speciālais budžets</w:t>
                  </w:r>
                </w:p>
              </w:tc>
              <w:tc>
                <w:tcPr>
                  <w:tcW w:w="1275" w:type="dxa"/>
                  <w:tcBorders>
                    <w:top w:val="nil"/>
                    <w:left w:val="nil"/>
                    <w:bottom w:val="single" w:sz="4" w:space="0" w:color="auto"/>
                    <w:right w:val="single" w:sz="4" w:space="0" w:color="auto"/>
                  </w:tcBorders>
                  <w:shd w:val="clear" w:color="000000" w:fill="D9D9D9"/>
                  <w:vAlign w:val="center"/>
                  <w:hideMark/>
                </w:tcPr>
                <w:p w14:paraId="340D4D18"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7D536CAE"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047D3CAF"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538DC796"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012EA04F"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r>
            <w:tr w:rsidR="003A219A" w:rsidRPr="003A219A" w14:paraId="7C959BD7" w14:textId="77777777" w:rsidTr="003A219A">
              <w:trPr>
                <w:trHeight w:val="315"/>
              </w:trPr>
              <w:tc>
                <w:tcPr>
                  <w:tcW w:w="2792" w:type="dxa"/>
                  <w:tcBorders>
                    <w:top w:val="nil"/>
                    <w:left w:val="single" w:sz="4" w:space="0" w:color="auto"/>
                    <w:bottom w:val="single" w:sz="4" w:space="0" w:color="auto"/>
                    <w:right w:val="single" w:sz="4" w:space="0" w:color="auto"/>
                  </w:tcBorders>
                  <w:shd w:val="clear" w:color="000000" w:fill="D9D9D9"/>
                  <w:vAlign w:val="center"/>
                  <w:hideMark/>
                </w:tcPr>
                <w:p w14:paraId="520FC831" w14:textId="77777777" w:rsidR="003A219A" w:rsidRPr="003A219A" w:rsidRDefault="003A219A" w:rsidP="003A219A">
                  <w:pPr>
                    <w:spacing w:after="0" w:line="240" w:lineRule="auto"/>
                    <w:jc w:val="both"/>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5.3. pašvaldību budžets</w:t>
                  </w:r>
                </w:p>
              </w:tc>
              <w:tc>
                <w:tcPr>
                  <w:tcW w:w="1275" w:type="dxa"/>
                  <w:tcBorders>
                    <w:top w:val="nil"/>
                    <w:left w:val="nil"/>
                    <w:bottom w:val="single" w:sz="4" w:space="0" w:color="auto"/>
                    <w:right w:val="single" w:sz="4" w:space="0" w:color="auto"/>
                  </w:tcBorders>
                  <w:shd w:val="clear" w:color="000000" w:fill="D9D9D9"/>
                  <w:vAlign w:val="center"/>
                  <w:hideMark/>
                </w:tcPr>
                <w:p w14:paraId="427FDE6F"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3E8531F9"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16DAFBA5"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69F4A8C7"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69FBD134" w14:textId="77777777" w:rsidR="003A219A" w:rsidRPr="003A219A" w:rsidRDefault="003A219A" w:rsidP="003A219A">
                  <w:pPr>
                    <w:spacing w:after="0" w:line="240" w:lineRule="auto"/>
                    <w:jc w:val="right"/>
                    <w:rPr>
                      <w:rFonts w:ascii="Times New Roman" w:eastAsia="Times New Roman" w:hAnsi="Times New Roman" w:cs="Times New Roman"/>
                      <w:b/>
                      <w:bCs/>
                      <w:color w:val="000000"/>
                      <w:sz w:val="20"/>
                      <w:szCs w:val="20"/>
                      <w:lang w:eastAsia="lv-LV"/>
                    </w:rPr>
                  </w:pPr>
                  <w:r w:rsidRPr="003A219A">
                    <w:rPr>
                      <w:rFonts w:ascii="Times New Roman" w:eastAsia="Times New Roman" w:hAnsi="Times New Roman" w:cs="Times New Roman"/>
                      <w:b/>
                      <w:bCs/>
                      <w:color w:val="000000"/>
                      <w:sz w:val="20"/>
                      <w:szCs w:val="20"/>
                      <w:lang w:eastAsia="lv-LV"/>
                    </w:rPr>
                    <w:t> </w:t>
                  </w:r>
                </w:p>
              </w:tc>
            </w:tr>
            <w:tr w:rsidR="003A219A" w:rsidRPr="00432783" w14:paraId="3D55577F" w14:textId="77777777" w:rsidTr="003A219A">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789" w:type="dxa"/>
                  <w:tcBorders>
                    <w:top w:val="outset" w:sz="6" w:space="0" w:color="414142"/>
                    <w:left w:val="outset" w:sz="6" w:space="0" w:color="414142"/>
                    <w:bottom w:val="outset" w:sz="6" w:space="0" w:color="414142"/>
                    <w:right w:val="outset" w:sz="6" w:space="0" w:color="414142"/>
                  </w:tcBorders>
                  <w:hideMark/>
                </w:tcPr>
                <w:p w14:paraId="12889326" w14:textId="77777777" w:rsidR="003A219A" w:rsidRPr="00432783" w:rsidRDefault="003A219A" w:rsidP="003A219A">
                  <w:pPr>
                    <w:spacing w:after="0" w:line="240" w:lineRule="auto"/>
                    <w:rPr>
                      <w:rFonts w:ascii="Times New Roman" w:eastAsia="Times New Roman" w:hAnsi="Times New Roman" w:cs="Times New Roman"/>
                      <w:color w:val="000000" w:themeColor="text1"/>
                      <w:sz w:val="24"/>
                      <w:szCs w:val="24"/>
                      <w:lang w:eastAsia="lv-LV"/>
                    </w:rPr>
                  </w:pPr>
                  <w:r w:rsidRPr="00432783">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6379"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1C81DF04" w14:textId="77777777" w:rsidR="003A219A" w:rsidRPr="00432783" w:rsidRDefault="003A219A" w:rsidP="003A219A">
                  <w:pPr>
                    <w:spacing w:after="0" w:line="240" w:lineRule="auto"/>
                    <w:jc w:val="both"/>
                    <w:rPr>
                      <w:rFonts w:ascii="Times New Roman" w:hAnsi="Times New Roman" w:cs="Times New Roman"/>
                      <w:color w:val="000000" w:themeColor="text1"/>
                      <w:sz w:val="24"/>
                      <w:szCs w:val="24"/>
                    </w:rPr>
                  </w:pPr>
                </w:p>
              </w:tc>
            </w:tr>
            <w:tr w:rsidR="003A219A" w:rsidRPr="00432783" w14:paraId="058F5FBB" w14:textId="77777777" w:rsidTr="003A219A">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789" w:type="dxa"/>
                  <w:tcBorders>
                    <w:top w:val="outset" w:sz="6" w:space="0" w:color="414142"/>
                    <w:left w:val="outset" w:sz="6" w:space="0" w:color="414142"/>
                    <w:bottom w:val="outset" w:sz="6" w:space="0" w:color="414142"/>
                    <w:right w:val="outset" w:sz="6" w:space="0" w:color="414142"/>
                  </w:tcBorders>
                  <w:hideMark/>
                </w:tcPr>
                <w:p w14:paraId="0E0A8213" w14:textId="77777777" w:rsidR="003A219A" w:rsidRPr="00432783" w:rsidRDefault="003A219A" w:rsidP="003A219A">
                  <w:pPr>
                    <w:spacing w:after="0" w:line="240" w:lineRule="auto"/>
                    <w:rPr>
                      <w:rFonts w:ascii="Times New Roman" w:eastAsia="Times New Roman" w:hAnsi="Times New Roman" w:cs="Times New Roman"/>
                      <w:color w:val="000000" w:themeColor="text1"/>
                      <w:sz w:val="24"/>
                      <w:szCs w:val="24"/>
                      <w:lang w:eastAsia="lv-LV"/>
                    </w:rPr>
                  </w:pPr>
                  <w:r w:rsidRPr="00432783">
                    <w:rPr>
                      <w:rFonts w:ascii="Times New Roman" w:eastAsia="Times New Roman" w:hAnsi="Times New Roman" w:cs="Times New Roman"/>
                      <w:color w:val="000000" w:themeColor="text1"/>
                      <w:sz w:val="24"/>
                      <w:szCs w:val="24"/>
                      <w:lang w:eastAsia="lv-LV"/>
                    </w:rPr>
                    <w:t>6.1. detalizēts ieņēmumu aprēķins</w:t>
                  </w:r>
                </w:p>
              </w:tc>
              <w:tc>
                <w:tcPr>
                  <w:tcW w:w="6379" w:type="dxa"/>
                  <w:gridSpan w:val="5"/>
                  <w:vMerge/>
                  <w:tcBorders>
                    <w:top w:val="outset" w:sz="6" w:space="0" w:color="414142"/>
                    <w:left w:val="outset" w:sz="6" w:space="0" w:color="414142"/>
                    <w:bottom w:val="outset" w:sz="6" w:space="0" w:color="414142"/>
                    <w:right w:val="outset" w:sz="6" w:space="0" w:color="414142"/>
                  </w:tcBorders>
                  <w:vAlign w:val="center"/>
                  <w:hideMark/>
                </w:tcPr>
                <w:p w14:paraId="442CCBB3" w14:textId="77777777" w:rsidR="003A219A" w:rsidRPr="00432783" w:rsidRDefault="003A219A" w:rsidP="003A219A">
                  <w:pPr>
                    <w:spacing w:after="0" w:line="240" w:lineRule="auto"/>
                    <w:rPr>
                      <w:rFonts w:ascii="Times New Roman" w:eastAsia="Times New Roman" w:hAnsi="Times New Roman" w:cs="Times New Roman"/>
                      <w:color w:val="000000" w:themeColor="text1"/>
                      <w:sz w:val="24"/>
                      <w:szCs w:val="24"/>
                      <w:lang w:eastAsia="lv-LV"/>
                    </w:rPr>
                  </w:pPr>
                </w:p>
              </w:tc>
            </w:tr>
            <w:tr w:rsidR="003A219A" w:rsidRPr="00432783" w14:paraId="37EF0617" w14:textId="77777777" w:rsidTr="003A219A">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789" w:type="dxa"/>
                  <w:tcBorders>
                    <w:top w:val="outset" w:sz="6" w:space="0" w:color="414142"/>
                    <w:left w:val="outset" w:sz="6" w:space="0" w:color="414142"/>
                    <w:bottom w:val="outset" w:sz="6" w:space="0" w:color="414142"/>
                    <w:right w:val="outset" w:sz="6" w:space="0" w:color="414142"/>
                  </w:tcBorders>
                  <w:hideMark/>
                </w:tcPr>
                <w:p w14:paraId="68584A45" w14:textId="77777777" w:rsidR="003A219A" w:rsidRPr="00432783" w:rsidRDefault="003A219A" w:rsidP="003A219A">
                  <w:pPr>
                    <w:spacing w:after="0" w:line="240" w:lineRule="auto"/>
                    <w:rPr>
                      <w:rFonts w:ascii="Times New Roman" w:eastAsia="Times New Roman" w:hAnsi="Times New Roman" w:cs="Times New Roman"/>
                      <w:color w:val="000000" w:themeColor="text1"/>
                      <w:sz w:val="24"/>
                      <w:szCs w:val="24"/>
                      <w:lang w:eastAsia="lv-LV"/>
                    </w:rPr>
                  </w:pPr>
                  <w:r w:rsidRPr="00432783">
                    <w:rPr>
                      <w:rFonts w:ascii="Times New Roman" w:eastAsia="Times New Roman" w:hAnsi="Times New Roman" w:cs="Times New Roman"/>
                      <w:color w:val="000000" w:themeColor="text1"/>
                      <w:sz w:val="24"/>
                      <w:szCs w:val="24"/>
                      <w:lang w:eastAsia="lv-LV"/>
                    </w:rPr>
                    <w:t>6.2. detalizēts izdevumu aprēķins</w:t>
                  </w:r>
                </w:p>
              </w:tc>
              <w:tc>
                <w:tcPr>
                  <w:tcW w:w="6379" w:type="dxa"/>
                  <w:gridSpan w:val="5"/>
                  <w:vMerge/>
                  <w:tcBorders>
                    <w:top w:val="outset" w:sz="6" w:space="0" w:color="414142"/>
                    <w:left w:val="outset" w:sz="6" w:space="0" w:color="414142"/>
                    <w:bottom w:val="outset" w:sz="6" w:space="0" w:color="414142"/>
                    <w:right w:val="outset" w:sz="6" w:space="0" w:color="414142"/>
                  </w:tcBorders>
                  <w:vAlign w:val="center"/>
                  <w:hideMark/>
                </w:tcPr>
                <w:p w14:paraId="1E2621E5" w14:textId="77777777" w:rsidR="003A219A" w:rsidRPr="00432783" w:rsidRDefault="003A219A" w:rsidP="003A219A">
                  <w:pPr>
                    <w:spacing w:after="0" w:line="240" w:lineRule="auto"/>
                    <w:rPr>
                      <w:rFonts w:ascii="Times New Roman" w:eastAsia="Times New Roman" w:hAnsi="Times New Roman" w:cs="Times New Roman"/>
                      <w:color w:val="000000" w:themeColor="text1"/>
                      <w:sz w:val="24"/>
                      <w:szCs w:val="24"/>
                      <w:lang w:eastAsia="lv-LV"/>
                    </w:rPr>
                  </w:pPr>
                </w:p>
              </w:tc>
            </w:tr>
            <w:tr w:rsidR="003A219A" w:rsidRPr="00432783" w14:paraId="4DAD57E7" w14:textId="77777777" w:rsidTr="003A219A">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555"/>
                <w:jc w:val="center"/>
              </w:trPr>
              <w:tc>
                <w:tcPr>
                  <w:tcW w:w="2789" w:type="dxa"/>
                  <w:tcBorders>
                    <w:top w:val="outset" w:sz="6" w:space="0" w:color="414142"/>
                    <w:left w:val="outset" w:sz="6" w:space="0" w:color="414142"/>
                    <w:bottom w:val="outset" w:sz="6" w:space="0" w:color="414142"/>
                    <w:right w:val="outset" w:sz="6" w:space="0" w:color="414142"/>
                  </w:tcBorders>
                  <w:hideMark/>
                </w:tcPr>
                <w:p w14:paraId="67C96729" w14:textId="77777777" w:rsidR="003A219A" w:rsidRPr="00FE141C" w:rsidRDefault="003A219A" w:rsidP="003A219A">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7. Cita informācija</w:t>
                  </w:r>
                </w:p>
              </w:tc>
              <w:tc>
                <w:tcPr>
                  <w:tcW w:w="6379" w:type="dxa"/>
                  <w:gridSpan w:val="5"/>
                  <w:tcBorders>
                    <w:top w:val="outset" w:sz="6" w:space="0" w:color="414142"/>
                    <w:left w:val="outset" w:sz="6" w:space="0" w:color="414142"/>
                    <w:bottom w:val="outset" w:sz="6" w:space="0" w:color="414142"/>
                    <w:right w:val="outset" w:sz="6" w:space="0" w:color="414142"/>
                  </w:tcBorders>
                  <w:hideMark/>
                </w:tcPr>
                <w:p w14:paraId="348782B0" w14:textId="77777777" w:rsidR="003A219A" w:rsidRPr="00432783" w:rsidRDefault="003A219A" w:rsidP="003A219A">
                  <w:pPr>
                    <w:suppressAutoHyphens/>
                    <w:spacing w:after="0" w:line="240" w:lineRule="auto"/>
                    <w:jc w:val="both"/>
                    <w:rPr>
                      <w:rFonts w:ascii="Times New Roman" w:eastAsia="Times New Roman" w:hAnsi="Times New Roman" w:cs="Times New Roman"/>
                      <w:sz w:val="24"/>
                      <w:szCs w:val="24"/>
                      <w:lang w:eastAsia="ar-SA"/>
                    </w:rPr>
                  </w:pPr>
                  <w:r w:rsidRPr="00432783">
                    <w:rPr>
                      <w:rFonts w:ascii="Times New Roman" w:eastAsia="Times New Roman" w:hAnsi="Times New Roman" w:cs="Times New Roman"/>
                      <w:sz w:val="24"/>
                      <w:szCs w:val="24"/>
                      <w:lang w:eastAsia="ar-SA"/>
                    </w:rPr>
                    <w:t xml:space="preserve">Aprēķins par finansējuma apmēru, kas nepieciešams, lai nodrošinātu </w:t>
                  </w:r>
                  <w:r w:rsidRPr="003A219A">
                    <w:rPr>
                      <w:rFonts w:ascii="Times New Roman" w:eastAsia="Times New Roman" w:hAnsi="Times New Roman" w:cs="Times New Roman"/>
                      <w:sz w:val="24"/>
                      <w:szCs w:val="24"/>
                      <w:lang w:eastAsia="ar-SA"/>
                    </w:rPr>
                    <w:t>profesionālās izglītības programmu īstenošanas izmaksu minimumu uz vienu izglītojamo</w:t>
                  </w:r>
                  <w:r w:rsidRPr="00432783">
                    <w:rPr>
                      <w:rFonts w:ascii="Times New Roman" w:eastAsia="Times New Roman" w:hAnsi="Times New Roman" w:cs="Times New Roman"/>
                      <w:sz w:val="24"/>
                      <w:szCs w:val="24"/>
                      <w:lang w:eastAsia="ar-SA"/>
                    </w:rPr>
                    <w:t xml:space="preserve">, </w:t>
                  </w:r>
                  <w:r w:rsidRPr="003F6F8E">
                    <w:rPr>
                      <w:rFonts w:ascii="Times New Roman" w:eastAsia="Times New Roman" w:hAnsi="Times New Roman" w:cs="Times New Roman"/>
                      <w:b/>
                      <w:sz w:val="24"/>
                      <w:szCs w:val="24"/>
                      <w:lang w:eastAsia="ar-SA"/>
                    </w:rPr>
                    <w:t>pievienots Ministru kabineta 2016.gada 5.jūlija sēdē izskatītajam Pedagogu darba samaksas noteikumu projektam</w:t>
                  </w:r>
                  <w:r w:rsidRPr="00432783">
                    <w:rPr>
                      <w:rFonts w:ascii="Times New Roman" w:eastAsia="Times New Roman" w:hAnsi="Times New Roman" w:cs="Times New Roman"/>
                      <w:sz w:val="24"/>
                      <w:szCs w:val="24"/>
                      <w:lang w:eastAsia="ar-SA"/>
                    </w:rPr>
                    <w:t>.</w:t>
                  </w:r>
                </w:p>
              </w:tc>
            </w:tr>
          </w:tbl>
          <w:p w14:paraId="0E121B14" w14:textId="77777777" w:rsidR="003A219A" w:rsidRPr="00DA397C" w:rsidRDefault="003A219A" w:rsidP="00C910AC">
            <w:pPr>
              <w:spacing w:before="100" w:beforeAutospacing="1" w:after="100" w:afterAutospacing="1" w:line="293" w:lineRule="atLeast"/>
              <w:jc w:val="both"/>
              <w:rPr>
                <w:rFonts w:ascii="Times New Roman" w:eastAsia="Times New Roman" w:hAnsi="Times New Roman" w:cs="Times New Roman"/>
                <w:sz w:val="24"/>
                <w:szCs w:val="24"/>
                <w:lang w:eastAsia="lv-LV"/>
              </w:rPr>
            </w:pPr>
          </w:p>
        </w:tc>
      </w:tr>
    </w:tbl>
    <w:p w14:paraId="53246B0F" w14:textId="77777777" w:rsidR="00835EE8" w:rsidRPr="00DA397C" w:rsidRDefault="00835EE8" w:rsidP="002A0F4A">
      <w:pPr>
        <w:pStyle w:val="naisf"/>
        <w:spacing w:before="0" w:after="0"/>
        <w:ind w:firstLine="0"/>
        <w:rPr>
          <w:rFonts w:ascii="Arial" w:hAnsi="Arial" w:cs="Arial"/>
        </w:rPr>
      </w:pPr>
    </w:p>
    <w:p w14:paraId="372BEFE6" w14:textId="77777777" w:rsidR="002A0F4A" w:rsidRPr="00DA397C" w:rsidRDefault="002A0F4A" w:rsidP="003B3B90">
      <w:pPr>
        <w:pStyle w:val="naisf"/>
        <w:spacing w:before="0" w:after="0"/>
        <w:ind w:firstLine="0"/>
        <w:jc w:val="center"/>
      </w:pPr>
      <w:r w:rsidRPr="00DA397C">
        <w:t xml:space="preserve">Anotācijas </w:t>
      </w:r>
      <w:r w:rsidR="00B24C8C">
        <w:t xml:space="preserve">IV, </w:t>
      </w:r>
      <w:r w:rsidRPr="00DA397C">
        <w:t>V</w:t>
      </w:r>
      <w:r w:rsidR="00B24C8C">
        <w:t>, VI</w:t>
      </w:r>
      <w:r w:rsidRPr="00DA397C">
        <w:t xml:space="preserve"> sadaļa – projekts šīs jomas neskar.</w:t>
      </w:r>
    </w:p>
    <w:p w14:paraId="2B9F0F0A" w14:textId="77777777" w:rsidR="00972FDE" w:rsidRPr="00DA397C" w:rsidRDefault="00972FDE" w:rsidP="002A0F4A">
      <w:pPr>
        <w:pStyle w:val="naisf"/>
        <w:spacing w:before="0" w:after="0"/>
        <w:ind w:firstLine="0"/>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2791"/>
        <w:gridCol w:w="5988"/>
      </w:tblGrid>
      <w:tr w:rsidR="00514935" w:rsidRPr="00DA397C" w14:paraId="6F9DCE55" w14:textId="77777777" w:rsidTr="0051493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010CD39"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Arial" w:eastAsia="Times New Roman" w:hAnsi="Arial" w:cs="Arial"/>
                <w:sz w:val="24"/>
                <w:szCs w:val="24"/>
                <w:lang w:eastAsia="lv-LV"/>
              </w:rPr>
              <w:t> </w:t>
            </w:r>
            <w:r w:rsidRPr="00DA397C">
              <w:rPr>
                <w:rFonts w:ascii="Times New Roman" w:eastAsia="Times New Roman" w:hAnsi="Times New Roman" w:cs="Times New Roman"/>
                <w:b/>
                <w:bCs/>
                <w:sz w:val="24"/>
                <w:szCs w:val="24"/>
                <w:lang w:eastAsia="lv-LV"/>
              </w:rPr>
              <w:t>VII. Tiesību akta projekta izpildes nodrošināšana un tās ietekme uz institūcijām</w:t>
            </w:r>
          </w:p>
        </w:tc>
      </w:tr>
      <w:tr w:rsidR="00514935" w:rsidRPr="00DA397C" w14:paraId="089523FC" w14:textId="77777777" w:rsidTr="00F17CF0">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14018FCA"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1.</w:t>
            </w:r>
          </w:p>
        </w:tc>
        <w:tc>
          <w:tcPr>
            <w:tcW w:w="1510" w:type="pct"/>
            <w:tcBorders>
              <w:top w:val="outset" w:sz="6" w:space="0" w:color="414142"/>
              <w:left w:val="outset" w:sz="6" w:space="0" w:color="414142"/>
              <w:bottom w:val="outset" w:sz="6" w:space="0" w:color="414142"/>
              <w:right w:val="outset" w:sz="6" w:space="0" w:color="414142"/>
            </w:tcBorders>
            <w:hideMark/>
          </w:tcPr>
          <w:p w14:paraId="1AF5E412"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izpildē iesaistītās institūcijas</w:t>
            </w:r>
          </w:p>
        </w:tc>
        <w:tc>
          <w:tcPr>
            <w:tcW w:w="3240" w:type="pct"/>
            <w:tcBorders>
              <w:top w:val="outset" w:sz="6" w:space="0" w:color="414142"/>
              <w:left w:val="outset" w:sz="6" w:space="0" w:color="414142"/>
              <w:bottom w:val="outset" w:sz="6" w:space="0" w:color="414142"/>
              <w:right w:val="outset" w:sz="6" w:space="0" w:color="414142"/>
            </w:tcBorders>
            <w:hideMark/>
          </w:tcPr>
          <w:p w14:paraId="663B360B" w14:textId="77777777" w:rsidR="0098651A" w:rsidRPr="00DA397C" w:rsidRDefault="009E43A9" w:rsidP="004019A6">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Izglītības un zinātnes ministrija</w:t>
            </w:r>
            <w:r w:rsidR="0098651A" w:rsidRPr="00DA397C">
              <w:rPr>
                <w:rFonts w:ascii="Times New Roman" w:eastAsia="Times New Roman" w:hAnsi="Times New Roman" w:cs="Times New Roman"/>
                <w:sz w:val="24"/>
                <w:szCs w:val="24"/>
                <w:lang w:eastAsia="lv-LV"/>
              </w:rPr>
              <w:t xml:space="preserve">, </w:t>
            </w:r>
            <w:r w:rsidR="004019A6" w:rsidRPr="00DA397C">
              <w:rPr>
                <w:rFonts w:ascii="Times New Roman" w:eastAsia="Times New Roman" w:hAnsi="Times New Roman" w:cs="Times New Roman"/>
                <w:sz w:val="24"/>
                <w:szCs w:val="24"/>
                <w:lang w:eastAsia="lv-LV"/>
              </w:rPr>
              <w:t xml:space="preserve">Kultūras ministrija, Tieslietu ministrija, Labklājības ministrija, </w:t>
            </w:r>
            <w:r w:rsidR="0098651A" w:rsidRPr="00DA397C">
              <w:rPr>
                <w:rFonts w:ascii="Times New Roman" w:hAnsi="Times New Roman" w:cs="Times New Roman"/>
                <w:sz w:val="24"/>
                <w:szCs w:val="24"/>
              </w:rPr>
              <w:t>novadu un</w:t>
            </w:r>
            <w:r w:rsidR="004019A6" w:rsidRPr="00DA397C">
              <w:rPr>
                <w:rFonts w:ascii="Times New Roman" w:hAnsi="Times New Roman" w:cs="Times New Roman"/>
                <w:sz w:val="24"/>
                <w:szCs w:val="24"/>
              </w:rPr>
              <w:t xml:space="preserve"> republikas pilsētu pašvaldības, kā arī privātās izglītības iestādes.</w:t>
            </w:r>
          </w:p>
        </w:tc>
      </w:tr>
      <w:tr w:rsidR="00514935" w:rsidRPr="00DA397C" w14:paraId="1F8CEA32" w14:textId="77777777" w:rsidTr="00F17CF0">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5C9221CF"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14:paraId="6D27E2EE" w14:textId="77777777" w:rsidR="00C910AC"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izpildes ietekme uz pārvaldes funkcijām un institucionālo struktūru.</w:t>
            </w:r>
          </w:p>
          <w:p w14:paraId="2E39B168"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40" w:type="pct"/>
            <w:tcBorders>
              <w:top w:val="outset" w:sz="6" w:space="0" w:color="414142"/>
              <w:left w:val="outset" w:sz="6" w:space="0" w:color="414142"/>
              <w:bottom w:val="outset" w:sz="6" w:space="0" w:color="414142"/>
              <w:right w:val="outset" w:sz="6" w:space="0" w:color="414142"/>
            </w:tcBorders>
            <w:hideMark/>
          </w:tcPr>
          <w:p w14:paraId="7657C0D0" w14:textId="77777777" w:rsidR="0098651A" w:rsidRPr="00DA397C" w:rsidRDefault="00BA1BDA"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Projekts nerada nepieciešamību izveidot jaunas institūcijas vai likvidēt vai reorganizēt esošās. </w:t>
            </w:r>
          </w:p>
        </w:tc>
      </w:tr>
      <w:tr w:rsidR="00514935" w:rsidRPr="00DA397C" w14:paraId="4B295B1C" w14:textId="77777777" w:rsidTr="00F17CF0">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7C0132BD"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14:paraId="55046DCD"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240" w:type="pct"/>
            <w:tcBorders>
              <w:top w:val="outset" w:sz="6" w:space="0" w:color="414142"/>
              <w:left w:val="outset" w:sz="6" w:space="0" w:color="414142"/>
              <w:bottom w:val="outset" w:sz="6" w:space="0" w:color="414142"/>
              <w:right w:val="outset" w:sz="6" w:space="0" w:color="414142"/>
            </w:tcBorders>
            <w:hideMark/>
          </w:tcPr>
          <w:p w14:paraId="25F5361A" w14:textId="77777777" w:rsidR="00514935" w:rsidRPr="00DA397C" w:rsidRDefault="00514935" w:rsidP="00514935">
            <w:pPr>
              <w:spacing w:before="100" w:beforeAutospacing="1" w:after="100" w:afterAutospacing="1" w:line="293" w:lineRule="atLeast"/>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bl>
    <w:p w14:paraId="0C992EF2" w14:textId="77777777" w:rsidR="002C7D6C" w:rsidRPr="00DA397C" w:rsidRDefault="002C7D6C" w:rsidP="00420BAE">
      <w:pPr>
        <w:pStyle w:val="NoSpacing"/>
      </w:pPr>
    </w:p>
    <w:p w14:paraId="6BAAB15C" w14:textId="77777777" w:rsidR="00C368B8" w:rsidRPr="00DA397C" w:rsidRDefault="00C368B8" w:rsidP="00420BAE">
      <w:pPr>
        <w:pStyle w:val="NoSpacing"/>
      </w:pPr>
    </w:p>
    <w:p w14:paraId="0E630026" w14:textId="77777777" w:rsidR="00C368B8" w:rsidRPr="00DA397C" w:rsidRDefault="00B97F41" w:rsidP="00C368B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C368B8" w:rsidRPr="00DA397C">
        <w:rPr>
          <w:rFonts w:ascii="Times New Roman" w:hAnsi="Times New Roman" w:cs="Times New Roman"/>
          <w:sz w:val="24"/>
          <w:szCs w:val="24"/>
        </w:rPr>
        <w:t>Izglītības un zinātnes ministr</w:t>
      </w:r>
      <w:r w:rsidR="0073632C">
        <w:rPr>
          <w:rFonts w:ascii="Times New Roman" w:hAnsi="Times New Roman" w:cs="Times New Roman"/>
          <w:sz w:val="24"/>
          <w:szCs w:val="24"/>
        </w:rPr>
        <w:t>s</w:t>
      </w:r>
      <w:r w:rsidR="00C368B8" w:rsidRPr="00DA397C">
        <w:rPr>
          <w:rFonts w:ascii="Times New Roman" w:hAnsi="Times New Roman" w:cs="Times New Roman"/>
          <w:sz w:val="24"/>
          <w:szCs w:val="24"/>
        </w:rPr>
        <w:tab/>
        <w:t xml:space="preserve">                                  </w:t>
      </w:r>
      <w:r w:rsidR="00C368B8" w:rsidRPr="00DA397C">
        <w:rPr>
          <w:rFonts w:ascii="Times New Roman" w:hAnsi="Times New Roman" w:cs="Times New Roman"/>
          <w:sz w:val="24"/>
          <w:szCs w:val="24"/>
        </w:rPr>
        <w:tab/>
      </w:r>
      <w:r w:rsidR="00C368B8" w:rsidRPr="00DA397C">
        <w:rPr>
          <w:rFonts w:ascii="Times New Roman" w:hAnsi="Times New Roman" w:cs="Times New Roman"/>
          <w:sz w:val="24"/>
          <w:szCs w:val="24"/>
        </w:rPr>
        <w:tab/>
        <w:t xml:space="preserve">         </w:t>
      </w:r>
      <w:r w:rsidR="0073632C">
        <w:rPr>
          <w:rFonts w:ascii="Times New Roman" w:hAnsi="Times New Roman" w:cs="Times New Roman"/>
          <w:sz w:val="24"/>
          <w:szCs w:val="24"/>
        </w:rPr>
        <w:t>K.Šadurskis</w:t>
      </w:r>
    </w:p>
    <w:p w14:paraId="070970AC" w14:textId="77777777" w:rsidR="00C368B8" w:rsidRDefault="00C368B8" w:rsidP="00C368B8">
      <w:pPr>
        <w:spacing w:after="0" w:line="240" w:lineRule="auto"/>
        <w:rPr>
          <w:rFonts w:ascii="Times New Roman" w:hAnsi="Times New Roman" w:cs="Times New Roman"/>
          <w:sz w:val="24"/>
          <w:szCs w:val="24"/>
        </w:rPr>
      </w:pPr>
    </w:p>
    <w:p w14:paraId="1034392C" w14:textId="77777777" w:rsidR="002E38D9" w:rsidRPr="00DA397C" w:rsidRDefault="002E38D9" w:rsidP="00C368B8">
      <w:pPr>
        <w:spacing w:after="0" w:line="240" w:lineRule="auto"/>
        <w:rPr>
          <w:rFonts w:ascii="Times New Roman" w:hAnsi="Times New Roman" w:cs="Times New Roman"/>
          <w:sz w:val="24"/>
          <w:szCs w:val="24"/>
        </w:rPr>
      </w:pPr>
    </w:p>
    <w:p w14:paraId="3E8219C9" w14:textId="77777777" w:rsidR="0073632C" w:rsidRPr="00B97F41" w:rsidRDefault="0073632C" w:rsidP="0073632C">
      <w:pPr>
        <w:pStyle w:val="naisf"/>
        <w:spacing w:before="0" w:after="0"/>
        <w:ind w:firstLine="0"/>
      </w:pPr>
    </w:p>
    <w:p w14:paraId="202414D4" w14:textId="77777777" w:rsidR="0073632C" w:rsidRPr="00B97F41" w:rsidRDefault="0073632C" w:rsidP="0073632C">
      <w:pPr>
        <w:pStyle w:val="BodyTextIndent"/>
        <w:tabs>
          <w:tab w:val="left" w:pos="6237"/>
        </w:tabs>
        <w:spacing w:after="0"/>
        <w:jc w:val="both"/>
        <w:rPr>
          <w:b w:val="0"/>
          <w:bCs w:val="0"/>
          <w:sz w:val="24"/>
        </w:rPr>
      </w:pPr>
      <w:r w:rsidRPr="00B97F41">
        <w:rPr>
          <w:b w:val="0"/>
          <w:bCs w:val="0"/>
          <w:sz w:val="24"/>
        </w:rPr>
        <w:t xml:space="preserve">Vizē: </w:t>
      </w:r>
    </w:p>
    <w:p w14:paraId="233FD692" w14:textId="77777777" w:rsidR="0073632C" w:rsidRPr="00B97F41" w:rsidRDefault="001770D7" w:rsidP="0073632C">
      <w:pPr>
        <w:pStyle w:val="BodyTextIndent"/>
        <w:tabs>
          <w:tab w:val="left" w:pos="6237"/>
        </w:tabs>
        <w:spacing w:after="0"/>
        <w:jc w:val="both"/>
        <w:rPr>
          <w:b w:val="0"/>
          <w:bCs w:val="0"/>
          <w:sz w:val="24"/>
        </w:rPr>
      </w:pPr>
      <w:r>
        <w:rPr>
          <w:b w:val="0"/>
          <w:bCs w:val="0"/>
          <w:sz w:val="24"/>
        </w:rPr>
        <w:t>Valsts sekretāre                                                                                 L.Lejiņa</w:t>
      </w:r>
    </w:p>
    <w:p w14:paraId="63175270" w14:textId="77777777" w:rsidR="0073632C" w:rsidRDefault="0073632C" w:rsidP="0073632C">
      <w:pPr>
        <w:pStyle w:val="naisf"/>
        <w:spacing w:before="0" w:after="0"/>
        <w:rPr>
          <w:sz w:val="20"/>
          <w:szCs w:val="20"/>
        </w:rPr>
      </w:pPr>
    </w:p>
    <w:p w14:paraId="10C283C2" w14:textId="77777777" w:rsidR="0073632C" w:rsidRDefault="0073632C" w:rsidP="0073632C">
      <w:pPr>
        <w:pStyle w:val="naisf"/>
        <w:spacing w:before="0" w:after="0"/>
        <w:ind w:firstLine="0"/>
        <w:rPr>
          <w:sz w:val="20"/>
          <w:szCs w:val="20"/>
        </w:rPr>
      </w:pPr>
    </w:p>
    <w:p w14:paraId="114560A1" w14:textId="77777777" w:rsidR="0073632C" w:rsidRDefault="0073632C" w:rsidP="0073632C">
      <w:pPr>
        <w:pStyle w:val="naisf"/>
        <w:spacing w:before="0" w:after="0"/>
        <w:ind w:firstLine="0"/>
        <w:rPr>
          <w:sz w:val="20"/>
          <w:szCs w:val="20"/>
        </w:rPr>
      </w:pPr>
    </w:p>
    <w:p w14:paraId="2D98A7FA" w14:textId="77777777" w:rsidR="0073632C" w:rsidRDefault="0073632C" w:rsidP="0073632C">
      <w:pPr>
        <w:pStyle w:val="naisf"/>
        <w:spacing w:before="0" w:after="0"/>
        <w:ind w:firstLine="0"/>
        <w:rPr>
          <w:sz w:val="20"/>
          <w:szCs w:val="20"/>
        </w:rPr>
      </w:pPr>
    </w:p>
    <w:p w14:paraId="5470F118" w14:textId="77777777" w:rsidR="0073632C" w:rsidRDefault="0073632C" w:rsidP="0073632C">
      <w:pPr>
        <w:pStyle w:val="naisf"/>
        <w:spacing w:before="0" w:after="0"/>
        <w:ind w:firstLine="0"/>
        <w:rPr>
          <w:sz w:val="20"/>
          <w:szCs w:val="20"/>
        </w:rPr>
      </w:pPr>
    </w:p>
    <w:p w14:paraId="0BDE064E" w14:textId="77777777" w:rsidR="0073632C" w:rsidRDefault="0073632C" w:rsidP="0073632C">
      <w:pPr>
        <w:pStyle w:val="naisf"/>
        <w:spacing w:before="0" w:after="0"/>
        <w:ind w:firstLine="0"/>
        <w:rPr>
          <w:sz w:val="20"/>
          <w:szCs w:val="20"/>
        </w:rPr>
      </w:pPr>
    </w:p>
    <w:p w14:paraId="5FA496FB" w14:textId="77777777" w:rsidR="0073632C" w:rsidRDefault="0073632C" w:rsidP="0073632C">
      <w:pPr>
        <w:pStyle w:val="naisf"/>
        <w:spacing w:before="0" w:after="0"/>
        <w:ind w:firstLine="0"/>
        <w:rPr>
          <w:sz w:val="20"/>
          <w:szCs w:val="20"/>
        </w:rPr>
      </w:pPr>
    </w:p>
    <w:p w14:paraId="48410150" w14:textId="77777777" w:rsidR="0073632C" w:rsidRDefault="0073632C" w:rsidP="0073632C">
      <w:pPr>
        <w:pStyle w:val="naisf"/>
        <w:spacing w:before="0" w:after="0"/>
        <w:ind w:firstLine="0"/>
        <w:rPr>
          <w:sz w:val="20"/>
          <w:szCs w:val="20"/>
        </w:rPr>
      </w:pPr>
    </w:p>
    <w:p w14:paraId="00DC23A5" w14:textId="77777777" w:rsidR="0073632C" w:rsidRDefault="0073632C" w:rsidP="0073632C">
      <w:pPr>
        <w:pStyle w:val="naisf"/>
        <w:spacing w:before="0" w:after="0"/>
        <w:ind w:firstLine="0"/>
        <w:rPr>
          <w:sz w:val="20"/>
          <w:szCs w:val="20"/>
        </w:rPr>
      </w:pPr>
    </w:p>
    <w:p w14:paraId="185032A8" w14:textId="77777777" w:rsidR="0073632C" w:rsidRDefault="0073632C" w:rsidP="0073632C">
      <w:pPr>
        <w:pStyle w:val="naisf"/>
        <w:spacing w:before="0" w:after="0"/>
        <w:rPr>
          <w:sz w:val="20"/>
          <w:szCs w:val="20"/>
        </w:rPr>
      </w:pPr>
    </w:p>
    <w:p w14:paraId="57B415F9" w14:textId="2DBDE2D1" w:rsidR="0073632C" w:rsidRPr="002716E7" w:rsidRDefault="0073632C" w:rsidP="0073632C">
      <w:pPr>
        <w:pStyle w:val="naisf"/>
        <w:spacing w:before="0" w:after="0"/>
        <w:rPr>
          <w:sz w:val="20"/>
          <w:szCs w:val="20"/>
        </w:rPr>
      </w:pPr>
      <w:r>
        <w:rPr>
          <w:sz w:val="20"/>
          <w:szCs w:val="20"/>
        </w:rPr>
        <w:t>0</w:t>
      </w:r>
      <w:r w:rsidR="00014F8A">
        <w:rPr>
          <w:sz w:val="20"/>
          <w:szCs w:val="20"/>
        </w:rPr>
        <w:t>8</w:t>
      </w:r>
      <w:r>
        <w:rPr>
          <w:sz w:val="20"/>
          <w:szCs w:val="20"/>
        </w:rPr>
        <w:t>.07.16.</w:t>
      </w:r>
      <w:r w:rsidRPr="002716E7">
        <w:rPr>
          <w:sz w:val="20"/>
          <w:szCs w:val="20"/>
        </w:rPr>
        <w:t xml:space="preserve"> </w:t>
      </w:r>
      <w:r>
        <w:rPr>
          <w:sz w:val="20"/>
          <w:szCs w:val="20"/>
        </w:rPr>
        <w:t>11:10</w:t>
      </w:r>
    </w:p>
    <w:p w14:paraId="32BBC69D" w14:textId="6DA8E7BA" w:rsidR="0073632C" w:rsidRPr="002716E7" w:rsidRDefault="002921ED" w:rsidP="0073632C">
      <w:pPr>
        <w:pStyle w:val="naisf"/>
        <w:spacing w:before="0" w:after="0"/>
        <w:rPr>
          <w:sz w:val="20"/>
          <w:szCs w:val="20"/>
        </w:rPr>
      </w:pPr>
      <w:r>
        <w:rPr>
          <w:sz w:val="20"/>
          <w:szCs w:val="20"/>
        </w:rPr>
        <w:t>1</w:t>
      </w:r>
      <w:r w:rsidR="00D2210F">
        <w:rPr>
          <w:sz w:val="20"/>
          <w:szCs w:val="20"/>
        </w:rPr>
        <w:t>118</w:t>
      </w:r>
      <w:r w:rsidR="00675E28">
        <w:rPr>
          <w:sz w:val="20"/>
          <w:szCs w:val="20"/>
        </w:rPr>
        <w:t xml:space="preserve"> vārdi</w:t>
      </w:r>
    </w:p>
    <w:p w14:paraId="68BF4C66" w14:textId="77777777" w:rsidR="0073632C" w:rsidRDefault="0073632C" w:rsidP="0073632C">
      <w:pPr>
        <w:spacing w:after="0" w:line="240" w:lineRule="auto"/>
        <w:ind w:firstLine="375"/>
        <w:rPr>
          <w:rFonts w:ascii="Times New Roman" w:hAnsi="Times New Roman"/>
        </w:rPr>
      </w:pPr>
      <w:r w:rsidRPr="00C6623A">
        <w:rPr>
          <w:rFonts w:ascii="Times New Roman" w:hAnsi="Times New Roman"/>
        </w:rPr>
        <w:t>A.Āboliņa</w:t>
      </w:r>
      <w:r>
        <w:rPr>
          <w:rFonts w:ascii="Times New Roman" w:hAnsi="Times New Roman"/>
        </w:rPr>
        <w:t>,</w:t>
      </w:r>
    </w:p>
    <w:p w14:paraId="0DE2DD51" w14:textId="77777777" w:rsidR="0073632C" w:rsidRDefault="0073632C" w:rsidP="0073632C">
      <w:pPr>
        <w:spacing w:after="0" w:line="240" w:lineRule="auto"/>
        <w:ind w:firstLine="375"/>
        <w:rPr>
          <w:rFonts w:ascii="Times New Roman" w:hAnsi="Times New Roman"/>
        </w:rPr>
      </w:pPr>
      <w:r>
        <w:rPr>
          <w:rFonts w:ascii="Times New Roman" w:hAnsi="Times New Roman"/>
        </w:rPr>
        <w:t xml:space="preserve">IZM vecākā eksperte </w:t>
      </w:r>
    </w:p>
    <w:p w14:paraId="5351345B" w14:textId="77777777" w:rsidR="0073632C" w:rsidRDefault="0073632C" w:rsidP="0073632C">
      <w:pPr>
        <w:spacing w:after="0" w:line="240" w:lineRule="auto"/>
        <w:ind w:firstLine="375"/>
        <w:rPr>
          <w:rFonts w:ascii="Times New Roman" w:hAnsi="Times New Roman"/>
        </w:rPr>
      </w:pPr>
      <w:r>
        <w:rPr>
          <w:rFonts w:ascii="Times New Roman" w:hAnsi="Times New Roman"/>
        </w:rPr>
        <w:t xml:space="preserve">Tālr. </w:t>
      </w:r>
      <w:r w:rsidRPr="00C6623A">
        <w:rPr>
          <w:rFonts w:ascii="Times New Roman" w:hAnsi="Times New Roman"/>
        </w:rPr>
        <w:t xml:space="preserve">67047930, </w:t>
      </w:r>
    </w:p>
    <w:p w14:paraId="6D526F48" w14:textId="77777777" w:rsidR="0073632C" w:rsidRPr="007C5EEF" w:rsidRDefault="006A6BEE" w:rsidP="0073632C">
      <w:pPr>
        <w:spacing w:after="0" w:line="240" w:lineRule="auto"/>
        <w:ind w:firstLine="375"/>
        <w:rPr>
          <w:rFonts w:ascii="Times New Roman" w:hAnsi="Times New Roman"/>
        </w:rPr>
      </w:pPr>
      <w:hyperlink r:id="rId8" w:history="1">
        <w:r w:rsidR="0073632C" w:rsidRPr="00C6623A">
          <w:rPr>
            <w:rStyle w:val="Hyperlink"/>
            <w:rFonts w:ascii="Times New Roman" w:hAnsi="Times New Roman"/>
          </w:rPr>
          <w:t>anita.abolina@izm.gov.lv</w:t>
        </w:r>
      </w:hyperlink>
      <w:r w:rsidR="0073632C" w:rsidRPr="00C6623A">
        <w:rPr>
          <w:rFonts w:ascii="Times New Roman" w:hAnsi="Times New Roman"/>
        </w:rPr>
        <w:t xml:space="preserve"> </w:t>
      </w:r>
    </w:p>
    <w:p w14:paraId="0E841066" w14:textId="77777777" w:rsidR="0073632C" w:rsidRPr="00D969A9" w:rsidRDefault="0073632C" w:rsidP="0073632C"/>
    <w:p w14:paraId="7B75DA9D" w14:textId="77777777" w:rsidR="0054219B" w:rsidRPr="00C91FC1" w:rsidRDefault="0054219B" w:rsidP="0073632C">
      <w:pPr>
        <w:spacing w:after="0" w:line="240" w:lineRule="auto"/>
        <w:ind w:firstLine="567"/>
        <w:rPr>
          <w:rFonts w:ascii="Times New Roman" w:hAnsi="Times New Roman" w:cs="Times New Roman"/>
          <w:sz w:val="20"/>
          <w:szCs w:val="20"/>
        </w:rPr>
      </w:pPr>
    </w:p>
    <w:sectPr w:rsidR="0054219B" w:rsidRPr="00C91FC1" w:rsidSect="002C7D6C">
      <w:headerReference w:type="default" r:id="rId9"/>
      <w:footerReference w:type="default" r:id="rId10"/>
      <w:footerReference w:type="first" r:id="rId11"/>
      <w:pgSz w:w="11906" w:h="16838"/>
      <w:pgMar w:top="709" w:right="849"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60D63" w14:textId="77777777" w:rsidR="006A6BEE" w:rsidRDefault="006A6BEE" w:rsidP="0098651A">
      <w:pPr>
        <w:spacing w:after="0" w:line="240" w:lineRule="auto"/>
      </w:pPr>
      <w:r>
        <w:separator/>
      </w:r>
    </w:p>
  </w:endnote>
  <w:endnote w:type="continuationSeparator" w:id="0">
    <w:p w14:paraId="1CFABFE6" w14:textId="77777777" w:rsidR="006A6BEE" w:rsidRDefault="006A6BEE"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B593A" w14:textId="0F9ED005" w:rsidR="00675E28" w:rsidRPr="00675E28" w:rsidRDefault="009166CC" w:rsidP="00675E28">
    <w:pPr>
      <w:spacing w:after="0" w:line="240" w:lineRule="auto"/>
      <w:jc w:val="both"/>
      <w:rPr>
        <w:rFonts w:ascii="Times New Roman" w:hAnsi="Times New Roman" w:cs="Times New Roman"/>
        <w:b/>
        <w:sz w:val="20"/>
        <w:szCs w:val="20"/>
      </w:rPr>
    </w:pPr>
    <w:r w:rsidRPr="00675E28">
      <w:rPr>
        <w:rFonts w:ascii="Times New Roman" w:hAnsi="Times New Roman" w:cs="Times New Roman"/>
        <w:sz w:val="20"/>
        <w:szCs w:val="20"/>
      </w:rPr>
      <w:t>IZMAnot_</w:t>
    </w:r>
    <w:r w:rsidR="00014F8A">
      <w:rPr>
        <w:rFonts w:ascii="Times New Roman" w:hAnsi="Times New Roman" w:cs="Times New Roman"/>
        <w:sz w:val="20"/>
        <w:szCs w:val="20"/>
      </w:rPr>
      <w:t>08</w:t>
    </w:r>
    <w:r w:rsidR="00675E28" w:rsidRPr="00675E28">
      <w:rPr>
        <w:rFonts w:ascii="Times New Roman" w:hAnsi="Times New Roman" w:cs="Times New Roman"/>
        <w:sz w:val="20"/>
        <w:szCs w:val="20"/>
      </w:rPr>
      <w:t>0716</w:t>
    </w:r>
    <w:r w:rsidRPr="00675E28">
      <w:rPr>
        <w:rFonts w:ascii="Times New Roman" w:hAnsi="Times New Roman" w:cs="Times New Roman"/>
        <w:sz w:val="20"/>
        <w:szCs w:val="20"/>
      </w:rPr>
      <w:t>_groz</w:t>
    </w:r>
    <w:r w:rsidR="00675E28" w:rsidRPr="00675E28">
      <w:rPr>
        <w:rFonts w:ascii="Times New Roman" w:hAnsi="Times New Roman" w:cs="Times New Roman"/>
        <w:sz w:val="20"/>
        <w:szCs w:val="20"/>
      </w:rPr>
      <w:t>655</w:t>
    </w:r>
    <w:r w:rsidRPr="00675E28">
      <w:rPr>
        <w:rFonts w:ascii="Times New Roman" w:hAnsi="Times New Roman" w:cs="Times New Roman"/>
        <w:sz w:val="20"/>
        <w:szCs w:val="20"/>
      </w:rPr>
      <w:t xml:space="preserve">; </w:t>
    </w:r>
    <w:r w:rsidR="00675E28" w:rsidRPr="00675E28">
      <w:rPr>
        <w:rFonts w:ascii="Times New Roman" w:eastAsia="Calibri" w:hAnsi="Times New Roman" w:cs="Times New Roman"/>
        <w:sz w:val="20"/>
        <w:szCs w:val="20"/>
      </w:rPr>
      <w:t xml:space="preserve">Ministru kabineta noteikumu projekta </w:t>
    </w:r>
    <w:r w:rsidR="00675E28" w:rsidRPr="00675E28">
      <w:rPr>
        <w:rFonts w:ascii="Times New Roman" w:hAnsi="Times New Roman" w:cs="Times New Roman"/>
        <w:bCs/>
        <w:sz w:val="20"/>
        <w:szCs w:val="20"/>
      </w:rPr>
      <w:t>„</w:t>
    </w:r>
    <w:r w:rsidR="00675E28" w:rsidRPr="00675E28">
      <w:rPr>
        <w:rStyle w:val="Strong"/>
        <w:rFonts w:ascii="Times New Roman" w:hAnsi="Times New Roman" w:cs="Times New Roman"/>
        <w:b w:val="0"/>
        <w:sz w:val="20"/>
        <w:szCs w:val="20"/>
      </w:rPr>
      <w:t xml:space="preserve">Grozījumi </w:t>
    </w:r>
    <w:r w:rsidR="00675E28" w:rsidRPr="00675E28">
      <w:rPr>
        <w:rFonts w:ascii="Times New Roman" w:hAnsi="Times New Roman" w:cs="Times New Roman"/>
        <w:sz w:val="20"/>
        <w:szCs w:val="20"/>
      </w:rPr>
      <w:t>Ministru kabineta</w:t>
    </w:r>
    <w:r w:rsidR="00675E28" w:rsidRPr="00675E28">
      <w:rPr>
        <w:rFonts w:ascii="Times New Roman" w:hAnsi="Times New Roman" w:cs="Times New Roman"/>
        <w:b/>
        <w:sz w:val="20"/>
        <w:szCs w:val="20"/>
      </w:rPr>
      <w:t xml:space="preserve"> </w:t>
    </w:r>
    <w:r w:rsidR="00675E28" w:rsidRPr="00675E28">
      <w:rPr>
        <w:rStyle w:val="Strong"/>
        <w:rFonts w:ascii="Times New Roman" w:hAnsi="Times New Roman" w:cs="Times New Roman"/>
        <w:b w:val="0"/>
        <w:bCs w:val="0"/>
        <w:sz w:val="20"/>
        <w:szCs w:val="20"/>
      </w:rPr>
      <w:t>2007.gada 2.oktobra noteikumos Nr.655 „Noteikumi par profesionālās izglītības programmu īstenošanas izmaksu minimumu uz vienu izglītojamo”</w:t>
    </w:r>
    <w:r w:rsidR="00675E28" w:rsidRPr="00675E28">
      <w:rPr>
        <w:rStyle w:val="Strong"/>
        <w:rFonts w:ascii="Times New Roman" w:hAnsi="Times New Roman" w:cs="Times New Roman"/>
        <w:b w:val="0"/>
        <w:sz w:val="20"/>
        <w:szCs w:val="20"/>
      </w:rPr>
      <w:t xml:space="preserve">” </w:t>
    </w:r>
    <w:r w:rsidR="00675E28" w:rsidRPr="00675E28">
      <w:rPr>
        <w:rFonts w:ascii="Times New Roman" w:hAnsi="Times New Roman" w:cs="Times New Roman"/>
        <w:sz w:val="20"/>
        <w:szCs w:val="20"/>
      </w:rPr>
      <w:t>sākotnējās ietekmes novērtējuma ziņojums (anotācija)</w:t>
    </w:r>
  </w:p>
  <w:p w14:paraId="274AF44B" w14:textId="77777777" w:rsidR="009166CC" w:rsidRPr="00A87EF5" w:rsidRDefault="009166CC" w:rsidP="00675E28">
    <w:pPr>
      <w:pStyle w:val="NormalWeb"/>
      <w:spacing w:before="0" w:beforeAutospacing="0" w:after="0" w:afterAutospacing="0"/>
      <w:jc w:val="both"/>
      <w:rPr>
        <w:rFonts w:ascii="Tms Rmn" w:hAnsi="Tms Rmn" w:cs="Tms Rmn"/>
        <w:bCs/>
        <w:color w:val="000000"/>
      </w:rPr>
    </w:pPr>
  </w:p>
  <w:p w14:paraId="018A9C38" w14:textId="77777777" w:rsidR="009166CC" w:rsidRPr="009C5600" w:rsidRDefault="009166CC" w:rsidP="009C5600">
    <w:pPr>
      <w:spacing w:after="0" w:line="240" w:lineRule="auto"/>
      <w:jc w:val="both"/>
      <w:rPr>
        <w:rFonts w:ascii="Times New Roman" w:hAnsi="Times New Roman" w:cs="Times New Roman"/>
        <w:bCs/>
        <w:iC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4433" w14:textId="216AE4A0" w:rsidR="00675E28" w:rsidRPr="00675E28" w:rsidRDefault="00675E28" w:rsidP="00675E28">
    <w:pPr>
      <w:spacing w:after="0" w:line="240" w:lineRule="auto"/>
      <w:jc w:val="both"/>
      <w:rPr>
        <w:rFonts w:ascii="Times New Roman" w:hAnsi="Times New Roman" w:cs="Times New Roman"/>
        <w:b/>
        <w:sz w:val="20"/>
        <w:szCs w:val="20"/>
      </w:rPr>
    </w:pPr>
    <w:r w:rsidRPr="00675E28">
      <w:rPr>
        <w:rFonts w:ascii="Times New Roman" w:hAnsi="Times New Roman" w:cs="Times New Roman"/>
        <w:sz w:val="20"/>
        <w:szCs w:val="20"/>
      </w:rPr>
      <w:t>IZMAnot_0</w:t>
    </w:r>
    <w:r w:rsidR="00014F8A">
      <w:rPr>
        <w:rFonts w:ascii="Times New Roman" w:hAnsi="Times New Roman" w:cs="Times New Roman"/>
        <w:sz w:val="20"/>
        <w:szCs w:val="20"/>
      </w:rPr>
      <w:t>8</w:t>
    </w:r>
    <w:r w:rsidRPr="00675E28">
      <w:rPr>
        <w:rFonts w:ascii="Times New Roman" w:hAnsi="Times New Roman" w:cs="Times New Roman"/>
        <w:sz w:val="20"/>
        <w:szCs w:val="20"/>
      </w:rPr>
      <w:t xml:space="preserve">0716_groz655; </w:t>
    </w:r>
    <w:r w:rsidRPr="00675E28">
      <w:rPr>
        <w:rFonts w:ascii="Times New Roman" w:eastAsia="Calibri" w:hAnsi="Times New Roman" w:cs="Times New Roman"/>
        <w:sz w:val="20"/>
        <w:szCs w:val="20"/>
      </w:rPr>
      <w:t xml:space="preserve">Ministru kabineta noteikumu projekta </w:t>
    </w:r>
    <w:r w:rsidRPr="00675E28">
      <w:rPr>
        <w:rFonts w:ascii="Times New Roman" w:hAnsi="Times New Roman" w:cs="Times New Roman"/>
        <w:bCs/>
        <w:sz w:val="20"/>
        <w:szCs w:val="20"/>
      </w:rPr>
      <w:t>„</w:t>
    </w:r>
    <w:r w:rsidRPr="00675E28">
      <w:rPr>
        <w:rStyle w:val="Strong"/>
        <w:rFonts w:ascii="Times New Roman" w:hAnsi="Times New Roman" w:cs="Times New Roman"/>
        <w:b w:val="0"/>
        <w:sz w:val="20"/>
        <w:szCs w:val="20"/>
      </w:rPr>
      <w:t xml:space="preserve">Grozījumi </w:t>
    </w:r>
    <w:r w:rsidRPr="00675E28">
      <w:rPr>
        <w:rFonts w:ascii="Times New Roman" w:hAnsi="Times New Roman" w:cs="Times New Roman"/>
        <w:sz w:val="20"/>
        <w:szCs w:val="20"/>
      </w:rPr>
      <w:t>Ministru kabineta</w:t>
    </w:r>
    <w:r w:rsidRPr="00675E28">
      <w:rPr>
        <w:rFonts w:ascii="Times New Roman" w:hAnsi="Times New Roman" w:cs="Times New Roman"/>
        <w:b/>
        <w:sz w:val="20"/>
        <w:szCs w:val="20"/>
      </w:rPr>
      <w:t xml:space="preserve"> </w:t>
    </w:r>
    <w:r w:rsidRPr="00675E28">
      <w:rPr>
        <w:rStyle w:val="Strong"/>
        <w:rFonts w:ascii="Times New Roman" w:hAnsi="Times New Roman" w:cs="Times New Roman"/>
        <w:b w:val="0"/>
        <w:bCs w:val="0"/>
        <w:sz w:val="20"/>
        <w:szCs w:val="20"/>
      </w:rPr>
      <w:t>2007.gada 2.oktobra noteikumos Nr.655 „Noteikumi par profesionālās izglītības programmu īstenošanas izmaksu minimumu uz vienu izglītojamo”</w:t>
    </w:r>
    <w:r w:rsidRPr="00675E28">
      <w:rPr>
        <w:rStyle w:val="Strong"/>
        <w:rFonts w:ascii="Times New Roman" w:hAnsi="Times New Roman" w:cs="Times New Roman"/>
        <w:b w:val="0"/>
        <w:sz w:val="20"/>
        <w:szCs w:val="20"/>
      </w:rPr>
      <w:t xml:space="preserve">” </w:t>
    </w:r>
    <w:r w:rsidRPr="00675E28">
      <w:rPr>
        <w:rFonts w:ascii="Times New Roman" w:hAnsi="Times New Roman" w:cs="Times New Roman"/>
        <w:sz w:val="20"/>
        <w:szCs w:val="20"/>
      </w:rPr>
      <w:t>sākotnējās ietekmes novērtējuma ziņojums (anotācija)</w:t>
    </w:r>
  </w:p>
  <w:p w14:paraId="2C5D0AF5" w14:textId="77777777" w:rsidR="009166CC" w:rsidRPr="00A87EF5" w:rsidRDefault="009166CC" w:rsidP="00DA2816">
    <w:pPr>
      <w:spacing w:after="0" w:line="240" w:lineRule="auto"/>
      <w:jc w:val="both"/>
      <w:rPr>
        <w:rFonts w:ascii="Tms Rmn" w:hAnsi="Tms Rmn" w:cs="Tms Rmn"/>
        <w:bCs/>
        <w:color w:val="000000"/>
      </w:rPr>
    </w:pPr>
  </w:p>
  <w:p w14:paraId="087A15DA" w14:textId="77777777" w:rsidR="009166CC" w:rsidRPr="009C5600" w:rsidRDefault="009166CC" w:rsidP="009C5600">
    <w:pPr>
      <w:spacing w:after="0" w:line="240" w:lineRule="auto"/>
      <w:jc w:val="both"/>
      <w:rPr>
        <w:rFonts w:ascii="Times New Roman" w:hAnsi="Times New Roman" w:cs="Times New Roman"/>
        <w:bCs/>
        <w:i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14EFD" w14:textId="77777777" w:rsidR="006A6BEE" w:rsidRDefault="006A6BEE" w:rsidP="0098651A">
      <w:pPr>
        <w:spacing w:after="0" w:line="240" w:lineRule="auto"/>
      </w:pPr>
      <w:r>
        <w:separator/>
      </w:r>
    </w:p>
  </w:footnote>
  <w:footnote w:type="continuationSeparator" w:id="0">
    <w:p w14:paraId="556A218F" w14:textId="77777777" w:rsidR="006A6BEE" w:rsidRDefault="006A6BEE"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3"/>
      <w:docPartObj>
        <w:docPartGallery w:val="Page Numbers (Top of Page)"/>
        <w:docPartUnique/>
      </w:docPartObj>
    </w:sdtPr>
    <w:sdtEndPr/>
    <w:sdtContent>
      <w:p w14:paraId="4A130E2B" w14:textId="77777777" w:rsidR="009166CC" w:rsidRDefault="009166CC">
        <w:pPr>
          <w:pStyle w:val="Header"/>
          <w:jc w:val="center"/>
        </w:pPr>
        <w:r>
          <w:fldChar w:fldCharType="begin"/>
        </w:r>
        <w:r>
          <w:instrText xml:space="preserve"> PAGE   \* MERGEFORMAT </w:instrText>
        </w:r>
        <w:r>
          <w:fldChar w:fldCharType="separate"/>
        </w:r>
        <w:r w:rsidR="00DB5D22">
          <w:rPr>
            <w:noProof/>
          </w:rPr>
          <w:t>5</w:t>
        </w:r>
        <w:r>
          <w:rPr>
            <w:noProof/>
          </w:rPr>
          <w:fldChar w:fldCharType="end"/>
        </w:r>
      </w:p>
    </w:sdtContent>
  </w:sdt>
  <w:p w14:paraId="581367D4" w14:textId="77777777" w:rsidR="009166CC" w:rsidRDefault="00916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390D"/>
    <w:multiLevelType w:val="hybridMultilevel"/>
    <w:tmpl w:val="C7F239FE"/>
    <w:lvl w:ilvl="0" w:tplc="07E2AF1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585809"/>
    <w:multiLevelType w:val="multilevel"/>
    <w:tmpl w:val="48FC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E8C"/>
    <w:multiLevelType w:val="multilevel"/>
    <w:tmpl w:val="2F4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C5B8C"/>
    <w:multiLevelType w:val="hybridMultilevel"/>
    <w:tmpl w:val="A1802DF2"/>
    <w:lvl w:ilvl="0" w:tplc="2D28ACFE">
      <w:start w:val="1"/>
      <w:numFmt w:val="decimal"/>
      <w:lvlText w:val="%1."/>
      <w:lvlJc w:val="left"/>
      <w:pPr>
        <w:tabs>
          <w:tab w:val="num" w:pos="720"/>
        </w:tabs>
        <w:ind w:left="720" w:hanging="360"/>
      </w:pPr>
    </w:lvl>
    <w:lvl w:ilvl="1" w:tplc="222659EE" w:tentative="1">
      <w:start w:val="1"/>
      <w:numFmt w:val="decimal"/>
      <w:lvlText w:val="%2."/>
      <w:lvlJc w:val="left"/>
      <w:pPr>
        <w:tabs>
          <w:tab w:val="num" w:pos="1440"/>
        </w:tabs>
        <w:ind w:left="1440" w:hanging="360"/>
      </w:pPr>
    </w:lvl>
    <w:lvl w:ilvl="2" w:tplc="6CDC9E70" w:tentative="1">
      <w:start w:val="1"/>
      <w:numFmt w:val="decimal"/>
      <w:lvlText w:val="%3."/>
      <w:lvlJc w:val="left"/>
      <w:pPr>
        <w:tabs>
          <w:tab w:val="num" w:pos="2160"/>
        </w:tabs>
        <w:ind w:left="2160" w:hanging="360"/>
      </w:pPr>
    </w:lvl>
    <w:lvl w:ilvl="3" w:tplc="C1E87C4C" w:tentative="1">
      <w:start w:val="1"/>
      <w:numFmt w:val="decimal"/>
      <w:lvlText w:val="%4."/>
      <w:lvlJc w:val="left"/>
      <w:pPr>
        <w:tabs>
          <w:tab w:val="num" w:pos="2880"/>
        </w:tabs>
        <w:ind w:left="2880" w:hanging="360"/>
      </w:pPr>
    </w:lvl>
    <w:lvl w:ilvl="4" w:tplc="0BB47288" w:tentative="1">
      <w:start w:val="1"/>
      <w:numFmt w:val="decimal"/>
      <w:lvlText w:val="%5."/>
      <w:lvlJc w:val="left"/>
      <w:pPr>
        <w:tabs>
          <w:tab w:val="num" w:pos="3600"/>
        </w:tabs>
        <w:ind w:left="3600" w:hanging="360"/>
      </w:pPr>
    </w:lvl>
    <w:lvl w:ilvl="5" w:tplc="550066FE" w:tentative="1">
      <w:start w:val="1"/>
      <w:numFmt w:val="decimal"/>
      <w:lvlText w:val="%6."/>
      <w:lvlJc w:val="left"/>
      <w:pPr>
        <w:tabs>
          <w:tab w:val="num" w:pos="4320"/>
        </w:tabs>
        <w:ind w:left="4320" w:hanging="360"/>
      </w:pPr>
    </w:lvl>
    <w:lvl w:ilvl="6" w:tplc="8C46E22A" w:tentative="1">
      <w:start w:val="1"/>
      <w:numFmt w:val="decimal"/>
      <w:lvlText w:val="%7."/>
      <w:lvlJc w:val="left"/>
      <w:pPr>
        <w:tabs>
          <w:tab w:val="num" w:pos="5040"/>
        </w:tabs>
        <w:ind w:left="5040" w:hanging="360"/>
      </w:pPr>
    </w:lvl>
    <w:lvl w:ilvl="7" w:tplc="1898D750" w:tentative="1">
      <w:start w:val="1"/>
      <w:numFmt w:val="decimal"/>
      <w:lvlText w:val="%8."/>
      <w:lvlJc w:val="left"/>
      <w:pPr>
        <w:tabs>
          <w:tab w:val="num" w:pos="5760"/>
        </w:tabs>
        <w:ind w:left="5760" w:hanging="360"/>
      </w:pPr>
    </w:lvl>
    <w:lvl w:ilvl="8" w:tplc="AF7E26FA" w:tentative="1">
      <w:start w:val="1"/>
      <w:numFmt w:val="decimal"/>
      <w:lvlText w:val="%9."/>
      <w:lvlJc w:val="left"/>
      <w:pPr>
        <w:tabs>
          <w:tab w:val="num" w:pos="6480"/>
        </w:tabs>
        <w:ind w:left="6480" w:hanging="360"/>
      </w:pPr>
    </w:lvl>
  </w:abstractNum>
  <w:abstractNum w:abstractNumId="6" w15:restartNumberingAfterBreak="0">
    <w:nsid w:val="2B1C7961"/>
    <w:multiLevelType w:val="multilevel"/>
    <w:tmpl w:val="AA20087E"/>
    <w:lvl w:ilvl="0">
      <w:start w:val="1"/>
      <w:numFmt w:val="decimal"/>
      <w:lvlText w:val="%1."/>
      <w:lvlJc w:val="left"/>
      <w:pPr>
        <w:tabs>
          <w:tab w:val="num" w:pos="720"/>
        </w:tabs>
        <w:ind w:left="720" w:hanging="360"/>
      </w:pPr>
    </w:lvl>
    <w:lvl w:ilvl="1">
      <w:start w:val="1"/>
      <w:numFmt w:val="bullet"/>
      <w:lvlText w:val="o"/>
      <w:lvlJc w:val="left"/>
      <w:pPr>
        <w:tabs>
          <w:tab w:val="num" w:pos="1210"/>
        </w:tabs>
        <w:ind w:left="121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AF12AD"/>
    <w:multiLevelType w:val="hybridMultilevel"/>
    <w:tmpl w:val="3710E27A"/>
    <w:lvl w:ilvl="0" w:tplc="3E3044FC">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8" w15:restartNumberingAfterBreak="0">
    <w:nsid w:val="36634271"/>
    <w:multiLevelType w:val="hybridMultilevel"/>
    <w:tmpl w:val="5DB2F858"/>
    <w:lvl w:ilvl="0" w:tplc="6D3053A6">
      <w:numFmt w:val="bullet"/>
      <w:lvlText w:val="-"/>
      <w:lvlJc w:val="left"/>
      <w:pPr>
        <w:ind w:left="720" w:hanging="360"/>
      </w:pPr>
      <w:rPr>
        <w:rFonts w:ascii="Arial" w:eastAsiaTheme="minorHAnsi" w:hAnsi="Arial" w:cs="Aria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E15844"/>
    <w:multiLevelType w:val="hybridMultilevel"/>
    <w:tmpl w:val="B3AE8A6E"/>
    <w:lvl w:ilvl="0" w:tplc="CA2EE974">
      <w:start w:val="3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3D81330C"/>
    <w:multiLevelType w:val="hybridMultilevel"/>
    <w:tmpl w:val="B776B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1C39DC"/>
    <w:multiLevelType w:val="hybridMultilevel"/>
    <w:tmpl w:val="BC8CD606"/>
    <w:lvl w:ilvl="0" w:tplc="291206B4">
      <w:start w:val="1"/>
      <w:numFmt w:val="decimal"/>
      <w:lvlText w:val="%1."/>
      <w:lvlJc w:val="left"/>
      <w:pPr>
        <w:tabs>
          <w:tab w:val="num" w:pos="720"/>
        </w:tabs>
        <w:ind w:left="720" w:hanging="360"/>
      </w:pPr>
    </w:lvl>
    <w:lvl w:ilvl="1" w:tplc="870674AA" w:tentative="1">
      <w:start w:val="1"/>
      <w:numFmt w:val="decimal"/>
      <w:lvlText w:val="%2."/>
      <w:lvlJc w:val="left"/>
      <w:pPr>
        <w:tabs>
          <w:tab w:val="num" w:pos="1440"/>
        </w:tabs>
        <w:ind w:left="1440" w:hanging="360"/>
      </w:pPr>
    </w:lvl>
    <w:lvl w:ilvl="2" w:tplc="28B4DB98" w:tentative="1">
      <w:start w:val="1"/>
      <w:numFmt w:val="decimal"/>
      <w:lvlText w:val="%3."/>
      <w:lvlJc w:val="left"/>
      <w:pPr>
        <w:tabs>
          <w:tab w:val="num" w:pos="2160"/>
        </w:tabs>
        <w:ind w:left="2160" w:hanging="360"/>
      </w:pPr>
    </w:lvl>
    <w:lvl w:ilvl="3" w:tplc="CECADB0C" w:tentative="1">
      <w:start w:val="1"/>
      <w:numFmt w:val="decimal"/>
      <w:lvlText w:val="%4."/>
      <w:lvlJc w:val="left"/>
      <w:pPr>
        <w:tabs>
          <w:tab w:val="num" w:pos="2880"/>
        </w:tabs>
        <w:ind w:left="2880" w:hanging="360"/>
      </w:pPr>
    </w:lvl>
    <w:lvl w:ilvl="4" w:tplc="D4A20938" w:tentative="1">
      <w:start w:val="1"/>
      <w:numFmt w:val="decimal"/>
      <w:lvlText w:val="%5."/>
      <w:lvlJc w:val="left"/>
      <w:pPr>
        <w:tabs>
          <w:tab w:val="num" w:pos="3600"/>
        </w:tabs>
        <w:ind w:left="3600" w:hanging="360"/>
      </w:pPr>
    </w:lvl>
    <w:lvl w:ilvl="5" w:tplc="E474C784" w:tentative="1">
      <w:start w:val="1"/>
      <w:numFmt w:val="decimal"/>
      <w:lvlText w:val="%6."/>
      <w:lvlJc w:val="left"/>
      <w:pPr>
        <w:tabs>
          <w:tab w:val="num" w:pos="4320"/>
        </w:tabs>
        <w:ind w:left="4320" w:hanging="360"/>
      </w:pPr>
    </w:lvl>
    <w:lvl w:ilvl="6" w:tplc="AE707090" w:tentative="1">
      <w:start w:val="1"/>
      <w:numFmt w:val="decimal"/>
      <w:lvlText w:val="%7."/>
      <w:lvlJc w:val="left"/>
      <w:pPr>
        <w:tabs>
          <w:tab w:val="num" w:pos="5040"/>
        </w:tabs>
        <w:ind w:left="5040" w:hanging="360"/>
      </w:pPr>
    </w:lvl>
    <w:lvl w:ilvl="7" w:tplc="B6043EA2" w:tentative="1">
      <w:start w:val="1"/>
      <w:numFmt w:val="decimal"/>
      <w:lvlText w:val="%8."/>
      <w:lvlJc w:val="left"/>
      <w:pPr>
        <w:tabs>
          <w:tab w:val="num" w:pos="5760"/>
        </w:tabs>
        <w:ind w:left="5760" w:hanging="360"/>
      </w:pPr>
    </w:lvl>
    <w:lvl w:ilvl="8" w:tplc="3666794C" w:tentative="1">
      <w:start w:val="1"/>
      <w:numFmt w:val="decimal"/>
      <w:lvlText w:val="%9."/>
      <w:lvlJc w:val="left"/>
      <w:pPr>
        <w:tabs>
          <w:tab w:val="num" w:pos="6480"/>
        </w:tabs>
        <w:ind w:left="6480" w:hanging="360"/>
      </w:pPr>
    </w:lvl>
  </w:abstractNum>
  <w:abstractNum w:abstractNumId="12" w15:restartNumberingAfterBreak="0">
    <w:nsid w:val="47A42510"/>
    <w:multiLevelType w:val="hybridMultilevel"/>
    <w:tmpl w:val="B5BA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FA072F"/>
    <w:multiLevelType w:val="multilevel"/>
    <w:tmpl w:val="7CF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67A73"/>
    <w:multiLevelType w:val="multilevel"/>
    <w:tmpl w:val="AC163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C071C0"/>
    <w:multiLevelType w:val="multilevel"/>
    <w:tmpl w:val="6A4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7" w15:restartNumberingAfterBreak="0">
    <w:nsid w:val="647F315B"/>
    <w:multiLevelType w:val="multilevel"/>
    <w:tmpl w:val="7AE89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CF32E0"/>
    <w:multiLevelType w:val="hybridMultilevel"/>
    <w:tmpl w:val="A3464F20"/>
    <w:lvl w:ilvl="0" w:tplc="3E3044FC">
      <w:start w:val="1"/>
      <w:numFmt w:val="bullet"/>
      <w:lvlText w:val=""/>
      <w:lvlJc w:val="left"/>
      <w:pPr>
        <w:ind w:left="313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3044FC">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ED5D78"/>
    <w:multiLevelType w:val="hybridMultilevel"/>
    <w:tmpl w:val="40B00138"/>
    <w:lvl w:ilvl="0" w:tplc="04260001">
      <w:start w:val="1"/>
      <w:numFmt w:val="bullet"/>
      <w:lvlText w:val=""/>
      <w:lvlJc w:val="left"/>
      <w:pPr>
        <w:ind w:left="3135" w:hanging="360"/>
      </w:pPr>
      <w:rPr>
        <w:rFonts w:ascii="Symbol" w:hAnsi="Symbol" w:hint="default"/>
      </w:rPr>
    </w:lvl>
    <w:lvl w:ilvl="1" w:tplc="04260003" w:tentative="1">
      <w:start w:val="1"/>
      <w:numFmt w:val="bullet"/>
      <w:lvlText w:val="o"/>
      <w:lvlJc w:val="left"/>
      <w:pPr>
        <w:ind w:left="3855" w:hanging="360"/>
      </w:pPr>
      <w:rPr>
        <w:rFonts w:ascii="Courier New" w:hAnsi="Courier New" w:cs="Courier New" w:hint="default"/>
      </w:rPr>
    </w:lvl>
    <w:lvl w:ilvl="2" w:tplc="04260005" w:tentative="1">
      <w:start w:val="1"/>
      <w:numFmt w:val="bullet"/>
      <w:lvlText w:val=""/>
      <w:lvlJc w:val="left"/>
      <w:pPr>
        <w:ind w:left="4575" w:hanging="360"/>
      </w:pPr>
      <w:rPr>
        <w:rFonts w:ascii="Wingdings" w:hAnsi="Wingdings" w:hint="default"/>
      </w:rPr>
    </w:lvl>
    <w:lvl w:ilvl="3" w:tplc="04260001" w:tentative="1">
      <w:start w:val="1"/>
      <w:numFmt w:val="bullet"/>
      <w:lvlText w:val=""/>
      <w:lvlJc w:val="left"/>
      <w:pPr>
        <w:ind w:left="5295" w:hanging="360"/>
      </w:pPr>
      <w:rPr>
        <w:rFonts w:ascii="Symbol" w:hAnsi="Symbol" w:hint="default"/>
      </w:rPr>
    </w:lvl>
    <w:lvl w:ilvl="4" w:tplc="04260003" w:tentative="1">
      <w:start w:val="1"/>
      <w:numFmt w:val="bullet"/>
      <w:lvlText w:val="o"/>
      <w:lvlJc w:val="left"/>
      <w:pPr>
        <w:ind w:left="6015" w:hanging="360"/>
      </w:pPr>
      <w:rPr>
        <w:rFonts w:ascii="Courier New" w:hAnsi="Courier New" w:cs="Courier New" w:hint="default"/>
      </w:rPr>
    </w:lvl>
    <w:lvl w:ilvl="5" w:tplc="04260005" w:tentative="1">
      <w:start w:val="1"/>
      <w:numFmt w:val="bullet"/>
      <w:lvlText w:val=""/>
      <w:lvlJc w:val="left"/>
      <w:pPr>
        <w:ind w:left="6735" w:hanging="360"/>
      </w:pPr>
      <w:rPr>
        <w:rFonts w:ascii="Wingdings" w:hAnsi="Wingdings" w:hint="default"/>
      </w:rPr>
    </w:lvl>
    <w:lvl w:ilvl="6" w:tplc="04260001" w:tentative="1">
      <w:start w:val="1"/>
      <w:numFmt w:val="bullet"/>
      <w:lvlText w:val=""/>
      <w:lvlJc w:val="left"/>
      <w:pPr>
        <w:ind w:left="7455" w:hanging="360"/>
      </w:pPr>
      <w:rPr>
        <w:rFonts w:ascii="Symbol" w:hAnsi="Symbol" w:hint="default"/>
      </w:rPr>
    </w:lvl>
    <w:lvl w:ilvl="7" w:tplc="04260003" w:tentative="1">
      <w:start w:val="1"/>
      <w:numFmt w:val="bullet"/>
      <w:lvlText w:val="o"/>
      <w:lvlJc w:val="left"/>
      <w:pPr>
        <w:ind w:left="8175" w:hanging="360"/>
      </w:pPr>
      <w:rPr>
        <w:rFonts w:ascii="Courier New" w:hAnsi="Courier New" w:cs="Courier New" w:hint="default"/>
      </w:rPr>
    </w:lvl>
    <w:lvl w:ilvl="8" w:tplc="04260005" w:tentative="1">
      <w:start w:val="1"/>
      <w:numFmt w:val="bullet"/>
      <w:lvlText w:val=""/>
      <w:lvlJc w:val="left"/>
      <w:pPr>
        <w:ind w:left="8895" w:hanging="360"/>
      </w:pPr>
      <w:rPr>
        <w:rFonts w:ascii="Wingdings" w:hAnsi="Wingdings" w:hint="default"/>
      </w:rPr>
    </w:lvl>
  </w:abstractNum>
  <w:num w:numId="1">
    <w:abstractNumId w:val="0"/>
  </w:num>
  <w:num w:numId="2">
    <w:abstractNumId w:val="1"/>
  </w:num>
  <w:num w:numId="3">
    <w:abstractNumId w:val="16"/>
  </w:num>
  <w:num w:numId="4">
    <w:abstractNumId w:val="6"/>
  </w:num>
  <w:num w:numId="5">
    <w:abstractNumId w:val="14"/>
  </w:num>
  <w:num w:numId="6">
    <w:abstractNumId w:val="3"/>
  </w:num>
  <w:num w:numId="7">
    <w:abstractNumId w:val="17"/>
  </w:num>
  <w:num w:numId="8">
    <w:abstractNumId w:val="13"/>
  </w:num>
  <w:num w:numId="9">
    <w:abstractNumId w:val="4"/>
  </w:num>
  <w:num w:numId="10">
    <w:abstractNumId w:val="15"/>
  </w:num>
  <w:num w:numId="11">
    <w:abstractNumId w:val="18"/>
  </w:num>
  <w:num w:numId="12">
    <w:abstractNumId w:val="7"/>
  </w:num>
  <w:num w:numId="13">
    <w:abstractNumId w:val="19"/>
  </w:num>
  <w:num w:numId="14">
    <w:abstractNumId w:val="8"/>
  </w:num>
  <w:num w:numId="15">
    <w:abstractNumId w:val="11"/>
  </w:num>
  <w:num w:numId="16">
    <w:abstractNumId w:val="5"/>
  </w:num>
  <w:num w:numId="17">
    <w:abstractNumId w:val="2"/>
  </w:num>
  <w:num w:numId="18">
    <w:abstractNumId w:val="9"/>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120C7"/>
    <w:rsid w:val="00014F8A"/>
    <w:rsid w:val="00025889"/>
    <w:rsid w:val="0003533C"/>
    <w:rsid w:val="00040AD0"/>
    <w:rsid w:val="0005655B"/>
    <w:rsid w:val="0007379D"/>
    <w:rsid w:val="00080613"/>
    <w:rsid w:val="00087DF6"/>
    <w:rsid w:val="000963E9"/>
    <w:rsid w:val="000A45F0"/>
    <w:rsid w:val="000A52F9"/>
    <w:rsid w:val="000A6A41"/>
    <w:rsid w:val="000A7055"/>
    <w:rsid w:val="000A75D1"/>
    <w:rsid w:val="000B0F3F"/>
    <w:rsid w:val="000D1C08"/>
    <w:rsid w:val="000E1BF2"/>
    <w:rsid w:val="000F04B8"/>
    <w:rsid w:val="000F3892"/>
    <w:rsid w:val="000F527D"/>
    <w:rsid w:val="0010467F"/>
    <w:rsid w:val="001068A8"/>
    <w:rsid w:val="00111AD3"/>
    <w:rsid w:val="00111D4F"/>
    <w:rsid w:val="0012402C"/>
    <w:rsid w:val="001277E1"/>
    <w:rsid w:val="00131D0B"/>
    <w:rsid w:val="0014120C"/>
    <w:rsid w:val="00142E9C"/>
    <w:rsid w:val="001463C7"/>
    <w:rsid w:val="0016224C"/>
    <w:rsid w:val="0016324D"/>
    <w:rsid w:val="00167678"/>
    <w:rsid w:val="00167720"/>
    <w:rsid w:val="0016783D"/>
    <w:rsid w:val="001744E7"/>
    <w:rsid w:val="001762C8"/>
    <w:rsid w:val="001770D7"/>
    <w:rsid w:val="00180D34"/>
    <w:rsid w:val="00183B37"/>
    <w:rsid w:val="00187A75"/>
    <w:rsid w:val="001B429C"/>
    <w:rsid w:val="001B5EBA"/>
    <w:rsid w:val="001D3AF1"/>
    <w:rsid w:val="001F2748"/>
    <w:rsid w:val="001F6966"/>
    <w:rsid w:val="00202249"/>
    <w:rsid w:val="00202459"/>
    <w:rsid w:val="002030F5"/>
    <w:rsid w:val="00203947"/>
    <w:rsid w:val="0020544D"/>
    <w:rsid w:val="00223BD4"/>
    <w:rsid w:val="00226D73"/>
    <w:rsid w:val="002324BC"/>
    <w:rsid w:val="00235505"/>
    <w:rsid w:val="00246897"/>
    <w:rsid w:val="0025434F"/>
    <w:rsid w:val="00254EF8"/>
    <w:rsid w:val="00266B54"/>
    <w:rsid w:val="002705F2"/>
    <w:rsid w:val="00291FC8"/>
    <w:rsid w:val="002921ED"/>
    <w:rsid w:val="00297D37"/>
    <w:rsid w:val="002A0F4A"/>
    <w:rsid w:val="002A6826"/>
    <w:rsid w:val="002B4A29"/>
    <w:rsid w:val="002B4B6F"/>
    <w:rsid w:val="002B66AC"/>
    <w:rsid w:val="002C0FB8"/>
    <w:rsid w:val="002C6573"/>
    <w:rsid w:val="002C7D6C"/>
    <w:rsid w:val="002D0490"/>
    <w:rsid w:val="002D6051"/>
    <w:rsid w:val="002E38D9"/>
    <w:rsid w:val="002F14DE"/>
    <w:rsid w:val="002F684C"/>
    <w:rsid w:val="003019EB"/>
    <w:rsid w:val="00313566"/>
    <w:rsid w:val="00316620"/>
    <w:rsid w:val="00320190"/>
    <w:rsid w:val="00322F35"/>
    <w:rsid w:val="0032787C"/>
    <w:rsid w:val="00330532"/>
    <w:rsid w:val="003374C7"/>
    <w:rsid w:val="0033759C"/>
    <w:rsid w:val="003407C0"/>
    <w:rsid w:val="00346C31"/>
    <w:rsid w:val="00351253"/>
    <w:rsid w:val="003517D0"/>
    <w:rsid w:val="003540AB"/>
    <w:rsid w:val="0035593A"/>
    <w:rsid w:val="00361721"/>
    <w:rsid w:val="003645CD"/>
    <w:rsid w:val="00373069"/>
    <w:rsid w:val="00383C40"/>
    <w:rsid w:val="0038601F"/>
    <w:rsid w:val="003A123A"/>
    <w:rsid w:val="003A219A"/>
    <w:rsid w:val="003A4EEC"/>
    <w:rsid w:val="003B0846"/>
    <w:rsid w:val="003B290A"/>
    <w:rsid w:val="003B3B90"/>
    <w:rsid w:val="003B71E0"/>
    <w:rsid w:val="003C200D"/>
    <w:rsid w:val="003E3883"/>
    <w:rsid w:val="003F4268"/>
    <w:rsid w:val="003F5353"/>
    <w:rsid w:val="004008AC"/>
    <w:rsid w:val="004019A6"/>
    <w:rsid w:val="00405B2D"/>
    <w:rsid w:val="00406D4E"/>
    <w:rsid w:val="00407CF9"/>
    <w:rsid w:val="00417D8C"/>
    <w:rsid w:val="00420BAE"/>
    <w:rsid w:val="004242E7"/>
    <w:rsid w:val="004268EB"/>
    <w:rsid w:val="00433930"/>
    <w:rsid w:val="00437808"/>
    <w:rsid w:val="004379AE"/>
    <w:rsid w:val="00437C55"/>
    <w:rsid w:val="00452D4A"/>
    <w:rsid w:val="004568DB"/>
    <w:rsid w:val="00471602"/>
    <w:rsid w:val="00471654"/>
    <w:rsid w:val="004731C6"/>
    <w:rsid w:val="004762E8"/>
    <w:rsid w:val="00484220"/>
    <w:rsid w:val="00491F12"/>
    <w:rsid w:val="00494FD3"/>
    <w:rsid w:val="004A61DF"/>
    <w:rsid w:val="004C0C3A"/>
    <w:rsid w:val="004C5C9A"/>
    <w:rsid w:val="004C64F5"/>
    <w:rsid w:val="004D178A"/>
    <w:rsid w:val="004D26D7"/>
    <w:rsid w:val="004D2FB9"/>
    <w:rsid w:val="004E1288"/>
    <w:rsid w:val="004E597B"/>
    <w:rsid w:val="004F6154"/>
    <w:rsid w:val="004F7218"/>
    <w:rsid w:val="00510075"/>
    <w:rsid w:val="00514935"/>
    <w:rsid w:val="00531FF2"/>
    <w:rsid w:val="0053273D"/>
    <w:rsid w:val="005415B0"/>
    <w:rsid w:val="00542075"/>
    <w:rsid w:val="0054219B"/>
    <w:rsid w:val="0054699A"/>
    <w:rsid w:val="00553F0C"/>
    <w:rsid w:val="00555905"/>
    <w:rsid w:val="00564FBC"/>
    <w:rsid w:val="00574067"/>
    <w:rsid w:val="005768F5"/>
    <w:rsid w:val="00577B0C"/>
    <w:rsid w:val="00583C84"/>
    <w:rsid w:val="00584BA2"/>
    <w:rsid w:val="00593F7D"/>
    <w:rsid w:val="005A6707"/>
    <w:rsid w:val="005B4377"/>
    <w:rsid w:val="005B489E"/>
    <w:rsid w:val="005C064D"/>
    <w:rsid w:val="005C7CEA"/>
    <w:rsid w:val="005D26CC"/>
    <w:rsid w:val="005E09AD"/>
    <w:rsid w:val="005E5385"/>
    <w:rsid w:val="005F2041"/>
    <w:rsid w:val="005F46E4"/>
    <w:rsid w:val="005F6922"/>
    <w:rsid w:val="00601453"/>
    <w:rsid w:val="0062213F"/>
    <w:rsid w:val="00630A2C"/>
    <w:rsid w:val="00643AC6"/>
    <w:rsid w:val="00646F9C"/>
    <w:rsid w:val="006471F5"/>
    <w:rsid w:val="006556B2"/>
    <w:rsid w:val="006703FF"/>
    <w:rsid w:val="00670982"/>
    <w:rsid w:val="00675E28"/>
    <w:rsid w:val="0069413F"/>
    <w:rsid w:val="006952BC"/>
    <w:rsid w:val="00695A71"/>
    <w:rsid w:val="00697B7B"/>
    <w:rsid w:val="006A1D5A"/>
    <w:rsid w:val="006A6BEE"/>
    <w:rsid w:val="006A777E"/>
    <w:rsid w:val="006B1257"/>
    <w:rsid w:val="006B183E"/>
    <w:rsid w:val="006B24D1"/>
    <w:rsid w:val="006B3F9B"/>
    <w:rsid w:val="006C78AB"/>
    <w:rsid w:val="006D1BA2"/>
    <w:rsid w:val="006D29DA"/>
    <w:rsid w:val="006E2760"/>
    <w:rsid w:val="006E4D2B"/>
    <w:rsid w:val="006F2163"/>
    <w:rsid w:val="00701818"/>
    <w:rsid w:val="00706045"/>
    <w:rsid w:val="007236B1"/>
    <w:rsid w:val="0073632C"/>
    <w:rsid w:val="007369F4"/>
    <w:rsid w:val="00737F0F"/>
    <w:rsid w:val="007400A8"/>
    <w:rsid w:val="00742857"/>
    <w:rsid w:val="00752D71"/>
    <w:rsid w:val="00754A94"/>
    <w:rsid w:val="00755DA9"/>
    <w:rsid w:val="00762B3D"/>
    <w:rsid w:val="00771DD7"/>
    <w:rsid w:val="00777761"/>
    <w:rsid w:val="00781A33"/>
    <w:rsid w:val="007A5C47"/>
    <w:rsid w:val="007A6298"/>
    <w:rsid w:val="007A7151"/>
    <w:rsid w:val="007B59D6"/>
    <w:rsid w:val="007C02B7"/>
    <w:rsid w:val="007C79A7"/>
    <w:rsid w:val="007E2D71"/>
    <w:rsid w:val="007E4915"/>
    <w:rsid w:val="007E5FCE"/>
    <w:rsid w:val="007F1361"/>
    <w:rsid w:val="007F3D21"/>
    <w:rsid w:val="007F4F9A"/>
    <w:rsid w:val="00801F6B"/>
    <w:rsid w:val="00806104"/>
    <w:rsid w:val="008071A0"/>
    <w:rsid w:val="00817259"/>
    <w:rsid w:val="0082268E"/>
    <w:rsid w:val="008246F4"/>
    <w:rsid w:val="00825F83"/>
    <w:rsid w:val="00826F01"/>
    <w:rsid w:val="00834362"/>
    <w:rsid w:val="008352AC"/>
    <w:rsid w:val="0083585D"/>
    <w:rsid w:val="00835EE8"/>
    <w:rsid w:val="00837BDA"/>
    <w:rsid w:val="008441D6"/>
    <w:rsid w:val="008519A8"/>
    <w:rsid w:val="00852482"/>
    <w:rsid w:val="00852E83"/>
    <w:rsid w:val="00854FFB"/>
    <w:rsid w:val="008555C7"/>
    <w:rsid w:val="008624DC"/>
    <w:rsid w:val="008656B3"/>
    <w:rsid w:val="00874C8C"/>
    <w:rsid w:val="0088308A"/>
    <w:rsid w:val="0088344F"/>
    <w:rsid w:val="00886C54"/>
    <w:rsid w:val="00890C6D"/>
    <w:rsid w:val="0089149F"/>
    <w:rsid w:val="00895CAE"/>
    <w:rsid w:val="008A7BFF"/>
    <w:rsid w:val="008B091A"/>
    <w:rsid w:val="008B1444"/>
    <w:rsid w:val="008B1C4A"/>
    <w:rsid w:val="008B2AD6"/>
    <w:rsid w:val="008B7CB1"/>
    <w:rsid w:val="008C14D2"/>
    <w:rsid w:val="008C1F02"/>
    <w:rsid w:val="008C2E05"/>
    <w:rsid w:val="008D242F"/>
    <w:rsid w:val="008D2698"/>
    <w:rsid w:val="008D4621"/>
    <w:rsid w:val="008E44F7"/>
    <w:rsid w:val="008E5F2D"/>
    <w:rsid w:val="00902B05"/>
    <w:rsid w:val="00907E30"/>
    <w:rsid w:val="00912E52"/>
    <w:rsid w:val="009132DF"/>
    <w:rsid w:val="00913E40"/>
    <w:rsid w:val="009152D4"/>
    <w:rsid w:val="00915D28"/>
    <w:rsid w:val="009166CC"/>
    <w:rsid w:val="00917F9E"/>
    <w:rsid w:val="009216EF"/>
    <w:rsid w:val="00921AAE"/>
    <w:rsid w:val="009335C3"/>
    <w:rsid w:val="00937211"/>
    <w:rsid w:val="0094034C"/>
    <w:rsid w:val="00947E87"/>
    <w:rsid w:val="0095022A"/>
    <w:rsid w:val="009615F6"/>
    <w:rsid w:val="00963463"/>
    <w:rsid w:val="00971072"/>
    <w:rsid w:val="00972FDE"/>
    <w:rsid w:val="009777A9"/>
    <w:rsid w:val="00981C22"/>
    <w:rsid w:val="0098651A"/>
    <w:rsid w:val="00993B35"/>
    <w:rsid w:val="009A6673"/>
    <w:rsid w:val="009B029D"/>
    <w:rsid w:val="009B52BA"/>
    <w:rsid w:val="009C09AD"/>
    <w:rsid w:val="009C1662"/>
    <w:rsid w:val="009C1BB2"/>
    <w:rsid w:val="009C5600"/>
    <w:rsid w:val="009C745E"/>
    <w:rsid w:val="009C7573"/>
    <w:rsid w:val="009C7980"/>
    <w:rsid w:val="009D37C9"/>
    <w:rsid w:val="009D5177"/>
    <w:rsid w:val="009E1B82"/>
    <w:rsid w:val="009E2C2E"/>
    <w:rsid w:val="009E43A9"/>
    <w:rsid w:val="00A11CDF"/>
    <w:rsid w:val="00A11F2F"/>
    <w:rsid w:val="00A16C66"/>
    <w:rsid w:val="00A20D6A"/>
    <w:rsid w:val="00A21F7B"/>
    <w:rsid w:val="00A26D6F"/>
    <w:rsid w:val="00A5207C"/>
    <w:rsid w:val="00A529CC"/>
    <w:rsid w:val="00A54EB3"/>
    <w:rsid w:val="00A57C4D"/>
    <w:rsid w:val="00A755A0"/>
    <w:rsid w:val="00A83028"/>
    <w:rsid w:val="00A8335A"/>
    <w:rsid w:val="00A84311"/>
    <w:rsid w:val="00A84427"/>
    <w:rsid w:val="00A87EF5"/>
    <w:rsid w:val="00A918AA"/>
    <w:rsid w:val="00A92A60"/>
    <w:rsid w:val="00A94615"/>
    <w:rsid w:val="00AA0C1B"/>
    <w:rsid w:val="00AA1B83"/>
    <w:rsid w:val="00AA2A69"/>
    <w:rsid w:val="00AA2E49"/>
    <w:rsid w:val="00AA5622"/>
    <w:rsid w:val="00AB3888"/>
    <w:rsid w:val="00AB43E8"/>
    <w:rsid w:val="00AB4790"/>
    <w:rsid w:val="00AC47B0"/>
    <w:rsid w:val="00AC4A41"/>
    <w:rsid w:val="00AC4D59"/>
    <w:rsid w:val="00AD1C94"/>
    <w:rsid w:val="00AD5B2D"/>
    <w:rsid w:val="00AE5338"/>
    <w:rsid w:val="00AE6991"/>
    <w:rsid w:val="00AF08DA"/>
    <w:rsid w:val="00AF3CF5"/>
    <w:rsid w:val="00AF45FC"/>
    <w:rsid w:val="00B0520C"/>
    <w:rsid w:val="00B12A5D"/>
    <w:rsid w:val="00B231BC"/>
    <w:rsid w:val="00B24C8C"/>
    <w:rsid w:val="00B30C3F"/>
    <w:rsid w:val="00B31A71"/>
    <w:rsid w:val="00B3312A"/>
    <w:rsid w:val="00B33EB8"/>
    <w:rsid w:val="00B44EFA"/>
    <w:rsid w:val="00B4742A"/>
    <w:rsid w:val="00B47C02"/>
    <w:rsid w:val="00B51824"/>
    <w:rsid w:val="00B6194B"/>
    <w:rsid w:val="00B627B7"/>
    <w:rsid w:val="00B644EA"/>
    <w:rsid w:val="00B67901"/>
    <w:rsid w:val="00B67A38"/>
    <w:rsid w:val="00B73B8D"/>
    <w:rsid w:val="00B85763"/>
    <w:rsid w:val="00B86BEF"/>
    <w:rsid w:val="00B8736C"/>
    <w:rsid w:val="00B97F41"/>
    <w:rsid w:val="00BA1BDA"/>
    <w:rsid w:val="00BA743F"/>
    <w:rsid w:val="00BB5E56"/>
    <w:rsid w:val="00BB6B2D"/>
    <w:rsid w:val="00BC4235"/>
    <w:rsid w:val="00BC666D"/>
    <w:rsid w:val="00BD2E90"/>
    <w:rsid w:val="00BE0746"/>
    <w:rsid w:val="00BE36A9"/>
    <w:rsid w:val="00BE6E90"/>
    <w:rsid w:val="00BE75FD"/>
    <w:rsid w:val="00BF2494"/>
    <w:rsid w:val="00BF260F"/>
    <w:rsid w:val="00BF5A64"/>
    <w:rsid w:val="00C013CE"/>
    <w:rsid w:val="00C10790"/>
    <w:rsid w:val="00C14AB8"/>
    <w:rsid w:val="00C23E5D"/>
    <w:rsid w:val="00C26D9E"/>
    <w:rsid w:val="00C27942"/>
    <w:rsid w:val="00C32329"/>
    <w:rsid w:val="00C368B8"/>
    <w:rsid w:val="00C37204"/>
    <w:rsid w:val="00C43750"/>
    <w:rsid w:val="00C43A99"/>
    <w:rsid w:val="00C43FEC"/>
    <w:rsid w:val="00C51AD6"/>
    <w:rsid w:val="00C53E24"/>
    <w:rsid w:val="00C611C6"/>
    <w:rsid w:val="00C6235A"/>
    <w:rsid w:val="00C655FF"/>
    <w:rsid w:val="00C724F7"/>
    <w:rsid w:val="00C84D4B"/>
    <w:rsid w:val="00C84F25"/>
    <w:rsid w:val="00C910AC"/>
    <w:rsid w:val="00C91FC1"/>
    <w:rsid w:val="00C9257E"/>
    <w:rsid w:val="00CA47E1"/>
    <w:rsid w:val="00CB4C0D"/>
    <w:rsid w:val="00CD2D24"/>
    <w:rsid w:val="00CD721B"/>
    <w:rsid w:val="00CE1AFD"/>
    <w:rsid w:val="00CE1FCF"/>
    <w:rsid w:val="00CF1D3E"/>
    <w:rsid w:val="00CF7BEF"/>
    <w:rsid w:val="00D1490E"/>
    <w:rsid w:val="00D17064"/>
    <w:rsid w:val="00D17283"/>
    <w:rsid w:val="00D17D4A"/>
    <w:rsid w:val="00D2210F"/>
    <w:rsid w:val="00D3791C"/>
    <w:rsid w:val="00D42167"/>
    <w:rsid w:val="00D44601"/>
    <w:rsid w:val="00D47C27"/>
    <w:rsid w:val="00D57E39"/>
    <w:rsid w:val="00D614AF"/>
    <w:rsid w:val="00D63A95"/>
    <w:rsid w:val="00D67A70"/>
    <w:rsid w:val="00D7074A"/>
    <w:rsid w:val="00D73AE0"/>
    <w:rsid w:val="00D81EDE"/>
    <w:rsid w:val="00D82AF9"/>
    <w:rsid w:val="00D85024"/>
    <w:rsid w:val="00D8674C"/>
    <w:rsid w:val="00D908C6"/>
    <w:rsid w:val="00DA0AA8"/>
    <w:rsid w:val="00DA1ACD"/>
    <w:rsid w:val="00DA2816"/>
    <w:rsid w:val="00DA397C"/>
    <w:rsid w:val="00DA56BB"/>
    <w:rsid w:val="00DB02F0"/>
    <w:rsid w:val="00DB2980"/>
    <w:rsid w:val="00DB402F"/>
    <w:rsid w:val="00DB4A51"/>
    <w:rsid w:val="00DB5C6B"/>
    <w:rsid w:val="00DB5D22"/>
    <w:rsid w:val="00DD3620"/>
    <w:rsid w:val="00E054C6"/>
    <w:rsid w:val="00E07BBF"/>
    <w:rsid w:val="00E11BA0"/>
    <w:rsid w:val="00E11D92"/>
    <w:rsid w:val="00E1538F"/>
    <w:rsid w:val="00E153AE"/>
    <w:rsid w:val="00E15A5D"/>
    <w:rsid w:val="00E16D47"/>
    <w:rsid w:val="00E2005E"/>
    <w:rsid w:val="00E24DBB"/>
    <w:rsid w:val="00E30E5C"/>
    <w:rsid w:val="00E3279C"/>
    <w:rsid w:val="00E3367A"/>
    <w:rsid w:val="00E406CA"/>
    <w:rsid w:val="00E4296B"/>
    <w:rsid w:val="00E44CFD"/>
    <w:rsid w:val="00E44E44"/>
    <w:rsid w:val="00E522E1"/>
    <w:rsid w:val="00E5754E"/>
    <w:rsid w:val="00E60245"/>
    <w:rsid w:val="00E613E2"/>
    <w:rsid w:val="00E63D50"/>
    <w:rsid w:val="00E71AE4"/>
    <w:rsid w:val="00E72C8C"/>
    <w:rsid w:val="00E9134F"/>
    <w:rsid w:val="00E94F10"/>
    <w:rsid w:val="00EA4E86"/>
    <w:rsid w:val="00EA6031"/>
    <w:rsid w:val="00EB6D02"/>
    <w:rsid w:val="00EC791B"/>
    <w:rsid w:val="00EC7A1A"/>
    <w:rsid w:val="00EC7F2E"/>
    <w:rsid w:val="00ED051D"/>
    <w:rsid w:val="00ED186C"/>
    <w:rsid w:val="00ED2A75"/>
    <w:rsid w:val="00ED6770"/>
    <w:rsid w:val="00EE061B"/>
    <w:rsid w:val="00EE0F4E"/>
    <w:rsid w:val="00EE39F2"/>
    <w:rsid w:val="00EE611F"/>
    <w:rsid w:val="00EF5E0D"/>
    <w:rsid w:val="00F05F02"/>
    <w:rsid w:val="00F1080F"/>
    <w:rsid w:val="00F163AA"/>
    <w:rsid w:val="00F17C7C"/>
    <w:rsid w:val="00F17CF0"/>
    <w:rsid w:val="00F20B7D"/>
    <w:rsid w:val="00F22D3C"/>
    <w:rsid w:val="00F32D52"/>
    <w:rsid w:val="00F338EB"/>
    <w:rsid w:val="00F34E76"/>
    <w:rsid w:val="00F42815"/>
    <w:rsid w:val="00F429CD"/>
    <w:rsid w:val="00F51084"/>
    <w:rsid w:val="00F6507B"/>
    <w:rsid w:val="00F677ED"/>
    <w:rsid w:val="00F767AF"/>
    <w:rsid w:val="00F86AC5"/>
    <w:rsid w:val="00F90E4F"/>
    <w:rsid w:val="00F924D2"/>
    <w:rsid w:val="00F95248"/>
    <w:rsid w:val="00F958AC"/>
    <w:rsid w:val="00FA4F48"/>
    <w:rsid w:val="00FC2A46"/>
    <w:rsid w:val="00FD1D03"/>
    <w:rsid w:val="00FD3F8C"/>
    <w:rsid w:val="00FD44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3FD8"/>
  <w15:docId w15:val="{C3E5FE1B-14E3-41FF-9DB0-A4F34802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uiPriority w:val="99"/>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99"/>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9D37C9"/>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D37C9"/>
  </w:style>
  <w:style w:type="paragraph" w:styleId="BodyTextIndent">
    <w:name w:val="Body Text Indent"/>
    <w:basedOn w:val="Normal"/>
    <w:link w:val="BodyTextIndentChar"/>
    <w:rsid w:val="0073632C"/>
    <w:pPr>
      <w:tabs>
        <w:tab w:val="left" w:pos="6804"/>
      </w:tabs>
      <w:spacing w:after="480" w:line="240" w:lineRule="auto"/>
      <w:ind w:firstLine="709"/>
      <w:jc w:val="center"/>
    </w:pPr>
    <w:rPr>
      <w:rFonts w:ascii="Times New Roman" w:eastAsia="Times New Roman" w:hAnsi="Times New Roman" w:cs="Times New Roman"/>
      <w:b/>
      <w:bCs/>
      <w:sz w:val="28"/>
      <w:szCs w:val="24"/>
    </w:rPr>
  </w:style>
  <w:style w:type="character" w:customStyle="1" w:styleId="BodyTextIndentChar">
    <w:name w:val="Body Text Indent Char"/>
    <w:basedOn w:val="DefaultParagraphFont"/>
    <w:link w:val="BodyTextIndent"/>
    <w:rsid w:val="0073632C"/>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5109">
      <w:bodyDiv w:val="1"/>
      <w:marLeft w:val="0"/>
      <w:marRight w:val="0"/>
      <w:marTop w:val="0"/>
      <w:marBottom w:val="0"/>
      <w:divBdr>
        <w:top w:val="none" w:sz="0" w:space="0" w:color="auto"/>
        <w:left w:val="none" w:sz="0" w:space="0" w:color="auto"/>
        <w:bottom w:val="none" w:sz="0" w:space="0" w:color="auto"/>
        <w:right w:val="none" w:sz="0" w:space="0" w:color="auto"/>
      </w:divBdr>
    </w:div>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98400143">
      <w:bodyDiv w:val="1"/>
      <w:marLeft w:val="0"/>
      <w:marRight w:val="0"/>
      <w:marTop w:val="0"/>
      <w:marBottom w:val="0"/>
      <w:divBdr>
        <w:top w:val="none" w:sz="0" w:space="0" w:color="auto"/>
        <w:left w:val="none" w:sz="0" w:space="0" w:color="auto"/>
        <w:bottom w:val="none" w:sz="0" w:space="0" w:color="auto"/>
        <w:right w:val="none" w:sz="0" w:space="0" w:color="auto"/>
      </w:divBdr>
      <w:divsChild>
        <w:div w:id="799420133">
          <w:marLeft w:val="0"/>
          <w:marRight w:val="0"/>
          <w:marTop w:val="0"/>
          <w:marBottom w:val="0"/>
          <w:divBdr>
            <w:top w:val="none" w:sz="0" w:space="0" w:color="auto"/>
            <w:left w:val="none" w:sz="0" w:space="0" w:color="auto"/>
            <w:bottom w:val="none" w:sz="0" w:space="0" w:color="auto"/>
            <w:right w:val="none" w:sz="0" w:space="0" w:color="auto"/>
          </w:divBdr>
          <w:divsChild>
            <w:div w:id="843007672">
              <w:marLeft w:val="0"/>
              <w:marRight w:val="0"/>
              <w:marTop w:val="0"/>
              <w:marBottom w:val="0"/>
              <w:divBdr>
                <w:top w:val="none" w:sz="0" w:space="0" w:color="auto"/>
                <w:left w:val="none" w:sz="0" w:space="0" w:color="auto"/>
                <w:bottom w:val="none" w:sz="0" w:space="0" w:color="auto"/>
                <w:right w:val="none" w:sz="0" w:space="0" w:color="auto"/>
              </w:divBdr>
              <w:divsChild>
                <w:div w:id="1313873877">
                  <w:marLeft w:val="0"/>
                  <w:marRight w:val="0"/>
                  <w:marTop w:val="0"/>
                  <w:marBottom w:val="0"/>
                  <w:divBdr>
                    <w:top w:val="none" w:sz="0" w:space="0" w:color="auto"/>
                    <w:left w:val="none" w:sz="0" w:space="0" w:color="auto"/>
                    <w:bottom w:val="none" w:sz="0" w:space="0" w:color="auto"/>
                    <w:right w:val="none" w:sz="0" w:space="0" w:color="auto"/>
                  </w:divBdr>
                  <w:divsChild>
                    <w:div w:id="86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11910739">
      <w:bodyDiv w:val="1"/>
      <w:marLeft w:val="0"/>
      <w:marRight w:val="0"/>
      <w:marTop w:val="0"/>
      <w:marBottom w:val="0"/>
      <w:divBdr>
        <w:top w:val="none" w:sz="0" w:space="0" w:color="auto"/>
        <w:left w:val="none" w:sz="0" w:space="0" w:color="auto"/>
        <w:bottom w:val="none" w:sz="0" w:space="0" w:color="auto"/>
        <w:right w:val="none" w:sz="0" w:space="0" w:color="auto"/>
      </w:divBdr>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309100214">
                              <w:marLeft w:val="0"/>
                              <w:marRight w:val="0"/>
                              <w:marTop w:val="0"/>
                              <w:marBottom w:val="567"/>
                              <w:divBdr>
                                <w:top w:val="none" w:sz="0" w:space="0" w:color="auto"/>
                                <w:left w:val="none" w:sz="0" w:space="0" w:color="auto"/>
                                <w:bottom w:val="none" w:sz="0" w:space="0" w:color="auto"/>
                                <w:right w:val="none" w:sz="0" w:space="0" w:color="auto"/>
                              </w:divBdr>
                            </w:div>
                            <w:div w:id="14813887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07110">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9">
          <w:marLeft w:val="0"/>
          <w:marRight w:val="0"/>
          <w:marTop w:val="0"/>
          <w:marBottom w:val="0"/>
          <w:divBdr>
            <w:top w:val="none" w:sz="0" w:space="0" w:color="auto"/>
            <w:left w:val="none" w:sz="0" w:space="0" w:color="auto"/>
            <w:bottom w:val="none" w:sz="0" w:space="0" w:color="auto"/>
            <w:right w:val="none" w:sz="0" w:space="0" w:color="auto"/>
          </w:divBdr>
          <w:divsChild>
            <w:div w:id="1834950924">
              <w:marLeft w:val="0"/>
              <w:marRight w:val="0"/>
              <w:marTop w:val="0"/>
              <w:marBottom w:val="0"/>
              <w:divBdr>
                <w:top w:val="none" w:sz="0" w:space="0" w:color="auto"/>
                <w:left w:val="none" w:sz="0" w:space="0" w:color="auto"/>
                <w:bottom w:val="none" w:sz="0" w:space="0" w:color="auto"/>
                <w:right w:val="none" w:sz="0" w:space="0" w:color="auto"/>
              </w:divBdr>
              <w:divsChild>
                <w:div w:id="305624458">
                  <w:marLeft w:val="0"/>
                  <w:marRight w:val="0"/>
                  <w:marTop w:val="0"/>
                  <w:marBottom w:val="0"/>
                  <w:divBdr>
                    <w:top w:val="none" w:sz="0" w:space="0" w:color="auto"/>
                    <w:left w:val="none" w:sz="0" w:space="0" w:color="auto"/>
                    <w:bottom w:val="none" w:sz="0" w:space="0" w:color="auto"/>
                    <w:right w:val="none" w:sz="0" w:space="0" w:color="auto"/>
                  </w:divBdr>
                  <w:divsChild>
                    <w:div w:id="456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646587851">
      <w:bodyDiv w:val="1"/>
      <w:marLeft w:val="0"/>
      <w:marRight w:val="0"/>
      <w:marTop w:val="0"/>
      <w:marBottom w:val="0"/>
      <w:divBdr>
        <w:top w:val="none" w:sz="0" w:space="0" w:color="auto"/>
        <w:left w:val="none" w:sz="0" w:space="0" w:color="auto"/>
        <w:bottom w:val="none" w:sz="0" w:space="0" w:color="auto"/>
        <w:right w:val="none" w:sz="0" w:space="0" w:color="auto"/>
      </w:divBdr>
      <w:divsChild>
        <w:div w:id="966542909">
          <w:marLeft w:val="0"/>
          <w:marRight w:val="0"/>
          <w:marTop w:val="0"/>
          <w:marBottom w:val="0"/>
          <w:divBdr>
            <w:top w:val="none" w:sz="0" w:space="0" w:color="auto"/>
            <w:left w:val="none" w:sz="0" w:space="0" w:color="auto"/>
            <w:bottom w:val="none" w:sz="0" w:space="0" w:color="auto"/>
            <w:right w:val="none" w:sz="0" w:space="0" w:color="auto"/>
          </w:divBdr>
          <w:divsChild>
            <w:div w:id="791901110">
              <w:marLeft w:val="0"/>
              <w:marRight w:val="0"/>
              <w:marTop w:val="0"/>
              <w:marBottom w:val="0"/>
              <w:divBdr>
                <w:top w:val="none" w:sz="0" w:space="0" w:color="auto"/>
                <w:left w:val="none" w:sz="0" w:space="0" w:color="auto"/>
                <w:bottom w:val="none" w:sz="0" w:space="0" w:color="auto"/>
                <w:right w:val="none" w:sz="0" w:space="0" w:color="auto"/>
              </w:divBdr>
              <w:divsChild>
                <w:div w:id="1915239503">
                  <w:marLeft w:val="0"/>
                  <w:marRight w:val="0"/>
                  <w:marTop w:val="0"/>
                  <w:marBottom w:val="0"/>
                  <w:divBdr>
                    <w:top w:val="none" w:sz="0" w:space="0" w:color="auto"/>
                    <w:left w:val="none" w:sz="0" w:space="0" w:color="auto"/>
                    <w:bottom w:val="none" w:sz="0" w:space="0" w:color="auto"/>
                    <w:right w:val="none" w:sz="0" w:space="0" w:color="auto"/>
                  </w:divBdr>
                  <w:divsChild>
                    <w:div w:id="7103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6847">
      <w:bodyDiv w:val="1"/>
      <w:marLeft w:val="0"/>
      <w:marRight w:val="0"/>
      <w:marTop w:val="0"/>
      <w:marBottom w:val="0"/>
      <w:divBdr>
        <w:top w:val="none" w:sz="0" w:space="0" w:color="auto"/>
        <w:left w:val="none" w:sz="0" w:space="0" w:color="auto"/>
        <w:bottom w:val="none" w:sz="0" w:space="0" w:color="auto"/>
        <w:right w:val="none" w:sz="0" w:space="0" w:color="auto"/>
      </w:divBdr>
      <w:divsChild>
        <w:div w:id="2096128201">
          <w:marLeft w:val="0"/>
          <w:marRight w:val="0"/>
          <w:marTop w:val="0"/>
          <w:marBottom w:val="0"/>
          <w:divBdr>
            <w:top w:val="none" w:sz="0" w:space="0" w:color="auto"/>
            <w:left w:val="none" w:sz="0" w:space="0" w:color="auto"/>
            <w:bottom w:val="none" w:sz="0" w:space="0" w:color="auto"/>
            <w:right w:val="none" w:sz="0" w:space="0" w:color="auto"/>
          </w:divBdr>
          <w:divsChild>
            <w:div w:id="568930604">
              <w:marLeft w:val="0"/>
              <w:marRight w:val="0"/>
              <w:marTop w:val="0"/>
              <w:marBottom w:val="0"/>
              <w:divBdr>
                <w:top w:val="none" w:sz="0" w:space="0" w:color="auto"/>
                <w:left w:val="none" w:sz="0" w:space="0" w:color="auto"/>
                <w:bottom w:val="none" w:sz="0" w:space="0" w:color="auto"/>
                <w:right w:val="none" w:sz="0" w:space="0" w:color="auto"/>
              </w:divBdr>
              <w:divsChild>
                <w:div w:id="213655467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530094">
      <w:bodyDiv w:val="1"/>
      <w:marLeft w:val="0"/>
      <w:marRight w:val="0"/>
      <w:marTop w:val="0"/>
      <w:marBottom w:val="0"/>
      <w:divBdr>
        <w:top w:val="none" w:sz="0" w:space="0" w:color="auto"/>
        <w:left w:val="none" w:sz="0" w:space="0" w:color="auto"/>
        <w:bottom w:val="none" w:sz="0" w:space="0" w:color="auto"/>
        <w:right w:val="none" w:sz="0" w:space="0" w:color="auto"/>
      </w:divBdr>
      <w:divsChild>
        <w:div w:id="561259357">
          <w:marLeft w:val="0"/>
          <w:marRight w:val="0"/>
          <w:marTop w:val="0"/>
          <w:marBottom w:val="0"/>
          <w:divBdr>
            <w:top w:val="none" w:sz="0" w:space="0" w:color="auto"/>
            <w:left w:val="none" w:sz="0" w:space="0" w:color="auto"/>
            <w:bottom w:val="none" w:sz="0" w:space="0" w:color="auto"/>
            <w:right w:val="none" w:sz="0" w:space="0" w:color="auto"/>
          </w:divBdr>
          <w:divsChild>
            <w:div w:id="793328788">
              <w:marLeft w:val="0"/>
              <w:marRight w:val="0"/>
              <w:marTop w:val="0"/>
              <w:marBottom w:val="0"/>
              <w:divBdr>
                <w:top w:val="none" w:sz="0" w:space="0" w:color="auto"/>
                <w:left w:val="none" w:sz="0" w:space="0" w:color="auto"/>
                <w:bottom w:val="none" w:sz="0" w:space="0" w:color="auto"/>
                <w:right w:val="none" w:sz="0" w:space="0" w:color="auto"/>
              </w:divBdr>
              <w:divsChild>
                <w:div w:id="2140875997">
                  <w:marLeft w:val="0"/>
                  <w:marRight w:val="0"/>
                  <w:marTop w:val="0"/>
                  <w:marBottom w:val="0"/>
                  <w:divBdr>
                    <w:top w:val="none" w:sz="0" w:space="0" w:color="auto"/>
                    <w:left w:val="none" w:sz="0" w:space="0" w:color="auto"/>
                    <w:bottom w:val="none" w:sz="0" w:space="0" w:color="auto"/>
                    <w:right w:val="none" w:sz="0" w:space="0" w:color="auto"/>
                  </w:divBdr>
                  <w:divsChild>
                    <w:div w:id="3642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56827">
      <w:bodyDiv w:val="1"/>
      <w:marLeft w:val="0"/>
      <w:marRight w:val="0"/>
      <w:marTop w:val="0"/>
      <w:marBottom w:val="0"/>
      <w:divBdr>
        <w:top w:val="none" w:sz="0" w:space="0" w:color="auto"/>
        <w:left w:val="none" w:sz="0" w:space="0" w:color="auto"/>
        <w:bottom w:val="none" w:sz="0" w:space="0" w:color="auto"/>
        <w:right w:val="none" w:sz="0" w:space="0" w:color="auto"/>
      </w:divBdr>
    </w:div>
    <w:div w:id="1037895152">
      <w:bodyDiv w:val="1"/>
      <w:marLeft w:val="0"/>
      <w:marRight w:val="0"/>
      <w:marTop w:val="0"/>
      <w:marBottom w:val="0"/>
      <w:divBdr>
        <w:top w:val="none" w:sz="0" w:space="0" w:color="auto"/>
        <w:left w:val="none" w:sz="0" w:space="0" w:color="auto"/>
        <w:bottom w:val="none" w:sz="0" w:space="0" w:color="auto"/>
        <w:right w:val="none" w:sz="0" w:space="0" w:color="auto"/>
      </w:divBdr>
      <w:divsChild>
        <w:div w:id="1937008868">
          <w:marLeft w:val="0"/>
          <w:marRight w:val="0"/>
          <w:marTop w:val="480"/>
          <w:marBottom w:val="240"/>
          <w:divBdr>
            <w:top w:val="none" w:sz="0" w:space="0" w:color="auto"/>
            <w:left w:val="none" w:sz="0" w:space="0" w:color="auto"/>
            <w:bottom w:val="none" w:sz="0" w:space="0" w:color="auto"/>
            <w:right w:val="none" w:sz="0" w:space="0" w:color="auto"/>
          </w:divBdr>
        </w:div>
        <w:div w:id="225728756">
          <w:marLeft w:val="0"/>
          <w:marRight w:val="0"/>
          <w:marTop w:val="0"/>
          <w:marBottom w:val="567"/>
          <w:divBdr>
            <w:top w:val="none" w:sz="0" w:space="0" w:color="auto"/>
            <w:left w:val="none" w:sz="0" w:space="0" w:color="auto"/>
            <w:bottom w:val="none" w:sz="0" w:space="0" w:color="auto"/>
            <w:right w:val="none" w:sz="0" w:space="0" w:color="auto"/>
          </w:divBdr>
        </w:div>
      </w:divsChild>
    </w:div>
    <w:div w:id="1110859567">
      <w:bodyDiv w:val="1"/>
      <w:marLeft w:val="0"/>
      <w:marRight w:val="0"/>
      <w:marTop w:val="0"/>
      <w:marBottom w:val="0"/>
      <w:divBdr>
        <w:top w:val="none" w:sz="0" w:space="0" w:color="auto"/>
        <w:left w:val="none" w:sz="0" w:space="0" w:color="auto"/>
        <w:bottom w:val="none" w:sz="0" w:space="0" w:color="auto"/>
        <w:right w:val="none" w:sz="0" w:space="0" w:color="auto"/>
      </w:divBdr>
      <w:divsChild>
        <w:div w:id="1672753188">
          <w:marLeft w:val="720"/>
          <w:marRight w:val="0"/>
          <w:marTop w:val="115"/>
          <w:marBottom w:val="0"/>
          <w:divBdr>
            <w:top w:val="none" w:sz="0" w:space="0" w:color="auto"/>
            <w:left w:val="none" w:sz="0" w:space="0" w:color="auto"/>
            <w:bottom w:val="none" w:sz="0" w:space="0" w:color="auto"/>
            <w:right w:val="none" w:sz="0" w:space="0" w:color="auto"/>
          </w:divBdr>
        </w:div>
        <w:div w:id="1619020230">
          <w:marLeft w:val="720"/>
          <w:marRight w:val="0"/>
          <w:marTop w:val="115"/>
          <w:marBottom w:val="0"/>
          <w:divBdr>
            <w:top w:val="none" w:sz="0" w:space="0" w:color="auto"/>
            <w:left w:val="none" w:sz="0" w:space="0" w:color="auto"/>
            <w:bottom w:val="none" w:sz="0" w:space="0" w:color="auto"/>
            <w:right w:val="none" w:sz="0" w:space="0" w:color="auto"/>
          </w:divBdr>
        </w:div>
      </w:divsChild>
    </w:div>
    <w:div w:id="1128620445">
      <w:bodyDiv w:val="1"/>
      <w:marLeft w:val="0"/>
      <w:marRight w:val="0"/>
      <w:marTop w:val="0"/>
      <w:marBottom w:val="0"/>
      <w:divBdr>
        <w:top w:val="none" w:sz="0" w:space="0" w:color="auto"/>
        <w:left w:val="none" w:sz="0" w:space="0" w:color="auto"/>
        <w:bottom w:val="none" w:sz="0" w:space="0" w:color="auto"/>
        <w:right w:val="none" w:sz="0" w:space="0" w:color="auto"/>
      </w:divBdr>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402408810">
      <w:bodyDiv w:val="1"/>
      <w:marLeft w:val="0"/>
      <w:marRight w:val="0"/>
      <w:marTop w:val="0"/>
      <w:marBottom w:val="0"/>
      <w:divBdr>
        <w:top w:val="none" w:sz="0" w:space="0" w:color="auto"/>
        <w:left w:val="none" w:sz="0" w:space="0" w:color="auto"/>
        <w:bottom w:val="none" w:sz="0" w:space="0" w:color="auto"/>
        <w:right w:val="none" w:sz="0" w:space="0" w:color="auto"/>
      </w:divBdr>
      <w:divsChild>
        <w:div w:id="1912035615">
          <w:marLeft w:val="720"/>
          <w:marRight w:val="0"/>
          <w:marTop w:val="115"/>
          <w:marBottom w:val="0"/>
          <w:divBdr>
            <w:top w:val="none" w:sz="0" w:space="0" w:color="auto"/>
            <w:left w:val="none" w:sz="0" w:space="0" w:color="auto"/>
            <w:bottom w:val="none" w:sz="0" w:space="0" w:color="auto"/>
            <w:right w:val="none" w:sz="0" w:space="0" w:color="auto"/>
          </w:divBdr>
        </w:div>
        <w:div w:id="625280350">
          <w:marLeft w:val="720"/>
          <w:marRight w:val="0"/>
          <w:marTop w:val="115"/>
          <w:marBottom w:val="0"/>
          <w:divBdr>
            <w:top w:val="none" w:sz="0" w:space="0" w:color="auto"/>
            <w:left w:val="none" w:sz="0" w:space="0" w:color="auto"/>
            <w:bottom w:val="none" w:sz="0" w:space="0" w:color="auto"/>
            <w:right w:val="none" w:sz="0" w:space="0" w:color="auto"/>
          </w:divBdr>
        </w:div>
        <w:div w:id="2107769148">
          <w:marLeft w:val="720"/>
          <w:marRight w:val="0"/>
          <w:marTop w:val="115"/>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abolin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A509B-EA30-4255-B96C-B2C17335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5924</Words>
  <Characters>3377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28.jūlija noteikumos Nr.836 „Pedagogu darba samaksas noteikumi”” sākotnējās ietekmes novērtējuma ziņojums (anotācija)</dc:title>
  <dc:subject>Anotācija</dc:subject>
  <dc:creator>Līga Buceniece</dc:creator>
  <cp:lastModifiedBy>Anita Āboliņa</cp:lastModifiedBy>
  <cp:revision>4</cp:revision>
  <cp:lastPrinted>2016-07-07T12:13:00Z</cp:lastPrinted>
  <dcterms:created xsi:type="dcterms:W3CDTF">2016-07-08T05:23:00Z</dcterms:created>
  <dcterms:modified xsi:type="dcterms:W3CDTF">2016-07-08T07:43:00Z</dcterms:modified>
</cp:coreProperties>
</file>