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p>
    <w:p w:rsidR="00BE1B32" w:rsidRPr="00D07B73" w:rsidRDefault="00BE1B32" w:rsidP="00BE1B32">
      <w:pPr>
        <w:spacing w:line="240" w:lineRule="auto"/>
        <w:jc w:val="center"/>
        <w:rPr>
          <w:i/>
          <w:sz w:val="28"/>
          <w:szCs w:val="28"/>
        </w:rPr>
      </w:pPr>
      <w:r w:rsidRPr="00D07B73">
        <w:rPr>
          <w:sz w:val="28"/>
          <w:szCs w:val="28"/>
        </w:rPr>
        <w:t>LATVIJAS REPUBLIKAS MINISTRU KABINETS</w:t>
      </w:r>
    </w:p>
    <w:p w:rsidR="00E87EF7" w:rsidRDefault="00E87EF7" w:rsidP="00E87EF7">
      <w:pPr>
        <w:spacing w:line="240" w:lineRule="auto"/>
        <w:ind w:right="-1"/>
        <w:rPr>
          <w:sz w:val="28"/>
          <w:szCs w:val="28"/>
        </w:rPr>
      </w:pPr>
    </w:p>
    <w:p w:rsidR="00E87EF7" w:rsidRPr="00E87EF7" w:rsidRDefault="00E87EF7" w:rsidP="00E87EF7">
      <w:pPr>
        <w:spacing w:line="240" w:lineRule="auto"/>
        <w:ind w:right="-1"/>
        <w:rPr>
          <w:sz w:val="28"/>
          <w:szCs w:val="28"/>
        </w:rPr>
      </w:pPr>
      <w:r w:rsidRPr="00E87EF7">
        <w:rPr>
          <w:sz w:val="28"/>
          <w:szCs w:val="28"/>
        </w:rPr>
        <w:t>2016.gada</w:t>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Pr>
          <w:sz w:val="28"/>
          <w:szCs w:val="28"/>
        </w:rPr>
        <w:tab/>
      </w:r>
      <w:r w:rsidRPr="00E87EF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87EF7">
        <w:rPr>
          <w:sz w:val="28"/>
          <w:szCs w:val="28"/>
        </w:rPr>
        <w:t>Noteikumi Nr.______</w:t>
      </w:r>
    </w:p>
    <w:p w:rsidR="00E87EF7" w:rsidRPr="00E87EF7" w:rsidRDefault="00E87EF7" w:rsidP="00E87EF7">
      <w:pPr>
        <w:spacing w:line="240" w:lineRule="auto"/>
        <w:ind w:right="-1"/>
        <w:jc w:val="left"/>
        <w:rPr>
          <w:sz w:val="28"/>
          <w:szCs w:val="28"/>
        </w:rPr>
      </w:pPr>
      <w:r w:rsidRPr="00E87EF7">
        <w:rPr>
          <w:sz w:val="28"/>
          <w:szCs w:val="28"/>
        </w:rPr>
        <w:t>Rīgā</w:t>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87EF7">
        <w:rPr>
          <w:sz w:val="28"/>
          <w:szCs w:val="28"/>
        </w:rPr>
        <w:t xml:space="preserve"> (prot. Nr.         </w:t>
      </w:r>
      <w:r w:rsidRPr="00E87EF7">
        <w:rPr>
          <w:sz w:val="28"/>
          <w:szCs w:val="28"/>
        </w:rPr>
        <w:softHyphen/>
      </w:r>
      <w:r w:rsidRPr="00E87EF7">
        <w:rPr>
          <w:sz w:val="28"/>
          <w:szCs w:val="28"/>
        </w:rPr>
        <w:softHyphen/>
        <w:t xml:space="preserve"> .§)</w:t>
      </w:r>
    </w:p>
    <w:p w:rsidR="00BE1B32" w:rsidRDefault="00BE1B32" w:rsidP="00E87EF7">
      <w:pPr>
        <w:rPr>
          <w:color w:val="FF0000"/>
        </w:rPr>
      </w:pPr>
    </w:p>
    <w:p w:rsidR="00F8505C" w:rsidRPr="0039537B" w:rsidRDefault="00F8505C" w:rsidP="00F8505C">
      <w:pPr>
        <w:spacing w:line="240" w:lineRule="auto"/>
        <w:rPr>
          <w:bCs/>
          <w:sz w:val="22"/>
          <w:szCs w:val="22"/>
        </w:rPr>
      </w:pPr>
    </w:p>
    <w:bookmarkEnd w:id="0"/>
    <w:bookmarkEnd w:id="1"/>
    <w:bookmarkEnd w:id="2"/>
    <w:bookmarkEnd w:id="3"/>
    <w:p w:rsidR="00A11EDA" w:rsidRPr="00F05BB9" w:rsidRDefault="00014ACA" w:rsidP="00F05BB9">
      <w:pPr>
        <w:shd w:val="clear" w:color="auto" w:fill="FFFFFF"/>
        <w:spacing w:line="240" w:lineRule="auto"/>
        <w:jc w:val="center"/>
        <w:rPr>
          <w:b/>
          <w:bCs/>
          <w:color w:val="414142"/>
          <w:sz w:val="28"/>
          <w:szCs w:val="28"/>
        </w:rPr>
      </w:pPr>
      <w:r>
        <w:rPr>
          <w:b/>
          <w:bCs/>
          <w:color w:val="414142"/>
          <w:sz w:val="28"/>
          <w:szCs w:val="28"/>
        </w:rPr>
        <w:t>Speciāl</w:t>
      </w:r>
      <w:r w:rsidR="00764AD4">
        <w:rPr>
          <w:b/>
          <w:bCs/>
          <w:color w:val="414142"/>
          <w:sz w:val="28"/>
          <w:szCs w:val="28"/>
        </w:rPr>
        <w:t>ās</w:t>
      </w:r>
      <w:r w:rsidR="00FA08F4" w:rsidRPr="00F05BB9">
        <w:rPr>
          <w:b/>
          <w:bCs/>
          <w:color w:val="414142"/>
          <w:sz w:val="28"/>
          <w:szCs w:val="28"/>
        </w:rPr>
        <w:t xml:space="preserve"> izglītības iestāžu</w:t>
      </w:r>
      <w:r w:rsidR="00420C0E">
        <w:rPr>
          <w:b/>
          <w:bCs/>
          <w:color w:val="414142"/>
          <w:sz w:val="28"/>
          <w:szCs w:val="28"/>
        </w:rPr>
        <w:t>,</w:t>
      </w:r>
      <w:r w:rsidR="00A11EDA" w:rsidRPr="00F05BB9">
        <w:rPr>
          <w:b/>
          <w:bCs/>
          <w:color w:val="414142"/>
          <w:sz w:val="28"/>
          <w:szCs w:val="28"/>
        </w:rPr>
        <w:t xml:space="preserve"> internātskolu</w:t>
      </w:r>
      <w:r w:rsidR="00966313">
        <w:rPr>
          <w:b/>
          <w:bCs/>
          <w:color w:val="414142"/>
          <w:sz w:val="28"/>
          <w:szCs w:val="28"/>
        </w:rPr>
        <w:t xml:space="preserve">, </w:t>
      </w:r>
      <w:r w:rsidR="00764AD4">
        <w:rPr>
          <w:b/>
          <w:bCs/>
          <w:color w:val="414142"/>
          <w:sz w:val="28"/>
          <w:szCs w:val="28"/>
        </w:rPr>
        <w:t>speciālās izglītības</w:t>
      </w:r>
      <w:r w:rsidR="00420C0E">
        <w:rPr>
          <w:b/>
          <w:bCs/>
          <w:color w:val="414142"/>
          <w:sz w:val="28"/>
          <w:szCs w:val="28"/>
        </w:rPr>
        <w:t xml:space="preserve"> pirmsskolas grupu</w:t>
      </w:r>
      <w:r w:rsidR="00A11EDA" w:rsidRPr="00F05BB9">
        <w:rPr>
          <w:b/>
          <w:bCs/>
          <w:color w:val="414142"/>
          <w:sz w:val="28"/>
          <w:szCs w:val="28"/>
        </w:rPr>
        <w:t xml:space="preserve"> </w:t>
      </w:r>
      <w:r w:rsidR="00966313">
        <w:rPr>
          <w:b/>
          <w:bCs/>
          <w:color w:val="414142"/>
          <w:sz w:val="28"/>
          <w:szCs w:val="28"/>
        </w:rPr>
        <w:t xml:space="preserve">un </w:t>
      </w:r>
      <w:r w:rsidR="00966313" w:rsidRPr="00966313">
        <w:rPr>
          <w:b/>
          <w:bCs/>
          <w:color w:val="414142"/>
          <w:sz w:val="28"/>
          <w:szCs w:val="28"/>
        </w:rPr>
        <w:t xml:space="preserve">vispārējās izglītības iestāžu speciālās izglītības klašu </w:t>
      </w:r>
      <w:r w:rsidR="00A11EDA" w:rsidRPr="00F05BB9">
        <w:rPr>
          <w:b/>
          <w:bCs/>
          <w:color w:val="414142"/>
          <w:sz w:val="28"/>
          <w:szCs w:val="28"/>
        </w:rPr>
        <w:t>finansēšanas kārtība</w:t>
      </w:r>
    </w:p>
    <w:p w:rsidR="00A11EDA" w:rsidRPr="00A11EDA" w:rsidRDefault="00A11EDA" w:rsidP="00A11EDA">
      <w:pPr>
        <w:shd w:val="clear" w:color="auto" w:fill="FFFFFF"/>
        <w:spacing w:line="240" w:lineRule="auto"/>
        <w:jc w:val="center"/>
        <w:rPr>
          <w:b/>
          <w:bCs/>
          <w:color w:val="414142"/>
          <w:sz w:val="35"/>
          <w:szCs w:val="35"/>
        </w:rPr>
      </w:pPr>
    </w:p>
    <w:p w:rsidR="00A11EDA" w:rsidRPr="00645395" w:rsidRDefault="00A11EDA" w:rsidP="00A11EDA">
      <w:pPr>
        <w:shd w:val="clear" w:color="auto" w:fill="FFFFFF"/>
        <w:spacing w:line="240" w:lineRule="auto"/>
        <w:jc w:val="right"/>
        <w:rPr>
          <w:iCs/>
          <w:sz w:val="28"/>
          <w:szCs w:val="28"/>
        </w:rPr>
      </w:pPr>
      <w:r w:rsidRPr="00645395">
        <w:rPr>
          <w:iCs/>
          <w:sz w:val="28"/>
          <w:szCs w:val="28"/>
        </w:rPr>
        <w:t>Izdoti saskaņā ar </w:t>
      </w:r>
      <w:hyperlink r:id="rId7" w:tgtFrame="_blank" w:history="1">
        <w:r w:rsidRPr="00645395">
          <w:rPr>
            <w:iCs/>
            <w:sz w:val="28"/>
            <w:szCs w:val="28"/>
          </w:rPr>
          <w:t>Izglītības likuma</w:t>
        </w:r>
      </w:hyperlink>
      <w:r w:rsidRPr="00645395">
        <w:rPr>
          <w:iCs/>
          <w:sz w:val="28"/>
          <w:szCs w:val="28"/>
        </w:rPr>
        <w:t> </w:t>
      </w:r>
      <w:hyperlink r:id="rId8" w:anchor="p14" w:tgtFrame="_blank" w:history="1">
        <w:r w:rsidRPr="00645395">
          <w:rPr>
            <w:iCs/>
            <w:sz w:val="28"/>
            <w:szCs w:val="28"/>
          </w:rPr>
          <w:t>14.panta</w:t>
        </w:r>
      </w:hyperlink>
      <w:r w:rsidRPr="00645395">
        <w:rPr>
          <w:iCs/>
          <w:sz w:val="28"/>
          <w:szCs w:val="28"/>
        </w:rPr>
        <w:t> 17.punktu, </w:t>
      </w:r>
      <w:r w:rsidRPr="00645395">
        <w:rPr>
          <w:iCs/>
          <w:sz w:val="28"/>
          <w:szCs w:val="28"/>
        </w:rPr>
        <w:br/>
      </w:r>
      <w:hyperlink r:id="rId9" w:anchor="p17" w:tgtFrame="_blank" w:history="1">
        <w:r w:rsidRPr="00645395">
          <w:rPr>
            <w:iCs/>
            <w:sz w:val="28"/>
            <w:szCs w:val="28"/>
          </w:rPr>
          <w:t>17.panta</w:t>
        </w:r>
      </w:hyperlink>
      <w:r w:rsidRPr="00645395">
        <w:rPr>
          <w:iCs/>
          <w:sz w:val="28"/>
          <w:szCs w:val="28"/>
        </w:rPr>
        <w:t> trešās daļas 13.punktu un </w:t>
      </w:r>
      <w:hyperlink r:id="rId10" w:anchor="p59" w:tgtFrame="_blank" w:history="1">
        <w:r w:rsidRPr="00645395">
          <w:rPr>
            <w:iCs/>
            <w:sz w:val="28"/>
            <w:szCs w:val="28"/>
          </w:rPr>
          <w:t>59.panta</w:t>
        </w:r>
      </w:hyperlink>
      <w:r w:rsidRPr="00645395">
        <w:rPr>
          <w:iCs/>
          <w:sz w:val="28"/>
          <w:szCs w:val="28"/>
        </w:rPr>
        <w:t> trešo daļu</w:t>
      </w:r>
    </w:p>
    <w:p w:rsidR="00866446" w:rsidRDefault="00866446" w:rsidP="00866446">
      <w:pPr>
        <w:shd w:val="clear" w:color="auto" w:fill="FFFFFF"/>
        <w:spacing w:line="240" w:lineRule="auto"/>
        <w:jc w:val="center"/>
        <w:rPr>
          <w:b/>
          <w:bCs/>
          <w:color w:val="414142"/>
          <w:sz w:val="28"/>
          <w:szCs w:val="28"/>
        </w:rPr>
      </w:pPr>
    </w:p>
    <w:p w:rsidR="00866446" w:rsidRPr="00806365" w:rsidRDefault="00866446" w:rsidP="00866446">
      <w:pPr>
        <w:shd w:val="clear" w:color="auto" w:fill="FFFFFF"/>
        <w:spacing w:line="240" w:lineRule="auto"/>
        <w:jc w:val="center"/>
        <w:rPr>
          <w:b/>
          <w:bCs/>
          <w:color w:val="414142"/>
          <w:sz w:val="28"/>
          <w:szCs w:val="28"/>
        </w:rPr>
      </w:pPr>
      <w:r>
        <w:rPr>
          <w:b/>
          <w:bCs/>
          <w:color w:val="414142"/>
          <w:sz w:val="28"/>
          <w:szCs w:val="28"/>
        </w:rPr>
        <w:t>I. Vispārīgie jautājumi</w:t>
      </w:r>
    </w:p>
    <w:p w:rsidR="004D7943" w:rsidRDefault="004D7943" w:rsidP="004D7943">
      <w:pPr>
        <w:shd w:val="clear" w:color="auto" w:fill="FFFFFF"/>
        <w:spacing w:line="240" w:lineRule="auto"/>
        <w:jc w:val="center"/>
        <w:rPr>
          <w:b/>
          <w:bCs/>
          <w:color w:val="414142"/>
          <w:sz w:val="26"/>
          <w:szCs w:val="26"/>
        </w:rPr>
      </w:pPr>
    </w:p>
    <w:p w:rsidR="00F05BB9" w:rsidRPr="001D3F0E" w:rsidRDefault="00A11EDA" w:rsidP="00E25974">
      <w:pPr>
        <w:pStyle w:val="ListParagraph"/>
        <w:numPr>
          <w:ilvl w:val="0"/>
          <w:numId w:val="9"/>
        </w:numPr>
        <w:shd w:val="clear" w:color="auto" w:fill="FFFFFF"/>
        <w:tabs>
          <w:tab w:val="left" w:pos="993"/>
        </w:tabs>
        <w:spacing w:line="293" w:lineRule="atLeast"/>
        <w:ind w:left="0" w:firstLine="709"/>
        <w:rPr>
          <w:sz w:val="28"/>
          <w:szCs w:val="28"/>
        </w:rPr>
      </w:pPr>
      <w:bookmarkStart w:id="4" w:name="p1"/>
      <w:bookmarkStart w:id="5" w:name="p-295905"/>
      <w:bookmarkEnd w:id="4"/>
      <w:bookmarkEnd w:id="5"/>
      <w:r w:rsidRPr="001D3F0E">
        <w:rPr>
          <w:sz w:val="28"/>
          <w:szCs w:val="28"/>
        </w:rPr>
        <w:t>Noteikumi nosaka kārtī</w:t>
      </w:r>
      <w:r w:rsidR="00F05BB9" w:rsidRPr="001D3F0E">
        <w:rPr>
          <w:sz w:val="28"/>
          <w:szCs w:val="28"/>
        </w:rPr>
        <w:t>bu, kādā finansē speciālās izglītības iestādes</w:t>
      </w:r>
      <w:r w:rsidR="00420C0E">
        <w:rPr>
          <w:sz w:val="28"/>
          <w:szCs w:val="28"/>
        </w:rPr>
        <w:t>,</w:t>
      </w:r>
      <w:r w:rsidR="0021326E" w:rsidRPr="0021326E">
        <w:rPr>
          <w:bCs/>
          <w:sz w:val="28"/>
          <w:szCs w:val="28"/>
        </w:rPr>
        <w:t xml:space="preserve"> </w:t>
      </w:r>
      <w:r w:rsidR="00EC0FDB">
        <w:rPr>
          <w:sz w:val="28"/>
          <w:szCs w:val="28"/>
        </w:rPr>
        <w:t>internātskolas, speciālās izglītības pirmsskolas grupas un</w:t>
      </w:r>
      <w:r w:rsidR="00EC0FDB" w:rsidRPr="001D3F0E">
        <w:rPr>
          <w:sz w:val="28"/>
          <w:szCs w:val="28"/>
        </w:rPr>
        <w:t xml:space="preserve"> </w:t>
      </w:r>
      <w:r w:rsidR="0021326E" w:rsidRPr="003C75F7">
        <w:rPr>
          <w:bCs/>
          <w:sz w:val="28"/>
          <w:szCs w:val="28"/>
        </w:rPr>
        <w:t>vispārējās izglītības ie</w:t>
      </w:r>
      <w:r w:rsidR="0021326E">
        <w:rPr>
          <w:bCs/>
          <w:sz w:val="28"/>
          <w:szCs w:val="28"/>
        </w:rPr>
        <w:t>stāžu speciālās izglītības klas</w:t>
      </w:r>
      <w:r w:rsidR="00EC0FDB">
        <w:rPr>
          <w:bCs/>
          <w:sz w:val="28"/>
          <w:szCs w:val="28"/>
        </w:rPr>
        <w:t>es.</w:t>
      </w:r>
      <w:r w:rsidR="00F05BB9" w:rsidRPr="001D3F0E">
        <w:rPr>
          <w:sz w:val="28"/>
          <w:szCs w:val="28"/>
        </w:rPr>
        <w:t xml:space="preserve"> </w:t>
      </w:r>
      <w:bookmarkStart w:id="6" w:name="n2"/>
      <w:bookmarkEnd w:id="6"/>
    </w:p>
    <w:p w:rsidR="00F05BB9" w:rsidRPr="001D3F0E" w:rsidRDefault="00F05BB9" w:rsidP="00E25974">
      <w:pPr>
        <w:shd w:val="clear" w:color="auto" w:fill="FFFFFF"/>
        <w:spacing w:line="293" w:lineRule="atLeast"/>
        <w:ind w:firstLine="709"/>
        <w:rPr>
          <w:sz w:val="28"/>
          <w:szCs w:val="28"/>
        </w:rPr>
      </w:pPr>
    </w:p>
    <w:p w:rsidR="00A11EDA" w:rsidRPr="001D3F0E" w:rsidRDefault="00A11EDA" w:rsidP="00E25974">
      <w:pPr>
        <w:shd w:val="clear" w:color="auto" w:fill="FFFFFF"/>
        <w:spacing w:line="293" w:lineRule="atLeast"/>
        <w:ind w:firstLine="709"/>
        <w:rPr>
          <w:sz w:val="28"/>
          <w:szCs w:val="28"/>
        </w:rPr>
      </w:pPr>
      <w:r w:rsidRPr="001D3F0E">
        <w:rPr>
          <w:sz w:val="28"/>
          <w:szCs w:val="28"/>
        </w:rPr>
        <w:t>2. No valsts budžeta mērķdotācijas finansē:</w:t>
      </w:r>
    </w:p>
    <w:p w:rsidR="00A11EDA" w:rsidRPr="001D3F0E" w:rsidRDefault="00A11EDA" w:rsidP="00E25974">
      <w:pPr>
        <w:shd w:val="clear" w:color="auto" w:fill="FFFFFF"/>
        <w:spacing w:line="293" w:lineRule="atLeast"/>
        <w:ind w:firstLine="709"/>
        <w:rPr>
          <w:sz w:val="28"/>
          <w:szCs w:val="28"/>
        </w:rPr>
      </w:pPr>
      <w:r w:rsidRPr="001D3F0E">
        <w:rPr>
          <w:sz w:val="28"/>
          <w:szCs w:val="28"/>
        </w:rPr>
        <w:t xml:space="preserve">2.1. </w:t>
      </w:r>
      <w:r w:rsidR="00764AD4" w:rsidRPr="001D3F0E">
        <w:rPr>
          <w:sz w:val="28"/>
          <w:szCs w:val="28"/>
        </w:rPr>
        <w:t>pašvaldību padotī</w:t>
      </w:r>
      <w:r w:rsidR="00764AD4">
        <w:rPr>
          <w:sz w:val="28"/>
          <w:szCs w:val="28"/>
        </w:rPr>
        <w:t xml:space="preserve">bā esošo </w:t>
      </w:r>
      <w:r w:rsidR="00556B54" w:rsidRPr="001D3F0E">
        <w:rPr>
          <w:sz w:val="28"/>
          <w:szCs w:val="28"/>
        </w:rPr>
        <w:t>speciālo internātskolu un</w:t>
      </w:r>
      <w:r w:rsidRPr="001D3F0E">
        <w:rPr>
          <w:sz w:val="28"/>
          <w:szCs w:val="28"/>
        </w:rPr>
        <w:t xml:space="preserve"> Izglītības iestāžu reģistrā reģistrēto attīstības un rehabilitācijas centru uzturēšanas izdevumus</w:t>
      </w:r>
      <w:r w:rsidR="00EC0FDB">
        <w:rPr>
          <w:sz w:val="28"/>
          <w:szCs w:val="28"/>
        </w:rPr>
        <w:t xml:space="preserve">, </w:t>
      </w:r>
      <w:r w:rsidRPr="001D3F0E">
        <w:rPr>
          <w:sz w:val="28"/>
          <w:szCs w:val="28"/>
        </w:rPr>
        <w:t>pedagogu darba samaksu un valsts sociālās apdrošināšanas obligātās iemaksas;</w:t>
      </w:r>
    </w:p>
    <w:p w:rsidR="00A11EDA" w:rsidRPr="001D3F0E" w:rsidRDefault="00A11EDA" w:rsidP="00E25974">
      <w:pPr>
        <w:shd w:val="clear" w:color="auto" w:fill="FFFFFF"/>
        <w:spacing w:line="293" w:lineRule="atLeast"/>
        <w:ind w:firstLine="709"/>
        <w:rPr>
          <w:sz w:val="28"/>
          <w:szCs w:val="28"/>
        </w:rPr>
      </w:pPr>
      <w:r w:rsidRPr="001D3F0E">
        <w:rPr>
          <w:sz w:val="28"/>
          <w:szCs w:val="28"/>
        </w:rPr>
        <w:t xml:space="preserve">2.2. </w:t>
      </w:r>
      <w:r w:rsidR="008924A4" w:rsidRPr="001D3F0E">
        <w:rPr>
          <w:sz w:val="28"/>
          <w:szCs w:val="28"/>
        </w:rPr>
        <w:t>pašvaldību padotī</w:t>
      </w:r>
      <w:r w:rsidR="00764AD4">
        <w:rPr>
          <w:sz w:val="28"/>
          <w:szCs w:val="28"/>
        </w:rPr>
        <w:t>bā esošo internātskolu, speciālās</w:t>
      </w:r>
      <w:r w:rsidR="00556B54" w:rsidRPr="001D3F0E">
        <w:rPr>
          <w:sz w:val="28"/>
          <w:szCs w:val="28"/>
        </w:rPr>
        <w:t xml:space="preserve"> p</w:t>
      </w:r>
      <w:r w:rsidR="00420C0E">
        <w:rPr>
          <w:sz w:val="28"/>
          <w:szCs w:val="28"/>
        </w:rPr>
        <w:t xml:space="preserve">irmsskolas izglītības iestāžu, </w:t>
      </w:r>
      <w:r w:rsidR="00556B54" w:rsidRPr="001D3F0E">
        <w:rPr>
          <w:sz w:val="28"/>
          <w:szCs w:val="28"/>
        </w:rPr>
        <w:t>speciālo skolu</w:t>
      </w:r>
      <w:r w:rsidR="006C046A">
        <w:rPr>
          <w:sz w:val="28"/>
          <w:szCs w:val="28"/>
        </w:rPr>
        <w:t>,</w:t>
      </w:r>
      <w:r w:rsidR="006C046A" w:rsidRPr="006C046A">
        <w:rPr>
          <w:b/>
          <w:bCs/>
          <w:color w:val="414142"/>
          <w:sz w:val="28"/>
          <w:szCs w:val="28"/>
        </w:rPr>
        <w:t xml:space="preserve"> </w:t>
      </w:r>
      <w:r w:rsidR="006C046A" w:rsidRPr="003C75F7">
        <w:rPr>
          <w:bCs/>
          <w:sz w:val="28"/>
          <w:szCs w:val="28"/>
        </w:rPr>
        <w:t>vispārējās izglītības iestāžu speciālās izglītības klašu</w:t>
      </w:r>
      <w:r w:rsidR="00420C0E" w:rsidRPr="003C75F7">
        <w:rPr>
          <w:sz w:val="28"/>
          <w:szCs w:val="28"/>
        </w:rPr>
        <w:t xml:space="preserve"> un </w:t>
      </w:r>
      <w:r w:rsidRPr="003C75F7">
        <w:rPr>
          <w:sz w:val="28"/>
          <w:szCs w:val="28"/>
        </w:rPr>
        <w:t xml:space="preserve"> </w:t>
      </w:r>
      <w:r w:rsidR="00764AD4" w:rsidRPr="003C75F7">
        <w:rPr>
          <w:sz w:val="28"/>
          <w:szCs w:val="28"/>
        </w:rPr>
        <w:t>speciālās izglītības</w:t>
      </w:r>
      <w:r w:rsidR="00420C0E" w:rsidRPr="003C75F7">
        <w:rPr>
          <w:sz w:val="28"/>
          <w:szCs w:val="28"/>
        </w:rPr>
        <w:t xml:space="preserve"> pirmsskolas grupu </w:t>
      </w:r>
      <w:r w:rsidRPr="003C75F7">
        <w:rPr>
          <w:sz w:val="28"/>
          <w:szCs w:val="28"/>
        </w:rPr>
        <w:t xml:space="preserve">pedagogu darba samaksu </w:t>
      </w:r>
      <w:r w:rsidRPr="001D3F0E">
        <w:rPr>
          <w:sz w:val="28"/>
          <w:szCs w:val="28"/>
        </w:rPr>
        <w:t>un valsts sociālās apdrošināšanas obligātās iemaksas.</w:t>
      </w:r>
    </w:p>
    <w:p w:rsidR="00866446" w:rsidRPr="001D3F0E" w:rsidRDefault="00866446" w:rsidP="00E25974">
      <w:pPr>
        <w:shd w:val="clear" w:color="auto" w:fill="FFFFFF"/>
        <w:spacing w:line="293" w:lineRule="atLeast"/>
        <w:ind w:left="600" w:firstLine="709"/>
        <w:rPr>
          <w:sz w:val="28"/>
          <w:szCs w:val="28"/>
        </w:rPr>
      </w:pPr>
    </w:p>
    <w:p w:rsidR="00866446" w:rsidRPr="001D3F0E" w:rsidRDefault="00866446" w:rsidP="00E25974">
      <w:pPr>
        <w:shd w:val="clear" w:color="auto" w:fill="FFFFFF"/>
        <w:tabs>
          <w:tab w:val="left" w:pos="567"/>
        </w:tabs>
        <w:spacing w:line="293" w:lineRule="atLeast"/>
        <w:ind w:firstLine="709"/>
        <w:rPr>
          <w:sz w:val="28"/>
          <w:szCs w:val="28"/>
        </w:rPr>
      </w:pPr>
      <w:r w:rsidRPr="001D3F0E">
        <w:rPr>
          <w:sz w:val="28"/>
          <w:szCs w:val="28"/>
        </w:rPr>
        <w:t xml:space="preserve">3. Valsts budžeta mērķdotācijas aprēķināšanai novadu un republikas pilsētu pašvaldības nodrošina, ka Valsts izglītības informācijas sistēmā (turpmāk – </w:t>
      </w:r>
      <w:r w:rsidR="00D76C51" w:rsidRPr="001D3F0E">
        <w:rPr>
          <w:sz w:val="28"/>
          <w:szCs w:val="28"/>
        </w:rPr>
        <w:t>sistēma</w:t>
      </w:r>
      <w:r w:rsidR="00C74CA9">
        <w:rPr>
          <w:sz w:val="28"/>
          <w:szCs w:val="28"/>
        </w:rPr>
        <w:t>) katru gadu līdz 5.</w:t>
      </w:r>
      <w:r w:rsidRPr="001D3F0E">
        <w:rPr>
          <w:sz w:val="28"/>
          <w:szCs w:val="28"/>
        </w:rPr>
        <w:t>septembrim tiek ievadīta un apstiprināta informācija par izglī</w:t>
      </w:r>
      <w:r w:rsidR="00C74CA9">
        <w:rPr>
          <w:sz w:val="28"/>
          <w:szCs w:val="28"/>
        </w:rPr>
        <w:t>tojamo skaitu attiecīgā gada 1.</w:t>
      </w:r>
      <w:r w:rsidRPr="001D3F0E">
        <w:rPr>
          <w:sz w:val="28"/>
          <w:szCs w:val="28"/>
        </w:rPr>
        <w:t xml:space="preserve">septembrī šo noteikumu 2.1. </w:t>
      </w:r>
      <w:r w:rsidR="00C74CA9">
        <w:rPr>
          <w:sz w:val="28"/>
          <w:szCs w:val="28"/>
        </w:rPr>
        <w:t>un 2.2.</w:t>
      </w:r>
      <w:r w:rsidRPr="001D3F0E">
        <w:rPr>
          <w:sz w:val="28"/>
          <w:szCs w:val="28"/>
        </w:rPr>
        <w:t>apakšpunktā minētajās izglītības iestādēs (pa klasēm (grupām) un izglītības programmām).</w:t>
      </w:r>
    </w:p>
    <w:p w:rsidR="00866446" w:rsidRPr="001D3F0E" w:rsidRDefault="00866446" w:rsidP="00E25974">
      <w:pPr>
        <w:shd w:val="clear" w:color="auto" w:fill="FFFFFF"/>
        <w:spacing w:line="293" w:lineRule="atLeast"/>
        <w:ind w:left="600" w:firstLine="709"/>
        <w:rPr>
          <w:sz w:val="28"/>
          <w:szCs w:val="28"/>
        </w:rPr>
      </w:pPr>
    </w:p>
    <w:p w:rsidR="00866446" w:rsidRPr="001D3F0E" w:rsidRDefault="0021265E" w:rsidP="00E25974">
      <w:pPr>
        <w:shd w:val="clear" w:color="auto" w:fill="FFFFFF"/>
        <w:spacing w:line="293" w:lineRule="atLeast"/>
        <w:ind w:left="600" w:firstLine="709"/>
        <w:jc w:val="center"/>
        <w:rPr>
          <w:b/>
          <w:sz w:val="28"/>
          <w:szCs w:val="28"/>
        </w:rPr>
      </w:pPr>
      <w:r>
        <w:rPr>
          <w:b/>
          <w:sz w:val="28"/>
          <w:szCs w:val="28"/>
        </w:rPr>
        <w:t xml:space="preserve">II. Kārtība, kādā </w:t>
      </w:r>
      <w:r w:rsidR="00866446" w:rsidRPr="001D3F0E">
        <w:rPr>
          <w:b/>
          <w:sz w:val="28"/>
          <w:szCs w:val="28"/>
        </w:rPr>
        <w:t>finansē izglītības iestāžu uzturēšanas izdevumus</w:t>
      </w:r>
    </w:p>
    <w:p w:rsidR="008924A4" w:rsidRPr="001D3F0E" w:rsidRDefault="008924A4" w:rsidP="00E25974">
      <w:pPr>
        <w:shd w:val="clear" w:color="auto" w:fill="FFFFFF"/>
        <w:spacing w:line="293" w:lineRule="atLeast"/>
        <w:ind w:left="600" w:firstLine="709"/>
        <w:rPr>
          <w:sz w:val="28"/>
          <w:szCs w:val="28"/>
        </w:rPr>
      </w:pPr>
    </w:p>
    <w:p w:rsidR="00A11EDA" w:rsidRDefault="00866446" w:rsidP="00E25974">
      <w:pPr>
        <w:shd w:val="clear" w:color="auto" w:fill="FFFFFF"/>
        <w:spacing w:line="293" w:lineRule="atLeast"/>
        <w:ind w:firstLine="709"/>
        <w:rPr>
          <w:sz w:val="28"/>
          <w:szCs w:val="28"/>
        </w:rPr>
      </w:pPr>
      <w:bookmarkStart w:id="7" w:name="p3"/>
      <w:bookmarkStart w:id="8" w:name="p-357766"/>
      <w:bookmarkEnd w:id="7"/>
      <w:bookmarkEnd w:id="8"/>
      <w:r w:rsidRPr="001D3F0E">
        <w:rPr>
          <w:sz w:val="28"/>
          <w:szCs w:val="28"/>
        </w:rPr>
        <w:t>4</w:t>
      </w:r>
      <w:r w:rsidR="00A11EDA" w:rsidRPr="001D3F0E">
        <w:rPr>
          <w:sz w:val="28"/>
          <w:szCs w:val="28"/>
        </w:rPr>
        <w:t>. Šo noteikumu 2.1.apakšpunktā minēto izglītības iestāžu uzturēšanas izdevumus finansē, ievērojot uzturēšanas izdevumu normatīvu (gadā) vie</w:t>
      </w:r>
      <w:r w:rsidR="0021265E">
        <w:rPr>
          <w:sz w:val="28"/>
          <w:szCs w:val="28"/>
        </w:rPr>
        <w:t>nam internātskolas izglītojamam</w:t>
      </w:r>
      <w:r w:rsidR="00A11EDA" w:rsidRPr="001D3F0E">
        <w:rPr>
          <w:sz w:val="28"/>
          <w:szCs w:val="28"/>
        </w:rPr>
        <w:t xml:space="preserve"> </w:t>
      </w:r>
      <w:r w:rsidR="00A63AAF">
        <w:rPr>
          <w:sz w:val="28"/>
          <w:szCs w:val="28"/>
        </w:rPr>
        <w:t>(1.pielikums)</w:t>
      </w:r>
      <w:r w:rsidR="00A11EDA" w:rsidRPr="00240130">
        <w:rPr>
          <w:sz w:val="28"/>
          <w:szCs w:val="28"/>
        </w:rPr>
        <w:t>,</w:t>
      </w:r>
      <w:r w:rsidR="00A11EDA" w:rsidRPr="001D3F0E">
        <w:rPr>
          <w:sz w:val="28"/>
          <w:szCs w:val="28"/>
        </w:rPr>
        <w:t xml:space="preserve"> piemērojot šādus koeficientus:</w:t>
      </w:r>
    </w:p>
    <w:p w:rsidR="00A11EDA" w:rsidRPr="001D3F0E" w:rsidRDefault="00866446" w:rsidP="00E25974">
      <w:pPr>
        <w:shd w:val="clear" w:color="auto" w:fill="FFFFFF"/>
        <w:spacing w:line="293" w:lineRule="atLeast"/>
        <w:ind w:left="600" w:firstLine="709"/>
        <w:rPr>
          <w:sz w:val="28"/>
          <w:szCs w:val="28"/>
        </w:rPr>
      </w:pPr>
      <w:r w:rsidRPr="001D3F0E">
        <w:rPr>
          <w:sz w:val="28"/>
          <w:szCs w:val="28"/>
        </w:rPr>
        <w:t>4</w:t>
      </w:r>
      <w:r w:rsidR="00A11EDA" w:rsidRPr="001D3F0E">
        <w:rPr>
          <w:sz w:val="28"/>
          <w:szCs w:val="28"/>
        </w:rPr>
        <w:t>.</w:t>
      </w:r>
      <w:r w:rsidR="00556B54" w:rsidRPr="001D3F0E">
        <w:rPr>
          <w:sz w:val="28"/>
          <w:szCs w:val="28"/>
        </w:rPr>
        <w:t>1</w:t>
      </w:r>
      <w:r w:rsidR="00A11EDA" w:rsidRPr="001D3F0E">
        <w:rPr>
          <w:sz w:val="28"/>
          <w:szCs w:val="28"/>
        </w:rPr>
        <w:t>. izglītojamam</w:t>
      </w:r>
      <w:r w:rsidR="00556B54" w:rsidRPr="001D3F0E">
        <w:rPr>
          <w:sz w:val="28"/>
          <w:szCs w:val="28"/>
        </w:rPr>
        <w:t xml:space="preserve">, kurš saņem internāta pakalpojumus, </w:t>
      </w:r>
      <w:r w:rsidR="00A11EDA" w:rsidRPr="001D3F0E">
        <w:rPr>
          <w:sz w:val="28"/>
          <w:szCs w:val="28"/>
        </w:rPr>
        <w:t>– 1,35;</w:t>
      </w:r>
    </w:p>
    <w:p w:rsidR="00A11EDA" w:rsidRPr="001D3F0E" w:rsidRDefault="00866446" w:rsidP="00E25974">
      <w:pPr>
        <w:shd w:val="clear" w:color="auto" w:fill="FFFFFF"/>
        <w:spacing w:line="293" w:lineRule="atLeast"/>
        <w:ind w:left="600" w:firstLine="709"/>
        <w:rPr>
          <w:sz w:val="28"/>
          <w:szCs w:val="28"/>
        </w:rPr>
      </w:pPr>
      <w:r w:rsidRPr="001D3F0E">
        <w:rPr>
          <w:sz w:val="28"/>
          <w:szCs w:val="28"/>
        </w:rPr>
        <w:lastRenderedPageBreak/>
        <w:t>4</w:t>
      </w:r>
      <w:r w:rsidR="00A11EDA" w:rsidRPr="001D3F0E">
        <w:rPr>
          <w:sz w:val="28"/>
          <w:szCs w:val="28"/>
        </w:rPr>
        <w:t>.</w:t>
      </w:r>
      <w:r w:rsidR="00556B54" w:rsidRPr="001D3F0E">
        <w:rPr>
          <w:sz w:val="28"/>
          <w:szCs w:val="28"/>
        </w:rPr>
        <w:t>2</w:t>
      </w:r>
      <w:r w:rsidR="00A11EDA" w:rsidRPr="001D3F0E">
        <w:rPr>
          <w:sz w:val="28"/>
          <w:szCs w:val="28"/>
        </w:rPr>
        <w:t>. izglītojamam, kurš nesaņem internāta pakalpojumus, – 0,85.</w:t>
      </w:r>
    </w:p>
    <w:p w:rsidR="00866446" w:rsidRPr="001D3F0E" w:rsidRDefault="00866446" w:rsidP="00E25974">
      <w:pPr>
        <w:shd w:val="clear" w:color="auto" w:fill="FFFFFF"/>
        <w:spacing w:line="293" w:lineRule="atLeast"/>
        <w:ind w:left="600" w:firstLine="709"/>
        <w:rPr>
          <w:sz w:val="28"/>
          <w:szCs w:val="28"/>
        </w:rPr>
      </w:pPr>
    </w:p>
    <w:p w:rsidR="00866446" w:rsidRPr="001D3F0E" w:rsidRDefault="00866446" w:rsidP="00E25974">
      <w:pPr>
        <w:shd w:val="clear" w:color="auto" w:fill="FFFFFF"/>
        <w:spacing w:line="293" w:lineRule="atLeast"/>
        <w:ind w:firstLine="709"/>
        <w:rPr>
          <w:sz w:val="28"/>
          <w:szCs w:val="28"/>
        </w:rPr>
      </w:pPr>
      <w:r w:rsidRPr="001D3F0E">
        <w:rPr>
          <w:sz w:val="28"/>
          <w:szCs w:val="28"/>
        </w:rPr>
        <w:t>5. Valsts budžeta mērķdot</w:t>
      </w:r>
      <w:r w:rsidR="00C74CA9">
        <w:rPr>
          <w:sz w:val="28"/>
          <w:szCs w:val="28"/>
        </w:rPr>
        <w:t>ācijas apmēru šo noteikumu 2.1.</w:t>
      </w:r>
      <w:r w:rsidRPr="001D3F0E">
        <w:rPr>
          <w:sz w:val="28"/>
          <w:szCs w:val="28"/>
        </w:rPr>
        <w:t>apakšpunktā minēto iestāžu uzturēšanas izdevumu segšanai nosaka saskaņā ar šo noteikumu </w:t>
      </w:r>
      <w:hyperlink r:id="rId11" w:anchor="piel1" w:tgtFrame="_blank" w:history="1">
        <w:r w:rsidR="00A63AAF">
          <w:rPr>
            <w:sz w:val="28"/>
            <w:szCs w:val="28"/>
          </w:rPr>
          <w:t>1.</w:t>
        </w:r>
        <w:r w:rsidRPr="001D3F0E">
          <w:rPr>
            <w:sz w:val="28"/>
            <w:szCs w:val="28"/>
          </w:rPr>
          <w:t>pielikumu</w:t>
        </w:r>
      </w:hyperlink>
      <w:r w:rsidR="00C74CA9">
        <w:rPr>
          <w:sz w:val="28"/>
          <w:szCs w:val="28"/>
        </w:rPr>
        <w:t xml:space="preserve">  laikposmam no </w:t>
      </w:r>
      <w:r w:rsidR="00D24B3A" w:rsidRPr="00792327">
        <w:rPr>
          <w:sz w:val="28"/>
          <w:szCs w:val="28"/>
        </w:rPr>
        <w:t>attiecīgā gada 1.septembra līdz nākamā gada 31.augustam</w:t>
      </w:r>
      <w:r w:rsidRPr="001D3F0E">
        <w:rPr>
          <w:sz w:val="28"/>
          <w:szCs w:val="28"/>
        </w:rPr>
        <w:t xml:space="preserve">, </w:t>
      </w:r>
      <w:r w:rsidR="00A63AAF">
        <w:rPr>
          <w:sz w:val="28"/>
          <w:szCs w:val="28"/>
        </w:rPr>
        <w:t>pamatojoties uz sistēmā esošo</w:t>
      </w:r>
      <w:r w:rsidRPr="001D3F0E">
        <w:rPr>
          <w:sz w:val="28"/>
          <w:szCs w:val="28"/>
        </w:rPr>
        <w:t xml:space="preserve"> informāciju par </w:t>
      </w:r>
      <w:r w:rsidR="00A63AAF">
        <w:rPr>
          <w:sz w:val="28"/>
          <w:szCs w:val="28"/>
        </w:rPr>
        <w:t>izglītojamo</w:t>
      </w:r>
      <w:r w:rsidR="00C74CA9">
        <w:rPr>
          <w:sz w:val="28"/>
          <w:szCs w:val="28"/>
        </w:rPr>
        <w:t xml:space="preserve"> skaitu attiecīgā gada 1.</w:t>
      </w:r>
      <w:r w:rsidRPr="001D3F0E">
        <w:rPr>
          <w:sz w:val="28"/>
          <w:szCs w:val="28"/>
        </w:rPr>
        <w:t>septembrī.</w:t>
      </w:r>
    </w:p>
    <w:p w:rsidR="00866446" w:rsidRPr="001D3F0E" w:rsidRDefault="00866446" w:rsidP="00E25974">
      <w:pPr>
        <w:shd w:val="clear" w:color="auto" w:fill="FFFFFF"/>
        <w:spacing w:before="45" w:line="248" w:lineRule="atLeast"/>
        <w:ind w:firstLine="709"/>
        <w:rPr>
          <w:rFonts w:ascii="Arial" w:hAnsi="Arial" w:cs="Arial"/>
          <w:i/>
          <w:iCs/>
          <w:sz w:val="20"/>
          <w:szCs w:val="20"/>
        </w:rPr>
      </w:pPr>
    </w:p>
    <w:p w:rsidR="00866446" w:rsidRPr="001D3F0E" w:rsidRDefault="00FA08F4" w:rsidP="00E25974">
      <w:pPr>
        <w:shd w:val="clear" w:color="auto" w:fill="FFFFFF"/>
        <w:spacing w:line="293" w:lineRule="atLeast"/>
        <w:ind w:firstLine="709"/>
        <w:rPr>
          <w:sz w:val="28"/>
          <w:szCs w:val="28"/>
        </w:rPr>
      </w:pPr>
      <w:bookmarkStart w:id="9" w:name="p9"/>
      <w:bookmarkStart w:id="10" w:name="p-357773"/>
      <w:bookmarkStart w:id="11" w:name="p10"/>
      <w:bookmarkStart w:id="12" w:name="p-493200"/>
      <w:bookmarkEnd w:id="9"/>
      <w:bookmarkEnd w:id="10"/>
      <w:bookmarkEnd w:id="11"/>
      <w:bookmarkEnd w:id="12"/>
      <w:r w:rsidRPr="001D3F0E">
        <w:rPr>
          <w:sz w:val="28"/>
          <w:szCs w:val="28"/>
        </w:rPr>
        <w:t>6</w:t>
      </w:r>
      <w:r w:rsidR="00D24B3A">
        <w:rPr>
          <w:sz w:val="28"/>
          <w:szCs w:val="28"/>
        </w:rPr>
        <w:t>.</w:t>
      </w:r>
      <w:r w:rsidR="00866446" w:rsidRPr="001D3F0E">
        <w:rPr>
          <w:sz w:val="28"/>
          <w:szCs w:val="28"/>
        </w:rPr>
        <w:t xml:space="preserve"> </w:t>
      </w:r>
      <w:r w:rsidR="00D24B3A">
        <w:rPr>
          <w:sz w:val="28"/>
          <w:szCs w:val="28"/>
        </w:rPr>
        <w:t>Izglītības iestādes uzturēšanas izdevumus šo noteikumu 2.2.apakšpunktā minētām izglītības iestādēm</w:t>
      </w:r>
      <w:r w:rsidR="00866446" w:rsidRPr="001D3F0E">
        <w:rPr>
          <w:sz w:val="28"/>
          <w:szCs w:val="28"/>
        </w:rPr>
        <w:t xml:space="preserve"> </w:t>
      </w:r>
      <w:r w:rsidR="00D24B3A">
        <w:rPr>
          <w:sz w:val="28"/>
          <w:szCs w:val="28"/>
        </w:rPr>
        <w:t xml:space="preserve">sedz </w:t>
      </w:r>
      <w:r w:rsidR="00866446" w:rsidRPr="001D3F0E">
        <w:rPr>
          <w:sz w:val="28"/>
          <w:szCs w:val="28"/>
        </w:rPr>
        <w:t>no pašvaldību budžeta finanšu līdzekļiem.</w:t>
      </w:r>
    </w:p>
    <w:p w:rsidR="00866446" w:rsidRPr="001D3F0E" w:rsidRDefault="00866446" w:rsidP="00E25974">
      <w:pPr>
        <w:shd w:val="clear" w:color="auto" w:fill="FFFFFF"/>
        <w:spacing w:line="293" w:lineRule="atLeast"/>
        <w:ind w:firstLine="709"/>
        <w:rPr>
          <w:sz w:val="28"/>
          <w:szCs w:val="28"/>
        </w:rPr>
      </w:pPr>
    </w:p>
    <w:p w:rsidR="00533A8D" w:rsidRDefault="00FA08F4" w:rsidP="00E25974">
      <w:pPr>
        <w:shd w:val="clear" w:color="auto" w:fill="FFFFFF"/>
        <w:spacing w:line="293" w:lineRule="atLeast"/>
        <w:ind w:firstLine="709"/>
        <w:rPr>
          <w:sz w:val="28"/>
          <w:szCs w:val="28"/>
        </w:rPr>
      </w:pPr>
      <w:r w:rsidRPr="001D3F0E">
        <w:rPr>
          <w:sz w:val="28"/>
          <w:szCs w:val="28"/>
        </w:rPr>
        <w:t>7</w:t>
      </w:r>
      <w:r w:rsidR="00866446" w:rsidRPr="001D3F0E">
        <w:rPr>
          <w:sz w:val="28"/>
          <w:szCs w:val="28"/>
        </w:rPr>
        <w:t xml:space="preserve">. Maksu par </w:t>
      </w:r>
      <w:r w:rsidR="0096304B">
        <w:rPr>
          <w:sz w:val="28"/>
          <w:szCs w:val="28"/>
        </w:rPr>
        <w:t>aprūpes</w:t>
      </w:r>
      <w:r w:rsidR="00866446" w:rsidRPr="001D3F0E">
        <w:rPr>
          <w:sz w:val="28"/>
          <w:szCs w:val="28"/>
        </w:rPr>
        <w:t xml:space="preserve"> pakalpojumiem </w:t>
      </w:r>
      <w:r w:rsidR="0096304B">
        <w:rPr>
          <w:sz w:val="28"/>
          <w:szCs w:val="28"/>
        </w:rPr>
        <w:t xml:space="preserve">speciālajās internātskolās </w:t>
      </w:r>
      <w:r w:rsidR="00866446" w:rsidRPr="001D3F0E">
        <w:rPr>
          <w:sz w:val="28"/>
          <w:szCs w:val="28"/>
        </w:rPr>
        <w:t xml:space="preserve">nosaka atbilstoši faktiskajiem izdevumiem iepriekšējā mācību gadā, nepārsniedzot </w:t>
      </w:r>
      <w:r w:rsidR="00866446" w:rsidRPr="00240130">
        <w:rPr>
          <w:sz w:val="28"/>
          <w:szCs w:val="28"/>
        </w:rPr>
        <w:t>263,23 </w:t>
      </w:r>
      <w:proofErr w:type="spellStart"/>
      <w:r w:rsidR="00A63AAF" w:rsidRPr="00A63AAF">
        <w:rPr>
          <w:i/>
          <w:iCs/>
          <w:sz w:val="28"/>
          <w:szCs w:val="28"/>
        </w:rPr>
        <w:t>euro</w:t>
      </w:r>
      <w:proofErr w:type="spellEnd"/>
      <w:r w:rsidR="00866446" w:rsidRPr="00240130">
        <w:rPr>
          <w:sz w:val="28"/>
          <w:szCs w:val="28"/>
        </w:rPr>
        <w:t> mēnesī</w:t>
      </w:r>
      <w:r w:rsidR="00866446" w:rsidRPr="001D3F0E">
        <w:rPr>
          <w:sz w:val="28"/>
          <w:szCs w:val="28"/>
        </w:rPr>
        <w:t xml:space="preserve"> saskaņā ar šo noteikumu </w:t>
      </w:r>
      <w:hyperlink r:id="rId12" w:anchor="piel1" w:tgtFrame="_blank" w:history="1">
        <w:r w:rsidR="00866446" w:rsidRPr="001D3F0E">
          <w:rPr>
            <w:sz w:val="28"/>
            <w:szCs w:val="28"/>
          </w:rPr>
          <w:t>1.pielikumā</w:t>
        </w:r>
      </w:hyperlink>
      <w:r w:rsidR="00866446" w:rsidRPr="001D3F0E">
        <w:rPr>
          <w:sz w:val="28"/>
          <w:szCs w:val="28"/>
        </w:rPr>
        <w:t> noteiktajiem uzturēšanas izdevumiem (gadā)</w:t>
      </w:r>
      <w:r w:rsidR="0096304B">
        <w:rPr>
          <w:sz w:val="28"/>
          <w:szCs w:val="28"/>
        </w:rPr>
        <w:t xml:space="preserve"> un piemērojot šo noteikumu </w:t>
      </w:r>
      <w:r w:rsidR="00426587">
        <w:rPr>
          <w:sz w:val="28"/>
          <w:szCs w:val="28"/>
        </w:rPr>
        <w:t>4.punktā minētos</w:t>
      </w:r>
      <w:r w:rsidR="0096304B">
        <w:rPr>
          <w:sz w:val="28"/>
          <w:szCs w:val="28"/>
        </w:rPr>
        <w:t xml:space="preserve"> koeficientus.</w:t>
      </w:r>
      <w:r w:rsidR="00866446" w:rsidRPr="001D3F0E">
        <w:rPr>
          <w:sz w:val="28"/>
          <w:szCs w:val="28"/>
        </w:rPr>
        <w:t xml:space="preserve"> </w:t>
      </w:r>
      <w:bookmarkStart w:id="13" w:name="p4"/>
      <w:bookmarkStart w:id="14" w:name="p-357768"/>
      <w:bookmarkEnd w:id="13"/>
      <w:bookmarkEnd w:id="14"/>
    </w:p>
    <w:p w:rsidR="00533A8D" w:rsidRDefault="00533A8D" w:rsidP="00E25974">
      <w:pPr>
        <w:shd w:val="clear" w:color="auto" w:fill="FFFFFF"/>
        <w:spacing w:line="293" w:lineRule="atLeast"/>
        <w:ind w:firstLine="709"/>
        <w:rPr>
          <w:sz w:val="28"/>
          <w:szCs w:val="28"/>
        </w:rPr>
      </w:pPr>
    </w:p>
    <w:p w:rsidR="00A11EDA" w:rsidRPr="001D3F0E" w:rsidRDefault="00FA08F4" w:rsidP="00E25974">
      <w:pPr>
        <w:shd w:val="clear" w:color="auto" w:fill="FFFFFF"/>
        <w:spacing w:line="293" w:lineRule="atLeast"/>
        <w:ind w:firstLine="709"/>
        <w:rPr>
          <w:sz w:val="28"/>
          <w:szCs w:val="28"/>
        </w:rPr>
      </w:pPr>
      <w:r w:rsidRPr="001D3F0E">
        <w:rPr>
          <w:sz w:val="28"/>
          <w:szCs w:val="28"/>
        </w:rPr>
        <w:t>8</w:t>
      </w:r>
      <w:r w:rsidR="00A11EDA" w:rsidRPr="001D3F0E">
        <w:rPr>
          <w:sz w:val="28"/>
          <w:szCs w:val="28"/>
        </w:rPr>
        <w:t>. Pašvaldība nodrošina izglītojamo ēdināšanu tās padotībā esošajās internātskolās, speciālajās pirmsskolas izglītības iestādēs, speciālajās internātskolās, attīst</w:t>
      </w:r>
      <w:r w:rsidR="00B00282" w:rsidRPr="001D3F0E">
        <w:rPr>
          <w:sz w:val="28"/>
          <w:szCs w:val="28"/>
        </w:rPr>
        <w:t>īb</w:t>
      </w:r>
      <w:r w:rsidR="00533A8D">
        <w:rPr>
          <w:sz w:val="28"/>
          <w:szCs w:val="28"/>
        </w:rPr>
        <w:t>as un rehabilitācijas centros,</w:t>
      </w:r>
      <w:r w:rsidR="00B00282" w:rsidRPr="001D3F0E">
        <w:rPr>
          <w:sz w:val="28"/>
          <w:szCs w:val="28"/>
        </w:rPr>
        <w:t xml:space="preserve"> speciālajās skolās</w:t>
      </w:r>
      <w:r w:rsidR="00533A8D">
        <w:rPr>
          <w:sz w:val="28"/>
          <w:szCs w:val="28"/>
        </w:rPr>
        <w:t xml:space="preserve"> un</w:t>
      </w:r>
      <w:r w:rsidR="00533A8D" w:rsidRPr="00533A8D">
        <w:rPr>
          <w:bCs/>
          <w:sz w:val="28"/>
          <w:szCs w:val="28"/>
        </w:rPr>
        <w:t xml:space="preserve"> </w:t>
      </w:r>
      <w:r w:rsidR="00533A8D" w:rsidRPr="003C75F7">
        <w:rPr>
          <w:bCs/>
          <w:sz w:val="28"/>
          <w:szCs w:val="28"/>
        </w:rPr>
        <w:t>vispārējās izglītības ie</w:t>
      </w:r>
      <w:r w:rsidR="00533A8D">
        <w:rPr>
          <w:bCs/>
          <w:sz w:val="28"/>
          <w:szCs w:val="28"/>
        </w:rPr>
        <w:t xml:space="preserve">stāžu </w:t>
      </w:r>
      <w:r w:rsidR="002F3213">
        <w:rPr>
          <w:bCs/>
          <w:sz w:val="28"/>
          <w:szCs w:val="28"/>
        </w:rPr>
        <w:t>speciālās izglītības klasē</w:t>
      </w:r>
      <w:r w:rsidR="00533A8D">
        <w:rPr>
          <w:bCs/>
          <w:sz w:val="28"/>
          <w:szCs w:val="28"/>
        </w:rPr>
        <w:t>s</w:t>
      </w:r>
      <w:r w:rsidR="00B00282" w:rsidRPr="001D3F0E">
        <w:rPr>
          <w:sz w:val="28"/>
          <w:szCs w:val="28"/>
        </w:rPr>
        <w:t xml:space="preserve">, </w:t>
      </w:r>
      <w:r w:rsidR="00A11EDA" w:rsidRPr="001D3F0E">
        <w:rPr>
          <w:sz w:val="28"/>
          <w:szCs w:val="28"/>
        </w:rPr>
        <w:t>ievērojot veselīga uztura pamatprincipus.</w:t>
      </w:r>
    </w:p>
    <w:p w:rsidR="0021326E" w:rsidRPr="001D3F0E" w:rsidRDefault="0021326E" w:rsidP="00533A8D">
      <w:pPr>
        <w:shd w:val="clear" w:color="auto" w:fill="FFFFFF"/>
        <w:spacing w:line="293" w:lineRule="atLeast"/>
        <w:rPr>
          <w:rFonts w:ascii="Arial" w:hAnsi="Arial" w:cs="Arial"/>
          <w:sz w:val="20"/>
          <w:szCs w:val="20"/>
        </w:rPr>
      </w:pPr>
      <w:bookmarkStart w:id="15" w:name="p5"/>
      <w:bookmarkStart w:id="16" w:name="p-357769"/>
      <w:bookmarkEnd w:id="15"/>
      <w:bookmarkEnd w:id="16"/>
    </w:p>
    <w:p w:rsidR="00FA08F4" w:rsidRPr="001D3F0E" w:rsidRDefault="00FA08F4" w:rsidP="00E25974">
      <w:pPr>
        <w:shd w:val="clear" w:color="auto" w:fill="FFFFFF"/>
        <w:spacing w:line="293" w:lineRule="atLeast"/>
        <w:ind w:left="600" w:firstLine="709"/>
        <w:jc w:val="center"/>
        <w:rPr>
          <w:b/>
          <w:sz w:val="28"/>
          <w:szCs w:val="28"/>
        </w:rPr>
      </w:pPr>
      <w:bookmarkStart w:id="17" w:name="p6"/>
      <w:bookmarkStart w:id="18" w:name="p-524603"/>
      <w:bookmarkEnd w:id="17"/>
      <w:bookmarkEnd w:id="18"/>
      <w:r w:rsidRPr="001D3F0E">
        <w:rPr>
          <w:b/>
          <w:sz w:val="28"/>
          <w:szCs w:val="28"/>
        </w:rPr>
        <w:t xml:space="preserve">III. Kārtība, kādā no valsts budžeta finansē  </w:t>
      </w:r>
      <w:bookmarkStart w:id="19" w:name="p7"/>
      <w:bookmarkStart w:id="20" w:name="p-524604"/>
      <w:bookmarkEnd w:id="19"/>
      <w:bookmarkEnd w:id="20"/>
      <w:r w:rsidRPr="001D3F0E">
        <w:rPr>
          <w:b/>
          <w:sz w:val="28"/>
          <w:szCs w:val="28"/>
        </w:rPr>
        <w:t>pedagogu darba samaksu un valsts sociālās apdrošināšanas obligātās iemaksas</w:t>
      </w:r>
    </w:p>
    <w:p w:rsidR="00FA08F4" w:rsidRPr="001D3F0E" w:rsidRDefault="00FA08F4" w:rsidP="00E25974">
      <w:pPr>
        <w:shd w:val="clear" w:color="auto" w:fill="FFFFFF"/>
        <w:spacing w:line="293" w:lineRule="atLeast"/>
        <w:ind w:left="600" w:firstLine="709"/>
        <w:jc w:val="center"/>
        <w:rPr>
          <w:b/>
          <w:sz w:val="28"/>
          <w:szCs w:val="28"/>
        </w:rPr>
      </w:pPr>
    </w:p>
    <w:p w:rsidR="00EF3B0C" w:rsidRPr="001D3F0E" w:rsidRDefault="009312C5" w:rsidP="00E25974">
      <w:pPr>
        <w:shd w:val="clear" w:color="auto" w:fill="FFFFFF"/>
        <w:tabs>
          <w:tab w:val="left" w:pos="0"/>
          <w:tab w:val="left" w:pos="709"/>
        </w:tabs>
        <w:spacing w:line="293" w:lineRule="atLeast"/>
        <w:ind w:firstLine="709"/>
        <w:rPr>
          <w:sz w:val="28"/>
          <w:szCs w:val="28"/>
        </w:rPr>
      </w:pPr>
      <w:bookmarkStart w:id="21" w:name="p8"/>
      <w:bookmarkStart w:id="22" w:name="p-524606"/>
      <w:bookmarkEnd w:id="21"/>
      <w:bookmarkEnd w:id="22"/>
      <w:r>
        <w:rPr>
          <w:sz w:val="28"/>
          <w:szCs w:val="28"/>
        </w:rPr>
        <w:t>9</w:t>
      </w:r>
      <w:r w:rsidR="00EF3B0C" w:rsidRPr="001D3F0E">
        <w:rPr>
          <w:sz w:val="28"/>
          <w:szCs w:val="28"/>
        </w:rPr>
        <w:t xml:space="preserve">. </w:t>
      </w:r>
      <w:r w:rsidR="006D1064" w:rsidRPr="001D3F0E">
        <w:rPr>
          <w:sz w:val="28"/>
          <w:szCs w:val="28"/>
        </w:rPr>
        <w:t>Ministrija aprēķina</w:t>
      </w:r>
      <w:r w:rsidR="00C54778" w:rsidRPr="001D3F0E">
        <w:rPr>
          <w:sz w:val="28"/>
          <w:szCs w:val="28"/>
        </w:rPr>
        <w:t xml:space="preserve"> un sadala pašvaldībām</w:t>
      </w:r>
      <w:r w:rsidR="006D1064" w:rsidRPr="001D3F0E">
        <w:rPr>
          <w:sz w:val="28"/>
          <w:szCs w:val="28"/>
        </w:rPr>
        <w:t xml:space="preserve"> v</w:t>
      </w:r>
      <w:r w:rsidR="00EF3B0C" w:rsidRPr="001D3F0E">
        <w:rPr>
          <w:sz w:val="28"/>
          <w:szCs w:val="28"/>
        </w:rPr>
        <w:t>alsts budžeta mērķdotācijas ap</w:t>
      </w:r>
      <w:r w:rsidR="00B00282" w:rsidRPr="001D3F0E">
        <w:rPr>
          <w:sz w:val="28"/>
          <w:szCs w:val="28"/>
        </w:rPr>
        <w:t xml:space="preserve">mēru pedagogu darba samaksai un </w:t>
      </w:r>
      <w:r w:rsidR="00EF3B0C" w:rsidRPr="001D3F0E">
        <w:rPr>
          <w:sz w:val="28"/>
          <w:szCs w:val="28"/>
        </w:rPr>
        <w:t xml:space="preserve">valsts sociālās apdrošināšanas obligātajām iemaksām </w:t>
      </w:r>
      <w:r w:rsidR="003F0BFC" w:rsidRPr="001D3F0E">
        <w:rPr>
          <w:sz w:val="28"/>
          <w:szCs w:val="28"/>
        </w:rPr>
        <w:t xml:space="preserve">speciālajām skolām un </w:t>
      </w:r>
      <w:r w:rsidR="00157BE8" w:rsidRPr="001D3F0E">
        <w:rPr>
          <w:sz w:val="28"/>
          <w:szCs w:val="28"/>
        </w:rPr>
        <w:t>šo note</w:t>
      </w:r>
      <w:r w:rsidR="00C74CA9">
        <w:rPr>
          <w:sz w:val="28"/>
          <w:szCs w:val="28"/>
        </w:rPr>
        <w:t>ikumu 2.1.</w:t>
      </w:r>
      <w:r w:rsidR="003F0BFC" w:rsidRPr="001D3F0E">
        <w:rPr>
          <w:sz w:val="28"/>
          <w:szCs w:val="28"/>
        </w:rPr>
        <w:t>apakšpunktā minētajām</w:t>
      </w:r>
      <w:r w:rsidR="00ED5849" w:rsidRPr="001D3F0E">
        <w:rPr>
          <w:sz w:val="28"/>
          <w:szCs w:val="28"/>
        </w:rPr>
        <w:t xml:space="preserve"> iestā</w:t>
      </w:r>
      <w:r w:rsidR="005F4118" w:rsidRPr="001D3F0E">
        <w:rPr>
          <w:sz w:val="28"/>
          <w:szCs w:val="28"/>
        </w:rPr>
        <w:t>dēm</w:t>
      </w:r>
      <w:r>
        <w:rPr>
          <w:sz w:val="28"/>
          <w:szCs w:val="28"/>
        </w:rPr>
        <w:t>,</w:t>
      </w:r>
      <w:r w:rsidR="00157BE8" w:rsidRPr="001D3F0E">
        <w:rPr>
          <w:sz w:val="28"/>
          <w:szCs w:val="28"/>
        </w:rPr>
        <w:t xml:space="preserve"> ievērojot</w:t>
      </w:r>
      <w:r w:rsidR="00EF3B0C" w:rsidRPr="001D3F0E">
        <w:rPr>
          <w:sz w:val="28"/>
          <w:szCs w:val="28"/>
        </w:rPr>
        <w:t>:</w:t>
      </w:r>
    </w:p>
    <w:p w:rsidR="00ED5849" w:rsidRPr="001D3F0E" w:rsidRDefault="009312C5" w:rsidP="00E25974">
      <w:pPr>
        <w:pStyle w:val="ListParagraph"/>
        <w:shd w:val="clear" w:color="auto" w:fill="FFFFFF"/>
        <w:tabs>
          <w:tab w:val="left" w:pos="0"/>
          <w:tab w:val="left" w:pos="567"/>
        </w:tabs>
        <w:spacing w:line="293" w:lineRule="atLeast"/>
        <w:ind w:left="0" w:firstLine="709"/>
        <w:rPr>
          <w:sz w:val="28"/>
          <w:szCs w:val="28"/>
        </w:rPr>
      </w:pPr>
      <w:r>
        <w:rPr>
          <w:sz w:val="28"/>
          <w:szCs w:val="28"/>
        </w:rPr>
        <w:t>9</w:t>
      </w:r>
      <w:r w:rsidR="00ED5849" w:rsidRPr="001D3F0E">
        <w:rPr>
          <w:sz w:val="28"/>
          <w:szCs w:val="28"/>
        </w:rPr>
        <w:t>.1.</w:t>
      </w:r>
      <w:r w:rsidR="00EF3B0C" w:rsidRPr="001D3F0E">
        <w:rPr>
          <w:sz w:val="28"/>
          <w:szCs w:val="28"/>
        </w:rPr>
        <w:t xml:space="preserve"> </w:t>
      </w:r>
      <w:r w:rsidR="00ED5849" w:rsidRPr="001D3F0E">
        <w:rPr>
          <w:sz w:val="28"/>
          <w:szCs w:val="28"/>
        </w:rPr>
        <w:t>izglītojamo skaitu speciālās izglītības iestādes īstenotajās speciālās izglītīb</w:t>
      </w:r>
      <w:r w:rsidR="00C74CA9">
        <w:rPr>
          <w:sz w:val="28"/>
          <w:szCs w:val="28"/>
        </w:rPr>
        <w:t>as programmās attiecīgā gada 1.</w:t>
      </w:r>
      <w:r w:rsidR="00ED5849" w:rsidRPr="001D3F0E">
        <w:rPr>
          <w:sz w:val="28"/>
          <w:szCs w:val="28"/>
        </w:rPr>
        <w:t>septembrī;</w:t>
      </w:r>
    </w:p>
    <w:p w:rsidR="00ED5849" w:rsidRPr="001D3F0E" w:rsidRDefault="009312C5" w:rsidP="00E25974">
      <w:pPr>
        <w:pStyle w:val="ListParagraph"/>
        <w:shd w:val="clear" w:color="auto" w:fill="FFFFFF"/>
        <w:tabs>
          <w:tab w:val="left" w:pos="0"/>
          <w:tab w:val="left" w:pos="567"/>
        </w:tabs>
        <w:spacing w:line="293" w:lineRule="atLeast"/>
        <w:ind w:left="0" w:firstLine="709"/>
        <w:rPr>
          <w:sz w:val="28"/>
          <w:szCs w:val="28"/>
        </w:rPr>
      </w:pPr>
      <w:r>
        <w:rPr>
          <w:sz w:val="28"/>
          <w:szCs w:val="28"/>
        </w:rPr>
        <w:t>9</w:t>
      </w:r>
      <w:r w:rsidR="00ED5849" w:rsidRPr="001D3F0E">
        <w:rPr>
          <w:sz w:val="28"/>
          <w:szCs w:val="28"/>
        </w:rPr>
        <w:t xml:space="preserve">.2. izglītības programmu īstenošanai nepieciešamo skolotāju likmju skaitu vienam izglītojamam saskaņā ar šo noteikumu </w:t>
      </w:r>
      <w:r w:rsidR="00AE5B5F">
        <w:rPr>
          <w:sz w:val="28"/>
          <w:szCs w:val="28"/>
        </w:rPr>
        <w:t>2</w:t>
      </w:r>
      <w:r w:rsidR="005F4118" w:rsidRPr="00240130">
        <w:rPr>
          <w:sz w:val="28"/>
          <w:szCs w:val="28"/>
        </w:rPr>
        <w:t>.pielikuma 1.tabulu</w:t>
      </w:r>
      <w:r w:rsidR="00ED5849" w:rsidRPr="00240130">
        <w:rPr>
          <w:sz w:val="28"/>
          <w:szCs w:val="28"/>
        </w:rPr>
        <w:t>;</w:t>
      </w:r>
    </w:p>
    <w:p w:rsidR="00ED5849" w:rsidRPr="001D3F0E" w:rsidRDefault="009312C5" w:rsidP="00E25974">
      <w:pPr>
        <w:pStyle w:val="ListParagraph"/>
        <w:shd w:val="clear" w:color="auto" w:fill="FFFFFF"/>
        <w:tabs>
          <w:tab w:val="left" w:pos="0"/>
          <w:tab w:val="left" w:pos="567"/>
        </w:tabs>
        <w:spacing w:line="293" w:lineRule="atLeast"/>
        <w:ind w:left="0" w:firstLine="709"/>
        <w:rPr>
          <w:sz w:val="28"/>
          <w:szCs w:val="28"/>
        </w:rPr>
      </w:pPr>
      <w:r>
        <w:rPr>
          <w:sz w:val="28"/>
          <w:szCs w:val="28"/>
        </w:rPr>
        <w:t>9.</w:t>
      </w:r>
      <w:r w:rsidR="00ED5849" w:rsidRPr="001D3F0E">
        <w:rPr>
          <w:sz w:val="28"/>
          <w:szCs w:val="28"/>
        </w:rPr>
        <w:t>3. zemāko pedagoga mē</w:t>
      </w:r>
      <w:r w:rsidR="00533A8D">
        <w:rPr>
          <w:sz w:val="28"/>
          <w:szCs w:val="28"/>
        </w:rPr>
        <w:t>neša darba algas likmi.</w:t>
      </w:r>
    </w:p>
    <w:p w:rsidR="009312C5" w:rsidRDefault="009312C5" w:rsidP="00E25974">
      <w:pPr>
        <w:spacing w:line="240" w:lineRule="auto"/>
        <w:ind w:firstLine="709"/>
        <w:rPr>
          <w:sz w:val="28"/>
          <w:szCs w:val="28"/>
        </w:rPr>
      </w:pPr>
    </w:p>
    <w:p w:rsidR="002A7580" w:rsidRDefault="009312C5" w:rsidP="00E25974">
      <w:pPr>
        <w:spacing w:line="240" w:lineRule="auto"/>
        <w:ind w:left="57" w:firstLine="709"/>
        <w:rPr>
          <w:sz w:val="28"/>
          <w:szCs w:val="28"/>
        </w:rPr>
      </w:pPr>
      <w:r>
        <w:rPr>
          <w:sz w:val="28"/>
          <w:szCs w:val="28"/>
        </w:rPr>
        <w:t xml:space="preserve">10. </w:t>
      </w:r>
      <w:r w:rsidR="00533A8D">
        <w:rPr>
          <w:sz w:val="28"/>
          <w:szCs w:val="28"/>
        </w:rPr>
        <w:t>Ministrija p</w:t>
      </w:r>
      <w:r w:rsidR="00ED5849" w:rsidRPr="001D3F0E">
        <w:rPr>
          <w:sz w:val="28"/>
          <w:szCs w:val="28"/>
        </w:rPr>
        <w:t xml:space="preserve">apildus </w:t>
      </w:r>
      <w:r>
        <w:rPr>
          <w:sz w:val="28"/>
          <w:szCs w:val="28"/>
        </w:rPr>
        <w:t xml:space="preserve">šo noteikumu 9.punktā noteiktajam </w:t>
      </w:r>
      <w:r w:rsidR="002A7580">
        <w:rPr>
          <w:sz w:val="28"/>
          <w:szCs w:val="28"/>
        </w:rPr>
        <w:t>aprēķina</w:t>
      </w:r>
      <w:r w:rsidR="003618D0" w:rsidRPr="003618D0">
        <w:rPr>
          <w:sz w:val="28"/>
          <w:szCs w:val="28"/>
        </w:rPr>
        <w:t xml:space="preserve"> </w:t>
      </w:r>
      <w:r w:rsidR="003618D0" w:rsidRPr="001D3F0E">
        <w:rPr>
          <w:sz w:val="28"/>
          <w:szCs w:val="28"/>
        </w:rPr>
        <w:t>un sadala pašvaldībām</w:t>
      </w:r>
      <w:r w:rsidR="002A7580">
        <w:rPr>
          <w:sz w:val="28"/>
          <w:szCs w:val="28"/>
        </w:rPr>
        <w:t>:</w:t>
      </w:r>
    </w:p>
    <w:p w:rsidR="005F4118" w:rsidRPr="001D3F0E" w:rsidRDefault="003618D0" w:rsidP="003C75F7">
      <w:pPr>
        <w:spacing w:line="240" w:lineRule="auto"/>
        <w:ind w:firstLine="709"/>
        <w:rPr>
          <w:sz w:val="28"/>
          <w:szCs w:val="28"/>
        </w:rPr>
      </w:pPr>
      <w:r>
        <w:rPr>
          <w:sz w:val="28"/>
          <w:szCs w:val="28"/>
        </w:rPr>
        <w:t>10</w:t>
      </w:r>
      <w:r w:rsidR="005F4118" w:rsidRPr="001D3F0E">
        <w:rPr>
          <w:sz w:val="28"/>
          <w:szCs w:val="28"/>
        </w:rPr>
        <w:t>.</w:t>
      </w:r>
      <w:r>
        <w:rPr>
          <w:sz w:val="28"/>
          <w:szCs w:val="28"/>
        </w:rPr>
        <w:t>1.</w:t>
      </w:r>
      <w:r w:rsidR="003C75F7">
        <w:rPr>
          <w:sz w:val="28"/>
          <w:szCs w:val="28"/>
        </w:rPr>
        <w:t xml:space="preserve"> speciālajām internātskolām</w:t>
      </w:r>
      <w:r w:rsidR="003C75F7" w:rsidRPr="001D3F0E">
        <w:rPr>
          <w:sz w:val="28"/>
          <w:szCs w:val="28"/>
        </w:rPr>
        <w:t xml:space="preserve"> </w:t>
      </w:r>
      <w:r w:rsidR="005F4118" w:rsidRPr="001D3F0E">
        <w:rPr>
          <w:sz w:val="28"/>
          <w:szCs w:val="28"/>
        </w:rPr>
        <w:t xml:space="preserve">finansējumu internāta skolotāju darba apmaksai, nosakot vienu internāta skolotāja likmi uz </w:t>
      </w:r>
      <w:r>
        <w:rPr>
          <w:sz w:val="28"/>
          <w:szCs w:val="28"/>
        </w:rPr>
        <w:t>četriem</w:t>
      </w:r>
      <w:r w:rsidR="005F4118" w:rsidRPr="001D3F0E">
        <w:rPr>
          <w:sz w:val="28"/>
          <w:szCs w:val="28"/>
        </w:rPr>
        <w:t xml:space="preserve"> internātā dzīvojošiem izglītojamiem ar vairākiem attīstības traucējumiem (izglītības programmu kodi 21015911, 21015921) un vienu internāta audzinātāja</w:t>
      </w:r>
      <w:r>
        <w:rPr>
          <w:sz w:val="28"/>
          <w:szCs w:val="28"/>
        </w:rPr>
        <w:t xml:space="preserve"> likmi</w:t>
      </w:r>
      <w:r w:rsidR="00CF5EA0" w:rsidRPr="001D3F0E">
        <w:rPr>
          <w:sz w:val="28"/>
          <w:szCs w:val="28"/>
        </w:rPr>
        <w:t xml:space="preserve"> uz </w:t>
      </w:r>
      <w:r>
        <w:rPr>
          <w:sz w:val="28"/>
          <w:szCs w:val="28"/>
        </w:rPr>
        <w:lastRenderedPageBreak/>
        <w:t>deviņiem</w:t>
      </w:r>
      <w:r w:rsidR="00E1761A">
        <w:rPr>
          <w:sz w:val="28"/>
          <w:szCs w:val="28"/>
        </w:rPr>
        <w:t xml:space="preserve"> </w:t>
      </w:r>
      <w:r w:rsidR="00CF5EA0" w:rsidRPr="001D3F0E">
        <w:rPr>
          <w:sz w:val="28"/>
          <w:szCs w:val="28"/>
        </w:rPr>
        <w:t>internātā dzīvojošiem citu speciālo izglītības programmu izglītojamiem;</w:t>
      </w:r>
    </w:p>
    <w:p w:rsidR="002A7580" w:rsidRDefault="003618D0" w:rsidP="00E25974">
      <w:pPr>
        <w:spacing w:line="240" w:lineRule="auto"/>
        <w:ind w:firstLine="709"/>
        <w:rPr>
          <w:sz w:val="28"/>
          <w:szCs w:val="28"/>
        </w:rPr>
      </w:pPr>
      <w:r>
        <w:rPr>
          <w:sz w:val="28"/>
          <w:szCs w:val="28"/>
        </w:rPr>
        <w:t>10.2.</w:t>
      </w:r>
      <w:r w:rsidR="002A7580">
        <w:rPr>
          <w:sz w:val="28"/>
          <w:szCs w:val="28"/>
        </w:rPr>
        <w:t xml:space="preserve"> </w:t>
      </w:r>
      <w:r w:rsidR="003C75F7">
        <w:rPr>
          <w:sz w:val="28"/>
          <w:szCs w:val="28"/>
        </w:rPr>
        <w:t>speciālajām internātskolām un speciālajām skolām</w:t>
      </w:r>
      <w:r w:rsidR="002A7580" w:rsidRPr="001D3F0E">
        <w:rPr>
          <w:sz w:val="28"/>
          <w:szCs w:val="28"/>
        </w:rPr>
        <w:t xml:space="preserve"> finansējumu atbalsta personāla darba samaksai 1</w:t>
      </w:r>
      <w:r>
        <w:rPr>
          <w:sz w:val="28"/>
          <w:szCs w:val="28"/>
        </w:rPr>
        <w:t xml:space="preserve">8 </w:t>
      </w:r>
      <w:r w:rsidR="002A7580" w:rsidRPr="001D3F0E">
        <w:rPr>
          <w:sz w:val="28"/>
          <w:szCs w:val="28"/>
        </w:rPr>
        <w:t>proce</w:t>
      </w:r>
      <w:r w:rsidR="002F41C0">
        <w:rPr>
          <w:sz w:val="28"/>
          <w:szCs w:val="28"/>
        </w:rPr>
        <w:t xml:space="preserve">ntu apmērā no šo noteikumu </w:t>
      </w:r>
      <w:r>
        <w:rPr>
          <w:sz w:val="28"/>
          <w:szCs w:val="28"/>
        </w:rPr>
        <w:t>9.punktā</w:t>
      </w:r>
      <w:r w:rsidR="002F41C0">
        <w:rPr>
          <w:sz w:val="28"/>
          <w:szCs w:val="28"/>
        </w:rPr>
        <w:t xml:space="preserve"> un</w:t>
      </w:r>
      <w:r w:rsidR="002A7580" w:rsidRPr="001D3F0E">
        <w:rPr>
          <w:sz w:val="28"/>
          <w:szCs w:val="28"/>
        </w:rPr>
        <w:t xml:space="preserve"> </w:t>
      </w:r>
      <w:r>
        <w:rPr>
          <w:sz w:val="28"/>
          <w:szCs w:val="28"/>
        </w:rPr>
        <w:t>10</w:t>
      </w:r>
      <w:r w:rsidR="002A7580" w:rsidRPr="001D3F0E">
        <w:rPr>
          <w:sz w:val="28"/>
          <w:szCs w:val="28"/>
        </w:rPr>
        <w:t>.</w:t>
      </w:r>
      <w:r w:rsidR="002F41C0">
        <w:rPr>
          <w:sz w:val="28"/>
          <w:szCs w:val="28"/>
        </w:rPr>
        <w:t>1.</w:t>
      </w:r>
      <w:r w:rsidR="002A7580" w:rsidRPr="001D3F0E">
        <w:rPr>
          <w:sz w:val="28"/>
          <w:szCs w:val="28"/>
        </w:rPr>
        <w:t>apakšp</w:t>
      </w:r>
      <w:r>
        <w:rPr>
          <w:sz w:val="28"/>
          <w:szCs w:val="28"/>
        </w:rPr>
        <w:t>unktā aprēķinātās mērķdotācijas.</w:t>
      </w:r>
    </w:p>
    <w:p w:rsidR="007454FF" w:rsidRDefault="007454FF" w:rsidP="00E25974">
      <w:pPr>
        <w:pStyle w:val="ListParagraph"/>
        <w:shd w:val="clear" w:color="auto" w:fill="FFFFFF"/>
        <w:tabs>
          <w:tab w:val="left" w:pos="567"/>
        </w:tabs>
        <w:spacing w:line="293" w:lineRule="atLeast"/>
        <w:ind w:left="0" w:firstLine="709"/>
        <w:rPr>
          <w:sz w:val="28"/>
          <w:szCs w:val="28"/>
        </w:rPr>
      </w:pPr>
    </w:p>
    <w:p w:rsidR="007454FF" w:rsidRPr="001D3F0E" w:rsidRDefault="009F44F8" w:rsidP="00E25974">
      <w:pPr>
        <w:pStyle w:val="ListParagraph"/>
        <w:shd w:val="clear" w:color="auto" w:fill="FFFFFF"/>
        <w:tabs>
          <w:tab w:val="left" w:pos="567"/>
        </w:tabs>
        <w:spacing w:line="293" w:lineRule="atLeast"/>
        <w:ind w:left="0" w:firstLine="709"/>
        <w:rPr>
          <w:sz w:val="28"/>
          <w:szCs w:val="28"/>
        </w:rPr>
      </w:pPr>
      <w:r>
        <w:rPr>
          <w:sz w:val="28"/>
          <w:szCs w:val="28"/>
        </w:rPr>
        <w:t>11</w:t>
      </w:r>
      <w:r w:rsidR="007454FF" w:rsidRPr="001D3F0E">
        <w:rPr>
          <w:sz w:val="28"/>
          <w:szCs w:val="28"/>
        </w:rPr>
        <w:t>. Speciālo pirmsskolas izglītības iestāžu pedagogu darba samaksai un valsts sociālās apdrošināšanas obligātajām iemaksām ministrija aprēķina un sadala pašvaldībām valsts budžeta mērķdotācijas apmēru, ievērojot:</w:t>
      </w:r>
    </w:p>
    <w:p w:rsidR="007454FF" w:rsidRPr="001D3F0E" w:rsidRDefault="009F44F8" w:rsidP="00E25974">
      <w:pPr>
        <w:pStyle w:val="ListParagraph"/>
        <w:shd w:val="clear" w:color="auto" w:fill="FFFFFF"/>
        <w:tabs>
          <w:tab w:val="left" w:pos="0"/>
          <w:tab w:val="left" w:pos="567"/>
        </w:tabs>
        <w:spacing w:line="293" w:lineRule="atLeast"/>
        <w:ind w:left="0" w:firstLine="709"/>
        <w:rPr>
          <w:sz w:val="28"/>
          <w:szCs w:val="28"/>
        </w:rPr>
      </w:pPr>
      <w:r>
        <w:rPr>
          <w:sz w:val="28"/>
          <w:szCs w:val="28"/>
        </w:rPr>
        <w:t>11</w:t>
      </w:r>
      <w:r w:rsidR="007454FF" w:rsidRPr="001D3F0E">
        <w:rPr>
          <w:sz w:val="28"/>
          <w:szCs w:val="28"/>
        </w:rPr>
        <w:t>.1. izglītojamo skaitu speciālās pirmsskolas izglītības iestādes īstenotajās speciālās izglītības programmās attiecīgā gada 1. septembrī;</w:t>
      </w:r>
    </w:p>
    <w:p w:rsidR="007454FF" w:rsidRPr="001D3F0E" w:rsidRDefault="009F44F8" w:rsidP="00E25974">
      <w:pPr>
        <w:pStyle w:val="ListParagraph"/>
        <w:shd w:val="clear" w:color="auto" w:fill="FFFFFF"/>
        <w:tabs>
          <w:tab w:val="left" w:pos="0"/>
          <w:tab w:val="left" w:pos="567"/>
        </w:tabs>
        <w:spacing w:line="293" w:lineRule="atLeast"/>
        <w:ind w:left="0" w:firstLine="709"/>
        <w:rPr>
          <w:sz w:val="28"/>
          <w:szCs w:val="28"/>
        </w:rPr>
      </w:pPr>
      <w:r>
        <w:rPr>
          <w:sz w:val="28"/>
          <w:szCs w:val="28"/>
        </w:rPr>
        <w:t>11</w:t>
      </w:r>
      <w:r w:rsidR="007454FF" w:rsidRPr="001D3F0E">
        <w:rPr>
          <w:sz w:val="28"/>
          <w:szCs w:val="28"/>
        </w:rPr>
        <w:t>.2. finansējumu pirmsskolas skolotāju darba samaksai, nosakot divas pirmsskolas skolotāju likmes uz vienu speciālās pirmsskolas izglītības grupu, kurā izglītojamo skaits atbilst normatīvajos aktos noteiktajam;</w:t>
      </w:r>
    </w:p>
    <w:p w:rsidR="007454FF" w:rsidRDefault="009F44F8" w:rsidP="00E25974">
      <w:pPr>
        <w:spacing w:line="240" w:lineRule="auto"/>
        <w:ind w:firstLine="709"/>
        <w:rPr>
          <w:sz w:val="28"/>
          <w:szCs w:val="28"/>
        </w:rPr>
      </w:pPr>
      <w:r>
        <w:rPr>
          <w:sz w:val="28"/>
          <w:szCs w:val="28"/>
        </w:rPr>
        <w:t>11</w:t>
      </w:r>
      <w:r w:rsidR="007454FF" w:rsidRPr="001D3F0E">
        <w:rPr>
          <w:sz w:val="28"/>
          <w:szCs w:val="28"/>
        </w:rPr>
        <w:t>.3. finansējumu atbalsta personāla darba samaksai 1</w:t>
      </w:r>
      <w:r w:rsidR="007454FF">
        <w:rPr>
          <w:sz w:val="28"/>
          <w:szCs w:val="28"/>
        </w:rPr>
        <w:t>5</w:t>
      </w:r>
      <w:r w:rsidR="007454FF" w:rsidRPr="001D3F0E">
        <w:rPr>
          <w:sz w:val="28"/>
          <w:szCs w:val="28"/>
        </w:rPr>
        <w:t xml:space="preserve"> proce</w:t>
      </w:r>
      <w:r w:rsidR="007454FF">
        <w:rPr>
          <w:sz w:val="28"/>
          <w:szCs w:val="28"/>
        </w:rPr>
        <w:t xml:space="preserve">ntu </w:t>
      </w:r>
      <w:r w:rsidR="007454FF" w:rsidRPr="00C74CA9">
        <w:rPr>
          <w:sz w:val="28"/>
          <w:szCs w:val="28"/>
        </w:rPr>
        <w:t xml:space="preserve"> </w:t>
      </w:r>
      <w:r w:rsidR="007454FF">
        <w:rPr>
          <w:sz w:val="28"/>
          <w:szCs w:val="28"/>
        </w:rPr>
        <w:t xml:space="preserve"> apmērā no šo noteikumu </w:t>
      </w:r>
      <w:r>
        <w:rPr>
          <w:sz w:val="28"/>
          <w:szCs w:val="28"/>
        </w:rPr>
        <w:t>11</w:t>
      </w:r>
      <w:r w:rsidR="007454FF">
        <w:rPr>
          <w:sz w:val="28"/>
          <w:szCs w:val="28"/>
        </w:rPr>
        <w:t>.2.</w:t>
      </w:r>
      <w:r w:rsidR="007454FF" w:rsidRPr="001D3F0E">
        <w:rPr>
          <w:sz w:val="28"/>
          <w:szCs w:val="28"/>
        </w:rPr>
        <w:t>apakšpunktā aprēķinātās mērķdotāc</w:t>
      </w:r>
      <w:r w:rsidR="007454FF">
        <w:rPr>
          <w:sz w:val="28"/>
          <w:szCs w:val="28"/>
        </w:rPr>
        <w:t>ijas.</w:t>
      </w:r>
    </w:p>
    <w:p w:rsidR="003C75F7" w:rsidRDefault="003C75F7" w:rsidP="00E25974">
      <w:pPr>
        <w:spacing w:line="240" w:lineRule="auto"/>
        <w:ind w:firstLine="709"/>
        <w:rPr>
          <w:sz w:val="28"/>
          <w:szCs w:val="28"/>
        </w:rPr>
      </w:pPr>
    </w:p>
    <w:p w:rsidR="003C75F7" w:rsidRPr="001D3F0E" w:rsidRDefault="003C75F7" w:rsidP="00E25974">
      <w:pPr>
        <w:spacing w:line="240" w:lineRule="auto"/>
        <w:ind w:firstLine="709"/>
        <w:rPr>
          <w:sz w:val="28"/>
          <w:szCs w:val="28"/>
        </w:rPr>
      </w:pPr>
      <w:r>
        <w:rPr>
          <w:bCs/>
          <w:sz w:val="28"/>
          <w:szCs w:val="28"/>
        </w:rPr>
        <w:t xml:space="preserve">12. </w:t>
      </w:r>
      <w:r>
        <w:rPr>
          <w:sz w:val="28"/>
          <w:szCs w:val="28"/>
        </w:rPr>
        <w:t>M</w:t>
      </w:r>
      <w:r w:rsidRPr="001D3F0E">
        <w:rPr>
          <w:sz w:val="28"/>
          <w:szCs w:val="28"/>
        </w:rPr>
        <w:t xml:space="preserve">inistrija aprēķina valsts budžeta mērķdotācijas apmēru </w:t>
      </w:r>
      <w:r>
        <w:rPr>
          <w:bCs/>
          <w:sz w:val="28"/>
          <w:szCs w:val="28"/>
        </w:rPr>
        <w:t>v</w:t>
      </w:r>
      <w:r w:rsidRPr="003C75F7">
        <w:rPr>
          <w:bCs/>
          <w:sz w:val="28"/>
          <w:szCs w:val="28"/>
        </w:rPr>
        <w:t>ispārējās izglītības iestāžu speciālās izglītības klašu</w:t>
      </w:r>
      <w:r w:rsidRPr="001D3F0E">
        <w:rPr>
          <w:sz w:val="28"/>
          <w:szCs w:val="28"/>
        </w:rPr>
        <w:t xml:space="preserve"> pedagogu darba samaksai un valsts sociālās apdrošināšanas obligātajām iemaksām atbilstoši normatīvajiem aktiem par kārtību, kādā aprēķina un sadala valsts budžeta mērķdotāciju pašvaldību vispārējās pamatizglītības un vispārējās vidējās izglītības iestāžu pedagogu darba samaksai.</w:t>
      </w:r>
    </w:p>
    <w:p w:rsidR="003618D0" w:rsidRDefault="003618D0" w:rsidP="00E25974">
      <w:pPr>
        <w:spacing w:line="240" w:lineRule="auto"/>
        <w:ind w:firstLine="709"/>
        <w:rPr>
          <w:sz w:val="28"/>
          <w:szCs w:val="28"/>
        </w:rPr>
      </w:pPr>
    </w:p>
    <w:p w:rsidR="00ED5849" w:rsidRDefault="003618D0" w:rsidP="00E25974">
      <w:pPr>
        <w:spacing w:line="240" w:lineRule="auto"/>
        <w:ind w:firstLine="709"/>
        <w:rPr>
          <w:sz w:val="28"/>
          <w:szCs w:val="28"/>
        </w:rPr>
      </w:pPr>
      <w:r>
        <w:rPr>
          <w:sz w:val="28"/>
          <w:szCs w:val="28"/>
        </w:rPr>
        <w:t>1</w:t>
      </w:r>
      <w:r w:rsidR="003C75F7">
        <w:rPr>
          <w:sz w:val="28"/>
          <w:szCs w:val="28"/>
        </w:rPr>
        <w:t>3</w:t>
      </w:r>
      <w:r>
        <w:rPr>
          <w:sz w:val="28"/>
          <w:szCs w:val="28"/>
        </w:rPr>
        <w:t>.</w:t>
      </w:r>
      <w:r w:rsidR="00CF5EA0" w:rsidRPr="001D3F0E">
        <w:rPr>
          <w:sz w:val="28"/>
          <w:szCs w:val="28"/>
        </w:rPr>
        <w:t xml:space="preserve"> </w:t>
      </w:r>
      <w:r>
        <w:rPr>
          <w:sz w:val="28"/>
          <w:szCs w:val="28"/>
        </w:rPr>
        <w:t>F</w:t>
      </w:r>
      <w:r w:rsidR="00F14630">
        <w:rPr>
          <w:sz w:val="28"/>
          <w:szCs w:val="28"/>
        </w:rPr>
        <w:t>inansējumu</w:t>
      </w:r>
      <w:r w:rsidR="00184974">
        <w:rPr>
          <w:sz w:val="28"/>
          <w:szCs w:val="28"/>
        </w:rPr>
        <w:t xml:space="preserve"> </w:t>
      </w:r>
      <w:r w:rsidR="009F44F8">
        <w:rPr>
          <w:sz w:val="28"/>
          <w:szCs w:val="28"/>
        </w:rPr>
        <w:t>speciālo izglītības iestāžu vadītāju</w:t>
      </w:r>
      <w:r w:rsidR="00F14630">
        <w:rPr>
          <w:sz w:val="28"/>
          <w:szCs w:val="28"/>
        </w:rPr>
        <w:t>,</w:t>
      </w:r>
      <w:r w:rsidR="00CF5EA0" w:rsidRPr="001D3F0E">
        <w:rPr>
          <w:sz w:val="28"/>
          <w:szCs w:val="28"/>
        </w:rPr>
        <w:t xml:space="preserve"> </w:t>
      </w:r>
      <w:r w:rsidR="00F14630">
        <w:rPr>
          <w:sz w:val="28"/>
          <w:szCs w:val="28"/>
        </w:rPr>
        <w:t>vadītāja</w:t>
      </w:r>
      <w:r w:rsidR="00CF5EA0" w:rsidRPr="001D3F0E">
        <w:rPr>
          <w:sz w:val="28"/>
          <w:szCs w:val="28"/>
        </w:rPr>
        <w:t xml:space="preserve"> vietnieku</w:t>
      </w:r>
      <w:r w:rsidR="00F14630">
        <w:rPr>
          <w:sz w:val="28"/>
          <w:szCs w:val="28"/>
        </w:rPr>
        <w:t xml:space="preserve"> un izglītības metodiķu</w:t>
      </w:r>
      <w:r w:rsidR="00CF5EA0" w:rsidRPr="001D3F0E">
        <w:rPr>
          <w:sz w:val="28"/>
          <w:szCs w:val="28"/>
        </w:rPr>
        <w:t xml:space="preserve"> darba samaksai </w:t>
      </w:r>
      <w:r>
        <w:rPr>
          <w:sz w:val="28"/>
          <w:szCs w:val="28"/>
        </w:rPr>
        <w:t xml:space="preserve">aprēķina </w:t>
      </w:r>
      <w:r w:rsidR="00CF5EA0" w:rsidRPr="001D3F0E">
        <w:rPr>
          <w:sz w:val="28"/>
          <w:szCs w:val="28"/>
        </w:rPr>
        <w:t xml:space="preserve">saskaņā ar šo noteikumu </w:t>
      </w:r>
      <w:r w:rsidR="00AE5B5F">
        <w:rPr>
          <w:sz w:val="28"/>
          <w:szCs w:val="28"/>
        </w:rPr>
        <w:t>2</w:t>
      </w:r>
      <w:r w:rsidR="00184974">
        <w:rPr>
          <w:sz w:val="28"/>
          <w:szCs w:val="28"/>
        </w:rPr>
        <w:t>.pielikuma 2.tabulu.</w:t>
      </w:r>
    </w:p>
    <w:p w:rsidR="00184974" w:rsidRPr="001D3F0E" w:rsidRDefault="00184974" w:rsidP="00E25974">
      <w:pPr>
        <w:spacing w:line="240" w:lineRule="auto"/>
        <w:ind w:firstLine="709"/>
        <w:rPr>
          <w:sz w:val="28"/>
          <w:szCs w:val="28"/>
        </w:rPr>
      </w:pPr>
    </w:p>
    <w:p w:rsidR="00C74CA9" w:rsidRPr="001D3F0E" w:rsidRDefault="00184974" w:rsidP="00E25974">
      <w:pPr>
        <w:spacing w:line="240" w:lineRule="auto"/>
        <w:ind w:firstLine="709"/>
        <w:rPr>
          <w:sz w:val="28"/>
          <w:szCs w:val="28"/>
        </w:rPr>
      </w:pPr>
      <w:r>
        <w:rPr>
          <w:sz w:val="28"/>
          <w:szCs w:val="28"/>
        </w:rPr>
        <w:t>1</w:t>
      </w:r>
      <w:r w:rsidR="003C75F7">
        <w:rPr>
          <w:sz w:val="28"/>
          <w:szCs w:val="28"/>
        </w:rPr>
        <w:t>4</w:t>
      </w:r>
      <w:r w:rsidR="00CF5EA0" w:rsidRPr="001D3F0E">
        <w:rPr>
          <w:sz w:val="28"/>
          <w:szCs w:val="28"/>
        </w:rPr>
        <w:t xml:space="preserve">. </w:t>
      </w:r>
      <w:r>
        <w:rPr>
          <w:sz w:val="28"/>
          <w:szCs w:val="28"/>
        </w:rPr>
        <w:t>F</w:t>
      </w:r>
      <w:r w:rsidR="00CF5EA0" w:rsidRPr="001D3F0E">
        <w:rPr>
          <w:sz w:val="28"/>
          <w:szCs w:val="28"/>
        </w:rPr>
        <w:t xml:space="preserve">inansējumu piemaksām par darbu </w:t>
      </w:r>
      <w:r>
        <w:rPr>
          <w:sz w:val="28"/>
          <w:szCs w:val="28"/>
        </w:rPr>
        <w:t>īpašos</w:t>
      </w:r>
      <w:r w:rsidR="00CF5EA0" w:rsidRPr="001D3F0E">
        <w:rPr>
          <w:sz w:val="28"/>
          <w:szCs w:val="28"/>
        </w:rPr>
        <w:t xml:space="preserve"> apstākļos</w:t>
      </w:r>
      <w:r>
        <w:rPr>
          <w:sz w:val="28"/>
          <w:szCs w:val="28"/>
        </w:rPr>
        <w:t xml:space="preserve"> aprēķina pedagogu darba samak</w:t>
      </w:r>
      <w:r w:rsidR="007454FF">
        <w:rPr>
          <w:sz w:val="28"/>
          <w:szCs w:val="28"/>
        </w:rPr>
        <w:t>sas noteikumos noteiktajā apmērā</w:t>
      </w:r>
      <w:r>
        <w:rPr>
          <w:sz w:val="28"/>
          <w:szCs w:val="28"/>
        </w:rPr>
        <w:t>.</w:t>
      </w:r>
      <w:r w:rsidR="00CF5EA0" w:rsidRPr="001D3F0E">
        <w:rPr>
          <w:sz w:val="28"/>
          <w:szCs w:val="28"/>
        </w:rPr>
        <w:t xml:space="preserve"> </w:t>
      </w:r>
    </w:p>
    <w:p w:rsidR="00CF5EA0" w:rsidRPr="001D3F0E" w:rsidRDefault="00CF5EA0" w:rsidP="00E25974">
      <w:pPr>
        <w:spacing w:line="240" w:lineRule="auto"/>
        <w:ind w:firstLine="709"/>
        <w:rPr>
          <w:sz w:val="28"/>
          <w:szCs w:val="28"/>
        </w:rPr>
      </w:pPr>
    </w:p>
    <w:p w:rsidR="00EF3B0C" w:rsidRPr="001D3F0E" w:rsidRDefault="007454FF" w:rsidP="00E25974">
      <w:pPr>
        <w:pStyle w:val="ListParagraph"/>
        <w:shd w:val="clear" w:color="auto" w:fill="FFFFFF"/>
        <w:tabs>
          <w:tab w:val="left" w:pos="0"/>
          <w:tab w:val="left" w:pos="567"/>
        </w:tabs>
        <w:spacing w:line="293" w:lineRule="atLeast"/>
        <w:ind w:left="0" w:firstLine="709"/>
        <w:rPr>
          <w:sz w:val="28"/>
          <w:szCs w:val="28"/>
        </w:rPr>
      </w:pPr>
      <w:r>
        <w:rPr>
          <w:sz w:val="28"/>
          <w:szCs w:val="28"/>
        </w:rPr>
        <w:t>1</w:t>
      </w:r>
      <w:r w:rsidR="003C75F7">
        <w:rPr>
          <w:sz w:val="28"/>
          <w:szCs w:val="28"/>
        </w:rPr>
        <w:t>5</w:t>
      </w:r>
      <w:r w:rsidR="00EF3B0C" w:rsidRPr="001D3F0E">
        <w:rPr>
          <w:sz w:val="28"/>
          <w:szCs w:val="28"/>
        </w:rPr>
        <w:t xml:space="preserve">. </w:t>
      </w:r>
      <w:r w:rsidR="003F0BFC" w:rsidRPr="001D3F0E">
        <w:rPr>
          <w:sz w:val="28"/>
          <w:szCs w:val="28"/>
        </w:rPr>
        <w:t>Internātskolām</w:t>
      </w:r>
      <w:r w:rsidR="00EF3B0C" w:rsidRPr="001D3F0E">
        <w:rPr>
          <w:sz w:val="28"/>
          <w:szCs w:val="28"/>
        </w:rPr>
        <w:t xml:space="preserve"> </w:t>
      </w:r>
      <w:r w:rsidR="003F0BFC" w:rsidRPr="001D3F0E">
        <w:rPr>
          <w:sz w:val="28"/>
          <w:szCs w:val="28"/>
        </w:rPr>
        <w:t xml:space="preserve">ministrija aprēķina valsts budžeta mērķdotācijas apmēru pedagogu darba samaksai un valsts sociālās apdrošināšanas obligātajām iemaksām </w:t>
      </w:r>
      <w:r w:rsidR="00EF3B0C" w:rsidRPr="001D3F0E">
        <w:rPr>
          <w:sz w:val="28"/>
          <w:szCs w:val="28"/>
        </w:rPr>
        <w:t>atbilstoši normatīvajiem aktiem par kārtību, kādā aprēķina un sadala valsts budžeta mērķdotāciju pašvaldību vispārējās pamatizglītības un vispārējās vidējās izglītības iestāžu pedagogu darba samaksai.</w:t>
      </w:r>
      <w:r w:rsidR="00A10024" w:rsidRPr="00A10024">
        <w:rPr>
          <w:sz w:val="28"/>
          <w:szCs w:val="28"/>
        </w:rPr>
        <w:t xml:space="preserve"> </w:t>
      </w:r>
      <w:r w:rsidR="00A10024">
        <w:rPr>
          <w:sz w:val="28"/>
          <w:szCs w:val="28"/>
        </w:rPr>
        <w:t>P</w:t>
      </w:r>
      <w:r w:rsidR="00A10024" w:rsidRPr="001D3F0E">
        <w:rPr>
          <w:sz w:val="28"/>
          <w:szCs w:val="28"/>
        </w:rPr>
        <w:t>apildus</w:t>
      </w:r>
      <w:r w:rsidR="00A10024">
        <w:rPr>
          <w:sz w:val="28"/>
          <w:szCs w:val="28"/>
        </w:rPr>
        <w:t xml:space="preserve"> aprēķina </w:t>
      </w:r>
      <w:r w:rsidR="00A10024" w:rsidRPr="001D3F0E">
        <w:rPr>
          <w:sz w:val="28"/>
          <w:szCs w:val="28"/>
        </w:rPr>
        <w:t xml:space="preserve">finansējumu internāta skolotāju darba apmaksai, nosakot vienu internāta skolotāja likmi uz </w:t>
      </w:r>
      <w:r w:rsidR="00A10024">
        <w:rPr>
          <w:sz w:val="28"/>
          <w:szCs w:val="28"/>
        </w:rPr>
        <w:t>14</w:t>
      </w:r>
      <w:r w:rsidR="00A10024" w:rsidRPr="001D3F0E">
        <w:rPr>
          <w:sz w:val="28"/>
          <w:szCs w:val="28"/>
        </w:rPr>
        <w:t xml:space="preserve"> internātā dzīvojošiem izglītojamiem</w:t>
      </w:r>
      <w:r w:rsidR="00A10024">
        <w:rPr>
          <w:sz w:val="28"/>
          <w:szCs w:val="28"/>
        </w:rPr>
        <w:t>.</w:t>
      </w:r>
    </w:p>
    <w:p w:rsidR="007454FF" w:rsidRDefault="007454FF" w:rsidP="00E25974">
      <w:pPr>
        <w:pStyle w:val="ListParagraph"/>
        <w:shd w:val="clear" w:color="auto" w:fill="FFFFFF"/>
        <w:tabs>
          <w:tab w:val="left" w:pos="0"/>
          <w:tab w:val="left" w:pos="567"/>
        </w:tabs>
        <w:spacing w:line="293" w:lineRule="atLeast"/>
        <w:ind w:left="0" w:firstLine="709"/>
        <w:rPr>
          <w:sz w:val="28"/>
          <w:szCs w:val="28"/>
        </w:rPr>
      </w:pPr>
    </w:p>
    <w:p w:rsidR="00420C0E" w:rsidRDefault="00420C0E" w:rsidP="00E25974">
      <w:pPr>
        <w:pStyle w:val="ListParagraph"/>
        <w:shd w:val="clear" w:color="auto" w:fill="FFFFFF"/>
        <w:tabs>
          <w:tab w:val="left" w:pos="0"/>
          <w:tab w:val="left" w:pos="567"/>
        </w:tabs>
        <w:spacing w:line="293" w:lineRule="atLeast"/>
        <w:ind w:left="0" w:firstLine="709"/>
        <w:rPr>
          <w:sz w:val="28"/>
          <w:szCs w:val="28"/>
        </w:rPr>
      </w:pPr>
      <w:r>
        <w:rPr>
          <w:sz w:val="28"/>
          <w:szCs w:val="28"/>
        </w:rPr>
        <w:t>1</w:t>
      </w:r>
      <w:r w:rsidR="003C75F7">
        <w:rPr>
          <w:sz w:val="28"/>
          <w:szCs w:val="28"/>
        </w:rPr>
        <w:t>6</w:t>
      </w:r>
      <w:r>
        <w:rPr>
          <w:sz w:val="28"/>
          <w:szCs w:val="28"/>
        </w:rPr>
        <w:t>. M</w:t>
      </w:r>
      <w:r w:rsidRPr="001D3F0E">
        <w:rPr>
          <w:sz w:val="28"/>
          <w:szCs w:val="28"/>
        </w:rPr>
        <w:t>inistrija aprēķina un sadala pašvaldībām</w:t>
      </w:r>
      <w:r>
        <w:rPr>
          <w:sz w:val="28"/>
          <w:szCs w:val="28"/>
        </w:rPr>
        <w:t xml:space="preserve"> valsts budžeta mērķdotāciju</w:t>
      </w:r>
      <w:r w:rsidRPr="001D3F0E">
        <w:rPr>
          <w:sz w:val="28"/>
          <w:szCs w:val="28"/>
        </w:rPr>
        <w:t xml:space="preserve"> </w:t>
      </w:r>
      <w:r>
        <w:rPr>
          <w:sz w:val="28"/>
          <w:szCs w:val="28"/>
        </w:rPr>
        <w:t>s</w:t>
      </w:r>
      <w:r w:rsidR="00764AD4">
        <w:rPr>
          <w:sz w:val="28"/>
          <w:szCs w:val="28"/>
        </w:rPr>
        <w:t>peciālās</w:t>
      </w:r>
      <w:r w:rsidRPr="001D3F0E">
        <w:rPr>
          <w:sz w:val="28"/>
          <w:szCs w:val="28"/>
        </w:rPr>
        <w:t xml:space="preserve"> </w:t>
      </w:r>
      <w:r w:rsidR="00966313">
        <w:rPr>
          <w:sz w:val="28"/>
          <w:szCs w:val="28"/>
        </w:rPr>
        <w:t xml:space="preserve">izglītības </w:t>
      </w:r>
      <w:r w:rsidRPr="001D3F0E">
        <w:rPr>
          <w:sz w:val="28"/>
          <w:szCs w:val="28"/>
        </w:rPr>
        <w:t xml:space="preserve">pirmsskolas </w:t>
      </w:r>
      <w:r>
        <w:rPr>
          <w:sz w:val="28"/>
          <w:szCs w:val="28"/>
        </w:rPr>
        <w:t>grupu</w:t>
      </w:r>
      <w:r w:rsidRPr="001D3F0E">
        <w:rPr>
          <w:sz w:val="28"/>
          <w:szCs w:val="28"/>
        </w:rPr>
        <w:t xml:space="preserve"> pedagogu darba samaksai un valsts sociālās apdr</w:t>
      </w:r>
      <w:r w:rsidR="002F41C0">
        <w:rPr>
          <w:sz w:val="28"/>
          <w:szCs w:val="28"/>
        </w:rPr>
        <w:t>ošināšanas obligātajām iemaksām</w:t>
      </w:r>
      <w:r w:rsidRPr="001D3F0E">
        <w:rPr>
          <w:sz w:val="28"/>
          <w:szCs w:val="28"/>
        </w:rPr>
        <w:t xml:space="preserve"> atbilstoši normatīvajiem aktiem par kārtību, kādā aprēķina un sadala valsts budžeta mērķdotāciju p</w:t>
      </w:r>
      <w:r w:rsidR="00240130">
        <w:rPr>
          <w:sz w:val="28"/>
          <w:szCs w:val="28"/>
        </w:rPr>
        <w:t>ašvaldībām</w:t>
      </w:r>
      <w:r w:rsidRPr="001D3F0E">
        <w:rPr>
          <w:sz w:val="28"/>
          <w:szCs w:val="28"/>
        </w:rPr>
        <w:t xml:space="preserve"> </w:t>
      </w:r>
      <w:r w:rsidR="00240130" w:rsidRPr="00F26752">
        <w:rPr>
          <w:sz w:val="28"/>
          <w:szCs w:val="28"/>
        </w:rPr>
        <w:lastRenderedPageBreak/>
        <w:t xml:space="preserve">bērnu no piecu gadu vecuma </w:t>
      </w:r>
      <w:r w:rsidR="00240130">
        <w:rPr>
          <w:sz w:val="28"/>
          <w:szCs w:val="28"/>
        </w:rPr>
        <w:t>izglītošanā nodarbināto pedagogu darba samaksai, bērnu skaitam</w:t>
      </w:r>
      <w:r w:rsidR="002F41C0">
        <w:rPr>
          <w:sz w:val="28"/>
          <w:szCs w:val="28"/>
        </w:rPr>
        <w:t xml:space="preserve"> pašvaldībā</w:t>
      </w:r>
      <w:r w:rsidR="00240130">
        <w:rPr>
          <w:sz w:val="28"/>
          <w:szCs w:val="28"/>
        </w:rPr>
        <w:t xml:space="preserve"> </w:t>
      </w:r>
      <w:r w:rsidR="00966313">
        <w:rPr>
          <w:sz w:val="28"/>
          <w:szCs w:val="28"/>
        </w:rPr>
        <w:t>speciālās</w:t>
      </w:r>
      <w:r w:rsidR="00966313" w:rsidRPr="001D3F0E">
        <w:rPr>
          <w:sz w:val="28"/>
          <w:szCs w:val="28"/>
        </w:rPr>
        <w:t xml:space="preserve"> </w:t>
      </w:r>
      <w:r w:rsidR="00966313">
        <w:rPr>
          <w:sz w:val="28"/>
          <w:szCs w:val="28"/>
        </w:rPr>
        <w:t>izglītības</w:t>
      </w:r>
      <w:r w:rsidR="00240130">
        <w:rPr>
          <w:sz w:val="28"/>
          <w:szCs w:val="28"/>
        </w:rPr>
        <w:t xml:space="preserve"> pirmsskolas grupās piemērojot koeficientu 2.</w:t>
      </w:r>
    </w:p>
    <w:p w:rsidR="006D1064" w:rsidRPr="001D3F0E" w:rsidRDefault="006D1064" w:rsidP="003C75F7">
      <w:pPr>
        <w:spacing w:line="240" w:lineRule="auto"/>
        <w:rPr>
          <w:sz w:val="28"/>
          <w:szCs w:val="28"/>
        </w:rPr>
      </w:pPr>
    </w:p>
    <w:p w:rsidR="006D1064" w:rsidRPr="001D3F0E" w:rsidRDefault="00C54778" w:rsidP="00D24B3A">
      <w:pPr>
        <w:spacing w:line="240" w:lineRule="auto"/>
        <w:ind w:firstLine="709"/>
        <w:rPr>
          <w:sz w:val="28"/>
          <w:szCs w:val="28"/>
        </w:rPr>
      </w:pPr>
      <w:r w:rsidRPr="001D3F0E">
        <w:rPr>
          <w:sz w:val="28"/>
          <w:szCs w:val="28"/>
        </w:rPr>
        <w:t>1</w:t>
      </w:r>
      <w:r w:rsidR="003C75F7">
        <w:rPr>
          <w:sz w:val="28"/>
          <w:szCs w:val="28"/>
        </w:rPr>
        <w:t>7</w:t>
      </w:r>
      <w:r w:rsidR="00D24B3A">
        <w:rPr>
          <w:sz w:val="28"/>
          <w:szCs w:val="28"/>
        </w:rPr>
        <w:t>. Valsts budžeta m</w:t>
      </w:r>
      <w:r w:rsidR="00D24B3A" w:rsidRPr="001D3F0E">
        <w:rPr>
          <w:sz w:val="28"/>
          <w:szCs w:val="28"/>
        </w:rPr>
        <w:t>ērķdotācij</w:t>
      </w:r>
      <w:r w:rsidR="00D24B3A">
        <w:rPr>
          <w:sz w:val="28"/>
          <w:szCs w:val="28"/>
        </w:rPr>
        <w:t>as apmēru</w:t>
      </w:r>
      <w:r w:rsidR="00D24B3A" w:rsidRPr="001D3F0E">
        <w:rPr>
          <w:sz w:val="28"/>
          <w:szCs w:val="28"/>
        </w:rPr>
        <w:t xml:space="preserve"> pedagogu darba samaksai </w:t>
      </w:r>
      <w:r w:rsidR="00D24B3A">
        <w:rPr>
          <w:sz w:val="28"/>
          <w:szCs w:val="28"/>
        </w:rPr>
        <w:t xml:space="preserve">un valsts sociālās apdrošināšanas obligātajām iemaksām </w:t>
      </w:r>
      <w:r w:rsidR="00D24B3A" w:rsidRPr="001D3F0E">
        <w:rPr>
          <w:sz w:val="28"/>
          <w:szCs w:val="28"/>
        </w:rPr>
        <w:t xml:space="preserve">periodam no attiecīgā gada </w:t>
      </w:r>
      <w:r w:rsidR="00D24B3A" w:rsidRPr="00792327">
        <w:rPr>
          <w:sz w:val="28"/>
          <w:szCs w:val="28"/>
        </w:rPr>
        <w:t>1.septembra līdz nākamā gada 31.augustam</w:t>
      </w:r>
      <w:r w:rsidR="00D24B3A" w:rsidRPr="001D3F0E">
        <w:rPr>
          <w:sz w:val="28"/>
          <w:szCs w:val="28"/>
        </w:rPr>
        <w:t>,</w:t>
      </w:r>
      <w:r w:rsidR="00D24B3A">
        <w:rPr>
          <w:sz w:val="28"/>
          <w:szCs w:val="28"/>
        </w:rPr>
        <w:t xml:space="preserve"> </w:t>
      </w:r>
      <w:r w:rsidR="00D24B3A" w:rsidRPr="001D3F0E">
        <w:rPr>
          <w:sz w:val="28"/>
          <w:szCs w:val="28"/>
        </w:rPr>
        <w:t xml:space="preserve"> ministrija aprēķina</w:t>
      </w:r>
      <w:r w:rsidR="00D24B3A">
        <w:rPr>
          <w:sz w:val="28"/>
          <w:szCs w:val="28"/>
        </w:rPr>
        <w:t>, pamatojoties uz sistēmā esošo</w:t>
      </w:r>
      <w:r w:rsidR="00D24B3A" w:rsidRPr="001D3F0E">
        <w:rPr>
          <w:sz w:val="28"/>
          <w:szCs w:val="28"/>
        </w:rPr>
        <w:t xml:space="preserve"> informāciju par </w:t>
      </w:r>
      <w:r w:rsidR="00D24B3A">
        <w:rPr>
          <w:sz w:val="28"/>
          <w:szCs w:val="28"/>
        </w:rPr>
        <w:t>izglītojamo skaitu attiecīgā gada 1.</w:t>
      </w:r>
      <w:r w:rsidR="00D24B3A" w:rsidRPr="001D3F0E">
        <w:rPr>
          <w:sz w:val="28"/>
          <w:szCs w:val="28"/>
        </w:rPr>
        <w:t>septembrī.</w:t>
      </w:r>
    </w:p>
    <w:p w:rsidR="00C54778" w:rsidRPr="001D3F0E" w:rsidRDefault="00C54778" w:rsidP="00E25974">
      <w:pPr>
        <w:spacing w:line="240" w:lineRule="auto"/>
        <w:ind w:firstLine="709"/>
        <w:rPr>
          <w:sz w:val="28"/>
          <w:szCs w:val="28"/>
        </w:rPr>
      </w:pPr>
    </w:p>
    <w:p w:rsidR="00C54778" w:rsidRPr="001D3F0E" w:rsidRDefault="00C54778" w:rsidP="00E25974">
      <w:pPr>
        <w:spacing w:line="240" w:lineRule="auto"/>
        <w:ind w:firstLine="709"/>
        <w:rPr>
          <w:sz w:val="28"/>
          <w:szCs w:val="28"/>
        </w:rPr>
      </w:pPr>
      <w:r w:rsidRPr="001D3F0E">
        <w:rPr>
          <w:sz w:val="28"/>
          <w:szCs w:val="28"/>
        </w:rPr>
        <w:t>1</w:t>
      </w:r>
      <w:r w:rsidR="003C75F7">
        <w:rPr>
          <w:sz w:val="28"/>
          <w:szCs w:val="28"/>
        </w:rPr>
        <w:t>8</w:t>
      </w:r>
      <w:r w:rsidRPr="001D3F0E">
        <w:rPr>
          <w:sz w:val="28"/>
          <w:szCs w:val="28"/>
        </w:rPr>
        <w:t>. Pedagogu darba samaksas noteikumos noteiktajām pedagoga profesionālās darbības kvalitātes piemaksām nepieciešamo finansējumu ministrija aprēķina un sadala pašvaldībām, ņemot vērā:</w:t>
      </w:r>
    </w:p>
    <w:p w:rsidR="00C54778" w:rsidRPr="001D3F0E" w:rsidRDefault="00C54778" w:rsidP="00E25974">
      <w:pPr>
        <w:spacing w:line="240" w:lineRule="auto"/>
        <w:ind w:firstLine="709"/>
        <w:rPr>
          <w:sz w:val="28"/>
          <w:szCs w:val="28"/>
        </w:rPr>
      </w:pPr>
      <w:r w:rsidRPr="001D3F0E">
        <w:rPr>
          <w:sz w:val="28"/>
          <w:szCs w:val="28"/>
        </w:rPr>
        <w:t>1</w:t>
      </w:r>
      <w:r w:rsidR="003C75F7">
        <w:rPr>
          <w:sz w:val="28"/>
          <w:szCs w:val="28"/>
        </w:rPr>
        <w:t>8</w:t>
      </w:r>
      <w:r w:rsidRPr="001D3F0E">
        <w:rPr>
          <w:sz w:val="28"/>
          <w:szCs w:val="28"/>
        </w:rPr>
        <w:t>.1. informāciju, ko pašvaldības ir iesniegušas ministrijā līdz attiecīgā gada 5.septembrim par pedagogu, kuri ir ieguvuši 3., 4. un 5.kvalitātes pakāpi, mēneša darba likmju skaitu attiecīgā gada 1.septembrī (</w:t>
      </w:r>
      <w:r w:rsidR="00D24B3A" w:rsidRPr="001D3F0E">
        <w:rPr>
          <w:sz w:val="28"/>
          <w:szCs w:val="28"/>
        </w:rPr>
        <w:t xml:space="preserve">no attiecīgā gada </w:t>
      </w:r>
      <w:r w:rsidR="00D24B3A" w:rsidRPr="00792327">
        <w:rPr>
          <w:sz w:val="28"/>
          <w:szCs w:val="28"/>
        </w:rPr>
        <w:t>1.septembra līdz nākamā gada 31.augustam</w:t>
      </w:r>
      <w:r w:rsidRPr="001D3F0E">
        <w:rPr>
          <w:sz w:val="28"/>
          <w:szCs w:val="28"/>
        </w:rPr>
        <w:t>);</w:t>
      </w:r>
    </w:p>
    <w:p w:rsidR="00C54778" w:rsidRPr="001D3F0E" w:rsidRDefault="00C54778" w:rsidP="00E25974">
      <w:pPr>
        <w:spacing w:line="240" w:lineRule="auto"/>
        <w:ind w:firstLine="709"/>
        <w:rPr>
          <w:sz w:val="28"/>
          <w:szCs w:val="28"/>
        </w:rPr>
      </w:pPr>
      <w:r w:rsidRPr="001D3F0E">
        <w:rPr>
          <w:sz w:val="28"/>
          <w:szCs w:val="28"/>
        </w:rPr>
        <w:t>1</w:t>
      </w:r>
      <w:r w:rsidR="003C75F7">
        <w:rPr>
          <w:sz w:val="28"/>
          <w:szCs w:val="28"/>
        </w:rPr>
        <w:t>8</w:t>
      </w:r>
      <w:r w:rsidRPr="001D3F0E">
        <w:rPr>
          <w:sz w:val="28"/>
          <w:szCs w:val="28"/>
        </w:rPr>
        <w:t>.2. pedagogu darba samaksas noteikumos noteikto piemaksas apmēru;</w:t>
      </w:r>
    </w:p>
    <w:p w:rsidR="00C54778" w:rsidRPr="001D3F0E" w:rsidRDefault="00C54778" w:rsidP="00E25974">
      <w:pPr>
        <w:spacing w:line="240" w:lineRule="auto"/>
        <w:ind w:firstLine="709"/>
        <w:rPr>
          <w:sz w:val="28"/>
          <w:szCs w:val="28"/>
        </w:rPr>
      </w:pPr>
      <w:r w:rsidRPr="001D3F0E">
        <w:rPr>
          <w:sz w:val="28"/>
          <w:szCs w:val="28"/>
        </w:rPr>
        <w:t>1</w:t>
      </w:r>
      <w:r w:rsidR="003C75F7">
        <w:rPr>
          <w:sz w:val="28"/>
          <w:szCs w:val="28"/>
        </w:rPr>
        <w:t>8</w:t>
      </w:r>
      <w:r w:rsidRPr="001D3F0E">
        <w:rPr>
          <w:sz w:val="28"/>
          <w:szCs w:val="28"/>
        </w:rPr>
        <w:t>.3. valsts sociālās apdrošināšanas obligātās iemaksas.</w:t>
      </w:r>
    </w:p>
    <w:p w:rsidR="002B1101" w:rsidRPr="001D3F0E" w:rsidRDefault="002B1101" w:rsidP="00E25974">
      <w:pPr>
        <w:shd w:val="clear" w:color="auto" w:fill="FFFFFF"/>
        <w:spacing w:line="293" w:lineRule="atLeast"/>
        <w:ind w:firstLine="709"/>
        <w:rPr>
          <w:rFonts w:ascii="Arial" w:hAnsi="Arial" w:cs="Arial"/>
          <w:i/>
          <w:iCs/>
          <w:sz w:val="20"/>
          <w:szCs w:val="20"/>
        </w:rPr>
      </w:pPr>
      <w:bookmarkStart w:id="23" w:name="p11"/>
      <w:bookmarkStart w:id="24" w:name="p-357775"/>
      <w:bookmarkEnd w:id="23"/>
      <w:bookmarkEnd w:id="24"/>
    </w:p>
    <w:p w:rsidR="002E39FE" w:rsidRDefault="00A11EDA" w:rsidP="00E25974">
      <w:pPr>
        <w:shd w:val="clear" w:color="auto" w:fill="FFFFFF"/>
        <w:spacing w:line="293" w:lineRule="atLeast"/>
        <w:ind w:firstLine="709"/>
        <w:rPr>
          <w:sz w:val="28"/>
          <w:szCs w:val="28"/>
        </w:rPr>
      </w:pPr>
      <w:r w:rsidRPr="001D3F0E">
        <w:rPr>
          <w:sz w:val="28"/>
          <w:szCs w:val="28"/>
        </w:rPr>
        <w:t>1</w:t>
      </w:r>
      <w:r w:rsidR="003C75F7">
        <w:rPr>
          <w:sz w:val="28"/>
          <w:szCs w:val="28"/>
        </w:rPr>
        <w:t>9</w:t>
      </w:r>
      <w:r w:rsidRPr="001D3F0E">
        <w:rPr>
          <w:sz w:val="28"/>
          <w:szCs w:val="28"/>
        </w:rPr>
        <w:t>. Pašvaldība iesniedz ministrijā</w:t>
      </w:r>
      <w:r w:rsidR="002E39FE">
        <w:rPr>
          <w:sz w:val="28"/>
          <w:szCs w:val="28"/>
        </w:rPr>
        <w:t>:</w:t>
      </w:r>
    </w:p>
    <w:p w:rsidR="00D24B3A" w:rsidRDefault="002E39FE" w:rsidP="00D24B3A">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.1.</w:t>
      </w:r>
      <w:r w:rsidR="00A11EDA" w:rsidRPr="001D3F0E">
        <w:rPr>
          <w:sz w:val="28"/>
          <w:szCs w:val="28"/>
        </w:rPr>
        <w:t xml:space="preserve"> </w:t>
      </w:r>
      <w:r w:rsidR="00D24B3A">
        <w:rPr>
          <w:sz w:val="28"/>
          <w:szCs w:val="28"/>
        </w:rPr>
        <w:t>līdz attiecīgā gada 15.februārim pārskatu par valsts budžeta mērķdotācijas izlietojumu</w:t>
      </w:r>
      <w:r w:rsidR="00D24B3A" w:rsidRPr="00616187">
        <w:rPr>
          <w:sz w:val="28"/>
          <w:szCs w:val="28"/>
        </w:rPr>
        <w:t xml:space="preserve"> iepriekšējā budžeta gadā</w:t>
      </w:r>
      <w:r w:rsidR="00D24B3A" w:rsidRPr="00D06203" w:rsidDel="00806AA9">
        <w:rPr>
          <w:sz w:val="28"/>
          <w:szCs w:val="28"/>
        </w:rPr>
        <w:t xml:space="preserve"> </w:t>
      </w:r>
      <w:r w:rsidR="00D24B3A" w:rsidRPr="00616187">
        <w:rPr>
          <w:sz w:val="28"/>
          <w:szCs w:val="28"/>
        </w:rPr>
        <w:t xml:space="preserve">šo noteikumu 2.punktā minētajām </w:t>
      </w:r>
      <w:r w:rsidR="00D24B3A">
        <w:rPr>
          <w:sz w:val="28"/>
          <w:szCs w:val="28"/>
        </w:rPr>
        <w:t xml:space="preserve">izglītības </w:t>
      </w:r>
      <w:r w:rsidR="00D24B3A" w:rsidRPr="00616187">
        <w:rPr>
          <w:sz w:val="28"/>
          <w:szCs w:val="28"/>
        </w:rPr>
        <w:t>iestādēm</w:t>
      </w:r>
      <w:r w:rsidR="00D24B3A" w:rsidRPr="00D06203" w:rsidDel="00806AA9">
        <w:rPr>
          <w:sz w:val="28"/>
          <w:szCs w:val="28"/>
        </w:rPr>
        <w:t xml:space="preserve"> </w:t>
      </w:r>
      <w:r w:rsidR="00D24B3A" w:rsidRPr="00616187">
        <w:rPr>
          <w:sz w:val="28"/>
          <w:szCs w:val="28"/>
        </w:rPr>
        <w:t>pedagogu darba samaksai un valsts sociālās apdrošināšanas obligātajām</w:t>
      </w:r>
      <w:r w:rsidR="00D24B3A">
        <w:rPr>
          <w:sz w:val="28"/>
          <w:szCs w:val="28"/>
        </w:rPr>
        <w:t xml:space="preserve">, saskaņā ar </w:t>
      </w:r>
      <w:r w:rsidR="00D24B3A" w:rsidRPr="00147367">
        <w:rPr>
          <w:sz w:val="28"/>
          <w:szCs w:val="28"/>
        </w:rPr>
        <w:t xml:space="preserve">šo noteikumu </w:t>
      </w:r>
      <w:r w:rsidR="00AE5B5F">
        <w:rPr>
          <w:sz w:val="28"/>
          <w:szCs w:val="28"/>
        </w:rPr>
        <w:t>3</w:t>
      </w:r>
      <w:r w:rsidR="00D24B3A" w:rsidRPr="00147367">
        <w:rPr>
          <w:sz w:val="28"/>
          <w:szCs w:val="28"/>
        </w:rPr>
        <w:t>.pielikum</w:t>
      </w:r>
      <w:r w:rsidR="00D24B3A">
        <w:rPr>
          <w:sz w:val="28"/>
          <w:szCs w:val="28"/>
        </w:rPr>
        <w:t>a 1.tabulu;</w:t>
      </w:r>
    </w:p>
    <w:p w:rsidR="00D24B3A" w:rsidRDefault="002E39FE" w:rsidP="00D24B3A">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 xml:space="preserve">.2. </w:t>
      </w:r>
      <w:r w:rsidRPr="00D24B3A">
        <w:rPr>
          <w:sz w:val="28"/>
          <w:szCs w:val="28"/>
        </w:rPr>
        <w:t xml:space="preserve">pārskatu </w:t>
      </w:r>
      <w:r w:rsidR="0067548A">
        <w:rPr>
          <w:sz w:val="28"/>
          <w:szCs w:val="28"/>
        </w:rPr>
        <w:t xml:space="preserve">par </w:t>
      </w:r>
      <w:r w:rsidR="00D24B3A" w:rsidRPr="00D24B3A">
        <w:rPr>
          <w:sz w:val="28"/>
          <w:szCs w:val="28"/>
        </w:rPr>
        <w:t>v</w:t>
      </w:r>
      <w:r w:rsidR="00D24B3A">
        <w:rPr>
          <w:sz w:val="28"/>
          <w:szCs w:val="28"/>
        </w:rPr>
        <w:t>alsts budžeta mērķdotācijas</w:t>
      </w:r>
      <w:r w:rsidR="00D24B3A" w:rsidRPr="00FD7404">
        <w:rPr>
          <w:sz w:val="28"/>
          <w:szCs w:val="28"/>
        </w:rPr>
        <w:t xml:space="preserve"> </w:t>
      </w:r>
      <w:r w:rsidR="00D24B3A">
        <w:rPr>
          <w:sz w:val="28"/>
          <w:szCs w:val="28"/>
        </w:rPr>
        <w:t xml:space="preserve">izlietojumu šo noteikumu </w:t>
      </w:r>
      <w:r w:rsidR="00D24B3A" w:rsidRPr="00D06203">
        <w:rPr>
          <w:sz w:val="28"/>
          <w:szCs w:val="28"/>
        </w:rPr>
        <w:t xml:space="preserve">2.punktā minēto izglītības iestāžu, izņemot </w:t>
      </w:r>
      <w:r w:rsidR="00D24B3A" w:rsidRPr="00147367">
        <w:rPr>
          <w:sz w:val="28"/>
          <w:szCs w:val="28"/>
        </w:rPr>
        <w:t>speciālo skolu</w:t>
      </w:r>
      <w:r w:rsidR="00D24B3A">
        <w:rPr>
          <w:sz w:val="28"/>
          <w:szCs w:val="28"/>
        </w:rPr>
        <w:t xml:space="preserve">, </w:t>
      </w:r>
      <w:r w:rsidR="00D24B3A" w:rsidRPr="003C75F7">
        <w:rPr>
          <w:bCs/>
          <w:sz w:val="28"/>
          <w:szCs w:val="28"/>
        </w:rPr>
        <w:t>vispārējās izglītības ie</w:t>
      </w:r>
      <w:r w:rsidR="00D24B3A">
        <w:rPr>
          <w:bCs/>
          <w:sz w:val="28"/>
          <w:szCs w:val="28"/>
        </w:rPr>
        <w:t>stāžu speciālās izglītības klašu</w:t>
      </w:r>
      <w:r w:rsidR="002F3213">
        <w:rPr>
          <w:sz w:val="28"/>
          <w:szCs w:val="28"/>
        </w:rPr>
        <w:t xml:space="preserve"> un speciālās izglītības</w:t>
      </w:r>
      <w:r w:rsidR="00D24B3A" w:rsidRPr="00147367">
        <w:rPr>
          <w:sz w:val="28"/>
          <w:szCs w:val="28"/>
        </w:rPr>
        <w:t xml:space="preserve"> pirmsskolas grupu</w:t>
      </w:r>
      <w:r w:rsidR="00D24B3A">
        <w:rPr>
          <w:sz w:val="28"/>
          <w:szCs w:val="28"/>
        </w:rPr>
        <w:t xml:space="preserve"> </w:t>
      </w:r>
      <w:r w:rsidR="00D24B3A" w:rsidRPr="00D06203">
        <w:rPr>
          <w:sz w:val="28"/>
          <w:szCs w:val="28"/>
        </w:rPr>
        <w:t>uzturēšanas izdevum</w:t>
      </w:r>
      <w:r w:rsidR="00D24B3A">
        <w:rPr>
          <w:sz w:val="28"/>
          <w:szCs w:val="28"/>
        </w:rPr>
        <w:t>iem</w:t>
      </w:r>
      <w:r w:rsidR="00D24B3A" w:rsidRPr="00D06203">
        <w:rPr>
          <w:sz w:val="28"/>
          <w:szCs w:val="28"/>
        </w:rPr>
        <w:t>:</w:t>
      </w:r>
    </w:p>
    <w:p w:rsidR="002E39FE" w:rsidRDefault="002E39FE" w:rsidP="00E25974">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.2.1. līdz 15.aprīlim par periodu no 1.janvāra līdz 31.martam;</w:t>
      </w:r>
    </w:p>
    <w:p w:rsidR="00A5640F" w:rsidRDefault="002E39FE" w:rsidP="00E25974">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.2.2. līdz 15.jūlijam par periodu no 1.aprīļa līdz 30.j</w:t>
      </w:r>
      <w:r w:rsidR="00A5640F">
        <w:rPr>
          <w:sz w:val="28"/>
          <w:szCs w:val="28"/>
        </w:rPr>
        <w:t>ūnijam;</w:t>
      </w:r>
    </w:p>
    <w:p w:rsidR="00A5640F" w:rsidRDefault="00A5640F" w:rsidP="00E25974">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 xml:space="preserve">.2.3. </w:t>
      </w:r>
      <w:r w:rsidR="002E39FE">
        <w:rPr>
          <w:sz w:val="28"/>
          <w:szCs w:val="28"/>
        </w:rPr>
        <w:t xml:space="preserve"> līdz 15.oktobrim par periodu no 1.jūlija l</w:t>
      </w:r>
      <w:r>
        <w:rPr>
          <w:sz w:val="28"/>
          <w:szCs w:val="28"/>
        </w:rPr>
        <w:t>īdz 30.septembrim;</w:t>
      </w:r>
    </w:p>
    <w:p w:rsidR="00A11EDA" w:rsidRPr="001D3F0E" w:rsidRDefault="00A5640F" w:rsidP="00E25974">
      <w:pPr>
        <w:shd w:val="clear" w:color="auto" w:fill="FFFFFF"/>
        <w:spacing w:line="293" w:lineRule="atLeast"/>
        <w:ind w:firstLine="709"/>
        <w:rPr>
          <w:sz w:val="28"/>
          <w:szCs w:val="28"/>
        </w:rPr>
      </w:pPr>
      <w:r>
        <w:rPr>
          <w:sz w:val="28"/>
          <w:szCs w:val="28"/>
        </w:rPr>
        <w:t>1</w:t>
      </w:r>
      <w:r w:rsidR="003C75F7">
        <w:rPr>
          <w:sz w:val="28"/>
          <w:szCs w:val="28"/>
        </w:rPr>
        <w:t>9</w:t>
      </w:r>
      <w:r>
        <w:rPr>
          <w:sz w:val="28"/>
          <w:szCs w:val="28"/>
        </w:rPr>
        <w:t xml:space="preserve">.2.4. </w:t>
      </w:r>
      <w:r w:rsidR="002E39FE">
        <w:rPr>
          <w:sz w:val="28"/>
          <w:szCs w:val="28"/>
        </w:rPr>
        <w:t xml:space="preserve"> līdz 15.janvārim par periodu no</w:t>
      </w:r>
      <w:r w:rsidR="0067548A" w:rsidRPr="0067548A">
        <w:rPr>
          <w:sz w:val="28"/>
          <w:szCs w:val="28"/>
        </w:rPr>
        <w:t xml:space="preserve"> </w:t>
      </w:r>
      <w:r w:rsidR="0067548A">
        <w:rPr>
          <w:sz w:val="28"/>
          <w:szCs w:val="28"/>
        </w:rPr>
        <w:t>iepriekšējā gada 1.oktobra līdz 31.decembrim</w:t>
      </w:r>
      <w:r w:rsidR="0067548A" w:rsidRPr="0067548A">
        <w:rPr>
          <w:sz w:val="28"/>
          <w:szCs w:val="28"/>
        </w:rPr>
        <w:t xml:space="preserve"> </w:t>
      </w:r>
      <w:r w:rsidR="0067548A">
        <w:rPr>
          <w:sz w:val="28"/>
          <w:szCs w:val="28"/>
        </w:rPr>
        <w:t xml:space="preserve">saskaņā ar </w:t>
      </w:r>
      <w:r w:rsidR="0067548A" w:rsidRPr="00147367">
        <w:rPr>
          <w:sz w:val="28"/>
          <w:szCs w:val="28"/>
        </w:rPr>
        <w:t xml:space="preserve">šo noteikumu </w:t>
      </w:r>
      <w:r w:rsidR="00AE5B5F">
        <w:rPr>
          <w:sz w:val="28"/>
          <w:szCs w:val="28"/>
        </w:rPr>
        <w:t>3</w:t>
      </w:r>
      <w:r w:rsidR="0067548A" w:rsidRPr="00147367">
        <w:rPr>
          <w:sz w:val="28"/>
          <w:szCs w:val="28"/>
        </w:rPr>
        <w:t>.pielikum</w:t>
      </w:r>
      <w:r w:rsidR="0067548A">
        <w:rPr>
          <w:sz w:val="28"/>
          <w:szCs w:val="28"/>
        </w:rPr>
        <w:t>a 2.tabulu.</w:t>
      </w:r>
    </w:p>
    <w:p w:rsidR="002B1101" w:rsidRPr="001D3F0E" w:rsidRDefault="002B1101" w:rsidP="00E25974">
      <w:pPr>
        <w:shd w:val="clear" w:color="auto" w:fill="FFFFFF"/>
        <w:spacing w:line="293" w:lineRule="atLeast"/>
        <w:ind w:firstLine="709"/>
        <w:rPr>
          <w:sz w:val="28"/>
          <w:szCs w:val="28"/>
        </w:rPr>
      </w:pPr>
    </w:p>
    <w:p w:rsidR="00E1761A" w:rsidRPr="00106A9E" w:rsidRDefault="00E1761A" w:rsidP="00E25974">
      <w:pPr>
        <w:shd w:val="clear" w:color="auto" w:fill="FFFFFF"/>
        <w:spacing w:line="240" w:lineRule="auto"/>
        <w:ind w:firstLine="709"/>
        <w:jc w:val="center"/>
        <w:rPr>
          <w:b/>
          <w:bCs/>
          <w:sz w:val="28"/>
          <w:szCs w:val="28"/>
        </w:rPr>
      </w:pPr>
      <w:bookmarkStart w:id="25" w:name="p12"/>
      <w:bookmarkStart w:id="26" w:name="p-357776"/>
      <w:bookmarkEnd w:id="25"/>
      <w:bookmarkEnd w:id="26"/>
      <w:r>
        <w:rPr>
          <w:b/>
          <w:bCs/>
          <w:sz w:val="28"/>
          <w:szCs w:val="28"/>
        </w:rPr>
        <w:t>I</w:t>
      </w:r>
      <w:r w:rsidRPr="00106A9E">
        <w:rPr>
          <w:b/>
          <w:bCs/>
          <w:sz w:val="28"/>
          <w:szCs w:val="28"/>
        </w:rPr>
        <w:t>V. Noslēguma jautājumi</w:t>
      </w:r>
    </w:p>
    <w:p w:rsidR="00E61C0F" w:rsidRPr="001D3F0E" w:rsidRDefault="00E61C0F" w:rsidP="00E25974">
      <w:pPr>
        <w:shd w:val="clear" w:color="auto" w:fill="FFFFFF"/>
        <w:spacing w:line="240" w:lineRule="auto"/>
        <w:ind w:firstLine="709"/>
        <w:rPr>
          <w:sz w:val="28"/>
          <w:szCs w:val="28"/>
        </w:rPr>
      </w:pPr>
    </w:p>
    <w:p w:rsidR="00E61C0F" w:rsidRPr="001D3F0E" w:rsidRDefault="003C75F7" w:rsidP="00E25974">
      <w:pPr>
        <w:shd w:val="clear" w:color="auto" w:fill="FFFFFF"/>
        <w:spacing w:line="240" w:lineRule="auto"/>
        <w:ind w:firstLine="709"/>
        <w:rPr>
          <w:sz w:val="28"/>
          <w:szCs w:val="28"/>
        </w:rPr>
      </w:pPr>
      <w:r>
        <w:rPr>
          <w:sz w:val="28"/>
          <w:szCs w:val="28"/>
        </w:rPr>
        <w:t>20</w:t>
      </w:r>
      <w:r w:rsidR="00E61C0F" w:rsidRPr="001D3F0E">
        <w:rPr>
          <w:sz w:val="28"/>
          <w:szCs w:val="28"/>
        </w:rPr>
        <w:t xml:space="preserve">. Uzturēšanas izdevumus </w:t>
      </w:r>
      <w:r w:rsidR="00E1761A">
        <w:rPr>
          <w:sz w:val="28"/>
          <w:szCs w:val="28"/>
        </w:rPr>
        <w:t xml:space="preserve">līdz </w:t>
      </w:r>
      <w:r w:rsidR="00E61C0F" w:rsidRPr="001D3F0E">
        <w:rPr>
          <w:sz w:val="28"/>
          <w:szCs w:val="28"/>
        </w:rPr>
        <w:t xml:space="preserve"> </w:t>
      </w:r>
      <w:r w:rsidR="00E1761A" w:rsidRPr="001D3F0E">
        <w:rPr>
          <w:sz w:val="28"/>
          <w:szCs w:val="28"/>
        </w:rPr>
        <w:t>201</w:t>
      </w:r>
      <w:r w:rsidR="00A5640F">
        <w:rPr>
          <w:sz w:val="28"/>
          <w:szCs w:val="28"/>
        </w:rPr>
        <w:t>7</w:t>
      </w:r>
      <w:r w:rsidR="00E1761A" w:rsidRPr="001D3F0E">
        <w:rPr>
          <w:sz w:val="28"/>
          <w:szCs w:val="28"/>
        </w:rPr>
        <w:t xml:space="preserve">.gada </w:t>
      </w:r>
      <w:r w:rsidR="00A5640F">
        <w:rPr>
          <w:sz w:val="28"/>
          <w:szCs w:val="28"/>
        </w:rPr>
        <w:t xml:space="preserve">31.decembrim </w:t>
      </w:r>
      <w:r w:rsidR="00E61C0F" w:rsidRPr="001D3F0E">
        <w:rPr>
          <w:sz w:val="28"/>
          <w:szCs w:val="28"/>
        </w:rPr>
        <w:t>pašvaldību internātskolās</w:t>
      </w:r>
      <w:r w:rsidR="00866446" w:rsidRPr="001D3F0E">
        <w:rPr>
          <w:sz w:val="28"/>
          <w:szCs w:val="28"/>
        </w:rPr>
        <w:t xml:space="preserve"> sedz:</w:t>
      </w:r>
    </w:p>
    <w:p w:rsidR="00E61C0F" w:rsidRPr="001D3F0E" w:rsidRDefault="003C75F7" w:rsidP="00E25974">
      <w:pPr>
        <w:pStyle w:val="ListParagraph"/>
        <w:shd w:val="clear" w:color="auto" w:fill="FFFFFF"/>
        <w:spacing w:line="293" w:lineRule="atLeast"/>
        <w:ind w:left="0" w:firstLine="709"/>
        <w:rPr>
          <w:sz w:val="28"/>
          <w:szCs w:val="28"/>
          <w:vertAlign w:val="superscript"/>
        </w:rPr>
      </w:pPr>
      <w:r>
        <w:rPr>
          <w:sz w:val="28"/>
          <w:szCs w:val="28"/>
        </w:rPr>
        <w:t>20</w:t>
      </w:r>
      <w:r w:rsidR="008767E0">
        <w:rPr>
          <w:sz w:val="28"/>
          <w:szCs w:val="28"/>
        </w:rPr>
        <w:t>.1.</w:t>
      </w:r>
      <w:r w:rsidR="00E61C0F" w:rsidRPr="001D3F0E">
        <w:rPr>
          <w:sz w:val="28"/>
          <w:szCs w:val="28"/>
        </w:rPr>
        <w:t xml:space="preserve"> no valsts budžeta mērķdotācijas – par internātskolā uzņemtiem izglītojamiem, kuri ir bāreņi vai bez vecāku gādības palikuši bērni, kā arī izglītojamiem no trūcīgām un maznodrošinātām ģimenēm;</w:t>
      </w:r>
    </w:p>
    <w:p w:rsidR="00E61C0F" w:rsidRPr="001D3F0E" w:rsidRDefault="003C75F7" w:rsidP="00E25974">
      <w:pPr>
        <w:pStyle w:val="ListParagraph"/>
        <w:shd w:val="clear" w:color="auto" w:fill="FFFFFF"/>
        <w:spacing w:line="293" w:lineRule="atLeast"/>
        <w:ind w:left="0" w:firstLine="709"/>
        <w:rPr>
          <w:sz w:val="28"/>
          <w:szCs w:val="28"/>
        </w:rPr>
      </w:pPr>
      <w:r>
        <w:rPr>
          <w:sz w:val="28"/>
          <w:szCs w:val="28"/>
        </w:rPr>
        <w:t>20</w:t>
      </w:r>
      <w:r w:rsidR="008767E0">
        <w:rPr>
          <w:sz w:val="28"/>
          <w:szCs w:val="28"/>
        </w:rPr>
        <w:t>.</w:t>
      </w:r>
      <w:r w:rsidR="00E61C0F" w:rsidRPr="001D3F0E">
        <w:rPr>
          <w:sz w:val="28"/>
          <w:szCs w:val="28"/>
        </w:rPr>
        <w:t xml:space="preserve">2. pašvaldība – ja pašvaldība nevar nodrošināt tās administratīvajā teritorijā deklarētam izglītojamam vai izglītojamam, kas izmanto ilgstošas </w:t>
      </w:r>
      <w:r w:rsidR="00E61C0F" w:rsidRPr="001D3F0E">
        <w:rPr>
          <w:sz w:val="28"/>
          <w:szCs w:val="28"/>
        </w:rPr>
        <w:lastRenderedPageBreak/>
        <w:t>sociālās aprūpes un sociālās rehabilitācijas institūcijas pakalpojumus, iespēju apgūt pamatizglītības vai vispārējās vidējās izglītības programmu izglītības iestādē, kas atrodas attiecīgās pašvaldības administratīvajā teritorijā;</w:t>
      </w:r>
    </w:p>
    <w:p w:rsidR="00E61C0F" w:rsidRDefault="003C75F7" w:rsidP="00E25974">
      <w:pPr>
        <w:pStyle w:val="ListParagraph"/>
        <w:shd w:val="clear" w:color="auto" w:fill="FFFFFF"/>
        <w:spacing w:line="293" w:lineRule="atLeast"/>
        <w:ind w:left="0" w:firstLine="709"/>
        <w:rPr>
          <w:sz w:val="28"/>
          <w:szCs w:val="28"/>
        </w:rPr>
      </w:pPr>
      <w:r>
        <w:rPr>
          <w:sz w:val="28"/>
          <w:szCs w:val="28"/>
        </w:rPr>
        <w:t>20</w:t>
      </w:r>
      <w:r w:rsidR="008767E0">
        <w:rPr>
          <w:sz w:val="28"/>
          <w:szCs w:val="28"/>
        </w:rPr>
        <w:t>.</w:t>
      </w:r>
      <w:r w:rsidR="00E61C0F" w:rsidRPr="001D3F0E">
        <w:rPr>
          <w:sz w:val="28"/>
          <w:szCs w:val="28"/>
        </w:rPr>
        <w:t>3. izglītojamā vecāki – ja netiek izmantota pašvaldības piedāvātā iespēja apgūt pamatizglītības vai vispārējās vidējās izglītības programmu izglītības iestādē, kas atrodas attiecīgās pašvaldī</w:t>
      </w:r>
      <w:r w:rsidR="00866446" w:rsidRPr="001D3F0E">
        <w:rPr>
          <w:sz w:val="28"/>
          <w:szCs w:val="28"/>
        </w:rPr>
        <w:t>bas administratīvajā teritorijā</w:t>
      </w:r>
      <w:r w:rsidR="002A7580">
        <w:rPr>
          <w:sz w:val="28"/>
          <w:szCs w:val="28"/>
        </w:rPr>
        <w:t>.</w:t>
      </w:r>
    </w:p>
    <w:p w:rsidR="00E25974" w:rsidRDefault="00E25974" w:rsidP="00E25974">
      <w:pPr>
        <w:pStyle w:val="ListParagraph"/>
        <w:shd w:val="clear" w:color="auto" w:fill="FFFFFF"/>
        <w:spacing w:line="293" w:lineRule="atLeast"/>
        <w:ind w:left="0" w:firstLine="709"/>
        <w:rPr>
          <w:sz w:val="28"/>
          <w:szCs w:val="28"/>
        </w:rPr>
      </w:pPr>
    </w:p>
    <w:p w:rsidR="009F44F8" w:rsidRDefault="009F44F8" w:rsidP="0067548A">
      <w:pPr>
        <w:pStyle w:val="ListParagraph"/>
        <w:shd w:val="clear" w:color="auto" w:fill="FFFFFF"/>
        <w:spacing w:line="293" w:lineRule="atLeast"/>
        <w:ind w:left="57" w:firstLine="709"/>
        <w:rPr>
          <w:sz w:val="28"/>
          <w:szCs w:val="28"/>
        </w:rPr>
      </w:pPr>
      <w:r>
        <w:rPr>
          <w:sz w:val="28"/>
          <w:szCs w:val="28"/>
        </w:rPr>
        <w:t>2</w:t>
      </w:r>
      <w:r w:rsidR="003C75F7">
        <w:rPr>
          <w:sz w:val="28"/>
          <w:szCs w:val="28"/>
        </w:rPr>
        <w:t>1</w:t>
      </w:r>
      <w:r w:rsidR="008767E0">
        <w:rPr>
          <w:sz w:val="28"/>
          <w:szCs w:val="28"/>
        </w:rPr>
        <w:t>.</w:t>
      </w:r>
      <w:r w:rsidR="00866446" w:rsidRPr="001D3F0E">
        <w:rPr>
          <w:sz w:val="28"/>
          <w:szCs w:val="28"/>
        </w:rPr>
        <w:t xml:space="preserve"> </w:t>
      </w:r>
      <w:r w:rsidR="008767E0">
        <w:rPr>
          <w:sz w:val="28"/>
          <w:szCs w:val="28"/>
        </w:rPr>
        <w:t>U</w:t>
      </w:r>
      <w:r w:rsidR="008767E0" w:rsidRPr="001D3F0E">
        <w:rPr>
          <w:sz w:val="28"/>
          <w:szCs w:val="28"/>
        </w:rPr>
        <w:t>zturēšanas i</w:t>
      </w:r>
      <w:r w:rsidR="002F41C0">
        <w:rPr>
          <w:sz w:val="28"/>
          <w:szCs w:val="28"/>
        </w:rPr>
        <w:t xml:space="preserve">zdevumus </w:t>
      </w:r>
      <w:r w:rsidR="0067548A">
        <w:rPr>
          <w:sz w:val="28"/>
          <w:szCs w:val="28"/>
        </w:rPr>
        <w:t>pašvaldību</w:t>
      </w:r>
      <w:r w:rsidR="002F41C0">
        <w:rPr>
          <w:sz w:val="28"/>
          <w:szCs w:val="28"/>
        </w:rPr>
        <w:t xml:space="preserve"> speciālajām</w:t>
      </w:r>
      <w:r w:rsidR="008767E0">
        <w:rPr>
          <w:sz w:val="28"/>
          <w:szCs w:val="28"/>
        </w:rPr>
        <w:t xml:space="preserve"> pirmsskolas izglītības iestādēm</w:t>
      </w:r>
      <w:r w:rsidR="00EE5EE8">
        <w:rPr>
          <w:sz w:val="28"/>
          <w:szCs w:val="28"/>
        </w:rPr>
        <w:t xml:space="preserve"> no 2017.gada 1.janvāra</w:t>
      </w:r>
      <w:r w:rsidR="008767E0">
        <w:rPr>
          <w:sz w:val="28"/>
          <w:szCs w:val="28"/>
        </w:rPr>
        <w:t xml:space="preserve"> līdz 201</w:t>
      </w:r>
      <w:r w:rsidR="00A5640F">
        <w:rPr>
          <w:sz w:val="28"/>
          <w:szCs w:val="28"/>
        </w:rPr>
        <w:t>7</w:t>
      </w:r>
      <w:r w:rsidR="008767E0">
        <w:rPr>
          <w:sz w:val="28"/>
          <w:szCs w:val="28"/>
        </w:rPr>
        <w:t xml:space="preserve">.gada </w:t>
      </w:r>
      <w:r w:rsidR="00A5640F">
        <w:rPr>
          <w:sz w:val="28"/>
          <w:szCs w:val="28"/>
        </w:rPr>
        <w:t>31.decembrim</w:t>
      </w:r>
      <w:r w:rsidR="008767E0">
        <w:rPr>
          <w:sz w:val="28"/>
          <w:szCs w:val="28"/>
        </w:rPr>
        <w:t xml:space="preserve"> </w:t>
      </w:r>
      <w:r w:rsidR="008767E0" w:rsidRPr="001D3F0E">
        <w:rPr>
          <w:sz w:val="28"/>
          <w:szCs w:val="28"/>
        </w:rPr>
        <w:t>no valsts budžeta finanšu līdzekļiem</w:t>
      </w:r>
      <w:r w:rsidR="008767E0">
        <w:rPr>
          <w:sz w:val="28"/>
          <w:szCs w:val="28"/>
        </w:rPr>
        <w:t xml:space="preserve"> sedz 30 procentu apmērā.</w:t>
      </w:r>
    </w:p>
    <w:p w:rsidR="0067548A" w:rsidRPr="00E6033B" w:rsidRDefault="0067548A" w:rsidP="0067548A">
      <w:pPr>
        <w:pStyle w:val="ListParagraph"/>
        <w:shd w:val="clear" w:color="auto" w:fill="FFFFFF"/>
        <w:spacing w:line="293" w:lineRule="atLeast"/>
        <w:ind w:left="57" w:firstLine="709"/>
        <w:rPr>
          <w:sz w:val="28"/>
          <w:szCs w:val="28"/>
        </w:rPr>
      </w:pPr>
    </w:p>
    <w:p w:rsidR="0096304B" w:rsidRPr="001D3F0E" w:rsidRDefault="009F44F8" w:rsidP="0096304B">
      <w:pPr>
        <w:shd w:val="clear" w:color="auto" w:fill="FFFFFF"/>
        <w:spacing w:line="293" w:lineRule="atLeast"/>
        <w:ind w:firstLine="709"/>
        <w:rPr>
          <w:sz w:val="28"/>
          <w:szCs w:val="28"/>
        </w:rPr>
      </w:pPr>
      <w:r>
        <w:rPr>
          <w:sz w:val="28"/>
          <w:szCs w:val="28"/>
        </w:rPr>
        <w:t>2</w:t>
      </w:r>
      <w:r w:rsidR="0067548A">
        <w:rPr>
          <w:sz w:val="28"/>
          <w:szCs w:val="28"/>
        </w:rPr>
        <w:t>2</w:t>
      </w:r>
      <w:r w:rsidR="00E25974">
        <w:rPr>
          <w:sz w:val="28"/>
          <w:szCs w:val="28"/>
        </w:rPr>
        <w:t xml:space="preserve">. Maksu par šo noteikumu </w:t>
      </w:r>
      <w:hyperlink r:id="rId13" w:anchor="p9" w:tgtFrame="_blank" w:history="1">
        <w:r w:rsidR="0021326E">
          <w:rPr>
            <w:sz w:val="28"/>
            <w:szCs w:val="28"/>
          </w:rPr>
          <w:t>20</w:t>
        </w:r>
        <w:r>
          <w:rPr>
            <w:sz w:val="28"/>
            <w:szCs w:val="28"/>
          </w:rPr>
          <w:t>.</w:t>
        </w:r>
        <w:r w:rsidR="00E25974">
          <w:rPr>
            <w:sz w:val="28"/>
            <w:szCs w:val="28"/>
          </w:rPr>
          <w:t xml:space="preserve"> </w:t>
        </w:r>
        <w:r>
          <w:rPr>
            <w:sz w:val="28"/>
            <w:szCs w:val="28"/>
          </w:rPr>
          <w:t>un 2</w:t>
        </w:r>
        <w:r w:rsidR="0021326E">
          <w:rPr>
            <w:sz w:val="28"/>
            <w:szCs w:val="28"/>
          </w:rPr>
          <w:t>1</w:t>
        </w:r>
        <w:r w:rsidRPr="001D3F0E">
          <w:rPr>
            <w:sz w:val="28"/>
            <w:szCs w:val="28"/>
          </w:rPr>
          <w:t>.punktā</w:t>
        </w:r>
      </w:hyperlink>
      <w:r w:rsidR="00E25974">
        <w:rPr>
          <w:sz w:val="28"/>
          <w:szCs w:val="28"/>
        </w:rPr>
        <w:t xml:space="preserve"> </w:t>
      </w:r>
      <w:r w:rsidRPr="001D3F0E">
        <w:rPr>
          <w:sz w:val="28"/>
          <w:szCs w:val="28"/>
        </w:rPr>
        <w:t xml:space="preserve">minētajiem pakalpojumiem nosaka atbilstoši </w:t>
      </w:r>
      <w:r w:rsidR="00E25974">
        <w:rPr>
          <w:sz w:val="28"/>
          <w:szCs w:val="28"/>
        </w:rPr>
        <w:t xml:space="preserve">šo noteikumu 7.punktā noteiktajam, </w:t>
      </w:r>
      <w:r w:rsidR="002F3213">
        <w:rPr>
          <w:sz w:val="28"/>
          <w:szCs w:val="28"/>
        </w:rPr>
        <w:t>ne</w:t>
      </w:r>
      <w:r w:rsidR="00E25974">
        <w:rPr>
          <w:sz w:val="28"/>
          <w:szCs w:val="28"/>
        </w:rPr>
        <w:t xml:space="preserve">piemērojot </w:t>
      </w:r>
      <w:r w:rsidR="002F3213">
        <w:rPr>
          <w:sz w:val="28"/>
          <w:szCs w:val="28"/>
        </w:rPr>
        <w:t xml:space="preserve">šo noteikumu 4.punkta </w:t>
      </w:r>
      <w:r w:rsidR="00E25974">
        <w:rPr>
          <w:sz w:val="28"/>
          <w:szCs w:val="28"/>
        </w:rPr>
        <w:t>koeficientu</w:t>
      </w:r>
      <w:r w:rsidR="002F3213">
        <w:rPr>
          <w:sz w:val="28"/>
          <w:szCs w:val="28"/>
        </w:rPr>
        <w:t>s.</w:t>
      </w:r>
      <w:r w:rsidR="0096304B" w:rsidRPr="0096304B">
        <w:rPr>
          <w:sz w:val="28"/>
          <w:szCs w:val="28"/>
        </w:rPr>
        <w:t xml:space="preserve"> </w:t>
      </w:r>
      <w:r w:rsidR="0096304B">
        <w:rPr>
          <w:sz w:val="28"/>
          <w:szCs w:val="28"/>
        </w:rPr>
        <w:t>Līgumu par izglītojamā aprūpi internātskolā slēdz i</w:t>
      </w:r>
      <w:r w:rsidR="0096304B" w:rsidRPr="001D3F0E">
        <w:rPr>
          <w:sz w:val="28"/>
          <w:szCs w:val="28"/>
        </w:rPr>
        <w:t>zglītības iestāde ar vecākiem vai pašvaldību.</w:t>
      </w:r>
      <w:r w:rsidR="0096304B">
        <w:rPr>
          <w:sz w:val="28"/>
          <w:szCs w:val="28"/>
        </w:rPr>
        <w:t xml:space="preserve"> </w:t>
      </w:r>
      <w:r w:rsidR="0096304B" w:rsidRPr="001D3F0E">
        <w:rPr>
          <w:sz w:val="28"/>
          <w:szCs w:val="28"/>
        </w:rPr>
        <w:t>Maksājumus veic saskaņā ar līgumu par izglītojamā aprūpi speciālajā internātskolā</w:t>
      </w:r>
      <w:r w:rsidR="0096304B">
        <w:rPr>
          <w:sz w:val="28"/>
          <w:szCs w:val="28"/>
        </w:rPr>
        <w:t xml:space="preserve"> (</w:t>
      </w:r>
      <w:r w:rsidR="00AE5B5F" w:rsidRPr="00AE5B5F">
        <w:rPr>
          <w:sz w:val="28"/>
          <w:szCs w:val="28"/>
        </w:rPr>
        <w:t>4</w:t>
      </w:r>
      <w:r w:rsidR="0096304B">
        <w:rPr>
          <w:sz w:val="28"/>
          <w:szCs w:val="28"/>
        </w:rPr>
        <w:t>.pielikums).</w:t>
      </w:r>
      <w:r w:rsidR="0096304B" w:rsidRPr="001D3F0E">
        <w:rPr>
          <w:sz w:val="28"/>
          <w:szCs w:val="28"/>
        </w:rPr>
        <w:t xml:space="preserve"> </w:t>
      </w:r>
    </w:p>
    <w:p w:rsidR="00014ACA" w:rsidRPr="001D3F0E" w:rsidRDefault="009F44F8" w:rsidP="0096304B">
      <w:pPr>
        <w:shd w:val="clear" w:color="auto" w:fill="FFFFFF"/>
        <w:spacing w:line="293" w:lineRule="atLeast"/>
        <w:ind w:firstLine="709"/>
        <w:rPr>
          <w:sz w:val="28"/>
          <w:szCs w:val="28"/>
        </w:rPr>
      </w:pPr>
      <w:r w:rsidRPr="001D3F0E">
        <w:rPr>
          <w:sz w:val="28"/>
          <w:szCs w:val="28"/>
        </w:rPr>
        <w:t xml:space="preserve"> </w:t>
      </w:r>
    </w:p>
    <w:p w:rsidR="00C43F1B" w:rsidRPr="001D3F0E" w:rsidRDefault="009F44F8" w:rsidP="00E25974">
      <w:pPr>
        <w:shd w:val="clear" w:color="auto" w:fill="FFFFFF"/>
        <w:spacing w:line="240" w:lineRule="auto"/>
        <w:ind w:firstLine="709"/>
        <w:rPr>
          <w:sz w:val="28"/>
          <w:szCs w:val="28"/>
        </w:rPr>
      </w:pPr>
      <w:r>
        <w:rPr>
          <w:sz w:val="28"/>
          <w:szCs w:val="28"/>
        </w:rPr>
        <w:t>2</w:t>
      </w:r>
      <w:r w:rsidR="0067548A">
        <w:rPr>
          <w:sz w:val="28"/>
          <w:szCs w:val="28"/>
        </w:rPr>
        <w:t>3</w:t>
      </w:r>
      <w:r w:rsidR="00C43F1B" w:rsidRPr="001D3F0E">
        <w:rPr>
          <w:sz w:val="28"/>
          <w:szCs w:val="28"/>
        </w:rPr>
        <w:t>. Atzīt par spēku zaudējušiem Ministru kabineta 2010.gada 31.augusta noteikumus Nr.825 "</w:t>
      </w:r>
      <w:r w:rsidR="00C43F1B" w:rsidRPr="001D3F0E">
        <w:rPr>
          <w:rFonts w:ascii="Arial" w:hAnsi="Arial" w:cs="Arial"/>
          <w:b/>
          <w:bCs/>
          <w:sz w:val="35"/>
          <w:szCs w:val="35"/>
        </w:rPr>
        <w:t xml:space="preserve"> </w:t>
      </w:r>
      <w:r w:rsidR="00C43F1B" w:rsidRPr="001D3F0E">
        <w:rPr>
          <w:bCs/>
          <w:sz w:val="28"/>
          <w:szCs w:val="28"/>
        </w:rPr>
        <w:t>Speciālās izglītības iestāžu, vispārējās izglītības iestāžu speciālās izglītības klašu (grupu) un internātskolu finansēšanas kārtība</w:t>
      </w:r>
      <w:r w:rsidR="002C5364">
        <w:rPr>
          <w:sz w:val="28"/>
          <w:szCs w:val="28"/>
        </w:rPr>
        <w:t xml:space="preserve">" (Latvijas Vēstnesis, 2010, 142.nr.; 2013, 208.nr.; 2014, 168.nr. </w:t>
      </w:r>
      <w:r w:rsidR="00C43F1B" w:rsidRPr="001D3F0E">
        <w:rPr>
          <w:sz w:val="28"/>
          <w:szCs w:val="28"/>
        </w:rPr>
        <w:t>)</w:t>
      </w:r>
    </w:p>
    <w:p w:rsidR="00BE6F07" w:rsidRPr="001D3F0E" w:rsidRDefault="009F44F8" w:rsidP="00E25974">
      <w:pPr>
        <w:shd w:val="clear" w:color="auto" w:fill="FFFFFF"/>
        <w:tabs>
          <w:tab w:val="left" w:pos="567"/>
        </w:tabs>
        <w:spacing w:before="100" w:beforeAutospacing="1" w:after="100" w:afterAutospacing="1" w:line="293" w:lineRule="atLeast"/>
        <w:ind w:firstLine="709"/>
        <w:rPr>
          <w:bCs/>
          <w:sz w:val="28"/>
          <w:szCs w:val="28"/>
        </w:rPr>
      </w:pPr>
      <w:r>
        <w:rPr>
          <w:sz w:val="28"/>
          <w:szCs w:val="28"/>
        </w:rPr>
        <w:t>2</w:t>
      </w:r>
      <w:r w:rsidR="0067548A">
        <w:rPr>
          <w:sz w:val="28"/>
          <w:szCs w:val="28"/>
        </w:rPr>
        <w:t>4</w:t>
      </w:r>
      <w:r w:rsidR="00866446" w:rsidRPr="001D3F0E">
        <w:rPr>
          <w:sz w:val="28"/>
          <w:szCs w:val="28"/>
        </w:rPr>
        <w:t xml:space="preserve">. </w:t>
      </w:r>
      <w:r w:rsidR="00866446" w:rsidRPr="001D3F0E">
        <w:rPr>
          <w:bCs/>
          <w:sz w:val="28"/>
          <w:szCs w:val="28"/>
        </w:rPr>
        <w:t>Noteikumi stājas spēkā 2016.gada 1.septembrī</w:t>
      </w:r>
      <w:bookmarkStart w:id="27" w:name="p14"/>
      <w:bookmarkStart w:id="28" w:name="p-524607"/>
      <w:bookmarkEnd w:id="27"/>
      <w:bookmarkEnd w:id="28"/>
      <w:r w:rsidR="00E25974">
        <w:rPr>
          <w:bCs/>
          <w:sz w:val="28"/>
          <w:szCs w:val="28"/>
        </w:rPr>
        <w:t>.</w:t>
      </w:r>
    </w:p>
    <w:p w:rsidR="00014ACA" w:rsidRPr="001D3F0E" w:rsidRDefault="00014ACA" w:rsidP="00014ACA">
      <w:pPr>
        <w:shd w:val="clear" w:color="auto" w:fill="FFFFFF"/>
        <w:tabs>
          <w:tab w:val="left" w:pos="567"/>
        </w:tabs>
        <w:spacing w:before="100" w:beforeAutospacing="1" w:after="100" w:afterAutospacing="1" w:line="293" w:lineRule="atLeast"/>
        <w:ind w:firstLine="709"/>
        <w:rPr>
          <w:bCs/>
          <w:sz w:val="28"/>
          <w:szCs w:val="28"/>
        </w:rPr>
      </w:pPr>
    </w:p>
    <w:p w:rsidR="00BE6F07" w:rsidRPr="001D3F0E" w:rsidRDefault="00BE6F07" w:rsidP="00014ACA">
      <w:pPr>
        <w:spacing w:line="240" w:lineRule="auto"/>
        <w:rPr>
          <w:sz w:val="28"/>
          <w:szCs w:val="28"/>
        </w:rPr>
      </w:pPr>
      <w:r w:rsidRPr="001D3F0E">
        <w:rPr>
          <w:sz w:val="28"/>
          <w:szCs w:val="28"/>
        </w:rPr>
        <w:t>Ministru prezidents</w:t>
      </w:r>
      <w:r w:rsidRPr="001D3F0E">
        <w:rPr>
          <w:sz w:val="28"/>
          <w:szCs w:val="28"/>
        </w:rPr>
        <w:tab/>
      </w:r>
      <w:r w:rsidRPr="001D3F0E">
        <w:rPr>
          <w:sz w:val="28"/>
          <w:szCs w:val="28"/>
        </w:rPr>
        <w:tab/>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 xml:space="preserve">Māris Kučinskis  </w:t>
      </w:r>
    </w:p>
    <w:p w:rsidR="00BE6F07" w:rsidRPr="001D3F0E" w:rsidRDefault="00BE6F07" w:rsidP="00BE6F07">
      <w:pPr>
        <w:spacing w:line="240" w:lineRule="auto"/>
        <w:ind w:firstLine="567"/>
        <w:rPr>
          <w:sz w:val="28"/>
          <w:szCs w:val="28"/>
        </w:rPr>
      </w:pPr>
    </w:p>
    <w:p w:rsidR="00BE6F07" w:rsidRPr="001D3F0E" w:rsidRDefault="00BE6F07" w:rsidP="00014ACA">
      <w:pPr>
        <w:spacing w:line="240" w:lineRule="auto"/>
        <w:rPr>
          <w:sz w:val="28"/>
          <w:szCs w:val="28"/>
        </w:rPr>
      </w:pPr>
      <w:r w:rsidRPr="001D3F0E">
        <w:rPr>
          <w:sz w:val="28"/>
          <w:szCs w:val="28"/>
        </w:rPr>
        <w:t>Izglītības un zinātnes ministrs</w:t>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Kārlis Šadurskis</w:t>
      </w:r>
    </w:p>
    <w:p w:rsidR="00BE6F07" w:rsidRPr="001D3F0E" w:rsidRDefault="00BE6F07" w:rsidP="00014ACA">
      <w:pPr>
        <w:spacing w:line="240" w:lineRule="auto"/>
        <w:rPr>
          <w:sz w:val="28"/>
          <w:szCs w:val="28"/>
        </w:rPr>
      </w:pPr>
    </w:p>
    <w:p w:rsidR="00BE6F07" w:rsidRPr="001D3F0E" w:rsidRDefault="00BE6F07" w:rsidP="00014ACA">
      <w:pPr>
        <w:spacing w:line="240" w:lineRule="auto"/>
        <w:rPr>
          <w:sz w:val="28"/>
          <w:szCs w:val="28"/>
        </w:rPr>
      </w:pPr>
      <w:r w:rsidRPr="001D3F0E">
        <w:rPr>
          <w:sz w:val="28"/>
          <w:szCs w:val="28"/>
        </w:rPr>
        <w:t>Iesniedzējs:</w:t>
      </w:r>
    </w:p>
    <w:p w:rsidR="00BE6F07" w:rsidRPr="001D3F0E" w:rsidRDefault="00BE6F07" w:rsidP="00014ACA">
      <w:pPr>
        <w:spacing w:line="240" w:lineRule="auto"/>
        <w:ind w:left="720"/>
        <w:rPr>
          <w:sz w:val="28"/>
          <w:szCs w:val="28"/>
        </w:rPr>
      </w:pPr>
      <w:r w:rsidRPr="001D3F0E">
        <w:rPr>
          <w:sz w:val="28"/>
          <w:szCs w:val="28"/>
        </w:rPr>
        <w:t xml:space="preserve"> </w:t>
      </w:r>
    </w:p>
    <w:p w:rsidR="00BE6F07" w:rsidRPr="001D3F0E" w:rsidRDefault="00BE6F07" w:rsidP="00014ACA">
      <w:pPr>
        <w:spacing w:line="240" w:lineRule="auto"/>
        <w:rPr>
          <w:sz w:val="28"/>
          <w:szCs w:val="28"/>
        </w:rPr>
      </w:pPr>
      <w:r w:rsidRPr="001D3F0E">
        <w:rPr>
          <w:sz w:val="28"/>
          <w:szCs w:val="28"/>
        </w:rPr>
        <w:t>Izglītības un zinātnes ministrs</w:t>
      </w:r>
      <w:r w:rsidRPr="001D3F0E">
        <w:rPr>
          <w:sz w:val="28"/>
          <w:szCs w:val="28"/>
        </w:rPr>
        <w:tab/>
      </w:r>
      <w:r w:rsidRPr="001D3F0E">
        <w:rPr>
          <w:sz w:val="28"/>
          <w:szCs w:val="28"/>
        </w:rPr>
        <w:tab/>
      </w:r>
      <w:r w:rsidRPr="001D3F0E">
        <w:rPr>
          <w:sz w:val="28"/>
          <w:szCs w:val="28"/>
        </w:rPr>
        <w:tab/>
        <w:t xml:space="preserve">       </w:t>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 xml:space="preserve">   Kārlis Šadurskis</w:t>
      </w:r>
    </w:p>
    <w:p w:rsidR="00BE6F07" w:rsidRPr="001D3F0E" w:rsidRDefault="00BE6F07" w:rsidP="00014ACA">
      <w:pPr>
        <w:spacing w:line="240" w:lineRule="auto"/>
        <w:rPr>
          <w:sz w:val="28"/>
          <w:szCs w:val="28"/>
        </w:rPr>
      </w:pPr>
    </w:p>
    <w:p w:rsidR="00BE6F07" w:rsidRPr="001D3F0E" w:rsidRDefault="00BE6F07" w:rsidP="00014ACA">
      <w:pPr>
        <w:spacing w:line="240" w:lineRule="auto"/>
        <w:rPr>
          <w:sz w:val="28"/>
          <w:szCs w:val="28"/>
        </w:rPr>
      </w:pPr>
      <w:r w:rsidRPr="001D3F0E">
        <w:rPr>
          <w:sz w:val="28"/>
          <w:szCs w:val="28"/>
        </w:rPr>
        <w:t xml:space="preserve">Vizē: </w:t>
      </w:r>
    </w:p>
    <w:p w:rsidR="00BE6F07" w:rsidRPr="001D3F0E" w:rsidRDefault="00BE6F07" w:rsidP="00014ACA">
      <w:pPr>
        <w:spacing w:line="240" w:lineRule="auto"/>
        <w:rPr>
          <w:sz w:val="28"/>
          <w:szCs w:val="28"/>
        </w:rPr>
      </w:pPr>
      <w:r w:rsidRPr="001D3F0E">
        <w:rPr>
          <w:sz w:val="28"/>
          <w:szCs w:val="28"/>
        </w:rPr>
        <w:t xml:space="preserve">Valsts sekretāre </w:t>
      </w:r>
      <w:r w:rsidRPr="001D3F0E">
        <w:rPr>
          <w:sz w:val="28"/>
          <w:szCs w:val="28"/>
        </w:rPr>
        <w:tab/>
      </w:r>
      <w:r w:rsidRPr="001D3F0E">
        <w:rPr>
          <w:sz w:val="28"/>
          <w:szCs w:val="28"/>
        </w:rPr>
        <w:tab/>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Līga Lejiņa</w:t>
      </w:r>
    </w:p>
    <w:p w:rsidR="00240130" w:rsidRDefault="00240130" w:rsidP="00014ACA">
      <w:pPr>
        <w:spacing w:line="240" w:lineRule="auto"/>
        <w:rPr>
          <w:sz w:val="28"/>
          <w:szCs w:val="28"/>
        </w:rPr>
      </w:pPr>
    </w:p>
    <w:p w:rsidR="00240130" w:rsidRPr="00B74511" w:rsidRDefault="002E6D0F" w:rsidP="00240130">
      <w:pPr>
        <w:spacing w:line="240" w:lineRule="auto"/>
        <w:rPr>
          <w:sz w:val="20"/>
          <w:szCs w:val="20"/>
        </w:rPr>
      </w:pPr>
      <w:r>
        <w:rPr>
          <w:sz w:val="20"/>
          <w:szCs w:val="20"/>
        </w:rPr>
        <w:t>11</w:t>
      </w:r>
      <w:bookmarkStart w:id="29" w:name="_GoBack"/>
      <w:bookmarkEnd w:id="29"/>
      <w:r w:rsidR="00240130">
        <w:rPr>
          <w:sz w:val="20"/>
          <w:szCs w:val="20"/>
        </w:rPr>
        <w:t xml:space="preserve">.07.2016.  </w:t>
      </w:r>
    </w:p>
    <w:p w:rsidR="00240130" w:rsidRPr="00B74511" w:rsidRDefault="00AE5B5F" w:rsidP="00240130">
      <w:pPr>
        <w:spacing w:line="240" w:lineRule="auto"/>
        <w:rPr>
          <w:sz w:val="20"/>
          <w:szCs w:val="20"/>
        </w:rPr>
      </w:pPr>
      <w:r>
        <w:rPr>
          <w:sz w:val="20"/>
          <w:szCs w:val="20"/>
        </w:rPr>
        <w:t>12</w:t>
      </w:r>
      <w:r w:rsidR="00DF3B2D">
        <w:rPr>
          <w:sz w:val="20"/>
          <w:szCs w:val="20"/>
        </w:rPr>
        <w:t>23</w:t>
      </w:r>
    </w:p>
    <w:p w:rsidR="00240130" w:rsidRPr="00B74511" w:rsidRDefault="00240130" w:rsidP="00FC4E3D">
      <w:pPr>
        <w:tabs>
          <w:tab w:val="center" w:pos="4486"/>
        </w:tabs>
        <w:spacing w:line="240" w:lineRule="auto"/>
        <w:rPr>
          <w:sz w:val="20"/>
          <w:szCs w:val="20"/>
        </w:rPr>
      </w:pPr>
      <w:proofErr w:type="spellStart"/>
      <w:r w:rsidRPr="00B74511">
        <w:rPr>
          <w:sz w:val="20"/>
          <w:szCs w:val="20"/>
        </w:rPr>
        <w:t>M.Jansone</w:t>
      </w:r>
      <w:proofErr w:type="spellEnd"/>
      <w:r w:rsidRPr="00B74511">
        <w:rPr>
          <w:sz w:val="20"/>
          <w:szCs w:val="20"/>
        </w:rPr>
        <w:t xml:space="preserve">, </w:t>
      </w:r>
      <w:r w:rsidR="00FC4E3D">
        <w:rPr>
          <w:sz w:val="20"/>
          <w:szCs w:val="20"/>
        </w:rPr>
        <w:tab/>
      </w:r>
    </w:p>
    <w:p w:rsidR="003C7E34" w:rsidRPr="003C7E34" w:rsidRDefault="00240130" w:rsidP="000612B9">
      <w:pPr>
        <w:tabs>
          <w:tab w:val="center" w:pos="4486"/>
        </w:tabs>
        <w:spacing w:line="240" w:lineRule="auto"/>
        <w:rPr>
          <w:color w:val="0000FF"/>
          <w:sz w:val="20"/>
          <w:szCs w:val="20"/>
          <w:u w:val="single"/>
        </w:rPr>
      </w:pPr>
      <w:r w:rsidRPr="00B74511">
        <w:rPr>
          <w:sz w:val="20"/>
          <w:szCs w:val="20"/>
        </w:rPr>
        <w:t xml:space="preserve">67047973, </w:t>
      </w:r>
      <w:hyperlink r:id="rId14" w:history="1">
        <w:r w:rsidRPr="00B74511">
          <w:rPr>
            <w:rStyle w:val="Hyperlink"/>
            <w:sz w:val="20"/>
            <w:szCs w:val="20"/>
          </w:rPr>
          <w:t>modra.jansone@izm.gov.lv</w:t>
        </w:r>
      </w:hyperlink>
    </w:p>
    <w:p w:rsidR="00BE6F07" w:rsidRDefault="003C7E34" w:rsidP="003C7E34">
      <w:pPr>
        <w:spacing w:line="240" w:lineRule="auto"/>
        <w:rPr>
          <w:sz w:val="20"/>
          <w:szCs w:val="20"/>
        </w:rPr>
      </w:pPr>
      <w:proofErr w:type="spellStart"/>
      <w:r w:rsidRPr="003C7E34">
        <w:rPr>
          <w:sz w:val="20"/>
          <w:szCs w:val="20"/>
        </w:rPr>
        <w:t>M.Rozenštoka</w:t>
      </w:r>
      <w:proofErr w:type="spellEnd"/>
    </w:p>
    <w:p w:rsidR="003C7E34" w:rsidRDefault="003C7E34" w:rsidP="003C7E34">
      <w:pPr>
        <w:spacing w:line="240" w:lineRule="auto"/>
        <w:rPr>
          <w:sz w:val="20"/>
          <w:szCs w:val="20"/>
        </w:rPr>
      </w:pPr>
      <w:r>
        <w:rPr>
          <w:sz w:val="20"/>
          <w:szCs w:val="20"/>
        </w:rPr>
        <w:t xml:space="preserve">67047792, </w:t>
      </w:r>
      <w:hyperlink r:id="rId15" w:history="1">
        <w:r w:rsidRPr="0044557F">
          <w:rPr>
            <w:rStyle w:val="Hyperlink"/>
            <w:sz w:val="20"/>
            <w:szCs w:val="20"/>
          </w:rPr>
          <w:t>marite.rozenstoka@izm.gov.lv</w:t>
        </w:r>
      </w:hyperlink>
    </w:p>
    <w:p w:rsidR="003C7E34" w:rsidRPr="003C7E34" w:rsidRDefault="003C7E34" w:rsidP="003C7E34">
      <w:pPr>
        <w:spacing w:line="240" w:lineRule="auto"/>
        <w:rPr>
          <w:sz w:val="20"/>
          <w:szCs w:val="20"/>
        </w:rPr>
      </w:pPr>
    </w:p>
    <w:p w:rsidR="003C7E34" w:rsidRPr="001D3F0E" w:rsidRDefault="003C7E34" w:rsidP="00BE6F07">
      <w:pPr>
        <w:spacing w:line="240" w:lineRule="auto"/>
        <w:ind w:firstLine="567"/>
        <w:rPr>
          <w:sz w:val="28"/>
          <w:szCs w:val="28"/>
        </w:rPr>
      </w:pPr>
    </w:p>
    <w:sectPr w:rsidR="003C7E34" w:rsidRPr="001D3F0E" w:rsidSect="00D07B73">
      <w:headerReference w:type="default" r:id="rId16"/>
      <w:footerReference w:type="default" r:id="rId17"/>
      <w:footerReference w:type="first" r:id="rId18"/>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27" w:rsidRDefault="00EF6B27" w:rsidP="0004793F">
      <w:pPr>
        <w:spacing w:line="240" w:lineRule="auto"/>
      </w:pPr>
      <w:r>
        <w:separator/>
      </w:r>
    </w:p>
  </w:endnote>
  <w:endnote w:type="continuationSeparator" w:id="0">
    <w:p w:rsidR="00EF6B27" w:rsidRDefault="00EF6B27"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3F" w:rsidRPr="00960D1F" w:rsidRDefault="00960D1F" w:rsidP="00960D1F">
    <w:pPr>
      <w:shd w:val="clear" w:color="auto" w:fill="FFFFFF"/>
      <w:spacing w:line="240" w:lineRule="auto"/>
      <w:rPr>
        <w:bCs/>
      </w:rPr>
    </w:pPr>
    <w:r w:rsidRPr="00960D1F">
      <w:t xml:space="preserve">IZMNot_070716_ </w:t>
    </w:r>
    <w:proofErr w:type="spellStart"/>
    <w:r w:rsidRPr="00960D1F">
      <w:t>specskolufinansesana</w:t>
    </w:r>
    <w:proofErr w:type="spellEnd"/>
    <w:r w:rsidRPr="00960D1F">
      <w:t>; Ministru kabineta noteikumu projekts „</w:t>
    </w:r>
    <w:r w:rsidRPr="00960D1F">
      <w:rPr>
        <w:bCs/>
      </w:rPr>
      <w:t>Speciālās izglītības iestāžu, internātskolu, speciālās izglītības pirmsskolas grupu un vispārējās izglītības iestāžu speciālās izglītības klašu finansēšanas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E" w:rsidRPr="00960D1F" w:rsidRDefault="0036383E" w:rsidP="00960D1F">
    <w:pPr>
      <w:shd w:val="clear" w:color="auto" w:fill="FFFFFF"/>
      <w:spacing w:line="240" w:lineRule="auto"/>
      <w:rPr>
        <w:bCs/>
      </w:rPr>
    </w:pPr>
    <w:r w:rsidRPr="00960D1F">
      <w:t>IZMNot_</w:t>
    </w:r>
    <w:r w:rsidR="008767E0" w:rsidRPr="00960D1F">
      <w:t>0</w:t>
    </w:r>
    <w:r w:rsidR="0021326E" w:rsidRPr="00960D1F">
      <w:t>7</w:t>
    </w:r>
    <w:r w:rsidR="008767E0" w:rsidRPr="00960D1F">
      <w:t>07</w:t>
    </w:r>
    <w:r w:rsidR="004D7943" w:rsidRPr="00960D1F">
      <w:t>16</w:t>
    </w:r>
    <w:r w:rsidRPr="00960D1F">
      <w:t>_</w:t>
    </w:r>
    <w:r w:rsidR="003E2FA5" w:rsidRPr="00960D1F">
      <w:t xml:space="preserve"> </w:t>
    </w:r>
    <w:proofErr w:type="spellStart"/>
    <w:r w:rsidR="003E2FA5" w:rsidRPr="00960D1F">
      <w:t>specskolufinansesana</w:t>
    </w:r>
    <w:proofErr w:type="spellEnd"/>
    <w:r w:rsidRPr="00960D1F">
      <w:t>; Minist</w:t>
    </w:r>
    <w:r w:rsidR="004D7943" w:rsidRPr="00960D1F">
      <w:t xml:space="preserve">ru kabineta noteikumu projekts </w:t>
    </w:r>
    <w:r w:rsidRPr="00960D1F">
      <w:t>„</w:t>
    </w:r>
    <w:r w:rsidR="00960D1F" w:rsidRPr="00960D1F">
      <w:rPr>
        <w:bCs/>
      </w:rPr>
      <w:t>Speciālās izglītības iestāžu, internātskolu, speciālās izglītības pirmsskolas grupu un vispārējās izglītības iestāžu speciālās izglītības klašu finansēšanas kārtība</w:t>
    </w:r>
    <w:r w:rsidR="00F506A7" w:rsidRPr="00960D1F">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27" w:rsidRDefault="00EF6B27" w:rsidP="0004793F">
      <w:pPr>
        <w:spacing w:line="240" w:lineRule="auto"/>
      </w:pPr>
      <w:r>
        <w:separator/>
      </w:r>
    </w:p>
  </w:footnote>
  <w:footnote w:type="continuationSeparator" w:id="0">
    <w:p w:rsidR="00EF6B27" w:rsidRDefault="00EF6B27"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rsidR="00D07B73" w:rsidRDefault="002F0120">
        <w:pPr>
          <w:pStyle w:val="Header"/>
          <w:jc w:val="center"/>
        </w:pPr>
        <w:r>
          <w:fldChar w:fldCharType="begin"/>
        </w:r>
        <w:r>
          <w:instrText xml:space="preserve"> PAGE   \* MERGEFORMAT </w:instrText>
        </w:r>
        <w:r>
          <w:fldChar w:fldCharType="separate"/>
        </w:r>
        <w:r w:rsidR="002E6D0F">
          <w:rPr>
            <w:noProof/>
          </w:rPr>
          <w:t>4</w:t>
        </w:r>
        <w:r>
          <w:rPr>
            <w:noProof/>
          </w:rPr>
          <w:fldChar w:fldCharType="end"/>
        </w:r>
      </w:p>
    </w:sdtContent>
  </w:sdt>
  <w:p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8"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4AE6"/>
    <w:rsid w:val="00014ACA"/>
    <w:rsid w:val="00023802"/>
    <w:rsid w:val="00035C8A"/>
    <w:rsid w:val="00043CF1"/>
    <w:rsid w:val="0004793F"/>
    <w:rsid w:val="00051DE8"/>
    <w:rsid w:val="000612B9"/>
    <w:rsid w:val="00067CE4"/>
    <w:rsid w:val="000729FD"/>
    <w:rsid w:val="00075026"/>
    <w:rsid w:val="00083BBE"/>
    <w:rsid w:val="000A73F9"/>
    <w:rsid w:val="000B1238"/>
    <w:rsid w:val="000C238C"/>
    <w:rsid w:val="000D7891"/>
    <w:rsid w:val="000E63D4"/>
    <w:rsid w:val="000F1A3A"/>
    <w:rsid w:val="000F6137"/>
    <w:rsid w:val="00123034"/>
    <w:rsid w:val="0014761B"/>
    <w:rsid w:val="001568C6"/>
    <w:rsid w:val="00157BE8"/>
    <w:rsid w:val="001627B1"/>
    <w:rsid w:val="00167E18"/>
    <w:rsid w:val="00170AE8"/>
    <w:rsid w:val="001710B4"/>
    <w:rsid w:val="0017472A"/>
    <w:rsid w:val="00184974"/>
    <w:rsid w:val="00185D11"/>
    <w:rsid w:val="001D3F0E"/>
    <w:rsid w:val="001E142A"/>
    <w:rsid w:val="001F1CDC"/>
    <w:rsid w:val="0021265E"/>
    <w:rsid w:val="0021326E"/>
    <w:rsid w:val="00235FFF"/>
    <w:rsid w:val="00240130"/>
    <w:rsid w:val="002449C0"/>
    <w:rsid w:val="00257309"/>
    <w:rsid w:val="00273604"/>
    <w:rsid w:val="00276882"/>
    <w:rsid w:val="0027721D"/>
    <w:rsid w:val="00293754"/>
    <w:rsid w:val="002A7580"/>
    <w:rsid w:val="002B1101"/>
    <w:rsid w:val="002C16A0"/>
    <w:rsid w:val="002C2DB5"/>
    <w:rsid w:val="002C5364"/>
    <w:rsid w:val="002C7F6E"/>
    <w:rsid w:val="002E3413"/>
    <w:rsid w:val="002E39FE"/>
    <w:rsid w:val="002E6D0F"/>
    <w:rsid w:val="002E7617"/>
    <w:rsid w:val="002F0120"/>
    <w:rsid w:val="002F3213"/>
    <w:rsid w:val="002F41C0"/>
    <w:rsid w:val="003067BF"/>
    <w:rsid w:val="00316828"/>
    <w:rsid w:val="00333777"/>
    <w:rsid w:val="003562B2"/>
    <w:rsid w:val="003618D0"/>
    <w:rsid w:val="0036383E"/>
    <w:rsid w:val="003768E5"/>
    <w:rsid w:val="00392F9C"/>
    <w:rsid w:val="003A069E"/>
    <w:rsid w:val="003A7989"/>
    <w:rsid w:val="003B0094"/>
    <w:rsid w:val="003B0876"/>
    <w:rsid w:val="003B40B4"/>
    <w:rsid w:val="003C75F7"/>
    <w:rsid w:val="003C7E34"/>
    <w:rsid w:val="003E2FA5"/>
    <w:rsid w:val="003F0BFC"/>
    <w:rsid w:val="003F5A95"/>
    <w:rsid w:val="004021AA"/>
    <w:rsid w:val="00420C0E"/>
    <w:rsid w:val="00426587"/>
    <w:rsid w:val="00431185"/>
    <w:rsid w:val="00432D5D"/>
    <w:rsid w:val="00435EE7"/>
    <w:rsid w:val="00450E44"/>
    <w:rsid w:val="004575EC"/>
    <w:rsid w:val="00473EDE"/>
    <w:rsid w:val="00475DCC"/>
    <w:rsid w:val="0047776B"/>
    <w:rsid w:val="004869A2"/>
    <w:rsid w:val="004C6A14"/>
    <w:rsid w:val="004D7943"/>
    <w:rsid w:val="004D7E47"/>
    <w:rsid w:val="004E19DC"/>
    <w:rsid w:val="004E1D47"/>
    <w:rsid w:val="004F02FB"/>
    <w:rsid w:val="004F548B"/>
    <w:rsid w:val="004F5976"/>
    <w:rsid w:val="004F7A67"/>
    <w:rsid w:val="00530475"/>
    <w:rsid w:val="00533A8D"/>
    <w:rsid w:val="00536721"/>
    <w:rsid w:val="00545E89"/>
    <w:rsid w:val="00556B54"/>
    <w:rsid w:val="00572A83"/>
    <w:rsid w:val="005736C8"/>
    <w:rsid w:val="00581B97"/>
    <w:rsid w:val="00590126"/>
    <w:rsid w:val="00596FEC"/>
    <w:rsid w:val="005D367A"/>
    <w:rsid w:val="005F4118"/>
    <w:rsid w:val="005F6141"/>
    <w:rsid w:val="00602776"/>
    <w:rsid w:val="00617A38"/>
    <w:rsid w:val="006335C0"/>
    <w:rsid w:val="00642522"/>
    <w:rsid w:val="00643B23"/>
    <w:rsid w:val="00645395"/>
    <w:rsid w:val="00662E1D"/>
    <w:rsid w:val="006672EE"/>
    <w:rsid w:val="0067548A"/>
    <w:rsid w:val="006A218E"/>
    <w:rsid w:val="006A393B"/>
    <w:rsid w:val="006A5030"/>
    <w:rsid w:val="006B4BAB"/>
    <w:rsid w:val="006C046A"/>
    <w:rsid w:val="006C3CEE"/>
    <w:rsid w:val="006C62EE"/>
    <w:rsid w:val="006D1064"/>
    <w:rsid w:val="006E3351"/>
    <w:rsid w:val="00701598"/>
    <w:rsid w:val="007021B5"/>
    <w:rsid w:val="0070541D"/>
    <w:rsid w:val="007079C5"/>
    <w:rsid w:val="00743604"/>
    <w:rsid w:val="0074398C"/>
    <w:rsid w:val="007454FF"/>
    <w:rsid w:val="00746CDC"/>
    <w:rsid w:val="00752E05"/>
    <w:rsid w:val="00760C64"/>
    <w:rsid w:val="00764AD4"/>
    <w:rsid w:val="0076638D"/>
    <w:rsid w:val="007B6917"/>
    <w:rsid w:val="007E274D"/>
    <w:rsid w:val="007E2C52"/>
    <w:rsid w:val="007E415A"/>
    <w:rsid w:val="007E4764"/>
    <w:rsid w:val="007F25F0"/>
    <w:rsid w:val="00805EA7"/>
    <w:rsid w:val="00806365"/>
    <w:rsid w:val="00813C00"/>
    <w:rsid w:val="0084558D"/>
    <w:rsid w:val="00866446"/>
    <w:rsid w:val="00871EC1"/>
    <w:rsid w:val="008731F4"/>
    <w:rsid w:val="008767E0"/>
    <w:rsid w:val="0087688C"/>
    <w:rsid w:val="008924A4"/>
    <w:rsid w:val="008A5386"/>
    <w:rsid w:val="008B6BD4"/>
    <w:rsid w:val="008C05C6"/>
    <w:rsid w:val="008C39CD"/>
    <w:rsid w:val="008C663A"/>
    <w:rsid w:val="008C7E70"/>
    <w:rsid w:val="008E45DC"/>
    <w:rsid w:val="008E464D"/>
    <w:rsid w:val="008F37F0"/>
    <w:rsid w:val="008F432B"/>
    <w:rsid w:val="008F5A6C"/>
    <w:rsid w:val="00910996"/>
    <w:rsid w:val="0091459D"/>
    <w:rsid w:val="0092126D"/>
    <w:rsid w:val="009312C5"/>
    <w:rsid w:val="00933727"/>
    <w:rsid w:val="00960D1F"/>
    <w:rsid w:val="0096304B"/>
    <w:rsid w:val="00964148"/>
    <w:rsid w:val="00966313"/>
    <w:rsid w:val="00967C5B"/>
    <w:rsid w:val="00971AB2"/>
    <w:rsid w:val="00974614"/>
    <w:rsid w:val="00986DA3"/>
    <w:rsid w:val="009913AA"/>
    <w:rsid w:val="00996390"/>
    <w:rsid w:val="009B66FB"/>
    <w:rsid w:val="009B764F"/>
    <w:rsid w:val="009D564F"/>
    <w:rsid w:val="009E1EE2"/>
    <w:rsid w:val="009E6D78"/>
    <w:rsid w:val="009F44F8"/>
    <w:rsid w:val="009F568C"/>
    <w:rsid w:val="009F60F9"/>
    <w:rsid w:val="00A01F13"/>
    <w:rsid w:val="00A10024"/>
    <w:rsid w:val="00A11EDA"/>
    <w:rsid w:val="00A12335"/>
    <w:rsid w:val="00A5640F"/>
    <w:rsid w:val="00A63AAF"/>
    <w:rsid w:val="00A75DF8"/>
    <w:rsid w:val="00A83E92"/>
    <w:rsid w:val="00A92510"/>
    <w:rsid w:val="00AA706A"/>
    <w:rsid w:val="00AD7EAB"/>
    <w:rsid w:val="00AE5B5F"/>
    <w:rsid w:val="00B00282"/>
    <w:rsid w:val="00B11BA0"/>
    <w:rsid w:val="00B23875"/>
    <w:rsid w:val="00B47B78"/>
    <w:rsid w:val="00B50083"/>
    <w:rsid w:val="00B62F56"/>
    <w:rsid w:val="00B74857"/>
    <w:rsid w:val="00B76E99"/>
    <w:rsid w:val="00BC3C9E"/>
    <w:rsid w:val="00BE1B32"/>
    <w:rsid w:val="00BE6F07"/>
    <w:rsid w:val="00C0278F"/>
    <w:rsid w:val="00C1154A"/>
    <w:rsid w:val="00C16B0C"/>
    <w:rsid w:val="00C2019E"/>
    <w:rsid w:val="00C34029"/>
    <w:rsid w:val="00C353C0"/>
    <w:rsid w:val="00C43F1B"/>
    <w:rsid w:val="00C45861"/>
    <w:rsid w:val="00C523B3"/>
    <w:rsid w:val="00C54778"/>
    <w:rsid w:val="00C578DA"/>
    <w:rsid w:val="00C7079B"/>
    <w:rsid w:val="00C7188F"/>
    <w:rsid w:val="00C74CA9"/>
    <w:rsid w:val="00C95C76"/>
    <w:rsid w:val="00CB4C0D"/>
    <w:rsid w:val="00CD7D3F"/>
    <w:rsid w:val="00CE26E5"/>
    <w:rsid w:val="00CF5EA0"/>
    <w:rsid w:val="00D053F6"/>
    <w:rsid w:val="00D071A9"/>
    <w:rsid w:val="00D07B73"/>
    <w:rsid w:val="00D138EC"/>
    <w:rsid w:val="00D14592"/>
    <w:rsid w:val="00D24B3A"/>
    <w:rsid w:val="00D54AF4"/>
    <w:rsid w:val="00D70D5F"/>
    <w:rsid w:val="00D72751"/>
    <w:rsid w:val="00D752FC"/>
    <w:rsid w:val="00D76C51"/>
    <w:rsid w:val="00D85933"/>
    <w:rsid w:val="00D9549F"/>
    <w:rsid w:val="00DA03BC"/>
    <w:rsid w:val="00DA7070"/>
    <w:rsid w:val="00DC2412"/>
    <w:rsid w:val="00DD1234"/>
    <w:rsid w:val="00DD7C13"/>
    <w:rsid w:val="00DE32BF"/>
    <w:rsid w:val="00DF3B2D"/>
    <w:rsid w:val="00DF48A6"/>
    <w:rsid w:val="00E06A38"/>
    <w:rsid w:val="00E12856"/>
    <w:rsid w:val="00E1761A"/>
    <w:rsid w:val="00E22750"/>
    <w:rsid w:val="00E25974"/>
    <w:rsid w:val="00E32BA1"/>
    <w:rsid w:val="00E40CF7"/>
    <w:rsid w:val="00E6033B"/>
    <w:rsid w:val="00E61C0F"/>
    <w:rsid w:val="00E63F12"/>
    <w:rsid w:val="00E813C5"/>
    <w:rsid w:val="00E87EF7"/>
    <w:rsid w:val="00EA2AE8"/>
    <w:rsid w:val="00EA4E2B"/>
    <w:rsid w:val="00EA7283"/>
    <w:rsid w:val="00EB070E"/>
    <w:rsid w:val="00EB6055"/>
    <w:rsid w:val="00EC0FDB"/>
    <w:rsid w:val="00ED5849"/>
    <w:rsid w:val="00EE0B81"/>
    <w:rsid w:val="00EE5EE8"/>
    <w:rsid w:val="00EE6AA0"/>
    <w:rsid w:val="00EF3B0C"/>
    <w:rsid w:val="00EF6B27"/>
    <w:rsid w:val="00EF7792"/>
    <w:rsid w:val="00F05BB9"/>
    <w:rsid w:val="00F14630"/>
    <w:rsid w:val="00F162D8"/>
    <w:rsid w:val="00F2347B"/>
    <w:rsid w:val="00F24E8C"/>
    <w:rsid w:val="00F2571C"/>
    <w:rsid w:val="00F506A7"/>
    <w:rsid w:val="00F610DE"/>
    <w:rsid w:val="00F73D45"/>
    <w:rsid w:val="00F8505C"/>
    <w:rsid w:val="00F851DA"/>
    <w:rsid w:val="00F95B86"/>
    <w:rsid w:val="00FA08F4"/>
    <w:rsid w:val="00FA66AF"/>
    <w:rsid w:val="00FC0F41"/>
    <w:rsid w:val="00FC4E3D"/>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likumi.lv/doc.php?id=21735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hyperlink" Target="http://likumi.lv/doc.php?id=2173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17359" TargetMode="External"/><Relationship Id="rId5" Type="http://schemas.openxmlformats.org/officeDocument/2006/relationships/footnotes" Target="footnotes.xml"/><Relationship Id="rId15" Type="http://schemas.openxmlformats.org/officeDocument/2006/relationships/hyperlink" Target="mailto:marite.rozenstoka@izm.gov.lv" TargetMode="External"/><Relationship Id="rId10" Type="http://schemas.openxmlformats.org/officeDocument/2006/relationships/hyperlink" Target="http://likumi.lv/ta/id/50759-izglitibas-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50759-izglitibas-likums" TargetMode="External"/><Relationship Id="rId14" Type="http://schemas.openxmlformats.org/officeDocument/2006/relationships/hyperlink" Target="mailto:modra.jansoen@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7538</Words>
  <Characters>4298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Modra Jansone</cp:lastModifiedBy>
  <cp:revision>13</cp:revision>
  <cp:lastPrinted>2016-07-07T13:46:00Z</cp:lastPrinted>
  <dcterms:created xsi:type="dcterms:W3CDTF">2016-07-07T11:54:00Z</dcterms:created>
  <dcterms:modified xsi:type="dcterms:W3CDTF">2016-07-11T09:21:00Z</dcterms:modified>
</cp:coreProperties>
</file>