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B5D" w:rsidRPr="00AE587B" w:rsidRDefault="00D56005" w:rsidP="00157B5D">
      <w:pPr>
        <w:jc w:val="both"/>
        <w:rPr>
          <w:sz w:val="28"/>
          <w:szCs w:val="28"/>
        </w:rPr>
      </w:pPr>
      <w:r w:rsidRPr="00AE587B">
        <w:rPr>
          <w:sz w:val="28"/>
          <w:szCs w:val="28"/>
        </w:rPr>
        <w:t>2016</w:t>
      </w:r>
      <w:r w:rsidR="007F781C">
        <w:rPr>
          <w:sz w:val="28"/>
          <w:szCs w:val="28"/>
        </w:rPr>
        <w:t>. </w:t>
      </w:r>
      <w:r w:rsidR="00157B5D" w:rsidRPr="00AE587B">
        <w:rPr>
          <w:sz w:val="28"/>
          <w:szCs w:val="28"/>
        </w:rPr>
        <w:t>gada ”__.”______</w:t>
      </w:r>
      <w:r w:rsidR="00157B5D" w:rsidRPr="00AE587B">
        <w:rPr>
          <w:sz w:val="28"/>
          <w:szCs w:val="28"/>
        </w:rPr>
        <w:tab/>
      </w:r>
      <w:r w:rsidR="00157B5D" w:rsidRPr="00AE587B">
        <w:rPr>
          <w:sz w:val="28"/>
          <w:szCs w:val="28"/>
        </w:rPr>
        <w:tab/>
      </w:r>
      <w:r w:rsidR="00157B5D" w:rsidRPr="00AE587B">
        <w:rPr>
          <w:sz w:val="28"/>
          <w:szCs w:val="28"/>
        </w:rPr>
        <w:tab/>
      </w:r>
      <w:r w:rsidR="00157B5D" w:rsidRPr="00AE587B">
        <w:rPr>
          <w:sz w:val="28"/>
          <w:szCs w:val="28"/>
        </w:rPr>
        <w:tab/>
      </w:r>
      <w:r w:rsidR="00157B5D" w:rsidRPr="00AE587B">
        <w:rPr>
          <w:sz w:val="28"/>
          <w:szCs w:val="28"/>
        </w:rPr>
        <w:tab/>
      </w:r>
      <w:r w:rsidR="00157B5D" w:rsidRPr="00AE587B">
        <w:rPr>
          <w:sz w:val="28"/>
          <w:szCs w:val="28"/>
        </w:rPr>
        <w:tab/>
        <w:t>Noteikumi Nr.</w:t>
      </w:r>
    </w:p>
    <w:p w:rsidR="00157B5D" w:rsidRPr="00AE587B" w:rsidRDefault="00157B5D" w:rsidP="00157B5D">
      <w:pPr>
        <w:jc w:val="both"/>
        <w:rPr>
          <w:sz w:val="28"/>
          <w:szCs w:val="28"/>
        </w:rPr>
      </w:pPr>
      <w:r w:rsidRPr="00AE587B">
        <w:rPr>
          <w:sz w:val="28"/>
          <w:szCs w:val="28"/>
        </w:rPr>
        <w:t>Rīgā</w:t>
      </w:r>
      <w:r w:rsidRPr="00AE587B">
        <w:rPr>
          <w:sz w:val="28"/>
          <w:szCs w:val="28"/>
        </w:rPr>
        <w:tab/>
      </w:r>
      <w:r w:rsidRPr="00AE587B">
        <w:rPr>
          <w:sz w:val="28"/>
          <w:szCs w:val="28"/>
        </w:rPr>
        <w:tab/>
      </w:r>
      <w:r w:rsidRPr="00AE587B">
        <w:rPr>
          <w:sz w:val="28"/>
          <w:szCs w:val="28"/>
        </w:rPr>
        <w:tab/>
      </w:r>
      <w:r w:rsidRPr="00AE587B">
        <w:rPr>
          <w:sz w:val="28"/>
          <w:szCs w:val="28"/>
        </w:rPr>
        <w:tab/>
      </w:r>
      <w:r w:rsidRPr="00AE587B">
        <w:rPr>
          <w:sz w:val="28"/>
          <w:szCs w:val="28"/>
        </w:rPr>
        <w:tab/>
      </w:r>
      <w:r w:rsidRPr="00AE587B">
        <w:rPr>
          <w:sz w:val="28"/>
          <w:szCs w:val="28"/>
        </w:rPr>
        <w:tab/>
      </w:r>
      <w:r w:rsidRPr="00AE587B">
        <w:rPr>
          <w:sz w:val="28"/>
          <w:szCs w:val="28"/>
        </w:rPr>
        <w:tab/>
      </w:r>
      <w:r w:rsidRPr="00AE587B">
        <w:rPr>
          <w:sz w:val="28"/>
          <w:szCs w:val="28"/>
        </w:rPr>
        <w:tab/>
      </w:r>
      <w:r w:rsidRPr="00AE587B">
        <w:rPr>
          <w:sz w:val="28"/>
          <w:szCs w:val="28"/>
        </w:rPr>
        <w:tab/>
        <w:t>(Prot. Nr._______ §)</w:t>
      </w:r>
    </w:p>
    <w:p w:rsidR="00157B5D" w:rsidRPr="00AE587B" w:rsidRDefault="00157B5D" w:rsidP="00157B5D">
      <w:pPr>
        <w:rPr>
          <w:sz w:val="28"/>
          <w:szCs w:val="28"/>
        </w:rPr>
      </w:pPr>
    </w:p>
    <w:p w:rsidR="00157B5D" w:rsidRPr="00AE587B" w:rsidRDefault="007D3655" w:rsidP="00157B5D">
      <w:pPr>
        <w:ind w:right="-6"/>
        <w:jc w:val="center"/>
        <w:rPr>
          <w:b/>
          <w:sz w:val="28"/>
          <w:szCs w:val="28"/>
        </w:rPr>
      </w:pPr>
      <w:r w:rsidRPr="00AE587B">
        <w:rPr>
          <w:b/>
          <w:sz w:val="28"/>
          <w:szCs w:val="28"/>
        </w:rPr>
        <w:t xml:space="preserve">Noteikumi par </w:t>
      </w:r>
      <w:r w:rsidR="00B6232B" w:rsidRPr="00AE587B">
        <w:rPr>
          <w:b/>
          <w:sz w:val="28"/>
          <w:szCs w:val="28"/>
        </w:rPr>
        <w:t xml:space="preserve">patvēruma meklētāja personas dokumentu un tā izsniegšanas kārtību </w:t>
      </w:r>
    </w:p>
    <w:p w:rsidR="00157B5D" w:rsidRPr="00AE587B" w:rsidRDefault="00157B5D" w:rsidP="00157B5D">
      <w:pPr>
        <w:ind w:left="5760" w:right="-6"/>
        <w:jc w:val="both"/>
        <w:rPr>
          <w:sz w:val="28"/>
          <w:szCs w:val="28"/>
        </w:rPr>
      </w:pPr>
    </w:p>
    <w:p w:rsidR="00157B5D" w:rsidRPr="00386125" w:rsidRDefault="00157B5D" w:rsidP="00157B5D">
      <w:pPr>
        <w:ind w:left="5760" w:right="-6"/>
        <w:jc w:val="both"/>
        <w:rPr>
          <w:i/>
          <w:sz w:val="28"/>
          <w:szCs w:val="28"/>
        </w:rPr>
      </w:pPr>
      <w:r w:rsidRPr="00386125">
        <w:rPr>
          <w:i/>
          <w:sz w:val="28"/>
          <w:szCs w:val="28"/>
        </w:rPr>
        <w:t xml:space="preserve">Izdoti saskaņā ar Patvēruma likuma </w:t>
      </w:r>
      <w:r w:rsidR="00B6232B" w:rsidRPr="00386125">
        <w:rPr>
          <w:i/>
          <w:sz w:val="28"/>
          <w:szCs w:val="28"/>
        </w:rPr>
        <w:t>8</w:t>
      </w:r>
      <w:r w:rsidR="007F781C" w:rsidRPr="00386125">
        <w:rPr>
          <w:i/>
          <w:sz w:val="28"/>
          <w:szCs w:val="28"/>
        </w:rPr>
        <w:t>. </w:t>
      </w:r>
      <w:r w:rsidRPr="00386125">
        <w:rPr>
          <w:i/>
          <w:sz w:val="28"/>
          <w:szCs w:val="28"/>
        </w:rPr>
        <w:t xml:space="preserve">panta </w:t>
      </w:r>
      <w:r w:rsidR="00B6232B" w:rsidRPr="00386125">
        <w:rPr>
          <w:i/>
          <w:sz w:val="28"/>
          <w:szCs w:val="28"/>
        </w:rPr>
        <w:t>otro</w:t>
      </w:r>
      <w:r w:rsidRPr="00386125">
        <w:rPr>
          <w:i/>
          <w:sz w:val="28"/>
          <w:szCs w:val="28"/>
        </w:rPr>
        <w:t xml:space="preserve"> daļu </w:t>
      </w:r>
    </w:p>
    <w:p w:rsidR="00157B5D" w:rsidRPr="00AE587B" w:rsidRDefault="00157B5D" w:rsidP="00157B5D">
      <w:pPr>
        <w:ind w:right="-6"/>
        <w:jc w:val="center"/>
        <w:rPr>
          <w:sz w:val="28"/>
          <w:szCs w:val="28"/>
        </w:rPr>
      </w:pPr>
    </w:p>
    <w:p w:rsidR="00DB66C8" w:rsidRDefault="00DB66C8" w:rsidP="00BA1411">
      <w:pPr>
        <w:pStyle w:val="tv213"/>
        <w:shd w:val="clear" w:color="auto" w:fill="FFFFFF"/>
        <w:spacing w:before="0" w:beforeAutospacing="0" w:after="0" w:afterAutospacing="0"/>
        <w:jc w:val="both"/>
        <w:rPr>
          <w:sz w:val="28"/>
          <w:szCs w:val="28"/>
        </w:rPr>
      </w:pPr>
      <w:r>
        <w:rPr>
          <w:sz w:val="28"/>
          <w:szCs w:val="28"/>
        </w:rPr>
        <w:t>1. </w:t>
      </w:r>
      <w:r w:rsidR="00B6232B" w:rsidRPr="00AE587B">
        <w:rPr>
          <w:sz w:val="28"/>
          <w:szCs w:val="28"/>
        </w:rPr>
        <w:t>Noteikumi nosaka patvēruma meklētāja personas dokumenta (turpmāk – dokuments) formu un tā izsniegšanas kārtību.</w:t>
      </w:r>
      <w:bookmarkStart w:id="0" w:name="p2"/>
      <w:bookmarkStart w:id="1" w:name="p-330639"/>
      <w:bookmarkEnd w:id="0"/>
      <w:bookmarkEnd w:id="1"/>
    </w:p>
    <w:p w:rsidR="00DB66C8" w:rsidRPr="00BA1411" w:rsidRDefault="00DB66C8" w:rsidP="00BA1411">
      <w:pPr>
        <w:pStyle w:val="tv213"/>
        <w:shd w:val="clear" w:color="auto" w:fill="FFFFFF"/>
        <w:spacing w:before="0" w:beforeAutospacing="0" w:after="0" w:afterAutospacing="0"/>
        <w:jc w:val="both"/>
        <w:rPr>
          <w:sz w:val="28"/>
          <w:szCs w:val="28"/>
        </w:rPr>
      </w:pPr>
    </w:p>
    <w:p w:rsidR="00B3297A" w:rsidRDefault="00DB66C8" w:rsidP="00BA1411">
      <w:pPr>
        <w:pStyle w:val="tv213"/>
        <w:shd w:val="clear" w:color="auto" w:fill="FFFFFF"/>
        <w:spacing w:before="0" w:beforeAutospacing="0" w:after="0" w:afterAutospacing="0"/>
        <w:jc w:val="both"/>
        <w:rPr>
          <w:sz w:val="28"/>
          <w:szCs w:val="28"/>
        </w:rPr>
      </w:pPr>
      <w:r>
        <w:rPr>
          <w:sz w:val="28"/>
          <w:szCs w:val="28"/>
        </w:rPr>
        <w:t>2. </w:t>
      </w:r>
      <w:r w:rsidR="00B6232B" w:rsidRPr="00AE587B">
        <w:rPr>
          <w:sz w:val="28"/>
          <w:szCs w:val="28"/>
        </w:rPr>
        <w:t>Dokumentu izsniedz Valsts robežsardze.</w:t>
      </w:r>
      <w:bookmarkStart w:id="2" w:name="p3"/>
      <w:bookmarkStart w:id="3" w:name="p-330640"/>
      <w:bookmarkStart w:id="4" w:name="p4"/>
      <w:bookmarkStart w:id="5" w:name="p-330641"/>
      <w:bookmarkEnd w:id="2"/>
      <w:bookmarkEnd w:id="3"/>
      <w:bookmarkEnd w:id="4"/>
      <w:bookmarkEnd w:id="5"/>
    </w:p>
    <w:p w:rsidR="00E03889" w:rsidRDefault="00E03889" w:rsidP="00BA1411">
      <w:pPr>
        <w:pStyle w:val="tv213"/>
        <w:shd w:val="clear" w:color="auto" w:fill="FFFFFF"/>
        <w:spacing w:before="0" w:beforeAutospacing="0" w:after="0" w:afterAutospacing="0"/>
        <w:jc w:val="both"/>
        <w:rPr>
          <w:sz w:val="28"/>
          <w:szCs w:val="28"/>
        </w:rPr>
      </w:pPr>
    </w:p>
    <w:p w:rsidR="00601AA1" w:rsidRPr="003D6212" w:rsidRDefault="00E03889" w:rsidP="00A11FF8">
      <w:pPr>
        <w:pStyle w:val="tv213"/>
        <w:shd w:val="clear" w:color="auto" w:fill="FFFFFF"/>
        <w:spacing w:before="0" w:beforeAutospacing="0" w:after="0" w:afterAutospacing="0"/>
        <w:jc w:val="both"/>
        <w:rPr>
          <w:color w:val="FF0000"/>
          <w:sz w:val="28"/>
          <w:szCs w:val="28"/>
        </w:rPr>
      </w:pPr>
      <w:r w:rsidRPr="003D6212">
        <w:rPr>
          <w:color w:val="000000" w:themeColor="text1"/>
          <w:sz w:val="28"/>
          <w:szCs w:val="28"/>
        </w:rPr>
        <w:t>3. Valsts robežsardze dokumentu izsniedz triju dienu laikā pēc iesnieguma par bēgļa vai alternatīvā statusa piešķiršanu (turpmāk – iesniegums) saņemšanas.</w:t>
      </w:r>
      <w:r w:rsidR="00FE5B2B" w:rsidRPr="003D6212">
        <w:rPr>
          <w:color w:val="000000" w:themeColor="text1"/>
          <w:sz w:val="28"/>
          <w:szCs w:val="28"/>
        </w:rPr>
        <w:t xml:space="preserve"> </w:t>
      </w:r>
      <w:r w:rsidR="00D91305" w:rsidRPr="003D6212">
        <w:rPr>
          <w:color w:val="000000" w:themeColor="text1"/>
          <w:sz w:val="28"/>
          <w:szCs w:val="28"/>
        </w:rPr>
        <w:t>Dokuments ir derīgs no tā izsniegšanas</w:t>
      </w:r>
      <w:r w:rsidR="0010462E" w:rsidRPr="003D6212">
        <w:rPr>
          <w:color w:val="000000" w:themeColor="text1"/>
          <w:sz w:val="28"/>
          <w:szCs w:val="28"/>
        </w:rPr>
        <w:t xml:space="preserve"> brīža </w:t>
      </w:r>
      <w:r w:rsidR="00B3297A" w:rsidRPr="003D6212">
        <w:rPr>
          <w:color w:val="000000" w:themeColor="text1"/>
          <w:sz w:val="28"/>
          <w:szCs w:val="28"/>
        </w:rPr>
        <w:t>līdz brīdim, kad ir noslēdzies administratīvais process par patvēruma meklētāja iesniegumu.</w:t>
      </w:r>
      <w:r w:rsidR="00B3297A" w:rsidRPr="003D6212">
        <w:rPr>
          <w:color w:val="FF0000"/>
          <w:sz w:val="28"/>
          <w:szCs w:val="28"/>
        </w:rPr>
        <w:t xml:space="preserve"> </w:t>
      </w:r>
    </w:p>
    <w:p w:rsidR="00601AA1" w:rsidRDefault="00601AA1" w:rsidP="00A11FF8">
      <w:pPr>
        <w:pStyle w:val="tv213"/>
        <w:shd w:val="clear" w:color="auto" w:fill="FFFFFF"/>
        <w:spacing w:before="0" w:beforeAutospacing="0" w:after="0" w:afterAutospacing="0"/>
        <w:jc w:val="both"/>
        <w:rPr>
          <w:sz w:val="28"/>
          <w:szCs w:val="28"/>
        </w:rPr>
      </w:pPr>
    </w:p>
    <w:p w:rsidR="00D91305" w:rsidRPr="001E0A28" w:rsidRDefault="00FE5B2B" w:rsidP="00A11FF8">
      <w:pPr>
        <w:pStyle w:val="tv213"/>
        <w:shd w:val="clear" w:color="auto" w:fill="FFFFFF"/>
        <w:spacing w:before="0" w:beforeAutospacing="0" w:after="0" w:afterAutospacing="0"/>
        <w:jc w:val="both"/>
        <w:rPr>
          <w:sz w:val="28"/>
          <w:szCs w:val="28"/>
        </w:rPr>
      </w:pPr>
      <w:r>
        <w:rPr>
          <w:sz w:val="28"/>
          <w:szCs w:val="28"/>
        </w:rPr>
        <w:t>4</w:t>
      </w:r>
      <w:r w:rsidR="00601AA1">
        <w:rPr>
          <w:sz w:val="28"/>
          <w:szCs w:val="28"/>
        </w:rPr>
        <w:t>. </w:t>
      </w:r>
      <w:r w:rsidR="00B3297A" w:rsidRPr="001E0A28">
        <w:rPr>
          <w:sz w:val="28"/>
          <w:szCs w:val="28"/>
        </w:rPr>
        <w:t xml:space="preserve">Dokumentu patvēruma meklētājam izsniedz neatkarīgi no viņa vecuma. </w:t>
      </w:r>
    </w:p>
    <w:p w:rsidR="00D91305" w:rsidRDefault="00D91305" w:rsidP="00A11FF8">
      <w:pPr>
        <w:pStyle w:val="tv213"/>
        <w:shd w:val="clear" w:color="auto" w:fill="FFFFFF"/>
        <w:spacing w:before="0" w:beforeAutospacing="0" w:after="0" w:afterAutospacing="0"/>
        <w:jc w:val="both"/>
        <w:rPr>
          <w:sz w:val="28"/>
          <w:szCs w:val="28"/>
        </w:rPr>
      </w:pPr>
    </w:p>
    <w:p w:rsidR="00DB66C8" w:rsidRPr="003D6212" w:rsidRDefault="00FE5B2B" w:rsidP="00A11FF8">
      <w:pPr>
        <w:pStyle w:val="tv213"/>
        <w:shd w:val="clear" w:color="auto" w:fill="FFFFFF"/>
        <w:spacing w:before="0" w:beforeAutospacing="0" w:after="0" w:afterAutospacing="0"/>
        <w:jc w:val="both"/>
        <w:rPr>
          <w:sz w:val="28"/>
          <w:szCs w:val="28"/>
        </w:rPr>
      </w:pPr>
      <w:r>
        <w:rPr>
          <w:sz w:val="28"/>
          <w:szCs w:val="28"/>
        </w:rPr>
        <w:t>5</w:t>
      </w:r>
      <w:r w:rsidR="00D91305" w:rsidRPr="001E0A28">
        <w:rPr>
          <w:sz w:val="28"/>
          <w:szCs w:val="28"/>
        </w:rPr>
        <w:t>. </w:t>
      </w:r>
      <w:r w:rsidR="00B3297A" w:rsidRPr="001E0A28">
        <w:rPr>
          <w:sz w:val="28"/>
          <w:szCs w:val="28"/>
        </w:rPr>
        <w:t>Dokumentu neizsniedz, ja p</w:t>
      </w:r>
      <w:r w:rsidR="009C2CDD">
        <w:rPr>
          <w:sz w:val="28"/>
          <w:szCs w:val="28"/>
        </w:rPr>
        <w:t xml:space="preserve">atvēruma meklētājs ir aizturēts </w:t>
      </w:r>
      <w:r w:rsidR="009C2CDD" w:rsidRPr="003D6212">
        <w:rPr>
          <w:sz w:val="28"/>
          <w:szCs w:val="28"/>
        </w:rPr>
        <w:t>un</w:t>
      </w:r>
      <w:r w:rsidR="002965F0" w:rsidRPr="003D6212">
        <w:rPr>
          <w:color w:val="000000" w:themeColor="text1"/>
          <w:sz w:val="28"/>
          <w:szCs w:val="28"/>
        </w:rPr>
        <w:t xml:space="preserve"> gadījumā, ja iesniegums iesniegts robežšķērsošanas vietā vai robežšķērsošanas tranzīta zonā un ir pamats uzskatīt, ka pastāv kāds no Patvēruma likuma 30. panta pirmās daļas nosacījumiem.</w:t>
      </w:r>
      <w:r w:rsidR="002965F0" w:rsidRPr="003D6212">
        <w:rPr>
          <w:color w:val="FF0000"/>
          <w:sz w:val="28"/>
          <w:szCs w:val="28"/>
        </w:rPr>
        <w:t xml:space="preserve">  </w:t>
      </w:r>
    </w:p>
    <w:p w:rsidR="00DB66C8" w:rsidRPr="00BA1411" w:rsidRDefault="00DB66C8" w:rsidP="00BA1411">
      <w:pPr>
        <w:pStyle w:val="tv213"/>
        <w:shd w:val="clear" w:color="auto" w:fill="FFFFFF"/>
        <w:spacing w:before="0" w:beforeAutospacing="0" w:after="0" w:afterAutospacing="0"/>
        <w:jc w:val="both"/>
        <w:rPr>
          <w:sz w:val="28"/>
          <w:szCs w:val="28"/>
        </w:rPr>
      </w:pPr>
      <w:bookmarkStart w:id="6" w:name="p5"/>
      <w:bookmarkStart w:id="7" w:name="p-345298"/>
      <w:bookmarkEnd w:id="6"/>
      <w:bookmarkEnd w:id="7"/>
    </w:p>
    <w:p w:rsidR="00B6232B" w:rsidRDefault="00FE5B2B" w:rsidP="00BA1411">
      <w:pPr>
        <w:pStyle w:val="tv213"/>
        <w:shd w:val="clear" w:color="auto" w:fill="FFFFFF"/>
        <w:spacing w:before="0" w:beforeAutospacing="0" w:after="0" w:afterAutospacing="0"/>
        <w:jc w:val="both"/>
        <w:rPr>
          <w:sz w:val="28"/>
          <w:szCs w:val="28"/>
        </w:rPr>
      </w:pPr>
      <w:r>
        <w:rPr>
          <w:sz w:val="28"/>
          <w:szCs w:val="28"/>
        </w:rPr>
        <w:t>6</w:t>
      </w:r>
      <w:r w:rsidR="00DB66C8">
        <w:rPr>
          <w:sz w:val="28"/>
          <w:szCs w:val="28"/>
        </w:rPr>
        <w:t>. </w:t>
      </w:r>
      <w:r w:rsidR="00B6232B" w:rsidRPr="00AE587B">
        <w:rPr>
          <w:sz w:val="28"/>
          <w:szCs w:val="28"/>
        </w:rPr>
        <w:t>Dokumenta izmērs ir 10,5 x 7,5 cm, un to izgatavo atbilstoši noteiktajam paraugam (1.</w:t>
      </w:r>
      <w:r w:rsidR="00D56005" w:rsidRPr="00AE587B">
        <w:rPr>
          <w:sz w:val="28"/>
          <w:szCs w:val="28"/>
        </w:rPr>
        <w:t> </w:t>
      </w:r>
      <w:r w:rsidR="00B6232B" w:rsidRPr="00AE587B">
        <w:rPr>
          <w:sz w:val="28"/>
          <w:szCs w:val="28"/>
        </w:rPr>
        <w:t>pielikums). Pēc izgatavošanas dokumentu laminē. Dokumentā iekļauj:</w:t>
      </w:r>
    </w:p>
    <w:p w:rsidR="00407959" w:rsidRPr="00BA1411" w:rsidRDefault="00407959" w:rsidP="00BA1411">
      <w:pPr>
        <w:pStyle w:val="tv213"/>
        <w:shd w:val="clear" w:color="auto" w:fill="FFFFFF"/>
        <w:spacing w:before="0" w:beforeAutospacing="0" w:after="0" w:afterAutospacing="0"/>
        <w:jc w:val="both"/>
        <w:rPr>
          <w:sz w:val="28"/>
          <w:szCs w:val="28"/>
        </w:rPr>
      </w:pPr>
    </w:p>
    <w:p w:rsidR="00685B55" w:rsidRDefault="00FE5B2B" w:rsidP="00BA1411">
      <w:pPr>
        <w:pStyle w:val="tv213"/>
        <w:shd w:val="clear" w:color="auto" w:fill="FFFFFF"/>
        <w:spacing w:before="0" w:beforeAutospacing="0" w:after="0" w:afterAutospacing="0"/>
        <w:ind w:left="426"/>
        <w:jc w:val="both"/>
        <w:rPr>
          <w:sz w:val="28"/>
          <w:szCs w:val="28"/>
        </w:rPr>
      </w:pPr>
      <w:r>
        <w:rPr>
          <w:sz w:val="28"/>
          <w:szCs w:val="28"/>
        </w:rPr>
        <w:t>6</w:t>
      </w:r>
      <w:r w:rsidR="00685B55">
        <w:rPr>
          <w:sz w:val="28"/>
          <w:szCs w:val="28"/>
        </w:rPr>
        <w:t>.1. </w:t>
      </w:r>
      <w:r w:rsidR="00B6232B" w:rsidRPr="00AE587B">
        <w:rPr>
          <w:sz w:val="28"/>
          <w:szCs w:val="28"/>
        </w:rPr>
        <w:t>izdevējiestādes nosaukumu, dokumenta numuru, izdošanas datumu un vietu;</w:t>
      </w:r>
    </w:p>
    <w:p w:rsidR="00407959" w:rsidRPr="00BA1411" w:rsidRDefault="00407959" w:rsidP="00BA1411">
      <w:pPr>
        <w:pStyle w:val="tv213"/>
        <w:shd w:val="clear" w:color="auto" w:fill="FFFFFF"/>
        <w:spacing w:before="0" w:beforeAutospacing="0" w:after="0" w:afterAutospacing="0"/>
        <w:ind w:left="426"/>
        <w:jc w:val="both"/>
        <w:rPr>
          <w:sz w:val="28"/>
          <w:szCs w:val="28"/>
        </w:rPr>
      </w:pPr>
    </w:p>
    <w:p w:rsidR="00B6232B" w:rsidRDefault="00FE5B2B" w:rsidP="00BA1411">
      <w:pPr>
        <w:pStyle w:val="tv213"/>
        <w:shd w:val="clear" w:color="auto" w:fill="FFFFFF"/>
        <w:spacing w:before="0" w:beforeAutospacing="0" w:after="0" w:afterAutospacing="0"/>
        <w:ind w:left="426"/>
        <w:jc w:val="both"/>
        <w:rPr>
          <w:sz w:val="28"/>
          <w:szCs w:val="28"/>
        </w:rPr>
      </w:pPr>
      <w:r>
        <w:rPr>
          <w:sz w:val="28"/>
          <w:szCs w:val="28"/>
        </w:rPr>
        <w:t>6</w:t>
      </w:r>
      <w:r w:rsidR="00685B55">
        <w:rPr>
          <w:sz w:val="28"/>
          <w:szCs w:val="28"/>
        </w:rPr>
        <w:t>.2. </w:t>
      </w:r>
      <w:r w:rsidR="00B6232B" w:rsidRPr="00AE587B">
        <w:rPr>
          <w:sz w:val="28"/>
          <w:szCs w:val="28"/>
        </w:rPr>
        <w:t>ziņas par patvēruma meklētāju:</w:t>
      </w:r>
    </w:p>
    <w:p w:rsidR="00407959" w:rsidRPr="00BA1411" w:rsidRDefault="00407959" w:rsidP="00BA1411">
      <w:pPr>
        <w:pStyle w:val="tv213"/>
        <w:shd w:val="clear" w:color="auto" w:fill="FFFFFF"/>
        <w:spacing w:before="0" w:beforeAutospacing="0" w:after="0" w:afterAutospacing="0"/>
        <w:ind w:left="426"/>
        <w:jc w:val="both"/>
        <w:rPr>
          <w:sz w:val="28"/>
          <w:szCs w:val="28"/>
        </w:rPr>
      </w:pPr>
    </w:p>
    <w:p w:rsidR="00211226" w:rsidRDefault="00FE5B2B" w:rsidP="00BA1411">
      <w:pPr>
        <w:pStyle w:val="tv213"/>
        <w:shd w:val="clear" w:color="auto" w:fill="FFFFFF"/>
        <w:spacing w:before="0" w:beforeAutospacing="0" w:after="0" w:afterAutospacing="0"/>
        <w:ind w:left="851"/>
        <w:jc w:val="both"/>
        <w:rPr>
          <w:sz w:val="28"/>
          <w:szCs w:val="28"/>
        </w:rPr>
      </w:pPr>
      <w:r>
        <w:rPr>
          <w:sz w:val="28"/>
          <w:szCs w:val="28"/>
        </w:rPr>
        <w:t>6</w:t>
      </w:r>
      <w:r w:rsidR="00685B55">
        <w:rPr>
          <w:sz w:val="28"/>
          <w:szCs w:val="28"/>
        </w:rPr>
        <w:t>.2.1. </w:t>
      </w:r>
      <w:r w:rsidR="00211226">
        <w:rPr>
          <w:sz w:val="28"/>
          <w:szCs w:val="28"/>
        </w:rPr>
        <w:t xml:space="preserve">vārdu (vārdus) </w:t>
      </w:r>
      <w:r w:rsidR="00211226" w:rsidRPr="00AE587B">
        <w:rPr>
          <w:sz w:val="28"/>
          <w:szCs w:val="28"/>
        </w:rPr>
        <w:t>(oriģinālformas latīņalfabētiskajā transliterācijā)</w:t>
      </w:r>
      <w:r w:rsidR="00211226">
        <w:rPr>
          <w:sz w:val="28"/>
          <w:szCs w:val="28"/>
        </w:rPr>
        <w:t>;</w:t>
      </w:r>
      <w:r w:rsidR="00B6232B" w:rsidRPr="00AE587B">
        <w:rPr>
          <w:sz w:val="28"/>
          <w:szCs w:val="28"/>
        </w:rPr>
        <w:t xml:space="preserve"> </w:t>
      </w:r>
    </w:p>
    <w:p w:rsidR="00211226" w:rsidRDefault="00211226" w:rsidP="00BA1411">
      <w:pPr>
        <w:pStyle w:val="tv213"/>
        <w:shd w:val="clear" w:color="auto" w:fill="FFFFFF"/>
        <w:spacing w:before="0" w:beforeAutospacing="0" w:after="0" w:afterAutospacing="0"/>
        <w:ind w:left="851"/>
        <w:jc w:val="both"/>
        <w:rPr>
          <w:sz w:val="28"/>
          <w:szCs w:val="28"/>
        </w:rPr>
      </w:pPr>
    </w:p>
    <w:p w:rsidR="00B6232B" w:rsidRDefault="00FE5B2B" w:rsidP="00BA1411">
      <w:pPr>
        <w:pStyle w:val="tv213"/>
        <w:shd w:val="clear" w:color="auto" w:fill="FFFFFF"/>
        <w:spacing w:before="0" w:beforeAutospacing="0" w:after="0" w:afterAutospacing="0"/>
        <w:ind w:left="851"/>
        <w:jc w:val="both"/>
        <w:rPr>
          <w:sz w:val="28"/>
          <w:szCs w:val="28"/>
        </w:rPr>
      </w:pPr>
      <w:r>
        <w:rPr>
          <w:sz w:val="28"/>
          <w:szCs w:val="28"/>
        </w:rPr>
        <w:t>6</w:t>
      </w:r>
      <w:r w:rsidR="00211226" w:rsidRPr="001E0A28">
        <w:rPr>
          <w:sz w:val="28"/>
          <w:szCs w:val="28"/>
        </w:rPr>
        <w:t>.2.2. </w:t>
      </w:r>
      <w:r w:rsidR="00B6232B" w:rsidRPr="001E0A28">
        <w:rPr>
          <w:sz w:val="28"/>
          <w:szCs w:val="28"/>
        </w:rPr>
        <w:t>uzvārdu</w:t>
      </w:r>
      <w:r w:rsidR="00B6232B" w:rsidRPr="00AE587B">
        <w:rPr>
          <w:sz w:val="28"/>
          <w:szCs w:val="28"/>
        </w:rPr>
        <w:t xml:space="preserve"> (oriģinālformas latīņalfabētiskajā transliterācijā);</w:t>
      </w:r>
    </w:p>
    <w:p w:rsidR="00407959" w:rsidRPr="00BA1411" w:rsidRDefault="00407959" w:rsidP="00BA1411">
      <w:pPr>
        <w:pStyle w:val="tv213"/>
        <w:shd w:val="clear" w:color="auto" w:fill="FFFFFF"/>
        <w:spacing w:before="0" w:beforeAutospacing="0" w:after="0" w:afterAutospacing="0"/>
        <w:ind w:left="851"/>
        <w:jc w:val="both"/>
        <w:rPr>
          <w:sz w:val="28"/>
          <w:szCs w:val="28"/>
        </w:rPr>
      </w:pPr>
    </w:p>
    <w:p w:rsidR="00B6232B" w:rsidRDefault="00FE5B2B" w:rsidP="00BA1411">
      <w:pPr>
        <w:pStyle w:val="tv213"/>
        <w:shd w:val="clear" w:color="auto" w:fill="FFFFFF"/>
        <w:spacing w:before="0" w:beforeAutospacing="0" w:after="0" w:afterAutospacing="0"/>
        <w:ind w:left="851"/>
        <w:jc w:val="both"/>
        <w:rPr>
          <w:sz w:val="28"/>
          <w:szCs w:val="28"/>
        </w:rPr>
      </w:pPr>
      <w:r>
        <w:rPr>
          <w:sz w:val="28"/>
          <w:szCs w:val="28"/>
        </w:rPr>
        <w:t>6</w:t>
      </w:r>
      <w:r w:rsidR="00211226">
        <w:rPr>
          <w:sz w:val="28"/>
          <w:szCs w:val="28"/>
        </w:rPr>
        <w:t>.2.3</w:t>
      </w:r>
      <w:r w:rsidR="00685B55">
        <w:rPr>
          <w:sz w:val="28"/>
          <w:szCs w:val="28"/>
        </w:rPr>
        <w:t>. </w:t>
      </w:r>
      <w:r w:rsidR="00B6232B" w:rsidRPr="00AE587B">
        <w:rPr>
          <w:sz w:val="28"/>
          <w:szCs w:val="28"/>
        </w:rPr>
        <w:t>dzimšanas datumu un vietu;</w:t>
      </w:r>
    </w:p>
    <w:p w:rsidR="00407959" w:rsidRPr="00BA1411" w:rsidRDefault="00407959" w:rsidP="00BA1411">
      <w:pPr>
        <w:pStyle w:val="tv213"/>
        <w:shd w:val="clear" w:color="auto" w:fill="FFFFFF"/>
        <w:spacing w:before="0" w:beforeAutospacing="0" w:after="0" w:afterAutospacing="0"/>
        <w:ind w:left="851"/>
        <w:jc w:val="both"/>
        <w:rPr>
          <w:sz w:val="28"/>
          <w:szCs w:val="28"/>
        </w:rPr>
      </w:pPr>
    </w:p>
    <w:p w:rsidR="00B6232B" w:rsidRDefault="00FE5B2B" w:rsidP="00BA1411">
      <w:pPr>
        <w:pStyle w:val="tv213"/>
        <w:shd w:val="clear" w:color="auto" w:fill="FFFFFF"/>
        <w:spacing w:before="0" w:beforeAutospacing="0" w:after="0" w:afterAutospacing="0"/>
        <w:ind w:left="851"/>
        <w:jc w:val="both"/>
        <w:rPr>
          <w:sz w:val="28"/>
          <w:szCs w:val="28"/>
        </w:rPr>
      </w:pPr>
      <w:r>
        <w:rPr>
          <w:sz w:val="28"/>
          <w:szCs w:val="28"/>
        </w:rPr>
        <w:t>6</w:t>
      </w:r>
      <w:r w:rsidR="00211226">
        <w:rPr>
          <w:sz w:val="28"/>
          <w:szCs w:val="28"/>
        </w:rPr>
        <w:t>.2.4</w:t>
      </w:r>
      <w:r w:rsidR="00685B55">
        <w:rPr>
          <w:sz w:val="28"/>
          <w:szCs w:val="28"/>
        </w:rPr>
        <w:t>. </w:t>
      </w:r>
      <w:r w:rsidR="00B6232B" w:rsidRPr="00AE587B">
        <w:rPr>
          <w:sz w:val="28"/>
          <w:szCs w:val="28"/>
        </w:rPr>
        <w:t>valstisko piederību un tās veidu;</w:t>
      </w:r>
    </w:p>
    <w:p w:rsidR="00407959" w:rsidRPr="00BA1411" w:rsidRDefault="00407959" w:rsidP="00BA1411">
      <w:pPr>
        <w:pStyle w:val="tv213"/>
        <w:shd w:val="clear" w:color="auto" w:fill="FFFFFF"/>
        <w:spacing w:before="0" w:beforeAutospacing="0" w:after="0" w:afterAutospacing="0"/>
        <w:ind w:left="851"/>
        <w:jc w:val="both"/>
        <w:rPr>
          <w:sz w:val="28"/>
          <w:szCs w:val="28"/>
        </w:rPr>
      </w:pPr>
    </w:p>
    <w:p w:rsidR="00407959" w:rsidRPr="00407959" w:rsidRDefault="00FE5B2B" w:rsidP="00BA1411">
      <w:pPr>
        <w:pStyle w:val="tv213"/>
        <w:shd w:val="clear" w:color="auto" w:fill="FFFFFF"/>
        <w:spacing w:before="0" w:beforeAutospacing="0" w:after="0" w:afterAutospacing="0"/>
        <w:ind w:left="851"/>
        <w:jc w:val="both"/>
        <w:rPr>
          <w:sz w:val="28"/>
          <w:szCs w:val="28"/>
        </w:rPr>
      </w:pPr>
      <w:r>
        <w:rPr>
          <w:sz w:val="28"/>
          <w:szCs w:val="28"/>
        </w:rPr>
        <w:t>6</w:t>
      </w:r>
      <w:r w:rsidR="00211226">
        <w:rPr>
          <w:sz w:val="28"/>
          <w:szCs w:val="28"/>
        </w:rPr>
        <w:t>.2.5</w:t>
      </w:r>
      <w:r w:rsidR="00685B55">
        <w:rPr>
          <w:sz w:val="28"/>
          <w:szCs w:val="28"/>
        </w:rPr>
        <w:t>. </w:t>
      </w:r>
      <w:r w:rsidR="00B6232B" w:rsidRPr="00AE587B">
        <w:rPr>
          <w:sz w:val="28"/>
          <w:szCs w:val="28"/>
        </w:rPr>
        <w:t xml:space="preserve">ja patvēruma meklētājs ir jaunāks par 18 gadiem, – vecāku, bāriņtiesas iecelta aizbildņa vai bērnu aprūpes iestādes vadītāja </w:t>
      </w:r>
      <w:r w:rsidR="00383989" w:rsidRPr="001E0A28">
        <w:rPr>
          <w:sz w:val="28"/>
          <w:szCs w:val="28"/>
        </w:rPr>
        <w:lastRenderedPageBreak/>
        <w:t>(turpmāk – nepilngadīgas personas pārstāvis)</w:t>
      </w:r>
      <w:r w:rsidR="00383989">
        <w:rPr>
          <w:sz w:val="28"/>
          <w:szCs w:val="28"/>
        </w:rPr>
        <w:t xml:space="preserve"> </w:t>
      </w:r>
      <w:r w:rsidR="00AF108F">
        <w:rPr>
          <w:sz w:val="28"/>
          <w:szCs w:val="28"/>
        </w:rPr>
        <w:t xml:space="preserve">vārdu, </w:t>
      </w:r>
      <w:r w:rsidR="00B6232B" w:rsidRPr="00AE587B">
        <w:rPr>
          <w:sz w:val="28"/>
          <w:szCs w:val="28"/>
        </w:rPr>
        <w:t>uzvārdu</w:t>
      </w:r>
      <w:r w:rsidR="008F3D22">
        <w:rPr>
          <w:sz w:val="28"/>
          <w:szCs w:val="28"/>
        </w:rPr>
        <w:t>,</w:t>
      </w:r>
      <w:r w:rsidR="00AF108F" w:rsidRPr="00AF108F">
        <w:rPr>
          <w:sz w:val="28"/>
          <w:szCs w:val="28"/>
        </w:rPr>
        <w:t xml:space="preserve"> dzimšanas datumu</w:t>
      </w:r>
      <w:r w:rsidR="008F3D22">
        <w:rPr>
          <w:sz w:val="28"/>
          <w:szCs w:val="28"/>
        </w:rPr>
        <w:t xml:space="preserve"> un personas kodu, ja tāds ir</w:t>
      </w:r>
      <w:r w:rsidR="00B6232B" w:rsidRPr="00AF108F">
        <w:rPr>
          <w:sz w:val="28"/>
          <w:szCs w:val="28"/>
        </w:rPr>
        <w:t>. J</w:t>
      </w:r>
      <w:r w:rsidR="00B6232B" w:rsidRPr="00AE587B">
        <w:rPr>
          <w:sz w:val="28"/>
          <w:szCs w:val="28"/>
        </w:rPr>
        <w:t>a bērns ir jaunāks par gadu, norāda viņa acu krāsu un auguma garumu;</w:t>
      </w:r>
    </w:p>
    <w:p w:rsidR="00C4531E" w:rsidRDefault="00C4531E" w:rsidP="00BA1411">
      <w:pPr>
        <w:pStyle w:val="tv213"/>
        <w:shd w:val="clear" w:color="auto" w:fill="FFFFFF"/>
        <w:spacing w:before="0" w:beforeAutospacing="0" w:after="0" w:afterAutospacing="0"/>
        <w:ind w:left="426"/>
        <w:jc w:val="both"/>
        <w:rPr>
          <w:sz w:val="28"/>
          <w:szCs w:val="28"/>
        </w:rPr>
      </w:pPr>
    </w:p>
    <w:p w:rsidR="00B6232B" w:rsidRDefault="00FE5B2B" w:rsidP="00BA1411">
      <w:pPr>
        <w:pStyle w:val="tv213"/>
        <w:shd w:val="clear" w:color="auto" w:fill="FFFFFF"/>
        <w:spacing w:before="0" w:beforeAutospacing="0" w:after="0" w:afterAutospacing="0"/>
        <w:ind w:left="426"/>
        <w:jc w:val="both"/>
        <w:rPr>
          <w:sz w:val="28"/>
          <w:szCs w:val="28"/>
        </w:rPr>
      </w:pPr>
      <w:r>
        <w:rPr>
          <w:sz w:val="28"/>
          <w:szCs w:val="28"/>
        </w:rPr>
        <w:t>6</w:t>
      </w:r>
      <w:r w:rsidR="001E0A28">
        <w:rPr>
          <w:sz w:val="28"/>
          <w:szCs w:val="28"/>
        </w:rPr>
        <w:t>.3. </w:t>
      </w:r>
      <w:r w:rsidR="00B6232B" w:rsidRPr="00AE587B">
        <w:rPr>
          <w:sz w:val="28"/>
          <w:szCs w:val="28"/>
        </w:rPr>
        <w:t>patvēruma meklētāja fotogrāfiju (attēlā persona ir bez galvassegas un tās seja ir atsegta);</w:t>
      </w:r>
    </w:p>
    <w:p w:rsidR="00407959" w:rsidRPr="00BA1411" w:rsidRDefault="00407959" w:rsidP="00BA1411">
      <w:pPr>
        <w:pStyle w:val="tv213"/>
        <w:shd w:val="clear" w:color="auto" w:fill="FFFFFF"/>
        <w:spacing w:before="0" w:beforeAutospacing="0" w:after="0" w:afterAutospacing="0"/>
        <w:ind w:left="426"/>
        <w:jc w:val="both"/>
        <w:rPr>
          <w:sz w:val="28"/>
          <w:szCs w:val="28"/>
        </w:rPr>
      </w:pPr>
    </w:p>
    <w:p w:rsidR="00B6232B" w:rsidRDefault="00FE5B2B" w:rsidP="00BA1411">
      <w:pPr>
        <w:pStyle w:val="tv213"/>
        <w:shd w:val="clear" w:color="auto" w:fill="FFFFFF"/>
        <w:spacing w:before="0" w:beforeAutospacing="0" w:after="0" w:afterAutospacing="0"/>
        <w:ind w:left="426"/>
        <w:jc w:val="both"/>
        <w:rPr>
          <w:sz w:val="28"/>
          <w:szCs w:val="28"/>
        </w:rPr>
      </w:pPr>
      <w:r>
        <w:rPr>
          <w:sz w:val="28"/>
          <w:szCs w:val="28"/>
        </w:rPr>
        <w:t>6</w:t>
      </w:r>
      <w:r w:rsidR="001E0A28">
        <w:rPr>
          <w:sz w:val="28"/>
          <w:szCs w:val="28"/>
        </w:rPr>
        <w:t>.4. </w:t>
      </w:r>
      <w:r w:rsidR="004D7FC1">
        <w:rPr>
          <w:sz w:val="28"/>
          <w:szCs w:val="28"/>
        </w:rPr>
        <w:t>norādi „</w:t>
      </w:r>
      <w:r w:rsidR="004D7FC1" w:rsidRPr="00AE587B">
        <w:rPr>
          <w:sz w:val="28"/>
          <w:szCs w:val="28"/>
        </w:rPr>
        <w:t>Ties</w:t>
      </w:r>
      <w:r w:rsidR="004D7FC1">
        <w:rPr>
          <w:sz w:val="28"/>
          <w:szCs w:val="28"/>
        </w:rPr>
        <w:t>ības strādāt bez darba atļaujas”</w:t>
      </w:r>
      <w:r w:rsidR="00B6232B" w:rsidRPr="00AE587B">
        <w:rPr>
          <w:sz w:val="28"/>
          <w:szCs w:val="28"/>
        </w:rPr>
        <w:t xml:space="preserve">, ja patvēruma meklētājs </w:t>
      </w:r>
      <w:r w:rsidR="00D56005" w:rsidRPr="00AE587B">
        <w:rPr>
          <w:sz w:val="28"/>
          <w:szCs w:val="28"/>
        </w:rPr>
        <w:t>devi</w:t>
      </w:r>
      <w:r w:rsidR="00AE587B" w:rsidRPr="00AE587B">
        <w:rPr>
          <w:sz w:val="28"/>
          <w:szCs w:val="28"/>
        </w:rPr>
        <w:t>ņu mē</w:t>
      </w:r>
      <w:r w:rsidR="00D56005" w:rsidRPr="00AE587B">
        <w:rPr>
          <w:sz w:val="28"/>
          <w:szCs w:val="28"/>
        </w:rPr>
        <w:t>nešu</w:t>
      </w:r>
      <w:r w:rsidR="00B6232B" w:rsidRPr="00AE587B">
        <w:rPr>
          <w:sz w:val="28"/>
          <w:szCs w:val="28"/>
        </w:rPr>
        <w:t xml:space="preserve"> laikā pēc iesnieguma iesniegšanas par bēgļa vai alternatīvā statusa piešķiršanu nav saņēmis Pilsonības un migrācijas lietu pārvaldes lēmumu par bēgļa vai alternatīvā statusa piešķiršanu vai atteikumu to piešķirt un tas nav noticis patvēruma meklētāja vain</w:t>
      </w:r>
      <w:r w:rsidR="00601AA1">
        <w:rPr>
          <w:sz w:val="28"/>
          <w:szCs w:val="28"/>
        </w:rPr>
        <w:t>as dēļ;</w:t>
      </w:r>
    </w:p>
    <w:p w:rsidR="00601AA1" w:rsidRDefault="00601AA1" w:rsidP="00BA1411">
      <w:pPr>
        <w:pStyle w:val="tv213"/>
        <w:shd w:val="clear" w:color="auto" w:fill="FFFFFF"/>
        <w:spacing w:before="0" w:beforeAutospacing="0" w:after="0" w:afterAutospacing="0"/>
        <w:ind w:left="426"/>
        <w:jc w:val="both"/>
        <w:rPr>
          <w:sz w:val="28"/>
          <w:szCs w:val="28"/>
        </w:rPr>
      </w:pPr>
    </w:p>
    <w:p w:rsidR="00601AA1" w:rsidRPr="003D6212" w:rsidRDefault="00FE5B2B" w:rsidP="00BA1411">
      <w:pPr>
        <w:pStyle w:val="tv213"/>
        <w:shd w:val="clear" w:color="auto" w:fill="FFFFFF"/>
        <w:spacing w:before="0" w:beforeAutospacing="0" w:after="0" w:afterAutospacing="0"/>
        <w:ind w:left="426"/>
        <w:jc w:val="both"/>
        <w:rPr>
          <w:color w:val="FF0000"/>
          <w:sz w:val="28"/>
          <w:szCs w:val="28"/>
        </w:rPr>
      </w:pPr>
      <w:r w:rsidRPr="003D6212">
        <w:rPr>
          <w:color w:val="000000" w:themeColor="text1"/>
          <w:sz w:val="28"/>
          <w:szCs w:val="28"/>
        </w:rPr>
        <w:t>6</w:t>
      </w:r>
      <w:r w:rsidR="00601AA1" w:rsidRPr="003D6212">
        <w:rPr>
          <w:color w:val="000000" w:themeColor="text1"/>
          <w:sz w:val="28"/>
          <w:szCs w:val="28"/>
        </w:rPr>
        <w:t xml:space="preserve">.5. norādi </w:t>
      </w:r>
      <w:r w:rsidR="000E58A8" w:rsidRPr="003D6212">
        <w:rPr>
          <w:color w:val="000000" w:themeColor="text1"/>
          <w:sz w:val="28"/>
          <w:szCs w:val="28"/>
        </w:rPr>
        <w:t>„</w:t>
      </w:r>
      <w:r w:rsidR="001E1E0A" w:rsidRPr="003D6212">
        <w:rPr>
          <w:color w:val="000000" w:themeColor="text1"/>
          <w:sz w:val="28"/>
          <w:szCs w:val="28"/>
        </w:rPr>
        <w:t>Uzturēšanā</w:t>
      </w:r>
      <w:r w:rsidR="009C2CDD" w:rsidRPr="003D6212">
        <w:rPr>
          <w:color w:val="000000" w:themeColor="text1"/>
          <w:sz w:val="28"/>
          <w:szCs w:val="28"/>
        </w:rPr>
        <w:t>s vai pārvietošanā</w:t>
      </w:r>
      <w:r w:rsidR="000E58A8" w:rsidRPr="003D6212">
        <w:rPr>
          <w:color w:val="000000" w:themeColor="text1"/>
          <w:sz w:val="28"/>
          <w:szCs w:val="28"/>
        </w:rPr>
        <w:t>s ierobežojumi” par aizliegumu uzturēties vai pārvietoties noteiktajā valsts teritorijā.</w:t>
      </w:r>
    </w:p>
    <w:p w:rsidR="00407959" w:rsidRPr="00BA1411" w:rsidRDefault="00407959" w:rsidP="00BA1411">
      <w:pPr>
        <w:pStyle w:val="tv213"/>
        <w:shd w:val="clear" w:color="auto" w:fill="FFFFFF"/>
        <w:spacing w:before="0" w:beforeAutospacing="0" w:after="0" w:afterAutospacing="0"/>
        <w:ind w:left="426"/>
        <w:jc w:val="both"/>
        <w:rPr>
          <w:sz w:val="28"/>
          <w:szCs w:val="28"/>
        </w:rPr>
      </w:pPr>
    </w:p>
    <w:p w:rsidR="00B6232B" w:rsidRPr="00AE587B" w:rsidRDefault="00D91305" w:rsidP="00BA1411">
      <w:pPr>
        <w:pStyle w:val="tv213"/>
        <w:shd w:val="clear" w:color="auto" w:fill="FFFFFF"/>
        <w:spacing w:before="0" w:beforeAutospacing="0" w:after="0" w:afterAutospacing="0"/>
        <w:jc w:val="both"/>
        <w:rPr>
          <w:sz w:val="28"/>
          <w:szCs w:val="28"/>
        </w:rPr>
      </w:pPr>
      <w:bookmarkStart w:id="8" w:name="p6"/>
      <w:bookmarkStart w:id="9" w:name="p-330643"/>
      <w:bookmarkEnd w:id="8"/>
      <w:bookmarkEnd w:id="9"/>
      <w:r>
        <w:rPr>
          <w:sz w:val="28"/>
          <w:szCs w:val="28"/>
        </w:rPr>
        <w:t>7</w:t>
      </w:r>
      <w:r w:rsidR="004D7FC1">
        <w:rPr>
          <w:sz w:val="28"/>
          <w:szCs w:val="28"/>
        </w:rPr>
        <w:t>. </w:t>
      </w:r>
      <w:r w:rsidR="00B6232B" w:rsidRPr="00AE587B">
        <w:rPr>
          <w:sz w:val="28"/>
          <w:szCs w:val="28"/>
        </w:rPr>
        <w:t>Pirms dokumenta izsniegšanas</w:t>
      </w:r>
      <w:r w:rsidR="00D342CF">
        <w:rPr>
          <w:sz w:val="28"/>
          <w:szCs w:val="28"/>
        </w:rPr>
        <w:t>,</w:t>
      </w:r>
      <w:r w:rsidR="00B6232B" w:rsidRPr="00AE587B">
        <w:rPr>
          <w:sz w:val="28"/>
          <w:szCs w:val="28"/>
        </w:rPr>
        <w:t xml:space="preserve"> Valsts robežsardzes amatpersona informē patvēruma meklētāju </w:t>
      </w:r>
      <w:r w:rsidR="00AF1A6F" w:rsidRPr="00AE587B">
        <w:rPr>
          <w:sz w:val="28"/>
          <w:szCs w:val="28"/>
        </w:rPr>
        <w:t>valodā, kuru viņš saprot vai valodā, kuru ir pamats uzskatīt par viņam saprotamu</w:t>
      </w:r>
      <w:r w:rsidR="00B6232B" w:rsidRPr="00AE587B">
        <w:rPr>
          <w:sz w:val="28"/>
          <w:szCs w:val="28"/>
        </w:rPr>
        <w:t>, ka Latvijas Republikā ir noteikta atbildība par apzināti nepatiesu ziņu sniegšanu.</w:t>
      </w:r>
    </w:p>
    <w:p w:rsidR="00B6232B" w:rsidRPr="00BA1411" w:rsidRDefault="00B6232B" w:rsidP="00BA1411">
      <w:pPr>
        <w:pStyle w:val="tv213"/>
        <w:shd w:val="clear" w:color="auto" w:fill="FFFFFF"/>
        <w:spacing w:before="0" w:beforeAutospacing="0" w:after="0" w:afterAutospacing="0"/>
        <w:jc w:val="both"/>
        <w:rPr>
          <w:sz w:val="28"/>
          <w:szCs w:val="28"/>
        </w:rPr>
      </w:pPr>
      <w:bookmarkStart w:id="10" w:name="p7"/>
      <w:bookmarkStart w:id="11" w:name="p-330644"/>
      <w:bookmarkEnd w:id="10"/>
      <w:bookmarkEnd w:id="11"/>
    </w:p>
    <w:p w:rsidR="00407959" w:rsidRDefault="00D91305" w:rsidP="00BA1411">
      <w:pPr>
        <w:pStyle w:val="tv213"/>
        <w:shd w:val="clear" w:color="auto" w:fill="FFFFFF"/>
        <w:spacing w:before="0" w:beforeAutospacing="0" w:after="0" w:afterAutospacing="0"/>
        <w:jc w:val="both"/>
        <w:rPr>
          <w:sz w:val="28"/>
          <w:szCs w:val="28"/>
        </w:rPr>
      </w:pPr>
      <w:r>
        <w:rPr>
          <w:sz w:val="28"/>
          <w:szCs w:val="28"/>
        </w:rPr>
        <w:t>8</w:t>
      </w:r>
      <w:r w:rsidR="004D7FC1">
        <w:rPr>
          <w:sz w:val="28"/>
          <w:szCs w:val="28"/>
        </w:rPr>
        <w:t>. </w:t>
      </w:r>
      <w:r w:rsidR="00B6232B" w:rsidRPr="0023791F">
        <w:rPr>
          <w:sz w:val="28"/>
          <w:szCs w:val="28"/>
        </w:rPr>
        <w:t xml:space="preserve">Izsniedzot dokumentu, Valsts robežsardzes amatpersona izskaidro patvēruma meklētājam </w:t>
      </w:r>
      <w:r w:rsidR="00AF1A6F" w:rsidRPr="0023791F">
        <w:rPr>
          <w:sz w:val="28"/>
          <w:szCs w:val="28"/>
        </w:rPr>
        <w:t>valodā, kuru viņš saprot vai valodā, kuru ir pamats uzskatīt par viņam saprotamu</w:t>
      </w:r>
      <w:r w:rsidR="00B6232B" w:rsidRPr="0023791F">
        <w:rPr>
          <w:sz w:val="28"/>
          <w:szCs w:val="28"/>
        </w:rPr>
        <w:t xml:space="preserve">, ka patvēruma meklētājam ne vēlāk kā </w:t>
      </w:r>
      <w:r w:rsidRPr="001E0A28">
        <w:rPr>
          <w:sz w:val="28"/>
          <w:szCs w:val="28"/>
        </w:rPr>
        <w:t>darb</w:t>
      </w:r>
      <w:r w:rsidR="00B6232B" w:rsidRPr="001E0A28">
        <w:rPr>
          <w:sz w:val="28"/>
          <w:szCs w:val="28"/>
        </w:rPr>
        <w:t>dienas</w:t>
      </w:r>
      <w:r w:rsidR="00B6232B" w:rsidRPr="0023791F">
        <w:rPr>
          <w:sz w:val="28"/>
          <w:szCs w:val="28"/>
        </w:rPr>
        <w:t xml:space="preserve"> laikā </w:t>
      </w:r>
      <w:r w:rsidR="00620CA7" w:rsidRPr="0023791F">
        <w:rPr>
          <w:sz w:val="28"/>
          <w:szCs w:val="28"/>
        </w:rPr>
        <w:t xml:space="preserve">dokumenta nolaupīšanas, nozaudēšanas vai bojāšanas </w:t>
      </w:r>
      <w:r w:rsidR="00620CA7" w:rsidRPr="003D6212">
        <w:rPr>
          <w:sz w:val="28"/>
          <w:szCs w:val="28"/>
        </w:rPr>
        <w:t>gadījumā</w:t>
      </w:r>
      <w:r w:rsidR="00A415DC" w:rsidRPr="003D6212">
        <w:rPr>
          <w:sz w:val="28"/>
          <w:szCs w:val="28"/>
        </w:rPr>
        <w:t xml:space="preserve"> </w:t>
      </w:r>
      <w:r w:rsidR="00A415DC" w:rsidRPr="003D6212">
        <w:rPr>
          <w:color w:val="000000" w:themeColor="text1"/>
          <w:sz w:val="28"/>
          <w:szCs w:val="28"/>
        </w:rPr>
        <w:t>par to</w:t>
      </w:r>
      <w:r w:rsidR="00620CA7" w:rsidRPr="00A415DC">
        <w:rPr>
          <w:color w:val="FF0000"/>
          <w:sz w:val="28"/>
          <w:szCs w:val="28"/>
        </w:rPr>
        <w:t xml:space="preserve"> </w:t>
      </w:r>
      <w:r w:rsidR="002953F1" w:rsidRPr="0023791F">
        <w:rPr>
          <w:sz w:val="28"/>
          <w:szCs w:val="28"/>
        </w:rPr>
        <w:t xml:space="preserve">rakstiski </w:t>
      </w:r>
      <w:r w:rsidR="009119BA" w:rsidRPr="0023791F">
        <w:rPr>
          <w:sz w:val="28"/>
          <w:szCs w:val="28"/>
        </w:rPr>
        <w:t>jā</w:t>
      </w:r>
      <w:r w:rsidR="00620CA7" w:rsidRPr="0023791F">
        <w:rPr>
          <w:sz w:val="28"/>
          <w:szCs w:val="28"/>
        </w:rPr>
        <w:t>informē:</w:t>
      </w:r>
    </w:p>
    <w:p w:rsidR="00620CA7" w:rsidRPr="00BA1411" w:rsidRDefault="00B6232B" w:rsidP="00BA1411">
      <w:pPr>
        <w:pStyle w:val="tv213"/>
        <w:shd w:val="clear" w:color="auto" w:fill="FFFFFF"/>
        <w:spacing w:before="0" w:beforeAutospacing="0" w:after="0" w:afterAutospacing="0"/>
        <w:jc w:val="both"/>
        <w:rPr>
          <w:sz w:val="28"/>
          <w:szCs w:val="28"/>
        </w:rPr>
      </w:pPr>
      <w:r w:rsidRPr="0023791F">
        <w:rPr>
          <w:sz w:val="28"/>
          <w:szCs w:val="28"/>
        </w:rPr>
        <w:t xml:space="preserve"> </w:t>
      </w:r>
    </w:p>
    <w:p w:rsidR="00B6232B" w:rsidRDefault="00D91305" w:rsidP="00BA1411">
      <w:pPr>
        <w:pStyle w:val="tv213"/>
        <w:shd w:val="clear" w:color="auto" w:fill="FFFFFF"/>
        <w:spacing w:before="0" w:beforeAutospacing="0" w:after="0" w:afterAutospacing="0"/>
        <w:ind w:left="426"/>
        <w:jc w:val="both"/>
        <w:rPr>
          <w:sz w:val="28"/>
          <w:szCs w:val="28"/>
        </w:rPr>
      </w:pPr>
      <w:r>
        <w:rPr>
          <w:sz w:val="28"/>
          <w:szCs w:val="28"/>
        </w:rPr>
        <w:t>8</w:t>
      </w:r>
      <w:r w:rsidR="004D7FC1">
        <w:rPr>
          <w:sz w:val="28"/>
          <w:szCs w:val="28"/>
        </w:rPr>
        <w:t>.1. </w:t>
      </w:r>
      <w:r w:rsidR="009119BA" w:rsidRPr="0023791F">
        <w:rPr>
          <w:sz w:val="28"/>
          <w:szCs w:val="28"/>
        </w:rPr>
        <w:t>Valsts robežsardze</w:t>
      </w:r>
      <w:r w:rsidR="002953F1" w:rsidRPr="0023791F">
        <w:rPr>
          <w:sz w:val="28"/>
          <w:szCs w:val="28"/>
        </w:rPr>
        <w:t>;</w:t>
      </w:r>
    </w:p>
    <w:p w:rsidR="00407959" w:rsidRPr="00BA1411" w:rsidRDefault="00407959" w:rsidP="00BA1411">
      <w:pPr>
        <w:pStyle w:val="tv213"/>
        <w:shd w:val="clear" w:color="auto" w:fill="FFFFFF"/>
        <w:spacing w:before="0" w:beforeAutospacing="0" w:after="0" w:afterAutospacing="0"/>
        <w:ind w:left="426"/>
        <w:jc w:val="both"/>
        <w:rPr>
          <w:sz w:val="28"/>
          <w:szCs w:val="28"/>
        </w:rPr>
      </w:pPr>
    </w:p>
    <w:p w:rsidR="002953F1" w:rsidRPr="0023791F" w:rsidRDefault="00D91305" w:rsidP="00BA1411">
      <w:pPr>
        <w:pStyle w:val="tv213"/>
        <w:shd w:val="clear" w:color="auto" w:fill="FFFFFF"/>
        <w:spacing w:before="0" w:beforeAutospacing="0" w:after="0" w:afterAutospacing="0"/>
        <w:ind w:left="426"/>
        <w:jc w:val="both"/>
        <w:rPr>
          <w:sz w:val="28"/>
          <w:szCs w:val="28"/>
        </w:rPr>
      </w:pPr>
      <w:r>
        <w:rPr>
          <w:sz w:val="28"/>
          <w:szCs w:val="28"/>
        </w:rPr>
        <w:t>8</w:t>
      </w:r>
      <w:r w:rsidR="00B6232B" w:rsidRPr="0023791F">
        <w:rPr>
          <w:sz w:val="28"/>
          <w:szCs w:val="28"/>
        </w:rPr>
        <w:t>.2.</w:t>
      </w:r>
      <w:bookmarkStart w:id="12" w:name="p8"/>
      <w:bookmarkStart w:id="13" w:name="p-330645"/>
      <w:bookmarkEnd w:id="12"/>
      <w:bookmarkEnd w:id="13"/>
      <w:r w:rsidR="004D7FC1">
        <w:rPr>
          <w:sz w:val="28"/>
          <w:szCs w:val="28"/>
        </w:rPr>
        <w:t> </w:t>
      </w:r>
      <w:r w:rsidR="002953F1" w:rsidRPr="0023791F">
        <w:rPr>
          <w:sz w:val="28"/>
          <w:szCs w:val="28"/>
        </w:rPr>
        <w:t>patvēruma meklētāju i</w:t>
      </w:r>
      <w:r w:rsidR="009119BA" w:rsidRPr="0023791F">
        <w:rPr>
          <w:sz w:val="28"/>
          <w:szCs w:val="28"/>
        </w:rPr>
        <w:t xml:space="preserve">zmitināšanas centra </w:t>
      </w:r>
      <w:r w:rsidRPr="001E0A28">
        <w:rPr>
          <w:sz w:val="28"/>
          <w:szCs w:val="28"/>
        </w:rPr>
        <w:t>darbinieks</w:t>
      </w:r>
      <w:r w:rsidR="002953F1" w:rsidRPr="001E0A28">
        <w:rPr>
          <w:sz w:val="28"/>
          <w:szCs w:val="28"/>
        </w:rPr>
        <w:t>,</w:t>
      </w:r>
      <w:r w:rsidR="002953F1" w:rsidRPr="0023791F">
        <w:rPr>
          <w:sz w:val="28"/>
          <w:szCs w:val="28"/>
        </w:rPr>
        <w:t xml:space="preserve"> </w:t>
      </w:r>
      <w:r w:rsidR="009119BA" w:rsidRPr="0023791F">
        <w:rPr>
          <w:sz w:val="28"/>
          <w:szCs w:val="28"/>
        </w:rPr>
        <w:t>ja</w:t>
      </w:r>
      <w:r w:rsidR="002953F1" w:rsidRPr="0023791F">
        <w:rPr>
          <w:sz w:val="28"/>
          <w:szCs w:val="28"/>
        </w:rPr>
        <w:t xml:space="preserve"> p</w:t>
      </w:r>
      <w:r w:rsidR="000E61E9">
        <w:rPr>
          <w:sz w:val="28"/>
          <w:szCs w:val="28"/>
        </w:rPr>
        <w:t>atvēruma meklētājs</w:t>
      </w:r>
      <w:r w:rsidR="004B7E20">
        <w:rPr>
          <w:sz w:val="28"/>
          <w:szCs w:val="28"/>
        </w:rPr>
        <w:t xml:space="preserve"> uzturas izmitināšanas centrā.</w:t>
      </w:r>
    </w:p>
    <w:p w:rsidR="00B6232B" w:rsidRPr="00BA1411" w:rsidRDefault="00B6232B" w:rsidP="00BA1411">
      <w:pPr>
        <w:pStyle w:val="tv213"/>
        <w:shd w:val="clear" w:color="auto" w:fill="FFFFFF"/>
        <w:spacing w:before="0" w:beforeAutospacing="0" w:after="0" w:afterAutospacing="0"/>
        <w:jc w:val="both"/>
        <w:rPr>
          <w:sz w:val="28"/>
          <w:szCs w:val="28"/>
        </w:rPr>
      </w:pPr>
    </w:p>
    <w:p w:rsidR="00B6232B" w:rsidRPr="00AE587B" w:rsidRDefault="00D91305" w:rsidP="00BA1411">
      <w:pPr>
        <w:pStyle w:val="tv213"/>
        <w:shd w:val="clear" w:color="auto" w:fill="FFFFFF"/>
        <w:spacing w:before="0" w:beforeAutospacing="0" w:after="0" w:afterAutospacing="0"/>
        <w:jc w:val="both"/>
        <w:rPr>
          <w:sz w:val="28"/>
          <w:szCs w:val="28"/>
        </w:rPr>
      </w:pPr>
      <w:r>
        <w:rPr>
          <w:sz w:val="28"/>
          <w:szCs w:val="28"/>
        </w:rPr>
        <w:t>9</w:t>
      </w:r>
      <w:r w:rsidR="004D7FC1">
        <w:rPr>
          <w:sz w:val="28"/>
          <w:szCs w:val="28"/>
        </w:rPr>
        <w:t>. </w:t>
      </w:r>
      <w:r w:rsidR="00B6232B" w:rsidRPr="00AE587B">
        <w:rPr>
          <w:sz w:val="28"/>
          <w:szCs w:val="28"/>
        </w:rPr>
        <w:t>Patvēruma meklētājs par dokumenta saņemšanu parakstās patvēruma meklētāju personas dokumentu reģistrācijas žurnālā (2.</w:t>
      </w:r>
      <w:r w:rsidR="004D7FC1">
        <w:rPr>
          <w:sz w:val="28"/>
          <w:szCs w:val="28"/>
        </w:rPr>
        <w:t> </w:t>
      </w:r>
      <w:r w:rsidR="00B6232B" w:rsidRPr="00AE587B">
        <w:rPr>
          <w:sz w:val="28"/>
          <w:szCs w:val="28"/>
        </w:rPr>
        <w:t>pielikums).</w:t>
      </w:r>
    </w:p>
    <w:p w:rsidR="00B6232B" w:rsidRPr="00BA1411" w:rsidRDefault="00B6232B" w:rsidP="00BA1411">
      <w:pPr>
        <w:pStyle w:val="tv213"/>
        <w:shd w:val="clear" w:color="auto" w:fill="FFFFFF"/>
        <w:spacing w:before="0" w:beforeAutospacing="0" w:after="0" w:afterAutospacing="0"/>
        <w:jc w:val="both"/>
        <w:rPr>
          <w:sz w:val="28"/>
          <w:szCs w:val="28"/>
        </w:rPr>
      </w:pPr>
      <w:bookmarkStart w:id="14" w:name="p9"/>
      <w:bookmarkStart w:id="15" w:name="p-330646"/>
      <w:bookmarkEnd w:id="14"/>
      <w:bookmarkEnd w:id="15"/>
    </w:p>
    <w:p w:rsidR="00B6232B" w:rsidRDefault="00D91305" w:rsidP="00BA1411">
      <w:pPr>
        <w:pStyle w:val="tv213"/>
        <w:shd w:val="clear" w:color="auto" w:fill="FFFFFF"/>
        <w:spacing w:before="0" w:beforeAutospacing="0" w:after="0" w:afterAutospacing="0"/>
        <w:jc w:val="both"/>
        <w:rPr>
          <w:sz w:val="28"/>
          <w:szCs w:val="28"/>
        </w:rPr>
      </w:pPr>
      <w:r>
        <w:rPr>
          <w:sz w:val="28"/>
          <w:szCs w:val="28"/>
        </w:rPr>
        <w:t>10</w:t>
      </w:r>
      <w:r w:rsidR="004D7FC1">
        <w:rPr>
          <w:sz w:val="28"/>
          <w:szCs w:val="28"/>
        </w:rPr>
        <w:t>. </w:t>
      </w:r>
      <w:r w:rsidR="00B6232B" w:rsidRPr="00AE587B">
        <w:rPr>
          <w:sz w:val="28"/>
          <w:szCs w:val="28"/>
        </w:rPr>
        <w:t>Dokumentu izsniedz atkārtoti, ja:</w:t>
      </w:r>
    </w:p>
    <w:p w:rsidR="00407959" w:rsidRPr="00BA1411" w:rsidRDefault="00407959" w:rsidP="00BA1411">
      <w:pPr>
        <w:pStyle w:val="tv213"/>
        <w:shd w:val="clear" w:color="auto" w:fill="FFFFFF"/>
        <w:spacing w:before="0" w:beforeAutospacing="0" w:after="0" w:afterAutospacing="0"/>
        <w:jc w:val="both"/>
        <w:rPr>
          <w:sz w:val="28"/>
          <w:szCs w:val="28"/>
        </w:rPr>
      </w:pPr>
    </w:p>
    <w:p w:rsidR="00B6232B" w:rsidRDefault="00D91305" w:rsidP="00BA1411">
      <w:pPr>
        <w:pStyle w:val="tv213"/>
        <w:shd w:val="clear" w:color="auto" w:fill="FFFFFF"/>
        <w:spacing w:before="0" w:beforeAutospacing="0" w:after="0" w:afterAutospacing="0"/>
        <w:ind w:firstLine="426"/>
        <w:jc w:val="both"/>
        <w:rPr>
          <w:sz w:val="28"/>
          <w:szCs w:val="28"/>
        </w:rPr>
      </w:pPr>
      <w:r>
        <w:rPr>
          <w:sz w:val="28"/>
          <w:szCs w:val="28"/>
        </w:rPr>
        <w:t>10</w:t>
      </w:r>
      <w:r w:rsidR="00B6232B" w:rsidRPr="00AE587B">
        <w:rPr>
          <w:sz w:val="28"/>
          <w:szCs w:val="28"/>
        </w:rPr>
        <w:t>.1.</w:t>
      </w:r>
      <w:r w:rsidR="004D7FC1">
        <w:rPr>
          <w:sz w:val="28"/>
          <w:szCs w:val="28"/>
        </w:rPr>
        <w:t> </w:t>
      </w:r>
      <w:r w:rsidR="00B6232B" w:rsidRPr="00AE587B">
        <w:rPr>
          <w:sz w:val="28"/>
          <w:szCs w:val="28"/>
        </w:rPr>
        <w:t>dokuments ir bojāts vai zudis;</w:t>
      </w:r>
    </w:p>
    <w:p w:rsidR="00407959" w:rsidRPr="00BA1411" w:rsidRDefault="00407959" w:rsidP="00BA1411">
      <w:pPr>
        <w:pStyle w:val="tv213"/>
        <w:shd w:val="clear" w:color="auto" w:fill="FFFFFF"/>
        <w:spacing w:before="0" w:beforeAutospacing="0" w:after="0" w:afterAutospacing="0"/>
        <w:ind w:firstLine="426"/>
        <w:jc w:val="both"/>
        <w:rPr>
          <w:sz w:val="28"/>
          <w:szCs w:val="28"/>
        </w:rPr>
      </w:pPr>
    </w:p>
    <w:p w:rsidR="00B6232B" w:rsidRDefault="00D91305" w:rsidP="00BA1411">
      <w:pPr>
        <w:pStyle w:val="tv213"/>
        <w:shd w:val="clear" w:color="auto" w:fill="FFFFFF"/>
        <w:spacing w:before="0" w:beforeAutospacing="0" w:after="0" w:afterAutospacing="0"/>
        <w:ind w:firstLine="426"/>
        <w:jc w:val="both"/>
        <w:rPr>
          <w:sz w:val="28"/>
          <w:szCs w:val="28"/>
        </w:rPr>
      </w:pPr>
      <w:r>
        <w:rPr>
          <w:sz w:val="28"/>
          <w:szCs w:val="28"/>
        </w:rPr>
        <w:t>10</w:t>
      </w:r>
      <w:r w:rsidR="004D7FC1">
        <w:rPr>
          <w:sz w:val="28"/>
          <w:szCs w:val="28"/>
        </w:rPr>
        <w:t>.2. </w:t>
      </w:r>
      <w:r w:rsidR="00B6232B" w:rsidRPr="00AE587B">
        <w:rPr>
          <w:sz w:val="28"/>
          <w:szCs w:val="28"/>
        </w:rPr>
        <w:t>tajā izdarītas normatīvajos aktos neparedzētas atzīmes;</w:t>
      </w:r>
    </w:p>
    <w:p w:rsidR="00407959" w:rsidRPr="00BA1411" w:rsidRDefault="00407959" w:rsidP="00BA1411">
      <w:pPr>
        <w:pStyle w:val="tv213"/>
        <w:shd w:val="clear" w:color="auto" w:fill="FFFFFF"/>
        <w:spacing w:before="0" w:beforeAutospacing="0" w:after="0" w:afterAutospacing="0"/>
        <w:ind w:firstLine="426"/>
        <w:jc w:val="both"/>
        <w:rPr>
          <w:sz w:val="28"/>
          <w:szCs w:val="28"/>
        </w:rPr>
      </w:pPr>
    </w:p>
    <w:p w:rsidR="00B6232B" w:rsidRDefault="00D91305" w:rsidP="00BA1411">
      <w:pPr>
        <w:pStyle w:val="tv213"/>
        <w:shd w:val="clear" w:color="auto" w:fill="FFFFFF"/>
        <w:spacing w:before="0" w:beforeAutospacing="0" w:after="0" w:afterAutospacing="0"/>
        <w:ind w:firstLine="426"/>
        <w:jc w:val="both"/>
        <w:rPr>
          <w:sz w:val="28"/>
          <w:szCs w:val="28"/>
        </w:rPr>
      </w:pPr>
      <w:r>
        <w:rPr>
          <w:sz w:val="28"/>
          <w:szCs w:val="28"/>
        </w:rPr>
        <w:t>10</w:t>
      </w:r>
      <w:r w:rsidR="004D7FC1">
        <w:rPr>
          <w:sz w:val="28"/>
          <w:szCs w:val="28"/>
        </w:rPr>
        <w:t>.3. </w:t>
      </w:r>
      <w:r w:rsidR="00B6232B" w:rsidRPr="0023791F">
        <w:rPr>
          <w:sz w:val="28"/>
          <w:szCs w:val="28"/>
        </w:rPr>
        <w:t>mainīj</w:t>
      </w:r>
      <w:r w:rsidR="006D359A">
        <w:rPr>
          <w:sz w:val="28"/>
          <w:szCs w:val="28"/>
        </w:rPr>
        <w:t>ies patvēruma meklētāja vārds (vārdi) vai uzvārds</w:t>
      </w:r>
      <w:r w:rsidR="00B6232B" w:rsidRPr="0023791F">
        <w:rPr>
          <w:sz w:val="28"/>
          <w:szCs w:val="28"/>
        </w:rPr>
        <w:t>;</w:t>
      </w:r>
    </w:p>
    <w:p w:rsidR="00407959" w:rsidRPr="00BA1411" w:rsidRDefault="00407959" w:rsidP="00BA1411">
      <w:pPr>
        <w:pStyle w:val="tv213"/>
        <w:shd w:val="clear" w:color="auto" w:fill="FFFFFF"/>
        <w:spacing w:before="0" w:beforeAutospacing="0" w:after="0" w:afterAutospacing="0"/>
        <w:ind w:firstLine="426"/>
        <w:jc w:val="both"/>
        <w:rPr>
          <w:color w:val="FF0000"/>
          <w:sz w:val="28"/>
          <w:szCs w:val="28"/>
        </w:rPr>
      </w:pPr>
    </w:p>
    <w:p w:rsidR="00B6232B" w:rsidRDefault="00D91305" w:rsidP="00BA1411">
      <w:pPr>
        <w:pStyle w:val="tv213"/>
        <w:shd w:val="clear" w:color="auto" w:fill="FFFFFF"/>
        <w:spacing w:before="0" w:beforeAutospacing="0" w:after="0" w:afterAutospacing="0"/>
        <w:ind w:firstLine="426"/>
        <w:jc w:val="both"/>
        <w:rPr>
          <w:sz w:val="28"/>
          <w:szCs w:val="28"/>
        </w:rPr>
      </w:pPr>
      <w:r>
        <w:rPr>
          <w:sz w:val="28"/>
          <w:szCs w:val="28"/>
        </w:rPr>
        <w:t>10</w:t>
      </w:r>
      <w:r w:rsidR="004D7FC1">
        <w:rPr>
          <w:sz w:val="28"/>
          <w:szCs w:val="28"/>
        </w:rPr>
        <w:t>.4</w:t>
      </w:r>
      <w:r w:rsidR="004D7FC1" w:rsidRPr="001E0A28">
        <w:rPr>
          <w:sz w:val="28"/>
          <w:szCs w:val="28"/>
        </w:rPr>
        <w:t>. </w:t>
      </w:r>
      <w:r w:rsidR="000F6100" w:rsidRPr="001E0A28">
        <w:rPr>
          <w:sz w:val="28"/>
          <w:szCs w:val="28"/>
        </w:rPr>
        <w:t xml:space="preserve">būtiski </w:t>
      </w:r>
      <w:r w:rsidR="00B6232B" w:rsidRPr="00AE587B">
        <w:rPr>
          <w:sz w:val="28"/>
          <w:szCs w:val="28"/>
        </w:rPr>
        <w:t>mainījies patvēruma meklētāja ārējais izskats;</w:t>
      </w:r>
    </w:p>
    <w:p w:rsidR="00407959" w:rsidRPr="00BA1411" w:rsidRDefault="00407959" w:rsidP="00BA1411">
      <w:pPr>
        <w:pStyle w:val="tv213"/>
        <w:shd w:val="clear" w:color="auto" w:fill="FFFFFF"/>
        <w:spacing w:before="0" w:beforeAutospacing="0" w:after="0" w:afterAutospacing="0"/>
        <w:ind w:firstLine="426"/>
        <w:jc w:val="both"/>
        <w:rPr>
          <w:sz w:val="28"/>
          <w:szCs w:val="28"/>
        </w:rPr>
      </w:pPr>
    </w:p>
    <w:p w:rsidR="00B6232B" w:rsidRDefault="00D91305" w:rsidP="00BA1411">
      <w:pPr>
        <w:pStyle w:val="tv213"/>
        <w:shd w:val="clear" w:color="auto" w:fill="FFFFFF"/>
        <w:spacing w:before="0" w:beforeAutospacing="0" w:after="0" w:afterAutospacing="0"/>
        <w:ind w:firstLine="426"/>
        <w:jc w:val="both"/>
        <w:rPr>
          <w:sz w:val="28"/>
          <w:szCs w:val="28"/>
        </w:rPr>
      </w:pPr>
      <w:r>
        <w:rPr>
          <w:sz w:val="28"/>
          <w:szCs w:val="28"/>
        </w:rPr>
        <w:t>10</w:t>
      </w:r>
      <w:r w:rsidR="004D7FC1">
        <w:rPr>
          <w:sz w:val="28"/>
          <w:szCs w:val="28"/>
        </w:rPr>
        <w:t>.5. </w:t>
      </w:r>
      <w:r w:rsidR="00B6232B" w:rsidRPr="00AE587B">
        <w:rPr>
          <w:sz w:val="28"/>
          <w:szCs w:val="28"/>
        </w:rPr>
        <w:t>mainījušās citas dokumentā ierakstītās ziņas;</w:t>
      </w:r>
    </w:p>
    <w:p w:rsidR="00407959" w:rsidRPr="00BA1411" w:rsidRDefault="00407959" w:rsidP="00BA1411">
      <w:pPr>
        <w:pStyle w:val="tv213"/>
        <w:shd w:val="clear" w:color="auto" w:fill="FFFFFF"/>
        <w:spacing w:before="0" w:beforeAutospacing="0" w:after="0" w:afterAutospacing="0"/>
        <w:ind w:firstLine="426"/>
        <w:jc w:val="both"/>
        <w:rPr>
          <w:sz w:val="28"/>
          <w:szCs w:val="28"/>
        </w:rPr>
      </w:pPr>
    </w:p>
    <w:p w:rsidR="00B6232B" w:rsidRDefault="00D91305" w:rsidP="00BA1411">
      <w:pPr>
        <w:pStyle w:val="tv213"/>
        <w:shd w:val="clear" w:color="auto" w:fill="FFFFFF"/>
        <w:spacing w:before="0" w:beforeAutospacing="0" w:after="0" w:afterAutospacing="0"/>
        <w:ind w:firstLine="426"/>
        <w:jc w:val="both"/>
        <w:rPr>
          <w:sz w:val="28"/>
          <w:szCs w:val="28"/>
        </w:rPr>
      </w:pPr>
      <w:r>
        <w:rPr>
          <w:sz w:val="28"/>
          <w:szCs w:val="28"/>
        </w:rPr>
        <w:t>10</w:t>
      </w:r>
      <w:r w:rsidR="00B6232B" w:rsidRPr="00AE587B">
        <w:rPr>
          <w:sz w:val="28"/>
          <w:szCs w:val="28"/>
        </w:rPr>
        <w:t>.6.</w:t>
      </w:r>
      <w:r w:rsidR="004D7FC1">
        <w:rPr>
          <w:sz w:val="28"/>
          <w:szCs w:val="28"/>
        </w:rPr>
        <w:t> </w:t>
      </w:r>
      <w:r w:rsidR="00B6232B" w:rsidRPr="00AE587B">
        <w:rPr>
          <w:sz w:val="28"/>
          <w:szCs w:val="28"/>
        </w:rPr>
        <w:t>dokum</w:t>
      </w:r>
      <w:r w:rsidR="00211226">
        <w:rPr>
          <w:sz w:val="28"/>
          <w:szCs w:val="28"/>
        </w:rPr>
        <w:t>entā konstatētas neprecizitātes;</w:t>
      </w:r>
    </w:p>
    <w:p w:rsidR="00211226" w:rsidRDefault="00211226" w:rsidP="00BA1411">
      <w:pPr>
        <w:pStyle w:val="tv213"/>
        <w:shd w:val="clear" w:color="auto" w:fill="FFFFFF"/>
        <w:spacing w:before="0" w:beforeAutospacing="0" w:after="0" w:afterAutospacing="0"/>
        <w:ind w:firstLine="426"/>
        <w:jc w:val="both"/>
        <w:rPr>
          <w:sz w:val="28"/>
          <w:szCs w:val="28"/>
        </w:rPr>
      </w:pPr>
    </w:p>
    <w:p w:rsidR="00211226" w:rsidRPr="001E0A28" w:rsidRDefault="009C1BC3" w:rsidP="00211226">
      <w:pPr>
        <w:pStyle w:val="tv213"/>
        <w:shd w:val="clear" w:color="auto" w:fill="FFFFFF"/>
        <w:spacing w:before="0" w:beforeAutospacing="0" w:after="0" w:afterAutospacing="0"/>
        <w:ind w:firstLine="426"/>
        <w:jc w:val="both"/>
        <w:rPr>
          <w:sz w:val="28"/>
          <w:szCs w:val="28"/>
        </w:rPr>
      </w:pPr>
      <w:r w:rsidRPr="001E0A28">
        <w:rPr>
          <w:sz w:val="28"/>
          <w:szCs w:val="28"/>
        </w:rPr>
        <w:t>10.7. </w:t>
      </w:r>
      <w:r w:rsidR="00211226" w:rsidRPr="001E0A28">
        <w:rPr>
          <w:sz w:val="28"/>
          <w:szCs w:val="28"/>
        </w:rPr>
        <w:t>nepieci</w:t>
      </w:r>
      <w:r w:rsidR="005C2079">
        <w:rPr>
          <w:sz w:val="28"/>
          <w:szCs w:val="28"/>
        </w:rPr>
        <w:t>ešams iekļaut šo noteikumu 6.4. vai</w:t>
      </w:r>
      <w:r w:rsidR="009C2CDD">
        <w:rPr>
          <w:sz w:val="28"/>
          <w:szCs w:val="28"/>
        </w:rPr>
        <w:t xml:space="preserve"> 6.5. </w:t>
      </w:r>
      <w:r w:rsidR="005C2079">
        <w:rPr>
          <w:sz w:val="28"/>
          <w:szCs w:val="28"/>
        </w:rPr>
        <w:t>apakšpunktā minēto norādi</w:t>
      </w:r>
      <w:r w:rsidR="00211226" w:rsidRPr="001E0A28">
        <w:rPr>
          <w:sz w:val="28"/>
          <w:szCs w:val="28"/>
        </w:rPr>
        <w:t>.</w:t>
      </w:r>
      <w:bookmarkStart w:id="16" w:name="p10"/>
      <w:bookmarkStart w:id="17" w:name="p-330647"/>
      <w:bookmarkEnd w:id="16"/>
      <w:bookmarkEnd w:id="17"/>
    </w:p>
    <w:p w:rsidR="001630A6" w:rsidRDefault="001630A6" w:rsidP="00211226">
      <w:pPr>
        <w:pStyle w:val="tv213"/>
        <w:shd w:val="clear" w:color="auto" w:fill="FFFFFF"/>
        <w:spacing w:before="0" w:beforeAutospacing="0" w:after="0" w:afterAutospacing="0"/>
        <w:jc w:val="both"/>
        <w:rPr>
          <w:sz w:val="28"/>
          <w:szCs w:val="28"/>
        </w:rPr>
      </w:pPr>
    </w:p>
    <w:p w:rsidR="00B6232B" w:rsidRPr="003D6212" w:rsidRDefault="00D91305" w:rsidP="00211226">
      <w:pPr>
        <w:pStyle w:val="tv213"/>
        <w:shd w:val="clear" w:color="auto" w:fill="FFFFFF"/>
        <w:spacing w:before="0" w:beforeAutospacing="0" w:after="0" w:afterAutospacing="0"/>
        <w:jc w:val="both"/>
        <w:rPr>
          <w:sz w:val="28"/>
          <w:szCs w:val="28"/>
        </w:rPr>
      </w:pPr>
      <w:r>
        <w:rPr>
          <w:sz w:val="28"/>
          <w:szCs w:val="28"/>
        </w:rPr>
        <w:t>11</w:t>
      </w:r>
      <w:r w:rsidR="004D7FC1">
        <w:rPr>
          <w:sz w:val="28"/>
          <w:szCs w:val="28"/>
        </w:rPr>
        <w:t>. </w:t>
      </w:r>
      <w:r w:rsidR="00B6232B" w:rsidRPr="00AE587B">
        <w:rPr>
          <w:sz w:val="28"/>
          <w:szCs w:val="28"/>
        </w:rPr>
        <w:t>Lai dokumentu saņemtu atkārtoti, patvēruma meklētājs iesniedz Valsts robežsardzē iesniegumu ar lū</w:t>
      </w:r>
      <w:r w:rsidR="009E73B5">
        <w:rPr>
          <w:sz w:val="28"/>
          <w:szCs w:val="28"/>
        </w:rPr>
        <w:t xml:space="preserve">gumu izsniegt jaunu </w:t>
      </w:r>
      <w:r w:rsidR="009E73B5" w:rsidRPr="003D6212">
        <w:rPr>
          <w:sz w:val="28"/>
          <w:szCs w:val="28"/>
        </w:rPr>
        <w:t>dokumentu, kā arī</w:t>
      </w:r>
      <w:r w:rsidR="00B6232B" w:rsidRPr="003D6212">
        <w:rPr>
          <w:sz w:val="28"/>
          <w:szCs w:val="28"/>
        </w:rPr>
        <w:t xml:space="preserve"> </w:t>
      </w:r>
      <w:r w:rsidR="001630A6" w:rsidRPr="003D6212">
        <w:rPr>
          <w:color w:val="000000" w:themeColor="text1"/>
          <w:sz w:val="28"/>
          <w:szCs w:val="28"/>
        </w:rPr>
        <w:t>iesniedz</w:t>
      </w:r>
      <w:r w:rsidR="001630A6" w:rsidRPr="003D6212">
        <w:rPr>
          <w:color w:val="FF0000"/>
          <w:sz w:val="28"/>
          <w:szCs w:val="28"/>
        </w:rPr>
        <w:t xml:space="preserve"> </w:t>
      </w:r>
      <w:r w:rsidR="000F6100" w:rsidRPr="003D6212">
        <w:rPr>
          <w:sz w:val="28"/>
          <w:szCs w:val="28"/>
        </w:rPr>
        <w:t>iepriekšējo</w:t>
      </w:r>
      <w:r w:rsidR="00B6232B" w:rsidRPr="003D6212">
        <w:rPr>
          <w:sz w:val="28"/>
          <w:szCs w:val="28"/>
        </w:rPr>
        <w:t xml:space="preserve"> dokumentu, ja tāds ir.</w:t>
      </w:r>
    </w:p>
    <w:p w:rsidR="00B6232B" w:rsidRPr="00E1597E" w:rsidRDefault="00B6232B" w:rsidP="00BA1411">
      <w:pPr>
        <w:pStyle w:val="tv213"/>
        <w:shd w:val="clear" w:color="auto" w:fill="FFFFFF"/>
        <w:spacing w:before="0" w:beforeAutospacing="0" w:after="0" w:afterAutospacing="0"/>
        <w:jc w:val="both"/>
        <w:rPr>
          <w:sz w:val="28"/>
          <w:szCs w:val="28"/>
        </w:rPr>
      </w:pPr>
      <w:bookmarkStart w:id="18" w:name="p11"/>
      <w:bookmarkStart w:id="19" w:name="p-330648"/>
      <w:bookmarkEnd w:id="18"/>
      <w:bookmarkEnd w:id="19"/>
    </w:p>
    <w:p w:rsidR="00407959" w:rsidRDefault="00D91305" w:rsidP="00BA1411">
      <w:pPr>
        <w:pStyle w:val="tv213"/>
        <w:shd w:val="clear" w:color="auto" w:fill="FFFFFF"/>
        <w:spacing w:before="0" w:beforeAutospacing="0" w:after="0" w:afterAutospacing="0"/>
        <w:jc w:val="both"/>
        <w:rPr>
          <w:sz w:val="28"/>
          <w:szCs w:val="28"/>
        </w:rPr>
      </w:pPr>
      <w:r>
        <w:rPr>
          <w:sz w:val="28"/>
          <w:szCs w:val="28"/>
        </w:rPr>
        <w:t>12</w:t>
      </w:r>
      <w:r w:rsidR="004D7FC1">
        <w:rPr>
          <w:sz w:val="28"/>
          <w:szCs w:val="28"/>
        </w:rPr>
        <w:t>. </w:t>
      </w:r>
      <w:r w:rsidR="00B6232B" w:rsidRPr="00AE587B">
        <w:rPr>
          <w:sz w:val="28"/>
          <w:szCs w:val="28"/>
        </w:rPr>
        <w:t>Pirms dokumenta atkārtotas izsniegšanas</w:t>
      </w:r>
      <w:r w:rsidR="00496CF7">
        <w:rPr>
          <w:sz w:val="28"/>
          <w:szCs w:val="28"/>
        </w:rPr>
        <w:t>,</w:t>
      </w:r>
      <w:r w:rsidR="00B6232B" w:rsidRPr="00AE587B">
        <w:rPr>
          <w:sz w:val="28"/>
          <w:szCs w:val="28"/>
        </w:rPr>
        <w:t xml:space="preserve"> Valsts robežsardzes amatpersona pārliecinās par dokumenta saņēmēja identitāti.</w:t>
      </w:r>
      <w:bookmarkStart w:id="20" w:name="p12"/>
      <w:bookmarkStart w:id="21" w:name="p-330649"/>
      <w:bookmarkEnd w:id="20"/>
      <w:bookmarkEnd w:id="21"/>
    </w:p>
    <w:p w:rsidR="00E912BC" w:rsidRPr="00E912BC" w:rsidRDefault="00E912BC" w:rsidP="00BA1411">
      <w:pPr>
        <w:pStyle w:val="tv213"/>
        <w:shd w:val="clear" w:color="auto" w:fill="FFFFFF"/>
        <w:spacing w:before="0" w:beforeAutospacing="0" w:after="0" w:afterAutospacing="0"/>
        <w:jc w:val="both"/>
        <w:rPr>
          <w:sz w:val="28"/>
          <w:szCs w:val="28"/>
        </w:rPr>
      </w:pPr>
    </w:p>
    <w:p w:rsidR="00B6232B" w:rsidRPr="00AE587B" w:rsidRDefault="00D91305" w:rsidP="00BA1411">
      <w:pPr>
        <w:pStyle w:val="tv213"/>
        <w:shd w:val="clear" w:color="auto" w:fill="FFFFFF"/>
        <w:spacing w:before="0" w:beforeAutospacing="0" w:after="0" w:afterAutospacing="0"/>
        <w:jc w:val="both"/>
        <w:rPr>
          <w:sz w:val="28"/>
          <w:szCs w:val="28"/>
        </w:rPr>
      </w:pPr>
      <w:r>
        <w:rPr>
          <w:sz w:val="28"/>
          <w:szCs w:val="28"/>
        </w:rPr>
        <w:t>13</w:t>
      </w:r>
      <w:r w:rsidR="004D7FC1">
        <w:rPr>
          <w:sz w:val="28"/>
          <w:szCs w:val="28"/>
        </w:rPr>
        <w:t>. </w:t>
      </w:r>
      <w:r w:rsidR="00B6232B" w:rsidRPr="00AE587B">
        <w:rPr>
          <w:sz w:val="28"/>
          <w:szCs w:val="28"/>
        </w:rPr>
        <w:t>Valsts robežsardze dokumentu izsniedz atkārtoti triju darbdienu laikā pēc šo noteikumu</w:t>
      </w:r>
      <w:r w:rsidR="00B6232B" w:rsidRPr="00AE587B">
        <w:rPr>
          <w:rStyle w:val="apple-converted-space"/>
          <w:sz w:val="28"/>
          <w:szCs w:val="28"/>
        </w:rPr>
        <w:t> </w:t>
      </w:r>
      <w:r w:rsidR="001E0A28">
        <w:rPr>
          <w:sz w:val="28"/>
          <w:szCs w:val="28"/>
        </w:rPr>
        <w:t>11</w:t>
      </w:r>
      <w:r w:rsidR="00B6232B" w:rsidRPr="00AE587B">
        <w:rPr>
          <w:sz w:val="28"/>
          <w:szCs w:val="28"/>
        </w:rPr>
        <w:t>.</w:t>
      </w:r>
      <w:r w:rsidR="004D7FC1">
        <w:rPr>
          <w:sz w:val="28"/>
          <w:szCs w:val="28"/>
        </w:rPr>
        <w:t> </w:t>
      </w:r>
      <w:r w:rsidR="00B6232B" w:rsidRPr="00AE587B">
        <w:rPr>
          <w:sz w:val="28"/>
          <w:szCs w:val="28"/>
        </w:rPr>
        <w:t>punktā</w:t>
      </w:r>
      <w:r w:rsidR="00B6232B" w:rsidRPr="00AE587B">
        <w:rPr>
          <w:rStyle w:val="apple-converted-space"/>
          <w:sz w:val="28"/>
          <w:szCs w:val="28"/>
        </w:rPr>
        <w:t> </w:t>
      </w:r>
      <w:r w:rsidR="00B6232B" w:rsidRPr="00AE587B">
        <w:rPr>
          <w:sz w:val="28"/>
          <w:szCs w:val="28"/>
        </w:rPr>
        <w:t>minēto dokumentu saņemšanas.</w:t>
      </w:r>
    </w:p>
    <w:p w:rsidR="004D7FC1" w:rsidRDefault="004D7FC1" w:rsidP="00BA1411">
      <w:pPr>
        <w:pStyle w:val="tv213"/>
        <w:shd w:val="clear" w:color="auto" w:fill="FFFFFF"/>
        <w:spacing w:before="0" w:beforeAutospacing="0" w:after="0" w:afterAutospacing="0"/>
        <w:ind w:left="720" w:hanging="294"/>
        <w:jc w:val="both"/>
        <w:rPr>
          <w:sz w:val="28"/>
          <w:szCs w:val="28"/>
        </w:rPr>
      </w:pPr>
    </w:p>
    <w:p w:rsidR="007451E3" w:rsidRDefault="007451E3" w:rsidP="00407959">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6"/>
          <w:szCs w:val="16"/>
          <w:lang w:val="lv-LV"/>
        </w:rPr>
      </w:pPr>
      <w:bookmarkStart w:id="22" w:name="330650"/>
      <w:bookmarkStart w:id="23" w:name="piel1"/>
      <w:bookmarkEnd w:id="22"/>
      <w:bookmarkEnd w:id="23"/>
    </w:p>
    <w:p w:rsidR="007451E3" w:rsidRPr="00407959" w:rsidRDefault="007451E3" w:rsidP="00407959">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6"/>
          <w:szCs w:val="16"/>
          <w:lang w:val="lv-LV"/>
        </w:rPr>
      </w:pPr>
    </w:p>
    <w:p w:rsidR="00B6232B" w:rsidRPr="00AE587B" w:rsidRDefault="00B6232B" w:rsidP="00407959">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lang w:val="lv-LV"/>
        </w:rPr>
      </w:pPr>
      <w:r w:rsidRPr="00AE587B">
        <w:rPr>
          <w:sz w:val="28"/>
          <w:lang w:val="lv-LV"/>
        </w:rPr>
        <w:t xml:space="preserve">Ministru prezidents </w:t>
      </w:r>
      <w:r w:rsidRPr="00AE587B">
        <w:rPr>
          <w:sz w:val="28"/>
          <w:lang w:val="lv-LV"/>
        </w:rPr>
        <w:tab/>
      </w:r>
      <w:r w:rsidRPr="00AE587B">
        <w:rPr>
          <w:sz w:val="28"/>
          <w:lang w:val="lv-LV"/>
        </w:rPr>
        <w:tab/>
      </w:r>
      <w:r w:rsidRPr="00AE587B">
        <w:rPr>
          <w:sz w:val="28"/>
          <w:lang w:val="lv-LV"/>
        </w:rPr>
        <w:tab/>
      </w:r>
      <w:r w:rsidRPr="00AE587B">
        <w:rPr>
          <w:sz w:val="28"/>
          <w:lang w:val="lv-LV"/>
        </w:rPr>
        <w:tab/>
      </w:r>
      <w:r w:rsidRPr="00AE587B">
        <w:rPr>
          <w:sz w:val="28"/>
          <w:lang w:val="lv-LV"/>
        </w:rPr>
        <w:tab/>
      </w:r>
      <w:r w:rsidR="007451E3">
        <w:rPr>
          <w:sz w:val="28"/>
          <w:lang w:val="lv-LV"/>
        </w:rPr>
        <w:t xml:space="preserve">                M. Kučinskis</w:t>
      </w:r>
      <w:r w:rsidRPr="00AE587B">
        <w:rPr>
          <w:sz w:val="28"/>
          <w:lang w:val="lv-LV"/>
        </w:rPr>
        <w:t xml:space="preserve"> </w:t>
      </w:r>
    </w:p>
    <w:p w:rsidR="00B6232B" w:rsidRPr="00AE587B" w:rsidRDefault="00B6232B" w:rsidP="00407959">
      <w:pPr>
        <w:pStyle w:val="HTMLPreformatted"/>
        <w:jc w:val="both"/>
        <w:rPr>
          <w:rFonts w:ascii="Times New Roman" w:hAnsi="Times New Roman"/>
          <w:sz w:val="28"/>
          <w:lang w:val="lv-LV"/>
        </w:rPr>
      </w:pPr>
      <w:r w:rsidRPr="00AE587B">
        <w:rPr>
          <w:rFonts w:ascii="Times New Roman" w:hAnsi="Times New Roman"/>
          <w:sz w:val="28"/>
          <w:lang w:val="lv-LV"/>
        </w:rPr>
        <w:t xml:space="preserve">   </w:t>
      </w:r>
      <w:r w:rsidRPr="00AE587B">
        <w:rPr>
          <w:rFonts w:ascii="Times New Roman" w:hAnsi="Times New Roman"/>
          <w:sz w:val="28"/>
          <w:lang w:val="lv-LV"/>
        </w:rPr>
        <w:tab/>
      </w:r>
    </w:p>
    <w:p w:rsidR="00B6232B" w:rsidRPr="00AE587B" w:rsidRDefault="007451E3" w:rsidP="00407959">
      <w:pPr>
        <w:pStyle w:val="HTMLPreformatted"/>
        <w:jc w:val="both"/>
        <w:rPr>
          <w:rFonts w:ascii="Times New Roman" w:hAnsi="Times New Roman"/>
          <w:sz w:val="28"/>
          <w:lang w:val="lv-LV"/>
        </w:rPr>
      </w:pPr>
      <w:r>
        <w:rPr>
          <w:rFonts w:ascii="Times New Roman" w:hAnsi="Times New Roman"/>
          <w:sz w:val="28"/>
          <w:lang w:val="lv-LV"/>
        </w:rPr>
        <w:t>Iekšlietu ministrs</w:t>
      </w:r>
      <w:r>
        <w:rPr>
          <w:rFonts w:ascii="Times New Roman" w:hAnsi="Times New Roman"/>
          <w:sz w:val="28"/>
          <w:lang w:val="lv-LV"/>
        </w:rPr>
        <w:tab/>
      </w:r>
      <w:r>
        <w:rPr>
          <w:rFonts w:ascii="Times New Roman" w:hAnsi="Times New Roman"/>
          <w:sz w:val="28"/>
          <w:lang w:val="lv-LV"/>
        </w:rPr>
        <w:tab/>
      </w:r>
      <w:r>
        <w:rPr>
          <w:rFonts w:ascii="Times New Roman" w:hAnsi="Times New Roman"/>
          <w:sz w:val="28"/>
          <w:lang w:val="lv-LV"/>
        </w:rPr>
        <w:tab/>
      </w:r>
      <w:r>
        <w:rPr>
          <w:rFonts w:ascii="Times New Roman" w:hAnsi="Times New Roman"/>
          <w:sz w:val="28"/>
          <w:lang w:val="lv-LV"/>
        </w:rPr>
        <w:tab/>
      </w:r>
      <w:r>
        <w:rPr>
          <w:rFonts w:ascii="Times New Roman" w:hAnsi="Times New Roman"/>
          <w:sz w:val="28"/>
          <w:lang w:val="lv-LV"/>
        </w:rPr>
        <w:tab/>
        <w:t xml:space="preserve">               R. </w:t>
      </w:r>
      <w:r w:rsidR="00B6232B" w:rsidRPr="00AE587B">
        <w:rPr>
          <w:rFonts w:ascii="Times New Roman" w:hAnsi="Times New Roman"/>
          <w:sz w:val="28"/>
          <w:lang w:val="lv-LV"/>
        </w:rPr>
        <w:t>Kozlovskis</w:t>
      </w:r>
    </w:p>
    <w:p w:rsidR="00B6232B" w:rsidRDefault="00B6232B" w:rsidP="00407959">
      <w:pPr>
        <w:jc w:val="both"/>
        <w:rPr>
          <w:sz w:val="28"/>
          <w:szCs w:val="28"/>
        </w:rPr>
      </w:pPr>
    </w:p>
    <w:p w:rsidR="007451E3" w:rsidRPr="00AE587B" w:rsidRDefault="007451E3" w:rsidP="00407959">
      <w:pPr>
        <w:jc w:val="both"/>
        <w:rPr>
          <w:sz w:val="28"/>
          <w:szCs w:val="28"/>
        </w:rPr>
      </w:pPr>
    </w:p>
    <w:p w:rsidR="007451E3" w:rsidRDefault="00AA644E" w:rsidP="00407959">
      <w:pPr>
        <w:ind w:left="720" w:hanging="720"/>
        <w:jc w:val="both"/>
        <w:rPr>
          <w:sz w:val="28"/>
          <w:szCs w:val="28"/>
        </w:rPr>
      </w:pPr>
      <w:r>
        <w:rPr>
          <w:sz w:val="28"/>
          <w:szCs w:val="28"/>
        </w:rPr>
        <w:t xml:space="preserve">Iesniedzējs: </w:t>
      </w:r>
    </w:p>
    <w:p w:rsidR="00B6232B" w:rsidRPr="00AE587B" w:rsidRDefault="00B6232B" w:rsidP="00407959">
      <w:pPr>
        <w:ind w:left="720" w:hanging="720"/>
        <w:jc w:val="both"/>
        <w:rPr>
          <w:sz w:val="28"/>
          <w:szCs w:val="28"/>
        </w:rPr>
      </w:pPr>
      <w:r w:rsidRPr="00AE587B">
        <w:rPr>
          <w:sz w:val="28"/>
          <w:szCs w:val="28"/>
        </w:rPr>
        <w:t xml:space="preserve">Iekšlietu ministrs </w:t>
      </w:r>
      <w:r w:rsidR="007451E3">
        <w:rPr>
          <w:sz w:val="28"/>
          <w:szCs w:val="28"/>
        </w:rPr>
        <w:t xml:space="preserve">                                                                                    R. </w:t>
      </w:r>
      <w:r w:rsidRPr="00AE587B">
        <w:rPr>
          <w:sz w:val="28"/>
        </w:rPr>
        <w:t>Kozlovskis</w:t>
      </w:r>
    </w:p>
    <w:p w:rsidR="00B6232B" w:rsidRPr="00AE587B" w:rsidRDefault="00B6232B" w:rsidP="00407959">
      <w:pPr>
        <w:ind w:left="720" w:hanging="720"/>
        <w:jc w:val="both"/>
        <w:rPr>
          <w:sz w:val="28"/>
          <w:szCs w:val="28"/>
        </w:rPr>
      </w:pPr>
      <w:r w:rsidRPr="00AE587B">
        <w:rPr>
          <w:sz w:val="28"/>
          <w:szCs w:val="28"/>
        </w:rPr>
        <w:tab/>
      </w:r>
    </w:p>
    <w:p w:rsidR="007451E3" w:rsidRDefault="00B6232B" w:rsidP="00407959">
      <w:pPr>
        <w:ind w:left="720" w:hanging="720"/>
        <w:jc w:val="both"/>
        <w:rPr>
          <w:sz w:val="28"/>
          <w:szCs w:val="28"/>
        </w:rPr>
      </w:pPr>
      <w:r w:rsidRPr="00AE587B">
        <w:rPr>
          <w:sz w:val="28"/>
          <w:szCs w:val="28"/>
        </w:rPr>
        <w:t xml:space="preserve">Vīza: </w:t>
      </w:r>
    </w:p>
    <w:p w:rsidR="00B6232B" w:rsidRPr="00AE587B" w:rsidRDefault="007451E3" w:rsidP="00407959">
      <w:pPr>
        <w:ind w:left="720" w:hanging="720"/>
        <w:jc w:val="both"/>
        <w:rPr>
          <w:sz w:val="28"/>
          <w:szCs w:val="28"/>
        </w:rPr>
      </w:pPr>
      <w:r>
        <w:rPr>
          <w:sz w:val="28"/>
          <w:szCs w:val="28"/>
        </w:rPr>
        <w:t>V</w:t>
      </w:r>
      <w:r w:rsidR="00B6232B" w:rsidRPr="00AE587B">
        <w:rPr>
          <w:sz w:val="28"/>
          <w:szCs w:val="28"/>
        </w:rPr>
        <w:t xml:space="preserve">alsts sekretāre </w:t>
      </w:r>
      <w:r>
        <w:rPr>
          <w:sz w:val="28"/>
          <w:szCs w:val="28"/>
        </w:rPr>
        <w:t xml:space="preserve">                                                                    I. Pētersone – </w:t>
      </w:r>
      <w:r w:rsidR="00B6232B" w:rsidRPr="00AE587B">
        <w:rPr>
          <w:sz w:val="28"/>
          <w:szCs w:val="28"/>
        </w:rPr>
        <w:t>Godmane</w:t>
      </w:r>
      <w:r>
        <w:rPr>
          <w:sz w:val="28"/>
          <w:szCs w:val="28"/>
        </w:rPr>
        <w:t xml:space="preserve"> </w:t>
      </w:r>
    </w:p>
    <w:p w:rsidR="00B6232B" w:rsidRPr="00AE587B" w:rsidRDefault="00B6232B" w:rsidP="00407959">
      <w:pPr>
        <w:pStyle w:val="tvhtml"/>
        <w:shd w:val="clear" w:color="auto" w:fill="FFFFFF"/>
        <w:spacing w:before="0" w:beforeAutospacing="0" w:after="0" w:afterAutospacing="0"/>
        <w:ind w:firstLine="300"/>
        <w:jc w:val="center"/>
        <w:rPr>
          <w:sz w:val="28"/>
          <w:szCs w:val="28"/>
        </w:rPr>
      </w:pPr>
    </w:p>
    <w:p w:rsidR="00A67A1A" w:rsidRPr="00AE587B" w:rsidRDefault="00A67A1A" w:rsidP="00A67A1A">
      <w:pPr>
        <w:ind w:right="-6"/>
        <w:jc w:val="both"/>
        <w:rPr>
          <w:sz w:val="28"/>
          <w:szCs w:val="28"/>
        </w:rPr>
      </w:pPr>
      <w:bookmarkStart w:id="24" w:name="piel2"/>
      <w:bookmarkEnd w:id="24"/>
    </w:p>
    <w:p w:rsidR="00DA3B8B" w:rsidRPr="00AE587B" w:rsidRDefault="00DA3B8B" w:rsidP="00157B5D">
      <w:pPr>
        <w:ind w:right="-6"/>
        <w:jc w:val="both"/>
        <w:rPr>
          <w:sz w:val="28"/>
          <w:szCs w:val="28"/>
        </w:rPr>
      </w:pPr>
    </w:p>
    <w:p w:rsidR="0097639B" w:rsidRPr="00AE587B" w:rsidRDefault="0097639B" w:rsidP="00157B5D">
      <w:pPr>
        <w:ind w:right="-6"/>
        <w:jc w:val="both"/>
        <w:rPr>
          <w:sz w:val="28"/>
          <w:szCs w:val="28"/>
        </w:rPr>
      </w:pPr>
    </w:p>
    <w:p w:rsidR="0097639B" w:rsidRPr="00AE587B" w:rsidRDefault="0097639B" w:rsidP="00157B5D">
      <w:pPr>
        <w:ind w:right="-6"/>
        <w:jc w:val="both"/>
        <w:rPr>
          <w:sz w:val="28"/>
          <w:szCs w:val="28"/>
        </w:rPr>
      </w:pPr>
      <w:bookmarkStart w:id="25" w:name="_GoBack"/>
      <w:bookmarkEnd w:id="25"/>
    </w:p>
    <w:p w:rsidR="0097639B" w:rsidRPr="00AE587B" w:rsidRDefault="0097639B" w:rsidP="00157B5D">
      <w:pPr>
        <w:ind w:right="-6"/>
        <w:jc w:val="both"/>
        <w:rPr>
          <w:sz w:val="28"/>
          <w:szCs w:val="28"/>
        </w:rPr>
      </w:pPr>
    </w:p>
    <w:p w:rsidR="0097639B" w:rsidRPr="00AE587B" w:rsidRDefault="0097639B" w:rsidP="00157B5D">
      <w:pPr>
        <w:ind w:right="-6"/>
        <w:jc w:val="both"/>
        <w:rPr>
          <w:sz w:val="28"/>
          <w:szCs w:val="28"/>
        </w:rPr>
      </w:pPr>
    </w:p>
    <w:p w:rsidR="001667C1" w:rsidRPr="00AE587B" w:rsidRDefault="001667C1" w:rsidP="00157B5D">
      <w:pPr>
        <w:ind w:right="-6"/>
        <w:jc w:val="both"/>
        <w:rPr>
          <w:sz w:val="20"/>
          <w:szCs w:val="20"/>
        </w:rPr>
      </w:pPr>
    </w:p>
    <w:p w:rsidR="00AE587B" w:rsidRDefault="00AE587B" w:rsidP="00157B5D">
      <w:pPr>
        <w:ind w:right="-6"/>
        <w:jc w:val="both"/>
        <w:rPr>
          <w:sz w:val="20"/>
          <w:szCs w:val="20"/>
        </w:rPr>
      </w:pPr>
      <w:r>
        <w:rPr>
          <w:sz w:val="20"/>
          <w:szCs w:val="20"/>
        </w:rPr>
        <w:fldChar w:fldCharType="begin"/>
      </w:r>
      <w:r>
        <w:rPr>
          <w:sz w:val="20"/>
          <w:szCs w:val="20"/>
        </w:rPr>
        <w:instrText xml:space="preserve"> DATE  \@ "dd.MM.yyyy. H:mm"  \* MERGEFORMAT </w:instrText>
      </w:r>
      <w:r>
        <w:rPr>
          <w:sz w:val="20"/>
          <w:szCs w:val="20"/>
        </w:rPr>
        <w:fldChar w:fldCharType="separate"/>
      </w:r>
      <w:r w:rsidR="0017306A">
        <w:rPr>
          <w:noProof/>
          <w:sz w:val="20"/>
          <w:szCs w:val="20"/>
        </w:rPr>
        <w:t>08.06.2016. 11:04</w:t>
      </w:r>
      <w:r>
        <w:rPr>
          <w:sz w:val="20"/>
          <w:szCs w:val="20"/>
        </w:rPr>
        <w:fldChar w:fldCharType="end"/>
      </w:r>
    </w:p>
    <w:p w:rsidR="00AE587B" w:rsidRDefault="00AE587B" w:rsidP="00157B5D">
      <w:pPr>
        <w:ind w:right="-6"/>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5861EF">
        <w:rPr>
          <w:noProof/>
          <w:sz w:val="20"/>
          <w:szCs w:val="20"/>
        </w:rPr>
        <w:t>543</w:t>
      </w:r>
      <w:r>
        <w:rPr>
          <w:sz w:val="20"/>
          <w:szCs w:val="20"/>
        </w:rPr>
        <w:fldChar w:fldCharType="end"/>
      </w:r>
    </w:p>
    <w:p w:rsidR="00AE587B" w:rsidRDefault="000C1E2C" w:rsidP="00157B5D">
      <w:pPr>
        <w:ind w:right="-6"/>
        <w:jc w:val="both"/>
        <w:rPr>
          <w:sz w:val="20"/>
          <w:szCs w:val="20"/>
        </w:rPr>
      </w:pPr>
      <w:r>
        <w:rPr>
          <w:sz w:val="20"/>
          <w:szCs w:val="20"/>
        </w:rPr>
        <w:fldChar w:fldCharType="begin"/>
      </w:r>
      <w:r>
        <w:rPr>
          <w:sz w:val="20"/>
          <w:szCs w:val="20"/>
        </w:rPr>
        <w:instrText xml:space="preserve"> AUTHOR  Igaune  \* MERGEFORMAT </w:instrText>
      </w:r>
      <w:r>
        <w:rPr>
          <w:sz w:val="20"/>
          <w:szCs w:val="20"/>
        </w:rPr>
        <w:fldChar w:fldCharType="separate"/>
      </w:r>
      <w:r w:rsidR="00E8090D">
        <w:rPr>
          <w:noProof/>
          <w:sz w:val="20"/>
          <w:szCs w:val="20"/>
        </w:rPr>
        <w:t>Igaune</w:t>
      </w:r>
      <w:r>
        <w:rPr>
          <w:sz w:val="20"/>
          <w:szCs w:val="20"/>
        </w:rPr>
        <w:fldChar w:fldCharType="end"/>
      </w:r>
    </w:p>
    <w:p w:rsidR="007B3DB8" w:rsidRPr="00AE587B" w:rsidRDefault="00AE587B" w:rsidP="00AE587B">
      <w:pPr>
        <w:ind w:right="-6"/>
        <w:jc w:val="both"/>
        <w:rPr>
          <w:sz w:val="20"/>
          <w:szCs w:val="20"/>
        </w:rPr>
      </w:pPr>
      <w:r>
        <w:rPr>
          <w:sz w:val="20"/>
          <w:szCs w:val="20"/>
        </w:rPr>
        <w:fldChar w:fldCharType="begin"/>
      </w:r>
      <w:r>
        <w:rPr>
          <w:sz w:val="20"/>
          <w:szCs w:val="20"/>
        </w:rPr>
        <w:instrText xml:space="preserve"> USERADDRESS  "67075680, zanna.igaune@rs.gov.lv"  \* MERGEFORMAT </w:instrText>
      </w:r>
      <w:r>
        <w:rPr>
          <w:sz w:val="20"/>
          <w:szCs w:val="20"/>
        </w:rPr>
        <w:fldChar w:fldCharType="separate"/>
      </w:r>
      <w:r w:rsidR="00E8090D">
        <w:rPr>
          <w:noProof/>
          <w:sz w:val="20"/>
          <w:szCs w:val="20"/>
        </w:rPr>
        <w:t>67075680, zanna.igaune@rs.gov.lv</w:t>
      </w:r>
      <w:r>
        <w:rPr>
          <w:sz w:val="20"/>
          <w:szCs w:val="20"/>
        </w:rPr>
        <w:fldChar w:fldCharType="end"/>
      </w:r>
    </w:p>
    <w:sectPr w:rsidR="007B3DB8" w:rsidRPr="00AE587B" w:rsidSect="008B76F8">
      <w:headerReference w:type="even" r:id="rId7"/>
      <w:headerReference w:type="default" r:id="rId8"/>
      <w:footerReference w:type="default" r:id="rId9"/>
      <w:footerReference w:type="first" r:id="rId10"/>
      <w:pgSz w:w="11906" w:h="16838"/>
      <w:pgMar w:top="1134" w:right="1134" w:bottom="1134" w:left="1701" w:header="62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476" w:rsidRDefault="00B33476">
      <w:r>
        <w:separator/>
      </w:r>
    </w:p>
  </w:endnote>
  <w:endnote w:type="continuationSeparator" w:id="0">
    <w:p w:rsidR="00B33476" w:rsidRDefault="00B3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2B" w:rsidRPr="00C4023E" w:rsidRDefault="00FE49F8" w:rsidP="00B6232B">
    <w:pPr>
      <w:ind w:right="-6"/>
      <w:jc w:val="both"/>
      <w:rPr>
        <w:sz w:val="20"/>
        <w:szCs w:val="20"/>
      </w:rPr>
    </w:pPr>
    <w:r w:rsidRPr="00C4023E">
      <w:rPr>
        <w:sz w:val="20"/>
        <w:szCs w:val="20"/>
      </w:rPr>
      <w:fldChar w:fldCharType="begin"/>
    </w:r>
    <w:r w:rsidRPr="00C4023E">
      <w:rPr>
        <w:sz w:val="20"/>
        <w:szCs w:val="20"/>
      </w:rPr>
      <w:instrText xml:space="preserve"> FILENAME </w:instrText>
    </w:r>
    <w:r w:rsidRPr="00C4023E">
      <w:rPr>
        <w:sz w:val="20"/>
        <w:szCs w:val="20"/>
      </w:rPr>
      <w:fldChar w:fldCharType="separate"/>
    </w:r>
    <w:r w:rsidR="0017306A">
      <w:rPr>
        <w:noProof/>
        <w:sz w:val="20"/>
        <w:szCs w:val="20"/>
      </w:rPr>
      <w:t>IeMNot_08062016</w:t>
    </w:r>
    <w:r w:rsidRPr="00C4023E">
      <w:rPr>
        <w:sz w:val="20"/>
        <w:szCs w:val="20"/>
      </w:rPr>
      <w:fldChar w:fldCharType="end"/>
    </w:r>
    <w:r w:rsidR="00B6232B" w:rsidRPr="00C4023E">
      <w:rPr>
        <w:sz w:val="20"/>
        <w:szCs w:val="20"/>
      </w:rPr>
      <w:t xml:space="preserve">; </w:t>
    </w:r>
    <w:r w:rsidR="00B6232B">
      <w:rPr>
        <w:sz w:val="20"/>
        <w:szCs w:val="20"/>
      </w:rPr>
      <w:t xml:space="preserve">Noteikumi par </w:t>
    </w:r>
    <w:r w:rsidR="00B6232B" w:rsidRPr="00C4023E">
      <w:rPr>
        <w:sz w:val="20"/>
        <w:szCs w:val="20"/>
      </w:rPr>
      <w:t>patvēruma meklētāj</w:t>
    </w:r>
    <w:r w:rsidR="00B6232B">
      <w:rPr>
        <w:sz w:val="20"/>
        <w:szCs w:val="20"/>
      </w:rPr>
      <w:t>a personas dokumentu un tā izsniegšanas kārtību</w:t>
    </w:r>
    <w:r w:rsidR="007451E3">
      <w:rPr>
        <w:sz w:val="20"/>
        <w:szCs w:val="20"/>
      </w:rPr>
      <w:t>.</w:t>
    </w:r>
    <w:r w:rsidR="00B6232B" w:rsidRPr="00C4023E">
      <w:rPr>
        <w:sz w:val="20"/>
        <w:szCs w:val="20"/>
      </w:rPr>
      <w:t xml:space="preserve"> </w:t>
    </w:r>
  </w:p>
  <w:p w:rsidR="00FE49F8" w:rsidRPr="000D1340" w:rsidRDefault="00FE49F8" w:rsidP="00B6232B">
    <w:pPr>
      <w:ind w:right="-6"/>
      <w:jc w:val="both"/>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9F8" w:rsidRPr="00C4023E" w:rsidRDefault="00FE49F8" w:rsidP="00C4023E">
    <w:pPr>
      <w:ind w:right="-6"/>
      <w:jc w:val="both"/>
      <w:rPr>
        <w:sz w:val="20"/>
        <w:szCs w:val="20"/>
      </w:rPr>
    </w:pPr>
    <w:r w:rsidRPr="00C4023E">
      <w:rPr>
        <w:sz w:val="20"/>
        <w:szCs w:val="20"/>
      </w:rPr>
      <w:fldChar w:fldCharType="begin"/>
    </w:r>
    <w:r w:rsidRPr="00C4023E">
      <w:rPr>
        <w:sz w:val="20"/>
        <w:szCs w:val="20"/>
      </w:rPr>
      <w:instrText xml:space="preserve"> FILENAME </w:instrText>
    </w:r>
    <w:r w:rsidRPr="00C4023E">
      <w:rPr>
        <w:sz w:val="20"/>
        <w:szCs w:val="20"/>
      </w:rPr>
      <w:fldChar w:fldCharType="separate"/>
    </w:r>
    <w:r w:rsidR="0017306A">
      <w:rPr>
        <w:noProof/>
        <w:sz w:val="20"/>
        <w:szCs w:val="20"/>
      </w:rPr>
      <w:t>IeMNot_08062016</w:t>
    </w:r>
    <w:r w:rsidRPr="00C4023E">
      <w:rPr>
        <w:sz w:val="20"/>
        <w:szCs w:val="20"/>
      </w:rPr>
      <w:fldChar w:fldCharType="end"/>
    </w:r>
    <w:r w:rsidRPr="00C4023E">
      <w:rPr>
        <w:sz w:val="20"/>
        <w:szCs w:val="20"/>
      </w:rPr>
      <w:t xml:space="preserve">; </w:t>
    </w:r>
    <w:r>
      <w:rPr>
        <w:sz w:val="20"/>
        <w:szCs w:val="20"/>
      </w:rPr>
      <w:t xml:space="preserve">Noteikumi par </w:t>
    </w:r>
    <w:r w:rsidRPr="00C4023E">
      <w:rPr>
        <w:sz w:val="20"/>
        <w:szCs w:val="20"/>
      </w:rPr>
      <w:t>patvēruma meklētāj</w:t>
    </w:r>
    <w:r w:rsidR="00B6232B">
      <w:rPr>
        <w:sz w:val="20"/>
        <w:szCs w:val="20"/>
      </w:rPr>
      <w:t>a personas dokumentu un tā izsniegšanas kārtību</w:t>
    </w:r>
    <w:r w:rsidR="007451E3">
      <w:rPr>
        <w:sz w:val="20"/>
        <w:szCs w:val="20"/>
      </w:rPr>
      <w:t>.</w:t>
    </w:r>
    <w:r w:rsidRPr="00C4023E">
      <w:rPr>
        <w:sz w:val="20"/>
        <w:szCs w:val="20"/>
      </w:rPr>
      <w:t xml:space="preserve"> </w:t>
    </w:r>
  </w:p>
  <w:p w:rsidR="00FE49F8" w:rsidRPr="00277583" w:rsidRDefault="00FE49F8" w:rsidP="00C4023E">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476" w:rsidRDefault="00B33476">
      <w:r>
        <w:separator/>
      </w:r>
    </w:p>
  </w:footnote>
  <w:footnote w:type="continuationSeparator" w:id="0">
    <w:p w:rsidR="00B33476" w:rsidRDefault="00B33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9F8" w:rsidRDefault="00FE49F8" w:rsidP="00D72D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090D">
      <w:rPr>
        <w:rStyle w:val="PageNumber"/>
        <w:noProof/>
      </w:rPr>
      <w:t>3</w:t>
    </w:r>
    <w:r>
      <w:rPr>
        <w:rStyle w:val="PageNumber"/>
      </w:rPr>
      <w:fldChar w:fldCharType="end"/>
    </w:r>
  </w:p>
  <w:p w:rsidR="00FE49F8" w:rsidRDefault="00FE49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9F8" w:rsidRDefault="00FE49F8" w:rsidP="00D72D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306A">
      <w:rPr>
        <w:rStyle w:val="PageNumber"/>
        <w:noProof/>
      </w:rPr>
      <w:t>2</w:t>
    </w:r>
    <w:r>
      <w:rPr>
        <w:rStyle w:val="PageNumber"/>
      </w:rPr>
      <w:fldChar w:fldCharType="end"/>
    </w:r>
  </w:p>
  <w:p w:rsidR="00FE49F8" w:rsidRDefault="00FE4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F708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8357FA"/>
    <w:multiLevelType w:val="hybridMultilevel"/>
    <w:tmpl w:val="B9F2F454"/>
    <w:lvl w:ilvl="0" w:tplc="262CF30C">
      <w:start w:val="21"/>
      <w:numFmt w:val="decimal"/>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2">
    <w:nsid w:val="657A47FF"/>
    <w:multiLevelType w:val="hybridMultilevel"/>
    <w:tmpl w:val="A9EEAB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E270CA0"/>
    <w:multiLevelType w:val="hybridMultilevel"/>
    <w:tmpl w:val="AE94EDA8"/>
    <w:lvl w:ilvl="0" w:tplc="E9945D54">
      <w:start w:val="1"/>
      <w:numFmt w:val="decimal"/>
      <w:lvlText w:val="%1."/>
      <w:lvlJc w:val="left"/>
      <w:pPr>
        <w:tabs>
          <w:tab w:val="num" w:pos="780"/>
        </w:tabs>
        <w:ind w:left="780" w:hanging="42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6E5F0A0F"/>
    <w:multiLevelType w:val="hybridMultilevel"/>
    <w:tmpl w:val="7CBA7DC4"/>
    <w:lvl w:ilvl="0" w:tplc="93860B9A">
      <w:start w:val="10"/>
      <w:numFmt w:val="decimal"/>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5">
    <w:nsid w:val="75BF5FB8"/>
    <w:multiLevelType w:val="multilevel"/>
    <w:tmpl w:val="4F0E2E56"/>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1290"/>
        </w:tabs>
        <w:ind w:left="1290" w:hanging="750"/>
      </w:pPr>
      <w:rPr>
        <w:rFonts w:hint="default"/>
      </w:rPr>
    </w:lvl>
    <w:lvl w:ilvl="2">
      <w:start w:val="1"/>
      <w:numFmt w:val="decimalZero"/>
      <w:isLgl/>
      <w:lvlText w:val="%1.%2.%3."/>
      <w:lvlJc w:val="left"/>
      <w:pPr>
        <w:tabs>
          <w:tab w:val="num" w:pos="1650"/>
        </w:tabs>
        <w:ind w:left="1650" w:hanging="75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700"/>
        </w:tabs>
        <w:ind w:left="2700" w:hanging="1080"/>
      </w:pPr>
      <w:rPr>
        <w:rFonts w:hint="default"/>
      </w:rPr>
    </w:lvl>
    <w:lvl w:ilvl="5">
      <w:start w:val="1"/>
      <w:numFmt w:val="decimal"/>
      <w:isLgl/>
      <w:lvlText w:val="%1.%2.%3.%4.%5.%6."/>
      <w:lvlJc w:val="left"/>
      <w:pPr>
        <w:tabs>
          <w:tab w:val="num" w:pos="3420"/>
        </w:tabs>
        <w:ind w:left="3420" w:hanging="1440"/>
      </w:pPr>
      <w:rPr>
        <w:rFonts w:hint="default"/>
      </w:rPr>
    </w:lvl>
    <w:lvl w:ilvl="6">
      <w:start w:val="1"/>
      <w:numFmt w:val="decimal"/>
      <w:isLgl/>
      <w:lvlText w:val="%1.%2.%3.%4.%5.%6.%7."/>
      <w:lvlJc w:val="left"/>
      <w:pPr>
        <w:tabs>
          <w:tab w:val="num" w:pos="4140"/>
        </w:tabs>
        <w:ind w:left="4140" w:hanging="1800"/>
      </w:pPr>
      <w:rPr>
        <w:rFonts w:hint="default"/>
      </w:rPr>
    </w:lvl>
    <w:lvl w:ilvl="7">
      <w:start w:val="1"/>
      <w:numFmt w:val="decimal"/>
      <w:isLgl/>
      <w:lvlText w:val="%1.%2.%3.%4.%5.%6.%7.%8."/>
      <w:lvlJc w:val="left"/>
      <w:pPr>
        <w:tabs>
          <w:tab w:val="num" w:pos="4500"/>
        </w:tabs>
        <w:ind w:left="4500" w:hanging="1800"/>
      </w:pPr>
      <w:rPr>
        <w:rFonts w:hint="default"/>
      </w:rPr>
    </w:lvl>
    <w:lvl w:ilvl="8">
      <w:start w:val="1"/>
      <w:numFmt w:val="decimal"/>
      <w:isLgl/>
      <w:lvlText w:val="%1.%2.%3.%4.%5.%6.%7.%8.%9."/>
      <w:lvlJc w:val="left"/>
      <w:pPr>
        <w:tabs>
          <w:tab w:val="num" w:pos="5220"/>
        </w:tabs>
        <w:ind w:left="5220" w:hanging="2160"/>
      </w:pPr>
      <w:rPr>
        <w:rFont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E5"/>
    <w:rsid w:val="00015D39"/>
    <w:rsid w:val="00017E8A"/>
    <w:rsid w:val="00023A6D"/>
    <w:rsid w:val="00025DA3"/>
    <w:rsid w:val="00027DF1"/>
    <w:rsid w:val="00030516"/>
    <w:rsid w:val="00053D3E"/>
    <w:rsid w:val="000543B4"/>
    <w:rsid w:val="00054EB0"/>
    <w:rsid w:val="000604DE"/>
    <w:rsid w:val="00066BDA"/>
    <w:rsid w:val="00070845"/>
    <w:rsid w:val="000807F0"/>
    <w:rsid w:val="0008452D"/>
    <w:rsid w:val="0008546B"/>
    <w:rsid w:val="00087958"/>
    <w:rsid w:val="00090886"/>
    <w:rsid w:val="0009347C"/>
    <w:rsid w:val="00093FC3"/>
    <w:rsid w:val="000A16E4"/>
    <w:rsid w:val="000A4CEF"/>
    <w:rsid w:val="000A6732"/>
    <w:rsid w:val="000B0B7D"/>
    <w:rsid w:val="000C1E2C"/>
    <w:rsid w:val="000C42D0"/>
    <w:rsid w:val="000C657F"/>
    <w:rsid w:val="000D1340"/>
    <w:rsid w:val="000D4E33"/>
    <w:rsid w:val="000D5FCE"/>
    <w:rsid w:val="000D6002"/>
    <w:rsid w:val="000E0753"/>
    <w:rsid w:val="000E34C5"/>
    <w:rsid w:val="000E58A8"/>
    <w:rsid w:val="000E61E9"/>
    <w:rsid w:val="000E7B79"/>
    <w:rsid w:val="000F6100"/>
    <w:rsid w:val="000F7D20"/>
    <w:rsid w:val="001013B1"/>
    <w:rsid w:val="00102D5F"/>
    <w:rsid w:val="001044E9"/>
    <w:rsid w:val="0010462E"/>
    <w:rsid w:val="00111DD8"/>
    <w:rsid w:val="00122807"/>
    <w:rsid w:val="001275FA"/>
    <w:rsid w:val="001363BF"/>
    <w:rsid w:val="00144508"/>
    <w:rsid w:val="00150E21"/>
    <w:rsid w:val="00153FB0"/>
    <w:rsid w:val="00157B5D"/>
    <w:rsid w:val="001630A6"/>
    <w:rsid w:val="001639EA"/>
    <w:rsid w:val="001667B5"/>
    <w:rsid w:val="001667C1"/>
    <w:rsid w:val="0017306A"/>
    <w:rsid w:val="00173DE8"/>
    <w:rsid w:val="001B0A06"/>
    <w:rsid w:val="001B42D7"/>
    <w:rsid w:val="001C317E"/>
    <w:rsid w:val="001C5A12"/>
    <w:rsid w:val="001C5CA7"/>
    <w:rsid w:val="001D1C0F"/>
    <w:rsid w:val="001E0327"/>
    <w:rsid w:val="001E0512"/>
    <w:rsid w:val="001E0A28"/>
    <w:rsid w:val="001E1E0A"/>
    <w:rsid w:val="001E395D"/>
    <w:rsid w:val="001E74C0"/>
    <w:rsid w:val="001F2594"/>
    <w:rsid w:val="001F2FFF"/>
    <w:rsid w:val="002020A3"/>
    <w:rsid w:val="00211226"/>
    <w:rsid w:val="00214B03"/>
    <w:rsid w:val="002151AC"/>
    <w:rsid w:val="00216BA2"/>
    <w:rsid w:val="00217242"/>
    <w:rsid w:val="00217CCF"/>
    <w:rsid w:val="0022088C"/>
    <w:rsid w:val="00223E52"/>
    <w:rsid w:val="00223EB2"/>
    <w:rsid w:val="00236498"/>
    <w:rsid w:val="00236E10"/>
    <w:rsid w:val="0023791F"/>
    <w:rsid w:val="00243539"/>
    <w:rsid w:val="00275800"/>
    <w:rsid w:val="00277583"/>
    <w:rsid w:val="002804C4"/>
    <w:rsid w:val="002953F1"/>
    <w:rsid w:val="002965F0"/>
    <w:rsid w:val="002A0C34"/>
    <w:rsid w:val="002A1577"/>
    <w:rsid w:val="002A5EAA"/>
    <w:rsid w:val="002C2401"/>
    <w:rsid w:val="002D5298"/>
    <w:rsid w:val="002D56C1"/>
    <w:rsid w:val="002E101C"/>
    <w:rsid w:val="002E1B60"/>
    <w:rsid w:val="002F196A"/>
    <w:rsid w:val="002F1C3A"/>
    <w:rsid w:val="003006F2"/>
    <w:rsid w:val="003133CB"/>
    <w:rsid w:val="003216AA"/>
    <w:rsid w:val="00323221"/>
    <w:rsid w:val="00336030"/>
    <w:rsid w:val="00337CC1"/>
    <w:rsid w:val="00344F04"/>
    <w:rsid w:val="00346DBD"/>
    <w:rsid w:val="0034786C"/>
    <w:rsid w:val="00347BD4"/>
    <w:rsid w:val="00354DA9"/>
    <w:rsid w:val="00356BA4"/>
    <w:rsid w:val="00383989"/>
    <w:rsid w:val="00385C12"/>
    <w:rsid w:val="00386125"/>
    <w:rsid w:val="00397DB7"/>
    <w:rsid w:val="00397F7E"/>
    <w:rsid w:val="003A661E"/>
    <w:rsid w:val="003C336A"/>
    <w:rsid w:val="003D172A"/>
    <w:rsid w:val="003D1ADB"/>
    <w:rsid w:val="003D6212"/>
    <w:rsid w:val="003E5485"/>
    <w:rsid w:val="003F666F"/>
    <w:rsid w:val="003F6CBF"/>
    <w:rsid w:val="003F776D"/>
    <w:rsid w:val="0040300F"/>
    <w:rsid w:val="00407959"/>
    <w:rsid w:val="0041408E"/>
    <w:rsid w:val="00423F69"/>
    <w:rsid w:val="004248F7"/>
    <w:rsid w:val="00427B73"/>
    <w:rsid w:val="0043097C"/>
    <w:rsid w:val="00432724"/>
    <w:rsid w:val="00435822"/>
    <w:rsid w:val="004523CE"/>
    <w:rsid w:val="004577B8"/>
    <w:rsid w:val="00463E59"/>
    <w:rsid w:val="0047166F"/>
    <w:rsid w:val="00472549"/>
    <w:rsid w:val="00473A3B"/>
    <w:rsid w:val="00480AA8"/>
    <w:rsid w:val="00485A10"/>
    <w:rsid w:val="00496523"/>
    <w:rsid w:val="00496CF7"/>
    <w:rsid w:val="00497556"/>
    <w:rsid w:val="004A0268"/>
    <w:rsid w:val="004A0DF8"/>
    <w:rsid w:val="004A5332"/>
    <w:rsid w:val="004B4D4A"/>
    <w:rsid w:val="004B7E20"/>
    <w:rsid w:val="004C4951"/>
    <w:rsid w:val="004D25C6"/>
    <w:rsid w:val="004D7FC1"/>
    <w:rsid w:val="004F56C0"/>
    <w:rsid w:val="004F6B6A"/>
    <w:rsid w:val="00500729"/>
    <w:rsid w:val="00500F9F"/>
    <w:rsid w:val="005040F4"/>
    <w:rsid w:val="005071AD"/>
    <w:rsid w:val="005158F4"/>
    <w:rsid w:val="005168EB"/>
    <w:rsid w:val="00535D7E"/>
    <w:rsid w:val="00547322"/>
    <w:rsid w:val="00551457"/>
    <w:rsid w:val="00565681"/>
    <w:rsid w:val="00565BA2"/>
    <w:rsid w:val="00566865"/>
    <w:rsid w:val="005848DA"/>
    <w:rsid w:val="005861EF"/>
    <w:rsid w:val="005A2381"/>
    <w:rsid w:val="005A27FC"/>
    <w:rsid w:val="005A53AD"/>
    <w:rsid w:val="005A7614"/>
    <w:rsid w:val="005B01D6"/>
    <w:rsid w:val="005B2A5C"/>
    <w:rsid w:val="005B333B"/>
    <w:rsid w:val="005B52D1"/>
    <w:rsid w:val="005B6EDA"/>
    <w:rsid w:val="005C2079"/>
    <w:rsid w:val="005C6065"/>
    <w:rsid w:val="005D3B2E"/>
    <w:rsid w:val="005D535B"/>
    <w:rsid w:val="005E1713"/>
    <w:rsid w:val="005E4218"/>
    <w:rsid w:val="005E4FD2"/>
    <w:rsid w:val="00601AA1"/>
    <w:rsid w:val="006036FA"/>
    <w:rsid w:val="00605269"/>
    <w:rsid w:val="006079E2"/>
    <w:rsid w:val="00620CA7"/>
    <w:rsid w:val="006326B2"/>
    <w:rsid w:val="0065190E"/>
    <w:rsid w:val="00652D90"/>
    <w:rsid w:val="006542B7"/>
    <w:rsid w:val="00682E3C"/>
    <w:rsid w:val="00684F3B"/>
    <w:rsid w:val="00685B55"/>
    <w:rsid w:val="006952AD"/>
    <w:rsid w:val="006A251D"/>
    <w:rsid w:val="006A48AC"/>
    <w:rsid w:val="006C7405"/>
    <w:rsid w:val="006D359A"/>
    <w:rsid w:val="006E2557"/>
    <w:rsid w:val="006E3289"/>
    <w:rsid w:val="006E390D"/>
    <w:rsid w:val="006F1B64"/>
    <w:rsid w:val="006F2439"/>
    <w:rsid w:val="006F482A"/>
    <w:rsid w:val="007040DA"/>
    <w:rsid w:val="007161EA"/>
    <w:rsid w:val="00716C67"/>
    <w:rsid w:val="007245A5"/>
    <w:rsid w:val="00726FAE"/>
    <w:rsid w:val="00730E61"/>
    <w:rsid w:val="00735B53"/>
    <w:rsid w:val="00742B78"/>
    <w:rsid w:val="00743481"/>
    <w:rsid w:val="007451E3"/>
    <w:rsid w:val="00764DE3"/>
    <w:rsid w:val="00770DC3"/>
    <w:rsid w:val="00770FCA"/>
    <w:rsid w:val="0077153A"/>
    <w:rsid w:val="0077472C"/>
    <w:rsid w:val="00774CC0"/>
    <w:rsid w:val="00783BE3"/>
    <w:rsid w:val="007A249E"/>
    <w:rsid w:val="007B3DB8"/>
    <w:rsid w:val="007C07B9"/>
    <w:rsid w:val="007D3655"/>
    <w:rsid w:val="007D447A"/>
    <w:rsid w:val="007F1987"/>
    <w:rsid w:val="007F19FC"/>
    <w:rsid w:val="007F781C"/>
    <w:rsid w:val="00804AD7"/>
    <w:rsid w:val="00812AC9"/>
    <w:rsid w:val="00820A0E"/>
    <w:rsid w:val="00821BEC"/>
    <w:rsid w:val="008239FB"/>
    <w:rsid w:val="0082771E"/>
    <w:rsid w:val="008329CD"/>
    <w:rsid w:val="00842A10"/>
    <w:rsid w:val="00853E0F"/>
    <w:rsid w:val="0086111E"/>
    <w:rsid w:val="00864DC7"/>
    <w:rsid w:val="00871C72"/>
    <w:rsid w:val="00872BE2"/>
    <w:rsid w:val="0087471A"/>
    <w:rsid w:val="0088066D"/>
    <w:rsid w:val="008A2A3D"/>
    <w:rsid w:val="008B6553"/>
    <w:rsid w:val="008B76F8"/>
    <w:rsid w:val="008C0492"/>
    <w:rsid w:val="008C05A4"/>
    <w:rsid w:val="008C40C8"/>
    <w:rsid w:val="008C4904"/>
    <w:rsid w:val="008C6808"/>
    <w:rsid w:val="008C7801"/>
    <w:rsid w:val="008D0DA9"/>
    <w:rsid w:val="008D181D"/>
    <w:rsid w:val="008D3A7E"/>
    <w:rsid w:val="008E6A90"/>
    <w:rsid w:val="008F246E"/>
    <w:rsid w:val="008F2BBA"/>
    <w:rsid w:val="008F3D22"/>
    <w:rsid w:val="009034DB"/>
    <w:rsid w:val="00905225"/>
    <w:rsid w:val="00910F48"/>
    <w:rsid w:val="009119BA"/>
    <w:rsid w:val="00915C3C"/>
    <w:rsid w:val="0091673D"/>
    <w:rsid w:val="00916BED"/>
    <w:rsid w:val="0092463E"/>
    <w:rsid w:val="00925C1B"/>
    <w:rsid w:val="00930CF5"/>
    <w:rsid w:val="00940C8F"/>
    <w:rsid w:val="0094572E"/>
    <w:rsid w:val="009540F1"/>
    <w:rsid w:val="009567F1"/>
    <w:rsid w:val="00961D65"/>
    <w:rsid w:val="00965B8E"/>
    <w:rsid w:val="0097639B"/>
    <w:rsid w:val="009779A3"/>
    <w:rsid w:val="0098335C"/>
    <w:rsid w:val="0098654D"/>
    <w:rsid w:val="00986E81"/>
    <w:rsid w:val="009949A8"/>
    <w:rsid w:val="009A109D"/>
    <w:rsid w:val="009A1D0A"/>
    <w:rsid w:val="009C1BC3"/>
    <w:rsid w:val="009C2CDD"/>
    <w:rsid w:val="009C7C48"/>
    <w:rsid w:val="009D20E6"/>
    <w:rsid w:val="009E084A"/>
    <w:rsid w:val="009E73B5"/>
    <w:rsid w:val="00A108CE"/>
    <w:rsid w:val="00A11379"/>
    <w:rsid w:val="00A11FF8"/>
    <w:rsid w:val="00A14813"/>
    <w:rsid w:val="00A14BB1"/>
    <w:rsid w:val="00A268FE"/>
    <w:rsid w:val="00A27926"/>
    <w:rsid w:val="00A35378"/>
    <w:rsid w:val="00A415DC"/>
    <w:rsid w:val="00A41901"/>
    <w:rsid w:val="00A51190"/>
    <w:rsid w:val="00A631E8"/>
    <w:rsid w:val="00A67A1A"/>
    <w:rsid w:val="00A70F3D"/>
    <w:rsid w:val="00A9068F"/>
    <w:rsid w:val="00AA2452"/>
    <w:rsid w:val="00AA3DAA"/>
    <w:rsid w:val="00AA644E"/>
    <w:rsid w:val="00AA7776"/>
    <w:rsid w:val="00AB23A4"/>
    <w:rsid w:val="00AB317B"/>
    <w:rsid w:val="00AC195B"/>
    <w:rsid w:val="00AC19A7"/>
    <w:rsid w:val="00AC7067"/>
    <w:rsid w:val="00AC751F"/>
    <w:rsid w:val="00AE052F"/>
    <w:rsid w:val="00AE587B"/>
    <w:rsid w:val="00AF108F"/>
    <w:rsid w:val="00AF1A6F"/>
    <w:rsid w:val="00AF5399"/>
    <w:rsid w:val="00B052F7"/>
    <w:rsid w:val="00B074D3"/>
    <w:rsid w:val="00B1549F"/>
    <w:rsid w:val="00B2778C"/>
    <w:rsid w:val="00B27B58"/>
    <w:rsid w:val="00B3297A"/>
    <w:rsid w:val="00B33339"/>
    <w:rsid w:val="00B33476"/>
    <w:rsid w:val="00B4055F"/>
    <w:rsid w:val="00B407B9"/>
    <w:rsid w:val="00B436D0"/>
    <w:rsid w:val="00B54217"/>
    <w:rsid w:val="00B6232B"/>
    <w:rsid w:val="00B62556"/>
    <w:rsid w:val="00B736BA"/>
    <w:rsid w:val="00B738C3"/>
    <w:rsid w:val="00B73D1D"/>
    <w:rsid w:val="00B740F9"/>
    <w:rsid w:val="00B751B4"/>
    <w:rsid w:val="00B7549E"/>
    <w:rsid w:val="00B75E1A"/>
    <w:rsid w:val="00B81B23"/>
    <w:rsid w:val="00B90B82"/>
    <w:rsid w:val="00B9565C"/>
    <w:rsid w:val="00BA009F"/>
    <w:rsid w:val="00BA1411"/>
    <w:rsid w:val="00BA1648"/>
    <w:rsid w:val="00BB0A87"/>
    <w:rsid w:val="00BB16FF"/>
    <w:rsid w:val="00BB4A3A"/>
    <w:rsid w:val="00BE2B78"/>
    <w:rsid w:val="00BE6B74"/>
    <w:rsid w:val="00BF72D6"/>
    <w:rsid w:val="00BF767C"/>
    <w:rsid w:val="00C17316"/>
    <w:rsid w:val="00C4023E"/>
    <w:rsid w:val="00C4531E"/>
    <w:rsid w:val="00C468EF"/>
    <w:rsid w:val="00C46FD2"/>
    <w:rsid w:val="00C54021"/>
    <w:rsid w:val="00C54232"/>
    <w:rsid w:val="00C545D3"/>
    <w:rsid w:val="00C80DE5"/>
    <w:rsid w:val="00C866E5"/>
    <w:rsid w:val="00C92F49"/>
    <w:rsid w:val="00CB7FDC"/>
    <w:rsid w:val="00CC6B03"/>
    <w:rsid w:val="00CC74FB"/>
    <w:rsid w:val="00CD1D6D"/>
    <w:rsid w:val="00CD1EA9"/>
    <w:rsid w:val="00CD6A0A"/>
    <w:rsid w:val="00D04DCF"/>
    <w:rsid w:val="00D12BC8"/>
    <w:rsid w:val="00D1696B"/>
    <w:rsid w:val="00D3402F"/>
    <w:rsid w:val="00D342CF"/>
    <w:rsid w:val="00D34E17"/>
    <w:rsid w:val="00D55749"/>
    <w:rsid w:val="00D56005"/>
    <w:rsid w:val="00D719A2"/>
    <w:rsid w:val="00D72DEF"/>
    <w:rsid w:val="00D8257E"/>
    <w:rsid w:val="00D91305"/>
    <w:rsid w:val="00D92397"/>
    <w:rsid w:val="00D958C9"/>
    <w:rsid w:val="00DA3B8B"/>
    <w:rsid w:val="00DB0ECA"/>
    <w:rsid w:val="00DB19A4"/>
    <w:rsid w:val="00DB5933"/>
    <w:rsid w:val="00DB66C8"/>
    <w:rsid w:val="00DC26F0"/>
    <w:rsid w:val="00DC50ED"/>
    <w:rsid w:val="00DD5A05"/>
    <w:rsid w:val="00DD73EF"/>
    <w:rsid w:val="00DE3287"/>
    <w:rsid w:val="00DF5C59"/>
    <w:rsid w:val="00DF71F0"/>
    <w:rsid w:val="00E00464"/>
    <w:rsid w:val="00E03889"/>
    <w:rsid w:val="00E04FB1"/>
    <w:rsid w:val="00E1597E"/>
    <w:rsid w:val="00E2190D"/>
    <w:rsid w:val="00E32A2C"/>
    <w:rsid w:val="00E45F98"/>
    <w:rsid w:val="00E61875"/>
    <w:rsid w:val="00E61BE4"/>
    <w:rsid w:val="00E64A0B"/>
    <w:rsid w:val="00E7307F"/>
    <w:rsid w:val="00E77232"/>
    <w:rsid w:val="00E8090D"/>
    <w:rsid w:val="00E868B6"/>
    <w:rsid w:val="00E90314"/>
    <w:rsid w:val="00E912BC"/>
    <w:rsid w:val="00E97BDE"/>
    <w:rsid w:val="00EA112B"/>
    <w:rsid w:val="00EB07C5"/>
    <w:rsid w:val="00EC2C8B"/>
    <w:rsid w:val="00EC2FE0"/>
    <w:rsid w:val="00EC4096"/>
    <w:rsid w:val="00ED0E04"/>
    <w:rsid w:val="00EE1D02"/>
    <w:rsid w:val="00EF1B44"/>
    <w:rsid w:val="00F07068"/>
    <w:rsid w:val="00F109B1"/>
    <w:rsid w:val="00F10BF7"/>
    <w:rsid w:val="00F12F2F"/>
    <w:rsid w:val="00F1452D"/>
    <w:rsid w:val="00F213AB"/>
    <w:rsid w:val="00F22AD4"/>
    <w:rsid w:val="00F27691"/>
    <w:rsid w:val="00F30116"/>
    <w:rsid w:val="00F33284"/>
    <w:rsid w:val="00F4321E"/>
    <w:rsid w:val="00F670F5"/>
    <w:rsid w:val="00F72745"/>
    <w:rsid w:val="00F928A4"/>
    <w:rsid w:val="00FA3335"/>
    <w:rsid w:val="00FA642A"/>
    <w:rsid w:val="00FA6EDD"/>
    <w:rsid w:val="00FD0DD4"/>
    <w:rsid w:val="00FD50C8"/>
    <w:rsid w:val="00FD55AE"/>
    <w:rsid w:val="00FE0371"/>
    <w:rsid w:val="00FE49F8"/>
    <w:rsid w:val="00FE5B2B"/>
    <w:rsid w:val="00FF1BBC"/>
    <w:rsid w:val="00FF31F6"/>
    <w:rsid w:val="00FF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2EF417-A665-4E55-B341-4EAAF4DD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B5D"/>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en-US"/>
    </w:rPr>
  </w:style>
  <w:style w:type="paragraph" w:styleId="NormalWeb">
    <w:name w:val="Normal (Web)"/>
    <w:basedOn w:val="Normal"/>
    <w:rsid w:val="00D72DEF"/>
    <w:pPr>
      <w:spacing w:before="100" w:beforeAutospacing="1" w:after="100" w:afterAutospacing="1"/>
    </w:pPr>
    <w:rPr>
      <w:lang w:val="en-GB" w:eastAsia="en-US"/>
    </w:rPr>
  </w:style>
  <w:style w:type="character" w:styleId="Hyperlink">
    <w:name w:val="Hyperlink"/>
    <w:uiPriority w:val="99"/>
    <w:rsid w:val="00D72DEF"/>
    <w:rPr>
      <w:color w:val="0000FF"/>
      <w:u w:val="single"/>
    </w:rPr>
  </w:style>
  <w:style w:type="paragraph" w:styleId="Header">
    <w:name w:val="header"/>
    <w:basedOn w:val="Normal"/>
    <w:rsid w:val="00D72DEF"/>
    <w:pPr>
      <w:tabs>
        <w:tab w:val="center" w:pos="4153"/>
        <w:tab w:val="right" w:pos="8306"/>
      </w:tabs>
    </w:pPr>
  </w:style>
  <w:style w:type="character" w:styleId="PageNumber">
    <w:name w:val="page number"/>
    <w:basedOn w:val="DefaultParagraphFont"/>
    <w:rsid w:val="00D72DEF"/>
  </w:style>
  <w:style w:type="paragraph" w:styleId="Footer">
    <w:name w:val="footer"/>
    <w:basedOn w:val="Normal"/>
    <w:rsid w:val="00277583"/>
    <w:pPr>
      <w:tabs>
        <w:tab w:val="center" w:pos="4153"/>
        <w:tab w:val="right" w:pos="8306"/>
      </w:tabs>
    </w:pPr>
  </w:style>
  <w:style w:type="paragraph" w:customStyle="1" w:styleId="naisf">
    <w:name w:val="naisf"/>
    <w:basedOn w:val="Normal"/>
    <w:rsid w:val="006036FA"/>
    <w:pPr>
      <w:spacing w:before="75" w:after="75"/>
      <w:ind w:firstLine="375"/>
      <w:jc w:val="both"/>
    </w:pPr>
  </w:style>
  <w:style w:type="paragraph" w:customStyle="1" w:styleId="tv213">
    <w:name w:val="tv213"/>
    <w:basedOn w:val="Normal"/>
    <w:rsid w:val="00B6232B"/>
    <w:pPr>
      <w:spacing w:before="100" w:beforeAutospacing="1" w:after="100" w:afterAutospacing="1"/>
    </w:pPr>
  </w:style>
  <w:style w:type="paragraph" w:customStyle="1" w:styleId="labojumupamats">
    <w:name w:val="labojumu_pamats"/>
    <w:basedOn w:val="Normal"/>
    <w:rsid w:val="00B6232B"/>
    <w:pPr>
      <w:spacing w:before="100" w:beforeAutospacing="1" w:after="100" w:afterAutospacing="1"/>
    </w:pPr>
  </w:style>
  <w:style w:type="character" w:customStyle="1" w:styleId="apple-converted-space">
    <w:name w:val="apple-converted-space"/>
    <w:rsid w:val="00B6232B"/>
  </w:style>
  <w:style w:type="paragraph" w:customStyle="1" w:styleId="tvhtml">
    <w:name w:val="tv_html"/>
    <w:basedOn w:val="Normal"/>
    <w:rsid w:val="00B6232B"/>
    <w:pPr>
      <w:spacing w:before="100" w:beforeAutospacing="1" w:after="100" w:afterAutospacing="1"/>
    </w:pPr>
  </w:style>
  <w:style w:type="paragraph" w:styleId="ListParagraph">
    <w:name w:val="List Paragraph"/>
    <w:basedOn w:val="Normal"/>
    <w:uiPriority w:val="34"/>
    <w:qFormat/>
    <w:rsid w:val="00B6232B"/>
    <w:pPr>
      <w:ind w:left="720"/>
    </w:pPr>
  </w:style>
  <w:style w:type="paragraph" w:customStyle="1" w:styleId="CharCharCharCharCharCharCharCharCharCharCharChar">
    <w:name w:val="Char Char Char Char Char Char Char Char Char Char Char Char"/>
    <w:basedOn w:val="Normal"/>
    <w:next w:val="Normal"/>
    <w:rsid w:val="00B6232B"/>
    <w:pPr>
      <w:spacing w:after="160" w:line="240" w:lineRule="exact"/>
    </w:pPr>
    <w:rPr>
      <w:rFonts w:ascii="Tahoma" w:hAnsi="Tahoma"/>
      <w:szCs w:val="20"/>
      <w:lang w:val="en-US" w:eastAsia="en-US"/>
    </w:rPr>
  </w:style>
  <w:style w:type="paragraph" w:styleId="BalloonText">
    <w:name w:val="Balloon Text"/>
    <w:basedOn w:val="Normal"/>
    <w:link w:val="BalloonTextChar"/>
    <w:rsid w:val="00435822"/>
    <w:rPr>
      <w:rFonts w:ascii="Segoe UI" w:hAnsi="Segoe UI" w:cs="Segoe UI"/>
      <w:sz w:val="18"/>
      <w:szCs w:val="18"/>
    </w:rPr>
  </w:style>
  <w:style w:type="character" w:customStyle="1" w:styleId="BalloonTextChar">
    <w:name w:val="Balloon Text Char"/>
    <w:basedOn w:val="DefaultParagraphFont"/>
    <w:link w:val="BalloonText"/>
    <w:rsid w:val="00435822"/>
    <w:rPr>
      <w:rFonts w:ascii="Segoe UI" w:hAnsi="Segoe UI" w:cs="Segoe UI"/>
      <w:sz w:val="18"/>
      <w:szCs w:val="18"/>
      <w:lang w:val="lv-LV" w:eastAsia="lv-LV"/>
    </w:rPr>
  </w:style>
  <w:style w:type="character" w:styleId="CommentReference">
    <w:name w:val="annotation reference"/>
    <w:basedOn w:val="DefaultParagraphFont"/>
    <w:rsid w:val="006D359A"/>
    <w:rPr>
      <w:sz w:val="16"/>
      <w:szCs w:val="16"/>
    </w:rPr>
  </w:style>
  <w:style w:type="paragraph" w:styleId="CommentText">
    <w:name w:val="annotation text"/>
    <w:basedOn w:val="Normal"/>
    <w:link w:val="CommentTextChar"/>
    <w:rsid w:val="006D359A"/>
    <w:rPr>
      <w:sz w:val="20"/>
      <w:szCs w:val="20"/>
    </w:rPr>
  </w:style>
  <w:style w:type="character" w:customStyle="1" w:styleId="CommentTextChar">
    <w:name w:val="Comment Text Char"/>
    <w:basedOn w:val="DefaultParagraphFont"/>
    <w:link w:val="CommentText"/>
    <w:rsid w:val="006D359A"/>
    <w:rPr>
      <w:lang w:val="lv-LV" w:eastAsia="lv-LV"/>
    </w:rPr>
  </w:style>
  <w:style w:type="paragraph" w:styleId="CommentSubject">
    <w:name w:val="annotation subject"/>
    <w:basedOn w:val="CommentText"/>
    <w:next w:val="CommentText"/>
    <w:link w:val="CommentSubjectChar"/>
    <w:rsid w:val="006D359A"/>
    <w:rPr>
      <w:b/>
      <w:bCs/>
    </w:rPr>
  </w:style>
  <w:style w:type="character" w:customStyle="1" w:styleId="CommentSubjectChar">
    <w:name w:val="Comment Subject Char"/>
    <w:basedOn w:val="CommentTextChar"/>
    <w:link w:val="CommentSubject"/>
    <w:rsid w:val="006D359A"/>
    <w:rPr>
      <w:b/>
      <w:bCs/>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49266">
      <w:bodyDiv w:val="1"/>
      <w:marLeft w:val="0"/>
      <w:marRight w:val="0"/>
      <w:marTop w:val="0"/>
      <w:marBottom w:val="0"/>
      <w:divBdr>
        <w:top w:val="none" w:sz="0" w:space="0" w:color="auto"/>
        <w:left w:val="none" w:sz="0" w:space="0" w:color="auto"/>
        <w:bottom w:val="none" w:sz="0" w:space="0" w:color="auto"/>
        <w:right w:val="none" w:sz="0" w:space="0" w:color="auto"/>
      </w:divBdr>
    </w:div>
    <w:div w:id="598216680">
      <w:bodyDiv w:val="1"/>
      <w:marLeft w:val="0"/>
      <w:marRight w:val="0"/>
      <w:marTop w:val="0"/>
      <w:marBottom w:val="0"/>
      <w:divBdr>
        <w:top w:val="none" w:sz="0" w:space="0" w:color="auto"/>
        <w:left w:val="none" w:sz="0" w:space="0" w:color="auto"/>
        <w:bottom w:val="none" w:sz="0" w:space="0" w:color="auto"/>
        <w:right w:val="none" w:sz="0" w:space="0" w:color="auto"/>
      </w:divBdr>
    </w:div>
    <w:div w:id="1102455213">
      <w:bodyDiv w:val="1"/>
      <w:marLeft w:val="0"/>
      <w:marRight w:val="0"/>
      <w:marTop w:val="0"/>
      <w:marBottom w:val="0"/>
      <w:divBdr>
        <w:top w:val="none" w:sz="0" w:space="0" w:color="auto"/>
        <w:left w:val="none" w:sz="0" w:space="0" w:color="auto"/>
        <w:bottom w:val="none" w:sz="0" w:space="0" w:color="auto"/>
        <w:right w:val="none" w:sz="0" w:space="0" w:color="auto"/>
      </w:divBdr>
      <w:divsChild>
        <w:div w:id="9990533">
          <w:marLeft w:val="0"/>
          <w:marRight w:val="0"/>
          <w:marTop w:val="0"/>
          <w:marBottom w:val="0"/>
          <w:divBdr>
            <w:top w:val="none" w:sz="0" w:space="0" w:color="auto"/>
            <w:left w:val="none" w:sz="0" w:space="0" w:color="auto"/>
            <w:bottom w:val="none" w:sz="0" w:space="0" w:color="auto"/>
            <w:right w:val="none" w:sz="0" w:space="0" w:color="auto"/>
          </w:divBdr>
        </w:div>
        <w:div w:id="90980218">
          <w:marLeft w:val="0"/>
          <w:marRight w:val="0"/>
          <w:marTop w:val="0"/>
          <w:marBottom w:val="0"/>
          <w:divBdr>
            <w:top w:val="none" w:sz="0" w:space="0" w:color="auto"/>
            <w:left w:val="none" w:sz="0" w:space="0" w:color="auto"/>
            <w:bottom w:val="none" w:sz="0" w:space="0" w:color="auto"/>
            <w:right w:val="none" w:sz="0" w:space="0" w:color="auto"/>
          </w:divBdr>
        </w:div>
        <w:div w:id="336929146">
          <w:marLeft w:val="0"/>
          <w:marRight w:val="0"/>
          <w:marTop w:val="0"/>
          <w:marBottom w:val="0"/>
          <w:divBdr>
            <w:top w:val="none" w:sz="0" w:space="0" w:color="auto"/>
            <w:left w:val="none" w:sz="0" w:space="0" w:color="auto"/>
            <w:bottom w:val="none" w:sz="0" w:space="0" w:color="auto"/>
            <w:right w:val="none" w:sz="0" w:space="0" w:color="auto"/>
          </w:divBdr>
        </w:div>
        <w:div w:id="464197531">
          <w:marLeft w:val="150"/>
          <w:marRight w:val="150"/>
          <w:marTop w:val="480"/>
          <w:marBottom w:val="0"/>
          <w:divBdr>
            <w:top w:val="single" w:sz="6" w:space="28" w:color="D4D4D4"/>
            <w:left w:val="none" w:sz="0" w:space="0" w:color="auto"/>
            <w:bottom w:val="none" w:sz="0" w:space="0" w:color="auto"/>
            <w:right w:val="none" w:sz="0" w:space="0" w:color="auto"/>
          </w:divBdr>
        </w:div>
        <w:div w:id="494882932">
          <w:marLeft w:val="0"/>
          <w:marRight w:val="0"/>
          <w:marTop w:val="400"/>
          <w:marBottom w:val="0"/>
          <w:divBdr>
            <w:top w:val="none" w:sz="0" w:space="0" w:color="auto"/>
            <w:left w:val="none" w:sz="0" w:space="0" w:color="auto"/>
            <w:bottom w:val="none" w:sz="0" w:space="0" w:color="auto"/>
            <w:right w:val="none" w:sz="0" w:space="0" w:color="auto"/>
          </w:divBdr>
        </w:div>
        <w:div w:id="528950399">
          <w:marLeft w:val="0"/>
          <w:marRight w:val="0"/>
          <w:marTop w:val="400"/>
          <w:marBottom w:val="0"/>
          <w:divBdr>
            <w:top w:val="none" w:sz="0" w:space="0" w:color="auto"/>
            <w:left w:val="none" w:sz="0" w:space="0" w:color="auto"/>
            <w:bottom w:val="none" w:sz="0" w:space="0" w:color="auto"/>
            <w:right w:val="none" w:sz="0" w:space="0" w:color="auto"/>
          </w:divBdr>
        </w:div>
        <w:div w:id="542450318">
          <w:marLeft w:val="0"/>
          <w:marRight w:val="0"/>
          <w:marTop w:val="240"/>
          <w:marBottom w:val="0"/>
          <w:divBdr>
            <w:top w:val="none" w:sz="0" w:space="0" w:color="auto"/>
            <w:left w:val="none" w:sz="0" w:space="0" w:color="auto"/>
            <w:bottom w:val="none" w:sz="0" w:space="0" w:color="auto"/>
            <w:right w:val="none" w:sz="0" w:space="0" w:color="auto"/>
          </w:divBdr>
        </w:div>
        <w:div w:id="658923712">
          <w:marLeft w:val="0"/>
          <w:marRight w:val="0"/>
          <w:marTop w:val="240"/>
          <w:marBottom w:val="0"/>
          <w:divBdr>
            <w:top w:val="none" w:sz="0" w:space="0" w:color="auto"/>
            <w:left w:val="none" w:sz="0" w:space="0" w:color="auto"/>
            <w:bottom w:val="none" w:sz="0" w:space="0" w:color="auto"/>
            <w:right w:val="none" w:sz="0" w:space="0" w:color="auto"/>
          </w:divBdr>
        </w:div>
        <w:div w:id="717243064">
          <w:marLeft w:val="0"/>
          <w:marRight w:val="0"/>
          <w:marTop w:val="240"/>
          <w:marBottom w:val="0"/>
          <w:divBdr>
            <w:top w:val="none" w:sz="0" w:space="0" w:color="auto"/>
            <w:left w:val="none" w:sz="0" w:space="0" w:color="auto"/>
            <w:bottom w:val="none" w:sz="0" w:space="0" w:color="auto"/>
            <w:right w:val="none" w:sz="0" w:space="0" w:color="auto"/>
          </w:divBdr>
        </w:div>
        <w:div w:id="731461095">
          <w:marLeft w:val="0"/>
          <w:marRight w:val="0"/>
          <w:marTop w:val="0"/>
          <w:marBottom w:val="0"/>
          <w:divBdr>
            <w:top w:val="none" w:sz="0" w:space="0" w:color="auto"/>
            <w:left w:val="none" w:sz="0" w:space="0" w:color="auto"/>
            <w:bottom w:val="none" w:sz="0" w:space="0" w:color="auto"/>
            <w:right w:val="none" w:sz="0" w:space="0" w:color="auto"/>
          </w:divBdr>
        </w:div>
        <w:div w:id="739064590">
          <w:marLeft w:val="0"/>
          <w:marRight w:val="0"/>
          <w:marTop w:val="0"/>
          <w:marBottom w:val="0"/>
          <w:divBdr>
            <w:top w:val="none" w:sz="0" w:space="0" w:color="auto"/>
            <w:left w:val="none" w:sz="0" w:space="0" w:color="auto"/>
            <w:bottom w:val="none" w:sz="0" w:space="0" w:color="auto"/>
            <w:right w:val="none" w:sz="0" w:space="0" w:color="auto"/>
          </w:divBdr>
        </w:div>
        <w:div w:id="758599376">
          <w:marLeft w:val="0"/>
          <w:marRight w:val="0"/>
          <w:marTop w:val="0"/>
          <w:marBottom w:val="0"/>
          <w:divBdr>
            <w:top w:val="none" w:sz="0" w:space="0" w:color="auto"/>
            <w:left w:val="none" w:sz="0" w:space="0" w:color="auto"/>
            <w:bottom w:val="none" w:sz="0" w:space="0" w:color="auto"/>
            <w:right w:val="none" w:sz="0" w:space="0" w:color="auto"/>
          </w:divBdr>
        </w:div>
        <w:div w:id="838620009">
          <w:marLeft w:val="0"/>
          <w:marRight w:val="0"/>
          <w:marTop w:val="0"/>
          <w:marBottom w:val="0"/>
          <w:divBdr>
            <w:top w:val="none" w:sz="0" w:space="0" w:color="auto"/>
            <w:left w:val="none" w:sz="0" w:space="0" w:color="auto"/>
            <w:bottom w:val="none" w:sz="0" w:space="0" w:color="auto"/>
            <w:right w:val="none" w:sz="0" w:space="0" w:color="auto"/>
          </w:divBdr>
        </w:div>
        <w:div w:id="870608229">
          <w:marLeft w:val="0"/>
          <w:marRight w:val="0"/>
          <w:marTop w:val="0"/>
          <w:marBottom w:val="0"/>
          <w:divBdr>
            <w:top w:val="none" w:sz="0" w:space="0" w:color="auto"/>
            <w:left w:val="none" w:sz="0" w:space="0" w:color="auto"/>
            <w:bottom w:val="none" w:sz="0" w:space="0" w:color="auto"/>
            <w:right w:val="none" w:sz="0" w:space="0" w:color="auto"/>
          </w:divBdr>
        </w:div>
        <w:div w:id="974140107">
          <w:marLeft w:val="0"/>
          <w:marRight w:val="0"/>
          <w:marTop w:val="0"/>
          <w:marBottom w:val="0"/>
          <w:divBdr>
            <w:top w:val="none" w:sz="0" w:space="0" w:color="auto"/>
            <w:left w:val="none" w:sz="0" w:space="0" w:color="auto"/>
            <w:bottom w:val="none" w:sz="0" w:space="0" w:color="auto"/>
            <w:right w:val="none" w:sz="0" w:space="0" w:color="auto"/>
          </w:divBdr>
        </w:div>
        <w:div w:id="1343782789">
          <w:marLeft w:val="0"/>
          <w:marRight w:val="0"/>
          <w:marTop w:val="0"/>
          <w:marBottom w:val="0"/>
          <w:divBdr>
            <w:top w:val="none" w:sz="0" w:space="0" w:color="auto"/>
            <w:left w:val="none" w:sz="0" w:space="0" w:color="auto"/>
            <w:bottom w:val="none" w:sz="0" w:space="0" w:color="auto"/>
            <w:right w:val="none" w:sz="0" w:space="0" w:color="auto"/>
          </w:divBdr>
        </w:div>
        <w:div w:id="1498576957">
          <w:marLeft w:val="150"/>
          <w:marRight w:val="150"/>
          <w:marTop w:val="480"/>
          <w:marBottom w:val="0"/>
          <w:divBdr>
            <w:top w:val="single" w:sz="6" w:space="28" w:color="D4D4D4"/>
            <w:left w:val="none" w:sz="0" w:space="0" w:color="auto"/>
            <w:bottom w:val="none" w:sz="0" w:space="0" w:color="auto"/>
            <w:right w:val="none" w:sz="0" w:space="0" w:color="auto"/>
          </w:divBdr>
        </w:div>
        <w:div w:id="1589582995">
          <w:marLeft w:val="0"/>
          <w:marRight w:val="0"/>
          <w:marTop w:val="0"/>
          <w:marBottom w:val="0"/>
          <w:divBdr>
            <w:top w:val="none" w:sz="0" w:space="0" w:color="auto"/>
            <w:left w:val="none" w:sz="0" w:space="0" w:color="auto"/>
            <w:bottom w:val="none" w:sz="0" w:space="0" w:color="auto"/>
            <w:right w:val="none" w:sz="0" w:space="0" w:color="auto"/>
          </w:divBdr>
        </w:div>
        <w:div w:id="1672247536">
          <w:marLeft w:val="0"/>
          <w:marRight w:val="0"/>
          <w:marTop w:val="240"/>
          <w:marBottom w:val="0"/>
          <w:divBdr>
            <w:top w:val="none" w:sz="0" w:space="0" w:color="auto"/>
            <w:left w:val="none" w:sz="0" w:space="0" w:color="auto"/>
            <w:bottom w:val="none" w:sz="0" w:space="0" w:color="auto"/>
            <w:right w:val="none" w:sz="0" w:space="0" w:color="auto"/>
          </w:divBdr>
        </w:div>
        <w:div w:id="1693384945">
          <w:marLeft w:val="0"/>
          <w:marRight w:val="0"/>
          <w:marTop w:val="400"/>
          <w:marBottom w:val="0"/>
          <w:divBdr>
            <w:top w:val="none" w:sz="0" w:space="0" w:color="auto"/>
            <w:left w:val="none" w:sz="0" w:space="0" w:color="auto"/>
            <w:bottom w:val="none" w:sz="0" w:space="0" w:color="auto"/>
            <w:right w:val="none" w:sz="0" w:space="0" w:color="auto"/>
          </w:divBdr>
        </w:div>
        <w:div w:id="1953855850">
          <w:marLeft w:val="0"/>
          <w:marRight w:val="0"/>
          <w:marTop w:val="0"/>
          <w:marBottom w:val="0"/>
          <w:divBdr>
            <w:top w:val="none" w:sz="0" w:space="0" w:color="auto"/>
            <w:left w:val="none" w:sz="0" w:space="0" w:color="auto"/>
            <w:bottom w:val="none" w:sz="0" w:space="0" w:color="auto"/>
            <w:right w:val="none" w:sz="0" w:space="0" w:color="auto"/>
          </w:divBdr>
        </w:div>
      </w:divsChild>
    </w:div>
    <w:div w:id="159123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614</Words>
  <Characters>4115</Characters>
  <Application>Microsoft Office Word</Application>
  <DocSecurity>0</DocSecurity>
  <Lines>205</Lines>
  <Paragraphs>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Noteikumi par patvēruma meklētāja personas dokumentu un tā izsniegšanas kārtību</vt:lpstr>
      <vt:lpstr>Noteikumi par Valsts robežsardzes patvēruma meklētāju izmitināšanas telpā izmitināta patvēruma meklētāja uzturēšanas normām, kā arī higiēnas un pirmās nepieciešamības preču apjomu</vt:lpstr>
    </vt:vector>
  </TitlesOfParts>
  <Manager>IeM</Manager>
  <Company>VRS</Company>
  <LinksUpToDate>false</LinksUpToDate>
  <CharactersWithSpaces>4661</CharactersWithSpaces>
  <SharedDoc>false</SharedDoc>
  <HLinks>
    <vt:vector size="18" baseType="variant">
      <vt:variant>
        <vt:i4>7929979</vt:i4>
      </vt:variant>
      <vt:variant>
        <vt:i4>6</vt:i4>
      </vt:variant>
      <vt:variant>
        <vt:i4>0</vt:i4>
      </vt:variant>
      <vt:variant>
        <vt:i4>5</vt:i4>
      </vt:variant>
      <vt:variant>
        <vt:lpwstr>http://likumi.lv/ta/id/206106-noteikumi-par-patveruma-mekletaja-personas-dokumentu-un-ta-izsniegsanas-kartibu</vt:lpwstr>
      </vt:variant>
      <vt:variant>
        <vt:lpwstr>p10</vt:lpwstr>
      </vt:variant>
      <vt:variant>
        <vt:i4>5046302</vt:i4>
      </vt:variant>
      <vt:variant>
        <vt:i4>3</vt:i4>
      </vt:variant>
      <vt:variant>
        <vt:i4>0</vt:i4>
      </vt:variant>
      <vt:variant>
        <vt:i4>5</vt:i4>
      </vt:variant>
      <vt:variant>
        <vt:lpwstr>http://likumi.lv/ta/id/206106-noteikumi-par-patveruma-mekletaja-personas-dokumentu-un-ta-izsniegsanas-kartibu</vt:lpwstr>
      </vt:variant>
      <vt:variant>
        <vt:lpwstr>piel2</vt:lpwstr>
      </vt:variant>
      <vt:variant>
        <vt:i4>5046302</vt:i4>
      </vt:variant>
      <vt:variant>
        <vt:i4>0</vt:i4>
      </vt:variant>
      <vt:variant>
        <vt:i4>0</vt:i4>
      </vt:variant>
      <vt:variant>
        <vt:i4>5</vt:i4>
      </vt:variant>
      <vt:variant>
        <vt:lpwstr>http://likumi.lv/ta/id/206106-noteikumi-par-patveruma-mekletaja-personas-dokumentu-un-ta-izsniegsanas-kartibu</vt:lpwstr>
      </vt:variant>
      <vt:variant>
        <vt:lpwstr>piel1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patvēruma meklētāja personas dokumentu un tā izsniegšanas kārtību</dc:title>
  <dc:subject>MK noteikumu projekts</dc:subject>
  <dc:creator>Igaune</dc:creator>
  <cp:keywords/>
  <dc:description>zanna.igaune@rs.gov.lv, tālr. 67075680, fakss 67075671</dc:description>
  <cp:lastModifiedBy>Zanna Igaune</cp:lastModifiedBy>
  <cp:revision>6</cp:revision>
  <cp:lastPrinted>2016-04-05T07:20:00Z</cp:lastPrinted>
  <dcterms:created xsi:type="dcterms:W3CDTF">2016-05-19T06:03:00Z</dcterms:created>
  <dcterms:modified xsi:type="dcterms:W3CDTF">2016-06-08T08:04:00Z</dcterms:modified>
</cp:coreProperties>
</file>