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1" w:rsidRPr="006B3575" w:rsidRDefault="00BF0341" w:rsidP="006B35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  <w:r w:rsidRPr="006B3575">
        <w:rPr>
          <w:rFonts w:ascii="Times New Roman" w:hAnsi="Times New Roman" w:cs="Times New Roman"/>
          <w:i/>
          <w:sz w:val="28"/>
          <w:szCs w:val="28"/>
          <w:lang w:val="lv-LV"/>
        </w:rPr>
        <w:t xml:space="preserve">Projekts </w:t>
      </w:r>
    </w:p>
    <w:p w:rsidR="00BF0341" w:rsidRPr="006B3575" w:rsidRDefault="00BF0341" w:rsidP="006B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BF0341" w:rsidRPr="006B3575" w:rsidRDefault="00D92AA7" w:rsidP="006B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BF0341" w:rsidRPr="006B3575">
        <w:rPr>
          <w:rFonts w:ascii="Times New Roman" w:hAnsi="Times New Roman" w:cs="Times New Roman"/>
          <w:sz w:val="28"/>
          <w:szCs w:val="28"/>
          <w:lang w:val="lv-LV"/>
        </w:rPr>
        <w:t xml:space="preserve">.pielikums </w:t>
      </w:r>
    </w:p>
    <w:p w:rsidR="00BF0341" w:rsidRPr="006B3575" w:rsidRDefault="00BF0341" w:rsidP="006B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6B3575">
        <w:rPr>
          <w:rFonts w:ascii="Times New Roman" w:hAnsi="Times New Roman" w:cs="Times New Roman"/>
          <w:sz w:val="28"/>
          <w:szCs w:val="28"/>
          <w:lang w:val="lv-LV"/>
        </w:rPr>
        <w:t xml:space="preserve">Ministru kabineta </w:t>
      </w:r>
    </w:p>
    <w:p w:rsidR="00BF0341" w:rsidRPr="006B3575" w:rsidRDefault="00BF0341" w:rsidP="006B3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6B3575">
        <w:rPr>
          <w:rFonts w:ascii="Times New Roman" w:hAnsi="Times New Roman" w:cs="Times New Roman"/>
          <w:sz w:val="28"/>
          <w:szCs w:val="28"/>
          <w:lang w:val="lv-LV"/>
        </w:rPr>
        <w:t xml:space="preserve">2016.gada ___. ________ </w:t>
      </w:r>
    </w:p>
    <w:p w:rsidR="00BF0341" w:rsidRPr="006B3575" w:rsidRDefault="00BF0341" w:rsidP="006B3575">
      <w:pPr>
        <w:spacing w:after="0" w:line="240" w:lineRule="auto"/>
        <w:jc w:val="right"/>
        <w:rPr>
          <w:rFonts w:ascii="Times New Roman" w:eastAsia="Meiryo" w:hAnsi="Times New Roman" w:cs="Times New Roman"/>
          <w:iCs/>
          <w:sz w:val="28"/>
          <w:szCs w:val="28"/>
          <w:shd w:val="clear" w:color="auto" w:fill="FEFEFE"/>
          <w:lang w:val="lv-LV"/>
        </w:rPr>
      </w:pPr>
      <w:r w:rsidRPr="006B3575">
        <w:rPr>
          <w:rFonts w:ascii="Times New Roman" w:hAnsi="Times New Roman" w:cs="Times New Roman"/>
          <w:sz w:val="28"/>
          <w:szCs w:val="28"/>
          <w:lang w:val="lv-LV"/>
        </w:rPr>
        <w:t>noteikumiem Nr. ____</w:t>
      </w:r>
    </w:p>
    <w:p w:rsidR="00E92413" w:rsidRPr="006B3575" w:rsidRDefault="00E92413" w:rsidP="006B3575">
      <w:pPr>
        <w:pStyle w:val="tv2131"/>
        <w:spacing w:line="240" w:lineRule="auto"/>
        <w:ind w:firstLine="0"/>
        <w:jc w:val="both"/>
        <w:rPr>
          <w:rFonts w:eastAsia="Meiryo"/>
          <w:color w:val="auto"/>
          <w:sz w:val="28"/>
          <w:szCs w:val="28"/>
          <w:lang w:val="lv-LV"/>
        </w:rPr>
      </w:pPr>
    </w:p>
    <w:p w:rsidR="006B3575" w:rsidRPr="006B3575" w:rsidRDefault="006B3575" w:rsidP="006B3575">
      <w:pPr>
        <w:pStyle w:val="tv2131"/>
        <w:spacing w:line="240" w:lineRule="auto"/>
        <w:ind w:firstLine="0"/>
        <w:jc w:val="center"/>
        <w:rPr>
          <w:rFonts w:eastAsia="Meiryo"/>
          <w:b/>
          <w:color w:val="auto"/>
          <w:sz w:val="28"/>
          <w:szCs w:val="28"/>
          <w:lang w:val="lv-LV"/>
        </w:rPr>
      </w:pPr>
    </w:p>
    <w:p w:rsidR="004C1DD8" w:rsidRPr="006B3575" w:rsidRDefault="00BF0341" w:rsidP="006B3575">
      <w:pPr>
        <w:pStyle w:val="tv2131"/>
        <w:spacing w:line="240" w:lineRule="auto"/>
        <w:ind w:firstLine="0"/>
        <w:jc w:val="center"/>
        <w:rPr>
          <w:rFonts w:eastAsia="Meiryo"/>
          <w:b/>
          <w:color w:val="auto"/>
          <w:sz w:val="28"/>
          <w:szCs w:val="28"/>
          <w:lang w:val="lv-LV"/>
        </w:rPr>
      </w:pPr>
      <w:r w:rsidRPr="006B3575">
        <w:rPr>
          <w:rFonts w:eastAsia="Meiryo"/>
          <w:b/>
          <w:color w:val="auto"/>
          <w:sz w:val="28"/>
          <w:szCs w:val="28"/>
          <w:lang w:val="lv-LV"/>
        </w:rPr>
        <w:t>Formāts, kādā iesniedzama informācija par tabakas izstrādājumiem</w:t>
      </w:r>
    </w:p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1.   </w:t>
      </w:r>
      <w:r w:rsidR="00DF5897" w:rsidRPr="006B3575">
        <w:rPr>
          <w:b/>
          <w:bCs/>
          <w:sz w:val="28"/>
          <w:szCs w:val="28"/>
        </w:rPr>
        <w:t xml:space="preserve">Lauku apraksti </w:t>
      </w:r>
    </w:p>
    <w:p w:rsidR="00F3344E" w:rsidRPr="006B3575" w:rsidRDefault="00F3344E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893FCD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 xml:space="preserve">1.1. </w:t>
      </w:r>
      <w:r w:rsidR="00527144" w:rsidRPr="006B3575">
        <w:rPr>
          <w:sz w:val="28"/>
          <w:szCs w:val="28"/>
        </w:rPr>
        <w:t xml:space="preserve">Visi lauki, kas </w:t>
      </w:r>
      <w:r w:rsidRPr="006B3575">
        <w:rPr>
          <w:sz w:val="28"/>
          <w:szCs w:val="28"/>
        </w:rPr>
        <w:t>formātā, kādā iesniedzama informācija par tabakas izstrādājumiem (turpmāk</w:t>
      </w:r>
      <w:r w:rsidR="008E58ED">
        <w:rPr>
          <w:sz w:val="28"/>
          <w:szCs w:val="28"/>
        </w:rPr>
        <w:t xml:space="preserve"> –</w:t>
      </w:r>
      <w:r w:rsidRPr="006B3575">
        <w:rPr>
          <w:sz w:val="28"/>
          <w:szCs w:val="28"/>
        </w:rPr>
        <w:t xml:space="preserve"> vienotais formāts) apzīmēti ar „</w:t>
      </w:r>
      <w:r w:rsidR="00527144" w:rsidRPr="006B3575">
        <w:rPr>
          <w:sz w:val="28"/>
          <w:szCs w:val="28"/>
        </w:rPr>
        <w:t>O</w:t>
      </w:r>
      <w:r w:rsidRPr="006B3575">
        <w:rPr>
          <w:sz w:val="28"/>
          <w:szCs w:val="28"/>
        </w:rPr>
        <w:t>”</w:t>
      </w:r>
      <w:r w:rsidR="00527144" w:rsidRPr="006B3575">
        <w:rPr>
          <w:sz w:val="28"/>
          <w:szCs w:val="28"/>
        </w:rPr>
        <w:t>, ir obligāti.</w:t>
      </w:r>
    </w:p>
    <w:p w:rsidR="00527144" w:rsidRPr="006B3575" w:rsidRDefault="00893FCD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 xml:space="preserve">1.2. </w:t>
      </w:r>
      <w:r w:rsidR="009A0C4B" w:rsidRPr="006B3575">
        <w:rPr>
          <w:sz w:val="28"/>
          <w:szCs w:val="28"/>
        </w:rPr>
        <w:t>Lauki, kas vien</w:t>
      </w:r>
      <w:r w:rsidRPr="006B3575">
        <w:rPr>
          <w:sz w:val="28"/>
          <w:szCs w:val="28"/>
        </w:rPr>
        <w:t>otajā formātā apzīmēti ar „</w:t>
      </w:r>
      <w:r w:rsidR="009A0C4B" w:rsidRPr="006B3575">
        <w:rPr>
          <w:sz w:val="28"/>
          <w:szCs w:val="28"/>
        </w:rPr>
        <w:t>F</w:t>
      </w:r>
      <w:r w:rsidRPr="006B3575">
        <w:rPr>
          <w:sz w:val="28"/>
          <w:szCs w:val="28"/>
        </w:rPr>
        <w:t>”</w:t>
      </w:r>
      <w:r w:rsidR="009A0C4B" w:rsidRPr="006B3575">
        <w:rPr>
          <w:sz w:val="28"/>
          <w:szCs w:val="28"/>
        </w:rPr>
        <w:t xml:space="preserve">, </w:t>
      </w:r>
      <w:r w:rsidR="00527144" w:rsidRPr="006B3575">
        <w:rPr>
          <w:sz w:val="28"/>
          <w:szCs w:val="28"/>
        </w:rPr>
        <w:t>kļūst obligāti, ja tiek atlasīta konkrēta atbilde no iepriekšējiem mainīgajiem.</w:t>
      </w:r>
    </w:p>
    <w:p w:rsidR="00527144" w:rsidRPr="006B3575" w:rsidRDefault="00893FCD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1.3. Sistēmas ģenerētos laukus „</w:t>
      </w:r>
      <w:r w:rsidR="00527144" w:rsidRPr="006B3575">
        <w:rPr>
          <w:sz w:val="28"/>
          <w:szCs w:val="28"/>
        </w:rPr>
        <w:t>AUTO</w:t>
      </w:r>
      <w:r w:rsidRPr="006B3575">
        <w:rPr>
          <w:sz w:val="28"/>
          <w:szCs w:val="28"/>
        </w:rPr>
        <w:t>”</w:t>
      </w:r>
      <w:r w:rsidR="00527144" w:rsidRPr="006B3575">
        <w:rPr>
          <w:sz w:val="28"/>
          <w:szCs w:val="28"/>
        </w:rPr>
        <w:t xml:space="preserve"> automātiski ģenerē programmatūras sistēma.</w:t>
      </w:r>
    </w:p>
    <w:p w:rsidR="00527144" w:rsidRPr="006B3575" w:rsidRDefault="00893FCD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 xml:space="preserve">1.4. </w:t>
      </w:r>
      <w:r w:rsidR="00527144" w:rsidRPr="006B3575">
        <w:rPr>
          <w:sz w:val="28"/>
          <w:szCs w:val="28"/>
        </w:rPr>
        <w:t>Attiecībā uz laukiem, kuros atbilde jāatlasa no saraksta,</w:t>
      </w:r>
      <w:r w:rsidR="009A0C4B" w:rsidRPr="006B3575">
        <w:rPr>
          <w:sz w:val="28"/>
          <w:szCs w:val="28"/>
        </w:rPr>
        <w:t xml:space="preserve"> vienotajā formātā</w:t>
      </w:r>
      <w:r w:rsidR="00527144" w:rsidRPr="006B3575">
        <w:rPr>
          <w:sz w:val="28"/>
          <w:szCs w:val="28"/>
        </w:rPr>
        <w:t xml:space="preserve"> tiks sniegtas </w:t>
      </w:r>
      <w:r w:rsidR="009A0C4B" w:rsidRPr="006B3575">
        <w:rPr>
          <w:sz w:val="28"/>
          <w:szCs w:val="28"/>
        </w:rPr>
        <w:t>atbilstošas</w:t>
      </w:r>
      <w:r w:rsidR="00527144" w:rsidRPr="006B3575">
        <w:rPr>
          <w:sz w:val="28"/>
          <w:szCs w:val="28"/>
        </w:rPr>
        <w:t xml:space="preserve"> atsauces tabulas, kuras tiks uzturētas un publicētas </w:t>
      </w:r>
      <w:r w:rsidR="00DF5897" w:rsidRPr="006B3575">
        <w:rPr>
          <w:sz w:val="28"/>
          <w:szCs w:val="28"/>
        </w:rPr>
        <w:t xml:space="preserve">Eiropas </w:t>
      </w:r>
      <w:r w:rsidR="00527144" w:rsidRPr="006B3575">
        <w:rPr>
          <w:sz w:val="28"/>
          <w:szCs w:val="28"/>
        </w:rPr>
        <w:t>Komisijas tīmekļa vietnē.</w:t>
      </w:r>
    </w:p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2.   </w:t>
      </w:r>
      <w:r w:rsidR="00893FCD" w:rsidRPr="006B3575">
        <w:rPr>
          <w:b/>
          <w:sz w:val="28"/>
          <w:szCs w:val="28"/>
        </w:rPr>
        <w:t>Par iesniegtajiem datiem atbildīgā ražotāja vai importētāja (turpmāk- iesniedzējs)</w:t>
      </w:r>
      <w:r w:rsidR="00DF5897" w:rsidRPr="006B3575">
        <w:rPr>
          <w:b/>
          <w:bCs/>
          <w:sz w:val="28"/>
          <w:szCs w:val="28"/>
        </w:rPr>
        <w:t xml:space="preserve"> raksturlielumi </w:t>
      </w:r>
    </w:p>
    <w:p w:rsidR="00D154D0" w:rsidRPr="006B3575" w:rsidRDefault="00D154D0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5020" w:type="pct"/>
        <w:tblLook w:val="04A0"/>
      </w:tblPr>
      <w:tblGrid>
        <w:gridCol w:w="1191"/>
        <w:gridCol w:w="3955"/>
        <w:gridCol w:w="4132"/>
        <w:gridCol w:w="1359"/>
        <w:gridCol w:w="2592"/>
      </w:tblGrid>
      <w:tr w:rsidR="00527144" w:rsidRPr="00337300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Iesniedzēja_ID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D90C78" w:rsidP="006B3575">
            <w:pPr>
              <w:pStyle w:val="tbl-txt"/>
              <w:spacing w:before="0" w:beforeAutospacing="0" w:after="0" w:afterAutospacing="0"/>
              <w:jc w:val="both"/>
            </w:pPr>
            <w:r>
              <w:t xml:space="preserve">Iesniedzēja </w:t>
            </w:r>
            <w:r w:rsidR="00527144" w:rsidRPr="006B3575">
              <w:t>identifikācijas numurs</w:t>
            </w:r>
            <w:r>
              <w:t xml:space="preserve"> (turpmāk- iesniedzēja ID)</w:t>
            </w:r>
            <w:r w:rsidR="00527144" w:rsidRPr="006B3575">
              <w:t xml:space="preserve">, ko piešķir </w:t>
            </w:r>
            <w:r w:rsidR="00527144" w:rsidRPr="006B3575">
              <w:lastRenderedPageBreak/>
              <w:t xml:space="preserve">saskaņā ar </w:t>
            </w:r>
            <w:r w:rsidR="007A0ED2" w:rsidRPr="006B3575">
              <w:t xml:space="preserve">noteikumu </w:t>
            </w:r>
            <w:r w:rsidR="00CF3A90" w:rsidRPr="006B3575">
              <w:t>30</w:t>
            </w:r>
            <w:r w:rsidR="007A0ED2" w:rsidRPr="006B3575">
              <w:t xml:space="preserve">.punktu 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CF3A90" w:rsidRPr="006B3575" w:rsidTr="00CF3A90">
        <w:tc>
          <w:tcPr>
            <w:tcW w:w="450" w:type="pct"/>
            <w:hideMark/>
          </w:tcPr>
          <w:p w:rsidR="00CF3A90" w:rsidRPr="006B3575" w:rsidRDefault="00CF3A90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495" w:type="pct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Iesniedzēja_nosaukums</w:t>
            </w:r>
            <w:proofErr w:type="spellEnd"/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6B3575">
              <w:t>Iesniedzēja oficiālais nosaukums dalībvalsts līmenī, kas saistīts ar pievienotās vērtības nodokļa (turpmāk- PVN) maksātāja numuru</w:t>
            </w:r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CF3A90" w:rsidRPr="006B3575" w:rsidTr="00CF3A90">
        <w:tc>
          <w:tcPr>
            <w:tcW w:w="450" w:type="pct"/>
            <w:hideMark/>
          </w:tcPr>
          <w:p w:rsidR="00CF3A90" w:rsidRPr="006B3575" w:rsidRDefault="00CF3A90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Iesniedzējs_MVU</w:t>
            </w:r>
            <w:proofErr w:type="spellEnd"/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  <w:textAlignment w:val="baseline"/>
            </w:pPr>
            <w:r w:rsidRPr="006B3575">
              <w:t>Norāde par to, vai ies</w:t>
            </w:r>
            <w:r w:rsidR="00F3344E">
              <w:t>niedzējs vai tā mātes uzņēmums (ja tāds ir)</w:t>
            </w:r>
            <w:r w:rsidRPr="006B3575">
              <w:t xml:space="preserve"> ir mazais vai vidējais uzņēmums</w:t>
            </w:r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CF3A90" w:rsidRPr="006B3575" w:rsidRDefault="00CF3A90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Iesniedzēja_PVN_maksātāja</w:t>
            </w:r>
            <w:proofErr w:type="spellEnd"/>
            <w:r w:rsidRPr="006B3575">
              <w:t xml:space="preserve"> numurs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 PVN maksātāja numurs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Iesniedzēja_kategorija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 to, vai iesniedzējs ir ražotājs vai importētājs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Iesniedzēja_adrese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 adrese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Iesniedzēja_valsts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 juridiskās adreses/domicila valsts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Iesniedzēja_tālruņa_numurs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 uzņēmuma tālruņa numurs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Iesniedzēja_e-pasts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 uzņēmuma e-pasta adrese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Iesniedzējam_ir_mātesuzņēmums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Ielieciet lodziņā ķeksīti, ja iesniedzējam ir mātes</w:t>
            </w:r>
            <w:r w:rsidR="009A0C4B" w:rsidRPr="006B3575">
              <w:t xml:space="preserve"> </w:t>
            </w:r>
            <w:r w:rsidRPr="006B3575">
              <w:t>uzņēmums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Iesniedzējam_ir_saistīts</w:t>
            </w:r>
            <w:proofErr w:type="spellEnd"/>
            <w:r w:rsidRPr="006B3575">
              <w:t xml:space="preserve"> uzņēmums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Ielieciet lodziņā ķeksīti, ja iesniedzējam ir saistīts uzņēmums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450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9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Iesniedzējs_nozīmējis</w:t>
            </w:r>
            <w:proofErr w:type="spellEnd"/>
            <w:r w:rsidRPr="006B3575">
              <w:t>_ ievadītāju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Ielieciet lodziņā ķeksīti, j</w:t>
            </w:r>
            <w:r w:rsidR="00D90C78">
              <w:t>a iesniedzējs ir nozīmējis trešo</w:t>
            </w:r>
            <w:r w:rsidRPr="006B3575">
              <w:t xml:space="preserve"> pusi iesniegt datus tā vārdā (“datu ievadītājs”)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27144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bold"/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2.1.   </w:t>
      </w:r>
      <w:r w:rsidR="00893FCD" w:rsidRPr="006B3575">
        <w:rPr>
          <w:rStyle w:val="bold"/>
          <w:b/>
          <w:bCs/>
          <w:sz w:val="28"/>
          <w:szCs w:val="28"/>
        </w:rPr>
        <w:t>Iesniedzēja</w:t>
      </w:r>
      <w:r w:rsidRPr="006B3575">
        <w:rPr>
          <w:rStyle w:val="bold"/>
          <w:b/>
          <w:bCs/>
          <w:sz w:val="28"/>
          <w:szCs w:val="28"/>
        </w:rPr>
        <w:t xml:space="preserve"> mātes</w:t>
      </w:r>
      <w:r w:rsidR="009A0C4B" w:rsidRPr="006B3575">
        <w:rPr>
          <w:rStyle w:val="bold"/>
          <w:b/>
          <w:bCs/>
          <w:sz w:val="28"/>
          <w:szCs w:val="28"/>
        </w:rPr>
        <w:t xml:space="preserve"> </w:t>
      </w:r>
      <w:r w:rsidRPr="006B3575">
        <w:rPr>
          <w:rStyle w:val="bold"/>
          <w:b/>
          <w:bCs/>
          <w:sz w:val="28"/>
          <w:szCs w:val="28"/>
        </w:rPr>
        <w:t>uzņēmuma raksturlielumi</w:t>
      </w:r>
    </w:p>
    <w:p w:rsidR="00D90C78" w:rsidRPr="006B3575" w:rsidRDefault="00D90C78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527144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Par mātes</w:t>
      </w:r>
      <w:r w:rsidR="009A0C4B" w:rsidRPr="006B3575">
        <w:rPr>
          <w:sz w:val="28"/>
          <w:szCs w:val="28"/>
        </w:rPr>
        <w:t xml:space="preserve"> </w:t>
      </w:r>
      <w:r w:rsidRPr="006B3575">
        <w:rPr>
          <w:sz w:val="28"/>
          <w:szCs w:val="28"/>
        </w:rPr>
        <w:t>uzņēmumu sniedz šādu informāciju: iesniedzēja ID, ja tāds ir, oficiālais nosaukums, adrese, valsts, uzņēmuma tālruņa numurs un uzņēmuma e-pasta adrese.</w:t>
      </w:r>
    </w:p>
    <w:p w:rsidR="00D90C78" w:rsidRDefault="00D90C78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bold"/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lastRenderedPageBreak/>
        <w:t>2.2.   </w:t>
      </w:r>
      <w:r w:rsidR="00893FCD" w:rsidRPr="006B3575">
        <w:rPr>
          <w:rStyle w:val="bold"/>
          <w:b/>
          <w:bCs/>
          <w:sz w:val="28"/>
          <w:szCs w:val="28"/>
        </w:rPr>
        <w:t>Iesniedzēja</w:t>
      </w:r>
      <w:r w:rsidRPr="006B3575">
        <w:rPr>
          <w:rStyle w:val="bold"/>
          <w:b/>
          <w:bCs/>
          <w:sz w:val="28"/>
          <w:szCs w:val="28"/>
        </w:rPr>
        <w:t xml:space="preserve"> saistītā uzņēmuma raksturlielumi</w:t>
      </w:r>
    </w:p>
    <w:p w:rsidR="00F3344E" w:rsidRPr="006B3575" w:rsidRDefault="00F3344E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527144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Par katru saistīto uzņēmumu sniedz šādu informāciju: iesniedzēja ID, ja tāds ir, oficiālais nosaukums, adrese, valsts, uzņēmuma tālruņa numurs un uzņēmuma e-pasta adrese.</w:t>
      </w:r>
    </w:p>
    <w:p w:rsidR="00D90C78" w:rsidRDefault="00D90C78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rStyle w:val="bold"/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2.3.   </w:t>
      </w:r>
      <w:r w:rsidRPr="006B3575">
        <w:rPr>
          <w:rStyle w:val="bold"/>
          <w:b/>
          <w:bCs/>
          <w:sz w:val="28"/>
          <w:szCs w:val="28"/>
        </w:rPr>
        <w:t>Datu ievadītājs, kas ziņo iesniedzēja vārdā</w:t>
      </w:r>
    </w:p>
    <w:p w:rsidR="00F3344E" w:rsidRPr="006B3575" w:rsidRDefault="00F3344E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527144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Par datu ievadītāju sniedz šādu informāciju: iesniedzēja ID, ja tāds ir, oficiālais nosaukums, adrese, valsts, uzņēmuma tālruņa numurs un uzņēmuma e-pasta adrese.</w:t>
      </w:r>
    </w:p>
    <w:p w:rsidR="006B3575" w:rsidRPr="006B3575" w:rsidRDefault="006B3575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5897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3. </w:t>
      </w:r>
      <w:r w:rsidR="001863CC" w:rsidRPr="006B3575">
        <w:rPr>
          <w:b/>
          <w:bCs/>
          <w:sz w:val="28"/>
          <w:szCs w:val="28"/>
        </w:rPr>
        <w:t>a</w:t>
      </w:r>
      <w:r w:rsidRPr="006B3575">
        <w:rPr>
          <w:b/>
          <w:bCs/>
          <w:sz w:val="28"/>
          <w:szCs w:val="28"/>
        </w:rPr>
        <w:t>  </w:t>
      </w:r>
      <w:r w:rsidR="00DF5897" w:rsidRPr="006B3575">
        <w:rPr>
          <w:b/>
          <w:bCs/>
          <w:sz w:val="28"/>
          <w:szCs w:val="28"/>
        </w:rPr>
        <w:t xml:space="preserve">Izstrādājuma informācijas iesniegšana un tās apraksts- A daļa </w:t>
      </w:r>
    </w:p>
    <w:tbl>
      <w:tblPr>
        <w:tblStyle w:val="TableGrid"/>
        <w:tblW w:w="5008" w:type="pct"/>
        <w:tblLook w:val="04A0"/>
      </w:tblPr>
      <w:tblGrid>
        <w:gridCol w:w="1012"/>
        <w:gridCol w:w="4161"/>
        <w:gridCol w:w="4587"/>
        <w:gridCol w:w="1359"/>
        <w:gridCol w:w="2078"/>
      </w:tblGrid>
      <w:tr w:rsidR="00F3344E" w:rsidRPr="00337300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Iesniegšanas_veids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D90C78" w:rsidP="006B3575">
            <w:pPr>
              <w:pStyle w:val="tbl-txt"/>
              <w:spacing w:before="0" w:beforeAutospacing="0" w:after="0" w:afterAutospacing="0"/>
              <w:jc w:val="both"/>
            </w:pPr>
            <w:r>
              <w:t>I</w:t>
            </w:r>
            <w:r w:rsidR="00527144" w:rsidRPr="006B3575">
              <w:t xml:space="preserve">nformācijas </w:t>
            </w:r>
            <w:r>
              <w:t>par i</w:t>
            </w:r>
            <w:r w:rsidR="00F3344E">
              <w:t>zstrādājumu</w:t>
            </w:r>
            <w:r w:rsidRPr="006B3575">
              <w:t xml:space="preserve"> </w:t>
            </w:r>
            <w:r w:rsidR="00527144" w:rsidRPr="006B3575">
              <w:t>sniegšanas veids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Iesniegšanas_sākuma_datums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D90C78" w:rsidP="00F3344E">
            <w:pPr>
              <w:pStyle w:val="tbl-txt"/>
              <w:spacing w:before="0" w:beforeAutospacing="0" w:after="0" w:afterAutospacing="0"/>
              <w:jc w:val="both"/>
            </w:pPr>
            <w:r>
              <w:t>Iesniegšanas datums tiek</w:t>
            </w:r>
            <w:r w:rsidR="00527144" w:rsidRPr="006B3575">
              <w:t xml:space="preserve"> aizpild</w:t>
            </w:r>
            <w:r>
              <w:t>īts</w:t>
            </w:r>
            <w:r w:rsidR="00527144" w:rsidRPr="006B3575">
              <w:t xml:space="preserve"> automātiski, kad </w:t>
            </w:r>
            <w:r w:rsidR="00F3344E">
              <w:t>tiek iesniegta informācija</w:t>
            </w:r>
            <w:r w:rsidR="00527144" w:rsidRPr="006B3575">
              <w:t xml:space="preserve"> par izstrādājumu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AUTO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 ID (TP-ID)</w:t>
            </w:r>
          </w:p>
        </w:tc>
        <w:tc>
          <w:tcPr>
            <w:tcW w:w="0" w:type="auto"/>
            <w:hideMark/>
          </w:tcPr>
          <w:p w:rsidR="00D154D0" w:rsidRPr="006B3575" w:rsidRDefault="00D90C78" w:rsidP="006B3575">
            <w:pPr>
              <w:pStyle w:val="tbl-txt"/>
              <w:spacing w:before="0" w:beforeAutospacing="0" w:after="0" w:afterAutospacing="0"/>
              <w:jc w:val="both"/>
            </w:pPr>
            <w:r>
              <w:t>I</w:t>
            </w:r>
            <w:r w:rsidR="00527144" w:rsidRPr="006B3575">
              <w:t>zstrādājuma identifikācijas numurs</w:t>
            </w:r>
            <w:r w:rsidRPr="006B3575">
              <w:t xml:space="preserve"> </w:t>
            </w:r>
            <w:r>
              <w:t>(</w:t>
            </w:r>
            <w:r w:rsidRPr="006B3575">
              <w:t>TP-ID</w:t>
            </w:r>
            <w:r>
              <w:t xml:space="preserve">), kam sistēmā ir šāds formāts: </w:t>
            </w:r>
            <w:r w:rsidR="00527144" w:rsidRPr="006B3575">
              <w:t>“iesniedzēja ID-gads-izstrādājuma numurs” (NNNNN-NN-NNNNN), kur</w:t>
            </w:r>
            <w:r w:rsidR="0003165B">
              <w:t xml:space="preserve">: </w:t>
            </w:r>
          </w:p>
          <w:p w:rsidR="00D154D0" w:rsidRPr="006B3575" w:rsidRDefault="00D154D0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“</w:t>
            </w:r>
            <w:r w:rsidRPr="006B3575">
              <w:rPr>
                <w:i/>
              </w:rPr>
              <w:t>iesniedzēja ID</w:t>
            </w:r>
            <w:r w:rsidRPr="006B3575">
              <w:t>” ir iesniedzēja ID</w:t>
            </w:r>
            <w:r w:rsidR="0003165B">
              <w:t xml:space="preserve"> numurs (skatīt 2.punktu)</w:t>
            </w:r>
            <w:r w:rsidRPr="006B3575">
              <w:t xml:space="preserve">; </w:t>
            </w:r>
          </w:p>
          <w:p w:rsidR="00D154D0" w:rsidRPr="006B3575" w:rsidRDefault="00D154D0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“</w:t>
            </w:r>
            <w:r w:rsidRPr="006B3575">
              <w:rPr>
                <w:i/>
              </w:rPr>
              <w:t>gads</w:t>
            </w:r>
            <w:r w:rsidRPr="006B3575">
              <w:t>” ir gads, kurā pirmo reizi iesniegti dati par izstrādājumu (</w:t>
            </w:r>
            <w:r w:rsidR="0003165B">
              <w:t>sastāv no diviem cipariem</w:t>
            </w:r>
            <w:r w:rsidRPr="006B3575">
              <w:t xml:space="preserve">); </w:t>
            </w:r>
          </w:p>
          <w:p w:rsidR="00527144" w:rsidRPr="006B3575" w:rsidRDefault="00D154D0" w:rsidP="006B3575">
            <w:pPr>
              <w:pStyle w:val="tbl-txt"/>
              <w:spacing w:before="0" w:beforeAutospacing="0" w:after="0" w:afterAutospacing="0"/>
              <w:jc w:val="both"/>
              <w:rPr>
                <w:vanish/>
              </w:rPr>
            </w:pPr>
            <w:r w:rsidRPr="006B3575">
              <w:lastRenderedPageBreak/>
              <w:t>“</w:t>
            </w:r>
            <w:r w:rsidRPr="006B3575">
              <w:rPr>
                <w:i/>
              </w:rPr>
              <w:t>izstrādājuma numurs</w:t>
            </w:r>
            <w:r w:rsidRPr="006B3575">
              <w:t>” ir numurs, ko iesniedzējs piešķir izstrādājumam, pirmo reizi iesniedzot datus</w:t>
            </w:r>
          </w:p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val="lv-LV"/>
              </w:rPr>
            </w:pPr>
          </w:p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Zināms_cits_izstrādājuma_ID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 to, vai iesniedzējs zina par citu(-</w:t>
            </w:r>
            <w:proofErr w:type="spellStart"/>
            <w:r w:rsidRPr="006B3575">
              <w:t>iem</w:t>
            </w:r>
            <w:proofErr w:type="spellEnd"/>
            <w:r w:rsidRPr="006B3575">
              <w:t>) izstrādājumu(-</w:t>
            </w:r>
            <w:proofErr w:type="spellStart"/>
            <w:r w:rsidRPr="006B3575">
              <w:t>iem</w:t>
            </w:r>
            <w:proofErr w:type="spellEnd"/>
            <w:r w:rsidRPr="006B3575">
              <w:t xml:space="preserve">) ar tādu pašu sastāvu un </w:t>
            </w:r>
            <w:r w:rsidR="00F3344E">
              <w:t>dizainu, kas tiek tirgots(-i) Eiropas Savienībā</w:t>
            </w:r>
            <w:r w:rsidRPr="006B3575">
              <w:t>, izmantojot atšķirīgu TP-ID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Cits_izstrādājuma_ID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Norādīt </w:t>
            </w:r>
            <w:r w:rsidR="00F3344E">
              <w:t>izstrādājuma</w:t>
            </w:r>
            <w:r w:rsidRPr="006B3575">
              <w:t>(-u) ar tādu pašu sastāvu un dizainu TP-ID. Ja iesniedzējam nav zināms(-i) izstrādājuma(-u) TP-ID, norādīt vismaz pilnīgu(-</w:t>
            </w:r>
            <w:proofErr w:type="spellStart"/>
            <w:r w:rsidRPr="006B3575">
              <w:t>us</w:t>
            </w:r>
            <w:proofErr w:type="spellEnd"/>
            <w:r w:rsidRPr="006B3575">
              <w:t>) zīmolu(-s) un zīmola(-u) paveidu(-</w:t>
            </w:r>
            <w:proofErr w:type="spellStart"/>
            <w:r w:rsidRPr="006B3575">
              <w:t>us</w:t>
            </w:r>
            <w:proofErr w:type="spellEnd"/>
            <w:r w:rsidRPr="006B3575">
              <w:t>), kā arī dalībvalsti(-</w:t>
            </w:r>
            <w:proofErr w:type="spellStart"/>
            <w:r w:rsidRPr="006B3575">
              <w:t>is</w:t>
            </w:r>
            <w:proofErr w:type="spellEnd"/>
            <w:r w:rsidRPr="006B3575">
              <w:t>), kurā(-</w:t>
            </w:r>
            <w:proofErr w:type="spellStart"/>
            <w:r w:rsidRPr="006B3575">
              <w:t>ās</w:t>
            </w:r>
            <w:proofErr w:type="spellEnd"/>
            <w:r w:rsidRPr="006B3575">
              <w:t>) izstrādājums ir laists tirgū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D154D0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Zināms_izstrādājums_ar</w:t>
            </w:r>
            <w:proofErr w:type="spellEnd"/>
            <w:r w:rsidRPr="006B3575">
              <w:t>_</w:t>
            </w:r>
          </w:p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vienādu_sastāvu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 to, vai iesniedzējs zina par citu(-</w:t>
            </w:r>
            <w:proofErr w:type="spellStart"/>
            <w:r w:rsidRPr="006B3575">
              <w:t>iem</w:t>
            </w:r>
            <w:proofErr w:type="spellEnd"/>
            <w:r w:rsidRPr="006B3575">
              <w:t>) izstrādājumu(-</w:t>
            </w:r>
            <w:proofErr w:type="spellStart"/>
            <w:r w:rsidRPr="006B3575">
              <w:t>iem</w:t>
            </w:r>
            <w:proofErr w:type="spellEnd"/>
            <w:r w:rsidRPr="006B3575">
              <w:t>) ar tādām pašām sastāvdaļu proporcijām tabakas maisījuma sastāvā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D154D0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Citi_izstrādājumi_ar_vienādu</w:t>
            </w:r>
            <w:proofErr w:type="spellEnd"/>
            <w:r w:rsidRPr="006B3575">
              <w:t>_</w:t>
            </w:r>
          </w:p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sastāvu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Norādīt izstrādājuma(-u) ar tādām pašām sastāvdaļu proporcijām tabakas maisījuma sastāvā TP-ID. Ja iesniedzējam nav zināms(-i) izstrādājuma(-u) TP-ID, norādīt vismaz pilnīgu(-</w:t>
            </w:r>
            <w:proofErr w:type="spellStart"/>
            <w:r w:rsidRPr="006B3575">
              <w:t>us</w:t>
            </w:r>
            <w:proofErr w:type="spellEnd"/>
            <w:r w:rsidRPr="006B3575">
              <w:t>) zīmolu(-</w:t>
            </w:r>
            <w:proofErr w:type="spellStart"/>
            <w:r w:rsidRPr="006B3575">
              <w:t>us</w:t>
            </w:r>
            <w:proofErr w:type="spellEnd"/>
            <w:r w:rsidRPr="006B3575">
              <w:t>) un zīmola(-u) paveidu(-</w:t>
            </w:r>
            <w:proofErr w:type="spellStart"/>
            <w:r w:rsidRPr="006B3575">
              <w:t>us</w:t>
            </w:r>
            <w:proofErr w:type="spellEnd"/>
            <w:r w:rsidRPr="006B3575">
              <w:t>), kā arī dalībvalsti(-</w:t>
            </w:r>
            <w:proofErr w:type="spellStart"/>
            <w:r w:rsidRPr="006B3575">
              <w:t>is</w:t>
            </w:r>
            <w:proofErr w:type="spellEnd"/>
            <w:r w:rsidRPr="006B3575">
              <w:t>), kurā(-</w:t>
            </w:r>
            <w:proofErr w:type="spellStart"/>
            <w:r w:rsidRPr="006B3575">
              <w:t>ās</w:t>
            </w:r>
            <w:proofErr w:type="spellEnd"/>
            <w:r w:rsidRPr="006B3575">
              <w:t>) izstrādājums ir laists tirgū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Attiecīgā tabakas izstrādājuma veids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Izstrādājuma_garums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</w:t>
            </w:r>
            <w:r w:rsidR="00CF3A90" w:rsidRPr="006B3575">
              <w:t>uma vienības vidējais garums milimetros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Izstrādājuma_diametrs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Izstrādājuma vienības vidējais diametrs (mērīts maksimālā diametra punktā) </w:t>
            </w:r>
            <w:r w:rsidR="00CF3A90" w:rsidRPr="006B3575">
              <w:t>milimetros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Izstrādājuma_svars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>Vienas izstrādājuma vienības svars</w:t>
            </w:r>
            <w:r w:rsidR="009A0C4B" w:rsidRPr="006B3575">
              <w:t> </w:t>
            </w:r>
            <w:r w:rsidR="0003165B">
              <w:t xml:space="preserve">miligramos, </w:t>
            </w:r>
            <w:r w:rsidR="0003165B" w:rsidRPr="006B3575">
              <w:t xml:space="preserve">ieskaitot mitrumu </w:t>
            </w:r>
            <w:r w:rsidR="009A0C4B" w:rsidRPr="006B3575">
              <w:t xml:space="preserve">(neiesaiņotas tabakas viena vienība ir </w:t>
            </w:r>
            <w:r w:rsidR="0003165B">
              <w:t>viens</w:t>
            </w:r>
            <w:r w:rsidR="009A0C4B" w:rsidRPr="006B3575">
              <w:t xml:space="preserve"> grams)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Tabakas_svars_izstrādājumā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Kopējais tabakas svar</w:t>
            </w:r>
            <w:r w:rsidR="0003165B">
              <w:t>s vienā izstrādājuma vienībā</w:t>
            </w:r>
            <w:r w:rsidR="00CF3A90" w:rsidRPr="006B3575">
              <w:t xml:space="preserve"> miligramos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Izstrādājuma_ražotāja_identifikācija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iesniedzējs nav ražotājs, norāda izstrādājuma ražotāja(-u) uzņēmuma(-u) oficiālo(-</w:t>
            </w:r>
            <w:proofErr w:type="spellStart"/>
            <w:r w:rsidRPr="006B3575">
              <w:t>os</w:t>
            </w:r>
            <w:proofErr w:type="spellEnd"/>
            <w:r w:rsidRPr="006B3575">
              <w:t>) nosaukumu(-</w:t>
            </w:r>
            <w:proofErr w:type="spellStart"/>
            <w:r w:rsidRPr="006B3575">
              <w:t>us</w:t>
            </w:r>
            <w:proofErr w:type="spellEnd"/>
            <w:r w:rsidRPr="006B3575">
              <w:t>), tostarp kontaktinformāciju </w:t>
            </w:r>
            <w:r w:rsidR="009A0C4B" w:rsidRPr="006B3575">
              <w:t xml:space="preserve">(par katru ražotāju jāiesniedz šāda informācija: </w:t>
            </w:r>
            <w:r w:rsidR="0003165B">
              <w:t xml:space="preserve">iesniedzēja </w:t>
            </w:r>
            <w:r w:rsidR="009A0C4B" w:rsidRPr="006B3575">
              <w:t xml:space="preserve">ID numurs, ja tāds ir, oficiālais nosaukums, adrese, valsts, uzņēmuma tālruņa numurs un uzņēmuma e-pasta adrese). 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Izstrādājuma_filtrs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03165B" w:rsidP="0003165B">
            <w:pPr>
              <w:pStyle w:val="tbl-txt"/>
              <w:spacing w:before="0" w:beforeAutospacing="0" w:after="0" w:afterAutospacing="0"/>
              <w:jc w:val="both"/>
            </w:pPr>
            <w:r>
              <w:t xml:space="preserve">Norāde par to, vai izstrādājumā ir filtrs 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Izstrādājuma_filtra_garums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 filtra garums</w:t>
            </w:r>
            <w:r w:rsidR="0003165B">
              <w:t xml:space="preserve"> milimetros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Izstrādājuma_ražošanas_ražotnes_adrese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Attiecībā uz katru ražotāju norāda tās(-o) ražotnes(-</w:t>
            </w:r>
            <w:proofErr w:type="spellStart"/>
            <w:r w:rsidRPr="006B3575">
              <w:t>ņu</w:t>
            </w:r>
            <w:proofErr w:type="spellEnd"/>
            <w:r w:rsidRPr="006B3575">
              <w:t>) adresi(-es), kur ražošana ir pabeigta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Izstrādājuma_tehniskais_dokuments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F3344E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Tehnisks dokuments, kurā ietverts vispārīgs </w:t>
            </w:r>
            <w:r w:rsidR="00F3344E">
              <w:t>izmantoto piedevu</w:t>
            </w:r>
            <w:r w:rsidRPr="006B3575">
              <w:t xml:space="preserve"> un</w:t>
            </w:r>
            <w:r w:rsidR="00F3344E">
              <w:t xml:space="preserve"> to īpašību</w:t>
            </w:r>
            <w:r w:rsidR="00F3344E" w:rsidRPr="006B3575">
              <w:t xml:space="preserve"> </w:t>
            </w:r>
            <w:r w:rsidR="00F3344E">
              <w:t>apraksts</w:t>
            </w:r>
          </w:p>
        </w:tc>
        <w:tc>
          <w:tcPr>
            <w:tcW w:w="0" w:type="auto"/>
            <w:gridSpan w:val="2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</w:tr>
      <w:tr w:rsidR="00F3344E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53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Izstrādājuma_tirgus_izpētes_dokumenti</w:t>
            </w:r>
            <w:proofErr w:type="spellEnd"/>
          </w:p>
        </w:tc>
        <w:tc>
          <w:tcPr>
            <w:tcW w:w="0" w:type="auto"/>
            <w:hideMark/>
          </w:tcPr>
          <w:p w:rsidR="00F3344E" w:rsidRPr="006B3575" w:rsidRDefault="0003165B" w:rsidP="00F3344E">
            <w:pPr>
              <w:pStyle w:val="tbl-txt"/>
              <w:spacing w:before="0" w:beforeAutospacing="0" w:after="0" w:afterAutospacing="0"/>
              <w:jc w:val="both"/>
            </w:pPr>
            <w:r>
              <w:t>Datu i</w:t>
            </w:r>
            <w:r w:rsidR="00527144" w:rsidRPr="006B3575">
              <w:t xml:space="preserve">esniedzējam pieejamie pētījumi par tirgus izpēti un </w:t>
            </w:r>
            <w:r w:rsidR="00F3344E">
              <w:t>izvēlēm dažādās patērētāju grupās</w:t>
            </w:r>
            <w:r w:rsidR="00527144" w:rsidRPr="006B3575">
              <w:t xml:space="preserve">, tostarp </w:t>
            </w:r>
            <w:r w:rsidR="00F3344E">
              <w:t xml:space="preserve">jauniešu un regulāru smēķētāju vidū, </w:t>
            </w:r>
            <w:r w:rsidR="00527144" w:rsidRPr="006B3575">
              <w:t>attiecībā uz sastāvdaļām un emisijām, kā arī</w:t>
            </w:r>
            <w:r w:rsidR="00F3344E">
              <w:t xml:space="preserve"> jebkādi </w:t>
            </w:r>
            <w:r w:rsidR="00527144" w:rsidRPr="006B3575">
              <w:t xml:space="preserve">tirgus izpētes kopsavilkumi, </w:t>
            </w:r>
            <w:r w:rsidR="00F3344E">
              <w:t>kas veikti</w:t>
            </w:r>
            <w:r w:rsidR="00527144" w:rsidRPr="006B3575">
              <w:t xml:space="preserve"> pirms jaunu </w:t>
            </w:r>
            <w:r w:rsidR="00F3344E">
              <w:t xml:space="preserve">tabakas </w:t>
            </w:r>
            <w:r w:rsidR="00527144" w:rsidRPr="006B3575">
              <w:t>izstrādājumu tirdzniecības uzsākšanas. Jāatjaunina, ja kļūst pieejami jauni dati</w:t>
            </w:r>
            <w:r w:rsidR="00F3344E">
              <w:t xml:space="preserve"> 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3344E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lastRenderedPageBreak/>
        <w:t>3.</w:t>
      </w:r>
      <w:r w:rsidR="001863CC" w:rsidRPr="006B3575">
        <w:rPr>
          <w:b/>
          <w:bCs/>
          <w:sz w:val="28"/>
          <w:szCs w:val="28"/>
        </w:rPr>
        <w:t>b</w:t>
      </w:r>
      <w:r w:rsidRPr="006B3575">
        <w:rPr>
          <w:b/>
          <w:bCs/>
          <w:sz w:val="28"/>
          <w:szCs w:val="28"/>
        </w:rPr>
        <w:t>   </w:t>
      </w:r>
      <w:r w:rsidR="00DF5897" w:rsidRPr="006B3575">
        <w:rPr>
          <w:b/>
          <w:bCs/>
          <w:sz w:val="28"/>
          <w:szCs w:val="28"/>
        </w:rPr>
        <w:t>Izstrādājuma informācijas iesniegšana un tās apraksts- B daļa</w:t>
      </w:r>
    </w:p>
    <w:p w:rsidR="00527144" w:rsidRPr="006B3575" w:rsidRDefault="00DF5897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 xml:space="preserve"> </w:t>
      </w:r>
    </w:p>
    <w:p w:rsidR="00527144" w:rsidRPr="006B3575" w:rsidRDefault="00527144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Ja izstrādājumus piedāvā pārdošanai dažādos formātos vai</w:t>
      </w:r>
      <w:r w:rsidR="00893FCD" w:rsidRPr="006B3575">
        <w:rPr>
          <w:sz w:val="28"/>
          <w:szCs w:val="28"/>
        </w:rPr>
        <w:t>,</w:t>
      </w:r>
      <w:r w:rsidRPr="006B3575">
        <w:rPr>
          <w:sz w:val="28"/>
          <w:szCs w:val="28"/>
        </w:rPr>
        <w:t xml:space="preserve"> ja vienu un to pašu izstrādājumu piedāvā pārdošanai vairākās dalībvalstīs, par katru formātu un katru dalībvalsti norāda šādus mainīgos</w:t>
      </w:r>
      <w:r w:rsidR="00CF3A90" w:rsidRPr="006B3575">
        <w:rPr>
          <w:sz w:val="28"/>
          <w:szCs w:val="28"/>
        </w:rPr>
        <w:t xml:space="preserve">: </w:t>
      </w:r>
    </w:p>
    <w:p w:rsidR="009A0C4B" w:rsidRPr="006B3575" w:rsidRDefault="009A0C4B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20"/>
        <w:gridCol w:w="3916"/>
        <w:gridCol w:w="3745"/>
        <w:gridCol w:w="2379"/>
        <w:gridCol w:w="2116"/>
      </w:tblGrid>
      <w:tr w:rsidR="00527144" w:rsidRPr="00337300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Izstrādājuma_zīmols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Zīmols, ar kuru izstrādājumu tirgo tajā dalībvalstī, kurai tiek iesniegta informācija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Izstrādājuma_zīmola_paveids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Izstrādājuma “zīmola paveids” (ja ir), ar </w:t>
            </w:r>
            <w:r w:rsidR="0003165B">
              <w:t>kuru</w:t>
            </w:r>
            <w:r w:rsidRPr="006B3575">
              <w:t xml:space="preserve"> to tirgo dalībvalstī, kurai tiek iesniegta informācija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Izstrādājuma_tirgū</w:t>
            </w:r>
            <w:proofErr w:type="spellEnd"/>
            <w:r w:rsidRPr="006B3575">
              <w:t xml:space="preserve"> </w:t>
            </w:r>
            <w:proofErr w:type="spellStart"/>
            <w:r w:rsidRPr="006B3575">
              <w:t>laišanas_datums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1F0282">
            <w:pPr>
              <w:pStyle w:val="tbl-txt"/>
              <w:spacing w:before="0" w:beforeAutospacing="0" w:after="0" w:afterAutospacing="0"/>
              <w:jc w:val="both"/>
            </w:pPr>
            <w:r w:rsidRPr="006B3575">
              <w:t>Datums, kurā iesniedzējs</w:t>
            </w:r>
            <w:r w:rsidR="0003165B">
              <w:t xml:space="preserve"> plāno </w:t>
            </w:r>
            <w:r w:rsidR="00F3344E">
              <w:t xml:space="preserve">laist tirgū </w:t>
            </w:r>
            <w:r w:rsidR="001F0282">
              <w:t xml:space="preserve">izstrādājumu </w:t>
            </w:r>
            <w:r w:rsidR="0003165B">
              <w:t xml:space="preserve">vai </w:t>
            </w:r>
            <w:r w:rsidRPr="006B3575">
              <w:t xml:space="preserve">ir laidis </w:t>
            </w:r>
            <w:r w:rsidR="00F3344E">
              <w:t>tirgū izstrādājumu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Norāde_par_izstrādājuma_izņemšanu</w:t>
            </w:r>
            <w:proofErr w:type="spellEnd"/>
            <w:r w:rsidRPr="006B3575">
              <w:t xml:space="preserve"> no tirgus</w:t>
            </w:r>
          </w:p>
        </w:tc>
        <w:tc>
          <w:tcPr>
            <w:tcW w:w="0" w:type="auto"/>
            <w:hideMark/>
          </w:tcPr>
          <w:p w:rsidR="00527144" w:rsidRPr="006B3575" w:rsidRDefault="00527144" w:rsidP="001F0282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</w:t>
            </w:r>
            <w:r w:rsidR="001F0282">
              <w:t xml:space="preserve"> par to</w:t>
            </w:r>
            <w:r w:rsidRPr="006B3575">
              <w:t>, ka iesniedzējs plān</w:t>
            </w:r>
            <w:r w:rsidR="0003165B">
              <w:t xml:space="preserve">o </w:t>
            </w:r>
            <w:r w:rsidR="001F0282">
              <w:t xml:space="preserve">izņemt izstrādājumu no tirgus </w:t>
            </w:r>
            <w:r w:rsidR="0003165B">
              <w:t xml:space="preserve">vai </w:t>
            </w:r>
            <w:r w:rsidRPr="006B3575">
              <w:t>ir izņēmis izstrādājumu no tirgus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Izstrādājuma_izņemšanas</w:t>
            </w:r>
            <w:proofErr w:type="spellEnd"/>
            <w:r w:rsidRPr="006B3575">
              <w:t xml:space="preserve"> no </w:t>
            </w:r>
            <w:proofErr w:type="spellStart"/>
            <w:r w:rsidRPr="006B3575">
              <w:t>tirgus_datums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3165B">
            <w:pPr>
              <w:pStyle w:val="tbl-txt"/>
              <w:spacing w:before="0" w:beforeAutospacing="0" w:after="0" w:afterAutospacing="0"/>
              <w:jc w:val="both"/>
            </w:pPr>
            <w:r w:rsidRPr="006B3575">
              <w:t>Datums, kurā iesniedzējs plāno izstrādājumu izņemt no tirgus</w:t>
            </w:r>
            <w:r w:rsidR="0003165B">
              <w:t xml:space="preserve"> vai </w:t>
            </w:r>
            <w:r w:rsidRPr="006B3575">
              <w:t>ir izņēmis izstrādājumu no tirgus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337300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Iesniedzēja_izstrādājuma_numurs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Iesniedzēja iekšēji izmantotais </w:t>
            </w:r>
            <w:r w:rsidR="0003165B">
              <w:t xml:space="preserve">izstrādājuma </w:t>
            </w:r>
            <w:r w:rsidRPr="006B3575">
              <w:t>ID numurs</w:t>
            </w:r>
          </w:p>
        </w:tc>
        <w:tc>
          <w:tcPr>
            <w:tcW w:w="0" w:type="auto"/>
            <w:vMerge w:val="restar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Atsevišķam iesniedzējam vismaz viens no šiem numuriem jāizmanto konsekventi attiecībā </w:t>
            </w:r>
            <w:r w:rsidRPr="006B3575">
              <w:lastRenderedPageBreak/>
              <w:t>uz visiem tā iesniegumiem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</w:t>
            </w:r>
            <w:r w:rsidRPr="006B3575">
              <w:rPr>
                <w:rStyle w:val="italic"/>
                <w:i/>
                <w:iCs/>
              </w:rPr>
              <w:t>UPC</w:t>
            </w:r>
            <w:r w:rsidRPr="006B3575">
              <w:t>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</w:t>
            </w:r>
            <w:r w:rsidRPr="006B3575">
              <w:rPr>
                <w:rStyle w:val="apple-converted-space"/>
              </w:rPr>
              <w:t> </w:t>
            </w:r>
            <w:r w:rsidR="00CF3A90" w:rsidRPr="006B3575">
              <w:t>universālais produkta kods</w:t>
            </w:r>
            <w:r w:rsidR="00CF3A90" w:rsidRPr="006B3575">
              <w:rPr>
                <w:rStyle w:val="italic"/>
                <w:i/>
                <w:iCs/>
              </w:rPr>
              <w:t xml:space="preserve"> (</w:t>
            </w:r>
            <w:r w:rsidRPr="006B3575">
              <w:rPr>
                <w:rStyle w:val="italic"/>
                <w:i/>
                <w:iCs/>
              </w:rPr>
              <w:t>UPC-12</w:t>
            </w:r>
            <w:r w:rsidRPr="006B3575">
              <w:t>)</w:t>
            </w:r>
          </w:p>
        </w:tc>
        <w:tc>
          <w:tcPr>
            <w:tcW w:w="0" w:type="auto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337300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</w:t>
            </w:r>
            <w:r w:rsidRPr="006B3575">
              <w:rPr>
                <w:rStyle w:val="italic"/>
                <w:i/>
                <w:iCs/>
              </w:rPr>
              <w:t>EAN</w:t>
            </w:r>
            <w:r w:rsidRPr="006B3575">
              <w:t>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</w:t>
            </w:r>
            <w:r w:rsidRPr="006B3575">
              <w:rPr>
                <w:rStyle w:val="apple-converted-space"/>
              </w:rPr>
              <w:t> </w:t>
            </w:r>
            <w:r w:rsidR="001E6707" w:rsidRPr="006B3575">
              <w:t>Eiropas artikuls</w:t>
            </w:r>
            <w:r w:rsidR="001E6707" w:rsidRPr="006B3575">
              <w:rPr>
                <w:rStyle w:val="italic"/>
                <w:i/>
                <w:iCs/>
              </w:rPr>
              <w:t xml:space="preserve"> (</w:t>
            </w:r>
            <w:r w:rsidRPr="006B3575">
              <w:rPr>
                <w:rStyle w:val="italic"/>
                <w:i/>
                <w:iCs/>
              </w:rPr>
              <w:t>EAN</w:t>
            </w:r>
            <w:r w:rsidRPr="006B3575">
              <w:rPr>
                <w:i/>
              </w:rPr>
              <w:t>-13 vai</w:t>
            </w:r>
            <w:r w:rsidRPr="006B3575">
              <w:rPr>
                <w:rStyle w:val="apple-converted-space"/>
                <w:i/>
              </w:rPr>
              <w:t> </w:t>
            </w:r>
            <w:r w:rsidRPr="006B3575">
              <w:rPr>
                <w:rStyle w:val="italic"/>
                <w:i/>
                <w:iCs/>
              </w:rPr>
              <w:t>EAN</w:t>
            </w:r>
            <w:r w:rsidR="001E6707" w:rsidRPr="006B3575">
              <w:rPr>
                <w:i/>
              </w:rPr>
              <w:t>-8</w:t>
            </w:r>
            <w:r w:rsidRPr="006B3575">
              <w:rPr>
                <w:i/>
              </w:rPr>
              <w:t>)</w:t>
            </w:r>
          </w:p>
        </w:tc>
        <w:tc>
          <w:tcPr>
            <w:tcW w:w="0" w:type="auto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337300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Izstrādājuma_GTIN_numurs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 globālais tirdzniecības identifikācijas numurs</w:t>
            </w:r>
            <w:r w:rsidR="001E6707" w:rsidRPr="006B3575">
              <w:t xml:space="preserve"> </w:t>
            </w:r>
            <w:r w:rsidR="001E6707" w:rsidRPr="006B3575">
              <w:rPr>
                <w:i/>
              </w:rPr>
              <w:t>(GTIN</w:t>
            </w:r>
            <w:r w:rsidRPr="006B3575">
              <w:rPr>
                <w:i/>
              </w:rPr>
              <w:t>)</w:t>
            </w:r>
          </w:p>
        </w:tc>
        <w:tc>
          <w:tcPr>
            <w:tcW w:w="0" w:type="auto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187F14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</w:t>
            </w:r>
            <w:r w:rsidRPr="006B3575">
              <w:rPr>
                <w:rStyle w:val="italic"/>
                <w:i/>
                <w:iCs/>
              </w:rPr>
              <w:t>SKU</w:t>
            </w:r>
            <w:r w:rsidRPr="006B3575">
              <w:t>_numurs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</w:t>
            </w:r>
            <w:r w:rsidRPr="006B3575">
              <w:rPr>
                <w:rStyle w:val="apple-converted-space"/>
              </w:rPr>
              <w:t> </w:t>
            </w:r>
            <w:r w:rsidR="001E6707" w:rsidRPr="006B3575">
              <w:t xml:space="preserve"> </w:t>
            </w:r>
            <w:r w:rsidRPr="006B3575">
              <w:t>noliktavas vienība</w:t>
            </w:r>
            <w:r w:rsidR="001E6707" w:rsidRPr="006B3575">
              <w:t>s</w:t>
            </w:r>
            <w:r w:rsidR="0003165B">
              <w:t xml:space="preserve"> (NV)</w:t>
            </w:r>
            <w:r w:rsidRPr="006B3575">
              <w:t xml:space="preserve"> numurs(-i)</w:t>
            </w:r>
            <w:r w:rsidR="001E6707" w:rsidRPr="006B3575">
              <w:rPr>
                <w:rStyle w:val="italic"/>
                <w:i/>
                <w:iCs/>
              </w:rPr>
              <w:t xml:space="preserve"> (SKU</w:t>
            </w:r>
            <w:r w:rsidR="001E6707" w:rsidRPr="006B3575">
              <w:rPr>
                <w:rStyle w:val="apple-converted-space"/>
                <w:i/>
              </w:rPr>
              <w:t>)</w:t>
            </w:r>
          </w:p>
        </w:tc>
        <w:tc>
          <w:tcPr>
            <w:tcW w:w="0" w:type="auto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Izstrādājuma_tirgus_valsts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Dalībvalsts, kurai sniedz turpmāk minēto informāciju par izstrādājumu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Izstrādājuma_iepakojuma_veids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 iepakojuma veids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Izstrādājumu </w:t>
            </w:r>
            <w:proofErr w:type="spellStart"/>
            <w:r w:rsidRPr="006B3575">
              <w:t>skaits_iepakojuma_vienībā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Atsevišķu izstrādājuma vienību skaits iepakojuma vienībā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Iepakojuma_vienības_neto_svars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Vienas</w:t>
            </w:r>
            <w:r w:rsidR="0003165B">
              <w:t xml:space="preserve"> iepakojuma vienības neto svars</w:t>
            </w:r>
            <w:r w:rsidRPr="006B3575">
              <w:t xml:space="preserve"> g</w:t>
            </w:r>
            <w:r w:rsidR="001E6707" w:rsidRPr="006B3575">
              <w:t>ramos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Izstrādājuma_pārdošanas_apjoms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Informācija par izs</w:t>
            </w:r>
            <w:r w:rsidR="001F0282">
              <w:t>trādājuma gada pārdošanas apjomiem</w:t>
            </w:r>
            <w:r w:rsidRPr="006B3575">
              <w:t xml:space="preserve"> katrā dalībvalstī, kas jāziņo katru gadu, norādot izstrādājuma vienības vai neiesaiņotas tabakas kilogramus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CF3A90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Citi_izstrādājuma_tirgus_dati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Iesniedzējam pieejamie pap</w:t>
            </w:r>
            <w:r w:rsidR="001F0282">
              <w:t>ildu dati par tirgu. Jāatjauno</w:t>
            </w:r>
            <w:r w:rsidRPr="006B3575">
              <w:t>, ja kļūst pieejami jauni dati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27144" w:rsidRPr="006B3575" w:rsidRDefault="00DF5897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 xml:space="preserve">4.  Sastāvdaļu apraksts: tabaka </w:t>
      </w:r>
    </w:p>
    <w:p w:rsidR="00527144" w:rsidRPr="006B3575" w:rsidRDefault="00527144" w:rsidP="006B3575">
      <w:pPr>
        <w:pStyle w:val="Normal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3575">
        <w:rPr>
          <w:sz w:val="28"/>
          <w:szCs w:val="28"/>
        </w:rPr>
        <w:t>Par katru izstrādājumā izmantoto tabakas sastāvdaļu norāda turpmāk minētos mainīgos katrai lapu žāvēšanas metodes, lapu veida un tabakas auga daļas veida kombinācijai.</w:t>
      </w:r>
    </w:p>
    <w:p w:rsidR="00E92413" w:rsidRPr="006B3575" w:rsidRDefault="00E92413" w:rsidP="006B3575">
      <w:pPr>
        <w:pStyle w:val="Normal1"/>
        <w:shd w:val="clear" w:color="auto" w:fill="FFFFFF"/>
        <w:spacing w:before="0" w:beforeAutospacing="0" w:after="0" w:afterAutospacing="0"/>
        <w:jc w:val="both"/>
      </w:pPr>
    </w:p>
    <w:tbl>
      <w:tblPr>
        <w:tblStyle w:val="TableGrid"/>
        <w:tblW w:w="5000" w:type="pct"/>
        <w:tblLook w:val="04A0"/>
      </w:tblPr>
      <w:tblGrid>
        <w:gridCol w:w="1037"/>
        <w:gridCol w:w="4002"/>
        <w:gridCol w:w="4575"/>
        <w:gridCol w:w="1359"/>
        <w:gridCol w:w="2203"/>
      </w:tblGrid>
      <w:tr w:rsidR="00527144" w:rsidRPr="00337300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Tabakas_daļas_veids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Tabakas auga daļas veids </w:t>
            </w:r>
            <w:r w:rsidR="009A0C4B" w:rsidRPr="006B3575">
              <w:t xml:space="preserve">(skatīt termina „tabaka” skaidrojumu Tabakas izstrādājumu, </w:t>
            </w:r>
            <w:r w:rsidR="009A0C4B" w:rsidRPr="006B3575">
              <w:lastRenderedPageBreak/>
              <w:t>augu smēķēšanas produktu, elektronisko smēķēšanas ierīču un to šķidrumu aprites likum</w:t>
            </w:r>
            <w:r w:rsidR="003E3711" w:rsidRPr="006B3575">
              <w:t>ā</w:t>
            </w:r>
            <w:r w:rsidR="009A0C4B" w:rsidRPr="006B3575">
              <w:t>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Cits_tabakas_daļas_veids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“cits”, norādīt tabakas auga daļas veida nosaukumu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Tabakas_daļas_apraksta_dokuments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Vispārīgs apraksts par apstrādātās auga daļas veidu receptē. Aprakstā sniedz detalizētu informāciju par apstrādātās tabakas kvantitatīvo un kvalitatīvo sastāvu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Apstrādātās_tabakas_daļas_piegādātājs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1F0282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Par katru piegādātāju norāda </w:t>
            </w:r>
            <w:r w:rsidR="001F0282" w:rsidRPr="006B3575">
              <w:t xml:space="preserve">uzņēmuma(-u) </w:t>
            </w:r>
            <w:r w:rsidRPr="006B3575">
              <w:t>oficiālo(-</w:t>
            </w:r>
            <w:proofErr w:type="spellStart"/>
            <w:r w:rsidRPr="006B3575">
              <w:t>os</w:t>
            </w:r>
            <w:proofErr w:type="spellEnd"/>
            <w:r w:rsidRPr="006B3575">
              <w:t>) nosaukumu(-</w:t>
            </w:r>
            <w:proofErr w:type="spellStart"/>
            <w:r w:rsidR="0003165B">
              <w:t>us</w:t>
            </w:r>
            <w:proofErr w:type="spellEnd"/>
            <w:r w:rsidR="0003165B">
              <w:t xml:space="preserve">), tostarp kontaktinformāciju. </w:t>
            </w:r>
            <w:r w:rsidR="008612F2" w:rsidRPr="006B3575">
              <w:t>Par katru piegādātāju sniedz šādu informāciju: iesniedzēja ID, ja ir, oficiālais nosaukums, adrese, valsts, uzņēmuma tālruņa numurs un uzņēmuma e-pasta adrese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Tabakas_lapas_veids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03165B" w:rsidP="006B3575">
            <w:pPr>
              <w:pStyle w:val="tbl-txt"/>
              <w:spacing w:before="0" w:beforeAutospacing="0" w:after="0" w:afterAutospacing="0"/>
              <w:jc w:val="both"/>
            </w:pPr>
            <w:r>
              <w:t>Izmantotais</w:t>
            </w:r>
            <w:r w:rsidR="00527144" w:rsidRPr="006B3575">
              <w:t xml:space="preserve"> tabakas lapas veids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Cits_tabakas_lapas_veids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“cits” vai “nav konkretizēts”, norādīt tabakas lapas veida nosaukumu vai aprakstu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Tabakas_lapas_žāvēšanas_metode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Tabakas lapu žāvēšanai izmantotā metode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Cita_tabakas_lapas_žāvēšanas_metode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“cits”, norādīt izmantotās žāvēšanas metodes nosaukumu vai aprakstu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1E6707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Tabakas_daudzums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E777C">
            <w:pPr>
              <w:pStyle w:val="tbl-txt"/>
              <w:spacing w:before="0" w:beforeAutospacing="0" w:after="0" w:afterAutospacing="0"/>
              <w:jc w:val="both"/>
            </w:pPr>
            <w:r w:rsidRPr="006B3575">
              <w:t>Svars izstrādājuma vienībā</w:t>
            </w:r>
            <w:r w:rsidR="000E777C">
              <w:t xml:space="preserve"> miligramos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030E9" w:rsidRPr="006B3575" w:rsidRDefault="001863CC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5</w:t>
      </w:r>
      <w:r w:rsidR="00527144" w:rsidRPr="006B3575">
        <w:rPr>
          <w:b/>
          <w:bCs/>
          <w:sz w:val="28"/>
          <w:szCs w:val="28"/>
        </w:rPr>
        <w:t>.   </w:t>
      </w:r>
      <w:r w:rsidR="00DF5897" w:rsidRPr="006B3575">
        <w:rPr>
          <w:b/>
          <w:bCs/>
          <w:sz w:val="28"/>
          <w:szCs w:val="28"/>
        </w:rPr>
        <w:t>Sastāvdaļu apraksts: piedevas un citas v</w:t>
      </w:r>
      <w:r w:rsidR="00F030E9" w:rsidRPr="006B3575">
        <w:rPr>
          <w:b/>
          <w:bCs/>
          <w:sz w:val="28"/>
          <w:szCs w:val="28"/>
        </w:rPr>
        <w:t xml:space="preserve">ielas vai </w:t>
      </w:r>
      <w:r w:rsidR="00DF5897" w:rsidRPr="006B3575">
        <w:rPr>
          <w:b/>
          <w:bCs/>
          <w:sz w:val="28"/>
          <w:szCs w:val="28"/>
        </w:rPr>
        <w:t xml:space="preserve">elementi </w:t>
      </w:r>
    </w:p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TableGrid"/>
        <w:tblW w:w="4995" w:type="pct"/>
        <w:tblLayout w:type="fixed"/>
        <w:tblLook w:val="04A0"/>
      </w:tblPr>
      <w:tblGrid>
        <w:gridCol w:w="1177"/>
        <w:gridCol w:w="3894"/>
        <w:gridCol w:w="4225"/>
        <w:gridCol w:w="1716"/>
        <w:gridCol w:w="2151"/>
      </w:tblGrid>
      <w:tr w:rsidR="008612F2" w:rsidRPr="00337300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  <w:rPr>
                <w:b/>
              </w:rPr>
            </w:pPr>
            <w:r w:rsidRPr="006B3575">
              <w:rPr>
                <w:b/>
              </w:rPr>
              <w:lastRenderedPageBreak/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Sastāvdaļas_kategorija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</w:t>
            </w:r>
            <w:r w:rsidR="00864EE6" w:rsidRPr="006B3575">
              <w:t xml:space="preserve">ādājuma daļas kategorija (piemēram, </w:t>
            </w:r>
            <w:r w:rsidRPr="006B3575">
              <w:t xml:space="preserve"> filtrs, papīrs u. c.)</w:t>
            </w:r>
          </w:p>
        </w:tc>
        <w:tc>
          <w:tcPr>
            <w:tcW w:w="652" w:type="pct"/>
            <w:hideMark/>
          </w:tcPr>
          <w:p w:rsidR="00527144" w:rsidRPr="001F0282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1F0282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  <w:rPr>
                <w:b/>
              </w:rPr>
            </w:pPr>
            <w:r w:rsidRPr="006B3575">
              <w:rPr>
                <w:b/>
              </w:rPr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Cita_sastāvdaļas_kategorija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“cita”, norādīt izstrādājuma daļas kategoriju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Sastāvdaļas_nosaukums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Sastāvdaļas ķīmiskais nosaukums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</w:t>
            </w:r>
            <w:r w:rsidRPr="006B3575">
              <w:rPr>
                <w:rStyle w:val="italic"/>
                <w:i/>
                <w:iCs/>
              </w:rPr>
              <w:t>CAS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E1250E">
            <w:pPr>
              <w:pStyle w:val="tbl-txt"/>
              <w:spacing w:before="0" w:beforeAutospacing="0" w:after="0" w:afterAutospacing="0"/>
              <w:jc w:val="both"/>
            </w:pPr>
            <w:r w:rsidRPr="006B3575">
              <w:t>Informatīvā ķīmijas dienesta</w:t>
            </w:r>
            <w:r w:rsidR="00864EE6" w:rsidRPr="006B3575">
              <w:t xml:space="preserve"> (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Chemical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Abstracts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Service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>)</w:t>
            </w:r>
            <w:r w:rsidR="00864EE6" w:rsidRPr="006B3575">
              <w:rPr>
                <w:rStyle w:val="apple-converted-space"/>
              </w:rPr>
              <w:t> </w:t>
            </w:r>
            <w:r w:rsidRPr="006B3575">
              <w:t xml:space="preserve"> </w:t>
            </w:r>
            <w:r w:rsidR="00E1250E" w:rsidRPr="006B3575">
              <w:rPr>
                <w:rStyle w:val="italic"/>
                <w:i/>
                <w:iCs/>
              </w:rPr>
              <w:t>(</w:t>
            </w:r>
            <w:r w:rsidR="00E1250E" w:rsidRPr="006B3575">
              <w:rPr>
                <w:rStyle w:val="italic"/>
                <w:iCs/>
              </w:rPr>
              <w:t>turpmāk-</w:t>
            </w:r>
            <w:r w:rsidR="00E1250E" w:rsidRPr="006B3575">
              <w:rPr>
                <w:rStyle w:val="italic"/>
                <w:i/>
                <w:iCs/>
              </w:rPr>
              <w:t xml:space="preserve"> CAS)</w:t>
            </w:r>
            <w:r w:rsidR="00E1250E" w:rsidRPr="006B3575">
              <w:rPr>
                <w:rStyle w:val="apple-converted-space"/>
              </w:rPr>
              <w:t> </w:t>
            </w:r>
            <w:r w:rsidRPr="006B3575">
              <w:t>numurs</w:t>
            </w:r>
            <w:r w:rsidR="00864EE6" w:rsidRPr="006B3575">
              <w:rPr>
                <w:rStyle w:val="italic"/>
                <w:i/>
                <w:iCs/>
              </w:rPr>
              <w:t xml:space="preserve"> 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Sastāvdaļas_papildu_</w:t>
            </w:r>
            <w:r w:rsidRPr="006B3575">
              <w:rPr>
                <w:rStyle w:val="italic"/>
                <w:i/>
                <w:iCs/>
              </w:rPr>
              <w:t>CAS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0E777C">
            <w:pPr>
              <w:pStyle w:val="tbl-txt"/>
              <w:spacing w:before="0" w:beforeAutospacing="0" w:after="0" w:afterAutospacing="0"/>
              <w:jc w:val="both"/>
            </w:pPr>
            <w:r w:rsidRPr="006B3575">
              <w:t>Papildu</w:t>
            </w:r>
            <w:r w:rsidRPr="006B3575">
              <w:rPr>
                <w:rStyle w:val="apple-converted-space"/>
              </w:rPr>
              <w:t> </w:t>
            </w:r>
            <w:r w:rsidRPr="006B3575">
              <w:rPr>
                <w:rStyle w:val="italic"/>
                <w:i/>
                <w:iCs/>
              </w:rPr>
              <w:t>CAS</w:t>
            </w:r>
            <w:r w:rsidRPr="006B3575">
              <w:rPr>
                <w:rStyle w:val="apple-converted-space"/>
              </w:rPr>
              <w:t> </w:t>
            </w:r>
            <w:r w:rsidRPr="006B3575">
              <w:t xml:space="preserve">numuri </w:t>
            </w:r>
            <w:r w:rsidR="000E777C">
              <w:t xml:space="preserve">nepieciešamības </w:t>
            </w:r>
            <w:r w:rsidRPr="006B3575">
              <w:t>gadījumā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337300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</w:t>
            </w:r>
            <w:r w:rsidRPr="006B3575">
              <w:rPr>
                <w:rStyle w:val="italic"/>
                <w:i/>
                <w:iCs/>
              </w:rPr>
              <w:t>FEMA</w:t>
            </w:r>
            <w:r w:rsidRPr="006B3575">
              <w:t>_numurs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Aromatizētāju un ekstraktu ražotāju apvienības</w:t>
            </w:r>
            <w:r w:rsidR="00864EE6" w:rsidRPr="006B3575">
              <w:t xml:space="preserve"> (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Flavour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and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Extract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Manufacturers</w:t>
            </w:r>
            <w:proofErr w:type="spellEnd"/>
            <w:r w:rsidR="00864EE6"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="00864EE6" w:rsidRPr="006B3575">
              <w:rPr>
                <w:rStyle w:val="italic"/>
                <w:i/>
                <w:iCs/>
              </w:rPr>
              <w:t>Association</w:t>
            </w:r>
            <w:proofErr w:type="spellEnd"/>
            <w:r w:rsidR="00864EE6" w:rsidRPr="006B3575">
              <w:rPr>
                <w:rStyle w:val="apple-converted-space"/>
              </w:rPr>
              <w:t xml:space="preserve">) (turpmāk- </w:t>
            </w:r>
            <w:r w:rsidR="00864EE6" w:rsidRPr="006B3575">
              <w:rPr>
                <w:rStyle w:val="italic"/>
                <w:i/>
                <w:iCs/>
              </w:rPr>
              <w:t>FEMA)</w:t>
            </w:r>
            <w:r w:rsidR="00864EE6" w:rsidRPr="006B3575">
              <w:rPr>
                <w:rStyle w:val="apple-converted-space"/>
              </w:rPr>
              <w:t> </w:t>
            </w:r>
            <w:r w:rsidRPr="006B3575">
              <w:t>numurs, ja ir</w:t>
            </w:r>
          </w:p>
        </w:tc>
        <w:tc>
          <w:tcPr>
            <w:tcW w:w="652" w:type="pct"/>
            <w:vMerge w:val="restar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nav</w:t>
            </w:r>
            <w:r w:rsidRPr="006B3575">
              <w:rPr>
                <w:rStyle w:val="apple-converted-space"/>
              </w:rPr>
              <w:t> </w:t>
            </w:r>
            <w:r w:rsidRPr="006B3575">
              <w:rPr>
                <w:rStyle w:val="italic"/>
                <w:i/>
                <w:iCs/>
              </w:rPr>
              <w:t>CAS</w:t>
            </w:r>
            <w:r w:rsidRPr="006B3575">
              <w:rPr>
                <w:rStyle w:val="apple-converted-space"/>
              </w:rPr>
              <w:t> </w:t>
            </w:r>
            <w:r w:rsidRPr="006B3575">
              <w:t xml:space="preserve">numura, jānorāda vismaz viens no šiem četriem numuriem. Ja ir norādīts vairāk nekā viens numurs, minētie numuri jānorāda pēc svarīguma, </w:t>
            </w:r>
            <w:proofErr w:type="spellStart"/>
            <w:r w:rsidRPr="006B3575">
              <w:t>proti,</w:t>
            </w:r>
            <w:r w:rsidRPr="006B3575">
              <w:rPr>
                <w:rStyle w:val="italic"/>
                <w:i/>
                <w:iCs/>
              </w:rPr>
              <w:t>FEMA</w:t>
            </w:r>
            <w:proofErr w:type="spellEnd"/>
            <w:r w:rsidRPr="006B3575">
              <w:t>&gt;piedeva&gt;</w:t>
            </w:r>
            <w:r w:rsidRPr="006B3575">
              <w:rPr>
                <w:rStyle w:val="italic"/>
                <w:i/>
                <w:iCs/>
              </w:rPr>
              <w:t>FL</w:t>
            </w:r>
            <w:r w:rsidRPr="006B3575">
              <w:t>&gt;</w:t>
            </w:r>
            <w:r w:rsidRPr="006B3575">
              <w:rPr>
                <w:rStyle w:val="italic"/>
                <w:i/>
                <w:iCs/>
              </w:rPr>
              <w:t>EC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337300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Sastāvdaļas_piedevas_numurs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864EE6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Ja </w:t>
            </w:r>
            <w:r w:rsidR="001F0282">
              <w:t xml:space="preserve">sastāvdaļa ir pārtikas piedeva- </w:t>
            </w:r>
            <w:r w:rsidRPr="006B3575">
              <w:t>pārtikas piedevas “E numurs”, kas noteikts Eiropas Parlamenta un Padomes Regulas 2008.gada 16.decembra regulas Nr. 1333/2008</w:t>
            </w:r>
            <w:r w:rsidRPr="006B3575">
              <w:rPr>
                <w:bdr w:val="none" w:sz="0" w:space="0" w:color="auto" w:frame="1"/>
              </w:rPr>
              <w:t xml:space="preserve"> par pārtikas piedevām </w:t>
            </w:r>
            <w:r w:rsidRPr="006B3575">
              <w:t>II un III pielikumā</w:t>
            </w:r>
          </w:p>
        </w:tc>
        <w:tc>
          <w:tcPr>
            <w:tcW w:w="652" w:type="pct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</w:t>
            </w:r>
            <w:r w:rsidRPr="006B3575">
              <w:rPr>
                <w:rStyle w:val="italic"/>
                <w:i/>
                <w:iCs/>
              </w:rPr>
              <w:t>FL</w:t>
            </w:r>
            <w:r w:rsidRPr="006B3575">
              <w:t>_numurs</w:t>
            </w:r>
            <w:proofErr w:type="spellEnd"/>
          </w:p>
        </w:tc>
        <w:tc>
          <w:tcPr>
            <w:tcW w:w="1605" w:type="pct"/>
            <w:hideMark/>
          </w:tcPr>
          <w:p w:rsidR="00864EE6" w:rsidRPr="006B3575" w:rsidRDefault="00864EE6" w:rsidP="006B3575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6B3575">
              <w:t xml:space="preserve">Eiropas Aromatizētāju </w:t>
            </w:r>
            <w:r w:rsidRPr="006B3575">
              <w:rPr>
                <w:i/>
              </w:rPr>
              <w:t>(FL)</w:t>
            </w:r>
            <w:r w:rsidR="000E777C">
              <w:t xml:space="preserve"> numurs (ja ir), </w:t>
            </w:r>
            <w:r w:rsidRPr="006B3575">
              <w:t xml:space="preserve">kā noteikts Eiropas Parlamenta un Padomes 2008.gada 16.decembra regulas Nr. 1334/2008 </w:t>
            </w:r>
            <w:r w:rsidRPr="006B3575">
              <w:rPr>
                <w:bCs/>
              </w:rPr>
              <w:t>par aromatizētājiem un dažām pārtikas sastāvdaļām ar aromatizētāju īpašībām izmantošanai pārtikā un uz tās un par grozījumiem Padomes Regulā (EEK) Nr. 1601/91, Regulās (EK) Nr. 2232/96 un (EK) Nr. 110/2008 un Direktīvā 2000/13/EK</w:t>
            </w:r>
          </w:p>
          <w:p w:rsidR="00527144" w:rsidRPr="006B3575" w:rsidRDefault="00864EE6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I pielikumā</w:t>
            </w:r>
          </w:p>
        </w:tc>
        <w:tc>
          <w:tcPr>
            <w:tcW w:w="652" w:type="pct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337300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479" w:type="pct"/>
            <w:hideMark/>
          </w:tcPr>
          <w:p w:rsidR="00527144" w:rsidRPr="00005789" w:rsidRDefault="00527144" w:rsidP="006B3575">
            <w:pPr>
              <w:pStyle w:val="tbl-txt"/>
              <w:spacing w:before="0" w:beforeAutospacing="0" w:after="0" w:afterAutospacing="0"/>
              <w:jc w:val="both"/>
              <w:rPr>
                <w:highlight w:val="yellow"/>
              </w:rPr>
            </w:pPr>
            <w:proofErr w:type="spellStart"/>
            <w:r w:rsidRPr="00B9083A">
              <w:t>Sastāvdaļas_</w:t>
            </w:r>
            <w:r w:rsidRPr="00B9083A">
              <w:rPr>
                <w:rStyle w:val="italic"/>
                <w:i/>
                <w:iCs/>
              </w:rPr>
              <w:t>EC</w:t>
            </w:r>
            <w:r w:rsidRPr="00B9083A">
              <w:t>_numurs</w:t>
            </w:r>
            <w:proofErr w:type="spellEnd"/>
          </w:p>
        </w:tc>
        <w:tc>
          <w:tcPr>
            <w:tcW w:w="1605" w:type="pct"/>
            <w:hideMark/>
          </w:tcPr>
          <w:p w:rsidR="00527144" w:rsidRPr="00005789" w:rsidRDefault="00864EE6" w:rsidP="00B9083A">
            <w:pPr>
              <w:pStyle w:val="tbl-txt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9083A">
              <w:t xml:space="preserve">Eiropas Kopienas numurs </w:t>
            </w:r>
            <w:r w:rsidRPr="00B9083A">
              <w:rPr>
                <w:i/>
              </w:rPr>
              <w:t>(EC)</w:t>
            </w:r>
            <w:r w:rsidR="000B7D80" w:rsidRPr="00B9083A">
              <w:rPr>
                <w:i/>
              </w:rPr>
              <w:t>,</w:t>
            </w:r>
            <w:r w:rsidRPr="00B9083A">
              <w:t xml:space="preserve"> ja ir</w:t>
            </w:r>
          </w:p>
        </w:tc>
        <w:tc>
          <w:tcPr>
            <w:tcW w:w="652" w:type="pct"/>
            <w:vMerge/>
            <w:hideMark/>
          </w:tcPr>
          <w:p w:rsidR="00527144" w:rsidRPr="006B3575" w:rsidRDefault="00527144" w:rsidP="006B3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Svārstīgs_sastāvdaļas_daudzums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 to, vai sastāvdaļas daudzums ražojuma partijās svārstās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Sastāvdaļas_daudzums_pēc_receptes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0E777C">
            <w:pPr>
              <w:pStyle w:val="tbl-txt"/>
              <w:spacing w:before="0" w:beforeAutospacing="0" w:after="0" w:afterAutospacing="0"/>
              <w:jc w:val="both"/>
            </w:pPr>
            <w:r w:rsidRPr="006B3575">
              <w:t>Saskaņā ar recepti pievienotās</w:t>
            </w:r>
            <w:r w:rsidR="000E777C">
              <w:t xml:space="preserve"> sastāvdaļas standarta svars </w:t>
            </w:r>
            <w:r w:rsidR="000E777C" w:rsidRPr="006B3575">
              <w:t xml:space="preserve">miligramos vienā izstrādājuma vienībā 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Sastāvdaļa_pēc_receptes_Diapazona_minimālais_līmenis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0E777C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</w:t>
            </w:r>
            <w:r w:rsidR="000E777C">
              <w:t xml:space="preserve">r sastāvdaļas minimālo svaru </w:t>
            </w:r>
            <w:r w:rsidR="00D85C28" w:rsidRPr="006B3575">
              <w:t>miligramos</w:t>
            </w:r>
            <w:r w:rsidRPr="006B3575">
              <w:t xml:space="preserve"> vienā izstrādājuma vienībā saskaņā ar recepti, ja tiek deklarēts svārstīgs daudzums nolūkā pielāgoties tabakas lapu dabiskajām variācijām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Sastāvdaļa_pēc_receptes_Diapazona_maksimālais_līmenis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</w:t>
            </w:r>
            <w:r w:rsidR="000E777C">
              <w:t xml:space="preserve"> sastāvdaļas maksimālo svaru </w:t>
            </w:r>
            <w:r w:rsidR="00D85C28" w:rsidRPr="006B3575">
              <w:t>miligramos</w:t>
            </w:r>
            <w:r w:rsidRPr="006B3575">
              <w:t xml:space="preserve"> vienā izstrādājuma vienībā saskaņā ar recepti, ja tiek deklarēts svārstīgs daudzums nolūkā pielāgoties tabakas lapu dabiskajām variācijām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Sastāvdaļas_aprēķinātais_vidējais_daudzums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0E777C" w:rsidP="000E777C">
            <w:pPr>
              <w:pStyle w:val="tbl-txt"/>
              <w:spacing w:before="0" w:beforeAutospacing="0" w:after="0" w:afterAutospacing="0"/>
              <w:jc w:val="both"/>
            </w:pPr>
            <w:r>
              <w:t xml:space="preserve">Sastāvdaļas svars </w:t>
            </w:r>
            <w:r w:rsidR="00D85C28" w:rsidRPr="006B3575">
              <w:t>miligramos</w:t>
            </w:r>
            <w:r w:rsidR="00527144" w:rsidRPr="006B3575">
              <w:t>, kas faktiski pievienots katrai izstrādājuma vienībai pārskata periodā (aprēķināts kā minētās sastāvdaļas vidējā statistiskā vērtība attiecībā uz daudzumiem, kas pievienoti katrai saražotajai standarta partijai)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Sastāvdaļas_aprēķinātā_SN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Statistiski aprēķināta standarta novirze no sastāvdaļas vidējā daudzuma, kas pievienots katrai izstrādājuma vienībai katrā standarta partijā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Sastāvdaļas_mērījumu</w:t>
            </w:r>
            <w:proofErr w:type="spellEnd"/>
            <w:r w:rsidRPr="006B3575">
              <w:t xml:space="preserve"> skaits</w:t>
            </w:r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Vērā ņemtais mērījumu skaits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Sastāvdaļas_funkcija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Sastāvdaļas funkcija(-</w:t>
            </w:r>
            <w:proofErr w:type="spellStart"/>
            <w:r w:rsidRPr="006B3575">
              <w:t>as</w:t>
            </w:r>
            <w:proofErr w:type="spellEnd"/>
            <w:r w:rsidRPr="006B3575">
              <w:t>)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Cita_sastāvdaļas_funkcija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“cita”, norādīt sastāvdaļas funkciju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1F0282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Sastāvdaļa_ir_prioritāra_piedeva</w:t>
            </w:r>
            <w:proofErr w:type="spellEnd"/>
          </w:p>
        </w:tc>
        <w:tc>
          <w:tcPr>
            <w:tcW w:w="1605" w:type="pct"/>
            <w:hideMark/>
          </w:tcPr>
          <w:p w:rsidR="00527144" w:rsidRPr="001F0282" w:rsidRDefault="00527144" w:rsidP="0033730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1F02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Norāde par to, vai sastāvdaļa ietilpst </w:t>
            </w:r>
            <w:r w:rsidR="001F0282" w:rsidRPr="001F02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noteikumu 1.pielikumā </w:t>
            </w:r>
            <w:r w:rsidR="003373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iekļauto piedevu sarakstā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Sastāvdaļa_ir_prioritāra_piedeva_dokumentācija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Ziņojuma(-u) kopijas, kas ietver kopsavilkumu, kā arī izsmeļošu pārskatu, kurā apkopota pieejamā zinātniskā literatūra par minēto piedevu un kurā ir apkopoti iekšējie dati par piedevas ietekmi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Nesadedzinātas_sastāvdaļas_statuss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Norāde par to, vai par sastāvdaļu nesadedzinātā veidā ir zināma jebkāda veida </w:t>
            </w:r>
            <w:proofErr w:type="spellStart"/>
            <w:r w:rsidRPr="006B3575">
              <w:t>toksicitāte</w:t>
            </w:r>
            <w:proofErr w:type="spellEnd"/>
            <w:r w:rsidRPr="006B3575">
              <w:t xml:space="preserve"> un vai tai piemīt kancerogēnas, </w:t>
            </w:r>
            <w:proofErr w:type="spellStart"/>
            <w:r w:rsidRPr="006B3575">
              <w:t>mutagēnas</w:t>
            </w:r>
            <w:proofErr w:type="spellEnd"/>
            <w:r w:rsidRPr="006B3575">
              <w:t xml:space="preserve"> vai reprodukcijai toksiskas īpašības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Sastāvdaļas_REACH_reģistrācija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1F0282" w:rsidP="006B3575">
            <w:pPr>
              <w:pStyle w:val="doc-ti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t>Sastāvdaļas r</w:t>
            </w:r>
            <w:r w:rsidR="005A72C2" w:rsidRPr="006B3575">
              <w:t>eģistrācijas numurs saskaņā ar Eiropas Parlamenta un Padomes 2006.gada 1</w:t>
            </w:r>
            <w:r w:rsidR="00E1250E">
              <w:t>8.decembra regulu</w:t>
            </w:r>
            <w:r w:rsidR="002F2E53" w:rsidRPr="006B3575">
              <w:t xml:space="preserve"> Nr. 1907/2006, </w:t>
            </w:r>
            <w:r w:rsidR="005A72C2" w:rsidRPr="006B3575">
              <w:rPr>
                <w:bCs/>
              </w:rPr>
              <w:t>kas attiecas uz ķimikāliju reģistrēšanu, vērtēšanu, licencēšanu un ierobežošanu (</w:t>
            </w:r>
            <w:r w:rsidR="005A72C2" w:rsidRPr="006B3575">
              <w:rPr>
                <w:rStyle w:val="italic"/>
                <w:bCs/>
                <w:i/>
                <w:iCs/>
                <w:bdr w:val="none" w:sz="0" w:space="0" w:color="auto" w:frame="1"/>
              </w:rPr>
              <w:t>REACH</w:t>
            </w:r>
            <w:r w:rsidR="005A72C2" w:rsidRPr="006B3575">
              <w:rPr>
                <w:bCs/>
              </w:rPr>
              <w:t xml:space="preserve">), un ar kuru izveido Eiropas Ķimikāliju aģentūru, groza Direktīvu 1999/45/EK un atceļ Padomes Regulu (EEK) Nr. 793/93 un Komisijas Regulu (EK) Nr. 1488/94, kā arī Padomes Direktīvu 76/769/EEK un Komisijas Direktīvu 91/155/EEK, Direktīvu 93/67/EEK, Direktīvu 93/105/EK un Direktīvu 2000/21/EK, </w:t>
            </w:r>
            <w:r w:rsidR="005A72C2" w:rsidRPr="006B3575">
              <w:t>ja ir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Norāde_par_sastāvdaļas_</w:t>
            </w:r>
            <w:r w:rsidRPr="006B3575">
              <w:rPr>
                <w:rStyle w:val="italic"/>
                <w:i/>
                <w:iCs/>
              </w:rPr>
              <w:t>CLP</w:t>
            </w:r>
            <w:r w:rsidRPr="006B3575">
              <w:t>_klasifi</w:t>
            </w:r>
            <w:r w:rsidRPr="006B3575">
              <w:lastRenderedPageBreak/>
              <w:t>kāciju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973FAB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 xml:space="preserve">Norāde par to, vai viela ir klasificēta </w:t>
            </w:r>
            <w:r w:rsidRPr="006B3575">
              <w:lastRenderedPageBreak/>
              <w:t>saskaņā ar Eiropas Parlamenta un Padomes 2008.gada 16.decembra regulu Nr. 1272/2008</w:t>
            </w:r>
            <w:r w:rsidRPr="006B3575">
              <w:rPr>
                <w:rStyle w:val="apple-converted-space"/>
              </w:rPr>
              <w:t> </w:t>
            </w:r>
            <w:r w:rsidRPr="006B3575">
              <w:t>par vielu un maisījumu klasificēšanu, marķēšanu un iepakošanu un ar ko groza un atceļ Direktīvas 67/548/EEK un 1999/45/EK un groza Regulu (EK)</w:t>
            </w:r>
            <w:r w:rsidRPr="006B3575">
              <w:rPr>
                <w:rStyle w:val="apple-converted-space"/>
              </w:rPr>
              <w:t> </w:t>
            </w:r>
            <w:r w:rsidRPr="006B3575">
              <w:t>un ir iekļauta klasifikācijas un marķējuma sarakstā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</w:t>
            </w:r>
            <w:r w:rsidRPr="006B3575">
              <w:rPr>
                <w:rStyle w:val="italic"/>
                <w:i/>
                <w:iCs/>
              </w:rPr>
              <w:t>CLP</w:t>
            </w:r>
            <w:r w:rsidRPr="006B3575">
              <w:t>_klasifikācija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Sastāvdaļas klasifikācija saskaņā ar </w:t>
            </w:r>
            <w:r w:rsidR="003C2054" w:rsidRPr="006B3575">
              <w:t>Eiropas Parlamenta un Padomes 2008.gada 16.decembra regulu Nr. 1272/2008</w:t>
            </w:r>
            <w:r w:rsidR="003C2054" w:rsidRPr="006B3575">
              <w:rPr>
                <w:rStyle w:val="apple-converted-space"/>
              </w:rPr>
              <w:t> </w:t>
            </w:r>
            <w:r w:rsidR="003C2054" w:rsidRPr="006B3575">
              <w:t>par vielu un maisījumu klasificēšanu, marķēšanu un iepakošanu un ar ko groza un atceļ Direktīvas 67/548/EEK un 1999/45/EK un groza Regulu (EK)</w:t>
            </w:r>
            <w:r w:rsidR="003C2054" w:rsidRPr="006B3575">
              <w:rPr>
                <w:rStyle w:val="apple-converted-space"/>
              </w:rPr>
              <w:t> </w:t>
            </w:r>
            <w:r w:rsidR="003C2054" w:rsidRPr="006B3575">
              <w:t>un ir iekļauta klasifikācijas un marķējuma sarakstā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Sastāvdaļas_toksikoloģiskie_dati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Vielas toksikoloģisko datu pieejamība, to vērtējot atsevišķi vai kā maisījuma daļu. Katrā gadījumā norādīt, vai toksikoloģiskie dati attiecas uz vielu dedzinātā vai nededzinātā veidā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Sastāvdaļas_emisiju_toksicitāte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Pētījumu pieejamība par emisiju ķīmisko uzbūvi un/vai toksiskumu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Sastāvdaļas_toksicitāte_KMR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Pētījumu pieejamība par sastāvdaļas </w:t>
            </w:r>
            <w:proofErr w:type="spellStart"/>
            <w:r w:rsidRPr="006B3575">
              <w:t>kancerogenitāti</w:t>
            </w:r>
            <w:proofErr w:type="spellEnd"/>
            <w:r w:rsidRPr="006B3575">
              <w:t xml:space="preserve">, </w:t>
            </w:r>
            <w:proofErr w:type="spellStart"/>
            <w:r w:rsidRPr="006B3575">
              <w:t>mutagenitāti</w:t>
            </w:r>
            <w:proofErr w:type="spellEnd"/>
            <w:r w:rsidRPr="006B3575">
              <w:t xml:space="preserve"> vai reproduktīvo </w:t>
            </w:r>
            <w:proofErr w:type="spellStart"/>
            <w:r w:rsidRPr="006B3575">
              <w:t>toksicitāti</w:t>
            </w:r>
            <w:proofErr w:type="spellEnd"/>
            <w:r w:rsidR="003C2054" w:rsidRPr="006B3575">
              <w:t xml:space="preserve"> (turpmāk- KMR)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Sastāvdaļas_kardiopulmonārā_toksicitāte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rPr>
                <w:rStyle w:val="italic"/>
                <w:i/>
                <w:iCs/>
              </w:rPr>
              <w:t>In</w:t>
            </w:r>
            <w:proofErr w:type="spellEnd"/>
            <w:r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6B3575">
              <w:rPr>
                <w:rStyle w:val="italic"/>
                <w:i/>
                <w:iCs/>
              </w:rPr>
              <w:t>vitro</w:t>
            </w:r>
            <w:proofErr w:type="spellEnd"/>
            <w:r w:rsidRPr="006B3575">
              <w:rPr>
                <w:rStyle w:val="apple-converted-space"/>
              </w:rPr>
              <w:t> </w:t>
            </w:r>
            <w:r w:rsidRPr="006B3575">
              <w:t>un</w:t>
            </w:r>
            <w:r w:rsidRPr="006B3575">
              <w:rPr>
                <w:rStyle w:val="apple-converted-space"/>
              </w:rPr>
              <w:t> </w:t>
            </w:r>
            <w:proofErr w:type="spellStart"/>
            <w:r w:rsidRPr="006B3575">
              <w:rPr>
                <w:rStyle w:val="italic"/>
                <w:i/>
                <w:iCs/>
              </w:rPr>
              <w:t>in</w:t>
            </w:r>
            <w:proofErr w:type="spellEnd"/>
            <w:r w:rsidRPr="006B3575">
              <w:rPr>
                <w:rStyle w:val="italic"/>
                <w:i/>
                <w:iCs/>
              </w:rPr>
              <w:t xml:space="preserve"> </w:t>
            </w:r>
            <w:proofErr w:type="spellStart"/>
            <w:r w:rsidRPr="006B3575">
              <w:rPr>
                <w:rStyle w:val="italic"/>
                <w:i/>
                <w:iCs/>
              </w:rPr>
              <w:t>vivo</w:t>
            </w:r>
            <w:proofErr w:type="spellEnd"/>
            <w:r w:rsidRPr="006B3575">
              <w:rPr>
                <w:rStyle w:val="apple-converted-space"/>
              </w:rPr>
              <w:t> </w:t>
            </w:r>
            <w:r w:rsidRPr="006B3575">
              <w:t>pārbaužu pieejamība, lai novērtētu sastāvdaļas toksikoloģisko iedarbību uz sirdi, asinsvadiem un elpceļiem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Sastāvdaļas_toksicitāte_un_atkarību</w:t>
            </w:r>
            <w:proofErr w:type="spellEnd"/>
            <w:r w:rsidRPr="006B3575">
              <w:t xml:space="preserve"> izraisoša ietekme</w:t>
            </w:r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Analīzes pieejamība par sastāvdaļas iespējamo atkarību izraisošo ietekmi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Citi </w:t>
            </w:r>
            <w:proofErr w:type="spellStart"/>
            <w:r w:rsidRPr="006B3575">
              <w:t>dati_par_sastāvdaļas_toksicitāti</w:t>
            </w:r>
            <w:proofErr w:type="spellEnd"/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Jebkuru citu iepriekš nenorādītu toksikoloģisko datu pieejamība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64EE6">
        <w:tc>
          <w:tcPr>
            <w:tcW w:w="44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1479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Dokumentācija_par_sastāvdaļas_toksicitāti</w:t>
            </w:r>
            <w:proofErr w:type="spellEnd"/>
            <w:r w:rsidRPr="006B3575">
              <w:t>/atkarību izraisošo ietekmi</w:t>
            </w:r>
          </w:p>
        </w:tc>
        <w:tc>
          <w:tcPr>
            <w:tcW w:w="1605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Augšupielādēt iepriekšējos sešos datu laukos norādītos pieejamos pētījumus (sastāvdaļu toksikoloģiskie dati, emisijas, KMR, </w:t>
            </w:r>
            <w:proofErr w:type="spellStart"/>
            <w:r w:rsidRPr="006B3575">
              <w:t>kardiopulmonārie</w:t>
            </w:r>
            <w:proofErr w:type="spellEnd"/>
            <w:r w:rsidRPr="006B3575">
              <w:t xml:space="preserve"> dati, atkarība, citi)</w:t>
            </w:r>
          </w:p>
        </w:tc>
        <w:tc>
          <w:tcPr>
            <w:tcW w:w="652" w:type="pct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F/O</w:t>
            </w:r>
          </w:p>
        </w:tc>
        <w:tc>
          <w:tcPr>
            <w:tcW w:w="817" w:type="pct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27144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t>6.   </w:t>
      </w:r>
      <w:r w:rsidR="008612F2" w:rsidRPr="006B3575">
        <w:rPr>
          <w:b/>
          <w:bCs/>
          <w:sz w:val="28"/>
          <w:szCs w:val="28"/>
        </w:rPr>
        <w:t xml:space="preserve">Darvas, nikotīna un tvana gāzes emisijas un citas emisijas </w:t>
      </w:r>
    </w:p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TableGrid"/>
        <w:tblW w:w="5000" w:type="pct"/>
        <w:tblLook w:val="04A0"/>
      </w:tblPr>
      <w:tblGrid>
        <w:gridCol w:w="1265"/>
        <w:gridCol w:w="3976"/>
        <w:gridCol w:w="4481"/>
        <w:gridCol w:w="1359"/>
        <w:gridCol w:w="2095"/>
      </w:tblGrid>
      <w:tr w:rsidR="00527144" w:rsidRPr="00337300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Postenis #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Piezīmes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Darvas_emisijas</w:t>
            </w:r>
            <w:proofErr w:type="spellEnd"/>
          </w:p>
        </w:tc>
        <w:tc>
          <w:tcPr>
            <w:tcW w:w="0" w:type="auto"/>
            <w:hideMark/>
          </w:tcPr>
          <w:p w:rsidR="00527144" w:rsidRPr="00343880" w:rsidRDefault="002F660E" w:rsidP="006B3575">
            <w:pPr>
              <w:pStyle w:val="naisc"/>
              <w:spacing w:before="0" w:after="0"/>
              <w:jc w:val="both"/>
            </w:pPr>
            <w:r w:rsidRPr="00343880">
              <w:t xml:space="preserve">Darvas saturs saskaņā </w:t>
            </w:r>
            <w:r w:rsidRPr="00343880">
              <w:rPr>
                <w:lang w:eastAsia="zh-CN"/>
              </w:rPr>
              <w:t xml:space="preserve">standartu LVS ISO 4387:2007 “Cigaretes. Mitrā dūmu kondensāta un </w:t>
            </w:r>
            <w:proofErr w:type="spellStart"/>
            <w:r w:rsidRPr="00343880">
              <w:rPr>
                <w:lang w:eastAsia="zh-CN"/>
              </w:rPr>
              <w:t>beznikotīna</w:t>
            </w:r>
            <w:proofErr w:type="spellEnd"/>
            <w:r w:rsidRPr="00343880">
              <w:rPr>
                <w:lang w:eastAsia="zh-CN"/>
              </w:rPr>
              <w:t xml:space="preserve"> sausā dūmu kondensāta noteikšana, izmantojot parasto analītisko izsmēķēšanas aparatūru”</w:t>
            </w:r>
            <w:r w:rsidRPr="00343880">
              <w:t>, ar mērījumu precizitāti, kas noteikta saskaņā ar standartu LVS ISO 8243:2013 “Cigaretes. Paraugu ņemšana”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Nikotīna_emisijas</w:t>
            </w:r>
            <w:proofErr w:type="spellEnd"/>
          </w:p>
        </w:tc>
        <w:tc>
          <w:tcPr>
            <w:tcW w:w="0" w:type="auto"/>
            <w:hideMark/>
          </w:tcPr>
          <w:p w:rsidR="00527144" w:rsidRPr="00343880" w:rsidRDefault="002F660E" w:rsidP="006B3575">
            <w:pPr>
              <w:pStyle w:val="naisc"/>
              <w:spacing w:before="0" w:after="0"/>
              <w:jc w:val="both"/>
            </w:pPr>
            <w:r w:rsidRPr="00343880">
              <w:t xml:space="preserve">Nikotīna saturs saskaņā ar standartu LVS ISO </w:t>
            </w:r>
            <w:r w:rsidRPr="00343880">
              <w:rPr>
                <w:lang w:eastAsia="zh-CN"/>
              </w:rPr>
              <w:t xml:space="preserve">10315:2013 “Cigaretes. Nikotīna satura noteikšana dūmu kondensātos. </w:t>
            </w:r>
            <w:proofErr w:type="spellStart"/>
            <w:r w:rsidRPr="00343880">
              <w:rPr>
                <w:lang w:eastAsia="zh-CN"/>
              </w:rPr>
              <w:t>Gāzhromatogrāfiskā</w:t>
            </w:r>
            <w:proofErr w:type="spellEnd"/>
            <w:r w:rsidRPr="00343880">
              <w:rPr>
                <w:lang w:eastAsia="zh-CN"/>
              </w:rPr>
              <w:t xml:space="preserve"> metode”</w:t>
            </w:r>
            <w:r w:rsidRPr="00343880">
              <w:t xml:space="preserve">, ar mērījumu precizitāti, kas noteikta saskaņā ar standartu LVS ISO 8243:2013 “Cigaretes. Paraugu </w:t>
            </w:r>
            <w:r w:rsidRPr="00343880">
              <w:lastRenderedPageBreak/>
              <w:t>ņemšana”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lastRenderedPageBreak/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lastRenderedPageBreak/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Tvana </w:t>
            </w:r>
            <w:proofErr w:type="spellStart"/>
            <w:r w:rsidRPr="006B3575">
              <w:t>gāzes_emisijas</w:t>
            </w:r>
            <w:proofErr w:type="spellEnd"/>
          </w:p>
        </w:tc>
        <w:tc>
          <w:tcPr>
            <w:tcW w:w="0" w:type="auto"/>
            <w:hideMark/>
          </w:tcPr>
          <w:p w:rsidR="00527144" w:rsidRPr="00343880" w:rsidRDefault="002F660E" w:rsidP="006B3575">
            <w:pPr>
              <w:pStyle w:val="tbl-txt"/>
              <w:spacing w:before="0" w:beforeAutospacing="0" w:after="0" w:afterAutospacing="0"/>
              <w:jc w:val="both"/>
            </w:pPr>
            <w:r w:rsidRPr="00343880">
              <w:rPr>
                <w:lang w:eastAsia="zh-CN"/>
              </w:rPr>
              <w:t>Tvana gāzes saturs saskaņā ar standartu LVS ISO 8454+A1:2011 “</w:t>
            </w:r>
            <w:r w:rsidRPr="00343880">
              <w:rPr>
                <w:lang w:val="pt-PT" w:eastAsia="zh-CN"/>
              </w:rPr>
              <w:t>Cigaretes. Tvana gāzes satura noteikšana cigarešu dūmu gāzveida fāzē. NDIR metode”</w:t>
            </w:r>
            <w:r w:rsidRPr="00343880">
              <w:t>, ar mērījumu precizitāti, kas noteikta saskaņā ar standartu LVS ISO 8243:2013 “Cigaretes. Paraugu ņemšana”.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rPr>
                <w:rStyle w:val="italic"/>
                <w:i/>
                <w:iCs/>
              </w:rPr>
              <w:t>TNCO_</w:t>
            </w:r>
            <w:r w:rsidRPr="006B3575">
              <w:t>emisijas_mērošās_laboratorijas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0E777C" w:rsidP="000E777C">
            <w:pPr>
              <w:pStyle w:val="tbl-txt"/>
              <w:spacing w:before="0" w:beforeAutospacing="0" w:after="0" w:afterAutospacing="0"/>
              <w:jc w:val="both"/>
            </w:pPr>
            <w:r>
              <w:t>L</w:t>
            </w:r>
            <w:r w:rsidR="00527144" w:rsidRPr="006B3575">
              <w:t>aboratorijas(-u) identifikācija, kurā(-</w:t>
            </w:r>
            <w:proofErr w:type="spellStart"/>
            <w:r w:rsidR="00527144" w:rsidRPr="006B3575">
              <w:t>ās</w:t>
            </w:r>
            <w:proofErr w:type="spellEnd"/>
            <w:r w:rsidR="00527144" w:rsidRPr="006B3575">
              <w:t xml:space="preserve">) </w:t>
            </w:r>
            <w:r>
              <w:t xml:space="preserve">mērītas </w:t>
            </w:r>
            <w:r w:rsidR="00527144" w:rsidRPr="006B3575">
              <w:t>darvas, nikotīna un tvana gāzes emisijas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Citas_mērītas_emisijas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0E777C">
            <w:pPr>
              <w:pStyle w:val="tbl-txt"/>
              <w:spacing w:before="0" w:beforeAutospacing="0" w:after="0" w:afterAutospacing="0"/>
              <w:jc w:val="both"/>
            </w:pPr>
            <w:r w:rsidRPr="006B3575">
              <w:t>Norāde par to, vai ir mērītas citas emisijas</w:t>
            </w:r>
            <w:hyperlink r:id="rId7" w:anchor="ntr11-L_2015312LV.01000901-E0011" w:history="1"/>
            <w:r w:rsidR="008612F2" w:rsidRPr="006B3575">
              <w:t xml:space="preserve"> (</w:t>
            </w:r>
            <w:r w:rsidR="000E777C">
              <w:t>p</w:t>
            </w:r>
            <w:r w:rsidR="008612F2" w:rsidRPr="006B3575">
              <w:t>ar katru mērīto “citu emisiju” ir jāaizpilda visi šīs sadaļas datu lauki, kas sākas ar “</w:t>
            </w:r>
            <w:proofErr w:type="spellStart"/>
            <w:r w:rsidR="008612F2" w:rsidRPr="006B3575">
              <w:t>Citu_emisiju</w:t>
            </w:r>
            <w:proofErr w:type="spellEnd"/>
            <w:r w:rsidR="008612F2" w:rsidRPr="006B3575">
              <w:t>_”)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Citu_emisiju_mērīšanas_metodes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Citas emisijas novērtēšanā izmantoto mērīšanas metožu 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Citu_emisiju_nosaukumi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Citas izstrādājuma testēšanas laikā radītās emisijas ķīmiskais nosaukums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</w:t>
            </w:r>
            <w:r w:rsidRPr="006B3575">
              <w:rPr>
                <w:rStyle w:val="italic"/>
                <w:i/>
                <w:iCs/>
              </w:rPr>
              <w:t>CAS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343880">
            <w:pPr>
              <w:pStyle w:val="tbl-txt"/>
              <w:spacing w:before="0" w:beforeAutospacing="0" w:after="0" w:afterAutospacing="0"/>
              <w:jc w:val="both"/>
            </w:pPr>
            <w:r w:rsidRPr="006B3575">
              <w:t>Citas emisijas</w:t>
            </w:r>
            <w:r w:rsidRPr="006B3575">
              <w:rPr>
                <w:rStyle w:val="apple-converted-space"/>
              </w:rPr>
              <w:t> </w:t>
            </w:r>
            <w:r w:rsidRPr="006B3575">
              <w:rPr>
                <w:rStyle w:val="italic"/>
                <w:i/>
                <w:iCs/>
              </w:rPr>
              <w:t>CAS</w:t>
            </w:r>
            <w:r w:rsidRPr="006B3575">
              <w:rPr>
                <w:rStyle w:val="apple-converted-space"/>
              </w:rPr>
              <w:t> </w:t>
            </w:r>
            <w:r w:rsidRPr="006B3575">
              <w:t>numurs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</w:t>
            </w:r>
            <w:r w:rsidRPr="006B3575">
              <w:rPr>
                <w:rStyle w:val="italic"/>
                <w:i/>
                <w:iCs/>
              </w:rPr>
              <w:t>IUPAC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Ja nav</w:t>
            </w:r>
            <w:r w:rsidRPr="006B3575">
              <w:rPr>
                <w:rStyle w:val="apple-converted-space"/>
              </w:rPr>
              <w:t> </w:t>
            </w:r>
            <w:r w:rsidRPr="006B3575">
              <w:rPr>
                <w:rStyle w:val="italic"/>
                <w:i/>
                <w:iCs/>
              </w:rPr>
              <w:t>CAS</w:t>
            </w:r>
            <w:r w:rsidRPr="006B3575">
              <w:rPr>
                <w:rStyle w:val="apple-converted-space"/>
              </w:rPr>
              <w:t> </w:t>
            </w:r>
            <w:r w:rsidRPr="006B3575">
              <w:t>numura, norādīt citas emisijas</w:t>
            </w:r>
            <w:r w:rsidRPr="006B3575">
              <w:rPr>
                <w:rStyle w:val="apple-converted-space"/>
              </w:rPr>
              <w:t> </w:t>
            </w:r>
            <w:r w:rsidR="00893FCD" w:rsidRPr="006B3575">
              <w:t>Starptautiskās Teorētiskās un lietišķās ķīmijas savienības</w:t>
            </w:r>
            <w:r w:rsidR="00893FCD" w:rsidRPr="006B3575">
              <w:rPr>
                <w:rStyle w:val="italic"/>
                <w:i/>
                <w:iCs/>
              </w:rPr>
              <w:t xml:space="preserve"> (</w:t>
            </w:r>
            <w:r w:rsidRPr="006B3575">
              <w:rPr>
                <w:rStyle w:val="italic"/>
                <w:i/>
                <w:iCs/>
              </w:rPr>
              <w:t>IUPAC</w:t>
            </w:r>
            <w:r w:rsidRPr="006B3575">
              <w:t>) nosaukumu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Citu_emisiju_daudzums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Citas izstrādājuma lietošanas procesā radītās emisijas daudzums, pamatojoties uz izmantoto mērījumu metodi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3C2054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Citu_emisiju_vienības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Citas emisijas mērīšanas vienība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27144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3575">
        <w:rPr>
          <w:b/>
          <w:bCs/>
          <w:sz w:val="28"/>
          <w:szCs w:val="28"/>
        </w:rPr>
        <w:t>7.   </w:t>
      </w:r>
      <w:r w:rsidR="008612F2" w:rsidRPr="006B3575">
        <w:rPr>
          <w:b/>
          <w:bCs/>
          <w:sz w:val="28"/>
          <w:szCs w:val="28"/>
        </w:rPr>
        <w:t xml:space="preserve">Specifiska informācija par cigaretēm („O” un „F” </w:t>
      </w:r>
      <w:r w:rsidR="00761855" w:rsidRPr="006B3575">
        <w:rPr>
          <w:b/>
          <w:sz w:val="28"/>
          <w:szCs w:val="28"/>
        </w:rPr>
        <w:t>šajā sa</w:t>
      </w:r>
      <w:r w:rsidR="008612F2" w:rsidRPr="006B3575">
        <w:rPr>
          <w:b/>
          <w:sz w:val="28"/>
          <w:szCs w:val="28"/>
        </w:rPr>
        <w:t>daļā attiecas tikai uz cigaretēm)</w:t>
      </w:r>
    </w:p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4848"/>
        <w:gridCol w:w="3755"/>
        <w:gridCol w:w="1359"/>
        <w:gridCol w:w="2181"/>
      </w:tblGrid>
      <w:tr w:rsidR="008612F2" w:rsidRPr="00337300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 #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8612F2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Cigaretes_ar_raksturīgu_aromātu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Cigarešu klasifikācija par izstrādājumiem, kam piemīt raksturīgs aromāts, kā minēts </w:t>
            </w:r>
            <w:r w:rsidR="00DE7D8D" w:rsidRPr="006B3575">
              <w:t>Tabakas izstrādājumu, augu smēķēšanas produktu, elektronisko smēķēšanas ierīču un to šķidrumu aprites likuma</w:t>
            </w:r>
            <w:r w:rsidR="00DE7D8D" w:rsidRPr="006B3575" w:rsidDel="00DE7D8D">
              <w:t xml:space="preserve"> </w:t>
            </w:r>
            <w:r w:rsidR="00F3344E">
              <w:t>Pārejas noteikumu 4</w:t>
            </w:r>
            <w:r w:rsidR="008612F2" w:rsidRPr="006B3575">
              <w:t xml:space="preserve">.punktā 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Cigaretes_filtra_ventilācija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Filtra kopējā ventilācija (0–100 %)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Cigaretes_filtra_spiediena_kritums_ar_aizvērtu</w:t>
            </w:r>
            <w:proofErr w:type="spellEnd"/>
            <w:r w:rsidRPr="006B3575">
              <w:t xml:space="preserve"> atveri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Spiediena kritums ar aizvērtām ventilācijas atverēm (mmH</w:t>
            </w:r>
            <w:r w:rsidRPr="006B3575">
              <w:rPr>
                <w:rStyle w:val="sub"/>
                <w:vertAlign w:val="subscript"/>
              </w:rPr>
              <w:t>2</w:t>
            </w:r>
            <w:r w:rsidRPr="006B3575">
              <w:t>O)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8612F2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Cigaretes_filtra_spiediena_kritums_ar_atvērtu</w:t>
            </w:r>
            <w:proofErr w:type="spellEnd"/>
            <w:r w:rsidRPr="006B3575">
              <w:t xml:space="preserve"> atveri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Spiediena kritums ar atvērtām ventilācijas atverēm (mmH</w:t>
            </w:r>
            <w:r w:rsidRPr="006B3575">
              <w:rPr>
                <w:rStyle w:val="sub"/>
                <w:vertAlign w:val="subscript"/>
              </w:rPr>
              <w:t>2</w:t>
            </w:r>
            <w:r w:rsidRPr="006B3575">
              <w:t>O)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27144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B3575">
        <w:rPr>
          <w:b/>
          <w:bCs/>
          <w:sz w:val="28"/>
          <w:szCs w:val="28"/>
        </w:rPr>
        <w:t>8.   </w:t>
      </w:r>
      <w:r w:rsidR="008612F2" w:rsidRPr="006B3575">
        <w:rPr>
          <w:b/>
          <w:bCs/>
          <w:sz w:val="28"/>
          <w:szCs w:val="28"/>
        </w:rPr>
        <w:t xml:space="preserve">Specifiska informācija par bezdūmu tabakas izstrādājumiem (košļājamā tabaka, šņaucamā tabaka un </w:t>
      </w:r>
      <w:proofErr w:type="spellStart"/>
      <w:r w:rsidR="008612F2" w:rsidRPr="006B3575">
        <w:rPr>
          <w:b/>
          <w:bCs/>
          <w:sz w:val="28"/>
          <w:szCs w:val="28"/>
        </w:rPr>
        <w:t>orālai</w:t>
      </w:r>
      <w:proofErr w:type="spellEnd"/>
      <w:r w:rsidR="008612F2" w:rsidRPr="006B3575">
        <w:rPr>
          <w:b/>
          <w:bCs/>
          <w:sz w:val="28"/>
          <w:szCs w:val="28"/>
        </w:rPr>
        <w:t xml:space="preserve"> lietošanai paredzētā tabaka)</w:t>
      </w:r>
      <w:r w:rsidR="008612F2" w:rsidRPr="006B3575">
        <w:rPr>
          <w:b/>
          <w:sz w:val="28"/>
          <w:szCs w:val="28"/>
        </w:rPr>
        <w:t xml:space="preserve"> (O un F šajā </w:t>
      </w:r>
      <w:r w:rsidR="00761855" w:rsidRPr="006B3575">
        <w:rPr>
          <w:b/>
          <w:sz w:val="28"/>
          <w:szCs w:val="28"/>
        </w:rPr>
        <w:t>sa</w:t>
      </w:r>
      <w:r w:rsidR="008612F2" w:rsidRPr="006B3575">
        <w:rPr>
          <w:b/>
          <w:sz w:val="28"/>
          <w:szCs w:val="28"/>
        </w:rPr>
        <w:t>daļā attiecas tikai uz bezdūmu tabakas izstrādājumiem)</w:t>
      </w:r>
    </w:p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TableGrid"/>
        <w:tblW w:w="5000" w:type="pct"/>
        <w:tblLook w:val="04A0"/>
      </w:tblPr>
      <w:tblGrid>
        <w:gridCol w:w="1319"/>
        <w:gridCol w:w="4069"/>
        <w:gridCol w:w="3208"/>
        <w:gridCol w:w="1359"/>
        <w:gridCol w:w="3221"/>
      </w:tblGrid>
      <w:tr w:rsidR="00527144" w:rsidRPr="00337300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Postenis #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Bezdūmu_pH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Izstrādājuma </w:t>
            </w:r>
            <w:proofErr w:type="spellStart"/>
            <w:r w:rsidRPr="006B3575">
              <w:t>pH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  <w:tr w:rsidR="00527144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proofErr w:type="spellStart"/>
            <w:r w:rsidRPr="006B3575">
              <w:t>Bezdūmu_izstrādājuma_nikotīna_saturs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Izstrādājuma kopējais nikotīna saturs vienā ražojuma vienībā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527144" w:rsidRPr="006B3575" w:rsidRDefault="00527144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3575">
        <w:rPr>
          <w:b/>
          <w:bCs/>
          <w:sz w:val="28"/>
          <w:szCs w:val="28"/>
        </w:rPr>
        <w:lastRenderedPageBreak/>
        <w:t>9.   </w:t>
      </w:r>
      <w:r w:rsidR="00D154D0" w:rsidRPr="006B3575">
        <w:rPr>
          <w:b/>
          <w:bCs/>
          <w:sz w:val="28"/>
          <w:szCs w:val="28"/>
        </w:rPr>
        <w:t xml:space="preserve">Specifiska informācija par tinamo tabaku un pīpju tabaku </w:t>
      </w:r>
      <w:r w:rsidR="00761855" w:rsidRPr="006B3575">
        <w:rPr>
          <w:b/>
          <w:bCs/>
          <w:sz w:val="28"/>
          <w:szCs w:val="28"/>
        </w:rPr>
        <w:t>(O un F šajā sadaļā attiecas tikai uz tinamo tabaku un pīpju tabaku)</w:t>
      </w:r>
    </w:p>
    <w:p w:rsidR="006B3575" w:rsidRPr="006B3575" w:rsidRDefault="006B3575" w:rsidP="006B3575">
      <w:pPr>
        <w:pStyle w:val="ti-grseq-1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tbl>
      <w:tblPr>
        <w:tblStyle w:val="TableGrid"/>
        <w:tblW w:w="5000" w:type="pct"/>
        <w:tblLook w:val="04A0"/>
      </w:tblPr>
      <w:tblGrid>
        <w:gridCol w:w="1168"/>
        <w:gridCol w:w="3977"/>
        <w:gridCol w:w="3485"/>
        <w:gridCol w:w="1359"/>
        <w:gridCol w:w="3187"/>
      </w:tblGrid>
      <w:tr w:rsidR="00527144" w:rsidRPr="00337300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Datu lauks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Apraksts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Ziņošana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hdr"/>
              <w:spacing w:before="0" w:beforeAutospacing="0" w:after="0" w:afterAutospacing="0"/>
              <w:ind w:right="195"/>
              <w:jc w:val="both"/>
              <w:rPr>
                <w:b/>
                <w:bCs/>
              </w:rPr>
            </w:pPr>
            <w:r w:rsidRPr="006B3575">
              <w:rPr>
                <w:b/>
                <w:bCs/>
              </w:rPr>
              <w:t>Iesniedzējs uzskata informāciju par konfidenciālu</w:t>
            </w:r>
          </w:p>
        </w:tc>
      </w:tr>
      <w:tr w:rsidR="00527144" w:rsidRPr="006B3575" w:rsidTr="00893FCD"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 xml:space="preserve">Tinamās/pīpju </w:t>
            </w:r>
            <w:proofErr w:type="spellStart"/>
            <w:r w:rsidRPr="006B3575">
              <w:t>tabakas_kopējais_nikotīna_saturs</w:t>
            </w:r>
            <w:proofErr w:type="spellEnd"/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Nefasēta izstrādājuma kopējais nikotīna saturs vienā ražojuma vienībā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tbl-txt"/>
              <w:spacing w:before="0" w:beforeAutospacing="0" w:after="0" w:afterAutospacing="0"/>
              <w:jc w:val="both"/>
            </w:pPr>
            <w:r w:rsidRPr="006B3575">
              <w:t>O</w:t>
            </w:r>
          </w:p>
        </w:tc>
        <w:tc>
          <w:tcPr>
            <w:tcW w:w="0" w:type="auto"/>
            <w:hideMark/>
          </w:tcPr>
          <w:p w:rsidR="00527144" w:rsidRPr="006B3575" w:rsidRDefault="00527144" w:rsidP="006B3575">
            <w:pPr>
              <w:pStyle w:val="Normal1"/>
              <w:spacing w:before="0" w:beforeAutospacing="0" w:after="0" w:afterAutospacing="0"/>
              <w:jc w:val="both"/>
            </w:pPr>
            <w:r w:rsidRPr="006B3575">
              <w:t> </w:t>
            </w:r>
          </w:p>
        </w:tc>
      </w:tr>
    </w:tbl>
    <w:p w:rsidR="00527144" w:rsidRPr="006B3575" w:rsidRDefault="00527144" w:rsidP="006B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B3575" w:rsidRDefault="006B3575" w:rsidP="006B3575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6B3575" w:rsidRDefault="006B3575" w:rsidP="006B3575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E92413" w:rsidRPr="006B3575" w:rsidRDefault="001F6A85" w:rsidP="005C14B1">
      <w:pPr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Veselības ministr</w:t>
      </w:r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e</w:t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 xml:space="preserve"> </w:t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  <w:t xml:space="preserve">      </w:t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</w:t>
      </w:r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Anda</w:t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proofErr w:type="spellStart"/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Čakša</w:t>
      </w:r>
      <w:proofErr w:type="spellEnd"/>
    </w:p>
    <w:p w:rsidR="00E92413" w:rsidRPr="006B3575" w:rsidRDefault="00E92413" w:rsidP="006B3575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E92413" w:rsidRPr="006B3575" w:rsidRDefault="00E92413" w:rsidP="006B3575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E92413" w:rsidRPr="006B3575" w:rsidRDefault="00E92413" w:rsidP="005C14B1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I</w:t>
      </w:r>
      <w:r w:rsidR="001F6A8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esniedzējs: Veselības ministr</w:t>
      </w:r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e</w:t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</w:t>
      </w:r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Anda </w:t>
      </w:r>
      <w:proofErr w:type="spellStart"/>
      <w:r w:rsidR="005C14B1">
        <w:rPr>
          <w:rFonts w:ascii="Times New Roman" w:eastAsia="Calibri" w:hAnsi="Times New Roman" w:cs="Times New Roman"/>
          <w:sz w:val="28"/>
          <w:szCs w:val="28"/>
          <w:lang w:val="lv-LV" w:eastAsia="en-US"/>
        </w:rPr>
        <w:t>Čakša</w:t>
      </w:r>
      <w:proofErr w:type="spellEnd"/>
    </w:p>
    <w:p w:rsidR="00E92413" w:rsidRPr="006B3575" w:rsidRDefault="00E92413" w:rsidP="006B3575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E92413" w:rsidRPr="006B3575" w:rsidRDefault="00E92413" w:rsidP="006B3575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E92413" w:rsidRPr="006B3575" w:rsidRDefault="005C14B1" w:rsidP="006B3575">
      <w:pPr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Vīza: Valsts sekretāra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p.i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.</w:t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                                                               </w:t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0264FC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ab/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Kārlis</w:t>
      </w:r>
      <w:r w:rsidR="00E92413" w:rsidRPr="006B3575">
        <w:rPr>
          <w:rFonts w:ascii="Times New Roman" w:eastAsia="Calibri" w:hAnsi="Times New Roman" w:cs="Times New Roman"/>
          <w:sz w:val="28"/>
          <w:szCs w:val="28"/>
          <w:lang w:val="lv-LV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lv-LV" w:eastAsia="en-US"/>
        </w:rPr>
        <w:t>Ketners</w:t>
      </w:r>
      <w:proofErr w:type="spellEnd"/>
    </w:p>
    <w:p w:rsidR="00E92413" w:rsidRPr="006B3575" w:rsidRDefault="00E92413" w:rsidP="006B3575">
      <w:pPr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 w:eastAsia="en-US"/>
        </w:rPr>
      </w:pPr>
    </w:p>
    <w:p w:rsidR="001931FE" w:rsidRPr="006B3575" w:rsidRDefault="001931FE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1F0282" w:rsidRDefault="001F0282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E92413" w:rsidRPr="001F0282" w:rsidRDefault="001F6A85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1</w:t>
      </w:r>
      <w:r w:rsidR="005C14B1">
        <w:rPr>
          <w:rFonts w:ascii="Times New Roman" w:hAnsi="Times New Roman" w:cs="Times New Roman"/>
          <w:sz w:val="20"/>
          <w:szCs w:val="20"/>
          <w:lang w:val="lv-LV"/>
        </w:rPr>
        <w:t>6</w:t>
      </w:r>
      <w:r w:rsidR="00F3344E" w:rsidRPr="001F0282">
        <w:rPr>
          <w:rFonts w:ascii="Times New Roman" w:hAnsi="Times New Roman" w:cs="Times New Roman"/>
          <w:sz w:val="20"/>
          <w:szCs w:val="20"/>
          <w:lang w:val="lv-LV"/>
        </w:rPr>
        <w:t>.06.</w:t>
      </w:r>
      <w:r w:rsidR="00E92413" w:rsidRPr="001F0282">
        <w:rPr>
          <w:rFonts w:ascii="Times New Roman" w:hAnsi="Times New Roman" w:cs="Times New Roman"/>
          <w:sz w:val="20"/>
          <w:szCs w:val="20"/>
          <w:lang w:val="lv-LV"/>
        </w:rPr>
        <w:t xml:space="preserve">2016. </w:t>
      </w:r>
      <w:r w:rsidR="005C14B1">
        <w:rPr>
          <w:rFonts w:ascii="Times New Roman" w:hAnsi="Times New Roman" w:cs="Times New Roman"/>
          <w:sz w:val="20"/>
          <w:szCs w:val="20"/>
          <w:lang w:val="lv-LV"/>
        </w:rPr>
        <w:t>11</w:t>
      </w:r>
      <w:r w:rsidR="0009161E">
        <w:rPr>
          <w:rFonts w:ascii="Times New Roman" w:hAnsi="Times New Roman" w:cs="Times New Roman"/>
          <w:sz w:val="20"/>
          <w:szCs w:val="20"/>
          <w:lang w:val="lv-LV"/>
        </w:rPr>
        <w:t>.</w:t>
      </w:r>
      <w:r w:rsidR="005C14B1">
        <w:rPr>
          <w:rFonts w:ascii="Times New Roman" w:hAnsi="Times New Roman" w:cs="Times New Roman"/>
          <w:sz w:val="20"/>
          <w:szCs w:val="20"/>
          <w:lang w:val="lv-LV"/>
        </w:rPr>
        <w:t>41</w:t>
      </w:r>
    </w:p>
    <w:p w:rsidR="00E92413" w:rsidRPr="001F0282" w:rsidRDefault="00BD004A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22</w:t>
      </w:r>
      <w:bookmarkStart w:id="0" w:name="_GoBack"/>
      <w:bookmarkEnd w:id="0"/>
      <w:r w:rsidR="005C14B1">
        <w:rPr>
          <w:rFonts w:ascii="Times New Roman" w:hAnsi="Times New Roman" w:cs="Times New Roman"/>
          <w:sz w:val="20"/>
          <w:szCs w:val="20"/>
          <w:lang w:val="lv-LV"/>
        </w:rPr>
        <w:t>16</w:t>
      </w:r>
    </w:p>
    <w:p w:rsidR="00893FCD" w:rsidRPr="001F0282" w:rsidRDefault="00E92413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bookmarkStart w:id="1" w:name="OLE_LINK1"/>
      <w:bookmarkStart w:id="2" w:name="OLE_LINK2"/>
      <w:r w:rsidRPr="001F0282">
        <w:rPr>
          <w:rFonts w:ascii="Times New Roman" w:eastAsia="Calibri" w:hAnsi="Times New Roman" w:cs="Times New Roman"/>
          <w:sz w:val="20"/>
          <w:szCs w:val="20"/>
          <w:lang w:val="lv-LV"/>
        </w:rPr>
        <w:t>Krūmiņa</w:t>
      </w:r>
      <w:r w:rsidR="00893FCD" w:rsidRPr="001F0282">
        <w:rPr>
          <w:rFonts w:ascii="Times New Roman" w:eastAsia="Calibri" w:hAnsi="Times New Roman" w:cs="Times New Roman"/>
          <w:sz w:val="20"/>
          <w:szCs w:val="20"/>
          <w:lang w:val="lv-LV"/>
        </w:rPr>
        <w:t xml:space="preserve">, </w:t>
      </w:r>
      <w:bookmarkStart w:id="3" w:name="OLE_LINK3"/>
      <w:bookmarkStart w:id="4" w:name="OLE_LINK4"/>
      <w:r w:rsidR="00893FCD" w:rsidRPr="001F0282">
        <w:rPr>
          <w:rFonts w:ascii="Times New Roman" w:hAnsi="Times New Roman" w:cs="Times New Roman"/>
          <w:sz w:val="20"/>
          <w:szCs w:val="20"/>
          <w:lang w:val="lv-LV"/>
        </w:rPr>
        <w:t>67876077</w:t>
      </w:r>
    </w:p>
    <w:p w:rsidR="00E92413" w:rsidRPr="001F0282" w:rsidRDefault="00E92413" w:rsidP="006B3575">
      <w:pPr>
        <w:spacing w:after="0" w:line="240" w:lineRule="auto"/>
        <w:ind w:right="-3228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1F0282">
        <w:rPr>
          <w:rFonts w:ascii="Times New Roman" w:hAnsi="Times New Roman" w:cs="Times New Roman"/>
          <w:sz w:val="20"/>
          <w:szCs w:val="20"/>
          <w:lang w:val="lv-LV"/>
        </w:rPr>
        <w:t>alise.krumina@vm.gov.lv</w:t>
      </w:r>
      <w:bookmarkEnd w:id="1"/>
      <w:bookmarkEnd w:id="2"/>
      <w:bookmarkEnd w:id="3"/>
      <w:bookmarkEnd w:id="4"/>
    </w:p>
    <w:p w:rsidR="00893FCD" w:rsidRPr="001F0282" w:rsidRDefault="00E92413" w:rsidP="006B3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proofErr w:type="spellStart"/>
      <w:r w:rsidRPr="001F0282">
        <w:rPr>
          <w:rFonts w:ascii="Times New Roman" w:hAnsi="Times New Roman" w:cs="Times New Roman"/>
          <w:sz w:val="20"/>
          <w:szCs w:val="20"/>
          <w:lang w:val="lv-LV"/>
        </w:rPr>
        <w:t>Jurševica</w:t>
      </w:r>
      <w:proofErr w:type="spellEnd"/>
      <w:r w:rsidR="00893FCD" w:rsidRPr="001F0282">
        <w:rPr>
          <w:rFonts w:ascii="Times New Roman" w:hAnsi="Times New Roman" w:cs="Times New Roman"/>
          <w:sz w:val="20"/>
          <w:szCs w:val="20"/>
          <w:lang w:val="lv-LV"/>
        </w:rPr>
        <w:t>, 67876186</w:t>
      </w:r>
    </w:p>
    <w:p w:rsidR="00527144" w:rsidRPr="001F0282" w:rsidRDefault="00E92413" w:rsidP="006B3575">
      <w:pPr>
        <w:spacing w:after="0" w:line="240" w:lineRule="auto"/>
        <w:jc w:val="both"/>
        <w:rPr>
          <w:rFonts w:ascii="Times New Roman" w:eastAsia="Meiryo" w:hAnsi="Times New Roman" w:cs="Times New Roman"/>
          <w:iCs/>
          <w:sz w:val="20"/>
          <w:szCs w:val="20"/>
          <w:shd w:val="clear" w:color="auto" w:fill="FEFEFE"/>
          <w:lang w:val="lv-LV"/>
        </w:rPr>
      </w:pPr>
      <w:r w:rsidRPr="001F0282">
        <w:rPr>
          <w:rFonts w:ascii="Times New Roman" w:hAnsi="Times New Roman" w:cs="Times New Roman"/>
          <w:sz w:val="20"/>
          <w:szCs w:val="20"/>
          <w:lang w:val="lv-LV"/>
        </w:rPr>
        <w:t xml:space="preserve">anita.jursevica@vm.gov.lv </w:t>
      </w:r>
    </w:p>
    <w:sectPr w:rsidR="00527144" w:rsidRPr="001F0282" w:rsidSect="00D154D0">
      <w:headerReference w:type="default" r:id="rId8"/>
      <w:footerReference w:type="default" r:id="rId9"/>
      <w:footerReference w:type="first" r:id="rId10"/>
      <w:pgSz w:w="15840" w:h="1224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67" w:rsidRDefault="00251C67" w:rsidP="00AC0872">
      <w:pPr>
        <w:spacing w:after="0" w:line="240" w:lineRule="auto"/>
      </w:pPr>
      <w:r>
        <w:separator/>
      </w:r>
    </w:p>
  </w:endnote>
  <w:endnote w:type="continuationSeparator" w:id="0">
    <w:p w:rsidR="00251C67" w:rsidRDefault="00251C67" w:rsidP="00A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4E" w:rsidRPr="008346CE" w:rsidRDefault="00F3344E" w:rsidP="008346CE">
    <w:pPr>
      <w:pStyle w:val="Footer"/>
      <w:jc w:val="both"/>
      <w:rPr>
        <w:sz w:val="24"/>
        <w:szCs w:val="24"/>
        <w:lang w:val="pt-PT"/>
      </w:rPr>
    </w:pPr>
    <w:r w:rsidRPr="008346CE">
      <w:rPr>
        <w:rFonts w:ascii="Times New Roman" w:hAnsi="Times New Roman" w:cs="Times New Roman"/>
        <w:sz w:val="24"/>
        <w:szCs w:val="24"/>
        <w:lang w:val="lv-LV"/>
      </w:rPr>
      <w:t>VMnotp</w:t>
    </w:r>
    <w:r>
      <w:rPr>
        <w:rFonts w:ascii="Times New Roman" w:hAnsi="Times New Roman" w:cs="Times New Roman"/>
        <w:sz w:val="24"/>
        <w:szCs w:val="24"/>
        <w:lang w:val="lv-LV"/>
      </w:rPr>
      <w:t>2</w:t>
    </w:r>
    <w:r w:rsidRPr="008346CE">
      <w:rPr>
        <w:rFonts w:ascii="Times New Roman" w:hAnsi="Times New Roman" w:cs="Times New Roman"/>
        <w:sz w:val="24"/>
        <w:szCs w:val="24"/>
        <w:lang w:val="lv-LV"/>
      </w:rPr>
      <w:t>_</w:t>
    </w:r>
    <w:r w:rsidR="005C14B1">
      <w:rPr>
        <w:rFonts w:ascii="Times New Roman" w:hAnsi="Times New Roman" w:cs="Times New Roman"/>
        <w:sz w:val="24"/>
        <w:szCs w:val="24"/>
        <w:lang w:val="lv-LV"/>
      </w:rPr>
      <w:t>16</w:t>
    </w:r>
    <w:r>
      <w:rPr>
        <w:rFonts w:ascii="Times New Roman" w:hAnsi="Times New Roman" w:cs="Times New Roman"/>
        <w:sz w:val="24"/>
        <w:szCs w:val="24"/>
        <w:lang w:val="lv-LV"/>
      </w:rPr>
      <w:t>06</w:t>
    </w:r>
    <w:r w:rsidRPr="008346CE">
      <w:rPr>
        <w:rFonts w:ascii="Times New Roman" w:hAnsi="Times New Roman" w:cs="Times New Roman"/>
        <w:sz w:val="24"/>
        <w:szCs w:val="24"/>
        <w:lang w:val="lv-LV"/>
      </w:rPr>
      <w:t xml:space="preserve">16_tabaka ; </w:t>
    </w:r>
    <w:bookmarkStart w:id="5" w:name="OLE_LINK5"/>
    <w:bookmarkStart w:id="6" w:name="OLE_LINK6"/>
    <w:bookmarkStart w:id="7" w:name="OLE_LINK9"/>
    <w:bookmarkStart w:id="8" w:name="OLE_LINK7"/>
    <w:bookmarkStart w:id="9" w:name="OLE_LINK8"/>
    <w:r w:rsidRPr="008346CE">
      <w:rPr>
        <w:rFonts w:ascii="Times New Roman" w:hAnsi="Times New Roman" w:cs="Times New Roman"/>
        <w:sz w:val="24"/>
        <w:szCs w:val="24"/>
        <w:lang w:val="lv-LV"/>
      </w:rPr>
      <w:t>Ministru kabineta noteikumu projekta "Kārtība, kādā sniedz un apstrādā informāciju par tabakas izstrādājumiem, augu smēķēšanas produktiem, elektroniskajām cigaretēm un  to uzpildes flakoniem"</w:t>
    </w:r>
    <w:r>
      <w:rPr>
        <w:rFonts w:ascii="Times New Roman" w:hAnsi="Times New Roman" w:cs="Times New Roman"/>
        <w:sz w:val="24"/>
        <w:szCs w:val="24"/>
        <w:lang w:val="lv-LV"/>
      </w:rPr>
      <w:t xml:space="preserve"> 2</w:t>
    </w:r>
    <w:r w:rsidRPr="008346CE">
      <w:rPr>
        <w:rFonts w:ascii="Times New Roman" w:hAnsi="Times New Roman" w:cs="Times New Roman"/>
        <w:sz w:val="24"/>
        <w:szCs w:val="24"/>
        <w:lang w:val="lv-LV"/>
      </w:rPr>
      <w:t>.pielikums</w:t>
    </w:r>
    <w:bookmarkEnd w:id="5"/>
    <w:bookmarkEnd w:id="6"/>
    <w:bookmarkEnd w:id="7"/>
  </w:p>
  <w:bookmarkEnd w:id="8"/>
  <w:bookmarkEnd w:id="9"/>
  <w:p w:rsidR="00F3344E" w:rsidRPr="00761855" w:rsidRDefault="00F3344E" w:rsidP="00761855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4E" w:rsidRDefault="00F3344E" w:rsidP="008346CE">
    <w:pPr>
      <w:pStyle w:val="Footer"/>
      <w:jc w:val="both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sz w:val="24"/>
        <w:szCs w:val="24"/>
        <w:lang w:val="lv-LV"/>
      </w:rPr>
      <w:t>VMnotp2</w:t>
    </w:r>
    <w:r w:rsidRPr="008346CE">
      <w:rPr>
        <w:rFonts w:ascii="Times New Roman" w:hAnsi="Times New Roman" w:cs="Times New Roman"/>
        <w:sz w:val="24"/>
        <w:szCs w:val="24"/>
        <w:lang w:val="lv-LV"/>
      </w:rPr>
      <w:t>_</w:t>
    </w:r>
    <w:r w:rsidR="005C14B1">
      <w:rPr>
        <w:rFonts w:ascii="Times New Roman" w:hAnsi="Times New Roman" w:cs="Times New Roman"/>
        <w:sz w:val="24"/>
        <w:szCs w:val="24"/>
        <w:lang w:val="lv-LV"/>
      </w:rPr>
      <w:t>16</w:t>
    </w:r>
    <w:r>
      <w:rPr>
        <w:rFonts w:ascii="Times New Roman" w:hAnsi="Times New Roman" w:cs="Times New Roman"/>
        <w:sz w:val="24"/>
        <w:szCs w:val="24"/>
        <w:lang w:val="lv-LV"/>
      </w:rPr>
      <w:t>06</w:t>
    </w:r>
    <w:r w:rsidRPr="008346CE">
      <w:rPr>
        <w:rFonts w:ascii="Times New Roman" w:hAnsi="Times New Roman" w:cs="Times New Roman"/>
        <w:sz w:val="24"/>
        <w:szCs w:val="24"/>
        <w:lang w:val="lv-LV"/>
      </w:rPr>
      <w:t>16_tabaka ; Ministru kabineta noteikumu projekta "Kārtība, kādā sniedz un apstrādā informāciju par tabakas izstrādājumiem, augu smēķēšanas produktiem, elektroniskajām cigaretēm un  to uzpildes flakoniem"</w:t>
    </w:r>
    <w:r>
      <w:rPr>
        <w:rFonts w:ascii="Times New Roman" w:hAnsi="Times New Roman" w:cs="Times New Roman"/>
        <w:sz w:val="24"/>
        <w:szCs w:val="24"/>
        <w:lang w:val="lv-LV"/>
      </w:rPr>
      <w:t>2</w:t>
    </w:r>
    <w:r w:rsidRPr="008346CE">
      <w:rPr>
        <w:rFonts w:ascii="Times New Roman" w:hAnsi="Times New Roman" w:cs="Times New Roman"/>
        <w:sz w:val="24"/>
        <w:szCs w:val="24"/>
        <w:lang w:val="lv-LV"/>
      </w:rPr>
      <w:t>.pielikums</w:t>
    </w:r>
  </w:p>
  <w:p w:rsidR="00F3344E" w:rsidRPr="008346CE" w:rsidRDefault="00F3344E" w:rsidP="008346CE">
    <w:pPr>
      <w:pStyle w:val="Footer"/>
      <w:jc w:val="both"/>
      <w:rPr>
        <w:sz w:val="24"/>
        <w:szCs w:val="24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67" w:rsidRDefault="00251C67" w:rsidP="00AC0872">
      <w:pPr>
        <w:spacing w:after="0" w:line="240" w:lineRule="auto"/>
      </w:pPr>
      <w:r>
        <w:separator/>
      </w:r>
    </w:p>
  </w:footnote>
  <w:footnote w:type="continuationSeparator" w:id="0">
    <w:p w:rsidR="00251C67" w:rsidRDefault="00251C67" w:rsidP="00AC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0535"/>
      <w:docPartObj>
        <w:docPartGallery w:val="Page Numbers (Top of Page)"/>
        <w:docPartUnique/>
      </w:docPartObj>
    </w:sdtPr>
    <w:sdtContent>
      <w:p w:rsidR="00F3344E" w:rsidRDefault="00E87A52">
        <w:pPr>
          <w:pStyle w:val="Header"/>
          <w:jc w:val="center"/>
        </w:pPr>
        <w:r w:rsidRPr="00921AA6">
          <w:rPr>
            <w:rFonts w:ascii="Times New Roman" w:hAnsi="Times New Roman" w:cs="Times New Roman"/>
          </w:rPr>
          <w:fldChar w:fldCharType="begin"/>
        </w:r>
        <w:r w:rsidR="00F3344E" w:rsidRPr="00921AA6">
          <w:rPr>
            <w:rFonts w:ascii="Times New Roman" w:hAnsi="Times New Roman" w:cs="Times New Roman"/>
          </w:rPr>
          <w:instrText xml:space="preserve"> PAGE   \* MERGEFORMAT </w:instrText>
        </w:r>
        <w:r w:rsidRPr="00921AA6">
          <w:rPr>
            <w:rFonts w:ascii="Times New Roman" w:hAnsi="Times New Roman" w:cs="Times New Roman"/>
          </w:rPr>
          <w:fldChar w:fldCharType="separate"/>
        </w:r>
        <w:r w:rsidR="005C14B1">
          <w:rPr>
            <w:rFonts w:ascii="Times New Roman" w:hAnsi="Times New Roman" w:cs="Times New Roman"/>
            <w:noProof/>
          </w:rPr>
          <w:t>16</w:t>
        </w:r>
        <w:r w:rsidRPr="00921AA6">
          <w:rPr>
            <w:rFonts w:ascii="Times New Roman" w:hAnsi="Times New Roman" w:cs="Times New Roman"/>
          </w:rPr>
          <w:fldChar w:fldCharType="end"/>
        </w:r>
      </w:p>
    </w:sdtContent>
  </w:sdt>
  <w:p w:rsidR="00F3344E" w:rsidRDefault="00F334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2A4"/>
    <w:rsid w:val="000006E4"/>
    <w:rsid w:val="00005789"/>
    <w:rsid w:val="00010F38"/>
    <w:rsid w:val="0001129B"/>
    <w:rsid w:val="00011550"/>
    <w:rsid w:val="00017858"/>
    <w:rsid w:val="00020B5C"/>
    <w:rsid w:val="000264FC"/>
    <w:rsid w:val="00026F5D"/>
    <w:rsid w:val="0003165B"/>
    <w:rsid w:val="00040AF8"/>
    <w:rsid w:val="00042425"/>
    <w:rsid w:val="000758D5"/>
    <w:rsid w:val="00076650"/>
    <w:rsid w:val="00090F3D"/>
    <w:rsid w:val="0009161E"/>
    <w:rsid w:val="00094D64"/>
    <w:rsid w:val="000B3413"/>
    <w:rsid w:val="000B4BDF"/>
    <w:rsid w:val="000B7D80"/>
    <w:rsid w:val="000E777C"/>
    <w:rsid w:val="000F2582"/>
    <w:rsid w:val="000F49CA"/>
    <w:rsid w:val="000F6A77"/>
    <w:rsid w:val="001249BA"/>
    <w:rsid w:val="00125D78"/>
    <w:rsid w:val="001448F3"/>
    <w:rsid w:val="00145637"/>
    <w:rsid w:val="0015021E"/>
    <w:rsid w:val="00150528"/>
    <w:rsid w:val="00151D9C"/>
    <w:rsid w:val="0016715B"/>
    <w:rsid w:val="0018177E"/>
    <w:rsid w:val="0018370C"/>
    <w:rsid w:val="001863CC"/>
    <w:rsid w:val="00187F14"/>
    <w:rsid w:val="00192CB1"/>
    <w:rsid w:val="00192D42"/>
    <w:rsid w:val="001931FE"/>
    <w:rsid w:val="00193920"/>
    <w:rsid w:val="001A0A38"/>
    <w:rsid w:val="001E2AB4"/>
    <w:rsid w:val="001E6707"/>
    <w:rsid w:val="001F0282"/>
    <w:rsid w:val="001F2E4C"/>
    <w:rsid w:val="001F6A85"/>
    <w:rsid w:val="0020581B"/>
    <w:rsid w:val="0020669C"/>
    <w:rsid w:val="00243DAF"/>
    <w:rsid w:val="0024502E"/>
    <w:rsid w:val="00247573"/>
    <w:rsid w:val="00251C67"/>
    <w:rsid w:val="00254BA4"/>
    <w:rsid w:val="00264E58"/>
    <w:rsid w:val="00267665"/>
    <w:rsid w:val="0027721F"/>
    <w:rsid w:val="002838FF"/>
    <w:rsid w:val="00291DDC"/>
    <w:rsid w:val="00297441"/>
    <w:rsid w:val="002A3C6A"/>
    <w:rsid w:val="002A69C9"/>
    <w:rsid w:val="002B1095"/>
    <w:rsid w:val="002C15B4"/>
    <w:rsid w:val="002F0FDA"/>
    <w:rsid w:val="002F2E53"/>
    <w:rsid w:val="002F6032"/>
    <w:rsid w:val="002F660E"/>
    <w:rsid w:val="003035DD"/>
    <w:rsid w:val="00312703"/>
    <w:rsid w:val="00337300"/>
    <w:rsid w:val="00337557"/>
    <w:rsid w:val="00343880"/>
    <w:rsid w:val="0034616B"/>
    <w:rsid w:val="00346B4B"/>
    <w:rsid w:val="00360434"/>
    <w:rsid w:val="00367E83"/>
    <w:rsid w:val="003906E5"/>
    <w:rsid w:val="003C2054"/>
    <w:rsid w:val="003C57D2"/>
    <w:rsid w:val="003D5472"/>
    <w:rsid w:val="003E3711"/>
    <w:rsid w:val="003E69EF"/>
    <w:rsid w:val="00414B0A"/>
    <w:rsid w:val="00423109"/>
    <w:rsid w:val="00426102"/>
    <w:rsid w:val="00437126"/>
    <w:rsid w:val="0043745F"/>
    <w:rsid w:val="00450E7E"/>
    <w:rsid w:val="00477201"/>
    <w:rsid w:val="00495740"/>
    <w:rsid w:val="004A7154"/>
    <w:rsid w:val="004B3309"/>
    <w:rsid w:val="004C1DD8"/>
    <w:rsid w:val="004C230B"/>
    <w:rsid w:val="004E1BBF"/>
    <w:rsid w:val="004F15F2"/>
    <w:rsid w:val="004F1975"/>
    <w:rsid w:val="004F685E"/>
    <w:rsid w:val="00502FAE"/>
    <w:rsid w:val="005034BD"/>
    <w:rsid w:val="00513D36"/>
    <w:rsid w:val="00523141"/>
    <w:rsid w:val="0052488F"/>
    <w:rsid w:val="00527144"/>
    <w:rsid w:val="005315D8"/>
    <w:rsid w:val="005349CB"/>
    <w:rsid w:val="0054123E"/>
    <w:rsid w:val="00547F2D"/>
    <w:rsid w:val="00551ED3"/>
    <w:rsid w:val="00596786"/>
    <w:rsid w:val="005A5344"/>
    <w:rsid w:val="005A72C2"/>
    <w:rsid w:val="005B3CB0"/>
    <w:rsid w:val="005C14B1"/>
    <w:rsid w:val="005C5AAC"/>
    <w:rsid w:val="005D5D0A"/>
    <w:rsid w:val="005F1B24"/>
    <w:rsid w:val="00612B24"/>
    <w:rsid w:val="00624667"/>
    <w:rsid w:val="00635ACB"/>
    <w:rsid w:val="0064235B"/>
    <w:rsid w:val="00643BA4"/>
    <w:rsid w:val="00652A02"/>
    <w:rsid w:val="00662874"/>
    <w:rsid w:val="0066343B"/>
    <w:rsid w:val="0066425F"/>
    <w:rsid w:val="006704F8"/>
    <w:rsid w:val="006836AC"/>
    <w:rsid w:val="00684AC1"/>
    <w:rsid w:val="00685EEE"/>
    <w:rsid w:val="006A26FA"/>
    <w:rsid w:val="006A3DC5"/>
    <w:rsid w:val="006A518F"/>
    <w:rsid w:val="006B2726"/>
    <w:rsid w:val="006B3575"/>
    <w:rsid w:val="006B4016"/>
    <w:rsid w:val="006D013C"/>
    <w:rsid w:val="006D33B8"/>
    <w:rsid w:val="006E1125"/>
    <w:rsid w:val="0070262C"/>
    <w:rsid w:val="007138AB"/>
    <w:rsid w:val="007203E9"/>
    <w:rsid w:val="00723942"/>
    <w:rsid w:val="00732C83"/>
    <w:rsid w:val="00745B57"/>
    <w:rsid w:val="00760642"/>
    <w:rsid w:val="00761855"/>
    <w:rsid w:val="007770ED"/>
    <w:rsid w:val="007819A9"/>
    <w:rsid w:val="00795219"/>
    <w:rsid w:val="007A0ED2"/>
    <w:rsid w:val="007C3081"/>
    <w:rsid w:val="007C7CA6"/>
    <w:rsid w:val="007D6383"/>
    <w:rsid w:val="007E2581"/>
    <w:rsid w:val="007E557F"/>
    <w:rsid w:val="007F4B41"/>
    <w:rsid w:val="007F60DF"/>
    <w:rsid w:val="007F7B3E"/>
    <w:rsid w:val="00801F7F"/>
    <w:rsid w:val="0082480D"/>
    <w:rsid w:val="008346CE"/>
    <w:rsid w:val="00837AA1"/>
    <w:rsid w:val="00844E25"/>
    <w:rsid w:val="00845E95"/>
    <w:rsid w:val="00856694"/>
    <w:rsid w:val="008612F2"/>
    <w:rsid w:val="00861E6B"/>
    <w:rsid w:val="00864EE6"/>
    <w:rsid w:val="00871FF6"/>
    <w:rsid w:val="00877698"/>
    <w:rsid w:val="0089092D"/>
    <w:rsid w:val="00893FCD"/>
    <w:rsid w:val="0089474E"/>
    <w:rsid w:val="008A2E2A"/>
    <w:rsid w:val="008B036F"/>
    <w:rsid w:val="008B5314"/>
    <w:rsid w:val="008C47EA"/>
    <w:rsid w:val="008C5151"/>
    <w:rsid w:val="008C5BE8"/>
    <w:rsid w:val="008C7B21"/>
    <w:rsid w:val="008E23E6"/>
    <w:rsid w:val="008E536D"/>
    <w:rsid w:val="008E58ED"/>
    <w:rsid w:val="008F64BF"/>
    <w:rsid w:val="008F7996"/>
    <w:rsid w:val="00900452"/>
    <w:rsid w:val="00905A7F"/>
    <w:rsid w:val="009160A4"/>
    <w:rsid w:val="00921AA6"/>
    <w:rsid w:val="0093391C"/>
    <w:rsid w:val="009414AF"/>
    <w:rsid w:val="009461AE"/>
    <w:rsid w:val="00946705"/>
    <w:rsid w:val="009544F7"/>
    <w:rsid w:val="00963CDA"/>
    <w:rsid w:val="00964BD8"/>
    <w:rsid w:val="00970E9B"/>
    <w:rsid w:val="00973FAB"/>
    <w:rsid w:val="00975D34"/>
    <w:rsid w:val="00990A5A"/>
    <w:rsid w:val="009A0C4B"/>
    <w:rsid w:val="009A25AB"/>
    <w:rsid w:val="009C11F8"/>
    <w:rsid w:val="009C1AFC"/>
    <w:rsid w:val="009C3C39"/>
    <w:rsid w:val="009E0710"/>
    <w:rsid w:val="009E3DC4"/>
    <w:rsid w:val="009E4045"/>
    <w:rsid w:val="00A00A54"/>
    <w:rsid w:val="00A13F4F"/>
    <w:rsid w:val="00A31C60"/>
    <w:rsid w:val="00A35A5D"/>
    <w:rsid w:val="00A41247"/>
    <w:rsid w:val="00A56D62"/>
    <w:rsid w:val="00A7006F"/>
    <w:rsid w:val="00A96518"/>
    <w:rsid w:val="00A97FA1"/>
    <w:rsid w:val="00AA0FD3"/>
    <w:rsid w:val="00AB2D8C"/>
    <w:rsid w:val="00AB6B3A"/>
    <w:rsid w:val="00AC0872"/>
    <w:rsid w:val="00AE2BDD"/>
    <w:rsid w:val="00B03685"/>
    <w:rsid w:val="00B22F36"/>
    <w:rsid w:val="00B278FF"/>
    <w:rsid w:val="00B35F23"/>
    <w:rsid w:val="00B36156"/>
    <w:rsid w:val="00B4141F"/>
    <w:rsid w:val="00B716E7"/>
    <w:rsid w:val="00B767BA"/>
    <w:rsid w:val="00B85D4E"/>
    <w:rsid w:val="00B9083A"/>
    <w:rsid w:val="00B913C7"/>
    <w:rsid w:val="00B9239C"/>
    <w:rsid w:val="00B92CF0"/>
    <w:rsid w:val="00BB5566"/>
    <w:rsid w:val="00BC342A"/>
    <w:rsid w:val="00BC4AE5"/>
    <w:rsid w:val="00BC72E4"/>
    <w:rsid w:val="00BD004A"/>
    <w:rsid w:val="00BD1DD3"/>
    <w:rsid w:val="00BD40D8"/>
    <w:rsid w:val="00BE42B9"/>
    <w:rsid w:val="00BF0341"/>
    <w:rsid w:val="00C02F4F"/>
    <w:rsid w:val="00C032BA"/>
    <w:rsid w:val="00C07DA2"/>
    <w:rsid w:val="00C209E6"/>
    <w:rsid w:val="00C3063C"/>
    <w:rsid w:val="00C30F94"/>
    <w:rsid w:val="00C323BC"/>
    <w:rsid w:val="00C40C77"/>
    <w:rsid w:val="00C50D04"/>
    <w:rsid w:val="00C54971"/>
    <w:rsid w:val="00C56F03"/>
    <w:rsid w:val="00C61F50"/>
    <w:rsid w:val="00C7315F"/>
    <w:rsid w:val="00C82FDC"/>
    <w:rsid w:val="00C94BDD"/>
    <w:rsid w:val="00CA39DA"/>
    <w:rsid w:val="00CA6A67"/>
    <w:rsid w:val="00CB3184"/>
    <w:rsid w:val="00CC02C6"/>
    <w:rsid w:val="00CC10C9"/>
    <w:rsid w:val="00CD0E0A"/>
    <w:rsid w:val="00CE256B"/>
    <w:rsid w:val="00CE4DC3"/>
    <w:rsid w:val="00CF3A90"/>
    <w:rsid w:val="00D1025A"/>
    <w:rsid w:val="00D154D0"/>
    <w:rsid w:val="00D1615E"/>
    <w:rsid w:val="00D21F43"/>
    <w:rsid w:val="00D263A4"/>
    <w:rsid w:val="00D2723B"/>
    <w:rsid w:val="00D543FA"/>
    <w:rsid w:val="00D57558"/>
    <w:rsid w:val="00D62F8E"/>
    <w:rsid w:val="00D6644E"/>
    <w:rsid w:val="00D70AE5"/>
    <w:rsid w:val="00D7572C"/>
    <w:rsid w:val="00D85C28"/>
    <w:rsid w:val="00D90C78"/>
    <w:rsid w:val="00D92AA7"/>
    <w:rsid w:val="00DB53E9"/>
    <w:rsid w:val="00DB6C3A"/>
    <w:rsid w:val="00DB6E65"/>
    <w:rsid w:val="00DB7740"/>
    <w:rsid w:val="00DC7918"/>
    <w:rsid w:val="00DE145F"/>
    <w:rsid w:val="00DE50AA"/>
    <w:rsid w:val="00DE7D8D"/>
    <w:rsid w:val="00DF3BA5"/>
    <w:rsid w:val="00DF5897"/>
    <w:rsid w:val="00E015C4"/>
    <w:rsid w:val="00E1250E"/>
    <w:rsid w:val="00E27C11"/>
    <w:rsid w:val="00E33088"/>
    <w:rsid w:val="00E378A1"/>
    <w:rsid w:val="00E562A4"/>
    <w:rsid w:val="00E6562E"/>
    <w:rsid w:val="00E72904"/>
    <w:rsid w:val="00E75C7C"/>
    <w:rsid w:val="00E87A52"/>
    <w:rsid w:val="00E92413"/>
    <w:rsid w:val="00EB7D42"/>
    <w:rsid w:val="00ED003C"/>
    <w:rsid w:val="00ED08AA"/>
    <w:rsid w:val="00ED1CF2"/>
    <w:rsid w:val="00EE748D"/>
    <w:rsid w:val="00EF0404"/>
    <w:rsid w:val="00EF15E4"/>
    <w:rsid w:val="00F030E9"/>
    <w:rsid w:val="00F07ACF"/>
    <w:rsid w:val="00F14149"/>
    <w:rsid w:val="00F3344E"/>
    <w:rsid w:val="00F37DA9"/>
    <w:rsid w:val="00F4366D"/>
    <w:rsid w:val="00F44AF0"/>
    <w:rsid w:val="00F5169C"/>
    <w:rsid w:val="00F5279C"/>
    <w:rsid w:val="00F66593"/>
    <w:rsid w:val="00F738CC"/>
    <w:rsid w:val="00F95B09"/>
    <w:rsid w:val="00FA0A92"/>
    <w:rsid w:val="00FB3528"/>
    <w:rsid w:val="00FD1D34"/>
    <w:rsid w:val="00FD52BB"/>
    <w:rsid w:val="00FE0E81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A4"/>
  </w:style>
  <w:style w:type="paragraph" w:styleId="Heading2">
    <w:name w:val="heading 2"/>
    <w:basedOn w:val="Normal"/>
    <w:link w:val="Heading2Char"/>
    <w:uiPriority w:val="9"/>
    <w:qFormat/>
    <w:rsid w:val="006B4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016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apple-converted-space">
    <w:name w:val="apple-converted-space"/>
    <w:basedOn w:val="DefaultParagraphFont"/>
    <w:rsid w:val="00E562A4"/>
  </w:style>
  <w:style w:type="table" w:styleId="TableGrid">
    <w:name w:val="Table Grid"/>
    <w:basedOn w:val="TableNormal"/>
    <w:uiPriority w:val="59"/>
    <w:rsid w:val="00E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E562A4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C0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8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40"/>
  </w:style>
  <w:style w:type="paragraph" w:styleId="Footer">
    <w:name w:val="footer"/>
    <w:basedOn w:val="Normal"/>
    <w:link w:val="FooterChar"/>
    <w:uiPriority w:val="99"/>
    <w:unhideWhenUsed/>
    <w:rsid w:val="0049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40"/>
  </w:style>
  <w:style w:type="character" w:styleId="Hyperlink">
    <w:name w:val="Hyperlink"/>
    <w:basedOn w:val="DefaultParagraphFont"/>
    <w:uiPriority w:val="99"/>
    <w:semiHidden/>
    <w:unhideWhenUsed/>
    <w:rsid w:val="00090F3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1C"/>
    <w:rPr>
      <w:b/>
      <w:bCs/>
      <w:sz w:val="20"/>
      <w:szCs w:val="20"/>
    </w:rPr>
  </w:style>
  <w:style w:type="paragraph" w:customStyle="1" w:styleId="tv213">
    <w:name w:val="tv213"/>
    <w:basedOn w:val="Normal"/>
    <w:rsid w:val="0096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i-art">
    <w:name w:val="ti-art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ti-art">
    <w:name w:val="sti-art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uper">
    <w:name w:val="super"/>
    <w:basedOn w:val="DefaultParagraphFont"/>
    <w:rsid w:val="00C3063C"/>
  </w:style>
  <w:style w:type="paragraph" w:customStyle="1" w:styleId="ti-grseq-1">
    <w:name w:val="ti-grseq-1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hdr">
    <w:name w:val="tbl-hdr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txt">
    <w:name w:val="tbl-txt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ld">
    <w:name w:val="bold"/>
    <w:basedOn w:val="DefaultParagraphFont"/>
    <w:rsid w:val="00527144"/>
  </w:style>
  <w:style w:type="character" w:customStyle="1" w:styleId="italic">
    <w:name w:val="italic"/>
    <w:basedOn w:val="DefaultParagraphFont"/>
    <w:rsid w:val="00527144"/>
  </w:style>
  <w:style w:type="character" w:customStyle="1" w:styleId="sub">
    <w:name w:val="sub"/>
    <w:basedOn w:val="DefaultParagraphFont"/>
    <w:rsid w:val="00527144"/>
  </w:style>
  <w:style w:type="paragraph" w:customStyle="1" w:styleId="note">
    <w:name w:val="note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A0C4B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86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C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F660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A4"/>
  </w:style>
  <w:style w:type="paragraph" w:styleId="Heading2">
    <w:name w:val="heading 2"/>
    <w:basedOn w:val="Normal"/>
    <w:link w:val="Heading2Char"/>
    <w:uiPriority w:val="9"/>
    <w:qFormat/>
    <w:rsid w:val="006B4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016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customStyle="1" w:styleId="apple-converted-space">
    <w:name w:val="apple-converted-space"/>
    <w:basedOn w:val="DefaultParagraphFont"/>
    <w:rsid w:val="00E562A4"/>
  </w:style>
  <w:style w:type="table" w:styleId="TableGrid">
    <w:name w:val="Table Grid"/>
    <w:basedOn w:val="TableNormal"/>
    <w:uiPriority w:val="59"/>
    <w:rsid w:val="00E5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1">
    <w:name w:val="tv2131"/>
    <w:basedOn w:val="Normal"/>
    <w:rsid w:val="00E562A4"/>
    <w:pPr>
      <w:spacing w:after="0" w:line="360" w:lineRule="auto"/>
      <w:ind w:firstLine="335"/>
    </w:pPr>
    <w:rPr>
      <w:rFonts w:ascii="Times New Roman" w:eastAsia="Times New Roman" w:hAnsi="Times New Roman" w:cs="Times New Roman"/>
      <w:color w:val="41414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6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A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C0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8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40"/>
  </w:style>
  <w:style w:type="paragraph" w:styleId="Footer">
    <w:name w:val="footer"/>
    <w:basedOn w:val="Normal"/>
    <w:link w:val="FooterChar"/>
    <w:uiPriority w:val="99"/>
    <w:unhideWhenUsed/>
    <w:rsid w:val="004957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40"/>
  </w:style>
  <w:style w:type="character" w:styleId="Hyperlink">
    <w:name w:val="Hyperlink"/>
    <w:basedOn w:val="DefaultParagraphFont"/>
    <w:uiPriority w:val="99"/>
    <w:semiHidden/>
    <w:unhideWhenUsed/>
    <w:rsid w:val="00090F3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1C"/>
    <w:rPr>
      <w:b/>
      <w:bCs/>
      <w:sz w:val="20"/>
      <w:szCs w:val="20"/>
    </w:rPr>
  </w:style>
  <w:style w:type="paragraph" w:customStyle="1" w:styleId="tv213">
    <w:name w:val="tv213"/>
    <w:basedOn w:val="Normal"/>
    <w:rsid w:val="0096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i-art">
    <w:name w:val="ti-art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ti-art">
    <w:name w:val="sti-art"/>
    <w:basedOn w:val="Normal"/>
    <w:rsid w:val="00C3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super">
    <w:name w:val="super"/>
    <w:basedOn w:val="DefaultParagraphFont"/>
    <w:rsid w:val="00C3063C"/>
  </w:style>
  <w:style w:type="paragraph" w:customStyle="1" w:styleId="ti-grseq-1">
    <w:name w:val="ti-grseq-1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hdr">
    <w:name w:val="tbl-hdr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bl-txt">
    <w:name w:val="tbl-txt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ld">
    <w:name w:val="bold"/>
    <w:basedOn w:val="DefaultParagraphFont"/>
    <w:rsid w:val="00527144"/>
  </w:style>
  <w:style w:type="character" w:customStyle="1" w:styleId="italic">
    <w:name w:val="italic"/>
    <w:basedOn w:val="DefaultParagraphFont"/>
    <w:rsid w:val="00527144"/>
  </w:style>
  <w:style w:type="character" w:customStyle="1" w:styleId="sub">
    <w:name w:val="sub"/>
    <w:basedOn w:val="DefaultParagraphFont"/>
    <w:rsid w:val="00527144"/>
  </w:style>
  <w:style w:type="paragraph" w:customStyle="1" w:styleId="note">
    <w:name w:val="note"/>
    <w:basedOn w:val="Normal"/>
    <w:rsid w:val="0052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A0C4B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86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C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F660E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LV/TXT/HTML/?uri=CELEX:32015D2186&amp;from=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7351-12FB-452F-B961-270F14F5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"Kārtība, kādā sniedz un apstrādā informāciju par tabakas izstrādājumiem, augu smēķēšanas produktiem, elektroniskajām cigaretēm un  to uzpildes flakoniem" 2.pielikums</vt:lpstr>
    </vt:vector>
  </TitlesOfParts>
  <Company>VM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"Kārtība, kādā sniedz un apstrādā informāciju par tabakas izstrādājumiem, augu smēķēšanas produktiem, elektroniskajām cigaretēm un  to uzpildes flakoniem" 2.pielikums</dc:title>
  <dc:subject>2.pielikums</dc:subject>
  <dc:creator>Alise Krūmiņa;Anita Jurševica</dc:creator>
  <dc:description>A.Krūmiņa, 67876077, alise.krumina@vm.gov.lv 
A.Jurševica, 67876186, anita.jursevica@vm.gov.lv</dc:description>
  <cp:lastModifiedBy>vlusa</cp:lastModifiedBy>
  <cp:revision>5</cp:revision>
  <cp:lastPrinted>2016-03-01T13:57:00Z</cp:lastPrinted>
  <dcterms:created xsi:type="dcterms:W3CDTF">2016-06-13T06:09:00Z</dcterms:created>
  <dcterms:modified xsi:type="dcterms:W3CDTF">2016-06-16T08:41:00Z</dcterms:modified>
</cp:coreProperties>
</file>