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DB" w:rsidRPr="00847158" w:rsidRDefault="00B35FDB" w:rsidP="00A91FF5">
      <w:pPr>
        <w:spacing w:after="0" w:line="240" w:lineRule="auto"/>
        <w:jc w:val="right"/>
        <w:rPr>
          <w:rFonts w:ascii="Times New Roman" w:hAnsi="Times New Roman"/>
          <w:i/>
          <w:sz w:val="24"/>
          <w:szCs w:val="24"/>
        </w:rPr>
      </w:pPr>
      <w:bookmarkStart w:id="0" w:name="_GoBack"/>
      <w:bookmarkEnd w:id="0"/>
      <w:r w:rsidRPr="00847158">
        <w:rPr>
          <w:rFonts w:ascii="Times New Roman" w:hAnsi="Times New Roman"/>
          <w:i/>
          <w:sz w:val="24"/>
          <w:szCs w:val="24"/>
        </w:rPr>
        <w:t>Projekts</w:t>
      </w:r>
    </w:p>
    <w:p w:rsidR="0019509B" w:rsidRPr="00847158" w:rsidRDefault="0019509B" w:rsidP="00A91FF5">
      <w:pPr>
        <w:spacing w:after="0" w:line="240" w:lineRule="auto"/>
        <w:jc w:val="right"/>
        <w:rPr>
          <w:rFonts w:ascii="Times New Roman" w:hAnsi="Times New Roman"/>
          <w:sz w:val="24"/>
          <w:szCs w:val="24"/>
        </w:rPr>
      </w:pPr>
    </w:p>
    <w:p w:rsidR="00B35FDB" w:rsidRPr="00847158" w:rsidRDefault="00B35FDB" w:rsidP="00A91FF5">
      <w:pPr>
        <w:spacing w:after="0" w:line="240" w:lineRule="auto"/>
        <w:jc w:val="center"/>
        <w:rPr>
          <w:rFonts w:ascii="Times New Roman" w:hAnsi="Times New Roman"/>
          <w:sz w:val="24"/>
          <w:szCs w:val="24"/>
        </w:rPr>
      </w:pPr>
      <w:r w:rsidRPr="00847158">
        <w:rPr>
          <w:rFonts w:ascii="Times New Roman" w:hAnsi="Times New Roman"/>
          <w:sz w:val="24"/>
          <w:szCs w:val="24"/>
        </w:rPr>
        <w:t>LATVIJAS REPUBLIKAS MINISTRU KABINETS</w:t>
      </w:r>
    </w:p>
    <w:p w:rsidR="00B35FDB" w:rsidRPr="00847158" w:rsidRDefault="00B35FDB" w:rsidP="00A91FF5">
      <w:pPr>
        <w:spacing w:after="0" w:line="240" w:lineRule="auto"/>
        <w:rPr>
          <w:rFonts w:ascii="Times New Roman" w:hAnsi="Times New Roman"/>
          <w:sz w:val="24"/>
          <w:szCs w:val="24"/>
        </w:rPr>
      </w:pPr>
    </w:p>
    <w:p w:rsidR="00B35FDB" w:rsidRPr="00847158" w:rsidRDefault="00B35FDB" w:rsidP="00A91FF5">
      <w:pPr>
        <w:tabs>
          <w:tab w:val="right" w:pos="9000"/>
        </w:tabs>
        <w:spacing w:after="0" w:line="240" w:lineRule="auto"/>
        <w:rPr>
          <w:rFonts w:ascii="Times New Roman" w:hAnsi="Times New Roman"/>
          <w:sz w:val="24"/>
          <w:szCs w:val="24"/>
        </w:rPr>
      </w:pPr>
      <w:r w:rsidRPr="00847158">
        <w:rPr>
          <w:rFonts w:ascii="Times New Roman" w:hAnsi="Times New Roman"/>
          <w:sz w:val="24"/>
          <w:szCs w:val="24"/>
        </w:rPr>
        <w:t>201</w:t>
      </w:r>
      <w:r w:rsidR="00A91FF5" w:rsidRPr="00847158">
        <w:rPr>
          <w:rFonts w:ascii="Times New Roman" w:hAnsi="Times New Roman"/>
          <w:sz w:val="24"/>
          <w:szCs w:val="24"/>
        </w:rPr>
        <w:t>6</w:t>
      </w:r>
      <w:r w:rsidRPr="00847158">
        <w:rPr>
          <w:rFonts w:ascii="Times New Roman" w:hAnsi="Times New Roman"/>
          <w:sz w:val="24"/>
          <w:szCs w:val="24"/>
        </w:rPr>
        <w:t>.</w:t>
      </w:r>
      <w:r w:rsidR="00E50A2E" w:rsidRPr="00847158">
        <w:rPr>
          <w:rFonts w:ascii="Times New Roman" w:hAnsi="Times New Roman"/>
          <w:sz w:val="24"/>
          <w:szCs w:val="24"/>
        </w:rPr>
        <w:t> </w:t>
      </w:r>
      <w:r w:rsidRPr="00847158">
        <w:rPr>
          <w:rFonts w:ascii="Times New Roman" w:hAnsi="Times New Roman"/>
          <w:sz w:val="24"/>
          <w:szCs w:val="24"/>
        </w:rPr>
        <w:t>gada __.</w:t>
      </w:r>
      <w:r w:rsidR="00E50A2E" w:rsidRPr="00847158">
        <w:rPr>
          <w:rFonts w:ascii="Times New Roman" w:hAnsi="Times New Roman"/>
          <w:sz w:val="24"/>
          <w:szCs w:val="24"/>
        </w:rPr>
        <w:t> </w:t>
      </w:r>
      <w:r w:rsidRPr="00847158">
        <w:rPr>
          <w:rFonts w:ascii="Times New Roman" w:hAnsi="Times New Roman"/>
          <w:sz w:val="24"/>
          <w:szCs w:val="24"/>
        </w:rPr>
        <w:t>________</w:t>
      </w:r>
      <w:r w:rsidRPr="00847158">
        <w:rPr>
          <w:rFonts w:ascii="Times New Roman" w:hAnsi="Times New Roman"/>
          <w:sz w:val="24"/>
          <w:szCs w:val="24"/>
        </w:rPr>
        <w:tab/>
      </w:r>
      <w:r w:rsidR="004412E7" w:rsidRPr="00847158">
        <w:rPr>
          <w:rFonts w:ascii="Times New Roman" w:hAnsi="Times New Roman"/>
          <w:sz w:val="24"/>
          <w:szCs w:val="24"/>
        </w:rPr>
        <w:t>Rīkojums</w:t>
      </w:r>
      <w:r w:rsidRPr="00847158">
        <w:rPr>
          <w:rFonts w:ascii="Times New Roman" w:hAnsi="Times New Roman"/>
          <w:sz w:val="24"/>
          <w:szCs w:val="24"/>
        </w:rPr>
        <w:t xml:space="preserve"> Nr._______</w:t>
      </w:r>
    </w:p>
    <w:p w:rsidR="00B35FDB" w:rsidRPr="00847158" w:rsidRDefault="00B35FDB" w:rsidP="00A91FF5">
      <w:pPr>
        <w:tabs>
          <w:tab w:val="right" w:pos="9000"/>
        </w:tabs>
        <w:spacing w:after="0" w:line="240" w:lineRule="auto"/>
        <w:rPr>
          <w:rFonts w:ascii="Times New Roman" w:hAnsi="Times New Roman"/>
          <w:sz w:val="24"/>
          <w:szCs w:val="24"/>
        </w:rPr>
      </w:pPr>
      <w:r w:rsidRPr="00847158">
        <w:rPr>
          <w:rFonts w:ascii="Times New Roman" w:hAnsi="Times New Roman"/>
          <w:sz w:val="24"/>
          <w:szCs w:val="24"/>
        </w:rPr>
        <w:t>Rīgā</w:t>
      </w:r>
      <w:r w:rsidRPr="00847158">
        <w:rPr>
          <w:rFonts w:ascii="Times New Roman" w:hAnsi="Times New Roman"/>
          <w:sz w:val="24"/>
          <w:szCs w:val="24"/>
        </w:rPr>
        <w:tab/>
        <w:t>prot. Nr.__ __.§)</w:t>
      </w:r>
    </w:p>
    <w:p w:rsidR="00B35FDB" w:rsidRPr="00847158" w:rsidRDefault="00B35FDB" w:rsidP="00A91FF5">
      <w:pPr>
        <w:tabs>
          <w:tab w:val="right" w:pos="9000"/>
        </w:tabs>
        <w:spacing w:after="0" w:line="240" w:lineRule="auto"/>
        <w:rPr>
          <w:rFonts w:ascii="Times New Roman" w:hAnsi="Times New Roman"/>
          <w:sz w:val="24"/>
          <w:szCs w:val="24"/>
        </w:rPr>
      </w:pPr>
    </w:p>
    <w:p w:rsidR="00C820C9" w:rsidRPr="00847158" w:rsidRDefault="00C820C9" w:rsidP="00A91FF5">
      <w:pPr>
        <w:tabs>
          <w:tab w:val="right" w:pos="9000"/>
        </w:tabs>
        <w:spacing w:after="0" w:line="240" w:lineRule="auto"/>
        <w:rPr>
          <w:rFonts w:ascii="Times New Roman" w:hAnsi="Times New Roman"/>
          <w:sz w:val="24"/>
          <w:szCs w:val="24"/>
        </w:rPr>
      </w:pPr>
    </w:p>
    <w:p w:rsidR="00C820C9" w:rsidRPr="00847158" w:rsidRDefault="00C820C9" w:rsidP="00A91FF5">
      <w:pPr>
        <w:tabs>
          <w:tab w:val="right" w:pos="9000"/>
        </w:tabs>
        <w:spacing w:after="0" w:line="240" w:lineRule="auto"/>
        <w:rPr>
          <w:rFonts w:ascii="Times New Roman" w:hAnsi="Times New Roman"/>
          <w:sz w:val="24"/>
          <w:szCs w:val="24"/>
        </w:rPr>
      </w:pPr>
    </w:p>
    <w:p w:rsidR="00177E2C" w:rsidRPr="00847158" w:rsidRDefault="00177E2C" w:rsidP="00A91FF5">
      <w:pPr>
        <w:tabs>
          <w:tab w:val="right" w:pos="9000"/>
        </w:tabs>
        <w:spacing w:after="0" w:line="240" w:lineRule="auto"/>
        <w:rPr>
          <w:rFonts w:ascii="Times New Roman" w:hAnsi="Times New Roman"/>
          <w:sz w:val="24"/>
          <w:szCs w:val="24"/>
        </w:rPr>
      </w:pPr>
    </w:p>
    <w:p w:rsidR="00C820C9" w:rsidRPr="00847158" w:rsidRDefault="002E3FE9" w:rsidP="00A91FF5">
      <w:pPr>
        <w:spacing w:after="0" w:line="240" w:lineRule="auto"/>
        <w:jc w:val="center"/>
        <w:rPr>
          <w:rFonts w:ascii="Times New Roman" w:eastAsia="Times New Roman" w:hAnsi="Times New Roman"/>
          <w:b/>
          <w:color w:val="000000"/>
          <w:sz w:val="24"/>
          <w:szCs w:val="24"/>
        </w:rPr>
      </w:pPr>
      <w:r w:rsidRPr="00847158">
        <w:rPr>
          <w:rFonts w:ascii="Times New Roman" w:hAnsi="Times New Roman"/>
          <w:b/>
          <w:bCs/>
          <w:sz w:val="24"/>
          <w:szCs w:val="24"/>
        </w:rPr>
        <w:t xml:space="preserve">Par </w:t>
      </w:r>
      <w:r w:rsidR="00F73D3E">
        <w:rPr>
          <w:rFonts w:ascii="Times New Roman" w:hAnsi="Times New Roman"/>
          <w:b/>
          <w:bCs/>
          <w:sz w:val="24"/>
          <w:szCs w:val="24"/>
        </w:rPr>
        <w:t>valstij dividendēs izmaksājamo</w:t>
      </w:r>
      <w:r w:rsidR="00235CF2">
        <w:rPr>
          <w:rFonts w:ascii="Times New Roman" w:hAnsi="Times New Roman"/>
          <w:b/>
          <w:bCs/>
          <w:sz w:val="24"/>
          <w:szCs w:val="24"/>
        </w:rPr>
        <w:t xml:space="preserve"> </w:t>
      </w:r>
      <w:r w:rsidRPr="00847158">
        <w:rPr>
          <w:rFonts w:ascii="Times New Roman" w:hAnsi="Times New Roman"/>
          <w:b/>
          <w:bCs/>
          <w:sz w:val="24"/>
          <w:szCs w:val="24"/>
        </w:rPr>
        <w:t xml:space="preserve">valsts </w:t>
      </w:r>
      <w:r w:rsidR="00235CF2" w:rsidRPr="00235CF2">
        <w:rPr>
          <w:rFonts w:ascii="Times New Roman" w:hAnsi="Times New Roman"/>
          <w:b/>
          <w:bCs/>
          <w:sz w:val="24"/>
          <w:szCs w:val="24"/>
        </w:rPr>
        <w:t xml:space="preserve">akciju sabiedrības </w:t>
      </w:r>
      <w:r w:rsidR="00235CF2">
        <w:rPr>
          <w:rFonts w:ascii="Times New Roman" w:hAnsi="Times New Roman"/>
          <w:b/>
          <w:bCs/>
          <w:sz w:val="24"/>
          <w:szCs w:val="24"/>
        </w:rPr>
        <w:t>“</w:t>
      </w:r>
      <w:r w:rsidR="00235CF2" w:rsidRPr="00235CF2">
        <w:rPr>
          <w:rFonts w:ascii="Times New Roman" w:hAnsi="Times New Roman"/>
          <w:b/>
          <w:bCs/>
          <w:sz w:val="24"/>
          <w:szCs w:val="24"/>
        </w:rPr>
        <w:t>Ceļu satiksmes drošības direkcija”</w:t>
      </w:r>
      <w:r w:rsidR="00EC07F2">
        <w:rPr>
          <w:rFonts w:ascii="Times New Roman" w:hAnsi="Times New Roman"/>
          <w:b/>
          <w:bCs/>
          <w:sz w:val="24"/>
          <w:szCs w:val="24"/>
        </w:rPr>
        <w:t>,</w:t>
      </w:r>
      <w:r w:rsidR="00235CF2" w:rsidRPr="00235CF2">
        <w:rPr>
          <w:rFonts w:ascii="Times New Roman" w:hAnsi="Times New Roman"/>
          <w:b/>
          <w:bCs/>
          <w:sz w:val="24"/>
          <w:szCs w:val="24"/>
        </w:rPr>
        <w:t xml:space="preserve"> valsts akciju sabiedrības </w:t>
      </w:r>
      <w:r w:rsidR="00235CF2">
        <w:rPr>
          <w:rFonts w:ascii="Times New Roman" w:hAnsi="Times New Roman"/>
          <w:b/>
          <w:bCs/>
          <w:sz w:val="24"/>
          <w:szCs w:val="24"/>
        </w:rPr>
        <w:t>“</w:t>
      </w:r>
      <w:r w:rsidR="00235CF2" w:rsidRPr="00235CF2">
        <w:rPr>
          <w:rFonts w:ascii="Times New Roman" w:hAnsi="Times New Roman"/>
          <w:b/>
          <w:bCs/>
          <w:sz w:val="24"/>
          <w:szCs w:val="24"/>
        </w:rPr>
        <w:t xml:space="preserve">Starptautiskā lidosta </w:t>
      </w:r>
      <w:r w:rsidR="00235CF2">
        <w:rPr>
          <w:rFonts w:ascii="Times New Roman" w:hAnsi="Times New Roman"/>
          <w:b/>
          <w:bCs/>
          <w:sz w:val="24"/>
          <w:szCs w:val="24"/>
        </w:rPr>
        <w:t>“</w:t>
      </w:r>
      <w:r w:rsidR="00235CF2" w:rsidRPr="00235CF2">
        <w:rPr>
          <w:rFonts w:ascii="Times New Roman" w:hAnsi="Times New Roman"/>
          <w:b/>
          <w:bCs/>
          <w:sz w:val="24"/>
          <w:szCs w:val="24"/>
        </w:rPr>
        <w:t>Rīga””</w:t>
      </w:r>
      <w:r w:rsidR="00EC07F2">
        <w:rPr>
          <w:rFonts w:ascii="Times New Roman" w:hAnsi="Times New Roman"/>
          <w:b/>
          <w:bCs/>
          <w:sz w:val="24"/>
          <w:szCs w:val="24"/>
        </w:rPr>
        <w:t xml:space="preserve"> un </w:t>
      </w:r>
      <w:r w:rsidR="00EC07F2" w:rsidRPr="00EC07F2">
        <w:rPr>
          <w:rFonts w:ascii="Times New Roman" w:hAnsi="Times New Roman"/>
          <w:b/>
          <w:bCs/>
          <w:sz w:val="24"/>
          <w:szCs w:val="24"/>
        </w:rPr>
        <w:t>valsts akciju sabiedrība</w:t>
      </w:r>
      <w:r w:rsidR="004E41FC">
        <w:rPr>
          <w:rFonts w:ascii="Times New Roman" w:hAnsi="Times New Roman"/>
          <w:b/>
          <w:bCs/>
          <w:sz w:val="24"/>
          <w:szCs w:val="24"/>
        </w:rPr>
        <w:t>s</w:t>
      </w:r>
      <w:r w:rsidR="00EC07F2" w:rsidRPr="00EC07F2">
        <w:rPr>
          <w:rFonts w:ascii="Times New Roman" w:hAnsi="Times New Roman"/>
          <w:b/>
          <w:bCs/>
          <w:sz w:val="24"/>
          <w:szCs w:val="24"/>
        </w:rPr>
        <w:t xml:space="preserve"> “Latvijas gaisa satiksme” </w:t>
      </w:r>
      <w:r w:rsidR="00235CF2" w:rsidRPr="00235CF2">
        <w:rPr>
          <w:rFonts w:ascii="Times New Roman" w:hAnsi="Times New Roman"/>
          <w:b/>
          <w:bCs/>
          <w:sz w:val="24"/>
          <w:szCs w:val="24"/>
        </w:rPr>
        <w:t>peļņas daļu par 2015. gadu</w:t>
      </w:r>
      <w:r w:rsidR="00A91FF5" w:rsidRPr="00847158">
        <w:rPr>
          <w:rFonts w:ascii="Times New Roman" w:hAnsi="Times New Roman"/>
          <w:b/>
          <w:bCs/>
          <w:sz w:val="24"/>
          <w:szCs w:val="24"/>
        </w:rPr>
        <w:t xml:space="preserve"> </w:t>
      </w:r>
    </w:p>
    <w:p w:rsidR="00E05E33" w:rsidRDefault="00E05E33" w:rsidP="00A91FF5">
      <w:pPr>
        <w:spacing w:after="0" w:line="240" w:lineRule="auto"/>
        <w:jc w:val="center"/>
        <w:rPr>
          <w:rFonts w:ascii="Times New Roman" w:eastAsia="Times New Roman" w:hAnsi="Times New Roman"/>
          <w:b/>
          <w:color w:val="000000"/>
          <w:sz w:val="24"/>
          <w:szCs w:val="24"/>
        </w:rPr>
      </w:pPr>
    </w:p>
    <w:p w:rsidR="00F73D3E" w:rsidRDefault="00F73D3E" w:rsidP="00A91FF5">
      <w:pPr>
        <w:spacing w:after="0" w:line="240" w:lineRule="auto"/>
        <w:jc w:val="center"/>
        <w:rPr>
          <w:rFonts w:ascii="Times New Roman" w:eastAsia="Times New Roman" w:hAnsi="Times New Roman"/>
          <w:b/>
          <w:color w:val="000000"/>
          <w:sz w:val="24"/>
          <w:szCs w:val="24"/>
        </w:rPr>
      </w:pPr>
    </w:p>
    <w:p w:rsidR="00A91FF5" w:rsidRPr="00847158" w:rsidRDefault="002E3FE9" w:rsidP="00235CF2">
      <w:pPr>
        <w:pStyle w:val="NoSpacing"/>
        <w:tabs>
          <w:tab w:val="left" w:pos="6521"/>
        </w:tabs>
        <w:ind w:firstLine="720"/>
        <w:jc w:val="both"/>
        <w:rPr>
          <w:rFonts w:ascii="Times New Roman" w:hAnsi="Times New Roman"/>
          <w:sz w:val="24"/>
          <w:szCs w:val="24"/>
        </w:rPr>
      </w:pPr>
      <w:r w:rsidRPr="00847158">
        <w:rPr>
          <w:rFonts w:ascii="Times New Roman" w:hAnsi="Times New Roman"/>
          <w:sz w:val="24"/>
          <w:szCs w:val="24"/>
        </w:rPr>
        <w:t xml:space="preserve">Saskaņā ar Ministru kabineta 2015.gada 22.decembra noteikumu Nr.806 </w:t>
      </w:r>
      <w:r w:rsidR="00235CF2">
        <w:rPr>
          <w:rFonts w:ascii="Times New Roman" w:hAnsi="Times New Roman"/>
          <w:sz w:val="24"/>
          <w:szCs w:val="24"/>
        </w:rPr>
        <w:t>“</w:t>
      </w:r>
      <w:r w:rsidRPr="00847158">
        <w:rPr>
          <w:rFonts w:ascii="Times New Roman" w:hAnsi="Times New Roman"/>
          <w:sz w:val="24"/>
          <w:szCs w:val="24"/>
        </w:rPr>
        <w:t xml:space="preserve">Kārtība, kādā valsts kapitālsabiedrības un publiski privātās kapitālsabiedrības, kurās valsts ir dalībnieks (akcionārs), prognozē un nosaka dividendēs izmaksājamo peļņas daļu un veic maksājumus valsts budžetā par valsts kapitāla izmantošanu” </w:t>
      </w:r>
      <w:r w:rsidR="000665F7">
        <w:rPr>
          <w:rFonts w:ascii="Times New Roman" w:hAnsi="Times New Roman"/>
          <w:sz w:val="24"/>
          <w:szCs w:val="24"/>
        </w:rPr>
        <w:t xml:space="preserve">11.2. un </w:t>
      </w:r>
      <w:r w:rsidRPr="00847158">
        <w:rPr>
          <w:rFonts w:ascii="Times New Roman" w:hAnsi="Times New Roman"/>
          <w:sz w:val="24"/>
          <w:szCs w:val="24"/>
        </w:rPr>
        <w:t>1</w:t>
      </w:r>
      <w:r w:rsidR="00B57130">
        <w:rPr>
          <w:rFonts w:ascii="Times New Roman" w:hAnsi="Times New Roman"/>
          <w:sz w:val="24"/>
          <w:szCs w:val="24"/>
        </w:rPr>
        <w:t>4</w:t>
      </w:r>
      <w:r w:rsidRPr="00847158">
        <w:rPr>
          <w:rFonts w:ascii="Times New Roman" w:hAnsi="Times New Roman"/>
          <w:sz w:val="24"/>
          <w:szCs w:val="24"/>
        </w:rPr>
        <w:t>.punktu noteikt, ka:</w:t>
      </w:r>
    </w:p>
    <w:p w:rsidR="002E3FE9" w:rsidRPr="00F73654" w:rsidRDefault="002E3FE9" w:rsidP="00235CF2">
      <w:pPr>
        <w:pStyle w:val="NoSpacing"/>
        <w:numPr>
          <w:ilvl w:val="0"/>
          <w:numId w:val="23"/>
        </w:numPr>
        <w:tabs>
          <w:tab w:val="left" w:pos="6521"/>
        </w:tabs>
        <w:jc w:val="both"/>
        <w:rPr>
          <w:rFonts w:ascii="Times New Roman" w:hAnsi="Times New Roman"/>
          <w:sz w:val="24"/>
          <w:szCs w:val="24"/>
        </w:rPr>
      </w:pPr>
      <w:r w:rsidRPr="00F73654">
        <w:rPr>
          <w:rFonts w:ascii="Times New Roman" w:hAnsi="Times New Roman"/>
          <w:sz w:val="24"/>
          <w:szCs w:val="24"/>
        </w:rPr>
        <w:t xml:space="preserve">valsts </w:t>
      </w:r>
      <w:r w:rsidR="00235CF2" w:rsidRPr="00F73654">
        <w:rPr>
          <w:rFonts w:ascii="Times New Roman" w:hAnsi="Times New Roman"/>
          <w:sz w:val="24"/>
          <w:szCs w:val="24"/>
        </w:rPr>
        <w:t xml:space="preserve">akciju </w:t>
      </w:r>
      <w:r w:rsidRPr="00F73654">
        <w:rPr>
          <w:rFonts w:ascii="Times New Roman" w:hAnsi="Times New Roman"/>
          <w:sz w:val="24"/>
          <w:szCs w:val="24"/>
        </w:rPr>
        <w:t>sabiedrībai</w:t>
      </w:r>
      <w:r w:rsidR="00235CF2" w:rsidRPr="00F73654">
        <w:rPr>
          <w:rFonts w:ascii="Times New Roman" w:hAnsi="Times New Roman"/>
          <w:sz w:val="24"/>
          <w:szCs w:val="24"/>
        </w:rPr>
        <w:t xml:space="preserve"> “Ceļu satiksmes drošības direkcija”</w:t>
      </w:r>
      <w:r w:rsidRPr="00F73654">
        <w:rPr>
          <w:rFonts w:ascii="Times New Roman" w:hAnsi="Times New Roman"/>
          <w:sz w:val="24"/>
          <w:szCs w:val="24"/>
        </w:rPr>
        <w:t xml:space="preserve"> (vienotais reģistrācijas Nr.</w:t>
      </w:r>
      <w:r w:rsidR="00235CF2" w:rsidRPr="00F73654">
        <w:rPr>
          <w:rFonts w:ascii="Times New Roman" w:hAnsi="Times New Roman"/>
        </w:rPr>
        <w:t xml:space="preserve"> </w:t>
      </w:r>
      <w:r w:rsidR="00235CF2" w:rsidRPr="00F73654">
        <w:rPr>
          <w:rFonts w:ascii="Times New Roman" w:hAnsi="Times New Roman"/>
          <w:sz w:val="24"/>
          <w:szCs w:val="24"/>
        </w:rPr>
        <w:t>40003345734</w:t>
      </w:r>
      <w:r w:rsidRPr="00F73654">
        <w:rPr>
          <w:rFonts w:ascii="Times New Roman" w:hAnsi="Times New Roman"/>
          <w:sz w:val="24"/>
          <w:szCs w:val="24"/>
        </w:rPr>
        <w:t xml:space="preserve">) </w:t>
      </w:r>
      <w:r w:rsidR="00235CF2" w:rsidRPr="00F73654">
        <w:rPr>
          <w:rFonts w:ascii="Times New Roman" w:hAnsi="Times New Roman"/>
          <w:sz w:val="24"/>
          <w:szCs w:val="24"/>
        </w:rPr>
        <w:t>jāmaksā atšķirīga dividendēs izmaksājamā peļņas daļa no tīrās peļņas par 2015.gadu</w:t>
      </w:r>
      <w:r w:rsidRPr="00F73654">
        <w:rPr>
          <w:rFonts w:ascii="Times New Roman" w:hAnsi="Times New Roman"/>
          <w:sz w:val="24"/>
          <w:szCs w:val="24"/>
        </w:rPr>
        <w:t>;</w:t>
      </w:r>
    </w:p>
    <w:p w:rsidR="00235CF2" w:rsidRPr="0051251F" w:rsidRDefault="00235CF2" w:rsidP="00235CF2">
      <w:pPr>
        <w:pStyle w:val="NoSpacing"/>
        <w:numPr>
          <w:ilvl w:val="0"/>
          <w:numId w:val="23"/>
        </w:numPr>
        <w:tabs>
          <w:tab w:val="left" w:pos="6521"/>
        </w:tabs>
        <w:jc w:val="both"/>
        <w:rPr>
          <w:rFonts w:ascii="Times New Roman" w:hAnsi="Times New Roman"/>
          <w:sz w:val="24"/>
          <w:szCs w:val="24"/>
        </w:rPr>
      </w:pPr>
      <w:r w:rsidRPr="00F73654">
        <w:rPr>
          <w:rFonts w:ascii="Times New Roman" w:hAnsi="Times New Roman"/>
          <w:sz w:val="24"/>
          <w:szCs w:val="24"/>
        </w:rPr>
        <w:t xml:space="preserve">Satiksmes ministrijai, kā valsts akciju sabiedrības “Ceļu satiksmes drošības direkcija” kapitāla daļu turētājai, nodrošināt, ka 1 327 953 </w:t>
      </w:r>
      <w:proofErr w:type="spellStart"/>
      <w:r w:rsidR="00B85841" w:rsidRPr="00F73654">
        <w:rPr>
          <w:rFonts w:ascii="Times New Roman" w:hAnsi="Times New Roman"/>
          <w:i/>
          <w:sz w:val="24"/>
          <w:szCs w:val="24"/>
        </w:rPr>
        <w:t>euro</w:t>
      </w:r>
      <w:proofErr w:type="spellEnd"/>
      <w:r w:rsidR="00B85841" w:rsidRPr="00F73654">
        <w:rPr>
          <w:rFonts w:ascii="Times New Roman" w:hAnsi="Times New Roman"/>
          <w:sz w:val="24"/>
          <w:szCs w:val="24"/>
        </w:rPr>
        <w:t xml:space="preserve"> </w:t>
      </w:r>
      <w:r w:rsidRPr="00F73654">
        <w:rPr>
          <w:rFonts w:ascii="Times New Roman" w:hAnsi="Times New Roman"/>
          <w:sz w:val="24"/>
          <w:szCs w:val="24"/>
        </w:rPr>
        <w:t xml:space="preserve">no valsts akciju sabiedrības “Ceļu satiksmes drošības direkcija” 2015. gada peļņas tiek novirzīti stacionāro fotoradaru iegādei, </w:t>
      </w:r>
      <w:r w:rsidRPr="0051251F">
        <w:rPr>
          <w:rFonts w:ascii="Times New Roman" w:hAnsi="Times New Roman"/>
          <w:sz w:val="24"/>
          <w:szCs w:val="24"/>
        </w:rPr>
        <w:t xml:space="preserve">bet atlikusī peļņas daļa no 90 procentiem, kas būtu iemaksājami valsts budžetā saskaņā ar normatīvajiem aktiem, 34 372 </w:t>
      </w:r>
      <w:proofErr w:type="spellStart"/>
      <w:r w:rsidR="00B85841" w:rsidRPr="0051251F">
        <w:rPr>
          <w:rFonts w:ascii="Times New Roman" w:hAnsi="Times New Roman"/>
          <w:i/>
          <w:sz w:val="24"/>
          <w:szCs w:val="24"/>
        </w:rPr>
        <w:t>euro</w:t>
      </w:r>
      <w:proofErr w:type="spellEnd"/>
      <w:r w:rsidR="00B85841" w:rsidRPr="0051251F">
        <w:rPr>
          <w:rFonts w:ascii="Times New Roman" w:hAnsi="Times New Roman"/>
          <w:sz w:val="24"/>
          <w:szCs w:val="24"/>
        </w:rPr>
        <w:t xml:space="preserve"> </w:t>
      </w:r>
      <w:r w:rsidRPr="0051251F">
        <w:rPr>
          <w:rFonts w:ascii="Times New Roman" w:hAnsi="Times New Roman"/>
          <w:sz w:val="24"/>
          <w:szCs w:val="24"/>
        </w:rPr>
        <w:t>apmērā tiek iemaksāti valsts budžetā;</w:t>
      </w:r>
    </w:p>
    <w:p w:rsidR="00F73654" w:rsidRPr="0051251F" w:rsidRDefault="00F73654" w:rsidP="00F73654">
      <w:pPr>
        <w:pStyle w:val="NoSpacing"/>
        <w:numPr>
          <w:ilvl w:val="0"/>
          <w:numId w:val="23"/>
        </w:numPr>
        <w:tabs>
          <w:tab w:val="left" w:pos="6521"/>
        </w:tabs>
        <w:jc w:val="both"/>
        <w:rPr>
          <w:rFonts w:ascii="Times New Roman" w:hAnsi="Times New Roman"/>
          <w:sz w:val="24"/>
          <w:szCs w:val="24"/>
        </w:rPr>
      </w:pPr>
      <w:r w:rsidRPr="0051251F">
        <w:rPr>
          <w:rFonts w:ascii="Times New Roman" w:hAnsi="Times New Roman"/>
          <w:sz w:val="24"/>
          <w:szCs w:val="24"/>
        </w:rPr>
        <w:t>saskaņā ar likuma “Par vidēja termiņa budžeta ietvaru 2016., 2017. un 2018.gadam” 22.pantu noteikt, ka valsts akciju sabiedrība „Starptautiskā lidosta „Rīga”” maksā dividendes 90 procentu apmērā no tīrās peļņas par 2015. gadu;</w:t>
      </w:r>
    </w:p>
    <w:p w:rsidR="00F73654" w:rsidRPr="0051251F" w:rsidRDefault="00F73654" w:rsidP="00F73654">
      <w:pPr>
        <w:pStyle w:val="NoSpacing"/>
        <w:numPr>
          <w:ilvl w:val="0"/>
          <w:numId w:val="23"/>
        </w:numPr>
        <w:tabs>
          <w:tab w:val="left" w:pos="6521"/>
        </w:tabs>
        <w:jc w:val="both"/>
        <w:rPr>
          <w:rFonts w:ascii="Times New Roman" w:hAnsi="Times New Roman"/>
          <w:sz w:val="24"/>
          <w:szCs w:val="24"/>
        </w:rPr>
      </w:pPr>
      <w:r w:rsidRPr="0051251F">
        <w:rPr>
          <w:rFonts w:ascii="Times New Roman" w:hAnsi="Times New Roman"/>
          <w:sz w:val="24"/>
          <w:szCs w:val="24"/>
        </w:rPr>
        <w:t>Satiksmes ministrijai kā valsts akciju sabiedrības „Starptautiskā lidosta „Rīga”” kapitāla daļu turētājai nodrošināt, ka valstij dividendēs izmaksā un valsts budžetā ieskaita 90 procentus (1 035 788,4 EUR) no 2015. gada tīrās peļņas daļas;</w:t>
      </w:r>
    </w:p>
    <w:p w:rsidR="00EC07F2" w:rsidRPr="0051251F" w:rsidRDefault="00EC07F2" w:rsidP="00235CF2">
      <w:pPr>
        <w:pStyle w:val="NoSpacing"/>
        <w:numPr>
          <w:ilvl w:val="0"/>
          <w:numId w:val="23"/>
        </w:numPr>
        <w:tabs>
          <w:tab w:val="left" w:pos="6521"/>
        </w:tabs>
        <w:jc w:val="both"/>
        <w:rPr>
          <w:rFonts w:ascii="Times New Roman" w:hAnsi="Times New Roman"/>
          <w:sz w:val="24"/>
          <w:szCs w:val="24"/>
        </w:rPr>
      </w:pPr>
      <w:r w:rsidRPr="0051251F">
        <w:rPr>
          <w:rFonts w:ascii="Times New Roman" w:hAnsi="Times New Roman"/>
          <w:sz w:val="24"/>
          <w:szCs w:val="24"/>
        </w:rPr>
        <w:t xml:space="preserve">valsts akciju sabiedrībai “Latvijas gaisa satiksme” </w:t>
      </w:r>
      <w:r w:rsidR="004E41FC" w:rsidRPr="0051251F">
        <w:rPr>
          <w:rFonts w:ascii="Times New Roman" w:hAnsi="Times New Roman"/>
          <w:sz w:val="24"/>
          <w:szCs w:val="24"/>
        </w:rPr>
        <w:t xml:space="preserve">(vienotais reģistrācijas Nr. 40003038621) </w:t>
      </w:r>
      <w:r w:rsidRPr="0051251F">
        <w:rPr>
          <w:rFonts w:ascii="Times New Roman" w:hAnsi="Times New Roman"/>
          <w:sz w:val="24"/>
          <w:szCs w:val="24"/>
        </w:rPr>
        <w:t xml:space="preserve">nav jāmaksā dividendes </w:t>
      </w:r>
      <w:r w:rsidR="00B85841" w:rsidRPr="0051251F">
        <w:rPr>
          <w:rFonts w:ascii="Times New Roman" w:hAnsi="Times New Roman"/>
          <w:sz w:val="24"/>
          <w:szCs w:val="24"/>
        </w:rPr>
        <w:t xml:space="preserve">(423 789,30 </w:t>
      </w:r>
      <w:proofErr w:type="spellStart"/>
      <w:r w:rsidR="00B85841" w:rsidRPr="0051251F">
        <w:rPr>
          <w:rFonts w:ascii="Times New Roman" w:hAnsi="Times New Roman"/>
          <w:i/>
          <w:sz w:val="24"/>
          <w:szCs w:val="24"/>
        </w:rPr>
        <w:t>euro</w:t>
      </w:r>
      <w:proofErr w:type="spellEnd"/>
      <w:r w:rsidR="00B85841" w:rsidRPr="0051251F">
        <w:rPr>
          <w:rFonts w:ascii="Times New Roman" w:hAnsi="Times New Roman"/>
          <w:sz w:val="24"/>
          <w:szCs w:val="24"/>
        </w:rPr>
        <w:t xml:space="preserve">) </w:t>
      </w:r>
      <w:r w:rsidRPr="0051251F">
        <w:rPr>
          <w:rFonts w:ascii="Times New Roman" w:hAnsi="Times New Roman"/>
          <w:sz w:val="24"/>
          <w:szCs w:val="24"/>
        </w:rPr>
        <w:t>no tīrās peļņas par 2015.gadu;</w:t>
      </w:r>
    </w:p>
    <w:p w:rsidR="00EC07F2" w:rsidRPr="00F73654" w:rsidRDefault="00EC07F2" w:rsidP="00EC07F2">
      <w:pPr>
        <w:pStyle w:val="NoSpacing"/>
        <w:numPr>
          <w:ilvl w:val="0"/>
          <w:numId w:val="23"/>
        </w:numPr>
        <w:tabs>
          <w:tab w:val="left" w:pos="6521"/>
        </w:tabs>
        <w:jc w:val="both"/>
        <w:rPr>
          <w:rFonts w:ascii="Times New Roman" w:hAnsi="Times New Roman"/>
        </w:rPr>
      </w:pPr>
      <w:r w:rsidRPr="00F73654">
        <w:rPr>
          <w:rFonts w:ascii="Times New Roman" w:hAnsi="Times New Roman"/>
          <w:sz w:val="24"/>
          <w:szCs w:val="24"/>
        </w:rPr>
        <w:t>Satiksmes ministrijai kā valsts akciju sabiedrības “Latvijas gaisa satiksme” kapitāla daļu turētājai nodrošināt, ka valsts akciju sabiedrības “Latvijas gaisa satiksme” 2015. gada tīrā peļņa tiek novirzīta uzsākto un 2016. gadā plānoto investīciju projektu īstenošanai, kā arī drošuma un kvalitātes paaugstināšanai, lai nodrošinātu valsts akciju sabiedrības “Latvijas gaisa satiksme” konkurētspēju un ilgtspējīgu attīstību, kā arī, lai kompensētu 2015. gadā nesaņemtos ieņēmumus par to gaisa kuģu lidojumiem, kuri ir atbrīvoti no vienības maksām</w:t>
      </w:r>
      <w:r w:rsidRPr="00F73654">
        <w:rPr>
          <w:rFonts w:ascii="Times New Roman" w:hAnsi="Times New Roman"/>
        </w:rPr>
        <w:t>.</w:t>
      </w:r>
    </w:p>
    <w:p w:rsidR="00235CF2" w:rsidRDefault="00235CF2" w:rsidP="00EC07F2">
      <w:pPr>
        <w:pStyle w:val="NoSpacing"/>
        <w:tabs>
          <w:tab w:val="left" w:pos="6521"/>
        </w:tabs>
        <w:ind w:left="720"/>
        <w:jc w:val="both"/>
        <w:rPr>
          <w:rFonts w:ascii="Times New Roman" w:hAnsi="Times New Roman"/>
          <w:sz w:val="24"/>
          <w:szCs w:val="24"/>
        </w:rPr>
      </w:pPr>
    </w:p>
    <w:p w:rsidR="00235CF2" w:rsidRPr="00847158" w:rsidRDefault="00235CF2" w:rsidP="002E3FE9">
      <w:pPr>
        <w:pStyle w:val="NoSpacing"/>
        <w:tabs>
          <w:tab w:val="left" w:pos="6521"/>
        </w:tabs>
        <w:ind w:firstLine="851"/>
        <w:jc w:val="both"/>
        <w:rPr>
          <w:rFonts w:ascii="Times New Roman" w:hAnsi="Times New Roman"/>
          <w:sz w:val="24"/>
          <w:szCs w:val="24"/>
        </w:rPr>
      </w:pPr>
    </w:p>
    <w:p w:rsidR="00F73D3E" w:rsidRDefault="00F73D3E" w:rsidP="002E3FE9">
      <w:pPr>
        <w:pStyle w:val="NoSpacing"/>
        <w:tabs>
          <w:tab w:val="left" w:pos="6521"/>
        </w:tabs>
        <w:ind w:firstLine="851"/>
        <w:jc w:val="both"/>
        <w:rPr>
          <w:rFonts w:ascii="Times New Roman" w:hAnsi="Times New Roman"/>
          <w:sz w:val="24"/>
          <w:szCs w:val="24"/>
        </w:rPr>
      </w:pPr>
    </w:p>
    <w:p w:rsidR="00D82C01" w:rsidRPr="00847158" w:rsidRDefault="00D82C01" w:rsidP="00D82C01">
      <w:pPr>
        <w:pStyle w:val="ListParagraph"/>
        <w:spacing w:after="0" w:line="360" w:lineRule="auto"/>
        <w:contextualSpacing/>
        <w:jc w:val="both"/>
        <w:rPr>
          <w:rFonts w:ascii="Times New Roman" w:hAnsi="Times New Roman"/>
          <w:sz w:val="24"/>
          <w:szCs w:val="24"/>
        </w:rPr>
      </w:pPr>
    </w:p>
    <w:p w:rsidR="00D82C01" w:rsidRPr="00847158" w:rsidRDefault="00D82C01" w:rsidP="00D82C01">
      <w:pPr>
        <w:pStyle w:val="NoSpacing"/>
        <w:tabs>
          <w:tab w:val="left" w:pos="6521"/>
        </w:tabs>
        <w:rPr>
          <w:rFonts w:ascii="Times New Roman" w:hAnsi="Times New Roman"/>
          <w:sz w:val="24"/>
          <w:szCs w:val="24"/>
        </w:rPr>
      </w:pPr>
      <w:r w:rsidRPr="00847158">
        <w:rPr>
          <w:rFonts w:ascii="Times New Roman" w:hAnsi="Times New Roman"/>
          <w:sz w:val="24"/>
          <w:szCs w:val="24"/>
        </w:rPr>
        <w:t>Ministru prezidents</w:t>
      </w:r>
      <w:r w:rsidRPr="00847158">
        <w:rPr>
          <w:rFonts w:ascii="Times New Roman" w:hAnsi="Times New Roman"/>
          <w:sz w:val="24"/>
          <w:szCs w:val="24"/>
        </w:rPr>
        <w:tab/>
        <w:t xml:space="preserve">M. Kučinskis </w:t>
      </w:r>
    </w:p>
    <w:p w:rsidR="00D82C01" w:rsidRPr="00847158" w:rsidRDefault="00D82C01" w:rsidP="00D82C01">
      <w:pPr>
        <w:pStyle w:val="NoSpacing"/>
        <w:rPr>
          <w:rFonts w:ascii="Times New Roman" w:hAnsi="Times New Roman"/>
          <w:sz w:val="24"/>
          <w:szCs w:val="24"/>
        </w:rPr>
      </w:pPr>
    </w:p>
    <w:p w:rsidR="002E3FE9" w:rsidRPr="00847158" w:rsidRDefault="002E3FE9" w:rsidP="00D82C01">
      <w:pPr>
        <w:pStyle w:val="NoSpacing"/>
        <w:rPr>
          <w:rFonts w:ascii="Times New Roman" w:hAnsi="Times New Roman"/>
          <w:sz w:val="24"/>
          <w:szCs w:val="24"/>
        </w:rPr>
      </w:pPr>
    </w:p>
    <w:p w:rsidR="00D82C01" w:rsidRPr="00847158" w:rsidRDefault="00D82C01" w:rsidP="00D82C01">
      <w:pPr>
        <w:pStyle w:val="NoSpacing"/>
        <w:rPr>
          <w:rFonts w:ascii="Times New Roman" w:hAnsi="Times New Roman"/>
          <w:bCs/>
          <w:sz w:val="24"/>
          <w:szCs w:val="24"/>
        </w:rPr>
      </w:pPr>
      <w:r w:rsidRPr="00847158">
        <w:rPr>
          <w:rFonts w:ascii="Times New Roman" w:hAnsi="Times New Roman"/>
          <w:bCs/>
          <w:sz w:val="24"/>
          <w:szCs w:val="24"/>
        </w:rPr>
        <w:lastRenderedPageBreak/>
        <w:t>Finanšu ministre</w:t>
      </w:r>
      <w:r w:rsidRPr="00847158">
        <w:rPr>
          <w:rFonts w:ascii="Times New Roman" w:hAnsi="Times New Roman"/>
          <w:bCs/>
          <w:sz w:val="24"/>
          <w:szCs w:val="24"/>
        </w:rPr>
        <w:tab/>
      </w:r>
      <w:r w:rsidRPr="00847158">
        <w:rPr>
          <w:rFonts w:ascii="Times New Roman" w:hAnsi="Times New Roman"/>
          <w:bCs/>
          <w:sz w:val="24"/>
          <w:szCs w:val="24"/>
        </w:rPr>
        <w:tab/>
      </w:r>
      <w:r w:rsidRPr="00847158">
        <w:rPr>
          <w:rFonts w:ascii="Times New Roman" w:hAnsi="Times New Roman"/>
          <w:bCs/>
          <w:sz w:val="24"/>
          <w:szCs w:val="24"/>
        </w:rPr>
        <w:tab/>
      </w:r>
      <w:r w:rsidRPr="00847158">
        <w:rPr>
          <w:rFonts w:ascii="Times New Roman" w:hAnsi="Times New Roman"/>
          <w:bCs/>
          <w:sz w:val="24"/>
          <w:szCs w:val="24"/>
        </w:rPr>
        <w:tab/>
      </w:r>
      <w:r w:rsidRPr="00847158">
        <w:rPr>
          <w:rFonts w:ascii="Times New Roman" w:hAnsi="Times New Roman"/>
          <w:bCs/>
          <w:sz w:val="24"/>
          <w:szCs w:val="24"/>
        </w:rPr>
        <w:tab/>
      </w:r>
      <w:r w:rsidRPr="00847158">
        <w:rPr>
          <w:rFonts w:ascii="Times New Roman" w:hAnsi="Times New Roman"/>
          <w:bCs/>
          <w:sz w:val="24"/>
          <w:szCs w:val="24"/>
        </w:rPr>
        <w:tab/>
      </w:r>
      <w:r w:rsidRPr="00847158">
        <w:rPr>
          <w:rFonts w:ascii="Times New Roman" w:hAnsi="Times New Roman"/>
          <w:bCs/>
          <w:sz w:val="24"/>
          <w:szCs w:val="24"/>
        </w:rPr>
        <w:tab/>
        <w:t>D. Reizniece - Ozola</w:t>
      </w:r>
    </w:p>
    <w:p w:rsidR="00D82C01" w:rsidRPr="00847158" w:rsidRDefault="00D82C01" w:rsidP="00D82C01">
      <w:pPr>
        <w:pStyle w:val="NoSpacing"/>
        <w:rPr>
          <w:rFonts w:ascii="Times New Roman" w:hAnsi="Times New Roman"/>
          <w:bCs/>
          <w:sz w:val="24"/>
          <w:szCs w:val="24"/>
        </w:rPr>
      </w:pPr>
    </w:p>
    <w:p w:rsidR="00D82C01" w:rsidRPr="00847158" w:rsidRDefault="00D82C01" w:rsidP="00D82C01">
      <w:pPr>
        <w:pStyle w:val="NoSpacing"/>
        <w:rPr>
          <w:rFonts w:ascii="Times New Roman" w:hAnsi="Times New Roman"/>
          <w:bCs/>
          <w:sz w:val="24"/>
          <w:szCs w:val="24"/>
        </w:rPr>
      </w:pPr>
    </w:p>
    <w:p w:rsidR="00D82C01" w:rsidRPr="00847158" w:rsidRDefault="002E3FE9" w:rsidP="00D82C01">
      <w:pPr>
        <w:pStyle w:val="NoSpacing"/>
        <w:rPr>
          <w:rFonts w:ascii="Times New Roman" w:hAnsi="Times New Roman"/>
          <w:bCs/>
          <w:sz w:val="24"/>
          <w:szCs w:val="24"/>
        </w:rPr>
      </w:pPr>
      <w:r w:rsidRPr="00847158">
        <w:rPr>
          <w:rFonts w:ascii="Times New Roman" w:hAnsi="Times New Roman"/>
          <w:bCs/>
          <w:sz w:val="24"/>
          <w:szCs w:val="24"/>
        </w:rPr>
        <w:t>Vīza</w:t>
      </w:r>
      <w:r w:rsidR="00D82C01" w:rsidRPr="00847158">
        <w:rPr>
          <w:rFonts w:ascii="Times New Roman" w:hAnsi="Times New Roman"/>
          <w:bCs/>
          <w:sz w:val="24"/>
          <w:szCs w:val="24"/>
        </w:rPr>
        <w:t xml:space="preserve">: </w:t>
      </w:r>
    </w:p>
    <w:p w:rsidR="00D82C01" w:rsidRPr="00847158" w:rsidRDefault="00FC0B58" w:rsidP="00FC0B58">
      <w:pPr>
        <w:pStyle w:val="NoSpacing"/>
        <w:rPr>
          <w:rFonts w:ascii="Times New Roman" w:hAnsi="Times New Roman"/>
          <w:bCs/>
          <w:sz w:val="24"/>
          <w:szCs w:val="24"/>
        </w:rPr>
      </w:pPr>
      <w:proofErr w:type="spellStart"/>
      <w:r w:rsidRPr="00847158">
        <w:rPr>
          <w:rFonts w:ascii="Times New Roman" w:hAnsi="Times New Roman"/>
          <w:bCs/>
          <w:sz w:val="24"/>
          <w:szCs w:val="24"/>
        </w:rPr>
        <w:t>Pārres</w:t>
      </w:r>
      <w:r w:rsidR="009E3F03">
        <w:rPr>
          <w:rFonts w:ascii="Times New Roman" w:hAnsi="Times New Roman"/>
          <w:bCs/>
          <w:sz w:val="24"/>
          <w:szCs w:val="24"/>
        </w:rPr>
        <w:t>oru</w:t>
      </w:r>
      <w:proofErr w:type="spellEnd"/>
      <w:r w:rsidR="009E3F03">
        <w:rPr>
          <w:rFonts w:ascii="Times New Roman" w:hAnsi="Times New Roman"/>
          <w:bCs/>
          <w:sz w:val="24"/>
          <w:szCs w:val="24"/>
        </w:rPr>
        <w:t xml:space="preserve"> koordinācijas centra</w:t>
      </w:r>
      <w:r w:rsidR="00C97269" w:rsidRPr="00C97269">
        <w:rPr>
          <w:rFonts w:ascii="Times New Roman" w:hAnsi="Times New Roman"/>
          <w:bCs/>
          <w:sz w:val="24"/>
          <w:szCs w:val="24"/>
        </w:rPr>
        <w:t xml:space="preserve"> vadītājs</w:t>
      </w:r>
      <w:r w:rsidRPr="00847158">
        <w:rPr>
          <w:rFonts w:ascii="Times New Roman" w:hAnsi="Times New Roman"/>
          <w:bCs/>
          <w:sz w:val="24"/>
          <w:szCs w:val="24"/>
        </w:rPr>
        <w:tab/>
      </w:r>
      <w:r w:rsidRPr="00847158">
        <w:rPr>
          <w:rFonts w:ascii="Times New Roman" w:hAnsi="Times New Roman"/>
          <w:bCs/>
          <w:sz w:val="24"/>
          <w:szCs w:val="24"/>
        </w:rPr>
        <w:tab/>
      </w:r>
      <w:r w:rsidR="009E3F03">
        <w:rPr>
          <w:rFonts w:ascii="Times New Roman" w:hAnsi="Times New Roman"/>
          <w:bCs/>
          <w:sz w:val="24"/>
          <w:szCs w:val="24"/>
        </w:rPr>
        <w:t>P</w:t>
      </w:r>
      <w:r w:rsidRPr="00847158">
        <w:rPr>
          <w:rFonts w:ascii="Times New Roman" w:hAnsi="Times New Roman"/>
          <w:bCs/>
          <w:sz w:val="24"/>
          <w:szCs w:val="24"/>
        </w:rPr>
        <w:t>.</w:t>
      </w:r>
      <w:r w:rsidR="009E3F03">
        <w:rPr>
          <w:rFonts w:ascii="Times New Roman" w:hAnsi="Times New Roman"/>
          <w:bCs/>
          <w:sz w:val="24"/>
          <w:szCs w:val="24"/>
        </w:rPr>
        <w:t> Vilks</w:t>
      </w:r>
    </w:p>
    <w:p w:rsidR="00916D63" w:rsidRPr="00847158" w:rsidRDefault="00916D63" w:rsidP="00D82C01">
      <w:pPr>
        <w:spacing w:after="0" w:line="240" w:lineRule="auto"/>
        <w:rPr>
          <w:rFonts w:ascii="Times New Roman" w:eastAsia="Times New Roman" w:hAnsi="Times New Roman"/>
          <w:color w:val="000000"/>
          <w:sz w:val="24"/>
          <w:szCs w:val="24"/>
        </w:rPr>
      </w:pPr>
    </w:p>
    <w:p w:rsidR="00916D63" w:rsidRPr="00847158" w:rsidRDefault="00916D63" w:rsidP="00D82C01">
      <w:pPr>
        <w:spacing w:after="0" w:line="240" w:lineRule="auto"/>
        <w:rPr>
          <w:rFonts w:ascii="Times New Roman" w:eastAsia="Times New Roman" w:hAnsi="Times New Roman"/>
          <w:color w:val="000000"/>
          <w:sz w:val="24"/>
          <w:szCs w:val="24"/>
        </w:rPr>
      </w:pPr>
    </w:p>
    <w:p w:rsidR="00C97269" w:rsidRDefault="00C97269" w:rsidP="00D82C01">
      <w:pPr>
        <w:suppressAutoHyphens/>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fldChar w:fldCharType="begin"/>
      </w:r>
      <w:r>
        <w:rPr>
          <w:rFonts w:ascii="Times New Roman" w:eastAsia="Times New Roman" w:hAnsi="Times New Roman"/>
          <w:color w:val="000000"/>
          <w:sz w:val="18"/>
          <w:szCs w:val="18"/>
        </w:rPr>
        <w:instrText xml:space="preserve"> DATE   \* MERGEFORMAT </w:instrText>
      </w:r>
      <w:r>
        <w:rPr>
          <w:rFonts w:ascii="Times New Roman" w:eastAsia="Times New Roman" w:hAnsi="Times New Roman"/>
          <w:color w:val="000000"/>
          <w:sz w:val="18"/>
          <w:szCs w:val="18"/>
        </w:rPr>
        <w:fldChar w:fldCharType="separate"/>
      </w:r>
      <w:r w:rsidR="000E40E0">
        <w:rPr>
          <w:rFonts w:ascii="Times New Roman" w:eastAsia="Times New Roman" w:hAnsi="Times New Roman"/>
          <w:noProof/>
          <w:color w:val="000000"/>
          <w:sz w:val="18"/>
          <w:szCs w:val="18"/>
        </w:rPr>
        <w:t>10.08.2016</w:t>
      </w:r>
      <w:r>
        <w:rPr>
          <w:rFonts w:ascii="Times New Roman" w:eastAsia="Times New Roman" w:hAnsi="Times New Roman"/>
          <w:color w:val="000000"/>
          <w:sz w:val="18"/>
          <w:szCs w:val="18"/>
        </w:rPr>
        <w:fldChar w:fldCharType="end"/>
      </w:r>
    </w:p>
    <w:p w:rsidR="00C97269" w:rsidRDefault="00C97269" w:rsidP="00D82C01">
      <w:pPr>
        <w:suppressAutoHyphens/>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fldChar w:fldCharType="begin"/>
      </w:r>
      <w:r>
        <w:rPr>
          <w:rFonts w:ascii="Times New Roman" w:eastAsia="Times New Roman" w:hAnsi="Times New Roman"/>
          <w:color w:val="000000"/>
          <w:sz w:val="18"/>
          <w:szCs w:val="18"/>
        </w:rPr>
        <w:instrText xml:space="preserve"> NUMWORDS  \# "0" \* Arabic  \* MERGEFORMAT </w:instrText>
      </w:r>
      <w:r>
        <w:rPr>
          <w:rFonts w:ascii="Times New Roman" w:eastAsia="Times New Roman" w:hAnsi="Times New Roman"/>
          <w:color w:val="000000"/>
          <w:sz w:val="18"/>
          <w:szCs w:val="18"/>
        </w:rPr>
        <w:fldChar w:fldCharType="separate"/>
      </w:r>
      <w:r>
        <w:rPr>
          <w:rFonts w:ascii="Times New Roman" w:eastAsia="Times New Roman" w:hAnsi="Times New Roman"/>
          <w:noProof/>
          <w:color w:val="000000"/>
          <w:sz w:val="18"/>
          <w:szCs w:val="18"/>
        </w:rPr>
        <w:t>246</w:t>
      </w:r>
      <w:r>
        <w:rPr>
          <w:rFonts w:ascii="Times New Roman" w:eastAsia="Times New Roman" w:hAnsi="Times New Roman"/>
          <w:color w:val="000000"/>
          <w:sz w:val="18"/>
          <w:szCs w:val="18"/>
        </w:rPr>
        <w:fldChar w:fldCharType="end"/>
      </w:r>
    </w:p>
    <w:p w:rsidR="00D82C01" w:rsidRDefault="00C97269" w:rsidP="00D82C01">
      <w:pPr>
        <w:suppressAutoHyphens/>
        <w:spacing w:after="0" w:line="240" w:lineRule="auto"/>
        <w:rPr>
          <w:rFonts w:ascii="Times New Roman" w:hAnsi="Times New Roman"/>
          <w:iCs/>
          <w:noProof/>
          <w:sz w:val="18"/>
          <w:szCs w:val="18"/>
          <w:lang w:eastAsia="lv-LV" w:bidi="lo-LA"/>
        </w:rPr>
      </w:pPr>
      <w:r>
        <w:rPr>
          <w:rFonts w:ascii="Times New Roman" w:eastAsia="Times New Roman" w:hAnsi="Times New Roman"/>
          <w:color w:val="000000"/>
          <w:sz w:val="18"/>
          <w:szCs w:val="18"/>
        </w:rPr>
        <w:t>I. Puķīte,</w:t>
      </w:r>
      <w:r w:rsidR="00D82C01" w:rsidRPr="00847158">
        <w:rPr>
          <w:rFonts w:ascii="Times New Roman" w:hAnsi="Times New Roman"/>
          <w:bCs/>
          <w:sz w:val="18"/>
          <w:szCs w:val="18"/>
        </w:rPr>
        <w:t xml:space="preserve"> </w:t>
      </w:r>
      <w:r w:rsidR="00D82C01" w:rsidRPr="00847158">
        <w:rPr>
          <w:rFonts w:ascii="Times New Roman" w:hAnsi="Times New Roman"/>
          <w:iCs/>
          <w:noProof/>
          <w:sz w:val="18"/>
          <w:szCs w:val="18"/>
          <w:lang w:eastAsia="lv-LV" w:bidi="lo-LA"/>
        </w:rPr>
        <w:t>6708299</w:t>
      </w:r>
      <w:r>
        <w:rPr>
          <w:rFonts w:ascii="Times New Roman" w:hAnsi="Times New Roman"/>
          <w:iCs/>
          <w:noProof/>
          <w:sz w:val="18"/>
          <w:szCs w:val="18"/>
          <w:lang w:eastAsia="lv-LV" w:bidi="lo-LA"/>
        </w:rPr>
        <w:t>7</w:t>
      </w:r>
    </w:p>
    <w:p w:rsidR="002E3FE9" w:rsidRPr="00C97269" w:rsidRDefault="00C97269" w:rsidP="00C97269">
      <w:pPr>
        <w:suppressAutoHyphens/>
        <w:spacing w:after="0" w:line="240" w:lineRule="auto"/>
        <w:rPr>
          <w:rFonts w:ascii="Times New Roman" w:hAnsi="Times New Roman"/>
          <w:iCs/>
          <w:noProof/>
          <w:sz w:val="18"/>
          <w:szCs w:val="18"/>
          <w:lang w:eastAsia="lv-LV" w:bidi="lo-LA"/>
        </w:rPr>
      </w:pPr>
      <w:r>
        <w:rPr>
          <w:rFonts w:ascii="Times New Roman" w:hAnsi="Times New Roman"/>
          <w:iCs/>
          <w:noProof/>
          <w:sz w:val="18"/>
          <w:szCs w:val="18"/>
          <w:lang w:eastAsia="lv-LV" w:bidi="lo-LA"/>
        </w:rPr>
        <w:t>Ilze.Pukite@pkc.mk.gov.lv</w:t>
      </w:r>
    </w:p>
    <w:sectPr w:rsidR="002E3FE9" w:rsidRPr="00C97269" w:rsidSect="00A91FF5">
      <w:headerReference w:type="even" r:id="rId9"/>
      <w:headerReference w:type="default" r:id="rId10"/>
      <w:footerReference w:type="even" r:id="rId11"/>
      <w:footerReference w:type="default" r:id="rId12"/>
      <w:footerReference w:type="first" r:id="rId13"/>
      <w:pgSz w:w="11906" w:h="16838"/>
      <w:pgMar w:top="1134" w:right="127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CF" w:rsidRDefault="00E552CF">
      <w:pPr>
        <w:spacing w:after="0" w:line="240" w:lineRule="auto"/>
      </w:pPr>
      <w:r>
        <w:separator/>
      </w:r>
    </w:p>
  </w:endnote>
  <w:endnote w:type="continuationSeparator" w:id="0">
    <w:p w:rsidR="00E552CF" w:rsidRDefault="00E5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EC" w:rsidRDefault="00B9442F">
    <w:pPr>
      <w:pStyle w:val="Footer"/>
      <w:framePr w:wrap="around" w:vAnchor="text" w:hAnchor="margin" w:xAlign="center" w:y="1"/>
      <w:rPr>
        <w:rStyle w:val="PageNumber"/>
      </w:rPr>
    </w:pPr>
    <w:r>
      <w:rPr>
        <w:rStyle w:val="PageNumber"/>
      </w:rPr>
      <w:fldChar w:fldCharType="begin"/>
    </w:r>
    <w:r w:rsidR="00E745EC">
      <w:rPr>
        <w:rStyle w:val="PageNumber"/>
      </w:rPr>
      <w:instrText xml:space="preserve">PAGE  </w:instrText>
    </w:r>
    <w:r>
      <w:rPr>
        <w:rStyle w:val="PageNumber"/>
      </w:rPr>
      <w:fldChar w:fldCharType="end"/>
    </w:r>
  </w:p>
  <w:p w:rsidR="00E745EC" w:rsidRDefault="00E74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58" w:rsidRDefault="00847158">
    <w:pPr>
      <w:pStyle w:val="Footer"/>
    </w:pPr>
    <w:r w:rsidRPr="00847158">
      <w:rPr>
        <w:rFonts w:ascii="Times New Roman" w:hAnsi="Times New Roman"/>
        <w:sz w:val="16"/>
        <w:szCs w:val="16"/>
      </w:rPr>
      <w:fldChar w:fldCharType="begin"/>
    </w:r>
    <w:r w:rsidRPr="00847158">
      <w:rPr>
        <w:rFonts w:ascii="Times New Roman" w:hAnsi="Times New Roman"/>
        <w:sz w:val="16"/>
        <w:szCs w:val="16"/>
      </w:rPr>
      <w:instrText xml:space="preserve"> FILENAME   \* MERGEFORMAT </w:instrText>
    </w:r>
    <w:r w:rsidRPr="00847158">
      <w:rPr>
        <w:rFonts w:ascii="Times New Roman" w:hAnsi="Times New Roman"/>
        <w:sz w:val="16"/>
        <w:szCs w:val="16"/>
      </w:rPr>
      <w:fldChar w:fldCharType="separate"/>
    </w:r>
    <w:r w:rsidR="00C97269">
      <w:rPr>
        <w:rFonts w:ascii="Times New Roman" w:hAnsi="Times New Roman"/>
        <w:noProof/>
        <w:sz w:val="16"/>
        <w:szCs w:val="16"/>
      </w:rPr>
      <w:t>PKCRik_projekts_</w:t>
    </w:r>
    <w:r w:rsidR="004E41FC" w:rsidRPr="004E41FC">
      <w:rPr>
        <w:rFonts w:ascii="Times New Roman" w:hAnsi="Times New Roman"/>
        <w:noProof/>
        <w:sz w:val="16"/>
        <w:szCs w:val="16"/>
      </w:rPr>
      <w:t>PKCRik_projekts_260716_CSDD_RIX_LGS; Par valstij dividendēs izmaksājamo valsts akciju sabiedrības “Ceļu satiksmes drošības direkcija”, valsts akciju sabiedrības “Starptautiskā lidosta “Rīga”” un valsts akciju sabiedrības “Latvijas gaisa satiksme” peļņas daļu par 2015. gadu</w:t>
    </w:r>
    <w:r w:rsidRPr="00847158">
      <w:rPr>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EC" w:rsidRPr="00C97269" w:rsidRDefault="00847158" w:rsidP="00C97269">
    <w:pPr>
      <w:spacing w:after="0" w:line="240" w:lineRule="auto"/>
      <w:jc w:val="both"/>
      <w:rPr>
        <w:rFonts w:ascii="Times New Roman" w:hAnsi="Times New Roman"/>
        <w:sz w:val="16"/>
        <w:szCs w:val="16"/>
      </w:rPr>
    </w:pPr>
    <w:r w:rsidRPr="00847158">
      <w:rPr>
        <w:rFonts w:ascii="Times New Roman" w:hAnsi="Times New Roman"/>
        <w:sz w:val="16"/>
        <w:szCs w:val="16"/>
      </w:rPr>
      <w:fldChar w:fldCharType="begin"/>
    </w:r>
    <w:r w:rsidRPr="00847158">
      <w:rPr>
        <w:rFonts w:ascii="Times New Roman" w:hAnsi="Times New Roman"/>
        <w:sz w:val="16"/>
        <w:szCs w:val="16"/>
      </w:rPr>
      <w:instrText xml:space="preserve"> FILENAME   \* MERGEFORMAT </w:instrText>
    </w:r>
    <w:r w:rsidRPr="00847158">
      <w:rPr>
        <w:rFonts w:ascii="Times New Roman" w:hAnsi="Times New Roman"/>
        <w:sz w:val="16"/>
        <w:szCs w:val="16"/>
      </w:rPr>
      <w:fldChar w:fldCharType="separate"/>
    </w:r>
    <w:r w:rsidR="004E41FC">
      <w:rPr>
        <w:rFonts w:ascii="Times New Roman" w:hAnsi="Times New Roman"/>
        <w:noProof/>
        <w:sz w:val="16"/>
        <w:szCs w:val="16"/>
      </w:rPr>
      <w:t>PKCRik_projekts_260716_CSDD_RIX_LGS</w:t>
    </w:r>
    <w:r w:rsidRPr="00847158">
      <w:rPr>
        <w:rFonts w:ascii="Times New Roman" w:hAnsi="Times New Roman"/>
        <w:sz w:val="16"/>
        <w:szCs w:val="16"/>
      </w:rPr>
      <w:fldChar w:fldCharType="end"/>
    </w:r>
    <w:r w:rsidR="00353DA8" w:rsidRPr="00847158">
      <w:rPr>
        <w:rFonts w:ascii="Times New Roman" w:hAnsi="Times New Roman"/>
        <w:sz w:val="16"/>
        <w:szCs w:val="16"/>
      </w:rPr>
      <w:t xml:space="preserve">; </w:t>
    </w:r>
    <w:r w:rsidR="004E41FC" w:rsidRPr="004E41FC">
      <w:rPr>
        <w:rFonts w:ascii="Times New Roman" w:hAnsi="Times New Roman"/>
        <w:sz w:val="16"/>
        <w:szCs w:val="16"/>
      </w:rPr>
      <w:t>Par valstij dividendēs izmaksājamo valsts akciju sabiedrības “Ceļu satiksmes drošības direkcija”, valsts akciju sabiedrības “Starptautiskā lidosta “Rīga”” un valsts akciju sabiedrības “Latvijas gaisa satiksme” peļņas daļu par 2015. gadu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CF" w:rsidRDefault="00E552CF">
      <w:pPr>
        <w:spacing w:after="0" w:line="240" w:lineRule="auto"/>
      </w:pPr>
      <w:r>
        <w:separator/>
      </w:r>
    </w:p>
  </w:footnote>
  <w:footnote w:type="continuationSeparator" w:id="0">
    <w:p w:rsidR="00E552CF" w:rsidRDefault="00E55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EC" w:rsidRDefault="00B9442F">
    <w:pPr>
      <w:pStyle w:val="Header"/>
      <w:framePr w:wrap="around" w:vAnchor="text" w:hAnchor="margin" w:xAlign="center" w:y="1"/>
      <w:rPr>
        <w:rStyle w:val="PageNumber"/>
      </w:rPr>
    </w:pPr>
    <w:r>
      <w:rPr>
        <w:rStyle w:val="PageNumber"/>
      </w:rPr>
      <w:fldChar w:fldCharType="begin"/>
    </w:r>
    <w:r w:rsidR="00E745EC">
      <w:rPr>
        <w:rStyle w:val="PageNumber"/>
      </w:rPr>
      <w:instrText xml:space="preserve">PAGE  </w:instrText>
    </w:r>
    <w:r>
      <w:rPr>
        <w:rStyle w:val="PageNumber"/>
      </w:rPr>
      <w:fldChar w:fldCharType="end"/>
    </w:r>
  </w:p>
  <w:p w:rsidR="00E745EC" w:rsidRDefault="00E74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EC" w:rsidRPr="002E3BAB" w:rsidRDefault="00B9442F" w:rsidP="00432CF1">
    <w:pPr>
      <w:pStyle w:val="Header"/>
      <w:framePr w:wrap="around" w:vAnchor="text" w:hAnchor="page" w:x="6202" w:y="-119"/>
      <w:rPr>
        <w:rStyle w:val="PageNumber"/>
        <w:rFonts w:ascii="Times New Roman" w:hAnsi="Times New Roman"/>
        <w:sz w:val="24"/>
        <w:szCs w:val="24"/>
      </w:rPr>
    </w:pPr>
    <w:r w:rsidRPr="002E3BAB">
      <w:rPr>
        <w:rStyle w:val="PageNumber"/>
        <w:rFonts w:ascii="Times New Roman" w:hAnsi="Times New Roman"/>
        <w:sz w:val="24"/>
        <w:szCs w:val="24"/>
      </w:rPr>
      <w:fldChar w:fldCharType="begin"/>
    </w:r>
    <w:r w:rsidR="00E745EC" w:rsidRPr="002E3BAB">
      <w:rPr>
        <w:rStyle w:val="PageNumber"/>
        <w:rFonts w:ascii="Times New Roman" w:hAnsi="Times New Roman"/>
        <w:sz w:val="24"/>
        <w:szCs w:val="24"/>
      </w:rPr>
      <w:instrText xml:space="preserve">PAGE  </w:instrText>
    </w:r>
    <w:r w:rsidRPr="002E3BAB">
      <w:rPr>
        <w:rStyle w:val="PageNumber"/>
        <w:rFonts w:ascii="Times New Roman" w:hAnsi="Times New Roman"/>
        <w:sz w:val="24"/>
        <w:szCs w:val="24"/>
      </w:rPr>
      <w:fldChar w:fldCharType="separate"/>
    </w:r>
    <w:r w:rsidR="000E40E0">
      <w:rPr>
        <w:rStyle w:val="PageNumber"/>
        <w:rFonts w:ascii="Times New Roman" w:hAnsi="Times New Roman"/>
        <w:noProof/>
        <w:sz w:val="24"/>
        <w:szCs w:val="24"/>
      </w:rPr>
      <w:t>2</w:t>
    </w:r>
    <w:r w:rsidRPr="002E3BAB">
      <w:rPr>
        <w:rStyle w:val="PageNumber"/>
        <w:rFonts w:ascii="Times New Roman" w:hAnsi="Times New Roman"/>
        <w:sz w:val="24"/>
        <w:szCs w:val="24"/>
      </w:rPr>
      <w:fldChar w:fldCharType="end"/>
    </w:r>
  </w:p>
  <w:p w:rsidR="00E745EC" w:rsidRDefault="00E74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0E8"/>
    <w:multiLevelType w:val="hybridMultilevel"/>
    <w:tmpl w:val="D136B210"/>
    <w:lvl w:ilvl="0" w:tplc="C610030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9C87B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7E4865"/>
    <w:multiLevelType w:val="hybridMultilevel"/>
    <w:tmpl w:val="3FC60766"/>
    <w:lvl w:ilvl="0" w:tplc="87E87796">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3470AC"/>
    <w:multiLevelType w:val="multilevel"/>
    <w:tmpl w:val="9D985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947B1"/>
    <w:multiLevelType w:val="multilevel"/>
    <w:tmpl w:val="F46A498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0603C82"/>
    <w:multiLevelType w:val="hybridMultilevel"/>
    <w:tmpl w:val="28500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32170B"/>
    <w:multiLevelType w:val="hybridMultilevel"/>
    <w:tmpl w:val="07164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3E1169"/>
    <w:multiLevelType w:val="hybridMultilevel"/>
    <w:tmpl w:val="DC7AC3A4"/>
    <w:lvl w:ilvl="0" w:tplc="868894D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27634CA0"/>
    <w:multiLevelType w:val="hybridMultilevel"/>
    <w:tmpl w:val="EC2CD23A"/>
    <w:lvl w:ilvl="0" w:tplc="4ACA7D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327855C2"/>
    <w:multiLevelType w:val="hybridMultilevel"/>
    <w:tmpl w:val="799021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D594275"/>
    <w:multiLevelType w:val="multilevel"/>
    <w:tmpl w:val="C9D46430"/>
    <w:lvl w:ilvl="0">
      <w:start w:val="1"/>
      <w:numFmt w:val="decimal"/>
      <w:lvlText w:val="%1."/>
      <w:lvlJc w:val="left"/>
      <w:pPr>
        <w:ind w:left="360" w:hanging="360"/>
      </w:pPr>
      <w:rPr>
        <w:rFonts w:hint="default"/>
        <w:b w:val="0"/>
        <w:strike w:val="0"/>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7B0608F"/>
    <w:multiLevelType w:val="hybridMultilevel"/>
    <w:tmpl w:val="F61669F4"/>
    <w:lvl w:ilvl="0" w:tplc="1B6C405E">
      <w:start w:val="1"/>
      <w:numFmt w:val="decimal"/>
      <w:lvlText w:val="(%1)"/>
      <w:lvlJc w:val="left"/>
      <w:pPr>
        <w:ind w:left="720" w:hanging="360"/>
      </w:pPr>
      <w:rPr>
        <w:rFonts w:hint="default"/>
      </w:rPr>
    </w:lvl>
    <w:lvl w:ilvl="1" w:tplc="229AB496">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7A2AEE"/>
    <w:multiLevelType w:val="multilevel"/>
    <w:tmpl w:val="3B081B56"/>
    <w:lvl w:ilvl="0">
      <w:start w:val="1"/>
      <w:numFmt w:val="decimal"/>
      <w:lvlText w:val="%1."/>
      <w:lvlJc w:val="left"/>
      <w:pPr>
        <w:ind w:left="1069"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13">
    <w:nsid w:val="4EC77F77"/>
    <w:multiLevelType w:val="hybridMultilevel"/>
    <w:tmpl w:val="6AEECADA"/>
    <w:lvl w:ilvl="0" w:tplc="A60A4960">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4FC46531"/>
    <w:multiLevelType w:val="hybridMultilevel"/>
    <w:tmpl w:val="162E5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2C401B1"/>
    <w:multiLevelType w:val="hybridMultilevel"/>
    <w:tmpl w:val="7E4A60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6582CF1"/>
    <w:multiLevelType w:val="hybridMultilevel"/>
    <w:tmpl w:val="611CEAC8"/>
    <w:lvl w:ilvl="0" w:tplc="1B6C405E">
      <w:start w:val="1"/>
      <w:numFmt w:val="decimal"/>
      <w:lvlText w:val="(%1)"/>
      <w:lvlJc w:val="left"/>
      <w:pPr>
        <w:ind w:left="360" w:hanging="360"/>
      </w:pPr>
      <w:rPr>
        <w:rFonts w:hint="default"/>
      </w:rPr>
    </w:lvl>
    <w:lvl w:ilvl="1" w:tplc="7826D27C">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582975A0"/>
    <w:multiLevelType w:val="multilevel"/>
    <w:tmpl w:val="57C48B6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5E814C16"/>
    <w:multiLevelType w:val="hybridMultilevel"/>
    <w:tmpl w:val="45182A08"/>
    <w:lvl w:ilvl="0" w:tplc="87E8779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3FD267F"/>
    <w:multiLevelType w:val="hybridMultilevel"/>
    <w:tmpl w:val="04F8F11C"/>
    <w:lvl w:ilvl="0" w:tplc="A7A84A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6FE7D7B"/>
    <w:multiLevelType w:val="hybridMultilevel"/>
    <w:tmpl w:val="6A780686"/>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1">
    <w:nsid w:val="73D925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5C68EA"/>
    <w:multiLevelType w:val="hybridMultilevel"/>
    <w:tmpl w:val="2FCC12E2"/>
    <w:lvl w:ilvl="0" w:tplc="DB60817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9"/>
  </w:num>
  <w:num w:numId="2">
    <w:abstractNumId w:val="4"/>
  </w:num>
  <w:num w:numId="3">
    <w:abstractNumId w:val="8"/>
  </w:num>
  <w:num w:numId="4">
    <w:abstractNumId w:val="0"/>
  </w:num>
  <w:num w:numId="5">
    <w:abstractNumId w:val="13"/>
  </w:num>
  <w:num w:numId="6">
    <w:abstractNumId w:val="9"/>
  </w:num>
  <w:num w:numId="7">
    <w:abstractNumId w:val="6"/>
  </w:num>
  <w:num w:numId="8">
    <w:abstractNumId w:val="17"/>
  </w:num>
  <w:num w:numId="9">
    <w:abstractNumId w:val="12"/>
  </w:num>
  <w:num w:numId="10">
    <w:abstractNumId w:val="2"/>
  </w:num>
  <w:num w:numId="11">
    <w:abstractNumId w:val="18"/>
  </w:num>
  <w:num w:numId="12">
    <w:abstractNumId w:val="21"/>
  </w:num>
  <w:num w:numId="13">
    <w:abstractNumId w:val="3"/>
  </w:num>
  <w:num w:numId="14">
    <w:abstractNumId w:val="15"/>
  </w:num>
  <w:num w:numId="15">
    <w:abstractNumId w:val="7"/>
  </w:num>
  <w:num w:numId="16">
    <w:abstractNumId w:val="16"/>
  </w:num>
  <w:num w:numId="17">
    <w:abstractNumId w:val="11"/>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22"/>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AB"/>
    <w:rsid w:val="000121D9"/>
    <w:rsid w:val="000206B3"/>
    <w:rsid w:val="00022D74"/>
    <w:rsid w:val="00031979"/>
    <w:rsid w:val="0003343A"/>
    <w:rsid w:val="00034A01"/>
    <w:rsid w:val="00042941"/>
    <w:rsid w:val="00060987"/>
    <w:rsid w:val="000665F7"/>
    <w:rsid w:val="00074690"/>
    <w:rsid w:val="000775A8"/>
    <w:rsid w:val="00091D4B"/>
    <w:rsid w:val="00091D7E"/>
    <w:rsid w:val="00092BE5"/>
    <w:rsid w:val="000937D8"/>
    <w:rsid w:val="000945DC"/>
    <w:rsid w:val="000953C1"/>
    <w:rsid w:val="000A147D"/>
    <w:rsid w:val="000A1D26"/>
    <w:rsid w:val="000B17FA"/>
    <w:rsid w:val="000B5421"/>
    <w:rsid w:val="000B584E"/>
    <w:rsid w:val="000B5ECB"/>
    <w:rsid w:val="000B7B39"/>
    <w:rsid w:val="000C0516"/>
    <w:rsid w:val="000C0A11"/>
    <w:rsid w:val="000C599E"/>
    <w:rsid w:val="000D7D81"/>
    <w:rsid w:val="000E38F8"/>
    <w:rsid w:val="000E40E0"/>
    <w:rsid w:val="00103F0B"/>
    <w:rsid w:val="00104D3A"/>
    <w:rsid w:val="00106B2F"/>
    <w:rsid w:val="00110A32"/>
    <w:rsid w:val="00131FF5"/>
    <w:rsid w:val="00132E75"/>
    <w:rsid w:val="00152A78"/>
    <w:rsid w:val="00154177"/>
    <w:rsid w:val="00155E48"/>
    <w:rsid w:val="00155FE6"/>
    <w:rsid w:val="00157E04"/>
    <w:rsid w:val="00172442"/>
    <w:rsid w:val="001741EB"/>
    <w:rsid w:val="00177E2C"/>
    <w:rsid w:val="0018139D"/>
    <w:rsid w:val="00192E64"/>
    <w:rsid w:val="0019509B"/>
    <w:rsid w:val="00196F0B"/>
    <w:rsid w:val="00197F7D"/>
    <w:rsid w:val="001A1B3F"/>
    <w:rsid w:val="001A2527"/>
    <w:rsid w:val="001A403A"/>
    <w:rsid w:val="001B14F9"/>
    <w:rsid w:val="001D44E5"/>
    <w:rsid w:val="001D5D49"/>
    <w:rsid w:val="001E604D"/>
    <w:rsid w:val="001F2232"/>
    <w:rsid w:val="001F2D8C"/>
    <w:rsid w:val="001F63F8"/>
    <w:rsid w:val="001F6D8B"/>
    <w:rsid w:val="00227E6F"/>
    <w:rsid w:val="00230A8A"/>
    <w:rsid w:val="00233868"/>
    <w:rsid w:val="00235CF2"/>
    <w:rsid w:val="00240A8A"/>
    <w:rsid w:val="00243205"/>
    <w:rsid w:val="00250253"/>
    <w:rsid w:val="00264CD3"/>
    <w:rsid w:val="0027516D"/>
    <w:rsid w:val="0029795D"/>
    <w:rsid w:val="002C21D1"/>
    <w:rsid w:val="002C5E87"/>
    <w:rsid w:val="002D223E"/>
    <w:rsid w:val="002E2391"/>
    <w:rsid w:val="002E3BAB"/>
    <w:rsid w:val="002E3FE9"/>
    <w:rsid w:val="002E5E90"/>
    <w:rsid w:val="002F4354"/>
    <w:rsid w:val="003052A9"/>
    <w:rsid w:val="00325206"/>
    <w:rsid w:val="00327E35"/>
    <w:rsid w:val="00334150"/>
    <w:rsid w:val="00340167"/>
    <w:rsid w:val="0034123A"/>
    <w:rsid w:val="00353DA8"/>
    <w:rsid w:val="003543F0"/>
    <w:rsid w:val="00363419"/>
    <w:rsid w:val="00366D0D"/>
    <w:rsid w:val="003671BE"/>
    <w:rsid w:val="00370174"/>
    <w:rsid w:val="003745C9"/>
    <w:rsid w:val="00375FB7"/>
    <w:rsid w:val="00380F0E"/>
    <w:rsid w:val="00381F13"/>
    <w:rsid w:val="00384829"/>
    <w:rsid w:val="003850E7"/>
    <w:rsid w:val="00386263"/>
    <w:rsid w:val="003905C5"/>
    <w:rsid w:val="00391B2D"/>
    <w:rsid w:val="00394658"/>
    <w:rsid w:val="003A05ED"/>
    <w:rsid w:val="003A0CCC"/>
    <w:rsid w:val="003A6D7B"/>
    <w:rsid w:val="003A7CD1"/>
    <w:rsid w:val="003B2D65"/>
    <w:rsid w:val="003B3138"/>
    <w:rsid w:val="003B4624"/>
    <w:rsid w:val="003B69A2"/>
    <w:rsid w:val="003B73BB"/>
    <w:rsid w:val="003C000B"/>
    <w:rsid w:val="003C33A6"/>
    <w:rsid w:val="003C6ECF"/>
    <w:rsid w:val="003D0A25"/>
    <w:rsid w:val="003E0D77"/>
    <w:rsid w:val="003E6D90"/>
    <w:rsid w:val="00401386"/>
    <w:rsid w:val="00401DB3"/>
    <w:rsid w:val="00406269"/>
    <w:rsid w:val="00412369"/>
    <w:rsid w:val="0041419B"/>
    <w:rsid w:val="0042001B"/>
    <w:rsid w:val="004247AE"/>
    <w:rsid w:val="004305AE"/>
    <w:rsid w:val="00432CF1"/>
    <w:rsid w:val="00434C25"/>
    <w:rsid w:val="00440796"/>
    <w:rsid w:val="004412E7"/>
    <w:rsid w:val="004424C3"/>
    <w:rsid w:val="00446CD9"/>
    <w:rsid w:val="00447FE1"/>
    <w:rsid w:val="00456C0C"/>
    <w:rsid w:val="00462B62"/>
    <w:rsid w:val="00471877"/>
    <w:rsid w:val="00476571"/>
    <w:rsid w:val="004833DB"/>
    <w:rsid w:val="00485068"/>
    <w:rsid w:val="00485B73"/>
    <w:rsid w:val="00485ECB"/>
    <w:rsid w:val="00493FC6"/>
    <w:rsid w:val="00496D4E"/>
    <w:rsid w:val="004A0BC0"/>
    <w:rsid w:val="004A3BCF"/>
    <w:rsid w:val="004A454A"/>
    <w:rsid w:val="004B4A15"/>
    <w:rsid w:val="004B6343"/>
    <w:rsid w:val="004C1A4D"/>
    <w:rsid w:val="004C1CB8"/>
    <w:rsid w:val="004D132F"/>
    <w:rsid w:val="004E41FC"/>
    <w:rsid w:val="004E524D"/>
    <w:rsid w:val="004F6411"/>
    <w:rsid w:val="004F7921"/>
    <w:rsid w:val="00502DD6"/>
    <w:rsid w:val="00504105"/>
    <w:rsid w:val="00506F56"/>
    <w:rsid w:val="0051251F"/>
    <w:rsid w:val="0052412C"/>
    <w:rsid w:val="00533540"/>
    <w:rsid w:val="0053483B"/>
    <w:rsid w:val="00534C8B"/>
    <w:rsid w:val="00542DBF"/>
    <w:rsid w:val="00550220"/>
    <w:rsid w:val="00550E7E"/>
    <w:rsid w:val="00563A98"/>
    <w:rsid w:val="0056448C"/>
    <w:rsid w:val="0056510A"/>
    <w:rsid w:val="005721B4"/>
    <w:rsid w:val="00573F71"/>
    <w:rsid w:val="00582F18"/>
    <w:rsid w:val="00583290"/>
    <w:rsid w:val="00586BB1"/>
    <w:rsid w:val="005A2603"/>
    <w:rsid w:val="005A6060"/>
    <w:rsid w:val="005A6FD7"/>
    <w:rsid w:val="005B6BDA"/>
    <w:rsid w:val="005D1529"/>
    <w:rsid w:val="005E456B"/>
    <w:rsid w:val="005E4A73"/>
    <w:rsid w:val="005E5A76"/>
    <w:rsid w:val="00602410"/>
    <w:rsid w:val="00623C87"/>
    <w:rsid w:val="00624862"/>
    <w:rsid w:val="0062520D"/>
    <w:rsid w:val="0064264F"/>
    <w:rsid w:val="0064503C"/>
    <w:rsid w:val="006455A5"/>
    <w:rsid w:val="00645952"/>
    <w:rsid w:val="0064635E"/>
    <w:rsid w:val="00646E21"/>
    <w:rsid w:val="00661BC1"/>
    <w:rsid w:val="0066230F"/>
    <w:rsid w:val="00665A11"/>
    <w:rsid w:val="00674E5E"/>
    <w:rsid w:val="00685899"/>
    <w:rsid w:val="00685E74"/>
    <w:rsid w:val="0069788D"/>
    <w:rsid w:val="006A7C5C"/>
    <w:rsid w:val="006B2E32"/>
    <w:rsid w:val="006C313F"/>
    <w:rsid w:val="006C6E79"/>
    <w:rsid w:val="006C7238"/>
    <w:rsid w:val="006F47B5"/>
    <w:rsid w:val="006F4A10"/>
    <w:rsid w:val="006F6F90"/>
    <w:rsid w:val="00706095"/>
    <w:rsid w:val="0072257A"/>
    <w:rsid w:val="00731DE6"/>
    <w:rsid w:val="00732891"/>
    <w:rsid w:val="007363A6"/>
    <w:rsid w:val="00746B6A"/>
    <w:rsid w:val="00750F8A"/>
    <w:rsid w:val="007539C1"/>
    <w:rsid w:val="00763718"/>
    <w:rsid w:val="00764406"/>
    <w:rsid w:val="00766E52"/>
    <w:rsid w:val="0077623F"/>
    <w:rsid w:val="00782FE3"/>
    <w:rsid w:val="00784BAE"/>
    <w:rsid w:val="0078665D"/>
    <w:rsid w:val="00790F96"/>
    <w:rsid w:val="00791588"/>
    <w:rsid w:val="007A15B8"/>
    <w:rsid w:val="007A3A0B"/>
    <w:rsid w:val="007A7F83"/>
    <w:rsid w:val="007B0091"/>
    <w:rsid w:val="007B5262"/>
    <w:rsid w:val="007C3878"/>
    <w:rsid w:val="007D0D96"/>
    <w:rsid w:val="007D485C"/>
    <w:rsid w:val="007E1DEA"/>
    <w:rsid w:val="007F28DE"/>
    <w:rsid w:val="007F5911"/>
    <w:rsid w:val="00803959"/>
    <w:rsid w:val="00823928"/>
    <w:rsid w:val="00825222"/>
    <w:rsid w:val="00830E04"/>
    <w:rsid w:val="008336F9"/>
    <w:rsid w:val="00834018"/>
    <w:rsid w:val="0084098E"/>
    <w:rsid w:val="00845C23"/>
    <w:rsid w:val="00847158"/>
    <w:rsid w:val="00852577"/>
    <w:rsid w:val="008648FA"/>
    <w:rsid w:val="00866E15"/>
    <w:rsid w:val="0087087C"/>
    <w:rsid w:val="00885B60"/>
    <w:rsid w:val="0089414C"/>
    <w:rsid w:val="008A2D03"/>
    <w:rsid w:val="008B2707"/>
    <w:rsid w:val="008B4892"/>
    <w:rsid w:val="008B6465"/>
    <w:rsid w:val="008D1B65"/>
    <w:rsid w:val="008E6B13"/>
    <w:rsid w:val="008F0E23"/>
    <w:rsid w:val="008F2F27"/>
    <w:rsid w:val="008F403F"/>
    <w:rsid w:val="009021D8"/>
    <w:rsid w:val="00907752"/>
    <w:rsid w:val="00916D63"/>
    <w:rsid w:val="009254AD"/>
    <w:rsid w:val="00935E65"/>
    <w:rsid w:val="00942AA5"/>
    <w:rsid w:val="009445A3"/>
    <w:rsid w:val="00950B60"/>
    <w:rsid w:val="00952989"/>
    <w:rsid w:val="00956DE5"/>
    <w:rsid w:val="00962EEB"/>
    <w:rsid w:val="009741CE"/>
    <w:rsid w:val="00982885"/>
    <w:rsid w:val="00984372"/>
    <w:rsid w:val="00990773"/>
    <w:rsid w:val="009A0526"/>
    <w:rsid w:val="009A108A"/>
    <w:rsid w:val="009B25C3"/>
    <w:rsid w:val="009B2D86"/>
    <w:rsid w:val="009B4CC2"/>
    <w:rsid w:val="009B542F"/>
    <w:rsid w:val="009C6360"/>
    <w:rsid w:val="009D20C8"/>
    <w:rsid w:val="009E0D76"/>
    <w:rsid w:val="009E3F03"/>
    <w:rsid w:val="009E52C9"/>
    <w:rsid w:val="009F4A75"/>
    <w:rsid w:val="00A11386"/>
    <w:rsid w:val="00A20A26"/>
    <w:rsid w:val="00A22A44"/>
    <w:rsid w:val="00A24E03"/>
    <w:rsid w:val="00A31D7D"/>
    <w:rsid w:val="00A501F3"/>
    <w:rsid w:val="00A5043F"/>
    <w:rsid w:val="00A62E0D"/>
    <w:rsid w:val="00A6300D"/>
    <w:rsid w:val="00A75E0F"/>
    <w:rsid w:val="00A81BCD"/>
    <w:rsid w:val="00A91FF5"/>
    <w:rsid w:val="00A974A1"/>
    <w:rsid w:val="00AA7939"/>
    <w:rsid w:val="00AB4BF1"/>
    <w:rsid w:val="00AB52BA"/>
    <w:rsid w:val="00AB7B9D"/>
    <w:rsid w:val="00AB7ECF"/>
    <w:rsid w:val="00AC0EB7"/>
    <w:rsid w:val="00AD3AD2"/>
    <w:rsid w:val="00AD6526"/>
    <w:rsid w:val="00AD785B"/>
    <w:rsid w:val="00AE32AA"/>
    <w:rsid w:val="00AE78BF"/>
    <w:rsid w:val="00AF1874"/>
    <w:rsid w:val="00AF3245"/>
    <w:rsid w:val="00B06404"/>
    <w:rsid w:val="00B10B7A"/>
    <w:rsid w:val="00B172F8"/>
    <w:rsid w:val="00B2230A"/>
    <w:rsid w:val="00B22AC5"/>
    <w:rsid w:val="00B233E5"/>
    <w:rsid w:val="00B24982"/>
    <w:rsid w:val="00B302E8"/>
    <w:rsid w:val="00B35B01"/>
    <w:rsid w:val="00B35FDB"/>
    <w:rsid w:val="00B368F2"/>
    <w:rsid w:val="00B57130"/>
    <w:rsid w:val="00B622FF"/>
    <w:rsid w:val="00B63B8C"/>
    <w:rsid w:val="00B65716"/>
    <w:rsid w:val="00B70056"/>
    <w:rsid w:val="00B7068D"/>
    <w:rsid w:val="00B76CE6"/>
    <w:rsid w:val="00B7775D"/>
    <w:rsid w:val="00B82CE1"/>
    <w:rsid w:val="00B85841"/>
    <w:rsid w:val="00B86937"/>
    <w:rsid w:val="00B9240A"/>
    <w:rsid w:val="00B9442F"/>
    <w:rsid w:val="00B95727"/>
    <w:rsid w:val="00B97D18"/>
    <w:rsid w:val="00BA078F"/>
    <w:rsid w:val="00BA59DB"/>
    <w:rsid w:val="00BA5C89"/>
    <w:rsid w:val="00BB597A"/>
    <w:rsid w:val="00BC03DE"/>
    <w:rsid w:val="00BC6B8A"/>
    <w:rsid w:val="00BD4BE9"/>
    <w:rsid w:val="00BD5680"/>
    <w:rsid w:val="00BE6962"/>
    <w:rsid w:val="00C13BBC"/>
    <w:rsid w:val="00C24945"/>
    <w:rsid w:val="00C50B09"/>
    <w:rsid w:val="00C536E9"/>
    <w:rsid w:val="00C616C7"/>
    <w:rsid w:val="00C631CD"/>
    <w:rsid w:val="00C729C0"/>
    <w:rsid w:val="00C7390E"/>
    <w:rsid w:val="00C759FA"/>
    <w:rsid w:val="00C820C9"/>
    <w:rsid w:val="00C97269"/>
    <w:rsid w:val="00CA070A"/>
    <w:rsid w:val="00CA1FAA"/>
    <w:rsid w:val="00CB013C"/>
    <w:rsid w:val="00CB0650"/>
    <w:rsid w:val="00CB0AE6"/>
    <w:rsid w:val="00CB6D3B"/>
    <w:rsid w:val="00CD617B"/>
    <w:rsid w:val="00D0396E"/>
    <w:rsid w:val="00D1784E"/>
    <w:rsid w:val="00D2028D"/>
    <w:rsid w:val="00D22F89"/>
    <w:rsid w:val="00D24AE3"/>
    <w:rsid w:val="00D25160"/>
    <w:rsid w:val="00D42D9A"/>
    <w:rsid w:val="00D43CB7"/>
    <w:rsid w:val="00D54DE8"/>
    <w:rsid w:val="00D722DA"/>
    <w:rsid w:val="00D8184B"/>
    <w:rsid w:val="00D82C01"/>
    <w:rsid w:val="00D84B7C"/>
    <w:rsid w:val="00D863C4"/>
    <w:rsid w:val="00D937EF"/>
    <w:rsid w:val="00D95CB8"/>
    <w:rsid w:val="00DA0A94"/>
    <w:rsid w:val="00DA32D8"/>
    <w:rsid w:val="00DA6900"/>
    <w:rsid w:val="00DB3932"/>
    <w:rsid w:val="00DB7247"/>
    <w:rsid w:val="00DC7198"/>
    <w:rsid w:val="00DD268B"/>
    <w:rsid w:val="00DD5A07"/>
    <w:rsid w:val="00DE5295"/>
    <w:rsid w:val="00DE5E2C"/>
    <w:rsid w:val="00DF1B2D"/>
    <w:rsid w:val="00E03584"/>
    <w:rsid w:val="00E03622"/>
    <w:rsid w:val="00E05E33"/>
    <w:rsid w:val="00E05EDD"/>
    <w:rsid w:val="00E10D55"/>
    <w:rsid w:val="00E1441F"/>
    <w:rsid w:val="00E154CD"/>
    <w:rsid w:val="00E206F8"/>
    <w:rsid w:val="00E33497"/>
    <w:rsid w:val="00E45EAD"/>
    <w:rsid w:val="00E500AD"/>
    <w:rsid w:val="00E50A2E"/>
    <w:rsid w:val="00E538D5"/>
    <w:rsid w:val="00E552CF"/>
    <w:rsid w:val="00E63A07"/>
    <w:rsid w:val="00E66D7A"/>
    <w:rsid w:val="00E6740D"/>
    <w:rsid w:val="00E745EC"/>
    <w:rsid w:val="00E74DE4"/>
    <w:rsid w:val="00E80503"/>
    <w:rsid w:val="00E811D2"/>
    <w:rsid w:val="00E8215E"/>
    <w:rsid w:val="00E824E6"/>
    <w:rsid w:val="00E9383D"/>
    <w:rsid w:val="00EA4F22"/>
    <w:rsid w:val="00EB49E5"/>
    <w:rsid w:val="00EC07F2"/>
    <w:rsid w:val="00EC0E05"/>
    <w:rsid w:val="00EC477D"/>
    <w:rsid w:val="00ED0593"/>
    <w:rsid w:val="00ED46C4"/>
    <w:rsid w:val="00ED7A07"/>
    <w:rsid w:val="00EE6A27"/>
    <w:rsid w:val="00EF3088"/>
    <w:rsid w:val="00EF33EE"/>
    <w:rsid w:val="00F052C5"/>
    <w:rsid w:val="00F20518"/>
    <w:rsid w:val="00F22522"/>
    <w:rsid w:val="00F23E4A"/>
    <w:rsid w:val="00F24304"/>
    <w:rsid w:val="00F32A2A"/>
    <w:rsid w:val="00F371E6"/>
    <w:rsid w:val="00F43DD3"/>
    <w:rsid w:val="00F4462A"/>
    <w:rsid w:val="00F53C87"/>
    <w:rsid w:val="00F54F9B"/>
    <w:rsid w:val="00F73654"/>
    <w:rsid w:val="00F73D3E"/>
    <w:rsid w:val="00F8668D"/>
    <w:rsid w:val="00F91221"/>
    <w:rsid w:val="00FA7D61"/>
    <w:rsid w:val="00FB2D08"/>
    <w:rsid w:val="00FB4419"/>
    <w:rsid w:val="00FC0B58"/>
    <w:rsid w:val="00FC219B"/>
    <w:rsid w:val="00FC355D"/>
    <w:rsid w:val="00FC6044"/>
    <w:rsid w:val="00FD1025"/>
    <w:rsid w:val="00FD5C6E"/>
    <w:rsid w:val="00FD734E"/>
    <w:rsid w:val="00FE3BCD"/>
    <w:rsid w:val="00FF5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86"/>
    <w:pPr>
      <w:spacing w:after="200" w:line="276" w:lineRule="auto"/>
    </w:pPr>
    <w:rPr>
      <w:sz w:val="22"/>
      <w:szCs w:val="22"/>
      <w:lang w:eastAsia="en-US"/>
    </w:rPr>
  </w:style>
  <w:style w:type="paragraph" w:styleId="Heading1">
    <w:name w:val="heading 1"/>
    <w:basedOn w:val="Normal"/>
    <w:next w:val="Normal"/>
    <w:qFormat/>
    <w:rsid w:val="00401386"/>
    <w:pPr>
      <w:keepNext/>
      <w:spacing w:after="0" w:line="240" w:lineRule="auto"/>
      <w:jc w:val="right"/>
      <w:outlineLvl w:val="0"/>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01386"/>
    <w:pPr>
      <w:spacing w:after="120" w:line="240" w:lineRule="auto"/>
    </w:pPr>
    <w:rPr>
      <w:rFonts w:ascii="Times New Roman" w:eastAsia="Times New Roman" w:hAnsi="Times New Roman"/>
      <w:sz w:val="28"/>
      <w:szCs w:val="28"/>
      <w:lang w:eastAsia="lv-LV"/>
    </w:rPr>
  </w:style>
  <w:style w:type="character" w:customStyle="1" w:styleId="BodyTextChar">
    <w:name w:val="Body Text Char"/>
    <w:rsid w:val="00401386"/>
    <w:rPr>
      <w:rFonts w:ascii="Times New Roman" w:eastAsia="Times New Roman" w:hAnsi="Times New Roman"/>
      <w:sz w:val="28"/>
      <w:szCs w:val="28"/>
    </w:rPr>
  </w:style>
  <w:style w:type="paragraph" w:styleId="Header">
    <w:name w:val="header"/>
    <w:basedOn w:val="Normal"/>
    <w:link w:val="HeaderChar1"/>
    <w:unhideWhenUsed/>
    <w:rsid w:val="00401386"/>
    <w:pPr>
      <w:tabs>
        <w:tab w:val="center" w:pos="4153"/>
        <w:tab w:val="right" w:pos="8306"/>
      </w:tabs>
    </w:pPr>
  </w:style>
  <w:style w:type="character" w:customStyle="1" w:styleId="HeaderChar">
    <w:name w:val="Header Char"/>
    <w:rsid w:val="00401386"/>
    <w:rPr>
      <w:sz w:val="22"/>
      <w:szCs w:val="22"/>
      <w:lang w:eastAsia="en-US"/>
    </w:rPr>
  </w:style>
  <w:style w:type="paragraph" w:styleId="Footer">
    <w:name w:val="footer"/>
    <w:basedOn w:val="Normal"/>
    <w:unhideWhenUsed/>
    <w:rsid w:val="00401386"/>
    <w:pPr>
      <w:tabs>
        <w:tab w:val="center" w:pos="4153"/>
        <w:tab w:val="right" w:pos="8306"/>
      </w:tabs>
    </w:pPr>
  </w:style>
  <w:style w:type="character" w:customStyle="1" w:styleId="FooterChar">
    <w:name w:val="Footer Char"/>
    <w:rsid w:val="00401386"/>
    <w:rPr>
      <w:sz w:val="22"/>
      <w:szCs w:val="22"/>
      <w:lang w:eastAsia="en-US"/>
    </w:rPr>
  </w:style>
  <w:style w:type="paragraph" w:customStyle="1" w:styleId="naisc">
    <w:name w:val="naisc"/>
    <w:basedOn w:val="Normal"/>
    <w:rsid w:val="0040138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401386"/>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semiHidden/>
    <w:unhideWhenUsed/>
    <w:rsid w:val="00401386"/>
    <w:pPr>
      <w:spacing w:after="0" w:line="240" w:lineRule="auto"/>
    </w:pPr>
    <w:rPr>
      <w:rFonts w:ascii="Tahoma" w:hAnsi="Tahoma" w:cs="Tahoma"/>
      <w:sz w:val="16"/>
      <w:szCs w:val="16"/>
    </w:rPr>
  </w:style>
  <w:style w:type="character" w:customStyle="1" w:styleId="BalloonTextChar">
    <w:name w:val="Balloon Text Char"/>
    <w:semiHidden/>
    <w:rsid w:val="00401386"/>
    <w:rPr>
      <w:rFonts w:ascii="Tahoma" w:hAnsi="Tahoma" w:cs="Tahoma"/>
      <w:sz w:val="16"/>
      <w:szCs w:val="16"/>
      <w:lang w:eastAsia="en-US"/>
    </w:rPr>
  </w:style>
  <w:style w:type="character" w:styleId="CommentReference">
    <w:name w:val="annotation reference"/>
    <w:uiPriority w:val="99"/>
    <w:semiHidden/>
    <w:unhideWhenUsed/>
    <w:rsid w:val="00401386"/>
    <w:rPr>
      <w:sz w:val="16"/>
      <w:szCs w:val="16"/>
    </w:rPr>
  </w:style>
  <w:style w:type="paragraph" w:styleId="CommentText">
    <w:name w:val="annotation text"/>
    <w:basedOn w:val="Normal"/>
    <w:uiPriority w:val="99"/>
    <w:semiHidden/>
    <w:unhideWhenUsed/>
    <w:rsid w:val="00401386"/>
    <w:rPr>
      <w:sz w:val="20"/>
      <w:szCs w:val="20"/>
    </w:rPr>
  </w:style>
  <w:style w:type="character" w:customStyle="1" w:styleId="CommentTextChar">
    <w:name w:val="Comment Text Char"/>
    <w:uiPriority w:val="99"/>
    <w:rsid w:val="00401386"/>
    <w:rPr>
      <w:lang w:eastAsia="en-US"/>
    </w:rPr>
  </w:style>
  <w:style w:type="paragraph" w:styleId="CommentSubject">
    <w:name w:val="annotation subject"/>
    <w:basedOn w:val="CommentText"/>
    <w:next w:val="CommentText"/>
    <w:uiPriority w:val="99"/>
    <w:semiHidden/>
    <w:unhideWhenUsed/>
    <w:rsid w:val="00401386"/>
    <w:rPr>
      <w:b/>
      <w:bCs/>
    </w:rPr>
  </w:style>
  <w:style w:type="character" w:customStyle="1" w:styleId="CommentSubjectChar">
    <w:name w:val="Comment Subject Char"/>
    <w:uiPriority w:val="99"/>
    <w:semiHidden/>
    <w:rsid w:val="00401386"/>
    <w:rPr>
      <w:b/>
      <w:bCs/>
      <w:lang w:eastAsia="en-US"/>
    </w:rPr>
  </w:style>
  <w:style w:type="paragraph" w:styleId="FootnoteText">
    <w:name w:val="footnote text"/>
    <w:basedOn w:val="Normal"/>
    <w:semiHidden/>
    <w:unhideWhenUsed/>
    <w:rsid w:val="00401386"/>
    <w:rPr>
      <w:sz w:val="20"/>
      <w:szCs w:val="20"/>
    </w:rPr>
  </w:style>
  <w:style w:type="character" w:customStyle="1" w:styleId="FootnoteTextChar">
    <w:name w:val="Footnote Text Char"/>
    <w:semiHidden/>
    <w:rsid w:val="00401386"/>
    <w:rPr>
      <w:lang w:eastAsia="en-US"/>
    </w:rPr>
  </w:style>
  <w:style w:type="character" w:styleId="FootnoteReference">
    <w:name w:val="footnote reference"/>
    <w:semiHidden/>
    <w:unhideWhenUsed/>
    <w:rsid w:val="00401386"/>
    <w:rPr>
      <w:vertAlign w:val="superscript"/>
    </w:rPr>
  </w:style>
  <w:style w:type="character" w:styleId="PageNumber">
    <w:name w:val="page number"/>
    <w:basedOn w:val="DefaultParagraphFont"/>
    <w:semiHidden/>
    <w:rsid w:val="00401386"/>
  </w:style>
  <w:style w:type="character" w:styleId="Hyperlink">
    <w:name w:val="Hyperlink"/>
    <w:rsid w:val="00106B2F"/>
    <w:rPr>
      <w:color w:val="0000FF"/>
      <w:u w:val="single"/>
    </w:rPr>
  </w:style>
  <w:style w:type="character" w:customStyle="1" w:styleId="HeaderChar1">
    <w:name w:val="Header Char1"/>
    <w:link w:val="Header"/>
    <w:rsid w:val="00D1784E"/>
    <w:rPr>
      <w:sz w:val="22"/>
      <w:szCs w:val="22"/>
      <w:lang w:eastAsia="en-US"/>
    </w:rPr>
  </w:style>
  <w:style w:type="paragraph" w:customStyle="1" w:styleId="naislab">
    <w:name w:val="naislab"/>
    <w:basedOn w:val="Normal"/>
    <w:rsid w:val="009A052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4635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64635E"/>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FC219B"/>
    <w:pPr>
      <w:ind w:left="720"/>
    </w:pPr>
  </w:style>
  <w:style w:type="paragraph" w:customStyle="1" w:styleId="H4">
    <w:name w:val="H4"/>
    <w:uiPriority w:val="99"/>
    <w:rsid w:val="00990773"/>
    <w:pPr>
      <w:spacing w:after="120"/>
      <w:jc w:val="center"/>
      <w:outlineLvl w:val="3"/>
    </w:pPr>
    <w:rPr>
      <w:rFonts w:ascii="Times New Roman" w:hAnsi="Times New Roman"/>
      <w:b/>
      <w:sz w:val="28"/>
      <w:lang w:eastAsia="zh-CN"/>
    </w:rPr>
  </w:style>
  <w:style w:type="paragraph" w:styleId="BodyTextIndent3">
    <w:name w:val="Body Text Indent 3"/>
    <w:basedOn w:val="Normal"/>
    <w:link w:val="BodyTextIndent3Char"/>
    <w:uiPriority w:val="99"/>
    <w:semiHidden/>
    <w:unhideWhenUsed/>
    <w:rsid w:val="00646E21"/>
    <w:pPr>
      <w:spacing w:after="120"/>
      <w:ind w:left="283"/>
    </w:pPr>
    <w:rPr>
      <w:sz w:val="16"/>
      <w:szCs w:val="16"/>
    </w:rPr>
  </w:style>
  <w:style w:type="character" w:customStyle="1" w:styleId="BodyTextIndent3Char">
    <w:name w:val="Body Text Indent 3 Char"/>
    <w:link w:val="BodyTextIndent3"/>
    <w:uiPriority w:val="99"/>
    <w:semiHidden/>
    <w:rsid w:val="00646E21"/>
    <w:rPr>
      <w:sz w:val="16"/>
      <w:szCs w:val="16"/>
      <w:lang w:eastAsia="en-US"/>
    </w:rPr>
  </w:style>
  <w:style w:type="paragraph" w:styleId="NoSpacing">
    <w:name w:val="No Spacing"/>
    <w:uiPriority w:val="1"/>
    <w:qFormat/>
    <w:rsid w:val="00646E21"/>
    <w:rPr>
      <w:sz w:val="22"/>
      <w:szCs w:val="22"/>
      <w:lang w:eastAsia="en-US"/>
    </w:rPr>
  </w:style>
  <w:style w:type="character" w:customStyle="1" w:styleId="tvdoctopindex1">
    <w:name w:val="tv_doc_top_index1"/>
    <w:rsid w:val="00E05E33"/>
    <w:rPr>
      <w:color w:val="666666"/>
      <w:sz w:val="123"/>
      <w:szCs w:val="123"/>
    </w:rPr>
  </w:style>
  <w:style w:type="paragraph" w:customStyle="1" w:styleId="tv2131">
    <w:name w:val="tv2131"/>
    <w:basedOn w:val="Normal"/>
    <w:rsid w:val="00885B60"/>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47187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C07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86"/>
    <w:pPr>
      <w:spacing w:after="200" w:line="276" w:lineRule="auto"/>
    </w:pPr>
    <w:rPr>
      <w:sz w:val="22"/>
      <w:szCs w:val="22"/>
      <w:lang w:eastAsia="en-US"/>
    </w:rPr>
  </w:style>
  <w:style w:type="paragraph" w:styleId="Heading1">
    <w:name w:val="heading 1"/>
    <w:basedOn w:val="Normal"/>
    <w:next w:val="Normal"/>
    <w:qFormat/>
    <w:rsid w:val="00401386"/>
    <w:pPr>
      <w:keepNext/>
      <w:spacing w:after="0" w:line="240" w:lineRule="auto"/>
      <w:jc w:val="right"/>
      <w:outlineLvl w:val="0"/>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01386"/>
    <w:pPr>
      <w:spacing w:after="120" w:line="240" w:lineRule="auto"/>
    </w:pPr>
    <w:rPr>
      <w:rFonts w:ascii="Times New Roman" w:eastAsia="Times New Roman" w:hAnsi="Times New Roman"/>
      <w:sz w:val="28"/>
      <w:szCs w:val="28"/>
      <w:lang w:eastAsia="lv-LV"/>
    </w:rPr>
  </w:style>
  <w:style w:type="character" w:customStyle="1" w:styleId="BodyTextChar">
    <w:name w:val="Body Text Char"/>
    <w:rsid w:val="00401386"/>
    <w:rPr>
      <w:rFonts w:ascii="Times New Roman" w:eastAsia="Times New Roman" w:hAnsi="Times New Roman"/>
      <w:sz w:val="28"/>
      <w:szCs w:val="28"/>
    </w:rPr>
  </w:style>
  <w:style w:type="paragraph" w:styleId="Header">
    <w:name w:val="header"/>
    <w:basedOn w:val="Normal"/>
    <w:link w:val="HeaderChar1"/>
    <w:unhideWhenUsed/>
    <w:rsid w:val="00401386"/>
    <w:pPr>
      <w:tabs>
        <w:tab w:val="center" w:pos="4153"/>
        <w:tab w:val="right" w:pos="8306"/>
      </w:tabs>
    </w:pPr>
  </w:style>
  <w:style w:type="character" w:customStyle="1" w:styleId="HeaderChar">
    <w:name w:val="Header Char"/>
    <w:rsid w:val="00401386"/>
    <w:rPr>
      <w:sz w:val="22"/>
      <w:szCs w:val="22"/>
      <w:lang w:eastAsia="en-US"/>
    </w:rPr>
  </w:style>
  <w:style w:type="paragraph" w:styleId="Footer">
    <w:name w:val="footer"/>
    <w:basedOn w:val="Normal"/>
    <w:unhideWhenUsed/>
    <w:rsid w:val="00401386"/>
    <w:pPr>
      <w:tabs>
        <w:tab w:val="center" w:pos="4153"/>
        <w:tab w:val="right" w:pos="8306"/>
      </w:tabs>
    </w:pPr>
  </w:style>
  <w:style w:type="character" w:customStyle="1" w:styleId="FooterChar">
    <w:name w:val="Footer Char"/>
    <w:rsid w:val="00401386"/>
    <w:rPr>
      <w:sz w:val="22"/>
      <w:szCs w:val="22"/>
      <w:lang w:eastAsia="en-US"/>
    </w:rPr>
  </w:style>
  <w:style w:type="paragraph" w:customStyle="1" w:styleId="naisc">
    <w:name w:val="naisc"/>
    <w:basedOn w:val="Normal"/>
    <w:rsid w:val="0040138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401386"/>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semiHidden/>
    <w:unhideWhenUsed/>
    <w:rsid w:val="00401386"/>
    <w:pPr>
      <w:spacing w:after="0" w:line="240" w:lineRule="auto"/>
    </w:pPr>
    <w:rPr>
      <w:rFonts w:ascii="Tahoma" w:hAnsi="Tahoma" w:cs="Tahoma"/>
      <w:sz w:val="16"/>
      <w:szCs w:val="16"/>
    </w:rPr>
  </w:style>
  <w:style w:type="character" w:customStyle="1" w:styleId="BalloonTextChar">
    <w:name w:val="Balloon Text Char"/>
    <w:semiHidden/>
    <w:rsid w:val="00401386"/>
    <w:rPr>
      <w:rFonts w:ascii="Tahoma" w:hAnsi="Tahoma" w:cs="Tahoma"/>
      <w:sz w:val="16"/>
      <w:szCs w:val="16"/>
      <w:lang w:eastAsia="en-US"/>
    </w:rPr>
  </w:style>
  <w:style w:type="character" w:styleId="CommentReference">
    <w:name w:val="annotation reference"/>
    <w:uiPriority w:val="99"/>
    <w:semiHidden/>
    <w:unhideWhenUsed/>
    <w:rsid w:val="00401386"/>
    <w:rPr>
      <w:sz w:val="16"/>
      <w:szCs w:val="16"/>
    </w:rPr>
  </w:style>
  <w:style w:type="paragraph" w:styleId="CommentText">
    <w:name w:val="annotation text"/>
    <w:basedOn w:val="Normal"/>
    <w:uiPriority w:val="99"/>
    <w:semiHidden/>
    <w:unhideWhenUsed/>
    <w:rsid w:val="00401386"/>
    <w:rPr>
      <w:sz w:val="20"/>
      <w:szCs w:val="20"/>
    </w:rPr>
  </w:style>
  <w:style w:type="character" w:customStyle="1" w:styleId="CommentTextChar">
    <w:name w:val="Comment Text Char"/>
    <w:uiPriority w:val="99"/>
    <w:rsid w:val="00401386"/>
    <w:rPr>
      <w:lang w:eastAsia="en-US"/>
    </w:rPr>
  </w:style>
  <w:style w:type="paragraph" w:styleId="CommentSubject">
    <w:name w:val="annotation subject"/>
    <w:basedOn w:val="CommentText"/>
    <w:next w:val="CommentText"/>
    <w:uiPriority w:val="99"/>
    <w:semiHidden/>
    <w:unhideWhenUsed/>
    <w:rsid w:val="00401386"/>
    <w:rPr>
      <w:b/>
      <w:bCs/>
    </w:rPr>
  </w:style>
  <w:style w:type="character" w:customStyle="1" w:styleId="CommentSubjectChar">
    <w:name w:val="Comment Subject Char"/>
    <w:uiPriority w:val="99"/>
    <w:semiHidden/>
    <w:rsid w:val="00401386"/>
    <w:rPr>
      <w:b/>
      <w:bCs/>
      <w:lang w:eastAsia="en-US"/>
    </w:rPr>
  </w:style>
  <w:style w:type="paragraph" w:styleId="FootnoteText">
    <w:name w:val="footnote text"/>
    <w:basedOn w:val="Normal"/>
    <w:semiHidden/>
    <w:unhideWhenUsed/>
    <w:rsid w:val="00401386"/>
    <w:rPr>
      <w:sz w:val="20"/>
      <w:szCs w:val="20"/>
    </w:rPr>
  </w:style>
  <w:style w:type="character" w:customStyle="1" w:styleId="FootnoteTextChar">
    <w:name w:val="Footnote Text Char"/>
    <w:semiHidden/>
    <w:rsid w:val="00401386"/>
    <w:rPr>
      <w:lang w:eastAsia="en-US"/>
    </w:rPr>
  </w:style>
  <w:style w:type="character" w:styleId="FootnoteReference">
    <w:name w:val="footnote reference"/>
    <w:semiHidden/>
    <w:unhideWhenUsed/>
    <w:rsid w:val="00401386"/>
    <w:rPr>
      <w:vertAlign w:val="superscript"/>
    </w:rPr>
  </w:style>
  <w:style w:type="character" w:styleId="PageNumber">
    <w:name w:val="page number"/>
    <w:basedOn w:val="DefaultParagraphFont"/>
    <w:semiHidden/>
    <w:rsid w:val="00401386"/>
  </w:style>
  <w:style w:type="character" w:styleId="Hyperlink">
    <w:name w:val="Hyperlink"/>
    <w:rsid w:val="00106B2F"/>
    <w:rPr>
      <w:color w:val="0000FF"/>
      <w:u w:val="single"/>
    </w:rPr>
  </w:style>
  <w:style w:type="character" w:customStyle="1" w:styleId="HeaderChar1">
    <w:name w:val="Header Char1"/>
    <w:link w:val="Header"/>
    <w:rsid w:val="00D1784E"/>
    <w:rPr>
      <w:sz w:val="22"/>
      <w:szCs w:val="22"/>
      <w:lang w:eastAsia="en-US"/>
    </w:rPr>
  </w:style>
  <w:style w:type="paragraph" w:customStyle="1" w:styleId="naislab">
    <w:name w:val="naislab"/>
    <w:basedOn w:val="Normal"/>
    <w:rsid w:val="009A052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4635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64635E"/>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FC219B"/>
    <w:pPr>
      <w:ind w:left="720"/>
    </w:pPr>
  </w:style>
  <w:style w:type="paragraph" w:customStyle="1" w:styleId="H4">
    <w:name w:val="H4"/>
    <w:uiPriority w:val="99"/>
    <w:rsid w:val="00990773"/>
    <w:pPr>
      <w:spacing w:after="120"/>
      <w:jc w:val="center"/>
      <w:outlineLvl w:val="3"/>
    </w:pPr>
    <w:rPr>
      <w:rFonts w:ascii="Times New Roman" w:hAnsi="Times New Roman"/>
      <w:b/>
      <w:sz w:val="28"/>
      <w:lang w:eastAsia="zh-CN"/>
    </w:rPr>
  </w:style>
  <w:style w:type="paragraph" w:styleId="BodyTextIndent3">
    <w:name w:val="Body Text Indent 3"/>
    <w:basedOn w:val="Normal"/>
    <w:link w:val="BodyTextIndent3Char"/>
    <w:uiPriority w:val="99"/>
    <w:semiHidden/>
    <w:unhideWhenUsed/>
    <w:rsid w:val="00646E21"/>
    <w:pPr>
      <w:spacing w:after="120"/>
      <w:ind w:left="283"/>
    </w:pPr>
    <w:rPr>
      <w:sz w:val="16"/>
      <w:szCs w:val="16"/>
    </w:rPr>
  </w:style>
  <w:style w:type="character" w:customStyle="1" w:styleId="BodyTextIndent3Char">
    <w:name w:val="Body Text Indent 3 Char"/>
    <w:link w:val="BodyTextIndent3"/>
    <w:uiPriority w:val="99"/>
    <w:semiHidden/>
    <w:rsid w:val="00646E21"/>
    <w:rPr>
      <w:sz w:val="16"/>
      <w:szCs w:val="16"/>
      <w:lang w:eastAsia="en-US"/>
    </w:rPr>
  </w:style>
  <w:style w:type="paragraph" w:styleId="NoSpacing">
    <w:name w:val="No Spacing"/>
    <w:uiPriority w:val="1"/>
    <w:qFormat/>
    <w:rsid w:val="00646E21"/>
    <w:rPr>
      <w:sz w:val="22"/>
      <w:szCs w:val="22"/>
      <w:lang w:eastAsia="en-US"/>
    </w:rPr>
  </w:style>
  <w:style w:type="character" w:customStyle="1" w:styleId="tvdoctopindex1">
    <w:name w:val="tv_doc_top_index1"/>
    <w:rsid w:val="00E05E33"/>
    <w:rPr>
      <w:color w:val="666666"/>
      <w:sz w:val="123"/>
      <w:szCs w:val="123"/>
    </w:rPr>
  </w:style>
  <w:style w:type="paragraph" w:customStyle="1" w:styleId="tv2131">
    <w:name w:val="tv2131"/>
    <w:basedOn w:val="Normal"/>
    <w:rsid w:val="00885B60"/>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47187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C07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0524">
      <w:bodyDiv w:val="1"/>
      <w:marLeft w:val="0"/>
      <w:marRight w:val="0"/>
      <w:marTop w:val="0"/>
      <w:marBottom w:val="0"/>
      <w:divBdr>
        <w:top w:val="none" w:sz="0" w:space="0" w:color="auto"/>
        <w:left w:val="none" w:sz="0" w:space="0" w:color="auto"/>
        <w:bottom w:val="none" w:sz="0" w:space="0" w:color="auto"/>
        <w:right w:val="none" w:sz="0" w:space="0" w:color="auto"/>
      </w:divBdr>
    </w:div>
    <w:div w:id="281425090">
      <w:bodyDiv w:val="1"/>
      <w:marLeft w:val="0"/>
      <w:marRight w:val="0"/>
      <w:marTop w:val="0"/>
      <w:marBottom w:val="0"/>
      <w:divBdr>
        <w:top w:val="none" w:sz="0" w:space="0" w:color="auto"/>
        <w:left w:val="none" w:sz="0" w:space="0" w:color="auto"/>
        <w:bottom w:val="none" w:sz="0" w:space="0" w:color="auto"/>
        <w:right w:val="none" w:sz="0" w:space="0" w:color="auto"/>
      </w:divBdr>
    </w:div>
    <w:div w:id="380326121">
      <w:bodyDiv w:val="1"/>
      <w:marLeft w:val="0"/>
      <w:marRight w:val="0"/>
      <w:marTop w:val="0"/>
      <w:marBottom w:val="0"/>
      <w:divBdr>
        <w:top w:val="none" w:sz="0" w:space="0" w:color="auto"/>
        <w:left w:val="none" w:sz="0" w:space="0" w:color="auto"/>
        <w:bottom w:val="none" w:sz="0" w:space="0" w:color="auto"/>
        <w:right w:val="none" w:sz="0" w:space="0" w:color="auto"/>
      </w:divBdr>
    </w:div>
    <w:div w:id="477065706">
      <w:bodyDiv w:val="1"/>
      <w:marLeft w:val="0"/>
      <w:marRight w:val="0"/>
      <w:marTop w:val="0"/>
      <w:marBottom w:val="0"/>
      <w:divBdr>
        <w:top w:val="none" w:sz="0" w:space="0" w:color="auto"/>
        <w:left w:val="none" w:sz="0" w:space="0" w:color="auto"/>
        <w:bottom w:val="none" w:sz="0" w:space="0" w:color="auto"/>
        <w:right w:val="none" w:sz="0" w:space="0" w:color="auto"/>
      </w:divBdr>
    </w:div>
    <w:div w:id="903108404">
      <w:bodyDiv w:val="1"/>
      <w:marLeft w:val="0"/>
      <w:marRight w:val="0"/>
      <w:marTop w:val="0"/>
      <w:marBottom w:val="0"/>
      <w:divBdr>
        <w:top w:val="none" w:sz="0" w:space="0" w:color="auto"/>
        <w:left w:val="none" w:sz="0" w:space="0" w:color="auto"/>
        <w:bottom w:val="none" w:sz="0" w:space="0" w:color="auto"/>
        <w:right w:val="none" w:sz="0" w:space="0" w:color="auto"/>
      </w:divBdr>
    </w:div>
    <w:div w:id="1336805417">
      <w:bodyDiv w:val="1"/>
      <w:marLeft w:val="45"/>
      <w:marRight w:val="45"/>
      <w:marTop w:val="90"/>
      <w:marBottom w:val="90"/>
      <w:divBdr>
        <w:top w:val="none" w:sz="0" w:space="0" w:color="auto"/>
        <w:left w:val="none" w:sz="0" w:space="0" w:color="auto"/>
        <w:bottom w:val="none" w:sz="0" w:space="0" w:color="auto"/>
        <w:right w:val="none" w:sz="0" w:space="0" w:color="auto"/>
      </w:divBdr>
      <w:divsChild>
        <w:div w:id="1196502048">
          <w:marLeft w:val="0"/>
          <w:marRight w:val="0"/>
          <w:marTop w:val="240"/>
          <w:marBottom w:val="0"/>
          <w:divBdr>
            <w:top w:val="none" w:sz="0" w:space="0" w:color="auto"/>
            <w:left w:val="none" w:sz="0" w:space="0" w:color="auto"/>
            <w:bottom w:val="none" w:sz="0" w:space="0" w:color="auto"/>
            <w:right w:val="none" w:sz="0" w:space="0" w:color="auto"/>
          </w:divBdr>
        </w:div>
      </w:divsChild>
    </w:div>
    <w:div w:id="1382748894">
      <w:bodyDiv w:val="1"/>
      <w:marLeft w:val="50"/>
      <w:marRight w:val="50"/>
      <w:marTop w:val="100"/>
      <w:marBottom w:val="100"/>
      <w:divBdr>
        <w:top w:val="none" w:sz="0" w:space="0" w:color="auto"/>
        <w:left w:val="none" w:sz="0" w:space="0" w:color="auto"/>
        <w:bottom w:val="none" w:sz="0" w:space="0" w:color="auto"/>
        <w:right w:val="none" w:sz="0" w:space="0" w:color="auto"/>
      </w:divBdr>
      <w:divsChild>
        <w:div w:id="329408007">
          <w:marLeft w:val="0"/>
          <w:marRight w:val="0"/>
          <w:marTop w:val="0"/>
          <w:marBottom w:val="567"/>
          <w:divBdr>
            <w:top w:val="none" w:sz="0" w:space="0" w:color="auto"/>
            <w:left w:val="none" w:sz="0" w:space="0" w:color="auto"/>
            <w:bottom w:val="none" w:sz="0" w:space="0" w:color="auto"/>
            <w:right w:val="none" w:sz="0" w:space="0" w:color="auto"/>
          </w:divBdr>
        </w:div>
      </w:divsChild>
    </w:div>
    <w:div w:id="13970508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710763796">
      <w:bodyDiv w:val="1"/>
      <w:marLeft w:val="0"/>
      <w:marRight w:val="0"/>
      <w:marTop w:val="0"/>
      <w:marBottom w:val="0"/>
      <w:divBdr>
        <w:top w:val="none" w:sz="0" w:space="0" w:color="auto"/>
        <w:left w:val="none" w:sz="0" w:space="0" w:color="auto"/>
        <w:bottom w:val="none" w:sz="0" w:space="0" w:color="auto"/>
        <w:right w:val="none" w:sz="0" w:space="0" w:color="auto"/>
      </w:divBdr>
    </w:div>
    <w:div w:id="1757359784">
      <w:bodyDiv w:val="1"/>
      <w:marLeft w:val="0"/>
      <w:marRight w:val="0"/>
      <w:marTop w:val="0"/>
      <w:marBottom w:val="0"/>
      <w:divBdr>
        <w:top w:val="none" w:sz="0" w:space="0" w:color="auto"/>
        <w:left w:val="none" w:sz="0" w:space="0" w:color="auto"/>
        <w:bottom w:val="none" w:sz="0" w:space="0" w:color="auto"/>
        <w:right w:val="none" w:sz="0" w:space="0" w:color="auto"/>
      </w:divBdr>
      <w:divsChild>
        <w:div w:id="197010954">
          <w:marLeft w:val="0"/>
          <w:marRight w:val="0"/>
          <w:marTop w:val="0"/>
          <w:marBottom w:val="0"/>
          <w:divBdr>
            <w:top w:val="none" w:sz="0" w:space="0" w:color="auto"/>
            <w:left w:val="none" w:sz="0" w:space="0" w:color="auto"/>
            <w:bottom w:val="none" w:sz="0" w:space="0" w:color="auto"/>
            <w:right w:val="none" w:sz="0" w:space="0" w:color="auto"/>
          </w:divBdr>
          <w:divsChild>
            <w:div w:id="171190432">
              <w:marLeft w:val="0"/>
              <w:marRight w:val="0"/>
              <w:marTop w:val="0"/>
              <w:marBottom w:val="0"/>
              <w:divBdr>
                <w:top w:val="none" w:sz="0" w:space="0" w:color="auto"/>
                <w:left w:val="none" w:sz="0" w:space="0" w:color="auto"/>
                <w:bottom w:val="none" w:sz="0" w:space="0" w:color="auto"/>
                <w:right w:val="none" w:sz="0" w:space="0" w:color="auto"/>
              </w:divBdr>
              <w:divsChild>
                <w:div w:id="1932161262">
                  <w:marLeft w:val="0"/>
                  <w:marRight w:val="0"/>
                  <w:marTop w:val="0"/>
                  <w:marBottom w:val="0"/>
                  <w:divBdr>
                    <w:top w:val="none" w:sz="0" w:space="0" w:color="auto"/>
                    <w:left w:val="none" w:sz="0" w:space="0" w:color="auto"/>
                    <w:bottom w:val="none" w:sz="0" w:space="0" w:color="auto"/>
                    <w:right w:val="none" w:sz="0" w:space="0" w:color="auto"/>
                  </w:divBdr>
                  <w:divsChild>
                    <w:div w:id="486093200">
                      <w:marLeft w:val="0"/>
                      <w:marRight w:val="0"/>
                      <w:marTop w:val="0"/>
                      <w:marBottom w:val="0"/>
                      <w:divBdr>
                        <w:top w:val="none" w:sz="0" w:space="0" w:color="auto"/>
                        <w:left w:val="none" w:sz="0" w:space="0" w:color="auto"/>
                        <w:bottom w:val="none" w:sz="0" w:space="0" w:color="auto"/>
                        <w:right w:val="none" w:sz="0" w:space="0" w:color="auto"/>
                      </w:divBdr>
                      <w:divsChild>
                        <w:div w:id="46690923">
                          <w:marLeft w:val="0"/>
                          <w:marRight w:val="0"/>
                          <w:marTop w:val="300"/>
                          <w:marBottom w:val="0"/>
                          <w:divBdr>
                            <w:top w:val="none" w:sz="0" w:space="0" w:color="auto"/>
                            <w:left w:val="none" w:sz="0" w:space="0" w:color="auto"/>
                            <w:bottom w:val="none" w:sz="0" w:space="0" w:color="auto"/>
                            <w:right w:val="none" w:sz="0" w:space="0" w:color="auto"/>
                          </w:divBdr>
                          <w:divsChild>
                            <w:div w:id="13964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04438">
      <w:bodyDiv w:val="1"/>
      <w:marLeft w:val="0"/>
      <w:marRight w:val="0"/>
      <w:marTop w:val="0"/>
      <w:marBottom w:val="0"/>
      <w:divBdr>
        <w:top w:val="none" w:sz="0" w:space="0" w:color="auto"/>
        <w:left w:val="none" w:sz="0" w:space="0" w:color="auto"/>
        <w:bottom w:val="none" w:sz="0" w:space="0" w:color="auto"/>
        <w:right w:val="none" w:sz="0" w:space="0" w:color="auto"/>
      </w:divBdr>
    </w:div>
    <w:div w:id="2002460348">
      <w:bodyDiv w:val="1"/>
      <w:marLeft w:val="0"/>
      <w:marRight w:val="0"/>
      <w:marTop w:val="0"/>
      <w:marBottom w:val="0"/>
      <w:divBdr>
        <w:top w:val="none" w:sz="0" w:space="0" w:color="auto"/>
        <w:left w:val="none" w:sz="0" w:space="0" w:color="auto"/>
        <w:bottom w:val="none" w:sz="0" w:space="0" w:color="auto"/>
        <w:right w:val="none" w:sz="0" w:space="0" w:color="auto"/>
      </w:divBdr>
      <w:divsChild>
        <w:div w:id="1451898143">
          <w:marLeft w:val="0"/>
          <w:marRight w:val="0"/>
          <w:marTop w:val="0"/>
          <w:marBottom w:val="0"/>
          <w:divBdr>
            <w:top w:val="none" w:sz="0" w:space="0" w:color="auto"/>
            <w:left w:val="none" w:sz="0" w:space="0" w:color="auto"/>
            <w:bottom w:val="none" w:sz="0" w:space="0" w:color="auto"/>
            <w:right w:val="none" w:sz="0" w:space="0" w:color="auto"/>
          </w:divBdr>
          <w:divsChild>
            <w:div w:id="954024977">
              <w:marLeft w:val="0"/>
              <w:marRight w:val="0"/>
              <w:marTop w:val="0"/>
              <w:marBottom w:val="0"/>
              <w:divBdr>
                <w:top w:val="none" w:sz="0" w:space="0" w:color="auto"/>
                <w:left w:val="none" w:sz="0" w:space="0" w:color="auto"/>
                <w:bottom w:val="none" w:sz="0" w:space="0" w:color="auto"/>
                <w:right w:val="none" w:sz="0" w:space="0" w:color="auto"/>
              </w:divBdr>
              <w:divsChild>
                <w:div w:id="1539926348">
                  <w:marLeft w:val="0"/>
                  <w:marRight w:val="0"/>
                  <w:marTop w:val="0"/>
                  <w:marBottom w:val="0"/>
                  <w:divBdr>
                    <w:top w:val="none" w:sz="0" w:space="0" w:color="auto"/>
                    <w:left w:val="none" w:sz="0" w:space="0" w:color="auto"/>
                    <w:bottom w:val="none" w:sz="0" w:space="0" w:color="auto"/>
                    <w:right w:val="none" w:sz="0" w:space="0" w:color="auto"/>
                  </w:divBdr>
                  <w:divsChild>
                    <w:div w:id="2016567979">
                      <w:marLeft w:val="0"/>
                      <w:marRight w:val="0"/>
                      <w:marTop w:val="0"/>
                      <w:marBottom w:val="0"/>
                      <w:divBdr>
                        <w:top w:val="none" w:sz="0" w:space="0" w:color="auto"/>
                        <w:left w:val="none" w:sz="0" w:space="0" w:color="auto"/>
                        <w:bottom w:val="none" w:sz="0" w:space="0" w:color="auto"/>
                        <w:right w:val="none" w:sz="0" w:space="0" w:color="auto"/>
                      </w:divBdr>
                      <w:divsChild>
                        <w:div w:id="234896789">
                          <w:marLeft w:val="0"/>
                          <w:marRight w:val="0"/>
                          <w:marTop w:val="300"/>
                          <w:marBottom w:val="0"/>
                          <w:divBdr>
                            <w:top w:val="none" w:sz="0" w:space="0" w:color="auto"/>
                            <w:left w:val="none" w:sz="0" w:space="0" w:color="auto"/>
                            <w:bottom w:val="none" w:sz="0" w:space="0" w:color="auto"/>
                            <w:right w:val="none" w:sz="0" w:space="0" w:color="auto"/>
                          </w:divBdr>
                          <w:divsChild>
                            <w:div w:id="912010696">
                              <w:marLeft w:val="0"/>
                              <w:marRight w:val="0"/>
                              <w:marTop w:val="480"/>
                              <w:marBottom w:val="240"/>
                              <w:divBdr>
                                <w:top w:val="none" w:sz="0" w:space="0" w:color="auto"/>
                                <w:left w:val="none" w:sz="0" w:space="0" w:color="auto"/>
                                <w:bottom w:val="none" w:sz="0" w:space="0" w:color="auto"/>
                                <w:right w:val="none" w:sz="0" w:space="0" w:color="auto"/>
                              </w:divBdr>
                            </w:div>
                            <w:div w:id="14357860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B621A-F87D-4E51-AFB5-CC3573AE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1772</Words>
  <Characters>1011</Characters>
  <Application>Microsoft Office Word</Application>
  <DocSecurity>4</DocSecurity>
  <Lines>8</Lines>
  <Paragraphs>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Rīkojuma projekts</vt:lpstr>
      <vt:lpstr>Ministru kabineta noteikumu projekts "Grozījumi Ministru kabineta 2003. gada 29. aprīļa noteikumos Nr. 243 "Tieslietu ministrijas nolikums""</vt:lpstr>
      <vt:lpstr>Ministru kabineta noteikumu projekts</vt:lpstr>
    </vt:vector>
  </TitlesOfParts>
  <Manager>P.Vilks</Manager>
  <Company>PKC</Company>
  <LinksUpToDate>false</LinksUpToDate>
  <CharactersWithSpaces>2778</CharactersWithSpaces>
  <SharedDoc>false</SharedDoc>
  <HLinks>
    <vt:vector size="6" baseType="variant">
      <vt:variant>
        <vt:i4>524389</vt:i4>
      </vt:variant>
      <vt:variant>
        <vt:i4>3</vt:i4>
      </vt:variant>
      <vt:variant>
        <vt:i4>0</vt:i4>
      </vt:variant>
      <vt:variant>
        <vt:i4>5</vt:i4>
      </vt:variant>
      <vt:variant>
        <vt:lpwstr>mailto:Edmunds.Stankevics@pkc.mk.gov.lv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dc:title>
  <dc:subject>Ministru kabineta rīkojuma projekts par dividendēs izmaksājamo peļņas daļu</dc:subject>
  <dc:creator>Edmunds Stankevičs</dc:creator>
  <cp:lastModifiedBy>Gunta Lejiete</cp:lastModifiedBy>
  <cp:revision>2</cp:revision>
  <cp:lastPrinted>2016-06-16T10:11:00Z</cp:lastPrinted>
  <dcterms:created xsi:type="dcterms:W3CDTF">2016-08-10T12:34:00Z</dcterms:created>
  <dcterms:modified xsi:type="dcterms:W3CDTF">2016-08-10T12:34:00Z</dcterms:modified>
</cp:coreProperties>
</file>