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DD" w:rsidRPr="00AA3F02" w:rsidRDefault="00537EDD" w:rsidP="00151558">
      <w:pPr>
        <w:jc w:val="right"/>
        <w:rPr>
          <w:i/>
        </w:rPr>
      </w:pPr>
    </w:p>
    <w:p w:rsidR="00151558" w:rsidRPr="00AA3F02" w:rsidRDefault="00151558" w:rsidP="00151558">
      <w:pPr>
        <w:jc w:val="right"/>
        <w:rPr>
          <w:b/>
          <w:i/>
          <w:sz w:val="24"/>
          <w:szCs w:val="24"/>
        </w:rPr>
      </w:pPr>
      <w:r w:rsidRPr="00AA3F02">
        <w:rPr>
          <w:b/>
          <w:i/>
          <w:sz w:val="24"/>
          <w:szCs w:val="24"/>
        </w:rPr>
        <w:t>Projekts</w:t>
      </w:r>
    </w:p>
    <w:p w:rsidR="00151558" w:rsidRPr="00AA3F02" w:rsidRDefault="00151558" w:rsidP="007C4DB7">
      <w:pPr>
        <w:jc w:val="center"/>
        <w:rPr>
          <w:b/>
          <w:sz w:val="24"/>
          <w:szCs w:val="24"/>
        </w:rPr>
      </w:pPr>
      <w:r w:rsidRPr="00AA3F02">
        <w:rPr>
          <w:b/>
          <w:sz w:val="24"/>
          <w:szCs w:val="24"/>
        </w:rPr>
        <w:t>LATVIJAS REPUBLIKAS MINISTRU KABINETA</w:t>
      </w:r>
    </w:p>
    <w:p w:rsidR="007C4DB7" w:rsidRPr="00AA3F02" w:rsidRDefault="00151558" w:rsidP="007C4DB7">
      <w:pPr>
        <w:jc w:val="center"/>
        <w:rPr>
          <w:b/>
          <w:sz w:val="24"/>
          <w:szCs w:val="24"/>
        </w:rPr>
      </w:pPr>
      <w:r w:rsidRPr="00AA3F02">
        <w:rPr>
          <w:b/>
          <w:sz w:val="24"/>
          <w:szCs w:val="24"/>
        </w:rPr>
        <w:t>SĒDES PROTOKOLLĒMUMS</w:t>
      </w:r>
    </w:p>
    <w:p w:rsidR="00151558" w:rsidRPr="00AA3F02" w:rsidRDefault="007C4DB7" w:rsidP="007C4DB7">
      <w:pPr>
        <w:jc w:val="center"/>
        <w:rPr>
          <w:b/>
          <w:sz w:val="24"/>
          <w:szCs w:val="24"/>
        </w:rPr>
      </w:pPr>
      <w:r w:rsidRPr="00AA3F02">
        <w:rPr>
          <w:b/>
          <w:sz w:val="24"/>
          <w:szCs w:val="24"/>
        </w:rPr>
        <w:t>__________</w:t>
      </w:r>
      <w:r w:rsidR="00151558" w:rsidRPr="00AA3F02">
        <w:rPr>
          <w:b/>
          <w:sz w:val="24"/>
          <w:szCs w:val="24"/>
        </w:rPr>
        <w:t>___________________________________________</w:t>
      </w:r>
    </w:p>
    <w:p w:rsidR="007C4DB7" w:rsidRPr="00AA3F02" w:rsidRDefault="007C4DB7" w:rsidP="00151558">
      <w:pPr>
        <w:jc w:val="center"/>
        <w:rPr>
          <w:b/>
          <w:sz w:val="24"/>
          <w:szCs w:val="24"/>
        </w:rPr>
      </w:pPr>
    </w:p>
    <w:p w:rsidR="00151558" w:rsidRPr="00AA3F02" w:rsidRDefault="00151558" w:rsidP="00F0204F">
      <w:pPr>
        <w:ind w:left="284"/>
        <w:rPr>
          <w:sz w:val="24"/>
          <w:szCs w:val="24"/>
        </w:rPr>
      </w:pPr>
      <w:r w:rsidRPr="00AA3F02">
        <w:rPr>
          <w:sz w:val="24"/>
          <w:szCs w:val="24"/>
        </w:rPr>
        <w:t xml:space="preserve">Rīgā </w:t>
      </w:r>
      <w:r w:rsidRPr="00AA3F02">
        <w:rPr>
          <w:sz w:val="24"/>
          <w:szCs w:val="24"/>
        </w:rPr>
        <w:tab/>
      </w:r>
      <w:r w:rsidRPr="00AA3F02">
        <w:rPr>
          <w:sz w:val="24"/>
          <w:szCs w:val="24"/>
        </w:rPr>
        <w:tab/>
      </w:r>
      <w:r w:rsidRPr="00AA3F02">
        <w:rPr>
          <w:sz w:val="24"/>
          <w:szCs w:val="24"/>
        </w:rPr>
        <w:tab/>
      </w:r>
      <w:r w:rsidRPr="00AA3F02">
        <w:rPr>
          <w:sz w:val="24"/>
          <w:szCs w:val="24"/>
        </w:rPr>
        <w:tab/>
      </w:r>
      <w:r w:rsidRPr="00AA3F02">
        <w:rPr>
          <w:sz w:val="24"/>
          <w:szCs w:val="24"/>
        </w:rPr>
        <w:tab/>
        <w:t>Nr.</w:t>
      </w:r>
      <w:r w:rsidRPr="00AA3F02">
        <w:rPr>
          <w:sz w:val="24"/>
          <w:szCs w:val="24"/>
        </w:rPr>
        <w:tab/>
      </w:r>
      <w:r w:rsidRPr="00AA3F02">
        <w:rPr>
          <w:sz w:val="24"/>
          <w:szCs w:val="24"/>
        </w:rPr>
        <w:tab/>
      </w:r>
      <w:r w:rsidRPr="00AA3F02">
        <w:rPr>
          <w:sz w:val="24"/>
          <w:szCs w:val="24"/>
        </w:rPr>
        <w:tab/>
      </w:r>
      <w:r w:rsidR="00F0204F" w:rsidRPr="00AA3F02">
        <w:rPr>
          <w:sz w:val="24"/>
          <w:szCs w:val="24"/>
        </w:rPr>
        <w:t xml:space="preserve">        </w:t>
      </w:r>
      <w:r w:rsidRPr="00AA3F02">
        <w:rPr>
          <w:sz w:val="24"/>
          <w:szCs w:val="24"/>
        </w:rPr>
        <w:t>201</w:t>
      </w:r>
      <w:r w:rsidR="00F0204F" w:rsidRPr="00AA3F02">
        <w:rPr>
          <w:sz w:val="24"/>
          <w:szCs w:val="24"/>
        </w:rPr>
        <w:t>6</w:t>
      </w:r>
      <w:r w:rsidRPr="00AA3F02">
        <w:rPr>
          <w:sz w:val="24"/>
          <w:szCs w:val="24"/>
        </w:rPr>
        <w:t>. gada __._____</w:t>
      </w:r>
    </w:p>
    <w:p w:rsidR="007C4DB7" w:rsidRPr="00AA3F02" w:rsidRDefault="007C4DB7" w:rsidP="005A4776">
      <w:pPr>
        <w:rPr>
          <w:sz w:val="24"/>
          <w:szCs w:val="24"/>
        </w:rPr>
      </w:pPr>
    </w:p>
    <w:p w:rsidR="008262B6" w:rsidRPr="00AA3F02" w:rsidRDefault="008262B6" w:rsidP="00222078">
      <w:pPr>
        <w:tabs>
          <w:tab w:val="left" w:pos="8222"/>
        </w:tabs>
        <w:ind w:right="84"/>
        <w:jc w:val="center"/>
        <w:rPr>
          <w:b/>
          <w:sz w:val="24"/>
          <w:szCs w:val="24"/>
        </w:rPr>
      </w:pPr>
      <w:r w:rsidRPr="00AA3F02">
        <w:rPr>
          <w:b/>
          <w:sz w:val="24"/>
          <w:szCs w:val="24"/>
        </w:rPr>
        <w:t>Rīkojuma projekts</w:t>
      </w:r>
      <w:r w:rsidR="00BE2F34" w:rsidRPr="00AA3F02">
        <w:rPr>
          <w:b/>
          <w:sz w:val="24"/>
          <w:szCs w:val="24"/>
        </w:rPr>
        <w:t xml:space="preserve"> </w:t>
      </w:r>
      <w:r w:rsidRPr="00AA3F02">
        <w:rPr>
          <w:b/>
          <w:sz w:val="24"/>
          <w:szCs w:val="24"/>
        </w:rPr>
        <w:t>„</w:t>
      </w:r>
      <w:r w:rsidR="00BE2F34" w:rsidRPr="00AA3F02">
        <w:rPr>
          <w:b/>
          <w:sz w:val="24"/>
          <w:szCs w:val="24"/>
        </w:rPr>
        <w:t xml:space="preserve">Grozījumi </w:t>
      </w:r>
      <w:r w:rsidR="00906FAB" w:rsidRPr="00AA3F02">
        <w:rPr>
          <w:b/>
          <w:sz w:val="24"/>
          <w:szCs w:val="24"/>
        </w:rPr>
        <w:t>Ministru kabineta 2011.gada 8.jūlija rīkojumā Nr.307 „Par finansējuma piešķiršanu Padomju okupācijas upuru piemiņas memoriāla kompleksa Latviešu strēlnieku laukumā, Rīgā, izveides izdevumu segšanai”</w:t>
      </w:r>
      <w:r w:rsidRPr="00AA3F02">
        <w:rPr>
          <w:b/>
          <w:sz w:val="24"/>
          <w:szCs w:val="24"/>
        </w:rPr>
        <w:t>”</w:t>
      </w:r>
    </w:p>
    <w:p w:rsidR="007C4DB7" w:rsidRPr="00AA3F02" w:rsidRDefault="00151558" w:rsidP="007C4DB7">
      <w:pPr>
        <w:tabs>
          <w:tab w:val="left" w:pos="8222"/>
        </w:tabs>
        <w:ind w:right="84"/>
        <w:jc w:val="center"/>
        <w:rPr>
          <w:b/>
          <w:sz w:val="24"/>
          <w:szCs w:val="24"/>
        </w:rPr>
      </w:pPr>
      <w:r w:rsidRPr="00AA3F02">
        <w:rPr>
          <w:b/>
          <w:sz w:val="24"/>
          <w:szCs w:val="24"/>
        </w:rPr>
        <w:t>______________________________________________________</w:t>
      </w:r>
    </w:p>
    <w:p w:rsidR="00FC21F1" w:rsidRPr="00AA3F02" w:rsidRDefault="00FC21F1" w:rsidP="00865639">
      <w:pPr>
        <w:pStyle w:val="ListParagraph"/>
        <w:numPr>
          <w:ilvl w:val="0"/>
          <w:numId w:val="7"/>
        </w:numPr>
        <w:tabs>
          <w:tab w:val="left" w:pos="426"/>
          <w:tab w:val="left" w:pos="993"/>
        </w:tabs>
        <w:spacing w:before="120"/>
        <w:ind w:left="0" w:firstLine="567"/>
        <w:jc w:val="both"/>
        <w:rPr>
          <w:rFonts w:ascii="Times New Roman" w:hAnsi="Times New Roman"/>
          <w:sz w:val="24"/>
          <w:szCs w:val="24"/>
        </w:rPr>
      </w:pPr>
      <w:r w:rsidRPr="00AA3F02">
        <w:rPr>
          <w:rFonts w:ascii="Times New Roman" w:hAnsi="Times New Roman"/>
          <w:sz w:val="24"/>
          <w:szCs w:val="24"/>
        </w:rPr>
        <w:t>Pieņemt iesniegto rīkojuma projektu.</w:t>
      </w:r>
    </w:p>
    <w:p w:rsidR="00FC21F1" w:rsidRPr="00AA3F02" w:rsidRDefault="00FC21F1" w:rsidP="00865639">
      <w:pPr>
        <w:pStyle w:val="ListParagraph"/>
        <w:numPr>
          <w:ilvl w:val="0"/>
          <w:numId w:val="7"/>
        </w:numPr>
        <w:tabs>
          <w:tab w:val="left" w:pos="426"/>
          <w:tab w:val="left" w:pos="993"/>
        </w:tabs>
        <w:spacing w:before="120"/>
        <w:ind w:left="0" w:firstLine="567"/>
        <w:jc w:val="both"/>
        <w:rPr>
          <w:rFonts w:ascii="Times New Roman" w:hAnsi="Times New Roman"/>
          <w:sz w:val="24"/>
          <w:szCs w:val="24"/>
        </w:rPr>
      </w:pPr>
      <w:r w:rsidRPr="00AA3F02">
        <w:rPr>
          <w:rFonts w:ascii="Times New Roman" w:hAnsi="Times New Roman"/>
          <w:sz w:val="24"/>
          <w:szCs w:val="24"/>
        </w:rPr>
        <w:t>Valsts kancelejai sagatavot rīkojuma projektu parakstīšanai.</w:t>
      </w:r>
    </w:p>
    <w:p w:rsidR="00BA268B" w:rsidRPr="00AA3F02" w:rsidRDefault="00BA268B" w:rsidP="00960008">
      <w:pPr>
        <w:pStyle w:val="ListParagraph"/>
        <w:numPr>
          <w:ilvl w:val="0"/>
          <w:numId w:val="7"/>
        </w:numPr>
        <w:tabs>
          <w:tab w:val="left" w:pos="426"/>
          <w:tab w:val="left" w:pos="993"/>
        </w:tabs>
        <w:spacing w:before="120"/>
        <w:ind w:left="0" w:firstLine="567"/>
        <w:jc w:val="both"/>
        <w:rPr>
          <w:rFonts w:ascii="Times New Roman" w:hAnsi="Times New Roman"/>
          <w:sz w:val="24"/>
          <w:szCs w:val="24"/>
        </w:rPr>
      </w:pPr>
      <w:r w:rsidRPr="00AA3F02">
        <w:rPr>
          <w:rFonts w:ascii="Times New Roman" w:hAnsi="Times New Roman"/>
          <w:sz w:val="24"/>
          <w:szCs w:val="24"/>
        </w:rPr>
        <w:t xml:space="preserve"> Pieņemt zināšanai, ka Finanšu ministrija</w:t>
      </w:r>
      <w:r w:rsidR="00C309E0" w:rsidRPr="00AA3F02">
        <w:rPr>
          <w:rFonts w:ascii="Times New Roman" w:hAnsi="Times New Roman"/>
          <w:sz w:val="24"/>
          <w:szCs w:val="24"/>
        </w:rPr>
        <w:t>i</w:t>
      </w:r>
      <w:r w:rsidRPr="00AA3F02">
        <w:rPr>
          <w:rFonts w:ascii="Times New Roman" w:hAnsi="Times New Roman"/>
          <w:sz w:val="24"/>
          <w:szCs w:val="24"/>
        </w:rPr>
        <w:t xml:space="preserve"> atbilstoši </w:t>
      </w:r>
      <w:r w:rsidR="00960008" w:rsidRPr="00AA3F02">
        <w:rPr>
          <w:rFonts w:ascii="Times New Roman" w:hAnsi="Times New Roman"/>
          <w:sz w:val="24"/>
          <w:szCs w:val="24"/>
        </w:rPr>
        <w:t xml:space="preserve">2016.gada 31.maija </w:t>
      </w:r>
      <w:r w:rsidR="00A35EA1" w:rsidRPr="00AA3F02">
        <w:rPr>
          <w:rFonts w:ascii="Times New Roman" w:hAnsi="Times New Roman"/>
          <w:sz w:val="24"/>
          <w:szCs w:val="24"/>
        </w:rPr>
        <w:t>M</w:t>
      </w:r>
      <w:r w:rsidR="00960008" w:rsidRPr="00AA3F02">
        <w:rPr>
          <w:rFonts w:ascii="Times New Roman" w:hAnsi="Times New Roman"/>
          <w:sz w:val="24"/>
          <w:szCs w:val="24"/>
        </w:rPr>
        <w:t xml:space="preserve">inistru kabinetā sēdes </w:t>
      </w:r>
      <w:proofErr w:type="spellStart"/>
      <w:r w:rsidR="00960008" w:rsidRPr="00AA3F02">
        <w:rPr>
          <w:rFonts w:ascii="Times New Roman" w:hAnsi="Times New Roman"/>
          <w:sz w:val="24"/>
          <w:szCs w:val="24"/>
        </w:rPr>
        <w:t>protokollēmumam</w:t>
      </w:r>
      <w:proofErr w:type="spellEnd"/>
      <w:r w:rsidR="00960008" w:rsidRPr="00AA3F02">
        <w:rPr>
          <w:rFonts w:ascii="Times New Roman" w:hAnsi="Times New Roman"/>
          <w:sz w:val="24"/>
          <w:szCs w:val="24"/>
        </w:rPr>
        <w:t xml:space="preserve"> (protokols Nr.26 39.§</w:t>
      </w:r>
      <w:r w:rsidR="001F6E5E" w:rsidRPr="00AA3F02">
        <w:rPr>
          <w:rFonts w:ascii="Times New Roman" w:hAnsi="Times New Roman"/>
          <w:sz w:val="24"/>
          <w:szCs w:val="24"/>
        </w:rPr>
        <w:t xml:space="preserve"> </w:t>
      </w:r>
      <w:r w:rsidR="00960008" w:rsidRPr="00AA3F02">
        <w:rPr>
          <w:rFonts w:ascii="Times New Roman" w:hAnsi="Times New Roman"/>
          <w:sz w:val="24"/>
          <w:szCs w:val="24"/>
        </w:rPr>
        <w:t>5</w:t>
      </w:r>
      <w:r w:rsidR="001F6E5E" w:rsidRPr="00AA3F02">
        <w:rPr>
          <w:rFonts w:ascii="Times New Roman" w:hAnsi="Times New Roman"/>
          <w:sz w:val="24"/>
          <w:szCs w:val="24"/>
        </w:rPr>
        <w:t>.</w:t>
      </w:r>
      <w:r w:rsidR="00960008" w:rsidRPr="00AA3F02">
        <w:rPr>
          <w:rFonts w:ascii="Times New Roman" w:hAnsi="Times New Roman"/>
          <w:sz w:val="24"/>
          <w:szCs w:val="24"/>
        </w:rPr>
        <w:t>punkts)  samazināti bāzes izdevum</w:t>
      </w:r>
      <w:r w:rsidR="005F09BA" w:rsidRPr="00AA3F02">
        <w:rPr>
          <w:rFonts w:ascii="Times New Roman" w:hAnsi="Times New Roman"/>
          <w:sz w:val="24"/>
          <w:szCs w:val="24"/>
        </w:rPr>
        <w:t>i</w:t>
      </w:r>
      <w:r w:rsidR="004D4080" w:rsidRPr="00AA3F02">
        <w:rPr>
          <w:rFonts w:ascii="Times New Roman" w:hAnsi="Times New Roman"/>
          <w:sz w:val="24"/>
          <w:szCs w:val="24"/>
        </w:rPr>
        <w:t xml:space="preserve"> </w:t>
      </w:r>
      <w:r w:rsidR="00960008" w:rsidRPr="00AA3F02">
        <w:rPr>
          <w:rFonts w:ascii="Times New Roman" w:hAnsi="Times New Roman"/>
          <w:sz w:val="24"/>
          <w:szCs w:val="24"/>
        </w:rPr>
        <w:t>2017.gadam par</w:t>
      </w:r>
      <w:r w:rsidR="004D4080" w:rsidRPr="00AA3F02">
        <w:rPr>
          <w:rFonts w:ascii="Times New Roman" w:hAnsi="Times New Roman"/>
          <w:sz w:val="24"/>
          <w:szCs w:val="24"/>
        </w:rPr>
        <w:t xml:space="preserve"> </w:t>
      </w:r>
      <w:r w:rsidR="00960008" w:rsidRPr="00AA3F02">
        <w:rPr>
          <w:rFonts w:ascii="Times New Roman" w:hAnsi="Times New Roman"/>
          <w:sz w:val="24"/>
          <w:szCs w:val="24"/>
        </w:rPr>
        <w:t xml:space="preserve">2 354 997 </w:t>
      </w:r>
      <w:proofErr w:type="spellStart"/>
      <w:r w:rsidR="00960008" w:rsidRPr="00AA3F02">
        <w:rPr>
          <w:rFonts w:ascii="Times New Roman" w:hAnsi="Times New Roman"/>
          <w:i/>
          <w:sz w:val="24"/>
          <w:szCs w:val="24"/>
        </w:rPr>
        <w:t>euro</w:t>
      </w:r>
      <w:proofErr w:type="spellEnd"/>
      <w:r w:rsidR="00960008" w:rsidRPr="00AA3F02">
        <w:rPr>
          <w:rFonts w:ascii="Times New Roman" w:hAnsi="Times New Roman"/>
          <w:sz w:val="24"/>
          <w:szCs w:val="24"/>
        </w:rPr>
        <w:t xml:space="preserve"> un pārdalīt</w:t>
      </w:r>
      <w:r w:rsidR="005F09BA" w:rsidRPr="00AA3F02">
        <w:rPr>
          <w:rFonts w:ascii="Times New Roman" w:hAnsi="Times New Roman"/>
          <w:sz w:val="24"/>
          <w:szCs w:val="24"/>
        </w:rPr>
        <w:t>i</w:t>
      </w:r>
      <w:r w:rsidR="00960008" w:rsidRPr="00AA3F02">
        <w:rPr>
          <w:rFonts w:ascii="Times New Roman" w:hAnsi="Times New Roman"/>
          <w:sz w:val="24"/>
          <w:szCs w:val="24"/>
        </w:rPr>
        <w:t xml:space="preserve"> uz budžeta resoru “74.Gadskārtējā valsts budžeta izpildes procesā pārdalāmais finansējums</w:t>
      </w:r>
      <w:r w:rsidR="004D4080" w:rsidRPr="00AA3F02">
        <w:rPr>
          <w:rFonts w:ascii="Times New Roman" w:hAnsi="Times New Roman"/>
          <w:sz w:val="24"/>
          <w:szCs w:val="24"/>
        </w:rPr>
        <w:t>”.</w:t>
      </w:r>
    </w:p>
    <w:p w:rsidR="000F2356" w:rsidRPr="00AA3F02" w:rsidRDefault="00433CA6" w:rsidP="00FE6766">
      <w:pPr>
        <w:pStyle w:val="ListParagraph"/>
        <w:numPr>
          <w:ilvl w:val="0"/>
          <w:numId w:val="7"/>
        </w:numPr>
        <w:tabs>
          <w:tab w:val="left" w:pos="426"/>
          <w:tab w:val="left" w:pos="993"/>
        </w:tabs>
        <w:spacing w:before="120"/>
        <w:ind w:left="0" w:firstLine="567"/>
        <w:jc w:val="both"/>
        <w:rPr>
          <w:rFonts w:ascii="Times New Roman" w:hAnsi="Times New Roman"/>
          <w:sz w:val="24"/>
          <w:szCs w:val="24"/>
        </w:rPr>
      </w:pPr>
      <w:r w:rsidRPr="00AA3F02">
        <w:rPr>
          <w:rFonts w:ascii="Times New Roman" w:hAnsi="Times New Roman"/>
          <w:sz w:val="24"/>
          <w:szCs w:val="24"/>
        </w:rPr>
        <w:t xml:space="preserve"> </w:t>
      </w:r>
      <w:r w:rsidR="005B6429" w:rsidRPr="00AA3F02">
        <w:rPr>
          <w:rFonts w:ascii="Times New Roman" w:hAnsi="Times New Roman"/>
          <w:sz w:val="24"/>
          <w:szCs w:val="24"/>
        </w:rPr>
        <w:t xml:space="preserve">Palielināt </w:t>
      </w:r>
      <w:r w:rsidRPr="00AA3F02">
        <w:rPr>
          <w:rFonts w:ascii="Times New Roman" w:hAnsi="Times New Roman"/>
          <w:sz w:val="24"/>
          <w:szCs w:val="24"/>
        </w:rPr>
        <w:t xml:space="preserve">Finanšu </w:t>
      </w:r>
      <w:r w:rsidR="005B6429" w:rsidRPr="00AA3F02">
        <w:rPr>
          <w:rFonts w:ascii="Times New Roman" w:hAnsi="Times New Roman"/>
          <w:sz w:val="24"/>
          <w:szCs w:val="24"/>
        </w:rPr>
        <w:t xml:space="preserve">ministrijas </w:t>
      </w:r>
      <w:r w:rsidR="000F2356" w:rsidRPr="00AA3F02">
        <w:rPr>
          <w:rFonts w:ascii="Times New Roman" w:hAnsi="Times New Roman"/>
          <w:sz w:val="24"/>
          <w:szCs w:val="24"/>
        </w:rPr>
        <w:t>izdevumus</w:t>
      </w:r>
      <w:r w:rsidR="001F6E5E" w:rsidRPr="00AA3F02">
        <w:rPr>
          <w:rFonts w:ascii="Times New Roman" w:hAnsi="Times New Roman"/>
          <w:sz w:val="24"/>
          <w:szCs w:val="24"/>
        </w:rPr>
        <w:t xml:space="preserve"> </w:t>
      </w:r>
      <w:r w:rsidR="005B6429" w:rsidRPr="00AA3F02">
        <w:rPr>
          <w:rFonts w:ascii="Times New Roman" w:hAnsi="Times New Roman"/>
          <w:sz w:val="24"/>
          <w:szCs w:val="24"/>
        </w:rPr>
        <w:t xml:space="preserve">no dotācijas no vispārējiem ieņēmumiem </w:t>
      </w:r>
      <w:r w:rsidR="000F2356" w:rsidRPr="00AA3F02">
        <w:rPr>
          <w:rFonts w:ascii="Times New Roman" w:hAnsi="Times New Roman"/>
          <w:sz w:val="24"/>
          <w:szCs w:val="24"/>
        </w:rPr>
        <w:t xml:space="preserve">budžeta programmas 41.00.00 „Maksājumu nodrošināšana citām valsts iestādēm un personām” budžeta apakšprogrammas 41.13.00 „Finansējums VAS „Valsts nekustamie īpašumi” īstenojamiem projektiem un pasākumiem” ilgtermiņa saistību pasākumam „Dotācija VAS „Valsts nekustamie īpašumi” par kapitālieguldījumiem Padomju okupācijas upuru piemiņas memoriāla kompleksa būvniecībā” </w:t>
      </w:r>
      <w:r w:rsidR="005B6429" w:rsidRPr="00AA3F02">
        <w:rPr>
          <w:rFonts w:ascii="Times New Roman" w:hAnsi="Times New Roman"/>
          <w:sz w:val="24"/>
          <w:szCs w:val="24"/>
        </w:rPr>
        <w:t xml:space="preserve"> </w:t>
      </w:r>
      <w:r w:rsidR="00A35EA1" w:rsidRPr="00AA3F02">
        <w:rPr>
          <w:rFonts w:ascii="Times New Roman" w:hAnsi="Times New Roman"/>
          <w:sz w:val="24"/>
          <w:szCs w:val="24"/>
        </w:rPr>
        <w:t xml:space="preserve">2018.gadam </w:t>
      </w:r>
      <w:r w:rsidR="004D4080" w:rsidRPr="00AA3F02">
        <w:rPr>
          <w:rFonts w:ascii="Times New Roman" w:hAnsi="Times New Roman"/>
          <w:sz w:val="24"/>
          <w:szCs w:val="24"/>
        </w:rPr>
        <w:t xml:space="preserve">3 141 459 </w:t>
      </w:r>
      <w:proofErr w:type="spellStart"/>
      <w:r w:rsidR="00A35EA1" w:rsidRPr="00AA3F02">
        <w:rPr>
          <w:rFonts w:ascii="Times New Roman" w:hAnsi="Times New Roman"/>
          <w:i/>
          <w:sz w:val="24"/>
          <w:szCs w:val="24"/>
        </w:rPr>
        <w:t>euro</w:t>
      </w:r>
      <w:proofErr w:type="spellEnd"/>
      <w:r w:rsidR="00A35EA1" w:rsidRPr="00AA3F02">
        <w:rPr>
          <w:rFonts w:ascii="Times New Roman" w:hAnsi="Times New Roman"/>
          <w:sz w:val="24"/>
          <w:szCs w:val="24"/>
        </w:rPr>
        <w:t xml:space="preserve"> apmērā, samazināt  2019.gadam</w:t>
      </w:r>
      <w:r w:rsidR="004D4080" w:rsidRPr="00AA3F02">
        <w:rPr>
          <w:rFonts w:ascii="Times New Roman" w:hAnsi="Times New Roman"/>
          <w:sz w:val="24"/>
          <w:szCs w:val="24"/>
        </w:rPr>
        <w:t xml:space="preserve"> 786 462 </w:t>
      </w:r>
      <w:proofErr w:type="spellStart"/>
      <w:r w:rsidR="00A35EA1" w:rsidRPr="00AA3F02">
        <w:rPr>
          <w:rFonts w:ascii="Times New Roman" w:hAnsi="Times New Roman"/>
          <w:i/>
          <w:sz w:val="24"/>
          <w:szCs w:val="24"/>
        </w:rPr>
        <w:t>euro</w:t>
      </w:r>
      <w:proofErr w:type="spellEnd"/>
      <w:r w:rsidR="00A35EA1" w:rsidRPr="00AA3F02">
        <w:rPr>
          <w:rFonts w:ascii="Times New Roman" w:hAnsi="Times New Roman"/>
          <w:i/>
          <w:sz w:val="24"/>
          <w:szCs w:val="24"/>
        </w:rPr>
        <w:t xml:space="preserve"> </w:t>
      </w:r>
      <w:r w:rsidR="00A35EA1" w:rsidRPr="00AA3F02">
        <w:rPr>
          <w:rFonts w:ascii="Times New Roman" w:hAnsi="Times New Roman"/>
          <w:sz w:val="24"/>
          <w:szCs w:val="24"/>
        </w:rPr>
        <w:t>apmērā</w:t>
      </w:r>
      <w:r w:rsidR="004D4080" w:rsidRPr="00AA3F02">
        <w:rPr>
          <w:rFonts w:ascii="Times New Roman" w:hAnsi="Times New Roman"/>
          <w:sz w:val="24"/>
          <w:szCs w:val="24"/>
        </w:rPr>
        <w:t>.</w:t>
      </w:r>
    </w:p>
    <w:p w:rsidR="00457DAC" w:rsidRPr="00AA3F02" w:rsidRDefault="005B6429" w:rsidP="00457DAC">
      <w:pPr>
        <w:pStyle w:val="ListParagraph"/>
        <w:numPr>
          <w:ilvl w:val="0"/>
          <w:numId w:val="7"/>
        </w:numPr>
        <w:tabs>
          <w:tab w:val="left" w:pos="-142"/>
          <w:tab w:val="left" w:pos="993"/>
        </w:tabs>
        <w:spacing w:before="120"/>
        <w:ind w:left="0" w:firstLine="567"/>
        <w:jc w:val="both"/>
        <w:rPr>
          <w:rFonts w:ascii="Times New Roman" w:hAnsi="Times New Roman"/>
          <w:sz w:val="24"/>
          <w:szCs w:val="24"/>
        </w:rPr>
      </w:pPr>
      <w:r w:rsidRPr="00AA3F02">
        <w:rPr>
          <w:rFonts w:ascii="Times New Roman" w:hAnsi="Times New Roman"/>
          <w:sz w:val="24"/>
          <w:szCs w:val="24"/>
        </w:rPr>
        <w:t xml:space="preserve">Samazināt </w:t>
      </w:r>
      <w:r w:rsidR="002F248D" w:rsidRPr="00AA3F02">
        <w:rPr>
          <w:rFonts w:ascii="Times New Roman" w:hAnsi="Times New Roman"/>
          <w:sz w:val="24"/>
          <w:szCs w:val="24"/>
        </w:rPr>
        <w:t>Kultūras ministrija</w:t>
      </w:r>
      <w:r w:rsidRPr="00AA3F02">
        <w:rPr>
          <w:rFonts w:ascii="Times New Roman" w:hAnsi="Times New Roman"/>
          <w:sz w:val="24"/>
          <w:szCs w:val="24"/>
        </w:rPr>
        <w:t>s</w:t>
      </w:r>
      <w:r w:rsidR="002F248D" w:rsidRPr="00AA3F02">
        <w:rPr>
          <w:rFonts w:ascii="Times New Roman" w:hAnsi="Times New Roman"/>
          <w:sz w:val="24"/>
          <w:szCs w:val="24"/>
        </w:rPr>
        <w:t xml:space="preserve"> izdevumus</w:t>
      </w:r>
      <w:r w:rsidRPr="00AA3F02">
        <w:rPr>
          <w:rFonts w:ascii="Times New Roman" w:hAnsi="Times New Roman"/>
          <w:sz w:val="24"/>
          <w:szCs w:val="24"/>
        </w:rPr>
        <w:t xml:space="preserve"> no dotācijas no vispārējiem ieņēmumiem</w:t>
      </w:r>
      <w:r w:rsidR="001F6E5E" w:rsidRPr="00AA3F02">
        <w:rPr>
          <w:rFonts w:ascii="Times New Roman" w:hAnsi="Times New Roman"/>
          <w:sz w:val="24"/>
          <w:szCs w:val="24"/>
        </w:rPr>
        <w:t xml:space="preserve"> </w:t>
      </w:r>
      <w:r w:rsidR="002868EC" w:rsidRPr="00AA3F02">
        <w:rPr>
          <w:rFonts w:ascii="Times New Roman" w:hAnsi="Times New Roman"/>
          <w:sz w:val="24"/>
          <w:szCs w:val="24"/>
        </w:rPr>
        <w:t xml:space="preserve">budžeta programmas 22.00.00 „Kultūras projekti un investīcijas” budžeta </w:t>
      </w:r>
      <w:r w:rsidR="00EB4EB9" w:rsidRPr="00AA3F02">
        <w:rPr>
          <w:rFonts w:ascii="Times New Roman" w:hAnsi="Times New Roman"/>
          <w:sz w:val="24"/>
          <w:szCs w:val="24"/>
        </w:rPr>
        <w:t>apakšprogramma</w:t>
      </w:r>
      <w:r w:rsidR="00FE5CE7" w:rsidRPr="00AA3F02">
        <w:rPr>
          <w:rFonts w:ascii="Times New Roman" w:hAnsi="Times New Roman"/>
          <w:sz w:val="24"/>
          <w:szCs w:val="24"/>
        </w:rPr>
        <w:t>s</w:t>
      </w:r>
      <w:r w:rsidR="00EB4EB9" w:rsidRPr="00AA3F02">
        <w:rPr>
          <w:rFonts w:ascii="Times New Roman" w:hAnsi="Times New Roman"/>
          <w:sz w:val="24"/>
          <w:szCs w:val="24"/>
        </w:rPr>
        <w:t xml:space="preserve"> 22.07.00 „Nomas maksas VAS „Valsts nekustamie īpašumi” programmas „Mantojums-2018” ietvaros” ilgtermiņa saistību pasākumam „Ēkas Latviešu strēlnieku laukumā 1, Rīgā uzturēšanas izdevumiem VAS „Valsts nekustamie īpašumi”” </w:t>
      </w:r>
      <w:r w:rsidR="00A35EA1" w:rsidRPr="00AA3F02">
        <w:rPr>
          <w:rFonts w:ascii="Times New Roman" w:hAnsi="Times New Roman"/>
          <w:sz w:val="24"/>
          <w:szCs w:val="24"/>
        </w:rPr>
        <w:t xml:space="preserve">2017.gadam  21 423 </w:t>
      </w:r>
      <w:proofErr w:type="spellStart"/>
      <w:r w:rsidR="00A35EA1" w:rsidRPr="00AA3F02">
        <w:rPr>
          <w:rFonts w:ascii="Times New Roman" w:hAnsi="Times New Roman"/>
          <w:i/>
          <w:sz w:val="24"/>
          <w:szCs w:val="24"/>
        </w:rPr>
        <w:t>euro</w:t>
      </w:r>
      <w:proofErr w:type="spellEnd"/>
      <w:r w:rsidR="00A35EA1" w:rsidRPr="00AA3F02">
        <w:rPr>
          <w:rFonts w:ascii="Times New Roman" w:hAnsi="Times New Roman"/>
          <w:i/>
          <w:sz w:val="24"/>
          <w:szCs w:val="24"/>
        </w:rPr>
        <w:t xml:space="preserve"> </w:t>
      </w:r>
      <w:r w:rsidR="00A35EA1" w:rsidRPr="00AA3F02">
        <w:rPr>
          <w:rFonts w:ascii="Times New Roman" w:hAnsi="Times New Roman"/>
          <w:sz w:val="24"/>
          <w:szCs w:val="24"/>
        </w:rPr>
        <w:t xml:space="preserve">apmērā, 2018.gadam </w:t>
      </w:r>
      <w:r w:rsidR="004D4080" w:rsidRPr="00AA3F02">
        <w:rPr>
          <w:rFonts w:ascii="Times New Roman" w:hAnsi="Times New Roman"/>
          <w:sz w:val="24"/>
          <w:szCs w:val="24"/>
        </w:rPr>
        <w:t xml:space="preserve">– </w:t>
      </w:r>
      <w:r w:rsidR="00A35EA1" w:rsidRPr="00AA3F02">
        <w:rPr>
          <w:rFonts w:ascii="Times New Roman" w:hAnsi="Times New Roman"/>
          <w:sz w:val="24"/>
          <w:szCs w:val="24"/>
        </w:rPr>
        <w:t xml:space="preserve">64 267 </w:t>
      </w:r>
      <w:proofErr w:type="spellStart"/>
      <w:r w:rsidR="00A35EA1" w:rsidRPr="00AA3F02">
        <w:rPr>
          <w:rFonts w:ascii="Times New Roman" w:hAnsi="Times New Roman"/>
          <w:i/>
          <w:sz w:val="24"/>
          <w:szCs w:val="24"/>
        </w:rPr>
        <w:t>euro</w:t>
      </w:r>
      <w:proofErr w:type="spellEnd"/>
      <w:r w:rsidR="00A35EA1" w:rsidRPr="00AA3F02">
        <w:rPr>
          <w:rFonts w:ascii="Times New Roman" w:hAnsi="Times New Roman"/>
          <w:i/>
          <w:sz w:val="24"/>
          <w:szCs w:val="24"/>
        </w:rPr>
        <w:t xml:space="preserve"> </w:t>
      </w:r>
      <w:r w:rsidR="00A35EA1" w:rsidRPr="00AA3F02">
        <w:rPr>
          <w:rFonts w:ascii="Times New Roman" w:hAnsi="Times New Roman"/>
          <w:sz w:val="24"/>
          <w:szCs w:val="24"/>
        </w:rPr>
        <w:t>apmērā</w:t>
      </w:r>
      <w:r w:rsidR="00A35EA1" w:rsidRPr="00AA3F02">
        <w:rPr>
          <w:rFonts w:ascii="Times New Roman" w:hAnsi="Times New Roman"/>
          <w:i/>
          <w:sz w:val="24"/>
          <w:szCs w:val="24"/>
        </w:rPr>
        <w:t>.</w:t>
      </w:r>
    </w:p>
    <w:p w:rsidR="000705C0" w:rsidRPr="00AA3F02" w:rsidRDefault="000705C0" w:rsidP="000705C0">
      <w:pPr>
        <w:pStyle w:val="ListParagraph"/>
        <w:tabs>
          <w:tab w:val="left" w:pos="426"/>
          <w:tab w:val="left" w:pos="993"/>
        </w:tabs>
        <w:spacing w:before="120"/>
        <w:ind w:left="567"/>
        <w:jc w:val="both"/>
        <w:rPr>
          <w:rFonts w:ascii="Times New Roman" w:hAnsi="Times New Roman"/>
          <w:sz w:val="24"/>
          <w:szCs w:val="24"/>
        </w:rPr>
      </w:pPr>
    </w:p>
    <w:p w:rsidR="000705C0" w:rsidRPr="00AA3F02" w:rsidRDefault="000705C0" w:rsidP="000705C0">
      <w:pPr>
        <w:pStyle w:val="ListParagraph"/>
        <w:tabs>
          <w:tab w:val="left" w:pos="426"/>
          <w:tab w:val="left" w:pos="993"/>
        </w:tabs>
        <w:spacing w:before="120"/>
        <w:ind w:left="567"/>
        <w:jc w:val="both"/>
        <w:rPr>
          <w:rFonts w:ascii="Times New Roman" w:hAnsi="Times New Roman"/>
          <w:sz w:val="24"/>
          <w:szCs w:val="24"/>
        </w:rPr>
      </w:pPr>
    </w:p>
    <w:p w:rsidR="003A0FFB" w:rsidRPr="00AA3F02" w:rsidRDefault="003A0FFB" w:rsidP="003A0FFB">
      <w:pPr>
        <w:jc w:val="both"/>
        <w:rPr>
          <w:sz w:val="24"/>
          <w:szCs w:val="24"/>
          <w:lang w:eastAsia="en-US"/>
        </w:rPr>
      </w:pPr>
      <w:r w:rsidRPr="00AA3F02">
        <w:rPr>
          <w:sz w:val="24"/>
          <w:szCs w:val="24"/>
          <w:lang w:eastAsia="en-US"/>
        </w:rPr>
        <w:t>Ministru prezidents</w:t>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t>M. Kučinskis</w:t>
      </w:r>
    </w:p>
    <w:p w:rsidR="003A0FFB" w:rsidRPr="00AA3F02" w:rsidRDefault="003A0FFB" w:rsidP="003A0FFB">
      <w:pPr>
        <w:jc w:val="both"/>
        <w:rPr>
          <w:sz w:val="24"/>
          <w:szCs w:val="24"/>
          <w:lang w:eastAsia="en-US"/>
        </w:rPr>
      </w:pPr>
    </w:p>
    <w:p w:rsidR="003A0FFB" w:rsidRPr="00AA3F02" w:rsidRDefault="003A0FFB" w:rsidP="003A0FFB">
      <w:pPr>
        <w:jc w:val="both"/>
        <w:rPr>
          <w:sz w:val="24"/>
          <w:szCs w:val="24"/>
          <w:lang w:eastAsia="en-US"/>
        </w:rPr>
      </w:pPr>
    </w:p>
    <w:p w:rsidR="003A0FFB" w:rsidRPr="00AA3F02" w:rsidRDefault="003A0FFB" w:rsidP="003A0FFB">
      <w:pPr>
        <w:jc w:val="both"/>
        <w:rPr>
          <w:sz w:val="24"/>
          <w:szCs w:val="24"/>
          <w:lang w:eastAsia="en-US"/>
        </w:rPr>
      </w:pPr>
      <w:r w:rsidRPr="00AA3F02">
        <w:rPr>
          <w:sz w:val="24"/>
          <w:szCs w:val="24"/>
          <w:lang w:eastAsia="en-US"/>
        </w:rPr>
        <w:t>Valsts kancelejas direktors</w:t>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t>M. Krieviņš</w:t>
      </w:r>
    </w:p>
    <w:p w:rsidR="003A0FFB" w:rsidRPr="00AA3F02" w:rsidRDefault="003A0FFB" w:rsidP="003A0FFB">
      <w:pPr>
        <w:jc w:val="both"/>
        <w:rPr>
          <w:sz w:val="24"/>
          <w:szCs w:val="24"/>
          <w:lang w:eastAsia="en-US"/>
        </w:rPr>
      </w:pPr>
    </w:p>
    <w:p w:rsidR="003A0FFB" w:rsidRPr="00AA3F02" w:rsidRDefault="003A0FFB" w:rsidP="003A0FFB">
      <w:pPr>
        <w:jc w:val="both"/>
        <w:rPr>
          <w:sz w:val="24"/>
          <w:szCs w:val="24"/>
          <w:lang w:eastAsia="en-US"/>
        </w:rPr>
      </w:pPr>
    </w:p>
    <w:p w:rsidR="003A0FFB" w:rsidRPr="00AA3F02" w:rsidRDefault="003A0FFB" w:rsidP="003A0FFB">
      <w:pPr>
        <w:jc w:val="both"/>
        <w:rPr>
          <w:sz w:val="24"/>
          <w:szCs w:val="24"/>
          <w:lang w:eastAsia="en-US"/>
        </w:rPr>
      </w:pPr>
      <w:r w:rsidRPr="00AA3F02">
        <w:rPr>
          <w:sz w:val="24"/>
          <w:szCs w:val="24"/>
          <w:lang w:eastAsia="en-US"/>
        </w:rPr>
        <w:t>Finanšu ministre</w:t>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r>
      <w:r w:rsidRPr="00AA3F02">
        <w:rPr>
          <w:sz w:val="24"/>
          <w:szCs w:val="24"/>
          <w:lang w:eastAsia="en-US"/>
        </w:rPr>
        <w:tab/>
        <w:t>D. Reizniece-Ozola</w:t>
      </w:r>
    </w:p>
    <w:p w:rsidR="003A0FFB" w:rsidRPr="00AA3F02" w:rsidRDefault="003A0FFB" w:rsidP="003A0FFB">
      <w:pPr>
        <w:jc w:val="both"/>
        <w:rPr>
          <w:lang w:eastAsia="en-US"/>
        </w:rPr>
      </w:pPr>
    </w:p>
    <w:p w:rsidR="003A0FFB" w:rsidRPr="00AA3F02" w:rsidRDefault="003A0FFB" w:rsidP="003A0FFB">
      <w:pPr>
        <w:jc w:val="both"/>
        <w:rPr>
          <w:lang w:eastAsia="en-US"/>
        </w:rPr>
      </w:pPr>
      <w:bookmarkStart w:id="0" w:name="_GoBack"/>
      <w:bookmarkEnd w:id="0"/>
    </w:p>
    <w:p w:rsidR="00971E75" w:rsidRPr="00AA3F02" w:rsidRDefault="00971E75" w:rsidP="00A863C2">
      <w:pPr>
        <w:pStyle w:val="PlainText"/>
        <w:tabs>
          <w:tab w:val="left" w:pos="7200"/>
          <w:tab w:val="right" w:pos="9072"/>
        </w:tabs>
        <w:jc w:val="both"/>
        <w:rPr>
          <w:rFonts w:ascii="Times New Roman" w:hAnsi="Times New Roman"/>
          <w:sz w:val="20"/>
        </w:rPr>
      </w:pPr>
    </w:p>
    <w:p w:rsidR="00971E75" w:rsidRPr="00AA3F02" w:rsidRDefault="00971E75" w:rsidP="00A863C2">
      <w:pPr>
        <w:pStyle w:val="PlainText"/>
        <w:tabs>
          <w:tab w:val="left" w:pos="7200"/>
          <w:tab w:val="right" w:pos="9072"/>
        </w:tabs>
        <w:jc w:val="both"/>
        <w:rPr>
          <w:rFonts w:ascii="Times New Roman" w:hAnsi="Times New Roman"/>
          <w:sz w:val="20"/>
        </w:rPr>
      </w:pPr>
    </w:p>
    <w:p w:rsidR="00A863C2" w:rsidRPr="00AA3F02" w:rsidRDefault="007C4DB7" w:rsidP="00A863C2">
      <w:pPr>
        <w:pStyle w:val="PlainText"/>
        <w:tabs>
          <w:tab w:val="left" w:pos="7200"/>
          <w:tab w:val="right" w:pos="9072"/>
        </w:tabs>
        <w:jc w:val="both"/>
        <w:rPr>
          <w:rFonts w:ascii="Times New Roman" w:hAnsi="Times New Roman"/>
          <w:sz w:val="20"/>
        </w:rPr>
      </w:pPr>
      <w:r w:rsidRPr="00AA3F02">
        <w:rPr>
          <w:rFonts w:ascii="Times New Roman" w:hAnsi="Times New Roman"/>
          <w:sz w:val="20"/>
        </w:rPr>
        <w:t>05.08</w:t>
      </w:r>
      <w:r w:rsidR="00CF7FC7" w:rsidRPr="00AA3F02">
        <w:rPr>
          <w:rFonts w:ascii="Times New Roman" w:hAnsi="Times New Roman"/>
          <w:sz w:val="20"/>
        </w:rPr>
        <w:t>.2016</w:t>
      </w:r>
      <w:r w:rsidR="00A863C2" w:rsidRPr="00AA3F02">
        <w:rPr>
          <w:rFonts w:ascii="Times New Roman" w:hAnsi="Times New Roman"/>
          <w:sz w:val="20"/>
        </w:rPr>
        <w:t xml:space="preserve">. </w:t>
      </w:r>
      <w:r w:rsidRPr="00AA3F02">
        <w:rPr>
          <w:rFonts w:ascii="Times New Roman" w:hAnsi="Times New Roman"/>
          <w:sz w:val="20"/>
        </w:rPr>
        <w:t>10</w:t>
      </w:r>
      <w:r w:rsidR="00A863C2" w:rsidRPr="00AA3F02">
        <w:rPr>
          <w:rFonts w:ascii="Times New Roman" w:hAnsi="Times New Roman"/>
          <w:sz w:val="20"/>
        </w:rPr>
        <w:t>:</w:t>
      </w:r>
      <w:r w:rsidRPr="00AA3F02">
        <w:rPr>
          <w:rFonts w:ascii="Times New Roman" w:hAnsi="Times New Roman"/>
          <w:sz w:val="20"/>
        </w:rPr>
        <w:t>53</w:t>
      </w:r>
    </w:p>
    <w:p w:rsidR="00A863C2" w:rsidRPr="00AA3F02" w:rsidRDefault="004D4080" w:rsidP="00A863C2">
      <w:pPr>
        <w:pStyle w:val="PlainText"/>
        <w:tabs>
          <w:tab w:val="left" w:pos="7200"/>
          <w:tab w:val="right" w:pos="9072"/>
        </w:tabs>
        <w:jc w:val="both"/>
        <w:rPr>
          <w:rFonts w:ascii="Times New Roman" w:hAnsi="Times New Roman"/>
          <w:sz w:val="20"/>
        </w:rPr>
      </w:pPr>
      <w:r w:rsidRPr="00AA3F02">
        <w:rPr>
          <w:rFonts w:ascii="Times New Roman" w:hAnsi="Times New Roman"/>
          <w:sz w:val="20"/>
        </w:rPr>
        <w:t>2</w:t>
      </w:r>
      <w:r w:rsidR="007C4DB7" w:rsidRPr="00AA3F02">
        <w:rPr>
          <w:rFonts w:ascii="Times New Roman" w:hAnsi="Times New Roman"/>
          <w:sz w:val="20"/>
        </w:rPr>
        <w:t>2</w:t>
      </w:r>
      <w:r w:rsidR="001F6E5E" w:rsidRPr="00AA3F02">
        <w:rPr>
          <w:rFonts w:ascii="Times New Roman" w:hAnsi="Times New Roman"/>
          <w:sz w:val="20"/>
        </w:rPr>
        <w:t>3</w:t>
      </w:r>
    </w:p>
    <w:p w:rsidR="00A863C2" w:rsidRPr="00AA3F02" w:rsidRDefault="00A863C2" w:rsidP="00A863C2">
      <w:pPr>
        <w:pStyle w:val="PlainText"/>
        <w:tabs>
          <w:tab w:val="left" w:pos="7200"/>
          <w:tab w:val="right" w:pos="9072"/>
        </w:tabs>
        <w:jc w:val="both"/>
        <w:rPr>
          <w:rFonts w:ascii="Times New Roman" w:hAnsi="Times New Roman"/>
          <w:sz w:val="20"/>
        </w:rPr>
      </w:pPr>
      <w:r w:rsidRPr="00AA3F02">
        <w:rPr>
          <w:rFonts w:ascii="Times New Roman" w:hAnsi="Times New Roman"/>
          <w:sz w:val="20"/>
        </w:rPr>
        <w:t>A.Gulbe</w:t>
      </w:r>
    </w:p>
    <w:p w:rsidR="004452CF" w:rsidRPr="00AA3F02" w:rsidRDefault="00A863C2" w:rsidP="0088382F">
      <w:pPr>
        <w:pStyle w:val="PlainText"/>
        <w:tabs>
          <w:tab w:val="left" w:pos="7200"/>
          <w:tab w:val="right" w:pos="9072"/>
        </w:tabs>
        <w:jc w:val="both"/>
      </w:pPr>
      <w:r w:rsidRPr="00AA3F02">
        <w:rPr>
          <w:rFonts w:ascii="Times New Roman" w:hAnsi="Times New Roman"/>
          <w:sz w:val="20"/>
        </w:rPr>
        <w:t>67024698, aiga.gulbe@vni.lv</w:t>
      </w:r>
    </w:p>
    <w:sectPr w:rsidR="004452CF" w:rsidRPr="00AA3F02" w:rsidSect="00CF7FC7">
      <w:headerReference w:type="default" r:id="rId9"/>
      <w:footerReference w:type="default" r:id="rId10"/>
      <w:footerReference w:type="first" r:id="rId11"/>
      <w:pgSz w:w="11906" w:h="16838"/>
      <w:pgMar w:top="709" w:right="1133" w:bottom="567" w:left="1276" w:header="708" w:footer="75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5B" w:rsidRDefault="0060205B" w:rsidP="00896079">
      <w:r>
        <w:separator/>
      </w:r>
    </w:p>
  </w:endnote>
  <w:endnote w:type="continuationSeparator" w:id="0">
    <w:p w:rsidR="0060205B" w:rsidRDefault="0060205B"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49" w:rsidRDefault="00140A49"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AA3F02">
      <w:rPr>
        <w:noProof/>
        <w:sz w:val="16"/>
        <w:szCs w:val="16"/>
      </w:rPr>
      <w:t>FMProt_270716_GrozMKrik307Okup</w:t>
    </w:r>
    <w:r w:rsidRPr="00FC56AE">
      <w:rPr>
        <w:noProof/>
        <w:sz w:val="16"/>
        <w:szCs w:val="16"/>
      </w:rPr>
      <w:fldChar w:fldCharType="end"/>
    </w:r>
    <w:r w:rsidRPr="00FC56AE">
      <w:rPr>
        <w:noProof/>
        <w:sz w:val="16"/>
        <w:szCs w:val="16"/>
      </w:rPr>
      <w:t>;Ministru kabineta sēdes protokollēmuma projekts „Rīkojuma projekts „</w:t>
    </w:r>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49" w:rsidRPr="00FC56AE" w:rsidRDefault="00140A49"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AA3F02">
      <w:rPr>
        <w:noProof/>
        <w:sz w:val="16"/>
        <w:szCs w:val="16"/>
      </w:rPr>
      <w:t>FMProt_270716_GrozMKrik307Okup</w:t>
    </w:r>
    <w:r w:rsidRPr="00FC56AE">
      <w:rPr>
        <w:noProof/>
        <w:sz w:val="16"/>
        <w:szCs w:val="16"/>
      </w:rPr>
      <w:fldChar w:fldCharType="end"/>
    </w:r>
    <w:r w:rsidRPr="00FC56AE">
      <w:rPr>
        <w:noProof/>
        <w:sz w:val="16"/>
        <w:szCs w:val="16"/>
      </w:rPr>
      <w:t>;</w:t>
    </w:r>
    <w:r>
      <w:rPr>
        <w:noProof/>
        <w:sz w:val="16"/>
        <w:szCs w:val="16"/>
      </w:rPr>
      <w:t xml:space="preserve"> </w:t>
    </w:r>
    <w:r w:rsidRPr="00FC56AE">
      <w:rPr>
        <w:noProof/>
        <w:sz w:val="16"/>
        <w:szCs w:val="16"/>
      </w:rPr>
      <w:t xml:space="preserve">Ministru kabineta sēdes protokollēmuma projekts </w:t>
    </w:r>
    <w:bookmarkStart w:id="1" w:name="OLE_LINK3"/>
    <w:bookmarkStart w:id="2" w:name="OLE_LINK4"/>
    <w:bookmarkStart w:id="3" w:name="OLE_LINK5"/>
    <w:bookmarkStart w:id="4" w:name="OLE_LINK6"/>
    <w:bookmarkStart w:id="5" w:name="OLE_LINK16"/>
    <w:r w:rsidRPr="00FC56AE">
      <w:rPr>
        <w:noProof/>
        <w:sz w:val="16"/>
        <w:szCs w:val="16"/>
      </w:rPr>
      <w:t>„</w:t>
    </w:r>
    <w:bookmarkStart w:id="6" w:name="OLE_LINK9"/>
    <w:bookmarkStart w:id="7" w:name="OLE_LINK10"/>
    <w:r w:rsidRPr="00FC56AE">
      <w:rPr>
        <w:noProof/>
        <w:sz w:val="16"/>
        <w:szCs w:val="16"/>
      </w:rPr>
      <w:t>Rīkojuma projekts „</w:t>
    </w:r>
    <w:bookmarkEnd w:id="1"/>
    <w:bookmarkEnd w:id="2"/>
    <w:bookmarkEnd w:id="6"/>
    <w:bookmarkEnd w:id="7"/>
    <w:r w:rsidRPr="00BE2F34">
      <w:rPr>
        <w:noProof/>
        <w:sz w:val="16"/>
        <w:szCs w:val="16"/>
      </w:rPr>
      <w:t xml:space="preserve">Grozījumi </w:t>
    </w:r>
    <w:r w:rsidRPr="00906FAB">
      <w:rPr>
        <w:noProof/>
        <w:sz w:val="16"/>
        <w:szCs w:val="16"/>
      </w:rPr>
      <w:t>Ministru kabineta 2011.gada 8.jūlija rīkojumā Nr.307 „Par finansējuma piešķiršanu Padomju okupācijas upuru piemiņas memoriāla kompleksa Latviešu strēlnieku laukumā, Rīgā, izveides izdevumu segšanai”</w:t>
    </w:r>
    <w:r w:rsidRPr="00FC56AE">
      <w:rPr>
        <w:noProof/>
        <w:sz w:val="16"/>
        <w:szCs w:val="16"/>
      </w:rPr>
      <w:t>”</w:t>
    </w:r>
  </w:p>
  <w:bookmarkEnd w:id="3"/>
  <w:bookmarkEnd w:id="4"/>
  <w:bookmarkEnd w:id="5"/>
  <w:p w:rsidR="00140A49" w:rsidRPr="00BE2F34" w:rsidRDefault="00140A49" w:rsidP="00906FAB">
    <w:pPr>
      <w:jc w:val="both"/>
      <w:rPr>
        <w:noProof/>
        <w:sz w:val="16"/>
        <w:szCs w:val="16"/>
      </w:rPr>
    </w:pPr>
  </w:p>
  <w:p w:rsidR="00140A49" w:rsidRPr="00906FAB" w:rsidRDefault="00140A49">
    <w:pPr>
      <w:pStyle w:val="Footer"/>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5B" w:rsidRDefault="0060205B" w:rsidP="00896079">
      <w:r>
        <w:separator/>
      </w:r>
    </w:p>
  </w:footnote>
  <w:footnote w:type="continuationSeparator" w:id="0">
    <w:p w:rsidR="0060205B" w:rsidRDefault="0060205B"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140A49" w:rsidRDefault="00140A49">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7C4DB7">
          <w:rPr>
            <w:noProof/>
            <w:sz w:val="20"/>
            <w:szCs w:val="20"/>
          </w:rPr>
          <w:t>2</w:t>
        </w:r>
        <w:r w:rsidRPr="00BC3514">
          <w:rPr>
            <w:sz w:val="20"/>
            <w:szCs w:val="20"/>
          </w:rPr>
          <w:fldChar w:fldCharType="end"/>
        </w:r>
      </w:p>
    </w:sdtContent>
  </w:sdt>
  <w:p w:rsidR="00140A49" w:rsidRPr="00896079" w:rsidRDefault="00140A49"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55A562B1"/>
    <w:multiLevelType w:val="multilevel"/>
    <w:tmpl w:val="4F280CB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6E85A32"/>
    <w:multiLevelType w:val="multilevel"/>
    <w:tmpl w:val="E8C6BA2A"/>
    <w:lvl w:ilvl="0">
      <w:start w:val="1"/>
      <w:numFmt w:val="decimal"/>
      <w:lvlText w:val="%1."/>
      <w:lvlJc w:val="left"/>
      <w:pPr>
        <w:ind w:left="450" w:hanging="450"/>
      </w:pPr>
      <w:rPr>
        <w:rFonts w:hint="default"/>
      </w:rPr>
    </w:lvl>
    <w:lvl w:ilvl="1">
      <w:start w:val="1"/>
      <w:numFmt w:val="decimal"/>
      <w:lvlText w:val="%1.%2."/>
      <w:lvlJc w:val="left"/>
      <w:pPr>
        <w:ind w:left="1021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D9F63B8"/>
    <w:multiLevelType w:val="hybridMultilevel"/>
    <w:tmpl w:val="6C30ECD4"/>
    <w:lvl w:ilvl="0" w:tplc="2C18ED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1201"/>
    <w:rsid w:val="00013A69"/>
    <w:rsid w:val="0003257C"/>
    <w:rsid w:val="0005490C"/>
    <w:rsid w:val="000575FA"/>
    <w:rsid w:val="00057C5D"/>
    <w:rsid w:val="000705C0"/>
    <w:rsid w:val="00071833"/>
    <w:rsid w:val="00074404"/>
    <w:rsid w:val="00084D81"/>
    <w:rsid w:val="00084DF3"/>
    <w:rsid w:val="00087E94"/>
    <w:rsid w:val="00096C04"/>
    <w:rsid w:val="000A0B03"/>
    <w:rsid w:val="000B7350"/>
    <w:rsid w:val="000C2E9A"/>
    <w:rsid w:val="000D5982"/>
    <w:rsid w:val="000E2287"/>
    <w:rsid w:val="000E257A"/>
    <w:rsid w:val="000E53BA"/>
    <w:rsid w:val="000F002A"/>
    <w:rsid w:val="000F0D53"/>
    <w:rsid w:val="000F2356"/>
    <w:rsid w:val="00101B29"/>
    <w:rsid w:val="00103F04"/>
    <w:rsid w:val="00106EDB"/>
    <w:rsid w:val="00116040"/>
    <w:rsid w:val="0012398B"/>
    <w:rsid w:val="00134F11"/>
    <w:rsid w:val="00136E30"/>
    <w:rsid w:val="00137D06"/>
    <w:rsid w:val="001408A9"/>
    <w:rsid w:val="00140A49"/>
    <w:rsid w:val="001427CC"/>
    <w:rsid w:val="00143AA8"/>
    <w:rsid w:val="00151558"/>
    <w:rsid w:val="00164E4F"/>
    <w:rsid w:val="00167FFE"/>
    <w:rsid w:val="00191C70"/>
    <w:rsid w:val="00192437"/>
    <w:rsid w:val="00192C33"/>
    <w:rsid w:val="001B4704"/>
    <w:rsid w:val="001C1398"/>
    <w:rsid w:val="001D5140"/>
    <w:rsid w:val="001E6AF2"/>
    <w:rsid w:val="001F318C"/>
    <w:rsid w:val="001F6E5E"/>
    <w:rsid w:val="001F736D"/>
    <w:rsid w:val="002001F2"/>
    <w:rsid w:val="00201B62"/>
    <w:rsid w:val="0022004D"/>
    <w:rsid w:val="00222078"/>
    <w:rsid w:val="00224201"/>
    <w:rsid w:val="00241B7D"/>
    <w:rsid w:val="0024675B"/>
    <w:rsid w:val="0025327F"/>
    <w:rsid w:val="00257725"/>
    <w:rsid w:val="00261354"/>
    <w:rsid w:val="00275169"/>
    <w:rsid w:val="00275490"/>
    <w:rsid w:val="00277586"/>
    <w:rsid w:val="002868EC"/>
    <w:rsid w:val="00287C35"/>
    <w:rsid w:val="002A72BE"/>
    <w:rsid w:val="002C1801"/>
    <w:rsid w:val="002E5853"/>
    <w:rsid w:val="002F248D"/>
    <w:rsid w:val="002F3DF7"/>
    <w:rsid w:val="00301041"/>
    <w:rsid w:val="0031078A"/>
    <w:rsid w:val="0031132D"/>
    <w:rsid w:val="00321C00"/>
    <w:rsid w:val="00324792"/>
    <w:rsid w:val="0034410B"/>
    <w:rsid w:val="00351F4D"/>
    <w:rsid w:val="00355EF0"/>
    <w:rsid w:val="00356AC1"/>
    <w:rsid w:val="00373750"/>
    <w:rsid w:val="003740DF"/>
    <w:rsid w:val="00375449"/>
    <w:rsid w:val="003A0FFB"/>
    <w:rsid w:val="003B3DDD"/>
    <w:rsid w:val="003C3E7D"/>
    <w:rsid w:val="003D65EE"/>
    <w:rsid w:val="003E4CED"/>
    <w:rsid w:val="003E6AA5"/>
    <w:rsid w:val="003F0BC1"/>
    <w:rsid w:val="00415D89"/>
    <w:rsid w:val="00431374"/>
    <w:rsid w:val="0043272F"/>
    <w:rsid w:val="00433CA6"/>
    <w:rsid w:val="00436C04"/>
    <w:rsid w:val="0043791A"/>
    <w:rsid w:val="004452CF"/>
    <w:rsid w:val="00446C4E"/>
    <w:rsid w:val="0045180E"/>
    <w:rsid w:val="00451A37"/>
    <w:rsid w:val="00457DAC"/>
    <w:rsid w:val="004606F8"/>
    <w:rsid w:val="00462F69"/>
    <w:rsid w:val="004647D3"/>
    <w:rsid w:val="0046499E"/>
    <w:rsid w:val="00472C9E"/>
    <w:rsid w:val="004750E2"/>
    <w:rsid w:val="004811E2"/>
    <w:rsid w:val="004876DC"/>
    <w:rsid w:val="004878CA"/>
    <w:rsid w:val="00490C01"/>
    <w:rsid w:val="00491875"/>
    <w:rsid w:val="004A480F"/>
    <w:rsid w:val="004A5EC1"/>
    <w:rsid w:val="004B0A47"/>
    <w:rsid w:val="004B3D3F"/>
    <w:rsid w:val="004B6C4D"/>
    <w:rsid w:val="004C7B5D"/>
    <w:rsid w:val="004D4080"/>
    <w:rsid w:val="004E0212"/>
    <w:rsid w:val="004E244E"/>
    <w:rsid w:val="004E60C5"/>
    <w:rsid w:val="005029A9"/>
    <w:rsid w:val="00511863"/>
    <w:rsid w:val="00513CB8"/>
    <w:rsid w:val="00537EDD"/>
    <w:rsid w:val="005451EB"/>
    <w:rsid w:val="00545A1E"/>
    <w:rsid w:val="00546707"/>
    <w:rsid w:val="005521CF"/>
    <w:rsid w:val="0056718B"/>
    <w:rsid w:val="005735CA"/>
    <w:rsid w:val="00575911"/>
    <w:rsid w:val="005877D2"/>
    <w:rsid w:val="005A4776"/>
    <w:rsid w:val="005A7A14"/>
    <w:rsid w:val="005B180E"/>
    <w:rsid w:val="005B6429"/>
    <w:rsid w:val="005C2950"/>
    <w:rsid w:val="005D4AEA"/>
    <w:rsid w:val="005D569D"/>
    <w:rsid w:val="005F09BA"/>
    <w:rsid w:val="00600547"/>
    <w:rsid w:val="0060205B"/>
    <w:rsid w:val="006036F1"/>
    <w:rsid w:val="00632C5D"/>
    <w:rsid w:val="006355DD"/>
    <w:rsid w:val="00660014"/>
    <w:rsid w:val="00666B47"/>
    <w:rsid w:val="00671A99"/>
    <w:rsid w:val="00680A0A"/>
    <w:rsid w:val="006824AE"/>
    <w:rsid w:val="00685E39"/>
    <w:rsid w:val="00687432"/>
    <w:rsid w:val="00695399"/>
    <w:rsid w:val="006A7382"/>
    <w:rsid w:val="006A7649"/>
    <w:rsid w:val="006C6B00"/>
    <w:rsid w:val="006E6FBD"/>
    <w:rsid w:val="006F3A9F"/>
    <w:rsid w:val="006F544C"/>
    <w:rsid w:val="0070254E"/>
    <w:rsid w:val="007111F1"/>
    <w:rsid w:val="007202AE"/>
    <w:rsid w:val="00745112"/>
    <w:rsid w:val="00783377"/>
    <w:rsid w:val="007835CE"/>
    <w:rsid w:val="00787BC3"/>
    <w:rsid w:val="007922EB"/>
    <w:rsid w:val="007948D2"/>
    <w:rsid w:val="007950B3"/>
    <w:rsid w:val="007A2727"/>
    <w:rsid w:val="007A756A"/>
    <w:rsid w:val="007B2ABE"/>
    <w:rsid w:val="007B7E6B"/>
    <w:rsid w:val="007C2182"/>
    <w:rsid w:val="007C4BD3"/>
    <w:rsid w:val="007C4DB7"/>
    <w:rsid w:val="007D2DC6"/>
    <w:rsid w:val="007D57CD"/>
    <w:rsid w:val="007E03E5"/>
    <w:rsid w:val="007E31FF"/>
    <w:rsid w:val="00822567"/>
    <w:rsid w:val="00822D81"/>
    <w:rsid w:val="008262B6"/>
    <w:rsid w:val="00842B1B"/>
    <w:rsid w:val="00863C6B"/>
    <w:rsid w:val="00865639"/>
    <w:rsid w:val="008666C5"/>
    <w:rsid w:val="00872B9F"/>
    <w:rsid w:val="0088382F"/>
    <w:rsid w:val="0088598A"/>
    <w:rsid w:val="00896079"/>
    <w:rsid w:val="008B5033"/>
    <w:rsid w:val="008D0DAD"/>
    <w:rsid w:val="008D7543"/>
    <w:rsid w:val="008F36C2"/>
    <w:rsid w:val="00906B7B"/>
    <w:rsid w:val="00906FAB"/>
    <w:rsid w:val="00911CE6"/>
    <w:rsid w:val="0091379D"/>
    <w:rsid w:val="00917F3B"/>
    <w:rsid w:val="00926122"/>
    <w:rsid w:val="00960008"/>
    <w:rsid w:val="00966FCA"/>
    <w:rsid w:val="00971E75"/>
    <w:rsid w:val="00971FA5"/>
    <w:rsid w:val="00980E4A"/>
    <w:rsid w:val="009943F1"/>
    <w:rsid w:val="009A607F"/>
    <w:rsid w:val="009A78EC"/>
    <w:rsid w:val="009A7E2D"/>
    <w:rsid w:val="009C1C2E"/>
    <w:rsid w:val="009C5EA7"/>
    <w:rsid w:val="009C6D9A"/>
    <w:rsid w:val="009D091D"/>
    <w:rsid w:val="009D11C4"/>
    <w:rsid w:val="009E3F75"/>
    <w:rsid w:val="009E652B"/>
    <w:rsid w:val="009F2567"/>
    <w:rsid w:val="009F277E"/>
    <w:rsid w:val="00A13A73"/>
    <w:rsid w:val="00A34239"/>
    <w:rsid w:val="00A35EA1"/>
    <w:rsid w:val="00A51273"/>
    <w:rsid w:val="00A6068E"/>
    <w:rsid w:val="00A63284"/>
    <w:rsid w:val="00A7672A"/>
    <w:rsid w:val="00A863C2"/>
    <w:rsid w:val="00A86EA9"/>
    <w:rsid w:val="00AA3F02"/>
    <w:rsid w:val="00AE167C"/>
    <w:rsid w:val="00AF275A"/>
    <w:rsid w:val="00B03AB3"/>
    <w:rsid w:val="00B34821"/>
    <w:rsid w:val="00B366BC"/>
    <w:rsid w:val="00B511EF"/>
    <w:rsid w:val="00B543B4"/>
    <w:rsid w:val="00B630D9"/>
    <w:rsid w:val="00B64742"/>
    <w:rsid w:val="00B6564B"/>
    <w:rsid w:val="00B70822"/>
    <w:rsid w:val="00B817F9"/>
    <w:rsid w:val="00B853D6"/>
    <w:rsid w:val="00B95678"/>
    <w:rsid w:val="00BA268B"/>
    <w:rsid w:val="00BB0EC4"/>
    <w:rsid w:val="00BB689B"/>
    <w:rsid w:val="00BC0BDD"/>
    <w:rsid w:val="00BC3514"/>
    <w:rsid w:val="00BC4D3A"/>
    <w:rsid w:val="00BE2F34"/>
    <w:rsid w:val="00BF11EA"/>
    <w:rsid w:val="00BF5AAE"/>
    <w:rsid w:val="00C11134"/>
    <w:rsid w:val="00C20E4F"/>
    <w:rsid w:val="00C22D97"/>
    <w:rsid w:val="00C309E0"/>
    <w:rsid w:val="00C355B9"/>
    <w:rsid w:val="00C41C11"/>
    <w:rsid w:val="00C42029"/>
    <w:rsid w:val="00C556E8"/>
    <w:rsid w:val="00C64DAD"/>
    <w:rsid w:val="00C7567D"/>
    <w:rsid w:val="00C815E9"/>
    <w:rsid w:val="00C935CE"/>
    <w:rsid w:val="00C96856"/>
    <w:rsid w:val="00C96B1C"/>
    <w:rsid w:val="00CB0D31"/>
    <w:rsid w:val="00CB2876"/>
    <w:rsid w:val="00CB4810"/>
    <w:rsid w:val="00CC24B8"/>
    <w:rsid w:val="00CC34D9"/>
    <w:rsid w:val="00CD5CDB"/>
    <w:rsid w:val="00CE6C2A"/>
    <w:rsid w:val="00CF6ECA"/>
    <w:rsid w:val="00CF7FC7"/>
    <w:rsid w:val="00D0014B"/>
    <w:rsid w:val="00D02451"/>
    <w:rsid w:val="00D1005B"/>
    <w:rsid w:val="00D21F68"/>
    <w:rsid w:val="00D372B4"/>
    <w:rsid w:val="00D5382F"/>
    <w:rsid w:val="00D55EA3"/>
    <w:rsid w:val="00D83784"/>
    <w:rsid w:val="00D875F9"/>
    <w:rsid w:val="00D94E5C"/>
    <w:rsid w:val="00D96264"/>
    <w:rsid w:val="00DA658E"/>
    <w:rsid w:val="00DB0EEA"/>
    <w:rsid w:val="00DB211C"/>
    <w:rsid w:val="00DC587E"/>
    <w:rsid w:val="00E05A56"/>
    <w:rsid w:val="00E06E5E"/>
    <w:rsid w:val="00E077B1"/>
    <w:rsid w:val="00E26098"/>
    <w:rsid w:val="00E35016"/>
    <w:rsid w:val="00E37DEF"/>
    <w:rsid w:val="00E43C6A"/>
    <w:rsid w:val="00E44A72"/>
    <w:rsid w:val="00E472CB"/>
    <w:rsid w:val="00E56E21"/>
    <w:rsid w:val="00E5710A"/>
    <w:rsid w:val="00E77D3D"/>
    <w:rsid w:val="00E90D7F"/>
    <w:rsid w:val="00E935C3"/>
    <w:rsid w:val="00EA071D"/>
    <w:rsid w:val="00EA2C5B"/>
    <w:rsid w:val="00EA3D08"/>
    <w:rsid w:val="00EB4EB9"/>
    <w:rsid w:val="00EB56AC"/>
    <w:rsid w:val="00EB69AB"/>
    <w:rsid w:val="00EC5A59"/>
    <w:rsid w:val="00EC7C65"/>
    <w:rsid w:val="00ED47CC"/>
    <w:rsid w:val="00EE2960"/>
    <w:rsid w:val="00EE5166"/>
    <w:rsid w:val="00EF37FE"/>
    <w:rsid w:val="00EF52A3"/>
    <w:rsid w:val="00F0204F"/>
    <w:rsid w:val="00F05128"/>
    <w:rsid w:val="00F10DDC"/>
    <w:rsid w:val="00F135CA"/>
    <w:rsid w:val="00F238D6"/>
    <w:rsid w:val="00F24C8D"/>
    <w:rsid w:val="00F31D2E"/>
    <w:rsid w:val="00F343C9"/>
    <w:rsid w:val="00F43AC7"/>
    <w:rsid w:val="00F53AB3"/>
    <w:rsid w:val="00F5458B"/>
    <w:rsid w:val="00F557BC"/>
    <w:rsid w:val="00F67172"/>
    <w:rsid w:val="00F71F02"/>
    <w:rsid w:val="00F83B10"/>
    <w:rsid w:val="00F86593"/>
    <w:rsid w:val="00F97C9A"/>
    <w:rsid w:val="00FB25EF"/>
    <w:rsid w:val="00FB54CC"/>
    <w:rsid w:val="00FC21F1"/>
    <w:rsid w:val="00FC56AE"/>
    <w:rsid w:val="00FD39D9"/>
    <w:rsid w:val="00FD6061"/>
    <w:rsid w:val="00FE315A"/>
    <w:rsid w:val="00FE5CE7"/>
    <w:rsid w:val="00FE6766"/>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1A0D4-B605-48CF-8253-17646400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1294</Words>
  <Characters>739</Characters>
  <Application>Microsoft Office Word</Application>
  <DocSecurity>4</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2011.gada 8.jūlija rīkojumā Nr.307 „Par finansējuma piešķiršanu Padomju okupācijas upuru piemiņas memoriāla kompleksa Latviešu strēlnieku laukumā, Rīgā, izveides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2011.gada 8.jūlija rīkojumā Nr.307 „Par finansējuma piešķiršanu Padomju okupācijas upuru piemiņas memoriāla kompleksa Latviešu strēlnieku laukumā, Rīgā, izveides izdevumu segšanai””</dc:title>
  <dc:subject>Ministru kabineta sēdes protokollēmums</dc:subject>
  <dc:creator>A.Gulbe</dc:creator>
  <dc:description>Aiga.Gulbe@vni.lv
67024698</dc:description>
  <cp:lastModifiedBy>Vita Bružas</cp:lastModifiedBy>
  <cp:revision>2</cp:revision>
  <cp:lastPrinted>2016-08-09T08:41:00Z</cp:lastPrinted>
  <dcterms:created xsi:type="dcterms:W3CDTF">2016-08-09T08:44:00Z</dcterms:created>
  <dcterms:modified xsi:type="dcterms:W3CDTF">2016-08-09T08:44:00Z</dcterms:modified>
</cp:coreProperties>
</file>