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5460" w14:textId="77777777" w:rsidR="00E07D5E" w:rsidRPr="003269E7" w:rsidRDefault="00E07D5E" w:rsidP="002A6051">
      <w:pPr>
        <w:tabs>
          <w:tab w:val="left" w:pos="6804"/>
        </w:tabs>
        <w:spacing w:after="0" w:line="240" w:lineRule="auto"/>
        <w:rPr>
          <w:rFonts w:ascii="Times New Roman" w:hAnsi="Times New Roman"/>
          <w:sz w:val="28"/>
          <w:szCs w:val="28"/>
        </w:rPr>
      </w:pPr>
      <w:r w:rsidRPr="003269E7">
        <w:rPr>
          <w:rFonts w:ascii="Times New Roman" w:hAnsi="Times New Roman"/>
          <w:sz w:val="28"/>
          <w:szCs w:val="28"/>
        </w:rPr>
        <w:t>201</w:t>
      </w:r>
      <w:r w:rsidR="008B563C" w:rsidRPr="003269E7">
        <w:rPr>
          <w:rFonts w:ascii="Times New Roman" w:hAnsi="Times New Roman"/>
          <w:sz w:val="28"/>
          <w:szCs w:val="28"/>
        </w:rPr>
        <w:t>6</w:t>
      </w:r>
      <w:r w:rsidRPr="003269E7">
        <w:rPr>
          <w:rFonts w:ascii="Times New Roman" w:hAnsi="Times New Roman"/>
          <w:sz w:val="28"/>
          <w:szCs w:val="28"/>
        </w:rPr>
        <w:t xml:space="preserve">. gada            </w:t>
      </w:r>
      <w:r w:rsidRPr="003269E7">
        <w:rPr>
          <w:rFonts w:ascii="Times New Roman" w:hAnsi="Times New Roman"/>
          <w:sz w:val="28"/>
          <w:szCs w:val="28"/>
        </w:rPr>
        <w:tab/>
        <w:t>Noteikumi Nr.</w:t>
      </w:r>
    </w:p>
    <w:p w14:paraId="137CD0E7" w14:textId="77777777" w:rsidR="00E07D5E" w:rsidRPr="003269E7" w:rsidRDefault="00E07D5E" w:rsidP="002A6051">
      <w:pPr>
        <w:tabs>
          <w:tab w:val="left" w:pos="6804"/>
        </w:tabs>
        <w:spacing w:after="0" w:line="240" w:lineRule="auto"/>
        <w:rPr>
          <w:rFonts w:ascii="Times New Roman" w:hAnsi="Times New Roman"/>
          <w:sz w:val="28"/>
          <w:szCs w:val="28"/>
        </w:rPr>
      </w:pPr>
      <w:r w:rsidRPr="003269E7">
        <w:rPr>
          <w:rFonts w:ascii="Times New Roman" w:hAnsi="Times New Roman"/>
          <w:sz w:val="28"/>
          <w:szCs w:val="28"/>
        </w:rPr>
        <w:t>Rīgā</w:t>
      </w:r>
      <w:r w:rsidRPr="003269E7">
        <w:rPr>
          <w:rFonts w:ascii="Times New Roman" w:hAnsi="Times New Roman"/>
          <w:sz w:val="28"/>
          <w:szCs w:val="28"/>
        </w:rPr>
        <w:tab/>
        <w:t>(prot. Nr.            . §)</w:t>
      </w:r>
    </w:p>
    <w:p w14:paraId="3666E238" w14:textId="77777777" w:rsidR="003E19AF" w:rsidRPr="003269E7" w:rsidRDefault="003E19AF" w:rsidP="002A6051">
      <w:pPr>
        <w:pStyle w:val="naislab"/>
        <w:tabs>
          <w:tab w:val="left" w:pos="6480"/>
        </w:tabs>
        <w:spacing w:before="0" w:beforeAutospacing="0" w:after="0" w:afterAutospacing="0"/>
        <w:contextualSpacing/>
        <w:jc w:val="left"/>
        <w:rPr>
          <w:sz w:val="28"/>
          <w:szCs w:val="28"/>
          <w:lang w:val="lv-LV"/>
        </w:rPr>
      </w:pPr>
    </w:p>
    <w:p w14:paraId="24014FF1" w14:textId="77777777" w:rsidR="003E19AF" w:rsidRPr="003269E7" w:rsidRDefault="009F5160" w:rsidP="002A6051">
      <w:pPr>
        <w:spacing w:after="0" w:line="240" w:lineRule="auto"/>
        <w:contextualSpacing/>
        <w:jc w:val="center"/>
        <w:rPr>
          <w:rFonts w:ascii="Times New Roman" w:eastAsia="Times New Roman" w:hAnsi="Times New Roman"/>
          <w:b/>
          <w:bCs/>
          <w:sz w:val="28"/>
          <w:szCs w:val="28"/>
        </w:rPr>
      </w:pPr>
      <w:r w:rsidRPr="003269E7">
        <w:rPr>
          <w:rFonts w:ascii="Times New Roman" w:eastAsia="Times New Roman" w:hAnsi="Times New Roman"/>
          <w:b/>
          <w:bCs/>
          <w:sz w:val="28"/>
          <w:szCs w:val="28"/>
        </w:rPr>
        <w:t>D</w:t>
      </w:r>
      <w:r w:rsidR="00D67429" w:rsidRPr="003269E7">
        <w:rPr>
          <w:rFonts w:ascii="Times New Roman" w:eastAsia="Times New Roman" w:hAnsi="Times New Roman"/>
          <w:b/>
          <w:bCs/>
          <w:sz w:val="28"/>
          <w:szCs w:val="28"/>
        </w:rPr>
        <w:t>arbības programmas „</w:t>
      </w:r>
      <w:r w:rsidR="00910521" w:rsidRPr="003269E7">
        <w:rPr>
          <w:rFonts w:ascii="Times New Roman" w:eastAsia="Times New Roman" w:hAnsi="Times New Roman"/>
          <w:b/>
          <w:bCs/>
          <w:sz w:val="28"/>
          <w:szCs w:val="28"/>
        </w:rPr>
        <w:t>Izaugsme un nodarbinātība” 8.</w:t>
      </w:r>
      <w:r w:rsidR="00E81ABF" w:rsidRPr="003269E7">
        <w:rPr>
          <w:rFonts w:ascii="Times New Roman" w:eastAsia="Times New Roman" w:hAnsi="Times New Roman"/>
          <w:b/>
          <w:bCs/>
          <w:sz w:val="28"/>
          <w:szCs w:val="28"/>
        </w:rPr>
        <w:t>1</w:t>
      </w:r>
      <w:r w:rsidR="00910521" w:rsidRPr="003269E7">
        <w:rPr>
          <w:rFonts w:ascii="Times New Roman" w:eastAsia="Times New Roman" w:hAnsi="Times New Roman"/>
          <w:b/>
          <w:bCs/>
          <w:sz w:val="28"/>
          <w:szCs w:val="28"/>
        </w:rPr>
        <w:t>.</w:t>
      </w:r>
      <w:r w:rsidR="005C5C42" w:rsidRPr="003269E7">
        <w:rPr>
          <w:rFonts w:ascii="Times New Roman" w:eastAsia="Times New Roman" w:hAnsi="Times New Roman"/>
          <w:b/>
          <w:bCs/>
          <w:sz w:val="28"/>
          <w:szCs w:val="28"/>
        </w:rPr>
        <w:t>1</w:t>
      </w:r>
      <w:r w:rsidR="00D03532" w:rsidRPr="003269E7">
        <w:rPr>
          <w:rFonts w:ascii="Times New Roman" w:eastAsia="Times New Roman" w:hAnsi="Times New Roman"/>
          <w:b/>
          <w:bCs/>
          <w:sz w:val="28"/>
          <w:szCs w:val="28"/>
        </w:rPr>
        <w:t>. </w:t>
      </w:r>
      <w:r w:rsidR="00D67429" w:rsidRPr="003269E7">
        <w:rPr>
          <w:rFonts w:ascii="Times New Roman" w:eastAsia="Times New Roman" w:hAnsi="Times New Roman"/>
          <w:b/>
          <w:bCs/>
          <w:sz w:val="28"/>
          <w:szCs w:val="28"/>
        </w:rPr>
        <w:t>specifiskā atbalsta mērķa „</w:t>
      </w:r>
      <w:r w:rsidR="005C5C42" w:rsidRPr="003269E7">
        <w:rPr>
          <w:rFonts w:ascii="Times New Roman" w:eastAsia="Times New Roman" w:hAnsi="Times New Roman"/>
          <w:b/>
          <w:bCs/>
          <w:sz w:val="28"/>
          <w:szCs w:val="28"/>
        </w:rPr>
        <w:t>Palielināt modernizēto STEM, tajā skaitā medicīnas un radošās industrijas, studiju programmu skaitu</w:t>
      </w:r>
      <w:r w:rsidR="00D67429" w:rsidRPr="003269E7">
        <w:rPr>
          <w:rFonts w:ascii="Times New Roman" w:eastAsia="Times New Roman" w:hAnsi="Times New Roman"/>
          <w:b/>
          <w:bCs/>
          <w:sz w:val="28"/>
          <w:szCs w:val="28"/>
        </w:rPr>
        <w:t>”</w:t>
      </w:r>
      <w:r w:rsidR="00316D26" w:rsidRPr="003269E7">
        <w:rPr>
          <w:rFonts w:ascii="Times New Roman" w:eastAsia="Times New Roman" w:hAnsi="Times New Roman"/>
          <w:b/>
          <w:bCs/>
          <w:sz w:val="28"/>
          <w:szCs w:val="28"/>
        </w:rPr>
        <w:t xml:space="preserve"> </w:t>
      </w:r>
      <w:r w:rsidRPr="003269E7">
        <w:rPr>
          <w:rFonts w:ascii="Times New Roman" w:eastAsia="Times New Roman" w:hAnsi="Times New Roman"/>
          <w:b/>
          <w:bCs/>
          <w:sz w:val="28"/>
          <w:szCs w:val="28"/>
        </w:rPr>
        <w:t>īstenošanas noteikumi</w:t>
      </w:r>
    </w:p>
    <w:p w14:paraId="6164A2F8" w14:textId="77777777" w:rsidR="003E19AF" w:rsidRPr="003269E7" w:rsidRDefault="00276489" w:rsidP="002A6051">
      <w:pPr>
        <w:tabs>
          <w:tab w:val="left" w:pos="6586"/>
        </w:tabs>
        <w:spacing w:after="0" w:line="240" w:lineRule="auto"/>
        <w:contextualSpacing/>
        <w:rPr>
          <w:rFonts w:ascii="Times New Roman" w:eastAsia="Times New Roman" w:hAnsi="Times New Roman"/>
          <w:b/>
          <w:bCs/>
          <w:sz w:val="28"/>
          <w:szCs w:val="28"/>
        </w:rPr>
      </w:pPr>
      <w:r w:rsidRPr="003269E7">
        <w:rPr>
          <w:rFonts w:ascii="Times New Roman" w:eastAsia="Times New Roman" w:hAnsi="Times New Roman"/>
          <w:b/>
          <w:bCs/>
          <w:sz w:val="28"/>
          <w:szCs w:val="28"/>
        </w:rPr>
        <w:tab/>
      </w:r>
    </w:p>
    <w:p w14:paraId="6CCCFCCD" w14:textId="77777777" w:rsidR="003E19AF" w:rsidRPr="003269E7" w:rsidRDefault="003E19AF" w:rsidP="002A6051">
      <w:pPr>
        <w:spacing w:after="0" w:line="240" w:lineRule="auto"/>
        <w:ind w:left="4395"/>
        <w:contextualSpacing/>
        <w:jc w:val="right"/>
        <w:rPr>
          <w:rFonts w:ascii="Times New Roman" w:eastAsia="Times New Roman" w:hAnsi="Times New Roman"/>
          <w:sz w:val="28"/>
          <w:szCs w:val="28"/>
        </w:rPr>
      </w:pPr>
      <w:r w:rsidRPr="003269E7">
        <w:rPr>
          <w:rFonts w:ascii="Times New Roman" w:eastAsia="Times New Roman" w:hAnsi="Times New Roman"/>
          <w:sz w:val="28"/>
          <w:szCs w:val="28"/>
        </w:rPr>
        <w:t>Izdoti saskaņā ar Eiropas Savienības strukt</w:t>
      </w:r>
      <w:r w:rsidR="00D03532" w:rsidRPr="003269E7">
        <w:rPr>
          <w:rFonts w:ascii="Times New Roman" w:eastAsia="Times New Roman" w:hAnsi="Times New Roman"/>
          <w:sz w:val="28"/>
          <w:szCs w:val="28"/>
        </w:rPr>
        <w:t>ūrfondu un Kohēzijas fonda 2014. </w:t>
      </w:r>
      <w:r w:rsidR="00D67429" w:rsidRPr="003269E7">
        <w:rPr>
          <w:rFonts w:ascii="Times New Roman" w:eastAsia="Times New Roman" w:hAnsi="Times New Roman"/>
          <w:sz w:val="28"/>
          <w:szCs w:val="28"/>
        </w:rPr>
        <w:t>-</w:t>
      </w:r>
      <w:r w:rsidR="00D03532" w:rsidRPr="003269E7">
        <w:rPr>
          <w:rFonts w:ascii="Times New Roman" w:eastAsia="Times New Roman" w:hAnsi="Times New Roman"/>
          <w:sz w:val="28"/>
          <w:szCs w:val="28"/>
        </w:rPr>
        <w:t>2020.</w:t>
      </w:r>
      <w:r w:rsidRPr="003269E7">
        <w:rPr>
          <w:rFonts w:ascii="Times New Roman" w:eastAsia="Times New Roman" w:hAnsi="Times New Roman"/>
          <w:sz w:val="28"/>
          <w:szCs w:val="28"/>
        </w:rPr>
        <w:t xml:space="preserve">gada plānošanas perioda vadības likuma </w:t>
      </w:r>
      <w:r w:rsidR="00B27B90" w:rsidRPr="003269E7">
        <w:rPr>
          <w:rFonts w:ascii="Times New Roman" w:eastAsia="Times New Roman" w:hAnsi="Times New Roman"/>
          <w:sz w:val="28"/>
          <w:szCs w:val="28"/>
        </w:rPr>
        <w:t>20</w:t>
      </w:r>
      <w:r w:rsidRPr="003269E7">
        <w:rPr>
          <w:rFonts w:ascii="Times New Roman" w:eastAsia="Times New Roman" w:hAnsi="Times New Roman"/>
          <w:sz w:val="28"/>
          <w:szCs w:val="28"/>
        </w:rPr>
        <w:t xml:space="preserve">.panta </w:t>
      </w:r>
      <w:r w:rsidR="00326513" w:rsidRPr="003269E7">
        <w:rPr>
          <w:rFonts w:ascii="Times New Roman" w:eastAsia="Times New Roman" w:hAnsi="Times New Roman"/>
          <w:sz w:val="28"/>
          <w:szCs w:val="28"/>
        </w:rPr>
        <w:t xml:space="preserve">6. un </w:t>
      </w:r>
      <w:r w:rsidR="00B27B90" w:rsidRPr="003269E7">
        <w:rPr>
          <w:rFonts w:ascii="Times New Roman" w:eastAsia="Times New Roman" w:hAnsi="Times New Roman"/>
          <w:sz w:val="28"/>
          <w:szCs w:val="28"/>
        </w:rPr>
        <w:t>1</w:t>
      </w:r>
      <w:r w:rsidR="00A2569A" w:rsidRPr="003269E7">
        <w:rPr>
          <w:rFonts w:ascii="Times New Roman" w:eastAsia="Times New Roman" w:hAnsi="Times New Roman"/>
          <w:sz w:val="28"/>
          <w:szCs w:val="28"/>
        </w:rPr>
        <w:t>3.</w:t>
      </w:r>
      <w:r w:rsidR="00A50A36" w:rsidRPr="003269E7">
        <w:rPr>
          <w:rFonts w:ascii="Times New Roman" w:eastAsia="Times New Roman" w:hAnsi="Times New Roman"/>
          <w:sz w:val="28"/>
          <w:szCs w:val="28"/>
        </w:rPr>
        <w:t>punkt</w:t>
      </w:r>
      <w:r w:rsidR="00B27B90" w:rsidRPr="003269E7">
        <w:rPr>
          <w:rFonts w:ascii="Times New Roman" w:eastAsia="Times New Roman" w:hAnsi="Times New Roman"/>
          <w:sz w:val="28"/>
          <w:szCs w:val="28"/>
        </w:rPr>
        <w:t>u</w:t>
      </w:r>
      <w:r w:rsidR="00A2569A" w:rsidRPr="003269E7">
        <w:rPr>
          <w:rFonts w:ascii="Times New Roman" w:eastAsia="Times New Roman" w:hAnsi="Times New Roman"/>
          <w:sz w:val="28"/>
          <w:szCs w:val="28"/>
        </w:rPr>
        <w:t xml:space="preserve"> </w:t>
      </w:r>
    </w:p>
    <w:p w14:paraId="0F0B3638" w14:textId="77777777" w:rsidR="00465420" w:rsidRPr="003269E7" w:rsidRDefault="00465420" w:rsidP="002A6051">
      <w:pPr>
        <w:spacing w:after="0" w:line="240" w:lineRule="auto"/>
        <w:ind w:left="4395"/>
        <w:contextualSpacing/>
        <w:jc w:val="right"/>
        <w:rPr>
          <w:rFonts w:ascii="Times New Roman" w:eastAsia="Times New Roman" w:hAnsi="Times New Roman"/>
          <w:sz w:val="28"/>
          <w:szCs w:val="28"/>
        </w:rPr>
      </w:pPr>
    </w:p>
    <w:p w14:paraId="3C2BABA1" w14:textId="77777777" w:rsidR="00E07D5E" w:rsidRPr="003269E7" w:rsidRDefault="00D03532" w:rsidP="002A6051">
      <w:pPr>
        <w:pStyle w:val="ListParagraph"/>
        <w:tabs>
          <w:tab w:val="left" w:pos="1843"/>
          <w:tab w:val="left" w:pos="3119"/>
        </w:tabs>
        <w:spacing w:after="0" w:line="240" w:lineRule="auto"/>
        <w:ind w:left="0"/>
        <w:jc w:val="center"/>
        <w:rPr>
          <w:rFonts w:ascii="Times New Roman" w:eastAsia="Times New Roman" w:hAnsi="Times New Roman"/>
          <w:b/>
          <w:bCs/>
          <w:sz w:val="28"/>
          <w:szCs w:val="28"/>
        </w:rPr>
      </w:pPr>
      <w:r w:rsidRPr="003269E7">
        <w:rPr>
          <w:rFonts w:ascii="Times New Roman" w:eastAsia="Times New Roman" w:hAnsi="Times New Roman"/>
          <w:b/>
          <w:bCs/>
          <w:sz w:val="28"/>
          <w:szCs w:val="28"/>
        </w:rPr>
        <w:t>I. </w:t>
      </w:r>
      <w:r w:rsidR="00E07D5E" w:rsidRPr="003269E7">
        <w:rPr>
          <w:rFonts w:ascii="Times New Roman" w:eastAsia="Times New Roman" w:hAnsi="Times New Roman"/>
          <w:b/>
          <w:bCs/>
          <w:sz w:val="28"/>
          <w:szCs w:val="28"/>
        </w:rPr>
        <w:t>Vispārīgie jautājumi</w:t>
      </w:r>
    </w:p>
    <w:p w14:paraId="72641C8C" w14:textId="77777777" w:rsidR="001C6C70" w:rsidRPr="003269E7" w:rsidRDefault="001C6C70" w:rsidP="002A6051">
      <w:pPr>
        <w:pStyle w:val="ListParagraph"/>
        <w:tabs>
          <w:tab w:val="left" w:pos="426"/>
        </w:tabs>
        <w:spacing w:after="0" w:line="240" w:lineRule="auto"/>
        <w:ind w:left="0"/>
        <w:contextualSpacing w:val="0"/>
        <w:jc w:val="both"/>
        <w:rPr>
          <w:rFonts w:ascii="Times New Roman" w:eastAsia="Times New Roman" w:hAnsi="Times New Roman"/>
          <w:sz w:val="28"/>
          <w:szCs w:val="28"/>
        </w:rPr>
      </w:pPr>
    </w:p>
    <w:p w14:paraId="05A817A1" w14:textId="77777777" w:rsidR="0079350B" w:rsidRPr="003269E7" w:rsidRDefault="0079350B"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sz w:val="28"/>
          <w:szCs w:val="28"/>
        </w:rPr>
      </w:pPr>
      <w:r w:rsidRPr="003269E7">
        <w:rPr>
          <w:rFonts w:ascii="Times New Roman" w:eastAsia="Times New Roman" w:hAnsi="Times New Roman"/>
          <w:sz w:val="28"/>
          <w:szCs w:val="28"/>
        </w:rPr>
        <w:t>Noteikumi nosaka:</w:t>
      </w:r>
    </w:p>
    <w:p w14:paraId="1C9F3D34" w14:textId="77777777" w:rsidR="0079350B" w:rsidRPr="003269E7" w:rsidRDefault="0079350B" w:rsidP="002A6051">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3269E7">
        <w:rPr>
          <w:rFonts w:ascii="Times New Roman" w:eastAsia="Times New Roman" w:hAnsi="Times New Roman"/>
          <w:sz w:val="28"/>
          <w:szCs w:val="28"/>
        </w:rPr>
        <w:t>kārtību, k</w:t>
      </w:r>
      <w:r w:rsidR="00910521" w:rsidRPr="003269E7">
        <w:rPr>
          <w:rFonts w:ascii="Times New Roman" w:eastAsia="Times New Roman" w:hAnsi="Times New Roman"/>
          <w:sz w:val="28"/>
          <w:szCs w:val="28"/>
        </w:rPr>
        <w:t>ādā īsteno darbības programmas „Izaugsme un nodarbinātība” prioritārā virziena „</w:t>
      </w:r>
      <w:r w:rsidR="00EF5AD6" w:rsidRPr="003269E7">
        <w:rPr>
          <w:rFonts w:ascii="Times New Roman" w:eastAsia="Times New Roman" w:hAnsi="Times New Roman"/>
          <w:bCs/>
          <w:sz w:val="28"/>
          <w:szCs w:val="28"/>
        </w:rPr>
        <w:t>Izglītība, prasmes un mūžizglītība</w:t>
      </w:r>
      <w:r w:rsidR="00910521" w:rsidRPr="003269E7">
        <w:rPr>
          <w:rFonts w:ascii="Times New Roman" w:eastAsia="Times New Roman" w:hAnsi="Times New Roman"/>
          <w:sz w:val="28"/>
          <w:szCs w:val="28"/>
        </w:rPr>
        <w:t>”</w:t>
      </w:r>
      <w:r w:rsidR="00EF5AD6" w:rsidRPr="003269E7">
        <w:rPr>
          <w:rFonts w:ascii="Times New Roman" w:eastAsia="Times New Roman" w:hAnsi="Times New Roman"/>
          <w:sz w:val="28"/>
          <w:szCs w:val="28"/>
        </w:rPr>
        <w:t xml:space="preserve"> </w:t>
      </w:r>
      <w:r w:rsidR="00156D2F" w:rsidRPr="003269E7">
        <w:rPr>
          <w:rFonts w:ascii="Times New Roman" w:eastAsia="Times New Roman" w:hAnsi="Times New Roman"/>
          <w:sz w:val="28"/>
          <w:szCs w:val="28"/>
        </w:rPr>
        <w:t>8.</w:t>
      </w:r>
      <w:r w:rsidR="00E81ABF" w:rsidRPr="003269E7">
        <w:rPr>
          <w:rFonts w:ascii="Times New Roman" w:eastAsia="Times New Roman" w:hAnsi="Times New Roman"/>
          <w:sz w:val="28"/>
          <w:szCs w:val="28"/>
        </w:rPr>
        <w:t>1</w:t>
      </w:r>
      <w:r w:rsidR="005C5C42" w:rsidRPr="003269E7">
        <w:rPr>
          <w:rFonts w:ascii="Times New Roman" w:eastAsia="Times New Roman" w:hAnsi="Times New Roman"/>
          <w:sz w:val="28"/>
          <w:szCs w:val="28"/>
        </w:rPr>
        <w:t>.1</w:t>
      </w:r>
      <w:r w:rsidR="00D03532" w:rsidRPr="003269E7">
        <w:rPr>
          <w:rFonts w:ascii="Times New Roman" w:eastAsia="Times New Roman" w:hAnsi="Times New Roman"/>
          <w:sz w:val="28"/>
          <w:szCs w:val="28"/>
        </w:rPr>
        <w:t>. </w:t>
      </w:r>
      <w:r w:rsidRPr="003269E7">
        <w:rPr>
          <w:rFonts w:ascii="Times New Roman" w:eastAsia="Times New Roman" w:hAnsi="Times New Roman"/>
          <w:sz w:val="28"/>
          <w:szCs w:val="28"/>
        </w:rPr>
        <w:t>specifisk</w:t>
      </w:r>
      <w:r w:rsidR="00156D2F" w:rsidRPr="003269E7">
        <w:rPr>
          <w:rFonts w:ascii="Times New Roman" w:eastAsia="Times New Roman" w:hAnsi="Times New Roman"/>
          <w:sz w:val="28"/>
          <w:szCs w:val="28"/>
        </w:rPr>
        <w:t>o</w:t>
      </w:r>
      <w:r w:rsidRPr="003269E7">
        <w:rPr>
          <w:rFonts w:ascii="Times New Roman" w:eastAsia="Times New Roman" w:hAnsi="Times New Roman"/>
          <w:sz w:val="28"/>
          <w:szCs w:val="28"/>
        </w:rPr>
        <w:t xml:space="preserve"> atbalsta mērķ</w:t>
      </w:r>
      <w:r w:rsidR="00533C21" w:rsidRPr="003269E7">
        <w:rPr>
          <w:rFonts w:ascii="Times New Roman" w:eastAsia="Times New Roman" w:hAnsi="Times New Roman"/>
          <w:sz w:val="28"/>
          <w:szCs w:val="28"/>
        </w:rPr>
        <w:t>i</w:t>
      </w:r>
      <w:r w:rsidR="00D03532" w:rsidRPr="003269E7">
        <w:rPr>
          <w:rFonts w:ascii="Times New Roman" w:eastAsia="Times New Roman" w:hAnsi="Times New Roman"/>
          <w:sz w:val="28"/>
          <w:szCs w:val="28"/>
        </w:rPr>
        <w:t xml:space="preserve"> </w:t>
      </w:r>
      <w:r w:rsidR="00910521" w:rsidRPr="003269E7">
        <w:rPr>
          <w:rFonts w:ascii="Times New Roman" w:eastAsia="Times New Roman" w:hAnsi="Times New Roman"/>
          <w:sz w:val="28"/>
          <w:szCs w:val="28"/>
        </w:rPr>
        <w:t>„</w:t>
      </w:r>
      <w:r w:rsidR="005C5C42" w:rsidRPr="003269E7">
        <w:rPr>
          <w:rFonts w:ascii="Times New Roman" w:eastAsia="Times New Roman" w:hAnsi="Times New Roman"/>
          <w:sz w:val="28"/>
          <w:szCs w:val="28"/>
        </w:rPr>
        <w:t>Palielināt modernizēto STEM, tajā skaitā medicīnas un radošās industrijas, studiju programmu skaitu</w:t>
      </w:r>
      <w:r w:rsidR="00910521" w:rsidRPr="003269E7">
        <w:rPr>
          <w:rFonts w:ascii="Times New Roman" w:eastAsia="Times New Roman" w:hAnsi="Times New Roman"/>
          <w:sz w:val="28"/>
          <w:szCs w:val="28"/>
        </w:rPr>
        <w:t>” (turpmāk</w:t>
      </w:r>
      <w:r w:rsidR="00910521" w:rsidRPr="003269E7">
        <w:rPr>
          <w:rFonts w:ascii="Times New Roman" w:eastAsia="Times New Roman" w:hAnsi="Times New Roman"/>
          <w:bCs/>
          <w:sz w:val="28"/>
          <w:szCs w:val="28"/>
        </w:rPr>
        <w:t xml:space="preserve"> – </w:t>
      </w:r>
      <w:r w:rsidR="00156D2F" w:rsidRPr="003269E7">
        <w:rPr>
          <w:rFonts w:ascii="Times New Roman" w:eastAsia="Times New Roman" w:hAnsi="Times New Roman"/>
          <w:bCs/>
          <w:sz w:val="28"/>
          <w:szCs w:val="28"/>
        </w:rPr>
        <w:t>specifiskais atbalsts</w:t>
      </w:r>
      <w:r w:rsidR="00533C21" w:rsidRPr="003269E7">
        <w:rPr>
          <w:rFonts w:ascii="Times New Roman" w:eastAsia="Times New Roman" w:hAnsi="Times New Roman"/>
          <w:bCs/>
          <w:sz w:val="28"/>
          <w:szCs w:val="28"/>
        </w:rPr>
        <w:t>)</w:t>
      </w:r>
      <w:r w:rsidRPr="003269E7">
        <w:rPr>
          <w:rFonts w:ascii="Times New Roman" w:eastAsia="Times New Roman" w:hAnsi="Times New Roman"/>
          <w:sz w:val="28"/>
          <w:szCs w:val="28"/>
        </w:rPr>
        <w:t>;</w:t>
      </w:r>
    </w:p>
    <w:p w14:paraId="23FBB2D5" w14:textId="77777777" w:rsidR="0079350B" w:rsidRPr="003269E7" w:rsidRDefault="00F85D8F" w:rsidP="002A6051">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3269E7">
        <w:rPr>
          <w:rFonts w:ascii="Times New Roman" w:eastAsia="Times New Roman" w:hAnsi="Times New Roman"/>
          <w:bCs/>
          <w:sz w:val="28"/>
          <w:szCs w:val="28"/>
        </w:rPr>
        <w:t>specifisk</w:t>
      </w:r>
      <w:r w:rsidR="009B18D3" w:rsidRPr="003269E7">
        <w:rPr>
          <w:rFonts w:ascii="Times New Roman" w:eastAsia="Times New Roman" w:hAnsi="Times New Roman"/>
          <w:bCs/>
          <w:sz w:val="28"/>
          <w:szCs w:val="28"/>
        </w:rPr>
        <w:t>ā</w:t>
      </w:r>
      <w:r w:rsidRPr="003269E7">
        <w:rPr>
          <w:rFonts w:ascii="Times New Roman" w:eastAsia="Times New Roman" w:hAnsi="Times New Roman"/>
          <w:bCs/>
          <w:sz w:val="28"/>
          <w:szCs w:val="28"/>
        </w:rPr>
        <w:t xml:space="preserve"> atbalsta</w:t>
      </w:r>
      <w:r w:rsidR="002F4437" w:rsidRPr="003269E7">
        <w:rPr>
          <w:rFonts w:ascii="Times New Roman" w:hAnsi="Times New Roman"/>
          <w:sz w:val="28"/>
          <w:szCs w:val="28"/>
        </w:rPr>
        <w:t xml:space="preserve"> </w:t>
      </w:r>
      <w:r w:rsidR="0079350B" w:rsidRPr="003269E7">
        <w:rPr>
          <w:rFonts w:ascii="Times New Roman" w:hAnsi="Times New Roman"/>
          <w:sz w:val="28"/>
          <w:szCs w:val="28"/>
        </w:rPr>
        <w:t>mērķi;</w:t>
      </w:r>
      <w:r w:rsidR="00203AB9" w:rsidRPr="003269E7">
        <w:rPr>
          <w:rFonts w:ascii="Times New Roman" w:hAnsi="Times New Roman"/>
          <w:sz w:val="28"/>
          <w:szCs w:val="28"/>
        </w:rPr>
        <w:t xml:space="preserve"> </w:t>
      </w:r>
    </w:p>
    <w:p w14:paraId="0A085F09" w14:textId="77777777" w:rsidR="002D2BD8" w:rsidRPr="003269E7" w:rsidRDefault="006459BC" w:rsidP="002A6051">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3269E7">
        <w:rPr>
          <w:rFonts w:ascii="Times New Roman" w:eastAsia="Times New Roman" w:hAnsi="Times New Roman"/>
          <w:bCs/>
          <w:sz w:val="28"/>
          <w:szCs w:val="28"/>
        </w:rPr>
        <w:t>specifiskajam atbalstam</w:t>
      </w:r>
      <w:r w:rsidR="00533C21" w:rsidRPr="003269E7">
        <w:rPr>
          <w:rFonts w:ascii="Times New Roman" w:eastAsia="Times New Roman" w:hAnsi="Times New Roman"/>
          <w:sz w:val="28"/>
          <w:szCs w:val="28"/>
        </w:rPr>
        <w:t xml:space="preserve"> </w:t>
      </w:r>
      <w:r w:rsidR="00326513" w:rsidRPr="003269E7">
        <w:rPr>
          <w:rFonts w:ascii="Times New Roman" w:eastAsia="Times New Roman" w:hAnsi="Times New Roman"/>
          <w:sz w:val="28"/>
          <w:szCs w:val="28"/>
        </w:rPr>
        <w:t xml:space="preserve">pieejamo </w:t>
      </w:r>
      <w:r w:rsidR="0079350B" w:rsidRPr="003269E7">
        <w:rPr>
          <w:rFonts w:ascii="Times New Roman" w:eastAsia="Times New Roman" w:hAnsi="Times New Roman"/>
          <w:sz w:val="28"/>
          <w:szCs w:val="28"/>
        </w:rPr>
        <w:t>finansējumu;</w:t>
      </w:r>
      <w:r w:rsidR="00203AB9" w:rsidRPr="003269E7">
        <w:rPr>
          <w:rFonts w:ascii="Times New Roman" w:eastAsia="Times New Roman" w:hAnsi="Times New Roman"/>
          <w:sz w:val="28"/>
          <w:szCs w:val="28"/>
        </w:rPr>
        <w:t xml:space="preserve"> </w:t>
      </w:r>
    </w:p>
    <w:p w14:paraId="7E32A4F2" w14:textId="77777777" w:rsidR="00B4402F" w:rsidRPr="003269E7" w:rsidRDefault="0079350B" w:rsidP="002A6051">
      <w:pPr>
        <w:pStyle w:val="ListParagraph"/>
        <w:numPr>
          <w:ilvl w:val="1"/>
          <w:numId w:val="3"/>
        </w:numPr>
        <w:tabs>
          <w:tab w:val="left" w:pos="1276"/>
        </w:tabs>
        <w:spacing w:after="0" w:line="240" w:lineRule="auto"/>
        <w:ind w:left="709" w:firstLine="0"/>
        <w:contextualSpacing w:val="0"/>
        <w:jc w:val="both"/>
        <w:rPr>
          <w:rFonts w:ascii="Times New Roman" w:eastAsia="Times New Roman" w:hAnsi="Times New Roman"/>
          <w:sz w:val="28"/>
          <w:szCs w:val="28"/>
        </w:rPr>
      </w:pPr>
      <w:r w:rsidRPr="003269E7">
        <w:rPr>
          <w:rFonts w:ascii="Times New Roman" w:hAnsi="Times New Roman"/>
          <w:sz w:val="28"/>
          <w:szCs w:val="28"/>
        </w:rPr>
        <w:t>prasības</w:t>
      </w:r>
      <w:r w:rsidRPr="003269E7">
        <w:rPr>
          <w:rFonts w:ascii="Times New Roman" w:eastAsia="Times New Roman" w:hAnsi="Times New Roman"/>
          <w:sz w:val="28"/>
          <w:szCs w:val="28"/>
        </w:rPr>
        <w:t xml:space="preserve"> </w:t>
      </w:r>
      <w:r w:rsidR="00F17B9C" w:rsidRPr="003269E7">
        <w:rPr>
          <w:rFonts w:ascii="Times New Roman" w:eastAsia="Times New Roman" w:hAnsi="Times New Roman"/>
          <w:sz w:val="28"/>
          <w:szCs w:val="28"/>
        </w:rPr>
        <w:t xml:space="preserve">Eiropas </w:t>
      </w:r>
      <w:r w:rsidR="00E81ABF" w:rsidRPr="003269E7">
        <w:rPr>
          <w:rFonts w:ascii="Times New Roman" w:eastAsia="Times New Roman" w:hAnsi="Times New Roman"/>
          <w:sz w:val="28"/>
          <w:szCs w:val="28"/>
        </w:rPr>
        <w:t>Reģionālās attīstības</w:t>
      </w:r>
      <w:r w:rsidRPr="003269E7">
        <w:rPr>
          <w:rFonts w:ascii="Times New Roman" w:eastAsia="Times New Roman" w:hAnsi="Times New Roman"/>
          <w:sz w:val="28"/>
          <w:szCs w:val="28"/>
        </w:rPr>
        <w:t xml:space="preserve"> fonda projekta (turpmāk – projekts) iesniedzējam;</w:t>
      </w:r>
      <w:r w:rsidR="00203AB9" w:rsidRPr="003269E7">
        <w:rPr>
          <w:rFonts w:ascii="Times New Roman" w:eastAsia="Times New Roman" w:hAnsi="Times New Roman"/>
          <w:sz w:val="28"/>
          <w:szCs w:val="28"/>
        </w:rPr>
        <w:t xml:space="preserve"> </w:t>
      </w:r>
    </w:p>
    <w:p w14:paraId="77EEDF75" w14:textId="77777777" w:rsidR="00326513" w:rsidRPr="003269E7" w:rsidRDefault="0079350B" w:rsidP="002A6051">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3269E7">
        <w:rPr>
          <w:rFonts w:ascii="Times New Roman" w:eastAsia="Times New Roman" w:hAnsi="Times New Roman"/>
          <w:sz w:val="28"/>
          <w:szCs w:val="28"/>
        </w:rPr>
        <w:t>atbalstāmo darbību</w:t>
      </w:r>
      <w:r w:rsidR="00F17B9C" w:rsidRPr="003269E7">
        <w:rPr>
          <w:rFonts w:ascii="Times New Roman" w:eastAsia="Times New Roman" w:hAnsi="Times New Roman"/>
          <w:sz w:val="28"/>
          <w:szCs w:val="28"/>
        </w:rPr>
        <w:t xml:space="preserve"> un</w:t>
      </w:r>
      <w:r w:rsidRPr="003269E7">
        <w:rPr>
          <w:rFonts w:ascii="Times New Roman" w:eastAsia="Times New Roman" w:hAnsi="Times New Roman"/>
          <w:sz w:val="28"/>
          <w:szCs w:val="28"/>
        </w:rPr>
        <w:t xml:space="preserve"> izmaksu </w:t>
      </w:r>
      <w:proofErr w:type="spellStart"/>
      <w:r w:rsidRPr="003269E7">
        <w:rPr>
          <w:rFonts w:ascii="Times New Roman" w:eastAsia="Times New Roman" w:hAnsi="Times New Roman"/>
          <w:sz w:val="28"/>
          <w:szCs w:val="28"/>
        </w:rPr>
        <w:t>attiecināmības</w:t>
      </w:r>
      <w:proofErr w:type="spellEnd"/>
      <w:r w:rsidRPr="003269E7">
        <w:rPr>
          <w:rFonts w:ascii="Times New Roman" w:eastAsia="Times New Roman" w:hAnsi="Times New Roman"/>
          <w:sz w:val="28"/>
          <w:szCs w:val="28"/>
        </w:rPr>
        <w:t xml:space="preserve"> nosacījumus;</w:t>
      </w:r>
    </w:p>
    <w:p w14:paraId="21FF7BF9" w14:textId="77777777" w:rsidR="00B4402F" w:rsidRPr="003269E7" w:rsidRDefault="006D599B" w:rsidP="002A6051">
      <w:pPr>
        <w:pStyle w:val="ListParagraph"/>
        <w:numPr>
          <w:ilvl w:val="1"/>
          <w:numId w:val="3"/>
        </w:numPr>
        <w:tabs>
          <w:tab w:val="left" w:pos="993"/>
          <w:tab w:val="left" w:pos="1276"/>
        </w:tabs>
        <w:spacing w:after="0" w:line="240" w:lineRule="auto"/>
        <w:ind w:left="0" w:firstLine="709"/>
        <w:contextualSpacing w:val="0"/>
        <w:jc w:val="both"/>
        <w:rPr>
          <w:rFonts w:ascii="Times New Roman" w:eastAsia="Times New Roman" w:hAnsi="Times New Roman"/>
          <w:sz w:val="28"/>
          <w:szCs w:val="28"/>
        </w:rPr>
      </w:pPr>
      <w:r w:rsidRPr="003269E7">
        <w:rPr>
          <w:rFonts w:ascii="Times New Roman" w:hAnsi="Times New Roman"/>
          <w:sz w:val="28"/>
          <w:szCs w:val="28"/>
        </w:rPr>
        <w:t>vienkāršoto izmaksu piemērošanas nosacījumus un kārtību;</w:t>
      </w:r>
      <w:r w:rsidR="00203AB9" w:rsidRPr="003269E7">
        <w:rPr>
          <w:rFonts w:ascii="Times New Roman" w:eastAsia="Times New Roman" w:hAnsi="Times New Roman"/>
          <w:sz w:val="28"/>
          <w:szCs w:val="28"/>
        </w:rPr>
        <w:t xml:space="preserve"> </w:t>
      </w:r>
    </w:p>
    <w:p w14:paraId="6143CBA8" w14:textId="77777777" w:rsidR="00B90380" w:rsidRPr="003269E7" w:rsidRDefault="00E81ABF" w:rsidP="002A6051">
      <w:pPr>
        <w:pStyle w:val="ListParagraph"/>
        <w:numPr>
          <w:ilvl w:val="1"/>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3269E7">
        <w:rPr>
          <w:rFonts w:ascii="Times New Roman" w:eastAsia="Times New Roman" w:hAnsi="Times New Roman"/>
          <w:bCs/>
          <w:sz w:val="28"/>
          <w:szCs w:val="28"/>
        </w:rPr>
        <w:t xml:space="preserve">vienošanās </w:t>
      </w:r>
      <w:r w:rsidR="000C7018" w:rsidRPr="003269E7">
        <w:rPr>
          <w:rFonts w:ascii="Times New Roman" w:eastAsia="Times New Roman" w:hAnsi="Times New Roman"/>
          <w:bCs/>
          <w:sz w:val="28"/>
          <w:szCs w:val="28"/>
        </w:rPr>
        <w:t>un līgum</w:t>
      </w:r>
      <w:r w:rsidR="00E55E0D" w:rsidRPr="003269E7">
        <w:rPr>
          <w:rFonts w:ascii="Times New Roman" w:eastAsia="Times New Roman" w:hAnsi="Times New Roman"/>
          <w:bCs/>
          <w:sz w:val="28"/>
          <w:szCs w:val="28"/>
        </w:rPr>
        <w:t>a</w:t>
      </w:r>
      <w:r w:rsidR="000C7018" w:rsidRPr="003269E7">
        <w:rPr>
          <w:rFonts w:ascii="Times New Roman" w:eastAsia="Times New Roman" w:hAnsi="Times New Roman"/>
          <w:bCs/>
          <w:sz w:val="28"/>
          <w:szCs w:val="28"/>
        </w:rPr>
        <w:t xml:space="preserve"> </w:t>
      </w:r>
      <w:r w:rsidR="0079350B" w:rsidRPr="003269E7">
        <w:rPr>
          <w:rFonts w:ascii="Times New Roman" w:hAnsi="Times New Roman"/>
          <w:sz w:val="28"/>
          <w:szCs w:val="28"/>
        </w:rPr>
        <w:t xml:space="preserve">par </w:t>
      </w:r>
      <w:r w:rsidR="0079350B" w:rsidRPr="003269E7">
        <w:rPr>
          <w:rFonts w:ascii="Times New Roman" w:eastAsia="Times New Roman" w:hAnsi="Times New Roman"/>
          <w:sz w:val="28"/>
          <w:szCs w:val="28"/>
        </w:rPr>
        <w:t>projekta</w:t>
      </w:r>
      <w:r w:rsidR="0079350B" w:rsidRPr="003269E7">
        <w:rPr>
          <w:rFonts w:ascii="Times New Roman" w:hAnsi="Times New Roman"/>
          <w:sz w:val="28"/>
          <w:szCs w:val="28"/>
        </w:rPr>
        <w:t xml:space="preserve"> īstenošanu vienpusēja uzteikuma nosacījumus</w:t>
      </w:r>
      <w:r w:rsidR="00533C21" w:rsidRPr="003269E7">
        <w:rPr>
          <w:rFonts w:ascii="Times New Roman" w:hAnsi="Times New Roman"/>
          <w:sz w:val="28"/>
          <w:szCs w:val="28"/>
        </w:rPr>
        <w:t>.</w:t>
      </w:r>
    </w:p>
    <w:p w14:paraId="00E8E1D3" w14:textId="77777777" w:rsidR="00533C21" w:rsidRPr="003269E7" w:rsidRDefault="00533C21" w:rsidP="002A6051">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p>
    <w:p w14:paraId="012BFD73" w14:textId="43833B4F" w:rsidR="00F747AB" w:rsidRPr="003269E7" w:rsidRDefault="006459BC"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eastAsia="Times New Roman" w:hAnsi="Times New Roman"/>
          <w:bCs/>
          <w:sz w:val="28"/>
          <w:szCs w:val="28"/>
        </w:rPr>
        <w:t>Specifiskā atbalsta</w:t>
      </w:r>
      <w:r w:rsidR="002F4437" w:rsidRPr="003269E7">
        <w:rPr>
          <w:rFonts w:ascii="Times New Roman" w:hAnsi="Times New Roman"/>
          <w:bCs/>
          <w:spacing w:val="-2"/>
          <w:sz w:val="28"/>
          <w:szCs w:val="28"/>
        </w:rPr>
        <w:t xml:space="preserve"> mērķis </w:t>
      </w:r>
      <w:r w:rsidR="002F4437" w:rsidRPr="003269E7">
        <w:rPr>
          <w:rFonts w:ascii="Times New Roman" w:eastAsia="Times New Roman" w:hAnsi="Times New Roman"/>
          <w:bCs/>
          <w:sz w:val="28"/>
          <w:szCs w:val="28"/>
        </w:rPr>
        <w:t>ir</w:t>
      </w:r>
      <w:r w:rsidR="00C44B02" w:rsidRPr="003269E7">
        <w:rPr>
          <w:rFonts w:ascii="Times New Roman" w:eastAsia="Times New Roman" w:hAnsi="Times New Roman"/>
          <w:bCs/>
          <w:sz w:val="28"/>
          <w:szCs w:val="28"/>
        </w:rPr>
        <w:t xml:space="preserve"> palielināt modernizēto </w:t>
      </w:r>
      <w:r w:rsidR="00E81ABF" w:rsidRPr="003269E7">
        <w:rPr>
          <w:rFonts w:ascii="Times New Roman" w:eastAsia="Times New Roman" w:hAnsi="Times New Roman"/>
          <w:bCs/>
          <w:sz w:val="28"/>
          <w:szCs w:val="28"/>
        </w:rPr>
        <w:t xml:space="preserve">STEM </w:t>
      </w:r>
      <w:r w:rsidR="00C95BB4" w:rsidRPr="003269E7">
        <w:rPr>
          <w:rFonts w:ascii="Times New Roman" w:hAnsi="Times New Roman"/>
          <w:i/>
          <w:sz w:val="28"/>
          <w:szCs w:val="28"/>
        </w:rPr>
        <w:t>(</w:t>
      </w:r>
      <w:proofErr w:type="spellStart"/>
      <w:r w:rsidR="00C95BB4" w:rsidRPr="003269E7">
        <w:rPr>
          <w:rFonts w:ascii="Times New Roman" w:hAnsi="Times New Roman"/>
          <w:i/>
          <w:iCs/>
          <w:sz w:val="28"/>
          <w:szCs w:val="28"/>
        </w:rPr>
        <w:t>Science</w:t>
      </w:r>
      <w:proofErr w:type="spellEnd"/>
      <w:r w:rsidR="00C95BB4" w:rsidRPr="003269E7">
        <w:rPr>
          <w:rFonts w:ascii="Times New Roman" w:hAnsi="Times New Roman"/>
          <w:i/>
          <w:iCs/>
          <w:sz w:val="28"/>
          <w:szCs w:val="28"/>
        </w:rPr>
        <w:t xml:space="preserve">, </w:t>
      </w:r>
      <w:proofErr w:type="spellStart"/>
      <w:r w:rsidR="00C95BB4" w:rsidRPr="003269E7">
        <w:rPr>
          <w:rFonts w:ascii="Times New Roman" w:hAnsi="Times New Roman"/>
          <w:i/>
          <w:iCs/>
          <w:sz w:val="28"/>
          <w:szCs w:val="28"/>
        </w:rPr>
        <w:t>Technology</w:t>
      </w:r>
      <w:proofErr w:type="spellEnd"/>
      <w:r w:rsidR="00C95BB4" w:rsidRPr="003269E7">
        <w:rPr>
          <w:rFonts w:ascii="Times New Roman" w:hAnsi="Times New Roman"/>
          <w:i/>
          <w:iCs/>
          <w:sz w:val="28"/>
          <w:szCs w:val="28"/>
        </w:rPr>
        <w:t xml:space="preserve">, Engineering </w:t>
      </w:r>
      <w:proofErr w:type="spellStart"/>
      <w:r w:rsidR="00C95BB4" w:rsidRPr="003269E7">
        <w:rPr>
          <w:rFonts w:ascii="Times New Roman" w:hAnsi="Times New Roman"/>
          <w:i/>
          <w:iCs/>
          <w:sz w:val="28"/>
          <w:szCs w:val="28"/>
        </w:rPr>
        <w:t>and</w:t>
      </w:r>
      <w:proofErr w:type="spellEnd"/>
      <w:r w:rsidR="00C95BB4" w:rsidRPr="003269E7">
        <w:rPr>
          <w:rFonts w:ascii="Times New Roman" w:hAnsi="Times New Roman"/>
          <w:i/>
          <w:iCs/>
          <w:sz w:val="28"/>
          <w:szCs w:val="28"/>
        </w:rPr>
        <w:t xml:space="preserve"> </w:t>
      </w:r>
      <w:proofErr w:type="spellStart"/>
      <w:r w:rsidR="00C95BB4" w:rsidRPr="003269E7">
        <w:rPr>
          <w:rFonts w:ascii="Times New Roman" w:hAnsi="Times New Roman"/>
          <w:i/>
          <w:iCs/>
          <w:sz w:val="28"/>
          <w:szCs w:val="28"/>
        </w:rPr>
        <w:t>Mathematics</w:t>
      </w:r>
      <w:proofErr w:type="spellEnd"/>
      <w:r w:rsidR="00C95BB4" w:rsidRPr="003269E7">
        <w:rPr>
          <w:rFonts w:ascii="Times New Roman" w:hAnsi="Times New Roman"/>
          <w:i/>
          <w:iCs/>
          <w:sz w:val="28"/>
          <w:szCs w:val="28"/>
        </w:rPr>
        <w:t xml:space="preserve"> – </w:t>
      </w:r>
      <w:r w:rsidR="00C95BB4" w:rsidRPr="003269E7">
        <w:rPr>
          <w:rFonts w:ascii="Times New Roman" w:hAnsi="Times New Roman"/>
          <w:sz w:val="28"/>
          <w:szCs w:val="28"/>
        </w:rPr>
        <w:t>zinātne, tehnoloģijas, inženierzinātnes, matemātika</w:t>
      </w:r>
      <w:r w:rsidR="00E81ABF" w:rsidRPr="003269E7">
        <w:rPr>
          <w:rFonts w:ascii="Times New Roman" w:hAnsi="Times New Roman"/>
          <w:i/>
          <w:sz w:val="28"/>
          <w:szCs w:val="28"/>
        </w:rPr>
        <w:t>)</w:t>
      </w:r>
      <w:r w:rsidR="00E81ABF" w:rsidRPr="003269E7">
        <w:rPr>
          <w:rFonts w:ascii="Times New Roman" w:eastAsia="Times New Roman" w:hAnsi="Times New Roman"/>
          <w:bCs/>
          <w:sz w:val="28"/>
          <w:szCs w:val="28"/>
        </w:rPr>
        <w:t>, tajā skaitā medicīnas un radošās industrijas</w:t>
      </w:r>
      <w:r w:rsidR="00341AB9" w:rsidRPr="003269E7">
        <w:rPr>
          <w:rFonts w:ascii="Times New Roman" w:eastAsia="Times New Roman" w:hAnsi="Times New Roman"/>
          <w:bCs/>
          <w:sz w:val="28"/>
          <w:szCs w:val="28"/>
        </w:rPr>
        <w:t xml:space="preserve"> </w:t>
      </w:r>
      <w:r w:rsidR="00341AB9" w:rsidRPr="003269E7">
        <w:rPr>
          <w:rFonts w:ascii="Times New Roman" w:hAnsi="Times New Roman"/>
          <w:bCs/>
          <w:sz w:val="28"/>
          <w:szCs w:val="28"/>
        </w:rPr>
        <w:t>(turpmāk – STEM)</w:t>
      </w:r>
      <w:r w:rsidR="007617B1" w:rsidRPr="003269E7">
        <w:rPr>
          <w:rFonts w:ascii="Times New Roman" w:eastAsia="Times New Roman" w:hAnsi="Times New Roman"/>
          <w:bCs/>
          <w:sz w:val="28"/>
          <w:szCs w:val="28"/>
        </w:rPr>
        <w:t xml:space="preserve"> </w:t>
      </w:r>
      <w:r w:rsidR="00E81ABF" w:rsidRPr="003269E7">
        <w:rPr>
          <w:rFonts w:ascii="Times New Roman" w:eastAsia="Times New Roman" w:hAnsi="Times New Roman"/>
          <w:bCs/>
          <w:sz w:val="28"/>
          <w:szCs w:val="28"/>
        </w:rPr>
        <w:t xml:space="preserve">studiju </w:t>
      </w:r>
      <w:r w:rsidR="00C44B02" w:rsidRPr="003269E7">
        <w:rPr>
          <w:rFonts w:ascii="Times New Roman" w:eastAsia="Times New Roman" w:hAnsi="Times New Roman"/>
          <w:bCs/>
          <w:sz w:val="28"/>
          <w:szCs w:val="28"/>
        </w:rPr>
        <w:t>programmu skaitu</w:t>
      </w:r>
      <w:r w:rsidR="009A19BF" w:rsidRPr="003269E7">
        <w:rPr>
          <w:rFonts w:ascii="Times New Roman" w:hAnsi="Times New Roman"/>
          <w:bCs/>
          <w:spacing w:val="-2"/>
          <w:sz w:val="28"/>
          <w:szCs w:val="28"/>
        </w:rPr>
        <w:t>.</w:t>
      </w:r>
    </w:p>
    <w:p w14:paraId="0FA6D52F" w14:textId="77777777" w:rsidR="0091571A" w:rsidRPr="003269E7" w:rsidRDefault="0091571A" w:rsidP="002A6051">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0E4D3817" w14:textId="70AE8F6F" w:rsidR="00646201" w:rsidRPr="003269E7" w:rsidRDefault="00A34F5B"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eastAsia="Times New Roman" w:hAnsi="Times New Roman"/>
          <w:bCs/>
          <w:sz w:val="28"/>
          <w:szCs w:val="28"/>
        </w:rPr>
        <w:t>Specifiskā atbalsta</w:t>
      </w:r>
      <w:r w:rsidR="00BD1398" w:rsidRPr="003269E7">
        <w:rPr>
          <w:rFonts w:ascii="Times New Roman" w:hAnsi="Times New Roman"/>
          <w:bCs/>
          <w:spacing w:val="-2"/>
          <w:sz w:val="28"/>
          <w:szCs w:val="28"/>
        </w:rPr>
        <w:t xml:space="preserve"> mērķa grupa ir </w:t>
      </w:r>
      <w:r w:rsidR="004769BF" w:rsidRPr="003269E7">
        <w:rPr>
          <w:rFonts w:ascii="Times New Roman" w:hAnsi="Times New Roman"/>
          <w:bCs/>
          <w:spacing w:val="-2"/>
          <w:sz w:val="28"/>
          <w:szCs w:val="28"/>
        </w:rPr>
        <w:t>šo noteikumu</w:t>
      </w:r>
      <w:r w:rsidR="008964F8" w:rsidRPr="003269E7">
        <w:rPr>
          <w:rFonts w:ascii="Times New Roman" w:hAnsi="Times New Roman"/>
          <w:bCs/>
          <w:spacing w:val="-2"/>
          <w:sz w:val="28"/>
          <w:szCs w:val="28"/>
        </w:rPr>
        <w:t xml:space="preserve"> </w:t>
      </w:r>
      <w:r w:rsidR="00075C20" w:rsidRPr="003269E7">
        <w:rPr>
          <w:rFonts w:ascii="Times New Roman" w:hAnsi="Times New Roman"/>
          <w:bCs/>
          <w:spacing w:val="-2"/>
          <w:sz w:val="28"/>
          <w:szCs w:val="28"/>
        </w:rPr>
        <w:fldChar w:fldCharType="begin"/>
      </w:r>
      <w:r w:rsidR="008964F8" w:rsidRPr="003269E7">
        <w:rPr>
          <w:rFonts w:ascii="Times New Roman" w:hAnsi="Times New Roman"/>
          <w:bCs/>
          <w:spacing w:val="-2"/>
          <w:sz w:val="28"/>
          <w:szCs w:val="28"/>
        </w:rPr>
        <w:instrText xml:space="preserve"> REF _Ref456858573 \r \h </w:instrText>
      </w:r>
      <w:r w:rsidR="003269E7">
        <w:rPr>
          <w:rFonts w:ascii="Times New Roman" w:hAnsi="Times New Roman"/>
          <w:bCs/>
          <w:spacing w:val="-2"/>
          <w:sz w:val="28"/>
          <w:szCs w:val="28"/>
        </w:rPr>
        <w:instrText xml:space="preserve"> \* MERGEFORMAT </w:instrText>
      </w:r>
      <w:r w:rsidR="00075C20" w:rsidRPr="003269E7">
        <w:rPr>
          <w:rFonts w:ascii="Times New Roman" w:hAnsi="Times New Roman"/>
          <w:bCs/>
          <w:spacing w:val="-2"/>
          <w:sz w:val="28"/>
          <w:szCs w:val="28"/>
        </w:rPr>
      </w:r>
      <w:r w:rsidR="00075C20" w:rsidRPr="003269E7">
        <w:rPr>
          <w:rFonts w:ascii="Times New Roman" w:hAnsi="Times New Roman"/>
          <w:bCs/>
          <w:spacing w:val="-2"/>
          <w:sz w:val="28"/>
          <w:szCs w:val="28"/>
        </w:rPr>
        <w:fldChar w:fldCharType="separate"/>
      </w:r>
      <w:r w:rsidR="007950DA" w:rsidRPr="003269E7">
        <w:rPr>
          <w:rFonts w:ascii="Times New Roman" w:hAnsi="Times New Roman"/>
          <w:bCs/>
          <w:spacing w:val="-2"/>
          <w:sz w:val="28"/>
          <w:szCs w:val="28"/>
        </w:rPr>
        <w:t>12</w:t>
      </w:r>
      <w:r w:rsidR="00075C20" w:rsidRPr="003269E7">
        <w:rPr>
          <w:rFonts w:ascii="Times New Roman" w:hAnsi="Times New Roman"/>
          <w:bCs/>
          <w:spacing w:val="-2"/>
          <w:sz w:val="28"/>
          <w:szCs w:val="28"/>
        </w:rPr>
        <w:fldChar w:fldCharType="end"/>
      </w:r>
      <w:r w:rsidR="004769BF" w:rsidRPr="003269E7">
        <w:rPr>
          <w:rFonts w:ascii="Times New Roman" w:hAnsi="Times New Roman"/>
          <w:bCs/>
          <w:spacing w:val="-2"/>
          <w:sz w:val="28"/>
          <w:szCs w:val="28"/>
        </w:rPr>
        <w:t>.</w:t>
      </w:r>
      <w:r w:rsidR="00E55E0D" w:rsidRPr="003269E7">
        <w:rPr>
          <w:rFonts w:ascii="Times New Roman" w:hAnsi="Times New Roman"/>
          <w:bCs/>
          <w:spacing w:val="-2"/>
          <w:sz w:val="28"/>
          <w:szCs w:val="28"/>
        </w:rPr>
        <w:t xml:space="preserve"> un 15.</w:t>
      </w:r>
      <w:r w:rsidR="004769BF" w:rsidRPr="003269E7">
        <w:rPr>
          <w:rFonts w:ascii="Times New Roman" w:hAnsi="Times New Roman"/>
          <w:bCs/>
          <w:spacing w:val="-2"/>
          <w:sz w:val="28"/>
          <w:szCs w:val="28"/>
        </w:rPr>
        <w:t xml:space="preserve">punktā minētās </w:t>
      </w:r>
      <w:r w:rsidR="00B30A64" w:rsidRPr="003269E7">
        <w:rPr>
          <w:rFonts w:ascii="Times New Roman" w:hAnsi="Times New Roman"/>
          <w:bCs/>
          <w:spacing w:val="-2"/>
          <w:sz w:val="28"/>
          <w:szCs w:val="28"/>
        </w:rPr>
        <w:t>augstākās izglītības institūcijas</w:t>
      </w:r>
      <w:r w:rsidR="00C116D4" w:rsidRPr="003269E7">
        <w:rPr>
          <w:rFonts w:ascii="Times New Roman" w:hAnsi="Times New Roman"/>
          <w:bCs/>
          <w:spacing w:val="-2"/>
          <w:sz w:val="28"/>
          <w:szCs w:val="28"/>
        </w:rPr>
        <w:t>.</w:t>
      </w:r>
    </w:p>
    <w:p w14:paraId="436D848A" w14:textId="77777777" w:rsidR="00646201" w:rsidRPr="003269E7" w:rsidRDefault="00646201" w:rsidP="002A6051">
      <w:pPr>
        <w:pStyle w:val="ListParagraph"/>
        <w:rPr>
          <w:rFonts w:ascii="Times New Roman" w:hAnsi="Times New Roman"/>
          <w:bCs/>
          <w:spacing w:val="-2"/>
          <w:sz w:val="28"/>
          <w:szCs w:val="28"/>
        </w:rPr>
      </w:pPr>
    </w:p>
    <w:p w14:paraId="5B826A7A" w14:textId="022BE9B3" w:rsidR="00BD1398" w:rsidRPr="003269E7" w:rsidRDefault="00D874DD"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eastAsia="Times New Roman" w:hAnsi="Times New Roman"/>
          <w:bCs/>
          <w:sz w:val="28"/>
          <w:szCs w:val="28"/>
        </w:rPr>
        <w:t>Specifiskā atbalsta</w:t>
      </w:r>
      <w:r w:rsidRPr="003269E7">
        <w:rPr>
          <w:rFonts w:ascii="Times New Roman" w:hAnsi="Times New Roman"/>
          <w:bCs/>
          <w:spacing w:val="-2"/>
          <w:sz w:val="28"/>
          <w:szCs w:val="28"/>
        </w:rPr>
        <w:t xml:space="preserve"> </w:t>
      </w:r>
      <w:r w:rsidR="009734B8" w:rsidRPr="003269E7">
        <w:rPr>
          <w:rFonts w:ascii="Times New Roman" w:hAnsi="Times New Roman"/>
          <w:bCs/>
          <w:spacing w:val="-2"/>
          <w:sz w:val="28"/>
          <w:szCs w:val="28"/>
        </w:rPr>
        <w:t xml:space="preserve">mērķa ietvaros līdz </w:t>
      </w:r>
      <w:r w:rsidR="00BA6024" w:rsidRPr="003269E7">
        <w:rPr>
          <w:rFonts w:ascii="Times New Roman" w:hAnsi="Times New Roman"/>
          <w:bCs/>
          <w:spacing w:val="-2"/>
          <w:sz w:val="28"/>
          <w:szCs w:val="28"/>
        </w:rPr>
        <w:t>2023.gada 31.</w:t>
      </w:r>
      <w:r w:rsidRPr="003269E7">
        <w:rPr>
          <w:rFonts w:ascii="Times New Roman" w:hAnsi="Times New Roman"/>
          <w:bCs/>
          <w:spacing w:val="-2"/>
          <w:sz w:val="28"/>
          <w:szCs w:val="28"/>
        </w:rPr>
        <w:t xml:space="preserve">decembrim </w:t>
      </w:r>
      <w:r w:rsidR="009734B8" w:rsidRPr="003269E7">
        <w:rPr>
          <w:rFonts w:ascii="Times New Roman" w:hAnsi="Times New Roman"/>
          <w:bCs/>
          <w:spacing w:val="-2"/>
          <w:sz w:val="28"/>
          <w:szCs w:val="28"/>
        </w:rPr>
        <w:t xml:space="preserve">sasniedzami šādi </w:t>
      </w:r>
      <w:r w:rsidRPr="003269E7">
        <w:rPr>
          <w:rFonts w:ascii="Times New Roman" w:hAnsi="Times New Roman"/>
          <w:bCs/>
          <w:spacing w:val="-2"/>
          <w:sz w:val="28"/>
          <w:szCs w:val="28"/>
        </w:rPr>
        <w:t xml:space="preserve">uzraudzības </w:t>
      </w:r>
      <w:r w:rsidR="009734B8" w:rsidRPr="003269E7">
        <w:rPr>
          <w:rFonts w:ascii="Times New Roman" w:hAnsi="Times New Roman"/>
          <w:bCs/>
          <w:spacing w:val="-2"/>
          <w:sz w:val="28"/>
          <w:szCs w:val="28"/>
        </w:rPr>
        <w:t>rādītāji</w:t>
      </w:r>
      <w:r w:rsidR="00646201" w:rsidRPr="003269E7">
        <w:rPr>
          <w:rFonts w:ascii="Times New Roman" w:hAnsi="Times New Roman"/>
          <w:bCs/>
          <w:spacing w:val="-2"/>
          <w:sz w:val="28"/>
          <w:szCs w:val="28"/>
        </w:rPr>
        <w:t>:</w:t>
      </w:r>
    </w:p>
    <w:p w14:paraId="353B9F4A" w14:textId="69B11A1E" w:rsidR="00646201" w:rsidRPr="003269E7" w:rsidRDefault="00E07D5E"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3269E7">
        <w:rPr>
          <w:rFonts w:ascii="Times New Roman" w:hAnsi="Times New Roman"/>
          <w:bCs/>
          <w:sz w:val="28"/>
          <w:szCs w:val="28"/>
        </w:rPr>
        <w:t xml:space="preserve">iznākuma </w:t>
      </w:r>
      <w:r w:rsidR="009734B8" w:rsidRPr="003269E7">
        <w:rPr>
          <w:rFonts w:ascii="Times New Roman" w:hAnsi="Times New Roman"/>
          <w:bCs/>
          <w:sz w:val="28"/>
          <w:szCs w:val="28"/>
        </w:rPr>
        <w:t xml:space="preserve">rādītājs </w:t>
      </w:r>
      <w:r w:rsidR="00D874DD" w:rsidRPr="003269E7">
        <w:rPr>
          <w:rFonts w:ascii="Times New Roman" w:hAnsi="Times New Roman"/>
          <w:bCs/>
          <w:sz w:val="28"/>
          <w:szCs w:val="28"/>
        </w:rPr>
        <w:t>–</w:t>
      </w:r>
      <w:r w:rsidR="00646201" w:rsidRPr="003269E7">
        <w:rPr>
          <w:rFonts w:ascii="Times New Roman" w:hAnsi="Times New Roman"/>
          <w:bCs/>
          <w:sz w:val="28"/>
          <w:szCs w:val="28"/>
        </w:rPr>
        <w:t xml:space="preserve"> </w:t>
      </w:r>
      <w:r w:rsidR="00D874DD" w:rsidRPr="003269E7">
        <w:rPr>
          <w:rFonts w:ascii="Times New Roman" w:hAnsi="Times New Roman"/>
          <w:bCs/>
          <w:sz w:val="28"/>
          <w:szCs w:val="28"/>
        </w:rPr>
        <w:t xml:space="preserve">pakalpojumu sniegšanas veiktspēja atbalstītajā </w:t>
      </w:r>
      <w:r w:rsidR="00181A12" w:rsidRPr="003269E7">
        <w:rPr>
          <w:rFonts w:ascii="Times New Roman" w:hAnsi="Times New Roman"/>
          <w:bCs/>
          <w:sz w:val="28"/>
          <w:szCs w:val="28"/>
        </w:rPr>
        <w:t>augstākās</w:t>
      </w:r>
      <w:r w:rsidR="00D874DD" w:rsidRPr="003269E7">
        <w:rPr>
          <w:rFonts w:ascii="Times New Roman" w:hAnsi="Times New Roman"/>
          <w:bCs/>
          <w:sz w:val="28"/>
          <w:szCs w:val="28"/>
        </w:rPr>
        <w:t xml:space="preserve"> izglītības infrastruktūrā</w:t>
      </w:r>
      <w:r w:rsidRPr="003269E7">
        <w:rPr>
          <w:rFonts w:ascii="Times New Roman" w:hAnsi="Times New Roman"/>
          <w:bCs/>
          <w:sz w:val="28"/>
          <w:szCs w:val="28"/>
        </w:rPr>
        <w:t>,</w:t>
      </w:r>
      <w:r w:rsidR="00646201" w:rsidRPr="003269E7">
        <w:rPr>
          <w:rFonts w:ascii="Times New Roman" w:hAnsi="Times New Roman"/>
          <w:bCs/>
          <w:sz w:val="28"/>
          <w:szCs w:val="28"/>
        </w:rPr>
        <w:t xml:space="preserve"> – </w:t>
      </w:r>
      <w:r w:rsidR="00CC2468" w:rsidRPr="003269E7">
        <w:rPr>
          <w:rFonts w:ascii="Times New Roman" w:hAnsi="Times New Roman"/>
          <w:bCs/>
          <w:sz w:val="28"/>
          <w:szCs w:val="28"/>
        </w:rPr>
        <w:t>2 069</w:t>
      </w:r>
      <w:r w:rsidR="00D874DD" w:rsidRPr="003269E7">
        <w:rPr>
          <w:rFonts w:ascii="Times New Roman" w:hAnsi="Times New Roman"/>
          <w:bCs/>
          <w:sz w:val="28"/>
          <w:szCs w:val="28"/>
        </w:rPr>
        <w:t xml:space="preserve"> personas</w:t>
      </w:r>
      <w:r w:rsidR="00646201" w:rsidRPr="003269E7">
        <w:rPr>
          <w:rFonts w:ascii="Times New Roman" w:hAnsi="Times New Roman"/>
          <w:bCs/>
          <w:sz w:val="28"/>
          <w:szCs w:val="28"/>
        </w:rPr>
        <w:t>;</w:t>
      </w:r>
    </w:p>
    <w:p w14:paraId="4B5AB2F9" w14:textId="3E3CA660" w:rsidR="00646201" w:rsidRPr="003269E7" w:rsidRDefault="00E07D5E"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3269E7">
        <w:rPr>
          <w:rFonts w:ascii="Times New Roman" w:hAnsi="Times New Roman"/>
          <w:bCs/>
          <w:sz w:val="28"/>
          <w:szCs w:val="28"/>
        </w:rPr>
        <w:lastRenderedPageBreak/>
        <w:t xml:space="preserve">rezultāta </w:t>
      </w:r>
      <w:r w:rsidR="009734B8" w:rsidRPr="003269E7">
        <w:rPr>
          <w:rFonts w:ascii="Times New Roman" w:hAnsi="Times New Roman"/>
          <w:bCs/>
          <w:sz w:val="28"/>
          <w:szCs w:val="28"/>
        </w:rPr>
        <w:t xml:space="preserve">rādītājs </w:t>
      </w:r>
      <w:r w:rsidR="00D874DD" w:rsidRPr="003269E7">
        <w:rPr>
          <w:rFonts w:ascii="Times New Roman" w:hAnsi="Times New Roman"/>
          <w:bCs/>
          <w:sz w:val="28"/>
          <w:szCs w:val="28"/>
        </w:rPr>
        <w:t>–</w:t>
      </w:r>
      <w:r w:rsidR="00646201" w:rsidRPr="003269E7">
        <w:rPr>
          <w:rFonts w:ascii="Times New Roman" w:hAnsi="Times New Roman"/>
          <w:bCs/>
          <w:sz w:val="28"/>
          <w:szCs w:val="28"/>
        </w:rPr>
        <w:t xml:space="preserve"> </w:t>
      </w:r>
      <w:r w:rsidR="002E4CB1" w:rsidRPr="003269E7">
        <w:rPr>
          <w:rFonts w:ascii="Times New Roman" w:hAnsi="Times New Roman"/>
          <w:bCs/>
          <w:sz w:val="28"/>
          <w:szCs w:val="28"/>
        </w:rPr>
        <w:t>modernizēto augstākās izglītības STEM studiju programmu īpatsvars to kopskaitā –</w:t>
      </w:r>
      <w:r w:rsidR="005B3639" w:rsidRPr="003269E7">
        <w:rPr>
          <w:rFonts w:ascii="Times New Roman" w:hAnsi="Times New Roman"/>
          <w:bCs/>
          <w:sz w:val="28"/>
          <w:szCs w:val="28"/>
        </w:rPr>
        <w:t xml:space="preserve"> 100  procenti</w:t>
      </w:r>
      <w:r w:rsidR="00646201" w:rsidRPr="003269E7">
        <w:rPr>
          <w:rFonts w:ascii="Times New Roman" w:hAnsi="Times New Roman"/>
          <w:bCs/>
          <w:sz w:val="28"/>
          <w:szCs w:val="28"/>
        </w:rPr>
        <w:t>;</w:t>
      </w:r>
    </w:p>
    <w:p w14:paraId="7190D32B" w14:textId="37C788D7" w:rsidR="00646201" w:rsidRPr="003269E7" w:rsidRDefault="00D874DD"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z w:val="28"/>
          <w:szCs w:val="28"/>
        </w:rPr>
        <w:t xml:space="preserve">finanšu </w:t>
      </w:r>
      <w:r w:rsidR="009734B8" w:rsidRPr="003269E7">
        <w:rPr>
          <w:rFonts w:ascii="Times New Roman" w:hAnsi="Times New Roman"/>
          <w:bCs/>
          <w:sz w:val="28"/>
          <w:szCs w:val="28"/>
        </w:rPr>
        <w:t xml:space="preserve">rādītājs </w:t>
      </w:r>
      <w:r w:rsidRPr="003269E7">
        <w:rPr>
          <w:rFonts w:ascii="Times New Roman" w:hAnsi="Times New Roman"/>
          <w:bCs/>
          <w:sz w:val="28"/>
          <w:szCs w:val="28"/>
        </w:rPr>
        <w:t>–</w:t>
      </w:r>
      <w:r w:rsidR="00646201" w:rsidRPr="003269E7">
        <w:rPr>
          <w:rFonts w:ascii="Times New Roman" w:hAnsi="Times New Roman"/>
          <w:bCs/>
          <w:sz w:val="28"/>
          <w:szCs w:val="28"/>
        </w:rPr>
        <w:t xml:space="preserve"> </w:t>
      </w:r>
      <w:r w:rsidR="002E4CB1" w:rsidRPr="003269E7">
        <w:rPr>
          <w:rFonts w:ascii="Times New Roman" w:hAnsi="Times New Roman"/>
          <w:bCs/>
          <w:sz w:val="28"/>
          <w:szCs w:val="28"/>
        </w:rPr>
        <w:t>līdz 2018.gada 31.</w:t>
      </w:r>
      <w:r w:rsidRPr="003269E7">
        <w:rPr>
          <w:rFonts w:ascii="Times New Roman" w:hAnsi="Times New Roman"/>
          <w:bCs/>
          <w:sz w:val="28"/>
          <w:szCs w:val="28"/>
        </w:rPr>
        <w:t xml:space="preserve">decembrim </w:t>
      </w:r>
      <w:r w:rsidR="00646201" w:rsidRPr="003269E7">
        <w:rPr>
          <w:rFonts w:ascii="Times New Roman" w:hAnsi="Times New Roman"/>
          <w:bCs/>
          <w:sz w:val="28"/>
          <w:szCs w:val="28"/>
        </w:rPr>
        <w:t>sertificēt</w:t>
      </w:r>
      <w:r w:rsidR="000F2055" w:rsidRPr="003269E7">
        <w:rPr>
          <w:rFonts w:ascii="Times New Roman" w:hAnsi="Times New Roman"/>
          <w:bCs/>
          <w:sz w:val="28"/>
          <w:szCs w:val="28"/>
        </w:rPr>
        <w:t>i</w:t>
      </w:r>
      <w:r w:rsidR="00646201" w:rsidRPr="003269E7">
        <w:rPr>
          <w:rFonts w:ascii="Times New Roman" w:hAnsi="Times New Roman"/>
          <w:bCs/>
          <w:sz w:val="28"/>
          <w:szCs w:val="28"/>
        </w:rPr>
        <w:t xml:space="preserve"> izdevum</w:t>
      </w:r>
      <w:r w:rsidR="000F2055" w:rsidRPr="003269E7">
        <w:rPr>
          <w:rFonts w:ascii="Times New Roman" w:hAnsi="Times New Roman"/>
          <w:bCs/>
          <w:sz w:val="28"/>
          <w:szCs w:val="28"/>
        </w:rPr>
        <w:t>i</w:t>
      </w:r>
      <w:r w:rsidR="00646201" w:rsidRPr="003269E7">
        <w:rPr>
          <w:rFonts w:ascii="Times New Roman" w:hAnsi="Times New Roman"/>
          <w:bCs/>
          <w:sz w:val="28"/>
          <w:szCs w:val="28"/>
        </w:rPr>
        <w:t xml:space="preserve"> </w:t>
      </w:r>
      <w:r w:rsidR="002E4CB1" w:rsidRPr="003269E7">
        <w:rPr>
          <w:rFonts w:ascii="Times New Roman" w:hAnsi="Times New Roman"/>
          <w:bCs/>
          <w:sz w:val="28"/>
          <w:szCs w:val="28"/>
        </w:rPr>
        <w:t xml:space="preserve">11 160 414 </w:t>
      </w:r>
      <w:proofErr w:type="spellStart"/>
      <w:r w:rsidR="00646201" w:rsidRPr="003269E7">
        <w:rPr>
          <w:rFonts w:ascii="Times New Roman" w:hAnsi="Times New Roman"/>
          <w:bCs/>
          <w:i/>
          <w:sz w:val="28"/>
          <w:szCs w:val="28"/>
        </w:rPr>
        <w:t>euro</w:t>
      </w:r>
      <w:proofErr w:type="spellEnd"/>
      <w:r w:rsidR="00646201" w:rsidRPr="003269E7">
        <w:rPr>
          <w:rFonts w:ascii="Times New Roman" w:hAnsi="Times New Roman"/>
          <w:bCs/>
          <w:sz w:val="28"/>
          <w:szCs w:val="28"/>
        </w:rPr>
        <w:t xml:space="preserve"> apmērā.</w:t>
      </w:r>
    </w:p>
    <w:p w14:paraId="5C021B38" w14:textId="77777777" w:rsidR="00CA3B5A" w:rsidRPr="003269E7" w:rsidRDefault="00CA3B5A" w:rsidP="002A6051">
      <w:pPr>
        <w:tabs>
          <w:tab w:val="left" w:pos="426"/>
          <w:tab w:val="left" w:pos="1134"/>
        </w:tabs>
        <w:spacing w:after="0" w:line="240" w:lineRule="auto"/>
        <w:jc w:val="both"/>
        <w:rPr>
          <w:rFonts w:ascii="Times New Roman" w:hAnsi="Times New Roman"/>
          <w:bCs/>
          <w:spacing w:val="-2"/>
          <w:sz w:val="28"/>
          <w:szCs w:val="28"/>
        </w:rPr>
      </w:pPr>
    </w:p>
    <w:p w14:paraId="57DB2442" w14:textId="7CD98362" w:rsidR="00530245" w:rsidRPr="003269E7" w:rsidRDefault="005B7097"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3269E7">
        <w:rPr>
          <w:rFonts w:ascii="Times New Roman" w:hAnsi="Times New Roman"/>
          <w:bCs/>
          <w:sz w:val="28"/>
          <w:szCs w:val="28"/>
        </w:rPr>
        <w:t xml:space="preserve">STEM </w:t>
      </w:r>
      <w:r w:rsidR="000C7018" w:rsidRPr="003269E7">
        <w:rPr>
          <w:rFonts w:ascii="Times New Roman" w:hAnsi="Times New Roman"/>
          <w:bCs/>
          <w:sz w:val="28"/>
          <w:szCs w:val="28"/>
        </w:rPr>
        <w:t xml:space="preserve">studiju </w:t>
      </w:r>
      <w:r w:rsidRPr="003269E7">
        <w:rPr>
          <w:rFonts w:ascii="Times New Roman" w:hAnsi="Times New Roman"/>
          <w:bCs/>
          <w:sz w:val="28"/>
          <w:szCs w:val="28"/>
        </w:rPr>
        <w:t>programma šo noteikumu izpratnē ir augstākās izglītības studiju programma, kura saskaņā ar normatīvajiem aktiem par Latvijas izglītības klasifikāciju ietilpst</w:t>
      </w:r>
      <w:r w:rsidR="00530245" w:rsidRPr="003269E7">
        <w:rPr>
          <w:rFonts w:ascii="Times New Roman" w:hAnsi="Times New Roman"/>
          <w:bCs/>
          <w:sz w:val="28"/>
          <w:szCs w:val="28"/>
        </w:rPr>
        <w:t>:</w:t>
      </w:r>
    </w:p>
    <w:p w14:paraId="0D0AEDEB" w14:textId="77777777" w:rsidR="00530245" w:rsidRPr="003269E7" w:rsidRDefault="00530245"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sz w:val="28"/>
          <w:szCs w:val="28"/>
        </w:rPr>
        <w:t xml:space="preserve"> izglītības tematiskajā grupā:</w:t>
      </w:r>
    </w:p>
    <w:p w14:paraId="77560019" w14:textId="77777777" w:rsidR="00530245" w:rsidRPr="003269E7" w:rsidRDefault="00530245" w:rsidP="002A6051">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bCs/>
          <w:sz w:val="28"/>
          <w:szCs w:val="28"/>
        </w:rPr>
        <w:t>d</w:t>
      </w:r>
      <w:r w:rsidRPr="003269E7">
        <w:rPr>
          <w:rFonts w:ascii="Times New Roman" w:hAnsi="Times New Roman"/>
          <w:sz w:val="28"/>
          <w:szCs w:val="28"/>
        </w:rPr>
        <w:t>abaszinātnes, matemātika un informācijas tehnoloģijas;</w:t>
      </w:r>
    </w:p>
    <w:p w14:paraId="394EB3F9" w14:textId="77777777" w:rsidR="00530245" w:rsidRPr="003269E7" w:rsidRDefault="00530245" w:rsidP="002A6051">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sz w:val="28"/>
          <w:szCs w:val="28"/>
        </w:rPr>
        <w:t>inženierzinātnes, ražošana un būvniecība;</w:t>
      </w:r>
    </w:p>
    <w:p w14:paraId="1B5B18B9" w14:textId="77777777" w:rsidR="00F90770" w:rsidRPr="003269E7" w:rsidRDefault="00F90770" w:rsidP="002A6051">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sz w:val="28"/>
          <w:szCs w:val="28"/>
        </w:rPr>
        <w:t>lauksaimniecība;</w:t>
      </w:r>
    </w:p>
    <w:p w14:paraId="10D02CB4" w14:textId="77777777" w:rsidR="006668AF" w:rsidRPr="003269E7" w:rsidRDefault="00530245" w:rsidP="002A6051">
      <w:pPr>
        <w:pStyle w:val="ListParagraph"/>
        <w:numPr>
          <w:ilvl w:val="1"/>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sz w:val="28"/>
          <w:szCs w:val="28"/>
        </w:rPr>
        <w:t xml:space="preserve"> izglītības tematiskajā jomā</w:t>
      </w:r>
      <w:r w:rsidR="006668AF" w:rsidRPr="003269E7">
        <w:rPr>
          <w:rFonts w:ascii="Times New Roman" w:hAnsi="Times New Roman"/>
          <w:sz w:val="28"/>
          <w:szCs w:val="28"/>
        </w:rPr>
        <w:t>:</w:t>
      </w:r>
    </w:p>
    <w:p w14:paraId="1D4FB169" w14:textId="77777777" w:rsidR="006668AF" w:rsidRPr="003269E7" w:rsidRDefault="00D84AFF" w:rsidP="002A6051">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sz w:val="28"/>
          <w:szCs w:val="28"/>
        </w:rPr>
        <w:t>mākslas</w:t>
      </w:r>
      <w:r w:rsidR="006668AF" w:rsidRPr="003269E7">
        <w:rPr>
          <w:rFonts w:ascii="Times New Roman" w:hAnsi="Times New Roman"/>
          <w:sz w:val="28"/>
          <w:szCs w:val="28"/>
        </w:rPr>
        <w:t>;</w:t>
      </w:r>
      <w:r w:rsidR="00530245" w:rsidRPr="003269E7">
        <w:rPr>
          <w:rFonts w:ascii="Times New Roman" w:hAnsi="Times New Roman"/>
          <w:sz w:val="28"/>
          <w:szCs w:val="28"/>
        </w:rPr>
        <w:t xml:space="preserve"> </w:t>
      </w:r>
    </w:p>
    <w:p w14:paraId="1555CF94" w14:textId="67D3141A" w:rsidR="00D84AFF" w:rsidRPr="003269E7" w:rsidRDefault="00D84AFF" w:rsidP="002A6051">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sz w:val="28"/>
          <w:szCs w:val="28"/>
        </w:rPr>
        <w:t>veselības aprūpe</w:t>
      </w:r>
      <w:r w:rsidR="00AF0970" w:rsidRPr="003269E7">
        <w:rPr>
          <w:rFonts w:ascii="Times New Roman" w:hAnsi="Times New Roman"/>
          <w:sz w:val="28"/>
          <w:szCs w:val="28"/>
        </w:rPr>
        <w:t xml:space="preserve"> (</w:t>
      </w:r>
      <w:r w:rsidRPr="003269E7">
        <w:rPr>
          <w:rFonts w:ascii="Times New Roman" w:hAnsi="Times New Roman"/>
          <w:sz w:val="28"/>
          <w:szCs w:val="28"/>
        </w:rPr>
        <w:t xml:space="preserve">izņemot </w:t>
      </w:r>
      <w:r w:rsidR="00AF0970" w:rsidRPr="003269E7">
        <w:rPr>
          <w:rFonts w:ascii="Times New Roman" w:hAnsi="Times New Roman"/>
          <w:sz w:val="28"/>
          <w:szCs w:val="28"/>
        </w:rPr>
        <w:t>izglītības programmu kopu</w:t>
      </w:r>
      <w:r w:rsidR="00432D93" w:rsidRPr="003269E7">
        <w:rPr>
          <w:rFonts w:ascii="Times New Roman" w:hAnsi="Times New Roman"/>
          <w:sz w:val="28"/>
          <w:szCs w:val="28"/>
        </w:rPr>
        <w:t xml:space="preserve"> kosmetoloģija</w:t>
      </w:r>
      <w:r w:rsidR="00AF0970" w:rsidRPr="003269E7">
        <w:rPr>
          <w:rFonts w:ascii="Times New Roman" w:hAnsi="Times New Roman"/>
          <w:sz w:val="28"/>
          <w:szCs w:val="28"/>
        </w:rPr>
        <w:t>)</w:t>
      </w:r>
      <w:r w:rsidRPr="003269E7">
        <w:rPr>
          <w:rFonts w:ascii="Times New Roman" w:hAnsi="Times New Roman"/>
          <w:sz w:val="28"/>
          <w:szCs w:val="28"/>
        </w:rPr>
        <w:t>;</w:t>
      </w:r>
    </w:p>
    <w:p w14:paraId="180930B8" w14:textId="77777777" w:rsidR="00530245" w:rsidRPr="003269E7" w:rsidRDefault="00530245" w:rsidP="002A6051">
      <w:pPr>
        <w:pStyle w:val="ListParagraph"/>
        <w:numPr>
          <w:ilvl w:val="2"/>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sz w:val="28"/>
          <w:szCs w:val="28"/>
        </w:rPr>
        <w:t>vides aizsardzība</w:t>
      </w:r>
      <w:r w:rsidR="00D84AFF" w:rsidRPr="003269E7">
        <w:rPr>
          <w:rFonts w:ascii="Times New Roman" w:hAnsi="Times New Roman"/>
          <w:sz w:val="28"/>
          <w:szCs w:val="28"/>
        </w:rPr>
        <w:t>.</w:t>
      </w:r>
    </w:p>
    <w:p w14:paraId="339EAF0D" w14:textId="77777777" w:rsidR="00361B51" w:rsidRPr="003269E7" w:rsidRDefault="00361B51" w:rsidP="002A6051">
      <w:pPr>
        <w:pStyle w:val="ListParagraph"/>
        <w:rPr>
          <w:rFonts w:ascii="Times New Roman" w:eastAsia="Times New Roman" w:hAnsi="Times New Roman"/>
          <w:bCs/>
          <w:sz w:val="28"/>
          <w:szCs w:val="28"/>
        </w:rPr>
      </w:pPr>
    </w:p>
    <w:p w14:paraId="69AE6601" w14:textId="77777777" w:rsidR="00646201" w:rsidRPr="003269E7" w:rsidRDefault="00D874DD" w:rsidP="002A6051">
      <w:pPr>
        <w:pStyle w:val="ListParagraph"/>
        <w:numPr>
          <w:ilvl w:val="0"/>
          <w:numId w:val="3"/>
        </w:numPr>
        <w:tabs>
          <w:tab w:val="left" w:pos="66"/>
        </w:tabs>
        <w:spacing w:after="0" w:line="240" w:lineRule="auto"/>
        <w:ind w:left="0" w:firstLine="709"/>
        <w:jc w:val="both"/>
        <w:rPr>
          <w:rFonts w:ascii="Times New Roman" w:eastAsia="Times New Roman" w:hAnsi="Times New Roman"/>
          <w:bCs/>
          <w:sz w:val="28"/>
          <w:szCs w:val="28"/>
        </w:rPr>
      </w:pPr>
      <w:r w:rsidRPr="003269E7">
        <w:rPr>
          <w:rFonts w:ascii="Times New Roman" w:eastAsia="Times New Roman" w:hAnsi="Times New Roman"/>
          <w:bCs/>
          <w:spacing w:val="-2"/>
          <w:sz w:val="28"/>
          <w:szCs w:val="28"/>
        </w:rPr>
        <w:t>S</w:t>
      </w:r>
      <w:r w:rsidRPr="003269E7">
        <w:rPr>
          <w:rFonts w:ascii="Times New Roman" w:eastAsia="Times New Roman" w:hAnsi="Times New Roman"/>
          <w:bCs/>
          <w:sz w:val="28"/>
          <w:szCs w:val="28"/>
        </w:rPr>
        <w:t>pecifisko atbalstu</w:t>
      </w:r>
      <w:r w:rsidRPr="003269E7">
        <w:rPr>
          <w:rFonts w:ascii="Times New Roman" w:hAnsi="Times New Roman"/>
          <w:sz w:val="28"/>
          <w:szCs w:val="28"/>
        </w:rPr>
        <w:t xml:space="preserve"> īsteno ierobežotas projektu iesniegumu atlases veidā.</w:t>
      </w:r>
    </w:p>
    <w:p w14:paraId="628C1DDC" w14:textId="77777777" w:rsidR="00646201" w:rsidRPr="003269E7" w:rsidRDefault="00646201" w:rsidP="002A6051">
      <w:pPr>
        <w:tabs>
          <w:tab w:val="left" w:pos="66"/>
        </w:tabs>
        <w:spacing w:after="0" w:line="240" w:lineRule="auto"/>
        <w:ind w:firstLine="709"/>
        <w:jc w:val="both"/>
        <w:rPr>
          <w:rFonts w:ascii="Times New Roman" w:eastAsia="Times New Roman" w:hAnsi="Times New Roman"/>
          <w:bCs/>
          <w:sz w:val="28"/>
          <w:szCs w:val="28"/>
        </w:rPr>
      </w:pPr>
    </w:p>
    <w:p w14:paraId="34627789" w14:textId="77777777" w:rsidR="00DB530A" w:rsidRPr="003269E7" w:rsidRDefault="00D874DD" w:rsidP="002A6051">
      <w:pPr>
        <w:pStyle w:val="ListParagraph"/>
        <w:numPr>
          <w:ilvl w:val="0"/>
          <w:numId w:val="3"/>
        </w:numPr>
        <w:tabs>
          <w:tab w:val="left" w:pos="66"/>
        </w:tabs>
        <w:spacing w:after="0" w:line="240" w:lineRule="auto"/>
        <w:ind w:left="0" w:firstLine="709"/>
        <w:jc w:val="both"/>
        <w:rPr>
          <w:rFonts w:ascii="Times New Roman" w:hAnsi="Times New Roman"/>
          <w:sz w:val="28"/>
          <w:szCs w:val="28"/>
        </w:rPr>
      </w:pPr>
      <w:r w:rsidRPr="003269E7">
        <w:rPr>
          <w:rFonts w:ascii="Times New Roman" w:eastAsia="Times New Roman" w:hAnsi="Times New Roman"/>
          <w:bCs/>
          <w:sz w:val="28"/>
          <w:szCs w:val="28"/>
        </w:rPr>
        <w:t>Specifiskā atbalsta</w:t>
      </w:r>
      <w:r w:rsidRPr="003269E7">
        <w:rPr>
          <w:rFonts w:ascii="Times New Roman" w:hAnsi="Times New Roman"/>
          <w:sz w:val="28"/>
          <w:szCs w:val="28"/>
        </w:rPr>
        <w:t xml:space="preserve"> ietvaros atbildīgās iestādes funkcijas pilda Izglītības un zinātnes ministrija (turpmāk – atbildīgā iestāde).</w:t>
      </w:r>
    </w:p>
    <w:p w14:paraId="40908ADA" w14:textId="77777777" w:rsidR="000E4ED8" w:rsidRPr="003269E7" w:rsidRDefault="000E4ED8" w:rsidP="002A6051">
      <w:pPr>
        <w:pStyle w:val="ListParagraph"/>
        <w:rPr>
          <w:rFonts w:ascii="Times New Roman" w:hAnsi="Times New Roman"/>
          <w:sz w:val="28"/>
          <w:szCs w:val="28"/>
        </w:rPr>
      </w:pPr>
    </w:p>
    <w:p w14:paraId="6A47EA97" w14:textId="77777777" w:rsidR="00C0525E" w:rsidRPr="003269E7" w:rsidRDefault="00FB7DBA" w:rsidP="002A6051">
      <w:pPr>
        <w:pStyle w:val="ListParagraph"/>
        <w:numPr>
          <w:ilvl w:val="0"/>
          <w:numId w:val="3"/>
        </w:numPr>
        <w:tabs>
          <w:tab w:val="left" w:pos="284"/>
          <w:tab w:val="left" w:pos="426"/>
        </w:tabs>
        <w:spacing w:after="0" w:line="240" w:lineRule="auto"/>
        <w:ind w:left="0" w:firstLine="709"/>
        <w:jc w:val="both"/>
        <w:rPr>
          <w:rFonts w:ascii="Times New Roman" w:hAnsi="Times New Roman"/>
          <w:sz w:val="28"/>
          <w:szCs w:val="28"/>
        </w:rPr>
      </w:pPr>
      <w:bookmarkStart w:id="0" w:name="_Ref457558629"/>
      <w:r w:rsidRPr="003269E7">
        <w:rPr>
          <w:rFonts w:ascii="Times New Roman" w:eastAsia="Times New Roman" w:hAnsi="Times New Roman"/>
          <w:bCs/>
          <w:sz w:val="28"/>
          <w:szCs w:val="28"/>
        </w:rPr>
        <w:t>Specifiskā atbalsta</w:t>
      </w:r>
      <w:r w:rsidRPr="003269E7">
        <w:rPr>
          <w:rFonts w:ascii="Times New Roman" w:hAnsi="Times New Roman"/>
          <w:sz w:val="28"/>
          <w:szCs w:val="28"/>
        </w:rPr>
        <w:t xml:space="preserve"> plānotais kopējais attiecināmais finansējums ir 44 641 656 </w:t>
      </w:r>
      <w:proofErr w:type="spellStart"/>
      <w:r w:rsidRPr="003269E7">
        <w:rPr>
          <w:rFonts w:ascii="Times New Roman" w:hAnsi="Times New Roman"/>
          <w:bCs/>
          <w:i/>
          <w:sz w:val="28"/>
          <w:szCs w:val="28"/>
        </w:rPr>
        <w:t>euro</w:t>
      </w:r>
      <w:proofErr w:type="spellEnd"/>
      <w:r w:rsidRPr="003269E7">
        <w:rPr>
          <w:rFonts w:ascii="Times New Roman" w:hAnsi="Times New Roman"/>
          <w:sz w:val="28"/>
          <w:szCs w:val="28"/>
        </w:rPr>
        <w:t xml:space="preserve">, tai skaitā </w:t>
      </w:r>
      <w:r w:rsidRPr="003269E7">
        <w:rPr>
          <w:rFonts w:ascii="Times New Roman" w:eastAsia="Times New Roman" w:hAnsi="Times New Roman"/>
          <w:sz w:val="28"/>
          <w:szCs w:val="28"/>
        </w:rPr>
        <w:t xml:space="preserve">Eiropas Reģionālās attīstības fonda </w:t>
      </w:r>
      <w:r w:rsidRPr="003269E7">
        <w:rPr>
          <w:rFonts w:ascii="Times New Roman" w:hAnsi="Times New Roman"/>
          <w:sz w:val="28"/>
          <w:szCs w:val="28"/>
        </w:rPr>
        <w:t xml:space="preserve">finansējums </w:t>
      </w:r>
      <w:r w:rsidRPr="003269E7">
        <w:rPr>
          <w:rFonts w:ascii="Times New Roman" w:eastAsia="Times New Roman" w:hAnsi="Times New Roman"/>
          <w:bCs/>
          <w:sz w:val="28"/>
          <w:szCs w:val="28"/>
        </w:rPr>
        <w:t xml:space="preserve">– </w:t>
      </w:r>
      <w:r w:rsidRPr="003269E7">
        <w:rPr>
          <w:rFonts w:ascii="Times New Roman" w:hAnsi="Times New Roman"/>
          <w:sz w:val="28"/>
          <w:szCs w:val="28"/>
        </w:rPr>
        <w:t xml:space="preserve">37 945 407 </w:t>
      </w:r>
      <w:proofErr w:type="spellStart"/>
      <w:r w:rsidRPr="003269E7">
        <w:rPr>
          <w:rFonts w:ascii="Times New Roman" w:hAnsi="Times New Roman"/>
          <w:bCs/>
          <w:i/>
          <w:sz w:val="28"/>
          <w:szCs w:val="28"/>
        </w:rPr>
        <w:t>euro</w:t>
      </w:r>
      <w:proofErr w:type="spellEnd"/>
      <w:r w:rsidRPr="003269E7">
        <w:rPr>
          <w:rFonts w:ascii="Times New Roman" w:hAnsi="Times New Roman"/>
          <w:sz w:val="28"/>
          <w:szCs w:val="28"/>
        </w:rPr>
        <w:t xml:space="preserve"> un valsts budžeta līdzfinansējums </w:t>
      </w:r>
      <w:r w:rsidRPr="003269E7">
        <w:rPr>
          <w:rFonts w:ascii="Times New Roman" w:eastAsia="Times New Roman" w:hAnsi="Times New Roman"/>
          <w:bCs/>
          <w:sz w:val="28"/>
          <w:szCs w:val="28"/>
        </w:rPr>
        <w:t xml:space="preserve">– </w:t>
      </w:r>
      <w:r w:rsidRPr="003269E7">
        <w:rPr>
          <w:rFonts w:ascii="Times New Roman" w:hAnsi="Times New Roman"/>
          <w:sz w:val="28"/>
          <w:szCs w:val="28"/>
        </w:rPr>
        <w:t xml:space="preserve">6 696 249 </w:t>
      </w:r>
      <w:proofErr w:type="spellStart"/>
      <w:r w:rsidRPr="003269E7">
        <w:rPr>
          <w:rFonts w:ascii="Times New Roman" w:hAnsi="Times New Roman"/>
          <w:bCs/>
          <w:i/>
          <w:sz w:val="28"/>
          <w:szCs w:val="28"/>
        </w:rPr>
        <w:t>euro</w:t>
      </w:r>
      <w:proofErr w:type="spellEnd"/>
      <w:r w:rsidR="00D874DD" w:rsidRPr="003269E7">
        <w:rPr>
          <w:rFonts w:ascii="Times New Roman" w:hAnsi="Times New Roman"/>
          <w:sz w:val="28"/>
          <w:szCs w:val="28"/>
        </w:rPr>
        <w:t>.</w:t>
      </w:r>
      <w:bookmarkEnd w:id="0"/>
      <w:r w:rsidR="0042100B" w:rsidRPr="003269E7">
        <w:rPr>
          <w:rFonts w:ascii="Times New Roman" w:hAnsi="Times New Roman"/>
          <w:sz w:val="28"/>
          <w:szCs w:val="28"/>
        </w:rPr>
        <w:t xml:space="preserve"> </w:t>
      </w:r>
    </w:p>
    <w:p w14:paraId="63FF8B9A" w14:textId="77777777" w:rsidR="00C13470" w:rsidRPr="003269E7" w:rsidRDefault="00C13470" w:rsidP="002A6051">
      <w:pPr>
        <w:pStyle w:val="ListParagraph"/>
        <w:tabs>
          <w:tab w:val="left" w:pos="284"/>
          <w:tab w:val="left" w:pos="426"/>
          <w:tab w:val="left" w:pos="1134"/>
        </w:tabs>
        <w:spacing w:after="0" w:line="240" w:lineRule="auto"/>
        <w:ind w:left="0" w:firstLine="709"/>
        <w:contextualSpacing w:val="0"/>
        <w:jc w:val="both"/>
        <w:rPr>
          <w:rFonts w:ascii="Times New Roman" w:hAnsi="Times New Roman"/>
          <w:sz w:val="28"/>
          <w:szCs w:val="28"/>
        </w:rPr>
      </w:pPr>
    </w:p>
    <w:p w14:paraId="5D9B9099" w14:textId="77777777" w:rsidR="00646201" w:rsidRPr="003269E7" w:rsidRDefault="00D874DD" w:rsidP="002A605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t xml:space="preserve">Maksimālais attiecināmais </w:t>
      </w:r>
      <w:r w:rsidR="009C4554" w:rsidRPr="003269E7">
        <w:rPr>
          <w:rFonts w:ascii="Times New Roman" w:hAnsi="Times New Roman"/>
          <w:sz w:val="28"/>
          <w:szCs w:val="28"/>
        </w:rPr>
        <w:t xml:space="preserve">Eiropas Reģionālās attīstības </w:t>
      </w:r>
      <w:r w:rsidRPr="003269E7">
        <w:rPr>
          <w:rFonts w:ascii="Times New Roman" w:hAnsi="Times New Roman"/>
          <w:sz w:val="28"/>
          <w:szCs w:val="28"/>
        </w:rPr>
        <w:t xml:space="preserve">fonda finansējuma apmērs </w:t>
      </w:r>
      <w:r w:rsidR="00980822" w:rsidRPr="003269E7">
        <w:rPr>
          <w:rFonts w:ascii="Times New Roman" w:hAnsi="Times New Roman"/>
          <w:sz w:val="28"/>
          <w:szCs w:val="28"/>
        </w:rPr>
        <w:t xml:space="preserve">ir </w:t>
      </w:r>
      <w:r w:rsidRPr="003269E7">
        <w:rPr>
          <w:rFonts w:ascii="Times New Roman" w:hAnsi="Times New Roman"/>
          <w:sz w:val="28"/>
          <w:szCs w:val="28"/>
        </w:rPr>
        <w:t>85 </w:t>
      </w:r>
      <w:r w:rsidR="00980822" w:rsidRPr="003269E7">
        <w:rPr>
          <w:rFonts w:ascii="Times New Roman" w:hAnsi="Times New Roman"/>
          <w:sz w:val="28"/>
          <w:szCs w:val="28"/>
        </w:rPr>
        <w:t xml:space="preserve">procenti </w:t>
      </w:r>
      <w:r w:rsidRPr="003269E7">
        <w:rPr>
          <w:rFonts w:ascii="Times New Roman" w:hAnsi="Times New Roman"/>
          <w:sz w:val="28"/>
          <w:szCs w:val="28"/>
        </w:rPr>
        <w:t xml:space="preserve">no </w:t>
      </w:r>
      <w:r w:rsidR="00382DE7" w:rsidRPr="003269E7">
        <w:rPr>
          <w:rFonts w:ascii="Times New Roman" w:hAnsi="Times New Roman"/>
          <w:sz w:val="28"/>
          <w:szCs w:val="28"/>
        </w:rPr>
        <w:t xml:space="preserve">projekta </w:t>
      </w:r>
      <w:r w:rsidRPr="003269E7">
        <w:rPr>
          <w:rFonts w:ascii="Times New Roman" w:hAnsi="Times New Roman"/>
          <w:sz w:val="28"/>
          <w:szCs w:val="28"/>
        </w:rPr>
        <w:t>kopējā attiecināmā finansējuma</w:t>
      </w:r>
      <w:r w:rsidR="00980822" w:rsidRPr="003269E7">
        <w:rPr>
          <w:rFonts w:ascii="Times New Roman" w:hAnsi="Times New Roman"/>
          <w:sz w:val="28"/>
          <w:szCs w:val="28"/>
        </w:rPr>
        <w:t xml:space="preserve"> </w:t>
      </w:r>
      <w:r w:rsidR="002C244C" w:rsidRPr="003269E7">
        <w:rPr>
          <w:rFonts w:ascii="Times New Roman" w:hAnsi="Times New Roman"/>
          <w:sz w:val="28"/>
          <w:szCs w:val="28"/>
        </w:rPr>
        <w:t xml:space="preserve">un valsts budžeta finansējuma apmērs ir 15 procenti no </w:t>
      </w:r>
      <w:r w:rsidR="004661D0" w:rsidRPr="003269E7">
        <w:rPr>
          <w:rFonts w:ascii="Times New Roman" w:hAnsi="Times New Roman"/>
          <w:sz w:val="28"/>
          <w:szCs w:val="28"/>
        </w:rPr>
        <w:t xml:space="preserve">projekta </w:t>
      </w:r>
      <w:r w:rsidR="002C244C" w:rsidRPr="003269E7">
        <w:rPr>
          <w:rFonts w:ascii="Times New Roman" w:hAnsi="Times New Roman"/>
          <w:sz w:val="28"/>
          <w:szCs w:val="28"/>
        </w:rPr>
        <w:t>kopējā attiecināmā finansējuma</w:t>
      </w:r>
      <w:r w:rsidRPr="003269E7">
        <w:rPr>
          <w:rFonts w:ascii="Times New Roman" w:hAnsi="Times New Roman"/>
          <w:sz w:val="28"/>
          <w:szCs w:val="28"/>
        </w:rPr>
        <w:t>.</w:t>
      </w:r>
    </w:p>
    <w:p w14:paraId="34072EE0" w14:textId="77777777" w:rsidR="00646201" w:rsidRPr="003269E7" w:rsidRDefault="00646201" w:rsidP="002A6051">
      <w:pPr>
        <w:tabs>
          <w:tab w:val="left" w:pos="284"/>
          <w:tab w:val="left" w:pos="426"/>
          <w:tab w:val="left" w:pos="709"/>
        </w:tabs>
        <w:spacing w:after="0" w:line="240" w:lineRule="auto"/>
        <w:ind w:firstLine="709"/>
        <w:jc w:val="both"/>
        <w:rPr>
          <w:rFonts w:ascii="Times New Roman" w:eastAsia="Times New Roman" w:hAnsi="Times New Roman"/>
          <w:bCs/>
          <w:sz w:val="28"/>
          <w:szCs w:val="28"/>
        </w:rPr>
      </w:pPr>
    </w:p>
    <w:p w14:paraId="129E136E" w14:textId="481459C1" w:rsidR="002D5C2D" w:rsidRPr="003269E7" w:rsidRDefault="000E51CD" w:rsidP="002A605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t xml:space="preserve">Pieejamais kopējais attiecināmais finansējums līdz 2018.gada 31.decembrim, lai slēgtu vienošanās </w:t>
      </w:r>
      <w:r w:rsidR="000C7018" w:rsidRPr="003269E7">
        <w:rPr>
          <w:rFonts w:ascii="Times New Roman" w:hAnsi="Times New Roman"/>
          <w:sz w:val="28"/>
          <w:szCs w:val="28"/>
        </w:rPr>
        <w:t xml:space="preserve">vai līgumus </w:t>
      </w:r>
      <w:r w:rsidRPr="003269E7">
        <w:rPr>
          <w:rFonts w:ascii="Times New Roman" w:hAnsi="Times New Roman"/>
          <w:sz w:val="28"/>
          <w:szCs w:val="28"/>
        </w:rPr>
        <w:t xml:space="preserve">par projektu īstenošanu, ir </w:t>
      </w:r>
      <w:r w:rsidR="001372E0" w:rsidRPr="003269E7">
        <w:rPr>
          <w:rFonts w:ascii="Times New Roman" w:hAnsi="Times New Roman"/>
          <w:sz w:val="28"/>
          <w:szCs w:val="28"/>
        </w:rPr>
        <w:t>41 918 72</w:t>
      </w:r>
      <w:r w:rsidR="000710E0" w:rsidRPr="003269E7">
        <w:rPr>
          <w:rFonts w:ascii="Times New Roman" w:hAnsi="Times New Roman"/>
          <w:sz w:val="28"/>
          <w:szCs w:val="28"/>
        </w:rPr>
        <w:t>7</w:t>
      </w:r>
      <w:r w:rsidR="001372E0" w:rsidRPr="003269E7">
        <w:rPr>
          <w:rFonts w:ascii="Times New Roman" w:hAnsi="Times New Roman"/>
          <w:sz w:val="28"/>
          <w:szCs w:val="28"/>
        </w:rPr>
        <w:t xml:space="preserve"> </w:t>
      </w:r>
      <w:proofErr w:type="spellStart"/>
      <w:r w:rsidRPr="003269E7">
        <w:rPr>
          <w:rFonts w:ascii="Times New Roman" w:hAnsi="Times New Roman"/>
          <w:i/>
          <w:sz w:val="28"/>
          <w:szCs w:val="28"/>
        </w:rPr>
        <w:t>euro</w:t>
      </w:r>
      <w:proofErr w:type="spellEnd"/>
      <w:r w:rsidRPr="003269E7">
        <w:rPr>
          <w:rFonts w:ascii="Times New Roman" w:hAnsi="Times New Roman"/>
          <w:sz w:val="28"/>
          <w:szCs w:val="28"/>
        </w:rPr>
        <w:t xml:space="preserve">, tai skaitā </w:t>
      </w:r>
      <w:r w:rsidRPr="003269E7">
        <w:rPr>
          <w:rFonts w:ascii="Times New Roman" w:eastAsia="Times New Roman" w:hAnsi="Times New Roman"/>
          <w:sz w:val="28"/>
          <w:szCs w:val="28"/>
        </w:rPr>
        <w:t>Eiropas Reģionālās attīstības</w:t>
      </w:r>
      <w:r w:rsidRPr="003269E7">
        <w:rPr>
          <w:rFonts w:ascii="Times New Roman" w:hAnsi="Times New Roman"/>
          <w:sz w:val="28"/>
          <w:szCs w:val="28"/>
        </w:rPr>
        <w:t xml:space="preserve"> fonda finansējums – 35 630 </w:t>
      </w:r>
      <w:r w:rsidR="00893281" w:rsidRPr="003269E7">
        <w:rPr>
          <w:rFonts w:ascii="Times New Roman" w:hAnsi="Times New Roman"/>
          <w:sz w:val="28"/>
          <w:szCs w:val="28"/>
        </w:rPr>
        <w:t xml:space="preserve">918 </w:t>
      </w:r>
      <w:proofErr w:type="spellStart"/>
      <w:r w:rsidRPr="003269E7">
        <w:rPr>
          <w:rFonts w:ascii="Times New Roman" w:hAnsi="Times New Roman"/>
          <w:i/>
          <w:sz w:val="28"/>
          <w:szCs w:val="28"/>
        </w:rPr>
        <w:t>euro</w:t>
      </w:r>
      <w:proofErr w:type="spellEnd"/>
      <w:r w:rsidRPr="003269E7">
        <w:rPr>
          <w:rFonts w:ascii="Times New Roman" w:hAnsi="Times New Roman"/>
          <w:sz w:val="28"/>
          <w:szCs w:val="28"/>
        </w:rPr>
        <w:t xml:space="preserve"> un valsts budžeta līdzfinansējums – 6 287 </w:t>
      </w:r>
      <w:r w:rsidR="001372E0" w:rsidRPr="003269E7">
        <w:rPr>
          <w:rFonts w:ascii="Times New Roman" w:hAnsi="Times New Roman"/>
          <w:sz w:val="28"/>
          <w:szCs w:val="28"/>
        </w:rPr>
        <w:t xml:space="preserve">809 </w:t>
      </w:r>
      <w:proofErr w:type="spellStart"/>
      <w:r w:rsidRPr="003269E7">
        <w:rPr>
          <w:rFonts w:ascii="Times New Roman" w:hAnsi="Times New Roman"/>
          <w:i/>
          <w:sz w:val="28"/>
          <w:szCs w:val="28"/>
        </w:rPr>
        <w:t>euro</w:t>
      </w:r>
      <w:proofErr w:type="spellEnd"/>
      <w:r w:rsidRPr="003269E7">
        <w:rPr>
          <w:rFonts w:ascii="Times New Roman" w:hAnsi="Times New Roman"/>
          <w:sz w:val="28"/>
          <w:szCs w:val="28"/>
        </w:rPr>
        <w:t xml:space="preserve">. </w:t>
      </w:r>
    </w:p>
    <w:p w14:paraId="555C2473" w14:textId="77777777" w:rsidR="002D5C2D" w:rsidRPr="003269E7" w:rsidRDefault="002D5C2D" w:rsidP="002D5C2D">
      <w:pPr>
        <w:pStyle w:val="ListParagraph"/>
        <w:rPr>
          <w:rFonts w:ascii="Times New Roman" w:hAnsi="Times New Roman"/>
          <w:sz w:val="28"/>
          <w:szCs w:val="28"/>
        </w:rPr>
      </w:pPr>
    </w:p>
    <w:p w14:paraId="4AEF202D" w14:textId="4FC411CF" w:rsidR="008964F8" w:rsidRPr="003269E7" w:rsidRDefault="000E4ED8" w:rsidP="005C1F1A">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lastRenderedPageBreak/>
        <w:t>No 2019.</w:t>
      </w:r>
      <w:r w:rsidR="00D03532" w:rsidRPr="003269E7">
        <w:rPr>
          <w:rFonts w:ascii="Times New Roman" w:hAnsi="Times New Roman"/>
          <w:sz w:val="28"/>
          <w:szCs w:val="28"/>
        </w:rPr>
        <w:t>gada 1.</w:t>
      </w:r>
      <w:r w:rsidR="0042100B" w:rsidRPr="003269E7">
        <w:rPr>
          <w:rFonts w:ascii="Times New Roman" w:hAnsi="Times New Roman"/>
          <w:sz w:val="28"/>
          <w:szCs w:val="28"/>
        </w:rPr>
        <w:t>janvāra atbildīgā iestāde pēc Eiropas Komisijas lēmuma par snieguma ietvara izpildi var ierosināt palielināt pieejamo attiecināmo finansējumu līdz šo noteikumu</w:t>
      </w:r>
      <w:r w:rsidR="00293F49" w:rsidRPr="003269E7">
        <w:rPr>
          <w:rFonts w:ascii="Times New Roman" w:hAnsi="Times New Roman"/>
          <w:sz w:val="28"/>
          <w:szCs w:val="28"/>
        </w:rPr>
        <w:t xml:space="preserve"> </w:t>
      </w:r>
      <w:r w:rsidR="00456DE6" w:rsidRPr="003269E7">
        <w:rPr>
          <w:rFonts w:ascii="Times New Roman" w:hAnsi="Times New Roman"/>
          <w:sz w:val="28"/>
          <w:szCs w:val="28"/>
        </w:rPr>
        <w:t>8</w:t>
      </w:r>
      <w:r w:rsidR="00D03532" w:rsidRPr="003269E7">
        <w:rPr>
          <w:rFonts w:ascii="Times New Roman" w:hAnsi="Times New Roman"/>
          <w:sz w:val="28"/>
          <w:szCs w:val="28"/>
        </w:rPr>
        <w:t>.</w:t>
      </w:r>
      <w:r w:rsidR="0042100B" w:rsidRPr="003269E7">
        <w:rPr>
          <w:rFonts w:ascii="Times New Roman" w:hAnsi="Times New Roman"/>
          <w:sz w:val="28"/>
          <w:szCs w:val="28"/>
        </w:rPr>
        <w:t>punktā minētajam apmēram.</w:t>
      </w:r>
    </w:p>
    <w:p w14:paraId="52B2345D" w14:textId="77777777" w:rsidR="001674B0" w:rsidRPr="003269E7" w:rsidRDefault="001674B0" w:rsidP="002A6051">
      <w:pPr>
        <w:pStyle w:val="ListParagraph"/>
        <w:tabs>
          <w:tab w:val="left" w:pos="284"/>
          <w:tab w:val="left" w:pos="426"/>
          <w:tab w:val="left" w:pos="709"/>
        </w:tabs>
        <w:spacing w:after="0" w:line="240" w:lineRule="auto"/>
        <w:ind w:left="709"/>
        <w:jc w:val="both"/>
        <w:rPr>
          <w:rFonts w:ascii="Times New Roman" w:hAnsi="Times New Roman"/>
          <w:sz w:val="28"/>
          <w:szCs w:val="28"/>
        </w:rPr>
      </w:pPr>
    </w:p>
    <w:p w14:paraId="198FC1B5" w14:textId="77777777" w:rsidR="00C158C0" w:rsidRPr="003269E7" w:rsidRDefault="00D03532" w:rsidP="002A6051">
      <w:pPr>
        <w:pStyle w:val="ListParagraph"/>
        <w:spacing w:after="0" w:line="240" w:lineRule="auto"/>
        <w:ind w:left="1080"/>
        <w:jc w:val="center"/>
        <w:rPr>
          <w:rFonts w:ascii="Times New Roman" w:eastAsia="Times New Roman" w:hAnsi="Times New Roman"/>
          <w:b/>
          <w:bCs/>
          <w:sz w:val="28"/>
          <w:szCs w:val="28"/>
        </w:rPr>
      </w:pPr>
      <w:r w:rsidRPr="003269E7">
        <w:rPr>
          <w:rFonts w:ascii="Times New Roman" w:eastAsia="Times New Roman" w:hAnsi="Times New Roman"/>
          <w:b/>
          <w:bCs/>
          <w:sz w:val="28"/>
          <w:szCs w:val="28"/>
        </w:rPr>
        <w:t>II. </w:t>
      </w:r>
      <w:r w:rsidR="00E547A6" w:rsidRPr="003269E7">
        <w:rPr>
          <w:rFonts w:ascii="Times New Roman" w:eastAsia="Times New Roman" w:hAnsi="Times New Roman"/>
          <w:b/>
          <w:bCs/>
          <w:sz w:val="28"/>
          <w:szCs w:val="28"/>
        </w:rPr>
        <w:t>Prasības projekta iesniedzējam</w:t>
      </w:r>
      <w:r w:rsidR="002B62D5" w:rsidRPr="003269E7">
        <w:rPr>
          <w:rFonts w:ascii="Times New Roman" w:eastAsia="Times New Roman" w:hAnsi="Times New Roman"/>
          <w:b/>
          <w:bCs/>
          <w:sz w:val="28"/>
          <w:szCs w:val="28"/>
        </w:rPr>
        <w:t xml:space="preserve"> </w:t>
      </w:r>
    </w:p>
    <w:p w14:paraId="3B070223" w14:textId="77777777" w:rsidR="00C158C0" w:rsidRPr="003269E7" w:rsidRDefault="00C158C0" w:rsidP="002A6051">
      <w:pPr>
        <w:spacing w:after="0" w:line="240" w:lineRule="auto"/>
        <w:jc w:val="both"/>
        <w:rPr>
          <w:rFonts w:ascii="Times New Roman" w:hAnsi="Times New Roman"/>
          <w:bCs/>
          <w:spacing w:val="-2"/>
          <w:sz w:val="28"/>
          <w:szCs w:val="28"/>
        </w:rPr>
      </w:pPr>
    </w:p>
    <w:p w14:paraId="16E9DA33" w14:textId="77777777" w:rsidR="0060210F" w:rsidRPr="003269E7" w:rsidRDefault="0022028E" w:rsidP="002A6051">
      <w:pPr>
        <w:pStyle w:val="ListParagraph"/>
        <w:numPr>
          <w:ilvl w:val="0"/>
          <w:numId w:val="3"/>
        </w:numPr>
        <w:tabs>
          <w:tab w:val="left" w:pos="993"/>
          <w:tab w:val="left" w:pos="1134"/>
        </w:tabs>
        <w:spacing w:after="0" w:line="240" w:lineRule="auto"/>
        <w:ind w:left="0" w:firstLine="709"/>
        <w:contextualSpacing w:val="0"/>
        <w:jc w:val="both"/>
        <w:rPr>
          <w:rFonts w:ascii="Times New Roman" w:eastAsia="Times New Roman" w:hAnsi="Times New Roman"/>
          <w:bCs/>
          <w:sz w:val="28"/>
          <w:szCs w:val="28"/>
        </w:rPr>
      </w:pPr>
      <w:bookmarkStart w:id="1" w:name="_Ref456858573"/>
      <w:r w:rsidRPr="003269E7">
        <w:rPr>
          <w:rFonts w:ascii="Times New Roman" w:hAnsi="Times New Roman"/>
          <w:sz w:val="28"/>
          <w:szCs w:val="28"/>
        </w:rPr>
        <w:t>Projekta iesniedzēj</w:t>
      </w:r>
      <w:r w:rsidR="007B01B3" w:rsidRPr="003269E7">
        <w:rPr>
          <w:rFonts w:ascii="Times New Roman" w:hAnsi="Times New Roman"/>
          <w:sz w:val="28"/>
          <w:szCs w:val="28"/>
        </w:rPr>
        <w:t>s</w:t>
      </w:r>
      <w:r w:rsidRPr="003269E7">
        <w:rPr>
          <w:rFonts w:ascii="Times New Roman" w:hAnsi="Times New Roman"/>
          <w:sz w:val="28"/>
          <w:szCs w:val="28"/>
        </w:rPr>
        <w:t xml:space="preserve"> </w:t>
      </w:r>
      <w:r w:rsidR="0070092B" w:rsidRPr="003269E7">
        <w:rPr>
          <w:rFonts w:ascii="Times New Roman" w:hAnsi="Times New Roman"/>
          <w:sz w:val="28"/>
          <w:szCs w:val="28"/>
        </w:rPr>
        <w:t>s</w:t>
      </w:r>
      <w:r w:rsidR="0070092B" w:rsidRPr="003269E7">
        <w:rPr>
          <w:rFonts w:ascii="Times New Roman" w:eastAsia="Times New Roman" w:hAnsi="Times New Roman"/>
          <w:bCs/>
          <w:sz w:val="28"/>
          <w:szCs w:val="28"/>
        </w:rPr>
        <w:t>pecifiskā atbalsta</w:t>
      </w:r>
      <w:r w:rsidR="00C762A5" w:rsidRPr="003269E7">
        <w:rPr>
          <w:rFonts w:ascii="Times New Roman" w:hAnsi="Times New Roman"/>
          <w:sz w:val="28"/>
          <w:szCs w:val="28"/>
        </w:rPr>
        <w:t xml:space="preserve"> </w:t>
      </w:r>
      <w:r w:rsidRPr="003269E7">
        <w:rPr>
          <w:rFonts w:ascii="Times New Roman" w:hAnsi="Times New Roman"/>
          <w:sz w:val="28"/>
          <w:szCs w:val="28"/>
        </w:rPr>
        <w:t xml:space="preserve">ietvaros </w:t>
      </w:r>
      <w:r w:rsidR="00C762A5" w:rsidRPr="003269E7">
        <w:rPr>
          <w:rFonts w:ascii="Times New Roman" w:hAnsi="Times New Roman"/>
          <w:sz w:val="28"/>
          <w:szCs w:val="28"/>
        </w:rPr>
        <w:t>ir</w:t>
      </w:r>
      <w:r w:rsidR="00C236BB" w:rsidRPr="003269E7">
        <w:rPr>
          <w:rFonts w:ascii="Times New Roman" w:hAnsi="Times New Roman"/>
          <w:sz w:val="28"/>
          <w:szCs w:val="28"/>
        </w:rPr>
        <w:t>:</w:t>
      </w:r>
      <w:bookmarkEnd w:id="1"/>
      <w:r w:rsidR="00C762A5" w:rsidRPr="003269E7">
        <w:rPr>
          <w:rFonts w:ascii="Times New Roman" w:hAnsi="Times New Roman"/>
          <w:sz w:val="28"/>
          <w:szCs w:val="28"/>
        </w:rPr>
        <w:t xml:space="preserve"> </w:t>
      </w:r>
    </w:p>
    <w:p w14:paraId="24649612" w14:textId="77777777" w:rsidR="00F90770" w:rsidRPr="003269E7" w:rsidRDefault="00BB128C"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Daugavpils Universitāte</w:t>
      </w:r>
      <w:r w:rsidR="00F90770" w:rsidRPr="003269E7">
        <w:rPr>
          <w:rFonts w:ascii="Times New Roman" w:eastAsia="Times New Roman" w:hAnsi="Times New Roman"/>
          <w:bCs/>
          <w:sz w:val="28"/>
          <w:szCs w:val="28"/>
        </w:rPr>
        <w:t>;</w:t>
      </w:r>
    </w:p>
    <w:p w14:paraId="41DDE537" w14:textId="77777777" w:rsidR="0060210F" w:rsidRPr="003269E7" w:rsidRDefault="00BB128C"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proofErr w:type="spellStart"/>
      <w:r w:rsidRPr="003269E7">
        <w:rPr>
          <w:rFonts w:ascii="Times New Roman" w:eastAsia="Times New Roman" w:hAnsi="Times New Roman"/>
          <w:color w:val="000000"/>
          <w:sz w:val="28"/>
          <w:szCs w:val="28"/>
        </w:rPr>
        <w:t>J.Vītola</w:t>
      </w:r>
      <w:proofErr w:type="spellEnd"/>
      <w:r w:rsidRPr="003269E7">
        <w:rPr>
          <w:rFonts w:ascii="Times New Roman" w:eastAsia="Times New Roman" w:hAnsi="Times New Roman"/>
          <w:color w:val="000000"/>
          <w:sz w:val="28"/>
          <w:szCs w:val="28"/>
        </w:rPr>
        <w:t xml:space="preserve"> Latvijas Mūzikas akadēmija</w:t>
      </w:r>
      <w:r w:rsidRPr="003269E7">
        <w:rPr>
          <w:rFonts w:ascii="Times New Roman" w:eastAsia="Times New Roman" w:hAnsi="Times New Roman"/>
          <w:bCs/>
          <w:sz w:val="28"/>
          <w:szCs w:val="28"/>
        </w:rPr>
        <w:t>;</w:t>
      </w:r>
    </w:p>
    <w:p w14:paraId="78AF3D0D" w14:textId="77777777" w:rsidR="00C158C0" w:rsidRPr="003269E7" w:rsidRDefault="00BB128C"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Liepājas Universitāte</w:t>
      </w:r>
      <w:r w:rsidR="0060210F" w:rsidRPr="003269E7">
        <w:rPr>
          <w:rFonts w:ascii="Times New Roman" w:eastAsia="Times New Roman" w:hAnsi="Times New Roman"/>
          <w:bCs/>
          <w:sz w:val="28"/>
          <w:szCs w:val="28"/>
        </w:rPr>
        <w:t>;</w:t>
      </w:r>
    </w:p>
    <w:p w14:paraId="75C62643" w14:textId="77777777" w:rsidR="0060210F" w:rsidRPr="003269E7" w:rsidRDefault="00BB128C"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bookmarkStart w:id="2" w:name="_Ref457559051"/>
      <w:r w:rsidRPr="003269E7">
        <w:rPr>
          <w:rFonts w:ascii="Times New Roman" w:eastAsia="Times New Roman" w:hAnsi="Times New Roman"/>
          <w:color w:val="000000"/>
          <w:sz w:val="28"/>
          <w:szCs w:val="28"/>
        </w:rPr>
        <w:t>Latvijas Kultūras akadēmija</w:t>
      </w:r>
      <w:r w:rsidR="0060210F" w:rsidRPr="003269E7">
        <w:rPr>
          <w:rFonts w:ascii="Times New Roman" w:eastAsia="Times New Roman" w:hAnsi="Times New Roman"/>
          <w:bCs/>
          <w:sz w:val="28"/>
          <w:szCs w:val="28"/>
        </w:rPr>
        <w:t>;</w:t>
      </w:r>
      <w:bookmarkEnd w:id="2"/>
    </w:p>
    <w:p w14:paraId="4DB6D2FF" w14:textId="77777777" w:rsidR="0060210F"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Latvijas Lauksaimniecības universitāte</w:t>
      </w:r>
      <w:r w:rsidRPr="003269E7">
        <w:rPr>
          <w:rFonts w:ascii="Times New Roman" w:eastAsia="Times New Roman" w:hAnsi="Times New Roman"/>
          <w:bCs/>
          <w:sz w:val="28"/>
          <w:szCs w:val="28"/>
        </w:rPr>
        <w:t>;</w:t>
      </w:r>
    </w:p>
    <w:p w14:paraId="79C967CF" w14:textId="77777777" w:rsidR="00F90770"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Latvijas Mākslas akadēmija</w:t>
      </w:r>
      <w:r w:rsidRPr="003269E7">
        <w:rPr>
          <w:rFonts w:ascii="Times New Roman" w:eastAsia="Times New Roman" w:hAnsi="Times New Roman"/>
          <w:bCs/>
          <w:sz w:val="28"/>
          <w:szCs w:val="28"/>
        </w:rPr>
        <w:t>;</w:t>
      </w:r>
    </w:p>
    <w:p w14:paraId="3EA074F9" w14:textId="77777777" w:rsidR="00F90770"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Latvijas Sporta pedagoģijas akadēmija</w:t>
      </w:r>
      <w:r w:rsidR="00F90770" w:rsidRPr="003269E7">
        <w:rPr>
          <w:rFonts w:ascii="Times New Roman" w:hAnsi="Times New Roman"/>
          <w:sz w:val="28"/>
          <w:szCs w:val="28"/>
        </w:rPr>
        <w:t>;</w:t>
      </w:r>
    </w:p>
    <w:p w14:paraId="2CB44934" w14:textId="77777777" w:rsidR="0060210F"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bookmarkStart w:id="3" w:name="_Ref457559058"/>
      <w:r w:rsidRPr="003269E7">
        <w:rPr>
          <w:rFonts w:ascii="Times New Roman" w:eastAsia="Times New Roman" w:hAnsi="Times New Roman"/>
          <w:color w:val="000000"/>
          <w:sz w:val="28"/>
          <w:szCs w:val="28"/>
        </w:rPr>
        <w:t>Latvijas Universitāte</w:t>
      </w:r>
      <w:r w:rsidR="0060210F" w:rsidRPr="003269E7">
        <w:rPr>
          <w:rFonts w:ascii="Times New Roman" w:eastAsia="Times New Roman" w:hAnsi="Times New Roman"/>
          <w:bCs/>
          <w:sz w:val="28"/>
          <w:szCs w:val="28"/>
        </w:rPr>
        <w:t>;</w:t>
      </w:r>
      <w:bookmarkEnd w:id="3"/>
    </w:p>
    <w:p w14:paraId="1B691414" w14:textId="77777777" w:rsidR="0060210F"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Rīgas Stradiņa universitāte</w:t>
      </w:r>
      <w:r w:rsidRPr="003269E7">
        <w:rPr>
          <w:rFonts w:ascii="Times New Roman" w:hAnsi="Times New Roman"/>
          <w:sz w:val="28"/>
          <w:szCs w:val="28"/>
        </w:rPr>
        <w:t>;</w:t>
      </w:r>
    </w:p>
    <w:p w14:paraId="293401FB" w14:textId="77777777" w:rsidR="004C6669"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Rēzeknes Tehnoloģiju akadēmija;</w:t>
      </w:r>
    </w:p>
    <w:p w14:paraId="4B3CD54C" w14:textId="77777777" w:rsidR="004C6669"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Rīgas Tehniskā universitāte;</w:t>
      </w:r>
    </w:p>
    <w:p w14:paraId="77CF99A6" w14:textId="77777777" w:rsidR="004C6669"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Transporta un sakaru institūts;</w:t>
      </w:r>
    </w:p>
    <w:p w14:paraId="72467BB9" w14:textId="77777777" w:rsidR="004C6669"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Ventspils Augstskola;</w:t>
      </w:r>
    </w:p>
    <w:p w14:paraId="15056351" w14:textId="77777777" w:rsidR="004C6669" w:rsidRPr="003269E7" w:rsidRDefault="004C6669" w:rsidP="002A6051">
      <w:pPr>
        <w:pStyle w:val="ListParagraph"/>
        <w:numPr>
          <w:ilvl w:val="1"/>
          <w:numId w:val="3"/>
        </w:numPr>
        <w:tabs>
          <w:tab w:val="left" w:pos="1985"/>
        </w:tabs>
        <w:spacing w:after="0" w:line="240" w:lineRule="auto"/>
        <w:ind w:left="1134" w:firstLine="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Vidzemes Augstskola.</w:t>
      </w:r>
    </w:p>
    <w:p w14:paraId="0ABFDEB0" w14:textId="77777777" w:rsidR="004344D5" w:rsidRPr="003269E7" w:rsidRDefault="004344D5" w:rsidP="002A6051">
      <w:pPr>
        <w:pStyle w:val="ListParagraph"/>
        <w:tabs>
          <w:tab w:val="left" w:pos="66"/>
        </w:tabs>
        <w:spacing w:after="0" w:line="240" w:lineRule="auto"/>
        <w:ind w:left="709"/>
        <w:jc w:val="both"/>
        <w:rPr>
          <w:rFonts w:ascii="Times New Roman" w:hAnsi="Times New Roman"/>
          <w:sz w:val="28"/>
          <w:szCs w:val="28"/>
        </w:rPr>
      </w:pPr>
    </w:p>
    <w:p w14:paraId="7DCECB9E" w14:textId="31DF46E1" w:rsidR="007B01B3" w:rsidRPr="003269E7" w:rsidRDefault="007B01B3"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hAnsi="Times New Roman"/>
          <w:sz w:val="28"/>
          <w:szCs w:val="28"/>
        </w:rPr>
        <w:t>Projekta iesniedzējs</w:t>
      </w:r>
      <w:r w:rsidR="00C479FA" w:rsidRPr="003269E7">
        <w:rPr>
          <w:rFonts w:ascii="Times New Roman" w:hAnsi="Times New Roman"/>
          <w:sz w:val="28"/>
          <w:szCs w:val="28"/>
        </w:rPr>
        <w:t>, kas pēc projekta iesnieguma apstiprināšanas kļūst par finansējuma saņēmēju</w:t>
      </w:r>
      <w:r w:rsidR="000C7018" w:rsidRPr="003269E7">
        <w:rPr>
          <w:rFonts w:ascii="Times New Roman" w:hAnsi="Times New Roman"/>
          <w:sz w:val="28"/>
          <w:szCs w:val="28"/>
        </w:rPr>
        <w:t>,</w:t>
      </w:r>
      <w:r w:rsidRPr="003269E7">
        <w:rPr>
          <w:rFonts w:ascii="Times New Roman" w:hAnsi="Times New Roman"/>
          <w:sz w:val="28"/>
          <w:szCs w:val="28"/>
        </w:rPr>
        <w:t xml:space="preserve"> sagatavo un </w:t>
      </w:r>
      <w:r w:rsidR="00C479FA" w:rsidRPr="003269E7">
        <w:rPr>
          <w:rFonts w:ascii="Times New Roman" w:hAnsi="Times New Roman"/>
          <w:sz w:val="28"/>
          <w:szCs w:val="28"/>
        </w:rPr>
        <w:t xml:space="preserve">saskaņā ar projektu iesniegumu atlases nolikuma prasībām </w:t>
      </w:r>
      <w:r w:rsidRPr="003269E7">
        <w:rPr>
          <w:rFonts w:ascii="Times New Roman" w:hAnsi="Times New Roman"/>
          <w:sz w:val="28"/>
          <w:szCs w:val="28"/>
        </w:rPr>
        <w:t xml:space="preserve">iesniedz </w:t>
      </w:r>
      <w:r w:rsidR="00C479FA" w:rsidRPr="003269E7">
        <w:rPr>
          <w:rFonts w:ascii="Times New Roman" w:hAnsi="Times New Roman"/>
          <w:sz w:val="28"/>
          <w:szCs w:val="28"/>
        </w:rPr>
        <w:t>to sadarbības iestādē</w:t>
      </w:r>
      <w:r w:rsidR="00DE439E" w:rsidRPr="003269E7">
        <w:rPr>
          <w:rFonts w:ascii="Times New Roman" w:hAnsi="Times New Roman"/>
          <w:sz w:val="28"/>
          <w:szCs w:val="28"/>
        </w:rPr>
        <w:t xml:space="preserve"> </w:t>
      </w:r>
      <w:r w:rsidR="00075C20" w:rsidRPr="003269E7">
        <w:rPr>
          <w:rFonts w:ascii="Times New Roman" w:eastAsiaTheme="majorEastAsia" w:hAnsi="Times New Roman"/>
          <w:sz w:val="28"/>
          <w:szCs w:val="28"/>
        </w:rPr>
        <w:t>Kohēzijas politikas fondu vadības informācijas sistēmā 2014.–2020.gadam</w:t>
      </w:r>
      <w:r w:rsidR="00C479FA" w:rsidRPr="003269E7">
        <w:rPr>
          <w:rFonts w:ascii="Times New Roman" w:hAnsi="Times New Roman"/>
          <w:sz w:val="28"/>
          <w:szCs w:val="28"/>
        </w:rPr>
        <w:t>.</w:t>
      </w:r>
      <w:r w:rsidR="00DE439E" w:rsidRPr="003269E7">
        <w:rPr>
          <w:rFonts w:ascii="Times New Roman" w:hAnsi="Times New Roman"/>
          <w:sz w:val="28"/>
          <w:szCs w:val="28"/>
        </w:rPr>
        <w:t xml:space="preserve"> </w:t>
      </w:r>
      <w:r w:rsidR="00BD5EAB" w:rsidRPr="003269E7">
        <w:rPr>
          <w:rFonts w:ascii="Times New Roman" w:eastAsia="Times New Roman" w:hAnsi="Times New Roman"/>
          <w:bCs/>
          <w:sz w:val="28"/>
          <w:szCs w:val="28"/>
        </w:rPr>
        <w:t xml:space="preserve">Projekta iesniedzējs var iesniegt sadarbības iestādē projekta iesniegumu, ja ir saņēmis saskaņojumu no Izglītības un zinātnes ministrijas </w:t>
      </w:r>
      <w:r w:rsidR="00283664" w:rsidRPr="003269E7">
        <w:rPr>
          <w:rFonts w:ascii="Times New Roman" w:eastAsia="Times New Roman" w:hAnsi="Times New Roman"/>
          <w:bCs/>
          <w:sz w:val="28"/>
          <w:szCs w:val="28"/>
        </w:rPr>
        <w:t xml:space="preserve">un nozares ministrijas (ja attiecināms) </w:t>
      </w:r>
      <w:r w:rsidR="00BD5EAB" w:rsidRPr="003269E7">
        <w:rPr>
          <w:rFonts w:ascii="Times New Roman" w:eastAsia="Times New Roman" w:hAnsi="Times New Roman"/>
          <w:bCs/>
          <w:sz w:val="28"/>
          <w:szCs w:val="28"/>
        </w:rPr>
        <w:t xml:space="preserve">par šo noteikumu </w:t>
      </w:r>
      <w:r w:rsidR="001D0CCE" w:rsidRPr="003269E7">
        <w:rPr>
          <w:rFonts w:ascii="Times New Roman" w:eastAsia="Times New Roman" w:hAnsi="Times New Roman"/>
          <w:bCs/>
          <w:sz w:val="28"/>
          <w:szCs w:val="28"/>
        </w:rPr>
        <w:fldChar w:fldCharType="begin"/>
      </w:r>
      <w:r w:rsidR="001D0CCE" w:rsidRPr="003269E7">
        <w:rPr>
          <w:rFonts w:ascii="Times New Roman" w:eastAsia="Times New Roman" w:hAnsi="Times New Roman"/>
          <w:bCs/>
          <w:sz w:val="28"/>
          <w:szCs w:val="28"/>
        </w:rPr>
        <w:instrText xml:space="preserve"> REF _Ref458413533 \r \h </w:instrText>
      </w:r>
      <w:r w:rsidR="003B4FE0" w:rsidRPr="003269E7">
        <w:rPr>
          <w:rFonts w:ascii="Times New Roman" w:eastAsia="Times New Roman" w:hAnsi="Times New Roman"/>
          <w:bCs/>
          <w:sz w:val="28"/>
          <w:szCs w:val="28"/>
        </w:rPr>
        <w:instrText xml:space="preserve"> \* MERGEFORMAT </w:instrText>
      </w:r>
      <w:r w:rsidR="001D0CCE" w:rsidRPr="003269E7">
        <w:rPr>
          <w:rFonts w:ascii="Times New Roman" w:eastAsia="Times New Roman" w:hAnsi="Times New Roman"/>
          <w:bCs/>
          <w:sz w:val="28"/>
          <w:szCs w:val="28"/>
        </w:rPr>
      </w:r>
      <w:r w:rsidR="001D0CCE" w:rsidRPr="003269E7">
        <w:rPr>
          <w:rFonts w:ascii="Times New Roman" w:eastAsia="Times New Roman" w:hAnsi="Times New Roman"/>
          <w:bCs/>
          <w:sz w:val="28"/>
          <w:szCs w:val="28"/>
        </w:rPr>
        <w:fldChar w:fldCharType="separate"/>
      </w:r>
      <w:r w:rsidR="007950DA" w:rsidRPr="003269E7">
        <w:rPr>
          <w:rFonts w:ascii="Times New Roman" w:eastAsia="Times New Roman" w:hAnsi="Times New Roman"/>
          <w:bCs/>
          <w:sz w:val="28"/>
          <w:szCs w:val="28"/>
        </w:rPr>
        <w:t>38</w:t>
      </w:r>
      <w:r w:rsidR="001D0CCE" w:rsidRPr="003269E7">
        <w:rPr>
          <w:rFonts w:ascii="Times New Roman" w:eastAsia="Times New Roman" w:hAnsi="Times New Roman"/>
          <w:bCs/>
          <w:sz w:val="28"/>
          <w:szCs w:val="28"/>
        </w:rPr>
        <w:fldChar w:fldCharType="end"/>
      </w:r>
      <w:r w:rsidR="001D0CCE" w:rsidRPr="003269E7">
        <w:rPr>
          <w:rFonts w:ascii="Times New Roman" w:eastAsia="Times New Roman" w:hAnsi="Times New Roman"/>
          <w:bCs/>
          <w:sz w:val="28"/>
          <w:szCs w:val="28"/>
        </w:rPr>
        <w:t>.</w:t>
      </w:r>
      <w:r w:rsidR="00075C20" w:rsidRPr="003269E7">
        <w:rPr>
          <w:rFonts w:ascii="Times New Roman" w:eastAsia="Times New Roman" w:hAnsi="Times New Roman"/>
          <w:bCs/>
          <w:sz w:val="28"/>
          <w:szCs w:val="28"/>
        </w:rPr>
        <w:t>punktā</w:t>
      </w:r>
      <w:r w:rsidR="00BD5EAB" w:rsidRPr="003269E7">
        <w:rPr>
          <w:rFonts w:ascii="Times New Roman" w:eastAsia="Times New Roman" w:hAnsi="Times New Roman"/>
          <w:bCs/>
          <w:sz w:val="28"/>
          <w:szCs w:val="28"/>
        </w:rPr>
        <w:t xml:space="preserve"> minēto attīstības stratēģiju.</w:t>
      </w:r>
    </w:p>
    <w:p w14:paraId="016669C2" w14:textId="77777777" w:rsidR="001D33D7" w:rsidRPr="003269E7" w:rsidRDefault="001D33D7" w:rsidP="002A6051">
      <w:pPr>
        <w:spacing w:after="0" w:line="240" w:lineRule="auto"/>
        <w:rPr>
          <w:rFonts w:ascii="Arial" w:eastAsia="Times New Roman" w:hAnsi="Arial" w:cs="Arial"/>
          <w:vanish/>
          <w:color w:val="414142"/>
          <w:sz w:val="20"/>
          <w:szCs w:val="20"/>
        </w:rPr>
      </w:pPr>
      <w:r w:rsidRPr="003269E7">
        <w:rPr>
          <w:rFonts w:ascii="Arial" w:eastAsia="Times New Roman" w:hAnsi="Arial" w:cs="Arial"/>
          <w:vanish/>
          <w:color w:val="414142"/>
          <w:sz w:val="20"/>
          <w:szCs w:val="20"/>
        </w:rPr>
        <w:t>12</w:t>
      </w:r>
    </w:p>
    <w:p w14:paraId="50F3E69B" w14:textId="77777777" w:rsidR="007B01B3" w:rsidRPr="003269E7" w:rsidRDefault="007B01B3" w:rsidP="002A6051">
      <w:pPr>
        <w:pStyle w:val="ListParagraph"/>
        <w:rPr>
          <w:rFonts w:ascii="Times New Roman" w:eastAsia="Times New Roman" w:hAnsi="Times New Roman"/>
          <w:bCs/>
          <w:sz w:val="28"/>
          <w:szCs w:val="28"/>
        </w:rPr>
      </w:pPr>
      <w:bookmarkStart w:id="4" w:name="p-590822"/>
      <w:bookmarkStart w:id="5" w:name="p12"/>
      <w:bookmarkEnd w:id="4"/>
      <w:bookmarkEnd w:id="5"/>
    </w:p>
    <w:p w14:paraId="37E2ABD1" w14:textId="5DAEF469" w:rsidR="002348E4" w:rsidRPr="003269E7" w:rsidRDefault="002348E4"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bCs/>
          <w:sz w:val="28"/>
          <w:szCs w:val="28"/>
        </w:rPr>
        <w:t>Projekta iesniedzējs specifiskā atbalsta ietvaros iesniedz vienu projekta iesniegumu</w:t>
      </w:r>
      <w:r w:rsidR="00A43D6C" w:rsidRPr="003269E7">
        <w:rPr>
          <w:rFonts w:ascii="Times New Roman" w:eastAsia="Times New Roman" w:hAnsi="Times New Roman"/>
          <w:bCs/>
          <w:sz w:val="28"/>
          <w:szCs w:val="28"/>
        </w:rPr>
        <w:t xml:space="preserve"> </w:t>
      </w:r>
      <w:r w:rsidR="0067317F" w:rsidRPr="003269E7">
        <w:rPr>
          <w:rFonts w:ascii="Times New Roman" w:eastAsia="Times New Roman" w:hAnsi="Times New Roman"/>
          <w:bCs/>
          <w:sz w:val="28"/>
          <w:szCs w:val="28"/>
        </w:rPr>
        <w:t>atbilstoši šo noteikumu</w:t>
      </w:r>
      <w:r w:rsidR="00E647FA" w:rsidRPr="003269E7">
        <w:rPr>
          <w:rFonts w:ascii="Times New Roman" w:eastAsia="Times New Roman" w:hAnsi="Times New Roman"/>
          <w:bCs/>
          <w:sz w:val="28"/>
          <w:szCs w:val="28"/>
        </w:rPr>
        <w:t xml:space="preserve"> </w:t>
      </w:r>
      <w:r w:rsidR="001D0CCE" w:rsidRPr="003269E7">
        <w:rPr>
          <w:rFonts w:ascii="Times New Roman" w:eastAsia="Times New Roman" w:hAnsi="Times New Roman"/>
          <w:bCs/>
          <w:sz w:val="28"/>
          <w:szCs w:val="28"/>
        </w:rPr>
        <w:fldChar w:fldCharType="begin"/>
      </w:r>
      <w:r w:rsidR="001D0CCE" w:rsidRPr="003269E7">
        <w:rPr>
          <w:rFonts w:ascii="Times New Roman" w:eastAsia="Times New Roman" w:hAnsi="Times New Roman"/>
          <w:bCs/>
          <w:sz w:val="28"/>
          <w:szCs w:val="28"/>
        </w:rPr>
        <w:instrText xml:space="preserve"> REF _Ref458413636 \r \h </w:instrText>
      </w:r>
      <w:r w:rsidR="003B4FE0" w:rsidRPr="003269E7">
        <w:rPr>
          <w:rFonts w:ascii="Times New Roman" w:eastAsia="Times New Roman" w:hAnsi="Times New Roman"/>
          <w:bCs/>
          <w:sz w:val="28"/>
          <w:szCs w:val="28"/>
        </w:rPr>
        <w:instrText xml:space="preserve"> \* MERGEFORMAT </w:instrText>
      </w:r>
      <w:r w:rsidR="001D0CCE" w:rsidRPr="003269E7">
        <w:rPr>
          <w:rFonts w:ascii="Times New Roman" w:eastAsia="Times New Roman" w:hAnsi="Times New Roman"/>
          <w:bCs/>
          <w:sz w:val="28"/>
          <w:szCs w:val="28"/>
        </w:rPr>
      </w:r>
      <w:r w:rsidR="001D0CCE" w:rsidRPr="003269E7">
        <w:rPr>
          <w:rFonts w:ascii="Times New Roman" w:eastAsia="Times New Roman" w:hAnsi="Times New Roman"/>
          <w:bCs/>
          <w:sz w:val="28"/>
          <w:szCs w:val="28"/>
        </w:rPr>
        <w:fldChar w:fldCharType="separate"/>
      </w:r>
      <w:r w:rsidR="007950DA" w:rsidRPr="003269E7">
        <w:rPr>
          <w:rFonts w:ascii="Times New Roman" w:eastAsia="Times New Roman" w:hAnsi="Times New Roman"/>
          <w:bCs/>
          <w:sz w:val="28"/>
          <w:szCs w:val="28"/>
        </w:rPr>
        <w:t>19</w:t>
      </w:r>
      <w:r w:rsidR="001D0CCE" w:rsidRPr="003269E7">
        <w:rPr>
          <w:rFonts w:ascii="Times New Roman" w:eastAsia="Times New Roman" w:hAnsi="Times New Roman"/>
          <w:bCs/>
          <w:sz w:val="28"/>
          <w:szCs w:val="28"/>
        </w:rPr>
        <w:fldChar w:fldCharType="end"/>
      </w:r>
      <w:r w:rsidR="00075C20" w:rsidRPr="003269E7">
        <w:rPr>
          <w:rFonts w:ascii="Times New Roman" w:eastAsia="Times New Roman" w:hAnsi="Times New Roman"/>
          <w:bCs/>
          <w:sz w:val="28"/>
          <w:szCs w:val="28"/>
        </w:rPr>
        <w:t>.punktā</w:t>
      </w:r>
      <w:r w:rsidR="0067317F" w:rsidRPr="003269E7">
        <w:rPr>
          <w:rFonts w:ascii="Times New Roman" w:eastAsia="Times New Roman" w:hAnsi="Times New Roman"/>
          <w:bCs/>
          <w:sz w:val="28"/>
          <w:szCs w:val="28"/>
        </w:rPr>
        <w:t xml:space="preserve"> noteiktajam finansējumam</w:t>
      </w:r>
      <w:r w:rsidR="0067317F" w:rsidRPr="003269E7">
        <w:rPr>
          <w:rFonts w:ascii="Times New Roman" w:eastAsia="Times New Roman" w:hAnsi="Times New Roman"/>
          <w:b/>
          <w:bCs/>
          <w:sz w:val="28"/>
          <w:szCs w:val="28"/>
        </w:rPr>
        <w:t>.</w:t>
      </w:r>
    </w:p>
    <w:p w14:paraId="0DE63843" w14:textId="77777777" w:rsidR="00D85F26" w:rsidRPr="003269E7" w:rsidRDefault="00D85F26" w:rsidP="002A6051">
      <w:pPr>
        <w:pStyle w:val="ListParagraph"/>
        <w:tabs>
          <w:tab w:val="left" w:pos="426"/>
          <w:tab w:val="left" w:pos="1134"/>
        </w:tabs>
        <w:spacing w:after="0" w:line="240" w:lineRule="auto"/>
        <w:ind w:left="709"/>
        <w:contextualSpacing w:val="0"/>
        <w:jc w:val="both"/>
        <w:rPr>
          <w:rFonts w:ascii="Times New Roman" w:eastAsia="Times New Roman" w:hAnsi="Times New Roman"/>
          <w:bCs/>
          <w:sz w:val="28"/>
          <w:szCs w:val="28"/>
        </w:rPr>
      </w:pPr>
    </w:p>
    <w:p w14:paraId="540912D1" w14:textId="638F796D" w:rsidR="00D85F26" w:rsidRPr="003269E7" w:rsidRDefault="00D85F26"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hAnsi="Times New Roman"/>
          <w:sz w:val="28"/>
          <w:szCs w:val="28"/>
        </w:rPr>
        <w:t xml:space="preserve">Šo noteikumu </w:t>
      </w:r>
      <w:r w:rsidR="00075C20" w:rsidRPr="003269E7">
        <w:rPr>
          <w:rFonts w:ascii="Times New Roman" w:hAnsi="Times New Roman"/>
          <w:sz w:val="28"/>
          <w:szCs w:val="28"/>
        </w:rPr>
        <w:fldChar w:fldCharType="begin"/>
      </w:r>
      <w:r w:rsidR="00456DE6" w:rsidRPr="003269E7">
        <w:rPr>
          <w:rFonts w:ascii="Times New Roman" w:hAnsi="Times New Roman"/>
          <w:sz w:val="28"/>
          <w:szCs w:val="28"/>
        </w:rPr>
        <w:instrText xml:space="preserve"> REF _Ref457559051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12.4</w:t>
      </w:r>
      <w:r w:rsidR="00075C20" w:rsidRPr="003269E7">
        <w:rPr>
          <w:rFonts w:ascii="Times New Roman" w:hAnsi="Times New Roman"/>
          <w:sz w:val="28"/>
          <w:szCs w:val="28"/>
        </w:rPr>
        <w:fldChar w:fldCharType="end"/>
      </w:r>
      <w:r w:rsidR="00B752BB" w:rsidRPr="003269E7">
        <w:rPr>
          <w:rFonts w:ascii="Times New Roman" w:hAnsi="Times New Roman"/>
          <w:sz w:val="28"/>
          <w:szCs w:val="28"/>
        </w:rPr>
        <w:t xml:space="preserve">. un </w:t>
      </w:r>
      <w:r w:rsidR="00075C20" w:rsidRPr="003269E7">
        <w:rPr>
          <w:rFonts w:ascii="Times New Roman" w:hAnsi="Times New Roman"/>
          <w:sz w:val="28"/>
          <w:szCs w:val="28"/>
        </w:rPr>
        <w:fldChar w:fldCharType="begin"/>
      </w:r>
      <w:r w:rsidR="00456DE6" w:rsidRPr="003269E7">
        <w:rPr>
          <w:rFonts w:ascii="Times New Roman" w:hAnsi="Times New Roman"/>
          <w:sz w:val="28"/>
          <w:szCs w:val="28"/>
        </w:rPr>
        <w:instrText xml:space="preserve"> REF _Ref457559058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12.8</w:t>
      </w:r>
      <w:r w:rsidR="00075C20" w:rsidRPr="003269E7">
        <w:rPr>
          <w:rFonts w:ascii="Times New Roman" w:hAnsi="Times New Roman"/>
          <w:sz w:val="28"/>
          <w:szCs w:val="28"/>
        </w:rPr>
        <w:fldChar w:fldCharType="end"/>
      </w:r>
      <w:r w:rsidR="00B752BB" w:rsidRPr="003269E7">
        <w:rPr>
          <w:rFonts w:ascii="Times New Roman" w:hAnsi="Times New Roman"/>
          <w:sz w:val="28"/>
          <w:szCs w:val="28"/>
        </w:rPr>
        <w:t>.</w:t>
      </w:r>
      <w:r w:rsidRPr="003269E7">
        <w:rPr>
          <w:rFonts w:ascii="Times New Roman" w:hAnsi="Times New Roman"/>
          <w:sz w:val="28"/>
          <w:szCs w:val="28"/>
        </w:rPr>
        <w:t>apakšpunktā minētie p</w:t>
      </w:r>
      <w:r w:rsidRPr="003269E7">
        <w:rPr>
          <w:rFonts w:ascii="Times New Roman" w:eastAsia="Times New Roman" w:hAnsi="Times New Roman"/>
          <w:bCs/>
          <w:sz w:val="28"/>
          <w:szCs w:val="28"/>
        </w:rPr>
        <w:t xml:space="preserve">rojekta iesniedzēji projektu īsteno </w:t>
      </w:r>
      <w:r w:rsidR="0050359D" w:rsidRPr="003269E7">
        <w:rPr>
          <w:rFonts w:ascii="Times New Roman" w:eastAsia="Times New Roman" w:hAnsi="Times New Roman"/>
          <w:bCs/>
          <w:sz w:val="28"/>
          <w:szCs w:val="28"/>
        </w:rPr>
        <w:t>kopā</w:t>
      </w:r>
      <w:r w:rsidRPr="003269E7">
        <w:rPr>
          <w:rFonts w:ascii="Times New Roman" w:eastAsia="Times New Roman" w:hAnsi="Times New Roman"/>
          <w:bCs/>
          <w:sz w:val="28"/>
          <w:szCs w:val="28"/>
        </w:rPr>
        <w:t xml:space="preserve"> ar </w:t>
      </w:r>
      <w:r w:rsidR="0050359D" w:rsidRPr="003269E7">
        <w:rPr>
          <w:rFonts w:ascii="Times New Roman" w:eastAsia="Times New Roman" w:hAnsi="Times New Roman"/>
          <w:bCs/>
          <w:sz w:val="28"/>
          <w:szCs w:val="28"/>
        </w:rPr>
        <w:t>savām aģentūrām</w:t>
      </w:r>
      <w:r w:rsidRPr="003269E7">
        <w:rPr>
          <w:rFonts w:ascii="Times New Roman" w:eastAsia="Times New Roman" w:hAnsi="Times New Roman"/>
          <w:bCs/>
          <w:sz w:val="28"/>
          <w:szCs w:val="28"/>
        </w:rPr>
        <w:t>:</w:t>
      </w:r>
    </w:p>
    <w:p w14:paraId="7B23C9C4" w14:textId="77777777" w:rsidR="00D85F26" w:rsidRPr="003269E7" w:rsidRDefault="00D85F26" w:rsidP="000C7018">
      <w:pPr>
        <w:pStyle w:val="ListParagraph"/>
        <w:numPr>
          <w:ilvl w:val="1"/>
          <w:numId w:val="3"/>
        </w:numPr>
        <w:spacing w:after="0" w:line="240" w:lineRule="auto"/>
        <w:ind w:left="0" w:firstLine="709"/>
        <w:contextualSpacing w:val="0"/>
        <w:jc w:val="both"/>
        <w:rPr>
          <w:rFonts w:ascii="Times New Roman" w:eastAsia="Times New Roman" w:hAnsi="Times New Roman"/>
          <w:color w:val="000000"/>
          <w:sz w:val="28"/>
          <w:szCs w:val="28"/>
        </w:rPr>
      </w:pPr>
      <w:bookmarkStart w:id="6" w:name="_Ref457559116"/>
      <w:r w:rsidRPr="003269E7">
        <w:rPr>
          <w:rFonts w:ascii="Times New Roman" w:eastAsia="Times New Roman" w:hAnsi="Times New Roman"/>
          <w:color w:val="000000"/>
          <w:sz w:val="28"/>
          <w:szCs w:val="28"/>
        </w:rPr>
        <w:t>Latvijas Kultūras  akadēmija – ar Latvijas Kultūras akadēmijas Latvijas Kultūras koledžu;</w:t>
      </w:r>
      <w:bookmarkEnd w:id="6"/>
    </w:p>
    <w:p w14:paraId="27006F59" w14:textId="77777777" w:rsidR="00D85F26" w:rsidRPr="003269E7" w:rsidRDefault="00D85F26" w:rsidP="000C7018">
      <w:pPr>
        <w:pStyle w:val="ListParagraph"/>
        <w:numPr>
          <w:ilvl w:val="1"/>
          <w:numId w:val="3"/>
        </w:numPr>
        <w:spacing w:after="0" w:line="240" w:lineRule="auto"/>
        <w:ind w:left="0" w:firstLine="709"/>
        <w:contextualSpacing w:val="0"/>
        <w:jc w:val="both"/>
        <w:rPr>
          <w:rFonts w:ascii="Times New Roman" w:eastAsia="Times New Roman" w:hAnsi="Times New Roman"/>
          <w:color w:val="000000"/>
          <w:sz w:val="28"/>
          <w:szCs w:val="28"/>
        </w:rPr>
      </w:pPr>
      <w:bookmarkStart w:id="7" w:name="_Ref457559125"/>
      <w:r w:rsidRPr="003269E7">
        <w:rPr>
          <w:rFonts w:ascii="Times New Roman" w:eastAsia="Times New Roman" w:hAnsi="Times New Roman"/>
          <w:color w:val="000000"/>
          <w:sz w:val="28"/>
          <w:szCs w:val="28"/>
        </w:rPr>
        <w:t>Latvijas Universitāte – ar Latvijas Universitātes Rīgas Medicīnas koledžu un Latvijas Universitāt</w:t>
      </w:r>
      <w:r w:rsidR="00E51F3F" w:rsidRPr="003269E7">
        <w:rPr>
          <w:rFonts w:ascii="Times New Roman" w:eastAsia="Times New Roman" w:hAnsi="Times New Roman"/>
          <w:color w:val="000000"/>
          <w:sz w:val="28"/>
          <w:szCs w:val="28"/>
        </w:rPr>
        <w:t>es P.Stradiņa medicīnas koledžu.</w:t>
      </w:r>
      <w:bookmarkEnd w:id="7"/>
    </w:p>
    <w:p w14:paraId="56BC68A5" w14:textId="77777777" w:rsidR="007B01B3" w:rsidRPr="003269E7" w:rsidRDefault="007B01B3" w:rsidP="002A6051">
      <w:pPr>
        <w:pStyle w:val="ListParagraph"/>
        <w:rPr>
          <w:rFonts w:ascii="Times New Roman" w:eastAsia="Times New Roman" w:hAnsi="Times New Roman"/>
          <w:bCs/>
          <w:sz w:val="28"/>
          <w:szCs w:val="28"/>
        </w:rPr>
      </w:pPr>
    </w:p>
    <w:p w14:paraId="15076E71" w14:textId="2D80B6C0" w:rsidR="00D85F26" w:rsidRPr="003269E7" w:rsidRDefault="00B56714"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bookmarkStart w:id="8" w:name="_Ref457564447"/>
      <w:r w:rsidRPr="003269E7">
        <w:rPr>
          <w:rFonts w:ascii="Times New Roman" w:hAnsi="Times New Roman"/>
          <w:spacing w:val="-2"/>
          <w:sz w:val="28"/>
          <w:szCs w:val="28"/>
        </w:rPr>
        <w:lastRenderedPageBreak/>
        <w:t>Šo noteikumu 12.4.apakšpunktā minētais p</w:t>
      </w:r>
      <w:r w:rsidR="00D85F26" w:rsidRPr="003269E7">
        <w:rPr>
          <w:rFonts w:ascii="Times New Roman" w:hAnsi="Times New Roman"/>
          <w:spacing w:val="-2"/>
          <w:sz w:val="28"/>
          <w:szCs w:val="28"/>
        </w:rPr>
        <w:t xml:space="preserve">rojekta iesniedzējs </w:t>
      </w:r>
      <w:r w:rsidR="00D85F26" w:rsidRPr="003269E7">
        <w:rPr>
          <w:rFonts w:ascii="Times New Roman" w:hAnsi="Times New Roman"/>
          <w:sz w:val="28"/>
          <w:szCs w:val="28"/>
        </w:rPr>
        <w:t xml:space="preserve">slēdz </w:t>
      </w:r>
      <w:r w:rsidR="0050359D" w:rsidRPr="003269E7">
        <w:rPr>
          <w:rFonts w:ascii="Times New Roman" w:hAnsi="Times New Roman"/>
          <w:sz w:val="28"/>
          <w:szCs w:val="28"/>
        </w:rPr>
        <w:t xml:space="preserve">vienošanos </w:t>
      </w:r>
      <w:r w:rsidR="00D85F26" w:rsidRPr="003269E7">
        <w:rPr>
          <w:rFonts w:ascii="Times New Roman" w:hAnsi="Times New Roman"/>
          <w:sz w:val="28"/>
          <w:szCs w:val="28"/>
        </w:rPr>
        <w:t>ar</w:t>
      </w:r>
      <w:r w:rsidR="0050359D" w:rsidRPr="003269E7">
        <w:rPr>
          <w:rFonts w:ascii="Times New Roman" w:hAnsi="Times New Roman"/>
          <w:sz w:val="28"/>
          <w:szCs w:val="28"/>
        </w:rPr>
        <w:t xml:space="preserve"> šo noteikumu </w:t>
      </w:r>
      <w:r w:rsidR="00075C20" w:rsidRPr="003269E7">
        <w:rPr>
          <w:rFonts w:ascii="Times New Roman" w:hAnsi="Times New Roman"/>
          <w:sz w:val="28"/>
          <w:szCs w:val="28"/>
        </w:rPr>
        <w:fldChar w:fldCharType="begin"/>
      </w:r>
      <w:r w:rsidR="00456DE6" w:rsidRPr="003269E7">
        <w:rPr>
          <w:rFonts w:ascii="Times New Roman" w:hAnsi="Times New Roman"/>
          <w:sz w:val="28"/>
          <w:szCs w:val="28"/>
        </w:rPr>
        <w:instrText xml:space="preserve"> REF _Ref457559116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15.1</w:t>
      </w:r>
      <w:r w:rsidR="00075C20" w:rsidRPr="003269E7">
        <w:rPr>
          <w:rFonts w:ascii="Times New Roman" w:hAnsi="Times New Roman"/>
          <w:sz w:val="28"/>
          <w:szCs w:val="28"/>
        </w:rPr>
        <w:fldChar w:fldCharType="end"/>
      </w:r>
      <w:r w:rsidR="0050359D" w:rsidRPr="003269E7">
        <w:rPr>
          <w:rFonts w:ascii="Times New Roman" w:hAnsi="Times New Roman"/>
          <w:sz w:val="28"/>
          <w:szCs w:val="28"/>
        </w:rPr>
        <w:t>.</w:t>
      </w:r>
      <w:r w:rsidRPr="003269E7">
        <w:rPr>
          <w:rFonts w:ascii="Times New Roman" w:hAnsi="Times New Roman"/>
          <w:sz w:val="28"/>
          <w:szCs w:val="28"/>
        </w:rPr>
        <w:t xml:space="preserve">apakšpunktā minēto aģentūru un </w:t>
      </w:r>
      <w:r w:rsidRPr="003269E7">
        <w:rPr>
          <w:rFonts w:ascii="Times New Roman" w:hAnsi="Times New Roman"/>
          <w:spacing w:val="-2"/>
          <w:sz w:val="28"/>
          <w:szCs w:val="28"/>
        </w:rPr>
        <w:t xml:space="preserve">šo noteikumu 12.8.apakšpunktā minētais projekta iesniedzējs </w:t>
      </w:r>
      <w:r w:rsidR="004156B0" w:rsidRPr="003269E7">
        <w:rPr>
          <w:rFonts w:ascii="Times New Roman" w:hAnsi="Times New Roman"/>
          <w:spacing w:val="-2"/>
          <w:sz w:val="28"/>
          <w:szCs w:val="28"/>
        </w:rPr>
        <w:t>–</w:t>
      </w:r>
      <w:r w:rsidRPr="003269E7">
        <w:rPr>
          <w:rFonts w:ascii="Times New Roman" w:hAnsi="Times New Roman"/>
          <w:spacing w:val="-2"/>
          <w:sz w:val="28"/>
          <w:szCs w:val="28"/>
        </w:rPr>
        <w:t xml:space="preserve"> ar</w:t>
      </w:r>
      <w:r w:rsidR="004156B0" w:rsidRPr="003269E7">
        <w:rPr>
          <w:rFonts w:ascii="Times New Roman" w:hAnsi="Times New Roman"/>
          <w:spacing w:val="-2"/>
          <w:sz w:val="28"/>
          <w:szCs w:val="28"/>
        </w:rPr>
        <w:t xml:space="preserve"> </w:t>
      </w:r>
      <w:r w:rsidRPr="003269E7">
        <w:rPr>
          <w:rFonts w:ascii="Times New Roman" w:hAnsi="Times New Roman"/>
          <w:sz w:val="28"/>
          <w:szCs w:val="28"/>
        </w:rPr>
        <w:t xml:space="preserve">šo noteikumu </w:t>
      </w:r>
      <w:r w:rsidRPr="003269E7">
        <w:rPr>
          <w:rFonts w:ascii="Times New Roman" w:hAnsi="Times New Roman"/>
          <w:sz w:val="28"/>
          <w:szCs w:val="28"/>
        </w:rPr>
        <w:fldChar w:fldCharType="begin"/>
      </w:r>
      <w:r w:rsidRPr="003269E7">
        <w:rPr>
          <w:rFonts w:ascii="Times New Roman" w:hAnsi="Times New Roman"/>
          <w:sz w:val="28"/>
          <w:szCs w:val="28"/>
        </w:rPr>
        <w:instrText xml:space="preserve"> REF _Ref457559116 \r \h </w:instrText>
      </w:r>
      <w:r w:rsidR="003269E7">
        <w:rPr>
          <w:rFonts w:ascii="Times New Roman" w:hAnsi="Times New Roman"/>
          <w:sz w:val="28"/>
          <w:szCs w:val="28"/>
        </w:rPr>
        <w:instrText xml:space="preserve"> \* MERGEFORMAT </w:instrText>
      </w:r>
      <w:r w:rsidRPr="003269E7">
        <w:rPr>
          <w:rFonts w:ascii="Times New Roman" w:hAnsi="Times New Roman"/>
          <w:sz w:val="28"/>
          <w:szCs w:val="28"/>
        </w:rPr>
      </w:r>
      <w:r w:rsidRPr="003269E7">
        <w:rPr>
          <w:rFonts w:ascii="Times New Roman" w:hAnsi="Times New Roman"/>
          <w:sz w:val="28"/>
          <w:szCs w:val="28"/>
        </w:rPr>
        <w:fldChar w:fldCharType="separate"/>
      </w:r>
      <w:r w:rsidR="007950DA" w:rsidRPr="003269E7">
        <w:rPr>
          <w:rFonts w:ascii="Times New Roman" w:hAnsi="Times New Roman"/>
          <w:sz w:val="28"/>
          <w:szCs w:val="28"/>
        </w:rPr>
        <w:t>15.1</w:t>
      </w:r>
      <w:r w:rsidRPr="003269E7">
        <w:rPr>
          <w:rFonts w:ascii="Times New Roman" w:hAnsi="Times New Roman"/>
          <w:sz w:val="28"/>
          <w:szCs w:val="28"/>
        </w:rPr>
        <w:fldChar w:fldCharType="end"/>
      </w:r>
      <w:r w:rsidR="004156B0" w:rsidRPr="003269E7">
        <w:rPr>
          <w:rFonts w:ascii="Times New Roman" w:hAnsi="Times New Roman"/>
          <w:sz w:val="28"/>
          <w:szCs w:val="28"/>
        </w:rPr>
        <w:t>.</w:t>
      </w:r>
      <w:r w:rsidRPr="003269E7">
        <w:rPr>
          <w:rFonts w:ascii="Times New Roman" w:hAnsi="Times New Roman"/>
          <w:sz w:val="28"/>
          <w:szCs w:val="28"/>
        </w:rPr>
        <w:t>apakšpunktā minētajām aģentūrām.</w:t>
      </w:r>
      <w:bookmarkEnd w:id="8"/>
    </w:p>
    <w:p w14:paraId="59249920" w14:textId="77777777" w:rsidR="00D85F26" w:rsidRPr="003269E7" w:rsidRDefault="00D85F26" w:rsidP="002A6051">
      <w:pPr>
        <w:pStyle w:val="ListParagraph"/>
        <w:tabs>
          <w:tab w:val="left" w:pos="426"/>
          <w:tab w:val="left" w:pos="1134"/>
        </w:tabs>
        <w:spacing w:after="0" w:line="240" w:lineRule="auto"/>
        <w:ind w:left="709"/>
        <w:contextualSpacing w:val="0"/>
        <w:jc w:val="both"/>
        <w:rPr>
          <w:rFonts w:ascii="Times New Roman" w:eastAsia="Times New Roman" w:hAnsi="Times New Roman"/>
          <w:bCs/>
          <w:sz w:val="28"/>
          <w:szCs w:val="28"/>
        </w:rPr>
      </w:pPr>
    </w:p>
    <w:p w14:paraId="6C1343AE" w14:textId="3DEFB5CC" w:rsidR="00D85F26" w:rsidRPr="003269E7" w:rsidRDefault="008414CB"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pacing w:val="-2"/>
          <w:sz w:val="28"/>
          <w:szCs w:val="28"/>
        </w:rPr>
      </w:pPr>
      <w:r w:rsidRPr="003269E7">
        <w:rPr>
          <w:rFonts w:ascii="Times New Roman" w:hAnsi="Times New Roman"/>
          <w:spacing w:val="-2"/>
          <w:sz w:val="28"/>
          <w:szCs w:val="28"/>
        </w:rPr>
        <w:t>Š</w:t>
      </w:r>
      <w:r w:rsidR="00316372" w:rsidRPr="003269E7">
        <w:rPr>
          <w:rFonts w:ascii="Times New Roman" w:hAnsi="Times New Roman"/>
          <w:spacing w:val="-2"/>
          <w:sz w:val="28"/>
          <w:szCs w:val="28"/>
        </w:rPr>
        <w:t xml:space="preserve">o noteikumu </w:t>
      </w:r>
      <w:r w:rsidR="00075C20" w:rsidRPr="003269E7">
        <w:rPr>
          <w:rFonts w:ascii="Times New Roman" w:hAnsi="Times New Roman"/>
          <w:spacing w:val="-2"/>
          <w:sz w:val="28"/>
          <w:szCs w:val="28"/>
        </w:rPr>
        <w:fldChar w:fldCharType="begin"/>
      </w:r>
      <w:r w:rsidR="00456DE6" w:rsidRPr="003269E7">
        <w:rPr>
          <w:rFonts w:ascii="Times New Roman" w:hAnsi="Times New Roman"/>
          <w:spacing w:val="-2"/>
          <w:sz w:val="28"/>
          <w:szCs w:val="28"/>
        </w:rPr>
        <w:instrText xml:space="preserve"> REF _Ref457564447 \r \h </w:instrText>
      </w:r>
      <w:r w:rsidR="003269E7">
        <w:rPr>
          <w:rFonts w:ascii="Times New Roman" w:hAnsi="Times New Roman"/>
          <w:spacing w:val="-2"/>
          <w:sz w:val="28"/>
          <w:szCs w:val="28"/>
        </w:rPr>
        <w:instrText xml:space="preserve"> \* MERGEFORMAT </w:instrText>
      </w:r>
      <w:r w:rsidR="00075C20" w:rsidRPr="003269E7">
        <w:rPr>
          <w:rFonts w:ascii="Times New Roman" w:hAnsi="Times New Roman"/>
          <w:spacing w:val="-2"/>
          <w:sz w:val="28"/>
          <w:szCs w:val="28"/>
        </w:rPr>
      </w:r>
      <w:r w:rsidR="00075C20" w:rsidRPr="003269E7">
        <w:rPr>
          <w:rFonts w:ascii="Times New Roman" w:hAnsi="Times New Roman"/>
          <w:spacing w:val="-2"/>
          <w:sz w:val="28"/>
          <w:szCs w:val="28"/>
        </w:rPr>
        <w:fldChar w:fldCharType="separate"/>
      </w:r>
      <w:r w:rsidR="007950DA" w:rsidRPr="003269E7">
        <w:rPr>
          <w:rFonts w:ascii="Times New Roman" w:hAnsi="Times New Roman"/>
          <w:spacing w:val="-2"/>
          <w:sz w:val="28"/>
          <w:szCs w:val="28"/>
        </w:rPr>
        <w:t>16</w:t>
      </w:r>
      <w:r w:rsidR="00075C20" w:rsidRPr="003269E7">
        <w:rPr>
          <w:rFonts w:ascii="Times New Roman" w:hAnsi="Times New Roman"/>
          <w:spacing w:val="-2"/>
          <w:sz w:val="28"/>
          <w:szCs w:val="28"/>
        </w:rPr>
        <w:fldChar w:fldCharType="end"/>
      </w:r>
      <w:r w:rsidR="0050359D" w:rsidRPr="003269E7">
        <w:rPr>
          <w:rFonts w:ascii="Times New Roman" w:hAnsi="Times New Roman"/>
          <w:spacing w:val="-2"/>
          <w:sz w:val="28"/>
          <w:szCs w:val="28"/>
        </w:rPr>
        <w:t xml:space="preserve">.punktā </w:t>
      </w:r>
      <w:r w:rsidRPr="003269E7">
        <w:rPr>
          <w:rFonts w:ascii="Times New Roman" w:hAnsi="Times New Roman"/>
          <w:spacing w:val="-2"/>
          <w:sz w:val="28"/>
          <w:szCs w:val="28"/>
        </w:rPr>
        <w:t xml:space="preserve">minētie projekta iesniedzēji </w:t>
      </w:r>
      <w:r w:rsidRPr="003269E7">
        <w:rPr>
          <w:rFonts w:ascii="Times New Roman" w:hAnsi="Times New Roman"/>
          <w:sz w:val="28"/>
          <w:szCs w:val="28"/>
        </w:rPr>
        <w:t>kontrolē šo noteikumu 16.punktā minēto vienošanos izpildi un novērš dubultā finansējuma riskus.</w:t>
      </w:r>
    </w:p>
    <w:p w14:paraId="3A1848FF" w14:textId="77777777" w:rsidR="00D85F26" w:rsidRPr="003269E7" w:rsidRDefault="00D85F26" w:rsidP="002A6051">
      <w:pPr>
        <w:pStyle w:val="ListParagraph"/>
        <w:tabs>
          <w:tab w:val="left" w:pos="426"/>
          <w:tab w:val="left" w:pos="1134"/>
        </w:tabs>
        <w:spacing w:after="0" w:line="240" w:lineRule="auto"/>
        <w:ind w:left="709"/>
        <w:contextualSpacing w:val="0"/>
        <w:jc w:val="both"/>
        <w:rPr>
          <w:rFonts w:ascii="Times New Roman" w:eastAsia="Times New Roman" w:hAnsi="Times New Roman"/>
          <w:bCs/>
          <w:sz w:val="28"/>
          <w:szCs w:val="28"/>
        </w:rPr>
      </w:pPr>
    </w:p>
    <w:p w14:paraId="50B52FEF" w14:textId="43067F6D" w:rsidR="00530245" w:rsidRPr="003269E7" w:rsidRDefault="00530245" w:rsidP="000C7018">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bookmarkStart w:id="9" w:name="_Ref457558836"/>
      <w:r w:rsidRPr="003269E7">
        <w:rPr>
          <w:rFonts w:ascii="Times New Roman" w:eastAsia="Times New Roman" w:hAnsi="Times New Roman"/>
          <w:bCs/>
          <w:sz w:val="28"/>
          <w:szCs w:val="28"/>
        </w:rPr>
        <w:t>Specifiskā atbalsta ietvaros katram</w:t>
      </w:r>
      <w:r w:rsidR="0078236D" w:rsidRPr="003269E7">
        <w:rPr>
          <w:rFonts w:ascii="Times New Roman" w:eastAsia="Times New Roman" w:hAnsi="Times New Roman"/>
          <w:bCs/>
          <w:sz w:val="28"/>
          <w:szCs w:val="28"/>
        </w:rPr>
        <w:t xml:space="preserve"> </w:t>
      </w:r>
      <w:r w:rsidR="004156B0" w:rsidRPr="003269E7">
        <w:rPr>
          <w:rFonts w:ascii="Times New Roman" w:eastAsia="Times New Roman" w:hAnsi="Times New Roman"/>
          <w:bCs/>
          <w:sz w:val="28"/>
          <w:szCs w:val="28"/>
        </w:rPr>
        <w:t>projekta iesniedzēja</w:t>
      </w:r>
      <w:r w:rsidRPr="003269E7">
        <w:rPr>
          <w:rFonts w:ascii="Times New Roman" w:eastAsia="Times New Roman" w:hAnsi="Times New Roman"/>
          <w:bCs/>
          <w:sz w:val="28"/>
          <w:szCs w:val="28"/>
        </w:rPr>
        <w:t xml:space="preserve"> projekta</w:t>
      </w:r>
      <w:r w:rsidR="00A404D1" w:rsidRPr="003269E7">
        <w:rPr>
          <w:rFonts w:ascii="Times New Roman" w:eastAsia="Times New Roman" w:hAnsi="Times New Roman"/>
          <w:bCs/>
          <w:sz w:val="28"/>
          <w:szCs w:val="28"/>
        </w:rPr>
        <w:t>m</w:t>
      </w:r>
      <w:r w:rsidRPr="003269E7">
        <w:rPr>
          <w:rFonts w:ascii="Times New Roman" w:eastAsia="Times New Roman" w:hAnsi="Times New Roman"/>
          <w:bCs/>
          <w:sz w:val="28"/>
          <w:szCs w:val="28"/>
        </w:rPr>
        <w:t xml:space="preserve"> plānotais </w:t>
      </w:r>
      <w:r w:rsidRPr="003269E7">
        <w:rPr>
          <w:rFonts w:ascii="Times New Roman" w:hAnsi="Times New Roman"/>
          <w:sz w:val="28"/>
          <w:szCs w:val="28"/>
        </w:rPr>
        <w:t xml:space="preserve">kopējais attiecināmais </w:t>
      </w:r>
      <w:r w:rsidRPr="003269E7">
        <w:rPr>
          <w:rFonts w:ascii="Times New Roman" w:eastAsia="Times New Roman" w:hAnsi="Times New Roman"/>
          <w:bCs/>
          <w:sz w:val="28"/>
          <w:szCs w:val="28"/>
        </w:rPr>
        <w:t>finansējums nepārsniedz:</w:t>
      </w:r>
      <w:bookmarkEnd w:id="9"/>
    </w:p>
    <w:p w14:paraId="51FCC0BC" w14:textId="77777777" w:rsidR="00E13837" w:rsidRPr="003269E7" w:rsidRDefault="00E13837"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Daugavpils Universitātei – </w:t>
      </w:r>
      <w:r w:rsidR="00FA01F9" w:rsidRPr="003269E7">
        <w:rPr>
          <w:rFonts w:ascii="Times New Roman" w:eastAsia="Times New Roman" w:hAnsi="Times New Roman"/>
          <w:color w:val="000000"/>
          <w:sz w:val="28"/>
          <w:szCs w:val="28"/>
        </w:rPr>
        <w:t xml:space="preserve">1 425 138 </w:t>
      </w:r>
      <w:proofErr w:type="spellStart"/>
      <w:r w:rsidR="005F670D" w:rsidRPr="003269E7">
        <w:rPr>
          <w:rFonts w:ascii="Times New Roman" w:eastAsia="Times New Roman" w:hAnsi="Times New Roman"/>
          <w:i/>
          <w:color w:val="000000"/>
          <w:sz w:val="28"/>
          <w:szCs w:val="28"/>
        </w:rPr>
        <w:t>eur</w:t>
      </w:r>
      <w:r w:rsidR="00A52A84" w:rsidRPr="003269E7">
        <w:rPr>
          <w:rFonts w:ascii="Times New Roman" w:eastAsia="Times New Roman" w:hAnsi="Times New Roman"/>
          <w:i/>
          <w:color w:val="000000"/>
          <w:sz w:val="28"/>
          <w:szCs w:val="28"/>
        </w:rPr>
        <w:t>o</w:t>
      </w:r>
      <w:proofErr w:type="spellEnd"/>
      <w:r w:rsidRPr="003269E7">
        <w:rPr>
          <w:rFonts w:ascii="Times New Roman" w:eastAsia="Times New Roman" w:hAnsi="Times New Roman"/>
          <w:bCs/>
          <w:sz w:val="28"/>
          <w:szCs w:val="28"/>
        </w:rPr>
        <w:t>;</w:t>
      </w:r>
    </w:p>
    <w:p w14:paraId="687ACF20"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proofErr w:type="spellStart"/>
      <w:r w:rsidRPr="003269E7">
        <w:rPr>
          <w:rFonts w:ascii="Times New Roman" w:eastAsia="Times New Roman" w:hAnsi="Times New Roman"/>
          <w:color w:val="000000"/>
          <w:sz w:val="28"/>
          <w:szCs w:val="28"/>
        </w:rPr>
        <w:t>J.Vītola</w:t>
      </w:r>
      <w:proofErr w:type="spellEnd"/>
      <w:r w:rsidRPr="003269E7">
        <w:rPr>
          <w:rFonts w:ascii="Times New Roman" w:eastAsia="Times New Roman" w:hAnsi="Times New Roman"/>
          <w:color w:val="000000"/>
          <w:sz w:val="28"/>
          <w:szCs w:val="28"/>
        </w:rPr>
        <w:t xml:space="preserve"> Latvijas Mūzikas akadēmijai – </w:t>
      </w:r>
      <w:r w:rsidR="00B711A8" w:rsidRPr="003269E7">
        <w:rPr>
          <w:rFonts w:ascii="Times New Roman" w:eastAsia="Times New Roman" w:hAnsi="Times New Roman"/>
          <w:color w:val="000000"/>
          <w:sz w:val="28"/>
          <w:szCs w:val="28"/>
        </w:rPr>
        <w:t xml:space="preserve">527 658 </w:t>
      </w:r>
      <w:proofErr w:type="spellStart"/>
      <w:r w:rsidR="005F670D" w:rsidRPr="003269E7">
        <w:rPr>
          <w:rFonts w:ascii="Times New Roman" w:eastAsia="Times New Roman" w:hAnsi="Times New Roman"/>
          <w:i/>
          <w:color w:val="000000"/>
          <w:sz w:val="28"/>
          <w:szCs w:val="28"/>
        </w:rPr>
        <w:t>eur</w:t>
      </w:r>
      <w:r w:rsidR="00A52A84" w:rsidRPr="003269E7">
        <w:rPr>
          <w:rFonts w:ascii="Times New Roman" w:eastAsia="Times New Roman" w:hAnsi="Times New Roman"/>
          <w:i/>
          <w:color w:val="000000"/>
          <w:sz w:val="28"/>
          <w:szCs w:val="28"/>
        </w:rPr>
        <w:t>o</w:t>
      </w:r>
      <w:proofErr w:type="spellEnd"/>
      <w:r w:rsidRPr="003269E7">
        <w:rPr>
          <w:rFonts w:ascii="Times New Roman" w:eastAsia="Times New Roman" w:hAnsi="Times New Roman"/>
          <w:bCs/>
          <w:sz w:val="28"/>
          <w:szCs w:val="28"/>
        </w:rPr>
        <w:t>;</w:t>
      </w:r>
    </w:p>
    <w:p w14:paraId="4A68EEDE"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Liepājas Universitātei – </w:t>
      </w:r>
      <w:r w:rsidR="00B711A8" w:rsidRPr="003269E7">
        <w:rPr>
          <w:rFonts w:ascii="Times New Roman" w:eastAsia="Times New Roman" w:hAnsi="Times New Roman"/>
          <w:color w:val="000000"/>
          <w:sz w:val="28"/>
          <w:szCs w:val="28"/>
        </w:rPr>
        <w:t xml:space="preserve">1 033 620 </w:t>
      </w:r>
      <w:proofErr w:type="spellStart"/>
      <w:r w:rsidR="005F670D" w:rsidRPr="003269E7">
        <w:rPr>
          <w:rFonts w:ascii="Times New Roman" w:eastAsia="Times New Roman" w:hAnsi="Times New Roman"/>
          <w:i/>
          <w:color w:val="000000"/>
          <w:sz w:val="28"/>
          <w:szCs w:val="28"/>
        </w:rPr>
        <w:t>eur</w:t>
      </w:r>
      <w:r w:rsidR="00A52A84" w:rsidRPr="003269E7">
        <w:rPr>
          <w:rFonts w:ascii="Times New Roman" w:eastAsia="Times New Roman" w:hAnsi="Times New Roman"/>
          <w:i/>
          <w:color w:val="000000"/>
          <w:sz w:val="28"/>
          <w:szCs w:val="28"/>
        </w:rPr>
        <w:t>o</w:t>
      </w:r>
      <w:proofErr w:type="spellEnd"/>
      <w:r w:rsidRPr="003269E7">
        <w:rPr>
          <w:rFonts w:ascii="Times New Roman" w:eastAsia="Times New Roman" w:hAnsi="Times New Roman"/>
          <w:bCs/>
          <w:sz w:val="28"/>
          <w:szCs w:val="28"/>
        </w:rPr>
        <w:t>;</w:t>
      </w:r>
    </w:p>
    <w:p w14:paraId="36A0983C" w14:textId="655C2AB2"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Latvijas Kultūras akadēmijai</w:t>
      </w:r>
      <w:r w:rsidR="005F670D" w:rsidRPr="003269E7">
        <w:rPr>
          <w:rFonts w:ascii="Times New Roman" w:eastAsia="Times New Roman" w:hAnsi="Times New Roman"/>
          <w:color w:val="000000"/>
          <w:sz w:val="28"/>
          <w:szCs w:val="28"/>
        </w:rPr>
        <w:t xml:space="preserve"> (t</w:t>
      </w:r>
      <w:r w:rsidR="00C53806" w:rsidRPr="003269E7">
        <w:rPr>
          <w:rFonts w:ascii="Times New Roman" w:eastAsia="Times New Roman" w:hAnsi="Times New Roman"/>
          <w:color w:val="000000"/>
          <w:sz w:val="28"/>
          <w:szCs w:val="28"/>
        </w:rPr>
        <w:t>ai skaitā</w:t>
      </w:r>
      <w:r w:rsidR="005F670D" w:rsidRPr="003269E7">
        <w:rPr>
          <w:rFonts w:ascii="Times New Roman" w:eastAsia="Times New Roman" w:hAnsi="Times New Roman"/>
          <w:color w:val="000000"/>
          <w:sz w:val="28"/>
          <w:szCs w:val="28"/>
        </w:rPr>
        <w:t xml:space="preserve"> Latvijas Kultūras akadēmijas Latvijas Kultūras koledžai)</w:t>
      </w:r>
      <w:r w:rsidRPr="003269E7">
        <w:rPr>
          <w:rFonts w:ascii="Times New Roman" w:eastAsia="Times New Roman" w:hAnsi="Times New Roman"/>
          <w:color w:val="000000"/>
          <w:sz w:val="28"/>
          <w:szCs w:val="28"/>
        </w:rPr>
        <w:t xml:space="preserve"> – </w:t>
      </w:r>
      <w:r w:rsidR="00B711A8" w:rsidRPr="003269E7">
        <w:rPr>
          <w:rFonts w:ascii="Times New Roman" w:eastAsia="Times New Roman" w:hAnsi="Times New Roman"/>
          <w:bCs/>
          <w:color w:val="000000"/>
          <w:sz w:val="28"/>
          <w:szCs w:val="28"/>
        </w:rPr>
        <w:t xml:space="preserve">714 382 </w:t>
      </w:r>
      <w:proofErr w:type="spellStart"/>
      <w:r w:rsidR="005F670D" w:rsidRPr="003269E7">
        <w:rPr>
          <w:rFonts w:ascii="Times New Roman" w:eastAsia="Times New Roman" w:hAnsi="Times New Roman"/>
          <w:i/>
          <w:color w:val="000000"/>
          <w:sz w:val="28"/>
          <w:szCs w:val="28"/>
        </w:rPr>
        <w:t>eur</w:t>
      </w:r>
      <w:r w:rsidR="00A52A84" w:rsidRPr="003269E7">
        <w:rPr>
          <w:rFonts w:ascii="Times New Roman" w:eastAsia="Times New Roman" w:hAnsi="Times New Roman"/>
          <w:i/>
          <w:color w:val="000000"/>
          <w:sz w:val="28"/>
          <w:szCs w:val="28"/>
        </w:rPr>
        <w:t>o</w:t>
      </w:r>
      <w:proofErr w:type="spellEnd"/>
      <w:r w:rsidRPr="003269E7">
        <w:rPr>
          <w:rFonts w:ascii="Times New Roman" w:eastAsia="Times New Roman" w:hAnsi="Times New Roman"/>
          <w:bCs/>
          <w:sz w:val="28"/>
          <w:szCs w:val="28"/>
        </w:rPr>
        <w:t>;</w:t>
      </w:r>
    </w:p>
    <w:p w14:paraId="49FD0A9E"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Latvijas Lauksaimniecības universitātei – </w:t>
      </w:r>
      <w:r w:rsidR="000C7FE9" w:rsidRPr="003269E7">
        <w:rPr>
          <w:rFonts w:ascii="Times New Roman" w:eastAsia="Times New Roman" w:hAnsi="Times New Roman"/>
          <w:color w:val="000000"/>
          <w:sz w:val="28"/>
          <w:szCs w:val="28"/>
        </w:rPr>
        <w:t xml:space="preserve">3 605 592 </w:t>
      </w:r>
      <w:proofErr w:type="spellStart"/>
      <w:r w:rsidR="00E939F9" w:rsidRPr="003269E7">
        <w:rPr>
          <w:rFonts w:ascii="Times New Roman" w:eastAsia="Times New Roman" w:hAnsi="Times New Roman"/>
          <w:i/>
          <w:color w:val="000000"/>
          <w:sz w:val="28"/>
          <w:szCs w:val="28"/>
        </w:rPr>
        <w:t>eur</w:t>
      </w:r>
      <w:r w:rsidR="00A52A84" w:rsidRPr="003269E7">
        <w:rPr>
          <w:rFonts w:ascii="Times New Roman" w:eastAsia="Times New Roman" w:hAnsi="Times New Roman"/>
          <w:i/>
          <w:color w:val="000000"/>
          <w:sz w:val="28"/>
          <w:szCs w:val="28"/>
        </w:rPr>
        <w:t>o</w:t>
      </w:r>
      <w:proofErr w:type="spellEnd"/>
      <w:r w:rsidRPr="003269E7">
        <w:rPr>
          <w:rFonts w:ascii="Times New Roman" w:eastAsia="Times New Roman" w:hAnsi="Times New Roman"/>
          <w:bCs/>
          <w:sz w:val="28"/>
          <w:szCs w:val="28"/>
        </w:rPr>
        <w:t>;</w:t>
      </w:r>
    </w:p>
    <w:p w14:paraId="0B8D1A8E"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Latvijas Mākslas akadēmijai – </w:t>
      </w:r>
      <w:r w:rsidR="000C7FE9" w:rsidRPr="003269E7">
        <w:rPr>
          <w:rFonts w:ascii="Times New Roman" w:eastAsia="Times New Roman" w:hAnsi="Times New Roman"/>
          <w:color w:val="000000"/>
          <w:sz w:val="28"/>
          <w:szCs w:val="28"/>
        </w:rPr>
        <w:t xml:space="preserve">684 265 </w:t>
      </w:r>
      <w:proofErr w:type="spellStart"/>
      <w:r w:rsidR="00E939F9" w:rsidRPr="003269E7">
        <w:rPr>
          <w:rFonts w:ascii="Times New Roman" w:eastAsia="Times New Roman" w:hAnsi="Times New Roman"/>
          <w:i/>
          <w:color w:val="000000"/>
          <w:sz w:val="28"/>
          <w:szCs w:val="28"/>
        </w:rPr>
        <w:t>eur</w:t>
      </w:r>
      <w:r w:rsidR="00A52A84" w:rsidRPr="003269E7">
        <w:rPr>
          <w:rFonts w:ascii="Times New Roman" w:eastAsia="Times New Roman" w:hAnsi="Times New Roman"/>
          <w:i/>
          <w:color w:val="000000"/>
          <w:sz w:val="28"/>
          <w:szCs w:val="28"/>
        </w:rPr>
        <w:t>o</w:t>
      </w:r>
      <w:proofErr w:type="spellEnd"/>
      <w:r w:rsidRPr="003269E7">
        <w:rPr>
          <w:rFonts w:ascii="Times New Roman" w:eastAsia="Times New Roman" w:hAnsi="Times New Roman"/>
          <w:bCs/>
          <w:sz w:val="28"/>
          <w:szCs w:val="28"/>
        </w:rPr>
        <w:t>;</w:t>
      </w:r>
    </w:p>
    <w:p w14:paraId="3F40742E"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Latvijas Sporta pedagoģijas akadēmijai – </w:t>
      </w:r>
      <w:r w:rsidR="000C7FE9" w:rsidRPr="003269E7">
        <w:rPr>
          <w:rFonts w:ascii="Times New Roman" w:eastAsia="Times New Roman" w:hAnsi="Times New Roman"/>
          <w:color w:val="000000"/>
          <w:sz w:val="28"/>
          <w:szCs w:val="28"/>
        </w:rPr>
        <w:t xml:space="preserve">889 059 </w:t>
      </w:r>
      <w:proofErr w:type="spellStart"/>
      <w:r w:rsidR="00E939F9" w:rsidRPr="003269E7">
        <w:rPr>
          <w:rFonts w:ascii="Times New Roman" w:eastAsia="Times New Roman" w:hAnsi="Times New Roman"/>
          <w:i/>
          <w:color w:val="000000"/>
          <w:sz w:val="28"/>
          <w:szCs w:val="28"/>
        </w:rPr>
        <w:t>eur</w:t>
      </w:r>
      <w:r w:rsidR="00A52A84" w:rsidRPr="003269E7">
        <w:rPr>
          <w:rFonts w:ascii="Times New Roman" w:eastAsia="Times New Roman" w:hAnsi="Times New Roman"/>
          <w:i/>
          <w:color w:val="000000"/>
          <w:sz w:val="28"/>
          <w:szCs w:val="28"/>
        </w:rPr>
        <w:t>o</w:t>
      </w:r>
      <w:proofErr w:type="spellEnd"/>
      <w:r w:rsidRPr="003269E7">
        <w:rPr>
          <w:rFonts w:ascii="Times New Roman" w:hAnsi="Times New Roman"/>
          <w:sz w:val="28"/>
          <w:szCs w:val="28"/>
        </w:rPr>
        <w:t>;</w:t>
      </w:r>
    </w:p>
    <w:p w14:paraId="26B5E433" w14:textId="4D2C099F"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Latvijas Universitātei </w:t>
      </w:r>
      <w:r w:rsidR="00A404D1" w:rsidRPr="003269E7">
        <w:rPr>
          <w:rFonts w:ascii="Times New Roman" w:eastAsia="Times New Roman" w:hAnsi="Times New Roman"/>
          <w:color w:val="000000"/>
          <w:sz w:val="28"/>
          <w:szCs w:val="28"/>
        </w:rPr>
        <w:t>(</w:t>
      </w:r>
      <w:r w:rsidR="00C53806" w:rsidRPr="003269E7">
        <w:rPr>
          <w:rFonts w:ascii="Times New Roman" w:eastAsia="Times New Roman" w:hAnsi="Times New Roman"/>
          <w:color w:val="000000"/>
          <w:sz w:val="28"/>
          <w:szCs w:val="28"/>
        </w:rPr>
        <w:t>tai skaitā</w:t>
      </w:r>
      <w:r w:rsidR="00A404D1" w:rsidRPr="003269E7">
        <w:rPr>
          <w:rFonts w:ascii="Times New Roman" w:eastAsia="Times New Roman" w:hAnsi="Times New Roman"/>
          <w:color w:val="000000"/>
          <w:sz w:val="28"/>
          <w:szCs w:val="28"/>
        </w:rPr>
        <w:t xml:space="preserve"> </w:t>
      </w:r>
      <w:r w:rsidR="00E939F9" w:rsidRPr="003269E7">
        <w:rPr>
          <w:rFonts w:ascii="Times New Roman" w:eastAsia="Times New Roman" w:hAnsi="Times New Roman"/>
          <w:color w:val="000000"/>
          <w:sz w:val="28"/>
          <w:szCs w:val="28"/>
        </w:rPr>
        <w:t>Latvijas Universitātes Rīgas Medicīnas koledžai un Latvijas Universitātes P.Stradiņa medicīnas koledžai</w:t>
      </w:r>
      <w:r w:rsidR="00A404D1" w:rsidRPr="003269E7">
        <w:rPr>
          <w:rFonts w:ascii="Times New Roman" w:eastAsia="Times New Roman" w:hAnsi="Times New Roman"/>
          <w:color w:val="000000"/>
          <w:sz w:val="28"/>
          <w:szCs w:val="28"/>
        </w:rPr>
        <w:t xml:space="preserve">) </w:t>
      </w:r>
      <w:r w:rsidRPr="003269E7">
        <w:rPr>
          <w:rFonts w:ascii="Times New Roman" w:eastAsia="Times New Roman" w:hAnsi="Times New Roman"/>
          <w:color w:val="000000"/>
          <w:sz w:val="28"/>
          <w:szCs w:val="28"/>
        </w:rPr>
        <w:t>–</w:t>
      </w:r>
      <w:r w:rsidR="00E939F9" w:rsidRPr="003269E7">
        <w:rPr>
          <w:rFonts w:ascii="Times New Roman" w:eastAsia="Times New Roman" w:hAnsi="Times New Roman"/>
          <w:color w:val="000000"/>
          <w:sz w:val="28"/>
          <w:szCs w:val="28"/>
        </w:rPr>
        <w:t xml:space="preserve"> </w:t>
      </w:r>
      <w:r w:rsidR="002A7B0F" w:rsidRPr="003269E7">
        <w:rPr>
          <w:rFonts w:ascii="Times New Roman" w:eastAsia="Times New Roman" w:hAnsi="Times New Roman"/>
          <w:bCs/>
          <w:sz w:val="28"/>
          <w:szCs w:val="28"/>
        </w:rPr>
        <w:t>13 026 117</w:t>
      </w:r>
      <w:r w:rsidR="00EF1301" w:rsidRPr="003269E7">
        <w:rPr>
          <w:rFonts w:ascii="Times New Roman" w:eastAsia="Times New Roman" w:hAnsi="Times New Roman"/>
          <w:sz w:val="28"/>
          <w:szCs w:val="28"/>
        </w:rPr>
        <w:t xml:space="preserve"> </w:t>
      </w:r>
      <w:proofErr w:type="spellStart"/>
      <w:r w:rsidR="00E939F9" w:rsidRPr="003269E7">
        <w:rPr>
          <w:rFonts w:ascii="Times New Roman" w:eastAsia="Times New Roman" w:hAnsi="Times New Roman"/>
          <w:i/>
          <w:color w:val="000000"/>
          <w:sz w:val="28"/>
          <w:szCs w:val="28"/>
        </w:rPr>
        <w:t>eur</w:t>
      </w:r>
      <w:r w:rsidR="00A52A84" w:rsidRPr="003269E7">
        <w:rPr>
          <w:rFonts w:ascii="Times New Roman" w:eastAsia="Times New Roman" w:hAnsi="Times New Roman"/>
          <w:i/>
          <w:color w:val="000000"/>
          <w:sz w:val="28"/>
          <w:szCs w:val="28"/>
        </w:rPr>
        <w:t>o</w:t>
      </w:r>
      <w:proofErr w:type="spellEnd"/>
      <w:r w:rsidRPr="003269E7">
        <w:rPr>
          <w:rFonts w:ascii="Times New Roman" w:eastAsia="Times New Roman" w:hAnsi="Times New Roman"/>
          <w:bCs/>
          <w:sz w:val="28"/>
          <w:szCs w:val="28"/>
        </w:rPr>
        <w:t>;</w:t>
      </w:r>
    </w:p>
    <w:p w14:paraId="2B004A0D"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Rīgas Stradiņa universitātei –</w:t>
      </w:r>
      <w:r w:rsidR="000C743B" w:rsidRPr="003269E7">
        <w:rPr>
          <w:rFonts w:ascii="Times New Roman" w:eastAsia="Times New Roman" w:hAnsi="Times New Roman"/>
          <w:color w:val="000000"/>
          <w:sz w:val="28"/>
          <w:szCs w:val="28"/>
        </w:rPr>
        <w:t xml:space="preserve"> </w:t>
      </w:r>
      <w:r w:rsidR="0052113D" w:rsidRPr="003269E7">
        <w:rPr>
          <w:rFonts w:ascii="Times New Roman" w:eastAsia="Times New Roman" w:hAnsi="Times New Roman"/>
          <w:color w:val="000000"/>
          <w:sz w:val="28"/>
          <w:szCs w:val="28"/>
        </w:rPr>
        <w:t xml:space="preserve">6 243 821 </w:t>
      </w:r>
      <w:proofErr w:type="spellStart"/>
      <w:r w:rsidR="00A52A84" w:rsidRPr="003269E7">
        <w:rPr>
          <w:rFonts w:ascii="Times New Roman" w:eastAsia="Times New Roman" w:hAnsi="Times New Roman"/>
          <w:i/>
          <w:color w:val="000000"/>
          <w:sz w:val="28"/>
          <w:szCs w:val="28"/>
        </w:rPr>
        <w:t>euro</w:t>
      </w:r>
      <w:proofErr w:type="spellEnd"/>
      <w:r w:rsidRPr="003269E7">
        <w:rPr>
          <w:rFonts w:ascii="Times New Roman" w:hAnsi="Times New Roman"/>
          <w:sz w:val="28"/>
          <w:szCs w:val="28"/>
        </w:rPr>
        <w:t>;</w:t>
      </w:r>
    </w:p>
    <w:p w14:paraId="4525A02D"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Rēzeknes Tehnoloģiju akadēmijai – </w:t>
      </w:r>
      <w:r w:rsidR="0052113D" w:rsidRPr="003269E7">
        <w:rPr>
          <w:rFonts w:ascii="Times New Roman" w:eastAsia="Times New Roman" w:hAnsi="Times New Roman"/>
          <w:color w:val="000000"/>
          <w:sz w:val="28"/>
          <w:szCs w:val="28"/>
        </w:rPr>
        <w:t xml:space="preserve">1 027 596 </w:t>
      </w:r>
      <w:proofErr w:type="spellStart"/>
      <w:r w:rsidR="00A52A84"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4F7EB4D0"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Rīgas Tehniskai universitātei – </w:t>
      </w:r>
      <w:r w:rsidR="0052113D" w:rsidRPr="003269E7">
        <w:rPr>
          <w:rFonts w:ascii="Times New Roman" w:eastAsia="Times New Roman" w:hAnsi="Times New Roman"/>
          <w:color w:val="000000"/>
          <w:sz w:val="28"/>
          <w:szCs w:val="28"/>
        </w:rPr>
        <w:t xml:space="preserve">11 725 073 </w:t>
      </w:r>
      <w:proofErr w:type="spellStart"/>
      <w:r w:rsidR="00A52A84"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4AEB80EE"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Transporta un sakaru institūtam – </w:t>
      </w:r>
      <w:r w:rsidR="00436D0C" w:rsidRPr="003269E7">
        <w:rPr>
          <w:rFonts w:ascii="Times New Roman" w:eastAsia="Times New Roman" w:hAnsi="Times New Roman"/>
          <w:color w:val="000000"/>
          <w:sz w:val="28"/>
          <w:szCs w:val="28"/>
        </w:rPr>
        <w:t xml:space="preserve">1 250 461 </w:t>
      </w:r>
      <w:proofErr w:type="spellStart"/>
      <w:r w:rsidR="009C5A1B"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47BDFD7B"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Ventspils Augstskolai – </w:t>
      </w:r>
      <w:r w:rsidR="00436D0C" w:rsidRPr="003269E7">
        <w:rPr>
          <w:rFonts w:ascii="Times New Roman" w:eastAsia="Times New Roman" w:hAnsi="Times New Roman"/>
          <w:color w:val="000000"/>
          <w:sz w:val="28"/>
          <w:szCs w:val="28"/>
        </w:rPr>
        <w:t xml:space="preserve">1 888 936 </w:t>
      </w:r>
      <w:proofErr w:type="spellStart"/>
      <w:r w:rsidR="009C5A1B"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5EB23B69" w14:textId="77777777" w:rsidR="00032DCF" w:rsidRPr="003269E7" w:rsidRDefault="00032DCF" w:rsidP="000C7018">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Vidzemes Augstskolai – </w:t>
      </w:r>
      <w:r w:rsidR="00802762" w:rsidRPr="003269E7">
        <w:rPr>
          <w:rFonts w:ascii="Times New Roman" w:eastAsia="Times New Roman" w:hAnsi="Times New Roman"/>
          <w:color w:val="000000"/>
          <w:sz w:val="28"/>
          <w:szCs w:val="28"/>
        </w:rPr>
        <w:t xml:space="preserve">599 938 </w:t>
      </w:r>
      <w:proofErr w:type="spellStart"/>
      <w:r w:rsidR="009C5A1B"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769E2247" w14:textId="77777777" w:rsidR="00E13837" w:rsidRPr="003269E7" w:rsidRDefault="00E13837" w:rsidP="000C7018">
      <w:pPr>
        <w:tabs>
          <w:tab w:val="left" w:pos="426"/>
          <w:tab w:val="left" w:pos="1134"/>
        </w:tabs>
        <w:spacing w:after="0" w:line="240" w:lineRule="auto"/>
        <w:ind w:firstLine="709"/>
        <w:jc w:val="both"/>
        <w:rPr>
          <w:rFonts w:ascii="Times New Roman" w:eastAsia="Times New Roman" w:hAnsi="Times New Roman"/>
          <w:bCs/>
          <w:sz w:val="28"/>
          <w:szCs w:val="28"/>
        </w:rPr>
      </w:pPr>
    </w:p>
    <w:p w14:paraId="2B95F6A7" w14:textId="77777777" w:rsidR="00E974E5" w:rsidRPr="003269E7" w:rsidRDefault="00E974E5" w:rsidP="00E974E5">
      <w:pPr>
        <w:pStyle w:val="ListParagraph"/>
        <w:numPr>
          <w:ilvl w:val="0"/>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bookmarkStart w:id="10" w:name="_Ref458413636"/>
      <w:r w:rsidRPr="003269E7">
        <w:rPr>
          <w:rFonts w:ascii="Times New Roman" w:eastAsia="Times New Roman" w:hAnsi="Times New Roman"/>
          <w:bCs/>
          <w:sz w:val="28"/>
          <w:szCs w:val="28"/>
        </w:rPr>
        <w:t xml:space="preserve">Specifiskā atbalsta ietvaros katram projekta iesniedzēja </w:t>
      </w:r>
      <w:r w:rsidR="001F2E90" w:rsidRPr="003269E7">
        <w:rPr>
          <w:rFonts w:ascii="Times New Roman" w:eastAsia="Times New Roman" w:hAnsi="Times New Roman"/>
          <w:bCs/>
          <w:sz w:val="28"/>
          <w:szCs w:val="28"/>
        </w:rPr>
        <w:t xml:space="preserve">projektam </w:t>
      </w:r>
      <w:r w:rsidRPr="003269E7">
        <w:rPr>
          <w:rFonts w:ascii="Times New Roman" w:eastAsia="Times New Roman" w:hAnsi="Times New Roman"/>
          <w:bCs/>
          <w:sz w:val="28"/>
          <w:szCs w:val="28"/>
        </w:rPr>
        <w:t xml:space="preserve">pieejamais </w:t>
      </w:r>
      <w:r w:rsidRPr="003269E7">
        <w:rPr>
          <w:rFonts w:ascii="Times New Roman" w:hAnsi="Times New Roman"/>
          <w:sz w:val="28"/>
          <w:szCs w:val="28"/>
        </w:rPr>
        <w:t xml:space="preserve">kopējais attiecināmais </w:t>
      </w:r>
      <w:r w:rsidRPr="003269E7">
        <w:rPr>
          <w:rFonts w:ascii="Times New Roman" w:eastAsia="Times New Roman" w:hAnsi="Times New Roman"/>
          <w:bCs/>
          <w:sz w:val="28"/>
          <w:szCs w:val="28"/>
        </w:rPr>
        <w:t xml:space="preserve">finansējums </w:t>
      </w:r>
      <w:r w:rsidRPr="003269E7">
        <w:rPr>
          <w:rFonts w:ascii="Times New Roman" w:hAnsi="Times New Roman"/>
          <w:sz w:val="28"/>
          <w:szCs w:val="28"/>
        </w:rPr>
        <w:t xml:space="preserve">līdz 2018. gada 31. decembrim, lai slēgtu vienošanos vai līgumu par projektu īstenošanu, </w:t>
      </w:r>
      <w:r w:rsidRPr="003269E7">
        <w:rPr>
          <w:rFonts w:ascii="Times New Roman" w:eastAsia="Times New Roman" w:hAnsi="Times New Roman"/>
          <w:bCs/>
          <w:sz w:val="28"/>
          <w:szCs w:val="28"/>
        </w:rPr>
        <w:t>nepārsniedz:</w:t>
      </w:r>
      <w:bookmarkEnd w:id="10"/>
    </w:p>
    <w:p w14:paraId="33243E0F" w14:textId="77777777" w:rsidR="00E974E5" w:rsidRPr="003269E7" w:rsidRDefault="00E974E5" w:rsidP="00E974E5">
      <w:pPr>
        <w:pStyle w:val="ListParagraph"/>
        <w:numPr>
          <w:ilvl w:val="1"/>
          <w:numId w:val="3"/>
        </w:numPr>
        <w:tabs>
          <w:tab w:val="left" w:pos="426"/>
          <w:tab w:val="left" w:pos="1134"/>
        </w:tabs>
        <w:spacing w:after="0" w:line="240" w:lineRule="auto"/>
        <w:ind w:left="0" w:firstLine="72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Daugavpils Universitātei </w:t>
      </w:r>
      <w:r w:rsidRPr="003269E7">
        <w:rPr>
          <w:rFonts w:ascii="Times New Roman" w:eastAsia="Times New Roman" w:hAnsi="Times New Roman"/>
          <w:bCs/>
          <w:sz w:val="28"/>
          <w:szCs w:val="28"/>
        </w:rPr>
        <w:t xml:space="preserve">– </w:t>
      </w:r>
      <w:r w:rsidR="00122A55" w:rsidRPr="003269E7">
        <w:rPr>
          <w:rFonts w:ascii="Times New Roman" w:hAnsi="Times New Roman"/>
          <w:sz w:val="28"/>
          <w:szCs w:val="28"/>
        </w:rPr>
        <w:t xml:space="preserve">1 338 211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w:t>
      </w:r>
    </w:p>
    <w:p w14:paraId="106D93AD" w14:textId="77777777" w:rsidR="00E974E5" w:rsidRPr="003269E7" w:rsidRDefault="00E974E5" w:rsidP="00E974E5">
      <w:pPr>
        <w:pStyle w:val="ListParagraph"/>
        <w:numPr>
          <w:ilvl w:val="1"/>
          <w:numId w:val="3"/>
        </w:numPr>
        <w:tabs>
          <w:tab w:val="left" w:pos="426"/>
          <w:tab w:val="left" w:pos="1134"/>
        </w:tabs>
        <w:spacing w:after="0" w:line="240" w:lineRule="auto"/>
        <w:ind w:left="0" w:firstLine="720"/>
        <w:contextualSpacing w:val="0"/>
        <w:jc w:val="both"/>
        <w:rPr>
          <w:rFonts w:ascii="Times New Roman" w:eastAsia="Times New Roman" w:hAnsi="Times New Roman"/>
          <w:bCs/>
          <w:sz w:val="28"/>
          <w:szCs w:val="28"/>
        </w:rPr>
      </w:pPr>
      <w:proofErr w:type="spellStart"/>
      <w:r w:rsidRPr="003269E7">
        <w:rPr>
          <w:rFonts w:ascii="Times New Roman" w:eastAsia="Times New Roman" w:hAnsi="Times New Roman"/>
          <w:color w:val="000000"/>
          <w:sz w:val="28"/>
          <w:szCs w:val="28"/>
        </w:rPr>
        <w:t>J.Vītola</w:t>
      </w:r>
      <w:proofErr w:type="spellEnd"/>
      <w:r w:rsidRPr="003269E7">
        <w:rPr>
          <w:rFonts w:ascii="Times New Roman" w:eastAsia="Times New Roman" w:hAnsi="Times New Roman"/>
          <w:color w:val="000000"/>
          <w:sz w:val="28"/>
          <w:szCs w:val="28"/>
        </w:rPr>
        <w:t xml:space="preserve"> Latvijas Mūzikas akadēmijai </w:t>
      </w:r>
      <w:r w:rsidRPr="003269E7">
        <w:rPr>
          <w:rFonts w:ascii="Times New Roman" w:eastAsia="Times New Roman" w:hAnsi="Times New Roman"/>
          <w:bCs/>
          <w:sz w:val="28"/>
          <w:szCs w:val="28"/>
        </w:rPr>
        <w:t xml:space="preserve">– </w:t>
      </w:r>
      <w:r w:rsidR="00122A55" w:rsidRPr="003269E7">
        <w:rPr>
          <w:rFonts w:ascii="Times New Roman" w:hAnsi="Times New Roman"/>
          <w:sz w:val="28"/>
          <w:szCs w:val="28"/>
        </w:rPr>
        <w:t xml:space="preserve">495 473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w:t>
      </w:r>
    </w:p>
    <w:p w14:paraId="56C71F99" w14:textId="77777777" w:rsidR="00E974E5" w:rsidRPr="003269E7" w:rsidRDefault="00E974E5" w:rsidP="00E974E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Liepājas Universitātei </w:t>
      </w:r>
      <w:r w:rsidRPr="003269E7">
        <w:rPr>
          <w:rFonts w:ascii="Times New Roman" w:eastAsia="Times New Roman" w:hAnsi="Times New Roman"/>
          <w:bCs/>
          <w:sz w:val="28"/>
          <w:szCs w:val="28"/>
        </w:rPr>
        <w:t xml:space="preserve">– </w:t>
      </w:r>
      <w:r w:rsidR="00122A55" w:rsidRPr="003269E7">
        <w:rPr>
          <w:rFonts w:ascii="Times New Roman" w:hAnsi="Times New Roman"/>
          <w:sz w:val="28"/>
          <w:szCs w:val="28"/>
        </w:rPr>
        <w:t xml:space="preserve">970 574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w:t>
      </w:r>
    </w:p>
    <w:p w14:paraId="301422ED" w14:textId="77777777" w:rsidR="00E974E5" w:rsidRPr="003269E7" w:rsidRDefault="00E974E5" w:rsidP="00E974E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Latvijas Kultūras akadēmijai (tai skaitā Latvijas Kultūras akadēmijas Latvijas Kultūras koledžai) </w:t>
      </w:r>
      <w:r w:rsidRPr="003269E7">
        <w:rPr>
          <w:rFonts w:ascii="Times New Roman" w:eastAsia="Times New Roman" w:hAnsi="Times New Roman"/>
          <w:bCs/>
          <w:sz w:val="28"/>
          <w:szCs w:val="28"/>
        </w:rPr>
        <w:t xml:space="preserve">– </w:t>
      </w:r>
      <w:r w:rsidR="00122A55" w:rsidRPr="003269E7">
        <w:rPr>
          <w:rFonts w:ascii="Times New Roman" w:hAnsi="Times New Roman"/>
          <w:sz w:val="28"/>
          <w:szCs w:val="28"/>
        </w:rPr>
        <w:t xml:space="preserve">670 808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w:t>
      </w:r>
    </w:p>
    <w:p w14:paraId="0F8C989F" w14:textId="77777777" w:rsidR="00E974E5" w:rsidRPr="003269E7" w:rsidRDefault="00E974E5" w:rsidP="00E974E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Latvijas Lauksaimniecības universitātei </w:t>
      </w:r>
      <w:r w:rsidRPr="003269E7">
        <w:rPr>
          <w:rFonts w:ascii="Times New Roman" w:eastAsia="Times New Roman" w:hAnsi="Times New Roman"/>
          <w:bCs/>
          <w:sz w:val="28"/>
          <w:szCs w:val="28"/>
        </w:rPr>
        <w:t xml:space="preserve">– </w:t>
      </w:r>
      <w:r w:rsidR="00122A55" w:rsidRPr="003269E7">
        <w:rPr>
          <w:rFonts w:ascii="Times New Roman" w:hAnsi="Times New Roman"/>
          <w:sz w:val="28"/>
          <w:szCs w:val="28"/>
        </w:rPr>
        <w:t xml:space="preserve">3 385 668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w:t>
      </w:r>
    </w:p>
    <w:p w14:paraId="1FC7B9EB" w14:textId="77777777" w:rsidR="00E974E5" w:rsidRPr="003269E7" w:rsidRDefault="00E974E5" w:rsidP="00E974E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Latvijas Mākslas akadēmijai</w:t>
      </w:r>
      <w:r w:rsidRPr="003269E7">
        <w:rPr>
          <w:rFonts w:ascii="Times New Roman" w:eastAsia="Times New Roman" w:hAnsi="Times New Roman"/>
          <w:bCs/>
          <w:sz w:val="28"/>
          <w:szCs w:val="28"/>
        </w:rPr>
        <w:t xml:space="preserve"> – </w:t>
      </w:r>
      <w:r w:rsidR="00122A55" w:rsidRPr="003269E7">
        <w:rPr>
          <w:rFonts w:ascii="Times New Roman" w:hAnsi="Times New Roman"/>
          <w:sz w:val="28"/>
          <w:szCs w:val="28"/>
        </w:rPr>
        <w:t xml:space="preserve">642 528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w:t>
      </w:r>
    </w:p>
    <w:p w14:paraId="4C344204" w14:textId="77777777" w:rsidR="00E974E5" w:rsidRPr="003269E7" w:rsidRDefault="00E974E5" w:rsidP="00E974E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Latvijas Sporta pedagoģijas akadēmijai </w:t>
      </w:r>
      <w:r w:rsidRPr="003269E7">
        <w:rPr>
          <w:rFonts w:ascii="Times New Roman" w:eastAsia="Times New Roman" w:hAnsi="Times New Roman"/>
          <w:bCs/>
          <w:sz w:val="28"/>
          <w:szCs w:val="28"/>
        </w:rPr>
        <w:t xml:space="preserve">– </w:t>
      </w:r>
      <w:r w:rsidR="00122A55" w:rsidRPr="003269E7">
        <w:rPr>
          <w:rFonts w:ascii="Times New Roman" w:hAnsi="Times New Roman"/>
          <w:sz w:val="28"/>
          <w:szCs w:val="28"/>
        </w:rPr>
        <w:t xml:space="preserve">834 831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w:t>
      </w:r>
    </w:p>
    <w:p w14:paraId="0BD55E89" w14:textId="77777777" w:rsidR="00E974E5" w:rsidRPr="003269E7" w:rsidRDefault="00E974E5" w:rsidP="00E974E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lastRenderedPageBreak/>
        <w:t>Latvijas Universitātei (tai skaitā Latvijas Universitātes Rīgas Medicīnas koledžai un Latvijas Universitātes P.Stradiņa medicīnas koledžai)</w:t>
      </w:r>
      <w:r w:rsidR="00456DE6" w:rsidRPr="003269E7">
        <w:rPr>
          <w:rFonts w:ascii="Times New Roman" w:eastAsia="Times New Roman" w:hAnsi="Times New Roman"/>
          <w:color w:val="000000"/>
          <w:sz w:val="28"/>
          <w:szCs w:val="28"/>
        </w:rPr>
        <w:t xml:space="preserve"> </w:t>
      </w:r>
      <w:r w:rsidRPr="003269E7">
        <w:rPr>
          <w:rFonts w:ascii="Times New Roman" w:eastAsia="Times New Roman" w:hAnsi="Times New Roman"/>
          <w:bCs/>
          <w:sz w:val="28"/>
          <w:szCs w:val="28"/>
        </w:rPr>
        <w:t xml:space="preserve">– </w:t>
      </w:r>
      <w:r w:rsidR="00122A55" w:rsidRPr="003269E7">
        <w:rPr>
          <w:rFonts w:ascii="Times New Roman" w:hAnsi="Times New Roman"/>
          <w:sz w:val="28"/>
          <w:szCs w:val="28"/>
        </w:rPr>
        <w:t>12 231 586</w:t>
      </w:r>
      <w:r w:rsidRPr="003269E7">
        <w:rPr>
          <w:rFonts w:ascii="Times New Roman" w:hAnsi="Times New Roman"/>
          <w:sz w:val="28"/>
          <w:szCs w:val="28"/>
        </w:rPr>
        <w:t xml:space="preserve">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w:t>
      </w:r>
    </w:p>
    <w:p w14:paraId="13986166" w14:textId="77777777" w:rsidR="00E974E5" w:rsidRPr="003269E7" w:rsidRDefault="00E974E5" w:rsidP="00E974E5">
      <w:pPr>
        <w:pStyle w:val="ListParagraph"/>
        <w:numPr>
          <w:ilvl w:val="1"/>
          <w:numId w:val="3"/>
        </w:numPr>
        <w:tabs>
          <w:tab w:val="left" w:pos="993"/>
          <w:tab w:val="left" w:pos="1134"/>
        </w:tabs>
        <w:spacing w:after="0" w:line="240" w:lineRule="auto"/>
        <w:ind w:left="0" w:firstLine="720"/>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Rīgas Stradiņa universitātei </w:t>
      </w:r>
      <w:r w:rsidRPr="003269E7">
        <w:rPr>
          <w:rFonts w:ascii="Times New Roman" w:eastAsia="Times New Roman" w:hAnsi="Times New Roman"/>
          <w:bCs/>
          <w:sz w:val="28"/>
          <w:szCs w:val="28"/>
        </w:rPr>
        <w:t xml:space="preserve">– </w:t>
      </w:r>
      <w:r w:rsidR="00122A55" w:rsidRPr="003269E7">
        <w:rPr>
          <w:rFonts w:ascii="Times New Roman" w:hAnsi="Times New Roman"/>
          <w:sz w:val="28"/>
          <w:szCs w:val="28"/>
        </w:rPr>
        <w:t xml:space="preserve">5 862 978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w:t>
      </w:r>
    </w:p>
    <w:p w14:paraId="57DD3F4C" w14:textId="77777777" w:rsidR="00E974E5" w:rsidRPr="003269E7" w:rsidRDefault="00E974E5" w:rsidP="00E974E5">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Rēzeknes Tehnoloģiju akadēmijai – </w:t>
      </w:r>
      <w:r w:rsidR="00122A55" w:rsidRPr="003269E7">
        <w:rPr>
          <w:rFonts w:ascii="Times New Roman" w:hAnsi="Times New Roman"/>
          <w:sz w:val="28"/>
          <w:szCs w:val="28"/>
        </w:rPr>
        <w:t xml:space="preserve">964 918 </w:t>
      </w:r>
      <w:proofErr w:type="spellStart"/>
      <w:r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5DD23E1E" w14:textId="77777777" w:rsidR="00E974E5" w:rsidRPr="003269E7" w:rsidRDefault="00E974E5" w:rsidP="00E974E5">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Rīgas Tehniskai universitātei – </w:t>
      </w:r>
      <w:r w:rsidR="00122A55" w:rsidRPr="003269E7">
        <w:rPr>
          <w:rFonts w:ascii="Times New Roman" w:hAnsi="Times New Roman"/>
          <w:sz w:val="28"/>
          <w:szCs w:val="28"/>
        </w:rPr>
        <w:t xml:space="preserve">11 009 899 </w:t>
      </w:r>
      <w:proofErr w:type="spellStart"/>
      <w:r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65A5FA3C" w14:textId="77777777" w:rsidR="00E974E5" w:rsidRPr="003269E7" w:rsidRDefault="00E974E5" w:rsidP="00E974E5">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Transporta un sakaru institūtam – </w:t>
      </w:r>
      <w:r w:rsidR="00122A55" w:rsidRPr="003269E7">
        <w:rPr>
          <w:rFonts w:ascii="Times New Roman" w:hAnsi="Times New Roman"/>
          <w:sz w:val="28"/>
          <w:szCs w:val="28"/>
        </w:rPr>
        <w:t xml:space="preserve">1 174 189 </w:t>
      </w:r>
      <w:proofErr w:type="spellStart"/>
      <w:r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2B7DBADF" w14:textId="77777777" w:rsidR="00E974E5" w:rsidRPr="003269E7" w:rsidRDefault="00E974E5" w:rsidP="00E974E5">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Ventspils Augstskolai – </w:t>
      </w:r>
      <w:r w:rsidR="00456DE6" w:rsidRPr="003269E7">
        <w:rPr>
          <w:rFonts w:ascii="Times New Roman" w:hAnsi="Times New Roman"/>
          <w:sz w:val="28"/>
          <w:szCs w:val="28"/>
        </w:rPr>
        <w:t xml:space="preserve">1 773 720 </w:t>
      </w:r>
      <w:proofErr w:type="spellStart"/>
      <w:r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1176C625" w14:textId="77777777" w:rsidR="00E974E5" w:rsidRPr="003269E7" w:rsidRDefault="00E974E5" w:rsidP="00E974E5">
      <w:pPr>
        <w:pStyle w:val="ListParagraph"/>
        <w:numPr>
          <w:ilvl w:val="1"/>
          <w:numId w:val="3"/>
        </w:numPr>
        <w:tabs>
          <w:tab w:val="left" w:pos="1560"/>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color w:val="000000"/>
          <w:sz w:val="28"/>
          <w:szCs w:val="28"/>
        </w:rPr>
        <w:t xml:space="preserve">Vidzemes Augstskolai – </w:t>
      </w:r>
      <w:r w:rsidR="00456DE6" w:rsidRPr="003269E7">
        <w:rPr>
          <w:rFonts w:ascii="Times New Roman" w:hAnsi="Times New Roman"/>
          <w:sz w:val="28"/>
          <w:szCs w:val="28"/>
        </w:rPr>
        <w:t xml:space="preserve">563 345 </w:t>
      </w:r>
      <w:proofErr w:type="spellStart"/>
      <w:r w:rsidRPr="003269E7">
        <w:rPr>
          <w:rFonts w:ascii="Times New Roman" w:eastAsia="Times New Roman" w:hAnsi="Times New Roman"/>
          <w:i/>
          <w:color w:val="000000"/>
          <w:sz w:val="28"/>
          <w:szCs w:val="28"/>
        </w:rPr>
        <w:t>euro</w:t>
      </w:r>
      <w:proofErr w:type="spellEnd"/>
      <w:r w:rsidRPr="003269E7">
        <w:rPr>
          <w:rFonts w:ascii="Times New Roman" w:eastAsia="Times New Roman" w:hAnsi="Times New Roman"/>
          <w:color w:val="000000"/>
          <w:sz w:val="28"/>
          <w:szCs w:val="28"/>
        </w:rPr>
        <w:t>.</w:t>
      </w:r>
    </w:p>
    <w:p w14:paraId="4811F26B" w14:textId="77777777" w:rsidR="004156B0" w:rsidRPr="003269E7" w:rsidRDefault="004156B0" w:rsidP="003269E7">
      <w:pPr>
        <w:pStyle w:val="ListParagraph"/>
        <w:tabs>
          <w:tab w:val="left" w:pos="284"/>
          <w:tab w:val="left" w:pos="426"/>
          <w:tab w:val="left" w:pos="709"/>
          <w:tab w:val="left" w:pos="993"/>
          <w:tab w:val="left" w:pos="1134"/>
        </w:tabs>
        <w:spacing w:after="0" w:line="240" w:lineRule="auto"/>
        <w:ind w:left="1418"/>
        <w:contextualSpacing w:val="0"/>
        <w:jc w:val="both"/>
        <w:rPr>
          <w:rFonts w:ascii="Times New Roman" w:eastAsia="Times New Roman" w:hAnsi="Times New Roman"/>
          <w:bCs/>
          <w:sz w:val="28"/>
          <w:szCs w:val="28"/>
        </w:rPr>
      </w:pPr>
    </w:p>
    <w:p w14:paraId="738DE0A3" w14:textId="03C0C6DD" w:rsidR="00741DAC" w:rsidRPr="003269E7" w:rsidRDefault="00075C20" w:rsidP="002A6051">
      <w:pPr>
        <w:pStyle w:val="ListParagraph"/>
        <w:numPr>
          <w:ilvl w:val="0"/>
          <w:numId w:val="3"/>
        </w:numPr>
        <w:tabs>
          <w:tab w:val="left" w:pos="284"/>
          <w:tab w:val="left" w:pos="426"/>
          <w:tab w:val="left" w:pos="709"/>
          <w:tab w:val="left" w:pos="993"/>
          <w:tab w:val="left" w:pos="1134"/>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hAnsi="Times New Roman"/>
          <w:sz w:val="28"/>
          <w:szCs w:val="28"/>
        </w:rPr>
        <w:t xml:space="preserve">Pēc 2019.gada 1.janvāra atbildīgā iestāde atbilstoši Eiropas Komisijas lēmumam par prioritārajam virzienam "Izglītība, prasmes un mūžizglītība" Eiropas Reģionālās attīstības fonda noteiktā snieguma ietvara izpildi var ierosināt palielināt pieejamo attiecināmo finansējumu līdz šo noteikumu 8.punktā minētajam plānotajam maksimālajam finansējuma apmēram. Šādā gadījumā </w:t>
      </w:r>
      <w:r w:rsidRPr="003269E7">
        <w:rPr>
          <w:rFonts w:ascii="Times New Roman" w:hAnsi="Times New Roman"/>
          <w:color w:val="000000" w:themeColor="text1"/>
          <w:sz w:val="28"/>
          <w:szCs w:val="28"/>
        </w:rPr>
        <w:t xml:space="preserve">projekta iesniedzējam palielina pieejamo </w:t>
      </w:r>
      <w:r w:rsidRPr="003269E7">
        <w:rPr>
          <w:rFonts w:ascii="Times New Roman" w:hAnsi="Times New Roman"/>
          <w:sz w:val="28"/>
          <w:szCs w:val="28"/>
        </w:rPr>
        <w:t>kopējo attiecināmo</w:t>
      </w:r>
      <w:r w:rsidRPr="003269E7">
        <w:rPr>
          <w:rFonts w:ascii="Times New Roman" w:hAnsi="Times New Roman"/>
          <w:color w:val="000000" w:themeColor="text1"/>
          <w:sz w:val="28"/>
          <w:szCs w:val="28"/>
        </w:rPr>
        <w:t xml:space="preserve"> finansējumu līdz šo noteikumu</w:t>
      </w:r>
      <w:r w:rsidR="002B606F" w:rsidRPr="003269E7">
        <w:rPr>
          <w:rFonts w:ascii="Times New Roman" w:hAnsi="Times New Roman"/>
          <w:color w:val="000000" w:themeColor="text1"/>
          <w:sz w:val="28"/>
          <w:szCs w:val="28"/>
        </w:rPr>
        <w:t xml:space="preserve"> </w:t>
      </w:r>
      <w:r w:rsidRPr="003269E7">
        <w:rPr>
          <w:rFonts w:ascii="Times New Roman" w:hAnsi="Times New Roman"/>
          <w:color w:val="000000" w:themeColor="text1"/>
          <w:sz w:val="28"/>
          <w:szCs w:val="28"/>
        </w:rPr>
        <w:fldChar w:fldCharType="begin"/>
      </w:r>
      <w:r w:rsidRPr="003269E7">
        <w:rPr>
          <w:rFonts w:ascii="Times New Roman" w:hAnsi="Times New Roman"/>
          <w:color w:val="000000" w:themeColor="text1"/>
          <w:sz w:val="28"/>
          <w:szCs w:val="28"/>
        </w:rPr>
        <w:instrText xml:space="preserve"> REF _Ref457558836 \r \h  \* MERGEFORMAT </w:instrText>
      </w:r>
      <w:r w:rsidRPr="003269E7">
        <w:rPr>
          <w:rFonts w:ascii="Times New Roman" w:hAnsi="Times New Roman"/>
          <w:color w:val="000000" w:themeColor="text1"/>
          <w:sz w:val="28"/>
          <w:szCs w:val="28"/>
        </w:rPr>
      </w:r>
      <w:r w:rsidRPr="003269E7">
        <w:rPr>
          <w:rFonts w:ascii="Times New Roman" w:hAnsi="Times New Roman"/>
          <w:color w:val="000000" w:themeColor="text1"/>
          <w:sz w:val="28"/>
          <w:szCs w:val="28"/>
        </w:rPr>
        <w:fldChar w:fldCharType="separate"/>
      </w:r>
      <w:r w:rsidR="007950DA" w:rsidRPr="003269E7">
        <w:rPr>
          <w:rFonts w:ascii="Times New Roman" w:hAnsi="Times New Roman"/>
          <w:color w:val="000000" w:themeColor="text1"/>
          <w:sz w:val="28"/>
          <w:szCs w:val="28"/>
        </w:rPr>
        <w:t>18</w:t>
      </w:r>
      <w:r w:rsidRPr="003269E7">
        <w:rPr>
          <w:rFonts w:ascii="Times New Roman" w:hAnsi="Times New Roman"/>
          <w:color w:val="000000" w:themeColor="text1"/>
          <w:sz w:val="28"/>
          <w:szCs w:val="28"/>
        </w:rPr>
        <w:fldChar w:fldCharType="end"/>
      </w:r>
      <w:r w:rsidRPr="003269E7">
        <w:rPr>
          <w:rFonts w:ascii="Times New Roman" w:hAnsi="Times New Roman"/>
          <w:color w:val="000000" w:themeColor="text1"/>
          <w:sz w:val="28"/>
          <w:szCs w:val="28"/>
        </w:rPr>
        <w:t xml:space="preserve">.punktā minētajam apmēram, veicot atbilstošus grozījumus vienošanās vai līgumā </w:t>
      </w:r>
      <w:r w:rsidRPr="003269E7">
        <w:rPr>
          <w:rFonts w:ascii="Times New Roman" w:hAnsi="Times New Roman"/>
          <w:sz w:val="28"/>
          <w:szCs w:val="28"/>
        </w:rPr>
        <w:t>par projekta īstenošanu.</w:t>
      </w:r>
    </w:p>
    <w:p w14:paraId="24EFD164" w14:textId="77777777" w:rsidR="00530245" w:rsidRPr="003269E7" w:rsidRDefault="00530245" w:rsidP="002A6051">
      <w:pPr>
        <w:pStyle w:val="ListParagraph"/>
        <w:tabs>
          <w:tab w:val="left" w:pos="426"/>
          <w:tab w:val="left" w:pos="1134"/>
        </w:tabs>
        <w:spacing w:after="0" w:line="240" w:lineRule="auto"/>
        <w:contextualSpacing w:val="0"/>
        <w:jc w:val="both"/>
        <w:rPr>
          <w:rFonts w:ascii="Times New Roman" w:hAnsi="Times New Roman"/>
          <w:i/>
        </w:rPr>
      </w:pPr>
    </w:p>
    <w:p w14:paraId="1F40ACB1" w14:textId="77777777" w:rsidR="001C5550" w:rsidRPr="003269E7" w:rsidRDefault="009B4A69" w:rsidP="002A6051">
      <w:pPr>
        <w:pStyle w:val="ListParagraph"/>
        <w:spacing w:after="0" w:line="240" w:lineRule="auto"/>
        <w:ind w:left="1080"/>
        <w:jc w:val="center"/>
        <w:rPr>
          <w:rFonts w:ascii="Times New Roman" w:eastAsia="Times New Roman" w:hAnsi="Times New Roman"/>
          <w:b/>
          <w:bCs/>
          <w:sz w:val="28"/>
          <w:szCs w:val="28"/>
        </w:rPr>
      </w:pPr>
      <w:r w:rsidRPr="003269E7">
        <w:rPr>
          <w:rFonts w:ascii="Times New Roman" w:eastAsia="Times New Roman" w:hAnsi="Times New Roman"/>
          <w:b/>
          <w:bCs/>
          <w:sz w:val="28"/>
          <w:szCs w:val="28"/>
        </w:rPr>
        <w:t>III</w:t>
      </w:r>
      <w:r w:rsidR="00D500FD" w:rsidRPr="003269E7">
        <w:rPr>
          <w:rFonts w:ascii="Times New Roman" w:eastAsia="Times New Roman" w:hAnsi="Times New Roman"/>
          <w:b/>
          <w:bCs/>
          <w:sz w:val="28"/>
          <w:szCs w:val="28"/>
        </w:rPr>
        <w:t>.</w:t>
      </w:r>
      <w:r w:rsidR="00D03532" w:rsidRPr="003269E7">
        <w:rPr>
          <w:rFonts w:ascii="Times New Roman" w:eastAsia="Times New Roman" w:hAnsi="Times New Roman"/>
          <w:b/>
          <w:bCs/>
          <w:sz w:val="28"/>
          <w:szCs w:val="28"/>
        </w:rPr>
        <w:t> </w:t>
      </w:r>
      <w:r w:rsidR="000E30F0" w:rsidRPr="003269E7">
        <w:rPr>
          <w:rFonts w:ascii="Times New Roman" w:eastAsia="Times New Roman" w:hAnsi="Times New Roman"/>
          <w:b/>
          <w:bCs/>
          <w:sz w:val="28"/>
          <w:szCs w:val="28"/>
        </w:rPr>
        <w:t>Atbalstāmās darbības</w:t>
      </w:r>
      <w:r w:rsidR="00F065B8" w:rsidRPr="003269E7">
        <w:rPr>
          <w:rFonts w:ascii="Times New Roman" w:eastAsia="Times New Roman" w:hAnsi="Times New Roman"/>
          <w:b/>
          <w:bCs/>
          <w:sz w:val="28"/>
          <w:szCs w:val="28"/>
        </w:rPr>
        <w:t xml:space="preserve"> un izmaksas</w:t>
      </w:r>
    </w:p>
    <w:p w14:paraId="0F2DC118" w14:textId="77777777" w:rsidR="00D5596F" w:rsidRPr="003269E7" w:rsidRDefault="00D5596F" w:rsidP="002A6051">
      <w:pPr>
        <w:pStyle w:val="ListParagraph"/>
        <w:spacing w:after="0" w:line="240" w:lineRule="auto"/>
        <w:ind w:left="1080"/>
        <w:jc w:val="center"/>
        <w:rPr>
          <w:rFonts w:ascii="Times New Roman" w:eastAsia="Times New Roman" w:hAnsi="Times New Roman"/>
          <w:b/>
          <w:bCs/>
          <w:sz w:val="28"/>
          <w:szCs w:val="28"/>
        </w:rPr>
      </w:pPr>
    </w:p>
    <w:p w14:paraId="6955716F" w14:textId="77777777" w:rsidR="00E710DF" w:rsidRPr="003269E7" w:rsidRDefault="00E710DF"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11" w:name="_Ref457558494"/>
      <w:r w:rsidRPr="003269E7">
        <w:rPr>
          <w:rFonts w:ascii="Times New Roman" w:hAnsi="Times New Roman"/>
          <w:sz w:val="28"/>
          <w:szCs w:val="28"/>
        </w:rPr>
        <w:t>S</w:t>
      </w:r>
      <w:r w:rsidRPr="003269E7">
        <w:rPr>
          <w:rFonts w:ascii="Times New Roman" w:eastAsia="Times New Roman" w:hAnsi="Times New Roman"/>
          <w:bCs/>
          <w:sz w:val="28"/>
          <w:szCs w:val="28"/>
        </w:rPr>
        <w:t>pecifiskā atbalsta</w:t>
      </w:r>
      <w:r w:rsidRPr="003269E7">
        <w:rPr>
          <w:rFonts w:ascii="Times New Roman" w:hAnsi="Times New Roman"/>
          <w:sz w:val="28"/>
          <w:szCs w:val="28"/>
        </w:rPr>
        <w:t xml:space="preserve"> ietvaros ir atbalstāmas šādas darbības:</w:t>
      </w:r>
      <w:bookmarkEnd w:id="11"/>
    </w:p>
    <w:p w14:paraId="0DEDA69D" w14:textId="203FB362" w:rsidR="00584E70" w:rsidRPr="003269E7" w:rsidRDefault="00456DE6" w:rsidP="00191AA1">
      <w:pPr>
        <w:pStyle w:val="ListParagraph"/>
        <w:numPr>
          <w:ilvl w:val="1"/>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bookmarkStart w:id="12" w:name="_Ref457565238"/>
      <w:r w:rsidRPr="003269E7">
        <w:rPr>
          <w:rFonts w:ascii="Times New Roman" w:hAnsi="Times New Roman"/>
          <w:sz w:val="28"/>
          <w:szCs w:val="28"/>
        </w:rPr>
        <w:t>a</w:t>
      </w:r>
      <w:r w:rsidR="00223C0E" w:rsidRPr="003269E7">
        <w:rPr>
          <w:rFonts w:ascii="Times New Roman" w:hAnsi="Times New Roman"/>
          <w:sz w:val="28"/>
          <w:szCs w:val="28"/>
        </w:rPr>
        <w:t>ugstāk</w:t>
      </w:r>
      <w:r w:rsidRPr="003269E7">
        <w:rPr>
          <w:rFonts w:ascii="Times New Roman" w:hAnsi="Times New Roman"/>
          <w:sz w:val="28"/>
          <w:szCs w:val="28"/>
        </w:rPr>
        <w:t>ās</w:t>
      </w:r>
      <w:r w:rsidR="00223C0E" w:rsidRPr="003269E7">
        <w:rPr>
          <w:rFonts w:ascii="Times New Roman" w:hAnsi="Times New Roman"/>
          <w:sz w:val="28"/>
          <w:szCs w:val="28"/>
        </w:rPr>
        <w:t xml:space="preserve"> izglītības </w:t>
      </w:r>
      <w:r w:rsidRPr="003269E7">
        <w:rPr>
          <w:rFonts w:ascii="Times New Roman" w:hAnsi="Times New Roman"/>
          <w:sz w:val="28"/>
          <w:szCs w:val="28"/>
        </w:rPr>
        <w:t xml:space="preserve">institūciju </w:t>
      </w:r>
      <w:r w:rsidR="00D772AE" w:rsidRPr="003269E7">
        <w:rPr>
          <w:rFonts w:ascii="Times New Roman" w:hAnsi="Times New Roman"/>
          <w:sz w:val="28"/>
          <w:szCs w:val="28"/>
        </w:rPr>
        <w:t>infrastruktūras, tai skaitā ēku un telpu</w:t>
      </w:r>
      <w:r w:rsidR="000F0B78" w:rsidRPr="003269E7">
        <w:rPr>
          <w:rFonts w:ascii="Times New Roman" w:hAnsi="Times New Roman"/>
          <w:sz w:val="28"/>
          <w:szCs w:val="28"/>
        </w:rPr>
        <w:t xml:space="preserve"> (izņemot dienesta viesnīcas)</w:t>
      </w:r>
      <w:r w:rsidR="00D772AE" w:rsidRPr="003269E7">
        <w:rPr>
          <w:rFonts w:ascii="Times New Roman" w:hAnsi="Times New Roman"/>
          <w:sz w:val="28"/>
          <w:szCs w:val="28"/>
        </w:rPr>
        <w:t>, laboratoriju un koplietošanas infrastruktūras attīstība</w:t>
      </w:r>
      <w:r w:rsidR="00E84814" w:rsidRPr="003269E7">
        <w:rPr>
          <w:rFonts w:ascii="Times New Roman" w:eastAsia="Times New Roman" w:hAnsi="Times New Roman"/>
          <w:bCs/>
          <w:sz w:val="28"/>
          <w:szCs w:val="28"/>
        </w:rPr>
        <w:t>, lai modernizētu STEM</w:t>
      </w:r>
      <w:r w:rsidR="00C236BB" w:rsidRPr="003269E7">
        <w:rPr>
          <w:rFonts w:ascii="Times New Roman" w:hAnsi="Times New Roman"/>
          <w:bCs/>
          <w:sz w:val="28"/>
          <w:szCs w:val="28"/>
        </w:rPr>
        <w:t xml:space="preserve"> </w:t>
      </w:r>
      <w:r w:rsidRPr="003269E7">
        <w:rPr>
          <w:rFonts w:ascii="Times New Roman" w:eastAsia="Times New Roman" w:hAnsi="Times New Roman"/>
          <w:bCs/>
          <w:sz w:val="28"/>
          <w:szCs w:val="28"/>
        </w:rPr>
        <w:t xml:space="preserve">studiju </w:t>
      </w:r>
      <w:r w:rsidR="00E84814" w:rsidRPr="003269E7">
        <w:rPr>
          <w:rFonts w:ascii="Times New Roman" w:eastAsia="Times New Roman" w:hAnsi="Times New Roman"/>
          <w:bCs/>
          <w:sz w:val="28"/>
          <w:szCs w:val="28"/>
        </w:rPr>
        <w:t>programmas</w:t>
      </w:r>
      <w:r w:rsidR="00191AA1" w:rsidRPr="003269E7">
        <w:rPr>
          <w:rFonts w:ascii="Times New Roman" w:eastAsia="Times New Roman" w:hAnsi="Times New Roman"/>
          <w:bCs/>
          <w:sz w:val="28"/>
          <w:szCs w:val="28"/>
        </w:rPr>
        <w:t>, tajā skaitā nodrošinātu infrastruktūras pielāgošanu personām ar funkcionāliem traucējumiem</w:t>
      </w:r>
      <w:bookmarkEnd w:id="12"/>
      <w:r w:rsidR="00191AA1" w:rsidRPr="003269E7">
        <w:rPr>
          <w:rFonts w:ascii="Times New Roman" w:eastAsia="Times New Roman" w:hAnsi="Times New Roman"/>
          <w:bCs/>
          <w:sz w:val="28"/>
          <w:szCs w:val="28"/>
        </w:rPr>
        <w:t>;</w:t>
      </w:r>
    </w:p>
    <w:p w14:paraId="68A18FBE" w14:textId="01EB964E" w:rsidR="00E736EC" w:rsidRPr="003269E7" w:rsidRDefault="00E736EC" w:rsidP="003269E7">
      <w:pPr>
        <w:spacing w:after="0" w:line="240" w:lineRule="auto"/>
      </w:pPr>
    </w:p>
    <w:p w14:paraId="191452E7" w14:textId="4550CDCF" w:rsidR="00584E70" w:rsidRPr="003269E7" w:rsidRDefault="00E84814" w:rsidP="00191AA1">
      <w:pPr>
        <w:pStyle w:val="ListParagraph"/>
        <w:numPr>
          <w:ilvl w:val="1"/>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bookmarkStart w:id="13" w:name="_Ref457565317"/>
      <w:r w:rsidRPr="003269E7">
        <w:rPr>
          <w:rFonts w:ascii="Times New Roman" w:eastAsia="Times New Roman" w:hAnsi="Times New Roman"/>
          <w:bCs/>
          <w:sz w:val="28"/>
          <w:szCs w:val="28"/>
        </w:rPr>
        <w:t>iekārtu,</w:t>
      </w:r>
      <w:r w:rsidR="002F65E8" w:rsidRPr="003269E7">
        <w:rPr>
          <w:rFonts w:ascii="Times New Roman" w:eastAsia="Times New Roman" w:hAnsi="Times New Roman"/>
          <w:bCs/>
          <w:sz w:val="28"/>
          <w:szCs w:val="28"/>
        </w:rPr>
        <w:t xml:space="preserve"> aparatūras, </w:t>
      </w:r>
      <w:r w:rsidR="00191AA1" w:rsidRPr="003269E7">
        <w:rPr>
          <w:rFonts w:ascii="Times New Roman" w:eastAsia="Times New Roman" w:hAnsi="Times New Roman"/>
          <w:bCs/>
          <w:sz w:val="28"/>
          <w:szCs w:val="28"/>
        </w:rPr>
        <w:t xml:space="preserve">transportlīdzekļu kā uzskates un tehnisko līdzekļu, </w:t>
      </w:r>
      <w:r w:rsidR="002F65E8" w:rsidRPr="003269E7">
        <w:rPr>
          <w:rFonts w:ascii="Times New Roman" w:eastAsia="Times New Roman" w:hAnsi="Times New Roman"/>
          <w:bCs/>
          <w:sz w:val="28"/>
          <w:szCs w:val="28"/>
        </w:rPr>
        <w:t xml:space="preserve">datortehnikas, </w:t>
      </w:r>
      <w:r w:rsidRPr="003269E7">
        <w:rPr>
          <w:rFonts w:ascii="Times New Roman" w:eastAsia="Times New Roman" w:hAnsi="Times New Roman"/>
          <w:bCs/>
          <w:sz w:val="28"/>
          <w:szCs w:val="28"/>
        </w:rPr>
        <w:t>tehnoloģiju</w:t>
      </w:r>
      <w:r w:rsidR="002F65E8" w:rsidRPr="003269E7">
        <w:rPr>
          <w:rFonts w:ascii="Times New Roman" w:eastAsia="Times New Roman" w:hAnsi="Times New Roman"/>
          <w:bCs/>
          <w:sz w:val="28"/>
          <w:szCs w:val="28"/>
        </w:rPr>
        <w:t>, materiālu, inventāra un instrumentu</w:t>
      </w:r>
      <w:r w:rsidR="00D772AE" w:rsidRPr="003269E7">
        <w:rPr>
          <w:rFonts w:ascii="Times New Roman" w:eastAsia="Times New Roman" w:hAnsi="Times New Roman"/>
          <w:bCs/>
          <w:sz w:val="28"/>
          <w:szCs w:val="28"/>
        </w:rPr>
        <w:t xml:space="preserve"> </w:t>
      </w:r>
      <w:r w:rsidRPr="003269E7">
        <w:rPr>
          <w:rFonts w:ascii="Times New Roman" w:eastAsia="Times New Roman" w:hAnsi="Times New Roman"/>
          <w:bCs/>
          <w:sz w:val="28"/>
          <w:szCs w:val="28"/>
        </w:rPr>
        <w:t>iegāde, kas nepieciešama STEM</w:t>
      </w:r>
      <w:r w:rsidR="00C236BB" w:rsidRPr="003269E7">
        <w:rPr>
          <w:rFonts w:ascii="Times New Roman" w:hAnsi="Times New Roman"/>
          <w:bCs/>
          <w:sz w:val="28"/>
          <w:szCs w:val="28"/>
        </w:rPr>
        <w:t xml:space="preserve"> </w:t>
      </w:r>
      <w:r w:rsidR="005F33C7" w:rsidRPr="003269E7">
        <w:rPr>
          <w:rFonts w:ascii="Times New Roman" w:eastAsia="Times New Roman" w:hAnsi="Times New Roman"/>
          <w:bCs/>
          <w:sz w:val="28"/>
          <w:szCs w:val="28"/>
        </w:rPr>
        <w:t>studiju</w:t>
      </w:r>
      <w:r w:rsidRPr="003269E7">
        <w:rPr>
          <w:rFonts w:ascii="Times New Roman" w:eastAsia="Times New Roman" w:hAnsi="Times New Roman"/>
          <w:bCs/>
          <w:sz w:val="28"/>
          <w:szCs w:val="28"/>
        </w:rPr>
        <w:t xml:space="preserve"> programmu īstenošanai;</w:t>
      </w:r>
      <w:bookmarkEnd w:id="13"/>
    </w:p>
    <w:p w14:paraId="3BBD2A74" w14:textId="77777777" w:rsidR="00CE0A93" w:rsidRPr="003269E7" w:rsidRDefault="00E84814" w:rsidP="00456DE6">
      <w:pPr>
        <w:pStyle w:val="ListParagraph"/>
        <w:numPr>
          <w:ilvl w:val="1"/>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bookmarkStart w:id="14" w:name="_Ref457565325"/>
      <w:r w:rsidRPr="003269E7">
        <w:rPr>
          <w:rFonts w:ascii="Times New Roman" w:eastAsia="Times New Roman" w:hAnsi="Times New Roman"/>
          <w:bCs/>
          <w:sz w:val="28"/>
          <w:szCs w:val="28"/>
        </w:rPr>
        <w:t xml:space="preserve">informācijas un komunikācijas tehnoloģiju risinājumu ieviešana izglītības procesā, tai skaitā e-studiju attīstība, bezvadu interneta </w:t>
      </w:r>
      <w:proofErr w:type="spellStart"/>
      <w:r w:rsidRPr="003269E7">
        <w:rPr>
          <w:rFonts w:ascii="Times New Roman" w:eastAsia="Times New Roman" w:hAnsi="Times New Roman"/>
          <w:bCs/>
          <w:sz w:val="28"/>
          <w:szCs w:val="28"/>
        </w:rPr>
        <w:t>pieslēguma</w:t>
      </w:r>
      <w:proofErr w:type="spellEnd"/>
      <w:r w:rsidRPr="003269E7">
        <w:rPr>
          <w:rFonts w:ascii="Times New Roman" w:eastAsia="Times New Roman" w:hAnsi="Times New Roman"/>
          <w:bCs/>
          <w:sz w:val="28"/>
          <w:szCs w:val="28"/>
        </w:rPr>
        <w:t xml:space="preserve"> izveide izglītības procesa īstenošanai;</w:t>
      </w:r>
      <w:bookmarkEnd w:id="14"/>
    </w:p>
    <w:p w14:paraId="6312895E" w14:textId="77777777" w:rsidR="00D40A6A" w:rsidRPr="003269E7" w:rsidRDefault="00E84814" w:rsidP="00456DE6">
      <w:pPr>
        <w:pStyle w:val="ListParagraph"/>
        <w:numPr>
          <w:ilvl w:val="1"/>
          <w:numId w:val="3"/>
        </w:numPr>
        <w:tabs>
          <w:tab w:val="left" w:pos="426"/>
          <w:tab w:val="left" w:pos="1134"/>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bCs/>
          <w:sz w:val="28"/>
          <w:szCs w:val="28"/>
        </w:rPr>
        <w:t>bibliotēkas fondu papildināšana;</w:t>
      </w:r>
    </w:p>
    <w:p w14:paraId="592CC432" w14:textId="77777777" w:rsidR="00E710DF" w:rsidRPr="003269E7" w:rsidRDefault="00A16AF8" w:rsidP="00456DE6">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15" w:name="_Ref457565662"/>
      <w:r w:rsidRPr="003269E7">
        <w:rPr>
          <w:rFonts w:ascii="Times New Roman" w:hAnsi="Times New Roman"/>
          <w:sz w:val="28"/>
          <w:szCs w:val="28"/>
        </w:rPr>
        <w:t>projekta vadība un īstenošana</w:t>
      </w:r>
      <w:r w:rsidR="00E710DF" w:rsidRPr="003269E7">
        <w:rPr>
          <w:rFonts w:ascii="Times New Roman" w:hAnsi="Times New Roman"/>
          <w:sz w:val="28"/>
          <w:szCs w:val="28"/>
        </w:rPr>
        <w:t>;</w:t>
      </w:r>
      <w:bookmarkEnd w:id="15"/>
    </w:p>
    <w:p w14:paraId="256FA555" w14:textId="77777777" w:rsidR="00E710DF" w:rsidRPr="003269E7" w:rsidRDefault="00A16AF8">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16" w:name="_Ref457565555"/>
      <w:r w:rsidRPr="003269E7">
        <w:rPr>
          <w:rFonts w:ascii="Times New Roman" w:hAnsi="Times New Roman"/>
          <w:sz w:val="28"/>
          <w:szCs w:val="28"/>
        </w:rPr>
        <w:t>informācijas un publicitātes pasākumi par projekta īstenošanu</w:t>
      </w:r>
      <w:r w:rsidR="00C116D4" w:rsidRPr="003269E7">
        <w:rPr>
          <w:rFonts w:ascii="Times New Roman" w:hAnsi="Times New Roman"/>
          <w:sz w:val="28"/>
          <w:szCs w:val="28"/>
        </w:rPr>
        <w:t>.</w:t>
      </w:r>
      <w:bookmarkEnd w:id="16"/>
    </w:p>
    <w:p w14:paraId="47266853" w14:textId="77777777" w:rsidR="00DF7845" w:rsidRPr="003269E7" w:rsidRDefault="00DF7845" w:rsidP="00DF7845">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14:paraId="0250A429" w14:textId="77777777" w:rsidR="001F79D9" w:rsidRPr="003269E7" w:rsidRDefault="00E84814"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sz w:val="28"/>
          <w:szCs w:val="28"/>
        </w:rPr>
        <w:t>Specifiskā atbalsta projektu īstenošanā var izmantot vides prasību integrāciju preču, pakalpojumu un būvdarbu iepirkumos ("zaļais publiskais iepirkums").</w:t>
      </w:r>
    </w:p>
    <w:p w14:paraId="6AB65D3C" w14:textId="77777777" w:rsidR="001F79D9" w:rsidRPr="003269E7" w:rsidRDefault="001F79D9" w:rsidP="002A6051">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14:paraId="7123A44F" w14:textId="1A1C6FCE" w:rsidR="00E710DF" w:rsidRPr="003269E7" w:rsidRDefault="00C116D4"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sz w:val="28"/>
          <w:szCs w:val="28"/>
        </w:rPr>
        <w:lastRenderedPageBreak/>
        <w:t>S</w:t>
      </w:r>
      <w:r w:rsidRPr="003269E7">
        <w:rPr>
          <w:rFonts w:ascii="Times New Roman" w:eastAsia="Times New Roman" w:hAnsi="Times New Roman"/>
          <w:bCs/>
          <w:sz w:val="28"/>
          <w:szCs w:val="28"/>
        </w:rPr>
        <w:t>pecifiskā atbalsta</w:t>
      </w:r>
      <w:r w:rsidRPr="003269E7">
        <w:rPr>
          <w:rFonts w:ascii="Times New Roman" w:hAnsi="Times New Roman"/>
          <w:sz w:val="28"/>
          <w:szCs w:val="28"/>
        </w:rPr>
        <w:t xml:space="preserve"> ietvaros </w:t>
      </w:r>
      <w:r w:rsidR="007B20C9" w:rsidRPr="003269E7">
        <w:rPr>
          <w:rFonts w:ascii="Times New Roman" w:hAnsi="Times New Roman"/>
          <w:sz w:val="28"/>
          <w:szCs w:val="28"/>
        </w:rPr>
        <w:t>attiecinām</w:t>
      </w:r>
      <w:r w:rsidR="00191AA1" w:rsidRPr="003269E7">
        <w:rPr>
          <w:rFonts w:ascii="Times New Roman" w:hAnsi="Times New Roman"/>
          <w:sz w:val="28"/>
          <w:szCs w:val="28"/>
        </w:rPr>
        <w:t>i šādi</w:t>
      </w:r>
      <w:r w:rsidR="007B20C9" w:rsidRPr="003269E7">
        <w:rPr>
          <w:rFonts w:ascii="Times New Roman" w:hAnsi="Times New Roman"/>
          <w:sz w:val="28"/>
          <w:szCs w:val="28"/>
        </w:rPr>
        <w:t xml:space="preserve"> </w:t>
      </w:r>
      <w:r w:rsidRPr="003269E7">
        <w:rPr>
          <w:rFonts w:ascii="Times New Roman" w:hAnsi="Times New Roman"/>
          <w:sz w:val="28"/>
          <w:szCs w:val="28"/>
        </w:rPr>
        <w:t xml:space="preserve">izmaksu </w:t>
      </w:r>
      <w:r w:rsidR="00191AA1" w:rsidRPr="003269E7">
        <w:rPr>
          <w:rFonts w:ascii="Times New Roman" w:hAnsi="Times New Roman"/>
          <w:sz w:val="28"/>
          <w:szCs w:val="28"/>
        </w:rPr>
        <w:t>veidi</w:t>
      </w:r>
      <w:r w:rsidRPr="003269E7">
        <w:rPr>
          <w:rFonts w:ascii="Times New Roman" w:hAnsi="Times New Roman"/>
          <w:sz w:val="28"/>
          <w:szCs w:val="28"/>
        </w:rPr>
        <w:t>:</w:t>
      </w:r>
    </w:p>
    <w:p w14:paraId="7F634F8D" w14:textId="77777777" w:rsidR="00E710DF" w:rsidRPr="003269E7" w:rsidRDefault="00C116D4"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17" w:name="_Ref457565141"/>
      <w:r w:rsidRPr="003269E7">
        <w:rPr>
          <w:rFonts w:ascii="Times New Roman" w:hAnsi="Times New Roman"/>
          <w:sz w:val="28"/>
          <w:szCs w:val="28"/>
        </w:rPr>
        <w:t>tiešās attiecināmās izmaksas</w:t>
      </w:r>
      <w:r w:rsidR="00893E55" w:rsidRPr="003269E7">
        <w:rPr>
          <w:rFonts w:ascii="Times New Roman" w:hAnsi="Times New Roman"/>
          <w:sz w:val="28"/>
          <w:szCs w:val="28"/>
        </w:rPr>
        <w:t>;</w:t>
      </w:r>
      <w:bookmarkEnd w:id="17"/>
    </w:p>
    <w:p w14:paraId="1FEFC0F2" w14:textId="77777777" w:rsidR="0080312A" w:rsidRPr="003269E7" w:rsidRDefault="00E710DF"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18" w:name="_Ref457567211"/>
      <w:r w:rsidRPr="003269E7">
        <w:rPr>
          <w:rFonts w:ascii="Times New Roman" w:hAnsi="Times New Roman"/>
          <w:sz w:val="28"/>
          <w:szCs w:val="28"/>
        </w:rPr>
        <w:t>netiešās attiecināmās izmaksas</w:t>
      </w:r>
      <w:r w:rsidR="0080312A" w:rsidRPr="003269E7">
        <w:rPr>
          <w:rFonts w:ascii="Times New Roman" w:hAnsi="Times New Roman"/>
          <w:sz w:val="28"/>
          <w:szCs w:val="28"/>
        </w:rPr>
        <w:t>;</w:t>
      </w:r>
      <w:bookmarkEnd w:id="18"/>
    </w:p>
    <w:p w14:paraId="4BC9CCF8" w14:textId="77777777" w:rsidR="006F6422" w:rsidRPr="003269E7" w:rsidRDefault="00D31316"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19" w:name="_Ref457567415"/>
      <w:r w:rsidRPr="003269E7">
        <w:rPr>
          <w:rFonts w:ascii="Times New Roman" w:hAnsi="Times New Roman"/>
          <w:sz w:val="28"/>
          <w:szCs w:val="28"/>
        </w:rPr>
        <w:t>neparedzētās izmaksas.</w:t>
      </w:r>
      <w:bookmarkEnd w:id="19"/>
    </w:p>
    <w:p w14:paraId="17C923C2" w14:textId="77777777" w:rsidR="00E36B32" w:rsidRPr="003269E7" w:rsidRDefault="00E36B32" w:rsidP="002A6051">
      <w:pPr>
        <w:spacing w:after="0" w:line="240" w:lineRule="auto"/>
        <w:contextualSpacing/>
        <w:jc w:val="both"/>
        <w:rPr>
          <w:rFonts w:ascii="Times New Roman" w:hAnsi="Times New Roman"/>
          <w:i/>
          <w:sz w:val="28"/>
          <w:szCs w:val="28"/>
        </w:rPr>
      </w:pPr>
    </w:p>
    <w:p w14:paraId="1A6D7EE7" w14:textId="301E28FA" w:rsidR="00E710DF" w:rsidRPr="003269E7" w:rsidRDefault="00E710DF"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sz w:val="28"/>
          <w:szCs w:val="28"/>
        </w:rPr>
        <w:t>Šo noteikumu</w:t>
      </w:r>
      <w:r w:rsidR="004A1966" w:rsidRPr="003269E7">
        <w:rPr>
          <w:rFonts w:ascii="Times New Roman" w:hAnsi="Times New Roman"/>
          <w:sz w:val="28"/>
          <w:szCs w:val="28"/>
        </w:rPr>
        <w:t xml:space="preserve"> </w:t>
      </w:r>
      <w:r w:rsidR="00075C20" w:rsidRPr="003269E7">
        <w:rPr>
          <w:rFonts w:ascii="Times New Roman" w:hAnsi="Times New Roman"/>
          <w:sz w:val="28"/>
          <w:szCs w:val="28"/>
        </w:rPr>
        <w:fldChar w:fldCharType="begin"/>
      </w:r>
      <w:r w:rsidR="004A1966" w:rsidRPr="003269E7">
        <w:rPr>
          <w:rFonts w:ascii="Times New Roman" w:hAnsi="Times New Roman"/>
          <w:sz w:val="28"/>
          <w:szCs w:val="28"/>
        </w:rPr>
        <w:instrText xml:space="preserve"> REF _Ref457565141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23.1</w:t>
      </w:r>
      <w:r w:rsidR="00075C20" w:rsidRPr="003269E7">
        <w:rPr>
          <w:rFonts w:ascii="Times New Roman" w:hAnsi="Times New Roman"/>
          <w:sz w:val="28"/>
          <w:szCs w:val="28"/>
        </w:rPr>
        <w:fldChar w:fldCharType="end"/>
      </w:r>
      <w:r w:rsidRPr="003269E7">
        <w:rPr>
          <w:rFonts w:ascii="Times New Roman" w:hAnsi="Times New Roman"/>
          <w:sz w:val="28"/>
          <w:szCs w:val="28"/>
        </w:rPr>
        <w:t>.</w:t>
      </w:r>
      <w:r w:rsidR="00D13B8F" w:rsidRPr="003269E7">
        <w:rPr>
          <w:rFonts w:ascii="Times New Roman" w:hAnsi="Times New Roman"/>
          <w:sz w:val="28"/>
          <w:szCs w:val="28"/>
        </w:rPr>
        <w:t> </w:t>
      </w:r>
      <w:r w:rsidRPr="003269E7">
        <w:rPr>
          <w:rFonts w:ascii="Times New Roman" w:hAnsi="Times New Roman"/>
          <w:sz w:val="28"/>
          <w:szCs w:val="28"/>
        </w:rPr>
        <w:t>apakšpunktā minētās tiešās attiecināmās izmaksas ietver šādas izmaksu pozīcijas:</w:t>
      </w:r>
    </w:p>
    <w:p w14:paraId="75AA2AF2" w14:textId="2043D80E" w:rsidR="00277FA3" w:rsidRPr="003269E7" w:rsidRDefault="00487975"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20" w:name="_Ref457565744"/>
      <w:r w:rsidRPr="003269E7">
        <w:rPr>
          <w:rFonts w:ascii="Times New Roman" w:eastAsia="Calibri" w:hAnsi="Times New Roman"/>
          <w:sz w:val="28"/>
          <w:szCs w:val="28"/>
        </w:rPr>
        <w:t xml:space="preserve">projekta vadības </w:t>
      </w:r>
      <w:r w:rsidR="00277FA3" w:rsidRPr="003269E7">
        <w:rPr>
          <w:rFonts w:ascii="Times New Roman" w:eastAsia="Calibri" w:hAnsi="Times New Roman"/>
          <w:sz w:val="28"/>
          <w:szCs w:val="28"/>
        </w:rPr>
        <w:t xml:space="preserve">personāla </w:t>
      </w:r>
      <w:r w:rsidR="00EA40CD" w:rsidRPr="003269E7">
        <w:rPr>
          <w:rFonts w:ascii="Times New Roman" w:hAnsi="Times New Roman"/>
          <w:sz w:val="28"/>
          <w:szCs w:val="28"/>
        </w:rPr>
        <w:t>atlīdzības</w:t>
      </w:r>
      <w:r w:rsidR="00EA40CD" w:rsidRPr="003269E7">
        <w:rPr>
          <w:rFonts w:ascii="Times New Roman" w:eastAsia="Calibri" w:hAnsi="Times New Roman"/>
          <w:sz w:val="28"/>
          <w:szCs w:val="28"/>
        </w:rPr>
        <w:t xml:space="preserve"> </w:t>
      </w:r>
      <w:r w:rsidR="00277FA3" w:rsidRPr="003269E7">
        <w:rPr>
          <w:rFonts w:ascii="Times New Roman" w:eastAsia="Calibri" w:hAnsi="Times New Roman"/>
          <w:sz w:val="28"/>
          <w:szCs w:val="28"/>
        </w:rPr>
        <w:t>izmaksas</w:t>
      </w:r>
      <w:r w:rsidR="008731EE" w:rsidRPr="003269E7">
        <w:rPr>
          <w:rFonts w:ascii="Arial" w:hAnsi="Arial" w:cs="Arial"/>
        </w:rPr>
        <w:t xml:space="preserve">, </w:t>
      </w:r>
      <w:r w:rsidR="008731EE" w:rsidRPr="003269E7">
        <w:rPr>
          <w:rFonts w:ascii="Times New Roman" w:hAnsi="Times New Roman"/>
          <w:sz w:val="28"/>
          <w:szCs w:val="28"/>
        </w:rPr>
        <w:t>izņemot virsstundas</w:t>
      </w:r>
      <w:r w:rsidR="00277FA3" w:rsidRPr="003269E7">
        <w:rPr>
          <w:rFonts w:ascii="Times New Roman" w:hAnsi="Times New Roman"/>
          <w:sz w:val="28"/>
          <w:szCs w:val="28"/>
        </w:rPr>
        <w:t xml:space="preserve">, </w:t>
      </w:r>
      <w:r w:rsidR="00277FA3" w:rsidRPr="003269E7">
        <w:rPr>
          <w:rFonts w:ascii="Times New Roman" w:eastAsia="Calibri" w:hAnsi="Times New Roman"/>
          <w:sz w:val="28"/>
          <w:szCs w:val="28"/>
        </w:rPr>
        <w:t xml:space="preserve">šo noteikumu </w:t>
      </w:r>
      <w:r w:rsidR="00D76731" w:rsidRPr="003269E7">
        <w:rPr>
          <w:rFonts w:ascii="Times New Roman" w:eastAsia="Calibri" w:hAnsi="Times New Roman"/>
          <w:sz w:val="28"/>
          <w:szCs w:val="28"/>
        </w:rPr>
        <w:t>2</w:t>
      </w:r>
      <w:r w:rsidR="00DF7845" w:rsidRPr="003269E7">
        <w:rPr>
          <w:rFonts w:ascii="Times New Roman" w:eastAsia="Calibri" w:hAnsi="Times New Roman"/>
          <w:sz w:val="28"/>
          <w:szCs w:val="28"/>
        </w:rPr>
        <w:t>1</w:t>
      </w:r>
      <w:r w:rsidR="00277FA3" w:rsidRPr="003269E7">
        <w:rPr>
          <w:rFonts w:ascii="Times New Roman" w:eastAsia="Calibri" w:hAnsi="Times New Roman"/>
          <w:sz w:val="28"/>
          <w:szCs w:val="28"/>
        </w:rPr>
        <w:t>.</w:t>
      </w:r>
      <w:r w:rsidR="00D5596F" w:rsidRPr="003269E7">
        <w:rPr>
          <w:rFonts w:ascii="Times New Roman" w:eastAsia="Calibri" w:hAnsi="Times New Roman"/>
          <w:sz w:val="28"/>
          <w:szCs w:val="28"/>
        </w:rPr>
        <w:t>5</w:t>
      </w:r>
      <w:r w:rsidR="00277FA3" w:rsidRPr="003269E7">
        <w:rPr>
          <w:rFonts w:ascii="Times New Roman" w:eastAsia="Calibri" w:hAnsi="Times New Roman"/>
          <w:sz w:val="28"/>
          <w:szCs w:val="28"/>
        </w:rPr>
        <w:t>.</w:t>
      </w:r>
      <w:r w:rsidR="00D13B8F" w:rsidRPr="003269E7">
        <w:rPr>
          <w:rFonts w:ascii="Times New Roman" w:eastAsia="Calibri" w:hAnsi="Times New Roman"/>
          <w:sz w:val="28"/>
          <w:szCs w:val="28"/>
        </w:rPr>
        <w:t> </w:t>
      </w:r>
      <w:r w:rsidR="00277FA3" w:rsidRPr="003269E7">
        <w:rPr>
          <w:rFonts w:ascii="Times New Roman" w:eastAsia="Calibri" w:hAnsi="Times New Roman"/>
          <w:sz w:val="28"/>
          <w:szCs w:val="28"/>
        </w:rPr>
        <w:t>apakšpunktā minēt</w:t>
      </w:r>
      <w:r w:rsidR="00940372" w:rsidRPr="003269E7">
        <w:rPr>
          <w:rFonts w:ascii="Times New Roman" w:eastAsia="Calibri" w:hAnsi="Times New Roman"/>
          <w:sz w:val="28"/>
          <w:szCs w:val="28"/>
        </w:rPr>
        <w:t>ās</w:t>
      </w:r>
      <w:r w:rsidR="00277FA3" w:rsidRPr="003269E7">
        <w:rPr>
          <w:rFonts w:ascii="Times New Roman" w:eastAsia="Calibri" w:hAnsi="Times New Roman"/>
          <w:sz w:val="28"/>
          <w:szCs w:val="28"/>
        </w:rPr>
        <w:t xml:space="preserve"> atbalstām</w:t>
      </w:r>
      <w:r w:rsidR="00940372" w:rsidRPr="003269E7">
        <w:rPr>
          <w:rFonts w:ascii="Times New Roman" w:eastAsia="Calibri" w:hAnsi="Times New Roman"/>
          <w:sz w:val="28"/>
          <w:szCs w:val="28"/>
        </w:rPr>
        <w:t>ās</w:t>
      </w:r>
      <w:r w:rsidR="00277FA3" w:rsidRPr="003269E7">
        <w:rPr>
          <w:rFonts w:ascii="Times New Roman" w:eastAsia="Calibri" w:hAnsi="Times New Roman"/>
          <w:sz w:val="28"/>
          <w:szCs w:val="28"/>
        </w:rPr>
        <w:t xml:space="preserve"> darbīb</w:t>
      </w:r>
      <w:r w:rsidR="00940372" w:rsidRPr="003269E7">
        <w:rPr>
          <w:rFonts w:ascii="Times New Roman" w:eastAsia="Calibri" w:hAnsi="Times New Roman"/>
          <w:sz w:val="28"/>
          <w:szCs w:val="28"/>
        </w:rPr>
        <w:t>as</w:t>
      </w:r>
      <w:r w:rsidR="00277FA3" w:rsidRPr="003269E7">
        <w:rPr>
          <w:rFonts w:ascii="Times New Roman" w:eastAsia="Calibri" w:hAnsi="Times New Roman"/>
          <w:sz w:val="28"/>
          <w:szCs w:val="28"/>
        </w:rPr>
        <w:t xml:space="preserve"> īstenošanai;</w:t>
      </w:r>
      <w:bookmarkEnd w:id="20"/>
      <w:r w:rsidR="00EA40CD" w:rsidRPr="003269E7">
        <w:rPr>
          <w:rFonts w:ascii="Arial" w:hAnsi="Arial" w:cs="Arial"/>
        </w:rPr>
        <w:t xml:space="preserve"> </w:t>
      </w:r>
    </w:p>
    <w:p w14:paraId="1C3E8D9D" w14:textId="77777777" w:rsidR="004A49B0" w:rsidRPr="003269E7" w:rsidRDefault="004A49B0"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3269E7">
        <w:rPr>
          <w:rFonts w:ascii="Times New Roman" w:hAnsi="Times New Roman"/>
          <w:sz w:val="28"/>
          <w:szCs w:val="28"/>
        </w:rPr>
        <w:t xml:space="preserve">projekta iesnieguma pamatojošās dokumentācijas sagatavošanas izmaksas, kas radušās uz uzņēmuma </w:t>
      </w:r>
      <w:r w:rsidR="00DF7845" w:rsidRPr="003269E7">
        <w:rPr>
          <w:rFonts w:ascii="Times New Roman" w:hAnsi="Times New Roman"/>
          <w:sz w:val="28"/>
          <w:szCs w:val="28"/>
        </w:rPr>
        <w:t xml:space="preserve">vai </w:t>
      </w:r>
      <w:r w:rsidRPr="003269E7">
        <w:rPr>
          <w:rFonts w:ascii="Times New Roman" w:eastAsia="Times New Roman" w:hAnsi="Times New Roman"/>
          <w:bCs/>
          <w:sz w:val="28"/>
          <w:szCs w:val="28"/>
        </w:rPr>
        <w:t>pakalpojuma līguma pamata:</w:t>
      </w:r>
    </w:p>
    <w:p w14:paraId="26CB71B7" w14:textId="77777777" w:rsidR="004A49B0" w:rsidRPr="003269E7" w:rsidRDefault="004A49B0" w:rsidP="00987480">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sz w:val="28"/>
          <w:szCs w:val="28"/>
        </w:rPr>
        <w:t>mācību iekārtu, aprīkojuma un tehnoloģiju plānu un specifikāciju izstrādes izmaksas;</w:t>
      </w:r>
    </w:p>
    <w:p w14:paraId="65D63D5D" w14:textId="77777777" w:rsidR="004A49B0" w:rsidRPr="003269E7" w:rsidRDefault="004A49B0" w:rsidP="00987480">
      <w:pPr>
        <w:pStyle w:val="ListParagraph"/>
        <w:numPr>
          <w:ilvl w:val="2"/>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sz w:val="28"/>
          <w:szCs w:val="28"/>
        </w:rPr>
        <w:t>projekta izmaksu–ieguvumu analīzes sagatavošanas izmaksas;</w:t>
      </w:r>
    </w:p>
    <w:p w14:paraId="66FD085A" w14:textId="1016DECF" w:rsidR="00E36B32" w:rsidRPr="003269E7" w:rsidRDefault="00E36B32"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3269E7">
        <w:rPr>
          <w:rFonts w:ascii="Times New Roman" w:eastAsia="Calibri" w:hAnsi="Times New Roman"/>
          <w:sz w:val="28"/>
          <w:szCs w:val="28"/>
        </w:rPr>
        <w:t xml:space="preserve">būvniecības izmaksas šo noteikumu </w:t>
      </w:r>
      <w:r w:rsidR="00075C20" w:rsidRPr="003269E7">
        <w:rPr>
          <w:rFonts w:ascii="Times New Roman" w:eastAsia="Calibri" w:hAnsi="Times New Roman"/>
          <w:sz w:val="28"/>
          <w:szCs w:val="28"/>
        </w:rPr>
        <w:fldChar w:fldCharType="begin"/>
      </w:r>
      <w:r w:rsidR="004A1966" w:rsidRPr="003269E7">
        <w:rPr>
          <w:rFonts w:ascii="Times New Roman" w:eastAsia="Calibri" w:hAnsi="Times New Roman"/>
          <w:sz w:val="28"/>
          <w:szCs w:val="28"/>
        </w:rPr>
        <w:instrText xml:space="preserve"> REF _Ref457565238 \r \h </w:instrText>
      </w:r>
      <w:r w:rsidR="003269E7">
        <w:rPr>
          <w:rFonts w:ascii="Times New Roman" w:eastAsia="Calibri" w:hAnsi="Times New Roman"/>
          <w:sz w:val="28"/>
          <w:szCs w:val="28"/>
        </w:rPr>
        <w:instrText xml:space="preserve"> \* MERGEFORMAT </w:instrText>
      </w:r>
      <w:r w:rsidR="00075C20" w:rsidRPr="003269E7">
        <w:rPr>
          <w:rFonts w:ascii="Times New Roman" w:eastAsia="Calibri" w:hAnsi="Times New Roman"/>
          <w:sz w:val="28"/>
          <w:szCs w:val="28"/>
        </w:rPr>
      </w:r>
      <w:r w:rsidR="00075C20" w:rsidRPr="003269E7">
        <w:rPr>
          <w:rFonts w:ascii="Times New Roman" w:eastAsia="Calibri" w:hAnsi="Times New Roman"/>
          <w:sz w:val="28"/>
          <w:szCs w:val="28"/>
        </w:rPr>
        <w:fldChar w:fldCharType="separate"/>
      </w:r>
      <w:r w:rsidR="007950DA" w:rsidRPr="003269E7">
        <w:rPr>
          <w:rFonts w:ascii="Times New Roman" w:eastAsia="Calibri" w:hAnsi="Times New Roman"/>
          <w:sz w:val="28"/>
          <w:szCs w:val="28"/>
        </w:rPr>
        <w:t>21.1</w:t>
      </w:r>
      <w:r w:rsidR="00075C20" w:rsidRPr="003269E7">
        <w:rPr>
          <w:rFonts w:ascii="Times New Roman" w:eastAsia="Calibri" w:hAnsi="Times New Roman"/>
          <w:sz w:val="28"/>
          <w:szCs w:val="28"/>
        </w:rPr>
        <w:fldChar w:fldCharType="end"/>
      </w:r>
      <w:r w:rsidR="00D13B8F" w:rsidRPr="003269E7">
        <w:rPr>
          <w:rFonts w:ascii="Times New Roman" w:eastAsia="Calibri" w:hAnsi="Times New Roman"/>
          <w:sz w:val="28"/>
          <w:szCs w:val="28"/>
        </w:rPr>
        <w:t>. </w:t>
      </w:r>
      <w:r w:rsidRPr="003269E7">
        <w:rPr>
          <w:rFonts w:ascii="Times New Roman" w:eastAsia="Calibri" w:hAnsi="Times New Roman"/>
          <w:sz w:val="28"/>
          <w:szCs w:val="28"/>
        </w:rPr>
        <w:t xml:space="preserve">apakšpunktā </w:t>
      </w:r>
      <w:r w:rsidR="00940372" w:rsidRPr="003269E7">
        <w:rPr>
          <w:rFonts w:ascii="Times New Roman" w:eastAsia="Calibri" w:hAnsi="Times New Roman"/>
          <w:sz w:val="28"/>
          <w:szCs w:val="28"/>
        </w:rPr>
        <w:t>minētās</w:t>
      </w:r>
      <w:r w:rsidRPr="003269E7">
        <w:rPr>
          <w:rFonts w:ascii="Times New Roman" w:eastAsia="Calibri" w:hAnsi="Times New Roman"/>
          <w:sz w:val="28"/>
          <w:szCs w:val="28"/>
        </w:rPr>
        <w:t xml:space="preserve"> atbalstāmās darbības īstenošanai:</w:t>
      </w:r>
    </w:p>
    <w:p w14:paraId="1436504C" w14:textId="6EF7BF38" w:rsidR="004A49B0" w:rsidRPr="003269E7" w:rsidRDefault="00596EAE">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Calibri" w:hAnsi="Times New Roman"/>
          <w:sz w:val="28"/>
          <w:szCs w:val="28"/>
        </w:rPr>
      </w:pPr>
      <w:r w:rsidRPr="003269E7">
        <w:rPr>
          <w:rFonts w:ascii="Times New Roman" w:eastAsia="Times New Roman" w:hAnsi="Times New Roman"/>
          <w:bCs/>
          <w:sz w:val="28"/>
          <w:szCs w:val="28"/>
        </w:rPr>
        <w:t xml:space="preserve">būvdarbu </w:t>
      </w:r>
      <w:r w:rsidR="00191AA1" w:rsidRPr="003269E7">
        <w:rPr>
          <w:rFonts w:ascii="Times New Roman" w:eastAsia="Times New Roman" w:hAnsi="Times New Roman"/>
          <w:bCs/>
          <w:sz w:val="28"/>
          <w:szCs w:val="28"/>
        </w:rPr>
        <w:t xml:space="preserve">(tajā skaitā tajā skaitā būves atjaunošana, pārbūve vai restaurācija, ja nepieciešams, jaunas ēkas būvniecība, telpu pielāgošana aprīkojuma un aparatūras uzstādīšanai un darbībai, infrastruktūras objektu pielāgošana personām ar funkcionāliem traucējumiem) </w:t>
      </w:r>
      <w:r w:rsidRPr="003269E7">
        <w:rPr>
          <w:rFonts w:ascii="Times New Roman" w:eastAsia="Times New Roman" w:hAnsi="Times New Roman"/>
          <w:bCs/>
          <w:sz w:val="28"/>
          <w:szCs w:val="28"/>
        </w:rPr>
        <w:t>izmaksas</w:t>
      </w:r>
      <w:r w:rsidR="00DF7845" w:rsidRPr="003269E7">
        <w:rPr>
          <w:rFonts w:ascii="Times New Roman" w:eastAsia="Times New Roman" w:hAnsi="Times New Roman"/>
          <w:bCs/>
          <w:sz w:val="28"/>
          <w:szCs w:val="28"/>
        </w:rPr>
        <w:t>;</w:t>
      </w:r>
      <w:r w:rsidR="00AE069F" w:rsidRPr="003269E7">
        <w:rPr>
          <w:rFonts w:ascii="Times New Roman" w:eastAsia="Times New Roman" w:hAnsi="Times New Roman"/>
          <w:bCs/>
          <w:sz w:val="28"/>
          <w:szCs w:val="28"/>
        </w:rPr>
        <w:t xml:space="preserve"> </w:t>
      </w:r>
    </w:p>
    <w:p w14:paraId="02B320CC" w14:textId="77777777" w:rsidR="004A49B0" w:rsidRPr="003269E7" w:rsidRDefault="00596EAE">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Calibri" w:hAnsi="Times New Roman"/>
          <w:sz w:val="28"/>
          <w:szCs w:val="28"/>
        </w:rPr>
      </w:pPr>
      <w:r w:rsidRPr="003269E7">
        <w:rPr>
          <w:rFonts w:ascii="Times New Roman" w:eastAsia="Times New Roman" w:hAnsi="Times New Roman"/>
          <w:bCs/>
          <w:sz w:val="28"/>
          <w:szCs w:val="28"/>
        </w:rPr>
        <w:t>būvobjekta teritorijas labiekārtošanas izmaksas, lai izpildītu normatīvajos aktos noteiktās minimālās prasības infrastruktūras nodošanai ekspluatācijā;</w:t>
      </w:r>
    </w:p>
    <w:p w14:paraId="2CFDD387" w14:textId="77777777" w:rsidR="004A49B0" w:rsidRPr="003269E7" w:rsidRDefault="00596EAE">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Calibri" w:hAnsi="Times New Roman"/>
          <w:sz w:val="28"/>
          <w:szCs w:val="28"/>
        </w:rPr>
      </w:pPr>
      <w:r w:rsidRPr="003269E7">
        <w:rPr>
          <w:rFonts w:ascii="Times New Roman" w:eastAsia="Times New Roman" w:hAnsi="Times New Roman"/>
          <w:bCs/>
          <w:sz w:val="28"/>
          <w:szCs w:val="28"/>
        </w:rPr>
        <w:t>izmaksas, kas saistītas ar ēkas nodošanu ekspluatācijā, ja tās nav paredzētas līgumā par būvdarbu veikšanu;</w:t>
      </w:r>
    </w:p>
    <w:p w14:paraId="20A8BC56" w14:textId="0DE95989" w:rsidR="00282BD0" w:rsidRPr="003269E7" w:rsidRDefault="00282BD0" w:rsidP="00596EAE">
      <w:pPr>
        <w:pStyle w:val="ListParagraph"/>
        <w:numPr>
          <w:ilvl w:val="1"/>
          <w:numId w:val="3"/>
        </w:numPr>
        <w:tabs>
          <w:tab w:val="left" w:pos="426"/>
          <w:tab w:val="left" w:pos="1134"/>
        </w:tabs>
        <w:spacing w:after="0" w:line="240" w:lineRule="auto"/>
        <w:ind w:left="0" w:firstLine="709"/>
        <w:contextualSpacing w:val="0"/>
        <w:jc w:val="both"/>
        <w:rPr>
          <w:rFonts w:ascii="Times New Roman" w:eastAsia="Calibri" w:hAnsi="Times New Roman"/>
          <w:sz w:val="28"/>
          <w:szCs w:val="28"/>
        </w:rPr>
      </w:pPr>
      <w:r w:rsidRPr="003269E7">
        <w:rPr>
          <w:rFonts w:ascii="Times New Roman" w:eastAsia="Calibri" w:hAnsi="Times New Roman"/>
          <w:sz w:val="28"/>
          <w:szCs w:val="28"/>
        </w:rPr>
        <w:t xml:space="preserve">ar būvniecību saistītas izmaksas šo noteikumu </w:t>
      </w:r>
      <w:r w:rsidR="001D0CCE" w:rsidRPr="003269E7">
        <w:rPr>
          <w:rFonts w:ascii="Times New Roman" w:eastAsia="Calibri" w:hAnsi="Times New Roman"/>
          <w:sz w:val="28"/>
          <w:szCs w:val="28"/>
        </w:rPr>
        <w:fldChar w:fldCharType="begin"/>
      </w:r>
      <w:r w:rsidR="001D0CCE" w:rsidRPr="003269E7">
        <w:rPr>
          <w:rFonts w:ascii="Times New Roman" w:eastAsia="Calibri" w:hAnsi="Times New Roman"/>
          <w:sz w:val="28"/>
          <w:szCs w:val="28"/>
        </w:rPr>
        <w:instrText xml:space="preserve"> REF _Ref457565238 \r \h  \* MERGEFORMAT </w:instrText>
      </w:r>
      <w:r w:rsidR="001D0CCE" w:rsidRPr="003269E7">
        <w:rPr>
          <w:rFonts w:ascii="Times New Roman" w:eastAsia="Calibri" w:hAnsi="Times New Roman"/>
          <w:sz w:val="28"/>
          <w:szCs w:val="28"/>
        </w:rPr>
      </w:r>
      <w:r w:rsidR="001D0CCE" w:rsidRPr="003269E7">
        <w:rPr>
          <w:rFonts w:ascii="Times New Roman" w:eastAsia="Calibri" w:hAnsi="Times New Roman"/>
          <w:sz w:val="28"/>
          <w:szCs w:val="28"/>
        </w:rPr>
        <w:fldChar w:fldCharType="separate"/>
      </w:r>
      <w:r w:rsidR="007950DA" w:rsidRPr="003269E7">
        <w:rPr>
          <w:rFonts w:ascii="Times New Roman" w:eastAsia="Calibri" w:hAnsi="Times New Roman"/>
          <w:sz w:val="28"/>
          <w:szCs w:val="28"/>
        </w:rPr>
        <w:t>21.1</w:t>
      </w:r>
      <w:r w:rsidR="001D0CCE" w:rsidRPr="003269E7">
        <w:rPr>
          <w:rFonts w:ascii="Times New Roman" w:eastAsia="Calibri" w:hAnsi="Times New Roman"/>
          <w:sz w:val="28"/>
          <w:szCs w:val="28"/>
        </w:rPr>
        <w:fldChar w:fldCharType="end"/>
      </w:r>
      <w:r w:rsidRPr="003269E7">
        <w:rPr>
          <w:rFonts w:ascii="Times New Roman" w:eastAsia="Calibri" w:hAnsi="Times New Roman"/>
          <w:sz w:val="28"/>
          <w:szCs w:val="28"/>
        </w:rPr>
        <w:t>. apakšpunktā minētās atbalstāmās darbības īstenošanai:</w:t>
      </w:r>
    </w:p>
    <w:p w14:paraId="044DF501" w14:textId="77777777" w:rsidR="00E36B32" w:rsidRPr="003269E7" w:rsidRDefault="006A32C6" w:rsidP="004661D0">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Times New Roman" w:hAnsi="Times New Roman"/>
          <w:bCs/>
          <w:sz w:val="28"/>
          <w:szCs w:val="28"/>
        </w:rPr>
      </w:pPr>
      <w:bookmarkStart w:id="21" w:name="_Ref457567141"/>
      <w:r w:rsidRPr="003269E7">
        <w:rPr>
          <w:rFonts w:ascii="Times New Roman" w:eastAsia="Times New Roman" w:hAnsi="Times New Roman"/>
          <w:bCs/>
          <w:sz w:val="28"/>
          <w:szCs w:val="28"/>
        </w:rPr>
        <w:t xml:space="preserve">būvprojekta, tai skaitā būvprojekta minimālās stadijas, izstrādes vai aktualizēšanas </w:t>
      </w:r>
      <w:r w:rsidR="00E36B32" w:rsidRPr="003269E7">
        <w:rPr>
          <w:rFonts w:ascii="Times New Roman" w:eastAsia="Times New Roman" w:hAnsi="Times New Roman"/>
          <w:bCs/>
          <w:sz w:val="28"/>
          <w:szCs w:val="28"/>
        </w:rPr>
        <w:t>izmaksas;</w:t>
      </w:r>
      <w:bookmarkEnd w:id="21"/>
    </w:p>
    <w:p w14:paraId="3DBCDEF6" w14:textId="77777777" w:rsidR="00F359BA" w:rsidRPr="003269E7" w:rsidRDefault="006A32C6" w:rsidP="004661D0">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Times New Roman" w:hAnsi="Times New Roman"/>
          <w:bCs/>
          <w:sz w:val="28"/>
          <w:szCs w:val="28"/>
        </w:rPr>
      </w:pPr>
      <w:bookmarkStart w:id="22" w:name="_Ref457567153"/>
      <w:r w:rsidRPr="003269E7">
        <w:rPr>
          <w:rFonts w:ascii="Times New Roman" w:eastAsia="Times New Roman" w:hAnsi="Times New Roman"/>
          <w:bCs/>
          <w:sz w:val="28"/>
          <w:szCs w:val="28"/>
        </w:rPr>
        <w:t>neatkarīgas būvekspertīžu veikšanas un tehniskās apsekošanas izmaksas, tai skaitā neatkarīgas būvprojekta ekspertīzes veikšanas izmaksas</w:t>
      </w:r>
      <w:r w:rsidR="0067317F" w:rsidRPr="003269E7">
        <w:rPr>
          <w:rFonts w:ascii="Times New Roman" w:eastAsia="Times New Roman" w:hAnsi="Times New Roman"/>
          <w:bCs/>
          <w:sz w:val="28"/>
          <w:szCs w:val="28"/>
        </w:rPr>
        <w:t>;</w:t>
      </w:r>
      <w:bookmarkEnd w:id="22"/>
    </w:p>
    <w:p w14:paraId="11C254AB" w14:textId="77777777" w:rsidR="00E36B32" w:rsidRPr="003269E7" w:rsidRDefault="00E36B32" w:rsidP="004661D0">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Times New Roman" w:hAnsi="Times New Roman"/>
          <w:bCs/>
          <w:sz w:val="28"/>
          <w:szCs w:val="28"/>
        </w:rPr>
      </w:pPr>
      <w:bookmarkStart w:id="23" w:name="_Ref457567162"/>
      <w:r w:rsidRPr="003269E7">
        <w:rPr>
          <w:rFonts w:ascii="Times New Roman" w:eastAsia="Times New Roman" w:hAnsi="Times New Roman"/>
          <w:bCs/>
          <w:sz w:val="28"/>
          <w:szCs w:val="28"/>
        </w:rPr>
        <w:t>būvuzraudzības un autoruzraudzības izmaksas;</w:t>
      </w:r>
      <w:bookmarkEnd w:id="23"/>
      <w:r w:rsidRPr="003269E7">
        <w:rPr>
          <w:rFonts w:ascii="Times New Roman" w:eastAsia="Times New Roman" w:hAnsi="Times New Roman"/>
          <w:bCs/>
          <w:sz w:val="28"/>
          <w:szCs w:val="28"/>
        </w:rPr>
        <w:t xml:space="preserve"> </w:t>
      </w:r>
    </w:p>
    <w:p w14:paraId="1C3B5FBD" w14:textId="20676D2B" w:rsidR="00B4265F" w:rsidRPr="003269E7" w:rsidRDefault="00282BD0" w:rsidP="00282BD0">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bCs/>
          <w:sz w:val="28"/>
          <w:szCs w:val="28"/>
        </w:rPr>
        <w:t>apdrošināšanas izmaksas, kuru nepieciešamību nosaka būvniecību regulējošie normatīvie akti (attiecināmas uz projekta īstenošanas laiku);</w:t>
      </w:r>
    </w:p>
    <w:p w14:paraId="2CD4A0D1" w14:textId="1B5E599A" w:rsidR="00A92A69" w:rsidRPr="003269E7" w:rsidRDefault="00FB34D5"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bookmarkStart w:id="24" w:name="_Ref457565369"/>
      <w:r w:rsidRPr="003269E7">
        <w:rPr>
          <w:rFonts w:ascii="Times New Roman" w:hAnsi="Times New Roman"/>
          <w:sz w:val="28"/>
          <w:szCs w:val="28"/>
        </w:rPr>
        <w:t xml:space="preserve">pamatlīdzekļu – iekārtu, aparatūras, </w:t>
      </w:r>
      <w:r w:rsidR="00CA43ED" w:rsidRPr="003269E7">
        <w:rPr>
          <w:rFonts w:ascii="Times New Roman" w:hAnsi="Times New Roman"/>
          <w:sz w:val="28"/>
          <w:szCs w:val="28"/>
        </w:rPr>
        <w:t>transportlīdzekļ</w:t>
      </w:r>
      <w:r w:rsidR="00FB61FE" w:rsidRPr="003269E7">
        <w:rPr>
          <w:rFonts w:ascii="Times New Roman" w:hAnsi="Times New Roman"/>
          <w:sz w:val="28"/>
          <w:szCs w:val="28"/>
        </w:rPr>
        <w:t>u</w:t>
      </w:r>
      <w:r w:rsidR="00D97A44" w:rsidRPr="003269E7">
        <w:rPr>
          <w:rFonts w:ascii="Times New Roman" w:hAnsi="Times New Roman"/>
          <w:sz w:val="28"/>
          <w:szCs w:val="28"/>
        </w:rPr>
        <w:t xml:space="preserve"> kā uzskates un tehnisko līdzekļu</w:t>
      </w:r>
      <w:r w:rsidR="00CA43ED" w:rsidRPr="003269E7">
        <w:rPr>
          <w:rFonts w:ascii="Times New Roman" w:hAnsi="Times New Roman"/>
          <w:sz w:val="28"/>
          <w:szCs w:val="28"/>
        </w:rPr>
        <w:t>,</w:t>
      </w:r>
      <w:r w:rsidR="00DD68FA" w:rsidRPr="003269E7">
        <w:rPr>
          <w:sz w:val="20"/>
          <w:szCs w:val="20"/>
        </w:rPr>
        <w:t xml:space="preserve"> </w:t>
      </w:r>
      <w:r w:rsidR="00DD68FA" w:rsidRPr="003269E7">
        <w:rPr>
          <w:rFonts w:ascii="Times New Roman" w:hAnsi="Times New Roman"/>
          <w:sz w:val="28"/>
          <w:szCs w:val="28"/>
        </w:rPr>
        <w:t xml:space="preserve">kas nepieciešami STEM </w:t>
      </w:r>
      <w:r w:rsidR="00AC5E5E" w:rsidRPr="003269E7">
        <w:rPr>
          <w:rFonts w:ascii="Times New Roman" w:hAnsi="Times New Roman"/>
          <w:sz w:val="28"/>
          <w:szCs w:val="28"/>
        </w:rPr>
        <w:t>studiju</w:t>
      </w:r>
      <w:r w:rsidR="00DD68FA" w:rsidRPr="003269E7">
        <w:rPr>
          <w:rFonts w:ascii="Times New Roman" w:hAnsi="Times New Roman"/>
          <w:sz w:val="28"/>
          <w:szCs w:val="28"/>
        </w:rPr>
        <w:t xml:space="preserve"> programmu īstenošanai,</w:t>
      </w:r>
      <w:r w:rsidR="00CA43ED" w:rsidRPr="003269E7">
        <w:rPr>
          <w:rFonts w:ascii="Times New Roman" w:hAnsi="Times New Roman"/>
          <w:sz w:val="28"/>
          <w:szCs w:val="28"/>
        </w:rPr>
        <w:t xml:space="preserve"> </w:t>
      </w:r>
      <w:r w:rsidRPr="003269E7">
        <w:rPr>
          <w:rFonts w:ascii="Times New Roman" w:hAnsi="Times New Roman"/>
          <w:sz w:val="28"/>
          <w:szCs w:val="28"/>
        </w:rPr>
        <w:t>datortehnikas, informācijas un komunikācij</w:t>
      </w:r>
      <w:r w:rsidR="002F65E8" w:rsidRPr="003269E7">
        <w:rPr>
          <w:rFonts w:ascii="Times New Roman" w:hAnsi="Times New Roman"/>
          <w:sz w:val="28"/>
          <w:szCs w:val="28"/>
        </w:rPr>
        <w:t>as</w:t>
      </w:r>
      <w:r w:rsidRPr="003269E7">
        <w:rPr>
          <w:rFonts w:ascii="Times New Roman" w:hAnsi="Times New Roman"/>
          <w:sz w:val="28"/>
          <w:szCs w:val="28"/>
        </w:rPr>
        <w:t xml:space="preserve"> tehnoloģij</w:t>
      </w:r>
      <w:r w:rsidR="002F65E8" w:rsidRPr="003269E7">
        <w:rPr>
          <w:rFonts w:ascii="Times New Roman" w:hAnsi="Times New Roman"/>
          <w:sz w:val="28"/>
          <w:szCs w:val="28"/>
        </w:rPr>
        <w:t>u</w:t>
      </w:r>
      <w:r w:rsidRPr="003269E7">
        <w:rPr>
          <w:rFonts w:ascii="Times New Roman" w:hAnsi="Times New Roman"/>
          <w:sz w:val="28"/>
          <w:szCs w:val="28"/>
        </w:rPr>
        <w:t xml:space="preserve"> </w:t>
      </w:r>
      <w:r w:rsidR="002F65E8" w:rsidRPr="003269E7">
        <w:rPr>
          <w:rFonts w:ascii="Times New Roman" w:hAnsi="Times New Roman"/>
          <w:sz w:val="28"/>
          <w:szCs w:val="28"/>
        </w:rPr>
        <w:t>risinājumu</w:t>
      </w:r>
      <w:r w:rsidRPr="003269E7">
        <w:rPr>
          <w:rFonts w:ascii="Times New Roman" w:hAnsi="Times New Roman"/>
          <w:sz w:val="28"/>
          <w:szCs w:val="28"/>
        </w:rPr>
        <w:t xml:space="preserve"> iegādes </w:t>
      </w:r>
      <w:r w:rsidR="00D30F61" w:rsidRPr="003269E7">
        <w:rPr>
          <w:rFonts w:ascii="Times New Roman" w:hAnsi="Times New Roman"/>
          <w:sz w:val="28"/>
          <w:szCs w:val="28"/>
        </w:rPr>
        <w:t>vai izveides</w:t>
      </w:r>
      <w:r w:rsidRPr="003269E7">
        <w:rPr>
          <w:rFonts w:ascii="Times New Roman" w:hAnsi="Times New Roman"/>
          <w:sz w:val="28"/>
          <w:szCs w:val="28"/>
        </w:rPr>
        <w:t xml:space="preserve"> izmaksas</w:t>
      </w:r>
      <w:r w:rsidR="00D3561F" w:rsidRPr="003269E7">
        <w:rPr>
          <w:rFonts w:ascii="Times New Roman" w:hAnsi="Times New Roman"/>
          <w:sz w:val="28"/>
          <w:szCs w:val="28"/>
        </w:rPr>
        <w:t xml:space="preserve"> šo noteikumu </w:t>
      </w:r>
      <w:r w:rsidR="00075C20" w:rsidRPr="003269E7">
        <w:rPr>
          <w:rFonts w:ascii="Times New Roman" w:hAnsi="Times New Roman"/>
          <w:sz w:val="28"/>
          <w:szCs w:val="28"/>
        </w:rPr>
        <w:fldChar w:fldCharType="begin"/>
      </w:r>
      <w:r w:rsidR="004A1966" w:rsidRPr="003269E7">
        <w:rPr>
          <w:rFonts w:ascii="Times New Roman" w:hAnsi="Times New Roman"/>
          <w:sz w:val="28"/>
          <w:szCs w:val="28"/>
        </w:rPr>
        <w:instrText xml:space="preserve"> REF _Ref457565317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21.2</w:t>
      </w:r>
      <w:r w:rsidR="00075C20" w:rsidRPr="003269E7">
        <w:rPr>
          <w:rFonts w:ascii="Times New Roman" w:hAnsi="Times New Roman"/>
          <w:sz w:val="28"/>
          <w:szCs w:val="28"/>
        </w:rPr>
        <w:fldChar w:fldCharType="end"/>
      </w:r>
      <w:r w:rsidRPr="003269E7">
        <w:rPr>
          <w:rFonts w:ascii="Times New Roman" w:hAnsi="Times New Roman"/>
          <w:sz w:val="28"/>
          <w:szCs w:val="28"/>
        </w:rPr>
        <w:t xml:space="preserve">. </w:t>
      </w:r>
      <w:r w:rsidR="00BF6CA1" w:rsidRPr="003269E7">
        <w:rPr>
          <w:rFonts w:ascii="Times New Roman" w:hAnsi="Times New Roman"/>
          <w:sz w:val="28"/>
          <w:szCs w:val="28"/>
        </w:rPr>
        <w:t xml:space="preserve">un </w:t>
      </w:r>
      <w:r w:rsidR="00075C20" w:rsidRPr="003269E7">
        <w:rPr>
          <w:rFonts w:ascii="Times New Roman" w:hAnsi="Times New Roman"/>
          <w:sz w:val="28"/>
          <w:szCs w:val="28"/>
        </w:rPr>
        <w:fldChar w:fldCharType="begin"/>
      </w:r>
      <w:r w:rsidR="004A1966" w:rsidRPr="003269E7">
        <w:rPr>
          <w:rFonts w:ascii="Times New Roman" w:hAnsi="Times New Roman"/>
          <w:sz w:val="28"/>
          <w:szCs w:val="28"/>
        </w:rPr>
        <w:instrText xml:space="preserve"> REF _Ref457565325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21.3</w:t>
      </w:r>
      <w:r w:rsidR="00075C20" w:rsidRPr="003269E7">
        <w:rPr>
          <w:rFonts w:ascii="Times New Roman" w:hAnsi="Times New Roman"/>
          <w:sz w:val="28"/>
          <w:szCs w:val="28"/>
        </w:rPr>
        <w:fldChar w:fldCharType="end"/>
      </w:r>
      <w:r w:rsidR="00BF6CA1" w:rsidRPr="003269E7">
        <w:rPr>
          <w:rFonts w:ascii="Times New Roman" w:hAnsi="Times New Roman"/>
          <w:sz w:val="28"/>
          <w:szCs w:val="28"/>
        </w:rPr>
        <w:t>.</w:t>
      </w:r>
      <w:r w:rsidRPr="003269E7">
        <w:rPr>
          <w:rFonts w:ascii="Times New Roman" w:hAnsi="Times New Roman"/>
          <w:sz w:val="28"/>
          <w:szCs w:val="28"/>
        </w:rPr>
        <w:t>apakšpunktā</w:t>
      </w:r>
      <w:r w:rsidR="00D3561F" w:rsidRPr="003269E7">
        <w:rPr>
          <w:rFonts w:ascii="Times New Roman" w:hAnsi="Times New Roman"/>
          <w:sz w:val="28"/>
          <w:szCs w:val="28"/>
        </w:rPr>
        <w:t xml:space="preserve"> </w:t>
      </w:r>
      <w:r w:rsidR="00BF6CA1" w:rsidRPr="003269E7">
        <w:rPr>
          <w:rFonts w:ascii="Times New Roman" w:hAnsi="Times New Roman"/>
          <w:sz w:val="28"/>
          <w:szCs w:val="28"/>
        </w:rPr>
        <w:t xml:space="preserve">minēto atbalstāmo darbību </w:t>
      </w:r>
      <w:r w:rsidR="00D3561F" w:rsidRPr="003269E7">
        <w:rPr>
          <w:rFonts w:ascii="Times New Roman" w:hAnsi="Times New Roman"/>
          <w:sz w:val="28"/>
          <w:szCs w:val="28"/>
        </w:rPr>
        <w:t>īstenošanai</w:t>
      </w:r>
      <w:r w:rsidR="00F71362" w:rsidRPr="003269E7">
        <w:rPr>
          <w:rFonts w:ascii="Times New Roman" w:hAnsi="Times New Roman"/>
          <w:sz w:val="28"/>
          <w:szCs w:val="28"/>
        </w:rPr>
        <w:t>;</w:t>
      </w:r>
      <w:bookmarkEnd w:id="24"/>
      <w:r w:rsidRPr="003269E7">
        <w:rPr>
          <w:rFonts w:ascii="Times New Roman" w:hAnsi="Times New Roman"/>
          <w:sz w:val="28"/>
          <w:szCs w:val="28"/>
        </w:rPr>
        <w:t xml:space="preserve"> </w:t>
      </w:r>
    </w:p>
    <w:p w14:paraId="742A2C84" w14:textId="0DA02F88" w:rsidR="00F71362" w:rsidRPr="003269E7" w:rsidRDefault="00FB34D5"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sz w:val="28"/>
          <w:szCs w:val="28"/>
        </w:rPr>
        <w:lastRenderedPageBreak/>
        <w:t xml:space="preserve">šo noteikumu </w:t>
      </w:r>
      <w:r w:rsidR="00075C20" w:rsidRPr="003269E7">
        <w:rPr>
          <w:rFonts w:ascii="Times New Roman" w:hAnsi="Times New Roman"/>
          <w:sz w:val="28"/>
          <w:szCs w:val="28"/>
        </w:rPr>
        <w:fldChar w:fldCharType="begin"/>
      </w:r>
      <w:r w:rsidR="004A1966" w:rsidRPr="003269E7">
        <w:rPr>
          <w:rFonts w:ascii="Times New Roman" w:hAnsi="Times New Roman"/>
          <w:sz w:val="28"/>
          <w:szCs w:val="28"/>
        </w:rPr>
        <w:instrText xml:space="preserve"> REF _Ref457565369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24.5</w:t>
      </w:r>
      <w:r w:rsidR="00075C20" w:rsidRPr="003269E7">
        <w:rPr>
          <w:rFonts w:ascii="Times New Roman" w:hAnsi="Times New Roman"/>
          <w:sz w:val="28"/>
          <w:szCs w:val="28"/>
        </w:rPr>
        <w:fldChar w:fldCharType="end"/>
      </w:r>
      <w:r w:rsidRPr="003269E7">
        <w:rPr>
          <w:rFonts w:ascii="Times New Roman" w:hAnsi="Times New Roman"/>
          <w:sz w:val="28"/>
          <w:szCs w:val="28"/>
        </w:rPr>
        <w:t>. apakšpunktā minēto pamatlīdzekļu piegādes, uzstādīšanas, testēšanas un apkalpojošā personāla instruktāžas izmaksas, kas nav uzturēšanas izmaksas un kas ir saistītas ar ilgtermiņa ieguldījuma sagatavošanu izmantošanai paredzētajiem mērķiem līdz to nodošanai ekspluatācijā;</w:t>
      </w:r>
    </w:p>
    <w:p w14:paraId="10FAC5CF" w14:textId="32E143DC" w:rsidR="008B4620" w:rsidRPr="003269E7" w:rsidRDefault="008B4620"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bCs/>
          <w:sz w:val="28"/>
          <w:szCs w:val="28"/>
        </w:rPr>
        <w:t>bibliotēku krājum</w:t>
      </w:r>
      <w:r w:rsidR="00F71362" w:rsidRPr="003269E7">
        <w:rPr>
          <w:rFonts w:ascii="Times New Roman" w:hAnsi="Times New Roman"/>
          <w:bCs/>
          <w:sz w:val="28"/>
          <w:szCs w:val="28"/>
        </w:rPr>
        <w:t>u</w:t>
      </w:r>
      <w:r w:rsidRPr="003269E7">
        <w:rPr>
          <w:rFonts w:ascii="Times New Roman" w:hAnsi="Times New Roman"/>
          <w:bCs/>
          <w:sz w:val="28"/>
          <w:szCs w:val="28"/>
        </w:rPr>
        <w:t xml:space="preserve"> </w:t>
      </w:r>
      <w:r w:rsidR="00F71362" w:rsidRPr="003269E7">
        <w:rPr>
          <w:rFonts w:ascii="Times New Roman" w:hAnsi="Times New Roman"/>
          <w:bCs/>
          <w:sz w:val="28"/>
          <w:szCs w:val="28"/>
        </w:rPr>
        <w:t xml:space="preserve">izmaksas </w:t>
      </w:r>
      <w:r w:rsidRPr="003269E7">
        <w:rPr>
          <w:rFonts w:ascii="Times New Roman" w:hAnsi="Times New Roman"/>
          <w:bCs/>
          <w:sz w:val="28"/>
          <w:szCs w:val="28"/>
        </w:rPr>
        <w:t xml:space="preserve">– mācību </w:t>
      </w:r>
      <w:r w:rsidR="00335DA6" w:rsidRPr="003269E7">
        <w:rPr>
          <w:rFonts w:ascii="Times New Roman" w:eastAsia="Calibri" w:hAnsi="Times New Roman"/>
          <w:sz w:val="28"/>
          <w:szCs w:val="28"/>
        </w:rPr>
        <w:t>grāmatu un periodisko izdevumu, tai skaitā</w:t>
      </w:r>
      <w:r w:rsidR="00335DA6" w:rsidRPr="003269E7">
        <w:rPr>
          <w:rFonts w:ascii="Times New Roman" w:hAnsi="Times New Roman"/>
          <w:bCs/>
          <w:spacing w:val="-2"/>
          <w:sz w:val="28"/>
          <w:szCs w:val="28"/>
        </w:rPr>
        <w:t xml:space="preserve"> digitālo, </w:t>
      </w:r>
      <w:r w:rsidR="00335DA6" w:rsidRPr="003269E7">
        <w:rPr>
          <w:rFonts w:ascii="Times New Roman" w:eastAsia="Calibri" w:hAnsi="Times New Roman"/>
          <w:sz w:val="28"/>
          <w:szCs w:val="28"/>
        </w:rPr>
        <w:t>iegāde projekta īstenošanas laikā</w:t>
      </w:r>
      <w:r w:rsidR="00335DA6" w:rsidRPr="003269E7">
        <w:rPr>
          <w:rFonts w:ascii="Times New Roman" w:hAnsi="Times New Roman"/>
          <w:bCs/>
          <w:sz w:val="28"/>
          <w:szCs w:val="28"/>
        </w:rPr>
        <w:t xml:space="preserve"> šo noteikumu </w:t>
      </w:r>
      <w:r w:rsidR="00B11230" w:rsidRPr="003269E7">
        <w:rPr>
          <w:rFonts w:ascii="Times New Roman" w:hAnsi="Times New Roman"/>
          <w:bCs/>
          <w:sz w:val="28"/>
          <w:szCs w:val="28"/>
        </w:rPr>
        <w:t>2</w:t>
      </w:r>
      <w:r w:rsidR="00DF7845" w:rsidRPr="003269E7">
        <w:rPr>
          <w:rFonts w:ascii="Times New Roman" w:hAnsi="Times New Roman"/>
          <w:bCs/>
          <w:sz w:val="28"/>
          <w:szCs w:val="28"/>
        </w:rPr>
        <w:t>1</w:t>
      </w:r>
      <w:r w:rsidR="00FB34D5" w:rsidRPr="003269E7">
        <w:rPr>
          <w:rFonts w:ascii="Times New Roman" w:hAnsi="Times New Roman"/>
          <w:bCs/>
          <w:sz w:val="28"/>
          <w:szCs w:val="28"/>
        </w:rPr>
        <w:t>.4. apakšpunktā</w:t>
      </w:r>
      <w:r w:rsidR="00335DA6" w:rsidRPr="003269E7">
        <w:rPr>
          <w:rFonts w:ascii="Times New Roman" w:hAnsi="Times New Roman"/>
          <w:bCs/>
          <w:sz w:val="28"/>
          <w:szCs w:val="28"/>
        </w:rPr>
        <w:t xml:space="preserve"> </w:t>
      </w:r>
      <w:r w:rsidR="00940372" w:rsidRPr="003269E7">
        <w:rPr>
          <w:rFonts w:ascii="Times New Roman" w:hAnsi="Times New Roman"/>
          <w:bCs/>
          <w:sz w:val="28"/>
          <w:szCs w:val="28"/>
        </w:rPr>
        <w:t>minētās</w:t>
      </w:r>
      <w:r w:rsidR="00335DA6" w:rsidRPr="003269E7">
        <w:rPr>
          <w:rFonts w:ascii="Times New Roman" w:hAnsi="Times New Roman"/>
          <w:bCs/>
          <w:sz w:val="28"/>
          <w:szCs w:val="28"/>
        </w:rPr>
        <w:t xml:space="preserve"> atbalstāmās darbības īstenošanai</w:t>
      </w:r>
      <w:r w:rsidR="00664970" w:rsidRPr="003269E7">
        <w:rPr>
          <w:rFonts w:ascii="Times New Roman" w:hAnsi="Times New Roman"/>
          <w:bCs/>
          <w:sz w:val="28"/>
          <w:szCs w:val="28"/>
        </w:rPr>
        <w:t>;</w:t>
      </w:r>
      <w:r w:rsidRPr="003269E7">
        <w:rPr>
          <w:rFonts w:ascii="Times New Roman" w:hAnsi="Times New Roman"/>
          <w:bCs/>
          <w:sz w:val="28"/>
          <w:szCs w:val="28"/>
        </w:rPr>
        <w:t xml:space="preserve"> </w:t>
      </w:r>
    </w:p>
    <w:p w14:paraId="7F83416E" w14:textId="554C2BED" w:rsidR="00335DA6" w:rsidRPr="003269E7" w:rsidRDefault="00E36B32"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bCs/>
          <w:sz w:val="28"/>
          <w:szCs w:val="28"/>
        </w:rPr>
        <w:t xml:space="preserve">materiālu, </w:t>
      </w:r>
      <w:r w:rsidR="00A92A69" w:rsidRPr="003269E7">
        <w:rPr>
          <w:rFonts w:ascii="Times New Roman" w:hAnsi="Times New Roman"/>
          <w:bCs/>
          <w:sz w:val="28"/>
          <w:szCs w:val="28"/>
        </w:rPr>
        <w:t>inventār</w:t>
      </w:r>
      <w:r w:rsidR="00F71362" w:rsidRPr="003269E7">
        <w:rPr>
          <w:rFonts w:ascii="Times New Roman" w:hAnsi="Times New Roman"/>
          <w:bCs/>
          <w:sz w:val="28"/>
          <w:szCs w:val="28"/>
        </w:rPr>
        <w:t>a</w:t>
      </w:r>
      <w:r w:rsidR="00A92A69" w:rsidRPr="003269E7">
        <w:rPr>
          <w:rFonts w:ascii="Times New Roman" w:hAnsi="Times New Roman"/>
          <w:bCs/>
          <w:sz w:val="28"/>
          <w:szCs w:val="28"/>
        </w:rPr>
        <w:t>, instrument</w:t>
      </w:r>
      <w:r w:rsidR="00F71362" w:rsidRPr="003269E7">
        <w:rPr>
          <w:rFonts w:ascii="Times New Roman" w:hAnsi="Times New Roman"/>
          <w:bCs/>
          <w:sz w:val="28"/>
          <w:szCs w:val="28"/>
        </w:rPr>
        <w:t>u</w:t>
      </w:r>
      <w:r w:rsidR="00A92A69" w:rsidRPr="003269E7">
        <w:rPr>
          <w:rFonts w:ascii="Times New Roman" w:hAnsi="Times New Roman"/>
          <w:bCs/>
          <w:sz w:val="28"/>
          <w:szCs w:val="28"/>
        </w:rPr>
        <w:t>, laboratorijas pre</w:t>
      </w:r>
      <w:r w:rsidR="00F71362" w:rsidRPr="003269E7">
        <w:rPr>
          <w:rFonts w:ascii="Times New Roman" w:hAnsi="Times New Roman"/>
          <w:bCs/>
          <w:sz w:val="28"/>
          <w:szCs w:val="28"/>
        </w:rPr>
        <w:t>ču</w:t>
      </w:r>
      <w:r w:rsidR="00A92A69" w:rsidRPr="003269E7">
        <w:rPr>
          <w:rFonts w:ascii="Times New Roman" w:hAnsi="Times New Roman"/>
          <w:bCs/>
          <w:sz w:val="28"/>
          <w:szCs w:val="28"/>
        </w:rPr>
        <w:t>, ķimikālij</w:t>
      </w:r>
      <w:r w:rsidR="00F71362" w:rsidRPr="003269E7">
        <w:rPr>
          <w:rFonts w:ascii="Times New Roman" w:hAnsi="Times New Roman"/>
          <w:bCs/>
          <w:sz w:val="28"/>
          <w:szCs w:val="28"/>
        </w:rPr>
        <w:t>u iegādes izmaksas</w:t>
      </w:r>
      <w:r w:rsidR="00D3561F" w:rsidRPr="003269E7">
        <w:rPr>
          <w:rFonts w:ascii="Times New Roman" w:hAnsi="Times New Roman"/>
          <w:bCs/>
          <w:sz w:val="28"/>
          <w:szCs w:val="28"/>
        </w:rPr>
        <w:t xml:space="preserve"> šo noteikumu </w:t>
      </w:r>
      <w:r w:rsidR="00075C20" w:rsidRPr="003269E7">
        <w:rPr>
          <w:rFonts w:ascii="Times New Roman" w:hAnsi="Times New Roman"/>
          <w:bCs/>
          <w:sz w:val="28"/>
          <w:szCs w:val="28"/>
        </w:rPr>
        <w:fldChar w:fldCharType="begin"/>
      </w:r>
      <w:r w:rsidR="004A1966" w:rsidRPr="003269E7">
        <w:rPr>
          <w:rFonts w:ascii="Times New Roman" w:hAnsi="Times New Roman"/>
          <w:bCs/>
          <w:sz w:val="28"/>
          <w:szCs w:val="28"/>
        </w:rPr>
        <w:instrText xml:space="preserve"> REF _Ref457565317 \r \h </w:instrText>
      </w:r>
      <w:r w:rsidR="003269E7">
        <w:rPr>
          <w:rFonts w:ascii="Times New Roman" w:hAnsi="Times New Roman"/>
          <w:bCs/>
          <w:sz w:val="28"/>
          <w:szCs w:val="28"/>
        </w:rPr>
        <w:instrText xml:space="preserve"> \* MERGEFORMAT </w:instrText>
      </w:r>
      <w:r w:rsidR="00075C20" w:rsidRPr="003269E7">
        <w:rPr>
          <w:rFonts w:ascii="Times New Roman" w:hAnsi="Times New Roman"/>
          <w:bCs/>
          <w:sz w:val="28"/>
          <w:szCs w:val="28"/>
        </w:rPr>
      </w:r>
      <w:r w:rsidR="00075C20" w:rsidRPr="003269E7">
        <w:rPr>
          <w:rFonts w:ascii="Times New Roman" w:hAnsi="Times New Roman"/>
          <w:bCs/>
          <w:sz w:val="28"/>
          <w:szCs w:val="28"/>
        </w:rPr>
        <w:fldChar w:fldCharType="separate"/>
      </w:r>
      <w:r w:rsidR="007950DA" w:rsidRPr="003269E7">
        <w:rPr>
          <w:rFonts w:ascii="Times New Roman" w:hAnsi="Times New Roman"/>
          <w:bCs/>
          <w:sz w:val="28"/>
          <w:szCs w:val="28"/>
        </w:rPr>
        <w:t>21.2</w:t>
      </w:r>
      <w:r w:rsidR="00075C20" w:rsidRPr="003269E7">
        <w:rPr>
          <w:rFonts w:ascii="Times New Roman" w:hAnsi="Times New Roman"/>
          <w:bCs/>
          <w:sz w:val="28"/>
          <w:szCs w:val="28"/>
        </w:rPr>
        <w:fldChar w:fldCharType="end"/>
      </w:r>
      <w:r w:rsidR="00FB34D5" w:rsidRPr="003269E7">
        <w:rPr>
          <w:rFonts w:ascii="Times New Roman" w:hAnsi="Times New Roman"/>
          <w:bCs/>
          <w:sz w:val="28"/>
          <w:szCs w:val="28"/>
        </w:rPr>
        <w:t>.</w:t>
      </w:r>
      <w:r w:rsidR="00B85367" w:rsidRPr="003269E7">
        <w:rPr>
          <w:rFonts w:ascii="Times New Roman" w:hAnsi="Times New Roman"/>
          <w:bCs/>
          <w:sz w:val="28"/>
          <w:szCs w:val="28"/>
        </w:rPr>
        <w:t xml:space="preserve"> </w:t>
      </w:r>
      <w:r w:rsidR="00FB34D5" w:rsidRPr="003269E7">
        <w:rPr>
          <w:rFonts w:ascii="Times New Roman" w:hAnsi="Times New Roman"/>
          <w:bCs/>
          <w:sz w:val="28"/>
          <w:szCs w:val="28"/>
        </w:rPr>
        <w:t>apakšpunktā</w:t>
      </w:r>
      <w:r w:rsidR="00300736" w:rsidRPr="003269E7">
        <w:rPr>
          <w:rFonts w:ascii="Times New Roman" w:hAnsi="Times New Roman"/>
          <w:bCs/>
          <w:sz w:val="28"/>
          <w:szCs w:val="28"/>
        </w:rPr>
        <w:t xml:space="preserve"> minēt</w:t>
      </w:r>
      <w:r w:rsidR="00940372" w:rsidRPr="003269E7">
        <w:rPr>
          <w:rFonts w:ascii="Times New Roman" w:hAnsi="Times New Roman"/>
          <w:bCs/>
          <w:sz w:val="28"/>
          <w:szCs w:val="28"/>
        </w:rPr>
        <w:t>ās</w:t>
      </w:r>
      <w:r w:rsidR="00300736" w:rsidRPr="003269E7">
        <w:rPr>
          <w:rFonts w:ascii="Times New Roman" w:hAnsi="Times New Roman"/>
          <w:bCs/>
          <w:sz w:val="28"/>
          <w:szCs w:val="28"/>
        </w:rPr>
        <w:t xml:space="preserve"> atbalstām</w:t>
      </w:r>
      <w:r w:rsidR="00940372" w:rsidRPr="003269E7">
        <w:rPr>
          <w:rFonts w:ascii="Times New Roman" w:hAnsi="Times New Roman"/>
          <w:bCs/>
          <w:sz w:val="28"/>
          <w:szCs w:val="28"/>
        </w:rPr>
        <w:t>ās</w:t>
      </w:r>
      <w:r w:rsidR="00300736" w:rsidRPr="003269E7">
        <w:rPr>
          <w:rFonts w:ascii="Times New Roman" w:hAnsi="Times New Roman"/>
          <w:bCs/>
          <w:sz w:val="28"/>
          <w:szCs w:val="28"/>
        </w:rPr>
        <w:t xml:space="preserve"> darbīb</w:t>
      </w:r>
      <w:r w:rsidR="00940372" w:rsidRPr="003269E7">
        <w:rPr>
          <w:rFonts w:ascii="Times New Roman" w:hAnsi="Times New Roman"/>
          <w:bCs/>
          <w:sz w:val="28"/>
          <w:szCs w:val="28"/>
        </w:rPr>
        <w:t>as</w:t>
      </w:r>
      <w:r w:rsidR="00300736" w:rsidRPr="003269E7">
        <w:rPr>
          <w:rFonts w:ascii="Times New Roman" w:hAnsi="Times New Roman"/>
          <w:bCs/>
          <w:sz w:val="28"/>
          <w:szCs w:val="28"/>
        </w:rPr>
        <w:t xml:space="preserve"> īstenošanai</w:t>
      </w:r>
      <w:r w:rsidR="00F71362" w:rsidRPr="003269E7">
        <w:rPr>
          <w:rFonts w:ascii="Times New Roman" w:hAnsi="Times New Roman"/>
          <w:bCs/>
          <w:sz w:val="28"/>
          <w:szCs w:val="28"/>
        </w:rPr>
        <w:t>;</w:t>
      </w:r>
      <w:r w:rsidR="00A92A69" w:rsidRPr="003269E7">
        <w:rPr>
          <w:rFonts w:ascii="Times New Roman" w:hAnsi="Times New Roman"/>
          <w:bCs/>
          <w:sz w:val="28"/>
          <w:szCs w:val="28"/>
        </w:rPr>
        <w:t xml:space="preserve"> </w:t>
      </w:r>
    </w:p>
    <w:p w14:paraId="697211BE" w14:textId="663E13CA" w:rsidR="00E36B32" w:rsidRPr="003269E7" w:rsidRDefault="00947F79"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bCs/>
          <w:sz w:val="28"/>
          <w:szCs w:val="28"/>
        </w:rPr>
        <w:t xml:space="preserve">programmatūru licences iegādes vai nomas izmaksas, tai skaitā </w:t>
      </w:r>
      <w:r w:rsidR="00472A1E" w:rsidRPr="003269E7">
        <w:rPr>
          <w:rFonts w:ascii="Times New Roman" w:hAnsi="Times New Roman"/>
          <w:bCs/>
          <w:sz w:val="28"/>
          <w:szCs w:val="28"/>
        </w:rPr>
        <w:t>licenču atjauninājumu izmaksas licenču darbības periodā, kas nepārsniedz piecus gadus,</w:t>
      </w:r>
      <w:r w:rsidRPr="003269E7">
        <w:rPr>
          <w:rFonts w:ascii="Times New Roman" w:hAnsi="Times New Roman"/>
          <w:bCs/>
          <w:sz w:val="28"/>
          <w:szCs w:val="28"/>
        </w:rPr>
        <w:t xml:space="preserve"> šo noteikumu </w:t>
      </w:r>
      <w:r w:rsidR="00075C20" w:rsidRPr="003269E7">
        <w:rPr>
          <w:rFonts w:ascii="Times New Roman" w:hAnsi="Times New Roman"/>
          <w:bCs/>
          <w:sz w:val="28"/>
          <w:szCs w:val="28"/>
        </w:rPr>
        <w:fldChar w:fldCharType="begin"/>
      </w:r>
      <w:r w:rsidR="004A1966" w:rsidRPr="003269E7">
        <w:rPr>
          <w:rFonts w:ascii="Times New Roman" w:hAnsi="Times New Roman"/>
          <w:bCs/>
          <w:sz w:val="28"/>
          <w:szCs w:val="28"/>
        </w:rPr>
        <w:instrText xml:space="preserve"> REF _Ref457565325 \r \h </w:instrText>
      </w:r>
      <w:r w:rsidR="003269E7">
        <w:rPr>
          <w:rFonts w:ascii="Times New Roman" w:hAnsi="Times New Roman"/>
          <w:bCs/>
          <w:sz w:val="28"/>
          <w:szCs w:val="28"/>
        </w:rPr>
        <w:instrText xml:space="preserve"> \* MERGEFORMAT </w:instrText>
      </w:r>
      <w:r w:rsidR="00075C20" w:rsidRPr="003269E7">
        <w:rPr>
          <w:rFonts w:ascii="Times New Roman" w:hAnsi="Times New Roman"/>
          <w:bCs/>
          <w:sz w:val="28"/>
          <w:szCs w:val="28"/>
        </w:rPr>
      </w:r>
      <w:r w:rsidR="00075C20" w:rsidRPr="003269E7">
        <w:rPr>
          <w:rFonts w:ascii="Times New Roman" w:hAnsi="Times New Roman"/>
          <w:bCs/>
          <w:sz w:val="28"/>
          <w:szCs w:val="28"/>
        </w:rPr>
        <w:fldChar w:fldCharType="separate"/>
      </w:r>
      <w:r w:rsidR="007950DA" w:rsidRPr="003269E7">
        <w:rPr>
          <w:rFonts w:ascii="Times New Roman" w:hAnsi="Times New Roman"/>
          <w:bCs/>
          <w:sz w:val="28"/>
          <w:szCs w:val="28"/>
        </w:rPr>
        <w:t>21.3</w:t>
      </w:r>
      <w:r w:rsidR="00075C20" w:rsidRPr="003269E7">
        <w:rPr>
          <w:rFonts w:ascii="Times New Roman" w:hAnsi="Times New Roman"/>
          <w:bCs/>
          <w:sz w:val="28"/>
          <w:szCs w:val="28"/>
        </w:rPr>
        <w:fldChar w:fldCharType="end"/>
      </w:r>
      <w:r w:rsidRPr="003269E7">
        <w:rPr>
          <w:rFonts w:ascii="Times New Roman" w:hAnsi="Times New Roman"/>
          <w:bCs/>
          <w:sz w:val="28"/>
          <w:szCs w:val="28"/>
        </w:rPr>
        <w:t>. apakšpunktā minētās atbalstāmās darbības īstenošanai;</w:t>
      </w:r>
    </w:p>
    <w:p w14:paraId="581F9EBB" w14:textId="768A0D69" w:rsidR="00B4265F" w:rsidRPr="003269E7" w:rsidRDefault="00B4265F"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eastAsia="Calibri" w:hAnsi="Times New Roman"/>
          <w:sz w:val="28"/>
          <w:szCs w:val="28"/>
        </w:rPr>
        <w:t xml:space="preserve">projekta informācijas un publicitātes pasākumu izmaksas atbilstoši normatīvajiem aktiem </w:t>
      </w:r>
      <w:r w:rsidRPr="003269E7">
        <w:rPr>
          <w:rFonts w:ascii="Times New Roman" w:hAnsi="Times New Roman"/>
          <w:sz w:val="28"/>
          <w:szCs w:val="28"/>
        </w:rPr>
        <w:t>par kārtību, kādā Eiropas Savienības struktūrfondu un Kohēzijas fonda ieviešanā 2014.</w:t>
      </w:r>
      <w:r w:rsidR="00D13B8F" w:rsidRPr="003269E7">
        <w:rPr>
          <w:rFonts w:ascii="Times New Roman" w:hAnsi="Times New Roman"/>
          <w:sz w:val="28"/>
          <w:szCs w:val="28"/>
        </w:rPr>
        <w:t> </w:t>
      </w:r>
      <w:r w:rsidRPr="003269E7">
        <w:rPr>
          <w:rFonts w:ascii="Times New Roman" w:hAnsi="Times New Roman"/>
          <w:sz w:val="28"/>
          <w:szCs w:val="28"/>
        </w:rPr>
        <w:t>–2020.</w:t>
      </w:r>
      <w:r w:rsidR="00D13B8F" w:rsidRPr="003269E7">
        <w:rPr>
          <w:rFonts w:ascii="Times New Roman" w:hAnsi="Times New Roman"/>
          <w:sz w:val="28"/>
          <w:szCs w:val="28"/>
        </w:rPr>
        <w:t> </w:t>
      </w:r>
      <w:r w:rsidRPr="003269E7">
        <w:rPr>
          <w:rFonts w:ascii="Times New Roman" w:hAnsi="Times New Roman"/>
          <w:sz w:val="28"/>
          <w:szCs w:val="28"/>
        </w:rPr>
        <w:t>gada plānošanas periodā nodrošināma komunikācijas un vizuālās identitātes prasību ievērošana</w:t>
      </w:r>
      <w:r w:rsidRPr="003269E7">
        <w:rPr>
          <w:rFonts w:ascii="Times New Roman" w:hAnsi="Times New Roman"/>
          <w:bCs/>
          <w:sz w:val="28"/>
          <w:szCs w:val="28"/>
        </w:rPr>
        <w:t xml:space="preserve"> šo noteikumu </w:t>
      </w:r>
      <w:r w:rsidR="00075C20" w:rsidRPr="003269E7">
        <w:rPr>
          <w:rFonts w:ascii="Times New Roman" w:hAnsi="Times New Roman"/>
          <w:bCs/>
          <w:sz w:val="28"/>
          <w:szCs w:val="28"/>
        </w:rPr>
        <w:fldChar w:fldCharType="begin"/>
      </w:r>
      <w:r w:rsidR="004A1966" w:rsidRPr="003269E7">
        <w:rPr>
          <w:rFonts w:ascii="Times New Roman" w:hAnsi="Times New Roman"/>
          <w:bCs/>
          <w:sz w:val="28"/>
          <w:szCs w:val="28"/>
        </w:rPr>
        <w:instrText xml:space="preserve"> REF _Ref457565555 \r \h </w:instrText>
      </w:r>
      <w:r w:rsidR="003269E7">
        <w:rPr>
          <w:rFonts w:ascii="Times New Roman" w:hAnsi="Times New Roman"/>
          <w:bCs/>
          <w:sz w:val="28"/>
          <w:szCs w:val="28"/>
        </w:rPr>
        <w:instrText xml:space="preserve"> \* MERGEFORMAT </w:instrText>
      </w:r>
      <w:r w:rsidR="00075C20" w:rsidRPr="003269E7">
        <w:rPr>
          <w:rFonts w:ascii="Times New Roman" w:hAnsi="Times New Roman"/>
          <w:bCs/>
          <w:sz w:val="28"/>
          <w:szCs w:val="28"/>
        </w:rPr>
      </w:r>
      <w:r w:rsidR="00075C20" w:rsidRPr="003269E7">
        <w:rPr>
          <w:rFonts w:ascii="Times New Roman" w:hAnsi="Times New Roman"/>
          <w:bCs/>
          <w:sz w:val="28"/>
          <w:szCs w:val="28"/>
        </w:rPr>
        <w:fldChar w:fldCharType="separate"/>
      </w:r>
      <w:r w:rsidR="007950DA" w:rsidRPr="003269E7">
        <w:rPr>
          <w:rFonts w:ascii="Times New Roman" w:hAnsi="Times New Roman"/>
          <w:bCs/>
          <w:sz w:val="28"/>
          <w:szCs w:val="28"/>
        </w:rPr>
        <w:t>21.6</w:t>
      </w:r>
      <w:r w:rsidR="00075C20" w:rsidRPr="003269E7">
        <w:rPr>
          <w:rFonts w:ascii="Times New Roman" w:hAnsi="Times New Roman"/>
          <w:bCs/>
          <w:sz w:val="28"/>
          <w:szCs w:val="28"/>
        </w:rPr>
        <w:fldChar w:fldCharType="end"/>
      </w:r>
      <w:r w:rsidRPr="003269E7">
        <w:rPr>
          <w:rFonts w:ascii="Times New Roman" w:hAnsi="Times New Roman"/>
          <w:bCs/>
          <w:sz w:val="28"/>
          <w:szCs w:val="28"/>
        </w:rPr>
        <w:t>.</w:t>
      </w:r>
      <w:r w:rsidR="00D13B8F" w:rsidRPr="003269E7">
        <w:rPr>
          <w:rFonts w:ascii="Times New Roman" w:hAnsi="Times New Roman"/>
          <w:bCs/>
          <w:sz w:val="28"/>
          <w:szCs w:val="28"/>
        </w:rPr>
        <w:t> </w:t>
      </w:r>
      <w:r w:rsidRPr="003269E7">
        <w:rPr>
          <w:rFonts w:ascii="Times New Roman" w:hAnsi="Times New Roman"/>
          <w:bCs/>
          <w:sz w:val="28"/>
          <w:szCs w:val="28"/>
        </w:rPr>
        <w:t>apakšpunktā</w:t>
      </w:r>
      <w:r w:rsidRPr="003269E7" w:rsidDel="00067744">
        <w:rPr>
          <w:rFonts w:ascii="Times New Roman" w:hAnsi="Times New Roman"/>
          <w:bCs/>
          <w:sz w:val="28"/>
          <w:szCs w:val="28"/>
        </w:rPr>
        <w:t xml:space="preserve"> </w:t>
      </w:r>
      <w:r w:rsidR="00940372" w:rsidRPr="003269E7">
        <w:rPr>
          <w:rFonts w:ascii="Times New Roman" w:hAnsi="Times New Roman"/>
          <w:bCs/>
          <w:sz w:val="28"/>
          <w:szCs w:val="28"/>
        </w:rPr>
        <w:t>minētās atbalstāmās darbības</w:t>
      </w:r>
      <w:r w:rsidRPr="003269E7">
        <w:rPr>
          <w:rFonts w:ascii="Times New Roman" w:hAnsi="Times New Roman"/>
          <w:bCs/>
          <w:sz w:val="28"/>
          <w:szCs w:val="28"/>
        </w:rPr>
        <w:t xml:space="preserve"> īstenošanai</w:t>
      </w:r>
      <w:r w:rsidRPr="003269E7">
        <w:rPr>
          <w:rFonts w:ascii="Times New Roman" w:eastAsia="Calibri" w:hAnsi="Times New Roman"/>
          <w:sz w:val="28"/>
          <w:szCs w:val="28"/>
        </w:rPr>
        <w:t>;</w:t>
      </w:r>
    </w:p>
    <w:p w14:paraId="50195DAD" w14:textId="77777777" w:rsidR="002D206C" w:rsidRPr="003269E7" w:rsidRDefault="002D206C"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sz w:val="28"/>
          <w:szCs w:val="28"/>
        </w:rPr>
        <w:t>pārējās projekta īstenošanas izmaksas:</w:t>
      </w:r>
    </w:p>
    <w:p w14:paraId="782B8558" w14:textId="630946F3" w:rsidR="00DD1047" w:rsidRPr="003269E7" w:rsidRDefault="00FB34D5" w:rsidP="008314EC">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bCs/>
          <w:sz w:val="28"/>
          <w:szCs w:val="28"/>
        </w:rPr>
        <w:t>pakalpojumu izmaksas</w:t>
      </w:r>
      <w:r w:rsidR="007E2523" w:rsidRPr="003269E7">
        <w:rPr>
          <w:rFonts w:ascii="Times New Roman" w:eastAsia="Times New Roman" w:hAnsi="Times New Roman"/>
          <w:bCs/>
          <w:sz w:val="28"/>
          <w:szCs w:val="28"/>
        </w:rPr>
        <w:t xml:space="preserve">, </w:t>
      </w:r>
      <w:r w:rsidR="00075C20" w:rsidRPr="003269E7">
        <w:rPr>
          <w:rFonts w:ascii="Times New Roman" w:eastAsia="Times New Roman" w:hAnsi="Times New Roman"/>
          <w:bCs/>
          <w:sz w:val="28"/>
          <w:szCs w:val="28"/>
        </w:rPr>
        <w:t xml:space="preserve">kas ir pamatotas un saistītas ar šo noteikumu </w:t>
      </w:r>
      <w:r w:rsidR="00075C20" w:rsidRPr="003269E7">
        <w:rPr>
          <w:rFonts w:ascii="Times New Roman" w:eastAsia="Times New Roman" w:hAnsi="Times New Roman"/>
          <w:bCs/>
          <w:sz w:val="28"/>
          <w:szCs w:val="28"/>
        </w:rPr>
        <w:fldChar w:fldCharType="begin"/>
      </w:r>
      <w:r w:rsidR="00075C20" w:rsidRPr="003269E7">
        <w:rPr>
          <w:rFonts w:ascii="Times New Roman" w:eastAsia="Times New Roman" w:hAnsi="Times New Roman"/>
          <w:bCs/>
          <w:sz w:val="28"/>
          <w:szCs w:val="28"/>
        </w:rPr>
        <w:instrText xml:space="preserve"> REF _Ref457558494 \r \h  \* MERGEFORMAT </w:instrText>
      </w:r>
      <w:r w:rsidR="00075C20" w:rsidRPr="003269E7">
        <w:rPr>
          <w:rFonts w:ascii="Times New Roman" w:eastAsia="Times New Roman" w:hAnsi="Times New Roman"/>
          <w:bCs/>
          <w:sz w:val="28"/>
          <w:szCs w:val="28"/>
        </w:rPr>
      </w:r>
      <w:r w:rsidR="00075C20" w:rsidRPr="003269E7">
        <w:rPr>
          <w:rFonts w:ascii="Times New Roman" w:eastAsia="Times New Roman" w:hAnsi="Times New Roman"/>
          <w:bCs/>
          <w:sz w:val="28"/>
          <w:szCs w:val="28"/>
        </w:rPr>
        <w:fldChar w:fldCharType="separate"/>
      </w:r>
      <w:r w:rsidR="007950DA" w:rsidRPr="003269E7">
        <w:rPr>
          <w:rFonts w:ascii="Times New Roman" w:eastAsia="Times New Roman" w:hAnsi="Times New Roman"/>
          <w:bCs/>
          <w:sz w:val="28"/>
          <w:szCs w:val="28"/>
        </w:rPr>
        <w:t>21</w:t>
      </w:r>
      <w:r w:rsidR="00075C20" w:rsidRPr="003269E7">
        <w:rPr>
          <w:rFonts w:ascii="Times New Roman" w:eastAsia="Times New Roman" w:hAnsi="Times New Roman"/>
          <w:bCs/>
          <w:sz w:val="28"/>
          <w:szCs w:val="28"/>
        </w:rPr>
        <w:fldChar w:fldCharType="end"/>
      </w:r>
      <w:r w:rsidRPr="003269E7">
        <w:rPr>
          <w:rFonts w:ascii="Times New Roman" w:eastAsia="Times New Roman" w:hAnsi="Times New Roman"/>
          <w:bCs/>
          <w:sz w:val="28"/>
          <w:szCs w:val="28"/>
        </w:rPr>
        <w:t>.punktā minēto atbalstāmo darbību īstenošanu</w:t>
      </w:r>
      <w:r w:rsidR="0090761A" w:rsidRPr="003269E7">
        <w:rPr>
          <w:rFonts w:ascii="Times New Roman" w:eastAsia="Times New Roman" w:hAnsi="Times New Roman"/>
          <w:bCs/>
          <w:sz w:val="28"/>
          <w:szCs w:val="28"/>
        </w:rPr>
        <w:t xml:space="preserve"> </w:t>
      </w:r>
      <w:r w:rsidR="00075C20" w:rsidRPr="003269E7">
        <w:rPr>
          <w:rFonts w:ascii="Times New Roman" w:eastAsia="Times New Roman" w:hAnsi="Times New Roman"/>
          <w:bCs/>
          <w:sz w:val="28"/>
          <w:szCs w:val="28"/>
        </w:rPr>
        <w:t xml:space="preserve">un projekta mērķa sasniegšanu, tai skaitā materiālo aktīvu demontāžas un pārvietošanas </w:t>
      </w:r>
      <w:r w:rsidR="000323C9" w:rsidRPr="003269E7">
        <w:rPr>
          <w:rFonts w:ascii="Times New Roman" w:eastAsia="Times New Roman" w:hAnsi="Times New Roman"/>
          <w:bCs/>
          <w:sz w:val="28"/>
          <w:szCs w:val="28"/>
        </w:rPr>
        <w:t>izmaksas</w:t>
      </w:r>
      <w:r w:rsidRPr="003269E7">
        <w:rPr>
          <w:rFonts w:ascii="Times New Roman" w:eastAsia="Times New Roman" w:hAnsi="Times New Roman"/>
          <w:bCs/>
          <w:sz w:val="28"/>
          <w:szCs w:val="28"/>
        </w:rPr>
        <w:t>;</w:t>
      </w:r>
    </w:p>
    <w:p w14:paraId="38A77675" w14:textId="29317DF7" w:rsidR="007B4E0C" w:rsidRPr="003269E7" w:rsidRDefault="007B4E0C" w:rsidP="008314EC">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bCs/>
          <w:sz w:val="28"/>
          <w:szCs w:val="28"/>
        </w:rPr>
        <w:t>jaun</w:t>
      </w:r>
      <w:r w:rsidR="0074096A" w:rsidRPr="003269E7">
        <w:rPr>
          <w:rFonts w:ascii="Times New Roman" w:eastAsia="Times New Roman" w:hAnsi="Times New Roman"/>
          <w:bCs/>
          <w:sz w:val="28"/>
          <w:szCs w:val="28"/>
        </w:rPr>
        <w:t>radītu</w:t>
      </w:r>
      <w:r w:rsidRPr="003269E7">
        <w:rPr>
          <w:rFonts w:ascii="Times New Roman" w:eastAsia="Times New Roman" w:hAnsi="Times New Roman"/>
          <w:bCs/>
          <w:sz w:val="28"/>
          <w:szCs w:val="28"/>
        </w:rPr>
        <w:t xml:space="preserve"> darbavietu </w:t>
      </w:r>
      <w:r w:rsidR="0074096A" w:rsidRPr="003269E7">
        <w:rPr>
          <w:rFonts w:ascii="Times New Roman" w:eastAsia="Times New Roman" w:hAnsi="Times New Roman"/>
          <w:bCs/>
          <w:sz w:val="28"/>
          <w:szCs w:val="28"/>
        </w:rPr>
        <w:t xml:space="preserve">vai esošo darbavietu atjaunošanai </w:t>
      </w:r>
      <w:r w:rsidRPr="003269E7">
        <w:rPr>
          <w:rFonts w:ascii="Times New Roman" w:eastAsia="Times New Roman" w:hAnsi="Times New Roman"/>
          <w:bCs/>
          <w:sz w:val="28"/>
          <w:szCs w:val="28"/>
        </w:rPr>
        <w:t xml:space="preserve">nepieciešamā aprīkojuma </w:t>
      </w:r>
      <w:r w:rsidR="0074096A" w:rsidRPr="003269E7">
        <w:rPr>
          <w:rFonts w:ascii="Times New Roman" w:eastAsia="Times New Roman" w:hAnsi="Times New Roman"/>
          <w:bCs/>
          <w:sz w:val="28"/>
          <w:szCs w:val="28"/>
        </w:rPr>
        <w:t xml:space="preserve">(biroja mēbeles un tehnika, datorprogrammas un licences) </w:t>
      </w:r>
      <w:r w:rsidRPr="003269E7">
        <w:rPr>
          <w:rFonts w:ascii="Times New Roman" w:eastAsia="Times New Roman" w:hAnsi="Times New Roman"/>
          <w:bCs/>
          <w:sz w:val="28"/>
          <w:szCs w:val="28"/>
        </w:rPr>
        <w:t>iegādes iz</w:t>
      </w:r>
      <w:r w:rsidR="00D13B8F" w:rsidRPr="003269E7">
        <w:rPr>
          <w:rFonts w:ascii="Times New Roman" w:eastAsia="Times New Roman" w:hAnsi="Times New Roman"/>
          <w:bCs/>
          <w:sz w:val="28"/>
          <w:szCs w:val="28"/>
        </w:rPr>
        <w:t xml:space="preserve">maksas </w:t>
      </w:r>
      <w:r w:rsidRPr="003269E7">
        <w:rPr>
          <w:rFonts w:ascii="Times New Roman" w:eastAsia="Times New Roman" w:hAnsi="Times New Roman"/>
          <w:bCs/>
          <w:sz w:val="28"/>
          <w:szCs w:val="28"/>
        </w:rPr>
        <w:t xml:space="preserve">šo noteikumu </w:t>
      </w:r>
      <w:r w:rsidR="00075C20" w:rsidRPr="003269E7">
        <w:rPr>
          <w:rFonts w:ascii="Times New Roman" w:eastAsia="Times New Roman" w:hAnsi="Times New Roman"/>
          <w:bCs/>
          <w:sz w:val="28"/>
          <w:szCs w:val="28"/>
        </w:rPr>
        <w:fldChar w:fldCharType="begin"/>
      </w:r>
      <w:r w:rsidR="004A1966" w:rsidRPr="003269E7">
        <w:rPr>
          <w:rFonts w:ascii="Times New Roman" w:eastAsia="Times New Roman" w:hAnsi="Times New Roman"/>
          <w:bCs/>
          <w:sz w:val="28"/>
          <w:szCs w:val="28"/>
        </w:rPr>
        <w:instrText xml:space="preserve"> REF _Ref457565662 \r \h </w:instrText>
      </w:r>
      <w:r w:rsidR="003269E7">
        <w:rPr>
          <w:rFonts w:ascii="Times New Roman" w:eastAsia="Times New Roman" w:hAnsi="Times New Roman"/>
          <w:bCs/>
          <w:sz w:val="28"/>
          <w:szCs w:val="28"/>
        </w:rPr>
        <w:instrText xml:space="preserve"> \* MERGEFORMAT </w:instrText>
      </w:r>
      <w:r w:rsidR="00075C20" w:rsidRPr="003269E7">
        <w:rPr>
          <w:rFonts w:ascii="Times New Roman" w:eastAsia="Times New Roman" w:hAnsi="Times New Roman"/>
          <w:bCs/>
          <w:sz w:val="28"/>
          <w:szCs w:val="28"/>
        </w:rPr>
      </w:r>
      <w:r w:rsidR="00075C20" w:rsidRPr="003269E7">
        <w:rPr>
          <w:rFonts w:ascii="Times New Roman" w:eastAsia="Times New Roman" w:hAnsi="Times New Roman"/>
          <w:bCs/>
          <w:sz w:val="28"/>
          <w:szCs w:val="28"/>
        </w:rPr>
        <w:fldChar w:fldCharType="separate"/>
      </w:r>
      <w:r w:rsidR="007950DA" w:rsidRPr="003269E7">
        <w:rPr>
          <w:rFonts w:ascii="Times New Roman" w:eastAsia="Times New Roman" w:hAnsi="Times New Roman"/>
          <w:bCs/>
          <w:sz w:val="28"/>
          <w:szCs w:val="28"/>
        </w:rPr>
        <w:t>21.5</w:t>
      </w:r>
      <w:r w:rsidR="00075C20" w:rsidRPr="003269E7">
        <w:rPr>
          <w:rFonts w:ascii="Times New Roman" w:eastAsia="Times New Roman" w:hAnsi="Times New Roman"/>
          <w:bCs/>
          <w:sz w:val="28"/>
          <w:szCs w:val="28"/>
        </w:rPr>
        <w:fldChar w:fldCharType="end"/>
      </w:r>
      <w:r w:rsidRPr="003269E7">
        <w:rPr>
          <w:rFonts w:ascii="Times New Roman" w:eastAsia="Times New Roman" w:hAnsi="Times New Roman"/>
          <w:bCs/>
          <w:sz w:val="28"/>
          <w:szCs w:val="28"/>
        </w:rPr>
        <w:t>.</w:t>
      </w:r>
      <w:r w:rsidR="00D13B8F" w:rsidRPr="003269E7">
        <w:rPr>
          <w:rFonts w:ascii="Times New Roman" w:eastAsia="Times New Roman" w:hAnsi="Times New Roman"/>
          <w:bCs/>
          <w:sz w:val="28"/>
          <w:szCs w:val="28"/>
        </w:rPr>
        <w:t> </w:t>
      </w:r>
      <w:r w:rsidRPr="003269E7">
        <w:rPr>
          <w:rFonts w:ascii="Times New Roman" w:eastAsia="Times New Roman" w:hAnsi="Times New Roman"/>
          <w:bCs/>
          <w:sz w:val="28"/>
          <w:szCs w:val="28"/>
        </w:rPr>
        <w:t>apakšpunktā</w:t>
      </w:r>
      <w:r w:rsidRPr="003269E7" w:rsidDel="00067744">
        <w:rPr>
          <w:rFonts w:ascii="Times New Roman" w:eastAsia="Times New Roman" w:hAnsi="Times New Roman"/>
          <w:bCs/>
          <w:sz w:val="28"/>
          <w:szCs w:val="28"/>
        </w:rPr>
        <w:t xml:space="preserve"> </w:t>
      </w:r>
      <w:r w:rsidR="00940372" w:rsidRPr="003269E7">
        <w:rPr>
          <w:rFonts w:ascii="Times New Roman" w:eastAsia="Times New Roman" w:hAnsi="Times New Roman"/>
          <w:bCs/>
          <w:sz w:val="28"/>
          <w:szCs w:val="28"/>
        </w:rPr>
        <w:t xml:space="preserve">minētās atbalstāmās darbības </w:t>
      </w:r>
      <w:r w:rsidR="004A75D4" w:rsidRPr="003269E7">
        <w:rPr>
          <w:rFonts w:ascii="Times New Roman" w:eastAsia="Times New Roman" w:hAnsi="Times New Roman"/>
          <w:bCs/>
          <w:sz w:val="28"/>
          <w:szCs w:val="28"/>
        </w:rPr>
        <w:t xml:space="preserve">īstenošanai. </w:t>
      </w:r>
      <w:r w:rsidR="0074096A" w:rsidRPr="003269E7">
        <w:rPr>
          <w:rFonts w:ascii="Times New Roman" w:eastAsia="Times New Roman" w:hAnsi="Times New Roman"/>
          <w:bCs/>
          <w:sz w:val="28"/>
          <w:szCs w:val="28"/>
        </w:rPr>
        <w:t>Darbavietas aprīkojuma iegādes izmaksas, tai skaitā aprīkojuma uzturēšanas un remonta izmaksas, attiecināmas ne vairāk kā 3</w:t>
      </w:r>
      <w:r w:rsidR="00B77C5E" w:rsidRPr="003269E7">
        <w:rPr>
          <w:rFonts w:ascii="Times New Roman" w:eastAsia="Times New Roman" w:hAnsi="Times New Roman"/>
          <w:bCs/>
          <w:sz w:val="28"/>
          <w:szCs w:val="28"/>
        </w:rPr>
        <w:t> 000 </w:t>
      </w:r>
      <w:proofErr w:type="spellStart"/>
      <w:r w:rsidR="0074096A" w:rsidRPr="003269E7">
        <w:rPr>
          <w:rFonts w:ascii="Times New Roman" w:eastAsia="Times New Roman" w:hAnsi="Times New Roman"/>
          <w:bCs/>
          <w:i/>
          <w:sz w:val="28"/>
          <w:szCs w:val="28"/>
        </w:rPr>
        <w:t>euro</w:t>
      </w:r>
      <w:proofErr w:type="spellEnd"/>
      <w:r w:rsidR="0074096A" w:rsidRPr="003269E7">
        <w:rPr>
          <w:rFonts w:ascii="Times New Roman" w:eastAsia="Times New Roman" w:hAnsi="Times New Roman"/>
          <w:bCs/>
          <w:sz w:val="28"/>
          <w:szCs w:val="28"/>
        </w:rPr>
        <w:t xml:space="preserve"> apmērā vienai darbavietai visā projekta īstenošanas laikā, j</w:t>
      </w:r>
      <w:r w:rsidR="004A75D4" w:rsidRPr="003269E7">
        <w:rPr>
          <w:rFonts w:ascii="Times New Roman" w:eastAsia="Times New Roman" w:hAnsi="Times New Roman"/>
          <w:bCs/>
          <w:sz w:val="28"/>
          <w:szCs w:val="28"/>
        </w:rPr>
        <w:t xml:space="preserve">a </w:t>
      </w:r>
      <w:r w:rsidR="0074096A" w:rsidRPr="003269E7">
        <w:rPr>
          <w:rFonts w:ascii="Times New Roman" w:eastAsia="Times New Roman" w:hAnsi="Times New Roman"/>
          <w:bCs/>
          <w:sz w:val="28"/>
          <w:szCs w:val="28"/>
        </w:rPr>
        <w:t xml:space="preserve">projekta vadības </w:t>
      </w:r>
      <w:r w:rsidR="004A75D4" w:rsidRPr="003269E7">
        <w:rPr>
          <w:rFonts w:ascii="Times New Roman" w:eastAsia="Times New Roman" w:hAnsi="Times New Roman"/>
          <w:bCs/>
          <w:sz w:val="28"/>
          <w:szCs w:val="28"/>
        </w:rPr>
        <w:t xml:space="preserve">personāls ir nodarbināts </w:t>
      </w:r>
      <w:r w:rsidR="00EB2AF7" w:rsidRPr="003269E7">
        <w:rPr>
          <w:rFonts w:ascii="Times New Roman" w:eastAsia="Times New Roman" w:hAnsi="Times New Roman"/>
          <w:bCs/>
          <w:sz w:val="28"/>
          <w:szCs w:val="28"/>
        </w:rPr>
        <w:t>projektā vismaz 30 procentu apmērā no normālā darba laika uz darba līgum</w:t>
      </w:r>
      <w:r w:rsidR="009C755D" w:rsidRPr="003269E7">
        <w:rPr>
          <w:rFonts w:ascii="Times New Roman" w:eastAsia="Times New Roman" w:hAnsi="Times New Roman"/>
          <w:bCs/>
          <w:sz w:val="28"/>
          <w:szCs w:val="28"/>
        </w:rPr>
        <w:t>a pamata</w:t>
      </w:r>
      <w:r w:rsidR="00EB2AF7" w:rsidRPr="003269E7">
        <w:rPr>
          <w:rFonts w:ascii="Times New Roman" w:eastAsia="Times New Roman" w:hAnsi="Times New Roman"/>
          <w:bCs/>
          <w:sz w:val="28"/>
          <w:szCs w:val="28"/>
        </w:rPr>
        <w:t xml:space="preserve">. </w:t>
      </w:r>
      <w:r w:rsidRPr="003269E7">
        <w:rPr>
          <w:rFonts w:ascii="Times New Roman" w:eastAsia="Times New Roman" w:hAnsi="Times New Roman"/>
          <w:bCs/>
          <w:sz w:val="28"/>
          <w:szCs w:val="28"/>
        </w:rPr>
        <w:t xml:space="preserve">Ja </w:t>
      </w:r>
      <w:r w:rsidR="00EB2AF7" w:rsidRPr="003269E7">
        <w:rPr>
          <w:rFonts w:ascii="Times New Roman" w:eastAsia="Times New Roman" w:hAnsi="Times New Roman"/>
          <w:bCs/>
          <w:sz w:val="28"/>
          <w:szCs w:val="28"/>
        </w:rPr>
        <w:t xml:space="preserve">projekta vadības </w:t>
      </w:r>
      <w:r w:rsidRPr="003269E7">
        <w:rPr>
          <w:rFonts w:ascii="Times New Roman" w:eastAsia="Times New Roman" w:hAnsi="Times New Roman"/>
          <w:bCs/>
          <w:sz w:val="28"/>
          <w:szCs w:val="28"/>
        </w:rPr>
        <w:t xml:space="preserve">personāls ir nodarbināts nepilnu darba laiku vai </w:t>
      </w:r>
      <w:proofErr w:type="spellStart"/>
      <w:r w:rsidRPr="003269E7">
        <w:rPr>
          <w:rFonts w:ascii="Times New Roman" w:eastAsia="Times New Roman" w:hAnsi="Times New Roman"/>
          <w:bCs/>
          <w:sz w:val="28"/>
          <w:szCs w:val="28"/>
        </w:rPr>
        <w:t>daļlaiku</w:t>
      </w:r>
      <w:proofErr w:type="spellEnd"/>
      <w:r w:rsidRPr="003269E7">
        <w:rPr>
          <w:rFonts w:ascii="Times New Roman" w:eastAsia="Times New Roman" w:hAnsi="Times New Roman"/>
          <w:bCs/>
          <w:sz w:val="28"/>
          <w:szCs w:val="28"/>
        </w:rPr>
        <w:t>, darbavietas aprīkojuma iegādes izmaksas ir attiecināmas proporcionāli slodzes procentuālajam sadalījumam</w:t>
      </w:r>
      <w:r w:rsidR="00B4265F" w:rsidRPr="003269E7">
        <w:rPr>
          <w:rFonts w:ascii="Times New Roman" w:eastAsia="Times New Roman" w:hAnsi="Times New Roman"/>
          <w:bCs/>
          <w:sz w:val="28"/>
          <w:szCs w:val="28"/>
        </w:rPr>
        <w:t>.</w:t>
      </w:r>
      <w:r w:rsidR="0074096A" w:rsidRPr="003269E7">
        <w:rPr>
          <w:rFonts w:ascii="Times New Roman" w:eastAsia="Times New Roman" w:hAnsi="Times New Roman"/>
          <w:bCs/>
          <w:sz w:val="28"/>
          <w:szCs w:val="28"/>
        </w:rPr>
        <w:t xml:space="preserve"> </w:t>
      </w:r>
    </w:p>
    <w:p w14:paraId="0B783927" w14:textId="77777777" w:rsidR="00FB7E21" w:rsidRPr="003269E7" w:rsidRDefault="00FB7E21" w:rsidP="002A6051">
      <w:pPr>
        <w:pStyle w:val="ListParagraph"/>
        <w:tabs>
          <w:tab w:val="left" w:pos="426"/>
          <w:tab w:val="left" w:pos="1134"/>
        </w:tabs>
        <w:spacing w:after="0" w:line="240" w:lineRule="auto"/>
        <w:ind w:left="709"/>
        <w:contextualSpacing w:val="0"/>
        <w:jc w:val="both"/>
        <w:rPr>
          <w:rFonts w:ascii="Times New Roman" w:hAnsi="Times New Roman"/>
          <w:bCs/>
          <w:sz w:val="28"/>
          <w:szCs w:val="28"/>
        </w:rPr>
      </w:pPr>
    </w:p>
    <w:p w14:paraId="1E354E0F" w14:textId="6ABA3A47" w:rsidR="00F30A94" w:rsidRPr="003269E7" w:rsidRDefault="00CF674C"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3269E7">
        <w:rPr>
          <w:rFonts w:ascii="Times New Roman" w:hAnsi="Times New Roman"/>
          <w:bCs/>
          <w:sz w:val="28"/>
          <w:szCs w:val="28"/>
        </w:rPr>
        <w:t xml:space="preserve">Plānojot šo noteikumu </w:t>
      </w:r>
      <w:r w:rsidR="00075C20" w:rsidRPr="003269E7">
        <w:rPr>
          <w:rFonts w:ascii="Times New Roman" w:hAnsi="Times New Roman"/>
          <w:bCs/>
          <w:sz w:val="28"/>
          <w:szCs w:val="28"/>
        </w:rPr>
        <w:fldChar w:fldCharType="begin"/>
      </w:r>
      <w:r w:rsidR="000773A4" w:rsidRPr="003269E7">
        <w:rPr>
          <w:rFonts w:ascii="Times New Roman" w:hAnsi="Times New Roman"/>
          <w:bCs/>
          <w:sz w:val="28"/>
          <w:szCs w:val="28"/>
        </w:rPr>
        <w:instrText xml:space="preserve"> REF _Ref457565744 \r \h </w:instrText>
      </w:r>
      <w:r w:rsidR="003269E7">
        <w:rPr>
          <w:rFonts w:ascii="Times New Roman" w:hAnsi="Times New Roman"/>
          <w:bCs/>
          <w:sz w:val="28"/>
          <w:szCs w:val="28"/>
        </w:rPr>
        <w:instrText xml:space="preserve"> \* MERGEFORMAT </w:instrText>
      </w:r>
      <w:r w:rsidR="00075C20" w:rsidRPr="003269E7">
        <w:rPr>
          <w:rFonts w:ascii="Times New Roman" w:hAnsi="Times New Roman"/>
          <w:bCs/>
          <w:sz w:val="28"/>
          <w:szCs w:val="28"/>
        </w:rPr>
      </w:r>
      <w:r w:rsidR="00075C20" w:rsidRPr="003269E7">
        <w:rPr>
          <w:rFonts w:ascii="Times New Roman" w:hAnsi="Times New Roman"/>
          <w:bCs/>
          <w:sz w:val="28"/>
          <w:szCs w:val="28"/>
        </w:rPr>
        <w:fldChar w:fldCharType="separate"/>
      </w:r>
      <w:r w:rsidR="007950DA" w:rsidRPr="003269E7">
        <w:rPr>
          <w:rFonts w:ascii="Times New Roman" w:hAnsi="Times New Roman"/>
          <w:bCs/>
          <w:sz w:val="28"/>
          <w:szCs w:val="28"/>
        </w:rPr>
        <w:t>24.1</w:t>
      </w:r>
      <w:r w:rsidR="00075C20" w:rsidRPr="003269E7">
        <w:rPr>
          <w:rFonts w:ascii="Times New Roman" w:hAnsi="Times New Roman"/>
          <w:bCs/>
          <w:sz w:val="28"/>
          <w:szCs w:val="28"/>
        </w:rPr>
        <w:fldChar w:fldCharType="end"/>
      </w:r>
      <w:r w:rsidRPr="003269E7">
        <w:rPr>
          <w:rFonts w:ascii="Times New Roman" w:hAnsi="Times New Roman"/>
          <w:bCs/>
          <w:sz w:val="28"/>
          <w:szCs w:val="28"/>
        </w:rPr>
        <w:t>.</w:t>
      </w:r>
      <w:r w:rsidR="00D13B8F" w:rsidRPr="003269E7">
        <w:rPr>
          <w:rFonts w:ascii="Times New Roman" w:hAnsi="Times New Roman"/>
          <w:bCs/>
          <w:sz w:val="28"/>
          <w:szCs w:val="28"/>
        </w:rPr>
        <w:t> </w:t>
      </w:r>
      <w:r w:rsidRPr="003269E7">
        <w:rPr>
          <w:rFonts w:ascii="Times New Roman" w:hAnsi="Times New Roman"/>
          <w:bCs/>
          <w:sz w:val="28"/>
          <w:szCs w:val="28"/>
        </w:rPr>
        <w:t>apakšpunktā minētās</w:t>
      </w:r>
      <w:r w:rsidR="0067317F" w:rsidRPr="003269E7">
        <w:rPr>
          <w:rFonts w:ascii="Times New Roman" w:hAnsi="Times New Roman"/>
          <w:bCs/>
          <w:spacing w:val="-2"/>
          <w:sz w:val="28"/>
          <w:szCs w:val="28"/>
        </w:rPr>
        <w:t xml:space="preserve"> </w:t>
      </w:r>
      <w:r w:rsidR="00142E93" w:rsidRPr="003269E7">
        <w:rPr>
          <w:rFonts w:ascii="Times New Roman" w:eastAsia="Calibri" w:hAnsi="Times New Roman"/>
          <w:sz w:val="28"/>
          <w:szCs w:val="28"/>
        </w:rPr>
        <w:t xml:space="preserve">projekta vadības </w:t>
      </w:r>
      <w:r w:rsidR="00075C20" w:rsidRPr="003269E7">
        <w:rPr>
          <w:rFonts w:ascii="Times New Roman" w:eastAsia="Calibri" w:hAnsi="Times New Roman"/>
          <w:sz w:val="28"/>
          <w:szCs w:val="28"/>
        </w:rPr>
        <w:t xml:space="preserve">personāla </w:t>
      </w:r>
      <w:r w:rsidR="00075C20" w:rsidRPr="003269E7">
        <w:rPr>
          <w:rFonts w:ascii="Times New Roman" w:hAnsi="Times New Roman"/>
          <w:sz w:val="28"/>
          <w:szCs w:val="28"/>
        </w:rPr>
        <w:t>atlīdzības</w:t>
      </w:r>
      <w:r w:rsidR="00075C20" w:rsidRPr="003269E7">
        <w:rPr>
          <w:rFonts w:ascii="Times New Roman" w:eastAsia="Calibri" w:hAnsi="Times New Roman"/>
          <w:sz w:val="28"/>
          <w:szCs w:val="28"/>
        </w:rPr>
        <w:t xml:space="preserve"> izmaksas</w:t>
      </w:r>
      <w:r w:rsidR="00075C20" w:rsidRPr="003269E7">
        <w:rPr>
          <w:rFonts w:ascii="Times New Roman" w:hAnsi="Times New Roman"/>
          <w:bCs/>
          <w:sz w:val="28"/>
          <w:szCs w:val="28"/>
        </w:rPr>
        <w:t>, ievēro šādus nosacījumus:</w:t>
      </w:r>
    </w:p>
    <w:p w14:paraId="7E005476" w14:textId="77777777" w:rsidR="00CF674C" w:rsidRPr="003269E7" w:rsidRDefault="00CF674C"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3269E7">
        <w:rPr>
          <w:rFonts w:ascii="Times New Roman" w:hAnsi="Times New Roman"/>
          <w:bCs/>
          <w:sz w:val="28"/>
          <w:szCs w:val="28"/>
        </w:rPr>
        <w:t xml:space="preserve">finansējuma saņēmējs nodrošina, ka projekta </w:t>
      </w:r>
      <w:r w:rsidR="00E062FC" w:rsidRPr="003269E7">
        <w:rPr>
          <w:rFonts w:ascii="Times New Roman" w:hAnsi="Times New Roman"/>
          <w:bCs/>
          <w:sz w:val="28"/>
          <w:szCs w:val="28"/>
        </w:rPr>
        <w:t xml:space="preserve">vadības </w:t>
      </w:r>
      <w:r w:rsidRPr="003269E7">
        <w:rPr>
          <w:rFonts w:ascii="Times New Roman" w:hAnsi="Times New Roman"/>
          <w:bCs/>
          <w:sz w:val="28"/>
          <w:szCs w:val="28"/>
        </w:rPr>
        <w:t>personāls</w:t>
      </w:r>
      <w:r w:rsidR="00117F1B" w:rsidRPr="003269E7">
        <w:rPr>
          <w:rFonts w:ascii="Times New Roman" w:hAnsi="Times New Roman"/>
          <w:sz w:val="28"/>
          <w:szCs w:val="28"/>
        </w:rPr>
        <w:t xml:space="preserve"> uz darba līgum</w:t>
      </w:r>
      <w:r w:rsidR="009C755D" w:rsidRPr="003269E7">
        <w:rPr>
          <w:rFonts w:ascii="Times New Roman" w:hAnsi="Times New Roman"/>
          <w:sz w:val="28"/>
          <w:szCs w:val="28"/>
        </w:rPr>
        <w:t>a pamata</w:t>
      </w:r>
      <w:r w:rsidRPr="003269E7">
        <w:rPr>
          <w:rFonts w:ascii="Times New Roman" w:hAnsi="Times New Roman"/>
          <w:bCs/>
          <w:sz w:val="28"/>
          <w:szCs w:val="28"/>
        </w:rPr>
        <w:t xml:space="preserve"> </w:t>
      </w:r>
      <w:r w:rsidR="0015303B" w:rsidRPr="003269E7">
        <w:rPr>
          <w:rFonts w:ascii="Times New Roman" w:hAnsi="Times New Roman"/>
          <w:bCs/>
          <w:sz w:val="28"/>
          <w:szCs w:val="28"/>
        </w:rPr>
        <w:t>ir nodarbināts</w:t>
      </w:r>
      <w:r w:rsidR="00E56673" w:rsidRPr="003269E7">
        <w:rPr>
          <w:rFonts w:ascii="Times New Roman" w:hAnsi="Times New Roman"/>
          <w:bCs/>
          <w:sz w:val="28"/>
          <w:szCs w:val="28"/>
        </w:rPr>
        <w:t xml:space="preserve"> </w:t>
      </w:r>
      <w:r w:rsidR="00117F1B" w:rsidRPr="003269E7">
        <w:rPr>
          <w:rFonts w:ascii="Times New Roman" w:hAnsi="Times New Roman"/>
          <w:bCs/>
          <w:sz w:val="28"/>
          <w:szCs w:val="28"/>
        </w:rPr>
        <w:t xml:space="preserve">projektā </w:t>
      </w:r>
      <w:r w:rsidR="0067317F" w:rsidRPr="003269E7">
        <w:rPr>
          <w:rFonts w:ascii="Times New Roman" w:hAnsi="Times New Roman"/>
          <w:bCs/>
          <w:sz w:val="28"/>
          <w:szCs w:val="28"/>
        </w:rPr>
        <w:t xml:space="preserve">normālo </w:t>
      </w:r>
      <w:r w:rsidRPr="003269E7">
        <w:rPr>
          <w:rFonts w:ascii="Times New Roman" w:hAnsi="Times New Roman"/>
          <w:bCs/>
          <w:sz w:val="28"/>
          <w:szCs w:val="28"/>
        </w:rPr>
        <w:t xml:space="preserve">darba laiku vai nepilnu darba laiku ne mazāk kā 30 procentu apmērā no </w:t>
      </w:r>
      <w:r w:rsidR="0067317F" w:rsidRPr="003269E7">
        <w:rPr>
          <w:rFonts w:ascii="Times New Roman" w:hAnsi="Times New Roman"/>
          <w:bCs/>
          <w:sz w:val="28"/>
          <w:szCs w:val="28"/>
        </w:rPr>
        <w:t xml:space="preserve">normālā </w:t>
      </w:r>
      <w:r w:rsidRPr="003269E7">
        <w:rPr>
          <w:rFonts w:ascii="Times New Roman" w:hAnsi="Times New Roman"/>
          <w:bCs/>
          <w:sz w:val="28"/>
          <w:szCs w:val="28"/>
        </w:rPr>
        <w:t xml:space="preserve">darba laika, attiecīgi veicot projekta </w:t>
      </w:r>
      <w:r w:rsidR="00E062FC" w:rsidRPr="003269E7">
        <w:rPr>
          <w:rFonts w:ascii="Times New Roman" w:hAnsi="Times New Roman"/>
          <w:bCs/>
          <w:sz w:val="28"/>
          <w:szCs w:val="28"/>
        </w:rPr>
        <w:t>va</w:t>
      </w:r>
      <w:r w:rsidR="00E062FC" w:rsidRPr="003269E7">
        <w:rPr>
          <w:rFonts w:ascii="Times New Roman" w:eastAsia="Calibri" w:hAnsi="Times New Roman"/>
          <w:bCs/>
          <w:sz w:val="28"/>
          <w:szCs w:val="28"/>
        </w:rPr>
        <w:t>dības</w:t>
      </w:r>
      <w:r w:rsidR="008553F1" w:rsidRPr="003269E7">
        <w:rPr>
          <w:rFonts w:ascii="Times New Roman" w:eastAsia="Calibri" w:hAnsi="Times New Roman"/>
          <w:bCs/>
          <w:sz w:val="28"/>
          <w:szCs w:val="28"/>
        </w:rPr>
        <w:t xml:space="preserve"> </w:t>
      </w:r>
      <w:r w:rsidRPr="003269E7">
        <w:rPr>
          <w:rFonts w:ascii="Times New Roman" w:eastAsia="Calibri" w:hAnsi="Times New Roman"/>
          <w:bCs/>
          <w:sz w:val="28"/>
          <w:szCs w:val="28"/>
        </w:rPr>
        <w:t xml:space="preserve">personāla darba laika uzskaiti par veiktajām funkcijām un </w:t>
      </w:r>
      <w:r w:rsidRPr="003269E7">
        <w:rPr>
          <w:rFonts w:ascii="Times New Roman" w:eastAsia="Calibri" w:hAnsi="Times New Roman"/>
          <w:bCs/>
          <w:sz w:val="28"/>
          <w:szCs w:val="28"/>
        </w:rPr>
        <w:lastRenderedPageBreak/>
        <w:t>nostrādāto laiku.</w:t>
      </w:r>
      <w:r w:rsidR="00761A06" w:rsidRPr="003269E7">
        <w:rPr>
          <w:rFonts w:ascii="Times New Roman" w:eastAsia="Calibri" w:hAnsi="Times New Roman" w:cs="Arial"/>
          <w:sz w:val="28"/>
          <w:szCs w:val="28"/>
        </w:rPr>
        <w:t xml:space="preserve"> </w:t>
      </w:r>
      <w:r w:rsidR="00761A06" w:rsidRPr="003269E7">
        <w:rPr>
          <w:rFonts w:ascii="Times New Roman" w:eastAsia="Calibri" w:hAnsi="Times New Roman"/>
          <w:bCs/>
          <w:sz w:val="28"/>
          <w:szCs w:val="28"/>
        </w:rPr>
        <w:t>Ja personāla iesaiste projektā ir nodrošināta saska</w:t>
      </w:r>
      <w:r w:rsidR="00761A06" w:rsidRPr="003269E7">
        <w:rPr>
          <w:rFonts w:ascii="Times New Roman" w:hAnsi="Times New Roman"/>
          <w:bCs/>
          <w:sz w:val="28"/>
          <w:szCs w:val="28"/>
        </w:rPr>
        <w:t xml:space="preserve">ņā ar </w:t>
      </w:r>
      <w:proofErr w:type="spellStart"/>
      <w:r w:rsidR="00761A06" w:rsidRPr="003269E7">
        <w:rPr>
          <w:rFonts w:ascii="Times New Roman" w:hAnsi="Times New Roman"/>
          <w:bCs/>
          <w:sz w:val="28"/>
          <w:szCs w:val="28"/>
        </w:rPr>
        <w:t>daļlaika</w:t>
      </w:r>
      <w:proofErr w:type="spellEnd"/>
      <w:r w:rsidR="00761A06" w:rsidRPr="003269E7">
        <w:rPr>
          <w:rFonts w:ascii="Times New Roman" w:hAnsi="Times New Roman"/>
          <w:bCs/>
          <w:sz w:val="28"/>
          <w:szCs w:val="28"/>
        </w:rPr>
        <w:t xml:space="preserve"> </w:t>
      </w:r>
      <w:proofErr w:type="spellStart"/>
      <w:r w:rsidR="00761A06" w:rsidRPr="003269E7">
        <w:rPr>
          <w:rFonts w:ascii="Times New Roman" w:hAnsi="Times New Roman"/>
          <w:bCs/>
          <w:sz w:val="28"/>
          <w:szCs w:val="28"/>
        </w:rPr>
        <w:t>attiecināmības</w:t>
      </w:r>
      <w:proofErr w:type="spellEnd"/>
      <w:r w:rsidR="00761A06" w:rsidRPr="003269E7">
        <w:rPr>
          <w:rFonts w:ascii="Times New Roman" w:hAnsi="Times New Roman"/>
          <w:bCs/>
          <w:sz w:val="28"/>
          <w:szCs w:val="28"/>
        </w:rPr>
        <w:t xml:space="preserve"> principu, attiecināma ir ne</w:t>
      </w:r>
      <w:r w:rsidR="00F30A94" w:rsidRPr="003269E7">
        <w:rPr>
          <w:rFonts w:ascii="Times New Roman" w:hAnsi="Times New Roman"/>
          <w:bCs/>
          <w:sz w:val="28"/>
          <w:szCs w:val="28"/>
        </w:rPr>
        <w:t xml:space="preserve"> mazāka kā 30 p</w:t>
      </w:r>
      <w:r w:rsidR="00F30A94" w:rsidRPr="003269E7">
        <w:rPr>
          <w:rFonts w:ascii="Times New Roman" w:eastAsia="Calibri" w:hAnsi="Times New Roman"/>
          <w:bCs/>
          <w:sz w:val="28"/>
          <w:szCs w:val="28"/>
        </w:rPr>
        <w:t>r</w:t>
      </w:r>
      <w:r w:rsidR="00F30A94" w:rsidRPr="003269E7">
        <w:rPr>
          <w:rFonts w:ascii="Times New Roman" w:hAnsi="Times New Roman"/>
          <w:bCs/>
          <w:sz w:val="28"/>
          <w:szCs w:val="28"/>
        </w:rPr>
        <w:t>ocentu noslodze;</w:t>
      </w:r>
    </w:p>
    <w:p w14:paraId="6DB529DA" w14:textId="77777777" w:rsidR="00F30A94" w:rsidRPr="003269E7" w:rsidRDefault="004B7EAA" w:rsidP="008314EC">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3269E7">
        <w:rPr>
          <w:rFonts w:ascii="Times New Roman" w:hAnsi="Times New Roman"/>
          <w:bCs/>
          <w:sz w:val="28"/>
          <w:szCs w:val="28"/>
        </w:rPr>
        <w:t>attiecībā uz projekta vadības personāla izmaksu apmēru ievēro šādus ierobežojumus:</w:t>
      </w:r>
    </w:p>
    <w:p w14:paraId="5A137B1E" w14:textId="77777777" w:rsidR="004B7EAA" w:rsidRPr="003269E7" w:rsidRDefault="004B7EAA" w:rsidP="008314EC">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bCs/>
          <w:sz w:val="28"/>
          <w:szCs w:val="28"/>
        </w:rPr>
        <w:t xml:space="preserve">projektiem ar tiešajām attiecināmajām izmaksām 5 000 000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 xml:space="preserve"> un vairāk –</w:t>
      </w:r>
      <w:r w:rsidR="000933CD" w:rsidRPr="003269E7">
        <w:rPr>
          <w:rFonts w:ascii="Times New Roman" w:eastAsia="Times New Roman" w:hAnsi="Times New Roman"/>
          <w:bCs/>
          <w:sz w:val="28"/>
          <w:szCs w:val="28"/>
        </w:rPr>
        <w:t xml:space="preserve"> </w:t>
      </w:r>
      <w:r w:rsidRPr="003269E7">
        <w:rPr>
          <w:rFonts w:ascii="Times New Roman" w:eastAsia="Times New Roman" w:hAnsi="Times New Roman"/>
          <w:bCs/>
          <w:sz w:val="28"/>
          <w:szCs w:val="28"/>
        </w:rPr>
        <w:t xml:space="preserve">līdz 56 580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 xml:space="preserve"> gadā;</w:t>
      </w:r>
    </w:p>
    <w:p w14:paraId="38670F88" w14:textId="77777777" w:rsidR="000933CD" w:rsidRPr="003269E7" w:rsidRDefault="000933CD" w:rsidP="008314EC">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bCs/>
          <w:sz w:val="28"/>
          <w:szCs w:val="28"/>
        </w:rPr>
        <w:t>projektiem ar tiešajām attieci</w:t>
      </w:r>
      <w:r w:rsidR="00AE72AE" w:rsidRPr="003269E7">
        <w:rPr>
          <w:rFonts w:ascii="Times New Roman" w:eastAsia="Times New Roman" w:hAnsi="Times New Roman"/>
          <w:bCs/>
          <w:sz w:val="28"/>
          <w:szCs w:val="28"/>
        </w:rPr>
        <w:t>nāmajām izmaksām līdz 5 000 000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 xml:space="preserve"> – ierobežojum</w:t>
      </w:r>
      <w:r w:rsidR="00140647" w:rsidRPr="003269E7">
        <w:rPr>
          <w:rFonts w:ascii="Times New Roman" w:eastAsia="Times New Roman" w:hAnsi="Times New Roman"/>
          <w:bCs/>
          <w:sz w:val="28"/>
          <w:szCs w:val="28"/>
        </w:rPr>
        <w:t>u</w:t>
      </w:r>
      <w:r w:rsidRPr="003269E7">
        <w:rPr>
          <w:rFonts w:ascii="Times New Roman" w:eastAsia="Times New Roman" w:hAnsi="Times New Roman"/>
          <w:bCs/>
          <w:sz w:val="28"/>
          <w:szCs w:val="28"/>
        </w:rPr>
        <w:t xml:space="preserve"> aprēķin</w:t>
      </w:r>
      <w:r w:rsidR="00140647" w:rsidRPr="003269E7">
        <w:rPr>
          <w:rFonts w:ascii="Times New Roman" w:eastAsia="Times New Roman" w:hAnsi="Times New Roman"/>
          <w:bCs/>
          <w:sz w:val="28"/>
          <w:szCs w:val="28"/>
        </w:rPr>
        <w:t>a</w:t>
      </w:r>
      <w:r w:rsidR="00D13B8F" w:rsidRPr="003269E7">
        <w:rPr>
          <w:rFonts w:ascii="Times New Roman" w:eastAsia="Times New Roman" w:hAnsi="Times New Roman"/>
          <w:bCs/>
          <w:sz w:val="28"/>
          <w:szCs w:val="28"/>
        </w:rPr>
        <w:t xml:space="preserve"> pie minimālo izmaksu bāzes 24 </w:t>
      </w:r>
      <w:r w:rsidRPr="003269E7">
        <w:rPr>
          <w:rFonts w:ascii="Times New Roman" w:eastAsia="Times New Roman" w:hAnsi="Times New Roman"/>
          <w:bCs/>
          <w:sz w:val="28"/>
          <w:szCs w:val="28"/>
        </w:rPr>
        <w:t xml:space="preserve">426 </w:t>
      </w:r>
      <w:proofErr w:type="spellStart"/>
      <w:r w:rsidRPr="003269E7">
        <w:rPr>
          <w:rFonts w:ascii="Times New Roman" w:eastAsia="Times New Roman" w:hAnsi="Times New Roman"/>
          <w:bCs/>
          <w:i/>
          <w:sz w:val="28"/>
          <w:szCs w:val="28"/>
        </w:rPr>
        <w:t>euro</w:t>
      </w:r>
      <w:proofErr w:type="spellEnd"/>
      <w:r w:rsidRPr="003269E7">
        <w:rPr>
          <w:rFonts w:ascii="Times New Roman" w:eastAsia="Times New Roman" w:hAnsi="Times New Roman"/>
          <w:bCs/>
          <w:sz w:val="28"/>
          <w:szCs w:val="28"/>
        </w:rPr>
        <w:t xml:space="preserve"> gadā, pieskaitot 0,64 procentus no projekta tiešajām attiecināmajām izmaksām, neieskaitot projekta vadības personāla izmaksas;</w:t>
      </w:r>
    </w:p>
    <w:p w14:paraId="64CBA1E1" w14:textId="77777777" w:rsidR="000933CD" w:rsidRPr="003269E7" w:rsidRDefault="000933CD" w:rsidP="008314EC">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eastAsia="Times New Roman" w:hAnsi="Times New Roman"/>
          <w:bCs/>
          <w:sz w:val="28"/>
          <w:szCs w:val="28"/>
        </w:rPr>
      </w:pPr>
      <w:r w:rsidRPr="003269E7">
        <w:rPr>
          <w:rFonts w:ascii="Times New Roman" w:eastAsia="Times New Roman" w:hAnsi="Times New Roman"/>
          <w:bCs/>
          <w:sz w:val="28"/>
          <w:szCs w:val="28"/>
        </w:rPr>
        <w:t>par projekta īstenošanas laiku nepilnos kalendārajos gados fiksēto summu aprēķina proporcionāli projekta mēnešu skaitam.</w:t>
      </w:r>
    </w:p>
    <w:p w14:paraId="730E2DE5" w14:textId="77777777" w:rsidR="00F30A94" w:rsidRPr="003269E7" w:rsidRDefault="00F30A94" w:rsidP="002A6051">
      <w:pPr>
        <w:pStyle w:val="ListParagraph"/>
        <w:rPr>
          <w:rFonts w:ascii="Times New Roman" w:hAnsi="Times New Roman"/>
          <w:sz w:val="28"/>
          <w:szCs w:val="28"/>
        </w:rPr>
      </w:pPr>
    </w:p>
    <w:p w14:paraId="02039F62" w14:textId="0401E971" w:rsidR="00DD1047" w:rsidRPr="003269E7" w:rsidRDefault="00C9172F"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sz w:val="28"/>
          <w:szCs w:val="28"/>
        </w:rPr>
        <w:t>Plānojot š</w:t>
      </w:r>
      <w:r w:rsidR="00DD1047" w:rsidRPr="003269E7">
        <w:rPr>
          <w:rFonts w:ascii="Times New Roman" w:hAnsi="Times New Roman"/>
          <w:sz w:val="28"/>
          <w:szCs w:val="28"/>
        </w:rPr>
        <w:t xml:space="preserve">o noteikumu </w:t>
      </w:r>
      <w:r w:rsidR="00075C20" w:rsidRPr="003269E7">
        <w:rPr>
          <w:rFonts w:ascii="Times New Roman" w:hAnsi="Times New Roman"/>
          <w:sz w:val="28"/>
          <w:szCs w:val="28"/>
        </w:rPr>
        <w:fldChar w:fldCharType="begin"/>
      </w:r>
      <w:r w:rsidR="00D2508A" w:rsidRPr="003269E7">
        <w:rPr>
          <w:rFonts w:ascii="Times New Roman" w:hAnsi="Times New Roman"/>
          <w:sz w:val="28"/>
          <w:szCs w:val="28"/>
        </w:rPr>
        <w:instrText xml:space="preserve"> REF _Ref457567141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24.4.1</w:t>
      </w:r>
      <w:r w:rsidR="00075C20" w:rsidRPr="003269E7">
        <w:rPr>
          <w:rFonts w:ascii="Times New Roman" w:hAnsi="Times New Roman"/>
          <w:sz w:val="28"/>
          <w:szCs w:val="28"/>
        </w:rPr>
        <w:fldChar w:fldCharType="end"/>
      </w:r>
      <w:r w:rsidR="006865A6" w:rsidRPr="003269E7">
        <w:rPr>
          <w:rFonts w:ascii="Times New Roman" w:hAnsi="Times New Roman"/>
          <w:sz w:val="28"/>
          <w:szCs w:val="28"/>
        </w:rPr>
        <w:t>.</w:t>
      </w:r>
      <w:r w:rsidR="00A2247E" w:rsidRPr="003269E7">
        <w:rPr>
          <w:rFonts w:ascii="Times New Roman" w:hAnsi="Times New Roman"/>
          <w:sz w:val="28"/>
          <w:szCs w:val="28"/>
        </w:rPr>
        <w:t xml:space="preserve"> </w:t>
      </w:r>
      <w:r w:rsidR="006865A6" w:rsidRPr="003269E7">
        <w:rPr>
          <w:rFonts w:ascii="Times New Roman" w:hAnsi="Times New Roman"/>
          <w:sz w:val="28"/>
          <w:szCs w:val="28"/>
        </w:rPr>
        <w:t xml:space="preserve">un </w:t>
      </w:r>
      <w:r w:rsidR="00075C20" w:rsidRPr="003269E7">
        <w:rPr>
          <w:rFonts w:ascii="Times New Roman" w:hAnsi="Times New Roman"/>
          <w:sz w:val="28"/>
          <w:szCs w:val="28"/>
        </w:rPr>
        <w:fldChar w:fldCharType="begin"/>
      </w:r>
      <w:r w:rsidR="00D2508A" w:rsidRPr="003269E7">
        <w:rPr>
          <w:rFonts w:ascii="Times New Roman" w:hAnsi="Times New Roman"/>
          <w:sz w:val="28"/>
          <w:szCs w:val="28"/>
        </w:rPr>
        <w:instrText xml:space="preserve"> REF _Ref457567162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24.4.3</w:t>
      </w:r>
      <w:r w:rsidR="00075C20" w:rsidRPr="003269E7">
        <w:rPr>
          <w:rFonts w:ascii="Times New Roman" w:hAnsi="Times New Roman"/>
          <w:sz w:val="28"/>
          <w:szCs w:val="28"/>
        </w:rPr>
        <w:fldChar w:fldCharType="end"/>
      </w:r>
      <w:r w:rsidR="006865A6" w:rsidRPr="003269E7">
        <w:rPr>
          <w:rFonts w:ascii="Times New Roman" w:hAnsi="Times New Roman"/>
          <w:sz w:val="28"/>
          <w:szCs w:val="28"/>
        </w:rPr>
        <w:t>.</w:t>
      </w:r>
      <w:r w:rsidR="00DD1047" w:rsidRPr="003269E7">
        <w:rPr>
          <w:rFonts w:ascii="Times New Roman" w:hAnsi="Times New Roman"/>
          <w:sz w:val="28"/>
          <w:szCs w:val="28"/>
        </w:rPr>
        <w:t>apakšpunktā minētās izmaksas</w:t>
      </w:r>
      <w:r w:rsidRPr="003269E7">
        <w:rPr>
          <w:rFonts w:ascii="Times New Roman" w:hAnsi="Times New Roman"/>
          <w:sz w:val="28"/>
          <w:szCs w:val="28"/>
        </w:rPr>
        <w:t>, finansējuma saņēmējs nodrošina, ka t</w:t>
      </w:r>
      <w:r w:rsidR="003136F4" w:rsidRPr="003269E7">
        <w:rPr>
          <w:rFonts w:ascii="Times New Roman" w:hAnsi="Times New Roman"/>
          <w:sz w:val="28"/>
          <w:szCs w:val="28"/>
        </w:rPr>
        <w:t>o</w:t>
      </w:r>
      <w:r w:rsidRPr="003269E7">
        <w:rPr>
          <w:rFonts w:ascii="Times New Roman" w:hAnsi="Times New Roman"/>
          <w:sz w:val="28"/>
          <w:szCs w:val="28"/>
        </w:rPr>
        <w:t xml:space="preserve"> kopsumm</w:t>
      </w:r>
      <w:r w:rsidR="008314EC" w:rsidRPr="003269E7">
        <w:rPr>
          <w:rFonts w:ascii="Times New Roman" w:hAnsi="Times New Roman"/>
          <w:sz w:val="28"/>
          <w:szCs w:val="28"/>
        </w:rPr>
        <w:t>a</w:t>
      </w:r>
      <w:r w:rsidR="006865A6" w:rsidRPr="003269E7">
        <w:rPr>
          <w:rFonts w:ascii="Times New Roman" w:hAnsi="Times New Roman"/>
          <w:sz w:val="28"/>
          <w:szCs w:val="28"/>
        </w:rPr>
        <w:t xml:space="preserve"> nepārsniedz </w:t>
      </w:r>
      <w:r w:rsidR="00DD1047" w:rsidRPr="003269E7">
        <w:rPr>
          <w:rFonts w:ascii="Times New Roman" w:hAnsi="Times New Roman"/>
          <w:sz w:val="28"/>
          <w:szCs w:val="28"/>
        </w:rPr>
        <w:t>10</w:t>
      </w:r>
      <w:r w:rsidR="003136F4" w:rsidRPr="003269E7">
        <w:rPr>
          <w:rFonts w:ascii="Times New Roman" w:hAnsi="Times New Roman"/>
          <w:sz w:val="28"/>
          <w:szCs w:val="28"/>
        </w:rPr>
        <w:t> </w:t>
      </w:r>
      <w:r w:rsidR="006865A6" w:rsidRPr="003269E7">
        <w:rPr>
          <w:rFonts w:ascii="Times New Roman" w:hAnsi="Times New Roman"/>
          <w:sz w:val="28"/>
          <w:szCs w:val="28"/>
        </w:rPr>
        <w:t>procentus</w:t>
      </w:r>
      <w:r w:rsidR="00DD1047" w:rsidRPr="003269E7">
        <w:rPr>
          <w:rFonts w:ascii="Times New Roman" w:hAnsi="Times New Roman"/>
          <w:sz w:val="28"/>
          <w:szCs w:val="28"/>
        </w:rPr>
        <w:t xml:space="preserve"> no </w:t>
      </w:r>
      <w:r w:rsidR="002A00ED" w:rsidRPr="003269E7">
        <w:rPr>
          <w:rFonts w:ascii="Times New Roman" w:hAnsi="Times New Roman"/>
          <w:sz w:val="28"/>
          <w:szCs w:val="28"/>
        </w:rPr>
        <w:t>būvdarbu līguma izmaksām</w:t>
      </w:r>
      <w:r w:rsidR="00D2508A" w:rsidRPr="003269E7">
        <w:rPr>
          <w:rFonts w:ascii="Times New Roman" w:hAnsi="Times New Roman"/>
          <w:sz w:val="28"/>
          <w:szCs w:val="28"/>
        </w:rPr>
        <w:t xml:space="preserve"> un kopā ar šo noteikumu 24.2.</w:t>
      </w:r>
      <w:r w:rsidR="00987480" w:rsidRPr="003269E7">
        <w:rPr>
          <w:rFonts w:ascii="Times New Roman" w:hAnsi="Times New Roman"/>
          <w:sz w:val="28"/>
          <w:szCs w:val="28"/>
        </w:rPr>
        <w:t xml:space="preserve"> </w:t>
      </w:r>
      <w:r w:rsidR="00D2508A" w:rsidRPr="003269E7">
        <w:rPr>
          <w:rFonts w:ascii="Times New Roman" w:hAnsi="Times New Roman"/>
          <w:sz w:val="28"/>
          <w:szCs w:val="28"/>
        </w:rPr>
        <w:t>a</w:t>
      </w:r>
      <w:r w:rsidR="00987480" w:rsidRPr="003269E7">
        <w:rPr>
          <w:rFonts w:ascii="Times New Roman" w:hAnsi="Times New Roman"/>
          <w:sz w:val="28"/>
          <w:szCs w:val="28"/>
        </w:rPr>
        <w:t>pa</w:t>
      </w:r>
      <w:r w:rsidR="00D2508A" w:rsidRPr="003269E7">
        <w:rPr>
          <w:rFonts w:ascii="Times New Roman" w:hAnsi="Times New Roman"/>
          <w:sz w:val="28"/>
          <w:szCs w:val="28"/>
        </w:rPr>
        <w:t xml:space="preserve">kšpunktā minētajām izmaksām – 10 procentus no </w:t>
      </w:r>
      <w:r w:rsidR="00987480" w:rsidRPr="003269E7">
        <w:rPr>
          <w:rFonts w:ascii="Times New Roman" w:hAnsi="Times New Roman"/>
          <w:sz w:val="28"/>
          <w:szCs w:val="28"/>
        </w:rPr>
        <w:t xml:space="preserve">projekta </w:t>
      </w:r>
      <w:r w:rsidR="00D2508A" w:rsidRPr="003269E7">
        <w:rPr>
          <w:rFonts w:ascii="Times New Roman" w:hAnsi="Times New Roman"/>
          <w:sz w:val="28"/>
          <w:szCs w:val="28"/>
        </w:rPr>
        <w:t xml:space="preserve">kopējām attiecināmajām izmaksām. </w:t>
      </w:r>
    </w:p>
    <w:p w14:paraId="6006295F" w14:textId="77777777" w:rsidR="00DD1047" w:rsidRPr="003269E7" w:rsidRDefault="00DD1047" w:rsidP="002A6051">
      <w:pPr>
        <w:pStyle w:val="ListParagraph"/>
        <w:tabs>
          <w:tab w:val="left" w:pos="426"/>
          <w:tab w:val="left" w:pos="1134"/>
        </w:tabs>
        <w:spacing w:after="0" w:line="240" w:lineRule="auto"/>
        <w:ind w:left="709"/>
        <w:contextualSpacing w:val="0"/>
        <w:jc w:val="both"/>
        <w:rPr>
          <w:rFonts w:ascii="Times New Roman" w:hAnsi="Times New Roman"/>
          <w:sz w:val="28"/>
          <w:szCs w:val="28"/>
        </w:rPr>
      </w:pPr>
    </w:p>
    <w:p w14:paraId="676E193F" w14:textId="4102B161" w:rsidR="00893E55" w:rsidRPr="003269E7" w:rsidRDefault="00893E55"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sz w:val="28"/>
          <w:szCs w:val="28"/>
        </w:rPr>
      </w:pPr>
      <w:r w:rsidRPr="003269E7">
        <w:rPr>
          <w:rFonts w:ascii="Times New Roman" w:hAnsi="Times New Roman"/>
          <w:sz w:val="28"/>
          <w:szCs w:val="28"/>
        </w:rPr>
        <w:t xml:space="preserve">Šo noteikumu </w:t>
      </w:r>
      <w:r w:rsidR="00075C20" w:rsidRPr="003269E7">
        <w:rPr>
          <w:rFonts w:ascii="Times New Roman" w:hAnsi="Times New Roman"/>
          <w:sz w:val="28"/>
          <w:szCs w:val="28"/>
        </w:rPr>
        <w:fldChar w:fldCharType="begin"/>
      </w:r>
      <w:r w:rsidR="00C57D5B" w:rsidRPr="003269E7">
        <w:rPr>
          <w:rFonts w:ascii="Times New Roman" w:hAnsi="Times New Roman"/>
          <w:sz w:val="28"/>
          <w:szCs w:val="28"/>
        </w:rPr>
        <w:instrText xml:space="preserve"> REF _Ref457567211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23.2</w:t>
      </w:r>
      <w:r w:rsidR="00075C20" w:rsidRPr="003269E7">
        <w:rPr>
          <w:rFonts w:ascii="Times New Roman" w:hAnsi="Times New Roman"/>
          <w:sz w:val="28"/>
          <w:szCs w:val="28"/>
        </w:rPr>
        <w:fldChar w:fldCharType="end"/>
      </w:r>
      <w:r w:rsidRPr="003269E7">
        <w:rPr>
          <w:rFonts w:ascii="Times New Roman" w:hAnsi="Times New Roman"/>
          <w:sz w:val="28"/>
          <w:szCs w:val="28"/>
        </w:rPr>
        <w:t>.apakšpunktā minētās ne</w:t>
      </w:r>
      <w:r w:rsidRPr="003269E7">
        <w:rPr>
          <w:rFonts w:ascii="Times New Roman" w:eastAsia="Calibri" w:hAnsi="Times New Roman"/>
          <w:sz w:val="28"/>
          <w:szCs w:val="28"/>
        </w:rPr>
        <w:t>tiešās attiecināmās izmaksas</w:t>
      </w:r>
      <w:r w:rsidRPr="003269E7">
        <w:rPr>
          <w:rFonts w:ascii="Times New Roman" w:hAnsi="Times New Roman"/>
          <w:sz w:val="28"/>
          <w:szCs w:val="28"/>
        </w:rPr>
        <w:t xml:space="preserve"> plāno </w:t>
      </w:r>
      <w:r w:rsidR="00182BF5" w:rsidRPr="003269E7">
        <w:rPr>
          <w:rFonts w:ascii="Times New Roman" w:hAnsi="Times New Roman"/>
          <w:sz w:val="28"/>
          <w:szCs w:val="28"/>
        </w:rPr>
        <w:t>kā vienu izmaksu pozīciju</w:t>
      </w:r>
      <w:r w:rsidR="00A532F0" w:rsidRPr="003269E7">
        <w:rPr>
          <w:rFonts w:ascii="Times New Roman" w:hAnsi="Times New Roman"/>
          <w:sz w:val="28"/>
          <w:szCs w:val="28"/>
        </w:rPr>
        <w:t xml:space="preserve">, piemērojot netiešo izmaksu vienoto likmi </w:t>
      </w:r>
      <w:r w:rsidR="00E1609D" w:rsidRPr="003269E7">
        <w:rPr>
          <w:rFonts w:ascii="Times New Roman" w:hAnsi="Times New Roman"/>
          <w:sz w:val="28"/>
          <w:szCs w:val="28"/>
        </w:rPr>
        <w:t>15 </w:t>
      </w:r>
      <w:r w:rsidRPr="003269E7">
        <w:rPr>
          <w:rFonts w:ascii="Times New Roman" w:hAnsi="Times New Roman"/>
          <w:sz w:val="28"/>
          <w:szCs w:val="28"/>
        </w:rPr>
        <w:t xml:space="preserve">procentu apmērā no </w:t>
      </w:r>
      <w:r w:rsidR="008553F1" w:rsidRPr="003269E7">
        <w:rPr>
          <w:rFonts w:ascii="Times New Roman" w:hAnsi="Times New Roman"/>
          <w:sz w:val="28"/>
          <w:szCs w:val="28"/>
        </w:rPr>
        <w:t xml:space="preserve">šo noteikumu </w:t>
      </w:r>
      <w:r w:rsidR="00075C20" w:rsidRPr="003269E7">
        <w:rPr>
          <w:rFonts w:ascii="Times New Roman" w:hAnsi="Times New Roman"/>
          <w:sz w:val="28"/>
          <w:szCs w:val="28"/>
        </w:rPr>
        <w:fldChar w:fldCharType="begin"/>
      </w:r>
      <w:r w:rsidR="00C57D5B" w:rsidRPr="003269E7">
        <w:rPr>
          <w:rFonts w:ascii="Times New Roman" w:hAnsi="Times New Roman"/>
          <w:sz w:val="28"/>
          <w:szCs w:val="28"/>
        </w:rPr>
        <w:instrText xml:space="preserve"> REF _Ref457565744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24.1</w:t>
      </w:r>
      <w:r w:rsidR="00075C20" w:rsidRPr="003269E7">
        <w:rPr>
          <w:rFonts w:ascii="Times New Roman" w:hAnsi="Times New Roman"/>
          <w:sz w:val="28"/>
          <w:szCs w:val="28"/>
        </w:rPr>
        <w:fldChar w:fldCharType="end"/>
      </w:r>
      <w:r w:rsidR="008553F1" w:rsidRPr="003269E7">
        <w:rPr>
          <w:rFonts w:ascii="Times New Roman" w:hAnsi="Times New Roman"/>
          <w:sz w:val="28"/>
          <w:szCs w:val="28"/>
        </w:rPr>
        <w:t xml:space="preserve">.apakšpunktā minētajām </w:t>
      </w:r>
      <w:r w:rsidR="00142E93" w:rsidRPr="003269E7">
        <w:rPr>
          <w:rFonts w:ascii="Times New Roman" w:eastAsia="Calibri" w:hAnsi="Times New Roman"/>
          <w:sz w:val="28"/>
          <w:szCs w:val="28"/>
        </w:rPr>
        <w:t xml:space="preserve">projekta vadības personāla </w:t>
      </w:r>
      <w:r w:rsidR="00142E93" w:rsidRPr="003269E7">
        <w:rPr>
          <w:rFonts w:ascii="Times New Roman" w:hAnsi="Times New Roman"/>
          <w:sz w:val="28"/>
          <w:szCs w:val="28"/>
        </w:rPr>
        <w:t>atlīdzības</w:t>
      </w:r>
      <w:r w:rsidR="00142E93" w:rsidRPr="003269E7">
        <w:rPr>
          <w:rFonts w:ascii="Times New Roman" w:eastAsia="Calibri" w:hAnsi="Times New Roman"/>
          <w:sz w:val="28"/>
          <w:szCs w:val="28"/>
        </w:rPr>
        <w:t xml:space="preserve"> </w:t>
      </w:r>
      <w:r w:rsidRPr="003269E7">
        <w:rPr>
          <w:rFonts w:ascii="Times New Roman" w:hAnsi="Times New Roman"/>
          <w:sz w:val="28"/>
          <w:szCs w:val="28"/>
        </w:rPr>
        <w:t>izmaksām.</w:t>
      </w:r>
      <w:r w:rsidR="00182BF5" w:rsidRPr="003269E7">
        <w:rPr>
          <w:rFonts w:ascii="Times New Roman" w:hAnsi="Times New Roman"/>
          <w:sz w:val="28"/>
          <w:szCs w:val="28"/>
        </w:rPr>
        <w:t xml:space="preserve"> </w:t>
      </w:r>
    </w:p>
    <w:p w14:paraId="05CB80C6" w14:textId="77777777" w:rsidR="00A31C52" w:rsidRPr="003269E7" w:rsidRDefault="00A31C52" w:rsidP="002A6051">
      <w:pPr>
        <w:pStyle w:val="ListParagraph"/>
        <w:rPr>
          <w:rFonts w:ascii="Times New Roman" w:hAnsi="Times New Roman"/>
          <w:sz w:val="28"/>
          <w:szCs w:val="28"/>
        </w:rPr>
      </w:pPr>
    </w:p>
    <w:p w14:paraId="6B17DB35" w14:textId="1F5BA584" w:rsidR="00A31C52" w:rsidRPr="003269E7" w:rsidRDefault="00A31C52"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3269E7">
        <w:rPr>
          <w:rFonts w:ascii="Times New Roman" w:hAnsi="Times New Roman"/>
          <w:sz w:val="28"/>
          <w:szCs w:val="28"/>
        </w:rPr>
        <w:t xml:space="preserve">Šo noteikumu </w:t>
      </w:r>
      <w:r w:rsidR="00075C20" w:rsidRPr="003269E7">
        <w:rPr>
          <w:rFonts w:ascii="Times New Roman" w:hAnsi="Times New Roman"/>
          <w:sz w:val="28"/>
          <w:szCs w:val="28"/>
        </w:rPr>
        <w:fldChar w:fldCharType="begin"/>
      </w:r>
      <w:r w:rsidR="001C3DA7" w:rsidRPr="003269E7">
        <w:rPr>
          <w:rFonts w:ascii="Times New Roman" w:hAnsi="Times New Roman"/>
          <w:sz w:val="28"/>
          <w:szCs w:val="28"/>
        </w:rPr>
        <w:instrText xml:space="preserve"> REF _Ref457567415 \r \h </w:instrText>
      </w:r>
      <w:r w:rsidR="003269E7">
        <w:rPr>
          <w:rFonts w:ascii="Times New Roman" w:hAnsi="Times New Roman"/>
          <w:sz w:val="28"/>
          <w:szCs w:val="28"/>
        </w:rPr>
        <w:instrText xml:space="preserve"> \* MERGEFORMAT </w:instrText>
      </w:r>
      <w:r w:rsidR="00075C20" w:rsidRPr="003269E7">
        <w:rPr>
          <w:rFonts w:ascii="Times New Roman" w:hAnsi="Times New Roman"/>
          <w:sz w:val="28"/>
          <w:szCs w:val="28"/>
        </w:rPr>
      </w:r>
      <w:r w:rsidR="00075C20" w:rsidRPr="003269E7">
        <w:rPr>
          <w:rFonts w:ascii="Times New Roman" w:hAnsi="Times New Roman"/>
          <w:sz w:val="28"/>
          <w:szCs w:val="28"/>
        </w:rPr>
        <w:fldChar w:fldCharType="separate"/>
      </w:r>
      <w:r w:rsidR="007950DA" w:rsidRPr="003269E7">
        <w:rPr>
          <w:rFonts w:ascii="Times New Roman" w:hAnsi="Times New Roman"/>
          <w:sz w:val="28"/>
          <w:szCs w:val="28"/>
        </w:rPr>
        <w:t>23.3</w:t>
      </w:r>
      <w:r w:rsidR="00075C20" w:rsidRPr="003269E7">
        <w:rPr>
          <w:rFonts w:ascii="Times New Roman" w:hAnsi="Times New Roman"/>
          <w:sz w:val="28"/>
          <w:szCs w:val="28"/>
        </w:rPr>
        <w:fldChar w:fldCharType="end"/>
      </w:r>
      <w:r w:rsidRPr="003269E7">
        <w:rPr>
          <w:rFonts w:ascii="Times New Roman" w:hAnsi="Times New Roman"/>
          <w:sz w:val="28"/>
          <w:szCs w:val="28"/>
        </w:rPr>
        <w:t>.</w:t>
      </w:r>
      <w:r w:rsidR="00D13B8F" w:rsidRPr="003269E7">
        <w:rPr>
          <w:rFonts w:ascii="Times New Roman" w:hAnsi="Times New Roman"/>
          <w:sz w:val="28"/>
          <w:szCs w:val="28"/>
        </w:rPr>
        <w:t> </w:t>
      </w:r>
      <w:r w:rsidRPr="003269E7">
        <w:rPr>
          <w:rFonts w:ascii="Times New Roman" w:hAnsi="Times New Roman"/>
          <w:sz w:val="28"/>
          <w:szCs w:val="28"/>
        </w:rPr>
        <w:t>apakšpunktā minētās neparedzētās izmaksas (izdevumi papildu darbu vai pakalpojumu veikšanai, kas neparedzamu apstākļu dēļ ir kļuvuši nepieciešami noslēgtā</w:t>
      </w:r>
      <w:r w:rsidR="00905A1C" w:rsidRPr="003269E7">
        <w:rPr>
          <w:rFonts w:ascii="Times New Roman" w:hAnsi="Times New Roman"/>
          <w:sz w:val="28"/>
          <w:szCs w:val="28"/>
        </w:rPr>
        <w:t>s</w:t>
      </w:r>
      <w:r w:rsidRPr="003269E7">
        <w:rPr>
          <w:rFonts w:ascii="Times New Roman" w:hAnsi="Times New Roman"/>
          <w:sz w:val="28"/>
          <w:szCs w:val="28"/>
        </w:rPr>
        <w:t xml:space="preserve"> </w:t>
      </w:r>
      <w:r w:rsidR="00905A1C" w:rsidRPr="003269E7">
        <w:rPr>
          <w:rFonts w:ascii="Times New Roman" w:hAnsi="Times New Roman"/>
          <w:sz w:val="28"/>
          <w:szCs w:val="28"/>
        </w:rPr>
        <w:t xml:space="preserve">vienošanās </w:t>
      </w:r>
      <w:r w:rsidR="008314EC" w:rsidRPr="003269E7">
        <w:rPr>
          <w:rFonts w:ascii="Times New Roman" w:hAnsi="Times New Roman"/>
          <w:sz w:val="28"/>
          <w:szCs w:val="28"/>
        </w:rPr>
        <w:t xml:space="preserve">vai līguma </w:t>
      </w:r>
      <w:r w:rsidRPr="003269E7">
        <w:rPr>
          <w:rFonts w:ascii="Times New Roman" w:hAnsi="Times New Roman"/>
          <w:sz w:val="28"/>
          <w:szCs w:val="28"/>
        </w:rPr>
        <w:t xml:space="preserve">par projekta īstenošanu izpildes nodrošināšanai) projektā </w:t>
      </w:r>
      <w:r w:rsidR="00E84B55" w:rsidRPr="003269E7">
        <w:rPr>
          <w:rFonts w:ascii="Times New Roman" w:hAnsi="Times New Roman"/>
          <w:sz w:val="28"/>
          <w:szCs w:val="28"/>
        </w:rPr>
        <w:t xml:space="preserve">var </w:t>
      </w:r>
      <w:r w:rsidR="00D30F61" w:rsidRPr="003269E7">
        <w:rPr>
          <w:rFonts w:ascii="Times New Roman" w:hAnsi="Times New Roman"/>
          <w:sz w:val="28"/>
          <w:szCs w:val="28"/>
        </w:rPr>
        <w:t>plāno</w:t>
      </w:r>
      <w:r w:rsidR="00E84B55" w:rsidRPr="003269E7">
        <w:rPr>
          <w:rFonts w:ascii="Times New Roman" w:hAnsi="Times New Roman"/>
          <w:sz w:val="28"/>
          <w:szCs w:val="28"/>
        </w:rPr>
        <w:t>t</w:t>
      </w:r>
      <w:r w:rsidRPr="003269E7">
        <w:rPr>
          <w:rFonts w:ascii="Times New Roman" w:hAnsi="Times New Roman"/>
          <w:sz w:val="28"/>
          <w:szCs w:val="28"/>
        </w:rPr>
        <w:t xml:space="preserve"> kā vienu izmaksu pozīciju, kas nepārsniedz </w:t>
      </w:r>
      <w:r w:rsidR="009F4797" w:rsidRPr="003269E7">
        <w:rPr>
          <w:rFonts w:ascii="Times New Roman" w:hAnsi="Times New Roman"/>
          <w:sz w:val="28"/>
          <w:szCs w:val="28"/>
        </w:rPr>
        <w:t xml:space="preserve">piecus </w:t>
      </w:r>
      <w:r w:rsidR="00E84814" w:rsidRPr="003269E7">
        <w:rPr>
          <w:rFonts w:ascii="Times New Roman" w:hAnsi="Times New Roman"/>
          <w:sz w:val="28"/>
          <w:szCs w:val="28"/>
        </w:rPr>
        <w:t>procentus</w:t>
      </w:r>
      <w:r w:rsidRPr="003269E7">
        <w:rPr>
          <w:rFonts w:ascii="Times New Roman" w:hAnsi="Times New Roman"/>
          <w:sz w:val="28"/>
          <w:szCs w:val="28"/>
        </w:rPr>
        <w:t xml:space="preserve"> no kopējām projekta </w:t>
      </w:r>
      <w:r w:rsidR="00836713" w:rsidRPr="003269E7">
        <w:rPr>
          <w:rFonts w:ascii="Times New Roman" w:hAnsi="Times New Roman"/>
          <w:sz w:val="28"/>
          <w:szCs w:val="28"/>
        </w:rPr>
        <w:t xml:space="preserve">tiešajām </w:t>
      </w:r>
      <w:r w:rsidRPr="003269E7">
        <w:rPr>
          <w:rFonts w:ascii="Times New Roman" w:hAnsi="Times New Roman"/>
          <w:sz w:val="28"/>
          <w:szCs w:val="28"/>
        </w:rPr>
        <w:t xml:space="preserve">attiecināmajām izmaksām. Neparedzēto izmaksu izlietošanu pirms izdevumu veikšanas finansējuma saņēmējs saskaņo ar sadarbības iestādi </w:t>
      </w:r>
      <w:r w:rsidR="008E163D" w:rsidRPr="003269E7">
        <w:rPr>
          <w:rFonts w:ascii="Times New Roman" w:hAnsi="Times New Roman"/>
          <w:sz w:val="28"/>
          <w:szCs w:val="28"/>
        </w:rPr>
        <w:t>vienošanās</w:t>
      </w:r>
      <w:r w:rsidRPr="003269E7">
        <w:rPr>
          <w:rFonts w:ascii="Times New Roman" w:hAnsi="Times New Roman"/>
          <w:sz w:val="28"/>
          <w:szCs w:val="28"/>
        </w:rPr>
        <w:t xml:space="preserve"> </w:t>
      </w:r>
      <w:r w:rsidR="008314EC" w:rsidRPr="003269E7">
        <w:rPr>
          <w:rFonts w:ascii="Times New Roman" w:hAnsi="Times New Roman"/>
          <w:sz w:val="28"/>
          <w:szCs w:val="28"/>
        </w:rPr>
        <w:t xml:space="preserve">vai līgumā </w:t>
      </w:r>
      <w:r w:rsidRPr="003269E7">
        <w:rPr>
          <w:rFonts w:ascii="Times New Roman" w:hAnsi="Times New Roman"/>
          <w:sz w:val="28"/>
          <w:szCs w:val="28"/>
        </w:rPr>
        <w:t>par projekta īstenošanu noteiktajā kārtībā.</w:t>
      </w:r>
    </w:p>
    <w:p w14:paraId="0D4171B3" w14:textId="77777777" w:rsidR="00893E55" w:rsidRPr="003269E7" w:rsidRDefault="00893E55" w:rsidP="002A6051">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14:paraId="22B393CE" w14:textId="77777777" w:rsidR="008A155A" w:rsidRPr="003269E7" w:rsidRDefault="008A155A"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z w:val="28"/>
          <w:szCs w:val="28"/>
        </w:rPr>
        <w:t xml:space="preserve">Pievienotās vērtības nodoklis ir attiecināmās izmaksas, ja tas nav </w:t>
      </w:r>
      <w:r w:rsidR="00402530" w:rsidRPr="003269E7">
        <w:rPr>
          <w:rFonts w:ascii="Times New Roman" w:hAnsi="Times New Roman"/>
          <w:bCs/>
          <w:sz w:val="28"/>
          <w:szCs w:val="28"/>
        </w:rPr>
        <w:t xml:space="preserve">atgūstams </w:t>
      </w:r>
      <w:r w:rsidRPr="003269E7">
        <w:rPr>
          <w:rFonts w:ascii="Times New Roman" w:hAnsi="Times New Roman"/>
          <w:bCs/>
          <w:sz w:val="28"/>
          <w:szCs w:val="28"/>
        </w:rPr>
        <w:t>atbilstoši Latvijas Republikas normatīvajiem aktiem nodokļu politikas jomā.</w:t>
      </w:r>
    </w:p>
    <w:p w14:paraId="5E3A0D04" w14:textId="77777777" w:rsidR="00C45B9E" w:rsidRPr="003269E7" w:rsidRDefault="00C45B9E" w:rsidP="002A6051">
      <w:pPr>
        <w:pStyle w:val="ListParagraph"/>
        <w:rPr>
          <w:rFonts w:ascii="Times New Roman" w:hAnsi="Times New Roman"/>
          <w:bCs/>
          <w:spacing w:val="-2"/>
          <w:sz w:val="28"/>
          <w:szCs w:val="28"/>
        </w:rPr>
      </w:pPr>
    </w:p>
    <w:p w14:paraId="186BFF7E" w14:textId="77777777" w:rsidR="00F755AE" w:rsidRPr="003269E7" w:rsidRDefault="00F755AE"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z w:val="28"/>
          <w:szCs w:val="28"/>
        </w:rPr>
      </w:pPr>
      <w:r w:rsidRPr="003269E7">
        <w:rPr>
          <w:rFonts w:ascii="Times New Roman" w:hAnsi="Times New Roman"/>
          <w:sz w:val="28"/>
          <w:szCs w:val="28"/>
        </w:rPr>
        <w:t xml:space="preserve">Specifiskā atbalsta ietvaros izmaksas ir attiecināmas, ja tās atbilst šajos noteikumos minētajām izmaksu pozīcijām, un ir radušās, sākot ar šo noteikumu </w:t>
      </w:r>
      <w:r w:rsidRPr="003269E7">
        <w:rPr>
          <w:rFonts w:ascii="Times New Roman" w:hAnsi="Times New Roman"/>
          <w:sz w:val="28"/>
          <w:szCs w:val="28"/>
        </w:rPr>
        <w:lastRenderedPageBreak/>
        <w:t>spēkā stāšanās dienu</w:t>
      </w:r>
      <w:r w:rsidR="00D2508A" w:rsidRPr="003269E7">
        <w:rPr>
          <w:rFonts w:ascii="Times New Roman" w:hAnsi="Times New Roman"/>
          <w:sz w:val="28"/>
          <w:szCs w:val="28"/>
        </w:rPr>
        <w:t>, izņemot šo noteikumu 24.2.</w:t>
      </w:r>
      <w:r w:rsidR="00987480" w:rsidRPr="003269E7">
        <w:rPr>
          <w:rFonts w:ascii="Times New Roman" w:hAnsi="Times New Roman"/>
          <w:sz w:val="28"/>
          <w:szCs w:val="28"/>
        </w:rPr>
        <w:t>, 24.4.1., 24.4.2. un 24.4.3.</w:t>
      </w:r>
      <w:r w:rsidR="00D2508A" w:rsidRPr="003269E7">
        <w:rPr>
          <w:rFonts w:ascii="Times New Roman" w:hAnsi="Times New Roman"/>
          <w:sz w:val="28"/>
          <w:szCs w:val="28"/>
        </w:rPr>
        <w:t xml:space="preserve">apakšpunktā minētās izmaksas, kas ir attiecināmas ar </w:t>
      </w:r>
      <w:r w:rsidR="00075C20" w:rsidRPr="003269E7">
        <w:rPr>
          <w:rFonts w:ascii="Times New Roman" w:hAnsi="Times New Roman"/>
          <w:sz w:val="28"/>
          <w:szCs w:val="28"/>
        </w:rPr>
        <w:t>2016.gada 1.janvāri.</w:t>
      </w:r>
    </w:p>
    <w:p w14:paraId="02354B23" w14:textId="77777777" w:rsidR="002030F3" w:rsidRPr="003269E7" w:rsidRDefault="002030F3" w:rsidP="002A6051">
      <w:pPr>
        <w:pStyle w:val="ListParagraph"/>
        <w:rPr>
          <w:rFonts w:ascii="Times New Roman" w:hAnsi="Times New Roman"/>
          <w:bCs/>
          <w:spacing w:val="-2"/>
          <w:sz w:val="28"/>
          <w:szCs w:val="28"/>
        </w:rPr>
      </w:pPr>
    </w:p>
    <w:p w14:paraId="51902055" w14:textId="77777777" w:rsidR="00887CBA" w:rsidRPr="003269E7" w:rsidRDefault="00BE241D" w:rsidP="002A6051">
      <w:pPr>
        <w:pStyle w:val="ListParagraph"/>
        <w:spacing w:after="0" w:line="240" w:lineRule="auto"/>
        <w:ind w:left="1080"/>
        <w:jc w:val="center"/>
        <w:rPr>
          <w:rFonts w:ascii="Times New Roman" w:eastAsia="Times New Roman" w:hAnsi="Times New Roman"/>
          <w:b/>
          <w:bCs/>
          <w:sz w:val="28"/>
          <w:szCs w:val="28"/>
        </w:rPr>
      </w:pPr>
      <w:r w:rsidRPr="003269E7">
        <w:rPr>
          <w:rFonts w:ascii="Times New Roman" w:eastAsia="Times New Roman" w:hAnsi="Times New Roman"/>
          <w:b/>
          <w:bCs/>
          <w:sz w:val="28"/>
          <w:szCs w:val="28"/>
        </w:rPr>
        <w:t xml:space="preserve">IV. Specifiskā atbalsta </w:t>
      </w:r>
      <w:r w:rsidR="004B0BD2" w:rsidRPr="003269E7">
        <w:rPr>
          <w:rFonts w:ascii="Times New Roman" w:eastAsia="Times New Roman" w:hAnsi="Times New Roman"/>
          <w:b/>
          <w:bCs/>
          <w:sz w:val="28"/>
          <w:szCs w:val="28"/>
        </w:rPr>
        <w:t>īstenošanas nosacījumi</w:t>
      </w:r>
    </w:p>
    <w:p w14:paraId="21353393" w14:textId="77777777" w:rsidR="00F47159" w:rsidRPr="003269E7" w:rsidRDefault="00F47159" w:rsidP="002A6051">
      <w:pPr>
        <w:pStyle w:val="ListParagraph"/>
        <w:spacing w:after="0" w:line="240" w:lineRule="auto"/>
        <w:ind w:left="1080"/>
        <w:jc w:val="center"/>
        <w:rPr>
          <w:rFonts w:ascii="Times New Roman" w:eastAsia="Times New Roman" w:hAnsi="Times New Roman"/>
          <w:bCs/>
          <w:sz w:val="28"/>
          <w:szCs w:val="28"/>
        </w:rPr>
      </w:pPr>
    </w:p>
    <w:p w14:paraId="11085EF4" w14:textId="77777777" w:rsidR="00C64C49" w:rsidRPr="003269E7" w:rsidRDefault="00C64C49"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sz w:val="28"/>
          <w:szCs w:val="28"/>
        </w:rPr>
        <w:t xml:space="preserve">Projektu īsteno </w:t>
      </w:r>
      <w:r w:rsidR="0009011C" w:rsidRPr="003269E7">
        <w:rPr>
          <w:rFonts w:ascii="Times New Roman" w:hAnsi="Times New Roman"/>
          <w:sz w:val="28"/>
          <w:szCs w:val="28"/>
        </w:rPr>
        <w:t xml:space="preserve">saskaņā ar noslēgto </w:t>
      </w:r>
      <w:r w:rsidR="008E163D" w:rsidRPr="003269E7">
        <w:rPr>
          <w:rFonts w:ascii="Times New Roman" w:hAnsi="Times New Roman"/>
          <w:sz w:val="28"/>
          <w:szCs w:val="28"/>
        </w:rPr>
        <w:t>vienošan</w:t>
      </w:r>
      <w:r w:rsidR="0009011C" w:rsidRPr="003269E7">
        <w:rPr>
          <w:rFonts w:ascii="Times New Roman" w:hAnsi="Times New Roman"/>
          <w:sz w:val="28"/>
          <w:szCs w:val="28"/>
        </w:rPr>
        <w:t>o</w:t>
      </w:r>
      <w:r w:rsidR="008E163D" w:rsidRPr="003269E7">
        <w:rPr>
          <w:rFonts w:ascii="Times New Roman" w:hAnsi="Times New Roman"/>
          <w:sz w:val="28"/>
          <w:szCs w:val="28"/>
        </w:rPr>
        <w:t>s</w:t>
      </w:r>
      <w:r w:rsidRPr="003269E7">
        <w:rPr>
          <w:rFonts w:ascii="Times New Roman" w:hAnsi="Times New Roman"/>
          <w:sz w:val="28"/>
          <w:szCs w:val="28"/>
        </w:rPr>
        <w:t xml:space="preserve"> </w:t>
      </w:r>
      <w:r w:rsidR="008314EC" w:rsidRPr="003269E7">
        <w:rPr>
          <w:rFonts w:ascii="Times New Roman" w:hAnsi="Times New Roman"/>
          <w:sz w:val="28"/>
          <w:szCs w:val="28"/>
        </w:rPr>
        <w:t xml:space="preserve">vai līgumu </w:t>
      </w:r>
      <w:r w:rsidRPr="003269E7">
        <w:rPr>
          <w:rFonts w:ascii="Times New Roman" w:hAnsi="Times New Roman"/>
          <w:sz w:val="28"/>
          <w:szCs w:val="28"/>
        </w:rPr>
        <w:t>par projekta īstenošanu</w:t>
      </w:r>
      <w:r w:rsidR="0009011C" w:rsidRPr="003269E7">
        <w:rPr>
          <w:rFonts w:ascii="Times New Roman" w:hAnsi="Times New Roman"/>
          <w:sz w:val="28"/>
          <w:szCs w:val="28"/>
        </w:rPr>
        <w:t>, bet</w:t>
      </w:r>
      <w:r w:rsidR="006729E0" w:rsidRPr="003269E7">
        <w:rPr>
          <w:rFonts w:ascii="Times New Roman" w:hAnsi="Times New Roman"/>
          <w:sz w:val="28"/>
          <w:szCs w:val="28"/>
        </w:rPr>
        <w:t xml:space="preserve"> ne vēlāk kā līdz </w:t>
      </w:r>
      <w:r w:rsidR="00E84B55" w:rsidRPr="003269E7">
        <w:rPr>
          <w:rFonts w:ascii="Times New Roman" w:hAnsi="Times New Roman"/>
          <w:sz w:val="28"/>
          <w:szCs w:val="28"/>
        </w:rPr>
        <w:t>2022</w:t>
      </w:r>
      <w:r w:rsidR="006729E0" w:rsidRPr="003269E7">
        <w:rPr>
          <w:rFonts w:ascii="Times New Roman" w:hAnsi="Times New Roman"/>
          <w:sz w:val="28"/>
          <w:szCs w:val="28"/>
        </w:rPr>
        <w:t>.gada 31.decembrim.</w:t>
      </w:r>
    </w:p>
    <w:p w14:paraId="092F743C" w14:textId="77777777" w:rsidR="00475FC9" w:rsidRPr="003269E7" w:rsidRDefault="00475FC9" w:rsidP="002A6051">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14:paraId="7C8AE11C" w14:textId="6EF041AA" w:rsidR="00475FC9" w:rsidRPr="003269E7" w:rsidRDefault="00475FC9"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Specifiskā atbalsta mērķa ietvaros ieguldījumus </w:t>
      </w:r>
      <w:r w:rsidR="0089433B" w:rsidRPr="003269E7">
        <w:rPr>
          <w:rFonts w:ascii="Times New Roman" w:hAnsi="Times New Roman"/>
          <w:bCs/>
          <w:spacing w:val="-2"/>
          <w:sz w:val="28"/>
          <w:szCs w:val="28"/>
        </w:rPr>
        <w:t xml:space="preserve">var veikt </w:t>
      </w:r>
      <w:r w:rsidRPr="003269E7">
        <w:rPr>
          <w:rFonts w:ascii="Times New Roman" w:hAnsi="Times New Roman"/>
          <w:bCs/>
          <w:spacing w:val="-2"/>
          <w:sz w:val="28"/>
          <w:szCs w:val="28"/>
        </w:rPr>
        <w:t>infrastruktūrā,</w:t>
      </w:r>
      <w:r w:rsidR="0089433B" w:rsidRPr="003269E7">
        <w:rPr>
          <w:rFonts w:ascii="Times New Roman" w:hAnsi="Times New Roman"/>
          <w:bCs/>
          <w:spacing w:val="-2"/>
          <w:sz w:val="28"/>
          <w:szCs w:val="28"/>
        </w:rPr>
        <w:t xml:space="preserve"> ja tā ir </w:t>
      </w:r>
      <w:r w:rsidR="00181A12" w:rsidRPr="003269E7">
        <w:rPr>
          <w:rFonts w:ascii="Times New Roman" w:hAnsi="Times New Roman"/>
          <w:bCs/>
          <w:spacing w:val="-2"/>
          <w:sz w:val="28"/>
          <w:szCs w:val="28"/>
        </w:rPr>
        <w:t xml:space="preserve">projekta iesniedzēja īpašumā vai tā ir valsts vai atvasinātas </w:t>
      </w:r>
      <w:r w:rsidR="00126A6B" w:rsidRPr="003269E7">
        <w:rPr>
          <w:rFonts w:ascii="Times New Roman" w:hAnsi="Times New Roman"/>
          <w:bCs/>
          <w:spacing w:val="-2"/>
          <w:sz w:val="28"/>
          <w:szCs w:val="28"/>
        </w:rPr>
        <w:t xml:space="preserve">publiskas personas manta, kas ir projekta iesniedzēja valdījumā vai lietojumā uz termiņu, kas nav īsāks par pieciem gadiem pēc </w:t>
      </w:r>
      <w:r w:rsidR="007B738F" w:rsidRPr="003269E7">
        <w:rPr>
          <w:rFonts w:ascii="Times New Roman" w:hAnsi="Times New Roman"/>
          <w:bCs/>
          <w:spacing w:val="-2"/>
          <w:sz w:val="28"/>
          <w:szCs w:val="28"/>
        </w:rPr>
        <w:t>noslēguma maksājuma veikšanas</w:t>
      </w:r>
      <w:r w:rsidR="00087ADB" w:rsidRPr="003269E7">
        <w:rPr>
          <w:rFonts w:ascii="Times New Roman" w:hAnsi="Times New Roman"/>
          <w:bCs/>
          <w:spacing w:val="-2"/>
          <w:sz w:val="28"/>
          <w:szCs w:val="28"/>
        </w:rPr>
        <w:t>.</w:t>
      </w:r>
      <w:r w:rsidR="00FB6270" w:rsidRPr="003269E7">
        <w:rPr>
          <w:rFonts w:ascii="Times New Roman" w:hAnsi="Times New Roman"/>
          <w:bCs/>
          <w:spacing w:val="-2"/>
          <w:sz w:val="28"/>
          <w:szCs w:val="28"/>
        </w:rPr>
        <w:t xml:space="preserve"> </w:t>
      </w:r>
      <w:r w:rsidR="00075C20" w:rsidRPr="003269E7">
        <w:rPr>
          <w:rFonts w:ascii="Times New Roman" w:hAnsi="Times New Roman"/>
          <w:sz w:val="28"/>
          <w:szCs w:val="28"/>
        </w:rPr>
        <w:t xml:space="preserve">Valdījuma vai lietošanas tiesības ir reģistrētas zemesgrāmatā. </w:t>
      </w:r>
    </w:p>
    <w:p w14:paraId="76EADBAA" w14:textId="77777777" w:rsidR="00515820" w:rsidRPr="003269E7" w:rsidRDefault="00515820" w:rsidP="002A6051">
      <w:pPr>
        <w:pStyle w:val="ListParagraph"/>
        <w:rPr>
          <w:rFonts w:ascii="Times New Roman" w:hAnsi="Times New Roman"/>
          <w:bCs/>
          <w:spacing w:val="-2"/>
          <w:sz w:val="28"/>
          <w:szCs w:val="28"/>
        </w:rPr>
      </w:pPr>
    </w:p>
    <w:p w14:paraId="2AFA0990" w14:textId="77777777" w:rsidR="007D494E" w:rsidRPr="003269E7" w:rsidRDefault="00B158AF" w:rsidP="002A6051">
      <w:pPr>
        <w:pStyle w:val="ListParagraph"/>
        <w:numPr>
          <w:ilvl w:val="0"/>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sz w:val="28"/>
          <w:szCs w:val="28"/>
        </w:rPr>
        <w:t xml:space="preserve">Finansējuma saņēmējs </w:t>
      </w:r>
      <w:r w:rsidR="007D494E" w:rsidRPr="003269E7">
        <w:rPr>
          <w:rFonts w:ascii="Times New Roman" w:hAnsi="Times New Roman"/>
          <w:sz w:val="28"/>
          <w:szCs w:val="28"/>
        </w:rPr>
        <w:t>nodrošina</w:t>
      </w:r>
      <w:r w:rsidR="00A53230" w:rsidRPr="003269E7">
        <w:rPr>
          <w:rFonts w:ascii="Times New Roman" w:hAnsi="Times New Roman"/>
          <w:sz w:val="28"/>
          <w:szCs w:val="28"/>
        </w:rPr>
        <w:t xml:space="preserve"> šādu prasību ievērošanu būvdarbu iepirkuma dokumentācijas sagatavošanā</w:t>
      </w:r>
      <w:r w:rsidR="007D494E" w:rsidRPr="003269E7">
        <w:rPr>
          <w:rFonts w:ascii="Times New Roman" w:hAnsi="Times New Roman"/>
          <w:sz w:val="28"/>
          <w:szCs w:val="28"/>
        </w:rPr>
        <w:t>:</w:t>
      </w:r>
    </w:p>
    <w:p w14:paraId="554D9614" w14:textId="77777777" w:rsidR="007D494E" w:rsidRPr="003269E7" w:rsidRDefault="007D494E" w:rsidP="002A6051">
      <w:pPr>
        <w:pStyle w:val="ListParagraph"/>
        <w:numPr>
          <w:ilvl w:val="1"/>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sz w:val="28"/>
          <w:szCs w:val="28"/>
        </w:rPr>
        <w:t>paredz kārtīb</w:t>
      </w:r>
      <w:r w:rsidR="00A53230" w:rsidRPr="003269E7">
        <w:rPr>
          <w:rFonts w:ascii="Times New Roman" w:hAnsi="Times New Roman"/>
          <w:sz w:val="28"/>
          <w:szCs w:val="28"/>
        </w:rPr>
        <w:t>u</w:t>
      </w:r>
      <w:r w:rsidRPr="003269E7">
        <w:rPr>
          <w:rFonts w:ascii="Times New Roman" w:hAnsi="Times New Roman"/>
          <w:sz w:val="28"/>
          <w:szCs w:val="28"/>
        </w:rPr>
        <w:t>, kā rīkoties gadījumos, kad piedāvātā līgumcena pārsniedz plānoto līgumcenu;</w:t>
      </w:r>
    </w:p>
    <w:p w14:paraId="1C836305" w14:textId="12140AFA" w:rsidR="007D494E" w:rsidRPr="003269E7" w:rsidRDefault="007D494E" w:rsidP="002A6051">
      <w:pPr>
        <w:pStyle w:val="ListParagraph"/>
        <w:numPr>
          <w:ilvl w:val="1"/>
          <w:numId w:val="3"/>
        </w:numPr>
        <w:tabs>
          <w:tab w:val="left" w:pos="426"/>
          <w:tab w:val="left" w:pos="1134"/>
        </w:tabs>
        <w:spacing w:after="0" w:line="240" w:lineRule="auto"/>
        <w:ind w:left="0" w:firstLine="720"/>
        <w:contextualSpacing w:val="0"/>
        <w:jc w:val="both"/>
        <w:rPr>
          <w:rFonts w:ascii="Times New Roman" w:hAnsi="Times New Roman"/>
          <w:bCs/>
          <w:spacing w:val="-2"/>
          <w:sz w:val="28"/>
          <w:szCs w:val="28"/>
        </w:rPr>
      </w:pPr>
      <w:r w:rsidRPr="003269E7">
        <w:rPr>
          <w:rFonts w:ascii="Times New Roman" w:hAnsi="Times New Roman"/>
          <w:sz w:val="28"/>
          <w:szCs w:val="28"/>
        </w:rPr>
        <w:t>būvdarbu līgumā iekļau</w:t>
      </w:r>
      <w:r w:rsidR="00A53230" w:rsidRPr="003269E7">
        <w:rPr>
          <w:rFonts w:ascii="Times New Roman" w:hAnsi="Times New Roman"/>
          <w:sz w:val="28"/>
          <w:szCs w:val="28"/>
        </w:rPr>
        <w:t>j</w:t>
      </w:r>
      <w:r w:rsidRPr="003269E7">
        <w:rPr>
          <w:rFonts w:ascii="Times New Roman" w:hAnsi="Times New Roman"/>
          <w:sz w:val="28"/>
          <w:szCs w:val="28"/>
        </w:rPr>
        <w:t xml:space="preserve"> preventīv</w:t>
      </w:r>
      <w:r w:rsidR="00A53230" w:rsidRPr="003269E7">
        <w:rPr>
          <w:rFonts w:ascii="Times New Roman" w:hAnsi="Times New Roman"/>
          <w:sz w:val="28"/>
          <w:szCs w:val="28"/>
        </w:rPr>
        <w:t>us</w:t>
      </w:r>
      <w:r w:rsidRPr="003269E7">
        <w:rPr>
          <w:rFonts w:ascii="Times New Roman" w:hAnsi="Times New Roman"/>
          <w:sz w:val="28"/>
          <w:szCs w:val="28"/>
        </w:rPr>
        <w:t xml:space="preserve"> pasākum</w:t>
      </w:r>
      <w:r w:rsidR="00A53230" w:rsidRPr="003269E7">
        <w:rPr>
          <w:rFonts w:ascii="Times New Roman" w:hAnsi="Times New Roman"/>
          <w:sz w:val="28"/>
          <w:szCs w:val="28"/>
        </w:rPr>
        <w:t>us</w:t>
      </w:r>
      <w:r w:rsidRPr="003269E7">
        <w:rPr>
          <w:rFonts w:ascii="Times New Roman" w:hAnsi="Times New Roman"/>
          <w:sz w:val="28"/>
          <w:szCs w:val="28"/>
        </w:rPr>
        <w:t xml:space="preserve"> izmaksu sadārdzinājuma riska novēršanai</w:t>
      </w:r>
      <w:r w:rsidR="005D13C3" w:rsidRPr="003269E7">
        <w:rPr>
          <w:rFonts w:ascii="Times New Roman" w:hAnsi="Times New Roman"/>
          <w:sz w:val="28"/>
          <w:szCs w:val="28"/>
        </w:rPr>
        <w:t>.</w:t>
      </w:r>
      <w:r w:rsidRPr="003269E7">
        <w:rPr>
          <w:rFonts w:ascii="Times New Roman" w:hAnsi="Times New Roman"/>
          <w:sz w:val="28"/>
          <w:szCs w:val="28"/>
        </w:rPr>
        <w:t xml:space="preserve"> </w:t>
      </w:r>
    </w:p>
    <w:p w14:paraId="3223A4B1" w14:textId="77777777" w:rsidR="004156B0" w:rsidRPr="003269E7" w:rsidRDefault="004156B0" w:rsidP="003269E7">
      <w:pPr>
        <w:pStyle w:val="ListParagraph"/>
        <w:tabs>
          <w:tab w:val="left" w:pos="426"/>
          <w:tab w:val="left" w:pos="1134"/>
        </w:tabs>
        <w:spacing w:after="0" w:line="240" w:lineRule="auto"/>
        <w:contextualSpacing w:val="0"/>
        <w:jc w:val="both"/>
        <w:rPr>
          <w:rFonts w:ascii="Times New Roman" w:hAnsi="Times New Roman"/>
          <w:bCs/>
          <w:spacing w:val="-2"/>
          <w:sz w:val="28"/>
          <w:szCs w:val="28"/>
        </w:rPr>
      </w:pPr>
    </w:p>
    <w:p w14:paraId="1C71D75F" w14:textId="61D01553" w:rsidR="00C12CF8" w:rsidRPr="003269E7" w:rsidRDefault="00493A9F" w:rsidP="00F77129">
      <w:pPr>
        <w:pStyle w:val="ListParagraph"/>
        <w:numPr>
          <w:ilvl w:val="0"/>
          <w:numId w:val="3"/>
        </w:numPr>
        <w:tabs>
          <w:tab w:val="left" w:pos="426"/>
          <w:tab w:val="left" w:pos="1134"/>
        </w:tabs>
        <w:spacing w:after="0" w:line="240" w:lineRule="auto"/>
        <w:ind w:left="0" w:firstLine="720"/>
        <w:contextualSpacing w:val="0"/>
        <w:jc w:val="both"/>
        <w:rPr>
          <w:rFonts w:ascii="Times New Roman" w:hAnsi="Times New Roman"/>
          <w:sz w:val="28"/>
          <w:szCs w:val="28"/>
        </w:rPr>
      </w:pPr>
      <w:r w:rsidRPr="003269E7">
        <w:rPr>
          <w:rFonts w:ascii="Times New Roman" w:hAnsi="Times New Roman"/>
          <w:sz w:val="28"/>
          <w:szCs w:val="28"/>
        </w:rPr>
        <w:t xml:space="preserve">Pasākuma ietvaros atbalsu sniedz, ja projekta izmaksu–ieguvumu analīze pamato projekta finanšu ilgtspēju un sociālekonomisko atdevi. Izmaksu–ieguvumu </w:t>
      </w:r>
      <w:r w:rsidRPr="003269E7">
        <w:rPr>
          <w:rFonts w:ascii="Times New Roman" w:hAnsi="Times New Roman"/>
          <w:color w:val="44546A"/>
          <w:sz w:val="28"/>
          <w:szCs w:val="28"/>
        </w:rPr>
        <w:t>analīz</w:t>
      </w:r>
      <w:r w:rsidRPr="003269E7">
        <w:rPr>
          <w:rFonts w:ascii="Times New Roman" w:hAnsi="Times New Roman"/>
          <w:sz w:val="28"/>
          <w:szCs w:val="28"/>
        </w:rPr>
        <w:t>i</w:t>
      </w:r>
      <w:r w:rsidRPr="003269E7">
        <w:rPr>
          <w:rFonts w:ascii="Times New Roman" w:hAnsi="Times New Roman"/>
          <w:color w:val="44546A"/>
          <w:sz w:val="28"/>
          <w:szCs w:val="28"/>
        </w:rPr>
        <w:t xml:space="preserve"> </w:t>
      </w:r>
      <w:r w:rsidRPr="003269E7">
        <w:rPr>
          <w:rFonts w:ascii="Times New Roman" w:hAnsi="Times New Roman"/>
          <w:sz w:val="28"/>
          <w:szCs w:val="28"/>
        </w:rPr>
        <w:t>veic, ievērojot šādus nosacījumus</w:t>
      </w:r>
      <w:r w:rsidR="00C12CF8" w:rsidRPr="003269E7">
        <w:rPr>
          <w:rFonts w:ascii="Times New Roman" w:hAnsi="Times New Roman"/>
          <w:sz w:val="28"/>
          <w:szCs w:val="28"/>
        </w:rPr>
        <w:t>:</w:t>
      </w:r>
    </w:p>
    <w:p w14:paraId="56600C69" w14:textId="44D822B6" w:rsidR="00C12CF8" w:rsidRPr="003269E7" w:rsidRDefault="00D73801" w:rsidP="008314EC">
      <w:pPr>
        <w:numPr>
          <w:ilvl w:val="1"/>
          <w:numId w:val="3"/>
        </w:numPr>
        <w:tabs>
          <w:tab w:val="left" w:pos="1276"/>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t>finansiālo un ekonomisko diskonta likmi nosaka atbilstoši aktuālajām makroekonomikas prognozēm</w:t>
      </w:r>
      <w:r w:rsidR="00C12CF8" w:rsidRPr="003269E7">
        <w:rPr>
          <w:rFonts w:ascii="Times New Roman" w:hAnsi="Times New Roman"/>
          <w:sz w:val="28"/>
          <w:szCs w:val="28"/>
        </w:rPr>
        <w:t xml:space="preserve">, projekta dzīves cikls ir 20 gadi, finanšu plūsmas aprēķini (investīcijas, ieņēmumi, sociālekonomiskie ieguvumi (izteikti monetārā izteiksmē) un izdevumi) ir pamatoti ar aktuālajai tirgus situācijai atbilstošiem pieņēmumiem, ņemot vērā neatkarīgu trešo personu sagatavotus statistikas datus, tirgus izpēti, prognozes; </w:t>
      </w:r>
    </w:p>
    <w:p w14:paraId="3DC8FB20" w14:textId="77777777" w:rsidR="00C12CF8" w:rsidRPr="003269E7" w:rsidRDefault="00C12CF8" w:rsidP="008314EC">
      <w:pPr>
        <w:numPr>
          <w:ilvl w:val="1"/>
          <w:numId w:val="3"/>
        </w:numPr>
        <w:tabs>
          <w:tab w:val="left" w:pos="1276"/>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t>finanšu plūsmas aprēķinus pamato:</w:t>
      </w:r>
    </w:p>
    <w:p w14:paraId="6256D270" w14:textId="77777777" w:rsidR="00C12CF8" w:rsidRPr="003269E7" w:rsidRDefault="00C12CF8" w:rsidP="008314EC">
      <w:pPr>
        <w:numPr>
          <w:ilvl w:val="2"/>
          <w:numId w:val="3"/>
        </w:numPr>
        <w:tabs>
          <w:tab w:val="left" w:pos="1276"/>
          <w:tab w:val="left" w:pos="1701"/>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t>ar tirgus analīzes datiem pamatotas projekta ieņēmumu un sociālekonomisko ieguvumu prognozes, kas ietver pastāvošo cenu līmeņa analīzi, pieprasījuma un piedāvājuma analīzi, konkurentu analīzi un nozares attīstības prognozes;</w:t>
      </w:r>
    </w:p>
    <w:p w14:paraId="37D40E65" w14:textId="77777777" w:rsidR="00C12CF8" w:rsidRPr="003269E7" w:rsidRDefault="00C12CF8" w:rsidP="008314EC">
      <w:pPr>
        <w:numPr>
          <w:ilvl w:val="2"/>
          <w:numId w:val="3"/>
        </w:numPr>
        <w:tabs>
          <w:tab w:val="left" w:pos="1276"/>
          <w:tab w:val="left" w:pos="1701"/>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t>pamatotas projekta izdevumu prognozes, tai skaitā detalizēta izmaksu identifikācija, attiecīgo pastāvošo izmaksu līmeņa analīze un turpmākās dinamikas prognoze;</w:t>
      </w:r>
    </w:p>
    <w:p w14:paraId="5D390E42" w14:textId="32B87D7B" w:rsidR="00C12CF8" w:rsidRPr="003269E7" w:rsidRDefault="00C12CF8" w:rsidP="008314EC">
      <w:pPr>
        <w:numPr>
          <w:ilvl w:val="2"/>
          <w:numId w:val="3"/>
        </w:numPr>
        <w:tabs>
          <w:tab w:val="left" w:pos="1276"/>
          <w:tab w:val="left" w:pos="1701"/>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t>detalizēts un pamatots investīciju plāns, kas ietver tehnisko priekšlikumu vai tehnisko plānu, iekārtu</w:t>
      </w:r>
      <w:r w:rsidR="00593524" w:rsidRPr="003269E7">
        <w:rPr>
          <w:rFonts w:ascii="Times New Roman" w:hAnsi="Times New Roman"/>
          <w:sz w:val="28"/>
          <w:szCs w:val="28"/>
        </w:rPr>
        <w:t xml:space="preserve"> un </w:t>
      </w:r>
      <w:r w:rsidRPr="003269E7">
        <w:rPr>
          <w:rFonts w:ascii="Times New Roman" w:hAnsi="Times New Roman"/>
          <w:sz w:val="28"/>
          <w:szCs w:val="28"/>
        </w:rPr>
        <w:t>aprīkojuma tirgus cenu analīzi;</w:t>
      </w:r>
    </w:p>
    <w:p w14:paraId="70E4E472" w14:textId="77777777" w:rsidR="005C4BBF" w:rsidRPr="003269E7" w:rsidRDefault="00C12CF8" w:rsidP="008314EC">
      <w:pPr>
        <w:numPr>
          <w:ilvl w:val="2"/>
          <w:numId w:val="3"/>
        </w:numPr>
        <w:tabs>
          <w:tab w:val="left" w:pos="1276"/>
          <w:tab w:val="left" w:pos="1701"/>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lastRenderedPageBreak/>
        <w:t>detalizēts finansēšanas plāns, tai skaitā kredīta saņemšanas un atmaksāšanas plāns, kurā ietverts procentu maksājumu aprēķins, ja plānots piesaistīt īstermiņa vai ilgtermiņa kredīta finansējumu. Plāna finansēšanas nosacījumiem jāatbilst reālai tirgus situācijai.</w:t>
      </w:r>
    </w:p>
    <w:p w14:paraId="181CEDE4" w14:textId="2AA8FD10" w:rsidR="00DE72D0" w:rsidRPr="003269E7" w:rsidRDefault="00DE72D0" w:rsidP="008314EC">
      <w:pPr>
        <w:numPr>
          <w:ilvl w:val="2"/>
          <w:numId w:val="3"/>
        </w:numPr>
        <w:tabs>
          <w:tab w:val="left" w:pos="1276"/>
          <w:tab w:val="left" w:pos="1701"/>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t xml:space="preserve">veicot </w:t>
      </w:r>
      <w:r w:rsidRPr="003269E7">
        <w:rPr>
          <w:rFonts w:ascii="Times New Roman" w:eastAsia="Times New Roman" w:hAnsi="Times New Roman"/>
          <w:bCs/>
          <w:sz w:val="28"/>
          <w:szCs w:val="28"/>
        </w:rPr>
        <w:t xml:space="preserve">izmaksu </w:t>
      </w:r>
      <w:r w:rsidR="00593524" w:rsidRPr="003269E7">
        <w:rPr>
          <w:rFonts w:ascii="Times New Roman" w:hAnsi="Times New Roman"/>
          <w:sz w:val="28"/>
          <w:szCs w:val="28"/>
        </w:rPr>
        <w:t>–</w:t>
      </w:r>
      <w:r w:rsidRPr="003269E7">
        <w:rPr>
          <w:rFonts w:ascii="Times New Roman" w:eastAsia="Times New Roman" w:hAnsi="Times New Roman"/>
          <w:bCs/>
          <w:sz w:val="28"/>
          <w:szCs w:val="28"/>
        </w:rPr>
        <w:t xml:space="preserve"> ieguvumu analīzi, finansējuma saņēmējs ņem vērā ne tikai šī specifiskā atbalsta ietvaros veiktās investīcijas, bet arī </w:t>
      </w:r>
      <w:r w:rsidR="003132E6" w:rsidRPr="003269E7">
        <w:rPr>
          <w:rFonts w:ascii="Times New Roman" w:eastAsia="Times New Roman" w:hAnsi="Times New Roman"/>
          <w:bCs/>
          <w:sz w:val="28"/>
          <w:szCs w:val="28"/>
        </w:rPr>
        <w:t>1</w:t>
      </w:r>
      <w:r w:rsidRPr="003269E7">
        <w:rPr>
          <w:rFonts w:ascii="Times New Roman" w:eastAsia="Times New Roman" w:hAnsi="Times New Roman"/>
          <w:bCs/>
          <w:sz w:val="28"/>
          <w:szCs w:val="28"/>
        </w:rPr>
        <w:t>.1.</w:t>
      </w:r>
      <w:r w:rsidR="003132E6" w:rsidRPr="003269E7">
        <w:rPr>
          <w:rFonts w:ascii="Times New Roman" w:eastAsia="Times New Roman" w:hAnsi="Times New Roman"/>
          <w:bCs/>
          <w:sz w:val="28"/>
          <w:szCs w:val="28"/>
        </w:rPr>
        <w:t>1</w:t>
      </w:r>
      <w:r w:rsidRPr="003269E7">
        <w:rPr>
          <w:rFonts w:ascii="Times New Roman" w:eastAsia="Times New Roman" w:hAnsi="Times New Roman"/>
          <w:bCs/>
          <w:sz w:val="28"/>
          <w:szCs w:val="28"/>
        </w:rPr>
        <w:t>. specifiskā atbalsta mērķa „</w:t>
      </w:r>
      <w:r w:rsidR="00D627D0" w:rsidRPr="003269E7">
        <w:rPr>
          <w:rFonts w:ascii="Times New Roman" w:eastAsia="Times New Roman" w:hAnsi="Times New Roman"/>
          <w:bCs/>
          <w:sz w:val="28"/>
          <w:szCs w:val="28"/>
        </w:rPr>
        <w:t>Palielināt Latvijas zinātnisko institūciju pētniecisko un inovatīvo kapacitāti un spēju piesaistīt ārējo finansējumu, ieguldot cilvēkresursos un infrastruktūrā</w:t>
      </w:r>
      <w:r w:rsidRPr="003269E7">
        <w:rPr>
          <w:rFonts w:ascii="Times New Roman" w:eastAsia="Times New Roman" w:hAnsi="Times New Roman"/>
          <w:bCs/>
          <w:sz w:val="28"/>
          <w:szCs w:val="28"/>
        </w:rPr>
        <w:t>”</w:t>
      </w:r>
      <w:r w:rsidR="003132E6" w:rsidRPr="003269E7">
        <w:rPr>
          <w:rFonts w:ascii="Times New Roman" w:eastAsia="Times New Roman" w:hAnsi="Times New Roman"/>
          <w:bCs/>
          <w:sz w:val="28"/>
          <w:szCs w:val="28"/>
        </w:rPr>
        <w:t xml:space="preserve"> </w:t>
      </w:r>
      <w:r w:rsidR="00D627D0" w:rsidRPr="003269E7">
        <w:rPr>
          <w:rFonts w:ascii="Times New Roman" w:eastAsia="Times New Roman" w:hAnsi="Times New Roman"/>
          <w:bCs/>
          <w:sz w:val="28"/>
          <w:szCs w:val="28"/>
        </w:rPr>
        <w:t>1.1.1.4. pasākumā</w:t>
      </w:r>
      <w:r w:rsidR="003132E6" w:rsidRPr="003269E7">
        <w:rPr>
          <w:rFonts w:ascii="Times New Roman" w:eastAsia="Times New Roman" w:hAnsi="Times New Roman"/>
          <w:bCs/>
          <w:sz w:val="28"/>
          <w:szCs w:val="28"/>
        </w:rPr>
        <w:t xml:space="preserve"> “P&amp;A infrastruktūras attīstīšana Viedās specializācijas jomās un zinātnisko institūciju institucionālās kapacitātes stiprināšana”</w:t>
      </w:r>
      <w:r w:rsidRPr="003269E7">
        <w:rPr>
          <w:rFonts w:ascii="Times New Roman" w:eastAsia="Times New Roman" w:hAnsi="Times New Roman"/>
          <w:bCs/>
          <w:sz w:val="28"/>
          <w:szCs w:val="28"/>
        </w:rPr>
        <w:t xml:space="preserve"> veiktās</w:t>
      </w:r>
      <w:r w:rsidR="003132E6" w:rsidRPr="003269E7">
        <w:rPr>
          <w:rFonts w:ascii="Times New Roman" w:eastAsia="Times New Roman" w:hAnsi="Times New Roman"/>
          <w:bCs/>
          <w:sz w:val="28"/>
          <w:szCs w:val="28"/>
        </w:rPr>
        <w:t xml:space="preserve"> vai plānotās </w:t>
      </w:r>
      <w:r w:rsidRPr="003269E7">
        <w:rPr>
          <w:rFonts w:ascii="Times New Roman" w:eastAsia="Times New Roman" w:hAnsi="Times New Roman"/>
          <w:bCs/>
          <w:sz w:val="28"/>
          <w:szCs w:val="28"/>
        </w:rPr>
        <w:t>investīcijas</w:t>
      </w:r>
      <w:r w:rsidR="003132E6" w:rsidRPr="003269E7">
        <w:rPr>
          <w:rFonts w:ascii="Times New Roman" w:eastAsia="Times New Roman" w:hAnsi="Times New Roman"/>
          <w:bCs/>
          <w:sz w:val="28"/>
          <w:szCs w:val="28"/>
        </w:rPr>
        <w:t>, veicot kopēju abu projektu izmaksu</w:t>
      </w:r>
      <w:r w:rsidR="00D627D0" w:rsidRPr="003269E7">
        <w:rPr>
          <w:rFonts w:ascii="Times New Roman" w:eastAsia="Times New Roman" w:hAnsi="Times New Roman"/>
          <w:bCs/>
          <w:sz w:val="28"/>
          <w:szCs w:val="28"/>
        </w:rPr>
        <w:t xml:space="preserve"> </w:t>
      </w:r>
      <w:r w:rsidR="00D627D0" w:rsidRPr="003269E7">
        <w:rPr>
          <w:rFonts w:ascii="Times New Roman" w:hAnsi="Times New Roman"/>
          <w:sz w:val="28"/>
          <w:szCs w:val="28"/>
        </w:rPr>
        <w:t>–</w:t>
      </w:r>
      <w:r w:rsidR="003132E6" w:rsidRPr="003269E7">
        <w:rPr>
          <w:rFonts w:ascii="Times New Roman" w:eastAsia="Times New Roman" w:hAnsi="Times New Roman"/>
          <w:bCs/>
          <w:sz w:val="28"/>
          <w:szCs w:val="28"/>
        </w:rPr>
        <w:t xml:space="preserve"> ieguvumu analīzi</w:t>
      </w:r>
      <w:r w:rsidR="004F56F1" w:rsidRPr="003269E7">
        <w:rPr>
          <w:rFonts w:ascii="Times New Roman" w:eastAsia="Times New Roman" w:hAnsi="Times New Roman"/>
          <w:bCs/>
          <w:sz w:val="28"/>
          <w:szCs w:val="28"/>
        </w:rPr>
        <w:t>, tai skaitā finanšu analīzi, kas pamato projektu finansiālo ilgtspēju, un ek</w:t>
      </w:r>
      <w:r w:rsidR="002A003D" w:rsidRPr="003269E7">
        <w:rPr>
          <w:rFonts w:ascii="Times New Roman" w:eastAsia="Times New Roman" w:hAnsi="Times New Roman"/>
          <w:bCs/>
          <w:sz w:val="28"/>
          <w:szCs w:val="28"/>
        </w:rPr>
        <w:t>o</w:t>
      </w:r>
      <w:r w:rsidR="004F56F1" w:rsidRPr="003269E7">
        <w:rPr>
          <w:rFonts w:ascii="Times New Roman" w:eastAsia="Times New Roman" w:hAnsi="Times New Roman"/>
          <w:bCs/>
          <w:sz w:val="28"/>
          <w:szCs w:val="28"/>
        </w:rPr>
        <w:t>nomisko analīzi</w:t>
      </w:r>
      <w:r w:rsidR="002A003D" w:rsidRPr="003269E7">
        <w:rPr>
          <w:rFonts w:ascii="Times New Roman" w:eastAsia="Times New Roman" w:hAnsi="Times New Roman"/>
          <w:bCs/>
          <w:sz w:val="28"/>
          <w:szCs w:val="28"/>
        </w:rPr>
        <w:t>, kas pamato projektu sociālekonomisko atdevi</w:t>
      </w:r>
      <w:r w:rsidR="00D627D0" w:rsidRPr="003269E7">
        <w:rPr>
          <w:rFonts w:ascii="Times New Roman" w:eastAsia="Times New Roman" w:hAnsi="Times New Roman"/>
          <w:bCs/>
          <w:sz w:val="28"/>
          <w:szCs w:val="28"/>
        </w:rPr>
        <w:t xml:space="preserve"> (ja attiecināms)</w:t>
      </w:r>
      <w:r w:rsidR="003132E6" w:rsidRPr="003269E7">
        <w:rPr>
          <w:rFonts w:ascii="Times New Roman" w:eastAsia="Times New Roman" w:hAnsi="Times New Roman"/>
          <w:bCs/>
          <w:sz w:val="28"/>
          <w:szCs w:val="28"/>
        </w:rPr>
        <w:t>.</w:t>
      </w:r>
    </w:p>
    <w:p w14:paraId="28DEFCB3" w14:textId="77777777" w:rsidR="008314EC" w:rsidRPr="003269E7" w:rsidRDefault="008314EC" w:rsidP="008314EC">
      <w:pPr>
        <w:tabs>
          <w:tab w:val="left" w:pos="1276"/>
        </w:tabs>
        <w:spacing w:after="0" w:line="240" w:lineRule="auto"/>
        <w:ind w:left="709"/>
        <w:jc w:val="both"/>
        <w:rPr>
          <w:rFonts w:ascii="Times New Roman" w:hAnsi="Times New Roman"/>
          <w:sz w:val="28"/>
          <w:szCs w:val="28"/>
        </w:rPr>
      </w:pPr>
    </w:p>
    <w:p w14:paraId="0D9133B3" w14:textId="77777777" w:rsidR="00FB34D5" w:rsidRPr="003269E7" w:rsidRDefault="009969AF" w:rsidP="008314EC">
      <w:pPr>
        <w:pStyle w:val="ListParagraph"/>
        <w:numPr>
          <w:ilvl w:val="0"/>
          <w:numId w:val="3"/>
        </w:numPr>
        <w:spacing w:after="0" w:line="240" w:lineRule="auto"/>
        <w:ind w:left="0" w:firstLine="709"/>
        <w:jc w:val="both"/>
        <w:rPr>
          <w:rFonts w:ascii="Times New Roman" w:hAnsi="Times New Roman"/>
          <w:sz w:val="28"/>
          <w:szCs w:val="28"/>
        </w:rPr>
      </w:pPr>
      <w:r w:rsidRPr="003269E7">
        <w:rPr>
          <w:rFonts w:ascii="Times New Roman" w:hAnsi="Times New Roman"/>
          <w:sz w:val="28"/>
          <w:szCs w:val="28"/>
        </w:rPr>
        <w:t xml:space="preserve">Ja finansējuma saņēmējs projekta īstenošanas rezultātā gūst ieņēmumus un projekts atbilst Eiropas Parlamenta un Padomes 2013. gada 17. decembra Regulas Nr. </w:t>
      </w:r>
      <w:hyperlink r:id="rId10" w:tgtFrame="_blank" w:history="1">
        <w:r w:rsidRPr="003269E7">
          <w:rPr>
            <w:rStyle w:val="Hyperlink"/>
            <w:rFonts w:ascii="Times New Roman" w:hAnsi="Times New Roman"/>
            <w:color w:val="auto"/>
            <w:sz w:val="28"/>
            <w:szCs w:val="28"/>
            <w:u w:val="none"/>
          </w:rPr>
          <w:t>1303/2013</w:t>
        </w:r>
      </w:hyperlink>
      <w:r w:rsidRPr="003269E7">
        <w:rPr>
          <w:rFonts w:ascii="Times New Roman" w:hAnsi="Times New Roman"/>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1" w:tgtFrame="_blank" w:history="1">
        <w:r w:rsidRPr="003269E7">
          <w:rPr>
            <w:rStyle w:val="Hyperlink"/>
            <w:rFonts w:ascii="Times New Roman" w:hAnsi="Times New Roman"/>
            <w:color w:val="auto"/>
            <w:sz w:val="28"/>
            <w:szCs w:val="28"/>
            <w:u w:val="none"/>
          </w:rPr>
          <w:t>1083/2006</w:t>
        </w:r>
      </w:hyperlink>
      <w:r w:rsidRPr="003269E7">
        <w:rPr>
          <w:rFonts w:ascii="Times New Roman" w:hAnsi="Times New Roman"/>
          <w:sz w:val="28"/>
          <w:szCs w:val="28"/>
        </w:rPr>
        <w:t xml:space="preserve"> (turpmāk –</w:t>
      </w:r>
      <w:r w:rsidR="00ED351B" w:rsidRPr="003269E7">
        <w:rPr>
          <w:rFonts w:ascii="Times New Roman" w:hAnsi="Times New Roman"/>
          <w:sz w:val="28"/>
          <w:szCs w:val="28"/>
        </w:rPr>
        <w:t xml:space="preserve"> </w:t>
      </w:r>
      <w:r w:rsidRPr="003269E7">
        <w:rPr>
          <w:rFonts w:ascii="Times New Roman" w:hAnsi="Times New Roman"/>
          <w:sz w:val="28"/>
          <w:szCs w:val="28"/>
        </w:rPr>
        <w:t xml:space="preserve">Regula Nr. </w:t>
      </w:r>
      <w:hyperlink r:id="rId12" w:tgtFrame="_blank" w:history="1">
        <w:r w:rsidRPr="003269E7">
          <w:rPr>
            <w:rStyle w:val="Hyperlink"/>
            <w:rFonts w:ascii="Times New Roman" w:hAnsi="Times New Roman"/>
            <w:color w:val="auto"/>
            <w:sz w:val="28"/>
            <w:szCs w:val="28"/>
            <w:u w:val="none"/>
          </w:rPr>
          <w:t>1303/2013</w:t>
        </w:r>
      </w:hyperlink>
      <w:r w:rsidRPr="003269E7">
        <w:rPr>
          <w:rFonts w:ascii="Times New Roman" w:hAnsi="Times New Roman"/>
          <w:sz w:val="28"/>
          <w:szCs w:val="28"/>
        </w:rPr>
        <w:t>), 61. panta 7. punkta "b" apakšpunkta un 65. panta 8. punkta nosacījumiem, finansējuma saņēmējs veic finanšu analīzi, lai noteiktu finansējuma deficīta apjomu, kas attiecināms finansēšanai no publiskiem līdzekļiem.</w:t>
      </w:r>
    </w:p>
    <w:p w14:paraId="1679173F" w14:textId="77777777" w:rsidR="00FB34D5" w:rsidRPr="003269E7" w:rsidRDefault="00FB34D5" w:rsidP="002A6051">
      <w:pPr>
        <w:pStyle w:val="ListParagraph"/>
        <w:spacing w:after="0" w:line="240" w:lineRule="auto"/>
        <w:jc w:val="both"/>
        <w:rPr>
          <w:rFonts w:ascii="Times New Roman" w:hAnsi="Times New Roman"/>
          <w:sz w:val="28"/>
          <w:szCs w:val="28"/>
        </w:rPr>
      </w:pPr>
    </w:p>
    <w:p w14:paraId="3E7D8EB9" w14:textId="77777777" w:rsidR="0009011C" w:rsidRPr="003269E7" w:rsidRDefault="0009011C" w:rsidP="002A6051">
      <w:pPr>
        <w:pStyle w:val="ListParagraph"/>
        <w:numPr>
          <w:ilvl w:val="0"/>
          <w:numId w:val="3"/>
        </w:numPr>
        <w:spacing w:after="0" w:line="240" w:lineRule="auto"/>
        <w:ind w:left="0" w:firstLine="720"/>
        <w:rPr>
          <w:rFonts w:ascii="Times New Roman" w:hAnsi="Times New Roman"/>
          <w:sz w:val="28"/>
          <w:szCs w:val="28"/>
        </w:rPr>
      </w:pPr>
      <w:r w:rsidRPr="003269E7">
        <w:rPr>
          <w:rFonts w:ascii="Times New Roman" w:hAnsi="Times New Roman"/>
          <w:sz w:val="28"/>
          <w:szCs w:val="28"/>
        </w:rPr>
        <w:t>Īstenojot projektu, finansējuma saņēmējs:</w:t>
      </w:r>
    </w:p>
    <w:p w14:paraId="71D929F1" w14:textId="77777777" w:rsidR="0009011C" w:rsidRPr="003269E7" w:rsidRDefault="0009011C" w:rsidP="002A6051">
      <w:pPr>
        <w:pStyle w:val="ListParagraph"/>
        <w:numPr>
          <w:ilvl w:val="1"/>
          <w:numId w:val="3"/>
        </w:numPr>
        <w:spacing w:after="0" w:line="240" w:lineRule="auto"/>
        <w:ind w:left="0" w:firstLine="720"/>
        <w:jc w:val="both"/>
        <w:rPr>
          <w:rFonts w:ascii="Times New Roman" w:hAnsi="Times New Roman"/>
          <w:sz w:val="28"/>
          <w:szCs w:val="28"/>
        </w:rPr>
      </w:pPr>
      <w:r w:rsidRPr="003269E7">
        <w:rPr>
          <w:rFonts w:ascii="Times New Roman" w:hAnsi="Times New Roman"/>
          <w:sz w:val="28"/>
          <w:szCs w:val="28"/>
        </w:rPr>
        <w:t>nodrošina informācijas un publicitātes pas</w:t>
      </w:r>
      <w:r w:rsidR="0023704F" w:rsidRPr="003269E7">
        <w:rPr>
          <w:rFonts w:ascii="Times New Roman" w:hAnsi="Times New Roman"/>
          <w:sz w:val="28"/>
          <w:szCs w:val="28"/>
        </w:rPr>
        <w:t>ākumus, kas noteikti Regulā Nr.</w:t>
      </w:r>
      <w:hyperlink r:id="rId13" w:tgtFrame="_blank" w:history="1">
        <w:r w:rsidRPr="003269E7">
          <w:rPr>
            <w:rFonts w:ascii="Times New Roman" w:hAnsi="Times New Roman"/>
            <w:sz w:val="28"/>
            <w:szCs w:val="28"/>
          </w:rPr>
          <w:t>1303/2013</w:t>
        </w:r>
      </w:hyperlink>
      <w:r w:rsidRPr="003269E7">
        <w:rPr>
          <w:rFonts w:ascii="Times New Roman" w:hAnsi="Times New Roman"/>
          <w:sz w:val="28"/>
          <w:szCs w:val="28"/>
        </w:rPr>
        <w:t xml:space="preserve"> un normatīvajos aktos par kārtību, kādā Eiropas Savienības struktūrfondu un Kohēzijas fonda ieviešanā 2014.–2020. gada plānošanas periodā nodrošināma komunikācijas un vizuālās</w:t>
      </w:r>
      <w:r w:rsidR="008F1CDF" w:rsidRPr="003269E7">
        <w:rPr>
          <w:rFonts w:ascii="Times New Roman" w:hAnsi="Times New Roman"/>
          <w:sz w:val="28"/>
          <w:szCs w:val="28"/>
        </w:rPr>
        <w:t xml:space="preserve"> identitātes prasību ievērošana</w:t>
      </w:r>
      <w:r w:rsidRPr="003269E7">
        <w:rPr>
          <w:rFonts w:ascii="Times New Roman" w:hAnsi="Times New Roman"/>
          <w:sz w:val="28"/>
          <w:szCs w:val="28"/>
        </w:rPr>
        <w:t>;</w:t>
      </w:r>
    </w:p>
    <w:p w14:paraId="332B017B" w14:textId="77777777" w:rsidR="008F7634" w:rsidRPr="003269E7" w:rsidRDefault="00B210CC" w:rsidP="002A6051">
      <w:pPr>
        <w:pStyle w:val="ListParagraph"/>
        <w:numPr>
          <w:ilvl w:val="1"/>
          <w:numId w:val="3"/>
        </w:numPr>
        <w:spacing w:after="0" w:line="240" w:lineRule="auto"/>
        <w:ind w:left="0" w:firstLine="720"/>
        <w:jc w:val="both"/>
        <w:rPr>
          <w:rFonts w:ascii="Times New Roman" w:hAnsi="Times New Roman"/>
          <w:sz w:val="28"/>
          <w:szCs w:val="28"/>
        </w:rPr>
      </w:pPr>
      <w:r w:rsidRPr="003269E7">
        <w:rPr>
          <w:rFonts w:ascii="Times New Roman" w:hAnsi="Times New Roman"/>
          <w:sz w:val="28"/>
          <w:szCs w:val="28"/>
        </w:rPr>
        <w:t xml:space="preserve">nodrošina, ka projektā </w:t>
      </w:r>
      <w:r w:rsidR="008F7634" w:rsidRPr="003269E7">
        <w:rPr>
          <w:rFonts w:ascii="Times New Roman" w:hAnsi="Times New Roman"/>
          <w:sz w:val="28"/>
          <w:szCs w:val="28"/>
        </w:rPr>
        <w:t>plānotās darbības netiek finansētas, kā arī tās nav plānots finansēt no citiem valsts vai ārvalstu finanšu atbalsta instrumentiem;</w:t>
      </w:r>
    </w:p>
    <w:p w14:paraId="13E49A23" w14:textId="3406486F" w:rsidR="00CF6019" w:rsidRPr="003269E7" w:rsidRDefault="00CF6019" w:rsidP="002A6051">
      <w:pPr>
        <w:pStyle w:val="ListParagraph"/>
        <w:numPr>
          <w:ilvl w:val="1"/>
          <w:numId w:val="3"/>
        </w:numPr>
        <w:spacing w:after="0" w:line="240" w:lineRule="auto"/>
        <w:ind w:left="0" w:firstLine="720"/>
        <w:jc w:val="both"/>
        <w:rPr>
          <w:rFonts w:ascii="Times New Roman" w:hAnsi="Times New Roman"/>
          <w:sz w:val="28"/>
          <w:szCs w:val="28"/>
        </w:rPr>
      </w:pPr>
      <w:r w:rsidRPr="003269E7">
        <w:rPr>
          <w:rFonts w:ascii="Times New Roman" w:hAnsi="Times New Roman"/>
          <w:sz w:val="28"/>
          <w:szCs w:val="28"/>
        </w:rPr>
        <w:t xml:space="preserve">ieņēmumus, ja tādi rodas no projekta ietvaros radītās infrastruktūras izmantošanas, iegulda </w:t>
      </w:r>
      <w:r w:rsidR="0023704F" w:rsidRPr="003269E7">
        <w:rPr>
          <w:rFonts w:ascii="Times New Roman" w:hAnsi="Times New Roman"/>
          <w:sz w:val="28"/>
          <w:szCs w:val="28"/>
        </w:rPr>
        <w:t xml:space="preserve">augstākās izglītības </w:t>
      </w:r>
      <w:r w:rsidR="00593524" w:rsidRPr="003269E7">
        <w:rPr>
          <w:rFonts w:ascii="Times New Roman" w:hAnsi="Times New Roman"/>
          <w:sz w:val="28"/>
          <w:szCs w:val="28"/>
        </w:rPr>
        <w:t xml:space="preserve">institūcijas </w:t>
      </w:r>
      <w:r w:rsidRPr="003269E7">
        <w:rPr>
          <w:rFonts w:ascii="Times New Roman" w:hAnsi="Times New Roman"/>
          <w:sz w:val="28"/>
          <w:szCs w:val="28"/>
        </w:rPr>
        <w:t>izglītības procesa darbību nodrošināšanai;</w:t>
      </w:r>
    </w:p>
    <w:p w14:paraId="43F9EB02" w14:textId="77777777" w:rsidR="0009011C" w:rsidRPr="003269E7" w:rsidRDefault="0009011C" w:rsidP="002A6051">
      <w:pPr>
        <w:pStyle w:val="ListParagraph"/>
        <w:numPr>
          <w:ilvl w:val="1"/>
          <w:numId w:val="3"/>
        </w:numPr>
        <w:spacing w:after="0" w:line="240" w:lineRule="auto"/>
        <w:ind w:left="0" w:firstLine="720"/>
        <w:jc w:val="both"/>
        <w:rPr>
          <w:rFonts w:ascii="Times New Roman" w:hAnsi="Times New Roman"/>
          <w:sz w:val="28"/>
          <w:szCs w:val="28"/>
        </w:rPr>
      </w:pPr>
      <w:r w:rsidRPr="003269E7">
        <w:rPr>
          <w:rFonts w:ascii="Times New Roman" w:hAnsi="Times New Roman"/>
          <w:sz w:val="28"/>
          <w:szCs w:val="28"/>
        </w:rPr>
        <w:t xml:space="preserve">uzkrāj datus par horizontālā principa "Vienlīdzīgas iespējas" horizontālo rādītāju – objektu skaits, kuros Eiropas Reģionālās attīstības fonda </w:t>
      </w:r>
      <w:r w:rsidRPr="003269E7">
        <w:rPr>
          <w:rFonts w:ascii="Times New Roman" w:hAnsi="Times New Roman"/>
          <w:sz w:val="28"/>
          <w:szCs w:val="28"/>
        </w:rPr>
        <w:lastRenderedPageBreak/>
        <w:t>ieguldījumu rezultātā ir nodrošināta vides un informācijas pieejamība</w:t>
      </w:r>
      <w:r w:rsidR="00DE24E6" w:rsidRPr="003269E7">
        <w:rPr>
          <w:rFonts w:ascii="Times New Roman" w:hAnsi="Times New Roman"/>
          <w:sz w:val="28"/>
          <w:szCs w:val="28"/>
        </w:rPr>
        <w:t xml:space="preserve"> (ja attiecināms)</w:t>
      </w:r>
      <w:r w:rsidRPr="003269E7">
        <w:rPr>
          <w:rFonts w:ascii="Times New Roman" w:hAnsi="Times New Roman"/>
          <w:sz w:val="28"/>
          <w:szCs w:val="28"/>
        </w:rPr>
        <w:t>;</w:t>
      </w:r>
    </w:p>
    <w:p w14:paraId="65B991B4" w14:textId="77777777" w:rsidR="001F79D9" w:rsidRPr="003269E7" w:rsidRDefault="00E84814" w:rsidP="002A6051">
      <w:pPr>
        <w:pStyle w:val="ListParagraph"/>
        <w:numPr>
          <w:ilvl w:val="1"/>
          <w:numId w:val="3"/>
        </w:numPr>
        <w:spacing w:after="0" w:line="240" w:lineRule="auto"/>
        <w:ind w:left="0" w:firstLine="720"/>
        <w:jc w:val="both"/>
        <w:rPr>
          <w:rFonts w:ascii="Times New Roman" w:hAnsi="Times New Roman"/>
          <w:sz w:val="28"/>
          <w:szCs w:val="28"/>
        </w:rPr>
      </w:pPr>
      <w:r w:rsidRPr="003269E7">
        <w:rPr>
          <w:rFonts w:ascii="Times New Roman" w:hAnsi="Times New Roman"/>
          <w:sz w:val="28"/>
          <w:szCs w:val="28"/>
        </w:rPr>
        <w:t>uzkrāj datus par horizontālā principa "Ilgtspējīga attīstība" horizontālo rādītāju – projekta īstenošanā izmantoto zaļo publisko iepirkumu skaits (ja attiecināms);</w:t>
      </w:r>
    </w:p>
    <w:p w14:paraId="1B178866" w14:textId="77777777" w:rsidR="00807ADA" w:rsidRPr="003269E7" w:rsidRDefault="00075C20" w:rsidP="002A6051">
      <w:pPr>
        <w:pStyle w:val="ListParagraph"/>
        <w:numPr>
          <w:ilvl w:val="1"/>
          <w:numId w:val="3"/>
        </w:numPr>
        <w:spacing w:after="0" w:line="240" w:lineRule="auto"/>
        <w:ind w:left="0" w:firstLine="720"/>
        <w:jc w:val="both"/>
        <w:rPr>
          <w:rFonts w:ascii="Times New Roman" w:hAnsi="Times New Roman"/>
          <w:sz w:val="28"/>
          <w:szCs w:val="28"/>
        </w:rPr>
      </w:pPr>
      <w:r w:rsidRPr="003269E7">
        <w:rPr>
          <w:rFonts w:ascii="Times New Roman" w:hAnsi="Times New Roman"/>
          <w:sz w:val="28"/>
          <w:szCs w:val="28"/>
        </w:rPr>
        <w:t xml:space="preserve">uzkrāj datus par </w:t>
      </w:r>
      <w:r w:rsidRPr="003269E7">
        <w:rPr>
          <w:rFonts w:ascii="Times New Roman" w:hAnsi="Times New Roman"/>
          <w:bCs/>
          <w:sz w:val="28"/>
          <w:szCs w:val="28"/>
        </w:rPr>
        <w:t>modernizētajām augstākās izglītības STEM studiju programmām;</w:t>
      </w:r>
    </w:p>
    <w:p w14:paraId="70D87B02" w14:textId="701588E3" w:rsidR="0009011C" w:rsidRPr="003269E7" w:rsidRDefault="0009011C" w:rsidP="002A6051">
      <w:pPr>
        <w:pStyle w:val="ListParagraph"/>
        <w:numPr>
          <w:ilvl w:val="1"/>
          <w:numId w:val="3"/>
        </w:numPr>
        <w:spacing w:after="0" w:line="240" w:lineRule="auto"/>
        <w:ind w:left="0" w:firstLine="720"/>
        <w:jc w:val="both"/>
        <w:rPr>
          <w:rFonts w:ascii="Times New Roman" w:hAnsi="Times New Roman"/>
          <w:sz w:val="28"/>
          <w:szCs w:val="28"/>
        </w:rPr>
      </w:pPr>
      <w:r w:rsidRPr="003269E7">
        <w:rPr>
          <w:rFonts w:ascii="Times New Roman" w:hAnsi="Times New Roman"/>
          <w:sz w:val="28"/>
          <w:szCs w:val="28"/>
        </w:rPr>
        <w:t xml:space="preserve">nodrošina sasniegto rezultātu ilgtspēju vismaz piecus gadus pēc </w:t>
      </w:r>
      <w:r w:rsidR="007B738F" w:rsidRPr="003269E7">
        <w:rPr>
          <w:rFonts w:ascii="Times New Roman" w:hAnsi="Times New Roman"/>
          <w:sz w:val="28"/>
          <w:szCs w:val="28"/>
        </w:rPr>
        <w:t>noslēguma maksājuma veikšanas</w:t>
      </w:r>
      <w:r w:rsidRPr="003269E7">
        <w:rPr>
          <w:rFonts w:ascii="Times New Roman" w:hAnsi="Times New Roman"/>
          <w:sz w:val="28"/>
          <w:szCs w:val="28"/>
        </w:rPr>
        <w:t>.</w:t>
      </w:r>
    </w:p>
    <w:p w14:paraId="3BF3E048" w14:textId="77777777" w:rsidR="009E0178" w:rsidRPr="003269E7" w:rsidRDefault="009E0178" w:rsidP="002A6051">
      <w:pPr>
        <w:pStyle w:val="tv2132"/>
        <w:ind w:left="928" w:firstLine="0"/>
        <w:rPr>
          <w:rFonts w:ascii="Arial" w:hAnsi="Arial" w:cs="Arial"/>
        </w:rPr>
      </w:pPr>
    </w:p>
    <w:p w14:paraId="15EFFB02" w14:textId="5126D474" w:rsidR="00EE3E40" w:rsidRPr="003269E7" w:rsidRDefault="009E0178"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Ja projekta īstenošanas laikā finansējuma saņēmējam</w:t>
      </w:r>
      <w:r w:rsidR="00F63924" w:rsidRPr="003269E7">
        <w:rPr>
          <w:rFonts w:ascii="Times New Roman" w:hAnsi="Times New Roman"/>
          <w:bCs/>
          <w:spacing w:val="-2"/>
          <w:sz w:val="28"/>
          <w:szCs w:val="28"/>
        </w:rPr>
        <w:t xml:space="preserve"> </w:t>
      </w:r>
      <w:r w:rsidRPr="003269E7">
        <w:rPr>
          <w:rFonts w:ascii="Times New Roman" w:hAnsi="Times New Roman"/>
          <w:bCs/>
          <w:spacing w:val="-2"/>
          <w:sz w:val="28"/>
          <w:szCs w:val="28"/>
        </w:rPr>
        <w:t>ir paredzēts avanss, to var izmaksāt pa daļām. Viens avansa maksājums nepārsniedz 30 procentus</w:t>
      </w:r>
      <w:r w:rsidR="00C44050" w:rsidRPr="003269E7">
        <w:rPr>
          <w:rFonts w:ascii="Times New Roman" w:hAnsi="Times New Roman"/>
          <w:bCs/>
          <w:spacing w:val="-2"/>
          <w:sz w:val="28"/>
          <w:szCs w:val="28"/>
        </w:rPr>
        <w:t>. Šo noteikumu 1</w:t>
      </w:r>
      <w:r w:rsidR="00D05FE6" w:rsidRPr="003269E7">
        <w:rPr>
          <w:rFonts w:ascii="Times New Roman" w:hAnsi="Times New Roman"/>
          <w:bCs/>
          <w:spacing w:val="-2"/>
          <w:sz w:val="28"/>
          <w:szCs w:val="28"/>
        </w:rPr>
        <w:t>8</w:t>
      </w:r>
      <w:r w:rsidR="00C44050" w:rsidRPr="003269E7">
        <w:rPr>
          <w:rFonts w:ascii="Times New Roman" w:hAnsi="Times New Roman"/>
          <w:bCs/>
          <w:spacing w:val="-2"/>
          <w:sz w:val="28"/>
          <w:szCs w:val="28"/>
        </w:rPr>
        <w:t>.punktā minētajiem finansējuma saņēmējiem</w:t>
      </w:r>
      <w:r w:rsidR="00D05FE6" w:rsidRPr="003269E7">
        <w:rPr>
          <w:rFonts w:ascii="Times New Roman" w:hAnsi="Times New Roman"/>
          <w:bCs/>
          <w:spacing w:val="-2"/>
          <w:sz w:val="28"/>
          <w:szCs w:val="28"/>
        </w:rPr>
        <w:t xml:space="preserve">, izņemot šo noteikumu 18.12.apakšpunktā minētajam finansējuma saņēmējam, </w:t>
      </w:r>
      <w:r w:rsidRPr="003269E7">
        <w:rPr>
          <w:rFonts w:ascii="Times New Roman" w:hAnsi="Times New Roman"/>
          <w:bCs/>
          <w:spacing w:val="-2"/>
          <w:sz w:val="28"/>
          <w:szCs w:val="28"/>
        </w:rPr>
        <w:t>avansa un starpposma maksājumu kopsumma var būt 100 procenti no projektam piešķirtā Eiropas Reģionālās attīstības fonda finansējuma un valsts budžeta līdzfinansējuma kopsummas.</w:t>
      </w:r>
      <w:r w:rsidR="006823E4" w:rsidRPr="003269E7">
        <w:rPr>
          <w:rFonts w:ascii="Arial" w:hAnsi="Arial" w:cs="Arial"/>
        </w:rPr>
        <w:t xml:space="preserve"> </w:t>
      </w:r>
    </w:p>
    <w:p w14:paraId="327D2ED4" w14:textId="77777777" w:rsidR="00EE3E40" w:rsidRPr="003269E7" w:rsidRDefault="00EE3E40" w:rsidP="002A6051">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14:paraId="66DE369A" w14:textId="7D893B7B" w:rsidR="00C77043" w:rsidRPr="003269E7" w:rsidRDefault="00142E47"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bookmarkStart w:id="25" w:name="_Ref457567865"/>
      <w:bookmarkStart w:id="26" w:name="_Ref458413533"/>
      <w:r w:rsidRPr="003269E7">
        <w:rPr>
          <w:rFonts w:ascii="Times New Roman" w:hAnsi="Times New Roman"/>
          <w:bCs/>
          <w:spacing w:val="-2"/>
          <w:sz w:val="28"/>
          <w:szCs w:val="28"/>
        </w:rPr>
        <w:t>P</w:t>
      </w:r>
      <w:r w:rsidR="00C77043" w:rsidRPr="003269E7">
        <w:rPr>
          <w:rFonts w:ascii="Times New Roman" w:hAnsi="Times New Roman"/>
          <w:bCs/>
          <w:spacing w:val="-2"/>
          <w:sz w:val="28"/>
          <w:szCs w:val="28"/>
        </w:rPr>
        <w:t xml:space="preserve">rojekta iesniedzējs </w:t>
      </w:r>
      <w:r w:rsidR="0028102A" w:rsidRPr="003269E7">
        <w:rPr>
          <w:rFonts w:ascii="Times New Roman" w:hAnsi="Times New Roman"/>
          <w:bCs/>
          <w:spacing w:val="-2"/>
          <w:sz w:val="28"/>
          <w:szCs w:val="28"/>
        </w:rPr>
        <w:t>4</w:t>
      </w:r>
      <w:r w:rsidR="00187B4C" w:rsidRPr="003269E7">
        <w:rPr>
          <w:rFonts w:ascii="Times New Roman" w:hAnsi="Times New Roman"/>
          <w:bCs/>
          <w:spacing w:val="-2"/>
          <w:sz w:val="28"/>
          <w:szCs w:val="28"/>
        </w:rPr>
        <w:t xml:space="preserve">0 </w:t>
      </w:r>
      <w:r w:rsidR="009378C0" w:rsidRPr="003269E7">
        <w:rPr>
          <w:rFonts w:ascii="Times New Roman" w:hAnsi="Times New Roman"/>
          <w:bCs/>
          <w:spacing w:val="-2"/>
          <w:sz w:val="28"/>
          <w:szCs w:val="28"/>
        </w:rPr>
        <w:t xml:space="preserve">darba dienu laikā pēc šo noteikumu spēkā stāšanās, iesniedz saskaņošanai </w:t>
      </w:r>
      <w:r w:rsidR="009436D4" w:rsidRPr="003269E7">
        <w:rPr>
          <w:rFonts w:ascii="Times New Roman" w:hAnsi="Times New Roman"/>
          <w:bCs/>
          <w:spacing w:val="-2"/>
          <w:sz w:val="28"/>
          <w:szCs w:val="28"/>
        </w:rPr>
        <w:t>Izglītības un zinātnes ministrijā</w:t>
      </w:r>
      <w:r w:rsidR="00C77043" w:rsidRPr="003269E7">
        <w:rPr>
          <w:rFonts w:ascii="Times New Roman" w:hAnsi="Times New Roman"/>
          <w:bCs/>
          <w:spacing w:val="-2"/>
          <w:sz w:val="28"/>
          <w:szCs w:val="28"/>
        </w:rPr>
        <w:t xml:space="preserve"> </w:t>
      </w:r>
      <w:r w:rsidR="00EE5745" w:rsidRPr="003269E7">
        <w:rPr>
          <w:rFonts w:ascii="Times New Roman" w:hAnsi="Times New Roman"/>
          <w:bCs/>
          <w:spacing w:val="-2"/>
          <w:sz w:val="28"/>
          <w:szCs w:val="28"/>
        </w:rPr>
        <w:t xml:space="preserve">augstākās izglītības institūcijas </w:t>
      </w:r>
      <w:r w:rsidR="0058100A" w:rsidRPr="003269E7">
        <w:rPr>
          <w:rFonts w:ascii="Times New Roman" w:hAnsi="Times New Roman"/>
          <w:bCs/>
          <w:spacing w:val="-2"/>
          <w:sz w:val="28"/>
          <w:szCs w:val="28"/>
        </w:rPr>
        <w:t>vidēja termiņa vai ilgtermiņa attīstības stratēģiju (turpmāk –</w:t>
      </w:r>
      <w:r w:rsidR="009378C0" w:rsidRPr="003269E7">
        <w:rPr>
          <w:rFonts w:ascii="Times New Roman" w:hAnsi="Times New Roman"/>
          <w:bCs/>
          <w:spacing w:val="-2"/>
          <w:sz w:val="28"/>
          <w:szCs w:val="28"/>
        </w:rPr>
        <w:t xml:space="preserve"> attīstības stratēģija)</w:t>
      </w:r>
      <w:r w:rsidR="00C77043" w:rsidRPr="003269E7">
        <w:rPr>
          <w:rFonts w:ascii="Times New Roman" w:hAnsi="Times New Roman"/>
          <w:bCs/>
          <w:spacing w:val="-2"/>
          <w:sz w:val="28"/>
          <w:szCs w:val="28"/>
        </w:rPr>
        <w:t>.</w:t>
      </w:r>
      <w:bookmarkEnd w:id="25"/>
      <w:r w:rsidR="00EE5745" w:rsidRPr="003269E7">
        <w:rPr>
          <w:rFonts w:ascii="Times New Roman" w:hAnsi="Times New Roman"/>
          <w:bCs/>
          <w:spacing w:val="-2"/>
          <w:sz w:val="28"/>
          <w:szCs w:val="28"/>
        </w:rPr>
        <w:t xml:space="preserve"> Šo noteikumu 12.4. apakšpunktā minēt</w:t>
      </w:r>
      <w:r w:rsidR="00AD4344" w:rsidRPr="003269E7">
        <w:rPr>
          <w:rFonts w:ascii="Times New Roman" w:hAnsi="Times New Roman"/>
          <w:bCs/>
          <w:spacing w:val="-2"/>
          <w:sz w:val="28"/>
          <w:szCs w:val="28"/>
        </w:rPr>
        <w:t>ais projekta iesniedzējs</w:t>
      </w:r>
      <w:r w:rsidR="00EE5745" w:rsidRPr="003269E7">
        <w:rPr>
          <w:rFonts w:ascii="Times New Roman" w:hAnsi="Times New Roman"/>
          <w:bCs/>
          <w:spacing w:val="-2"/>
          <w:sz w:val="28"/>
          <w:szCs w:val="28"/>
        </w:rPr>
        <w:t xml:space="preserve"> attīstības stratēģijā ietver arī informāciju par šo noteikumu 15.1. apakšpunktā minēt</w:t>
      </w:r>
      <w:r w:rsidR="00AD4344" w:rsidRPr="003269E7">
        <w:rPr>
          <w:rFonts w:ascii="Times New Roman" w:hAnsi="Times New Roman"/>
          <w:bCs/>
          <w:spacing w:val="-2"/>
          <w:sz w:val="28"/>
          <w:szCs w:val="28"/>
        </w:rPr>
        <w:t>o</w:t>
      </w:r>
      <w:r w:rsidR="00EE5745" w:rsidRPr="003269E7">
        <w:rPr>
          <w:rFonts w:ascii="Times New Roman" w:hAnsi="Times New Roman"/>
          <w:bCs/>
          <w:spacing w:val="-2"/>
          <w:sz w:val="28"/>
          <w:szCs w:val="28"/>
        </w:rPr>
        <w:t xml:space="preserve"> koledž</w:t>
      </w:r>
      <w:r w:rsidR="00AD4344" w:rsidRPr="003269E7">
        <w:rPr>
          <w:rFonts w:ascii="Times New Roman" w:hAnsi="Times New Roman"/>
          <w:bCs/>
          <w:spacing w:val="-2"/>
          <w:sz w:val="28"/>
          <w:szCs w:val="28"/>
        </w:rPr>
        <w:t>u un</w:t>
      </w:r>
      <w:r w:rsidR="00EE5745" w:rsidRPr="003269E7">
        <w:rPr>
          <w:rFonts w:ascii="Times New Roman" w:hAnsi="Times New Roman"/>
          <w:bCs/>
          <w:spacing w:val="-2"/>
          <w:sz w:val="28"/>
          <w:szCs w:val="28"/>
        </w:rPr>
        <w:t xml:space="preserve"> </w:t>
      </w:r>
      <w:r w:rsidR="00AD4344" w:rsidRPr="003269E7">
        <w:rPr>
          <w:rFonts w:ascii="Times New Roman" w:hAnsi="Times New Roman"/>
          <w:bCs/>
          <w:spacing w:val="-2"/>
          <w:sz w:val="28"/>
          <w:szCs w:val="28"/>
        </w:rPr>
        <w:t>šo noteikumu 12.8. apakšpunktā minētais projekta iesniedzējs – par šo noteikumu  15.2.apakšpunktā minētajām koledžām.</w:t>
      </w:r>
      <w:bookmarkEnd w:id="26"/>
    </w:p>
    <w:p w14:paraId="75E18F61" w14:textId="77777777" w:rsidR="00C77043" w:rsidRPr="003269E7" w:rsidRDefault="00C77043" w:rsidP="002A6051">
      <w:pPr>
        <w:pStyle w:val="ListParagraph"/>
        <w:rPr>
          <w:rFonts w:ascii="Times New Roman" w:hAnsi="Times New Roman"/>
          <w:bCs/>
          <w:spacing w:val="-2"/>
          <w:sz w:val="28"/>
          <w:szCs w:val="28"/>
        </w:rPr>
      </w:pPr>
    </w:p>
    <w:p w14:paraId="6946697B" w14:textId="19E9732D" w:rsidR="00C77043" w:rsidRPr="003269E7" w:rsidRDefault="00C77043"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Šo noteikumu </w:t>
      </w:r>
      <w:r w:rsidR="00075C20" w:rsidRPr="003269E7">
        <w:rPr>
          <w:rFonts w:ascii="Times New Roman" w:hAnsi="Times New Roman"/>
          <w:bCs/>
          <w:spacing w:val="-2"/>
          <w:sz w:val="28"/>
          <w:szCs w:val="28"/>
        </w:rPr>
        <w:fldChar w:fldCharType="begin"/>
      </w:r>
      <w:r w:rsidR="006E3AE2" w:rsidRPr="003269E7">
        <w:rPr>
          <w:rFonts w:ascii="Times New Roman" w:hAnsi="Times New Roman"/>
          <w:bCs/>
          <w:spacing w:val="-2"/>
          <w:sz w:val="28"/>
          <w:szCs w:val="28"/>
        </w:rPr>
        <w:instrText xml:space="preserve"> REF _Ref457567865 \r \h </w:instrText>
      </w:r>
      <w:r w:rsidR="003269E7">
        <w:rPr>
          <w:rFonts w:ascii="Times New Roman" w:hAnsi="Times New Roman"/>
          <w:bCs/>
          <w:spacing w:val="-2"/>
          <w:sz w:val="28"/>
          <w:szCs w:val="28"/>
        </w:rPr>
        <w:instrText xml:space="preserve"> \* MERGEFORMAT </w:instrText>
      </w:r>
      <w:r w:rsidR="00075C20" w:rsidRPr="003269E7">
        <w:rPr>
          <w:rFonts w:ascii="Times New Roman" w:hAnsi="Times New Roman"/>
          <w:bCs/>
          <w:spacing w:val="-2"/>
          <w:sz w:val="28"/>
          <w:szCs w:val="28"/>
        </w:rPr>
      </w:r>
      <w:r w:rsidR="00075C20" w:rsidRPr="003269E7">
        <w:rPr>
          <w:rFonts w:ascii="Times New Roman" w:hAnsi="Times New Roman"/>
          <w:bCs/>
          <w:spacing w:val="-2"/>
          <w:sz w:val="28"/>
          <w:szCs w:val="28"/>
        </w:rPr>
        <w:fldChar w:fldCharType="separate"/>
      </w:r>
      <w:r w:rsidR="007950DA" w:rsidRPr="003269E7">
        <w:rPr>
          <w:rFonts w:ascii="Times New Roman" w:hAnsi="Times New Roman"/>
          <w:bCs/>
          <w:spacing w:val="-2"/>
          <w:sz w:val="28"/>
          <w:szCs w:val="28"/>
        </w:rPr>
        <w:t>38</w:t>
      </w:r>
      <w:r w:rsidR="00075C20" w:rsidRPr="003269E7">
        <w:rPr>
          <w:rFonts w:ascii="Times New Roman" w:hAnsi="Times New Roman"/>
          <w:bCs/>
          <w:spacing w:val="-2"/>
          <w:sz w:val="28"/>
          <w:szCs w:val="28"/>
        </w:rPr>
        <w:fldChar w:fldCharType="end"/>
      </w:r>
      <w:r w:rsidRPr="003269E7">
        <w:rPr>
          <w:rFonts w:ascii="Times New Roman" w:hAnsi="Times New Roman"/>
          <w:bCs/>
          <w:spacing w:val="-2"/>
          <w:sz w:val="28"/>
          <w:szCs w:val="28"/>
        </w:rPr>
        <w:t>.punktā minēt</w:t>
      </w:r>
      <w:r w:rsidR="0058100A" w:rsidRPr="003269E7">
        <w:rPr>
          <w:rFonts w:ascii="Times New Roman" w:hAnsi="Times New Roman"/>
          <w:bCs/>
          <w:spacing w:val="-2"/>
          <w:sz w:val="28"/>
          <w:szCs w:val="28"/>
        </w:rPr>
        <w:t>ajā attīstības stratēģijā ietver vismaz šādu informāciju:</w:t>
      </w:r>
    </w:p>
    <w:p w14:paraId="4D498D97" w14:textId="25852E62" w:rsidR="00CA4FF8" w:rsidRPr="003269E7" w:rsidRDefault="00CA4FF8" w:rsidP="00593524">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augstākās izglītības institūcijas modernizācijai izvēlēto STEM </w:t>
      </w:r>
      <w:r w:rsidR="00593524" w:rsidRPr="003269E7">
        <w:rPr>
          <w:rFonts w:ascii="Times New Roman" w:hAnsi="Times New Roman"/>
          <w:bCs/>
          <w:spacing w:val="-2"/>
          <w:sz w:val="28"/>
          <w:szCs w:val="28"/>
        </w:rPr>
        <w:t xml:space="preserve">studiju </w:t>
      </w:r>
      <w:r w:rsidRPr="003269E7">
        <w:rPr>
          <w:rFonts w:ascii="Times New Roman" w:hAnsi="Times New Roman"/>
          <w:bCs/>
          <w:spacing w:val="-2"/>
          <w:sz w:val="28"/>
          <w:szCs w:val="28"/>
        </w:rPr>
        <w:t xml:space="preserve">programmu </w:t>
      </w:r>
      <w:r w:rsidR="00A05C0F" w:rsidRPr="003269E7">
        <w:rPr>
          <w:rFonts w:ascii="Times New Roman" w:hAnsi="Times New Roman"/>
          <w:bCs/>
          <w:spacing w:val="-2"/>
          <w:sz w:val="28"/>
          <w:szCs w:val="28"/>
        </w:rPr>
        <w:t xml:space="preserve">raksturojumu </w:t>
      </w:r>
      <w:r w:rsidRPr="003269E7">
        <w:rPr>
          <w:rFonts w:ascii="Times New Roman" w:hAnsi="Times New Roman"/>
          <w:bCs/>
          <w:spacing w:val="-2"/>
          <w:sz w:val="28"/>
          <w:szCs w:val="28"/>
        </w:rPr>
        <w:t>un izv</w:t>
      </w:r>
      <w:r w:rsidR="006C76B2" w:rsidRPr="003269E7">
        <w:rPr>
          <w:rFonts w:ascii="Times New Roman" w:hAnsi="Times New Roman"/>
          <w:bCs/>
          <w:spacing w:val="-2"/>
          <w:sz w:val="28"/>
          <w:szCs w:val="28"/>
        </w:rPr>
        <w:t xml:space="preserve">ēles </w:t>
      </w:r>
      <w:r w:rsidR="00A05C0F" w:rsidRPr="003269E7">
        <w:rPr>
          <w:rFonts w:ascii="Times New Roman" w:hAnsi="Times New Roman"/>
          <w:bCs/>
          <w:spacing w:val="-2"/>
          <w:sz w:val="28"/>
          <w:szCs w:val="28"/>
        </w:rPr>
        <w:t>pamatojumu</w:t>
      </w:r>
      <w:r w:rsidR="006C76B2" w:rsidRPr="003269E7">
        <w:rPr>
          <w:rFonts w:ascii="Times New Roman" w:hAnsi="Times New Roman"/>
          <w:bCs/>
          <w:spacing w:val="-2"/>
          <w:sz w:val="28"/>
          <w:szCs w:val="28"/>
        </w:rPr>
        <w:t>, t</w:t>
      </w:r>
      <w:r w:rsidR="00C53806" w:rsidRPr="003269E7">
        <w:rPr>
          <w:rFonts w:ascii="Times New Roman" w:hAnsi="Times New Roman"/>
          <w:bCs/>
          <w:spacing w:val="-2"/>
          <w:sz w:val="28"/>
          <w:szCs w:val="28"/>
        </w:rPr>
        <w:t>ai skaitā</w:t>
      </w:r>
      <w:r w:rsidR="00E020B7">
        <w:rPr>
          <w:rFonts w:ascii="Times New Roman" w:hAnsi="Times New Roman"/>
          <w:bCs/>
          <w:spacing w:val="-2"/>
          <w:sz w:val="28"/>
          <w:szCs w:val="28"/>
        </w:rPr>
        <w:t>:</w:t>
      </w:r>
      <w:bookmarkStart w:id="27" w:name="_GoBack"/>
      <w:bookmarkEnd w:id="27"/>
    </w:p>
    <w:p w14:paraId="19C9C801" w14:textId="2E84B392" w:rsidR="00CA4FF8" w:rsidRPr="003269E7" w:rsidRDefault="007675BB" w:rsidP="00593524">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modernizējamo STEM </w:t>
      </w:r>
      <w:r w:rsidR="00593524" w:rsidRPr="003269E7">
        <w:rPr>
          <w:rFonts w:ascii="Times New Roman" w:hAnsi="Times New Roman"/>
          <w:bCs/>
          <w:spacing w:val="-2"/>
          <w:sz w:val="28"/>
          <w:szCs w:val="28"/>
        </w:rPr>
        <w:t xml:space="preserve">studiju </w:t>
      </w:r>
      <w:r w:rsidRPr="003269E7">
        <w:rPr>
          <w:rFonts w:ascii="Times New Roman" w:hAnsi="Times New Roman"/>
          <w:bCs/>
          <w:spacing w:val="-2"/>
          <w:sz w:val="28"/>
          <w:szCs w:val="28"/>
        </w:rPr>
        <w:t xml:space="preserve">programmu pieprasījuma līmeni, ko </w:t>
      </w:r>
      <w:r w:rsidR="00593524" w:rsidRPr="003269E7">
        <w:rPr>
          <w:rFonts w:ascii="Times New Roman" w:hAnsi="Times New Roman"/>
          <w:bCs/>
          <w:spacing w:val="-2"/>
          <w:sz w:val="28"/>
          <w:szCs w:val="28"/>
        </w:rPr>
        <w:t xml:space="preserve">pamato </w:t>
      </w:r>
      <w:r w:rsidR="00CA4FF8" w:rsidRPr="003269E7">
        <w:rPr>
          <w:rFonts w:ascii="Times New Roman" w:hAnsi="Times New Roman"/>
          <w:bCs/>
          <w:spacing w:val="-2"/>
          <w:sz w:val="28"/>
          <w:szCs w:val="28"/>
        </w:rPr>
        <w:t>tautsaimniecības attīstības vajadzības</w:t>
      </w:r>
      <w:r w:rsidR="006C76B2" w:rsidRPr="003269E7">
        <w:rPr>
          <w:rFonts w:ascii="Times New Roman" w:hAnsi="Times New Roman"/>
          <w:bCs/>
          <w:spacing w:val="-2"/>
          <w:sz w:val="28"/>
          <w:szCs w:val="28"/>
        </w:rPr>
        <w:t xml:space="preserve"> un piedāvājuma analīze Latvijas un Eiropas līmenī</w:t>
      </w:r>
      <w:r w:rsidR="004E74E5" w:rsidRPr="003269E7">
        <w:rPr>
          <w:rFonts w:ascii="Times New Roman" w:hAnsi="Times New Roman"/>
          <w:bCs/>
          <w:spacing w:val="-2"/>
          <w:sz w:val="28"/>
          <w:szCs w:val="28"/>
        </w:rPr>
        <w:t>;</w:t>
      </w:r>
    </w:p>
    <w:p w14:paraId="6D0A8249" w14:textId="51F3441D" w:rsidR="00F5764F" w:rsidRPr="003269E7" w:rsidRDefault="00CA4FF8" w:rsidP="00593524">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modernizējamo STEM </w:t>
      </w:r>
      <w:r w:rsidR="00593524" w:rsidRPr="003269E7">
        <w:rPr>
          <w:rFonts w:ascii="Times New Roman" w:hAnsi="Times New Roman"/>
          <w:bCs/>
          <w:spacing w:val="-2"/>
          <w:sz w:val="28"/>
          <w:szCs w:val="28"/>
        </w:rPr>
        <w:t xml:space="preserve">studiju </w:t>
      </w:r>
      <w:r w:rsidRPr="003269E7">
        <w:rPr>
          <w:rFonts w:ascii="Times New Roman" w:hAnsi="Times New Roman"/>
          <w:bCs/>
          <w:spacing w:val="-2"/>
          <w:sz w:val="28"/>
          <w:szCs w:val="28"/>
        </w:rPr>
        <w:t xml:space="preserve">programmu </w:t>
      </w:r>
      <w:r w:rsidR="00A80F1C" w:rsidRPr="003269E7">
        <w:rPr>
          <w:rFonts w:ascii="Times New Roman" w:hAnsi="Times New Roman"/>
          <w:bCs/>
          <w:spacing w:val="-2"/>
          <w:sz w:val="28"/>
          <w:szCs w:val="28"/>
        </w:rPr>
        <w:t xml:space="preserve">ieguldījumu </w:t>
      </w:r>
      <w:r w:rsidR="00F5764F" w:rsidRPr="003269E7">
        <w:rPr>
          <w:rFonts w:ascii="Times New Roman" w:hAnsi="Times New Roman"/>
          <w:bCs/>
          <w:spacing w:val="-2"/>
          <w:sz w:val="28"/>
          <w:szCs w:val="28"/>
        </w:rPr>
        <w:t xml:space="preserve">Latvijas </w:t>
      </w:r>
      <w:r w:rsidR="00A050F4" w:rsidRPr="003269E7">
        <w:rPr>
          <w:rFonts w:ascii="Times New Roman" w:hAnsi="Times New Roman"/>
          <w:bCs/>
          <w:spacing w:val="-2"/>
          <w:sz w:val="28"/>
          <w:szCs w:val="28"/>
        </w:rPr>
        <w:t>V</w:t>
      </w:r>
      <w:r w:rsidR="00F5764F" w:rsidRPr="003269E7">
        <w:rPr>
          <w:rFonts w:ascii="Times New Roman" w:hAnsi="Times New Roman"/>
          <w:bCs/>
          <w:spacing w:val="-2"/>
          <w:sz w:val="28"/>
          <w:szCs w:val="28"/>
        </w:rPr>
        <w:t>iedās specializācijas stratēģijā noteikt</w:t>
      </w:r>
      <w:r w:rsidRPr="003269E7">
        <w:rPr>
          <w:rFonts w:ascii="Times New Roman" w:hAnsi="Times New Roman"/>
          <w:bCs/>
          <w:spacing w:val="-2"/>
          <w:sz w:val="28"/>
          <w:szCs w:val="28"/>
        </w:rPr>
        <w:t>o</w:t>
      </w:r>
      <w:r w:rsidR="00E67B2C" w:rsidRPr="003269E7">
        <w:rPr>
          <w:rFonts w:ascii="Times New Roman" w:hAnsi="Times New Roman"/>
          <w:bCs/>
          <w:spacing w:val="-2"/>
          <w:sz w:val="28"/>
          <w:szCs w:val="28"/>
        </w:rPr>
        <w:t xml:space="preserve"> mērķ</w:t>
      </w:r>
      <w:r w:rsidRPr="003269E7">
        <w:rPr>
          <w:rFonts w:ascii="Times New Roman" w:hAnsi="Times New Roman"/>
          <w:bCs/>
          <w:spacing w:val="-2"/>
          <w:sz w:val="28"/>
          <w:szCs w:val="28"/>
        </w:rPr>
        <w:t xml:space="preserve">u sasniegšanā un </w:t>
      </w:r>
      <w:r w:rsidR="00A80F1C" w:rsidRPr="003269E7">
        <w:rPr>
          <w:rFonts w:ascii="Times New Roman" w:hAnsi="Times New Roman"/>
          <w:bCs/>
          <w:spacing w:val="-2"/>
          <w:sz w:val="28"/>
          <w:szCs w:val="28"/>
        </w:rPr>
        <w:t xml:space="preserve">atbilstību </w:t>
      </w:r>
      <w:r w:rsidRPr="003269E7">
        <w:rPr>
          <w:rFonts w:ascii="Times New Roman" w:hAnsi="Times New Roman"/>
          <w:bCs/>
          <w:spacing w:val="-2"/>
          <w:sz w:val="28"/>
          <w:szCs w:val="28"/>
        </w:rPr>
        <w:t>i</w:t>
      </w:r>
      <w:r w:rsidR="00F5764F" w:rsidRPr="003269E7">
        <w:rPr>
          <w:rFonts w:ascii="Times New Roman" w:hAnsi="Times New Roman"/>
          <w:bCs/>
          <w:spacing w:val="-2"/>
          <w:sz w:val="28"/>
          <w:szCs w:val="28"/>
        </w:rPr>
        <w:t>zaugsmes prioritātēm un viedās specializācijas jomām;</w:t>
      </w:r>
    </w:p>
    <w:p w14:paraId="47352600" w14:textId="29F80E30" w:rsidR="001532CC" w:rsidRPr="003269E7" w:rsidRDefault="006C76B2" w:rsidP="00593524">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modernizējamo STEM </w:t>
      </w:r>
      <w:r w:rsidR="00593524" w:rsidRPr="003269E7">
        <w:rPr>
          <w:rFonts w:ascii="Times New Roman" w:hAnsi="Times New Roman"/>
          <w:bCs/>
          <w:spacing w:val="-2"/>
          <w:sz w:val="28"/>
          <w:szCs w:val="28"/>
        </w:rPr>
        <w:t xml:space="preserve">studiju </w:t>
      </w:r>
      <w:r w:rsidRPr="003269E7">
        <w:rPr>
          <w:rFonts w:ascii="Times New Roman" w:hAnsi="Times New Roman"/>
          <w:bCs/>
          <w:spacing w:val="-2"/>
          <w:sz w:val="28"/>
          <w:szCs w:val="28"/>
        </w:rPr>
        <w:t xml:space="preserve">programmu </w:t>
      </w:r>
      <w:r w:rsidR="00A80F1C" w:rsidRPr="003269E7">
        <w:rPr>
          <w:rFonts w:ascii="Times New Roman" w:hAnsi="Times New Roman"/>
          <w:bCs/>
          <w:spacing w:val="-2"/>
          <w:sz w:val="28"/>
          <w:szCs w:val="28"/>
        </w:rPr>
        <w:t xml:space="preserve">atbilstību </w:t>
      </w:r>
      <w:r w:rsidR="00593524" w:rsidRPr="003269E7">
        <w:rPr>
          <w:rFonts w:ascii="Times New Roman" w:hAnsi="Times New Roman"/>
          <w:bCs/>
          <w:spacing w:val="-2"/>
          <w:sz w:val="28"/>
          <w:szCs w:val="28"/>
        </w:rPr>
        <w:t xml:space="preserve">augstākās izglītības </w:t>
      </w:r>
      <w:r w:rsidR="009B0CA2" w:rsidRPr="003269E7">
        <w:rPr>
          <w:rFonts w:ascii="Times New Roman" w:hAnsi="Times New Roman"/>
          <w:bCs/>
          <w:spacing w:val="-2"/>
          <w:sz w:val="28"/>
          <w:szCs w:val="28"/>
        </w:rPr>
        <w:t>institūcijas specializācijai vai pētniecības programmai (ja attiecināms)</w:t>
      </w:r>
      <w:r w:rsidRPr="003269E7">
        <w:rPr>
          <w:rFonts w:ascii="Times New Roman" w:hAnsi="Times New Roman"/>
          <w:bCs/>
          <w:spacing w:val="-2"/>
          <w:sz w:val="28"/>
          <w:szCs w:val="28"/>
        </w:rPr>
        <w:t xml:space="preserve"> un </w:t>
      </w:r>
      <w:r w:rsidR="00593524" w:rsidRPr="003269E7">
        <w:rPr>
          <w:rFonts w:ascii="Times New Roman" w:hAnsi="Times New Roman"/>
          <w:bCs/>
          <w:spacing w:val="-2"/>
          <w:sz w:val="28"/>
          <w:szCs w:val="28"/>
        </w:rPr>
        <w:t xml:space="preserve">augstākās izglītības </w:t>
      </w:r>
      <w:r w:rsidRPr="003269E7">
        <w:rPr>
          <w:rFonts w:ascii="Times New Roman" w:hAnsi="Times New Roman"/>
          <w:bCs/>
          <w:spacing w:val="-2"/>
          <w:sz w:val="28"/>
          <w:szCs w:val="28"/>
        </w:rPr>
        <w:t xml:space="preserve">institūcijas </w:t>
      </w:r>
      <w:r w:rsidR="00A80F1C" w:rsidRPr="003269E7">
        <w:rPr>
          <w:rFonts w:ascii="Times New Roman" w:hAnsi="Times New Roman"/>
          <w:bCs/>
          <w:spacing w:val="-2"/>
          <w:sz w:val="28"/>
          <w:szCs w:val="28"/>
        </w:rPr>
        <w:t xml:space="preserve">sniegumu </w:t>
      </w:r>
      <w:r w:rsidRPr="003269E7">
        <w:rPr>
          <w:rFonts w:ascii="Times New Roman" w:hAnsi="Times New Roman"/>
          <w:bCs/>
          <w:spacing w:val="-2"/>
          <w:sz w:val="28"/>
          <w:szCs w:val="28"/>
        </w:rPr>
        <w:t>un izcilība šo programmu īstenošanā</w:t>
      </w:r>
      <w:r w:rsidR="001532CC" w:rsidRPr="003269E7">
        <w:rPr>
          <w:rFonts w:ascii="Times New Roman" w:hAnsi="Times New Roman"/>
          <w:bCs/>
          <w:spacing w:val="-2"/>
          <w:sz w:val="28"/>
          <w:szCs w:val="28"/>
        </w:rPr>
        <w:t>;</w:t>
      </w:r>
    </w:p>
    <w:p w14:paraId="5CFFB506" w14:textId="71208939" w:rsidR="004E74E5" w:rsidRPr="003269E7" w:rsidRDefault="004E74E5" w:rsidP="00593524">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lastRenderedPageBreak/>
        <w:t xml:space="preserve">modernizējamo STEM </w:t>
      </w:r>
      <w:r w:rsidR="00593524" w:rsidRPr="003269E7">
        <w:rPr>
          <w:rFonts w:ascii="Times New Roman" w:hAnsi="Times New Roman"/>
          <w:bCs/>
          <w:spacing w:val="-2"/>
          <w:sz w:val="28"/>
          <w:szCs w:val="28"/>
        </w:rPr>
        <w:t xml:space="preserve">studiju </w:t>
      </w:r>
      <w:r w:rsidRPr="003269E7">
        <w:rPr>
          <w:rFonts w:ascii="Times New Roman" w:hAnsi="Times New Roman"/>
          <w:bCs/>
          <w:spacing w:val="-2"/>
          <w:sz w:val="28"/>
          <w:szCs w:val="28"/>
        </w:rPr>
        <w:t xml:space="preserve">programmu </w:t>
      </w:r>
      <w:r w:rsidR="00A80F1C" w:rsidRPr="003269E7">
        <w:rPr>
          <w:rFonts w:ascii="Times New Roman" w:hAnsi="Times New Roman"/>
          <w:bCs/>
          <w:spacing w:val="-2"/>
          <w:sz w:val="28"/>
          <w:szCs w:val="28"/>
        </w:rPr>
        <w:t xml:space="preserve">nodrošinājumu </w:t>
      </w:r>
      <w:r w:rsidRPr="003269E7">
        <w:rPr>
          <w:rFonts w:ascii="Times New Roman" w:hAnsi="Times New Roman"/>
          <w:bCs/>
          <w:spacing w:val="-2"/>
          <w:sz w:val="28"/>
          <w:szCs w:val="28"/>
        </w:rPr>
        <w:t xml:space="preserve">un eksporta </w:t>
      </w:r>
      <w:r w:rsidR="00A80F1C" w:rsidRPr="003269E7">
        <w:rPr>
          <w:rFonts w:ascii="Times New Roman" w:hAnsi="Times New Roman"/>
          <w:bCs/>
          <w:spacing w:val="-2"/>
          <w:sz w:val="28"/>
          <w:szCs w:val="28"/>
        </w:rPr>
        <w:t>potenciālu</w:t>
      </w:r>
      <w:r w:rsidRPr="003269E7">
        <w:rPr>
          <w:rFonts w:ascii="Times New Roman" w:hAnsi="Times New Roman"/>
          <w:bCs/>
          <w:spacing w:val="-2"/>
          <w:sz w:val="28"/>
          <w:szCs w:val="28"/>
        </w:rPr>
        <w:t>;</w:t>
      </w:r>
    </w:p>
    <w:p w14:paraId="58D09E04" w14:textId="7AF6D996" w:rsidR="004E74E5" w:rsidRPr="003269E7" w:rsidRDefault="00593524" w:rsidP="00593524">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augstākās </w:t>
      </w:r>
      <w:r w:rsidR="004E74E5" w:rsidRPr="003269E7">
        <w:rPr>
          <w:rFonts w:ascii="Times New Roman" w:hAnsi="Times New Roman"/>
          <w:bCs/>
          <w:spacing w:val="-2"/>
          <w:sz w:val="28"/>
          <w:szCs w:val="28"/>
        </w:rPr>
        <w:t xml:space="preserve">izglītības institūcijas studiju procesa pārvaldības </w:t>
      </w:r>
      <w:r w:rsidR="00A80F1C" w:rsidRPr="003269E7">
        <w:rPr>
          <w:rFonts w:ascii="Times New Roman" w:hAnsi="Times New Roman"/>
          <w:bCs/>
          <w:spacing w:val="-2"/>
          <w:sz w:val="28"/>
          <w:szCs w:val="28"/>
        </w:rPr>
        <w:t>plānu</w:t>
      </w:r>
      <w:r w:rsidR="004E74E5" w:rsidRPr="003269E7">
        <w:rPr>
          <w:rFonts w:ascii="Times New Roman" w:hAnsi="Times New Roman"/>
          <w:bCs/>
          <w:spacing w:val="-2"/>
          <w:sz w:val="28"/>
          <w:szCs w:val="28"/>
        </w:rPr>
        <w:t>, t</w:t>
      </w:r>
      <w:r w:rsidR="00C53806" w:rsidRPr="003269E7">
        <w:rPr>
          <w:rFonts w:ascii="Times New Roman" w:hAnsi="Times New Roman"/>
          <w:bCs/>
          <w:spacing w:val="-2"/>
          <w:sz w:val="28"/>
          <w:szCs w:val="28"/>
        </w:rPr>
        <w:t>ai skaitā</w:t>
      </w:r>
      <w:r w:rsidR="004E74E5" w:rsidRPr="003269E7">
        <w:rPr>
          <w:rFonts w:ascii="Times New Roman" w:hAnsi="Times New Roman"/>
          <w:bCs/>
          <w:spacing w:val="-2"/>
          <w:sz w:val="28"/>
          <w:szCs w:val="28"/>
        </w:rPr>
        <w:t>:</w:t>
      </w:r>
    </w:p>
    <w:p w14:paraId="564ADC70" w14:textId="6B065217" w:rsidR="004E74E5" w:rsidRPr="003269E7" w:rsidRDefault="00B216D0" w:rsidP="00593524">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s</w:t>
      </w:r>
      <w:r w:rsidR="004E74E5" w:rsidRPr="003269E7">
        <w:rPr>
          <w:rFonts w:ascii="Times New Roman" w:hAnsi="Times New Roman"/>
          <w:bCs/>
          <w:spacing w:val="-2"/>
          <w:sz w:val="28"/>
          <w:szCs w:val="28"/>
        </w:rPr>
        <w:t xml:space="preserve">tudiju programmu satura modernizācijas </w:t>
      </w:r>
      <w:r w:rsidR="00A80F1C" w:rsidRPr="003269E7">
        <w:rPr>
          <w:rFonts w:ascii="Times New Roman" w:hAnsi="Times New Roman"/>
          <w:bCs/>
          <w:spacing w:val="-2"/>
          <w:sz w:val="28"/>
          <w:szCs w:val="28"/>
        </w:rPr>
        <w:t>plānu</w:t>
      </w:r>
      <w:r w:rsidR="00B61F0F" w:rsidRPr="003269E7">
        <w:rPr>
          <w:rFonts w:ascii="Times New Roman" w:hAnsi="Times New Roman"/>
          <w:bCs/>
          <w:spacing w:val="-2"/>
          <w:sz w:val="28"/>
          <w:szCs w:val="28"/>
        </w:rPr>
        <w:t>, kas ietver sadarbību ar nozaru eksporta padomēm vai asociācijām</w:t>
      </w:r>
      <w:r w:rsidR="004E74E5" w:rsidRPr="003269E7">
        <w:rPr>
          <w:rFonts w:ascii="Times New Roman" w:hAnsi="Times New Roman"/>
          <w:bCs/>
          <w:spacing w:val="-2"/>
          <w:sz w:val="28"/>
          <w:szCs w:val="28"/>
        </w:rPr>
        <w:t>;</w:t>
      </w:r>
    </w:p>
    <w:p w14:paraId="10F79E7D" w14:textId="6C882D45" w:rsidR="004E74E5" w:rsidRPr="003269E7" w:rsidRDefault="00B216D0" w:rsidP="00593524">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c</w:t>
      </w:r>
      <w:r w:rsidR="004E74E5" w:rsidRPr="003269E7">
        <w:rPr>
          <w:rFonts w:ascii="Times New Roman" w:hAnsi="Times New Roman"/>
          <w:bCs/>
          <w:spacing w:val="-2"/>
          <w:sz w:val="28"/>
          <w:szCs w:val="28"/>
        </w:rPr>
        <w:t xml:space="preserve">ilvēkresursu attīstības un internacionalizācijas </w:t>
      </w:r>
      <w:r w:rsidR="00A80F1C" w:rsidRPr="003269E7">
        <w:rPr>
          <w:rFonts w:ascii="Times New Roman" w:hAnsi="Times New Roman"/>
          <w:bCs/>
          <w:spacing w:val="-2"/>
          <w:sz w:val="28"/>
          <w:szCs w:val="28"/>
        </w:rPr>
        <w:t>plānu</w:t>
      </w:r>
      <w:r w:rsidR="004E74E5" w:rsidRPr="003269E7">
        <w:rPr>
          <w:rFonts w:ascii="Times New Roman" w:hAnsi="Times New Roman"/>
          <w:bCs/>
          <w:spacing w:val="-2"/>
          <w:sz w:val="28"/>
          <w:szCs w:val="28"/>
        </w:rPr>
        <w:t>;</w:t>
      </w:r>
    </w:p>
    <w:p w14:paraId="0687E72C" w14:textId="3F3DA614" w:rsidR="004E74E5" w:rsidRPr="003269E7" w:rsidRDefault="00B216D0" w:rsidP="00593524">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p</w:t>
      </w:r>
      <w:r w:rsidR="00B61F0F" w:rsidRPr="003269E7">
        <w:rPr>
          <w:rFonts w:ascii="Times New Roman" w:hAnsi="Times New Roman"/>
          <w:bCs/>
          <w:spacing w:val="-2"/>
          <w:sz w:val="28"/>
          <w:szCs w:val="28"/>
        </w:rPr>
        <w:t xml:space="preserve">ersonāla atalgojuma </w:t>
      </w:r>
      <w:r w:rsidR="00A80F1C" w:rsidRPr="003269E7">
        <w:rPr>
          <w:rFonts w:ascii="Times New Roman" w:hAnsi="Times New Roman"/>
          <w:bCs/>
          <w:spacing w:val="-2"/>
          <w:sz w:val="28"/>
          <w:szCs w:val="28"/>
        </w:rPr>
        <w:t>politiku</w:t>
      </w:r>
      <w:r w:rsidR="00B61F0F" w:rsidRPr="003269E7">
        <w:rPr>
          <w:rFonts w:ascii="Times New Roman" w:hAnsi="Times New Roman"/>
          <w:bCs/>
          <w:spacing w:val="-2"/>
          <w:sz w:val="28"/>
          <w:szCs w:val="28"/>
        </w:rPr>
        <w:t>;</w:t>
      </w:r>
    </w:p>
    <w:p w14:paraId="26BC3A95" w14:textId="043FD409" w:rsidR="00593524" w:rsidRPr="003269E7" w:rsidRDefault="00B216D0" w:rsidP="00593524">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k</w:t>
      </w:r>
      <w:r w:rsidR="00994132" w:rsidRPr="003269E7">
        <w:rPr>
          <w:rFonts w:ascii="Times New Roman" w:hAnsi="Times New Roman"/>
          <w:bCs/>
          <w:spacing w:val="-2"/>
          <w:sz w:val="28"/>
          <w:szCs w:val="28"/>
        </w:rPr>
        <w:t xml:space="preserve">valitātes vadības, tai skaitā akadēmiskās integritātes un ētikas </w:t>
      </w:r>
      <w:r w:rsidRPr="003269E7">
        <w:rPr>
          <w:rFonts w:ascii="Times New Roman" w:hAnsi="Times New Roman"/>
          <w:bCs/>
          <w:spacing w:val="-2"/>
          <w:sz w:val="28"/>
          <w:szCs w:val="28"/>
        </w:rPr>
        <w:t xml:space="preserve">nodrošināšanas </w:t>
      </w:r>
      <w:r w:rsidR="00A80F1C" w:rsidRPr="003269E7">
        <w:rPr>
          <w:rFonts w:ascii="Times New Roman" w:hAnsi="Times New Roman"/>
          <w:bCs/>
          <w:spacing w:val="-2"/>
          <w:sz w:val="28"/>
          <w:szCs w:val="28"/>
        </w:rPr>
        <w:t>plānu</w:t>
      </w:r>
      <w:r w:rsidR="00994132" w:rsidRPr="003269E7">
        <w:rPr>
          <w:rFonts w:ascii="Times New Roman" w:hAnsi="Times New Roman"/>
          <w:bCs/>
          <w:spacing w:val="-2"/>
          <w:sz w:val="28"/>
          <w:szCs w:val="28"/>
        </w:rPr>
        <w:t>.</w:t>
      </w:r>
    </w:p>
    <w:p w14:paraId="1E20376E" w14:textId="3496E00D" w:rsidR="001532CC" w:rsidRPr="003269E7" w:rsidRDefault="00593524" w:rsidP="00593524">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a</w:t>
      </w:r>
      <w:r w:rsidR="009378C0" w:rsidRPr="003269E7">
        <w:rPr>
          <w:rFonts w:ascii="Times New Roman" w:hAnsi="Times New Roman"/>
          <w:bCs/>
          <w:spacing w:val="-2"/>
          <w:sz w:val="28"/>
          <w:szCs w:val="28"/>
        </w:rPr>
        <w:t xml:space="preserve">ugstākās izglītības </w:t>
      </w:r>
      <w:r w:rsidR="00DE3C14" w:rsidRPr="003269E7">
        <w:rPr>
          <w:rFonts w:ascii="Times New Roman" w:hAnsi="Times New Roman"/>
          <w:bCs/>
          <w:spacing w:val="-2"/>
          <w:sz w:val="28"/>
          <w:szCs w:val="28"/>
        </w:rPr>
        <w:t>institūcijas</w:t>
      </w:r>
      <w:r w:rsidR="009378C0" w:rsidRPr="003269E7">
        <w:rPr>
          <w:rFonts w:ascii="Times New Roman" w:hAnsi="Times New Roman"/>
          <w:bCs/>
          <w:spacing w:val="-2"/>
          <w:sz w:val="28"/>
          <w:szCs w:val="28"/>
        </w:rPr>
        <w:t xml:space="preserve"> </w:t>
      </w:r>
      <w:r w:rsidR="009B0CA2" w:rsidRPr="003269E7">
        <w:rPr>
          <w:rFonts w:ascii="Times New Roman" w:hAnsi="Times New Roman"/>
          <w:bCs/>
          <w:spacing w:val="-2"/>
          <w:sz w:val="28"/>
          <w:szCs w:val="28"/>
        </w:rPr>
        <w:t xml:space="preserve">plānoto </w:t>
      </w:r>
      <w:r w:rsidR="001532CC" w:rsidRPr="003269E7">
        <w:rPr>
          <w:rFonts w:ascii="Times New Roman" w:hAnsi="Times New Roman"/>
          <w:bCs/>
          <w:spacing w:val="-2"/>
          <w:sz w:val="28"/>
          <w:szCs w:val="28"/>
        </w:rPr>
        <w:t xml:space="preserve">investīciju </w:t>
      </w:r>
      <w:r w:rsidR="00A80F1C" w:rsidRPr="003269E7">
        <w:rPr>
          <w:rFonts w:ascii="Times New Roman" w:hAnsi="Times New Roman"/>
          <w:bCs/>
          <w:spacing w:val="-2"/>
          <w:sz w:val="28"/>
          <w:szCs w:val="28"/>
        </w:rPr>
        <w:t>raksturojumu</w:t>
      </w:r>
      <w:r w:rsidR="001532CC" w:rsidRPr="003269E7">
        <w:rPr>
          <w:rFonts w:ascii="Times New Roman" w:hAnsi="Times New Roman"/>
          <w:bCs/>
          <w:spacing w:val="-2"/>
          <w:sz w:val="28"/>
          <w:szCs w:val="28"/>
        </w:rPr>
        <w:t xml:space="preserve">, </w:t>
      </w:r>
      <w:r w:rsidR="00BA403A" w:rsidRPr="003269E7">
        <w:rPr>
          <w:rFonts w:ascii="Times New Roman" w:hAnsi="Times New Roman"/>
          <w:bCs/>
          <w:spacing w:val="-2"/>
          <w:sz w:val="28"/>
          <w:szCs w:val="28"/>
        </w:rPr>
        <w:t xml:space="preserve">kas </w:t>
      </w:r>
      <w:r w:rsidR="00C53806" w:rsidRPr="003269E7">
        <w:rPr>
          <w:rFonts w:ascii="Times New Roman" w:hAnsi="Times New Roman"/>
          <w:bCs/>
          <w:spacing w:val="-2"/>
          <w:sz w:val="28"/>
          <w:szCs w:val="28"/>
        </w:rPr>
        <w:t>tai skaitā</w:t>
      </w:r>
      <w:r w:rsidR="00BA403A" w:rsidRPr="003269E7">
        <w:rPr>
          <w:rFonts w:ascii="Times New Roman" w:hAnsi="Times New Roman"/>
          <w:bCs/>
          <w:spacing w:val="-2"/>
          <w:sz w:val="28"/>
          <w:szCs w:val="28"/>
        </w:rPr>
        <w:t xml:space="preserve"> ietver</w:t>
      </w:r>
      <w:r w:rsidR="001532CC" w:rsidRPr="003269E7">
        <w:rPr>
          <w:rFonts w:ascii="Times New Roman" w:hAnsi="Times New Roman"/>
          <w:bCs/>
          <w:spacing w:val="-2"/>
          <w:sz w:val="28"/>
          <w:szCs w:val="28"/>
        </w:rPr>
        <w:t>:</w:t>
      </w:r>
    </w:p>
    <w:p w14:paraId="54FB2D82" w14:textId="77777777" w:rsidR="008044EB" w:rsidRPr="003269E7" w:rsidRDefault="00B216D0" w:rsidP="00BA403A">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a</w:t>
      </w:r>
      <w:r w:rsidR="009378C0" w:rsidRPr="003269E7">
        <w:rPr>
          <w:rFonts w:ascii="Times New Roman" w:hAnsi="Times New Roman"/>
          <w:bCs/>
          <w:spacing w:val="-2"/>
          <w:sz w:val="28"/>
          <w:szCs w:val="28"/>
        </w:rPr>
        <w:t xml:space="preserve">ugstākās izglītības </w:t>
      </w:r>
      <w:r w:rsidR="00DE3C14" w:rsidRPr="003269E7">
        <w:rPr>
          <w:rFonts w:ascii="Times New Roman" w:hAnsi="Times New Roman"/>
          <w:bCs/>
          <w:spacing w:val="-2"/>
          <w:sz w:val="28"/>
          <w:szCs w:val="28"/>
        </w:rPr>
        <w:t>institūcijas</w:t>
      </w:r>
      <w:r w:rsidR="009378C0" w:rsidRPr="003269E7">
        <w:rPr>
          <w:rFonts w:ascii="Times New Roman" w:hAnsi="Times New Roman"/>
          <w:bCs/>
          <w:spacing w:val="-2"/>
          <w:sz w:val="28"/>
          <w:szCs w:val="28"/>
        </w:rPr>
        <w:t xml:space="preserve"> </w:t>
      </w:r>
      <w:r w:rsidR="008044EB" w:rsidRPr="003269E7">
        <w:rPr>
          <w:rFonts w:ascii="Times New Roman" w:hAnsi="Times New Roman"/>
          <w:bCs/>
          <w:spacing w:val="-2"/>
          <w:sz w:val="28"/>
          <w:szCs w:val="28"/>
        </w:rPr>
        <w:t>rīcībā esošās infrastruktūras raksturojum</w:t>
      </w:r>
      <w:r w:rsidR="00F5764F" w:rsidRPr="003269E7">
        <w:rPr>
          <w:rFonts w:ascii="Times New Roman" w:hAnsi="Times New Roman"/>
          <w:bCs/>
          <w:spacing w:val="-2"/>
          <w:sz w:val="28"/>
          <w:szCs w:val="28"/>
        </w:rPr>
        <w:t>u</w:t>
      </w:r>
      <w:r w:rsidR="008044EB" w:rsidRPr="003269E7">
        <w:rPr>
          <w:rFonts w:ascii="Times New Roman" w:hAnsi="Times New Roman"/>
          <w:bCs/>
          <w:spacing w:val="-2"/>
          <w:sz w:val="28"/>
          <w:szCs w:val="28"/>
        </w:rPr>
        <w:t>:</w:t>
      </w:r>
    </w:p>
    <w:p w14:paraId="430DB70F" w14:textId="77777777" w:rsidR="008044EB" w:rsidRPr="003269E7" w:rsidRDefault="009B0CA2" w:rsidP="00BA403A">
      <w:pPr>
        <w:pStyle w:val="ListParagraph"/>
        <w:numPr>
          <w:ilvl w:val="3"/>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visu </w:t>
      </w:r>
      <w:r w:rsidR="00B2372A" w:rsidRPr="003269E7">
        <w:rPr>
          <w:rFonts w:ascii="Times New Roman" w:hAnsi="Times New Roman"/>
          <w:bCs/>
          <w:spacing w:val="-2"/>
          <w:sz w:val="28"/>
          <w:szCs w:val="28"/>
        </w:rPr>
        <w:t xml:space="preserve">īpašumā, </w:t>
      </w:r>
      <w:r w:rsidR="008044EB" w:rsidRPr="003269E7">
        <w:rPr>
          <w:rFonts w:ascii="Times New Roman" w:hAnsi="Times New Roman"/>
          <w:bCs/>
          <w:spacing w:val="-2"/>
          <w:sz w:val="28"/>
          <w:szCs w:val="28"/>
        </w:rPr>
        <w:t>valdījumā vai lietojumā esošo ēku (būvju), ēku (būvju) daļu (telpu grupu) un zemes vienību uzskaitījum</w:t>
      </w:r>
      <w:r w:rsidR="00F5764F" w:rsidRPr="003269E7">
        <w:rPr>
          <w:rFonts w:ascii="Times New Roman" w:hAnsi="Times New Roman"/>
          <w:bCs/>
          <w:spacing w:val="-2"/>
          <w:sz w:val="28"/>
          <w:szCs w:val="28"/>
        </w:rPr>
        <w:t>u</w:t>
      </w:r>
      <w:r w:rsidR="008044EB" w:rsidRPr="003269E7">
        <w:rPr>
          <w:rFonts w:ascii="Times New Roman" w:hAnsi="Times New Roman"/>
          <w:bCs/>
          <w:spacing w:val="-2"/>
          <w:sz w:val="28"/>
          <w:szCs w:val="28"/>
        </w:rPr>
        <w:t>, norādot to platību, pašreizējo stāvokli, pielietojumu un apgrūtinājumus;</w:t>
      </w:r>
    </w:p>
    <w:p w14:paraId="00348455" w14:textId="77777777" w:rsidR="008044EB" w:rsidRPr="003269E7" w:rsidRDefault="008044EB" w:rsidP="00BA403A">
      <w:pPr>
        <w:pStyle w:val="ListParagraph"/>
        <w:numPr>
          <w:ilvl w:val="3"/>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rīcībā esošo mācību iekārtu un aprīkojuma uzskaitījum</w:t>
      </w:r>
      <w:r w:rsidR="00F5764F" w:rsidRPr="003269E7">
        <w:rPr>
          <w:rFonts w:ascii="Times New Roman" w:hAnsi="Times New Roman"/>
          <w:bCs/>
          <w:spacing w:val="-2"/>
          <w:sz w:val="28"/>
          <w:szCs w:val="28"/>
        </w:rPr>
        <w:t>u</w:t>
      </w:r>
      <w:r w:rsidRPr="003269E7">
        <w:rPr>
          <w:rFonts w:ascii="Times New Roman" w:hAnsi="Times New Roman"/>
          <w:bCs/>
          <w:spacing w:val="-2"/>
          <w:sz w:val="28"/>
          <w:szCs w:val="28"/>
        </w:rPr>
        <w:t>, to pašreizējā stāvokļa raksturojum</w:t>
      </w:r>
      <w:r w:rsidR="00F5764F" w:rsidRPr="003269E7">
        <w:rPr>
          <w:rFonts w:ascii="Times New Roman" w:hAnsi="Times New Roman"/>
          <w:bCs/>
          <w:spacing w:val="-2"/>
          <w:sz w:val="28"/>
          <w:szCs w:val="28"/>
        </w:rPr>
        <w:t>u</w:t>
      </w:r>
      <w:r w:rsidRPr="003269E7">
        <w:rPr>
          <w:rFonts w:ascii="Times New Roman" w:hAnsi="Times New Roman"/>
          <w:bCs/>
          <w:spacing w:val="-2"/>
          <w:sz w:val="28"/>
          <w:szCs w:val="28"/>
        </w:rPr>
        <w:t>;</w:t>
      </w:r>
    </w:p>
    <w:p w14:paraId="79C56819" w14:textId="77777777" w:rsidR="008044EB" w:rsidRPr="003269E7" w:rsidRDefault="008044EB" w:rsidP="00BA403A">
      <w:pPr>
        <w:pStyle w:val="ListParagraph"/>
        <w:numPr>
          <w:ilvl w:val="3"/>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pēdējo piecu gadu laikā veikto investīciju raksturojum</w:t>
      </w:r>
      <w:r w:rsidR="00F5764F" w:rsidRPr="003269E7">
        <w:rPr>
          <w:rFonts w:ascii="Times New Roman" w:hAnsi="Times New Roman"/>
          <w:bCs/>
          <w:spacing w:val="-2"/>
          <w:sz w:val="28"/>
          <w:szCs w:val="28"/>
        </w:rPr>
        <w:t>u</w:t>
      </w:r>
      <w:r w:rsidRPr="003269E7">
        <w:rPr>
          <w:rFonts w:ascii="Times New Roman" w:hAnsi="Times New Roman"/>
          <w:bCs/>
          <w:spacing w:val="-2"/>
          <w:sz w:val="28"/>
          <w:szCs w:val="28"/>
        </w:rPr>
        <w:t xml:space="preserve"> ēku (būvju), ēku (būvju) daļu (telpu grupu) un telpu modernizācijā un jaun</w:t>
      </w:r>
      <w:r w:rsidR="00C16C6B" w:rsidRPr="003269E7">
        <w:rPr>
          <w:rFonts w:ascii="Times New Roman" w:hAnsi="Times New Roman"/>
          <w:bCs/>
          <w:spacing w:val="-2"/>
          <w:sz w:val="28"/>
          <w:szCs w:val="28"/>
        </w:rPr>
        <w:t>u</w:t>
      </w:r>
      <w:r w:rsidRPr="003269E7">
        <w:rPr>
          <w:rFonts w:ascii="Times New Roman" w:hAnsi="Times New Roman"/>
          <w:bCs/>
          <w:spacing w:val="-2"/>
          <w:sz w:val="28"/>
          <w:szCs w:val="28"/>
        </w:rPr>
        <w:t xml:space="preserve"> mācību </w:t>
      </w:r>
      <w:r w:rsidR="00C16C6B" w:rsidRPr="003269E7">
        <w:rPr>
          <w:rFonts w:ascii="Times New Roman" w:hAnsi="Times New Roman"/>
          <w:bCs/>
          <w:spacing w:val="-2"/>
          <w:sz w:val="28"/>
          <w:szCs w:val="28"/>
        </w:rPr>
        <w:t xml:space="preserve">iekārtu un </w:t>
      </w:r>
      <w:r w:rsidRPr="003269E7">
        <w:rPr>
          <w:rFonts w:ascii="Times New Roman" w:hAnsi="Times New Roman"/>
          <w:bCs/>
          <w:spacing w:val="-2"/>
          <w:sz w:val="28"/>
          <w:szCs w:val="28"/>
        </w:rPr>
        <w:t>aprīkojuma iegādē un esošā modernizācijā, tai skaitā norādot veikto investīciju finansēšanas avotus;</w:t>
      </w:r>
    </w:p>
    <w:p w14:paraId="25378244" w14:textId="77777777" w:rsidR="00B61F0F" w:rsidRPr="003269E7" w:rsidRDefault="00B61F0F" w:rsidP="00E55E0D">
      <w:pPr>
        <w:pStyle w:val="ListParagraph"/>
        <w:numPr>
          <w:ilvl w:val="3"/>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esošās infrastruktūras pašreizējo noslodzi; </w:t>
      </w:r>
    </w:p>
    <w:p w14:paraId="5D8D443E" w14:textId="77777777" w:rsidR="00B61F0F" w:rsidRPr="003269E7" w:rsidRDefault="009B0CA2" w:rsidP="00E55E0D">
      <w:pPr>
        <w:pStyle w:val="ListParagraph"/>
        <w:numPr>
          <w:ilvl w:val="2"/>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infrastruktūras </w:t>
      </w:r>
      <w:r w:rsidR="008A45AB" w:rsidRPr="003269E7">
        <w:rPr>
          <w:rFonts w:ascii="Times New Roman" w:hAnsi="Times New Roman"/>
          <w:bCs/>
          <w:spacing w:val="-2"/>
          <w:sz w:val="28"/>
          <w:szCs w:val="28"/>
        </w:rPr>
        <w:t>attīstības plānu</w:t>
      </w:r>
      <w:r w:rsidR="008044EB" w:rsidRPr="003269E7">
        <w:rPr>
          <w:rFonts w:ascii="Times New Roman" w:hAnsi="Times New Roman"/>
          <w:bCs/>
          <w:spacing w:val="-2"/>
          <w:sz w:val="28"/>
          <w:szCs w:val="28"/>
        </w:rPr>
        <w:t xml:space="preserve">, tai skaitā norādot plānoto investīciju </w:t>
      </w:r>
      <w:r w:rsidR="008A45AB" w:rsidRPr="003269E7">
        <w:rPr>
          <w:rFonts w:ascii="Times New Roman" w:hAnsi="Times New Roman"/>
          <w:bCs/>
          <w:spacing w:val="-2"/>
          <w:sz w:val="28"/>
          <w:szCs w:val="28"/>
        </w:rPr>
        <w:t>apjomu</w:t>
      </w:r>
      <w:r w:rsidR="00B61F0F" w:rsidRPr="003269E7">
        <w:rPr>
          <w:rFonts w:ascii="Times New Roman" w:hAnsi="Times New Roman"/>
          <w:bCs/>
          <w:spacing w:val="-2"/>
          <w:sz w:val="28"/>
          <w:szCs w:val="28"/>
        </w:rPr>
        <w:t>, noslodzi</w:t>
      </w:r>
      <w:r w:rsidR="008A45AB" w:rsidRPr="003269E7">
        <w:rPr>
          <w:rFonts w:ascii="Times New Roman" w:hAnsi="Times New Roman"/>
          <w:bCs/>
          <w:spacing w:val="-2"/>
          <w:sz w:val="28"/>
          <w:szCs w:val="28"/>
        </w:rPr>
        <w:t xml:space="preserve"> un </w:t>
      </w:r>
      <w:r w:rsidR="008044EB" w:rsidRPr="003269E7">
        <w:rPr>
          <w:rFonts w:ascii="Times New Roman" w:hAnsi="Times New Roman"/>
          <w:bCs/>
          <w:spacing w:val="-2"/>
          <w:sz w:val="28"/>
          <w:szCs w:val="28"/>
        </w:rPr>
        <w:t>finansēšanas avotus</w:t>
      </w:r>
      <w:r w:rsidR="00434E2C" w:rsidRPr="003269E7">
        <w:rPr>
          <w:rFonts w:ascii="Times New Roman" w:hAnsi="Times New Roman"/>
          <w:bCs/>
          <w:spacing w:val="-2"/>
          <w:sz w:val="28"/>
          <w:szCs w:val="28"/>
        </w:rPr>
        <w:t>:</w:t>
      </w:r>
    </w:p>
    <w:p w14:paraId="0F7FDAB0" w14:textId="77777777" w:rsidR="008044EB" w:rsidRPr="003269E7" w:rsidRDefault="00B61F0F" w:rsidP="00E55E0D">
      <w:pPr>
        <w:pStyle w:val="ListParagraph"/>
        <w:numPr>
          <w:ilvl w:val="3"/>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STEM </w:t>
      </w:r>
      <w:r w:rsidR="00BA403A" w:rsidRPr="003269E7">
        <w:rPr>
          <w:rFonts w:ascii="Times New Roman" w:hAnsi="Times New Roman"/>
          <w:bCs/>
          <w:spacing w:val="-2"/>
          <w:sz w:val="28"/>
          <w:szCs w:val="28"/>
        </w:rPr>
        <w:t xml:space="preserve">studiju </w:t>
      </w:r>
      <w:r w:rsidRPr="003269E7">
        <w:rPr>
          <w:rFonts w:ascii="Times New Roman" w:hAnsi="Times New Roman"/>
          <w:bCs/>
          <w:spacing w:val="-2"/>
          <w:sz w:val="28"/>
          <w:szCs w:val="28"/>
        </w:rPr>
        <w:t xml:space="preserve">programmu modernizācijai </w:t>
      </w:r>
      <w:r w:rsidR="008044EB" w:rsidRPr="003269E7">
        <w:rPr>
          <w:rFonts w:ascii="Times New Roman" w:hAnsi="Times New Roman"/>
          <w:bCs/>
          <w:spacing w:val="-2"/>
          <w:sz w:val="28"/>
          <w:szCs w:val="28"/>
        </w:rPr>
        <w:t>plānoto būvdarbu raksturojum</w:t>
      </w:r>
      <w:r w:rsidR="00F5764F" w:rsidRPr="003269E7">
        <w:rPr>
          <w:rFonts w:ascii="Times New Roman" w:hAnsi="Times New Roman"/>
          <w:bCs/>
          <w:spacing w:val="-2"/>
          <w:sz w:val="28"/>
          <w:szCs w:val="28"/>
        </w:rPr>
        <w:t>u</w:t>
      </w:r>
      <w:r w:rsidR="008044EB" w:rsidRPr="003269E7">
        <w:rPr>
          <w:rFonts w:ascii="Times New Roman" w:hAnsi="Times New Roman"/>
          <w:bCs/>
          <w:spacing w:val="-2"/>
          <w:sz w:val="28"/>
          <w:szCs w:val="28"/>
        </w:rPr>
        <w:t xml:space="preserve"> un pamatojum</w:t>
      </w:r>
      <w:r w:rsidR="00F5764F" w:rsidRPr="003269E7">
        <w:rPr>
          <w:rFonts w:ascii="Times New Roman" w:hAnsi="Times New Roman"/>
          <w:bCs/>
          <w:spacing w:val="-2"/>
          <w:sz w:val="28"/>
          <w:szCs w:val="28"/>
        </w:rPr>
        <w:t>u</w:t>
      </w:r>
      <w:r w:rsidR="008044EB" w:rsidRPr="003269E7">
        <w:rPr>
          <w:rFonts w:ascii="Times New Roman" w:hAnsi="Times New Roman"/>
          <w:bCs/>
          <w:spacing w:val="-2"/>
          <w:sz w:val="28"/>
          <w:szCs w:val="28"/>
        </w:rPr>
        <w:t xml:space="preserve"> ieguldījumu veikšanai;</w:t>
      </w:r>
    </w:p>
    <w:p w14:paraId="36F55573" w14:textId="77777777" w:rsidR="009B0CA2" w:rsidRPr="003269E7" w:rsidRDefault="00B61F0F" w:rsidP="00E55E0D">
      <w:pPr>
        <w:pStyle w:val="ListParagraph"/>
        <w:numPr>
          <w:ilvl w:val="3"/>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STEM </w:t>
      </w:r>
      <w:r w:rsidR="00BA403A" w:rsidRPr="003269E7">
        <w:rPr>
          <w:rFonts w:ascii="Times New Roman" w:hAnsi="Times New Roman"/>
          <w:bCs/>
          <w:spacing w:val="-2"/>
          <w:sz w:val="28"/>
          <w:szCs w:val="28"/>
        </w:rPr>
        <w:t xml:space="preserve">studiju </w:t>
      </w:r>
      <w:r w:rsidRPr="003269E7">
        <w:rPr>
          <w:rFonts w:ascii="Times New Roman" w:hAnsi="Times New Roman"/>
          <w:bCs/>
          <w:spacing w:val="-2"/>
          <w:sz w:val="28"/>
          <w:szCs w:val="28"/>
        </w:rPr>
        <w:t xml:space="preserve">programmu modernizācijai </w:t>
      </w:r>
      <w:r w:rsidR="00F04370" w:rsidRPr="003269E7">
        <w:rPr>
          <w:rFonts w:ascii="Times New Roman" w:hAnsi="Times New Roman"/>
          <w:bCs/>
          <w:spacing w:val="-2"/>
          <w:sz w:val="28"/>
          <w:szCs w:val="28"/>
        </w:rPr>
        <w:t>iegādājamo mācību iekārtu un aprīkojuma uzskaitījum</w:t>
      </w:r>
      <w:r w:rsidR="00F5764F" w:rsidRPr="003269E7">
        <w:rPr>
          <w:rFonts w:ascii="Times New Roman" w:hAnsi="Times New Roman"/>
          <w:bCs/>
          <w:spacing w:val="-2"/>
          <w:sz w:val="28"/>
          <w:szCs w:val="28"/>
        </w:rPr>
        <w:t>u</w:t>
      </w:r>
      <w:r w:rsidR="00F04370" w:rsidRPr="003269E7">
        <w:rPr>
          <w:rFonts w:ascii="Times New Roman" w:hAnsi="Times New Roman"/>
          <w:bCs/>
          <w:spacing w:val="-2"/>
          <w:sz w:val="28"/>
          <w:szCs w:val="28"/>
        </w:rPr>
        <w:t xml:space="preserve"> un pamatojum</w:t>
      </w:r>
      <w:r w:rsidR="00F5764F" w:rsidRPr="003269E7">
        <w:rPr>
          <w:rFonts w:ascii="Times New Roman" w:hAnsi="Times New Roman"/>
          <w:bCs/>
          <w:spacing w:val="-2"/>
          <w:sz w:val="28"/>
          <w:szCs w:val="28"/>
        </w:rPr>
        <w:t>u</w:t>
      </w:r>
      <w:r w:rsidR="00F04370" w:rsidRPr="003269E7">
        <w:rPr>
          <w:rFonts w:ascii="Times New Roman" w:hAnsi="Times New Roman"/>
          <w:bCs/>
          <w:spacing w:val="-2"/>
          <w:sz w:val="28"/>
          <w:szCs w:val="28"/>
        </w:rPr>
        <w:t xml:space="preserve"> to iegādei</w:t>
      </w:r>
      <w:r w:rsidR="00CA4FF8" w:rsidRPr="003269E7">
        <w:rPr>
          <w:rFonts w:ascii="Times New Roman" w:hAnsi="Times New Roman"/>
          <w:bCs/>
          <w:spacing w:val="-2"/>
          <w:sz w:val="28"/>
          <w:szCs w:val="28"/>
        </w:rPr>
        <w:t>;</w:t>
      </w:r>
    </w:p>
    <w:p w14:paraId="7CDBE980" w14:textId="77777777" w:rsidR="009B0CA2" w:rsidRPr="003269E7" w:rsidRDefault="00B216D0" w:rsidP="00E55E0D">
      <w:pPr>
        <w:pStyle w:val="ListParagraph"/>
        <w:numPr>
          <w:ilvl w:val="3"/>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p</w:t>
      </w:r>
      <w:r w:rsidR="00B61F0F" w:rsidRPr="003269E7">
        <w:rPr>
          <w:rFonts w:ascii="Times New Roman" w:hAnsi="Times New Roman"/>
          <w:bCs/>
          <w:spacing w:val="-2"/>
          <w:sz w:val="28"/>
          <w:szCs w:val="28"/>
        </w:rPr>
        <w:t xml:space="preserve">lānotās infrastruktūras </w:t>
      </w:r>
      <w:r w:rsidR="009B0CA2" w:rsidRPr="003269E7">
        <w:rPr>
          <w:rFonts w:ascii="Times New Roman" w:hAnsi="Times New Roman"/>
          <w:bCs/>
          <w:spacing w:val="-2"/>
          <w:sz w:val="28"/>
          <w:szCs w:val="28"/>
        </w:rPr>
        <w:t xml:space="preserve">sasaisti un sinerģiju ar </w:t>
      </w:r>
      <w:r w:rsidR="005B321A" w:rsidRPr="003269E7">
        <w:rPr>
          <w:rFonts w:ascii="Times New Roman" w:hAnsi="Times New Roman"/>
          <w:bCs/>
          <w:spacing w:val="-2"/>
          <w:sz w:val="28"/>
          <w:szCs w:val="28"/>
        </w:rPr>
        <w:t xml:space="preserve">citās atbalsta programmās </w:t>
      </w:r>
      <w:r w:rsidR="00CA4FF8" w:rsidRPr="003269E7">
        <w:rPr>
          <w:rFonts w:ascii="Times New Roman" w:hAnsi="Times New Roman"/>
          <w:bCs/>
          <w:spacing w:val="-2"/>
          <w:sz w:val="28"/>
          <w:szCs w:val="28"/>
        </w:rPr>
        <w:t xml:space="preserve">plānotajām </w:t>
      </w:r>
      <w:r w:rsidR="009B0CA2" w:rsidRPr="003269E7">
        <w:rPr>
          <w:rFonts w:ascii="Times New Roman" w:hAnsi="Times New Roman"/>
          <w:bCs/>
          <w:spacing w:val="-2"/>
          <w:sz w:val="28"/>
          <w:szCs w:val="28"/>
        </w:rPr>
        <w:t>zinātnes infrastrukt</w:t>
      </w:r>
      <w:r w:rsidR="00CA4FF8" w:rsidRPr="003269E7">
        <w:rPr>
          <w:rFonts w:ascii="Times New Roman" w:hAnsi="Times New Roman"/>
          <w:bCs/>
          <w:spacing w:val="-2"/>
          <w:sz w:val="28"/>
          <w:szCs w:val="28"/>
        </w:rPr>
        <w:t>ūras investīcijām</w:t>
      </w:r>
      <w:r w:rsidR="005B321A" w:rsidRPr="003269E7">
        <w:rPr>
          <w:rFonts w:ascii="Times New Roman" w:hAnsi="Times New Roman"/>
          <w:bCs/>
          <w:spacing w:val="-2"/>
          <w:sz w:val="28"/>
          <w:szCs w:val="28"/>
        </w:rPr>
        <w:t xml:space="preserve"> un ēku siltināšanas investīcijām</w:t>
      </w:r>
      <w:r w:rsidR="00CA4FF8" w:rsidRPr="003269E7">
        <w:rPr>
          <w:rFonts w:ascii="Times New Roman" w:hAnsi="Times New Roman"/>
          <w:bCs/>
          <w:spacing w:val="-2"/>
          <w:sz w:val="28"/>
          <w:szCs w:val="28"/>
        </w:rPr>
        <w:t>;</w:t>
      </w:r>
    </w:p>
    <w:p w14:paraId="1B99D3B4" w14:textId="77777777" w:rsidR="008044EB" w:rsidRPr="003269E7" w:rsidRDefault="00B216D0" w:rsidP="00E55E0D">
      <w:pPr>
        <w:pStyle w:val="ListParagraph"/>
        <w:numPr>
          <w:ilvl w:val="3"/>
          <w:numId w:val="3"/>
        </w:numPr>
        <w:tabs>
          <w:tab w:val="left" w:pos="426"/>
          <w:tab w:val="left" w:pos="1134"/>
          <w:tab w:val="left" w:pos="1701"/>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i</w:t>
      </w:r>
      <w:r w:rsidR="00994132" w:rsidRPr="003269E7">
        <w:rPr>
          <w:rFonts w:ascii="Times New Roman" w:hAnsi="Times New Roman"/>
          <w:bCs/>
          <w:spacing w:val="-2"/>
          <w:sz w:val="28"/>
          <w:szCs w:val="28"/>
        </w:rPr>
        <w:t xml:space="preserve">novāciju un zaļā iepirkuma izmantošanu infrastruktūras attīstībai. </w:t>
      </w:r>
    </w:p>
    <w:p w14:paraId="775B7222" w14:textId="77777777" w:rsidR="0058100A" w:rsidRPr="003269E7" w:rsidRDefault="0058100A" w:rsidP="002A6051">
      <w:pPr>
        <w:pStyle w:val="ListParagraph"/>
        <w:rPr>
          <w:rFonts w:ascii="Times New Roman" w:hAnsi="Times New Roman"/>
          <w:bCs/>
          <w:spacing w:val="-2"/>
          <w:sz w:val="28"/>
          <w:szCs w:val="28"/>
        </w:rPr>
      </w:pPr>
    </w:p>
    <w:p w14:paraId="0A368914" w14:textId="161503AC" w:rsidR="00C77043" w:rsidRPr="003269E7" w:rsidRDefault="00342591"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Izglītības un zinātnes ministrija </w:t>
      </w:r>
      <w:r w:rsidR="0058100A" w:rsidRPr="003269E7">
        <w:rPr>
          <w:rFonts w:ascii="Times New Roman" w:hAnsi="Times New Roman"/>
          <w:bCs/>
          <w:spacing w:val="-2"/>
          <w:sz w:val="28"/>
          <w:szCs w:val="28"/>
        </w:rPr>
        <w:t xml:space="preserve">attīstības </w:t>
      </w:r>
      <w:r w:rsidR="00136D42" w:rsidRPr="003269E7">
        <w:rPr>
          <w:rFonts w:ascii="Times New Roman" w:hAnsi="Times New Roman"/>
          <w:bCs/>
          <w:spacing w:val="-2"/>
          <w:sz w:val="28"/>
          <w:szCs w:val="28"/>
        </w:rPr>
        <w:t xml:space="preserve">stratēģiju izvērtēšanai izveido </w:t>
      </w:r>
      <w:r w:rsidR="0058100A" w:rsidRPr="003269E7">
        <w:rPr>
          <w:rFonts w:ascii="Times New Roman" w:hAnsi="Times New Roman"/>
          <w:bCs/>
          <w:spacing w:val="-2"/>
          <w:sz w:val="28"/>
          <w:szCs w:val="28"/>
        </w:rPr>
        <w:t xml:space="preserve">attīstības </w:t>
      </w:r>
      <w:r w:rsidR="00136D42" w:rsidRPr="003269E7">
        <w:rPr>
          <w:rFonts w:ascii="Times New Roman" w:hAnsi="Times New Roman"/>
          <w:bCs/>
          <w:spacing w:val="-2"/>
          <w:sz w:val="28"/>
          <w:szCs w:val="28"/>
        </w:rPr>
        <w:t xml:space="preserve">stratēģiju izvērtēšanas komisiju. Komisijas sastāvā iekļauj </w:t>
      </w:r>
      <w:r w:rsidRPr="003269E7">
        <w:rPr>
          <w:rFonts w:ascii="Times New Roman" w:hAnsi="Times New Roman"/>
          <w:bCs/>
          <w:spacing w:val="-2"/>
          <w:sz w:val="28"/>
          <w:szCs w:val="28"/>
        </w:rPr>
        <w:t>Izglītības un zinātnes ministrijas</w:t>
      </w:r>
      <w:r w:rsidR="00943830" w:rsidRPr="003269E7">
        <w:rPr>
          <w:rFonts w:ascii="Times New Roman" w:hAnsi="Times New Roman"/>
          <w:bCs/>
          <w:spacing w:val="-2"/>
          <w:sz w:val="28"/>
          <w:szCs w:val="28"/>
        </w:rPr>
        <w:t xml:space="preserve">, </w:t>
      </w:r>
      <w:r w:rsidR="00CA4FF8" w:rsidRPr="003269E7">
        <w:rPr>
          <w:rFonts w:ascii="Times New Roman" w:hAnsi="Times New Roman"/>
          <w:bCs/>
          <w:spacing w:val="-2"/>
          <w:sz w:val="28"/>
          <w:szCs w:val="28"/>
        </w:rPr>
        <w:t xml:space="preserve">Ekonomikas ministrijas, </w:t>
      </w:r>
      <w:r w:rsidR="00943830" w:rsidRPr="003269E7">
        <w:rPr>
          <w:rFonts w:ascii="Times New Roman" w:hAnsi="Times New Roman"/>
          <w:bCs/>
          <w:spacing w:val="-2"/>
          <w:sz w:val="28"/>
          <w:szCs w:val="28"/>
        </w:rPr>
        <w:t>Kultū</w:t>
      </w:r>
      <w:r w:rsidR="00092C93" w:rsidRPr="003269E7">
        <w:rPr>
          <w:rFonts w:ascii="Times New Roman" w:hAnsi="Times New Roman"/>
          <w:bCs/>
          <w:spacing w:val="-2"/>
          <w:sz w:val="28"/>
          <w:szCs w:val="28"/>
        </w:rPr>
        <w:t>r</w:t>
      </w:r>
      <w:r w:rsidR="00943830" w:rsidRPr="003269E7">
        <w:rPr>
          <w:rFonts w:ascii="Times New Roman" w:hAnsi="Times New Roman"/>
          <w:bCs/>
          <w:spacing w:val="-2"/>
          <w:sz w:val="28"/>
          <w:szCs w:val="28"/>
        </w:rPr>
        <w:t xml:space="preserve">as ministrijas, </w:t>
      </w:r>
      <w:r w:rsidR="00136D42" w:rsidRPr="003269E7">
        <w:rPr>
          <w:rFonts w:ascii="Times New Roman" w:hAnsi="Times New Roman"/>
          <w:bCs/>
          <w:spacing w:val="-2"/>
          <w:sz w:val="28"/>
          <w:szCs w:val="28"/>
        </w:rPr>
        <w:t>Veselības ministrijas</w:t>
      </w:r>
      <w:r w:rsidR="00BA403A" w:rsidRPr="003269E7">
        <w:rPr>
          <w:rFonts w:ascii="Times New Roman" w:hAnsi="Times New Roman"/>
          <w:bCs/>
          <w:spacing w:val="-2"/>
          <w:sz w:val="28"/>
          <w:szCs w:val="28"/>
        </w:rPr>
        <w:t xml:space="preserve"> un </w:t>
      </w:r>
      <w:r w:rsidR="00994132" w:rsidRPr="003269E7">
        <w:rPr>
          <w:rFonts w:ascii="Times New Roman" w:hAnsi="Times New Roman"/>
          <w:bCs/>
          <w:spacing w:val="-2"/>
          <w:sz w:val="28"/>
          <w:szCs w:val="28"/>
        </w:rPr>
        <w:t xml:space="preserve"> </w:t>
      </w:r>
      <w:r w:rsidR="00943830" w:rsidRPr="003269E7">
        <w:rPr>
          <w:rFonts w:ascii="Times New Roman" w:hAnsi="Times New Roman"/>
          <w:bCs/>
          <w:spacing w:val="-2"/>
          <w:sz w:val="28"/>
          <w:szCs w:val="28"/>
        </w:rPr>
        <w:t>Zemkopības ministrijas</w:t>
      </w:r>
      <w:r w:rsidR="00136D42" w:rsidRPr="003269E7">
        <w:rPr>
          <w:rFonts w:ascii="Times New Roman" w:hAnsi="Times New Roman"/>
          <w:bCs/>
          <w:spacing w:val="-2"/>
          <w:sz w:val="28"/>
          <w:szCs w:val="28"/>
        </w:rPr>
        <w:t xml:space="preserve"> </w:t>
      </w:r>
      <w:r w:rsidR="00BA403A" w:rsidRPr="003269E7">
        <w:rPr>
          <w:rFonts w:ascii="Times New Roman" w:hAnsi="Times New Roman"/>
          <w:bCs/>
          <w:spacing w:val="-2"/>
          <w:sz w:val="28"/>
          <w:szCs w:val="28"/>
        </w:rPr>
        <w:t xml:space="preserve">pārstāvjus, kā arī uzaicina </w:t>
      </w:r>
      <w:r w:rsidR="00BA403A" w:rsidRPr="003269E7">
        <w:rPr>
          <w:rFonts w:ascii="Times New Roman" w:hAnsi="Times New Roman"/>
          <w:sz w:val="28"/>
          <w:szCs w:val="28"/>
        </w:rPr>
        <w:t xml:space="preserve">pārstāvjus no </w:t>
      </w:r>
      <w:r w:rsidR="00994132" w:rsidRPr="003269E7">
        <w:rPr>
          <w:rFonts w:ascii="Times New Roman" w:hAnsi="Times New Roman"/>
          <w:bCs/>
          <w:spacing w:val="-2"/>
          <w:sz w:val="28"/>
          <w:szCs w:val="28"/>
        </w:rPr>
        <w:t>pašvaldīb</w:t>
      </w:r>
      <w:r w:rsidR="00E55E0D" w:rsidRPr="003269E7">
        <w:rPr>
          <w:rFonts w:ascii="Times New Roman" w:hAnsi="Times New Roman"/>
          <w:bCs/>
          <w:spacing w:val="-2"/>
          <w:sz w:val="28"/>
          <w:szCs w:val="28"/>
        </w:rPr>
        <w:t>ām</w:t>
      </w:r>
      <w:r w:rsidR="00994132" w:rsidRPr="003269E7">
        <w:rPr>
          <w:rFonts w:ascii="Times New Roman" w:hAnsi="Times New Roman"/>
          <w:bCs/>
          <w:spacing w:val="-2"/>
          <w:sz w:val="28"/>
          <w:szCs w:val="28"/>
        </w:rPr>
        <w:t>, kur</w:t>
      </w:r>
      <w:r w:rsidR="00E55E0D" w:rsidRPr="003269E7">
        <w:rPr>
          <w:rFonts w:ascii="Times New Roman" w:hAnsi="Times New Roman"/>
          <w:bCs/>
          <w:spacing w:val="-2"/>
          <w:sz w:val="28"/>
          <w:szCs w:val="28"/>
        </w:rPr>
        <w:t>u</w:t>
      </w:r>
      <w:r w:rsidR="00994132" w:rsidRPr="003269E7">
        <w:rPr>
          <w:rFonts w:ascii="Times New Roman" w:hAnsi="Times New Roman"/>
          <w:bCs/>
          <w:spacing w:val="-2"/>
          <w:sz w:val="28"/>
          <w:szCs w:val="28"/>
        </w:rPr>
        <w:t xml:space="preserve"> teritorijā atrodas </w:t>
      </w:r>
      <w:r w:rsidR="00E55E0D" w:rsidRPr="003269E7">
        <w:rPr>
          <w:rFonts w:ascii="Times New Roman" w:hAnsi="Times New Roman"/>
          <w:bCs/>
          <w:spacing w:val="-2"/>
          <w:sz w:val="28"/>
          <w:szCs w:val="28"/>
        </w:rPr>
        <w:t xml:space="preserve">šo noteikumu 12.punktā minētās </w:t>
      </w:r>
      <w:r w:rsidR="00994132" w:rsidRPr="003269E7">
        <w:rPr>
          <w:rFonts w:ascii="Times New Roman" w:hAnsi="Times New Roman"/>
          <w:bCs/>
          <w:spacing w:val="-2"/>
          <w:sz w:val="28"/>
          <w:szCs w:val="28"/>
        </w:rPr>
        <w:t xml:space="preserve">augstākās </w:t>
      </w:r>
      <w:r w:rsidR="00994132" w:rsidRPr="003269E7">
        <w:rPr>
          <w:rFonts w:ascii="Times New Roman" w:hAnsi="Times New Roman"/>
          <w:bCs/>
          <w:spacing w:val="-2"/>
          <w:sz w:val="28"/>
          <w:szCs w:val="28"/>
        </w:rPr>
        <w:lastRenderedPageBreak/>
        <w:t>izglītības institūcija</w:t>
      </w:r>
      <w:r w:rsidR="00E55E0D" w:rsidRPr="003269E7">
        <w:rPr>
          <w:rFonts w:ascii="Times New Roman" w:hAnsi="Times New Roman"/>
          <w:bCs/>
          <w:spacing w:val="-2"/>
          <w:sz w:val="28"/>
          <w:szCs w:val="28"/>
        </w:rPr>
        <w:t>s</w:t>
      </w:r>
      <w:r w:rsidR="00136D42" w:rsidRPr="003269E7">
        <w:rPr>
          <w:rFonts w:ascii="Times New Roman" w:hAnsi="Times New Roman"/>
          <w:bCs/>
          <w:spacing w:val="-2"/>
          <w:sz w:val="28"/>
          <w:szCs w:val="28"/>
        </w:rPr>
        <w:t xml:space="preserve">. Komisijas </w:t>
      </w:r>
      <w:r w:rsidR="006A6008" w:rsidRPr="003269E7">
        <w:rPr>
          <w:rFonts w:ascii="Times New Roman" w:hAnsi="Times New Roman"/>
          <w:bCs/>
          <w:spacing w:val="-2"/>
          <w:sz w:val="28"/>
          <w:szCs w:val="28"/>
        </w:rPr>
        <w:t>darbību</w:t>
      </w:r>
      <w:r w:rsidR="00136D42" w:rsidRPr="003269E7">
        <w:rPr>
          <w:rFonts w:ascii="Times New Roman" w:hAnsi="Times New Roman"/>
          <w:bCs/>
          <w:spacing w:val="-2"/>
          <w:sz w:val="28"/>
          <w:szCs w:val="28"/>
        </w:rPr>
        <w:t xml:space="preserve"> nosaka </w:t>
      </w:r>
      <w:r w:rsidRPr="003269E7">
        <w:rPr>
          <w:rFonts w:ascii="Times New Roman" w:hAnsi="Times New Roman"/>
          <w:bCs/>
          <w:spacing w:val="-2"/>
          <w:sz w:val="28"/>
          <w:szCs w:val="28"/>
        </w:rPr>
        <w:t xml:space="preserve">Izglītības un zinātnes ministrijas </w:t>
      </w:r>
      <w:r w:rsidR="006A6008" w:rsidRPr="003269E7">
        <w:rPr>
          <w:rFonts w:ascii="Times New Roman" w:hAnsi="Times New Roman"/>
          <w:bCs/>
          <w:spacing w:val="-2"/>
          <w:sz w:val="28"/>
          <w:szCs w:val="28"/>
        </w:rPr>
        <w:t xml:space="preserve">izstrādāts un apstiprināts </w:t>
      </w:r>
      <w:r w:rsidR="00136D42" w:rsidRPr="003269E7">
        <w:rPr>
          <w:rFonts w:ascii="Times New Roman" w:hAnsi="Times New Roman"/>
          <w:bCs/>
          <w:spacing w:val="-2"/>
          <w:sz w:val="28"/>
          <w:szCs w:val="28"/>
        </w:rPr>
        <w:t>reglaments.</w:t>
      </w:r>
      <w:r w:rsidR="00C77043" w:rsidRPr="003269E7">
        <w:rPr>
          <w:rFonts w:ascii="Arial" w:hAnsi="Arial" w:cs="Arial"/>
        </w:rPr>
        <w:t xml:space="preserve"> </w:t>
      </w:r>
    </w:p>
    <w:p w14:paraId="69356827" w14:textId="77777777" w:rsidR="00C77043" w:rsidRPr="003269E7" w:rsidRDefault="00C77043" w:rsidP="002A6051">
      <w:pPr>
        <w:pStyle w:val="ListParagraph"/>
        <w:rPr>
          <w:rFonts w:ascii="Arial" w:hAnsi="Arial" w:cs="Arial"/>
        </w:rPr>
      </w:pPr>
    </w:p>
    <w:p w14:paraId="40E9A098" w14:textId="464BA040" w:rsidR="00D05506" w:rsidRPr="003269E7" w:rsidRDefault="00D05506"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hAnsi="Times New Roman"/>
          <w:bCs/>
          <w:spacing w:val="-2"/>
          <w:sz w:val="28"/>
          <w:szCs w:val="28"/>
        </w:rPr>
        <w:t xml:space="preserve">Ja projekta ietvaros tiek plānota </w:t>
      </w:r>
      <w:r w:rsidR="00204BBA" w:rsidRPr="00C35434">
        <w:rPr>
          <w:rFonts w:ascii="Times New Roman" w:eastAsia="Times New Roman" w:hAnsi="Times New Roman"/>
          <w:bCs/>
          <w:sz w:val="28"/>
          <w:szCs w:val="28"/>
        </w:rPr>
        <w:t xml:space="preserve">būvniecība, </w:t>
      </w:r>
      <w:r w:rsidR="00F116E3" w:rsidRPr="003269E7">
        <w:rPr>
          <w:rFonts w:ascii="Times New Roman" w:hAnsi="Times New Roman"/>
          <w:bCs/>
          <w:spacing w:val="-2"/>
          <w:sz w:val="28"/>
          <w:szCs w:val="28"/>
        </w:rPr>
        <w:t>izņemot jaunas ēkas būvniecība</w:t>
      </w:r>
      <w:r w:rsidRPr="003269E7">
        <w:rPr>
          <w:rFonts w:ascii="Times New Roman" w:hAnsi="Times New Roman"/>
          <w:bCs/>
          <w:spacing w:val="-2"/>
          <w:sz w:val="28"/>
          <w:szCs w:val="28"/>
        </w:rPr>
        <w:t xml:space="preserve">, projekta iesniedzējs projekta iesniegumā norāda </w:t>
      </w:r>
      <w:r w:rsidR="00A274B5" w:rsidRPr="003269E7">
        <w:rPr>
          <w:rFonts w:ascii="Times New Roman" w:hAnsi="Times New Roman"/>
          <w:bCs/>
          <w:spacing w:val="-2"/>
          <w:sz w:val="28"/>
          <w:szCs w:val="28"/>
        </w:rPr>
        <w:t xml:space="preserve">būves </w:t>
      </w:r>
      <w:r w:rsidRPr="003269E7">
        <w:rPr>
          <w:rFonts w:ascii="Times New Roman" w:hAnsi="Times New Roman"/>
          <w:bCs/>
          <w:spacing w:val="-2"/>
          <w:sz w:val="28"/>
          <w:szCs w:val="28"/>
        </w:rPr>
        <w:t xml:space="preserve">enerģijas patēriņu </w:t>
      </w:r>
      <w:r w:rsidR="00C35D6E" w:rsidRPr="003269E7">
        <w:rPr>
          <w:rFonts w:ascii="Times New Roman" w:hAnsi="Times New Roman"/>
          <w:bCs/>
          <w:spacing w:val="-2"/>
          <w:sz w:val="28"/>
          <w:szCs w:val="28"/>
        </w:rPr>
        <w:t xml:space="preserve">(megavatstundas) </w:t>
      </w:r>
      <w:r w:rsidRPr="003269E7">
        <w:rPr>
          <w:rFonts w:ascii="Times New Roman" w:hAnsi="Times New Roman"/>
          <w:bCs/>
          <w:spacing w:val="-2"/>
          <w:sz w:val="28"/>
          <w:szCs w:val="28"/>
        </w:rPr>
        <w:t xml:space="preserve">pirms projekta īstenošanas. Finansējuma saņēmējam ir pienākums informēt sadarbības iestādi par </w:t>
      </w:r>
      <w:r w:rsidR="00A274B5" w:rsidRPr="003269E7">
        <w:rPr>
          <w:rFonts w:ascii="Times New Roman" w:hAnsi="Times New Roman"/>
          <w:bCs/>
          <w:spacing w:val="-2"/>
          <w:sz w:val="28"/>
          <w:szCs w:val="28"/>
        </w:rPr>
        <w:t xml:space="preserve">būves </w:t>
      </w:r>
      <w:r w:rsidRPr="003269E7">
        <w:rPr>
          <w:rFonts w:ascii="Times New Roman" w:hAnsi="Times New Roman"/>
          <w:bCs/>
          <w:spacing w:val="-2"/>
          <w:sz w:val="28"/>
          <w:szCs w:val="28"/>
        </w:rPr>
        <w:t xml:space="preserve">enerģijas patēriņu </w:t>
      </w:r>
      <w:r w:rsidR="00C35D6E" w:rsidRPr="003269E7">
        <w:rPr>
          <w:rFonts w:ascii="Times New Roman" w:hAnsi="Times New Roman"/>
          <w:bCs/>
          <w:spacing w:val="-2"/>
          <w:sz w:val="28"/>
          <w:szCs w:val="28"/>
        </w:rPr>
        <w:t xml:space="preserve">(megavatstundas) </w:t>
      </w:r>
      <w:r w:rsidRPr="003269E7">
        <w:rPr>
          <w:rFonts w:ascii="Times New Roman" w:hAnsi="Times New Roman"/>
          <w:bCs/>
          <w:spacing w:val="-2"/>
          <w:sz w:val="28"/>
          <w:szCs w:val="28"/>
        </w:rPr>
        <w:t>pēc projekta īstenošanas.</w:t>
      </w:r>
      <w:r w:rsidR="00155898" w:rsidRPr="003269E7">
        <w:rPr>
          <w:rFonts w:ascii="Times New Roman" w:hAnsi="Times New Roman"/>
          <w:bCs/>
          <w:spacing w:val="-2"/>
          <w:sz w:val="28"/>
          <w:szCs w:val="28"/>
        </w:rPr>
        <w:t xml:space="preserve"> </w:t>
      </w:r>
    </w:p>
    <w:p w14:paraId="5DC2CDCB" w14:textId="77777777" w:rsidR="00D05506" w:rsidRPr="003269E7" w:rsidRDefault="00D05506" w:rsidP="002A6051">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14:paraId="155DD823" w14:textId="5C99D7F2" w:rsidR="00F10E62" w:rsidRPr="003269E7" w:rsidRDefault="00042AF3" w:rsidP="002A6051">
      <w:pPr>
        <w:pStyle w:val="ListParagraph"/>
        <w:numPr>
          <w:ilvl w:val="0"/>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eastAsia="Times New Roman" w:hAnsi="Times New Roman"/>
          <w:bCs/>
          <w:sz w:val="28"/>
          <w:szCs w:val="28"/>
        </w:rPr>
        <w:t>Sadarbības iestādei</w:t>
      </w:r>
      <w:r w:rsidR="009436D4" w:rsidRPr="003269E7">
        <w:rPr>
          <w:rFonts w:ascii="Times New Roman" w:eastAsia="Times New Roman" w:hAnsi="Times New Roman"/>
          <w:bCs/>
          <w:sz w:val="28"/>
          <w:szCs w:val="28"/>
        </w:rPr>
        <w:t xml:space="preserve"> </w:t>
      </w:r>
      <w:r w:rsidRPr="003269E7">
        <w:rPr>
          <w:rFonts w:ascii="Times New Roman" w:eastAsia="Times New Roman" w:hAnsi="Times New Roman"/>
          <w:bCs/>
          <w:sz w:val="28"/>
          <w:szCs w:val="28"/>
        </w:rPr>
        <w:t xml:space="preserve">ir tiesības vienpusēji atkāpties no </w:t>
      </w:r>
      <w:r w:rsidR="008A2657" w:rsidRPr="003269E7">
        <w:rPr>
          <w:rFonts w:ascii="Times New Roman" w:eastAsia="Times New Roman" w:hAnsi="Times New Roman"/>
          <w:bCs/>
          <w:sz w:val="28"/>
          <w:szCs w:val="28"/>
        </w:rPr>
        <w:t>vienošanās</w:t>
      </w:r>
      <w:r w:rsidR="0020097F" w:rsidRPr="003269E7">
        <w:rPr>
          <w:rFonts w:ascii="Times New Roman" w:eastAsia="Times New Roman" w:hAnsi="Times New Roman"/>
          <w:bCs/>
          <w:sz w:val="28"/>
          <w:szCs w:val="28"/>
        </w:rPr>
        <w:t xml:space="preserve"> </w:t>
      </w:r>
      <w:r w:rsidR="00E55E0D" w:rsidRPr="003269E7">
        <w:rPr>
          <w:rFonts w:ascii="Times New Roman" w:eastAsia="Times New Roman" w:hAnsi="Times New Roman"/>
          <w:bCs/>
          <w:sz w:val="28"/>
          <w:szCs w:val="28"/>
        </w:rPr>
        <w:t xml:space="preserve">vai līguma </w:t>
      </w:r>
      <w:r w:rsidR="0002506D" w:rsidRPr="003269E7">
        <w:rPr>
          <w:rFonts w:ascii="Times New Roman" w:eastAsia="Times New Roman" w:hAnsi="Times New Roman"/>
          <w:bCs/>
          <w:sz w:val="28"/>
          <w:szCs w:val="28"/>
        </w:rPr>
        <w:t xml:space="preserve">par projekta īstenošanu </w:t>
      </w:r>
      <w:r w:rsidRPr="003269E7">
        <w:rPr>
          <w:rFonts w:ascii="Times New Roman" w:eastAsia="Times New Roman" w:hAnsi="Times New Roman"/>
          <w:bCs/>
          <w:sz w:val="28"/>
          <w:szCs w:val="28"/>
        </w:rPr>
        <w:t>jebkurā no šādiem gadījumie</w:t>
      </w:r>
      <w:r w:rsidR="00F10E62" w:rsidRPr="003269E7">
        <w:rPr>
          <w:rFonts w:ascii="Times New Roman" w:eastAsia="Times New Roman" w:hAnsi="Times New Roman"/>
          <w:bCs/>
          <w:sz w:val="28"/>
          <w:szCs w:val="28"/>
        </w:rPr>
        <w:t>m:</w:t>
      </w:r>
    </w:p>
    <w:p w14:paraId="4C398610" w14:textId="77777777" w:rsidR="00BA0A47" w:rsidRPr="003269E7" w:rsidRDefault="00BA0A47"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eastAsia="Times New Roman" w:hAnsi="Times New Roman"/>
          <w:bCs/>
          <w:sz w:val="28"/>
          <w:szCs w:val="28"/>
        </w:rPr>
        <w:t xml:space="preserve">finansējuma saņēmējs nepilda vienošanās </w:t>
      </w:r>
      <w:r w:rsidR="00E55E0D" w:rsidRPr="003269E7">
        <w:rPr>
          <w:rFonts w:ascii="Times New Roman" w:eastAsia="Times New Roman" w:hAnsi="Times New Roman"/>
          <w:bCs/>
          <w:sz w:val="28"/>
          <w:szCs w:val="28"/>
        </w:rPr>
        <w:t xml:space="preserve">vai līguma </w:t>
      </w:r>
      <w:r w:rsidRPr="003269E7">
        <w:rPr>
          <w:rFonts w:ascii="Times New Roman" w:eastAsia="Times New Roman" w:hAnsi="Times New Roman"/>
          <w:bCs/>
          <w:sz w:val="28"/>
          <w:szCs w:val="28"/>
        </w:rPr>
        <w:t>par projekta īstenošanu noteikumus, tai skaitā projekta īstenošana nenotiek atbilstoši projektā noteiktajiem termiņiem vai ir iestājušies citi apstākļi, kas ietekmē vai var ietekmēt šo noteikumu 2.punktā minētā specifiskā atbalsta mērķa sasniegšanu un šo noteikumu 4.</w:t>
      </w:r>
      <w:r w:rsidR="00D13B8F" w:rsidRPr="003269E7">
        <w:rPr>
          <w:rFonts w:ascii="Times New Roman" w:eastAsia="Times New Roman" w:hAnsi="Times New Roman"/>
          <w:bCs/>
          <w:sz w:val="28"/>
          <w:szCs w:val="28"/>
        </w:rPr>
        <w:t> </w:t>
      </w:r>
      <w:r w:rsidRPr="003269E7">
        <w:rPr>
          <w:rFonts w:ascii="Times New Roman" w:eastAsia="Times New Roman" w:hAnsi="Times New Roman"/>
          <w:bCs/>
          <w:sz w:val="28"/>
          <w:szCs w:val="28"/>
        </w:rPr>
        <w:t>punktā minēto uzraudzības rādītāju sasniegšanu;</w:t>
      </w:r>
    </w:p>
    <w:p w14:paraId="55D8FB5D" w14:textId="77777777" w:rsidR="00BA0A47" w:rsidRPr="003269E7" w:rsidRDefault="00BA0A47" w:rsidP="002A6051">
      <w:pPr>
        <w:pStyle w:val="ListParagraph"/>
        <w:numPr>
          <w:ilvl w:val="1"/>
          <w:numId w:val="3"/>
        </w:numPr>
        <w:tabs>
          <w:tab w:val="left" w:pos="426"/>
          <w:tab w:val="left" w:pos="1134"/>
        </w:tabs>
        <w:spacing w:after="0" w:line="240" w:lineRule="auto"/>
        <w:ind w:left="0" w:firstLine="709"/>
        <w:contextualSpacing w:val="0"/>
        <w:jc w:val="both"/>
        <w:rPr>
          <w:rFonts w:ascii="Times New Roman" w:hAnsi="Times New Roman"/>
          <w:bCs/>
          <w:spacing w:val="-2"/>
          <w:sz w:val="28"/>
          <w:szCs w:val="28"/>
        </w:rPr>
      </w:pPr>
      <w:r w:rsidRPr="003269E7">
        <w:rPr>
          <w:rFonts w:ascii="Times New Roman" w:eastAsia="Times New Roman" w:hAnsi="Times New Roman"/>
          <w:bCs/>
          <w:sz w:val="28"/>
          <w:szCs w:val="28"/>
        </w:rPr>
        <w:t xml:space="preserve">citos gadījumos, kas noteikti vienošanās </w:t>
      </w:r>
      <w:r w:rsidR="00E55E0D" w:rsidRPr="003269E7">
        <w:rPr>
          <w:rFonts w:ascii="Times New Roman" w:eastAsia="Times New Roman" w:hAnsi="Times New Roman"/>
          <w:bCs/>
          <w:sz w:val="28"/>
          <w:szCs w:val="28"/>
        </w:rPr>
        <w:t xml:space="preserve">vai līgumā </w:t>
      </w:r>
      <w:r w:rsidRPr="003269E7">
        <w:rPr>
          <w:rFonts w:ascii="Times New Roman" w:eastAsia="Times New Roman" w:hAnsi="Times New Roman"/>
          <w:bCs/>
          <w:sz w:val="28"/>
          <w:szCs w:val="28"/>
        </w:rPr>
        <w:t>par projekta īstenošanu.</w:t>
      </w:r>
    </w:p>
    <w:p w14:paraId="002FF9AD" w14:textId="77777777" w:rsidR="00491D89" w:rsidRPr="003269E7" w:rsidRDefault="00491D89" w:rsidP="002A6051">
      <w:pPr>
        <w:pStyle w:val="ListParagraph"/>
        <w:tabs>
          <w:tab w:val="left" w:pos="284"/>
          <w:tab w:val="left" w:pos="426"/>
          <w:tab w:val="left" w:pos="709"/>
        </w:tabs>
        <w:spacing w:after="0" w:line="240" w:lineRule="auto"/>
        <w:ind w:left="709"/>
        <w:jc w:val="both"/>
        <w:rPr>
          <w:rFonts w:ascii="Times New Roman" w:hAnsi="Times New Roman"/>
          <w:sz w:val="28"/>
          <w:szCs w:val="28"/>
        </w:rPr>
      </w:pPr>
    </w:p>
    <w:p w14:paraId="4B8A21FC" w14:textId="77777777" w:rsidR="00BA0A47" w:rsidRPr="003269E7" w:rsidRDefault="00BA0A47" w:rsidP="002A6051">
      <w:pPr>
        <w:pStyle w:val="ListParagraph"/>
        <w:numPr>
          <w:ilvl w:val="0"/>
          <w:numId w:val="3"/>
        </w:numPr>
        <w:tabs>
          <w:tab w:val="left" w:pos="284"/>
          <w:tab w:val="left" w:pos="426"/>
          <w:tab w:val="left" w:pos="709"/>
        </w:tabs>
        <w:spacing w:after="0" w:line="240" w:lineRule="auto"/>
        <w:ind w:left="0" w:firstLine="709"/>
        <w:jc w:val="both"/>
        <w:rPr>
          <w:rFonts w:ascii="Times New Roman" w:hAnsi="Times New Roman"/>
          <w:sz w:val="28"/>
          <w:szCs w:val="28"/>
        </w:rPr>
      </w:pPr>
      <w:r w:rsidRPr="003269E7">
        <w:rPr>
          <w:rFonts w:ascii="Times New Roman" w:hAnsi="Times New Roman"/>
          <w:sz w:val="28"/>
          <w:szCs w:val="28"/>
        </w:rPr>
        <w:t>Projekta īstenošanas vieta ir Latvijas Republikas teritorija.</w:t>
      </w:r>
    </w:p>
    <w:p w14:paraId="0D46ACF9" w14:textId="77777777" w:rsidR="00BA0A47" w:rsidRPr="003269E7" w:rsidRDefault="00BA0A47" w:rsidP="002A6051">
      <w:pPr>
        <w:pStyle w:val="ListParagraph"/>
        <w:tabs>
          <w:tab w:val="left" w:pos="426"/>
          <w:tab w:val="left" w:pos="1134"/>
        </w:tabs>
        <w:spacing w:after="0" w:line="240" w:lineRule="auto"/>
        <w:ind w:left="709"/>
        <w:contextualSpacing w:val="0"/>
        <w:jc w:val="both"/>
        <w:rPr>
          <w:rFonts w:ascii="Times New Roman" w:hAnsi="Times New Roman"/>
          <w:bCs/>
          <w:spacing w:val="-2"/>
          <w:sz w:val="28"/>
          <w:szCs w:val="28"/>
        </w:rPr>
      </w:pPr>
    </w:p>
    <w:p w14:paraId="6B6687F3" w14:textId="77777777" w:rsidR="00F10E62" w:rsidRPr="003269E7" w:rsidRDefault="00F10E62" w:rsidP="002A6051">
      <w:pPr>
        <w:spacing w:after="0" w:line="240" w:lineRule="auto"/>
        <w:contextualSpacing/>
        <w:rPr>
          <w:rFonts w:ascii="Times New Roman" w:hAnsi="Times New Roman"/>
          <w:sz w:val="28"/>
          <w:szCs w:val="28"/>
        </w:rPr>
      </w:pPr>
    </w:p>
    <w:p w14:paraId="577A57A8" w14:textId="77777777" w:rsidR="009B3C64" w:rsidRPr="003269E7" w:rsidRDefault="009B3C64" w:rsidP="002A6051">
      <w:pPr>
        <w:pStyle w:val="BodyText2"/>
        <w:tabs>
          <w:tab w:val="left" w:pos="7230"/>
        </w:tabs>
        <w:spacing w:after="0" w:line="240" w:lineRule="auto"/>
        <w:contextualSpacing/>
        <w:rPr>
          <w:rFonts w:ascii="Times New Roman" w:hAnsi="Times New Roman"/>
          <w:sz w:val="28"/>
          <w:szCs w:val="28"/>
        </w:rPr>
      </w:pPr>
      <w:r w:rsidRPr="003269E7">
        <w:rPr>
          <w:rFonts w:ascii="Times New Roman" w:hAnsi="Times New Roman"/>
          <w:sz w:val="28"/>
          <w:szCs w:val="28"/>
        </w:rPr>
        <w:t>Ministru prezident</w:t>
      </w:r>
      <w:r w:rsidR="007617B1" w:rsidRPr="003269E7">
        <w:rPr>
          <w:rFonts w:ascii="Times New Roman" w:hAnsi="Times New Roman"/>
          <w:sz w:val="28"/>
          <w:szCs w:val="28"/>
        </w:rPr>
        <w:t>s</w:t>
      </w:r>
      <w:r w:rsidRPr="003269E7">
        <w:rPr>
          <w:rFonts w:ascii="Times New Roman" w:hAnsi="Times New Roman"/>
          <w:sz w:val="28"/>
          <w:szCs w:val="28"/>
        </w:rPr>
        <w:t xml:space="preserve"> </w:t>
      </w:r>
      <w:r w:rsidRPr="003269E7">
        <w:rPr>
          <w:rFonts w:ascii="Times New Roman" w:hAnsi="Times New Roman"/>
          <w:sz w:val="28"/>
          <w:szCs w:val="28"/>
        </w:rPr>
        <w:tab/>
      </w:r>
      <w:proofErr w:type="spellStart"/>
      <w:r w:rsidR="007617B1" w:rsidRPr="003269E7">
        <w:rPr>
          <w:rFonts w:ascii="Times New Roman" w:hAnsi="Times New Roman"/>
          <w:sz w:val="28"/>
          <w:szCs w:val="28"/>
        </w:rPr>
        <w:t>M.Kučinskis</w:t>
      </w:r>
      <w:proofErr w:type="spellEnd"/>
    </w:p>
    <w:p w14:paraId="0B81B4E8" w14:textId="77777777" w:rsidR="004F32BA" w:rsidRPr="003269E7" w:rsidRDefault="004F32BA" w:rsidP="002A6051">
      <w:pPr>
        <w:spacing w:after="0" w:line="240" w:lineRule="auto"/>
        <w:contextualSpacing/>
        <w:jc w:val="both"/>
        <w:rPr>
          <w:rFonts w:ascii="Times New Roman" w:hAnsi="Times New Roman"/>
          <w:sz w:val="28"/>
          <w:szCs w:val="28"/>
        </w:rPr>
      </w:pPr>
    </w:p>
    <w:p w14:paraId="0A05D8D7" w14:textId="77777777" w:rsidR="00FA0F03" w:rsidRPr="003269E7" w:rsidRDefault="00FA0F03" w:rsidP="002A6051">
      <w:pPr>
        <w:spacing w:after="0" w:line="240" w:lineRule="auto"/>
        <w:contextualSpacing/>
        <w:jc w:val="both"/>
        <w:rPr>
          <w:rFonts w:ascii="Times New Roman" w:hAnsi="Times New Roman"/>
          <w:sz w:val="28"/>
          <w:szCs w:val="28"/>
        </w:rPr>
      </w:pPr>
    </w:p>
    <w:p w14:paraId="1D5C5832" w14:textId="77777777" w:rsidR="003376AC" w:rsidRPr="003269E7" w:rsidRDefault="004F4756" w:rsidP="002A6051">
      <w:pPr>
        <w:pStyle w:val="BodyText2"/>
        <w:tabs>
          <w:tab w:val="left" w:pos="7230"/>
        </w:tabs>
        <w:spacing w:after="0" w:line="240" w:lineRule="auto"/>
        <w:contextualSpacing/>
        <w:rPr>
          <w:rFonts w:ascii="Times New Roman" w:hAnsi="Times New Roman"/>
          <w:sz w:val="28"/>
          <w:szCs w:val="28"/>
        </w:rPr>
      </w:pPr>
      <w:r w:rsidRPr="003269E7">
        <w:rPr>
          <w:rFonts w:ascii="Times New Roman" w:hAnsi="Times New Roman"/>
          <w:sz w:val="28"/>
          <w:szCs w:val="28"/>
        </w:rPr>
        <w:t>Izglītības un zinātnes ministr</w:t>
      </w:r>
      <w:r w:rsidR="007617B1" w:rsidRPr="003269E7">
        <w:rPr>
          <w:rFonts w:ascii="Times New Roman" w:hAnsi="Times New Roman"/>
          <w:sz w:val="28"/>
          <w:szCs w:val="28"/>
        </w:rPr>
        <w:t>s</w:t>
      </w:r>
      <w:r w:rsidR="003376AC" w:rsidRPr="003269E7">
        <w:rPr>
          <w:rFonts w:ascii="Times New Roman" w:hAnsi="Times New Roman"/>
          <w:sz w:val="28"/>
          <w:szCs w:val="28"/>
        </w:rPr>
        <w:tab/>
      </w:r>
      <w:proofErr w:type="spellStart"/>
      <w:r w:rsidR="007617B1" w:rsidRPr="003269E7">
        <w:rPr>
          <w:rFonts w:ascii="Times New Roman" w:hAnsi="Times New Roman"/>
          <w:sz w:val="28"/>
          <w:szCs w:val="28"/>
        </w:rPr>
        <w:t>K.Šadurskis</w:t>
      </w:r>
      <w:proofErr w:type="spellEnd"/>
    </w:p>
    <w:p w14:paraId="7AB03074" w14:textId="77777777" w:rsidR="00B24C68" w:rsidRPr="003269E7" w:rsidRDefault="00B24C68" w:rsidP="002A6051">
      <w:pPr>
        <w:spacing w:after="0" w:line="240" w:lineRule="auto"/>
        <w:contextualSpacing/>
        <w:jc w:val="both"/>
        <w:rPr>
          <w:rFonts w:ascii="Times New Roman" w:hAnsi="Times New Roman"/>
          <w:sz w:val="28"/>
          <w:szCs w:val="28"/>
        </w:rPr>
      </w:pPr>
    </w:p>
    <w:p w14:paraId="543FDE7B" w14:textId="77777777" w:rsidR="007042DA" w:rsidRPr="003269E7" w:rsidRDefault="007042DA" w:rsidP="002A6051">
      <w:pPr>
        <w:spacing w:after="0" w:line="240" w:lineRule="auto"/>
        <w:contextualSpacing/>
        <w:jc w:val="both"/>
        <w:rPr>
          <w:rFonts w:ascii="Times New Roman" w:hAnsi="Times New Roman"/>
          <w:sz w:val="28"/>
          <w:szCs w:val="28"/>
        </w:rPr>
      </w:pPr>
    </w:p>
    <w:p w14:paraId="3146F6C4" w14:textId="77777777" w:rsidR="00630776" w:rsidRPr="003269E7" w:rsidRDefault="00630776" w:rsidP="002A6051">
      <w:pPr>
        <w:pStyle w:val="BodyText2"/>
        <w:tabs>
          <w:tab w:val="left" w:pos="7230"/>
        </w:tabs>
        <w:spacing w:after="0" w:line="240" w:lineRule="auto"/>
        <w:contextualSpacing/>
        <w:rPr>
          <w:rFonts w:ascii="Times New Roman" w:hAnsi="Times New Roman"/>
          <w:sz w:val="28"/>
          <w:szCs w:val="28"/>
        </w:rPr>
      </w:pPr>
      <w:r w:rsidRPr="003269E7">
        <w:rPr>
          <w:rFonts w:ascii="Times New Roman" w:hAnsi="Times New Roman"/>
          <w:sz w:val="28"/>
          <w:szCs w:val="28"/>
        </w:rPr>
        <w:t>Iesniedzējs:</w:t>
      </w:r>
    </w:p>
    <w:p w14:paraId="0A758E21" w14:textId="77777777" w:rsidR="00630776" w:rsidRPr="003269E7" w:rsidRDefault="00630776" w:rsidP="002A6051">
      <w:pPr>
        <w:pStyle w:val="BodyText2"/>
        <w:tabs>
          <w:tab w:val="left" w:pos="7230"/>
        </w:tabs>
        <w:spacing w:after="0" w:line="240" w:lineRule="auto"/>
        <w:contextualSpacing/>
        <w:rPr>
          <w:rFonts w:ascii="Times New Roman" w:hAnsi="Times New Roman"/>
          <w:sz w:val="28"/>
          <w:szCs w:val="28"/>
        </w:rPr>
      </w:pPr>
      <w:r w:rsidRPr="003269E7">
        <w:rPr>
          <w:rFonts w:ascii="Times New Roman" w:hAnsi="Times New Roman"/>
          <w:sz w:val="28"/>
          <w:szCs w:val="28"/>
        </w:rPr>
        <w:t>Izglītības un zinātnes ministr</w:t>
      </w:r>
      <w:r w:rsidR="007617B1" w:rsidRPr="003269E7">
        <w:rPr>
          <w:rFonts w:ascii="Times New Roman" w:hAnsi="Times New Roman"/>
          <w:sz w:val="28"/>
          <w:szCs w:val="28"/>
        </w:rPr>
        <w:t>s</w:t>
      </w:r>
      <w:r w:rsidRPr="003269E7">
        <w:rPr>
          <w:rFonts w:ascii="Times New Roman" w:hAnsi="Times New Roman"/>
          <w:sz w:val="28"/>
          <w:szCs w:val="28"/>
        </w:rPr>
        <w:t xml:space="preserve"> </w:t>
      </w:r>
      <w:r w:rsidR="00186023" w:rsidRPr="003269E7">
        <w:rPr>
          <w:rFonts w:ascii="Times New Roman" w:hAnsi="Times New Roman"/>
          <w:sz w:val="28"/>
          <w:szCs w:val="28"/>
        </w:rPr>
        <w:tab/>
      </w:r>
      <w:proofErr w:type="spellStart"/>
      <w:r w:rsidR="007617B1" w:rsidRPr="003269E7">
        <w:rPr>
          <w:rFonts w:ascii="Times New Roman" w:hAnsi="Times New Roman"/>
          <w:sz w:val="28"/>
          <w:szCs w:val="28"/>
        </w:rPr>
        <w:t>K.Šadurskis</w:t>
      </w:r>
      <w:proofErr w:type="spellEnd"/>
    </w:p>
    <w:p w14:paraId="5ADA420E" w14:textId="77777777" w:rsidR="00186023" w:rsidRPr="003269E7" w:rsidRDefault="00186023" w:rsidP="002A6051">
      <w:pPr>
        <w:pStyle w:val="BodyText2"/>
        <w:tabs>
          <w:tab w:val="left" w:pos="7230"/>
        </w:tabs>
        <w:spacing w:after="0" w:line="240" w:lineRule="auto"/>
        <w:contextualSpacing/>
        <w:rPr>
          <w:rFonts w:ascii="Times New Roman" w:hAnsi="Times New Roman"/>
          <w:sz w:val="28"/>
          <w:szCs w:val="28"/>
        </w:rPr>
      </w:pPr>
    </w:p>
    <w:p w14:paraId="02250A87" w14:textId="77777777" w:rsidR="00630776" w:rsidRPr="003269E7" w:rsidRDefault="00630776" w:rsidP="002A6051">
      <w:pPr>
        <w:pStyle w:val="BodyText2"/>
        <w:tabs>
          <w:tab w:val="left" w:pos="7230"/>
        </w:tabs>
        <w:spacing w:after="0" w:line="240" w:lineRule="auto"/>
        <w:contextualSpacing/>
        <w:rPr>
          <w:rFonts w:ascii="Times New Roman" w:hAnsi="Times New Roman"/>
          <w:sz w:val="28"/>
          <w:szCs w:val="28"/>
        </w:rPr>
      </w:pPr>
    </w:p>
    <w:p w14:paraId="62117EAF" w14:textId="77777777" w:rsidR="009F496A" w:rsidRPr="00EE55C3" w:rsidRDefault="009F496A" w:rsidP="002A6051">
      <w:pPr>
        <w:autoSpaceDE w:val="0"/>
        <w:autoSpaceDN w:val="0"/>
        <w:adjustRightInd w:val="0"/>
        <w:spacing w:after="0" w:line="240" w:lineRule="auto"/>
        <w:rPr>
          <w:rFonts w:ascii="Times New Roman" w:hAnsi="Times New Roman"/>
          <w:sz w:val="28"/>
          <w:szCs w:val="28"/>
        </w:rPr>
      </w:pPr>
      <w:r w:rsidRPr="00EE55C3">
        <w:rPr>
          <w:rFonts w:ascii="Times New Roman" w:hAnsi="Times New Roman"/>
          <w:sz w:val="28"/>
          <w:szCs w:val="28"/>
        </w:rPr>
        <w:t xml:space="preserve">Vizē: </w:t>
      </w:r>
    </w:p>
    <w:p w14:paraId="4A2B3912" w14:textId="77777777" w:rsidR="00EE55C3" w:rsidRPr="00EE55C3" w:rsidRDefault="00EE55C3" w:rsidP="00EE55C3">
      <w:pPr>
        <w:autoSpaceDE w:val="0"/>
        <w:autoSpaceDN w:val="0"/>
        <w:adjustRightInd w:val="0"/>
        <w:spacing w:after="0" w:line="240" w:lineRule="auto"/>
        <w:rPr>
          <w:rFonts w:ascii="Times New Roman" w:eastAsia="Times New Roman" w:hAnsi="Times New Roman"/>
          <w:sz w:val="28"/>
          <w:szCs w:val="28"/>
        </w:rPr>
      </w:pPr>
      <w:r w:rsidRPr="00EE55C3">
        <w:rPr>
          <w:rFonts w:ascii="Times New Roman" w:eastAsia="Times New Roman" w:hAnsi="Times New Roman"/>
          <w:sz w:val="28"/>
          <w:szCs w:val="28"/>
        </w:rPr>
        <w:t>Valsts sekretāra vietnieks,</w:t>
      </w:r>
    </w:p>
    <w:p w14:paraId="77394BB7" w14:textId="77777777" w:rsidR="00EE55C3" w:rsidRPr="00EE55C3" w:rsidRDefault="00EE55C3" w:rsidP="00EE55C3">
      <w:pPr>
        <w:autoSpaceDE w:val="0"/>
        <w:autoSpaceDN w:val="0"/>
        <w:adjustRightInd w:val="0"/>
        <w:spacing w:after="0" w:line="240" w:lineRule="auto"/>
        <w:rPr>
          <w:rFonts w:ascii="Times New Roman" w:eastAsia="Times New Roman" w:hAnsi="Times New Roman"/>
          <w:color w:val="000000"/>
          <w:sz w:val="28"/>
          <w:szCs w:val="28"/>
        </w:rPr>
      </w:pPr>
      <w:r w:rsidRPr="00EE55C3">
        <w:rPr>
          <w:rFonts w:ascii="Times New Roman" w:hAnsi="Times New Roman"/>
          <w:sz w:val="28"/>
          <w:szCs w:val="28"/>
        </w:rPr>
        <w:t>Nodrošinājuma un finanšu departamenta direktors</w:t>
      </w:r>
      <w:r w:rsidRPr="00EE55C3">
        <w:rPr>
          <w:rFonts w:ascii="Times New Roman" w:eastAsia="Times New Roman" w:hAnsi="Times New Roman"/>
          <w:color w:val="000000"/>
          <w:sz w:val="28"/>
          <w:szCs w:val="28"/>
        </w:rPr>
        <w:t xml:space="preserve">, </w:t>
      </w:r>
    </w:p>
    <w:p w14:paraId="6C1AA610" w14:textId="77777777" w:rsidR="00EE55C3" w:rsidRPr="00EE55C3" w:rsidRDefault="00EE55C3" w:rsidP="00EE55C3">
      <w:pPr>
        <w:autoSpaceDE w:val="0"/>
        <w:autoSpaceDN w:val="0"/>
        <w:adjustRightInd w:val="0"/>
        <w:spacing w:after="0" w:line="240" w:lineRule="auto"/>
        <w:rPr>
          <w:rFonts w:ascii="Times New Roman" w:eastAsia="Times New Roman" w:hAnsi="Times New Roman"/>
          <w:color w:val="000000"/>
          <w:sz w:val="28"/>
          <w:szCs w:val="28"/>
        </w:rPr>
      </w:pPr>
      <w:r w:rsidRPr="00EE55C3">
        <w:rPr>
          <w:rFonts w:ascii="Times New Roman" w:eastAsia="Times New Roman" w:hAnsi="Times New Roman"/>
          <w:color w:val="000000"/>
          <w:sz w:val="28"/>
          <w:szCs w:val="28"/>
        </w:rPr>
        <w:t>valsts sekretāra pienākumu izpildītājs                                </w:t>
      </w:r>
      <w:r w:rsidRPr="00EE55C3">
        <w:rPr>
          <w:rFonts w:ascii="Times New Roman" w:eastAsia="Times New Roman" w:hAnsi="Times New Roman"/>
          <w:color w:val="000000"/>
          <w:sz w:val="28"/>
          <w:szCs w:val="28"/>
        </w:rPr>
        <w:tab/>
      </w:r>
      <w:r w:rsidRPr="00EE55C3">
        <w:rPr>
          <w:rFonts w:ascii="Times New Roman" w:eastAsia="Times New Roman" w:hAnsi="Times New Roman"/>
          <w:color w:val="000000"/>
          <w:sz w:val="28"/>
          <w:szCs w:val="28"/>
        </w:rPr>
        <w:tab/>
      </w:r>
      <w:proofErr w:type="spellStart"/>
      <w:r w:rsidRPr="00EE55C3">
        <w:rPr>
          <w:rFonts w:ascii="Times New Roman" w:eastAsia="Times New Roman" w:hAnsi="Times New Roman"/>
          <w:color w:val="000000"/>
          <w:sz w:val="28"/>
          <w:szCs w:val="28"/>
        </w:rPr>
        <w:t>E.Martinsons</w:t>
      </w:r>
      <w:proofErr w:type="spellEnd"/>
    </w:p>
    <w:p w14:paraId="458BDE3D" w14:textId="77777777" w:rsidR="002D5358" w:rsidRPr="00EE55C3" w:rsidRDefault="002D5358" w:rsidP="002A6051">
      <w:pPr>
        <w:spacing w:after="0" w:line="240" w:lineRule="auto"/>
        <w:contextualSpacing/>
        <w:jc w:val="both"/>
        <w:rPr>
          <w:rFonts w:ascii="Times New Roman" w:hAnsi="Times New Roman"/>
          <w:sz w:val="28"/>
          <w:szCs w:val="28"/>
        </w:rPr>
      </w:pPr>
    </w:p>
    <w:p w14:paraId="21D990E5" w14:textId="77777777" w:rsidR="002D5358" w:rsidRPr="003269E7" w:rsidRDefault="002D5358" w:rsidP="002A6051">
      <w:pPr>
        <w:spacing w:after="0" w:line="240" w:lineRule="auto"/>
        <w:contextualSpacing/>
        <w:jc w:val="both"/>
        <w:rPr>
          <w:rFonts w:ascii="Times New Roman" w:hAnsi="Times New Roman"/>
          <w:sz w:val="28"/>
          <w:szCs w:val="28"/>
        </w:rPr>
      </w:pPr>
    </w:p>
    <w:p w14:paraId="329866A7" w14:textId="099826E9" w:rsidR="0002506D" w:rsidRPr="003269E7" w:rsidRDefault="00D17007" w:rsidP="002A6051">
      <w:pPr>
        <w:pStyle w:val="Header"/>
        <w:tabs>
          <w:tab w:val="left" w:pos="2340"/>
        </w:tabs>
        <w:rPr>
          <w:rFonts w:ascii="Times New Roman" w:hAnsi="Times New Roman"/>
          <w:sz w:val="20"/>
          <w:szCs w:val="20"/>
        </w:rPr>
      </w:pPr>
      <w:r w:rsidRPr="003269E7">
        <w:rPr>
          <w:rFonts w:ascii="Times New Roman" w:hAnsi="Times New Roman"/>
          <w:sz w:val="20"/>
          <w:szCs w:val="20"/>
        </w:rPr>
        <w:t>1</w:t>
      </w:r>
      <w:r w:rsidR="00F247C0">
        <w:rPr>
          <w:rFonts w:ascii="Times New Roman" w:hAnsi="Times New Roman"/>
          <w:sz w:val="20"/>
          <w:szCs w:val="20"/>
        </w:rPr>
        <w:t>1</w:t>
      </w:r>
      <w:r w:rsidR="00ED56AD" w:rsidRPr="003269E7">
        <w:rPr>
          <w:rFonts w:ascii="Times New Roman" w:hAnsi="Times New Roman"/>
          <w:sz w:val="20"/>
          <w:szCs w:val="20"/>
        </w:rPr>
        <w:t>.</w:t>
      </w:r>
      <w:r w:rsidR="00D63034" w:rsidRPr="003269E7">
        <w:rPr>
          <w:rFonts w:ascii="Times New Roman" w:hAnsi="Times New Roman"/>
          <w:sz w:val="20"/>
          <w:szCs w:val="20"/>
        </w:rPr>
        <w:t>08</w:t>
      </w:r>
      <w:r w:rsidR="0002506D" w:rsidRPr="003269E7">
        <w:rPr>
          <w:rFonts w:ascii="Times New Roman" w:hAnsi="Times New Roman"/>
          <w:sz w:val="20"/>
          <w:szCs w:val="20"/>
        </w:rPr>
        <w:t>.201</w:t>
      </w:r>
      <w:r w:rsidR="0017477A" w:rsidRPr="003269E7">
        <w:rPr>
          <w:rFonts w:ascii="Times New Roman" w:hAnsi="Times New Roman"/>
          <w:sz w:val="20"/>
          <w:szCs w:val="20"/>
        </w:rPr>
        <w:t>6</w:t>
      </w:r>
      <w:r w:rsidR="00297FC4" w:rsidRPr="003269E7">
        <w:rPr>
          <w:rFonts w:ascii="Times New Roman" w:hAnsi="Times New Roman"/>
          <w:sz w:val="20"/>
          <w:szCs w:val="20"/>
        </w:rPr>
        <w:t>.</w:t>
      </w:r>
      <w:r w:rsidR="0002506D" w:rsidRPr="003269E7">
        <w:rPr>
          <w:rFonts w:ascii="Times New Roman" w:hAnsi="Times New Roman"/>
          <w:sz w:val="20"/>
          <w:szCs w:val="20"/>
        </w:rPr>
        <w:t xml:space="preserve"> </w:t>
      </w:r>
      <w:r w:rsidR="00D63034" w:rsidRPr="003269E7">
        <w:rPr>
          <w:rFonts w:ascii="Times New Roman" w:hAnsi="Times New Roman"/>
          <w:sz w:val="20"/>
          <w:szCs w:val="20"/>
        </w:rPr>
        <w:t>1</w:t>
      </w:r>
      <w:r w:rsidR="009F6862">
        <w:rPr>
          <w:rFonts w:ascii="Times New Roman" w:hAnsi="Times New Roman"/>
          <w:sz w:val="20"/>
          <w:szCs w:val="20"/>
        </w:rPr>
        <w:t>1</w:t>
      </w:r>
      <w:r w:rsidR="00B675AF" w:rsidRPr="003269E7">
        <w:rPr>
          <w:rFonts w:ascii="Times New Roman" w:hAnsi="Times New Roman"/>
          <w:sz w:val="20"/>
          <w:szCs w:val="20"/>
        </w:rPr>
        <w:t>:</w:t>
      </w:r>
      <w:r w:rsidR="00357C51">
        <w:rPr>
          <w:rFonts w:ascii="Times New Roman" w:hAnsi="Times New Roman"/>
          <w:sz w:val="20"/>
          <w:szCs w:val="20"/>
        </w:rPr>
        <w:t>26</w:t>
      </w:r>
    </w:p>
    <w:p w14:paraId="1BA6D6C2" w14:textId="7D8AD040" w:rsidR="0002506D" w:rsidRPr="003269E7" w:rsidRDefault="00D63034" w:rsidP="002A6051">
      <w:pPr>
        <w:spacing w:after="0" w:line="240" w:lineRule="auto"/>
        <w:rPr>
          <w:rFonts w:ascii="Times New Roman" w:hAnsi="Times New Roman"/>
          <w:sz w:val="20"/>
          <w:szCs w:val="20"/>
        </w:rPr>
      </w:pPr>
      <w:r w:rsidRPr="003269E7">
        <w:rPr>
          <w:rFonts w:ascii="Times New Roman" w:hAnsi="Times New Roman"/>
          <w:sz w:val="20"/>
          <w:szCs w:val="20"/>
        </w:rPr>
        <w:t>3</w:t>
      </w:r>
      <w:r w:rsidR="00F247C0">
        <w:rPr>
          <w:rFonts w:ascii="Times New Roman" w:hAnsi="Times New Roman"/>
          <w:sz w:val="20"/>
          <w:szCs w:val="20"/>
        </w:rPr>
        <w:t>30</w:t>
      </w:r>
      <w:r w:rsidR="009F6862">
        <w:rPr>
          <w:rFonts w:ascii="Times New Roman" w:hAnsi="Times New Roman"/>
          <w:sz w:val="20"/>
          <w:szCs w:val="20"/>
        </w:rPr>
        <w:t>2</w:t>
      </w:r>
    </w:p>
    <w:p w14:paraId="6A898BE4" w14:textId="77777777" w:rsidR="00D63034" w:rsidRPr="003269E7" w:rsidRDefault="00D63034" w:rsidP="00D63034">
      <w:pPr>
        <w:spacing w:after="0" w:line="240" w:lineRule="auto"/>
        <w:jc w:val="both"/>
        <w:rPr>
          <w:rFonts w:ascii="Times New Roman" w:hAnsi="Times New Roman"/>
          <w:sz w:val="20"/>
          <w:szCs w:val="20"/>
        </w:rPr>
      </w:pPr>
      <w:proofErr w:type="spellStart"/>
      <w:r w:rsidRPr="003269E7">
        <w:rPr>
          <w:rFonts w:ascii="Times New Roman" w:hAnsi="Times New Roman"/>
          <w:sz w:val="20"/>
          <w:szCs w:val="20"/>
        </w:rPr>
        <w:t>V.Abizāre-Vagre</w:t>
      </w:r>
      <w:proofErr w:type="spellEnd"/>
    </w:p>
    <w:p w14:paraId="39C8AB9B" w14:textId="77777777" w:rsidR="00D63034" w:rsidRPr="003269E7" w:rsidRDefault="00D63034" w:rsidP="00D63034">
      <w:pPr>
        <w:spacing w:after="0" w:line="240" w:lineRule="auto"/>
        <w:jc w:val="both"/>
        <w:rPr>
          <w:rFonts w:ascii="Times New Roman" w:hAnsi="Times New Roman"/>
          <w:sz w:val="20"/>
          <w:szCs w:val="20"/>
        </w:rPr>
      </w:pPr>
      <w:r w:rsidRPr="003269E7">
        <w:rPr>
          <w:rFonts w:ascii="Times New Roman" w:hAnsi="Times New Roman"/>
          <w:sz w:val="20"/>
          <w:szCs w:val="20"/>
        </w:rPr>
        <w:lastRenderedPageBreak/>
        <w:t>Izglītības un zinātnes ministrijas</w:t>
      </w:r>
    </w:p>
    <w:p w14:paraId="626C23DC" w14:textId="77777777" w:rsidR="00D63034" w:rsidRPr="003269E7" w:rsidRDefault="00D63034" w:rsidP="00D63034">
      <w:pPr>
        <w:spacing w:after="0" w:line="240" w:lineRule="auto"/>
        <w:jc w:val="both"/>
        <w:rPr>
          <w:rFonts w:ascii="Times New Roman" w:hAnsi="Times New Roman"/>
          <w:sz w:val="20"/>
          <w:szCs w:val="20"/>
        </w:rPr>
      </w:pPr>
      <w:r w:rsidRPr="003269E7">
        <w:rPr>
          <w:rFonts w:ascii="Times New Roman" w:hAnsi="Times New Roman"/>
          <w:sz w:val="20"/>
          <w:szCs w:val="20"/>
        </w:rPr>
        <w:t>Struktūrfondu departamenta vecākā referente</w:t>
      </w:r>
    </w:p>
    <w:p w14:paraId="69A8A4DB" w14:textId="77777777" w:rsidR="00D63034" w:rsidRPr="003269E7" w:rsidRDefault="00D63034" w:rsidP="00D63034">
      <w:pPr>
        <w:spacing w:after="0" w:line="240" w:lineRule="auto"/>
        <w:jc w:val="both"/>
        <w:rPr>
          <w:rFonts w:ascii="Times New Roman" w:hAnsi="Times New Roman"/>
          <w:sz w:val="20"/>
          <w:szCs w:val="20"/>
        </w:rPr>
      </w:pPr>
      <w:r w:rsidRPr="003269E7">
        <w:rPr>
          <w:rFonts w:ascii="Times New Roman" w:hAnsi="Times New Roman"/>
          <w:sz w:val="20"/>
          <w:szCs w:val="20"/>
        </w:rPr>
        <w:t xml:space="preserve">67047864, </w:t>
      </w:r>
      <w:hyperlink r:id="rId14" w:history="1">
        <w:r w:rsidRPr="003269E7">
          <w:rPr>
            <w:rStyle w:val="Hyperlink"/>
            <w:rFonts w:ascii="Times New Roman" w:hAnsi="Times New Roman"/>
            <w:sz w:val="20"/>
            <w:szCs w:val="20"/>
          </w:rPr>
          <w:t>vesma.abizare-vagre@izm.gov.lv</w:t>
        </w:r>
      </w:hyperlink>
    </w:p>
    <w:p w14:paraId="05C96205" w14:textId="77777777" w:rsidR="00D63034" w:rsidRPr="003269E7" w:rsidRDefault="00D63034" w:rsidP="002A6051">
      <w:pPr>
        <w:spacing w:after="0" w:line="240" w:lineRule="auto"/>
        <w:jc w:val="both"/>
        <w:rPr>
          <w:rFonts w:ascii="Times New Roman" w:hAnsi="Times New Roman"/>
          <w:sz w:val="20"/>
          <w:szCs w:val="20"/>
        </w:rPr>
      </w:pPr>
    </w:p>
    <w:p w14:paraId="19C201FB" w14:textId="77777777" w:rsidR="00A34F5B" w:rsidRPr="003269E7" w:rsidRDefault="002D5358" w:rsidP="002A6051">
      <w:pPr>
        <w:spacing w:after="0" w:line="240" w:lineRule="auto"/>
        <w:jc w:val="both"/>
        <w:rPr>
          <w:rFonts w:ascii="Times New Roman" w:hAnsi="Times New Roman"/>
          <w:sz w:val="20"/>
          <w:szCs w:val="20"/>
        </w:rPr>
      </w:pPr>
      <w:proofErr w:type="spellStart"/>
      <w:r w:rsidRPr="003269E7">
        <w:rPr>
          <w:rFonts w:ascii="Times New Roman" w:hAnsi="Times New Roman"/>
          <w:sz w:val="20"/>
          <w:szCs w:val="20"/>
        </w:rPr>
        <w:t>A.Ņetjosins</w:t>
      </w:r>
      <w:proofErr w:type="spellEnd"/>
    </w:p>
    <w:p w14:paraId="42D2BB72" w14:textId="77777777" w:rsidR="00A34F5B" w:rsidRPr="003269E7" w:rsidRDefault="00A34F5B" w:rsidP="002A6051">
      <w:pPr>
        <w:spacing w:after="0" w:line="240" w:lineRule="auto"/>
        <w:jc w:val="both"/>
        <w:rPr>
          <w:rFonts w:ascii="Times New Roman" w:hAnsi="Times New Roman"/>
          <w:sz w:val="20"/>
          <w:szCs w:val="20"/>
        </w:rPr>
      </w:pPr>
      <w:r w:rsidRPr="003269E7">
        <w:rPr>
          <w:rFonts w:ascii="Times New Roman" w:hAnsi="Times New Roman"/>
          <w:sz w:val="20"/>
          <w:szCs w:val="20"/>
        </w:rPr>
        <w:t>Izglītības un zinātnes ministrijas</w:t>
      </w:r>
    </w:p>
    <w:p w14:paraId="296DE646" w14:textId="77777777" w:rsidR="00A34F5B" w:rsidRPr="003269E7" w:rsidRDefault="00A34F5B" w:rsidP="002A6051">
      <w:pPr>
        <w:spacing w:after="0" w:line="240" w:lineRule="auto"/>
        <w:jc w:val="both"/>
        <w:rPr>
          <w:rFonts w:ascii="Times New Roman" w:hAnsi="Times New Roman"/>
          <w:sz w:val="20"/>
          <w:szCs w:val="20"/>
        </w:rPr>
      </w:pPr>
      <w:r w:rsidRPr="003269E7">
        <w:rPr>
          <w:rFonts w:ascii="Times New Roman" w:hAnsi="Times New Roman"/>
          <w:sz w:val="20"/>
          <w:szCs w:val="20"/>
        </w:rPr>
        <w:t>Struktūrfondu departamenta</w:t>
      </w:r>
      <w:r w:rsidR="009769A2" w:rsidRPr="003269E7">
        <w:rPr>
          <w:rFonts w:ascii="Times New Roman" w:hAnsi="Times New Roman"/>
          <w:sz w:val="20"/>
          <w:szCs w:val="20"/>
        </w:rPr>
        <w:t xml:space="preserve"> </w:t>
      </w:r>
      <w:r w:rsidR="002D5358" w:rsidRPr="003269E7">
        <w:rPr>
          <w:rFonts w:ascii="Times New Roman" w:hAnsi="Times New Roman"/>
          <w:sz w:val="20"/>
          <w:szCs w:val="20"/>
        </w:rPr>
        <w:t>vecākais referents</w:t>
      </w:r>
    </w:p>
    <w:p w14:paraId="7827C772" w14:textId="77777777" w:rsidR="00A34F5B" w:rsidRPr="003269E7" w:rsidRDefault="00345503" w:rsidP="002A6051">
      <w:pPr>
        <w:spacing w:after="0" w:line="240" w:lineRule="auto"/>
        <w:contextualSpacing/>
        <w:jc w:val="both"/>
        <w:rPr>
          <w:rFonts w:ascii="Times New Roman" w:hAnsi="Times New Roman"/>
          <w:sz w:val="20"/>
          <w:szCs w:val="20"/>
        </w:rPr>
      </w:pPr>
      <w:r w:rsidRPr="003269E7">
        <w:rPr>
          <w:rFonts w:ascii="Times New Roman" w:hAnsi="Times New Roman"/>
          <w:sz w:val="20"/>
          <w:szCs w:val="20"/>
        </w:rPr>
        <w:t>670479</w:t>
      </w:r>
      <w:r w:rsidR="002D5358" w:rsidRPr="003269E7">
        <w:rPr>
          <w:rFonts w:ascii="Times New Roman" w:hAnsi="Times New Roman"/>
          <w:sz w:val="20"/>
          <w:szCs w:val="20"/>
        </w:rPr>
        <w:t>77</w:t>
      </w:r>
      <w:r w:rsidRPr="003269E7">
        <w:rPr>
          <w:rFonts w:ascii="Times New Roman" w:hAnsi="Times New Roman"/>
          <w:sz w:val="20"/>
          <w:szCs w:val="20"/>
        </w:rPr>
        <w:t xml:space="preserve">, </w:t>
      </w:r>
      <w:hyperlink r:id="rId15" w:history="1">
        <w:r w:rsidR="002D5358" w:rsidRPr="003269E7">
          <w:rPr>
            <w:rStyle w:val="Hyperlink"/>
            <w:rFonts w:ascii="Times New Roman" w:hAnsi="Times New Roman"/>
            <w:sz w:val="20"/>
            <w:szCs w:val="20"/>
          </w:rPr>
          <w:t>aleksejs.netjosins@izm.gov.lv</w:t>
        </w:r>
      </w:hyperlink>
    </w:p>
    <w:p w14:paraId="291B4D36" w14:textId="77777777" w:rsidR="00E01FB4" w:rsidRPr="003269E7" w:rsidRDefault="00E01FB4" w:rsidP="002A6051">
      <w:pPr>
        <w:spacing w:after="0" w:line="240" w:lineRule="auto"/>
        <w:contextualSpacing/>
        <w:jc w:val="both"/>
        <w:rPr>
          <w:rFonts w:ascii="Times New Roman" w:hAnsi="Times New Roman"/>
          <w:sz w:val="20"/>
          <w:szCs w:val="20"/>
        </w:rPr>
      </w:pPr>
    </w:p>
    <w:p w14:paraId="3B366A2C" w14:textId="77777777" w:rsidR="00643BBB" w:rsidRPr="003269E7" w:rsidRDefault="00643BBB" w:rsidP="00643BBB">
      <w:pPr>
        <w:spacing w:after="0" w:line="240" w:lineRule="auto"/>
        <w:jc w:val="both"/>
        <w:rPr>
          <w:rFonts w:ascii="Times New Roman" w:hAnsi="Times New Roman"/>
          <w:sz w:val="20"/>
          <w:szCs w:val="20"/>
        </w:rPr>
      </w:pPr>
      <w:proofErr w:type="spellStart"/>
      <w:r w:rsidRPr="003269E7">
        <w:rPr>
          <w:rFonts w:ascii="Times New Roman" w:hAnsi="Times New Roman"/>
          <w:sz w:val="20"/>
          <w:szCs w:val="20"/>
        </w:rPr>
        <w:t>I.Kalva</w:t>
      </w:r>
      <w:proofErr w:type="spellEnd"/>
    </w:p>
    <w:p w14:paraId="3193DD32" w14:textId="77777777" w:rsidR="00643BBB" w:rsidRPr="003269E7" w:rsidRDefault="00643BBB" w:rsidP="00643BBB">
      <w:pPr>
        <w:spacing w:after="0" w:line="240" w:lineRule="auto"/>
        <w:jc w:val="both"/>
        <w:rPr>
          <w:rFonts w:ascii="Times New Roman" w:hAnsi="Times New Roman"/>
          <w:sz w:val="20"/>
          <w:szCs w:val="20"/>
        </w:rPr>
      </w:pPr>
      <w:r w:rsidRPr="003269E7">
        <w:rPr>
          <w:rFonts w:ascii="Times New Roman" w:hAnsi="Times New Roman"/>
          <w:sz w:val="20"/>
          <w:szCs w:val="20"/>
        </w:rPr>
        <w:t>Izglītības un zinātnes ministrijas</w:t>
      </w:r>
    </w:p>
    <w:p w14:paraId="10999E62" w14:textId="77777777" w:rsidR="00643BBB" w:rsidRPr="003269E7" w:rsidRDefault="00643BBB" w:rsidP="00643BBB">
      <w:pPr>
        <w:spacing w:after="0" w:line="240" w:lineRule="auto"/>
        <w:jc w:val="both"/>
        <w:rPr>
          <w:rFonts w:ascii="Times New Roman" w:hAnsi="Times New Roman"/>
          <w:sz w:val="20"/>
          <w:szCs w:val="20"/>
        </w:rPr>
      </w:pPr>
      <w:r w:rsidRPr="003269E7">
        <w:rPr>
          <w:rFonts w:ascii="Times New Roman" w:hAnsi="Times New Roman"/>
          <w:sz w:val="20"/>
          <w:szCs w:val="20"/>
        </w:rPr>
        <w:t>Struktūrfondu departamenta eksperte</w:t>
      </w:r>
    </w:p>
    <w:p w14:paraId="705DD98F" w14:textId="77777777" w:rsidR="00E01FB4" w:rsidRDefault="00643BBB" w:rsidP="00643BBB">
      <w:pPr>
        <w:spacing w:after="0" w:line="240" w:lineRule="auto"/>
        <w:contextualSpacing/>
        <w:jc w:val="both"/>
        <w:rPr>
          <w:rFonts w:ascii="Times New Roman" w:hAnsi="Times New Roman"/>
          <w:sz w:val="20"/>
          <w:szCs w:val="20"/>
        </w:rPr>
      </w:pPr>
      <w:r w:rsidRPr="003269E7">
        <w:rPr>
          <w:rFonts w:ascii="Times New Roman" w:hAnsi="Times New Roman"/>
          <w:sz w:val="20"/>
          <w:szCs w:val="20"/>
        </w:rPr>
        <w:t xml:space="preserve">67047941, </w:t>
      </w:r>
      <w:hyperlink r:id="rId16" w:history="1">
        <w:r w:rsidRPr="003269E7">
          <w:rPr>
            <w:rStyle w:val="Hyperlink"/>
            <w:rFonts w:ascii="Times New Roman" w:hAnsi="Times New Roman"/>
            <w:sz w:val="20"/>
            <w:szCs w:val="20"/>
          </w:rPr>
          <w:t>inese.kalva@izm.gov.lv</w:t>
        </w:r>
      </w:hyperlink>
    </w:p>
    <w:p w14:paraId="5B70397C" w14:textId="77777777" w:rsidR="00AD4344" w:rsidRDefault="00AD4344" w:rsidP="00643BBB">
      <w:pPr>
        <w:spacing w:after="0" w:line="240" w:lineRule="auto"/>
        <w:contextualSpacing/>
        <w:jc w:val="both"/>
        <w:rPr>
          <w:rFonts w:ascii="Times New Roman" w:hAnsi="Times New Roman"/>
          <w:sz w:val="20"/>
          <w:szCs w:val="20"/>
        </w:rPr>
      </w:pPr>
    </w:p>
    <w:p w14:paraId="7B5A31AB" w14:textId="77777777" w:rsidR="00AD4344" w:rsidRDefault="00AD4344" w:rsidP="00643BBB">
      <w:pPr>
        <w:spacing w:after="0" w:line="240" w:lineRule="auto"/>
        <w:contextualSpacing/>
        <w:jc w:val="both"/>
        <w:rPr>
          <w:rFonts w:ascii="Times New Roman" w:hAnsi="Times New Roman"/>
          <w:sz w:val="20"/>
          <w:szCs w:val="20"/>
        </w:rPr>
      </w:pPr>
    </w:p>
    <w:p w14:paraId="4E307557" w14:textId="77777777" w:rsidR="00B82FC2" w:rsidRPr="00B82FC2" w:rsidRDefault="00B82FC2" w:rsidP="002A6051">
      <w:pPr>
        <w:spacing w:after="0" w:line="240" w:lineRule="auto"/>
        <w:contextualSpacing/>
        <w:jc w:val="both"/>
        <w:rPr>
          <w:rFonts w:ascii="Times New Roman" w:hAnsi="Times New Roman"/>
          <w:sz w:val="20"/>
          <w:szCs w:val="20"/>
        </w:rPr>
      </w:pPr>
    </w:p>
    <w:sectPr w:rsidR="00B82FC2" w:rsidRPr="00B82FC2" w:rsidSect="004731C4">
      <w:headerReference w:type="default" r:id="rId17"/>
      <w:footerReference w:type="default" r:id="rId18"/>
      <w:footerReference w:type="first" r:id="rId1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0C48F" w14:textId="77777777" w:rsidR="00191AA1" w:rsidRDefault="00191AA1" w:rsidP="006056CE">
      <w:pPr>
        <w:spacing w:after="0" w:line="240" w:lineRule="auto"/>
      </w:pPr>
      <w:r>
        <w:separator/>
      </w:r>
    </w:p>
  </w:endnote>
  <w:endnote w:type="continuationSeparator" w:id="0">
    <w:p w14:paraId="0C409457" w14:textId="77777777" w:rsidR="00191AA1" w:rsidRDefault="00191AA1"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9B533" w14:textId="6647A8CC" w:rsidR="00191AA1" w:rsidRPr="00AB5069" w:rsidRDefault="00191AA1" w:rsidP="00AB5069">
    <w:pPr>
      <w:spacing w:after="0" w:line="240" w:lineRule="auto"/>
      <w:contextualSpacing/>
      <w:jc w:val="both"/>
      <w:rPr>
        <w:rFonts w:ascii="Times New Roman" w:hAnsi="Times New Roman"/>
        <w:sz w:val="20"/>
        <w:szCs w:val="20"/>
      </w:rPr>
    </w:pPr>
    <w:r w:rsidRPr="004A4F73">
      <w:rPr>
        <w:rFonts w:ascii="Times New Roman" w:hAnsi="Times New Roman"/>
        <w:sz w:val="20"/>
        <w:szCs w:val="20"/>
      </w:rPr>
      <w:t>IZMNot_8</w:t>
    </w:r>
    <w:r>
      <w:rPr>
        <w:rFonts w:ascii="Times New Roman" w:hAnsi="Times New Roman"/>
        <w:sz w:val="20"/>
        <w:szCs w:val="20"/>
      </w:rPr>
      <w:t>11_SAM_</w:t>
    </w:r>
    <w:r w:rsidR="00D17007">
      <w:rPr>
        <w:rFonts w:ascii="Times New Roman" w:hAnsi="Times New Roman"/>
        <w:sz w:val="20"/>
        <w:szCs w:val="20"/>
      </w:rPr>
      <w:t>1</w:t>
    </w:r>
    <w:r w:rsidR="009F6862">
      <w:rPr>
        <w:rFonts w:ascii="Times New Roman" w:hAnsi="Times New Roman"/>
        <w:sz w:val="20"/>
        <w:szCs w:val="20"/>
      </w:rPr>
      <w:t>1</w:t>
    </w:r>
    <w:r>
      <w:rPr>
        <w:rFonts w:ascii="Times New Roman" w:hAnsi="Times New Roman"/>
        <w:sz w:val="20"/>
        <w:szCs w:val="20"/>
      </w:rPr>
      <w:t>082016</w:t>
    </w:r>
    <w:r w:rsidRPr="004A4F73">
      <w:rPr>
        <w:rFonts w:ascii="Times New Roman" w:hAnsi="Times New Roman"/>
        <w:sz w:val="20"/>
        <w:szCs w:val="20"/>
      </w:rPr>
      <w:t>; Ministru kabineta noteikumu projekts „</w:t>
    </w:r>
    <w:r w:rsidRPr="00885C46">
      <w:rPr>
        <w:rFonts w:ascii="Times New Roman" w:hAnsi="Times New Roman"/>
        <w:sz w:val="20"/>
        <w:szCs w:val="20"/>
      </w:rPr>
      <w:t>Darbības programmas „Izaugsme un nodarbinātība” 8.1.1. specifiskā atbalsta mērķa „Palielināt modernizēto STEM, tajā skaitā medicīnas un radošās industrijas, studiju programmu skaitu” īstenošanas noteikumi</w:t>
    </w:r>
    <w:r w:rsidRPr="004A4F73">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63572" w14:textId="4AD5062F" w:rsidR="00191AA1" w:rsidRPr="004A4F73" w:rsidRDefault="00191AA1" w:rsidP="00885C46">
    <w:pPr>
      <w:spacing w:after="0" w:line="240" w:lineRule="auto"/>
      <w:contextualSpacing/>
      <w:jc w:val="both"/>
      <w:rPr>
        <w:rFonts w:ascii="Times New Roman" w:hAnsi="Times New Roman"/>
        <w:sz w:val="20"/>
        <w:szCs w:val="20"/>
      </w:rPr>
    </w:pPr>
    <w:r w:rsidRPr="004A4F73">
      <w:rPr>
        <w:rFonts w:ascii="Times New Roman" w:hAnsi="Times New Roman"/>
        <w:sz w:val="20"/>
        <w:szCs w:val="20"/>
      </w:rPr>
      <w:t>IZMNot_8</w:t>
    </w:r>
    <w:r>
      <w:rPr>
        <w:rFonts w:ascii="Times New Roman" w:hAnsi="Times New Roman"/>
        <w:sz w:val="20"/>
        <w:szCs w:val="20"/>
      </w:rPr>
      <w:t>11_SAM_</w:t>
    </w:r>
    <w:r w:rsidR="00D17007">
      <w:rPr>
        <w:rFonts w:ascii="Times New Roman" w:hAnsi="Times New Roman"/>
        <w:sz w:val="20"/>
        <w:szCs w:val="20"/>
      </w:rPr>
      <w:t>1</w:t>
    </w:r>
    <w:r w:rsidR="009F6862">
      <w:rPr>
        <w:rFonts w:ascii="Times New Roman" w:hAnsi="Times New Roman"/>
        <w:sz w:val="20"/>
        <w:szCs w:val="20"/>
      </w:rPr>
      <w:t>1</w:t>
    </w:r>
    <w:r>
      <w:rPr>
        <w:rFonts w:ascii="Times New Roman" w:hAnsi="Times New Roman"/>
        <w:sz w:val="20"/>
        <w:szCs w:val="20"/>
      </w:rPr>
      <w:t>082016</w:t>
    </w:r>
    <w:r w:rsidRPr="004A4F73">
      <w:rPr>
        <w:rFonts w:ascii="Times New Roman" w:hAnsi="Times New Roman"/>
        <w:sz w:val="20"/>
        <w:szCs w:val="20"/>
      </w:rPr>
      <w:t xml:space="preserve">; </w:t>
    </w:r>
    <w:bookmarkStart w:id="28" w:name="OLE_LINK1"/>
    <w:bookmarkStart w:id="29" w:name="OLE_LINK2"/>
    <w:r w:rsidRPr="004A4F73">
      <w:rPr>
        <w:rFonts w:ascii="Times New Roman" w:hAnsi="Times New Roman"/>
        <w:sz w:val="20"/>
        <w:szCs w:val="20"/>
      </w:rPr>
      <w:t>Ministru kabineta noteikumu projekts „</w:t>
    </w:r>
    <w:r w:rsidRPr="00885C46">
      <w:rPr>
        <w:rFonts w:ascii="Times New Roman" w:hAnsi="Times New Roman"/>
        <w:sz w:val="20"/>
        <w:szCs w:val="20"/>
      </w:rPr>
      <w:t>Darbības programmas „Izaugsme un nodarbinātība” 8.1.1. specifiskā atbalsta mērķa „Palielināt modernizēto STEM, tajā skaitā medicīnas un radošās industrijas, studiju programmu skaitu” īstenošanas noteikumi</w:t>
    </w:r>
    <w:r w:rsidRPr="004A4F73">
      <w:rPr>
        <w:rFonts w:ascii="Times New Roman" w:hAnsi="Times New Roman"/>
        <w:sz w:val="20"/>
        <w:szCs w:val="20"/>
      </w:rPr>
      <w:t>”</w:t>
    </w:r>
    <w:bookmarkEnd w:id="28"/>
    <w:bookmarkEnd w:id="2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4412B" w14:textId="77777777" w:rsidR="00191AA1" w:rsidRDefault="00191AA1" w:rsidP="006056CE">
      <w:pPr>
        <w:spacing w:after="0" w:line="240" w:lineRule="auto"/>
      </w:pPr>
      <w:r>
        <w:separator/>
      </w:r>
    </w:p>
  </w:footnote>
  <w:footnote w:type="continuationSeparator" w:id="0">
    <w:p w14:paraId="30CF0094" w14:textId="77777777" w:rsidR="00191AA1" w:rsidRDefault="00191AA1"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F6252" w14:textId="77777777" w:rsidR="00191AA1" w:rsidRPr="00B762F2" w:rsidRDefault="00191AA1" w:rsidP="00B762F2">
    <w:pPr>
      <w:pStyle w:val="Header"/>
      <w:jc w:val="center"/>
      <w:rPr>
        <w:rFonts w:ascii="Times New Roman" w:hAnsi="Times New Roman"/>
        <w:sz w:val="28"/>
        <w:szCs w:val="28"/>
      </w:rPr>
    </w:pPr>
    <w:r w:rsidRPr="00B762F2">
      <w:rPr>
        <w:rFonts w:ascii="Times New Roman" w:hAnsi="Times New Roman"/>
        <w:sz w:val="28"/>
        <w:szCs w:val="28"/>
      </w:rPr>
      <w:fldChar w:fldCharType="begin"/>
    </w:r>
    <w:r w:rsidRPr="00B762F2">
      <w:rPr>
        <w:rFonts w:ascii="Times New Roman" w:hAnsi="Times New Roman"/>
        <w:sz w:val="28"/>
        <w:szCs w:val="28"/>
      </w:rPr>
      <w:instrText xml:space="preserve"> PAGE   \* MERGEFORMAT </w:instrText>
    </w:r>
    <w:r w:rsidRPr="00B762F2">
      <w:rPr>
        <w:rFonts w:ascii="Times New Roman" w:hAnsi="Times New Roman"/>
        <w:sz w:val="28"/>
        <w:szCs w:val="28"/>
      </w:rPr>
      <w:fldChar w:fldCharType="separate"/>
    </w:r>
    <w:r w:rsidR="00E020B7">
      <w:rPr>
        <w:rFonts w:ascii="Times New Roman" w:hAnsi="Times New Roman"/>
        <w:noProof/>
        <w:sz w:val="28"/>
        <w:szCs w:val="28"/>
      </w:rPr>
      <w:t>14</w:t>
    </w:r>
    <w:r w:rsidRPr="00B762F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66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5A599E"/>
    <w:multiLevelType w:val="hybridMultilevel"/>
    <w:tmpl w:val="D896AC68"/>
    <w:lvl w:ilvl="0" w:tplc="C334221C">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0A086F"/>
    <w:multiLevelType w:val="hybridMultilevel"/>
    <w:tmpl w:val="50460440"/>
    <w:lvl w:ilvl="0" w:tplc="345AA6BE">
      <w:start w:val="24"/>
      <w:numFmt w:val="decimal"/>
      <w:lvlText w:val="%1."/>
      <w:lvlJc w:val="left"/>
      <w:pPr>
        <w:ind w:left="720" w:hanging="360"/>
      </w:pPr>
      <w:rPr>
        <w:rFonts w:ascii="Times New Roman" w:hAnsi="Times New Roman" w:cs="Times New Roman"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9FF70C7"/>
    <w:multiLevelType w:val="hybridMultilevel"/>
    <w:tmpl w:val="8DB4AB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DD09EB"/>
    <w:multiLevelType w:val="multilevel"/>
    <w:tmpl w:val="43E89C6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FC2B66"/>
    <w:multiLevelType w:val="hybridMultilevel"/>
    <w:tmpl w:val="29C26014"/>
    <w:lvl w:ilvl="0" w:tplc="686C6C76">
      <w:start w:val="23"/>
      <w:numFmt w:val="decimal"/>
      <w:lvlText w:val="%1."/>
      <w:lvlJc w:val="left"/>
      <w:pPr>
        <w:ind w:left="149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5631AE"/>
    <w:multiLevelType w:val="hybridMultilevel"/>
    <w:tmpl w:val="63E8106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7B46ACC"/>
    <w:multiLevelType w:val="hybridMultilevel"/>
    <w:tmpl w:val="E2FEE158"/>
    <w:lvl w:ilvl="0" w:tplc="345AA6BE">
      <w:start w:val="24"/>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3E1DA3"/>
    <w:multiLevelType w:val="hybridMultilevel"/>
    <w:tmpl w:val="E578D99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97932AD"/>
    <w:multiLevelType w:val="hybridMultilevel"/>
    <w:tmpl w:val="BDA4AD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A401BD2"/>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DDA409E"/>
    <w:multiLevelType w:val="hybridMultilevel"/>
    <w:tmpl w:val="3D66EFC8"/>
    <w:lvl w:ilvl="0" w:tplc="9600F186">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A02E0C"/>
    <w:multiLevelType w:val="hybridMultilevel"/>
    <w:tmpl w:val="8E7EF6C8"/>
    <w:lvl w:ilvl="0" w:tplc="0EE48A8A">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4E3D22"/>
    <w:multiLevelType w:val="hybridMultilevel"/>
    <w:tmpl w:val="CF5698C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B8C395D"/>
    <w:multiLevelType w:val="multilevel"/>
    <w:tmpl w:val="09DCBC5A"/>
    <w:lvl w:ilvl="0">
      <w:start w:val="1"/>
      <w:numFmt w:val="decimal"/>
      <w:lvlText w:val="%1."/>
      <w:lvlJc w:val="left"/>
      <w:pPr>
        <w:ind w:left="107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BC5B73"/>
    <w:multiLevelType w:val="hybridMultilevel"/>
    <w:tmpl w:val="870E8908"/>
    <w:lvl w:ilvl="0" w:tplc="6E0C4396">
      <w:start w:val="30"/>
      <w:numFmt w:val="decimal"/>
      <w:lvlText w:val="%1."/>
      <w:lvlJc w:val="left"/>
      <w:pPr>
        <w:ind w:left="502"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E94A28"/>
    <w:multiLevelType w:val="multilevel"/>
    <w:tmpl w:val="474CBEB0"/>
    <w:lvl w:ilvl="0">
      <w:start w:val="16"/>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4ACC4697"/>
    <w:multiLevelType w:val="multilevel"/>
    <w:tmpl w:val="DF905794"/>
    <w:lvl w:ilvl="0">
      <w:start w:val="1"/>
      <w:numFmt w:val="decimal"/>
      <w:lvlText w:val="%1."/>
      <w:lvlJc w:val="left"/>
      <w:pPr>
        <w:ind w:left="8015" w:hanging="360"/>
      </w:pPr>
      <w:rPr>
        <w:rFonts w:hint="default"/>
        <w:b w:val="0"/>
        <w:strike w:val="0"/>
      </w:rPr>
    </w:lvl>
    <w:lvl w:ilvl="1">
      <w:start w:val="1"/>
      <w:numFmt w:val="decimal"/>
      <w:isLgl/>
      <w:lvlText w:val="%1.%2."/>
      <w:lvlJc w:val="left"/>
      <w:pPr>
        <w:ind w:left="3272" w:hanging="720"/>
      </w:pPr>
      <w:rPr>
        <w:rFonts w:ascii="Times New Roman" w:hAnsi="Times New Roman" w:cs="Times New Roman" w:hint="default"/>
        <w:b w:val="0"/>
        <w:sz w:val="28"/>
        <w:szCs w:val="28"/>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0" w15:restartNumberingAfterBreak="0">
    <w:nsid w:val="4CA52628"/>
    <w:multiLevelType w:val="hybridMultilevel"/>
    <w:tmpl w:val="065669E6"/>
    <w:lvl w:ilvl="0" w:tplc="AD7AAB7A">
      <w:start w:val="9"/>
      <w:numFmt w:val="decimal"/>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392D2C"/>
    <w:multiLevelType w:val="hybridMultilevel"/>
    <w:tmpl w:val="85B60F70"/>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87025E"/>
    <w:multiLevelType w:val="hybridMultilevel"/>
    <w:tmpl w:val="804C4DA2"/>
    <w:lvl w:ilvl="0" w:tplc="6A94453C">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2F54DE5"/>
    <w:multiLevelType w:val="multilevel"/>
    <w:tmpl w:val="6A78F83C"/>
    <w:lvl w:ilvl="0">
      <w:start w:val="32"/>
      <w:numFmt w:val="decimal"/>
      <w:lvlText w:val="%1."/>
      <w:lvlJc w:val="left"/>
      <w:pPr>
        <w:ind w:left="600" w:hanging="600"/>
      </w:pPr>
      <w:rPr>
        <w:rFonts w:hint="default"/>
        <w:color w:val="333333"/>
      </w:rPr>
    </w:lvl>
    <w:lvl w:ilvl="1">
      <w:start w:val="1"/>
      <w:numFmt w:val="decimal"/>
      <w:lvlText w:val="%1.%2."/>
      <w:lvlJc w:val="left"/>
      <w:pPr>
        <w:ind w:left="1146" w:hanging="720"/>
      </w:pPr>
      <w:rPr>
        <w:rFonts w:hint="default"/>
        <w:color w:val="333333"/>
      </w:rPr>
    </w:lvl>
    <w:lvl w:ilvl="2">
      <w:start w:val="1"/>
      <w:numFmt w:val="decimal"/>
      <w:lvlText w:val="%1.%2.%3."/>
      <w:lvlJc w:val="left"/>
      <w:pPr>
        <w:ind w:left="1572" w:hanging="720"/>
      </w:pPr>
      <w:rPr>
        <w:rFonts w:hint="default"/>
        <w:color w:val="333333"/>
      </w:rPr>
    </w:lvl>
    <w:lvl w:ilvl="3">
      <w:start w:val="1"/>
      <w:numFmt w:val="decimal"/>
      <w:lvlText w:val="%1.%2.%3.%4."/>
      <w:lvlJc w:val="left"/>
      <w:pPr>
        <w:ind w:left="2358" w:hanging="1080"/>
      </w:pPr>
      <w:rPr>
        <w:rFonts w:hint="default"/>
        <w:color w:val="333333"/>
      </w:rPr>
    </w:lvl>
    <w:lvl w:ilvl="4">
      <w:start w:val="1"/>
      <w:numFmt w:val="decimal"/>
      <w:lvlText w:val="%1.%2.%3.%4.%5."/>
      <w:lvlJc w:val="left"/>
      <w:pPr>
        <w:ind w:left="2784" w:hanging="1080"/>
      </w:pPr>
      <w:rPr>
        <w:rFonts w:hint="default"/>
        <w:color w:val="333333"/>
      </w:rPr>
    </w:lvl>
    <w:lvl w:ilvl="5">
      <w:start w:val="1"/>
      <w:numFmt w:val="decimal"/>
      <w:lvlText w:val="%1.%2.%3.%4.%5.%6."/>
      <w:lvlJc w:val="left"/>
      <w:pPr>
        <w:ind w:left="3570" w:hanging="1440"/>
      </w:pPr>
      <w:rPr>
        <w:rFonts w:hint="default"/>
        <w:color w:val="333333"/>
      </w:rPr>
    </w:lvl>
    <w:lvl w:ilvl="6">
      <w:start w:val="1"/>
      <w:numFmt w:val="decimal"/>
      <w:lvlText w:val="%1.%2.%3.%4.%5.%6.%7."/>
      <w:lvlJc w:val="left"/>
      <w:pPr>
        <w:ind w:left="4356" w:hanging="1800"/>
      </w:pPr>
      <w:rPr>
        <w:rFonts w:hint="default"/>
        <w:color w:val="333333"/>
      </w:rPr>
    </w:lvl>
    <w:lvl w:ilvl="7">
      <w:start w:val="1"/>
      <w:numFmt w:val="decimal"/>
      <w:lvlText w:val="%1.%2.%3.%4.%5.%6.%7.%8."/>
      <w:lvlJc w:val="left"/>
      <w:pPr>
        <w:ind w:left="4782" w:hanging="1800"/>
      </w:pPr>
      <w:rPr>
        <w:rFonts w:hint="default"/>
        <w:color w:val="333333"/>
      </w:rPr>
    </w:lvl>
    <w:lvl w:ilvl="8">
      <w:start w:val="1"/>
      <w:numFmt w:val="decimal"/>
      <w:lvlText w:val="%1.%2.%3.%4.%5.%6.%7.%8.%9."/>
      <w:lvlJc w:val="left"/>
      <w:pPr>
        <w:ind w:left="5568" w:hanging="2160"/>
      </w:pPr>
      <w:rPr>
        <w:rFonts w:hint="default"/>
        <w:color w:val="333333"/>
      </w:rPr>
    </w:lvl>
  </w:abstractNum>
  <w:abstractNum w:abstractNumId="24" w15:restartNumberingAfterBreak="0">
    <w:nsid w:val="57F05925"/>
    <w:multiLevelType w:val="hybridMultilevel"/>
    <w:tmpl w:val="B532EA84"/>
    <w:lvl w:ilvl="0" w:tplc="AD7AAB7A">
      <w:start w:val="8"/>
      <w:numFmt w:val="decimal"/>
      <w:lvlText w:val="%1."/>
      <w:lvlJc w:val="left"/>
      <w:pPr>
        <w:ind w:left="644"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9100538"/>
    <w:multiLevelType w:val="hybridMultilevel"/>
    <w:tmpl w:val="42C4E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251AF1"/>
    <w:multiLevelType w:val="hybridMultilevel"/>
    <w:tmpl w:val="8BE40DDC"/>
    <w:lvl w:ilvl="0" w:tplc="E0FE2E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425EFF"/>
    <w:multiLevelType w:val="hybridMultilevel"/>
    <w:tmpl w:val="6DB660EE"/>
    <w:lvl w:ilvl="0" w:tplc="0426000F">
      <w:start w:val="6"/>
      <w:numFmt w:val="decimal"/>
      <w:lvlText w:val="%1."/>
      <w:lvlJc w:val="left"/>
      <w:pPr>
        <w:ind w:left="786" w:hanging="360"/>
      </w:pPr>
      <w:rPr>
        <w:rFonts w:eastAsia="Times New Roman"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630761B4"/>
    <w:multiLevelType w:val="hybridMultilevel"/>
    <w:tmpl w:val="9A82DC7A"/>
    <w:lvl w:ilvl="0" w:tplc="6F964424">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91124E"/>
    <w:multiLevelType w:val="hybridMultilevel"/>
    <w:tmpl w:val="C082F7A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76A13D34"/>
    <w:multiLevelType w:val="multilevel"/>
    <w:tmpl w:val="815E8EEE"/>
    <w:lvl w:ilvl="0">
      <w:start w:val="3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3"/>
  </w:num>
  <w:num w:numId="3">
    <w:abstractNumId w:val="16"/>
  </w:num>
  <w:num w:numId="4">
    <w:abstractNumId w:val="5"/>
  </w:num>
  <w:num w:numId="5">
    <w:abstractNumId w:val="17"/>
  </w:num>
  <w:num w:numId="6">
    <w:abstractNumId w:val="22"/>
  </w:num>
  <w:num w:numId="7">
    <w:abstractNumId w:val="10"/>
  </w:num>
  <w:num w:numId="8">
    <w:abstractNumId w:val="25"/>
  </w:num>
  <w:num w:numId="9">
    <w:abstractNumId w:val="8"/>
  </w:num>
  <w:num w:numId="10">
    <w:abstractNumId w:val="15"/>
  </w:num>
  <w:num w:numId="11">
    <w:abstractNumId w:val="28"/>
  </w:num>
  <w:num w:numId="12">
    <w:abstractNumId w:val="24"/>
  </w:num>
  <w:num w:numId="13">
    <w:abstractNumId w:val="20"/>
  </w:num>
  <w:num w:numId="14">
    <w:abstractNumId w:val="21"/>
  </w:num>
  <w:num w:numId="15">
    <w:abstractNumId w:val="13"/>
  </w:num>
  <w:num w:numId="16">
    <w:abstractNumId w:val="1"/>
  </w:num>
  <w:num w:numId="17">
    <w:abstractNumId w:val="27"/>
  </w:num>
  <w:num w:numId="18">
    <w:abstractNumId w:val="14"/>
  </w:num>
  <w:num w:numId="19">
    <w:abstractNumId w:val="23"/>
  </w:num>
  <w:num w:numId="20">
    <w:abstractNumId w:val="9"/>
  </w:num>
  <w:num w:numId="21">
    <w:abstractNumId w:val="2"/>
  </w:num>
  <w:num w:numId="22">
    <w:abstractNumId w:val="11"/>
  </w:num>
  <w:num w:numId="23">
    <w:abstractNumId w:val="0"/>
  </w:num>
  <w:num w:numId="24">
    <w:abstractNumId w:val="31"/>
  </w:num>
  <w:num w:numId="25">
    <w:abstractNumId w:val="7"/>
  </w:num>
  <w:num w:numId="26">
    <w:abstractNumId w:val="26"/>
  </w:num>
  <w:num w:numId="27">
    <w:abstractNumId w:val="4"/>
  </w:num>
  <w:num w:numId="28">
    <w:abstractNumId w:val="6"/>
  </w:num>
  <w:num w:numId="29">
    <w:abstractNumId w:val="30"/>
  </w:num>
  <w:num w:numId="30">
    <w:abstractNumId w:val="12"/>
  </w:num>
  <w:num w:numId="31">
    <w:abstractNumId w:val="19"/>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212"/>
    <w:rsid w:val="00000C13"/>
    <w:rsid w:val="0000177C"/>
    <w:rsid w:val="00001C75"/>
    <w:rsid w:val="00001F36"/>
    <w:rsid w:val="0000462F"/>
    <w:rsid w:val="00004CDA"/>
    <w:rsid w:val="00005E01"/>
    <w:rsid w:val="00007B15"/>
    <w:rsid w:val="00012A29"/>
    <w:rsid w:val="00013807"/>
    <w:rsid w:val="00015373"/>
    <w:rsid w:val="00015767"/>
    <w:rsid w:val="00015C04"/>
    <w:rsid w:val="00015F10"/>
    <w:rsid w:val="00016524"/>
    <w:rsid w:val="000168FD"/>
    <w:rsid w:val="00016AD4"/>
    <w:rsid w:val="000172FB"/>
    <w:rsid w:val="000177E7"/>
    <w:rsid w:val="00020776"/>
    <w:rsid w:val="00020EA9"/>
    <w:rsid w:val="000216EB"/>
    <w:rsid w:val="000217AE"/>
    <w:rsid w:val="00022C43"/>
    <w:rsid w:val="00023628"/>
    <w:rsid w:val="00023CCC"/>
    <w:rsid w:val="0002506D"/>
    <w:rsid w:val="00025076"/>
    <w:rsid w:val="00026036"/>
    <w:rsid w:val="00026F10"/>
    <w:rsid w:val="00030013"/>
    <w:rsid w:val="0003089F"/>
    <w:rsid w:val="00030C02"/>
    <w:rsid w:val="000315E9"/>
    <w:rsid w:val="00032229"/>
    <w:rsid w:val="000323C9"/>
    <w:rsid w:val="0003245F"/>
    <w:rsid w:val="00032DCF"/>
    <w:rsid w:val="00033433"/>
    <w:rsid w:val="0003387C"/>
    <w:rsid w:val="00033C30"/>
    <w:rsid w:val="00034112"/>
    <w:rsid w:val="00034957"/>
    <w:rsid w:val="00034EBA"/>
    <w:rsid w:val="00035A5D"/>
    <w:rsid w:val="00035D5C"/>
    <w:rsid w:val="00036394"/>
    <w:rsid w:val="000377BF"/>
    <w:rsid w:val="0004132F"/>
    <w:rsid w:val="000419D6"/>
    <w:rsid w:val="00042185"/>
    <w:rsid w:val="00042AF3"/>
    <w:rsid w:val="0004390A"/>
    <w:rsid w:val="000452EC"/>
    <w:rsid w:val="00047243"/>
    <w:rsid w:val="00047EA0"/>
    <w:rsid w:val="000500A9"/>
    <w:rsid w:val="00050E32"/>
    <w:rsid w:val="00051084"/>
    <w:rsid w:val="000512AE"/>
    <w:rsid w:val="00051524"/>
    <w:rsid w:val="00052268"/>
    <w:rsid w:val="000529C6"/>
    <w:rsid w:val="00053058"/>
    <w:rsid w:val="00055DCD"/>
    <w:rsid w:val="00055F39"/>
    <w:rsid w:val="00056320"/>
    <w:rsid w:val="00056B40"/>
    <w:rsid w:val="00060959"/>
    <w:rsid w:val="000620E3"/>
    <w:rsid w:val="00063276"/>
    <w:rsid w:val="000639A6"/>
    <w:rsid w:val="00063E07"/>
    <w:rsid w:val="00064890"/>
    <w:rsid w:val="00064980"/>
    <w:rsid w:val="000651AA"/>
    <w:rsid w:val="00065260"/>
    <w:rsid w:val="00065FC1"/>
    <w:rsid w:val="00066222"/>
    <w:rsid w:val="00066A1E"/>
    <w:rsid w:val="00067744"/>
    <w:rsid w:val="00067CDA"/>
    <w:rsid w:val="000710E0"/>
    <w:rsid w:val="000718D7"/>
    <w:rsid w:val="000718E6"/>
    <w:rsid w:val="00071FC1"/>
    <w:rsid w:val="000753D1"/>
    <w:rsid w:val="00075C20"/>
    <w:rsid w:val="00075F38"/>
    <w:rsid w:val="0007627F"/>
    <w:rsid w:val="00076789"/>
    <w:rsid w:val="00076D4C"/>
    <w:rsid w:val="000773A4"/>
    <w:rsid w:val="00077AF0"/>
    <w:rsid w:val="00077EAD"/>
    <w:rsid w:val="0008043D"/>
    <w:rsid w:val="00081AE9"/>
    <w:rsid w:val="000822F7"/>
    <w:rsid w:val="00082EEE"/>
    <w:rsid w:val="00083F7D"/>
    <w:rsid w:val="00084362"/>
    <w:rsid w:val="000847CC"/>
    <w:rsid w:val="000854B4"/>
    <w:rsid w:val="0008590E"/>
    <w:rsid w:val="00085F1F"/>
    <w:rsid w:val="0008604B"/>
    <w:rsid w:val="000870EC"/>
    <w:rsid w:val="00087ADB"/>
    <w:rsid w:val="0009011C"/>
    <w:rsid w:val="0009027B"/>
    <w:rsid w:val="000909BE"/>
    <w:rsid w:val="00090BEC"/>
    <w:rsid w:val="000910AA"/>
    <w:rsid w:val="000910CF"/>
    <w:rsid w:val="0009118D"/>
    <w:rsid w:val="00091BDC"/>
    <w:rsid w:val="00092A19"/>
    <w:rsid w:val="00092C93"/>
    <w:rsid w:val="00092DFF"/>
    <w:rsid w:val="000933CD"/>
    <w:rsid w:val="00093B6A"/>
    <w:rsid w:val="0009550B"/>
    <w:rsid w:val="000958A4"/>
    <w:rsid w:val="000959E1"/>
    <w:rsid w:val="00095C60"/>
    <w:rsid w:val="00096072"/>
    <w:rsid w:val="00096B14"/>
    <w:rsid w:val="00097AD9"/>
    <w:rsid w:val="00097F46"/>
    <w:rsid w:val="000A2DF7"/>
    <w:rsid w:val="000A4840"/>
    <w:rsid w:val="000A6001"/>
    <w:rsid w:val="000A7CC2"/>
    <w:rsid w:val="000B02B5"/>
    <w:rsid w:val="000B06AB"/>
    <w:rsid w:val="000B0E28"/>
    <w:rsid w:val="000B0FB0"/>
    <w:rsid w:val="000B16D3"/>
    <w:rsid w:val="000B29E2"/>
    <w:rsid w:val="000B347C"/>
    <w:rsid w:val="000B3492"/>
    <w:rsid w:val="000B3AF5"/>
    <w:rsid w:val="000B514F"/>
    <w:rsid w:val="000B592A"/>
    <w:rsid w:val="000B64FC"/>
    <w:rsid w:val="000C0DCA"/>
    <w:rsid w:val="000C1057"/>
    <w:rsid w:val="000C132D"/>
    <w:rsid w:val="000C1DE0"/>
    <w:rsid w:val="000C276F"/>
    <w:rsid w:val="000C298C"/>
    <w:rsid w:val="000C2EFB"/>
    <w:rsid w:val="000C457B"/>
    <w:rsid w:val="000C4D3E"/>
    <w:rsid w:val="000C60C4"/>
    <w:rsid w:val="000C7018"/>
    <w:rsid w:val="000C743B"/>
    <w:rsid w:val="000C7647"/>
    <w:rsid w:val="000C7B75"/>
    <w:rsid w:val="000C7FE9"/>
    <w:rsid w:val="000D0633"/>
    <w:rsid w:val="000D21E8"/>
    <w:rsid w:val="000D3E04"/>
    <w:rsid w:val="000D71A3"/>
    <w:rsid w:val="000D79CA"/>
    <w:rsid w:val="000D7BB4"/>
    <w:rsid w:val="000E0078"/>
    <w:rsid w:val="000E0AB1"/>
    <w:rsid w:val="000E1711"/>
    <w:rsid w:val="000E18A6"/>
    <w:rsid w:val="000E1D82"/>
    <w:rsid w:val="000E1F8D"/>
    <w:rsid w:val="000E25F9"/>
    <w:rsid w:val="000E3060"/>
    <w:rsid w:val="000E30F0"/>
    <w:rsid w:val="000E372F"/>
    <w:rsid w:val="000E3A09"/>
    <w:rsid w:val="000E4805"/>
    <w:rsid w:val="000E4ED8"/>
    <w:rsid w:val="000E51CD"/>
    <w:rsid w:val="000E73AE"/>
    <w:rsid w:val="000E763C"/>
    <w:rsid w:val="000E7837"/>
    <w:rsid w:val="000E7EF4"/>
    <w:rsid w:val="000F0B78"/>
    <w:rsid w:val="000F154A"/>
    <w:rsid w:val="000F172E"/>
    <w:rsid w:val="000F2055"/>
    <w:rsid w:val="000F2FFD"/>
    <w:rsid w:val="000F421D"/>
    <w:rsid w:val="000F4700"/>
    <w:rsid w:val="000F601C"/>
    <w:rsid w:val="000F6BB9"/>
    <w:rsid w:val="000F736C"/>
    <w:rsid w:val="00100111"/>
    <w:rsid w:val="0010161E"/>
    <w:rsid w:val="0010461C"/>
    <w:rsid w:val="00107E70"/>
    <w:rsid w:val="00110F57"/>
    <w:rsid w:val="001111CE"/>
    <w:rsid w:val="0011132F"/>
    <w:rsid w:val="00111F48"/>
    <w:rsid w:val="00113ACE"/>
    <w:rsid w:val="00113FA7"/>
    <w:rsid w:val="001161DF"/>
    <w:rsid w:val="001171B3"/>
    <w:rsid w:val="00117C8C"/>
    <w:rsid w:val="00117F1B"/>
    <w:rsid w:val="00120C98"/>
    <w:rsid w:val="0012128F"/>
    <w:rsid w:val="001214D5"/>
    <w:rsid w:val="001215AE"/>
    <w:rsid w:val="00121775"/>
    <w:rsid w:val="00121F6F"/>
    <w:rsid w:val="00122165"/>
    <w:rsid w:val="001227F7"/>
    <w:rsid w:val="00122A55"/>
    <w:rsid w:val="001233B1"/>
    <w:rsid w:val="00123869"/>
    <w:rsid w:val="001241E5"/>
    <w:rsid w:val="00124A84"/>
    <w:rsid w:val="00125842"/>
    <w:rsid w:val="0012594E"/>
    <w:rsid w:val="00126A6B"/>
    <w:rsid w:val="001310B2"/>
    <w:rsid w:val="00131A0F"/>
    <w:rsid w:val="00131C45"/>
    <w:rsid w:val="00131CAB"/>
    <w:rsid w:val="00131DCA"/>
    <w:rsid w:val="00131F39"/>
    <w:rsid w:val="00133997"/>
    <w:rsid w:val="00133B5E"/>
    <w:rsid w:val="001342AC"/>
    <w:rsid w:val="00134CF2"/>
    <w:rsid w:val="00136D42"/>
    <w:rsid w:val="001372E0"/>
    <w:rsid w:val="001376C4"/>
    <w:rsid w:val="00137D6F"/>
    <w:rsid w:val="00140647"/>
    <w:rsid w:val="001406B7"/>
    <w:rsid w:val="00141948"/>
    <w:rsid w:val="0014270C"/>
    <w:rsid w:val="00142E47"/>
    <w:rsid w:val="00142E93"/>
    <w:rsid w:val="00143AD1"/>
    <w:rsid w:val="00143F44"/>
    <w:rsid w:val="00143FA0"/>
    <w:rsid w:val="00144A97"/>
    <w:rsid w:val="00144C69"/>
    <w:rsid w:val="00145716"/>
    <w:rsid w:val="001474FD"/>
    <w:rsid w:val="001503BE"/>
    <w:rsid w:val="00152199"/>
    <w:rsid w:val="00152DED"/>
    <w:rsid w:val="0015303B"/>
    <w:rsid w:val="001532CC"/>
    <w:rsid w:val="0015494A"/>
    <w:rsid w:val="00155898"/>
    <w:rsid w:val="0015625C"/>
    <w:rsid w:val="0015662A"/>
    <w:rsid w:val="00156BFB"/>
    <w:rsid w:val="00156D2F"/>
    <w:rsid w:val="00156E1A"/>
    <w:rsid w:val="001578F1"/>
    <w:rsid w:val="00161F31"/>
    <w:rsid w:val="0016251D"/>
    <w:rsid w:val="0016268E"/>
    <w:rsid w:val="00162738"/>
    <w:rsid w:val="00162A1C"/>
    <w:rsid w:val="0016300D"/>
    <w:rsid w:val="0016328F"/>
    <w:rsid w:val="001635CA"/>
    <w:rsid w:val="0016385A"/>
    <w:rsid w:val="00164DAD"/>
    <w:rsid w:val="0016522D"/>
    <w:rsid w:val="0016609F"/>
    <w:rsid w:val="00166EB0"/>
    <w:rsid w:val="001674B0"/>
    <w:rsid w:val="0016753C"/>
    <w:rsid w:val="00167832"/>
    <w:rsid w:val="00167D49"/>
    <w:rsid w:val="00167FD6"/>
    <w:rsid w:val="00170669"/>
    <w:rsid w:val="00172032"/>
    <w:rsid w:val="00172B01"/>
    <w:rsid w:val="0017477A"/>
    <w:rsid w:val="001747B7"/>
    <w:rsid w:val="00174E79"/>
    <w:rsid w:val="00175648"/>
    <w:rsid w:val="00177896"/>
    <w:rsid w:val="00181A12"/>
    <w:rsid w:val="00182BF5"/>
    <w:rsid w:val="00182C46"/>
    <w:rsid w:val="00183130"/>
    <w:rsid w:val="0018334D"/>
    <w:rsid w:val="00185029"/>
    <w:rsid w:val="00185064"/>
    <w:rsid w:val="00185D6D"/>
    <w:rsid w:val="00186023"/>
    <w:rsid w:val="00186099"/>
    <w:rsid w:val="00186631"/>
    <w:rsid w:val="001868C2"/>
    <w:rsid w:val="00186E19"/>
    <w:rsid w:val="00187435"/>
    <w:rsid w:val="0018746B"/>
    <w:rsid w:val="00187B4C"/>
    <w:rsid w:val="00191AA1"/>
    <w:rsid w:val="00191C2D"/>
    <w:rsid w:val="00192791"/>
    <w:rsid w:val="00194A48"/>
    <w:rsid w:val="00194C9E"/>
    <w:rsid w:val="00195805"/>
    <w:rsid w:val="00196FBB"/>
    <w:rsid w:val="001971B2"/>
    <w:rsid w:val="001A00F1"/>
    <w:rsid w:val="001A0163"/>
    <w:rsid w:val="001A2187"/>
    <w:rsid w:val="001A2675"/>
    <w:rsid w:val="001A2F86"/>
    <w:rsid w:val="001A3293"/>
    <w:rsid w:val="001A3669"/>
    <w:rsid w:val="001A3A5F"/>
    <w:rsid w:val="001A3B6A"/>
    <w:rsid w:val="001A3EBC"/>
    <w:rsid w:val="001A40FD"/>
    <w:rsid w:val="001A5184"/>
    <w:rsid w:val="001A6466"/>
    <w:rsid w:val="001A73C6"/>
    <w:rsid w:val="001B091F"/>
    <w:rsid w:val="001B1805"/>
    <w:rsid w:val="001B332C"/>
    <w:rsid w:val="001B3906"/>
    <w:rsid w:val="001B4100"/>
    <w:rsid w:val="001B55F5"/>
    <w:rsid w:val="001B5D72"/>
    <w:rsid w:val="001B635E"/>
    <w:rsid w:val="001B678C"/>
    <w:rsid w:val="001C1F22"/>
    <w:rsid w:val="001C2516"/>
    <w:rsid w:val="001C3027"/>
    <w:rsid w:val="001C3064"/>
    <w:rsid w:val="001C3AA5"/>
    <w:rsid w:val="001C3DA7"/>
    <w:rsid w:val="001C5550"/>
    <w:rsid w:val="001C5FF2"/>
    <w:rsid w:val="001C6366"/>
    <w:rsid w:val="001C6C53"/>
    <w:rsid w:val="001C6C70"/>
    <w:rsid w:val="001D085A"/>
    <w:rsid w:val="001D0BDB"/>
    <w:rsid w:val="001D0CCE"/>
    <w:rsid w:val="001D0FF3"/>
    <w:rsid w:val="001D2041"/>
    <w:rsid w:val="001D2DD3"/>
    <w:rsid w:val="001D33D7"/>
    <w:rsid w:val="001D40EA"/>
    <w:rsid w:val="001D5800"/>
    <w:rsid w:val="001D5AA8"/>
    <w:rsid w:val="001D7832"/>
    <w:rsid w:val="001D7BD3"/>
    <w:rsid w:val="001E00FF"/>
    <w:rsid w:val="001E04C7"/>
    <w:rsid w:val="001E6091"/>
    <w:rsid w:val="001E704B"/>
    <w:rsid w:val="001E7BE1"/>
    <w:rsid w:val="001F0F10"/>
    <w:rsid w:val="001F1266"/>
    <w:rsid w:val="001F1DD1"/>
    <w:rsid w:val="001F224A"/>
    <w:rsid w:val="001F22E9"/>
    <w:rsid w:val="001F2E90"/>
    <w:rsid w:val="001F34EC"/>
    <w:rsid w:val="001F483D"/>
    <w:rsid w:val="001F6278"/>
    <w:rsid w:val="001F719C"/>
    <w:rsid w:val="001F72A9"/>
    <w:rsid w:val="001F79D9"/>
    <w:rsid w:val="001F7CE7"/>
    <w:rsid w:val="002000BA"/>
    <w:rsid w:val="00200737"/>
    <w:rsid w:val="0020097F"/>
    <w:rsid w:val="00200B97"/>
    <w:rsid w:val="00201F3F"/>
    <w:rsid w:val="00202093"/>
    <w:rsid w:val="0020295A"/>
    <w:rsid w:val="002030F3"/>
    <w:rsid w:val="002037FE"/>
    <w:rsid w:val="00203AB9"/>
    <w:rsid w:val="00203C8B"/>
    <w:rsid w:val="00204597"/>
    <w:rsid w:val="00204BBA"/>
    <w:rsid w:val="00204EB6"/>
    <w:rsid w:val="00205209"/>
    <w:rsid w:val="00206A91"/>
    <w:rsid w:val="00207DD6"/>
    <w:rsid w:val="002101A0"/>
    <w:rsid w:val="00210B1A"/>
    <w:rsid w:val="002114CA"/>
    <w:rsid w:val="0021161B"/>
    <w:rsid w:val="00211F27"/>
    <w:rsid w:val="00211F2D"/>
    <w:rsid w:val="002123CA"/>
    <w:rsid w:val="002125D5"/>
    <w:rsid w:val="00213BBA"/>
    <w:rsid w:val="00216211"/>
    <w:rsid w:val="00217B07"/>
    <w:rsid w:val="00220271"/>
    <w:rsid w:val="0022028E"/>
    <w:rsid w:val="0022064C"/>
    <w:rsid w:val="0022068E"/>
    <w:rsid w:val="0022094A"/>
    <w:rsid w:val="00221E90"/>
    <w:rsid w:val="0022290F"/>
    <w:rsid w:val="00223C0E"/>
    <w:rsid w:val="00223C38"/>
    <w:rsid w:val="0022405B"/>
    <w:rsid w:val="002241B0"/>
    <w:rsid w:val="00224ECD"/>
    <w:rsid w:val="0022518F"/>
    <w:rsid w:val="00225404"/>
    <w:rsid w:val="00226E05"/>
    <w:rsid w:val="00227247"/>
    <w:rsid w:val="0023038E"/>
    <w:rsid w:val="00230A61"/>
    <w:rsid w:val="002310B1"/>
    <w:rsid w:val="002311AF"/>
    <w:rsid w:val="00231C28"/>
    <w:rsid w:val="00231FA0"/>
    <w:rsid w:val="002326DD"/>
    <w:rsid w:val="00232C88"/>
    <w:rsid w:val="00233F08"/>
    <w:rsid w:val="00234700"/>
    <w:rsid w:val="002348E4"/>
    <w:rsid w:val="00234C85"/>
    <w:rsid w:val="00234F45"/>
    <w:rsid w:val="0023704F"/>
    <w:rsid w:val="002370E6"/>
    <w:rsid w:val="00237BDE"/>
    <w:rsid w:val="00241E1E"/>
    <w:rsid w:val="00242BFC"/>
    <w:rsid w:val="00243275"/>
    <w:rsid w:val="002434DA"/>
    <w:rsid w:val="00243C91"/>
    <w:rsid w:val="00244093"/>
    <w:rsid w:val="00245A49"/>
    <w:rsid w:val="00245D31"/>
    <w:rsid w:val="00246703"/>
    <w:rsid w:val="00246724"/>
    <w:rsid w:val="00247D48"/>
    <w:rsid w:val="00250F56"/>
    <w:rsid w:val="00251069"/>
    <w:rsid w:val="00251DB2"/>
    <w:rsid w:val="00252663"/>
    <w:rsid w:val="00252F6C"/>
    <w:rsid w:val="00254854"/>
    <w:rsid w:val="00254F83"/>
    <w:rsid w:val="00255E2C"/>
    <w:rsid w:val="00256625"/>
    <w:rsid w:val="002568D7"/>
    <w:rsid w:val="00256B86"/>
    <w:rsid w:val="00257416"/>
    <w:rsid w:val="00257A89"/>
    <w:rsid w:val="002601BF"/>
    <w:rsid w:val="00261016"/>
    <w:rsid w:val="002616C1"/>
    <w:rsid w:val="00261D81"/>
    <w:rsid w:val="00261D93"/>
    <w:rsid w:val="00262584"/>
    <w:rsid w:val="00262C13"/>
    <w:rsid w:val="00262EDF"/>
    <w:rsid w:val="00262FF1"/>
    <w:rsid w:val="002637A3"/>
    <w:rsid w:val="00264286"/>
    <w:rsid w:val="002656C0"/>
    <w:rsid w:val="00266100"/>
    <w:rsid w:val="0026631B"/>
    <w:rsid w:val="00266BFF"/>
    <w:rsid w:val="00266E6F"/>
    <w:rsid w:val="002703A0"/>
    <w:rsid w:val="0027071E"/>
    <w:rsid w:val="00270D21"/>
    <w:rsid w:val="00271995"/>
    <w:rsid w:val="00272685"/>
    <w:rsid w:val="002726B3"/>
    <w:rsid w:val="00272896"/>
    <w:rsid w:val="00273032"/>
    <w:rsid w:val="002746AF"/>
    <w:rsid w:val="00275AE9"/>
    <w:rsid w:val="00276489"/>
    <w:rsid w:val="00276DB8"/>
    <w:rsid w:val="00277261"/>
    <w:rsid w:val="00277845"/>
    <w:rsid w:val="00277FA3"/>
    <w:rsid w:val="00280DC7"/>
    <w:rsid w:val="0028102A"/>
    <w:rsid w:val="00281279"/>
    <w:rsid w:val="00281724"/>
    <w:rsid w:val="0028280E"/>
    <w:rsid w:val="00282BD0"/>
    <w:rsid w:val="002834AE"/>
    <w:rsid w:val="002834B5"/>
    <w:rsid w:val="002835B1"/>
    <w:rsid w:val="00283664"/>
    <w:rsid w:val="00284EC5"/>
    <w:rsid w:val="0028656A"/>
    <w:rsid w:val="00286F61"/>
    <w:rsid w:val="00287201"/>
    <w:rsid w:val="002873DF"/>
    <w:rsid w:val="00287F33"/>
    <w:rsid w:val="002919F4"/>
    <w:rsid w:val="002923B2"/>
    <w:rsid w:val="0029249A"/>
    <w:rsid w:val="00292963"/>
    <w:rsid w:val="0029319E"/>
    <w:rsid w:val="00293F49"/>
    <w:rsid w:val="00294ACB"/>
    <w:rsid w:val="00295060"/>
    <w:rsid w:val="00295281"/>
    <w:rsid w:val="00296382"/>
    <w:rsid w:val="00297201"/>
    <w:rsid w:val="00297D94"/>
    <w:rsid w:val="00297FC4"/>
    <w:rsid w:val="002A003D"/>
    <w:rsid w:val="002A00ED"/>
    <w:rsid w:val="002A0B32"/>
    <w:rsid w:val="002A1072"/>
    <w:rsid w:val="002A139C"/>
    <w:rsid w:val="002A1881"/>
    <w:rsid w:val="002A27C9"/>
    <w:rsid w:val="002A35FC"/>
    <w:rsid w:val="002A38EC"/>
    <w:rsid w:val="002A434A"/>
    <w:rsid w:val="002A50A4"/>
    <w:rsid w:val="002A5377"/>
    <w:rsid w:val="002A57B8"/>
    <w:rsid w:val="002A5ED2"/>
    <w:rsid w:val="002A5F13"/>
    <w:rsid w:val="002A6051"/>
    <w:rsid w:val="002A668E"/>
    <w:rsid w:val="002A7871"/>
    <w:rsid w:val="002A7B0F"/>
    <w:rsid w:val="002A7BA8"/>
    <w:rsid w:val="002B0A5D"/>
    <w:rsid w:val="002B252A"/>
    <w:rsid w:val="002B2746"/>
    <w:rsid w:val="002B2AE5"/>
    <w:rsid w:val="002B324F"/>
    <w:rsid w:val="002B325C"/>
    <w:rsid w:val="002B3571"/>
    <w:rsid w:val="002B36A5"/>
    <w:rsid w:val="002B36BA"/>
    <w:rsid w:val="002B4A07"/>
    <w:rsid w:val="002B4F51"/>
    <w:rsid w:val="002B5513"/>
    <w:rsid w:val="002B5A78"/>
    <w:rsid w:val="002B606F"/>
    <w:rsid w:val="002B61BB"/>
    <w:rsid w:val="002B62D5"/>
    <w:rsid w:val="002B64C0"/>
    <w:rsid w:val="002B67EE"/>
    <w:rsid w:val="002B6C61"/>
    <w:rsid w:val="002B6FE6"/>
    <w:rsid w:val="002C05BC"/>
    <w:rsid w:val="002C244C"/>
    <w:rsid w:val="002C2AC4"/>
    <w:rsid w:val="002C30CE"/>
    <w:rsid w:val="002C3C94"/>
    <w:rsid w:val="002C3EF0"/>
    <w:rsid w:val="002C48D6"/>
    <w:rsid w:val="002C4A19"/>
    <w:rsid w:val="002C5A0C"/>
    <w:rsid w:val="002C5C8C"/>
    <w:rsid w:val="002C6009"/>
    <w:rsid w:val="002C65BC"/>
    <w:rsid w:val="002C7513"/>
    <w:rsid w:val="002D03CC"/>
    <w:rsid w:val="002D064C"/>
    <w:rsid w:val="002D159D"/>
    <w:rsid w:val="002D206C"/>
    <w:rsid w:val="002D2BD8"/>
    <w:rsid w:val="002D5358"/>
    <w:rsid w:val="002D5B93"/>
    <w:rsid w:val="002D5C2D"/>
    <w:rsid w:val="002D5C7C"/>
    <w:rsid w:val="002D64C9"/>
    <w:rsid w:val="002D6DE1"/>
    <w:rsid w:val="002D733A"/>
    <w:rsid w:val="002D7421"/>
    <w:rsid w:val="002D7607"/>
    <w:rsid w:val="002D771F"/>
    <w:rsid w:val="002D799A"/>
    <w:rsid w:val="002E0B61"/>
    <w:rsid w:val="002E1BD5"/>
    <w:rsid w:val="002E288A"/>
    <w:rsid w:val="002E2B6C"/>
    <w:rsid w:val="002E3177"/>
    <w:rsid w:val="002E3330"/>
    <w:rsid w:val="002E3A82"/>
    <w:rsid w:val="002E3CC2"/>
    <w:rsid w:val="002E4CB1"/>
    <w:rsid w:val="002E4ED1"/>
    <w:rsid w:val="002E5212"/>
    <w:rsid w:val="002E5F34"/>
    <w:rsid w:val="002E61E3"/>
    <w:rsid w:val="002E6389"/>
    <w:rsid w:val="002E6CE4"/>
    <w:rsid w:val="002F054C"/>
    <w:rsid w:val="002F05EA"/>
    <w:rsid w:val="002F27B1"/>
    <w:rsid w:val="002F4437"/>
    <w:rsid w:val="002F615F"/>
    <w:rsid w:val="002F65E8"/>
    <w:rsid w:val="002F663E"/>
    <w:rsid w:val="002F69A3"/>
    <w:rsid w:val="002F745D"/>
    <w:rsid w:val="002F7A6B"/>
    <w:rsid w:val="00300736"/>
    <w:rsid w:val="00301368"/>
    <w:rsid w:val="00301CC0"/>
    <w:rsid w:val="003020C9"/>
    <w:rsid w:val="00302336"/>
    <w:rsid w:val="0030478D"/>
    <w:rsid w:val="003051A2"/>
    <w:rsid w:val="00305436"/>
    <w:rsid w:val="00305999"/>
    <w:rsid w:val="0030690F"/>
    <w:rsid w:val="003079F1"/>
    <w:rsid w:val="00307C6B"/>
    <w:rsid w:val="00310832"/>
    <w:rsid w:val="00310B2B"/>
    <w:rsid w:val="00310ED3"/>
    <w:rsid w:val="0031132B"/>
    <w:rsid w:val="00311520"/>
    <w:rsid w:val="00312275"/>
    <w:rsid w:val="003132E6"/>
    <w:rsid w:val="003136F4"/>
    <w:rsid w:val="003137D9"/>
    <w:rsid w:val="00313A2B"/>
    <w:rsid w:val="00314E79"/>
    <w:rsid w:val="00315327"/>
    <w:rsid w:val="00316372"/>
    <w:rsid w:val="003168C1"/>
    <w:rsid w:val="00316CD8"/>
    <w:rsid w:val="00316D26"/>
    <w:rsid w:val="00317A4A"/>
    <w:rsid w:val="00323029"/>
    <w:rsid w:val="003232D6"/>
    <w:rsid w:val="00323A70"/>
    <w:rsid w:val="00323C10"/>
    <w:rsid w:val="00323F0B"/>
    <w:rsid w:val="0032509F"/>
    <w:rsid w:val="00325D04"/>
    <w:rsid w:val="00326513"/>
    <w:rsid w:val="003267E7"/>
    <w:rsid w:val="003269E7"/>
    <w:rsid w:val="00326CE2"/>
    <w:rsid w:val="0033054A"/>
    <w:rsid w:val="003307DC"/>
    <w:rsid w:val="0033104B"/>
    <w:rsid w:val="00331BCB"/>
    <w:rsid w:val="00331BE7"/>
    <w:rsid w:val="00333D95"/>
    <w:rsid w:val="003340AF"/>
    <w:rsid w:val="00335375"/>
    <w:rsid w:val="0033566F"/>
    <w:rsid w:val="00335CB5"/>
    <w:rsid w:val="00335DA6"/>
    <w:rsid w:val="00335F22"/>
    <w:rsid w:val="00336370"/>
    <w:rsid w:val="00336693"/>
    <w:rsid w:val="0033675A"/>
    <w:rsid w:val="003368AE"/>
    <w:rsid w:val="00336DC5"/>
    <w:rsid w:val="003376AC"/>
    <w:rsid w:val="00337811"/>
    <w:rsid w:val="003378FF"/>
    <w:rsid w:val="00337BD3"/>
    <w:rsid w:val="00341AB9"/>
    <w:rsid w:val="00341F06"/>
    <w:rsid w:val="00342296"/>
    <w:rsid w:val="0034234E"/>
    <w:rsid w:val="00342591"/>
    <w:rsid w:val="00343482"/>
    <w:rsid w:val="00344E2D"/>
    <w:rsid w:val="003452CA"/>
    <w:rsid w:val="00345503"/>
    <w:rsid w:val="0034550C"/>
    <w:rsid w:val="00345A76"/>
    <w:rsid w:val="00345FE5"/>
    <w:rsid w:val="00346050"/>
    <w:rsid w:val="00346A62"/>
    <w:rsid w:val="00347E99"/>
    <w:rsid w:val="00347EAE"/>
    <w:rsid w:val="00350878"/>
    <w:rsid w:val="00350D20"/>
    <w:rsid w:val="00351BFA"/>
    <w:rsid w:val="00351F2E"/>
    <w:rsid w:val="00352702"/>
    <w:rsid w:val="0035396B"/>
    <w:rsid w:val="00355039"/>
    <w:rsid w:val="0035541C"/>
    <w:rsid w:val="00355C31"/>
    <w:rsid w:val="00356372"/>
    <w:rsid w:val="00357C51"/>
    <w:rsid w:val="00357CCF"/>
    <w:rsid w:val="00360073"/>
    <w:rsid w:val="00360C17"/>
    <w:rsid w:val="00361B51"/>
    <w:rsid w:val="00361CE3"/>
    <w:rsid w:val="00362590"/>
    <w:rsid w:val="0036375E"/>
    <w:rsid w:val="00363A84"/>
    <w:rsid w:val="003666C7"/>
    <w:rsid w:val="00370097"/>
    <w:rsid w:val="0037216E"/>
    <w:rsid w:val="00372342"/>
    <w:rsid w:val="00372496"/>
    <w:rsid w:val="00373B07"/>
    <w:rsid w:val="00374F19"/>
    <w:rsid w:val="00381A0F"/>
    <w:rsid w:val="003821FF"/>
    <w:rsid w:val="00382DE7"/>
    <w:rsid w:val="003836A1"/>
    <w:rsid w:val="00383B88"/>
    <w:rsid w:val="00384E95"/>
    <w:rsid w:val="00385247"/>
    <w:rsid w:val="00385A76"/>
    <w:rsid w:val="003862B9"/>
    <w:rsid w:val="0038700F"/>
    <w:rsid w:val="00387875"/>
    <w:rsid w:val="00390209"/>
    <w:rsid w:val="00390F23"/>
    <w:rsid w:val="003916A7"/>
    <w:rsid w:val="00391816"/>
    <w:rsid w:val="00391DDF"/>
    <w:rsid w:val="00391FAD"/>
    <w:rsid w:val="0039213C"/>
    <w:rsid w:val="003938F4"/>
    <w:rsid w:val="00394236"/>
    <w:rsid w:val="0039463E"/>
    <w:rsid w:val="00394A50"/>
    <w:rsid w:val="003955E2"/>
    <w:rsid w:val="0039566B"/>
    <w:rsid w:val="003959F8"/>
    <w:rsid w:val="00395F93"/>
    <w:rsid w:val="003A0279"/>
    <w:rsid w:val="003A1141"/>
    <w:rsid w:val="003A2486"/>
    <w:rsid w:val="003A2CF6"/>
    <w:rsid w:val="003A2DA1"/>
    <w:rsid w:val="003A304B"/>
    <w:rsid w:val="003A332F"/>
    <w:rsid w:val="003A3A1D"/>
    <w:rsid w:val="003A467D"/>
    <w:rsid w:val="003A6F36"/>
    <w:rsid w:val="003B00E0"/>
    <w:rsid w:val="003B1A88"/>
    <w:rsid w:val="003B20DF"/>
    <w:rsid w:val="003B2EC7"/>
    <w:rsid w:val="003B36C6"/>
    <w:rsid w:val="003B3DCF"/>
    <w:rsid w:val="003B3F2B"/>
    <w:rsid w:val="003B4FE0"/>
    <w:rsid w:val="003B568D"/>
    <w:rsid w:val="003B5AE7"/>
    <w:rsid w:val="003B6FB8"/>
    <w:rsid w:val="003B78F8"/>
    <w:rsid w:val="003C1063"/>
    <w:rsid w:val="003C15B2"/>
    <w:rsid w:val="003C1EA9"/>
    <w:rsid w:val="003C2BF7"/>
    <w:rsid w:val="003C4468"/>
    <w:rsid w:val="003C47E4"/>
    <w:rsid w:val="003C5845"/>
    <w:rsid w:val="003C5868"/>
    <w:rsid w:val="003C653E"/>
    <w:rsid w:val="003C6D6F"/>
    <w:rsid w:val="003C6F8A"/>
    <w:rsid w:val="003D0217"/>
    <w:rsid w:val="003D077D"/>
    <w:rsid w:val="003D133C"/>
    <w:rsid w:val="003D1A81"/>
    <w:rsid w:val="003D444E"/>
    <w:rsid w:val="003D58D9"/>
    <w:rsid w:val="003D64B4"/>
    <w:rsid w:val="003D7278"/>
    <w:rsid w:val="003D749E"/>
    <w:rsid w:val="003D7EC6"/>
    <w:rsid w:val="003E12E4"/>
    <w:rsid w:val="003E15A2"/>
    <w:rsid w:val="003E19AF"/>
    <w:rsid w:val="003E2DE1"/>
    <w:rsid w:val="003E3F3A"/>
    <w:rsid w:val="003E4B71"/>
    <w:rsid w:val="003E63DD"/>
    <w:rsid w:val="003E64E0"/>
    <w:rsid w:val="003E6920"/>
    <w:rsid w:val="003E6F71"/>
    <w:rsid w:val="003E7056"/>
    <w:rsid w:val="003E728E"/>
    <w:rsid w:val="003E7A4E"/>
    <w:rsid w:val="003E7B9E"/>
    <w:rsid w:val="003F07DE"/>
    <w:rsid w:val="003F08B5"/>
    <w:rsid w:val="003F0C52"/>
    <w:rsid w:val="003F100C"/>
    <w:rsid w:val="003F117B"/>
    <w:rsid w:val="003F1784"/>
    <w:rsid w:val="003F1CAA"/>
    <w:rsid w:val="003F32CA"/>
    <w:rsid w:val="003F5201"/>
    <w:rsid w:val="003F73DA"/>
    <w:rsid w:val="003F763E"/>
    <w:rsid w:val="003F7771"/>
    <w:rsid w:val="00401709"/>
    <w:rsid w:val="004019BC"/>
    <w:rsid w:val="00401C32"/>
    <w:rsid w:val="00402530"/>
    <w:rsid w:val="004026C4"/>
    <w:rsid w:val="004026DC"/>
    <w:rsid w:val="00403EE2"/>
    <w:rsid w:val="004045CB"/>
    <w:rsid w:val="00404EEA"/>
    <w:rsid w:val="0040557C"/>
    <w:rsid w:val="00406030"/>
    <w:rsid w:val="004061D1"/>
    <w:rsid w:val="004120CF"/>
    <w:rsid w:val="00412363"/>
    <w:rsid w:val="00412729"/>
    <w:rsid w:val="004129C4"/>
    <w:rsid w:val="00412BD2"/>
    <w:rsid w:val="004143B6"/>
    <w:rsid w:val="004156B0"/>
    <w:rsid w:val="00415C29"/>
    <w:rsid w:val="00415DB2"/>
    <w:rsid w:val="004164F0"/>
    <w:rsid w:val="00416A99"/>
    <w:rsid w:val="00416DFE"/>
    <w:rsid w:val="0041786E"/>
    <w:rsid w:val="00420412"/>
    <w:rsid w:val="00420E7C"/>
    <w:rsid w:val="0042100B"/>
    <w:rsid w:val="00424465"/>
    <w:rsid w:val="00427508"/>
    <w:rsid w:val="0043023D"/>
    <w:rsid w:val="00431E17"/>
    <w:rsid w:val="00432D93"/>
    <w:rsid w:val="00433FA6"/>
    <w:rsid w:val="0043438C"/>
    <w:rsid w:val="004344D5"/>
    <w:rsid w:val="00434ABA"/>
    <w:rsid w:val="00434E2C"/>
    <w:rsid w:val="004357EB"/>
    <w:rsid w:val="00436AF4"/>
    <w:rsid w:val="00436D0C"/>
    <w:rsid w:val="0044051A"/>
    <w:rsid w:val="00440604"/>
    <w:rsid w:val="00440C6E"/>
    <w:rsid w:val="004414C4"/>
    <w:rsid w:val="00443F64"/>
    <w:rsid w:val="0044521F"/>
    <w:rsid w:val="00445716"/>
    <w:rsid w:val="00446471"/>
    <w:rsid w:val="00446E4A"/>
    <w:rsid w:val="00446F2C"/>
    <w:rsid w:val="0044700C"/>
    <w:rsid w:val="00447F58"/>
    <w:rsid w:val="004503E7"/>
    <w:rsid w:val="00450544"/>
    <w:rsid w:val="0045097C"/>
    <w:rsid w:val="00450E93"/>
    <w:rsid w:val="004511F4"/>
    <w:rsid w:val="00451374"/>
    <w:rsid w:val="0045301C"/>
    <w:rsid w:val="0045391E"/>
    <w:rsid w:val="004541EC"/>
    <w:rsid w:val="0045431B"/>
    <w:rsid w:val="00454470"/>
    <w:rsid w:val="00454DBE"/>
    <w:rsid w:val="00454DEB"/>
    <w:rsid w:val="00455BD6"/>
    <w:rsid w:val="00456DE6"/>
    <w:rsid w:val="00457AC8"/>
    <w:rsid w:val="00462285"/>
    <w:rsid w:val="00463EAB"/>
    <w:rsid w:val="00464AA0"/>
    <w:rsid w:val="00465420"/>
    <w:rsid w:val="00465B09"/>
    <w:rsid w:val="00466181"/>
    <w:rsid w:val="004661D0"/>
    <w:rsid w:val="004663B2"/>
    <w:rsid w:val="00466EA2"/>
    <w:rsid w:val="00467099"/>
    <w:rsid w:val="004701C9"/>
    <w:rsid w:val="00470A68"/>
    <w:rsid w:val="00470DA1"/>
    <w:rsid w:val="00471606"/>
    <w:rsid w:val="004723F7"/>
    <w:rsid w:val="004727EB"/>
    <w:rsid w:val="00472A1E"/>
    <w:rsid w:val="00472FEB"/>
    <w:rsid w:val="00473066"/>
    <w:rsid w:val="004731C4"/>
    <w:rsid w:val="004753D6"/>
    <w:rsid w:val="004753DF"/>
    <w:rsid w:val="00475FC9"/>
    <w:rsid w:val="00476223"/>
    <w:rsid w:val="004769BF"/>
    <w:rsid w:val="0048225D"/>
    <w:rsid w:val="004830D9"/>
    <w:rsid w:val="004836B4"/>
    <w:rsid w:val="004864DF"/>
    <w:rsid w:val="00486819"/>
    <w:rsid w:val="004871C5"/>
    <w:rsid w:val="00487975"/>
    <w:rsid w:val="00487F9A"/>
    <w:rsid w:val="00490238"/>
    <w:rsid w:val="00491B2E"/>
    <w:rsid w:val="00491D89"/>
    <w:rsid w:val="004923CA"/>
    <w:rsid w:val="0049247F"/>
    <w:rsid w:val="00492482"/>
    <w:rsid w:val="004924EE"/>
    <w:rsid w:val="00493A9F"/>
    <w:rsid w:val="00493ACF"/>
    <w:rsid w:val="00494BF6"/>
    <w:rsid w:val="00495BE9"/>
    <w:rsid w:val="00496824"/>
    <w:rsid w:val="004A0E64"/>
    <w:rsid w:val="004A11F8"/>
    <w:rsid w:val="004A1966"/>
    <w:rsid w:val="004A1AC3"/>
    <w:rsid w:val="004A1DDD"/>
    <w:rsid w:val="004A2887"/>
    <w:rsid w:val="004A33BC"/>
    <w:rsid w:val="004A49B0"/>
    <w:rsid w:val="004A4F73"/>
    <w:rsid w:val="004A5F13"/>
    <w:rsid w:val="004A75D4"/>
    <w:rsid w:val="004A7B37"/>
    <w:rsid w:val="004A7BB5"/>
    <w:rsid w:val="004A7DFA"/>
    <w:rsid w:val="004A7E3A"/>
    <w:rsid w:val="004A7EF1"/>
    <w:rsid w:val="004B0101"/>
    <w:rsid w:val="004B0492"/>
    <w:rsid w:val="004B0BD2"/>
    <w:rsid w:val="004B15B4"/>
    <w:rsid w:val="004B1DF2"/>
    <w:rsid w:val="004B2F4B"/>
    <w:rsid w:val="004B3E69"/>
    <w:rsid w:val="004B48B2"/>
    <w:rsid w:val="004B54B5"/>
    <w:rsid w:val="004B55A0"/>
    <w:rsid w:val="004B55A8"/>
    <w:rsid w:val="004B5AF2"/>
    <w:rsid w:val="004B5C4A"/>
    <w:rsid w:val="004B5CB1"/>
    <w:rsid w:val="004B768D"/>
    <w:rsid w:val="004B7EAA"/>
    <w:rsid w:val="004B7FEC"/>
    <w:rsid w:val="004C04D1"/>
    <w:rsid w:val="004C0F92"/>
    <w:rsid w:val="004C0F9C"/>
    <w:rsid w:val="004C15C9"/>
    <w:rsid w:val="004C2206"/>
    <w:rsid w:val="004C28D3"/>
    <w:rsid w:val="004C3192"/>
    <w:rsid w:val="004C3650"/>
    <w:rsid w:val="004C4183"/>
    <w:rsid w:val="004C420B"/>
    <w:rsid w:val="004C604B"/>
    <w:rsid w:val="004C6669"/>
    <w:rsid w:val="004D0B7E"/>
    <w:rsid w:val="004D0BF0"/>
    <w:rsid w:val="004D10D0"/>
    <w:rsid w:val="004D1741"/>
    <w:rsid w:val="004D2CFC"/>
    <w:rsid w:val="004D4726"/>
    <w:rsid w:val="004D4CDB"/>
    <w:rsid w:val="004D5661"/>
    <w:rsid w:val="004D57B2"/>
    <w:rsid w:val="004D6558"/>
    <w:rsid w:val="004D6B24"/>
    <w:rsid w:val="004D739F"/>
    <w:rsid w:val="004E07D2"/>
    <w:rsid w:val="004E1BC7"/>
    <w:rsid w:val="004E1D32"/>
    <w:rsid w:val="004E3B47"/>
    <w:rsid w:val="004E3BC6"/>
    <w:rsid w:val="004E47D9"/>
    <w:rsid w:val="004E4A18"/>
    <w:rsid w:val="004E67FF"/>
    <w:rsid w:val="004E74E5"/>
    <w:rsid w:val="004F1722"/>
    <w:rsid w:val="004F1729"/>
    <w:rsid w:val="004F1794"/>
    <w:rsid w:val="004F2378"/>
    <w:rsid w:val="004F32BA"/>
    <w:rsid w:val="004F3B79"/>
    <w:rsid w:val="004F40EC"/>
    <w:rsid w:val="004F4756"/>
    <w:rsid w:val="004F56F1"/>
    <w:rsid w:val="004F5A3E"/>
    <w:rsid w:val="004F6A91"/>
    <w:rsid w:val="004F7677"/>
    <w:rsid w:val="004F7CE8"/>
    <w:rsid w:val="00500DBC"/>
    <w:rsid w:val="0050298E"/>
    <w:rsid w:val="00502EA9"/>
    <w:rsid w:val="0050308C"/>
    <w:rsid w:val="00503444"/>
    <w:rsid w:val="0050359D"/>
    <w:rsid w:val="00503B0A"/>
    <w:rsid w:val="00503C04"/>
    <w:rsid w:val="0050446F"/>
    <w:rsid w:val="0050775E"/>
    <w:rsid w:val="00510720"/>
    <w:rsid w:val="0051088A"/>
    <w:rsid w:val="0051101E"/>
    <w:rsid w:val="00511E5F"/>
    <w:rsid w:val="00512B14"/>
    <w:rsid w:val="00512B84"/>
    <w:rsid w:val="00514833"/>
    <w:rsid w:val="00515820"/>
    <w:rsid w:val="005161D2"/>
    <w:rsid w:val="00516B9F"/>
    <w:rsid w:val="00516CC4"/>
    <w:rsid w:val="00520C4F"/>
    <w:rsid w:val="0052113D"/>
    <w:rsid w:val="00521F1C"/>
    <w:rsid w:val="00522EBE"/>
    <w:rsid w:val="0052438C"/>
    <w:rsid w:val="00526328"/>
    <w:rsid w:val="0052686E"/>
    <w:rsid w:val="00530245"/>
    <w:rsid w:val="005308B2"/>
    <w:rsid w:val="005315A0"/>
    <w:rsid w:val="005327CF"/>
    <w:rsid w:val="00532C5E"/>
    <w:rsid w:val="00533362"/>
    <w:rsid w:val="00533C21"/>
    <w:rsid w:val="00535041"/>
    <w:rsid w:val="00535AFC"/>
    <w:rsid w:val="00536406"/>
    <w:rsid w:val="005379E5"/>
    <w:rsid w:val="00540126"/>
    <w:rsid w:val="005402B9"/>
    <w:rsid w:val="00540AD2"/>
    <w:rsid w:val="00541694"/>
    <w:rsid w:val="00542590"/>
    <w:rsid w:val="005435FE"/>
    <w:rsid w:val="005439E5"/>
    <w:rsid w:val="00543BC8"/>
    <w:rsid w:val="00545954"/>
    <w:rsid w:val="00545C37"/>
    <w:rsid w:val="005513CD"/>
    <w:rsid w:val="005516C3"/>
    <w:rsid w:val="00552992"/>
    <w:rsid w:val="00552EB7"/>
    <w:rsid w:val="005536E6"/>
    <w:rsid w:val="00553C8D"/>
    <w:rsid w:val="00553FB5"/>
    <w:rsid w:val="0055539A"/>
    <w:rsid w:val="0055628A"/>
    <w:rsid w:val="005574DD"/>
    <w:rsid w:val="00557962"/>
    <w:rsid w:val="00560B97"/>
    <w:rsid w:val="005610B9"/>
    <w:rsid w:val="00561FAF"/>
    <w:rsid w:val="00562D7A"/>
    <w:rsid w:val="0056375D"/>
    <w:rsid w:val="00563823"/>
    <w:rsid w:val="00563BDA"/>
    <w:rsid w:val="00563D74"/>
    <w:rsid w:val="00563DD6"/>
    <w:rsid w:val="00563F6F"/>
    <w:rsid w:val="00564149"/>
    <w:rsid w:val="00564602"/>
    <w:rsid w:val="0056481C"/>
    <w:rsid w:val="00564FC8"/>
    <w:rsid w:val="00565334"/>
    <w:rsid w:val="0056645D"/>
    <w:rsid w:val="005666DB"/>
    <w:rsid w:val="005673A5"/>
    <w:rsid w:val="005710B0"/>
    <w:rsid w:val="00571713"/>
    <w:rsid w:val="005727F3"/>
    <w:rsid w:val="0057624B"/>
    <w:rsid w:val="00576A3B"/>
    <w:rsid w:val="00577569"/>
    <w:rsid w:val="00577E9C"/>
    <w:rsid w:val="0058093D"/>
    <w:rsid w:val="0058100A"/>
    <w:rsid w:val="005818C3"/>
    <w:rsid w:val="005824BC"/>
    <w:rsid w:val="0058271D"/>
    <w:rsid w:val="00582971"/>
    <w:rsid w:val="00584A3C"/>
    <w:rsid w:val="00584E70"/>
    <w:rsid w:val="00585A43"/>
    <w:rsid w:val="005867F3"/>
    <w:rsid w:val="00586DF1"/>
    <w:rsid w:val="00586EF1"/>
    <w:rsid w:val="00590E4A"/>
    <w:rsid w:val="0059176F"/>
    <w:rsid w:val="00592287"/>
    <w:rsid w:val="00592657"/>
    <w:rsid w:val="00593524"/>
    <w:rsid w:val="005942BB"/>
    <w:rsid w:val="00595602"/>
    <w:rsid w:val="0059589C"/>
    <w:rsid w:val="00596101"/>
    <w:rsid w:val="00596EAE"/>
    <w:rsid w:val="0059707C"/>
    <w:rsid w:val="0059720C"/>
    <w:rsid w:val="00597443"/>
    <w:rsid w:val="005A0577"/>
    <w:rsid w:val="005A0735"/>
    <w:rsid w:val="005A087D"/>
    <w:rsid w:val="005A120A"/>
    <w:rsid w:val="005A1F9C"/>
    <w:rsid w:val="005A2D68"/>
    <w:rsid w:val="005A2E2A"/>
    <w:rsid w:val="005A3E9B"/>
    <w:rsid w:val="005A4547"/>
    <w:rsid w:val="005A4F02"/>
    <w:rsid w:val="005A6DDA"/>
    <w:rsid w:val="005A7046"/>
    <w:rsid w:val="005A71BF"/>
    <w:rsid w:val="005A736F"/>
    <w:rsid w:val="005A7687"/>
    <w:rsid w:val="005A7A38"/>
    <w:rsid w:val="005A7AE8"/>
    <w:rsid w:val="005B077F"/>
    <w:rsid w:val="005B1820"/>
    <w:rsid w:val="005B1C77"/>
    <w:rsid w:val="005B2755"/>
    <w:rsid w:val="005B321A"/>
    <w:rsid w:val="005B3440"/>
    <w:rsid w:val="005B3639"/>
    <w:rsid w:val="005B3A51"/>
    <w:rsid w:val="005B45A8"/>
    <w:rsid w:val="005B4C59"/>
    <w:rsid w:val="005B4E2E"/>
    <w:rsid w:val="005B5677"/>
    <w:rsid w:val="005B6384"/>
    <w:rsid w:val="005B7097"/>
    <w:rsid w:val="005B7525"/>
    <w:rsid w:val="005C0FEC"/>
    <w:rsid w:val="005C1A7E"/>
    <w:rsid w:val="005C1F1A"/>
    <w:rsid w:val="005C2E04"/>
    <w:rsid w:val="005C4BBF"/>
    <w:rsid w:val="005C4F9F"/>
    <w:rsid w:val="005C581B"/>
    <w:rsid w:val="005C5C42"/>
    <w:rsid w:val="005C65DF"/>
    <w:rsid w:val="005C6E8A"/>
    <w:rsid w:val="005C7AAE"/>
    <w:rsid w:val="005C7CEE"/>
    <w:rsid w:val="005D13C3"/>
    <w:rsid w:val="005D16F0"/>
    <w:rsid w:val="005D1A5C"/>
    <w:rsid w:val="005D1AF0"/>
    <w:rsid w:val="005D2CAF"/>
    <w:rsid w:val="005D30A9"/>
    <w:rsid w:val="005D3CE8"/>
    <w:rsid w:val="005D3DDC"/>
    <w:rsid w:val="005D557B"/>
    <w:rsid w:val="005D6CC1"/>
    <w:rsid w:val="005E31A8"/>
    <w:rsid w:val="005E586C"/>
    <w:rsid w:val="005E65E2"/>
    <w:rsid w:val="005E6A68"/>
    <w:rsid w:val="005E6DC5"/>
    <w:rsid w:val="005E7B63"/>
    <w:rsid w:val="005E7FEC"/>
    <w:rsid w:val="005F09FB"/>
    <w:rsid w:val="005F16A6"/>
    <w:rsid w:val="005F210E"/>
    <w:rsid w:val="005F2258"/>
    <w:rsid w:val="005F2CBB"/>
    <w:rsid w:val="005F2F95"/>
    <w:rsid w:val="005F33C7"/>
    <w:rsid w:val="005F42F7"/>
    <w:rsid w:val="005F4658"/>
    <w:rsid w:val="005F4A81"/>
    <w:rsid w:val="005F4B06"/>
    <w:rsid w:val="005F5742"/>
    <w:rsid w:val="005F5B5E"/>
    <w:rsid w:val="005F5F96"/>
    <w:rsid w:val="005F65AB"/>
    <w:rsid w:val="005F670D"/>
    <w:rsid w:val="005F6720"/>
    <w:rsid w:val="005F693E"/>
    <w:rsid w:val="005F70AE"/>
    <w:rsid w:val="005F71E7"/>
    <w:rsid w:val="005F7FF7"/>
    <w:rsid w:val="006006D9"/>
    <w:rsid w:val="00600709"/>
    <w:rsid w:val="00602044"/>
    <w:rsid w:val="0060210F"/>
    <w:rsid w:val="00602B48"/>
    <w:rsid w:val="006030E9"/>
    <w:rsid w:val="006031E0"/>
    <w:rsid w:val="00603A0E"/>
    <w:rsid w:val="006048AE"/>
    <w:rsid w:val="00604A0F"/>
    <w:rsid w:val="0060531A"/>
    <w:rsid w:val="006054F8"/>
    <w:rsid w:val="006056CE"/>
    <w:rsid w:val="00606AE2"/>
    <w:rsid w:val="006073A1"/>
    <w:rsid w:val="0061052D"/>
    <w:rsid w:val="00610D05"/>
    <w:rsid w:val="00610E7E"/>
    <w:rsid w:val="006111CE"/>
    <w:rsid w:val="0061204F"/>
    <w:rsid w:val="00614E14"/>
    <w:rsid w:val="00615267"/>
    <w:rsid w:val="0061564E"/>
    <w:rsid w:val="00616677"/>
    <w:rsid w:val="00616BE5"/>
    <w:rsid w:val="00620457"/>
    <w:rsid w:val="00620552"/>
    <w:rsid w:val="00620F60"/>
    <w:rsid w:val="00622064"/>
    <w:rsid w:val="0062249C"/>
    <w:rsid w:val="006236C3"/>
    <w:rsid w:val="00623CBD"/>
    <w:rsid w:val="006251C3"/>
    <w:rsid w:val="00627A18"/>
    <w:rsid w:val="00630059"/>
    <w:rsid w:val="00630776"/>
    <w:rsid w:val="00631849"/>
    <w:rsid w:val="0063271E"/>
    <w:rsid w:val="006329D4"/>
    <w:rsid w:val="00632DC4"/>
    <w:rsid w:val="006336FD"/>
    <w:rsid w:val="00633C76"/>
    <w:rsid w:val="0063431F"/>
    <w:rsid w:val="00634DAD"/>
    <w:rsid w:val="00634E69"/>
    <w:rsid w:val="00634E92"/>
    <w:rsid w:val="0063587A"/>
    <w:rsid w:val="00635EF6"/>
    <w:rsid w:val="00635FA7"/>
    <w:rsid w:val="006360C4"/>
    <w:rsid w:val="006361CE"/>
    <w:rsid w:val="00636D07"/>
    <w:rsid w:val="00637367"/>
    <w:rsid w:val="006373E0"/>
    <w:rsid w:val="0063794F"/>
    <w:rsid w:val="006379F0"/>
    <w:rsid w:val="006409D0"/>
    <w:rsid w:val="00641E59"/>
    <w:rsid w:val="006423EC"/>
    <w:rsid w:val="00642D99"/>
    <w:rsid w:val="00643BBB"/>
    <w:rsid w:val="006440AB"/>
    <w:rsid w:val="00644BE8"/>
    <w:rsid w:val="00645012"/>
    <w:rsid w:val="006459BC"/>
    <w:rsid w:val="00645A45"/>
    <w:rsid w:val="00646201"/>
    <w:rsid w:val="0064654F"/>
    <w:rsid w:val="00646831"/>
    <w:rsid w:val="00646BA1"/>
    <w:rsid w:val="006502E9"/>
    <w:rsid w:val="006504C7"/>
    <w:rsid w:val="00650F7F"/>
    <w:rsid w:val="006517A5"/>
    <w:rsid w:val="00652E13"/>
    <w:rsid w:val="00653417"/>
    <w:rsid w:val="00653C70"/>
    <w:rsid w:val="006545A2"/>
    <w:rsid w:val="00655A20"/>
    <w:rsid w:val="00656496"/>
    <w:rsid w:val="00656938"/>
    <w:rsid w:val="00656DC8"/>
    <w:rsid w:val="00657107"/>
    <w:rsid w:val="00657905"/>
    <w:rsid w:val="00660DDC"/>
    <w:rsid w:val="00661CFC"/>
    <w:rsid w:val="00661E45"/>
    <w:rsid w:val="00662CEE"/>
    <w:rsid w:val="00662F1C"/>
    <w:rsid w:val="00663828"/>
    <w:rsid w:val="00663BFE"/>
    <w:rsid w:val="00664970"/>
    <w:rsid w:val="00664AC9"/>
    <w:rsid w:val="006668AF"/>
    <w:rsid w:val="00666DE0"/>
    <w:rsid w:val="00667A18"/>
    <w:rsid w:val="0067012A"/>
    <w:rsid w:val="0067079C"/>
    <w:rsid w:val="006708FE"/>
    <w:rsid w:val="00670DC7"/>
    <w:rsid w:val="00670FE1"/>
    <w:rsid w:val="00672734"/>
    <w:rsid w:val="006729E0"/>
    <w:rsid w:val="0067303F"/>
    <w:rsid w:val="0067306A"/>
    <w:rsid w:val="0067317F"/>
    <w:rsid w:val="006734E5"/>
    <w:rsid w:val="006757B2"/>
    <w:rsid w:val="00676C5C"/>
    <w:rsid w:val="00677B0B"/>
    <w:rsid w:val="00680718"/>
    <w:rsid w:val="00681079"/>
    <w:rsid w:val="0068191B"/>
    <w:rsid w:val="00681941"/>
    <w:rsid w:val="006823E4"/>
    <w:rsid w:val="0068248D"/>
    <w:rsid w:val="006846C7"/>
    <w:rsid w:val="00684B87"/>
    <w:rsid w:val="00685A53"/>
    <w:rsid w:val="00685FC3"/>
    <w:rsid w:val="006865A6"/>
    <w:rsid w:val="00687246"/>
    <w:rsid w:val="00690B01"/>
    <w:rsid w:val="0069164B"/>
    <w:rsid w:val="00691C02"/>
    <w:rsid w:val="00692B42"/>
    <w:rsid w:val="00693966"/>
    <w:rsid w:val="00694375"/>
    <w:rsid w:val="0069496F"/>
    <w:rsid w:val="00694E4F"/>
    <w:rsid w:val="00695247"/>
    <w:rsid w:val="00695861"/>
    <w:rsid w:val="0069588B"/>
    <w:rsid w:val="006964CE"/>
    <w:rsid w:val="00696857"/>
    <w:rsid w:val="006968D1"/>
    <w:rsid w:val="00697546"/>
    <w:rsid w:val="006A0A6E"/>
    <w:rsid w:val="006A32C6"/>
    <w:rsid w:val="006A3EB4"/>
    <w:rsid w:val="006A445E"/>
    <w:rsid w:val="006A5AD2"/>
    <w:rsid w:val="006A5E7E"/>
    <w:rsid w:val="006A5FEA"/>
    <w:rsid w:val="006A6008"/>
    <w:rsid w:val="006A7135"/>
    <w:rsid w:val="006A7B3F"/>
    <w:rsid w:val="006B058B"/>
    <w:rsid w:val="006B11FC"/>
    <w:rsid w:val="006B170A"/>
    <w:rsid w:val="006B1D8E"/>
    <w:rsid w:val="006B272B"/>
    <w:rsid w:val="006B3361"/>
    <w:rsid w:val="006B4906"/>
    <w:rsid w:val="006B5256"/>
    <w:rsid w:val="006B66A6"/>
    <w:rsid w:val="006B6CD0"/>
    <w:rsid w:val="006B7446"/>
    <w:rsid w:val="006B758C"/>
    <w:rsid w:val="006C16EC"/>
    <w:rsid w:val="006C23B8"/>
    <w:rsid w:val="006C4FD5"/>
    <w:rsid w:val="006C76B2"/>
    <w:rsid w:val="006D2158"/>
    <w:rsid w:val="006D22AE"/>
    <w:rsid w:val="006D2BDB"/>
    <w:rsid w:val="006D331B"/>
    <w:rsid w:val="006D3AEB"/>
    <w:rsid w:val="006D414F"/>
    <w:rsid w:val="006D4983"/>
    <w:rsid w:val="006D5057"/>
    <w:rsid w:val="006D53B8"/>
    <w:rsid w:val="006D57E1"/>
    <w:rsid w:val="006D599B"/>
    <w:rsid w:val="006D5B26"/>
    <w:rsid w:val="006D5C52"/>
    <w:rsid w:val="006D5F78"/>
    <w:rsid w:val="006D6536"/>
    <w:rsid w:val="006D6FD7"/>
    <w:rsid w:val="006D73D6"/>
    <w:rsid w:val="006D786A"/>
    <w:rsid w:val="006D795B"/>
    <w:rsid w:val="006E0105"/>
    <w:rsid w:val="006E03F5"/>
    <w:rsid w:val="006E194D"/>
    <w:rsid w:val="006E2359"/>
    <w:rsid w:val="006E2428"/>
    <w:rsid w:val="006E3055"/>
    <w:rsid w:val="006E306A"/>
    <w:rsid w:val="006E313D"/>
    <w:rsid w:val="006E33A9"/>
    <w:rsid w:val="006E384D"/>
    <w:rsid w:val="006E3AE2"/>
    <w:rsid w:val="006E44F0"/>
    <w:rsid w:val="006E5A89"/>
    <w:rsid w:val="006E6099"/>
    <w:rsid w:val="006E62D7"/>
    <w:rsid w:val="006E64D0"/>
    <w:rsid w:val="006E6F1E"/>
    <w:rsid w:val="006F1D53"/>
    <w:rsid w:val="006F3771"/>
    <w:rsid w:val="006F3E0E"/>
    <w:rsid w:val="006F4AF8"/>
    <w:rsid w:val="006F617D"/>
    <w:rsid w:val="006F6422"/>
    <w:rsid w:val="006F76CF"/>
    <w:rsid w:val="006F7B4A"/>
    <w:rsid w:val="00700119"/>
    <w:rsid w:val="007002AA"/>
    <w:rsid w:val="007005AD"/>
    <w:rsid w:val="00700868"/>
    <w:rsid w:val="0070092B"/>
    <w:rsid w:val="00700E1D"/>
    <w:rsid w:val="0070112D"/>
    <w:rsid w:val="0070187E"/>
    <w:rsid w:val="007025D6"/>
    <w:rsid w:val="007029B3"/>
    <w:rsid w:val="007035A5"/>
    <w:rsid w:val="00703821"/>
    <w:rsid w:val="007038A5"/>
    <w:rsid w:val="00703BF4"/>
    <w:rsid w:val="007042DA"/>
    <w:rsid w:val="00705435"/>
    <w:rsid w:val="0070589A"/>
    <w:rsid w:val="00705B80"/>
    <w:rsid w:val="00705C07"/>
    <w:rsid w:val="00706F9D"/>
    <w:rsid w:val="00707151"/>
    <w:rsid w:val="00707F4D"/>
    <w:rsid w:val="00710129"/>
    <w:rsid w:val="00710D64"/>
    <w:rsid w:val="00710F53"/>
    <w:rsid w:val="00711F32"/>
    <w:rsid w:val="007120F4"/>
    <w:rsid w:val="0071351D"/>
    <w:rsid w:val="00713D67"/>
    <w:rsid w:val="00713E6E"/>
    <w:rsid w:val="00714842"/>
    <w:rsid w:val="00715E5D"/>
    <w:rsid w:val="00715E78"/>
    <w:rsid w:val="007160B0"/>
    <w:rsid w:val="00716211"/>
    <w:rsid w:val="00716925"/>
    <w:rsid w:val="00717B90"/>
    <w:rsid w:val="0072061C"/>
    <w:rsid w:val="00720AE6"/>
    <w:rsid w:val="0072106F"/>
    <w:rsid w:val="007211EF"/>
    <w:rsid w:val="00722016"/>
    <w:rsid w:val="00723D08"/>
    <w:rsid w:val="00723E78"/>
    <w:rsid w:val="00724875"/>
    <w:rsid w:val="00724BE2"/>
    <w:rsid w:val="0072575C"/>
    <w:rsid w:val="0072632F"/>
    <w:rsid w:val="00726646"/>
    <w:rsid w:val="00727A72"/>
    <w:rsid w:val="007305BB"/>
    <w:rsid w:val="00730A04"/>
    <w:rsid w:val="00732195"/>
    <w:rsid w:val="007322AC"/>
    <w:rsid w:val="007324AC"/>
    <w:rsid w:val="0073273F"/>
    <w:rsid w:val="00733766"/>
    <w:rsid w:val="0073408C"/>
    <w:rsid w:val="00734368"/>
    <w:rsid w:val="00735712"/>
    <w:rsid w:val="00736977"/>
    <w:rsid w:val="007376C5"/>
    <w:rsid w:val="00737B7E"/>
    <w:rsid w:val="00737BE6"/>
    <w:rsid w:val="00737F83"/>
    <w:rsid w:val="007403C3"/>
    <w:rsid w:val="0074096A"/>
    <w:rsid w:val="00741DAC"/>
    <w:rsid w:val="00742FAC"/>
    <w:rsid w:val="007438FE"/>
    <w:rsid w:val="00743AEA"/>
    <w:rsid w:val="00744991"/>
    <w:rsid w:val="0074511E"/>
    <w:rsid w:val="00745759"/>
    <w:rsid w:val="00745855"/>
    <w:rsid w:val="007474B3"/>
    <w:rsid w:val="00747A8C"/>
    <w:rsid w:val="00750382"/>
    <w:rsid w:val="0075091D"/>
    <w:rsid w:val="00750D96"/>
    <w:rsid w:val="007519CC"/>
    <w:rsid w:val="00751A0E"/>
    <w:rsid w:val="00751A33"/>
    <w:rsid w:val="00752128"/>
    <w:rsid w:val="00752184"/>
    <w:rsid w:val="007538C8"/>
    <w:rsid w:val="0075422C"/>
    <w:rsid w:val="00755278"/>
    <w:rsid w:val="00756457"/>
    <w:rsid w:val="00757E2E"/>
    <w:rsid w:val="00757E7A"/>
    <w:rsid w:val="0076150A"/>
    <w:rsid w:val="007617B1"/>
    <w:rsid w:val="00761A06"/>
    <w:rsid w:val="00762AA5"/>
    <w:rsid w:val="007653B8"/>
    <w:rsid w:val="0076584B"/>
    <w:rsid w:val="007675BB"/>
    <w:rsid w:val="00770E70"/>
    <w:rsid w:val="00771D11"/>
    <w:rsid w:val="00772803"/>
    <w:rsid w:val="00775B67"/>
    <w:rsid w:val="00777020"/>
    <w:rsid w:val="007775DD"/>
    <w:rsid w:val="00777CD1"/>
    <w:rsid w:val="007806F3"/>
    <w:rsid w:val="00781017"/>
    <w:rsid w:val="00781FDF"/>
    <w:rsid w:val="0078236D"/>
    <w:rsid w:val="007830E3"/>
    <w:rsid w:val="00783677"/>
    <w:rsid w:val="00783751"/>
    <w:rsid w:val="00784A14"/>
    <w:rsid w:val="007870A9"/>
    <w:rsid w:val="0079038A"/>
    <w:rsid w:val="007904B1"/>
    <w:rsid w:val="00790C52"/>
    <w:rsid w:val="00791829"/>
    <w:rsid w:val="00791BFA"/>
    <w:rsid w:val="00791D5D"/>
    <w:rsid w:val="00792084"/>
    <w:rsid w:val="0079312E"/>
    <w:rsid w:val="0079350B"/>
    <w:rsid w:val="0079372C"/>
    <w:rsid w:val="007941F2"/>
    <w:rsid w:val="007950DA"/>
    <w:rsid w:val="0079514E"/>
    <w:rsid w:val="00796FA0"/>
    <w:rsid w:val="00797341"/>
    <w:rsid w:val="00797C44"/>
    <w:rsid w:val="00797CB7"/>
    <w:rsid w:val="007A15CE"/>
    <w:rsid w:val="007A3728"/>
    <w:rsid w:val="007A5035"/>
    <w:rsid w:val="007A5C3A"/>
    <w:rsid w:val="007A6DEF"/>
    <w:rsid w:val="007A79B2"/>
    <w:rsid w:val="007A7F0A"/>
    <w:rsid w:val="007B01B3"/>
    <w:rsid w:val="007B0408"/>
    <w:rsid w:val="007B20C9"/>
    <w:rsid w:val="007B222C"/>
    <w:rsid w:val="007B346F"/>
    <w:rsid w:val="007B3514"/>
    <w:rsid w:val="007B389B"/>
    <w:rsid w:val="007B3EF3"/>
    <w:rsid w:val="007B4635"/>
    <w:rsid w:val="007B46C2"/>
    <w:rsid w:val="007B4C09"/>
    <w:rsid w:val="007B4E0C"/>
    <w:rsid w:val="007B5FE9"/>
    <w:rsid w:val="007B609F"/>
    <w:rsid w:val="007B6B1B"/>
    <w:rsid w:val="007B738F"/>
    <w:rsid w:val="007B73D0"/>
    <w:rsid w:val="007B7CFF"/>
    <w:rsid w:val="007C1960"/>
    <w:rsid w:val="007C1D00"/>
    <w:rsid w:val="007C40A4"/>
    <w:rsid w:val="007C5212"/>
    <w:rsid w:val="007C5507"/>
    <w:rsid w:val="007C55AC"/>
    <w:rsid w:val="007C56D6"/>
    <w:rsid w:val="007C5B8E"/>
    <w:rsid w:val="007C63E5"/>
    <w:rsid w:val="007C6759"/>
    <w:rsid w:val="007C74E8"/>
    <w:rsid w:val="007D067B"/>
    <w:rsid w:val="007D1844"/>
    <w:rsid w:val="007D2132"/>
    <w:rsid w:val="007D4204"/>
    <w:rsid w:val="007D494E"/>
    <w:rsid w:val="007D4A40"/>
    <w:rsid w:val="007D63AA"/>
    <w:rsid w:val="007D666A"/>
    <w:rsid w:val="007D6F66"/>
    <w:rsid w:val="007D7140"/>
    <w:rsid w:val="007D79CB"/>
    <w:rsid w:val="007E01FA"/>
    <w:rsid w:val="007E0768"/>
    <w:rsid w:val="007E0DE4"/>
    <w:rsid w:val="007E1A5C"/>
    <w:rsid w:val="007E1D2B"/>
    <w:rsid w:val="007E2237"/>
    <w:rsid w:val="007E24AE"/>
    <w:rsid w:val="007E2523"/>
    <w:rsid w:val="007E2E00"/>
    <w:rsid w:val="007E4CFA"/>
    <w:rsid w:val="007E4E5C"/>
    <w:rsid w:val="007E6610"/>
    <w:rsid w:val="007E6A2A"/>
    <w:rsid w:val="007E6BC6"/>
    <w:rsid w:val="007E6C89"/>
    <w:rsid w:val="007E7009"/>
    <w:rsid w:val="007F0BFD"/>
    <w:rsid w:val="007F112C"/>
    <w:rsid w:val="007F18D9"/>
    <w:rsid w:val="007F2BCA"/>
    <w:rsid w:val="007F3492"/>
    <w:rsid w:val="007F587B"/>
    <w:rsid w:val="007F5D4F"/>
    <w:rsid w:val="007F6182"/>
    <w:rsid w:val="007F67D5"/>
    <w:rsid w:val="007F6A74"/>
    <w:rsid w:val="007F720E"/>
    <w:rsid w:val="007F7616"/>
    <w:rsid w:val="008010B7"/>
    <w:rsid w:val="00802762"/>
    <w:rsid w:val="00802D78"/>
    <w:rsid w:val="00803095"/>
    <w:rsid w:val="0080312A"/>
    <w:rsid w:val="008031F1"/>
    <w:rsid w:val="0080327A"/>
    <w:rsid w:val="00803EE0"/>
    <w:rsid w:val="008044EB"/>
    <w:rsid w:val="008052A8"/>
    <w:rsid w:val="00805E63"/>
    <w:rsid w:val="00805FE1"/>
    <w:rsid w:val="00806040"/>
    <w:rsid w:val="00806316"/>
    <w:rsid w:val="00806365"/>
    <w:rsid w:val="0080781C"/>
    <w:rsid w:val="00807ADA"/>
    <w:rsid w:val="00807B2D"/>
    <w:rsid w:val="0081075E"/>
    <w:rsid w:val="00810A6F"/>
    <w:rsid w:val="0081115A"/>
    <w:rsid w:val="00811261"/>
    <w:rsid w:val="008121E6"/>
    <w:rsid w:val="0081253D"/>
    <w:rsid w:val="00812B73"/>
    <w:rsid w:val="0081350D"/>
    <w:rsid w:val="00816EA9"/>
    <w:rsid w:val="00817F67"/>
    <w:rsid w:val="00820C0A"/>
    <w:rsid w:val="00821DF6"/>
    <w:rsid w:val="008234B4"/>
    <w:rsid w:val="008235FA"/>
    <w:rsid w:val="00823CBB"/>
    <w:rsid w:val="00825B99"/>
    <w:rsid w:val="00826153"/>
    <w:rsid w:val="00826278"/>
    <w:rsid w:val="008265C7"/>
    <w:rsid w:val="00827C46"/>
    <w:rsid w:val="008305DA"/>
    <w:rsid w:val="00830ABA"/>
    <w:rsid w:val="008314EC"/>
    <w:rsid w:val="00831902"/>
    <w:rsid w:val="00831DD7"/>
    <w:rsid w:val="00833AD4"/>
    <w:rsid w:val="008340A5"/>
    <w:rsid w:val="00834508"/>
    <w:rsid w:val="0083482F"/>
    <w:rsid w:val="00834CC0"/>
    <w:rsid w:val="00835729"/>
    <w:rsid w:val="00835CD7"/>
    <w:rsid w:val="00836713"/>
    <w:rsid w:val="00836883"/>
    <w:rsid w:val="00836966"/>
    <w:rsid w:val="008377CE"/>
    <w:rsid w:val="0084047D"/>
    <w:rsid w:val="00840BFC"/>
    <w:rsid w:val="00841468"/>
    <w:rsid w:val="008414CB"/>
    <w:rsid w:val="00841D11"/>
    <w:rsid w:val="00843482"/>
    <w:rsid w:val="0084358B"/>
    <w:rsid w:val="00843F26"/>
    <w:rsid w:val="00845390"/>
    <w:rsid w:val="0084578B"/>
    <w:rsid w:val="00845C37"/>
    <w:rsid w:val="00846C4F"/>
    <w:rsid w:val="00846F07"/>
    <w:rsid w:val="00847B24"/>
    <w:rsid w:val="00847C97"/>
    <w:rsid w:val="00847E1D"/>
    <w:rsid w:val="00851516"/>
    <w:rsid w:val="008515D6"/>
    <w:rsid w:val="00854836"/>
    <w:rsid w:val="00854F73"/>
    <w:rsid w:val="008553F1"/>
    <w:rsid w:val="008556DE"/>
    <w:rsid w:val="00856B01"/>
    <w:rsid w:val="00856B17"/>
    <w:rsid w:val="00860686"/>
    <w:rsid w:val="00860F86"/>
    <w:rsid w:val="00860FEC"/>
    <w:rsid w:val="008615F0"/>
    <w:rsid w:val="00862626"/>
    <w:rsid w:val="00862AF3"/>
    <w:rsid w:val="00863A72"/>
    <w:rsid w:val="00863AB6"/>
    <w:rsid w:val="00865CA0"/>
    <w:rsid w:val="00867270"/>
    <w:rsid w:val="008672AE"/>
    <w:rsid w:val="008674EC"/>
    <w:rsid w:val="00867A8D"/>
    <w:rsid w:val="00867C2A"/>
    <w:rsid w:val="00867D8C"/>
    <w:rsid w:val="00867DBD"/>
    <w:rsid w:val="00867FE9"/>
    <w:rsid w:val="00871A08"/>
    <w:rsid w:val="00871A3E"/>
    <w:rsid w:val="00871B67"/>
    <w:rsid w:val="0087297D"/>
    <w:rsid w:val="00872E7B"/>
    <w:rsid w:val="008731EE"/>
    <w:rsid w:val="008731F6"/>
    <w:rsid w:val="0087321E"/>
    <w:rsid w:val="00874B07"/>
    <w:rsid w:val="0087535A"/>
    <w:rsid w:val="00875F1F"/>
    <w:rsid w:val="008760F7"/>
    <w:rsid w:val="00877986"/>
    <w:rsid w:val="00877DD6"/>
    <w:rsid w:val="00881132"/>
    <w:rsid w:val="008813BE"/>
    <w:rsid w:val="00881401"/>
    <w:rsid w:val="00881882"/>
    <w:rsid w:val="00883319"/>
    <w:rsid w:val="00883E5F"/>
    <w:rsid w:val="00885C46"/>
    <w:rsid w:val="00885F39"/>
    <w:rsid w:val="00887702"/>
    <w:rsid w:val="00887CBA"/>
    <w:rsid w:val="00890301"/>
    <w:rsid w:val="00890AD8"/>
    <w:rsid w:val="008923D7"/>
    <w:rsid w:val="0089289A"/>
    <w:rsid w:val="00893241"/>
    <w:rsid w:val="00893281"/>
    <w:rsid w:val="008936F3"/>
    <w:rsid w:val="00893A4B"/>
    <w:rsid w:val="00893A61"/>
    <w:rsid w:val="00893E55"/>
    <w:rsid w:val="0089433B"/>
    <w:rsid w:val="008943C3"/>
    <w:rsid w:val="00895497"/>
    <w:rsid w:val="00895621"/>
    <w:rsid w:val="00895826"/>
    <w:rsid w:val="00895D8B"/>
    <w:rsid w:val="008964F8"/>
    <w:rsid w:val="00896B4E"/>
    <w:rsid w:val="00896C3C"/>
    <w:rsid w:val="00896EEB"/>
    <w:rsid w:val="008970EB"/>
    <w:rsid w:val="008972E5"/>
    <w:rsid w:val="008977E3"/>
    <w:rsid w:val="00897924"/>
    <w:rsid w:val="008A06C5"/>
    <w:rsid w:val="008A155A"/>
    <w:rsid w:val="008A17F0"/>
    <w:rsid w:val="008A1803"/>
    <w:rsid w:val="008A1DA7"/>
    <w:rsid w:val="008A2657"/>
    <w:rsid w:val="008A2E43"/>
    <w:rsid w:val="008A45AB"/>
    <w:rsid w:val="008A5AF4"/>
    <w:rsid w:val="008A5D79"/>
    <w:rsid w:val="008A68FD"/>
    <w:rsid w:val="008A6C9C"/>
    <w:rsid w:val="008A7507"/>
    <w:rsid w:val="008A7A4B"/>
    <w:rsid w:val="008A7C47"/>
    <w:rsid w:val="008B03D9"/>
    <w:rsid w:val="008B13AD"/>
    <w:rsid w:val="008B14D0"/>
    <w:rsid w:val="008B2378"/>
    <w:rsid w:val="008B2C5F"/>
    <w:rsid w:val="008B3374"/>
    <w:rsid w:val="008B41A9"/>
    <w:rsid w:val="008B4620"/>
    <w:rsid w:val="008B52DD"/>
    <w:rsid w:val="008B563C"/>
    <w:rsid w:val="008B6121"/>
    <w:rsid w:val="008C030A"/>
    <w:rsid w:val="008C072B"/>
    <w:rsid w:val="008C0FF4"/>
    <w:rsid w:val="008C153B"/>
    <w:rsid w:val="008C1A4C"/>
    <w:rsid w:val="008C3D7C"/>
    <w:rsid w:val="008C40ED"/>
    <w:rsid w:val="008C4CE9"/>
    <w:rsid w:val="008C55CA"/>
    <w:rsid w:val="008C64D2"/>
    <w:rsid w:val="008C6FF6"/>
    <w:rsid w:val="008C75A9"/>
    <w:rsid w:val="008C77A9"/>
    <w:rsid w:val="008C785B"/>
    <w:rsid w:val="008D0F10"/>
    <w:rsid w:val="008D1DAB"/>
    <w:rsid w:val="008D2411"/>
    <w:rsid w:val="008D24C1"/>
    <w:rsid w:val="008D2816"/>
    <w:rsid w:val="008D2BB4"/>
    <w:rsid w:val="008D2C77"/>
    <w:rsid w:val="008D2FEE"/>
    <w:rsid w:val="008D3F8C"/>
    <w:rsid w:val="008D4D6D"/>
    <w:rsid w:val="008D5168"/>
    <w:rsid w:val="008D5844"/>
    <w:rsid w:val="008D5CE2"/>
    <w:rsid w:val="008D7108"/>
    <w:rsid w:val="008D7E58"/>
    <w:rsid w:val="008E0E06"/>
    <w:rsid w:val="008E1494"/>
    <w:rsid w:val="008E163D"/>
    <w:rsid w:val="008E1F44"/>
    <w:rsid w:val="008E29BE"/>
    <w:rsid w:val="008E2C53"/>
    <w:rsid w:val="008E2D57"/>
    <w:rsid w:val="008E343C"/>
    <w:rsid w:val="008E404D"/>
    <w:rsid w:val="008E47D6"/>
    <w:rsid w:val="008E4A6C"/>
    <w:rsid w:val="008E50F3"/>
    <w:rsid w:val="008E5136"/>
    <w:rsid w:val="008E5C83"/>
    <w:rsid w:val="008E71EC"/>
    <w:rsid w:val="008F1CDF"/>
    <w:rsid w:val="008F2354"/>
    <w:rsid w:val="008F43F5"/>
    <w:rsid w:val="008F4543"/>
    <w:rsid w:val="008F4657"/>
    <w:rsid w:val="008F6337"/>
    <w:rsid w:val="008F64E1"/>
    <w:rsid w:val="008F6CF7"/>
    <w:rsid w:val="008F7634"/>
    <w:rsid w:val="0090014E"/>
    <w:rsid w:val="00900384"/>
    <w:rsid w:val="00900D84"/>
    <w:rsid w:val="0090135C"/>
    <w:rsid w:val="009027F4"/>
    <w:rsid w:val="00902862"/>
    <w:rsid w:val="00902BFF"/>
    <w:rsid w:val="0090386E"/>
    <w:rsid w:val="009041AC"/>
    <w:rsid w:val="00905A1C"/>
    <w:rsid w:val="00907151"/>
    <w:rsid w:val="0090761A"/>
    <w:rsid w:val="00910095"/>
    <w:rsid w:val="00910521"/>
    <w:rsid w:val="00912BAE"/>
    <w:rsid w:val="0091363E"/>
    <w:rsid w:val="00913AD8"/>
    <w:rsid w:val="0091571A"/>
    <w:rsid w:val="00915756"/>
    <w:rsid w:val="00915860"/>
    <w:rsid w:val="00915960"/>
    <w:rsid w:val="00915E6E"/>
    <w:rsid w:val="00916569"/>
    <w:rsid w:val="00917CB9"/>
    <w:rsid w:val="009200C2"/>
    <w:rsid w:val="00921488"/>
    <w:rsid w:val="00921692"/>
    <w:rsid w:val="00922B3E"/>
    <w:rsid w:val="009230FD"/>
    <w:rsid w:val="00923CD7"/>
    <w:rsid w:val="009245F4"/>
    <w:rsid w:val="00924E91"/>
    <w:rsid w:val="00925003"/>
    <w:rsid w:val="00925DC9"/>
    <w:rsid w:val="00925F6C"/>
    <w:rsid w:val="009304F1"/>
    <w:rsid w:val="00931F9C"/>
    <w:rsid w:val="00932C09"/>
    <w:rsid w:val="009339BA"/>
    <w:rsid w:val="0093464A"/>
    <w:rsid w:val="0093599C"/>
    <w:rsid w:val="00935D7B"/>
    <w:rsid w:val="009360E4"/>
    <w:rsid w:val="00936BFB"/>
    <w:rsid w:val="00936DB8"/>
    <w:rsid w:val="009378C0"/>
    <w:rsid w:val="00937BF0"/>
    <w:rsid w:val="00940372"/>
    <w:rsid w:val="009406C8"/>
    <w:rsid w:val="009413B7"/>
    <w:rsid w:val="0094168A"/>
    <w:rsid w:val="009416C1"/>
    <w:rsid w:val="009416F3"/>
    <w:rsid w:val="0094176A"/>
    <w:rsid w:val="00941D9A"/>
    <w:rsid w:val="00942991"/>
    <w:rsid w:val="009436D4"/>
    <w:rsid w:val="00943830"/>
    <w:rsid w:val="00943B96"/>
    <w:rsid w:val="009453BA"/>
    <w:rsid w:val="00945E8C"/>
    <w:rsid w:val="0094612B"/>
    <w:rsid w:val="00946C57"/>
    <w:rsid w:val="0094778A"/>
    <w:rsid w:val="00947883"/>
    <w:rsid w:val="00947F79"/>
    <w:rsid w:val="00951952"/>
    <w:rsid w:val="0095273A"/>
    <w:rsid w:val="00954B89"/>
    <w:rsid w:val="00955544"/>
    <w:rsid w:val="00955DBD"/>
    <w:rsid w:val="00956331"/>
    <w:rsid w:val="009563CA"/>
    <w:rsid w:val="00956AA3"/>
    <w:rsid w:val="0095707E"/>
    <w:rsid w:val="00957251"/>
    <w:rsid w:val="00957B82"/>
    <w:rsid w:val="00962275"/>
    <w:rsid w:val="00963159"/>
    <w:rsid w:val="00963177"/>
    <w:rsid w:val="009639BA"/>
    <w:rsid w:val="00963CF1"/>
    <w:rsid w:val="00963FA2"/>
    <w:rsid w:val="00964A91"/>
    <w:rsid w:val="00965E25"/>
    <w:rsid w:val="0096617C"/>
    <w:rsid w:val="00967753"/>
    <w:rsid w:val="0097000F"/>
    <w:rsid w:val="00970154"/>
    <w:rsid w:val="00971700"/>
    <w:rsid w:val="00972E86"/>
    <w:rsid w:val="0097302A"/>
    <w:rsid w:val="009734B8"/>
    <w:rsid w:val="00973A79"/>
    <w:rsid w:val="00973EBD"/>
    <w:rsid w:val="009748F0"/>
    <w:rsid w:val="0097600E"/>
    <w:rsid w:val="009764D9"/>
    <w:rsid w:val="009769A2"/>
    <w:rsid w:val="00977A12"/>
    <w:rsid w:val="00977AF8"/>
    <w:rsid w:val="00980279"/>
    <w:rsid w:val="00980822"/>
    <w:rsid w:val="00981F76"/>
    <w:rsid w:val="00983B64"/>
    <w:rsid w:val="00984F9E"/>
    <w:rsid w:val="009851AD"/>
    <w:rsid w:val="00987480"/>
    <w:rsid w:val="00987E15"/>
    <w:rsid w:val="00987E4A"/>
    <w:rsid w:val="00990E06"/>
    <w:rsid w:val="0099124A"/>
    <w:rsid w:val="0099140B"/>
    <w:rsid w:val="00991470"/>
    <w:rsid w:val="009916DB"/>
    <w:rsid w:val="00991766"/>
    <w:rsid w:val="0099223F"/>
    <w:rsid w:val="009923A3"/>
    <w:rsid w:val="009926A4"/>
    <w:rsid w:val="0099273B"/>
    <w:rsid w:val="009937A4"/>
    <w:rsid w:val="00993A55"/>
    <w:rsid w:val="00993EF4"/>
    <w:rsid w:val="0099407E"/>
    <w:rsid w:val="00994132"/>
    <w:rsid w:val="00994536"/>
    <w:rsid w:val="00994C68"/>
    <w:rsid w:val="00994DB3"/>
    <w:rsid w:val="00994E46"/>
    <w:rsid w:val="0099515D"/>
    <w:rsid w:val="009969AF"/>
    <w:rsid w:val="0099757E"/>
    <w:rsid w:val="00997E58"/>
    <w:rsid w:val="009A0DDD"/>
    <w:rsid w:val="009A1185"/>
    <w:rsid w:val="009A19BF"/>
    <w:rsid w:val="009A33B2"/>
    <w:rsid w:val="009A36A8"/>
    <w:rsid w:val="009A3EC3"/>
    <w:rsid w:val="009A59D8"/>
    <w:rsid w:val="009A5D8A"/>
    <w:rsid w:val="009A675E"/>
    <w:rsid w:val="009A73DF"/>
    <w:rsid w:val="009A7FED"/>
    <w:rsid w:val="009B0CA2"/>
    <w:rsid w:val="009B1158"/>
    <w:rsid w:val="009B18D3"/>
    <w:rsid w:val="009B1C54"/>
    <w:rsid w:val="009B1FD0"/>
    <w:rsid w:val="009B23A8"/>
    <w:rsid w:val="009B322A"/>
    <w:rsid w:val="009B3AF8"/>
    <w:rsid w:val="009B3B7E"/>
    <w:rsid w:val="009B3BAF"/>
    <w:rsid w:val="009B3C64"/>
    <w:rsid w:val="009B49D2"/>
    <w:rsid w:val="009B4A69"/>
    <w:rsid w:val="009B51CD"/>
    <w:rsid w:val="009B55F9"/>
    <w:rsid w:val="009B5720"/>
    <w:rsid w:val="009B5A4A"/>
    <w:rsid w:val="009B5F23"/>
    <w:rsid w:val="009B5FC9"/>
    <w:rsid w:val="009B68D3"/>
    <w:rsid w:val="009B6F60"/>
    <w:rsid w:val="009B7495"/>
    <w:rsid w:val="009B7DCD"/>
    <w:rsid w:val="009C02D7"/>
    <w:rsid w:val="009C098A"/>
    <w:rsid w:val="009C1CEF"/>
    <w:rsid w:val="009C21E8"/>
    <w:rsid w:val="009C2A2C"/>
    <w:rsid w:val="009C30AB"/>
    <w:rsid w:val="009C3406"/>
    <w:rsid w:val="009C3966"/>
    <w:rsid w:val="009C3CFD"/>
    <w:rsid w:val="009C4554"/>
    <w:rsid w:val="009C46D6"/>
    <w:rsid w:val="009C4FA4"/>
    <w:rsid w:val="009C5203"/>
    <w:rsid w:val="009C5A1B"/>
    <w:rsid w:val="009C5B49"/>
    <w:rsid w:val="009C74F6"/>
    <w:rsid w:val="009C755D"/>
    <w:rsid w:val="009C7EB4"/>
    <w:rsid w:val="009D33C0"/>
    <w:rsid w:val="009D4731"/>
    <w:rsid w:val="009D4D27"/>
    <w:rsid w:val="009D54BF"/>
    <w:rsid w:val="009D575F"/>
    <w:rsid w:val="009D5F60"/>
    <w:rsid w:val="009D6D98"/>
    <w:rsid w:val="009D6DB8"/>
    <w:rsid w:val="009D7C79"/>
    <w:rsid w:val="009E0014"/>
    <w:rsid w:val="009E0178"/>
    <w:rsid w:val="009E169A"/>
    <w:rsid w:val="009E17C3"/>
    <w:rsid w:val="009E3CB5"/>
    <w:rsid w:val="009E69DC"/>
    <w:rsid w:val="009F0C50"/>
    <w:rsid w:val="009F0F69"/>
    <w:rsid w:val="009F2440"/>
    <w:rsid w:val="009F2E11"/>
    <w:rsid w:val="009F33BC"/>
    <w:rsid w:val="009F4797"/>
    <w:rsid w:val="009F47B4"/>
    <w:rsid w:val="009F496A"/>
    <w:rsid w:val="009F4D32"/>
    <w:rsid w:val="009F5160"/>
    <w:rsid w:val="009F52D2"/>
    <w:rsid w:val="009F6229"/>
    <w:rsid w:val="009F6862"/>
    <w:rsid w:val="009F68B9"/>
    <w:rsid w:val="00A01929"/>
    <w:rsid w:val="00A0229D"/>
    <w:rsid w:val="00A02DAD"/>
    <w:rsid w:val="00A03439"/>
    <w:rsid w:val="00A050F4"/>
    <w:rsid w:val="00A05C0F"/>
    <w:rsid w:val="00A05F11"/>
    <w:rsid w:val="00A068A2"/>
    <w:rsid w:val="00A069C8"/>
    <w:rsid w:val="00A06C5F"/>
    <w:rsid w:val="00A07305"/>
    <w:rsid w:val="00A075E6"/>
    <w:rsid w:val="00A07EE8"/>
    <w:rsid w:val="00A10E24"/>
    <w:rsid w:val="00A10E68"/>
    <w:rsid w:val="00A1185F"/>
    <w:rsid w:val="00A12939"/>
    <w:rsid w:val="00A12ED8"/>
    <w:rsid w:val="00A1343C"/>
    <w:rsid w:val="00A13BEF"/>
    <w:rsid w:val="00A1497D"/>
    <w:rsid w:val="00A16743"/>
    <w:rsid w:val="00A16AF8"/>
    <w:rsid w:val="00A175F1"/>
    <w:rsid w:val="00A2120F"/>
    <w:rsid w:val="00A217F6"/>
    <w:rsid w:val="00A21AB7"/>
    <w:rsid w:val="00A2247E"/>
    <w:rsid w:val="00A225A8"/>
    <w:rsid w:val="00A227FD"/>
    <w:rsid w:val="00A23387"/>
    <w:rsid w:val="00A255E7"/>
    <w:rsid w:val="00A2569A"/>
    <w:rsid w:val="00A2577E"/>
    <w:rsid w:val="00A26168"/>
    <w:rsid w:val="00A264B6"/>
    <w:rsid w:val="00A26EFE"/>
    <w:rsid w:val="00A274B5"/>
    <w:rsid w:val="00A30000"/>
    <w:rsid w:val="00A31020"/>
    <w:rsid w:val="00A31C52"/>
    <w:rsid w:val="00A32125"/>
    <w:rsid w:val="00A32AA4"/>
    <w:rsid w:val="00A33DF2"/>
    <w:rsid w:val="00A3448E"/>
    <w:rsid w:val="00A345C2"/>
    <w:rsid w:val="00A34F5B"/>
    <w:rsid w:val="00A3527D"/>
    <w:rsid w:val="00A353EC"/>
    <w:rsid w:val="00A35424"/>
    <w:rsid w:val="00A357F9"/>
    <w:rsid w:val="00A36862"/>
    <w:rsid w:val="00A370FF"/>
    <w:rsid w:val="00A37A06"/>
    <w:rsid w:val="00A37A5E"/>
    <w:rsid w:val="00A404D1"/>
    <w:rsid w:val="00A40B24"/>
    <w:rsid w:val="00A4251B"/>
    <w:rsid w:val="00A426F1"/>
    <w:rsid w:val="00A4375F"/>
    <w:rsid w:val="00A43D6C"/>
    <w:rsid w:val="00A43DAB"/>
    <w:rsid w:val="00A47371"/>
    <w:rsid w:val="00A476A3"/>
    <w:rsid w:val="00A47A2D"/>
    <w:rsid w:val="00A50113"/>
    <w:rsid w:val="00A504C6"/>
    <w:rsid w:val="00A50781"/>
    <w:rsid w:val="00A50A36"/>
    <w:rsid w:val="00A51FEF"/>
    <w:rsid w:val="00A52A84"/>
    <w:rsid w:val="00A53230"/>
    <w:rsid w:val="00A532F0"/>
    <w:rsid w:val="00A54374"/>
    <w:rsid w:val="00A5468B"/>
    <w:rsid w:val="00A54E03"/>
    <w:rsid w:val="00A54F5E"/>
    <w:rsid w:val="00A5515A"/>
    <w:rsid w:val="00A5519A"/>
    <w:rsid w:val="00A56DD3"/>
    <w:rsid w:val="00A573B7"/>
    <w:rsid w:val="00A601F4"/>
    <w:rsid w:val="00A606E1"/>
    <w:rsid w:val="00A60858"/>
    <w:rsid w:val="00A60B3A"/>
    <w:rsid w:val="00A63B17"/>
    <w:rsid w:val="00A64463"/>
    <w:rsid w:val="00A676D7"/>
    <w:rsid w:val="00A70AA7"/>
    <w:rsid w:val="00A71132"/>
    <w:rsid w:val="00A711FC"/>
    <w:rsid w:val="00A72BAB"/>
    <w:rsid w:val="00A74B0B"/>
    <w:rsid w:val="00A74C57"/>
    <w:rsid w:val="00A75F87"/>
    <w:rsid w:val="00A800F4"/>
    <w:rsid w:val="00A80205"/>
    <w:rsid w:val="00A80F1C"/>
    <w:rsid w:val="00A81A94"/>
    <w:rsid w:val="00A81D20"/>
    <w:rsid w:val="00A82A61"/>
    <w:rsid w:val="00A82ACF"/>
    <w:rsid w:val="00A82F2E"/>
    <w:rsid w:val="00A831E6"/>
    <w:rsid w:val="00A83824"/>
    <w:rsid w:val="00A839C1"/>
    <w:rsid w:val="00A83A74"/>
    <w:rsid w:val="00A83A92"/>
    <w:rsid w:val="00A83BCE"/>
    <w:rsid w:val="00A84753"/>
    <w:rsid w:val="00A866D6"/>
    <w:rsid w:val="00A869E1"/>
    <w:rsid w:val="00A86BDD"/>
    <w:rsid w:val="00A900B7"/>
    <w:rsid w:val="00A9034C"/>
    <w:rsid w:val="00A90B95"/>
    <w:rsid w:val="00A91017"/>
    <w:rsid w:val="00A91368"/>
    <w:rsid w:val="00A92A69"/>
    <w:rsid w:val="00A93C3D"/>
    <w:rsid w:val="00A9405B"/>
    <w:rsid w:val="00A940B8"/>
    <w:rsid w:val="00A94BB6"/>
    <w:rsid w:val="00A961CC"/>
    <w:rsid w:val="00A964C1"/>
    <w:rsid w:val="00A9681B"/>
    <w:rsid w:val="00A96C4E"/>
    <w:rsid w:val="00A96E3D"/>
    <w:rsid w:val="00AA097B"/>
    <w:rsid w:val="00AA20CD"/>
    <w:rsid w:val="00AA2797"/>
    <w:rsid w:val="00AA2FBE"/>
    <w:rsid w:val="00AA493C"/>
    <w:rsid w:val="00AA5E69"/>
    <w:rsid w:val="00AA638C"/>
    <w:rsid w:val="00AA65D5"/>
    <w:rsid w:val="00AB08E5"/>
    <w:rsid w:val="00AB0E1F"/>
    <w:rsid w:val="00AB2673"/>
    <w:rsid w:val="00AB467A"/>
    <w:rsid w:val="00AB5069"/>
    <w:rsid w:val="00AB6CA0"/>
    <w:rsid w:val="00AB72B0"/>
    <w:rsid w:val="00AC01F0"/>
    <w:rsid w:val="00AC3734"/>
    <w:rsid w:val="00AC453A"/>
    <w:rsid w:val="00AC45EA"/>
    <w:rsid w:val="00AC4F23"/>
    <w:rsid w:val="00AC5E5E"/>
    <w:rsid w:val="00AC625E"/>
    <w:rsid w:val="00AC6DA1"/>
    <w:rsid w:val="00AC7F2D"/>
    <w:rsid w:val="00AD2CF2"/>
    <w:rsid w:val="00AD302F"/>
    <w:rsid w:val="00AD315A"/>
    <w:rsid w:val="00AD4344"/>
    <w:rsid w:val="00AD435E"/>
    <w:rsid w:val="00AD4886"/>
    <w:rsid w:val="00AD6595"/>
    <w:rsid w:val="00AD75F0"/>
    <w:rsid w:val="00AD7954"/>
    <w:rsid w:val="00AE069F"/>
    <w:rsid w:val="00AE0711"/>
    <w:rsid w:val="00AE1893"/>
    <w:rsid w:val="00AE1F8A"/>
    <w:rsid w:val="00AE2370"/>
    <w:rsid w:val="00AE2929"/>
    <w:rsid w:val="00AE4679"/>
    <w:rsid w:val="00AE4A17"/>
    <w:rsid w:val="00AE5EF1"/>
    <w:rsid w:val="00AE6B38"/>
    <w:rsid w:val="00AE7184"/>
    <w:rsid w:val="00AE72AE"/>
    <w:rsid w:val="00AE799D"/>
    <w:rsid w:val="00AF08F4"/>
    <w:rsid w:val="00AF0970"/>
    <w:rsid w:val="00AF0AEA"/>
    <w:rsid w:val="00AF17A1"/>
    <w:rsid w:val="00AF1CC5"/>
    <w:rsid w:val="00AF1FC5"/>
    <w:rsid w:val="00AF22C0"/>
    <w:rsid w:val="00AF2937"/>
    <w:rsid w:val="00AF3640"/>
    <w:rsid w:val="00AF449D"/>
    <w:rsid w:val="00AF4579"/>
    <w:rsid w:val="00AF538B"/>
    <w:rsid w:val="00AF53A2"/>
    <w:rsid w:val="00AF56CD"/>
    <w:rsid w:val="00AF66F1"/>
    <w:rsid w:val="00AF760E"/>
    <w:rsid w:val="00AF77D6"/>
    <w:rsid w:val="00AF787D"/>
    <w:rsid w:val="00B01146"/>
    <w:rsid w:val="00B01685"/>
    <w:rsid w:val="00B01776"/>
    <w:rsid w:val="00B033EF"/>
    <w:rsid w:val="00B03665"/>
    <w:rsid w:val="00B03B9C"/>
    <w:rsid w:val="00B0459A"/>
    <w:rsid w:val="00B04D57"/>
    <w:rsid w:val="00B052F8"/>
    <w:rsid w:val="00B053B5"/>
    <w:rsid w:val="00B05F4E"/>
    <w:rsid w:val="00B06372"/>
    <w:rsid w:val="00B067DB"/>
    <w:rsid w:val="00B0707A"/>
    <w:rsid w:val="00B0735B"/>
    <w:rsid w:val="00B11230"/>
    <w:rsid w:val="00B11D00"/>
    <w:rsid w:val="00B1200D"/>
    <w:rsid w:val="00B130DC"/>
    <w:rsid w:val="00B13227"/>
    <w:rsid w:val="00B145D3"/>
    <w:rsid w:val="00B14862"/>
    <w:rsid w:val="00B150AD"/>
    <w:rsid w:val="00B158AF"/>
    <w:rsid w:val="00B15A29"/>
    <w:rsid w:val="00B16386"/>
    <w:rsid w:val="00B1733B"/>
    <w:rsid w:val="00B210CC"/>
    <w:rsid w:val="00B216D0"/>
    <w:rsid w:val="00B218C6"/>
    <w:rsid w:val="00B21D0E"/>
    <w:rsid w:val="00B22A99"/>
    <w:rsid w:val="00B22B42"/>
    <w:rsid w:val="00B2307B"/>
    <w:rsid w:val="00B230D5"/>
    <w:rsid w:val="00B2370A"/>
    <w:rsid w:val="00B2372A"/>
    <w:rsid w:val="00B23D39"/>
    <w:rsid w:val="00B23EB1"/>
    <w:rsid w:val="00B24098"/>
    <w:rsid w:val="00B24C68"/>
    <w:rsid w:val="00B24CB0"/>
    <w:rsid w:val="00B2596E"/>
    <w:rsid w:val="00B25F8A"/>
    <w:rsid w:val="00B27B90"/>
    <w:rsid w:val="00B27C56"/>
    <w:rsid w:val="00B30A64"/>
    <w:rsid w:val="00B30B0C"/>
    <w:rsid w:val="00B3137F"/>
    <w:rsid w:val="00B31A22"/>
    <w:rsid w:val="00B32EFB"/>
    <w:rsid w:val="00B330FA"/>
    <w:rsid w:val="00B34001"/>
    <w:rsid w:val="00B34AC5"/>
    <w:rsid w:val="00B35751"/>
    <w:rsid w:val="00B3585A"/>
    <w:rsid w:val="00B358B6"/>
    <w:rsid w:val="00B35B64"/>
    <w:rsid w:val="00B360AE"/>
    <w:rsid w:val="00B361B3"/>
    <w:rsid w:val="00B36881"/>
    <w:rsid w:val="00B37FEF"/>
    <w:rsid w:val="00B419BF"/>
    <w:rsid w:val="00B4265F"/>
    <w:rsid w:val="00B4402F"/>
    <w:rsid w:val="00B4518E"/>
    <w:rsid w:val="00B45C88"/>
    <w:rsid w:val="00B46625"/>
    <w:rsid w:val="00B47B25"/>
    <w:rsid w:val="00B47F9C"/>
    <w:rsid w:val="00B503DC"/>
    <w:rsid w:val="00B509FD"/>
    <w:rsid w:val="00B52A8A"/>
    <w:rsid w:val="00B52AF9"/>
    <w:rsid w:val="00B5310E"/>
    <w:rsid w:val="00B56714"/>
    <w:rsid w:val="00B578E1"/>
    <w:rsid w:val="00B60E66"/>
    <w:rsid w:val="00B610D2"/>
    <w:rsid w:val="00B617EE"/>
    <w:rsid w:val="00B61F0F"/>
    <w:rsid w:val="00B63BBC"/>
    <w:rsid w:val="00B65650"/>
    <w:rsid w:val="00B65F2C"/>
    <w:rsid w:val="00B661EE"/>
    <w:rsid w:val="00B66853"/>
    <w:rsid w:val="00B675AF"/>
    <w:rsid w:val="00B7003E"/>
    <w:rsid w:val="00B70320"/>
    <w:rsid w:val="00B70BA3"/>
    <w:rsid w:val="00B70CCB"/>
    <w:rsid w:val="00B70EB4"/>
    <w:rsid w:val="00B711A8"/>
    <w:rsid w:val="00B71369"/>
    <w:rsid w:val="00B72771"/>
    <w:rsid w:val="00B72DB5"/>
    <w:rsid w:val="00B72DF0"/>
    <w:rsid w:val="00B73EF4"/>
    <w:rsid w:val="00B752BB"/>
    <w:rsid w:val="00B75CB6"/>
    <w:rsid w:val="00B75D0D"/>
    <w:rsid w:val="00B762F2"/>
    <w:rsid w:val="00B77371"/>
    <w:rsid w:val="00B77C5E"/>
    <w:rsid w:val="00B810D9"/>
    <w:rsid w:val="00B81A34"/>
    <w:rsid w:val="00B821E2"/>
    <w:rsid w:val="00B8269F"/>
    <w:rsid w:val="00B82B3F"/>
    <w:rsid w:val="00B82FC2"/>
    <w:rsid w:val="00B85367"/>
    <w:rsid w:val="00B854A6"/>
    <w:rsid w:val="00B869DD"/>
    <w:rsid w:val="00B90380"/>
    <w:rsid w:val="00B91586"/>
    <w:rsid w:val="00B92C76"/>
    <w:rsid w:val="00B92D75"/>
    <w:rsid w:val="00B92DEA"/>
    <w:rsid w:val="00B93319"/>
    <w:rsid w:val="00B93DC9"/>
    <w:rsid w:val="00B966DD"/>
    <w:rsid w:val="00B96E36"/>
    <w:rsid w:val="00B9771B"/>
    <w:rsid w:val="00BA0A47"/>
    <w:rsid w:val="00BA1CEC"/>
    <w:rsid w:val="00BA2688"/>
    <w:rsid w:val="00BA3019"/>
    <w:rsid w:val="00BA365C"/>
    <w:rsid w:val="00BA383D"/>
    <w:rsid w:val="00BA403A"/>
    <w:rsid w:val="00BA46AA"/>
    <w:rsid w:val="00BA477D"/>
    <w:rsid w:val="00BA47EE"/>
    <w:rsid w:val="00BA48D2"/>
    <w:rsid w:val="00BA4B95"/>
    <w:rsid w:val="00BA6024"/>
    <w:rsid w:val="00BA6D00"/>
    <w:rsid w:val="00BA6D5F"/>
    <w:rsid w:val="00BA7039"/>
    <w:rsid w:val="00BA7B3B"/>
    <w:rsid w:val="00BB033D"/>
    <w:rsid w:val="00BB0A44"/>
    <w:rsid w:val="00BB0BCB"/>
    <w:rsid w:val="00BB0F1E"/>
    <w:rsid w:val="00BB128C"/>
    <w:rsid w:val="00BB1A6F"/>
    <w:rsid w:val="00BB1D46"/>
    <w:rsid w:val="00BB2894"/>
    <w:rsid w:val="00BB2A7A"/>
    <w:rsid w:val="00BB48EC"/>
    <w:rsid w:val="00BB49BB"/>
    <w:rsid w:val="00BB4B59"/>
    <w:rsid w:val="00BB5E9A"/>
    <w:rsid w:val="00BB6941"/>
    <w:rsid w:val="00BB7E67"/>
    <w:rsid w:val="00BC00E5"/>
    <w:rsid w:val="00BC0124"/>
    <w:rsid w:val="00BC1647"/>
    <w:rsid w:val="00BC2830"/>
    <w:rsid w:val="00BC345E"/>
    <w:rsid w:val="00BC3635"/>
    <w:rsid w:val="00BC3B54"/>
    <w:rsid w:val="00BC4028"/>
    <w:rsid w:val="00BC50D8"/>
    <w:rsid w:val="00BC65B8"/>
    <w:rsid w:val="00BC7D4F"/>
    <w:rsid w:val="00BD1398"/>
    <w:rsid w:val="00BD1D4B"/>
    <w:rsid w:val="00BD252E"/>
    <w:rsid w:val="00BD3360"/>
    <w:rsid w:val="00BD3403"/>
    <w:rsid w:val="00BD3863"/>
    <w:rsid w:val="00BD397E"/>
    <w:rsid w:val="00BD4E8C"/>
    <w:rsid w:val="00BD5EAB"/>
    <w:rsid w:val="00BD751F"/>
    <w:rsid w:val="00BE0B10"/>
    <w:rsid w:val="00BE1131"/>
    <w:rsid w:val="00BE118F"/>
    <w:rsid w:val="00BE11FF"/>
    <w:rsid w:val="00BE152E"/>
    <w:rsid w:val="00BE18D5"/>
    <w:rsid w:val="00BE20B5"/>
    <w:rsid w:val="00BE241D"/>
    <w:rsid w:val="00BE2FF6"/>
    <w:rsid w:val="00BE38D6"/>
    <w:rsid w:val="00BE4930"/>
    <w:rsid w:val="00BE5083"/>
    <w:rsid w:val="00BE6A99"/>
    <w:rsid w:val="00BE7915"/>
    <w:rsid w:val="00BF02A5"/>
    <w:rsid w:val="00BF0B2A"/>
    <w:rsid w:val="00BF10A3"/>
    <w:rsid w:val="00BF180E"/>
    <w:rsid w:val="00BF1B00"/>
    <w:rsid w:val="00BF26C9"/>
    <w:rsid w:val="00BF2B5C"/>
    <w:rsid w:val="00BF2D84"/>
    <w:rsid w:val="00BF6CA1"/>
    <w:rsid w:val="00BF721F"/>
    <w:rsid w:val="00C00064"/>
    <w:rsid w:val="00C00204"/>
    <w:rsid w:val="00C00B50"/>
    <w:rsid w:val="00C01376"/>
    <w:rsid w:val="00C01966"/>
    <w:rsid w:val="00C03432"/>
    <w:rsid w:val="00C04241"/>
    <w:rsid w:val="00C04AE5"/>
    <w:rsid w:val="00C0525E"/>
    <w:rsid w:val="00C06364"/>
    <w:rsid w:val="00C069EF"/>
    <w:rsid w:val="00C101E1"/>
    <w:rsid w:val="00C10EDC"/>
    <w:rsid w:val="00C116D4"/>
    <w:rsid w:val="00C11780"/>
    <w:rsid w:val="00C118EC"/>
    <w:rsid w:val="00C11DC5"/>
    <w:rsid w:val="00C11F75"/>
    <w:rsid w:val="00C12772"/>
    <w:rsid w:val="00C12CF8"/>
    <w:rsid w:val="00C13470"/>
    <w:rsid w:val="00C13B91"/>
    <w:rsid w:val="00C1404D"/>
    <w:rsid w:val="00C158C0"/>
    <w:rsid w:val="00C16B5F"/>
    <w:rsid w:val="00C16C6B"/>
    <w:rsid w:val="00C16F99"/>
    <w:rsid w:val="00C17D39"/>
    <w:rsid w:val="00C2021C"/>
    <w:rsid w:val="00C210E2"/>
    <w:rsid w:val="00C216A7"/>
    <w:rsid w:val="00C21A96"/>
    <w:rsid w:val="00C22718"/>
    <w:rsid w:val="00C236BB"/>
    <w:rsid w:val="00C2391B"/>
    <w:rsid w:val="00C241FD"/>
    <w:rsid w:val="00C25281"/>
    <w:rsid w:val="00C259AF"/>
    <w:rsid w:val="00C265D1"/>
    <w:rsid w:val="00C2776C"/>
    <w:rsid w:val="00C3010C"/>
    <w:rsid w:val="00C3017E"/>
    <w:rsid w:val="00C32676"/>
    <w:rsid w:val="00C3279D"/>
    <w:rsid w:val="00C327AD"/>
    <w:rsid w:val="00C32913"/>
    <w:rsid w:val="00C32C71"/>
    <w:rsid w:val="00C32F22"/>
    <w:rsid w:val="00C344EC"/>
    <w:rsid w:val="00C34743"/>
    <w:rsid w:val="00C351C9"/>
    <w:rsid w:val="00C35434"/>
    <w:rsid w:val="00C3595F"/>
    <w:rsid w:val="00C35D6E"/>
    <w:rsid w:val="00C36BD2"/>
    <w:rsid w:val="00C40E94"/>
    <w:rsid w:val="00C414A0"/>
    <w:rsid w:val="00C4264C"/>
    <w:rsid w:val="00C42653"/>
    <w:rsid w:val="00C42B6A"/>
    <w:rsid w:val="00C43538"/>
    <w:rsid w:val="00C44050"/>
    <w:rsid w:val="00C4431E"/>
    <w:rsid w:val="00C44B02"/>
    <w:rsid w:val="00C45B9E"/>
    <w:rsid w:val="00C46C6E"/>
    <w:rsid w:val="00C479FA"/>
    <w:rsid w:val="00C50880"/>
    <w:rsid w:val="00C51A38"/>
    <w:rsid w:val="00C52B7D"/>
    <w:rsid w:val="00C5322A"/>
    <w:rsid w:val="00C533B6"/>
    <w:rsid w:val="00C53806"/>
    <w:rsid w:val="00C54289"/>
    <w:rsid w:val="00C54290"/>
    <w:rsid w:val="00C5581F"/>
    <w:rsid w:val="00C55B8E"/>
    <w:rsid w:val="00C5613C"/>
    <w:rsid w:val="00C56B43"/>
    <w:rsid w:val="00C56FCF"/>
    <w:rsid w:val="00C573F8"/>
    <w:rsid w:val="00C57C87"/>
    <w:rsid w:val="00C57D36"/>
    <w:rsid w:val="00C57D5B"/>
    <w:rsid w:val="00C57DE7"/>
    <w:rsid w:val="00C6002C"/>
    <w:rsid w:val="00C6006F"/>
    <w:rsid w:val="00C62860"/>
    <w:rsid w:val="00C64C49"/>
    <w:rsid w:val="00C66987"/>
    <w:rsid w:val="00C67DB6"/>
    <w:rsid w:val="00C724CF"/>
    <w:rsid w:val="00C7297F"/>
    <w:rsid w:val="00C72A0A"/>
    <w:rsid w:val="00C759C5"/>
    <w:rsid w:val="00C762A5"/>
    <w:rsid w:val="00C77043"/>
    <w:rsid w:val="00C775DC"/>
    <w:rsid w:val="00C77E92"/>
    <w:rsid w:val="00C807A3"/>
    <w:rsid w:val="00C80C49"/>
    <w:rsid w:val="00C81FE4"/>
    <w:rsid w:val="00C826DE"/>
    <w:rsid w:val="00C82DC3"/>
    <w:rsid w:val="00C839F5"/>
    <w:rsid w:val="00C84292"/>
    <w:rsid w:val="00C85CA6"/>
    <w:rsid w:val="00C86620"/>
    <w:rsid w:val="00C87443"/>
    <w:rsid w:val="00C9076E"/>
    <w:rsid w:val="00C9172F"/>
    <w:rsid w:val="00C92636"/>
    <w:rsid w:val="00C92C6D"/>
    <w:rsid w:val="00C95793"/>
    <w:rsid w:val="00C95BB4"/>
    <w:rsid w:val="00C97483"/>
    <w:rsid w:val="00CA301B"/>
    <w:rsid w:val="00CA3B5A"/>
    <w:rsid w:val="00CA43ED"/>
    <w:rsid w:val="00CA49DE"/>
    <w:rsid w:val="00CA4FF8"/>
    <w:rsid w:val="00CA7202"/>
    <w:rsid w:val="00CB0213"/>
    <w:rsid w:val="00CB1142"/>
    <w:rsid w:val="00CB12CA"/>
    <w:rsid w:val="00CB1658"/>
    <w:rsid w:val="00CB1868"/>
    <w:rsid w:val="00CB1ACF"/>
    <w:rsid w:val="00CB3A3F"/>
    <w:rsid w:val="00CB4F7B"/>
    <w:rsid w:val="00CB619B"/>
    <w:rsid w:val="00CB701B"/>
    <w:rsid w:val="00CB71E2"/>
    <w:rsid w:val="00CB7C3C"/>
    <w:rsid w:val="00CC1FCB"/>
    <w:rsid w:val="00CC237A"/>
    <w:rsid w:val="00CC2468"/>
    <w:rsid w:val="00CC42DF"/>
    <w:rsid w:val="00CC4A69"/>
    <w:rsid w:val="00CC4B71"/>
    <w:rsid w:val="00CC4C7F"/>
    <w:rsid w:val="00CC5DA7"/>
    <w:rsid w:val="00CC6FC7"/>
    <w:rsid w:val="00CC700E"/>
    <w:rsid w:val="00CC7DE5"/>
    <w:rsid w:val="00CD0623"/>
    <w:rsid w:val="00CD0673"/>
    <w:rsid w:val="00CD15AD"/>
    <w:rsid w:val="00CD1F88"/>
    <w:rsid w:val="00CD25FE"/>
    <w:rsid w:val="00CD30E9"/>
    <w:rsid w:val="00CD376C"/>
    <w:rsid w:val="00CD3E71"/>
    <w:rsid w:val="00CD4070"/>
    <w:rsid w:val="00CD6420"/>
    <w:rsid w:val="00CD6585"/>
    <w:rsid w:val="00CD6C4A"/>
    <w:rsid w:val="00CD7AE4"/>
    <w:rsid w:val="00CE0172"/>
    <w:rsid w:val="00CE06A2"/>
    <w:rsid w:val="00CE0A93"/>
    <w:rsid w:val="00CE253C"/>
    <w:rsid w:val="00CE25C7"/>
    <w:rsid w:val="00CE39C6"/>
    <w:rsid w:val="00CE55EF"/>
    <w:rsid w:val="00CE5B9C"/>
    <w:rsid w:val="00CE6DFC"/>
    <w:rsid w:val="00CE6F54"/>
    <w:rsid w:val="00CE7057"/>
    <w:rsid w:val="00CE7931"/>
    <w:rsid w:val="00CF0724"/>
    <w:rsid w:val="00CF0BFD"/>
    <w:rsid w:val="00CF10F3"/>
    <w:rsid w:val="00CF1673"/>
    <w:rsid w:val="00CF2E80"/>
    <w:rsid w:val="00CF316F"/>
    <w:rsid w:val="00CF36EB"/>
    <w:rsid w:val="00CF3D3A"/>
    <w:rsid w:val="00CF3E99"/>
    <w:rsid w:val="00CF40B7"/>
    <w:rsid w:val="00CF4F59"/>
    <w:rsid w:val="00CF5CAB"/>
    <w:rsid w:val="00CF6019"/>
    <w:rsid w:val="00CF664B"/>
    <w:rsid w:val="00CF674C"/>
    <w:rsid w:val="00CF70A3"/>
    <w:rsid w:val="00CF74CC"/>
    <w:rsid w:val="00CF7B04"/>
    <w:rsid w:val="00CF7B9C"/>
    <w:rsid w:val="00D00492"/>
    <w:rsid w:val="00D00730"/>
    <w:rsid w:val="00D007BF"/>
    <w:rsid w:val="00D018DD"/>
    <w:rsid w:val="00D02227"/>
    <w:rsid w:val="00D03532"/>
    <w:rsid w:val="00D048DE"/>
    <w:rsid w:val="00D05506"/>
    <w:rsid w:val="00D05D77"/>
    <w:rsid w:val="00D05FE6"/>
    <w:rsid w:val="00D06E4E"/>
    <w:rsid w:val="00D1018D"/>
    <w:rsid w:val="00D10DA0"/>
    <w:rsid w:val="00D11F70"/>
    <w:rsid w:val="00D133DD"/>
    <w:rsid w:val="00D1385C"/>
    <w:rsid w:val="00D13B8F"/>
    <w:rsid w:val="00D1442D"/>
    <w:rsid w:val="00D148C1"/>
    <w:rsid w:val="00D14D0D"/>
    <w:rsid w:val="00D1512B"/>
    <w:rsid w:val="00D17007"/>
    <w:rsid w:val="00D1747D"/>
    <w:rsid w:val="00D17DDA"/>
    <w:rsid w:val="00D206A6"/>
    <w:rsid w:val="00D20A25"/>
    <w:rsid w:val="00D2195D"/>
    <w:rsid w:val="00D22B1C"/>
    <w:rsid w:val="00D22F71"/>
    <w:rsid w:val="00D23478"/>
    <w:rsid w:val="00D2508A"/>
    <w:rsid w:val="00D2600A"/>
    <w:rsid w:val="00D27690"/>
    <w:rsid w:val="00D27BEC"/>
    <w:rsid w:val="00D30342"/>
    <w:rsid w:val="00D3056F"/>
    <w:rsid w:val="00D30CBB"/>
    <w:rsid w:val="00D30F61"/>
    <w:rsid w:val="00D31316"/>
    <w:rsid w:val="00D3202D"/>
    <w:rsid w:val="00D3247B"/>
    <w:rsid w:val="00D325BE"/>
    <w:rsid w:val="00D32CAE"/>
    <w:rsid w:val="00D3351E"/>
    <w:rsid w:val="00D335E7"/>
    <w:rsid w:val="00D340F8"/>
    <w:rsid w:val="00D34784"/>
    <w:rsid w:val="00D35538"/>
    <w:rsid w:val="00D3561F"/>
    <w:rsid w:val="00D35947"/>
    <w:rsid w:val="00D35B36"/>
    <w:rsid w:val="00D35C8E"/>
    <w:rsid w:val="00D361EA"/>
    <w:rsid w:val="00D36EC9"/>
    <w:rsid w:val="00D36F17"/>
    <w:rsid w:val="00D4008E"/>
    <w:rsid w:val="00D404A9"/>
    <w:rsid w:val="00D40A6A"/>
    <w:rsid w:val="00D418DD"/>
    <w:rsid w:val="00D43CFC"/>
    <w:rsid w:val="00D4429F"/>
    <w:rsid w:val="00D456E5"/>
    <w:rsid w:val="00D468CA"/>
    <w:rsid w:val="00D46DBB"/>
    <w:rsid w:val="00D4711F"/>
    <w:rsid w:val="00D500FD"/>
    <w:rsid w:val="00D52511"/>
    <w:rsid w:val="00D537B7"/>
    <w:rsid w:val="00D538B6"/>
    <w:rsid w:val="00D54114"/>
    <w:rsid w:val="00D546FD"/>
    <w:rsid w:val="00D5474A"/>
    <w:rsid w:val="00D54A28"/>
    <w:rsid w:val="00D54B13"/>
    <w:rsid w:val="00D55146"/>
    <w:rsid w:val="00D5596F"/>
    <w:rsid w:val="00D55BC2"/>
    <w:rsid w:val="00D55F17"/>
    <w:rsid w:val="00D56FB5"/>
    <w:rsid w:val="00D57329"/>
    <w:rsid w:val="00D5733A"/>
    <w:rsid w:val="00D601C9"/>
    <w:rsid w:val="00D616AB"/>
    <w:rsid w:val="00D6195F"/>
    <w:rsid w:val="00D61ADE"/>
    <w:rsid w:val="00D62110"/>
    <w:rsid w:val="00D627D0"/>
    <w:rsid w:val="00D62B4D"/>
    <w:rsid w:val="00D62F5D"/>
    <w:rsid w:val="00D63034"/>
    <w:rsid w:val="00D63292"/>
    <w:rsid w:val="00D63517"/>
    <w:rsid w:val="00D63C80"/>
    <w:rsid w:val="00D64A27"/>
    <w:rsid w:val="00D65A90"/>
    <w:rsid w:val="00D66897"/>
    <w:rsid w:val="00D67429"/>
    <w:rsid w:val="00D67462"/>
    <w:rsid w:val="00D700CB"/>
    <w:rsid w:val="00D70131"/>
    <w:rsid w:val="00D70327"/>
    <w:rsid w:val="00D7114F"/>
    <w:rsid w:val="00D71EAE"/>
    <w:rsid w:val="00D72E99"/>
    <w:rsid w:val="00D73801"/>
    <w:rsid w:val="00D73D02"/>
    <w:rsid w:val="00D74040"/>
    <w:rsid w:val="00D747E2"/>
    <w:rsid w:val="00D75C0E"/>
    <w:rsid w:val="00D7616C"/>
    <w:rsid w:val="00D76731"/>
    <w:rsid w:val="00D76E49"/>
    <w:rsid w:val="00D772AE"/>
    <w:rsid w:val="00D77F79"/>
    <w:rsid w:val="00D80B4D"/>
    <w:rsid w:val="00D811B6"/>
    <w:rsid w:val="00D812B1"/>
    <w:rsid w:val="00D819EA"/>
    <w:rsid w:val="00D8421F"/>
    <w:rsid w:val="00D84AFF"/>
    <w:rsid w:val="00D85DFE"/>
    <w:rsid w:val="00D85F26"/>
    <w:rsid w:val="00D868F0"/>
    <w:rsid w:val="00D86E00"/>
    <w:rsid w:val="00D86EDE"/>
    <w:rsid w:val="00D874DD"/>
    <w:rsid w:val="00D90C3C"/>
    <w:rsid w:val="00D91301"/>
    <w:rsid w:val="00D9189B"/>
    <w:rsid w:val="00D9189D"/>
    <w:rsid w:val="00D91D83"/>
    <w:rsid w:val="00D92A8A"/>
    <w:rsid w:val="00D933D6"/>
    <w:rsid w:val="00D93CBF"/>
    <w:rsid w:val="00D94883"/>
    <w:rsid w:val="00D94AA4"/>
    <w:rsid w:val="00D963A6"/>
    <w:rsid w:val="00D97A44"/>
    <w:rsid w:val="00DA0076"/>
    <w:rsid w:val="00DA09E0"/>
    <w:rsid w:val="00DA19D0"/>
    <w:rsid w:val="00DA2214"/>
    <w:rsid w:val="00DA2936"/>
    <w:rsid w:val="00DA4FFE"/>
    <w:rsid w:val="00DA51DB"/>
    <w:rsid w:val="00DA6339"/>
    <w:rsid w:val="00DA6DAE"/>
    <w:rsid w:val="00DA6EED"/>
    <w:rsid w:val="00DA7008"/>
    <w:rsid w:val="00DA75F4"/>
    <w:rsid w:val="00DB182C"/>
    <w:rsid w:val="00DB28A0"/>
    <w:rsid w:val="00DB3EBB"/>
    <w:rsid w:val="00DB4FF7"/>
    <w:rsid w:val="00DB530A"/>
    <w:rsid w:val="00DB5C56"/>
    <w:rsid w:val="00DB61F7"/>
    <w:rsid w:val="00DB718E"/>
    <w:rsid w:val="00DB71F2"/>
    <w:rsid w:val="00DB7353"/>
    <w:rsid w:val="00DC0208"/>
    <w:rsid w:val="00DC0981"/>
    <w:rsid w:val="00DC1A6A"/>
    <w:rsid w:val="00DC2440"/>
    <w:rsid w:val="00DC3A5F"/>
    <w:rsid w:val="00DC4084"/>
    <w:rsid w:val="00DC50A8"/>
    <w:rsid w:val="00DC6D40"/>
    <w:rsid w:val="00DD06A4"/>
    <w:rsid w:val="00DD0BDC"/>
    <w:rsid w:val="00DD1047"/>
    <w:rsid w:val="00DD24C4"/>
    <w:rsid w:val="00DD36AE"/>
    <w:rsid w:val="00DD3CA4"/>
    <w:rsid w:val="00DD3DA4"/>
    <w:rsid w:val="00DD40BF"/>
    <w:rsid w:val="00DD4F18"/>
    <w:rsid w:val="00DD6070"/>
    <w:rsid w:val="00DD65A2"/>
    <w:rsid w:val="00DD68FA"/>
    <w:rsid w:val="00DD6A18"/>
    <w:rsid w:val="00DD6E63"/>
    <w:rsid w:val="00DD6F71"/>
    <w:rsid w:val="00DD7D2E"/>
    <w:rsid w:val="00DD7F24"/>
    <w:rsid w:val="00DE028A"/>
    <w:rsid w:val="00DE075B"/>
    <w:rsid w:val="00DE0855"/>
    <w:rsid w:val="00DE1862"/>
    <w:rsid w:val="00DE24E6"/>
    <w:rsid w:val="00DE3C14"/>
    <w:rsid w:val="00DE439E"/>
    <w:rsid w:val="00DE4A3D"/>
    <w:rsid w:val="00DE6325"/>
    <w:rsid w:val="00DE6B56"/>
    <w:rsid w:val="00DE70E1"/>
    <w:rsid w:val="00DE72D0"/>
    <w:rsid w:val="00DF07A8"/>
    <w:rsid w:val="00DF137F"/>
    <w:rsid w:val="00DF1575"/>
    <w:rsid w:val="00DF2117"/>
    <w:rsid w:val="00DF2635"/>
    <w:rsid w:val="00DF2C56"/>
    <w:rsid w:val="00DF33F5"/>
    <w:rsid w:val="00DF4399"/>
    <w:rsid w:val="00DF475F"/>
    <w:rsid w:val="00DF4B8A"/>
    <w:rsid w:val="00DF51F2"/>
    <w:rsid w:val="00DF564E"/>
    <w:rsid w:val="00DF5F33"/>
    <w:rsid w:val="00DF615E"/>
    <w:rsid w:val="00DF6475"/>
    <w:rsid w:val="00DF7845"/>
    <w:rsid w:val="00DF7963"/>
    <w:rsid w:val="00E011E0"/>
    <w:rsid w:val="00E01D33"/>
    <w:rsid w:val="00E01FB4"/>
    <w:rsid w:val="00E020B7"/>
    <w:rsid w:val="00E030F5"/>
    <w:rsid w:val="00E050A3"/>
    <w:rsid w:val="00E05EC6"/>
    <w:rsid w:val="00E062FC"/>
    <w:rsid w:val="00E07A37"/>
    <w:rsid w:val="00E07B95"/>
    <w:rsid w:val="00E07D5E"/>
    <w:rsid w:val="00E1053F"/>
    <w:rsid w:val="00E10E93"/>
    <w:rsid w:val="00E115F6"/>
    <w:rsid w:val="00E128E3"/>
    <w:rsid w:val="00E12E1C"/>
    <w:rsid w:val="00E1337B"/>
    <w:rsid w:val="00E13837"/>
    <w:rsid w:val="00E1609D"/>
    <w:rsid w:val="00E1617E"/>
    <w:rsid w:val="00E16713"/>
    <w:rsid w:val="00E16BF4"/>
    <w:rsid w:val="00E16BFA"/>
    <w:rsid w:val="00E17819"/>
    <w:rsid w:val="00E21218"/>
    <w:rsid w:val="00E23458"/>
    <w:rsid w:val="00E23C15"/>
    <w:rsid w:val="00E23D73"/>
    <w:rsid w:val="00E24FA5"/>
    <w:rsid w:val="00E25F0B"/>
    <w:rsid w:val="00E26BCD"/>
    <w:rsid w:val="00E270ED"/>
    <w:rsid w:val="00E3181E"/>
    <w:rsid w:val="00E32D50"/>
    <w:rsid w:val="00E32E27"/>
    <w:rsid w:val="00E32E61"/>
    <w:rsid w:val="00E33E3C"/>
    <w:rsid w:val="00E34870"/>
    <w:rsid w:val="00E35BB0"/>
    <w:rsid w:val="00E35F89"/>
    <w:rsid w:val="00E361E4"/>
    <w:rsid w:val="00E36B32"/>
    <w:rsid w:val="00E37575"/>
    <w:rsid w:val="00E409B8"/>
    <w:rsid w:val="00E40DD5"/>
    <w:rsid w:val="00E40F35"/>
    <w:rsid w:val="00E40FDB"/>
    <w:rsid w:val="00E41967"/>
    <w:rsid w:val="00E41C14"/>
    <w:rsid w:val="00E429C0"/>
    <w:rsid w:val="00E441DA"/>
    <w:rsid w:val="00E4421D"/>
    <w:rsid w:val="00E446E9"/>
    <w:rsid w:val="00E45F65"/>
    <w:rsid w:val="00E46B7E"/>
    <w:rsid w:val="00E47586"/>
    <w:rsid w:val="00E47BE0"/>
    <w:rsid w:val="00E500FC"/>
    <w:rsid w:val="00E502CC"/>
    <w:rsid w:val="00E509F9"/>
    <w:rsid w:val="00E50F70"/>
    <w:rsid w:val="00E5170E"/>
    <w:rsid w:val="00E51F3F"/>
    <w:rsid w:val="00E51FCD"/>
    <w:rsid w:val="00E522D9"/>
    <w:rsid w:val="00E527A0"/>
    <w:rsid w:val="00E52C6B"/>
    <w:rsid w:val="00E5379E"/>
    <w:rsid w:val="00E53E0F"/>
    <w:rsid w:val="00E547A6"/>
    <w:rsid w:val="00E5529C"/>
    <w:rsid w:val="00E55E0D"/>
    <w:rsid w:val="00E56673"/>
    <w:rsid w:val="00E56B9E"/>
    <w:rsid w:val="00E56F5B"/>
    <w:rsid w:val="00E57965"/>
    <w:rsid w:val="00E60133"/>
    <w:rsid w:val="00E602BA"/>
    <w:rsid w:val="00E61FC6"/>
    <w:rsid w:val="00E62036"/>
    <w:rsid w:val="00E62946"/>
    <w:rsid w:val="00E647FA"/>
    <w:rsid w:val="00E64CAE"/>
    <w:rsid w:val="00E659B5"/>
    <w:rsid w:val="00E65CD2"/>
    <w:rsid w:val="00E664D1"/>
    <w:rsid w:val="00E66D41"/>
    <w:rsid w:val="00E67410"/>
    <w:rsid w:val="00E67B2C"/>
    <w:rsid w:val="00E7055D"/>
    <w:rsid w:val="00E710DF"/>
    <w:rsid w:val="00E71F1C"/>
    <w:rsid w:val="00E7210D"/>
    <w:rsid w:val="00E72828"/>
    <w:rsid w:val="00E736EC"/>
    <w:rsid w:val="00E73747"/>
    <w:rsid w:val="00E74EC5"/>
    <w:rsid w:val="00E75EBA"/>
    <w:rsid w:val="00E76F42"/>
    <w:rsid w:val="00E77502"/>
    <w:rsid w:val="00E777B9"/>
    <w:rsid w:val="00E811D8"/>
    <w:rsid w:val="00E818C5"/>
    <w:rsid w:val="00E8196A"/>
    <w:rsid w:val="00E8199F"/>
    <w:rsid w:val="00E81ABF"/>
    <w:rsid w:val="00E82509"/>
    <w:rsid w:val="00E837F6"/>
    <w:rsid w:val="00E83BB6"/>
    <w:rsid w:val="00E841F7"/>
    <w:rsid w:val="00E84814"/>
    <w:rsid w:val="00E84B55"/>
    <w:rsid w:val="00E84DD7"/>
    <w:rsid w:val="00E85826"/>
    <w:rsid w:val="00E86529"/>
    <w:rsid w:val="00E86DF1"/>
    <w:rsid w:val="00E86F8E"/>
    <w:rsid w:val="00E8725E"/>
    <w:rsid w:val="00E90625"/>
    <w:rsid w:val="00E90740"/>
    <w:rsid w:val="00E90CCD"/>
    <w:rsid w:val="00E939F9"/>
    <w:rsid w:val="00E93B32"/>
    <w:rsid w:val="00E94782"/>
    <w:rsid w:val="00E963AA"/>
    <w:rsid w:val="00E966FE"/>
    <w:rsid w:val="00E974E5"/>
    <w:rsid w:val="00E97973"/>
    <w:rsid w:val="00EA041E"/>
    <w:rsid w:val="00EA27DA"/>
    <w:rsid w:val="00EA2AA2"/>
    <w:rsid w:val="00EA3283"/>
    <w:rsid w:val="00EA32CF"/>
    <w:rsid w:val="00EA345E"/>
    <w:rsid w:val="00EA40CD"/>
    <w:rsid w:val="00EA4B24"/>
    <w:rsid w:val="00EA4C1D"/>
    <w:rsid w:val="00EA5AA1"/>
    <w:rsid w:val="00EA786D"/>
    <w:rsid w:val="00EB1212"/>
    <w:rsid w:val="00EB1474"/>
    <w:rsid w:val="00EB28CB"/>
    <w:rsid w:val="00EB2AF7"/>
    <w:rsid w:val="00EB39EC"/>
    <w:rsid w:val="00EB3F7B"/>
    <w:rsid w:val="00EB6185"/>
    <w:rsid w:val="00EB71C0"/>
    <w:rsid w:val="00EB7D4D"/>
    <w:rsid w:val="00EC0230"/>
    <w:rsid w:val="00EC05FE"/>
    <w:rsid w:val="00EC0857"/>
    <w:rsid w:val="00EC16B4"/>
    <w:rsid w:val="00EC201D"/>
    <w:rsid w:val="00EC2156"/>
    <w:rsid w:val="00EC2B80"/>
    <w:rsid w:val="00EC5D3B"/>
    <w:rsid w:val="00EC669B"/>
    <w:rsid w:val="00EC77FA"/>
    <w:rsid w:val="00ED1BC6"/>
    <w:rsid w:val="00ED351B"/>
    <w:rsid w:val="00ED399E"/>
    <w:rsid w:val="00ED44EF"/>
    <w:rsid w:val="00ED4E27"/>
    <w:rsid w:val="00ED569A"/>
    <w:rsid w:val="00ED56AD"/>
    <w:rsid w:val="00ED5C95"/>
    <w:rsid w:val="00ED63C8"/>
    <w:rsid w:val="00ED690F"/>
    <w:rsid w:val="00EE1206"/>
    <w:rsid w:val="00EE216A"/>
    <w:rsid w:val="00EE26B3"/>
    <w:rsid w:val="00EE29F4"/>
    <w:rsid w:val="00EE3A24"/>
    <w:rsid w:val="00EE3B1C"/>
    <w:rsid w:val="00EE3E40"/>
    <w:rsid w:val="00EE3FC3"/>
    <w:rsid w:val="00EE555C"/>
    <w:rsid w:val="00EE55AF"/>
    <w:rsid w:val="00EE55C3"/>
    <w:rsid w:val="00EE5745"/>
    <w:rsid w:val="00EE7907"/>
    <w:rsid w:val="00EE7BDB"/>
    <w:rsid w:val="00EF0A60"/>
    <w:rsid w:val="00EF0E9E"/>
    <w:rsid w:val="00EF1273"/>
    <w:rsid w:val="00EF1301"/>
    <w:rsid w:val="00EF24CA"/>
    <w:rsid w:val="00EF53FE"/>
    <w:rsid w:val="00EF5AD6"/>
    <w:rsid w:val="00EF5F29"/>
    <w:rsid w:val="00EF613F"/>
    <w:rsid w:val="00EF63F2"/>
    <w:rsid w:val="00EF6455"/>
    <w:rsid w:val="00EF6FEC"/>
    <w:rsid w:val="00EF79B4"/>
    <w:rsid w:val="00F01825"/>
    <w:rsid w:val="00F01ECB"/>
    <w:rsid w:val="00F01EDA"/>
    <w:rsid w:val="00F0210D"/>
    <w:rsid w:val="00F02FF6"/>
    <w:rsid w:val="00F03C17"/>
    <w:rsid w:val="00F04370"/>
    <w:rsid w:val="00F04489"/>
    <w:rsid w:val="00F04CE6"/>
    <w:rsid w:val="00F065B8"/>
    <w:rsid w:val="00F07AA3"/>
    <w:rsid w:val="00F07B10"/>
    <w:rsid w:val="00F07B85"/>
    <w:rsid w:val="00F10664"/>
    <w:rsid w:val="00F10E62"/>
    <w:rsid w:val="00F116E3"/>
    <w:rsid w:val="00F13851"/>
    <w:rsid w:val="00F13FE1"/>
    <w:rsid w:val="00F14631"/>
    <w:rsid w:val="00F14699"/>
    <w:rsid w:val="00F1552A"/>
    <w:rsid w:val="00F15691"/>
    <w:rsid w:val="00F16ED6"/>
    <w:rsid w:val="00F173FA"/>
    <w:rsid w:val="00F1760A"/>
    <w:rsid w:val="00F1790F"/>
    <w:rsid w:val="00F17B9C"/>
    <w:rsid w:val="00F21F46"/>
    <w:rsid w:val="00F22E0B"/>
    <w:rsid w:val="00F23D15"/>
    <w:rsid w:val="00F247C0"/>
    <w:rsid w:val="00F25364"/>
    <w:rsid w:val="00F271B6"/>
    <w:rsid w:val="00F278D8"/>
    <w:rsid w:val="00F278F3"/>
    <w:rsid w:val="00F27DC3"/>
    <w:rsid w:val="00F30A94"/>
    <w:rsid w:val="00F32888"/>
    <w:rsid w:val="00F32914"/>
    <w:rsid w:val="00F32E92"/>
    <w:rsid w:val="00F33BAE"/>
    <w:rsid w:val="00F35210"/>
    <w:rsid w:val="00F354D6"/>
    <w:rsid w:val="00F35757"/>
    <w:rsid w:val="00F359BA"/>
    <w:rsid w:val="00F3643D"/>
    <w:rsid w:val="00F3644B"/>
    <w:rsid w:val="00F36D3B"/>
    <w:rsid w:val="00F3745F"/>
    <w:rsid w:val="00F377CA"/>
    <w:rsid w:val="00F41F49"/>
    <w:rsid w:val="00F42389"/>
    <w:rsid w:val="00F42CD5"/>
    <w:rsid w:val="00F42E3B"/>
    <w:rsid w:val="00F43472"/>
    <w:rsid w:val="00F43AD3"/>
    <w:rsid w:val="00F43EB3"/>
    <w:rsid w:val="00F454EB"/>
    <w:rsid w:val="00F460A6"/>
    <w:rsid w:val="00F467BB"/>
    <w:rsid w:val="00F46CC3"/>
    <w:rsid w:val="00F47159"/>
    <w:rsid w:val="00F517E0"/>
    <w:rsid w:val="00F53AAD"/>
    <w:rsid w:val="00F53D91"/>
    <w:rsid w:val="00F546CD"/>
    <w:rsid w:val="00F54CBE"/>
    <w:rsid w:val="00F55ED3"/>
    <w:rsid w:val="00F5639C"/>
    <w:rsid w:val="00F5764F"/>
    <w:rsid w:val="00F60426"/>
    <w:rsid w:val="00F605BF"/>
    <w:rsid w:val="00F61BB2"/>
    <w:rsid w:val="00F61CEE"/>
    <w:rsid w:val="00F62342"/>
    <w:rsid w:val="00F631C8"/>
    <w:rsid w:val="00F63668"/>
    <w:rsid w:val="00F63924"/>
    <w:rsid w:val="00F64181"/>
    <w:rsid w:val="00F65101"/>
    <w:rsid w:val="00F652BF"/>
    <w:rsid w:val="00F655E0"/>
    <w:rsid w:val="00F65B89"/>
    <w:rsid w:val="00F6732E"/>
    <w:rsid w:val="00F67864"/>
    <w:rsid w:val="00F67F2E"/>
    <w:rsid w:val="00F707B4"/>
    <w:rsid w:val="00F70870"/>
    <w:rsid w:val="00F71242"/>
    <w:rsid w:val="00F71362"/>
    <w:rsid w:val="00F713A4"/>
    <w:rsid w:val="00F71669"/>
    <w:rsid w:val="00F71B2A"/>
    <w:rsid w:val="00F73436"/>
    <w:rsid w:val="00F73628"/>
    <w:rsid w:val="00F747AB"/>
    <w:rsid w:val="00F755AE"/>
    <w:rsid w:val="00F75816"/>
    <w:rsid w:val="00F75C06"/>
    <w:rsid w:val="00F761F9"/>
    <w:rsid w:val="00F76708"/>
    <w:rsid w:val="00F7685D"/>
    <w:rsid w:val="00F76C28"/>
    <w:rsid w:val="00F77129"/>
    <w:rsid w:val="00F80A24"/>
    <w:rsid w:val="00F81172"/>
    <w:rsid w:val="00F8150A"/>
    <w:rsid w:val="00F81B6C"/>
    <w:rsid w:val="00F84919"/>
    <w:rsid w:val="00F85362"/>
    <w:rsid w:val="00F85D8F"/>
    <w:rsid w:val="00F87119"/>
    <w:rsid w:val="00F87B02"/>
    <w:rsid w:val="00F87CD3"/>
    <w:rsid w:val="00F87F24"/>
    <w:rsid w:val="00F90770"/>
    <w:rsid w:val="00F90BD7"/>
    <w:rsid w:val="00F911E2"/>
    <w:rsid w:val="00F91A11"/>
    <w:rsid w:val="00F9208A"/>
    <w:rsid w:val="00F92AE1"/>
    <w:rsid w:val="00F92E4F"/>
    <w:rsid w:val="00F9349C"/>
    <w:rsid w:val="00F9357F"/>
    <w:rsid w:val="00F93618"/>
    <w:rsid w:val="00F940FE"/>
    <w:rsid w:val="00F952D1"/>
    <w:rsid w:val="00F95EF3"/>
    <w:rsid w:val="00F96407"/>
    <w:rsid w:val="00F96831"/>
    <w:rsid w:val="00FA00C3"/>
    <w:rsid w:val="00FA01F9"/>
    <w:rsid w:val="00FA0AA8"/>
    <w:rsid w:val="00FA0F03"/>
    <w:rsid w:val="00FA11CE"/>
    <w:rsid w:val="00FA1AF4"/>
    <w:rsid w:val="00FA1C47"/>
    <w:rsid w:val="00FA2761"/>
    <w:rsid w:val="00FA48CC"/>
    <w:rsid w:val="00FA52ED"/>
    <w:rsid w:val="00FA58BA"/>
    <w:rsid w:val="00FA5DC7"/>
    <w:rsid w:val="00FA6037"/>
    <w:rsid w:val="00FB0293"/>
    <w:rsid w:val="00FB0A15"/>
    <w:rsid w:val="00FB0A83"/>
    <w:rsid w:val="00FB1496"/>
    <w:rsid w:val="00FB24DD"/>
    <w:rsid w:val="00FB34D5"/>
    <w:rsid w:val="00FB37FE"/>
    <w:rsid w:val="00FB5645"/>
    <w:rsid w:val="00FB61FE"/>
    <w:rsid w:val="00FB6270"/>
    <w:rsid w:val="00FB71C4"/>
    <w:rsid w:val="00FB746B"/>
    <w:rsid w:val="00FB7DBA"/>
    <w:rsid w:val="00FB7E21"/>
    <w:rsid w:val="00FC0045"/>
    <w:rsid w:val="00FC0273"/>
    <w:rsid w:val="00FC0382"/>
    <w:rsid w:val="00FC063B"/>
    <w:rsid w:val="00FC2182"/>
    <w:rsid w:val="00FC490F"/>
    <w:rsid w:val="00FC63EB"/>
    <w:rsid w:val="00FC6549"/>
    <w:rsid w:val="00FC6752"/>
    <w:rsid w:val="00FC6C1D"/>
    <w:rsid w:val="00FD0263"/>
    <w:rsid w:val="00FD0680"/>
    <w:rsid w:val="00FD07D4"/>
    <w:rsid w:val="00FD1A08"/>
    <w:rsid w:val="00FD2A0B"/>
    <w:rsid w:val="00FD4358"/>
    <w:rsid w:val="00FD45FC"/>
    <w:rsid w:val="00FD68EF"/>
    <w:rsid w:val="00FD6B40"/>
    <w:rsid w:val="00FD7779"/>
    <w:rsid w:val="00FE06BC"/>
    <w:rsid w:val="00FE0841"/>
    <w:rsid w:val="00FE1A4A"/>
    <w:rsid w:val="00FE2945"/>
    <w:rsid w:val="00FE3B2F"/>
    <w:rsid w:val="00FE594C"/>
    <w:rsid w:val="00FE5B29"/>
    <w:rsid w:val="00FE5E54"/>
    <w:rsid w:val="00FE6695"/>
    <w:rsid w:val="00FE701F"/>
    <w:rsid w:val="00FE7B4E"/>
    <w:rsid w:val="00FE7DCC"/>
    <w:rsid w:val="00FF0942"/>
    <w:rsid w:val="00FF0A51"/>
    <w:rsid w:val="00FF0BBD"/>
    <w:rsid w:val="00FF19AE"/>
    <w:rsid w:val="00FF1FDE"/>
    <w:rsid w:val="00FF3AFC"/>
    <w:rsid w:val="00FF4C08"/>
    <w:rsid w:val="00FF50C1"/>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D5720DB"/>
  <w15:docId w15:val="{50F340AA-35BD-4FB4-9AE4-A05189B3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81"/>
    <w:pPr>
      <w:spacing w:after="200" w:line="276" w:lineRule="auto"/>
    </w:pPr>
    <w:rPr>
      <w:sz w:val="22"/>
      <w:szCs w:val="22"/>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2,Strip,Colorful List - Accent 12,Colorful List - Accent 11"/>
    <w:basedOn w:val="Normal"/>
    <w:link w:val="ListParagraphChar"/>
    <w:uiPriority w:val="34"/>
    <w:qFormat/>
    <w:rsid w:val="008674EC"/>
    <w:pPr>
      <w:ind w:left="720"/>
      <w:contextualSpacing/>
    </w:pPr>
  </w:style>
  <w:style w:type="table" w:styleId="TableGrid">
    <w:name w:val="Table Grid"/>
    <w:basedOn w:val="TableNormal"/>
    <w:uiPriority w:val="59"/>
    <w:rsid w:val="00EF5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rPr>
  </w:style>
  <w:style w:type="character" w:customStyle="1" w:styleId="Heading3Char">
    <w:name w:val="Heading 3 Char"/>
    <w:link w:val="Heading3"/>
    <w:uiPriority w:val="9"/>
    <w:rsid w:val="00503444"/>
    <w:rPr>
      <w:rFonts w:ascii="Times New Roman" w:hAnsi="Times New Roman"/>
      <w:b/>
      <w:sz w:val="24"/>
      <w:szCs w:val="22"/>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Colorful List - Accent 12 Char,Colorful List - Accent 11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eastAsia="PMingLiU" w:hAnsi="Cambria" w:cs="Times New Roman"/>
      <w:color w:val="17365D"/>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rPr>
  </w:style>
  <w:style w:type="character" w:customStyle="1" w:styleId="NoSpacingChar">
    <w:name w:val="No Spacing Char"/>
    <w:link w:val="NoSpacing"/>
    <w:uiPriority w:val="1"/>
    <w:rsid w:val="00745855"/>
    <w:rPr>
      <w:rFonts w:ascii="Calibri" w:eastAsia="Times New Roman" w:hAnsi="Calibri" w:cs="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rPr>
      <w:sz w:val="22"/>
      <w:szCs w:val="22"/>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paragraph" w:customStyle="1" w:styleId="tv2132">
    <w:name w:val="tv2132"/>
    <w:basedOn w:val="Normal"/>
    <w:rsid w:val="00922B3E"/>
    <w:pPr>
      <w:spacing w:after="0" w:line="360" w:lineRule="auto"/>
      <w:ind w:firstLine="300"/>
    </w:pPr>
    <w:rPr>
      <w:rFonts w:ascii="Times New Roman" w:eastAsia="Times New Roman" w:hAnsi="Times New Roman"/>
      <w:color w:val="414142"/>
      <w:sz w:val="20"/>
      <w:szCs w:val="20"/>
    </w:rPr>
  </w:style>
  <w:style w:type="character" w:customStyle="1" w:styleId="fontsize21">
    <w:name w:val="fontsize21"/>
    <w:rsid w:val="001F34E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050">
      <w:bodyDiv w:val="1"/>
      <w:marLeft w:val="0"/>
      <w:marRight w:val="0"/>
      <w:marTop w:val="0"/>
      <w:marBottom w:val="0"/>
      <w:divBdr>
        <w:top w:val="none" w:sz="0" w:space="0" w:color="auto"/>
        <w:left w:val="none" w:sz="0" w:space="0" w:color="auto"/>
        <w:bottom w:val="none" w:sz="0" w:space="0" w:color="auto"/>
        <w:right w:val="none" w:sz="0" w:space="0" w:color="auto"/>
      </w:divBdr>
      <w:divsChild>
        <w:div w:id="1775901231">
          <w:marLeft w:val="0"/>
          <w:marRight w:val="0"/>
          <w:marTop w:val="0"/>
          <w:marBottom w:val="0"/>
          <w:divBdr>
            <w:top w:val="none" w:sz="0" w:space="0" w:color="auto"/>
            <w:left w:val="none" w:sz="0" w:space="0" w:color="auto"/>
            <w:bottom w:val="none" w:sz="0" w:space="0" w:color="auto"/>
            <w:right w:val="none" w:sz="0" w:space="0" w:color="auto"/>
          </w:divBdr>
          <w:divsChild>
            <w:div w:id="2128620109">
              <w:marLeft w:val="0"/>
              <w:marRight w:val="0"/>
              <w:marTop w:val="0"/>
              <w:marBottom w:val="0"/>
              <w:divBdr>
                <w:top w:val="none" w:sz="0" w:space="0" w:color="auto"/>
                <w:left w:val="none" w:sz="0" w:space="0" w:color="auto"/>
                <w:bottom w:val="none" w:sz="0" w:space="0" w:color="auto"/>
                <w:right w:val="none" w:sz="0" w:space="0" w:color="auto"/>
              </w:divBdr>
              <w:divsChild>
                <w:div w:id="1894734407">
                  <w:marLeft w:val="0"/>
                  <w:marRight w:val="0"/>
                  <w:marTop w:val="0"/>
                  <w:marBottom w:val="0"/>
                  <w:divBdr>
                    <w:top w:val="none" w:sz="0" w:space="0" w:color="auto"/>
                    <w:left w:val="none" w:sz="0" w:space="0" w:color="auto"/>
                    <w:bottom w:val="none" w:sz="0" w:space="0" w:color="auto"/>
                    <w:right w:val="none" w:sz="0" w:space="0" w:color="auto"/>
                  </w:divBdr>
                  <w:divsChild>
                    <w:div w:id="1815638037">
                      <w:marLeft w:val="0"/>
                      <w:marRight w:val="0"/>
                      <w:marTop w:val="0"/>
                      <w:marBottom w:val="0"/>
                      <w:divBdr>
                        <w:top w:val="none" w:sz="0" w:space="0" w:color="auto"/>
                        <w:left w:val="none" w:sz="0" w:space="0" w:color="auto"/>
                        <w:bottom w:val="none" w:sz="0" w:space="0" w:color="auto"/>
                        <w:right w:val="none" w:sz="0" w:space="0" w:color="auto"/>
                      </w:divBdr>
                      <w:divsChild>
                        <w:div w:id="228464837">
                          <w:marLeft w:val="0"/>
                          <w:marRight w:val="0"/>
                          <w:marTop w:val="0"/>
                          <w:marBottom w:val="0"/>
                          <w:divBdr>
                            <w:top w:val="none" w:sz="0" w:space="0" w:color="auto"/>
                            <w:left w:val="none" w:sz="0" w:space="0" w:color="auto"/>
                            <w:bottom w:val="none" w:sz="0" w:space="0" w:color="auto"/>
                            <w:right w:val="none" w:sz="0" w:space="0" w:color="auto"/>
                          </w:divBdr>
                          <w:divsChild>
                            <w:div w:id="1865437330">
                              <w:marLeft w:val="0"/>
                              <w:marRight w:val="0"/>
                              <w:marTop w:val="0"/>
                              <w:marBottom w:val="0"/>
                              <w:divBdr>
                                <w:top w:val="none" w:sz="0" w:space="0" w:color="auto"/>
                                <w:left w:val="none" w:sz="0" w:space="0" w:color="auto"/>
                                <w:bottom w:val="none" w:sz="0" w:space="0" w:color="auto"/>
                                <w:right w:val="none" w:sz="0" w:space="0" w:color="auto"/>
                              </w:divBdr>
                              <w:divsChild>
                                <w:div w:id="16144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3624428">
      <w:bodyDiv w:val="1"/>
      <w:marLeft w:val="0"/>
      <w:marRight w:val="0"/>
      <w:marTop w:val="0"/>
      <w:marBottom w:val="0"/>
      <w:divBdr>
        <w:top w:val="none" w:sz="0" w:space="0" w:color="auto"/>
        <w:left w:val="none" w:sz="0" w:space="0" w:color="auto"/>
        <w:bottom w:val="none" w:sz="0" w:space="0" w:color="auto"/>
        <w:right w:val="none" w:sz="0" w:space="0" w:color="auto"/>
      </w:divBdr>
      <w:divsChild>
        <w:div w:id="257955528">
          <w:marLeft w:val="0"/>
          <w:marRight w:val="0"/>
          <w:marTop w:val="0"/>
          <w:marBottom w:val="0"/>
          <w:divBdr>
            <w:top w:val="none" w:sz="0" w:space="0" w:color="auto"/>
            <w:left w:val="none" w:sz="0" w:space="0" w:color="auto"/>
            <w:bottom w:val="none" w:sz="0" w:space="0" w:color="auto"/>
            <w:right w:val="none" w:sz="0" w:space="0" w:color="auto"/>
          </w:divBdr>
          <w:divsChild>
            <w:div w:id="1314795817">
              <w:marLeft w:val="0"/>
              <w:marRight w:val="0"/>
              <w:marTop w:val="0"/>
              <w:marBottom w:val="0"/>
              <w:divBdr>
                <w:top w:val="none" w:sz="0" w:space="0" w:color="auto"/>
                <w:left w:val="none" w:sz="0" w:space="0" w:color="auto"/>
                <w:bottom w:val="none" w:sz="0" w:space="0" w:color="auto"/>
                <w:right w:val="none" w:sz="0" w:space="0" w:color="auto"/>
              </w:divBdr>
              <w:divsChild>
                <w:div w:id="793525414">
                  <w:marLeft w:val="0"/>
                  <w:marRight w:val="0"/>
                  <w:marTop w:val="0"/>
                  <w:marBottom w:val="0"/>
                  <w:divBdr>
                    <w:top w:val="none" w:sz="0" w:space="0" w:color="auto"/>
                    <w:left w:val="none" w:sz="0" w:space="0" w:color="auto"/>
                    <w:bottom w:val="none" w:sz="0" w:space="0" w:color="auto"/>
                    <w:right w:val="none" w:sz="0" w:space="0" w:color="auto"/>
                  </w:divBdr>
                  <w:divsChild>
                    <w:div w:id="1314677164">
                      <w:marLeft w:val="0"/>
                      <w:marRight w:val="0"/>
                      <w:marTop w:val="0"/>
                      <w:marBottom w:val="0"/>
                      <w:divBdr>
                        <w:top w:val="none" w:sz="0" w:space="0" w:color="auto"/>
                        <w:left w:val="none" w:sz="0" w:space="0" w:color="auto"/>
                        <w:bottom w:val="none" w:sz="0" w:space="0" w:color="auto"/>
                        <w:right w:val="none" w:sz="0" w:space="0" w:color="auto"/>
                      </w:divBdr>
                      <w:divsChild>
                        <w:div w:id="491721595">
                          <w:marLeft w:val="0"/>
                          <w:marRight w:val="0"/>
                          <w:marTop w:val="0"/>
                          <w:marBottom w:val="0"/>
                          <w:divBdr>
                            <w:top w:val="none" w:sz="0" w:space="0" w:color="auto"/>
                            <w:left w:val="none" w:sz="0" w:space="0" w:color="auto"/>
                            <w:bottom w:val="none" w:sz="0" w:space="0" w:color="auto"/>
                            <w:right w:val="none" w:sz="0" w:space="0" w:color="auto"/>
                          </w:divBdr>
                          <w:divsChild>
                            <w:div w:id="431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5352">
      <w:bodyDiv w:val="1"/>
      <w:marLeft w:val="0"/>
      <w:marRight w:val="0"/>
      <w:marTop w:val="0"/>
      <w:marBottom w:val="0"/>
      <w:divBdr>
        <w:top w:val="none" w:sz="0" w:space="0" w:color="auto"/>
        <w:left w:val="none" w:sz="0" w:space="0" w:color="auto"/>
        <w:bottom w:val="none" w:sz="0" w:space="0" w:color="auto"/>
        <w:right w:val="none" w:sz="0" w:space="0" w:color="auto"/>
      </w:divBdr>
      <w:divsChild>
        <w:div w:id="758134775">
          <w:marLeft w:val="0"/>
          <w:marRight w:val="0"/>
          <w:marTop w:val="0"/>
          <w:marBottom w:val="0"/>
          <w:divBdr>
            <w:top w:val="none" w:sz="0" w:space="0" w:color="auto"/>
            <w:left w:val="none" w:sz="0" w:space="0" w:color="auto"/>
            <w:bottom w:val="none" w:sz="0" w:space="0" w:color="auto"/>
            <w:right w:val="none" w:sz="0" w:space="0" w:color="auto"/>
          </w:divBdr>
          <w:divsChild>
            <w:div w:id="217251954">
              <w:marLeft w:val="0"/>
              <w:marRight w:val="0"/>
              <w:marTop w:val="0"/>
              <w:marBottom w:val="0"/>
              <w:divBdr>
                <w:top w:val="none" w:sz="0" w:space="0" w:color="auto"/>
                <w:left w:val="none" w:sz="0" w:space="0" w:color="auto"/>
                <w:bottom w:val="none" w:sz="0" w:space="0" w:color="auto"/>
                <w:right w:val="none" w:sz="0" w:space="0" w:color="auto"/>
              </w:divBdr>
              <w:divsChild>
                <w:div w:id="103351930">
                  <w:marLeft w:val="0"/>
                  <w:marRight w:val="0"/>
                  <w:marTop w:val="0"/>
                  <w:marBottom w:val="0"/>
                  <w:divBdr>
                    <w:top w:val="none" w:sz="0" w:space="0" w:color="auto"/>
                    <w:left w:val="none" w:sz="0" w:space="0" w:color="auto"/>
                    <w:bottom w:val="none" w:sz="0" w:space="0" w:color="auto"/>
                    <w:right w:val="none" w:sz="0" w:space="0" w:color="auto"/>
                  </w:divBdr>
                  <w:divsChild>
                    <w:div w:id="1902671850">
                      <w:marLeft w:val="0"/>
                      <w:marRight w:val="0"/>
                      <w:marTop w:val="0"/>
                      <w:marBottom w:val="0"/>
                      <w:divBdr>
                        <w:top w:val="none" w:sz="0" w:space="0" w:color="auto"/>
                        <w:left w:val="none" w:sz="0" w:space="0" w:color="auto"/>
                        <w:bottom w:val="none" w:sz="0" w:space="0" w:color="auto"/>
                        <w:right w:val="none" w:sz="0" w:space="0" w:color="auto"/>
                      </w:divBdr>
                      <w:divsChild>
                        <w:div w:id="699089341">
                          <w:marLeft w:val="0"/>
                          <w:marRight w:val="0"/>
                          <w:marTop w:val="0"/>
                          <w:marBottom w:val="0"/>
                          <w:divBdr>
                            <w:top w:val="none" w:sz="0" w:space="0" w:color="auto"/>
                            <w:left w:val="none" w:sz="0" w:space="0" w:color="auto"/>
                            <w:bottom w:val="none" w:sz="0" w:space="0" w:color="auto"/>
                            <w:right w:val="none" w:sz="0" w:space="0" w:color="auto"/>
                          </w:divBdr>
                          <w:divsChild>
                            <w:div w:id="4615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65175420">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195049696">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85367496">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75284043">
      <w:bodyDiv w:val="1"/>
      <w:marLeft w:val="0"/>
      <w:marRight w:val="0"/>
      <w:marTop w:val="0"/>
      <w:marBottom w:val="0"/>
      <w:divBdr>
        <w:top w:val="none" w:sz="0" w:space="0" w:color="auto"/>
        <w:left w:val="none" w:sz="0" w:space="0" w:color="auto"/>
        <w:bottom w:val="none" w:sz="0" w:space="0" w:color="auto"/>
        <w:right w:val="none" w:sz="0" w:space="0" w:color="auto"/>
      </w:divBdr>
    </w:div>
    <w:div w:id="639266867">
      <w:bodyDiv w:val="1"/>
      <w:marLeft w:val="0"/>
      <w:marRight w:val="0"/>
      <w:marTop w:val="0"/>
      <w:marBottom w:val="0"/>
      <w:divBdr>
        <w:top w:val="none" w:sz="0" w:space="0" w:color="auto"/>
        <w:left w:val="none" w:sz="0" w:space="0" w:color="auto"/>
        <w:bottom w:val="none" w:sz="0" w:space="0" w:color="auto"/>
        <w:right w:val="none" w:sz="0" w:space="0" w:color="auto"/>
      </w:divBdr>
    </w:div>
    <w:div w:id="642740372">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5493352">
      <w:bodyDiv w:val="1"/>
      <w:marLeft w:val="0"/>
      <w:marRight w:val="0"/>
      <w:marTop w:val="0"/>
      <w:marBottom w:val="0"/>
      <w:divBdr>
        <w:top w:val="none" w:sz="0" w:space="0" w:color="auto"/>
        <w:left w:val="none" w:sz="0" w:space="0" w:color="auto"/>
        <w:bottom w:val="none" w:sz="0" w:space="0" w:color="auto"/>
        <w:right w:val="none" w:sz="0" w:space="0" w:color="auto"/>
      </w:divBdr>
      <w:divsChild>
        <w:div w:id="150874449">
          <w:marLeft w:val="0"/>
          <w:marRight w:val="0"/>
          <w:marTop w:val="0"/>
          <w:marBottom w:val="0"/>
          <w:divBdr>
            <w:top w:val="none" w:sz="0" w:space="0" w:color="auto"/>
            <w:left w:val="none" w:sz="0" w:space="0" w:color="auto"/>
            <w:bottom w:val="none" w:sz="0" w:space="0" w:color="auto"/>
            <w:right w:val="none" w:sz="0" w:space="0" w:color="auto"/>
          </w:divBdr>
        </w:div>
        <w:div w:id="217936019">
          <w:marLeft w:val="0"/>
          <w:marRight w:val="0"/>
          <w:marTop w:val="0"/>
          <w:marBottom w:val="0"/>
          <w:divBdr>
            <w:top w:val="none" w:sz="0" w:space="0" w:color="auto"/>
            <w:left w:val="none" w:sz="0" w:space="0" w:color="auto"/>
            <w:bottom w:val="none" w:sz="0" w:space="0" w:color="auto"/>
            <w:right w:val="none" w:sz="0" w:space="0" w:color="auto"/>
          </w:divBdr>
        </w:div>
        <w:div w:id="498617313">
          <w:marLeft w:val="0"/>
          <w:marRight w:val="0"/>
          <w:marTop w:val="0"/>
          <w:marBottom w:val="0"/>
          <w:divBdr>
            <w:top w:val="none" w:sz="0" w:space="0" w:color="auto"/>
            <w:left w:val="none" w:sz="0" w:space="0" w:color="auto"/>
            <w:bottom w:val="none" w:sz="0" w:space="0" w:color="auto"/>
            <w:right w:val="none" w:sz="0" w:space="0" w:color="auto"/>
          </w:divBdr>
        </w:div>
        <w:div w:id="585114774">
          <w:marLeft w:val="0"/>
          <w:marRight w:val="0"/>
          <w:marTop w:val="0"/>
          <w:marBottom w:val="0"/>
          <w:divBdr>
            <w:top w:val="none" w:sz="0" w:space="0" w:color="auto"/>
            <w:left w:val="none" w:sz="0" w:space="0" w:color="auto"/>
            <w:bottom w:val="none" w:sz="0" w:space="0" w:color="auto"/>
            <w:right w:val="none" w:sz="0" w:space="0" w:color="auto"/>
          </w:divBdr>
        </w:div>
        <w:div w:id="651713137">
          <w:marLeft w:val="0"/>
          <w:marRight w:val="0"/>
          <w:marTop w:val="0"/>
          <w:marBottom w:val="0"/>
          <w:divBdr>
            <w:top w:val="none" w:sz="0" w:space="0" w:color="auto"/>
            <w:left w:val="none" w:sz="0" w:space="0" w:color="auto"/>
            <w:bottom w:val="none" w:sz="0" w:space="0" w:color="auto"/>
            <w:right w:val="none" w:sz="0" w:space="0" w:color="auto"/>
          </w:divBdr>
        </w:div>
        <w:div w:id="890308051">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255288295">
          <w:marLeft w:val="0"/>
          <w:marRight w:val="0"/>
          <w:marTop w:val="0"/>
          <w:marBottom w:val="0"/>
          <w:divBdr>
            <w:top w:val="none" w:sz="0" w:space="0" w:color="auto"/>
            <w:left w:val="none" w:sz="0" w:space="0" w:color="auto"/>
            <w:bottom w:val="none" w:sz="0" w:space="0" w:color="auto"/>
            <w:right w:val="none" w:sz="0" w:space="0" w:color="auto"/>
          </w:divBdr>
        </w:div>
        <w:div w:id="1324509300">
          <w:marLeft w:val="0"/>
          <w:marRight w:val="0"/>
          <w:marTop w:val="0"/>
          <w:marBottom w:val="0"/>
          <w:divBdr>
            <w:top w:val="none" w:sz="0" w:space="0" w:color="auto"/>
            <w:left w:val="none" w:sz="0" w:space="0" w:color="auto"/>
            <w:bottom w:val="none" w:sz="0" w:space="0" w:color="auto"/>
            <w:right w:val="none" w:sz="0" w:space="0" w:color="auto"/>
          </w:divBdr>
        </w:div>
        <w:div w:id="1637293803">
          <w:marLeft w:val="0"/>
          <w:marRight w:val="0"/>
          <w:marTop w:val="0"/>
          <w:marBottom w:val="0"/>
          <w:divBdr>
            <w:top w:val="none" w:sz="0" w:space="0" w:color="auto"/>
            <w:left w:val="none" w:sz="0" w:space="0" w:color="auto"/>
            <w:bottom w:val="none" w:sz="0" w:space="0" w:color="auto"/>
            <w:right w:val="none" w:sz="0" w:space="0" w:color="auto"/>
          </w:divBdr>
        </w:div>
        <w:div w:id="1649432343">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3256750">
      <w:bodyDiv w:val="1"/>
      <w:marLeft w:val="0"/>
      <w:marRight w:val="0"/>
      <w:marTop w:val="0"/>
      <w:marBottom w:val="0"/>
      <w:divBdr>
        <w:top w:val="none" w:sz="0" w:space="0" w:color="auto"/>
        <w:left w:val="none" w:sz="0" w:space="0" w:color="auto"/>
        <w:bottom w:val="none" w:sz="0" w:space="0" w:color="auto"/>
        <w:right w:val="none" w:sz="0" w:space="0" w:color="auto"/>
      </w:divBdr>
      <w:divsChild>
        <w:div w:id="1375345988">
          <w:marLeft w:val="0"/>
          <w:marRight w:val="0"/>
          <w:marTop w:val="0"/>
          <w:marBottom w:val="0"/>
          <w:divBdr>
            <w:top w:val="none" w:sz="0" w:space="0" w:color="auto"/>
            <w:left w:val="none" w:sz="0" w:space="0" w:color="auto"/>
            <w:bottom w:val="none" w:sz="0" w:space="0" w:color="auto"/>
            <w:right w:val="none" w:sz="0" w:space="0" w:color="auto"/>
          </w:divBdr>
          <w:divsChild>
            <w:div w:id="1388531099">
              <w:marLeft w:val="0"/>
              <w:marRight w:val="0"/>
              <w:marTop w:val="0"/>
              <w:marBottom w:val="0"/>
              <w:divBdr>
                <w:top w:val="none" w:sz="0" w:space="0" w:color="auto"/>
                <w:left w:val="none" w:sz="0" w:space="0" w:color="auto"/>
                <w:bottom w:val="none" w:sz="0" w:space="0" w:color="auto"/>
                <w:right w:val="none" w:sz="0" w:space="0" w:color="auto"/>
              </w:divBdr>
              <w:divsChild>
                <w:div w:id="719087549">
                  <w:marLeft w:val="0"/>
                  <w:marRight w:val="0"/>
                  <w:marTop w:val="0"/>
                  <w:marBottom w:val="0"/>
                  <w:divBdr>
                    <w:top w:val="none" w:sz="0" w:space="0" w:color="auto"/>
                    <w:left w:val="none" w:sz="0" w:space="0" w:color="auto"/>
                    <w:bottom w:val="none" w:sz="0" w:space="0" w:color="auto"/>
                    <w:right w:val="none" w:sz="0" w:space="0" w:color="auto"/>
                  </w:divBdr>
                  <w:divsChild>
                    <w:div w:id="379715929">
                      <w:marLeft w:val="0"/>
                      <w:marRight w:val="0"/>
                      <w:marTop w:val="0"/>
                      <w:marBottom w:val="0"/>
                      <w:divBdr>
                        <w:top w:val="none" w:sz="0" w:space="0" w:color="auto"/>
                        <w:left w:val="none" w:sz="0" w:space="0" w:color="auto"/>
                        <w:bottom w:val="none" w:sz="0" w:space="0" w:color="auto"/>
                        <w:right w:val="none" w:sz="0" w:space="0" w:color="auto"/>
                      </w:divBdr>
                      <w:divsChild>
                        <w:div w:id="495000775">
                          <w:marLeft w:val="0"/>
                          <w:marRight w:val="0"/>
                          <w:marTop w:val="0"/>
                          <w:marBottom w:val="0"/>
                          <w:divBdr>
                            <w:top w:val="none" w:sz="0" w:space="0" w:color="auto"/>
                            <w:left w:val="none" w:sz="0" w:space="0" w:color="auto"/>
                            <w:bottom w:val="none" w:sz="0" w:space="0" w:color="auto"/>
                            <w:right w:val="none" w:sz="0" w:space="0" w:color="auto"/>
                          </w:divBdr>
                          <w:divsChild>
                            <w:div w:id="2088779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3831858">
      <w:bodyDiv w:val="1"/>
      <w:marLeft w:val="0"/>
      <w:marRight w:val="0"/>
      <w:marTop w:val="0"/>
      <w:marBottom w:val="0"/>
      <w:divBdr>
        <w:top w:val="none" w:sz="0" w:space="0" w:color="auto"/>
        <w:left w:val="none" w:sz="0" w:space="0" w:color="auto"/>
        <w:bottom w:val="none" w:sz="0" w:space="0" w:color="auto"/>
        <w:right w:val="none" w:sz="0" w:space="0" w:color="auto"/>
      </w:divBdr>
      <w:divsChild>
        <w:div w:id="112988674">
          <w:marLeft w:val="0"/>
          <w:marRight w:val="0"/>
          <w:marTop w:val="0"/>
          <w:marBottom w:val="0"/>
          <w:divBdr>
            <w:top w:val="none" w:sz="0" w:space="0" w:color="auto"/>
            <w:left w:val="none" w:sz="0" w:space="0" w:color="auto"/>
            <w:bottom w:val="none" w:sz="0" w:space="0" w:color="auto"/>
            <w:right w:val="none" w:sz="0" w:space="0" w:color="auto"/>
          </w:divBdr>
        </w:div>
        <w:div w:id="207570040">
          <w:marLeft w:val="0"/>
          <w:marRight w:val="0"/>
          <w:marTop w:val="0"/>
          <w:marBottom w:val="0"/>
          <w:divBdr>
            <w:top w:val="none" w:sz="0" w:space="0" w:color="auto"/>
            <w:left w:val="none" w:sz="0" w:space="0" w:color="auto"/>
            <w:bottom w:val="none" w:sz="0" w:space="0" w:color="auto"/>
            <w:right w:val="none" w:sz="0" w:space="0" w:color="auto"/>
          </w:divBdr>
        </w:div>
        <w:div w:id="464278626">
          <w:marLeft w:val="0"/>
          <w:marRight w:val="0"/>
          <w:marTop w:val="0"/>
          <w:marBottom w:val="0"/>
          <w:divBdr>
            <w:top w:val="none" w:sz="0" w:space="0" w:color="auto"/>
            <w:left w:val="none" w:sz="0" w:space="0" w:color="auto"/>
            <w:bottom w:val="none" w:sz="0" w:space="0" w:color="auto"/>
            <w:right w:val="none" w:sz="0" w:space="0" w:color="auto"/>
          </w:divBdr>
        </w:div>
        <w:div w:id="550649446">
          <w:marLeft w:val="0"/>
          <w:marRight w:val="0"/>
          <w:marTop w:val="0"/>
          <w:marBottom w:val="0"/>
          <w:divBdr>
            <w:top w:val="none" w:sz="0" w:space="0" w:color="auto"/>
            <w:left w:val="none" w:sz="0" w:space="0" w:color="auto"/>
            <w:bottom w:val="none" w:sz="0" w:space="0" w:color="auto"/>
            <w:right w:val="none" w:sz="0" w:space="0" w:color="auto"/>
          </w:divBdr>
        </w:div>
        <w:div w:id="559249467">
          <w:marLeft w:val="0"/>
          <w:marRight w:val="0"/>
          <w:marTop w:val="0"/>
          <w:marBottom w:val="0"/>
          <w:divBdr>
            <w:top w:val="none" w:sz="0" w:space="0" w:color="auto"/>
            <w:left w:val="none" w:sz="0" w:space="0" w:color="auto"/>
            <w:bottom w:val="none" w:sz="0" w:space="0" w:color="auto"/>
            <w:right w:val="none" w:sz="0" w:space="0" w:color="auto"/>
          </w:divBdr>
        </w:div>
        <w:div w:id="1112482568">
          <w:marLeft w:val="0"/>
          <w:marRight w:val="0"/>
          <w:marTop w:val="0"/>
          <w:marBottom w:val="0"/>
          <w:divBdr>
            <w:top w:val="none" w:sz="0" w:space="0" w:color="auto"/>
            <w:left w:val="none" w:sz="0" w:space="0" w:color="auto"/>
            <w:bottom w:val="none" w:sz="0" w:space="0" w:color="auto"/>
            <w:right w:val="none" w:sz="0" w:space="0" w:color="auto"/>
          </w:divBdr>
        </w:div>
        <w:div w:id="1394350283">
          <w:marLeft w:val="0"/>
          <w:marRight w:val="0"/>
          <w:marTop w:val="0"/>
          <w:marBottom w:val="0"/>
          <w:divBdr>
            <w:top w:val="none" w:sz="0" w:space="0" w:color="auto"/>
            <w:left w:val="none" w:sz="0" w:space="0" w:color="auto"/>
            <w:bottom w:val="none" w:sz="0" w:space="0" w:color="auto"/>
            <w:right w:val="none" w:sz="0" w:space="0" w:color="auto"/>
          </w:divBdr>
        </w:div>
        <w:div w:id="1549606290">
          <w:marLeft w:val="0"/>
          <w:marRight w:val="0"/>
          <w:marTop w:val="0"/>
          <w:marBottom w:val="0"/>
          <w:divBdr>
            <w:top w:val="none" w:sz="0" w:space="0" w:color="auto"/>
            <w:left w:val="none" w:sz="0" w:space="0" w:color="auto"/>
            <w:bottom w:val="none" w:sz="0" w:space="0" w:color="auto"/>
            <w:right w:val="none" w:sz="0" w:space="0" w:color="auto"/>
          </w:divBdr>
        </w:div>
        <w:div w:id="1779909138">
          <w:marLeft w:val="0"/>
          <w:marRight w:val="0"/>
          <w:marTop w:val="0"/>
          <w:marBottom w:val="0"/>
          <w:divBdr>
            <w:top w:val="none" w:sz="0" w:space="0" w:color="auto"/>
            <w:left w:val="none" w:sz="0" w:space="0" w:color="auto"/>
            <w:bottom w:val="none" w:sz="0" w:space="0" w:color="auto"/>
            <w:right w:val="none" w:sz="0" w:space="0" w:color="auto"/>
          </w:divBdr>
        </w:div>
        <w:div w:id="1827435042">
          <w:marLeft w:val="0"/>
          <w:marRight w:val="0"/>
          <w:marTop w:val="0"/>
          <w:marBottom w:val="0"/>
          <w:divBdr>
            <w:top w:val="none" w:sz="0" w:space="0" w:color="auto"/>
            <w:left w:val="none" w:sz="0" w:space="0" w:color="auto"/>
            <w:bottom w:val="none" w:sz="0" w:space="0" w:color="auto"/>
            <w:right w:val="none" w:sz="0" w:space="0" w:color="auto"/>
          </w:divBdr>
        </w:div>
        <w:div w:id="1986423171">
          <w:marLeft w:val="0"/>
          <w:marRight w:val="0"/>
          <w:marTop w:val="0"/>
          <w:marBottom w:val="0"/>
          <w:divBdr>
            <w:top w:val="none" w:sz="0" w:space="0" w:color="auto"/>
            <w:left w:val="none" w:sz="0" w:space="0" w:color="auto"/>
            <w:bottom w:val="none" w:sz="0" w:space="0" w:color="auto"/>
            <w:right w:val="none" w:sz="0" w:space="0" w:color="auto"/>
          </w:divBdr>
        </w:div>
      </w:divsChild>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3947472">
      <w:bodyDiv w:val="1"/>
      <w:marLeft w:val="0"/>
      <w:marRight w:val="0"/>
      <w:marTop w:val="0"/>
      <w:marBottom w:val="0"/>
      <w:divBdr>
        <w:top w:val="none" w:sz="0" w:space="0" w:color="auto"/>
        <w:left w:val="none" w:sz="0" w:space="0" w:color="auto"/>
        <w:bottom w:val="none" w:sz="0" w:space="0" w:color="auto"/>
        <w:right w:val="none" w:sz="0" w:space="0" w:color="auto"/>
      </w:divBdr>
      <w:divsChild>
        <w:div w:id="1722099183">
          <w:marLeft w:val="0"/>
          <w:marRight w:val="0"/>
          <w:marTop w:val="0"/>
          <w:marBottom w:val="0"/>
          <w:divBdr>
            <w:top w:val="none" w:sz="0" w:space="0" w:color="auto"/>
            <w:left w:val="none" w:sz="0" w:space="0" w:color="auto"/>
            <w:bottom w:val="none" w:sz="0" w:space="0" w:color="auto"/>
            <w:right w:val="none" w:sz="0" w:space="0" w:color="auto"/>
          </w:divBdr>
          <w:divsChild>
            <w:div w:id="1873154886">
              <w:marLeft w:val="0"/>
              <w:marRight w:val="0"/>
              <w:marTop w:val="0"/>
              <w:marBottom w:val="0"/>
              <w:divBdr>
                <w:top w:val="none" w:sz="0" w:space="0" w:color="auto"/>
                <w:left w:val="none" w:sz="0" w:space="0" w:color="auto"/>
                <w:bottom w:val="none" w:sz="0" w:space="0" w:color="auto"/>
                <w:right w:val="none" w:sz="0" w:space="0" w:color="auto"/>
              </w:divBdr>
              <w:divsChild>
                <w:div w:id="1188759599">
                  <w:marLeft w:val="0"/>
                  <w:marRight w:val="0"/>
                  <w:marTop w:val="0"/>
                  <w:marBottom w:val="0"/>
                  <w:divBdr>
                    <w:top w:val="none" w:sz="0" w:space="0" w:color="auto"/>
                    <w:left w:val="none" w:sz="0" w:space="0" w:color="auto"/>
                    <w:bottom w:val="none" w:sz="0" w:space="0" w:color="auto"/>
                    <w:right w:val="none" w:sz="0" w:space="0" w:color="auto"/>
                  </w:divBdr>
                  <w:divsChild>
                    <w:div w:id="31270436">
                      <w:marLeft w:val="0"/>
                      <w:marRight w:val="0"/>
                      <w:marTop w:val="0"/>
                      <w:marBottom w:val="0"/>
                      <w:divBdr>
                        <w:top w:val="none" w:sz="0" w:space="0" w:color="auto"/>
                        <w:left w:val="none" w:sz="0" w:space="0" w:color="auto"/>
                        <w:bottom w:val="none" w:sz="0" w:space="0" w:color="auto"/>
                        <w:right w:val="none" w:sz="0" w:space="0" w:color="auto"/>
                      </w:divBdr>
                      <w:divsChild>
                        <w:div w:id="1914316052">
                          <w:marLeft w:val="0"/>
                          <w:marRight w:val="0"/>
                          <w:marTop w:val="0"/>
                          <w:marBottom w:val="0"/>
                          <w:divBdr>
                            <w:top w:val="none" w:sz="0" w:space="0" w:color="auto"/>
                            <w:left w:val="none" w:sz="0" w:space="0" w:color="auto"/>
                            <w:bottom w:val="none" w:sz="0" w:space="0" w:color="auto"/>
                            <w:right w:val="none" w:sz="0" w:space="0" w:color="auto"/>
                          </w:divBdr>
                          <w:divsChild>
                            <w:div w:id="18297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03147">
      <w:bodyDiv w:val="1"/>
      <w:marLeft w:val="0"/>
      <w:marRight w:val="0"/>
      <w:marTop w:val="0"/>
      <w:marBottom w:val="0"/>
      <w:divBdr>
        <w:top w:val="none" w:sz="0" w:space="0" w:color="auto"/>
        <w:left w:val="none" w:sz="0" w:space="0" w:color="auto"/>
        <w:bottom w:val="none" w:sz="0" w:space="0" w:color="auto"/>
        <w:right w:val="none" w:sz="0" w:space="0" w:color="auto"/>
      </w:divBdr>
      <w:divsChild>
        <w:div w:id="1165902524">
          <w:marLeft w:val="0"/>
          <w:marRight w:val="0"/>
          <w:marTop w:val="0"/>
          <w:marBottom w:val="0"/>
          <w:divBdr>
            <w:top w:val="none" w:sz="0" w:space="0" w:color="auto"/>
            <w:left w:val="none" w:sz="0" w:space="0" w:color="auto"/>
            <w:bottom w:val="none" w:sz="0" w:space="0" w:color="auto"/>
            <w:right w:val="none" w:sz="0" w:space="0" w:color="auto"/>
          </w:divBdr>
          <w:divsChild>
            <w:div w:id="1416125345">
              <w:marLeft w:val="0"/>
              <w:marRight w:val="0"/>
              <w:marTop w:val="0"/>
              <w:marBottom w:val="0"/>
              <w:divBdr>
                <w:top w:val="none" w:sz="0" w:space="0" w:color="auto"/>
                <w:left w:val="none" w:sz="0" w:space="0" w:color="auto"/>
                <w:bottom w:val="none" w:sz="0" w:space="0" w:color="auto"/>
                <w:right w:val="none" w:sz="0" w:space="0" w:color="auto"/>
              </w:divBdr>
              <w:divsChild>
                <w:div w:id="1512330041">
                  <w:marLeft w:val="0"/>
                  <w:marRight w:val="0"/>
                  <w:marTop w:val="0"/>
                  <w:marBottom w:val="0"/>
                  <w:divBdr>
                    <w:top w:val="none" w:sz="0" w:space="0" w:color="auto"/>
                    <w:left w:val="none" w:sz="0" w:space="0" w:color="auto"/>
                    <w:bottom w:val="none" w:sz="0" w:space="0" w:color="auto"/>
                    <w:right w:val="none" w:sz="0" w:space="0" w:color="auto"/>
                  </w:divBdr>
                  <w:divsChild>
                    <w:div w:id="62921622">
                      <w:marLeft w:val="0"/>
                      <w:marRight w:val="0"/>
                      <w:marTop w:val="0"/>
                      <w:marBottom w:val="0"/>
                      <w:divBdr>
                        <w:top w:val="none" w:sz="0" w:space="0" w:color="auto"/>
                        <w:left w:val="none" w:sz="0" w:space="0" w:color="auto"/>
                        <w:bottom w:val="none" w:sz="0" w:space="0" w:color="auto"/>
                        <w:right w:val="none" w:sz="0" w:space="0" w:color="auto"/>
                      </w:divBdr>
                      <w:divsChild>
                        <w:div w:id="1169179925">
                          <w:marLeft w:val="0"/>
                          <w:marRight w:val="0"/>
                          <w:marTop w:val="0"/>
                          <w:marBottom w:val="0"/>
                          <w:divBdr>
                            <w:top w:val="none" w:sz="0" w:space="0" w:color="auto"/>
                            <w:left w:val="none" w:sz="0" w:space="0" w:color="auto"/>
                            <w:bottom w:val="none" w:sz="0" w:space="0" w:color="auto"/>
                            <w:right w:val="none" w:sz="0" w:space="0" w:color="auto"/>
                          </w:divBdr>
                          <w:divsChild>
                            <w:div w:id="13194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8520191">
      <w:bodyDiv w:val="1"/>
      <w:marLeft w:val="0"/>
      <w:marRight w:val="0"/>
      <w:marTop w:val="0"/>
      <w:marBottom w:val="0"/>
      <w:divBdr>
        <w:top w:val="none" w:sz="0" w:space="0" w:color="auto"/>
        <w:left w:val="none" w:sz="0" w:space="0" w:color="auto"/>
        <w:bottom w:val="none" w:sz="0" w:space="0" w:color="auto"/>
        <w:right w:val="none" w:sz="0" w:space="0" w:color="auto"/>
      </w:divBdr>
      <w:divsChild>
        <w:div w:id="1721781366">
          <w:marLeft w:val="0"/>
          <w:marRight w:val="0"/>
          <w:marTop w:val="0"/>
          <w:marBottom w:val="0"/>
          <w:divBdr>
            <w:top w:val="none" w:sz="0" w:space="0" w:color="auto"/>
            <w:left w:val="none" w:sz="0" w:space="0" w:color="auto"/>
            <w:bottom w:val="none" w:sz="0" w:space="0" w:color="auto"/>
            <w:right w:val="none" w:sz="0" w:space="0" w:color="auto"/>
          </w:divBdr>
          <w:divsChild>
            <w:div w:id="965893426">
              <w:marLeft w:val="0"/>
              <w:marRight w:val="0"/>
              <w:marTop w:val="0"/>
              <w:marBottom w:val="0"/>
              <w:divBdr>
                <w:top w:val="none" w:sz="0" w:space="0" w:color="auto"/>
                <w:left w:val="none" w:sz="0" w:space="0" w:color="auto"/>
                <w:bottom w:val="none" w:sz="0" w:space="0" w:color="auto"/>
                <w:right w:val="none" w:sz="0" w:space="0" w:color="auto"/>
              </w:divBdr>
              <w:divsChild>
                <w:div w:id="233050972">
                  <w:marLeft w:val="0"/>
                  <w:marRight w:val="0"/>
                  <w:marTop w:val="0"/>
                  <w:marBottom w:val="0"/>
                  <w:divBdr>
                    <w:top w:val="none" w:sz="0" w:space="0" w:color="auto"/>
                    <w:left w:val="none" w:sz="0" w:space="0" w:color="auto"/>
                    <w:bottom w:val="none" w:sz="0" w:space="0" w:color="auto"/>
                    <w:right w:val="none" w:sz="0" w:space="0" w:color="auto"/>
                  </w:divBdr>
                  <w:divsChild>
                    <w:div w:id="933435667">
                      <w:marLeft w:val="0"/>
                      <w:marRight w:val="0"/>
                      <w:marTop w:val="0"/>
                      <w:marBottom w:val="0"/>
                      <w:divBdr>
                        <w:top w:val="none" w:sz="0" w:space="0" w:color="auto"/>
                        <w:left w:val="none" w:sz="0" w:space="0" w:color="auto"/>
                        <w:bottom w:val="none" w:sz="0" w:space="0" w:color="auto"/>
                        <w:right w:val="none" w:sz="0" w:space="0" w:color="auto"/>
                      </w:divBdr>
                      <w:divsChild>
                        <w:div w:id="1526793948">
                          <w:marLeft w:val="0"/>
                          <w:marRight w:val="0"/>
                          <w:marTop w:val="0"/>
                          <w:marBottom w:val="0"/>
                          <w:divBdr>
                            <w:top w:val="none" w:sz="0" w:space="0" w:color="auto"/>
                            <w:left w:val="none" w:sz="0" w:space="0" w:color="auto"/>
                            <w:bottom w:val="none" w:sz="0" w:space="0" w:color="auto"/>
                            <w:right w:val="none" w:sz="0" w:space="0" w:color="auto"/>
                          </w:divBdr>
                          <w:divsChild>
                            <w:div w:id="14211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18958018">
      <w:bodyDiv w:val="1"/>
      <w:marLeft w:val="0"/>
      <w:marRight w:val="0"/>
      <w:marTop w:val="0"/>
      <w:marBottom w:val="0"/>
      <w:divBdr>
        <w:top w:val="none" w:sz="0" w:space="0" w:color="auto"/>
        <w:left w:val="none" w:sz="0" w:space="0" w:color="auto"/>
        <w:bottom w:val="none" w:sz="0" w:space="0" w:color="auto"/>
        <w:right w:val="none" w:sz="0" w:space="0" w:color="auto"/>
      </w:divBdr>
    </w:div>
    <w:div w:id="1848791727">
      <w:bodyDiv w:val="1"/>
      <w:marLeft w:val="0"/>
      <w:marRight w:val="0"/>
      <w:marTop w:val="0"/>
      <w:marBottom w:val="0"/>
      <w:divBdr>
        <w:top w:val="none" w:sz="0" w:space="0" w:color="auto"/>
        <w:left w:val="none" w:sz="0" w:space="0" w:color="auto"/>
        <w:bottom w:val="none" w:sz="0" w:space="0" w:color="auto"/>
        <w:right w:val="none" w:sz="0" w:space="0" w:color="auto"/>
      </w:divBdr>
      <w:divsChild>
        <w:div w:id="1431315812">
          <w:marLeft w:val="0"/>
          <w:marRight w:val="0"/>
          <w:marTop w:val="0"/>
          <w:marBottom w:val="0"/>
          <w:divBdr>
            <w:top w:val="none" w:sz="0" w:space="0" w:color="auto"/>
            <w:left w:val="none" w:sz="0" w:space="0" w:color="auto"/>
            <w:bottom w:val="none" w:sz="0" w:space="0" w:color="auto"/>
            <w:right w:val="none" w:sz="0" w:space="0" w:color="auto"/>
          </w:divBdr>
          <w:divsChild>
            <w:div w:id="2015764191">
              <w:marLeft w:val="0"/>
              <w:marRight w:val="0"/>
              <w:marTop w:val="0"/>
              <w:marBottom w:val="0"/>
              <w:divBdr>
                <w:top w:val="none" w:sz="0" w:space="0" w:color="auto"/>
                <w:left w:val="none" w:sz="0" w:space="0" w:color="auto"/>
                <w:bottom w:val="none" w:sz="0" w:space="0" w:color="auto"/>
                <w:right w:val="none" w:sz="0" w:space="0" w:color="auto"/>
              </w:divBdr>
              <w:divsChild>
                <w:div w:id="1578779482">
                  <w:marLeft w:val="0"/>
                  <w:marRight w:val="0"/>
                  <w:marTop w:val="0"/>
                  <w:marBottom w:val="0"/>
                  <w:divBdr>
                    <w:top w:val="none" w:sz="0" w:space="0" w:color="auto"/>
                    <w:left w:val="none" w:sz="0" w:space="0" w:color="auto"/>
                    <w:bottom w:val="none" w:sz="0" w:space="0" w:color="auto"/>
                    <w:right w:val="none" w:sz="0" w:space="0" w:color="auto"/>
                  </w:divBdr>
                  <w:divsChild>
                    <w:div w:id="458188623">
                      <w:marLeft w:val="0"/>
                      <w:marRight w:val="0"/>
                      <w:marTop w:val="0"/>
                      <w:marBottom w:val="0"/>
                      <w:divBdr>
                        <w:top w:val="none" w:sz="0" w:space="0" w:color="auto"/>
                        <w:left w:val="none" w:sz="0" w:space="0" w:color="auto"/>
                        <w:bottom w:val="none" w:sz="0" w:space="0" w:color="auto"/>
                        <w:right w:val="none" w:sz="0" w:space="0" w:color="auto"/>
                      </w:divBdr>
                      <w:divsChild>
                        <w:div w:id="842747880">
                          <w:marLeft w:val="0"/>
                          <w:marRight w:val="0"/>
                          <w:marTop w:val="0"/>
                          <w:marBottom w:val="0"/>
                          <w:divBdr>
                            <w:top w:val="none" w:sz="0" w:space="0" w:color="auto"/>
                            <w:left w:val="none" w:sz="0" w:space="0" w:color="auto"/>
                            <w:bottom w:val="none" w:sz="0" w:space="0" w:color="auto"/>
                            <w:right w:val="none" w:sz="0" w:space="0" w:color="auto"/>
                          </w:divBdr>
                          <w:divsChild>
                            <w:div w:id="14443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5935">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78291572">
      <w:bodyDiv w:val="1"/>
      <w:marLeft w:val="0"/>
      <w:marRight w:val="0"/>
      <w:marTop w:val="0"/>
      <w:marBottom w:val="0"/>
      <w:divBdr>
        <w:top w:val="none" w:sz="0" w:space="0" w:color="auto"/>
        <w:left w:val="none" w:sz="0" w:space="0" w:color="auto"/>
        <w:bottom w:val="none" w:sz="0" w:space="0" w:color="auto"/>
        <w:right w:val="none" w:sz="0" w:space="0" w:color="auto"/>
      </w:divBdr>
      <w:divsChild>
        <w:div w:id="1234467348">
          <w:marLeft w:val="0"/>
          <w:marRight w:val="0"/>
          <w:marTop w:val="0"/>
          <w:marBottom w:val="0"/>
          <w:divBdr>
            <w:top w:val="none" w:sz="0" w:space="0" w:color="auto"/>
            <w:left w:val="none" w:sz="0" w:space="0" w:color="auto"/>
            <w:bottom w:val="none" w:sz="0" w:space="0" w:color="auto"/>
            <w:right w:val="none" w:sz="0" w:space="0" w:color="auto"/>
          </w:divBdr>
          <w:divsChild>
            <w:div w:id="683283196">
              <w:marLeft w:val="0"/>
              <w:marRight w:val="0"/>
              <w:marTop w:val="0"/>
              <w:marBottom w:val="0"/>
              <w:divBdr>
                <w:top w:val="none" w:sz="0" w:space="0" w:color="auto"/>
                <w:left w:val="none" w:sz="0" w:space="0" w:color="auto"/>
                <w:bottom w:val="none" w:sz="0" w:space="0" w:color="auto"/>
                <w:right w:val="none" w:sz="0" w:space="0" w:color="auto"/>
              </w:divBdr>
              <w:divsChild>
                <w:div w:id="1337852525">
                  <w:marLeft w:val="0"/>
                  <w:marRight w:val="0"/>
                  <w:marTop w:val="0"/>
                  <w:marBottom w:val="0"/>
                  <w:divBdr>
                    <w:top w:val="none" w:sz="0" w:space="0" w:color="auto"/>
                    <w:left w:val="none" w:sz="0" w:space="0" w:color="auto"/>
                    <w:bottom w:val="none" w:sz="0" w:space="0" w:color="auto"/>
                    <w:right w:val="none" w:sz="0" w:space="0" w:color="auto"/>
                  </w:divBdr>
                  <w:divsChild>
                    <w:div w:id="941062962">
                      <w:marLeft w:val="0"/>
                      <w:marRight w:val="0"/>
                      <w:marTop w:val="0"/>
                      <w:marBottom w:val="0"/>
                      <w:divBdr>
                        <w:top w:val="none" w:sz="0" w:space="0" w:color="auto"/>
                        <w:left w:val="none" w:sz="0" w:space="0" w:color="auto"/>
                        <w:bottom w:val="none" w:sz="0" w:space="0" w:color="auto"/>
                        <w:right w:val="none" w:sz="0" w:space="0" w:color="auto"/>
                      </w:divBdr>
                      <w:divsChild>
                        <w:div w:id="877858912">
                          <w:marLeft w:val="0"/>
                          <w:marRight w:val="0"/>
                          <w:marTop w:val="0"/>
                          <w:marBottom w:val="0"/>
                          <w:divBdr>
                            <w:top w:val="none" w:sz="0" w:space="0" w:color="auto"/>
                            <w:left w:val="none" w:sz="0" w:space="0" w:color="auto"/>
                            <w:bottom w:val="none" w:sz="0" w:space="0" w:color="auto"/>
                            <w:right w:val="none" w:sz="0" w:space="0" w:color="auto"/>
                          </w:divBdr>
                          <w:divsChild>
                            <w:div w:id="18993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35678">
      <w:bodyDiv w:val="1"/>
      <w:marLeft w:val="0"/>
      <w:marRight w:val="0"/>
      <w:marTop w:val="0"/>
      <w:marBottom w:val="0"/>
      <w:divBdr>
        <w:top w:val="none" w:sz="0" w:space="0" w:color="auto"/>
        <w:left w:val="none" w:sz="0" w:space="0" w:color="auto"/>
        <w:bottom w:val="none" w:sz="0" w:space="0" w:color="auto"/>
        <w:right w:val="none" w:sz="0" w:space="0" w:color="auto"/>
      </w:divBdr>
      <w:divsChild>
        <w:div w:id="1147085493">
          <w:marLeft w:val="0"/>
          <w:marRight w:val="0"/>
          <w:marTop w:val="0"/>
          <w:marBottom w:val="0"/>
          <w:divBdr>
            <w:top w:val="none" w:sz="0" w:space="0" w:color="auto"/>
            <w:left w:val="none" w:sz="0" w:space="0" w:color="auto"/>
            <w:bottom w:val="none" w:sz="0" w:space="0" w:color="auto"/>
            <w:right w:val="none" w:sz="0" w:space="0" w:color="auto"/>
          </w:divBdr>
          <w:divsChild>
            <w:div w:id="270745189">
              <w:marLeft w:val="0"/>
              <w:marRight w:val="0"/>
              <w:marTop w:val="0"/>
              <w:marBottom w:val="0"/>
              <w:divBdr>
                <w:top w:val="none" w:sz="0" w:space="0" w:color="auto"/>
                <w:left w:val="none" w:sz="0" w:space="0" w:color="auto"/>
                <w:bottom w:val="none" w:sz="0" w:space="0" w:color="auto"/>
                <w:right w:val="none" w:sz="0" w:space="0" w:color="auto"/>
              </w:divBdr>
              <w:divsChild>
                <w:div w:id="1016884202">
                  <w:marLeft w:val="0"/>
                  <w:marRight w:val="0"/>
                  <w:marTop w:val="0"/>
                  <w:marBottom w:val="0"/>
                  <w:divBdr>
                    <w:top w:val="none" w:sz="0" w:space="0" w:color="auto"/>
                    <w:left w:val="none" w:sz="0" w:space="0" w:color="auto"/>
                    <w:bottom w:val="none" w:sz="0" w:space="0" w:color="auto"/>
                    <w:right w:val="none" w:sz="0" w:space="0" w:color="auto"/>
                  </w:divBdr>
                  <w:divsChild>
                    <w:div w:id="918715325">
                      <w:marLeft w:val="0"/>
                      <w:marRight w:val="0"/>
                      <w:marTop w:val="0"/>
                      <w:marBottom w:val="0"/>
                      <w:divBdr>
                        <w:top w:val="none" w:sz="0" w:space="0" w:color="auto"/>
                        <w:left w:val="none" w:sz="0" w:space="0" w:color="auto"/>
                        <w:bottom w:val="none" w:sz="0" w:space="0" w:color="auto"/>
                        <w:right w:val="none" w:sz="0" w:space="0" w:color="auto"/>
                      </w:divBdr>
                      <w:divsChild>
                        <w:div w:id="1214462508">
                          <w:marLeft w:val="0"/>
                          <w:marRight w:val="0"/>
                          <w:marTop w:val="0"/>
                          <w:marBottom w:val="0"/>
                          <w:divBdr>
                            <w:top w:val="none" w:sz="0" w:space="0" w:color="auto"/>
                            <w:left w:val="none" w:sz="0" w:space="0" w:color="auto"/>
                            <w:bottom w:val="none" w:sz="0" w:space="0" w:color="auto"/>
                            <w:right w:val="none" w:sz="0" w:space="0" w:color="auto"/>
                          </w:divBdr>
                          <w:divsChild>
                            <w:div w:id="101151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43021">
      <w:bodyDiv w:val="1"/>
      <w:marLeft w:val="0"/>
      <w:marRight w:val="0"/>
      <w:marTop w:val="0"/>
      <w:marBottom w:val="0"/>
      <w:divBdr>
        <w:top w:val="none" w:sz="0" w:space="0" w:color="auto"/>
        <w:left w:val="none" w:sz="0" w:space="0" w:color="auto"/>
        <w:bottom w:val="none" w:sz="0" w:space="0" w:color="auto"/>
        <w:right w:val="none" w:sz="0" w:space="0" w:color="auto"/>
      </w:divBdr>
      <w:divsChild>
        <w:div w:id="2069065762">
          <w:marLeft w:val="0"/>
          <w:marRight w:val="0"/>
          <w:marTop w:val="0"/>
          <w:marBottom w:val="0"/>
          <w:divBdr>
            <w:top w:val="none" w:sz="0" w:space="0" w:color="auto"/>
            <w:left w:val="none" w:sz="0" w:space="0" w:color="auto"/>
            <w:bottom w:val="none" w:sz="0" w:space="0" w:color="auto"/>
            <w:right w:val="none" w:sz="0" w:space="0" w:color="auto"/>
          </w:divBdr>
          <w:divsChild>
            <w:div w:id="685181969">
              <w:marLeft w:val="0"/>
              <w:marRight w:val="0"/>
              <w:marTop w:val="0"/>
              <w:marBottom w:val="0"/>
              <w:divBdr>
                <w:top w:val="none" w:sz="0" w:space="0" w:color="auto"/>
                <w:left w:val="none" w:sz="0" w:space="0" w:color="auto"/>
                <w:bottom w:val="none" w:sz="0" w:space="0" w:color="auto"/>
                <w:right w:val="none" w:sz="0" w:space="0" w:color="auto"/>
              </w:divBdr>
              <w:divsChild>
                <w:div w:id="1910462698">
                  <w:marLeft w:val="0"/>
                  <w:marRight w:val="0"/>
                  <w:marTop w:val="0"/>
                  <w:marBottom w:val="0"/>
                  <w:divBdr>
                    <w:top w:val="none" w:sz="0" w:space="0" w:color="auto"/>
                    <w:left w:val="none" w:sz="0" w:space="0" w:color="auto"/>
                    <w:bottom w:val="none" w:sz="0" w:space="0" w:color="auto"/>
                    <w:right w:val="none" w:sz="0" w:space="0" w:color="auto"/>
                  </w:divBdr>
                  <w:divsChild>
                    <w:div w:id="44180972">
                      <w:marLeft w:val="0"/>
                      <w:marRight w:val="0"/>
                      <w:marTop w:val="0"/>
                      <w:marBottom w:val="0"/>
                      <w:divBdr>
                        <w:top w:val="none" w:sz="0" w:space="0" w:color="auto"/>
                        <w:left w:val="none" w:sz="0" w:space="0" w:color="auto"/>
                        <w:bottom w:val="none" w:sz="0" w:space="0" w:color="auto"/>
                        <w:right w:val="none" w:sz="0" w:space="0" w:color="auto"/>
                      </w:divBdr>
                      <w:divsChild>
                        <w:div w:id="1189678156">
                          <w:marLeft w:val="0"/>
                          <w:marRight w:val="0"/>
                          <w:marTop w:val="0"/>
                          <w:marBottom w:val="0"/>
                          <w:divBdr>
                            <w:top w:val="none" w:sz="0" w:space="0" w:color="auto"/>
                            <w:left w:val="none" w:sz="0" w:space="0" w:color="auto"/>
                            <w:bottom w:val="none" w:sz="0" w:space="0" w:color="auto"/>
                            <w:right w:val="none" w:sz="0" w:space="0" w:color="auto"/>
                          </w:divBdr>
                          <w:divsChild>
                            <w:div w:id="9425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303?local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ur-lex.europa.eu/eli/reg/2013/1303?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ese.kalva@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06/1083?locale=LV" TargetMode="External"/><Relationship Id="rId5" Type="http://schemas.openxmlformats.org/officeDocument/2006/relationships/styles" Target="styles.xml"/><Relationship Id="rId15" Type="http://schemas.openxmlformats.org/officeDocument/2006/relationships/hyperlink" Target="mailto:aleksejs.netjosins@izm.gov.lv" TargetMode="External"/><Relationship Id="rId10" Type="http://schemas.openxmlformats.org/officeDocument/2006/relationships/hyperlink" Target="http://eur-lex.europa.eu/eli/reg/2013/1303?locale=LV"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sma.abizare-vag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8CE-9E36-41DE-BA59-118EAA56BBDB}">
  <ds:schemaRefs>
    <ds:schemaRef ds:uri="http://schemas.openxmlformats.org/officeDocument/2006/bibliography"/>
  </ds:schemaRefs>
</ds:datastoreItem>
</file>

<file path=customXml/itemProps2.xml><?xml version="1.0" encoding="utf-8"?>
<ds:datastoreItem xmlns:ds="http://schemas.openxmlformats.org/officeDocument/2006/customXml" ds:itemID="{8CCC4148-031A-41F4-99AE-5779CEFD3F00}">
  <ds:schemaRefs>
    <ds:schemaRef ds:uri="http://schemas.openxmlformats.org/officeDocument/2006/bibliography"/>
  </ds:schemaRefs>
</ds:datastoreItem>
</file>

<file path=customXml/itemProps3.xml><?xml version="1.0" encoding="utf-8"?>
<ds:datastoreItem xmlns:ds="http://schemas.openxmlformats.org/officeDocument/2006/customXml" ds:itemID="{95CB367C-A8CB-4299-A53A-AF0BBBD0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18177</Words>
  <Characters>10362</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28483</CharactersWithSpaces>
  <SharedDoc>false</SharedDoc>
  <HLinks>
    <vt:vector size="6" baseType="variant">
      <vt:variant>
        <vt:i4>5046281</vt:i4>
      </vt:variant>
      <vt:variant>
        <vt:i4>0</vt:i4>
      </vt:variant>
      <vt:variant>
        <vt:i4>0</vt:i4>
      </vt:variant>
      <vt:variant>
        <vt:i4>5</vt:i4>
      </vt:variant>
      <vt:variant>
        <vt:lpwstr>http://likumi.lv/doc.php?id=222140</vt:lpwstr>
      </vt:variant>
      <vt:variant>
        <vt:lpwstr>p40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Inese Kalva</dc:creator>
  <cp:keywords/>
  <dc:description/>
  <cp:lastModifiedBy>Vēsma Abizāre-Vagre</cp:lastModifiedBy>
  <cp:revision>10</cp:revision>
  <cp:lastPrinted>2016-08-10T06:22:00Z</cp:lastPrinted>
  <dcterms:created xsi:type="dcterms:W3CDTF">2016-08-11T07:04:00Z</dcterms:created>
  <dcterms:modified xsi:type="dcterms:W3CDTF">2016-08-11T13:46:00Z</dcterms:modified>
  <cp:category>IZM</cp:category>
</cp:coreProperties>
</file>