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20505" w:rsidRDefault="00E04EFB" w:rsidP="00DB3336">
      <w:pPr>
        <w:spacing w:after="0" w:line="240" w:lineRule="auto"/>
        <w:ind w:firstLine="300"/>
        <w:jc w:val="center"/>
        <w:rPr>
          <w:rFonts w:ascii="Times New Roman" w:eastAsia="Times New Roman" w:hAnsi="Times New Roman" w:cs="Times New Roman"/>
          <w:b/>
          <w:bCs/>
          <w:sz w:val="24"/>
          <w:szCs w:val="24"/>
          <w:lang w:eastAsia="lv-LV"/>
        </w:rPr>
      </w:pPr>
      <w:bookmarkStart w:id="0" w:name="_GoBack"/>
      <w:bookmarkEnd w:id="0"/>
      <w:r w:rsidRPr="00D20505">
        <w:rPr>
          <w:rFonts w:ascii="Times New Roman" w:eastAsia="Times New Roman" w:hAnsi="Times New Roman" w:cs="Times New Roman"/>
          <w:b/>
          <w:bCs/>
          <w:sz w:val="24"/>
          <w:szCs w:val="24"/>
          <w:lang w:eastAsia="lv-LV"/>
        </w:rPr>
        <w:t>Likumprojekta „</w:t>
      </w:r>
      <w:r w:rsidR="00960D12" w:rsidRPr="00D20505">
        <w:rPr>
          <w:rFonts w:ascii="Times New Roman" w:eastAsia="Times New Roman" w:hAnsi="Times New Roman" w:cs="Times New Roman"/>
          <w:b/>
          <w:bCs/>
          <w:sz w:val="24"/>
          <w:szCs w:val="24"/>
          <w:lang w:eastAsia="lv-LV"/>
        </w:rPr>
        <w:t>Grozījumi Krimināllikumā</w:t>
      </w:r>
      <w:r w:rsidR="00151B3D" w:rsidRPr="00D20505">
        <w:rPr>
          <w:rFonts w:ascii="Times New Roman" w:eastAsia="Times New Roman" w:hAnsi="Times New Roman" w:cs="Times New Roman"/>
          <w:b/>
          <w:bCs/>
          <w:sz w:val="24"/>
          <w:szCs w:val="24"/>
          <w:lang w:eastAsia="lv-LV"/>
        </w:rPr>
        <w:t>”</w:t>
      </w:r>
      <w:r w:rsidR="004D15A9" w:rsidRPr="00D20505">
        <w:rPr>
          <w:rFonts w:ascii="Times New Roman" w:eastAsia="Times New Roman" w:hAnsi="Times New Roman" w:cs="Times New Roman"/>
          <w:b/>
          <w:bCs/>
          <w:sz w:val="24"/>
          <w:szCs w:val="24"/>
          <w:lang w:eastAsia="lv-LV"/>
        </w:rPr>
        <w:t xml:space="preserve"> sākotnējās ietekmes novērtējuma ziņojums (anotācija)</w:t>
      </w:r>
    </w:p>
    <w:p w:rsidR="00DA596D" w:rsidRPr="00D20505" w:rsidRDefault="00DA596D" w:rsidP="00DB3336">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C0C01" w:rsidRPr="00D20505" w:rsidTr="0006612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D20505" w:rsidRDefault="004D15A9" w:rsidP="00DB3336">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I. Tiesību akta projekta izstrādes nepieciešamība</w:t>
            </w:r>
          </w:p>
        </w:tc>
      </w:tr>
      <w:tr w:rsidR="007C0C01" w:rsidRPr="00D20505" w:rsidTr="00066121">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A4D5E" w:rsidRPr="00D20505" w:rsidRDefault="007A4D5E" w:rsidP="00732B8D">
            <w:pPr>
              <w:pStyle w:val="naiskr"/>
              <w:numPr>
                <w:ilvl w:val="0"/>
                <w:numId w:val="3"/>
              </w:numPr>
              <w:spacing w:before="0" w:after="0"/>
              <w:ind w:left="0" w:firstLine="399"/>
              <w:jc w:val="both"/>
              <w:rPr>
                <w:b/>
                <w:bCs/>
              </w:rPr>
            </w:pPr>
            <w:r w:rsidRPr="00D20505">
              <w:t>2014.</w:t>
            </w:r>
            <w:r w:rsidR="008D1A51">
              <w:t> </w:t>
            </w:r>
            <w:r w:rsidRPr="00D20505">
              <w:t>gada 19.</w:t>
            </w:r>
            <w:r w:rsidR="008D1A51">
              <w:t> </w:t>
            </w:r>
            <w:r w:rsidRPr="00D20505">
              <w:t>maijā spēkā stājās Eiropas Parlamenta un Padomes 2014.</w:t>
            </w:r>
            <w:r w:rsidR="008D1A51">
              <w:t> </w:t>
            </w:r>
            <w:r w:rsidRPr="00D20505">
              <w:t>gada 3.</w:t>
            </w:r>
            <w:r w:rsidR="008D1A51">
              <w:t> </w:t>
            </w:r>
            <w:r w:rsidRPr="00D20505">
              <w:t xml:space="preserve">aprīļa </w:t>
            </w:r>
            <w:r w:rsidR="008D1A51">
              <w:t>D</w:t>
            </w:r>
            <w:r w:rsidRPr="00D20505">
              <w:t>irektīva 2014/42/ES par nozieguma rīku un noziedzīgi iegūtu līdzekļu iesaldēšanu un konfiskāciju Eiropas Savienībā (turpmāk – direktīva). Saskaņā ar direktīvas 12.</w:t>
            </w:r>
            <w:r w:rsidR="008D1A51">
              <w:t> </w:t>
            </w:r>
            <w:r w:rsidRPr="00D20505">
              <w:t xml:space="preserve">pantu tās </w:t>
            </w:r>
            <w:r w:rsidR="008D1A51">
              <w:t>pārņemšanas</w:t>
            </w:r>
            <w:r w:rsidR="008D1A51" w:rsidRPr="00D20505">
              <w:t xml:space="preserve"> </w:t>
            </w:r>
            <w:r w:rsidRPr="00D20505">
              <w:t xml:space="preserve">termiņš ir </w:t>
            </w:r>
            <w:r w:rsidRPr="00D20505">
              <w:rPr>
                <w:u w:val="single"/>
              </w:rPr>
              <w:t>2016.</w:t>
            </w:r>
            <w:r w:rsidR="008D1A51">
              <w:rPr>
                <w:u w:val="single"/>
              </w:rPr>
              <w:t> </w:t>
            </w:r>
            <w:r w:rsidRPr="00D20505">
              <w:rPr>
                <w:u w:val="single"/>
              </w:rPr>
              <w:t>gada 4.</w:t>
            </w:r>
            <w:r w:rsidR="008D1A51">
              <w:rPr>
                <w:u w:val="single"/>
              </w:rPr>
              <w:t> </w:t>
            </w:r>
            <w:r w:rsidRPr="00D20505">
              <w:rPr>
                <w:u w:val="single"/>
              </w:rPr>
              <w:t xml:space="preserve">oktobris </w:t>
            </w:r>
            <w:r w:rsidRPr="00D20505">
              <w:t xml:space="preserve">(skat. arī </w:t>
            </w:r>
            <w:r w:rsidRPr="00D20505">
              <w:rPr>
                <w:bCs/>
              </w:rPr>
              <w:t xml:space="preserve">Labojumu </w:t>
            </w:r>
            <w:r w:rsidR="00890ED6">
              <w:rPr>
                <w:bCs/>
              </w:rPr>
              <w:t xml:space="preserve">direktīvā </w:t>
            </w:r>
            <w:r w:rsidRPr="00D20505">
              <w:rPr>
                <w:bCs/>
                <w:iCs/>
              </w:rPr>
              <w:t>(</w:t>
            </w:r>
            <w:hyperlink r:id="rId9" w:history="1">
              <w:r w:rsidRPr="00D20505">
                <w:rPr>
                  <w:rStyle w:val="Hipersaite"/>
                  <w:bCs/>
                  <w:iCs/>
                  <w:color w:val="auto"/>
                  <w:u w:val="none"/>
                </w:rPr>
                <w:t>OV L 138, 2014.</w:t>
              </w:r>
              <w:r w:rsidR="008D1A51">
                <w:rPr>
                  <w:rStyle w:val="Hipersaite"/>
                  <w:bCs/>
                  <w:iCs/>
                  <w:color w:val="auto"/>
                  <w:u w:val="none"/>
                </w:rPr>
                <w:t> </w:t>
              </w:r>
              <w:r w:rsidRPr="00D20505">
                <w:rPr>
                  <w:rStyle w:val="Hipersaite"/>
                  <w:bCs/>
                  <w:iCs/>
                  <w:color w:val="auto"/>
                  <w:u w:val="none"/>
                </w:rPr>
                <w:t>gada 13.</w:t>
              </w:r>
              <w:r w:rsidR="008D1A51">
                <w:rPr>
                  <w:rStyle w:val="Hipersaite"/>
                  <w:bCs/>
                  <w:iCs/>
                  <w:color w:val="auto"/>
                  <w:u w:val="none"/>
                </w:rPr>
                <w:t> </w:t>
              </w:r>
              <w:r w:rsidRPr="00D20505">
                <w:rPr>
                  <w:rStyle w:val="Hipersaite"/>
                  <w:bCs/>
                  <w:iCs/>
                  <w:color w:val="auto"/>
                  <w:u w:val="none"/>
                </w:rPr>
                <w:t>maijs</w:t>
              </w:r>
            </w:hyperlink>
            <w:r w:rsidR="00FF115F">
              <w:rPr>
                <w:rStyle w:val="Hipersaite"/>
                <w:bCs/>
                <w:iCs/>
                <w:color w:val="auto"/>
                <w:u w:val="none"/>
              </w:rPr>
              <w:t>)</w:t>
            </w:r>
            <w:r w:rsidRPr="00D20505">
              <w:rPr>
                <w:bCs/>
                <w:iCs/>
              </w:rPr>
              <w:t>)</w:t>
            </w:r>
            <w:r w:rsidRPr="00D20505">
              <w:rPr>
                <w:bCs/>
              </w:rPr>
              <w:t>;</w:t>
            </w:r>
          </w:p>
          <w:p w:rsidR="007A4D5E" w:rsidRPr="00D20505" w:rsidRDefault="007A4D5E" w:rsidP="00732B8D">
            <w:pPr>
              <w:pStyle w:val="naiskr"/>
              <w:spacing w:before="0" w:after="0"/>
              <w:ind w:firstLine="399"/>
              <w:jc w:val="both"/>
              <w:rPr>
                <w:bCs/>
              </w:rPr>
            </w:pPr>
            <w:r w:rsidRPr="00D20505">
              <w:rPr>
                <w:bCs/>
              </w:rPr>
              <w:t>2.</w:t>
            </w:r>
            <w:r w:rsidR="008D1A51">
              <w:rPr>
                <w:bCs/>
              </w:rPr>
              <w:t> </w:t>
            </w:r>
            <w:r w:rsidRPr="00D20505">
              <w:rPr>
                <w:bCs/>
              </w:rPr>
              <w:t>Apvienoto Nāciju Organizācijas Konvencija pret transnacionālo organizēto noziedzību</w:t>
            </w:r>
            <w:r w:rsidRPr="00D20505">
              <w:rPr>
                <w:bCs/>
                <w:vertAlign w:val="superscript"/>
              </w:rPr>
              <w:footnoteReference w:id="1"/>
            </w:r>
            <w:r w:rsidRPr="00D20505">
              <w:rPr>
                <w:bCs/>
              </w:rPr>
              <w:t xml:space="preserve"> (</w:t>
            </w:r>
            <w:r w:rsidR="00FC7FE5">
              <w:rPr>
                <w:bCs/>
              </w:rPr>
              <w:t xml:space="preserve">turpmāk - </w:t>
            </w:r>
            <w:r w:rsidRPr="00D20505">
              <w:rPr>
                <w:bCs/>
              </w:rPr>
              <w:t xml:space="preserve">Palermo </w:t>
            </w:r>
            <w:r w:rsidRPr="006F57A7">
              <w:rPr>
                <w:bCs/>
              </w:rPr>
              <w:t>konvencija)</w:t>
            </w:r>
            <w:r w:rsidRPr="00890ED6">
              <w:rPr>
                <w:bCs/>
              </w:rPr>
              <w:t>;</w:t>
            </w:r>
          </w:p>
          <w:p w:rsidR="007A4D5E" w:rsidRPr="00D20505" w:rsidRDefault="007A4D5E" w:rsidP="00732B8D">
            <w:pPr>
              <w:pStyle w:val="naiskr"/>
              <w:spacing w:before="0" w:after="0"/>
              <w:ind w:firstLine="399"/>
              <w:jc w:val="both"/>
              <w:rPr>
                <w:bCs/>
              </w:rPr>
            </w:pPr>
            <w:r w:rsidRPr="00D20505">
              <w:t>3.</w:t>
            </w:r>
            <w:r w:rsidR="008D1A51">
              <w:t> </w:t>
            </w:r>
            <w:r w:rsidRPr="00D20505">
              <w:rPr>
                <w:bCs/>
              </w:rPr>
              <w:t>Eiropas Padomes konvencija par noziedzīgi iegūtu līdzekļu legalizācijas un terorisma finansēšanas novēršanu, kā arī šo līdzekļu meklēšanu, izņemšanu un konfiskāciju</w:t>
            </w:r>
            <w:r w:rsidRPr="00D20505">
              <w:rPr>
                <w:bCs/>
                <w:vertAlign w:val="superscript"/>
              </w:rPr>
              <w:footnoteReference w:id="2"/>
            </w:r>
            <w:r w:rsidRPr="00D20505">
              <w:rPr>
                <w:bCs/>
              </w:rPr>
              <w:t xml:space="preserve"> (</w:t>
            </w:r>
            <w:r w:rsidR="00FC7FE5">
              <w:rPr>
                <w:bCs/>
              </w:rPr>
              <w:t xml:space="preserve">turpmāk - </w:t>
            </w:r>
            <w:r w:rsidRPr="00D20505">
              <w:rPr>
                <w:bCs/>
              </w:rPr>
              <w:t>Varšavas konvencija);</w:t>
            </w:r>
          </w:p>
          <w:p w:rsidR="007A4D5E" w:rsidRPr="00D20505" w:rsidRDefault="007A4D5E" w:rsidP="00732B8D">
            <w:pPr>
              <w:pStyle w:val="naiskr"/>
              <w:spacing w:before="0" w:after="0"/>
              <w:ind w:firstLine="399"/>
              <w:jc w:val="both"/>
              <w:rPr>
                <w:bCs/>
              </w:rPr>
            </w:pPr>
            <w:r w:rsidRPr="00D20505">
              <w:rPr>
                <w:bCs/>
              </w:rPr>
              <w:t>4.</w:t>
            </w:r>
            <w:r w:rsidR="00AB383F">
              <w:rPr>
                <w:bCs/>
              </w:rPr>
              <w:t> </w:t>
            </w:r>
            <w:r w:rsidRPr="00D20505">
              <w:rPr>
                <w:bCs/>
              </w:rPr>
              <w:t>Apvienoto Nāciju Organizācijas konvencija pret narkotisko un psihotropo vielu nelegālu apriti</w:t>
            </w:r>
            <w:r w:rsidRPr="00D20505">
              <w:rPr>
                <w:bCs/>
                <w:vertAlign w:val="superscript"/>
              </w:rPr>
              <w:footnoteReference w:id="3"/>
            </w:r>
            <w:r w:rsidRPr="00D20505">
              <w:rPr>
                <w:bCs/>
              </w:rPr>
              <w:t xml:space="preserve"> (</w:t>
            </w:r>
            <w:r w:rsidR="00FC7FE5">
              <w:rPr>
                <w:bCs/>
              </w:rPr>
              <w:t xml:space="preserve">turpmāk - </w:t>
            </w:r>
            <w:r w:rsidRPr="00D20505">
              <w:rPr>
                <w:bCs/>
              </w:rPr>
              <w:t>Vīnes konvencija);</w:t>
            </w:r>
          </w:p>
          <w:p w:rsidR="007A4D5E" w:rsidRPr="00D20505" w:rsidRDefault="007A4D5E" w:rsidP="00732B8D">
            <w:pPr>
              <w:pStyle w:val="naiskr"/>
              <w:spacing w:before="0" w:after="0"/>
              <w:ind w:firstLine="399"/>
              <w:jc w:val="both"/>
              <w:rPr>
                <w:bCs/>
              </w:rPr>
            </w:pPr>
            <w:r w:rsidRPr="00D20505">
              <w:rPr>
                <w:bCs/>
              </w:rPr>
              <w:t>5.</w:t>
            </w:r>
            <w:r w:rsidR="00AB383F">
              <w:rPr>
                <w:bCs/>
              </w:rPr>
              <w:t> </w:t>
            </w:r>
            <w:r w:rsidRPr="00D20505">
              <w:rPr>
                <w:bCs/>
              </w:rPr>
              <w:t xml:space="preserve">Starpvaldību organizācijas </w:t>
            </w:r>
            <w:r w:rsidR="006F57A7">
              <w:rPr>
                <w:bCs/>
              </w:rPr>
              <w:t>„</w:t>
            </w:r>
            <w:r w:rsidRPr="00D20505">
              <w:rPr>
                <w:bCs/>
              </w:rPr>
              <w:t>Finanšu darījumu darba grupa</w:t>
            </w:r>
            <w:r w:rsidR="006F57A7">
              <w:rPr>
                <w:bCs/>
              </w:rPr>
              <w:t>”</w:t>
            </w:r>
            <w:r w:rsidRPr="00D20505">
              <w:rPr>
                <w:bCs/>
              </w:rPr>
              <w:t xml:space="preserve"> (turpmāk – FATF) 4.</w:t>
            </w:r>
            <w:r w:rsidR="00AB383F">
              <w:rPr>
                <w:bCs/>
              </w:rPr>
              <w:t> </w:t>
            </w:r>
            <w:r w:rsidRPr="00D20505">
              <w:rPr>
                <w:bCs/>
              </w:rPr>
              <w:t>rekomendācija „Konfiskācija un pagaidu pasākumi”;</w:t>
            </w:r>
          </w:p>
          <w:p w:rsidR="00CC446B" w:rsidRPr="00D20505" w:rsidRDefault="007A4D5E" w:rsidP="00732B8D">
            <w:pPr>
              <w:pStyle w:val="naiskr"/>
              <w:spacing w:before="0" w:after="0"/>
              <w:ind w:firstLine="399"/>
              <w:jc w:val="both"/>
            </w:pPr>
            <w:r w:rsidRPr="00D20505">
              <w:rPr>
                <w:bCs/>
              </w:rPr>
              <w:t>6.</w:t>
            </w:r>
            <w:r w:rsidR="00AB383F">
              <w:rPr>
                <w:bCs/>
              </w:rPr>
              <w:t> </w:t>
            </w:r>
            <w:r w:rsidRPr="00D20505">
              <w:rPr>
                <w:bCs/>
              </w:rPr>
              <w:t>Eiropas Padomes konvencija par noziedzīgi iegūtu līdzekļu legalizācijas novēršanu, meklēšanu un izņemšanu</w:t>
            </w:r>
            <w:r w:rsidRPr="00D20505">
              <w:rPr>
                <w:bCs/>
                <w:vertAlign w:val="superscript"/>
              </w:rPr>
              <w:footnoteReference w:id="4"/>
            </w:r>
            <w:r w:rsidR="000F5C56">
              <w:rPr>
                <w:bCs/>
              </w:rPr>
              <w:t>;</w:t>
            </w:r>
            <w:r w:rsidR="005C3AFB" w:rsidRPr="00D20505">
              <w:t xml:space="preserve"> </w:t>
            </w:r>
          </w:p>
          <w:p w:rsidR="001F6BAD" w:rsidRPr="00D20505" w:rsidRDefault="000F5C56" w:rsidP="00732B8D">
            <w:pPr>
              <w:pStyle w:val="naiskr"/>
              <w:spacing w:before="0" w:after="0"/>
              <w:ind w:firstLine="397"/>
              <w:jc w:val="both"/>
              <w:rPr>
                <w:rStyle w:val="Hipersaite"/>
                <w:color w:val="auto"/>
                <w:u w:val="none"/>
              </w:rPr>
            </w:pPr>
            <w:r>
              <w:rPr>
                <w:rStyle w:val="Hipersaite"/>
                <w:color w:val="auto"/>
                <w:u w:val="none"/>
              </w:rPr>
              <w:t>7</w:t>
            </w:r>
            <w:r w:rsidR="001F6BAD" w:rsidRPr="00D20505">
              <w:rPr>
                <w:rStyle w:val="Hipersaite"/>
                <w:color w:val="auto"/>
                <w:u w:val="none"/>
              </w:rPr>
              <w:t>.</w:t>
            </w:r>
            <w:r w:rsidR="00AB383F">
              <w:rPr>
                <w:rStyle w:val="Hipersaite"/>
                <w:color w:val="auto"/>
                <w:u w:val="none"/>
              </w:rPr>
              <w:t> </w:t>
            </w:r>
            <w:r w:rsidR="001F6BAD" w:rsidRPr="00D20505">
              <w:rPr>
                <w:rStyle w:val="Hipersaite"/>
                <w:color w:val="auto"/>
                <w:u w:val="none"/>
              </w:rPr>
              <w:t xml:space="preserve">Latvijas Republikas Satversmes </w:t>
            </w:r>
            <w:r w:rsidR="00FC7FE5">
              <w:rPr>
                <w:rStyle w:val="Hipersaite"/>
                <w:color w:val="auto"/>
                <w:u w:val="none"/>
              </w:rPr>
              <w:t xml:space="preserve">(turpmāk – Satversme) </w:t>
            </w:r>
            <w:r w:rsidR="001F6BAD" w:rsidRPr="00D20505">
              <w:rPr>
                <w:rStyle w:val="Hipersaite"/>
                <w:color w:val="auto"/>
                <w:u w:val="none"/>
              </w:rPr>
              <w:t>105.</w:t>
            </w:r>
            <w:r w:rsidR="00AB383F">
              <w:rPr>
                <w:rStyle w:val="Hipersaite"/>
                <w:color w:val="auto"/>
                <w:u w:val="none"/>
              </w:rPr>
              <w:t> </w:t>
            </w:r>
            <w:r w:rsidR="001F6BAD" w:rsidRPr="00D20505">
              <w:rPr>
                <w:rStyle w:val="Hipersaite"/>
                <w:color w:val="auto"/>
                <w:u w:val="none"/>
              </w:rPr>
              <w:t>pants;</w:t>
            </w:r>
          </w:p>
          <w:p w:rsidR="000F5C56" w:rsidRDefault="000F5C56" w:rsidP="000F5C56">
            <w:pPr>
              <w:pStyle w:val="naiskr"/>
              <w:spacing w:before="0" w:after="0"/>
              <w:ind w:firstLine="399"/>
              <w:jc w:val="both"/>
              <w:rPr>
                <w:rStyle w:val="Hipersaite"/>
                <w:color w:val="auto"/>
                <w:u w:val="none"/>
              </w:rPr>
            </w:pPr>
            <w:r>
              <w:rPr>
                <w:bCs/>
              </w:rPr>
              <w:t>8</w:t>
            </w:r>
            <w:r w:rsidR="001F6BAD" w:rsidRPr="00D20505">
              <w:rPr>
                <w:bCs/>
              </w:rPr>
              <w:t>.</w:t>
            </w:r>
            <w:r w:rsidR="00AB383F">
              <w:rPr>
                <w:bCs/>
              </w:rPr>
              <w:t> </w:t>
            </w:r>
            <w:r w:rsidR="001F6BAD" w:rsidRPr="00D20505">
              <w:rPr>
                <w:bCs/>
              </w:rPr>
              <w:t>Cilvēka tiesību un pamatbrīvību aizsardzības konvencijas Pirmais protokols.</w:t>
            </w:r>
          </w:p>
          <w:p w:rsidR="000F5C56" w:rsidRDefault="000F5C56" w:rsidP="000F5C56">
            <w:pPr>
              <w:pStyle w:val="naiskr"/>
              <w:spacing w:before="0" w:after="0"/>
              <w:ind w:firstLine="399"/>
              <w:jc w:val="both"/>
            </w:pPr>
            <w:r>
              <w:rPr>
                <w:rStyle w:val="Hipersaite"/>
                <w:color w:val="auto"/>
                <w:u w:val="none"/>
              </w:rPr>
              <w:t>9</w:t>
            </w:r>
            <w:r w:rsidRPr="00D20505">
              <w:rPr>
                <w:rStyle w:val="Hipersaite"/>
                <w:color w:val="auto"/>
                <w:u w:val="none"/>
              </w:rPr>
              <w:t>.</w:t>
            </w:r>
            <w:r w:rsidR="00AB383F">
              <w:rPr>
                <w:rStyle w:val="Hipersaite"/>
                <w:color w:val="auto"/>
                <w:u w:val="none"/>
              </w:rPr>
              <w:t> </w:t>
            </w:r>
            <w:r>
              <w:rPr>
                <w:rStyle w:val="Hipersaite"/>
                <w:color w:val="auto"/>
                <w:u w:val="none"/>
              </w:rPr>
              <w:t>Tieslietu ministrijas iniciatīva:</w:t>
            </w:r>
            <w:hyperlink r:id="rId10" w:tgtFrame="_self" w:history="1"/>
          </w:p>
          <w:p w:rsidR="000F5C56" w:rsidRDefault="000F5C56" w:rsidP="000F5C56">
            <w:pPr>
              <w:pStyle w:val="naiskr"/>
              <w:spacing w:before="0" w:after="0"/>
              <w:ind w:firstLine="399"/>
              <w:jc w:val="both"/>
            </w:pPr>
            <w:r>
              <w:t>9.1.</w:t>
            </w:r>
            <w:r w:rsidR="004E257E">
              <w:t> </w:t>
            </w:r>
            <w:r>
              <w:t>Tieslietu ministrijas darba plāna 2015.</w:t>
            </w:r>
            <w:r w:rsidR="004E257E">
              <w:t> </w:t>
            </w:r>
            <w:r>
              <w:t xml:space="preserve">gadam uzdevums </w:t>
            </w:r>
            <w:hyperlink r:id="rId11" w:tgtFrame="_self" w:history="1">
              <w:r>
                <w:rPr>
                  <w:rStyle w:val="Hipersaite"/>
                  <w:color w:val="auto"/>
                  <w:u w:val="none"/>
                </w:rPr>
                <w:t>p</w:t>
              </w:r>
              <w:r w:rsidRPr="000F5C56">
                <w:rPr>
                  <w:rStyle w:val="Hipersaite"/>
                  <w:color w:val="auto"/>
                  <w:u w:val="none"/>
                </w:rPr>
                <w:t>ilnveidot noziedzīgi iegūtas mantas konfiskācijas kriminālprocesuāli tiesisko regulējumu</w:t>
              </w:r>
              <w:r>
                <w:rPr>
                  <w:rStyle w:val="Hipersaite"/>
                  <w:color w:val="auto"/>
                  <w:u w:val="none"/>
                </w:rPr>
                <w:t xml:space="preserve"> (uzdevums</w:t>
              </w:r>
              <w:r>
                <w:t xml:space="preserve"> Nr.</w:t>
              </w:r>
              <w:r w:rsidR="004E257E">
                <w:t> </w:t>
              </w:r>
              <w:r w:rsidRPr="00E409A3">
                <w:t>3.13.2.-2.</w:t>
              </w:r>
              <w:r>
                <w:t>)</w:t>
              </w:r>
              <w:r w:rsidRPr="000F5C56">
                <w:rPr>
                  <w:rStyle w:val="Hipersaite"/>
                  <w:noProof/>
                  <w:color w:val="auto"/>
                  <w:u w:val="none"/>
                </w:rPr>
                <w:drawing>
                  <wp:inline distT="0" distB="0" distL="0" distR="0" wp14:anchorId="2C22F882" wp14:editId="54A46A98">
                    <wp:extent cx="9525" cy="9525"/>
                    <wp:effectExtent l="0" t="0" r="0" b="0"/>
                    <wp:docPr id="2" name="Attēls 2" descr="Lai atvērtu izvēlni (jaunā logā), lietojiet taustiņu kombināciju SHIFT+ENTER.">
                      <a:hlinkClick xmlns:a="http://schemas.openxmlformats.org/drawingml/2006/main" r:id="rId11"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i atvērtu izvēlni (jaunā logā), lietojiet taustiņu kombināciju SHIFT+ENTER.">
                              <a:hlinkClick r:id="rId11" tgtFrame="_self"/>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hyperlink>
            <w:r>
              <w:t xml:space="preserve">; </w:t>
            </w:r>
          </w:p>
          <w:p w:rsidR="001F6BAD" w:rsidRPr="000F5C56" w:rsidRDefault="000F5C56" w:rsidP="000F5C56">
            <w:pPr>
              <w:pStyle w:val="naiskr"/>
              <w:spacing w:before="0" w:after="0"/>
              <w:ind w:firstLine="399"/>
              <w:jc w:val="both"/>
            </w:pPr>
            <w:r>
              <w:rPr>
                <w:rStyle w:val="Hipersaite"/>
                <w:color w:val="auto"/>
                <w:u w:val="none"/>
              </w:rPr>
              <w:t>9.2.</w:t>
            </w:r>
            <w:r w:rsidR="004E257E">
              <w:rPr>
                <w:rStyle w:val="Hipersaite"/>
                <w:color w:val="auto"/>
                <w:u w:val="none"/>
              </w:rPr>
              <w:t> </w:t>
            </w:r>
            <w:r w:rsidRPr="00D20505">
              <w:rPr>
                <w:rStyle w:val="Hipersaite"/>
                <w:color w:val="auto"/>
                <w:u w:val="none"/>
              </w:rPr>
              <w:t>Prof. Ā.</w:t>
            </w:r>
            <w:r w:rsidR="004E257E">
              <w:rPr>
                <w:rStyle w:val="Hipersaite"/>
                <w:color w:val="auto"/>
                <w:u w:val="none"/>
              </w:rPr>
              <w:t> </w:t>
            </w:r>
            <w:r w:rsidRPr="00D20505">
              <w:rPr>
                <w:rStyle w:val="Hipersaite"/>
                <w:color w:val="auto"/>
                <w:u w:val="none"/>
              </w:rPr>
              <w:t>Meikališas un prof. K.</w:t>
            </w:r>
            <w:r w:rsidR="004E257E">
              <w:rPr>
                <w:rStyle w:val="Hipersaite"/>
                <w:color w:val="auto"/>
                <w:u w:val="none"/>
              </w:rPr>
              <w:t> </w:t>
            </w:r>
            <w:r w:rsidRPr="00D20505">
              <w:rPr>
                <w:rStyle w:val="Hipersaite"/>
                <w:color w:val="auto"/>
                <w:u w:val="none"/>
              </w:rPr>
              <w:t xml:space="preserve">Stradas– Rozenbergas veiktais pētījums „Mantas konfiskācijas tiesiskais regulējums Latvijā un Eiropas Savienībā, tās </w:t>
            </w:r>
            <w:r w:rsidRPr="00D20505">
              <w:rPr>
                <w:rStyle w:val="Hipersaite"/>
                <w:color w:val="auto"/>
                <w:u w:val="none"/>
              </w:rPr>
              <w:lastRenderedPageBreak/>
              <w:t xml:space="preserve">izpildes mehānisma efektivitātes nodrošināšana” </w:t>
            </w:r>
            <w:r w:rsidRPr="00D20505">
              <w:t>(pieejams Tieslietu ministrijas mājaslapā (</w:t>
            </w:r>
            <w:hyperlink r:id="rId13" w:history="1">
              <w:r w:rsidRPr="00D20505">
                <w:rPr>
                  <w:rStyle w:val="Hipersaite"/>
                  <w:color w:val="auto"/>
                </w:rPr>
                <w:t>http://www.tm.gov.lv/lv/</w:t>
              </w:r>
            </w:hyperlink>
            <w:r w:rsidRPr="00D20505">
              <w:t xml:space="preserve"> ministrija/imateriali/MantKonf.pdf)</w:t>
            </w:r>
            <w:r w:rsidRPr="00D20505">
              <w:rPr>
                <w:rStyle w:val="Hipersaite"/>
                <w:color w:val="auto"/>
                <w:u w:val="none"/>
              </w:rPr>
              <w:t xml:space="preserve"> (turpmāk – Pētījums)</w:t>
            </w:r>
            <w:r>
              <w:rPr>
                <w:rStyle w:val="Hipersaite"/>
                <w:color w:val="auto"/>
                <w:u w:val="none"/>
              </w:rPr>
              <w:t>.</w:t>
            </w:r>
          </w:p>
        </w:tc>
      </w:tr>
      <w:tr w:rsidR="007C0C01" w:rsidRPr="00D20505" w:rsidTr="0006612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8C1C80" w:rsidRPr="00D20505" w:rsidRDefault="00720F13"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 xml:space="preserve">Krimināllikumā (turpmāk – KL) ir paredzēts </w:t>
            </w:r>
            <w:r w:rsidR="002B5283" w:rsidRPr="00D20505">
              <w:rPr>
                <w:rFonts w:ascii="Times New Roman" w:eastAsia="Times New Roman" w:hAnsi="Times New Roman" w:cs="Times New Roman"/>
                <w:iCs/>
                <w:sz w:val="24"/>
                <w:szCs w:val="24"/>
                <w:lang w:eastAsia="lv-LV"/>
              </w:rPr>
              <w:t>papild</w:t>
            </w:r>
            <w:r w:rsidRPr="00D20505">
              <w:rPr>
                <w:rFonts w:ascii="Times New Roman" w:eastAsia="Times New Roman" w:hAnsi="Times New Roman" w:cs="Times New Roman"/>
                <w:iCs/>
                <w:sz w:val="24"/>
                <w:szCs w:val="24"/>
                <w:lang w:eastAsia="lv-LV"/>
              </w:rPr>
              <w:t>sods mantas konfiskācija, bet Kriminālprocesa likuma (turpmāk – KPL) 27.</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 xml:space="preserve">nodaļā paredzēta noziedzīgi iegūtas mantas konfiskācija. </w:t>
            </w:r>
          </w:p>
          <w:p w:rsidR="00E167EC" w:rsidRPr="00D20505" w:rsidRDefault="00E167EC"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 xml:space="preserve">Šobrīd KL un KPL ir paredzēti trīs mantas </w:t>
            </w:r>
            <w:r w:rsidR="00330D3F" w:rsidRPr="00D20505">
              <w:rPr>
                <w:rFonts w:ascii="Times New Roman" w:eastAsia="Times New Roman" w:hAnsi="Times New Roman" w:cs="Times New Roman"/>
                <w:iCs/>
                <w:sz w:val="24"/>
                <w:szCs w:val="24"/>
                <w:lang w:eastAsia="lv-LV"/>
              </w:rPr>
              <w:t xml:space="preserve">krimināltiesiskās </w:t>
            </w:r>
            <w:r w:rsidRPr="00D20505">
              <w:rPr>
                <w:rFonts w:ascii="Times New Roman" w:eastAsia="Times New Roman" w:hAnsi="Times New Roman" w:cs="Times New Roman"/>
                <w:iCs/>
                <w:sz w:val="24"/>
                <w:szCs w:val="24"/>
                <w:lang w:eastAsia="lv-LV"/>
              </w:rPr>
              <w:t>konfiskācijas veidi:</w:t>
            </w:r>
          </w:p>
          <w:p w:rsidR="00E167EC" w:rsidRPr="00D20505" w:rsidRDefault="00E167EC"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1)</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 xml:space="preserve">mantas konfiskācija kā papildsods; </w:t>
            </w:r>
          </w:p>
          <w:p w:rsidR="00E167EC" w:rsidRPr="00D20505" w:rsidRDefault="00E167EC"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2)</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 xml:space="preserve">noziedzīgi iegūtas mantas konfiskācija un </w:t>
            </w:r>
          </w:p>
          <w:p w:rsidR="00837735" w:rsidRPr="00D20505" w:rsidRDefault="00E167EC"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3)</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lietisko pierādī</w:t>
            </w:r>
            <w:r w:rsidR="00837735" w:rsidRPr="00D20505">
              <w:rPr>
                <w:rFonts w:ascii="Times New Roman" w:eastAsia="Times New Roman" w:hAnsi="Times New Roman" w:cs="Times New Roman"/>
                <w:iCs/>
                <w:sz w:val="24"/>
                <w:szCs w:val="24"/>
                <w:lang w:eastAsia="lv-LV"/>
              </w:rPr>
              <w:t>jumu un dokumentu konfiskācija.</w:t>
            </w:r>
          </w:p>
          <w:p w:rsidR="00E167EC" w:rsidRDefault="00E167EC"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Turklāt KL jau šobrīd ir ietverta arī t.s. speciālā mantas konfiskācija attiecībā uz noziedzīgā nodarījuma rīkiem (transportlīdzekļa konfiskācija noziedzīgos nodarījumos pret satiksmes drošību). Šāds modelis rada duāli skatāmu situāciju – noziedzīga nodarījuma rīka konfiskācija paredzēta gan KL kā papildsods, gan KPL kā lietiskā pierādījuma konfiskācija. Tas neveicina vienveidīgu normu piemērošanu, kā arī rada situāciju, kad atsevišķas no</w:t>
            </w:r>
            <w:r w:rsidR="004967B5">
              <w:rPr>
                <w:rFonts w:ascii="Times New Roman" w:eastAsia="Times New Roman" w:hAnsi="Times New Roman" w:cs="Times New Roman"/>
                <w:iCs/>
                <w:sz w:val="24"/>
                <w:szCs w:val="24"/>
                <w:lang w:eastAsia="lv-LV"/>
              </w:rPr>
              <w:t>r</w:t>
            </w:r>
            <w:r w:rsidRPr="00D20505">
              <w:rPr>
                <w:rFonts w:ascii="Times New Roman" w:eastAsia="Times New Roman" w:hAnsi="Times New Roman" w:cs="Times New Roman"/>
                <w:iCs/>
                <w:sz w:val="24"/>
                <w:szCs w:val="24"/>
                <w:lang w:eastAsia="lv-LV"/>
              </w:rPr>
              <w:t>mas „neiedzīvojas”, kaut arī tām būtu jāieņem centrālā loma.</w:t>
            </w:r>
          </w:p>
          <w:p w:rsidR="0062458B" w:rsidRDefault="00E167EC" w:rsidP="00CF1591">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Kā atzinuši tiesību teorētiķi, visi krimināltiesiskās konfiskācijas veidi jāparedz un</w:t>
            </w:r>
            <w:r w:rsidR="00CF1591">
              <w:rPr>
                <w:rFonts w:ascii="Times New Roman" w:eastAsia="Times New Roman" w:hAnsi="Times New Roman" w:cs="Times New Roman"/>
                <w:iCs/>
                <w:sz w:val="24"/>
                <w:szCs w:val="24"/>
                <w:lang w:eastAsia="lv-LV"/>
              </w:rPr>
              <w:t xml:space="preserve"> to saturs skaidri jānosaka KL.</w:t>
            </w:r>
          </w:p>
          <w:p w:rsidR="0062458B" w:rsidRPr="00D20505" w:rsidRDefault="0062458B" w:rsidP="0062458B">
            <w:pPr>
              <w:spacing w:after="0" w:line="240" w:lineRule="auto"/>
              <w:ind w:firstLine="3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Arī </w:t>
            </w:r>
            <w:r w:rsidR="00F97EFA">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ētījumā secināts, ka visi krimināltiesiskās konfiskācijas veidi (mantas konfiskācija kā sods, ja no tās nenotiek atteikšanās, noziedzīgi iegūtas mantas konfiskācija  un noziedzīgā nodarījumā izmantotas vai radītas mantas konfiskācija) jāparedz un to saturs jānosaka materiālo tiesību normās – KL. Noziedzīgi iegūtas mantas konfiskācija, tāpat kā noziedzīga nodarījuma rīku un citu noziedzīgā nodarījumā izmantotu objektu, kā arī nodarījumā radītu objektu konfiskācija nebūtu jāparedz kā sods, bet gan kā cita veida krimināltiesisks piespiedu ietekmēšanas līdzeklis.</w:t>
            </w:r>
          </w:p>
          <w:p w:rsidR="00E167EC" w:rsidRDefault="0062458B" w:rsidP="00CF1591">
            <w:pPr>
              <w:spacing w:after="0" w:line="240" w:lineRule="auto"/>
              <w:ind w:firstLine="3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Tādējādi, l</w:t>
            </w:r>
            <w:r w:rsidR="00CF1591">
              <w:rPr>
                <w:rFonts w:ascii="Times New Roman" w:eastAsia="Times New Roman" w:hAnsi="Times New Roman" w:cs="Times New Roman"/>
                <w:iCs/>
                <w:sz w:val="24"/>
                <w:szCs w:val="24"/>
                <w:lang w:eastAsia="lv-LV"/>
              </w:rPr>
              <w:t xml:space="preserve">ai novērstu situāciju, kad </w:t>
            </w:r>
            <w:r w:rsidR="00CF1591" w:rsidRPr="00D20505">
              <w:rPr>
                <w:rFonts w:ascii="Times New Roman" w:eastAsia="Times New Roman" w:hAnsi="Times New Roman" w:cs="Times New Roman"/>
                <w:iCs/>
                <w:sz w:val="24"/>
                <w:szCs w:val="24"/>
                <w:lang w:eastAsia="lv-LV"/>
              </w:rPr>
              <w:t>materiāla rakstura normas ir reglamentētas procesuālajā likumā</w:t>
            </w:r>
            <w:r w:rsidR="00CF1591">
              <w:rPr>
                <w:rFonts w:ascii="Times New Roman" w:eastAsia="Times New Roman" w:hAnsi="Times New Roman" w:cs="Times New Roman"/>
                <w:iCs/>
                <w:sz w:val="24"/>
                <w:szCs w:val="24"/>
                <w:lang w:eastAsia="lv-LV"/>
              </w:rPr>
              <w:t>,</w:t>
            </w:r>
            <w:r w:rsidR="00CF1591" w:rsidRPr="00D20505">
              <w:rPr>
                <w:rFonts w:ascii="Times New Roman" w:eastAsia="Times New Roman" w:hAnsi="Times New Roman" w:cs="Times New Roman"/>
                <w:iCs/>
                <w:sz w:val="24"/>
                <w:szCs w:val="24"/>
                <w:lang w:eastAsia="lv-LV"/>
              </w:rPr>
              <w:t xml:space="preserve"> </w:t>
            </w:r>
            <w:r w:rsidR="00E167EC" w:rsidRPr="00D20505">
              <w:rPr>
                <w:rFonts w:ascii="Times New Roman" w:eastAsia="Times New Roman" w:hAnsi="Times New Roman" w:cs="Times New Roman"/>
                <w:iCs/>
                <w:sz w:val="24"/>
                <w:szCs w:val="24"/>
                <w:lang w:eastAsia="lv-LV"/>
              </w:rPr>
              <w:t>likumprojekta 2.</w:t>
            </w:r>
            <w:r w:rsidR="00330D3F">
              <w:rPr>
                <w:rFonts w:ascii="Times New Roman" w:eastAsia="Times New Roman" w:hAnsi="Times New Roman" w:cs="Times New Roman"/>
                <w:iCs/>
                <w:sz w:val="24"/>
                <w:szCs w:val="24"/>
                <w:lang w:eastAsia="lv-LV"/>
              </w:rPr>
              <w:t> </w:t>
            </w:r>
            <w:r w:rsidR="00E167EC" w:rsidRPr="00D20505">
              <w:rPr>
                <w:rFonts w:ascii="Times New Roman" w:eastAsia="Times New Roman" w:hAnsi="Times New Roman" w:cs="Times New Roman"/>
                <w:iCs/>
                <w:sz w:val="24"/>
                <w:szCs w:val="24"/>
                <w:lang w:eastAsia="lv-LV"/>
              </w:rPr>
              <w:t>pants paredz papildināt KL ar jaunu VIII² nodaļu „Mantas īpašā konfiskācija”.</w:t>
            </w:r>
          </w:p>
          <w:p w:rsidR="00E167EC" w:rsidRDefault="0062458B" w:rsidP="00DB3336">
            <w:pPr>
              <w:spacing w:after="0" w:line="240" w:lineRule="auto"/>
              <w:ind w:firstLine="39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Turklāt </w:t>
            </w:r>
            <w:r w:rsidR="00E167EC" w:rsidRPr="00D20505">
              <w:rPr>
                <w:rFonts w:ascii="Times New Roman" w:eastAsia="Times New Roman" w:hAnsi="Times New Roman" w:cs="Times New Roman"/>
                <w:iCs/>
                <w:sz w:val="24"/>
                <w:szCs w:val="24"/>
                <w:lang w:eastAsia="lv-LV"/>
              </w:rPr>
              <w:t>KL paredzētais papildsods</w:t>
            </w:r>
            <w:r w:rsidR="008C1C80" w:rsidRPr="00D20505">
              <w:rPr>
                <w:rFonts w:ascii="Times New Roman" w:eastAsia="Times New Roman" w:hAnsi="Times New Roman" w:cs="Times New Roman"/>
                <w:iCs/>
                <w:sz w:val="24"/>
                <w:szCs w:val="24"/>
                <w:lang w:eastAsia="lv-LV"/>
              </w:rPr>
              <w:t xml:space="preserve"> (mantas konfiskācija)</w:t>
            </w:r>
            <w:r w:rsidR="00E167EC" w:rsidRPr="00D20505">
              <w:rPr>
                <w:rFonts w:ascii="Times New Roman" w:eastAsia="Times New Roman" w:hAnsi="Times New Roman" w:cs="Times New Roman"/>
                <w:iCs/>
                <w:sz w:val="24"/>
                <w:szCs w:val="24"/>
                <w:lang w:eastAsia="lv-LV"/>
              </w:rPr>
              <w:t xml:space="preserve"> ir jānošķir no noziedzīgi iegūtas mantas, noziedzīga nodarījuma izdarīšanas priekšmeta un ar noziedzīgu nodarījumu saistītas mantas konfiskācijas.</w:t>
            </w:r>
          </w:p>
          <w:p w:rsidR="00CF1591" w:rsidRDefault="00CF1591" w:rsidP="00DB3336">
            <w:pPr>
              <w:spacing w:after="0" w:line="240" w:lineRule="auto"/>
              <w:ind w:firstLine="397"/>
              <w:jc w:val="both"/>
              <w:rPr>
                <w:rFonts w:ascii="Times New Roman" w:eastAsia="Times New Roman" w:hAnsi="Times New Roman" w:cs="Times New Roman"/>
                <w:iCs/>
                <w:sz w:val="24"/>
                <w:szCs w:val="24"/>
                <w:lang w:eastAsia="lv-LV"/>
              </w:rPr>
            </w:pPr>
          </w:p>
          <w:p w:rsidR="00CF1591" w:rsidRPr="00CF1591" w:rsidRDefault="00CF1591" w:rsidP="00DB3336">
            <w:pPr>
              <w:spacing w:after="0" w:line="240" w:lineRule="auto"/>
              <w:ind w:firstLine="397"/>
              <w:jc w:val="both"/>
              <w:rPr>
                <w:rFonts w:ascii="Times New Roman" w:eastAsia="Times New Roman" w:hAnsi="Times New Roman" w:cs="Times New Roman"/>
                <w:b/>
                <w:iCs/>
                <w:sz w:val="24"/>
                <w:szCs w:val="24"/>
                <w:u w:val="single"/>
                <w:lang w:eastAsia="lv-LV"/>
              </w:rPr>
            </w:pPr>
            <w:r w:rsidRPr="00CF1591">
              <w:rPr>
                <w:rFonts w:ascii="Times New Roman" w:eastAsia="Times New Roman" w:hAnsi="Times New Roman" w:cs="Times New Roman"/>
                <w:b/>
                <w:iCs/>
                <w:sz w:val="24"/>
                <w:szCs w:val="24"/>
                <w:u w:val="single"/>
                <w:lang w:eastAsia="lv-LV"/>
              </w:rPr>
              <w:t>Mantas īpašās konfiskācijas jēdziens (KL 70.</w:t>
            </w:r>
            <w:r w:rsidRPr="00CF1591">
              <w:rPr>
                <w:rFonts w:ascii="Times New Roman" w:eastAsia="Times New Roman" w:hAnsi="Times New Roman" w:cs="Times New Roman"/>
                <w:b/>
                <w:iCs/>
                <w:sz w:val="24"/>
                <w:szCs w:val="24"/>
                <w:u w:val="single"/>
                <w:vertAlign w:val="superscript"/>
                <w:lang w:eastAsia="lv-LV"/>
              </w:rPr>
              <w:t>10</w:t>
            </w:r>
            <w:r w:rsidR="00330D3F">
              <w:rPr>
                <w:rFonts w:ascii="Times New Roman" w:eastAsia="Times New Roman" w:hAnsi="Times New Roman" w:cs="Times New Roman"/>
                <w:b/>
                <w:iCs/>
                <w:sz w:val="24"/>
                <w:szCs w:val="24"/>
                <w:u w:val="single"/>
                <w:lang w:eastAsia="lv-LV"/>
              </w:rPr>
              <w:t> </w:t>
            </w:r>
            <w:r w:rsidRPr="00CF1591">
              <w:rPr>
                <w:rFonts w:ascii="Times New Roman" w:eastAsia="Times New Roman" w:hAnsi="Times New Roman" w:cs="Times New Roman"/>
                <w:b/>
                <w:iCs/>
                <w:sz w:val="24"/>
                <w:szCs w:val="24"/>
                <w:u w:val="single"/>
                <w:lang w:eastAsia="lv-LV"/>
              </w:rPr>
              <w:t>pants)</w:t>
            </w:r>
          </w:p>
          <w:p w:rsidR="00D4160B" w:rsidRPr="00D20505" w:rsidRDefault="00D4160B"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Atbilstoši KPL 355.</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pantam manta ir atzīstama par noziedzīgi iegūtu, ja personas īpašumā vai valdījumā tā tieši vai netieši nonākusi noziedzīga</w:t>
            </w:r>
            <w:r w:rsidR="00E167EC" w:rsidRPr="00D20505">
              <w:rPr>
                <w:rFonts w:ascii="Times New Roman" w:eastAsia="Times New Roman" w:hAnsi="Times New Roman" w:cs="Times New Roman"/>
                <w:iCs/>
                <w:sz w:val="24"/>
                <w:szCs w:val="24"/>
                <w:lang w:eastAsia="lv-LV"/>
              </w:rPr>
              <w:t xml:space="preserve"> nodarījuma rezultātā. Savukārt</w:t>
            </w:r>
            <w:r w:rsidRPr="00D20505">
              <w:rPr>
                <w:rFonts w:ascii="Times New Roman" w:eastAsia="Times New Roman" w:hAnsi="Times New Roman" w:cs="Times New Roman"/>
                <w:iCs/>
                <w:sz w:val="24"/>
                <w:szCs w:val="24"/>
                <w:lang w:eastAsia="lv-LV"/>
              </w:rPr>
              <w:t xml:space="preserve"> mantas konfiskācija kā papildsods ir notiesātā īpašumā esošās mantas vai tās daļas piespiedu bezatlīdzības </w:t>
            </w:r>
            <w:r w:rsidRPr="00D20505">
              <w:rPr>
                <w:rFonts w:ascii="Times New Roman" w:eastAsia="Times New Roman" w:hAnsi="Times New Roman" w:cs="Times New Roman"/>
                <w:iCs/>
                <w:sz w:val="24"/>
                <w:szCs w:val="24"/>
                <w:lang w:eastAsia="lv-LV"/>
              </w:rPr>
              <w:lastRenderedPageBreak/>
              <w:t>atsavināšana valsts labā, un tas nosakāms tikai gadījumos, kad tas ir paredzēts KL Sevišķās daļas sankcijā.</w:t>
            </w:r>
          </w:p>
          <w:p w:rsidR="000A5155" w:rsidRPr="00D20505" w:rsidRDefault="00E167EC"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Tādējādi likumprojekta 2.</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pantā ietvertajā KL jaunajā nodaļā „Mantas īpašā konfiskācija” ir dota mantas īpašās konfiskācijas definīcija un uzsvērts, ka mantas īpašā konfiskācija nav kriminālsods, bet gan pasākums, ko piemēro krimināltiesisko attiecību noregulēšanai. Šāda normu sakārtošana veicinās mantas konfiskācijas kā papildsoda un noziedzīgi iegūtas mantas konfiskācijas nošķiršanu.</w:t>
            </w:r>
          </w:p>
          <w:p w:rsidR="001966AE" w:rsidRPr="00D20505" w:rsidRDefault="005D09D0" w:rsidP="001966AE">
            <w:pPr>
              <w:pStyle w:val="naiskr"/>
              <w:spacing w:before="0" w:after="0"/>
              <w:ind w:firstLine="397"/>
              <w:jc w:val="both"/>
              <w:rPr>
                <w:iCs/>
              </w:rPr>
            </w:pPr>
            <w:r w:rsidRPr="00D20505">
              <w:rPr>
                <w:bCs/>
              </w:rPr>
              <w:t>Palermo konvencijā</w:t>
            </w:r>
            <w:r w:rsidR="001966AE" w:rsidRPr="00D20505">
              <w:rPr>
                <w:iCs/>
              </w:rPr>
              <w:t>,</w:t>
            </w:r>
            <w:r w:rsidR="001966AE" w:rsidRPr="00D20505">
              <w:rPr>
                <w:bCs/>
              </w:rPr>
              <w:t xml:space="preserve"> </w:t>
            </w:r>
            <w:r w:rsidRPr="00D20505">
              <w:rPr>
                <w:bCs/>
              </w:rPr>
              <w:t>Vīnes konvencijā</w:t>
            </w:r>
            <w:r w:rsidR="001966AE" w:rsidRPr="00D20505">
              <w:rPr>
                <w:bCs/>
              </w:rPr>
              <w:t xml:space="preserve">, </w:t>
            </w:r>
            <w:r w:rsidR="001966AE" w:rsidRPr="00D20505">
              <w:rPr>
                <w:iCs/>
              </w:rPr>
              <w:t xml:space="preserve">kā arī </w:t>
            </w:r>
            <w:r w:rsidR="00DB32A3" w:rsidRPr="00330D3F">
              <w:rPr>
                <w:bCs/>
                <w:lang w:bidi="lv-LV"/>
              </w:rPr>
              <w:t>direktīv</w:t>
            </w:r>
            <w:r w:rsidRPr="00330D3F">
              <w:rPr>
                <w:bCs/>
                <w:lang w:bidi="lv-LV"/>
              </w:rPr>
              <w:t>ā</w:t>
            </w:r>
            <w:r w:rsidR="001966AE" w:rsidRPr="00330D3F">
              <w:rPr>
                <w:iCs/>
              </w:rPr>
              <w:t xml:space="preserve"> ar „konfiskāciju”</w:t>
            </w:r>
            <w:r w:rsidR="001966AE" w:rsidRPr="00D20505">
              <w:rPr>
                <w:iCs/>
              </w:rPr>
              <w:t xml:space="preserve"> saprot īpašuma atsavināšanu saskaņā ar tiesas vai citas kompetentas institūcijas lēmumu. Atbilstoši </w:t>
            </w:r>
            <w:r w:rsidR="001966AE" w:rsidRPr="00D20505">
              <w:rPr>
                <w:bCs/>
              </w:rPr>
              <w:t>Varšavas konvencija</w:t>
            </w:r>
            <w:r w:rsidRPr="00D20505">
              <w:rPr>
                <w:bCs/>
              </w:rPr>
              <w:t>i</w:t>
            </w:r>
            <w:r w:rsidR="00874273" w:rsidRPr="00874273">
              <w:rPr>
                <w:bCs/>
              </w:rPr>
              <w:t xml:space="preserve"> </w:t>
            </w:r>
            <w:r w:rsidR="001966AE" w:rsidRPr="00D20505">
              <w:rPr>
                <w:iCs/>
              </w:rPr>
              <w:t xml:space="preserve">ar terminu </w:t>
            </w:r>
            <w:r w:rsidR="00330D3F" w:rsidRPr="00AB4A78">
              <w:rPr>
                <w:iCs/>
              </w:rPr>
              <w:t>„</w:t>
            </w:r>
            <w:r w:rsidR="001966AE" w:rsidRPr="00D20505">
              <w:rPr>
                <w:iCs/>
              </w:rPr>
              <w:t>konfiskācija</w:t>
            </w:r>
            <w:r w:rsidR="00330D3F">
              <w:rPr>
                <w:iCs/>
              </w:rPr>
              <w:t>”</w:t>
            </w:r>
            <w:r w:rsidR="00330D3F" w:rsidRPr="00D20505">
              <w:rPr>
                <w:iCs/>
              </w:rPr>
              <w:t xml:space="preserve"> </w:t>
            </w:r>
            <w:r w:rsidR="001966AE" w:rsidRPr="00D20505">
              <w:rPr>
                <w:iCs/>
              </w:rPr>
              <w:t>saprot tādu sodu vai pasākumu, ko pēc tiesvedības saistībā ar noziedzīgu nodarījumu vai noziedzīgiem nodarījumiem nosaka tiesa un</w:t>
            </w:r>
            <w:r w:rsidR="004967B5">
              <w:rPr>
                <w:iCs/>
              </w:rPr>
              <w:t>,</w:t>
            </w:r>
            <w:r w:rsidR="001966AE" w:rsidRPr="00D20505">
              <w:rPr>
                <w:iCs/>
              </w:rPr>
              <w:t xml:space="preserve"> ko piemērojot tiek atņemts īpašums.</w:t>
            </w:r>
          </w:p>
          <w:p w:rsidR="001966AE" w:rsidRPr="00D20505" w:rsidRDefault="001966AE" w:rsidP="001966AE">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Likumprojekta 2.</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pantā ietvertajā KL 70.</w:t>
            </w:r>
            <w:r w:rsidR="001F6BAD" w:rsidRPr="00D20505">
              <w:rPr>
                <w:rFonts w:ascii="Times New Roman" w:eastAsia="Times New Roman" w:hAnsi="Times New Roman" w:cs="Times New Roman"/>
                <w:iCs/>
                <w:sz w:val="24"/>
                <w:szCs w:val="24"/>
                <w:vertAlign w:val="superscript"/>
                <w:lang w:eastAsia="lv-LV"/>
              </w:rPr>
              <w:t>10</w:t>
            </w:r>
            <w:r w:rsidR="00330D3F">
              <w:rPr>
                <w:rFonts w:ascii="Times New Roman" w:eastAsia="Times New Roman" w:hAnsi="Times New Roman" w:cs="Times New Roman"/>
                <w:iCs/>
                <w:sz w:val="24"/>
                <w:szCs w:val="24"/>
                <w:vertAlign w:val="superscript"/>
                <w:lang w:eastAsia="lv-LV"/>
              </w:rPr>
              <w:t> </w:t>
            </w:r>
            <w:r w:rsidRPr="00D20505">
              <w:rPr>
                <w:rFonts w:ascii="Times New Roman" w:eastAsia="Times New Roman" w:hAnsi="Times New Roman" w:cs="Times New Roman"/>
                <w:iCs/>
                <w:sz w:val="24"/>
                <w:szCs w:val="24"/>
                <w:lang w:eastAsia="lv-LV"/>
              </w:rPr>
              <w:t xml:space="preserve">pantā noteikts, ka mantas īpašā konfiskācija ir (1) noziedzīgi iegūtas mantas, (2) noziedzīga nodarījuma izdarīšanas priekšmeta, vai (3) ar noziedzīgu nodarījumu saistītas </w:t>
            </w:r>
            <w:r w:rsidRPr="00D20505">
              <w:rPr>
                <w:rFonts w:ascii="Times New Roman" w:eastAsia="Times New Roman" w:hAnsi="Times New Roman" w:cs="Times New Roman"/>
                <w:iCs/>
                <w:sz w:val="24"/>
                <w:szCs w:val="24"/>
                <w:u w:val="single"/>
                <w:lang w:eastAsia="lv-LV"/>
              </w:rPr>
              <w:t>mantas piespiedu bezatlīdzības atsavināšana</w:t>
            </w:r>
            <w:r w:rsidRPr="00D20505">
              <w:rPr>
                <w:rFonts w:ascii="Times New Roman" w:eastAsia="Times New Roman" w:hAnsi="Times New Roman" w:cs="Times New Roman"/>
                <w:iCs/>
                <w:sz w:val="24"/>
                <w:szCs w:val="24"/>
                <w:lang w:eastAsia="lv-LV"/>
              </w:rPr>
              <w:t>.</w:t>
            </w:r>
          </w:p>
          <w:p w:rsidR="00DB32A3" w:rsidRPr="00D20505" w:rsidRDefault="00DB32A3" w:rsidP="001966AE">
            <w:pPr>
              <w:spacing w:after="0" w:line="240" w:lineRule="auto"/>
              <w:ind w:firstLine="397"/>
              <w:jc w:val="both"/>
              <w:rPr>
                <w:rFonts w:ascii="Times New Roman" w:eastAsia="Times New Roman" w:hAnsi="Times New Roman" w:cs="Times New Roman"/>
                <w:iCs/>
                <w:sz w:val="24"/>
                <w:szCs w:val="24"/>
                <w:lang w:eastAsia="lv-LV"/>
              </w:rPr>
            </w:pPr>
          </w:p>
          <w:p w:rsidR="001966AE" w:rsidRPr="00CF1591" w:rsidRDefault="001966AE" w:rsidP="001966AE">
            <w:pPr>
              <w:spacing w:after="0" w:line="240" w:lineRule="auto"/>
              <w:ind w:firstLine="397"/>
              <w:jc w:val="both"/>
              <w:rPr>
                <w:rFonts w:ascii="Times New Roman" w:eastAsia="Times New Roman" w:hAnsi="Times New Roman" w:cs="Times New Roman"/>
                <w:b/>
                <w:iCs/>
                <w:sz w:val="24"/>
                <w:szCs w:val="24"/>
                <w:u w:val="single"/>
                <w:lang w:eastAsia="lv-LV"/>
              </w:rPr>
            </w:pPr>
            <w:r w:rsidRPr="00CF1591">
              <w:rPr>
                <w:rFonts w:ascii="Times New Roman" w:eastAsia="Times New Roman" w:hAnsi="Times New Roman" w:cs="Times New Roman"/>
                <w:b/>
                <w:iCs/>
                <w:sz w:val="24"/>
                <w:szCs w:val="24"/>
                <w:u w:val="single"/>
                <w:lang w:eastAsia="lv-LV"/>
              </w:rPr>
              <w:t>Noziedzīgi iegūtas mantas konfiskācija (KL 70.</w:t>
            </w:r>
            <w:r w:rsidRPr="00CF1591">
              <w:rPr>
                <w:rFonts w:ascii="Times New Roman" w:eastAsia="Times New Roman" w:hAnsi="Times New Roman" w:cs="Times New Roman"/>
                <w:b/>
                <w:iCs/>
                <w:sz w:val="24"/>
                <w:szCs w:val="24"/>
                <w:u w:val="single"/>
                <w:vertAlign w:val="superscript"/>
                <w:lang w:eastAsia="lv-LV"/>
              </w:rPr>
              <w:t>1</w:t>
            </w:r>
            <w:r w:rsidR="001F6BAD" w:rsidRPr="00CF1591">
              <w:rPr>
                <w:rFonts w:ascii="Times New Roman" w:eastAsia="Times New Roman" w:hAnsi="Times New Roman" w:cs="Times New Roman"/>
                <w:b/>
                <w:iCs/>
                <w:sz w:val="24"/>
                <w:szCs w:val="24"/>
                <w:u w:val="single"/>
                <w:vertAlign w:val="superscript"/>
                <w:lang w:eastAsia="lv-LV"/>
              </w:rPr>
              <w:t>1</w:t>
            </w:r>
            <w:r w:rsidR="00330D3F">
              <w:rPr>
                <w:rFonts w:ascii="Times New Roman" w:eastAsia="Times New Roman" w:hAnsi="Times New Roman" w:cs="Times New Roman"/>
                <w:b/>
                <w:iCs/>
                <w:sz w:val="24"/>
                <w:szCs w:val="24"/>
                <w:u w:val="single"/>
                <w:lang w:eastAsia="lv-LV"/>
              </w:rPr>
              <w:t> </w:t>
            </w:r>
            <w:r w:rsidRPr="00CF1591">
              <w:rPr>
                <w:rFonts w:ascii="Times New Roman" w:eastAsia="Times New Roman" w:hAnsi="Times New Roman" w:cs="Times New Roman"/>
                <w:b/>
                <w:iCs/>
                <w:sz w:val="24"/>
                <w:szCs w:val="24"/>
                <w:u w:val="single"/>
                <w:lang w:eastAsia="lv-LV"/>
              </w:rPr>
              <w:t>pants)</w:t>
            </w:r>
          </w:p>
          <w:p w:rsidR="001966AE" w:rsidRPr="00D20505" w:rsidRDefault="00D12736"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Latvijas Republikas Satversmes 105.</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pants garantē ikviena tiesības uz īpašumu, taču vienlaikus ir arī norādīts, ka īpašumu nedrīkst izmantot pretēji sabiedrības interesēm. Līdzīga īpašuma tiesību aizsardzības norma ir ietverta Eiropas Cilvēka tiesību un pamatbrīvību aizsardzības konvencijas Pirmā protokola 1.</w:t>
            </w:r>
            <w:r w:rsidR="00330D3F">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 xml:space="preserve">pantā, kurā noteikts, ka nevienam nevar atņemt viņa īpašumu, izņemot gadījumus, ja tas notiek publiskajās interesēs un apstākļos, kas noteikti ar likumu un atbilst vispārējiem starptautisko tiesību principiem. Ievērojot cilvēktiesību dokumentos nostiprinātās vērtības, </w:t>
            </w:r>
            <w:r w:rsidRPr="00D20505">
              <w:rPr>
                <w:rFonts w:ascii="Times New Roman" w:eastAsia="Times New Roman" w:hAnsi="Times New Roman" w:cs="Times New Roman"/>
                <w:iCs/>
                <w:sz w:val="24"/>
                <w:szCs w:val="24"/>
                <w:u w:val="single"/>
                <w:lang w:eastAsia="lv-LV"/>
              </w:rPr>
              <w:t>valstij ir pienākums aizsargāt cilvēkus no noziedzīgām darbībām</w:t>
            </w:r>
            <w:r w:rsidRPr="00D20505">
              <w:rPr>
                <w:rFonts w:ascii="Times New Roman" w:eastAsia="Times New Roman" w:hAnsi="Times New Roman" w:cs="Times New Roman"/>
                <w:iCs/>
                <w:sz w:val="24"/>
                <w:szCs w:val="24"/>
                <w:lang w:eastAsia="lv-LV"/>
              </w:rPr>
              <w:t>. Tas savukārt ir saistīts ar valsts tiesībām likumā noteikt negodīgi, vēl jo vairāk – noziedzīgi iegūta īpašuma atsavināšanu tiesas ceļā. Var droši apgalvot, ka būtu acīmredzama pretruna ar izpratni par tiesisku valsti, ja kāds varētu netraucēti izmantot noziedzīgi gūtos labumus. Tātad valstij, risinot krimināltiesiskās attiecības, viens no uzdevumiem un arī viena no tiesībām ir izņemt no apgrozības noziedzīgi iegūto mantu</w:t>
            </w:r>
            <w:r w:rsidR="005747AD">
              <w:rPr>
                <w:rStyle w:val="Vresatsauce"/>
                <w:rFonts w:ascii="Times New Roman" w:eastAsia="Times New Roman" w:hAnsi="Times New Roman" w:cs="Times New Roman"/>
                <w:iCs/>
                <w:sz w:val="24"/>
                <w:szCs w:val="24"/>
                <w:lang w:eastAsia="lv-LV"/>
              </w:rPr>
              <w:footnoteReference w:id="5"/>
            </w:r>
            <w:r w:rsidRPr="00D20505">
              <w:rPr>
                <w:rFonts w:ascii="Times New Roman" w:eastAsia="Times New Roman" w:hAnsi="Times New Roman" w:cs="Times New Roman"/>
                <w:iCs/>
                <w:sz w:val="24"/>
                <w:szCs w:val="24"/>
                <w:lang w:eastAsia="lv-LV"/>
              </w:rPr>
              <w:t>.</w:t>
            </w:r>
          </w:p>
          <w:p w:rsidR="00A00F74" w:rsidRPr="00D20505" w:rsidRDefault="002543FC" w:rsidP="00DB3336">
            <w:pPr>
              <w:spacing w:after="0" w:line="240" w:lineRule="auto"/>
              <w:ind w:firstLine="397"/>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Pienākumu konfiscēt n</w:t>
            </w:r>
            <w:r w:rsidR="008C1C80" w:rsidRPr="00D20505">
              <w:rPr>
                <w:rFonts w:ascii="Times New Roman" w:eastAsia="Times New Roman" w:hAnsi="Times New Roman" w:cs="Times New Roman"/>
                <w:iCs/>
                <w:sz w:val="24"/>
                <w:szCs w:val="24"/>
                <w:lang w:eastAsia="lv-LV"/>
              </w:rPr>
              <w:t>oziedzīgi iegūt</w:t>
            </w:r>
            <w:r w:rsidRPr="00D20505">
              <w:rPr>
                <w:rFonts w:ascii="Times New Roman" w:eastAsia="Times New Roman" w:hAnsi="Times New Roman" w:cs="Times New Roman"/>
                <w:iCs/>
                <w:sz w:val="24"/>
                <w:szCs w:val="24"/>
                <w:lang w:eastAsia="lv-LV"/>
              </w:rPr>
              <w:t>u</w:t>
            </w:r>
            <w:r w:rsidR="008C1C80" w:rsidRPr="00D20505">
              <w:rPr>
                <w:rFonts w:ascii="Times New Roman" w:eastAsia="Times New Roman" w:hAnsi="Times New Roman" w:cs="Times New Roman"/>
                <w:iCs/>
                <w:sz w:val="24"/>
                <w:szCs w:val="24"/>
                <w:lang w:eastAsia="lv-LV"/>
              </w:rPr>
              <w:t xml:space="preserve"> m</w:t>
            </w:r>
            <w:r w:rsidR="00A00F74" w:rsidRPr="00D20505">
              <w:rPr>
                <w:rFonts w:ascii="Times New Roman" w:eastAsia="Times New Roman" w:hAnsi="Times New Roman" w:cs="Times New Roman"/>
                <w:iCs/>
                <w:sz w:val="24"/>
                <w:szCs w:val="24"/>
                <w:lang w:eastAsia="lv-LV"/>
              </w:rPr>
              <w:t>ant</w:t>
            </w:r>
            <w:r w:rsidRPr="00D20505">
              <w:rPr>
                <w:rFonts w:ascii="Times New Roman" w:eastAsia="Times New Roman" w:hAnsi="Times New Roman" w:cs="Times New Roman"/>
                <w:iCs/>
                <w:sz w:val="24"/>
                <w:szCs w:val="24"/>
                <w:lang w:eastAsia="lv-LV"/>
              </w:rPr>
              <w:t>u</w:t>
            </w:r>
            <w:r w:rsidR="00A00F74" w:rsidRPr="00D20505">
              <w:rPr>
                <w:rFonts w:ascii="Times New Roman" w:eastAsia="Times New Roman" w:hAnsi="Times New Roman" w:cs="Times New Roman"/>
                <w:iCs/>
                <w:sz w:val="24"/>
                <w:szCs w:val="24"/>
                <w:lang w:eastAsia="lv-LV"/>
              </w:rPr>
              <w:t xml:space="preserve"> paredz arī vairāk</w:t>
            </w:r>
            <w:r w:rsidRPr="00D20505">
              <w:rPr>
                <w:rFonts w:ascii="Times New Roman" w:eastAsia="Times New Roman" w:hAnsi="Times New Roman" w:cs="Times New Roman"/>
                <w:iCs/>
                <w:sz w:val="24"/>
                <w:szCs w:val="24"/>
                <w:lang w:eastAsia="lv-LV"/>
              </w:rPr>
              <w:t>i starptautiskie tiesību akti</w:t>
            </w:r>
            <w:r w:rsidR="00A00F74" w:rsidRPr="00D20505">
              <w:rPr>
                <w:rFonts w:ascii="Times New Roman" w:eastAsia="Times New Roman" w:hAnsi="Times New Roman" w:cs="Times New Roman"/>
                <w:iCs/>
                <w:sz w:val="24"/>
                <w:szCs w:val="24"/>
                <w:lang w:eastAsia="lv-LV"/>
              </w:rPr>
              <w:t>:</w:t>
            </w:r>
          </w:p>
          <w:p w:rsidR="00A00F74" w:rsidRPr="00D20505" w:rsidRDefault="00A00F74" w:rsidP="00DB3336">
            <w:pPr>
              <w:pStyle w:val="naiskr"/>
              <w:spacing w:before="0" w:after="0"/>
              <w:ind w:firstLine="397"/>
              <w:jc w:val="both"/>
            </w:pPr>
            <w:r w:rsidRPr="00D20505">
              <w:rPr>
                <w:iCs/>
              </w:rPr>
              <w:t>1)</w:t>
            </w:r>
            <w:r w:rsidR="00FB70D4">
              <w:rPr>
                <w:b/>
                <w:bCs/>
                <w:u w:val="single"/>
              </w:rPr>
              <w:t> </w:t>
            </w:r>
            <w:r w:rsidRPr="00D20505">
              <w:rPr>
                <w:bCs/>
                <w:u w:val="single"/>
              </w:rPr>
              <w:t>Palermo konvencija</w:t>
            </w:r>
            <w:r w:rsidR="001966AE" w:rsidRPr="00D20505">
              <w:rPr>
                <w:bCs/>
                <w:u w:val="single"/>
              </w:rPr>
              <w:t>s</w:t>
            </w:r>
            <w:r w:rsidRPr="00D20505">
              <w:rPr>
                <w:bCs/>
              </w:rPr>
              <w:t xml:space="preserve"> 12.</w:t>
            </w:r>
            <w:r w:rsidR="00FB70D4">
              <w:rPr>
                <w:bCs/>
              </w:rPr>
              <w:t> </w:t>
            </w:r>
            <w:r w:rsidRPr="00D20505">
              <w:rPr>
                <w:bCs/>
              </w:rPr>
              <w:t xml:space="preserve">pants paredz, ka </w:t>
            </w:r>
            <w:r w:rsidRPr="00D20505">
              <w:rPr>
                <w:bCs/>
              </w:rPr>
              <w:lastRenderedPageBreak/>
              <w:t xml:space="preserve">dalībvalstis pēc iespējas lielākā mērā </w:t>
            </w:r>
            <w:r w:rsidRPr="00D20505">
              <w:t>saskaņā ar to iekšējām tiesību sistēmām ievieš nepieciešamos pasākumus</w:t>
            </w:r>
            <w:r w:rsidRPr="00D20505">
              <w:rPr>
                <w:u w:val="single"/>
              </w:rPr>
              <w:t>, lai varētu konfiscēt</w:t>
            </w:r>
            <w:r w:rsidR="00631EEF" w:rsidRPr="00D20505">
              <w:t xml:space="preserve"> n</w:t>
            </w:r>
            <w:r w:rsidRPr="00D20505">
              <w:t>oziedzīgi iegūtus līdzekļus, kas iegūti, izdarot šajā Konvencijā atrunātos noziedzīgos nodarījumus, vai arī īpašumu, kura vērtība atbilst šo līdzekļu vērtībai;</w:t>
            </w:r>
          </w:p>
          <w:p w:rsidR="00481FA6" w:rsidRPr="00D20505" w:rsidRDefault="00837735" w:rsidP="00DB3336">
            <w:pPr>
              <w:pStyle w:val="naiskr"/>
              <w:spacing w:before="0" w:after="0"/>
              <w:ind w:firstLine="397"/>
              <w:jc w:val="both"/>
              <w:rPr>
                <w:bCs/>
              </w:rPr>
            </w:pPr>
            <w:r w:rsidRPr="00D20505">
              <w:t>Saskaņā ar Palermo konvencijas 5.</w:t>
            </w:r>
            <w:r w:rsidR="00FB70D4">
              <w:t> </w:t>
            </w:r>
            <w:r w:rsidRPr="00D20505">
              <w:t>pantu i</w:t>
            </w:r>
            <w:r w:rsidRPr="00D20505">
              <w:rPr>
                <w:bCs/>
              </w:rPr>
              <w:t>enākumi vai citi labumi,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rsidR="008C1C80" w:rsidRPr="00D20505" w:rsidRDefault="008C1C80" w:rsidP="00DB3336">
            <w:pPr>
              <w:pStyle w:val="naiskr"/>
              <w:spacing w:before="0" w:after="0"/>
              <w:ind w:firstLine="397"/>
              <w:jc w:val="both"/>
              <w:rPr>
                <w:bCs/>
              </w:rPr>
            </w:pPr>
            <w:r w:rsidRPr="00D20505">
              <w:t>2)</w:t>
            </w:r>
            <w:r w:rsidR="00FB70D4">
              <w:t> </w:t>
            </w:r>
            <w:r w:rsidRPr="00D20505">
              <w:rPr>
                <w:bCs/>
                <w:u w:val="single"/>
              </w:rPr>
              <w:t>Varšavas konvencija</w:t>
            </w:r>
            <w:r w:rsidR="001966AE" w:rsidRPr="00D20505">
              <w:rPr>
                <w:bCs/>
                <w:u w:val="single"/>
              </w:rPr>
              <w:t xml:space="preserve">s </w:t>
            </w:r>
            <w:r w:rsidRPr="00D20505">
              <w:rPr>
                <w:bCs/>
              </w:rPr>
              <w:t>3.</w:t>
            </w:r>
            <w:r w:rsidR="00FB70D4">
              <w:rPr>
                <w:bCs/>
              </w:rPr>
              <w:t> </w:t>
            </w:r>
            <w:r w:rsidRPr="00D20505">
              <w:rPr>
                <w:bCs/>
              </w:rPr>
              <w:t>panta 1.</w:t>
            </w:r>
            <w:r w:rsidR="00FB70D4">
              <w:rPr>
                <w:bCs/>
              </w:rPr>
              <w:t> </w:t>
            </w:r>
            <w:r w:rsidRPr="00D20505">
              <w:rPr>
                <w:bCs/>
              </w:rPr>
              <w:t>punkts paredz, ka ikviena dalībvalsts pieņem tādus normatīvos un cita veida aktus, kas var būt nepieciešami, lai tā varētu konfiscēt noziedzīgi iegūtos līdzekļus vai īpašumu, kura vērtība atbilst šādu noziedzīgi iegūto līdzekļu un legalizētā īpašuma vērtībai.</w:t>
            </w:r>
          </w:p>
          <w:p w:rsidR="005629C5" w:rsidRPr="00D20505" w:rsidRDefault="008C1C80" w:rsidP="005D09D0">
            <w:pPr>
              <w:pStyle w:val="naiskr"/>
              <w:spacing w:before="0" w:after="0"/>
              <w:ind w:firstLine="397"/>
              <w:jc w:val="both"/>
              <w:rPr>
                <w:bCs/>
              </w:rPr>
            </w:pPr>
            <w:r w:rsidRPr="00FB70D4">
              <w:rPr>
                <w:bCs/>
              </w:rPr>
              <w:t>3)</w:t>
            </w:r>
            <w:r w:rsidR="00FB70D4" w:rsidRPr="00FB70D4">
              <w:rPr>
                <w:bCs/>
              </w:rPr>
              <w:t> </w:t>
            </w:r>
            <w:r w:rsidR="005629C5" w:rsidRPr="00FB70D4">
              <w:rPr>
                <w:bCs/>
                <w:u w:val="single"/>
              </w:rPr>
              <w:t>Vīnes konvencija</w:t>
            </w:r>
            <w:r w:rsidR="001966AE" w:rsidRPr="00FB70D4">
              <w:rPr>
                <w:bCs/>
                <w:u w:val="single"/>
              </w:rPr>
              <w:t xml:space="preserve">s </w:t>
            </w:r>
            <w:r w:rsidR="005629C5" w:rsidRPr="00FB70D4">
              <w:rPr>
                <w:bCs/>
              </w:rPr>
              <w:t>5.</w:t>
            </w:r>
            <w:r w:rsidR="00FB70D4" w:rsidRPr="00FB70D4">
              <w:rPr>
                <w:bCs/>
              </w:rPr>
              <w:t> </w:t>
            </w:r>
            <w:r w:rsidR="005D09D0" w:rsidRPr="00FB70D4">
              <w:rPr>
                <w:bCs/>
              </w:rPr>
              <w:t>panta a)</w:t>
            </w:r>
            <w:r w:rsidR="00FB70D4" w:rsidRPr="00FB70D4">
              <w:rPr>
                <w:bCs/>
              </w:rPr>
              <w:t> </w:t>
            </w:r>
            <w:r w:rsidR="005D09D0" w:rsidRPr="00FB70D4">
              <w:rPr>
                <w:bCs/>
              </w:rPr>
              <w:t>apakšpunkts</w:t>
            </w:r>
            <w:r w:rsidR="005629C5" w:rsidRPr="00FB70D4">
              <w:rPr>
                <w:bCs/>
              </w:rPr>
              <w:t xml:space="preserve"> noteic, ka katra puse veic nepieciešamos pasākumus, lai varētu</w:t>
            </w:r>
            <w:r w:rsidR="005D09D0" w:rsidRPr="00FB70D4">
              <w:rPr>
                <w:bCs/>
              </w:rPr>
              <w:t xml:space="preserve"> cita starpā konfiscēt </w:t>
            </w:r>
            <w:r w:rsidR="005629C5" w:rsidRPr="00FB70D4">
              <w:rPr>
                <w:bCs/>
              </w:rPr>
              <w:t>ienākumus, kas gūti no 3.</w:t>
            </w:r>
            <w:r w:rsidR="00FB70D4" w:rsidRPr="00FB70D4">
              <w:rPr>
                <w:bCs/>
              </w:rPr>
              <w:t> </w:t>
            </w:r>
            <w:r w:rsidR="005629C5" w:rsidRPr="00FB70D4">
              <w:rPr>
                <w:bCs/>
              </w:rPr>
              <w:t>panta 1.daļā</w:t>
            </w:r>
            <w:r w:rsidR="005629C5" w:rsidRPr="00D20505">
              <w:rPr>
                <w:bCs/>
              </w:rPr>
              <w:t xml:space="preserve"> minētajiem noziedzīgajiem nodarījumiem, vai īpašumu, kura vērtība atbilst šiem ienākumiem;</w:t>
            </w:r>
          </w:p>
          <w:p w:rsidR="00837735" w:rsidRPr="00D20505" w:rsidRDefault="005C3AFB" w:rsidP="00DB3336">
            <w:pPr>
              <w:pStyle w:val="naiskr"/>
              <w:spacing w:before="0" w:after="0"/>
              <w:ind w:firstLine="397"/>
              <w:jc w:val="both"/>
              <w:rPr>
                <w:bCs/>
              </w:rPr>
            </w:pPr>
            <w:r w:rsidRPr="00D20505">
              <w:rPr>
                <w:bCs/>
              </w:rPr>
              <w:t>4)</w:t>
            </w:r>
            <w:r w:rsidR="00C44ADE">
              <w:rPr>
                <w:bCs/>
              </w:rPr>
              <w:t> </w:t>
            </w:r>
            <w:r w:rsidRPr="00D20505">
              <w:rPr>
                <w:bCs/>
                <w:u w:val="single"/>
              </w:rPr>
              <w:t>FATF 4.</w:t>
            </w:r>
            <w:r w:rsidR="00FB70D4">
              <w:rPr>
                <w:bCs/>
                <w:u w:val="single"/>
              </w:rPr>
              <w:t> </w:t>
            </w:r>
            <w:r w:rsidRPr="00D20505">
              <w:rPr>
                <w:bCs/>
                <w:u w:val="single"/>
              </w:rPr>
              <w:t>rekomendācija „Konfiskācija un pagaidu pasākumi”</w:t>
            </w:r>
            <w:r w:rsidRPr="00D20505">
              <w:rPr>
                <w:b/>
                <w:bCs/>
                <w:u w:val="single"/>
              </w:rPr>
              <w:t xml:space="preserve"> </w:t>
            </w:r>
            <w:r w:rsidRPr="00D20505">
              <w:rPr>
                <w:bCs/>
              </w:rPr>
              <w:t xml:space="preserve">paredz, ka valstīm jāveic pasākumi, līdzīgi kā tas ir nostiprināts Vīnes konvencijā, Palermo konvencijā un </w:t>
            </w:r>
            <w:r w:rsidR="00BC2596">
              <w:rPr>
                <w:bCs/>
              </w:rPr>
              <w:t>Varšavas</w:t>
            </w:r>
            <w:r w:rsidRPr="00FB70D4">
              <w:rPr>
                <w:bCs/>
              </w:rPr>
              <w:t xml:space="preserve"> konvencijā</w:t>
            </w:r>
            <w:r w:rsidRPr="00D20505">
              <w:rPr>
                <w:bCs/>
              </w:rPr>
              <w:t>, ieskaitot likumdošanas pasākumus, lai kompetentās iestādes varētu iesaldēt, arestēt un konfiscēt a) legalizēto īpašumu, b) ieņēmumus no naudas legalizēšanas vai predikatīviem nodarījumiem, rīkus, kas izmantoti vai paredzēti šo nodarījumu veikšanai, c) īpašumu, kas iegūti vai izmantoti terorisma, teroristisku aktu vai teroristisku organizāciju finansēšanai vai d) atbilstošas vērtības īpašumu.</w:t>
            </w:r>
          </w:p>
          <w:p w:rsidR="005D09D0" w:rsidRPr="00D20505" w:rsidRDefault="00E276BB" w:rsidP="0010103A">
            <w:pPr>
              <w:pStyle w:val="naiskr"/>
              <w:spacing w:before="0" w:after="0"/>
              <w:ind w:firstLine="397"/>
              <w:jc w:val="both"/>
              <w:rPr>
                <w:b/>
                <w:bCs/>
                <w:lang w:bidi="lv-LV"/>
              </w:rPr>
            </w:pPr>
            <w:r w:rsidRPr="00D20505">
              <w:rPr>
                <w:bCs/>
              </w:rPr>
              <w:t>5)</w:t>
            </w:r>
            <w:r w:rsidR="00C44ADE">
              <w:rPr>
                <w:bCs/>
              </w:rPr>
              <w:t> </w:t>
            </w:r>
            <w:r w:rsidR="001966AE" w:rsidRPr="00C96A0C">
              <w:rPr>
                <w:bCs/>
                <w:u w:val="single"/>
              </w:rPr>
              <w:t>Direktīva</w:t>
            </w:r>
            <w:r w:rsidR="0010103A" w:rsidRPr="00C96A0C">
              <w:rPr>
                <w:bCs/>
                <w:u w:val="single"/>
              </w:rPr>
              <w:t>s 4.</w:t>
            </w:r>
            <w:r w:rsidR="00C44ADE">
              <w:rPr>
                <w:bCs/>
                <w:u w:val="single"/>
              </w:rPr>
              <w:t> </w:t>
            </w:r>
            <w:r w:rsidR="0010103A" w:rsidRPr="00C96A0C">
              <w:rPr>
                <w:bCs/>
                <w:u w:val="single"/>
              </w:rPr>
              <w:t>pants</w:t>
            </w:r>
            <w:r w:rsidR="009F2D30" w:rsidRPr="00C96A0C">
              <w:rPr>
                <w:bCs/>
                <w:u w:val="single"/>
                <w:lang w:bidi="lv-LV"/>
              </w:rPr>
              <w:t xml:space="preserve"> noteic</w:t>
            </w:r>
            <w:r w:rsidR="009F2D30" w:rsidRPr="00D20505">
              <w:rPr>
                <w:bCs/>
                <w:lang w:bidi="lv-LV"/>
              </w:rPr>
              <w:t xml:space="preserve">, ka dalībvalstis veic nepieciešamos pasākumus, kuri ļauj pilnībā vai daļēji konfiscēt nozieguma rīkus un noziedzīgi iegūtus līdzekļus vai īpašumu, kura vērtība atbilst šādu nozieguma rīku vai noziedzīgi iegūtu līdzekļu vērtībai, ņemot vērā galīgu notiesājošu spriedumu par noziedzīgu nodarījumu, kas var tikt pieņemts arī </w:t>
            </w:r>
            <w:r w:rsidR="009F2D30" w:rsidRPr="00D20505">
              <w:rPr>
                <w:bCs/>
                <w:i/>
                <w:lang w:bidi="lv-LV"/>
              </w:rPr>
              <w:t>in absentia</w:t>
            </w:r>
            <w:r w:rsidR="009F2D30" w:rsidRPr="00D20505">
              <w:rPr>
                <w:bCs/>
                <w:lang w:bidi="lv-LV"/>
              </w:rPr>
              <w:t xml:space="preserve"> tiesas procesā.</w:t>
            </w:r>
            <w:r w:rsidR="0010103A" w:rsidRPr="00D20505">
              <w:rPr>
                <w:bCs/>
                <w:lang w:bidi="lv-LV"/>
              </w:rPr>
              <w:t xml:space="preserve"> </w:t>
            </w:r>
            <w:r w:rsidR="005D09D0" w:rsidRPr="00D20505">
              <w:rPr>
                <w:iCs/>
              </w:rPr>
              <w:t>Kā to paredz arī direktīva, noziedzīgi iegūti līdzekļi var iekļaut jebkuru īpašumu, tostarp tādu, kas ir bijis pilnībā vai daļēji pārveidots vai pārvērsts par citu īpašumu, un tādu, kas ir bijis apvienots ar īpašumu, kas iegūts no likumīgiem avotiem, līdz pat apvienoto noziedzīgi iegūto līdzekļu novērtētajai vērtībai. Tie var iekļaut arī ieņēmumus vai citus labumus, kas izriet no noziedzīgi iegūtiem līdzekļiem vai no īpašuma, kurā vai ar kuru minētie līdzekļi ir pārveidoti vai pārvērsti vai ar kuru tie ir apvienoti.</w:t>
            </w:r>
          </w:p>
          <w:p w:rsidR="00A325A0" w:rsidRPr="00D20505" w:rsidRDefault="00C96A0C" w:rsidP="00A325A0">
            <w:pPr>
              <w:pStyle w:val="naiskr"/>
              <w:spacing w:before="0" w:after="0"/>
              <w:ind w:firstLine="397"/>
              <w:jc w:val="both"/>
              <w:rPr>
                <w:bCs/>
                <w:lang w:bidi="lv-LV"/>
              </w:rPr>
            </w:pPr>
            <w:r>
              <w:rPr>
                <w:bCs/>
              </w:rPr>
              <w:t>Atbilstoši</w:t>
            </w:r>
            <w:r w:rsidR="00837735" w:rsidRPr="00D20505">
              <w:rPr>
                <w:bCs/>
              </w:rPr>
              <w:t xml:space="preserve"> Palermo un Varšavas konvencij</w:t>
            </w:r>
            <w:r>
              <w:rPr>
                <w:bCs/>
              </w:rPr>
              <w:t>ām</w:t>
            </w:r>
            <w:r w:rsidR="00837735" w:rsidRPr="00D20505">
              <w:rPr>
                <w:bCs/>
              </w:rPr>
              <w:t xml:space="preserve"> </w:t>
            </w:r>
            <w:r w:rsidR="00837735" w:rsidRPr="00D20505">
              <w:rPr>
                <w:bCs/>
              </w:rPr>
              <w:lastRenderedPageBreak/>
              <w:t>„noziedzīgi iegūti līdzekļi</w:t>
            </w:r>
            <w:r w:rsidR="00C44ADE">
              <w:rPr>
                <w:bCs/>
              </w:rPr>
              <w:t>”</w:t>
            </w:r>
            <w:r w:rsidR="00C44ADE" w:rsidRPr="00D20505">
              <w:rPr>
                <w:bCs/>
              </w:rPr>
              <w:t xml:space="preserve"> </w:t>
            </w:r>
            <w:r w:rsidR="00837735" w:rsidRPr="00D20505">
              <w:rPr>
                <w:bCs/>
              </w:rPr>
              <w:t>nozīmē jebkāda veida īpašumu (ekonomisku ieguvumu), kas tieši vai netieši iegūts, izdarot kādu noziedzīgu nodarījumu.</w:t>
            </w:r>
            <w:r w:rsidR="00E276BB" w:rsidRPr="00D20505">
              <w:rPr>
                <w:bCs/>
              </w:rPr>
              <w:t xml:space="preserve"> Saskaņā ar direktīvu </w:t>
            </w:r>
            <w:r w:rsidR="004F5DD4" w:rsidRPr="00D20505">
              <w:rPr>
                <w:bCs/>
                <w:lang w:bidi="lv-LV"/>
              </w:rPr>
              <w:t>„</w:t>
            </w:r>
            <w:r w:rsidR="00A325A0" w:rsidRPr="00D20505">
              <w:rPr>
                <w:bCs/>
                <w:lang w:bidi="lv-LV"/>
              </w:rPr>
              <w:t>noziedzīgi iegūti līdzekļi</w:t>
            </w:r>
            <w:r w:rsidR="004F5DD4" w:rsidRPr="00D20505">
              <w:rPr>
                <w:bCs/>
                <w:lang w:bidi="lv-LV"/>
              </w:rPr>
              <w:t>”</w:t>
            </w:r>
            <w:r w:rsidR="00A325A0" w:rsidRPr="00D20505">
              <w:rPr>
                <w:bCs/>
                <w:lang w:bidi="lv-LV"/>
              </w:rPr>
              <w:t xml:space="preserve"> ir jebkāds ekonomisks ieguvums, kas </w:t>
            </w:r>
            <w:r w:rsidR="00A325A0" w:rsidRPr="00D20505">
              <w:rPr>
                <w:b/>
                <w:bCs/>
                <w:lang w:bidi="lv-LV"/>
              </w:rPr>
              <w:t>tieši vai netieši</w:t>
            </w:r>
            <w:r w:rsidR="00A325A0" w:rsidRPr="00D20505">
              <w:rPr>
                <w:bCs/>
                <w:lang w:bidi="lv-LV"/>
              </w:rPr>
              <w:t xml:space="preserve"> gūts, izdarot noziedzīgu nodarījumu; tas var būt jebkāda veida īpašums un ietver tiešu noziedzīgi iegūtu līdzekļu turpmāku atkārtotu ieguldīšanu vai pārveidošanu un jebkādus vērtīgus labumus.</w:t>
            </w:r>
          </w:p>
          <w:p w:rsidR="00837735" w:rsidRPr="00D20505" w:rsidRDefault="00837735" w:rsidP="00DB3336">
            <w:pPr>
              <w:pStyle w:val="naiskr"/>
              <w:spacing w:before="0" w:after="0"/>
              <w:ind w:firstLine="397"/>
              <w:jc w:val="both"/>
              <w:rPr>
                <w:bCs/>
                <w:iCs/>
              </w:rPr>
            </w:pPr>
            <w:r w:rsidRPr="00D20505">
              <w:rPr>
                <w:bCs/>
                <w:iCs/>
              </w:rPr>
              <w:t>Līdzīgi kā tas šobrīd ir ietverts KPL 355.</w:t>
            </w:r>
            <w:r w:rsidR="00C44ADE">
              <w:rPr>
                <w:bCs/>
                <w:iCs/>
              </w:rPr>
              <w:t> </w:t>
            </w:r>
            <w:r w:rsidRPr="00D20505">
              <w:rPr>
                <w:bCs/>
                <w:iCs/>
              </w:rPr>
              <w:t xml:space="preserve">pantā, </w:t>
            </w:r>
            <w:r w:rsidRPr="00D20505">
              <w:rPr>
                <w:bCs/>
                <w:iCs/>
                <w:u w:val="single"/>
              </w:rPr>
              <w:t>jaunajā KL 70.</w:t>
            </w:r>
            <w:r w:rsidR="001F6BAD" w:rsidRPr="00D20505">
              <w:rPr>
                <w:bCs/>
                <w:iCs/>
                <w:u w:val="single"/>
                <w:vertAlign w:val="superscript"/>
              </w:rPr>
              <w:t>11</w:t>
            </w:r>
            <w:r w:rsidR="00C44ADE">
              <w:rPr>
                <w:bCs/>
                <w:iCs/>
                <w:u w:val="single"/>
                <w:vertAlign w:val="superscript"/>
              </w:rPr>
              <w:t> </w:t>
            </w:r>
            <w:r w:rsidRPr="00D20505">
              <w:rPr>
                <w:bCs/>
                <w:iCs/>
                <w:u w:val="single"/>
              </w:rPr>
              <w:t>panta pirmajā daļā</w:t>
            </w:r>
            <w:r w:rsidRPr="00D20505">
              <w:rPr>
                <w:bCs/>
                <w:iCs/>
              </w:rPr>
              <w:t xml:space="preserve"> plānots noteikt, ka manta ir noziedzīgi iegūta, ja personas īpašumā vai valdījumā tā tieši vai netieši nonākusi noziedzīga nodarījuma rezultātā.</w:t>
            </w:r>
          </w:p>
          <w:p w:rsidR="0010103A" w:rsidRPr="00D20505" w:rsidRDefault="0010103A" w:rsidP="00DB3336">
            <w:pPr>
              <w:pStyle w:val="naiskr"/>
              <w:spacing w:before="0" w:after="0"/>
              <w:ind w:firstLine="397"/>
              <w:jc w:val="both"/>
              <w:rPr>
                <w:bCs/>
              </w:rPr>
            </w:pPr>
          </w:p>
          <w:p w:rsidR="00C1453F" w:rsidRPr="00D20505" w:rsidRDefault="00C1453F" w:rsidP="00DB3336">
            <w:pPr>
              <w:pStyle w:val="naiskr"/>
              <w:spacing w:before="0" w:after="0"/>
              <w:ind w:firstLine="397"/>
              <w:jc w:val="both"/>
            </w:pPr>
            <w:r w:rsidRPr="00D20505">
              <w:t>Saskaņā ar KPL 358.</w:t>
            </w:r>
            <w:r w:rsidR="00C44ADE">
              <w:t> </w:t>
            </w:r>
            <w:r w:rsidRPr="00D20505">
              <w:t>panta ceturto daļu valsts budžetā ieskaita līdzekļus, ko persona ieguvusi no mantas realizācijas, zinot tās noziedzīgo izcelsmi, kā arī noziedzīgi iegūtas mantas izmantošanas rezultātā gūtos augļus.</w:t>
            </w:r>
          </w:p>
          <w:p w:rsidR="00C1453F" w:rsidRPr="00D20505" w:rsidRDefault="00C1453F" w:rsidP="00DB3336">
            <w:pPr>
              <w:pStyle w:val="naiskr"/>
              <w:spacing w:before="0" w:after="0"/>
              <w:ind w:firstLine="397"/>
              <w:jc w:val="both"/>
            </w:pPr>
            <w:r w:rsidRPr="00D20505">
              <w:t>Atbilstoši starptautiskajos</w:t>
            </w:r>
            <w:r w:rsidR="00C96A0C">
              <w:t xml:space="preserve"> tiesību</w:t>
            </w:r>
            <w:r w:rsidRPr="00D20505">
              <w:t xml:space="preserve"> aktos noteiktajām prasībām, kā arī</w:t>
            </w:r>
            <w:r w:rsidR="00696D94">
              <w:t xml:space="preserve"> to, ka tiesību eksperti norādījuši, </w:t>
            </w:r>
            <w:r w:rsidR="003D25CC">
              <w:t>k</w:t>
            </w:r>
            <w:r w:rsidR="00696D94">
              <w:t>a materiālajām normām ir jābūt ietvert</w:t>
            </w:r>
            <w:r w:rsidR="003D25CC">
              <w:t>ā</w:t>
            </w:r>
            <w:r w:rsidR="00696D94">
              <w:t>m KL</w:t>
            </w:r>
            <w:r w:rsidRPr="00D20505">
              <w:t>, arī KL 70.</w:t>
            </w:r>
            <w:r w:rsidR="001F6BAD" w:rsidRPr="00D20505">
              <w:rPr>
                <w:vertAlign w:val="superscript"/>
              </w:rPr>
              <w:t>11</w:t>
            </w:r>
            <w:r w:rsidR="00C44ADE">
              <w:t> </w:t>
            </w:r>
            <w:r w:rsidRPr="00D20505">
              <w:t>panta ceturtajā daļā ietverts, ka noziedzīgi iegūta manta vai līdzekļi, ko persona ieguvusi no šādas mantas realizācijas, kā arī noziedzīgi iegūtas mantas izmantošanas rezultātā gūt</w:t>
            </w:r>
            <w:r w:rsidR="00837735" w:rsidRPr="00D20505">
              <w:t>ie</w:t>
            </w:r>
            <w:r w:rsidRPr="00D20505">
              <w:t xml:space="preserve"> augļ</w:t>
            </w:r>
            <w:r w:rsidR="00837735" w:rsidRPr="00D20505">
              <w:t>i ir konfiscējami</w:t>
            </w:r>
            <w:r w:rsidRPr="00D20505">
              <w:t>.</w:t>
            </w:r>
          </w:p>
          <w:p w:rsidR="008C42EB" w:rsidRPr="00D20505" w:rsidRDefault="008B053B" w:rsidP="00DB3336">
            <w:pPr>
              <w:spacing w:after="0" w:line="240" w:lineRule="auto"/>
              <w:ind w:firstLine="399"/>
              <w:jc w:val="both"/>
              <w:rPr>
                <w:rFonts w:ascii="Times New Roman" w:hAnsi="Times New Roman" w:cs="Times New Roman"/>
                <w:bCs/>
                <w:iCs/>
                <w:sz w:val="24"/>
                <w:szCs w:val="24"/>
              </w:rPr>
            </w:pPr>
            <w:r w:rsidRPr="00D20505">
              <w:rPr>
                <w:rFonts w:ascii="Times New Roman" w:eastAsia="Times New Roman" w:hAnsi="Times New Roman" w:cs="Times New Roman"/>
                <w:iCs/>
                <w:sz w:val="24"/>
                <w:szCs w:val="24"/>
                <w:lang w:eastAsia="lv-LV"/>
              </w:rPr>
              <w:t>Saskaņā ar KPL 355.</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 xml:space="preserve">pantu, ja netiek pierādīts pretējais, par noziedzīgi iegūtu uzskatāma manta, arī finanšu līdzekļi, kas pieder personai, kura 1) ir organizētas noziedzīgas grupas dalībnieks vai atbalsta to; 2) pati iesaistījusies teroristiskās darbībās vai uztur pastāvīgas attiecības ar personu, kas iesaistīta teroristiskās darbībās; 3) pati iesaistījusies cilvēku tirdzniecībā vai uztur pastāvīgas attiecības ar personu, kas iesaistīta cilvēku tirdzniecībā; 4) pati iesaistījusies noziedzīgās darbībās ar narkotiskām vai psihotropām vielām vai uztur pastāvīgas attiecības ar personu, kas iesaistīta šādās darbībās; 5) pati iesaistījusies noziedzīgās darbībās ar viltotu naudu, valsts finanšu instrumentiem vai uztur pastāvīgas attiecības ar personu, kas iesaistīta šādās darbībās; 6) pati iesaistījusies noziedzīgās darbībās, lai šķērsotu valsts robežu vai sekmētu citas personas pārvietošanu pāri valsts robežai, vai nodrošinātu citām personām iespēju nelikumīgi uzturēties Latvijas Republikā, vai uztur pastāvīgas attiecības ar personu, kas iesaistīta šādās darbībās; 7) pati iesaistījusies noziedzīgās darbībās saistībā ar bērnu pornogrāfiju vai bērnu seksuālo izmantošanu vai uztur pastāvīgas attiecības ar personu, kas iesaistīta šādās darbībās. </w:t>
            </w:r>
            <w:r w:rsidR="008C42EB" w:rsidRPr="00D20505">
              <w:rPr>
                <w:rFonts w:ascii="Times New Roman" w:hAnsi="Times New Roman" w:cs="Times New Roman"/>
                <w:bCs/>
                <w:iCs/>
                <w:sz w:val="24"/>
                <w:szCs w:val="24"/>
              </w:rPr>
              <w:t>Turklāt saskaņā ar KPL 358.</w:t>
            </w:r>
            <w:r w:rsidR="00C44ADE">
              <w:rPr>
                <w:rFonts w:ascii="Times New Roman" w:hAnsi="Times New Roman" w:cs="Times New Roman"/>
                <w:bCs/>
                <w:iCs/>
                <w:sz w:val="24"/>
                <w:szCs w:val="24"/>
              </w:rPr>
              <w:t> </w:t>
            </w:r>
            <w:r w:rsidR="008C42EB" w:rsidRPr="00D20505">
              <w:rPr>
                <w:rFonts w:ascii="Times New Roman" w:hAnsi="Times New Roman" w:cs="Times New Roman"/>
                <w:bCs/>
                <w:iCs/>
                <w:sz w:val="24"/>
                <w:szCs w:val="24"/>
              </w:rPr>
              <w:t>panta ceturtās daļas 5.</w:t>
            </w:r>
            <w:r w:rsidR="00C44ADE">
              <w:rPr>
                <w:rFonts w:ascii="Times New Roman" w:hAnsi="Times New Roman" w:cs="Times New Roman"/>
                <w:bCs/>
                <w:iCs/>
                <w:sz w:val="24"/>
                <w:szCs w:val="24"/>
              </w:rPr>
              <w:t> </w:t>
            </w:r>
            <w:r w:rsidR="008C42EB" w:rsidRPr="00D20505">
              <w:rPr>
                <w:rFonts w:ascii="Times New Roman" w:hAnsi="Times New Roman" w:cs="Times New Roman"/>
                <w:bCs/>
                <w:iCs/>
                <w:sz w:val="24"/>
                <w:szCs w:val="24"/>
              </w:rPr>
              <w:t>punktu valsts budžetā ieskaita tāda mantiska vai cita rakstura labuma materiālo vērtību, ko pieņēmusi valsts amatpersona kā kukuli.</w:t>
            </w:r>
          </w:p>
          <w:p w:rsidR="00732B8D" w:rsidRDefault="008B053B" w:rsidP="00732B8D">
            <w:pPr>
              <w:spacing w:after="0" w:line="240" w:lineRule="auto"/>
              <w:ind w:firstLine="399"/>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 xml:space="preserve">Tas nozīmē, ka </w:t>
            </w:r>
            <w:r w:rsidRPr="00D20505">
              <w:rPr>
                <w:rFonts w:ascii="Times New Roman" w:hAnsi="Times New Roman" w:cs="Times New Roman"/>
                <w:iCs/>
                <w:sz w:val="24"/>
                <w:szCs w:val="24"/>
                <w:u w:val="single"/>
              </w:rPr>
              <w:t xml:space="preserve">mantas īpašniekam jāpierāda mantas legālā izcelsme (tas ir, pretējais likumā prezumētajam). </w:t>
            </w:r>
            <w:r w:rsidRPr="00D20505">
              <w:rPr>
                <w:rFonts w:ascii="Times New Roman" w:hAnsi="Times New Roman" w:cs="Times New Roman"/>
                <w:iCs/>
                <w:sz w:val="24"/>
                <w:szCs w:val="24"/>
                <w:u w:val="single"/>
              </w:rPr>
              <w:lastRenderedPageBreak/>
              <w:t>Tātad šāda prezumpcija neattiecas uz personas vainu, bet tikai uz mantas izcelsmi</w:t>
            </w:r>
            <w:r w:rsidRPr="00D20505">
              <w:rPr>
                <w:rFonts w:ascii="Times New Roman" w:hAnsi="Times New Roman" w:cs="Times New Roman"/>
                <w:iCs/>
                <w:sz w:val="24"/>
                <w:szCs w:val="24"/>
              </w:rPr>
              <w:t>.</w:t>
            </w:r>
            <w:r w:rsidRPr="00D20505">
              <w:rPr>
                <w:rFonts w:ascii="Times New Roman" w:eastAsia="Times New Roman" w:hAnsi="Times New Roman" w:cs="Times New Roman"/>
                <w:iCs/>
                <w:sz w:val="24"/>
                <w:szCs w:val="24"/>
                <w:lang w:eastAsia="lv-LV"/>
              </w:rPr>
              <w:t xml:space="preserve"> Kā secinājuši kriminālprocesuālo tiesību eksperti</w:t>
            </w:r>
            <w:r w:rsidR="00C96A0C">
              <w:rPr>
                <w:rFonts w:ascii="Times New Roman" w:eastAsia="Times New Roman" w:hAnsi="Times New Roman" w:cs="Times New Roman"/>
                <w:iCs/>
                <w:sz w:val="24"/>
                <w:szCs w:val="24"/>
                <w:lang w:eastAsia="lv-LV"/>
              </w:rPr>
              <w:t>,</w:t>
            </w:r>
            <w:r w:rsidRPr="00D20505">
              <w:rPr>
                <w:rFonts w:ascii="Times New Roman" w:eastAsia="Times New Roman" w:hAnsi="Times New Roman" w:cs="Times New Roman"/>
                <w:iCs/>
                <w:sz w:val="24"/>
                <w:szCs w:val="24"/>
                <w:lang w:eastAsia="lv-LV"/>
              </w:rPr>
              <w:t xml:space="preserve"> šī prezumpcija </w:t>
            </w:r>
            <w:r w:rsidRPr="00D20505">
              <w:rPr>
                <w:rFonts w:ascii="Times New Roman" w:hAnsi="Times New Roman" w:cs="Times New Roman"/>
                <w:iCs/>
                <w:sz w:val="24"/>
                <w:szCs w:val="24"/>
              </w:rPr>
              <w:t xml:space="preserve">ir ierobežoti definēta un personai ir loģiski un viegli atspēkojama. </w:t>
            </w:r>
            <w:r w:rsidRPr="00D20505">
              <w:rPr>
                <w:rFonts w:ascii="Times New Roman" w:eastAsia="Times New Roman" w:hAnsi="Times New Roman" w:cs="Times New Roman"/>
                <w:iCs/>
                <w:sz w:val="24"/>
                <w:szCs w:val="24"/>
                <w:lang w:eastAsia="lv-LV"/>
              </w:rPr>
              <w:t>(skat.</w:t>
            </w:r>
            <w:r w:rsidR="00C46A96">
              <w:rPr>
                <w:rFonts w:ascii="Times New Roman" w:eastAsia="Times New Roman" w:hAnsi="Times New Roman" w:cs="Times New Roman"/>
                <w:iCs/>
                <w:sz w:val="24"/>
                <w:szCs w:val="24"/>
                <w:lang w:eastAsia="lv-LV"/>
              </w:rPr>
              <w:t>,</w:t>
            </w:r>
            <w:r w:rsidRPr="00D20505">
              <w:rPr>
                <w:rFonts w:ascii="Times New Roman" w:eastAsia="Times New Roman" w:hAnsi="Times New Roman" w:cs="Times New Roman"/>
                <w:iCs/>
                <w:sz w:val="24"/>
                <w:szCs w:val="24"/>
                <w:lang w:eastAsia="lv-LV"/>
              </w:rPr>
              <w:t xml:space="preserve"> piemēram, G.Kūtra rakstu „Noziedzīgi iegūta manta: tiesiskais regulējums un problemātika. Publicēts žurnālā „Jurista Vārds”. </w:t>
            </w:r>
            <w:r w:rsidR="00C46A96">
              <w:rPr>
                <w:rFonts w:ascii="Times New Roman" w:eastAsia="Times New Roman" w:hAnsi="Times New Roman" w:cs="Times New Roman"/>
                <w:iCs/>
                <w:sz w:val="24"/>
                <w:szCs w:val="24"/>
                <w:lang w:eastAsia="lv-LV"/>
              </w:rPr>
              <w:t>2007.</w:t>
            </w:r>
            <w:r w:rsidR="00C44ADE">
              <w:rPr>
                <w:rFonts w:ascii="Times New Roman" w:eastAsia="Times New Roman" w:hAnsi="Times New Roman" w:cs="Times New Roman"/>
                <w:iCs/>
                <w:sz w:val="24"/>
                <w:szCs w:val="24"/>
                <w:lang w:eastAsia="lv-LV"/>
              </w:rPr>
              <w:t> </w:t>
            </w:r>
            <w:r w:rsidR="00C46A96">
              <w:rPr>
                <w:rFonts w:ascii="Times New Roman" w:eastAsia="Times New Roman" w:hAnsi="Times New Roman" w:cs="Times New Roman"/>
                <w:iCs/>
                <w:sz w:val="24"/>
                <w:szCs w:val="24"/>
                <w:lang w:eastAsia="lv-LV"/>
              </w:rPr>
              <w:t xml:space="preserve">gada </w:t>
            </w:r>
            <w:r w:rsidRPr="00D20505">
              <w:rPr>
                <w:rFonts w:ascii="Times New Roman" w:eastAsia="Times New Roman" w:hAnsi="Times New Roman" w:cs="Times New Roman"/>
                <w:iCs/>
                <w:sz w:val="24"/>
                <w:szCs w:val="24"/>
                <w:lang w:eastAsia="lv-LV"/>
              </w:rPr>
              <w:t>17.</w:t>
            </w:r>
            <w:r w:rsidR="00C44ADE">
              <w:rPr>
                <w:rFonts w:ascii="Times New Roman" w:eastAsia="Times New Roman" w:hAnsi="Times New Roman" w:cs="Times New Roman"/>
                <w:iCs/>
                <w:sz w:val="24"/>
                <w:szCs w:val="24"/>
                <w:lang w:eastAsia="lv-LV"/>
              </w:rPr>
              <w:t> </w:t>
            </w:r>
            <w:r w:rsidR="00C46A96">
              <w:rPr>
                <w:rFonts w:ascii="Times New Roman" w:eastAsia="Times New Roman" w:hAnsi="Times New Roman" w:cs="Times New Roman"/>
                <w:iCs/>
                <w:sz w:val="24"/>
                <w:szCs w:val="24"/>
                <w:lang w:eastAsia="lv-LV"/>
              </w:rPr>
              <w:t>a</w:t>
            </w:r>
            <w:r w:rsidRPr="00D20505">
              <w:rPr>
                <w:rFonts w:ascii="Times New Roman" w:eastAsia="Times New Roman" w:hAnsi="Times New Roman" w:cs="Times New Roman"/>
                <w:iCs/>
                <w:sz w:val="24"/>
                <w:szCs w:val="24"/>
                <w:lang w:eastAsia="lv-LV"/>
              </w:rPr>
              <w:t>prīlis N</w:t>
            </w:r>
            <w:r w:rsidR="00C46A96">
              <w:rPr>
                <w:rFonts w:ascii="Times New Roman" w:eastAsia="Times New Roman" w:hAnsi="Times New Roman" w:cs="Times New Roman"/>
                <w:iCs/>
                <w:sz w:val="24"/>
                <w:szCs w:val="24"/>
                <w:lang w:eastAsia="lv-LV"/>
              </w:rPr>
              <w:t>r</w:t>
            </w:r>
            <w:r w:rsidRPr="00D20505">
              <w:rPr>
                <w:rFonts w:ascii="Times New Roman" w:eastAsia="Times New Roman" w:hAnsi="Times New Roman" w:cs="Times New Roman"/>
                <w:iCs/>
                <w:sz w:val="24"/>
                <w:szCs w:val="24"/>
                <w:lang w:eastAsia="lv-LV"/>
              </w:rPr>
              <w:t>.</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 xml:space="preserve">16 (469)). Kā secināts arī </w:t>
            </w:r>
            <w:r w:rsidR="00F97EFA">
              <w:rPr>
                <w:rFonts w:ascii="Times New Roman" w:eastAsia="Times New Roman" w:hAnsi="Times New Roman" w:cs="Times New Roman"/>
                <w:iCs/>
                <w:sz w:val="24"/>
                <w:szCs w:val="24"/>
                <w:lang w:eastAsia="lv-LV"/>
              </w:rPr>
              <w:t>P</w:t>
            </w:r>
            <w:r w:rsidR="00E56D06" w:rsidRPr="00D20505">
              <w:rPr>
                <w:rFonts w:ascii="Times New Roman" w:eastAsia="Times New Roman" w:hAnsi="Times New Roman" w:cs="Times New Roman"/>
                <w:iCs/>
                <w:sz w:val="24"/>
                <w:szCs w:val="24"/>
                <w:lang w:eastAsia="lv-LV"/>
              </w:rPr>
              <w:t>ētījumā</w:t>
            </w:r>
            <w:r w:rsidRPr="00D20505">
              <w:rPr>
                <w:rFonts w:ascii="Times New Roman" w:eastAsia="Times New Roman" w:hAnsi="Times New Roman" w:cs="Times New Roman"/>
                <w:iCs/>
                <w:sz w:val="24"/>
                <w:szCs w:val="24"/>
                <w:lang w:eastAsia="lv-LV"/>
              </w:rPr>
              <w:t>, Eiropas Cilvēktiesību tiesa mantas konfiskāciju ir atzinusi par samērīgu un vispārīgām interesēm atbilstošu gadījumos, kad ir runa par noziedzīgi iegūtas mantas konfiscēšanu. Tāpat ECT spriedumos tiek izvērtēta arī šādas konfiskācijas piemērošanas procedūra, uzmanību pievēršot jautājumam, vai personai ir bijusi reāla iespēja aizs</w:t>
            </w:r>
            <w:r w:rsidR="00732B8D">
              <w:rPr>
                <w:rFonts w:ascii="Times New Roman" w:eastAsia="Times New Roman" w:hAnsi="Times New Roman" w:cs="Times New Roman"/>
                <w:iCs/>
                <w:sz w:val="24"/>
                <w:szCs w:val="24"/>
                <w:lang w:eastAsia="lv-LV"/>
              </w:rPr>
              <w:t xml:space="preserve">tāvēties pret šo konfiskāciju. </w:t>
            </w:r>
          </w:p>
          <w:p w:rsidR="00732B8D" w:rsidRDefault="00732B8D" w:rsidP="00732B8D">
            <w:pPr>
              <w:spacing w:after="0" w:line="240" w:lineRule="auto"/>
              <w:ind w:firstLine="39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1E4333" w:rsidRPr="00D20505">
              <w:rPr>
                <w:rFonts w:ascii="Times New Roman" w:eastAsia="Times New Roman" w:hAnsi="Times New Roman" w:cs="Times New Roman"/>
                <w:iCs/>
                <w:sz w:val="24"/>
                <w:szCs w:val="24"/>
                <w:lang w:eastAsia="lv-LV"/>
              </w:rPr>
              <w:t>alermo konvencijas 12.</w:t>
            </w:r>
            <w:r w:rsidR="00C44ADE">
              <w:rPr>
                <w:rFonts w:ascii="Times New Roman" w:eastAsia="Times New Roman" w:hAnsi="Times New Roman" w:cs="Times New Roman"/>
                <w:iCs/>
                <w:sz w:val="24"/>
                <w:szCs w:val="24"/>
                <w:lang w:eastAsia="lv-LV"/>
              </w:rPr>
              <w:t> </w:t>
            </w:r>
            <w:r w:rsidR="001E4333" w:rsidRPr="00D20505">
              <w:rPr>
                <w:rFonts w:ascii="Times New Roman" w:eastAsia="Times New Roman" w:hAnsi="Times New Roman" w:cs="Times New Roman"/>
                <w:iCs/>
                <w:sz w:val="24"/>
                <w:szCs w:val="24"/>
                <w:lang w:eastAsia="lv-LV"/>
              </w:rPr>
              <w:t>panta 7.</w:t>
            </w:r>
            <w:r w:rsidR="00C44ADE">
              <w:rPr>
                <w:rFonts w:ascii="Times New Roman" w:eastAsia="Times New Roman" w:hAnsi="Times New Roman" w:cs="Times New Roman"/>
                <w:iCs/>
                <w:sz w:val="24"/>
                <w:szCs w:val="24"/>
                <w:lang w:eastAsia="lv-LV"/>
              </w:rPr>
              <w:t> </w:t>
            </w:r>
            <w:r w:rsidR="001E4333" w:rsidRPr="00D20505">
              <w:rPr>
                <w:rFonts w:ascii="Times New Roman" w:eastAsia="Times New Roman" w:hAnsi="Times New Roman" w:cs="Times New Roman"/>
                <w:iCs/>
                <w:sz w:val="24"/>
                <w:szCs w:val="24"/>
                <w:lang w:eastAsia="lv-LV"/>
              </w:rPr>
              <w:t>punkts noteic, ka dalībvalstis izskata iespēju prasīt, lai likumpārkāpējs pierāda, ka iespējamie noziedzīgi iegūtie līdzekļi, kas būtu konfiscējami, ir likumīgi iegūti – tādā mērā, kādā šī prasība atbilst t</w:t>
            </w:r>
            <w:r>
              <w:rPr>
                <w:rFonts w:ascii="Times New Roman" w:eastAsia="Times New Roman" w:hAnsi="Times New Roman" w:cs="Times New Roman"/>
                <w:iCs/>
                <w:sz w:val="24"/>
                <w:szCs w:val="24"/>
                <w:lang w:eastAsia="lv-LV"/>
              </w:rPr>
              <w:t>o iekšējiem tiesību principiem.</w:t>
            </w:r>
          </w:p>
          <w:p w:rsidR="00732B8D" w:rsidRDefault="001E4333" w:rsidP="00732B8D">
            <w:pPr>
              <w:spacing w:after="0" w:line="240" w:lineRule="auto"/>
              <w:ind w:firstLine="399"/>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Vīnes konvencijas 5.</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panta 7.</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punkts noteic, ka katra puse var izskatīt iespēju nodrošināt, ka pierādīšanas pienākums tiek pārskatīts, pamatojoties uz to, ka konfiscējamie ienākumi vai cits īpašums ir iegūts likumīgā ceļā, tādā apjomā, lai šāda darbība nebūtu pretrunā ar tās nacionālo normatīvo aktu principiem un tiesv</w:t>
            </w:r>
            <w:r w:rsidR="00732B8D">
              <w:rPr>
                <w:rFonts w:ascii="Times New Roman" w:eastAsia="Times New Roman" w:hAnsi="Times New Roman" w:cs="Times New Roman"/>
                <w:iCs/>
                <w:sz w:val="24"/>
                <w:szCs w:val="24"/>
                <w:lang w:eastAsia="lv-LV"/>
              </w:rPr>
              <w:t xml:space="preserve">edības un citu procesu būtību. </w:t>
            </w:r>
          </w:p>
          <w:p w:rsidR="00732B8D" w:rsidRDefault="001E4333" w:rsidP="00732B8D">
            <w:pPr>
              <w:spacing w:after="0" w:line="240" w:lineRule="auto"/>
              <w:ind w:firstLine="399"/>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Varšavas konvencijas 3.</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panta 4.</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punkts noteic, ka ikviena dalībvalsts pieņem tādus normatīvos aktus un cita veida aktus, kas var būt nepieciešami, lai likumpārkāpējam, kas, kā noteikts valsts tiesību aktos, pastrādājis smagu noziedzīgu nodarījumu vai nodarījumus, pieprasītu uzrādīt iespējamo noziedzīgi iegūto līdzekļu vai cita konfiscējamā īpašuma izcelsmi, ciktāl šāda prasība atb</w:t>
            </w:r>
            <w:r w:rsidR="00732B8D">
              <w:rPr>
                <w:rFonts w:ascii="Times New Roman" w:eastAsia="Times New Roman" w:hAnsi="Times New Roman" w:cs="Times New Roman"/>
                <w:iCs/>
                <w:sz w:val="24"/>
                <w:szCs w:val="24"/>
                <w:lang w:eastAsia="lv-LV"/>
              </w:rPr>
              <w:t xml:space="preserve">ilst vietējiem tiesību aktiem. </w:t>
            </w:r>
          </w:p>
          <w:p w:rsidR="00732B8D" w:rsidRDefault="001E4333" w:rsidP="00732B8D">
            <w:pPr>
              <w:spacing w:after="0" w:line="240" w:lineRule="auto"/>
              <w:ind w:firstLine="399"/>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FATF 4.</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rekomendācija paredz, ka dalībvalstīm ir jāapsver iespēja veikt pasākumus, kas ļauj šādu noziedzīgi iegūtu līdzekļu vai rīku konfiskāciju bez notiesājoša sp</w:t>
            </w:r>
            <w:r w:rsidR="00732B8D">
              <w:rPr>
                <w:rFonts w:ascii="Times New Roman" w:eastAsia="Times New Roman" w:hAnsi="Times New Roman" w:cs="Times New Roman"/>
                <w:iCs/>
                <w:sz w:val="24"/>
                <w:szCs w:val="24"/>
                <w:lang w:eastAsia="lv-LV"/>
              </w:rPr>
              <w:t xml:space="preserve">rieduma </w:t>
            </w:r>
            <w:r w:rsidRPr="00D20505">
              <w:rPr>
                <w:rFonts w:ascii="Times New Roman" w:eastAsia="Times New Roman" w:hAnsi="Times New Roman" w:cs="Times New Roman"/>
                <w:iCs/>
                <w:sz w:val="24"/>
                <w:szCs w:val="24"/>
                <w:lang w:eastAsia="lv-LV"/>
              </w:rPr>
              <w:t>(</w:t>
            </w:r>
            <w:r w:rsidRPr="00D20505">
              <w:rPr>
                <w:rFonts w:ascii="Times New Roman" w:eastAsia="Times New Roman" w:hAnsi="Times New Roman" w:cs="Times New Roman"/>
                <w:i/>
                <w:iCs/>
                <w:sz w:val="24"/>
                <w:szCs w:val="24"/>
                <w:lang w:eastAsia="lv-LV"/>
              </w:rPr>
              <w:t>non-conviction based confiscation</w:t>
            </w:r>
            <w:r w:rsidRPr="00D20505">
              <w:rPr>
                <w:rFonts w:ascii="Times New Roman" w:eastAsia="Times New Roman" w:hAnsi="Times New Roman" w:cs="Times New Roman"/>
                <w:iCs/>
                <w:sz w:val="24"/>
                <w:szCs w:val="24"/>
                <w:lang w:eastAsia="lv-LV"/>
              </w:rPr>
              <w:t>), vai kas prasa, lai pārkāpējs pierādītu īpašuma, kas būtu konfiscējams, likumīgo izcelsmi tādā apjomā, kādā šī prasība atbilst to</w:t>
            </w:r>
            <w:r w:rsidR="00732B8D">
              <w:rPr>
                <w:rFonts w:ascii="Times New Roman" w:eastAsia="Times New Roman" w:hAnsi="Times New Roman" w:cs="Times New Roman"/>
                <w:iCs/>
                <w:sz w:val="24"/>
                <w:szCs w:val="24"/>
                <w:lang w:eastAsia="lv-LV"/>
              </w:rPr>
              <w:t xml:space="preserve"> iekšējiem tiesību principiem</w:t>
            </w:r>
            <w:r w:rsidR="00C46A96">
              <w:rPr>
                <w:rFonts w:ascii="Times New Roman" w:eastAsia="Times New Roman" w:hAnsi="Times New Roman" w:cs="Times New Roman"/>
                <w:iCs/>
                <w:sz w:val="24"/>
                <w:szCs w:val="24"/>
                <w:lang w:eastAsia="lv-LV"/>
              </w:rPr>
              <w:t>.</w:t>
            </w:r>
          </w:p>
          <w:p w:rsidR="00732B8D" w:rsidRDefault="0010103A" w:rsidP="00732B8D">
            <w:pPr>
              <w:spacing w:after="0" w:line="240" w:lineRule="auto"/>
              <w:ind w:firstLine="399"/>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bCs/>
                <w:iCs/>
                <w:sz w:val="24"/>
                <w:szCs w:val="24"/>
                <w:lang w:eastAsia="lv-LV" w:bidi="lv-LV"/>
              </w:rPr>
              <w:t>Saskaņā ar direktīvas 5</w:t>
            </w:r>
            <w:r w:rsidR="00355B4A" w:rsidRPr="00D20505">
              <w:rPr>
                <w:rFonts w:ascii="Times New Roman" w:eastAsia="Times New Roman" w:hAnsi="Times New Roman" w:cs="Times New Roman"/>
                <w:bCs/>
                <w:iCs/>
                <w:sz w:val="24"/>
                <w:szCs w:val="24"/>
                <w:lang w:eastAsia="lv-LV" w:bidi="lv-LV"/>
              </w:rPr>
              <w:t>.</w:t>
            </w:r>
            <w:r w:rsidR="00C44ADE">
              <w:rPr>
                <w:rFonts w:ascii="Times New Roman" w:eastAsia="Times New Roman" w:hAnsi="Times New Roman" w:cs="Times New Roman"/>
                <w:bCs/>
                <w:iCs/>
                <w:sz w:val="24"/>
                <w:szCs w:val="24"/>
                <w:lang w:eastAsia="lv-LV" w:bidi="lv-LV"/>
              </w:rPr>
              <w:t> </w:t>
            </w:r>
            <w:r w:rsidR="00355B4A" w:rsidRPr="00D20505">
              <w:rPr>
                <w:rFonts w:ascii="Times New Roman" w:eastAsia="Times New Roman" w:hAnsi="Times New Roman" w:cs="Times New Roman"/>
                <w:bCs/>
                <w:iCs/>
                <w:sz w:val="24"/>
                <w:szCs w:val="24"/>
                <w:lang w:eastAsia="lv-LV" w:bidi="lv-LV"/>
              </w:rPr>
              <w:t>pantu dalībvalstis pieņem nepieciešamos pasākumus, kuri ļauj pilnībā vai daļēji konfiscēt īpašumu, kas pieder personai, kura notiesāta par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w:t>
            </w:r>
          </w:p>
          <w:p w:rsidR="00732B8D" w:rsidRDefault="008B053B" w:rsidP="00732B8D">
            <w:pPr>
              <w:spacing w:after="0" w:line="240" w:lineRule="auto"/>
              <w:ind w:firstLine="399"/>
              <w:jc w:val="both"/>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lastRenderedPageBreak/>
              <w:t>Teorētiķi un arī praktiķi ir norādījuši, ka apgrieztā pierādīšanas nasta, kas ietverta KPL 355.</w:t>
            </w:r>
            <w:r w:rsidR="00C44ADE">
              <w:rPr>
                <w:rFonts w:ascii="Times New Roman" w:eastAsia="Times New Roman" w:hAnsi="Times New Roman" w:cs="Times New Roman"/>
                <w:iCs/>
                <w:sz w:val="24"/>
                <w:szCs w:val="24"/>
                <w:lang w:eastAsia="lv-LV"/>
              </w:rPr>
              <w:t> </w:t>
            </w:r>
            <w:r w:rsidRPr="00D20505">
              <w:rPr>
                <w:rFonts w:ascii="Times New Roman" w:eastAsia="Times New Roman" w:hAnsi="Times New Roman" w:cs="Times New Roman"/>
                <w:iCs/>
                <w:sz w:val="24"/>
                <w:szCs w:val="24"/>
                <w:lang w:eastAsia="lv-LV"/>
              </w:rPr>
              <w:t xml:space="preserve">panta otrajā daļā būtu paplašināma, attiecinot to uz tādiem noziegumiem, kam ir mantisks raksturs. </w:t>
            </w:r>
            <w:r w:rsidR="00C96A0C">
              <w:rPr>
                <w:rFonts w:ascii="Times New Roman" w:eastAsia="Times New Roman" w:hAnsi="Times New Roman" w:cs="Times New Roman"/>
                <w:iCs/>
                <w:sz w:val="24"/>
                <w:szCs w:val="24"/>
                <w:lang w:eastAsia="lv-LV"/>
              </w:rPr>
              <w:t>Sākotnēji, diskutējot par nepieciešamību paplašināt noziedzīgu nodarījumu loku, uz kuriem būtu attiecināma noziedzīgi iegūtas mantas prezumpcija, tika apspriesta iespēja papildināt KPL 355.</w:t>
            </w:r>
            <w:r w:rsidR="00C44ADE">
              <w:rPr>
                <w:rFonts w:ascii="Times New Roman" w:eastAsia="Times New Roman" w:hAnsi="Times New Roman" w:cs="Times New Roman"/>
                <w:iCs/>
                <w:sz w:val="24"/>
                <w:szCs w:val="24"/>
                <w:lang w:eastAsia="lv-LV"/>
              </w:rPr>
              <w:t> </w:t>
            </w:r>
            <w:r w:rsidR="00C96A0C">
              <w:rPr>
                <w:rFonts w:ascii="Times New Roman" w:eastAsia="Times New Roman" w:hAnsi="Times New Roman" w:cs="Times New Roman"/>
                <w:iCs/>
                <w:sz w:val="24"/>
                <w:szCs w:val="24"/>
                <w:lang w:eastAsia="lv-LV"/>
              </w:rPr>
              <w:t>panta otrajā daļā ietverto uzskaitījumu ar vairākiem noziedzīgiem nodarījumiem (kukuļošana, kontrabanda, noziedzīgi iegūtu līdzekļu legalizācija utt.). Tomēr eksperti darba grupā KPL grozījumu izstrādei vienojās, ka ir nepieciešams minētajā uzskaitījumā ietvert visus noziedzīgus nodarījumus, kam ir mantisks raksturs. Tādējādi nav svarīgi, kurš KL paredzētais noziedzīgais nodarījums tika izdarīts. Ja noziedzīgs nodarījums bija vērsts uz materiāla labuma gūšanu, ir jāparedz iespēja piemērot prezumpcij</w:t>
            </w:r>
            <w:r w:rsidR="00A96573">
              <w:rPr>
                <w:rFonts w:ascii="Times New Roman" w:eastAsia="Times New Roman" w:hAnsi="Times New Roman" w:cs="Times New Roman"/>
                <w:iCs/>
                <w:sz w:val="24"/>
                <w:szCs w:val="24"/>
                <w:lang w:eastAsia="lv-LV"/>
              </w:rPr>
              <w:t>u</w:t>
            </w:r>
            <w:r w:rsidR="00A96573" w:rsidRPr="00D20505">
              <w:rPr>
                <w:rFonts w:ascii="Times New Roman" w:hAnsi="Times New Roman" w:cs="Times New Roman"/>
                <w:sz w:val="24"/>
                <w:szCs w:val="24"/>
              </w:rPr>
              <w:t>, ka personai piederošie līdzekļi ir iegūti noziedzīgu darbību rezultātā.</w:t>
            </w:r>
            <w:r w:rsidR="00A96573" w:rsidRPr="00D20505">
              <w:rPr>
                <w:rFonts w:ascii="Times New Roman" w:eastAsia="Times New Roman" w:hAnsi="Times New Roman" w:cs="Times New Roman"/>
                <w:iCs/>
                <w:sz w:val="24"/>
                <w:szCs w:val="24"/>
                <w:lang w:eastAsia="lv-LV"/>
              </w:rPr>
              <w:t xml:space="preserve"> </w:t>
            </w:r>
            <w:r w:rsidR="00A96573" w:rsidRPr="00D20505">
              <w:rPr>
                <w:rFonts w:ascii="Times New Roman" w:hAnsi="Times New Roman" w:cs="Times New Roman"/>
                <w:sz w:val="24"/>
                <w:szCs w:val="24"/>
              </w:rPr>
              <w:t>Piemēram, jaunais regulējums tāpat kā līdzšinējais attiecināms arī uz terorisma gadījumiem, tomēr – tikai tad, ja terorisms ir saistīts ar mērķi gūt peļņu</w:t>
            </w:r>
            <w:r w:rsidR="00A96573">
              <w:rPr>
                <w:rFonts w:ascii="Times New Roman" w:hAnsi="Times New Roman" w:cs="Times New Roman"/>
                <w:sz w:val="24"/>
                <w:szCs w:val="24"/>
              </w:rPr>
              <w:t>, nevis, piemēram,</w:t>
            </w:r>
            <w:r w:rsidR="00A96573" w:rsidRPr="00D20505">
              <w:rPr>
                <w:rFonts w:ascii="Times New Roman" w:hAnsi="Times New Roman" w:cs="Times New Roman"/>
                <w:sz w:val="24"/>
                <w:szCs w:val="24"/>
              </w:rPr>
              <w:t xml:space="preserve"> reliģis</w:t>
            </w:r>
            <w:r w:rsidR="00A96573">
              <w:rPr>
                <w:rFonts w:ascii="Times New Roman" w:hAnsi="Times New Roman" w:cs="Times New Roman"/>
                <w:sz w:val="24"/>
                <w:szCs w:val="24"/>
              </w:rPr>
              <w:t>ku vai jebkādu citu mērķu vārdā</w:t>
            </w:r>
            <w:r w:rsidR="00A96573" w:rsidRPr="00D20505">
              <w:rPr>
                <w:rFonts w:ascii="Times New Roman" w:hAnsi="Times New Roman" w:cs="Times New Roman"/>
                <w:sz w:val="24"/>
                <w:szCs w:val="24"/>
              </w:rPr>
              <w:t>.</w:t>
            </w:r>
          </w:p>
          <w:p w:rsidR="008B053B" w:rsidRDefault="008B053B" w:rsidP="00732B8D">
            <w:pPr>
              <w:spacing w:after="0" w:line="240" w:lineRule="auto"/>
              <w:ind w:firstLine="399"/>
              <w:jc w:val="both"/>
              <w:rPr>
                <w:rFonts w:ascii="Times New Roman" w:hAnsi="Times New Roman" w:cs="Times New Roman"/>
                <w:sz w:val="24"/>
                <w:szCs w:val="24"/>
              </w:rPr>
            </w:pPr>
            <w:r w:rsidRPr="00D20505">
              <w:rPr>
                <w:rFonts w:ascii="Times New Roman" w:hAnsi="Times New Roman" w:cs="Times New Roman"/>
                <w:sz w:val="24"/>
                <w:szCs w:val="24"/>
              </w:rPr>
              <w:t>Tādējādi jaunajā KL nodaļā, salīdzinot ar KPL 355.</w:t>
            </w:r>
            <w:r w:rsidR="00C44ADE">
              <w:rPr>
                <w:rFonts w:ascii="Times New Roman" w:hAnsi="Times New Roman" w:cs="Times New Roman"/>
                <w:sz w:val="24"/>
                <w:szCs w:val="24"/>
              </w:rPr>
              <w:t> </w:t>
            </w:r>
            <w:r w:rsidRPr="00D20505">
              <w:rPr>
                <w:rFonts w:ascii="Times New Roman" w:hAnsi="Times New Roman" w:cs="Times New Roman"/>
                <w:sz w:val="24"/>
                <w:szCs w:val="24"/>
              </w:rPr>
              <w:t>panta otro daļu, plānots paplašināt apgrieztās pierādīšanas nastas tvērumu, KL 70.</w:t>
            </w:r>
            <w:r w:rsidR="001F6BAD" w:rsidRPr="00D20505">
              <w:rPr>
                <w:rFonts w:ascii="Times New Roman" w:hAnsi="Times New Roman" w:cs="Times New Roman"/>
                <w:sz w:val="24"/>
                <w:szCs w:val="24"/>
                <w:vertAlign w:val="superscript"/>
              </w:rPr>
              <w:t>11</w:t>
            </w:r>
            <w:r w:rsidR="00C44ADE">
              <w:rPr>
                <w:rFonts w:ascii="Times New Roman" w:hAnsi="Times New Roman" w:cs="Times New Roman"/>
                <w:sz w:val="24"/>
                <w:szCs w:val="24"/>
                <w:vertAlign w:val="superscript"/>
              </w:rPr>
              <w:t> </w:t>
            </w:r>
            <w:r w:rsidRPr="00D20505">
              <w:rPr>
                <w:rFonts w:ascii="Times New Roman" w:hAnsi="Times New Roman" w:cs="Times New Roman"/>
                <w:sz w:val="24"/>
                <w:szCs w:val="24"/>
              </w:rPr>
              <w:t xml:space="preserve">panta otrajā daļā nosakot, ka par noziedzīgi iegūtu mantu </w:t>
            </w:r>
            <w:r w:rsidRPr="00D20505">
              <w:rPr>
                <w:rFonts w:ascii="Times New Roman" w:hAnsi="Times New Roman" w:cs="Times New Roman"/>
                <w:sz w:val="24"/>
                <w:szCs w:val="24"/>
                <w:u w:val="single"/>
              </w:rPr>
              <w:t>var</w:t>
            </w:r>
            <w:r w:rsidRPr="00D20505">
              <w:rPr>
                <w:rFonts w:ascii="Times New Roman" w:hAnsi="Times New Roman" w:cs="Times New Roman"/>
                <w:sz w:val="24"/>
                <w:szCs w:val="24"/>
              </w:rPr>
              <w:t xml:space="preserve"> atzīt mantu, kas pieder personai, kura izdarījusi noziegumu, kas pēc sava rakstura vērsts uz materiāla vai citāda rakstura labuma gūšanu, ja viņa nepierāda, ka manta ir iegūta likumīgā ceļā. </w:t>
            </w:r>
            <w:r w:rsidR="00A7624F" w:rsidRPr="00D20505">
              <w:rPr>
                <w:rFonts w:ascii="Times New Roman" w:hAnsi="Times New Roman" w:cs="Times New Roman"/>
                <w:sz w:val="24"/>
                <w:szCs w:val="24"/>
              </w:rPr>
              <w:t>KL </w:t>
            </w:r>
            <w:r w:rsidR="001F6BAD" w:rsidRPr="00D20505">
              <w:rPr>
                <w:rFonts w:ascii="Times New Roman" w:hAnsi="Times New Roman" w:cs="Times New Roman"/>
                <w:sz w:val="24"/>
                <w:szCs w:val="24"/>
              </w:rPr>
              <w:t>70.</w:t>
            </w:r>
            <w:r w:rsidR="001F6BAD" w:rsidRPr="00D20505">
              <w:rPr>
                <w:rFonts w:ascii="Times New Roman" w:hAnsi="Times New Roman" w:cs="Times New Roman"/>
                <w:sz w:val="24"/>
                <w:szCs w:val="24"/>
                <w:vertAlign w:val="superscript"/>
              </w:rPr>
              <w:t>11</w:t>
            </w:r>
            <w:r w:rsidR="00A7624F" w:rsidRPr="00D20505">
              <w:rPr>
                <w:rFonts w:ascii="Times New Roman" w:hAnsi="Times New Roman" w:cs="Times New Roman"/>
                <w:sz w:val="24"/>
                <w:szCs w:val="24"/>
                <w:vertAlign w:val="superscript"/>
              </w:rPr>
              <w:t> </w:t>
            </w:r>
            <w:r w:rsidRPr="00D20505">
              <w:rPr>
                <w:rFonts w:ascii="Times New Roman" w:hAnsi="Times New Roman" w:cs="Times New Roman"/>
                <w:sz w:val="24"/>
                <w:szCs w:val="24"/>
              </w:rPr>
              <w:t>panta otrās daļas redakcija veidota tā, lai aptvertu visus nodarījumus, kas šobrīd uzskaitīti KPL 355.</w:t>
            </w:r>
            <w:r w:rsidR="00C44ADE">
              <w:rPr>
                <w:rFonts w:ascii="Times New Roman" w:hAnsi="Times New Roman" w:cs="Times New Roman"/>
                <w:sz w:val="24"/>
                <w:szCs w:val="24"/>
              </w:rPr>
              <w:t> </w:t>
            </w:r>
            <w:r w:rsidRPr="00D20505">
              <w:rPr>
                <w:rFonts w:ascii="Times New Roman" w:hAnsi="Times New Roman" w:cs="Times New Roman"/>
                <w:sz w:val="24"/>
                <w:szCs w:val="24"/>
              </w:rPr>
              <w:t>panta otrajā daļā</w:t>
            </w:r>
            <w:r w:rsidR="0010103A" w:rsidRPr="00D20505">
              <w:rPr>
                <w:rFonts w:ascii="Times New Roman" w:hAnsi="Times New Roman" w:cs="Times New Roman"/>
                <w:sz w:val="24"/>
                <w:szCs w:val="24"/>
              </w:rPr>
              <w:t xml:space="preserve">, vienlaikus konkretizējot </w:t>
            </w:r>
            <w:r w:rsidRPr="00D20505">
              <w:rPr>
                <w:rFonts w:ascii="Times New Roman" w:hAnsi="Times New Roman" w:cs="Times New Roman"/>
                <w:sz w:val="24"/>
                <w:szCs w:val="24"/>
              </w:rPr>
              <w:t xml:space="preserve">apgrieztās pierādīšanas nastas tvērumu. </w:t>
            </w:r>
          </w:p>
          <w:p w:rsidR="00A96573" w:rsidRDefault="00A96573" w:rsidP="00732B8D">
            <w:pPr>
              <w:spacing w:after="0" w:line="240" w:lineRule="auto"/>
              <w:ind w:firstLine="399"/>
              <w:jc w:val="both"/>
              <w:rPr>
                <w:rFonts w:ascii="Times New Roman" w:hAnsi="Times New Roman" w:cs="Times New Roman"/>
                <w:sz w:val="24"/>
                <w:szCs w:val="24"/>
              </w:rPr>
            </w:pPr>
          </w:p>
          <w:p w:rsidR="00A96573" w:rsidRDefault="00A96573" w:rsidP="00A96573">
            <w:pPr>
              <w:spacing w:after="0" w:line="240" w:lineRule="auto"/>
              <w:ind w:firstLine="682"/>
              <w:jc w:val="both"/>
              <w:rPr>
                <w:rFonts w:ascii="Times New Roman" w:eastAsia="Times New Roman" w:hAnsi="Times New Roman" w:cs="Times New Roman"/>
                <w:bCs/>
                <w:iCs/>
                <w:sz w:val="24"/>
                <w:szCs w:val="24"/>
                <w:lang w:eastAsia="lv-LV" w:bidi="lv-LV"/>
              </w:rPr>
            </w:pPr>
            <w:r>
              <w:rPr>
                <w:rFonts w:ascii="Times New Roman" w:hAnsi="Times New Roman" w:cs="Times New Roman"/>
                <w:sz w:val="24"/>
                <w:szCs w:val="24"/>
              </w:rPr>
              <w:t>D</w:t>
            </w:r>
            <w:r w:rsidRPr="00D20505">
              <w:rPr>
                <w:rFonts w:ascii="Times New Roman" w:hAnsi="Times New Roman" w:cs="Times New Roman"/>
                <w:sz w:val="24"/>
                <w:szCs w:val="24"/>
              </w:rPr>
              <w:t xml:space="preserve">irektīvas </w:t>
            </w:r>
            <w:r w:rsidRPr="00D20505">
              <w:rPr>
                <w:rFonts w:ascii="Times New Roman" w:eastAsia="Times New Roman" w:hAnsi="Times New Roman" w:cs="Times New Roman"/>
                <w:bCs/>
                <w:iCs/>
                <w:sz w:val="24"/>
                <w:szCs w:val="24"/>
                <w:lang w:eastAsia="lv-LV" w:bidi="lv-LV"/>
              </w:rPr>
              <w:t>5.</w:t>
            </w:r>
            <w:r w:rsidR="00C44ADE">
              <w:rPr>
                <w:rFonts w:ascii="Times New Roman" w:eastAsia="Times New Roman" w:hAnsi="Times New Roman" w:cs="Times New Roman"/>
                <w:bCs/>
                <w:iCs/>
                <w:sz w:val="24"/>
                <w:szCs w:val="24"/>
                <w:lang w:eastAsia="lv-LV" w:bidi="lv-LV"/>
              </w:rPr>
              <w:t> </w:t>
            </w:r>
            <w:r w:rsidRPr="00D20505">
              <w:rPr>
                <w:rFonts w:ascii="Times New Roman" w:eastAsia="Times New Roman" w:hAnsi="Times New Roman" w:cs="Times New Roman"/>
                <w:bCs/>
                <w:iCs/>
                <w:sz w:val="24"/>
                <w:szCs w:val="24"/>
                <w:lang w:eastAsia="lv-LV" w:bidi="lv-LV"/>
              </w:rPr>
              <w:t xml:space="preserve">pants paredz tāda īpašuma konfiskāciju, kas pieder personai, kura notiesāta par tādu noziedzīgu nodarījumu, kas var būt par pamatu ekonomiska labuma tiešai vai netiešai ieguvei, ja tiesa, pamatojoties uz lietas apstākļiem, tostarp konkrētiem faktiem un pieejamiem pierādījumiem, </w:t>
            </w:r>
            <w:r w:rsidRPr="00D20505">
              <w:rPr>
                <w:rFonts w:ascii="Times New Roman" w:eastAsia="Times New Roman" w:hAnsi="Times New Roman" w:cs="Times New Roman"/>
                <w:bCs/>
                <w:iCs/>
                <w:sz w:val="24"/>
                <w:szCs w:val="24"/>
                <w:u w:val="single"/>
                <w:lang w:eastAsia="lv-LV" w:bidi="lv-LV"/>
              </w:rPr>
              <w:t>piemēram, ka attiecīgā īpašuma vērtība nav samērīga ar notiesātās personas likumīgiem ienākumiem, ir pārliecināta, ka attiecīgais īpašums ir iegūts noziedzīgā veidā</w:t>
            </w:r>
            <w:r w:rsidRPr="00D20505">
              <w:rPr>
                <w:rFonts w:ascii="Times New Roman" w:eastAsia="Times New Roman" w:hAnsi="Times New Roman" w:cs="Times New Roman"/>
                <w:bCs/>
                <w:iCs/>
                <w:sz w:val="24"/>
                <w:szCs w:val="24"/>
                <w:lang w:eastAsia="lv-LV" w:bidi="lv-LV"/>
              </w:rPr>
              <w:t>.</w:t>
            </w:r>
          </w:p>
          <w:p w:rsidR="00A96573" w:rsidRPr="00D20505" w:rsidRDefault="00A96573" w:rsidP="00EE54D9">
            <w:pPr>
              <w:spacing w:after="0" w:line="240" w:lineRule="auto"/>
              <w:ind w:firstLine="399"/>
              <w:jc w:val="both"/>
              <w:rPr>
                <w:rFonts w:ascii="Times New Roman" w:eastAsia="Times New Roman" w:hAnsi="Times New Roman" w:cs="Times New Roman"/>
                <w:bCs/>
                <w:iCs/>
                <w:sz w:val="24"/>
                <w:szCs w:val="24"/>
                <w:lang w:eastAsia="lv-LV" w:bidi="lv-LV"/>
              </w:rPr>
            </w:pPr>
            <w:r>
              <w:rPr>
                <w:rFonts w:ascii="Times New Roman" w:eastAsia="Times New Roman" w:hAnsi="Times New Roman" w:cs="Times New Roman"/>
                <w:bCs/>
                <w:iCs/>
                <w:sz w:val="24"/>
                <w:szCs w:val="24"/>
                <w:lang w:eastAsia="lv-LV" w:bidi="lv-LV"/>
              </w:rPr>
              <w:t>Norādāms, ka šobrīd likumā nav paredzēts nosacījums, ka paplašinātā ko</w:t>
            </w:r>
            <w:r w:rsidR="0000084E">
              <w:rPr>
                <w:rFonts w:ascii="Times New Roman" w:eastAsia="Times New Roman" w:hAnsi="Times New Roman" w:cs="Times New Roman"/>
                <w:bCs/>
                <w:iCs/>
                <w:sz w:val="24"/>
                <w:szCs w:val="24"/>
                <w:lang w:eastAsia="lv-LV" w:bidi="lv-LV"/>
              </w:rPr>
              <w:t xml:space="preserve">nfiskācija piemērojama tad, ja tiek konstatēts, ka </w:t>
            </w:r>
            <w:r w:rsidR="0000084E" w:rsidRPr="0000084E">
              <w:rPr>
                <w:rFonts w:ascii="Times New Roman" w:eastAsia="Times New Roman" w:hAnsi="Times New Roman" w:cs="Times New Roman"/>
                <w:bCs/>
                <w:iCs/>
                <w:sz w:val="24"/>
                <w:szCs w:val="24"/>
                <w:lang w:eastAsia="lv-LV" w:bidi="lv-LV"/>
              </w:rPr>
              <w:t>attiecīgā īpašuma vērtība nav samērīga ar notiesātās personas likumīgiem ienākumiem.</w:t>
            </w:r>
          </w:p>
          <w:p w:rsidR="00043638" w:rsidRPr="00D20505" w:rsidRDefault="00A96573" w:rsidP="00F97EFA">
            <w:pPr>
              <w:pStyle w:val="naiskr"/>
              <w:spacing w:before="0" w:after="0"/>
              <w:ind w:firstLine="399"/>
              <w:jc w:val="both"/>
            </w:pPr>
            <w:r>
              <w:t xml:space="preserve">Arī </w:t>
            </w:r>
            <w:r w:rsidR="00F97EFA">
              <w:t>P</w:t>
            </w:r>
            <w:r w:rsidR="00043638" w:rsidRPr="00D20505">
              <w:t xml:space="preserve">ētījumā secināts, ka likumā būtu pieļaujams atstāt un paplašināt t.s. prezumētās noziedzīgās mantas institūtu, attiecinot to uz, piemēram, noziedzīgiem nodarījumiem tautsaimniecībā un valsts dienestā, ar kuriem gūts mantisks </w:t>
            </w:r>
            <w:r w:rsidR="00043638" w:rsidRPr="00D20505">
              <w:lastRenderedPageBreak/>
              <w:t>labums. Tai pašā laikā būtu nosakāmi šo prezumpciju piemērošanas priekšnoteikumi, piemēram, norādot, ka tās piemērojamas situācijā, ja procesa virzītājs (vai apsūdzības uzturētājs) iesniedz „sākuma” pierādījumus (</w:t>
            </w:r>
            <w:r w:rsidR="00043638" w:rsidRPr="00D20505">
              <w:rPr>
                <w:i/>
              </w:rPr>
              <w:t>prima facie</w:t>
            </w:r>
            <w:r w:rsidR="00043638" w:rsidRPr="00D20505">
              <w:t>), kas ir pietiekami aizdomu izvirzīšanai par mantas nelegālu izcelsmi (šādi pierādījumi var būt, piemēram, ziņas, ka attiecīgās personas īpašums nav atbilstošs tās deklarētiem ienākumiem).</w:t>
            </w:r>
          </w:p>
          <w:p w:rsidR="00043638" w:rsidRPr="00D20505" w:rsidRDefault="00FD5548" w:rsidP="00043638">
            <w:pPr>
              <w:spacing w:after="0" w:line="240" w:lineRule="auto"/>
              <w:ind w:firstLine="682"/>
              <w:jc w:val="both"/>
              <w:rPr>
                <w:rFonts w:ascii="Times New Roman" w:eastAsia="Times New Roman" w:hAnsi="Times New Roman" w:cs="Times New Roman"/>
                <w:bCs/>
                <w:iCs/>
                <w:sz w:val="24"/>
                <w:szCs w:val="24"/>
                <w:lang w:eastAsia="lv-LV" w:bidi="lv-LV"/>
              </w:rPr>
            </w:pPr>
            <w:r w:rsidRPr="00D20505">
              <w:rPr>
                <w:rFonts w:ascii="Times New Roman" w:eastAsia="Times New Roman" w:hAnsi="Times New Roman" w:cs="Times New Roman"/>
                <w:bCs/>
                <w:iCs/>
                <w:sz w:val="24"/>
                <w:szCs w:val="24"/>
                <w:lang w:eastAsia="lv-LV" w:bidi="lv-LV"/>
              </w:rPr>
              <w:t>Ievērojot minēto, likumprojekt</w:t>
            </w:r>
            <w:r w:rsidR="003D25CC">
              <w:rPr>
                <w:rFonts w:ascii="Times New Roman" w:eastAsia="Times New Roman" w:hAnsi="Times New Roman" w:cs="Times New Roman"/>
                <w:bCs/>
                <w:iCs/>
                <w:sz w:val="24"/>
                <w:szCs w:val="24"/>
                <w:lang w:eastAsia="lv-LV" w:bidi="lv-LV"/>
              </w:rPr>
              <w:t>a 2.</w:t>
            </w:r>
            <w:r w:rsidR="00C44ADE">
              <w:rPr>
                <w:rFonts w:ascii="Times New Roman" w:eastAsia="Times New Roman" w:hAnsi="Times New Roman" w:cs="Times New Roman"/>
                <w:bCs/>
                <w:iCs/>
                <w:sz w:val="24"/>
                <w:szCs w:val="24"/>
                <w:lang w:eastAsia="lv-LV" w:bidi="lv-LV"/>
              </w:rPr>
              <w:t> </w:t>
            </w:r>
            <w:r w:rsidR="003D25CC">
              <w:rPr>
                <w:rFonts w:ascii="Times New Roman" w:eastAsia="Times New Roman" w:hAnsi="Times New Roman" w:cs="Times New Roman"/>
                <w:bCs/>
                <w:iCs/>
                <w:sz w:val="24"/>
                <w:szCs w:val="24"/>
                <w:lang w:eastAsia="lv-LV" w:bidi="lv-LV"/>
              </w:rPr>
              <w:t>pantā ietvertajā KL</w:t>
            </w:r>
            <w:r w:rsidRPr="00D20505">
              <w:rPr>
                <w:rFonts w:ascii="Times New Roman" w:eastAsia="Times New Roman" w:hAnsi="Times New Roman" w:cs="Times New Roman"/>
                <w:bCs/>
                <w:iCs/>
                <w:sz w:val="24"/>
                <w:szCs w:val="24"/>
                <w:lang w:eastAsia="lv-LV" w:bidi="lv-LV"/>
              </w:rPr>
              <w:t xml:space="preserve"> 70.</w:t>
            </w:r>
            <w:r w:rsidRPr="00D20505">
              <w:rPr>
                <w:rFonts w:ascii="Times New Roman" w:eastAsia="Times New Roman" w:hAnsi="Times New Roman" w:cs="Times New Roman"/>
                <w:bCs/>
                <w:iCs/>
                <w:sz w:val="24"/>
                <w:szCs w:val="24"/>
                <w:vertAlign w:val="superscript"/>
                <w:lang w:eastAsia="lv-LV" w:bidi="lv-LV"/>
              </w:rPr>
              <w:t>11</w:t>
            </w:r>
            <w:r w:rsidR="00C44ADE">
              <w:rPr>
                <w:rFonts w:ascii="Times New Roman" w:eastAsia="Times New Roman" w:hAnsi="Times New Roman" w:cs="Times New Roman"/>
                <w:bCs/>
                <w:iCs/>
                <w:sz w:val="24"/>
                <w:szCs w:val="24"/>
                <w:vertAlign w:val="superscript"/>
                <w:lang w:eastAsia="lv-LV" w:bidi="lv-LV"/>
              </w:rPr>
              <w:t> </w:t>
            </w:r>
            <w:r w:rsidRPr="00D20505">
              <w:rPr>
                <w:rFonts w:ascii="Times New Roman" w:eastAsia="Times New Roman" w:hAnsi="Times New Roman" w:cs="Times New Roman"/>
                <w:bCs/>
                <w:iCs/>
                <w:sz w:val="24"/>
                <w:szCs w:val="24"/>
                <w:lang w:eastAsia="lv-LV" w:bidi="lv-LV"/>
              </w:rPr>
              <w:t>panta otrajā daļā paredzēts noteikt, ka par noziedzīgi iegūtu var atzīt tādu mantu, kas pieder personai, kas izdarījusi noziegumu, kas vērsts uz materiāla vai citāda rakstura labuma gūšanu, ja mantas vērtība nav samērīga ar personas likumīgiem ienākumiem un persona nepierāda, ka manta iegūta likumīgā ceļā, tādējādi panākot taisnīgāku regulējumu.</w:t>
            </w:r>
          </w:p>
          <w:p w:rsidR="003D25CC" w:rsidRDefault="003D25CC" w:rsidP="00732B8D">
            <w:pPr>
              <w:spacing w:after="0" w:line="240" w:lineRule="auto"/>
              <w:ind w:firstLine="682"/>
              <w:jc w:val="both"/>
              <w:rPr>
                <w:rFonts w:ascii="Times New Roman" w:hAnsi="Times New Roman" w:cs="Times New Roman"/>
                <w:sz w:val="24"/>
                <w:szCs w:val="24"/>
              </w:rPr>
            </w:pPr>
          </w:p>
          <w:p w:rsidR="008B053B" w:rsidRDefault="008B053B" w:rsidP="00732B8D">
            <w:pPr>
              <w:spacing w:after="0" w:line="240" w:lineRule="auto"/>
              <w:ind w:firstLine="682"/>
              <w:jc w:val="both"/>
              <w:rPr>
                <w:rFonts w:ascii="Times New Roman" w:hAnsi="Times New Roman" w:cs="Times New Roman"/>
                <w:sz w:val="24"/>
                <w:szCs w:val="24"/>
              </w:rPr>
            </w:pPr>
            <w:r w:rsidRPr="00D20505">
              <w:rPr>
                <w:rFonts w:ascii="Times New Roman" w:hAnsi="Times New Roman" w:cs="Times New Roman"/>
                <w:sz w:val="24"/>
                <w:szCs w:val="24"/>
              </w:rPr>
              <w:t>Šobrīd KPL 355.</w:t>
            </w:r>
            <w:r w:rsidR="00C44ADE">
              <w:rPr>
                <w:rFonts w:ascii="Times New Roman" w:hAnsi="Times New Roman" w:cs="Times New Roman"/>
                <w:sz w:val="24"/>
                <w:szCs w:val="24"/>
              </w:rPr>
              <w:t> </w:t>
            </w:r>
            <w:r w:rsidRPr="00D20505">
              <w:rPr>
                <w:rFonts w:ascii="Times New Roman" w:hAnsi="Times New Roman" w:cs="Times New Roman"/>
                <w:sz w:val="24"/>
                <w:szCs w:val="24"/>
              </w:rPr>
              <w:t xml:space="preserve">panta otrajā daļā paredzēts, ja netiek pierādīts pretējais, par noziedzīgi iegūtu uzskatāma manta, arī finanšu līdzekļi, kas pieder organizētas noziedzīgas grupas atbalstītājam; personai, </w:t>
            </w:r>
            <w:r w:rsidRPr="00D20505">
              <w:rPr>
                <w:rFonts w:ascii="Times New Roman" w:hAnsi="Times New Roman" w:cs="Times New Roman"/>
                <w:sz w:val="24"/>
                <w:szCs w:val="24"/>
                <w:u w:val="single"/>
              </w:rPr>
              <w:t>kura uztur pastāvīgas attiecības</w:t>
            </w:r>
            <w:r w:rsidRPr="00D20505">
              <w:rPr>
                <w:rFonts w:ascii="Times New Roman" w:hAnsi="Times New Roman" w:cs="Times New Roman"/>
                <w:sz w:val="24"/>
                <w:szCs w:val="24"/>
              </w:rPr>
              <w:t xml:space="preserve"> ar personu, kas iesaistīta teroristiskās darbībās; cilvēku tirdzniecībā; noziedzīgās darbībās ar narkotiskām vai psihotropām vielām; noziedzīgās darbībās ar viltotu naudu, valsts finanšu instrumentiem; noziedzīgās darbībās, lai šķērsotu valsts robežu vai sekmētu citas personas pārvietošanu pāri valsts robežai, vai nodrošinātu citām personām iespēju nelikumīgi uzturēties Latvijas Republikā; noziedzīgās darbībās saistībā ar bērnu pornogrāfiju vai bērnu seksuālo izmantošanu. Pastāvīgu attiecību uzturēšana ar citu personu, kura iesaistīta noteiktās noziedzīgās darbībās, KPL 355.</w:t>
            </w:r>
            <w:r w:rsidR="00F97EFA">
              <w:rPr>
                <w:rFonts w:ascii="Times New Roman" w:hAnsi="Times New Roman" w:cs="Times New Roman"/>
                <w:sz w:val="24"/>
                <w:szCs w:val="24"/>
              </w:rPr>
              <w:t> </w:t>
            </w:r>
            <w:r w:rsidRPr="00D20505">
              <w:rPr>
                <w:rFonts w:ascii="Times New Roman" w:hAnsi="Times New Roman" w:cs="Times New Roman"/>
                <w:sz w:val="24"/>
                <w:szCs w:val="24"/>
              </w:rPr>
              <w:t>panta otrās daļas izpratnē nozīmē, ka persona dzīvo kopā ar otru personu vai arī kontrolē, nosaka vai ietekmē tās uzvedību.</w:t>
            </w:r>
          </w:p>
          <w:p w:rsidR="00642822" w:rsidRDefault="00642822" w:rsidP="00642822">
            <w:pPr>
              <w:spacing w:after="0" w:line="240" w:lineRule="auto"/>
              <w:ind w:firstLine="682"/>
              <w:jc w:val="both"/>
              <w:rPr>
                <w:rFonts w:ascii="Times New Roman" w:eastAsia="Times New Roman" w:hAnsi="Times New Roman" w:cs="Times New Roman"/>
                <w:bCs/>
                <w:iCs/>
                <w:sz w:val="24"/>
                <w:szCs w:val="24"/>
                <w:lang w:eastAsia="lv-LV" w:bidi="lv-LV"/>
              </w:rPr>
            </w:pPr>
            <w:r>
              <w:rPr>
                <w:rFonts w:ascii="Times New Roman" w:hAnsi="Times New Roman" w:cs="Times New Roman"/>
                <w:sz w:val="24"/>
                <w:szCs w:val="24"/>
              </w:rPr>
              <w:t>Vienlaikus šobrīd KPL 355.</w:t>
            </w:r>
            <w:r w:rsidR="00F97EFA">
              <w:rPr>
                <w:rFonts w:ascii="Times New Roman" w:hAnsi="Times New Roman" w:cs="Times New Roman"/>
                <w:sz w:val="24"/>
                <w:szCs w:val="24"/>
              </w:rPr>
              <w:t> </w:t>
            </w:r>
            <w:r>
              <w:rPr>
                <w:rFonts w:ascii="Times New Roman" w:hAnsi="Times New Roman" w:cs="Times New Roman"/>
                <w:sz w:val="24"/>
                <w:szCs w:val="24"/>
              </w:rPr>
              <w:t xml:space="preserve">pants paredz iespēju </w:t>
            </w:r>
            <w:r>
              <w:rPr>
                <w:rFonts w:ascii="Times New Roman" w:eastAsia="Times New Roman" w:hAnsi="Times New Roman" w:cs="Times New Roman"/>
                <w:bCs/>
                <w:iCs/>
                <w:sz w:val="24"/>
                <w:szCs w:val="24"/>
                <w:lang w:eastAsia="lv-LV" w:bidi="lv-LV"/>
              </w:rPr>
              <w:t>piemērot paplašināto konfiskāciju attiecībā uz trešajām personām, neskatoties uz direktīvas 5.</w:t>
            </w:r>
            <w:r w:rsidR="00F97EFA">
              <w:rPr>
                <w:rFonts w:ascii="Times New Roman" w:eastAsia="Times New Roman" w:hAnsi="Times New Roman" w:cs="Times New Roman"/>
                <w:bCs/>
                <w:iCs/>
                <w:sz w:val="24"/>
                <w:szCs w:val="24"/>
                <w:lang w:eastAsia="lv-LV" w:bidi="lv-LV"/>
              </w:rPr>
              <w:t> </w:t>
            </w:r>
            <w:r>
              <w:rPr>
                <w:rFonts w:ascii="Times New Roman" w:eastAsia="Times New Roman" w:hAnsi="Times New Roman" w:cs="Times New Roman"/>
                <w:bCs/>
                <w:iCs/>
                <w:sz w:val="24"/>
                <w:szCs w:val="24"/>
                <w:lang w:eastAsia="lv-LV" w:bidi="lv-LV"/>
              </w:rPr>
              <w:t xml:space="preserve">pantā ietverto nosacījumu, proti, </w:t>
            </w:r>
            <w:r w:rsidR="005327B5">
              <w:rPr>
                <w:rFonts w:ascii="Times New Roman" w:eastAsia="Times New Roman" w:hAnsi="Times New Roman" w:cs="Times New Roman"/>
                <w:bCs/>
                <w:iCs/>
                <w:sz w:val="24"/>
                <w:szCs w:val="24"/>
                <w:lang w:eastAsia="lv-LV" w:bidi="lv-LV"/>
              </w:rPr>
              <w:t>nepieciešamību konstatēt,</w:t>
            </w:r>
            <w:r>
              <w:rPr>
                <w:rFonts w:ascii="Times New Roman" w:eastAsia="Times New Roman" w:hAnsi="Times New Roman" w:cs="Times New Roman"/>
                <w:bCs/>
                <w:iCs/>
                <w:sz w:val="24"/>
                <w:szCs w:val="24"/>
                <w:lang w:eastAsia="lv-LV" w:bidi="lv-LV"/>
              </w:rPr>
              <w:t xml:space="preserve"> </w:t>
            </w:r>
            <w:r w:rsidR="005327B5">
              <w:rPr>
                <w:rFonts w:ascii="Times New Roman" w:eastAsia="Times New Roman" w:hAnsi="Times New Roman" w:cs="Times New Roman"/>
                <w:bCs/>
                <w:iCs/>
                <w:sz w:val="24"/>
                <w:szCs w:val="24"/>
                <w:lang w:eastAsia="lv-LV" w:bidi="lv-LV"/>
              </w:rPr>
              <w:t>ka</w:t>
            </w:r>
            <w:r>
              <w:rPr>
                <w:rFonts w:ascii="Times New Roman" w:eastAsia="Times New Roman" w:hAnsi="Times New Roman" w:cs="Times New Roman"/>
                <w:bCs/>
                <w:iCs/>
                <w:sz w:val="24"/>
                <w:szCs w:val="24"/>
                <w:lang w:eastAsia="lv-LV" w:bidi="lv-LV"/>
              </w:rPr>
              <w:t xml:space="preserve"> </w:t>
            </w:r>
            <w:r w:rsidRPr="0000084E">
              <w:rPr>
                <w:rFonts w:ascii="Times New Roman" w:eastAsia="Times New Roman" w:hAnsi="Times New Roman" w:cs="Times New Roman"/>
                <w:bCs/>
                <w:iCs/>
                <w:sz w:val="24"/>
                <w:szCs w:val="24"/>
                <w:lang w:eastAsia="lv-LV" w:bidi="lv-LV"/>
              </w:rPr>
              <w:t>attiecīgā īpašuma vērtība</w:t>
            </w:r>
            <w:r w:rsidR="005327B5">
              <w:rPr>
                <w:rFonts w:ascii="Times New Roman" w:eastAsia="Times New Roman" w:hAnsi="Times New Roman" w:cs="Times New Roman"/>
                <w:bCs/>
                <w:iCs/>
                <w:sz w:val="24"/>
                <w:szCs w:val="24"/>
                <w:lang w:eastAsia="lv-LV" w:bidi="lv-LV"/>
              </w:rPr>
              <w:t xml:space="preserve"> nav</w:t>
            </w:r>
            <w:r w:rsidRPr="0000084E">
              <w:rPr>
                <w:rFonts w:ascii="Times New Roman" w:eastAsia="Times New Roman" w:hAnsi="Times New Roman" w:cs="Times New Roman"/>
                <w:bCs/>
                <w:iCs/>
                <w:sz w:val="24"/>
                <w:szCs w:val="24"/>
                <w:lang w:eastAsia="lv-LV" w:bidi="lv-LV"/>
              </w:rPr>
              <w:t xml:space="preserve"> samērīga ar </w:t>
            </w:r>
            <w:r w:rsidR="005327B5">
              <w:rPr>
                <w:rFonts w:ascii="Times New Roman" w:eastAsia="Times New Roman" w:hAnsi="Times New Roman" w:cs="Times New Roman"/>
                <w:bCs/>
                <w:iCs/>
                <w:sz w:val="24"/>
                <w:szCs w:val="24"/>
                <w:lang w:eastAsia="lv-LV" w:bidi="lv-LV"/>
              </w:rPr>
              <w:t>attiecīgi trešās personas</w:t>
            </w:r>
            <w:r>
              <w:rPr>
                <w:rFonts w:ascii="Times New Roman" w:eastAsia="Times New Roman" w:hAnsi="Times New Roman" w:cs="Times New Roman"/>
                <w:bCs/>
                <w:iCs/>
                <w:sz w:val="24"/>
                <w:szCs w:val="24"/>
                <w:lang w:eastAsia="lv-LV" w:bidi="lv-LV"/>
              </w:rPr>
              <w:t xml:space="preserve">  likumīgiem ienākumiem. Šāda pieeja nav taisnīga un </w:t>
            </w:r>
            <w:r w:rsidR="00BC2596">
              <w:rPr>
                <w:rFonts w:ascii="Times New Roman" w:eastAsia="Times New Roman" w:hAnsi="Times New Roman" w:cs="Times New Roman"/>
                <w:bCs/>
                <w:iCs/>
                <w:sz w:val="24"/>
                <w:szCs w:val="24"/>
                <w:lang w:eastAsia="lv-LV" w:bidi="lv-LV"/>
              </w:rPr>
              <w:t>nesamērīga</w:t>
            </w:r>
            <w:r>
              <w:rPr>
                <w:rFonts w:ascii="Times New Roman" w:eastAsia="Times New Roman" w:hAnsi="Times New Roman" w:cs="Times New Roman"/>
                <w:bCs/>
                <w:iCs/>
                <w:sz w:val="24"/>
                <w:szCs w:val="24"/>
                <w:lang w:eastAsia="lv-LV" w:bidi="lv-LV"/>
              </w:rPr>
              <w:t>, būtiski aizskarot personu trešo personu tiesības uz īpašumu.</w:t>
            </w:r>
          </w:p>
          <w:p w:rsidR="005D4B9D" w:rsidRPr="00642822" w:rsidRDefault="00642822" w:rsidP="0024416B">
            <w:pPr>
              <w:pStyle w:val="naiskr"/>
              <w:spacing w:before="0" w:after="0"/>
              <w:ind w:firstLine="399"/>
              <w:jc w:val="both"/>
            </w:pPr>
            <w:r w:rsidRPr="00642822">
              <w:t>Tādējādi, ievērojot gan direktīvas 5.</w:t>
            </w:r>
            <w:r w:rsidR="00F97EFA">
              <w:t> </w:t>
            </w:r>
            <w:r w:rsidRPr="00642822">
              <w:t xml:space="preserve">pantu, gan iepriekš minētos </w:t>
            </w:r>
            <w:r w:rsidR="00F97EFA">
              <w:t>P</w:t>
            </w:r>
            <w:r w:rsidRPr="00642822">
              <w:t>ētījumā ietvertos secinājumus, a</w:t>
            </w:r>
            <w:r w:rsidR="005D4B9D" w:rsidRPr="00642822">
              <w:t xml:space="preserve">rī </w:t>
            </w:r>
            <w:r w:rsidR="003D25CC" w:rsidRPr="00642822">
              <w:t>likumprojekta 2.</w:t>
            </w:r>
            <w:r w:rsidR="00F97EFA">
              <w:t> </w:t>
            </w:r>
            <w:r w:rsidR="003D25CC" w:rsidRPr="00642822">
              <w:t>pantā ietvertajā</w:t>
            </w:r>
            <w:r w:rsidR="005D4B9D" w:rsidRPr="00642822">
              <w:t xml:space="preserve"> KL 70.</w:t>
            </w:r>
            <w:r w:rsidR="005D4B9D" w:rsidRPr="00642822">
              <w:rPr>
                <w:vertAlign w:val="superscript"/>
              </w:rPr>
              <w:t>1</w:t>
            </w:r>
            <w:r w:rsidR="001F6BAD" w:rsidRPr="00642822">
              <w:rPr>
                <w:vertAlign w:val="superscript"/>
              </w:rPr>
              <w:t>1</w:t>
            </w:r>
            <w:r w:rsidR="00F97EFA">
              <w:rPr>
                <w:vertAlign w:val="superscript"/>
              </w:rPr>
              <w:t> </w:t>
            </w:r>
            <w:r w:rsidR="005D4B9D" w:rsidRPr="00642822">
              <w:t>pant</w:t>
            </w:r>
            <w:r w:rsidR="005918DF" w:rsidRPr="00642822">
              <w:t>a trešajā daļā</w:t>
            </w:r>
            <w:r w:rsidR="005D4B9D" w:rsidRPr="00642822">
              <w:t xml:space="preserve"> plānots noteikt, ka par </w:t>
            </w:r>
            <w:r w:rsidR="00900968" w:rsidRPr="00642822">
              <w:t>noziedzīgi iegūtu mantu var atzīt mantu, kas atrodas citas personas rīcībā, kura uztur pastāvīgas ģimenes, saimnieciskas vai citādas mantiskas attiecības ar šā panta otrajā daļā minēto personu,</w:t>
            </w:r>
            <w:r w:rsidR="003D25CC" w:rsidRPr="00642822">
              <w:t xml:space="preserve"> ar nosacījumu, k</w:t>
            </w:r>
            <w:r w:rsidR="00900968" w:rsidRPr="00642822">
              <w:t>a šīs</w:t>
            </w:r>
            <w:r w:rsidR="003D25CC" w:rsidRPr="00642822">
              <w:t xml:space="preserve"> trešās</w:t>
            </w:r>
            <w:r w:rsidR="00900968" w:rsidRPr="00642822">
              <w:t xml:space="preserve"> personas rīcībā esošās mantas vērtība nav samērīga ar viņas likumīgiem ienākumiem un ja viņa nepierāda, ka manta ir </w:t>
            </w:r>
            <w:r w:rsidR="00900968" w:rsidRPr="00642822">
              <w:lastRenderedPageBreak/>
              <w:t>iegūta likumīgā ceļā</w:t>
            </w:r>
            <w:r w:rsidR="005D4B9D" w:rsidRPr="00642822">
              <w:t>.</w:t>
            </w:r>
          </w:p>
          <w:p w:rsidR="00596070" w:rsidRDefault="00596070" w:rsidP="0024416B">
            <w:pPr>
              <w:pStyle w:val="naiskr"/>
              <w:spacing w:before="0" w:after="0"/>
              <w:ind w:firstLine="399"/>
              <w:jc w:val="both"/>
              <w:rPr>
                <w:lang w:bidi="lv-LV"/>
              </w:rPr>
            </w:pPr>
          </w:p>
          <w:p w:rsidR="0024416B" w:rsidRDefault="00596070" w:rsidP="0024416B">
            <w:pPr>
              <w:pStyle w:val="naiskr"/>
              <w:spacing w:before="0" w:after="0"/>
              <w:ind w:firstLine="399"/>
              <w:jc w:val="both"/>
              <w:rPr>
                <w:lang w:bidi="lv-LV"/>
              </w:rPr>
            </w:pPr>
            <w:r>
              <w:rPr>
                <w:lang w:bidi="lv-LV"/>
              </w:rPr>
              <w:t xml:space="preserve">Attiecībā uz noziedzīgi iegūtas mantas konfiskāciju, ko var piemērot trešajai personai (ne vien </w:t>
            </w:r>
            <w:r w:rsidRPr="00D20505">
              <w:t>persona</w:t>
            </w:r>
            <w:r>
              <w:t>s</w:t>
            </w:r>
            <w:r w:rsidRPr="00D20505">
              <w:t xml:space="preserve">, </w:t>
            </w:r>
            <w:r w:rsidRPr="00596070">
              <w:t>kuras uztur attiecības</w:t>
            </w:r>
            <w:r w:rsidRPr="00D20505">
              <w:t xml:space="preserve"> ar </w:t>
            </w:r>
            <w:r>
              <w:t xml:space="preserve">apsūdzēto vai notiesāto </w:t>
            </w:r>
            <w:r w:rsidRPr="00D20505">
              <w:t>personu</w:t>
            </w:r>
            <w:r>
              <w:t>)</w:t>
            </w:r>
            <w:r>
              <w:rPr>
                <w:lang w:bidi="lv-LV"/>
              </w:rPr>
              <w:t>, norādāms, ka s</w:t>
            </w:r>
            <w:r w:rsidR="00D6080F" w:rsidRPr="00D20505">
              <w:rPr>
                <w:lang w:bidi="lv-LV"/>
              </w:rPr>
              <w:t>askaņā ar direktīvas 6.</w:t>
            </w:r>
            <w:r w:rsidR="00F97EFA">
              <w:rPr>
                <w:lang w:bidi="lv-LV"/>
              </w:rPr>
              <w:t> </w:t>
            </w:r>
            <w:r w:rsidR="00D6080F" w:rsidRPr="00D20505">
              <w:rPr>
                <w:lang w:bidi="lv-LV"/>
              </w:rPr>
              <w:t xml:space="preserve">pantu dalībvalstis veic nepieciešamos pasākumus, kas ļauj konfiscēt tādus noziedzīgi iegūtus līdzekļus vai citu īpašumu, kura vērtība atbilst noziedzīgi iegūto līdzekļu vērtībai, kurus aizdomās turētā vai apsūdzētā persona ir tieši vai netieši nodevusi trešajām personām vai kurus trešās personas ir ieguvušas no aizdomās turētās vai apsūdzētās personas, </w:t>
            </w:r>
            <w:r w:rsidR="00D6080F" w:rsidRPr="007603AD">
              <w:rPr>
                <w:u w:val="single"/>
                <w:lang w:bidi="lv-LV"/>
              </w:rPr>
              <w:t>vismaz tad</w:t>
            </w:r>
            <w:r w:rsidR="00D6080F" w:rsidRPr="0024416B">
              <w:rPr>
                <w:lang w:bidi="lv-LV"/>
              </w:rPr>
              <w:t xml:space="preserve">, ja minētās trešās personas zināja vai tām vajadzēja zināt, ka nodošanas vai iegādes mērķis bija izvairīties no konfiskācijas, pamatojoties uz konkrētiem faktiem un apstākļiem, </w:t>
            </w:r>
            <w:r w:rsidR="00D6080F" w:rsidRPr="0024416B">
              <w:rPr>
                <w:u w:val="single"/>
                <w:lang w:bidi="lv-LV"/>
              </w:rPr>
              <w:t>tostarp to, ka nodošana vai iegūšana ir notikusi bez maksas vai apmaiņā pret summu, kas ir būtiski zemāka par tirgus vērtību</w:t>
            </w:r>
            <w:r w:rsidR="0024416B">
              <w:rPr>
                <w:lang w:bidi="lv-LV"/>
              </w:rPr>
              <w:t>.</w:t>
            </w:r>
          </w:p>
          <w:p w:rsidR="0024416B" w:rsidRPr="0024416B" w:rsidRDefault="0024416B" w:rsidP="0024416B">
            <w:pPr>
              <w:pStyle w:val="naiskr"/>
              <w:spacing w:before="0" w:after="0"/>
              <w:ind w:firstLine="399"/>
              <w:jc w:val="both"/>
              <w:rPr>
                <w:lang w:bidi="lv-LV"/>
              </w:rPr>
            </w:pPr>
            <w:r w:rsidRPr="0024416B">
              <w:rPr>
                <w:lang w:bidi="lv-LV"/>
              </w:rPr>
              <w:t xml:space="preserve">Kā secināts arī </w:t>
            </w:r>
            <w:r w:rsidR="00F97EFA">
              <w:rPr>
                <w:lang w:bidi="lv-LV"/>
              </w:rPr>
              <w:t>P</w:t>
            </w:r>
            <w:r w:rsidRPr="0024416B">
              <w:rPr>
                <w:lang w:bidi="lv-LV"/>
              </w:rPr>
              <w:t xml:space="preserve">ētījumā, krimināltiesisko konfiskāciju vēršanas iespēja uz trešo personu mantu būtu saistāma vienīgi ar situāciju, kad šī trešā persona mantu ieguvusi bezatlīdzības ceļā vai arī zinājusi par mantas noziedzīgo izcelsmi, izmantošanu noziedzīga nodarījuma izdarīšanā vai tml. un arī tad stingri ievērojot samērīgumu. </w:t>
            </w:r>
          </w:p>
          <w:p w:rsidR="00596070" w:rsidRDefault="00D6080F" w:rsidP="00596070">
            <w:pPr>
              <w:pStyle w:val="naiskr"/>
              <w:spacing w:before="0" w:after="0"/>
              <w:ind w:firstLine="399"/>
              <w:jc w:val="both"/>
            </w:pPr>
            <w:r w:rsidRPr="00D20505">
              <w:t>KL 70.</w:t>
            </w:r>
            <w:r w:rsidRPr="00D20505">
              <w:rPr>
                <w:vertAlign w:val="superscript"/>
              </w:rPr>
              <w:t>11</w:t>
            </w:r>
            <w:r w:rsidR="00F97EFA">
              <w:rPr>
                <w:vertAlign w:val="superscript"/>
              </w:rPr>
              <w:t> </w:t>
            </w:r>
            <w:r w:rsidRPr="00D20505">
              <w:t xml:space="preserve">panta ceturtajā daļā paredzēts, ka noziedzīgi iegūta manta ir konfiscējama gadījumos, ja tā atsavināta trešajai personai bez </w:t>
            </w:r>
            <w:r w:rsidR="00D22936">
              <w:t>maksas vai apmaiņā pret summu, kas ir būtiski zemāka par tirgus vērtību.</w:t>
            </w:r>
            <w:r w:rsidR="00596070">
              <w:t xml:space="preserve"> Papildus jāpiemin, ka likumprojekta izstrādes gaitā darba grupas KPL grozījumu izstrādei dalībnieki uzskatīja, ka tas, ka noziedzīgi iegūta manta tiek nodota trešajai personai bez maksas vai apmaiņā pret summu, kas ir būtiski zemāka par tirgus vērtību, jau liecina, ka nodošanas vai iegādes mērķis bija izvairīties no mantas konfiskācijas.</w:t>
            </w:r>
          </w:p>
          <w:p w:rsidR="00D22936" w:rsidRDefault="00D22936" w:rsidP="00D6080F">
            <w:pPr>
              <w:pStyle w:val="naiskr"/>
              <w:spacing w:before="0" w:after="0"/>
              <w:ind w:firstLine="399"/>
              <w:jc w:val="both"/>
            </w:pPr>
          </w:p>
          <w:p w:rsidR="00D6080F" w:rsidRDefault="00CD1683" w:rsidP="00D6080F">
            <w:pPr>
              <w:pStyle w:val="naiskr"/>
              <w:spacing w:before="0" w:after="0"/>
              <w:ind w:firstLine="399"/>
              <w:jc w:val="both"/>
            </w:pPr>
            <w:r w:rsidRPr="00D20505">
              <w:t>Vienlaikus ar šo likumprojektu tiek virzīts likumprojekts „Grozījumi Kriminālprocesa likumā, paredzot</w:t>
            </w:r>
            <w:r w:rsidR="00D22936">
              <w:t xml:space="preserve"> </w:t>
            </w:r>
            <w:r w:rsidRPr="00D20505">
              <w:t xml:space="preserve">procesuālās normas attiecībā uz pierādīšanu, </w:t>
            </w:r>
            <w:r w:rsidR="00596070">
              <w:t>tāpat</w:t>
            </w:r>
            <w:r w:rsidRPr="00D20505">
              <w:t xml:space="preserve"> arī paredzot plašāku tiesību apjomu kriminālprocesā aizskartajam mantas īpašniekam.</w:t>
            </w:r>
          </w:p>
          <w:p w:rsidR="00C30579" w:rsidRDefault="00C30579" w:rsidP="00D6080F">
            <w:pPr>
              <w:pStyle w:val="naiskr"/>
              <w:spacing w:before="0" w:after="0"/>
              <w:ind w:firstLine="399"/>
              <w:jc w:val="both"/>
            </w:pPr>
          </w:p>
          <w:p w:rsidR="00C30579" w:rsidRPr="00B92ECE" w:rsidRDefault="00C30579" w:rsidP="00D6080F">
            <w:pPr>
              <w:pStyle w:val="naiskr"/>
              <w:spacing w:before="0" w:after="0"/>
              <w:ind w:firstLine="399"/>
              <w:jc w:val="both"/>
            </w:pPr>
            <w:r w:rsidRPr="00B92ECE">
              <w:t>Papildus norādāms, ka gadījumos, ja persona, kura ieguvusi mantu noziedzīgā ceļā, to ir izmantojusi, lai iegūtu kādu labumu (piemēram, ieķīlājusi), ņemot vērā konkrētus apstākļus, var būt pamats personas saukšanai pie kriminālatbildības arī par krāpšanu (KL 177.</w:t>
            </w:r>
            <w:r w:rsidR="00F80FDF">
              <w:t> </w:t>
            </w:r>
            <w:r w:rsidRPr="00B92ECE">
              <w:t>pants), kā rezultātā trešā persona var tikt atzīta par cietušo un kriminālprocesa ietvaros saņemt kompensāciju (zaudējumu atlīdzību).</w:t>
            </w:r>
          </w:p>
          <w:p w:rsidR="00D6080F" w:rsidRPr="00D20505" w:rsidRDefault="00D6080F" w:rsidP="00D6080F">
            <w:pPr>
              <w:pStyle w:val="naiskr"/>
              <w:spacing w:before="0" w:after="0"/>
              <w:ind w:firstLine="399"/>
              <w:jc w:val="both"/>
            </w:pPr>
          </w:p>
          <w:p w:rsidR="008D42A7" w:rsidRPr="00732B8D" w:rsidRDefault="00481FA6" w:rsidP="008D42A7">
            <w:pPr>
              <w:spacing w:after="0" w:line="240" w:lineRule="auto"/>
              <w:ind w:firstLine="399"/>
              <w:jc w:val="both"/>
              <w:rPr>
                <w:rFonts w:ascii="Times New Roman" w:hAnsi="Times New Roman" w:cs="Times New Roman"/>
                <w:b/>
                <w:bCs/>
                <w:sz w:val="24"/>
                <w:szCs w:val="24"/>
                <w:u w:val="single"/>
              </w:rPr>
            </w:pPr>
            <w:r w:rsidRPr="00732B8D">
              <w:rPr>
                <w:rFonts w:ascii="Times New Roman" w:hAnsi="Times New Roman" w:cs="Times New Roman"/>
                <w:b/>
                <w:bCs/>
                <w:sz w:val="24"/>
                <w:szCs w:val="24"/>
                <w:u w:val="single"/>
              </w:rPr>
              <w:t xml:space="preserve">Noziedzīga nodarījuma izdarīšanas priekšmeta </w:t>
            </w:r>
            <w:r w:rsidRPr="00732B8D">
              <w:rPr>
                <w:rFonts w:ascii="Times New Roman" w:hAnsi="Times New Roman" w:cs="Times New Roman"/>
                <w:b/>
                <w:bCs/>
                <w:sz w:val="24"/>
                <w:szCs w:val="24"/>
                <w:u w:val="single"/>
              </w:rPr>
              <w:lastRenderedPageBreak/>
              <w:t>konfiskācija</w:t>
            </w:r>
            <w:r w:rsidR="00732B8D">
              <w:rPr>
                <w:rFonts w:ascii="Times New Roman" w:hAnsi="Times New Roman" w:cs="Times New Roman"/>
                <w:b/>
                <w:bCs/>
                <w:sz w:val="24"/>
                <w:szCs w:val="24"/>
                <w:u w:val="single"/>
              </w:rPr>
              <w:t xml:space="preserve"> (70.</w:t>
            </w:r>
            <w:r w:rsidR="00732B8D" w:rsidRPr="00732B8D">
              <w:rPr>
                <w:rFonts w:ascii="Times New Roman" w:hAnsi="Times New Roman" w:cs="Times New Roman"/>
                <w:b/>
                <w:bCs/>
                <w:sz w:val="24"/>
                <w:szCs w:val="24"/>
                <w:u w:val="single"/>
                <w:vertAlign w:val="superscript"/>
              </w:rPr>
              <w:t>12</w:t>
            </w:r>
            <w:r w:rsidR="00F80FDF">
              <w:rPr>
                <w:rFonts w:ascii="Times New Roman" w:hAnsi="Times New Roman" w:cs="Times New Roman"/>
                <w:b/>
                <w:bCs/>
                <w:sz w:val="24"/>
                <w:szCs w:val="24"/>
                <w:u w:val="single"/>
                <w:vertAlign w:val="superscript"/>
              </w:rPr>
              <w:t> </w:t>
            </w:r>
            <w:r w:rsidR="00732B8D">
              <w:rPr>
                <w:rFonts w:ascii="Times New Roman" w:hAnsi="Times New Roman" w:cs="Times New Roman"/>
                <w:b/>
                <w:bCs/>
                <w:sz w:val="24"/>
                <w:szCs w:val="24"/>
                <w:u w:val="single"/>
              </w:rPr>
              <w:t>pants)</w:t>
            </w:r>
            <w:r w:rsidRPr="00732B8D">
              <w:rPr>
                <w:rFonts w:ascii="Times New Roman" w:hAnsi="Times New Roman" w:cs="Times New Roman"/>
                <w:b/>
                <w:bCs/>
                <w:sz w:val="24"/>
                <w:szCs w:val="24"/>
                <w:u w:val="single"/>
              </w:rPr>
              <w:t>.</w:t>
            </w:r>
          </w:p>
          <w:p w:rsidR="00A62EFA" w:rsidRPr="00D20505" w:rsidRDefault="00481FA6"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Visas konvencijas paredz arī noziedzīgā nodarīj</w:t>
            </w:r>
            <w:r w:rsidR="004F5DD4" w:rsidRPr="00D20505">
              <w:rPr>
                <w:rFonts w:ascii="Times New Roman" w:hAnsi="Times New Roman" w:cs="Times New Roman"/>
                <w:bCs/>
                <w:sz w:val="24"/>
                <w:szCs w:val="24"/>
              </w:rPr>
              <w:t>um</w:t>
            </w:r>
            <w:r w:rsidRPr="00D20505">
              <w:rPr>
                <w:rFonts w:ascii="Times New Roman" w:hAnsi="Times New Roman" w:cs="Times New Roman"/>
                <w:bCs/>
                <w:sz w:val="24"/>
                <w:szCs w:val="24"/>
              </w:rPr>
              <w:t xml:space="preserve">a izdarīšanas rīku vai priekšmetu konfiskāciju. </w:t>
            </w:r>
          </w:p>
          <w:p w:rsidR="00631EEF" w:rsidRPr="00D20505" w:rsidRDefault="00A62EFA" w:rsidP="00DB3336">
            <w:pPr>
              <w:spacing w:after="0" w:line="240" w:lineRule="auto"/>
              <w:ind w:firstLine="399"/>
              <w:jc w:val="both"/>
              <w:rPr>
                <w:rFonts w:ascii="Times New Roman" w:hAnsi="Times New Roman" w:cs="Times New Roman"/>
                <w:sz w:val="24"/>
                <w:szCs w:val="24"/>
              </w:rPr>
            </w:pPr>
            <w:r w:rsidRPr="00D20505">
              <w:rPr>
                <w:rFonts w:ascii="Times New Roman" w:hAnsi="Times New Roman" w:cs="Times New Roman"/>
                <w:bCs/>
                <w:sz w:val="24"/>
                <w:szCs w:val="24"/>
                <w:u w:val="single"/>
              </w:rPr>
              <w:t xml:space="preserve">Palermo konvencijas </w:t>
            </w:r>
            <w:r w:rsidRPr="00D20505">
              <w:rPr>
                <w:rFonts w:ascii="Times New Roman" w:hAnsi="Times New Roman" w:cs="Times New Roman"/>
                <w:bCs/>
                <w:sz w:val="24"/>
                <w:szCs w:val="24"/>
              </w:rPr>
              <w:t>12.</w:t>
            </w:r>
            <w:r w:rsidR="00F80FDF">
              <w:rPr>
                <w:rFonts w:ascii="Times New Roman" w:hAnsi="Times New Roman" w:cs="Times New Roman"/>
                <w:bCs/>
                <w:sz w:val="24"/>
                <w:szCs w:val="24"/>
              </w:rPr>
              <w:t> </w:t>
            </w:r>
            <w:r w:rsidRPr="00D20505">
              <w:rPr>
                <w:rFonts w:ascii="Times New Roman" w:hAnsi="Times New Roman" w:cs="Times New Roman"/>
                <w:bCs/>
                <w:sz w:val="24"/>
                <w:szCs w:val="24"/>
              </w:rPr>
              <w:t xml:space="preserve">pants paredz, ka dalībvalstis pēc iespējas lielākā mērā </w:t>
            </w:r>
            <w:r w:rsidRPr="00D20505">
              <w:rPr>
                <w:rFonts w:ascii="Times New Roman" w:hAnsi="Times New Roman" w:cs="Times New Roman"/>
                <w:sz w:val="24"/>
                <w:szCs w:val="24"/>
              </w:rPr>
              <w:t>saskaņā ar to iekšējām tiesību sistēmām ievieš nepieciešamos pasākumus</w:t>
            </w:r>
            <w:r w:rsidRPr="00D20505">
              <w:rPr>
                <w:rFonts w:ascii="Times New Roman" w:hAnsi="Times New Roman" w:cs="Times New Roman"/>
                <w:sz w:val="24"/>
                <w:szCs w:val="24"/>
                <w:u w:val="single"/>
              </w:rPr>
              <w:t>, lai varētu konfiscēt</w:t>
            </w:r>
            <w:r w:rsidRPr="00D20505">
              <w:rPr>
                <w:rFonts w:ascii="Times New Roman" w:hAnsi="Times New Roman" w:cs="Times New Roman"/>
                <w:sz w:val="24"/>
                <w:szCs w:val="24"/>
              </w:rPr>
              <w:t xml:space="preserve"> īpašumu, iekārtas un citus līdzekļus, kas izmantoti vai ko paredzēts izmantot šajā Konvencijā atrunāto noziedzīgo nodarījumu izdarīšanai</w:t>
            </w:r>
            <w:r w:rsidR="00631EEF" w:rsidRPr="00D20505">
              <w:rPr>
                <w:rFonts w:ascii="Times New Roman" w:hAnsi="Times New Roman" w:cs="Times New Roman"/>
                <w:sz w:val="24"/>
                <w:szCs w:val="24"/>
              </w:rPr>
              <w:t>.</w:t>
            </w:r>
          </w:p>
          <w:p w:rsidR="00631EEF" w:rsidRPr="00D20505" w:rsidRDefault="00631EEF"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u w:val="single"/>
              </w:rPr>
              <w:t>Varšavas konvencijas</w:t>
            </w:r>
            <w:r w:rsidRPr="00D20505">
              <w:rPr>
                <w:rFonts w:ascii="Times New Roman" w:hAnsi="Times New Roman" w:cs="Times New Roman"/>
                <w:b/>
                <w:bCs/>
                <w:sz w:val="24"/>
                <w:szCs w:val="24"/>
                <w:u w:val="single"/>
              </w:rPr>
              <w:t xml:space="preserve"> </w:t>
            </w:r>
            <w:r w:rsidRPr="00D20505">
              <w:rPr>
                <w:rFonts w:ascii="Times New Roman" w:hAnsi="Times New Roman" w:cs="Times New Roman"/>
                <w:bCs/>
                <w:sz w:val="24"/>
                <w:szCs w:val="24"/>
              </w:rPr>
              <w:t>3.</w:t>
            </w:r>
            <w:r w:rsidR="00F80FDF">
              <w:rPr>
                <w:rFonts w:ascii="Times New Roman" w:hAnsi="Times New Roman" w:cs="Times New Roman"/>
                <w:bCs/>
                <w:sz w:val="24"/>
                <w:szCs w:val="24"/>
              </w:rPr>
              <w:t> </w:t>
            </w:r>
            <w:r w:rsidRPr="00D20505">
              <w:rPr>
                <w:rFonts w:ascii="Times New Roman" w:hAnsi="Times New Roman" w:cs="Times New Roman"/>
                <w:bCs/>
                <w:sz w:val="24"/>
                <w:szCs w:val="24"/>
              </w:rPr>
              <w:t>panta 1.</w:t>
            </w:r>
            <w:r w:rsidR="00F80FDF">
              <w:rPr>
                <w:rFonts w:ascii="Times New Roman" w:hAnsi="Times New Roman" w:cs="Times New Roman"/>
                <w:bCs/>
                <w:sz w:val="24"/>
                <w:szCs w:val="24"/>
              </w:rPr>
              <w:t> </w:t>
            </w:r>
            <w:r w:rsidRPr="00D20505">
              <w:rPr>
                <w:rFonts w:ascii="Times New Roman" w:hAnsi="Times New Roman" w:cs="Times New Roman"/>
                <w:bCs/>
                <w:sz w:val="24"/>
                <w:szCs w:val="24"/>
              </w:rPr>
              <w:t>punkts paredz, ka ikviena dalībvalsts pieņem tādus normatīvos un cita veida aktus, kas var būt nepieciešami, lai tā varētu konfiscēt nozieguma rīkus.</w:t>
            </w:r>
          </w:p>
          <w:p w:rsidR="005D09D0" w:rsidRPr="00D20505" w:rsidRDefault="005D09D0" w:rsidP="005D09D0">
            <w:pPr>
              <w:pStyle w:val="naiskr"/>
              <w:spacing w:before="0" w:after="0"/>
              <w:ind w:firstLine="397"/>
              <w:jc w:val="both"/>
              <w:rPr>
                <w:bCs/>
              </w:rPr>
            </w:pPr>
            <w:r w:rsidRPr="00D20505">
              <w:rPr>
                <w:bCs/>
                <w:u w:val="single"/>
              </w:rPr>
              <w:t xml:space="preserve">Vīnes konvencijas </w:t>
            </w:r>
            <w:r w:rsidRPr="00D20505">
              <w:rPr>
                <w:bCs/>
              </w:rPr>
              <w:t>5.</w:t>
            </w:r>
            <w:r w:rsidR="00F80FDF">
              <w:rPr>
                <w:bCs/>
              </w:rPr>
              <w:t> </w:t>
            </w:r>
            <w:r w:rsidRPr="00D20505">
              <w:rPr>
                <w:bCs/>
              </w:rPr>
              <w:t>pant</w:t>
            </w:r>
            <w:r w:rsidR="00D712EC" w:rsidRPr="00D20505">
              <w:rPr>
                <w:bCs/>
              </w:rPr>
              <w:t>a b)</w:t>
            </w:r>
            <w:r w:rsidR="00F80FDF">
              <w:rPr>
                <w:bCs/>
              </w:rPr>
              <w:t> </w:t>
            </w:r>
            <w:r w:rsidR="00D712EC" w:rsidRPr="00D20505">
              <w:rPr>
                <w:bCs/>
              </w:rPr>
              <w:t xml:space="preserve">apakšpunkts cita starpā </w:t>
            </w:r>
            <w:r w:rsidRPr="00D20505">
              <w:rPr>
                <w:bCs/>
              </w:rPr>
              <w:t xml:space="preserve"> noteic, ka katra puse veic nepieciešamos pasākumus, lai varētu konfiscēt</w:t>
            </w:r>
            <w:r w:rsidR="00D712EC" w:rsidRPr="00D20505">
              <w:rPr>
                <w:bCs/>
              </w:rPr>
              <w:t xml:space="preserve"> </w:t>
            </w:r>
            <w:r w:rsidRPr="00D20505">
              <w:rPr>
                <w:bCs/>
              </w:rPr>
              <w:t>narkotiskās un psihotropās vielas, materiālus un aprīkojumu vai citus līdzekļus, kas ir izmantoti vai kurus ir paredzēts jebkādā veidā izmantot 3.</w:t>
            </w:r>
            <w:r w:rsidR="00E404D6">
              <w:rPr>
                <w:bCs/>
              </w:rPr>
              <w:t> </w:t>
            </w:r>
            <w:r w:rsidRPr="00D20505">
              <w:rPr>
                <w:bCs/>
              </w:rPr>
              <w:t>panta 1.</w:t>
            </w:r>
            <w:r w:rsidR="00F80FDF">
              <w:rPr>
                <w:bCs/>
              </w:rPr>
              <w:t> </w:t>
            </w:r>
            <w:r w:rsidRPr="00D20505">
              <w:rPr>
                <w:bCs/>
              </w:rPr>
              <w:t>daļā minētajos noziedzīgajos nodarījumos.</w:t>
            </w:r>
          </w:p>
          <w:p w:rsidR="00631EEF" w:rsidRPr="00D20505" w:rsidRDefault="0067107C"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u w:val="single"/>
              </w:rPr>
              <w:t>FATF</w:t>
            </w:r>
            <w:r w:rsidR="00631EEF" w:rsidRPr="00D20505">
              <w:rPr>
                <w:rFonts w:ascii="Times New Roman" w:hAnsi="Times New Roman" w:cs="Times New Roman"/>
                <w:bCs/>
                <w:sz w:val="24"/>
                <w:szCs w:val="24"/>
                <w:u w:val="single"/>
              </w:rPr>
              <w:t xml:space="preserve"> 4.</w:t>
            </w:r>
            <w:r w:rsidR="00F80FDF">
              <w:rPr>
                <w:rFonts w:ascii="Times New Roman" w:hAnsi="Times New Roman" w:cs="Times New Roman"/>
                <w:bCs/>
                <w:sz w:val="24"/>
                <w:szCs w:val="24"/>
                <w:u w:val="single"/>
              </w:rPr>
              <w:t> </w:t>
            </w:r>
            <w:r w:rsidR="00631EEF" w:rsidRPr="00D20505">
              <w:rPr>
                <w:rFonts w:ascii="Times New Roman" w:hAnsi="Times New Roman" w:cs="Times New Roman"/>
                <w:bCs/>
                <w:sz w:val="24"/>
                <w:szCs w:val="24"/>
                <w:u w:val="single"/>
              </w:rPr>
              <w:t>rekomendācija „Konfiskācija un pagaidu pasākumi”</w:t>
            </w:r>
            <w:r w:rsidR="00631EEF" w:rsidRPr="00D20505">
              <w:rPr>
                <w:rFonts w:ascii="Times New Roman" w:hAnsi="Times New Roman" w:cs="Times New Roman"/>
                <w:b/>
                <w:bCs/>
                <w:sz w:val="24"/>
                <w:szCs w:val="24"/>
                <w:u w:val="single"/>
              </w:rPr>
              <w:t xml:space="preserve"> </w:t>
            </w:r>
            <w:r w:rsidR="00631EEF" w:rsidRPr="00D20505">
              <w:rPr>
                <w:rFonts w:ascii="Times New Roman" w:hAnsi="Times New Roman" w:cs="Times New Roman"/>
                <w:bCs/>
                <w:sz w:val="24"/>
                <w:szCs w:val="24"/>
              </w:rPr>
              <w:t xml:space="preserve">paredz, ka valstīm jāveic pasākumi, līdzīgi kā tas ir nostiprināts Vīnes konvencijā, Palermo konvencijā un </w:t>
            </w:r>
            <w:r w:rsidR="00BC2596">
              <w:rPr>
                <w:rFonts w:ascii="Times New Roman" w:hAnsi="Times New Roman" w:cs="Times New Roman"/>
                <w:bCs/>
                <w:sz w:val="24"/>
                <w:szCs w:val="24"/>
              </w:rPr>
              <w:t>Varšavas</w:t>
            </w:r>
            <w:r w:rsidR="00631EEF" w:rsidRPr="00D20505">
              <w:rPr>
                <w:rFonts w:ascii="Times New Roman" w:hAnsi="Times New Roman" w:cs="Times New Roman"/>
                <w:bCs/>
                <w:sz w:val="24"/>
                <w:szCs w:val="24"/>
              </w:rPr>
              <w:t xml:space="preserve"> konvencijā, ieskaitot likumdošanas pasākumus, lai kompetentās iestādes varētu cita starpā konfiscēt rīkus, kas izmantoti vai paredzēti naudas legalizēšanai vai predikatīviem nodarījumiem.</w:t>
            </w:r>
          </w:p>
          <w:p w:rsidR="00355B4A" w:rsidRPr="00D20505" w:rsidRDefault="00355B4A" w:rsidP="00DB3336">
            <w:pPr>
              <w:spacing w:after="0" w:line="240" w:lineRule="auto"/>
              <w:ind w:firstLine="399"/>
              <w:jc w:val="both"/>
              <w:rPr>
                <w:rFonts w:ascii="Times New Roman" w:hAnsi="Times New Roman" w:cs="Times New Roman"/>
                <w:bCs/>
                <w:sz w:val="24"/>
                <w:szCs w:val="24"/>
              </w:rPr>
            </w:pPr>
            <w:r w:rsidRPr="00596070">
              <w:rPr>
                <w:rFonts w:ascii="Times New Roman" w:hAnsi="Times New Roman" w:cs="Times New Roman"/>
                <w:bCs/>
                <w:sz w:val="24"/>
                <w:szCs w:val="24"/>
                <w:u w:val="single"/>
              </w:rPr>
              <w:t xml:space="preserve">Direktīvas </w:t>
            </w:r>
            <w:r w:rsidR="002D1E1E" w:rsidRPr="00596070">
              <w:rPr>
                <w:rFonts w:ascii="Times New Roman" w:hAnsi="Times New Roman" w:cs="Times New Roman"/>
                <w:bCs/>
                <w:sz w:val="24"/>
                <w:szCs w:val="24"/>
                <w:u w:val="single"/>
              </w:rPr>
              <w:t>4</w:t>
            </w:r>
            <w:r w:rsidRPr="00596070">
              <w:rPr>
                <w:rFonts w:ascii="Times New Roman" w:hAnsi="Times New Roman" w:cs="Times New Roman"/>
                <w:bCs/>
                <w:sz w:val="24"/>
                <w:szCs w:val="24"/>
                <w:u w:val="single"/>
              </w:rPr>
              <w:t>.</w:t>
            </w:r>
            <w:r w:rsidR="00F80FDF">
              <w:rPr>
                <w:rFonts w:ascii="Times New Roman" w:hAnsi="Times New Roman" w:cs="Times New Roman"/>
                <w:bCs/>
                <w:sz w:val="24"/>
                <w:szCs w:val="24"/>
                <w:u w:val="single"/>
              </w:rPr>
              <w:t> </w:t>
            </w:r>
            <w:r w:rsidRPr="00596070">
              <w:rPr>
                <w:rFonts w:ascii="Times New Roman" w:hAnsi="Times New Roman" w:cs="Times New Roman"/>
                <w:bCs/>
                <w:sz w:val="24"/>
                <w:szCs w:val="24"/>
                <w:u w:val="single"/>
              </w:rPr>
              <w:t>pants</w:t>
            </w:r>
            <w:r w:rsidRPr="00D20505">
              <w:rPr>
                <w:rFonts w:ascii="Times New Roman" w:hAnsi="Times New Roman" w:cs="Times New Roman"/>
                <w:bCs/>
                <w:sz w:val="24"/>
                <w:szCs w:val="24"/>
              </w:rPr>
              <w:t xml:space="preserve"> noteic, ka </w:t>
            </w:r>
            <w:r w:rsidRPr="00D20505">
              <w:rPr>
                <w:rFonts w:ascii="Times New Roman" w:hAnsi="Times New Roman" w:cs="Times New Roman"/>
                <w:bCs/>
                <w:sz w:val="24"/>
                <w:szCs w:val="24"/>
                <w:lang w:bidi="lv-LV"/>
              </w:rPr>
              <w:t xml:space="preserve">dalībvalstis veic nepieciešamos pasākumus, kuri ļauj pilnībā vai daļēji konfiscēt cita starpā nozieguma rīkus vai īpašumu, kura vērtība atbilst šādu nozieguma rīku vērtībai, ņemot vērā galīgu notiesājošu spriedumu par noziedzīgu nodarījumu, kas var tikt pieņemts arī </w:t>
            </w:r>
            <w:r w:rsidRPr="00D20505">
              <w:rPr>
                <w:rFonts w:ascii="Times New Roman" w:hAnsi="Times New Roman" w:cs="Times New Roman"/>
                <w:bCs/>
                <w:i/>
                <w:sz w:val="24"/>
                <w:szCs w:val="24"/>
                <w:lang w:bidi="lv-LV"/>
              </w:rPr>
              <w:t>in absentia</w:t>
            </w:r>
            <w:r w:rsidRPr="00D20505">
              <w:rPr>
                <w:rFonts w:ascii="Times New Roman" w:hAnsi="Times New Roman" w:cs="Times New Roman"/>
                <w:bCs/>
                <w:sz w:val="24"/>
                <w:szCs w:val="24"/>
                <w:lang w:bidi="lv-LV"/>
              </w:rPr>
              <w:t xml:space="preserve"> tiesas procesā.</w:t>
            </w:r>
          </w:p>
          <w:p w:rsidR="004656AA" w:rsidRPr="00D20505" w:rsidRDefault="008D42A7" w:rsidP="004656AA">
            <w:pPr>
              <w:spacing w:after="0" w:line="240" w:lineRule="auto"/>
              <w:ind w:firstLine="399"/>
              <w:jc w:val="both"/>
              <w:rPr>
                <w:rFonts w:ascii="Times New Roman" w:hAnsi="Times New Roman" w:cs="Times New Roman"/>
                <w:bCs/>
                <w:sz w:val="24"/>
                <w:szCs w:val="24"/>
                <w:lang w:bidi="lv-LV"/>
              </w:rPr>
            </w:pPr>
            <w:r w:rsidRPr="00D20505">
              <w:rPr>
                <w:rFonts w:ascii="Times New Roman" w:hAnsi="Times New Roman" w:cs="Times New Roman"/>
                <w:bCs/>
                <w:sz w:val="24"/>
                <w:szCs w:val="24"/>
              </w:rPr>
              <w:t xml:space="preserve">Saskaņā ar Varšavas konvenciju un direktīvu </w:t>
            </w:r>
            <w:r w:rsidR="00F80FDF">
              <w:rPr>
                <w:rFonts w:ascii="Times New Roman" w:hAnsi="Times New Roman" w:cs="Times New Roman"/>
                <w:bCs/>
                <w:sz w:val="24"/>
                <w:szCs w:val="24"/>
                <w:lang w:bidi="lv-LV"/>
              </w:rPr>
              <w:t>“</w:t>
            </w:r>
            <w:r w:rsidRPr="00D20505">
              <w:rPr>
                <w:rFonts w:ascii="Times New Roman" w:hAnsi="Times New Roman" w:cs="Times New Roman"/>
                <w:bCs/>
                <w:sz w:val="24"/>
                <w:szCs w:val="24"/>
                <w:lang w:bidi="lv-LV"/>
              </w:rPr>
              <w:t>nozieguma rīki</w:t>
            </w:r>
            <w:r w:rsidR="00F80FDF">
              <w:rPr>
                <w:rFonts w:ascii="Times New Roman" w:hAnsi="Times New Roman" w:cs="Times New Roman"/>
                <w:bCs/>
                <w:sz w:val="24"/>
                <w:szCs w:val="24"/>
                <w:lang w:bidi="lv-LV"/>
              </w:rPr>
              <w:t>”</w:t>
            </w:r>
            <w:r w:rsidR="00F80FDF" w:rsidRPr="00D20505">
              <w:rPr>
                <w:rFonts w:ascii="Times New Roman" w:hAnsi="Times New Roman" w:cs="Times New Roman"/>
                <w:bCs/>
                <w:sz w:val="24"/>
                <w:szCs w:val="24"/>
                <w:lang w:bidi="lv-LV"/>
              </w:rPr>
              <w:t xml:space="preserve"> </w:t>
            </w:r>
            <w:r w:rsidRPr="00D20505">
              <w:rPr>
                <w:rFonts w:ascii="Times New Roman" w:hAnsi="Times New Roman" w:cs="Times New Roman"/>
                <w:bCs/>
                <w:sz w:val="24"/>
                <w:szCs w:val="24"/>
                <w:lang w:bidi="lv-LV"/>
              </w:rPr>
              <w:t>ir jebkāds īpašums, kurš jebkādā veidā, pilnīgi vai daļēji, tika izmantots vai kuru bija paredzēts izmantot, lai izdarītu noziedzīgu nodarījumu vai noziedzīgus nodarījumus.</w:t>
            </w:r>
          </w:p>
          <w:p w:rsidR="00C827BC" w:rsidRPr="00D20505" w:rsidRDefault="00C827BC" w:rsidP="00C827BC">
            <w:pPr>
              <w:spacing w:after="0" w:line="240" w:lineRule="auto"/>
              <w:ind w:firstLine="399"/>
              <w:jc w:val="both"/>
              <w:rPr>
                <w:rFonts w:ascii="Times New Roman" w:hAnsi="Times New Roman" w:cs="Times New Roman"/>
                <w:bCs/>
                <w:sz w:val="24"/>
                <w:szCs w:val="24"/>
                <w:lang w:bidi="lv-LV"/>
              </w:rPr>
            </w:pPr>
            <w:r w:rsidRPr="00D20505">
              <w:rPr>
                <w:rFonts w:ascii="Times New Roman" w:hAnsi="Times New Roman" w:cs="Times New Roman"/>
                <w:bCs/>
                <w:sz w:val="24"/>
                <w:szCs w:val="24"/>
                <w:lang w:bidi="lv-LV"/>
              </w:rPr>
              <w:t xml:space="preserve">Attiecībā uz noziedzīga nodarījuma rīkiem juridiskajā literatūrā norādīts, ka noziedzīga nodarījuma izdarīšanas rīki un līdzekļi </w:t>
            </w:r>
            <w:r w:rsidRPr="00D20505">
              <w:rPr>
                <w:rFonts w:ascii="Times New Roman" w:hAnsi="Times New Roman" w:cs="Times New Roman"/>
                <w:bCs/>
                <w:sz w:val="24"/>
                <w:szCs w:val="24"/>
                <w:u w:val="single"/>
                <w:lang w:bidi="lv-LV"/>
              </w:rPr>
              <w:t>ir dažādi priekšmeti</w:t>
            </w:r>
            <w:r w:rsidRPr="00D20505">
              <w:rPr>
                <w:rFonts w:ascii="Times New Roman" w:hAnsi="Times New Roman" w:cs="Times New Roman"/>
                <w:bCs/>
                <w:sz w:val="24"/>
                <w:szCs w:val="24"/>
                <w:lang w:bidi="lv-LV"/>
              </w:rPr>
              <w:t xml:space="preserve"> (ieroči, mehānismi un tehniskas ierīces, indīgas, stipri iedarbīgas, ķīmiskas vielas, viltoti dokumenti u.c.), ārējās pasaules procesi, </w:t>
            </w:r>
            <w:r w:rsidRPr="00D20505">
              <w:rPr>
                <w:rFonts w:ascii="Times New Roman" w:hAnsi="Times New Roman" w:cs="Times New Roman"/>
                <w:bCs/>
                <w:sz w:val="24"/>
                <w:szCs w:val="24"/>
                <w:u w:val="single"/>
                <w:lang w:bidi="lv-LV"/>
              </w:rPr>
              <w:t>kuri tiek izmantoti, lai izdarītu noziedzīgu nodarījumu</w:t>
            </w:r>
            <w:r w:rsidRPr="00D20505">
              <w:rPr>
                <w:rFonts w:ascii="Times New Roman" w:hAnsi="Times New Roman" w:cs="Times New Roman"/>
                <w:bCs/>
                <w:sz w:val="24"/>
                <w:szCs w:val="24"/>
                <w:lang w:bidi="lv-LV"/>
              </w:rPr>
              <w:t>. Ar noziedzīga nodarījuma rīkiem un līdzekļiem vainīgais iedarbojas vienīgi uz nodarījuma priekšmetu vai nodarījumā cietušo (Krastiņš U.,Liholaja V., Niedre A. Krimināltiesības. Vispārīgā daļa. 2008).</w:t>
            </w:r>
          </w:p>
          <w:p w:rsidR="00C827BC" w:rsidRPr="00D20505" w:rsidRDefault="00C827BC" w:rsidP="00C827BC">
            <w:pPr>
              <w:spacing w:after="0" w:line="240" w:lineRule="auto"/>
              <w:ind w:firstLine="399"/>
              <w:jc w:val="both"/>
              <w:rPr>
                <w:rFonts w:ascii="Times New Roman" w:hAnsi="Times New Roman" w:cs="Times New Roman"/>
                <w:bCs/>
                <w:sz w:val="24"/>
                <w:szCs w:val="24"/>
                <w:lang w:bidi="lv-LV"/>
              </w:rPr>
            </w:pPr>
            <w:r w:rsidRPr="00D20505">
              <w:rPr>
                <w:rFonts w:ascii="Times New Roman" w:hAnsi="Times New Roman" w:cs="Times New Roman"/>
                <w:bCs/>
                <w:sz w:val="24"/>
                <w:szCs w:val="24"/>
                <w:lang w:bidi="lv-LV"/>
              </w:rPr>
              <w:t>Augstākās tiesas Senāta Krimināllietu departamenta 2013.</w:t>
            </w:r>
            <w:r w:rsidR="00E37CE9">
              <w:rPr>
                <w:rFonts w:ascii="Times New Roman" w:hAnsi="Times New Roman" w:cs="Times New Roman"/>
                <w:bCs/>
                <w:sz w:val="24"/>
                <w:szCs w:val="24"/>
                <w:lang w:bidi="lv-LV"/>
              </w:rPr>
              <w:t> </w:t>
            </w:r>
            <w:r w:rsidRPr="00D20505">
              <w:rPr>
                <w:rFonts w:ascii="Times New Roman" w:hAnsi="Times New Roman" w:cs="Times New Roman"/>
                <w:bCs/>
                <w:sz w:val="24"/>
                <w:szCs w:val="24"/>
                <w:lang w:bidi="lv-LV"/>
              </w:rPr>
              <w:t>gada 30.</w:t>
            </w:r>
            <w:r w:rsidR="00E37CE9">
              <w:rPr>
                <w:rFonts w:ascii="Times New Roman" w:hAnsi="Times New Roman" w:cs="Times New Roman"/>
                <w:bCs/>
                <w:sz w:val="24"/>
                <w:szCs w:val="24"/>
                <w:lang w:bidi="lv-LV"/>
              </w:rPr>
              <w:t> </w:t>
            </w:r>
            <w:r w:rsidRPr="00D20505">
              <w:rPr>
                <w:rFonts w:ascii="Times New Roman" w:hAnsi="Times New Roman" w:cs="Times New Roman"/>
                <w:bCs/>
                <w:sz w:val="24"/>
                <w:szCs w:val="24"/>
                <w:lang w:bidi="lv-LV"/>
              </w:rPr>
              <w:t>maija lēmumā lietā Nr.</w:t>
            </w:r>
            <w:r w:rsidR="00E37CE9">
              <w:rPr>
                <w:rFonts w:ascii="Times New Roman" w:hAnsi="Times New Roman" w:cs="Times New Roman"/>
                <w:bCs/>
                <w:sz w:val="24"/>
                <w:szCs w:val="24"/>
                <w:lang w:bidi="lv-LV"/>
              </w:rPr>
              <w:t> </w:t>
            </w:r>
            <w:r w:rsidRPr="00D20505">
              <w:rPr>
                <w:rFonts w:ascii="Times New Roman" w:hAnsi="Times New Roman" w:cs="Times New Roman"/>
                <w:bCs/>
                <w:sz w:val="24"/>
                <w:szCs w:val="24"/>
                <w:lang w:bidi="lv-LV"/>
              </w:rPr>
              <w:t xml:space="preserve">SKK-332/2013) konstatēts </w:t>
            </w:r>
            <w:r w:rsidR="00E37CE9">
              <w:rPr>
                <w:rFonts w:ascii="Times New Roman" w:hAnsi="Times New Roman" w:cs="Times New Roman"/>
                <w:bCs/>
                <w:sz w:val="24"/>
                <w:szCs w:val="24"/>
                <w:lang w:bidi="lv-LV"/>
              </w:rPr>
              <w:t xml:space="preserve">ka </w:t>
            </w:r>
            <w:r w:rsidRPr="00D20505">
              <w:rPr>
                <w:rFonts w:ascii="Times New Roman" w:hAnsi="Times New Roman" w:cs="Times New Roman"/>
                <w:bCs/>
                <w:sz w:val="24"/>
                <w:szCs w:val="24"/>
                <w:lang w:bidi="lv-LV"/>
              </w:rPr>
              <w:t xml:space="preserve">„nepieciešams nošķirt jēdzienus „noziedzīga nodarījuma rīks” un „lieta, kura bija paredzēta vai tika </w:t>
            </w:r>
            <w:r w:rsidRPr="00D20505">
              <w:rPr>
                <w:rFonts w:ascii="Times New Roman" w:hAnsi="Times New Roman" w:cs="Times New Roman"/>
                <w:bCs/>
                <w:sz w:val="24"/>
                <w:szCs w:val="24"/>
                <w:lang w:bidi="lv-LV"/>
              </w:rPr>
              <w:lastRenderedPageBreak/>
              <w:t>izmantota noziedzīga nodarījuma izdarīšanai”. Par noziedzīga nodarījuma rīku atzīstama tāda lieta, ar kuru apsūdzētais tieši iedarbojies uz noziedzīgā nodarījuma priekšmetu, cietušo personu vai cietušo. Konfiscējami ir apsūdzētā īpašumā vai valdījumā esošie noziedzīga nodarījuma rīki.”.</w:t>
            </w:r>
          </w:p>
          <w:p w:rsidR="004656AA" w:rsidRPr="00D20505" w:rsidRDefault="004656AA" w:rsidP="004656AA">
            <w:pPr>
              <w:spacing w:after="0" w:line="240" w:lineRule="auto"/>
              <w:ind w:firstLine="399"/>
              <w:jc w:val="both"/>
              <w:rPr>
                <w:rFonts w:ascii="Times New Roman" w:hAnsi="Times New Roman" w:cs="Times New Roman"/>
                <w:bCs/>
                <w:sz w:val="24"/>
                <w:szCs w:val="24"/>
                <w:lang w:bidi="lv-LV"/>
              </w:rPr>
            </w:pPr>
            <w:r w:rsidRPr="00D20505">
              <w:rPr>
                <w:rFonts w:ascii="Times New Roman" w:hAnsi="Times New Roman" w:cs="Times New Roman"/>
                <w:bCs/>
                <w:sz w:val="24"/>
                <w:szCs w:val="24"/>
                <w:lang w:bidi="lv-LV"/>
              </w:rPr>
              <w:t xml:space="preserve">Atbilstoši starptautiskajos tiesību aktos </w:t>
            </w:r>
            <w:r w:rsidR="00C827BC" w:rsidRPr="00D20505">
              <w:rPr>
                <w:rFonts w:ascii="Times New Roman" w:hAnsi="Times New Roman" w:cs="Times New Roman"/>
                <w:bCs/>
                <w:sz w:val="24"/>
                <w:szCs w:val="24"/>
                <w:lang w:bidi="lv-LV"/>
              </w:rPr>
              <w:t>minētajam un juridiskajā literatūrā ietvertajai pieejai, likumprojektā (KL 70.</w:t>
            </w:r>
            <w:r w:rsidR="00C827BC" w:rsidRPr="00D20505">
              <w:rPr>
                <w:rFonts w:ascii="Times New Roman" w:hAnsi="Times New Roman" w:cs="Times New Roman"/>
                <w:bCs/>
                <w:sz w:val="24"/>
                <w:szCs w:val="24"/>
                <w:vertAlign w:val="superscript"/>
                <w:lang w:bidi="lv-LV"/>
              </w:rPr>
              <w:t>12</w:t>
            </w:r>
            <w:r w:rsidR="00E37CE9">
              <w:rPr>
                <w:rFonts w:ascii="Times New Roman" w:hAnsi="Times New Roman" w:cs="Times New Roman"/>
                <w:bCs/>
                <w:sz w:val="24"/>
                <w:szCs w:val="24"/>
                <w:vertAlign w:val="superscript"/>
                <w:lang w:bidi="lv-LV"/>
              </w:rPr>
              <w:t> </w:t>
            </w:r>
            <w:r w:rsidR="00C827BC" w:rsidRPr="00D20505">
              <w:rPr>
                <w:rFonts w:ascii="Times New Roman" w:hAnsi="Times New Roman" w:cs="Times New Roman"/>
                <w:bCs/>
                <w:sz w:val="24"/>
                <w:szCs w:val="24"/>
                <w:lang w:bidi="lv-LV"/>
              </w:rPr>
              <w:t>pantā) ir noteikta noziedzīga nodarījuma izdarīšanas priekšmeta definīcija, t.i. rīki un līdzekļi, kuri bija paredzēti vai tika izmantoti noziedzīga nodarījuma izdarīšanai.</w:t>
            </w:r>
          </w:p>
          <w:p w:rsidR="00877A79" w:rsidRPr="00D20505" w:rsidRDefault="00877A79" w:rsidP="00DB3336">
            <w:pPr>
              <w:spacing w:after="0" w:line="240" w:lineRule="auto"/>
              <w:ind w:firstLine="541"/>
              <w:jc w:val="both"/>
              <w:rPr>
                <w:rFonts w:ascii="Times New Roman" w:hAnsi="Times New Roman" w:cs="Times New Roman"/>
                <w:bCs/>
                <w:sz w:val="24"/>
                <w:szCs w:val="24"/>
              </w:rPr>
            </w:pPr>
            <w:r w:rsidRPr="00D20505">
              <w:rPr>
                <w:rFonts w:ascii="Times New Roman" w:hAnsi="Times New Roman" w:cs="Times New Roman"/>
                <w:sz w:val="24"/>
                <w:szCs w:val="24"/>
              </w:rPr>
              <w:t xml:space="preserve">Kā secināts arī </w:t>
            </w:r>
            <w:r w:rsidR="00F97EFA">
              <w:rPr>
                <w:rFonts w:ascii="Times New Roman" w:hAnsi="Times New Roman" w:cs="Times New Roman"/>
                <w:sz w:val="24"/>
                <w:szCs w:val="24"/>
              </w:rPr>
              <w:t>P</w:t>
            </w:r>
            <w:r w:rsidRPr="00D20505">
              <w:rPr>
                <w:rFonts w:ascii="Times New Roman" w:hAnsi="Times New Roman" w:cs="Times New Roman"/>
                <w:sz w:val="24"/>
                <w:szCs w:val="24"/>
              </w:rPr>
              <w:t xml:space="preserve">ētījumā, noziedzīgā nodarījumā izmantoto objektu konfiskācija nebūtu jāsaista ar lietisko pierādījumu konfiskāciju, jo ne visi nodarījumā izmantotie objekti atbilst lietiskā pierādījuma izpratnei. Lietiskā pierādījuma institūtam nebūtu jāpiedēvē funkcijas, kuras tam nav raksturīgas, proti, mantisko seku risināšana, noziedzīga nodarījuma seku novēršana, nākotnes nodarījumu iespējamības mazināšana u.tml. Lietiskajam pierādījumam arī turpmāk būtu jāsaglabā pamatfunkcija – izmantošana pierādīšanā. </w:t>
            </w:r>
            <w:r w:rsidRPr="007755FE">
              <w:rPr>
                <w:rFonts w:ascii="Times New Roman" w:hAnsi="Times New Roman" w:cs="Times New Roman"/>
                <w:sz w:val="24"/>
                <w:szCs w:val="24"/>
                <w:u w:val="single"/>
              </w:rPr>
              <w:t>Savukārt taisnīga krimināltiesisko attiecību risinājuma nodrošināšanai, prevenciju nolūkā u.tml. noziedzīgā nodarījuma izdarīšanā izmantotu objektu (rīku, līdzekļu u.c.), to rezultātā radītu objektu u.tml. konfiskācija būtu paredzama speciāli tam veltītās normās</w:t>
            </w:r>
            <w:r w:rsidRPr="007755FE">
              <w:rPr>
                <w:rFonts w:ascii="Times New Roman" w:hAnsi="Times New Roman" w:cs="Times New Roman"/>
                <w:sz w:val="24"/>
                <w:szCs w:val="24"/>
              </w:rPr>
              <w:t>.</w:t>
            </w:r>
            <w:r w:rsidRPr="00D20505">
              <w:rPr>
                <w:rFonts w:ascii="Times New Roman" w:hAnsi="Times New Roman" w:cs="Times New Roman"/>
                <w:sz w:val="24"/>
                <w:szCs w:val="24"/>
              </w:rPr>
              <w:t xml:space="preserve"> </w:t>
            </w:r>
          </w:p>
          <w:p w:rsidR="00631EEF" w:rsidRPr="00D20505" w:rsidRDefault="00631EEF"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Tādējādi likumprojektā ietvertajā KL 70.</w:t>
            </w:r>
            <w:r w:rsidRPr="00D20505">
              <w:rPr>
                <w:rFonts w:ascii="Times New Roman" w:hAnsi="Times New Roman" w:cs="Times New Roman"/>
                <w:bCs/>
                <w:sz w:val="24"/>
                <w:szCs w:val="24"/>
                <w:vertAlign w:val="superscript"/>
              </w:rPr>
              <w:t>1</w:t>
            </w:r>
            <w:r w:rsidR="00D712EC" w:rsidRPr="00D20505">
              <w:rPr>
                <w:rFonts w:ascii="Times New Roman" w:hAnsi="Times New Roman" w:cs="Times New Roman"/>
                <w:bCs/>
                <w:sz w:val="24"/>
                <w:szCs w:val="24"/>
                <w:vertAlign w:val="superscript"/>
              </w:rPr>
              <w:t>2</w:t>
            </w:r>
            <w:r w:rsidR="00E37CE9">
              <w:rPr>
                <w:rFonts w:ascii="Times New Roman" w:hAnsi="Times New Roman" w:cs="Times New Roman"/>
                <w:bCs/>
                <w:sz w:val="24"/>
                <w:szCs w:val="24"/>
                <w:vertAlign w:val="superscript"/>
              </w:rPr>
              <w:t> </w:t>
            </w:r>
            <w:r w:rsidRPr="00D20505">
              <w:rPr>
                <w:rFonts w:ascii="Times New Roman" w:hAnsi="Times New Roman" w:cs="Times New Roman"/>
                <w:bCs/>
                <w:sz w:val="24"/>
                <w:szCs w:val="24"/>
              </w:rPr>
              <w:t>pantā ir paredzēts, ka noziedzīga nodarījuma izdarīšanas priekšmetus konfiscē.</w:t>
            </w:r>
          </w:p>
          <w:p w:rsidR="00D712EC" w:rsidRPr="00D20505" w:rsidRDefault="00D712EC" w:rsidP="00DB3336">
            <w:pPr>
              <w:spacing w:after="0" w:line="240" w:lineRule="auto"/>
              <w:ind w:firstLine="399"/>
              <w:jc w:val="both"/>
              <w:rPr>
                <w:rFonts w:ascii="Times New Roman" w:hAnsi="Times New Roman" w:cs="Times New Roman"/>
                <w:bCs/>
                <w:sz w:val="24"/>
                <w:szCs w:val="24"/>
              </w:rPr>
            </w:pPr>
          </w:p>
          <w:p w:rsidR="00D712EC" w:rsidRPr="00D20505" w:rsidRDefault="00D712EC"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Vienlaikus KPL 134.</w:t>
            </w:r>
            <w:r w:rsidR="00E37CE9">
              <w:rPr>
                <w:rFonts w:ascii="Times New Roman" w:hAnsi="Times New Roman" w:cs="Times New Roman"/>
                <w:bCs/>
                <w:sz w:val="24"/>
                <w:szCs w:val="24"/>
              </w:rPr>
              <w:t> </w:t>
            </w:r>
            <w:r w:rsidRPr="00D20505">
              <w:rPr>
                <w:rFonts w:ascii="Times New Roman" w:hAnsi="Times New Roman" w:cs="Times New Roman"/>
                <w:bCs/>
                <w:sz w:val="24"/>
                <w:szCs w:val="24"/>
              </w:rPr>
              <w:t>pantā ir paredzēts, ka par lietisko pierādījumu kriminālprocesā var būt jebkura lieta, kas izmantota kā noziedzīga nodarījuma izdarīšanas rīks vai priekšmets, vai saglabājusi noziedzīga nodarījuma pēdas, vai arī jebkādā citā veidā satur ziņas par faktiem un ir izmantojama pierādīšanā.</w:t>
            </w:r>
          </w:p>
          <w:p w:rsidR="00732B8D" w:rsidRDefault="00D712EC" w:rsidP="00732B8D">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 xml:space="preserve">Tā kā saskaņā ar KPL noziedzīgā nodarījuma izdarīšanas priekšmets tomēr ir sasaistīts ar lietiskā pierādījuma institūtu, </w:t>
            </w:r>
            <w:r w:rsidR="008E4132" w:rsidRPr="00D20505">
              <w:rPr>
                <w:rFonts w:ascii="Times New Roman" w:hAnsi="Times New Roman" w:cs="Times New Roman"/>
                <w:bCs/>
                <w:sz w:val="24"/>
                <w:szCs w:val="24"/>
              </w:rPr>
              <w:t xml:space="preserve">darba grupa </w:t>
            </w:r>
            <w:r w:rsidR="00E404D6">
              <w:rPr>
                <w:rFonts w:ascii="Times New Roman" w:hAnsi="Times New Roman" w:cs="Times New Roman"/>
                <w:bCs/>
                <w:sz w:val="24"/>
                <w:szCs w:val="24"/>
              </w:rPr>
              <w:t>KPL</w:t>
            </w:r>
            <w:r w:rsidR="008E4132" w:rsidRPr="00D20505">
              <w:rPr>
                <w:rFonts w:ascii="Times New Roman" w:hAnsi="Times New Roman" w:cs="Times New Roman"/>
                <w:bCs/>
                <w:sz w:val="24"/>
                <w:szCs w:val="24"/>
              </w:rPr>
              <w:t xml:space="preserve"> grozījumu izstrādei likumprojektu izstrādes gaitā nolēma pašreizējo konceptu nemainīt</w:t>
            </w:r>
            <w:r w:rsidR="00E404D6">
              <w:rPr>
                <w:rFonts w:ascii="Times New Roman" w:hAnsi="Times New Roman" w:cs="Times New Roman"/>
                <w:bCs/>
                <w:sz w:val="24"/>
                <w:szCs w:val="24"/>
              </w:rPr>
              <w:t>. Tādējādi</w:t>
            </w:r>
            <w:r w:rsidR="008E4132" w:rsidRPr="00D20505">
              <w:rPr>
                <w:rFonts w:ascii="Times New Roman" w:hAnsi="Times New Roman" w:cs="Times New Roman"/>
                <w:bCs/>
                <w:sz w:val="24"/>
                <w:szCs w:val="24"/>
              </w:rPr>
              <w:t xml:space="preserve"> </w:t>
            </w:r>
            <w:r w:rsidRPr="00D20505">
              <w:rPr>
                <w:rFonts w:ascii="Times New Roman" w:hAnsi="Times New Roman" w:cs="Times New Roman"/>
                <w:bCs/>
                <w:sz w:val="24"/>
                <w:szCs w:val="24"/>
              </w:rPr>
              <w:t>likumprojektā „Grozījumi Kriminālprocesa likumā” ir paredzēti grozījumi KPL 240.</w:t>
            </w:r>
            <w:r w:rsidR="00E37CE9">
              <w:rPr>
                <w:rFonts w:ascii="Times New Roman" w:hAnsi="Times New Roman" w:cs="Times New Roman"/>
                <w:bCs/>
                <w:sz w:val="24"/>
                <w:szCs w:val="24"/>
              </w:rPr>
              <w:t> </w:t>
            </w:r>
            <w:r w:rsidRPr="00D20505">
              <w:rPr>
                <w:rFonts w:ascii="Times New Roman" w:hAnsi="Times New Roman" w:cs="Times New Roman"/>
                <w:bCs/>
                <w:sz w:val="24"/>
                <w:szCs w:val="24"/>
              </w:rPr>
              <w:t>pantā, tajā paredzot rīcību ar konfiscētajiem noziedzīgā nodar</w:t>
            </w:r>
            <w:r w:rsidR="00732B8D">
              <w:rPr>
                <w:rFonts w:ascii="Times New Roman" w:hAnsi="Times New Roman" w:cs="Times New Roman"/>
                <w:bCs/>
                <w:sz w:val="24"/>
                <w:szCs w:val="24"/>
              </w:rPr>
              <w:t>ījuma izdarīšanas priekšmetiem</w:t>
            </w:r>
            <w:r w:rsidR="0033130A">
              <w:rPr>
                <w:rFonts w:ascii="Times New Roman" w:hAnsi="Times New Roman" w:cs="Times New Roman"/>
                <w:bCs/>
                <w:sz w:val="24"/>
                <w:szCs w:val="24"/>
              </w:rPr>
              <w:t xml:space="preserve"> (</w:t>
            </w:r>
            <w:r w:rsidR="007755FE">
              <w:rPr>
                <w:rFonts w:ascii="Times New Roman" w:hAnsi="Times New Roman" w:cs="Times New Roman"/>
                <w:bCs/>
                <w:sz w:val="24"/>
                <w:szCs w:val="24"/>
              </w:rPr>
              <w:t>kā arī ar noziedzīgo nodarījumu saistīto mantu</w:t>
            </w:r>
            <w:r w:rsidR="0033130A">
              <w:rPr>
                <w:rFonts w:ascii="Times New Roman" w:hAnsi="Times New Roman" w:cs="Times New Roman"/>
                <w:bCs/>
                <w:sz w:val="24"/>
                <w:szCs w:val="24"/>
              </w:rPr>
              <w:t>)</w:t>
            </w:r>
            <w:r w:rsidR="00732B8D">
              <w:rPr>
                <w:rFonts w:ascii="Times New Roman" w:hAnsi="Times New Roman" w:cs="Times New Roman"/>
                <w:bCs/>
                <w:sz w:val="24"/>
                <w:szCs w:val="24"/>
              </w:rPr>
              <w:t>.</w:t>
            </w:r>
          </w:p>
          <w:p w:rsidR="00732B8D" w:rsidRDefault="00732B8D" w:rsidP="00732B8D">
            <w:pPr>
              <w:spacing w:after="0" w:line="240" w:lineRule="auto"/>
              <w:ind w:firstLine="399"/>
              <w:jc w:val="both"/>
              <w:rPr>
                <w:rFonts w:ascii="Times New Roman" w:hAnsi="Times New Roman" w:cs="Times New Roman"/>
                <w:bCs/>
                <w:sz w:val="24"/>
                <w:szCs w:val="24"/>
              </w:rPr>
            </w:pPr>
          </w:p>
          <w:p w:rsidR="00810A8F" w:rsidRPr="00732B8D" w:rsidRDefault="00810A8F" w:rsidP="00732B8D">
            <w:pPr>
              <w:spacing w:after="0" w:line="240" w:lineRule="auto"/>
              <w:ind w:firstLine="399"/>
              <w:jc w:val="both"/>
              <w:rPr>
                <w:rFonts w:ascii="Times New Roman" w:hAnsi="Times New Roman" w:cs="Times New Roman"/>
                <w:b/>
                <w:bCs/>
                <w:sz w:val="24"/>
                <w:szCs w:val="24"/>
              </w:rPr>
            </w:pPr>
            <w:r w:rsidRPr="00732B8D">
              <w:rPr>
                <w:rFonts w:ascii="Times New Roman" w:hAnsi="Times New Roman" w:cs="Times New Roman"/>
                <w:b/>
                <w:bCs/>
                <w:sz w:val="24"/>
                <w:szCs w:val="24"/>
                <w:u w:val="single"/>
              </w:rPr>
              <w:t>Ar noziedzīgu nodarījumu saistītās mantas konfiskācija (KL 70.</w:t>
            </w:r>
            <w:r w:rsidR="00D712EC" w:rsidRPr="00732B8D">
              <w:rPr>
                <w:rFonts w:ascii="Times New Roman" w:hAnsi="Times New Roman" w:cs="Times New Roman"/>
                <w:b/>
                <w:bCs/>
                <w:sz w:val="24"/>
                <w:szCs w:val="24"/>
                <w:u w:val="single"/>
                <w:vertAlign w:val="superscript"/>
              </w:rPr>
              <w:t>13</w:t>
            </w:r>
            <w:r w:rsidR="00E37CE9">
              <w:rPr>
                <w:rFonts w:ascii="Times New Roman" w:hAnsi="Times New Roman" w:cs="Times New Roman"/>
                <w:b/>
                <w:bCs/>
                <w:sz w:val="24"/>
                <w:szCs w:val="24"/>
                <w:u w:val="single"/>
                <w:vertAlign w:val="superscript"/>
              </w:rPr>
              <w:t> </w:t>
            </w:r>
            <w:r w:rsidRPr="00732B8D">
              <w:rPr>
                <w:rFonts w:ascii="Times New Roman" w:hAnsi="Times New Roman" w:cs="Times New Roman"/>
                <w:b/>
                <w:bCs/>
                <w:sz w:val="24"/>
                <w:szCs w:val="24"/>
                <w:u w:val="single"/>
              </w:rPr>
              <w:t>pants)</w:t>
            </w:r>
          </w:p>
          <w:p w:rsidR="000B0C1A" w:rsidRPr="00D20505" w:rsidRDefault="00877A79" w:rsidP="000B0C1A">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iCs/>
                <w:sz w:val="24"/>
                <w:szCs w:val="24"/>
              </w:rPr>
              <w:t xml:space="preserve">Pašreiz KPL ir paredzēta iespēja konfiscēt ar noziedzīgu nodarījumu saistīto mantu, bet likumā nav definēts, </w:t>
            </w:r>
            <w:r w:rsidR="000B0C1A" w:rsidRPr="00D20505">
              <w:rPr>
                <w:rFonts w:ascii="Times New Roman" w:hAnsi="Times New Roman" w:cs="Times New Roman"/>
                <w:iCs/>
                <w:sz w:val="24"/>
                <w:szCs w:val="24"/>
              </w:rPr>
              <w:t>kāda manta ir uzskatāma par saistītu ar noziedzīgu nodarījumu</w:t>
            </w:r>
            <w:r w:rsidRPr="00D20505">
              <w:rPr>
                <w:rFonts w:ascii="Times New Roman" w:hAnsi="Times New Roman" w:cs="Times New Roman"/>
                <w:iCs/>
                <w:sz w:val="24"/>
                <w:szCs w:val="24"/>
              </w:rPr>
              <w:t>.</w:t>
            </w:r>
            <w:r w:rsidR="00E37CE9">
              <w:rPr>
                <w:rFonts w:ascii="Times New Roman" w:hAnsi="Times New Roman" w:cs="Times New Roman"/>
                <w:iCs/>
                <w:sz w:val="24"/>
                <w:szCs w:val="24"/>
              </w:rPr>
              <w:t xml:space="preserve"> </w:t>
            </w:r>
            <w:r w:rsidRPr="00D20505">
              <w:rPr>
                <w:rFonts w:ascii="Times New Roman" w:hAnsi="Times New Roman" w:cs="Times New Roman"/>
                <w:iCs/>
                <w:sz w:val="24"/>
                <w:szCs w:val="24"/>
              </w:rPr>
              <w:t xml:space="preserve">Tas teorijā un praksē ir novedis pie dažādiem </w:t>
            </w:r>
            <w:r w:rsidRPr="00D20505">
              <w:rPr>
                <w:rFonts w:ascii="Times New Roman" w:hAnsi="Times New Roman" w:cs="Times New Roman"/>
                <w:iCs/>
                <w:sz w:val="24"/>
                <w:szCs w:val="24"/>
              </w:rPr>
              <w:lastRenderedPageBreak/>
              <w:t xml:space="preserve">viedokļiem šīs mantas skaidrojumā. </w:t>
            </w:r>
            <w:r w:rsidR="00605B54" w:rsidRPr="00D20505">
              <w:rPr>
                <w:rFonts w:ascii="Times New Roman" w:hAnsi="Times New Roman" w:cs="Times New Roman"/>
                <w:bCs/>
                <w:sz w:val="24"/>
                <w:szCs w:val="24"/>
              </w:rPr>
              <w:t>Šobrīd</w:t>
            </w:r>
            <w:r w:rsidR="000B0C1A" w:rsidRPr="00D20505">
              <w:rPr>
                <w:rFonts w:ascii="Times New Roman" w:hAnsi="Times New Roman" w:cs="Times New Roman"/>
                <w:bCs/>
                <w:sz w:val="24"/>
                <w:szCs w:val="24"/>
              </w:rPr>
              <w:t xml:space="preserve"> KPL 356.</w:t>
            </w:r>
            <w:r w:rsidR="00E37CE9">
              <w:rPr>
                <w:rFonts w:ascii="Times New Roman" w:hAnsi="Times New Roman" w:cs="Times New Roman"/>
                <w:bCs/>
                <w:sz w:val="24"/>
                <w:szCs w:val="24"/>
              </w:rPr>
              <w:t> </w:t>
            </w:r>
            <w:r w:rsidR="000B0C1A" w:rsidRPr="00D20505">
              <w:rPr>
                <w:rFonts w:ascii="Times New Roman" w:hAnsi="Times New Roman" w:cs="Times New Roman"/>
                <w:bCs/>
                <w:sz w:val="24"/>
                <w:szCs w:val="24"/>
              </w:rPr>
              <w:t xml:space="preserve">pantā noteikts, ka pirmstiesas kriminālprocesa laikā mantu par noziedzīgi iegūtu var atzīt arī ar rajona (pilsētas) tiesas lēmumu KPL </w:t>
            </w:r>
            <w:hyperlink r:id="rId14" w:anchor="n59" w:tgtFrame="_blank" w:history="1">
              <w:r w:rsidR="000B0C1A" w:rsidRPr="00D20505">
                <w:rPr>
                  <w:rStyle w:val="Hipersaite"/>
                  <w:rFonts w:ascii="Times New Roman" w:hAnsi="Times New Roman" w:cs="Times New Roman"/>
                  <w:bCs/>
                  <w:color w:val="auto"/>
                  <w:sz w:val="24"/>
                  <w:szCs w:val="24"/>
                  <w:u w:val="none"/>
                </w:rPr>
                <w:t>59.</w:t>
              </w:r>
              <w:r w:rsidR="00E37CE9">
                <w:rPr>
                  <w:rStyle w:val="Hipersaite"/>
                  <w:rFonts w:ascii="Times New Roman" w:hAnsi="Times New Roman" w:cs="Times New Roman"/>
                  <w:bCs/>
                  <w:color w:val="auto"/>
                  <w:sz w:val="24"/>
                  <w:szCs w:val="24"/>
                  <w:u w:val="none"/>
                </w:rPr>
                <w:t> </w:t>
              </w:r>
              <w:r w:rsidR="000B0C1A" w:rsidRPr="00D20505">
                <w:rPr>
                  <w:rStyle w:val="Hipersaite"/>
                  <w:rFonts w:ascii="Times New Roman" w:hAnsi="Times New Roman" w:cs="Times New Roman"/>
                  <w:bCs/>
                  <w:color w:val="auto"/>
                  <w:sz w:val="24"/>
                  <w:szCs w:val="24"/>
                  <w:u w:val="none"/>
                </w:rPr>
                <w:t>nodaļā</w:t>
              </w:r>
            </w:hyperlink>
            <w:r w:rsidR="000B0C1A" w:rsidRPr="00D20505">
              <w:rPr>
                <w:rFonts w:ascii="Times New Roman" w:hAnsi="Times New Roman" w:cs="Times New Roman"/>
                <w:bCs/>
                <w:sz w:val="24"/>
                <w:szCs w:val="24"/>
              </w:rPr>
              <w:t xml:space="preserve"> noteiktajā kārtībā, ja procesa virzītājam ir pietiekami pierādījumi, kas nerada šaubas par mantas noziedzīgo izcelsmi </w:t>
            </w:r>
            <w:r w:rsidR="000B0C1A" w:rsidRPr="00D20505">
              <w:rPr>
                <w:rFonts w:ascii="Times New Roman" w:hAnsi="Times New Roman" w:cs="Times New Roman"/>
                <w:bCs/>
                <w:sz w:val="24"/>
                <w:szCs w:val="24"/>
                <w:u w:val="single"/>
              </w:rPr>
              <w:t>vai mantas saistību ar noziedzīgu nodarījumu</w:t>
            </w:r>
            <w:r w:rsidR="000B0C1A" w:rsidRPr="00D20505">
              <w:rPr>
                <w:rFonts w:ascii="Times New Roman" w:hAnsi="Times New Roman" w:cs="Times New Roman"/>
                <w:bCs/>
                <w:sz w:val="24"/>
                <w:szCs w:val="24"/>
              </w:rPr>
              <w:t xml:space="preserve">. </w:t>
            </w:r>
            <w:r w:rsidR="00605B54" w:rsidRPr="00D20505">
              <w:rPr>
                <w:rFonts w:ascii="Times New Roman" w:hAnsi="Times New Roman" w:cs="Times New Roman"/>
                <w:bCs/>
                <w:sz w:val="24"/>
                <w:szCs w:val="24"/>
              </w:rPr>
              <w:t>KPL 626.</w:t>
            </w:r>
            <w:r w:rsidR="00E37CE9">
              <w:rPr>
                <w:rFonts w:ascii="Times New Roman" w:hAnsi="Times New Roman" w:cs="Times New Roman"/>
                <w:bCs/>
                <w:sz w:val="24"/>
                <w:szCs w:val="24"/>
              </w:rPr>
              <w:t> </w:t>
            </w:r>
            <w:r w:rsidR="00605B54" w:rsidRPr="00D20505">
              <w:rPr>
                <w:rFonts w:ascii="Times New Roman" w:hAnsi="Times New Roman" w:cs="Times New Roman"/>
                <w:bCs/>
                <w:sz w:val="24"/>
                <w:szCs w:val="24"/>
              </w:rPr>
              <w:t xml:space="preserve">pantā noteikts, ka procesa virzītājam ir tiesības pirmstiesas kriminālprocesā radušos mantisko jautājumu savlaicīgas atrisināšanas un procesa ekonomijas interesēs, ja tam piekrīt uzraugošais prokurors, izdalīt no krimināllietas materiālus par noziedzīgi iegūtu mantu un uzsākt procesu, ja pierādījumu kopums dod pamatu uzskatīt, ka mantai, kura izņemta vai kurai uzlikts arests, ir noziedzīga izcelsme vai </w:t>
            </w:r>
            <w:r w:rsidR="00605B54" w:rsidRPr="00D20505">
              <w:rPr>
                <w:rFonts w:ascii="Times New Roman" w:hAnsi="Times New Roman" w:cs="Times New Roman"/>
                <w:bCs/>
                <w:sz w:val="24"/>
                <w:szCs w:val="24"/>
                <w:u w:val="single"/>
              </w:rPr>
              <w:t>saistība ar noziedzīgu nodarījumu.</w:t>
            </w:r>
            <w:r w:rsidR="00605B54" w:rsidRPr="00D20505">
              <w:rPr>
                <w:rFonts w:ascii="Times New Roman" w:hAnsi="Times New Roman" w:cs="Times New Roman"/>
                <w:bCs/>
                <w:sz w:val="24"/>
                <w:szCs w:val="24"/>
              </w:rPr>
              <w:t xml:space="preserve"> </w:t>
            </w:r>
            <w:r w:rsidR="000B0C1A" w:rsidRPr="00D20505">
              <w:rPr>
                <w:rFonts w:ascii="Times New Roman" w:hAnsi="Times New Roman" w:cs="Times New Roman"/>
                <w:bCs/>
                <w:sz w:val="24"/>
                <w:szCs w:val="24"/>
              </w:rPr>
              <w:t>KPL 627.</w:t>
            </w:r>
            <w:r w:rsidR="00E37CE9">
              <w:rPr>
                <w:rFonts w:ascii="Times New Roman" w:hAnsi="Times New Roman" w:cs="Times New Roman"/>
                <w:bCs/>
                <w:sz w:val="24"/>
                <w:szCs w:val="24"/>
              </w:rPr>
              <w:t> </w:t>
            </w:r>
            <w:r w:rsidR="000B0C1A" w:rsidRPr="00D20505">
              <w:rPr>
                <w:rFonts w:ascii="Times New Roman" w:hAnsi="Times New Roman" w:cs="Times New Roman"/>
                <w:bCs/>
                <w:sz w:val="24"/>
                <w:szCs w:val="24"/>
              </w:rPr>
              <w:t>pantā noteikts, ka procesa virzītājs, pastāvot KPL</w:t>
            </w:r>
            <w:r w:rsidR="00587C8F">
              <w:rPr>
                <w:rFonts w:ascii="Times New Roman" w:hAnsi="Times New Roman" w:cs="Times New Roman"/>
                <w:bCs/>
                <w:sz w:val="24"/>
                <w:szCs w:val="24"/>
              </w:rPr>
              <w:t xml:space="preserve"> </w:t>
            </w:r>
            <w:hyperlink r:id="rId15" w:anchor="p626" w:tgtFrame="_blank" w:history="1">
              <w:r w:rsidR="000B0C1A" w:rsidRPr="00D20505">
                <w:rPr>
                  <w:rStyle w:val="Hipersaite"/>
                  <w:rFonts w:ascii="Times New Roman" w:hAnsi="Times New Roman" w:cs="Times New Roman"/>
                  <w:bCs/>
                  <w:color w:val="auto"/>
                  <w:sz w:val="24"/>
                  <w:szCs w:val="24"/>
                  <w:u w:val="none"/>
                </w:rPr>
                <w:t>626.</w:t>
              </w:r>
              <w:r w:rsidR="00E37CE9">
                <w:rPr>
                  <w:rStyle w:val="Hipersaite"/>
                  <w:rFonts w:ascii="Times New Roman" w:hAnsi="Times New Roman" w:cs="Times New Roman"/>
                  <w:bCs/>
                  <w:color w:val="auto"/>
                  <w:sz w:val="24"/>
                  <w:szCs w:val="24"/>
                  <w:u w:val="none"/>
                </w:rPr>
                <w:t> </w:t>
              </w:r>
              <w:r w:rsidR="000B0C1A" w:rsidRPr="00D20505">
                <w:rPr>
                  <w:rStyle w:val="Hipersaite"/>
                  <w:rFonts w:ascii="Times New Roman" w:hAnsi="Times New Roman" w:cs="Times New Roman"/>
                  <w:bCs/>
                  <w:color w:val="auto"/>
                  <w:sz w:val="24"/>
                  <w:szCs w:val="24"/>
                  <w:u w:val="none"/>
                </w:rPr>
                <w:t>pantā</w:t>
              </w:r>
            </w:hyperlink>
            <w:r w:rsidR="000B0C1A" w:rsidRPr="00D20505">
              <w:rPr>
                <w:rFonts w:ascii="Times New Roman" w:hAnsi="Times New Roman" w:cs="Times New Roman"/>
                <w:bCs/>
                <w:sz w:val="24"/>
                <w:szCs w:val="24"/>
              </w:rPr>
              <w:t xml:space="preserve"> minētajiem nosacījumiem, pieņem lēmumu uzsākt procesu par noziedzīgi iegūtu mantu un nodot krimināllietu par noziedzīgi iegūtu mantu izlemšanai tiesai. Lēmumā procesa virzītājs norāda ziņas par faktiem, kas pamato </w:t>
            </w:r>
            <w:r w:rsidR="000B0C1A" w:rsidRPr="00D20505">
              <w:rPr>
                <w:rFonts w:ascii="Times New Roman" w:hAnsi="Times New Roman" w:cs="Times New Roman"/>
                <w:bCs/>
                <w:sz w:val="24"/>
                <w:szCs w:val="24"/>
                <w:u w:val="single"/>
              </w:rPr>
              <w:t>mantas saistību ar noziedzīgu nodarījumu</w:t>
            </w:r>
            <w:r w:rsidR="000B0C1A" w:rsidRPr="00D20505">
              <w:rPr>
                <w:rFonts w:ascii="Times New Roman" w:hAnsi="Times New Roman" w:cs="Times New Roman"/>
                <w:bCs/>
                <w:sz w:val="24"/>
                <w:szCs w:val="24"/>
              </w:rPr>
              <w:t xml:space="preserve"> vai mantas noziedzīgo izcelsmi (..). Savukārt KPL 630.</w:t>
            </w:r>
            <w:r w:rsidR="00E37CE9">
              <w:rPr>
                <w:rFonts w:ascii="Times New Roman" w:hAnsi="Times New Roman" w:cs="Times New Roman"/>
                <w:bCs/>
                <w:sz w:val="24"/>
                <w:szCs w:val="24"/>
              </w:rPr>
              <w:t> </w:t>
            </w:r>
            <w:r w:rsidR="000B0C1A" w:rsidRPr="00D20505">
              <w:rPr>
                <w:rFonts w:ascii="Times New Roman" w:hAnsi="Times New Roman" w:cs="Times New Roman"/>
                <w:bCs/>
                <w:sz w:val="24"/>
                <w:szCs w:val="24"/>
              </w:rPr>
              <w:t xml:space="preserve">pantā noteikts, ka, izskatot materiālus par noziedzīgi iegūtu mantu, tiesai cita starpā jāizlemj, </w:t>
            </w:r>
            <w:r w:rsidR="000B0C1A" w:rsidRPr="00596070">
              <w:rPr>
                <w:rFonts w:ascii="Times New Roman" w:hAnsi="Times New Roman" w:cs="Times New Roman"/>
                <w:bCs/>
                <w:sz w:val="24"/>
                <w:szCs w:val="24"/>
                <w:u w:val="single"/>
              </w:rPr>
              <w:t>vai manta ir saistīta ar noziedzīgu nodarījumu</w:t>
            </w:r>
            <w:r w:rsidR="000B0C1A" w:rsidRPr="00D20505">
              <w:rPr>
                <w:rFonts w:ascii="Times New Roman" w:hAnsi="Times New Roman" w:cs="Times New Roman"/>
                <w:bCs/>
                <w:sz w:val="24"/>
                <w:szCs w:val="24"/>
              </w:rPr>
              <w:t xml:space="preserve"> vai mantas izcelsme ir noziedzīga.</w:t>
            </w:r>
          </w:p>
          <w:p w:rsidR="00DE56E9" w:rsidRPr="00D20505" w:rsidRDefault="00605B54" w:rsidP="00DB3336">
            <w:pPr>
              <w:spacing w:after="0" w:line="240" w:lineRule="auto"/>
              <w:ind w:firstLine="399"/>
              <w:jc w:val="both"/>
              <w:rPr>
                <w:rFonts w:ascii="Times New Roman" w:hAnsi="Times New Roman" w:cs="Times New Roman"/>
                <w:iCs/>
                <w:sz w:val="24"/>
                <w:szCs w:val="24"/>
              </w:rPr>
            </w:pPr>
            <w:r w:rsidRPr="00D20505">
              <w:rPr>
                <w:rFonts w:ascii="Times New Roman" w:hAnsi="Times New Roman" w:cs="Times New Roman"/>
                <w:bCs/>
                <w:sz w:val="24"/>
                <w:szCs w:val="24"/>
              </w:rPr>
              <w:t xml:space="preserve">Kā secināts arī </w:t>
            </w:r>
            <w:r w:rsidR="00F97EFA">
              <w:rPr>
                <w:rFonts w:ascii="Times New Roman" w:hAnsi="Times New Roman" w:cs="Times New Roman"/>
                <w:bCs/>
                <w:sz w:val="24"/>
                <w:szCs w:val="24"/>
              </w:rPr>
              <w:t>P</w:t>
            </w:r>
            <w:r w:rsidRPr="00D20505">
              <w:rPr>
                <w:rFonts w:ascii="Times New Roman" w:hAnsi="Times New Roman" w:cs="Times New Roman"/>
                <w:bCs/>
                <w:sz w:val="24"/>
                <w:szCs w:val="24"/>
              </w:rPr>
              <w:t xml:space="preserve">ētījumā, ja </w:t>
            </w:r>
            <w:r w:rsidR="00DE56E9" w:rsidRPr="00D20505">
              <w:rPr>
                <w:rFonts w:ascii="Times New Roman" w:hAnsi="Times New Roman" w:cs="Times New Roman"/>
                <w:bCs/>
                <w:sz w:val="24"/>
                <w:szCs w:val="24"/>
              </w:rPr>
              <w:t>šis formulējums tiek saglabāts, tad tādā gadījumā likumā ir jāiekļauj norāde, ko saprast ar mantu, kas ir saistīta ar noziedzīgu nodarījumu.</w:t>
            </w:r>
            <w:r w:rsidR="008B3726">
              <w:rPr>
                <w:rFonts w:ascii="Times New Roman" w:hAnsi="Times New Roman" w:cs="Times New Roman"/>
                <w:bCs/>
                <w:sz w:val="24"/>
                <w:szCs w:val="24"/>
              </w:rPr>
              <w:t xml:space="preserve"> </w:t>
            </w:r>
          </w:p>
          <w:p w:rsidR="008B3726" w:rsidRPr="00D20505" w:rsidRDefault="006C04D4" w:rsidP="008B372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 xml:space="preserve">Tādējādi </w:t>
            </w:r>
            <w:r w:rsidR="00DE56E9" w:rsidRPr="00D20505">
              <w:rPr>
                <w:rFonts w:ascii="Times New Roman" w:hAnsi="Times New Roman" w:cs="Times New Roman"/>
                <w:bCs/>
                <w:sz w:val="24"/>
                <w:szCs w:val="24"/>
              </w:rPr>
              <w:t>likumprojekta 2.</w:t>
            </w:r>
            <w:r w:rsidR="00E37CE9">
              <w:rPr>
                <w:rFonts w:ascii="Times New Roman" w:hAnsi="Times New Roman" w:cs="Times New Roman"/>
                <w:bCs/>
                <w:sz w:val="24"/>
                <w:szCs w:val="24"/>
              </w:rPr>
              <w:t> </w:t>
            </w:r>
            <w:r w:rsidR="00DE56E9" w:rsidRPr="00D20505">
              <w:rPr>
                <w:rFonts w:ascii="Times New Roman" w:hAnsi="Times New Roman" w:cs="Times New Roman"/>
                <w:bCs/>
                <w:sz w:val="24"/>
                <w:szCs w:val="24"/>
              </w:rPr>
              <w:t xml:space="preserve">pantā </w:t>
            </w:r>
            <w:r w:rsidRPr="00D20505">
              <w:rPr>
                <w:rFonts w:ascii="Times New Roman" w:hAnsi="Times New Roman" w:cs="Times New Roman"/>
                <w:bCs/>
                <w:sz w:val="24"/>
                <w:szCs w:val="24"/>
              </w:rPr>
              <w:t xml:space="preserve">ir ietverts KL </w:t>
            </w:r>
            <w:r w:rsidR="00DE56E9" w:rsidRPr="00D20505">
              <w:rPr>
                <w:rFonts w:ascii="Times New Roman" w:hAnsi="Times New Roman" w:cs="Times New Roman"/>
                <w:bCs/>
                <w:sz w:val="24"/>
                <w:szCs w:val="24"/>
              </w:rPr>
              <w:t>70.</w:t>
            </w:r>
            <w:r w:rsidR="00DE56E9" w:rsidRPr="00D20505">
              <w:rPr>
                <w:rFonts w:ascii="Times New Roman" w:hAnsi="Times New Roman" w:cs="Times New Roman"/>
                <w:bCs/>
                <w:sz w:val="24"/>
                <w:szCs w:val="24"/>
                <w:vertAlign w:val="superscript"/>
              </w:rPr>
              <w:t>12</w:t>
            </w:r>
            <w:r w:rsidR="00E37CE9">
              <w:rPr>
                <w:rFonts w:ascii="Times New Roman" w:hAnsi="Times New Roman" w:cs="Times New Roman"/>
                <w:bCs/>
                <w:sz w:val="24"/>
                <w:szCs w:val="24"/>
                <w:vertAlign w:val="superscript"/>
              </w:rPr>
              <w:t> </w:t>
            </w:r>
            <w:r w:rsidR="00DE56E9" w:rsidRPr="00D20505">
              <w:rPr>
                <w:rFonts w:ascii="Times New Roman" w:hAnsi="Times New Roman" w:cs="Times New Roman"/>
                <w:bCs/>
                <w:sz w:val="24"/>
                <w:szCs w:val="24"/>
              </w:rPr>
              <w:t>pants, kurā sniegta ar noziedzīgu nodarījumu saistītas mantas definīcija, t.i. apgrozībā aizliegtas lietas</w:t>
            </w:r>
            <w:r w:rsidR="00B770C7">
              <w:rPr>
                <w:rFonts w:ascii="Times New Roman" w:hAnsi="Times New Roman" w:cs="Times New Roman"/>
                <w:bCs/>
                <w:sz w:val="24"/>
                <w:szCs w:val="24"/>
              </w:rPr>
              <w:t xml:space="preserve"> (piemēram, narkotiskās vielas)</w:t>
            </w:r>
            <w:r w:rsidR="00DE56E9" w:rsidRPr="00D20505">
              <w:rPr>
                <w:rFonts w:ascii="Times New Roman" w:hAnsi="Times New Roman" w:cs="Times New Roman"/>
                <w:bCs/>
                <w:sz w:val="24"/>
                <w:szCs w:val="24"/>
              </w:rPr>
              <w:t>, vai lietas, kuru izcelsme vai piederība nav noskaidrota, vai tāda manta, kas sakarā ar izdarīto noziedzīgo nodarījumu nav atstājama noziedzīgā</w:t>
            </w:r>
            <w:r w:rsidR="00E404D6">
              <w:rPr>
                <w:rFonts w:ascii="Times New Roman" w:hAnsi="Times New Roman" w:cs="Times New Roman"/>
                <w:bCs/>
                <w:sz w:val="24"/>
                <w:szCs w:val="24"/>
              </w:rPr>
              <w:t xml:space="preserve"> nodarījuma izdarītāja īpašumā</w:t>
            </w:r>
            <w:r w:rsidR="008B3726">
              <w:rPr>
                <w:rFonts w:ascii="Times New Roman" w:hAnsi="Times New Roman" w:cs="Times New Roman"/>
                <w:bCs/>
                <w:sz w:val="24"/>
                <w:szCs w:val="24"/>
              </w:rPr>
              <w:t xml:space="preserve"> (piemēram, dators, ja izdarīta datorkrāpšana).</w:t>
            </w:r>
            <w:r w:rsidR="00E404D6">
              <w:rPr>
                <w:rFonts w:ascii="Times New Roman" w:hAnsi="Times New Roman" w:cs="Times New Roman"/>
                <w:bCs/>
                <w:sz w:val="24"/>
                <w:szCs w:val="24"/>
              </w:rPr>
              <w:t xml:space="preserve"> Vienlaikus </w:t>
            </w:r>
            <w:r w:rsidRPr="00D20505">
              <w:rPr>
                <w:rFonts w:ascii="Times New Roman" w:hAnsi="Times New Roman" w:cs="Times New Roman"/>
                <w:bCs/>
                <w:sz w:val="24"/>
                <w:szCs w:val="24"/>
              </w:rPr>
              <w:t>KL 70.</w:t>
            </w:r>
            <w:r w:rsidRPr="00D20505">
              <w:rPr>
                <w:rFonts w:ascii="Times New Roman" w:hAnsi="Times New Roman" w:cs="Times New Roman"/>
                <w:bCs/>
                <w:sz w:val="24"/>
                <w:szCs w:val="24"/>
                <w:vertAlign w:val="superscript"/>
              </w:rPr>
              <w:t>12</w:t>
            </w:r>
            <w:r w:rsidR="00E37CE9">
              <w:rPr>
                <w:rFonts w:ascii="Times New Roman" w:hAnsi="Times New Roman" w:cs="Times New Roman"/>
                <w:bCs/>
                <w:sz w:val="24"/>
                <w:szCs w:val="24"/>
                <w:vertAlign w:val="superscript"/>
              </w:rPr>
              <w:t> </w:t>
            </w:r>
            <w:r w:rsidRPr="00D20505">
              <w:rPr>
                <w:rFonts w:ascii="Times New Roman" w:hAnsi="Times New Roman" w:cs="Times New Roman"/>
                <w:bCs/>
                <w:sz w:val="24"/>
                <w:szCs w:val="24"/>
              </w:rPr>
              <w:t xml:space="preserve">pantā ir izdalīti </w:t>
            </w:r>
            <w:r w:rsidR="00A67E7C">
              <w:rPr>
                <w:rFonts w:ascii="Times New Roman" w:hAnsi="Times New Roman" w:cs="Times New Roman"/>
                <w:bCs/>
                <w:sz w:val="24"/>
                <w:szCs w:val="24"/>
              </w:rPr>
              <w:t xml:space="preserve">divi konkrēti </w:t>
            </w:r>
            <w:r w:rsidRPr="00D20505">
              <w:rPr>
                <w:rFonts w:ascii="Times New Roman" w:hAnsi="Times New Roman" w:cs="Times New Roman"/>
                <w:bCs/>
                <w:sz w:val="24"/>
                <w:szCs w:val="24"/>
              </w:rPr>
              <w:t>gadījumi, kad paredzēta iespēja konfiscēt (var konfiscēt) ar noziedzīgu nodarījumu saistītu mantu – dzīvniekus, ja sakarā ar izdarīto noziedzīgo nodarījumu tie nav atstājami noziedzīgā nodarījuma izdarītāja īpašumā</w:t>
            </w:r>
            <w:r w:rsidR="00877A79" w:rsidRPr="00D20505">
              <w:rPr>
                <w:rFonts w:ascii="Times New Roman" w:hAnsi="Times New Roman" w:cs="Times New Roman"/>
                <w:bCs/>
                <w:sz w:val="24"/>
                <w:szCs w:val="24"/>
              </w:rPr>
              <w:t xml:space="preserve"> (</w:t>
            </w:r>
            <w:r w:rsidR="00877A79" w:rsidRPr="00D20505">
              <w:rPr>
                <w:rFonts w:ascii="Times New Roman" w:hAnsi="Times New Roman" w:cs="Times New Roman"/>
                <w:sz w:val="24"/>
                <w:szCs w:val="24"/>
              </w:rPr>
              <w:t>kas atbilst KPL 240.</w:t>
            </w:r>
            <w:r w:rsidR="00E37CE9">
              <w:rPr>
                <w:rFonts w:ascii="Times New Roman" w:hAnsi="Times New Roman" w:cs="Times New Roman"/>
                <w:sz w:val="24"/>
                <w:szCs w:val="24"/>
              </w:rPr>
              <w:t> </w:t>
            </w:r>
            <w:r w:rsidR="00877A79" w:rsidRPr="00D20505">
              <w:rPr>
                <w:rFonts w:ascii="Times New Roman" w:hAnsi="Times New Roman" w:cs="Times New Roman"/>
                <w:sz w:val="24"/>
                <w:szCs w:val="24"/>
              </w:rPr>
              <w:t>pantā minētajam, ka dzīvniekus, kas pieder personai, kuras vaina par cietsirdīgu izturēšanos pret dzīvniekiem konstatēta šajā likumā noteiktajā kārtībā, konfiscē)</w:t>
            </w:r>
            <w:r w:rsidRPr="00D20505">
              <w:rPr>
                <w:rFonts w:ascii="Times New Roman" w:hAnsi="Times New Roman" w:cs="Times New Roman"/>
                <w:bCs/>
                <w:sz w:val="24"/>
                <w:szCs w:val="24"/>
              </w:rPr>
              <w:t>, kā arī transportlīdzekli, kas pieder noziedzīgā nodarījuma izdarītājam, ja ar to izdarīts noziedzīgs nodarījums pret satiksmes drošību alkohola, narkotisko, psihotropo, toksisko vai citu apreibinošo vielu ietekmē.</w:t>
            </w:r>
            <w:r w:rsidR="008B3726">
              <w:rPr>
                <w:rFonts w:ascii="Times New Roman" w:hAnsi="Times New Roman" w:cs="Times New Roman"/>
                <w:bCs/>
                <w:sz w:val="24"/>
                <w:szCs w:val="24"/>
              </w:rPr>
              <w:t xml:space="preserve"> </w:t>
            </w:r>
          </w:p>
          <w:p w:rsidR="003F4CD6" w:rsidRDefault="003F4CD6" w:rsidP="00DB3336">
            <w:pPr>
              <w:spacing w:after="0" w:line="240" w:lineRule="auto"/>
              <w:ind w:firstLine="399"/>
              <w:jc w:val="both"/>
              <w:rPr>
                <w:rFonts w:ascii="Times New Roman" w:hAnsi="Times New Roman" w:cs="Times New Roman"/>
                <w:bCs/>
                <w:sz w:val="24"/>
                <w:szCs w:val="24"/>
              </w:rPr>
            </w:pPr>
          </w:p>
          <w:p w:rsidR="00CF1591" w:rsidRDefault="00CF1591" w:rsidP="00DB3336">
            <w:pPr>
              <w:spacing w:after="0" w:line="240" w:lineRule="auto"/>
              <w:ind w:firstLine="399"/>
              <w:jc w:val="both"/>
              <w:rPr>
                <w:rFonts w:ascii="Times New Roman" w:hAnsi="Times New Roman" w:cs="Times New Roman"/>
                <w:b/>
                <w:bCs/>
                <w:sz w:val="24"/>
                <w:szCs w:val="24"/>
                <w:u w:val="single"/>
              </w:rPr>
            </w:pPr>
            <w:r w:rsidRPr="00CF1591">
              <w:rPr>
                <w:rFonts w:ascii="Times New Roman" w:hAnsi="Times New Roman" w:cs="Times New Roman"/>
                <w:b/>
                <w:bCs/>
                <w:sz w:val="24"/>
                <w:szCs w:val="24"/>
                <w:u w:val="single"/>
              </w:rPr>
              <w:t>Transportlīdzekļa</w:t>
            </w:r>
            <w:r w:rsidR="00A67E7C">
              <w:rPr>
                <w:rFonts w:ascii="Times New Roman" w:hAnsi="Times New Roman" w:cs="Times New Roman"/>
                <w:b/>
                <w:bCs/>
                <w:sz w:val="24"/>
                <w:szCs w:val="24"/>
                <w:u w:val="single"/>
              </w:rPr>
              <w:t xml:space="preserve"> konfiskācija (likumprojekta 1.</w:t>
            </w:r>
            <w:r w:rsidR="00E37CE9">
              <w:rPr>
                <w:rFonts w:ascii="Times New Roman" w:hAnsi="Times New Roman" w:cs="Times New Roman"/>
                <w:b/>
                <w:bCs/>
                <w:sz w:val="24"/>
                <w:szCs w:val="24"/>
                <w:u w:val="single"/>
              </w:rPr>
              <w:t> </w:t>
            </w:r>
            <w:r w:rsidRPr="00CF1591">
              <w:rPr>
                <w:rFonts w:ascii="Times New Roman" w:hAnsi="Times New Roman" w:cs="Times New Roman"/>
                <w:b/>
                <w:bCs/>
                <w:sz w:val="24"/>
                <w:szCs w:val="24"/>
                <w:u w:val="single"/>
              </w:rPr>
              <w:t xml:space="preserve">pantā ietvertais </w:t>
            </w:r>
            <w:r>
              <w:rPr>
                <w:rFonts w:ascii="Times New Roman" w:hAnsi="Times New Roman" w:cs="Times New Roman"/>
                <w:b/>
                <w:bCs/>
                <w:sz w:val="24"/>
                <w:szCs w:val="24"/>
                <w:u w:val="single"/>
              </w:rPr>
              <w:t xml:space="preserve">KL </w:t>
            </w:r>
            <w:r w:rsidRPr="00CF1591">
              <w:rPr>
                <w:rFonts w:ascii="Times New Roman" w:hAnsi="Times New Roman" w:cs="Times New Roman"/>
                <w:b/>
                <w:bCs/>
                <w:sz w:val="24"/>
                <w:szCs w:val="24"/>
                <w:u w:val="single"/>
              </w:rPr>
              <w:t>42.</w:t>
            </w:r>
            <w:r w:rsidR="00E37CE9">
              <w:rPr>
                <w:rFonts w:ascii="Times New Roman" w:hAnsi="Times New Roman" w:cs="Times New Roman"/>
                <w:b/>
                <w:bCs/>
                <w:sz w:val="24"/>
                <w:szCs w:val="24"/>
                <w:u w:val="single"/>
              </w:rPr>
              <w:t> </w:t>
            </w:r>
            <w:r w:rsidRPr="00CF1591">
              <w:rPr>
                <w:rFonts w:ascii="Times New Roman" w:hAnsi="Times New Roman" w:cs="Times New Roman"/>
                <w:b/>
                <w:bCs/>
                <w:sz w:val="24"/>
                <w:szCs w:val="24"/>
                <w:u w:val="single"/>
              </w:rPr>
              <w:t>pants</w:t>
            </w:r>
            <w:r w:rsidR="00E94589">
              <w:rPr>
                <w:rFonts w:ascii="Times New Roman" w:hAnsi="Times New Roman" w:cs="Times New Roman"/>
                <w:b/>
                <w:bCs/>
                <w:sz w:val="24"/>
                <w:szCs w:val="24"/>
                <w:u w:val="single"/>
              </w:rPr>
              <w:t>, 3.</w:t>
            </w:r>
            <w:r w:rsidR="00E37CE9">
              <w:rPr>
                <w:rFonts w:ascii="Times New Roman" w:hAnsi="Times New Roman" w:cs="Times New Roman"/>
                <w:b/>
                <w:bCs/>
                <w:sz w:val="24"/>
                <w:szCs w:val="24"/>
                <w:u w:val="single"/>
              </w:rPr>
              <w:t> </w:t>
            </w:r>
            <w:r w:rsidR="00E94589">
              <w:rPr>
                <w:rFonts w:ascii="Times New Roman" w:hAnsi="Times New Roman" w:cs="Times New Roman"/>
                <w:b/>
                <w:bCs/>
                <w:sz w:val="24"/>
                <w:szCs w:val="24"/>
                <w:u w:val="single"/>
              </w:rPr>
              <w:t>pantā ietvertais 262.</w:t>
            </w:r>
            <w:r w:rsidR="00E37CE9">
              <w:rPr>
                <w:rFonts w:ascii="Times New Roman" w:hAnsi="Times New Roman" w:cs="Times New Roman"/>
                <w:b/>
                <w:bCs/>
                <w:sz w:val="24"/>
                <w:szCs w:val="24"/>
                <w:u w:val="single"/>
              </w:rPr>
              <w:t> </w:t>
            </w:r>
            <w:r w:rsidR="00E94589">
              <w:rPr>
                <w:rFonts w:ascii="Times New Roman" w:hAnsi="Times New Roman" w:cs="Times New Roman"/>
                <w:b/>
                <w:bCs/>
                <w:sz w:val="24"/>
                <w:szCs w:val="24"/>
                <w:u w:val="single"/>
              </w:rPr>
              <w:t>pants</w:t>
            </w:r>
            <w:r w:rsidRPr="00CF1591">
              <w:rPr>
                <w:rFonts w:ascii="Times New Roman" w:hAnsi="Times New Roman" w:cs="Times New Roman"/>
                <w:b/>
                <w:bCs/>
                <w:sz w:val="24"/>
                <w:szCs w:val="24"/>
                <w:u w:val="single"/>
              </w:rPr>
              <w:t>)</w:t>
            </w:r>
          </w:p>
          <w:p w:rsidR="00A67E7C" w:rsidRDefault="006C04D4" w:rsidP="008749DC">
            <w:pPr>
              <w:spacing w:after="0" w:line="240" w:lineRule="auto"/>
              <w:ind w:firstLine="399"/>
              <w:jc w:val="both"/>
              <w:rPr>
                <w:rFonts w:ascii="Times New Roman" w:hAnsi="Times New Roman"/>
                <w:sz w:val="24"/>
                <w:szCs w:val="24"/>
              </w:rPr>
            </w:pPr>
            <w:r w:rsidRPr="00D20505">
              <w:rPr>
                <w:rFonts w:ascii="Times New Roman" w:hAnsi="Times New Roman" w:cs="Times New Roman"/>
                <w:bCs/>
                <w:sz w:val="24"/>
                <w:szCs w:val="24"/>
              </w:rPr>
              <w:lastRenderedPageBreak/>
              <w:t xml:space="preserve">Šobrīd KL </w:t>
            </w:r>
            <w:r w:rsidR="000240CE">
              <w:rPr>
                <w:rFonts w:ascii="Times New Roman" w:hAnsi="Times New Roman" w:cs="Times New Roman"/>
                <w:bCs/>
                <w:sz w:val="24"/>
                <w:szCs w:val="24"/>
              </w:rPr>
              <w:t xml:space="preserve">ir paredzēts papildsods – mantas konfiskācija. </w:t>
            </w:r>
            <w:r w:rsidR="000240CE" w:rsidRPr="004842DF">
              <w:rPr>
                <w:rFonts w:ascii="Times New Roman" w:eastAsia="Times New Roman" w:hAnsi="Times New Roman"/>
                <w:iCs/>
                <w:sz w:val="24"/>
                <w:szCs w:val="24"/>
                <w:lang w:eastAsia="lv-LV"/>
              </w:rPr>
              <w:t xml:space="preserve">Kā secināts arī </w:t>
            </w:r>
            <w:r w:rsidR="00F97EFA">
              <w:rPr>
                <w:rFonts w:ascii="Times New Roman" w:eastAsia="Times New Roman" w:hAnsi="Times New Roman"/>
                <w:iCs/>
                <w:sz w:val="24"/>
                <w:szCs w:val="24"/>
                <w:lang w:eastAsia="lv-LV"/>
              </w:rPr>
              <w:t>P</w:t>
            </w:r>
            <w:r w:rsidR="000240CE" w:rsidRPr="004842DF">
              <w:rPr>
                <w:rFonts w:ascii="Times New Roman" w:eastAsia="Times New Roman" w:hAnsi="Times New Roman"/>
                <w:iCs/>
                <w:sz w:val="24"/>
                <w:szCs w:val="24"/>
                <w:lang w:eastAsia="lv-LV"/>
              </w:rPr>
              <w:t>ētījumā</w:t>
            </w:r>
            <w:r w:rsidR="000240CE">
              <w:rPr>
                <w:rFonts w:ascii="Times New Roman" w:eastAsia="Times New Roman" w:hAnsi="Times New Roman"/>
                <w:iCs/>
                <w:sz w:val="24"/>
                <w:szCs w:val="24"/>
                <w:lang w:eastAsia="lv-LV"/>
              </w:rPr>
              <w:t>, g</w:t>
            </w:r>
            <w:r w:rsidR="000240CE" w:rsidRPr="004857DB">
              <w:rPr>
                <w:rFonts w:ascii="Times New Roman" w:hAnsi="Times New Roman"/>
                <w:sz w:val="24"/>
                <w:szCs w:val="24"/>
              </w:rPr>
              <w:t>an no Eiropas Cilvēktiesību tiesas prakses, gan no starptautiskajiem dokumentiem, gan no Satversmes 105.</w:t>
            </w:r>
            <w:r w:rsidR="00E37CE9">
              <w:rPr>
                <w:rFonts w:ascii="Times New Roman" w:hAnsi="Times New Roman"/>
                <w:sz w:val="24"/>
                <w:szCs w:val="24"/>
              </w:rPr>
              <w:t> </w:t>
            </w:r>
            <w:r w:rsidR="000240CE" w:rsidRPr="004857DB">
              <w:rPr>
                <w:rFonts w:ascii="Times New Roman" w:hAnsi="Times New Roman"/>
                <w:sz w:val="24"/>
                <w:szCs w:val="24"/>
              </w:rPr>
              <w:t xml:space="preserve">panta izriet valsts tiesības konfiscēt noziedzīga nodarījuma izdarītāja īpašumu, </w:t>
            </w:r>
            <w:r w:rsidR="000240CE" w:rsidRPr="00BB468C">
              <w:rPr>
                <w:rFonts w:ascii="Times New Roman" w:hAnsi="Times New Roman"/>
                <w:sz w:val="24"/>
                <w:szCs w:val="24"/>
                <w:u w:val="single"/>
              </w:rPr>
              <w:t>ja šāds soda mērs tieši izriet no noziedzīga nodarījuma rakstura</w:t>
            </w:r>
            <w:r w:rsidR="000240CE" w:rsidRPr="004857DB">
              <w:rPr>
                <w:rFonts w:ascii="Times New Roman" w:hAnsi="Times New Roman"/>
                <w:sz w:val="24"/>
                <w:szCs w:val="24"/>
              </w:rPr>
              <w:t>. Līdz šim Eiropas Cilvēktiesību tiesas praksē pamatā par atbilstošu tiesībām uz īpašumu tiek atzīta noziedzīga nodarījuma izdarīšanas rīka konfiskācija, noziedzīga nodarījuma rezultātā iegūta īpašuma konfiskācija un īpašuma, kas paredzēts noziedzīgu nodarī</w:t>
            </w:r>
            <w:r w:rsidR="000240CE">
              <w:rPr>
                <w:rFonts w:ascii="Times New Roman" w:hAnsi="Times New Roman"/>
                <w:sz w:val="24"/>
                <w:szCs w:val="24"/>
              </w:rPr>
              <w:t>jumu izdarīšanai, konfiskācija. (..)</w:t>
            </w:r>
          </w:p>
          <w:p w:rsidR="000240CE" w:rsidRDefault="000240CE" w:rsidP="008749DC">
            <w:pPr>
              <w:spacing w:after="0" w:line="240" w:lineRule="auto"/>
              <w:ind w:firstLine="399"/>
              <w:jc w:val="both"/>
              <w:rPr>
                <w:rFonts w:ascii="Times New Roman" w:hAnsi="Times New Roman"/>
                <w:sz w:val="24"/>
                <w:szCs w:val="24"/>
              </w:rPr>
            </w:pPr>
            <w:r>
              <w:rPr>
                <w:rFonts w:ascii="Times New Roman" w:hAnsi="Times New Roman"/>
                <w:sz w:val="24"/>
                <w:szCs w:val="24"/>
              </w:rPr>
              <w:t xml:space="preserve">Jānorāda, ka, lai gan Satversmes tiesa </w:t>
            </w:r>
            <w:r w:rsidRPr="000240CE">
              <w:rPr>
                <w:rFonts w:ascii="Times New Roman" w:hAnsi="Times New Roman"/>
                <w:sz w:val="24"/>
                <w:szCs w:val="24"/>
              </w:rPr>
              <w:t>2015.</w:t>
            </w:r>
            <w:r w:rsidR="00E37CE9">
              <w:rPr>
                <w:rFonts w:ascii="Times New Roman" w:hAnsi="Times New Roman"/>
                <w:sz w:val="24"/>
                <w:szCs w:val="24"/>
              </w:rPr>
              <w:t> </w:t>
            </w:r>
            <w:r w:rsidRPr="000240CE">
              <w:rPr>
                <w:rFonts w:ascii="Times New Roman" w:hAnsi="Times New Roman"/>
                <w:sz w:val="24"/>
                <w:szCs w:val="24"/>
              </w:rPr>
              <w:t>gada 8.</w:t>
            </w:r>
            <w:r w:rsidR="00E37CE9">
              <w:rPr>
                <w:rFonts w:ascii="Times New Roman" w:hAnsi="Times New Roman"/>
                <w:sz w:val="24"/>
                <w:szCs w:val="24"/>
              </w:rPr>
              <w:t> </w:t>
            </w:r>
            <w:r w:rsidRPr="000240CE">
              <w:rPr>
                <w:rFonts w:ascii="Times New Roman" w:hAnsi="Times New Roman"/>
                <w:sz w:val="24"/>
                <w:szCs w:val="24"/>
              </w:rPr>
              <w:t>aprīļa spriedum</w:t>
            </w:r>
            <w:r>
              <w:rPr>
                <w:rFonts w:ascii="Times New Roman" w:hAnsi="Times New Roman"/>
                <w:sz w:val="24"/>
                <w:szCs w:val="24"/>
              </w:rPr>
              <w:t>ā</w:t>
            </w:r>
            <w:r w:rsidRPr="000240CE">
              <w:rPr>
                <w:rFonts w:ascii="Times New Roman" w:hAnsi="Times New Roman"/>
                <w:sz w:val="24"/>
                <w:szCs w:val="24"/>
              </w:rPr>
              <w:t xml:space="preserve"> lietā Nr.</w:t>
            </w:r>
            <w:r w:rsidR="00E37CE9">
              <w:rPr>
                <w:rFonts w:ascii="Times New Roman" w:hAnsi="Times New Roman"/>
                <w:sz w:val="24"/>
                <w:szCs w:val="24"/>
              </w:rPr>
              <w:t> </w:t>
            </w:r>
            <w:r w:rsidRPr="000240CE">
              <w:rPr>
                <w:rFonts w:ascii="Times New Roman" w:hAnsi="Times New Roman"/>
                <w:sz w:val="24"/>
                <w:szCs w:val="24"/>
              </w:rPr>
              <w:t>2014-34-01</w:t>
            </w:r>
            <w:r>
              <w:rPr>
                <w:rFonts w:ascii="Times New Roman" w:hAnsi="Times New Roman"/>
                <w:sz w:val="24"/>
                <w:szCs w:val="24"/>
              </w:rPr>
              <w:t xml:space="preserve"> atzina, ka mantas konfiskācija kā sods atbilst Satversmes 105.</w:t>
            </w:r>
            <w:r w:rsidR="00E37CE9">
              <w:rPr>
                <w:rFonts w:ascii="Times New Roman" w:hAnsi="Times New Roman"/>
                <w:sz w:val="24"/>
                <w:szCs w:val="24"/>
              </w:rPr>
              <w:t> </w:t>
            </w:r>
            <w:r>
              <w:rPr>
                <w:rFonts w:ascii="Times New Roman" w:hAnsi="Times New Roman"/>
                <w:sz w:val="24"/>
                <w:szCs w:val="24"/>
              </w:rPr>
              <w:t>panta</w:t>
            </w:r>
            <w:r w:rsidR="00A67E7C">
              <w:rPr>
                <w:rFonts w:ascii="Times New Roman" w:hAnsi="Times New Roman"/>
                <w:sz w:val="24"/>
                <w:szCs w:val="24"/>
              </w:rPr>
              <w:t>m</w:t>
            </w:r>
            <w:r>
              <w:rPr>
                <w:rFonts w:ascii="Times New Roman" w:hAnsi="Times New Roman"/>
                <w:sz w:val="24"/>
                <w:szCs w:val="24"/>
              </w:rPr>
              <w:t xml:space="preserve">, tomēr tā vienlaikus </w:t>
            </w:r>
            <w:r w:rsidR="00E37CE9">
              <w:rPr>
                <w:rFonts w:ascii="Times New Roman" w:hAnsi="Times New Roman"/>
                <w:sz w:val="24"/>
                <w:szCs w:val="24"/>
              </w:rPr>
              <w:t xml:space="preserve">sprieduma </w:t>
            </w:r>
            <w:r>
              <w:rPr>
                <w:rFonts w:ascii="Times New Roman" w:hAnsi="Times New Roman"/>
                <w:sz w:val="24"/>
                <w:szCs w:val="24"/>
              </w:rPr>
              <w:t>20.</w:t>
            </w:r>
            <w:r w:rsidR="00E37CE9">
              <w:rPr>
                <w:rFonts w:ascii="Times New Roman" w:hAnsi="Times New Roman"/>
                <w:sz w:val="24"/>
                <w:szCs w:val="24"/>
              </w:rPr>
              <w:t> </w:t>
            </w:r>
            <w:r>
              <w:rPr>
                <w:rFonts w:ascii="Times New Roman" w:hAnsi="Times New Roman"/>
                <w:sz w:val="24"/>
                <w:szCs w:val="24"/>
              </w:rPr>
              <w:t xml:space="preserve">punktā arī ir </w:t>
            </w:r>
            <w:r w:rsidRPr="000240CE">
              <w:rPr>
                <w:rFonts w:ascii="Times New Roman" w:hAnsi="Times New Roman"/>
                <w:sz w:val="24"/>
                <w:szCs w:val="24"/>
              </w:rPr>
              <w:t>vēr</w:t>
            </w:r>
            <w:r w:rsidR="008749DC">
              <w:rPr>
                <w:rFonts w:ascii="Times New Roman" w:hAnsi="Times New Roman"/>
                <w:sz w:val="24"/>
                <w:szCs w:val="24"/>
              </w:rPr>
              <w:t>susi</w:t>
            </w:r>
            <w:r w:rsidRPr="000240CE">
              <w:rPr>
                <w:rFonts w:ascii="Times New Roman" w:hAnsi="Times New Roman"/>
                <w:sz w:val="24"/>
                <w:szCs w:val="24"/>
              </w:rPr>
              <w:t xml:space="preserve"> Saeimas uzmanību uz to, ka daļa Eiropas valstu ir atteikušās no mantas konfiskācijas kā soda veida krimināltiesībās un priekšroku devušas plašākai nelegāli iegūtas mantas vai ar noziedzīgu nodarījumu saistītas mantas konfiskācijai. Tas norāda uz soda mērķu attīstību un vērtību m</w:t>
            </w:r>
            <w:r w:rsidR="008749DC">
              <w:rPr>
                <w:rFonts w:ascii="Times New Roman" w:hAnsi="Times New Roman"/>
                <w:sz w:val="24"/>
                <w:szCs w:val="24"/>
              </w:rPr>
              <w:t xml:space="preserve">aiņu Eiropas tiesiskajā telpā. </w:t>
            </w:r>
            <w:r w:rsidRPr="00572A2E">
              <w:rPr>
                <w:rFonts w:ascii="Times New Roman" w:hAnsi="Times New Roman"/>
                <w:b/>
                <w:sz w:val="24"/>
                <w:szCs w:val="24"/>
              </w:rPr>
              <w:t>Tādēļ arī Saeimai būtu periodiski jāpārvērtē nepieciešamība saglabāt mantas konfiskāciju kā soda veidu</w:t>
            </w:r>
            <w:r w:rsidRPr="000240CE">
              <w:rPr>
                <w:rFonts w:ascii="Times New Roman" w:hAnsi="Times New Roman"/>
                <w:sz w:val="24"/>
                <w:szCs w:val="24"/>
              </w:rPr>
              <w:t>, ņemot vērā Latvijas sabiedrības tiesiskajā apziņā notiekošo vērtību maiņu, kā arī valsts starptautiskās saistības cilvēktiesību jomā.</w:t>
            </w:r>
          </w:p>
          <w:p w:rsidR="006C04D4" w:rsidRPr="00D20505" w:rsidRDefault="00E404D6" w:rsidP="00DB3336">
            <w:pPr>
              <w:spacing w:after="0" w:line="240" w:lineRule="auto"/>
              <w:ind w:firstLine="399"/>
              <w:jc w:val="both"/>
              <w:rPr>
                <w:rFonts w:ascii="Times New Roman" w:hAnsi="Times New Roman" w:cs="Times New Roman"/>
                <w:bCs/>
                <w:iCs/>
                <w:sz w:val="24"/>
                <w:szCs w:val="24"/>
              </w:rPr>
            </w:pPr>
            <w:r>
              <w:rPr>
                <w:rFonts w:ascii="Times New Roman" w:hAnsi="Times New Roman" w:cs="Times New Roman"/>
                <w:bCs/>
                <w:sz w:val="24"/>
                <w:szCs w:val="24"/>
              </w:rPr>
              <w:t xml:space="preserve">Turklāt </w:t>
            </w:r>
            <w:r w:rsidR="008749DC">
              <w:rPr>
                <w:rFonts w:ascii="Times New Roman" w:hAnsi="Times New Roman" w:cs="Times New Roman"/>
                <w:bCs/>
                <w:sz w:val="24"/>
                <w:szCs w:val="24"/>
              </w:rPr>
              <w:t>KL 42.</w:t>
            </w:r>
            <w:r w:rsidR="00E37CE9">
              <w:rPr>
                <w:rFonts w:ascii="Times New Roman" w:hAnsi="Times New Roman" w:cs="Times New Roman"/>
                <w:bCs/>
                <w:sz w:val="24"/>
                <w:szCs w:val="24"/>
              </w:rPr>
              <w:t> </w:t>
            </w:r>
            <w:r w:rsidR="008749DC">
              <w:rPr>
                <w:rFonts w:ascii="Times New Roman" w:hAnsi="Times New Roman" w:cs="Times New Roman"/>
                <w:bCs/>
                <w:sz w:val="24"/>
                <w:szCs w:val="24"/>
              </w:rPr>
              <w:t xml:space="preserve">panta trešās daļas </w:t>
            </w:r>
            <w:r w:rsidR="00E37CE9">
              <w:rPr>
                <w:rFonts w:ascii="Times New Roman" w:hAnsi="Times New Roman" w:cs="Times New Roman"/>
                <w:bCs/>
                <w:sz w:val="24"/>
                <w:szCs w:val="24"/>
              </w:rPr>
              <w:t xml:space="preserve">otrajā </w:t>
            </w:r>
            <w:r w:rsidR="008749DC">
              <w:rPr>
                <w:rFonts w:ascii="Times New Roman" w:hAnsi="Times New Roman" w:cs="Times New Roman"/>
                <w:bCs/>
                <w:sz w:val="24"/>
                <w:szCs w:val="24"/>
              </w:rPr>
              <w:t>teikumā</w:t>
            </w:r>
            <w:r w:rsidR="006C04D4" w:rsidRPr="00D20505">
              <w:rPr>
                <w:rFonts w:ascii="Times New Roman" w:hAnsi="Times New Roman" w:cs="Times New Roman"/>
                <w:bCs/>
                <w:sz w:val="24"/>
                <w:szCs w:val="24"/>
              </w:rPr>
              <w:t xml:space="preserve"> </w:t>
            </w:r>
            <w:r w:rsidR="006C04D4" w:rsidRPr="00D20505">
              <w:rPr>
                <w:rFonts w:ascii="Times New Roman" w:hAnsi="Times New Roman" w:cs="Times New Roman"/>
                <w:bCs/>
                <w:iCs/>
                <w:sz w:val="24"/>
                <w:szCs w:val="24"/>
              </w:rPr>
              <w:t>faktiski ir ietverta t.s. īpašā mantas konfiskācija attiecībā uz noziedzīgā nodarījuma izdarīšanas priekšmetu</w:t>
            </w:r>
            <w:r w:rsidR="00B4261A">
              <w:rPr>
                <w:rFonts w:ascii="Times New Roman" w:hAnsi="Times New Roman" w:cs="Times New Roman"/>
                <w:bCs/>
                <w:iCs/>
                <w:sz w:val="24"/>
                <w:szCs w:val="24"/>
              </w:rPr>
              <w:t xml:space="preserve"> </w:t>
            </w:r>
            <w:r w:rsidR="00B4261A" w:rsidRPr="00B92ECE">
              <w:rPr>
                <w:rFonts w:ascii="Times New Roman" w:hAnsi="Times New Roman" w:cs="Times New Roman"/>
                <w:bCs/>
                <w:iCs/>
                <w:sz w:val="24"/>
                <w:szCs w:val="24"/>
              </w:rPr>
              <w:t>vai ar noziedzīgu nodarījumu saistīto mantu</w:t>
            </w:r>
            <w:r w:rsidR="006C04D4" w:rsidRPr="00D20505">
              <w:rPr>
                <w:rFonts w:ascii="Times New Roman" w:hAnsi="Times New Roman" w:cs="Times New Roman"/>
                <w:bCs/>
                <w:iCs/>
                <w:sz w:val="24"/>
                <w:szCs w:val="24"/>
              </w:rPr>
              <w:t xml:space="preserve"> - transportlīdzekļa konfiskācija noziedzīgos nodarījumos pret satiksmes drošību.</w:t>
            </w:r>
          </w:p>
          <w:p w:rsidR="006C04D4" w:rsidRPr="00D20505" w:rsidRDefault="006C04D4" w:rsidP="00DB3336">
            <w:pPr>
              <w:spacing w:after="0" w:line="240" w:lineRule="auto"/>
              <w:ind w:firstLine="399"/>
              <w:jc w:val="both"/>
              <w:rPr>
                <w:rFonts w:ascii="Times New Roman" w:hAnsi="Times New Roman" w:cs="Times New Roman"/>
                <w:bCs/>
                <w:iCs/>
                <w:sz w:val="24"/>
                <w:szCs w:val="24"/>
              </w:rPr>
            </w:pPr>
            <w:r w:rsidRPr="00D20505">
              <w:rPr>
                <w:rFonts w:ascii="Times New Roman" w:hAnsi="Times New Roman" w:cs="Times New Roman"/>
                <w:bCs/>
                <w:iCs/>
                <w:sz w:val="24"/>
                <w:szCs w:val="24"/>
              </w:rPr>
              <w:t xml:space="preserve">Saskaņā ar </w:t>
            </w:r>
            <w:r w:rsidR="003F4CD6" w:rsidRPr="00D20505">
              <w:rPr>
                <w:rFonts w:ascii="Times New Roman" w:hAnsi="Times New Roman" w:cs="Times New Roman"/>
                <w:bCs/>
                <w:iCs/>
                <w:sz w:val="24"/>
                <w:szCs w:val="24"/>
              </w:rPr>
              <w:t xml:space="preserve">likumprojektā ietvertajām </w:t>
            </w:r>
            <w:r w:rsidRPr="00D20505">
              <w:rPr>
                <w:rFonts w:ascii="Times New Roman" w:hAnsi="Times New Roman" w:cs="Times New Roman"/>
                <w:bCs/>
                <w:iCs/>
                <w:sz w:val="24"/>
                <w:szCs w:val="24"/>
              </w:rPr>
              <w:t>jaunajām KL 70.</w:t>
            </w:r>
            <w:r w:rsidR="003F4CD6" w:rsidRPr="00D20505">
              <w:rPr>
                <w:rFonts w:ascii="Times New Roman" w:hAnsi="Times New Roman" w:cs="Times New Roman"/>
                <w:bCs/>
                <w:iCs/>
                <w:sz w:val="24"/>
                <w:szCs w:val="24"/>
                <w:vertAlign w:val="superscript"/>
              </w:rPr>
              <w:t>12</w:t>
            </w:r>
            <w:r w:rsidR="00E37CE9">
              <w:rPr>
                <w:rFonts w:ascii="Times New Roman" w:hAnsi="Times New Roman" w:cs="Times New Roman"/>
                <w:bCs/>
                <w:iCs/>
                <w:sz w:val="24"/>
                <w:szCs w:val="24"/>
                <w:vertAlign w:val="superscript"/>
              </w:rPr>
              <w:t> </w:t>
            </w:r>
            <w:r w:rsidRPr="00D20505">
              <w:rPr>
                <w:rFonts w:ascii="Times New Roman" w:hAnsi="Times New Roman" w:cs="Times New Roman"/>
                <w:bCs/>
                <w:iCs/>
                <w:sz w:val="24"/>
                <w:szCs w:val="24"/>
              </w:rPr>
              <w:t>panta un 70.</w:t>
            </w:r>
            <w:r w:rsidRPr="00D20505">
              <w:rPr>
                <w:rFonts w:ascii="Times New Roman" w:hAnsi="Times New Roman" w:cs="Times New Roman"/>
                <w:bCs/>
                <w:iCs/>
                <w:sz w:val="24"/>
                <w:szCs w:val="24"/>
                <w:vertAlign w:val="superscript"/>
              </w:rPr>
              <w:t>1</w:t>
            </w:r>
            <w:r w:rsidR="003F4CD6" w:rsidRPr="00D20505">
              <w:rPr>
                <w:rFonts w:ascii="Times New Roman" w:hAnsi="Times New Roman" w:cs="Times New Roman"/>
                <w:bCs/>
                <w:iCs/>
                <w:sz w:val="24"/>
                <w:szCs w:val="24"/>
                <w:vertAlign w:val="superscript"/>
              </w:rPr>
              <w:t>3</w:t>
            </w:r>
            <w:r w:rsidR="00E37CE9">
              <w:rPr>
                <w:rFonts w:ascii="Times New Roman" w:hAnsi="Times New Roman" w:cs="Times New Roman"/>
                <w:bCs/>
                <w:iCs/>
                <w:sz w:val="24"/>
                <w:szCs w:val="24"/>
                <w:vertAlign w:val="superscript"/>
              </w:rPr>
              <w:t> </w:t>
            </w:r>
            <w:r w:rsidRPr="00D20505">
              <w:rPr>
                <w:rFonts w:ascii="Times New Roman" w:hAnsi="Times New Roman" w:cs="Times New Roman"/>
                <w:bCs/>
                <w:iCs/>
                <w:sz w:val="24"/>
                <w:szCs w:val="24"/>
              </w:rPr>
              <w:t>panta redakcijām transportlīdzeklis var būt gan noziedzīgā nodarījuma izdarīšanas priekšmets (piemēram, tas izmantots,</w:t>
            </w:r>
            <w:r w:rsidR="007E1503">
              <w:rPr>
                <w:rFonts w:ascii="Times New Roman" w:hAnsi="Times New Roman" w:cs="Times New Roman"/>
                <w:bCs/>
                <w:iCs/>
                <w:sz w:val="24"/>
                <w:szCs w:val="24"/>
              </w:rPr>
              <w:t xml:space="preserve"> pielāgots,</w:t>
            </w:r>
            <w:r w:rsidRPr="00D20505">
              <w:rPr>
                <w:rFonts w:ascii="Times New Roman" w:hAnsi="Times New Roman" w:cs="Times New Roman"/>
                <w:bCs/>
                <w:iCs/>
                <w:sz w:val="24"/>
                <w:szCs w:val="24"/>
              </w:rPr>
              <w:t xml:space="preserve"> lai veiktu laupīšanu), gan ar noziedzīgu nodarījumu saistīta manta (ar to izdarīts noziedzīgs nodarījums pret satiksmes drošību alkohola, citu apreibinošo vielu ietekmē).</w:t>
            </w:r>
          </w:p>
          <w:p w:rsidR="00732B8D" w:rsidRDefault="006C04D4" w:rsidP="00732B8D">
            <w:pPr>
              <w:spacing w:after="0" w:line="240" w:lineRule="auto"/>
              <w:ind w:firstLine="399"/>
              <w:jc w:val="both"/>
              <w:rPr>
                <w:rFonts w:ascii="Times New Roman" w:hAnsi="Times New Roman" w:cs="Times New Roman"/>
                <w:bCs/>
                <w:iCs/>
                <w:sz w:val="24"/>
                <w:szCs w:val="24"/>
              </w:rPr>
            </w:pPr>
            <w:r w:rsidRPr="00D20505">
              <w:rPr>
                <w:rFonts w:ascii="Times New Roman" w:hAnsi="Times New Roman" w:cs="Times New Roman"/>
                <w:bCs/>
                <w:iCs/>
                <w:sz w:val="24"/>
                <w:szCs w:val="24"/>
              </w:rPr>
              <w:t xml:space="preserve">Ņemot vērā minēto, </w:t>
            </w:r>
            <w:r w:rsidR="003F4CD6" w:rsidRPr="00D20505">
              <w:rPr>
                <w:rFonts w:ascii="Times New Roman" w:hAnsi="Times New Roman" w:cs="Times New Roman"/>
                <w:bCs/>
                <w:iCs/>
                <w:sz w:val="24"/>
                <w:szCs w:val="24"/>
              </w:rPr>
              <w:t>un to</w:t>
            </w:r>
            <w:r w:rsidRPr="00D20505">
              <w:rPr>
                <w:rFonts w:ascii="Times New Roman" w:hAnsi="Times New Roman" w:cs="Times New Roman"/>
                <w:bCs/>
                <w:iCs/>
                <w:sz w:val="24"/>
                <w:szCs w:val="24"/>
              </w:rPr>
              <w:t xml:space="preserve">, ka papildsods – mantas konfiskācija </w:t>
            </w:r>
            <w:r w:rsidR="00E37CE9">
              <w:rPr>
                <w:rFonts w:ascii="Times New Roman" w:hAnsi="Times New Roman" w:cs="Times New Roman"/>
                <w:bCs/>
                <w:iCs/>
                <w:sz w:val="24"/>
                <w:szCs w:val="24"/>
              </w:rPr>
              <w:t xml:space="preserve">– </w:t>
            </w:r>
            <w:r w:rsidR="008749DC">
              <w:rPr>
                <w:rFonts w:ascii="Times New Roman" w:hAnsi="Times New Roman" w:cs="Times New Roman"/>
                <w:bCs/>
                <w:iCs/>
                <w:sz w:val="24"/>
                <w:szCs w:val="24"/>
              </w:rPr>
              <w:t>ir nošķiram</w:t>
            </w:r>
            <w:r w:rsidR="00E37CE9">
              <w:rPr>
                <w:rFonts w:ascii="Times New Roman" w:hAnsi="Times New Roman" w:cs="Times New Roman"/>
                <w:bCs/>
                <w:iCs/>
                <w:sz w:val="24"/>
                <w:szCs w:val="24"/>
              </w:rPr>
              <w:t>s</w:t>
            </w:r>
            <w:r w:rsidRPr="00D20505">
              <w:rPr>
                <w:rFonts w:ascii="Times New Roman" w:hAnsi="Times New Roman" w:cs="Times New Roman"/>
                <w:bCs/>
                <w:iCs/>
                <w:sz w:val="24"/>
                <w:szCs w:val="24"/>
              </w:rPr>
              <w:t xml:space="preserve"> no mantas īpašās konfiskācijas, attiecīgās normas ietverot jaunajā KL VIII</w:t>
            </w:r>
            <w:r w:rsidRPr="00D20505">
              <w:rPr>
                <w:rFonts w:ascii="Times New Roman" w:hAnsi="Times New Roman" w:cs="Times New Roman"/>
                <w:bCs/>
                <w:iCs/>
                <w:sz w:val="24"/>
                <w:szCs w:val="24"/>
                <w:vertAlign w:val="superscript"/>
              </w:rPr>
              <w:t>2</w:t>
            </w:r>
            <w:r w:rsidR="00E37CE9">
              <w:rPr>
                <w:rFonts w:ascii="Times New Roman" w:hAnsi="Times New Roman" w:cs="Times New Roman"/>
                <w:bCs/>
                <w:iCs/>
                <w:sz w:val="24"/>
                <w:szCs w:val="24"/>
                <w:vertAlign w:val="superscript"/>
              </w:rPr>
              <w:t> </w:t>
            </w:r>
            <w:r w:rsidRPr="00D20505">
              <w:rPr>
                <w:rFonts w:ascii="Times New Roman" w:hAnsi="Times New Roman" w:cs="Times New Roman"/>
                <w:bCs/>
                <w:iCs/>
                <w:sz w:val="24"/>
                <w:szCs w:val="24"/>
              </w:rPr>
              <w:t>nodaļā, KL 42.</w:t>
            </w:r>
            <w:r w:rsidR="00E37CE9">
              <w:rPr>
                <w:rFonts w:ascii="Times New Roman" w:hAnsi="Times New Roman" w:cs="Times New Roman"/>
                <w:bCs/>
                <w:iCs/>
                <w:sz w:val="24"/>
                <w:szCs w:val="24"/>
              </w:rPr>
              <w:t> </w:t>
            </w:r>
            <w:r w:rsidRPr="00D20505">
              <w:rPr>
                <w:rFonts w:ascii="Times New Roman" w:hAnsi="Times New Roman" w:cs="Times New Roman"/>
                <w:bCs/>
                <w:iCs/>
                <w:sz w:val="24"/>
                <w:szCs w:val="24"/>
              </w:rPr>
              <w:t xml:space="preserve">panta trešās daļas otrais teikums ir </w:t>
            </w:r>
            <w:r w:rsidR="00E37CE9">
              <w:rPr>
                <w:rFonts w:ascii="Times New Roman" w:hAnsi="Times New Roman" w:cs="Times New Roman"/>
                <w:bCs/>
                <w:iCs/>
                <w:sz w:val="24"/>
                <w:szCs w:val="24"/>
              </w:rPr>
              <w:t>izslēdzams</w:t>
            </w:r>
            <w:r w:rsidRPr="00D20505">
              <w:rPr>
                <w:rFonts w:ascii="Times New Roman" w:hAnsi="Times New Roman" w:cs="Times New Roman"/>
                <w:bCs/>
                <w:iCs/>
                <w:sz w:val="24"/>
                <w:szCs w:val="24"/>
              </w:rPr>
              <w:t>.</w:t>
            </w:r>
          </w:p>
          <w:p w:rsidR="00E94589" w:rsidRPr="00E94589" w:rsidRDefault="00E94589" w:rsidP="00732B8D">
            <w:pPr>
              <w:spacing w:after="0" w:line="240" w:lineRule="auto"/>
              <w:ind w:firstLine="399"/>
              <w:jc w:val="both"/>
              <w:rPr>
                <w:rFonts w:ascii="Times New Roman" w:hAnsi="Times New Roman" w:cs="Times New Roman"/>
                <w:bCs/>
                <w:iCs/>
                <w:sz w:val="24"/>
                <w:szCs w:val="24"/>
              </w:rPr>
            </w:pPr>
            <w:r>
              <w:rPr>
                <w:rFonts w:ascii="Times New Roman" w:hAnsi="Times New Roman" w:cs="Times New Roman"/>
                <w:bCs/>
                <w:iCs/>
                <w:sz w:val="24"/>
                <w:szCs w:val="24"/>
              </w:rPr>
              <w:t xml:space="preserve">Vienlaikus noziedzīgi nodarījumi pret satiksmes drošību ietverti KL Sevišķās daļas </w:t>
            </w:r>
            <w:bookmarkStart w:id="1" w:name="n21"/>
            <w:bookmarkEnd w:id="1"/>
            <w:r w:rsidRPr="00E94589">
              <w:rPr>
                <w:rFonts w:ascii="Times New Roman" w:hAnsi="Times New Roman" w:cs="Times New Roman"/>
                <w:bCs/>
                <w:iCs/>
                <w:sz w:val="24"/>
                <w:szCs w:val="24"/>
              </w:rPr>
              <w:t>XXI</w:t>
            </w:r>
            <w:r w:rsidR="00E37CE9">
              <w:rPr>
                <w:rFonts w:ascii="Times New Roman" w:hAnsi="Times New Roman" w:cs="Times New Roman"/>
                <w:bCs/>
                <w:iCs/>
                <w:sz w:val="24"/>
                <w:szCs w:val="24"/>
              </w:rPr>
              <w:t> </w:t>
            </w:r>
            <w:r w:rsidRPr="00E94589">
              <w:rPr>
                <w:rFonts w:ascii="Times New Roman" w:hAnsi="Times New Roman" w:cs="Times New Roman"/>
                <w:bCs/>
                <w:iCs/>
                <w:sz w:val="24"/>
                <w:szCs w:val="24"/>
              </w:rPr>
              <w:t>nodaļā. Šajā nodaļā paredzēti vairāki noziedzīgi nodarījumi, par kuru izdarīšanu paredzēta iespēja piemērot papildsodu – mantas konfiskācija.</w:t>
            </w:r>
          </w:p>
          <w:p w:rsidR="00E94589" w:rsidRDefault="00E94589" w:rsidP="00732B8D">
            <w:pPr>
              <w:spacing w:after="0" w:line="240" w:lineRule="auto"/>
              <w:ind w:firstLine="399"/>
              <w:jc w:val="both"/>
              <w:rPr>
                <w:rFonts w:ascii="Times New Roman" w:hAnsi="Times New Roman" w:cs="Times New Roman"/>
                <w:bCs/>
                <w:sz w:val="24"/>
                <w:szCs w:val="24"/>
              </w:rPr>
            </w:pPr>
            <w:r w:rsidRPr="00E94589">
              <w:rPr>
                <w:rFonts w:ascii="Times New Roman" w:hAnsi="Times New Roman" w:cs="Times New Roman"/>
                <w:bCs/>
                <w:iCs/>
                <w:sz w:val="24"/>
                <w:szCs w:val="24"/>
              </w:rPr>
              <w:t>Ņemot vērā minēto attiecībā uz transportlīdzekļa konfiskāciju un plānotajiem grozījumiem KL 42.</w:t>
            </w:r>
            <w:r w:rsidR="00E37CE9">
              <w:rPr>
                <w:rFonts w:ascii="Times New Roman" w:hAnsi="Times New Roman" w:cs="Times New Roman"/>
                <w:bCs/>
                <w:iCs/>
                <w:sz w:val="24"/>
                <w:szCs w:val="24"/>
              </w:rPr>
              <w:t> </w:t>
            </w:r>
            <w:r w:rsidRPr="00E94589">
              <w:rPr>
                <w:rFonts w:ascii="Times New Roman" w:hAnsi="Times New Roman" w:cs="Times New Roman"/>
                <w:bCs/>
                <w:iCs/>
                <w:sz w:val="24"/>
                <w:szCs w:val="24"/>
              </w:rPr>
              <w:t>panta trešajā daļā, likumprojekt</w:t>
            </w:r>
            <w:r w:rsidR="005D20E8">
              <w:rPr>
                <w:rFonts w:ascii="Times New Roman" w:hAnsi="Times New Roman" w:cs="Times New Roman"/>
                <w:bCs/>
                <w:iCs/>
                <w:sz w:val="24"/>
                <w:szCs w:val="24"/>
              </w:rPr>
              <w:t>a 3.</w:t>
            </w:r>
            <w:r w:rsidR="00E37CE9">
              <w:rPr>
                <w:rFonts w:ascii="Times New Roman" w:hAnsi="Times New Roman" w:cs="Times New Roman"/>
                <w:bCs/>
                <w:iCs/>
                <w:sz w:val="24"/>
                <w:szCs w:val="24"/>
              </w:rPr>
              <w:t> </w:t>
            </w:r>
            <w:r w:rsidRPr="00E94589">
              <w:rPr>
                <w:rFonts w:ascii="Times New Roman" w:hAnsi="Times New Roman" w:cs="Times New Roman"/>
                <w:bCs/>
                <w:iCs/>
                <w:sz w:val="24"/>
                <w:szCs w:val="24"/>
              </w:rPr>
              <w:t xml:space="preserve">pantā paredzēti grozījumi KL </w:t>
            </w:r>
            <w:r w:rsidRPr="00E94589">
              <w:rPr>
                <w:rFonts w:ascii="Times New Roman" w:hAnsi="Times New Roman" w:cs="Times New Roman"/>
                <w:bCs/>
                <w:sz w:val="24"/>
                <w:szCs w:val="24"/>
              </w:rPr>
              <w:lastRenderedPageBreak/>
              <w:t>262.</w:t>
            </w:r>
            <w:r w:rsidR="00E37CE9">
              <w:rPr>
                <w:rFonts w:ascii="Times New Roman" w:hAnsi="Times New Roman" w:cs="Times New Roman"/>
                <w:bCs/>
                <w:sz w:val="24"/>
                <w:szCs w:val="24"/>
              </w:rPr>
              <w:t> </w:t>
            </w:r>
            <w:r w:rsidRPr="00E94589">
              <w:rPr>
                <w:rFonts w:ascii="Times New Roman" w:hAnsi="Times New Roman" w:cs="Times New Roman"/>
                <w:bCs/>
                <w:sz w:val="24"/>
                <w:szCs w:val="24"/>
              </w:rPr>
              <w:t>panta sankcijās,</w:t>
            </w:r>
            <w:r w:rsidRPr="006439BF">
              <w:rPr>
                <w:rFonts w:ascii="Times New Roman" w:hAnsi="Times New Roman" w:cs="Times New Roman"/>
                <w:bCs/>
                <w:sz w:val="24"/>
                <w:szCs w:val="24"/>
              </w:rPr>
              <w:t xml:space="preserve"> </w:t>
            </w:r>
            <w:r w:rsidRPr="00E94589">
              <w:rPr>
                <w:rFonts w:ascii="Times New Roman" w:hAnsi="Times New Roman" w:cs="Times New Roman"/>
                <w:bCs/>
                <w:sz w:val="24"/>
                <w:szCs w:val="24"/>
              </w:rPr>
              <w:t>izslēdzot iespēju piemērot mantas konfiskāciju par noziedzīgiem nodarījumiem pret satiksmes drošību, jo šādos gadījumos būs piemērojama mantas īpašā konfiskācija.</w:t>
            </w:r>
          </w:p>
          <w:p w:rsidR="00E94589" w:rsidRDefault="00E94589" w:rsidP="00732B8D">
            <w:pPr>
              <w:spacing w:after="0" w:line="240" w:lineRule="auto"/>
              <w:ind w:firstLine="399"/>
              <w:jc w:val="both"/>
              <w:rPr>
                <w:rFonts w:ascii="Times New Roman" w:hAnsi="Times New Roman" w:cs="Times New Roman"/>
                <w:bCs/>
                <w:sz w:val="24"/>
                <w:szCs w:val="24"/>
              </w:rPr>
            </w:pPr>
          </w:p>
          <w:p w:rsidR="003F4CD6" w:rsidRPr="00D20505" w:rsidRDefault="00206BD6" w:rsidP="00732B8D">
            <w:pPr>
              <w:spacing w:after="0" w:line="240" w:lineRule="auto"/>
              <w:ind w:firstLine="399"/>
              <w:jc w:val="both"/>
              <w:rPr>
                <w:rFonts w:ascii="Times New Roman" w:hAnsi="Times New Roman" w:cs="Times New Roman"/>
                <w:bCs/>
                <w:sz w:val="24"/>
                <w:szCs w:val="24"/>
              </w:rPr>
            </w:pPr>
            <w:r>
              <w:rPr>
                <w:rFonts w:ascii="Times New Roman" w:hAnsi="Times New Roman" w:cs="Times New Roman"/>
                <w:bCs/>
                <w:sz w:val="24"/>
                <w:szCs w:val="24"/>
              </w:rPr>
              <w:t>Papildu</w:t>
            </w:r>
            <w:r w:rsidR="003F4CD6" w:rsidRPr="00D20505">
              <w:rPr>
                <w:rFonts w:ascii="Times New Roman" w:hAnsi="Times New Roman" w:cs="Times New Roman"/>
                <w:bCs/>
                <w:sz w:val="24"/>
                <w:szCs w:val="24"/>
              </w:rPr>
              <w:t xml:space="preserve">s, tā kā ar noziedzīgu nodarījumu saistītā manta vienlaicīgi var būt arī lietiskais pierādījums, darba grupa </w:t>
            </w:r>
            <w:r w:rsidR="00E404D6">
              <w:rPr>
                <w:rFonts w:ascii="Times New Roman" w:hAnsi="Times New Roman" w:cs="Times New Roman"/>
                <w:bCs/>
                <w:sz w:val="24"/>
                <w:szCs w:val="24"/>
              </w:rPr>
              <w:t>KPL</w:t>
            </w:r>
            <w:r w:rsidR="003F4CD6" w:rsidRPr="00D20505">
              <w:rPr>
                <w:rFonts w:ascii="Times New Roman" w:hAnsi="Times New Roman" w:cs="Times New Roman"/>
                <w:bCs/>
                <w:sz w:val="24"/>
                <w:szCs w:val="24"/>
              </w:rPr>
              <w:t xml:space="preserve"> grozījumu izstrādei secināja, ka </w:t>
            </w:r>
            <w:r w:rsidR="00EF0EAA" w:rsidRPr="00D20505">
              <w:rPr>
                <w:rFonts w:ascii="Times New Roman" w:hAnsi="Times New Roman" w:cs="Times New Roman"/>
                <w:bCs/>
                <w:sz w:val="24"/>
                <w:szCs w:val="24"/>
              </w:rPr>
              <w:t xml:space="preserve">galīgo </w:t>
            </w:r>
            <w:r w:rsidR="003F4CD6" w:rsidRPr="00D20505">
              <w:rPr>
                <w:rFonts w:ascii="Times New Roman" w:hAnsi="Times New Roman" w:cs="Times New Roman"/>
                <w:bCs/>
                <w:sz w:val="24"/>
                <w:szCs w:val="24"/>
              </w:rPr>
              <w:t xml:space="preserve">rīcību gan ar lietiskajiem pierādījumiem (tai skaitā noziedzīga nodarījuma izdarīšanas priekšmetiem), gan arī </w:t>
            </w:r>
            <w:r w:rsidR="00EF0EAA" w:rsidRPr="00D20505">
              <w:rPr>
                <w:rFonts w:ascii="Times New Roman" w:hAnsi="Times New Roman" w:cs="Times New Roman"/>
                <w:bCs/>
                <w:sz w:val="24"/>
                <w:szCs w:val="24"/>
              </w:rPr>
              <w:t xml:space="preserve">ar noziedzīgo nodarījumu saistīto </w:t>
            </w:r>
            <w:r w:rsidR="003F4CD6" w:rsidRPr="00D20505">
              <w:rPr>
                <w:rFonts w:ascii="Times New Roman" w:hAnsi="Times New Roman" w:cs="Times New Roman"/>
                <w:bCs/>
                <w:sz w:val="24"/>
                <w:szCs w:val="24"/>
              </w:rPr>
              <w:t>mantu būtu lietderīgi noregulēt vienā – KPL 240.</w:t>
            </w:r>
            <w:r w:rsidR="00E37CE9">
              <w:rPr>
                <w:rFonts w:ascii="Times New Roman" w:hAnsi="Times New Roman" w:cs="Times New Roman"/>
                <w:bCs/>
                <w:sz w:val="24"/>
                <w:szCs w:val="24"/>
              </w:rPr>
              <w:t> </w:t>
            </w:r>
            <w:r w:rsidR="003F4CD6" w:rsidRPr="00D20505">
              <w:rPr>
                <w:rFonts w:ascii="Times New Roman" w:hAnsi="Times New Roman" w:cs="Times New Roman"/>
                <w:bCs/>
                <w:sz w:val="24"/>
                <w:szCs w:val="24"/>
              </w:rPr>
              <w:t>pantā. Attiecīgi likumprojektā „Grozījumi Kriminālprocesa likumā”</w:t>
            </w:r>
            <w:r w:rsidR="00EF0EAA" w:rsidRPr="00D20505">
              <w:rPr>
                <w:rFonts w:ascii="Times New Roman" w:hAnsi="Times New Roman" w:cs="Times New Roman"/>
                <w:bCs/>
                <w:sz w:val="24"/>
                <w:szCs w:val="24"/>
              </w:rPr>
              <w:t xml:space="preserve"> ietverti grozījumi, kas paredz procesuālās normas attiecībā uz rīcību ar konfiscēto ar noziedzīgo nodarījumu saistīto mantu.</w:t>
            </w:r>
          </w:p>
          <w:p w:rsidR="003F4CD6" w:rsidRDefault="003F4CD6" w:rsidP="003F4CD6">
            <w:pPr>
              <w:spacing w:after="0" w:line="240" w:lineRule="auto"/>
              <w:ind w:firstLine="399"/>
              <w:jc w:val="both"/>
              <w:rPr>
                <w:rFonts w:ascii="Times New Roman" w:hAnsi="Times New Roman" w:cs="Times New Roman"/>
                <w:bCs/>
                <w:sz w:val="24"/>
                <w:szCs w:val="24"/>
              </w:rPr>
            </w:pPr>
          </w:p>
          <w:p w:rsidR="00732B8D" w:rsidRPr="00732B8D" w:rsidRDefault="00732B8D" w:rsidP="003F4CD6">
            <w:pPr>
              <w:spacing w:after="0" w:line="240" w:lineRule="auto"/>
              <w:ind w:firstLine="399"/>
              <w:jc w:val="both"/>
              <w:rPr>
                <w:rFonts w:ascii="Times New Roman" w:hAnsi="Times New Roman" w:cs="Times New Roman"/>
                <w:b/>
                <w:bCs/>
                <w:sz w:val="24"/>
                <w:szCs w:val="24"/>
                <w:u w:val="single"/>
              </w:rPr>
            </w:pPr>
            <w:r w:rsidRPr="00732B8D">
              <w:rPr>
                <w:rFonts w:ascii="Times New Roman" w:hAnsi="Times New Roman" w:cs="Times New Roman"/>
                <w:b/>
                <w:bCs/>
                <w:sz w:val="24"/>
                <w:szCs w:val="24"/>
                <w:u w:val="single"/>
              </w:rPr>
              <w:t>Mantas īpašās konfiskācijas aizstāšana (KL 70.</w:t>
            </w:r>
            <w:r w:rsidRPr="00732B8D">
              <w:rPr>
                <w:rFonts w:ascii="Times New Roman" w:hAnsi="Times New Roman" w:cs="Times New Roman"/>
                <w:b/>
                <w:bCs/>
                <w:sz w:val="24"/>
                <w:szCs w:val="24"/>
                <w:u w:val="single"/>
                <w:vertAlign w:val="superscript"/>
              </w:rPr>
              <w:t>14</w:t>
            </w:r>
            <w:r w:rsidR="00E37CE9">
              <w:rPr>
                <w:rFonts w:ascii="Times New Roman" w:hAnsi="Times New Roman" w:cs="Times New Roman"/>
                <w:b/>
                <w:bCs/>
                <w:sz w:val="24"/>
                <w:szCs w:val="24"/>
                <w:u w:val="single"/>
                <w:vertAlign w:val="superscript"/>
              </w:rPr>
              <w:t> </w:t>
            </w:r>
            <w:r w:rsidRPr="00732B8D">
              <w:rPr>
                <w:rFonts w:ascii="Times New Roman" w:hAnsi="Times New Roman" w:cs="Times New Roman"/>
                <w:b/>
                <w:bCs/>
                <w:sz w:val="24"/>
                <w:szCs w:val="24"/>
                <w:u w:val="single"/>
              </w:rPr>
              <w:t>pants)</w:t>
            </w:r>
          </w:p>
          <w:p w:rsidR="00E3134B" w:rsidRPr="00D20505" w:rsidRDefault="00653E4F" w:rsidP="00E3134B">
            <w:pPr>
              <w:spacing w:after="0" w:line="240" w:lineRule="auto"/>
              <w:ind w:firstLine="541"/>
              <w:jc w:val="both"/>
              <w:rPr>
                <w:rFonts w:ascii="Times New Roman" w:hAnsi="Times New Roman" w:cs="Times New Roman"/>
                <w:bCs/>
                <w:sz w:val="24"/>
                <w:szCs w:val="24"/>
              </w:rPr>
            </w:pPr>
            <w:r w:rsidRPr="00D20505">
              <w:rPr>
                <w:rFonts w:ascii="Times New Roman" w:hAnsi="Times New Roman" w:cs="Times New Roman"/>
                <w:bCs/>
                <w:sz w:val="24"/>
                <w:szCs w:val="24"/>
              </w:rPr>
              <w:t>Pastāv gadījumi, kad</w:t>
            </w:r>
            <w:r w:rsidR="00635D69" w:rsidRPr="00D20505">
              <w:rPr>
                <w:rFonts w:ascii="Times New Roman" w:hAnsi="Times New Roman" w:cs="Times New Roman"/>
                <w:bCs/>
                <w:sz w:val="24"/>
                <w:szCs w:val="24"/>
              </w:rPr>
              <w:t xml:space="preserve"> noziedzīgi iegūto mantu vai </w:t>
            </w:r>
            <w:r w:rsidRPr="00D20505">
              <w:rPr>
                <w:rFonts w:ascii="Times New Roman" w:hAnsi="Times New Roman" w:cs="Times New Roman"/>
                <w:bCs/>
                <w:sz w:val="24"/>
                <w:szCs w:val="24"/>
              </w:rPr>
              <w:t>noziedzīgā nodarījuma izdarīšanas priekšmet</w:t>
            </w:r>
            <w:r w:rsidR="00635D69" w:rsidRPr="00D20505">
              <w:rPr>
                <w:rFonts w:ascii="Times New Roman" w:hAnsi="Times New Roman" w:cs="Times New Roman"/>
                <w:bCs/>
                <w:sz w:val="24"/>
                <w:szCs w:val="24"/>
              </w:rPr>
              <w:t>u</w:t>
            </w:r>
            <w:r w:rsidRPr="00D20505">
              <w:rPr>
                <w:rFonts w:ascii="Times New Roman" w:hAnsi="Times New Roman" w:cs="Times New Roman"/>
                <w:bCs/>
                <w:sz w:val="24"/>
                <w:szCs w:val="24"/>
              </w:rPr>
              <w:t xml:space="preserve"> nav iespējams konfiscēt. Šādās situācijās arī konvencijas pieļauj aizstāt šo mantu ar citu</w:t>
            </w:r>
            <w:r w:rsidR="00E3134B">
              <w:rPr>
                <w:rFonts w:ascii="Times New Roman" w:hAnsi="Times New Roman" w:cs="Times New Roman"/>
                <w:bCs/>
                <w:sz w:val="24"/>
                <w:szCs w:val="24"/>
              </w:rPr>
              <w:t xml:space="preserve"> mantu konfiscējamās mantas vērtībā (Palermo konvencijas 12.</w:t>
            </w:r>
            <w:r w:rsidR="00E37CE9">
              <w:rPr>
                <w:rFonts w:ascii="Times New Roman" w:hAnsi="Times New Roman" w:cs="Times New Roman"/>
                <w:bCs/>
                <w:sz w:val="24"/>
                <w:szCs w:val="24"/>
              </w:rPr>
              <w:t> </w:t>
            </w:r>
            <w:r w:rsidR="00E3134B">
              <w:rPr>
                <w:rFonts w:ascii="Times New Roman" w:hAnsi="Times New Roman" w:cs="Times New Roman"/>
                <w:bCs/>
                <w:sz w:val="24"/>
                <w:szCs w:val="24"/>
              </w:rPr>
              <w:t>pants, Varšavas konvencijas 3.</w:t>
            </w:r>
            <w:r w:rsidR="00E37CE9">
              <w:rPr>
                <w:rFonts w:ascii="Times New Roman" w:hAnsi="Times New Roman" w:cs="Times New Roman"/>
                <w:bCs/>
                <w:sz w:val="24"/>
                <w:szCs w:val="24"/>
              </w:rPr>
              <w:t> </w:t>
            </w:r>
            <w:r w:rsidR="00E3134B">
              <w:rPr>
                <w:rFonts w:ascii="Times New Roman" w:hAnsi="Times New Roman" w:cs="Times New Roman"/>
                <w:bCs/>
                <w:sz w:val="24"/>
                <w:szCs w:val="24"/>
              </w:rPr>
              <w:t>pants, Vīnes konvencijas 5.</w:t>
            </w:r>
            <w:r w:rsidR="00E37CE9">
              <w:rPr>
                <w:rFonts w:ascii="Times New Roman" w:hAnsi="Times New Roman" w:cs="Times New Roman"/>
                <w:bCs/>
                <w:sz w:val="24"/>
                <w:szCs w:val="24"/>
              </w:rPr>
              <w:t> </w:t>
            </w:r>
            <w:r w:rsidR="00E3134B">
              <w:rPr>
                <w:rFonts w:ascii="Times New Roman" w:hAnsi="Times New Roman" w:cs="Times New Roman"/>
                <w:bCs/>
                <w:sz w:val="24"/>
                <w:szCs w:val="24"/>
              </w:rPr>
              <w:t>pants).</w:t>
            </w:r>
          </w:p>
          <w:p w:rsidR="00A034CE" w:rsidRPr="00D20505" w:rsidRDefault="00A034CE" w:rsidP="00635D69">
            <w:pPr>
              <w:spacing w:after="0" w:line="240" w:lineRule="auto"/>
              <w:ind w:firstLine="541"/>
              <w:jc w:val="both"/>
              <w:rPr>
                <w:rFonts w:ascii="Times New Roman" w:hAnsi="Times New Roman" w:cs="Times New Roman"/>
                <w:bCs/>
                <w:sz w:val="24"/>
                <w:szCs w:val="24"/>
              </w:rPr>
            </w:pPr>
            <w:r w:rsidRPr="00D20505">
              <w:rPr>
                <w:rFonts w:ascii="Times New Roman" w:hAnsi="Times New Roman" w:cs="Times New Roman"/>
                <w:bCs/>
                <w:sz w:val="24"/>
                <w:szCs w:val="24"/>
              </w:rPr>
              <w:t>Palermo konvencijas 12.</w:t>
            </w:r>
            <w:r w:rsidR="00E37CE9">
              <w:rPr>
                <w:rFonts w:ascii="Times New Roman" w:hAnsi="Times New Roman" w:cs="Times New Roman"/>
                <w:bCs/>
                <w:sz w:val="24"/>
                <w:szCs w:val="24"/>
              </w:rPr>
              <w:t> </w:t>
            </w:r>
            <w:r w:rsidRPr="00D20505">
              <w:rPr>
                <w:rFonts w:ascii="Times New Roman" w:hAnsi="Times New Roman" w:cs="Times New Roman"/>
                <w:bCs/>
                <w:sz w:val="24"/>
                <w:szCs w:val="24"/>
              </w:rPr>
              <w:t xml:space="preserve">pants paredz, ka dalībvalstis (..) ievieš nepieciešamos pasākumus, lai varētu konfiscēt noziedzīgi iegūtus līdzekļus (..) </w:t>
            </w:r>
            <w:r w:rsidRPr="00D20505">
              <w:rPr>
                <w:rFonts w:ascii="Times New Roman" w:hAnsi="Times New Roman" w:cs="Times New Roman"/>
                <w:bCs/>
                <w:sz w:val="24"/>
                <w:szCs w:val="24"/>
                <w:u w:val="single"/>
              </w:rPr>
              <w:t>vai arī īpašumu, kura vērtība atbilst šo līdzekļu vērtībai.</w:t>
            </w:r>
            <w:r w:rsidRPr="00D20505">
              <w:rPr>
                <w:rFonts w:ascii="Times New Roman" w:hAnsi="Times New Roman" w:cs="Times New Roman"/>
                <w:bCs/>
                <w:sz w:val="24"/>
                <w:szCs w:val="24"/>
              </w:rPr>
              <w:t xml:space="preserve"> Minētā panta 3.</w:t>
            </w:r>
            <w:r w:rsidR="00E37CE9">
              <w:rPr>
                <w:rFonts w:ascii="Times New Roman" w:hAnsi="Times New Roman" w:cs="Times New Roman"/>
                <w:bCs/>
                <w:sz w:val="24"/>
                <w:szCs w:val="24"/>
              </w:rPr>
              <w:t> </w:t>
            </w:r>
            <w:r w:rsidRPr="00D20505">
              <w:rPr>
                <w:rFonts w:ascii="Times New Roman" w:hAnsi="Times New Roman" w:cs="Times New Roman"/>
                <w:bCs/>
                <w:sz w:val="24"/>
                <w:szCs w:val="24"/>
              </w:rPr>
              <w:t>punktā noteikts, ja noziedzīgi iegūtie līdzekļi ir daļēji vai pilnīgi pārveidoti citā īpašumā, tad šis īpašums, un nevis minētie līdzekļi, ir pakļaujami šajā pantā minētajiem pasākumiem. Saskaņā ar minētā panta 4.</w:t>
            </w:r>
            <w:r w:rsidR="00E37CE9">
              <w:rPr>
                <w:rFonts w:ascii="Times New Roman" w:hAnsi="Times New Roman" w:cs="Times New Roman"/>
                <w:bCs/>
                <w:sz w:val="24"/>
                <w:szCs w:val="24"/>
              </w:rPr>
              <w:t> </w:t>
            </w:r>
            <w:r w:rsidRPr="00D20505">
              <w:rPr>
                <w:rFonts w:ascii="Times New Roman" w:hAnsi="Times New Roman" w:cs="Times New Roman"/>
                <w:bCs/>
                <w:sz w:val="24"/>
                <w:szCs w:val="24"/>
              </w:rPr>
              <w:t>punktu, gadījumā, ja noziedzīgi iegūtie līdzekļi ir sajaukti ar īpašumu, kas iegūts no likumīgiem avotiem, tad šis īpašums, neierobežojot nekādas tiesības, kas attiecas uz aresta uzlikšanu vai izņemšanu, ir pakļaujams konfiskācijai līdz sajaukto līdzekļu aprēķinātajai vērtībai. Ienākumi vai citi labumi,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rsidR="00A034CE" w:rsidRPr="00D20505" w:rsidRDefault="00A034CE"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Varšavas konvencijas 5.</w:t>
            </w:r>
            <w:r w:rsidR="00E37CE9">
              <w:rPr>
                <w:rFonts w:ascii="Times New Roman" w:hAnsi="Times New Roman" w:cs="Times New Roman"/>
                <w:bCs/>
                <w:sz w:val="24"/>
                <w:szCs w:val="24"/>
              </w:rPr>
              <w:t> </w:t>
            </w:r>
            <w:r w:rsidRPr="00D20505">
              <w:rPr>
                <w:rFonts w:ascii="Times New Roman" w:hAnsi="Times New Roman" w:cs="Times New Roman"/>
                <w:bCs/>
                <w:sz w:val="24"/>
                <w:szCs w:val="24"/>
              </w:rPr>
              <w:t>pants paredz, ka ikviena dalībvalsts pieņem tādus normatīvos un cita veida aktus, kas var būt nepieciešami, lai nodrošinātu to, ka īpašuma konf</w:t>
            </w:r>
            <w:r w:rsidR="00B6284A" w:rsidRPr="00D20505">
              <w:rPr>
                <w:rFonts w:ascii="Times New Roman" w:hAnsi="Times New Roman" w:cs="Times New Roman"/>
                <w:bCs/>
                <w:sz w:val="24"/>
                <w:szCs w:val="24"/>
              </w:rPr>
              <w:t xml:space="preserve">iskācijas pasākumi attiecas arī (a) </w:t>
            </w:r>
            <w:r w:rsidRPr="00D20505">
              <w:rPr>
                <w:rFonts w:ascii="Times New Roman" w:hAnsi="Times New Roman" w:cs="Times New Roman"/>
                <w:bCs/>
                <w:sz w:val="24"/>
                <w:szCs w:val="24"/>
              </w:rPr>
              <w:t>uz tādu īpašumu, kas radies, pārveidojot vai konvertējot noziedzīgi iegūtos līdzekļus;</w:t>
            </w:r>
            <w:r w:rsidR="00B6284A" w:rsidRPr="00D20505">
              <w:rPr>
                <w:rFonts w:ascii="Times New Roman" w:hAnsi="Times New Roman" w:cs="Times New Roman"/>
                <w:bCs/>
                <w:sz w:val="24"/>
                <w:szCs w:val="24"/>
              </w:rPr>
              <w:t xml:space="preserve"> (b) </w:t>
            </w:r>
            <w:r w:rsidRPr="00D20505">
              <w:rPr>
                <w:rFonts w:ascii="Times New Roman" w:hAnsi="Times New Roman" w:cs="Times New Roman"/>
                <w:bCs/>
                <w:sz w:val="24"/>
                <w:szCs w:val="24"/>
              </w:rPr>
              <w:t xml:space="preserve">ja noziedzīgi iegūtie līdzekļi pilnīgi vai daļēji ir pievienoti likumīgas izcelsmes īpašumam, - uz šo likumīgās izcelsmes īpašumu, nepārsniedzot aprēķināto </w:t>
            </w:r>
            <w:r w:rsidRPr="00D20505">
              <w:rPr>
                <w:rFonts w:ascii="Times New Roman" w:hAnsi="Times New Roman" w:cs="Times New Roman"/>
                <w:bCs/>
                <w:sz w:val="24"/>
                <w:szCs w:val="24"/>
              </w:rPr>
              <w:lastRenderedPageBreak/>
              <w:t>pievienoto noziedzīgi iegūto līdzekļu vērtību;</w:t>
            </w:r>
            <w:r w:rsidR="00B6284A" w:rsidRPr="00D20505">
              <w:rPr>
                <w:rFonts w:ascii="Times New Roman" w:hAnsi="Times New Roman" w:cs="Times New Roman"/>
                <w:bCs/>
                <w:sz w:val="24"/>
                <w:szCs w:val="24"/>
              </w:rPr>
              <w:t xml:space="preserve"> (</w:t>
            </w:r>
            <w:r w:rsidRPr="00D20505">
              <w:rPr>
                <w:rFonts w:ascii="Times New Roman" w:hAnsi="Times New Roman" w:cs="Times New Roman"/>
                <w:bCs/>
                <w:sz w:val="24"/>
                <w:szCs w:val="24"/>
              </w:rPr>
              <w:t>c) tādā pašā veidā un apjomā kā attiecībā uz noziedzīgi iegūtajiem līdzekļiem - uz tādiem ieņēmumiem vai cita veida labumiem, kuri cēlušies no noziedzīgi iegūtajiem līdzekļiem, no īpašuma, kas radies, pārveidojot vai konvertējot noziedzīgi iegūtos līdzekļus, vai no tāda īpašuma, kam pievienoti noziedzīgi iegūtie līdzekļi, - šajā gadījumā nepārsniedzot aprēķināto pievienoto noziedzīgi iegūto līdzekļu vērtību.</w:t>
            </w:r>
          </w:p>
          <w:p w:rsidR="00B6284A" w:rsidRPr="00D20505" w:rsidRDefault="00E3134B" w:rsidP="00DB3336">
            <w:pPr>
              <w:spacing w:after="0" w:line="240" w:lineRule="auto"/>
              <w:ind w:firstLine="399"/>
              <w:jc w:val="both"/>
              <w:rPr>
                <w:rFonts w:ascii="Times New Roman" w:hAnsi="Times New Roman" w:cs="Times New Roman"/>
                <w:bCs/>
                <w:sz w:val="24"/>
                <w:szCs w:val="24"/>
              </w:rPr>
            </w:pPr>
            <w:r>
              <w:rPr>
                <w:rFonts w:ascii="Times New Roman" w:hAnsi="Times New Roman" w:cs="Times New Roman"/>
                <w:bCs/>
                <w:sz w:val="24"/>
                <w:szCs w:val="24"/>
              </w:rPr>
              <w:t xml:space="preserve">Arī </w:t>
            </w:r>
            <w:r w:rsidR="00B6284A" w:rsidRPr="00D20505">
              <w:rPr>
                <w:rFonts w:ascii="Times New Roman" w:hAnsi="Times New Roman" w:cs="Times New Roman"/>
                <w:bCs/>
                <w:sz w:val="24"/>
                <w:szCs w:val="24"/>
              </w:rPr>
              <w:t>Vīnes konvencijas 5.</w:t>
            </w:r>
            <w:r w:rsidR="00E37CE9">
              <w:rPr>
                <w:rFonts w:ascii="Times New Roman" w:hAnsi="Times New Roman" w:cs="Times New Roman"/>
                <w:bCs/>
                <w:sz w:val="24"/>
                <w:szCs w:val="24"/>
              </w:rPr>
              <w:t> </w:t>
            </w:r>
            <w:r w:rsidR="00B6284A" w:rsidRPr="00D20505">
              <w:rPr>
                <w:rFonts w:ascii="Times New Roman" w:hAnsi="Times New Roman" w:cs="Times New Roman"/>
                <w:bCs/>
                <w:sz w:val="24"/>
                <w:szCs w:val="24"/>
              </w:rPr>
              <w:t>pantā paredzēts, ja ienākumi ir pārveidoti vai pārvērsti cita veida īpašumā, tad šis īpašums, nevis ienākumi, ir pakļauts šajā pantā minētajiem pasākumiem. Ja ienākumi apvienoti ar likumīgā ceļā gūtu īpašumu, šis īpašums konfiscējams ienākumu vērtības apmērā, neierobežojot jebkādas tiesības uzlikt arestu vai iesaldēt īpašumu. Attiecībā uz ieņēmumiem vai citiem labumiem, kas gūti no ienākumiem, īpašuma, kurā ienākumi pārveidoti vai pārvērsti; vai īpašuma, kas apvienots ar ienākumiem, tiek piemēroti šajā pantā minētie pasākumi tādā pašā veidā un apjomā kā ienākumiem.</w:t>
            </w:r>
          </w:p>
          <w:p w:rsidR="00E3134B" w:rsidRDefault="00E3134B" w:rsidP="00DB3336">
            <w:pPr>
              <w:spacing w:after="0" w:line="240" w:lineRule="auto"/>
              <w:ind w:firstLine="399"/>
              <w:jc w:val="both"/>
              <w:rPr>
                <w:rFonts w:ascii="Times New Roman" w:hAnsi="Times New Roman" w:cs="Times New Roman"/>
                <w:bCs/>
                <w:sz w:val="24"/>
                <w:szCs w:val="24"/>
              </w:rPr>
            </w:pPr>
          </w:p>
          <w:p w:rsidR="00877A79" w:rsidRPr="00D20505" w:rsidRDefault="00877A79" w:rsidP="00DB3336">
            <w:pPr>
              <w:spacing w:after="0" w:line="240" w:lineRule="auto"/>
              <w:ind w:firstLine="399"/>
              <w:jc w:val="both"/>
              <w:rPr>
                <w:rFonts w:ascii="Times New Roman" w:hAnsi="Times New Roman" w:cs="Times New Roman"/>
                <w:bCs/>
                <w:sz w:val="24"/>
                <w:szCs w:val="24"/>
                <w:u w:val="single"/>
              </w:rPr>
            </w:pPr>
            <w:r w:rsidRPr="00D20505">
              <w:rPr>
                <w:rFonts w:ascii="Times New Roman" w:hAnsi="Times New Roman" w:cs="Times New Roman"/>
                <w:bCs/>
                <w:sz w:val="24"/>
                <w:szCs w:val="24"/>
              </w:rPr>
              <w:t>Arī FATF 4.</w:t>
            </w:r>
            <w:r w:rsidR="00E37CE9">
              <w:rPr>
                <w:rFonts w:ascii="Times New Roman" w:hAnsi="Times New Roman" w:cs="Times New Roman"/>
                <w:bCs/>
                <w:sz w:val="24"/>
                <w:szCs w:val="24"/>
              </w:rPr>
              <w:t> </w:t>
            </w:r>
            <w:r w:rsidRPr="00D20505">
              <w:rPr>
                <w:rFonts w:ascii="Times New Roman" w:hAnsi="Times New Roman" w:cs="Times New Roman"/>
                <w:bCs/>
                <w:sz w:val="24"/>
                <w:szCs w:val="24"/>
              </w:rPr>
              <w:t>rekomendācijā noteikts, ka</w:t>
            </w:r>
            <w:r w:rsidR="003E7576" w:rsidRPr="00D20505">
              <w:rPr>
                <w:rFonts w:ascii="Times New Roman" w:hAnsi="Times New Roman" w:cs="Times New Roman"/>
                <w:bCs/>
                <w:sz w:val="24"/>
                <w:szCs w:val="24"/>
              </w:rPr>
              <w:t xml:space="preserve"> valstīm jāveic pasākumi (..), lai kompetentās iestādes varētu (..) konfiscēt a) legalizēto īpašumu, b) ieņēmumus no naudas legalizēšanas vai predikatīviem nodarījumiem, rīkus, kas izmantoti vai paredzēti šo nodarījumu veikšanai, c) īpašumu, kas iegūti vai izmantoti terorisma, teroristisku aktu vai teroristisku organizāciju finansēšanai </w:t>
            </w:r>
            <w:r w:rsidR="003E7576" w:rsidRPr="00D20505">
              <w:rPr>
                <w:rFonts w:ascii="Times New Roman" w:hAnsi="Times New Roman" w:cs="Times New Roman"/>
                <w:bCs/>
                <w:sz w:val="24"/>
                <w:szCs w:val="24"/>
                <w:u w:val="single"/>
              </w:rPr>
              <w:t>vai</w:t>
            </w:r>
            <w:r w:rsidR="00852360" w:rsidRPr="00D20505">
              <w:rPr>
                <w:rFonts w:ascii="Times New Roman" w:hAnsi="Times New Roman" w:cs="Times New Roman"/>
                <w:bCs/>
                <w:sz w:val="24"/>
                <w:szCs w:val="24"/>
                <w:u w:val="single"/>
              </w:rPr>
              <w:t xml:space="preserve"> </w:t>
            </w:r>
            <w:r w:rsidR="003E7576" w:rsidRPr="00D20505">
              <w:rPr>
                <w:rFonts w:ascii="Times New Roman" w:hAnsi="Times New Roman" w:cs="Times New Roman"/>
                <w:bCs/>
                <w:sz w:val="24"/>
                <w:szCs w:val="24"/>
                <w:u w:val="single"/>
              </w:rPr>
              <w:t>d) atbilstošas vērtības īpašumu.</w:t>
            </w:r>
          </w:p>
          <w:p w:rsidR="00635D69" w:rsidRPr="00D20505" w:rsidRDefault="00A325A0" w:rsidP="00A325A0">
            <w:pPr>
              <w:spacing w:after="0" w:line="240" w:lineRule="auto"/>
              <w:ind w:firstLine="399"/>
              <w:jc w:val="both"/>
              <w:rPr>
                <w:rFonts w:ascii="Times New Roman" w:hAnsi="Times New Roman" w:cs="Times New Roman"/>
                <w:bCs/>
                <w:sz w:val="24"/>
                <w:szCs w:val="24"/>
                <w:lang w:bidi="lv-LV"/>
              </w:rPr>
            </w:pPr>
            <w:r w:rsidRPr="00D20505">
              <w:rPr>
                <w:rFonts w:ascii="Times New Roman" w:hAnsi="Times New Roman" w:cs="Times New Roman"/>
                <w:bCs/>
                <w:sz w:val="24"/>
                <w:szCs w:val="24"/>
                <w:lang w:bidi="lv-LV"/>
              </w:rPr>
              <w:t>Direktīva</w:t>
            </w:r>
            <w:r w:rsidR="00621F5E" w:rsidRPr="00D20505">
              <w:rPr>
                <w:rFonts w:ascii="Times New Roman" w:hAnsi="Times New Roman" w:cs="Times New Roman"/>
                <w:bCs/>
                <w:sz w:val="24"/>
                <w:szCs w:val="24"/>
                <w:lang w:bidi="lv-LV"/>
              </w:rPr>
              <w:t>s</w:t>
            </w:r>
            <w:r w:rsidR="00635D69" w:rsidRPr="00D20505">
              <w:rPr>
                <w:rFonts w:ascii="Times New Roman" w:hAnsi="Times New Roman" w:cs="Times New Roman"/>
                <w:bCs/>
                <w:sz w:val="24"/>
                <w:szCs w:val="24"/>
                <w:lang w:bidi="lv-LV"/>
              </w:rPr>
              <w:t xml:space="preserve"> 4.</w:t>
            </w:r>
            <w:r w:rsidR="00E37CE9">
              <w:rPr>
                <w:rFonts w:ascii="Times New Roman" w:hAnsi="Times New Roman" w:cs="Times New Roman"/>
                <w:bCs/>
                <w:sz w:val="24"/>
                <w:szCs w:val="24"/>
                <w:lang w:bidi="lv-LV"/>
              </w:rPr>
              <w:t> </w:t>
            </w:r>
            <w:r w:rsidR="00621F5E" w:rsidRPr="00D20505">
              <w:rPr>
                <w:rFonts w:ascii="Times New Roman" w:hAnsi="Times New Roman" w:cs="Times New Roman"/>
                <w:bCs/>
                <w:sz w:val="24"/>
                <w:szCs w:val="24"/>
                <w:lang w:bidi="lv-LV"/>
              </w:rPr>
              <w:t>pants</w:t>
            </w:r>
            <w:r w:rsidRPr="00D20505">
              <w:rPr>
                <w:rFonts w:ascii="Times New Roman" w:hAnsi="Times New Roman" w:cs="Times New Roman"/>
                <w:bCs/>
                <w:sz w:val="24"/>
                <w:szCs w:val="24"/>
                <w:lang w:bidi="lv-LV"/>
              </w:rPr>
              <w:t xml:space="preserve"> paredz, ka </w:t>
            </w:r>
            <w:r w:rsidR="00635D69" w:rsidRPr="00D20505">
              <w:rPr>
                <w:rFonts w:ascii="Times New Roman" w:hAnsi="Times New Roman" w:cs="Times New Roman"/>
                <w:bCs/>
                <w:sz w:val="24"/>
                <w:szCs w:val="24"/>
                <w:lang w:bidi="lv-LV"/>
              </w:rPr>
              <w:t>dalībvalstis veic nepieciešamos pasākumus, kuri ļauj pilnībā vai daļēji konfiscēt noziegum</w:t>
            </w:r>
            <w:r w:rsidR="00852360" w:rsidRPr="00D20505">
              <w:rPr>
                <w:rFonts w:ascii="Times New Roman" w:hAnsi="Times New Roman" w:cs="Times New Roman"/>
                <w:bCs/>
                <w:sz w:val="24"/>
                <w:szCs w:val="24"/>
                <w:lang w:bidi="lv-LV"/>
              </w:rPr>
              <w:t>a</w:t>
            </w:r>
            <w:r w:rsidR="00635D69" w:rsidRPr="00D20505">
              <w:rPr>
                <w:rFonts w:ascii="Times New Roman" w:hAnsi="Times New Roman" w:cs="Times New Roman"/>
                <w:bCs/>
                <w:sz w:val="24"/>
                <w:szCs w:val="24"/>
                <w:lang w:bidi="lv-LV"/>
              </w:rPr>
              <w:t xml:space="preserve"> rīkus un noziedzīgi iegūtus līdzekļus </w:t>
            </w:r>
            <w:r w:rsidR="00635D69" w:rsidRPr="00D20505">
              <w:rPr>
                <w:rFonts w:ascii="Times New Roman" w:hAnsi="Times New Roman" w:cs="Times New Roman"/>
                <w:bCs/>
                <w:sz w:val="24"/>
                <w:szCs w:val="24"/>
                <w:u w:val="single"/>
                <w:lang w:bidi="lv-LV"/>
              </w:rPr>
              <w:t>vai īpa</w:t>
            </w:r>
            <w:r w:rsidR="00852360" w:rsidRPr="00D20505">
              <w:rPr>
                <w:rFonts w:ascii="Times New Roman" w:hAnsi="Times New Roman" w:cs="Times New Roman"/>
                <w:bCs/>
                <w:sz w:val="24"/>
                <w:szCs w:val="24"/>
                <w:u w:val="single"/>
                <w:lang w:bidi="lv-LV"/>
              </w:rPr>
              <w:t>šumu, kura vērtība atbilst šādu nozieguma rīku vai noziedzīgi iegūtu līdzekļu vērtībai</w:t>
            </w:r>
            <w:r w:rsidR="00852360" w:rsidRPr="00D20505">
              <w:rPr>
                <w:rFonts w:ascii="Times New Roman" w:hAnsi="Times New Roman" w:cs="Times New Roman"/>
                <w:bCs/>
                <w:sz w:val="24"/>
                <w:szCs w:val="24"/>
                <w:lang w:bidi="lv-LV"/>
              </w:rPr>
              <w:t xml:space="preserve">, ņemot vērā galīgu notiesājošu spriedumu par noziedzīgu nodarījumu, kas var tikt pieņemts arī </w:t>
            </w:r>
            <w:r w:rsidR="00852360" w:rsidRPr="00D20505">
              <w:rPr>
                <w:rFonts w:ascii="Times New Roman" w:hAnsi="Times New Roman" w:cs="Times New Roman"/>
                <w:bCs/>
                <w:i/>
                <w:sz w:val="24"/>
                <w:szCs w:val="24"/>
                <w:lang w:bidi="lv-LV"/>
              </w:rPr>
              <w:t>in absentia</w:t>
            </w:r>
            <w:r w:rsidR="00852360" w:rsidRPr="00D20505">
              <w:rPr>
                <w:rFonts w:ascii="Times New Roman" w:hAnsi="Times New Roman" w:cs="Times New Roman"/>
                <w:bCs/>
                <w:sz w:val="24"/>
                <w:szCs w:val="24"/>
                <w:lang w:bidi="lv-LV"/>
              </w:rPr>
              <w:t xml:space="preserve"> tiesas procesā.</w:t>
            </w:r>
          </w:p>
          <w:p w:rsidR="00A325A0" w:rsidRPr="00D20505" w:rsidRDefault="006E6FD9" w:rsidP="00A325A0">
            <w:pPr>
              <w:spacing w:after="0" w:line="240" w:lineRule="auto"/>
              <w:ind w:firstLine="399"/>
              <w:jc w:val="both"/>
              <w:rPr>
                <w:rFonts w:ascii="Times New Roman" w:hAnsi="Times New Roman" w:cs="Times New Roman"/>
                <w:bCs/>
                <w:sz w:val="24"/>
                <w:szCs w:val="24"/>
                <w:lang w:bidi="lv-LV"/>
              </w:rPr>
            </w:pPr>
            <w:r w:rsidRPr="00D20505">
              <w:rPr>
                <w:rFonts w:ascii="Times New Roman" w:hAnsi="Times New Roman" w:cs="Times New Roman"/>
                <w:bCs/>
                <w:sz w:val="24"/>
                <w:szCs w:val="24"/>
                <w:lang w:bidi="lv-LV"/>
              </w:rPr>
              <w:t>Saskaņā ar direktīvas 6.</w:t>
            </w:r>
            <w:r w:rsidR="00E37CE9">
              <w:rPr>
                <w:rFonts w:ascii="Times New Roman" w:hAnsi="Times New Roman" w:cs="Times New Roman"/>
                <w:bCs/>
                <w:sz w:val="24"/>
                <w:szCs w:val="24"/>
                <w:lang w:bidi="lv-LV"/>
              </w:rPr>
              <w:t> </w:t>
            </w:r>
            <w:r w:rsidRPr="00D20505">
              <w:rPr>
                <w:rFonts w:ascii="Times New Roman" w:hAnsi="Times New Roman" w:cs="Times New Roman"/>
                <w:bCs/>
                <w:sz w:val="24"/>
                <w:szCs w:val="24"/>
                <w:lang w:bidi="lv-LV"/>
              </w:rPr>
              <w:t xml:space="preserve">pantu </w:t>
            </w:r>
            <w:r w:rsidR="00621F5E" w:rsidRPr="00D20505">
              <w:rPr>
                <w:rFonts w:ascii="Times New Roman" w:hAnsi="Times New Roman" w:cs="Times New Roman"/>
                <w:bCs/>
                <w:sz w:val="24"/>
                <w:szCs w:val="24"/>
                <w:lang w:bidi="lv-LV"/>
              </w:rPr>
              <w:t xml:space="preserve">dalībvalstis veic nepieciešamos pasākumus, kas ļauj konfiscēt tādus noziedzīgi iegūtus līdzekļus </w:t>
            </w:r>
            <w:r w:rsidR="00621F5E" w:rsidRPr="00D20505">
              <w:rPr>
                <w:rFonts w:ascii="Times New Roman" w:hAnsi="Times New Roman" w:cs="Times New Roman"/>
                <w:bCs/>
                <w:sz w:val="24"/>
                <w:szCs w:val="24"/>
                <w:u w:val="single"/>
                <w:lang w:bidi="lv-LV"/>
              </w:rPr>
              <w:t>vai citu īpašumu, kura vērtība atbilst noziedzīgi iegūto līdzekļu vērtībai</w:t>
            </w:r>
            <w:r w:rsidR="00621F5E" w:rsidRPr="00D20505">
              <w:rPr>
                <w:rFonts w:ascii="Times New Roman" w:hAnsi="Times New Roman" w:cs="Times New Roman"/>
                <w:bCs/>
                <w:sz w:val="24"/>
                <w:szCs w:val="24"/>
                <w:lang w:bidi="lv-LV"/>
              </w:rPr>
              <w:t>, kurus aizdomās turētā vai apsūdzētā persona ir tieši vai netieši nodevusi treš</w:t>
            </w:r>
            <w:r w:rsidR="00FF36DC" w:rsidRPr="00D20505">
              <w:rPr>
                <w:rFonts w:ascii="Times New Roman" w:hAnsi="Times New Roman" w:cs="Times New Roman"/>
                <w:bCs/>
                <w:sz w:val="24"/>
                <w:szCs w:val="24"/>
                <w:lang w:bidi="lv-LV"/>
              </w:rPr>
              <w:t>aj</w:t>
            </w:r>
            <w:r w:rsidR="00621F5E" w:rsidRPr="00D20505">
              <w:rPr>
                <w:rFonts w:ascii="Times New Roman" w:hAnsi="Times New Roman" w:cs="Times New Roman"/>
                <w:bCs/>
                <w:sz w:val="24"/>
                <w:szCs w:val="24"/>
                <w:lang w:bidi="lv-LV"/>
              </w:rPr>
              <w:t xml:space="preserve">ām personām vai kurus trešās personas ir ieguvušas no aizdomās </w:t>
            </w:r>
            <w:r w:rsidRPr="00D20505">
              <w:rPr>
                <w:rFonts w:ascii="Times New Roman" w:hAnsi="Times New Roman" w:cs="Times New Roman"/>
                <w:bCs/>
                <w:sz w:val="24"/>
                <w:szCs w:val="24"/>
                <w:lang w:bidi="lv-LV"/>
              </w:rPr>
              <w:t>turētās vai apsūdzētās personas</w:t>
            </w:r>
            <w:r w:rsidR="00621F5E" w:rsidRPr="00D20505">
              <w:rPr>
                <w:rFonts w:ascii="Times New Roman" w:hAnsi="Times New Roman" w:cs="Times New Roman"/>
                <w:bCs/>
                <w:sz w:val="24"/>
                <w:szCs w:val="24"/>
                <w:lang w:bidi="lv-LV"/>
              </w:rPr>
              <w:t>.</w:t>
            </w:r>
          </w:p>
          <w:p w:rsidR="00A325A0" w:rsidRPr="00D20505" w:rsidRDefault="00FF36DC"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Šobrīd KPL 240.</w:t>
            </w:r>
            <w:r w:rsidR="00E37CE9">
              <w:rPr>
                <w:rFonts w:ascii="Times New Roman" w:hAnsi="Times New Roman" w:cs="Times New Roman"/>
                <w:bCs/>
                <w:sz w:val="24"/>
                <w:szCs w:val="24"/>
              </w:rPr>
              <w:t> </w:t>
            </w:r>
            <w:r w:rsidRPr="00D20505">
              <w:rPr>
                <w:rFonts w:ascii="Times New Roman" w:hAnsi="Times New Roman" w:cs="Times New Roman"/>
                <w:bCs/>
                <w:sz w:val="24"/>
                <w:szCs w:val="24"/>
              </w:rPr>
              <w:t>panta septītā daļa paredz, ka, ja noziedzīgs nodarījums izdarīts ar rīku, kas pieder citai personai, konfiskācijai var pakļaut citu aizdomās turētā vai apsūdzētā mantu vai piedzīt finanšu līdzekļus noziedzīgā nodarījuma rīka vērtībā.</w:t>
            </w:r>
          </w:p>
          <w:p w:rsidR="00FF36DC" w:rsidRDefault="00551A24" w:rsidP="00FF36DC">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 xml:space="preserve">Kā minēts iepriekš, materiālās normas (tai skaitā normas par mantas īpašās konfiskācijas aizstāšanu) ietveramas KL. </w:t>
            </w:r>
            <w:r w:rsidR="00FF36DC" w:rsidRPr="00D20505">
              <w:rPr>
                <w:rFonts w:ascii="Times New Roman" w:hAnsi="Times New Roman" w:cs="Times New Roman"/>
                <w:bCs/>
                <w:sz w:val="24"/>
                <w:szCs w:val="24"/>
              </w:rPr>
              <w:t>Attiecīgi likumprojektā ietvert</w:t>
            </w:r>
            <w:r w:rsidR="00E3134B">
              <w:rPr>
                <w:rFonts w:ascii="Times New Roman" w:hAnsi="Times New Roman" w:cs="Times New Roman"/>
                <w:bCs/>
                <w:sz w:val="24"/>
                <w:szCs w:val="24"/>
              </w:rPr>
              <w:t>aj</w:t>
            </w:r>
            <w:r w:rsidR="00FF36DC" w:rsidRPr="00D20505">
              <w:rPr>
                <w:rFonts w:ascii="Times New Roman" w:hAnsi="Times New Roman" w:cs="Times New Roman"/>
                <w:bCs/>
                <w:sz w:val="24"/>
                <w:szCs w:val="24"/>
              </w:rPr>
              <w:t xml:space="preserve">ā KL </w:t>
            </w:r>
            <w:r w:rsidR="00FF36DC" w:rsidRPr="00D20505">
              <w:rPr>
                <w:rFonts w:ascii="Times New Roman" w:hAnsi="Times New Roman" w:cs="Times New Roman"/>
                <w:bCs/>
                <w:sz w:val="24"/>
                <w:szCs w:val="24"/>
              </w:rPr>
              <w:lastRenderedPageBreak/>
              <w:t>70.</w:t>
            </w:r>
            <w:r w:rsidR="00FF36DC" w:rsidRPr="00D20505">
              <w:rPr>
                <w:rFonts w:ascii="Times New Roman" w:hAnsi="Times New Roman" w:cs="Times New Roman"/>
                <w:bCs/>
                <w:sz w:val="24"/>
                <w:szCs w:val="24"/>
                <w:vertAlign w:val="superscript"/>
              </w:rPr>
              <w:t>1</w:t>
            </w:r>
            <w:r w:rsidRPr="00D20505">
              <w:rPr>
                <w:rFonts w:ascii="Times New Roman" w:hAnsi="Times New Roman" w:cs="Times New Roman"/>
                <w:bCs/>
                <w:sz w:val="24"/>
                <w:szCs w:val="24"/>
                <w:vertAlign w:val="superscript"/>
              </w:rPr>
              <w:t>4</w:t>
            </w:r>
            <w:r w:rsidR="00E37CE9">
              <w:rPr>
                <w:rFonts w:ascii="Times New Roman" w:hAnsi="Times New Roman" w:cs="Times New Roman"/>
                <w:bCs/>
                <w:sz w:val="24"/>
                <w:szCs w:val="24"/>
                <w:vertAlign w:val="superscript"/>
              </w:rPr>
              <w:t> </w:t>
            </w:r>
            <w:r w:rsidR="00FF36DC" w:rsidRPr="00D20505">
              <w:rPr>
                <w:rFonts w:ascii="Times New Roman" w:hAnsi="Times New Roman" w:cs="Times New Roman"/>
                <w:bCs/>
                <w:sz w:val="24"/>
                <w:szCs w:val="24"/>
              </w:rPr>
              <w:t>panta pirmajā daļā plānots ietvert attiecīgu normu, paredzot, ka konfiscēt var noziedzīgā nodarījuma izdarītājam piederošu citu mantu vai piedzīt tās vērtību, ja noziedzīgā nodarījuma izdarīšanai izmantotie priekšmeti pieder citai personai.</w:t>
            </w:r>
          </w:p>
          <w:p w:rsidR="002C4A5E" w:rsidRPr="00D20505" w:rsidRDefault="002C4A5E" w:rsidP="00FF36DC">
            <w:pPr>
              <w:spacing w:after="0" w:line="240" w:lineRule="auto"/>
              <w:ind w:firstLine="399"/>
              <w:jc w:val="both"/>
              <w:rPr>
                <w:rFonts w:ascii="Times New Roman" w:hAnsi="Times New Roman" w:cs="Times New Roman"/>
                <w:bCs/>
                <w:sz w:val="24"/>
                <w:szCs w:val="24"/>
              </w:rPr>
            </w:pPr>
          </w:p>
          <w:p w:rsidR="004D6E88" w:rsidRPr="00D20505" w:rsidRDefault="004D6E88" w:rsidP="00FF36DC">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Saskaņā ar KPL 358.</w:t>
            </w:r>
            <w:r w:rsidR="00E37CE9">
              <w:rPr>
                <w:rFonts w:ascii="Times New Roman" w:hAnsi="Times New Roman" w:cs="Times New Roman"/>
                <w:bCs/>
                <w:sz w:val="24"/>
                <w:szCs w:val="24"/>
              </w:rPr>
              <w:t> </w:t>
            </w:r>
            <w:r w:rsidRPr="00D20505">
              <w:rPr>
                <w:rFonts w:ascii="Times New Roman" w:hAnsi="Times New Roman" w:cs="Times New Roman"/>
                <w:bCs/>
                <w:sz w:val="24"/>
                <w:szCs w:val="24"/>
              </w:rPr>
              <w:t>panta otro daļu, ja noziedzīgi iegūta manta ir atsavināta, iznīcināta, noslēpta vai nomaskēta un to nav iespējams konfiscēt, konfiskācijai vai piedziņai var pakļaut citu mantu, arī finanšu līdzekļus, konfiscējamās mantas vērtībā.</w:t>
            </w:r>
            <w:r w:rsidR="00FF36DC" w:rsidRPr="00D20505">
              <w:t xml:space="preserve"> </w:t>
            </w:r>
            <w:r w:rsidR="00FF36DC" w:rsidRPr="00D20505">
              <w:rPr>
                <w:rFonts w:ascii="Times New Roman" w:hAnsi="Times New Roman" w:cs="Times New Roman"/>
                <w:bCs/>
                <w:sz w:val="24"/>
                <w:szCs w:val="24"/>
              </w:rPr>
              <w:t>Šobrīd KPL 358.</w:t>
            </w:r>
            <w:r w:rsidR="00E37CE9">
              <w:rPr>
                <w:rFonts w:ascii="Times New Roman" w:hAnsi="Times New Roman" w:cs="Times New Roman"/>
                <w:bCs/>
                <w:sz w:val="24"/>
                <w:szCs w:val="24"/>
              </w:rPr>
              <w:t> </w:t>
            </w:r>
            <w:r w:rsidR="00FF36DC" w:rsidRPr="00D20505">
              <w:rPr>
                <w:rFonts w:ascii="Times New Roman" w:hAnsi="Times New Roman" w:cs="Times New Roman"/>
                <w:bCs/>
                <w:sz w:val="24"/>
                <w:szCs w:val="24"/>
              </w:rPr>
              <w:t>panta otrajā daļā noteikts, ja noziedzīgi iegūta manta ir atsavināta, iznīcināta, noslēpta vai nomaskēta un to nav iespējams konfiscēt, konfiskācijai vai piedziņai var pakļaut citu mantu, arī finanšu līdzekļus, konfiscējamās mantas vērtībā. Saskaņā ar minētā panta trešo daļu, ja apsūdzētajam nav mantas, ko varētu pakļaut šā panta otrajā daļā minētajai konfiskācijai, konfiscēt var mantu, ko apsūdzētā persona pēc noziedzīgā nodarījuma izdarīšanas bez atbilstošas atlīdzības ir atsavinājusi trešajai personai.</w:t>
            </w:r>
          </w:p>
          <w:p w:rsidR="00FF36DC" w:rsidRPr="00D20505" w:rsidRDefault="00551A24" w:rsidP="00FF36DC">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 xml:space="preserve">Attiecīgi </w:t>
            </w:r>
            <w:r w:rsidR="00FF36DC" w:rsidRPr="00D20505">
              <w:rPr>
                <w:rFonts w:ascii="Times New Roman" w:hAnsi="Times New Roman" w:cs="Times New Roman"/>
                <w:bCs/>
                <w:sz w:val="24"/>
                <w:szCs w:val="24"/>
              </w:rPr>
              <w:t>KL 70.</w:t>
            </w:r>
            <w:r w:rsidR="00FF36DC" w:rsidRPr="00D20505">
              <w:rPr>
                <w:rFonts w:ascii="Times New Roman" w:hAnsi="Times New Roman" w:cs="Times New Roman"/>
                <w:bCs/>
                <w:sz w:val="24"/>
                <w:szCs w:val="24"/>
                <w:vertAlign w:val="superscript"/>
              </w:rPr>
              <w:t>1</w:t>
            </w:r>
            <w:r w:rsidRPr="00D20505">
              <w:rPr>
                <w:rFonts w:ascii="Times New Roman" w:hAnsi="Times New Roman" w:cs="Times New Roman"/>
                <w:bCs/>
                <w:sz w:val="24"/>
                <w:szCs w:val="24"/>
                <w:vertAlign w:val="superscript"/>
              </w:rPr>
              <w:t>4</w:t>
            </w:r>
            <w:r w:rsidR="00E37CE9">
              <w:rPr>
                <w:rFonts w:ascii="Times New Roman" w:hAnsi="Times New Roman" w:cs="Times New Roman"/>
                <w:bCs/>
                <w:sz w:val="24"/>
                <w:szCs w:val="24"/>
                <w:vertAlign w:val="superscript"/>
              </w:rPr>
              <w:t> </w:t>
            </w:r>
            <w:r w:rsidR="00FF36DC" w:rsidRPr="00D20505">
              <w:rPr>
                <w:rFonts w:ascii="Times New Roman" w:hAnsi="Times New Roman" w:cs="Times New Roman"/>
                <w:bCs/>
                <w:sz w:val="24"/>
                <w:szCs w:val="24"/>
              </w:rPr>
              <w:t xml:space="preserve">panta otrajā daļā </w:t>
            </w:r>
            <w:r w:rsidR="00FF115F">
              <w:rPr>
                <w:rFonts w:ascii="Times New Roman" w:hAnsi="Times New Roman" w:cs="Times New Roman"/>
                <w:bCs/>
                <w:sz w:val="24"/>
                <w:szCs w:val="24"/>
              </w:rPr>
              <w:t>plānots noteikt</w:t>
            </w:r>
            <w:r w:rsidR="00FF36DC" w:rsidRPr="00D20505">
              <w:rPr>
                <w:rFonts w:ascii="Times New Roman" w:hAnsi="Times New Roman" w:cs="Times New Roman"/>
                <w:bCs/>
                <w:sz w:val="24"/>
                <w:szCs w:val="24"/>
              </w:rPr>
              <w:t>, ka</w:t>
            </w:r>
            <w:r w:rsidR="002C0F61">
              <w:rPr>
                <w:rFonts w:ascii="Times New Roman" w:hAnsi="Times New Roman" w:cs="Times New Roman"/>
                <w:bCs/>
                <w:sz w:val="24"/>
                <w:szCs w:val="24"/>
              </w:rPr>
              <w:t>, ja</w:t>
            </w:r>
            <w:r w:rsidR="00FF36DC" w:rsidRPr="00D20505">
              <w:rPr>
                <w:rFonts w:ascii="Times New Roman" w:hAnsi="Times New Roman" w:cs="Times New Roman"/>
                <w:bCs/>
                <w:sz w:val="24"/>
                <w:szCs w:val="24"/>
              </w:rPr>
              <w:t xml:space="preserve"> noziedzīgi iegūta manta ir atsavināta, iznīcināta, noslēpta vai nomaskēta un to nav iespējams konfiscēt, konfiskācijai vai piedziņai var pakļaut citu mantu konfiscējamās mantas vērtībā, kas atbilst arī starptautiskajām prasībām attiecībā uz noziedzīgi iegūtas mantas konfiskācijas aizstāšanu.</w:t>
            </w:r>
          </w:p>
          <w:p w:rsidR="00551A24" w:rsidRPr="00F61010" w:rsidRDefault="00D71FB1" w:rsidP="00551A24">
            <w:pPr>
              <w:spacing w:after="0" w:line="240" w:lineRule="auto"/>
              <w:ind w:firstLine="399"/>
              <w:jc w:val="both"/>
              <w:rPr>
                <w:rFonts w:ascii="Times New Roman" w:hAnsi="Times New Roman" w:cs="Times New Roman"/>
                <w:bCs/>
                <w:sz w:val="24"/>
                <w:szCs w:val="24"/>
              </w:rPr>
            </w:pPr>
            <w:r w:rsidRPr="00F61010">
              <w:rPr>
                <w:rFonts w:ascii="Times New Roman" w:hAnsi="Times New Roman" w:cs="Times New Roman"/>
                <w:bCs/>
                <w:sz w:val="24"/>
                <w:szCs w:val="24"/>
              </w:rPr>
              <w:t xml:space="preserve">Šobrīd </w:t>
            </w:r>
            <w:r w:rsidR="00551A24" w:rsidRPr="00F61010">
              <w:rPr>
                <w:rFonts w:ascii="Times New Roman" w:hAnsi="Times New Roman" w:cs="Times New Roman"/>
                <w:bCs/>
                <w:sz w:val="24"/>
                <w:szCs w:val="24"/>
              </w:rPr>
              <w:t>KPL 358.</w:t>
            </w:r>
            <w:r w:rsidR="00E37CE9">
              <w:rPr>
                <w:rFonts w:ascii="Times New Roman" w:hAnsi="Times New Roman" w:cs="Times New Roman"/>
                <w:bCs/>
                <w:sz w:val="24"/>
                <w:szCs w:val="24"/>
              </w:rPr>
              <w:t> </w:t>
            </w:r>
            <w:r w:rsidR="00551A24" w:rsidRPr="00F61010">
              <w:rPr>
                <w:rFonts w:ascii="Times New Roman" w:hAnsi="Times New Roman" w:cs="Times New Roman"/>
                <w:bCs/>
                <w:sz w:val="24"/>
                <w:szCs w:val="24"/>
              </w:rPr>
              <w:t>panta treš</w:t>
            </w:r>
            <w:r w:rsidRPr="00F61010">
              <w:rPr>
                <w:rFonts w:ascii="Times New Roman" w:hAnsi="Times New Roman" w:cs="Times New Roman"/>
                <w:bCs/>
                <w:sz w:val="24"/>
                <w:szCs w:val="24"/>
              </w:rPr>
              <w:t>ā</w:t>
            </w:r>
            <w:r w:rsidR="00551A24" w:rsidRPr="00F61010">
              <w:rPr>
                <w:rFonts w:ascii="Times New Roman" w:hAnsi="Times New Roman" w:cs="Times New Roman"/>
                <w:bCs/>
                <w:sz w:val="24"/>
                <w:szCs w:val="24"/>
              </w:rPr>
              <w:t xml:space="preserve"> daļ</w:t>
            </w:r>
            <w:r w:rsidRPr="00F61010">
              <w:rPr>
                <w:rFonts w:ascii="Times New Roman" w:hAnsi="Times New Roman" w:cs="Times New Roman"/>
                <w:bCs/>
                <w:sz w:val="24"/>
                <w:szCs w:val="24"/>
              </w:rPr>
              <w:t>a paredz</w:t>
            </w:r>
            <w:r w:rsidR="00551A24" w:rsidRPr="00F61010">
              <w:rPr>
                <w:rFonts w:ascii="Times New Roman" w:hAnsi="Times New Roman" w:cs="Times New Roman"/>
                <w:bCs/>
                <w:sz w:val="24"/>
                <w:szCs w:val="24"/>
              </w:rPr>
              <w:t>, ja apsūdzētajam nav mantas, ko varētu pakļaut šā panta otrajā daļā minētajai konfiskācijai, konfiscēt var apsūdzētās personas laulātā mantu, ja vien vismaz gadu pirms noziedzīgā nodarījuma uzsākšanas nav noteikta laulāto mantas šķirtība, kā arī citas personas mantu, ja ar šo personu apsūdzētajam ir kopīga (nedalīta) saim</w:t>
            </w:r>
            <w:r w:rsidR="00551A24" w:rsidRPr="00F61010">
              <w:rPr>
                <w:rFonts w:ascii="Times New Roman" w:hAnsi="Times New Roman" w:cs="Times New Roman"/>
                <w:bCs/>
                <w:sz w:val="24"/>
                <w:szCs w:val="24"/>
              </w:rPr>
              <w:softHyphen/>
              <w:t>niecība.</w:t>
            </w:r>
            <w:r w:rsidRPr="00F61010">
              <w:rPr>
                <w:rFonts w:ascii="Times New Roman" w:hAnsi="Times New Roman" w:cs="Times New Roman"/>
                <w:bCs/>
                <w:sz w:val="24"/>
                <w:szCs w:val="24"/>
              </w:rPr>
              <w:t xml:space="preserve"> Vienlaikus, diskutējot par konkrēto normu, eksperti secināja, </w:t>
            </w:r>
            <w:r w:rsidR="00C3407E" w:rsidRPr="00F61010">
              <w:rPr>
                <w:rFonts w:ascii="Times New Roman" w:hAnsi="Times New Roman" w:cs="Times New Roman"/>
                <w:bCs/>
                <w:sz w:val="24"/>
                <w:szCs w:val="24"/>
              </w:rPr>
              <w:t>ka šī norma ir pārāk plaša un nesamērīgi iejauc</w:t>
            </w:r>
            <w:r w:rsidR="00572A2E">
              <w:rPr>
                <w:rFonts w:ascii="Times New Roman" w:hAnsi="Times New Roman" w:cs="Times New Roman"/>
                <w:bCs/>
                <w:sz w:val="24"/>
                <w:szCs w:val="24"/>
              </w:rPr>
              <w:t>a</w:t>
            </w:r>
            <w:r w:rsidR="00C3407E" w:rsidRPr="00F61010">
              <w:rPr>
                <w:rFonts w:ascii="Times New Roman" w:hAnsi="Times New Roman" w:cs="Times New Roman"/>
                <w:bCs/>
                <w:sz w:val="24"/>
                <w:szCs w:val="24"/>
              </w:rPr>
              <w:t>s trešo personu dzīvē, ierobežojot personas tiesības uz īpašumu (laulāto personu un personu, ar kuru noziedzīgā nodarījuma izdarītājam ir kopīga saimniecība, likumīgā ceļā iegūtu īpašumu (piemēram, mantojumu</w:t>
            </w:r>
            <w:r w:rsidR="00572A2E">
              <w:rPr>
                <w:rFonts w:ascii="Times New Roman" w:hAnsi="Times New Roman" w:cs="Times New Roman"/>
                <w:bCs/>
                <w:sz w:val="24"/>
                <w:szCs w:val="24"/>
              </w:rPr>
              <w:t>)</w:t>
            </w:r>
            <w:r w:rsidR="00C3407E" w:rsidRPr="00F61010">
              <w:rPr>
                <w:rFonts w:ascii="Times New Roman" w:hAnsi="Times New Roman" w:cs="Times New Roman"/>
                <w:bCs/>
                <w:sz w:val="24"/>
                <w:szCs w:val="24"/>
              </w:rPr>
              <w:t>)</w:t>
            </w:r>
            <w:r w:rsidR="00002234" w:rsidRPr="00F61010">
              <w:rPr>
                <w:rFonts w:ascii="Times New Roman" w:hAnsi="Times New Roman" w:cs="Times New Roman"/>
                <w:bCs/>
                <w:sz w:val="24"/>
                <w:szCs w:val="24"/>
              </w:rPr>
              <w:t>, uzliekot pienākumu laulātajam un citām personām mantiski atbildēt par citas personas izdarītu noziedzīgu nodarījumu, par kuru, iespējams, tās nav pat zinājušas.</w:t>
            </w:r>
            <w:r w:rsidR="009908BC" w:rsidRPr="00F61010">
              <w:rPr>
                <w:rFonts w:ascii="Times New Roman" w:hAnsi="Times New Roman" w:cs="Times New Roman"/>
                <w:bCs/>
                <w:sz w:val="24"/>
                <w:szCs w:val="24"/>
              </w:rPr>
              <w:t xml:space="preserve"> Vienlaikus nenoliedzami </w:t>
            </w:r>
            <w:r w:rsidR="00C9182E" w:rsidRPr="00F61010">
              <w:rPr>
                <w:rFonts w:ascii="Times New Roman" w:hAnsi="Times New Roman" w:cs="Times New Roman"/>
                <w:bCs/>
                <w:sz w:val="24"/>
                <w:szCs w:val="24"/>
              </w:rPr>
              <w:t>nav pieļaujams</w:t>
            </w:r>
            <w:r w:rsidR="009908BC" w:rsidRPr="00F61010">
              <w:rPr>
                <w:rFonts w:ascii="Times New Roman" w:hAnsi="Times New Roman" w:cs="Times New Roman"/>
                <w:bCs/>
                <w:sz w:val="24"/>
                <w:szCs w:val="24"/>
              </w:rPr>
              <w:t>, ka persona ar mērķi izvairīties no iespējamās mantas konfisk</w:t>
            </w:r>
            <w:r w:rsidR="00C9182E" w:rsidRPr="00F61010">
              <w:rPr>
                <w:rFonts w:ascii="Times New Roman" w:hAnsi="Times New Roman" w:cs="Times New Roman"/>
                <w:bCs/>
                <w:sz w:val="24"/>
                <w:szCs w:val="24"/>
              </w:rPr>
              <w:t>ācijas</w:t>
            </w:r>
            <w:r w:rsidR="009908BC" w:rsidRPr="00F61010">
              <w:rPr>
                <w:rFonts w:ascii="Times New Roman" w:hAnsi="Times New Roman" w:cs="Times New Roman"/>
                <w:bCs/>
                <w:sz w:val="24"/>
                <w:szCs w:val="24"/>
              </w:rPr>
              <w:t xml:space="preserve"> legalizē noziedzīgi iegūt</w:t>
            </w:r>
            <w:r w:rsidR="002A10BC" w:rsidRPr="00F61010">
              <w:rPr>
                <w:rFonts w:ascii="Times New Roman" w:hAnsi="Times New Roman" w:cs="Times New Roman"/>
                <w:bCs/>
                <w:sz w:val="24"/>
                <w:szCs w:val="24"/>
              </w:rPr>
              <w:t>o</w:t>
            </w:r>
            <w:r w:rsidR="009908BC" w:rsidRPr="00F61010">
              <w:rPr>
                <w:rFonts w:ascii="Times New Roman" w:hAnsi="Times New Roman" w:cs="Times New Roman"/>
                <w:bCs/>
                <w:sz w:val="24"/>
                <w:szCs w:val="24"/>
              </w:rPr>
              <w:t xml:space="preserve"> mantu, nododot to trešās personas rīcībā. Tādējādi </w:t>
            </w:r>
            <w:r w:rsidR="0001560C" w:rsidRPr="00F61010">
              <w:rPr>
                <w:rFonts w:ascii="Times New Roman" w:hAnsi="Times New Roman" w:cs="Times New Roman"/>
                <w:bCs/>
                <w:sz w:val="24"/>
                <w:szCs w:val="24"/>
              </w:rPr>
              <w:t>KL 70.</w:t>
            </w:r>
            <w:r w:rsidR="0001560C" w:rsidRPr="00F61010">
              <w:rPr>
                <w:rFonts w:ascii="Times New Roman" w:hAnsi="Times New Roman" w:cs="Times New Roman"/>
                <w:bCs/>
                <w:sz w:val="24"/>
                <w:szCs w:val="24"/>
                <w:vertAlign w:val="superscript"/>
              </w:rPr>
              <w:t>14</w:t>
            </w:r>
            <w:r w:rsidR="0001560C" w:rsidRPr="00F61010">
              <w:rPr>
                <w:rFonts w:ascii="Times New Roman" w:hAnsi="Times New Roman" w:cs="Times New Roman"/>
                <w:bCs/>
                <w:sz w:val="24"/>
                <w:szCs w:val="24"/>
              </w:rPr>
              <w:t xml:space="preserve">panta trešajā daļā paredzēts </w:t>
            </w:r>
            <w:r w:rsidR="006A448E" w:rsidRPr="00F61010">
              <w:rPr>
                <w:rFonts w:ascii="Times New Roman" w:hAnsi="Times New Roman" w:cs="Times New Roman"/>
                <w:bCs/>
                <w:sz w:val="24"/>
                <w:szCs w:val="24"/>
              </w:rPr>
              <w:t>noteikt</w:t>
            </w:r>
            <w:r w:rsidR="009908BC" w:rsidRPr="00F61010">
              <w:rPr>
                <w:rFonts w:ascii="Times New Roman" w:hAnsi="Times New Roman" w:cs="Times New Roman"/>
                <w:bCs/>
                <w:sz w:val="24"/>
                <w:szCs w:val="24"/>
              </w:rPr>
              <w:t xml:space="preserve">, ka </w:t>
            </w:r>
            <w:r w:rsidR="006A448E" w:rsidRPr="00F61010">
              <w:rPr>
                <w:rFonts w:ascii="Times New Roman" w:hAnsi="Times New Roman" w:cs="Times New Roman"/>
                <w:bCs/>
                <w:sz w:val="24"/>
                <w:szCs w:val="24"/>
              </w:rPr>
              <w:t xml:space="preserve">konfiscēt </w:t>
            </w:r>
            <w:r w:rsidR="009908BC" w:rsidRPr="00F61010">
              <w:rPr>
                <w:rFonts w:ascii="Times New Roman" w:hAnsi="Times New Roman" w:cs="Times New Roman"/>
                <w:bCs/>
                <w:sz w:val="24"/>
                <w:szCs w:val="24"/>
              </w:rPr>
              <w:t>var tādu citai personai piederošu īpašumu, ko noziedzīgā nodarījuma izdarītājs</w:t>
            </w:r>
            <w:r w:rsidR="006A448E" w:rsidRPr="00F61010">
              <w:rPr>
                <w:rFonts w:ascii="Times New Roman" w:hAnsi="Times New Roman" w:cs="Times New Roman"/>
                <w:bCs/>
                <w:sz w:val="24"/>
                <w:szCs w:val="24"/>
              </w:rPr>
              <w:t>, kurš ieguvis noziedzīgi iegūtu mantu,</w:t>
            </w:r>
            <w:r w:rsidR="009908BC" w:rsidRPr="00F61010">
              <w:rPr>
                <w:rFonts w:ascii="Times New Roman" w:hAnsi="Times New Roman" w:cs="Times New Roman"/>
                <w:bCs/>
                <w:sz w:val="24"/>
                <w:szCs w:val="24"/>
              </w:rPr>
              <w:t xml:space="preserve"> </w:t>
            </w:r>
            <w:r w:rsidR="00572A2E">
              <w:rPr>
                <w:rFonts w:ascii="Times New Roman" w:hAnsi="Times New Roman" w:cs="Times New Roman"/>
                <w:bCs/>
                <w:sz w:val="24"/>
                <w:szCs w:val="24"/>
              </w:rPr>
              <w:t>ne agrāk kā gadu pirms noziedzīgā nodarījuma izdarīšanas</w:t>
            </w:r>
            <w:r w:rsidR="00572A2E" w:rsidRPr="00F61010">
              <w:rPr>
                <w:rFonts w:ascii="Times New Roman" w:hAnsi="Times New Roman" w:cs="Times New Roman"/>
                <w:bCs/>
                <w:sz w:val="24"/>
                <w:szCs w:val="24"/>
              </w:rPr>
              <w:t xml:space="preserve"> </w:t>
            </w:r>
            <w:r w:rsidR="009908BC" w:rsidRPr="00F61010">
              <w:rPr>
                <w:rFonts w:ascii="Times New Roman" w:hAnsi="Times New Roman" w:cs="Times New Roman"/>
                <w:bCs/>
                <w:sz w:val="24"/>
                <w:szCs w:val="24"/>
              </w:rPr>
              <w:t>viņai atsavinājis bez maksas vai par nesamērīgi zemu cenu</w:t>
            </w:r>
            <w:r w:rsidR="00572A2E">
              <w:rPr>
                <w:rFonts w:ascii="Times New Roman" w:hAnsi="Times New Roman" w:cs="Times New Roman"/>
                <w:bCs/>
                <w:sz w:val="24"/>
                <w:szCs w:val="24"/>
              </w:rPr>
              <w:t xml:space="preserve"> – tādējādi konfiskācijai ir nepārprotama saikne ar </w:t>
            </w:r>
            <w:r w:rsidR="00572A2E">
              <w:rPr>
                <w:rFonts w:ascii="Times New Roman" w:hAnsi="Times New Roman" w:cs="Times New Roman"/>
                <w:bCs/>
                <w:sz w:val="24"/>
                <w:szCs w:val="24"/>
              </w:rPr>
              <w:lastRenderedPageBreak/>
              <w:t>noziedzīgu nodarījumu</w:t>
            </w:r>
            <w:r w:rsidR="009908BC" w:rsidRPr="00F61010">
              <w:rPr>
                <w:rFonts w:ascii="Times New Roman" w:hAnsi="Times New Roman" w:cs="Times New Roman"/>
                <w:bCs/>
                <w:sz w:val="24"/>
                <w:szCs w:val="24"/>
              </w:rPr>
              <w:t>.</w:t>
            </w:r>
          </w:p>
          <w:p w:rsidR="007C1354" w:rsidRPr="00D20505" w:rsidRDefault="004D6E88" w:rsidP="00DB3336">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Atbilstoši starptautiskajos tiesību aktos noteiktajam KL 70.</w:t>
            </w:r>
            <w:r w:rsidRPr="00D20505">
              <w:rPr>
                <w:rFonts w:ascii="Times New Roman" w:hAnsi="Times New Roman" w:cs="Times New Roman"/>
                <w:bCs/>
                <w:sz w:val="24"/>
                <w:szCs w:val="24"/>
                <w:vertAlign w:val="superscript"/>
              </w:rPr>
              <w:t>1</w:t>
            </w:r>
            <w:r w:rsidR="00551A24" w:rsidRPr="00D20505">
              <w:rPr>
                <w:rFonts w:ascii="Times New Roman" w:hAnsi="Times New Roman" w:cs="Times New Roman"/>
                <w:bCs/>
                <w:sz w:val="24"/>
                <w:szCs w:val="24"/>
                <w:vertAlign w:val="superscript"/>
              </w:rPr>
              <w:t>4</w:t>
            </w:r>
            <w:r w:rsidR="00E37CE9">
              <w:rPr>
                <w:rFonts w:ascii="Times New Roman" w:hAnsi="Times New Roman" w:cs="Times New Roman"/>
                <w:bCs/>
                <w:sz w:val="24"/>
                <w:szCs w:val="24"/>
                <w:vertAlign w:val="superscript"/>
              </w:rPr>
              <w:t> </w:t>
            </w:r>
            <w:r w:rsidRPr="00D20505">
              <w:rPr>
                <w:rFonts w:ascii="Times New Roman" w:hAnsi="Times New Roman" w:cs="Times New Roman"/>
                <w:bCs/>
                <w:sz w:val="24"/>
                <w:szCs w:val="24"/>
              </w:rPr>
              <w:t xml:space="preserve">panta ceturtajā daļā paredzēts, ka konfiscējamo mantu var aizstāt ar finanšu līdzekļiem. </w:t>
            </w:r>
          </w:p>
          <w:p w:rsidR="00570DCB" w:rsidRDefault="00551A24" w:rsidP="00B260DA">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 xml:space="preserve">Vienlaikus likumprojektā „Grozījumi Kriminālprocesa likumā” ir paredzētas procesuālās normas </w:t>
            </w:r>
            <w:r w:rsidR="0067170E" w:rsidRPr="00D20505">
              <w:rPr>
                <w:rFonts w:ascii="Times New Roman" w:hAnsi="Times New Roman" w:cs="Times New Roman"/>
                <w:bCs/>
                <w:sz w:val="24"/>
                <w:szCs w:val="24"/>
              </w:rPr>
              <w:t>noziedzīgi iegūtās mantas konfiskācijas aizstāšanai pēc personas lūguma.</w:t>
            </w:r>
          </w:p>
          <w:p w:rsidR="00570DCB" w:rsidRPr="00D20505" w:rsidRDefault="00202FD5" w:rsidP="00E34B05">
            <w:pPr>
              <w:spacing w:after="0" w:line="240" w:lineRule="auto"/>
              <w:ind w:firstLine="399"/>
              <w:jc w:val="both"/>
              <w:rPr>
                <w:rFonts w:ascii="Times New Roman" w:hAnsi="Times New Roman" w:cs="Times New Roman"/>
                <w:bCs/>
                <w:sz w:val="24"/>
                <w:szCs w:val="24"/>
              </w:rPr>
            </w:pPr>
            <w:r>
              <w:rPr>
                <w:rFonts w:ascii="Times New Roman" w:hAnsi="Times New Roman" w:cs="Times New Roman"/>
                <w:bCs/>
                <w:sz w:val="24"/>
                <w:szCs w:val="24"/>
              </w:rPr>
              <w:t>Ievērojot arī starptautiskajās konvencijās noteikto (piemēram, Varšavas</w:t>
            </w:r>
            <w:r w:rsidR="00A67E7C">
              <w:rPr>
                <w:rFonts w:ascii="Times New Roman" w:hAnsi="Times New Roman" w:cs="Times New Roman"/>
                <w:bCs/>
                <w:sz w:val="24"/>
                <w:szCs w:val="24"/>
              </w:rPr>
              <w:t xml:space="preserve"> konvencijas 15.</w:t>
            </w:r>
            <w:r w:rsidR="00E37CE9">
              <w:rPr>
                <w:rFonts w:ascii="Times New Roman" w:hAnsi="Times New Roman" w:cs="Times New Roman"/>
                <w:bCs/>
                <w:sz w:val="24"/>
                <w:szCs w:val="24"/>
              </w:rPr>
              <w:t> </w:t>
            </w:r>
            <w:r w:rsidR="00A67E7C">
              <w:rPr>
                <w:rFonts w:ascii="Times New Roman" w:hAnsi="Times New Roman" w:cs="Times New Roman"/>
                <w:bCs/>
                <w:sz w:val="24"/>
                <w:szCs w:val="24"/>
              </w:rPr>
              <w:t xml:space="preserve">panta </w:t>
            </w:r>
            <w:r w:rsidR="00A67E7C" w:rsidRPr="00A67E7C">
              <w:rPr>
                <w:rFonts w:ascii="Times New Roman" w:hAnsi="Times New Roman" w:cs="Times New Roman"/>
                <w:bCs/>
                <w:sz w:val="24"/>
                <w:szCs w:val="24"/>
              </w:rPr>
              <w:t>2.</w:t>
            </w:r>
            <w:r w:rsidR="00E37CE9">
              <w:rPr>
                <w:rFonts w:ascii="Times New Roman" w:hAnsi="Times New Roman" w:cs="Times New Roman"/>
                <w:bCs/>
                <w:sz w:val="24"/>
                <w:szCs w:val="24"/>
              </w:rPr>
              <w:t> </w:t>
            </w:r>
            <w:r w:rsidR="00A67E7C">
              <w:rPr>
                <w:rFonts w:ascii="Times New Roman" w:hAnsi="Times New Roman" w:cs="Times New Roman"/>
                <w:bCs/>
                <w:sz w:val="24"/>
                <w:szCs w:val="24"/>
              </w:rPr>
              <w:t>p</w:t>
            </w:r>
            <w:r w:rsidR="00313A50">
              <w:rPr>
                <w:rFonts w:ascii="Times New Roman" w:hAnsi="Times New Roman" w:cs="Times New Roman"/>
                <w:bCs/>
                <w:sz w:val="24"/>
                <w:szCs w:val="24"/>
              </w:rPr>
              <w:t>unkta a) apakšpunkts)</w:t>
            </w:r>
            <w:r w:rsidR="00E34B05">
              <w:rPr>
                <w:rFonts w:ascii="Times New Roman" w:hAnsi="Times New Roman" w:cs="Times New Roman"/>
                <w:bCs/>
                <w:sz w:val="24"/>
                <w:szCs w:val="24"/>
              </w:rPr>
              <w:t xml:space="preserve">, darba grupa </w:t>
            </w:r>
            <w:r w:rsidR="00E404D6">
              <w:rPr>
                <w:rFonts w:ascii="Times New Roman" w:hAnsi="Times New Roman" w:cs="Times New Roman"/>
                <w:bCs/>
                <w:sz w:val="24"/>
                <w:szCs w:val="24"/>
              </w:rPr>
              <w:t>KPL</w:t>
            </w:r>
            <w:r w:rsidR="00E34B05">
              <w:rPr>
                <w:rFonts w:ascii="Times New Roman" w:hAnsi="Times New Roman" w:cs="Times New Roman"/>
                <w:bCs/>
                <w:sz w:val="24"/>
                <w:szCs w:val="24"/>
              </w:rPr>
              <w:t xml:space="preserve"> grozījumu izstrādei vienojās, ka izvēlei, vai konfiscēt mantu vai piedzīt tās vērtību jābūt procesa virzītājam, jo atsevišķos gadījumos ir svarīgi atgūt konkrētu mantu. Tādējādi darba grupa vienojās, ka mantas īpašās konfiskācijas aizstāšanas gadījumos ir jāparedz, ka nevar aizstāt tādu mantu, kurai ir vēsturiska, mākslinieciska vai zinātniska vērtība (likumprojekta 2.</w:t>
            </w:r>
            <w:r w:rsidR="00E37CE9">
              <w:rPr>
                <w:rFonts w:ascii="Times New Roman" w:hAnsi="Times New Roman" w:cs="Times New Roman"/>
                <w:bCs/>
                <w:sz w:val="24"/>
                <w:szCs w:val="24"/>
              </w:rPr>
              <w:t> </w:t>
            </w:r>
            <w:r w:rsidR="00E34B05">
              <w:rPr>
                <w:rFonts w:ascii="Times New Roman" w:hAnsi="Times New Roman" w:cs="Times New Roman"/>
                <w:bCs/>
                <w:sz w:val="24"/>
                <w:szCs w:val="24"/>
              </w:rPr>
              <w:t xml:space="preserve">pantā ietvertais </w:t>
            </w:r>
            <w:r w:rsidR="00570DCB" w:rsidRPr="00D20505">
              <w:rPr>
                <w:rFonts w:ascii="Times New Roman" w:hAnsi="Times New Roman" w:cs="Times New Roman"/>
                <w:bCs/>
                <w:sz w:val="24"/>
                <w:szCs w:val="24"/>
              </w:rPr>
              <w:t>KL 70.</w:t>
            </w:r>
            <w:r w:rsidR="00570DCB" w:rsidRPr="00D20505">
              <w:rPr>
                <w:rFonts w:ascii="Times New Roman" w:hAnsi="Times New Roman" w:cs="Times New Roman"/>
                <w:bCs/>
                <w:sz w:val="24"/>
                <w:szCs w:val="24"/>
                <w:vertAlign w:val="superscript"/>
              </w:rPr>
              <w:t>14</w:t>
            </w:r>
            <w:r w:rsidR="00E37CE9">
              <w:rPr>
                <w:rFonts w:ascii="Times New Roman" w:hAnsi="Times New Roman" w:cs="Times New Roman"/>
                <w:bCs/>
                <w:sz w:val="24"/>
                <w:szCs w:val="24"/>
                <w:vertAlign w:val="superscript"/>
              </w:rPr>
              <w:t> </w:t>
            </w:r>
            <w:r w:rsidR="00570DCB" w:rsidRPr="00D20505">
              <w:rPr>
                <w:rFonts w:ascii="Times New Roman" w:hAnsi="Times New Roman" w:cs="Times New Roman"/>
                <w:bCs/>
                <w:sz w:val="24"/>
                <w:szCs w:val="24"/>
              </w:rPr>
              <w:t>pant</w:t>
            </w:r>
            <w:r w:rsidR="00E34B05">
              <w:rPr>
                <w:rFonts w:ascii="Times New Roman" w:hAnsi="Times New Roman" w:cs="Times New Roman"/>
                <w:bCs/>
                <w:sz w:val="24"/>
                <w:szCs w:val="24"/>
              </w:rPr>
              <w:t>s)</w:t>
            </w:r>
            <w:r w:rsidR="00570DCB" w:rsidRPr="00D20505">
              <w:rPr>
                <w:rFonts w:ascii="Times New Roman" w:hAnsi="Times New Roman" w:cs="Times New Roman"/>
                <w:bCs/>
                <w:sz w:val="24"/>
                <w:szCs w:val="24"/>
              </w:rPr>
              <w:t>.</w:t>
            </w:r>
            <w:r w:rsidR="00E34B05">
              <w:rPr>
                <w:rFonts w:ascii="Times New Roman" w:hAnsi="Times New Roman" w:cs="Times New Roman"/>
                <w:bCs/>
                <w:sz w:val="24"/>
                <w:szCs w:val="24"/>
              </w:rPr>
              <w:t xml:space="preserve"> Tas atbilst arī šobrīd spēkā esošajām KPL normām attiecībā uz nolēmumu par mantas konfiskāciju nodošanu izpildei ārvalstīs un ārvalstī pieņemtu nolēmumu par mantas konfiskāciju izpildi Latvijā.</w:t>
            </w:r>
          </w:p>
          <w:p w:rsidR="00D537F1" w:rsidRDefault="00D537F1" w:rsidP="00DB3336">
            <w:pPr>
              <w:spacing w:after="0" w:line="240" w:lineRule="auto"/>
              <w:ind w:firstLine="399"/>
              <w:jc w:val="both"/>
              <w:rPr>
                <w:rFonts w:ascii="Times New Roman" w:hAnsi="Times New Roman" w:cs="Times New Roman"/>
                <w:bCs/>
                <w:sz w:val="24"/>
                <w:szCs w:val="24"/>
              </w:rPr>
            </w:pPr>
          </w:p>
          <w:p w:rsidR="00D537F1" w:rsidRDefault="00D537F1" w:rsidP="00D865A4">
            <w:pPr>
              <w:spacing w:after="0" w:line="240" w:lineRule="auto"/>
              <w:ind w:firstLine="399"/>
              <w:jc w:val="both"/>
              <w:rPr>
                <w:rFonts w:ascii="Times New Roman" w:hAnsi="Times New Roman" w:cs="Times New Roman"/>
                <w:bCs/>
                <w:sz w:val="24"/>
                <w:szCs w:val="24"/>
              </w:rPr>
            </w:pPr>
            <w:r w:rsidRPr="00D20505">
              <w:rPr>
                <w:rFonts w:ascii="Times New Roman" w:hAnsi="Times New Roman" w:cs="Times New Roman"/>
                <w:bCs/>
                <w:sz w:val="24"/>
                <w:szCs w:val="24"/>
              </w:rPr>
              <w:t xml:space="preserve">Ievērojot to, ka ar šo likumprojektu tiek daļēji ieviesta direktīva, likumprojekta </w:t>
            </w:r>
            <w:r w:rsidR="00C9182E" w:rsidRPr="00F61010">
              <w:rPr>
                <w:rFonts w:ascii="Times New Roman" w:hAnsi="Times New Roman" w:cs="Times New Roman"/>
                <w:bCs/>
                <w:sz w:val="24"/>
                <w:szCs w:val="24"/>
              </w:rPr>
              <w:t>4</w:t>
            </w:r>
            <w:r w:rsidRPr="00F61010">
              <w:rPr>
                <w:rFonts w:ascii="Times New Roman" w:hAnsi="Times New Roman" w:cs="Times New Roman"/>
                <w:bCs/>
                <w:sz w:val="24"/>
                <w:szCs w:val="24"/>
              </w:rPr>
              <w:t>.</w:t>
            </w:r>
            <w:r w:rsidR="00E37CE9">
              <w:rPr>
                <w:rFonts w:ascii="Times New Roman" w:hAnsi="Times New Roman" w:cs="Times New Roman"/>
                <w:bCs/>
                <w:sz w:val="24"/>
                <w:szCs w:val="24"/>
              </w:rPr>
              <w:t> </w:t>
            </w:r>
            <w:r w:rsidRPr="00D20505">
              <w:rPr>
                <w:rFonts w:ascii="Times New Roman" w:hAnsi="Times New Roman" w:cs="Times New Roman"/>
                <w:bCs/>
                <w:sz w:val="24"/>
                <w:szCs w:val="24"/>
              </w:rPr>
              <w:t>pants paredz atsauci uz direktīvu.</w:t>
            </w:r>
          </w:p>
          <w:p w:rsidR="00D865A4" w:rsidRDefault="00D865A4" w:rsidP="00D865A4">
            <w:pPr>
              <w:spacing w:after="0" w:line="240" w:lineRule="auto"/>
              <w:ind w:firstLine="399"/>
              <w:jc w:val="both"/>
              <w:rPr>
                <w:rFonts w:ascii="Times New Roman" w:hAnsi="Times New Roman" w:cs="Times New Roman"/>
                <w:bCs/>
                <w:sz w:val="24"/>
                <w:szCs w:val="24"/>
              </w:rPr>
            </w:pPr>
          </w:p>
          <w:p w:rsidR="00D865A4" w:rsidRPr="00D865A4" w:rsidRDefault="009C7E5A" w:rsidP="00D865A4">
            <w:pPr>
              <w:spacing w:after="0" w:line="240" w:lineRule="auto"/>
              <w:ind w:firstLine="541"/>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Ņemot vērā </w:t>
            </w:r>
            <w:r w:rsidR="00D865A4">
              <w:rPr>
                <w:rFonts w:ascii="Times New Roman" w:eastAsia="Times New Roman" w:hAnsi="Times New Roman" w:cs="Times New Roman"/>
                <w:bCs/>
                <w:iCs/>
                <w:sz w:val="24"/>
                <w:szCs w:val="24"/>
                <w:lang w:eastAsia="lv-LV"/>
              </w:rPr>
              <w:t>to, ka direktīvas ieviešanas termiņš ir 2016.gada 4.oktobris, nepieciešams noteikt, ka likums</w:t>
            </w:r>
            <w:r w:rsidR="00E37CE9">
              <w:rPr>
                <w:rFonts w:ascii="Times New Roman" w:eastAsia="Times New Roman" w:hAnsi="Times New Roman" w:cs="Times New Roman"/>
                <w:bCs/>
                <w:iCs/>
                <w:sz w:val="24"/>
                <w:szCs w:val="24"/>
                <w:lang w:eastAsia="lv-LV"/>
              </w:rPr>
              <w:t xml:space="preserve"> “Grozījumi Krimināllikumā”</w:t>
            </w:r>
            <w:r w:rsidR="00D865A4">
              <w:rPr>
                <w:rFonts w:ascii="Times New Roman" w:eastAsia="Times New Roman" w:hAnsi="Times New Roman" w:cs="Times New Roman"/>
                <w:bCs/>
                <w:iCs/>
                <w:sz w:val="24"/>
                <w:szCs w:val="24"/>
                <w:lang w:eastAsia="lv-LV"/>
              </w:rPr>
              <w:t xml:space="preserve"> stājas spēkā 2016.</w:t>
            </w:r>
            <w:r w:rsidR="00E37CE9">
              <w:rPr>
                <w:rFonts w:ascii="Times New Roman" w:eastAsia="Times New Roman" w:hAnsi="Times New Roman" w:cs="Times New Roman"/>
                <w:bCs/>
                <w:iCs/>
                <w:sz w:val="24"/>
                <w:szCs w:val="24"/>
                <w:lang w:eastAsia="lv-LV"/>
              </w:rPr>
              <w:t> </w:t>
            </w:r>
            <w:r w:rsidR="00D865A4">
              <w:rPr>
                <w:rFonts w:ascii="Times New Roman" w:eastAsia="Times New Roman" w:hAnsi="Times New Roman" w:cs="Times New Roman"/>
                <w:bCs/>
                <w:iCs/>
                <w:sz w:val="24"/>
                <w:szCs w:val="24"/>
                <w:lang w:eastAsia="lv-LV"/>
              </w:rPr>
              <w:t>gada 1.</w:t>
            </w:r>
            <w:r w:rsidR="00E37CE9">
              <w:rPr>
                <w:rFonts w:ascii="Times New Roman" w:eastAsia="Times New Roman" w:hAnsi="Times New Roman" w:cs="Times New Roman"/>
                <w:bCs/>
                <w:iCs/>
                <w:sz w:val="24"/>
                <w:szCs w:val="24"/>
                <w:lang w:eastAsia="lv-LV"/>
              </w:rPr>
              <w:t> </w:t>
            </w:r>
            <w:r w:rsidR="00D865A4">
              <w:rPr>
                <w:rFonts w:ascii="Times New Roman" w:eastAsia="Times New Roman" w:hAnsi="Times New Roman" w:cs="Times New Roman"/>
                <w:bCs/>
                <w:iCs/>
                <w:sz w:val="24"/>
                <w:szCs w:val="24"/>
                <w:lang w:eastAsia="lv-LV"/>
              </w:rPr>
              <w:t>oktobrī.</w:t>
            </w:r>
          </w:p>
        </w:tc>
      </w:tr>
      <w:tr w:rsidR="007C0C01" w:rsidRPr="00D20505" w:rsidTr="003D790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D20505" w:rsidRDefault="00BC2596" w:rsidP="00BC2596">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iCs/>
                <w:sz w:val="24"/>
                <w:szCs w:val="24"/>
                <w:lang w:eastAsia="lv-LV"/>
              </w:rPr>
              <w:t>Likumprojekt</w:t>
            </w:r>
            <w:r>
              <w:rPr>
                <w:rFonts w:ascii="Times New Roman" w:eastAsia="Times New Roman" w:hAnsi="Times New Roman" w:cs="Times New Roman"/>
                <w:iCs/>
                <w:sz w:val="24"/>
                <w:szCs w:val="24"/>
                <w:lang w:eastAsia="lv-LV"/>
              </w:rPr>
              <w:t>a</w:t>
            </w:r>
            <w:r w:rsidRPr="00D20505">
              <w:rPr>
                <w:rFonts w:ascii="Times New Roman" w:eastAsia="Times New Roman" w:hAnsi="Times New Roman" w:cs="Times New Roman"/>
                <w:iCs/>
                <w:sz w:val="24"/>
                <w:szCs w:val="24"/>
                <w:lang w:eastAsia="lv-LV"/>
              </w:rPr>
              <w:t xml:space="preserve"> </w:t>
            </w:r>
            <w:r w:rsidR="00720F13" w:rsidRPr="00D20505">
              <w:rPr>
                <w:rFonts w:ascii="Times New Roman" w:eastAsia="Times New Roman" w:hAnsi="Times New Roman" w:cs="Times New Roman"/>
                <w:iCs/>
                <w:sz w:val="24"/>
                <w:szCs w:val="24"/>
                <w:lang w:eastAsia="lv-LV"/>
              </w:rPr>
              <w:t>izstrādē piedalījās eksperti no Tieslietu ministrijā izveidotās Krimināllikuma pastāvīgās darba grupas, darba grupas</w:t>
            </w:r>
            <w:r w:rsidR="00E404D6">
              <w:rPr>
                <w:rFonts w:ascii="Times New Roman" w:eastAsia="Times New Roman" w:hAnsi="Times New Roman" w:cs="Times New Roman"/>
                <w:iCs/>
                <w:sz w:val="24"/>
                <w:szCs w:val="24"/>
                <w:lang w:eastAsia="lv-LV"/>
              </w:rPr>
              <w:t xml:space="preserve"> Kriminālprocesa likuma grozījumu izstrādei</w:t>
            </w:r>
            <w:r w:rsidR="00720F13" w:rsidRPr="00D20505">
              <w:rPr>
                <w:rFonts w:ascii="Times New Roman" w:eastAsia="Times New Roman" w:hAnsi="Times New Roman" w:cs="Times New Roman"/>
                <w:iCs/>
                <w:sz w:val="24"/>
                <w:szCs w:val="24"/>
                <w:lang w:eastAsia="lv-LV"/>
              </w:rPr>
              <w:t>, kurās piedalās pārstāvji no Iekšlietu ministrijas, Augstākās tiesas, Ģenerālprokuratūras, Rīgas apgabaltiesas, Latvijas Universitātes, Sabiedriskās politikas centra „PROVIDUS”, Saeimas Juridiskā biroja, Latvijas Zvērinātu advokātu padomes, Valsts policijas.</w:t>
            </w:r>
          </w:p>
        </w:tc>
      </w:tr>
      <w:tr w:rsidR="007C0C01" w:rsidRPr="00D20505" w:rsidTr="003D7908">
        <w:tc>
          <w:tcPr>
            <w:tcW w:w="250" w:type="pct"/>
            <w:tcBorders>
              <w:top w:val="outset" w:sz="6" w:space="0" w:color="414142"/>
              <w:left w:val="outset" w:sz="6" w:space="0" w:color="414142"/>
              <w:bottom w:val="single" w:sz="4" w:space="0" w:color="auto"/>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single" w:sz="4" w:space="0" w:color="auto"/>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873386" w:rsidRPr="00B92ECE" w:rsidRDefault="00E372BF" w:rsidP="000943A8">
            <w:pPr>
              <w:spacing w:after="0" w:line="240" w:lineRule="auto"/>
              <w:ind w:firstLine="5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Biedrība “</w:t>
            </w:r>
            <w:r w:rsidR="00873386" w:rsidRPr="00B92ECE">
              <w:rPr>
                <w:rFonts w:ascii="Times New Roman" w:eastAsia="Times New Roman" w:hAnsi="Times New Roman" w:cs="Times New Roman"/>
                <w:sz w:val="24"/>
                <w:szCs w:val="24"/>
                <w:lang w:eastAsia="lv-LV"/>
              </w:rPr>
              <w:t>Latvijas Komercbanku asociācija</w:t>
            </w:r>
            <w:r>
              <w:rPr>
                <w:rFonts w:ascii="Times New Roman" w:eastAsia="Times New Roman" w:hAnsi="Times New Roman" w:cs="Times New Roman"/>
                <w:sz w:val="24"/>
                <w:szCs w:val="24"/>
                <w:lang w:eastAsia="lv-LV"/>
              </w:rPr>
              <w:t>” (turpmāk – Latvijas Komercbanku asociācija)</w:t>
            </w:r>
            <w:r w:rsidR="00873386" w:rsidRPr="00B92ECE">
              <w:rPr>
                <w:rFonts w:ascii="Times New Roman" w:eastAsia="Times New Roman" w:hAnsi="Times New Roman" w:cs="Times New Roman"/>
                <w:sz w:val="24"/>
                <w:szCs w:val="24"/>
                <w:lang w:eastAsia="lv-LV"/>
              </w:rPr>
              <w:t xml:space="preserve"> likumprojekta saskaņošanas laikā ir norādījusi, ka ieraksts zemesgrāmatā rada tiesības uz īpašumu, nevis konstatē īpašuma tiesību faktu. Ar ierakstu zemesgrāmatā trešajām personām ir saistošas nostiprinātās īpašuma tiesības un attiecīgi trešās personas arī var paļauties uz publisko ticamību. Balstoties uz šiem apsvērumiem, nekustamā īpašuma tiesībām ir īpašs statuss, salīdzinot ar citiem īpašumiem, kas potenciāli varētu būt konfiscējami uz konkrēto normu pamata. Ar valsts aktu ir radītas tiesības, uz kurām personai ir radusies </w:t>
            </w:r>
            <w:r w:rsidR="00873386" w:rsidRPr="00B92ECE">
              <w:rPr>
                <w:rFonts w:ascii="Times New Roman" w:eastAsia="Times New Roman" w:hAnsi="Times New Roman" w:cs="Times New Roman"/>
                <w:sz w:val="24"/>
                <w:szCs w:val="24"/>
                <w:lang w:eastAsia="lv-LV"/>
              </w:rPr>
              <w:lastRenderedPageBreak/>
              <w:t>tiesiskā paļāvība, kas ir aizsargājama, ciktā</w:t>
            </w:r>
            <w:r w:rsidR="008A48BD" w:rsidRPr="00B92ECE">
              <w:rPr>
                <w:rFonts w:ascii="Times New Roman" w:eastAsia="Times New Roman" w:hAnsi="Times New Roman" w:cs="Times New Roman"/>
                <w:sz w:val="24"/>
                <w:szCs w:val="24"/>
                <w:lang w:eastAsia="lv-LV"/>
              </w:rPr>
              <w:t xml:space="preserve">l nav konstatējama nelabticība. </w:t>
            </w:r>
            <w:r w:rsidR="00873386" w:rsidRPr="00B92ECE">
              <w:rPr>
                <w:rFonts w:ascii="Times New Roman" w:eastAsia="Times New Roman" w:hAnsi="Times New Roman" w:cs="Times New Roman"/>
                <w:sz w:val="24"/>
                <w:szCs w:val="24"/>
                <w:lang w:eastAsia="lv-LV"/>
              </w:rPr>
              <w:t xml:space="preserve">Tāpat, atbilstoši iepriekš minētajam, </w:t>
            </w:r>
            <w:r w:rsidR="008A48BD" w:rsidRPr="00B92ECE">
              <w:rPr>
                <w:rFonts w:ascii="Times New Roman" w:eastAsia="Times New Roman" w:hAnsi="Times New Roman" w:cs="Times New Roman"/>
                <w:sz w:val="24"/>
                <w:szCs w:val="24"/>
                <w:lang w:eastAsia="lv-LV"/>
              </w:rPr>
              <w:t>KL</w:t>
            </w:r>
            <w:r w:rsidR="00873386" w:rsidRPr="00B92ECE">
              <w:rPr>
                <w:rFonts w:ascii="Times New Roman" w:eastAsia="Times New Roman" w:hAnsi="Times New Roman" w:cs="Times New Roman"/>
                <w:sz w:val="24"/>
                <w:szCs w:val="24"/>
                <w:lang w:eastAsia="lv-LV"/>
              </w:rPr>
              <w:t xml:space="preserve"> grozījumos 70.</w:t>
            </w:r>
            <w:r w:rsidR="00873386" w:rsidRPr="00B92ECE">
              <w:rPr>
                <w:rFonts w:ascii="Times New Roman" w:eastAsia="Times New Roman" w:hAnsi="Times New Roman" w:cs="Times New Roman"/>
                <w:sz w:val="24"/>
                <w:szCs w:val="24"/>
                <w:vertAlign w:val="superscript"/>
                <w:lang w:eastAsia="lv-LV"/>
              </w:rPr>
              <w:t>11</w:t>
            </w:r>
            <w:r>
              <w:rPr>
                <w:rFonts w:ascii="Times New Roman" w:eastAsia="Times New Roman" w:hAnsi="Times New Roman" w:cs="Times New Roman"/>
                <w:sz w:val="24"/>
                <w:szCs w:val="24"/>
                <w:lang w:eastAsia="lv-LV"/>
              </w:rPr>
              <w:t> </w:t>
            </w:r>
            <w:r w:rsidR="00873386" w:rsidRPr="00B92ECE">
              <w:rPr>
                <w:rFonts w:ascii="Times New Roman" w:eastAsia="Times New Roman" w:hAnsi="Times New Roman" w:cs="Times New Roman"/>
                <w:sz w:val="24"/>
                <w:szCs w:val="24"/>
                <w:lang w:eastAsia="lv-LV"/>
              </w:rPr>
              <w:t>pants nepareizi ievieš Direktīvas 2014/42/ES</w:t>
            </w:r>
            <w:r w:rsidR="008A48BD" w:rsidRPr="00B92ECE">
              <w:rPr>
                <w:rFonts w:ascii="Times New Roman" w:eastAsia="Times New Roman" w:hAnsi="Times New Roman" w:cs="Times New Roman"/>
                <w:sz w:val="24"/>
                <w:szCs w:val="24"/>
                <w:lang w:eastAsia="lv-LV"/>
              </w:rPr>
              <w:t xml:space="preserve"> (Konfiskācijas direktīvas)</w:t>
            </w:r>
            <w:r w:rsidR="00873386" w:rsidRPr="00B92ECE">
              <w:rPr>
                <w:rFonts w:ascii="Times New Roman" w:eastAsia="Times New Roman" w:hAnsi="Times New Roman" w:cs="Times New Roman"/>
                <w:sz w:val="24"/>
                <w:szCs w:val="24"/>
                <w:lang w:eastAsia="lv-LV"/>
              </w:rPr>
              <w:t xml:space="preserve"> 6.</w:t>
            </w:r>
            <w:r>
              <w:rPr>
                <w:rFonts w:ascii="Times New Roman" w:eastAsia="Times New Roman" w:hAnsi="Times New Roman" w:cs="Times New Roman"/>
                <w:sz w:val="24"/>
                <w:szCs w:val="24"/>
                <w:lang w:eastAsia="lv-LV"/>
              </w:rPr>
              <w:t> </w:t>
            </w:r>
            <w:r w:rsidR="00873386" w:rsidRPr="00B92ECE">
              <w:rPr>
                <w:rFonts w:ascii="Times New Roman" w:eastAsia="Times New Roman" w:hAnsi="Times New Roman" w:cs="Times New Roman"/>
                <w:sz w:val="24"/>
                <w:szCs w:val="24"/>
                <w:lang w:eastAsia="lv-LV"/>
              </w:rPr>
              <w:t xml:space="preserve">pantu. </w:t>
            </w:r>
          </w:p>
          <w:p w:rsidR="00873386" w:rsidRPr="00B92ECE" w:rsidRDefault="00C84F9D"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Ņemot vērā minēto</w:t>
            </w:r>
            <w:r w:rsidR="00873386" w:rsidRPr="00B92ECE">
              <w:rPr>
                <w:rFonts w:ascii="Times New Roman" w:eastAsia="Times New Roman" w:hAnsi="Times New Roman" w:cs="Times New Roman"/>
                <w:sz w:val="24"/>
                <w:szCs w:val="24"/>
                <w:lang w:eastAsia="lv-LV"/>
              </w:rPr>
              <w:t xml:space="preserve">, tajā skaitā par publiskās ticamības principu, Latvijas Komercbanku asociācija </w:t>
            </w:r>
            <w:r w:rsidR="00572A2E">
              <w:rPr>
                <w:rFonts w:ascii="Times New Roman" w:eastAsia="Times New Roman" w:hAnsi="Times New Roman" w:cs="Times New Roman"/>
                <w:sz w:val="24"/>
                <w:szCs w:val="24"/>
                <w:lang w:eastAsia="lv-LV"/>
              </w:rPr>
              <w:t>vērsa uzmanību uz šādiem apsvērumiem</w:t>
            </w:r>
            <w:r w:rsidR="00873386" w:rsidRPr="00B92ECE">
              <w:rPr>
                <w:rFonts w:ascii="Times New Roman" w:eastAsia="Times New Roman" w:hAnsi="Times New Roman" w:cs="Times New Roman"/>
                <w:sz w:val="24"/>
                <w:szCs w:val="24"/>
                <w:lang w:eastAsia="lv-LV"/>
              </w:rPr>
              <w:t xml:space="preserve"> attiecībā uz nekustamo īpašumu:</w:t>
            </w:r>
          </w:p>
          <w:p w:rsidR="00873386" w:rsidRPr="00B92ECE" w:rsidRDefault="00873386"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 xml:space="preserve">1.  </w:t>
            </w:r>
            <w:r w:rsidR="005706EF" w:rsidRPr="00B92ECE">
              <w:rPr>
                <w:rFonts w:ascii="Times New Roman" w:eastAsia="Times New Roman" w:hAnsi="Times New Roman" w:cs="Times New Roman"/>
                <w:sz w:val="24"/>
                <w:szCs w:val="24"/>
                <w:lang w:eastAsia="lv-LV"/>
              </w:rPr>
              <w:t>i</w:t>
            </w:r>
            <w:r w:rsidRPr="00B92ECE">
              <w:rPr>
                <w:rFonts w:ascii="Times New Roman" w:eastAsia="Times New Roman" w:hAnsi="Times New Roman" w:cs="Times New Roman"/>
                <w:sz w:val="24"/>
                <w:szCs w:val="24"/>
                <w:lang w:eastAsia="lv-LV"/>
              </w:rPr>
              <w:t>zteikt KL 70.</w:t>
            </w:r>
            <w:r w:rsidRPr="00B92ECE">
              <w:rPr>
                <w:rFonts w:ascii="Times New Roman" w:eastAsia="Times New Roman" w:hAnsi="Times New Roman" w:cs="Times New Roman"/>
                <w:sz w:val="24"/>
                <w:szCs w:val="24"/>
                <w:vertAlign w:val="superscript"/>
                <w:lang w:eastAsia="lv-LV"/>
              </w:rPr>
              <w:t>11</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 xml:space="preserve">panta ceturto daļu šādā redakcijā: </w:t>
            </w:r>
            <w:r w:rsidR="00E372BF">
              <w:rPr>
                <w:rFonts w:ascii="Times New Roman" w:eastAsia="Times New Roman" w:hAnsi="Times New Roman" w:cs="Times New Roman"/>
                <w:sz w:val="24"/>
                <w:szCs w:val="24"/>
                <w:lang w:eastAsia="lv-LV"/>
              </w:rPr>
              <w:t>“</w:t>
            </w:r>
            <w:r w:rsidRPr="00B92ECE">
              <w:rPr>
                <w:rFonts w:ascii="Times New Roman" w:eastAsia="Times New Roman" w:hAnsi="Times New Roman" w:cs="Times New Roman"/>
                <w:sz w:val="24"/>
                <w:szCs w:val="24"/>
                <w:lang w:eastAsia="lv-LV"/>
              </w:rPr>
              <w:t>Ja uz noziedzīgi iegūtu nekustamo īpašumu trešajai personai ir nostiprinātas īpašuma tiesības zemesgrāmatā, šādu nekustamo īpašumu var konfiscēt tikai, ja tiek pierādīts, ka zināja vai tai vajadzēja zināt, ka nodošanas vai iegādes mērķis bija izvairīties no konfiskācijas, pamatojoties uz konkrētiem faktiem un apstākļiem, tostarp to, ka nodošana vai iegūšana ir notikusi bez maksas vai apmaiņā pret summu, kas ir bū</w:t>
            </w:r>
            <w:r w:rsidR="005706EF" w:rsidRPr="00B92ECE">
              <w:rPr>
                <w:rFonts w:ascii="Times New Roman" w:eastAsia="Times New Roman" w:hAnsi="Times New Roman" w:cs="Times New Roman"/>
                <w:sz w:val="24"/>
                <w:szCs w:val="24"/>
                <w:lang w:eastAsia="lv-LV"/>
              </w:rPr>
              <w:t>tiski zemāka par tirgus vērtību</w:t>
            </w:r>
            <w:r w:rsidR="00E372BF">
              <w:rPr>
                <w:rFonts w:ascii="Times New Roman" w:eastAsia="Times New Roman" w:hAnsi="Times New Roman" w:cs="Times New Roman"/>
                <w:sz w:val="24"/>
                <w:szCs w:val="24"/>
                <w:lang w:eastAsia="lv-LV"/>
              </w:rPr>
              <w:t>”</w:t>
            </w:r>
            <w:r w:rsidR="005706EF" w:rsidRPr="00B92ECE">
              <w:rPr>
                <w:rFonts w:ascii="Times New Roman" w:eastAsia="Times New Roman" w:hAnsi="Times New Roman" w:cs="Times New Roman"/>
                <w:sz w:val="24"/>
                <w:szCs w:val="24"/>
                <w:lang w:eastAsia="lv-LV"/>
              </w:rPr>
              <w:t>;</w:t>
            </w:r>
          </w:p>
          <w:p w:rsidR="00873386" w:rsidRPr="00B92ECE" w:rsidRDefault="00873386"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2. </w:t>
            </w:r>
            <w:r w:rsidR="005706EF" w:rsidRPr="00B92ECE">
              <w:rPr>
                <w:rFonts w:ascii="Times New Roman" w:eastAsia="Times New Roman" w:hAnsi="Times New Roman" w:cs="Times New Roman"/>
                <w:sz w:val="24"/>
                <w:szCs w:val="24"/>
                <w:lang w:eastAsia="lv-LV"/>
              </w:rPr>
              <w:t>p</w:t>
            </w:r>
            <w:r w:rsidRPr="00B92ECE">
              <w:rPr>
                <w:rFonts w:ascii="Times New Roman" w:eastAsia="Times New Roman" w:hAnsi="Times New Roman" w:cs="Times New Roman"/>
                <w:sz w:val="24"/>
                <w:szCs w:val="24"/>
                <w:lang w:eastAsia="lv-LV"/>
              </w:rPr>
              <w:t xml:space="preserve">apildināt </w:t>
            </w:r>
            <w:r w:rsidR="00572A2E">
              <w:rPr>
                <w:rFonts w:ascii="Times New Roman" w:eastAsia="Times New Roman" w:hAnsi="Times New Roman" w:cs="Times New Roman"/>
                <w:sz w:val="24"/>
                <w:szCs w:val="24"/>
                <w:lang w:eastAsia="lv-LV"/>
              </w:rPr>
              <w:t xml:space="preserve">KL </w:t>
            </w:r>
            <w:r w:rsidRPr="00B92ECE">
              <w:rPr>
                <w:rFonts w:ascii="Times New Roman" w:eastAsia="Times New Roman" w:hAnsi="Times New Roman" w:cs="Times New Roman"/>
                <w:sz w:val="24"/>
                <w:szCs w:val="24"/>
                <w:lang w:eastAsia="lv-LV"/>
              </w:rPr>
              <w:t>70.</w:t>
            </w:r>
            <w:r w:rsidRPr="00B92ECE">
              <w:rPr>
                <w:rFonts w:ascii="Times New Roman" w:eastAsia="Times New Roman" w:hAnsi="Times New Roman" w:cs="Times New Roman"/>
                <w:sz w:val="24"/>
                <w:szCs w:val="24"/>
                <w:vertAlign w:val="superscript"/>
                <w:lang w:eastAsia="lv-LV"/>
              </w:rPr>
              <w:t>11</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 xml:space="preserve">pantu ar piekto daļu šādā redakcijā: </w:t>
            </w:r>
            <w:r w:rsidR="00E372BF">
              <w:rPr>
                <w:rFonts w:ascii="Times New Roman" w:eastAsia="Times New Roman" w:hAnsi="Times New Roman" w:cs="Times New Roman"/>
                <w:sz w:val="24"/>
                <w:szCs w:val="24"/>
                <w:lang w:eastAsia="lv-LV"/>
              </w:rPr>
              <w:t>“</w:t>
            </w:r>
            <w:r w:rsidRPr="00B92ECE">
              <w:rPr>
                <w:rFonts w:ascii="Times New Roman" w:eastAsia="Times New Roman" w:hAnsi="Times New Roman" w:cs="Times New Roman"/>
                <w:sz w:val="24"/>
                <w:szCs w:val="24"/>
                <w:lang w:eastAsia="lv-LV"/>
              </w:rPr>
              <w:t xml:space="preserve">Šā panta ceturtā daļa neskar </w:t>
            </w:r>
            <w:r w:rsidRPr="00B92ECE">
              <w:rPr>
                <w:rFonts w:ascii="Times New Roman" w:eastAsia="Times New Roman" w:hAnsi="Times New Roman" w:cs="Times New Roman"/>
                <w:i/>
                <w:iCs/>
                <w:sz w:val="24"/>
                <w:szCs w:val="24"/>
                <w:lang w:eastAsia="lv-LV"/>
              </w:rPr>
              <w:t xml:space="preserve">bona fide </w:t>
            </w:r>
            <w:r w:rsidRPr="00B92ECE">
              <w:rPr>
                <w:rFonts w:ascii="Times New Roman" w:eastAsia="Times New Roman" w:hAnsi="Times New Roman" w:cs="Times New Roman"/>
                <w:sz w:val="24"/>
                <w:szCs w:val="24"/>
                <w:lang w:eastAsia="lv-LV"/>
              </w:rPr>
              <w:t>(labti</w:t>
            </w:r>
            <w:r w:rsidR="005706EF" w:rsidRPr="00B92ECE">
              <w:rPr>
                <w:rFonts w:ascii="Times New Roman" w:eastAsia="Times New Roman" w:hAnsi="Times New Roman" w:cs="Times New Roman"/>
                <w:sz w:val="24"/>
                <w:szCs w:val="24"/>
                <w:lang w:eastAsia="lv-LV"/>
              </w:rPr>
              <w:t>cīgo) trešo personu tiesības</w:t>
            </w:r>
            <w:r w:rsidR="00E372BF">
              <w:rPr>
                <w:rFonts w:ascii="Times New Roman" w:eastAsia="Times New Roman" w:hAnsi="Times New Roman" w:cs="Times New Roman"/>
                <w:sz w:val="24"/>
                <w:szCs w:val="24"/>
                <w:lang w:eastAsia="lv-LV"/>
              </w:rPr>
              <w:t>”</w:t>
            </w:r>
            <w:r w:rsidR="005706EF" w:rsidRPr="00B92ECE">
              <w:rPr>
                <w:rFonts w:ascii="Times New Roman" w:eastAsia="Times New Roman" w:hAnsi="Times New Roman" w:cs="Times New Roman"/>
                <w:sz w:val="24"/>
                <w:szCs w:val="24"/>
                <w:lang w:eastAsia="lv-LV"/>
              </w:rPr>
              <w:t>;</w:t>
            </w:r>
          </w:p>
          <w:p w:rsidR="005706EF" w:rsidRPr="00B92ECE" w:rsidRDefault="005706EF"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3.</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bCs/>
                <w:sz w:val="24"/>
                <w:szCs w:val="24"/>
                <w:lang w:eastAsia="lv-LV"/>
              </w:rPr>
              <w:t>lai novērstu pārpratumus, paredzēt pārejas noteikumus KPL un KL, ka jaunais regulējums ir piemērojams trešajām personām, kurām nekustamā īpašuma tiesības ir nostiprinātas zemesgrāmatā KPL grozījumu un KL grozījumu spēkā stāšanās brīdī.</w:t>
            </w:r>
          </w:p>
          <w:p w:rsidR="003D7908" w:rsidRPr="00B92ECE" w:rsidRDefault="003D7908" w:rsidP="000943A8">
            <w:pPr>
              <w:spacing w:after="0" w:line="240" w:lineRule="auto"/>
              <w:ind w:firstLine="541"/>
              <w:jc w:val="both"/>
              <w:rPr>
                <w:rFonts w:ascii="Times New Roman" w:eastAsia="Times New Roman" w:hAnsi="Times New Roman" w:cs="Times New Roman"/>
                <w:sz w:val="24"/>
                <w:szCs w:val="24"/>
                <w:lang w:eastAsia="lv-LV"/>
              </w:rPr>
            </w:pPr>
          </w:p>
          <w:p w:rsidR="008A48BD" w:rsidRPr="00B92ECE" w:rsidRDefault="008A48BD"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Tieslietu ministrija vērš uzmanību, ka Konfiskācijas direktīvas 6.</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 xml:space="preserve">panta pirmais punkts paredz, ka dalībvalstis veic nepieciešamos pasākumus, kas ļauj konfiscēt tādus noziedzīgi iegūtus līdzekļus vai citu īpašumu, kura vērtība atbilst noziedzīgi iegūto līdzekļu vērtībai, kurus aizdomās turētā vai apsūdzētā persona ir tieši vai netieši nodevusi trešām personām vai kurus trešās personas ir ieguvušas no aizdomās turētās vai apsūdzētās personas, </w:t>
            </w:r>
            <w:r w:rsidRPr="00572A2E">
              <w:rPr>
                <w:rFonts w:ascii="Times New Roman" w:eastAsia="Times New Roman" w:hAnsi="Times New Roman" w:cs="Times New Roman"/>
                <w:sz w:val="24"/>
                <w:szCs w:val="24"/>
                <w:u w:val="single"/>
                <w:lang w:eastAsia="lv-LV"/>
              </w:rPr>
              <w:t>vismaz tad</w:t>
            </w:r>
            <w:r w:rsidRPr="00B92ECE">
              <w:rPr>
                <w:rFonts w:ascii="Times New Roman" w:eastAsia="Times New Roman" w:hAnsi="Times New Roman" w:cs="Times New Roman"/>
                <w:sz w:val="24"/>
                <w:szCs w:val="24"/>
                <w:lang w:eastAsia="lv-LV"/>
              </w:rPr>
              <w:t>, ja minētās trešās personas zināja vai tām vajadzēja zināt, ka nodošanas vai iegādes mērķis bija izvairīties no konfiskācijas, pamatojoties uz konkrētiem faktiem un apstākļiem, tostarp to, ka nodošana vai iegūšana ir notikusi bez maksas vai apmaiņā pret summu, kas ir būtiski zemāka par tirgus vērtību.</w:t>
            </w:r>
          </w:p>
          <w:p w:rsidR="008A48BD" w:rsidRPr="00B92ECE" w:rsidRDefault="008A48BD"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Konfiskācijas direktīvas 6.</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pantā ir noteikti minimālie kritēriji, kādos trešās personas manta var tikt konfiscēta.  Vienlaikus jāņem vērā, ka, ietverot konkrētajā K</w:t>
            </w:r>
            <w:r w:rsidR="00572A2E">
              <w:rPr>
                <w:rFonts w:ascii="Times New Roman" w:eastAsia="Times New Roman" w:hAnsi="Times New Roman" w:cs="Times New Roman"/>
                <w:sz w:val="24"/>
                <w:szCs w:val="24"/>
                <w:lang w:eastAsia="lv-LV"/>
              </w:rPr>
              <w:t>L</w:t>
            </w:r>
            <w:r w:rsidRPr="00B92ECE">
              <w:rPr>
                <w:rFonts w:ascii="Times New Roman" w:eastAsia="Times New Roman" w:hAnsi="Times New Roman" w:cs="Times New Roman"/>
                <w:sz w:val="24"/>
                <w:szCs w:val="24"/>
                <w:lang w:eastAsia="lv-LV"/>
              </w:rPr>
              <w:t xml:space="preserve"> pantā kritēriju, ka konfiscēt trešajai personai atsavinātu noziedzīgi iegūto mantu varētu tikai tad, ja trešā persona zināja, ka konfiskācijas mērķis bija izvairīties no noziedzīgi iegūtas mantas konfiskācijas</w:t>
            </w:r>
            <w:r w:rsidR="00572A2E">
              <w:rPr>
                <w:rFonts w:ascii="Times New Roman" w:eastAsia="Times New Roman" w:hAnsi="Times New Roman" w:cs="Times New Roman"/>
                <w:sz w:val="24"/>
                <w:szCs w:val="24"/>
                <w:lang w:eastAsia="lv-LV"/>
              </w:rPr>
              <w:t>,</w:t>
            </w:r>
            <w:r w:rsidRPr="00B92ECE">
              <w:rPr>
                <w:rFonts w:ascii="Times New Roman" w:eastAsia="Times New Roman" w:hAnsi="Times New Roman" w:cs="Times New Roman"/>
                <w:sz w:val="24"/>
                <w:szCs w:val="24"/>
                <w:lang w:eastAsia="lv-LV"/>
              </w:rPr>
              <w:t xml:space="preserve"> var novest pie tā, ka gadījumos, kad personas manta būs atdota vai par ļoti zemu cenu pārdota trešajai personai, nevarēs tikt konfiscēta, jo šādu pazīmi pierādīt būs neiespējami (ja vien persona pati neatzīsies).</w:t>
            </w:r>
            <w:r w:rsidR="00572A2E">
              <w:rPr>
                <w:rFonts w:ascii="Times New Roman" w:eastAsia="Times New Roman" w:hAnsi="Times New Roman" w:cs="Times New Roman"/>
                <w:sz w:val="24"/>
                <w:szCs w:val="24"/>
                <w:lang w:eastAsia="lv-LV"/>
              </w:rPr>
              <w:t xml:space="preserve"> </w:t>
            </w:r>
            <w:r w:rsidRPr="00B92ECE">
              <w:rPr>
                <w:rFonts w:ascii="Times New Roman" w:eastAsia="Times New Roman" w:hAnsi="Times New Roman" w:cs="Times New Roman"/>
                <w:sz w:val="24"/>
                <w:szCs w:val="24"/>
                <w:lang w:eastAsia="lv-LV"/>
              </w:rPr>
              <w:t xml:space="preserve"> </w:t>
            </w:r>
            <w:r w:rsidRPr="00B92ECE">
              <w:rPr>
                <w:rFonts w:ascii="Times New Roman" w:eastAsia="Times New Roman" w:hAnsi="Times New Roman" w:cs="Times New Roman"/>
                <w:sz w:val="24"/>
                <w:szCs w:val="24"/>
                <w:lang w:eastAsia="lv-LV"/>
              </w:rPr>
              <w:lastRenderedPageBreak/>
              <w:t>Apstāklis, ka trešajai personai noziedzīgi iegūtā manta  ir uzdāvināta vai pārdota par nesamērīgi zemu cenu, jau liecina par atsavināšanas mērķi. Turklāt nav svarīgi, vai konfiscēts nekustamais īpašums vai kustama manta –</w:t>
            </w:r>
            <w:r w:rsidR="00E50DD8" w:rsidRPr="00B92ECE">
              <w:rPr>
                <w:rFonts w:ascii="Times New Roman" w:eastAsia="Times New Roman" w:hAnsi="Times New Roman" w:cs="Times New Roman"/>
                <w:sz w:val="24"/>
                <w:szCs w:val="24"/>
                <w:lang w:eastAsia="lv-LV"/>
              </w:rPr>
              <w:t xml:space="preserve"> </w:t>
            </w:r>
            <w:r w:rsidRPr="00B92ECE">
              <w:rPr>
                <w:rFonts w:ascii="Times New Roman" w:eastAsia="Times New Roman" w:hAnsi="Times New Roman" w:cs="Times New Roman"/>
                <w:sz w:val="24"/>
                <w:szCs w:val="24"/>
                <w:lang w:eastAsia="lv-LV"/>
              </w:rPr>
              <w:t>reakcijai pret noziedzīgi iegūtu mantu ir jābūt vienlīdzīgai. Turklāt trešajai personai būs KPL 111.</w:t>
            </w:r>
            <w:r w:rsidRPr="00B92ECE">
              <w:rPr>
                <w:rFonts w:ascii="Times New Roman" w:eastAsia="Times New Roman" w:hAnsi="Times New Roman" w:cs="Times New Roman"/>
                <w:sz w:val="24"/>
                <w:szCs w:val="24"/>
                <w:vertAlign w:val="superscript"/>
                <w:lang w:eastAsia="lv-LV"/>
              </w:rPr>
              <w:t>1</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pantā noteiktās tiesības aktīvi piedalīties kriminālprocesā un pierādīt, ka tā īpašumu iegādājusies par adekvātu samaksu</w:t>
            </w:r>
            <w:r w:rsidR="00572A2E">
              <w:rPr>
                <w:rFonts w:ascii="Times New Roman" w:eastAsia="Times New Roman" w:hAnsi="Times New Roman" w:cs="Times New Roman"/>
                <w:sz w:val="24"/>
                <w:szCs w:val="24"/>
                <w:lang w:eastAsia="lv-LV"/>
              </w:rPr>
              <w:t xml:space="preserve"> un ka viņa par mantas noziedzīgo izcelsmi nezināja un nevarēja zināt</w:t>
            </w:r>
            <w:r w:rsidRPr="00B92ECE">
              <w:rPr>
                <w:rFonts w:ascii="Times New Roman" w:eastAsia="Times New Roman" w:hAnsi="Times New Roman" w:cs="Times New Roman"/>
                <w:sz w:val="24"/>
                <w:szCs w:val="24"/>
                <w:lang w:eastAsia="lv-LV"/>
              </w:rPr>
              <w:t>.</w:t>
            </w:r>
          </w:p>
          <w:p w:rsidR="008A48BD" w:rsidRPr="00B92ECE" w:rsidRDefault="008A48BD"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Konfiskācijas direktīvas 6. panta 1. punktā paredzētos nosacījumus paredz KL 70.</w:t>
            </w:r>
            <w:r w:rsidRPr="00B92ECE">
              <w:rPr>
                <w:rFonts w:ascii="Times New Roman" w:eastAsia="Times New Roman" w:hAnsi="Times New Roman" w:cs="Times New Roman"/>
                <w:sz w:val="24"/>
                <w:szCs w:val="24"/>
                <w:vertAlign w:val="superscript"/>
                <w:lang w:eastAsia="lv-LV"/>
              </w:rPr>
              <w:t>11</w:t>
            </w:r>
            <w:r w:rsidR="00E372BF">
              <w:rPr>
                <w:rFonts w:ascii="Times New Roman" w:eastAsia="Times New Roman" w:hAnsi="Times New Roman" w:cs="Times New Roman"/>
                <w:sz w:val="24"/>
                <w:szCs w:val="24"/>
                <w:vertAlign w:val="superscript"/>
                <w:lang w:eastAsia="lv-LV"/>
              </w:rPr>
              <w:t> </w:t>
            </w:r>
            <w:r w:rsidRPr="00B92ECE">
              <w:rPr>
                <w:rFonts w:ascii="Times New Roman" w:eastAsia="Times New Roman" w:hAnsi="Times New Roman" w:cs="Times New Roman"/>
                <w:sz w:val="24"/>
                <w:szCs w:val="24"/>
                <w:lang w:eastAsia="lv-LV"/>
              </w:rPr>
              <w:t>panta trešā un ceturtā daļa un 70.</w:t>
            </w:r>
            <w:r w:rsidRPr="00B92ECE">
              <w:rPr>
                <w:rFonts w:ascii="Times New Roman" w:eastAsia="Times New Roman" w:hAnsi="Times New Roman" w:cs="Times New Roman"/>
                <w:sz w:val="24"/>
                <w:szCs w:val="24"/>
                <w:vertAlign w:val="superscript"/>
                <w:lang w:eastAsia="lv-LV"/>
              </w:rPr>
              <w:t>14</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panta trešā daļa.</w:t>
            </w:r>
          </w:p>
          <w:p w:rsidR="008A48BD" w:rsidRPr="00B92ECE" w:rsidRDefault="008A48BD" w:rsidP="000943A8">
            <w:pPr>
              <w:spacing w:after="0" w:line="240" w:lineRule="auto"/>
              <w:ind w:firstLine="541"/>
              <w:jc w:val="both"/>
              <w:rPr>
                <w:rFonts w:ascii="Times New Roman" w:eastAsia="Times New Roman" w:hAnsi="Times New Roman" w:cs="Times New Roman"/>
                <w:sz w:val="24"/>
                <w:szCs w:val="24"/>
                <w:lang w:eastAsia="lv-LV"/>
              </w:rPr>
            </w:pPr>
          </w:p>
          <w:p w:rsidR="008A48BD" w:rsidRPr="00B92ECE" w:rsidRDefault="008A48BD"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Ar likumprojektu “Grozījumi Kriminālprocesa likumā” KPL 111.</w:t>
            </w:r>
            <w:r w:rsidRPr="00B92ECE">
              <w:rPr>
                <w:rFonts w:ascii="Times New Roman" w:eastAsia="Times New Roman" w:hAnsi="Times New Roman" w:cs="Times New Roman"/>
                <w:sz w:val="24"/>
                <w:szCs w:val="24"/>
                <w:vertAlign w:val="superscript"/>
                <w:lang w:eastAsia="lv-LV"/>
              </w:rPr>
              <w:t>1</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 xml:space="preserve">pants tiek papildināts, paredzot trešās personas tiesības aktīvi iesaistīties kriminālprocesā, pierādot mantas legālo izcelsmi. </w:t>
            </w:r>
          </w:p>
          <w:p w:rsidR="008A48BD" w:rsidRPr="00B92ECE" w:rsidRDefault="008A48BD"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 xml:space="preserve">Tieslietu ministrija uzskata, ka jautājums par t.s. “labticīgo ieguvēju” pilnīgāku aizsardzību (gadījumos, kad manta tiek atdota cietušajam) nav atrisināms kriminālprocesa ietvaros, ja vien pamatā nav KL paredzētais noziedzīgais nodarījums. Uz to strikti norādījuši arī apgabaltiesu priekšsēdētāji. Jāpiemin, ka KPL arī </w:t>
            </w:r>
            <w:r w:rsidR="00E372BF" w:rsidRPr="00B92ECE">
              <w:rPr>
                <w:rFonts w:ascii="Times New Roman" w:eastAsia="Times New Roman" w:hAnsi="Times New Roman" w:cs="Times New Roman"/>
                <w:sz w:val="24"/>
                <w:szCs w:val="24"/>
                <w:lang w:eastAsia="lv-LV"/>
              </w:rPr>
              <w:t xml:space="preserve">vairs </w:t>
            </w:r>
            <w:r w:rsidRPr="00B92ECE">
              <w:rPr>
                <w:rFonts w:ascii="Times New Roman" w:eastAsia="Times New Roman" w:hAnsi="Times New Roman" w:cs="Times New Roman"/>
                <w:sz w:val="24"/>
                <w:szCs w:val="24"/>
                <w:lang w:eastAsia="lv-LV"/>
              </w:rPr>
              <w:t>nav ietvertas civilprasības, jo mantiska rakstura strīdi nav risināmi KPL ietvaros (izņemot, protams, kaitējuma kompensāciju cietušajam – personai, kurai ar konkrēto noziedzīgo nodarījumu ir radīts kaitējums), bet strīdi, kas izriet no civiltiesiskajām attiecībām (t.sk. personu, kuras pārdevušas un iegādājušās nekustamos īpašumus un arī cietušo, kuras, piemēram, saņem atpakaļ izkrāpto īpašumu) labticīgums, n</w:t>
            </w:r>
            <w:r w:rsidR="00E50DD8" w:rsidRPr="00B92ECE">
              <w:rPr>
                <w:rFonts w:ascii="Times New Roman" w:eastAsia="Times New Roman" w:hAnsi="Times New Roman" w:cs="Times New Roman"/>
                <w:sz w:val="24"/>
                <w:szCs w:val="24"/>
                <w:lang w:eastAsia="lv-LV"/>
              </w:rPr>
              <w:t>elabticīgums ir jārisina civilprocesuālā kārtībā</w:t>
            </w:r>
            <w:r w:rsidRPr="00B92ECE">
              <w:rPr>
                <w:rFonts w:ascii="Times New Roman" w:eastAsia="Times New Roman" w:hAnsi="Times New Roman" w:cs="Times New Roman"/>
                <w:sz w:val="24"/>
                <w:szCs w:val="24"/>
                <w:lang w:eastAsia="lv-LV"/>
              </w:rPr>
              <w:t xml:space="preserve">. KPL ietvaros tiek risinātas krimināltiesiskās attiecības, kas izriet no konkrēta noziedzīga nodarījuma. </w:t>
            </w:r>
          </w:p>
          <w:p w:rsidR="008A48BD" w:rsidRPr="00B92ECE" w:rsidRDefault="008A48BD" w:rsidP="000943A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Vienlaikus ar likumprojektiem netiek mainīta pašreizējā pieeja, ka noziedzīgā nodarījuma rezultātā iegūtais īpašums ir atdodams cietušajam</w:t>
            </w:r>
            <w:r w:rsidR="00C85988">
              <w:rPr>
                <w:rFonts w:ascii="Times New Roman" w:eastAsia="Times New Roman" w:hAnsi="Times New Roman" w:cs="Times New Roman"/>
                <w:sz w:val="24"/>
                <w:szCs w:val="24"/>
                <w:lang w:eastAsia="lv-LV"/>
              </w:rPr>
              <w:t>, no kura valdījuma tas noziedzīgā nodarījuma rezultātā ir izgājis</w:t>
            </w:r>
            <w:r w:rsidRPr="00B92ECE">
              <w:rPr>
                <w:rFonts w:ascii="Times New Roman" w:eastAsia="Times New Roman" w:hAnsi="Times New Roman" w:cs="Times New Roman"/>
                <w:sz w:val="24"/>
                <w:szCs w:val="24"/>
                <w:lang w:eastAsia="lv-LV"/>
              </w:rPr>
              <w:t xml:space="preserve">. </w:t>
            </w:r>
          </w:p>
          <w:p w:rsidR="008A48BD" w:rsidRPr="00D20505" w:rsidRDefault="008A48BD" w:rsidP="00C85988">
            <w:pPr>
              <w:spacing w:after="0" w:line="240" w:lineRule="auto"/>
              <w:ind w:firstLine="541"/>
              <w:jc w:val="both"/>
              <w:rPr>
                <w:rFonts w:ascii="Times New Roman" w:eastAsia="Times New Roman" w:hAnsi="Times New Roman" w:cs="Times New Roman"/>
                <w:sz w:val="24"/>
                <w:szCs w:val="24"/>
                <w:lang w:eastAsia="lv-LV"/>
              </w:rPr>
            </w:pPr>
            <w:r w:rsidRPr="00B92ECE">
              <w:rPr>
                <w:rFonts w:ascii="Times New Roman" w:eastAsia="Times New Roman" w:hAnsi="Times New Roman" w:cs="Times New Roman"/>
                <w:sz w:val="24"/>
                <w:szCs w:val="24"/>
                <w:lang w:eastAsia="lv-LV"/>
              </w:rPr>
              <w:t>Šobrīd KPL 360.</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panta un likumprojekta “Noziedzīgi iegūtas mantas konfiskācijas izpildes likums” 4.</w:t>
            </w:r>
            <w:r w:rsidR="00E372BF">
              <w:rPr>
                <w:rFonts w:ascii="Times New Roman" w:eastAsia="Times New Roman" w:hAnsi="Times New Roman" w:cs="Times New Roman"/>
                <w:sz w:val="24"/>
                <w:szCs w:val="24"/>
                <w:lang w:eastAsia="lv-LV"/>
              </w:rPr>
              <w:t> </w:t>
            </w:r>
            <w:r w:rsidRPr="00B92ECE">
              <w:rPr>
                <w:rFonts w:ascii="Times New Roman" w:eastAsia="Times New Roman" w:hAnsi="Times New Roman" w:cs="Times New Roman"/>
                <w:sz w:val="24"/>
                <w:szCs w:val="24"/>
                <w:lang w:eastAsia="lv-LV"/>
              </w:rPr>
              <w:t xml:space="preserve">panta regulējums paredz to, ka </w:t>
            </w:r>
            <w:r w:rsidR="00C85988">
              <w:rPr>
                <w:rFonts w:ascii="Times New Roman" w:eastAsia="Times New Roman" w:hAnsi="Times New Roman" w:cs="Times New Roman"/>
                <w:sz w:val="24"/>
                <w:szCs w:val="24"/>
                <w:lang w:eastAsia="lv-LV"/>
              </w:rPr>
              <w:t xml:space="preserve">trešās </w:t>
            </w:r>
            <w:r w:rsidRPr="00B92ECE">
              <w:rPr>
                <w:rFonts w:ascii="Times New Roman" w:eastAsia="Times New Roman" w:hAnsi="Times New Roman" w:cs="Times New Roman"/>
                <w:sz w:val="24"/>
                <w:szCs w:val="24"/>
                <w:lang w:eastAsia="lv-LV"/>
              </w:rPr>
              <w:t xml:space="preserve">personas var vērsties CPL kārtībā ar prasību tiesā pret </w:t>
            </w:r>
            <w:r w:rsidRPr="00B92ECE">
              <w:rPr>
                <w:rFonts w:ascii="Times New Roman" w:eastAsia="Times New Roman" w:hAnsi="Times New Roman" w:cs="Times New Roman"/>
                <w:bCs/>
                <w:sz w:val="24"/>
                <w:szCs w:val="24"/>
                <w:lang w:eastAsia="lv-LV"/>
              </w:rPr>
              <w:t>parādnieku (notiesāto) par zaudējumu atlīdzināšanu, bet nevar pretendēt uz konfiscēto mantu vai naudu, kas iegūta konfiskācijas izpildes ceļā.</w:t>
            </w:r>
          </w:p>
        </w:tc>
      </w:tr>
      <w:tr w:rsidR="005D4E8A" w:rsidRPr="00D20505" w:rsidTr="00831609">
        <w:trPr>
          <w:trHeight w:val="4818"/>
        </w:trPr>
        <w:tc>
          <w:tcPr>
            <w:tcW w:w="5000" w:type="pct"/>
            <w:gridSpan w:val="3"/>
            <w:tcBorders>
              <w:top w:val="nil"/>
              <w:left w:val="nil"/>
              <w:bottom w:val="nil"/>
              <w:right w:val="nil"/>
            </w:tcBorders>
          </w:tcPr>
          <w:p w:rsidR="003D7908" w:rsidRDefault="003D7908" w:rsidP="003D7908">
            <w:pPr>
              <w:tabs>
                <w:tab w:val="left" w:pos="1785"/>
                <w:tab w:val="left" w:pos="2805"/>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3D7908" w:rsidRPr="00D20505" w:rsidTr="003D7908">
              <w:trPr>
                <w:trHeight w:val="555"/>
              </w:trPr>
              <w:tc>
                <w:tcPr>
                  <w:tcW w:w="0" w:type="auto"/>
                  <w:gridSpan w:val="3"/>
                  <w:tcBorders>
                    <w:top w:val="single" w:sz="4" w:space="0" w:color="auto"/>
                    <w:left w:val="outset" w:sz="6" w:space="0" w:color="414142"/>
                    <w:bottom w:val="outset" w:sz="6" w:space="0" w:color="414142"/>
                    <w:right w:val="outset" w:sz="6" w:space="0" w:color="414142"/>
                  </w:tcBorders>
                  <w:vAlign w:val="center"/>
                  <w:hideMark/>
                </w:tcPr>
                <w:p w:rsidR="003D7908" w:rsidRPr="00D20505" w:rsidRDefault="003D7908" w:rsidP="006317D6">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D7908" w:rsidRPr="00D20505" w:rsidTr="006317D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iCs/>
                      <w:sz w:val="24"/>
                      <w:szCs w:val="24"/>
                      <w:lang w:eastAsia="lv-LV"/>
                    </w:rPr>
                    <w:t>Tiesību aizsardzības iestādes (</w:t>
                  </w:r>
                  <w:r>
                    <w:rPr>
                      <w:rFonts w:ascii="Times New Roman" w:eastAsia="Times New Roman" w:hAnsi="Times New Roman" w:cs="Times New Roman"/>
                      <w:iCs/>
                      <w:sz w:val="24"/>
                      <w:szCs w:val="24"/>
                      <w:lang w:eastAsia="lv-LV"/>
                    </w:rPr>
                    <w:t>procesa virzītāji, tiesas</w:t>
                  </w:r>
                  <w:r w:rsidRPr="00D20505">
                    <w:rPr>
                      <w:rFonts w:ascii="Times New Roman" w:eastAsia="Times New Roman" w:hAnsi="Times New Roman" w:cs="Times New Roman"/>
                      <w:iCs/>
                      <w:sz w:val="24"/>
                      <w:szCs w:val="24"/>
                      <w:lang w:eastAsia="lv-LV"/>
                    </w:rPr>
                    <w:t>), p</w:t>
                  </w:r>
                  <w:r w:rsidRPr="00D20505">
                    <w:rPr>
                      <w:rFonts w:ascii="Times New Roman" w:hAnsi="Times New Roman" w:cs="Times New Roman"/>
                      <w:sz w:val="24"/>
                      <w:szCs w:val="24"/>
                    </w:rPr>
                    <w:t>ersonas, kas izdarījušas noziedzīgu nodarījumu, kas pēc sava rakstura vērsts uz materiāla vai citāda rakstura labuma gūšanu, un kuras nevar pierādīt sev piederošās mantas legālo izcelsmi</w:t>
                  </w:r>
                  <w:r>
                    <w:rPr>
                      <w:rFonts w:ascii="Times New Roman" w:hAnsi="Times New Roman" w:cs="Times New Roman"/>
                      <w:sz w:val="24"/>
                      <w:szCs w:val="24"/>
                    </w:rPr>
                    <w:t>, kā arī personas, kuru manta var tikt konfiscēta kā noziedzīgi iegūta</w:t>
                  </w:r>
                  <w:r w:rsidRPr="00D20505">
                    <w:rPr>
                      <w:rFonts w:ascii="Times New Roman" w:hAnsi="Times New Roman" w:cs="Times New Roman"/>
                      <w:sz w:val="24"/>
                      <w:szCs w:val="24"/>
                    </w:rPr>
                    <w:t>.</w:t>
                  </w:r>
                </w:p>
              </w:tc>
            </w:tr>
            <w:tr w:rsidR="003D7908" w:rsidRPr="00D20505" w:rsidTr="006317D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w:t>
                  </w:r>
                </w:p>
              </w:tc>
            </w:tr>
            <w:tr w:rsidR="003D7908" w:rsidRPr="00D20505" w:rsidTr="003D790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w:t>
                  </w:r>
                </w:p>
              </w:tc>
            </w:tr>
            <w:tr w:rsidR="003D7908" w:rsidRPr="00D20505" w:rsidTr="00CC700D">
              <w:trPr>
                <w:trHeight w:val="35"/>
              </w:trPr>
              <w:tc>
                <w:tcPr>
                  <w:tcW w:w="250" w:type="pct"/>
                  <w:tcBorders>
                    <w:top w:val="outset" w:sz="6" w:space="0" w:color="414142"/>
                    <w:left w:val="outset" w:sz="6" w:space="0" w:color="414142"/>
                    <w:bottom w:val="single" w:sz="4" w:space="0" w:color="auto"/>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single" w:sz="4" w:space="0" w:color="auto"/>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single" w:sz="4" w:space="0" w:color="auto"/>
                    <w:right w:val="outset" w:sz="6" w:space="0" w:color="414142"/>
                  </w:tcBorders>
                  <w:hideMark/>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w:t>
                  </w:r>
                </w:p>
              </w:tc>
            </w:tr>
            <w:tr w:rsidR="003D7908" w:rsidRPr="00D20505" w:rsidTr="00831609">
              <w:trPr>
                <w:trHeight w:val="55"/>
              </w:trPr>
              <w:tc>
                <w:tcPr>
                  <w:tcW w:w="5000" w:type="pct"/>
                  <w:gridSpan w:val="3"/>
                  <w:tcBorders>
                    <w:top w:val="single" w:sz="4" w:space="0" w:color="auto"/>
                    <w:left w:val="nil"/>
                    <w:bottom w:val="nil"/>
                    <w:right w:val="nil"/>
                  </w:tcBorders>
                </w:tcPr>
                <w:p w:rsidR="003D7908" w:rsidRPr="00D20505" w:rsidRDefault="003D7908" w:rsidP="006317D6">
                  <w:pPr>
                    <w:spacing w:after="0" w:line="240" w:lineRule="auto"/>
                    <w:rPr>
                      <w:rFonts w:ascii="Times New Roman" w:eastAsia="Times New Roman" w:hAnsi="Times New Roman" w:cs="Times New Roman"/>
                      <w:sz w:val="24"/>
                      <w:szCs w:val="24"/>
                      <w:lang w:eastAsia="lv-LV"/>
                    </w:rPr>
                  </w:pPr>
                </w:p>
              </w:tc>
            </w:tr>
          </w:tbl>
          <w:p w:rsidR="00031256" w:rsidRPr="00D20505" w:rsidRDefault="00031256" w:rsidP="00DB3336">
            <w:pPr>
              <w:tabs>
                <w:tab w:val="left" w:pos="990"/>
              </w:tabs>
              <w:spacing w:after="0" w:line="240" w:lineRule="auto"/>
              <w:rPr>
                <w:rFonts w:ascii="Times New Roman" w:eastAsia="Times New Roman" w:hAnsi="Times New Roman" w:cs="Times New Roman"/>
                <w:sz w:val="24"/>
                <w:szCs w:val="24"/>
                <w:lang w:eastAsia="lv-LV"/>
              </w:rPr>
            </w:pPr>
          </w:p>
        </w:tc>
      </w:tr>
    </w:tbl>
    <w:p w:rsidR="004D15A9" w:rsidRPr="00D20505" w:rsidRDefault="004D15A9" w:rsidP="00DB3336">
      <w:pPr>
        <w:spacing w:after="0" w:line="240" w:lineRule="auto"/>
        <w:rPr>
          <w:rFonts w:ascii="Times New Roman" w:eastAsia="Times New Roman" w:hAnsi="Times New Roman" w:cs="Times New Roman"/>
          <w:vanish/>
          <w:sz w:val="24"/>
          <w:szCs w:val="24"/>
          <w:lang w:eastAsia="lv-LV"/>
        </w:rPr>
      </w:pPr>
    </w:p>
    <w:p w:rsidR="00FE1ADF" w:rsidRPr="00D20505" w:rsidRDefault="00FE1ADF" w:rsidP="00DB3336">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C0C01" w:rsidRPr="00D20505" w:rsidTr="003D7908">
        <w:trPr>
          <w:trHeight w:val="360"/>
        </w:trPr>
        <w:tc>
          <w:tcPr>
            <w:tcW w:w="0" w:type="auto"/>
            <w:tcBorders>
              <w:top w:val="single" w:sz="4" w:space="0" w:color="auto"/>
              <w:left w:val="outset" w:sz="6" w:space="0" w:color="414142"/>
              <w:bottom w:val="outset" w:sz="6" w:space="0" w:color="414142"/>
              <w:right w:val="outset" w:sz="6" w:space="0" w:color="414142"/>
            </w:tcBorders>
            <w:vAlign w:val="center"/>
          </w:tcPr>
          <w:p w:rsidR="007C0C01" w:rsidRPr="00D20505" w:rsidRDefault="007C0C01" w:rsidP="00DB3336">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III. Tiesību akta projekta ietekme uz valsts budžetu un pašvaldību budžetiem</w:t>
            </w:r>
          </w:p>
        </w:tc>
      </w:tr>
      <w:tr w:rsidR="007C0C01" w:rsidRPr="00D20505" w:rsidTr="00A00F74">
        <w:trPr>
          <w:trHeight w:val="360"/>
        </w:trPr>
        <w:tc>
          <w:tcPr>
            <w:tcW w:w="0" w:type="auto"/>
            <w:tcBorders>
              <w:top w:val="nil"/>
              <w:left w:val="outset" w:sz="6" w:space="0" w:color="414142"/>
              <w:bottom w:val="outset" w:sz="6" w:space="0" w:color="414142"/>
              <w:right w:val="outset" w:sz="6" w:space="0" w:color="414142"/>
            </w:tcBorders>
            <w:vAlign w:val="center"/>
            <w:hideMark/>
          </w:tcPr>
          <w:p w:rsidR="00FE1ADF" w:rsidRPr="00D20505" w:rsidRDefault="00795620" w:rsidP="00DB3336">
            <w:pPr>
              <w:spacing w:after="0" w:line="240" w:lineRule="auto"/>
              <w:ind w:firstLine="30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sz w:val="24"/>
                <w:szCs w:val="24"/>
                <w:lang w:eastAsia="lv-LV"/>
              </w:rPr>
              <w:t>Likump</w:t>
            </w:r>
            <w:r w:rsidR="007C0C01" w:rsidRPr="00D20505">
              <w:rPr>
                <w:rFonts w:ascii="Times New Roman" w:eastAsia="Times New Roman" w:hAnsi="Times New Roman" w:cs="Times New Roman"/>
                <w:bCs/>
                <w:i/>
                <w:sz w:val="24"/>
                <w:szCs w:val="24"/>
                <w:lang w:eastAsia="lv-LV"/>
              </w:rPr>
              <w:t>rojekts šo jomu neskar</w:t>
            </w:r>
          </w:p>
        </w:tc>
      </w:tr>
    </w:tbl>
    <w:p w:rsidR="005578B0" w:rsidRPr="00D20505" w:rsidRDefault="005578B0" w:rsidP="00DB333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7C0C01" w:rsidRPr="00D20505" w:rsidTr="00831609">
        <w:trPr>
          <w:trHeight w:val="38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ADF" w:rsidRPr="00D20505" w:rsidRDefault="00FE1ADF" w:rsidP="00DB3336">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IV. Tiesību akta projekta ietekme uz spēkā esošo tiesību normu sistēmu</w:t>
            </w:r>
          </w:p>
        </w:tc>
      </w:tr>
      <w:tr w:rsidR="007C0C01" w:rsidRPr="00D20505" w:rsidTr="00A00F74">
        <w:tc>
          <w:tcPr>
            <w:tcW w:w="250" w:type="pct"/>
            <w:tcBorders>
              <w:top w:val="outset" w:sz="6" w:space="0" w:color="414142"/>
              <w:left w:val="outset" w:sz="6" w:space="0" w:color="414142"/>
              <w:bottom w:val="outset" w:sz="6" w:space="0" w:color="414142"/>
              <w:right w:val="outset" w:sz="6" w:space="0" w:color="414142"/>
            </w:tcBorders>
            <w:hideMark/>
          </w:tcPr>
          <w:p w:rsidR="00FE1ADF" w:rsidRPr="00D20505" w:rsidRDefault="00FE1ADF"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D20505" w:rsidRDefault="00FE1ADF"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F115F" w:rsidRPr="00EB6186" w:rsidRDefault="00FF115F" w:rsidP="00FF115F">
            <w:pPr>
              <w:pStyle w:val="naiskr"/>
              <w:tabs>
                <w:tab w:val="left" w:pos="2628"/>
              </w:tabs>
              <w:spacing w:before="0" w:after="0"/>
              <w:jc w:val="both"/>
              <w:rPr>
                <w:iCs/>
              </w:rPr>
            </w:pPr>
            <w:r w:rsidRPr="00EB6186">
              <w:rPr>
                <w:iCs/>
              </w:rPr>
              <w:t xml:space="preserve">Vienlaikus ar šo likumprojektu tiek virzīti šādi likumprojekti: </w:t>
            </w:r>
          </w:p>
          <w:p w:rsidR="00FF115F" w:rsidRPr="00CE6555" w:rsidRDefault="00FF115F" w:rsidP="00FF115F">
            <w:pPr>
              <w:pStyle w:val="naiskr"/>
              <w:tabs>
                <w:tab w:val="left" w:pos="2628"/>
              </w:tabs>
              <w:spacing w:before="0" w:after="0"/>
              <w:jc w:val="both"/>
              <w:rPr>
                <w:iCs/>
              </w:rPr>
            </w:pPr>
            <w:r>
              <w:rPr>
                <w:iCs/>
              </w:rPr>
              <w:t>1)</w:t>
            </w:r>
            <w:r w:rsidR="00795620">
              <w:rPr>
                <w:iCs/>
              </w:rPr>
              <w:t> </w:t>
            </w:r>
            <w:r w:rsidRPr="00CE6555">
              <w:rPr>
                <w:iCs/>
              </w:rPr>
              <w:t xml:space="preserve">„Grozījumi Kriminālprocesa likumā”; </w:t>
            </w:r>
          </w:p>
          <w:p w:rsidR="00FF115F" w:rsidRPr="00CE6555" w:rsidRDefault="00FF115F" w:rsidP="00FF115F">
            <w:pPr>
              <w:pStyle w:val="naiskr"/>
              <w:tabs>
                <w:tab w:val="left" w:pos="2628"/>
              </w:tabs>
              <w:spacing w:before="0" w:after="0"/>
              <w:jc w:val="both"/>
              <w:rPr>
                <w:iCs/>
              </w:rPr>
            </w:pPr>
            <w:r w:rsidRPr="00CE6555">
              <w:rPr>
                <w:iCs/>
              </w:rPr>
              <w:t>2</w:t>
            </w:r>
            <w:r>
              <w:rPr>
                <w:iCs/>
              </w:rPr>
              <w:t>)</w:t>
            </w:r>
            <w:r w:rsidR="00795620">
              <w:rPr>
                <w:iCs/>
              </w:rPr>
              <w:t> </w:t>
            </w:r>
            <w:r w:rsidRPr="00CE6555">
              <w:rPr>
                <w:iCs/>
              </w:rPr>
              <w:t>„Grozījumi Civilprocesa likumā”;</w:t>
            </w:r>
          </w:p>
          <w:p w:rsidR="00FF115F" w:rsidRPr="00CE6555" w:rsidRDefault="00FF115F" w:rsidP="00FF115F">
            <w:pPr>
              <w:pStyle w:val="naiskr"/>
              <w:tabs>
                <w:tab w:val="left" w:pos="2628"/>
              </w:tabs>
              <w:spacing w:before="0" w:after="0"/>
              <w:jc w:val="both"/>
              <w:rPr>
                <w:iCs/>
              </w:rPr>
            </w:pPr>
            <w:r w:rsidRPr="00CE6555">
              <w:rPr>
                <w:iCs/>
              </w:rPr>
              <w:t>3</w:t>
            </w:r>
            <w:r>
              <w:rPr>
                <w:iCs/>
              </w:rPr>
              <w:t>)</w:t>
            </w:r>
            <w:r w:rsidR="00795620">
              <w:rPr>
                <w:iCs/>
              </w:rPr>
              <w:t> </w:t>
            </w:r>
            <w:r w:rsidRPr="00CE6555">
              <w:rPr>
                <w:iCs/>
              </w:rPr>
              <w:t>„</w:t>
            </w:r>
            <w:r>
              <w:rPr>
                <w:iCs/>
              </w:rPr>
              <w:t>Noziedzīgi iegūtas mantas konfiskācijas izpildes likums”;</w:t>
            </w:r>
          </w:p>
          <w:p w:rsidR="00FF115F" w:rsidRPr="00CE6555" w:rsidRDefault="00FF115F" w:rsidP="00FF115F">
            <w:pPr>
              <w:pStyle w:val="naiskr"/>
              <w:tabs>
                <w:tab w:val="left" w:pos="2628"/>
              </w:tabs>
              <w:spacing w:before="0" w:after="0"/>
              <w:jc w:val="both"/>
              <w:rPr>
                <w:rStyle w:val="Komentraatsauce"/>
                <w:sz w:val="24"/>
                <w:szCs w:val="24"/>
              </w:rPr>
            </w:pPr>
            <w:r w:rsidRPr="00EB6186">
              <w:rPr>
                <w:iCs/>
              </w:rPr>
              <w:t>4)</w:t>
            </w:r>
            <w:r w:rsidR="00795620">
              <w:rPr>
                <w:iCs/>
              </w:rPr>
              <w:t> </w:t>
            </w:r>
            <w:r w:rsidRPr="00EB6186">
              <w:rPr>
                <w:bCs/>
                <w:iCs/>
              </w:rPr>
              <w:t>„Grozījumi likumā „Par nekustamā īpašuma nodokli””</w:t>
            </w:r>
            <w:r w:rsidRPr="00CE6555">
              <w:rPr>
                <w:rStyle w:val="Komentraatsauce"/>
                <w:sz w:val="24"/>
                <w:szCs w:val="24"/>
              </w:rPr>
              <w:t>;</w:t>
            </w:r>
          </w:p>
          <w:p w:rsidR="00FF115F" w:rsidRDefault="00FF115F" w:rsidP="00FF115F">
            <w:pPr>
              <w:pStyle w:val="naiskr"/>
              <w:tabs>
                <w:tab w:val="left" w:pos="2628"/>
              </w:tabs>
              <w:spacing w:before="0" w:after="0"/>
              <w:jc w:val="both"/>
              <w:rPr>
                <w:iCs/>
              </w:rPr>
            </w:pPr>
            <w:r w:rsidRPr="00CE6555">
              <w:rPr>
                <w:rStyle w:val="Komentraatsauce"/>
                <w:sz w:val="24"/>
                <w:szCs w:val="24"/>
              </w:rPr>
              <w:t>5)</w:t>
            </w:r>
            <w:r w:rsidR="00795620">
              <w:rPr>
                <w:rStyle w:val="Komentraatsauce"/>
                <w:sz w:val="24"/>
                <w:szCs w:val="24"/>
              </w:rPr>
              <w:t> </w:t>
            </w:r>
            <w:r w:rsidRPr="00CE6555">
              <w:rPr>
                <w:rStyle w:val="Komentraatsauce"/>
                <w:sz w:val="24"/>
                <w:szCs w:val="24"/>
              </w:rPr>
              <w:t>„Grozījum</w:t>
            </w:r>
            <w:r w:rsidR="00911E12">
              <w:rPr>
                <w:rStyle w:val="Komentraatsauce"/>
                <w:sz w:val="24"/>
                <w:szCs w:val="24"/>
              </w:rPr>
              <w:t>i</w:t>
            </w:r>
            <w:r w:rsidRPr="00142640">
              <w:rPr>
                <w:rFonts w:ascii="Arial" w:eastAsiaTheme="minorHAnsi" w:hAnsi="Arial" w:cs="Arial"/>
                <w:b/>
                <w:bCs/>
                <w:color w:val="414142"/>
                <w:sz w:val="35"/>
                <w:szCs w:val="35"/>
                <w:lang w:eastAsia="en-US"/>
              </w:rPr>
              <w:t xml:space="preserve"> </w:t>
            </w:r>
            <w:r w:rsidRPr="00CE6555">
              <w:rPr>
                <w:bCs/>
              </w:rPr>
              <w:t>Transportlīdzekļa ekspluatācijas nodokļa un uzņēmumu vieglo transportlīdzekļu nodokļa likum</w:t>
            </w:r>
            <w:r>
              <w:rPr>
                <w:bCs/>
              </w:rPr>
              <w:t>ā</w:t>
            </w:r>
            <w:r>
              <w:rPr>
                <w:iCs/>
              </w:rPr>
              <w:t>”;</w:t>
            </w:r>
          </w:p>
          <w:p w:rsidR="00FF115F" w:rsidRDefault="00FF115F" w:rsidP="00FF115F">
            <w:pPr>
              <w:pStyle w:val="naiskr"/>
              <w:tabs>
                <w:tab w:val="left" w:pos="2628"/>
              </w:tabs>
              <w:spacing w:before="0" w:after="0"/>
              <w:jc w:val="both"/>
              <w:rPr>
                <w:iCs/>
              </w:rPr>
            </w:pPr>
            <w:r>
              <w:rPr>
                <w:iCs/>
              </w:rPr>
              <w:t>6)</w:t>
            </w:r>
            <w:r w:rsidR="00795620">
              <w:rPr>
                <w:iCs/>
              </w:rPr>
              <w:t> </w:t>
            </w:r>
            <w:r>
              <w:rPr>
                <w:iCs/>
              </w:rPr>
              <w:t>„Grozījums Noziedzīgi iegūtu līdzekļu legalizācijas un terorisma finansēšanas novēršanas likumā”;</w:t>
            </w:r>
          </w:p>
          <w:p w:rsidR="007C0C01" w:rsidRDefault="00FF115F" w:rsidP="00FF115F">
            <w:pPr>
              <w:pStyle w:val="naiskr"/>
              <w:tabs>
                <w:tab w:val="left" w:pos="2628"/>
              </w:tabs>
              <w:spacing w:before="0" w:after="0"/>
              <w:jc w:val="both"/>
              <w:rPr>
                <w:iCs/>
              </w:rPr>
            </w:pPr>
            <w:r>
              <w:rPr>
                <w:iCs/>
              </w:rPr>
              <w:t>7)</w:t>
            </w:r>
            <w:r w:rsidR="00795620">
              <w:rPr>
                <w:iCs/>
              </w:rPr>
              <w:t> </w:t>
            </w:r>
            <w:r>
              <w:rPr>
                <w:iCs/>
              </w:rPr>
              <w:t xml:space="preserve">„Grozījumi Latvijas Sodu izpildes </w:t>
            </w:r>
            <w:r w:rsidR="00E02B38">
              <w:rPr>
                <w:iCs/>
              </w:rPr>
              <w:t>kodeksā”;</w:t>
            </w:r>
          </w:p>
          <w:p w:rsidR="00E02B38" w:rsidRPr="00062403" w:rsidRDefault="00062403" w:rsidP="00062403">
            <w:pPr>
              <w:spacing w:after="0" w:line="240" w:lineRule="auto"/>
              <w:jc w:val="both"/>
              <w:rPr>
                <w:rFonts w:ascii="Times New Roman" w:hAnsi="Times New Roman" w:cs="Times New Roman"/>
                <w:iCs/>
                <w:sz w:val="24"/>
                <w:szCs w:val="24"/>
              </w:rPr>
            </w:pPr>
            <w:r>
              <w:rPr>
                <w:rFonts w:ascii="Times New Roman" w:eastAsia="Times New Roman" w:hAnsi="Times New Roman" w:cs="Times New Roman"/>
                <w:bCs/>
                <w:iCs/>
                <w:sz w:val="24"/>
                <w:szCs w:val="24"/>
                <w:lang w:eastAsia="lv-LV"/>
              </w:rPr>
              <w:t>8</w:t>
            </w:r>
            <w:r w:rsidRPr="00F42941">
              <w:rPr>
                <w:rFonts w:ascii="Times New Roman" w:eastAsia="Times New Roman" w:hAnsi="Times New Roman" w:cs="Times New Roman"/>
                <w:bCs/>
                <w:iCs/>
                <w:sz w:val="24"/>
                <w:szCs w:val="24"/>
                <w:lang w:eastAsia="lv-LV"/>
              </w:rPr>
              <w:t>)</w:t>
            </w:r>
            <w:r w:rsidR="00795620">
              <w:rPr>
                <w:rFonts w:ascii="Times New Roman" w:eastAsia="Times New Roman" w:hAnsi="Times New Roman" w:cs="Times New Roman"/>
                <w:bCs/>
                <w:iCs/>
                <w:sz w:val="24"/>
                <w:szCs w:val="24"/>
                <w:lang w:eastAsia="lv-LV"/>
              </w:rPr>
              <w:t> </w:t>
            </w:r>
            <w:r w:rsidRPr="00F42941">
              <w:rPr>
                <w:rFonts w:ascii="Times New Roman" w:hAnsi="Times New Roman" w:cs="Times New Roman"/>
                <w:bCs/>
                <w:iCs/>
                <w:sz w:val="24"/>
                <w:szCs w:val="24"/>
              </w:rPr>
              <w:t>„</w:t>
            </w:r>
            <w:r w:rsidRPr="00F42941">
              <w:rPr>
                <w:rFonts w:ascii="Times New Roman" w:hAnsi="Times New Roman" w:cs="Times New Roman"/>
                <w:iCs/>
                <w:sz w:val="24"/>
                <w:szCs w:val="24"/>
              </w:rPr>
              <w:t>Likvidācijas kā piespiedu ietekmēšanas līdzekļa izpildes likums” (atbalstīts Ministru kabineta 2015. gada 4. augusta</w:t>
            </w:r>
            <w:r w:rsidRPr="00F42941">
              <w:rPr>
                <w:rFonts w:ascii="Times New Roman" w:eastAsia="Times New Roman" w:hAnsi="Times New Roman" w:cs="Times New Roman"/>
                <w:iCs/>
                <w:sz w:val="24"/>
                <w:szCs w:val="24"/>
                <w:lang w:eastAsia="lv-LV"/>
              </w:rPr>
              <w:t xml:space="preserve"> </w:t>
            </w:r>
            <w:hyperlink r:id="rId16" w:anchor="c" w:history="1">
              <w:r w:rsidRPr="00F42941">
                <w:rPr>
                  <w:rStyle w:val="Hipersaite"/>
                  <w:rFonts w:ascii="Times New Roman" w:hAnsi="Times New Roman" w:cs="Times New Roman"/>
                  <w:iCs/>
                  <w:color w:val="auto"/>
                  <w:sz w:val="24"/>
                  <w:szCs w:val="24"/>
                  <w:u w:val="none"/>
                  <w:lang w:eastAsia="lv-LV"/>
                </w:rPr>
                <w:t>sēd</w:t>
              </w:r>
              <w:r w:rsidRPr="00F42941">
                <w:rPr>
                  <w:rStyle w:val="Hipersaite"/>
                  <w:rFonts w:ascii="Times New Roman" w:hAnsi="Times New Roman" w:cs="Times New Roman"/>
                  <w:iCs/>
                  <w:color w:val="auto"/>
                  <w:sz w:val="24"/>
                  <w:szCs w:val="24"/>
                  <w:u w:val="none"/>
                </w:rPr>
                <w:t>ē (</w:t>
              </w:r>
              <w:r w:rsidRPr="00F42941">
                <w:rPr>
                  <w:rStyle w:val="Hipersaite"/>
                  <w:rFonts w:ascii="Times New Roman" w:hAnsi="Times New Roman" w:cs="Times New Roman"/>
                  <w:iCs/>
                  <w:color w:val="auto"/>
                  <w:sz w:val="24"/>
                  <w:szCs w:val="24"/>
                  <w:u w:val="none"/>
                  <w:lang w:eastAsia="lv-LV"/>
                </w:rPr>
                <w:t>protokol</w:t>
              </w:r>
              <w:r w:rsidRPr="00F42941">
                <w:rPr>
                  <w:rStyle w:val="Hipersaite"/>
                  <w:rFonts w:ascii="Times New Roman" w:hAnsi="Times New Roman" w:cs="Times New Roman"/>
                  <w:iCs/>
                  <w:color w:val="auto"/>
                  <w:sz w:val="24"/>
                  <w:szCs w:val="24"/>
                  <w:u w:val="none"/>
                </w:rPr>
                <w:t>s</w:t>
              </w:r>
            </w:hyperlink>
            <w:r w:rsidRPr="00F42941">
              <w:rPr>
                <w:rFonts w:ascii="Times New Roman" w:eastAsia="Times New Roman" w:hAnsi="Times New Roman" w:cs="Times New Roman"/>
                <w:iCs/>
                <w:sz w:val="24"/>
                <w:szCs w:val="24"/>
                <w:lang w:eastAsia="lv-LV"/>
              </w:rPr>
              <w:t xml:space="preserve"> Nr. 37 32. §</w:t>
            </w:r>
            <w:r>
              <w:rPr>
                <w:rFonts w:ascii="Times New Roman" w:hAnsi="Times New Roman" w:cs="Times New Roman"/>
                <w:iCs/>
                <w:sz w:val="24"/>
                <w:szCs w:val="24"/>
              </w:rPr>
              <w:t>)).</w:t>
            </w:r>
          </w:p>
        </w:tc>
      </w:tr>
      <w:tr w:rsidR="007C0C01" w:rsidRPr="00D20505" w:rsidTr="00A00F74">
        <w:tc>
          <w:tcPr>
            <w:tcW w:w="250" w:type="pct"/>
            <w:tcBorders>
              <w:top w:val="outset" w:sz="6" w:space="0" w:color="414142"/>
              <w:left w:val="outset" w:sz="6" w:space="0" w:color="414142"/>
              <w:bottom w:val="outset" w:sz="6" w:space="0" w:color="414142"/>
              <w:right w:val="outset" w:sz="6" w:space="0" w:color="414142"/>
            </w:tcBorders>
            <w:hideMark/>
          </w:tcPr>
          <w:p w:rsidR="00FE1ADF" w:rsidRPr="00D20505" w:rsidRDefault="00FE1ADF"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D20505" w:rsidRDefault="00FE1ADF"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D20505" w:rsidRDefault="00AF5AE3"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Tieslietu ministrija</w:t>
            </w:r>
            <w:r w:rsidR="00DB3336" w:rsidRPr="00D20505">
              <w:rPr>
                <w:rFonts w:ascii="Times New Roman" w:eastAsia="Times New Roman" w:hAnsi="Times New Roman" w:cs="Times New Roman"/>
                <w:sz w:val="24"/>
                <w:szCs w:val="24"/>
                <w:lang w:eastAsia="lv-LV"/>
              </w:rPr>
              <w:t>.</w:t>
            </w:r>
          </w:p>
        </w:tc>
      </w:tr>
      <w:tr w:rsidR="00FE1ADF" w:rsidRPr="00D20505" w:rsidTr="00CC700D">
        <w:trPr>
          <w:trHeight w:val="124"/>
        </w:trPr>
        <w:tc>
          <w:tcPr>
            <w:tcW w:w="250" w:type="pct"/>
            <w:tcBorders>
              <w:top w:val="outset" w:sz="6" w:space="0" w:color="414142"/>
              <w:left w:val="outset" w:sz="6" w:space="0" w:color="414142"/>
              <w:bottom w:val="outset" w:sz="6" w:space="0" w:color="414142"/>
              <w:right w:val="outset" w:sz="6" w:space="0" w:color="414142"/>
            </w:tcBorders>
            <w:hideMark/>
          </w:tcPr>
          <w:p w:rsidR="00FE1ADF" w:rsidRPr="00D20505" w:rsidRDefault="00FE1ADF"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E1ADF" w:rsidRPr="00D20505" w:rsidRDefault="00FE1ADF"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D20505" w:rsidRDefault="00AF5AE3"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w:t>
            </w:r>
            <w:r w:rsidR="00DB3336" w:rsidRPr="00D20505">
              <w:rPr>
                <w:rFonts w:ascii="Times New Roman" w:eastAsia="Times New Roman" w:hAnsi="Times New Roman" w:cs="Times New Roman"/>
                <w:sz w:val="24"/>
                <w:szCs w:val="24"/>
                <w:lang w:eastAsia="lv-LV"/>
              </w:rPr>
              <w:t>.</w:t>
            </w:r>
          </w:p>
        </w:tc>
      </w:tr>
    </w:tbl>
    <w:p w:rsidR="009F31F1" w:rsidRPr="006317D6" w:rsidRDefault="009F31F1" w:rsidP="006317D6">
      <w:pPr>
        <w:rPr>
          <w:rFonts w:ascii="Times New Roman" w:eastAsia="Times New Roman" w:hAnsi="Times New Roman" w:cs="Times New Roman"/>
          <w:sz w:val="24"/>
          <w:szCs w:val="24"/>
          <w:lang w:eastAsia="lv-LV"/>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1010"/>
        <w:gridCol w:w="1258"/>
        <w:gridCol w:w="421"/>
        <w:gridCol w:w="857"/>
        <w:gridCol w:w="1462"/>
        <w:gridCol w:w="96"/>
        <w:gridCol w:w="850"/>
        <w:gridCol w:w="2692"/>
      </w:tblGrid>
      <w:tr w:rsidR="003D7908" w:rsidRPr="00D20505" w:rsidTr="00CC700D">
        <w:trPr>
          <w:trHeight w:val="381"/>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auto"/>
            <w:vAlign w:val="center"/>
          </w:tcPr>
          <w:p w:rsidR="003D7908" w:rsidRPr="003D7908" w:rsidRDefault="003D7908" w:rsidP="00CC700D">
            <w:pPr>
              <w:spacing w:after="0" w:line="240" w:lineRule="auto"/>
              <w:ind w:firstLine="300"/>
              <w:jc w:val="center"/>
              <w:rPr>
                <w:rFonts w:ascii="Times New Roman" w:eastAsia="Times New Roman" w:hAnsi="Times New Roman" w:cs="Times New Roman"/>
                <w:b/>
                <w:bCs/>
                <w:sz w:val="24"/>
                <w:szCs w:val="24"/>
                <w:lang w:eastAsia="lv-LV"/>
              </w:rPr>
            </w:pPr>
            <w:r w:rsidRPr="00CF118F">
              <w:rPr>
                <w:rFonts w:ascii="Times New Roman" w:eastAsia="Times New Roman" w:hAnsi="Times New Roman" w:cs="Times New Roman"/>
                <w:b/>
                <w:bCs/>
                <w:sz w:val="24"/>
                <w:szCs w:val="24"/>
                <w:lang w:eastAsia="lv-LV"/>
              </w:rPr>
              <w:t>V. Tiesību akta projekta atbilstība Latvijas Republ</w:t>
            </w:r>
            <w:r>
              <w:rPr>
                <w:rFonts w:ascii="Times New Roman" w:eastAsia="Times New Roman" w:hAnsi="Times New Roman" w:cs="Times New Roman"/>
                <w:b/>
                <w:bCs/>
                <w:sz w:val="24"/>
                <w:szCs w:val="24"/>
                <w:lang w:eastAsia="lv-LV"/>
              </w:rPr>
              <w:t>ikas starptautiskajām saistībām</w:t>
            </w:r>
          </w:p>
        </w:tc>
      </w:tr>
      <w:tr w:rsidR="003D7908" w:rsidRPr="00D20505" w:rsidTr="00CC700D">
        <w:trPr>
          <w:trHeight w:val="142"/>
        </w:trPr>
        <w:tc>
          <w:tcPr>
            <w:tcW w:w="250" w:type="pct"/>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1.</w:t>
            </w:r>
          </w:p>
        </w:tc>
        <w:tc>
          <w:tcPr>
            <w:tcW w:w="1477" w:type="pct"/>
            <w:gridSpan w:val="3"/>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Saistības pret Eiropas Savienību</w:t>
            </w:r>
          </w:p>
        </w:tc>
        <w:tc>
          <w:tcPr>
            <w:tcW w:w="3272" w:type="pct"/>
            <w:gridSpan w:val="5"/>
            <w:tcBorders>
              <w:top w:val="outset" w:sz="6" w:space="0" w:color="414142"/>
              <w:left w:val="outset" w:sz="6" w:space="0" w:color="414142"/>
              <w:bottom w:val="outset" w:sz="6" w:space="0" w:color="414142"/>
              <w:right w:val="outset" w:sz="6" w:space="0" w:color="414142"/>
            </w:tcBorders>
            <w:vAlign w:val="center"/>
          </w:tcPr>
          <w:p w:rsidR="003D7908" w:rsidRPr="00D20505" w:rsidRDefault="003D7908" w:rsidP="00CC700D">
            <w:pPr>
              <w:spacing w:after="0" w:line="240" w:lineRule="auto"/>
              <w:ind w:firstLine="300"/>
              <w:jc w:val="both"/>
              <w:rPr>
                <w:rFonts w:ascii="Times New Roman" w:eastAsia="Times New Roman" w:hAnsi="Times New Roman" w:cs="Times New Roman"/>
                <w:b/>
                <w:bCs/>
                <w:sz w:val="24"/>
                <w:szCs w:val="24"/>
                <w:lang w:eastAsia="lv-LV"/>
              </w:rPr>
            </w:pPr>
            <w:r w:rsidRPr="00187A01">
              <w:rPr>
                <w:rFonts w:ascii="Times New Roman" w:eastAsia="Times New Roman" w:hAnsi="Times New Roman" w:cs="Times New Roman"/>
                <w:sz w:val="24"/>
                <w:szCs w:val="24"/>
                <w:lang w:eastAsia="lv-LV"/>
              </w:rPr>
              <w:t>2014.</w:t>
            </w:r>
            <w:r w:rsidR="00795620">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gada 19.</w:t>
            </w:r>
            <w:r w:rsidR="00795620">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 xml:space="preserve">maijā spēkā stājās </w:t>
            </w:r>
            <w:r w:rsidR="00901C99">
              <w:rPr>
                <w:rFonts w:ascii="Times New Roman" w:eastAsia="Times New Roman" w:hAnsi="Times New Roman" w:cs="Times New Roman"/>
                <w:sz w:val="24"/>
                <w:szCs w:val="24"/>
                <w:lang w:eastAsia="lv-LV"/>
              </w:rPr>
              <w:t>direktīva</w:t>
            </w:r>
            <w:r w:rsidRPr="00187A01">
              <w:rPr>
                <w:rFonts w:ascii="Times New Roman" w:eastAsia="Times New Roman" w:hAnsi="Times New Roman" w:cs="Times New Roman"/>
                <w:sz w:val="24"/>
                <w:szCs w:val="24"/>
                <w:lang w:eastAsia="lv-LV"/>
              </w:rPr>
              <w:t>. Saskaņā ar direktīvas 12.</w:t>
            </w:r>
            <w:r w:rsidR="00795620">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pantu tās ieviešanas termiņš ir 2016</w:t>
            </w:r>
            <w:r>
              <w:rPr>
                <w:rFonts w:ascii="Times New Roman" w:eastAsia="Times New Roman" w:hAnsi="Times New Roman" w:cs="Times New Roman"/>
                <w:sz w:val="24"/>
                <w:szCs w:val="24"/>
                <w:lang w:eastAsia="lv-LV"/>
              </w:rPr>
              <w:t>.</w:t>
            </w:r>
            <w:r w:rsidR="00795620">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gada 4.</w:t>
            </w:r>
            <w:r w:rsidR="00795620">
              <w:rPr>
                <w:rFonts w:ascii="Times New Roman" w:eastAsia="Times New Roman" w:hAnsi="Times New Roman" w:cs="Times New Roman"/>
                <w:sz w:val="24"/>
                <w:szCs w:val="24"/>
                <w:lang w:eastAsia="lv-LV"/>
              </w:rPr>
              <w:t> </w:t>
            </w:r>
            <w:r w:rsidRPr="00187A01">
              <w:rPr>
                <w:rFonts w:ascii="Times New Roman" w:eastAsia="Times New Roman" w:hAnsi="Times New Roman" w:cs="Times New Roman"/>
                <w:sz w:val="24"/>
                <w:szCs w:val="24"/>
                <w:lang w:eastAsia="lv-LV"/>
              </w:rPr>
              <w:t xml:space="preserve">oktobris (skat. arī Labojumu </w:t>
            </w:r>
            <w:r w:rsidR="003A213D">
              <w:rPr>
                <w:rFonts w:ascii="Times New Roman" w:eastAsia="Times New Roman" w:hAnsi="Times New Roman" w:cs="Times New Roman"/>
                <w:sz w:val="24"/>
                <w:szCs w:val="24"/>
                <w:lang w:eastAsia="lv-LV"/>
              </w:rPr>
              <w:t>direktīvā</w:t>
            </w:r>
            <w:r w:rsidRPr="00187A01">
              <w:rPr>
                <w:rFonts w:ascii="Times New Roman" w:eastAsia="Times New Roman" w:hAnsi="Times New Roman" w:cs="Times New Roman"/>
                <w:sz w:val="24"/>
                <w:szCs w:val="24"/>
                <w:lang w:eastAsia="lv-LV"/>
              </w:rPr>
              <w:t xml:space="preserve"> (OV L 138, </w:t>
            </w:r>
            <w:r>
              <w:rPr>
                <w:rFonts w:ascii="Times New Roman" w:eastAsia="Times New Roman" w:hAnsi="Times New Roman" w:cs="Times New Roman"/>
                <w:sz w:val="24"/>
                <w:szCs w:val="24"/>
                <w:lang w:eastAsia="lv-LV"/>
              </w:rPr>
              <w:t>2014.</w:t>
            </w:r>
            <w:r w:rsidR="0079562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13.</w:t>
            </w:r>
            <w:r w:rsidR="0079562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maijs).</w:t>
            </w:r>
          </w:p>
        </w:tc>
      </w:tr>
      <w:tr w:rsidR="003D7908" w:rsidRPr="009F31F1" w:rsidTr="00CC700D">
        <w:trPr>
          <w:trHeight w:val="142"/>
        </w:trPr>
        <w:tc>
          <w:tcPr>
            <w:tcW w:w="250" w:type="pct"/>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2.</w:t>
            </w:r>
          </w:p>
        </w:tc>
        <w:tc>
          <w:tcPr>
            <w:tcW w:w="1477" w:type="pct"/>
            <w:gridSpan w:val="3"/>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sz w:val="24"/>
                <w:szCs w:val="24"/>
                <w:lang w:eastAsia="lv-LV"/>
              </w:rPr>
              <w:t>Citas starptautiskās saistības</w:t>
            </w:r>
          </w:p>
        </w:tc>
        <w:tc>
          <w:tcPr>
            <w:tcW w:w="3272" w:type="pct"/>
            <w:gridSpan w:val="5"/>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ind w:firstLine="300"/>
              <w:jc w:val="both"/>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1)</w:t>
            </w:r>
            <w:r w:rsidR="00795620">
              <w:rPr>
                <w:rFonts w:ascii="Times New Roman" w:eastAsia="Times New Roman" w:hAnsi="Times New Roman" w:cs="Times New Roman"/>
                <w:bCs/>
                <w:szCs w:val="24"/>
                <w:lang w:eastAsia="lv-LV"/>
              </w:rPr>
              <w:t> </w:t>
            </w:r>
            <w:r w:rsidRPr="009F31F1">
              <w:rPr>
                <w:rFonts w:ascii="Times New Roman" w:eastAsia="Times New Roman" w:hAnsi="Times New Roman" w:cs="Times New Roman"/>
                <w:bCs/>
                <w:sz w:val="24"/>
                <w:szCs w:val="24"/>
                <w:lang w:eastAsia="lv-LV"/>
              </w:rPr>
              <w:t>Palermo konvencija;</w:t>
            </w:r>
          </w:p>
          <w:p w:rsidR="003D7908" w:rsidRPr="009F31F1" w:rsidRDefault="003D7908" w:rsidP="00CC700D">
            <w:pPr>
              <w:spacing w:after="0" w:line="240" w:lineRule="auto"/>
              <w:ind w:firstLine="300"/>
              <w:jc w:val="both"/>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2)</w:t>
            </w:r>
            <w:r w:rsidR="00795620">
              <w:rPr>
                <w:rFonts w:ascii="Times New Roman" w:eastAsia="Times New Roman" w:hAnsi="Times New Roman" w:cs="Times New Roman"/>
                <w:bCs/>
                <w:sz w:val="24"/>
                <w:szCs w:val="24"/>
                <w:lang w:eastAsia="lv-LV"/>
              </w:rPr>
              <w:t> </w:t>
            </w:r>
            <w:r w:rsidRPr="009F31F1">
              <w:rPr>
                <w:rFonts w:ascii="Times New Roman" w:eastAsia="Times New Roman" w:hAnsi="Times New Roman" w:cs="Times New Roman"/>
                <w:bCs/>
                <w:sz w:val="24"/>
                <w:szCs w:val="24"/>
                <w:lang w:eastAsia="lv-LV"/>
              </w:rPr>
              <w:t>Varšavas konvencija;</w:t>
            </w:r>
          </w:p>
          <w:p w:rsidR="003D7908" w:rsidRPr="009F31F1" w:rsidRDefault="003D7908" w:rsidP="00CC700D">
            <w:pPr>
              <w:spacing w:after="0" w:line="240" w:lineRule="auto"/>
              <w:ind w:firstLine="300"/>
              <w:jc w:val="both"/>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3)</w:t>
            </w:r>
            <w:r w:rsidR="00795620">
              <w:rPr>
                <w:rFonts w:ascii="Times New Roman" w:eastAsia="Times New Roman" w:hAnsi="Times New Roman" w:cs="Times New Roman"/>
                <w:bCs/>
                <w:sz w:val="24"/>
                <w:szCs w:val="24"/>
                <w:lang w:eastAsia="lv-LV"/>
              </w:rPr>
              <w:t> </w:t>
            </w:r>
            <w:r w:rsidRPr="009F31F1">
              <w:rPr>
                <w:rFonts w:ascii="Times New Roman" w:eastAsia="Times New Roman" w:hAnsi="Times New Roman" w:cs="Times New Roman"/>
                <w:bCs/>
                <w:sz w:val="24"/>
                <w:szCs w:val="24"/>
                <w:lang w:eastAsia="lv-LV"/>
              </w:rPr>
              <w:t>Vīnes konvencija;</w:t>
            </w:r>
          </w:p>
          <w:p w:rsidR="003D7908" w:rsidRPr="009F31F1" w:rsidRDefault="003D7908" w:rsidP="00CC700D">
            <w:pPr>
              <w:spacing w:after="0" w:line="240" w:lineRule="auto"/>
              <w:ind w:firstLine="300"/>
              <w:jc w:val="both"/>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4)</w:t>
            </w:r>
            <w:r w:rsidR="00795620">
              <w:rPr>
                <w:rFonts w:ascii="Times New Roman" w:eastAsia="Times New Roman" w:hAnsi="Times New Roman" w:cs="Times New Roman"/>
                <w:bCs/>
                <w:sz w:val="24"/>
                <w:szCs w:val="24"/>
                <w:lang w:eastAsia="lv-LV"/>
              </w:rPr>
              <w:t> </w:t>
            </w:r>
            <w:r w:rsidR="00504DB0">
              <w:rPr>
                <w:rFonts w:ascii="Times New Roman" w:eastAsia="Times New Roman" w:hAnsi="Times New Roman" w:cs="Times New Roman"/>
                <w:bCs/>
                <w:sz w:val="24"/>
                <w:szCs w:val="24"/>
                <w:lang w:eastAsia="lv-LV"/>
              </w:rPr>
              <w:t>FATF 4</w:t>
            </w:r>
            <w:r w:rsidRPr="009F31F1">
              <w:rPr>
                <w:rFonts w:ascii="Times New Roman" w:eastAsia="Times New Roman" w:hAnsi="Times New Roman" w:cs="Times New Roman"/>
                <w:bCs/>
                <w:sz w:val="24"/>
                <w:szCs w:val="24"/>
                <w:lang w:eastAsia="lv-LV"/>
              </w:rPr>
              <w:t>.</w:t>
            </w:r>
            <w:r w:rsidR="00795620">
              <w:rPr>
                <w:rFonts w:ascii="Times New Roman" w:eastAsia="Times New Roman" w:hAnsi="Times New Roman" w:cs="Times New Roman"/>
                <w:bCs/>
                <w:sz w:val="24"/>
                <w:szCs w:val="24"/>
                <w:lang w:eastAsia="lv-LV"/>
              </w:rPr>
              <w:t> </w:t>
            </w:r>
            <w:r w:rsidRPr="009F31F1">
              <w:rPr>
                <w:rFonts w:ascii="Times New Roman" w:eastAsia="Times New Roman" w:hAnsi="Times New Roman" w:cs="Times New Roman"/>
                <w:bCs/>
                <w:sz w:val="24"/>
                <w:szCs w:val="24"/>
                <w:lang w:eastAsia="lv-LV"/>
              </w:rPr>
              <w:t xml:space="preserve">rekomendācija „Konfiskācija un pagaidu </w:t>
            </w:r>
            <w:r w:rsidRPr="009F31F1">
              <w:rPr>
                <w:rFonts w:ascii="Times New Roman" w:eastAsia="Times New Roman" w:hAnsi="Times New Roman" w:cs="Times New Roman"/>
                <w:bCs/>
                <w:sz w:val="24"/>
                <w:szCs w:val="24"/>
                <w:lang w:eastAsia="lv-LV"/>
              </w:rPr>
              <w:lastRenderedPageBreak/>
              <w:t>pasākumi”;</w:t>
            </w:r>
          </w:p>
          <w:p w:rsidR="003D7908" w:rsidRPr="009F31F1" w:rsidRDefault="003D7908" w:rsidP="00CC700D">
            <w:pPr>
              <w:spacing w:after="0" w:line="240" w:lineRule="auto"/>
              <w:ind w:firstLine="300"/>
              <w:jc w:val="both"/>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5)</w:t>
            </w:r>
            <w:r w:rsidR="00795620">
              <w:rPr>
                <w:rFonts w:ascii="Times New Roman" w:eastAsia="Times New Roman" w:hAnsi="Times New Roman" w:cs="Times New Roman"/>
                <w:bCs/>
                <w:sz w:val="24"/>
                <w:szCs w:val="24"/>
                <w:lang w:eastAsia="lv-LV"/>
              </w:rPr>
              <w:t> </w:t>
            </w:r>
            <w:r w:rsidRPr="009F31F1">
              <w:rPr>
                <w:rFonts w:ascii="Times New Roman" w:eastAsia="Times New Roman" w:hAnsi="Times New Roman" w:cs="Times New Roman"/>
                <w:bCs/>
                <w:sz w:val="24"/>
                <w:szCs w:val="24"/>
                <w:lang w:eastAsia="lv-LV"/>
              </w:rPr>
              <w:t>Eiropas Padomes konvencija par noziedzīgi iegūtu līdzekļu legalizācijas novēršanu, meklēšanu un izņemšanu;</w:t>
            </w:r>
          </w:p>
          <w:p w:rsidR="003D7908" w:rsidRPr="009F31F1" w:rsidRDefault="003D7908" w:rsidP="00CC700D">
            <w:pPr>
              <w:spacing w:after="0" w:line="240" w:lineRule="auto"/>
              <w:ind w:firstLine="300"/>
              <w:jc w:val="both"/>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t>6)</w:t>
            </w:r>
            <w:r w:rsidR="00795620">
              <w:rPr>
                <w:rFonts w:ascii="Times New Roman" w:eastAsia="Times New Roman" w:hAnsi="Times New Roman" w:cs="Times New Roman"/>
                <w:bCs/>
                <w:sz w:val="24"/>
                <w:szCs w:val="24"/>
                <w:lang w:eastAsia="lv-LV"/>
              </w:rPr>
              <w:t> </w:t>
            </w:r>
            <w:r w:rsidRPr="009F31F1">
              <w:rPr>
                <w:rFonts w:ascii="Times New Roman" w:eastAsia="Times New Roman" w:hAnsi="Times New Roman" w:cs="Times New Roman"/>
                <w:bCs/>
                <w:sz w:val="24"/>
                <w:szCs w:val="24"/>
                <w:lang w:eastAsia="lv-LV"/>
              </w:rPr>
              <w:t>Cilvēka tiesību un pamatbrīvību aizsardzības konvencijas Pirmais protokols</w:t>
            </w:r>
            <w:r w:rsidR="00901C99">
              <w:rPr>
                <w:rFonts w:ascii="Times New Roman" w:eastAsia="Times New Roman" w:hAnsi="Times New Roman" w:cs="Times New Roman"/>
                <w:bCs/>
                <w:sz w:val="24"/>
                <w:szCs w:val="24"/>
                <w:lang w:eastAsia="lv-LV"/>
              </w:rPr>
              <w:t>.</w:t>
            </w:r>
          </w:p>
        </w:tc>
      </w:tr>
      <w:tr w:rsidR="003D7908" w:rsidRPr="009F31F1" w:rsidTr="00CC700D">
        <w:trPr>
          <w:trHeight w:val="142"/>
        </w:trPr>
        <w:tc>
          <w:tcPr>
            <w:tcW w:w="250" w:type="pct"/>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bCs/>
                <w:sz w:val="24"/>
                <w:szCs w:val="24"/>
                <w:lang w:eastAsia="lv-LV"/>
              </w:rPr>
              <w:lastRenderedPageBreak/>
              <w:t>3.</w:t>
            </w:r>
          </w:p>
        </w:tc>
        <w:tc>
          <w:tcPr>
            <w:tcW w:w="1477" w:type="pct"/>
            <w:gridSpan w:val="3"/>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rPr>
                <w:rFonts w:ascii="Times New Roman" w:eastAsia="Times New Roman" w:hAnsi="Times New Roman" w:cs="Times New Roman"/>
                <w:bCs/>
                <w:sz w:val="24"/>
                <w:szCs w:val="24"/>
                <w:lang w:eastAsia="lv-LV"/>
              </w:rPr>
            </w:pPr>
            <w:r w:rsidRPr="009F31F1">
              <w:rPr>
                <w:rFonts w:ascii="Times New Roman" w:eastAsia="Times New Roman" w:hAnsi="Times New Roman" w:cs="Times New Roman"/>
                <w:sz w:val="24"/>
                <w:szCs w:val="24"/>
                <w:lang w:eastAsia="lv-LV"/>
              </w:rPr>
              <w:t>Cita informācija</w:t>
            </w:r>
          </w:p>
        </w:tc>
        <w:tc>
          <w:tcPr>
            <w:tcW w:w="3272" w:type="pct"/>
            <w:gridSpan w:val="5"/>
            <w:tcBorders>
              <w:top w:val="outset" w:sz="6" w:space="0" w:color="414142"/>
              <w:left w:val="outset" w:sz="6" w:space="0" w:color="414142"/>
              <w:bottom w:val="outset" w:sz="6" w:space="0" w:color="414142"/>
              <w:right w:val="outset" w:sz="6" w:space="0" w:color="414142"/>
            </w:tcBorders>
            <w:vAlign w:val="center"/>
          </w:tcPr>
          <w:p w:rsidR="003D7908" w:rsidRPr="009F31F1" w:rsidRDefault="003D7908" w:rsidP="00CC700D">
            <w:pPr>
              <w:spacing w:after="0" w:line="240" w:lineRule="auto"/>
              <w:ind w:firstLine="30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Nav. </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1.tabula</w:t>
            </w:r>
            <w:r w:rsidRPr="00D20505">
              <w:rPr>
                <w:rFonts w:ascii="Times New Roman" w:eastAsia="Times New Roman" w:hAnsi="Times New Roman" w:cs="Times New Roman"/>
                <w:b/>
                <w:bCs/>
                <w:sz w:val="24"/>
                <w:szCs w:val="24"/>
                <w:lang w:eastAsia="lv-LV"/>
              </w:rPr>
              <w:br/>
              <w:t>Tiesību akta projekta atbilstība ES tiesību aktiem</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Attiecīgā ES tiesību akta datums, numurs un nosaukums</w:t>
            </w:r>
          </w:p>
        </w:tc>
        <w:tc>
          <w:tcPr>
            <w:tcW w:w="4195" w:type="pct"/>
            <w:gridSpan w:val="7"/>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b/>
                <w:sz w:val="24"/>
                <w:szCs w:val="24"/>
                <w:lang w:eastAsia="lv-LV"/>
              </w:rPr>
              <w:t xml:space="preserve">  </w:t>
            </w:r>
            <w:r w:rsidRPr="00D20505">
              <w:rPr>
                <w:rFonts w:ascii="Times New Roman" w:eastAsia="Times New Roman" w:hAnsi="Times New Roman" w:cs="Times New Roman"/>
                <w:sz w:val="24"/>
                <w:szCs w:val="24"/>
                <w:lang w:eastAsia="lv-LV"/>
              </w:rPr>
              <w:t>Eiropas Parlamenta un Padomes direktīva 2014/42/ES (2014. gada 3. aprīlis) par nozieguma rīku un noziedzīgi iegūtu līdzekļu iesaldēšanu un konfiskāciju Eiropas Savienībā</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w:t>
            </w:r>
          </w:p>
        </w:tc>
        <w:tc>
          <w:tcPr>
            <w:tcW w:w="1393" w:type="pct"/>
            <w:gridSpan w:val="3"/>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B</w:t>
            </w:r>
          </w:p>
        </w:tc>
        <w:tc>
          <w:tcPr>
            <w:tcW w:w="1323" w:type="pct"/>
            <w:gridSpan w:val="3"/>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w:t>
            </w:r>
          </w:p>
        </w:tc>
        <w:tc>
          <w:tcPr>
            <w:tcW w:w="1479" w:type="pct"/>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D</w:t>
            </w:r>
          </w:p>
        </w:tc>
      </w:tr>
      <w:tr w:rsidR="003D7908" w:rsidRPr="00D20505" w:rsidTr="00CC700D">
        <w:trPr>
          <w:trHeight w:val="984"/>
        </w:trPr>
        <w:tc>
          <w:tcPr>
            <w:tcW w:w="805" w:type="pct"/>
            <w:gridSpan w:val="2"/>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393" w:type="pct"/>
            <w:gridSpan w:val="3"/>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gridSpan w:val="3"/>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Norāda institūciju, kas ir atbildīga par šo saistību izpildi pilnībā</w:t>
            </w:r>
          </w:p>
        </w:tc>
        <w:tc>
          <w:tcPr>
            <w:tcW w:w="1479" w:type="pct"/>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D7908" w:rsidRPr="00D20505" w:rsidTr="00CC700D">
        <w:trPr>
          <w:trHeight w:val="35"/>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3D7908" w:rsidRPr="00D20505" w:rsidRDefault="003D7908" w:rsidP="00CC700D">
            <w:pPr>
              <w:pStyle w:val="ti-art"/>
              <w:spacing w:before="0" w:after="0"/>
              <w:jc w:val="left"/>
            </w:pPr>
            <w:r w:rsidRPr="00D20505">
              <w:rPr>
                <w:i w:val="0"/>
              </w:rPr>
              <w:t>1.pants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Rīcība nav nepieciešama</w:t>
            </w: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hideMark/>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pStyle w:val="Parasts1"/>
              <w:spacing w:before="0"/>
            </w:pPr>
            <w:r w:rsidRPr="00D20505">
              <w:t>2.pants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1.punkts</w:t>
            </w:r>
          </w:p>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r w:rsidRPr="00D20505">
              <w:rPr>
                <w:rFonts w:ascii="Times New Roman" w:eastAsia="Times New Roman" w:hAnsi="Times New Roman" w:cs="Times New Roman"/>
                <w:sz w:val="24"/>
                <w:szCs w:val="24"/>
                <w:lang w:eastAsia="lv-LV"/>
              </w:rPr>
              <w:t>2.punkts</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Civillikuma 927. un 929.pants. </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hAnsi="Times New Roman" w:cs="Times New Roman"/>
                <w:sz w:val="24"/>
                <w:szCs w:val="24"/>
              </w:rPr>
            </w:pPr>
            <w:r w:rsidRPr="00D20505">
              <w:rPr>
                <w:rFonts w:ascii="Times New Roman" w:hAnsi="Times New Roman" w:cs="Times New Roman"/>
                <w:sz w:val="24"/>
                <w:szCs w:val="24"/>
              </w:rPr>
              <w:t>3.punkts</w:t>
            </w:r>
          </w:p>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134.pants;</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12</w:t>
            </w:r>
            <w:r w:rsidRPr="00D20505">
              <w:rPr>
                <w:rFonts w:ascii="Times New Roman" w:eastAsia="Times New Roman" w:hAnsi="Times New Roman" w:cs="Times New Roman"/>
                <w:sz w:val="24"/>
                <w:szCs w:val="24"/>
                <w:lang w:eastAsia="lv-LV"/>
              </w:rPr>
              <w:t>pants)</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rPr>
                <w:rFonts w:ascii="Times New Roman" w:hAnsi="Times New Roman" w:cs="Times New Roman"/>
                <w:sz w:val="24"/>
                <w:szCs w:val="24"/>
              </w:rPr>
            </w:pPr>
            <w:r w:rsidRPr="00D20505">
              <w:rPr>
                <w:rFonts w:ascii="Times New Roman" w:hAnsi="Times New Roman" w:cs="Times New Roman"/>
                <w:sz w:val="24"/>
                <w:szCs w:val="24"/>
              </w:rPr>
              <w:t>4.punkts</w:t>
            </w:r>
          </w:p>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Likumprojekta 2.pants (KL 70.</w:t>
            </w:r>
            <w:r w:rsidRPr="00D20505">
              <w:rPr>
                <w:rFonts w:ascii="Times New Roman" w:eastAsia="Times New Roman" w:hAnsi="Times New Roman" w:cs="Times New Roman"/>
                <w:sz w:val="24"/>
                <w:szCs w:val="24"/>
                <w:vertAlign w:val="superscript"/>
                <w:lang w:eastAsia="lv-LV"/>
              </w:rPr>
              <w:t>10</w:t>
            </w:r>
            <w:r w:rsidRPr="00D20505">
              <w:rPr>
                <w:rFonts w:ascii="Times New Roman" w:eastAsia="Times New Roman" w:hAnsi="Times New Roman" w:cs="Times New Roman"/>
                <w:sz w:val="24"/>
                <w:szCs w:val="24"/>
                <w:lang w:eastAsia="lv-LV"/>
              </w:rPr>
              <w:t>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rPr>
                <w:rFonts w:ascii="Times New Roman" w:hAnsi="Times New Roman" w:cs="Times New Roman"/>
                <w:sz w:val="24"/>
                <w:szCs w:val="24"/>
              </w:rPr>
            </w:pPr>
            <w:r w:rsidRPr="00D20505">
              <w:rPr>
                <w:rFonts w:ascii="Times New Roman" w:hAnsi="Times New Roman" w:cs="Times New Roman"/>
                <w:sz w:val="24"/>
                <w:szCs w:val="24"/>
              </w:rPr>
              <w:lastRenderedPageBreak/>
              <w:t>5.punkts</w:t>
            </w:r>
          </w:p>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504DB0"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KPL 361.pants, 362.panta trešā daļa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Tiks pārņemts pilnībā, pieņemot likumu „Grozījumi </w:t>
            </w:r>
            <w:r w:rsidR="003A213D">
              <w:rPr>
                <w:rFonts w:ascii="Times New Roman" w:eastAsia="Times New Roman" w:hAnsi="Times New Roman" w:cs="Times New Roman"/>
                <w:sz w:val="24"/>
                <w:szCs w:val="24"/>
                <w:lang w:eastAsia="lv-LV"/>
              </w:rPr>
              <w:t>K</w:t>
            </w:r>
            <w:r w:rsidRPr="00D20505">
              <w:rPr>
                <w:rFonts w:ascii="Times New Roman" w:eastAsia="Times New Roman" w:hAnsi="Times New Roman" w:cs="Times New Roman"/>
                <w:sz w:val="24"/>
                <w:szCs w:val="24"/>
                <w:lang w:eastAsia="lv-LV"/>
              </w:rPr>
              <w:t>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rPr>
                <w:rFonts w:ascii="Times New Roman" w:hAnsi="Times New Roman" w:cs="Times New Roman"/>
                <w:sz w:val="24"/>
              </w:rPr>
            </w:pPr>
            <w:r w:rsidRPr="00D20505">
              <w:rPr>
                <w:rFonts w:ascii="Times New Roman" w:hAnsi="Times New Roman" w:cs="Times New Roman"/>
                <w:sz w:val="24"/>
              </w:rPr>
              <w:t>6.punkts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Krimināllikuma 6.pants.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Stingrākas prasības paredzētas jau šobrīd. To pieļauj arī direktīvas 5.pants.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pStyle w:val="ti-art"/>
              <w:spacing w:before="0" w:after="0"/>
              <w:jc w:val="left"/>
              <w:rPr>
                <w:i w:val="0"/>
              </w:rPr>
            </w:pPr>
            <w:r w:rsidRPr="00D20505">
              <w:rPr>
                <w:i w:val="0"/>
              </w:rPr>
              <w:t>3.pants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pStyle w:val="ti-art"/>
              <w:spacing w:before="0" w:after="0"/>
              <w:jc w:val="left"/>
              <w:rPr>
                <w:i w:val="0"/>
              </w:rPr>
            </w:pPr>
            <w:r w:rsidRPr="00D20505">
              <w:rPr>
                <w:i w:val="0"/>
              </w:rPr>
              <w:t>a) – k) apakšpunkts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pirmā daļa)</w:t>
            </w: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spacing w:after="0" w:line="240" w:lineRule="auto"/>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Paredz stingrākas prasības – pēc būtības stingrākas prasības paredzētas jau šobrīd un ietvertas KPL 355.panta pirmajā un otrajā daļā. To pieļauj arī direktīvas 5.pants. Ar likumprojektu KPL 355.pants no KPL tiek izslēgts, bet tā būtība tiek ietverta KL.</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pStyle w:val="ti-art"/>
              <w:spacing w:before="0" w:after="0"/>
              <w:jc w:val="left"/>
              <w:rPr>
                <w:i w:val="0"/>
              </w:rPr>
            </w:pPr>
            <w:r w:rsidRPr="00D20505">
              <w:rPr>
                <w:i w:val="0"/>
              </w:rPr>
              <w:t>4.pants.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1.punkts</w:t>
            </w:r>
          </w:p>
          <w:p w:rsidR="003D7908" w:rsidRPr="00D20505" w:rsidRDefault="003D7908" w:rsidP="00CC700D">
            <w:pPr>
              <w:pStyle w:val="Parasts1"/>
              <w:spacing w:before="0"/>
            </w:pPr>
          </w:p>
          <w:p w:rsidR="003D7908" w:rsidRPr="00D20505" w:rsidRDefault="003D7908" w:rsidP="00CC700D">
            <w:pPr>
              <w:pStyle w:val="Parasts1"/>
              <w:spacing w:before="0"/>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240., 356., 357., 465.pants, 514.panta 12. punkts, 528.panta pirmās daļas 11.punkts, 790., 791., 793., 794., 795., 796., 797., 798., 832., 834., 835., 836., 837., 838., 839.pants; likumprojekta 2.pants (KL 70.</w:t>
            </w:r>
            <w:r w:rsidRPr="00D20505">
              <w:rPr>
                <w:rFonts w:ascii="Times New Roman" w:eastAsia="Times New Roman" w:hAnsi="Times New Roman" w:cs="Times New Roman"/>
                <w:sz w:val="24"/>
                <w:szCs w:val="24"/>
                <w:vertAlign w:val="superscript"/>
                <w:lang w:eastAsia="lv-LV"/>
              </w:rPr>
              <w:t>10</w:t>
            </w:r>
            <w:r w:rsidRPr="00D20505">
              <w:rPr>
                <w:rFonts w:ascii="Times New Roman" w:eastAsia="Times New Roman" w:hAnsi="Times New Roman" w:cs="Times New Roman"/>
                <w:sz w:val="24"/>
                <w:szCs w:val="24"/>
                <w:lang w:eastAsia="lv-LV"/>
              </w:rPr>
              <w:t>,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 70.</w:t>
            </w:r>
            <w:r w:rsidRPr="00D20505">
              <w:rPr>
                <w:rFonts w:ascii="Times New Roman" w:eastAsia="Times New Roman" w:hAnsi="Times New Roman" w:cs="Times New Roman"/>
                <w:sz w:val="24"/>
                <w:szCs w:val="24"/>
                <w:vertAlign w:val="superscript"/>
                <w:lang w:eastAsia="lv-LV"/>
              </w:rPr>
              <w:t>12</w:t>
            </w:r>
            <w:r w:rsidRPr="00D20505">
              <w:rPr>
                <w:rFonts w:ascii="Times New Roman" w:eastAsia="Times New Roman" w:hAnsi="Times New Roman" w:cs="Times New Roman"/>
                <w:sz w:val="24"/>
                <w:szCs w:val="24"/>
                <w:lang w:eastAsia="lv-LV"/>
              </w:rPr>
              <w:t>, 70.</w:t>
            </w:r>
            <w:r w:rsidRPr="00D20505">
              <w:rPr>
                <w:rFonts w:ascii="Times New Roman" w:eastAsia="Times New Roman" w:hAnsi="Times New Roman" w:cs="Times New Roman"/>
                <w:sz w:val="24"/>
                <w:szCs w:val="24"/>
                <w:vertAlign w:val="superscript"/>
                <w:lang w:eastAsia="lv-LV"/>
              </w:rPr>
              <w:t>14</w:t>
            </w:r>
            <w:r w:rsidRPr="00D20505">
              <w:rPr>
                <w:rFonts w:ascii="Times New Roman" w:eastAsia="Times New Roman" w:hAnsi="Times New Roman" w:cs="Times New Roman"/>
                <w:sz w:val="24"/>
                <w:szCs w:val="24"/>
                <w:lang w:eastAsia="lv-LV"/>
              </w:rPr>
              <w:t>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2.punkts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240., 356.pants, 392.</w:t>
            </w:r>
            <w:r w:rsidRPr="00D20505">
              <w:rPr>
                <w:rFonts w:ascii="Times New Roman" w:eastAsia="Times New Roman" w:hAnsi="Times New Roman" w:cs="Times New Roman"/>
                <w:sz w:val="24"/>
                <w:szCs w:val="24"/>
                <w:vertAlign w:val="superscript"/>
                <w:lang w:eastAsia="lv-LV"/>
              </w:rPr>
              <w:t>1</w:t>
            </w:r>
            <w:r w:rsidRPr="00D20505">
              <w:rPr>
                <w:rFonts w:ascii="Times New Roman" w:eastAsia="Times New Roman" w:hAnsi="Times New Roman" w:cs="Times New Roman"/>
                <w:sz w:val="24"/>
                <w:szCs w:val="24"/>
                <w:lang w:eastAsia="lv-LV"/>
              </w:rPr>
              <w:t xml:space="preserve">panta ceturtā daļa; KPL 59.nodaļa. </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Stingrākas prasības paredzētas jau šobrīd. </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5.pants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790., 791.,</w:t>
            </w:r>
            <w:r w:rsidR="003A213D">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793., 832., 834.pants; 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otrā daļa)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Tiks pārņemts pilnībā, pieņemot likumu „Grozījumi Kriminālprocesa </w:t>
            </w:r>
            <w:r w:rsidRPr="00D20505">
              <w:rPr>
                <w:rFonts w:ascii="Times New Roman" w:eastAsia="Times New Roman" w:hAnsi="Times New Roman" w:cs="Times New Roman"/>
                <w:sz w:val="24"/>
                <w:szCs w:val="24"/>
                <w:lang w:eastAsia="lv-LV"/>
              </w:rPr>
              <w:lastRenderedPageBreak/>
              <w:t>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 xml:space="preserve">Neparedz stingrākas prasības </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2.punkts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otrā daļa).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Paredz stingrākas prasības – stingrākas prasības paredzētas jau šobrīd, turklāt </w:t>
            </w:r>
            <w:r w:rsidR="003A213D">
              <w:rPr>
                <w:rFonts w:ascii="Times New Roman" w:eastAsia="Times New Roman" w:hAnsi="Times New Roman" w:cs="Times New Roman"/>
                <w:sz w:val="24"/>
                <w:szCs w:val="24"/>
                <w:lang w:eastAsia="lv-LV"/>
              </w:rPr>
              <w:t>d</w:t>
            </w:r>
            <w:r w:rsidRPr="00D20505">
              <w:rPr>
                <w:rFonts w:ascii="Times New Roman" w:eastAsia="Times New Roman" w:hAnsi="Times New Roman" w:cs="Times New Roman"/>
                <w:sz w:val="24"/>
                <w:szCs w:val="24"/>
                <w:lang w:eastAsia="lv-LV"/>
              </w:rPr>
              <w:t xml:space="preserve">irektīvas 5.panta 2.punktā konkrēti norādīts, ka tajā uzskaitīti jēdziena „noziedzīgs nodarījums” paši nozīmīgākie elementi (vismaz), kas nozīmē, dalībvalstis var paredzēt plašāku noziedzīgu nodarījumu uzskaitījumu, t.i., paredzēt stingrākas prasības. </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pStyle w:val="ti-art"/>
              <w:spacing w:before="0" w:after="0"/>
              <w:jc w:val="left"/>
              <w:rPr>
                <w:i w:val="0"/>
              </w:rPr>
            </w:pPr>
            <w:r w:rsidRPr="00D20505">
              <w:rPr>
                <w:i w:val="0"/>
              </w:rPr>
              <w:t>6.pants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1.punkts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790., 791.,</w:t>
            </w:r>
            <w:r w:rsidR="003A213D">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793., 832., 834.pants; 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trešā un ceturtā daļa, 70.</w:t>
            </w:r>
            <w:r w:rsidRPr="00D20505">
              <w:rPr>
                <w:rFonts w:ascii="Times New Roman" w:eastAsia="Times New Roman" w:hAnsi="Times New Roman" w:cs="Times New Roman"/>
                <w:sz w:val="24"/>
                <w:szCs w:val="24"/>
                <w:vertAlign w:val="superscript"/>
                <w:lang w:eastAsia="lv-LV"/>
              </w:rPr>
              <w:t>14</w:t>
            </w:r>
            <w:r w:rsidRPr="00D20505">
              <w:rPr>
                <w:rFonts w:ascii="Times New Roman" w:eastAsia="Times New Roman" w:hAnsi="Times New Roman" w:cs="Times New Roman"/>
                <w:sz w:val="24"/>
                <w:szCs w:val="24"/>
                <w:lang w:eastAsia="lv-LV"/>
              </w:rPr>
              <w:t>panta otrā, trešā un ceturtā daļa)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Paredz stingrākas prasības – stingrākas prasības paredzētas jau šobrīd KPL 355.panta otrajā daļā un 358.pantā. Ar likumprojektu attiecīgās normas no KPL tiek izslēgtas, vienlaikus atbilstošas normas ietverot KL.</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2.punkts</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111.</w:t>
            </w:r>
            <w:r w:rsidRPr="00D20505">
              <w:rPr>
                <w:rFonts w:ascii="Times New Roman" w:eastAsia="Times New Roman" w:hAnsi="Times New Roman" w:cs="Times New Roman"/>
                <w:sz w:val="24"/>
                <w:szCs w:val="24"/>
                <w:vertAlign w:val="superscript"/>
                <w:lang w:eastAsia="lv-LV"/>
              </w:rPr>
              <w:t>1</w:t>
            </w:r>
            <w:r w:rsidRPr="00D20505">
              <w:rPr>
                <w:rFonts w:ascii="Times New Roman" w:eastAsia="Times New Roman" w:hAnsi="Times New Roman" w:cs="Times New Roman"/>
                <w:sz w:val="24"/>
                <w:szCs w:val="24"/>
                <w:lang w:eastAsia="lv-LV"/>
              </w:rPr>
              <w:t>pants, 360.panta otrā daļa.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pStyle w:val="ti-art"/>
              <w:spacing w:before="0" w:after="0"/>
              <w:jc w:val="left"/>
              <w:rPr>
                <w:i w:val="0"/>
              </w:rPr>
            </w:pPr>
            <w:r w:rsidRPr="00D20505">
              <w:rPr>
                <w:i w:val="0"/>
              </w:rPr>
              <w:t>7.pants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1.punkts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KPL 361., 362., 363., 364., 365., 860., 880.pants. </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2.punkts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361., 860., 880.pants.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Tiks pārņemts pilnībā, pieņemot likumu „Grozījumi Kriminālprocesa likumā”. Atbildīgā iestāde – Tieslietu </w:t>
            </w:r>
            <w:r w:rsidRPr="00D20505">
              <w:rPr>
                <w:rFonts w:ascii="Times New Roman" w:eastAsia="Times New Roman" w:hAnsi="Times New Roman" w:cs="Times New Roman"/>
                <w:sz w:val="24"/>
                <w:szCs w:val="24"/>
                <w:lang w:eastAsia="lv-LV"/>
              </w:rPr>
              <w:lastRenderedPageBreak/>
              <w:t>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pStyle w:val="ti-art"/>
              <w:spacing w:before="0" w:after="0"/>
              <w:jc w:val="left"/>
              <w:rPr>
                <w:i w:val="0"/>
              </w:rPr>
            </w:pPr>
            <w:r w:rsidRPr="00D20505">
              <w:rPr>
                <w:i w:val="0"/>
              </w:rPr>
              <w:lastRenderedPageBreak/>
              <w:t>8.pants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1.punkts.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60.</w:t>
            </w:r>
            <w:r w:rsidRPr="00D20505">
              <w:rPr>
                <w:rFonts w:ascii="Times New Roman" w:eastAsia="Times New Roman" w:hAnsi="Times New Roman" w:cs="Times New Roman"/>
                <w:sz w:val="24"/>
                <w:szCs w:val="24"/>
                <w:vertAlign w:val="superscript"/>
                <w:lang w:eastAsia="lv-LV"/>
              </w:rPr>
              <w:t>2</w:t>
            </w:r>
            <w:r w:rsidRPr="00D20505">
              <w:rPr>
                <w:rFonts w:ascii="Times New Roman" w:eastAsia="Times New Roman" w:hAnsi="Times New Roman" w:cs="Times New Roman"/>
                <w:sz w:val="24"/>
                <w:szCs w:val="24"/>
                <w:lang w:eastAsia="lv-LV"/>
              </w:rPr>
              <w:t>panta pirmā daļa, 66.panta pirmā daļa, 70., 71., 72., 73., 111.</w:t>
            </w:r>
            <w:r w:rsidRPr="00D20505">
              <w:rPr>
                <w:rFonts w:ascii="Times New Roman" w:eastAsia="Times New Roman" w:hAnsi="Times New Roman" w:cs="Times New Roman"/>
                <w:sz w:val="24"/>
                <w:szCs w:val="24"/>
                <w:vertAlign w:val="superscript"/>
                <w:lang w:eastAsia="lv-LV"/>
              </w:rPr>
              <w:t>1</w:t>
            </w:r>
            <w:r w:rsidRPr="00D20505">
              <w:rPr>
                <w:rFonts w:ascii="Times New Roman" w:eastAsia="Times New Roman" w:hAnsi="Times New Roman" w:cs="Times New Roman"/>
                <w:sz w:val="24"/>
                <w:szCs w:val="24"/>
                <w:lang w:eastAsia="lv-LV"/>
              </w:rPr>
              <w:t>, 628., 629., 631.pants.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2.punkts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361.panta piektā daļa; 363.pants.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 xml:space="preserve">3.punkts </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366.panta pirmā un otrā daļa, 389.pants, 514.panta pirmās daļas 11.punkts, 526.panta pirmās daļas 3.punkts, 528.panta pirmās daļas 10.punkts, 863.panta pirmā un otrā daļa.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4.punkts</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vanish/>
                <w:sz w:val="24"/>
                <w:szCs w:val="24"/>
                <w:lang w:eastAsia="lv-LV"/>
              </w:rPr>
            </w:pPr>
            <w:r w:rsidRPr="00D20505">
              <w:rPr>
                <w:rFonts w:ascii="Times New Roman" w:eastAsia="Times New Roman" w:hAnsi="Times New Roman" w:cs="Times New Roman"/>
                <w:bCs/>
                <w:sz w:val="24"/>
                <w:szCs w:val="24"/>
                <w:lang w:eastAsia="lv-LV"/>
              </w:rPr>
              <w:t>KPL 60.</w:t>
            </w:r>
            <w:r w:rsidRPr="00D20505">
              <w:rPr>
                <w:rFonts w:ascii="Times New Roman" w:eastAsia="Times New Roman" w:hAnsi="Times New Roman" w:cs="Times New Roman"/>
                <w:bCs/>
                <w:sz w:val="24"/>
                <w:szCs w:val="24"/>
                <w:vertAlign w:val="superscript"/>
                <w:lang w:eastAsia="lv-LV"/>
              </w:rPr>
              <w:t>2</w:t>
            </w:r>
            <w:r w:rsidRPr="00D20505">
              <w:rPr>
                <w:rFonts w:ascii="Times New Roman" w:eastAsia="Times New Roman" w:hAnsi="Times New Roman" w:cs="Times New Roman"/>
                <w:bCs/>
                <w:sz w:val="24"/>
                <w:szCs w:val="24"/>
                <w:lang w:eastAsia="lv-LV"/>
              </w:rPr>
              <w:t>panta pirmās daļas 9.punkts, 111.</w:t>
            </w:r>
            <w:r w:rsidRPr="00D20505">
              <w:rPr>
                <w:rFonts w:ascii="Times New Roman" w:eastAsia="Times New Roman" w:hAnsi="Times New Roman" w:cs="Times New Roman"/>
                <w:bCs/>
                <w:sz w:val="24"/>
                <w:szCs w:val="24"/>
                <w:vertAlign w:val="superscript"/>
                <w:lang w:eastAsia="lv-LV"/>
              </w:rPr>
              <w:t>1</w:t>
            </w:r>
            <w:r w:rsidRPr="00D20505">
              <w:rPr>
                <w:rFonts w:ascii="Times New Roman" w:eastAsia="Times New Roman" w:hAnsi="Times New Roman" w:cs="Times New Roman"/>
                <w:bCs/>
                <w:sz w:val="24"/>
                <w:szCs w:val="24"/>
                <w:lang w:eastAsia="lv-LV"/>
              </w:rPr>
              <w:t>panta pirmās daļas 2.punkts, 336.panta pirmā un trešā daļa, 337., 339., 342., 343., 344., 345. 865 un 882.pants.</w:t>
            </w:r>
            <w:bookmarkStart w:id="2" w:name="p343"/>
            <w:bookmarkStart w:id="3" w:name="p-286175"/>
            <w:bookmarkEnd w:id="2"/>
            <w:bookmarkEnd w:id="3"/>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5.punkts</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KPL 366.panta pirmā un ceturtā daļa; 863.panta trešā daļa. </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6.punkts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60.</w:t>
            </w:r>
            <w:r w:rsidRPr="00D20505">
              <w:rPr>
                <w:rFonts w:ascii="Times New Roman" w:eastAsia="Times New Roman" w:hAnsi="Times New Roman" w:cs="Times New Roman"/>
                <w:sz w:val="24"/>
                <w:szCs w:val="24"/>
                <w:vertAlign w:val="superscript"/>
                <w:lang w:eastAsia="lv-LV"/>
              </w:rPr>
              <w:t>2</w:t>
            </w:r>
            <w:r w:rsidRPr="00D20505">
              <w:rPr>
                <w:rFonts w:ascii="Times New Roman" w:eastAsia="Times New Roman" w:hAnsi="Times New Roman" w:cs="Times New Roman"/>
                <w:sz w:val="24"/>
                <w:szCs w:val="24"/>
                <w:lang w:eastAsia="lv-LV"/>
              </w:rPr>
              <w:t>panta pirmās daļas 9.punkts, 71.panta pirmās daļas 13.punkts, 72.panta ceturtā daļa, 111.</w:t>
            </w:r>
            <w:r w:rsidRPr="00D20505">
              <w:rPr>
                <w:rFonts w:ascii="Times New Roman" w:eastAsia="Times New Roman" w:hAnsi="Times New Roman" w:cs="Times New Roman"/>
                <w:sz w:val="24"/>
                <w:szCs w:val="24"/>
                <w:vertAlign w:val="superscript"/>
                <w:lang w:eastAsia="lv-LV"/>
              </w:rPr>
              <w:t>1</w:t>
            </w:r>
            <w:r w:rsidRPr="00D20505">
              <w:rPr>
                <w:rFonts w:ascii="Times New Roman" w:eastAsia="Times New Roman" w:hAnsi="Times New Roman" w:cs="Times New Roman"/>
                <w:sz w:val="24"/>
                <w:szCs w:val="24"/>
                <w:lang w:eastAsia="lv-LV"/>
              </w:rPr>
              <w:t>panta pirmās daļas 2.punkts, 320.panta pirmā, otrā, trešā, ceturtā un piektā daļa, 321. un 321.</w:t>
            </w:r>
            <w:r w:rsidRPr="00D20505">
              <w:rPr>
                <w:rFonts w:ascii="Times New Roman" w:eastAsia="Times New Roman" w:hAnsi="Times New Roman" w:cs="Times New Roman"/>
                <w:sz w:val="24"/>
                <w:szCs w:val="24"/>
                <w:vertAlign w:val="superscript"/>
                <w:lang w:eastAsia="lv-LV"/>
              </w:rPr>
              <w:t>1</w:t>
            </w:r>
            <w:r w:rsidR="00A13DF0">
              <w:rPr>
                <w:rFonts w:ascii="Times New Roman" w:eastAsia="Times New Roman" w:hAnsi="Times New Roman" w:cs="Times New Roman"/>
                <w:sz w:val="24"/>
                <w:szCs w:val="24"/>
                <w:lang w:eastAsia="lv-LV"/>
              </w:rPr>
              <w:t>pants</w:t>
            </w:r>
            <w:r w:rsidRPr="00D20505">
              <w:rPr>
                <w:rFonts w:ascii="Times New Roman" w:eastAsia="Times New Roman" w:hAnsi="Times New Roman" w:cs="Times New Roman"/>
                <w:sz w:val="24"/>
                <w:szCs w:val="24"/>
                <w:lang w:eastAsia="lv-LV"/>
              </w:rPr>
              <w:t xml:space="preserve">, 530.panta otrā un trešā daļa, </w:t>
            </w:r>
            <w:r w:rsidRPr="00D20505">
              <w:rPr>
                <w:rFonts w:ascii="Times New Roman" w:eastAsia="Times New Roman" w:hAnsi="Times New Roman" w:cs="Times New Roman"/>
                <w:bCs/>
                <w:sz w:val="24"/>
                <w:szCs w:val="24"/>
                <w:lang w:eastAsia="lv-LV"/>
              </w:rPr>
              <w:t>568.panta otrā un trešā daļa, 590.panta 1.</w:t>
            </w:r>
            <w:r w:rsidRPr="00D20505">
              <w:rPr>
                <w:rFonts w:ascii="Times New Roman" w:eastAsia="Times New Roman" w:hAnsi="Times New Roman" w:cs="Times New Roman"/>
                <w:bCs/>
                <w:sz w:val="24"/>
                <w:szCs w:val="24"/>
                <w:vertAlign w:val="superscript"/>
                <w:lang w:eastAsia="lv-LV"/>
              </w:rPr>
              <w:t>1</w:t>
            </w:r>
            <w:r w:rsidRPr="00D20505">
              <w:rPr>
                <w:rFonts w:ascii="Times New Roman" w:eastAsia="Times New Roman" w:hAnsi="Times New Roman" w:cs="Times New Roman"/>
                <w:bCs/>
                <w:sz w:val="24"/>
                <w:szCs w:val="24"/>
                <w:lang w:eastAsia="lv-LV"/>
              </w:rPr>
              <w:t xml:space="preserve">daļa, </w:t>
            </w:r>
            <w:r w:rsidRPr="00D20505">
              <w:rPr>
                <w:rFonts w:ascii="Times New Roman" w:eastAsia="Times New Roman" w:hAnsi="Times New Roman" w:cs="Times New Roman"/>
                <w:sz w:val="24"/>
                <w:szCs w:val="24"/>
                <w:lang w:eastAsia="lv-LV"/>
              </w:rPr>
              <w:t>631.pants.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7.punkts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27.panta pirmās daļas 5.punkts, 60.</w:t>
            </w:r>
            <w:r w:rsidRPr="00D20505">
              <w:rPr>
                <w:rFonts w:ascii="Times New Roman" w:eastAsia="Times New Roman" w:hAnsi="Times New Roman" w:cs="Times New Roman"/>
                <w:sz w:val="24"/>
                <w:szCs w:val="24"/>
                <w:vertAlign w:val="superscript"/>
                <w:lang w:eastAsia="lv-LV"/>
              </w:rPr>
              <w:t>2</w:t>
            </w:r>
            <w:r w:rsidRPr="00D20505">
              <w:rPr>
                <w:rFonts w:ascii="Times New Roman" w:eastAsia="Times New Roman" w:hAnsi="Times New Roman" w:cs="Times New Roman"/>
                <w:sz w:val="24"/>
                <w:szCs w:val="24"/>
                <w:lang w:eastAsia="lv-LV"/>
              </w:rPr>
              <w:t xml:space="preserve">panta </w:t>
            </w:r>
            <w:r w:rsidRPr="00D20505">
              <w:rPr>
                <w:rFonts w:ascii="Times New Roman" w:eastAsia="Times New Roman" w:hAnsi="Times New Roman" w:cs="Times New Roman"/>
                <w:sz w:val="24"/>
                <w:szCs w:val="24"/>
                <w:lang w:eastAsia="lv-LV"/>
              </w:rPr>
              <w:lastRenderedPageBreak/>
              <w:t>pirmās daļas 1.-5. punkts, 111.</w:t>
            </w:r>
            <w:r w:rsidRPr="00D20505">
              <w:rPr>
                <w:rFonts w:ascii="Times New Roman" w:eastAsia="Times New Roman" w:hAnsi="Times New Roman" w:cs="Times New Roman"/>
                <w:sz w:val="24"/>
                <w:szCs w:val="24"/>
                <w:vertAlign w:val="superscript"/>
                <w:lang w:eastAsia="lv-LV"/>
              </w:rPr>
              <w:t>1</w:t>
            </w:r>
            <w:r w:rsidRPr="00D20505">
              <w:rPr>
                <w:rFonts w:ascii="Times New Roman" w:eastAsia="Times New Roman" w:hAnsi="Times New Roman" w:cs="Times New Roman"/>
                <w:sz w:val="24"/>
                <w:szCs w:val="24"/>
                <w:lang w:eastAsia="lv-LV"/>
              </w:rPr>
              <w:t>panta pirmās daļas 3.punkts, 112.pants.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 xml:space="preserve">Tiks pārņemts pilnībā, pieņemot likumu </w:t>
            </w:r>
            <w:r w:rsidRPr="00D20505">
              <w:rPr>
                <w:rFonts w:ascii="Times New Roman" w:eastAsia="Times New Roman" w:hAnsi="Times New Roman" w:cs="Times New Roman"/>
                <w:sz w:val="24"/>
                <w:szCs w:val="24"/>
                <w:lang w:eastAsia="lv-LV"/>
              </w:rPr>
              <w:lastRenderedPageBreak/>
              <w:t>„Grozījumi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8.punkts</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60.</w:t>
            </w:r>
            <w:r w:rsidRPr="00D20505">
              <w:rPr>
                <w:rFonts w:ascii="Times New Roman" w:eastAsia="Times New Roman" w:hAnsi="Times New Roman" w:cs="Times New Roman"/>
                <w:sz w:val="24"/>
                <w:szCs w:val="24"/>
                <w:vertAlign w:val="superscript"/>
                <w:lang w:eastAsia="lv-LV"/>
              </w:rPr>
              <w:t>2</w:t>
            </w:r>
            <w:r w:rsidRPr="00D20505">
              <w:rPr>
                <w:rFonts w:ascii="Times New Roman" w:eastAsia="Times New Roman" w:hAnsi="Times New Roman" w:cs="Times New Roman"/>
                <w:sz w:val="24"/>
                <w:szCs w:val="24"/>
                <w:lang w:eastAsia="lv-LV"/>
              </w:rPr>
              <w:t>panta pirmās daļas 9.punkts, 66.panta pirmās daļas 4.,</w:t>
            </w:r>
            <w:r w:rsidR="00A13DF0">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5.,</w:t>
            </w:r>
            <w:r w:rsidR="00A13DF0">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6., 9.</w:t>
            </w:r>
            <w:r w:rsidR="00A13DF0">
              <w:rPr>
                <w:rFonts w:ascii="Times New Roman" w:eastAsia="Times New Roman" w:hAnsi="Times New Roman" w:cs="Times New Roman"/>
                <w:sz w:val="24"/>
                <w:szCs w:val="24"/>
                <w:lang w:eastAsia="lv-LV"/>
              </w:rPr>
              <w:t>pants</w:t>
            </w:r>
            <w:r w:rsidRPr="00D20505">
              <w:rPr>
                <w:rFonts w:ascii="Times New Roman" w:eastAsia="Times New Roman" w:hAnsi="Times New Roman" w:cs="Times New Roman"/>
                <w:sz w:val="24"/>
                <w:szCs w:val="24"/>
                <w:lang w:eastAsia="lv-LV"/>
              </w:rPr>
              <w:t>, 70. panta pirmās daļas 1., 2.,</w:t>
            </w:r>
            <w:r w:rsidR="00A13DF0">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 xml:space="preserve">3.punkts un ceturtā daļa, 71.panta ievaddaļa, 2., 8., 9., 10., 11., 12., 13.punkts, 72.panta otrās daļas ievaddaļa, 1., 3., 4.punkts, trešās daļas 1. un 2.punkts, ceturtā daļa, 73.panta otrās daļas ievaddaļa, 1. un 3.punkts, trešā daļa, ceturtās </w:t>
            </w:r>
            <w:r w:rsidR="00504DB0">
              <w:rPr>
                <w:rFonts w:ascii="Times New Roman" w:eastAsia="Times New Roman" w:hAnsi="Times New Roman" w:cs="Times New Roman"/>
                <w:sz w:val="24"/>
                <w:szCs w:val="24"/>
                <w:lang w:eastAsia="lv-LV"/>
              </w:rPr>
              <w:t>daļas 1., 3. un 4. punkts, 628.</w:t>
            </w:r>
            <w:r w:rsidRPr="00D20505">
              <w:rPr>
                <w:rFonts w:ascii="Times New Roman" w:eastAsia="Times New Roman" w:hAnsi="Times New Roman" w:cs="Times New Roman"/>
                <w:sz w:val="24"/>
                <w:szCs w:val="24"/>
                <w:lang w:eastAsia="lv-LV"/>
              </w:rPr>
              <w:t>pants, 631</w:t>
            </w:r>
            <w:r w:rsidR="00504DB0">
              <w:rPr>
                <w:rFonts w:ascii="Times New Roman" w:eastAsia="Times New Roman" w:hAnsi="Times New Roman" w:cs="Times New Roman"/>
                <w:sz w:val="24"/>
                <w:szCs w:val="24"/>
                <w:lang w:eastAsia="lv-LV"/>
              </w:rPr>
              <w:t>.</w:t>
            </w:r>
            <w:r w:rsidRPr="00D20505">
              <w:rPr>
                <w:rFonts w:ascii="Times New Roman" w:eastAsia="Times New Roman" w:hAnsi="Times New Roman" w:cs="Times New Roman"/>
                <w:sz w:val="24"/>
                <w:szCs w:val="24"/>
                <w:lang w:eastAsia="lv-LV"/>
              </w:rPr>
              <w:t>panta pirmā daļa; 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otrā un trešā daļa)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9.punkts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360.pants.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10.punkts</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22., 350., 351., 352., 359.pants.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Kriminālprocesa likumā”.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9.pants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pieņemot likumu „Noziedzīgi iegūtas mantas konfiskācijas izpildes likums”.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pStyle w:val="ti-art"/>
              <w:spacing w:before="0" w:after="0"/>
              <w:jc w:val="left"/>
              <w:rPr>
                <w:i w:val="0"/>
              </w:rPr>
            </w:pPr>
            <w:r w:rsidRPr="00D20505">
              <w:rPr>
                <w:i w:val="0"/>
              </w:rPr>
              <w:t>10.pants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Parasts1"/>
              <w:spacing w:before="0"/>
            </w:pPr>
            <w:r w:rsidRPr="00D20505">
              <w:t>1.punkts</w:t>
            </w:r>
          </w:p>
          <w:p w:rsidR="003D7908" w:rsidRPr="00D20505" w:rsidRDefault="003D7908" w:rsidP="00CC700D">
            <w:pPr>
              <w:pStyle w:val="Parasts1"/>
              <w:spacing w:before="0"/>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KPL 36</w:t>
            </w:r>
            <w:r w:rsidR="00890ED6">
              <w:rPr>
                <w:rFonts w:ascii="Times New Roman" w:eastAsia="Times New Roman" w:hAnsi="Times New Roman" w:cs="Times New Roman"/>
                <w:sz w:val="24"/>
                <w:szCs w:val="24"/>
                <w:lang w:eastAsia="lv-LV"/>
              </w:rPr>
              <w:t>5</w:t>
            </w:r>
            <w:r w:rsidRPr="00D20505">
              <w:rPr>
                <w:rFonts w:ascii="Times New Roman" w:eastAsia="Times New Roman" w:hAnsi="Times New Roman" w:cs="Times New Roman"/>
                <w:sz w:val="24"/>
                <w:szCs w:val="24"/>
                <w:lang w:eastAsia="lv-LV"/>
              </w:rPr>
              <w:t xml:space="preserve">.pants; Ministru </w:t>
            </w:r>
            <w:r w:rsidRPr="00D20505">
              <w:rPr>
                <w:rFonts w:ascii="Times New Roman" w:eastAsia="Times New Roman" w:hAnsi="Times New Roman" w:cs="Times New Roman"/>
                <w:sz w:val="24"/>
                <w:szCs w:val="24"/>
                <w:lang w:eastAsia="lv-LV"/>
              </w:rPr>
              <w:lastRenderedPageBreak/>
              <w:t>kabineta 2011.gada 27.decembra noteikumu Nr.1025 „Noteikumi par</w:t>
            </w:r>
            <w:r w:rsidRPr="00D20505">
              <w:rPr>
                <w:rFonts w:ascii="Times New Roman" w:eastAsia="Times New Roman" w:hAnsi="Times New Roman" w:cs="Times New Roman"/>
                <w:b/>
                <w:bCs/>
                <w:sz w:val="24"/>
                <w:szCs w:val="24"/>
                <w:lang w:eastAsia="lv-LV"/>
              </w:rPr>
              <w:t xml:space="preserve"> </w:t>
            </w:r>
            <w:r w:rsidRPr="00D20505">
              <w:rPr>
                <w:rFonts w:ascii="Times New Roman" w:eastAsia="Times New Roman" w:hAnsi="Times New Roman" w:cs="Times New Roman"/>
                <w:bCs/>
                <w:sz w:val="24"/>
                <w:szCs w:val="24"/>
                <w:lang w:eastAsia="lv-LV"/>
              </w:rPr>
              <w:t>rīcību ar lietiskajiem pierādījumiem un arestēto mantu” 1., 6., 7., 8., 9., 10.punkts, IV nodaļa, 62., 63.,64., 65., 66., 67., 68., 69., 70.punkts.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 xml:space="preserve">Tiks pārņemts pilnībā, </w:t>
            </w:r>
            <w:r w:rsidRPr="00D20505">
              <w:rPr>
                <w:rFonts w:ascii="Times New Roman" w:eastAsia="Times New Roman" w:hAnsi="Times New Roman" w:cs="Times New Roman"/>
                <w:sz w:val="24"/>
                <w:szCs w:val="24"/>
                <w:lang w:eastAsia="lv-LV"/>
              </w:rPr>
              <w:lastRenderedPageBreak/>
              <w:t>pieņemot Ministru kabineta noteikumu projektu „Grozījumi Ministru kabineta 2011.gada 27.decembra noteikumos Nr.1025 „Noteikumi par</w:t>
            </w:r>
            <w:r w:rsidRPr="00D20505">
              <w:rPr>
                <w:rFonts w:ascii="Times New Roman" w:eastAsia="Times New Roman" w:hAnsi="Times New Roman" w:cs="Times New Roman"/>
                <w:b/>
                <w:bCs/>
                <w:sz w:val="24"/>
                <w:szCs w:val="24"/>
                <w:lang w:eastAsia="lv-LV"/>
              </w:rPr>
              <w:t xml:space="preserve"> </w:t>
            </w:r>
            <w:r w:rsidRPr="00D20505">
              <w:rPr>
                <w:rFonts w:ascii="Times New Roman" w:eastAsia="Times New Roman" w:hAnsi="Times New Roman" w:cs="Times New Roman"/>
                <w:bCs/>
                <w:sz w:val="24"/>
                <w:szCs w:val="24"/>
                <w:lang w:eastAsia="lv-LV"/>
              </w:rPr>
              <w:t>rīcību ar lietiskajiem pierādījumiem un arestēto mantu””</w:t>
            </w:r>
            <w:r w:rsidRPr="00D20505">
              <w:rPr>
                <w:rFonts w:ascii="Times New Roman" w:eastAsia="Times New Roman" w:hAnsi="Times New Roman" w:cs="Times New Roman"/>
                <w:sz w:val="24"/>
                <w:szCs w:val="24"/>
                <w:lang w:eastAsia="lv-LV"/>
              </w:rPr>
              <w:t>. Atbildīgā iestāde – Iekšlietu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 xml:space="preserve">Neparedz stingrākas </w:t>
            </w:r>
            <w:r w:rsidRPr="00D20505">
              <w:rPr>
                <w:rFonts w:ascii="Times New Roman" w:eastAsia="Times New Roman" w:hAnsi="Times New Roman" w:cs="Times New Roman"/>
                <w:sz w:val="24"/>
                <w:szCs w:val="24"/>
                <w:lang w:eastAsia="lv-LV"/>
              </w:rPr>
              <w:lastRenderedPageBreak/>
              <w:t>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2.punkts. </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365.panta 2.</w:t>
            </w:r>
            <w:r w:rsidRPr="00D20505">
              <w:rPr>
                <w:rFonts w:ascii="Times New Roman" w:eastAsia="Times New Roman" w:hAnsi="Times New Roman" w:cs="Times New Roman"/>
                <w:sz w:val="24"/>
                <w:szCs w:val="24"/>
                <w:vertAlign w:val="superscript"/>
                <w:lang w:eastAsia="lv-LV"/>
              </w:rPr>
              <w:t>1</w:t>
            </w:r>
            <w:r w:rsidRPr="00D20505">
              <w:rPr>
                <w:rFonts w:ascii="Times New Roman" w:eastAsia="Times New Roman" w:hAnsi="Times New Roman" w:cs="Times New Roman"/>
                <w:sz w:val="24"/>
                <w:szCs w:val="24"/>
                <w:lang w:eastAsia="lv-LV"/>
              </w:rPr>
              <w:t>daļa, Ministru kabineta 2011.gada 27.decembra noteikumu Nr.1025 „Noteikumi par</w:t>
            </w:r>
            <w:r w:rsidRPr="00D20505">
              <w:rPr>
                <w:rFonts w:ascii="Times New Roman" w:eastAsia="Times New Roman" w:hAnsi="Times New Roman" w:cs="Times New Roman"/>
                <w:b/>
                <w:bCs/>
                <w:sz w:val="24"/>
                <w:szCs w:val="24"/>
                <w:lang w:eastAsia="lv-LV"/>
              </w:rPr>
              <w:t xml:space="preserve"> </w:t>
            </w:r>
            <w:r w:rsidRPr="00D20505">
              <w:rPr>
                <w:rFonts w:ascii="Times New Roman" w:eastAsia="Times New Roman" w:hAnsi="Times New Roman" w:cs="Times New Roman"/>
                <w:bCs/>
                <w:sz w:val="24"/>
                <w:szCs w:val="24"/>
                <w:lang w:eastAsia="lv-LV"/>
              </w:rPr>
              <w:t>rīcību ar lietiskajiem pierādījumiem un arestēto mantu” 1., 2.,3.,4.,6., III nodaļa, 74., 75., 76.punkts.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3.punkts   </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Tieslietu ministrijā tika organizēta sanāksme ar Noziedzīgi iegūtu līdzekļu legalizācijas novēršanas dienestu, Finanšu ministriju, Iekšlietu ministriju, Valsts policiju, Ģenerālprokuratūru, lai pārrunātu turpmāko rīcību attiecībā uz t.s. Konfiskācijas fonda izveidošanas iespējām. Sanāksmes dalībnieki vienojās, ka Konfiskācijas fonda izveidošana Latvijā ir nepieciešama un atbalstāma.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Saskaņā ar Tieslietu ministrijas Darba plānu Tieslietu ministrija plāno izstrādāt priekšlikumus turpmākai rīcībai, lai izveidotu mehānismu konfiscēto noziedzīgi iegūto līdzekļu </w:t>
            </w:r>
            <w:r w:rsidRPr="00D20505">
              <w:rPr>
                <w:rFonts w:ascii="Times New Roman" w:eastAsia="Times New Roman" w:hAnsi="Times New Roman" w:cs="Times New Roman"/>
                <w:sz w:val="24"/>
                <w:szCs w:val="24"/>
                <w:lang w:eastAsia="lv-LV"/>
              </w:rPr>
              <w:lastRenderedPageBreak/>
              <w:t>uzkrāšanai un izmantošanai (Konfiskācijas fonds)</w:t>
            </w:r>
            <w:r w:rsidR="00A13DF0">
              <w:rPr>
                <w:rFonts w:ascii="Times New Roman" w:eastAsia="Times New Roman" w:hAnsi="Times New Roman" w:cs="Times New Roman"/>
                <w:sz w:val="24"/>
                <w:szCs w:val="24"/>
                <w:lang w:eastAsia="lv-LV"/>
              </w:rPr>
              <w:t>.</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Tiks pārņemts pilnībā, ieviešot mehānismu konfiscēto noziedzīgi iegūto līdzekļu uzkrāšanai un izmantošanai. Atbildīgā iestāde – Tieslietu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lastRenderedPageBreak/>
              <w:t xml:space="preserve">11.pants </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1.punkts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rPr>
                <w:rFonts w:ascii="Times New Roman" w:hAnsi="Times New Roman" w:cs="Times New Roman"/>
                <w:sz w:val="24"/>
                <w:szCs w:val="24"/>
              </w:rPr>
            </w:pPr>
            <w:r w:rsidRPr="00D20505">
              <w:rPr>
                <w:rFonts w:ascii="Times New Roman" w:hAnsi="Times New Roman" w:cs="Times New Roman"/>
                <w:sz w:val="24"/>
                <w:szCs w:val="24"/>
              </w:rPr>
              <w:t>a) apakšpunkts</w:t>
            </w:r>
          </w:p>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KPL 372.panta septītā daļa, 673.panta trešā daļa; Ministru kabineta 2010.gada 14.septembra noteikumu Nr.850 „Kriminālprocesa informācijas sistēmas noteikumi” 11.1. un 11.2.8.apakšpunkts; Ministru kabineta 2013.gada 8.oktobra noteikumu Nr.1045 „Starptautiskās krimināltiesiskās sadarbības lūgumu informācijas sistēmas noteikumi” 3.punkts (īpaši – 3.8.apakšpunkts).    </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Tiks pārņemts pilnībā, pilnveidojot kriminālprocesa informācijas sistēmu, tajā ietveramo, atlasāmo informāciju. </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Atbildīgā institūcija – Iekšlietu ministrija. </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rPr>
                <w:rFonts w:ascii="Times New Roman" w:hAnsi="Times New Roman" w:cs="Times New Roman"/>
                <w:sz w:val="24"/>
                <w:szCs w:val="24"/>
              </w:rPr>
            </w:pPr>
            <w:r w:rsidRPr="00D20505">
              <w:rPr>
                <w:rFonts w:ascii="Times New Roman" w:hAnsi="Times New Roman" w:cs="Times New Roman"/>
                <w:sz w:val="24"/>
                <w:szCs w:val="24"/>
              </w:rPr>
              <w:t>b) apakšpunkts</w:t>
            </w:r>
          </w:p>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Ministru kabineta 2007.gada 28.augusta noteikumi Nr.582 „Noteikumi par tiesu informatīvās sistēmas izveidošanas, uzturēšanas un izmantošanas kārtību un minimālo iekļaujamās informācijas apjomu”</w:t>
            </w:r>
            <w:r w:rsidR="00A13DF0">
              <w:rPr>
                <w:rFonts w:ascii="Times New Roman" w:eastAsia="Times New Roman" w:hAnsi="Times New Roman" w:cs="Times New Roman"/>
                <w:sz w:val="24"/>
                <w:szCs w:val="24"/>
                <w:lang w:eastAsia="lv-LV"/>
              </w:rPr>
              <w:t>,</w:t>
            </w:r>
            <w:r w:rsidRPr="00D20505">
              <w:rPr>
                <w:rFonts w:ascii="Times New Roman" w:eastAsia="Times New Roman" w:hAnsi="Times New Roman" w:cs="Times New Roman"/>
                <w:sz w:val="24"/>
                <w:szCs w:val="24"/>
                <w:lang w:eastAsia="lv-LV"/>
              </w:rPr>
              <w:t xml:space="preserve"> </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Ministru kabineta 2012.gada 18.decembra noteikumi Nr.941 „Izpildu lietu reģistra noteikumi”</w:t>
            </w:r>
            <w:r w:rsidR="00A13DF0">
              <w:rPr>
                <w:rFonts w:ascii="Times New Roman" w:eastAsia="Times New Roman" w:hAnsi="Times New Roman" w:cs="Times New Roman"/>
                <w:sz w:val="24"/>
                <w:szCs w:val="24"/>
                <w:lang w:eastAsia="lv-LV"/>
              </w:rPr>
              <w:t>.</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pilnveidojot Tiesu informācijas sistēmu. Atbildīgā institūcija – Tieslietu ministrija.</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 apakšpunkts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KPL 364.pants; Ministru kabineta 2007.gada 28.augusta noteikumi Nr.582 „Noteikumi par tiesu informatīvās sistēmas izveidošanas, uzturēšanas un izmantošanas kārtību un minimālo iekļaujamā</w:t>
            </w:r>
            <w:r w:rsidR="00890ED6">
              <w:rPr>
                <w:rFonts w:ascii="Times New Roman" w:eastAsia="Times New Roman" w:hAnsi="Times New Roman" w:cs="Times New Roman"/>
                <w:sz w:val="24"/>
                <w:szCs w:val="24"/>
                <w:lang w:eastAsia="lv-LV"/>
              </w:rPr>
              <w:t>s informācijas apjomu”.</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Tiks pārņemts pilnībā, pilnveidojot Tiesu informācijas sistēmu. Atbildīgā institūcija – Tieslietu ministrija.</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hidden/>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d) apakšpunkts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Ministru kabineta 2007.gada 28.augusta </w:t>
            </w:r>
            <w:r w:rsidRPr="00D20505">
              <w:rPr>
                <w:rFonts w:ascii="Times New Roman" w:eastAsia="Times New Roman" w:hAnsi="Times New Roman" w:cs="Times New Roman"/>
                <w:sz w:val="24"/>
                <w:szCs w:val="24"/>
                <w:lang w:eastAsia="lv-LV"/>
              </w:rPr>
              <w:lastRenderedPageBreak/>
              <w:t>noteikumi Nr.582 „Noteikumi par tiesu informatīvās sistēmas izveidošanas, uzturēšanas un izmantošanas kārtību un minimālo iekļaujamās informācijas apjomu”</w:t>
            </w:r>
            <w:r w:rsidR="00D805DE">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Ministru kabineta 2012.gada 18.decembra noteikumi Nr.941 „Izpildu lietu reģistra noteikumi”;</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Ministru kabineta 2005.gada 27.decembra noteikumi Nr.</w:t>
            </w:r>
            <w:r w:rsidRPr="00D20505">
              <w:rPr>
                <w:rFonts w:ascii="Times New Roman" w:eastAsia="Times New Roman" w:hAnsi="Times New Roman" w:cs="Times New Roman"/>
                <w:bCs/>
                <w:sz w:val="24"/>
                <w:szCs w:val="24"/>
                <w:lang w:eastAsia="lv-LV"/>
              </w:rPr>
              <w:t xml:space="preserve">1032 </w:t>
            </w:r>
          </w:p>
          <w:p w:rsidR="003D7908" w:rsidRPr="00D20505" w:rsidRDefault="003D7908" w:rsidP="00CC700D">
            <w:pPr>
              <w:spacing w:after="0" w:line="240" w:lineRule="auto"/>
              <w:jc w:val="both"/>
              <w:rPr>
                <w:rFonts w:ascii="Times New Roman" w:eastAsia="Times New Roman" w:hAnsi="Times New Roman" w:cs="Times New Roman"/>
                <w:bCs/>
                <w:sz w:val="24"/>
                <w:szCs w:val="24"/>
                <w:lang w:eastAsia="lv-LV"/>
              </w:rPr>
            </w:pPr>
            <w:r w:rsidRPr="00D20505">
              <w:rPr>
                <w:rFonts w:ascii="Times New Roman" w:eastAsia="Times New Roman" w:hAnsi="Times New Roman" w:cs="Times New Roman"/>
                <w:bCs/>
                <w:sz w:val="24"/>
                <w:szCs w:val="24"/>
                <w:lang w:eastAsia="lv-LV"/>
              </w:rPr>
              <w:t xml:space="preserve">„Noteikumi par budžetu ieņēmumu klasifikāciju” (pielikumā – 12.1.5.0. un 12.1.6.0., 12.1.6.1., 12.1.6.2., 12.1.6.3.kodi). </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 xml:space="preserve">Tiks pārņemts pilnībā, pilnveidojot Tiesu </w:t>
            </w:r>
            <w:r w:rsidRPr="00D20505">
              <w:rPr>
                <w:rFonts w:ascii="Times New Roman" w:eastAsia="Times New Roman" w:hAnsi="Times New Roman" w:cs="Times New Roman"/>
                <w:sz w:val="24"/>
                <w:szCs w:val="24"/>
                <w:lang w:eastAsia="lv-LV"/>
              </w:rPr>
              <w:lastRenderedPageBreak/>
              <w:t>informācijas sistēmu. Atbildīgā institūcija – Tieslietu ministrija.</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2.punkts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rPr>
                <w:rFonts w:ascii="Times New Roman" w:hAnsi="Times New Roman" w:cs="Times New Roman"/>
                <w:sz w:val="24"/>
                <w:szCs w:val="24"/>
              </w:rPr>
            </w:pPr>
            <w:r w:rsidRPr="00D20505">
              <w:rPr>
                <w:rFonts w:ascii="Times New Roman" w:hAnsi="Times New Roman" w:cs="Times New Roman"/>
                <w:sz w:val="24"/>
                <w:szCs w:val="24"/>
              </w:rPr>
              <w:t>a) apakšpunkts</w:t>
            </w: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Ministru kabineta 2013.gada 8.oktobra noteikumu Nr.1045 „Starptautiskās krimināltiesiskās sadarbības lūgumu informācijas sistēmas noteikumi” 7.punkts, 9.4.apakšpunkts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rPr>
                <w:rFonts w:ascii="Times New Roman" w:hAnsi="Times New Roman" w:cs="Times New Roman"/>
                <w:sz w:val="24"/>
                <w:szCs w:val="24"/>
              </w:rPr>
            </w:pPr>
            <w:r w:rsidRPr="00D20505">
              <w:rPr>
                <w:rFonts w:ascii="Times New Roman" w:hAnsi="Times New Roman" w:cs="Times New Roman"/>
                <w:sz w:val="24"/>
                <w:szCs w:val="24"/>
              </w:rPr>
              <w:t>b) apakšpunkts</w:t>
            </w:r>
          </w:p>
          <w:p w:rsidR="003D7908" w:rsidRPr="00D20505" w:rsidRDefault="003D7908" w:rsidP="00CC700D">
            <w:pPr>
              <w:spacing w:after="0" w:line="240" w:lineRule="auto"/>
              <w:rPr>
                <w:rFonts w:ascii="Times New Roman" w:eastAsia="Times New Roman" w:hAnsi="Times New Roman" w:cs="Times New Roman"/>
                <w:vanish/>
                <w:sz w:val="24"/>
                <w:szCs w:val="24"/>
                <w:lang w:eastAsia="lv-LV"/>
              </w:rPr>
            </w:pPr>
          </w:p>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Ministru kabineta 2013.gada 8.oktobra noteikumu Nr.1045 „Starptautiskās krimināltiesiskās sadarbības lūgumu informācijas sistēmas noteikumi” 7.punkts, 10.2.3.apakšpunkts.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 apakšpunkts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KPL 840.pants; </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Ministru kabineta 2005.gada 27.decembra noteikumi Nr.</w:t>
            </w:r>
            <w:r w:rsidRPr="00D20505">
              <w:rPr>
                <w:rFonts w:ascii="Times New Roman" w:eastAsia="Times New Roman" w:hAnsi="Times New Roman" w:cs="Times New Roman"/>
                <w:bCs/>
                <w:sz w:val="24"/>
                <w:szCs w:val="24"/>
                <w:lang w:eastAsia="lv-LV"/>
              </w:rPr>
              <w:t xml:space="preserve">1032 </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bCs/>
                <w:sz w:val="24"/>
                <w:szCs w:val="24"/>
                <w:lang w:eastAsia="lv-LV"/>
              </w:rPr>
              <w:t>„Noteikumi par budžetu ieņēmumu klasifikāciju” (pielikum</w:t>
            </w:r>
            <w:r w:rsidR="00795620">
              <w:rPr>
                <w:rFonts w:ascii="Times New Roman" w:eastAsia="Times New Roman" w:hAnsi="Times New Roman" w:cs="Times New Roman"/>
                <w:bCs/>
                <w:sz w:val="24"/>
                <w:szCs w:val="24"/>
                <w:lang w:eastAsia="lv-LV"/>
              </w:rPr>
              <w:t>a</w:t>
            </w:r>
            <w:r w:rsidRPr="00D20505">
              <w:rPr>
                <w:rFonts w:ascii="Times New Roman" w:eastAsia="Times New Roman" w:hAnsi="Times New Roman" w:cs="Times New Roman"/>
                <w:bCs/>
                <w:sz w:val="24"/>
                <w:szCs w:val="24"/>
                <w:lang w:eastAsia="lv-LV"/>
              </w:rPr>
              <w:t xml:space="preserve"> – 12.1.5.0.kods).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3.punkts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Datus nav paredzēts apkopot centralizētā </w:t>
            </w:r>
            <w:r w:rsidRPr="00D20505">
              <w:rPr>
                <w:rFonts w:ascii="Times New Roman" w:eastAsia="Times New Roman" w:hAnsi="Times New Roman" w:cs="Times New Roman"/>
                <w:sz w:val="24"/>
                <w:szCs w:val="24"/>
                <w:lang w:eastAsia="lv-LV"/>
              </w:rPr>
              <w:lastRenderedPageBreak/>
              <w:t>līmenī.</w:t>
            </w: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Pārņemts pilnībā.</w:t>
            </w:r>
          </w:p>
        </w:tc>
        <w:tc>
          <w:tcPr>
            <w:tcW w:w="1479" w:type="pct"/>
            <w:tcBorders>
              <w:top w:val="outset" w:sz="6" w:space="0" w:color="414142"/>
              <w:left w:val="outset" w:sz="6" w:space="0" w:color="414142"/>
              <w:bottom w:val="outset" w:sz="6" w:space="0" w:color="414142"/>
              <w:right w:val="outset" w:sz="6" w:space="0" w:color="414142"/>
            </w:tcBorders>
            <w:shd w:val="clear" w:color="auto" w:fill="auto"/>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lastRenderedPageBreak/>
              <w:t>12.pants</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jc w:val="both"/>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2.punkts </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Likumprojekta </w:t>
            </w:r>
            <w:r w:rsidR="00890ED6">
              <w:rPr>
                <w:rFonts w:ascii="Times New Roman" w:eastAsia="Times New Roman" w:hAnsi="Times New Roman" w:cs="Times New Roman"/>
                <w:sz w:val="24"/>
                <w:szCs w:val="24"/>
                <w:lang w:eastAsia="lv-LV"/>
              </w:rPr>
              <w:t>6</w:t>
            </w:r>
            <w:r w:rsidRPr="00D20505">
              <w:rPr>
                <w:rFonts w:ascii="Times New Roman" w:eastAsia="Times New Roman" w:hAnsi="Times New Roman" w:cs="Times New Roman"/>
                <w:sz w:val="24"/>
                <w:szCs w:val="24"/>
                <w:lang w:eastAsia="lv-LV"/>
              </w:rPr>
              <w:t>.pants</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bCs/>
                <w:sz w:val="24"/>
                <w:szCs w:val="24"/>
                <w:lang w:eastAsia="lv-LV"/>
              </w:rPr>
            </w:pPr>
            <w:r w:rsidRPr="00D20505">
              <w:rPr>
                <w:rFonts w:ascii="Times New Roman" w:eastAsia="Times New Roman" w:hAnsi="Times New Roman" w:cs="Times New Roman"/>
                <w:sz w:val="24"/>
                <w:szCs w:val="24"/>
                <w:lang w:eastAsia="lv-LV"/>
              </w:rPr>
              <w:t>Tiks pārņemts pilnībā, pieņemot likumu „Grozījumi Krimināllikumā”, „Noziedzīgi iegūtas mantas konfiskācijas izpildes likums”, Ministru kabineta noteikumus „Grozījumi Ministru kabineta 2011.gada 27.decembra noteikumos Nr.1025 „Noteikumi par</w:t>
            </w:r>
            <w:r w:rsidRPr="00D20505">
              <w:rPr>
                <w:rFonts w:ascii="Times New Roman" w:eastAsia="Times New Roman" w:hAnsi="Times New Roman" w:cs="Times New Roman"/>
                <w:b/>
                <w:bCs/>
                <w:sz w:val="24"/>
                <w:szCs w:val="24"/>
                <w:lang w:eastAsia="lv-LV"/>
              </w:rPr>
              <w:t xml:space="preserve"> </w:t>
            </w:r>
            <w:r w:rsidRPr="00D20505">
              <w:rPr>
                <w:rFonts w:ascii="Times New Roman" w:eastAsia="Times New Roman" w:hAnsi="Times New Roman" w:cs="Times New Roman"/>
                <w:bCs/>
                <w:sz w:val="24"/>
                <w:szCs w:val="24"/>
                <w:lang w:eastAsia="lv-LV"/>
              </w:rPr>
              <w:t>rīcību ar lietiskajiem pierādījumiem un arestēto mantu”</w:t>
            </w:r>
            <w:r w:rsidR="00D805DE">
              <w:rPr>
                <w:rFonts w:ascii="Times New Roman" w:eastAsia="Times New Roman" w:hAnsi="Times New Roman" w:cs="Times New Roman"/>
                <w:bCs/>
                <w:sz w:val="24"/>
                <w:szCs w:val="24"/>
                <w:lang w:eastAsia="lv-LV"/>
              </w:rPr>
              <w:t>”</w:t>
            </w:r>
            <w:r w:rsidRPr="00D20505">
              <w:rPr>
                <w:rFonts w:ascii="Times New Roman" w:eastAsia="Times New Roman" w:hAnsi="Times New Roman" w:cs="Times New Roman"/>
                <w:sz w:val="24"/>
                <w:szCs w:val="24"/>
                <w:lang w:eastAsia="lv-LV"/>
              </w:rPr>
              <w:t>. Atbildīgās iestādes –  Tieslietu ministrija un Iekšlietu ministrija.</w:t>
            </w: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Neparedz stingrākas prasības.</w:t>
            </w: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rPr>
                <w:rFonts w:ascii="Times New Roman" w:eastAsia="Times New Roman" w:hAnsi="Times New Roman" w:cs="Times New Roman"/>
                <w:iCs/>
                <w:sz w:val="24"/>
                <w:szCs w:val="24"/>
                <w:lang w:eastAsia="lv-LV"/>
              </w:rPr>
            </w:pPr>
            <w:r w:rsidRPr="00D20505">
              <w:rPr>
                <w:rFonts w:ascii="Times New Roman" w:eastAsia="Times New Roman" w:hAnsi="Times New Roman" w:cs="Times New Roman"/>
                <w:iCs/>
                <w:sz w:val="24"/>
                <w:szCs w:val="24"/>
                <w:lang w:eastAsia="lv-LV"/>
              </w:rPr>
              <w:t xml:space="preserve">14.pants </w:t>
            </w:r>
          </w:p>
        </w:tc>
        <w:tc>
          <w:tcPr>
            <w:tcW w:w="139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323" w:type="pct"/>
            <w:gridSpan w:val="3"/>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bCs/>
                <w:sz w:val="24"/>
                <w:szCs w:val="24"/>
                <w:lang w:eastAsia="lv-LV"/>
              </w:rPr>
              <w:t>1.punkts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Rīcība nav nepieciešama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2.punkts.</w:t>
            </w:r>
          </w:p>
        </w:tc>
        <w:tc>
          <w:tcPr>
            <w:tcW w:w="139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Rīcība nav nepieciešama</w:t>
            </w:r>
          </w:p>
        </w:tc>
        <w:tc>
          <w:tcPr>
            <w:tcW w:w="1323"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c>
          <w:tcPr>
            <w:tcW w:w="1479" w:type="pct"/>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D20505">
              <w:rPr>
                <w:rFonts w:ascii="Times New Roman" w:eastAsia="Times New Roman" w:hAnsi="Times New Roman" w:cs="Times New Roman"/>
                <w:sz w:val="24"/>
                <w:szCs w:val="24"/>
                <w:lang w:eastAsia="lv-LV"/>
              </w:rPr>
              <w:br/>
              <w:t>Kādēļ?</w:t>
            </w:r>
          </w:p>
        </w:tc>
        <w:tc>
          <w:tcPr>
            <w:tcW w:w="4195" w:type="pct"/>
            <w:gridSpan w:val="7"/>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w:t>
            </w:r>
            <w:r w:rsidRPr="00D20505">
              <w:rPr>
                <w:rFonts w:ascii="Times New Roman" w:eastAsia="Times New Roman" w:hAnsi="Times New Roman" w:cs="Times New Roman"/>
                <w:sz w:val="24"/>
                <w:szCs w:val="24"/>
                <w:lang w:eastAsia="lv-LV"/>
              </w:rPr>
              <w:lastRenderedPageBreak/>
              <w:t>tehnisko noteikumu, valsts atbalsta piešķiršanas un finanšu noteikumu (attiecībā uz monetāro politiku) projektiem</w:t>
            </w:r>
          </w:p>
        </w:tc>
        <w:tc>
          <w:tcPr>
            <w:tcW w:w="4195" w:type="pct"/>
            <w:gridSpan w:val="7"/>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r>
      <w:tr w:rsidR="003D7908" w:rsidRPr="00D20505" w:rsidTr="00CC700D">
        <w:trPr>
          <w:trHeight w:val="142"/>
        </w:trPr>
        <w:tc>
          <w:tcPr>
            <w:tcW w:w="805" w:type="pct"/>
            <w:gridSpan w:val="2"/>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Cita informācija</w:t>
            </w:r>
          </w:p>
        </w:tc>
        <w:tc>
          <w:tcPr>
            <w:tcW w:w="4195" w:type="pct"/>
            <w:gridSpan w:val="7"/>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2.tabula</w:t>
            </w:r>
            <w:r w:rsidRPr="00D20505">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20505">
              <w:rPr>
                <w:rFonts w:ascii="Times New Roman" w:eastAsia="Times New Roman" w:hAnsi="Times New Roman" w:cs="Times New Roman"/>
                <w:b/>
                <w:bCs/>
                <w:sz w:val="24"/>
                <w:szCs w:val="24"/>
                <w:lang w:eastAsia="lv-LV"/>
              </w:rPr>
              <w:br/>
              <w:t>Pasākumi šo saistību izpildei</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504" w:type="pct"/>
            <w:gridSpan w:val="6"/>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jc w:val="both"/>
              <w:rPr>
                <w:bCs/>
              </w:rPr>
            </w:pPr>
            <w:r w:rsidRPr="00D20505">
              <w:rPr>
                <w:rFonts w:ascii="Times New Roman" w:eastAsia="Times New Roman" w:hAnsi="Times New Roman" w:cs="Times New Roman"/>
                <w:sz w:val="24"/>
                <w:szCs w:val="24"/>
                <w:lang w:eastAsia="lv-LV"/>
              </w:rPr>
              <w:t xml:space="preserve">MONEYVAL rekomendācijas, </w:t>
            </w:r>
            <w:r w:rsidRPr="00D20505">
              <w:rPr>
                <w:rFonts w:ascii="Times New Roman" w:hAnsi="Times New Roman" w:cs="Times New Roman"/>
                <w:bCs/>
                <w:sz w:val="24"/>
                <w:szCs w:val="24"/>
              </w:rPr>
              <w:t>Apvienoto Nāciju Organizācijas Konvencija pret transnacionālo organizēto noziedzību (Palermo konvencija)</w:t>
            </w:r>
            <w:r w:rsidRPr="00D20505">
              <w:rPr>
                <w:rFonts w:ascii="Times New Roman" w:hAnsi="Times New Roman" w:cs="Times New Roman"/>
                <w:b/>
                <w:bCs/>
                <w:sz w:val="24"/>
                <w:szCs w:val="24"/>
              </w:rPr>
              <w:t xml:space="preserve">; </w:t>
            </w:r>
            <w:r w:rsidRPr="00D20505">
              <w:rPr>
                <w:rFonts w:ascii="Times New Roman" w:eastAsia="Times New Roman" w:hAnsi="Times New Roman" w:cs="Times New Roman"/>
                <w:bCs/>
                <w:sz w:val="24"/>
                <w:szCs w:val="24"/>
                <w:lang w:eastAsia="lv-LV"/>
              </w:rPr>
              <w:t>Eiropas Padomes konvencija par noziedzīgi iegūtu līdzekļu legalizācijas un terorisma finansēšanas novēršanu, kā arī šo līdzekļu meklēšanu, izņemšanu un konfiskāciju (Varšavas konvencija); Apvienoto Nāciju Organizācijas konvencija pret narkotisko un psihotropo vielu nelegālu apriti (Vīnes konvencija); FATF 4. rekomendācija „Konfiskācija un pagaidu pasākumi”; Eiropas Padomes konvencija par noziedzīgi iegūtu līdzekļu legalizācijas novēršanu, meklēšanu un izņemšanu; Cilvēka tiesību un pamatbrīvību aizsardzības konvencijas Pirmais protokols.</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w:t>
            </w:r>
          </w:p>
        </w:tc>
        <w:tc>
          <w:tcPr>
            <w:tcW w:w="1558" w:type="pct"/>
            <w:gridSpan w:val="4"/>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B</w:t>
            </w:r>
          </w:p>
        </w:tc>
        <w:tc>
          <w:tcPr>
            <w:tcW w:w="1946" w:type="pct"/>
            <w:gridSpan w:val="2"/>
            <w:tcBorders>
              <w:top w:val="outset" w:sz="6" w:space="0" w:color="414142"/>
              <w:left w:val="outset" w:sz="6" w:space="0" w:color="414142"/>
              <w:bottom w:val="outset" w:sz="6" w:space="0" w:color="414142"/>
              <w:right w:val="outset" w:sz="6" w:space="0" w:color="414142"/>
            </w:tcBorders>
            <w:vAlign w:val="center"/>
            <w:hideMark/>
          </w:tcPr>
          <w:p w:rsidR="003D7908" w:rsidRPr="00D20505" w:rsidRDefault="003D7908" w:rsidP="00CC700D">
            <w:pPr>
              <w:spacing w:after="0" w:line="240" w:lineRule="auto"/>
              <w:ind w:firstLine="300"/>
              <w:jc w:val="center"/>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558" w:type="pct"/>
            <w:gridSpan w:val="4"/>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46" w:type="pct"/>
            <w:gridSpan w:val="2"/>
            <w:tcBorders>
              <w:top w:val="outset" w:sz="6" w:space="0" w:color="414142"/>
              <w:left w:val="outset" w:sz="6" w:space="0" w:color="414142"/>
              <w:bottom w:val="outset" w:sz="6" w:space="0" w:color="414142"/>
              <w:right w:val="outset" w:sz="6" w:space="0" w:color="414142"/>
            </w:tcBorders>
            <w:hideMark/>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3D7908" w:rsidRPr="00D20505" w:rsidRDefault="003D7908" w:rsidP="00CC700D">
            <w:pPr>
              <w:spacing w:after="0" w:line="240" w:lineRule="auto"/>
              <w:ind w:firstLine="300"/>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Norāda institūciju, kas ir atbildīga par šo saistību izpildi pilnībā</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890ED6" w:rsidP="00CC700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 xml:space="preserve"> Palermo konvencija</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sz w:val="24"/>
                <w:szCs w:val="24"/>
                <w:lang w:eastAsia="lv-LV"/>
              </w:rPr>
              <w:t>2.pants.</w:t>
            </w:r>
            <w:r w:rsidRPr="00D20505">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b/>
                <w:bCs/>
                <w:sz w:val="24"/>
                <w:szCs w:val="24"/>
                <w:lang w:eastAsia="lv-LV"/>
              </w:rPr>
              <w:t>Terminu lietošana</w:t>
            </w:r>
          </w:p>
        </w:tc>
        <w:tc>
          <w:tcPr>
            <w:tcW w:w="1558" w:type="pct"/>
            <w:gridSpan w:val="4"/>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w:t>
            </w:r>
          </w:p>
          <w:p w:rsidR="003D7908" w:rsidRPr="00D20505" w:rsidRDefault="003D7908" w:rsidP="00795620">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u w:val="single"/>
                <w:lang w:eastAsia="lv-LV"/>
              </w:rPr>
              <w:t>(e)</w:t>
            </w:r>
            <w:r w:rsidRPr="00D20505">
              <w:rPr>
                <w:rFonts w:ascii="Times New Roman" w:eastAsia="Times New Roman" w:hAnsi="Times New Roman" w:cs="Times New Roman"/>
                <w:sz w:val="24"/>
                <w:szCs w:val="24"/>
                <w:lang w:eastAsia="lv-LV"/>
              </w:rPr>
              <w:t xml:space="preserve"> </w:t>
            </w:r>
            <w:r w:rsidR="00795620">
              <w:rPr>
                <w:rFonts w:ascii="Times New Roman" w:eastAsia="Times New Roman" w:hAnsi="Times New Roman" w:cs="Times New Roman"/>
                <w:sz w:val="24"/>
                <w:szCs w:val="24"/>
                <w:lang w:eastAsia="lv-LV"/>
              </w:rPr>
              <w:t>“</w:t>
            </w:r>
            <w:r w:rsidRPr="00D20505">
              <w:rPr>
                <w:rFonts w:ascii="Times New Roman" w:eastAsia="Times New Roman" w:hAnsi="Times New Roman" w:cs="Times New Roman"/>
                <w:sz w:val="24"/>
                <w:szCs w:val="24"/>
                <w:lang w:eastAsia="lv-LV"/>
              </w:rPr>
              <w:t>Noziedzīgi iegūti līdzekļi</w:t>
            </w:r>
            <w:r w:rsidR="00795620">
              <w:rPr>
                <w:rFonts w:ascii="Times New Roman" w:eastAsia="Times New Roman" w:hAnsi="Times New Roman" w:cs="Times New Roman"/>
                <w:sz w:val="24"/>
                <w:szCs w:val="24"/>
                <w:lang w:eastAsia="lv-LV"/>
              </w:rPr>
              <w:t>”</w:t>
            </w:r>
            <w:r w:rsidR="00795620" w:rsidRPr="00D20505">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 xml:space="preserve">nozīmē jebkuru </w:t>
            </w:r>
            <w:r w:rsidRPr="00D20505">
              <w:rPr>
                <w:rFonts w:ascii="Times New Roman" w:eastAsia="Times New Roman" w:hAnsi="Times New Roman" w:cs="Times New Roman"/>
                <w:sz w:val="24"/>
                <w:szCs w:val="24"/>
                <w:lang w:eastAsia="lv-LV"/>
              </w:rPr>
              <w:lastRenderedPageBreak/>
              <w:t>īpašumu, kas tieši vai netieši iegūts, izdarot kādu noziedzīgu nodarījumu</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Likumprojekta 2.pants (KL 70.</w:t>
            </w:r>
            <w:r w:rsidRPr="00D20505">
              <w:rPr>
                <w:rFonts w:ascii="Times New Roman" w:eastAsia="Times New Roman" w:hAnsi="Times New Roman" w:cs="Times New Roman"/>
                <w:sz w:val="24"/>
                <w:szCs w:val="24"/>
                <w:vertAlign w:val="superscript"/>
                <w:lang w:eastAsia="lv-LV"/>
              </w:rPr>
              <w:t>11</w:t>
            </w:r>
            <w:r w:rsidR="00890ED6">
              <w:rPr>
                <w:rFonts w:ascii="Times New Roman" w:eastAsia="Times New Roman" w:hAnsi="Times New Roman" w:cs="Times New Roman"/>
                <w:sz w:val="24"/>
                <w:szCs w:val="24"/>
                <w:lang w:eastAsia="lv-LV"/>
              </w:rPr>
              <w:t xml:space="preserve"> panta pirmā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Šajā Konvencijā:</w:t>
            </w:r>
          </w:p>
          <w:p w:rsidR="003D7908" w:rsidRPr="00D20505" w:rsidRDefault="003D7908" w:rsidP="00795620">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u w:val="single"/>
                <w:lang w:eastAsia="lv-LV"/>
              </w:rPr>
              <w:t>(g)</w:t>
            </w:r>
            <w:r w:rsidRPr="00D20505">
              <w:rPr>
                <w:rFonts w:ascii="Times New Roman" w:eastAsia="Times New Roman" w:hAnsi="Times New Roman" w:cs="Times New Roman"/>
                <w:sz w:val="24"/>
                <w:szCs w:val="24"/>
                <w:lang w:eastAsia="lv-LV"/>
              </w:rPr>
              <w:t xml:space="preserve"> </w:t>
            </w:r>
            <w:r w:rsidR="00795620">
              <w:rPr>
                <w:rFonts w:ascii="Times New Roman" w:eastAsia="Times New Roman" w:hAnsi="Times New Roman" w:cs="Times New Roman"/>
                <w:sz w:val="24"/>
                <w:szCs w:val="24"/>
                <w:lang w:eastAsia="lv-LV"/>
              </w:rPr>
              <w:t>“</w:t>
            </w:r>
            <w:r w:rsidRPr="00D20505">
              <w:rPr>
                <w:rFonts w:ascii="Times New Roman" w:eastAsia="Times New Roman" w:hAnsi="Times New Roman" w:cs="Times New Roman"/>
                <w:sz w:val="24"/>
                <w:szCs w:val="24"/>
                <w:lang w:eastAsia="lv-LV"/>
              </w:rPr>
              <w:t>Konfiskācija</w:t>
            </w:r>
            <w:r w:rsidR="00795620">
              <w:rPr>
                <w:rFonts w:ascii="Times New Roman" w:eastAsia="Times New Roman" w:hAnsi="Times New Roman" w:cs="Times New Roman"/>
                <w:sz w:val="24"/>
                <w:szCs w:val="24"/>
                <w:lang w:eastAsia="lv-LV"/>
              </w:rPr>
              <w:t>”</w:t>
            </w:r>
            <w:r w:rsidR="00795620" w:rsidRPr="00D20505">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kas ietver īpašuma zaudēšanu, ja tāda ir paredzēta, nozīmē paliekošu īpašuma atņemšanu saskaņā ar tiesas vai citas kompetentas institūcijas rīkojumu;</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10</w:t>
            </w:r>
            <w:r w:rsidR="00890ED6">
              <w:rPr>
                <w:rFonts w:ascii="Times New Roman" w:eastAsia="Times New Roman" w:hAnsi="Times New Roman" w:cs="Times New Roman"/>
                <w:sz w:val="24"/>
                <w:szCs w:val="24"/>
                <w:lang w:eastAsia="lv-LV"/>
              </w:rPr>
              <w:t>pants).</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3.pants</w:t>
            </w:r>
          </w:p>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Piemērošanas robežas</w:t>
            </w:r>
          </w:p>
        </w:tc>
        <w:tc>
          <w:tcPr>
            <w:tcW w:w="1558" w:type="pct"/>
            <w:gridSpan w:val="4"/>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 Šī Konvencija, izņemot gadījumus, kad tas šeit norādīts citādi, attiecas uz šādu gadījumu novēršanu, izmeklēšanu un kriminālvajāšanu:</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 noziedzīgi nodarījumi, kas norādīti šīs Konvencijas 5., 6., 8. un 23.pantā; un</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(b) smagi noziegumi, kas definēti šīs Konvencijas 2.pantā;</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ja noziedzīgs nodarījums pēc būtības ir transnacionāls un ja tas ir saistīts ar organizētu noziedzīgu grupu.</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i/>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 xml:space="preserve"> panta pirmā un otrā daļa</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12.pants</w:t>
            </w:r>
          </w:p>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Konfiskācija un izņemšana</w:t>
            </w:r>
          </w:p>
        </w:tc>
        <w:tc>
          <w:tcPr>
            <w:tcW w:w="1558" w:type="pct"/>
            <w:gridSpan w:val="4"/>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 Dalībvalstis pēc iespējas lielākā mērā saskaņā ar to iekšējām tiesību sistēmām ievieš nepieciešamos pasākumus, lai varētu konfiscēt: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 Noziedzīgi iegūtus līdzekļus, kas iegūti, izdarot šajā Konvencijā atrunātos noziedzīgos nodarījumus, vai arī īpašumu, kura vērtība atbilst šo līdzekļu vērtībai</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10</w:t>
            </w:r>
            <w:r w:rsidRPr="00D20505">
              <w:rPr>
                <w:rFonts w:ascii="Times New Roman" w:eastAsia="Times New Roman" w:hAnsi="Times New Roman" w:cs="Times New Roman"/>
                <w:sz w:val="24"/>
                <w:szCs w:val="24"/>
                <w:lang w:eastAsia="lv-LV"/>
              </w:rPr>
              <w:t>pants, 70.</w:t>
            </w:r>
            <w:r w:rsidRPr="00D20505">
              <w:rPr>
                <w:rFonts w:ascii="Times New Roman" w:eastAsia="Times New Roman" w:hAnsi="Times New Roman" w:cs="Times New Roman"/>
                <w:sz w:val="24"/>
                <w:szCs w:val="24"/>
                <w:vertAlign w:val="superscript"/>
                <w:lang w:eastAsia="lv-LV"/>
              </w:rPr>
              <w:t>14</w:t>
            </w:r>
            <w:r w:rsidR="00890ED6">
              <w:rPr>
                <w:rFonts w:ascii="Times New Roman" w:eastAsia="Times New Roman" w:hAnsi="Times New Roman" w:cs="Times New Roman"/>
                <w:sz w:val="24"/>
                <w:szCs w:val="24"/>
                <w:lang w:eastAsia="lv-LV"/>
              </w:rPr>
              <w:t>panta otrā un ceturtā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1. Dalībvalstis pēc iespējas lielākā mērā saskaņā ar to </w:t>
            </w:r>
            <w:r w:rsidRPr="00D20505">
              <w:rPr>
                <w:rFonts w:ascii="Times New Roman" w:eastAsia="Times New Roman" w:hAnsi="Times New Roman" w:cs="Times New Roman"/>
                <w:sz w:val="24"/>
                <w:szCs w:val="24"/>
                <w:lang w:eastAsia="lv-LV"/>
              </w:rPr>
              <w:lastRenderedPageBreak/>
              <w:t>iekšējām tiesību sistēmām ievieš nepieciešamos pasākumus, lai varētu konfiscēt: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(b) Īpašumu, iekārtas un citus līdzekļus, kas izmantoti vai ko paredzēts izmantot šajā Konvencijā atrunāto noziedzīgo nodarījumu izdarīšanai.</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Likumprojekta 2.pants (KL 70.</w:t>
            </w:r>
            <w:r w:rsidRPr="00D20505">
              <w:rPr>
                <w:rFonts w:ascii="Times New Roman" w:eastAsia="Times New Roman" w:hAnsi="Times New Roman" w:cs="Times New Roman"/>
                <w:sz w:val="24"/>
                <w:szCs w:val="24"/>
                <w:vertAlign w:val="superscript"/>
                <w:lang w:eastAsia="lv-LV"/>
              </w:rPr>
              <w:t>10</w:t>
            </w:r>
            <w:r w:rsidRPr="00D20505">
              <w:rPr>
                <w:rFonts w:ascii="Times New Roman" w:eastAsia="Times New Roman" w:hAnsi="Times New Roman" w:cs="Times New Roman"/>
                <w:sz w:val="24"/>
                <w:szCs w:val="24"/>
                <w:lang w:eastAsia="lv-LV"/>
              </w:rPr>
              <w:t>pants, 70.</w:t>
            </w:r>
            <w:r w:rsidRPr="00D20505">
              <w:rPr>
                <w:rFonts w:ascii="Times New Roman" w:eastAsia="Times New Roman" w:hAnsi="Times New Roman" w:cs="Times New Roman"/>
                <w:sz w:val="24"/>
                <w:szCs w:val="24"/>
                <w:vertAlign w:val="superscript"/>
                <w:lang w:eastAsia="lv-LV"/>
              </w:rPr>
              <w:t>12</w:t>
            </w:r>
            <w:r w:rsidR="00890ED6">
              <w:rPr>
                <w:rFonts w:ascii="Times New Roman" w:eastAsia="Times New Roman" w:hAnsi="Times New Roman" w:cs="Times New Roman"/>
                <w:sz w:val="24"/>
                <w:szCs w:val="24"/>
                <w:lang w:eastAsia="lv-LV"/>
              </w:rPr>
              <w:t>pants).</w:t>
            </w:r>
          </w:p>
          <w:p w:rsidR="003D7908" w:rsidRPr="00D20505" w:rsidRDefault="003D7908" w:rsidP="00CC700D">
            <w:pPr>
              <w:spacing w:after="0" w:line="240" w:lineRule="auto"/>
              <w:jc w:val="both"/>
              <w:rPr>
                <w:rFonts w:ascii="Times New Roman" w:eastAsia="Times New Roman" w:hAnsi="Times New Roman" w:cs="Times New Roman"/>
                <w:i/>
                <w:sz w:val="24"/>
                <w:szCs w:val="24"/>
                <w:lang w:eastAsia="lv-LV"/>
              </w:rPr>
            </w:pPr>
            <w:r w:rsidRPr="00D20505">
              <w:rPr>
                <w:rFonts w:ascii="Times New Roman" w:eastAsia="Times New Roman" w:hAnsi="Times New Roman" w:cs="Times New Roman"/>
                <w:i/>
                <w:sz w:val="24"/>
                <w:szCs w:val="24"/>
                <w:lang w:eastAsia="lv-LV"/>
              </w:rPr>
              <w:lastRenderedPageBreak/>
              <w:t xml:space="preserve"> </w:t>
            </w: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3. Ja noziedzīgi iegūtie līdzekļi ir daļēji vai pilnīgi pārveidoti citā īpašumā, tad šis īpašums, un nevis minētie līdzekļi, ir pakļaujami šajā pantā minētajiem pasākumiem.</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piektā daļa, 70.</w:t>
            </w:r>
            <w:r w:rsidRPr="00D20505">
              <w:rPr>
                <w:rFonts w:ascii="Times New Roman" w:eastAsia="Times New Roman" w:hAnsi="Times New Roman" w:cs="Times New Roman"/>
                <w:sz w:val="24"/>
                <w:szCs w:val="24"/>
                <w:vertAlign w:val="superscript"/>
                <w:lang w:eastAsia="lv-LV"/>
              </w:rPr>
              <w:t>14</w:t>
            </w:r>
            <w:r w:rsidRPr="00D20505">
              <w:rPr>
                <w:rFonts w:ascii="Times New Roman" w:eastAsia="Times New Roman" w:hAnsi="Times New Roman" w:cs="Times New Roman"/>
                <w:sz w:val="24"/>
                <w:szCs w:val="24"/>
                <w:lang w:eastAsia="lv-LV"/>
              </w:rPr>
              <w:t>panta otrā da</w:t>
            </w:r>
            <w:r w:rsidR="00890ED6">
              <w:rPr>
                <w:rFonts w:ascii="Times New Roman" w:eastAsia="Times New Roman" w:hAnsi="Times New Roman" w:cs="Times New Roman"/>
                <w:sz w:val="24"/>
                <w:szCs w:val="24"/>
                <w:lang w:eastAsia="lv-LV"/>
              </w:rPr>
              <w:t>ļa).</w:t>
            </w:r>
          </w:p>
          <w:p w:rsidR="003D7908" w:rsidRPr="00D20505" w:rsidRDefault="003D7908" w:rsidP="00CC700D">
            <w:pPr>
              <w:spacing w:after="0" w:line="240" w:lineRule="auto"/>
              <w:jc w:val="both"/>
              <w:rPr>
                <w:rFonts w:ascii="Times New Roman" w:eastAsia="Times New Roman" w:hAnsi="Times New Roman" w:cs="Times New Roman"/>
                <w:i/>
                <w:sz w:val="24"/>
                <w:szCs w:val="24"/>
                <w:lang w:eastAsia="lv-LV"/>
              </w:rPr>
            </w:pPr>
            <w:r w:rsidRPr="00D20505">
              <w:rPr>
                <w:rFonts w:ascii="Times New Roman" w:eastAsia="Times New Roman" w:hAnsi="Times New Roman" w:cs="Times New Roman"/>
                <w:i/>
                <w:sz w:val="24"/>
                <w:szCs w:val="24"/>
                <w:lang w:eastAsia="lv-LV"/>
              </w:rPr>
              <w:t xml:space="preserve"> </w:t>
            </w: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4. Gadījumā, ja noziedzīgi iegūtie līdzekļi ir sajaukti ar īpašumu, kas iegūts no likumīgiem avotiem, tad šis īpašums, neierobežojot nekādas tiesības, kas attiecas uz aresta uzlikšanu vai izņemšanu, ir pakļaujams konfiskācijai līdz sajaukto līdzekļu aprēķinātajai vērtībai.</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pirmā un otrā daļa, 70.</w:t>
            </w:r>
            <w:r w:rsidRPr="00D20505">
              <w:rPr>
                <w:rFonts w:ascii="Times New Roman" w:eastAsia="Times New Roman" w:hAnsi="Times New Roman" w:cs="Times New Roman"/>
                <w:sz w:val="24"/>
                <w:szCs w:val="24"/>
                <w:vertAlign w:val="superscript"/>
                <w:lang w:eastAsia="lv-LV"/>
              </w:rPr>
              <w:t>14</w:t>
            </w:r>
            <w:r w:rsidR="00890ED6">
              <w:rPr>
                <w:rFonts w:ascii="Times New Roman" w:eastAsia="Times New Roman" w:hAnsi="Times New Roman" w:cs="Times New Roman"/>
                <w:sz w:val="24"/>
                <w:szCs w:val="24"/>
                <w:lang w:eastAsia="lv-LV"/>
              </w:rPr>
              <w:t>panta otrā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5. Ienākumi vai citi labumi,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piektā daļa, 70.</w:t>
            </w:r>
            <w:r w:rsidRPr="00D20505">
              <w:rPr>
                <w:rFonts w:ascii="Times New Roman" w:eastAsia="Times New Roman" w:hAnsi="Times New Roman" w:cs="Times New Roman"/>
                <w:sz w:val="24"/>
                <w:szCs w:val="24"/>
                <w:vertAlign w:val="superscript"/>
                <w:lang w:eastAsia="lv-LV"/>
              </w:rPr>
              <w:t>14</w:t>
            </w:r>
            <w:r w:rsidR="00890ED6">
              <w:rPr>
                <w:rFonts w:ascii="Times New Roman" w:eastAsia="Times New Roman" w:hAnsi="Times New Roman" w:cs="Times New Roman"/>
                <w:sz w:val="24"/>
                <w:szCs w:val="24"/>
                <w:lang w:eastAsia="lv-LV"/>
              </w:rPr>
              <w:t>panta otrā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7. Dalībvalstis var izskatīt iespēju prasīt, lai likumpārkāpējs pierāda, ka iespējamie noziedzīgi iegūtie līdzekļi, kas būtu konfiscējami, ir likumīgi iegūti - tādā mērā, kādā šī prasība atbilst to iekšējiem </w:t>
            </w:r>
            <w:r w:rsidRPr="00D20505">
              <w:rPr>
                <w:rFonts w:ascii="Times New Roman" w:eastAsia="Times New Roman" w:hAnsi="Times New Roman" w:cs="Times New Roman"/>
                <w:sz w:val="24"/>
                <w:szCs w:val="24"/>
                <w:lang w:eastAsia="lv-LV"/>
              </w:rPr>
              <w:lastRenderedPageBreak/>
              <w:t>tiesību principiem, kā arī to tiesvedības un citām procedūrām.</w:t>
            </w:r>
          </w:p>
        </w:tc>
        <w:tc>
          <w:tcPr>
            <w:tcW w:w="1558" w:type="pct"/>
            <w:gridSpan w:val="4"/>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Likumprojekta 2.pants (KL 70.</w:t>
            </w:r>
            <w:r w:rsidRPr="00D20505">
              <w:rPr>
                <w:rFonts w:ascii="Times New Roman" w:eastAsia="Times New Roman" w:hAnsi="Times New Roman" w:cs="Times New Roman"/>
                <w:sz w:val="24"/>
                <w:szCs w:val="24"/>
                <w:vertAlign w:val="superscript"/>
                <w:lang w:eastAsia="lv-LV"/>
              </w:rPr>
              <w:t>11</w:t>
            </w:r>
            <w:r w:rsidR="00890ED6">
              <w:rPr>
                <w:rFonts w:ascii="Times New Roman" w:eastAsia="Times New Roman" w:hAnsi="Times New Roman" w:cs="Times New Roman"/>
                <w:sz w:val="24"/>
                <w:szCs w:val="24"/>
                <w:lang w:eastAsia="lv-LV"/>
              </w:rPr>
              <w:t>panta otrā un trešā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46" w:type="pct"/>
            <w:gridSpan w:val="2"/>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890ED6"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lastRenderedPageBreak/>
              <w:t>Varšavas konvencija</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1.pants - Terminu lietojums</w:t>
            </w:r>
          </w:p>
        </w:tc>
        <w:tc>
          <w:tcPr>
            <w:tcW w:w="1505"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w:t>
            </w:r>
          </w:p>
          <w:p w:rsidR="003D7908" w:rsidRPr="00D20505" w:rsidRDefault="003D7908" w:rsidP="00795620">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a) ar terminu </w:t>
            </w:r>
            <w:r w:rsidR="00795620">
              <w:rPr>
                <w:rFonts w:ascii="Times New Roman" w:eastAsia="Times New Roman" w:hAnsi="Times New Roman" w:cs="Times New Roman"/>
                <w:sz w:val="24"/>
                <w:szCs w:val="24"/>
                <w:lang w:eastAsia="lv-LV"/>
              </w:rPr>
              <w:t>“</w:t>
            </w:r>
            <w:r w:rsidRPr="00D20505">
              <w:rPr>
                <w:rFonts w:ascii="Times New Roman" w:eastAsia="Times New Roman" w:hAnsi="Times New Roman" w:cs="Times New Roman"/>
                <w:sz w:val="24"/>
                <w:szCs w:val="24"/>
                <w:lang w:eastAsia="lv-LV"/>
              </w:rPr>
              <w:t>noziedzīgi iegūti līdzekļi</w:t>
            </w:r>
            <w:r w:rsidR="00795620">
              <w:rPr>
                <w:rFonts w:ascii="Times New Roman" w:eastAsia="Times New Roman" w:hAnsi="Times New Roman" w:cs="Times New Roman"/>
                <w:sz w:val="24"/>
                <w:szCs w:val="24"/>
                <w:lang w:eastAsia="lv-LV"/>
              </w:rPr>
              <w:t>”</w:t>
            </w:r>
            <w:r w:rsidR="00795620" w:rsidRPr="00D20505">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saprot jebkāda veida ekonomisku ieguvumu, kas tieši vai netieši rodas vai ir iegūts, izdarot noziedzīgu nodarījumu. Saskaņā ar šā panta b) punktu noziedzīgi iegūti līdzekļi var būt jebkāda veida īpašums</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00890ED6">
              <w:rPr>
                <w:rFonts w:ascii="Times New Roman" w:eastAsia="Times New Roman" w:hAnsi="Times New Roman" w:cs="Times New Roman"/>
                <w:sz w:val="24"/>
                <w:szCs w:val="24"/>
                <w:lang w:eastAsia="lv-LV"/>
              </w:rPr>
              <w:t>panta pirmā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w:t>
            </w:r>
          </w:p>
          <w:p w:rsidR="003D7908" w:rsidRPr="00D20505" w:rsidRDefault="003D7908" w:rsidP="00795620">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c) ar terminu </w:t>
            </w:r>
            <w:r w:rsidR="00795620">
              <w:rPr>
                <w:rFonts w:ascii="Times New Roman" w:eastAsia="Times New Roman" w:hAnsi="Times New Roman" w:cs="Times New Roman"/>
                <w:sz w:val="24"/>
                <w:szCs w:val="24"/>
                <w:lang w:eastAsia="lv-LV"/>
              </w:rPr>
              <w:t>“</w:t>
            </w:r>
            <w:r w:rsidRPr="00D20505">
              <w:rPr>
                <w:rFonts w:ascii="Times New Roman" w:eastAsia="Times New Roman" w:hAnsi="Times New Roman" w:cs="Times New Roman"/>
                <w:sz w:val="24"/>
                <w:szCs w:val="24"/>
                <w:lang w:eastAsia="lv-LV"/>
              </w:rPr>
              <w:t>nozieguma rīki</w:t>
            </w:r>
            <w:r w:rsidR="00795620">
              <w:rPr>
                <w:rFonts w:ascii="Times New Roman" w:eastAsia="Times New Roman" w:hAnsi="Times New Roman" w:cs="Times New Roman"/>
                <w:sz w:val="24"/>
                <w:szCs w:val="24"/>
                <w:lang w:eastAsia="lv-LV"/>
              </w:rPr>
              <w:t>”</w:t>
            </w:r>
            <w:r w:rsidR="00795620" w:rsidRPr="00D20505">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saprot jebkādu īpašumu, kas kādā veidā pilnīgi vai daļēji izmantota vai ko ir paredzēts izmantot, lai izdarītu noziedzīgu nodarījumu vai noziedzīgus nodarījumus</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i/>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12</w:t>
            </w:r>
            <w:r w:rsidRPr="00D20505">
              <w:rPr>
                <w:rFonts w:ascii="Times New Roman" w:eastAsia="Times New Roman" w:hAnsi="Times New Roman" w:cs="Times New Roman"/>
                <w:sz w:val="24"/>
                <w:szCs w:val="24"/>
                <w:lang w:eastAsia="lv-LV"/>
              </w:rPr>
              <w:t>panta pirmā daļa)</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w:t>
            </w:r>
          </w:p>
          <w:p w:rsidR="003D7908" w:rsidRPr="00D20505" w:rsidRDefault="003D7908" w:rsidP="00795620">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d) ar terminu </w:t>
            </w:r>
            <w:r w:rsidR="00795620">
              <w:rPr>
                <w:rFonts w:ascii="Times New Roman" w:eastAsia="Times New Roman" w:hAnsi="Times New Roman" w:cs="Times New Roman"/>
                <w:sz w:val="24"/>
                <w:szCs w:val="24"/>
                <w:lang w:eastAsia="lv-LV"/>
              </w:rPr>
              <w:t>“</w:t>
            </w:r>
            <w:r w:rsidRPr="00D20505">
              <w:rPr>
                <w:rFonts w:ascii="Times New Roman" w:eastAsia="Times New Roman" w:hAnsi="Times New Roman" w:cs="Times New Roman"/>
                <w:sz w:val="24"/>
                <w:szCs w:val="24"/>
                <w:lang w:eastAsia="lv-LV"/>
              </w:rPr>
              <w:t>konfiskācija</w:t>
            </w:r>
            <w:r w:rsidR="00795620">
              <w:rPr>
                <w:rFonts w:ascii="Times New Roman" w:eastAsia="Times New Roman" w:hAnsi="Times New Roman" w:cs="Times New Roman"/>
                <w:sz w:val="24"/>
                <w:szCs w:val="24"/>
                <w:lang w:eastAsia="lv-LV"/>
              </w:rPr>
              <w:t>”</w:t>
            </w:r>
            <w:r w:rsidR="00795620" w:rsidRPr="00D20505">
              <w:rPr>
                <w:rFonts w:ascii="Times New Roman" w:eastAsia="Times New Roman" w:hAnsi="Times New Roman" w:cs="Times New Roman"/>
                <w:sz w:val="24"/>
                <w:szCs w:val="24"/>
                <w:lang w:eastAsia="lv-LV"/>
              </w:rPr>
              <w:t xml:space="preserve"> </w:t>
            </w:r>
            <w:r w:rsidRPr="00D20505">
              <w:rPr>
                <w:rFonts w:ascii="Times New Roman" w:eastAsia="Times New Roman" w:hAnsi="Times New Roman" w:cs="Times New Roman"/>
                <w:sz w:val="24"/>
                <w:szCs w:val="24"/>
                <w:lang w:eastAsia="lv-LV"/>
              </w:rPr>
              <w:t>saprot tādu sodu vai pasākumu, ko pēc tiesvedības saistībā ar noziedzīgu nodarījumu vai noziedzīgiem nodarījumiem nosaka tiesa un ko piemērojot tiek atņemts īpašums;</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i/>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10</w:t>
            </w:r>
            <w:r w:rsidRPr="00D20505">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3.pants - Konfiskācijas pasākumi</w:t>
            </w:r>
          </w:p>
        </w:tc>
        <w:tc>
          <w:tcPr>
            <w:tcW w:w="1505"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 Ikviena dalībvalsts pieņem tādus normatīvos un cita veida aktus, kas var būt nepieciešami, lai tā varētu konfiscēt nozieguma rīkus un noziedzīgi iegūtos līdzekļus vai īpašumu, kura vērtība atbilst šādu noziedzīgi iegūto līdzekļu un legalizētā īpašuma vērtībai.</w:t>
            </w:r>
          </w:p>
        </w:tc>
        <w:tc>
          <w:tcPr>
            <w:tcW w:w="1505" w:type="pct"/>
            <w:gridSpan w:val="3"/>
            <w:tcBorders>
              <w:top w:val="outset" w:sz="6" w:space="0" w:color="414142"/>
              <w:left w:val="outset" w:sz="6" w:space="0" w:color="414142"/>
              <w:bottom w:val="outset" w:sz="6" w:space="0" w:color="414142"/>
              <w:right w:val="outset" w:sz="6" w:space="0" w:color="414142"/>
            </w:tcBorders>
          </w:tcPr>
          <w:p w:rsidR="00890ED6"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10</w:t>
            </w:r>
            <w:r w:rsidRPr="00D20505">
              <w:rPr>
                <w:rFonts w:ascii="Times New Roman" w:eastAsia="Times New Roman" w:hAnsi="Times New Roman" w:cs="Times New Roman"/>
                <w:sz w:val="24"/>
                <w:szCs w:val="24"/>
                <w:lang w:eastAsia="lv-LV"/>
              </w:rPr>
              <w:t>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piektā daļa, 70.</w:t>
            </w:r>
            <w:r w:rsidRPr="00D20505">
              <w:rPr>
                <w:rFonts w:ascii="Times New Roman" w:eastAsia="Times New Roman" w:hAnsi="Times New Roman" w:cs="Times New Roman"/>
                <w:sz w:val="24"/>
                <w:szCs w:val="24"/>
                <w:vertAlign w:val="superscript"/>
                <w:lang w:eastAsia="lv-LV"/>
              </w:rPr>
              <w:t>12</w:t>
            </w:r>
            <w:r w:rsidRPr="00D20505">
              <w:rPr>
                <w:rFonts w:ascii="Times New Roman" w:eastAsia="Times New Roman" w:hAnsi="Times New Roman" w:cs="Times New Roman"/>
                <w:sz w:val="24"/>
                <w:szCs w:val="24"/>
                <w:lang w:eastAsia="lv-LV"/>
              </w:rPr>
              <w:t>panta otrā daļa, 70.</w:t>
            </w:r>
            <w:r w:rsidRPr="00D20505">
              <w:rPr>
                <w:rFonts w:ascii="Times New Roman" w:eastAsia="Times New Roman" w:hAnsi="Times New Roman" w:cs="Times New Roman"/>
                <w:sz w:val="24"/>
                <w:szCs w:val="24"/>
                <w:vertAlign w:val="superscript"/>
                <w:lang w:eastAsia="lv-LV"/>
              </w:rPr>
              <w:t>14</w:t>
            </w:r>
            <w:r w:rsidRPr="00D20505">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4. Ikviena dalībvalsts pieņem tādus normatīvos un cita veida aktus, kas var būt nepieciešami, lai likumpārkāpējam, kas, kā noteikts valsts tiesību aktos, pastrādājis smagu noziedzīgu nodarījumu vai nodarījumus, pieprasītu uzrādīt iespējamo noziedzīgi iegūto līdzekļu vai cita konfiscējamā īpašuma izcelsmi, ciktāl šāda prasība atbilst vietējiem tiesību aktiem.</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otrā un trešā daļa)</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5.pants - Īpašuma iesaldēšana, izņemšana un konfiskācija</w:t>
            </w:r>
          </w:p>
        </w:tc>
        <w:tc>
          <w:tcPr>
            <w:tcW w:w="1505"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Ikviena dalībvalsts pieņem tādus normatīvos un cita veida aktus, kas var būt nepieciešami, lai nodrošinātu to, ka īpašuma iesaldēšanas, izņemšanas un konfiskācijas pasākumi attiecas arī:</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a) uz tādu īpašumu, kas radies, pārveidojot vai konvertējot noziedzīgi iegūtos līdzekļus.</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piektā daļa, 70.</w:t>
            </w:r>
            <w:r w:rsidRPr="00D20505">
              <w:rPr>
                <w:rFonts w:ascii="Times New Roman" w:eastAsia="Times New Roman" w:hAnsi="Times New Roman" w:cs="Times New Roman"/>
                <w:sz w:val="24"/>
                <w:szCs w:val="24"/>
                <w:vertAlign w:val="superscript"/>
                <w:lang w:eastAsia="lv-LV"/>
              </w:rPr>
              <w:t>14</w:t>
            </w:r>
            <w:r w:rsidR="00890ED6">
              <w:rPr>
                <w:rFonts w:ascii="Times New Roman" w:eastAsia="Times New Roman" w:hAnsi="Times New Roman" w:cs="Times New Roman"/>
                <w:sz w:val="24"/>
                <w:szCs w:val="24"/>
                <w:lang w:eastAsia="lv-LV"/>
              </w:rPr>
              <w:t>panta otrā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Ikviena dalībvalsts pieņem tādus normatīvos un cita veida aktus, kas var būt nepieciešami, lai nodrošinātu to, ka īpašuma iesaldēšanas, izņemšanas un konfiskācijas pasākumi attiecas arī:</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b) ja noziedzīgi iegūtie līdzekļi pilnīgi vai daļēji ir pievienoti likumīgas izcelsmes īpašumam, - uz šo likumīgās izcelsmes īpašumu, nepārsniedzot aprēķināto pievienoto noziedzīgi iegūto līdzekļu vērtību;</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(70.</w:t>
            </w:r>
            <w:r w:rsidRPr="00D20505">
              <w:rPr>
                <w:rFonts w:ascii="Times New Roman" w:eastAsia="Times New Roman" w:hAnsi="Times New Roman" w:cs="Times New Roman"/>
                <w:sz w:val="24"/>
                <w:szCs w:val="24"/>
                <w:vertAlign w:val="superscript"/>
                <w:lang w:eastAsia="lv-LV"/>
              </w:rPr>
              <w:t>14</w:t>
            </w:r>
            <w:r w:rsidR="00890ED6">
              <w:rPr>
                <w:rFonts w:ascii="Times New Roman" w:eastAsia="Times New Roman" w:hAnsi="Times New Roman" w:cs="Times New Roman"/>
                <w:sz w:val="24"/>
                <w:szCs w:val="24"/>
                <w:lang w:eastAsia="lv-LV"/>
              </w:rPr>
              <w:t>panta otrā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b/>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Ikviena dalībvalsts pieņem tādus normatīvos un cita veida aktus, kas var būt </w:t>
            </w:r>
            <w:r w:rsidRPr="00D20505">
              <w:rPr>
                <w:rFonts w:ascii="Times New Roman" w:eastAsia="Times New Roman" w:hAnsi="Times New Roman" w:cs="Times New Roman"/>
                <w:sz w:val="24"/>
                <w:szCs w:val="24"/>
                <w:lang w:eastAsia="lv-LV"/>
              </w:rPr>
              <w:lastRenderedPageBreak/>
              <w:t>nepieciešami, lai nodrošinātu to, ka īpašuma iesaldēšanas, izņemšanas un konfiskācijas pasākumi attiecas arī:</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 tādā pašā veidā un apjomā kā attiecībā uz noziedzīgi iegūtajiem līdzekļiem - uz tādiem ieņēmumiem vai cita veida labumiem, kuri cēlušies no noziedzīgi iegūtajiem līdzekļiem, no īpašuma, kas radies, pārveidojot vai konvertējot noziedzīgi iegūtos līdzekļus, vai no tāda īpašuma, kam pievienoti noziedzīgi iegūtie līdzekļi, - šajā gadījumā nepārsniedzot aprēķināto pievienoto noziedzīgi iegūto līdzekļu vērtību.</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piektā daļa, 70.</w:t>
            </w:r>
            <w:r w:rsidRPr="00D20505">
              <w:rPr>
                <w:rFonts w:ascii="Times New Roman" w:eastAsia="Times New Roman" w:hAnsi="Times New Roman" w:cs="Times New Roman"/>
                <w:sz w:val="24"/>
                <w:szCs w:val="24"/>
                <w:vertAlign w:val="superscript"/>
                <w:lang w:eastAsia="lv-LV"/>
              </w:rPr>
              <w:t>14</w:t>
            </w:r>
            <w:r w:rsidR="00890ED6">
              <w:rPr>
                <w:rFonts w:ascii="Times New Roman" w:eastAsia="Times New Roman" w:hAnsi="Times New Roman" w:cs="Times New Roman"/>
                <w:sz w:val="24"/>
                <w:szCs w:val="24"/>
                <w:lang w:eastAsia="lv-LV"/>
              </w:rPr>
              <w:t>panta otrā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Starptautiskās saistības tiek izpildītas pilnībā.</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890ED6"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lastRenderedPageBreak/>
              <w:t>Vīnes konvencija</w:t>
            </w: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1.pants</w:t>
            </w:r>
          </w:p>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Definīcijas</w:t>
            </w:r>
          </w:p>
        </w:tc>
        <w:tc>
          <w:tcPr>
            <w:tcW w:w="1505"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 tiek izmantotas šādas definīcijas, ja vien nav īpaši norādīts citādi vai tas neizriet no konteksta: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(f) "Konfiskācija", kas iespējamos gadījumos ietver arī atsavināšanu, nozīmē īpašuma atsavināšanu saskaņā ar tiesas vai citas kompetentas institūcijas lēmumu;</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AE2339" w:rsidRDefault="003D7908" w:rsidP="00CC700D">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Likumprojekta 2.pants (KL 70.</w:t>
            </w:r>
            <w:r w:rsidRPr="00AE2339">
              <w:rPr>
                <w:rFonts w:ascii="Times New Roman" w:eastAsia="Times New Roman" w:hAnsi="Times New Roman" w:cs="Times New Roman"/>
                <w:sz w:val="24"/>
                <w:szCs w:val="24"/>
                <w:vertAlign w:val="superscript"/>
                <w:lang w:eastAsia="lv-LV"/>
              </w:rPr>
              <w:t>10</w:t>
            </w:r>
            <w:r>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 tiek izmantotas šādas definīcijas, ja vien nav īpaši norādīts citādi vai tas neizriet no konteksta: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 "Ienākumi" nozīmē jebkuru īpašumu, kas tieši vai netieši cēlies no vai iegūts, izdarot 3.panta 1.da</w:t>
            </w:r>
            <w:r>
              <w:rPr>
                <w:rFonts w:ascii="Times New Roman" w:eastAsia="Times New Roman" w:hAnsi="Times New Roman" w:cs="Times New Roman"/>
                <w:sz w:val="24"/>
                <w:szCs w:val="24"/>
                <w:lang w:eastAsia="lv-LV"/>
              </w:rPr>
              <w:t>ļā minēto noziedzīgo nodarījumu</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967446" w:rsidRDefault="003D7908" w:rsidP="00CC700D">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Likumprojekta 2.pants (KL 70.</w:t>
            </w:r>
            <w:r>
              <w:rPr>
                <w:rFonts w:ascii="Times New Roman" w:eastAsia="Times New Roman" w:hAnsi="Times New Roman" w:cs="Times New Roman"/>
                <w:sz w:val="24"/>
                <w:szCs w:val="24"/>
                <w:vertAlign w:val="superscript"/>
                <w:lang w:eastAsia="lv-LV"/>
              </w:rPr>
              <w:t>11</w:t>
            </w:r>
            <w:r>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lastRenderedPageBreak/>
              <w:t>5.pants</w:t>
            </w:r>
          </w:p>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Konfiskācija</w:t>
            </w:r>
          </w:p>
        </w:tc>
        <w:tc>
          <w:tcPr>
            <w:tcW w:w="1505"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8E1B88" w:rsidRDefault="003D7908" w:rsidP="00CC700D">
            <w:pPr>
              <w:spacing w:after="0" w:line="240" w:lineRule="auto"/>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1. Katra Puse veic nepieciešamos pasākumus, lai varētu konfiscēt: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 xml:space="preserve">(a) ienākumus, kas gūti no 3.panta 1.daļā minētajiem noziedzīgajiem nodarījumiem, vai īpašumu, kura </w:t>
            </w:r>
            <w:r>
              <w:rPr>
                <w:rFonts w:ascii="Times New Roman" w:eastAsia="Times New Roman" w:hAnsi="Times New Roman" w:cs="Times New Roman"/>
                <w:sz w:val="24"/>
                <w:szCs w:val="24"/>
                <w:lang w:eastAsia="lv-LV"/>
              </w:rPr>
              <w:t>vērtība atbilst šiem ienākumiem</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2.pants (KL 70.</w:t>
            </w:r>
            <w:r w:rsidRPr="00967446">
              <w:rPr>
                <w:rFonts w:ascii="Times New Roman" w:eastAsia="Times New Roman" w:hAnsi="Times New Roman" w:cs="Times New Roman"/>
                <w:sz w:val="24"/>
                <w:szCs w:val="24"/>
                <w:vertAlign w:val="superscript"/>
                <w:lang w:eastAsia="lv-LV"/>
              </w:rPr>
              <w:t>11</w:t>
            </w:r>
            <w:r>
              <w:rPr>
                <w:rFonts w:ascii="Times New Roman" w:eastAsia="Times New Roman" w:hAnsi="Times New Roman" w:cs="Times New Roman"/>
                <w:sz w:val="24"/>
                <w:szCs w:val="24"/>
                <w:lang w:eastAsia="lv-LV"/>
              </w:rPr>
              <w:t>panta piektā daļa, 70.</w:t>
            </w:r>
            <w:r w:rsidRPr="00967446">
              <w:rPr>
                <w:rFonts w:ascii="Times New Roman" w:eastAsia="Times New Roman" w:hAnsi="Times New Roman" w:cs="Times New Roman"/>
                <w:sz w:val="24"/>
                <w:szCs w:val="24"/>
                <w:vertAlign w:val="superscript"/>
                <w:lang w:eastAsia="lv-LV"/>
              </w:rPr>
              <w:t>14</w:t>
            </w:r>
            <w:r>
              <w:rPr>
                <w:rFonts w:ascii="Times New Roman" w:eastAsia="Times New Roman" w:hAnsi="Times New Roman" w:cs="Times New Roman"/>
                <w:sz w:val="24"/>
                <w:szCs w:val="24"/>
                <w:lang w:eastAsia="lv-LV"/>
              </w:rPr>
              <w:t>panta otrā, trešā un ceturtā daļa)</w:t>
            </w:r>
            <w:r w:rsidR="00890ED6">
              <w:rPr>
                <w:rFonts w:ascii="Times New Roman" w:eastAsia="Times New Roman" w:hAnsi="Times New Roman" w:cs="Times New Roman"/>
                <w:sz w:val="24"/>
                <w:szCs w:val="24"/>
                <w:lang w:eastAsia="lv-LV"/>
              </w:rPr>
              <w:t>.</w:t>
            </w: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8E1B88" w:rsidRDefault="003D7908" w:rsidP="00CC700D">
            <w:pPr>
              <w:spacing w:after="0" w:line="240" w:lineRule="auto"/>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1. Katra Puse veic nepieciešamos pasākumus, lai varētu konfiscēt: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(b) narkotiskās un psihotropās vielas, materiālus un aprīkojumu vai citus līdzekļus, kas ir izmantoti vai kurus ir paredzēts jebkādā veidā izmantot 3.panta 1.daļā minētajos noziedzīgajos nodarījumos.</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2.pants (KL 70.</w:t>
            </w:r>
            <w:r w:rsidRPr="00294E53">
              <w:rPr>
                <w:rFonts w:ascii="Times New Roman" w:eastAsia="Times New Roman" w:hAnsi="Times New Roman" w:cs="Times New Roman"/>
                <w:sz w:val="24"/>
                <w:szCs w:val="24"/>
                <w:vertAlign w:val="superscript"/>
                <w:lang w:eastAsia="lv-LV"/>
              </w:rPr>
              <w:t>12</w:t>
            </w:r>
            <w:r w:rsidR="00890ED6">
              <w:rPr>
                <w:rFonts w:ascii="Times New Roman" w:eastAsia="Times New Roman" w:hAnsi="Times New Roman" w:cs="Times New Roman"/>
                <w:sz w:val="24"/>
                <w:szCs w:val="24"/>
                <w:lang w:eastAsia="lv-LV"/>
              </w:rPr>
              <w:t>pants).</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2348"/>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8E1B88" w:rsidRDefault="003D7908" w:rsidP="00CC700D">
            <w:pPr>
              <w:spacing w:after="0" w:line="240" w:lineRule="auto"/>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6. (a) Ja ienākumi ir pārveidoti vai pārvērsti cita veida īpašumā, tad šis īpašums, nevis ienākumi, ir pakļauts šajā pantā minētajiem pasākumie</w:t>
            </w:r>
            <w:r>
              <w:rPr>
                <w:rFonts w:ascii="Times New Roman" w:eastAsia="Times New Roman" w:hAnsi="Times New Roman" w:cs="Times New Roman"/>
                <w:sz w:val="24"/>
                <w:szCs w:val="24"/>
                <w:lang w:eastAsia="lv-LV"/>
              </w:rPr>
              <w:t>m.</w:t>
            </w:r>
          </w:p>
        </w:tc>
        <w:tc>
          <w:tcPr>
            <w:tcW w:w="1505" w:type="pct"/>
            <w:gridSpan w:val="3"/>
            <w:vMerge w:val="restart"/>
            <w:tcBorders>
              <w:top w:val="outset" w:sz="6" w:space="0" w:color="414142"/>
              <w:left w:val="outset" w:sz="6" w:space="0" w:color="414142"/>
              <w:right w:val="outset" w:sz="6" w:space="0" w:color="414142"/>
            </w:tcBorders>
          </w:tcPr>
          <w:p w:rsidR="00890ED6"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(70.</w:t>
            </w:r>
            <w:r w:rsidRPr="00D20505">
              <w:rPr>
                <w:rFonts w:ascii="Times New Roman" w:eastAsia="Times New Roman" w:hAnsi="Times New Roman" w:cs="Times New Roman"/>
                <w:sz w:val="24"/>
                <w:szCs w:val="24"/>
                <w:vertAlign w:val="superscript"/>
                <w:lang w:eastAsia="lv-LV"/>
              </w:rPr>
              <w:t>14</w:t>
            </w:r>
            <w:r w:rsidR="00890ED6">
              <w:rPr>
                <w:rFonts w:ascii="Times New Roman" w:eastAsia="Times New Roman" w:hAnsi="Times New Roman" w:cs="Times New Roman"/>
                <w:sz w:val="24"/>
                <w:szCs w:val="24"/>
                <w:lang w:eastAsia="lv-LV"/>
              </w:rPr>
              <w:t>panta otrā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vMerge w:val="restart"/>
            <w:tcBorders>
              <w:top w:val="outset" w:sz="6" w:space="0" w:color="414142"/>
              <w:left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2347"/>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8E1B88"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w:t>
            </w:r>
            <w:r w:rsidRPr="008E1B88">
              <w:rPr>
                <w:rFonts w:ascii="Times New Roman" w:eastAsia="Times New Roman" w:hAnsi="Times New Roman" w:cs="Times New Roman"/>
                <w:sz w:val="24"/>
                <w:szCs w:val="24"/>
                <w:lang w:eastAsia="lv-LV"/>
              </w:rPr>
              <w:t>b) Ja ienākumi apvienoti ar likumīgā ceļā gūtu īpašumu, šis īpašums konfiscējams ienākumu vērtības apmērā, neierobežojot jebkādas tiesības uzlikt arestu vai iesaldēt īpašumu.</w:t>
            </w:r>
          </w:p>
        </w:tc>
        <w:tc>
          <w:tcPr>
            <w:tcW w:w="1505" w:type="pct"/>
            <w:gridSpan w:val="3"/>
            <w:vMerge/>
            <w:tcBorders>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vMerge/>
            <w:tcBorders>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8E1B88"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Pr="008E1B88">
              <w:rPr>
                <w:rFonts w:ascii="Times New Roman" w:eastAsia="Times New Roman" w:hAnsi="Times New Roman" w:cs="Times New Roman"/>
                <w:sz w:val="24"/>
                <w:szCs w:val="24"/>
                <w:lang w:eastAsia="lv-LV"/>
              </w:rPr>
              <w:t>(c) Attiecībā uz ieņēmumiem vai citiem labumiem, kas gūti no:</w:t>
            </w:r>
          </w:p>
          <w:p w:rsidR="003D7908" w:rsidRPr="008E1B88" w:rsidRDefault="003D7908" w:rsidP="00CC700D">
            <w:pPr>
              <w:spacing w:after="0" w:line="240" w:lineRule="auto"/>
              <w:ind w:firstLine="301"/>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(i) Ienākumiem;</w:t>
            </w:r>
          </w:p>
          <w:p w:rsidR="003D7908" w:rsidRPr="008E1B88" w:rsidRDefault="003D7908" w:rsidP="00CC700D">
            <w:pPr>
              <w:spacing w:after="0" w:line="240" w:lineRule="auto"/>
              <w:ind w:firstLine="301"/>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(ii) Īpašuma, kurā ienākumi pārveidoti vai pārvērsti; vai</w:t>
            </w:r>
          </w:p>
          <w:p w:rsidR="003D7908" w:rsidRPr="008E1B88" w:rsidRDefault="003D7908" w:rsidP="00CC700D">
            <w:pPr>
              <w:spacing w:after="0" w:line="240" w:lineRule="auto"/>
              <w:ind w:firstLine="301"/>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t>(iii) Īpašuma, kas apvienots ar ienākumiem</w:t>
            </w:r>
          </w:p>
          <w:p w:rsidR="003D7908" w:rsidRPr="00D20505" w:rsidRDefault="003D7908" w:rsidP="00CC700D">
            <w:pPr>
              <w:spacing w:after="0" w:line="240" w:lineRule="auto"/>
              <w:ind w:firstLine="301"/>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lastRenderedPageBreak/>
              <w:t>tiek piemēroti šajā pantā minētie pasākumi tādā paš</w:t>
            </w:r>
            <w:r>
              <w:rPr>
                <w:rFonts w:ascii="Times New Roman" w:eastAsia="Times New Roman" w:hAnsi="Times New Roman" w:cs="Times New Roman"/>
                <w:sz w:val="24"/>
                <w:szCs w:val="24"/>
                <w:lang w:eastAsia="lv-LV"/>
              </w:rPr>
              <w:t>ā veidā un apjomā kā ienākumiem.</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piektā daļa, 70.</w:t>
            </w:r>
            <w:r w:rsidRPr="00D20505">
              <w:rPr>
                <w:rFonts w:ascii="Times New Roman" w:eastAsia="Times New Roman" w:hAnsi="Times New Roman" w:cs="Times New Roman"/>
                <w:sz w:val="24"/>
                <w:szCs w:val="24"/>
                <w:vertAlign w:val="superscript"/>
                <w:lang w:eastAsia="lv-LV"/>
              </w:rPr>
              <w:t>14</w:t>
            </w:r>
            <w:r w:rsidRPr="00D20505">
              <w:rPr>
                <w:rFonts w:ascii="Times New Roman" w:eastAsia="Times New Roman" w:hAnsi="Times New Roman" w:cs="Times New Roman"/>
                <w:sz w:val="24"/>
                <w:szCs w:val="24"/>
                <w:lang w:eastAsia="lv-LV"/>
              </w:rPr>
              <w:t>panta otrā daļa)</w:t>
            </w:r>
            <w:r w:rsidR="00890ED6">
              <w:rPr>
                <w:rFonts w:ascii="Times New Roman" w:eastAsia="Times New Roman" w:hAnsi="Times New Roman" w:cs="Times New Roman"/>
                <w:sz w:val="24"/>
                <w:szCs w:val="24"/>
                <w:lang w:eastAsia="lv-LV"/>
              </w:rPr>
              <w:t>.</w:t>
            </w: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8E1B88">
              <w:rPr>
                <w:rFonts w:ascii="Times New Roman" w:eastAsia="Times New Roman" w:hAnsi="Times New Roman" w:cs="Times New Roman"/>
                <w:sz w:val="24"/>
                <w:szCs w:val="24"/>
                <w:lang w:eastAsia="lv-LV"/>
              </w:rPr>
              <w:lastRenderedPageBreak/>
              <w:t>7. Katra Puse var izskatīt iespēju nodrošināt, ka pierādīšanas pienākums tiek pārskatīts, pamatojoties uz to, ka konfiscējamie ienākumi vai cits īpašums ir iegūts likumīgā ceļā, tādā apjomā, lai šāda darbība nebūtu pretrunā ar tās nacionālo normatīvo aktu principiem un tiesvedības un citu procesu būtību.</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00890ED6">
              <w:rPr>
                <w:rFonts w:ascii="Times New Roman" w:eastAsia="Times New Roman" w:hAnsi="Times New Roman" w:cs="Times New Roman"/>
                <w:sz w:val="24"/>
                <w:szCs w:val="24"/>
                <w:lang w:eastAsia="lv-LV"/>
              </w:rPr>
              <w:t>panta otrā un trešā daļa).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bCs/>
                <w:sz w:val="24"/>
                <w:szCs w:val="24"/>
                <w:lang w:eastAsia="lv-LV"/>
              </w:rPr>
              <w:t>Eiropas Padomes konvencija par noziedzīgi iegūtu līdzekļu legalizācijas no</w:t>
            </w:r>
            <w:r>
              <w:rPr>
                <w:rFonts w:ascii="Times New Roman" w:eastAsia="Times New Roman" w:hAnsi="Times New Roman" w:cs="Times New Roman"/>
                <w:bCs/>
                <w:sz w:val="24"/>
                <w:szCs w:val="24"/>
                <w:lang w:eastAsia="lv-LV"/>
              </w:rPr>
              <w:t>vēršanu, meklēšanu un izņemšanu</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603EA4" w:rsidP="00CC700D">
            <w:pPr>
              <w:spacing w:after="0" w:line="240" w:lineRule="auto"/>
              <w:jc w:val="both"/>
              <w:rPr>
                <w:rFonts w:ascii="Times New Roman" w:eastAsia="Times New Roman" w:hAnsi="Times New Roman" w:cs="Times New Roman"/>
                <w:sz w:val="24"/>
                <w:szCs w:val="24"/>
                <w:lang w:eastAsia="lv-LV"/>
              </w:rPr>
            </w:pPr>
            <w:hyperlink r:id="rId17" w:anchor="p1" w:tgtFrame="_blank" w:history="1">
              <w:r w:rsidR="003D7908" w:rsidRPr="00D20505">
                <w:rPr>
                  <w:rStyle w:val="Hipersaite"/>
                  <w:rFonts w:ascii="Times New Roman" w:eastAsia="Times New Roman" w:hAnsi="Times New Roman" w:cs="Times New Roman"/>
                  <w:b/>
                  <w:bCs/>
                  <w:color w:val="auto"/>
                  <w:sz w:val="24"/>
                  <w:szCs w:val="24"/>
                  <w:lang w:eastAsia="lv-LV"/>
                </w:rPr>
                <w:t>1.pants</w:t>
              </w:r>
            </w:hyperlink>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b/>
                <w:bCs/>
                <w:sz w:val="24"/>
                <w:szCs w:val="24"/>
                <w:lang w:eastAsia="lv-LV"/>
              </w:rPr>
              <w:t>Terminu skaidrojums</w:t>
            </w:r>
          </w:p>
        </w:tc>
        <w:tc>
          <w:tcPr>
            <w:tcW w:w="1505"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w:t>
            </w:r>
          </w:p>
          <w:p w:rsidR="003D7908" w:rsidRPr="00D20505" w:rsidRDefault="003D7908" w:rsidP="00CC700D">
            <w:pPr>
              <w:spacing w:after="0" w:line="240" w:lineRule="auto"/>
              <w:jc w:val="both"/>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sz w:val="24"/>
                <w:szCs w:val="24"/>
                <w:lang w:eastAsia="lv-LV"/>
              </w:rPr>
              <w:t xml:space="preserve">a) </w:t>
            </w:r>
            <w:r w:rsidRPr="00D20505">
              <w:rPr>
                <w:rFonts w:ascii="Times New Roman" w:eastAsia="Times New Roman" w:hAnsi="Times New Roman" w:cs="Times New Roman"/>
                <w:i/>
                <w:iCs/>
                <w:sz w:val="24"/>
                <w:szCs w:val="24"/>
                <w:lang w:eastAsia="lv-LV"/>
              </w:rPr>
              <w:t>"noziedzīgi iegūti līdzekļi"</w:t>
            </w:r>
            <w:r w:rsidRPr="00D20505">
              <w:rPr>
                <w:rFonts w:ascii="Times New Roman" w:eastAsia="Times New Roman" w:hAnsi="Times New Roman" w:cs="Times New Roman"/>
                <w:sz w:val="24"/>
                <w:szCs w:val="24"/>
                <w:lang w:eastAsia="lv-LV"/>
              </w:rPr>
              <w:t xml:space="preserve"> nozīmē jebkuru ekonomisku ieguvumu no kriminālnoziegumiem un var ietvert jebkuru īpašumu </w:t>
            </w:r>
            <w:r>
              <w:rPr>
                <w:rFonts w:ascii="Times New Roman" w:eastAsia="Times New Roman" w:hAnsi="Times New Roman" w:cs="Times New Roman"/>
                <w:sz w:val="24"/>
                <w:szCs w:val="24"/>
                <w:lang w:eastAsia="lv-LV"/>
              </w:rPr>
              <w:t>atbilstoši šā panta "b" punktam</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967446" w:rsidRDefault="003D7908" w:rsidP="00CC700D">
            <w:pPr>
              <w:spacing w:after="0" w:line="240" w:lineRule="auto"/>
              <w:jc w:val="both"/>
              <w:rPr>
                <w:rFonts w:ascii="Times New Roman" w:eastAsia="Times New Roman" w:hAnsi="Times New Roman" w:cs="Times New Roman"/>
                <w:b/>
                <w:sz w:val="24"/>
                <w:szCs w:val="24"/>
                <w:lang w:eastAsia="lv-LV"/>
              </w:rPr>
            </w:pPr>
            <w:r w:rsidRPr="00967446">
              <w:rPr>
                <w:rFonts w:ascii="Times New Roman" w:eastAsia="Times New Roman" w:hAnsi="Times New Roman" w:cs="Times New Roman"/>
                <w:sz w:val="24"/>
                <w:szCs w:val="24"/>
                <w:lang w:eastAsia="lv-LV"/>
              </w:rPr>
              <w:t>Likumprojekta 2.pants (KL 70.</w:t>
            </w:r>
            <w:r w:rsidRPr="00967446">
              <w:rPr>
                <w:rFonts w:ascii="Times New Roman" w:eastAsia="Times New Roman" w:hAnsi="Times New Roman" w:cs="Times New Roman"/>
                <w:sz w:val="24"/>
                <w:szCs w:val="24"/>
                <w:vertAlign w:val="superscript"/>
                <w:lang w:eastAsia="lv-LV"/>
              </w:rPr>
              <w:t>11</w:t>
            </w:r>
            <w:r w:rsidR="00890ED6">
              <w:rPr>
                <w:rFonts w:ascii="Times New Roman" w:eastAsia="Times New Roman" w:hAnsi="Times New Roman" w:cs="Times New Roman"/>
                <w:sz w:val="24"/>
                <w:szCs w:val="24"/>
                <w:lang w:eastAsia="lv-LV"/>
              </w:rPr>
              <w:t>pants).</w:t>
            </w:r>
          </w:p>
          <w:p w:rsidR="003D7908" w:rsidRPr="00967446" w:rsidRDefault="003D7908" w:rsidP="00CC700D">
            <w:pPr>
              <w:spacing w:after="0" w:line="240" w:lineRule="auto"/>
              <w:jc w:val="both"/>
              <w:rPr>
                <w:rFonts w:ascii="Times New Roman" w:eastAsia="Times New Roman" w:hAnsi="Times New Roman" w:cs="Times New Roman"/>
                <w:i/>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w:t>
            </w:r>
          </w:p>
          <w:p w:rsidR="003D7908" w:rsidRPr="00967446"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c) </w:t>
            </w:r>
            <w:r w:rsidRPr="00D20505">
              <w:rPr>
                <w:rFonts w:ascii="Times New Roman" w:eastAsia="Times New Roman" w:hAnsi="Times New Roman" w:cs="Times New Roman"/>
                <w:i/>
                <w:iCs/>
                <w:sz w:val="24"/>
                <w:szCs w:val="24"/>
                <w:lang w:eastAsia="lv-LV"/>
              </w:rPr>
              <w:t>"rīki"</w:t>
            </w:r>
            <w:r w:rsidRPr="00D20505">
              <w:rPr>
                <w:rFonts w:ascii="Times New Roman" w:eastAsia="Times New Roman" w:hAnsi="Times New Roman" w:cs="Times New Roman"/>
                <w:sz w:val="24"/>
                <w:szCs w:val="24"/>
                <w:lang w:eastAsia="lv-LV"/>
              </w:rPr>
              <w:t xml:space="preserve"> nozīmē jebkuru mantu, ko lieto vai kas ir domāta lietošanai — jebkurā veidā, pilnīgi vai daļēji, — lai izdarītu kriminālno</w:t>
            </w:r>
            <w:r>
              <w:rPr>
                <w:rFonts w:ascii="Times New Roman" w:eastAsia="Times New Roman" w:hAnsi="Times New Roman" w:cs="Times New Roman"/>
                <w:sz w:val="24"/>
                <w:szCs w:val="24"/>
                <w:lang w:eastAsia="lv-LV"/>
              </w:rPr>
              <w:t>ziegumu vai kriminālnoziegumus</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967446" w:rsidRDefault="003D7908" w:rsidP="00CC700D">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Likumprojekta 2.pants (KL 70.</w:t>
            </w:r>
            <w:r w:rsidRPr="00294E53">
              <w:rPr>
                <w:rFonts w:ascii="Times New Roman" w:eastAsia="Times New Roman" w:hAnsi="Times New Roman" w:cs="Times New Roman"/>
                <w:sz w:val="24"/>
                <w:szCs w:val="24"/>
                <w:vertAlign w:val="superscript"/>
                <w:lang w:eastAsia="lv-LV"/>
              </w:rPr>
              <w:t>12</w:t>
            </w:r>
            <w:r>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r w:rsidRPr="00294E53">
              <w:rPr>
                <w:rFonts w:ascii="Times New Roman" w:eastAsia="Times New Roman" w:hAnsi="Times New Roman" w:cs="Times New Roman"/>
                <w:i/>
                <w:sz w:val="24"/>
                <w:szCs w:val="24"/>
                <w:lang w:eastAsia="lv-LV"/>
              </w:rPr>
              <w:t xml:space="preserve"> </w:t>
            </w: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Šajā Konvencijā:</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d) </w:t>
            </w:r>
            <w:r w:rsidRPr="00D20505">
              <w:rPr>
                <w:rFonts w:ascii="Times New Roman" w:eastAsia="Times New Roman" w:hAnsi="Times New Roman" w:cs="Times New Roman"/>
                <w:i/>
                <w:iCs/>
                <w:sz w:val="24"/>
                <w:szCs w:val="24"/>
                <w:lang w:eastAsia="lv-LV"/>
              </w:rPr>
              <w:t>"konfiskācija"</w:t>
            </w:r>
            <w:r w:rsidRPr="00D20505">
              <w:rPr>
                <w:rFonts w:ascii="Times New Roman" w:eastAsia="Times New Roman" w:hAnsi="Times New Roman" w:cs="Times New Roman"/>
                <w:sz w:val="24"/>
                <w:szCs w:val="24"/>
                <w:lang w:eastAsia="lv-LV"/>
              </w:rPr>
              <w:t xml:space="preserve"> nozīmē sodu vai pasākumu, kuru, izskatījusi lietu attiecībā uz kriminālnoziegumu vai kriminālnoziegumiem, nosaka tiesa un kura rezu</w:t>
            </w:r>
            <w:r>
              <w:rPr>
                <w:rFonts w:ascii="Times New Roman" w:eastAsia="Times New Roman" w:hAnsi="Times New Roman" w:cs="Times New Roman"/>
                <w:sz w:val="24"/>
                <w:szCs w:val="24"/>
                <w:lang w:eastAsia="lv-LV"/>
              </w:rPr>
              <w:t>ltātā tiek atņemts īpašums.</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2.pants (KL 70.</w:t>
            </w:r>
            <w:r w:rsidRPr="00AE2339">
              <w:rPr>
                <w:rFonts w:ascii="Times New Roman" w:eastAsia="Times New Roman" w:hAnsi="Times New Roman" w:cs="Times New Roman"/>
                <w:sz w:val="24"/>
                <w:szCs w:val="24"/>
                <w:vertAlign w:val="superscript"/>
                <w:lang w:eastAsia="lv-LV"/>
              </w:rPr>
              <w:t>10</w:t>
            </w:r>
            <w:r>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603EA4" w:rsidP="00CC700D">
            <w:pPr>
              <w:spacing w:after="0" w:line="240" w:lineRule="auto"/>
              <w:jc w:val="both"/>
              <w:rPr>
                <w:rFonts w:ascii="Times New Roman" w:eastAsia="Times New Roman" w:hAnsi="Times New Roman" w:cs="Times New Roman"/>
                <w:b/>
                <w:bCs/>
                <w:sz w:val="24"/>
                <w:szCs w:val="24"/>
                <w:lang w:eastAsia="lv-LV"/>
              </w:rPr>
            </w:pPr>
            <w:hyperlink r:id="rId18" w:anchor="p2" w:tgtFrame="_blank" w:history="1">
              <w:r w:rsidR="003D7908" w:rsidRPr="00D20505">
                <w:rPr>
                  <w:rStyle w:val="Hipersaite"/>
                  <w:rFonts w:ascii="Times New Roman" w:eastAsia="Times New Roman" w:hAnsi="Times New Roman" w:cs="Times New Roman"/>
                  <w:b/>
                  <w:bCs/>
                  <w:color w:val="auto"/>
                  <w:sz w:val="24"/>
                  <w:szCs w:val="24"/>
                  <w:lang w:eastAsia="lv-LV"/>
                </w:rPr>
                <w:t>2.pants</w:t>
              </w:r>
            </w:hyperlink>
          </w:p>
          <w:p w:rsidR="003D7908" w:rsidRPr="00BB4B88"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b/>
                <w:bCs/>
                <w:sz w:val="24"/>
                <w:szCs w:val="24"/>
                <w:lang w:eastAsia="lv-LV"/>
              </w:rPr>
              <w:t>Konfiskācijas pasākumi</w:t>
            </w:r>
          </w:p>
        </w:tc>
        <w:tc>
          <w:tcPr>
            <w:tcW w:w="1505"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shd w:val="clear" w:color="auto" w:fill="F2F2F2" w:themeFill="background1" w:themeFillShade="F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1. Ikviena Puse veic tādus </w:t>
            </w:r>
            <w:r w:rsidRPr="00D20505">
              <w:rPr>
                <w:rFonts w:ascii="Times New Roman" w:eastAsia="Times New Roman" w:hAnsi="Times New Roman" w:cs="Times New Roman"/>
                <w:sz w:val="24"/>
                <w:szCs w:val="24"/>
                <w:lang w:eastAsia="lv-LV"/>
              </w:rPr>
              <w:lastRenderedPageBreak/>
              <w:t xml:space="preserve">likumdošanas un cita veida pasākumus, kādi nepieciešami, lai tā varētu konfiscēt rīkus un noziedzīgā ceļā gūtos ienākumus vai īpašumu, kura vērtība </w:t>
            </w:r>
            <w:r>
              <w:rPr>
                <w:rFonts w:ascii="Times New Roman" w:eastAsia="Times New Roman" w:hAnsi="Times New Roman" w:cs="Times New Roman"/>
                <w:sz w:val="24"/>
                <w:szCs w:val="24"/>
                <w:lang w:eastAsia="lv-LV"/>
              </w:rPr>
              <w:t>atbilst šādu līdzekļu vērtībai.</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Likumprojekta 2.pants (KL </w:t>
            </w:r>
            <w:r>
              <w:rPr>
                <w:rFonts w:ascii="Times New Roman" w:eastAsia="Times New Roman" w:hAnsi="Times New Roman" w:cs="Times New Roman"/>
                <w:sz w:val="24"/>
                <w:szCs w:val="24"/>
                <w:lang w:eastAsia="lv-LV"/>
              </w:rPr>
              <w:lastRenderedPageBreak/>
              <w:t>70.</w:t>
            </w:r>
            <w:r w:rsidRPr="00967446">
              <w:rPr>
                <w:rFonts w:ascii="Times New Roman" w:eastAsia="Times New Roman" w:hAnsi="Times New Roman" w:cs="Times New Roman"/>
                <w:sz w:val="24"/>
                <w:szCs w:val="24"/>
                <w:vertAlign w:val="superscript"/>
                <w:lang w:eastAsia="lv-LV"/>
              </w:rPr>
              <w:t>11</w:t>
            </w:r>
            <w:r>
              <w:rPr>
                <w:rFonts w:ascii="Times New Roman" w:eastAsia="Times New Roman" w:hAnsi="Times New Roman" w:cs="Times New Roman"/>
                <w:sz w:val="24"/>
                <w:szCs w:val="24"/>
                <w:lang w:eastAsia="lv-LV"/>
              </w:rPr>
              <w:t>panta piektā daļa, 70.</w:t>
            </w:r>
            <w:r w:rsidRPr="00BB4B88">
              <w:rPr>
                <w:rFonts w:ascii="Times New Roman" w:eastAsia="Times New Roman" w:hAnsi="Times New Roman" w:cs="Times New Roman"/>
                <w:sz w:val="24"/>
                <w:szCs w:val="24"/>
                <w:vertAlign w:val="superscript"/>
                <w:lang w:eastAsia="lv-LV"/>
              </w:rPr>
              <w:t>12</w:t>
            </w:r>
            <w:r>
              <w:rPr>
                <w:rFonts w:ascii="Times New Roman" w:eastAsia="Times New Roman" w:hAnsi="Times New Roman" w:cs="Times New Roman"/>
                <w:sz w:val="24"/>
                <w:szCs w:val="24"/>
                <w:lang w:eastAsia="lv-LV"/>
              </w:rPr>
              <w:t xml:space="preserve"> panta otrā daļa 70.</w:t>
            </w:r>
            <w:r w:rsidRPr="00967446">
              <w:rPr>
                <w:rFonts w:ascii="Times New Roman" w:eastAsia="Times New Roman" w:hAnsi="Times New Roman" w:cs="Times New Roman"/>
                <w:sz w:val="24"/>
                <w:szCs w:val="24"/>
                <w:vertAlign w:val="superscript"/>
                <w:lang w:eastAsia="lv-LV"/>
              </w:rPr>
              <w:t>14</w:t>
            </w:r>
            <w:r>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p w:rsidR="003D7908" w:rsidRPr="00BB4B88" w:rsidRDefault="003D7908" w:rsidP="00CC700D">
            <w:pPr>
              <w:spacing w:after="0" w:line="240" w:lineRule="auto"/>
              <w:jc w:val="both"/>
              <w:rPr>
                <w:rFonts w:ascii="Times New Roman" w:eastAsia="Times New Roman" w:hAnsi="Times New Roman" w:cs="Times New Roman"/>
                <w:i/>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 xml:space="preserve">Starptautiskās saistības tiek </w:t>
            </w:r>
            <w:r w:rsidRPr="00D20505">
              <w:rPr>
                <w:rFonts w:ascii="Times New Roman" w:eastAsia="Times New Roman" w:hAnsi="Times New Roman" w:cs="Times New Roman"/>
                <w:sz w:val="24"/>
                <w:szCs w:val="24"/>
                <w:lang w:eastAsia="lv-LV"/>
              </w:rPr>
              <w:lastRenderedPageBreak/>
              <w:t>izpildītas pilnībā.</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FATF 4.rekomendācija „Konfiskācija un pagaidu pasākumi”</w:t>
            </w:r>
          </w:p>
        </w:tc>
      </w:tr>
      <w:tr w:rsidR="003D7908" w:rsidRPr="00D20505" w:rsidTr="00C85988">
        <w:trPr>
          <w:trHeight w:val="5060"/>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Bodytext1"/>
              <w:shd w:val="clear" w:color="auto" w:fill="auto"/>
              <w:spacing w:before="0" w:line="240" w:lineRule="auto"/>
              <w:ind w:firstLine="0"/>
              <w:jc w:val="both"/>
              <w:rPr>
                <w:sz w:val="24"/>
                <w:szCs w:val="24"/>
              </w:rPr>
            </w:pPr>
            <w:r w:rsidRPr="00D20505">
              <w:rPr>
                <w:sz w:val="24"/>
                <w:szCs w:val="24"/>
              </w:rPr>
              <w:t>Valstīm ir jāizstrādā pasākumi, kuri ir līdzīgi tiem, kas izklāstīti Vīnes konvencijā, Palermo konvencijā, kā arī Konvencijā par cīņu pret terorisma finansēšanu, tostarp jāparedz likumdošanas pasākumi, lai kompetentās iestādes, neskarot</w:t>
            </w:r>
            <w:r w:rsidRPr="00D20505">
              <w:rPr>
                <w:rStyle w:val="BodytextItalic"/>
                <w:sz w:val="24"/>
                <w:szCs w:val="24"/>
              </w:rPr>
              <w:t xml:space="preserve"> bona fide </w:t>
            </w:r>
            <w:r w:rsidRPr="00D20505">
              <w:rPr>
                <w:sz w:val="24"/>
                <w:szCs w:val="24"/>
              </w:rPr>
              <w:t>trešo pušu tiesības, varētu iesaldēt vai izņemt un konfiscēt: a) lega</w:t>
            </w:r>
            <w:r>
              <w:rPr>
                <w:sz w:val="24"/>
                <w:szCs w:val="24"/>
              </w:rPr>
              <w:t>lizētu noziedzīgi iegūtu mantu</w:t>
            </w:r>
          </w:p>
        </w:tc>
        <w:tc>
          <w:tcPr>
            <w:tcW w:w="1505" w:type="pct"/>
            <w:gridSpan w:val="3"/>
            <w:vMerge w:val="restart"/>
            <w:tcBorders>
              <w:top w:val="outset" w:sz="6" w:space="0" w:color="414142"/>
              <w:left w:val="outset" w:sz="6" w:space="0" w:color="414142"/>
              <w:right w:val="outset" w:sz="6" w:space="0" w:color="414142"/>
            </w:tcBorders>
          </w:tcPr>
          <w:p w:rsidR="003D7908" w:rsidRPr="00845A11" w:rsidRDefault="003D7908" w:rsidP="00CC700D">
            <w:pPr>
              <w:spacing w:after="0" w:line="240" w:lineRule="auto"/>
              <w:jc w:val="both"/>
              <w:rPr>
                <w:rFonts w:ascii="Times New Roman" w:eastAsia="Times New Roman" w:hAnsi="Times New Roman" w:cs="Times New Roman"/>
                <w:sz w:val="24"/>
                <w:szCs w:val="24"/>
                <w:lang w:eastAsia="lv-LV"/>
              </w:rPr>
            </w:pPr>
            <w:r w:rsidRPr="00845A11">
              <w:rPr>
                <w:rFonts w:ascii="Times New Roman" w:eastAsia="Times New Roman" w:hAnsi="Times New Roman" w:cs="Times New Roman"/>
                <w:sz w:val="24"/>
                <w:szCs w:val="24"/>
                <w:lang w:eastAsia="lv-LV"/>
              </w:rPr>
              <w:t>Likumprojekta 2.pants (KL 70.</w:t>
            </w:r>
            <w:r w:rsidRPr="00845A11">
              <w:rPr>
                <w:rFonts w:ascii="Times New Roman" w:eastAsia="Times New Roman" w:hAnsi="Times New Roman" w:cs="Times New Roman"/>
                <w:sz w:val="24"/>
                <w:szCs w:val="24"/>
                <w:vertAlign w:val="superscript"/>
                <w:lang w:eastAsia="lv-LV"/>
              </w:rPr>
              <w:t>11</w:t>
            </w:r>
            <w:r w:rsidRPr="00845A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70.</w:t>
            </w:r>
            <w:r w:rsidRPr="0028516B">
              <w:rPr>
                <w:rFonts w:ascii="Times New Roman" w:eastAsia="Times New Roman" w:hAnsi="Times New Roman" w:cs="Times New Roman"/>
                <w:sz w:val="24"/>
                <w:szCs w:val="24"/>
                <w:vertAlign w:val="superscript"/>
                <w:lang w:eastAsia="lv-LV"/>
              </w:rPr>
              <w:t>12</w:t>
            </w:r>
            <w:r w:rsidRPr="00845A11">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vMerge w:val="restart"/>
            <w:tcBorders>
              <w:top w:val="outset" w:sz="6" w:space="0" w:color="414142"/>
              <w:left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5060"/>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Bodytext1"/>
              <w:shd w:val="clear" w:color="auto" w:fill="auto"/>
              <w:spacing w:before="0" w:line="240" w:lineRule="auto"/>
              <w:ind w:firstLine="0"/>
              <w:jc w:val="both"/>
              <w:rPr>
                <w:sz w:val="24"/>
                <w:szCs w:val="24"/>
              </w:rPr>
            </w:pPr>
            <w:r w:rsidRPr="00D20505">
              <w:rPr>
                <w:sz w:val="24"/>
                <w:szCs w:val="24"/>
              </w:rPr>
              <w:t>Valstīm ir jāizstrādā pasākumi,</w:t>
            </w:r>
            <w:r>
              <w:rPr>
                <w:sz w:val="24"/>
                <w:szCs w:val="24"/>
              </w:rPr>
              <w:t xml:space="preserve"> (..)</w:t>
            </w:r>
            <w:r w:rsidRPr="00D20505">
              <w:rPr>
                <w:sz w:val="24"/>
                <w:szCs w:val="24"/>
              </w:rPr>
              <w:t xml:space="preserve"> lai kompetentās iestādes, neskarot</w:t>
            </w:r>
            <w:r w:rsidRPr="00D20505">
              <w:rPr>
                <w:rStyle w:val="BodytextItalic"/>
                <w:sz w:val="24"/>
                <w:szCs w:val="24"/>
              </w:rPr>
              <w:t xml:space="preserve"> bona fide </w:t>
            </w:r>
            <w:r w:rsidRPr="00D20505">
              <w:rPr>
                <w:sz w:val="24"/>
                <w:szCs w:val="24"/>
              </w:rPr>
              <w:t xml:space="preserve">trešo pušu tiesības, varētu iesaldēt vai izņemt un konfiscēt: b) noziedzīgi iegūtu līdzekļu legalizācijā vai predikatīvos nodarījumos gūtos ieņēmumus vai nozieguma izdarīšanas rīkus, kuri izmantoti vai ir bijuši paredzēti noziedzīgi iegūtu līdzekļu legalizēšanai </w:t>
            </w:r>
            <w:r>
              <w:rPr>
                <w:sz w:val="24"/>
                <w:szCs w:val="24"/>
              </w:rPr>
              <w:t xml:space="preserve">vai predikatīviem nodarījumiem; </w:t>
            </w:r>
          </w:p>
        </w:tc>
        <w:tc>
          <w:tcPr>
            <w:tcW w:w="1505" w:type="pct"/>
            <w:gridSpan w:val="3"/>
            <w:vMerge/>
            <w:tcBorders>
              <w:left w:val="outset" w:sz="6" w:space="0" w:color="414142"/>
              <w:right w:val="outset" w:sz="6" w:space="0" w:color="414142"/>
            </w:tcBorders>
          </w:tcPr>
          <w:p w:rsidR="003D7908" w:rsidRPr="00845A11"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vMerge/>
            <w:tcBorders>
              <w:left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3918"/>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Bodytext1"/>
              <w:shd w:val="clear" w:color="auto" w:fill="auto"/>
              <w:spacing w:before="0" w:line="240" w:lineRule="auto"/>
              <w:ind w:firstLine="0"/>
              <w:jc w:val="both"/>
              <w:rPr>
                <w:sz w:val="24"/>
                <w:szCs w:val="24"/>
              </w:rPr>
            </w:pPr>
            <w:r w:rsidRPr="00D20505">
              <w:rPr>
                <w:sz w:val="24"/>
                <w:szCs w:val="24"/>
              </w:rPr>
              <w:lastRenderedPageBreak/>
              <w:t>Valstīm ir jāizstrādā pasākumi</w:t>
            </w:r>
            <w:r>
              <w:rPr>
                <w:sz w:val="24"/>
                <w:szCs w:val="24"/>
              </w:rPr>
              <w:t xml:space="preserve"> (..)</w:t>
            </w:r>
            <w:r w:rsidRPr="00D20505">
              <w:rPr>
                <w:sz w:val="24"/>
                <w:szCs w:val="24"/>
              </w:rPr>
              <w:t xml:space="preserve"> lai kompetentās iestādes, neskarot</w:t>
            </w:r>
            <w:r w:rsidRPr="00D20505">
              <w:rPr>
                <w:rStyle w:val="BodytextItalic"/>
                <w:sz w:val="24"/>
                <w:szCs w:val="24"/>
              </w:rPr>
              <w:t xml:space="preserve"> bona fide </w:t>
            </w:r>
            <w:r w:rsidRPr="00D20505">
              <w:rPr>
                <w:sz w:val="24"/>
                <w:szCs w:val="24"/>
              </w:rPr>
              <w:t>trešo pušu tiesības, varētu iesaldēt vai izņemt un konfiscēt: c) mantu, kas gūta kā ieņēmums saistībā ar terorisma, teroraktu vai teroristu organizāciju finansēšanu vai ir izmantota šādiem mērķiem, vai ir bijusi paredzēta, vai ir piešķirta šādiem mērķiem</w:t>
            </w:r>
            <w:r>
              <w:rPr>
                <w:sz w:val="24"/>
                <w:szCs w:val="24"/>
              </w:rPr>
              <w:t>.</w:t>
            </w:r>
          </w:p>
        </w:tc>
        <w:tc>
          <w:tcPr>
            <w:tcW w:w="1505" w:type="pct"/>
            <w:gridSpan w:val="3"/>
            <w:vMerge/>
            <w:tcBorders>
              <w:left w:val="outset" w:sz="6" w:space="0" w:color="414142"/>
              <w:bottom w:val="outset" w:sz="6" w:space="0" w:color="414142"/>
              <w:right w:val="outset" w:sz="6" w:space="0" w:color="414142"/>
            </w:tcBorders>
          </w:tcPr>
          <w:p w:rsidR="003D7908" w:rsidRPr="00845A11"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vMerge/>
            <w:tcBorders>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Default="003D7908" w:rsidP="00CC700D">
            <w:pPr>
              <w:pStyle w:val="Bodytext1"/>
              <w:shd w:val="clear" w:color="auto" w:fill="auto"/>
              <w:spacing w:before="0" w:line="240" w:lineRule="auto"/>
              <w:ind w:firstLine="0"/>
              <w:jc w:val="both"/>
              <w:rPr>
                <w:sz w:val="24"/>
                <w:szCs w:val="24"/>
              </w:rPr>
            </w:pPr>
            <w:r w:rsidRPr="00D20505">
              <w:rPr>
                <w:sz w:val="24"/>
                <w:szCs w:val="24"/>
              </w:rPr>
              <w:t xml:space="preserve">Valstīm ir jāizstrādā pasākumi, kuri ir līdzīgi tiem, kas izklāstīti </w:t>
            </w:r>
            <w:r>
              <w:rPr>
                <w:sz w:val="24"/>
                <w:szCs w:val="24"/>
              </w:rPr>
              <w:t>(..)</w:t>
            </w:r>
            <w:r w:rsidRPr="00D20505">
              <w:rPr>
                <w:sz w:val="24"/>
                <w:szCs w:val="24"/>
              </w:rPr>
              <w:t xml:space="preserve"> varētu ie</w:t>
            </w:r>
            <w:r>
              <w:rPr>
                <w:sz w:val="24"/>
                <w:szCs w:val="24"/>
              </w:rPr>
              <w:t>saldēt vai izņemt un konfiscēt:</w:t>
            </w:r>
          </w:p>
          <w:p w:rsidR="003D7908" w:rsidRPr="00D20505" w:rsidRDefault="003D7908" w:rsidP="00CC700D">
            <w:pPr>
              <w:pStyle w:val="Bodytext1"/>
              <w:shd w:val="clear" w:color="auto" w:fill="auto"/>
              <w:spacing w:before="0" w:line="240" w:lineRule="auto"/>
              <w:ind w:firstLine="0"/>
              <w:jc w:val="both"/>
              <w:rPr>
                <w:sz w:val="24"/>
                <w:szCs w:val="24"/>
              </w:rPr>
            </w:pPr>
            <w:r>
              <w:rPr>
                <w:sz w:val="24"/>
                <w:szCs w:val="24"/>
              </w:rPr>
              <w:t>d) atbilstīgas vērtības mantu.</w:t>
            </w:r>
          </w:p>
        </w:tc>
        <w:tc>
          <w:tcPr>
            <w:tcW w:w="1505" w:type="pct"/>
            <w:gridSpan w:val="3"/>
            <w:tcBorders>
              <w:top w:val="outset" w:sz="6" w:space="0" w:color="414142"/>
              <w:left w:val="outset" w:sz="6" w:space="0" w:color="414142"/>
              <w:bottom w:val="outset" w:sz="6" w:space="0" w:color="414142"/>
              <w:right w:val="outset" w:sz="6" w:space="0" w:color="414142"/>
            </w:tcBorders>
          </w:tcPr>
          <w:p w:rsidR="00890ED6" w:rsidRPr="0028516B" w:rsidRDefault="003D7908" w:rsidP="00CC700D">
            <w:pPr>
              <w:spacing w:after="0" w:line="240" w:lineRule="auto"/>
              <w:jc w:val="both"/>
              <w:rPr>
                <w:rFonts w:ascii="Times New Roman" w:eastAsia="Times New Roman" w:hAnsi="Times New Roman" w:cs="Times New Roman"/>
                <w:sz w:val="24"/>
                <w:szCs w:val="24"/>
                <w:lang w:eastAsia="lv-LV"/>
              </w:rPr>
            </w:pPr>
            <w:r w:rsidRPr="0028516B">
              <w:rPr>
                <w:rFonts w:ascii="Times New Roman" w:eastAsia="Times New Roman" w:hAnsi="Times New Roman" w:cs="Times New Roman"/>
                <w:sz w:val="24"/>
                <w:szCs w:val="24"/>
                <w:lang w:eastAsia="lv-LV"/>
              </w:rPr>
              <w:t>Likumprojekta 2.pants (KL 70.</w:t>
            </w:r>
            <w:r w:rsidRPr="0028516B">
              <w:rPr>
                <w:rFonts w:ascii="Times New Roman" w:eastAsia="Times New Roman" w:hAnsi="Times New Roman" w:cs="Times New Roman"/>
                <w:sz w:val="24"/>
                <w:szCs w:val="24"/>
                <w:vertAlign w:val="superscript"/>
                <w:lang w:eastAsia="lv-LV"/>
              </w:rPr>
              <w:t>14</w:t>
            </w:r>
            <w:r w:rsidRPr="0028516B">
              <w:rPr>
                <w:rFonts w:ascii="Times New Roman" w:eastAsia="Times New Roman" w:hAnsi="Times New Roman" w:cs="Times New Roman"/>
                <w:sz w:val="24"/>
                <w:szCs w:val="24"/>
                <w:lang w:eastAsia="lv-LV"/>
              </w:rPr>
              <w:t>pants)</w:t>
            </w:r>
            <w:r w:rsidR="00890ED6">
              <w:rPr>
                <w:rFonts w:ascii="Times New Roman" w:eastAsia="Times New Roman" w:hAnsi="Times New Roman" w:cs="Times New Roman"/>
                <w:sz w:val="24"/>
                <w:szCs w:val="24"/>
                <w:lang w:eastAsia="lv-LV"/>
              </w:rPr>
              <w:t>.</w:t>
            </w:r>
          </w:p>
          <w:p w:rsidR="003D7908" w:rsidRPr="0028516B" w:rsidRDefault="003D7908" w:rsidP="00CC700D">
            <w:pPr>
              <w:spacing w:after="0" w:line="240" w:lineRule="auto"/>
              <w:jc w:val="both"/>
              <w:rPr>
                <w:rFonts w:ascii="Times New Roman" w:eastAsia="Times New Roman" w:hAnsi="Times New Roman" w:cs="Times New Roman"/>
                <w:sz w:val="24"/>
                <w:szCs w:val="24"/>
                <w:lang w:eastAsia="lv-LV"/>
              </w:rPr>
            </w:pP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pStyle w:val="Bodytext1"/>
              <w:shd w:val="clear" w:color="auto" w:fill="auto"/>
              <w:spacing w:before="0" w:line="240" w:lineRule="auto"/>
              <w:ind w:firstLine="0"/>
              <w:jc w:val="both"/>
              <w:rPr>
                <w:sz w:val="24"/>
                <w:szCs w:val="24"/>
              </w:rPr>
            </w:pPr>
            <w:r w:rsidRPr="00D20505">
              <w:rPr>
                <w:sz w:val="24"/>
                <w:szCs w:val="24"/>
              </w:rPr>
              <w:t>Valstīm ir jāapsver iespēja noteikt pasākumus</w:t>
            </w:r>
            <w:r>
              <w:rPr>
                <w:sz w:val="24"/>
                <w:szCs w:val="24"/>
              </w:rPr>
              <w:t xml:space="preserve"> (..) </w:t>
            </w:r>
            <w:r w:rsidRPr="00D20505">
              <w:rPr>
                <w:sz w:val="24"/>
                <w:szCs w:val="24"/>
              </w:rPr>
              <w:t>kuri paredz, ka likumpārkāpējam ir jāuzrāda konfiscējamās mantas likumīgā izcelsme tādā mērā, kādā šāda prasība atbilst valsts tiesību</w:t>
            </w:r>
            <w:r>
              <w:rPr>
                <w:sz w:val="24"/>
                <w:szCs w:val="24"/>
              </w:rPr>
              <w:t xml:space="preserve"> aktos noteiktajiem principiem.</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Likumprojekta 2.pants (KL 70.</w:t>
            </w:r>
            <w:r w:rsidRPr="00D20505">
              <w:rPr>
                <w:rFonts w:ascii="Times New Roman" w:eastAsia="Times New Roman" w:hAnsi="Times New Roman" w:cs="Times New Roman"/>
                <w:sz w:val="24"/>
                <w:szCs w:val="24"/>
                <w:vertAlign w:val="superscript"/>
                <w:lang w:eastAsia="lv-LV"/>
              </w:rPr>
              <w:t>11</w:t>
            </w:r>
            <w:r w:rsidRPr="00D20505">
              <w:rPr>
                <w:rFonts w:ascii="Times New Roman" w:eastAsia="Times New Roman" w:hAnsi="Times New Roman" w:cs="Times New Roman"/>
                <w:sz w:val="24"/>
                <w:szCs w:val="24"/>
                <w:lang w:eastAsia="lv-LV"/>
              </w:rPr>
              <w:t>panta otrā un trešā daļa)</w:t>
            </w:r>
            <w:r w:rsidR="00890ED6">
              <w:rPr>
                <w:rFonts w:ascii="Times New Roman" w:eastAsia="Times New Roman" w:hAnsi="Times New Roman" w:cs="Times New Roman"/>
                <w:sz w:val="24"/>
                <w:szCs w:val="24"/>
                <w:lang w:eastAsia="lv-LV"/>
              </w:rPr>
              <w:t>.</w:t>
            </w: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C700D">
        <w:trPr>
          <w:trHeight w:val="142"/>
        </w:trPr>
        <w:tc>
          <w:tcPr>
            <w:tcW w:w="5000" w:type="pct"/>
            <w:gridSpan w:val="9"/>
            <w:tcBorders>
              <w:top w:val="outset" w:sz="6" w:space="0" w:color="414142"/>
              <w:left w:val="outset" w:sz="6" w:space="0" w:color="414142"/>
              <w:bottom w:val="outset" w:sz="6" w:space="0" w:color="414142"/>
              <w:right w:val="outset" w:sz="6" w:space="0" w:color="414142"/>
            </w:tcBorders>
            <w:shd w:val="clear" w:color="auto" w:fill="EEECE1" w:themeFill="background2"/>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bCs/>
                <w:sz w:val="24"/>
                <w:szCs w:val="24"/>
                <w:lang w:eastAsia="lv-LV"/>
              </w:rPr>
              <w:t>Cilvēktiesību un pamatbrīvību aizsardzības konvencijas Pirmais protokols</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4A41D9" w:rsidRDefault="003D7908" w:rsidP="00CC700D">
            <w:pPr>
              <w:spacing w:after="0" w:line="240" w:lineRule="auto"/>
              <w:jc w:val="both"/>
              <w:rPr>
                <w:rFonts w:ascii="Times New Roman" w:eastAsia="Times New Roman" w:hAnsi="Times New Roman" w:cs="Times New Roman"/>
                <w:sz w:val="24"/>
                <w:szCs w:val="24"/>
                <w:lang w:eastAsia="lv-LV"/>
              </w:rPr>
            </w:pPr>
            <w:r w:rsidRPr="004A41D9">
              <w:rPr>
                <w:rFonts w:ascii="Times New Roman" w:eastAsia="Times New Roman" w:hAnsi="Times New Roman" w:cs="Times New Roman"/>
                <w:b/>
                <w:bCs/>
                <w:sz w:val="24"/>
                <w:szCs w:val="24"/>
                <w:lang w:eastAsia="lv-LV"/>
              </w:rPr>
              <w:t>1.pants</w:t>
            </w:r>
            <w:r w:rsidRPr="004A41D9">
              <w:rPr>
                <w:rFonts w:ascii="Times New Roman" w:eastAsia="Times New Roman" w:hAnsi="Times New Roman" w:cs="Times New Roman"/>
                <w:b/>
                <w:bCs/>
                <w:sz w:val="24"/>
                <w:szCs w:val="24"/>
                <w:lang w:eastAsia="lv-LV"/>
              </w:rPr>
              <w:br/>
              <w:t>Īpašumtiesību aizsardzība</w:t>
            </w:r>
          </w:p>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Jebkurai fiziskai vai juridiskai personai ir tiesības uz īpašumu. Nevienam nedrīkst atņemt viņa īpašumu, izņemot, ja tas notiek sabiedrības interesēs un apstākļos, kas noteikti ar likumu un atbilst vispārējiem starptautisko tiesību principiem. </w:t>
            </w:r>
            <w:r w:rsidRPr="00D20505">
              <w:rPr>
                <w:rFonts w:ascii="Times New Roman" w:eastAsia="Times New Roman" w:hAnsi="Times New Roman" w:cs="Times New Roman"/>
                <w:sz w:val="24"/>
                <w:szCs w:val="24"/>
                <w:lang w:eastAsia="lv-LV"/>
              </w:rPr>
              <w:br/>
            </w:r>
            <w:r w:rsidRPr="00D20505">
              <w:rPr>
                <w:rFonts w:ascii="Times New Roman" w:eastAsia="Times New Roman" w:hAnsi="Times New Roman" w:cs="Times New Roman"/>
                <w:sz w:val="24"/>
                <w:szCs w:val="24"/>
                <w:lang w:eastAsia="lv-LV"/>
              </w:rPr>
              <w:br/>
            </w:r>
            <w:r w:rsidRPr="00D367AB">
              <w:rPr>
                <w:rFonts w:ascii="Times New Roman" w:eastAsia="Times New Roman" w:hAnsi="Times New Roman" w:cs="Times New Roman"/>
                <w:sz w:val="24"/>
                <w:szCs w:val="24"/>
                <w:u w:val="single"/>
                <w:lang w:eastAsia="lv-LV"/>
              </w:rPr>
              <w:t xml:space="preserve">Minētie nosacījumi nekādā veidā nedrīkst ierobežot </w:t>
            </w:r>
            <w:r w:rsidRPr="00D367AB">
              <w:rPr>
                <w:rFonts w:ascii="Times New Roman" w:eastAsia="Times New Roman" w:hAnsi="Times New Roman" w:cs="Times New Roman"/>
                <w:sz w:val="24"/>
                <w:szCs w:val="24"/>
                <w:u w:val="single"/>
                <w:lang w:eastAsia="lv-LV"/>
              </w:rPr>
              <w:lastRenderedPageBreak/>
              <w:t>valsts tiesības izdot tādus likumus, kādus tā uzskata par nepieciešamiem, lai kontrolētu īpašuma izmantošanu saskaņā ar vispārējām interesēm vai lai nodrošinātu nodokļu vai citu maksājumu vai sodu samaksu</w:t>
            </w:r>
            <w:r w:rsidRPr="00D20505">
              <w:rPr>
                <w:rFonts w:ascii="Times New Roman" w:eastAsia="Times New Roman" w:hAnsi="Times New Roman" w:cs="Times New Roman"/>
                <w:sz w:val="24"/>
                <w:szCs w:val="24"/>
                <w:lang w:eastAsia="lv-LV"/>
              </w:rPr>
              <w:t>.</w:t>
            </w:r>
          </w:p>
        </w:tc>
        <w:tc>
          <w:tcPr>
            <w:tcW w:w="1505"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Likumprojekta 2.pants.</w:t>
            </w:r>
          </w:p>
        </w:tc>
        <w:tc>
          <w:tcPr>
            <w:tcW w:w="1998"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Starptautiskās saistības tiek izpildītas pilnībā.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Vai starptautiskajā dokumentā paredzētās saistības nav pretrunā ar jau esošajām Latvijas Republikas starptautiskajām saistībām</w:t>
            </w:r>
          </w:p>
        </w:tc>
        <w:tc>
          <w:tcPr>
            <w:tcW w:w="3504" w:type="pct"/>
            <w:gridSpan w:val="6"/>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 pretrunā.</w:t>
            </w:r>
          </w:p>
        </w:tc>
      </w:tr>
      <w:tr w:rsidR="003D7908" w:rsidRPr="00D20505" w:rsidTr="00C85988">
        <w:trPr>
          <w:trHeight w:val="142"/>
        </w:trPr>
        <w:tc>
          <w:tcPr>
            <w:tcW w:w="1496" w:type="pct"/>
            <w:gridSpan w:val="3"/>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Cita informācija</w:t>
            </w:r>
          </w:p>
        </w:tc>
        <w:tc>
          <w:tcPr>
            <w:tcW w:w="3504" w:type="pct"/>
            <w:gridSpan w:val="6"/>
            <w:tcBorders>
              <w:top w:val="outset" w:sz="6" w:space="0" w:color="414142"/>
              <w:left w:val="outset" w:sz="6" w:space="0" w:color="414142"/>
              <w:bottom w:val="outset" w:sz="6" w:space="0" w:color="414142"/>
              <w:right w:val="outset" w:sz="6" w:space="0" w:color="414142"/>
            </w:tcBorders>
          </w:tcPr>
          <w:p w:rsidR="003D7908" w:rsidRPr="00D20505" w:rsidRDefault="003D7908" w:rsidP="00CC700D">
            <w:pPr>
              <w:spacing w:after="0" w:line="240" w:lineRule="auto"/>
              <w:jc w:val="both"/>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w:t>
            </w:r>
          </w:p>
        </w:tc>
      </w:tr>
    </w:tbl>
    <w:p w:rsidR="004D15A9" w:rsidRPr="00D20505" w:rsidRDefault="004D15A9" w:rsidP="00DB333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7C0C01" w:rsidRPr="00D20505"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20505" w:rsidRDefault="004D15A9" w:rsidP="00DB3336">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VI. Sabiedrības līdzdalība un komunikācijas aktivitātes</w:t>
            </w:r>
          </w:p>
        </w:tc>
      </w:tr>
      <w:tr w:rsidR="007C0C01" w:rsidRPr="00D20505"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60254" w:rsidRPr="00D20505" w:rsidRDefault="00A60254" w:rsidP="00DB3336">
            <w:pPr>
              <w:spacing w:after="0" w:line="240" w:lineRule="auto"/>
              <w:ind w:left="57" w:right="57" w:firstLine="335"/>
              <w:jc w:val="both"/>
              <w:rPr>
                <w:rFonts w:ascii="Times New Roman" w:hAnsi="Times New Roman" w:cs="Times New Roman"/>
                <w:sz w:val="24"/>
                <w:szCs w:val="24"/>
              </w:rPr>
            </w:pPr>
            <w:r w:rsidRPr="00D20505">
              <w:rPr>
                <w:rFonts w:ascii="Times New Roman" w:hAnsi="Times New Roman" w:cs="Times New Roman"/>
                <w:sz w:val="24"/>
                <w:szCs w:val="24"/>
              </w:rPr>
              <w:t>2012.</w:t>
            </w:r>
            <w:r w:rsidR="00795620">
              <w:rPr>
                <w:rFonts w:ascii="Times New Roman" w:hAnsi="Times New Roman" w:cs="Times New Roman"/>
                <w:sz w:val="24"/>
                <w:szCs w:val="24"/>
              </w:rPr>
              <w:t> </w:t>
            </w:r>
            <w:r w:rsidRPr="00D20505">
              <w:rPr>
                <w:rFonts w:ascii="Times New Roman" w:hAnsi="Times New Roman" w:cs="Times New Roman"/>
                <w:sz w:val="24"/>
                <w:szCs w:val="24"/>
              </w:rPr>
              <w:t>gada 17.–18.</w:t>
            </w:r>
            <w:r w:rsidR="00795620">
              <w:rPr>
                <w:rFonts w:ascii="Times New Roman" w:hAnsi="Times New Roman" w:cs="Times New Roman"/>
                <w:sz w:val="24"/>
                <w:szCs w:val="24"/>
              </w:rPr>
              <w:t> </w:t>
            </w:r>
            <w:r w:rsidRPr="00D20505">
              <w:rPr>
                <w:rFonts w:ascii="Times New Roman" w:hAnsi="Times New Roman" w:cs="Times New Roman"/>
                <w:sz w:val="24"/>
                <w:szCs w:val="24"/>
              </w:rPr>
              <w:t>oktobrī Tieslietu ministrija organizēja apmācību kursu „Mantas konfiskācijas tiesiskais regulējums Latvijā un Eiropas Savienībā; tās izpildes mehānisma efektivitātes nodrošināšana”.</w:t>
            </w:r>
          </w:p>
          <w:p w:rsidR="00A60254" w:rsidRPr="00D20505" w:rsidRDefault="00A60254" w:rsidP="00DB3336">
            <w:pPr>
              <w:spacing w:after="0" w:line="240" w:lineRule="auto"/>
              <w:ind w:left="57" w:right="57" w:firstLine="335"/>
              <w:jc w:val="both"/>
              <w:rPr>
                <w:rFonts w:ascii="Times New Roman" w:hAnsi="Times New Roman" w:cs="Times New Roman"/>
                <w:sz w:val="24"/>
                <w:szCs w:val="24"/>
              </w:rPr>
            </w:pPr>
            <w:r w:rsidRPr="00D20505">
              <w:rPr>
                <w:rFonts w:ascii="Times New Roman" w:hAnsi="Times New Roman" w:cs="Times New Roman"/>
                <w:sz w:val="24"/>
                <w:szCs w:val="24"/>
              </w:rPr>
              <w:t xml:space="preserve">Minētais apmācību kurss ir turpinājums </w:t>
            </w:r>
            <w:r w:rsidR="00F97EFA">
              <w:rPr>
                <w:rFonts w:ascii="Times New Roman" w:hAnsi="Times New Roman" w:cs="Times New Roman"/>
                <w:sz w:val="24"/>
                <w:szCs w:val="24"/>
              </w:rPr>
              <w:t xml:space="preserve">Pētījumam </w:t>
            </w:r>
            <w:r w:rsidRPr="00D20505">
              <w:rPr>
                <w:rFonts w:ascii="Times New Roman" w:hAnsi="Times New Roman" w:cs="Times New Roman"/>
                <w:sz w:val="24"/>
                <w:szCs w:val="24"/>
              </w:rPr>
              <w:t xml:space="preserve">un tā saturs daļēji bija balstīts uz </w:t>
            </w:r>
            <w:r w:rsidR="00F97EFA">
              <w:rPr>
                <w:rFonts w:ascii="Times New Roman" w:hAnsi="Times New Roman" w:cs="Times New Roman"/>
                <w:sz w:val="24"/>
                <w:szCs w:val="24"/>
              </w:rPr>
              <w:t>P</w:t>
            </w:r>
            <w:r w:rsidRPr="00D20505">
              <w:rPr>
                <w:rFonts w:ascii="Times New Roman" w:hAnsi="Times New Roman" w:cs="Times New Roman"/>
                <w:sz w:val="24"/>
                <w:szCs w:val="24"/>
              </w:rPr>
              <w:t xml:space="preserve">ētījuma rezultātiem. Apmācību aktivitāte bija platforma informācijas apmaiņai starp lektoriem un dalībniekiem no citām ES dalībvalstīm, kā arī šīs aktivitātes ietvaros tika diskutēts </w:t>
            </w:r>
            <w:r w:rsidR="00DB3336" w:rsidRPr="00D20505">
              <w:rPr>
                <w:rFonts w:ascii="Times New Roman" w:hAnsi="Times New Roman" w:cs="Times New Roman"/>
                <w:sz w:val="24"/>
                <w:szCs w:val="24"/>
              </w:rPr>
              <w:t xml:space="preserve">par </w:t>
            </w:r>
            <w:r w:rsidRPr="00D20505">
              <w:rPr>
                <w:rFonts w:ascii="Times New Roman" w:hAnsi="Times New Roman" w:cs="Times New Roman"/>
                <w:sz w:val="24"/>
                <w:szCs w:val="24"/>
              </w:rPr>
              <w:t>citu ES dalībvalstu labo praksi mantas konfiskācijas jomā, lai iepazīstinātu praktizējošus tieslietu speciālistus un politikas veidotājus ar šiem konstatējumiem. Apmācību kursa mērķauditorija bija tiesneši, prokurori, izmeklētāji, kuri strādā ar finanšu noziegumiem, Latvijas Finanšu izmeklēšanas nodaļas pārstāvji, tiesu izpildītāji un Valsts ieņēmumu dienests, kas ir i</w:t>
            </w:r>
            <w:r w:rsidR="00DB3336" w:rsidRPr="00D20505">
              <w:rPr>
                <w:rFonts w:ascii="Times New Roman" w:hAnsi="Times New Roman" w:cs="Times New Roman"/>
                <w:sz w:val="24"/>
                <w:szCs w:val="24"/>
              </w:rPr>
              <w:t>esaistīts konfiskācijas izpildē. P</w:t>
            </w:r>
            <w:r w:rsidRPr="00D20505">
              <w:rPr>
                <w:rFonts w:ascii="Times New Roman" w:hAnsi="Times New Roman" w:cs="Times New Roman"/>
                <w:sz w:val="24"/>
                <w:szCs w:val="24"/>
              </w:rPr>
              <w:t xml:space="preserve">avisam kopā apmācību kursā piedalījās 120 dalībnieki. </w:t>
            </w:r>
          </w:p>
          <w:p w:rsidR="00A60254" w:rsidRPr="00D20505" w:rsidRDefault="00A60254" w:rsidP="00DB3336">
            <w:pPr>
              <w:spacing w:after="0" w:line="240" w:lineRule="auto"/>
              <w:ind w:left="57" w:right="57" w:firstLine="335"/>
              <w:jc w:val="both"/>
              <w:rPr>
                <w:rFonts w:ascii="Times New Roman" w:hAnsi="Times New Roman" w:cs="Times New Roman"/>
                <w:sz w:val="24"/>
                <w:szCs w:val="24"/>
              </w:rPr>
            </w:pPr>
            <w:r w:rsidRPr="00D20505">
              <w:rPr>
                <w:rFonts w:ascii="Times New Roman" w:hAnsi="Times New Roman" w:cs="Times New Roman"/>
                <w:sz w:val="24"/>
                <w:szCs w:val="24"/>
              </w:rPr>
              <w:t xml:space="preserve">Pasākumu vadīja </w:t>
            </w:r>
            <w:r w:rsidR="00D138D1" w:rsidRPr="00D20505">
              <w:rPr>
                <w:rFonts w:ascii="Times New Roman" w:hAnsi="Times New Roman" w:cs="Times New Roman"/>
                <w:sz w:val="24"/>
                <w:szCs w:val="24"/>
              </w:rPr>
              <w:t xml:space="preserve">Satversmes tiesas priekšsēdētājs </w:t>
            </w:r>
            <w:r w:rsidRPr="00D20505">
              <w:rPr>
                <w:rFonts w:ascii="Times New Roman" w:hAnsi="Times New Roman" w:cs="Times New Roman"/>
                <w:sz w:val="24"/>
                <w:szCs w:val="24"/>
              </w:rPr>
              <w:t xml:space="preserve">Gunārs Kūtris un </w:t>
            </w:r>
            <w:r w:rsidR="00D138D1" w:rsidRPr="00D20505">
              <w:rPr>
                <w:rFonts w:ascii="Times New Roman" w:hAnsi="Times New Roman" w:cs="Times New Roman"/>
                <w:sz w:val="24"/>
                <w:szCs w:val="24"/>
              </w:rPr>
              <w:t xml:space="preserve">zvērināts advokāts </w:t>
            </w:r>
            <w:r w:rsidRPr="00D20505">
              <w:rPr>
                <w:rFonts w:ascii="Times New Roman" w:hAnsi="Times New Roman" w:cs="Times New Roman"/>
                <w:sz w:val="24"/>
                <w:szCs w:val="24"/>
              </w:rPr>
              <w:t xml:space="preserve">Jānis Rozenbergs. </w:t>
            </w:r>
          </w:p>
          <w:p w:rsidR="00A60254" w:rsidRPr="00D20505" w:rsidRDefault="00A60254" w:rsidP="00DB3336">
            <w:pPr>
              <w:spacing w:after="0" w:line="240" w:lineRule="auto"/>
              <w:ind w:left="57" w:right="57" w:firstLine="335"/>
              <w:jc w:val="both"/>
              <w:rPr>
                <w:rFonts w:ascii="Times New Roman" w:hAnsi="Times New Roman" w:cs="Times New Roman"/>
                <w:sz w:val="24"/>
                <w:szCs w:val="24"/>
              </w:rPr>
            </w:pPr>
            <w:r w:rsidRPr="00D20505">
              <w:rPr>
                <w:rFonts w:ascii="Times New Roman" w:hAnsi="Times New Roman" w:cs="Times New Roman"/>
                <w:sz w:val="24"/>
                <w:szCs w:val="24"/>
              </w:rPr>
              <w:t xml:space="preserve">Lekcijas vadīja četri lektori – </w:t>
            </w:r>
            <w:r w:rsidR="00D138D1" w:rsidRPr="00D20505">
              <w:rPr>
                <w:rFonts w:ascii="Times New Roman" w:hAnsi="Times New Roman" w:cs="Times New Roman"/>
                <w:sz w:val="24"/>
                <w:szCs w:val="24"/>
              </w:rPr>
              <w:t xml:space="preserve">profesors no Apvienotās Karalistes </w:t>
            </w:r>
            <w:r w:rsidR="00D138D1">
              <w:rPr>
                <w:rFonts w:ascii="Times New Roman" w:hAnsi="Times New Roman" w:cs="Times New Roman"/>
                <w:sz w:val="24"/>
                <w:szCs w:val="24"/>
              </w:rPr>
              <w:t xml:space="preserve">– </w:t>
            </w:r>
            <w:r w:rsidRPr="00D20505">
              <w:rPr>
                <w:rFonts w:ascii="Times New Roman" w:hAnsi="Times New Roman" w:cs="Times New Roman"/>
                <w:sz w:val="24"/>
                <w:szCs w:val="24"/>
              </w:rPr>
              <w:t>De</w:t>
            </w:r>
            <w:r w:rsidR="00DB3336" w:rsidRPr="00D20505">
              <w:rPr>
                <w:rFonts w:ascii="Times New Roman" w:hAnsi="Times New Roman" w:cs="Times New Roman"/>
                <w:sz w:val="24"/>
                <w:szCs w:val="24"/>
              </w:rPr>
              <w:t>i</w:t>
            </w:r>
            <w:r w:rsidRPr="00D20505">
              <w:rPr>
                <w:rFonts w:ascii="Times New Roman" w:hAnsi="Times New Roman" w:cs="Times New Roman"/>
                <w:sz w:val="24"/>
                <w:szCs w:val="24"/>
              </w:rPr>
              <w:t xml:space="preserve">vids Diksons, </w:t>
            </w:r>
            <w:r w:rsidR="00D138D1" w:rsidRPr="00D20505">
              <w:rPr>
                <w:rFonts w:ascii="Times New Roman" w:hAnsi="Times New Roman" w:cs="Times New Roman"/>
                <w:sz w:val="24"/>
                <w:szCs w:val="24"/>
              </w:rPr>
              <w:t>Latvijas Universitātes Juridiskās fakultātes dekāne</w:t>
            </w:r>
            <w:r w:rsidR="00D138D1" w:rsidRPr="00D20505" w:rsidDel="00D138D1">
              <w:rPr>
                <w:rFonts w:ascii="Times New Roman" w:hAnsi="Times New Roman" w:cs="Times New Roman"/>
                <w:sz w:val="24"/>
                <w:szCs w:val="24"/>
              </w:rPr>
              <w:t xml:space="preserve"> </w:t>
            </w:r>
            <w:r w:rsidRPr="00D20505">
              <w:rPr>
                <w:rFonts w:ascii="Times New Roman" w:hAnsi="Times New Roman" w:cs="Times New Roman"/>
                <w:sz w:val="24"/>
                <w:szCs w:val="24"/>
              </w:rPr>
              <w:t xml:space="preserve">Kristīne Strada-Rozenberga, </w:t>
            </w:r>
            <w:r w:rsidR="00D138D1" w:rsidRPr="00D20505">
              <w:rPr>
                <w:rFonts w:ascii="Times New Roman" w:hAnsi="Times New Roman" w:cs="Times New Roman"/>
                <w:sz w:val="24"/>
                <w:szCs w:val="24"/>
              </w:rPr>
              <w:t xml:space="preserve">Rīgas Apgabaltiesas tiesnesis </w:t>
            </w:r>
            <w:r w:rsidRPr="00D20505">
              <w:rPr>
                <w:rFonts w:ascii="Times New Roman" w:hAnsi="Times New Roman" w:cs="Times New Roman"/>
                <w:sz w:val="24"/>
                <w:szCs w:val="24"/>
              </w:rPr>
              <w:t xml:space="preserve">Juris Stukāns un </w:t>
            </w:r>
            <w:r w:rsidR="00D138D1">
              <w:rPr>
                <w:rFonts w:ascii="Times New Roman" w:hAnsi="Times New Roman" w:cs="Times New Roman"/>
                <w:sz w:val="24"/>
                <w:szCs w:val="24"/>
              </w:rPr>
              <w:t>Latvijas Republikas</w:t>
            </w:r>
            <w:r w:rsidR="00D138D1" w:rsidRPr="00D20505">
              <w:rPr>
                <w:rFonts w:ascii="Times New Roman" w:hAnsi="Times New Roman" w:cs="Times New Roman"/>
                <w:sz w:val="24"/>
                <w:szCs w:val="24"/>
              </w:rPr>
              <w:t xml:space="preserve"> Ģenerālprokuratūras Krimināltiesiskā departamenta virsprokurors </w:t>
            </w:r>
            <w:r w:rsidRPr="00D20505">
              <w:rPr>
                <w:rFonts w:ascii="Times New Roman" w:hAnsi="Times New Roman" w:cs="Times New Roman"/>
                <w:sz w:val="24"/>
                <w:szCs w:val="24"/>
              </w:rPr>
              <w:t>Arvīds Kalniņš,</w:t>
            </w:r>
          </w:p>
          <w:p w:rsidR="004D15A9" w:rsidRPr="00D20505" w:rsidRDefault="00A60254" w:rsidP="00DB3336">
            <w:pPr>
              <w:spacing w:after="0" w:line="240" w:lineRule="auto"/>
              <w:ind w:firstLine="335"/>
              <w:jc w:val="both"/>
              <w:rPr>
                <w:rFonts w:ascii="Times New Roman" w:eastAsia="Times New Roman" w:hAnsi="Times New Roman" w:cs="Times New Roman"/>
                <w:sz w:val="24"/>
                <w:szCs w:val="24"/>
                <w:lang w:eastAsia="lv-LV"/>
              </w:rPr>
            </w:pPr>
            <w:r w:rsidRPr="00D20505">
              <w:rPr>
                <w:rFonts w:ascii="Times New Roman" w:hAnsi="Times New Roman" w:cs="Times New Roman"/>
                <w:sz w:val="24"/>
                <w:szCs w:val="24"/>
              </w:rPr>
              <w:t>Tieslietu ministrijas pārstāvis šajā apmācību kursā informēja kursa dalībniekus par likumprojektu paketes izstrādi, noziedzīgi iegūtas mantas konfiskācijas pilnveidošanai.</w:t>
            </w:r>
          </w:p>
        </w:tc>
      </w:tr>
      <w:tr w:rsidR="007C0C01" w:rsidRPr="00D20505"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D33E84" w:rsidRPr="00843DD3" w:rsidRDefault="00C42CA0" w:rsidP="00D33E84">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 xml:space="preserve">Lai informētu sabiedrību par likumprojektu un dotu iespēju izteikt par to viedokļus, likumprojekts saskaņā ar Ministru </w:t>
            </w:r>
            <w:r w:rsidRPr="00FA75B1">
              <w:rPr>
                <w:rFonts w:ascii="Times New Roman" w:hAnsi="Times New Roman"/>
                <w:sz w:val="24"/>
                <w:szCs w:val="24"/>
                <w:lang w:eastAsia="lv-LV"/>
              </w:rPr>
              <w:lastRenderedPageBreak/>
              <w:t>kabineta 2009.</w:t>
            </w:r>
            <w:r w:rsidR="00D138D1">
              <w:rPr>
                <w:rFonts w:ascii="Times New Roman" w:hAnsi="Times New Roman"/>
                <w:sz w:val="24"/>
                <w:szCs w:val="24"/>
                <w:lang w:eastAsia="lv-LV"/>
              </w:rPr>
              <w:t> </w:t>
            </w:r>
            <w:r w:rsidRPr="00FA75B1">
              <w:rPr>
                <w:rFonts w:ascii="Times New Roman" w:hAnsi="Times New Roman"/>
                <w:sz w:val="24"/>
                <w:szCs w:val="24"/>
                <w:lang w:eastAsia="lv-LV"/>
              </w:rPr>
              <w:t>gada 25.</w:t>
            </w:r>
            <w:r w:rsidR="00D138D1">
              <w:rPr>
                <w:rFonts w:ascii="Times New Roman" w:hAnsi="Times New Roman"/>
                <w:sz w:val="24"/>
                <w:szCs w:val="24"/>
                <w:lang w:eastAsia="lv-LV"/>
              </w:rPr>
              <w:t> </w:t>
            </w:r>
            <w:r w:rsidRPr="00FA75B1">
              <w:rPr>
                <w:rFonts w:ascii="Times New Roman" w:hAnsi="Times New Roman"/>
                <w:sz w:val="24"/>
                <w:szCs w:val="24"/>
                <w:lang w:eastAsia="lv-LV"/>
              </w:rPr>
              <w:t>augusta noteikumiem Nr.</w:t>
            </w:r>
            <w:r w:rsidR="00D138D1">
              <w:rPr>
                <w:rFonts w:ascii="Times New Roman" w:hAnsi="Times New Roman"/>
                <w:sz w:val="24"/>
                <w:szCs w:val="24"/>
                <w:lang w:eastAsia="lv-LV"/>
              </w:rPr>
              <w:t> </w:t>
            </w:r>
            <w:r w:rsidRPr="00FA75B1">
              <w:rPr>
                <w:rFonts w:ascii="Times New Roman" w:hAnsi="Times New Roman"/>
                <w:sz w:val="24"/>
                <w:szCs w:val="24"/>
                <w:lang w:eastAsia="lv-LV"/>
              </w:rPr>
              <w:t>970 „</w:t>
            </w:r>
            <w:r w:rsidRPr="00FA75B1">
              <w:rPr>
                <w:rFonts w:ascii="Times New Roman" w:hAnsi="Times New Roman"/>
                <w:bCs/>
                <w:sz w:val="24"/>
                <w:szCs w:val="24"/>
                <w:lang w:eastAsia="lv-LV"/>
              </w:rPr>
              <w:t xml:space="preserve">Sabiedrības līdzdalības kārtība attīstības plānošanas procesā” </w:t>
            </w:r>
            <w:r w:rsidR="00D33E84">
              <w:rPr>
                <w:rFonts w:ascii="Times New Roman" w:hAnsi="Times New Roman"/>
                <w:bCs/>
                <w:sz w:val="24"/>
                <w:szCs w:val="24"/>
                <w:lang w:eastAsia="lv-LV"/>
              </w:rPr>
              <w:t xml:space="preserve">tika </w:t>
            </w:r>
            <w:r w:rsidRPr="00FA75B1">
              <w:rPr>
                <w:rFonts w:ascii="Times New Roman" w:hAnsi="Times New Roman"/>
                <w:sz w:val="24"/>
                <w:szCs w:val="24"/>
                <w:lang w:eastAsia="lv-LV"/>
              </w:rPr>
              <w:t>ievietots Tieslietu ministrijas interneta mājas lapā</w:t>
            </w:r>
            <w:r>
              <w:rPr>
                <w:rFonts w:ascii="Times New Roman" w:hAnsi="Times New Roman"/>
                <w:sz w:val="24"/>
                <w:szCs w:val="24"/>
                <w:lang w:eastAsia="lv-LV"/>
              </w:rPr>
              <w:t xml:space="preserve"> 201</w:t>
            </w:r>
            <w:r w:rsidR="00D33E84">
              <w:rPr>
                <w:rFonts w:ascii="Times New Roman" w:hAnsi="Times New Roman"/>
                <w:sz w:val="24"/>
                <w:szCs w:val="24"/>
                <w:lang w:eastAsia="lv-LV"/>
              </w:rPr>
              <w:t>5</w:t>
            </w:r>
            <w:r>
              <w:rPr>
                <w:rFonts w:ascii="Times New Roman" w:hAnsi="Times New Roman"/>
                <w:sz w:val="24"/>
                <w:szCs w:val="24"/>
                <w:lang w:eastAsia="lv-LV"/>
              </w:rPr>
              <w:t>.</w:t>
            </w:r>
            <w:r w:rsidR="00D138D1">
              <w:rPr>
                <w:rFonts w:ascii="Times New Roman" w:hAnsi="Times New Roman"/>
                <w:sz w:val="24"/>
                <w:szCs w:val="24"/>
                <w:lang w:eastAsia="lv-LV"/>
              </w:rPr>
              <w:t> </w:t>
            </w:r>
            <w:r>
              <w:rPr>
                <w:rFonts w:ascii="Times New Roman" w:hAnsi="Times New Roman"/>
                <w:sz w:val="24"/>
                <w:szCs w:val="24"/>
                <w:lang w:eastAsia="lv-LV"/>
              </w:rPr>
              <w:t xml:space="preserve">gada </w:t>
            </w:r>
            <w:r w:rsidR="00D33E84">
              <w:rPr>
                <w:rFonts w:ascii="Times New Roman" w:hAnsi="Times New Roman"/>
                <w:sz w:val="24"/>
                <w:szCs w:val="24"/>
                <w:lang w:eastAsia="lv-LV"/>
              </w:rPr>
              <w:t>23.</w:t>
            </w:r>
            <w:r w:rsidR="00D138D1">
              <w:rPr>
                <w:rFonts w:ascii="Times New Roman" w:hAnsi="Times New Roman"/>
                <w:sz w:val="24"/>
                <w:szCs w:val="24"/>
                <w:lang w:eastAsia="lv-LV"/>
              </w:rPr>
              <w:t> </w:t>
            </w:r>
            <w:r w:rsidR="00D33E84">
              <w:rPr>
                <w:rFonts w:ascii="Times New Roman" w:hAnsi="Times New Roman"/>
                <w:sz w:val="24"/>
                <w:szCs w:val="24"/>
                <w:lang w:eastAsia="lv-LV"/>
              </w:rPr>
              <w:t>aprīlī</w:t>
            </w:r>
            <w:r>
              <w:rPr>
                <w:rFonts w:ascii="Times New Roman" w:hAnsi="Times New Roman"/>
                <w:sz w:val="24"/>
                <w:szCs w:val="24"/>
                <w:lang w:eastAsia="lv-LV"/>
              </w:rPr>
              <w:t xml:space="preserve"> sadaļā „Sabiedrības līdzdalība”.</w:t>
            </w:r>
          </w:p>
        </w:tc>
      </w:tr>
      <w:tr w:rsidR="007C0C01" w:rsidRPr="00D2050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D20505" w:rsidRDefault="00222B1B" w:rsidP="00DB3336">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Viedokļi par projektu izteikti netika.</w:t>
            </w:r>
          </w:p>
        </w:tc>
      </w:tr>
      <w:tr w:rsidR="004D15A9" w:rsidRPr="00D20505" w:rsidTr="00CC700D">
        <w:trPr>
          <w:trHeight w:val="168"/>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D20505" w:rsidRDefault="00DB3336"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Nav.</w:t>
            </w:r>
          </w:p>
        </w:tc>
      </w:tr>
    </w:tbl>
    <w:p w:rsidR="004D15A9" w:rsidRPr="00D20505" w:rsidRDefault="004D15A9" w:rsidP="00DB3336">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C0C01" w:rsidRPr="00D2050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D20505" w:rsidRDefault="004D15A9" w:rsidP="00DB3336">
            <w:pPr>
              <w:spacing w:after="0" w:line="240" w:lineRule="auto"/>
              <w:ind w:firstLine="300"/>
              <w:jc w:val="center"/>
              <w:rPr>
                <w:rFonts w:ascii="Times New Roman" w:eastAsia="Times New Roman" w:hAnsi="Times New Roman" w:cs="Times New Roman"/>
                <w:b/>
                <w:bCs/>
                <w:sz w:val="24"/>
                <w:szCs w:val="24"/>
                <w:lang w:eastAsia="lv-LV"/>
              </w:rPr>
            </w:pPr>
            <w:r w:rsidRPr="00D20505">
              <w:rPr>
                <w:rFonts w:ascii="Times New Roman" w:eastAsia="Times New Roman" w:hAnsi="Times New Roman" w:cs="Times New Roman"/>
                <w:b/>
                <w:bCs/>
                <w:sz w:val="24"/>
                <w:szCs w:val="24"/>
                <w:lang w:eastAsia="lv-LV"/>
              </w:rPr>
              <w:t>VII. Tiesību akta projekta izpildes nodrošināšana un tās ietekme uz institūcijām</w:t>
            </w:r>
          </w:p>
        </w:tc>
      </w:tr>
      <w:tr w:rsidR="007C0C01" w:rsidRPr="00D20505"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D20505" w:rsidRDefault="004D15A9"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60254" w:rsidRPr="00D20505" w:rsidRDefault="00D138D1" w:rsidP="00DB333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Likumprojekts</w:t>
            </w:r>
            <w:r w:rsidRPr="00D20505">
              <w:rPr>
                <w:rFonts w:ascii="Times New Roman" w:hAnsi="Times New Roman" w:cs="Times New Roman"/>
                <w:sz w:val="24"/>
                <w:szCs w:val="24"/>
              </w:rPr>
              <w:t xml:space="preserve"> </w:t>
            </w:r>
            <w:r w:rsidR="00A60254" w:rsidRPr="00D20505">
              <w:rPr>
                <w:rFonts w:ascii="Times New Roman" w:hAnsi="Times New Roman" w:cs="Times New Roman"/>
                <w:sz w:val="24"/>
                <w:szCs w:val="24"/>
              </w:rPr>
              <w:t>neparedz mainīt normu piemērošanas vai izpildes institūcijas.</w:t>
            </w:r>
          </w:p>
        </w:tc>
      </w:tr>
      <w:tr w:rsidR="007C0C01" w:rsidRPr="00D20505"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A60254" w:rsidRPr="00D20505" w:rsidRDefault="00A60254"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A60254" w:rsidRPr="00D20505" w:rsidRDefault="00A60254"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 xml:space="preserve">Projekta izpildes ietekme uz pārvaldes funkcijām un institucionālo struktūru. </w:t>
            </w:r>
          </w:p>
          <w:p w:rsidR="00A60254" w:rsidRPr="00D20505" w:rsidRDefault="00A60254"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60254" w:rsidRPr="00D20505" w:rsidRDefault="00A60254" w:rsidP="00D138D1">
            <w:pPr>
              <w:spacing w:after="0" w:line="240" w:lineRule="auto"/>
              <w:ind w:left="57" w:right="57"/>
              <w:jc w:val="both"/>
              <w:rPr>
                <w:rFonts w:ascii="Times New Roman" w:hAnsi="Times New Roman" w:cs="Times New Roman"/>
                <w:sz w:val="24"/>
                <w:szCs w:val="24"/>
              </w:rPr>
            </w:pPr>
            <w:r w:rsidRPr="00D20505">
              <w:rPr>
                <w:rFonts w:ascii="Times New Roman" w:hAnsi="Times New Roman" w:cs="Times New Roman"/>
                <w:sz w:val="24"/>
                <w:szCs w:val="24"/>
              </w:rPr>
              <w:t>Saistībā ar likumprojekta izpildi nav nepieciešams veidot jaunas institūcijas</w:t>
            </w:r>
            <w:r w:rsidR="00D138D1">
              <w:rPr>
                <w:rFonts w:ascii="Times New Roman" w:hAnsi="Times New Roman" w:cs="Times New Roman"/>
                <w:sz w:val="24"/>
                <w:szCs w:val="24"/>
              </w:rPr>
              <w:t>,</w:t>
            </w:r>
            <w:r w:rsidRPr="00D20505">
              <w:rPr>
                <w:rFonts w:ascii="Times New Roman" w:hAnsi="Times New Roman" w:cs="Times New Roman"/>
                <w:sz w:val="24"/>
                <w:szCs w:val="24"/>
              </w:rPr>
              <w:t xml:space="preserve"> netiks likvidētas esošās institūcijas</w:t>
            </w:r>
            <w:r w:rsidR="00D138D1">
              <w:rPr>
                <w:rFonts w:ascii="Times New Roman" w:hAnsi="Times New Roman" w:cs="Times New Roman"/>
                <w:sz w:val="24"/>
                <w:szCs w:val="24"/>
              </w:rPr>
              <w:t>, kā arī</w:t>
            </w:r>
            <w:r w:rsidRPr="00D20505">
              <w:rPr>
                <w:rFonts w:ascii="Times New Roman" w:hAnsi="Times New Roman" w:cs="Times New Roman"/>
                <w:sz w:val="24"/>
                <w:szCs w:val="24"/>
              </w:rPr>
              <w:t xml:space="preserve"> nav plānota esošo institūciju reorganizācija vai apvienošana.</w:t>
            </w:r>
          </w:p>
        </w:tc>
      </w:tr>
      <w:tr w:rsidR="00A60254" w:rsidRPr="00D20505" w:rsidTr="00CC700D">
        <w:trPr>
          <w:trHeight w:val="82"/>
        </w:trPr>
        <w:tc>
          <w:tcPr>
            <w:tcW w:w="250" w:type="pct"/>
            <w:tcBorders>
              <w:top w:val="outset" w:sz="6" w:space="0" w:color="414142"/>
              <w:left w:val="outset" w:sz="6" w:space="0" w:color="414142"/>
              <w:bottom w:val="outset" w:sz="6" w:space="0" w:color="414142"/>
              <w:right w:val="outset" w:sz="6" w:space="0" w:color="414142"/>
            </w:tcBorders>
            <w:hideMark/>
          </w:tcPr>
          <w:p w:rsidR="00A60254" w:rsidRPr="00D20505" w:rsidRDefault="00A60254"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A60254" w:rsidRPr="00D20505" w:rsidRDefault="00A60254" w:rsidP="00DB3336">
            <w:pPr>
              <w:spacing w:after="0" w:line="240" w:lineRule="auto"/>
              <w:rPr>
                <w:rFonts w:ascii="Times New Roman" w:eastAsia="Times New Roman" w:hAnsi="Times New Roman" w:cs="Times New Roman"/>
                <w:sz w:val="24"/>
                <w:szCs w:val="24"/>
                <w:lang w:eastAsia="lv-LV"/>
              </w:rPr>
            </w:pPr>
            <w:r w:rsidRPr="00D2050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60254" w:rsidRPr="00D20505" w:rsidRDefault="00CC700D" w:rsidP="003D7908">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Nav.</w:t>
            </w:r>
          </w:p>
        </w:tc>
      </w:tr>
    </w:tbl>
    <w:p w:rsidR="00843DD3" w:rsidRDefault="00843DD3" w:rsidP="00DB3336">
      <w:pPr>
        <w:pStyle w:val="StyleRight"/>
        <w:spacing w:after="0"/>
        <w:ind w:firstLine="0"/>
        <w:jc w:val="both"/>
        <w:rPr>
          <w:sz w:val="24"/>
          <w:szCs w:val="24"/>
        </w:rPr>
      </w:pPr>
    </w:p>
    <w:p w:rsidR="004D15A9" w:rsidRPr="00D20505" w:rsidRDefault="004D15A9" w:rsidP="00DB3336">
      <w:pPr>
        <w:pStyle w:val="StyleRight"/>
        <w:spacing w:after="0"/>
        <w:ind w:firstLine="0"/>
        <w:jc w:val="both"/>
        <w:rPr>
          <w:sz w:val="24"/>
          <w:szCs w:val="24"/>
        </w:rPr>
      </w:pPr>
      <w:r w:rsidRPr="00D20505">
        <w:rPr>
          <w:sz w:val="24"/>
          <w:szCs w:val="24"/>
        </w:rPr>
        <w:t>Iesniedzējs:</w:t>
      </w:r>
    </w:p>
    <w:p w:rsidR="004D15A9" w:rsidRPr="00D20505" w:rsidRDefault="00F61010" w:rsidP="00DB3336">
      <w:pPr>
        <w:pStyle w:val="StyleRight"/>
        <w:spacing w:after="0"/>
        <w:ind w:firstLine="0"/>
        <w:jc w:val="both"/>
        <w:rPr>
          <w:sz w:val="24"/>
          <w:szCs w:val="24"/>
        </w:rPr>
      </w:pPr>
      <w:r>
        <w:rPr>
          <w:sz w:val="24"/>
          <w:szCs w:val="24"/>
        </w:rPr>
        <w:t>tieslietu ministr</w:t>
      </w:r>
      <w:r w:rsidR="00E81B82" w:rsidRPr="00D20505">
        <w:rPr>
          <w:sz w:val="24"/>
          <w:szCs w:val="24"/>
        </w:rPr>
        <w:t xml:space="preserve">s </w:t>
      </w:r>
      <w:r w:rsidR="004D15A9" w:rsidRPr="00D20505">
        <w:rPr>
          <w:sz w:val="24"/>
          <w:szCs w:val="24"/>
        </w:rPr>
        <w:tab/>
      </w:r>
      <w:r w:rsidR="004D15A9" w:rsidRPr="00D20505">
        <w:rPr>
          <w:sz w:val="24"/>
          <w:szCs w:val="24"/>
        </w:rPr>
        <w:tab/>
      </w:r>
      <w:r w:rsidR="004D15A9" w:rsidRPr="00D20505">
        <w:rPr>
          <w:sz w:val="24"/>
          <w:szCs w:val="24"/>
        </w:rPr>
        <w:tab/>
      </w:r>
      <w:r w:rsidR="004D15A9" w:rsidRPr="00D20505">
        <w:rPr>
          <w:sz w:val="24"/>
          <w:szCs w:val="24"/>
        </w:rPr>
        <w:tab/>
      </w:r>
      <w:r w:rsidR="004D15A9" w:rsidRPr="00D20505">
        <w:rPr>
          <w:sz w:val="24"/>
          <w:szCs w:val="24"/>
        </w:rPr>
        <w:tab/>
      </w:r>
      <w:r w:rsidR="004D15A9" w:rsidRPr="00D20505">
        <w:rPr>
          <w:sz w:val="24"/>
          <w:szCs w:val="24"/>
        </w:rPr>
        <w:tab/>
      </w:r>
      <w:r w:rsidR="004D15A9" w:rsidRPr="00D20505">
        <w:rPr>
          <w:sz w:val="24"/>
          <w:szCs w:val="24"/>
        </w:rPr>
        <w:tab/>
      </w:r>
      <w:r w:rsidR="004D15A9" w:rsidRPr="00D20505">
        <w:rPr>
          <w:sz w:val="24"/>
          <w:szCs w:val="24"/>
        </w:rPr>
        <w:tab/>
      </w:r>
      <w:r>
        <w:rPr>
          <w:sz w:val="24"/>
          <w:szCs w:val="24"/>
        </w:rPr>
        <w:t>Dzintars Rasnačs</w:t>
      </w:r>
    </w:p>
    <w:p w:rsidR="004D15A9" w:rsidRDefault="004D15A9" w:rsidP="00DB3336">
      <w:pPr>
        <w:pStyle w:val="StyleRight"/>
        <w:spacing w:after="0"/>
        <w:ind w:firstLine="0"/>
        <w:jc w:val="both"/>
        <w:rPr>
          <w:sz w:val="24"/>
          <w:szCs w:val="24"/>
        </w:rPr>
      </w:pPr>
    </w:p>
    <w:p w:rsidR="00CB4BE4" w:rsidRPr="00D20505" w:rsidRDefault="00A030F3" w:rsidP="00DB3336">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7C004A">
        <w:rPr>
          <w:rFonts w:ascii="Times New Roman" w:hAnsi="Times New Roman" w:cs="Times New Roman"/>
          <w:sz w:val="20"/>
          <w:szCs w:val="20"/>
        </w:rPr>
        <w:t>5</w:t>
      </w:r>
      <w:r w:rsidR="00046D34">
        <w:rPr>
          <w:rFonts w:ascii="Times New Roman" w:hAnsi="Times New Roman" w:cs="Times New Roman"/>
          <w:sz w:val="20"/>
          <w:szCs w:val="20"/>
        </w:rPr>
        <w:t>.05</w:t>
      </w:r>
      <w:r w:rsidR="007B05E3">
        <w:rPr>
          <w:rFonts w:ascii="Times New Roman" w:hAnsi="Times New Roman" w:cs="Times New Roman"/>
          <w:sz w:val="20"/>
          <w:szCs w:val="20"/>
        </w:rPr>
        <w:t>.2016</w:t>
      </w:r>
      <w:r w:rsidR="009B4076" w:rsidRPr="00D20505">
        <w:rPr>
          <w:rFonts w:ascii="Times New Roman" w:hAnsi="Times New Roman" w:cs="Times New Roman"/>
          <w:sz w:val="20"/>
          <w:szCs w:val="20"/>
        </w:rPr>
        <w:t>.</w:t>
      </w:r>
      <w:r w:rsidR="00CB4BE4" w:rsidRPr="00D20505">
        <w:rPr>
          <w:rFonts w:ascii="Times New Roman" w:hAnsi="Times New Roman" w:cs="Times New Roman"/>
          <w:sz w:val="20"/>
          <w:szCs w:val="20"/>
        </w:rPr>
        <w:t xml:space="preserve"> </w:t>
      </w:r>
      <w:r w:rsidR="00743B4B">
        <w:rPr>
          <w:rFonts w:ascii="Times New Roman" w:hAnsi="Times New Roman" w:cs="Times New Roman"/>
          <w:sz w:val="20"/>
          <w:szCs w:val="20"/>
        </w:rPr>
        <w:t>11</w:t>
      </w:r>
      <w:r w:rsidR="00DB3336" w:rsidRPr="00D20505">
        <w:rPr>
          <w:rFonts w:ascii="Times New Roman" w:hAnsi="Times New Roman" w:cs="Times New Roman"/>
          <w:sz w:val="20"/>
          <w:szCs w:val="20"/>
        </w:rPr>
        <w:t>:30</w:t>
      </w:r>
    </w:p>
    <w:p w:rsidR="00CB4BE4" w:rsidRPr="00D20505" w:rsidRDefault="00046D34" w:rsidP="00DB3336">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BC2596">
        <w:rPr>
          <w:rFonts w:ascii="Times New Roman" w:hAnsi="Times New Roman" w:cs="Times New Roman"/>
          <w:sz w:val="20"/>
          <w:szCs w:val="20"/>
        </w:rPr>
        <w:t>701</w:t>
      </w:r>
    </w:p>
    <w:p w:rsidR="00CB4BE4" w:rsidRPr="00D20505" w:rsidRDefault="00CB4BE4" w:rsidP="00DB3336">
      <w:pPr>
        <w:spacing w:after="0" w:line="240" w:lineRule="auto"/>
        <w:rPr>
          <w:rFonts w:ascii="Times New Roman" w:hAnsi="Times New Roman" w:cs="Times New Roman"/>
          <w:sz w:val="20"/>
          <w:szCs w:val="20"/>
        </w:rPr>
      </w:pPr>
      <w:r w:rsidRPr="00D20505">
        <w:rPr>
          <w:rFonts w:ascii="Times New Roman" w:hAnsi="Times New Roman" w:cs="Times New Roman"/>
          <w:sz w:val="20"/>
          <w:szCs w:val="20"/>
        </w:rPr>
        <w:t xml:space="preserve">I. </w:t>
      </w:r>
      <w:r w:rsidR="00DB3336" w:rsidRPr="00D20505">
        <w:rPr>
          <w:rFonts w:ascii="Times New Roman" w:hAnsi="Times New Roman" w:cs="Times New Roman"/>
          <w:sz w:val="20"/>
          <w:szCs w:val="20"/>
        </w:rPr>
        <w:t>Rudzīte</w:t>
      </w:r>
    </w:p>
    <w:p w:rsidR="004D15A9" w:rsidRPr="00D20505" w:rsidRDefault="00DB3336" w:rsidP="00DB3336">
      <w:pPr>
        <w:spacing w:after="0" w:line="240" w:lineRule="auto"/>
        <w:rPr>
          <w:rFonts w:ascii="Times New Roman" w:hAnsi="Times New Roman" w:cs="Times New Roman"/>
          <w:sz w:val="20"/>
          <w:szCs w:val="20"/>
        </w:rPr>
      </w:pPr>
      <w:r w:rsidRPr="00D20505">
        <w:rPr>
          <w:rFonts w:ascii="Times New Roman" w:hAnsi="Times New Roman" w:cs="Times New Roman"/>
          <w:sz w:val="20"/>
          <w:szCs w:val="20"/>
        </w:rPr>
        <w:t>67036931</w:t>
      </w:r>
      <w:r w:rsidR="00CB4BE4" w:rsidRPr="00D20505">
        <w:rPr>
          <w:rFonts w:ascii="Times New Roman" w:hAnsi="Times New Roman" w:cs="Times New Roman"/>
          <w:sz w:val="20"/>
          <w:szCs w:val="20"/>
        </w:rPr>
        <w:t xml:space="preserve">, </w:t>
      </w:r>
      <w:r w:rsidRPr="00D20505">
        <w:rPr>
          <w:rFonts w:ascii="Times New Roman" w:hAnsi="Times New Roman" w:cs="Times New Roman"/>
          <w:sz w:val="20"/>
          <w:szCs w:val="20"/>
        </w:rPr>
        <w:t>Inese.Rudzite</w:t>
      </w:r>
      <w:r w:rsidR="00CB4BE4" w:rsidRPr="00D20505">
        <w:rPr>
          <w:rFonts w:ascii="Times New Roman" w:hAnsi="Times New Roman" w:cs="Times New Roman"/>
          <w:sz w:val="20"/>
          <w:szCs w:val="20"/>
        </w:rPr>
        <w:t>@tm.gov.lv</w:t>
      </w:r>
    </w:p>
    <w:sectPr w:rsidR="004D15A9" w:rsidRPr="00D20505" w:rsidSect="00BC2596">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CE9" w:rsidRDefault="00E37CE9" w:rsidP="004D15A9">
      <w:pPr>
        <w:spacing w:after="0" w:line="240" w:lineRule="auto"/>
      </w:pPr>
      <w:r>
        <w:separator/>
      </w:r>
    </w:p>
  </w:endnote>
  <w:endnote w:type="continuationSeparator" w:id="0">
    <w:p w:rsidR="00E37CE9" w:rsidRDefault="00E37CE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E9" w:rsidRPr="00C2527B" w:rsidRDefault="00E37CE9" w:rsidP="00C2527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250516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E9" w:rsidRPr="00D56F09" w:rsidRDefault="00E37CE9" w:rsidP="00D56F0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250516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KL</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CE9" w:rsidRDefault="00E37CE9" w:rsidP="004D15A9">
      <w:pPr>
        <w:spacing w:after="0" w:line="240" w:lineRule="auto"/>
      </w:pPr>
      <w:r>
        <w:separator/>
      </w:r>
    </w:p>
  </w:footnote>
  <w:footnote w:type="continuationSeparator" w:id="0">
    <w:p w:rsidR="00E37CE9" w:rsidRDefault="00E37CE9" w:rsidP="004D15A9">
      <w:pPr>
        <w:spacing w:after="0" w:line="240" w:lineRule="auto"/>
      </w:pPr>
      <w:r>
        <w:continuationSeparator/>
      </w:r>
    </w:p>
  </w:footnote>
  <w:footnote w:id="1">
    <w:p w:rsidR="00E37CE9" w:rsidRDefault="00E37CE9" w:rsidP="007A4D5E">
      <w:pPr>
        <w:pStyle w:val="Vresteksts"/>
        <w:jc w:val="both"/>
      </w:pPr>
      <w:r>
        <w:rPr>
          <w:rStyle w:val="Vresatsauce"/>
        </w:rPr>
        <w:footnoteRef/>
      </w:r>
      <w:r>
        <w:t xml:space="preserve"> </w:t>
      </w:r>
      <w:r w:rsidRPr="0018519C">
        <w:rPr>
          <w:bCs/>
        </w:rPr>
        <w:t>Apvienoto Nāciju Organizācijas Konvencij</w:t>
      </w:r>
      <w:r>
        <w:rPr>
          <w:bCs/>
        </w:rPr>
        <w:t>a</w:t>
      </w:r>
      <w:r w:rsidRPr="0018519C">
        <w:rPr>
          <w:bCs/>
        </w:rPr>
        <w:t xml:space="preserve"> pret transnacionālo organizēto noziedzību,</w:t>
      </w:r>
      <w:r w:rsidRPr="0018519C">
        <w:rPr>
          <w:b/>
          <w:bCs/>
        </w:rPr>
        <w:t xml:space="preserve"> </w:t>
      </w:r>
      <w:r w:rsidRPr="00A00F74">
        <w:rPr>
          <w:bCs/>
        </w:rPr>
        <w:t>kuru Latvija ratificējusi ar likumu „Par Apvienoto Nāciju Organizācijas Konvenciju pret transnacionālo organizēto noziedzību”</w:t>
      </w:r>
      <w:r>
        <w:rPr>
          <w:bCs/>
        </w:rPr>
        <w:t>, kas stājās spēkā</w:t>
      </w:r>
      <w:r w:rsidRPr="008D1A51">
        <w:rPr>
          <w:bCs/>
        </w:rPr>
        <w:t xml:space="preserve"> </w:t>
      </w:r>
      <w:r w:rsidRPr="00A00F74">
        <w:rPr>
          <w:bCs/>
        </w:rPr>
        <w:t>2001.</w:t>
      </w:r>
      <w:r>
        <w:rPr>
          <w:bCs/>
        </w:rPr>
        <w:t> </w:t>
      </w:r>
      <w:r w:rsidRPr="00A00F74">
        <w:rPr>
          <w:bCs/>
        </w:rPr>
        <w:t>gada 6.</w:t>
      </w:r>
      <w:r>
        <w:rPr>
          <w:bCs/>
        </w:rPr>
        <w:t> </w:t>
      </w:r>
      <w:r w:rsidRPr="00A00F74">
        <w:rPr>
          <w:bCs/>
        </w:rPr>
        <w:t>jūnij</w:t>
      </w:r>
      <w:r>
        <w:rPr>
          <w:bCs/>
        </w:rPr>
        <w:t>ā</w:t>
      </w:r>
    </w:p>
  </w:footnote>
  <w:footnote w:id="2">
    <w:p w:rsidR="00E37CE9" w:rsidRDefault="00E37CE9" w:rsidP="007A4D5E">
      <w:pPr>
        <w:pStyle w:val="Vresteksts"/>
        <w:jc w:val="both"/>
      </w:pPr>
      <w:r w:rsidRPr="004842DF">
        <w:rPr>
          <w:rStyle w:val="Vresatsauce"/>
        </w:rPr>
        <w:footnoteRef/>
      </w:r>
      <w:r w:rsidRPr="004842DF">
        <w:t xml:space="preserve"> </w:t>
      </w:r>
      <w:r w:rsidRPr="004842DF">
        <w:rPr>
          <w:bCs/>
        </w:rPr>
        <w:t>2005.</w:t>
      </w:r>
      <w:r>
        <w:rPr>
          <w:bCs/>
        </w:rPr>
        <w:t> </w:t>
      </w:r>
      <w:r w:rsidRPr="004842DF">
        <w:rPr>
          <w:bCs/>
        </w:rPr>
        <w:t>gada 16.</w:t>
      </w:r>
      <w:r>
        <w:rPr>
          <w:bCs/>
        </w:rPr>
        <w:t> </w:t>
      </w:r>
      <w:r w:rsidRPr="004842DF">
        <w:rPr>
          <w:bCs/>
        </w:rPr>
        <w:t>m</w:t>
      </w:r>
      <w:r>
        <w:rPr>
          <w:bCs/>
        </w:rPr>
        <w:t>aija Eiropas Padomes konvencija</w:t>
      </w:r>
      <w:r w:rsidRPr="004842DF">
        <w:rPr>
          <w:bCs/>
        </w:rPr>
        <w:t xml:space="preserve"> par noziedzīgi iegūtu līdzekļu legalizācijas un terorisma finansēšanas novēršanu, kā arī šo līdzekļu meklēšanu, izņemšanu un konfiskāciju,</w:t>
      </w:r>
      <w:r w:rsidRPr="004842DF">
        <w:rPr>
          <w:b/>
          <w:bCs/>
          <w:u w:val="single"/>
        </w:rPr>
        <w:t xml:space="preserve"> </w:t>
      </w:r>
      <w:r w:rsidRPr="004842DF">
        <w:rPr>
          <w:bCs/>
        </w:rPr>
        <w:t>kuru Latvija ratificējusi ar 2009.</w:t>
      </w:r>
      <w:r>
        <w:rPr>
          <w:bCs/>
        </w:rPr>
        <w:t> </w:t>
      </w:r>
      <w:r w:rsidRPr="004842DF">
        <w:rPr>
          <w:bCs/>
        </w:rPr>
        <w:t>gada 17.</w:t>
      </w:r>
      <w:r>
        <w:rPr>
          <w:bCs/>
        </w:rPr>
        <w:t> </w:t>
      </w:r>
      <w:r w:rsidRPr="004842DF">
        <w:rPr>
          <w:bCs/>
        </w:rPr>
        <w:t>decembra likumu „Par Eiropas Padomes konvenciju par noziedzīgi iegūtu līdzekļu legalizācijas un terorisma finansēšanas novēršanu, kā arī šo līdzekļu meklēšanu, izņemšanu un konfiskāciju”</w:t>
      </w:r>
      <w:r>
        <w:rPr>
          <w:bCs/>
        </w:rPr>
        <w:t>.</w:t>
      </w:r>
    </w:p>
  </w:footnote>
  <w:footnote w:id="3">
    <w:p w:rsidR="00E37CE9" w:rsidRPr="0018519C" w:rsidRDefault="00E37CE9" w:rsidP="007A4D5E">
      <w:pPr>
        <w:pStyle w:val="Vresteksts"/>
        <w:jc w:val="both"/>
      </w:pPr>
      <w:r>
        <w:rPr>
          <w:rStyle w:val="Vresatsauce"/>
        </w:rPr>
        <w:footnoteRef/>
      </w:r>
      <w:r>
        <w:t xml:space="preserve"> </w:t>
      </w:r>
      <w:r w:rsidRPr="004842DF">
        <w:rPr>
          <w:bCs/>
        </w:rPr>
        <w:t>Apvienoto Nāciju Organizācijas konvencij</w:t>
      </w:r>
      <w:r>
        <w:rPr>
          <w:bCs/>
        </w:rPr>
        <w:t>a</w:t>
      </w:r>
      <w:r w:rsidRPr="004842DF">
        <w:rPr>
          <w:bCs/>
        </w:rPr>
        <w:t xml:space="preserve"> pret narkotisko un psihotropo vielu nelegālu apriti, </w:t>
      </w:r>
      <w:r w:rsidRPr="0018519C">
        <w:rPr>
          <w:bCs/>
        </w:rPr>
        <w:t>kurai Latvija pievienojusies ar 1993.</w:t>
      </w:r>
      <w:r>
        <w:rPr>
          <w:bCs/>
        </w:rPr>
        <w:t> </w:t>
      </w:r>
      <w:r w:rsidRPr="0018519C">
        <w:rPr>
          <w:bCs/>
        </w:rPr>
        <w:t>gada 11.</w:t>
      </w:r>
      <w:r>
        <w:rPr>
          <w:bCs/>
        </w:rPr>
        <w:t> </w:t>
      </w:r>
      <w:r w:rsidRPr="0018519C">
        <w:rPr>
          <w:bCs/>
        </w:rPr>
        <w:t>maija Augstākās Padomes lēmumu „Par pievienošanos 1988.</w:t>
      </w:r>
      <w:r>
        <w:rPr>
          <w:bCs/>
        </w:rPr>
        <w:t> </w:t>
      </w:r>
      <w:r w:rsidRPr="0018519C">
        <w:rPr>
          <w:bCs/>
        </w:rPr>
        <w:t>gada 19.</w:t>
      </w:r>
      <w:r>
        <w:rPr>
          <w:bCs/>
        </w:rPr>
        <w:t> </w:t>
      </w:r>
      <w:r w:rsidRPr="0018519C">
        <w:rPr>
          <w:bCs/>
        </w:rPr>
        <w:t>decembra Konvencijai pret narkotiku un psihotropo vielu nelegālu apgrozījumu”</w:t>
      </w:r>
      <w:r>
        <w:rPr>
          <w:bCs/>
        </w:rPr>
        <w:t>.</w:t>
      </w:r>
    </w:p>
  </w:footnote>
  <w:footnote w:id="4">
    <w:p w:rsidR="00E37CE9" w:rsidRDefault="00E37CE9" w:rsidP="007A4D5E">
      <w:pPr>
        <w:pStyle w:val="Vresteksts"/>
        <w:jc w:val="both"/>
      </w:pPr>
      <w:r>
        <w:rPr>
          <w:rStyle w:val="Vresatsauce"/>
        </w:rPr>
        <w:footnoteRef/>
      </w:r>
      <w:r>
        <w:t xml:space="preserve"> </w:t>
      </w:r>
      <w:r>
        <w:rPr>
          <w:bCs/>
        </w:rPr>
        <w:t>1990. gada 8. novembra Eiropas Padomes konvencija</w:t>
      </w:r>
      <w:r w:rsidRPr="004842DF">
        <w:rPr>
          <w:bCs/>
        </w:rPr>
        <w:t xml:space="preserve"> par noziedzīgi iegūtu līdzekļu legalizācijas novēršanu, meklēšanu, izņemšanu un konfiskāciju</w:t>
      </w:r>
      <w:r w:rsidRPr="00777D8C">
        <w:rPr>
          <w:bCs/>
        </w:rPr>
        <w:t>,</w:t>
      </w:r>
      <w:r w:rsidRPr="00777D8C">
        <w:rPr>
          <w:b/>
          <w:bCs/>
        </w:rPr>
        <w:t xml:space="preserve"> </w:t>
      </w:r>
      <w:r w:rsidRPr="004842DF">
        <w:rPr>
          <w:bCs/>
        </w:rPr>
        <w:t xml:space="preserve">kuru Latvija ratificējusi ar </w:t>
      </w:r>
      <w:r>
        <w:rPr>
          <w:bCs/>
        </w:rPr>
        <w:t>1998</w:t>
      </w:r>
      <w:r w:rsidRPr="004842DF">
        <w:rPr>
          <w:bCs/>
        </w:rPr>
        <w:t>.</w:t>
      </w:r>
      <w:r>
        <w:rPr>
          <w:bCs/>
        </w:rPr>
        <w:t> </w:t>
      </w:r>
      <w:r w:rsidRPr="004842DF">
        <w:rPr>
          <w:bCs/>
        </w:rPr>
        <w:t xml:space="preserve">gada </w:t>
      </w:r>
      <w:r>
        <w:rPr>
          <w:bCs/>
        </w:rPr>
        <w:t>23</w:t>
      </w:r>
      <w:r w:rsidRPr="004842DF">
        <w:rPr>
          <w:bCs/>
        </w:rPr>
        <w:t>.</w:t>
      </w:r>
      <w:r>
        <w:rPr>
          <w:bCs/>
        </w:rPr>
        <w:t> okto</w:t>
      </w:r>
      <w:r w:rsidRPr="004842DF">
        <w:rPr>
          <w:bCs/>
        </w:rPr>
        <w:t xml:space="preserve">bra likumu „Par </w:t>
      </w:r>
      <w:r>
        <w:rPr>
          <w:bCs/>
        </w:rPr>
        <w:t>K</w:t>
      </w:r>
      <w:r w:rsidRPr="004842DF">
        <w:rPr>
          <w:bCs/>
        </w:rPr>
        <w:t>onvenciju par noziedzīgi iegūtu līdzekļu legalizācijas novēršanu, meklēšanu, izņemšanu un konfiskāciju”</w:t>
      </w:r>
      <w:r>
        <w:rPr>
          <w:bCs/>
        </w:rPr>
        <w:t>.</w:t>
      </w:r>
    </w:p>
  </w:footnote>
  <w:footnote w:id="5">
    <w:p w:rsidR="00E37CE9" w:rsidRDefault="00E37CE9">
      <w:pPr>
        <w:pStyle w:val="Vresteksts"/>
      </w:pPr>
      <w:r>
        <w:rPr>
          <w:rStyle w:val="Vresatsauce"/>
        </w:rPr>
        <w:footnoteRef/>
      </w:r>
      <w:r>
        <w:t xml:space="preserve"> </w:t>
      </w:r>
      <w:r w:rsidRPr="005747AD">
        <w:rPr>
          <w:iCs/>
        </w:rPr>
        <w:t>G.Kūtr</w:t>
      </w:r>
      <w:r>
        <w:rPr>
          <w:iCs/>
        </w:rPr>
        <w:t xml:space="preserve">is. </w:t>
      </w:r>
      <w:r w:rsidRPr="005747AD">
        <w:rPr>
          <w:iCs/>
        </w:rPr>
        <w:t>Noziedzīgi iegūta manta: tiesi</w:t>
      </w:r>
      <w:r>
        <w:rPr>
          <w:iCs/>
        </w:rPr>
        <w:t>skais regulējums un problemātika</w:t>
      </w:r>
      <w:r w:rsidRPr="005747AD">
        <w:rPr>
          <w:iCs/>
        </w:rPr>
        <w:t xml:space="preserve">. Publicēts: „Jurista Vārds”. </w:t>
      </w:r>
      <w:r>
        <w:rPr>
          <w:iCs/>
        </w:rPr>
        <w:t xml:space="preserve">2007. gada </w:t>
      </w:r>
      <w:r w:rsidRPr="005747AD">
        <w:rPr>
          <w:iCs/>
        </w:rPr>
        <w:t>17.</w:t>
      </w:r>
      <w:r>
        <w:rPr>
          <w:iCs/>
        </w:rPr>
        <w:t> </w:t>
      </w:r>
      <w:r w:rsidRPr="005747AD">
        <w:rPr>
          <w:iCs/>
        </w:rPr>
        <w:t xml:space="preserve">aprīlis </w:t>
      </w:r>
      <w:r>
        <w:rPr>
          <w:iCs/>
        </w:rPr>
        <w:t>Nr. </w:t>
      </w:r>
      <w:r w:rsidRPr="005747AD">
        <w:rPr>
          <w:iCs/>
        </w:rPr>
        <w:t>16 (469)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25231"/>
      <w:docPartObj>
        <w:docPartGallery w:val="Page Numbers (Top of Page)"/>
        <w:docPartUnique/>
      </w:docPartObj>
    </w:sdtPr>
    <w:sdtEndPr>
      <w:rPr>
        <w:rFonts w:ascii="Times New Roman" w:hAnsi="Times New Roman" w:cs="Times New Roman"/>
        <w:sz w:val="24"/>
        <w:szCs w:val="24"/>
      </w:rPr>
    </w:sdtEndPr>
    <w:sdtContent>
      <w:p w:rsidR="00E37CE9" w:rsidRPr="004D15A9" w:rsidRDefault="00E37CE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03EA4">
          <w:rPr>
            <w:rFonts w:ascii="Times New Roman" w:hAnsi="Times New Roman" w:cs="Times New Roman"/>
            <w:noProof/>
            <w:sz w:val="24"/>
            <w:szCs w:val="24"/>
          </w:rPr>
          <w:t>39</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31FAAC34"/>
    <w:lvl w:ilvl="0" w:tplc="DDFEF316">
      <w:start w:val="1"/>
      <w:numFmt w:val="decimal"/>
      <w:lvlText w:val="%1."/>
      <w:lvlJc w:val="left"/>
      <w:pPr>
        <w:ind w:left="355" w:hanging="360"/>
      </w:pPr>
      <w:rPr>
        <w:rFonts w:hint="default"/>
        <w:b w:val="0"/>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32DA121B"/>
    <w:multiLevelType w:val="hybridMultilevel"/>
    <w:tmpl w:val="9EFCBC68"/>
    <w:lvl w:ilvl="0" w:tplc="F1E2F814">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74C5DEA"/>
    <w:multiLevelType w:val="hybridMultilevel"/>
    <w:tmpl w:val="D0526094"/>
    <w:lvl w:ilvl="0" w:tplc="929AC8C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7857FC9"/>
    <w:multiLevelType w:val="hybridMultilevel"/>
    <w:tmpl w:val="9F948944"/>
    <w:lvl w:ilvl="0" w:tplc="D9FE941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7585"/>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084E"/>
    <w:rsid w:val="00001642"/>
    <w:rsid w:val="00002234"/>
    <w:rsid w:val="0001250E"/>
    <w:rsid w:val="00013763"/>
    <w:rsid w:val="00014B14"/>
    <w:rsid w:val="0001560C"/>
    <w:rsid w:val="000200D3"/>
    <w:rsid w:val="000240CE"/>
    <w:rsid w:val="00031256"/>
    <w:rsid w:val="000318DD"/>
    <w:rsid w:val="000336FC"/>
    <w:rsid w:val="00037B9F"/>
    <w:rsid w:val="00043638"/>
    <w:rsid w:val="00046D34"/>
    <w:rsid w:val="00062403"/>
    <w:rsid w:val="00066121"/>
    <w:rsid w:val="00067E26"/>
    <w:rsid w:val="0007022E"/>
    <w:rsid w:val="00081C8A"/>
    <w:rsid w:val="00086626"/>
    <w:rsid w:val="00091715"/>
    <w:rsid w:val="00093DA4"/>
    <w:rsid w:val="000943A8"/>
    <w:rsid w:val="000A5155"/>
    <w:rsid w:val="000B0C1A"/>
    <w:rsid w:val="000B5C0E"/>
    <w:rsid w:val="000B72E9"/>
    <w:rsid w:val="000D7701"/>
    <w:rsid w:val="000D7F97"/>
    <w:rsid w:val="000E1878"/>
    <w:rsid w:val="000F5C56"/>
    <w:rsid w:val="000F6D31"/>
    <w:rsid w:val="0010103A"/>
    <w:rsid w:val="00101CD5"/>
    <w:rsid w:val="001021FD"/>
    <w:rsid w:val="00111A86"/>
    <w:rsid w:val="00122375"/>
    <w:rsid w:val="00145294"/>
    <w:rsid w:val="00151B3D"/>
    <w:rsid w:val="00155F61"/>
    <w:rsid w:val="001571AA"/>
    <w:rsid w:val="00176E01"/>
    <w:rsid w:val="00176EC7"/>
    <w:rsid w:val="0019391F"/>
    <w:rsid w:val="001966AE"/>
    <w:rsid w:val="001A6F5D"/>
    <w:rsid w:val="001B70D6"/>
    <w:rsid w:val="001C48E2"/>
    <w:rsid w:val="001E4333"/>
    <w:rsid w:val="001E7CAD"/>
    <w:rsid w:val="001F4E74"/>
    <w:rsid w:val="001F55FB"/>
    <w:rsid w:val="001F6BAD"/>
    <w:rsid w:val="001F72FE"/>
    <w:rsid w:val="001F7906"/>
    <w:rsid w:val="00202FD5"/>
    <w:rsid w:val="002043B4"/>
    <w:rsid w:val="00206657"/>
    <w:rsid w:val="00206BD6"/>
    <w:rsid w:val="00222B1B"/>
    <w:rsid w:val="002242DC"/>
    <w:rsid w:val="00243443"/>
    <w:rsid w:val="0024416B"/>
    <w:rsid w:val="0025377D"/>
    <w:rsid w:val="002543FC"/>
    <w:rsid w:val="002615E8"/>
    <w:rsid w:val="0028516B"/>
    <w:rsid w:val="00285FA2"/>
    <w:rsid w:val="002866E1"/>
    <w:rsid w:val="00294E53"/>
    <w:rsid w:val="002979DD"/>
    <w:rsid w:val="002A10BC"/>
    <w:rsid w:val="002A5496"/>
    <w:rsid w:val="002A7AE0"/>
    <w:rsid w:val="002B4846"/>
    <w:rsid w:val="002B4FFA"/>
    <w:rsid w:val="002B5283"/>
    <w:rsid w:val="002C0F61"/>
    <w:rsid w:val="002C36BB"/>
    <w:rsid w:val="002C4A5E"/>
    <w:rsid w:val="002C6A6D"/>
    <w:rsid w:val="002D1E1E"/>
    <w:rsid w:val="002E4A6A"/>
    <w:rsid w:val="002E4E6C"/>
    <w:rsid w:val="002F4839"/>
    <w:rsid w:val="00301D5B"/>
    <w:rsid w:val="003079FA"/>
    <w:rsid w:val="00313A50"/>
    <w:rsid w:val="00330D3F"/>
    <w:rsid w:val="0033130A"/>
    <w:rsid w:val="00345CE5"/>
    <w:rsid w:val="00355B4A"/>
    <w:rsid w:val="003562A3"/>
    <w:rsid w:val="00367C1C"/>
    <w:rsid w:val="00370948"/>
    <w:rsid w:val="00385C7A"/>
    <w:rsid w:val="003868FB"/>
    <w:rsid w:val="003922B0"/>
    <w:rsid w:val="0039718B"/>
    <w:rsid w:val="003A213D"/>
    <w:rsid w:val="003A2A0B"/>
    <w:rsid w:val="003A34C4"/>
    <w:rsid w:val="003B2317"/>
    <w:rsid w:val="003C0A64"/>
    <w:rsid w:val="003D2292"/>
    <w:rsid w:val="003D25CC"/>
    <w:rsid w:val="003D7908"/>
    <w:rsid w:val="003E7576"/>
    <w:rsid w:val="003E7A6E"/>
    <w:rsid w:val="003F4CD6"/>
    <w:rsid w:val="00411416"/>
    <w:rsid w:val="004139F4"/>
    <w:rsid w:val="00416D16"/>
    <w:rsid w:val="004233DA"/>
    <w:rsid w:val="00434D48"/>
    <w:rsid w:val="004656AA"/>
    <w:rsid w:val="00474F6A"/>
    <w:rsid w:val="00481FA6"/>
    <w:rsid w:val="004967B5"/>
    <w:rsid w:val="00496B20"/>
    <w:rsid w:val="004A3726"/>
    <w:rsid w:val="004A41D9"/>
    <w:rsid w:val="004A486C"/>
    <w:rsid w:val="004B69A4"/>
    <w:rsid w:val="004C26D6"/>
    <w:rsid w:val="004D15A9"/>
    <w:rsid w:val="004D6E88"/>
    <w:rsid w:val="004E257E"/>
    <w:rsid w:val="004E3CE2"/>
    <w:rsid w:val="004F5DD4"/>
    <w:rsid w:val="004F6A08"/>
    <w:rsid w:val="00504DB0"/>
    <w:rsid w:val="005126DC"/>
    <w:rsid w:val="00515DBF"/>
    <w:rsid w:val="00515E76"/>
    <w:rsid w:val="005327B5"/>
    <w:rsid w:val="00551A24"/>
    <w:rsid w:val="00552F82"/>
    <w:rsid w:val="00553294"/>
    <w:rsid w:val="005578B0"/>
    <w:rsid w:val="005629C5"/>
    <w:rsid w:val="005669AD"/>
    <w:rsid w:val="005706EF"/>
    <w:rsid w:val="00570DCB"/>
    <w:rsid w:val="00572A2E"/>
    <w:rsid w:val="005747AD"/>
    <w:rsid w:val="00582B0C"/>
    <w:rsid w:val="005874F2"/>
    <w:rsid w:val="00587C8F"/>
    <w:rsid w:val="005918DF"/>
    <w:rsid w:val="00596070"/>
    <w:rsid w:val="0059788F"/>
    <w:rsid w:val="005C3AFB"/>
    <w:rsid w:val="005D09D0"/>
    <w:rsid w:val="005D20E8"/>
    <w:rsid w:val="005D3CDD"/>
    <w:rsid w:val="005D4B9D"/>
    <w:rsid w:val="005D4E8A"/>
    <w:rsid w:val="005F65EC"/>
    <w:rsid w:val="00602427"/>
    <w:rsid w:val="00603EA4"/>
    <w:rsid w:val="00605B54"/>
    <w:rsid w:val="00614F45"/>
    <w:rsid w:val="00621F5E"/>
    <w:rsid w:val="0062458B"/>
    <w:rsid w:val="00625C13"/>
    <w:rsid w:val="006317D6"/>
    <w:rsid w:val="00631EEF"/>
    <w:rsid w:val="00635D69"/>
    <w:rsid w:val="00636DC2"/>
    <w:rsid w:val="00642822"/>
    <w:rsid w:val="006439BF"/>
    <w:rsid w:val="00645F27"/>
    <w:rsid w:val="00653E4F"/>
    <w:rsid w:val="00667746"/>
    <w:rsid w:val="0067107C"/>
    <w:rsid w:val="006716E2"/>
    <w:rsid w:val="0067170E"/>
    <w:rsid w:val="00673CF9"/>
    <w:rsid w:val="00682617"/>
    <w:rsid w:val="006871C9"/>
    <w:rsid w:val="00696D94"/>
    <w:rsid w:val="006974B8"/>
    <w:rsid w:val="006A2D88"/>
    <w:rsid w:val="006A448E"/>
    <w:rsid w:val="006A7F90"/>
    <w:rsid w:val="006B1C19"/>
    <w:rsid w:val="006C04D4"/>
    <w:rsid w:val="006C63E9"/>
    <w:rsid w:val="006D2DE2"/>
    <w:rsid w:val="006E57ED"/>
    <w:rsid w:val="006E6FD9"/>
    <w:rsid w:val="006F57A7"/>
    <w:rsid w:val="0071160F"/>
    <w:rsid w:val="00712ECA"/>
    <w:rsid w:val="00713DB3"/>
    <w:rsid w:val="00714FD5"/>
    <w:rsid w:val="00720F13"/>
    <w:rsid w:val="007237E9"/>
    <w:rsid w:val="00732B8D"/>
    <w:rsid w:val="007342B7"/>
    <w:rsid w:val="00740616"/>
    <w:rsid w:val="00743B4B"/>
    <w:rsid w:val="00750364"/>
    <w:rsid w:val="007603AD"/>
    <w:rsid w:val="00766525"/>
    <w:rsid w:val="007755FE"/>
    <w:rsid w:val="00795620"/>
    <w:rsid w:val="007A4D5E"/>
    <w:rsid w:val="007B05E3"/>
    <w:rsid w:val="007B1299"/>
    <w:rsid w:val="007B4F0A"/>
    <w:rsid w:val="007C004A"/>
    <w:rsid w:val="007C0C01"/>
    <w:rsid w:val="007C1354"/>
    <w:rsid w:val="007C588C"/>
    <w:rsid w:val="007E1503"/>
    <w:rsid w:val="007F03CF"/>
    <w:rsid w:val="00802F68"/>
    <w:rsid w:val="008054D5"/>
    <w:rsid w:val="00807382"/>
    <w:rsid w:val="00810A8F"/>
    <w:rsid w:val="00810D9D"/>
    <w:rsid w:val="0081203F"/>
    <w:rsid w:val="00816CA8"/>
    <w:rsid w:val="00831609"/>
    <w:rsid w:val="00837735"/>
    <w:rsid w:val="00843DD3"/>
    <w:rsid w:val="00845A11"/>
    <w:rsid w:val="0085060D"/>
    <w:rsid w:val="00852360"/>
    <w:rsid w:val="00864AA8"/>
    <w:rsid w:val="00865052"/>
    <w:rsid w:val="00873386"/>
    <w:rsid w:val="00874273"/>
    <w:rsid w:val="008749DC"/>
    <w:rsid w:val="00876C64"/>
    <w:rsid w:val="00877A79"/>
    <w:rsid w:val="00881882"/>
    <w:rsid w:val="00890ED6"/>
    <w:rsid w:val="00892418"/>
    <w:rsid w:val="008A48BD"/>
    <w:rsid w:val="008A613F"/>
    <w:rsid w:val="008A7595"/>
    <w:rsid w:val="008B053B"/>
    <w:rsid w:val="008B0645"/>
    <w:rsid w:val="008B3726"/>
    <w:rsid w:val="008B76DD"/>
    <w:rsid w:val="008C1C80"/>
    <w:rsid w:val="008C42EB"/>
    <w:rsid w:val="008D1A51"/>
    <w:rsid w:val="008D42A7"/>
    <w:rsid w:val="008E1B88"/>
    <w:rsid w:val="008E4132"/>
    <w:rsid w:val="00900968"/>
    <w:rsid w:val="00900E49"/>
    <w:rsid w:val="00901C99"/>
    <w:rsid w:val="00911E12"/>
    <w:rsid w:val="009155FE"/>
    <w:rsid w:val="00921F7B"/>
    <w:rsid w:val="00926D13"/>
    <w:rsid w:val="00932DF5"/>
    <w:rsid w:val="00954BCF"/>
    <w:rsid w:val="00956E49"/>
    <w:rsid w:val="00960D12"/>
    <w:rsid w:val="00967446"/>
    <w:rsid w:val="009866F9"/>
    <w:rsid w:val="00987198"/>
    <w:rsid w:val="009908BC"/>
    <w:rsid w:val="00994175"/>
    <w:rsid w:val="00995A8B"/>
    <w:rsid w:val="00996546"/>
    <w:rsid w:val="009A7E9E"/>
    <w:rsid w:val="009B07BC"/>
    <w:rsid w:val="009B4076"/>
    <w:rsid w:val="009B4983"/>
    <w:rsid w:val="009C41C7"/>
    <w:rsid w:val="009C7E5A"/>
    <w:rsid w:val="009E2A0E"/>
    <w:rsid w:val="009F2D30"/>
    <w:rsid w:val="009F31F1"/>
    <w:rsid w:val="00A00F74"/>
    <w:rsid w:val="00A02BA4"/>
    <w:rsid w:val="00A030F3"/>
    <w:rsid w:val="00A0343C"/>
    <w:rsid w:val="00A034CE"/>
    <w:rsid w:val="00A13DF0"/>
    <w:rsid w:val="00A16735"/>
    <w:rsid w:val="00A2462F"/>
    <w:rsid w:val="00A325A0"/>
    <w:rsid w:val="00A33587"/>
    <w:rsid w:val="00A36B8B"/>
    <w:rsid w:val="00A470E7"/>
    <w:rsid w:val="00A60254"/>
    <w:rsid w:val="00A62EFA"/>
    <w:rsid w:val="00A67E7C"/>
    <w:rsid w:val="00A71B1A"/>
    <w:rsid w:val="00A7624F"/>
    <w:rsid w:val="00A84830"/>
    <w:rsid w:val="00A86DB4"/>
    <w:rsid w:val="00A91562"/>
    <w:rsid w:val="00A93218"/>
    <w:rsid w:val="00A96573"/>
    <w:rsid w:val="00A97DD3"/>
    <w:rsid w:val="00AA1893"/>
    <w:rsid w:val="00AA6559"/>
    <w:rsid w:val="00AB0DE0"/>
    <w:rsid w:val="00AB383F"/>
    <w:rsid w:val="00AC225A"/>
    <w:rsid w:val="00AC796B"/>
    <w:rsid w:val="00AD0000"/>
    <w:rsid w:val="00AE2339"/>
    <w:rsid w:val="00AF1F7F"/>
    <w:rsid w:val="00AF5AE3"/>
    <w:rsid w:val="00B06164"/>
    <w:rsid w:val="00B0745F"/>
    <w:rsid w:val="00B10294"/>
    <w:rsid w:val="00B260DA"/>
    <w:rsid w:val="00B4261A"/>
    <w:rsid w:val="00B501C2"/>
    <w:rsid w:val="00B5318D"/>
    <w:rsid w:val="00B6284A"/>
    <w:rsid w:val="00B67C5A"/>
    <w:rsid w:val="00B73F8C"/>
    <w:rsid w:val="00B75536"/>
    <w:rsid w:val="00B75C26"/>
    <w:rsid w:val="00B770C7"/>
    <w:rsid w:val="00B8357A"/>
    <w:rsid w:val="00B92ECE"/>
    <w:rsid w:val="00BA4248"/>
    <w:rsid w:val="00BA7F6F"/>
    <w:rsid w:val="00BB1F46"/>
    <w:rsid w:val="00BB2BCB"/>
    <w:rsid w:val="00BB4B88"/>
    <w:rsid w:val="00BC2596"/>
    <w:rsid w:val="00BC2D7E"/>
    <w:rsid w:val="00BC6308"/>
    <w:rsid w:val="00BD4ABE"/>
    <w:rsid w:val="00BF3315"/>
    <w:rsid w:val="00C07AB7"/>
    <w:rsid w:val="00C1453F"/>
    <w:rsid w:val="00C14A12"/>
    <w:rsid w:val="00C2527B"/>
    <w:rsid w:val="00C27D58"/>
    <w:rsid w:val="00C30579"/>
    <w:rsid w:val="00C3233C"/>
    <w:rsid w:val="00C3407E"/>
    <w:rsid w:val="00C3527F"/>
    <w:rsid w:val="00C354BF"/>
    <w:rsid w:val="00C42B37"/>
    <w:rsid w:val="00C42CA0"/>
    <w:rsid w:val="00C44ADE"/>
    <w:rsid w:val="00C46A96"/>
    <w:rsid w:val="00C47D8E"/>
    <w:rsid w:val="00C54E91"/>
    <w:rsid w:val="00C7318D"/>
    <w:rsid w:val="00C827BC"/>
    <w:rsid w:val="00C84F9D"/>
    <w:rsid w:val="00C85988"/>
    <w:rsid w:val="00C9182E"/>
    <w:rsid w:val="00C96A0C"/>
    <w:rsid w:val="00CA3F5D"/>
    <w:rsid w:val="00CB4BE4"/>
    <w:rsid w:val="00CB714B"/>
    <w:rsid w:val="00CC06F6"/>
    <w:rsid w:val="00CC446B"/>
    <w:rsid w:val="00CC44A4"/>
    <w:rsid w:val="00CC700D"/>
    <w:rsid w:val="00CD1683"/>
    <w:rsid w:val="00CF056D"/>
    <w:rsid w:val="00CF1591"/>
    <w:rsid w:val="00CF46A7"/>
    <w:rsid w:val="00D01EBD"/>
    <w:rsid w:val="00D124D2"/>
    <w:rsid w:val="00D12736"/>
    <w:rsid w:val="00D138D1"/>
    <w:rsid w:val="00D20505"/>
    <w:rsid w:val="00D207B9"/>
    <w:rsid w:val="00D20F69"/>
    <w:rsid w:val="00D22936"/>
    <w:rsid w:val="00D258F1"/>
    <w:rsid w:val="00D313D5"/>
    <w:rsid w:val="00D33E84"/>
    <w:rsid w:val="00D367AB"/>
    <w:rsid w:val="00D4160B"/>
    <w:rsid w:val="00D43739"/>
    <w:rsid w:val="00D50736"/>
    <w:rsid w:val="00D50BF4"/>
    <w:rsid w:val="00D50D35"/>
    <w:rsid w:val="00D52B7A"/>
    <w:rsid w:val="00D537F1"/>
    <w:rsid w:val="00D56F09"/>
    <w:rsid w:val="00D6080F"/>
    <w:rsid w:val="00D61203"/>
    <w:rsid w:val="00D67CD8"/>
    <w:rsid w:val="00D712EC"/>
    <w:rsid w:val="00D71FB1"/>
    <w:rsid w:val="00D75E37"/>
    <w:rsid w:val="00D76345"/>
    <w:rsid w:val="00D7769C"/>
    <w:rsid w:val="00D805DE"/>
    <w:rsid w:val="00D865A4"/>
    <w:rsid w:val="00DA596D"/>
    <w:rsid w:val="00DB32A3"/>
    <w:rsid w:val="00DB3336"/>
    <w:rsid w:val="00DB4A3F"/>
    <w:rsid w:val="00DD331D"/>
    <w:rsid w:val="00DE2DC1"/>
    <w:rsid w:val="00DE56E9"/>
    <w:rsid w:val="00E027B0"/>
    <w:rsid w:val="00E02B38"/>
    <w:rsid w:val="00E04EFB"/>
    <w:rsid w:val="00E167EC"/>
    <w:rsid w:val="00E257B4"/>
    <w:rsid w:val="00E276BB"/>
    <w:rsid w:val="00E3134B"/>
    <w:rsid w:val="00E34B05"/>
    <w:rsid w:val="00E372BF"/>
    <w:rsid w:val="00E37CE9"/>
    <w:rsid w:val="00E404D6"/>
    <w:rsid w:val="00E41D62"/>
    <w:rsid w:val="00E452D0"/>
    <w:rsid w:val="00E509D4"/>
    <w:rsid w:val="00E50DD8"/>
    <w:rsid w:val="00E56D06"/>
    <w:rsid w:val="00E614BC"/>
    <w:rsid w:val="00E638A2"/>
    <w:rsid w:val="00E65195"/>
    <w:rsid w:val="00E73E83"/>
    <w:rsid w:val="00E81B82"/>
    <w:rsid w:val="00E8305A"/>
    <w:rsid w:val="00E94589"/>
    <w:rsid w:val="00E94B86"/>
    <w:rsid w:val="00E95A82"/>
    <w:rsid w:val="00EA64B3"/>
    <w:rsid w:val="00EB36BE"/>
    <w:rsid w:val="00EC0AA1"/>
    <w:rsid w:val="00EE4074"/>
    <w:rsid w:val="00EE54D9"/>
    <w:rsid w:val="00EF0EAA"/>
    <w:rsid w:val="00F35247"/>
    <w:rsid w:val="00F356C2"/>
    <w:rsid w:val="00F37EEC"/>
    <w:rsid w:val="00F466EC"/>
    <w:rsid w:val="00F47E08"/>
    <w:rsid w:val="00F53615"/>
    <w:rsid w:val="00F61010"/>
    <w:rsid w:val="00F63A2E"/>
    <w:rsid w:val="00F67835"/>
    <w:rsid w:val="00F77E65"/>
    <w:rsid w:val="00F80FDF"/>
    <w:rsid w:val="00F8661C"/>
    <w:rsid w:val="00F93B7D"/>
    <w:rsid w:val="00F97EFA"/>
    <w:rsid w:val="00FB70D4"/>
    <w:rsid w:val="00FC7FE5"/>
    <w:rsid w:val="00FD5548"/>
    <w:rsid w:val="00FD5A23"/>
    <w:rsid w:val="00FE1ADF"/>
    <w:rsid w:val="00FF115F"/>
    <w:rsid w:val="00FF36DC"/>
    <w:rsid w:val="00FF5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customStyle="1" w:styleId="Parasts1">
    <w:name w:val="Parasts1"/>
    <w:basedOn w:val="Parasts"/>
    <w:rsid w:val="005578B0"/>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5578B0"/>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5578B0"/>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5578B0"/>
    <w:rPr>
      <w:sz w:val="17"/>
      <w:szCs w:val="17"/>
      <w:vertAlign w:val="superscript"/>
    </w:rPr>
  </w:style>
  <w:style w:type="character" w:customStyle="1" w:styleId="italic">
    <w:name w:val="italic"/>
    <w:basedOn w:val="Noklusjumarindkopasfonts"/>
    <w:rsid w:val="005578B0"/>
    <w:rPr>
      <w:i/>
      <w:iCs/>
    </w:rPr>
  </w:style>
  <w:style w:type="paragraph" w:customStyle="1" w:styleId="Bodytext1">
    <w:name w:val="Body text1"/>
    <w:basedOn w:val="Parasts"/>
    <w:rsid w:val="004A41D9"/>
    <w:pPr>
      <w:shd w:val="clear" w:color="auto" w:fill="FFFFFF"/>
      <w:snapToGrid w:val="0"/>
      <w:spacing w:before="2100" w:after="0" w:line="240" w:lineRule="atLeast"/>
      <w:ind w:hanging="720"/>
      <w:jc w:val="center"/>
    </w:pPr>
    <w:rPr>
      <w:rFonts w:ascii="Times New Roman" w:eastAsia="Times New Roman" w:hAnsi="Times New Roman" w:cs="Times New Roman"/>
      <w:sz w:val="21"/>
      <w:szCs w:val="21"/>
      <w:lang w:eastAsia="lv-LV"/>
    </w:rPr>
  </w:style>
  <w:style w:type="paragraph" w:customStyle="1" w:styleId="Heading51">
    <w:name w:val="Heading #51"/>
    <w:basedOn w:val="Parasts"/>
    <w:rsid w:val="004A41D9"/>
    <w:pPr>
      <w:shd w:val="clear" w:color="auto" w:fill="FFFFFF"/>
      <w:snapToGrid w:val="0"/>
      <w:spacing w:before="300" w:after="240" w:line="240" w:lineRule="atLeast"/>
      <w:ind w:hanging="720"/>
      <w:outlineLvl w:val="4"/>
    </w:pPr>
    <w:rPr>
      <w:rFonts w:ascii="Calibri" w:eastAsia="Times New Roman" w:hAnsi="Calibri" w:cs="Calibri"/>
      <w:b/>
      <w:bCs/>
      <w:lang w:eastAsia="lv-LV"/>
    </w:rPr>
  </w:style>
  <w:style w:type="character" w:customStyle="1" w:styleId="Heading535">
    <w:name w:val="Heading #535"/>
    <w:rsid w:val="004A41D9"/>
    <w:rPr>
      <w:rFonts w:ascii="Calibri" w:hAnsi="Calibri" w:cs="Calibri" w:hint="default"/>
      <w:b/>
      <w:bCs/>
      <w:spacing w:val="0"/>
      <w:sz w:val="22"/>
      <w:szCs w:val="22"/>
    </w:rPr>
  </w:style>
  <w:style w:type="character" w:customStyle="1" w:styleId="BodytextItalic">
    <w:name w:val="Body text + Italic"/>
    <w:rsid w:val="004A41D9"/>
    <w:rPr>
      <w:i/>
      <w:iCs w:val="0"/>
      <w:spacing w:val="0"/>
      <w:sz w:val="21"/>
    </w:rPr>
  </w:style>
  <w:style w:type="paragraph" w:styleId="Komentratma">
    <w:name w:val="annotation subject"/>
    <w:basedOn w:val="Komentrateksts"/>
    <w:next w:val="Komentrateksts"/>
    <w:link w:val="KomentratmaRakstz"/>
    <w:uiPriority w:val="99"/>
    <w:semiHidden/>
    <w:unhideWhenUsed/>
    <w:rsid w:val="00587C8F"/>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587C8F"/>
    <w:rPr>
      <w:rFonts w:ascii="Times New Roman" w:eastAsia="Times New Roman" w:hAnsi="Times New Roman" w:cs="Times New Roman"/>
      <w:b/>
      <w:bCs/>
      <w:sz w:val="20"/>
      <w:szCs w:val="20"/>
      <w:lang w:eastAsia="lv-LV"/>
    </w:rPr>
  </w:style>
  <w:style w:type="paragraph" w:styleId="Prskatjums">
    <w:name w:val="Revision"/>
    <w:hidden/>
    <w:uiPriority w:val="99"/>
    <w:semiHidden/>
    <w:rsid w:val="0058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character" w:styleId="Komentraatsauce">
    <w:name w:val="annotation reference"/>
    <w:uiPriority w:val="99"/>
    <w:semiHidden/>
    <w:rsid w:val="00155F61"/>
    <w:rPr>
      <w:sz w:val="16"/>
      <w:szCs w:val="16"/>
    </w:rPr>
  </w:style>
  <w:style w:type="paragraph" w:styleId="Komentrateksts">
    <w:name w:val="annotation text"/>
    <w:basedOn w:val="Parasts"/>
    <w:link w:val="KomentratekstsRakstz"/>
    <w:uiPriority w:val="99"/>
    <w:rsid w:val="00155F61"/>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rsid w:val="00155F61"/>
    <w:rPr>
      <w:rFonts w:ascii="Times New Roman" w:eastAsia="Times New Roman" w:hAnsi="Times New Roman" w:cs="Times New Roman"/>
      <w:sz w:val="20"/>
      <w:szCs w:val="20"/>
      <w:lang w:eastAsia="lv-LV"/>
    </w:rPr>
  </w:style>
  <w:style w:type="paragraph" w:customStyle="1" w:styleId="Parasts1">
    <w:name w:val="Parasts1"/>
    <w:basedOn w:val="Parasts"/>
    <w:rsid w:val="005578B0"/>
    <w:pPr>
      <w:spacing w:before="120" w:after="0" w:line="240" w:lineRule="auto"/>
      <w:jc w:val="both"/>
    </w:pPr>
    <w:rPr>
      <w:rFonts w:ascii="Times New Roman" w:eastAsia="Times New Roman" w:hAnsi="Times New Roman" w:cs="Times New Roman"/>
      <w:sz w:val="24"/>
      <w:szCs w:val="24"/>
      <w:lang w:eastAsia="lv-LV"/>
    </w:rPr>
  </w:style>
  <w:style w:type="paragraph" w:customStyle="1" w:styleId="sti-art">
    <w:name w:val="sti-art"/>
    <w:basedOn w:val="Parasts"/>
    <w:rsid w:val="005578B0"/>
    <w:pPr>
      <w:spacing w:before="60" w:after="120" w:line="240" w:lineRule="auto"/>
      <w:jc w:val="center"/>
    </w:pPr>
    <w:rPr>
      <w:rFonts w:ascii="Times New Roman" w:eastAsia="Times New Roman" w:hAnsi="Times New Roman" w:cs="Times New Roman"/>
      <w:b/>
      <w:bCs/>
      <w:sz w:val="24"/>
      <w:szCs w:val="24"/>
      <w:lang w:eastAsia="lv-LV"/>
    </w:rPr>
  </w:style>
  <w:style w:type="paragraph" w:customStyle="1" w:styleId="ti-art">
    <w:name w:val="ti-art"/>
    <w:basedOn w:val="Parasts"/>
    <w:rsid w:val="005578B0"/>
    <w:pPr>
      <w:spacing w:before="360" w:after="120" w:line="240" w:lineRule="auto"/>
      <w:jc w:val="center"/>
    </w:pPr>
    <w:rPr>
      <w:rFonts w:ascii="Times New Roman" w:eastAsia="Times New Roman" w:hAnsi="Times New Roman" w:cs="Times New Roman"/>
      <w:i/>
      <w:iCs/>
      <w:sz w:val="24"/>
      <w:szCs w:val="24"/>
      <w:lang w:eastAsia="lv-LV"/>
    </w:rPr>
  </w:style>
  <w:style w:type="character" w:customStyle="1" w:styleId="super">
    <w:name w:val="super"/>
    <w:basedOn w:val="Noklusjumarindkopasfonts"/>
    <w:rsid w:val="005578B0"/>
    <w:rPr>
      <w:sz w:val="17"/>
      <w:szCs w:val="17"/>
      <w:vertAlign w:val="superscript"/>
    </w:rPr>
  </w:style>
  <w:style w:type="character" w:customStyle="1" w:styleId="italic">
    <w:name w:val="italic"/>
    <w:basedOn w:val="Noklusjumarindkopasfonts"/>
    <w:rsid w:val="005578B0"/>
    <w:rPr>
      <w:i/>
      <w:iCs/>
    </w:rPr>
  </w:style>
  <w:style w:type="paragraph" w:customStyle="1" w:styleId="Bodytext1">
    <w:name w:val="Body text1"/>
    <w:basedOn w:val="Parasts"/>
    <w:rsid w:val="004A41D9"/>
    <w:pPr>
      <w:shd w:val="clear" w:color="auto" w:fill="FFFFFF"/>
      <w:snapToGrid w:val="0"/>
      <w:spacing w:before="2100" w:after="0" w:line="240" w:lineRule="atLeast"/>
      <w:ind w:hanging="720"/>
      <w:jc w:val="center"/>
    </w:pPr>
    <w:rPr>
      <w:rFonts w:ascii="Times New Roman" w:eastAsia="Times New Roman" w:hAnsi="Times New Roman" w:cs="Times New Roman"/>
      <w:sz w:val="21"/>
      <w:szCs w:val="21"/>
      <w:lang w:eastAsia="lv-LV"/>
    </w:rPr>
  </w:style>
  <w:style w:type="paragraph" w:customStyle="1" w:styleId="Heading51">
    <w:name w:val="Heading #51"/>
    <w:basedOn w:val="Parasts"/>
    <w:rsid w:val="004A41D9"/>
    <w:pPr>
      <w:shd w:val="clear" w:color="auto" w:fill="FFFFFF"/>
      <w:snapToGrid w:val="0"/>
      <w:spacing w:before="300" w:after="240" w:line="240" w:lineRule="atLeast"/>
      <w:ind w:hanging="720"/>
      <w:outlineLvl w:val="4"/>
    </w:pPr>
    <w:rPr>
      <w:rFonts w:ascii="Calibri" w:eastAsia="Times New Roman" w:hAnsi="Calibri" w:cs="Calibri"/>
      <w:b/>
      <w:bCs/>
      <w:lang w:eastAsia="lv-LV"/>
    </w:rPr>
  </w:style>
  <w:style w:type="character" w:customStyle="1" w:styleId="Heading535">
    <w:name w:val="Heading #535"/>
    <w:rsid w:val="004A41D9"/>
    <w:rPr>
      <w:rFonts w:ascii="Calibri" w:hAnsi="Calibri" w:cs="Calibri" w:hint="default"/>
      <w:b/>
      <w:bCs/>
      <w:spacing w:val="0"/>
      <w:sz w:val="22"/>
      <w:szCs w:val="22"/>
    </w:rPr>
  </w:style>
  <w:style w:type="character" w:customStyle="1" w:styleId="BodytextItalic">
    <w:name w:val="Body text + Italic"/>
    <w:rsid w:val="004A41D9"/>
    <w:rPr>
      <w:i/>
      <w:iCs w:val="0"/>
      <w:spacing w:val="0"/>
      <w:sz w:val="21"/>
    </w:rPr>
  </w:style>
  <w:style w:type="paragraph" w:styleId="Komentratma">
    <w:name w:val="annotation subject"/>
    <w:basedOn w:val="Komentrateksts"/>
    <w:next w:val="Komentrateksts"/>
    <w:link w:val="KomentratmaRakstz"/>
    <w:uiPriority w:val="99"/>
    <w:semiHidden/>
    <w:unhideWhenUsed/>
    <w:rsid w:val="00587C8F"/>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semiHidden/>
    <w:rsid w:val="00587C8F"/>
    <w:rPr>
      <w:rFonts w:ascii="Times New Roman" w:eastAsia="Times New Roman" w:hAnsi="Times New Roman" w:cs="Times New Roman"/>
      <w:b/>
      <w:bCs/>
      <w:sz w:val="20"/>
      <w:szCs w:val="20"/>
      <w:lang w:eastAsia="lv-LV"/>
    </w:rPr>
  </w:style>
  <w:style w:type="paragraph" w:styleId="Prskatjums">
    <w:name w:val="Revision"/>
    <w:hidden/>
    <w:uiPriority w:val="99"/>
    <w:semiHidden/>
    <w:rsid w:val="0058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109">
      <w:bodyDiv w:val="1"/>
      <w:marLeft w:val="0"/>
      <w:marRight w:val="0"/>
      <w:marTop w:val="0"/>
      <w:marBottom w:val="0"/>
      <w:divBdr>
        <w:top w:val="none" w:sz="0" w:space="0" w:color="auto"/>
        <w:left w:val="none" w:sz="0" w:space="0" w:color="auto"/>
        <w:bottom w:val="none" w:sz="0" w:space="0" w:color="auto"/>
        <w:right w:val="none" w:sz="0" w:space="0" w:color="auto"/>
      </w:divBdr>
      <w:divsChild>
        <w:div w:id="2136869615">
          <w:marLeft w:val="0"/>
          <w:marRight w:val="0"/>
          <w:marTop w:val="0"/>
          <w:marBottom w:val="0"/>
          <w:divBdr>
            <w:top w:val="none" w:sz="0" w:space="0" w:color="auto"/>
            <w:left w:val="none" w:sz="0" w:space="0" w:color="auto"/>
            <w:bottom w:val="none" w:sz="0" w:space="0" w:color="auto"/>
            <w:right w:val="none" w:sz="0" w:space="0" w:color="auto"/>
          </w:divBdr>
          <w:divsChild>
            <w:div w:id="784274630">
              <w:marLeft w:val="0"/>
              <w:marRight w:val="0"/>
              <w:marTop w:val="0"/>
              <w:marBottom w:val="0"/>
              <w:divBdr>
                <w:top w:val="none" w:sz="0" w:space="0" w:color="auto"/>
                <w:left w:val="none" w:sz="0" w:space="0" w:color="auto"/>
                <w:bottom w:val="none" w:sz="0" w:space="0" w:color="auto"/>
                <w:right w:val="none" w:sz="0" w:space="0" w:color="auto"/>
              </w:divBdr>
              <w:divsChild>
                <w:div w:id="1673340888">
                  <w:marLeft w:val="0"/>
                  <w:marRight w:val="0"/>
                  <w:marTop w:val="0"/>
                  <w:marBottom w:val="0"/>
                  <w:divBdr>
                    <w:top w:val="none" w:sz="0" w:space="0" w:color="auto"/>
                    <w:left w:val="none" w:sz="0" w:space="0" w:color="auto"/>
                    <w:bottom w:val="none" w:sz="0" w:space="0" w:color="auto"/>
                    <w:right w:val="none" w:sz="0" w:space="0" w:color="auto"/>
                  </w:divBdr>
                  <w:divsChild>
                    <w:div w:id="71390910">
                      <w:marLeft w:val="0"/>
                      <w:marRight w:val="0"/>
                      <w:marTop w:val="0"/>
                      <w:marBottom w:val="0"/>
                      <w:divBdr>
                        <w:top w:val="none" w:sz="0" w:space="0" w:color="auto"/>
                        <w:left w:val="none" w:sz="0" w:space="0" w:color="auto"/>
                        <w:bottom w:val="none" w:sz="0" w:space="0" w:color="auto"/>
                        <w:right w:val="none" w:sz="0" w:space="0" w:color="auto"/>
                      </w:divBdr>
                      <w:divsChild>
                        <w:div w:id="1861118196">
                          <w:marLeft w:val="0"/>
                          <w:marRight w:val="0"/>
                          <w:marTop w:val="0"/>
                          <w:marBottom w:val="0"/>
                          <w:divBdr>
                            <w:top w:val="none" w:sz="0" w:space="0" w:color="auto"/>
                            <w:left w:val="none" w:sz="0" w:space="0" w:color="auto"/>
                            <w:bottom w:val="none" w:sz="0" w:space="0" w:color="auto"/>
                            <w:right w:val="none" w:sz="0" w:space="0" w:color="auto"/>
                          </w:divBdr>
                          <w:divsChild>
                            <w:div w:id="16848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492">
      <w:bodyDiv w:val="1"/>
      <w:marLeft w:val="0"/>
      <w:marRight w:val="0"/>
      <w:marTop w:val="0"/>
      <w:marBottom w:val="0"/>
      <w:divBdr>
        <w:top w:val="none" w:sz="0" w:space="0" w:color="auto"/>
        <w:left w:val="none" w:sz="0" w:space="0" w:color="auto"/>
        <w:bottom w:val="none" w:sz="0" w:space="0" w:color="auto"/>
        <w:right w:val="none" w:sz="0" w:space="0" w:color="auto"/>
      </w:divBdr>
      <w:divsChild>
        <w:div w:id="1844658454">
          <w:marLeft w:val="0"/>
          <w:marRight w:val="0"/>
          <w:marTop w:val="0"/>
          <w:marBottom w:val="0"/>
          <w:divBdr>
            <w:top w:val="none" w:sz="0" w:space="0" w:color="auto"/>
            <w:left w:val="none" w:sz="0" w:space="0" w:color="auto"/>
            <w:bottom w:val="none" w:sz="0" w:space="0" w:color="auto"/>
            <w:right w:val="none" w:sz="0" w:space="0" w:color="auto"/>
          </w:divBdr>
          <w:divsChild>
            <w:div w:id="1205023176">
              <w:marLeft w:val="0"/>
              <w:marRight w:val="0"/>
              <w:marTop w:val="0"/>
              <w:marBottom w:val="0"/>
              <w:divBdr>
                <w:top w:val="none" w:sz="0" w:space="0" w:color="auto"/>
                <w:left w:val="none" w:sz="0" w:space="0" w:color="auto"/>
                <w:bottom w:val="none" w:sz="0" w:space="0" w:color="auto"/>
                <w:right w:val="none" w:sz="0" w:space="0" w:color="auto"/>
              </w:divBdr>
              <w:divsChild>
                <w:div w:id="929433422">
                  <w:marLeft w:val="0"/>
                  <w:marRight w:val="0"/>
                  <w:marTop w:val="0"/>
                  <w:marBottom w:val="0"/>
                  <w:divBdr>
                    <w:top w:val="none" w:sz="0" w:space="0" w:color="auto"/>
                    <w:left w:val="none" w:sz="0" w:space="0" w:color="auto"/>
                    <w:bottom w:val="none" w:sz="0" w:space="0" w:color="auto"/>
                    <w:right w:val="none" w:sz="0" w:space="0" w:color="auto"/>
                  </w:divBdr>
                  <w:divsChild>
                    <w:div w:id="9353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8235">
      <w:bodyDiv w:val="1"/>
      <w:marLeft w:val="0"/>
      <w:marRight w:val="0"/>
      <w:marTop w:val="0"/>
      <w:marBottom w:val="0"/>
      <w:divBdr>
        <w:top w:val="none" w:sz="0" w:space="0" w:color="auto"/>
        <w:left w:val="none" w:sz="0" w:space="0" w:color="auto"/>
        <w:bottom w:val="none" w:sz="0" w:space="0" w:color="auto"/>
        <w:right w:val="none" w:sz="0" w:space="0" w:color="auto"/>
      </w:divBdr>
      <w:divsChild>
        <w:div w:id="399720129">
          <w:marLeft w:val="0"/>
          <w:marRight w:val="0"/>
          <w:marTop w:val="0"/>
          <w:marBottom w:val="0"/>
          <w:divBdr>
            <w:top w:val="none" w:sz="0" w:space="0" w:color="auto"/>
            <w:left w:val="none" w:sz="0" w:space="0" w:color="auto"/>
            <w:bottom w:val="none" w:sz="0" w:space="0" w:color="auto"/>
            <w:right w:val="none" w:sz="0" w:space="0" w:color="auto"/>
          </w:divBdr>
          <w:divsChild>
            <w:div w:id="982078727">
              <w:marLeft w:val="0"/>
              <w:marRight w:val="0"/>
              <w:marTop w:val="0"/>
              <w:marBottom w:val="0"/>
              <w:divBdr>
                <w:top w:val="none" w:sz="0" w:space="0" w:color="auto"/>
                <w:left w:val="none" w:sz="0" w:space="0" w:color="auto"/>
                <w:bottom w:val="none" w:sz="0" w:space="0" w:color="auto"/>
                <w:right w:val="none" w:sz="0" w:space="0" w:color="auto"/>
              </w:divBdr>
              <w:divsChild>
                <w:div w:id="1563639170">
                  <w:marLeft w:val="0"/>
                  <w:marRight w:val="0"/>
                  <w:marTop w:val="0"/>
                  <w:marBottom w:val="0"/>
                  <w:divBdr>
                    <w:top w:val="none" w:sz="0" w:space="0" w:color="auto"/>
                    <w:left w:val="none" w:sz="0" w:space="0" w:color="auto"/>
                    <w:bottom w:val="none" w:sz="0" w:space="0" w:color="auto"/>
                    <w:right w:val="none" w:sz="0" w:space="0" w:color="auto"/>
                  </w:divBdr>
                  <w:divsChild>
                    <w:div w:id="1037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340501">
      <w:bodyDiv w:val="1"/>
      <w:marLeft w:val="0"/>
      <w:marRight w:val="0"/>
      <w:marTop w:val="0"/>
      <w:marBottom w:val="0"/>
      <w:divBdr>
        <w:top w:val="none" w:sz="0" w:space="0" w:color="auto"/>
        <w:left w:val="none" w:sz="0" w:space="0" w:color="auto"/>
        <w:bottom w:val="none" w:sz="0" w:space="0" w:color="auto"/>
        <w:right w:val="none" w:sz="0" w:space="0" w:color="auto"/>
      </w:divBdr>
      <w:divsChild>
        <w:div w:id="2099280591">
          <w:marLeft w:val="0"/>
          <w:marRight w:val="0"/>
          <w:marTop w:val="0"/>
          <w:marBottom w:val="0"/>
          <w:divBdr>
            <w:top w:val="none" w:sz="0" w:space="0" w:color="auto"/>
            <w:left w:val="none" w:sz="0" w:space="0" w:color="auto"/>
            <w:bottom w:val="none" w:sz="0" w:space="0" w:color="auto"/>
            <w:right w:val="none" w:sz="0" w:space="0" w:color="auto"/>
          </w:divBdr>
          <w:divsChild>
            <w:div w:id="2014717671">
              <w:marLeft w:val="0"/>
              <w:marRight w:val="0"/>
              <w:marTop w:val="0"/>
              <w:marBottom w:val="0"/>
              <w:divBdr>
                <w:top w:val="none" w:sz="0" w:space="0" w:color="auto"/>
                <w:left w:val="none" w:sz="0" w:space="0" w:color="auto"/>
                <w:bottom w:val="none" w:sz="0" w:space="0" w:color="auto"/>
                <w:right w:val="none" w:sz="0" w:space="0" w:color="auto"/>
              </w:divBdr>
              <w:divsChild>
                <w:div w:id="1725172963">
                  <w:marLeft w:val="0"/>
                  <w:marRight w:val="0"/>
                  <w:marTop w:val="0"/>
                  <w:marBottom w:val="0"/>
                  <w:divBdr>
                    <w:top w:val="none" w:sz="0" w:space="0" w:color="auto"/>
                    <w:left w:val="none" w:sz="0" w:space="0" w:color="auto"/>
                    <w:bottom w:val="none" w:sz="0" w:space="0" w:color="auto"/>
                    <w:right w:val="none" w:sz="0" w:space="0" w:color="auto"/>
                  </w:divBdr>
                  <w:divsChild>
                    <w:div w:id="1875650452">
                      <w:marLeft w:val="0"/>
                      <w:marRight w:val="0"/>
                      <w:marTop w:val="0"/>
                      <w:marBottom w:val="0"/>
                      <w:divBdr>
                        <w:top w:val="none" w:sz="0" w:space="0" w:color="auto"/>
                        <w:left w:val="none" w:sz="0" w:space="0" w:color="auto"/>
                        <w:bottom w:val="none" w:sz="0" w:space="0" w:color="auto"/>
                        <w:right w:val="none" w:sz="0" w:space="0" w:color="auto"/>
                      </w:divBdr>
                      <w:divsChild>
                        <w:div w:id="538738376">
                          <w:marLeft w:val="0"/>
                          <w:marRight w:val="0"/>
                          <w:marTop w:val="0"/>
                          <w:marBottom w:val="0"/>
                          <w:divBdr>
                            <w:top w:val="none" w:sz="0" w:space="0" w:color="auto"/>
                            <w:left w:val="none" w:sz="0" w:space="0" w:color="auto"/>
                            <w:bottom w:val="none" w:sz="0" w:space="0" w:color="auto"/>
                            <w:right w:val="none" w:sz="0" w:space="0" w:color="auto"/>
                          </w:divBdr>
                          <w:divsChild>
                            <w:div w:id="194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1251">
      <w:bodyDiv w:val="1"/>
      <w:marLeft w:val="0"/>
      <w:marRight w:val="0"/>
      <w:marTop w:val="0"/>
      <w:marBottom w:val="0"/>
      <w:divBdr>
        <w:top w:val="none" w:sz="0" w:space="0" w:color="auto"/>
        <w:left w:val="none" w:sz="0" w:space="0" w:color="auto"/>
        <w:bottom w:val="none" w:sz="0" w:space="0" w:color="auto"/>
        <w:right w:val="none" w:sz="0" w:space="0" w:color="auto"/>
      </w:divBdr>
      <w:divsChild>
        <w:div w:id="925922996">
          <w:marLeft w:val="0"/>
          <w:marRight w:val="0"/>
          <w:marTop w:val="0"/>
          <w:marBottom w:val="0"/>
          <w:divBdr>
            <w:top w:val="none" w:sz="0" w:space="0" w:color="auto"/>
            <w:left w:val="none" w:sz="0" w:space="0" w:color="auto"/>
            <w:bottom w:val="none" w:sz="0" w:space="0" w:color="auto"/>
            <w:right w:val="none" w:sz="0" w:space="0" w:color="auto"/>
          </w:divBdr>
          <w:divsChild>
            <w:div w:id="916285112">
              <w:marLeft w:val="0"/>
              <w:marRight w:val="0"/>
              <w:marTop w:val="0"/>
              <w:marBottom w:val="0"/>
              <w:divBdr>
                <w:top w:val="none" w:sz="0" w:space="0" w:color="auto"/>
                <w:left w:val="none" w:sz="0" w:space="0" w:color="auto"/>
                <w:bottom w:val="none" w:sz="0" w:space="0" w:color="auto"/>
                <w:right w:val="none" w:sz="0" w:space="0" w:color="auto"/>
              </w:divBdr>
              <w:divsChild>
                <w:div w:id="297761845">
                  <w:marLeft w:val="0"/>
                  <w:marRight w:val="0"/>
                  <w:marTop w:val="0"/>
                  <w:marBottom w:val="0"/>
                  <w:divBdr>
                    <w:top w:val="none" w:sz="0" w:space="0" w:color="auto"/>
                    <w:left w:val="none" w:sz="0" w:space="0" w:color="auto"/>
                    <w:bottom w:val="none" w:sz="0" w:space="0" w:color="auto"/>
                    <w:right w:val="none" w:sz="0" w:space="0" w:color="auto"/>
                  </w:divBdr>
                  <w:divsChild>
                    <w:div w:id="8565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16484">
      <w:bodyDiv w:val="1"/>
      <w:marLeft w:val="0"/>
      <w:marRight w:val="0"/>
      <w:marTop w:val="0"/>
      <w:marBottom w:val="0"/>
      <w:divBdr>
        <w:top w:val="none" w:sz="0" w:space="0" w:color="auto"/>
        <w:left w:val="none" w:sz="0" w:space="0" w:color="auto"/>
        <w:bottom w:val="none" w:sz="0" w:space="0" w:color="auto"/>
        <w:right w:val="none" w:sz="0" w:space="0" w:color="auto"/>
      </w:divBdr>
      <w:divsChild>
        <w:div w:id="1433091547">
          <w:marLeft w:val="0"/>
          <w:marRight w:val="0"/>
          <w:marTop w:val="0"/>
          <w:marBottom w:val="0"/>
          <w:divBdr>
            <w:top w:val="none" w:sz="0" w:space="0" w:color="auto"/>
            <w:left w:val="none" w:sz="0" w:space="0" w:color="auto"/>
            <w:bottom w:val="none" w:sz="0" w:space="0" w:color="auto"/>
            <w:right w:val="none" w:sz="0" w:space="0" w:color="auto"/>
          </w:divBdr>
          <w:divsChild>
            <w:div w:id="1829130958">
              <w:marLeft w:val="0"/>
              <w:marRight w:val="0"/>
              <w:marTop w:val="0"/>
              <w:marBottom w:val="0"/>
              <w:divBdr>
                <w:top w:val="none" w:sz="0" w:space="0" w:color="auto"/>
                <w:left w:val="none" w:sz="0" w:space="0" w:color="auto"/>
                <w:bottom w:val="none" w:sz="0" w:space="0" w:color="auto"/>
                <w:right w:val="none" w:sz="0" w:space="0" w:color="auto"/>
              </w:divBdr>
              <w:divsChild>
                <w:div w:id="1133518729">
                  <w:marLeft w:val="0"/>
                  <w:marRight w:val="0"/>
                  <w:marTop w:val="0"/>
                  <w:marBottom w:val="0"/>
                  <w:divBdr>
                    <w:top w:val="none" w:sz="0" w:space="0" w:color="auto"/>
                    <w:left w:val="none" w:sz="0" w:space="0" w:color="auto"/>
                    <w:bottom w:val="none" w:sz="0" w:space="0" w:color="auto"/>
                    <w:right w:val="none" w:sz="0" w:space="0" w:color="auto"/>
                  </w:divBdr>
                  <w:divsChild>
                    <w:div w:id="839201894">
                      <w:marLeft w:val="0"/>
                      <w:marRight w:val="0"/>
                      <w:marTop w:val="0"/>
                      <w:marBottom w:val="0"/>
                      <w:divBdr>
                        <w:top w:val="none" w:sz="0" w:space="0" w:color="auto"/>
                        <w:left w:val="none" w:sz="0" w:space="0" w:color="auto"/>
                        <w:bottom w:val="none" w:sz="0" w:space="0" w:color="auto"/>
                        <w:right w:val="none" w:sz="0" w:space="0" w:color="auto"/>
                      </w:divBdr>
                      <w:divsChild>
                        <w:div w:id="1727146366">
                          <w:marLeft w:val="0"/>
                          <w:marRight w:val="0"/>
                          <w:marTop w:val="0"/>
                          <w:marBottom w:val="0"/>
                          <w:divBdr>
                            <w:top w:val="none" w:sz="0" w:space="0" w:color="auto"/>
                            <w:left w:val="none" w:sz="0" w:space="0" w:color="auto"/>
                            <w:bottom w:val="none" w:sz="0" w:space="0" w:color="auto"/>
                            <w:right w:val="none" w:sz="0" w:space="0" w:color="auto"/>
                          </w:divBdr>
                          <w:divsChild>
                            <w:div w:id="5686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5731">
      <w:bodyDiv w:val="1"/>
      <w:marLeft w:val="0"/>
      <w:marRight w:val="0"/>
      <w:marTop w:val="0"/>
      <w:marBottom w:val="0"/>
      <w:divBdr>
        <w:top w:val="none" w:sz="0" w:space="0" w:color="auto"/>
        <w:left w:val="none" w:sz="0" w:space="0" w:color="auto"/>
        <w:bottom w:val="none" w:sz="0" w:space="0" w:color="auto"/>
        <w:right w:val="none" w:sz="0" w:space="0" w:color="auto"/>
      </w:divBdr>
      <w:divsChild>
        <w:div w:id="760758754">
          <w:marLeft w:val="0"/>
          <w:marRight w:val="0"/>
          <w:marTop w:val="0"/>
          <w:marBottom w:val="0"/>
          <w:divBdr>
            <w:top w:val="none" w:sz="0" w:space="0" w:color="auto"/>
            <w:left w:val="none" w:sz="0" w:space="0" w:color="auto"/>
            <w:bottom w:val="none" w:sz="0" w:space="0" w:color="auto"/>
            <w:right w:val="none" w:sz="0" w:space="0" w:color="auto"/>
          </w:divBdr>
          <w:divsChild>
            <w:div w:id="2142184251">
              <w:marLeft w:val="0"/>
              <w:marRight w:val="0"/>
              <w:marTop w:val="0"/>
              <w:marBottom w:val="0"/>
              <w:divBdr>
                <w:top w:val="none" w:sz="0" w:space="0" w:color="auto"/>
                <w:left w:val="none" w:sz="0" w:space="0" w:color="auto"/>
                <w:bottom w:val="none" w:sz="0" w:space="0" w:color="auto"/>
                <w:right w:val="none" w:sz="0" w:space="0" w:color="auto"/>
              </w:divBdr>
              <w:divsChild>
                <w:div w:id="952636414">
                  <w:marLeft w:val="0"/>
                  <w:marRight w:val="0"/>
                  <w:marTop w:val="0"/>
                  <w:marBottom w:val="0"/>
                  <w:divBdr>
                    <w:top w:val="none" w:sz="0" w:space="0" w:color="auto"/>
                    <w:left w:val="none" w:sz="0" w:space="0" w:color="auto"/>
                    <w:bottom w:val="none" w:sz="0" w:space="0" w:color="auto"/>
                    <w:right w:val="none" w:sz="0" w:space="0" w:color="auto"/>
                  </w:divBdr>
                  <w:divsChild>
                    <w:div w:id="132068274">
                      <w:marLeft w:val="0"/>
                      <w:marRight w:val="0"/>
                      <w:marTop w:val="0"/>
                      <w:marBottom w:val="0"/>
                      <w:divBdr>
                        <w:top w:val="none" w:sz="0" w:space="0" w:color="auto"/>
                        <w:left w:val="none" w:sz="0" w:space="0" w:color="auto"/>
                        <w:bottom w:val="none" w:sz="0" w:space="0" w:color="auto"/>
                        <w:right w:val="none" w:sz="0" w:space="0" w:color="auto"/>
                      </w:divBdr>
                      <w:divsChild>
                        <w:div w:id="1823304945">
                          <w:marLeft w:val="0"/>
                          <w:marRight w:val="0"/>
                          <w:marTop w:val="0"/>
                          <w:marBottom w:val="0"/>
                          <w:divBdr>
                            <w:top w:val="none" w:sz="0" w:space="0" w:color="auto"/>
                            <w:left w:val="none" w:sz="0" w:space="0" w:color="auto"/>
                            <w:bottom w:val="none" w:sz="0" w:space="0" w:color="auto"/>
                            <w:right w:val="none" w:sz="0" w:space="0" w:color="auto"/>
                          </w:divBdr>
                          <w:divsChild>
                            <w:div w:id="16867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248480">
      <w:bodyDiv w:val="1"/>
      <w:marLeft w:val="0"/>
      <w:marRight w:val="0"/>
      <w:marTop w:val="0"/>
      <w:marBottom w:val="0"/>
      <w:divBdr>
        <w:top w:val="none" w:sz="0" w:space="0" w:color="auto"/>
        <w:left w:val="none" w:sz="0" w:space="0" w:color="auto"/>
        <w:bottom w:val="none" w:sz="0" w:space="0" w:color="auto"/>
        <w:right w:val="none" w:sz="0" w:space="0" w:color="auto"/>
      </w:divBdr>
      <w:divsChild>
        <w:div w:id="1558975096">
          <w:marLeft w:val="0"/>
          <w:marRight w:val="0"/>
          <w:marTop w:val="0"/>
          <w:marBottom w:val="0"/>
          <w:divBdr>
            <w:top w:val="none" w:sz="0" w:space="0" w:color="auto"/>
            <w:left w:val="none" w:sz="0" w:space="0" w:color="auto"/>
            <w:bottom w:val="none" w:sz="0" w:space="0" w:color="auto"/>
            <w:right w:val="none" w:sz="0" w:space="0" w:color="auto"/>
          </w:divBdr>
          <w:divsChild>
            <w:div w:id="779109803">
              <w:marLeft w:val="0"/>
              <w:marRight w:val="0"/>
              <w:marTop w:val="0"/>
              <w:marBottom w:val="0"/>
              <w:divBdr>
                <w:top w:val="none" w:sz="0" w:space="0" w:color="auto"/>
                <w:left w:val="none" w:sz="0" w:space="0" w:color="auto"/>
                <w:bottom w:val="none" w:sz="0" w:space="0" w:color="auto"/>
                <w:right w:val="none" w:sz="0" w:space="0" w:color="auto"/>
              </w:divBdr>
              <w:divsChild>
                <w:div w:id="1366952218">
                  <w:marLeft w:val="0"/>
                  <w:marRight w:val="0"/>
                  <w:marTop w:val="0"/>
                  <w:marBottom w:val="0"/>
                  <w:divBdr>
                    <w:top w:val="none" w:sz="0" w:space="0" w:color="auto"/>
                    <w:left w:val="none" w:sz="0" w:space="0" w:color="auto"/>
                    <w:bottom w:val="none" w:sz="0" w:space="0" w:color="auto"/>
                    <w:right w:val="none" w:sz="0" w:space="0" w:color="auto"/>
                  </w:divBdr>
                  <w:divsChild>
                    <w:div w:id="2130007889">
                      <w:marLeft w:val="0"/>
                      <w:marRight w:val="0"/>
                      <w:marTop w:val="0"/>
                      <w:marBottom w:val="0"/>
                      <w:divBdr>
                        <w:top w:val="none" w:sz="0" w:space="0" w:color="auto"/>
                        <w:left w:val="none" w:sz="0" w:space="0" w:color="auto"/>
                        <w:bottom w:val="none" w:sz="0" w:space="0" w:color="auto"/>
                        <w:right w:val="none" w:sz="0" w:space="0" w:color="auto"/>
                      </w:divBdr>
                      <w:divsChild>
                        <w:div w:id="1430196743">
                          <w:marLeft w:val="0"/>
                          <w:marRight w:val="0"/>
                          <w:marTop w:val="0"/>
                          <w:marBottom w:val="0"/>
                          <w:divBdr>
                            <w:top w:val="none" w:sz="0" w:space="0" w:color="auto"/>
                            <w:left w:val="none" w:sz="0" w:space="0" w:color="auto"/>
                            <w:bottom w:val="none" w:sz="0" w:space="0" w:color="auto"/>
                            <w:right w:val="none" w:sz="0" w:space="0" w:color="auto"/>
                          </w:divBdr>
                          <w:divsChild>
                            <w:div w:id="1926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4912">
      <w:bodyDiv w:val="1"/>
      <w:marLeft w:val="0"/>
      <w:marRight w:val="0"/>
      <w:marTop w:val="0"/>
      <w:marBottom w:val="0"/>
      <w:divBdr>
        <w:top w:val="none" w:sz="0" w:space="0" w:color="auto"/>
        <w:left w:val="none" w:sz="0" w:space="0" w:color="auto"/>
        <w:bottom w:val="none" w:sz="0" w:space="0" w:color="auto"/>
        <w:right w:val="none" w:sz="0" w:space="0" w:color="auto"/>
      </w:divBdr>
      <w:divsChild>
        <w:div w:id="946503599">
          <w:marLeft w:val="0"/>
          <w:marRight w:val="0"/>
          <w:marTop w:val="0"/>
          <w:marBottom w:val="0"/>
          <w:divBdr>
            <w:top w:val="none" w:sz="0" w:space="0" w:color="auto"/>
            <w:left w:val="none" w:sz="0" w:space="0" w:color="auto"/>
            <w:bottom w:val="none" w:sz="0" w:space="0" w:color="auto"/>
            <w:right w:val="none" w:sz="0" w:space="0" w:color="auto"/>
          </w:divBdr>
          <w:divsChild>
            <w:div w:id="1268658571">
              <w:marLeft w:val="0"/>
              <w:marRight w:val="0"/>
              <w:marTop w:val="0"/>
              <w:marBottom w:val="0"/>
              <w:divBdr>
                <w:top w:val="none" w:sz="0" w:space="0" w:color="auto"/>
                <w:left w:val="none" w:sz="0" w:space="0" w:color="auto"/>
                <w:bottom w:val="none" w:sz="0" w:space="0" w:color="auto"/>
                <w:right w:val="none" w:sz="0" w:space="0" w:color="auto"/>
              </w:divBdr>
              <w:divsChild>
                <w:div w:id="1909606060">
                  <w:marLeft w:val="0"/>
                  <w:marRight w:val="0"/>
                  <w:marTop w:val="0"/>
                  <w:marBottom w:val="0"/>
                  <w:divBdr>
                    <w:top w:val="none" w:sz="0" w:space="0" w:color="auto"/>
                    <w:left w:val="none" w:sz="0" w:space="0" w:color="auto"/>
                    <w:bottom w:val="none" w:sz="0" w:space="0" w:color="auto"/>
                    <w:right w:val="none" w:sz="0" w:space="0" w:color="auto"/>
                  </w:divBdr>
                  <w:divsChild>
                    <w:div w:id="16770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7554">
      <w:bodyDiv w:val="1"/>
      <w:marLeft w:val="0"/>
      <w:marRight w:val="0"/>
      <w:marTop w:val="0"/>
      <w:marBottom w:val="0"/>
      <w:divBdr>
        <w:top w:val="none" w:sz="0" w:space="0" w:color="auto"/>
        <w:left w:val="none" w:sz="0" w:space="0" w:color="auto"/>
        <w:bottom w:val="none" w:sz="0" w:space="0" w:color="auto"/>
        <w:right w:val="none" w:sz="0" w:space="0" w:color="auto"/>
      </w:divBdr>
      <w:divsChild>
        <w:div w:id="1455055446">
          <w:marLeft w:val="0"/>
          <w:marRight w:val="0"/>
          <w:marTop w:val="0"/>
          <w:marBottom w:val="0"/>
          <w:divBdr>
            <w:top w:val="none" w:sz="0" w:space="0" w:color="auto"/>
            <w:left w:val="none" w:sz="0" w:space="0" w:color="auto"/>
            <w:bottom w:val="none" w:sz="0" w:space="0" w:color="auto"/>
            <w:right w:val="none" w:sz="0" w:space="0" w:color="auto"/>
          </w:divBdr>
          <w:divsChild>
            <w:div w:id="1735662950">
              <w:marLeft w:val="0"/>
              <w:marRight w:val="0"/>
              <w:marTop w:val="0"/>
              <w:marBottom w:val="0"/>
              <w:divBdr>
                <w:top w:val="none" w:sz="0" w:space="0" w:color="auto"/>
                <w:left w:val="none" w:sz="0" w:space="0" w:color="auto"/>
                <w:bottom w:val="none" w:sz="0" w:space="0" w:color="auto"/>
                <w:right w:val="none" w:sz="0" w:space="0" w:color="auto"/>
              </w:divBdr>
              <w:divsChild>
                <w:div w:id="488180099">
                  <w:marLeft w:val="0"/>
                  <w:marRight w:val="0"/>
                  <w:marTop w:val="0"/>
                  <w:marBottom w:val="0"/>
                  <w:divBdr>
                    <w:top w:val="none" w:sz="0" w:space="0" w:color="auto"/>
                    <w:left w:val="none" w:sz="0" w:space="0" w:color="auto"/>
                    <w:bottom w:val="none" w:sz="0" w:space="0" w:color="auto"/>
                    <w:right w:val="none" w:sz="0" w:space="0" w:color="auto"/>
                  </w:divBdr>
                  <w:divsChild>
                    <w:div w:id="1767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3325">
      <w:bodyDiv w:val="1"/>
      <w:marLeft w:val="0"/>
      <w:marRight w:val="0"/>
      <w:marTop w:val="0"/>
      <w:marBottom w:val="0"/>
      <w:divBdr>
        <w:top w:val="none" w:sz="0" w:space="0" w:color="auto"/>
        <w:left w:val="none" w:sz="0" w:space="0" w:color="auto"/>
        <w:bottom w:val="none" w:sz="0" w:space="0" w:color="auto"/>
        <w:right w:val="none" w:sz="0" w:space="0" w:color="auto"/>
      </w:divBdr>
      <w:divsChild>
        <w:div w:id="2044402807">
          <w:marLeft w:val="0"/>
          <w:marRight w:val="0"/>
          <w:marTop w:val="0"/>
          <w:marBottom w:val="0"/>
          <w:divBdr>
            <w:top w:val="none" w:sz="0" w:space="0" w:color="auto"/>
            <w:left w:val="none" w:sz="0" w:space="0" w:color="auto"/>
            <w:bottom w:val="none" w:sz="0" w:space="0" w:color="auto"/>
            <w:right w:val="none" w:sz="0" w:space="0" w:color="auto"/>
          </w:divBdr>
          <w:divsChild>
            <w:div w:id="308633156">
              <w:marLeft w:val="0"/>
              <w:marRight w:val="0"/>
              <w:marTop w:val="0"/>
              <w:marBottom w:val="0"/>
              <w:divBdr>
                <w:top w:val="none" w:sz="0" w:space="0" w:color="auto"/>
                <w:left w:val="none" w:sz="0" w:space="0" w:color="auto"/>
                <w:bottom w:val="none" w:sz="0" w:space="0" w:color="auto"/>
                <w:right w:val="none" w:sz="0" w:space="0" w:color="auto"/>
              </w:divBdr>
              <w:divsChild>
                <w:div w:id="1997682816">
                  <w:marLeft w:val="0"/>
                  <w:marRight w:val="0"/>
                  <w:marTop w:val="0"/>
                  <w:marBottom w:val="0"/>
                  <w:divBdr>
                    <w:top w:val="none" w:sz="0" w:space="0" w:color="auto"/>
                    <w:left w:val="none" w:sz="0" w:space="0" w:color="auto"/>
                    <w:bottom w:val="none" w:sz="0" w:space="0" w:color="auto"/>
                    <w:right w:val="none" w:sz="0" w:space="0" w:color="auto"/>
                  </w:divBdr>
                  <w:divsChild>
                    <w:div w:id="2002394204">
                      <w:marLeft w:val="0"/>
                      <w:marRight w:val="0"/>
                      <w:marTop w:val="0"/>
                      <w:marBottom w:val="0"/>
                      <w:divBdr>
                        <w:top w:val="none" w:sz="0" w:space="0" w:color="auto"/>
                        <w:left w:val="none" w:sz="0" w:space="0" w:color="auto"/>
                        <w:bottom w:val="none" w:sz="0" w:space="0" w:color="auto"/>
                        <w:right w:val="none" w:sz="0" w:space="0" w:color="auto"/>
                      </w:divBdr>
                      <w:divsChild>
                        <w:div w:id="1252658806">
                          <w:marLeft w:val="0"/>
                          <w:marRight w:val="0"/>
                          <w:marTop w:val="0"/>
                          <w:marBottom w:val="0"/>
                          <w:divBdr>
                            <w:top w:val="none" w:sz="0" w:space="0" w:color="auto"/>
                            <w:left w:val="none" w:sz="0" w:space="0" w:color="auto"/>
                            <w:bottom w:val="none" w:sz="0" w:space="0" w:color="auto"/>
                            <w:right w:val="none" w:sz="0" w:space="0" w:color="auto"/>
                          </w:divBdr>
                          <w:divsChild>
                            <w:div w:id="172039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146434">
      <w:bodyDiv w:val="1"/>
      <w:marLeft w:val="0"/>
      <w:marRight w:val="0"/>
      <w:marTop w:val="0"/>
      <w:marBottom w:val="0"/>
      <w:divBdr>
        <w:top w:val="none" w:sz="0" w:space="0" w:color="auto"/>
        <w:left w:val="none" w:sz="0" w:space="0" w:color="auto"/>
        <w:bottom w:val="none" w:sz="0" w:space="0" w:color="auto"/>
        <w:right w:val="none" w:sz="0" w:space="0" w:color="auto"/>
      </w:divBdr>
      <w:divsChild>
        <w:div w:id="260454384">
          <w:marLeft w:val="0"/>
          <w:marRight w:val="0"/>
          <w:marTop w:val="0"/>
          <w:marBottom w:val="0"/>
          <w:divBdr>
            <w:top w:val="none" w:sz="0" w:space="0" w:color="auto"/>
            <w:left w:val="none" w:sz="0" w:space="0" w:color="auto"/>
            <w:bottom w:val="none" w:sz="0" w:space="0" w:color="auto"/>
            <w:right w:val="none" w:sz="0" w:space="0" w:color="auto"/>
          </w:divBdr>
          <w:divsChild>
            <w:div w:id="1565408227">
              <w:marLeft w:val="0"/>
              <w:marRight w:val="0"/>
              <w:marTop w:val="0"/>
              <w:marBottom w:val="0"/>
              <w:divBdr>
                <w:top w:val="none" w:sz="0" w:space="0" w:color="auto"/>
                <w:left w:val="none" w:sz="0" w:space="0" w:color="auto"/>
                <w:bottom w:val="none" w:sz="0" w:space="0" w:color="auto"/>
                <w:right w:val="none" w:sz="0" w:space="0" w:color="auto"/>
              </w:divBdr>
              <w:divsChild>
                <w:div w:id="1129473467">
                  <w:marLeft w:val="0"/>
                  <w:marRight w:val="0"/>
                  <w:marTop w:val="0"/>
                  <w:marBottom w:val="0"/>
                  <w:divBdr>
                    <w:top w:val="none" w:sz="0" w:space="0" w:color="auto"/>
                    <w:left w:val="none" w:sz="0" w:space="0" w:color="auto"/>
                    <w:bottom w:val="none" w:sz="0" w:space="0" w:color="auto"/>
                    <w:right w:val="none" w:sz="0" w:space="0" w:color="auto"/>
                  </w:divBdr>
                  <w:divsChild>
                    <w:div w:id="172891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87338">
      <w:bodyDiv w:val="1"/>
      <w:marLeft w:val="0"/>
      <w:marRight w:val="0"/>
      <w:marTop w:val="0"/>
      <w:marBottom w:val="0"/>
      <w:divBdr>
        <w:top w:val="none" w:sz="0" w:space="0" w:color="auto"/>
        <w:left w:val="none" w:sz="0" w:space="0" w:color="auto"/>
        <w:bottom w:val="none" w:sz="0" w:space="0" w:color="auto"/>
        <w:right w:val="none" w:sz="0" w:space="0" w:color="auto"/>
      </w:divBdr>
      <w:divsChild>
        <w:div w:id="1863081818">
          <w:marLeft w:val="0"/>
          <w:marRight w:val="0"/>
          <w:marTop w:val="0"/>
          <w:marBottom w:val="0"/>
          <w:divBdr>
            <w:top w:val="none" w:sz="0" w:space="0" w:color="auto"/>
            <w:left w:val="none" w:sz="0" w:space="0" w:color="auto"/>
            <w:bottom w:val="none" w:sz="0" w:space="0" w:color="auto"/>
            <w:right w:val="none" w:sz="0" w:space="0" w:color="auto"/>
          </w:divBdr>
          <w:divsChild>
            <w:div w:id="2024237913">
              <w:marLeft w:val="0"/>
              <w:marRight w:val="0"/>
              <w:marTop w:val="0"/>
              <w:marBottom w:val="0"/>
              <w:divBdr>
                <w:top w:val="none" w:sz="0" w:space="0" w:color="auto"/>
                <w:left w:val="none" w:sz="0" w:space="0" w:color="auto"/>
                <w:bottom w:val="none" w:sz="0" w:space="0" w:color="auto"/>
                <w:right w:val="none" w:sz="0" w:space="0" w:color="auto"/>
              </w:divBdr>
              <w:divsChild>
                <w:div w:id="97219695">
                  <w:marLeft w:val="0"/>
                  <w:marRight w:val="0"/>
                  <w:marTop w:val="0"/>
                  <w:marBottom w:val="0"/>
                  <w:divBdr>
                    <w:top w:val="none" w:sz="0" w:space="0" w:color="auto"/>
                    <w:left w:val="none" w:sz="0" w:space="0" w:color="auto"/>
                    <w:bottom w:val="none" w:sz="0" w:space="0" w:color="auto"/>
                    <w:right w:val="none" w:sz="0" w:space="0" w:color="auto"/>
                  </w:divBdr>
                  <w:divsChild>
                    <w:div w:id="158279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70039">
      <w:bodyDiv w:val="1"/>
      <w:marLeft w:val="0"/>
      <w:marRight w:val="0"/>
      <w:marTop w:val="0"/>
      <w:marBottom w:val="0"/>
      <w:divBdr>
        <w:top w:val="none" w:sz="0" w:space="0" w:color="auto"/>
        <w:left w:val="none" w:sz="0" w:space="0" w:color="auto"/>
        <w:bottom w:val="none" w:sz="0" w:space="0" w:color="auto"/>
        <w:right w:val="none" w:sz="0" w:space="0" w:color="auto"/>
      </w:divBdr>
      <w:divsChild>
        <w:div w:id="972641417">
          <w:marLeft w:val="0"/>
          <w:marRight w:val="0"/>
          <w:marTop w:val="0"/>
          <w:marBottom w:val="0"/>
          <w:divBdr>
            <w:top w:val="none" w:sz="0" w:space="0" w:color="auto"/>
            <w:left w:val="none" w:sz="0" w:space="0" w:color="auto"/>
            <w:bottom w:val="none" w:sz="0" w:space="0" w:color="auto"/>
            <w:right w:val="none" w:sz="0" w:space="0" w:color="auto"/>
          </w:divBdr>
          <w:divsChild>
            <w:div w:id="1887913623">
              <w:marLeft w:val="0"/>
              <w:marRight w:val="0"/>
              <w:marTop w:val="0"/>
              <w:marBottom w:val="0"/>
              <w:divBdr>
                <w:top w:val="none" w:sz="0" w:space="0" w:color="auto"/>
                <w:left w:val="none" w:sz="0" w:space="0" w:color="auto"/>
                <w:bottom w:val="none" w:sz="0" w:space="0" w:color="auto"/>
                <w:right w:val="none" w:sz="0" w:space="0" w:color="auto"/>
              </w:divBdr>
              <w:divsChild>
                <w:div w:id="1530070193">
                  <w:marLeft w:val="0"/>
                  <w:marRight w:val="0"/>
                  <w:marTop w:val="0"/>
                  <w:marBottom w:val="0"/>
                  <w:divBdr>
                    <w:top w:val="none" w:sz="0" w:space="0" w:color="auto"/>
                    <w:left w:val="none" w:sz="0" w:space="0" w:color="auto"/>
                    <w:bottom w:val="none" w:sz="0" w:space="0" w:color="auto"/>
                    <w:right w:val="none" w:sz="0" w:space="0" w:color="auto"/>
                  </w:divBdr>
                  <w:divsChild>
                    <w:div w:id="2118063281">
                      <w:marLeft w:val="0"/>
                      <w:marRight w:val="0"/>
                      <w:marTop w:val="0"/>
                      <w:marBottom w:val="0"/>
                      <w:divBdr>
                        <w:top w:val="none" w:sz="0" w:space="0" w:color="auto"/>
                        <w:left w:val="none" w:sz="0" w:space="0" w:color="auto"/>
                        <w:bottom w:val="none" w:sz="0" w:space="0" w:color="auto"/>
                        <w:right w:val="none" w:sz="0" w:space="0" w:color="auto"/>
                      </w:divBdr>
                      <w:divsChild>
                        <w:div w:id="908811281">
                          <w:marLeft w:val="0"/>
                          <w:marRight w:val="0"/>
                          <w:marTop w:val="0"/>
                          <w:marBottom w:val="0"/>
                          <w:divBdr>
                            <w:top w:val="none" w:sz="0" w:space="0" w:color="auto"/>
                            <w:left w:val="none" w:sz="0" w:space="0" w:color="auto"/>
                            <w:bottom w:val="none" w:sz="0" w:space="0" w:color="auto"/>
                            <w:right w:val="none" w:sz="0" w:space="0" w:color="auto"/>
                          </w:divBdr>
                          <w:divsChild>
                            <w:div w:id="13195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01775">
      <w:bodyDiv w:val="1"/>
      <w:marLeft w:val="0"/>
      <w:marRight w:val="0"/>
      <w:marTop w:val="0"/>
      <w:marBottom w:val="0"/>
      <w:divBdr>
        <w:top w:val="none" w:sz="0" w:space="0" w:color="auto"/>
        <w:left w:val="none" w:sz="0" w:space="0" w:color="auto"/>
        <w:bottom w:val="none" w:sz="0" w:space="0" w:color="auto"/>
        <w:right w:val="none" w:sz="0" w:space="0" w:color="auto"/>
      </w:divBdr>
      <w:divsChild>
        <w:div w:id="502472053">
          <w:marLeft w:val="0"/>
          <w:marRight w:val="0"/>
          <w:marTop w:val="0"/>
          <w:marBottom w:val="0"/>
          <w:divBdr>
            <w:top w:val="none" w:sz="0" w:space="0" w:color="auto"/>
            <w:left w:val="none" w:sz="0" w:space="0" w:color="auto"/>
            <w:bottom w:val="none" w:sz="0" w:space="0" w:color="auto"/>
            <w:right w:val="none" w:sz="0" w:space="0" w:color="auto"/>
          </w:divBdr>
          <w:divsChild>
            <w:div w:id="2013678388">
              <w:marLeft w:val="0"/>
              <w:marRight w:val="0"/>
              <w:marTop w:val="0"/>
              <w:marBottom w:val="0"/>
              <w:divBdr>
                <w:top w:val="none" w:sz="0" w:space="0" w:color="auto"/>
                <w:left w:val="none" w:sz="0" w:space="0" w:color="auto"/>
                <w:bottom w:val="none" w:sz="0" w:space="0" w:color="auto"/>
                <w:right w:val="none" w:sz="0" w:space="0" w:color="auto"/>
              </w:divBdr>
              <w:divsChild>
                <w:div w:id="644503875">
                  <w:marLeft w:val="0"/>
                  <w:marRight w:val="0"/>
                  <w:marTop w:val="0"/>
                  <w:marBottom w:val="0"/>
                  <w:divBdr>
                    <w:top w:val="none" w:sz="0" w:space="0" w:color="auto"/>
                    <w:left w:val="none" w:sz="0" w:space="0" w:color="auto"/>
                    <w:bottom w:val="none" w:sz="0" w:space="0" w:color="auto"/>
                    <w:right w:val="none" w:sz="0" w:space="0" w:color="auto"/>
                  </w:divBdr>
                  <w:divsChild>
                    <w:div w:id="205442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31923675">
      <w:bodyDiv w:val="1"/>
      <w:marLeft w:val="0"/>
      <w:marRight w:val="0"/>
      <w:marTop w:val="0"/>
      <w:marBottom w:val="0"/>
      <w:divBdr>
        <w:top w:val="none" w:sz="0" w:space="0" w:color="auto"/>
        <w:left w:val="none" w:sz="0" w:space="0" w:color="auto"/>
        <w:bottom w:val="none" w:sz="0" w:space="0" w:color="auto"/>
        <w:right w:val="none" w:sz="0" w:space="0" w:color="auto"/>
      </w:divBdr>
      <w:divsChild>
        <w:div w:id="718671387">
          <w:marLeft w:val="0"/>
          <w:marRight w:val="0"/>
          <w:marTop w:val="0"/>
          <w:marBottom w:val="0"/>
          <w:divBdr>
            <w:top w:val="none" w:sz="0" w:space="0" w:color="auto"/>
            <w:left w:val="none" w:sz="0" w:space="0" w:color="auto"/>
            <w:bottom w:val="none" w:sz="0" w:space="0" w:color="auto"/>
            <w:right w:val="none" w:sz="0" w:space="0" w:color="auto"/>
          </w:divBdr>
          <w:divsChild>
            <w:div w:id="1325160602">
              <w:marLeft w:val="0"/>
              <w:marRight w:val="0"/>
              <w:marTop w:val="0"/>
              <w:marBottom w:val="0"/>
              <w:divBdr>
                <w:top w:val="none" w:sz="0" w:space="0" w:color="auto"/>
                <w:left w:val="none" w:sz="0" w:space="0" w:color="auto"/>
                <w:bottom w:val="none" w:sz="0" w:space="0" w:color="auto"/>
                <w:right w:val="none" w:sz="0" w:space="0" w:color="auto"/>
              </w:divBdr>
              <w:divsChild>
                <w:div w:id="1164783838">
                  <w:marLeft w:val="0"/>
                  <w:marRight w:val="0"/>
                  <w:marTop w:val="0"/>
                  <w:marBottom w:val="0"/>
                  <w:divBdr>
                    <w:top w:val="none" w:sz="0" w:space="0" w:color="auto"/>
                    <w:left w:val="none" w:sz="0" w:space="0" w:color="auto"/>
                    <w:bottom w:val="none" w:sz="0" w:space="0" w:color="auto"/>
                    <w:right w:val="none" w:sz="0" w:space="0" w:color="auto"/>
                  </w:divBdr>
                  <w:divsChild>
                    <w:div w:id="1953317718">
                      <w:marLeft w:val="0"/>
                      <w:marRight w:val="0"/>
                      <w:marTop w:val="0"/>
                      <w:marBottom w:val="0"/>
                      <w:divBdr>
                        <w:top w:val="none" w:sz="0" w:space="0" w:color="auto"/>
                        <w:left w:val="none" w:sz="0" w:space="0" w:color="auto"/>
                        <w:bottom w:val="none" w:sz="0" w:space="0" w:color="auto"/>
                        <w:right w:val="none" w:sz="0" w:space="0" w:color="auto"/>
                      </w:divBdr>
                      <w:divsChild>
                        <w:div w:id="467550990">
                          <w:marLeft w:val="0"/>
                          <w:marRight w:val="0"/>
                          <w:marTop w:val="0"/>
                          <w:marBottom w:val="0"/>
                          <w:divBdr>
                            <w:top w:val="none" w:sz="0" w:space="0" w:color="auto"/>
                            <w:left w:val="none" w:sz="0" w:space="0" w:color="auto"/>
                            <w:bottom w:val="none" w:sz="0" w:space="0" w:color="auto"/>
                            <w:right w:val="none" w:sz="0" w:space="0" w:color="auto"/>
                          </w:divBdr>
                          <w:divsChild>
                            <w:div w:id="19839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88433">
      <w:bodyDiv w:val="1"/>
      <w:marLeft w:val="0"/>
      <w:marRight w:val="0"/>
      <w:marTop w:val="0"/>
      <w:marBottom w:val="0"/>
      <w:divBdr>
        <w:top w:val="none" w:sz="0" w:space="0" w:color="auto"/>
        <w:left w:val="none" w:sz="0" w:space="0" w:color="auto"/>
        <w:bottom w:val="none" w:sz="0" w:space="0" w:color="auto"/>
        <w:right w:val="none" w:sz="0" w:space="0" w:color="auto"/>
      </w:divBdr>
      <w:divsChild>
        <w:div w:id="168909962">
          <w:marLeft w:val="0"/>
          <w:marRight w:val="0"/>
          <w:marTop w:val="0"/>
          <w:marBottom w:val="0"/>
          <w:divBdr>
            <w:top w:val="none" w:sz="0" w:space="0" w:color="auto"/>
            <w:left w:val="none" w:sz="0" w:space="0" w:color="auto"/>
            <w:bottom w:val="none" w:sz="0" w:space="0" w:color="auto"/>
            <w:right w:val="none" w:sz="0" w:space="0" w:color="auto"/>
          </w:divBdr>
          <w:divsChild>
            <w:div w:id="1927955845">
              <w:marLeft w:val="0"/>
              <w:marRight w:val="0"/>
              <w:marTop w:val="0"/>
              <w:marBottom w:val="0"/>
              <w:divBdr>
                <w:top w:val="none" w:sz="0" w:space="0" w:color="auto"/>
                <w:left w:val="none" w:sz="0" w:space="0" w:color="auto"/>
                <w:bottom w:val="none" w:sz="0" w:space="0" w:color="auto"/>
                <w:right w:val="none" w:sz="0" w:space="0" w:color="auto"/>
              </w:divBdr>
              <w:divsChild>
                <w:div w:id="1057126885">
                  <w:marLeft w:val="0"/>
                  <w:marRight w:val="0"/>
                  <w:marTop w:val="0"/>
                  <w:marBottom w:val="0"/>
                  <w:divBdr>
                    <w:top w:val="none" w:sz="0" w:space="0" w:color="auto"/>
                    <w:left w:val="none" w:sz="0" w:space="0" w:color="auto"/>
                    <w:bottom w:val="none" w:sz="0" w:space="0" w:color="auto"/>
                    <w:right w:val="none" w:sz="0" w:space="0" w:color="auto"/>
                  </w:divBdr>
                  <w:divsChild>
                    <w:div w:id="12166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99483">
      <w:bodyDiv w:val="1"/>
      <w:marLeft w:val="0"/>
      <w:marRight w:val="0"/>
      <w:marTop w:val="0"/>
      <w:marBottom w:val="0"/>
      <w:divBdr>
        <w:top w:val="none" w:sz="0" w:space="0" w:color="auto"/>
        <w:left w:val="none" w:sz="0" w:space="0" w:color="auto"/>
        <w:bottom w:val="none" w:sz="0" w:space="0" w:color="auto"/>
        <w:right w:val="none" w:sz="0" w:space="0" w:color="auto"/>
      </w:divBdr>
      <w:divsChild>
        <w:div w:id="1300185264">
          <w:marLeft w:val="0"/>
          <w:marRight w:val="0"/>
          <w:marTop w:val="0"/>
          <w:marBottom w:val="0"/>
          <w:divBdr>
            <w:top w:val="none" w:sz="0" w:space="0" w:color="auto"/>
            <w:left w:val="none" w:sz="0" w:space="0" w:color="auto"/>
            <w:bottom w:val="none" w:sz="0" w:space="0" w:color="auto"/>
            <w:right w:val="none" w:sz="0" w:space="0" w:color="auto"/>
          </w:divBdr>
          <w:divsChild>
            <w:div w:id="970137514">
              <w:marLeft w:val="0"/>
              <w:marRight w:val="0"/>
              <w:marTop w:val="0"/>
              <w:marBottom w:val="0"/>
              <w:divBdr>
                <w:top w:val="none" w:sz="0" w:space="0" w:color="auto"/>
                <w:left w:val="none" w:sz="0" w:space="0" w:color="auto"/>
                <w:bottom w:val="none" w:sz="0" w:space="0" w:color="auto"/>
                <w:right w:val="none" w:sz="0" w:space="0" w:color="auto"/>
              </w:divBdr>
              <w:divsChild>
                <w:div w:id="202640039">
                  <w:marLeft w:val="0"/>
                  <w:marRight w:val="0"/>
                  <w:marTop w:val="0"/>
                  <w:marBottom w:val="0"/>
                  <w:divBdr>
                    <w:top w:val="none" w:sz="0" w:space="0" w:color="auto"/>
                    <w:left w:val="none" w:sz="0" w:space="0" w:color="auto"/>
                    <w:bottom w:val="none" w:sz="0" w:space="0" w:color="auto"/>
                    <w:right w:val="none" w:sz="0" w:space="0" w:color="auto"/>
                  </w:divBdr>
                  <w:divsChild>
                    <w:div w:id="839855127">
                      <w:marLeft w:val="0"/>
                      <w:marRight w:val="0"/>
                      <w:marTop w:val="0"/>
                      <w:marBottom w:val="0"/>
                      <w:divBdr>
                        <w:top w:val="none" w:sz="0" w:space="0" w:color="auto"/>
                        <w:left w:val="none" w:sz="0" w:space="0" w:color="auto"/>
                        <w:bottom w:val="none" w:sz="0" w:space="0" w:color="auto"/>
                        <w:right w:val="none" w:sz="0" w:space="0" w:color="auto"/>
                      </w:divBdr>
                      <w:divsChild>
                        <w:div w:id="39328655">
                          <w:marLeft w:val="0"/>
                          <w:marRight w:val="0"/>
                          <w:marTop w:val="0"/>
                          <w:marBottom w:val="0"/>
                          <w:divBdr>
                            <w:top w:val="none" w:sz="0" w:space="0" w:color="auto"/>
                            <w:left w:val="none" w:sz="0" w:space="0" w:color="auto"/>
                            <w:bottom w:val="none" w:sz="0" w:space="0" w:color="auto"/>
                            <w:right w:val="none" w:sz="0" w:space="0" w:color="auto"/>
                          </w:divBdr>
                          <w:divsChild>
                            <w:div w:id="12590953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5808">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1">
          <w:marLeft w:val="0"/>
          <w:marRight w:val="0"/>
          <w:marTop w:val="0"/>
          <w:marBottom w:val="0"/>
          <w:divBdr>
            <w:top w:val="none" w:sz="0" w:space="0" w:color="auto"/>
            <w:left w:val="none" w:sz="0" w:space="0" w:color="auto"/>
            <w:bottom w:val="none" w:sz="0" w:space="0" w:color="auto"/>
            <w:right w:val="none" w:sz="0" w:space="0" w:color="auto"/>
          </w:divBdr>
          <w:divsChild>
            <w:div w:id="179706424">
              <w:marLeft w:val="0"/>
              <w:marRight w:val="0"/>
              <w:marTop w:val="0"/>
              <w:marBottom w:val="0"/>
              <w:divBdr>
                <w:top w:val="none" w:sz="0" w:space="0" w:color="auto"/>
                <w:left w:val="none" w:sz="0" w:space="0" w:color="auto"/>
                <w:bottom w:val="none" w:sz="0" w:space="0" w:color="auto"/>
                <w:right w:val="none" w:sz="0" w:space="0" w:color="auto"/>
              </w:divBdr>
              <w:divsChild>
                <w:div w:id="1660619440">
                  <w:marLeft w:val="0"/>
                  <w:marRight w:val="0"/>
                  <w:marTop w:val="0"/>
                  <w:marBottom w:val="0"/>
                  <w:divBdr>
                    <w:top w:val="none" w:sz="0" w:space="0" w:color="auto"/>
                    <w:left w:val="none" w:sz="0" w:space="0" w:color="auto"/>
                    <w:bottom w:val="none" w:sz="0" w:space="0" w:color="auto"/>
                    <w:right w:val="none" w:sz="0" w:space="0" w:color="auto"/>
                  </w:divBdr>
                  <w:divsChild>
                    <w:div w:id="705719416">
                      <w:marLeft w:val="0"/>
                      <w:marRight w:val="0"/>
                      <w:marTop w:val="0"/>
                      <w:marBottom w:val="0"/>
                      <w:divBdr>
                        <w:top w:val="none" w:sz="0" w:space="0" w:color="auto"/>
                        <w:left w:val="none" w:sz="0" w:space="0" w:color="auto"/>
                        <w:bottom w:val="none" w:sz="0" w:space="0" w:color="auto"/>
                        <w:right w:val="none" w:sz="0" w:space="0" w:color="auto"/>
                      </w:divBdr>
                      <w:divsChild>
                        <w:div w:id="1503819270">
                          <w:marLeft w:val="0"/>
                          <w:marRight w:val="0"/>
                          <w:marTop w:val="0"/>
                          <w:marBottom w:val="0"/>
                          <w:divBdr>
                            <w:top w:val="none" w:sz="0" w:space="0" w:color="auto"/>
                            <w:left w:val="none" w:sz="0" w:space="0" w:color="auto"/>
                            <w:bottom w:val="none" w:sz="0" w:space="0" w:color="auto"/>
                            <w:right w:val="none" w:sz="0" w:space="0" w:color="auto"/>
                          </w:divBdr>
                          <w:divsChild>
                            <w:div w:id="6519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48658">
      <w:bodyDiv w:val="1"/>
      <w:marLeft w:val="0"/>
      <w:marRight w:val="0"/>
      <w:marTop w:val="0"/>
      <w:marBottom w:val="0"/>
      <w:divBdr>
        <w:top w:val="none" w:sz="0" w:space="0" w:color="auto"/>
        <w:left w:val="none" w:sz="0" w:space="0" w:color="auto"/>
        <w:bottom w:val="none" w:sz="0" w:space="0" w:color="auto"/>
        <w:right w:val="none" w:sz="0" w:space="0" w:color="auto"/>
      </w:divBdr>
      <w:divsChild>
        <w:div w:id="141433912">
          <w:marLeft w:val="0"/>
          <w:marRight w:val="0"/>
          <w:marTop w:val="0"/>
          <w:marBottom w:val="0"/>
          <w:divBdr>
            <w:top w:val="none" w:sz="0" w:space="0" w:color="auto"/>
            <w:left w:val="none" w:sz="0" w:space="0" w:color="auto"/>
            <w:bottom w:val="none" w:sz="0" w:space="0" w:color="auto"/>
            <w:right w:val="none" w:sz="0" w:space="0" w:color="auto"/>
          </w:divBdr>
          <w:divsChild>
            <w:div w:id="1478304584">
              <w:marLeft w:val="0"/>
              <w:marRight w:val="0"/>
              <w:marTop w:val="0"/>
              <w:marBottom w:val="0"/>
              <w:divBdr>
                <w:top w:val="none" w:sz="0" w:space="0" w:color="auto"/>
                <w:left w:val="none" w:sz="0" w:space="0" w:color="auto"/>
                <w:bottom w:val="none" w:sz="0" w:space="0" w:color="auto"/>
                <w:right w:val="none" w:sz="0" w:space="0" w:color="auto"/>
              </w:divBdr>
              <w:divsChild>
                <w:div w:id="2061856284">
                  <w:marLeft w:val="0"/>
                  <w:marRight w:val="0"/>
                  <w:marTop w:val="0"/>
                  <w:marBottom w:val="0"/>
                  <w:divBdr>
                    <w:top w:val="none" w:sz="0" w:space="0" w:color="auto"/>
                    <w:left w:val="none" w:sz="0" w:space="0" w:color="auto"/>
                    <w:bottom w:val="none" w:sz="0" w:space="0" w:color="auto"/>
                    <w:right w:val="none" w:sz="0" w:space="0" w:color="auto"/>
                  </w:divBdr>
                  <w:divsChild>
                    <w:div w:id="8656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sChild>
        <w:div w:id="367685371">
          <w:marLeft w:val="0"/>
          <w:marRight w:val="0"/>
          <w:marTop w:val="0"/>
          <w:marBottom w:val="0"/>
          <w:divBdr>
            <w:top w:val="none" w:sz="0" w:space="0" w:color="auto"/>
            <w:left w:val="none" w:sz="0" w:space="0" w:color="auto"/>
            <w:bottom w:val="none" w:sz="0" w:space="0" w:color="auto"/>
            <w:right w:val="none" w:sz="0" w:space="0" w:color="auto"/>
          </w:divBdr>
          <w:divsChild>
            <w:div w:id="890993670">
              <w:marLeft w:val="0"/>
              <w:marRight w:val="0"/>
              <w:marTop w:val="0"/>
              <w:marBottom w:val="0"/>
              <w:divBdr>
                <w:top w:val="none" w:sz="0" w:space="0" w:color="auto"/>
                <w:left w:val="none" w:sz="0" w:space="0" w:color="auto"/>
                <w:bottom w:val="none" w:sz="0" w:space="0" w:color="auto"/>
                <w:right w:val="none" w:sz="0" w:space="0" w:color="auto"/>
              </w:divBdr>
              <w:divsChild>
                <w:div w:id="1369835729">
                  <w:marLeft w:val="0"/>
                  <w:marRight w:val="0"/>
                  <w:marTop w:val="0"/>
                  <w:marBottom w:val="0"/>
                  <w:divBdr>
                    <w:top w:val="none" w:sz="0" w:space="0" w:color="auto"/>
                    <w:left w:val="none" w:sz="0" w:space="0" w:color="auto"/>
                    <w:bottom w:val="none" w:sz="0" w:space="0" w:color="auto"/>
                    <w:right w:val="none" w:sz="0" w:space="0" w:color="auto"/>
                  </w:divBdr>
                  <w:divsChild>
                    <w:div w:id="537668036">
                      <w:marLeft w:val="0"/>
                      <w:marRight w:val="0"/>
                      <w:marTop w:val="0"/>
                      <w:marBottom w:val="0"/>
                      <w:divBdr>
                        <w:top w:val="none" w:sz="0" w:space="0" w:color="auto"/>
                        <w:left w:val="none" w:sz="0" w:space="0" w:color="auto"/>
                        <w:bottom w:val="none" w:sz="0" w:space="0" w:color="auto"/>
                        <w:right w:val="none" w:sz="0" w:space="0" w:color="auto"/>
                      </w:divBdr>
                      <w:divsChild>
                        <w:div w:id="1158964342">
                          <w:marLeft w:val="0"/>
                          <w:marRight w:val="0"/>
                          <w:marTop w:val="0"/>
                          <w:marBottom w:val="0"/>
                          <w:divBdr>
                            <w:top w:val="none" w:sz="0" w:space="0" w:color="auto"/>
                            <w:left w:val="none" w:sz="0" w:space="0" w:color="auto"/>
                            <w:bottom w:val="none" w:sz="0" w:space="0" w:color="auto"/>
                            <w:right w:val="none" w:sz="0" w:space="0" w:color="auto"/>
                          </w:divBdr>
                          <w:divsChild>
                            <w:div w:id="15624029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801174">
      <w:bodyDiv w:val="1"/>
      <w:marLeft w:val="0"/>
      <w:marRight w:val="0"/>
      <w:marTop w:val="0"/>
      <w:marBottom w:val="0"/>
      <w:divBdr>
        <w:top w:val="none" w:sz="0" w:space="0" w:color="auto"/>
        <w:left w:val="none" w:sz="0" w:space="0" w:color="auto"/>
        <w:bottom w:val="none" w:sz="0" w:space="0" w:color="auto"/>
        <w:right w:val="none" w:sz="0" w:space="0" w:color="auto"/>
      </w:divBdr>
      <w:divsChild>
        <w:div w:id="1441223397">
          <w:marLeft w:val="0"/>
          <w:marRight w:val="0"/>
          <w:marTop w:val="0"/>
          <w:marBottom w:val="0"/>
          <w:divBdr>
            <w:top w:val="none" w:sz="0" w:space="0" w:color="auto"/>
            <w:left w:val="none" w:sz="0" w:space="0" w:color="auto"/>
            <w:bottom w:val="none" w:sz="0" w:space="0" w:color="auto"/>
            <w:right w:val="none" w:sz="0" w:space="0" w:color="auto"/>
          </w:divBdr>
          <w:divsChild>
            <w:div w:id="415324962">
              <w:marLeft w:val="0"/>
              <w:marRight w:val="0"/>
              <w:marTop w:val="0"/>
              <w:marBottom w:val="0"/>
              <w:divBdr>
                <w:top w:val="none" w:sz="0" w:space="0" w:color="auto"/>
                <w:left w:val="none" w:sz="0" w:space="0" w:color="auto"/>
                <w:bottom w:val="none" w:sz="0" w:space="0" w:color="auto"/>
                <w:right w:val="none" w:sz="0" w:space="0" w:color="auto"/>
              </w:divBdr>
              <w:divsChild>
                <w:div w:id="1292904728">
                  <w:marLeft w:val="0"/>
                  <w:marRight w:val="0"/>
                  <w:marTop w:val="0"/>
                  <w:marBottom w:val="0"/>
                  <w:divBdr>
                    <w:top w:val="none" w:sz="0" w:space="0" w:color="auto"/>
                    <w:left w:val="none" w:sz="0" w:space="0" w:color="auto"/>
                    <w:bottom w:val="none" w:sz="0" w:space="0" w:color="auto"/>
                    <w:right w:val="none" w:sz="0" w:space="0" w:color="auto"/>
                  </w:divBdr>
                  <w:divsChild>
                    <w:div w:id="1639725766">
                      <w:marLeft w:val="0"/>
                      <w:marRight w:val="0"/>
                      <w:marTop w:val="0"/>
                      <w:marBottom w:val="0"/>
                      <w:divBdr>
                        <w:top w:val="none" w:sz="0" w:space="0" w:color="auto"/>
                        <w:left w:val="none" w:sz="0" w:space="0" w:color="auto"/>
                        <w:bottom w:val="none" w:sz="0" w:space="0" w:color="auto"/>
                        <w:right w:val="none" w:sz="0" w:space="0" w:color="auto"/>
                      </w:divBdr>
                      <w:divsChild>
                        <w:div w:id="1521312406">
                          <w:marLeft w:val="0"/>
                          <w:marRight w:val="0"/>
                          <w:marTop w:val="0"/>
                          <w:marBottom w:val="0"/>
                          <w:divBdr>
                            <w:top w:val="none" w:sz="0" w:space="0" w:color="auto"/>
                            <w:left w:val="none" w:sz="0" w:space="0" w:color="auto"/>
                            <w:bottom w:val="none" w:sz="0" w:space="0" w:color="auto"/>
                            <w:right w:val="none" w:sz="0" w:space="0" w:color="auto"/>
                          </w:divBdr>
                          <w:divsChild>
                            <w:div w:id="17772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541518">
      <w:bodyDiv w:val="1"/>
      <w:marLeft w:val="0"/>
      <w:marRight w:val="0"/>
      <w:marTop w:val="0"/>
      <w:marBottom w:val="0"/>
      <w:divBdr>
        <w:top w:val="none" w:sz="0" w:space="0" w:color="auto"/>
        <w:left w:val="none" w:sz="0" w:space="0" w:color="auto"/>
        <w:bottom w:val="none" w:sz="0" w:space="0" w:color="auto"/>
        <w:right w:val="none" w:sz="0" w:space="0" w:color="auto"/>
      </w:divBdr>
      <w:divsChild>
        <w:div w:id="1943414434">
          <w:marLeft w:val="0"/>
          <w:marRight w:val="0"/>
          <w:marTop w:val="0"/>
          <w:marBottom w:val="0"/>
          <w:divBdr>
            <w:top w:val="none" w:sz="0" w:space="0" w:color="auto"/>
            <w:left w:val="none" w:sz="0" w:space="0" w:color="auto"/>
            <w:bottom w:val="none" w:sz="0" w:space="0" w:color="auto"/>
            <w:right w:val="none" w:sz="0" w:space="0" w:color="auto"/>
          </w:divBdr>
          <w:divsChild>
            <w:div w:id="715352161">
              <w:marLeft w:val="0"/>
              <w:marRight w:val="0"/>
              <w:marTop w:val="0"/>
              <w:marBottom w:val="0"/>
              <w:divBdr>
                <w:top w:val="none" w:sz="0" w:space="0" w:color="auto"/>
                <w:left w:val="none" w:sz="0" w:space="0" w:color="auto"/>
                <w:bottom w:val="none" w:sz="0" w:space="0" w:color="auto"/>
                <w:right w:val="none" w:sz="0" w:space="0" w:color="auto"/>
              </w:divBdr>
              <w:divsChild>
                <w:div w:id="558711810">
                  <w:marLeft w:val="0"/>
                  <w:marRight w:val="0"/>
                  <w:marTop w:val="0"/>
                  <w:marBottom w:val="0"/>
                  <w:divBdr>
                    <w:top w:val="none" w:sz="0" w:space="0" w:color="auto"/>
                    <w:left w:val="none" w:sz="0" w:space="0" w:color="auto"/>
                    <w:bottom w:val="none" w:sz="0" w:space="0" w:color="auto"/>
                    <w:right w:val="none" w:sz="0" w:space="0" w:color="auto"/>
                  </w:divBdr>
                  <w:divsChild>
                    <w:div w:id="1163668517">
                      <w:marLeft w:val="0"/>
                      <w:marRight w:val="0"/>
                      <w:marTop w:val="0"/>
                      <w:marBottom w:val="0"/>
                      <w:divBdr>
                        <w:top w:val="none" w:sz="0" w:space="0" w:color="auto"/>
                        <w:left w:val="none" w:sz="0" w:space="0" w:color="auto"/>
                        <w:bottom w:val="none" w:sz="0" w:space="0" w:color="auto"/>
                        <w:right w:val="none" w:sz="0" w:space="0" w:color="auto"/>
                      </w:divBdr>
                      <w:divsChild>
                        <w:div w:id="1021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11544">
      <w:bodyDiv w:val="1"/>
      <w:marLeft w:val="0"/>
      <w:marRight w:val="0"/>
      <w:marTop w:val="0"/>
      <w:marBottom w:val="0"/>
      <w:divBdr>
        <w:top w:val="none" w:sz="0" w:space="0" w:color="auto"/>
        <w:left w:val="none" w:sz="0" w:space="0" w:color="auto"/>
        <w:bottom w:val="none" w:sz="0" w:space="0" w:color="auto"/>
        <w:right w:val="none" w:sz="0" w:space="0" w:color="auto"/>
      </w:divBdr>
      <w:divsChild>
        <w:div w:id="1963925614">
          <w:marLeft w:val="0"/>
          <w:marRight w:val="0"/>
          <w:marTop w:val="0"/>
          <w:marBottom w:val="0"/>
          <w:divBdr>
            <w:top w:val="none" w:sz="0" w:space="0" w:color="auto"/>
            <w:left w:val="none" w:sz="0" w:space="0" w:color="auto"/>
            <w:bottom w:val="none" w:sz="0" w:space="0" w:color="auto"/>
            <w:right w:val="none" w:sz="0" w:space="0" w:color="auto"/>
          </w:divBdr>
          <w:divsChild>
            <w:div w:id="437338223">
              <w:marLeft w:val="0"/>
              <w:marRight w:val="0"/>
              <w:marTop w:val="0"/>
              <w:marBottom w:val="0"/>
              <w:divBdr>
                <w:top w:val="none" w:sz="0" w:space="0" w:color="auto"/>
                <w:left w:val="none" w:sz="0" w:space="0" w:color="auto"/>
                <w:bottom w:val="none" w:sz="0" w:space="0" w:color="auto"/>
                <w:right w:val="none" w:sz="0" w:space="0" w:color="auto"/>
              </w:divBdr>
              <w:divsChild>
                <w:div w:id="1960600854">
                  <w:marLeft w:val="0"/>
                  <w:marRight w:val="0"/>
                  <w:marTop w:val="0"/>
                  <w:marBottom w:val="0"/>
                  <w:divBdr>
                    <w:top w:val="none" w:sz="0" w:space="0" w:color="auto"/>
                    <w:left w:val="none" w:sz="0" w:space="0" w:color="auto"/>
                    <w:bottom w:val="none" w:sz="0" w:space="0" w:color="auto"/>
                    <w:right w:val="none" w:sz="0" w:space="0" w:color="auto"/>
                  </w:divBdr>
                  <w:divsChild>
                    <w:div w:id="2115706912">
                      <w:marLeft w:val="0"/>
                      <w:marRight w:val="0"/>
                      <w:marTop w:val="0"/>
                      <w:marBottom w:val="0"/>
                      <w:divBdr>
                        <w:top w:val="none" w:sz="0" w:space="0" w:color="auto"/>
                        <w:left w:val="none" w:sz="0" w:space="0" w:color="auto"/>
                        <w:bottom w:val="none" w:sz="0" w:space="0" w:color="auto"/>
                        <w:right w:val="none" w:sz="0" w:space="0" w:color="auto"/>
                      </w:divBdr>
                      <w:divsChild>
                        <w:div w:id="1091239954">
                          <w:marLeft w:val="0"/>
                          <w:marRight w:val="0"/>
                          <w:marTop w:val="0"/>
                          <w:marBottom w:val="0"/>
                          <w:divBdr>
                            <w:top w:val="none" w:sz="0" w:space="0" w:color="auto"/>
                            <w:left w:val="none" w:sz="0" w:space="0" w:color="auto"/>
                            <w:bottom w:val="none" w:sz="0" w:space="0" w:color="auto"/>
                            <w:right w:val="none" w:sz="0" w:space="0" w:color="auto"/>
                          </w:divBdr>
                          <w:divsChild>
                            <w:div w:id="19439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719099">
      <w:bodyDiv w:val="1"/>
      <w:marLeft w:val="0"/>
      <w:marRight w:val="0"/>
      <w:marTop w:val="0"/>
      <w:marBottom w:val="0"/>
      <w:divBdr>
        <w:top w:val="none" w:sz="0" w:space="0" w:color="auto"/>
        <w:left w:val="none" w:sz="0" w:space="0" w:color="auto"/>
        <w:bottom w:val="none" w:sz="0" w:space="0" w:color="auto"/>
        <w:right w:val="none" w:sz="0" w:space="0" w:color="auto"/>
      </w:divBdr>
      <w:divsChild>
        <w:div w:id="704673171">
          <w:marLeft w:val="0"/>
          <w:marRight w:val="0"/>
          <w:marTop w:val="0"/>
          <w:marBottom w:val="0"/>
          <w:divBdr>
            <w:top w:val="none" w:sz="0" w:space="0" w:color="auto"/>
            <w:left w:val="none" w:sz="0" w:space="0" w:color="auto"/>
            <w:bottom w:val="none" w:sz="0" w:space="0" w:color="auto"/>
            <w:right w:val="none" w:sz="0" w:space="0" w:color="auto"/>
          </w:divBdr>
          <w:divsChild>
            <w:div w:id="1522549846">
              <w:marLeft w:val="0"/>
              <w:marRight w:val="0"/>
              <w:marTop w:val="0"/>
              <w:marBottom w:val="0"/>
              <w:divBdr>
                <w:top w:val="none" w:sz="0" w:space="0" w:color="auto"/>
                <w:left w:val="none" w:sz="0" w:space="0" w:color="auto"/>
                <w:bottom w:val="none" w:sz="0" w:space="0" w:color="auto"/>
                <w:right w:val="none" w:sz="0" w:space="0" w:color="auto"/>
              </w:divBdr>
              <w:divsChild>
                <w:div w:id="735275838">
                  <w:marLeft w:val="0"/>
                  <w:marRight w:val="0"/>
                  <w:marTop w:val="0"/>
                  <w:marBottom w:val="0"/>
                  <w:divBdr>
                    <w:top w:val="none" w:sz="0" w:space="0" w:color="auto"/>
                    <w:left w:val="none" w:sz="0" w:space="0" w:color="auto"/>
                    <w:bottom w:val="none" w:sz="0" w:space="0" w:color="auto"/>
                    <w:right w:val="none" w:sz="0" w:space="0" w:color="auto"/>
                  </w:divBdr>
                  <w:divsChild>
                    <w:div w:id="4098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549960">
      <w:bodyDiv w:val="1"/>
      <w:marLeft w:val="0"/>
      <w:marRight w:val="0"/>
      <w:marTop w:val="0"/>
      <w:marBottom w:val="0"/>
      <w:divBdr>
        <w:top w:val="none" w:sz="0" w:space="0" w:color="auto"/>
        <w:left w:val="none" w:sz="0" w:space="0" w:color="auto"/>
        <w:bottom w:val="none" w:sz="0" w:space="0" w:color="auto"/>
        <w:right w:val="none" w:sz="0" w:space="0" w:color="auto"/>
      </w:divBdr>
      <w:divsChild>
        <w:div w:id="2029090105">
          <w:marLeft w:val="0"/>
          <w:marRight w:val="0"/>
          <w:marTop w:val="0"/>
          <w:marBottom w:val="0"/>
          <w:divBdr>
            <w:top w:val="none" w:sz="0" w:space="0" w:color="auto"/>
            <w:left w:val="none" w:sz="0" w:space="0" w:color="auto"/>
            <w:bottom w:val="none" w:sz="0" w:space="0" w:color="auto"/>
            <w:right w:val="none" w:sz="0" w:space="0" w:color="auto"/>
          </w:divBdr>
          <w:divsChild>
            <w:div w:id="1484004410">
              <w:marLeft w:val="0"/>
              <w:marRight w:val="0"/>
              <w:marTop w:val="0"/>
              <w:marBottom w:val="0"/>
              <w:divBdr>
                <w:top w:val="none" w:sz="0" w:space="0" w:color="auto"/>
                <w:left w:val="none" w:sz="0" w:space="0" w:color="auto"/>
                <w:bottom w:val="none" w:sz="0" w:space="0" w:color="auto"/>
                <w:right w:val="none" w:sz="0" w:space="0" w:color="auto"/>
              </w:divBdr>
              <w:divsChild>
                <w:div w:id="848763411">
                  <w:marLeft w:val="0"/>
                  <w:marRight w:val="0"/>
                  <w:marTop w:val="0"/>
                  <w:marBottom w:val="0"/>
                  <w:divBdr>
                    <w:top w:val="none" w:sz="0" w:space="0" w:color="auto"/>
                    <w:left w:val="none" w:sz="0" w:space="0" w:color="auto"/>
                    <w:bottom w:val="none" w:sz="0" w:space="0" w:color="auto"/>
                    <w:right w:val="none" w:sz="0" w:space="0" w:color="auto"/>
                  </w:divBdr>
                  <w:divsChild>
                    <w:div w:id="911737320">
                      <w:marLeft w:val="0"/>
                      <w:marRight w:val="0"/>
                      <w:marTop w:val="0"/>
                      <w:marBottom w:val="0"/>
                      <w:divBdr>
                        <w:top w:val="none" w:sz="0" w:space="0" w:color="auto"/>
                        <w:left w:val="none" w:sz="0" w:space="0" w:color="auto"/>
                        <w:bottom w:val="none" w:sz="0" w:space="0" w:color="auto"/>
                        <w:right w:val="none" w:sz="0" w:space="0" w:color="auto"/>
                      </w:divBdr>
                      <w:divsChild>
                        <w:div w:id="1461342484">
                          <w:marLeft w:val="0"/>
                          <w:marRight w:val="0"/>
                          <w:marTop w:val="0"/>
                          <w:marBottom w:val="0"/>
                          <w:divBdr>
                            <w:top w:val="none" w:sz="0" w:space="0" w:color="auto"/>
                            <w:left w:val="none" w:sz="0" w:space="0" w:color="auto"/>
                            <w:bottom w:val="none" w:sz="0" w:space="0" w:color="auto"/>
                            <w:right w:val="none" w:sz="0" w:space="0" w:color="auto"/>
                          </w:divBdr>
                          <w:divsChild>
                            <w:div w:id="9555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093210">
      <w:bodyDiv w:val="1"/>
      <w:marLeft w:val="0"/>
      <w:marRight w:val="0"/>
      <w:marTop w:val="0"/>
      <w:marBottom w:val="0"/>
      <w:divBdr>
        <w:top w:val="none" w:sz="0" w:space="0" w:color="auto"/>
        <w:left w:val="none" w:sz="0" w:space="0" w:color="auto"/>
        <w:bottom w:val="none" w:sz="0" w:space="0" w:color="auto"/>
        <w:right w:val="none" w:sz="0" w:space="0" w:color="auto"/>
      </w:divBdr>
      <w:divsChild>
        <w:div w:id="1902712034">
          <w:marLeft w:val="0"/>
          <w:marRight w:val="0"/>
          <w:marTop w:val="0"/>
          <w:marBottom w:val="0"/>
          <w:divBdr>
            <w:top w:val="none" w:sz="0" w:space="0" w:color="auto"/>
            <w:left w:val="none" w:sz="0" w:space="0" w:color="auto"/>
            <w:bottom w:val="none" w:sz="0" w:space="0" w:color="auto"/>
            <w:right w:val="none" w:sz="0" w:space="0" w:color="auto"/>
          </w:divBdr>
          <w:divsChild>
            <w:div w:id="1928884855">
              <w:marLeft w:val="0"/>
              <w:marRight w:val="0"/>
              <w:marTop w:val="0"/>
              <w:marBottom w:val="0"/>
              <w:divBdr>
                <w:top w:val="none" w:sz="0" w:space="0" w:color="auto"/>
                <w:left w:val="none" w:sz="0" w:space="0" w:color="auto"/>
                <w:bottom w:val="none" w:sz="0" w:space="0" w:color="auto"/>
                <w:right w:val="none" w:sz="0" w:space="0" w:color="auto"/>
              </w:divBdr>
              <w:divsChild>
                <w:div w:id="1346860120">
                  <w:marLeft w:val="0"/>
                  <w:marRight w:val="0"/>
                  <w:marTop w:val="0"/>
                  <w:marBottom w:val="0"/>
                  <w:divBdr>
                    <w:top w:val="none" w:sz="0" w:space="0" w:color="auto"/>
                    <w:left w:val="none" w:sz="0" w:space="0" w:color="auto"/>
                    <w:bottom w:val="none" w:sz="0" w:space="0" w:color="auto"/>
                    <w:right w:val="none" w:sz="0" w:space="0" w:color="auto"/>
                  </w:divBdr>
                  <w:divsChild>
                    <w:div w:id="2391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364626">
      <w:bodyDiv w:val="1"/>
      <w:marLeft w:val="0"/>
      <w:marRight w:val="0"/>
      <w:marTop w:val="0"/>
      <w:marBottom w:val="0"/>
      <w:divBdr>
        <w:top w:val="none" w:sz="0" w:space="0" w:color="auto"/>
        <w:left w:val="none" w:sz="0" w:space="0" w:color="auto"/>
        <w:bottom w:val="none" w:sz="0" w:space="0" w:color="auto"/>
        <w:right w:val="none" w:sz="0" w:space="0" w:color="auto"/>
      </w:divBdr>
      <w:divsChild>
        <w:div w:id="429475800">
          <w:marLeft w:val="0"/>
          <w:marRight w:val="0"/>
          <w:marTop w:val="0"/>
          <w:marBottom w:val="0"/>
          <w:divBdr>
            <w:top w:val="none" w:sz="0" w:space="0" w:color="auto"/>
            <w:left w:val="none" w:sz="0" w:space="0" w:color="auto"/>
            <w:bottom w:val="none" w:sz="0" w:space="0" w:color="auto"/>
            <w:right w:val="none" w:sz="0" w:space="0" w:color="auto"/>
          </w:divBdr>
          <w:divsChild>
            <w:div w:id="1013147632">
              <w:marLeft w:val="0"/>
              <w:marRight w:val="0"/>
              <w:marTop w:val="0"/>
              <w:marBottom w:val="0"/>
              <w:divBdr>
                <w:top w:val="none" w:sz="0" w:space="0" w:color="auto"/>
                <w:left w:val="none" w:sz="0" w:space="0" w:color="auto"/>
                <w:bottom w:val="none" w:sz="0" w:space="0" w:color="auto"/>
                <w:right w:val="none" w:sz="0" w:space="0" w:color="auto"/>
              </w:divBdr>
              <w:divsChild>
                <w:div w:id="1656180840">
                  <w:marLeft w:val="0"/>
                  <w:marRight w:val="0"/>
                  <w:marTop w:val="0"/>
                  <w:marBottom w:val="0"/>
                  <w:divBdr>
                    <w:top w:val="none" w:sz="0" w:space="0" w:color="auto"/>
                    <w:left w:val="none" w:sz="0" w:space="0" w:color="auto"/>
                    <w:bottom w:val="none" w:sz="0" w:space="0" w:color="auto"/>
                    <w:right w:val="none" w:sz="0" w:space="0" w:color="auto"/>
                  </w:divBdr>
                  <w:divsChild>
                    <w:div w:id="1446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0962">
      <w:bodyDiv w:val="1"/>
      <w:marLeft w:val="0"/>
      <w:marRight w:val="0"/>
      <w:marTop w:val="0"/>
      <w:marBottom w:val="0"/>
      <w:divBdr>
        <w:top w:val="none" w:sz="0" w:space="0" w:color="auto"/>
        <w:left w:val="none" w:sz="0" w:space="0" w:color="auto"/>
        <w:bottom w:val="none" w:sz="0" w:space="0" w:color="auto"/>
        <w:right w:val="none" w:sz="0" w:space="0" w:color="auto"/>
      </w:divBdr>
      <w:divsChild>
        <w:div w:id="2080052524">
          <w:marLeft w:val="0"/>
          <w:marRight w:val="0"/>
          <w:marTop w:val="0"/>
          <w:marBottom w:val="0"/>
          <w:divBdr>
            <w:top w:val="none" w:sz="0" w:space="0" w:color="auto"/>
            <w:left w:val="none" w:sz="0" w:space="0" w:color="auto"/>
            <w:bottom w:val="none" w:sz="0" w:space="0" w:color="auto"/>
            <w:right w:val="none" w:sz="0" w:space="0" w:color="auto"/>
          </w:divBdr>
          <w:divsChild>
            <w:div w:id="1911043249">
              <w:marLeft w:val="0"/>
              <w:marRight w:val="0"/>
              <w:marTop w:val="0"/>
              <w:marBottom w:val="0"/>
              <w:divBdr>
                <w:top w:val="none" w:sz="0" w:space="0" w:color="auto"/>
                <w:left w:val="none" w:sz="0" w:space="0" w:color="auto"/>
                <w:bottom w:val="none" w:sz="0" w:space="0" w:color="auto"/>
                <w:right w:val="none" w:sz="0" w:space="0" w:color="auto"/>
              </w:divBdr>
              <w:divsChild>
                <w:div w:id="434405164">
                  <w:marLeft w:val="0"/>
                  <w:marRight w:val="0"/>
                  <w:marTop w:val="0"/>
                  <w:marBottom w:val="0"/>
                  <w:divBdr>
                    <w:top w:val="none" w:sz="0" w:space="0" w:color="auto"/>
                    <w:left w:val="none" w:sz="0" w:space="0" w:color="auto"/>
                    <w:bottom w:val="none" w:sz="0" w:space="0" w:color="auto"/>
                    <w:right w:val="none" w:sz="0" w:space="0" w:color="auto"/>
                  </w:divBdr>
                  <w:divsChild>
                    <w:div w:id="884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46624">
      <w:bodyDiv w:val="1"/>
      <w:marLeft w:val="0"/>
      <w:marRight w:val="0"/>
      <w:marTop w:val="0"/>
      <w:marBottom w:val="0"/>
      <w:divBdr>
        <w:top w:val="none" w:sz="0" w:space="0" w:color="auto"/>
        <w:left w:val="none" w:sz="0" w:space="0" w:color="auto"/>
        <w:bottom w:val="none" w:sz="0" w:space="0" w:color="auto"/>
        <w:right w:val="none" w:sz="0" w:space="0" w:color="auto"/>
      </w:divBdr>
      <w:divsChild>
        <w:div w:id="406146188">
          <w:marLeft w:val="0"/>
          <w:marRight w:val="0"/>
          <w:marTop w:val="0"/>
          <w:marBottom w:val="0"/>
          <w:divBdr>
            <w:top w:val="none" w:sz="0" w:space="0" w:color="auto"/>
            <w:left w:val="none" w:sz="0" w:space="0" w:color="auto"/>
            <w:bottom w:val="none" w:sz="0" w:space="0" w:color="auto"/>
            <w:right w:val="none" w:sz="0" w:space="0" w:color="auto"/>
          </w:divBdr>
          <w:divsChild>
            <w:div w:id="1887986025">
              <w:marLeft w:val="0"/>
              <w:marRight w:val="0"/>
              <w:marTop w:val="0"/>
              <w:marBottom w:val="0"/>
              <w:divBdr>
                <w:top w:val="none" w:sz="0" w:space="0" w:color="auto"/>
                <w:left w:val="none" w:sz="0" w:space="0" w:color="auto"/>
                <w:bottom w:val="none" w:sz="0" w:space="0" w:color="auto"/>
                <w:right w:val="none" w:sz="0" w:space="0" w:color="auto"/>
              </w:divBdr>
              <w:divsChild>
                <w:div w:id="2012171232">
                  <w:marLeft w:val="0"/>
                  <w:marRight w:val="0"/>
                  <w:marTop w:val="0"/>
                  <w:marBottom w:val="0"/>
                  <w:divBdr>
                    <w:top w:val="none" w:sz="0" w:space="0" w:color="auto"/>
                    <w:left w:val="none" w:sz="0" w:space="0" w:color="auto"/>
                    <w:bottom w:val="none" w:sz="0" w:space="0" w:color="auto"/>
                    <w:right w:val="none" w:sz="0" w:space="0" w:color="auto"/>
                  </w:divBdr>
                  <w:divsChild>
                    <w:div w:id="1928536399">
                      <w:marLeft w:val="0"/>
                      <w:marRight w:val="0"/>
                      <w:marTop w:val="0"/>
                      <w:marBottom w:val="0"/>
                      <w:divBdr>
                        <w:top w:val="none" w:sz="0" w:space="0" w:color="auto"/>
                        <w:left w:val="none" w:sz="0" w:space="0" w:color="auto"/>
                        <w:bottom w:val="none" w:sz="0" w:space="0" w:color="auto"/>
                        <w:right w:val="none" w:sz="0" w:space="0" w:color="auto"/>
                      </w:divBdr>
                      <w:divsChild>
                        <w:div w:id="184516097">
                          <w:marLeft w:val="0"/>
                          <w:marRight w:val="0"/>
                          <w:marTop w:val="0"/>
                          <w:marBottom w:val="0"/>
                          <w:divBdr>
                            <w:top w:val="none" w:sz="0" w:space="0" w:color="auto"/>
                            <w:left w:val="none" w:sz="0" w:space="0" w:color="auto"/>
                            <w:bottom w:val="none" w:sz="0" w:space="0" w:color="auto"/>
                            <w:right w:val="none" w:sz="0" w:space="0" w:color="auto"/>
                          </w:divBdr>
                          <w:divsChild>
                            <w:div w:id="14876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390336">
      <w:bodyDiv w:val="1"/>
      <w:marLeft w:val="0"/>
      <w:marRight w:val="0"/>
      <w:marTop w:val="0"/>
      <w:marBottom w:val="0"/>
      <w:divBdr>
        <w:top w:val="none" w:sz="0" w:space="0" w:color="auto"/>
        <w:left w:val="none" w:sz="0" w:space="0" w:color="auto"/>
        <w:bottom w:val="none" w:sz="0" w:space="0" w:color="auto"/>
        <w:right w:val="none" w:sz="0" w:space="0" w:color="auto"/>
      </w:divBdr>
      <w:divsChild>
        <w:div w:id="625745350">
          <w:marLeft w:val="0"/>
          <w:marRight w:val="0"/>
          <w:marTop w:val="0"/>
          <w:marBottom w:val="0"/>
          <w:divBdr>
            <w:top w:val="none" w:sz="0" w:space="0" w:color="auto"/>
            <w:left w:val="none" w:sz="0" w:space="0" w:color="auto"/>
            <w:bottom w:val="none" w:sz="0" w:space="0" w:color="auto"/>
            <w:right w:val="none" w:sz="0" w:space="0" w:color="auto"/>
          </w:divBdr>
          <w:divsChild>
            <w:div w:id="2021858851">
              <w:marLeft w:val="0"/>
              <w:marRight w:val="0"/>
              <w:marTop w:val="0"/>
              <w:marBottom w:val="0"/>
              <w:divBdr>
                <w:top w:val="none" w:sz="0" w:space="0" w:color="auto"/>
                <w:left w:val="none" w:sz="0" w:space="0" w:color="auto"/>
                <w:bottom w:val="none" w:sz="0" w:space="0" w:color="auto"/>
                <w:right w:val="none" w:sz="0" w:space="0" w:color="auto"/>
              </w:divBdr>
              <w:divsChild>
                <w:div w:id="1173910559">
                  <w:marLeft w:val="0"/>
                  <w:marRight w:val="0"/>
                  <w:marTop w:val="0"/>
                  <w:marBottom w:val="0"/>
                  <w:divBdr>
                    <w:top w:val="none" w:sz="0" w:space="0" w:color="auto"/>
                    <w:left w:val="none" w:sz="0" w:space="0" w:color="auto"/>
                    <w:bottom w:val="none" w:sz="0" w:space="0" w:color="auto"/>
                    <w:right w:val="none" w:sz="0" w:space="0" w:color="auto"/>
                  </w:divBdr>
                  <w:divsChild>
                    <w:div w:id="175165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40789">
      <w:bodyDiv w:val="1"/>
      <w:marLeft w:val="0"/>
      <w:marRight w:val="0"/>
      <w:marTop w:val="0"/>
      <w:marBottom w:val="0"/>
      <w:divBdr>
        <w:top w:val="none" w:sz="0" w:space="0" w:color="auto"/>
        <w:left w:val="none" w:sz="0" w:space="0" w:color="auto"/>
        <w:bottom w:val="none" w:sz="0" w:space="0" w:color="auto"/>
        <w:right w:val="none" w:sz="0" w:space="0" w:color="auto"/>
      </w:divBdr>
    </w:div>
    <w:div w:id="980764573">
      <w:bodyDiv w:val="1"/>
      <w:marLeft w:val="0"/>
      <w:marRight w:val="0"/>
      <w:marTop w:val="0"/>
      <w:marBottom w:val="0"/>
      <w:divBdr>
        <w:top w:val="none" w:sz="0" w:space="0" w:color="auto"/>
        <w:left w:val="none" w:sz="0" w:space="0" w:color="auto"/>
        <w:bottom w:val="none" w:sz="0" w:space="0" w:color="auto"/>
        <w:right w:val="none" w:sz="0" w:space="0" w:color="auto"/>
      </w:divBdr>
      <w:divsChild>
        <w:div w:id="1583637396">
          <w:marLeft w:val="0"/>
          <w:marRight w:val="0"/>
          <w:marTop w:val="0"/>
          <w:marBottom w:val="0"/>
          <w:divBdr>
            <w:top w:val="none" w:sz="0" w:space="0" w:color="auto"/>
            <w:left w:val="none" w:sz="0" w:space="0" w:color="auto"/>
            <w:bottom w:val="none" w:sz="0" w:space="0" w:color="auto"/>
            <w:right w:val="none" w:sz="0" w:space="0" w:color="auto"/>
          </w:divBdr>
          <w:divsChild>
            <w:div w:id="2136092404">
              <w:marLeft w:val="0"/>
              <w:marRight w:val="0"/>
              <w:marTop w:val="0"/>
              <w:marBottom w:val="0"/>
              <w:divBdr>
                <w:top w:val="none" w:sz="0" w:space="0" w:color="auto"/>
                <w:left w:val="none" w:sz="0" w:space="0" w:color="auto"/>
                <w:bottom w:val="none" w:sz="0" w:space="0" w:color="auto"/>
                <w:right w:val="none" w:sz="0" w:space="0" w:color="auto"/>
              </w:divBdr>
              <w:divsChild>
                <w:div w:id="1524435051">
                  <w:marLeft w:val="0"/>
                  <w:marRight w:val="0"/>
                  <w:marTop w:val="0"/>
                  <w:marBottom w:val="0"/>
                  <w:divBdr>
                    <w:top w:val="none" w:sz="0" w:space="0" w:color="auto"/>
                    <w:left w:val="none" w:sz="0" w:space="0" w:color="auto"/>
                    <w:bottom w:val="none" w:sz="0" w:space="0" w:color="auto"/>
                    <w:right w:val="none" w:sz="0" w:space="0" w:color="auto"/>
                  </w:divBdr>
                  <w:divsChild>
                    <w:div w:id="178456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92078">
      <w:bodyDiv w:val="1"/>
      <w:marLeft w:val="0"/>
      <w:marRight w:val="0"/>
      <w:marTop w:val="0"/>
      <w:marBottom w:val="0"/>
      <w:divBdr>
        <w:top w:val="none" w:sz="0" w:space="0" w:color="auto"/>
        <w:left w:val="none" w:sz="0" w:space="0" w:color="auto"/>
        <w:bottom w:val="none" w:sz="0" w:space="0" w:color="auto"/>
        <w:right w:val="none" w:sz="0" w:space="0" w:color="auto"/>
      </w:divBdr>
      <w:divsChild>
        <w:div w:id="1147547780">
          <w:marLeft w:val="0"/>
          <w:marRight w:val="0"/>
          <w:marTop w:val="0"/>
          <w:marBottom w:val="0"/>
          <w:divBdr>
            <w:top w:val="none" w:sz="0" w:space="0" w:color="auto"/>
            <w:left w:val="none" w:sz="0" w:space="0" w:color="auto"/>
            <w:bottom w:val="none" w:sz="0" w:space="0" w:color="auto"/>
            <w:right w:val="none" w:sz="0" w:space="0" w:color="auto"/>
          </w:divBdr>
          <w:divsChild>
            <w:div w:id="1623419523">
              <w:marLeft w:val="0"/>
              <w:marRight w:val="0"/>
              <w:marTop w:val="0"/>
              <w:marBottom w:val="0"/>
              <w:divBdr>
                <w:top w:val="none" w:sz="0" w:space="0" w:color="auto"/>
                <w:left w:val="none" w:sz="0" w:space="0" w:color="auto"/>
                <w:bottom w:val="none" w:sz="0" w:space="0" w:color="auto"/>
                <w:right w:val="none" w:sz="0" w:space="0" w:color="auto"/>
              </w:divBdr>
              <w:divsChild>
                <w:div w:id="618991186">
                  <w:marLeft w:val="0"/>
                  <w:marRight w:val="0"/>
                  <w:marTop w:val="0"/>
                  <w:marBottom w:val="0"/>
                  <w:divBdr>
                    <w:top w:val="none" w:sz="0" w:space="0" w:color="auto"/>
                    <w:left w:val="none" w:sz="0" w:space="0" w:color="auto"/>
                    <w:bottom w:val="none" w:sz="0" w:space="0" w:color="auto"/>
                    <w:right w:val="none" w:sz="0" w:space="0" w:color="auto"/>
                  </w:divBdr>
                  <w:divsChild>
                    <w:div w:id="416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3970">
      <w:bodyDiv w:val="1"/>
      <w:marLeft w:val="0"/>
      <w:marRight w:val="0"/>
      <w:marTop w:val="0"/>
      <w:marBottom w:val="0"/>
      <w:divBdr>
        <w:top w:val="none" w:sz="0" w:space="0" w:color="auto"/>
        <w:left w:val="none" w:sz="0" w:space="0" w:color="auto"/>
        <w:bottom w:val="none" w:sz="0" w:space="0" w:color="auto"/>
        <w:right w:val="none" w:sz="0" w:space="0" w:color="auto"/>
      </w:divBdr>
      <w:divsChild>
        <w:div w:id="571231229">
          <w:marLeft w:val="0"/>
          <w:marRight w:val="0"/>
          <w:marTop w:val="0"/>
          <w:marBottom w:val="0"/>
          <w:divBdr>
            <w:top w:val="none" w:sz="0" w:space="0" w:color="auto"/>
            <w:left w:val="none" w:sz="0" w:space="0" w:color="auto"/>
            <w:bottom w:val="none" w:sz="0" w:space="0" w:color="auto"/>
            <w:right w:val="none" w:sz="0" w:space="0" w:color="auto"/>
          </w:divBdr>
          <w:divsChild>
            <w:div w:id="670449396">
              <w:marLeft w:val="0"/>
              <w:marRight w:val="0"/>
              <w:marTop w:val="0"/>
              <w:marBottom w:val="0"/>
              <w:divBdr>
                <w:top w:val="none" w:sz="0" w:space="0" w:color="auto"/>
                <w:left w:val="none" w:sz="0" w:space="0" w:color="auto"/>
                <w:bottom w:val="none" w:sz="0" w:space="0" w:color="auto"/>
                <w:right w:val="none" w:sz="0" w:space="0" w:color="auto"/>
              </w:divBdr>
              <w:divsChild>
                <w:div w:id="150025127">
                  <w:marLeft w:val="0"/>
                  <w:marRight w:val="0"/>
                  <w:marTop w:val="0"/>
                  <w:marBottom w:val="0"/>
                  <w:divBdr>
                    <w:top w:val="none" w:sz="0" w:space="0" w:color="auto"/>
                    <w:left w:val="none" w:sz="0" w:space="0" w:color="auto"/>
                    <w:bottom w:val="none" w:sz="0" w:space="0" w:color="auto"/>
                    <w:right w:val="none" w:sz="0" w:space="0" w:color="auto"/>
                  </w:divBdr>
                  <w:divsChild>
                    <w:div w:id="753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51375">
      <w:bodyDiv w:val="1"/>
      <w:marLeft w:val="0"/>
      <w:marRight w:val="0"/>
      <w:marTop w:val="0"/>
      <w:marBottom w:val="0"/>
      <w:divBdr>
        <w:top w:val="none" w:sz="0" w:space="0" w:color="auto"/>
        <w:left w:val="none" w:sz="0" w:space="0" w:color="auto"/>
        <w:bottom w:val="none" w:sz="0" w:space="0" w:color="auto"/>
        <w:right w:val="none" w:sz="0" w:space="0" w:color="auto"/>
      </w:divBdr>
      <w:divsChild>
        <w:div w:id="724137076">
          <w:marLeft w:val="0"/>
          <w:marRight w:val="0"/>
          <w:marTop w:val="0"/>
          <w:marBottom w:val="0"/>
          <w:divBdr>
            <w:top w:val="none" w:sz="0" w:space="0" w:color="auto"/>
            <w:left w:val="none" w:sz="0" w:space="0" w:color="auto"/>
            <w:bottom w:val="none" w:sz="0" w:space="0" w:color="auto"/>
            <w:right w:val="none" w:sz="0" w:space="0" w:color="auto"/>
          </w:divBdr>
          <w:divsChild>
            <w:div w:id="31729771">
              <w:marLeft w:val="0"/>
              <w:marRight w:val="0"/>
              <w:marTop w:val="0"/>
              <w:marBottom w:val="0"/>
              <w:divBdr>
                <w:top w:val="none" w:sz="0" w:space="0" w:color="auto"/>
                <w:left w:val="none" w:sz="0" w:space="0" w:color="auto"/>
                <w:bottom w:val="none" w:sz="0" w:space="0" w:color="auto"/>
                <w:right w:val="none" w:sz="0" w:space="0" w:color="auto"/>
              </w:divBdr>
              <w:divsChild>
                <w:div w:id="869028700">
                  <w:marLeft w:val="0"/>
                  <w:marRight w:val="0"/>
                  <w:marTop w:val="0"/>
                  <w:marBottom w:val="0"/>
                  <w:divBdr>
                    <w:top w:val="none" w:sz="0" w:space="0" w:color="auto"/>
                    <w:left w:val="none" w:sz="0" w:space="0" w:color="auto"/>
                    <w:bottom w:val="none" w:sz="0" w:space="0" w:color="auto"/>
                    <w:right w:val="none" w:sz="0" w:space="0" w:color="auto"/>
                  </w:divBdr>
                  <w:divsChild>
                    <w:div w:id="1505439975">
                      <w:marLeft w:val="0"/>
                      <w:marRight w:val="0"/>
                      <w:marTop w:val="0"/>
                      <w:marBottom w:val="0"/>
                      <w:divBdr>
                        <w:top w:val="none" w:sz="0" w:space="0" w:color="auto"/>
                        <w:left w:val="none" w:sz="0" w:space="0" w:color="auto"/>
                        <w:bottom w:val="none" w:sz="0" w:space="0" w:color="auto"/>
                        <w:right w:val="none" w:sz="0" w:space="0" w:color="auto"/>
                      </w:divBdr>
                      <w:divsChild>
                        <w:div w:id="1406296022">
                          <w:marLeft w:val="0"/>
                          <w:marRight w:val="0"/>
                          <w:marTop w:val="0"/>
                          <w:marBottom w:val="0"/>
                          <w:divBdr>
                            <w:top w:val="none" w:sz="0" w:space="0" w:color="auto"/>
                            <w:left w:val="none" w:sz="0" w:space="0" w:color="auto"/>
                            <w:bottom w:val="none" w:sz="0" w:space="0" w:color="auto"/>
                            <w:right w:val="none" w:sz="0" w:space="0" w:color="auto"/>
                          </w:divBdr>
                          <w:divsChild>
                            <w:div w:id="59875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1173">
      <w:bodyDiv w:val="1"/>
      <w:marLeft w:val="0"/>
      <w:marRight w:val="0"/>
      <w:marTop w:val="0"/>
      <w:marBottom w:val="0"/>
      <w:divBdr>
        <w:top w:val="none" w:sz="0" w:space="0" w:color="auto"/>
        <w:left w:val="none" w:sz="0" w:space="0" w:color="auto"/>
        <w:bottom w:val="none" w:sz="0" w:space="0" w:color="auto"/>
        <w:right w:val="none" w:sz="0" w:space="0" w:color="auto"/>
      </w:divBdr>
      <w:divsChild>
        <w:div w:id="101145528">
          <w:marLeft w:val="0"/>
          <w:marRight w:val="0"/>
          <w:marTop w:val="0"/>
          <w:marBottom w:val="0"/>
          <w:divBdr>
            <w:top w:val="none" w:sz="0" w:space="0" w:color="auto"/>
            <w:left w:val="none" w:sz="0" w:space="0" w:color="auto"/>
            <w:bottom w:val="none" w:sz="0" w:space="0" w:color="auto"/>
            <w:right w:val="none" w:sz="0" w:space="0" w:color="auto"/>
          </w:divBdr>
          <w:divsChild>
            <w:div w:id="705562801">
              <w:marLeft w:val="0"/>
              <w:marRight w:val="0"/>
              <w:marTop w:val="0"/>
              <w:marBottom w:val="0"/>
              <w:divBdr>
                <w:top w:val="none" w:sz="0" w:space="0" w:color="auto"/>
                <w:left w:val="none" w:sz="0" w:space="0" w:color="auto"/>
                <w:bottom w:val="none" w:sz="0" w:space="0" w:color="auto"/>
                <w:right w:val="none" w:sz="0" w:space="0" w:color="auto"/>
              </w:divBdr>
              <w:divsChild>
                <w:div w:id="1032996073">
                  <w:marLeft w:val="0"/>
                  <w:marRight w:val="0"/>
                  <w:marTop w:val="0"/>
                  <w:marBottom w:val="0"/>
                  <w:divBdr>
                    <w:top w:val="none" w:sz="0" w:space="0" w:color="auto"/>
                    <w:left w:val="none" w:sz="0" w:space="0" w:color="auto"/>
                    <w:bottom w:val="none" w:sz="0" w:space="0" w:color="auto"/>
                    <w:right w:val="none" w:sz="0" w:space="0" w:color="auto"/>
                  </w:divBdr>
                  <w:divsChild>
                    <w:div w:id="19199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977084">
      <w:bodyDiv w:val="1"/>
      <w:marLeft w:val="0"/>
      <w:marRight w:val="0"/>
      <w:marTop w:val="0"/>
      <w:marBottom w:val="0"/>
      <w:divBdr>
        <w:top w:val="none" w:sz="0" w:space="0" w:color="auto"/>
        <w:left w:val="none" w:sz="0" w:space="0" w:color="auto"/>
        <w:bottom w:val="none" w:sz="0" w:space="0" w:color="auto"/>
        <w:right w:val="none" w:sz="0" w:space="0" w:color="auto"/>
      </w:divBdr>
      <w:divsChild>
        <w:div w:id="13197267">
          <w:marLeft w:val="0"/>
          <w:marRight w:val="0"/>
          <w:marTop w:val="0"/>
          <w:marBottom w:val="0"/>
          <w:divBdr>
            <w:top w:val="none" w:sz="0" w:space="0" w:color="auto"/>
            <w:left w:val="none" w:sz="0" w:space="0" w:color="auto"/>
            <w:bottom w:val="none" w:sz="0" w:space="0" w:color="auto"/>
            <w:right w:val="none" w:sz="0" w:space="0" w:color="auto"/>
          </w:divBdr>
          <w:divsChild>
            <w:div w:id="718671292">
              <w:marLeft w:val="0"/>
              <w:marRight w:val="0"/>
              <w:marTop w:val="0"/>
              <w:marBottom w:val="0"/>
              <w:divBdr>
                <w:top w:val="none" w:sz="0" w:space="0" w:color="auto"/>
                <w:left w:val="none" w:sz="0" w:space="0" w:color="auto"/>
                <w:bottom w:val="none" w:sz="0" w:space="0" w:color="auto"/>
                <w:right w:val="none" w:sz="0" w:space="0" w:color="auto"/>
              </w:divBdr>
              <w:divsChild>
                <w:div w:id="101805572">
                  <w:marLeft w:val="0"/>
                  <w:marRight w:val="0"/>
                  <w:marTop w:val="0"/>
                  <w:marBottom w:val="0"/>
                  <w:divBdr>
                    <w:top w:val="none" w:sz="0" w:space="0" w:color="auto"/>
                    <w:left w:val="none" w:sz="0" w:space="0" w:color="auto"/>
                    <w:bottom w:val="none" w:sz="0" w:space="0" w:color="auto"/>
                    <w:right w:val="none" w:sz="0" w:space="0" w:color="auto"/>
                  </w:divBdr>
                  <w:divsChild>
                    <w:div w:id="409157123">
                      <w:marLeft w:val="0"/>
                      <w:marRight w:val="0"/>
                      <w:marTop w:val="0"/>
                      <w:marBottom w:val="0"/>
                      <w:divBdr>
                        <w:top w:val="none" w:sz="0" w:space="0" w:color="auto"/>
                        <w:left w:val="none" w:sz="0" w:space="0" w:color="auto"/>
                        <w:bottom w:val="none" w:sz="0" w:space="0" w:color="auto"/>
                        <w:right w:val="none" w:sz="0" w:space="0" w:color="auto"/>
                      </w:divBdr>
                      <w:divsChild>
                        <w:div w:id="1243953774">
                          <w:marLeft w:val="0"/>
                          <w:marRight w:val="0"/>
                          <w:marTop w:val="0"/>
                          <w:marBottom w:val="0"/>
                          <w:divBdr>
                            <w:top w:val="none" w:sz="0" w:space="0" w:color="auto"/>
                            <w:left w:val="none" w:sz="0" w:space="0" w:color="auto"/>
                            <w:bottom w:val="none" w:sz="0" w:space="0" w:color="auto"/>
                            <w:right w:val="none" w:sz="0" w:space="0" w:color="auto"/>
                          </w:divBdr>
                          <w:divsChild>
                            <w:div w:id="5950932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247615">
      <w:bodyDiv w:val="1"/>
      <w:marLeft w:val="0"/>
      <w:marRight w:val="0"/>
      <w:marTop w:val="0"/>
      <w:marBottom w:val="0"/>
      <w:divBdr>
        <w:top w:val="none" w:sz="0" w:space="0" w:color="auto"/>
        <w:left w:val="none" w:sz="0" w:space="0" w:color="auto"/>
        <w:bottom w:val="none" w:sz="0" w:space="0" w:color="auto"/>
        <w:right w:val="none" w:sz="0" w:space="0" w:color="auto"/>
      </w:divBdr>
      <w:divsChild>
        <w:div w:id="685786045">
          <w:marLeft w:val="0"/>
          <w:marRight w:val="0"/>
          <w:marTop w:val="0"/>
          <w:marBottom w:val="0"/>
          <w:divBdr>
            <w:top w:val="none" w:sz="0" w:space="0" w:color="auto"/>
            <w:left w:val="none" w:sz="0" w:space="0" w:color="auto"/>
            <w:bottom w:val="none" w:sz="0" w:space="0" w:color="auto"/>
            <w:right w:val="none" w:sz="0" w:space="0" w:color="auto"/>
          </w:divBdr>
          <w:divsChild>
            <w:div w:id="1747649260">
              <w:marLeft w:val="0"/>
              <w:marRight w:val="0"/>
              <w:marTop w:val="0"/>
              <w:marBottom w:val="0"/>
              <w:divBdr>
                <w:top w:val="none" w:sz="0" w:space="0" w:color="auto"/>
                <w:left w:val="none" w:sz="0" w:space="0" w:color="auto"/>
                <w:bottom w:val="none" w:sz="0" w:space="0" w:color="auto"/>
                <w:right w:val="none" w:sz="0" w:space="0" w:color="auto"/>
              </w:divBdr>
              <w:divsChild>
                <w:div w:id="244459736">
                  <w:marLeft w:val="0"/>
                  <w:marRight w:val="0"/>
                  <w:marTop w:val="0"/>
                  <w:marBottom w:val="0"/>
                  <w:divBdr>
                    <w:top w:val="none" w:sz="0" w:space="0" w:color="auto"/>
                    <w:left w:val="none" w:sz="0" w:space="0" w:color="auto"/>
                    <w:bottom w:val="none" w:sz="0" w:space="0" w:color="auto"/>
                    <w:right w:val="none" w:sz="0" w:space="0" w:color="auto"/>
                  </w:divBdr>
                  <w:divsChild>
                    <w:div w:id="325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413729">
      <w:bodyDiv w:val="1"/>
      <w:marLeft w:val="0"/>
      <w:marRight w:val="0"/>
      <w:marTop w:val="0"/>
      <w:marBottom w:val="0"/>
      <w:divBdr>
        <w:top w:val="none" w:sz="0" w:space="0" w:color="auto"/>
        <w:left w:val="none" w:sz="0" w:space="0" w:color="auto"/>
        <w:bottom w:val="none" w:sz="0" w:space="0" w:color="auto"/>
        <w:right w:val="none" w:sz="0" w:space="0" w:color="auto"/>
      </w:divBdr>
      <w:divsChild>
        <w:div w:id="2052924647">
          <w:marLeft w:val="0"/>
          <w:marRight w:val="0"/>
          <w:marTop w:val="0"/>
          <w:marBottom w:val="0"/>
          <w:divBdr>
            <w:top w:val="none" w:sz="0" w:space="0" w:color="auto"/>
            <w:left w:val="none" w:sz="0" w:space="0" w:color="auto"/>
            <w:bottom w:val="none" w:sz="0" w:space="0" w:color="auto"/>
            <w:right w:val="none" w:sz="0" w:space="0" w:color="auto"/>
          </w:divBdr>
          <w:divsChild>
            <w:div w:id="441732685">
              <w:marLeft w:val="0"/>
              <w:marRight w:val="0"/>
              <w:marTop w:val="0"/>
              <w:marBottom w:val="0"/>
              <w:divBdr>
                <w:top w:val="none" w:sz="0" w:space="0" w:color="auto"/>
                <w:left w:val="none" w:sz="0" w:space="0" w:color="auto"/>
                <w:bottom w:val="none" w:sz="0" w:space="0" w:color="auto"/>
                <w:right w:val="none" w:sz="0" w:space="0" w:color="auto"/>
              </w:divBdr>
              <w:divsChild>
                <w:div w:id="1913612966">
                  <w:marLeft w:val="0"/>
                  <w:marRight w:val="0"/>
                  <w:marTop w:val="0"/>
                  <w:marBottom w:val="0"/>
                  <w:divBdr>
                    <w:top w:val="none" w:sz="0" w:space="0" w:color="auto"/>
                    <w:left w:val="none" w:sz="0" w:space="0" w:color="auto"/>
                    <w:bottom w:val="none" w:sz="0" w:space="0" w:color="auto"/>
                    <w:right w:val="none" w:sz="0" w:space="0" w:color="auto"/>
                  </w:divBdr>
                  <w:divsChild>
                    <w:div w:id="3067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052266">
      <w:bodyDiv w:val="1"/>
      <w:marLeft w:val="0"/>
      <w:marRight w:val="0"/>
      <w:marTop w:val="0"/>
      <w:marBottom w:val="0"/>
      <w:divBdr>
        <w:top w:val="none" w:sz="0" w:space="0" w:color="auto"/>
        <w:left w:val="none" w:sz="0" w:space="0" w:color="auto"/>
        <w:bottom w:val="none" w:sz="0" w:space="0" w:color="auto"/>
        <w:right w:val="none" w:sz="0" w:space="0" w:color="auto"/>
      </w:divBdr>
      <w:divsChild>
        <w:div w:id="2099135258">
          <w:marLeft w:val="0"/>
          <w:marRight w:val="0"/>
          <w:marTop w:val="0"/>
          <w:marBottom w:val="0"/>
          <w:divBdr>
            <w:top w:val="none" w:sz="0" w:space="0" w:color="auto"/>
            <w:left w:val="none" w:sz="0" w:space="0" w:color="auto"/>
            <w:bottom w:val="none" w:sz="0" w:space="0" w:color="auto"/>
            <w:right w:val="none" w:sz="0" w:space="0" w:color="auto"/>
          </w:divBdr>
          <w:divsChild>
            <w:div w:id="1029574560">
              <w:marLeft w:val="0"/>
              <w:marRight w:val="0"/>
              <w:marTop w:val="0"/>
              <w:marBottom w:val="0"/>
              <w:divBdr>
                <w:top w:val="none" w:sz="0" w:space="0" w:color="auto"/>
                <w:left w:val="none" w:sz="0" w:space="0" w:color="auto"/>
                <w:bottom w:val="none" w:sz="0" w:space="0" w:color="auto"/>
                <w:right w:val="none" w:sz="0" w:space="0" w:color="auto"/>
              </w:divBdr>
              <w:divsChild>
                <w:div w:id="875654790">
                  <w:marLeft w:val="0"/>
                  <w:marRight w:val="0"/>
                  <w:marTop w:val="0"/>
                  <w:marBottom w:val="0"/>
                  <w:divBdr>
                    <w:top w:val="none" w:sz="0" w:space="0" w:color="auto"/>
                    <w:left w:val="none" w:sz="0" w:space="0" w:color="auto"/>
                    <w:bottom w:val="none" w:sz="0" w:space="0" w:color="auto"/>
                    <w:right w:val="none" w:sz="0" w:space="0" w:color="auto"/>
                  </w:divBdr>
                  <w:divsChild>
                    <w:div w:id="908615181">
                      <w:marLeft w:val="0"/>
                      <w:marRight w:val="0"/>
                      <w:marTop w:val="0"/>
                      <w:marBottom w:val="0"/>
                      <w:divBdr>
                        <w:top w:val="none" w:sz="0" w:space="0" w:color="auto"/>
                        <w:left w:val="none" w:sz="0" w:space="0" w:color="auto"/>
                        <w:bottom w:val="none" w:sz="0" w:space="0" w:color="auto"/>
                        <w:right w:val="none" w:sz="0" w:space="0" w:color="auto"/>
                      </w:divBdr>
                      <w:divsChild>
                        <w:div w:id="1537815921">
                          <w:marLeft w:val="0"/>
                          <w:marRight w:val="0"/>
                          <w:marTop w:val="0"/>
                          <w:marBottom w:val="0"/>
                          <w:divBdr>
                            <w:top w:val="none" w:sz="0" w:space="0" w:color="auto"/>
                            <w:left w:val="none" w:sz="0" w:space="0" w:color="auto"/>
                            <w:bottom w:val="none" w:sz="0" w:space="0" w:color="auto"/>
                            <w:right w:val="none" w:sz="0" w:space="0" w:color="auto"/>
                          </w:divBdr>
                          <w:divsChild>
                            <w:div w:id="292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3002">
      <w:bodyDiv w:val="1"/>
      <w:marLeft w:val="0"/>
      <w:marRight w:val="0"/>
      <w:marTop w:val="0"/>
      <w:marBottom w:val="0"/>
      <w:divBdr>
        <w:top w:val="none" w:sz="0" w:space="0" w:color="auto"/>
        <w:left w:val="none" w:sz="0" w:space="0" w:color="auto"/>
        <w:bottom w:val="none" w:sz="0" w:space="0" w:color="auto"/>
        <w:right w:val="none" w:sz="0" w:space="0" w:color="auto"/>
      </w:divBdr>
      <w:divsChild>
        <w:div w:id="488402016">
          <w:marLeft w:val="0"/>
          <w:marRight w:val="0"/>
          <w:marTop w:val="0"/>
          <w:marBottom w:val="0"/>
          <w:divBdr>
            <w:top w:val="none" w:sz="0" w:space="0" w:color="auto"/>
            <w:left w:val="none" w:sz="0" w:space="0" w:color="auto"/>
            <w:bottom w:val="none" w:sz="0" w:space="0" w:color="auto"/>
            <w:right w:val="none" w:sz="0" w:space="0" w:color="auto"/>
          </w:divBdr>
          <w:divsChild>
            <w:div w:id="1605772705">
              <w:marLeft w:val="0"/>
              <w:marRight w:val="0"/>
              <w:marTop w:val="0"/>
              <w:marBottom w:val="0"/>
              <w:divBdr>
                <w:top w:val="none" w:sz="0" w:space="0" w:color="auto"/>
                <w:left w:val="none" w:sz="0" w:space="0" w:color="auto"/>
                <w:bottom w:val="none" w:sz="0" w:space="0" w:color="auto"/>
                <w:right w:val="none" w:sz="0" w:space="0" w:color="auto"/>
              </w:divBdr>
              <w:divsChild>
                <w:div w:id="254360436">
                  <w:marLeft w:val="0"/>
                  <w:marRight w:val="0"/>
                  <w:marTop w:val="0"/>
                  <w:marBottom w:val="0"/>
                  <w:divBdr>
                    <w:top w:val="none" w:sz="0" w:space="0" w:color="auto"/>
                    <w:left w:val="none" w:sz="0" w:space="0" w:color="auto"/>
                    <w:bottom w:val="none" w:sz="0" w:space="0" w:color="auto"/>
                    <w:right w:val="none" w:sz="0" w:space="0" w:color="auto"/>
                  </w:divBdr>
                  <w:divsChild>
                    <w:div w:id="15568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8668">
      <w:bodyDiv w:val="1"/>
      <w:marLeft w:val="0"/>
      <w:marRight w:val="0"/>
      <w:marTop w:val="0"/>
      <w:marBottom w:val="0"/>
      <w:divBdr>
        <w:top w:val="none" w:sz="0" w:space="0" w:color="auto"/>
        <w:left w:val="none" w:sz="0" w:space="0" w:color="auto"/>
        <w:bottom w:val="none" w:sz="0" w:space="0" w:color="auto"/>
        <w:right w:val="none" w:sz="0" w:space="0" w:color="auto"/>
      </w:divBdr>
      <w:divsChild>
        <w:div w:id="1386027569">
          <w:marLeft w:val="0"/>
          <w:marRight w:val="0"/>
          <w:marTop w:val="0"/>
          <w:marBottom w:val="0"/>
          <w:divBdr>
            <w:top w:val="none" w:sz="0" w:space="0" w:color="auto"/>
            <w:left w:val="none" w:sz="0" w:space="0" w:color="auto"/>
            <w:bottom w:val="none" w:sz="0" w:space="0" w:color="auto"/>
            <w:right w:val="none" w:sz="0" w:space="0" w:color="auto"/>
          </w:divBdr>
          <w:divsChild>
            <w:div w:id="1392273037">
              <w:marLeft w:val="0"/>
              <w:marRight w:val="0"/>
              <w:marTop w:val="0"/>
              <w:marBottom w:val="0"/>
              <w:divBdr>
                <w:top w:val="none" w:sz="0" w:space="0" w:color="auto"/>
                <w:left w:val="none" w:sz="0" w:space="0" w:color="auto"/>
                <w:bottom w:val="none" w:sz="0" w:space="0" w:color="auto"/>
                <w:right w:val="none" w:sz="0" w:space="0" w:color="auto"/>
              </w:divBdr>
              <w:divsChild>
                <w:div w:id="492766290">
                  <w:marLeft w:val="0"/>
                  <w:marRight w:val="0"/>
                  <w:marTop w:val="0"/>
                  <w:marBottom w:val="0"/>
                  <w:divBdr>
                    <w:top w:val="none" w:sz="0" w:space="0" w:color="auto"/>
                    <w:left w:val="none" w:sz="0" w:space="0" w:color="auto"/>
                    <w:bottom w:val="none" w:sz="0" w:space="0" w:color="auto"/>
                    <w:right w:val="none" w:sz="0" w:space="0" w:color="auto"/>
                  </w:divBdr>
                  <w:divsChild>
                    <w:div w:id="3748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18371">
      <w:bodyDiv w:val="1"/>
      <w:marLeft w:val="0"/>
      <w:marRight w:val="0"/>
      <w:marTop w:val="0"/>
      <w:marBottom w:val="0"/>
      <w:divBdr>
        <w:top w:val="none" w:sz="0" w:space="0" w:color="auto"/>
        <w:left w:val="none" w:sz="0" w:space="0" w:color="auto"/>
        <w:bottom w:val="none" w:sz="0" w:space="0" w:color="auto"/>
        <w:right w:val="none" w:sz="0" w:space="0" w:color="auto"/>
      </w:divBdr>
      <w:divsChild>
        <w:div w:id="232084811">
          <w:marLeft w:val="0"/>
          <w:marRight w:val="0"/>
          <w:marTop w:val="0"/>
          <w:marBottom w:val="0"/>
          <w:divBdr>
            <w:top w:val="none" w:sz="0" w:space="0" w:color="auto"/>
            <w:left w:val="none" w:sz="0" w:space="0" w:color="auto"/>
            <w:bottom w:val="none" w:sz="0" w:space="0" w:color="auto"/>
            <w:right w:val="none" w:sz="0" w:space="0" w:color="auto"/>
          </w:divBdr>
          <w:divsChild>
            <w:div w:id="646400032">
              <w:marLeft w:val="0"/>
              <w:marRight w:val="0"/>
              <w:marTop w:val="0"/>
              <w:marBottom w:val="0"/>
              <w:divBdr>
                <w:top w:val="none" w:sz="0" w:space="0" w:color="auto"/>
                <w:left w:val="none" w:sz="0" w:space="0" w:color="auto"/>
                <w:bottom w:val="none" w:sz="0" w:space="0" w:color="auto"/>
                <w:right w:val="none" w:sz="0" w:space="0" w:color="auto"/>
              </w:divBdr>
              <w:divsChild>
                <w:div w:id="73089740">
                  <w:marLeft w:val="0"/>
                  <w:marRight w:val="0"/>
                  <w:marTop w:val="0"/>
                  <w:marBottom w:val="0"/>
                  <w:divBdr>
                    <w:top w:val="none" w:sz="0" w:space="0" w:color="auto"/>
                    <w:left w:val="none" w:sz="0" w:space="0" w:color="auto"/>
                    <w:bottom w:val="none" w:sz="0" w:space="0" w:color="auto"/>
                    <w:right w:val="none" w:sz="0" w:space="0" w:color="auto"/>
                  </w:divBdr>
                  <w:divsChild>
                    <w:div w:id="2044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360113">
      <w:bodyDiv w:val="1"/>
      <w:marLeft w:val="0"/>
      <w:marRight w:val="0"/>
      <w:marTop w:val="0"/>
      <w:marBottom w:val="0"/>
      <w:divBdr>
        <w:top w:val="none" w:sz="0" w:space="0" w:color="auto"/>
        <w:left w:val="none" w:sz="0" w:space="0" w:color="auto"/>
        <w:bottom w:val="none" w:sz="0" w:space="0" w:color="auto"/>
        <w:right w:val="none" w:sz="0" w:space="0" w:color="auto"/>
      </w:divBdr>
      <w:divsChild>
        <w:div w:id="221646260">
          <w:marLeft w:val="0"/>
          <w:marRight w:val="0"/>
          <w:marTop w:val="0"/>
          <w:marBottom w:val="0"/>
          <w:divBdr>
            <w:top w:val="none" w:sz="0" w:space="0" w:color="auto"/>
            <w:left w:val="none" w:sz="0" w:space="0" w:color="auto"/>
            <w:bottom w:val="none" w:sz="0" w:space="0" w:color="auto"/>
            <w:right w:val="none" w:sz="0" w:space="0" w:color="auto"/>
          </w:divBdr>
          <w:divsChild>
            <w:div w:id="1586113970">
              <w:marLeft w:val="0"/>
              <w:marRight w:val="0"/>
              <w:marTop w:val="0"/>
              <w:marBottom w:val="0"/>
              <w:divBdr>
                <w:top w:val="none" w:sz="0" w:space="0" w:color="auto"/>
                <w:left w:val="none" w:sz="0" w:space="0" w:color="auto"/>
                <w:bottom w:val="none" w:sz="0" w:space="0" w:color="auto"/>
                <w:right w:val="none" w:sz="0" w:space="0" w:color="auto"/>
              </w:divBdr>
              <w:divsChild>
                <w:div w:id="845637955">
                  <w:marLeft w:val="0"/>
                  <w:marRight w:val="0"/>
                  <w:marTop w:val="0"/>
                  <w:marBottom w:val="0"/>
                  <w:divBdr>
                    <w:top w:val="none" w:sz="0" w:space="0" w:color="auto"/>
                    <w:left w:val="none" w:sz="0" w:space="0" w:color="auto"/>
                    <w:bottom w:val="none" w:sz="0" w:space="0" w:color="auto"/>
                    <w:right w:val="none" w:sz="0" w:space="0" w:color="auto"/>
                  </w:divBdr>
                  <w:divsChild>
                    <w:div w:id="1262028301">
                      <w:marLeft w:val="0"/>
                      <w:marRight w:val="0"/>
                      <w:marTop w:val="0"/>
                      <w:marBottom w:val="0"/>
                      <w:divBdr>
                        <w:top w:val="none" w:sz="0" w:space="0" w:color="auto"/>
                        <w:left w:val="none" w:sz="0" w:space="0" w:color="auto"/>
                        <w:bottom w:val="none" w:sz="0" w:space="0" w:color="auto"/>
                        <w:right w:val="none" w:sz="0" w:space="0" w:color="auto"/>
                      </w:divBdr>
                      <w:divsChild>
                        <w:div w:id="1911766488">
                          <w:marLeft w:val="0"/>
                          <w:marRight w:val="0"/>
                          <w:marTop w:val="0"/>
                          <w:marBottom w:val="0"/>
                          <w:divBdr>
                            <w:top w:val="none" w:sz="0" w:space="0" w:color="auto"/>
                            <w:left w:val="none" w:sz="0" w:space="0" w:color="auto"/>
                            <w:bottom w:val="none" w:sz="0" w:space="0" w:color="auto"/>
                            <w:right w:val="none" w:sz="0" w:space="0" w:color="auto"/>
                          </w:divBdr>
                          <w:divsChild>
                            <w:div w:id="20658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855710">
      <w:bodyDiv w:val="1"/>
      <w:marLeft w:val="0"/>
      <w:marRight w:val="0"/>
      <w:marTop w:val="0"/>
      <w:marBottom w:val="0"/>
      <w:divBdr>
        <w:top w:val="none" w:sz="0" w:space="0" w:color="auto"/>
        <w:left w:val="none" w:sz="0" w:space="0" w:color="auto"/>
        <w:bottom w:val="none" w:sz="0" w:space="0" w:color="auto"/>
        <w:right w:val="none" w:sz="0" w:space="0" w:color="auto"/>
      </w:divBdr>
      <w:divsChild>
        <w:div w:id="280962590">
          <w:marLeft w:val="0"/>
          <w:marRight w:val="0"/>
          <w:marTop w:val="0"/>
          <w:marBottom w:val="0"/>
          <w:divBdr>
            <w:top w:val="none" w:sz="0" w:space="0" w:color="auto"/>
            <w:left w:val="none" w:sz="0" w:space="0" w:color="auto"/>
            <w:bottom w:val="none" w:sz="0" w:space="0" w:color="auto"/>
            <w:right w:val="none" w:sz="0" w:space="0" w:color="auto"/>
          </w:divBdr>
          <w:divsChild>
            <w:div w:id="1406220356">
              <w:marLeft w:val="0"/>
              <w:marRight w:val="0"/>
              <w:marTop w:val="0"/>
              <w:marBottom w:val="0"/>
              <w:divBdr>
                <w:top w:val="none" w:sz="0" w:space="0" w:color="auto"/>
                <w:left w:val="none" w:sz="0" w:space="0" w:color="auto"/>
                <w:bottom w:val="none" w:sz="0" w:space="0" w:color="auto"/>
                <w:right w:val="none" w:sz="0" w:space="0" w:color="auto"/>
              </w:divBdr>
              <w:divsChild>
                <w:div w:id="1231426850">
                  <w:marLeft w:val="0"/>
                  <w:marRight w:val="0"/>
                  <w:marTop w:val="0"/>
                  <w:marBottom w:val="0"/>
                  <w:divBdr>
                    <w:top w:val="none" w:sz="0" w:space="0" w:color="auto"/>
                    <w:left w:val="none" w:sz="0" w:space="0" w:color="auto"/>
                    <w:bottom w:val="none" w:sz="0" w:space="0" w:color="auto"/>
                    <w:right w:val="none" w:sz="0" w:space="0" w:color="auto"/>
                  </w:divBdr>
                  <w:divsChild>
                    <w:div w:id="1807383339">
                      <w:marLeft w:val="0"/>
                      <w:marRight w:val="0"/>
                      <w:marTop w:val="0"/>
                      <w:marBottom w:val="0"/>
                      <w:divBdr>
                        <w:top w:val="none" w:sz="0" w:space="0" w:color="auto"/>
                        <w:left w:val="none" w:sz="0" w:space="0" w:color="auto"/>
                        <w:bottom w:val="none" w:sz="0" w:space="0" w:color="auto"/>
                        <w:right w:val="none" w:sz="0" w:space="0" w:color="auto"/>
                      </w:divBdr>
                      <w:divsChild>
                        <w:div w:id="272246739">
                          <w:marLeft w:val="0"/>
                          <w:marRight w:val="0"/>
                          <w:marTop w:val="0"/>
                          <w:marBottom w:val="0"/>
                          <w:divBdr>
                            <w:top w:val="none" w:sz="0" w:space="0" w:color="auto"/>
                            <w:left w:val="none" w:sz="0" w:space="0" w:color="auto"/>
                            <w:bottom w:val="none" w:sz="0" w:space="0" w:color="auto"/>
                            <w:right w:val="none" w:sz="0" w:space="0" w:color="auto"/>
                          </w:divBdr>
                          <w:divsChild>
                            <w:div w:id="12321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259313">
      <w:bodyDiv w:val="1"/>
      <w:marLeft w:val="0"/>
      <w:marRight w:val="0"/>
      <w:marTop w:val="0"/>
      <w:marBottom w:val="0"/>
      <w:divBdr>
        <w:top w:val="none" w:sz="0" w:space="0" w:color="auto"/>
        <w:left w:val="none" w:sz="0" w:space="0" w:color="auto"/>
        <w:bottom w:val="none" w:sz="0" w:space="0" w:color="auto"/>
        <w:right w:val="none" w:sz="0" w:space="0" w:color="auto"/>
      </w:divBdr>
      <w:divsChild>
        <w:div w:id="610162503">
          <w:marLeft w:val="0"/>
          <w:marRight w:val="0"/>
          <w:marTop w:val="0"/>
          <w:marBottom w:val="0"/>
          <w:divBdr>
            <w:top w:val="none" w:sz="0" w:space="0" w:color="auto"/>
            <w:left w:val="none" w:sz="0" w:space="0" w:color="auto"/>
            <w:bottom w:val="none" w:sz="0" w:space="0" w:color="auto"/>
            <w:right w:val="none" w:sz="0" w:space="0" w:color="auto"/>
          </w:divBdr>
          <w:divsChild>
            <w:div w:id="1579827012">
              <w:marLeft w:val="0"/>
              <w:marRight w:val="0"/>
              <w:marTop w:val="0"/>
              <w:marBottom w:val="0"/>
              <w:divBdr>
                <w:top w:val="none" w:sz="0" w:space="0" w:color="auto"/>
                <w:left w:val="none" w:sz="0" w:space="0" w:color="auto"/>
                <w:bottom w:val="none" w:sz="0" w:space="0" w:color="auto"/>
                <w:right w:val="none" w:sz="0" w:space="0" w:color="auto"/>
              </w:divBdr>
              <w:divsChild>
                <w:div w:id="1622685779">
                  <w:marLeft w:val="0"/>
                  <w:marRight w:val="0"/>
                  <w:marTop w:val="0"/>
                  <w:marBottom w:val="0"/>
                  <w:divBdr>
                    <w:top w:val="none" w:sz="0" w:space="0" w:color="auto"/>
                    <w:left w:val="none" w:sz="0" w:space="0" w:color="auto"/>
                    <w:bottom w:val="none" w:sz="0" w:space="0" w:color="auto"/>
                    <w:right w:val="none" w:sz="0" w:space="0" w:color="auto"/>
                  </w:divBdr>
                  <w:divsChild>
                    <w:div w:id="975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7937">
      <w:bodyDiv w:val="1"/>
      <w:marLeft w:val="0"/>
      <w:marRight w:val="0"/>
      <w:marTop w:val="0"/>
      <w:marBottom w:val="0"/>
      <w:divBdr>
        <w:top w:val="none" w:sz="0" w:space="0" w:color="auto"/>
        <w:left w:val="none" w:sz="0" w:space="0" w:color="auto"/>
        <w:bottom w:val="none" w:sz="0" w:space="0" w:color="auto"/>
        <w:right w:val="none" w:sz="0" w:space="0" w:color="auto"/>
      </w:divBdr>
    </w:div>
    <w:div w:id="1423792463">
      <w:bodyDiv w:val="1"/>
      <w:marLeft w:val="0"/>
      <w:marRight w:val="0"/>
      <w:marTop w:val="0"/>
      <w:marBottom w:val="0"/>
      <w:divBdr>
        <w:top w:val="none" w:sz="0" w:space="0" w:color="auto"/>
        <w:left w:val="none" w:sz="0" w:space="0" w:color="auto"/>
        <w:bottom w:val="none" w:sz="0" w:space="0" w:color="auto"/>
        <w:right w:val="none" w:sz="0" w:space="0" w:color="auto"/>
      </w:divBdr>
    </w:div>
    <w:div w:id="1477530580">
      <w:bodyDiv w:val="1"/>
      <w:marLeft w:val="0"/>
      <w:marRight w:val="0"/>
      <w:marTop w:val="0"/>
      <w:marBottom w:val="0"/>
      <w:divBdr>
        <w:top w:val="none" w:sz="0" w:space="0" w:color="auto"/>
        <w:left w:val="none" w:sz="0" w:space="0" w:color="auto"/>
        <w:bottom w:val="none" w:sz="0" w:space="0" w:color="auto"/>
        <w:right w:val="none" w:sz="0" w:space="0" w:color="auto"/>
      </w:divBdr>
      <w:divsChild>
        <w:div w:id="2102480610">
          <w:marLeft w:val="0"/>
          <w:marRight w:val="0"/>
          <w:marTop w:val="0"/>
          <w:marBottom w:val="0"/>
          <w:divBdr>
            <w:top w:val="none" w:sz="0" w:space="0" w:color="auto"/>
            <w:left w:val="none" w:sz="0" w:space="0" w:color="auto"/>
            <w:bottom w:val="none" w:sz="0" w:space="0" w:color="auto"/>
            <w:right w:val="none" w:sz="0" w:space="0" w:color="auto"/>
          </w:divBdr>
          <w:divsChild>
            <w:div w:id="1532571391">
              <w:marLeft w:val="0"/>
              <w:marRight w:val="0"/>
              <w:marTop w:val="0"/>
              <w:marBottom w:val="0"/>
              <w:divBdr>
                <w:top w:val="none" w:sz="0" w:space="0" w:color="auto"/>
                <w:left w:val="none" w:sz="0" w:space="0" w:color="auto"/>
                <w:bottom w:val="none" w:sz="0" w:space="0" w:color="auto"/>
                <w:right w:val="none" w:sz="0" w:space="0" w:color="auto"/>
              </w:divBdr>
              <w:divsChild>
                <w:div w:id="717971705">
                  <w:marLeft w:val="0"/>
                  <w:marRight w:val="0"/>
                  <w:marTop w:val="0"/>
                  <w:marBottom w:val="0"/>
                  <w:divBdr>
                    <w:top w:val="none" w:sz="0" w:space="0" w:color="auto"/>
                    <w:left w:val="none" w:sz="0" w:space="0" w:color="auto"/>
                    <w:bottom w:val="none" w:sz="0" w:space="0" w:color="auto"/>
                    <w:right w:val="none" w:sz="0" w:space="0" w:color="auto"/>
                  </w:divBdr>
                  <w:divsChild>
                    <w:div w:id="423304315">
                      <w:marLeft w:val="0"/>
                      <w:marRight w:val="0"/>
                      <w:marTop w:val="0"/>
                      <w:marBottom w:val="0"/>
                      <w:divBdr>
                        <w:top w:val="none" w:sz="0" w:space="0" w:color="auto"/>
                        <w:left w:val="none" w:sz="0" w:space="0" w:color="auto"/>
                        <w:bottom w:val="none" w:sz="0" w:space="0" w:color="auto"/>
                        <w:right w:val="none" w:sz="0" w:space="0" w:color="auto"/>
                      </w:divBdr>
                      <w:divsChild>
                        <w:div w:id="1920554245">
                          <w:marLeft w:val="0"/>
                          <w:marRight w:val="0"/>
                          <w:marTop w:val="0"/>
                          <w:marBottom w:val="0"/>
                          <w:divBdr>
                            <w:top w:val="none" w:sz="0" w:space="0" w:color="auto"/>
                            <w:left w:val="none" w:sz="0" w:space="0" w:color="auto"/>
                            <w:bottom w:val="none" w:sz="0" w:space="0" w:color="auto"/>
                            <w:right w:val="none" w:sz="0" w:space="0" w:color="auto"/>
                          </w:divBdr>
                          <w:divsChild>
                            <w:div w:id="6263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913587">
      <w:bodyDiv w:val="1"/>
      <w:marLeft w:val="0"/>
      <w:marRight w:val="0"/>
      <w:marTop w:val="0"/>
      <w:marBottom w:val="0"/>
      <w:divBdr>
        <w:top w:val="none" w:sz="0" w:space="0" w:color="auto"/>
        <w:left w:val="none" w:sz="0" w:space="0" w:color="auto"/>
        <w:bottom w:val="none" w:sz="0" w:space="0" w:color="auto"/>
        <w:right w:val="none" w:sz="0" w:space="0" w:color="auto"/>
      </w:divBdr>
      <w:divsChild>
        <w:div w:id="1074401403">
          <w:marLeft w:val="0"/>
          <w:marRight w:val="0"/>
          <w:marTop w:val="0"/>
          <w:marBottom w:val="0"/>
          <w:divBdr>
            <w:top w:val="none" w:sz="0" w:space="0" w:color="auto"/>
            <w:left w:val="none" w:sz="0" w:space="0" w:color="auto"/>
            <w:bottom w:val="none" w:sz="0" w:space="0" w:color="auto"/>
            <w:right w:val="none" w:sz="0" w:space="0" w:color="auto"/>
          </w:divBdr>
          <w:divsChild>
            <w:div w:id="558133060">
              <w:marLeft w:val="0"/>
              <w:marRight w:val="0"/>
              <w:marTop w:val="0"/>
              <w:marBottom w:val="0"/>
              <w:divBdr>
                <w:top w:val="none" w:sz="0" w:space="0" w:color="auto"/>
                <w:left w:val="none" w:sz="0" w:space="0" w:color="auto"/>
                <w:bottom w:val="none" w:sz="0" w:space="0" w:color="auto"/>
                <w:right w:val="none" w:sz="0" w:space="0" w:color="auto"/>
              </w:divBdr>
              <w:divsChild>
                <w:div w:id="2132170055">
                  <w:marLeft w:val="0"/>
                  <w:marRight w:val="0"/>
                  <w:marTop w:val="0"/>
                  <w:marBottom w:val="0"/>
                  <w:divBdr>
                    <w:top w:val="none" w:sz="0" w:space="0" w:color="auto"/>
                    <w:left w:val="none" w:sz="0" w:space="0" w:color="auto"/>
                    <w:bottom w:val="none" w:sz="0" w:space="0" w:color="auto"/>
                    <w:right w:val="none" w:sz="0" w:space="0" w:color="auto"/>
                  </w:divBdr>
                  <w:divsChild>
                    <w:div w:id="271321359">
                      <w:marLeft w:val="0"/>
                      <w:marRight w:val="0"/>
                      <w:marTop w:val="0"/>
                      <w:marBottom w:val="0"/>
                      <w:divBdr>
                        <w:top w:val="none" w:sz="0" w:space="0" w:color="auto"/>
                        <w:left w:val="none" w:sz="0" w:space="0" w:color="auto"/>
                        <w:bottom w:val="none" w:sz="0" w:space="0" w:color="auto"/>
                        <w:right w:val="none" w:sz="0" w:space="0" w:color="auto"/>
                      </w:divBdr>
                      <w:divsChild>
                        <w:div w:id="761879283">
                          <w:marLeft w:val="0"/>
                          <w:marRight w:val="0"/>
                          <w:marTop w:val="0"/>
                          <w:marBottom w:val="0"/>
                          <w:divBdr>
                            <w:top w:val="none" w:sz="0" w:space="0" w:color="auto"/>
                            <w:left w:val="none" w:sz="0" w:space="0" w:color="auto"/>
                            <w:bottom w:val="none" w:sz="0" w:space="0" w:color="auto"/>
                            <w:right w:val="none" w:sz="0" w:space="0" w:color="auto"/>
                          </w:divBdr>
                          <w:divsChild>
                            <w:div w:id="22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254981">
      <w:bodyDiv w:val="1"/>
      <w:marLeft w:val="0"/>
      <w:marRight w:val="0"/>
      <w:marTop w:val="0"/>
      <w:marBottom w:val="0"/>
      <w:divBdr>
        <w:top w:val="none" w:sz="0" w:space="0" w:color="auto"/>
        <w:left w:val="none" w:sz="0" w:space="0" w:color="auto"/>
        <w:bottom w:val="none" w:sz="0" w:space="0" w:color="auto"/>
        <w:right w:val="none" w:sz="0" w:space="0" w:color="auto"/>
      </w:divBdr>
      <w:divsChild>
        <w:div w:id="1642922714">
          <w:marLeft w:val="0"/>
          <w:marRight w:val="0"/>
          <w:marTop w:val="0"/>
          <w:marBottom w:val="0"/>
          <w:divBdr>
            <w:top w:val="none" w:sz="0" w:space="0" w:color="auto"/>
            <w:left w:val="none" w:sz="0" w:space="0" w:color="auto"/>
            <w:bottom w:val="none" w:sz="0" w:space="0" w:color="auto"/>
            <w:right w:val="none" w:sz="0" w:space="0" w:color="auto"/>
          </w:divBdr>
          <w:divsChild>
            <w:div w:id="2025203550">
              <w:marLeft w:val="0"/>
              <w:marRight w:val="0"/>
              <w:marTop w:val="0"/>
              <w:marBottom w:val="0"/>
              <w:divBdr>
                <w:top w:val="none" w:sz="0" w:space="0" w:color="auto"/>
                <w:left w:val="none" w:sz="0" w:space="0" w:color="auto"/>
                <w:bottom w:val="none" w:sz="0" w:space="0" w:color="auto"/>
                <w:right w:val="none" w:sz="0" w:space="0" w:color="auto"/>
              </w:divBdr>
              <w:divsChild>
                <w:div w:id="1100638028">
                  <w:marLeft w:val="0"/>
                  <w:marRight w:val="0"/>
                  <w:marTop w:val="0"/>
                  <w:marBottom w:val="0"/>
                  <w:divBdr>
                    <w:top w:val="none" w:sz="0" w:space="0" w:color="auto"/>
                    <w:left w:val="none" w:sz="0" w:space="0" w:color="auto"/>
                    <w:bottom w:val="none" w:sz="0" w:space="0" w:color="auto"/>
                    <w:right w:val="none" w:sz="0" w:space="0" w:color="auto"/>
                  </w:divBdr>
                  <w:divsChild>
                    <w:div w:id="1402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0333">
      <w:bodyDiv w:val="1"/>
      <w:marLeft w:val="0"/>
      <w:marRight w:val="0"/>
      <w:marTop w:val="0"/>
      <w:marBottom w:val="0"/>
      <w:divBdr>
        <w:top w:val="none" w:sz="0" w:space="0" w:color="auto"/>
        <w:left w:val="none" w:sz="0" w:space="0" w:color="auto"/>
        <w:bottom w:val="none" w:sz="0" w:space="0" w:color="auto"/>
        <w:right w:val="none" w:sz="0" w:space="0" w:color="auto"/>
      </w:divBdr>
      <w:divsChild>
        <w:div w:id="1929578953">
          <w:marLeft w:val="0"/>
          <w:marRight w:val="0"/>
          <w:marTop w:val="0"/>
          <w:marBottom w:val="0"/>
          <w:divBdr>
            <w:top w:val="none" w:sz="0" w:space="0" w:color="auto"/>
            <w:left w:val="none" w:sz="0" w:space="0" w:color="auto"/>
            <w:bottom w:val="none" w:sz="0" w:space="0" w:color="auto"/>
            <w:right w:val="none" w:sz="0" w:space="0" w:color="auto"/>
          </w:divBdr>
          <w:divsChild>
            <w:div w:id="218441253">
              <w:marLeft w:val="0"/>
              <w:marRight w:val="0"/>
              <w:marTop w:val="0"/>
              <w:marBottom w:val="0"/>
              <w:divBdr>
                <w:top w:val="none" w:sz="0" w:space="0" w:color="auto"/>
                <w:left w:val="none" w:sz="0" w:space="0" w:color="auto"/>
                <w:bottom w:val="none" w:sz="0" w:space="0" w:color="auto"/>
                <w:right w:val="none" w:sz="0" w:space="0" w:color="auto"/>
              </w:divBdr>
              <w:divsChild>
                <w:div w:id="721750267">
                  <w:marLeft w:val="0"/>
                  <w:marRight w:val="0"/>
                  <w:marTop w:val="0"/>
                  <w:marBottom w:val="0"/>
                  <w:divBdr>
                    <w:top w:val="none" w:sz="0" w:space="0" w:color="auto"/>
                    <w:left w:val="none" w:sz="0" w:space="0" w:color="auto"/>
                    <w:bottom w:val="none" w:sz="0" w:space="0" w:color="auto"/>
                    <w:right w:val="none" w:sz="0" w:space="0" w:color="auto"/>
                  </w:divBdr>
                  <w:divsChild>
                    <w:div w:id="1572036669">
                      <w:marLeft w:val="0"/>
                      <w:marRight w:val="0"/>
                      <w:marTop w:val="0"/>
                      <w:marBottom w:val="0"/>
                      <w:divBdr>
                        <w:top w:val="none" w:sz="0" w:space="0" w:color="auto"/>
                        <w:left w:val="none" w:sz="0" w:space="0" w:color="auto"/>
                        <w:bottom w:val="none" w:sz="0" w:space="0" w:color="auto"/>
                        <w:right w:val="none" w:sz="0" w:space="0" w:color="auto"/>
                      </w:divBdr>
                      <w:divsChild>
                        <w:div w:id="1236433205">
                          <w:marLeft w:val="0"/>
                          <w:marRight w:val="0"/>
                          <w:marTop w:val="0"/>
                          <w:marBottom w:val="0"/>
                          <w:divBdr>
                            <w:top w:val="none" w:sz="0" w:space="0" w:color="auto"/>
                            <w:left w:val="none" w:sz="0" w:space="0" w:color="auto"/>
                            <w:bottom w:val="none" w:sz="0" w:space="0" w:color="auto"/>
                            <w:right w:val="none" w:sz="0" w:space="0" w:color="auto"/>
                          </w:divBdr>
                          <w:divsChild>
                            <w:div w:id="10759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356428">
      <w:bodyDiv w:val="1"/>
      <w:marLeft w:val="0"/>
      <w:marRight w:val="0"/>
      <w:marTop w:val="0"/>
      <w:marBottom w:val="0"/>
      <w:divBdr>
        <w:top w:val="none" w:sz="0" w:space="0" w:color="auto"/>
        <w:left w:val="none" w:sz="0" w:space="0" w:color="auto"/>
        <w:bottom w:val="none" w:sz="0" w:space="0" w:color="auto"/>
        <w:right w:val="none" w:sz="0" w:space="0" w:color="auto"/>
      </w:divBdr>
      <w:divsChild>
        <w:div w:id="1488329048">
          <w:marLeft w:val="0"/>
          <w:marRight w:val="0"/>
          <w:marTop w:val="0"/>
          <w:marBottom w:val="0"/>
          <w:divBdr>
            <w:top w:val="none" w:sz="0" w:space="0" w:color="auto"/>
            <w:left w:val="none" w:sz="0" w:space="0" w:color="auto"/>
            <w:bottom w:val="none" w:sz="0" w:space="0" w:color="auto"/>
            <w:right w:val="none" w:sz="0" w:space="0" w:color="auto"/>
          </w:divBdr>
          <w:divsChild>
            <w:div w:id="71198126">
              <w:marLeft w:val="0"/>
              <w:marRight w:val="0"/>
              <w:marTop w:val="0"/>
              <w:marBottom w:val="0"/>
              <w:divBdr>
                <w:top w:val="none" w:sz="0" w:space="0" w:color="auto"/>
                <w:left w:val="none" w:sz="0" w:space="0" w:color="auto"/>
                <w:bottom w:val="none" w:sz="0" w:space="0" w:color="auto"/>
                <w:right w:val="none" w:sz="0" w:space="0" w:color="auto"/>
              </w:divBdr>
              <w:divsChild>
                <w:div w:id="1894584251">
                  <w:marLeft w:val="0"/>
                  <w:marRight w:val="0"/>
                  <w:marTop w:val="0"/>
                  <w:marBottom w:val="0"/>
                  <w:divBdr>
                    <w:top w:val="none" w:sz="0" w:space="0" w:color="auto"/>
                    <w:left w:val="none" w:sz="0" w:space="0" w:color="auto"/>
                    <w:bottom w:val="none" w:sz="0" w:space="0" w:color="auto"/>
                    <w:right w:val="none" w:sz="0" w:space="0" w:color="auto"/>
                  </w:divBdr>
                  <w:divsChild>
                    <w:div w:id="330261157">
                      <w:marLeft w:val="0"/>
                      <w:marRight w:val="0"/>
                      <w:marTop w:val="0"/>
                      <w:marBottom w:val="0"/>
                      <w:divBdr>
                        <w:top w:val="none" w:sz="0" w:space="0" w:color="auto"/>
                        <w:left w:val="none" w:sz="0" w:space="0" w:color="auto"/>
                        <w:bottom w:val="none" w:sz="0" w:space="0" w:color="auto"/>
                        <w:right w:val="none" w:sz="0" w:space="0" w:color="auto"/>
                      </w:divBdr>
                      <w:divsChild>
                        <w:div w:id="212352225">
                          <w:marLeft w:val="0"/>
                          <w:marRight w:val="0"/>
                          <w:marTop w:val="0"/>
                          <w:marBottom w:val="0"/>
                          <w:divBdr>
                            <w:top w:val="none" w:sz="0" w:space="0" w:color="auto"/>
                            <w:left w:val="none" w:sz="0" w:space="0" w:color="auto"/>
                            <w:bottom w:val="none" w:sz="0" w:space="0" w:color="auto"/>
                            <w:right w:val="none" w:sz="0" w:space="0" w:color="auto"/>
                          </w:divBdr>
                          <w:divsChild>
                            <w:div w:id="4930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5693">
      <w:bodyDiv w:val="1"/>
      <w:marLeft w:val="0"/>
      <w:marRight w:val="0"/>
      <w:marTop w:val="0"/>
      <w:marBottom w:val="0"/>
      <w:divBdr>
        <w:top w:val="none" w:sz="0" w:space="0" w:color="auto"/>
        <w:left w:val="none" w:sz="0" w:space="0" w:color="auto"/>
        <w:bottom w:val="none" w:sz="0" w:space="0" w:color="auto"/>
        <w:right w:val="none" w:sz="0" w:space="0" w:color="auto"/>
      </w:divBdr>
      <w:divsChild>
        <w:div w:id="1368023346">
          <w:marLeft w:val="0"/>
          <w:marRight w:val="0"/>
          <w:marTop w:val="0"/>
          <w:marBottom w:val="0"/>
          <w:divBdr>
            <w:top w:val="none" w:sz="0" w:space="0" w:color="auto"/>
            <w:left w:val="none" w:sz="0" w:space="0" w:color="auto"/>
            <w:bottom w:val="none" w:sz="0" w:space="0" w:color="auto"/>
            <w:right w:val="none" w:sz="0" w:space="0" w:color="auto"/>
          </w:divBdr>
          <w:divsChild>
            <w:div w:id="889726427">
              <w:marLeft w:val="0"/>
              <w:marRight w:val="0"/>
              <w:marTop w:val="0"/>
              <w:marBottom w:val="0"/>
              <w:divBdr>
                <w:top w:val="none" w:sz="0" w:space="0" w:color="auto"/>
                <w:left w:val="none" w:sz="0" w:space="0" w:color="auto"/>
                <w:bottom w:val="none" w:sz="0" w:space="0" w:color="auto"/>
                <w:right w:val="none" w:sz="0" w:space="0" w:color="auto"/>
              </w:divBdr>
              <w:divsChild>
                <w:div w:id="347608627">
                  <w:marLeft w:val="0"/>
                  <w:marRight w:val="0"/>
                  <w:marTop w:val="0"/>
                  <w:marBottom w:val="0"/>
                  <w:divBdr>
                    <w:top w:val="none" w:sz="0" w:space="0" w:color="auto"/>
                    <w:left w:val="none" w:sz="0" w:space="0" w:color="auto"/>
                    <w:bottom w:val="none" w:sz="0" w:space="0" w:color="auto"/>
                    <w:right w:val="none" w:sz="0" w:space="0" w:color="auto"/>
                  </w:divBdr>
                  <w:divsChild>
                    <w:div w:id="661276374">
                      <w:marLeft w:val="0"/>
                      <w:marRight w:val="0"/>
                      <w:marTop w:val="0"/>
                      <w:marBottom w:val="0"/>
                      <w:divBdr>
                        <w:top w:val="none" w:sz="0" w:space="0" w:color="auto"/>
                        <w:left w:val="none" w:sz="0" w:space="0" w:color="auto"/>
                        <w:bottom w:val="none" w:sz="0" w:space="0" w:color="auto"/>
                        <w:right w:val="none" w:sz="0" w:space="0" w:color="auto"/>
                      </w:divBdr>
                      <w:divsChild>
                        <w:div w:id="1801605729">
                          <w:marLeft w:val="0"/>
                          <w:marRight w:val="0"/>
                          <w:marTop w:val="0"/>
                          <w:marBottom w:val="0"/>
                          <w:divBdr>
                            <w:top w:val="none" w:sz="0" w:space="0" w:color="auto"/>
                            <w:left w:val="none" w:sz="0" w:space="0" w:color="auto"/>
                            <w:bottom w:val="none" w:sz="0" w:space="0" w:color="auto"/>
                            <w:right w:val="none" w:sz="0" w:space="0" w:color="auto"/>
                          </w:divBdr>
                          <w:divsChild>
                            <w:div w:id="187992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83895">
      <w:bodyDiv w:val="1"/>
      <w:marLeft w:val="0"/>
      <w:marRight w:val="0"/>
      <w:marTop w:val="0"/>
      <w:marBottom w:val="0"/>
      <w:divBdr>
        <w:top w:val="none" w:sz="0" w:space="0" w:color="auto"/>
        <w:left w:val="none" w:sz="0" w:space="0" w:color="auto"/>
        <w:bottom w:val="none" w:sz="0" w:space="0" w:color="auto"/>
        <w:right w:val="none" w:sz="0" w:space="0" w:color="auto"/>
      </w:divBdr>
      <w:divsChild>
        <w:div w:id="1258096900">
          <w:marLeft w:val="0"/>
          <w:marRight w:val="0"/>
          <w:marTop w:val="0"/>
          <w:marBottom w:val="0"/>
          <w:divBdr>
            <w:top w:val="none" w:sz="0" w:space="0" w:color="auto"/>
            <w:left w:val="none" w:sz="0" w:space="0" w:color="auto"/>
            <w:bottom w:val="none" w:sz="0" w:space="0" w:color="auto"/>
            <w:right w:val="none" w:sz="0" w:space="0" w:color="auto"/>
          </w:divBdr>
          <w:divsChild>
            <w:div w:id="33312642">
              <w:marLeft w:val="0"/>
              <w:marRight w:val="0"/>
              <w:marTop w:val="0"/>
              <w:marBottom w:val="0"/>
              <w:divBdr>
                <w:top w:val="none" w:sz="0" w:space="0" w:color="auto"/>
                <w:left w:val="none" w:sz="0" w:space="0" w:color="auto"/>
                <w:bottom w:val="none" w:sz="0" w:space="0" w:color="auto"/>
                <w:right w:val="none" w:sz="0" w:space="0" w:color="auto"/>
              </w:divBdr>
              <w:divsChild>
                <w:div w:id="688263072">
                  <w:marLeft w:val="0"/>
                  <w:marRight w:val="0"/>
                  <w:marTop w:val="0"/>
                  <w:marBottom w:val="0"/>
                  <w:divBdr>
                    <w:top w:val="none" w:sz="0" w:space="0" w:color="auto"/>
                    <w:left w:val="none" w:sz="0" w:space="0" w:color="auto"/>
                    <w:bottom w:val="none" w:sz="0" w:space="0" w:color="auto"/>
                    <w:right w:val="none" w:sz="0" w:space="0" w:color="auto"/>
                  </w:divBdr>
                  <w:divsChild>
                    <w:div w:id="8242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7871">
      <w:bodyDiv w:val="1"/>
      <w:marLeft w:val="0"/>
      <w:marRight w:val="0"/>
      <w:marTop w:val="0"/>
      <w:marBottom w:val="0"/>
      <w:divBdr>
        <w:top w:val="none" w:sz="0" w:space="0" w:color="auto"/>
        <w:left w:val="none" w:sz="0" w:space="0" w:color="auto"/>
        <w:bottom w:val="none" w:sz="0" w:space="0" w:color="auto"/>
        <w:right w:val="none" w:sz="0" w:space="0" w:color="auto"/>
      </w:divBdr>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285148">
      <w:bodyDiv w:val="1"/>
      <w:marLeft w:val="0"/>
      <w:marRight w:val="0"/>
      <w:marTop w:val="0"/>
      <w:marBottom w:val="0"/>
      <w:divBdr>
        <w:top w:val="none" w:sz="0" w:space="0" w:color="auto"/>
        <w:left w:val="none" w:sz="0" w:space="0" w:color="auto"/>
        <w:bottom w:val="none" w:sz="0" w:space="0" w:color="auto"/>
        <w:right w:val="none" w:sz="0" w:space="0" w:color="auto"/>
      </w:divBdr>
      <w:divsChild>
        <w:div w:id="1633706284">
          <w:marLeft w:val="0"/>
          <w:marRight w:val="0"/>
          <w:marTop w:val="0"/>
          <w:marBottom w:val="0"/>
          <w:divBdr>
            <w:top w:val="none" w:sz="0" w:space="0" w:color="auto"/>
            <w:left w:val="none" w:sz="0" w:space="0" w:color="auto"/>
            <w:bottom w:val="none" w:sz="0" w:space="0" w:color="auto"/>
            <w:right w:val="none" w:sz="0" w:space="0" w:color="auto"/>
          </w:divBdr>
          <w:divsChild>
            <w:div w:id="357969979">
              <w:marLeft w:val="0"/>
              <w:marRight w:val="0"/>
              <w:marTop w:val="0"/>
              <w:marBottom w:val="0"/>
              <w:divBdr>
                <w:top w:val="none" w:sz="0" w:space="0" w:color="auto"/>
                <w:left w:val="none" w:sz="0" w:space="0" w:color="auto"/>
                <w:bottom w:val="none" w:sz="0" w:space="0" w:color="auto"/>
                <w:right w:val="none" w:sz="0" w:space="0" w:color="auto"/>
              </w:divBdr>
              <w:divsChild>
                <w:div w:id="382366795">
                  <w:marLeft w:val="0"/>
                  <w:marRight w:val="0"/>
                  <w:marTop w:val="0"/>
                  <w:marBottom w:val="0"/>
                  <w:divBdr>
                    <w:top w:val="none" w:sz="0" w:space="0" w:color="auto"/>
                    <w:left w:val="none" w:sz="0" w:space="0" w:color="auto"/>
                    <w:bottom w:val="none" w:sz="0" w:space="0" w:color="auto"/>
                    <w:right w:val="none" w:sz="0" w:space="0" w:color="auto"/>
                  </w:divBdr>
                  <w:divsChild>
                    <w:div w:id="1958758819">
                      <w:marLeft w:val="0"/>
                      <w:marRight w:val="0"/>
                      <w:marTop w:val="0"/>
                      <w:marBottom w:val="0"/>
                      <w:divBdr>
                        <w:top w:val="none" w:sz="0" w:space="0" w:color="auto"/>
                        <w:left w:val="none" w:sz="0" w:space="0" w:color="auto"/>
                        <w:bottom w:val="none" w:sz="0" w:space="0" w:color="auto"/>
                        <w:right w:val="none" w:sz="0" w:space="0" w:color="auto"/>
                      </w:divBdr>
                      <w:divsChild>
                        <w:div w:id="746272911">
                          <w:marLeft w:val="0"/>
                          <w:marRight w:val="0"/>
                          <w:marTop w:val="0"/>
                          <w:marBottom w:val="0"/>
                          <w:divBdr>
                            <w:top w:val="none" w:sz="0" w:space="0" w:color="auto"/>
                            <w:left w:val="none" w:sz="0" w:space="0" w:color="auto"/>
                            <w:bottom w:val="none" w:sz="0" w:space="0" w:color="auto"/>
                            <w:right w:val="none" w:sz="0" w:space="0" w:color="auto"/>
                          </w:divBdr>
                          <w:divsChild>
                            <w:div w:id="9613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41">
      <w:bodyDiv w:val="1"/>
      <w:marLeft w:val="0"/>
      <w:marRight w:val="0"/>
      <w:marTop w:val="0"/>
      <w:marBottom w:val="0"/>
      <w:divBdr>
        <w:top w:val="none" w:sz="0" w:space="0" w:color="auto"/>
        <w:left w:val="none" w:sz="0" w:space="0" w:color="auto"/>
        <w:bottom w:val="none" w:sz="0" w:space="0" w:color="auto"/>
        <w:right w:val="none" w:sz="0" w:space="0" w:color="auto"/>
      </w:divBdr>
      <w:divsChild>
        <w:div w:id="1382707701">
          <w:marLeft w:val="0"/>
          <w:marRight w:val="0"/>
          <w:marTop w:val="0"/>
          <w:marBottom w:val="0"/>
          <w:divBdr>
            <w:top w:val="none" w:sz="0" w:space="0" w:color="auto"/>
            <w:left w:val="none" w:sz="0" w:space="0" w:color="auto"/>
            <w:bottom w:val="none" w:sz="0" w:space="0" w:color="auto"/>
            <w:right w:val="none" w:sz="0" w:space="0" w:color="auto"/>
          </w:divBdr>
          <w:divsChild>
            <w:div w:id="1761827541">
              <w:marLeft w:val="0"/>
              <w:marRight w:val="0"/>
              <w:marTop w:val="0"/>
              <w:marBottom w:val="0"/>
              <w:divBdr>
                <w:top w:val="none" w:sz="0" w:space="0" w:color="auto"/>
                <w:left w:val="none" w:sz="0" w:space="0" w:color="auto"/>
                <w:bottom w:val="none" w:sz="0" w:space="0" w:color="auto"/>
                <w:right w:val="none" w:sz="0" w:space="0" w:color="auto"/>
              </w:divBdr>
              <w:divsChild>
                <w:div w:id="1339652614">
                  <w:marLeft w:val="0"/>
                  <w:marRight w:val="0"/>
                  <w:marTop w:val="0"/>
                  <w:marBottom w:val="0"/>
                  <w:divBdr>
                    <w:top w:val="none" w:sz="0" w:space="0" w:color="auto"/>
                    <w:left w:val="none" w:sz="0" w:space="0" w:color="auto"/>
                    <w:bottom w:val="none" w:sz="0" w:space="0" w:color="auto"/>
                    <w:right w:val="none" w:sz="0" w:space="0" w:color="auto"/>
                  </w:divBdr>
                  <w:divsChild>
                    <w:div w:id="6679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46805">
      <w:bodyDiv w:val="1"/>
      <w:marLeft w:val="0"/>
      <w:marRight w:val="0"/>
      <w:marTop w:val="0"/>
      <w:marBottom w:val="0"/>
      <w:divBdr>
        <w:top w:val="none" w:sz="0" w:space="0" w:color="auto"/>
        <w:left w:val="none" w:sz="0" w:space="0" w:color="auto"/>
        <w:bottom w:val="none" w:sz="0" w:space="0" w:color="auto"/>
        <w:right w:val="none" w:sz="0" w:space="0" w:color="auto"/>
      </w:divBdr>
      <w:divsChild>
        <w:div w:id="666127555">
          <w:marLeft w:val="0"/>
          <w:marRight w:val="0"/>
          <w:marTop w:val="0"/>
          <w:marBottom w:val="0"/>
          <w:divBdr>
            <w:top w:val="none" w:sz="0" w:space="0" w:color="auto"/>
            <w:left w:val="none" w:sz="0" w:space="0" w:color="auto"/>
            <w:bottom w:val="none" w:sz="0" w:space="0" w:color="auto"/>
            <w:right w:val="none" w:sz="0" w:space="0" w:color="auto"/>
          </w:divBdr>
          <w:divsChild>
            <w:div w:id="452554654">
              <w:marLeft w:val="0"/>
              <w:marRight w:val="0"/>
              <w:marTop w:val="0"/>
              <w:marBottom w:val="0"/>
              <w:divBdr>
                <w:top w:val="none" w:sz="0" w:space="0" w:color="auto"/>
                <w:left w:val="none" w:sz="0" w:space="0" w:color="auto"/>
                <w:bottom w:val="none" w:sz="0" w:space="0" w:color="auto"/>
                <w:right w:val="none" w:sz="0" w:space="0" w:color="auto"/>
              </w:divBdr>
              <w:divsChild>
                <w:div w:id="1533811087">
                  <w:marLeft w:val="0"/>
                  <w:marRight w:val="0"/>
                  <w:marTop w:val="0"/>
                  <w:marBottom w:val="0"/>
                  <w:divBdr>
                    <w:top w:val="none" w:sz="0" w:space="0" w:color="auto"/>
                    <w:left w:val="none" w:sz="0" w:space="0" w:color="auto"/>
                    <w:bottom w:val="none" w:sz="0" w:space="0" w:color="auto"/>
                    <w:right w:val="none" w:sz="0" w:space="0" w:color="auto"/>
                  </w:divBdr>
                  <w:divsChild>
                    <w:div w:id="7325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0508">
      <w:bodyDiv w:val="1"/>
      <w:marLeft w:val="0"/>
      <w:marRight w:val="0"/>
      <w:marTop w:val="0"/>
      <w:marBottom w:val="0"/>
      <w:divBdr>
        <w:top w:val="none" w:sz="0" w:space="0" w:color="auto"/>
        <w:left w:val="none" w:sz="0" w:space="0" w:color="auto"/>
        <w:bottom w:val="none" w:sz="0" w:space="0" w:color="auto"/>
        <w:right w:val="none" w:sz="0" w:space="0" w:color="auto"/>
      </w:divBdr>
      <w:divsChild>
        <w:div w:id="1008218639">
          <w:marLeft w:val="0"/>
          <w:marRight w:val="0"/>
          <w:marTop w:val="0"/>
          <w:marBottom w:val="0"/>
          <w:divBdr>
            <w:top w:val="none" w:sz="0" w:space="0" w:color="auto"/>
            <w:left w:val="none" w:sz="0" w:space="0" w:color="auto"/>
            <w:bottom w:val="none" w:sz="0" w:space="0" w:color="auto"/>
            <w:right w:val="none" w:sz="0" w:space="0" w:color="auto"/>
          </w:divBdr>
          <w:divsChild>
            <w:div w:id="2039239831">
              <w:marLeft w:val="0"/>
              <w:marRight w:val="0"/>
              <w:marTop w:val="0"/>
              <w:marBottom w:val="0"/>
              <w:divBdr>
                <w:top w:val="none" w:sz="0" w:space="0" w:color="auto"/>
                <w:left w:val="none" w:sz="0" w:space="0" w:color="auto"/>
                <w:bottom w:val="none" w:sz="0" w:space="0" w:color="auto"/>
                <w:right w:val="none" w:sz="0" w:space="0" w:color="auto"/>
              </w:divBdr>
              <w:divsChild>
                <w:div w:id="1319845355">
                  <w:marLeft w:val="0"/>
                  <w:marRight w:val="0"/>
                  <w:marTop w:val="0"/>
                  <w:marBottom w:val="0"/>
                  <w:divBdr>
                    <w:top w:val="none" w:sz="0" w:space="0" w:color="auto"/>
                    <w:left w:val="none" w:sz="0" w:space="0" w:color="auto"/>
                    <w:bottom w:val="none" w:sz="0" w:space="0" w:color="auto"/>
                    <w:right w:val="none" w:sz="0" w:space="0" w:color="auto"/>
                  </w:divBdr>
                  <w:divsChild>
                    <w:div w:id="701705655">
                      <w:marLeft w:val="0"/>
                      <w:marRight w:val="0"/>
                      <w:marTop w:val="0"/>
                      <w:marBottom w:val="0"/>
                      <w:divBdr>
                        <w:top w:val="none" w:sz="0" w:space="0" w:color="auto"/>
                        <w:left w:val="none" w:sz="0" w:space="0" w:color="auto"/>
                        <w:bottom w:val="none" w:sz="0" w:space="0" w:color="auto"/>
                        <w:right w:val="none" w:sz="0" w:space="0" w:color="auto"/>
                      </w:divBdr>
                      <w:divsChild>
                        <w:div w:id="12646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41852">
      <w:bodyDiv w:val="1"/>
      <w:marLeft w:val="0"/>
      <w:marRight w:val="0"/>
      <w:marTop w:val="0"/>
      <w:marBottom w:val="0"/>
      <w:divBdr>
        <w:top w:val="none" w:sz="0" w:space="0" w:color="auto"/>
        <w:left w:val="none" w:sz="0" w:space="0" w:color="auto"/>
        <w:bottom w:val="none" w:sz="0" w:space="0" w:color="auto"/>
        <w:right w:val="none" w:sz="0" w:space="0" w:color="auto"/>
      </w:divBdr>
      <w:divsChild>
        <w:div w:id="305475230">
          <w:marLeft w:val="0"/>
          <w:marRight w:val="0"/>
          <w:marTop w:val="0"/>
          <w:marBottom w:val="0"/>
          <w:divBdr>
            <w:top w:val="none" w:sz="0" w:space="0" w:color="auto"/>
            <w:left w:val="none" w:sz="0" w:space="0" w:color="auto"/>
            <w:bottom w:val="none" w:sz="0" w:space="0" w:color="auto"/>
            <w:right w:val="none" w:sz="0" w:space="0" w:color="auto"/>
          </w:divBdr>
          <w:divsChild>
            <w:div w:id="536283764">
              <w:marLeft w:val="0"/>
              <w:marRight w:val="0"/>
              <w:marTop w:val="0"/>
              <w:marBottom w:val="0"/>
              <w:divBdr>
                <w:top w:val="none" w:sz="0" w:space="0" w:color="auto"/>
                <w:left w:val="none" w:sz="0" w:space="0" w:color="auto"/>
                <w:bottom w:val="none" w:sz="0" w:space="0" w:color="auto"/>
                <w:right w:val="none" w:sz="0" w:space="0" w:color="auto"/>
              </w:divBdr>
              <w:divsChild>
                <w:div w:id="1008361850">
                  <w:marLeft w:val="0"/>
                  <w:marRight w:val="0"/>
                  <w:marTop w:val="0"/>
                  <w:marBottom w:val="0"/>
                  <w:divBdr>
                    <w:top w:val="none" w:sz="0" w:space="0" w:color="auto"/>
                    <w:left w:val="none" w:sz="0" w:space="0" w:color="auto"/>
                    <w:bottom w:val="none" w:sz="0" w:space="0" w:color="auto"/>
                    <w:right w:val="none" w:sz="0" w:space="0" w:color="auto"/>
                  </w:divBdr>
                  <w:divsChild>
                    <w:div w:id="1321883929">
                      <w:marLeft w:val="0"/>
                      <w:marRight w:val="0"/>
                      <w:marTop w:val="0"/>
                      <w:marBottom w:val="0"/>
                      <w:divBdr>
                        <w:top w:val="none" w:sz="0" w:space="0" w:color="auto"/>
                        <w:left w:val="none" w:sz="0" w:space="0" w:color="auto"/>
                        <w:bottom w:val="none" w:sz="0" w:space="0" w:color="auto"/>
                        <w:right w:val="none" w:sz="0" w:space="0" w:color="auto"/>
                      </w:divBdr>
                      <w:divsChild>
                        <w:div w:id="1062096639">
                          <w:marLeft w:val="0"/>
                          <w:marRight w:val="0"/>
                          <w:marTop w:val="0"/>
                          <w:marBottom w:val="0"/>
                          <w:divBdr>
                            <w:top w:val="none" w:sz="0" w:space="0" w:color="auto"/>
                            <w:left w:val="none" w:sz="0" w:space="0" w:color="auto"/>
                            <w:bottom w:val="none" w:sz="0" w:space="0" w:color="auto"/>
                            <w:right w:val="none" w:sz="0" w:space="0" w:color="auto"/>
                          </w:divBdr>
                          <w:divsChild>
                            <w:div w:id="10814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69490">
      <w:bodyDiv w:val="1"/>
      <w:marLeft w:val="0"/>
      <w:marRight w:val="0"/>
      <w:marTop w:val="0"/>
      <w:marBottom w:val="0"/>
      <w:divBdr>
        <w:top w:val="none" w:sz="0" w:space="0" w:color="auto"/>
        <w:left w:val="none" w:sz="0" w:space="0" w:color="auto"/>
        <w:bottom w:val="none" w:sz="0" w:space="0" w:color="auto"/>
        <w:right w:val="none" w:sz="0" w:space="0" w:color="auto"/>
      </w:divBdr>
      <w:divsChild>
        <w:div w:id="627708949">
          <w:marLeft w:val="0"/>
          <w:marRight w:val="0"/>
          <w:marTop w:val="0"/>
          <w:marBottom w:val="0"/>
          <w:divBdr>
            <w:top w:val="none" w:sz="0" w:space="0" w:color="auto"/>
            <w:left w:val="none" w:sz="0" w:space="0" w:color="auto"/>
            <w:bottom w:val="none" w:sz="0" w:space="0" w:color="auto"/>
            <w:right w:val="none" w:sz="0" w:space="0" w:color="auto"/>
          </w:divBdr>
          <w:divsChild>
            <w:div w:id="135731006">
              <w:marLeft w:val="0"/>
              <w:marRight w:val="0"/>
              <w:marTop w:val="0"/>
              <w:marBottom w:val="0"/>
              <w:divBdr>
                <w:top w:val="none" w:sz="0" w:space="0" w:color="auto"/>
                <w:left w:val="none" w:sz="0" w:space="0" w:color="auto"/>
                <w:bottom w:val="none" w:sz="0" w:space="0" w:color="auto"/>
                <w:right w:val="none" w:sz="0" w:space="0" w:color="auto"/>
              </w:divBdr>
              <w:divsChild>
                <w:div w:id="1828782811">
                  <w:marLeft w:val="0"/>
                  <w:marRight w:val="0"/>
                  <w:marTop w:val="0"/>
                  <w:marBottom w:val="0"/>
                  <w:divBdr>
                    <w:top w:val="none" w:sz="0" w:space="0" w:color="auto"/>
                    <w:left w:val="none" w:sz="0" w:space="0" w:color="auto"/>
                    <w:bottom w:val="none" w:sz="0" w:space="0" w:color="auto"/>
                    <w:right w:val="none" w:sz="0" w:space="0" w:color="auto"/>
                  </w:divBdr>
                  <w:divsChild>
                    <w:div w:id="13573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20748">
      <w:bodyDiv w:val="1"/>
      <w:marLeft w:val="0"/>
      <w:marRight w:val="0"/>
      <w:marTop w:val="0"/>
      <w:marBottom w:val="0"/>
      <w:divBdr>
        <w:top w:val="none" w:sz="0" w:space="0" w:color="auto"/>
        <w:left w:val="none" w:sz="0" w:space="0" w:color="auto"/>
        <w:bottom w:val="none" w:sz="0" w:space="0" w:color="auto"/>
        <w:right w:val="none" w:sz="0" w:space="0" w:color="auto"/>
      </w:divBdr>
      <w:divsChild>
        <w:div w:id="2098088735">
          <w:marLeft w:val="0"/>
          <w:marRight w:val="0"/>
          <w:marTop w:val="0"/>
          <w:marBottom w:val="0"/>
          <w:divBdr>
            <w:top w:val="none" w:sz="0" w:space="0" w:color="auto"/>
            <w:left w:val="none" w:sz="0" w:space="0" w:color="auto"/>
            <w:bottom w:val="none" w:sz="0" w:space="0" w:color="auto"/>
            <w:right w:val="none" w:sz="0" w:space="0" w:color="auto"/>
          </w:divBdr>
          <w:divsChild>
            <w:div w:id="1128628139">
              <w:marLeft w:val="0"/>
              <w:marRight w:val="0"/>
              <w:marTop w:val="0"/>
              <w:marBottom w:val="0"/>
              <w:divBdr>
                <w:top w:val="none" w:sz="0" w:space="0" w:color="auto"/>
                <w:left w:val="none" w:sz="0" w:space="0" w:color="auto"/>
                <w:bottom w:val="none" w:sz="0" w:space="0" w:color="auto"/>
                <w:right w:val="none" w:sz="0" w:space="0" w:color="auto"/>
              </w:divBdr>
              <w:divsChild>
                <w:div w:id="1326713561">
                  <w:marLeft w:val="0"/>
                  <w:marRight w:val="0"/>
                  <w:marTop w:val="0"/>
                  <w:marBottom w:val="0"/>
                  <w:divBdr>
                    <w:top w:val="none" w:sz="0" w:space="0" w:color="auto"/>
                    <w:left w:val="none" w:sz="0" w:space="0" w:color="auto"/>
                    <w:bottom w:val="none" w:sz="0" w:space="0" w:color="auto"/>
                    <w:right w:val="none" w:sz="0" w:space="0" w:color="auto"/>
                  </w:divBdr>
                  <w:divsChild>
                    <w:div w:id="916286881">
                      <w:marLeft w:val="0"/>
                      <w:marRight w:val="0"/>
                      <w:marTop w:val="0"/>
                      <w:marBottom w:val="0"/>
                      <w:divBdr>
                        <w:top w:val="none" w:sz="0" w:space="0" w:color="auto"/>
                        <w:left w:val="none" w:sz="0" w:space="0" w:color="auto"/>
                        <w:bottom w:val="none" w:sz="0" w:space="0" w:color="auto"/>
                        <w:right w:val="none" w:sz="0" w:space="0" w:color="auto"/>
                      </w:divBdr>
                      <w:divsChild>
                        <w:div w:id="714617135">
                          <w:marLeft w:val="0"/>
                          <w:marRight w:val="0"/>
                          <w:marTop w:val="0"/>
                          <w:marBottom w:val="0"/>
                          <w:divBdr>
                            <w:top w:val="none" w:sz="0" w:space="0" w:color="auto"/>
                            <w:left w:val="none" w:sz="0" w:space="0" w:color="auto"/>
                            <w:bottom w:val="none" w:sz="0" w:space="0" w:color="auto"/>
                            <w:right w:val="none" w:sz="0" w:space="0" w:color="auto"/>
                          </w:divBdr>
                          <w:divsChild>
                            <w:div w:id="12452634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979459">
      <w:bodyDiv w:val="1"/>
      <w:marLeft w:val="0"/>
      <w:marRight w:val="0"/>
      <w:marTop w:val="0"/>
      <w:marBottom w:val="0"/>
      <w:divBdr>
        <w:top w:val="none" w:sz="0" w:space="0" w:color="auto"/>
        <w:left w:val="none" w:sz="0" w:space="0" w:color="auto"/>
        <w:bottom w:val="none" w:sz="0" w:space="0" w:color="auto"/>
        <w:right w:val="none" w:sz="0" w:space="0" w:color="auto"/>
      </w:divBdr>
      <w:divsChild>
        <w:div w:id="1508131948">
          <w:marLeft w:val="0"/>
          <w:marRight w:val="0"/>
          <w:marTop w:val="0"/>
          <w:marBottom w:val="0"/>
          <w:divBdr>
            <w:top w:val="none" w:sz="0" w:space="0" w:color="auto"/>
            <w:left w:val="none" w:sz="0" w:space="0" w:color="auto"/>
            <w:bottom w:val="none" w:sz="0" w:space="0" w:color="auto"/>
            <w:right w:val="none" w:sz="0" w:space="0" w:color="auto"/>
          </w:divBdr>
          <w:divsChild>
            <w:div w:id="1889143864">
              <w:marLeft w:val="0"/>
              <w:marRight w:val="0"/>
              <w:marTop w:val="0"/>
              <w:marBottom w:val="0"/>
              <w:divBdr>
                <w:top w:val="none" w:sz="0" w:space="0" w:color="auto"/>
                <w:left w:val="none" w:sz="0" w:space="0" w:color="auto"/>
                <w:bottom w:val="none" w:sz="0" w:space="0" w:color="auto"/>
                <w:right w:val="none" w:sz="0" w:space="0" w:color="auto"/>
              </w:divBdr>
              <w:divsChild>
                <w:div w:id="436366390">
                  <w:marLeft w:val="0"/>
                  <w:marRight w:val="0"/>
                  <w:marTop w:val="0"/>
                  <w:marBottom w:val="0"/>
                  <w:divBdr>
                    <w:top w:val="none" w:sz="0" w:space="0" w:color="auto"/>
                    <w:left w:val="none" w:sz="0" w:space="0" w:color="auto"/>
                    <w:bottom w:val="none" w:sz="0" w:space="0" w:color="auto"/>
                    <w:right w:val="none" w:sz="0" w:space="0" w:color="auto"/>
                  </w:divBdr>
                  <w:divsChild>
                    <w:div w:id="1515724783">
                      <w:marLeft w:val="0"/>
                      <w:marRight w:val="0"/>
                      <w:marTop w:val="0"/>
                      <w:marBottom w:val="0"/>
                      <w:divBdr>
                        <w:top w:val="none" w:sz="0" w:space="0" w:color="auto"/>
                        <w:left w:val="none" w:sz="0" w:space="0" w:color="auto"/>
                        <w:bottom w:val="none" w:sz="0" w:space="0" w:color="auto"/>
                        <w:right w:val="none" w:sz="0" w:space="0" w:color="auto"/>
                      </w:divBdr>
                      <w:divsChild>
                        <w:div w:id="661084700">
                          <w:marLeft w:val="0"/>
                          <w:marRight w:val="0"/>
                          <w:marTop w:val="0"/>
                          <w:marBottom w:val="0"/>
                          <w:divBdr>
                            <w:top w:val="none" w:sz="0" w:space="0" w:color="auto"/>
                            <w:left w:val="none" w:sz="0" w:space="0" w:color="auto"/>
                            <w:bottom w:val="none" w:sz="0" w:space="0" w:color="auto"/>
                            <w:right w:val="none" w:sz="0" w:space="0" w:color="auto"/>
                          </w:divBdr>
                          <w:divsChild>
                            <w:div w:id="14544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m.gov.lv/lv/" TargetMode="External"/><Relationship Id="rId18" Type="http://schemas.openxmlformats.org/officeDocument/2006/relationships/hyperlink" Target="http://likumi.lv/doc.php?id=5029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hyperlink" Target="http://likumi.lv/doc.php?id=50293" TargetMode="External"/><Relationship Id="rId2" Type="http://schemas.openxmlformats.org/officeDocument/2006/relationships/numbering" Target="numbering.xml"/><Relationship Id="rId16" Type="http://schemas.openxmlformats.org/officeDocument/2006/relationships/hyperlink" Target="http://titania.saeima.lv/LIVS12/saeimalivs12.nsf/0/06833C2AF6689FCAC2257E9E002A8362?Open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m-sp-brivibas.tmt.gov.lv/tm2011/TM/Lists/Darba%20plna%20uzdevumi/DispForm.aspx?ID=515" TargetMode="External"/><Relationship Id="rId5" Type="http://schemas.openxmlformats.org/officeDocument/2006/relationships/settings" Target="settings.xml"/><Relationship Id="rId15" Type="http://schemas.openxmlformats.org/officeDocument/2006/relationships/hyperlink" Target="http://m.likumi.lv/doc.php?id=107820" TargetMode="External"/><Relationship Id="rId23" Type="http://schemas.openxmlformats.org/officeDocument/2006/relationships/theme" Target="theme/theme1.xml"/><Relationship Id="rId10" Type="http://schemas.openxmlformats.org/officeDocument/2006/relationships/hyperlink" Target="http://tm-sp-brivibas.tmt.gov.lv/tm2011/TM/Lists/Darba%20plna%20uzdevumi/DispForm.aspx?ID=515"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ur-lex.europa.eu/legal-content/LV/AUTO/?uri=OJ:L:2014:127:TOC" TargetMode="External"/><Relationship Id="rId14" Type="http://schemas.openxmlformats.org/officeDocument/2006/relationships/hyperlink" Target="http://m.likumi.lv/doc.php?id=107820" TargetMode="External"/><Relationship Id="rId22"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8F63-42AF-4952-829D-030CE39BA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53408</Words>
  <Characters>30444</Characters>
  <Application>Microsoft Office Word</Application>
  <DocSecurity>4</DocSecurity>
  <Lines>253</Lines>
  <Paragraphs>167</Paragraphs>
  <ScaleCrop>false</ScaleCrop>
  <HeadingPairs>
    <vt:vector size="2" baseType="variant">
      <vt:variant>
        <vt:lpstr>Nosaukums</vt:lpstr>
      </vt:variant>
      <vt:variant>
        <vt:i4>1</vt:i4>
      </vt:variant>
    </vt:vector>
  </HeadingPairs>
  <TitlesOfParts>
    <vt:vector size="1" baseType="lpstr">
      <vt:lpstr>Likumprojekts "Grozījumi Krimināllikumā"</vt:lpstr>
    </vt:vector>
  </TitlesOfParts>
  <Company>Tieslietu Sektors</Company>
  <LinksUpToDate>false</LinksUpToDate>
  <CharactersWithSpaces>83685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Anotācija</dc:subject>
  <dc:creator>Inese Rudzīte</dc:creator>
  <dc:description>Inese.Rudzite@tm.gov.lv; 67036931</dc:description>
  <cp:lastModifiedBy>Inese Rudzite</cp:lastModifiedBy>
  <cp:revision>2</cp:revision>
  <cp:lastPrinted>2016-04-14T06:32:00Z</cp:lastPrinted>
  <dcterms:created xsi:type="dcterms:W3CDTF">2016-05-25T09:49:00Z</dcterms:created>
  <dcterms:modified xsi:type="dcterms:W3CDTF">2016-05-25T09:49:00Z</dcterms:modified>
</cp:coreProperties>
</file>