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910896" w:rsidRDefault="00B4229C" w:rsidP="00DA596D">
      <w:pPr>
        <w:spacing w:after="0" w:line="240" w:lineRule="auto"/>
        <w:ind w:firstLine="300"/>
        <w:jc w:val="center"/>
        <w:rPr>
          <w:rFonts w:ascii="Times New Roman" w:eastAsia="Times New Roman" w:hAnsi="Times New Roman" w:cs="Times New Roman"/>
          <w:b/>
          <w:bCs/>
          <w:sz w:val="24"/>
          <w:szCs w:val="24"/>
          <w:lang w:eastAsia="lv-LV"/>
        </w:rPr>
      </w:pPr>
      <w:r w:rsidRPr="00910896">
        <w:rPr>
          <w:rFonts w:ascii="Times New Roman" w:eastAsia="Times New Roman" w:hAnsi="Times New Roman" w:cs="Times New Roman"/>
          <w:b/>
          <w:bCs/>
          <w:sz w:val="24"/>
          <w:szCs w:val="24"/>
          <w:lang w:eastAsia="lv-LV"/>
        </w:rPr>
        <w:t xml:space="preserve"> </w:t>
      </w:r>
      <w:r w:rsidR="00E04EFB" w:rsidRPr="00910896">
        <w:rPr>
          <w:rFonts w:ascii="Times New Roman" w:eastAsia="Times New Roman" w:hAnsi="Times New Roman" w:cs="Times New Roman"/>
          <w:b/>
          <w:bCs/>
          <w:sz w:val="24"/>
          <w:szCs w:val="24"/>
          <w:lang w:eastAsia="lv-LV"/>
        </w:rPr>
        <w:t>Likumprojekta „Noziedzīgi iegūtas mantas konfiskācijas izpildes likums</w:t>
      </w:r>
      <w:r w:rsidR="00151B3D" w:rsidRPr="00910896">
        <w:rPr>
          <w:rFonts w:ascii="Times New Roman" w:eastAsia="Times New Roman" w:hAnsi="Times New Roman" w:cs="Times New Roman"/>
          <w:b/>
          <w:bCs/>
          <w:sz w:val="24"/>
          <w:szCs w:val="24"/>
          <w:lang w:eastAsia="lv-LV"/>
        </w:rPr>
        <w:t>”</w:t>
      </w:r>
      <w:r w:rsidR="004D15A9" w:rsidRPr="00910896">
        <w:rPr>
          <w:rFonts w:ascii="Times New Roman" w:eastAsia="Times New Roman" w:hAnsi="Times New Roman" w:cs="Times New Roman"/>
          <w:b/>
          <w:bCs/>
          <w:sz w:val="24"/>
          <w:szCs w:val="24"/>
          <w:lang w:eastAsia="lv-LV"/>
        </w:rPr>
        <w:t xml:space="preserve"> sākotnējās ietekmes novērtējuma ziņojums (anotācija)</w:t>
      </w:r>
    </w:p>
    <w:p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B76DD" w:rsidRPr="00910896" w:rsidTr="00066121">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91089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10896">
              <w:rPr>
                <w:rFonts w:ascii="Times New Roman" w:eastAsia="Times New Roman" w:hAnsi="Times New Roman" w:cs="Times New Roman"/>
                <w:b/>
                <w:bCs/>
                <w:sz w:val="24"/>
                <w:szCs w:val="24"/>
                <w:lang w:eastAsia="lv-LV"/>
              </w:rPr>
              <w:t>I. Tiesību akta projekta izstrādes nepieciešamība</w:t>
            </w:r>
          </w:p>
        </w:tc>
      </w:tr>
      <w:tr w:rsidR="008B76DD" w:rsidRPr="00910896" w:rsidTr="00066121">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F611CC" w:rsidRPr="00910896" w:rsidRDefault="00F611CC" w:rsidP="00BA15E0">
            <w:pPr>
              <w:pStyle w:val="naiskr"/>
              <w:spacing w:before="0" w:after="0"/>
              <w:ind w:left="-5" w:firstLine="404"/>
              <w:jc w:val="both"/>
              <w:rPr>
                <w:bCs/>
              </w:rPr>
            </w:pPr>
            <w:r w:rsidRPr="00910896">
              <w:t xml:space="preserve">1. 2014. gada 19. maijā spēkā stājās Eiropas Parlamenta un Padomes 2014. gada 3. aprīļa </w:t>
            </w:r>
            <w:r w:rsidR="00A7738A">
              <w:t>D</w:t>
            </w:r>
            <w:r w:rsidRPr="00910896">
              <w:t xml:space="preserve">irektīva 2014/42/ES par nozieguma rīku un noziedzīgi iegūtu līdzekļu iesaldēšanu un konfiskāciju Eiropas Savienībā (turpmāk – direktīva). Saskaņā ar direktīvas 12. pantu tās ieviešanas termiņš ir </w:t>
            </w:r>
            <w:r w:rsidRPr="00910896">
              <w:rPr>
                <w:u w:val="single"/>
              </w:rPr>
              <w:t xml:space="preserve">2016. gada 4. oktobris </w:t>
            </w:r>
            <w:r w:rsidRPr="00910896">
              <w:t xml:space="preserve">(skat. arī </w:t>
            </w:r>
            <w:r w:rsidRPr="00910896">
              <w:rPr>
                <w:bCs/>
              </w:rPr>
              <w:t xml:space="preserve">Labojumu Eiropas Parlamenta un Padomes Direktīvā 2014/42/ES (2014. gada 3. aprīlis) par nozieguma rīku un noziedzīgi iegūtu līdzekļu iesaldēšanu un konfiskāciju Eiropas Savienībā </w:t>
            </w:r>
            <w:proofErr w:type="gramStart"/>
            <w:r w:rsidRPr="00910896">
              <w:rPr>
                <w:bCs/>
                <w:iCs/>
              </w:rPr>
              <w:t>(</w:t>
            </w:r>
            <w:proofErr w:type="spellStart"/>
            <w:proofErr w:type="gramEnd"/>
            <w:r w:rsidR="00E66F1D">
              <w:fldChar w:fldCharType="begin"/>
            </w:r>
            <w:r w:rsidR="00E66F1D">
              <w:instrText xml:space="preserve"> HYPERLINK "http://eur-lex.europa.eu/legal-content/LV/AUTO/?uri=OJ:L:2014:127:TOC" </w:instrText>
            </w:r>
            <w:r w:rsidR="00E66F1D">
              <w:fldChar w:fldCharType="separate"/>
            </w:r>
            <w:r w:rsidRPr="00910896">
              <w:rPr>
                <w:rStyle w:val="Hipersaite"/>
                <w:bCs/>
                <w:iCs/>
                <w:color w:val="auto"/>
                <w:u w:val="none"/>
              </w:rPr>
              <w:t>OV</w:t>
            </w:r>
            <w:proofErr w:type="spellEnd"/>
            <w:r w:rsidRPr="00910896">
              <w:rPr>
                <w:rStyle w:val="Hipersaite"/>
                <w:bCs/>
                <w:iCs/>
                <w:color w:val="auto"/>
                <w:u w:val="none"/>
              </w:rPr>
              <w:t xml:space="preserve"> L 138, 2014. gada 13. maijs</w:t>
            </w:r>
            <w:r w:rsidR="00E66F1D">
              <w:rPr>
                <w:rStyle w:val="Hipersaite"/>
                <w:bCs/>
                <w:iCs/>
                <w:color w:val="auto"/>
                <w:u w:val="none"/>
              </w:rPr>
              <w:fldChar w:fldCharType="end"/>
            </w:r>
            <w:r w:rsidRPr="00910896">
              <w:rPr>
                <w:bCs/>
                <w:iCs/>
              </w:rPr>
              <w:t>)</w:t>
            </w:r>
            <w:r w:rsidRPr="00910896">
              <w:rPr>
                <w:bCs/>
              </w:rPr>
              <w:t>;</w:t>
            </w:r>
          </w:p>
          <w:p w:rsidR="00F611CC" w:rsidRPr="00910896" w:rsidRDefault="00F611CC" w:rsidP="00BA15E0">
            <w:pPr>
              <w:pStyle w:val="naiskr"/>
              <w:spacing w:before="0" w:after="0"/>
              <w:ind w:left="-5" w:firstLine="404"/>
              <w:jc w:val="both"/>
            </w:pPr>
            <w:r w:rsidRPr="00910896">
              <w:rPr>
                <w:bCs/>
              </w:rPr>
              <w:t xml:space="preserve">2. </w:t>
            </w:r>
            <w:r w:rsidRPr="00910896">
              <w:t>Apvienoto Nāciju Organizācijas Konvencija pret transnacionālo organizēto noziedzību (</w:t>
            </w:r>
            <w:r w:rsidR="00B4756C" w:rsidRPr="00910896">
              <w:t xml:space="preserve">turpmāk - </w:t>
            </w:r>
            <w:r w:rsidRPr="00910896">
              <w:t>Palermo konvencija);</w:t>
            </w:r>
          </w:p>
          <w:p w:rsidR="00F611CC" w:rsidRPr="00910896" w:rsidRDefault="00F611CC" w:rsidP="00BA15E0">
            <w:pPr>
              <w:pStyle w:val="naiskr"/>
              <w:spacing w:before="0" w:after="0"/>
              <w:ind w:left="-5" w:firstLine="404"/>
              <w:jc w:val="both"/>
            </w:pPr>
            <w:r w:rsidRPr="00910896">
              <w:t>3. Eiropas Padomes konvencija par noziedzīgi iegūtu līdzekļu legalizācijas un terorisma finansēšanas novēršanu, kā arī šo līdzekļu meklēšanu, izņemšanu un konfiskāciju</w:t>
            </w:r>
            <w:proofErr w:type="gramStart"/>
            <w:r w:rsidRPr="00910896">
              <w:t xml:space="preserve">  </w:t>
            </w:r>
            <w:proofErr w:type="gramEnd"/>
            <w:r w:rsidRPr="00910896">
              <w:t>(</w:t>
            </w:r>
            <w:r w:rsidR="00B4756C" w:rsidRPr="00910896">
              <w:t xml:space="preserve">turpmāk - </w:t>
            </w:r>
            <w:r w:rsidRPr="00910896">
              <w:t>Varšavas konvencija);</w:t>
            </w:r>
          </w:p>
          <w:p w:rsidR="00F611CC" w:rsidRPr="00910896" w:rsidRDefault="00F611CC" w:rsidP="00BA15E0">
            <w:pPr>
              <w:pStyle w:val="naiskr"/>
              <w:spacing w:before="0" w:after="0"/>
              <w:ind w:left="-5" w:firstLine="404"/>
              <w:jc w:val="both"/>
            </w:pPr>
            <w:r w:rsidRPr="00910896">
              <w:t>4. Apvienoto Nāciju Organizācijas konvencija pret narkotisko un psihotropo vielu nelegālu apriti (</w:t>
            </w:r>
            <w:r w:rsidR="00BB3769" w:rsidRPr="00910896">
              <w:t xml:space="preserve">turpmāk – </w:t>
            </w:r>
            <w:r w:rsidRPr="00910896">
              <w:t>Vīnes konvencija);</w:t>
            </w:r>
          </w:p>
          <w:p w:rsidR="00F611CC" w:rsidRPr="00910896" w:rsidRDefault="00B3152C" w:rsidP="00BA15E0">
            <w:pPr>
              <w:pStyle w:val="naiskr"/>
              <w:spacing w:before="0" w:after="0"/>
              <w:ind w:left="-5" w:firstLine="404"/>
              <w:jc w:val="both"/>
            </w:pPr>
            <w:r>
              <w:t>5. Starpvaldību organizācijas “Finanšu darījumu darba grupa”</w:t>
            </w:r>
            <w:r w:rsidR="00F611CC" w:rsidRPr="00910896">
              <w:t xml:space="preserve"> (turpmāk – </w:t>
            </w:r>
            <w:r w:rsidR="00B4756C" w:rsidRPr="00910896">
              <w:t xml:space="preserve">turpmāk - </w:t>
            </w:r>
            <w:r w:rsidR="00F611CC" w:rsidRPr="00910896">
              <w:t>FATF) 4. rekomendācija „Konfiskācija un pagaidu pasākumi”;</w:t>
            </w:r>
          </w:p>
          <w:p w:rsidR="00F611CC" w:rsidRPr="00910896" w:rsidRDefault="00F611CC" w:rsidP="00BA15E0">
            <w:pPr>
              <w:pStyle w:val="naiskr"/>
              <w:spacing w:before="0" w:after="0"/>
              <w:ind w:left="-5" w:firstLine="404"/>
              <w:jc w:val="both"/>
            </w:pPr>
            <w:r w:rsidRPr="00910896">
              <w:t>6. Eiropas Padomes konvencija par noziedzīgi iegūtu līdzekļu legalizācijas novēršanu, meklēšanu un izņemšanu;</w:t>
            </w:r>
          </w:p>
          <w:p w:rsidR="00F611CC" w:rsidRPr="00910896" w:rsidRDefault="00F611CC" w:rsidP="00BA15E0">
            <w:pPr>
              <w:pStyle w:val="naiskr"/>
              <w:spacing w:before="0" w:after="0"/>
              <w:ind w:left="-5" w:firstLine="404"/>
              <w:jc w:val="both"/>
            </w:pPr>
            <w:r w:rsidRPr="00910896">
              <w:t>7. Cilvēka tiesību un pamatbrīvību aizsardzības konvencijas Pirmais protokols;</w:t>
            </w:r>
          </w:p>
          <w:p w:rsidR="00F611CC" w:rsidRPr="00910896" w:rsidRDefault="00F611CC" w:rsidP="00BA15E0">
            <w:pPr>
              <w:pStyle w:val="naiskr"/>
              <w:spacing w:before="0" w:after="0"/>
              <w:ind w:left="-5" w:firstLine="404"/>
              <w:jc w:val="both"/>
            </w:pPr>
            <w:r w:rsidRPr="00910896">
              <w:t>8. Latvijas Republikas Satversmes</w:t>
            </w:r>
            <w:r w:rsidR="00B4756C" w:rsidRPr="00910896">
              <w:t xml:space="preserve"> (turpmāk – Satversme)</w:t>
            </w:r>
            <w:r w:rsidRPr="00910896">
              <w:t xml:space="preserve"> 105. pants</w:t>
            </w:r>
            <w:r w:rsidR="00411096" w:rsidRPr="00910896">
              <w:t>;</w:t>
            </w:r>
          </w:p>
          <w:p w:rsidR="0039459C" w:rsidRPr="00910896" w:rsidRDefault="00F611CC" w:rsidP="00BA15E0">
            <w:pPr>
              <w:pStyle w:val="naiskr"/>
              <w:spacing w:before="0" w:after="0"/>
              <w:ind w:firstLine="404"/>
              <w:jc w:val="both"/>
            </w:pPr>
            <w:r w:rsidRPr="00910896">
              <w:t xml:space="preserve">9. </w:t>
            </w:r>
            <w:r w:rsidR="0039459C" w:rsidRPr="00910896">
              <w:t>Tieslietu ministrijas iniciatīva:</w:t>
            </w:r>
          </w:p>
          <w:p w:rsidR="00411416" w:rsidRPr="00910896" w:rsidRDefault="00A25615" w:rsidP="00A25615">
            <w:pPr>
              <w:pStyle w:val="naiskr"/>
              <w:spacing w:before="0" w:after="0"/>
              <w:ind w:firstLine="399"/>
              <w:jc w:val="both"/>
            </w:pPr>
            <w:r w:rsidRPr="00910896">
              <w:t xml:space="preserve">9.1. </w:t>
            </w:r>
            <w:r w:rsidR="0039459C" w:rsidRPr="00910896">
              <w:t>a</w:t>
            </w:r>
            <w:r w:rsidR="00411416" w:rsidRPr="00910896">
              <w:t xml:space="preserve">tbilstoša </w:t>
            </w:r>
            <w:r w:rsidR="00411416" w:rsidRPr="00910896">
              <w:rPr>
                <w:lang w:eastAsia="en-US"/>
              </w:rPr>
              <w:t xml:space="preserve">noziedzīgi iegūtas mantas konfiskācijas izpildes </w:t>
            </w:r>
            <w:r w:rsidR="00411416" w:rsidRPr="00910896">
              <w:t>tiesiskā regulējuma trūkums</w:t>
            </w:r>
            <w:r w:rsidRPr="00910896">
              <w:t xml:space="preserve"> </w:t>
            </w:r>
            <w:proofErr w:type="gramStart"/>
            <w:r w:rsidRPr="00910896">
              <w:t>(</w:t>
            </w:r>
            <w:proofErr w:type="gramEnd"/>
            <w:r w:rsidRPr="00910896">
              <w:rPr>
                <w:rStyle w:val="Hipersaite"/>
                <w:color w:val="auto"/>
                <w:u w:val="none"/>
              </w:rPr>
              <w:t xml:space="preserve">Tieslietu </w:t>
            </w:r>
            <w:r w:rsidRPr="00910896">
              <w:t>ministrijas darba plāna 201</w:t>
            </w:r>
            <w:r w:rsidR="00B433E4">
              <w:t>6.</w:t>
            </w:r>
            <w:r w:rsidRPr="00910896">
              <w:t xml:space="preserve"> gadam uzdevums </w:t>
            </w:r>
            <w:hyperlink r:id="rId9" w:tgtFrame="_self" w:history="1">
              <w:r w:rsidRPr="00B433E4">
                <w:rPr>
                  <w:rStyle w:val="Hipersaite"/>
                  <w:color w:val="auto"/>
                  <w:u w:val="none"/>
                </w:rPr>
                <w:t xml:space="preserve">pilnveidot noziedzīgi iegūtas mantas konfiskācijas kriminālprocesuāli tiesisko regulējumu (uzdevums Nr. </w:t>
              </w:r>
              <w:r w:rsidR="00B433E4" w:rsidRPr="00B433E4">
                <w:rPr>
                  <w:rStyle w:val="Hipersaite"/>
                  <w:color w:val="auto"/>
                  <w:u w:val="none"/>
                </w:rPr>
                <w:t>3.13.2.-2</w:t>
              </w:r>
              <w:r w:rsidRPr="00B433E4">
                <w:rPr>
                  <w:rStyle w:val="Hipersaite"/>
                  <w:color w:val="auto"/>
                  <w:u w:val="none"/>
                </w:rPr>
                <w:t>.)</w:t>
              </w:r>
              <w:r w:rsidRPr="00B433E4">
                <w:rPr>
                  <w:rStyle w:val="Hipersaite"/>
                  <w:noProof/>
                  <w:color w:val="auto"/>
                  <w:u w:val="none"/>
                </w:rPr>
                <w:drawing>
                  <wp:inline distT="0" distB="0" distL="0" distR="0" wp14:anchorId="5906B63E" wp14:editId="718A4DD3">
                    <wp:extent cx="9525" cy="9525"/>
                    <wp:effectExtent l="0" t="0" r="0" b="0"/>
                    <wp:docPr id="2" name="Attēls 2" descr="Lai atvērtu izvēlni (jaunā logā), lietojiet taustiņu kombināciju SHIFT+ENTER.">
                      <a:hlinkClick xmlns:a="http://schemas.openxmlformats.org/drawingml/2006/main" r:id="rId9"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i atvērtu izvēlni (jaunā logā), lietojiet taustiņu kombināciju SHIFT+ENTER.">
                              <a:hlinkClick r:id="rId9" tgtFrame="_self"/>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Pr="00B433E4">
              <w:t>;</w:t>
            </w:r>
          </w:p>
          <w:p w:rsidR="0039459C" w:rsidRPr="00910896" w:rsidRDefault="00A25615" w:rsidP="00A25615">
            <w:pPr>
              <w:pStyle w:val="Sarakstarindkopa"/>
              <w:spacing w:after="0" w:line="240" w:lineRule="auto"/>
              <w:ind w:left="0" w:firstLine="399"/>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9.2. </w:t>
            </w:r>
            <w:r w:rsidR="00411096" w:rsidRPr="00910896">
              <w:rPr>
                <w:rFonts w:ascii="Times New Roman" w:eastAsia="Times New Roman" w:hAnsi="Times New Roman" w:cs="Times New Roman"/>
                <w:sz w:val="24"/>
                <w:szCs w:val="24"/>
                <w:lang w:eastAsia="lv-LV"/>
              </w:rPr>
              <w:t>p</w:t>
            </w:r>
            <w:r w:rsidR="0039459C" w:rsidRPr="00910896">
              <w:rPr>
                <w:rFonts w:ascii="Times New Roman" w:eastAsia="Times New Roman" w:hAnsi="Times New Roman" w:cs="Times New Roman"/>
                <w:sz w:val="24"/>
                <w:szCs w:val="24"/>
                <w:lang w:eastAsia="lv-LV"/>
              </w:rPr>
              <w:t xml:space="preserve">rof. Ā. </w:t>
            </w:r>
            <w:proofErr w:type="spellStart"/>
            <w:r w:rsidR="0039459C" w:rsidRPr="00910896">
              <w:rPr>
                <w:rFonts w:ascii="Times New Roman" w:eastAsia="Times New Roman" w:hAnsi="Times New Roman" w:cs="Times New Roman"/>
                <w:sz w:val="24"/>
                <w:szCs w:val="24"/>
                <w:lang w:eastAsia="lv-LV"/>
              </w:rPr>
              <w:t>Meikališas</w:t>
            </w:r>
            <w:proofErr w:type="spellEnd"/>
            <w:r w:rsidR="0039459C" w:rsidRPr="00910896">
              <w:rPr>
                <w:rFonts w:ascii="Times New Roman" w:eastAsia="Times New Roman" w:hAnsi="Times New Roman" w:cs="Times New Roman"/>
                <w:sz w:val="24"/>
                <w:szCs w:val="24"/>
                <w:lang w:eastAsia="lv-LV"/>
              </w:rPr>
              <w:t xml:space="preserve"> un prof. K. </w:t>
            </w:r>
            <w:proofErr w:type="spellStart"/>
            <w:r w:rsidR="0039459C" w:rsidRPr="00910896">
              <w:rPr>
                <w:rFonts w:ascii="Times New Roman" w:eastAsia="Times New Roman" w:hAnsi="Times New Roman" w:cs="Times New Roman"/>
                <w:sz w:val="24"/>
                <w:szCs w:val="24"/>
                <w:lang w:eastAsia="lv-LV"/>
              </w:rPr>
              <w:t>Stradas</w:t>
            </w:r>
            <w:proofErr w:type="spellEnd"/>
            <w:r w:rsidR="0039459C" w:rsidRPr="00910896">
              <w:rPr>
                <w:rFonts w:ascii="Times New Roman" w:eastAsia="Times New Roman" w:hAnsi="Times New Roman" w:cs="Times New Roman"/>
                <w:sz w:val="24"/>
                <w:szCs w:val="24"/>
                <w:lang w:eastAsia="lv-LV"/>
              </w:rPr>
              <w:t xml:space="preserve"> – </w:t>
            </w:r>
            <w:proofErr w:type="spellStart"/>
            <w:r w:rsidR="0039459C" w:rsidRPr="00910896">
              <w:rPr>
                <w:rFonts w:ascii="Times New Roman" w:eastAsia="Times New Roman" w:hAnsi="Times New Roman" w:cs="Times New Roman"/>
                <w:sz w:val="24"/>
                <w:szCs w:val="24"/>
                <w:lang w:eastAsia="lv-LV"/>
              </w:rPr>
              <w:t>Rozenbergas</w:t>
            </w:r>
            <w:proofErr w:type="spellEnd"/>
            <w:r w:rsidR="0039459C" w:rsidRPr="00910896">
              <w:rPr>
                <w:rFonts w:ascii="Times New Roman" w:eastAsia="Times New Roman" w:hAnsi="Times New Roman" w:cs="Times New Roman"/>
                <w:sz w:val="24"/>
                <w:szCs w:val="24"/>
                <w:lang w:eastAsia="lv-LV"/>
              </w:rPr>
              <w:t xml:space="preserve"> veiktais pētījums „Mantas konfiskācijas tiesiskais regulējums Latvijā un Eiropas Savienībā, tās izpildes mehānisma efektivitātes nodrošināšana” (pieejams Tieslietu ministrijas </w:t>
            </w:r>
            <w:proofErr w:type="gramStart"/>
            <w:r w:rsidR="0039459C" w:rsidRPr="00910896">
              <w:rPr>
                <w:rFonts w:ascii="Times New Roman" w:eastAsia="Times New Roman" w:hAnsi="Times New Roman" w:cs="Times New Roman"/>
                <w:sz w:val="24"/>
                <w:szCs w:val="24"/>
                <w:lang w:eastAsia="lv-LV"/>
              </w:rPr>
              <w:t>mājas lapā</w:t>
            </w:r>
            <w:proofErr w:type="gramEnd"/>
            <w:r w:rsidR="0039459C" w:rsidRPr="00910896">
              <w:rPr>
                <w:rFonts w:ascii="Times New Roman" w:eastAsia="Times New Roman" w:hAnsi="Times New Roman" w:cs="Times New Roman"/>
                <w:sz w:val="24"/>
                <w:szCs w:val="24"/>
                <w:lang w:eastAsia="lv-LV"/>
              </w:rPr>
              <w:t xml:space="preserve"> (http://www.tm.gov.lv/lv/ ministrija/</w:t>
            </w:r>
            <w:proofErr w:type="spellStart"/>
            <w:r w:rsidR="0039459C" w:rsidRPr="00910896">
              <w:rPr>
                <w:rFonts w:ascii="Times New Roman" w:eastAsia="Times New Roman" w:hAnsi="Times New Roman" w:cs="Times New Roman"/>
                <w:sz w:val="24"/>
                <w:szCs w:val="24"/>
                <w:lang w:eastAsia="lv-LV"/>
              </w:rPr>
              <w:t>imateriali</w:t>
            </w:r>
            <w:proofErr w:type="spellEnd"/>
            <w:r w:rsidR="0039459C" w:rsidRPr="00910896">
              <w:rPr>
                <w:rFonts w:ascii="Times New Roman" w:eastAsia="Times New Roman" w:hAnsi="Times New Roman" w:cs="Times New Roman"/>
                <w:sz w:val="24"/>
                <w:szCs w:val="24"/>
                <w:lang w:eastAsia="lv-LV"/>
              </w:rPr>
              <w:t>/</w:t>
            </w:r>
            <w:proofErr w:type="spellStart"/>
            <w:r w:rsidR="0039459C" w:rsidRPr="00910896">
              <w:rPr>
                <w:rFonts w:ascii="Times New Roman" w:eastAsia="Times New Roman" w:hAnsi="Times New Roman" w:cs="Times New Roman"/>
                <w:sz w:val="24"/>
                <w:szCs w:val="24"/>
                <w:lang w:eastAsia="lv-LV"/>
              </w:rPr>
              <w:t>MantKonf.pdf</w:t>
            </w:r>
            <w:proofErr w:type="spellEnd"/>
            <w:r w:rsidR="0039459C" w:rsidRPr="00910896">
              <w:rPr>
                <w:rFonts w:ascii="Times New Roman" w:eastAsia="Times New Roman" w:hAnsi="Times New Roman" w:cs="Times New Roman"/>
                <w:sz w:val="24"/>
                <w:szCs w:val="24"/>
                <w:lang w:eastAsia="lv-LV"/>
              </w:rPr>
              <w:t>) (turpmāk – Pētījums).</w:t>
            </w:r>
          </w:p>
          <w:p w:rsidR="003C2F3E" w:rsidRPr="00910896" w:rsidRDefault="00A25615" w:rsidP="003C2F3E">
            <w:pPr>
              <w:pStyle w:val="naiskr"/>
              <w:spacing w:before="0" w:after="0"/>
              <w:ind w:firstLine="399"/>
              <w:jc w:val="both"/>
            </w:pPr>
            <w:r w:rsidRPr="00910896">
              <w:t xml:space="preserve">9.3. </w:t>
            </w:r>
            <w:r w:rsidR="0039459C" w:rsidRPr="00910896">
              <w:t xml:space="preserve">likumprojekts „Grozījumi </w:t>
            </w:r>
            <w:r w:rsidR="00411416" w:rsidRPr="00910896">
              <w:t>Kriminālprocesa likum</w:t>
            </w:r>
            <w:r w:rsidR="0039459C" w:rsidRPr="00910896">
              <w:t>ā”</w:t>
            </w:r>
            <w:r w:rsidR="00C80555" w:rsidRPr="00910896">
              <w:t>;</w:t>
            </w:r>
          </w:p>
          <w:p w:rsidR="003C2F3E" w:rsidRPr="00910896" w:rsidRDefault="00A25615" w:rsidP="003C2F3E">
            <w:pPr>
              <w:pStyle w:val="naiskr"/>
              <w:spacing w:before="0" w:after="0"/>
              <w:ind w:firstLine="399"/>
              <w:jc w:val="both"/>
            </w:pPr>
            <w:r w:rsidRPr="00910896">
              <w:t xml:space="preserve">9.4. </w:t>
            </w:r>
            <w:r w:rsidR="00C80555" w:rsidRPr="00910896">
              <w:t>likumprojekts „Grozījumi Krimināllikumā”;</w:t>
            </w:r>
          </w:p>
          <w:p w:rsidR="00C80555" w:rsidRPr="00910896" w:rsidRDefault="00A25615" w:rsidP="003C2F3E">
            <w:pPr>
              <w:pStyle w:val="naiskr"/>
              <w:spacing w:before="0" w:after="0"/>
              <w:ind w:firstLine="399"/>
              <w:jc w:val="both"/>
            </w:pPr>
            <w:r w:rsidRPr="00910896">
              <w:t xml:space="preserve">9.5. </w:t>
            </w:r>
            <w:r w:rsidR="00C80555" w:rsidRPr="00910896">
              <w:t>likumprojekts „Grozījumi Civilprocesa likumā”</w:t>
            </w:r>
            <w:r w:rsidR="00A7738A">
              <w:t xml:space="preserve"> (minētie likumprojekti tiks virzīti vienlaikus ar šo </w:t>
            </w:r>
            <w:r w:rsidR="00A7738A">
              <w:lastRenderedPageBreak/>
              <w:t>likumprojektu).</w:t>
            </w:r>
            <w:r w:rsidR="00C80555" w:rsidRPr="00910896">
              <w:t>.</w:t>
            </w:r>
          </w:p>
        </w:tc>
      </w:tr>
      <w:tr w:rsidR="008B76DD" w:rsidRPr="00910896"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155F61" w:rsidRPr="00910896" w:rsidRDefault="00155F61"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Varšavas konvencijas 1.</w:t>
            </w:r>
            <w:r w:rsidR="00C4348B" w:rsidRPr="00910896">
              <w:rPr>
                <w:rFonts w:ascii="Times New Roman" w:eastAsia="Times New Roman" w:hAnsi="Times New Roman" w:cs="Times New Roman"/>
                <w:iCs/>
                <w:sz w:val="24"/>
                <w:szCs w:val="24"/>
                <w:lang w:eastAsia="lv-LV"/>
              </w:rPr>
              <w:t> </w:t>
            </w:r>
            <w:r w:rsidRPr="00910896">
              <w:rPr>
                <w:rFonts w:ascii="Times New Roman" w:eastAsia="Times New Roman" w:hAnsi="Times New Roman" w:cs="Times New Roman"/>
                <w:iCs/>
                <w:sz w:val="24"/>
                <w:szCs w:val="24"/>
                <w:lang w:eastAsia="lv-LV"/>
              </w:rPr>
              <w:t>panta d) punkts nosaka, ka ar terminu "konfiskācija" saprot tādu sodu vai pasākumu, ko pēc tiesvedības saistībā ar noziedzīgu nodarījumu vai noziedzīgiem nodarījumiem</w:t>
            </w:r>
            <w:r w:rsidR="00B3152C">
              <w:rPr>
                <w:rFonts w:ascii="Times New Roman" w:eastAsia="Times New Roman" w:hAnsi="Times New Roman" w:cs="Times New Roman"/>
                <w:iCs/>
                <w:sz w:val="24"/>
                <w:szCs w:val="24"/>
                <w:lang w:eastAsia="lv-LV"/>
              </w:rPr>
              <w:t>,</w:t>
            </w:r>
            <w:r w:rsidRPr="00910896">
              <w:rPr>
                <w:rFonts w:ascii="Times New Roman" w:eastAsia="Times New Roman" w:hAnsi="Times New Roman" w:cs="Times New Roman"/>
                <w:iCs/>
                <w:sz w:val="24"/>
                <w:szCs w:val="24"/>
                <w:lang w:eastAsia="lv-LV"/>
              </w:rPr>
              <w:t xml:space="preserve"> nosaka tiesa un ko piemērojot </w:t>
            </w:r>
            <w:r w:rsidRPr="00DD7BEF">
              <w:rPr>
                <w:rFonts w:ascii="Times New Roman" w:eastAsia="Times New Roman" w:hAnsi="Times New Roman" w:cs="Times New Roman"/>
                <w:b/>
                <w:iCs/>
                <w:sz w:val="24"/>
                <w:szCs w:val="24"/>
                <w:lang w:eastAsia="lv-LV"/>
              </w:rPr>
              <w:t>tiek atņemts</w:t>
            </w:r>
            <w:r w:rsidRPr="00910896">
              <w:rPr>
                <w:rFonts w:ascii="Times New Roman" w:eastAsia="Times New Roman" w:hAnsi="Times New Roman" w:cs="Times New Roman"/>
                <w:b/>
                <w:iCs/>
                <w:sz w:val="24"/>
                <w:szCs w:val="24"/>
                <w:lang w:eastAsia="lv-LV"/>
              </w:rPr>
              <w:t xml:space="preserve"> </w:t>
            </w:r>
            <w:r w:rsidRPr="00910896">
              <w:rPr>
                <w:rFonts w:ascii="Times New Roman" w:eastAsia="Times New Roman" w:hAnsi="Times New Roman" w:cs="Times New Roman"/>
                <w:iCs/>
                <w:sz w:val="24"/>
                <w:szCs w:val="24"/>
                <w:lang w:eastAsia="lv-LV"/>
              </w:rPr>
              <w:t xml:space="preserve">īpašums. </w:t>
            </w:r>
          </w:p>
          <w:p w:rsidR="00155F61" w:rsidRPr="00910896" w:rsidRDefault="00155F61"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Palermo konvencijas 2.</w:t>
            </w:r>
            <w:r w:rsidR="00FB1047" w:rsidRPr="00910896">
              <w:rPr>
                <w:rFonts w:ascii="Times New Roman" w:eastAsia="Times New Roman" w:hAnsi="Times New Roman" w:cs="Times New Roman"/>
                <w:iCs/>
                <w:sz w:val="24"/>
                <w:szCs w:val="24"/>
                <w:lang w:eastAsia="lv-LV"/>
              </w:rPr>
              <w:t xml:space="preserve"> </w:t>
            </w:r>
            <w:r w:rsidRPr="00910896">
              <w:rPr>
                <w:rFonts w:ascii="Times New Roman" w:eastAsia="Times New Roman" w:hAnsi="Times New Roman" w:cs="Times New Roman"/>
                <w:iCs/>
                <w:sz w:val="24"/>
                <w:szCs w:val="24"/>
                <w:lang w:eastAsia="lv-LV"/>
              </w:rPr>
              <w:t>panta g) punkts nosaka, ka</w:t>
            </w:r>
            <w:proofErr w:type="gramStart"/>
            <w:r w:rsidRPr="00910896">
              <w:rPr>
                <w:rFonts w:ascii="Times New Roman" w:eastAsia="Times New Roman" w:hAnsi="Times New Roman" w:cs="Times New Roman"/>
                <w:iCs/>
                <w:sz w:val="24"/>
                <w:szCs w:val="24"/>
                <w:lang w:eastAsia="lv-LV"/>
              </w:rPr>
              <w:t xml:space="preserve">  </w:t>
            </w:r>
            <w:proofErr w:type="gramEnd"/>
            <w:r w:rsidRPr="00910896">
              <w:rPr>
                <w:rFonts w:ascii="Times New Roman" w:eastAsia="Times New Roman" w:hAnsi="Times New Roman" w:cs="Times New Roman"/>
                <w:iCs/>
                <w:sz w:val="24"/>
                <w:szCs w:val="24"/>
                <w:lang w:eastAsia="lv-LV"/>
              </w:rPr>
              <w:t xml:space="preserve">"Konfiskācija", kas ietver īpašuma zaudēšanu, ja tāda ir paredzēta, nozīmē </w:t>
            </w:r>
            <w:r w:rsidRPr="00910896">
              <w:rPr>
                <w:rFonts w:ascii="Times New Roman" w:eastAsia="Times New Roman" w:hAnsi="Times New Roman" w:cs="Times New Roman"/>
                <w:b/>
                <w:iCs/>
                <w:sz w:val="24"/>
                <w:szCs w:val="24"/>
                <w:lang w:eastAsia="lv-LV"/>
              </w:rPr>
              <w:t>paliekošu īpašuma atņemšanu</w:t>
            </w:r>
            <w:r w:rsidRPr="00910896">
              <w:rPr>
                <w:rFonts w:ascii="Times New Roman" w:eastAsia="Times New Roman" w:hAnsi="Times New Roman" w:cs="Times New Roman"/>
                <w:iCs/>
                <w:sz w:val="24"/>
                <w:szCs w:val="24"/>
                <w:lang w:eastAsia="lv-LV"/>
              </w:rPr>
              <w:t xml:space="preserve"> saskaņā ar tiesas vai citas kompetentas institūcijas rīkojumu.</w:t>
            </w:r>
          </w:p>
          <w:p w:rsidR="00155F61" w:rsidRPr="00910896" w:rsidRDefault="00155F61"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Varšavas konvencijas 3.</w:t>
            </w:r>
            <w:r w:rsidR="00FB1047" w:rsidRPr="00910896">
              <w:rPr>
                <w:rFonts w:ascii="Times New Roman" w:eastAsia="Times New Roman" w:hAnsi="Times New Roman" w:cs="Times New Roman"/>
                <w:iCs/>
                <w:sz w:val="24"/>
                <w:szCs w:val="24"/>
                <w:lang w:eastAsia="lv-LV"/>
              </w:rPr>
              <w:t xml:space="preserve"> </w:t>
            </w:r>
            <w:r w:rsidRPr="00910896">
              <w:rPr>
                <w:rFonts w:ascii="Times New Roman" w:eastAsia="Times New Roman" w:hAnsi="Times New Roman" w:cs="Times New Roman"/>
                <w:iCs/>
                <w:sz w:val="24"/>
                <w:szCs w:val="24"/>
                <w:lang w:eastAsia="lv-LV"/>
              </w:rPr>
              <w:t>panta 1.</w:t>
            </w:r>
            <w:r w:rsidR="00FB1047" w:rsidRPr="00910896">
              <w:rPr>
                <w:rFonts w:ascii="Times New Roman" w:eastAsia="Times New Roman" w:hAnsi="Times New Roman" w:cs="Times New Roman"/>
                <w:iCs/>
                <w:sz w:val="24"/>
                <w:szCs w:val="24"/>
                <w:lang w:eastAsia="lv-LV"/>
              </w:rPr>
              <w:t xml:space="preserve"> </w:t>
            </w:r>
            <w:r w:rsidRPr="00910896">
              <w:rPr>
                <w:rFonts w:ascii="Times New Roman" w:eastAsia="Times New Roman" w:hAnsi="Times New Roman" w:cs="Times New Roman"/>
                <w:iCs/>
                <w:sz w:val="24"/>
                <w:szCs w:val="24"/>
                <w:lang w:eastAsia="lv-LV"/>
              </w:rPr>
              <w:t>punkts no</w:t>
            </w:r>
            <w:r w:rsidR="002149C6" w:rsidRPr="00910896">
              <w:rPr>
                <w:rFonts w:ascii="Times New Roman" w:eastAsia="Times New Roman" w:hAnsi="Times New Roman" w:cs="Times New Roman"/>
                <w:iCs/>
                <w:sz w:val="24"/>
                <w:szCs w:val="24"/>
                <w:lang w:eastAsia="lv-LV"/>
              </w:rPr>
              <w:t>teic</w:t>
            </w:r>
            <w:r w:rsidRPr="00910896">
              <w:rPr>
                <w:rFonts w:ascii="Times New Roman" w:eastAsia="Times New Roman" w:hAnsi="Times New Roman" w:cs="Times New Roman"/>
                <w:iCs/>
                <w:sz w:val="24"/>
                <w:szCs w:val="24"/>
                <w:lang w:eastAsia="lv-LV"/>
              </w:rPr>
              <w:t xml:space="preserve">, ka ikviena dalībvalsts pieņem tādus normatīvos un cita veida aktus, kas var būt nepieciešami, </w:t>
            </w:r>
            <w:r w:rsidRPr="00910896">
              <w:rPr>
                <w:rFonts w:ascii="Times New Roman" w:eastAsia="Times New Roman" w:hAnsi="Times New Roman" w:cs="Times New Roman"/>
                <w:b/>
                <w:iCs/>
                <w:sz w:val="24"/>
                <w:szCs w:val="24"/>
                <w:lang w:eastAsia="lv-LV"/>
              </w:rPr>
              <w:t xml:space="preserve">lai tā varētu konfiscēt </w:t>
            </w:r>
            <w:r w:rsidRPr="00910896">
              <w:rPr>
                <w:rFonts w:ascii="Times New Roman" w:eastAsia="Times New Roman" w:hAnsi="Times New Roman" w:cs="Times New Roman"/>
                <w:iCs/>
                <w:sz w:val="24"/>
                <w:szCs w:val="24"/>
                <w:lang w:eastAsia="lv-LV"/>
              </w:rPr>
              <w:t>nozieguma rīkus un noziedzīgi iegūtos līdzekļus vai īpašumu, kura vērtība atbilst šādu noziedzīgi iegūto līdzekļu un legalizētā īpašuma vērtībai.</w:t>
            </w:r>
          </w:p>
          <w:p w:rsidR="00155F61" w:rsidRPr="00910896" w:rsidRDefault="00155F61"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Arī Palermo konvencijas 12.</w:t>
            </w:r>
            <w:r w:rsidR="00FB1047" w:rsidRPr="00910896">
              <w:rPr>
                <w:rFonts w:ascii="Times New Roman" w:eastAsia="Times New Roman" w:hAnsi="Times New Roman" w:cs="Times New Roman"/>
                <w:iCs/>
                <w:sz w:val="24"/>
                <w:szCs w:val="24"/>
                <w:lang w:eastAsia="lv-LV"/>
              </w:rPr>
              <w:t xml:space="preserve"> </w:t>
            </w:r>
            <w:r w:rsidRPr="00910896">
              <w:rPr>
                <w:rFonts w:ascii="Times New Roman" w:eastAsia="Times New Roman" w:hAnsi="Times New Roman" w:cs="Times New Roman"/>
                <w:iCs/>
                <w:sz w:val="24"/>
                <w:szCs w:val="24"/>
                <w:lang w:eastAsia="lv-LV"/>
              </w:rPr>
              <w:t>panta 1.</w:t>
            </w:r>
            <w:r w:rsidR="00FB1047" w:rsidRPr="00910896">
              <w:rPr>
                <w:rFonts w:ascii="Times New Roman" w:eastAsia="Times New Roman" w:hAnsi="Times New Roman" w:cs="Times New Roman"/>
                <w:iCs/>
                <w:sz w:val="24"/>
                <w:szCs w:val="24"/>
                <w:lang w:eastAsia="lv-LV"/>
              </w:rPr>
              <w:t xml:space="preserve"> </w:t>
            </w:r>
            <w:r w:rsidRPr="00910896">
              <w:rPr>
                <w:rFonts w:ascii="Times New Roman" w:eastAsia="Times New Roman" w:hAnsi="Times New Roman" w:cs="Times New Roman"/>
                <w:iCs/>
                <w:sz w:val="24"/>
                <w:szCs w:val="24"/>
                <w:lang w:eastAsia="lv-LV"/>
              </w:rPr>
              <w:t xml:space="preserve">punkts </w:t>
            </w:r>
            <w:r w:rsidR="002149C6" w:rsidRPr="00910896">
              <w:rPr>
                <w:rFonts w:ascii="Times New Roman" w:eastAsia="Times New Roman" w:hAnsi="Times New Roman" w:cs="Times New Roman"/>
                <w:iCs/>
                <w:sz w:val="24"/>
                <w:szCs w:val="24"/>
                <w:lang w:eastAsia="lv-LV"/>
              </w:rPr>
              <w:t>paredz</w:t>
            </w:r>
            <w:r w:rsidRPr="00910896">
              <w:rPr>
                <w:rFonts w:ascii="Times New Roman" w:eastAsia="Times New Roman" w:hAnsi="Times New Roman" w:cs="Times New Roman"/>
                <w:iCs/>
                <w:sz w:val="24"/>
                <w:szCs w:val="24"/>
                <w:lang w:eastAsia="lv-LV"/>
              </w:rPr>
              <w:t xml:space="preserve">, ka dalībvalstis pēc iespējas lielākā mērā saskaņā ar to iekšējām tiesību sistēmām ievieš nepieciešamos pasākumus, </w:t>
            </w:r>
            <w:r w:rsidRPr="00910896">
              <w:rPr>
                <w:rFonts w:ascii="Times New Roman" w:eastAsia="Times New Roman" w:hAnsi="Times New Roman" w:cs="Times New Roman"/>
                <w:b/>
                <w:iCs/>
                <w:sz w:val="24"/>
                <w:szCs w:val="24"/>
                <w:lang w:eastAsia="lv-LV"/>
              </w:rPr>
              <w:t>lai varētu konfiscēt</w:t>
            </w:r>
            <w:r w:rsidR="00FB1047" w:rsidRPr="00910896">
              <w:rPr>
                <w:rFonts w:ascii="Times New Roman" w:eastAsia="Times New Roman" w:hAnsi="Times New Roman" w:cs="Times New Roman"/>
                <w:b/>
                <w:iCs/>
                <w:sz w:val="24"/>
                <w:szCs w:val="24"/>
                <w:lang w:eastAsia="lv-LV"/>
              </w:rPr>
              <w:t xml:space="preserve"> </w:t>
            </w:r>
            <w:r w:rsidR="00FB1047" w:rsidRPr="00910896">
              <w:rPr>
                <w:rFonts w:ascii="Times New Roman" w:eastAsia="Times New Roman" w:hAnsi="Times New Roman" w:cs="Times New Roman"/>
                <w:iCs/>
                <w:sz w:val="24"/>
                <w:szCs w:val="24"/>
                <w:lang w:eastAsia="lv-LV"/>
              </w:rPr>
              <w:t>n</w:t>
            </w:r>
            <w:r w:rsidRPr="00910896">
              <w:rPr>
                <w:rFonts w:ascii="Times New Roman" w:eastAsia="Times New Roman" w:hAnsi="Times New Roman" w:cs="Times New Roman"/>
                <w:iCs/>
                <w:sz w:val="24"/>
                <w:szCs w:val="24"/>
                <w:lang w:eastAsia="lv-LV"/>
              </w:rPr>
              <w:t xml:space="preserve">oziedzīgi iegūtus līdzekļus, kas iegūti, </w:t>
            </w:r>
            <w:proofErr w:type="gramStart"/>
            <w:r w:rsidRPr="00910896">
              <w:rPr>
                <w:rFonts w:ascii="Times New Roman" w:eastAsia="Times New Roman" w:hAnsi="Times New Roman" w:cs="Times New Roman"/>
                <w:iCs/>
                <w:sz w:val="24"/>
                <w:szCs w:val="24"/>
                <w:lang w:eastAsia="lv-LV"/>
              </w:rPr>
              <w:t>izdarot šajā Konvencijā</w:t>
            </w:r>
            <w:proofErr w:type="gramEnd"/>
            <w:r w:rsidRPr="00910896">
              <w:rPr>
                <w:rFonts w:ascii="Times New Roman" w:eastAsia="Times New Roman" w:hAnsi="Times New Roman" w:cs="Times New Roman"/>
                <w:iCs/>
                <w:sz w:val="24"/>
                <w:szCs w:val="24"/>
                <w:lang w:eastAsia="lv-LV"/>
              </w:rPr>
              <w:t xml:space="preserve"> atrunātos noziedzīgos nodarījumus, vai arī īpašumu, kura vērtība atbilst šo </w:t>
            </w:r>
            <w:r w:rsidR="00FB1047" w:rsidRPr="00910896">
              <w:rPr>
                <w:rFonts w:ascii="Times New Roman" w:eastAsia="Times New Roman" w:hAnsi="Times New Roman" w:cs="Times New Roman"/>
                <w:iCs/>
                <w:sz w:val="24"/>
                <w:szCs w:val="24"/>
                <w:lang w:eastAsia="lv-LV"/>
              </w:rPr>
              <w:t>līdzekļu vērtībai</w:t>
            </w:r>
            <w:r w:rsidRPr="00910896">
              <w:rPr>
                <w:rFonts w:ascii="Times New Roman" w:eastAsia="Times New Roman" w:hAnsi="Times New Roman" w:cs="Times New Roman"/>
                <w:iCs/>
                <w:sz w:val="24"/>
                <w:szCs w:val="24"/>
                <w:lang w:eastAsia="lv-LV"/>
              </w:rPr>
              <w:t>.</w:t>
            </w:r>
          </w:p>
          <w:p w:rsidR="00155F61" w:rsidRPr="00910896" w:rsidRDefault="00155F61"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Tieši tāpat arī Vīnes konvencijas 5.</w:t>
            </w:r>
            <w:r w:rsidR="00FB1047" w:rsidRPr="00910896">
              <w:rPr>
                <w:rFonts w:ascii="Times New Roman" w:eastAsia="Times New Roman" w:hAnsi="Times New Roman" w:cs="Times New Roman"/>
                <w:iCs/>
                <w:sz w:val="24"/>
                <w:szCs w:val="24"/>
                <w:lang w:eastAsia="lv-LV"/>
              </w:rPr>
              <w:t xml:space="preserve"> </w:t>
            </w:r>
            <w:r w:rsidRPr="00910896">
              <w:rPr>
                <w:rFonts w:ascii="Times New Roman" w:eastAsia="Times New Roman" w:hAnsi="Times New Roman" w:cs="Times New Roman"/>
                <w:iCs/>
                <w:sz w:val="24"/>
                <w:szCs w:val="24"/>
                <w:lang w:eastAsia="lv-LV"/>
              </w:rPr>
              <w:t>panta 1.</w:t>
            </w:r>
            <w:r w:rsidR="00FB1047" w:rsidRPr="00910896">
              <w:rPr>
                <w:rFonts w:ascii="Times New Roman" w:eastAsia="Times New Roman" w:hAnsi="Times New Roman" w:cs="Times New Roman"/>
                <w:iCs/>
                <w:sz w:val="24"/>
                <w:szCs w:val="24"/>
                <w:lang w:eastAsia="lv-LV"/>
              </w:rPr>
              <w:t xml:space="preserve"> </w:t>
            </w:r>
            <w:r w:rsidRPr="00910896">
              <w:rPr>
                <w:rFonts w:ascii="Times New Roman" w:eastAsia="Times New Roman" w:hAnsi="Times New Roman" w:cs="Times New Roman"/>
                <w:iCs/>
                <w:sz w:val="24"/>
                <w:szCs w:val="24"/>
                <w:lang w:eastAsia="lv-LV"/>
              </w:rPr>
              <w:t>punkts no</w:t>
            </w:r>
            <w:r w:rsidR="002149C6" w:rsidRPr="00910896">
              <w:rPr>
                <w:rFonts w:ascii="Times New Roman" w:eastAsia="Times New Roman" w:hAnsi="Times New Roman" w:cs="Times New Roman"/>
                <w:iCs/>
                <w:sz w:val="24"/>
                <w:szCs w:val="24"/>
                <w:lang w:eastAsia="lv-LV"/>
              </w:rPr>
              <w:t>teic</w:t>
            </w:r>
            <w:r w:rsidRPr="00910896">
              <w:rPr>
                <w:rFonts w:ascii="Times New Roman" w:eastAsia="Times New Roman" w:hAnsi="Times New Roman" w:cs="Times New Roman"/>
                <w:iCs/>
                <w:sz w:val="24"/>
                <w:szCs w:val="24"/>
                <w:lang w:eastAsia="lv-LV"/>
              </w:rPr>
              <w:t>, ka katra Puse veic nepieciešamos pas</w:t>
            </w:r>
            <w:r w:rsidR="00FB1047" w:rsidRPr="00910896">
              <w:rPr>
                <w:rFonts w:ascii="Times New Roman" w:eastAsia="Times New Roman" w:hAnsi="Times New Roman" w:cs="Times New Roman"/>
                <w:iCs/>
                <w:sz w:val="24"/>
                <w:szCs w:val="24"/>
                <w:lang w:eastAsia="lv-LV"/>
              </w:rPr>
              <w:t xml:space="preserve">ākumus, lai varētu konfiscēt </w:t>
            </w:r>
            <w:r w:rsidRPr="00910896">
              <w:rPr>
                <w:rFonts w:ascii="Times New Roman" w:eastAsia="Times New Roman" w:hAnsi="Times New Roman" w:cs="Times New Roman"/>
                <w:iCs/>
                <w:sz w:val="24"/>
                <w:szCs w:val="24"/>
                <w:lang w:eastAsia="lv-LV"/>
              </w:rPr>
              <w:t>ienākumus, kas gūti no 3.</w:t>
            </w:r>
            <w:r w:rsidR="00FB1047" w:rsidRPr="00910896">
              <w:rPr>
                <w:rFonts w:ascii="Times New Roman" w:eastAsia="Times New Roman" w:hAnsi="Times New Roman" w:cs="Times New Roman"/>
                <w:iCs/>
                <w:sz w:val="24"/>
                <w:szCs w:val="24"/>
                <w:lang w:eastAsia="lv-LV"/>
              </w:rPr>
              <w:t xml:space="preserve"> </w:t>
            </w:r>
            <w:r w:rsidRPr="00910896">
              <w:rPr>
                <w:rFonts w:ascii="Times New Roman" w:eastAsia="Times New Roman" w:hAnsi="Times New Roman" w:cs="Times New Roman"/>
                <w:iCs/>
                <w:sz w:val="24"/>
                <w:szCs w:val="24"/>
                <w:lang w:eastAsia="lv-LV"/>
              </w:rPr>
              <w:t>panta 1.</w:t>
            </w:r>
            <w:r w:rsidR="00FB1047" w:rsidRPr="00910896">
              <w:rPr>
                <w:rFonts w:ascii="Times New Roman" w:eastAsia="Times New Roman" w:hAnsi="Times New Roman" w:cs="Times New Roman"/>
                <w:iCs/>
                <w:sz w:val="24"/>
                <w:szCs w:val="24"/>
                <w:lang w:eastAsia="lv-LV"/>
              </w:rPr>
              <w:t xml:space="preserve"> </w:t>
            </w:r>
            <w:r w:rsidRPr="00910896">
              <w:rPr>
                <w:rFonts w:ascii="Times New Roman" w:eastAsia="Times New Roman" w:hAnsi="Times New Roman" w:cs="Times New Roman"/>
                <w:iCs/>
                <w:sz w:val="24"/>
                <w:szCs w:val="24"/>
                <w:lang w:eastAsia="lv-LV"/>
              </w:rPr>
              <w:t>daļā minētajiem noziedzīgajiem nodarījumiem, vai īpašumu, kura v</w:t>
            </w:r>
            <w:r w:rsidR="00FB1047" w:rsidRPr="00910896">
              <w:rPr>
                <w:rFonts w:ascii="Times New Roman" w:eastAsia="Times New Roman" w:hAnsi="Times New Roman" w:cs="Times New Roman"/>
                <w:iCs/>
                <w:sz w:val="24"/>
                <w:szCs w:val="24"/>
                <w:lang w:eastAsia="lv-LV"/>
              </w:rPr>
              <w:t>ērtība atbilst šiem ienākumiem.</w:t>
            </w:r>
          </w:p>
          <w:p w:rsidR="00155F61" w:rsidRPr="00910896" w:rsidRDefault="00155F61"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FATF 4.</w:t>
            </w:r>
            <w:r w:rsidR="00FB1047" w:rsidRPr="00910896">
              <w:rPr>
                <w:rFonts w:ascii="Times New Roman" w:eastAsia="Times New Roman" w:hAnsi="Times New Roman" w:cs="Times New Roman"/>
                <w:iCs/>
                <w:sz w:val="24"/>
                <w:szCs w:val="24"/>
                <w:lang w:eastAsia="lv-LV"/>
              </w:rPr>
              <w:t xml:space="preserve"> </w:t>
            </w:r>
            <w:r w:rsidRPr="00910896">
              <w:rPr>
                <w:rFonts w:ascii="Times New Roman" w:eastAsia="Times New Roman" w:hAnsi="Times New Roman" w:cs="Times New Roman"/>
                <w:iCs/>
                <w:sz w:val="24"/>
                <w:szCs w:val="24"/>
                <w:lang w:eastAsia="lv-LV"/>
              </w:rPr>
              <w:t xml:space="preserve">rekomendācija arī nosaka </w:t>
            </w:r>
            <w:r w:rsidRPr="00910896">
              <w:rPr>
                <w:rFonts w:ascii="Times New Roman" w:eastAsia="Times New Roman" w:hAnsi="Times New Roman" w:cs="Times New Roman"/>
                <w:b/>
                <w:iCs/>
                <w:sz w:val="24"/>
                <w:szCs w:val="24"/>
                <w:lang w:eastAsia="lv-LV"/>
              </w:rPr>
              <w:t>valst</w:t>
            </w:r>
            <w:r w:rsidR="002149C6" w:rsidRPr="00910896">
              <w:rPr>
                <w:rFonts w:ascii="Times New Roman" w:eastAsia="Times New Roman" w:hAnsi="Times New Roman" w:cs="Times New Roman"/>
                <w:b/>
                <w:iCs/>
                <w:sz w:val="24"/>
                <w:szCs w:val="24"/>
                <w:lang w:eastAsia="lv-LV"/>
              </w:rPr>
              <w:t>u pienākumu</w:t>
            </w:r>
            <w:r w:rsidRPr="00910896">
              <w:rPr>
                <w:rFonts w:ascii="Times New Roman" w:eastAsia="Times New Roman" w:hAnsi="Times New Roman" w:cs="Times New Roman"/>
                <w:b/>
                <w:iCs/>
                <w:sz w:val="24"/>
                <w:szCs w:val="24"/>
                <w:lang w:eastAsia="lv-LV"/>
              </w:rPr>
              <w:t xml:space="preserve"> ievie</w:t>
            </w:r>
            <w:r w:rsidR="002149C6" w:rsidRPr="00910896">
              <w:rPr>
                <w:rFonts w:ascii="Times New Roman" w:eastAsia="Times New Roman" w:hAnsi="Times New Roman" w:cs="Times New Roman"/>
                <w:b/>
                <w:iCs/>
                <w:sz w:val="24"/>
                <w:szCs w:val="24"/>
                <w:lang w:eastAsia="lv-LV"/>
              </w:rPr>
              <w:t>st</w:t>
            </w:r>
            <w:r w:rsidRPr="00910896">
              <w:rPr>
                <w:rFonts w:ascii="Times New Roman" w:eastAsia="Times New Roman" w:hAnsi="Times New Roman" w:cs="Times New Roman"/>
                <w:b/>
                <w:iCs/>
                <w:sz w:val="24"/>
                <w:szCs w:val="24"/>
                <w:lang w:eastAsia="lv-LV"/>
              </w:rPr>
              <w:t xml:space="preserve"> pasākum</w:t>
            </w:r>
            <w:r w:rsidR="002149C6" w:rsidRPr="00910896">
              <w:rPr>
                <w:rFonts w:ascii="Times New Roman" w:eastAsia="Times New Roman" w:hAnsi="Times New Roman" w:cs="Times New Roman"/>
                <w:b/>
                <w:iCs/>
                <w:sz w:val="24"/>
                <w:szCs w:val="24"/>
                <w:lang w:eastAsia="lv-LV"/>
              </w:rPr>
              <w:t>us</w:t>
            </w:r>
            <w:r w:rsidRPr="00910896">
              <w:rPr>
                <w:rFonts w:ascii="Times New Roman" w:eastAsia="Times New Roman" w:hAnsi="Times New Roman" w:cs="Times New Roman"/>
                <w:b/>
                <w:iCs/>
                <w:sz w:val="24"/>
                <w:szCs w:val="24"/>
                <w:lang w:eastAsia="lv-LV"/>
              </w:rPr>
              <w:t>, kādi ir paredzēti Vīnes konvencijā, Palermo konvencijā un Teroris</w:t>
            </w:r>
            <w:r w:rsidR="002F5A00">
              <w:rPr>
                <w:rFonts w:ascii="Times New Roman" w:eastAsia="Times New Roman" w:hAnsi="Times New Roman" w:cs="Times New Roman"/>
                <w:b/>
                <w:iCs/>
                <w:sz w:val="24"/>
                <w:szCs w:val="24"/>
                <w:lang w:eastAsia="lv-LV"/>
              </w:rPr>
              <w:t>ma</w:t>
            </w:r>
            <w:r w:rsidRPr="00910896">
              <w:rPr>
                <w:rFonts w:ascii="Times New Roman" w:eastAsia="Times New Roman" w:hAnsi="Times New Roman" w:cs="Times New Roman"/>
                <w:b/>
                <w:iCs/>
                <w:sz w:val="24"/>
                <w:szCs w:val="24"/>
                <w:lang w:eastAsia="lv-LV"/>
              </w:rPr>
              <w:t xml:space="preserve"> finansēšanas novēršanas konvencijā (Varšavas konvencija),</w:t>
            </w:r>
            <w:r w:rsidRPr="00910896">
              <w:rPr>
                <w:rFonts w:ascii="Times New Roman" w:eastAsia="Times New Roman" w:hAnsi="Times New Roman" w:cs="Times New Roman"/>
                <w:iCs/>
                <w:sz w:val="24"/>
                <w:szCs w:val="24"/>
                <w:lang w:eastAsia="lv-LV"/>
              </w:rPr>
              <w:t xml:space="preserve"> ietverot arī likumdošanas pasākumus, kas nodrošinātu kompetentajām iestādēm iespēju, neskarot trešo pušu „</w:t>
            </w:r>
            <w:proofErr w:type="spellStart"/>
            <w:r w:rsidRPr="00910896">
              <w:rPr>
                <w:rFonts w:ascii="Times New Roman" w:eastAsia="Times New Roman" w:hAnsi="Times New Roman" w:cs="Times New Roman"/>
                <w:i/>
                <w:iCs/>
                <w:sz w:val="24"/>
                <w:szCs w:val="24"/>
                <w:lang w:eastAsia="lv-LV"/>
              </w:rPr>
              <w:t>bona</w:t>
            </w:r>
            <w:proofErr w:type="spellEnd"/>
            <w:r w:rsidRPr="00910896">
              <w:rPr>
                <w:rFonts w:ascii="Times New Roman" w:eastAsia="Times New Roman" w:hAnsi="Times New Roman" w:cs="Times New Roman"/>
                <w:i/>
                <w:iCs/>
                <w:sz w:val="24"/>
                <w:szCs w:val="24"/>
                <w:lang w:eastAsia="lv-LV"/>
              </w:rPr>
              <w:t xml:space="preserve"> </w:t>
            </w:r>
            <w:proofErr w:type="spellStart"/>
            <w:r w:rsidRPr="00910896">
              <w:rPr>
                <w:rFonts w:ascii="Times New Roman" w:eastAsia="Times New Roman" w:hAnsi="Times New Roman" w:cs="Times New Roman"/>
                <w:i/>
                <w:iCs/>
                <w:sz w:val="24"/>
                <w:szCs w:val="24"/>
                <w:lang w:eastAsia="lv-LV"/>
              </w:rPr>
              <w:t>fide</w:t>
            </w:r>
            <w:proofErr w:type="spellEnd"/>
            <w:r w:rsidRPr="00910896">
              <w:rPr>
                <w:rFonts w:ascii="Times New Roman" w:eastAsia="Times New Roman" w:hAnsi="Times New Roman" w:cs="Times New Roman"/>
                <w:iCs/>
                <w:sz w:val="24"/>
                <w:szCs w:val="24"/>
                <w:lang w:eastAsia="lv-LV"/>
              </w:rPr>
              <w:t xml:space="preserve">” tiesības, uzlikt arestu </w:t>
            </w:r>
            <w:r w:rsidRPr="00910896">
              <w:rPr>
                <w:rFonts w:ascii="Times New Roman" w:eastAsia="Times New Roman" w:hAnsi="Times New Roman" w:cs="Times New Roman"/>
                <w:b/>
                <w:iCs/>
                <w:sz w:val="24"/>
                <w:szCs w:val="24"/>
                <w:lang w:eastAsia="lv-LV"/>
              </w:rPr>
              <w:t>un konfiscēt</w:t>
            </w:r>
            <w:r w:rsidRPr="00910896">
              <w:rPr>
                <w:rFonts w:ascii="Times New Roman" w:eastAsia="Times New Roman" w:hAnsi="Times New Roman" w:cs="Times New Roman"/>
                <w:iCs/>
                <w:sz w:val="24"/>
                <w:szCs w:val="24"/>
                <w:lang w:eastAsia="lv-LV"/>
              </w:rPr>
              <w:t>: a) legalizētu mantu; b) noziedzīgi iegūtu līdzekļu legalizācija vai predikatīvajā nodarījumā gūtos ieņēmumus vai izmantotos vai izmantošanai paredzētus līdzekļus; c) mantu, kas iegūta no, vai izmantota, vai plānots izmantot, vai uzsākts izmantot terorisma, terora akta vai teroristu organizāciju finansēšanai; vai d) atbilstošas vērtības mantu.</w:t>
            </w:r>
          </w:p>
          <w:p w:rsidR="009E3BE1" w:rsidRPr="00910896" w:rsidRDefault="009E3BE1" w:rsidP="006978F3">
            <w:pPr>
              <w:spacing w:after="0" w:line="240" w:lineRule="auto"/>
              <w:ind w:firstLine="541"/>
              <w:jc w:val="both"/>
              <w:rPr>
                <w:rFonts w:ascii="Times New Roman" w:eastAsia="Times New Roman" w:hAnsi="Times New Roman" w:cs="Times New Roman"/>
                <w:iCs/>
                <w:sz w:val="24"/>
                <w:szCs w:val="24"/>
                <w:lang w:eastAsia="lv-LV"/>
              </w:rPr>
            </w:pPr>
          </w:p>
          <w:p w:rsidR="009E3BE1" w:rsidRPr="00910896" w:rsidRDefault="00BE5469"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D</w:t>
            </w:r>
            <w:r w:rsidR="009E3BE1" w:rsidRPr="00910896">
              <w:rPr>
                <w:rFonts w:ascii="Times New Roman" w:eastAsia="Times New Roman" w:hAnsi="Times New Roman" w:cs="Times New Roman"/>
                <w:iCs/>
                <w:sz w:val="24"/>
                <w:szCs w:val="24"/>
                <w:lang w:eastAsia="lv-LV"/>
              </w:rPr>
              <w:t>irektīvas 1. pant</w:t>
            </w:r>
            <w:r w:rsidR="00401B6E" w:rsidRPr="00910896">
              <w:rPr>
                <w:rFonts w:ascii="Times New Roman" w:eastAsia="Times New Roman" w:hAnsi="Times New Roman" w:cs="Times New Roman"/>
                <w:iCs/>
                <w:sz w:val="24"/>
                <w:szCs w:val="24"/>
                <w:lang w:eastAsia="lv-LV"/>
              </w:rPr>
              <w:t>ā noteikts dalībvalstu pienākums veikt nepieciešamos pasākumus, kuri ļauj pilnībā vai daļēji konfiscēt noziedzīgi iegūtus līdzekļus vai īpašumu, kura vērtība atbilst šādu noziedzīgi iegūtu līdzekļu vērtībai, ņemot vērā galīg</w:t>
            </w:r>
            <w:r w:rsidR="00B3152C">
              <w:rPr>
                <w:rFonts w:ascii="Times New Roman" w:eastAsia="Times New Roman" w:hAnsi="Times New Roman" w:cs="Times New Roman"/>
                <w:iCs/>
                <w:sz w:val="24"/>
                <w:szCs w:val="24"/>
                <w:lang w:eastAsia="lv-LV"/>
              </w:rPr>
              <w:t>o</w:t>
            </w:r>
            <w:r w:rsidR="00401B6E" w:rsidRPr="00910896">
              <w:rPr>
                <w:rFonts w:ascii="Times New Roman" w:eastAsia="Times New Roman" w:hAnsi="Times New Roman" w:cs="Times New Roman"/>
                <w:iCs/>
                <w:sz w:val="24"/>
                <w:szCs w:val="24"/>
                <w:lang w:eastAsia="lv-LV"/>
              </w:rPr>
              <w:t xml:space="preserve"> notiesājoš</w:t>
            </w:r>
            <w:r w:rsidR="00B3152C">
              <w:rPr>
                <w:rFonts w:ascii="Times New Roman" w:eastAsia="Times New Roman" w:hAnsi="Times New Roman" w:cs="Times New Roman"/>
                <w:iCs/>
                <w:sz w:val="24"/>
                <w:szCs w:val="24"/>
                <w:lang w:eastAsia="lv-LV"/>
              </w:rPr>
              <w:t>o</w:t>
            </w:r>
            <w:r w:rsidR="00401B6E" w:rsidRPr="00910896">
              <w:rPr>
                <w:rFonts w:ascii="Times New Roman" w:eastAsia="Times New Roman" w:hAnsi="Times New Roman" w:cs="Times New Roman"/>
                <w:iCs/>
                <w:sz w:val="24"/>
                <w:szCs w:val="24"/>
                <w:lang w:eastAsia="lv-LV"/>
              </w:rPr>
              <w:t xml:space="preserve"> spriedumu. </w:t>
            </w:r>
          </w:p>
          <w:p w:rsidR="00155F61" w:rsidRPr="00910896" w:rsidRDefault="00155F61" w:rsidP="007C5A2A">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bCs/>
                <w:iCs/>
                <w:sz w:val="24"/>
                <w:szCs w:val="24"/>
                <w:lang w:eastAsia="lv-LV"/>
              </w:rPr>
              <w:t>Cilvēka tiesību un pamatbrīvību aizsardzības konvencijas Pirmā protokola 1.</w:t>
            </w:r>
            <w:r w:rsidR="00E23E18" w:rsidRPr="00910896">
              <w:rPr>
                <w:rFonts w:ascii="Times New Roman" w:eastAsia="Times New Roman" w:hAnsi="Times New Roman" w:cs="Times New Roman"/>
                <w:bCs/>
                <w:iCs/>
                <w:sz w:val="24"/>
                <w:szCs w:val="24"/>
                <w:lang w:eastAsia="lv-LV"/>
              </w:rPr>
              <w:t xml:space="preserve"> </w:t>
            </w:r>
            <w:r w:rsidR="002149C6" w:rsidRPr="00910896">
              <w:rPr>
                <w:rFonts w:ascii="Times New Roman" w:eastAsia="Times New Roman" w:hAnsi="Times New Roman" w:cs="Times New Roman"/>
                <w:bCs/>
                <w:iCs/>
                <w:sz w:val="24"/>
                <w:szCs w:val="24"/>
                <w:lang w:eastAsia="lv-LV"/>
              </w:rPr>
              <w:t>pants noteic</w:t>
            </w:r>
            <w:r w:rsidRPr="00910896">
              <w:rPr>
                <w:rFonts w:ascii="Times New Roman" w:eastAsia="Times New Roman" w:hAnsi="Times New Roman" w:cs="Times New Roman"/>
                <w:bCs/>
                <w:iCs/>
                <w:sz w:val="24"/>
                <w:szCs w:val="24"/>
                <w:lang w:eastAsia="lv-LV"/>
              </w:rPr>
              <w:t>, ka</w:t>
            </w:r>
            <w:r w:rsidRPr="00910896">
              <w:rPr>
                <w:rFonts w:ascii="Times New Roman" w:eastAsia="Times New Roman" w:hAnsi="Times New Roman" w:cs="Times New Roman"/>
                <w:iCs/>
                <w:sz w:val="24"/>
                <w:szCs w:val="24"/>
                <w:lang w:eastAsia="lv-LV"/>
              </w:rPr>
              <w:t xml:space="preserve"> jebkurai fiziskai vai juridiskai personai ir tiesības uz īpašumu. </w:t>
            </w:r>
            <w:r w:rsidRPr="00910896">
              <w:rPr>
                <w:rFonts w:ascii="Times New Roman" w:eastAsia="Times New Roman" w:hAnsi="Times New Roman" w:cs="Times New Roman"/>
                <w:iCs/>
                <w:sz w:val="24"/>
                <w:szCs w:val="24"/>
                <w:lang w:eastAsia="lv-LV"/>
              </w:rPr>
              <w:lastRenderedPageBreak/>
              <w:t>Nevienam nedrīkst atņemt viņa īpašumu, izņemot, ja tas notiek sabiedrības interesēs un apstākļos, kas noteikti ar likumu un atbilst vispārējiem starptautisko tiesību principiem.</w:t>
            </w:r>
            <w:r w:rsidR="007C5A2A" w:rsidRPr="00910896">
              <w:rPr>
                <w:rFonts w:ascii="Times New Roman" w:eastAsia="Times New Roman" w:hAnsi="Times New Roman" w:cs="Times New Roman"/>
                <w:iCs/>
                <w:sz w:val="24"/>
                <w:szCs w:val="24"/>
                <w:lang w:eastAsia="lv-LV"/>
              </w:rPr>
              <w:t xml:space="preserve"> </w:t>
            </w:r>
            <w:r w:rsidRPr="00910896">
              <w:rPr>
                <w:rFonts w:ascii="Times New Roman" w:eastAsia="Times New Roman" w:hAnsi="Times New Roman" w:cs="Times New Roman"/>
                <w:iCs/>
                <w:sz w:val="24"/>
                <w:szCs w:val="24"/>
                <w:lang w:eastAsia="lv-LV"/>
              </w:rPr>
              <w:t>Minētie nosacījumi nekādā veidā nedrīkst ierobežot valsts tiesības izdot tādus likumus, kādus tā uzskata par nepieciešamiem, lai kontrolētu īpašuma izmantošanu saskaņā ar vispārējām interesēm vai lai nodrošinātu nodokļu vai citu maksājumu vai sodu samaksu.</w:t>
            </w:r>
          </w:p>
          <w:p w:rsidR="00155F61" w:rsidRPr="00910896" w:rsidRDefault="00155F61"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 xml:space="preserve">Kā secinājis </w:t>
            </w:r>
            <w:r w:rsidR="002149C6" w:rsidRPr="00910896">
              <w:rPr>
                <w:rFonts w:ascii="Times New Roman" w:eastAsia="Times New Roman" w:hAnsi="Times New Roman" w:cs="Times New Roman"/>
                <w:iCs/>
                <w:sz w:val="24"/>
                <w:szCs w:val="24"/>
                <w:lang w:eastAsia="lv-LV"/>
              </w:rPr>
              <w:t>krimināltiesību eksperts</w:t>
            </w:r>
            <w:r w:rsidR="007C5A2A" w:rsidRPr="00910896">
              <w:rPr>
                <w:rFonts w:ascii="Times New Roman" w:eastAsia="Times New Roman" w:hAnsi="Times New Roman" w:cs="Times New Roman"/>
                <w:iCs/>
                <w:sz w:val="24"/>
                <w:szCs w:val="24"/>
                <w:lang w:eastAsia="lv-LV"/>
              </w:rPr>
              <w:t xml:space="preserve"> G. Kūtris </w:t>
            </w:r>
            <w:r w:rsidRPr="00910896">
              <w:rPr>
                <w:rFonts w:ascii="Times New Roman" w:eastAsia="Times New Roman" w:hAnsi="Times New Roman" w:cs="Times New Roman"/>
                <w:iCs/>
                <w:sz w:val="24"/>
                <w:szCs w:val="24"/>
                <w:lang w:eastAsia="lv-LV"/>
              </w:rPr>
              <w:t xml:space="preserve">(2007. gada 17. aprīļa raksts „Noziedzīgi iegūta manta: tiesiskais regulējums un problemātika” laikrakstā „Jurista vārds”), ievērojot cilvēktiesību dokumentos nostiprinātās vērtības, valstij ir pienākums aizsargāt cilvēkus no noziedzīgām darbībām. Tas savukārt ir saistīts ar valsts tiesībām likumā noteikt negodīgi, vēl jo vairāk – noziedzīgi, iegūta īpašuma atsavināšanu tiesas ceļā. </w:t>
            </w:r>
            <w:r w:rsidRPr="00910896">
              <w:rPr>
                <w:rFonts w:ascii="Times New Roman" w:eastAsia="Times New Roman" w:hAnsi="Times New Roman" w:cs="Times New Roman"/>
                <w:iCs/>
                <w:sz w:val="24"/>
                <w:szCs w:val="24"/>
                <w:u w:val="single"/>
                <w:lang w:eastAsia="lv-LV"/>
              </w:rPr>
              <w:t>Var droši apgalvot, ka būtu acīm redzama pretruna ar izpratni par tiesisku valsti, ja kāds varētu netraucēti izmantot noziedzīgi iegūtos labumus</w:t>
            </w:r>
            <w:r w:rsidRPr="00910896">
              <w:rPr>
                <w:rFonts w:ascii="Times New Roman" w:eastAsia="Times New Roman" w:hAnsi="Times New Roman" w:cs="Times New Roman"/>
                <w:iCs/>
                <w:sz w:val="24"/>
                <w:szCs w:val="24"/>
                <w:lang w:eastAsia="lv-LV"/>
              </w:rPr>
              <w:t xml:space="preserve">. </w:t>
            </w:r>
          </w:p>
          <w:p w:rsidR="00155F61" w:rsidRPr="00910896" w:rsidRDefault="00155F61" w:rsidP="006978F3">
            <w:pPr>
              <w:spacing w:after="0" w:line="240" w:lineRule="auto"/>
              <w:ind w:firstLine="541"/>
              <w:jc w:val="both"/>
              <w:rPr>
                <w:rFonts w:ascii="Times New Roman" w:eastAsia="Times New Roman" w:hAnsi="Times New Roman" w:cs="Times New Roman"/>
                <w:iCs/>
                <w:sz w:val="24"/>
                <w:szCs w:val="24"/>
                <w:lang w:eastAsia="lv-LV"/>
              </w:rPr>
            </w:pPr>
          </w:p>
          <w:p w:rsidR="00155F61" w:rsidRPr="00910896" w:rsidRDefault="00E23E18" w:rsidP="007C5A2A">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Jānorāda, ka termins „</w:t>
            </w:r>
            <w:r w:rsidR="00155F61" w:rsidRPr="00910896">
              <w:rPr>
                <w:rFonts w:ascii="Times New Roman" w:eastAsia="Times New Roman" w:hAnsi="Times New Roman" w:cs="Times New Roman"/>
                <w:iCs/>
                <w:sz w:val="24"/>
                <w:szCs w:val="24"/>
                <w:lang w:eastAsia="lv-LV"/>
              </w:rPr>
              <w:t>konfiskācija”, k</w:t>
            </w:r>
            <w:r w:rsidR="007C5A2A" w:rsidRPr="00910896">
              <w:rPr>
                <w:rFonts w:ascii="Times New Roman" w:eastAsia="Times New Roman" w:hAnsi="Times New Roman" w:cs="Times New Roman"/>
                <w:iCs/>
                <w:sz w:val="24"/>
                <w:szCs w:val="24"/>
                <w:lang w:eastAsia="lv-LV"/>
              </w:rPr>
              <w:t>ā</w:t>
            </w:r>
            <w:r w:rsidR="00155F61" w:rsidRPr="00910896">
              <w:rPr>
                <w:rFonts w:ascii="Times New Roman" w:eastAsia="Times New Roman" w:hAnsi="Times New Roman" w:cs="Times New Roman"/>
                <w:iCs/>
                <w:sz w:val="24"/>
                <w:szCs w:val="24"/>
                <w:lang w:eastAsia="lv-LV"/>
              </w:rPr>
              <w:t xml:space="preserve"> iepriekš minēts, nozīm</w:t>
            </w:r>
            <w:r w:rsidR="007C5A2A" w:rsidRPr="00910896">
              <w:rPr>
                <w:rFonts w:ascii="Times New Roman" w:eastAsia="Times New Roman" w:hAnsi="Times New Roman" w:cs="Times New Roman"/>
                <w:iCs/>
                <w:sz w:val="24"/>
                <w:szCs w:val="24"/>
                <w:lang w:eastAsia="lv-LV"/>
              </w:rPr>
              <w:t>ē</w:t>
            </w:r>
            <w:r w:rsidRPr="00910896">
              <w:rPr>
                <w:rFonts w:ascii="Times New Roman" w:eastAsia="Times New Roman" w:hAnsi="Times New Roman" w:cs="Times New Roman"/>
                <w:iCs/>
                <w:sz w:val="24"/>
                <w:szCs w:val="24"/>
                <w:lang w:eastAsia="lv-LV"/>
              </w:rPr>
              <w:t xml:space="preserve"> mantas (t.sk. jebkāda</w:t>
            </w:r>
            <w:r w:rsidR="00155F61" w:rsidRPr="00910896">
              <w:rPr>
                <w:rFonts w:ascii="Times New Roman" w:eastAsia="Times New Roman" w:hAnsi="Times New Roman" w:cs="Times New Roman"/>
                <w:iCs/>
                <w:sz w:val="24"/>
                <w:szCs w:val="24"/>
                <w:lang w:eastAsia="lv-LV"/>
              </w:rPr>
              <w:t xml:space="preserve"> īpašuma, līdzekļu</w:t>
            </w:r>
            <w:r w:rsidRPr="00910896">
              <w:rPr>
                <w:rFonts w:ascii="Times New Roman" w:eastAsia="Times New Roman" w:hAnsi="Times New Roman" w:cs="Times New Roman"/>
                <w:iCs/>
                <w:sz w:val="24"/>
                <w:szCs w:val="24"/>
                <w:lang w:eastAsia="lv-LV"/>
              </w:rPr>
              <w:t>)</w:t>
            </w:r>
            <w:r w:rsidR="00155F61" w:rsidRPr="00910896">
              <w:rPr>
                <w:rFonts w:ascii="Times New Roman" w:eastAsia="Times New Roman" w:hAnsi="Times New Roman" w:cs="Times New Roman"/>
                <w:iCs/>
                <w:sz w:val="24"/>
                <w:szCs w:val="24"/>
                <w:lang w:eastAsia="lv-LV"/>
              </w:rPr>
              <w:t xml:space="preserve"> „atņemšan</w:t>
            </w:r>
            <w:r w:rsidR="007C5A2A" w:rsidRPr="00910896">
              <w:rPr>
                <w:rFonts w:ascii="Times New Roman" w:eastAsia="Times New Roman" w:hAnsi="Times New Roman" w:cs="Times New Roman"/>
                <w:iCs/>
                <w:sz w:val="24"/>
                <w:szCs w:val="24"/>
                <w:lang w:eastAsia="lv-LV"/>
              </w:rPr>
              <w:t>u</w:t>
            </w:r>
            <w:r w:rsidR="00155F61" w:rsidRPr="00910896">
              <w:rPr>
                <w:rFonts w:ascii="Times New Roman" w:eastAsia="Times New Roman" w:hAnsi="Times New Roman" w:cs="Times New Roman"/>
                <w:iCs/>
                <w:sz w:val="24"/>
                <w:szCs w:val="24"/>
                <w:lang w:eastAsia="lv-LV"/>
              </w:rPr>
              <w:t xml:space="preserve">”. </w:t>
            </w:r>
            <w:r w:rsidR="004B0FFB">
              <w:rPr>
                <w:rFonts w:ascii="Times New Roman" w:eastAsia="Times New Roman" w:hAnsi="Times New Roman" w:cs="Times New Roman"/>
                <w:iCs/>
                <w:sz w:val="24"/>
                <w:szCs w:val="24"/>
                <w:lang w:eastAsia="lv-LV"/>
              </w:rPr>
              <w:t>N</w:t>
            </w:r>
            <w:r w:rsidR="00155F61" w:rsidRPr="00910896">
              <w:rPr>
                <w:rFonts w:ascii="Times New Roman" w:eastAsia="Times New Roman" w:hAnsi="Times New Roman" w:cs="Times New Roman"/>
                <w:iCs/>
                <w:sz w:val="24"/>
                <w:szCs w:val="24"/>
                <w:lang w:eastAsia="lv-LV"/>
              </w:rPr>
              <w:t>olēm</w:t>
            </w:r>
            <w:r w:rsidR="000D53E5" w:rsidRPr="00910896">
              <w:rPr>
                <w:rFonts w:ascii="Times New Roman" w:eastAsia="Times New Roman" w:hAnsi="Times New Roman" w:cs="Times New Roman"/>
                <w:iCs/>
                <w:sz w:val="24"/>
                <w:szCs w:val="24"/>
                <w:lang w:eastAsia="lv-LV"/>
              </w:rPr>
              <w:t>ums</w:t>
            </w:r>
            <w:r w:rsidR="004B0FFB">
              <w:rPr>
                <w:rFonts w:ascii="Times New Roman" w:eastAsia="Times New Roman" w:hAnsi="Times New Roman" w:cs="Times New Roman"/>
                <w:iCs/>
                <w:sz w:val="24"/>
                <w:szCs w:val="24"/>
                <w:lang w:eastAsia="lv-LV"/>
              </w:rPr>
              <w:t xml:space="preserve"> par mantas konfiskāciju</w:t>
            </w:r>
            <w:r w:rsidR="000D53E5" w:rsidRPr="00910896">
              <w:rPr>
                <w:rFonts w:ascii="Times New Roman" w:eastAsia="Times New Roman" w:hAnsi="Times New Roman" w:cs="Times New Roman"/>
                <w:iCs/>
                <w:sz w:val="24"/>
                <w:szCs w:val="24"/>
                <w:lang w:eastAsia="lv-LV"/>
              </w:rPr>
              <w:t xml:space="preserve"> ir </w:t>
            </w:r>
            <w:r w:rsidRPr="00910896">
              <w:rPr>
                <w:rFonts w:ascii="Times New Roman" w:eastAsia="Times New Roman" w:hAnsi="Times New Roman" w:cs="Times New Roman"/>
                <w:iCs/>
                <w:sz w:val="24"/>
                <w:szCs w:val="24"/>
                <w:lang w:eastAsia="lv-LV"/>
              </w:rPr>
              <w:t xml:space="preserve">ne vien jāpieņem, bet </w:t>
            </w:r>
            <w:r w:rsidR="000D53E5" w:rsidRPr="00910896">
              <w:rPr>
                <w:rFonts w:ascii="Times New Roman" w:eastAsia="Times New Roman" w:hAnsi="Times New Roman" w:cs="Times New Roman"/>
                <w:iCs/>
                <w:sz w:val="24"/>
                <w:szCs w:val="24"/>
                <w:lang w:eastAsia="lv-LV"/>
              </w:rPr>
              <w:t>arī jāizpilda reāli dzīvē</w:t>
            </w:r>
            <w:r w:rsidR="00155F61" w:rsidRPr="00910896">
              <w:rPr>
                <w:rFonts w:ascii="Times New Roman" w:eastAsia="Times New Roman" w:hAnsi="Times New Roman" w:cs="Times New Roman"/>
                <w:iCs/>
                <w:sz w:val="24"/>
                <w:szCs w:val="24"/>
                <w:lang w:eastAsia="lv-LV"/>
              </w:rPr>
              <w:t>, konkrēto mantu atņemot.</w:t>
            </w:r>
          </w:p>
          <w:p w:rsidR="000D53E5" w:rsidRPr="00910896" w:rsidRDefault="000D53E5"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 xml:space="preserve">Vienlaikus ar </w:t>
            </w:r>
            <w:r w:rsidR="00D6377F" w:rsidRPr="00910896">
              <w:rPr>
                <w:rFonts w:ascii="Times New Roman" w:eastAsia="Times New Roman" w:hAnsi="Times New Roman" w:cs="Times New Roman"/>
                <w:iCs/>
                <w:sz w:val="24"/>
                <w:szCs w:val="24"/>
                <w:lang w:eastAsia="lv-LV"/>
              </w:rPr>
              <w:t xml:space="preserve">šo </w:t>
            </w:r>
            <w:r w:rsidRPr="00910896">
              <w:rPr>
                <w:rFonts w:ascii="Times New Roman" w:eastAsia="Times New Roman" w:hAnsi="Times New Roman" w:cs="Times New Roman"/>
                <w:iCs/>
                <w:sz w:val="24"/>
                <w:szCs w:val="24"/>
                <w:lang w:eastAsia="lv-LV"/>
              </w:rPr>
              <w:t>likumprojektu</w:t>
            </w:r>
            <w:r w:rsidR="002355D9" w:rsidRPr="00910896">
              <w:rPr>
                <w:rFonts w:ascii="Times New Roman" w:eastAsia="Times New Roman" w:hAnsi="Times New Roman" w:cs="Times New Roman"/>
                <w:iCs/>
                <w:sz w:val="24"/>
                <w:szCs w:val="24"/>
                <w:lang w:eastAsia="lv-LV"/>
              </w:rPr>
              <w:t xml:space="preserve"> „Noziedzīgi iegūtas mantas konfiskācijas izpildes likums”</w:t>
            </w:r>
            <w:r w:rsidR="00D6377F" w:rsidRPr="00910896">
              <w:rPr>
                <w:rFonts w:ascii="Times New Roman" w:eastAsia="Times New Roman" w:hAnsi="Times New Roman" w:cs="Times New Roman"/>
                <w:iCs/>
                <w:sz w:val="24"/>
                <w:szCs w:val="24"/>
                <w:lang w:eastAsia="lv-LV"/>
              </w:rPr>
              <w:t xml:space="preserve"> (turpmāk – likum</w:t>
            </w:r>
            <w:r w:rsidR="00C62698">
              <w:rPr>
                <w:rFonts w:ascii="Times New Roman" w:eastAsia="Times New Roman" w:hAnsi="Times New Roman" w:cs="Times New Roman"/>
                <w:iCs/>
                <w:sz w:val="24"/>
                <w:szCs w:val="24"/>
                <w:lang w:eastAsia="lv-LV"/>
              </w:rPr>
              <w:t>projekts</w:t>
            </w:r>
            <w:r w:rsidR="00D6377F" w:rsidRPr="00910896">
              <w:rPr>
                <w:rFonts w:ascii="Times New Roman" w:eastAsia="Times New Roman" w:hAnsi="Times New Roman" w:cs="Times New Roman"/>
                <w:iCs/>
                <w:sz w:val="24"/>
                <w:szCs w:val="24"/>
                <w:lang w:eastAsia="lv-LV"/>
              </w:rPr>
              <w:t>)</w:t>
            </w:r>
            <w:r w:rsidRPr="00910896">
              <w:rPr>
                <w:rFonts w:ascii="Times New Roman" w:eastAsia="Times New Roman" w:hAnsi="Times New Roman" w:cs="Times New Roman"/>
                <w:iCs/>
                <w:sz w:val="24"/>
                <w:szCs w:val="24"/>
                <w:lang w:eastAsia="lv-LV"/>
              </w:rPr>
              <w:t xml:space="preserve"> tiek virzīts likumprojekts „Grozījumi Krimināllikumā”, kurā </w:t>
            </w:r>
            <w:r w:rsidR="002149C6" w:rsidRPr="00910896">
              <w:rPr>
                <w:rFonts w:ascii="Times New Roman" w:eastAsia="Times New Roman" w:hAnsi="Times New Roman" w:cs="Times New Roman"/>
                <w:iCs/>
                <w:sz w:val="24"/>
                <w:szCs w:val="24"/>
                <w:lang w:eastAsia="lv-LV"/>
              </w:rPr>
              <w:t>ir ietverta mantas īpašās</w:t>
            </w:r>
            <w:r w:rsidRPr="00910896">
              <w:rPr>
                <w:rFonts w:ascii="Times New Roman" w:eastAsia="Times New Roman" w:hAnsi="Times New Roman" w:cs="Times New Roman"/>
                <w:iCs/>
                <w:sz w:val="24"/>
                <w:szCs w:val="24"/>
                <w:lang w:eastAsia="lv-LV"/>
              </w:rPr>
              <w:t xml:space="preserve"> konfiskācijas definīcija, paredzot, ka mantas īpašā konfiskācija ir noziedzīgi iegūtas mantas, noziedzīga nodarījuma izdarīšanas priekšmeta un ar noziedzīgu nodarījumu saistītās mantas piespiedu bezatlīdzības atsavināšana. </w:t>
            </w:r>
          </w:p>
          <w:p w:rsidR="000D53E5" w:rsidRPr="00910896" w:rsidRDefault="007C5A2A"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 xml:space="preserve">Savukārt </w:t>
            </w:r>
            <w:r w:rsidR="000D53E5" w:rsidRPr="00910896">
              <w:rPr>
                <w:rFonts w:ascii="Times New Roman" w:eastAsia="Times New Roman" w:hAnsi="Times New Roman" w:cs="Times New Roman"/>
                <w:iCs/>
                <w:sz w:val="24"/>
                <w:szCs w:val="24"/>
                <w:lang w:eastAsia="lv-LV"/>
              </w:rPr>
              <w:t>K</w:t>
            </w:r>
            <w:r w:rsidR="00D87D0E" w:rsidRPr="00910896">
              <w:rPr>
                <w:rFonts w:ascii="Times New Roman" w:eastAsia="Times New Roman" w:hAnsi="Times New Roman" w:cs="Times New Roman"/>
                <w:iCs/>
                <w:sz w:val="24"/>
                <w:szCs w:val="24"/>
                <w:lang w:eastAsia="lv-LV"/>
              </w:rPr>
              <w:t>riminālprocesa likums (turpmāk – KPL), kurā arī ir paredzēti grozījumi, kas tiek virzīti vienlaikus ar šo likumprojektu,</w:t>
            </w:r>
            <w:r w:rsidR="000D53E5" w:rsidRPr="00910896">
              <w:rPr>
                <w:rFonts w:ascii="Times New Roman" w:eastAsia="Times New Roman" w:hAnsi="Times New Roman" w:cs="Times New Roman"/>
                <w:iCs/>
                <w:sz w:val="24"/>
                <w:szCs w:val="24"/>
                <w:lang w:eastAsia="lv-LV"/>
              </w:rPr>
              <w:t xml:space="preserve"> </w:t>
            </w:r>
            <w:r w:rsidR="002149C6" w:rsidRPr="00910896">
              <w:rPr>
                <w:rFonts w:ascii="Times New Roman" w:eastAsia="Times New Roman" w:hAnsi="Times New Roman" w:cs="Times New Roman"/>
                <w:iCs/>
                <w:sz w:val="24"/>
                <w:szCs w:val="24"/>
                <w:lang w:eastAsia="lv-LV"/>
              </w:rPr>
              <w:t>paredz</w:t>
            </w:r>
            <w:r w:rsidR="000D53E5" w:rsidRPr="00910896">
              <w:rPr>
                <w:rFonts w:ascii="Times New Roman" w:eastAsia="Times New Roman" w:hAnsi="Times New Roman" w:cs="Times New Roman"/>
                <w:iCs/>
                <w:sz w:val="24"/>
                <w:szCs w:val="24"/>
                <w:lang w:eastAsia="lv-LV"/>
              </w:rPr>
              <w:t xml:space="preserve"> </w:t>
            </w:r>
            <w:r w:rsidR="007633BD">
              <w:rPr>
                <w:rFonts w:ascii="Times New Roman" w:eastAsia="Times New Roman" w:hAnsi="Times New Roman" w:cs="Times New Roman"/>
                <w:iCs/>
                <w:sz w:val="24"/>
                <w:szCs w:val="24"/>
                <w:lang w:eastAsia="lv-LV"/>
              </w:rPr>
              <w:t>divus</w:t>
            </w:r>
            <w:r w:rsidR="000D53E5" w:rsidRPr="00910896">
              <w:rPr>
                <w:rFonts w:ascii="Times New Roman" w:eastAsia="Times New Roman" w:hAnsi="Times New Roman" w:cs="Times New Roman"/>
                <w:iCs/>
                <w:sz w:val="24"/>
                <w:szCs w:val="24"/>
                <w:lang w:eastAsia="lv-LV"/>
              </w:rPr>
              <w:t xml:space="preserve"> rīcības variant</w:t>
            </w:r>
            <w:r w:rsidR="002149C6" w:rsidRPr="00910896">
              <w:rPr>
                <w:rFonts w:ascii="Times New Roman" w:eastAsia="Times New Roman" w:hAnsi="Times New Roman" w:cs="Times New Roman"/>
                <w:iCs/>
                <w:sz w:val="24"/>
                <w:szCs w:val="24"/>
                <w:lang w:eastAsia="lv-LV"/>
              </w:rPr>
              <w:t>us</w:t>
            </w:r>
            <w:r w:rsidR="000D53E5" w:rsidRPr="00910896">
              <w:rPr>
                <w:rFonts w:ascii="Times New Roman" w:eastAsia="Times New Roman" w:hAnsi="Times New Roman" w:cs="Times New Roman"/>
                <w:iCs/>
                <w:sz w:val="24"/>
                <w:szCs w:val="24"/>
                <w:lang w:eastAsia="lv-LV"/>
              </w:rPr>
              <w:t xml:space="preserve"> ar konfiscēto noziedzīgi iegūto mantu:</w:t>
            </w:r>
          </w:p>
          <w:p w:rsidR="000D53E5" w:rsidRPr="00910896" w:rsidRDefault="000D53E5"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1) atdot to īpašniekam vai likumīgajam valdītājam;</w:t>
            </w:r>
          </w:p>
          <w:p w:rsidR="000D53E5" w:rsidRPr="00910896" w:rsidRDefault="000D53E5"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iCs/>
                <w:sz w:val="24"/>
                <w:szCs w:val="24"/>
                <w:lang w:eastAsia="lv-LV"/>
              </w:rPr>
              <w:t xml:space="preserve">2) ja </w:t>
            </w:r>
            <w:r w:rsidRPr="00910896">
              <w:rPr>
                <w:rFonts w:ascii="Times New Roman" w:eastAsia="Times New Roman" w:hAnsi="Times New Roman" w:cs="Times New Roman"/>
                <w:bCs/>
                <w:iCs/>
                <w:sz w:val="24"/>
                <w:szCs w:val="24"/>
                <w:lang w:eastAsia="lv-LV"/>
              </w:rPr>
              <w:t>noziedzīgi iegūt</w:t>
            </w:r>
            <w:r w:rsidR="002149C6" w:rsidRPr="00910896">
              <w:rPr>
                <w:rFonts w:ascii="Times New Roman" w:eastAsia="Times New Roman" w:hAnsi="Times New Roman" w:cs="Times New Roman"/>
                <w:bCs/>
                <w:iCs/>
                <w:sz w:val="24"/>
                <w:szCs w:val="24"/>
                <w:lang w:eastAsia="lv-LV"/>
              </w:rPr>
              <w:t>as</w:t>
            </w:r>
            <w:r w:rsidRPr="00910896">
              <w:rPr>
                <w:rFonts w:ascii="Times New Roman" w:eastAsia="Times New Roman" w:hAnsi="Times New Roman" w:cs="Times New Roman"/>
                <w:bCs/>
                <w:iCs/>
                <w:sz w:val="24"/>
                <w:szCs w:val="24"/>
                <w:lang w:eastAsia="lv-LV"/>
              </w:rPr>
              <w:t xml:space="preserve"> mantas turpmāka uzglabāšana kriminālprocesa mērķu sasniegšanai nav nepieciešama un ja tā nav jāatdod īpašniekam vai likumīgajam valdītājam, ar tiesas nolēmumu </w:t>
            </w:r>
            <w:r w:rsidR="00C91380">
              <w:rPr>
                <w:rFonts w:ascii="Times New Roman" w:eastAsia="Times New Roman" w:hAnsi="Times New Roman" w:cs="Times New Roman"/>
                <w:bCs/>
                <w:iCs/>
                <w:sz w:val="24"/>
                <w:szCs w:val="24"/>
                <w:lang w:eastAsia="lv-LV"/>
              </w:rPr>
              <w:t xml:space="preserve">to </w:t>
            </w:r>
            <w:r w:rsidRPr="00910896">
              <w:rPr>
                <w:rFonts w:ascii="Times New Roman" w:eastAsia="Times New Roman" w:hAnsi="Times New Roman" w:cs="Times New Roman"/>
                <w:bCs/>
                <w:iCs/>
                <w:sz w:val="24"/>
                <w:szCs w:val="24"/>
                <w:lang w:eastAsia="lv-LV"/>
              </w:rPr>
              <w:t xml:space="preserve">konfiscē, bet iegūtos līdzekļus </w:t>
            </w:r>
            <w:r w:rsidR="0057626F" w:rsidRPr="00910896">
              <w:rPr>
                <w:rFonts w:ascii="Times New Roman" w:eastAsia="Times New Roman" w:hAnsi="Times New Roman" w:cs="Times New Roman"/>
                <w:bCs/>
                <w:iCs/>
                <w:sz w:val="24"/>
                <w:szCs w:val="24"/>
                <w:lang w:eastAsia="lv-LV"/>
              </w:rPr>
              <w:t>ieskaita valsts budžetā (proti,</w:t>
            </w:r>
            <w:r w:rsidRPr="00910896">
              <w:rPr>
                <w:rFonts w:ascii="Times New Roman" w:eastAsia="Times New Roman" w:hAnsi="Times New Roman" w:cs="Times New Roman"/>
                <w:bCs/>
                <w:iCs/>
                <w:sz w:val="24"/>
                <w:szCs w:val="24"/>
                <w:lang w:eastAsia="lv-LV"/>
              </w:rPr>
              <w:t xml:space="preserve"> tā tiek konfiscēta valsts labā).</w:t>
            </w:r>
          </w:p>
          <w:p w:rsidR="007C176A" w:rsidRPr="00910896" w:rsidRDefault="007C5A2A"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Ja noziedzīgi iegūtai mantai nav īpašnieka vai likumīgā valdītāja, tad šī manta ir konfiscējama valsts labā, proti, konfiscēt</w:t>
            </w:r>
            <w:r w:rsidR="002149C6" w:rsidRPr="00910896">
              <w:rPr>
                <w:rFonts w:ascii="Times New Roman" w:eastAsia="Times New Roman" w:hAnsi="Times New Roman" w:cs="Times New Roman"/>
                <w:bCs/>
                <w:iCs/>
                <w:sz w:val="24"/>
                <w:szCs w:val="24"/>
                <w:lang w:eastAsia="lv-LV"/>
              </w:rPr>
              <w:t>ā</w:t>
            </w:r>
            <w:r w:rsidRPr="00910896">
              <w:rPr>
                <w:rFonts w:ascii="Times New Roman" w:eastAsia="Times New Roman" w:hAnsi="Times New Roman" w:cs="Times New Roman"/>
                <w:bCs/>
                <w:iCs/>
                <w:sz w:val="24"/>
                <w:szCs w:val="24"/>
                <w:lang w:eastAsia="lv-LV"/>
              </w:rPr>
              <w:t xml:space="preserve"> noziedzīgi iegūtā manta (tai skaitā finanšu līdzekļi, kas ir noziedzīgi iegūti un kas ir iegūti, realizējot konfiscēto noziedzīgi iegūto mantu</w:t>
            </w:r>
            <w:r w:rsidR="002149C6" w:rsidRPr="00910896">
              <w:rPr>
                <w:rFonts w:ascii="Times New Roman" w:eastAsia="Times New Roman" w:hAnsi="Times New Roman" w:cs="Times New Roman"/>
                <w:bCs/>
                <w:iCs/>
                <w:sz w:val="24"/>
                <w:szCs w:val="24"/>
                <w:lang w:eastAsia="lv-LV"/>
              </w:rPr>
              <w:t>)</w:t>
            </w:r>
            <w:r w:rsidRPr="00910896">
              <w:rPr>
                <w:rFonts w:ascii="Times New Roman" w:eastAsia="Times New Roman" w:hAnsi="Times New Roman" w:cs="Times New Roman"/>
                <w:bCs/>
                <w:iCs/>
                <w:sz w:val="24"/>
                <w:szCs w:val="24"/>
                <w:lang w:eastAsia="lv-LV"/>
              </w:rPr>
              <w:t>, ir izmantojam</w:t>
            </w:r>
            <w:r w:rsidR="004573A4" w:rsidRPr="00910896">
              <w:rPr>
                <w:rFonts w:ascii="Times New Roman" w:eastAsia="Times New Roman" w:hAnsi="Times New Roman" w:cs="Times New Roman"/>
                <w:bCs/>
                <w:iCs/>
                <w:sz w:val="24"/>
                <w:szCs w:val="24"/>
                <w:lang w:eastAsia="lv-LV"/>
              </w:rPr>
              <w:t>a</w:t>
            </w:r>
            <w:r w:rsidRPr="00910896">
              <w:rPr>
                <w:rFonts w:ascii="Times New Roman" w:eastAsia="Times New Roman" w:hAnsi="Times New Roman" w:cs="Times New Roman"/>
                <w:bCs/>
                <w:iCs/>
                <w:sz w:val="24"/>
                <w:szCs w:val="24"/>
                <w:lang w:eastAsia="lv-LV"/>
              </w:rPr>
              <w:t xml:space="preserve"> sabiedrības interesēs sabiedrības vajadzībām.  </w:t>
            </w:r>
          </w:p>
          <w:p w:rsidR="00373902" w:rsidRPr="00910896" w:rsidRDefault="00373902" w:rsidP="006978F3">
            <w:pPr>
              <w:spacing w:after="0" w:line="240" w:lineRule="auto"/>
              <w:ind w:firstLine="541"/>
              <w:jc w:val="both"/>
              <w:rPr>
                <w:rFonts w:ascii="Times New Roman" w:eastAsia="Times New Roman" w:hAnsi="Times New Roman" w:cs="Times New Roman"/>
                <w:iCs/>
                <w:sz w:val="24"/>
                <w:szCs w:val="24"/>
                <w:lang w:eastAsia="lv-LV"/>
              </w:rPr>
            </w:pPr>
          </w:p>
          <w:p w:rsidR="00155F61" w:rsidRPr="00910896" w:rsidRDefault="00155F61"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 xml:space="preserve">Atbilstoši spēkā esošajam tiesiskajam regulējumam </w:t>
            </w:r>
            <w:r w:rsidRPr="00910896">
              <w:rPr>
                <w:rFonts w:ascii="Times New Roman" w:eastAsia="Times New Roman" w:hAnsi="Times New Roman" w:cs="Times New Roman"/>
                <w:iCs/>
                <w:sz w:val="24"/>
                <w:szCs w:val="24"/>
                <w:lang w:eastAsia="lv-LV"/>
              </w:rPr>
              <w:lastRenderedPageBreak/>
              <w:t>jebkurš mantiska rakstura nolēmums krimināllietā tiek nodots</w:t>
            </w:r>
            <w:r w:rsidR="000C5B25" w:rsidRPr="00910896">
              <w:rPr>
                <w:rFonts w:ascii="Times New Roman" w:eastAsia="Times New Roman" w:hAnsi="Times New Roman" w:cs="Times New Roman"/>
                <w:iCs/>
                <w:sz w:val="24"/>
                <w:szCs w:val="24"/>
                <w:lang w:eastAsia="lv-LV"/>
              </w:rPr>
              <w:t xml:space="preserve"> </w:t>
            </w:r>
            <w:r w:rsidRPr="00910896">
              <w:rPr>
                <w:rFonts w:ascii="Times New Roman" w:eastAsia="Times New Roman" w:hAnsi="Times New Roman" w:cs="Times New Roman"/>
                <w:iCs/>
                <w:sz w:val="24"/>
                <w:szCs w:val="24"/>
                <w:lang w:eastAsia="lv-LV"/>
              </w:rPr>
              <w:t xml:space="preserve">izpildei </w:t>
            </w:r>
            <w:r w:rsidR="00401C41" w:rsidRPr="00910896">
              <w:rPr>
                <w:rFonts w:ascii="Times New Roman" w:eastAsia="Times New Roman" w:hAnsi="Times New Roman" w:cs="Times New Roman"/>
                <w:iCs/>
                <w:sz w:val="24"/>
                <w:szCs w:val="24"/>
                <w:lang w:eastAsia="lv-LV"/>
              </w:rPr>
              <w:t xml:space="preserve">zvērinātam </w:t>
            </w:r>
            <w:r w:rsidRPr="00910896">
              <w:rPr>
                <w:rFonts w:ascii="Times New Roman" w:eastAsia="Times New Roman" w:hAnsi="Times New Roman" w:cs="Times New Roman"/>
                <w:iCs/>
                <w:sz w:val="24"/>
                <w:szCs w:val="24"/>
                <w:lang w:eastAsia="lv-LV"/>
              </w:rPr>
              <w:t>tiesu izpildītājam. Izpilde notiek Civilprocesa likum</w:t>
            </w:r>
            <w:r w:rsidR="00DD5389" w:rsidRPr="00910896">
              <w:rPr>
                <w:rFonts w:ascii="Times New Roman" w:eastAsia="Times New Roman" w:hAnsi="Times New Roman" w:cs="Times New Roman"/>
                <w:iCs/>
                <w:sz w:val="24"/>
                <w:szCs w:val="24"/>
                <w:lang w:eastAsia="lv-LV"/>
              </w:rPr>
              <w:t>ā</w:t>
            </w:r>
            <w:r w:rsidR="000D53E5" w:rsidRPr="00910896">
              <w:rPr>
                <w:rFonts w:ascii="Times New Roman" w:eastAsia="Times New Roman" w:hAnsi="Times New Roman" w:cs="Times New Roman"/>
                <w:iCs/>
                <w:sz w:val="24"/>
                <w:szCs w:val="24"/>
                <w:lang w:eastAsia="lv-LV"/>
              </w:rPr>
              <w:t xml:space="preserve"> (turpmāk – CPL)</w:t>
            </w:r>
            <w:r w:rsidRPr="00910896">
              <w:rPr>
                <w:rFonts w:ascii="Times New Roman" w:eastAsia="Times New Roman" w:hAnsi="Times New Roman" w:cs="Times New Roman"/>
                <w:iCs/>
                <w:sz w:val="24"/>
                <w:szCs w:val="24"/>
                <w:lang w:eastAsia="lv-LV"/>
              </w:rPr>
              <w:t xml:space="preserve"> noteiktajā kārtībā, </w:t>
            </w:r>
            <w:proofErr w:type="gramStart"/>
            <w:r w:rsidRPr="00910896">
              <w:rPr>
                <w:rFonts w:ascii="Times New Roman" w:eastAsia="Times New Roman" w:hAnsi="Times New Roman" w:cs="Times New Roman"/>
                <w:iCs/>
                <w:sz w:val="24"/>
                <w:szCs w:val="24"/>
                <w:lang w:eastAsia="lv-LV"/>
              </w:rPr>
              <w:t>kas tiek piemērota</w:t>
            </w:r>
            <w:proofErr w:type="gramEnd"/>
            <w:r w:rsidRPr="00910896">
              <w:rPr>
                <w:rFonts w:ascii="Times New Roman" w:eastAsia="Times New Roman" w:hAnsi="Times New Roman" w:cs="Times New Roman"/>
                <w:iCs/>
                <w:sz w:val="24"/>
                <w:szCs w:val="24"/>
                <w:lang w:eastAsia="lv-LV"/>
              </w:rPr>
              <w:t xml:space="preserve"> gan attiecībā uz piedziņas vēršanu uz notiesātā legāli iegūto mantu (gadījumos, kad noteikts papildsods</w:t>
            </w:r>
            <w:r w:rsidR="000D53E5" w:rsidRPr="00910896">
              <w:rPr>
                <w:rFonts w:ascii="Times New Roman" w:eastAsia="Times New Roman" w:hAnsi="Times New Roman" w:cs="Times New Roman"/>
                <w:iCs/>
                <w:sz w:val="24"/>
                <w:szCs w:val="24"/>
                <w:lang w:eastAsia="lv-LV"/>
              </w:rPr>
              <w:t xml:space="preserve"> </w:t>
            </w:r>
            <w:r w:rsidRPr="00910896">
              <w:rPr>
                <w:rFonts w:ascii="Times New Roman" w:eastAsia="Times New Roman" w:hAnsi="Times New Roman" w:cs="Times New Roman"/>
                <w:iCs/>
                <w:sz w:val="24"/>
                <w:szCs w:val="24"/>
                <w:lang w:eastAsia="lv-LV"/>
              </w:rPr>
              <w:t>- mantas konfiskācija, procesuālo izdevumu vai kaitējuma kompensācijas cietušajam piedziņa), gan arī attiecībā uz notiesātā vai trešās personas rīcīb</w:t>
            </w:r>
            <w:r w:rsidR="000D53E5" w:rsidRPr="00910896">
              <w:rPr>
                <w:rFonts w:ascii="Times New Roman" w:eastAsia="Times New Roman" w:hAnsi="Times New Roman" w:cs="Times New Roman"/>
                <w:iCs/>
                <w:sz w:val="24"/>
                <w:szCs w:val="24"/>
                <w:lang w:eastAsia="lv-LV"/>
              </w:rPr>
              <w:t>ā</w:t>
            </w:r>
            <w:r w:rsidRPr="00910896">
              <w:rPr>
                <w:rFonts w:ascii="Times New Roman" w:eastAsia="Times New Roman" w:hAnsi="Times New Roman" w:cs="Times New Roman"/>
                <w:iCs/>
                <w:sz w:val="24"/>
                <w:szCs w:val="24"/>
                <w:lang w:eastAsia="lv-LV"/>
              </w:rPr>
              <w:t xml:space="preserve"> esošo noziedzīgi iegūto mantu.</w:t>
            </w:r>
          </w:p>
          <w:p w:rsidR="000D53E5" w:rsidRPr="00910896" w:rsidRDefault="000D53E5"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Tādējādi gadījumos</w:t>
            </w:r>
            <w:r w:rsidR="00155F61" w:rsidRPr="00910896">
              <w:rPr>
                <w:rFonts w:ascii="Times New Roman" w:eastAsia="Times New Roman" w:hAnsi="Times New Roman" w:cs="Times New Roman"/>
                <w:iCs/>
                <w:sz w:val="24"/>
                <w:szCs w:val="24"/>
                <w:lang w:eastAsia="lv-LV"/>
              </w:rPr>
              <w:t>, kad jākonfiscē noziedzīgi iegūta manta</w:t>
            </w:r>
            <w:r w:rsidRPr="00910896">
              <w:rPr>
                <w:rFonts w:ascii="Times New Roman" w:eastAsia="Times New Roman" w:hAnsi="Times New Roman" w:cs="Times New Roman"/>
                <w:iCs/>
                <w:sz w:val="24"/>
                <w:szCs w:val="24"/>
                <w:lang w:eastAsia="lv-LV"/>
              </w:rPr>
              <w:t xml:space="preserve"> valsts labā</w:t>
            </w:r>
            <w:r w:rsidR="00155F61" w:rsidRPr="00910896">
              <w:rPr>
                <w:rFonts w:ascii="Times New Roman" w:eastAsia="Times New Roman" w:hAnsi="Times New Roman" w:cs="Times New Roman"/>
                <w:iCs/>
                <w:sz w:val="24"/>
                <w:szCs w:val="24"/>
                <w:lang w:eastAsia="lv-LV"/>
              </w:rPr>
              <w:t>, praksē veidojas situācija, ka valsts budžetā faktiski netiek ieskaitīta visa summa, ka</w:t>
            </w:r>
            <w:r w:rsidR="007633BD">
              <w:rPr>
                <w:rFonts w:ascii="Times New Roman" w:eastAsia="Times New Roman" w:hAnsi="Times New Roman" w:cs="Times New Roman"/>
                <w:iCs/>
                <w:sz w:val="24"/>
                <w:szCs w:val="24"/>
                <w:lang w:eastAsia="lv-LV"/>
              </w:rPr>
              <w:t xml:space="preserve">s </w:t>
            </w:r>
            <w:proofErr w:type="gramStart"/>
            <w:r w:rsidR="007633BD">
              <w:rPr>
                <w:rFonts w:ascii="Times New Roman" w:eastAsia="Times New Roman" w:hAnsi="Times New Roman" w:cs="Times New Roman"/>
                <w:iCs/>
                <w:sz w:val="24"/>
                <w:szCs w:val="24"/>
                <w:lang w:eastAsia="lv-LV"/>
              </w:rPr>
              <w:t>atzīta par noziedzīgi</w:t>
            </w:r>
            <w:proofErr w:type="gramEnd"/>
            <w:r w:rsidR="007633BD">
              <w:rPr>
                <w:rFonts w:ascii="Times New Roman" w:eastAsia="Times New Roman" w:hAnsi="Times New Roman" w:cs="Times New Roman"/>
                <w:iCs/>
                <w:sz w:val="24"/>
                <w:szCs w:val="24"/>
                <w:lang w:eastAsia="lv-LV"/>
              </w:rPr>
              <w:t xml:space="preserve"> iegūtu, un faktiski </w:t>
            </w:r>
            <w:r w:rsidR="00155F61" w:rsidRPr="00910896">
              <w:rPr>
                <w:rFonts w:ascii="Times New Roman" w:eastAsia="Times New Roman" w:hAnsi="Times New Roman" w:cs="Times New Roman"/>
                <w:iCs/>
                <w:sz w:val="24"/>
                <w:szCs w:val="24"/>
                <w:lang w:eastAsia="lv-LV"/>
              </w:rPr>
              <w:t xml:space="preserve">netiek konfiscēta visa manta, kas atzīta par noziedzīgi iegūtu. Minētais pamatojams ar to, ka </w:t>
            </w:r>
            <w:r w:rsidRPr="00910896">
              <w:rPr>
                <w:rFonts w:ascii="Times New Roman" w:eastAsia="Times New Roman" w:hAnsi="Times New Roman" w:cs="Times New Roman"/>
                <w:iCs/>
                <w:sz w:val="24"/>
                <w:szCs w:val="24"/>
                <w:lang w:eastAsia="lv-LV"/>
              </w:rPr>
              <w:t>CPL</w:t>
            </w:r>
            <w:r w:rsidR="00155F61" w:rsidRPr="00910896">
              <w:rPr>
                <w:rFonts w:ascii="Times New Roman" w:eastAsia="Times New Roman" w:hAnsi="Times New Roman" w:cs="Times New Roman"/>
                <w:iCs/>
                <w:sz w:val="24"/>
                <w:szCs w:val="24"/>
                <w:lang w:eastAsia="lv-LV"/>
              </w:rPr>
              <w:t xml:space="preserve"> normas, kas regulē izpildes jautājumus, pieļauj procedūras, kuru rezultātā manta vai fin</w:t>
            </w:r>
            <w:r w:rsidRPr="00910896">
              <w:rPr>
                <w:rFonts w:ascii="Times New Roman" w:eastAsia="Times New Roman" w:hAnsi="Times New Roman" w:cs="Times New Roman"/>
                <w:iCs/>
                <w:sz w:val="24"/>
                <w:szCs w:val="24"/>
                <w:lang w:eastAsia="lv-LV"/>
              </w:rPr>
              <w:t>anšu līdzekļi netiek konfiscēti</w:t>
            </w:r>
            <w:r w:rsidR="004573A4" w:rsidRPr="00910896">
              <w:rPr>
                <w:rFonts w:ascii="Times New Roman" w:eastAsia="Times New Roman" w:hAnsi="Times New Roman" w:cs="Times New Roman"/>
                <w:iCs/>
                <w:sz w:val="24"/>
                <w:szCs w:val="24"/>
                <w:lang w:eastAsia="lv-LV"/>
              </w:rPr>
              <w:t xml:space="preserve"> pilnībā</w:t>
            </w:r>
            <w:r w:rsidRPr="00910896">
              <w:rPr>
                <w:rFonts w:ascii="Times New Roman" w:eastAsia="Times New Roman" w:hAnsi="Times New Roman" w:cs="Times New Roman"/>
                <w:iCs/>
                <w:sz w:val="24"/>
                <w:szCs w:val="24"/>
                <w:lang w:eastAsia="lv-LV"/>
              </w:rPr>
              <w:t xml:space="preserve">. </w:t>
            </w:r>
          </w:p>
          <w:p w:rsidR="002830BF" w:rsidRPr="00910896" w:rsidRDefault="000C5B25"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 xml:space="preserve">Piemēram, </w:t>
            </w:r>
            <w:r w:rsidR="007B00DA" w:rsidRPr="00910896">
              <w:rPr>
                <w:rFonts w:ascii="Times New Roman" w:eastAsia="Times New Roman" w:hAnsi="Times New Roman" w:cs="Times New Roman"/>
                <w:iCs/>
                <w:sz w:val="24"/>
                <w:szCs w:val="24"/>
                <w:lang w:eastAsia="lv-LV"/>
              </w:rPr>
              <w:t xml:space="preserve">CPL 75. nodaļa regulē piedzīto summu sadalīšanu starp piedzinējiem, nosakot, ka no summas, ko </w:t>
            </w:r>
            <w:r w:rsidR="00401C41" w:rsidRPr="00910896">
              <w:rPr>
                <w:rFonts w:ascii="Times New Roman" w:eastAsia="Times New Roman" w:hAnsi="Times New Roman" w:cs="Times New Roman"/>
                <w:iCs/>
                <w:sz w:val="24"/>
                <w:szCs w:val="24"/>
                <w:lang w:eastAsia="lv-LV"/>
              </w:rPr>
              <w:t xml:space="preserve">zvērināts </w:t>
            </w:r>
            <w:r w:rsidR="007B00DA" w:rsidRPr="00910896">
              <w:rPr>
                <w:rFonts w:ascii="Times New Roman" w:eastAsia="Times New Roman" w:hAnsi="Times New Roman" w:cs="Times New Roman"/>
                <w:iCs/>
                <w:sz w:val="24"/>
                <w:szCs w:val="24"/>
                <w:lang w:eastAsia="lv-LV"/>
              </w:rPr>
              <w:t>tiesu izpildītājs piedzinis no parādnieka, vispirms sedz sprieduma izpildes izdevumus, no pārējās summas apmierina piedzinēju prasījumus, kas pamatoti ar šā</w:t>
            </w:r>
            <w:r w:rsidR="00401C41" w:rsidRPr="00910896">
              <w:rPr>
                <w:rFonts w:ascii="Times New Roman" w:eastAsia="Times New Roman" w:hAnsi="Times New Roman" w:cs="Times New Roman"/>
                <w:iCs/>
                <w:sz w:val="24"/>
                <w:szCs w:val="24"/>
                <w:lang w:eastAsia="lv-LV"/>
              </w:rPr>
              <w:t xml:space="preserve"> zvērinātā</w:t>
            </w:r>
            <w:r w:rsidR="007B00DA" w:rsidRPr="00910896">
              <w:rPr>
                <w:rFonts w:ascii="Times New Roman" w:eastAsia="Times New Roman" w:hAnsi="Times New Roman" w:cs="Times New Roman"/>
                <w:iCs/>
                <w:sz w:val="24"/>
                <w:szCs w:val="24"/>
                <w:lang w:eastAsia="lv-LV"/>
              </w:rPr>
              <w:t xml:space="preserve"> tiesu izpildītāja lietvedībā esošiem izpildu dokumentiem. CPL 622. pantā ir paredzēta piedzinēju prasījumu apmierināšanas secība, nosakot, ka, ja no parādnieka piedzītās summas nepietiek, lai apmierinātu visus prasījumus pēc izpildu dokumentiem, šī summa sadalāma starp piedzinējiem šajā likumā noteiktajā secībā, ja atsevišķā likumā kādiem piedzinējiem nav noteiktas priekšrocības. Katras nākamās kārtas prasījumi tiek apmierināti pēc iepriekšējās kārtas prasījumu pilnīgas apmierināšanas. Savukārt CPL 623</w:t>
            </w:r>
            <w:r w:rsidR="004573A4" w:rsidRPr="00910896">
              <w:rPr>
                <w:rFonts w:ascii="Times New Roman" w:eastAsia="Times New Roman" w:hAnsi="Times New Roman" w:cs="Times New Roman"/>
                <w:iCs/>
                <w:sz w:val="24"/>
                <w:szCs w:val="24"/>
                <w:lang w:eastAsia="lv-LV"/>
              </w:rPr>
              <w:t>. -</w:t>
            </w:r>
            <w:r w:rsidR="002830BF" w:rsidRPr="00910896">
              <w:rPr>
                <w:rFonts w:ascii="Times New Roman" w:eastAsia="Times New Roman" w:hAnsi="Times New Roman" w:cs="Times New Roman"/>
                <w:iCs/>
                <w:sz w:val="24"/>
                <w:szCs w:val="24"/>
                <w:lang w:eastAsia="lv-LV"/>
              </w:rPr>
              <w:t xml:space="preserve"> 626. pantā ir uzskaitīta secība (</w:t>
            </w:r>
            <w:r w:rsidR="002149C6" w:rsidRPr="00910896">
              <w:rPr>
                <w:rFonts w:ascii="Times New Roman" w:eastAsia="Times New Roman" w:hAnsi="Times New Roman" w:cs="Times New Roman"/>
                <w:iCs/>
                <w:sz w:val="24"/>
                <w:szCs w:val="24"/>
                <w:lang w:eastAsia="lv-LV"/>
              </w:rPr>
              <w:t xml:space="preserve">piedziņas </w:t>
            </w:r>
            <w:r w:rsidR="007B00DA" w:rsidRPr="00910896">
              <w:rPr>
                <w:rFonts w:ascii="Times New Roman" w:eastAsia="Times New Roman" w:hAnsi="Times New Roman" w:cs="Times New Roman"/>
                <w:iCs/>
                <w:sz w:val="24"/>
                <w:szCs w:val="24"/>
                <w:lang w:eastAsia="lv-LV"/>
              </w:rPr>
              <w:t>kārtas</w:t>
            </w:r>
            <w:r w:rsidR="002830BF" w:rsidRPr="00910896">
              <w:rPr>
                <w:rFonts w:ascii="Times New Roman" w:eastAsia="Times New Roman" w:hAnsi="Times New Roman" w:cs="Times New Roman"/>
                <w:iCs/>
                <w:sz w:val="24"/>
                <w:szCs w:val="24"/>
                <w:lang w:eastAsia="lv-LV"/>
              </w:rPr>
              <w:t>)</w:t>
            </w:r>
            <w:r w:rsidR="007B00DA" w:rsidRPr="00910896">
              <w:rPr>
                <w:rFonts w:ascii="Times New Roman" w:eastAsia="Times New Roman" w:hAnsi="Times New Roman" w:cs="Times New Roman"/>
                <w:iCs/>
                <w:sz w:val="24"/>
                <w:szCs w:val="24"/>
                <w:lang w:eastAsia="lv-LV"/>
              </w:rPr>
              <w:t xml:space="preserve">, kādā apmierināmi </w:t>
            </w:r>
            <w:r w:rsidR="002830BF" w:rsidRPr="00910896">
              <w:rPr>
                <w:rFonts w:ascii="Times New Roman" w:eastAsia="Times New Roman" w:hAnsi="Times New Roman" w:cs="Times New Roman"/>
                <w:iCs/>
                <w:sz w:val="24"/>
                <w:szCs w:val="24"/>
                <w:lang w:eastAsia="lv-LV"/>
              </w:rPr>
              <w:t xml:space="preserve">piedzinēju </w:t>
            </w:r>
            <w:r w:rsidR="007B00DA" w:rsidRPr="00910896">
              <w:rPr>
                <w:rFonts w:ascii="Times New Roman" w:eastAsia="Times New Roman" w:hAnsi="Times New Roman" w:cs="Times New Roman"/>
                <w:iCs/>
                <w:sz w:val="24"/>
                <w:szCs w:val="24"/>
                <w:lang w:eastAsia="lv-LV"/>
              </w:rPr>
              <w:t xml:space="preserve">prasījumi. </w:t>
            </w:r>
            <w:r w:rsidR="00F44985">
              <w:rPr>
                <w:rFonts w:ascii="Times New Roman" w:eastAsia="Times New Roman" w:hAnsi="Times New Roman" w:cs="Times New Roman"/>
                <w:iCs/>
                <w:sz w:val="24"/>
                <w:szCs w:val="24"/>
                <w:lang w:eastAsia="lv-LV"/>
              </w:rPr>
              <w:t>C</w:t>
            </w:r>
            <w:r w:rsidR="002830BF" w:rsidRPr="00910896">
              <w:rPr>
                <w:rFonts w:ascii="Times New Roman" w:eastAsia="Times New Roman" w:hAnsi="Times New Roman" w:cs="Times New Roman"/>
                <w:iCs/>
                <w:sz w:val="24"/>
                <w:szCs w:val="24"/>
                <w:lang w:eastAsia="lv-LV"/>
              </w:rPr>
              <w:t xml:space="preserve">PL 627. un 628. pantā ietverts regulējums attiecībā uz naudas sadalīšanu, kas iegūta no ieķīlāta īpašuma pārdošanas. </w:t>
            </w:r>
            <w:r w:rsidR="00F44985">
              <w:rPr>
                <w:rFonts w:ascii="Times New Roman" w:eastAsia="Times New Roman" w:hAnsi="Times New Roman" w:cs="Times New Roman"/>
                <w:iCs/>
                <w:sz w:val="24"/>
                <w:szCs w:val="24"/>
                <w:lang w:eastAsia="lv-LV"/>
              </w:rPr>
              <w:t>C</w:t>
            </w:r>
            <w:r w:rsidR="002830BF" w:rsidRPr="00910896">
              <w:rPr>
                <w:rFonts w:ascii="Times New Roman" w:eastAsia="Times New Roman" w:hAnsi="Times New Roman" w:cs="Times New Roman"/>
                <w:iCs/>
                <w:sz w:val="24"/>
                <w:szCs w:val="24"/>
                <w:lang w:eastAsia="lv-LV"/>
              </w:rPr>
              <w:t xml:space="preserve">PL 630. pants noteic piedziņas secību gadījumos, kad tiesa piemērojusi papildsodu – mantas konfiskācija. </w:t>
            </w:r>
          </w:p>
          <w:p w:rsidR="00155F61" w:rsidRPr="00910896" w:rsidRDefault="002149C6"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Tomēr</w:t>
            </w:r>
            <w:r w:rsidR="00155F61" w:rsidRPr="00910896">
              <w:rPr>
                <w:rFonts w:ascii="Times New Roman" w:eastAsia="Times New Roman" w:hAnsi="Times New Roman" w:cs="Times New Roman"/>
                <w:iCs/>
                <w:sz w:val="24"/>
                <w:szCs w:val="24"/>
                <w:lang w:eastAsia="lv-LV"/>
              </w:rPr>
              <w:t>, kā</w:t>
            </w:r>
            <w:proofErr w:type="gramStart"/>
            <w:r w:rsidR="00155F61" w:rsidRPr="00910896">
              <w:rPr>
                <w:rFonts w:ascii="Times New Roman" w:eastAsia="Times New Roman" w:hAnsi="Times New Roman" w:cs="Times New Roman"/>
                <w:iCs/>
                <w:sz w:val="24"/>
                <w:szCs w:val="24"/>
                <w:lang w:eastAsia="lv-LV"/>
              </w:rPr>
              <w:t xml:space="preserve"> jau iepriekš minēts</w:t>
            </w:r>
            <w:proofErr w:type="gramEnd"/>
            <w:r w:rsidR="00155F61" w:rsidRPr="00910896">
              <w:rPr>
                <w:rFonts w:ascii="Times New Roman" w:eastAsia="Times New Roman" w:hAnsi="Times New Roman" w:cs="Times New Roman"/>
                <w:iCs/>
                <w:sz w:val="24"/>
                <w:szCs w:val="24"/>
                <w:lang w:eastAsia="lv-LV"/>
              </w:rPr>
              <w:t>, Vīnes konvencija, Palermo konvencija, Varšavas konvencija, FATF 4.</w:t>
            </w:r>
            <w:r w:rsidR="00D6377F" w:rsidRPr="00910896">
              <w:rPr>
                <w:rFonts w:ascii="Times New Roman" w:eastAsia="Times New Roman" w:hAnsi="Times New Roman" w:cs="Times New Roman"/>
                <w:iCs/>
                <w:sz w:val="24"/>
                <w:szCs w:val="24"/>
                <w:lang w:eastAsia="lv-LV"/>
              </w:rPr>
              <w:t> </w:t>
            </w:r>
            <w:r w:rsidR="00155F61" w:rsidRPr="00910896">
              <w:rPr>
                <w:rFonts w:ascii="Times New Roman" w:eastAsia="Times New Roman" w:hAnsi="Times New Roman" w:cs="Times New Roman"/>
                <w:iCs/>
                <w:sz w:val="24"/>
                <w:szCs w:val="24"/>
                <w:lang w:eastAsia="lv-LV"/>
              </w:rPr>
              <w:t xml:space="preserve">rekomendācija, </w:t>
            </w:r>
            <w:r w:rsidR="00D6377F" w:rsidRPr="00910896">
              <w:rPr>
                <w:rFonts w:ascii="Times New Roman" w:eastAsia="Times New Roman" w:hAnsi="Times New Roman" w:cs="Times New Roman"/>
                <w:iCs/>
                <w:sz w:val="24"/>
                <w:szCs w:val="24"/>
                <w:lang w:eastAsia="lv-LV"/>
              </w:rPr>
              <w:t>KPL</w:t>
            </w:r>
            <w:r w:rsidR="00155F61" w:rsidRPr="00910896">
              <w:rPr>
                <w:rFonts w:ascii="Times New Roman" w:eastAsia="Times New Roman" w:hAnsi="Times New Roman" w:cs="Times New Roman"/>
                <w:iCs/>
                <w:sz w:val="24"/>
                <w:szCs w:val="24"/>
                <w:lang w:eastAsia="lv-LV"/>
              </w:rPr>
              <w:t xml:space="preserve"> </w:t>
            </w:r>
            <w:r w:rsidR="00155F61" w:rsidRPr="00910896">
              <w:rPr>
                <w:rFonts w:ascii="Times New Roman" w:eastAsia="Times New Roman" w:hAnsi="Times New Roman" w:cs="Times New Roman"/>
                <w:iCs/>
                <w:sz w:val="24"/>
                <w:szCs w:val="24"/>
                <w:u w:val="single"/>
                <w:lang w:eastAsia="lv-LV"/>
              </w:rPr>
              <w:t>strikti nosaka, ka manta vai finanšu līdzekļi, kas iegūti noziedzīgā ceļā, ir konfiscējami</w:t>
            </w:r>
            <w:r w:rsidR="004573A4" w:rsidRPr="00910896">
              <w:rPr>
                <w:rFonts w:ascii="Times New Roman" w:eastAsia="Times New Roman" w:hAnsi="Times New Roman" w:cs="Times New Roman"/>
                <w:iCs/>
                <w:sz w:val="24"/>
                <w:szCs w:val="24"/>
                <w:u w:val="single"/>
                <w:lang w:eastAsia="lv-LV"/>
              </w:rPr>
              <w:t xml:space="preserve"> - atņemami</w:t>
            </w:r>
            <w:r w:rsidR="00155F61" w:rsidRPr="00910896">
              <w:rPr>
                <w:rFonts w:ascii="Times New Roman" w:eastAsia="Times New Roman" w:hAnsi="Times New Roman" w:cs="Times New Roman"/>
                <w:iCs/>
                <w:sz w:val="24"/>
                <w:szCs w:val="24"/>
                <w:u w:val="single"/>
                <w:lang w:eastAsia="lv-LV"/>
              </w:rPr>
              <w:t>, proti, tie nav atstājami notiesāt</w:t>
            </w:r>
            <w:r w:rsidR="00D83FAD" w:rsidRPr="00910896">
              <w:rPr>
                <w:rFonts w:ascii="Times New Roman" w:eastAsia="Times New Roman" w:hAnsi="Times New Roman" w:cs="Times New Roman"/>
                <w:iCs/>
                <w:sz w:val="24"/>
                <w:szCs w:val="24"/>
                <w:u w:val="single"/>
                <w:lang w:eastAsia="lv-LV"/>
              </w:rPr>
              <w:t>ā</w:t>
            </w:r>
            <w:r w:rsidR="00155F61" w:rsidRPr="00910896">
              <w:rPr>
                <w:rFonts w:ascii="Times New Roman" w:eastAsia="Times New Roman" w:hAnsi="Times New Roman" w:cs="Times New Roman"/>
                <w:iCs/>
                <w:sz w:val="24"/>
                <w:szCs w:val="24"/>
                <w:u w:val="single"/>
                <w:lang w:eastAsia="lv-LV"/>
              </w:rPr>
              <w:t xml:space="preserve">, viņa ģimenes locekļu, </w:t>
            </w:r>
            <w:r w:rsidRPr="00910896">
              <w:rPr>
                <w:rFonts w:ascii="Times New Roman" w:eastAsia="Times New Roman" w:hAnsi="Times New Roman" w:cs="Times New Roman"/>
                <w:iCs/>
                <w:sz w:val="24"/>
                <w:szCs w:val="24"/>
                <w:u w:val="single"/>
                <w:lang w:eastAsia="lv-LV"/>
              </w:rPr>
              <w:t xml:space="preserve">kā arī </w:t>
            </w:r>
            <w:r w:rsidR="00155F61" w:rsidRPr="00910896">
              <w:rPr>
                <w:rFonts w:ascii="Times New Roman" w:eastAsia="Times New Roman" w:hAnsi="Times New Roman" w:cs="Times New Roman"/>
                <w:iCs/>
                <w:sz w:val="24"/>
                <w:szCs w:val="24"/>
                <w:u w:val="single"/>
                <w:lang w:eastAsia="lv-LV"/>
              </w:rPr>
              <w:t>trešo personu īpašumā</w:t>
            </w:r>
            <w:r w:rsidR="00155F61" w:rsidRPr="00910896">
              <w:rPr>
                <w:rFonts w:ascii="Times New Roman" w:eastAsia="Times New Roman" w:hAnsi="Times New Roman" w:cs="Times New Roman"/>
                <w:iCs/>
                <w:sz w:val="24"/>
                <w:szCs w:val="24"/>
                <w:lang w:eastAsia="lv-LV"/>
              </w:rPr>
              <w:t xml:space="preserve">. </w:t>
            </w:r>
          </w:p>
          <w:p w:rsidR="00155F61" w:rsidRPr="00910896" w:rsidRDefault="00155F61" w:rsidP="006978F3">
            <w:pPr>
              <w:spacing w:after="0" w:line="240" w:lineRule="auto"/>
              <w:ind w:firstLine="541"/>
              <w:jc w:val="both"/>
              <w:rPr>
                <w:rFonts w:ascii="Times New Roman" w:eastAsia="Times New Roman" w:hAnsi="Times New Roman" w:cs="Times New Roman"/>
                <w:iCs/>
                <w:sz w:val="24"/>
                <w:szCs w:val="24"/>
                <w:lang w:eastAsia="lv-LV"/>
              </w:rPr>
            </w:pPr>
          </w:p>
          <w:p w:rsidR="006974B8" w:rsidRPr="00910896" w:rsidRDefault="00155F61"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Šobrīd noziedzīgi iegūtas mantas konfiskācijas institūts Latvijā ir efektīvs tikai formāli. Statistika pierāda, ka ar galīgo nolēmumu tiek konfiscēta noziedzīgi iegūta manta un finanšu līdzekļi, taču summas, kas tiek ieskaitītas valsts budžetā, ir daudz mazākas, ne</w:t>
            </w:r>
            <w:r w:rsidR="00D83FAD" w:rsidRPr="00910896">
              <w:rPr>
                <w:rFonts w:ascii="Times New Roman" w:eastAsia="Times New Roman" w:hAnsi="Times New Roman" w:cs="Times New Roman"/>
                <w:iCs/>
                <w:sz w:val="24"/>
                <w:szCs w:val="24"/>
                <w:lang w:eastAsia="lv-LV"/>
              </w:rPr>
              <w:t>kā nor</w:t>
            </w:r>
            <w:r w:rsidR="002149C6" w:rsidRPr="00910896">
              <w:rPr>
                <w:rFonts w:ascii="Times New Roman" w:eastAsia="Times New Roman" w:hAnsi="Times New Roman" w:cs="Times New Roman"/>
                <w:iCs/>
                <w:sz w:val="24"/>
                <w:szCs w:val="24"/>
                <w:lang w:eastAsia="lv-LV"/>
              </w:rPr>
              <w:t>ā</w:t>
            </w:r>
            <w:r w:rsidR="00D83FAD" w:rsidRPr="00910896">
              <w:rPr>
                <w:rFonts w:ascii="Times New Roman" w:eastAsia="Times New Roman" w:hAnsi="Times New Roman" w:cs="Times New Roman"/>
                <w:iCs/>
                <w:sz w:val="24"/>
                <w:szCs w:val="24"/>
                <w:lang w:eastAsia="lv-LV"/>
              </w:rPr>
              <w:t xml:space="preserve">dīts galīgajā nolēmumā. </w:t>
            </w:r>
            <w:r w:rsidRPr="00910896">
              <w:rPr>
                <w:rFonts w:ascii="Times New Roman" w:eastAsia="Times New Roman" w:hAnsi="Times New Roman" w:cs="Times New Roman"/>
                <w:iCs/>
                <w:sz w:val="24"/>
                <w:szCs w:val="24"/>
                <w:lang w:eastAsia="lv-LV"/>
              </w:rPr>
              <w:t xml:space="preserve">Tādējādi ir secināms, ka šobrīd trūkst efektīvs </w:t>
            </w:r>
            <w:r w:rsidRPr="00910896">
              <w:rPr>
                <w:rFonts w:ascii="Times New Roman" w:eastAsia="Times New Roman" w:hAnsi="Times New Roman" w:cs="Times New Roman"/>
                <w:iCs/>
                <w:sz w:val="24"/>
                <w:szCs w:val="24"/>
                <w:lang w:eastAsia="lv-LV"/>
              </w:rPr>
              <w:lastRenderedPageBreak/>
              <w:t>tiesiskais regulējums tieši noziedzīgi iegūtas mantas konfiskācijas izpildei.</w:t>
            </w:r>
          </w:p>
          <w:p w:rsidR="00D83FAD" w:rsidRPr="00910896" w:rsidRDefault="00D83FAD"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Arī</w:t>
            </w:r>
            <w:proofErr w:type="gramStart"/>
            <w:r w:rsidRPr="00910896">
              <w:rPr>
                <w:rFonts w:ascii="Times New Roman" w:eastAsia="Times New Roman" w:hAnsi="Times New Roman" w:cs="Times New Roman"/>
                <w:iCs/>
                <w:sz w:val="24"/>
                <w:szCs w:val="24"/>
                <w:lang w:eastAsia="lv-LV"/>
              </w:rPr>
              <w:t xml:space="preserve"> </w:t>
            </w:r>
            <w:r w:rsidR="00A7738A">
              <w:rPr>
                <w:rFonts w:ascii="Times New Roman" w:eastAsia="Times New Roman" w:hAnsi="Times New Roman" w:cs="Times New Roman"/>
                <w:iCs/>
                <w:sz w:val="24"/>
                <w:szCs w:val="24"/>
                <w:lang w:eastAsia="lv-LV"/>
              </w:rPr>
              <w:t>P</w:t>
            </w:r>
            <w:r w:rsidRPr="00910896">
              <w:rPr>
                <w:rFonts w:ascii="Times New Roman" w:eastAsia="Times New Roman" w:hAnsi="Times New Roman" w:cs="Times New Roman"/>
                <w:iCs/>
                <w:sz w:val="24"/>
                <w:szCs w:val="24"/>
                <w:lang w:eastAsia="lv-LV"/>
              </w:rPr>
              <w:t>ētījumā secināts</w:t>
            </w:r>
            <w:proofErr w:type="gramEnd"/>
            <w:r w:rsidRPr="00910896">
              <w:rPr>
                <w:rFonts w:ascii="Times New Roman" w:eastAsia="Times New Roman" w:hAnsi="Times New Roman" w:cs="Times New Roman"/>
                <w:iCs/>
                <w:sz w:val="24"/>
                <w:szCs w:val="24"/>
                <w:lang w:eastAsia="lv-LV"/>
              </w:rPr>
              <w:t>, ka precīzam, skaidram, saprotamam un efektīvam būtu jābūt arī krimināltiesisk</w:t>
            </w:r>
            <w:r w:rsidR="00C91380">
              <w:rPr>
                <w:rFonts w:ascii="Times New Roman" w:eastAsia="Times New Roman" w:hAnsi="Times New Roman" w:cs="Times New Roman"/>
                <w:iCs/>
                <w:sz w:val="24"/>
                <w:szCs w:val="24"/>
                <w:lang w:eastAsia="lv-LV"/>
              </w:rPr>
              <w:t>ās</w:t>
            </w:r>
            <w:r w:rsidRPr="00910896">
              <w:rPr>
                <w:rFonts w:ascii="Times New Roman" w:eastAsia="Times New Roman" w:hAnsi="Times New Roman" w:cs="Times New Roman"/>
                <w:iCs/>
                <w:sz w:val="24"/>
                <w:szCs w:val="24"/>
                <w:lang w:eastAsia="lv-LV"/>
              </w:rPr>
              <w:t xml:space="preserve"> konfiskācij</w:t>
            </w:r>
            <w:r w:rsidR="00C91380">
              <w:rPr>
                <w:rFonts w:ascii="Times New Roman" w:eastAsia="Times New Roman" w:hAnsi="Times New Roman" w:cs="Times New Roman"/>
                <w:iCs/>
                <w:sz w:val="24"/>
                <w:szCs w:val="24"/>
                <w:lang w:eastAsia="lv-LV"/>
              </w:rPr>
              <w:t>as</w:t>
            </w:r>
            <w:r w:rsidRPr="00910896">
              <w:rPr>
                <w:rFonts w:ascii="Times New Roman" w:eastAsia="Times New Roman" w:hAnsi="Times New Roman" w:cs="Times New Roman"/>
                <w:iCs/>
                <w:sz w:val="24"/>
                <w:szCs w:val="24"/>
                <w:lang w:eastAsia="lv-LV"/>
              </w:rPr>
              <w:t xml:space="preserve"> izpildes mehānismam. Pašreizējā kārtība to nespēj nodrošināt. Tas</w:t>
            </w:r>
            <w:r w:rsidR="009D6106">
              <w:rPr>
                <w:rFonts w:ascii="Times New Roman" w:eastAsia="Times New Roman" w:hAnsi="Times New Roman" w:cs="Times New Roman"/>
                <w:iCs/>
                <w:sz w:val="24"/>
                <w:szCs w:val="24"/>
                <w:lang w:eastAsia="lv-LV"/>
              </w:rPr>
              <w:t>,</w:t>
            </w:r>
            <w:r w:rsidRPr="00910896">
              <w:rPr>
                <w:rFonts w:ascii="Times New Roman" w:eastAsia="Times New Roman" w:hAnsi="Times New Roman" w:cs="Times New Roman"/>
                <w:iCs/>
                <w:sz w:val="24"/>
                <w:szCs w:val="24"/>
                <w:lang w:eastAsia="lv-LV"/>
              </w:rPr>
              <w:t xml:space="preserve"> galvenokārt saistāms ar tiesību normu pretrunīgumu un nepilnīgumu, kā arī nolēmumu izpildē iesaistīto personu un iestāžu funkciju pārklāšanos. Šī jautājuma sakārtošanas nolūkā</w:t>
            </w:r>
            <w:r w:rsidR="002830BF" w:rsidRPr="00910896">
              <w:rPr>
                <w:rFonts w:ascii="Times New Roman" w:eastAsia="Times New Roman" w:hAnsi="Times New Roman" w:cs="Times New Roman"/>
                <w:iCs/>
                <w:sz w:val="24"/>
                <w:szCs w:val="24"/>
                <w:lang w:eastAsia="lv-LV"/>
              </w:rPr>
              <w:t>,</w:t>
            </w:r>
            <w:r w:rsidRPr="00910896">
              <w:rPr>
                <w:rFonts w:ascii="Times New Roman" w:eastAsia="Times New Roman" w:hAnsi="Times New Roman" w:cs="Times New Roman"/>
                <w:iCs/>
                <w:sz w:val="24"/>
                <w:szCs w:val="24"/>
                <w:lang w:eastAsia="lv-LV"/>
              </w:rPr>
              <w:t xml:space="preserve"> </w:t>
            </w:r>
            <w:r w:rsidR="002830BF" w:rsidRPr="00910896">
              <w:rPr>
                <w:rFonts w:ascii="Times New Roman" w:eastAsia="Times New Roman" w:hAnsi="Times New Roman" w:cs="Times New Roman"/>
                <w:iCs/>
                <w:sz w:val="24"/>
                <w:szCs w:val="24"/>
                <w:lang w:eastAsia="lv-LV"/>
              </w:rPr>
              <w:t>pirmkārt,</w:t>
            </w:r>
            <w:r w:rsidRPr="00910896">
              <w:rPr>
                <w:rFonts w:ascii="Times New Roman" w:eastAsia="Times New Roman" w:hAnsi="Times New Roman" w:cs="Times New Roman"/>
                <w:iCs/>
                <w:sz w:val="24"/>
                <w:szCs w:val="24"/>
                <w:lang w:eastAsia="lv-LV"/>
              </w:rPr>
              <w:t xml:space="preserve"> būtu nepieciešams strikti nodalīt iesaistīto personu un iestāžu funkcijas, izslēdzot nelietderīgu darbību veikšanu. Mantas konfiskācijas nodrošinājuma pasākumu tiesiskās reglamentācijas pilnveide un pielietošanas pieaugums praksē varētu nodrošināt to, ka konfiskāciju izpildes posmā problēmas strauji samazinā</w:t>
            </w:r>
            <w:r w:rsidR="00BA1211">
              <w:rPr>
                <w:rFonts w:ascii="Times New Roman" w:eastAsia="Times New Roman" w:hAnsi="Times New Roman" w:cs="Times New Roman"/>
                <w:iCs/>
                <w:sz w:val="24"/>
                <w:szCs w:val="24"/>
                <w:lang w:eastAsia="lv-LV"/>
              </w:rPr>
              <w:t>tos.</w:t>
            </w:r>
            <w:r w:rsidRPr="00910896">
              <w:rPr>
                <w:rFonts w:ascii="Times New Roman" w:eastAsia="Times New Roman" w:hAnsi="Times New Roman" w:cs="Times New Roman"/>
                <w:iCs/>
                <w:sz w:val="24"/>
                <w:szCs w:val="24"/>
                <w:lang w:eastAsia="lv-LV"/>
              </w:rPr>
              <w:t xml:space="preserve"> </w:t>
            </w:r>
          </w:p>
          <w:p w:rsidR="00155F61" w:rsidRPr="00910896" w:rsidRDefault="00155F61" w:rsidP="006978F3">
            <w:pPr>
              <w:spacing w:after="0" w:line="240" w:lineRule="auto"/>
              <w:ind w:firstLine="541"/>
              <w:jc w:val="both"/>
              <w:rPr>
                <w:rFonts w:ascii="Times New Roman" w:eastAsia="Times New Roman" w:hAnsi="Times New Roman" w:cs="Times New Roman"/>
                <w:iCs/>
                <w:sz w:val="24"/>
                <w:szCs w:val="24"/>
                <w:lang w:eastAsia="lv-LV"/>
              </w:rPr>
            </w:pPr>
          </w:p>
          <w:p w:rsidR="00155F61" w:rsidRPr="00910896" w:rsidRDefault="00155F61" w:rsidP="006978F3">
            <w:pPr>
              <w:spacing w:after="0" w:line="240" w:lineRule="auto"/>
              <w:ind w:firstLine="541"/>
              <w:jc w:val="both"/>
              <w:rPr>
                <w:rFonts w:ascii="Times New Roman" w:eastAsia="Times New Roman" w:hAnsi="Times New Roman" w:cs="Times New Roman"/>
                <w:iCs/>
                <w:sz w:val="24"/>
                <w:szCs w:val="24"/>
                <w:u w:val="single"/>
                <w:lang w:eastAsia="lv-LV"/>
              </w:rPr>
            </w:pPr>
            <w:r w:rsidRPr="00910896">
              <w:rPr>
                <w:rFonts w:ascii="Times New Roman" w:eastAsia="Times New Roman" w:hAnsi="Times New Roman" w:cs="Times New Roman"/>
                <w:iCs/>
                <w:sz w:val="24"/>
                <w:szCs w:val="24"/>
                <w:u w:val="single"/>
                <w:lang w:eastAsia="lv-LV"/>
              </w:rPr>
              <w:t>Likum</w:t>
            </w:r>
            <w:r w:rsidR="00142640">
              <w:rPr>
                <w:rFonts w:ascii="Times New Roman" w:eastAsia="Times New Roman" w:hAnsi="Times New Roman" w:cs="Times New Roman"/>
                <w:iCs/>
                <w:sz w:val="24"/>
                <w:szCs w:val="24"/>
                <w:u w:val="single"/>
                <w:lang w:eastAsia="lv-LV"/>
              </w:rPr>
              <w:t>projekta</w:t>
            </w:r>
            <w:r w:rsidRPr="00910896">
              <w:rPr>
                <w:rFonts w:ascii="Times New Roman" w:eastAsia="Times New Roman" w:hAnsi="Times New Roman" w:cs="Times New Roman"/>
                <w:iCs/>
                <w:sz w:val="24"/>
                <w:szCs w:val="24"/>
                <w:u w:val="single"/>
                <w:lang w:eastAsia="lv-LV"/>
              </w:rPr>
              <w:t xml:space="preserve"> būtība</w:t>
            </w:r>
            <w:r w:rsidR="00F44985">
              <w:rPr>
                <w:rFonts w:ascii="Times New Roman" w:eastAsia="Times New Roman" w:hAnsi="Times New Roman" w:cs="Times New Roman"/>
                <w:iCs/>
                <w:sz w:val="24"/>
                <w:szCs w:val="24"/>
                <w:u w:val="single"/>
                <w:lang w:eastAsia="lv-LV"/>
              </w:rPr>
              <w:t>.</w:t>
            </w:r>
          </w:p>
          <w:p w:rsidR="00155F61" w:rsidRPr="00910896" w:rsidRDefault="00155F61"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Likum</w:t>
            </w:r>
            <w:r w:rsidR="00142640">
              <w:rPr>
                <w:rFonts w:ascii="Times New Roman" w:eastAsia="Times New Roman" w:hAnsi="Times New Roman" w:cs="Times New Roman"/>
                <w:iCs/>
                <w:sz w:val="24"/>
                <w:szCs w:val="24"/>
                <w:lang w:eastAsia="lv-LV"/>
              </w:rPr>
              <w:t>projekt</w:t>
            </w:r>
            <w:r w:rsidRPr="00910896">
              <w:rPr>
                <w:rFonts w:ascii="Times New Roman" w:eastAsia="Times New Roman" w:hAnsi="Times New Roman" w:cs="Times New Roman"/>
                <w:iCs/>
                <w:sz w:val="24"/>
                <w:szCs w:val="24"/>
                <w:lang w:eastAsia="lv-LV"/>
              </w:rPr>
              <w:t>a mērķis ir nodrošināt efektīvu noziedzīgi iegūtas mantas konfiskācijas izpildi, apmierinot cietušo prasījumus, kas pamatoti ar zvērināta tiesu izpildītāja lietvedībā esošu izpildu dokumentu.</w:t>
            </w:r>
          </w:p>
          <w:p w:rsidR="00155F61" w:rsidRPr="00910896" w:rsidRDefault="00155F61"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Likum</w:t>
            </w:r>
            <w:r w:rsidR="00142640">
              <w:rPr>
                <w:rFonts w:ascii="Times New Roman" w:eastAsia="Times New Roman" w:hAnsi="Times New Roman" w:cs="Times New Roman"/>
                <w:iCs/>
                <w:sz w:val="24"/>
                <w:szCs w:val="24"/>
                <w:lang w:eastAsia="lv-LV"/>
              </w:rPr>
              <w:t>projekt</w:t>
            </w:r>
            <w:r w:rsidRPr="00910896">
              <w:rPr>
                <w:rFonts w:ascii="Times New Roman" w:eastAsia="Times New Roman" w:hAnsi="Times New Roman" w:cs="Times New Roman"/>
                <w:iCs/>
                <w:sz w:val="24"/>
                <w:szCs w:val="24"/>
                <w:lang w:eastAsia="lv-LV"/>
              </w:rPr>
              <w:t>a 1.</w:t>
            </w:r>
            <w:r w:rsidR="009E3BE1" w:rsidRPr="00910896">
              <w:rPr>
                <w:rFonts w:ascii="Times New Roman" w:eastAsia="Times New Roman" w:hAnsi="Times New Roman" w:cs="Times New Roman"/>
                <w:iCs/>
                <w:sz w:val="24"/>
                <w:szCs w:val="24"/>
                <w:lang w:eastAsia="lv-LV"/>
              </w:rPr>
              <w:t xml:space="preserve"> </w:t>
            </w:r>
            <w:r w:rsidRPr="00910896">
              <w:rPr>
                <w:rFonts w:ascii="Times New Roman" w:eastAsia="Times New Roman" w:hAnsi="Times New Roman" w:cs="Times New Roman"/>
                <w:iCs/>
                <w:sz w:val="24"/>
                <w:szCs w:val="24"/>
                <w:lang w:eastAsia="lv-LV"/>
              </w:rPr>
              <w:t>pants arī nosaka šī likum</w:t>
            </w:r>
            <w:r w:rsidR="00142640">
              <w:rPr>
                <w:rFonts w:ascii="Times New Roman" w:eastAsia="Times New Roman" w:hAnsi="Times New Roman" w:cs="Times New Roman"/>
                <w:iCs/>
                <w:sz w:val="24"/>
                <w:szCs w:val="24"/>
                <w:lang w:eastAsia="lv-LV"/>
              </w:rPr>
              <w:t>projekt</w:t>
            </w:r>
            <w:r w:rsidRPr="00910896">
              <w:rPr>
                <w:rFonts w:ascii="Times New Roman" w:eastAsia="Times New Roman" w:hAnsi="Times New Roman" w:cs="Times New Roman"/>
                <w:iCs/>
                <w:sz w:val="24"/>
                <w:szCs w:val="24"/>
                <w:lang w:eastAsia="lv-LV"/>
              </w:rPr>
              <w:t xml:space="preserve">a piemērošanas jomu, proti, izpildot spriedumu vai lēmumu par mantas konfiskāciju (turpmāk – nolēmumu), piemērojams Tiesu izpildītāju likums un </w:t>
            </w:r>
            <w:r w:rsidR="00D83FAD" w:rsidRPr="00910896">
              <w:rPr>
                <w:rFonts w:ascii="Times New Roman" w:eastAsia="Times New Roman" w:hAnsi="Times New Roman" w:cs="Times New Roman"/>
                <w:iCs/>
                <w:sz w:val="24"/>
                <w:szCs w:val="24"/>
                <w:lang w:eastAsia="lv-LV"/>
              </w:rPr>
              <w:t>CPL</w:t>
            </w:r>
            <w:r w:rsidRPr="00910896">
              <w:rPr>
                <w:rFonts w:ascii="Times New Roman" w:eastAsia="Times New Roman" w:hAnsi="Times New Roman" w:cs="Times New Roman"/>
                <w:iCs/>
                <w:sz w:val="24"/>
                <w:szCs w:val="24"/>
                <w:lang w:eastAsia="lv-LV"/>
              </w:rPr>
              <w:t>, ciktāl likum</w:t>
            </w:r>
            <w:r w:rsidR="00EB6186">
              <w:rPr>
                <w:rFonts w:ascii="Times New Roman" w:eastAsia="Times New Roman" w:hAnsi="Times New Roman" w:cs="Times New Roman"/>
                <w:iCs/>
                <w:sz w:val="24"/>
                <w:szCs w:val="24"/>
                <w:lang w:eastAsia="lv-LV"/>
              </w:rPr>
              <w:t>projekt</w:t>
            </w:r>
            <w:r w:rsidRPr="00910896">
              <w:rPr>
                <w:rFonts w:ascii="Times New Roman" w:eastAsia="Times New Roman" w:hAnsi="Times New Roman" w:cs="Times New Roman"/>
                <w:iCs/>
                <w:sz w:val="24"/>
                <w:szCs w:val="24"/>
                <w:lang w:eastAsia="lv-LV"/>
              </w:rPr>
              <w:t>ā nav noteikts citādi</w:t>
            </w:r>
            <w:r w:rsidR="000A1929">
              <w:rPr>
                <w:rFonts w:ascii="Times New Roman" w:eastAsia="Times New Roman" w:hAnsi="Times New Roman" w:cs="Times New Roman"/>
                <w:iCs/>
                <w:sz w:val="24"/>
                <w:szCs w:val="24"/>
                <w:lang w:eastAsia="lv-LV"/>
              </w:rPr>
              <w:t xml:space="preserve"> </w:t>
            </w:r>
            <w:r w:rsidR="000A1929" w:rsidRPr="003D7588">
              <w:rPr>
                <w:rFonts w:ascii="Times New Roman" w:eastAsia="Times New Roman" w:hAnsi="Times New Roman" w:cs="Times New Roman"/>
                <w:iCs/>
                <w:sz w:val="24"/>
                <w:szCs w:val="24"/>
                <w:lang w:eastAsia="lv-LV"/>
              </w:rPr>
              <w:t>(tai skaitā CPL 551. panta pirmajā daļā noteiktais, ka nolēmuma izpildes nodrošināšanai nepieciešamo informāciju valsts iestādes zvērinātam tiesu izpildītājam sniedz bez maksas)</w:t>
            </w:r>
            <w:r w:rsidRPr="00910896">
              <w:rPr>
                <w:rFonts w:ascii="Times New Roman" w:eastAsia="Times New Roman" w:hAnsi="Times New Roman" w:cs="Times New Roman"/>
                <w:iCs/>
                <w:sz w:val="24"/>
                <w:szCs w:val="24"/>
                <w:lang w:eastAsia="lv-LV"/>
              </w:rPr>
              <w:t xml:space="preserve">. Minētais pamatojams ar to, ka noziedzīgi iegūtas mantas konfiskācijas izpildē ir piemērojamas </w:t>
            </w:r>
            <w:r w:rsidR="002149C6" w:rsidRPr="00910896">
              <w:rPr>
                <w:rFonts w:ascii="Times New Roman" w:eastAsia="Times New Roman" w:hAnsi="Times New Roman" w:cs="Times New Roman"/>
                <w:iCs/>
                <w:sz w:val="24"/>
                <w:szCs w:val="24"/>
                <w:lang w:eastAsia="lv-LV"/>
              </w:rPr>
              <w:t>vairākas</w:t>
            </w:r>
            <w:r w:rsidRPr="00910896">
              <w:rPr>
                <w:rFonts w:ascii="Times New Roman" w:eastAsia="Times New Roman" w:hAnsi="Times New Roman" w:cs="Times New Roman"/>
                <w:iCs/>
                <w:sz w:val="24"/>
                <w:szCs w:val="24"/>
                <w:lang w:eastAsia="lv-LV"/>
              </w:rPr>
              <w:t xml:space="preserve"> jau šobrīd spēkā esošas normas, tomēr ar būtiskiem izņēmumiem. Tas arī ir iemesls, kāpēc ir nepieciešams speciāls tiesiskais regulējums. Šajā likum</w:t>
            </w:r>
            <w:r w:rsidR="00142640">
              <w:rPr>
                <w:rFonts w:ascii="Times New Roman" w:eastAsia="Times New Roman" w:hAnsi="Times New Roman" w:cs="Times New Roman"/>
                <w:iCs/>
                <w:sz w:val="24"/>
                <w:szCs w:val="24"/>
                <w:lang w:eastAsia="lv-LV"/>
              </w:rPr>
              <w:t>projekt</w:t>
            </w:r>
            <w:r w:rsidRPr="00910896">
              <w:rPr>
                <w:rFonts w:ascii="Times New Roman" w:eastAsia="Times New Roman" w:hAnsi="Times New Roman" w:cs="Times New Roman"/>
                <w:iCs/>
                <w:sz w:val="24"/>
                <w:szCs w:val="24"/>
                <w:lang w:eastAsia="lv-LV"/>
              </w:rPr>
              <w:t>ā ir noteikta vienkāršāka, lētāka un ātrāka izpildes procedūra, lai nodrošinātu noziedzīgi iegūtas mantas konfiskācijas neizbēgamību.</w:t>
            </w:r>
          </w:p>
          <w:p w:rsidR="007B5868" w:rsidRPr="00910896" w:rsidRDefault="00BE5469"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 xml:space="preserve">Direktīvas 9. pants paredz dalībvalstu pienākumu veikt nepieciešamos pasākumus, lai varētu atklāt un meklēt iesaldējamo un konfiscējamo īpašumu arī pēc galīgā notiesājošā sprieduma par noziedzīgo nodarījumu vai pēc tiesvedības, piemērojot 4. panta 2. punktu, un lai nodrošinātu konfiskācijas rīkojuma efektīvu izpildi, ja tāds rīkojums ir jau izdots. </w:t>
            </w:r>
          </w:p>
          <w:p w:rsidR="00BE5469" w:rsidRPr="00910896" w:rsidRDefault="00BE5469"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Attiecīgi likum</w:t>
            </w:r>
            <w:r w:rsidR="00142640">
              <w:rPr>
                <w:rFonts w:ascii="Times New Roman" w:eastAsia="Times New Roman" w:hAnsi="Times New Roman" w:cs="Times New Roman"/>
                <w:iCs/>
                <w:sz w:val="24"/>
                <w:szCs w:val="24"/>
                <w:lang w:eastAsia="lv-LV"/>
              </w:rPr>
              <w:t>projekt</w:t>
            </w:r>
            <w:r w:rsidRPr="00910896">
              <w:rPr>
                <w:rFonts w:ascii="Times New Roman" w:eastAsia="Times New Roman" w:hAnsi="Times New Roman" w:cs="Times New Roman"/>
                <w:iCs/>
                <w:sz w:val="24"/>
                <w:szCs w:val="24"/>
                <w:lang w:eastAsia="lv-LV"/>
              </w:rPr>
              <w:t>a 3. pants paredz, ka nolēmuma par mantas konfiskāciju izpildei nav noilguma.</w:t>
            </w:r>
          </w:p>
          <w:p w:rsidR="007B5868" w:rsidRPr="00910896" w:rsidRDefault="007B5868" w:rsidP="006978F3">
            <w:pPr>
              <w:spacing w:after="0" w:line="240" w:lineRule="auto"/>
              <w:ind w:firstLine="541"/>
              <w:jc w:val="both"/>
              <w:rPr>
                <w:rFonts w:ascii="Times New Roman" w:eastAsia="Times New Roman" w:hAnsi="Times New Roman" w:cs="Times New Roman"/>
                <w:iCs/>
                <w:sz w:val="24"/>
                <w:szCs w:val="24"/>
                <w:lang w:eastAsia="lv-LV"/>
              </w:rPr>
            </w:pPr>
          </w:p>
          <w:p w:rsidR="00155F61" w:rsidRPr="00910896" w:rsidRDefault="00155F61"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a 4.</w:t>
            </w:r>
            <w:r w:rsidR="00054BA8" w:rsidRPr="00910896">
              <w:rPr>
                <w:rFonts w:ascii="Times New Roman" w:eastAsia="Times New Roman" w:hAnsi="Times New Roman" w:cs="Times New Roman"/>
                <w:bCs/>
                <w:iCs/>
                <w:sz w:val="24"/>
                <w:szCs w:val="24"/>
                <w:lang w:eastAsia="lv-LV"/>
              </w:rPr>
              <w:t xml:space="preserve"> </w:t>
            </w:r>
            <w:r w:rsidRPr="00910896">
              <w:rPr>
                <w:rFonts w:ascii="Times New Roman" w:eastAsia="Times New Roman" w:hAnsi="Times New Roman" w:cs="Times New Roman"/>
                <w:bCs/>
                <w:iCs/>
                <w:sz w:val="24"/>
                <w:szCs w:val="24"/>
                <w:lang w:eastAsia="lv-LV"/>
              </w:rPr>
              <w:t xml:space="preserve">pants nosaka noziedzīgi iegūtas mantas konfiskācijas izpildes principus, </w:t>
            </w:r>
            <w:r w:rsidRPr="00910896">
              <w:rPr>
                <w:rFonts w:ascii="Times New Roman" w:eastAsia="Times New Roman" w:hAnsi="Times New Roman" w:cs="Times New Roman"/>
                <w:bCs/>
                <w:iCs/>
                <w:sz w:val="24"/>
                <w:szCs w:val="24"/>
                <w:u w:val="single"/>
                <w:lang w:eastAsia="lv-LV"/>
              </w:rPr>
              <w:t>kas ir būtiski at</w:t>
            </w:r>
            <w:r w:rsidR="00054BA8" w:rsidRPr="00910896">
              <w:rPr>
                <w:rFonts w:ascii="Times New Roman" w:eastAsia="Times New Roman" w:hAnsi="Times New Roman" w:cs="Times New Roman"/>
                <w:bCs/>
                <w:iCs/>
                <w:sz w:val="24"/>
                <w:szCs w:val="24"/>
                <w:u w:val="single"/>
                <w:lang w:eastAsia="lv-LV"/>
              </w:rPr>
              <w:t>š</w:t>
            </w:r>
            <w:r w:rsidRPr="00910896">
              <w:rPr>
                <w:rFonts w:ascii="Times New Roman" w:eastAsia="Times New Roman" w:hAnsi="Times New Roman" w:cs="Times New Roman"/>
                <w:bCs/>
                <w:iCs/>
                <w:sz w:val="24"/>
                <w:szCs w:val="24"/>
                <w:u w:val="single"/>
                <w:lang w:eastAsia="lv-LV"/>
              </w:rPr>
              <w:t>ķirīgi no CPL noteiktajiem</w:t>
            </w:r>
            <w:r w:rsidRPr="00910896">
              <w:rPr>
                <w:rFonts w:ascii="Times New Roman" w:eastAsia="Times New Roman" w:hAnsi="Times New Roman" w:cs="Times New Roman"/>
                <w:bCs/>
                <w:iCs/>
                <w:sz w:val="24"/>
                <w:szCs w:val="24"/>
                <w:lang w:eastAsia="lv-LV"/>
              </w:rPr>
              <w:t xml:space="preserve">, proti, (1) uz mantu, kas atzīta par noziedzīgi iegūtu un konfiscējamu, tās ieguvējam nav tiesību celt īpašuma prasību; (2) </w:t>
            </w:r>
            <w:r w:rsidR="00AB7165" w:rsidRPr="00910896">
              <w:rPr>
                <w:rFonts w:ascii="Times New Roman" w:eastAsia="Times New Roman" w:hAnsi="Times New Roman" w:cs="Times New Roman"/>
                <w:bCs/>
                <w:iCs/>
                <w:sz w:val="24"/>
                <w:szCs w:val="24"/>
                <w:lang w:eastAsia="lv-LV"/>
              </w:rPr>
              <w:t>l</w:t>
            </w:r>
            <w:r w:rsidRPr="00910896">
              <w:rPr>
                <w:rFonts w:ascii="Times New Roman" w:eastAsia="Times New Roman" w:hAnsi="Times New Roman" w:cs="Times New Roman"/>
                <w:bCs/>
                <w:iCs/>
                <w:sz w:val="24"/>
                <w:szCs w:val="24"/>
                <w:lang w:eastAsia="lv-LV"/>
              </w:rPr>
              <w:t xml:space="preserve">īgumi, kas noslēgti </w:t>
            </w:r>
            <w:r w:rsidRPr="00910896">
              <w:rPr>
                <w:rFonts w:ascii="Times New Roman" w:eastAsia="Times New Roman" w:hAnsi="Times New Roman" w:cs="Times New Roman"/>
                <w:bCs/>
                <w:iCs/>
                <w:sz w:val="24"/>
                <w:szCs w:val="24"/>
                <w:lang w:eastAsia="lv-LV"/>
              </w:rPr>
              <w:lastRenderedPageBreak/>
              <w:t xml:space="preserve">par konfiscējamo mantu, nav saistoši trešajām personām (tai skaitā mantas ieguvējam); (3) </w:t>
            </w:r>
            <w:r w:rsidR="00AB7165" w:rsidRPr="00910896">
              <w:rPr>
                <w:rFonts w:ascii="Times New Roman" w:eastAsia="Times New Roman" w:hAnsi="Times New Roman" w:cs="Times New Roman"/>
                <w:bCs/>
                <w:iCs/>
                <w:sz w:val="24"/>
                <w:szCs w:val="24"/>
                <w:lang w:eastAsia="lv-LV"/>
              </w:rPr>
              <w:t>p</w:t>
            </w:r>
            <w:r w:rsidRPr="00910896">
              <w:rPr>
                <w:rFonts w:ascii="Times New Roman" w:eastAsia="Times New Roman" w:hAnsi="Times New Roman" w:cs="Times New Roman"/>
                <w:bCs/>
                <w:iCs/>
                <w:sz w:val="24"/>
                <w:szCs w:val="24"/>
                <w:lang w:eastAsia="lv-LV"/>
              </w:rPr>
              <w:t>ersonas, kuru tiesības ir aizskartas ar mantas konfiskāciju, var vērsties tiesā vispārējā kārtībā par zaudējumu atlīdzināšanu, bet nevar pretendēt uz mantu vai naudu, kas iegūta konfiskācijas ceļā.</w:t>
            </w:r>
          </w:p>
          <w:p w:rsidR="00155F61" w:rsidRPr="00910896" w:rsidRDefault="00155F61"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Pamats mantas konfiskācijai</w:t>
            </w:r>
            <w:r w:rsidR="00533150" w:rsidRPr="00910896">
              <w:rPr>
                <w:rFonts w:ascii="Times New Roman" w:eastAsia="Times New Roman" w:hAnsi="Times New Roman" w:cs="Times New Roman"/>
                <w:iCs/>
                <w:sz w:val="24"/>
                <w:szCs w:val="24"/>
                <w:lang w:eastAsia="lv-LV"/>
              </w:rPr>
              <w:t xml:space="preserve"> (izpildu dokuments)</w:t>
            </w:r>
            <w:r w:rsidRPr="00910896">
              <w:rPr>
                <w:rFonts w:ascii="Times New Roman" w:eastAsia="Times New Roman" w:hAnsi="Times New Roman" w:cs="Times New Roman"/>
                <w:iCs/>
                <w:sz w:val="24"/>
                <w:szCs w:val="24"/>
                <w:lang w:eastAsia="lv-LV"/>
              </w:rPr>
              <w:t xml:space="preserve"> ir tiesas</w:t>
            </w:r>
            <w:r w:rsidR="00F44985">
              <w:rPr>
                <w:rFonts w:ascii="Times New Roman" w:eastAsia="Times New Roman" w:hAnsi="Times New Roman" w:cs="Times New Roman"/>
                <w:iCs/>
                <w:sz w:val="24"/>
                <w:szCs w:val="24"/>
                <w:lang w:eastAsia="lv-LV"/>
              </w:rPr>
              <w:t xml:space="preserve"> izdots izpildraksts</w:t>
            </w:r>
            <w:r w:rsidRPr="00910896">
              <w:rPr>
                <w:rFonts w:ascii="Times New Roman" w:eastAsia="Times New Roman" w:hAnsi="Times New Roman" w:cs="Times New Roman"/>
                <w:iCs/>
                <w:sz w:val="24"/>
                <w:szCs w:val="24"/>
                <w:lang w:eastAsia="lv-LV"/>
              </w:rPr>
              <w:t xml:space="preserve"> vai prokurora nolēmums par mantas konfiskāciju, kas pieņemts KPL noteiktajā kārtībā.</w:t>
            </w:r>
            <w:r w:rsidR="00054BA8" w:rsidRPr="00910896">
              <w:rPr>
                <w:rFonts w:ascii="Times New Roman" w:eastAsia="Times New Roman" w:hAnsi="Times New Roman" w:cs="Times New Roman"/>
                <w:iCs/>
                <w:sz w:val="24"/>
                <w:szCs w:val="24"/>
                <w:lang w:eastAsia="lv-LV"/>
              </w:rPr>
              <w:t xml:space="preserve"> </w:t>
            </w:r>
          </w:p>
          <w:p w:rsidR="00176874" w:rsidRDefault="00054BA8" w:rsidP="00176874">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iCs/>
                <w:sz w:val="24"/>
                <w:szCs w:val="24"/>
                <w:lang w:eastAsia="lv-LV"/>
              </w:rPr>
              <w:t>Attiecībā uz likum</w:t>
            </w:r>
            <w:r w:rsidR="00142640">
              <w:rPr>
                <w:rFonts w:ascii="Times New Roman" w:eastAsia="Times New Roman" w:hAnsi="Times New Roman" w:cs="Times New Roman"/>
                <w:iCs/>
                <w:sz w:val="24"/>
                <w:szCs w:val="24"/>
                <w:lang w:eastAsia="lv-LV"/>
              </w:rPr>
              <w:t>projekt</w:t>
            </w:r>
            <w:r w:rsidR="00533150" w:rsidRPr="00910896">
              <w:rPr>
                <w:rFonts w:ascii="Times New Roman" w:eastAsia="Times New Roman" w:hAnsi="Times New Roman" w:cs="Times New Roman"/>
                <w:iCs/>
                <w:sz w:val="24"/>
                <w:szCs w:val="24"/>
                <w:lang w:eastAsia="lv-LV"/>
              </w:rPr>
              <w:t>a 4. pantā</w:t>
            </w:r>
            <w:r w:rsidRPr="00910896">
              <w:rPr>
                <w:rFonts w:ascii="Times New Roman" w:eastAsia="Times New Roman" w:hAnsi="Times New Roman" w:cs="Times New Roman"/>
                <w:iCs/>
                <w:sz w:val="24"/>
                <w:szCs w:val="24"/>
                <w:lang w:eastAsia="lv-LV"/>
              </w:rPr>
              <w:t xml:space="preserve"> ietverto normu, kas paredz, ka </w:t>
            </w:r>
            <w:r w:rsidRPr="00910896">
              <w:rPr>
                <w:rFonts w:ascii="Times New Roman" w:eastAsia="Times New Roman" w:hAnsi="Times New Roman" w:cs="Times New Roman"/>
                <w:bCs/>
                <w:iCs/>
                <w:sz w:val="24"/>
                <w:szCs w:val="24"/>
                <w:lang w:eastAsia="lv-LV"/>
              </w:rPr>
              <w:t>uz mantu, kas atzīta par noziedzīgi iegūtu un konfiscējamu, tās ieguvējam nav tiesību celt īpašuma prasību, jānorāda, ka mantu par noziedzīgi iegūtu atzīst ar tiesas nolēmumu vai prokurora lēmumu.</w:t>
            </w:r>
            <w:r w:rsidR="00295DEF" w:rsidRPr="00910896">
              <w:rPr>
                <w:rFonts w:ascii="Times New Roman" w:eastAsia="Times New Roman" w:hAnsi="Times New Roman" w:cs="Times New Roman"/>
                <w:bCs/>
                <w:iCs/>
                <w:sz w:val="24"/>
                <w:szCs w:val="24"/>
                <w:lang w:eastAsia="lv-LV"/>
              </w:rPr>
              <w:t xml:space="preserve"> Papildus jānorāda, </w:t>
            </w:r>
            <w:r w:rsidR="00F44985">
              <w:rPr>
                <w:rFonts w:ascii="Times New Roman" w:eastAsia="Times New Roman" w:hAnsi="Times New Roman" w:cs="Times New Roman"/>
                <w:bCs/>
                <w:iCs/>
                <w:sz w:val="24"/>
                <w:szCs w:val="24"/>
                <w:lang w:eastAsia="lv-LV"/>
              </w:rPr>
              <w:t xml:space="preserve">ka </w:t>
            </w:r>
            <w:r w:rsidR="00533150" w:rsidRPr="00910896">
              <w:rPr>
                <w:rFonts w:ascii="Times New Roman" w:eastAsia="Times New Roman" w:hAnsi="Times New Roman" w:cs="Times New Roman"/>
                <w:bCs/>
                <w:iCs/>
                <w:sz w:val="24"/>
                <w:szCs w:val="24"/>
                <w:lang w:eastAsia="lv-LV"/>
              </w:rPr>
              <w:t>likumprojekt</w:t>
            </w:r>
            <w:r w:rsidR="00F44985">
              <w:rPr>
                <w:rFonts w:ascii="Times New Roman" w:eastAsia="Times New Roman" w:hAnsi="Times New Roman" w:cs="Times New Roman"/>
                <w:bCs/>
                <w:iCs/>
                <w:sz w:val="24"/>
                <w:szCs w:val="24"/>
                <w:lang w:eastAsia="lv-LV"/>
              </w:rPr>
              <w:t>ā</w:t>
            </w:r>
            <w:r w:rsidR="00533150" w:rsidRPr="00910896">
              <w:rPr>
                <w:rFonts w:ascii="Times New Roman" w:eastAsia="Times New Roman" w:hAnsi="Times New Roman" w:cs="Times New Roman"/>
                <w:bCs/>
                <w:iCs/>
                <w:sz w:val="24"/>
                <w:szCs w:val="24"/>
                <w:lang w:eastAsia="lv-LV"/>
              </w:rPr>
              <w:t xml:space="preserve"> „Grozījumi Krimināllikumā”,</w:t>
            </w:r>
            <w:r w:rsidR="00F44985">
              <w:rPr>
                <w:rFonts w:ascii="Times New Roman" w:eastAsia="Times New Roman" w:hAnsi="Times New Roman" w:cs="Times New Roman"/>
                <w:bCs/>
                <w:iCs/>
                <w:sz w:val="24"/>
                <w:szCs w:val="24"/>
                <w:lang w:eastAsia="lv-LV"/>
              </w:rPr>
              <w:t xml:space="preserve"> kas tiek virzīts vienlaikus ar šo likumprojektu, tiek ietverts</w:t>
            </w:r>
            <w:r w:rsidR="00533150" w:rsidRPr="00910896">
              <w:rPr>
                <w:rFonts w:ascii="Times New Roman" w:eastAsia="Times New Roman" w:hAnsi="Times New Roman" w:cs="Times New Roman"/>
                <w:bCs/>
                <w:iCs/>
                <w:sz w:val="24"/>
                <w:szCs w:val="24"/>
                <w:lang w:eastAsia="lv-LV"/>
              </w:rPr>
              <w:t xml:space="preserve"> noziedzīgi iegūtas mantas konfiskācijas krimināltiesisk</w:t>
            </w:r>
            <w:r w:rsidR="00F44985">
              <w:rPr>
                <w:rFonts w:ascii="Times New Roman" w:eastAsia="Times New Roman" w:hAnsi="Times New Roman" w:cs="Times New Roman"/>
                <w:bCs/>
                <w:iCs/>
                <w:sz w:val="24"/>
                <w:szCs w:val="24"/>
                <w:lang w:eastAsia="lv-LV"/>
              </w:rPr>
              <w:t>ais</w:t>
            </w:r>
            <w:r w:rsidR="00533150" w:rsidRPr="00910896">
              <w:rPr>
                <w:rFonts w:ascii="Times New Roman" w:eastAsia="Times New Roman" w:hAnsi="Times New Roman" w:cs="Times New Roman"/>
                <w:bCs/>
                <w:iCs/>
                <w:sz w:val="24"/>
                <w:szCs w:val="24"/>
                <w:lang w:eastAsia="lv-LV"/>
              </w:rPr>
              <w:t xml:space="preserve"> pamat</w:t>
            </w:r>
            <w:r w:rsidR="00F44985">
              <w:rPr>
                <w:rFonts w:ascii="Times New Roman" w:eastAsia="Times New Roman" w:hAnsi="Times New Roman" w:cs="Times New Roman"/>
                <w:bCs/>
                <w:iCs/>
                <w:sz w:val="24"/>
                <w:szCs w:val="24"/>
                <w:lang w:eastAsia="lv-LV"/>
              </w:rPr>
              <w:t>s</w:t>
            </w:r>
            <w:r w:rsidR="00533150" w:rsidRPr="00910896">
              <w:rPr>
                <w:rFonts w:ascii="Times New Roman" w:eastAsia="Times New Roman" w:hAnsi="Times New Roman" w:cs="Times New Roman"/>
                <w:bCs/>
                <w:iCs/>
                <w:sz w:val="24"/>
                <w:szCs w:val="24"/>
                <w:lang w:eastAsia="lv-LV"/>
              </w:rPr>
              <w:t>. Krimināllikumā (turpmāk – KL) tiks ietverta noziedzīgi iegūtās mantas definīcija</w:t>
            </w:r>
            <w:r w:rsidR="00295DEF" w:rsidRPr="00910896">
              <w:rPr>
                <w:rFonts w:ascii="Times New Roman" w:eastAsia="Times New Roman" w:hAnsi="Times New Roman" w:cs="Times New Roman"/>
                <w:bCs/>
                <w:iCs/>
                <w:sz w:val="24"/>
                <w:szCs w:val="24"/>
                <w:lang w:eastAsia="lv-LV"/>
              </w:rPr>
              <w:t xml:space="preserve">. </w:t>
            </w:r>
            <w:r w:rsidR="00F44985">
              <w:rPr>
                <w:rFonts w:ascii="Times New Roman" w:eastAsia="Times New Roman" w:hAnsi="Times New Roman" w:cs="Times New Roman"/>
                <w:bCs/>
                <w:iCs/>
                <w:sz w:val="24"/>
                <w:szCs w:val="24"/>
                <w:lang w:eastAsia="lv-LV"/>
              </w:rPr>
              <w:t>Savukārt</w:t>
            </w:r>
            <w:r w:rsidR="00295DEF" w:rsidRPr="00910896">
              <w:rPr>
                <w:rFonts w:ascii="Times New Roman" w:eastAsia="Times New Roman" w:hAnsi="Times New Roman" w:cs="Times New Roman"/>
                <w:bCs/>
                <w:iCs/>
                <w:sz w:val="24"/>
                <w:szCs w:val="24"/>
                <w:lang w:eastAsia="lv-LV"/>
              </w:rPr>
              <w:t xml:space="preserve"> </w:t>
            </w:r>
            <w:r w:rsidRPr="00910896">
              <w:rPr>
                <w:rFonts w:ascii="Times New Roman" w:eastAsia="Times New Roman" w:hAnsi="Times New Roman" w:cs="Times New Roman"/>
                <w:bCs/>
                <w:iCs/>
                <w:sz w:val="24"/>
                <w:szCs w:val="24"/>
                <w:lang w:eastAsia="lv-LV"/>
              </w:rPr>
              <w:t>likumprojekt</w:t>
            </w:r>
            <w:r w:rsidR="00F44985">
              <w:rPr>
                <w:rFonts w:ascii="Times New Roman" w:eastAsia="Times New Roman" w:hAnsi="Times New Roman" w:cs="Times New Roman"/>
                <w:bCs/>
                <w:iCs/>
                <w:sz w:val="24"/>
                <w:szCs w:val="24"/>
                <w:lang w:eastAsia="lv-LV"/>
              </w:rPr>
              <w:t>ā</w:t>
            </w:r>
            <w:r w:rsidRPr="00910896">
              <w:rPr>
                <w:rFonts w:ascii="Times New Roman" w:eastAsia="Times New Roman" w:hAnsi="Times New Roman" w:cs="Times New Roman"/>
                <w:bCs/>
                <w:iCs/>
                <w:sz w:val="24"/>
                <w:szCs w:val="24"/>
                <w:lang w:eastAsia="lv-LV"/>
              </w:rPr>
              <w:t xml:space="preserve"> „Grozījumi Kriminālprocesa likumā”,</w:t>
            </w:r>
            <w:r w:rsidR="00F44985">
              <w:rPr>
                <w:rFonts w:ascii="Times New Roman" w:eastAsia="Times New Roman" w:hAnsi="Times New Roman" w:cs="Times New Roman"/>
                <w:bCs/>
                <w:iCs/>
                <w:sz w:val="24"/>
                <w:szCs w:val="24"/>
                <w:lang w:eastAsia="lv-LV"/>
              </w:rPr>
              <w:t xml:space="preserve"> kas tiek virzīts vienlaikus ar šo likumprojektu, </w:t>
            </w:r>
            <w:r w:rsidR="00295DEF" w:rsidRPr="00910896">
              <w:rPr>
                <w:rFonts w:ascii="Times New Roman" w:eastAsia="Times New Roman" w:hAnsi="Times New Roman" w:cs="Times New Roman"/>
                <w:bCs/>
                <w:iCs/>
                <w:sz w:val="24"/>
                <w:szCs w:val="24"/>
                <w:lang w:eastAsia="lv-LV"/>
              </w:rPr>
              <w:t xml:space="preserve">ietvertas procesuālās normas attiecībā uz noziedzīgi iegūtas mantas konfiskāciju, tajā skaitā </w:t>
            </w:r>
            <w:r w:rsidR="004E4BB8" w:rsidRPr="00910896">
              <w:rPr>
                <w:rFonts w:ascii="Times New Roman" w:eastAsia="Times New Roman" w:hAnsi="Times New Roman" w:cs="Times New Roman"/>
                <w:bCs/>
                <w:iCs/>
                <w:sz w:val="24"/>
                <w:szCs w:val="24"/>
                <w:lang w:eastAsia="lv-LV"/>
              </w:rPr>
              <w:t xml:space="preserve">plānots ievērojami paplašināt kriminālprocesā aizskartā mantas īpašnieka tiesību apjomu, </w:t>
            </w:r>
            <w:r w:rsidR="00AB7165" w:rsidRPr="00910896">
              <w:rPr>
                <w:rFonts w:ascii="Times New Roman" w:eastAsia="Times New Roman" w:hAnsi="Times New Roman" w:cs="Times New Roman"/>
                <w:bCs/>
                <w:iCs/>
                <w:sz w:val="24"/>
                <w:szCs w:val="24"/>
                <w:lang w:eastAsia="lv-LV"/>
              </w:rPr>
              <w:t>lai pēc iespējas nodrošinātu trešo personu interešu aizsardzību atbilstoši konvencijās un direktīvas 8. pantā noteiktajam un KPL mērķa sasniegšanu.</w:t>
            </w:r>
            <w:r w:rsidR="004E4BB8" w:rsidRPr="00910896">
              <w:rPr>
                <w:rFonts w:ascii="Times New Roman" w:eastAsia="Times New Roman" w:hAnsi="Times New Roman" w:cs="Times New Roman"/>
                <w:bCs/>
                <w:iCs/>
                <w:sz w:val="24"/>
                <w:szCs w:val="24"/>
                <w:lang w:eastAsia="lv-LV"/>
              </w:rPr>
              <w:t xml:space="preserve"> </w:t>
            </w:r>
          </w:p>
          <w:p w:rsidR="00176874" w:rsidRDefault="00054BA8" w:rsidP="00176874">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iCs/>
                <w:sz w:val="24"/>
                <w:szCs w:val="24"/>
                <w:lang w:eastAsia="lv-LV"/>
              </w:rPr>
              <w:t>Likum</w:t>
            </w:r>
            <w:r w:rsidR="00142640">
              <w:rPr>
                <w:rFonts w:ascii="Times New Roman" w:eastAsia="Times New Roman" w:hAnsi="Times New Roman" w:cs="Times New Roman"/>
                <w:iCs/>
                <w:sz w:val="24"/>
                <w:szCs w:val="24"/>
                <w:lang w:eastAsia="lv-LV"/>
              </w:rPr>
              <w:t>projekt</w:t>
            </w:r>
            <w:r w:rsidRPr="00910896">
              <w:rPr>
                <w:rFonts w:ascii="Times New Roman" w:eastAsia="Times New Roman" w:hAnsi="Times New Roman" w:cs="Times New Roman"/>
                <w:iCs/>
                <w:sz w:val="24"/>
                <w:szCs w:val="24"/>
                <w:lang w:eastAsia="lv-LV"/>
              </w:rPr>
              <w:t xml:space="preserve">a 4. panta otrajā daļā plānots noteikt, ka līgumi, kas noslēgti par konfiscējamo </w:t>
            </w:r>
            <w:r w:rsidR="004E4BB8" w:rsidRPr="00910896">
              <w:rPr>
                <w:rFonts w:ascii="Times New Roman" w:eastAsia="Times New Roman" w:hAnsi="Times New Roman" w:cs="Times New Roman"/>
                <w:bCs/>
                <w:iCs/>
                <w:sz w:val="24"/>
                <w:szCs w:val="24"/>
                <w:lang w:eastAsia="lv-LV"/>
              </w:rPr>
              <w:t>mantu, nav saistoši trešajām personām (tai skaitā mantas ieguvējam).</w:t>
            </w:r>
            <w:r w:rsidR="00770AA1" w:rsidRPr="00910896">
              <w:rPr>
                <w:rFonts w:ascii="Times New Roman" w:eastAsia="Times New Roman" w:hAnsi="Times New Roman" w:cs="Times New Roman"/>
                <w:bCs/>
                <w:iCs/>
                <w:sz w:val="24"/>
                <w:szCs w:val="24"/>
                <w:lang w:eastAsia="lv-LV"/>
              </w:rPr>
              <w:t xml:space="preserve"> Tas garantē arī personas, kurai konfiscētā manta</w:t>
            </w:r>
            <w:r w:rsidR="00373902" w:rsidRPr="00910896">
              <w:rPr>
                <w:rFonts w:ascii="Times New Roman" w:eastAsia="Times New Roman" w:hAnsi="Times New Roman" w:cs="Times New Roman"/>
                <w:bCs/>
                <w:iCs/>
                <w:sz w:val="24"/>
                <w:szCs w:val="24"/>
                <w:lang w:eastAsia="lv-LV"/>
              </w:rPr>
              <w:t xml:space="preserve"> konfiskācijas izpildes rezultātā</w:t>
            </w:r>
            <w:r w:rsidR="00770AA1" w:rsidRPr="00910896">
              <w:rPr>
                <w:rFonts w:ascii="Times New Roman" w:eastAsia="Times New Roman" w:hAnsi="Times New Roman" w:cs="Times New Roman"/>
                <w:bCs/>
                <w:iCs/>
                <w:sz w:val="24"/>
                <w:szCs w:val="24"/>
                <w:lang w:eastAsia="lv-LV"/>
              </w:rPr>
              <w:t xml:space="preserve"> tiks pārdota, tiesības saņemt </w:t>
            </w:r>
            <w:r w:rsidR="00AB7165" w:rsidRPr="00910896">
              <w:rPr>
                <w:rFonts w:ascii="Times New Roman" w:eastAsia="Times New Roman" w:hAnsi="Times New Roman" w:cs="Times New Roman"/>
                <w:bCs/>
                <w:iCs/>
                <w:sz w:val="24"/>
                <w:szCs w:val="24"/>
                <w:lang w:eastAsia="lv-LV"/>
              </w:rPr>
              <w:t>mantu</w:t>
            </w:r>
            <w:r w:rsidR="00770AA1" w:rsidRPr="00910896">
              <w:rPr>
                <w:rFonts w:ascii="Times New Roman" w:eastAsia="Times New Roman" w:hAnsi="Times New Roman" w:cs="Times New Roman"/>
                <w:bCs/>
                <w:iCs/>
                <w:sz w:val="24"/>
                <w:szCs w:val="24"/>
                <w:lang w:eastAsia="lv-LV"/>
              </w:rPr>
              <w:t xml:space="preserve"> bez parādiem</w:t>
            </w:r>
            <w:r w:rsidR="00373902" w:rsidRPr="00910896">
              <w:rPr>
                <w:rFonts w:ascii="Times New Roman" w:eastAsia="Times New Roman" w:hAnsi="Times New Roman" w:cs="Times New Roman"/>
                <w:bCs/>
                <w:iCs/>
                <w:sz w:val="24"/>
                <w:szCs w:val="24"/>
                <w:lang w:eastAsia="lv-LV"/>
              </w:rPr>
              <w:t xml:space="preserve"> un citām civiltiesiskām saistībām, ko, rīkojoties ar noziedzīgi iegūto mantu, uzņēmusies persona, kurai manta tika konfiscēta</w:t>
            </w:r>
            <w:r w:rsidR="00770AA1" w:rsidRPr="00910896">
              <w:rPr>
                <w:rFonts w:ascii="Times New Roman" w:eastAsia="Times New Roman" w:hAnsi="Times New Roman" w:cs="Times New Roman"/>
                <w:bCs/>
                <w:iCs/>
                <w:sz w:val="24"/>
                <w:szCs w:val="24"/>
                <w:lang w:eastAsia="lv-LV"/>
              </w:rPr>
              <w:t>.</w:t>
            </w:r>
            <w:r w:rsidR="004E4BB8" w:rsidRPr="00910896">
              <w:rPr>
                <w:rFonts w:ascii="Times New Roman" w:eastAsia="Times New Roman" w:hAnsi="Times New Roman" w:cs="Times New Roman"/>
                <w:bCs/>
                <w:iCs/>
                <w:sz w:val="24"/>
                <w:szCs w:val="24"/>
                <w:lang w:eastAsia="lv-LV"/>
              </w:rPr>
              <w:t xml:space="preserve"> </w:t>
            </w:r>
          </w:p>
          <w:p w:rsidR="001824AD" w:rsidRPr="003D7588" w:rsidRDefault="004E4BB8" w:rsidP="00176874">
            <w:pPr>
              <w:spacing w:after="0" w:line="240" w:lineRule="auto"/>
              <w:ind w:firstLine="541"/>
              <w:jc w:val="both"/>
              <w:rPr>
                <w:rFonts w:ascii="Times New Roman" w:eastAsia="Times New Roman" w:hAnsi="Times New Roman" w:cs="Times New Roman"/>
                <w:bCs/>
                <w:iCs/>
                <w:sz w:val="24"/>
                <w:szCs w:val="24"/>
                <w:lang w:eastAsia="lv-LV"/>
              </w:rPr>
            </w:pPr>
            <w:r w:rsidRPr="003D7588">
              <w:rPr>
                <w:rFonts w:ascii="Times New Roman" w:eastAsia="Times New Roman" w:hAnsi="Times New Roman" w:cs="Times New Roman"/>
                <w:bCs/>
                <w:iCs/>
                <w:sz w:val="24"/>
                <w:szCs w:val="24"/>
                <w:lang w:eastAsia="lv-LV"/>
              </w:rPr>
              <w:t>Vienlaikus</w:t>
            </w:r>
            <w:r w:rsidR="009C67A9" w:rsidRPr="003D7588">
              <w:rPr>
                <w:rFonts w:ascii="Times New Roman" w:eastAsia="Times New Roman" w:hAnsi="Times New Roman" w:cs="Times New Roman"/>
                <w:bCs/>
                <w:iCs/>
                <w:sz w:val="24"/>
                <w:szCs w:val="24"/>
                <w:lang w:eastAsia="lv-LV"/>
              </w:rPr>
              <w:t xml:space="preserve"> likuma “Par dzīvojamo telpu īri” 8. pantā nostiprinātais princips “pirkums nelauž īri” paredz, ja dzīvojamā māja vai dzīvoklis pāriet citas juridiskās vai fiziskās personas īpašumā, jaunajam īpašniekam ir saistoši iepriekšējā īpašnieka noslēgtie dzīvojamās telpas īres līgumi. </w:t>
            </w:r>
            <w:r w:rsidR="00AE7E96" w:rsidRPr="003D7588">
              <w:rPr>
                <w:rFonts w:ascii="Times New Roman" w:eastAsia="Times New Roman" w:hAnsi="Times New Roman" w:cs="Times New Roman"/>
                <w:bCs/>
                <w:iCs/>
                <w:sz w:val="24"/>
                <w:szCs w:val="24"/>
                <w:lang w:eastAsia="lv-LV"/>
              </w:rPr>
              <w:t>J</w:t>
            </w:r>
            <w:r w:rsidR="009C67A9" w:rsidRPr="003D7588">
              <w:rPr>
                <w:rFonts w:ascii="Times New Roman" w:eastAsia="Times New Roman" w:hAnsi="Times New Roman" w:cs="Times New Roman"/>
                <w:bCs/>
                <w:iCs/>
                <w:sz w:val="24"/>
                <w:szCs w:val="24"/>
                <w:lang w:eastAsia="lv-LV"/>
              </w:rPr>
              <w:t>āņem vērā, ka noziedzīgi iegūta manta var būt arī īres nams ar daudziem desmitiem īres dzīvokļu, kuru īrnieki ir tiesiski noslēguši īres līgumus atbilstoši likumam “Par dzīvojamo telpu īri”</w:t>
            </w:r>
            <w:r w:rsidR="00DC1816" w:rsidRPr="003D7588">
              <w:rPr>
                <w:rFonts w:ascii="Times New Roman" w:eastAsia="Times New Roman" w:hAnsi="Times New Roman" w:cs="Times New Roman"/>
                <w:bCs/>
                <w:iCs/>
                <w:sz w:val="24"/>
                <w:szCs w:val="24"/>
                <w:lang w:eastAsia="lv-LV"/>
              </w:rPr>
              <w:t xml:space="preserve">, turklāt pirms nekustamo īpašumu iegādājās persona, kurai tas tika konfiscēts kā noziedzīgi iegūts </w:t>
            </w:r>
            <w:proofErr w:type="gramStart"/>
            <w:r w:rsidR="00DC1816" w:rsidRPr="003D7588">
              <w:rPr>
                <w:rFonts w:ascii="Times New Roman" w:eastAsia="Times New Roman" w:hAnsi="Times New Roman" w:cs="Times New Roman"/>
                <w:bCs/>
                <w:iCs/>
                <w:sz w:val="24"/>
                <w:szCs w:val="24"/>
                <w:lang w:eastAsia="lv-LV"/>
              </w:rPr>
              <w:t>(</w:t>
            </w:r>
            <w:proofErr w:type="gramEnd"/>
            <w:r w:rsidR="00536EE9" w:rsidRPr="003D7588">
              <w:rPr>
                <w:rFonts w:ascii="Times New Roman" w:eastAsia="Times New Roman" w:hAnsi="Times New Roman" w:cs="Times New Roman"/>
                <w:bCs/>
                <w:iCs/>
                <w:sz w:val="24"/>
                <w:szCs w:val="24"/>
                <w:lang w:eastAsia="lv-LV"/>
              </w:rPr>
              <w:t xml:space="preserve">piemēram, </w:t>
            </w:r>
            <w:r w:rsidR="00DC1816" w:rsidRPr="003D7588">
              <w:rPr>
                <w:rFonts w:ascii="Times New Roman" w:eastAsia="Times New Roman" w:hAnsi="Times New Roman" w:cs="Times New Roman"/>
                <w:bCs/>
                <w:iCs/>
                <w:sz w:val="24"/>
                <w:szCs w:val="24"/>
                <w:lang w:eastAsia="lv-LV"/>
              </w:rPr>
              <w:t>nopirkts par noziedzīgā ceļā iegūtiem finanšu līdzekļiem).</w:t>
            </w:r>
            <w:r w:rsidR="009C67A9" w:rsidRPr="003D7588">
              <w:rPr>
                <w:rFonts w:ascii="Times New Roman" w:eastAsia="Times New Roman" w:hAnsi="Times New Roman" w:cs="Times New Roman"/>
                <w:bCs/>
                <w:iCs/>
                <w:sz w:val="24"/>
                <w:szCs w:val="24"/>
                <w:lang w:eastAsia="lv-LV"/>
              </w:rPr>
              <w:t xml:space="preserve"> Vienlaikus ir situācijas, kad</w:t>
            </w:r>
            <w:r w:rsidR="00DC1816" w:rsidRPr="003D7588">
              <w:rPr>
                <w:rFonts w:ascii="Times New Roman" w:eastAsia="Times New Roman" w:hAnsi="Times New Roman" w:cs="Times New Roman"/>
                <w:bCs/>
                <w:iCs/>
                <w:sz w:val="24"/>
                <w:szCs w:val="24"/>
                <w:lang w:eastAsia="lv-LV"/>
              </w:rPr>
              <w:t>, ar mērķi izvairīties no mantas konfiskācijas vai, piemēram, nodrošināt sev vai saviem tuviniekiem iespēju gūt labumu no noziedzīgi iegūtas mantas izmantošanas,</w:t>
            </w:r>
            <w:r w:rsidR="009C67A9" w:rsidRPr="003D7588">
              <w:rPr>
                <w:rFonts w:ascii="Times New Roman" w:eastAsia="Times New Roman" w:hAnsi="Times New Roman" w:cs="Times New Roman"/>
                <w:bCs/>
                <w:iCs/>
                <w:sz w:val="24"/>
                <w:szCs w:val="24"/>
                <w:lang w:eastAsia="lv-LV"/>
              </w:rPr>
              <w:t xml:space="preserve"> noziedzīgā nodarījuma izdarītājs ļaunprātīgi noslēdz īres līgumus par ļoti zemu īres maksu uz nesamērīgi ilgu laiku, tādējādi </w:t>
            </w:r>
            <w:r w:rsidR="00AE7E96" w:rsidRPr="003D7588">
              <w:rPr>
                <w:rFonts w:ascii="Times New Roman" w:eastAsia="Times New Roman" w:hAnsi="Times New Roman" w:cs="Times New Roman"/>
                <w:bCs/>
                <w:iCs/>
                <w:sz w:val="24"/>
                <w:szCs w:val="24"/>
                <w:lang w:eastAsia="lv-LV"/>
              </w:rPr>
              <w:lastRenderedPageBreak/>
              <w:t xml:space="preserve">faktiski </w:t>
            </w:r>
            <w:r w:rsidR="009C67A9" w:rsidRPr="003D7588">
              <w:rPr>
                <w:rFonts w:ascii="Times New Roman" w:eastAsia="Times New Roman" w:hAnsi="Times New Roman" w:cs="Times New Roman"/>
                <w:bCs/>
                <w:iCs/>
                <w:sz w:val="24"/>
                <w:szCs w:val="24"/>
                <w:lang w:eastAsia="lv-LV"/>
              </w:rPr>
              <w:t xml:space="preserve">padarot noziedzīgi iegūtās mantas </w:t>
            </w:r>
            <w:r w:rsidR="00F44985" w:rsidRPr="003D7588">
              <w:rPr>
                <w:rFonts w:ascii="Times New Roman" w:eastAsia="Times New Roman" w:hAnsi="Times New Roman" w:cs="Times New Roman"/>
                <w:bCs/>
                <w:iCs/>
                <w:sz w:val="24"/>
                <w:szCs w:val="24"/>
                <w:lang w:eastAsia="lv-LV"/>
              </w:rPr>
              <w:t xml:space="preserve">konfiskācijas </w:t>
            </w:r>
            <w:r w:rsidR="009C67A9" w:rsidRPr="003D7588">
              <w:rPr>
                <w:rFonts w:ascii="Times New Roman" w:eastAsia="Times New Roman" w:hAnsi="Times New Roman" w:cs="Times New Roman"/>
                <w:bCs/>
                <w:iCs/>
                <w:sz w:val="24"/>
                <w:szCs w:val="24"/>
                <w:lang w:eastAsia="lv-LV"/>
              </w:rPr>
              <w:t xml:space="preserve">izpildi neiespējamu. </w:t>
            </w:r>
            <w:r w:rsidR="00AE7E96" w:rsidRPr="003D7588">
              <w:rPr>
                <w:rFonts w:ascii="Times New Roman" w:eastAsia="Times New Roman" w:hAnsi="Times New Roman" w:cs="Times New Roman"/>
                <w:bCs/>
                <w:iCs/>
                <w:sz w:val="24"/>
                <w:szCs w:val="24"/>
                <w:lang w:eastAsia="lv-LV"/>
              </w:rPr>
              <w:t xml:space="preserve">Prokuratūras likuma 17. panta otrajā daļā ir noteikts pienākums prokuroram, konstatējot likuma pārkāpumu, iesniegt prasības pieteikumu tiesā. </w:t>
            </w:r>
          </w:p>
          <w:p w:rsidR="00054BA8" w:rsidRPr="003D7588" w:rsidRDefault="00AE7E96" w:rsidP="001824AD">
            <w:pPr>
              <w:spacing w:after="0" w:line="240" w:lineRule="auto"/>
              <w:jc w:val="both"/>
              <w:rPr>
                <w:rFonts w:ascii="Times New Roman" w:eastAsia="Times New Roman" w:hAnsi="Times New Roman" w:cs="Times New Roman"/>
                <w:bCs/>
                <w:iCs/>
                <w:sz w:val="24"/>
                <w:szCs w:val="24"/>
                <w:lang w:eastAsia="lv-LV"/>
              </w:rPr>
            </w:pPr>
            <w:r w:rsidRPr="003D7588">
              <w:rPr>
                <w:rFonts w:ascii="Times New Roman" w:eastAsia="Times New Roman" w:hAnsi="Times New Roman" w:cs="Times New Roman"/>
                <w:bCs/>
                <w:iCs/>
                <w:sz w:val="24"/>
                <w:szCs w:val="24"/>
                <w:lang w:eastAsia="lv-LV"/>
              </w:rPr>
              <w:t xml:space="preserve">Tādējādi </w:t>
            </w:r>
            <w:r w:rsidR="00DC1816" w:rsidRPr="003D7588">
              <w:rPr>
                <w:rFonts w:ascii="Times New Roman" w:eastAsia="Times New Roman" w:hAnsi="Times New Roman" w:cs="Times New Roman"/>
                <w:bCs/>
                <w:iCs/>
                <w:sz w:val="24"/>
                <w:szCs w:val="24"/>
                <w:lang w:eastAsia="lv-LV"/>
              </w:rPr>
              <w:t>likumprojekta 4. pantā ir paredzēts noteikt, ka</w:t>
            </w:r>
            <w:r w:rsidR="001824AD" w:rsidRPr="003D7588">
              <w:rPr>
                <w:rFonts w:ascii="Times New Roman" w:eastAsia="Times New Roman" w:hAnsi="Times New Roman" w:cs="Times New Roman"/>
                <w:bCs/>
                <w:iCs/>
                <w:sz w:val="24"/>
                <w:szCs w:val="24"/>
                <w:lang w:eastAsia="lv-LV"/>
              </w:rPr>
              <w:t>, ja</w:t>
            </w:r>
            <w:r w:rsidR="00DC1816" w:rsidRPr="003D7588">
              <w:rPr>
                <w:rFonts w:ascii="Times New Roman" w:eastAsia="Times New Roman" w:hAnsi="Times New Roman" w:cs="Times New Roman"/>
                <w:bCs/>
                <w:iCs/>
                <w:sz w:val="24"/>
                <w:szCs w:val="24"/>
                <w:lang w:eastAsia="lv-LV"/>
              </w:rPr>
              <w:t xml:space="preserve"> </w:t>
            </w:r>
            <w:r w:rsidRPr="003D7588">
              <w:rPr>
                <w:rFonts w:ascii="Times New Roman" w:eastAsia="Times New Roman" w:hAnsi="Times New Roman" w:cs="Times New Roman"/>
                <w:bCs/>
                <w:iCs/>
                <w:sz w:val="24"/>
                <w:szCs w:val="24"/>
                <w:lang w:eastAsia="lv-LV"/>
              </w:rPr>
              <w:t>zvērināt</w:t>
            </w:r>
            <w:r w:rsidR="001824AD" w:rsidRPr="003D7588">
              <w:rPr>
                <w:rFonts w:ascii="Times New Roman" w:eastAsia="Times New Roman" w:hAnsi="Times New Roman" w:cs="Times New Roman"/>
                <w:bCs/>
                <w:iCs/>
                <w:sz w:val="24"/>
                <w:szCs w:val="24"/>
                <w:lang w:eastAsia="lv-LV"/>
              </w:rPr>
              <w:t>am</w:t>
            </w:r>
            <w:r w:rsidRPr="003D7588">
              <w:rPr>
                <w:rFonts w:ascii="Times New Roman" w:eastAsia="Times New Roman" w:hAnsi="Times New Roman" w:cs="Times New Roman"/>
                <w:bCs/>
                <w:iCs/>
                <w:sz w:val="24"/>
                <w:szCs w:val="24"/>
                <w:lang w:eastAsia="lv-LV"/>
              </w:rPr>
              <w:t xml:space="preserve"> tiesu izpildītāj</w:t>
            </w:r>
            <w:r w:rsidR="001824AD" w:rsidRPr="003D7588">
              <w:rPr>
                <w:rFonts w:ascii="Times New Roman" w:eastAsia="Times New Roman" w:hAnsi="Times New Roman" w:cs="Times New Roman"/>
                <w:bCs/>
                <w:iCs/>
                <w:sz w:val="24"/>
                <w:szCs w:val="24"/>
                <w:lang w:eastAsia="lv-LV"/>
              </w:rPr>
              <w:t>am,</w:t>
            </w:r>
            <w:r w:rsidRPr="003D7588">
              <w:rPr>
                <w:rFonts w:ascii="Times New Roman" w:eastAsia="Times New Roman" w:hAnsi="Times New Roman" w:cs="Times New Roman"/>
                <w:bCs/>
                <w:iCs/>
                <w:sz w:val="24"/>
                <w:szCs w:val="24"/>
                <w:lang w:eastAsia="lv-LV"/>
              </w:rPr>
              <w:t xml:space="preserve"> izpildot noziedzīgi iegūtas mantas konfisk</w:t>
            </w:r>
            <w:r w:rsidR="001824AD" w:rsidRPr="003D7588">
              <w:rPr>
                <w:rFonts w:ascii="Times New Roman" w:eastAsia="Times New Roman" w:hAnsi="Times New Roman" w:cs="Times New Roman"/>
                <w:bCs/>
                <w:iCs/>
                <w:sz w:val="24"/>
                <w:szCs w:val="24"/>
                <w:lang w:eastAsia="lv-LV"/>
              </w:rPr>
              <w:t>āciju, rodas šaubas par iepriekšējā īpašnieka noslēgtā īres līguma tiesiskumu, viņš iesniedz prokuratūrā iesniegumu ar lūgumu iesniegt prasības pieteikumu tiesā par īres līguma atzīšanu par spēkā neesošu. Savukārt prokuroram, pamatojoties uz Prokuratūras likumā paredzētajām funkcijām, būs pienākums iesniegt un uzturēt prasības pieteikumu tiesā par īres līguma atzīšanu par spēkā neesošu.</w:t>
            </w:r>
            <w:r w:rsidR="00373902" w:rsidRPr="003D7588">
              <w:rPr>
                <w:rFonts w:ascii="Times New Roman" w:eastAsia="Times New Roman" w:hAnsi="Times New Roman" w:cs="Times New Roman"/>
                <w:bCs/>
                <w:iCs/>
                <w:sz w:val="24"/>
                <w:szCs w:val="24"/>
                <w:lang w:eastAsia="lv-LV"/>
              </w:rPr>
              <w:t xml:space="preserve"> </w:t>
            </w:r>
          </w:p>
          <w:p w:rsidR="007F3B85" w:rsidRPr="00910896" w:rsidRDefault="007F3B85" w:rsidP="00373902">
            <w:pPr>
              <w:spacing w:after="0" w:line="240" w:lineRule="auto"/>
              <w:ind w:firstLine="541"/>
              <w:jc w:val="both"/>
              <w:rPr>
                <w:rFonts w:ascii="Times New Roman" w:eastAsia="Times New Roman" w:hAnsi="Times New Roman" w:cs="Times New Roman"/>
                <w:bCs/>
                <w:iCs/>
                <w:sz w:val="24"/>
                <w:szCs w:val="24"/>
                <w:lang w:eastAsia="lv-LV"/>
              </w:rPr>
            </w:pPr>
          </w:p>
          <w:p w:rsidR="005D5E6E" w:rsidRPr="00910896" w:rsidRDefault="005D5E6E" w:rsidP="005D5E6E">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Jānorāda, ka likumprojektā „Grozījumi Kriminālprocesa likumā”, kas tiek virzīts vienlaikus ar šo likum</w:t>
            </w:r>
            <w:r w:rsidR="00142640">
              <w:rPr>
                <w:rFonts w:ascii="Times New Roman" w:eastAsia="Times New Roman" w:hAnsi="Times New Roman" w:cs="Times New Roman"/>
                <w:iCs/>
                <w:sz w:val="24"/>
                <w:szCs w:val="24"/>
                <w:lang w:eastAsia="lv-LV"/>
              </w:rPr>
              <w:t>projekt</w:t>
            </w:r>
            <w:r w:rsidRPr="00910896">
              <w:rPr>
                <w:rFonts w:ascii="Times New Roman" w:eastAsia="Times New Roman" w:hAnsi="Times New Roman" w:cs="Times New Roman"/>
                <w:iCs/>
                <w:sz w:val="24"/>
                <w:szCs w:val="24"/>
                <w:lang w:eastAsia="lv-LV"/>
              </w:rPr>
              <w:t>u, plānots noteikt, ka, ja manta tiek</w:t>
            </w:r>
            <w:proofErr w:type="gramStart"/>
            <w:r w:rsidRPr="00910896">
              <w:rPr>
                <w:rFonts w:ascii="Times New Roman" w:eastAsia="Times New Roman" w:hAnsi="Times New Roman" w:cs="Times New Roman"/>
                <w:iCs/>
                <w:sz w:val="24"/>
                <w:szCs w:val="24"/>
                <w:lang w:eastAsia="lv-LV"/>
              </w:rPr>
              <w:t xml:space="preserve"> atzīta par noziedzīgi</w:t>
            </w:r>
            <w:proofErr w:type="gramEnd"/>
            <w:r w:rsidRPr="00910896">
              <w:rPr>
                <w:rFonts w:ascii="Times New Roman" w:eastAsia="Times New Roman" w:hAnsi="Times New Roman" w:cs="Times New Roman"/>
                <w:iCs/>
                <w:sz w:val="24"/>
                <w:szCs w:val="24"/>
                <w:lang w:eastAsia="lv-LV"/>
              </w:rPr>
              <w:t xml:space="preserve"> iegūtu, tai uzliktais arests, apgrūtinājumi, aizliegumi un ķīlas tiesības, tai skaitā visi uz publiskā reģistrā reģistrējamu mantu ierakstītie parādi, apgrūtinājumi un aizlieguma atzīmes ir dzēšamas. Savukārt šā likum</w:t>
            </w:r>
            <w:r w:rsidR="00EB6186">
              <w:rPr>
                <w:rFonts w:ascii="Times New Roman" w:eastAsia="Times New Roman" w:hAnsi="Times New Roman" w:cs="Times New Roman"/>
                <w:iCs/>
                <w:sz w:val="24"/>
                <w:szCs w:val="24"/>
                <w:lang w:eastAsia="lv-LV"/>
              </w:rPr>
              <w:t>projekt</w:t>
            </w:r>
            <w:r w:rsidRPr="00910896">
              <w:rPr>
                <w:rFonts w:ascii="Times New Roman" w:eastAsia="Times New Roman" w:hAnsi="Times New Roman" w:cs="Times New Roman"/>
                <w:iCs/>
                <w:sz w:val="24"/>
                <w:szCs w:val="24"/>
                <w:lang w:eastAsia="lv-LV"/>
              </w:rPr>
              <w:t>a 4. pantā plānots noteikt, ka personas, kuras tiesības ir aizskartas ar mantas konfiskāciju, var vērsties tiesā vispārējā kārtībā par zaudējumu atlīdzināšanu, bet nevar pretendēt uz mantu vai naudu, kas iegūta konfiskācijas izpildes ceļā. Tāpat likum</w:t>
            </w:r>
            <w:r w:rsidR="00142640">
              <w:rPr>
                <w:rFonts w:ascii="Times New Roman" w:eastAsia="Times New Roman" w:hAnsi="Times New Roman" w:cs="Times New Roman"/>
                <w:iCs/>
                <w:sz w:val="24"/>
                <w:szCs w:val="24"/>
                <w:lang w:eastAsia="lv-LV"/>
              </w:rPr>
              <w:t>projekt</w:t>
            </w:r>
            <w:r w:rsidRPr="00910896">
              <w:rPr>
                <w:rFonts w:ascii="Times New Roman" w:eastAsia="Times New Roman" w:hAnsi="Times New Roman" w:cs="Times New Roman"/>
                <w:iCs/>
                <w:sz w:val="24"/>
                <w:szCs w:val="24"/>
                <w:lang w:eastAsia="lv-LV"/>
              </w:rPr>
              <w:t xml:space="preserve">a 22. panta piektā daļa, 38. panta 11. daļa un 40. panta piektā daļa paredz, ka pēc mantas pārdošanas </w:t>
            </w:r>
            <w:r w:rsidR="00401C41" w:rsidRPr="00910896">
              <w:rPr>
                <w:rFonts w:ascii="Times New Roman" w:eastAsia="Times New Roman" w:hAnsi="Times New Roman" w:cs="Times New Roman"/>
                <w:iCs/>
                <w:sz w:val="24"/>
                <w:szCs w:val="24"/>
                <w:lang w:eastAsia="lv-LV"/>
              </w:rPr>
              <w:t xml:space="preserve">zvērināts tiesu izpildītājs </w:t>
            </w:r>
            <w:r w:rsidRPr="00910896">
              <w:rPr>
                <w:rFonts w:ascii="Times New Roman" w:eastAsia="Times New Roman" w:hAnsi="Times New Roman" w:cs="Times New Roman"/>
                <w:iCs/>
                <w:sz w:val="24"/>
                <w:szCs w:val="24"/>
                <w:lang w:eastAsia="lv-LV"/>
              </w:rPr>
              <w:t>vai Valsts ieņēmumu dienests pēc tam, kad zvērināts tiesu izpildītājs saskaņā ar likumu tam nodod konfiscēto mantu, pieņem lēmumu par procesa virzītāja uzliktā aresta, apgrūtinājuma, aizlieguma un ķīlas tiesību dzēšanu.</w:t>
            </w:r>
          </w:p>
          <w:p w:rsidR="00FA289E" w:rsidRPr="00910896" w:rsidRDefault="00135E01" w:rsidP="007F3B85">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Kā minēts iepriekš,</w:t>
            </w:r>
            <w:r w:rsidR="00FA289E" w:rsidRPr="00910896">
              <w:rPr>
                <w:rFonts w:ascii="Times New Roman" w:eastAsia="Times New Roman" w:hAnsi="Times New Roman" w:cs="Times New Roman"/>
                <w:iCs/>
                <w:sz w:val="24"/>
                <w:szCs w:val="24"/>
                <w:lang w:eastAsia="lv-LV"/>
              </w:rPr>
              <w:t xml:space="preserve"> noziedzīgi iegūta manta </w:t>
            </w:r>
            <w:r w:rsidR="00FA289E" w:rsidRPr="00910896">
              <w:rPr>
                <w:rFonts w:ascii="Times New Roman" w:eastAsia="Times New Roman" w:hAnsi="Times New Roman" w:cs="Times New Roman"/>
                <w:iCs/>
                <w:sz w:val="24"/>
                <w:szCs w:val="24"/>
                <w:u w:val="single"/>
                <w:lang w:eastAsia="lv-LV"/>
              </w:rPr>
              <w:t xml:space="preserve">ir manta, kas personas īpašumā vai valdījumā </w:t>
            </w:r>
            <w:r w:rsidR="00FA289E" w:rsidRPr="00910896">
              <w:rPr>
                <w:rFonts w:ascii="Times New Roman" w:eastAsia="Times New Roman" w:hAnsi="Times New Roman" w:cs="Times New Roman"/>
                <w:iCs/>
                <w:sz w:val="24"/>
                <w:szCs w:val="24"/>
                <w:lang w:eastAsia="lv-LV"/>
              </w:rPr>
              <w:t xml:space="preserve">tieši vai netieši </w:t>
            </w:r>
            <w:r w:rsidR="00FA289E" w:rsidRPr="00910896">
              <w:rPr>
                <w:rFonts w:ascii="Times New Roman" w:eastAsia="Times New Roman" w:hAnsi="Times New Roman" w:cs="Times New Roman"/>
                <w:iCs/>
                <w:sz w:val="24"/>
                <w:szCs w:val="24"/>
                <w:u w:val="single"/>
                <w:lang w:eastAsia="lv-LV"/>
              </w:rPr>
              <w:t>nonākusi noziedzīga nodarījuma rezultātā</w:t>
            </w:r>
            <w:r w:rsidR="00FA289E" w:rsidRPr="00910896">
              <w:rPr>
                <w:rFonts w:ascii="Times New Roman" w:eastAsia="Times New Roman" w:hAnsi="Times New Roman" w:cs="Times New Roman"/>
                <w:iCs/>
                <w:sz w:val="24"/>
                <w:szCs w:val="24"/>
                <w:lang w:eastAsia="lv-LV"/>
              </w:rPr>
              <w:t>. Šāda pieeja pilnībā atbilst starptautiskajās konvencijās</w:t>
            </w:r>
            <w:r w:rsidR="00FA289E" w:rsidRPr="00910896">
              <w:rPr>
                <w:rFonts w:ascii="Times New Roman" w:eastAsia="Times New Roman" w:hAnsi="Times New Roman" w:cs="Times New Roman"/>
                <w:iCs/>
                <w:sz w:val="24"/>
                <w:szCs w:val="24"/>
                <w:vertAlign w:val="superscript"/>
                <w:lang w:eastAsia="lv-LV"/>
              </w:rPr>
              <w:footnoteReference w:id="1"/>
            </w:r>
            <w:r w:rsidR="00FA289E" w:rsidRPr="00910896">
              <w:rPr>
                <w:rFonts w:ascii="Times New Roman" w:eastAsia="Times New Roman" w:hAnsi="Times New Roman" w:cs="Times New Roman"/>
                <w:iCs/>
                <w:sz w:val="24"/>
                <w:szCs w:val="24"/>
                <w:lang w:eastAsia="lv-LV"/>
              </w:rPr>
              <w:t xml:space="preserve"> un direktīvā</w:t>
            </w:r>
            <w:r w:rsidR="00FA289E" w:rsidRPr="00910896">
              <w:rPr>
                <w:rFonts w:ascii="Times New Roman" w:eastAsia="Times New Roman" w:hAnsi="Times New Roman" w:cs="Times New Roman"/>
                <w:iCs/>
                <w:sz w:val="24"/>
                <w:szCs w:val="24"/>
                <w:vertAlign w:val="superscript"/>
                <w:lang w:eastAsia="lv-LV"/>
              </w:rPr>
              <w:footnoteReference w:id="2"/>
            </w:r>
            <w:r w:rsidR="00FA289E" w:rsidRPr="00910896">
              <w:rPr>
                <w:rFonts w:ascii="Times New Roman" w:eastAsia="Times New Roman" w:hAnsi="Times New Roman" w:cs="Times New Roman"/>
                <w:iCs/>
                <w:sz w:val="24"/>
                <w:szCs w:val="24"/>
                <w:lang w:eastAsia="lv-LV"/>
              </w:rPr>
              <w:t xml:space="preserve"> mi</w:t>
            </w:r>
            <w:r w:rsidR="007F3B85" w:rsidRPr="00910896">
              <w:rPr>
                <w:rFonts w:ascii="Times New Roman" w:eastAsia="Times New Roman" w:hAnsi="Times New Roman" w:cs="Times New Roman"/>
                <w:iCs/>
                <w:sz w:val="24"/>
                <w:szCs w:val="24"/>
                <w:lang w:eastAsia="lv-LV"/>
              </w:rPr>
              <w:t xml:space="preserve">nētajam. </w:t>
            </w:r>
            <w:r w:rsidR="00FA289E" w:rsidRPr="00910896">
              <w:rPr>
                <w:rFonts w:ascii="Times New Roman" w:eastAsia="Times New Roman" w:hAnsi="Times New Roman" w:cs="Times New Roman"/>
                <w:iCs/>
                <w:sz w:val="24"/>
                <w:szCs w:val="24"/>
                <w:lang w:eastAsia="lv-LV"/>
              </w:rPr>
              <w:t>Civillikuma 1003. pants noteic, ka noziedzīgā ceļā iegūtu lietu nevar ar ieilgumu iegūt par īpašumu ne pats noziedzīgā nodarījuma izdarītājs, ne arī trešā persona, kas savas tiesības atsavina no viņa.</w:t>
            </w:r>
          </w:p>
          <w:p w:rsidR="00FA289E" w:rsidRPr="00910896" w:rsidRDefault="0054502F"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Satversmes</w:t>
            </w:r>
            <w:r w:rsidR="00FA289E" w:rsidRPr="00910896">
              <w:rPr>
                <w:rFonts w:ascii="Times New Roman" w:eastAsia="Times New Roman" w:hAnsi="Times New Roman" w:cs="Times New Roman"/>
                <w:iCs/>
                <w:sz w:val="24"/>
                <w:szCs w:val="24"/>
                <w:lang w:eastAsia="lv-LV"/>
              </w:rPr>
              <w:t xml:space="preserve"> 105. pants garantē personas tiesības uz </w:t>
            </w:r>
            <w:r w:rsidR="00FA289E" w:rsidRPr="00910896">
              <w:rPr>
                <w:rFonts w:ascii="Times New Roman" w:eastAsia="Times New Roman" w:hAnsi="Times New Roman" w:cs="Times New Roman"/>
                <w:iCs/>
                <w:sz w:val="24"/>
                <w:szCs w:val="24"/>
                <w:lang w:eastAsia="lv-LV"/>
              </w:rPr>
              <w:lastRenderedPageBreak/>
              <w:t xml:space="preserve">īpašumu. Satversmes 105. pants noteic, ka ikvienam ir tiesības uz īpašumu. Īpašumu nedrīkst izmantot pretēji sabiedrības interesēm. Īpašuma tiesības var ierobežot vienīgi saskaņā ar likumu. </w:t>
            </w:r>
          </w:p>
          <w:p w:rsidR="00FA289E" w:rsidRPr="00910896" w:rsidRDefault="00FA289E"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Arī Eiropas Cilvēktiesību un pamatbrīvību aizsardzības konvencijas Pirmā protokola 1. pants noteic, ka jebkurai fiziskai vai juridiskai personai ir tiesības uz īpašumu. Nevienam nedrīkst atņemt viņa īpašumu, izņemot, ja tas notiek sabiedrības interesēs un apstākļos, kas noteikti ar likumu un atbilst vispārējiem starptautisko tiesību principiem. Minētie nosacījumi nekādā veidā nedrīkst ierobežot valsts tiesības izdot tādus likumus, kādus tā uzskata par nepieciešamiem, lai kontrolētu īpašuma izmantošanu saskaņā ar vispārējām interesēm vai lai nodrošinātu nodokļu vai citu maksājumu vai sodu samaksu.</w:t>
            </w:r>
          </w:p>
          <w:p w:rsidR="00FA289E" w:rsidRPr="00910896" w:rsidRDefault="00FA289E"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Kā norādīts juridiskajā literatūrā</w:t>
            </w:r>
            <w:r w:rsidR="00135E01" w:rsidRPr="00910896">
              <w:rPr>
                <w:rStyle w:val="Vresatsauce"/>
                <w:rFonts w:ascii="Times New Roman" w:eastAsia="Times New Roman" w:hAnsi="Times New Roman" w:cs="Times New Roman"/>
                <w:iCs/>
                <w:sz w:val="24"/>
                <w:szCs w:val="24"/>
                <w:lang w:eastAsia="lv-LV"/>
              </w:rPr>
              <w:footnoteReference w:id="3"/>
            </w:r>
            <w:r w:rsidRPr="00910896">
              <w:rPr>
                <w:rFonts w:ascii="Times New Roman" w:eastAsia="Times New Roman" w:hAnsi="Times New Roman" w:cs="Times New Roman"/>
                <w:iCs/>
                <w:sz w:val="24"/>
                <w:szCs w:val="24"/>
                <w:lang w:eastAsia="lv-LV"/>
              </w:rPr>
              <w:t>, Satversmes 105.</w:t>
            </w:r>
            <w:r w:rsidR="00876EF3" w:rsidRPr="00910896">
              <w:rPr>
                <w:rFonts w:ascii="Times New Roman" w:eastAsia="Times New Roman" w:hAnsi="Times New Roman" w:cs="Times New Roman"/>
                <w:iCs/>
                <w:sz w:val="24"/>
                <w:szCs w:val="24"/>
                <w:lang w:eastAsia="lv-LV"/>
              </w:rPr>
              <w:t> </w:t>
            </w:r>
            <w:r w:rsidRPr="00910896">
              <w:rPr>
                <w:rFonts w:ascii="Times New Roman" w:eastAsia="Times New Roman" w:hAnsi="Times New Roman" w:cs="Times New Roman"/>
                <w:iCs/>
                <w:sz w:val="24"/>
                <w:szCs w:val="24"/>
                <w:lang w:eastAsia="lv-LV"/>
              </w:rPr>
              <w:t xml:space="preserve">pants aizsargā ne vien Civillikumā regulētās īpašumtiesības, bet arī citas tiesības un nemateriālus labumus ar ekonomisku vērtību. Tiesību uz īpašumu saturā ietilpst visas mantiski novērtējamas tiesības, tostarp īpašuma tiesības uz kustamām un nekustamām lietām, ķīlas tiesības, servitūtu tiesības, mantojuma tiesības, autortiesības, tiesības uz izgudrojumiem un preču zīmēm, tiesības, kas izriet no akcijām, citiem vērtspapīriem, kapitāla daļām, </w:t>
            </w:r>
            <w:proofErr w:type="spellStart"/>
            <w:r w:rsidRPr="00910896">
              <w:rPr>
                <w:rFonts w:ascii="Times New Roman" w:eastAsia="Times New Roman" w:hAnsi="Times New Roman" w:cs="Times New Roman"/>
                <w:iCs/>
                <w:sz w:val="24"/>
                <w:szCs w:val="24"/>
                <w:lang w:eastAsia="lv-LV"/>
              </w:rPr>
              <w:t>saistībtiesiski</w:t>
            </w:r>
            <w:proofErr w:type="spellEnd"/>
            <w:r w:rsidRPr="00910896">
              <w:rPr>
                <w:rFonts w:ascii="Times New Roman" w:eastAsia="Times New Roman" w:hAnsi="Times New Roman" w:cs="Times New Roman"/>
                <w:iCs/>
                <w:sz w:val="24"/>
                <w:szCs w:val="24"/>
                <w:lang w:eastAsia="lv-LV"/>
              </w:rPr>
              <w:t xml:space="preserve"> prasījumi, tiesības uz licences pamata veikt komercdarbību, koncesiju tiesības. Nākotnes ienākumi uzskatāmi par īpašumu vienīgi tad, ja tie ir jau nopelnīti vai pastāv prasība, kuru var apmierināt. </w:t>
            </w:r>
          </w:p>
          <w:p w:rsidR="00FA289E" w:rsidRPr="00910896" w:rsidRDefault="00FA289E"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Saskaņā ar Satversmes 105. panta otro un trešo teikumu tiesības uz īpašumu nav absolūtas un neierobežotas. Satversmes tiesa ir atzinusi, ka īpašuma tiesības var ierobežot, ja ierobežojumi ir attaisnojami, proti, ja tie ir noteikti saskaņā ar likumu, tiem ir leģitīms mērķis un tie ir samērīgi. Leģitīmā mērķa esamība liecina par to, ka īpašuma tiesību ierobežojums ir noteikts sabiedrības interesēs.</w:t>
            </w:r>
          </w:p>
          <w:p w:rsidR="00FA289E" w:rsidRPr="00910896" w:rsidRDefault="00FA289E"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Īpašuma tiesību ierobežojumam ir jākalpo kādam no Satversmes 116. pantā norādītajiem leģitīmajiem mērķiem, proti, lai aizsargātu citu cilvēku tiesības, demokrātisko valsts iekārtu, sabiedrības drošību, labklājību un tikumību.</w:t>
            </w:r>
          </w:p>
          <w:p w:rsidR="007F3B85" w:rsidRPr="00910896" w:rsidRDefault="004B0FFB" w:rsidP="007F3B85">
            <w:pPr>
              <w:spacing w:after="0" w:line="240" w:lineRule="auto"/>
              <w:ind w:firstLine="54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Kā secinājis arī Augstākās tiesas</w:t>
            </w:r>
            <w:r w:rsidR="007F3B85" w:rsidRPr="00910896">
              <w:rPr>
                <w:rFonts w:ascii="Times New Roman" w:eastAsia="Times New Roman" w:hAnsi="Times New Roman" w:cs="Times New Roman"/>
                <w:iCs/>
                <w:sz w:val="24"/>
                <w:szCs w:val="24"/>
                <w:lang w:eastAsia="lv-LV"/>
              </w:rPr>
              <w:t xml:space="preserve"> Senāts (par pamatu ņemot tiesību doktrīnā nostiprināto atziņu), </w:t>
            </w:r>
            <w:r w:rsidR="007F3B85" w:rsidRPr="00910896">
              <w:rPr>
                <w:rFonts w:ascii="Times New Roman" w:eastAsia="Times New Roman" w:hAnsi="Times New Roman" w:cs="Times New Roman"/>
                <w:iCs/>
                <w:sz w:val="24"/>
                <w:szCs w:val="24"/>
                <w:u w:val="single"/>
                <w:lang w:eastAsia="lv-LV"/>
              </w:rPr>
              <w:t>noziedzīgi iegūtas mantas konfiskācija</w:t>
            </w:r>
            <w:r w:rsidR="007F3B85" w:rsidRPr="00910896">
              <w:rPr>
                <w:rFonts w:ascii="Times New Roman" w:eastAsia="Times New Roman" w:hAnsi="Times New Roman" w:cs="Times New Roman"/>
                <w:iCs/>
                <w:sz w:val="24"/>
                <w:szCs w:val="24"/>
                <w:lang w:eastAsia="lv-LV"/>
              </w:rPr>
              <w:t xml:space="preserve"> atšķirībā no mantas konfiskācijas kā soda </w:t>
            </w:r>
            <w:r w:rsidR="007F3B85" w:rsidRPr="00910896">
              <w:rPr>
                <w:rFonts w:ascii="Times New Roman" w:eastAsia="Times New Roman" w:hAnsi="Times New Roman" w:cs="Times New Roman"/>
                <w:iCs/>
                <w:sz w:val="24"/>
                <w:szCs w:val="24"/>
                <w:u w:val="single"/>
                <w:lang w:eastAsia="lv-LV"/>
              </w:rPr>
              <w:t>nav atzīstama par sodīšanu klasiskā izpratnē, jo noziedzīgi iegūtas mantas konfiskācijas rezultātā personai tiek atsavināti tādi labumi, kas tai nemaz nepienākas</w:t>
            </w:r>
            <w:r w:rsidR="007F3B85" w:rsidRPr="00910896">
              <w:rPr>
                <w:rFonts w:ascii="Times New Roman" w:eastAsia="Times New Roman" w:hAnsi="Times New Roman" w:cs="Times New Roman"/>
                <w:iCs/>
                <w:sz w:val="24"/>
                <w:szCs w:val="24"/>
                <w:vertAlign w:val="superscript"/>
                <w:lang w:eastAsia="lv-LV"/>
              </w:rPr>
              <w:footnoteReference w:id="4"/>
            </w:r>
            <w:r w:rsidR="007F3B85" w:rsidRPr="00910896">
              <w:rPr>
                <w:rFonts w:ascii="Times New Roman" w:eastAsia="Times New Roman" w:hAnsi="Times New Roman" w:cs="Times New Roman"/>
                <w:iCs/>
                <w:sz w:val="24"/>
                <w:szCs w:val="24"/>
                <w:lang w:eastAsia="lv-LV"/>
              </w:rPr>
              <w:t xml:space="preserve">. Kā norādījis arī krimināltiesību eksperts G. </w:t>
            </w:r>
            <w:r w:rsidR="007F3B85" w:rsidRPr="00910896">
              <w:rPr>
                <w:rFonts w:ascii="Times New Roman" w:eastAsia="Times New Roman" w:hAnsi="Times New Roman" w:cs="Times New Roman"/>
                <w:iCs/>
                <w:sz w:val="24"/>
                <w:szCs w:val="24"/>
                <w:lang w:eastAsia="lv-LV"/>
              </w:rPr>
              <w:lastRenderedPageBreak/>
              <w:t xml:space="preserve">Kūtris, būtu acīmredzama pretruna ar izpratni par tiesisku valsti, ja kāds varētu netraucēti izmantot noziedzīgi gūtos labumus. </w:t>
            </w:r>
          </w:p>
          <w:p w:rsidR="005028B7" w:rsidRPr="00910896" w:rsidRDefault="005028B7" w:rsidP="007F3B85">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Jānorāda, ka gadījumos, kad noziedzīgi iegūta manta, finanšu līdzekļi tiek iepludināti legālajā ekonomikā (piemēram, manta, kas iegūta, izvairoties no nodokļu nomaksas), - tas rada apdraudējumu ekonomikas stabilitātei, kropļo tirgu.</w:t>
            </w:r>
          </w:p>
          <w:p w:rsidR="007F3B85" w:rsidRPr="00910896" w:rsidRDefault="007F3B85" w:rsidP="007F3B85">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Noziedzīgi iegūtas mantas konfiskācijas rezultātā (vai nu mantu atdodot cietušajam vai arī konfiscējot par labu valstij) mantai mainīsies īpašnieks, kuram nav jāatbild par personas, kurai manta ar tiesas nolēmumu kriminālprocesa ietvaros konfiscēta kā noziedzīgi iegūta, civiltiesiskajām saistībām un parādiem. Aizliegumi, apgrūtinājumi, ķīlas tiesības ir nostiprinātas, pamatojoties uz civiltiesiskiem darījumiem. Tādējādi kreditora un personas, kurai manta tiek konfiscēta kā noziedzīgi iegūta, civiltiesiskās attiecības ir jārisina civiltiesiskā ceļā, proti, ceļot prasību tiesā. Parādi ir jāatmaksā tai personai, kura</w:t>
            </w:r>
            <w:r w:rsidR="003E594D">
              <w:rPr>
                <w:rFonts w:ascii="Times New Roman" w:eastAsia="Times New Roman" w:hAnsi="Times New Roman" w:cs="Times New Roman"/>
                <w:iCs/>
                <w:sz w:val="24"/>
                <w:szCs w:val="24"/>
                <w:lang w:eastAsia="lv-LV"/>
              </w:rPr>
              <w:t>,</w:t>
            </w:r>
            <w:r w:rsidRPr="00910896">
              <w:rPr>
                <w:rFonts w:ascii="Times New Roman" w:eastAsia="Times New Roman" w:hAnsi="Times New Roman" w:cs="Times New Roman"/>
                <w:iCs/>
                <w:sz w:val="24"/>
                <w:szCs w:val="24"/>
                <w:lang w:eastAsia="lv-LV"/>
              </w:rPr>
              <w:t xml:space="preserve"> izmantojot noziedzīgi iegūto mantu, guva sev labumu. </w:t>
            </w:r>
          </w:p>
          <w:p w:rsidR="007F3B85" w:rsidRPr="00910896" w:rsidRDefault="007F3B85" w:rsidP="007F3B85">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Apgrūtinājumu, aizliegumu un ķīlas tiesību uz noziedzīgi iegūtu mantu dzēšana ir atzīstama par atbilstošu vairākiem Satversmes 116. pantā uzskaitītajiem leģitīmajiem mērķiem (gan, lai aizsargātu citu cilvēku tiesības, gan arī demokrātisko valsts iekārtu, sabiedrības labklājību).</w:t>
            </w:r>
          </w:p>
          <w:p w:rsidR="007F3B85" w:rsidRPr="00910896" w:rsidRDefault="007F3B85" w:rsidP="007F3B85">
            <w:pPr>
              <w:spacing w:after="0" w:line="240" w:lineRule="auto"/>
              <w:ind w:firstLine="541"/>
              <w:jc w:val="both"/>
              <w:rPr>
                <w:rFonts w:ascii="Times New Roman" w:eastAsia="Times New Roman" w:hAnsi="Times New Roman" w:cs="Times New Roman"/>
                <w:iCs/>
                <w:sz w:val="24"/>
                <w:szCs w:val="24"/>
                <w:lang w:eastAsia="lv-LV"/>
              </w:rPr>
            </w:pPr>
          </w:p>
          <w:p w:rsidR="007F3B85" w:rsidRPr="00910896" w:rsidRDefault="007F3B85" w:rsidP="007F3B85">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Tāpat juridiskajā literatūrā</w:t>
            </w:r>
            <w:r w:rsidRPr="00910896">
              <w:rPr>
                <w:rStyle w:val="Vresatsauce"/>
                <w:rFonts w:ascii="Times New Roman" w:eastAsia="Times New Roman" w:hAnsi="Times New Roman" w:cs="Times New Roman"/>
                <w:iCs/>
                <w:sz w:val="24"/>
                <w:szCs w:val="24"/>
                <w:lang w:eastAsia="lv-LV"/>
              </w:rPr>
              <w:footnoteReference w:id="5"/>
            </w:r>
            <w:r w:rsidRPr="00910896">
              <w:rPr>
                <w:rFonts w:ascii="Times New Roman" w:eastAsia="Times New Roman" w:hAnsi="Times New Roman" w:cs="Times New Roman"/>
                <w:iCs/>
                <w:sz w:val="24"/>
                <w:szCs w:val="24"/>
                <w:lang w:eastAsia="lv-LV"/>
              </w:rPr>
              <w:t xml:space="preserve"> norādīts, ka tiesību norma, kurā noteikts ierobežojums, atbilst samērīguma principam, ja ir ievēroti trīs kritēriji: 1) izmantotais līdzeklis ir piemērots leģitīmā mērķa sasniegšanai; 2) leģitīmo mērķi nav iespējams sasniegt ar citiem, indivīda tiesības mazāk ierobežojošiem līdzekļiem; 3) labums, ko sabiedrība iegūs no ierobežojuma, ir lielāks par personai nodarīto zaudējumu. Ja nav ievērots kaut viens no samērīguma kritērijiem, tiesību norma neatbilst samērīguma principam un Satversmes 105. pantam.  </w:t>
            </w:r>
          </w:p>
          <w:p w:rsidR="005D5E6E" w:rsidRPr="00910896" w:rsidRDefault="001E63CF" w:rsidP="006B77E8">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Ņemot vērā iepriekš minēto un to, ka p</w:t>
            </w:r>
            <w:r w:rsidR="003E6E9C" w:rsidRPr="00910896">
              <w:rPr>
                <w:rFonts w:ascii="Times New Roman" w:eastAsia="Times New Roman" w:hAnsi="Times New Roman" w:cs="Times New Roman"/>
                <w:iCs/>
                <w:sz w:val="24"/>
                <w:szCs w:val="24"/>
                <w:lang w:eastAsia="lv-LV"/>
              </w:rPr>
              <w:t xml:space="preserve">rasījumi, kas rodas no civiltiesiskiem darījumiem, ir vēršami pret personu, kura saistības ir uzņēmusies, proti, personu, </w:t>
            </w:r>
            <w:proofErr w:type="gramStart"/>
            <w:r w:rsidR="003E6E9C" w:rsidRPr="00910896">
              <w:rPr>
                <w:rFonts w:ascii="Times New Roman" w:eastAsia="Times New Roman" w:hAnsi="Times New Roman" w:cs="Times New Roman"/>
                <w:iCs/>
                <w:sz w:val="24"/>
                <w:szCs w:val="24"/>
                <w:lang w:eastAsia="lv-LV"/>
              </w:rPr>
              <w:t>kuras manta ir</w:t>
            </w:r>
            <w:proofErr w:type="gramEnd"/>
            <w:r w:rsidR="003E6E9C" w:rsidRPr="00910896">
              <w:rPr>
                <w:rFonts w:ascii="Times New Roman" w:eastAsia="Times New Roman" w:hAnsi="Times New Roman" w:cs="Times New Roman"/>
                <w:iCs/>
                <w:sz w:val="24"/>
                <w:szCs w:val="24"/>
                <w:lang w:eastAsia="lv-LV"/>
              </w:rPr>
              <w:t xml:space="preserve"> konfiscēta ar tiesas nolēmumu kriminālprocesa ietvaros kā noziedzīgi iegūta</w:t>
            </w:r>
            <w:r w:rsidRPr="00910896">
              <w:rPr>
                <w:rFonts w:ascii="Times New Roman" w:eastAsia="Times New Roman" w:hAnsi="Times New Roman" w:cs="Times New Roman"/>
                <w:iCs/>
                <w:sz w:val="24"/>
                <w:szCs w:val="24"/>
                <w:lang w:eastAsia="lv-LV"/>
              </w:rPr>
              <w:t>,</w:t>
            </w:r>
            <w:r w:rsidR="003E6E9C" w:rsidRPr="00910896">
              <w:rPr>
                <w:rFonts w:ascii="Times New Roman" w:eastAsia="Times New Roman" w:hAnsi="Times New Roman" w:cs="Times New Roman"/>
                <w:iCs/>
                <w:sz w:val="24"/>
                <w:szCs w:val="24"/>
                <w:lang w:eastAsia="lv-LV"/>
              </w:rPr>
              <w:t xml:space="preserve"> </w:t>
            </w:r>
            <w:r w:rsidR="006B77E8" w:rsidRPr="00910896">
              <w:rPr>
                <w:rFonts w:ascii="Times New Roman" w:eastAsia="Times New Roman" w:hAnsi="Times New Roman" w:cs="Times New Roman"/>
                <w:iCs/>
                <w:sz w:val="24"/>
                <w:szCs w:val="24"/>
                <w:lang w:eastAsia="lv-LV"/>
              </w:rPr>
              <w:t>likumprojekta 4. panta otrā,</w:t>
            </w:r>
            <w:r w:rsidRPr="00910896">
              <w:rPr>
                <w:rFonts w:ascii="Times New Roman" w:eastAsia="Times New Roman" w:hAnsi="Times New Roman" w:cs="Times New Roman"/>
                <w:iCs/>
                <w:sz w:val="24"/>
                <w:szCs w:val="24"/>
                <w:lang w:eastAsia="lv-LV"/>
              </w:rPr>
              <w:t xml:space="preserve"> trešā</w:t>
            </w:r>
            <w:r w:rsidR="006B77E8" w:rsidRPr="00910896">
              <w:rPr>
                <w:rFonts w:ascii="Times New Roman" w:eastAsia="Times New Roman" w:hAnsi="Times New Roman" w:cs="Times New Roman"/>
                <w:iCs/>
                <w:sz w:val="24"/>
                <w:szCs w:val="24"/>
                <w:lang w:eastAsia="lv-LV"/>
              </w:rPr>
              <w:t xml:space="preserve"> un ceturtā</w:t>
            </w:r>
            <w:r w:rsidRPr="00910896">
              <w:rPr>
                <w:rFonts w:ascii="Times New Roman" w:eastAsia="Times New Roman" w:hAnsi="Times New Roman" w:cs="Times New Roman"/>
                <w:iCs/>
                <w:sz w:val="24"/>
                <w:szCs w:val="24"/>
                <w:lang w:eastAsia="lv-LV"/>
              </w:rPr>
              <w:t xml:space="preserve"> daļa, </w:t>
            </w:r>
            <w:r w:rsidR="006B77E8" w:rsidRPr="00910896">
              <w:rPr>
                <w:rFonts w:ascii="Times New Roman" w:eastAsia="Times New Roman" w:hAnsi="Times New Roman" w:cs="Times New Roman"/>
                <w:iCs/>
                <w:sz w:val="24"/>
                <w:szCs w:val="24"/>
                <w:lang w:eastAsia="lv-LV"/>
              </w:rPr>
              <w:t>22</w:t>
            </w:r>
            <w:r w:rsidRPr="00910896">
              <w:rPr>
                <w:rFonts w:ascii="Times New Roman" w:eastAsia="Times New Roman" w:hAnsi="Times New Roman" w:cs="Times New Roman"/>
                <w:iCs/>
                <w:sz w:val="24"/>
                <w:szCs w:val="24"/>
                <w:lang w:eastAsia="lv-LV"/>
              </w:rPr>
              <w:t xml:space="preserve">. panta </w:t>
            </w:r>
            <w:r w:rsidR="006B77E8" w:rsidRPr="00910896">
              <w:rPr>
                <w:rFonts w:ascii="Times New Roman" w:eastAsia="Times New Roman" w:hAnsi="Times New Roman" w:cs="Times New Roman"/>
                <w:iCs/>
                <w:sz w:val="24"/>
                <w:szCs w:val="24"/>
                <w:lang w:eastAsia="lv-LV"/>
              </w:rPr>
              <w:t>piektā daļa, 38. panta 11. daļa un 40. panta piektā daļa</w:t>
            </w:r>
            <w:r w:rsidRPr="00910896">
              <w:rPr>
                <w:rFonts w:ascii="Times New Roman" w:eastAsia="Times New Roman" w:hAnsi="Times New Roman" w:cs="Times New Roman"/>
                <w:iCs/>
                <w:sz w:val="24"/>
                <w:szCs w:val="24"/>
                <w:lang w:eastAsia="lv-LV"/>
              </w:rPr>
              <w:t xml:space="preserve"> ir </w:t>
            </w:r>
            <w:r w:rsidR="006B77E8" w:rsidRPr="00910896">
              <w:rPr>
                <w:rFonts w:ascii="Times New Roman" w:eastAsia="Times New Roman" w:hAnsi="Times New Roman" w:cs="Times New Roman"/>
                <w:iCs/>
                <w:sz w:val="24"/>
                <w:szCs w:val="24"/>
                <w:lang w:eastAsia="lv-LV"/>
              </w:rPr>
              <w:t xml:space="preserve">atbilstoša un </w:t>
            </w:r>
            <w:r w:rsidRPr="00910896">
              <w:rPr>
                <w:rFonts w:ascii="Times New Roman" w:eastAsia="Times New Roman" w:hAnsi="Times New Roman" w:cs="Times New Roman"/>
                <w:iCs/>
                <w:sz w:val="24"/>
                <w:szCs w:val="24"/>
                <w:lang w:eastAsia="lv-LV"/>
              </w:rPr>
              <w:t xml:space="preserve">piemērota leģitīmā mērķa sasniegšanai. </w:t>
            </w:r>
          </w:p>
          <w:p w:rsidR="005D5E6E" w:rsidRPr="00910896" w:rsidRDefault="001E63CF" w:rsidP="006B77E8">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Tāpat</w:t>
            </w:r>
            <w:r w:rsidR="007F3B85" w:rsidRPr="00910896">
              <w:rPr>
                <w:rFonts w:ascii="Times New Roman" w:eastAsia="Times New Roman" w:hAnsi="Times New Roman" w:cs="Times New Roman"/>
                <w:iCs/>
                <w:sz w:val="24"/>
                <w:szCs w:val="24"/>
                <w:lang w:eastAsia="lv-LV"/>
              </w:rPr>
              <w:t>, strādājot pie noziedzīgi iegūtas mantas konfiskācijas izpildes tiesiskā regulējuma, netika</w:t>
            </w:r>
            <w:r w:rsidRPr="00910896">
              <w:rPr>
                <w:rFonts w:ascii="Times New Roman" w:eastAsia="Times New Roman" w:hAnsi="Times New Roman" w:cs="Times New Roman"/>
                <w:iCs/>
                <w:sz w:val="24"/>
                <w:szCs w:val="24"/>
                <w:lang w:eastAsia="lv-LV"/>
              </w:rPr>
              <w:t xml:space="preserve"> saskat</w:t>
            </w:r>
            <w:r w:rsidR="007F3B85" w:rsidRPr="00910896">
              <w:rPr>
                <w:rFonts w:ascii="Times New Roman" w:eastAsia="Times New Roman" w:hAnsi="Times New Roman" w:cs="Times New Roman"/>
                <w:iCs/>
                <w:sz w:val="24"/>
                <w:szCs w:val="24"/>
                <w:lang w:eastAsia="lv-LV"/>
              </w:rPr>
              <w:t>īt</w:t>
            </w:r>
            <w:r w:rsidRPr="00910896">
              <w:rPr>
                <w:rFonts w:ascii="Times New Roman" w:eastAsia="Times New Roman" w:hAnsi="Times New Roman" w:cs="Times New Roman"/>
                <w:iCs/>
                <w:sz w:val="24"/>
                <w:szCs w:val="24"/>
                <w:lang w:eastAsia="lv-LV"/>
              </w:rPr>
              <w:t xml:space="preserve">i </w:t>
            </w:r>
            <w:r w:rsidRPr="00910896">
              <w:rPr>
                <w:rFonts w:ascii="Times New Roman" w:eastAsia="Times New Roman" w:hAnsi="Times New Roman" w:cs="Times New Roman"/>
                <w:iCs/>
                <w:sz w:val="24"/>
                <w:szCs w:val="24"/>
                <w:lang w:eastAsia="lv-LV"/>
              </w:rPr>
              <w:lastRenderedPageBreak/>
              <w:t>citi, indivīda tiesības mazāk ierobežojoši līdzekļi</w:t>
            </w:r>
            <w:r w:rsidR="004D7B7F" w:rsidRPr="00910896">
              <w:rPr>
                <w:rFonts w:ascii="Times New Roman" w:eastAsia="Times New Roman" w:hAnsi="Times New Roman" w:cs="Times New Roman"/>
                <w:iCs/>
                <w:sz w:val="24"/>
                <w:szCs w:val="24"/>
                <w:lang w:eastAsia="lv-LV"/>
              </w:rPr>
              <w:t>. Noziedzīgi iegūti līdzekļi</w:t>
            </w:r>
            <w:r w:rsidR="007F3B85" w:rsidRPr="00910896">
              <w:rPr>
                <w:rFonts w:ascii="Times New Roman" w:eastAsia="Times New Roman" w:hAnsi="Times New Roman" w:cs="Times New Roman"/>
                <w:iCs/>
                <w:sz w:val="24"/>
                <w:szCs w:val="24"/>
                <w:lang w:eastAsia="lv-LV"/>
              </w:rPr>
              <w:t>,</w:t>
            </w:r>
            <w:r w:rsidR="005D5E6E" w:rsidRPr="00910896">
              <w:rPr>
                <w:rFonts w:ascii="Times New Roman" w:eastAsia="Times New Roman" w:hAnsi="Times New Roman" w:cs="Times New Roman"/>
                <w:iCs/>
                <w:sz w:val="24"/>
                <w:szCs w:val="24"/>
                <w:lang w:eastAsia="lv-LV"/>
              </w:rPr>
              <w:t xml:space="preserve"> ievērojot arī konvencijās</w:t>
            </w:r>
            <w:r w:rsidR="005D5E6E" w:rsidRPr="00910896">
              <w:rPr>
                <w:rStyle w:val="Vresatsauce"/>
                <w:rFonts w:ascii="Times New Roman" w:eastAsia="Times New Roman" w:hAnsi="Times New Roman" w:cs="Times New Roman"/>
                <w:iCs/>
                <w:sz w:val="24"/>
                <w:szCs w:val="24"/>
                <w:lang w:eastAsia="lv-LV"/>
              </w:rPr>
              <w:footnoteReference w:id="6"/>
            </w:r>
            <w:r w:rsidR="005D5E6E" w:rsidRPr="00910896">
              <w:rPr>
                <w:rFonts w:ascii="Times New Roman" w:eastAsia="Times New Roman" w:hAnsi="Times New Roman" w:cs="Times New Roman"/>
                <w:iCs/>
                <w:sz w:val="24"/>
                <w:szCs w:val="24"/>
                <w:lang w:eastAsia="lv-LV"/>
              </w:rPr>
              <w:t xml:space="preserve"> noteikto,</w:t>
            </w:r>
            <w:r w:rsidR="004D7B7F" w:rsidRPr="00910896">
              <w:rPr>
                <w:rFonts w:ascii="Times New Roman" w:eastAsia="Times New Roman" w:hAnsi="Times New Roman" w:cs="Times New Roman"/>
                <w:iCs/>
                <w:sz w:val="24"/>
                <w:szCs w:val="24"/>
                <w:lang w:eastAsia="lv-LV"/>
              </w:rPr>
              <w:t xml:space="preserve"> </w:t>
            </w:r>
            <w:r w:rsidR="004B0FFB">
              <w:rPr>
                <w:rFonts w:ascii="Times New Roman" w:eastAsia="Times New Roman" w:hAnsi="Times New Roman" w:cs="Times New Roman"/>
                <w:iCs/>
                <w:sz w:val="24"/>
                <w:szCs w:val="24"/>
                <w:lang w:eastAsia="lv-LV"/>
              </w:rPr>
              <w:t>primāri</w:t>
            </w:r>
            <w:r w:rsidR="004D7B7F" w:rsidRPr="00910896">
              <w:rPr>
                <w:rFonts w:ascii="Times New Roman" w:eastAsia="Times New Roman" w:hAnsi="Times New Roman" w:cs="Times New Roman"/>
                <w:iCs/>
                <w:sz w:val="24"/>
                <w:szCs w:val="24"/>
                <w:lang w:eastAsia="lv-LV"/>
              </w:rPr>
              <w:t xml:space="preserve"> ir atdodami to īpašniekiem vai likumīgajiem valdītājiem vai arī – ja šāda īpašnieka vai likumīgā valdītāja nav – tie ir konfiscējami valsts labā</w:t>
            </w:r>
            <w:r w:rsidR="004B0FFB">
              <w:rPr>
                <w:rFonts w:ascii="Times New Roman" w:eastAsia="Times New Roman" w:hAnsi="Times New Roman" w:cs="Times New Roman"/>
                <w:iCs/>
                <w:sz w:val="24"/>
                <w:szCs w:val="24"/>
                <w:lang w:eastAsia="lv-LV"/>
              </w:rPr>
              <w:t>.</w:t>
            </w:r>
            <w:r w:rsidR="004D7B7F" w:rsidRPr="00910896">
              <w:rPr>
                <w:rFonts w:ascii="Times New Roman" w:eastAsia="Times New Roman" w:hAnsi="Times New Roman" w:cs="Times New Roman"/>
                <w:iCs/>
                <w:sz w:val="24"/>
                <w:szCs w:val="24"/>
                <w:lang w:eastAsia="lv-LV"/>
              </w:rPr>
              <w:t xml:space="preserve"> </w:t>
            </w:r>
            <w:r w:rsidR="004B0FFB">
              <w:rPr>
                <w:rFonts w:ascii="Times New Roman" w:eastAsia="Times New Roman" w:hAnsi="Times New Roman" w:cs="Times New Roman"/>
                <w:iCs/>
                <w:sz w:val="24"/>
                <w:szCs w:val="24"/>
                <w:lang w:eastAsia="lv-LV"/>
              </w:rPr>
              <w:t>Kā</w:t>
            </w:r>
            <w:proofErr w:type="gramStart"/>
            <w:r w:rsidR="004B0FFB">
              <w:rPr>
                <w:rFonts w:ascii="Times New Roman" w:eastAsia="Times New Roman" w:hAnsi="Times New Roman" w:cs="Times New Roman"/>
                <w:iCs/>
                <w:sz w:val="24"/>
                <w:szCs w:val="24"/>
                <w:lang w:eastAsia="lv-LV"/>
              </w:rPr>
              <w:t xml:space="preserve"> </w:t>
            </w:r>
            <w:r w:rsidR="004D7B7F" w:rsidRPr="00910896">
              <w:rPr>
                <w:rFonts w:ascii="Times New Roman" w:eastAsia="Times New Roman" w:hAnsi="Times New Roman" w:cs="Times New Roman"/>
                <w:iCs/>
                <w:sz w:val="24"/>
                <w:szCs w:val="24"/>
                <w:lang w:eastAsia="lv-LV"/>
              </w:rPr>
              <w:t xml:space="preserve"> </w:t>
            </w:r>
            <w:proofErr w:type="gramEnd"/>
            <w:r w:rsidR="004D7B7F" w:rsidRPr="00910896">
              <w:rPr>
                <w:rFonts w:ascii="Times New Roman" w:eastAsia="Times New Roman" w:hAnsi="Times New Roman" w:cs="Times New Roman"/>
                <w:iCs/>
                <w:sz w:val="24"/>
                <w:szCs w:val="24"/>
                <w:lang w:eastAsia="lv-LV"/>
              </w:rPr>
              <w:t>iepriekš</w:t>
            </w:r>
            <w:r w:rsidR="004B0FFB" w:rsidRPr="00910896">
              <w:rPr>
                <w:rFonts w:ascii="Times New Roman" w:eastAsia="Times New Roman" w:hAnsi="Times New Roman" w:cs="Times New Roman"/>
                <w:iCs/>
                <w:sz w:val="24"/>
                <w:szCs w:val="24"/>
                <w:lang w:eastAsia="lv-LV"/>
              </w:rPr>
              <w:t xml:space="preserve"> minēts</w:t>
            </w:r>
            <w:r w:rsidR="004D7B7F" w:rsidRPr="00910896">
              <w:rPr>
                <w:rFonts w:ascii="Times New Roman" w:eastAsia="Times New Roman" w:hAnsi="Times New Roman" w:cs="Times New Roman"/>
                <w:iCs/>
                <w:sz w:val="24"/>
                <w:szCs w:val="24"/>
                <w:lang w:eastAsia="lv-LV"/>
              </w:rPr>
              <w:t>, personai, kura mantu ir ieguvusi noziedzīga nodarījuma rezultātā, nav nekādu tiesību to paturēt un ar to rīkoties,</w:t>
            </w:r>
            <w:r w:rsidR="000F4C05">
              <w:rPr>
                <w:rFonts w:ascii="Times New Roman" w:eastAsia="Times New Roman" w:hAnsi="Times New Roman" w:cs="Times New Roman"/>
                <w:iCs/>
                <w:sz w:val="24"/>
                <w:szCs w:val="24"/>
                <w:lang w:eastAsia="lv-LV"/>
              </w:rPr>
              <w:t xml:space="preserve"> bet tā ir atdodama sabiedrībai,</w:t>
            </w:r>
            <w:r w:rsidR="004D7B7F" w:rsidRPr="00910896">
              <w:rPr>
                <w:rFonts w:ascii="Times New Roman" w:eastAsia="Times New Roman" w:hAnsi="Times New Roman" w:cs="Times New Roman"/>
                <w:iCs/>
                <w:sz w:val="24"/>
                <w:szCs w:val="24"/>
                <w:lang w:eastAsia="lv-LV"/>
              </w:rPr>
              <w:t xml:space="preserve"> proti, konfiscētie finanšu līdzekļi vai mantas realizācijas rezultātā iegūtie līdzekļi ir pilnā apmērā ieskaitāmi valsts budžetā.  </w:t>
            </w:r>
          </w:p>
          <w:p w:rsidR="005D5E6E" w:rsidRDefault="005A77D2" w:rsidP="006B77E8">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Papildus j</w:t>
            </w:r>
            <w:r w:rsidR="005D5E6E" w:rsidRPr="00910896">
              <w:rPr>
                <w:rFonts w:ascii="Times New Roman" w:eastAsia="Times New Roman" w:hAnsi="Times New Roman" w:cs="Times New Roman"/>
                <w:iCs/>
                <w:sz w:val="24"/>
                <w:szCs w:val="24"/>
                <w:lang w:eastAsia="lv-LV"/>
              </w:rPr>
              <w:t>ānorāda, ka arī direktīvas 10. pants paredz dalībvalstu pienākumu izskatīt iespēju īstenot pasākumus, kas ļautu konfiscēto īpašumu izmatot publiskām interesēm vai sociāliem mērķiem. Attiecīgi direktīvas preambulas 35.</w:t>
            </w:r>
            <w:r w:rsidRPr="00910896">
              <w:rPr>
                <w:rFonts w:ascii="Times New Roman" w:eastAsia="Times New Roman" w:hAnsi="Times New Roman" w:cs="Times New Roman"/>
                <w:iCs/>
                <w:sz w:val="24"/>
                <w:szCs w:val="24"/>
                <w:lang w:eastAsia="lv-LV"/>
              </w:rPr>
              <w:t> </w:t>
            </w:r>
            <w:r w:rsidR="005D5E6E" w:rsidRPr="00910896">
              <w:rPr>
                <w:rFonts w:ascii="Times New Roman" w:eastAsia="Times New Roman" w:hAnsi="Times New Roman" w:cs="Times New Roman"/>
                <w:iCs/>
                <w:sz w:val="24"/>
                <w:szCs w:val="24"/>
                <w:lang w:eastAsia="lv-LV"/>
              </w:rPr>
              <w:t xml:space="preserve">punkts paredz, ka dalībvalstīm ir jāizskata iespēja īstenot pasākumus, kas ļautu konfiscēto īpašumu izmantot publiskām interesēm vai sociāliem mērķiem. Šādi pasākumi </w:t>
            </w:r>
            <w:proofErr w:type="spellStart"/>
            <w:r w:rsidR="005D5E6E" w:rsidRPr="00910896">
              <w:rPr>
                <w:rFonts w:ascii="Times New Roman" w:eastAsia="Times New Roman" w:hAnsi="Times New Roman" w:cs="Times New Roman"/>
                <w:i/>
                <w:iCs/>
                <w:sz w:val="24"/>
                <w:szCs w:val="24"/>
                <w:lang w:eastAsia="lv-LV"/>
              </w:rPr>
              <w:t>inter</w:t>
            </w:r>
            <w:proofErr w:type="spellEnd"/>
            <w:r w:rsidR="005D5E6E" w:rsidRPr="00910896">
              <w:rPr>
                <w:rFonts w:ascii="Times New Roman" w:eastAsia="Times New Roman" w:hAnsi="Times New Roman" w:cs="Times New Roman"/>
                <w:i/>
                <w:iCs/>
                <w:sz w:val="24"/>
                <w:szCs w:val="24"/>
                <w:lang w:eastAsia="lv-LV"/>
              </w:rPr>
              <w:t xml:space="preserve"> </w:t>
            </w:r>
            <w:proofErr w:type="spellStart"/>
            <w:r w:rsidR="005D5E6E" w:rsidRPr="00910896">
              <w:rPr>
                <w:rFonts w:ascii="Times New Roman" w:eastAsia="Times New Roman" w:hAnsi="Times New Roman" w:cs="Times New Roman"/>
                <w:i/>
                <w:iCs/>
                <w:sz w:val="24"/>
                <w:szCs w:val="24"/>
                <w:lang w:eastAsia="lv-LV"/>
              </w:rPr>
              <w:t>alia</w:t>
            </w:r>
            <w:proofErr w:type="spellEnd"/>
            <w:r w:rsidR="005D5E6E" w:rsidRPr="00910896">
              <w:rPr>
                <w:rFonts w:ascii="Times New Roman" w:eastAsia="Times New Roman" w:hAnsi="Times New Roman" w:cs="Times New Roman"/>
                <w:iCs/>
                <w:sz w:val="24"/>
                <w:szCs w:val="24"/>
                <w:lang w:eastAsia="lv-LV"/>
              </w:rPr>
              <w:t xml:space="preserve"> </w:t>
            </w:r>
            <w:r w:rsidRPr="00910896">
              <w:rPr>
                <w:rFonts w:ascii="Times New Roman" w:eastAsia="Times New Roman" w:hAnsi="Times New Roman" w:cs="Times New Roman"/>
                <w:iCs/>
                <w:sz w:val="24"/>
                <w:szCs w:val="24"/>
                <w:lang w:eastAsia="lv-LV"/>
              </w:rPr>
              <w:t xml:space="preserve">var ietvert īpašuma iezīmēšanu tiesībaizsardzības un nozieguma </w:t>
            </w:r>
            <w:proofErr w:type="spellStart"/>
            <w:r w:rsidRPr="00910896">
              <w:rPr>
                <w:rFonts w:ascii="Times New Roman" w:eastAsia="Times New Roman" w:hAnsi="Times New Roman" w:cs="Times New Roman"/>
                <w:iCs/>
                <w:sz w:val="24"/>
                <w:szCs w:val="24"/>
                <w:lang w:eastAsia="lv-LV"/>
              </w:rPr>
              <w:t>prevencijas</w:t>
            </w:r>
            <w:proofErr w:type="spellEnd"/>
            <w:r w:rsidRPr="00910896">
              <w:rPr>
                <w:rFonts w:ascii="Times New Roman" w:eastAsia="Times New Roman" w:hAnsi="Times New Roman" w:cs="Times New Roman"/>
                <w:iCs/>
                <w:sz w:val="24"/>
                <w:szCs w:val="24"/>
                <w:lang w:eastAsia="lv-LV"/>
              </w:rPr>
              <w:t xml:space="preserve"> projektiem, kā arī citiem projektiem, kas ir sabiedrības interesēs un sociāli noderīgi. Minētais pienākums izskatīt iespēju īstenot pasākumus uzliek dalībvalstīm procesuālu pienākumu, piemēram, veikt juridisko analīzi vai apspriest pasākumu ieviešanas priekšrocības un trūkumus. Līdz ar to arī no direktīvas normām izriet prasība konfiscēto īpašumu izlietot sabiedrības vajadzībām. Papildus norādāms, ka Tieslietu ministrija arī šobrīd veic starptautisko tiesību aktu un ārvalstu prakses analīzi, izstrādājot informatīvo ziņojumu ar priekšlikumiem turpmākai rīcībai, lai Latvijā izveidotu mehānismu konfiscēto noziedzīgi iegūto līdzekļu izmantošanai.</w:t>
            </w:r>
          </w:p>
          <w:p w:rsidR="00FA289E" w:rsidRPr="00910896" w:rsidRDefault="004D7B7F" w:rsidP="006B77E8">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Savukārt visi prasījumi</w:t>
            </w:r>
            <w:r w:rsidR="005A77D2" w:rsidRPr="00910896">
              <w:rPr>
                <w:rFonts w:ascii="Times New Roman" w:eastAsia="Times New Roman" w:hAnsi="Times New Roman" w:cs="Times New Roman"/>
                <w:iCs/>
                <w:sz w:val="24"/>
                <w:szCs w:val="24"/>
                <w:lang w:eastAsia="lv-LV"/>
              </w:rPr>
              <w:t>, kas radušies, rīkojoties ar</w:t>
            </w:r>
            <w:proofErr w:type="gramStart"/>
            <w:r w:rsidR="005A77D2" w:rsidRPr="00910896">
              <w:rPr>
                <w:rFonts w:ascii="Times New Roman" w:eastAsia="Times New Roman" w:hAnsi="Times New Roman" w:cs="Times New Roman"/>
                <w:iCs/>
                <w:sz w:val="24"/>
                <w:szCs w:val="24"/>
                <w:lang w:eastAsia="lv-LV"/>
              </w:rPr>
              <w:t xml:space="preserve"> </w:t>
            </w:r>
            <w:r w:rsidRPr="00910896">
              <w:rPr>
                <w:rFonts w:ascii="Times New Roman" w:eastAsia="Times New Roman" w:hAnsi="Times New Roman" w:cs="Times New Roman"/>
                <w:iCs/>
                <w:sz w:val="24"/>
                <w:szCs w:val="24"/>
                <w:lang w:eastAsia="lv-LV"/>
              </w:rPr>
              <w:t xml:space="preserve"> </w:t>
            </w:r>
            <w:proofErr w:type="gramEnd"/>
            <w:r w:rsidR="005A77D2" w:rsidRPr="00910896">
              <w:rPr>
                <w:rFonts w:ascii="Times New Roman" w:eastAsia="Times New Roman" w:hAnsi="Times New Roman" w:cs="Times New Roman"/>
                <w:iCs/>
                <w:sz w:val="24"/>
                <w:szCs w:val="24"/>
                <w:lang w:eastAsia="lv-LV"/>
              </w:rPr>
              <w:t xml:space="preserve">noziedzīgi iegūto mantu, </w:t>
            </w:r>
            <w:r w:rsidRPr="00910896">
              <w:rPr>
                <w:rFonts w:ascii="Times New Roman" w:eastAsia="Times New Roman" w:hAnsi="Times New Roman" w:cs="Times New Roman"/>
                <w:iCs/>
                <w:sz w:val="24"/>
                <w:szCs w:val="24"/>
                <w:lang w:eastAsia="lv-LV"/>
              </w:rPr>
              <w:t xml:space="preserve">vēršami pret personu, kura, </w:t>
            </w:r>
            <w:r w:rsidR="005A77D2" w:rsidRPr="00910896">
              <w:rPr>
                <w:rFonts w:ascii="Times New Roman" w:eastAsia="Times New Roman" w:hAnsi="Times New Roman" w:cs="Times New Roman"/>
                <w:iCs/>
                <w:sz w:val="24"/>
                <w:szCs w:val="24"/>
                <w:lang w:eastAsia="lv-LV"/>
              </w:rPr>
              <w:t xml:space="preserve">attiecīgi </w:t>
            </w:r>
            <w:r w:rsidRPr="00910896">
              <w:rPr>
                <w:rFonts w:ascii="Times New Roman" w:eastAsia="Times New Roman" w:hAnsi="Times New Roman" w:cs="Times New Roman"/>
                <w:iCs/>
                <w:sz w:val="24"/>
                <w:szCs w:val="24"/>
                <w:lang w:eastAsia="lv-LV"/>
              </w:rPr>
              <w:t>ir slē</w:t>
            </w:r>
            <w:r w:rsidR="00357D60" w:rsidRPr="00910896">
              <w:rPr>
                <w:rFonts w:ascii="Times New Roman" w:eastAsia="Times New Roman" w:hAnsi="Times New Roman" w:cs="Times New Roman"/>
                <w:iCs/>
                <w:sz w:val="24"/>
                <w:szCs w:val="24"/>
                <w:lang w:eastAsia="lv-LV"/>
              </w:rPr>
              <w:t xml:space="preserve">gusi </w:t>
            </w:r>
            <w:r w:rsidR="008A019F" w:rsidRPr="00910896">
              <w:rPr>
                <w:rFonts w:ascii="Times New Roman" w:eastAsia="Times New Roman" w:hAnsi="Times New Roman" w:cs="Times New Roman"/>
                <w:iCs/>
                <w:sz w:val="24"/>
                <w:szCs w:val="24"/>
                <w:lang w:eastAsia="lv-LV"/>
              </w:rPr>
              <w:t>civiltiesiskus darījumus. Likum</w:t>
            </w:r>
            <w:r w:rsidR="00142640">
              <w:rPr>
                <w:rFonts w:ascii="Times New Roman" w:eastAsia="Times New Roman" w:hAnsi="Times New Roman" w:cs="Times New Roman"/>
                <w:iCs/>
                <w:sz w:val="24"/>
                <w:szCs w:val="24"/>
                <w:lang w:eastAsia="lv-LV"/>
              </w:rPr>
              <w:t>projekt</w:t>
            </w:r>
            <w:r w:rsidR="00357D60" w:rsidRPr="00910896">
              <w:rPr>
                <w:rFonts w:ascii="Times New Roman" w:eastAsia="Times New Roman" w:hAnsi="Times New Roman" w:cs="Times New Roman"/>
                <w:iCs/>
                <w:sz w:val="24"/>
                <w:szCs w:val="24"/>
                <w:lang w:eastAsia="lv-LV"/>
              </w:rPr>
              <w:t xml:space="preserve">ā ar konfiskāciju aizskarto personu </w:t>
            </w:r>
            <w:r w:rsidR="00FA289E" w:rsidRPr="00910896">
              <w:rPr>
                <w:rFonts w:ascii="Times New Roman" w:eastAsia="Times New Roman" w:hAnsi="Times New Roman" w:cs="Times New Roman"/>
                <w:iCs/>
                <w:sz w:val="24"/>
                <w:szCs w:val="24"/>
                <w:lang w:eastAsia="lv-LV"/>
              </w:rPr>
              <w:t xml:space="preserve">tiesības vērsties civiltiesiskā kārtībā pret parādnieku netiek ierobežotas, tādējādi neradot īpašumtiesību Satversmes 105. panta izpratnē aizskārumu. </w:t>
            </w:r>
            <w:proofErr w:type="gramStart"/>
            <w:r w:rsidR="005A77D2" w:rsidRPr="00910896">
              <w:rPr>
                <w:rFonts w:ascii="Times New Roman" w:eastAsia="Times New Roman" w:hAnsi="Times New Roman" w:cs="Times New Roman"/>
                <w:iCs/>
                <w:sz w:val="24"/>
                <w:szCs w:val="24"/>
                <w:lang w:eastAsia="lv-LV"/>
              </w:rPr>
              <w:t>Ieskaitot visus noziedzīgi iegūtas mantas konfiskācijas izpildes rezultātā</w:t>
            </w:r>
            <w:proofErr w:type="gramEnd"/>
            <w:r w:rsidR="005A77D2" w:rsidRPr="00910896">
              <w:rPr>
                <w:rFonts w:ascii="Times New Roman" w:eastAsia="Times New Roman" w:hAnsi="Times New Roman" w:cs="Times New Roman"/>
                <w:iCs/>
                <w:sz w:val="24"/>
                <w:szCs w:val="24"/>
                <w:lang w:eastAsia="lv-LV"/>
              </w:rPr>
              <w:t xml:space="preserve"> iegūtos līdzekļus valsts budžetā, vienlaikus paredzot arī atbilstošu mehānismu šo līdzekļu izlietošanai</w:t>
            </w:r>
            <w:r w:rsidR="00F84400" w:rsidRPr="00910896">
              <w:rPr>
                <w:rFonts w:ascii="Times New Roman" w:eastAsia="Times New Roman" w:hAnsi="Times New Roman" w:cs="Times New Roman"/>
                <w:iCs/>
                <w:sz w:val="24"/>
                <w:szCs w:val="24"/>
                <w:lang w:eastAsia="lv-LV"/>
              </w:rPr>
              <w:t>, kā arī</w:t>
            </w:r>
            <w:r w:rsidR="00C6182C">
              <w:rPr>
                <w:rFonts w:ascii="Times New Roman" w:eastAsia="Times New Roman" w:hAnsi="Times New Roman" w:cs="Times New Roman"/>
                <w:iCs/>
                <w:sz w:val="24"/>
                <w:szCs w:val="24"/>
                <w:lang w:eastAsia="lv-LV"/>
              </w:rPr>
              <w:t>,</w:t>
            </w:r>
            <w:r w:rsidR="00F84400" w:rsidRPr="00910896">
              <w:rPr>
                <w:rFonts w:ascii="Times New Roman" w:eastAsia="Times New Roman" w:hAnsi="Times New Roman" w:cs="Times New Roman"/>
                <w:iCs/>
                <w:sz w:val="24"/>
                <w:szCs w:val="24"/>
                <w:lang w:eastAsia="lv-LV"/>
              </w:rPr>
              <w:t xml:space="preserve"> ievērojot to, ka personā</w:t>
            </w:r>
            <w:r w:rsidR="00C6182C">
              <w:rPr>
                <w:rFonts w:ascii="Times New Roman" w:eastAsia="Times New Roman" w:hAnsi="Times New Roman" w:cs="Times New Roman"/>
                <w:iCs/>
                <w:sz w:val="24"/>
                <w:szCs w:val="24"/>
                <w:lang w:eastAsia="lv-LV"/>
              </w:rPr>
              <w:t>m, kuru tiesības</w:t>
            </w:r>
            <w:r w:rsidR="00357D60" w:rsidRPr="00910896">
              <w:rPr>
                <w:rFonts w:ascii="Times New Roman" w:eastAsia="Times New Roman" w:hAnsi="Times New Roman" w:cs="Times New Roman"/>
                <w:iCs/>
                <w:sz w:val="24"/>
                <w:szCs w:val="24"/>
                <w:lang w:eastAsia="lv-LV"/>
              </w:rPr>
              <w:t xml:space="preserve"> </w:t>
            </w:r>
            <w:r w:rsidR="00F84400" w:rsidRPr="00910896">
              <w:rPr>
                <w:rFonts w:ascii="Times New Roman" w:eastAsia="Times New Roman" w:hAnsi="Times New Roman" w:cs="Times New Roman"/>
                <w:iCs/>
                <w:sz w:val="24"/>
                <w:szCs w:val="24"/>
                <w:lang w:eastAsia="lv-LV"/>
              </w:rPr>
              <w:t>ar mantas konfiskāciju</w:t>
            </w:r>
            <w:r w:rsidR="004B0FFB">
              <w:rPr>
                <w:rFonts w:ascii="Times New Roman" w:eastAsia="Times New Roman" w:hAnsi="Times New Roman" w:cs="Times New Roman"/>
                <w:iCs/>
                <w:sz w:val="24"/>
                <w:szCs w:val="24"/>
                <w:lang w:eastAsia="lv-LV"/>
              </w:rPr>
              <w:t xml:space="preserve"> ir aizskartas</w:t>
            </w:r>
            <w:r w:rsidR="00F84400" w:rsidRPr="00910896">
              <w:rPr>
                <w:rFonts w:ascii="Times New Roman" w:eastAsia="Times New Roman" w:hAnsi="Times New Roman" w:cs="Times New Roman"/>
                <w:iCs/>
                <w:sz w:val="24"/>
                <w:szCs w:val="24"/>
                <w:lang w:eastAsia="lv-LV"/>
              </w:rPr>
              <w:t xml:space="preserve">, tiek paredzētas tiesības vērsties pret parādnieku par zaudējumu atlīdzināšanu tiesā vispārējā kārtībā, </w:t>
            </w:r>
            <w:r w:rsidR="00357D60" w:rsidRPr="00910896">
              <w:rPr>
                <w:rFonts w:ascii="Times New Roman" w:eastAsia="Times New Roman" w:hAnsi="Times New Roman" w:cs="Times New Roman"/>
                <w:iCs/>
                <w:sz w:val="24"/>
                <w:szCs w:val="24"/>
                <w:lang w:eastAsia="lv-LV"/>
              </w:rPr>
              <w:t xml:space="preserve">arī labums, ko sabiedrība iegūs no ierobežojuma, </w:t>
            </w:r>
            <w:r w:rsidR="00F84400" w:rsidRPr="00910896">
              <w:rPr>
                <w:rFonts w:ascii="Times New Roman" w:eastAsia="Times New Roman" w:hAnsi="Times New Roman" w:cs="Times New Roman"/>
                <w:iCs/>
                <w:sz w:val="24"/>
                <w:szCs w:val="24"/>
                <w:lang w:eastAsia="lv-LV"/>
              </w:rPr>
              <w:t>būs</w:t>
            </w:r>
            <w:r w:rsidR="00357D60" w:rsidRPr="00910896">
              <w:rPr>
                <w:rFonts w:ascii="Times New Roman" w:eastAsia="Times New Roman" w:hAnsi="Times New Roman" w:cs="Times New Roman"/>
                <w:iCs/>
                <w:sz w:val="24"/>
                <w:szCs w:val="24"/>
                <w:lang w:eastAsia="lv-LV"/>
              </w:rPr>
              <w:t xml:space="preserve"> lielāks par personai nodarīto zaudējumu. </w:t>
            </w:r>
          </w:p>
          <w:p w:rsidR="00FA289E" w:rsidRPr="00910896" w:rsidRDefault="00FA289E" w:rsidP="006978F3">
            <w:pPr>
              <w:spacing w:after="0" w:line="240" w:lineRule="auto"/>
              <w:ind w:firstLine="541"/>
              <w:jc w:val="both"/>
              <w:rPr>
                <w:rFonts w:ascii="Times New Roman" w:eastAsia="Times New Roman" w:hAnsi="Times New Roman" w:cs="Times New Roman"/>
                <w:iCs/>
                <w:sz w:val="24"/>
                <w:szCs w:val="24"/>
                <w:lang w:eastAsia="lv-LV"/>
              </w:rPr>
            </w:pPr>
          </w:p>
          <w:p w:rsidR="00CE58BF" w:rsidRPr="00910896" w:rsidRDefault="00CE58BF" w:rsidP="002A244F">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iCs/>
                <w:sz w:val="24"/>
                <w:szCs w:val="24"/>
                <w:lang w:eastAsia="lv-LV"/>
              </w:rPr>
              <w:t>Attiecībā uz apgrūtinājumu u.t.t. dzēšanu (likum</w:t>
            </w:r>
            <w:r w:rsidR="00142640">
              <w:rPr>
                <w:rFonts w:ascii="Times New Roman" w:eastAsia="Times New Roman" w:hAnsi="Times New Roman" w:cs="Times New Roman"/>
                <w:iCs/>
                <w:sz w:val="24"/>
                <w:szCs w:val="24"/>
                <w:lang w:eastAsia="lv-LV"/>
              </w:rPr>
              <w:t>projekt</w:t>
            </w:r>
            <w:r w:rsidRPr="00910896">
              <w:rPr>
                <w:rFonts w:ascii="Times New Roman" w:eastAsia="Times New Roman" w:hAnsi="Times New Roman" w:cs="Times New Roman"/>
                <w:iCs/>
                <w:sz w:val="24"/>
                <w:szCs w:val="24"/>
                <w:lang w:eastAsia="lv-LV"/>
              </w:rPr>
              <w:t xml:space="preserve">a 22. pants) papildus jānorāda, </w:t>
            </w:r>
            <w:r w:rsidR="000F4C05">
              <w:rPr>
                <w:rFonts w:ascii="Times New Roman" w:eastAsia="Times New Roman" w:hAnsi="Times New Roman" w:cs="Times New Roman"/>
                <w:iCs/>
                <w:sz w:val="24"/>
                <w:szCs w:val="24"/>
                <w:lang w:eastAsia="lv-LV"/>
              </w:rPr>
              <w:t xml:space="preserve">ka </w:t>
            </w:r>
            <w:r w:rsidR="002A244F" w:rsidRPr="00910896">
              <w:rPr>
                <w:rFonts w:ascii="Times New Roman" w:eastAsia="Times New Roman" w:hAnsi="Times New Roman" w:cs="Times New Roman"/>
                <w:iCs/>
                <w:sz w:val="24"/>
                <w:szCs w:val="24"/>
                <w:lang w:eastAsia="lv-LV"/>
              </w:rPr>
              <w:t>z</w:t>
            </w:r>
            <w:r w:rsidRPr="00910896">
              <w:rPr>
                <w:rFonts w:ascii="Times New Roman" w:eastAsia="Times New Roman" w:hAnsi="Times New Roman" w:cs="Times New Roman"/>
                <w:bCs/>
                <w:iCs/>
                <w:sz w:val="24"/>
                <w:szCs w:val="24"/>
                <w:lang w:eastAsia="lv-LV"/>
              </w:rPr>
              <w:t xml:space="preserve">vērinātam </w:t>
            </w:r>
            <w:r w:rsidRPr="00910896">
              <w:rPr>
                <w:rFonts w:ascii="Times New Roman" w:eastAsia="Times New Roman" w:hAnsi="Times New Roman" w:cs="Times New Roman"/>
                <w:bCs/>
                <w:iCs/>
                <w:sz w:val="24"/>
                <w:szCs w:val="24"/>
                <w:lang w:eastAsia="lv-LV"/>
              </w:rPr>
              <w:lastRenderedPageBreak/>
              <w:t>tiesu izpildītājam var būt nodrošināta piekļuve publiskajam reģistram un dotas tiesības pašam dzēst arestu, apgrūtinājumus un aizliegumus tiešsaistes režīmā (piemēram, CSDD). Tādējādi 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a 22. pantā tiek paredzēts, ka</w:t>
            </w:r>
            <w:r w:rsidR="00401C41" w:rsidRPr="00910896">
              <w:rPr>
                <w:rFonts w:ascii="Times New Roman" w:eastAsia="Times New Roman" w:hAnsi="Times New Roman" w:cs="Times New Roman"/>
                <w:bCs/>
                <w:iCs/>
                <w:sz w:val="24"/>
                <w:szCs w:val="24"/>
                <w:lang w:eastAsia="lv-LV"/>
              </w:rPr>
              <w:t xml:space="preserve"> zvērināts</w:t>
            </w:r>
            <w:r w:rsidRPr="00910896">
              <w:rPr>
                <w:rFonts w:ascii="Times New Roman" w:eastAsia="Times New Roman" w:hAnsi="Times New Roman" w:cs="Times New Roman"/>
                <w:bCs/>
                <w:iCs/>
                <w:sz w:val="24"/>
                <w:szCs w:val="24"/>
                <w:lang w:eastAsia="lv-LV"/>
              </w:rPr>
              <w:t xml:space="preserve"> tiesu izpildītājs, </w:t>
            </w:r>
            <w:r w:rsidRPr="00F433BE">
              <w:rPr>
                <w:rFonts w:ascii="Times New Roman" w:eastAsia="Times New Roman" w:hAnsi="Times New Roman" w:cs="Times New Roman"/>
                <w:bCs/>
                <w:iCs/>
                <w:sz w:val="24"/>
                <w:szCs w:val="24"/>
                <w:lang w:eastAsia="lv-LV"/>
              </w:rPr>
              <w:t>ja iespējams</w:t>
            </w:r>
            <w:r w:rsidRPr="00910896">
              <w:rPr>
                <w:rFonts w:ascii="Times New Roman" w:eastAsia="Times New Roman" w:hAnsi="Times New Roman" w:cs="Times New Roman"/>
                <w:bCs/>
                <w:iCs/>
                <w:sz w:val="24"/>
                <w:szCs w:val="24"/>
                <w:lang w:eastAsia="lv-LV"/>
              </w:rPr>
              <w:t xml:space="preserve">, </w:t>
            </w:r>
            <w:r w:rsidR="002A244F" w:rsidRPr="00910896">
              <w:rPr>
                <w:rFonts w:ascii="Times New Roman" w:eastAsia="Times New Roman" w:hAnsi="Times New Roman" w:cs="Times New Roman"/>
                <w:bCs/>
                <w:iCs/>
                <w:sz w:val="24"/>
                <w:szCs w:val="24"/>
                <w:lang w:eastAsia="lv-LV"/>
              </w:rPr>
              <w:t xml:space="preserve">pats </w:t>
            </w:r>
            <w:r w:rsidRPr="00910896">
              <w:rPr>
                <w:rFonts w:ascii="Times New Roman" w:eastAsia="Times New Roman" w:hAnsi="Times New Roman" w:cs="Times New Roman"/>
                <w:bCs/>
                <w:iCs/>
                <w:sz w:val="24"/>
                <w:szCs w:val="24"/>
                <w:lang w:eastAsia="lv-LV"/>
              </w:rPr>
              <w:t xml:space="preserve">dzēš ķīlas, aizlieguma un apgrūtinājuma atzīmes, tai skaitā atzīmi par aresta uzlikšanu mantai tiešsaistes režīmā, tādējādi </w:t>
            </w:r>
            <w:proofErr w:type="spellStart"/>
            <w:r w:rsidRPr="00910896">
              <w:rPr>
                <w:rFonts w:ascii="Times New Roman" w:eastAsia="Times New Roman" w:hAnsi="Times New Roman" w:cs="Times New Roman"/>
                <w:bCs/>
                <w:iCs/>
                <w:sz w:val="24"/>
                <w:szCs w:val="24"/>
                <w:lang w:eastAsia="lv-LV"/>
              </w:rPr>
              <w:t>efektivizējot</w:t>
            </w:r>
            <w:proofErr w:type="spellEnd"/>
            <w:r w:rsidRPr="00910896">
              <w:rPr>
                <w:rFonts w:ascii="Times New Roman" w:eastAsia="Times New Roman" w:hAnsi="Times New Roman" w:cs="Times New Roman"/>
                <w:bCs/>
                <w:iCs/>
                <w:sz w:val="24"/>
                <w:szCs w:val="24"/>
                <w:lang w:eastAsia="lv-LV"/>
              </w:rPr>
              <w:t xml:space="preserve"> šo procesu.</w:t>
            </w:r>
          </w:p>
          <w:p w:rsidR="00CE58BF" w:rsidRPr="00910896" w:rsidRDefault="00CE58BF" w:rsidP="00CE58BF">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Vienlaikus norādām</w:t>
            </w:r>
            <w:r w:rsidR="00016226">
              <w:rPr>
                <w:rFonts w:ascii="Times New Roman" w:eastAsia="Times New Roman" w:hAnsi="Times New Roman" w:cs="Times New Roman"/>
                <w:bCs/>
                <w:iCs/>
                <w:sz w:val="24"/>
                <w:szCs w:val="24"/>
                <w:lang w:eastAsia="lv-LV"/>
              </w:rPr>
              <w:t>s</w:t>
            </w:r>
            <w:r w:rsidRPr="00910896">
              <w:rPr>
                <w:rFonts w:ascii="Times New Roman" w:eastAsia="Times New Roman" w:hAnsi="Times New Roman" w:cs="Times New Roman"/>
                <w:bCs/>
                <w:iCs/>
                <w:sz w:val="24"/>
                <w:szCs w:val="24"/>
                <w:lang w:eastAsia="lv-LV"/>
              </w:rPr>
              <w:t>, ka šobrīd mantai uzlikto arestu var noņemt tikai procesa virzītājs, kurš arestu mantai uzlicis. Tomēr ir gadījumi, kad arests mantai arī pēc kriminālprocesa pabeigšanas ir saglabājams, lai nodrošinātu noziedzīgi iegūtas mantas konfiskācijas izpildi. Darba grupa KPL grozījumu izstrādei atbalstīja pieeju, ka šajā gadījumā ir jāparedz zvērināta tiesu izpildītāja tiesības atcelt arestu ma</w:t>
            </w:r>
            <w:r w:rsidR="002A244F" w:rsidRPr="00910896">
              <w:rPr>
                <w:rFonts w:ascii="Times New Roman" w:eastAsia="Times New Roman" w:hAnsi="Times New Roman" w:cs="Times New Roman"/>
                <w:bCs/>
                <w:iCs/>
                <w:sz w:val="24"/>
                <w:szCs w:val="24"/>
                <w:lang w:eastAsia="lv-LV"/>
              </w:rPr>
              <w:t>ntai, kas iestrādāts arī likum</w:t>
            </w:r>
            <w:r w:rsidR="00142640">
              <w:rPr>
                <w:rFonts w:ascii="Times New Roman" w:eastAsia="Times New Roman" w:hAnsi="Times New Roman" w:cs="Times New Roman"/>
                <w:bCs/>
                <w:iCs/>
                <w:sz w:val="24"/>
                <w:szCs w:val="24"/>
                <w:lang w:eastAsia="lv-LV"/>
              </w:rPr>
              <w:t>projekt</w:t>
            </w:r>
            <w:r w:rsidR="002A244F" w:rsidRPr="00910896">
              <w:rPr>
                <w:rFonts w:ascii="Times New Roman" w:eastAsia="Times New Roman" w:hAnsi="Times New Roman" w:cs="Times New Roman"/>
                <w:bCs/>
                <w:iCs/>
                <w:sz w:val="24"/>
                <w:szCs w:val="24"/>
                <w:lang w:eastAsia="lv-LV"/>
              </w:rPr>
              <w:t>a 22. panta piektajā daļā.</w:t>
            </w:r>
          </w:p>
          <w:p w:rsidR="002A244F" w:rsidRPr="00910896" w:rsidRDefault="002A244F" w:rsidP="004207CA">
            <w:pPr>
              <w:spacing w:after="0" w:line="240" w:lineRule="auto"/>
              <w:ind w:firstLine="541"/>
              <w:jc w:val="both"/>
              <w:rPr>
                <w:rFonts w:ascii="Times New Roman" w:eastAsia="Times New Roman" w:hAnsi="Times New Roman" w:cs="Times New Roman"/>
                <w:bCs/>
                <w:iCs/>
                <w:sz w:val="24"/>
                <w:szCs w:val="24"/>
                <w:lang w:eastAsia="lv-LV"/>
              </w:rPr>
            </w:pPr>
          </w:p>
          <w:p w:rsidR="004207CA" w:rsidRPr="00910896" w:rsidRDefault="004207CA" w:rsidP="004207CA">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val="x-none" w:eastAsia="lv-LV"/>
              </w:rPr>
              <w:t xml:space="preserve">Šobrīd KPL 634. panta ceturtā daļa noteic, ka, lai izpildītu spriedumu un lēmumu daļā par mantas konfiskāciju un citām mantiska rakstura piedziņām, tiesa izpildrakstus nosūta izpildei kompetentai valsts iestādei vai tiesu izpildītājam pēc notiesātā dzīvesvietas vai pēc viņa īpašuma atrašanās vietas vai izsniedz cietušajam pēc viņa lūguma. </w:t>
            </w:r>
          </w:p>
          <w:p w:rsidR="004207CA" w:rsidRPr="00910896" w:rsidRDefault="004207CA"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 xml:space="preserve">Kā pamatoti norādīts arī </w:t>
            </w:r>
            <w:r w:rsidR="00A7738A">
              <w:rPr>
                <w:rFonts w:ascii="Times New Roman" w:eastAsia="Times New Roman" w:hAnsi="Times New Roman" w:cs="Times New Roman"/>
                <w:iCs/>
                <w:sz w:val="24"/>
                <w:szCs w:val="24"/>
                <w:lang w:eastAsia="lv-LV"/>
              </w:rPr>
              <w:t>P</w:t>
            </w:r>
            <w:r w:rsidRPr="00910896">
              <w:rPr>
                <w:rFonts w:ascii="Times New Roman" w:eastAsia="Times New Roman" w:hAnsi="Times New Roman" w:cs="Times New Roman"/>
                <w:iCs/>
                <w:sz w:val="24"/>
                <w:szCs w:val="24"/>
                <w:lang w:eastAsia="lv-LV"/>
              </w:rPr>
              <w:t>ētījumā, ir nepieciešams strikti nodalīt iesaistīto personu un iestāžu funkcijas, izslēdzot nelietderīgu darbību veikšanu</w:t>
            </w:r>
            <w:r w:rsidR="00B62C64" w:rsidRPr="00910896">
              <w:rPr>
                <w:rFonts w:ascii="Times New Roman" w:eastAsia="Times New Roman" w:hAnsi="Times New Roman" w:cs="Times New Roman"/>
                <w:iCs/>
                <w:sz w:val="24"/>
                <w:szCs w:val="24"/>
                <w:lang w:eastAsia="lv-LV"/>
              </w:rPr>
              <w:t>.</w:t>
            </w:r>
          </w:p>
          <w:p w:rsidR="002D30F3" w:rsidRDefault="00155F61"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Likum</w:t>
            </w:r>
            <w:r w:rsidR="00142640">
              <w:rPr>
                <w:rFonts w:ascii="Times New Roman" w:eastAsia="Times New Roman" w:hAnsi="Times New Roman" w:cs="Times New Roman"/>
                <w:iCs/>
                <w:sz w:val="24"/>
                <w:szCs w:val="24"/>
                <w:lang w:eastAsia="lv-LV"/>
              </w:rPr>
              <w:t>projekt</w:t>
            </w:r>
            <w:r w:rsidRPr="00910896">
              <w:rPr>
                <w:rFonts w:ascii="Times New Roman" w:eastAsia="Times New Roman" w:hAnsi="Times New Roman" w:cs="Times New Roman"/>
                <w:iCs/>
                <w:sz w:val="24"/>
                <w:szCs w:val="24"/>
                <w:lang w:eastAsia="lv-LV"/>
              </w:rPr>
              <w:t>a 6. pants nosaka, ka</w:t>
            </w:r>
            <w:r w:rsidRPr="00910896">
              <w:rPr>
                <w:rFonts w:ascii="Times New Roman" w:eastAsia="Times New Roman" w:hAnsi="Times New Roman" w:cs="Times New Roman"/>
                <w:b/>
                <w:iCs/>
                <w:sz w:val="24"/>
                <w:szCs w:val="24"/>
                <w:lang w:eastAsia="lv-LV"/>
              </w:rPr>
              <w:t xml:space="preserve"> </w:t>
            </w:r>
            <w:r w:rsidRPr="00910896">
              <w:rPr>
                <w:rFonts w:ascii="Times New Roman" w:eastAsia="Times New Roman" w:hAnsi="Times New Roman" w:cs="Times New Roman"/>
                <w:iCs/>
                <w:sz w:val="24"/>
                <w:szCs w:val="24"/>
                <w:lang w:eastAsia="lv-LV"/>
              </w:rPr>
              <w:t>mantas konfiskāciju izpilda zvērināti tiesu izpildītāji un Valsts ieņēmumu dienest</w:t>
            </w:r>
            <w:r w:rsidRPr="003D7588">
              <w:rPr>
                <w:rFonts w:ascii="Times New Roman" w:eastAsia="Times New Roman" w:hAnsi="Times New Roman" w:cs="Times New Roman"/>
                <w:iCs/>
                <w:sz w:val="24"/>
                <w:szCs w:val="24"/>
                <w:lang w:eastAsia="lv-LV"/>
              </w:rPr>
              <w:t>s</w:t>
            </w:r>
            <w:r w:rsidR="0099761E" w:rsidRPr="003D7588">
              <w:rPr>
                <w:rFonts w:ascii="Times New Roman" w:eastAsia="Times New Roman" w:hAnsi="Times New Roman" w:cs="Times New Roman"/>
                <w:iCs/>
                <w:sz w:val="24"/>
                <w:szCs w:val="24"/>
                <w:lang w:eastAsia="lv-LV"/>
              </w:rPr>
              <w:t xml:space="preserve"> Valsts ieņēmumu dienesta darbību regulējošajos normatīvajos aktos, kas regulē rīcību ar valstij piekritīgo mantu</w:t>
            </w:r>
            <w:r w:rsidRPr="003D7588">
              <w:rPr>
                <w:rFonts w:ascii="Times New Roman" w:eastAsia="Times New Roman" w:hAnsi="Times New Roman" w:cs="Times New Roman"/>
                <w:iCs/>
                <w:sz w:val="24"/>
                <w:szCs w:val="24"/>
                <w:lang w:eastAsia="lv-LV"/>
              </w:rPr>
              <w:t>. Zvērināti tiesu izpildītāji izpild</w:t>
            </w:r>
            <w:r w:rsidR="00357D60" w:rsidRPr="003D7588">
              <w:rPr>
                <w:rFonts w:ascii="Times New Roman" w:eastAsia="Times New Roman" w:hAnsi="Times New Roman" w:cs="Times New Roman"/>
                <w:iCs/>
                <w:sz w:val="24"/>
                <w:szCs w:val="24"/>
                <w:lang w:eastAsia="lv-LV"/>
              </w:rPr>
              <w:t>īs</w:t>
            </w:r>
            <w:r w:rsidRPr="003D7588">
              <w:rPr>
                <w:rFonts w:ascii="Times New Roman" w:eastAsia="Times New Roman" w:hAnsi="Times New Roman" w:cs="Times New Roman"/>
                <w:iCs/>
                <w:sz w:val="24"/>
                <w:szCs w:val="24"/>
                <w:lang w:eastAsia="lv-LV"/>
              </w:rPr>
              <w:t xml:space="preserve"> mantas konfiskāciju lietās, kurās tiesa ir apmierinājusi cietušā pieteikto kaitējuma kompensāciju, kā arī </w:t>
            </w:r>
            <w:r w:rsidR="0099761E" w:rsidRPr="003D7588">
              <w:rPr>
                <w:rFonts w:ascii="Times New Roman" w:eastAsia="Times New Roman" w:hAnsi="Times New Roman" w:cs="Times New Roman"/>
                <w:iCs/>
                <w:sz w:val="24"/>
                <w:szCs w:val="24"/>
                <w:lang w:eastAsia="lv-LV"/>
              </w:rPr>
              <w:t xml:space="preserve">tiesas </w:t>
            </w:r>
            <w:r w:rsidRPr="003D7588">
              <w:rPr>
                <w:rFonts w:ascii="Times New Roman" w:eastAsia="Times New Roman" w:hAnsi="Times New Roman" w:cs="Times New Roman"/>
                <w:iCs/>
                <w:sz w:val="24"/>
                <w:szCs w:val="24"/>
                <w:lang w:eastAsia="lv-LV"/>
              </w:rPr>
              <w:t>lēmumu par mantas konfiskāciju, kas pieņemts</w:t>
            </w:r>
            <w:r w:rsidR="0099761E" w:rsidRPr="003D7588">
              <w:rPr>
                <w:rFonts w:ascii="Times New Roman" w:eastAsia="Times New Roman" w:hAnsi="Times New Roman" w:cs="Times New Roman"/>
                <w:iCs/>
                <w:sz w:val="24"/>
                <w:szCs w:val="24"/>
                <w:lang w:eastAsia="lv-LV"/>
              </w:rPr>
              <w:t xml:space="preserve"> pirmstiesas kriminālprocesā</w:t>
            </w:r>
            <w:r w:rsidRPr="003D7588">
              <w:rPr>
                <w:rFonts w:ascii="Times New Roman" w:eastAsia="Times New Roman" w:hAnsi="Times New Roman" w:cs="Times New Roman"/>
                <w:iCs/>
                <w:sz w:val="24"/>
                <w:szCs w:val="24"/>
                <w:lang w:eastAsia="lv-LV"/>
              </w:rPr>
              <w:t xml:space="preserve"> </w:t>
            </w:r>
            <w:r w:rsidR="00357D60" w:rsidRPr="00910896">
              <w:rPr>
                <w:rFonts w:ascii="Times New Roman" w:eastAsia="Times New Roman" w:hAnsi="Times New Roman" w:cs="Times New Roman"/>
                <w:iCs/>
                <w:sz w:val="24"/>
                <w:szCs w:val="24"/>
                <w:lang w:eastAsia="lv-LV"/>
              </w:rPr>
              <w:t>KPL</w:t>
            </w:r>
            <w:r w:rsidRPr="00910896">
              <w:rPr>
                <w:rFonts w:ascii="Times New Roman" w:eastAsia="Times New Roman" w:hAnsi="Times New Roman" w:cs="Times New Roman"/>
                <w:iCs/>
                <w:sz w:val="24"/>
                <w:szCs w:val="24"/>
                <w:lang w:eastAsia="lv-LV"/>
              </w:rPr>
              <w:t xml:space="preserve"> 59.</w:t>
            </w:r>
            <w:r w:rsidR="00357D60" w:rsidRPr="00910896">
              <w:rPr>
                <w:rFonts w:ascii="Times New Roman" w:eastAsia="Times New Roman" w:hAnsi="Times New Roman" w:cs="Times New Roman"/>
                <w:iCs/>
                <w:sz w:val="24"/>
                <w:szCs w:val="24"/>
                <w:lang w:eastAsia="lv-LV"/>
              </w:rPr>
              <w:t> </w:t>
            </w:r>
            <w:r w:rsidRPr="00910896">
              <w:rPr>
                <w:rFonts w:ascii="Times New Roman" w:eastAsia="Times New Roman" w:hAnsi="Times New Roman" w:cs="Times New Roman"/>
                <w:iCs/>
                <w:sz w:val="24"/>
                <w:szCs w:val="24"/>
                <w:lang w:eastAsia="lv-LV"/>
              </w:rPr>
              <w:t>nodaļas kārtībā</w:t>
            </w:r>
            <w:r w:rsidR="00357D60" w:rsidRPr="00910896">
              <w:rPr>
                <w:rFonts w:ascii="Times New Roman" w:eastAsia="Times New Roman" w:hAnsi="Times New Roman" w:cs="Times New Roman"/>
                <w:iCs/>
                <w:sz w:val="24"/>
                <w:szCs w:val="24"/>
                <w:lang w:eastAsia="lv-LV"/>
              </w:rPr>
              <w:t>, proti, gadījumos, kad manta tiks</w:t>
            </w:r>
            <w:proofErr w:type="gramStart"/>
            <w:r w:rsidR="00357D60" w:rsidRPr="00910896">
              <w:rPr>
                <w:rFonts w:ascii="Times New Roman" w:eastAsia="Times New Roman" w:hAnsi="Times New Roman" w:cs="Times New Roman"/>
                <w:iCs/>
                <w:sz w:val="24"/>
                <w:szCs w:val="24"/>
                <w:lang w:eastAsia="lv-LV"/>
              </w:rPr>
              <w:t xml:space="preserve"> atzīta par noziedzīgi</w:t>
            </w:r>
            <w:proofErr w:type="gramEnd"/>
            <w:r w:rsidR="00357D60" w:rsidRPr="00910896">
              <w:rPr>
                <w:rFonts w:ascii="Times New Roman" w:eastAsia="Times New Roman" w:hAnsi="Times New Roman" w:cs="Times New Roman"/>
                <w:iCs/>
                <w:sz w:val="24"/>
                <w:szCs w:val="24"/>
                <w:lang w:eastAsia="lv-LV"/>
              </w:rPr>
              <w:t xml:space="preserve"> iegūtu pirmstiesas kriminālprocesa laikā. </w:t>
            </w:r>
          </w:p>
          <w:p w:rsidR="002D30F3" w:rsidRDefault="00357D60"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iCs/>
                <w:sz w:val="24"/>
                <w:szCs w:val="24"/>
                <w:lang w:eastAsia="lv-LV"/>
              </w:rPr>
              <w:t>Savukārt</w:t>
            </w:r>
            <w:r w:rsidR="00155F61" w:rsidRPr="00910896">
              <w:rPr>
                <w:rFonts w:ascii="Times New Roman" w:eastAsia="Times New Roman" w:hAnsi="Times New Roman" w:cs="Times New Roman"/>
                <w:iCs/>
                <w:sz w:val="24"/>
                <w:szCs w:val="24"/>
                <w:lang w:eastAsia="lv-LV"/>
              </w:rPr>
              <w:t xml:space="preserve"> Valsts ieņēmumu dienests izpild</w:t>
            </w:r>
            <w:r w:rsidRPr="00910896">
              <w:rPr>
                <w:rFonts w:ascii="Times New Roman" w:eastAsia="Times New Roman" w:hAnsi="Times New Roman" w:cs="Times New Roman"/>
                <w:iCs/>
                <w:sz w:val="24"/>
                <w:szCs w:val="24"/>
                <w:lang w:eastAsia="lv-LV"/>
              </w:rPr>
              <w:t>īs</w:t>
            </w:r>
            <w:r w:rsidR="00155F61" w:rsidRPr="00910896">
              <w:rPr>
                <w:rFonts w:ascii="Times New Roman" w:eastAsia="Times New Roman" w:hAnsi="Times New Roman" w:cs="Times New Roman"/>
                <w:iCs/>
                <w:sz w:val="24"/>
                <w:szCs w:val="24"/>
                <w:lang w:eastAsia="lv-LV"/>
              </w:rPr>
              <w:t xml:space="preserve"> mantas konfiskāciju </w:t>
            </w:r>
            <w:r w:rsidR="00155F61" w:rsidRPr="00910896">
              <w:rPr>
                <w:rFonts w:ascii="Times New Roman" w:eastAsia="Times New Roman" w:hAnsi="Times New Roman" w:cs="Times New Roman"/>
                <w:bCs/>
                <w:iCs/>
                <w:sz w:val="24"/>
                <w:szCs w:val="24"/>
                <w:lang w:eastAsia="lv-LV"/>
              </w:rPr>
              <w:t>lietās, kurās</w:t>
            </w:r>
            <w:r w:rsidR="00815AC2" w:rsidRPr="00910896">
              <w:rPr>
                <w:rFonts w:ascii="Times New Roman" w:eastAsia="Times New Roman" w:hAnsi="Times New Roman" w:cs="Times New Roman"/>
                <w:bCs/>
                <w:iCs/>
                <w:sz w:val="24"/>
                <w:szCs w:val="24"/>
                <w:lang w:eastAsia="lv-LV"/>
              </w:rPr>
              <w:t xml:space="preserve"> ir gala nolēmums un kurās</w:t>
            </w:r>
            <w:r w:rsidR="00155F61" w:rsidRPr="00910896">
              <w:rPr>
                <w:rFonts w:ascii="Times New Roman" w:eastAsia="Times New Roman" w:hAnsi="Times New Roman" w:cs="Times New Roman"/>
                <w:bCs/>
                <w:iCs/>
                <w:sz w:val="24"/>
                <w:szCs w:val="24"/>
                <w:lang w:eastAsia="lv-LV"/>
              </w:rPr>
              <w:t xml:space="preserve"> nav bijusi pieteikta vai nav apmierināta cietušā kaitējuma kompensācija</w:t>
            </w:r>
            <w:r w:rsidR="00155F61" w:rsidRPr="00910896">
              <w:rPr>
                <w:rFonts w:ascii="Times New Roman" w:eastAsia="Times New Roman" w:hAnsi="Times New Roman" w:cs="Times New Roman"/>
                <w:iCs/>
                <w:sz w:val="24"/>
                <w:szCs w:val="24"/>
                <w:lang w:eastAsia="lv-LV"/>
              </w:rPr>
              <w:t xml:space="preserve">, normatīvajos aktos noteiktajā kārtībā. Minētais ir pamatojams ar to, ka noziedzīgi iegūta manta ar lēmumu par konfiskāciju kļūst par valstij piekritīgo mantu, par kuru ir atbildīgs Valsts ieņēmumu dienests atbilstoši </w:t>
            </w:r>
            <w:r w:rsidR="00AD6C74">
              <w:rPr>
                <w:rFonts w:ascii="Times New Roman" w:eastAsia="Times New Roman" w:hAnsi="Times New Roman" w:cs="Times New Roman"/>
                <w:iCs/>
                <w:sz w:val="24"/>
                <w:szCs w:val="24"/>
                <w:lang w:eastAsia="lv-LV"/>
              </w:rPr>
              <w:t>likuma “Valsts ieņēmumu dienestu” 8. pantam un</w:t>
            </w:r>
            <w:r w:rsidR="00355EF0">
              <w:rPr>
                <w:rFonts w:ascii="Times New Roman" w:eastAsia="Times New Roman" w:hAnsi="Times New Roman" w:cs="Times New Roman"/>
                <w:iCs/>
                <w:sz w:val="24"/>
                <w:szCs w:val="24"/>
                <w:lang w:eastAsia="lv-LV"/>
              </w:rPr>
              <w:t xml:space="preserve"> </w:t>
            </w:r>
            <w:r w:rsidR="00CA39F2" w:rsidRPr="00910896">
              <w:rPr>
                <w:rFonts w:ascii="Times New Roman" w:eastAsia="Times New Roman" w:hAnsi="Times New Roman" w:cs="Times New Roman"/>
                <w:iCs/>
                <w:sz w:val="24"/>
                <w:szCs w:val="24"/>
                <w:lang w:eastAsia="lv-LV"/>
              </w:rPr>
              <w:t xml:space="preserve">Ministru kabineta 2013. gada 26. novembra noteikumiem Nr. 1354 „Kārtība, kādā veicama valstij piekritīgās mantas uzskaite, </w:t>
            </w:r>
            <w:r w:rsidR="00CA39F2" w:rsidRPr="00910896">
              <w:rPr>
                <w:rFonts w:ascii="Times New Roman" w:eastAsia="Times New Roman" w:hAnsi="Times New Roman" w:cs="Times New Roman"/>
                <w:bCs/>
                <w:iCs/>
                <w:sz w:val="24"/>
                <w:szCs w:val="24"/>
                <w:lang w:eastAsia="lv-LV"/>
              </w:rPr>
              <w:t xml:space="preserve">novērtēšana, realizācija, nodošana bez maksas, iznīcināšana un realizācijas ieņēmumu ieskaitīšana valsts budžetā”. </w:t>
            </w:r>
          </w:p>
          <w:p w:rsidR="00BC5958" w:rsidRPr="003D7588" w:rsidRDefault="00BC5958" w:rsidP="00BC5958">
            <w:pPr>
              <w:spacing w:after="0" w:line="240" w:lineRule="auto"/>
              <w:ind w:firstLine="399"/>
              <w:jc w:val="both"/>
              <w:rPr>
                <w:rFonts w:ascii="Times New Roman" w:eastAsia="Times New Roman" w:hAnsi="Times New Roman" w:cs="Times New Roman"/>
                <w:bCs/>
                <w:iCs/>
                <w:sz w:val="24"/>
                <w:szCs w:val="24"/>
                <w:lang w:eastAsia="lv-LV"/>
              </w:rPr>
            </w:pPr>
            <w:r w:rsidRPr="003D7588">
              <w:rPr>
                <w:rFonts w:ascii="Times New Roman" w:eastAsia="Times New Roman" w:hAnsi="Times New Roman" w:cs="Times New Roman"/>
                <w:iCs/>
                <w:sz w:val="24"/>
                <w:szCs w:val="24"/>
                <w:lang w:eastAsia="lv-LV"/>
              </w:rPr>
              <w:lastRenderedPageBreak/>
              <w:t xml:space="preserve">Vienlaikus, lai pilnībā nodrošinātu iespējas rīkoties ar konfiscēto noziedzīgi iegūto mantu, kas nodota Valsts ieņēmumu dienestam atbilstoši plānotajiem grozījumiem Kriminālprocesa likumā un šim likumprojektam, Ministru kabineta sēdes protokollēmumā likumprojektam “Grozījumi Kriminālprocesa likumā” paredzēts ietvert uzdevumu Finanšu ministrijai sadarbībā ar Tieslietu ministriju izvērtēt un nepieciešamības gadījumā sagatavot grozījumus normatīvajos aktos, lai pilnībā nodrošinātu Valsts ieņēmumu dienesta </w:t>
            </w:r>
            <w:r w:rsidRPr="003D7588">
              <w:rPr>
                <w:rFonts w:ascii="Times New Roman" w:eastAsia="Times New Roman" w:hAnsi="Times New Roman" w:cs="Times New Roman"/>
                <w:bCs/>
                <w:iCs/>
                <w:sz w:val="24"/>
                <w:szCs w:val="24"/>
                <w:lang w:eastAsia="lv-LV"/>
              </w:rPr>
              <w:t>funkciju rīkoties ar valstij piekritīgo mantu, kas kriminālprocesa ietvaros atzīta par noziedzīgi iegūtu un konfiscēta valsts labā.</w:t>
            </w:r>
          </w:p>
          <w:p w:rsidR="00BC5958" w:rsidRPr="003D7588" w:rsidRDefault="00BC5958" w:rsidP="00BC5958">
            <w:pPr>
              <w:spacing w:after="0" w:line="240" w:lineRule="auto"/>
              <w:ind w:firstLine="399"/>
              <w:jc w:val="both"/>
              <w:rPr>
                <w:rFonts w:ascii="Times New Roman" w:eastAsia="Times New Roman" w:hAnsi="Times New Roman" w:cs="Times New Roman"/>
                <w:bCs/>
                <w:iCs/>
                <w:sz w:val="24"/>
                <w:szCs w:val="24"/>
                <w:lang w:eastAsia="lv-LV"/>
              </w:rPr>
            </w:pPr>
            <w:r w:rsidRPr="003D7588">
              <w:rPr>
                <w:rFonts w:ascii="Times New Roman" w:eastAsia="Times New Roman" w:hAnsi="Times New Roman" w:cs="Times New Roman"/>
                <w:bCs/>
                <w:iCs/>
                <w:sz w:val="24"/>
                <w:szCs w:val="24"/>
                <w:lang w:eastAsia="lv-LV"/>
              </w:rPr>
              <w:t xml:space="preserve">Jānorāda, ka gadījumos, kad noziedzīgi iegūtā manta ar tiesas nolēmumu vai prokurora lēmumu ir konfiscēta, Valsts ieņēmumu dienestam tiek nodota tikai tāda konfiscētā noziedzīgi iegūtā manta, </w:t>
            </w:r>
            <w:proofErr w:type="gramStart"/>
            <w:r w:rsidRPr="003D7588">
              <w:rPr>
                <w:rFonts w:ascii="Times New Roman" w:eastAsia="Times New Roman" w:hAnsi="Times New Roman" w:cs="Times New Roman"/>
                <w:bCs/>
                <w:iCs/>
                <w:sz w:val="24"/>
                <w:szCs w:val="24"/>
                <w:lang w:eastAsia="lv-LV"/>
              </w:rPr>
              <w:t>attiecībā uz kuru</w:t>
            </w:r>
            <w:proofErr w:type="gramEnd"/>
            <w:r w:rsidRPr="003D7588">
              <w:rPr>
                <w:rFonts w:ascii="Times New Roman" w:eastAsia="Times New Roman" w:hAnsi="Times New Roman" w:cs="Times New Roman"/>
                <w:bCs/>
                <w:iCs/>
                <w:sz w:val="24"/>
                <w:szCs w:val="24"/>
                <w:lang w:eastAsia="lv-LV"/>
              </w:rPr>
              <w:t xml:space="preserve"> nepastāv cietušo prasījumi. Konfiscēta tiek tikai konkrēti zināma manta, kura atrodas glabāšanā. Nosūtot tiesas izpildrakstu vai prokurora lēmumu par mantas konfiskāciju, papildus tiks nosūtīts arī protokola vai lēmuma par aresta uzlikšanu mantai izraksts, kurā būs norādīta gan mantas atrašanās vieta, gan tās glabātājs. Izpildot tiesas vai prokurora nolēmumu, Valsts ieņēmumu dienests gadījumos, kad manta būs nodota glabāšanā privātpersonai, sazināsies un vienosies ar mantas glabātāju par mantas nodošanu atbilstoši tam, kā to šobrīd dara zvērināts tiesu izpildītājs. Vienlaikus Valsts ieņēmumu dienestam nav paredzēts pienākums mantu meklēt, kā arī nodrošināt telpu, kurās atrodas konfiscētā manta, piespiedu atvēršanu. Ja arestētās mantas glabātājs izvairās vai citādi kavē konfiscētās mantas nodošanu, tai skaitā nereaģējot uz Valsts ieņēmumu dienesta prasībām nodrošināt konfiscētās mantas nodošanu, mantas glabātājs </w:t>
            </w:r>
            <w:proofErr w:type="gramStart"/>
            <w:r w:rsidRPr="003D7588">
              <w:rPr>
                <w:rFonts w:ascii="Times New Roman" w:eastAsia="Times New Roman" w:hAnsi="Times New Roman" w:cs="Times New Roman"/>
                <w:bCs/>
                <w:iCs/>
                <w:sz w:val="24"/>
                <w:szCs w:val="24"/>
                <w:lang w:eastAsia="lv-LV"/>
              </w:rPr>
              <w:t>saucams pie kriminālatbildības saskaņā ar KL 308. pantu</w:t>
            </w:r>
            <w:proofErr w:type="gramEnd"/>
            <w:r w:rsidRPr="003D7588">
              <w:rPr>
                <w:rFonts w:ascii="Times New Roman" w:eastAsia="Times New Roman" w:hAnsi="Times New Roman" w:cs="Times New Roman"/>
                <w:bCs/>
                <w:iCs/>
                <w:sz w:val="24"/>
                <w:szCs w:val="24"/>
                <w:lang w:eastAsia="lv-LV"/>
              </w:rPr>
              <w:t>.</w:t>
            </w:r>
          </w:p>
          <w:p w:rsidR="00155F61" w:rsidRPr="00000EE0" w:rsidRDefault="00155F61" w:rsidP="006978F3">
            <w:pPr>
              <w:spacing w:after="0" w:line="240" w:lineRule="auto"/>
              <w:ind w:firstLine="541"/>
              <w:jc w:val="both"/>
              <w:rPr>
                <w:rFonts w:ascii="Times New Roman" w:eastAsia="Times New Roman" w:hAnsi="Times New Roman" w:cs="Times New Roman"/>
                <w:b/>
                <w:bCs/>
                <w:iCs/>
                <w:sz w:val="24"/>
                <w:szCs w:val="24"/>
                <w:lang w:eastAsia="lv-LV"/>
              </w:rPr>
            </w:pPr>
            <w:r w:rsidRPr="00910896">
              <w:rPr>
                <w:rFonts w:ascii="Times New Roman" w:eastAsia="Times New Roman" w:hAnsi="Times New Roman" w:cs="Times New Roman"/>
                <w:iCs/>
                <w:sz w:val="24"/>
                <w:szCs w:val="24"/>
                <w:lang w:eastAsia="lv-LV"/>
              </w:rPr>
              <w:t>Savukārt tajos gadījumos, kad tiesa ir apmierinājusi cietušā kaitējuma kompensāciju un vienlaikus pieņēmusi lēmumu par noziedzīgi iegūtas mantas konfiskāciju, nolēmuma izpilde nododama</w:t>
            </w:r>
            <w:r w:rsidR="00CA39F2" w:rsidRPr="00910896">
              <w:rPr>
                <w:rFonts w:ascii="Times New Roman" w:eastAsia="Times New Roman" w:hAnsi="Times New Roman" w:cs="Times New Roman"/>
                <w:iCs/>
                <w:sz w:val="24"/>
                <w:szCs w:val="24"/>
                <w:lang w:eastAsia="lv-LV"/>
              </w:rPr>
              <w:t xml:space="preserve"> zvērinātam</w:t>
            </w:r>
            <w:r w:rsidRPr="00910896">
              <w:rPr>
                <w:rFonts w:ascii="Times New Roman" w:eastAsia="Times New Roman" w:hAnsi="Times New Roman" w:cs="Times New Roman"/>
                <w:iCs/>
                <w:sz w:val="24"/>
                <w:szCs w:val="24"/>
                <w:lang w:eastAsia="lv-LV"/>
              </w:rPr>
              <w:t xml:space="preserve"> tiesu izpildītājam. Tas ir nepieciešams, jo kaitējuma kompensācijas piedziņa no notiesātā veicama CPL k</w:t>
            </w:r>
            <w:r w:rsidR="00CA39F2" w:rsidRPr="00910896">
              <w:rPr>
                <w:rFonts w:ascii="Times New Roman" w:eastAsia="Times New Roman" w:hAnsi="Times New Roman" w:cs="Times New Roman"/>
                <w:iCs/>
                <w:sz w:val="24"/>
                <w:szCs w:val="24"/>
                <w:lang w:eastAsia="lv-LV"/>
              </w:rPr>
              <w:t>ā</w:t>
            </w:r>
            <w:r w:rsidRPr="00910896">
              <w:rPr>
                <w:rFonts w:ascii="Times New Roman" w:eastAsia="Times New Roman" w:hAnsi="Times New Roman" w:cs="Times New Roman"/>
                <w:iCs/>
                <w:sz w:val="24"/>
                <w:szCs w:val="24"/>
                <w:lang w:eastAsia="lv-LV"/>
              </w:rPr>
              <w:t>rtībā, bet atbilstoši KPL 359.</w:t>
            </w:r>
            <w:r w:rsidR="00CA39F2" w:rsidRPr="00910896">
              <w:rPr>
                <w:rFonts w:ascii="Times New Roman" w:eastAsia="Times New Roman" w:hAnsi="Times New Roman" w:cs="Times New Roman"/>
                <w:iCs/>
                <w:sz w:val="24"/>
                <w:szCs w:val="24"/>
                <w:lang w:eastAsia="lv-LV"/>
              </w:rPr>
              <w:t> </w:t>
            </w:r>
            <w:r w:rsidRPr="00910896">
              <w:rPr>
                <w:rFonts w:ascii="Times New Roman" w:eastAsia="Times New Roman" w:hAnsi="Times New Roman" w:cs="Times New Roman"/>
                <w:iCs/>
                <w:sz w:val="24"/>
                <w:szCs w:val="24"/>
                <w:lang w:eastAsia="lv-LV"/>
              </w:rPr>
              <w:t>pantā noteiktajam</w:t>
            </w:r>
            <w:r w:rsidRPr="00910896">
              <w:rPr>
                <w:rFonts w:ascii="Times New Roman" w:eastAsia="Times New Roman" w:hAnsi="Times New Roman" w:cs="Times New Roman"/>
                <w:bCs/>
                <w:iCs/>
                <w:sz w:val="24"/>
                <w:szCs w:val="24"/>
                <w:lang w:eastAsia="lv-LV"/>
              </w:rPr>
              <w:t xml:space="preserve"> no mantas konfiskācijas rezultātā iegūtajiem naudas līdzekļiem zvērināts tiesu izpildītājs vispirms se</w:t>
            </w:r>
            <w:r w:rsidR="00357D60" w:rsidRPr="00910896">
              <w:rPr>
                <w:rFonts w:ascii="Times New Roman" w:eastAsia="Times New Roman" w:hAnsi="Times New Roman" w:cs="Times New Roman"/>
                <w:bCs/>
                <w:iCs/>
                <w:sz w:val="24"/>
                <w:szCs w:val="24"/>
                <w:lang w:eastAsia="lv-LV"/>
              </w:rPr>
              <w:t>dz</w:t>
            </w:r>
            <w:r w:rsidRPr="00910896">
              <w:rPr>
                <w:rFonts w:ascii="Times New Roman" w:eastAsia="Times New Roman" w:hAnsi="Times New Roman" w:cs="Times New Roman"/>
                <w:bCs/>
                <w:iCs/>
                <w:sz w:val="24"/>
                <w:szCs w:val="24"/>
                <w:lang w:eastAsia="lv-LV"/>
              </w:rPr>
              <w:t xml:space="preserve"> cietušā kaitējuma kompensāciju.</w:t>
            </w:r>
            <w:r w:rsidR="00AD6C74">
              <w:rPr>
                <w:rFonts w:ascii="Times New Roman" w:eastAsia="Times New Roman" w:hAnsi="Times New Roman" w:cs="Times New Roman"/>
                <w:bCs/>
                <w:iCs/>
                <w:sz w:val="24"/>
                <w:szCs w:val="24"/>
                <w:lang w:eastAsia="lv-LV"/>
              </w:rPr>
              <w:t xml:space="preserve"> </w:t>
            </w:r>
            <w:r w:rsidR="00AD6C74" w:rsidRPr="003D7588">
              <w:rPr>
                <w:rFonts w:ascii="Times New Roman" w:eastAsia="Times New Roman" w:hAnsi="Times New Roman" w:cs="Times New Roman"/>
                <w:bCs/>
                <w:iCs/>
                <w:sz w:val="24"/>
                <w:szCs w:val="24"/>
                <w:lang w:eastAsia="lv-LV"/>
              </w:rPr>
              <w:t>Tādējādi, ja kaitējuma kompensācijas piedziņa par labu cietušajam nebūs segta jau pirms konfiscētās noziedzīgi iegūtās mantas realizācijas CPL kārtībā, no mantas realizācijas rezultātā gūtajiem ienākumiem vispirms tiks segta kaitējuma kompensācija cietu</w:t>
            </w:r>
            <w:r w:rsidR="00F450CF" w:rsidRPr="003D7588">
              <w:rPr>
                <w:rFonts w:ascii="Times New Roman" w:eastAsia="Times New Roman" w:hAnsi="Times New Roman" w:cs="Times New Roman"/>
                <w:bCs/>
                <w:iCs/>
                <w:sz w:val="24"/>
                <w:szCs w:val="24"/>
                <w:lang w:eastAsia="lv-LV"/>
              </w:rPr>
              <w:t xml:space="preserve">šajam, bet pēc sprieduma izdevumu segšanas </w:t>
            </w:r>
            <w:proofErr w:type="gramStart"/>
            <w:r w:rsidR="00F450CF" w:rsidRPr="003D7588">
              <w:rPr>
                <w:rFonts w:ascii="Times New Roman" w:eastAsia="Times New Roman" w:hAnsi="Times New Roman" w:cs="Times New Roman"/>
                <w:bCs/>
                <w:iCs/>
                <w:sz w:val="24"/>
                <w:szCs w:val="24"/>
                <w:lang w:eastAsia="lv-LV"/>
              </w:rPr>
              <w:t>(</w:t>
            </w:r>
            <w:proofErr w:type="gramEnd"/>
            <w:r w:rsidR="00F450CF" w:rsidRPr="003D7588">
              <w:rPr>
                <w:rFonts w:ascii="Times New Roman" w:eastAsia="Times New Roman" w:hAnsi="Times New Roman" w:cs="Times New Roman"/>
                <w:bCs/>
                <w:iCs/>
                <w:sz w:val="24"/>
                <w:szCs w:val="24"/>
                <w:lang w:eastAsia="lv-LV"/>
              </w:rPr>
              <w:t>ja attiecībā uz nekustamo īpašumu būs bijis nekustamā īpašuma nodokļa parāds, tad arī pēc šī parāda segšanas) atlikušie līdzekļi tiks ieskaitīti valsts budžetā.</w:t>
            </w:r>
          </w:p>
          <w:p w:rsidR="0099761E" w:rsidRDefault="005F3E8E" w:rsidP="0099761E">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lastRenderedPageBreak/>
              <w:t>Pieņemot</w:t>
            </w:r>
            <w:r w:rsidR="00384C71" w:rsidRPr="00910896">
              <w:rPr>
                <w:rFonts w:ascii="Times New Roman" w:eastAsia="Times New Roman" w:hAnsi="Times New Roman" w:cs="Times New Roman"/>
                <w:bCs/>
                <w:iCs/>
                <w:sz w:val="24"/>
                <w:szCs w:val="24"/>
                <w:lang w:eastAsia="lv-LV"/>
              </w:rPr>
              <w:t xml:space="preserve"> lēmumu par mantas konfiskāciju</w:t>
            </w:r>
            <w:r w:rsidRPr="00910896">
              <w:rPr>
                <w:rFonts w:ascii="Times New Roman" w:eastAsia="Times New Roman" w:hAnsi="Times New Roman" w:cs="Times New Roman"/>
                <w:bCs/>
                <w:iCs/>
                <w:sz w:val="24"/>
                <w:szCs w:val="24"/>
                <w:lang w:eastAsia="lv-LV"/>
              </w:rPr>
              <w:t xml:space="preserve"> KPL 59.</w:t>
            </w:r>
            <w:r w:rsidR="00384C71" w:rsidRPr="00910896">
              <w:rPr>
                <w:rFonts w:ascii="Times New Roman" w:eastAsia="Times New Roman" w:hAnsi="Times New Roman" w:cs="Times New Roman"/>
                <w:bCs/>
                <w:iCs/>
                <w:sz w:val="24"/>
                <w:szCs w:val="24"/>
                <w:lang w:eastAsia="lv-LV"/>
              </w:rPr>
              <w:t> </w:t>
            </w:r>
            <w:r w:rsidRPr="00910896">
              <w:rPr>
                <w:rFonts w:ascii="Times New Roman" w:eastAsia="Times New Roman" w:hAnsi="Times New Roman" w:cs="Times New Roman"/>
                <w:bCs/>
                <w:iCs/>
                <w:sz w:val="24"/>
                <w:szCs w:val="24"/>
                <w:lang w:eastAsia="lv-LV"/>
              </w:rPr>
              <w:t>nodaļas kārtībā, kriminālprocess vēl nav pabeigts. Līdz ar to nav arī zināms tas, vai un cik lielā apmērā tiks apmierināta kaitējuma kompensācija cietušajam. Tāpat cietušajam saskaņā ar KPL 351. pantu ir tiesības iesniegt pieteikumu par radītā kaitējuma kompensāciju jebkurā kriminālprocesa stadijā līdz tiesas izmeklēšanas uzsākšanai pirmās instances tiesā. Līdz ar to darba grupa, izstrādājot likumprojektu, vienojās, ka lēmumu par mantas konfiskāciju valsts labā, kas tiek pieņemti KPL 59.</w:t>
            </w:r>
            <w:r w:rsidR="00384C71" w:rsidRPr="00910896">
              <w:rPr>
                <w:rFonts w:ascii="Times New Roman" w:eastAsia="Times New Roman" w:hAnsi="Times New Roman" w:cs="Times New Roman"/>
                <w:bCs/>
                <w:iCs/>
                <w:sz w:val="24"/>
                <w:szCs w:val="24"/>
                <w:lang w:eastAsia="lv-LV"/>
              </w:rPr>
              <w:t> </w:t>
            </w:r>
            <w:r w:rsidRPr="00910896">
              <w:rPr>
                <w:rFonts w:ascii="Times New Roman" w:eastAsia="Times New Roman" w:hAnsi="Times New Roman" w:cs="Times New Roman"/>
                <w:bCs/>
                <w:iCs/>
                <w:sz w:val="24"/>
                <w:szCs w:val="24"/>
                <w:lang w:eastAsia="lv-LV"/>
              </w:rPr>
              <w:t xml:space="preserve">nodaļas kārtībā, vēl nav pamata nodot izpildei Valsts ieņēmumu dienestam, bet gan zvērinātam tiesu izpildītājam. </w:t>
            </w:r>
          </w:p>
          <w:p w:rsidR="0099761E" w:rsidRPr="003D7588" w:rsidRDefault="0099761E" w:rsidP="0099761E">
            <w:pPr>
              <w:spacing w:after="0" w:line="240" w:lineRule="auto"/>
              <w:ind w:firstLine="541"/>
              <w:jc w:val="both"/>
              <w:rPr>
                <w:rFonts w:ascii="Times New Roman" w:eastAsia="Times New Roman" w:hAnsi="Times New Roman" w:cs="Times New Roman"/>
                <w:bCs/>
                <w:iCs/>
                <w:sz w:val="24"/>
                <w:szCs w:val="24"/>
                <w:lang w:eastAsia="lv-LV"/>
              </w:rPr>
            </w:pPr>
            <w:r w:rsidRPr="003D7588">
              <w:rPr>
                <w:rFonts w:ascii="Times New Roman" w:eastAsia="Times New Roman" w:hAnsi="Times New Roman" w:cs="Times New Roman"/>
                <w:bCs/>
                <w:iCs/>
                <w:sz w:val="24"/>
                <w:szCs w:val="24"/>
                <w:lang w:eastAsia="lv-LV"/>
              </w:rPr>
              <w:t>Savukārt likumprojekta 45. pantā noteikt</w:t>
            </w:r>
            <w:r w:rsidR="005A598B">
              <w:rPr>
                <w:rFonts w:ascii="Times New Roman" w:eastAsia="Times New Roman" w:hAnsi="Times New Roman" w:cs="Times New Roman"/>
                <w:bCs/>
                <w:iCs/>
                <w:sz w:val="24"/>
                <w:szCs w:val="24"/>
                <w:lang w:eastAsia="lv-LV"/>
              </w:rPr>
              <w:t>s</w:t>
            </w:r>
            <w:r w:rsidRPr="003D7588">
              <w:rPr>
                <w:rFonts w:ascii="Times New Roman" w:eastAsia="Times New Roman" w:hAnsi="Times New Roman" w:cs="Times New Roman"/>
                <w:bCs/>
                <w:iCs/>
                <w:sz w:val="24"/>
                <w:szCs w:val="24"/>
                <w:lang w:eastAsia="lv-LV"/>
              </w:rPr>
              <w:t>, ka gadījumos, kad, izpildot tiesas lēmumu par mantas konfiskāciju, kas pieņemts pirmstiesas kriminālprocesā KPL 59. nodaļas kārtībā, zvērināts tiesu izpildītājs konfiscēto noziedzīgi iegūto mantu realizējis</w:t>
            </w:r>
            <w:proofErr w:type="gramStart"/>
            <w:r w:rsidRPr="003D7588">
              <w:rPr>
                <w:rFonts w:ascii="Times New Roman" w:eastAsia="Times New Roman" w:hAnsi="Times New Roman" w:cs="Times New Roman"/>
                <w:bCs/>
                <w:iCs/>
                <w:sz w:val="24"/>
                <w:szCs w:val="24"/>
                <w:lang w:eastAsia="lv-LV"/>
              </w:rPr>
              <w:t xml:space="preserve"> pirms stājies spēkā gala nolēmums, zvērināts tiesu izpildītājs naudas līdzekļus, kā arī konfiscētos noziedzīgi iegūtos</w:t>
            </w:r>
            <w:proofErr w:type="gramEnd"/>
            <w:r w:rsidRPr="003D7588">
              <w:rPr>
                <w:rFonts w:ascii="Times New Roman" w:eastAsia="Times New Roman" w:hAnsi="Times New Roman" w:cs="Times New Roman"/>
                <w:bCs/>
                <w:iCs/>
                <w:sz w:val="24"/>
                <w:szCs w:val="24"/>
                <w:lang w:eastAsia="lv-LV"/>
              </w:rPr>
              <w:t xml:space="preserve"> naudas līdzekļus, no kuriem atskaitīti nolēmuma izpildes izdevumi, glabā zvērināta tiesu izpildītāja depozīta kontā līdz brīdim, kad viņš saņem informāciju p</w:t>
            </w:r>
            <w:r w:rsidR="004B0FFB">
              <w:rPr>
                <w:rFonts w:ascii="Times New Roman" w:eastAsia="Times New Roman" w:hAnsi="Times New Roman" w:cs="Times New Roman"/>
                <w:bCs/>
                <w:iCs/>
                <w:sz w:val="24"/>
                <w:szCs w:val="24"/>
                <w:lang w:eastAsia="lv-LV"/>
              </w:rPr>
              <w:t>ar gala nolēmumu krimināllietā (</w:t>
            </w:r>
            <w:r w:rsidRPr="003D7588">
              <w:rPr>
                <w:rFonts w:ascii="Times New Roman" w:eastAsia="Times New Roman" w:hAnsi="Times New Roman" w:cs="Times New Roman"/>
                <w:bCs/>
                <w:iCs/>
                <w:sz w:val="24"/>
                <w:szCs w:val="24"/>
                <w:lang w:eastAsia="lv-LV"/>
              </w:rPr>
              <w:t>proti – vai cietušā kaitējuma kompensācija ir vai nav apmierināta un no depozīta kontā esošajiem naudas līdzekļiem sedzama</w:t>
            </w:r>
            <w:r w:rsidR="004B0FFB">
              <w:rPr>
                <w:rFonts w:ascii="Times New Roman" w:eastAsia="Times New Roman" w:hAnsi="Times New Roman" w:cs="Times New Roman"/>
                <w:bCs/>
                <w:iCs/>
                <w:sz w:val="24"/>
                <w:szCs w:val="24"/>
                <w:lang w:eastAsia="lv-LV"/>
              </w:rPr>
              <w:t>).</w:t>
            </w:r>
            <w:r w:rsidRPr="003D7588">
              <w:rPr>
                <w:rFonts w:ascii="Times New Roman" w:eastAsia="Times New Roman" w:hAnsi="Times New Roman" w:cs="Times New Roman"/>
                <w:bCs/>
                <w:iCs/>
                <w:sz w:val="24"/>
                <w:szCs w:val="24"/>
                <w:lang w:eastAsia="lv-LV"/>
              </w:rPr>
              <w:t xml:space="preserve"> Likumprojektā “Grozījumi Kriminālprocesa likumā” ir paredzēts mehānisms, kādā tiesa informē zvērinātu tiesu izpildītāju par gala nolēmumu krimināllietā. </w:t>
            </w:r>
          </w:p>
          <w:p w:rsidR="0099761E" w:rsidRDefault="005F3E8E" w:rsidP="0099761E">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val="x-none" w:eastAsia="lv-LV"/>
              </w:rPr>
              <w:t>Deponētos naudas līdzekļus cietuša</w:t>
            </w:r>
            <w:r w:rsidR="00604C9C" w:rsidRPr="00910896">
              <w:rPr>
                <w:rFonts w:ascii="Times New Roman" w:eastAsia="Times New Roman" w:hAnsi="Times New Roman" w:cs="Times New Roman"/>
                <w:bCs/>
                <w:iCs/>
                <w:sz w:val="24"/>
                <w:szCs w:val="24"/>
                <w:lang w:val="x-none" w:eastAsia="lv-LV"/>
              </w:rPr>
              <w:t>jam un valstij izmaksā</w:t>
            </w:r>
            <w:r w:rsidR="005A598B">
              <w:rPr>
                <w:rFonts w:ascii="Times New Roman" w:eastAsia="Times New Roman" w:hAnsi="Times New Roman" w:cs="Times New Roman"/>
                <w:bCs/>
                <w:iCs/>
                <w:sz w:val="24"/>
                <w:szCs w:val="24"/>
                <w:lang w:eastAsia="lv-LV"/>
              </w:rPr>
              <w:t>s</w:t>
            </w:r>
            <w:r w:rsidR="00604C9C" w:rsidRPr="00910896">
              <w:rPr>
                <w:rFonts w:ascii="Times New Roman" w:eastAsia="Times New Roman" w:hAnsi="Times New Roman" w:cs="Times New Roman"/>
                <w:bCs/>
                <w:iCs/>
                <w:sz w:val="24"/>
                <w:szCs w:val="24"/>
                <w:lang w:val="x-none" w:eastAsia="lv-LV"/>
              </w:rPr>
              <w:t xml:space="preserve"> </w:t>
            </w:r>
            <w:proofErr w:type="spellStart"/>
            <w:r w:rsidR="00604C9C" w:rsidRPr="00910896">
              <w:rPr>
                <w:rFonts w:ascii="Times New Roman" w:eastAsia="Times New Roman" w:hAnsi="Times New Roman" w:cs="Times New Roman"/>
                <w:bCs/>
                <w:iCs/>
                <w:sz w:val="24"/>
                <w:szCs w:val="24"/>
                <w:lang w:val="x-none" w:eastAsia="lv-LV"/>
              </w:rPr>
              <w:t>likum</w:t>
            </w:r>
            <w:r w:rsidR="00142640">
              <w:rPr>
                <w:rFonts w:ascii="Times New Roman" w:eastAsia="Times New Roman" w:hAnsi="Times New Roman" w:cs="Times New Roman"/>
                <w:bCs/>
                <w:iCs/>
                <w:sz w:val="24"/>
                <w:szCs w:val="24"/>
                <w:lang w:eastAsia="lv-LV"/>
              </w:rPr>
              <w:t>projekt</w:t>
            </w:r>
            <w:proofErr w:type="spellEnd"/>
            <w:r w:rsidR="00604C9C" w:rsidRPr="00910896">
              <w:rPr>
                <w:rFonts w:ascii="Times New Roman" w:eastAsia="Times New Roman" w:hAnsi="Times New Roman" w:cs="Times New Roman"/>
                <w:bCs/>
                <w:iCs/>
                <w:sz w:val="24"/>
                <w:szCs w:val="24"/>
                <w:lang w:val="x-none" w:eastAsia="lv-LV"/>
              </w:rPr>
              <w:t>a 4</w:t>
            </w:r>
            <w:r w:rsidR="00604C9C" w:rsidRPr="00910896">
              <w:rPr>
                <w:rFonts w:ascii="Times New Roman" w:eastAsia="Times New Roman" w:hAnsi="Times New Roman" w:cs="Times New Roman"/>
                <w:bCs/>
                <w:iCs/>
                <w:sz w:val="24"/>
                <w:szCs w:val="24"/>
                <w:lang w:eastAsia="lv-LV"/>
              </w:rPr>
              <w:t>4</w:t>
            </w:r>
            <w:r w:rsidRPr="00910896">
              <w:rPr>
                <w:rFonts w:ascii="Times New Roman" w:eastAsia="Times New Roman" w:hAnsi="Times New Roman" w:cs="Times New Roman"/>
                <w:bCs/>
                <w:iCs/>
                <w:sz w:val="24"/>
                <w:szCs w:val="24"/>
                <w:lang w:val="x-none" w:eastAsia="lv-LV"/>
              </w:rPr>
              <w:t>.</w:t>
            </w:r>
            <w:r w:rsidR="00384C71" w:rsidRPr="00910896">
              <w:rPr>
                <w:rFonts w:ascii="Times New Roman" w:eastAsia="Times New Roman" w:hAnsi="Times New Roman" w:cs="Times New Roman"/>
                <w:bCs/>
                <w:iCs/>
                <w:sz w:val="24"/>
                <w:szCs w:val="24"/>
                <w:lang w:eastAsia="lv-LV"/>
              </w:rPr>
              <w:t xml:space="preserve"> </w:t>
            </w:r>
            <w:r w:rsidRPr="00910896">
              <w:rPr>
                <w:rFonts w:ascii="Times New Roman" w:eastAsia="Times New Roman" w:hAnsi="Times New Roman" w:cs="Times New Roman"/>
                <w:bCs/>
                <w:iCs/>
                <w:sz w:val="24"/>
                <w:szCs w:val="24"/>
                <w:lang w:val="x-none" w:eastAsia="lv-LV"/>
              </w:rPr>
              <w:t>pantā noteiktajā kārtībā</w:t>
            </w:r>
            <w:r w:rsidR="00384C71" w:rsidRPr="00910896">
              <w:rPr>
                <w:rFonts w:ascii="Times New Roman" w:eastAsia="Times New Roman" w:hAnsi="Times New Roman" w:cs="Times New Roman"/>
                <w:bCs/>
                <w:iCs/>
                <w:sz w:val="24"/>
                <w:szCs w:val="24"/>
                <w:lang w:eastAsia="lv-LV"/>
              </w:rPr>
              <w:t>, proti, sākotnēji no konfiskācijas izpildes rezultātā iegūtajiem līdzekļiem tiks segta cietušā kaitējuma kompensācija un pēc tam sprieduma izpildes izdevumi</w:t>
            </w:r>
            <w:r w:rsidR="0099761E" w:rsidRPr="003D7588">
              <w:rPr>
                <w:rFonts w:ascii="Times New Roman" w:eastAsia="Times New Roman" w:hAnsi="Times New Roman" w:cs="Times New Roman"/>
                <w:bCs/>
                <w:iCs/>
                <w:sz w:val="24"/>
                <w:szCs w:val="24"/>
                <w:lang w:eastAsia="lv-LV"/>
              </w:rPr>
              <w:t>, gan izpildot noziedzīgi iegūtas mantas konfiskāciju, gan apmierinot cietušo prasījumus</w:t>
            </w:r>
            <w:r w:rsidRPr="003D7588">
              <w:rPr>
                <w:rFonts w:ascii="Times New Roman" w:eastAsia="Times New Roman" w:hAnsi="Times New Roman" w:cs="Times New Roman"/>
                <w:bCs/>
                <w:iCs/>
                <w:sz w:val="24"/>
                <w:szCs w:val="24"/>
                <w:lang w:val="x-none" w:eastAsia="lv-LV"/>
              </w:rPr>
              <w:t>.</w:t>
            </w:r>
          </w:p>
          <w:p w:rsidR="005815FD" w:rsidRPr="00910896" w:rsidRDefault="00B62C64" w:rsidP="005F3E8E">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 xml:space="preserve">Vienlaikus </w:t>
            </w:r>
            <w:r w:rsidR="00AB2222" w:rsidRPr="00910896">
              <w:rPr>
                <w:rFonts w:ascii="Times New Roman" w:eastAsia="Times New Roman" w:hAnsi="Times New Roman" w:cs="Times New Roman"/>
                <w:bCs/>
                <w:iCs/>
                <w:sz w:val="24"/>
                <w:szCs w:val="24"/>
                <w:lang w:eastAsia="lv-LV"/>
              </w:rPr>
              <w:t>tiek virzīti</w:t>
            </w:r>
            <w:r w:rsidRPr="00910896">
              <w:rPr>
                <w:rFonts w:ascii="Times New Roman" w:eastAsia="Times New Roman" w:hAnsi="Times New Roman" w:cs="Times New Roman"/>
                <w:bCs/>
                <w:iCs/>
                <w:sz w:val="24"/>
                <w:szCs w:val="24"/>
                <w:lang w:eastAsia="lv-LV"/>
              </w:rPr>
              <w:t xml:space="preserve"> arī grozījumi </w:t>
            </w:r>
            <w:r w:rsidR="005D4B58" w:rsidRPr="00910896">
              <w:rPr>
                <w:rFonts w:ascii="Times New Roman" w:eastAsia="Times New Roman" w:hAnsi="Times New Roman" w:cs="Times New Roman"/>
                <w:bCs/>
                <w:iCs/>
                <w:sz w:val="24"/>
                <w:szCs w:val="24"/>
                <w:lang w:eastAsia="lv-LV"/>
              </w:rPr>
              <w:t>KPL</w:t>
            </w:r>
            <w:r w:rsidR="003D2E20">
              <w:rPr>
                <w:rFonts w:ascii="Times New Roman" w:eastAsia="Times New Roman" w:hAnsi="Times New Roman" w:cs="Times New Roman"/>
                <w:bCs/>
                <w:iCs/>
                <w:sz w:val="24"/>
                <w:szCs w:val="24"/>
                <w:lang w:eastAsia="lv-LV"/>
              </w:rPr>
              <w:t>, kā arī nepieciešamie aprēķini likumprojekta anotācijā.</w:t>
            </w:r>
          </w:p>
          <w:p w:rsidR="00B62C64" w:rsidRPr="00910896" w:rsidRDefault="00B62C64" w:rsidP="005F3E8E">
            <w:pPr>
              <w:spacing w:after="0" w:line="240" w:lineRule="auto"/>
              <w:ind w:firstLine="541"/>
              <w:jc w:val="both"/>
              <w:rPr>
                <w:rFonts w:ascii="Times New Roman" w:eastAsia="Times New Roman" w:hAnsi="Times New Roman" w:cs="Times New Roman"/>
                <w:bCs/>
                <w:iCs/>
                <w:sz w:val="24"/>
                <w:szCs w:val="24"/>
                <w:lang w:eastAsia="lv-LV"/>
              </w:rPr>
            </w:pPr>
          </w:p>
          <w:p w:rsidR="007B7817" w:rsidRPr="00910896" w:rsidRDefault="007B7817"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Likum</w:t>
            </w:r>
            <w:r w:rsidR="00EB6186">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ā noteikti</w:t>
            </w:r>
            <w:r w:rsidR="008A1275" w:rsidRPr="00910896">
              <w:rPr>
                <w:rFonts w:ascii="Times New Roman" w:eastAsia="Times New Roman" w:hAnsi="Times New Roman" w:cs="Times New Roman"/>
                <w:bCs/>
                <w:iCs/>
                <w:sz w:val="24"/>
                <w:szCs w:val="24"/>
                <w:lang w:eastAsia="lv-LV"/>
              </w:rPr>
              <w:t xml:space="preserve"> šādi</w:t>
            </w:r>
            <w:r w:rsidRPr="00910896">
              <w:rPr>
                <w:rFonts w:ascii="Times New Roman" w:eastAsia="Times New Roman" w:hAnsi="Times New Roman" w:cs="Times New Roman"/>
                <w:bCs/>
                <w:iCs/>
                <w:sz w:val="24"/>
                <w:szCs w:val="24"/>
                <w:lang w:eastAsia="lv-LV"/>
              </w:rPr>
              <w:t xml:space="preserve"> gadījumi, kad zvērināts tiesu izpildītājs var nodot </w:t>
            </w:r>
            <w:r w:rsidR="008A1275" w:rsidRPr="00910896">
              <w:rPr>
                <w:rFonts w:ascii="Times New Roman" w:eastAsia="Times New Roman" w:hAnsi="Times New Roman" w:cs="Times New Roman"/>
                <w:bCs/>
                <w:iCs/>
                <w:sz w:val="24"/>
                <w:szCs w:val="24"/>
                <w:lang w:eastAsia="lv-LV"/>
              </w:rPr>
              <w:t xml:space="preserve">vai nodod </w:t>
            </w:r>
            <w:r w:rsidRPr="00910896">
              <w:rPr>
                <w:rFonts w:ascii="Times New Roman" w:eastAsia="Times New Roman" w:hAnsi="Times New Roman" w:cs="Times New Roman"/>
                <w:bCs/>
                <w:iCs/>
                <w:sz w:val="24"/>
                <w:szCs w:val="24"/>
                <w:lang w:eastAsia="lv-LV"/>
              </w:rPr>
              <w:t>mantu Valsts ieņēmumu dienestam:</w:t>
            </w:r>
          </w:p>
          <w:p w:rsidR="00983D21" w:rsidRPr="00910896" w:rsidRDefault="00983D21"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 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a 7. pantā paredzēts noteikt, ka zvērināts tiesu izpildītājs, neuzsākot izpildu lietvedību, nodod nolēmumu izpildei Valsts ieņēmumu dienestam, ja konstatē, ka mantai nav vērtības, mantu varētu būt neiespējami pārdot, mantas vērtība, salīdzinājumā ar protokolā vai lēmumā par aresta uzlikšanu mantai norādīto vērtību, ir būtiski samazinājusies, vai, ja nolēmuma izpildes izdevumi varētu pārsniegt no pārdošanas iegūstamo naudas summu</w:t>
            </w:r>
            <w:r w:rsidR="00D82F5A" w:rsidRPr="00910896">
              <w:rPr>
                <w:rFonts w:ascii="Times New Roman" w:eastAsia="Times New Roman" w:hAnsi="Times New Roman" w:cs="Times New Roman"/>
                <w:bCs/>
                <w:iCs/>
                <w:sz w:val="24"/>
                <w:szCs w:val="24"/>
                <w:lang w:eastAsia="lv-LV"/>
              </w:rPr>
              <w:t xml:space="preserve"> (ar nolēmuma izpildes izdevumiem šā likum</w:t>
            </w:r>
            <w:r w:rsidR="00EB6186">
              <w:rPr>
                <w:rFonts w:ascii="Times New Roman" w:eastAsia="Times New Roman" w:hAnsi="Times New Roman" w:cs="Times New Roman"/>
                <w:bCs/>
                <w:iCs/>
                <w:sz w:val="24"/>
                <w:szCs w:val="24"/>
                <w:lang w:eastAsia="lv-LV"/>
              </w:rPr>
              <w:t>projekt</w:t>
            </w:r>
            <w:r w:rsidR="00D82F5A" w:rsidRPr="00910896">
              <w:rPr>
                <w:rFonts w:ascii="Times New Roman" w:eastAsia="Times New Roman" w:hAnsi="Times New Roman" w:cs="Times New Roman"/>
                <w:bCs/>
                <w:iCs/>
                <w:sz w:val="24"/>
                <w:szCs w:val="24"/>
                <w:lang w:eastAsia="lv-LV"/>
              </w:rPr>
              <w:t xml:space="preserve">a izpratnē saprot </w:t>
            </w:r>
            <w:r w:rsidR="00C80555" w:rsidRPr="00910896">
              <w:rPr>
                <w:rFonts w:ascii="Times New Roman" w:eastAsia="Times New Roman" w:hAnsi="Times New Roman" w:cs="Times New Roman"/>
                <w:bCs/>
                <w:iCs/>
                <w:sz w:val="24"/>
                <w:szCs w:val="24"/>
                <w:lang w:eastAsia="lv-LV"/>
              </w:rPr>
              <w:t>CPL</w:t>
            </w:r>
            <w:r w:rsidR="00D82F5A" w:rsidRPr="00910896">
              <w:rPr>
                <w:rFonts w:ascii="Times New Roman" w:eastAsia="Times New Roman" w:hAnsi="Times New Roman" w:cs="Times New Roman"/>
                <w:bCs/>
                <w:iCs/>
                <w:sz w:val="24"/>
                <w:szCs w:val="24"/>
                <w:lang w:eastAsia="lv-LV"/>
              </w:rPr>
              <w:t xml:space="preserve"> noteiktos sprieduma </w:t>
            </w:r>
            <w:r w:rsidR="00D82F5A" w:rsidRPr="00910896">
              <w:rPr>
                <w:rFonts w:ascii="Times New Roman" w:eastAsia="Times New Roman" w:hAnsi="Times New Roman" w:cs="Times New Roman"/>
                <w:bCs/>
                <w:iCs/>
                <w:sz w:val="24"/>
                <w:szCs w:val="24"/>
                <w:lang w:eastAsia="lv-LV"/>
              </w:rPr>
              <w:lastRenderedPageBreak/>
              <w:t>izpildes izdevumus)</w:t>
            </w:r>
            <w:r w:rsidRPr="00910896">
              <w:rPr>
                <w:rFonts w:ascii="Times New Roman" w:eastAsia="Times New Roman" w:hAnsi="Times New Roman" w:cs="Times New Roman"/>
                <w:bCs/>
                <w:iCs/>
                <w:sz w:val="24"/>
                <w:szCs w:val="24"/>
                <w:lang w:eastAsia="lv-LV"/>
              </w:rPr>
              <w:t>;</w:t>
            </w:r>
          </w:p>
          <w:p w:rsidR="007B7817" w:rsidRPr="00910896" w:rsidRDefault="007B7817"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 xml:space="preserve">- </w:t>
            </w:r>
            <w:r w:rsidR="00357D60" w:rsidRPr="00910896">
              <w:rPr>
                <w:rFonts w:ascii="Times New Roman" w:eastAsia="Times New Roman" w:hAnsi="Times New Roman" w:cs="Times New Roman"/>
                <w:bCs/>
                <w:iCs/>
                <w:sz w:val="24"/>
                <w:szCs w:val="24"/>
                <w:lang w:eastAsia="lv-LV"/>
              </w:rPr>
              <w:t>likum</w:t>
            </w:r>
            <w:r w:rsidR="00142640">
              <w:rPr>
                <w:rFonts w:ascii="Times New Roman" w:eastAsia="Times New Roman" w:hAnsi="Times New Roman" w:cs="Times New Roman"/>
                <w:bCs/>
                <w:iCs/>
                <w:sz w:val="24"/>
                <w:szCs w:val="24"/>
                <w:lang w:eastAsia="lv-LV"/>
              </w:rPr>
              <w:t>projekt</w:t>
            </w:r>
            <w:r w:rsidR="00357D60" w:rsidRPr="00910896">
              <w:rPr>
                <w:rFonts w:ascii="Times New Roman" w:eastAsia="Times New Roman" w:hAnsi="Times New Roman" w:cs="Times New Roman"/>
                <w:bCs/>
                <w:iCs/>
                <w:sz w:val="24"/>
                <w:szCs w:val="24"/>
                <w:lang w:eastAsia="lv-LV"/>
              </w:rPr>
              <w:t xml:space="preserve">a </w:t>
            </w:r>
            <w:r w:rsidR="00384C71" w:rsidRPr="00910896">
              <w:rPr>
                <w:rFonts w:ascii="Times New Roman" w:eastAsia="Times New Roman" w:hAnsi="Times New Roman" w:cs="Times New Roman"/>
                <w:bCs/>
                <w:iCs/>
                <w:sz w:val="24"/>
                <w:szCs w:val="24"/>
                <w:lang w:eastAsia="lv-LV"/>
              </w:rPr>
              <w:t>23. pantā noteikt</w:t>
            </w:r>
            <w:r w:rsidR="005A598B">
              <w:rPr>
                <w:rFonts w:ascii="Times New Roman" w:eastAsia="Times New Roman" w:hAnsi="Times New Roman" w:cs="Times New Roman"/>
                <w:bCs/>
                <w:iCs/>
                <w:sz w:val="24"/>
                <w:szCs w:val="24"/>
                <w:lang w:eastAsia="lv-LV"/>
              </w:rPr>
              <w:t>s</w:t>
            </w:r>
            <w:r w:rsidR="00384C71" w:rsidRPr="00910896">
              <w:rPr>
                <w:rFonts w:ascii="Times New Roman" w:eastAsia="Times New Roman" w:hAnsi="Times New Roman" w:cs="Times New Roman"/>
                <w:bCs/>
                <w:iCs/>
                <w:sz w:val="24"/>
                <w:szCs w:val="24"/>
                <w:lang w:eastAsia="lv-LV"/>
              </w:rPr>
              <w:t>, ka gadījumos, ja kustamās mantas pārdošanas komisijā cietušais un mantas līdzīpašnieks mantu nepatur, vai ar</w:t>
            </w:r>
            <w:r w:rsidRPr="00910896">
              <w:rPr>
                <w:rFonts w:ascii="Times New Roman" w:eastAsia="Times New Roman" w:hAnsi="Times New Roman" w:cs="Times New Roman"/>
                <w:bCs/>
                <w:iCs/>
                <w:sz w:val="24"/>
                <w:szCs w:val="24"/>
                <w:lang w:eastAsia="lv-LV"/>
              </w:rPr>
              <w:t>ī, ja</w:t>
            </w:r>
            <w:proofErr w:type="gramStart"/>
            <w:r w:rsidRPr="00910896">
              <w:rPr>
                <w:rFonts w:ascii="Times New Roman" w:eastAsia="Times New Roman" w:hAnsi="Times New Roman" w:cs="Times New Roman"/>
                <w:bCs/>
                <w:iCs/>
                <w:sz w:val="24"/>
                <w:szCs w:val="24"/>
                <w:lang w:eastAsia="lv-LV"/>
              </w:rPr>
              <w:t xml:space="preserve"> pārdodot mantu komisijā saskaņā ar 23. pantu</w:t>
            </w:r>
            <w:proofErr w:type="gramEnd"/>
            <w:r w:rsidRPr="00910896">
              <w:rPr>
                <w:rFonts w:ascii="Times New Roman" w:eastAsia="Times New Roman" w:hAnsi="Times New Roman" w:cs="Times New Roman"/>
                <w:bCs/>
                <w:iCs/>
                <w:sz w:val="24"/>
                <w:szCs w:val="24"/>
                <w:lang w:eastAsia="lv-LV"/>
              </w:rPr>
              <w:t xml:space="preserve"> rīkojama izsole, bet uz to neviens neierodas, zvērināts tiesu izpildītājs mantu pārdo</w:t>
            </w:r>
            <w:r w:rsidR="008A1275" w:rsidRPr="00910896">
              <w:rPr>
                <w:rFonts w:ascii="Times New Roman" w:eastAsia="Times New Roman" w:hAnsi="Times New Roman" w:cs="Times New Roman"/>
                <w:bCs/>
                <w:iCs/>
                <w:sz w:val="24"/>
                <w:szCs w:val="24"/>
                <w:lang w:eastAsia="lv-LV"/>
              </w:rPr>
              <w:t>d</w:t>
            </w:r>
            <w:r w:rsidRPr="00910896">
              <w:rPr>
                <w:rFonts w:ascii="Times New Roman" w:eastAsia="Times New Roman" w:hAnsi="Times New Roman" w:cs="Times New Roman"/>
                <w:bCs/>
                <w:iCs/>
                <w:sz w:val="24"/>
                <w:szCs w:val="24"/>
                <w:lang w:eastAsia="lv-LV"/>
              </w:rPr>
              <w:t xml:space="preserve"> izsolē vai nodo</w:t>
            </w:r>
            <w:r w:rsidR="008A1275" w:rsidRPr="00910896">
              <w:rPr>
                <w:rFonts w:ascii="Times New Roman" w:eastAsia="Times New Roman" w:hAnsi="Times New Roman" w:cs="Times New Roman"/>
                <w:bCs/>
                <w:iCs/>
                <w:sz w:val="24"/>
                <w:szCs w:val="24"/>
                <w:lang w:eastAsia="lv-LV"/>
              </w:rPr>
              <w:t>d</w:t>
            </w:r>
            <w:r w:rsidRPr="00910896">
              <w:rPr>
                <w:rFonts w:ascii="Times New Roman" w:eastAsia="Times New Roman" w:hAnsi="Times New Roman" w:cs="Times New Roman"/>
                <w:bCs/>
                <w:iCs/>
                <w:sz w:val="24"/>
                <w:szCs w:val="24"/>
                <w:lang w:eastAsia="lv-LV"/>
              </w:rPr>
              <w:t xml:space="preserve"> Valsts ieņēmumu dienestam;</w:t>
            </w:r>
          </w:p>
          <w:p w:rsidR="007B7817" w:rsidRPr="00910896" w:rsidRDefault="007B7817"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 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a 26. pantā noteikt</w:t>
            </w:r>
            <w:r w:rsidR="005A598B">
              <w:rPr>
                <w:rFonts w:ascii="Times New Roman" w:eastAsia="Times New Roman" w:hAnsi="Times New Roman" w:cs="Times New Roman"/>
                <w:bCs/>
                <w:iCs/>
                <w:sz w:val="24"/>
                <w:szCs w:val="24"/>
                <w:lang w:eastAsia="lv-LV"/>
              </w:rPr>
              <w:t>s</w:t>
            </w:r>
            <w:r w:rsidRPr="00910896">
              <w:rPr>
                <w:rFonts w:ascii="Times New Roman" w:eastAsia="Times New Roman" w:hAnsi="Times New Roman" w:cs="Times New Roman"/>
                <w:bCs/>
                <w:iCs/>
                <w:sz w:val="24"/>
                <w:szCs w:val="24"/>
                <w:lang w:eastAsia="lv-LV"/>
              </w:rPr>
              <w:t>, ja nenotikušas izsoles gadījumā nav saņemts personas, kurai ir tiesības saskaņā ar šo pantu mantu paturēt sev, pieteikums par mantas paturēšanu sev, tad zvērināts tiesu izpildītājs var pārdot mantu bez izsoles vai nodot to Valsts ieņēmumu dienestam;</w:t>
            </w:r>
          </w:p>
          <w:p w:rsidR="007B7817" w:rsidRPr="00910896" w:rsidRDefault="007B7817"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 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 xml:space="preserve">a </w:t>
            </w:r>
            <w:r w:rsidR="00357D60" w:rsidRPr="00910896">
              <w:rPr>
                <w:rFonts w:ascii="Times New Roman" w:eastAsia="Times New Roman" w:hAnsi="Times New Roman" w:cs="Times New Roman"/>
                <w:bCs/>
                <w:iCs/>
                <w:sz w:val="24"/>
                <w:szCs w:val="24"/>
                <w:lang w:eastAsia="lv-LV"/>
              </w:rPr>
              <w:t>27. pantā noteikt</w:t>
            </w:r>
            <w:r w:rsidR="005A598B">
              <w:rPr>
                <w:rFonts w:ascii="Times New Roman" w:eastAsia="Times New Roman" w:hAnsi="Times New Roman" w:cs="Times New Roman"/>
                <w:bCs/>
                <w:iCs/>
                <w:sz w:val="24"/>
                <w:szCs w:val="24"/>
                <w:lang w:eastAsia="lv-LV"/>
              </w:rPr>
              <w:t>s</w:t>
            </w:r>
            <w:r w:rsidR="00357D60" w:rsidRPr="00910896">
              <w:rPr>
                <w:rFonts w:ascii="Times New Roman" w:eastAsia="Times New Roman" w:hAnsi="Times New Roman" w:cs="Times New Roman"/>
                <w:bCs/>
                <w:iCs/>
                <w:sz w:val="24"/>
                <w:szCs w:val="24"/>
                <w:lang w:eastAsia="lv-LV"/>
              </w:rPr>
              <w:t>, ka gadījumos, kad kustamās mantas pārdošana par brīvu cenu</w:t>
            </w:r>
            <w:r w:rsidR="00283554" w:rsidRPr="00910896">
              <w:rPr>
                <w:rFonts w:ascii="Times New Roman" w:eastAsia="Times New Roman" w:hAnsi="Times New Roman" w:cs="Times New Roman"/>
                <w:bCs/>
                <w:iCs/>
                <w:sz w:val="24"/>
                <w:szCs w:val="24"/>
                <w:lang w:eastAsia="lv-LV"/>
              </w:rPr>
              <w:t xml:space="preserve"> nav izdevusies, proti, noteiktā termiņā nav saņemts piedāvājums</w:t>
            </w:r>
            <w:proofErr w:type="gramStart"/>
            <w:r w:rsidR="00283554" w:rsidRPr="00910896">
              <w:rPr>
                <w:rFonts w:ascii="Times New Roman" w:eastAsia="Times New Roman" w:hAnsi="Times New Roman" w:cs="Times New Roman"/>
                <w:bCs/>
                <w:iCs/>
                <w:sz w:val="24"/>
                <w:szCs w:val="24"/>
                <w:lang w:eastAsia="lv-LV"/>
              </w:rPr>
              <w:t xml:space="preserve"> vai</w:t>
            </w:r>
            <w:r w:rsidR="00357D60" w:rsidRPr="00910896">
              <w:rPr>
                <w:rFonts w:ascii="Times New Roman" w:eastAsia="Times New Roman" w:hAnsi="Times New Roman" w:cs="Times New Roman"/>
                <w:bCs/>
                <w:iCs/>
                <w:sz w:val="24"/>
                <w:szCs w:val="24"/>
                <w:lang w:eastAsia="lv-LV"/>
              </w:rPr>
              <w:t xml:space="preserve"> persona noteiktā termiņ</w:t>
            </w:r>
            <w:r w:rsidR="00283554" w:rsidRPr="00910896">
              <w:rPr>
                <w:rFonts w:ascii="Times New Roman" w:eastAsia="Times New Roman" w:hAnsi="Times New Roman" w:cs="Times New Roman"/>
                <w:bCs/>
                <w:iCs/>
                <w:sz w:val="24"/>
                <w:szCs w:val="24"/>
                <w:lang w:eastAsia="lv-LV"/>
              </w:rPr>
              <w:t>ā ne</w:t>
            </w:r>
            <w:r w:rsidR="00357D60" w:rsidRPr="00910896">
              <w:rPr>
                <w:rFonts w:ascii="Times New Roman" w:eastAsia="Times New Roman" w:hAnsi="Times New Roman" w:cs="Times New Roman"/>
                <w:bCs/>
                <w:iCs/>
                <w:sz w:val="24"/>
                <w:szCs w:val="24"/>
                <w:lang w:eastAsia="lv-LV"/>
              </w:rPr>
              <w:t>samaksā visu pienākošos summu</w:t>
            </w:r>
            <w:r w:rsidR="00830211" w:rsidRPr="00910896">
              <w:rPr>
                <w:rFonts w:ascii="Times New Roman" w:eastAsia="Times New Roman" w:hAnsi="Times New Roman" w:cs="Times New Roman"/>
                <w:bCs/>
                <w:iCs/>
                <w:sz w:val="24"/>
                <w:szCs w:val="24"/>
                <w:lang w:eastAsia="lv-LV"/>
              </w:rPr>
              <w:t>, zvērināts tiesu izpildītājs mantu pārdo</w:t>
            </w:r>
            <w:r w:rsidR="008A1275" w:rsidRPr="00910896">
              <w:rPr>
                <w:rFonts w:ascii="Times New Roman" w:eastAsia="Times New Roman" w:hAnsi="Times New Roman" w:cs="Times New Roman"/>
                <w:bCs/>
                <w:iCs/>
                <w:sz w:val="24"/>
                <w:szCs w:val="24"/>
                <w:lang w:eastAsia="lv-LV"/>
              </w:rPr>
              <w:t>d</w:t>
            </w:r>
            <w:r w:rsidR="00830211" w:rsidRPr="00910896">
              <w:rPr>
                <w:rFonts w:ascii="Times New Roman" w:eastAsia="Times New Roman" w:hAnsi="Times New Roman" w:cs="Times New Roman"/>
                <w:bCs/>
                <w:iCs/>
                <w:sz w:val="24"/>
                <w:szCs w:val="24"/>
                <w:lang w:eastAsia="lv-LV"/>
              </w:rPr>
              <w:t xml:space="preserve"> izsolē vai nodo</w:t>
            </w:r>
            <w:r w:rsidR="008A1275" w:rsidRPr="00910896">
              <w:rPr>
                <w:rFonts w:ascii="Times New Roman" w:eastAsia="Times New Roman" w:hAnsi="Times New Roman" w:cs="Times New Roman"/>
                <w:bCs/>
                <w:iCs/>
                <w:sz w:val="24"/>
                <w:szCs w:val="24"/>
                <w:lang w:eastAsia="lv-LV"/>
              </w:rPr>
              <w:t>d</w:t>
            </w:r>
            <w:r w:rsidR="00830211" w:rsidRPr="00910896">
              <w:rPr>
                <w:rFonts w:ascii="Times New Roman" w:eastAsia="Times New Roman" w:hAnsi="Times New Roman" w:cs="Times New Roman"/>
                <w:bCs/>
                <w:iCs/>
                <w:sz w:val="24"/>
                <w:szCs w:val="24"/>
                <w:lang w:eastAsia="lv-LV"/>
              </w:rPr>
              <w:t xml:space="preserve"> Valsts ieņēmumu dienestam</w:t>
            </w:r>
            <w:proofErr w:type="gramEnd"/>
            <w:r w:rsidR="00830211" w:rsidRPr="00910896">
              <w:rPr>
                <w:rFonts w:ascii="Times New Roman" w:eastAsia="Times New Roman" w:hAnsi="Times New Roman" w:cs="Times New Roman"/>
                <w:bCs/>
                <w:iCs/>
                <w:sz w:val="24"/>
                <w:szCs w:val="24"/>
                <w:lang w:eastAsia="lv-LV"/>
              </w:rPr>
              <w:t xml:space="preserve">. </w:t>
            </w:r>
          </w:p>
          <w:p w:rsidR="007B7817" w:rsidRPr="00910896" w:rsidRDefault="007B7817"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w:t>
            </w:r>
            <w:r w:rsidR="00830211" w:rsidRPr="00910896">
              <w:rPr>
                <w:rFonts w:ascii="Times New Roman" w:eastAsia="Times New Roman" w:hAnsi="Times New Roman" w:cs="Times New Roman"/>
                <w:bCs/>
                <w:iCs/>
                <w:sz w:val="24"/>
                <w:szCs w:val="24"/>
                <w:lang w:eastAsia="lv-LV"/>
              </w:rPr>
              <w:t xml:space="preserve"> likum</w:t>
            </w:r>
            <w:r w:rsidR="00142640">
              <w:rPr>
                <w:rFonts w:ascii="Times New Roman" w:eastAsia="Times New Roman" w:hAnsi="Times New Roman" w:cs="Times New Roman"/>
                <w:bCs/>
                <w:iCs/>
                <w:sz w:val="24"/>
                <w:szCs w:val="24"/>
                <w:lang w:eastAsia="lv-LV"/>
              </w:rPr>
              <w:t>projekt</w:t>
            </w:r>
            <w:r w:rsidR="00830211" w:rsidRPr="00910896">
              <w:rPr>
                <w:rFonts w:ascii="Times New Roman" w:eastAsia="Times New Roman" w:hAnsi="Times New Roman" w:cs="Times New Roman"/>
                <w:bCs/>
                <w:iCs/>
                <w:sz w:val="24"/>
                <w:szCs w:val="24"/>
                <w:lang w:eastAsia="lv-LV"/>
              </w:rPr>
              <w:t>a 3</w:t>
            </w:r>
            <w:r w:rsidRPr="00910896">
              <w:rPr>
                <w:rFonts w:ascii="Times New Roman" w:eastAsia="Times New Roman" w:hAnsi="Times New Roman" w:cs="Times New Roman"/>
                <w:bCs/>
                <w:iCs/>
                <w:sz w:val="24"/>
                <w:szCs w:val="24"/>
                <w:lang w:eastAsia="lv-LV"/>
              </w:rPr>
              <w:t>8</w:t>
            </w:r>
            <w:r w:rsidR="00830211" w:rsidRPr="00910896">
              <w:rPr>
                <w:rFonts w:ascii="Times New Roman" w:eastAsia="Times New Roman" w:hAnsi="Times New Roman" w:cs="Times New Roman"/>
                <w:bCs/>
                <w:iCs/>
                <w:sz w:val="24"/>
                <w:szCs w:val="24"/>
                <w:lang w:eastAsia="lv-LV"/>
              </w:rPr>
              <w:t>. pantā noteikt</w:t>
            </w:r>
            <w:r w:rsidR="005A598B">
              <w:rPr>
                <w:rFonts w:ascii="Times New Roman" w:eastAsia="Times New Roman" w:hAnsi="Times New Roman" w:cs="Times New Roman"/>
                <w:bCs/>
                <w:iCs/>
                <w:sz w:val="24"/>
                <w:szCs w:val="24"/>
                <w:lang w:eastAsia="lv-LV"/>
              </w:rPr>
              <w:t>s</w:t>
            </w:r>
            <w:r w:rsidR="00830211" w:rsidRPr="00910896">
              <w:rPr>
                <w:rFonts w:ascii="Times New Roman" w:eastAsia="Times New Roman" w:hAnsi="Times New Roman" w:cs="Times New Roman"/>
                <w:bCs/>
                <w:iCs/>
                <w:sz w:val="24"/>
                <w:szCs w:val="24"/>
                <w:lang w:eastAsia="lv-LV"/>
              </w:rPr>
              <w:t>, ka, zvērināts tiesu izpildītājs var lemt par nekustamā īpašuma nodošanu Valsts ieņēmumu dienestam gadījumos, ja, organizējot izsoli, neviens nav pieteicies paturēt nekustamo īpašumu sev vai nav iemaksāts nodrošinājums</w:t>
            </w:r>
            <w:r w:rsidRPr="00910896">
              <w:rPr>
                <w:rFonts w:ascii="Times New Roman" w:eastAsia="Times New Roman" w:hAnsi="Times New Roman" w:cs="Times New Roman"/>
                <w:bCs/>
                <w:iCs/>
                <w:sz w:val="24"/>
                <w:szCs w:val="24"/>
                <w:lang w:eastAsia="lv-LV"/>
              </w:rPr>
              <w:t>;</w:t>
            </w:r>
          </w:p>
          <w:p w:rsidR="00357D60" w:rsidRPr="00910896" w:rsidRDefault="007B7817" w:rsidP="006978F3">
            <w:pPr>
              <w:spacing w:after="0" w:line="240" w:lineRule="auto"/>
              <w:ind w:firstLine="541"/>
              <w:jc w:val="both"/>
              <w:rPr>
                <w:rFonts w:ascii="Times New Roman" w:eastAsia="Times New Roman" w:hAnsi="Times New Roman" w:cs="Times New Roman"/>
                <w:b/>
                <w:iCs/>
                <w:sz w:val="24"/>
                <w:szCs w:val="24"/>
                <w:lang w:eastAsia="lv-LV"/>
              </w:rPr>
            </w:pPr>
            <w:r w:rsidRPr="00910896">
              <w:rPr>
                <w:rFonts w:ascii="Times New Roman" w:eastAsia="Times New Roman" w:hAnsi="Times New Roman" w:cs="Times New Roman"/>
                <w:bCs/>
                <w:iCs/>
                <w:sz w:val="24"/>
                <w:szCs w:val="24"/>
                <w:lang w:eastAsia="lv-LV"/>
              </w:rPr>
              <w:t>- 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a 40. pantā noteikt</w:t>
            </w:r>
            <w:r w:rsidR="005A598B">
              <w:rPr>
                <w:rFonts w:ascii="Times New Roman" w:eastAsia="Times New Roman" w:hAnsi="Times New Roman" w:cs="Times New Roman"/>
                <w:bCs/>
                <w:iCs/>
                <w:sz w:val="24"/>
                <w:szCs w:val="24"/>
                <w:lang w:eastAsia="lv-LV"/>
              </w:rPr>
              <w:t>s</w:t>
            </w:r>
            <w:r w:rsidRPr="00910896">
              <w:rPr>
                <w:rFonts w:ascii="Times New Roman" w:eastAsia="Times New Roman" w:hAnsi="Times New Roman" w:cs="Times New Roman"/>
                <w:bCs/>
                <w:iCs/>
                <w:sz w:val="24"/>
                <w:szCs w:val="24"/>
                <w:lang w:eastAsia="lv-LV"/>
              </w:rPr>
              <w:t>, ja</w:t>
            </w:r>
            <w:r w:rsidR="00830211" w:rsidRPr="00910896">
              <w:rPr>
                <w:rFonts w:ascii="Times New Roman" w:eastAsia="Times New Roman" w:hAnsi="Times New Roman" w:cs="Times New Roman"/>
                <w:bCs/>
                <w:iCs/>
                <w:sz w:val="24"/>
                <w:szCs w:val="24"/>
                <w:lang w:eastAsia="lv-LV"/>
              </w:rPr>
              <w:t xml:space="preserve"> zvērināts tiesu izpildītājs nepārdod nekustamo īpašumu par brīvu cenu, viņš to nodo</w:t>
            </w:r>
            <w:r w:rsidR="00E30516" w:rsidRPr="00910896">
              <w:rPr>
                <w:rFonts w:ascii="Times New Roman" w:eastAsia="Times New Roman" w:hAnsi="Times New Roman" w:cs="Times New Roman"/>
                <w:bCs/>
                <w:iCs/>
                <w:sz w:val="24"/>
                <w:szCs w:val="24"/>
                <w:lang w:eastAsia="lv-LV"/>
              </w:rPr>
              <w:t>d</w:t>
            </w:r>
            <w:r w:rsidR="00830211" w:rsidRPr="00910896">
              <w:rPr>
                <w:rFonts w:ascii="Times New Roman" w:eastAsia="Times New Roman" w:hAnsi="Times New Roman" w:cs="Times New Roman"/>
                <w:bCs/>
                <w:iCs/>
                <w:sz w:val="24"/>
                <w:szCs w:val="24"/>
                <w:lang w:eastAsia="lv-LV"/>
              </w:rPr>
              <w:t xml:space="preserve"> Valsts ieņēmumu dienestam.</w:t>
            </w:r>
          </w:p>
          <w:p w:rsidR="00B62C64" w:rsidRPr="003D7588" w:rsidRDefault="00000EE0" w:rsidP="00D82F5A">
            <w:pPr>
              <w:spacing w:after="0" w:line="240" w:lineRule="auto"/>
              <w:ind w:firstLine="541"/>
              <w:jc w:val="both"/>
              <w:rPr>
                <w:rFonts w:ascii="Times New Roman" w:eastAsia="Times New Roman" w:hAnsi="Times New Roman" w:cs="Times New Roman"/>
                <w:iCs/>
                <w:sz w:val="24"/>
                <w:szCs w:val="24"/>
                <w:lang w:eastAsia="lv-LV"/>
              </w:rPr>
            </w:pPr>
            <w:r w:rsidRPr="003D7588">
              <w:rPr>
                <w:rFonts w:ascii="Times New Roman" w:eastAsia="Times New Roman" w:hAnsi="Times New Roman" w:cs="Times New Roman"/>
                <w:iCs/>
                <w:sz w:val="24"/>
                <w:szCs w:val="24"/>
                <w:lang w:eastAsia="lv-LV"/>
              </w:rPr>
              <w:t>Jāņem vērā, ka cietušā kaitējuma kompensācija tiks segta tikai gadījumos, kad noziedzīgi iegūtas mantas konfiskāciju izpildīs zvērināts tiesu izpildītājs. Gadījumos, kad zvērināts tiesu izpildītājs saskaņā ar likumprojekta 7. pantu konfiscēto mantu n</w:t>
            </w:r>
            <w:r w:rsidR="002D30F3" w:rsidRPr="003D7588">
              <w:rPr>
                <w:rFonts w:ascii="Times New Roman" w:eastAsia="Times New Roman" w:hAnsi="Times New Roman" w:cs="Times New Roman"/>
                <w:iCs/>
                <w:sz w:val="24"/>
                <w:szCs w:val="24"/>
                <w:lang w:eastAsia="lv-LV"/>
              </w:rPr>
              <w:t>odos Valsts ieņēmumu dienestam,</w:t>
            </w:r>
            <w:r w:rsidRPr="003D7588">
              <w:rPr>
                <w:rFonts w:ascii="Times New Roman" w:eastAsia="Times New Roman" w:hAnsi="Times New Roman" w:cs="Times New Roman"/>
                <w:iCs/>
                <w:sz w:val="24"/>
                <w:szCs w:val="24"/>
                <w:lang w:eastAsia="lv-LV"/>
              </w:rPr>
              <w:t xml:space="preserve"> tiek prezumēts, ka šādai mantai nav vērtības vai tās vērtība ir ļoti niecīga</w:t>
            </w:r>
            <w:r w:rsidR="002D30F3" w:rsidRPr="003D7588">
              <w:rPr>
                <w:rFonts w:ascii="Times New Roman" w:eastAsia="Times New Roman" w:hAnsi="Times New Roman" w:cs="Times New Roman"/>
                <w:iCs/>
                <w:sz w:val="24"/>
                <w:szCs w:val="24"/>
                <w:lang w:eastAsia="lv-LV"/>
              </w:rPr>
              <w:t>. T</w:t>
            </w:r>
            <w:r w:rsidRPr="003D7588">
              <w:rPr>
                <w:rFonts w:ascii="Times New Roman" w:eastAsia="Times New Roman" w:hAnsi="Times New Roman" w:cs="Times New Roman"/>
                <w:iCs/>
                <w:sz w:val="24"/>
                <w:szCs w:val="24"/>
                <w:lang w:eastAsia="lv-LV"/>
              </w:rPr>
              <w:t xml:space="preserve">ādējādi Valsts ieņēmumu dienests neveiks darbības, lai segtu cietušā kaitējuma kompensāciju. Minētajos gadījumos cietušā kaitējuma kompensācija tiks segta CPL kārtībā, pamatojoties uz tiesas izdotu izpildrakstu, kas tiks nosūtīts izpildei zvērinātam tiesu izpildītājam. </w:t>
            </w:r>
          </w:p>
          <w:p w:rsidR="00000EE0" w:rsidRPr="00910896" w:rsidRDefault="00000EE0" w:rsidP="00D82F5A">
            <w:pPr>
              <w:spacing w:after="0" w:line="240" w:lineRule="auto"/>
              <w:ind w:firstLine="541"/>
              <w:jc w:val="both"/>
              <w:rPr>
                <w:rFonts w:ascii="Times New Roman" w:eastAsia="Times New Roman" w:hAnsi="Times New Roman" w:cs="Times New Roman"/>
                <w:iCs/>
                <w:sz w:val="24"/>
                <w:szCs w:val="24"/>
                <w:lang w:eastAsia="lv-LV"/>
              </w:rPr>
            </w:pPr>
          </w:p>
          <w:p w:rsidR="00B938B2" w:rsidRPr="00910896" w:rsidRDefault="00155F61" w:rsidP="00D82F5A">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iCs/>
                <w:sz w:val="24"/>
                <w:szCs w:val="24"/>
                <w:lang w:eastAsia="lv-LV"/>
              </w:rPr>
              <w:t>Likum</w:t>
            </w:r>
            <w:r w:rsidR="00142640">
              <w:rPr>
                <w:rFonts w:ascii="Times New Roman" w:eastAsia="Times New Roman" w:hAnsi="Times New Roman" w:cs="Times New Roman"/>
                <w:iCs/>
                <w:sz w:val="24"/>
                <w:szCs w:val="24"/>
                <w:lang w:eastAsia="lv-LV"/>
              </w:rPr>
              <w:t>projekt</w:t>
            </w:r>
            <w:r w:rsidRPr="00910896">
              <w:rPr>
                <w:rFonts w:ascii="Times New Roman" w:eastAsia="Times New Roman" w:hAnsi="Times New Roman" w:cs="Times New Roman"/>
                <w:iCs/>
                <w:sz w:val="24"/>
                <w:szCs w:val="24"/>
                <w:lang w:eastAsia="lv-LV"/>
              </w:rPr>
              <w:t xml:space="preserve">a </w:t>
            </w:r>
            <w:r w:rsidR="00983D21" w:rsidRPr="00910896">
              <w:rPr>
                <w:rFonts w:ascii="Times New Roman" w:eastAsia="Times New Roman" w:hAnsi="Times New Roman" w:cs="Times New Roman"/>
                <w:iCs/>
                <w:sz w:val="24"/>
                <w:szCs w:val="24"/>
                <w:lang w:eastAsia="lv-LV"/>
              </w:rPr>
              <w:t>5</w:t>
            </w:r>
            <w:r w:rsidRPr="00910896">
              <w:rPr>
                <w:rFonts w:ascii="Times New Roman" w:eastAsia="Times New Roman" w:hAnsi="Times New Roman" w:cs="Times New Roman"/>
                <w:iCs/>
                <w:sz w:val="24"/>
                <w:szCs w:val="24"/>
                <w:lang w:eastAsia="lv-LV"/>
              </w:rPr>
              <w:t>.</w:t>
            </w:r>
            <w:r w:rsidR="00CA39F2" w:rsidRPr="00910896">
              <w:rPr>
                <w:rFonts w:ascii="Times New Roman" w:eastAsia="Times New Roman" w:hAnsi="Times New Roman" w:cs="Times New Roman"/>
                <w:iCs/>
                <w:sz w:val="24"/>
                <w:szCs w:val="24"/>
                <w:lang w:eastAsia="lv-LV"/>
              </w:rPr>
              <w:t> </w:t>
            </w:r>
            <w:r w:rsidRPr="00910896">
              <w:rPr>
                <w:rFonts w:ascii="Times New Roman" w:eastAsia="Times New Roman" w:hAnsi="Times New Roman" w:cs="Times New Roman"/>
                <w:iCs/>
                <w:sz w:val="24"/>
                <w:szCs w:val="24"/>
                <w:lang w:eastAsia="lv-LV"/>
              </w:rPr>
              <w:t>pants nosaka mantas konfisk</w:t>
            </w:r>
            <w:r w:rsidR="00963D8C" w:rsidRPr="00910896">
              <w:rPr>
                <w:rFonts w:ascii="Times New Roman" w:eastAsia="Times New Roman" w:hAnsi="Times New Roman" w:cs="Times New Roman"/>
                <w:iCs/>
                <w:sz w:val="24"/>
                <w:szCs w:val="24"/>
                <w:lang w:eastAsia="lv-LV"/>
              </w:rPr>
              <w:t>ā</w:t>
            </w:r>
            <w:r w:rsidRPr="00910896">
              <w:rPr>
                <w:rFonts w:ascii="Times New Roman" w:eastAsia="Times New Roman" w:hAnsi="Times New Roman" w:cs="Times New Roman"/>
                <w:iCs/>
                <w:sz w:val="24"/>
                <w:szCs w:val="24"/>
                <w:lang w:eastAsia="lv-LV"/>
              </w:rPr>
              <w:t>cijas prie</w:t>
            </w:r>
            <w:r w:rsidR="00963D8C" w:rsidRPr="00910896">
              <w:rPr>
                <w:rFonts w:ascii="Times New Roman" w:eastAsia="Times New Roman" w:hAnsi="Times New Roman" w:cs="Times New Roman"/>
                <w:iCs/>
                <w:sz w:val="24"/>
                <w:szCs w:val="24"/>
                <w:lang w:eastAsia="lv-LV"/>
              </w:rPr>
              <w:t>kš</w:t>
            </w:r>
            <w:r w:rsidRPr="00910896">
              <w:rPr>
                <w:rFonts w:ascii="Times New Roman" w:eastAsia="Times New Roman" w:hAnsi="Times New Roman" w:cs="Times New Roman"/>
                <w:iCs/>
                <w:sz w:val="24"/>
                <w:szCs w:val="24"/>
                <w:lang w:eastAsia="lv-LV"/>
              </w:rPr>
              <w:t>noteikumus, proti,</w:t>
            </w:r>
            <w:r w:rsidRPr="00910896">
              <w:rPr>
                <w:rFonts w:ascii="Times New Roman" w:eastAsia="Times New Roman" w:hAnsi="Times New Roman" w:cs="Times New Roman"/>
                <w:bCs/>
                <w:iCs/>
                <w:sz w:val="24"/>
                <w:szCs w:val="24"/>
                <w:lang w:eastAsia="lv-LV"/>
              </w:rPr>
              <w:t xml:space="preserve"> zvērināts tiesu izpildītājs konfiscē to mantu, kas ir norādīta </w:t>
            </w:r>
            <w:r w:rsidR="00D840B4" w:rsidRPr="00F433BE">
              <w:rPr>
                <w:rFonts w:ascii="Times New Roman" w:eastAsia="Times New Roman" w:hAnsi="Times New Roman" w:cs="Times New Roman"/>
                <w:bCs/>
                <w:iCs/>
                <w:sz w:val="24"/>
                <w:szCs w:val="24"/>
                <w:lang w:eastAsia="lv-LV"/>
              </w:rPr>
              <w:t>izpildrakstā</w:t>
            </w:r>
            <w:r w:rsidRPr="00910896">
              <w:rPr>
                <w:rFonts w:ascii="Times New Roman" w:eastAsia="Times New Roman" w:hAnsi="Times New Roman" w:cs="Times New Roman"/>
                <w:bCs/>
                <w:iCs/>
                <w:sz w:val="24"/>
                <w:szCs w:val="24"/>
                <w:lang w:eastAsia="lv-LV"/>
              </w:rPr>
              <w:t>.</w:t>
            </w:r>
            <w:r w:rsidR="00B938B2" w:rsidRPr="00910896">
              <w:rPr>
                <w:rFonts w:ascii="Times New Roman" w:eastAsia="Times New Roman" w:hAnsi="Times New Roman" w:cs="Times New Roman"/>
                <w:bCs/>
                <w:iCs/>
                <w:sz w:val="24"/>
                <w:szCs w:val="24"/>
                <w:lang w:eastAsia="lv-LV"/>
              </w:rPr>
              <w:t xml:space="preserve"> Likum</w:t>
            </w:r>
            <w:r w:rsidR="00142640">
              <w:rPr>
                <w:rFonts w:ascii="Times New Roman" w:eastAsia="Times New Roman" w:hAnsi="Times New Roman" w:cs="Times New Roman"/>
                <w:bCs/>
                <w:iCs/>
                <w:sz w:val="24"/>
                <w:szCs w:val="24"/>
                <w:lang w:eastAsia="lv-LV"/>
              </w:rPr>
              <w:t>projekt</w:t>
            </w:r>
            <w:r w:rsidR="00B938B2" w:rsidRPr="00910896">
              <w:rPr>
                <w:rFonts w:ascii="Times New Roman" w:eastAsia="Times New Roman" w:hAnsi="Times New Roman" w:cs="Times New Roman"/>
                <w:bCs/>
                <w:iCs/>
                <w:sz w:val="24"/>
                <w:szCs w:val="24"/>
                <w:lang w:eastAsia="lv-LV"/>
              </w:rPr>
              <w:t xml:space="preserve">a 9. pantā norādīts, ka zvērināts tiesu izpildītājs ieved izpildu lietu pēc tam, kad saņemts </w:t>
            </w:r>
            <w:r w:rsidR="00B4528E">
              <w:rPr>
                <w:rFonts w:ascii="Times New Roman" w:eastAsia="Times New Roman" w:hAnsi="Times New Roman" w:cs="Times New Roman"/>
                <w:bCs/>
                <w:iCs/>
                <w:sz w:val="24"/>
                <w:szCs w:val="24"/>
                <w:lang w:eastAsia="lv-LV"/>
              </w:rPr>
              <w:t>izpildu dokuments</w:t>
            </w:r>
            <w:r w:rsidR="00DA6E70" w:rsidRPr="003D7588">
              <w:rPr>
                <w:rFonts w:ascii="Times New Roman" w:eastAsia="Times New Roman" w:hAnsi="Times New Roman" w:cs="Times New Roman"/>
                <w:bCs/>
                <w:iCs/>
                <w:sz w:val="24"/>
                <w:szCs w:val="24"/>
                <w:lang w:eastAsia="lv-LV"/>
              </w:rPr>
              <w:t xml:space="preserve"> </w:t>
            </w:r>
            <w:r w:rsidR="00B938B2" w:rsidRPr="003D7588">
              <w:rPr>
                <w:rFonts w:ascii="Times New Roman" w:eastAsia="Times New Roman" w:hAnsi="Times New Roman" w:cs="Times New Roman"/>
                <w:bCs/>
                <w:iCs/>
                <w:sz w:val="24"/>
                <w:szCs w:val="24"/>
                <w:lang w:eastAsia="lv-LV"/>
              </w:rPr>
              <w:t xml:space="preserve">un tam pievienotie </w:t>
            </w:r>
            <w:r w:rsidR="005D4B58" w:rsidRPr="003D7588">
              <w:rPr>
                <w:rFonts w:ascii="Times New Roman" w:eastAsia="Times New Roman" w:hAnsi="Times New Roman" w:cs="Times New Roman"/>
                <w:bCs/>
                <w:iCs/>
                <w:sz w:val="24"/>
                <w:szCs w:val="24"/>
                <w:lang w:eastAsia="lv-LV"/>
              </w:rPr>
              <w:t xml:space="preserve">KPL </w:t>
            </w:r>
            <w:r w:rsidR="00B938B2" w:rsidRPr="003D7588">
              <w:rPr>
                <w:rFonts w:ascii="Times New Roman" w:eastAsia="Times New Roman" w:hAnsi="Times New Roman" w:cs="Times New Roman"/>
                <w:bCs/>
                <w:iCs/>
                <w:sz w:val="24"/>
                <w:szCs w:val="24"/>
                <w:lang w:eastAsia="lv-LV"/>
              </w:rPr>
              <w:t>noteiktie dokumenti</w:t>
            </w:r>
            <w:r w:rsidR="00D97D8C" w:rsidRPr="003D7588">
              <w:rPr>
                <w:rFonts w:ascii="Times New Roman" w:eastAsia="Times New Roman" w:hAnsi="Times New Roman" w:cs="Times New Roman"/>
                <w:bCs/>
                <w:iCs/>
                <w:sz w:val="24"/>
                <w:szCs w:val="24"/>
                <w:lang w:eastAsia="lv-LV"/>
              </w:rPr>
              <w:t xml:space="preserve"> </w:t>
            </w:r>
            <w:r w:rsidR="00465B87">
              <w:rPr>
                <w:rFonts w:ascii="Times New Roman" w:eastAsia="Times New Roman" w:hAnsi="Times New Roman" w:cs="Times New Roman"/>
                <w:bCs/>
                <w:iCs/>
                <w:sz w:val="24"/>
                <w:szCs w:val="24"/>
                <w:lang w:eastAsia="lv-LV"/>
              </w:rPr>
              <w:t xml:space="preserve">- </w:t>
            </w:r>
            <w:r w:rsidR="00377CE5" w:rsidRPr="003D7588">
              <w:rPr>
                <w:rFonts w:ascii="Times New Roman" w:eastAsia="Times New Roman" w:hAnsi="Times New Roman" w:cs="Times New Roman"/>
                <w:bCs/>
                <w:iCs/>
                <w:sz w:val="24"/>
                <w:szCs w:val="24"/>
                <w:lang w:eastAsia="lv-LV"/>
              </w:rPr>
              <w:t xml:space="preserve">izpildraksts, prokurora lēmums ar pavadrakstu un protokola vai lēmuma par aresta uzlikšanu mantai, </w:t>
            </w:r>
            <w:proofErr w:type="gramStart"/>
            <w:r w:rsidR="00377CE5" w:rsidRPr="003D7588">
              <w:rPr>
                <w:rFonts w:ascii="Times New Roman" w:eastAsia="Times New Roman" w:hAnsi="Times New Roman" w:cs="Times New Roman"/>
                <w:bCs/>
                <w:iCs/>
                <w:sz w:val="24"/>
                <w:szCs w:val="24"/>
                <w:lang w:eastAsia="lv-LV"/>
              </w:rPr>
              <w:t>ja tāds ir</w:t>
            </w:r>
            <w:proofErr w:type="gramEnd"/>
            <w:r w:rsidR="00377CE5" w:rsidRPr="003D7588">
              <w:rPr>
                <w:rFonts w:ascii="Times New Roman" w:eastAsia="Times New Roman" w:hAnsi="Times New Roman" w:cs="Times New Roman"/>
                <w:bCs/>
                <w:iCs/>
                <w:sz w:val="24"/>
                <w:szCs w:val="24"/>
                <w:lang w:eastAsia="lv-LV"/>
              </w:rPr>
              <w:t xml:space="preserve"> sastādīts, </w:t>
            </w:r>
            <w:r w:rsidR="00382A44" w:rsidRPr="003D7588">
              <w:rPr>
                <w:rFonts w:ascii="Times New Roman" w:eastAsia="Times New Roman" w:hAnsi="Times New Roman" w:cs="Times New Roman"/>
                <w:bCs/>
                <w:iCs/>
                <w:sz w:val="24"/>
                <w:szCs w:val="24"/>
                <w:lang w:eastAsia="lv-LV"/>
              </w:rPr>
              <w:t>izraksts</w:t>
            </w:r>
            <w:r w:rsidR="00B938B2" w:rsidRPr="003D7588">
              <w:rPr>
                <w:rFonts w:ascii="Times New Roman" w:eastAsia="Times New Roman" w:hAnsi="Times New Roman" w:cs="Times New Roman"/>
                <w:bCs/>
                <w:iCs/>
                <w:sz w:val="24"/>
                <w:szCs w:val="24"/>
                <w:lang w:eastAsia="lv-LV"/>
              </w:rPr>
              <w:t xml:space="preserve">. </w:t>
            </w:r>
          </w:p>
          <w:p w:rsidR="00155F61" w:rsidRDefault="00B938B2" w:rsidP="00D82F5A">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 xml:space="preserve">KPL 634. pantā šobrīd ir paredzēti izpildraksti, kurus sagatavo tiesas, nododot izpildei spriedumus un lēmumus daļā par mantiskajām piedziņām. </w:t>
            </w:r>
            <w:r w:rsidR="009C67A9" w:rsidRPr="003D7588">
              <w:rPr>
                <w:rFonts w:ascii="Times New Roman" w:eastAsia="Times New Roman" w:hAnsi="Times New Roman" w:cs="Times New Roman"/>
                <w:iCs/>
                <w:sz w:val="24"/>
                <w:szCs w:val="24"/>
                <w:lang w:eastAsia="lv-LV"/>
              </w:rPr>
              <w:t>L</w:t>
            </w:r>
            <w:r w:rsidRPr="00910896">
              <w:rPr>
                <w:rFonts w:ascii="Times New Roman" w:eastAsia="Times New Roman" w:hAnsi="Times New Roman" w:cs="Times New Roman"/>
                <w:iCs/>
                <w:sz w:val="24"/>
                <w:szCs w:val="24"/>
                <w:lang w:eastAsia="lv-LV"/>
              </w:rPr>
              <w:t xml:space="preserve">ikumprojektā </w:t>
            </w:r>
            <w:r w:rsidRPr="00910896">
              <w:rPr>
                <w:rFonts w:ascii="Times New Roman" w:eastAsia="Times New Roman" w:hAnsi="Times New Roman" w:cs="Times New Roman"/>
                <w:iCs/>
                <w:sz w:val="24"/>
                <w:szCs w:val="24"/>
                <w:lang w:eastAsia="lv-LV"/>
              </w:rPr>
              <w:lastRenderedPageBreak/>
              <w:t>„Grozījumi Kriminālprocesa likumā” ietvertajā KPL 634.</w:t>
            </w:r>
            <w:r w:rsidRPr="00910896">
              <w:rPr>
                <w:rFonts w:ascii="Times New Roman" w:eastAsia="Times New Roman" w:hAnsi="Times New Roman" w:cs="Times New Roman"/>
                <w:iCs/>
                <w:sz w:val="24"/>
                <w:szCs w:val="24"/>
                <w:vertAlign w:val="superscript"/>
                <w:lang w:eastAsia="lv-LV"/>
              </w:rPr>
              <w:t>1 </w:t>
            </w:r>
            <w:r w:rsidRPr="00910896">
              <w:rPr>
                <w:rFonts w:ascii="Times New Roman" w:eastAsia="Times New Roman" w:hAnsi="Times New Roman" w:cs="Times New Roman"/>
                <w:iCs/>
                <w:sz w:val="24"/>
                <w:szCs w:val="24"/>
                <w:lang w:eastAsia="lv-LV"/>
              </w:rPr>
              <w:t>pantā tiek paredzēts, ka</w:t>
            </w:r>
            <w:r w:rsidR="00536A74">
              <w:rPr>
                <w:rFonts w:ascii="Times New Roman" w:eastAsia="Times New Roman" w:hAnsi="Times New Roman" w:cs="Times New Roman"/>
                <w:iCs/>
                <w:sz w:val="24"/>
                <w:szCs w:val="24"/>
                <w:lang w:eastAsia="lv-LV"/>
              </w:rPr>
              <w:t>, lai izpildītu</w:t>
            </w:r>
            <w:r w:rsidRPr="00910896">
              <w:rPr>
                <w:rFonts w:ascii="Times New Roman" w:eastAsia="Times New Roman" w:hAnsi="Times New Roman" w:cs="Times New Roman"/>
                <w:iCs/>
                <w:sz w:val="24"/>
                <w:szCs w:val="24"/>
                <w:lang w:eastAsia="lv-LV"/>
              </w:rPr>
              <w:t xml:space="preserve"> </w:t>
            </w:r>
            <w:r w:rsidR="00536A74" w:rsidRPr="00536A74">
              <w:rPr>
                <w:rFonts w:ascii="Times New Roman" w:eastAsia="Times New Roman" w:hAnsi="Times New Roman" w:cs="Times New Roman"/>
                <w:bCs/>
                <w:iCs/>
                <w:sz w:val="24"/>
                <w:szCs w:val="24"/>
                <w:lang w:eastAsia="lv-LV"/>
              </w:rPr>
              <w:t xml:space="preserve">par mantas konfiskāciju kā papildsodu, mantas konfiskāciju juridiskajai personai, naudas piedziņu juridiskajai personai, noziedzīgi iegūtas mantas konfiskāciju valsts labā, kaitējuma kompensāciju cietušajam un procesuālo izdevumu piedziņu (turpmāk – mantiska rakstura nolēmums), </w:t>
            </w:r>
            <w:r w:rsidR="00536A74" w:rsidRPr="003D7588">
              <w:rPr>
                <w:rFonts w:ascii="Times New Roman" w:eastAsia="Times New Roman" w:hAnsi="Times New Roman" w:cs="Times New Roman"/>
                <w:bCs/>
                <w:iCs/>
                <w:sz w:val="24"/>
                <w:szCs w:val="24"/>
                <w:lang w:eastAsia="lv-LV"/>
              </w:rPr>
              <w:t>tiesa izpildrakstu vai prokurors lēmumu vai priekšrakstu</w:t>
            </w:r>
            <w:r w:rsidRPr="003D7588">
              <w:rPr>
                <w:rFonts w:ascii="Times New Roman" w:eastAsia="Times New Roman" w:hAnsi="Times New Roman" w:cs="Times New Roman"/>
                <w:iCs/>
                <w:sz w:val="24"/>
                <w:szCs w:val="24"/>
                <w:lang w:eastAsia="lv-LV"/>
              </w:rPr>
              <w:t xml:space="preserve"> </w:t>
            </w:r>
            <w:r w:rsidR="00536A74" w:rsidRPr="003D7588">
              <w:rPr>
                <w:rFonts w:ascii="Times New Roman" w:eastAsia="Times New Roman" w:hAnsi="Times New Roman" w:cs="Times New Roman"/>
                <w:iCs/>
                <w:sz w:val="24"/>
                <w:szCs w:val="24"/>
                <w:lang w:eastAsia="lv-LV"/>
              </w:rPr>
              <w:t xml:space="preserve">nosūta izpildei </w:t>
            </w:r>
            <w:r w:rsidRPr="003D7588">
              <w:rPr>
                <w:rFonts w:ascii="Times New Roman" w:eastAsia="Times New Roman" w:hAnsi="Times New Roman" w:cs="Times New Roman"/>
                <w:iCs/>
                <w:sz w:val="24"/>
                <w:szCs w:val="24"/>
                <w:lang w:eastAsia="lv-LV"/>
              </w:rPr>
              <w:t>likumā noteiktajām institūcijām</w:t>
            </w:r>
            <w:r w:rsidR="00536A74" w:rsidRPr="003D7588">
              <w:rPr>
                <w:rFonts w:ascii="Times New Roman" w:eastAsia="Times New Roman" w:hAnsi="Times New Roman" w:cs="Times New Roman"/>
                <w:iCs/>
                <w:sz w:val="24"/>
                <w:szCs w:val="24"/>
                <w:lang w:eastAsia="lv-LV"/>
              </w:rPr>
              <w:t xml:space="preserve"> kopā ar protokola vai lēmuma par aresta uzlikšanu mantai, ja tāds ir sastādīts, kopiju</w:t>
            </w:r>
            <w:r w:rsidRPr="00910896">
              <w:rPr>
                <w:rFonts w:ascii="Times New Roman" w:eastAsia="Times New Roman" w:hAnsi="Times New Roman" w:cs="Times New Roman"/>
                <w:iCs/>
                <w:sz w:val="24"/>
                <w:szCs w:val="24"/>
                <w:lang w:eastAsia="lv-LV"/>
              </w:rPr>
              <w:t xml:space="preserve">. Turklāt likumprojektā paredzēts, kas konkrēti norādāms </w:t>
            </w:r>
            <w:r w:rsidR="006A6F2B">
              <w:rPr>
                <w:rFonts w:ascii="Times New Roman" w:eastAsia="Times New Roman" w:hAnsi="Times New Roman" w:cs="Times New Roman"/>
                <w:iCs/>
                <w:sz w:val="24"/>
                <w:szCs w:val="24"/>
                <w:lang w:eastAsia="lv-LV"/>
              </w:rPr>
              <w:t xml:space="preserve">izpildrakstā un </w:t>
            </w:r>
            <w:r w:rsidRPr="00910896">
              <w:rPr>
                <w:rFonts w:ascii="Times New Roman" w:eastAsia="Times New Roman" w:hAnsi="Times New Roman" w:cs="Times New Roman"/>
                <w:iCs/>
                <w:sz w:val="24"/>
                <w:szCs w:val="24"/>
                <w:lang w:eastAsia="lv-LV"/>
              </w:rPr>
              <w:t>pavadrakstā (proti, kādā daļā nolēmums vai prokurora priekšraksts izpildāms, personas, pret kuru vēršama piedziņa, vai kuras manta konfiscējama, datus, cietušā, kuram par labu apmierināta kaitējuma kompensācija, datus, informāciju par kriminālprocesa virzību, ja tas vēl nav pabeigts (lēmums pieņemts KPL 59. nodaļas kārtībā</w:t>
            </w:r>
            <w:r w:rsidR="00CE58BF" w:rsidRPr="00910896">
              <w:rPr>
                <w:rFonts w:ascii="Times New Roman" w:eastAsia="Times New Roman" w:hAnsi="Times New Roman" w:cs="Times New Roman"/>
                <w:iCs/>
                <w:sz w:val="24"/>
                <w:szCs w:val="24"/>
                <w:lang w:eastAsia="lv-LV"/>
              </w:rPr>
              <w:t>)</w:t>
            </w:r>
            <w:r w:rsidRPr="00910896">
              <w:rPr>
                <w:rFonts w:ascii="Times New Roman" w:eastAsia="Times New Roman" w:hAnsi="Times New Roman" w:cs="Times New Roman"/>
                <w:iCs/>
                <w:sz w:val="24"/>
                <w:szCs w:val="24"/>
                <w:lang w:eastAsia="lv-LV"/>
              </w:rPr>
              <w:t>, tādējādi arī atvieglojot izpildītāju darbu.</w:t>
            </w:r>
          </w:p>
          <w:p w:rsidR="00536A74" w:rsidRDefault="00536A74" w:rsidP="00D82F5A">
            <w:pPr>
              <w:spacing w:after="0" w:line="240" w:lineRule="auto"/>
              <w:ind w:firstLine="541"/>
              <w:jc w:val="both"/>
              <w:rPr>
                <w:rFonts w:ascii="Times New Roman" w:eastAsia="Times New Roman" w:hAnsi="Times New Roman" w:cs="Times New Roman"/>
                <w:iCs/>
                <w:sz w:val="24"/>
                <w:szCs w:val="24"/>
                <w:lang w:eastAsia="lv-LV"/>
              </w:rPr>
            </w:pPr>
          </w:p>
          <w:p w:rsidR="00155F61" w:rsidRPr="00910896" w:rsidRDefault="00155F61"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Tāpat likum</w:t>
            </w:r>
            <w:r w:rsidR="00142640">
              <w:rPr>
                <w:rFonts w:ascii="Times New Roman" w:eastAsia="Times New Roman" w:hAnsi="Times New Roman" w:cs="Times New Roman"/>
                <w:iCs/>
                <w:sz w:val="24"/>
                <w:szCs w:val="24"/>
                <w:lang w:eastAsia="lv-LV"/>
              </w:rPr>
              <w:t>projekt</w:t>
            </w:r>
            <w:r w:rsidRPr="00910896">
              <w:rPr>
                <w:rFonts w:ascii="Times New Roman" w:eastAsia="Times New Roman" w:hAnsi="Times New Roman" w:cs="Times New Roman"/>
                <w:iCs/>
                <w:sz w:val="24"/>
                <w:szCs w:val="24"/>
                <w:lang w:eastAsia="lv-LV"/>
              </w:rPr>
              <w:t>s regulē</w:t>
            </w:r>
            <w:r w:rsidR="008F4621" w:rsidRPr="00910896">
              <w:rPr>
                <w:rFonts w:ascii="Times New Roman" w:eastAsia="Times New Roman" w:hAnsi="Times New Roman" w:cs="Times New Roman"/>
                <w:iCs/>
                <w:sz w:val="24"/>
                <w:szCs w:val="24"/>
                <w:lang w:eastAsia="lv-LV"/>
              </w:rPr>
              <w:t xml:space="preserve"> citus</w:t>
            </w:r>
            <w:r w:rsidRPr="00910896">
              <w:rPr>
                <w:rFonts w:ascii="Times New Roman" w:eastAsia="Times New Roman" w:hAnsi="Times New Roman" w:cs="Times New Roman"/>
                <w:iCs/>
                <w:sz w:val="24"/>
                <w:szCs w:val="24"/>
                <w:lang w:eastAsia="lv-LV"/>
              </w:rPr>
              <w:t xml:space="preserve"> priekšnoteikumus un proce</w:t>
            </w:r>
            <w:r w:rsidR="00B938B2" w:rsidRPr="00910896">
              <w:rPr>
                <w:rFonts w:ascii="Times New Roman" w:eastAsia="Times New Roman" w:hAnsi="Times New Roman" w:cs="Times New Roman"/>
                <w:iCs/>
                <w:sz w:val="24"/>
                <w:szCs w:val="24"/>
                <w:lang w:eastAsia="lv-LV"/>
              </w:rPr>
              <w:t>dūru izpildu lietas ievešanai (9</w:t>
            </w:r>
            <w:r w:rsidRPr="00910896">
              <w:rPr>
                <w:rFonts w:ascii="Times New Roman" w:eastAsia="Times New Roman" w:hAnsi="Times New Roman" w:cs="Times New Roman"/>
                <w:iCs/>
                <w:sz w:val="24"/>
                <w:szCs w:val="24"/>
                <w:lang w:eastAsia="lv-LV"/>
              </w:rPr>
              <w:t>.</w:t>
            </w:r>
            <w:r w:rsidR="00CA39F2" w:rsidRPr="00910896">
              <w:rPr>
                <w:rFonts w:ascii="Times New Roman" w:eastAsia="Times New Roman" w:hAnsi="Times New Roman" w:cs="Times New Roman"/>
                <w:iCs/>
                <w:sz w:val="24"/>
                <w:szCs w:val="24"/>
                <w:lang w:eastAsia="lv-LV"/>
              </w:rPr>
              <w:t xml:space="preserve"> </w:t>
            </w:r>
            <w:r w:rsidRPr="00910896">
              <w:rPr>
                <w:rFonts w:ascii="Times New Roman" w:eastAsia="Times New Roman" w:hAnsi="Times New Roman" w:cs="Times New Roman"/>
                <w:iCs/>
                <w:sz w:val="24"/>
                <w:szCs w:val="24"/>
                <w:lang w:eastAsia="lv-LV"/>
              </w:rPr>
              <w:t>pants), parā</w:t>
            </w:r>
            <w:r w:rsidR="00B938B2" w:rsidRPr="00910896">
              <w:rPr>
                <w:rFonts w:ascii="Times New Roman" w:eastAsia="Times New Roman" w:hAnsi="Times New Roman" w:cs="Times New Roman"/>
                <w:iCs/>
                <w:sz w:val="24"/>
                <w:szCs w:val="24"/>
                <w:lang w:eastAsia="lv-LV"/>
              </w:rPr>
              <w:t>dnieka telpu apskates procesu (10</w:t>
            </w:r>
            <w:r w:rsidRPr="00910896">
              <w:rPr>
                <w:rFonts w:ascii="Times New Roman" w:eastAsia="Times New Roman" w:hAnsi="Times New Roman" w:cs="Times New Roman"/>
                <w:iCs/>
                <w:sz w:val="24"/>
                <w:szCs w:val="24"/>
                <w:lang w:eastAsia="lv-LV"/>
              </w:rPr>
              <w:t>.</w:t>
            </w:r>
            <w:r w:rsidR="00CA39F2" w:rsidRPr="00910896">
              <w:rPr>
                <w:rFonts w:ascii="Times New Roman" w:eastAsia="Times New Roman" w:hAnsi="Times New Roman" w:cs="Times New Roman"/>
                <w:iCs/>
                <w:sz w:val="24"/>
                <w:szCs w:val="24"/>
                <w:lang w:eastAsia="lv-LV"/>
              </w:rPr>
              <w:t xml:space="preserve"> </w:t>
            </w:r>
            <w:r w:rsidRPr="00910896">
              <w:rPr>
                <w:rFonts w:ascii="Times New Roman" w:eastAsia="Times New Roman" w:hAnsi="Times New Roman" w:cs="Times New Roman"/>
                <w:iCs/>
                <w:sz w:val="24"/>
                <w:szCs w:val="24"/>
                <w:lang w:eastAsia="lv-LV"/>
              </w:rPr>
              <w:t>pants),</w:t>
            </w:r>
            <w:r w:rsidRPr="00910896">
              <w:rPr>
                <w:rFonts w:ascii="Times New Roman" w:eastAsia="Times New Roman" w:hAnsi="Times New Roman" w:cs="Times New Roman"/>
                <w:bCs/>
                <w:iCs/>
                <w:sz w:val="24"/>
                <w:szCs w:val="24"/>
                <w:lang w:eastAsia="lv-LV"/>
              </w:rPr>
              <w:t xml:space="preserve"> izpildu darbības atlikšanas un izpildu lietved</w:t>
            </w:r>
            <w:r w:rsidR="008F4621" w:rsidRPr="00910896">
              <w:rPr>
                <w:rFonts w:ascii="Times New Roman" w:eastAsia="Times New Roman" w:hAnsi="Times New Roman" w:cs="Times New Roman"/>
                <w:bCs/>
                <w:iCs/>
                <w:sz w:val="24"/>
                <w:szCs w:val="24"/>
                <w:lang w:eastAsia="lv-LV"/>
              </w:rPr>
              <w:t>ības apturēšanas nosacījumus (11</w:t>
            </w:r>
            <w:r w:rsidRPr="00910896">
              <w:rPr>
                <w:rFonts w:ascii="Times New Roman" w:eastAsia="Times New Roman" w:hAnsi="Times New Roman" w:cs="Times New Roman"/>
                <w:bCs/>
                <w:iCs/>
                <w:sz w:val="24"/>
                <w:szCs w:val="24"/>
                <w:lang w:eastAsia="lv-LV"/>
              </w:rPr>
              <w:t>.</w:t>
            </w:r>
            <w:r w:rsidR="00CA39F2" w:rsidRPr="00910896">
              <w:rPr>
                <w:rFonts w:ascii="Times New Roman" w:eastAsia="Times New Roman" w:hAnsi="Times New Roman" w:cs="Times New Roman"/>
                <w:bCs/>
                <w:iCs/>
                <w:sz w:val="24"/>
                <w:szCs w:val="24"/>
                <w:lang w:eastAsia="lv-LV"/>
              </w:rPr>
              <w:t xml:space="preserve"> </w:t>
            </w:r>
            <w:r w:rsidRPr="00910896">
              <w:rPr>
                <w:rFonts w:ascii="Times New Roman" w:eastAsia="Times New Roman" w:hAnsi="Times New Roman" w:cs="Times New Roman"/>
                <w:bCs/>
                <w:iCs/>
                <w:sz w:val="24"/>
                <w:szCs w:val="24"/>
                <w:lang w:eastAsia="lv-LV"/>
              </w:rPr>
              <w:t>pants),</w:t>
            </w:r>
            <w:r w:rsidRPr="00910896">
              <w:rPr>
                <w:rFonts w:ascii="Times New Roman" w:eastAsia="Times New Roman" w:hAnsi="Times New Roman" w:cs="Times New Roman"/>
                <w:b/>
                <w:bCs/>
                <w:iCs/>
                <w:sz w:val="24"/>
                <w:szCs w:val="24"/>
                <w:lang w:eastAsia="lv-LV"/>
              </w:rPr>
              <w:t xml:space="preserve"> </w:t>
            </w:r>
            <w:r w:rsidRPr="00910896">
              <w:rPr>
                <w:rFonts w:ascii="Times New Roman" w:eastAsia="Times New Roman" w:hAnsi="Times New Roman" w:cs="Times New Roman"/>
                <w:bCs/>
                <w:iCs/>
                <w:sz w:val="24"/>
                <w:szCs w:val="24"/>
                <w:lang w:eastAsia="lv-LV"/>
              </w:rPr>
              <w:t>ka arī izpildu lietved</w:t>
            </w:r>
            <w:r w:rsidR="008F4621" w:rsidRPr="00910896">
              <w:rPr>
                <w:rFonts w:ascii="Times New Roman" w:eastAsia="Times New Roman" w:hAnsi="Times New Roman" w:cs="Times New Roman"/>
                <w:bCs/>
                <w:iCs/>
                <w:sz w:val="24"/>
                <w:szCs w:val="24"/>
                <w:lang w:eastAsia="lv-LV"/>
              </w:rPr>
              <w:t>ības izbeigšanas nosacījumus (12</w:t>
            </w:r>
            <w:r w:rsidRPr="00910896">
              <w:rPr>
                <w:rFonts w:ascii="Times New Roman" w:eastAsia="Times New Roman" w:hAnsi="Times New Roman" w:cs="Times New Roman"/>
                <w:bCs/>
                <w:iCs/>
                <w:sz w:val="24"/>
                <w:szCs w:val="24"/>
                <w:lang w:eastAsia="lv-LV"/>
              </w:rPr>
              <w:t>.</w:t>
            </w:r>
            <w:r w:rsidR="00CA39F2" w:rsidRPr="00910896">
              <w:rPr>
                <w:rFonts w:ascii="Times New Roman" w:eastAsia="Times New Roman" w:hAnsi="Times New Roman" w:cs="Times New Roman"/>
                <w:bCs/>
                <w:iCs/>
                <w:sz w:val="24"/>
                <w:szCs w:val="24"/>
                <w:lang w:eastAsia="lv-LV"/>
              </w:rPr>
              <w:t xml:space="preserve"> </w:t>
            </w:r>
            <w:r w:rsidRPr="00910896">
              <w:rPr>
                <w:rFonts w:ascii="Times New Roman" w:eastAsia="Times New Roman" w:hAnsi="Times New Roman" w:cs="Times New Roman"/>
                <w:bCs/>
                <w:iCs/>
                <w:sz w:val="24"/>
                <w:szCs w:val="24"/>
                <w:lang w:eastAsia="lv-LV"/>
              </w:rPr>
              <w:t>pants).</w:t>
            </w:r>
          </w:p>
          <w:p w:rsidR="00155F61" w:rsidRPr="00910896" w:rsidRDefault="00155F61"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iCs/>
                <w:sz w:val="24"/>
                <w:szCs w:val="24"/>
                <w:lang w:eastAsia="lv-LV"/>
              </w:rPr>
              <w:t>Likum</w:t>
            </w:r>
            <w:r w:rsidR="00142640">
              <w:rPr>
                <w:rFonts w:ascii="Times New Roman" w:eastAsia="Times New Roman" w:hAnsi="Times New Roman" w:cs="Times New Roman"/>
                <w:iCs/>
                <w:sz w:val="24"/>
                <w:szCs w:val="24"/>
                <w:lang w:eastAsia="lv-LV"/>
              </w:rPr>
              <w:t>projekt</w:t>
            </w:r>
            <w:r w:rsidRPr="00910896">
              <w:rPr>
                <w:rFonts w:ascii="Times New Roman" w:eastAsia="Times New Roman" w:hAnsi="Times New Roman" w:cs="Times New Roman"/>
                <w:iCs/>
                <w:sz w:val="24"/>
                <w:szCs w:val="24"/>
                <w:lang w:eastAsia="lv-LV"/>
              </w:rPr>
              <w:t>a 1</w:t>
            </w:r>
            <w:r w:rsidR="008F4621" w:rsidRPr="00910896">
              <w:rPr>
                <w:rFonts w:ascii="Times New Roman" w:eastAsia="Times New Roman" w:hAnsi="Times New Roman" w:cs="Times New Roman"/>
                <w:iCs/>
                <w:sz w:val="24"/>
                <w:szCs w:val="24"/>
                <w:lang w:eastAsia="lv-LV"/>
              </w:rPr>
              <w:t>3</w:t>
            </w:r>
            <w:r w:rsidRPr="00910896">
              <w:rPr>
                <w:rFonts w:ascii="Times New Roman" w:eastAsia="Times New Roman" w:hAnsi="Times New Roman" w:cs="Times New Roman"/>
                <w:iCs/>
                <w:sz w:val="24"/>
                <w:szCs w:val="24"/>
                <w:lang w:eastAsia="lv-LV"/>
              </w:rPr>
              <w:t>.</w:t>
            </w:r>
            <w:r w:rsidR="00CA39F2" w:rsidRPr="00910896">
              <w:rPr>
                <w:rFonts w:ascii="Times New Roman" w:eastAsia="Times New Roman" w:hAnsi="Times New Roman" w:cs="Times New Roman"/>
                <w:iCs/>
                <w:sz w:val="24"/>
                <w:szCs w:val="24"/>
                <w:lang w:eastAsia="lv-LV"/>
              </w:rPr>
              <w:t xml:space="preserve"> </w:t>
            </w:r>
            <w:r w:rsidRPr="00910896">
              <w:rPr>
                <w:rFonts w:ascii="Times New Roman" w:eastAsia="Times New Roman" w:hAnsi="Times New Roman" w:cs="Times New Roman"/>
                <w:iCs/>
                <w:sz w:val="24"/>
                <w:szCs w:val="24"/>
                <w:lang w:eastAsia="lv-LV"/>
              </w:rPr>
              <w:t xml:space="preserve">pants nosaka rīcību, kad manta nav konstatējama, proti, </w:t>
            </w:r>
            <w:r w:rsidRPr="00910896">
              <w:rPr>
                <w:rFonts w:ascii="Times New Roman" w:eastAsia="Times New Roman" w:hAnsi="Times New Roman" w:cs="Times New Roman"/>
                <w:bCs/>
                <w:iCs/>
                <w:sz w:val="24"/>
                <w:szCs w:val="24"/>
                <w:lang w:eastAsia="lv-LV"/>
              </w:rPr>
              <w:t xml:space="preserve">ja mantas konfiskāciju nav iespējams veikt, jo manta nav atrodama, </w:t>
            </w:r>
            <w:r w:rsidR="00401C41" w:rsidRPr="00910896">
              <w:rPr>
                <w:rFonts w:ascii="Times New Roman" w:eastAsia="Times New Roman" w:hAnsi="Times New Roman" w:cs="Times New Roman"/>
                <w:bCs/>
                <w:iCs/>
                <w:sz w:val="24"/>
                <w:szCs w:val="24"/>
                <w:lang w:eastAsia="lv-LV"/>
              </w:rPr>
              <w:t xml:space="preserve">zvērināts </w:t>
            </w:r>
            <w:r w:rsidRPr="00910896">
              <w:rPr>
                <w:rFonts w:ascii="Times New Roman" w:eastAsia="Times New Roman" w:hAnsi="Times New Roman" w:cs="Times New Roman"/>
                <w:bCs/>
                <w:iCs/>
                <w:sz w:val="24"/>
                <w:szCs w:val="24"/>
                <w:lang w:eastAsia="lv-LV"/>
              </w:rPr>
              <w:t xml:space="preserve">tiesu izpildītājs paziņo tiesai vai prokuroram, kas nolēmumu nosūtīja izpildei, par nolēmuma izpildi, norādot, ka manta nav konstatēta. Vienlaikus Tiesu izpildītāju likums </w:t>
            </w:r>
            <w:r w:rsidR="00401C41" w:rsidRPr="00910896">
              <w:rPr>
                <w:rFonts w:ascii="Times New Roman" w:eastAsia="Times New Roman" w:hAnsi="Times New Roman" w:cs="Times New Roman"/>
                <w:bCs/>
                <w:iCs/>
                <w:sz w:val="24"/>
                <w:szCs w:val="24"/>
                <w:lang w:eastAsia="lv-LV"/>
              </w:rPr>
              <w:t xml:space="preserve">zvērinātam </w:t>
            </w:r>
            <w:r w:rsidRPr="00910896">
              <w:rPr>
                <w:rFonts w:ascii="Times New Roman" w:eastAsia="Times New Roman" w:hAnsi="Times New Roman" w:cs="Times New Roman"/>
                <w:bCs/>
                <w:iCs/>
                <w:sz w:val="24"/>
                <w:szCs w:val="24"/>
                <w:lang w:eastAsia="lv-LV"/>
              </w:rPr>
              <w:t>tiesu izpil</w:t>
            </w:r>
            <w:r w:rsidR="00BE5EF7" w:rsidRPr="00910896">
              <w:rPr>
                <w:rFonts w:ascii="Times New Roman" w:eastAsia="Times New Roman" w:hAnsi="Times New Roman" w:cs="Times New Roman"/>
                <w:bCs/>
                <w:iCs/>
                <w:sz w:val="24"/>
                <w:szCs w:val="24"/>
                <w:lang w:eastAsia="lv-LV"/>
              </w:rPr>
              <w:t>dītājam uzliek pienākumu arī ziņ</w:t>
            </w:r>
            <w:r w:rsidRPr="00910896">
              <w:rPr>
                <w:rFonts w:ascii="Times New Roman" w:eastAsia="Times New Roman" w:hAnsi="Times New Roman" w:cs="Times New Roman"/>
                <w:bCs/>
                <w:iCs/>
                <w:sz w:val="24"/>
                <w:szCs w:val="24"/>
                <w:lang w:eastAsia="lv-LV"/>
              </w:rPr>
              <w:t>ot tiesību aizsardzības iestādēm par iespējamu noziedzīga nodarījuma izdarīšanu.</w:t>
            </w:r>
          </w:p>
          <w:p w:rsidR="008F4621" w:rsidRPr="00910896" w:rsidRDefault="008F4621"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a 14. pantā ietvert</w:t>
            </w:r>
            <w:r w:rsidR="00CE58BF" w:rsidRPr="00910896">
              <w:rPr>
                <w:rFonts w:ascii="Times New Roman" w:eastAsia="Times New Roman" w:hAnsi="Times New Roman" w:cs="Times New Roman"/>
                <w:bCs/>
                <w:iCs/>
                <w:sz w:val="24"/>
                <w:szCs w:val="24"/>
                <w:lang w:eastAsia="lv-LV"/>
              </w:rPr>
              <w:t>i</w:t>
            </w:r>
            <w:r w:rsidRPr="00910896">
              <w:rPr>
                <w:rFonts w:ascii="Times New Roman" w:eastAsia="Times New Roman" w:hAnsi="Times New Roman" w:cs="Times New Roman"/>
                <w:bCs/>
                <w:iCs/>
                <w:sz w:val="24"/>
                <w:szCs w:val="24"/>
                <w:lang w:eastAsia="lv-LV"/>
              </w:rPr>
              <w:t xml:space="preserve"> nosacījumi pirkuma maksas ieskaitam, kas attiecas uz cietušo, kurš nosolījis, </w:t>
            </w:r>
            <w:r w:rsidR="00423CC4" w:rsidRPr="00910896">
              <w:rPr>
                <w:rFonts w:ascii="Times New Roman" w:eastAsia="Times New Roman" w:hAnsi="Times New Roman" w:cs="Times New Roman"/>
                <w:bCs/>
                <w:iCs/>
                <w:sz w:val="24"/>
                <w:szCs w:val="24"/>
                <w:lang w:eastAsia="lv-LV"/>
              </w:rPr>
              <w:t>iegādājies bez izsoles vai patur kustamo mantu vai nekustamo īpašumu.</w:t>
            </w:r>
          </w:p>
          <w:p w:rsidR="00155F61" w:rsidRPr="00910896" w:rsidRDefault="00155F61"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bCs/>
                <w:iCs/>
                <w:sz w:val="24"/>
                <w:szCs w:val="24"/>
                <w:lang w:eastAsia="lv-LV"/>
              </w:rPr>
              <w:t>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a 1</w:t>
            </w:r>
            <w:r w:rsidR="008F4621" w:rsidRPr="00910896">
              <w:rPr>
                <w:rFonts w:ascii="Times New Roman" w:eastAsia="Times New Roman" w:hAnsi="Times New Roman" w:cs="Times New Roman"/>
                <w:bCs/>
                <w:iCs/>
                <w:sz w:val="24"/>
                <w:szCs w:val="24"/>
                <w:lang w:eastAsia="lv-LV"/>
              </w:rPr>
              <w:t>5</w:t>
            </w:r>
            <w:r w:rsidRPr="00910896">
              <w:rPr>
                <w:rFonts w:ascii="Times New Roman" w:eastAsia="Times New Roman" w:hAnsi="Times New Roman" w:cs="Times New Roman"/>
                <w:bCs/>
                <w:iCs/>
                <w:sz w:val="24"/>
                <w:szCs w:val="24"/>
                <w:lang w:eastAsia="lv-LV"/>
              </w:rPr>
              <w:t>.</w:t>
            </w:r>
            <w:r w:rsidR="00CA39F2" w:rsidRPr="00910896">
              <w:rPr>
                <w:rFonts w:ascii="Times New Roman" w:eastAsia="Times New Roman" w:hAnsi="Times New Roman" w:cs="Times New Roman"/>
                <w:bCs/>
                <w:iCs/>
                <w:sz w:val="24"/>
                <w:szCs w:val="24"/>
                <w:lang w:eastAsia="lv-LV"/>
              </w:rPr>
              <w:t xml:space="preserve"> </w:t>
            </w:r>
            <w:r w:rsidRPr="00910896">
              <w:rPr>
                <w:rFonts w:ascii="Times New Roman" w:eastAsia="Times New Roman" w:hAnsi="Times New Roman" w:cs="Times New Roman"/>
                <w:bCs/>
                <w:iCs/>
                <w:sz w:val="24"/>
                <w:szCs w:val="24"/>
                <w:lang w:eastAsia="lv-LV"/>
              </w:rPr>
              <w:t>pants</w:t>
            </w:r>
            <w:r w:rsidRPr="00910896">
              <w:rPr>
                <w:rFonts w:ascii="Times New Roman" w:eastAsia="Times New Roman" w:hAnsi="Times New Roman" w:cs="Times New Roman"/>
                <w:b/>
                <w:bCs/>
                <w:iCs/>
                <w:sz w:val="24"/>
                <w:szCs w:val="24"/>
                <w:lang w:eastAsia="lv-LV"/>
              </w:rPr>
              <w:t xml:space="preserve"> </w:t>
            </w:r>
            <w:r w:rsidRPr="00910896">
              <w:rPr>
                <w:rFonts w:ascii="Times New Roman" w:eastAsia="Times New Roman" w:hAnsi="Times New Roman" w:cs="Times New Roman"/>
                <w:bCs/>
                <w:iCs/>
                <w:sz w:val="24"/>
                <w:szCs w:val="24"/>
                <w:lang w:eastAsia="lv-LV"/>
              </w:rPr>
              <w:t>nosaka, ka</w:t>
            </w:r>
            <w:r w:rsidRPr="00910896">
              <w:rPr>
                <w:rFonts w:ascii="Times New Roman" w:eastAsia="Times New Roman" w:hAnsi="Times New Roman" w:cs="Times New Roman"/>
                <w:b/>
                <w:bCs/>
                <w:iCs/>
                <w:sz w:val="24"/>
                <w:szCs w:val="24"/>
                <w:lang w:eastAsia="lv-LV"/>
              </w:rPr>
              <w:t xml:space="preserve"> </w:t>
            </w:r>
            <w:r w:rsidRPr="00910896">
              <w:rPr>
                <w:rFonts w:ascii="Times New Roman" w:eastAsia="Times New Roman" w:hAnsi="Times New Roman" w:cs="Times New Roman"/>
                <w:iCs/>
                <w:sz w:val="24"/>
                <w:szCs w:val="24"/>
                <w:lang w:eastAsia="lv-LV"/>
              </w:rPr>
              <w:t>zvērināta tiesu izpildītāja darbības nolēmuma izpildīšanā var pārsūdzēt šajā likumā noteiktajos gadījumos un kārtībā, proti, šis ir viens no aspektiem, kas norāda, ka noziedzīgi iegūtas mantas konfiskācijas izpildē nav piemērojamas CPL normas pilnā apmērā, lai nodrošinātu ātru un efektīvu konfiskācijas izpildes procesu.</w:t>
            </w:r>
          </w:p>
          <w:p w:rsidR="00155F61" w:rsidRPr="00910896" w:rsidRDefault="00155F61" w:rsidP="006978F3">
            <w:pPr>
              <w:spacing w:after="0" w:line="240" w:lineRule="auto"/>
              <w:ind w:firstLine="541"/>
              <w:jc w:val="both"/>
              <w:rPr>
                <w:rFonts w:ascii="Times New Roman" w:eastAsia="Times New Roman" w:hAnsi="Times New Roman" w:cs="Times New Roman"/>
                <w:bCs/>
                <w:iCs/>
                <w:sz w:val="24"/>
                <w:szCs w:val="24"/>
                <w:lang w:eastAsia="lv-LV"/>
              </w:rPr>
            </w:pPr>
          </w:p>
          <w:p w:rsidR="00155F61" w:rsidRPr="00910896" w:rsidRDefault="00155F61"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 xml:space="preserve">a </w:t>
            </w:r>
            <w:proofErr w:type="spellStart"/>
            <w:r w:rsidRPr="00910896">
              <w:rPr>
                <w:rFonts w:ascii="Times New Roman" w:eastAsia="Times New Roman" w:hAnsi="Times New Roman" w:cs="Times New Roman"/>
                <w:bCs/>
                <w:iCs/>
                <w:sz w:val="24"/>
                <w:szCs w:val="24"/>
                <w:lang w:eastAsia="lv-LV"/>
              </w:rPr>
              <w:t>II</w:t>
            </w:r>
            <w:proofErr w:type="spellEnd"/>
            <w:r w:rsidR="0022396F">
              <w:rPr>
                <w:rFonts w:ascii="Times New Roman" w:eastAsia="Times New Roman" w:hAnsi="Times New Roman" w:cs="Times New Roman"/>
                <w:bCs/>
                <w:iCs/>
                <w:sz w:val="24"/>
                <w:szCs w:val="24"/>
                <w:lang w:eastAsia="lv-LV"/>
              </w:rPr>
              <w:t> </w:t>
            </w:r>
            <w:r w:rsidRPr="00910896">
              <w:rPr>
                <w:rFonts w:ascii="Times New Roman" w:eastAsia="Times New Roman" w:hAnsi="Times New Roman" w:cs="Times New Roman"/>
                <w:bCs/>
                <w:iCs/>
                <w:sz w:val="24"/>
                <w:szCs w:val="24"/>
                <w:lang w:eastAsia="lv-LV"/>
              </w:rPr>
              <w:t>nodaļa det</w:t>
            </w:r>
            <w:r w:rsidR="00C87604" w:rsidRPr="00910896">
              <w:rPr>
                <w:rFonts w:ascii="Times New Roman" w:eastAsia="Times New Roman" w:hAnsi="Times New Roman" w:cs="Times New Roman"/>
                <w:bCs/>
                <w:iCs/>
                <w:sz w:val="24"/>
                <w:szCs w:val="24"/>
                <w:lang w:eastAsia="lv-LV"/>
              </w:rPr>
              <w:t xml:space="preserve">alizēti regulē finanšu līdzekļu, </w:t>
            </w:r>
            <w:r w:rsidRPr="00910896">
              <w:rPr>
                <w:rFonts w:ascii="Times New Roman" w:eastAsia="Times New Roman" w:hAnsi="Times New Roman" w:cs="Times New Roman"/>
                <w:bCs/>
                <w:iCs/>
                <w:sz w:val="24"/>
                <w:szCs w:val="24"/>
                <w:lang w:eastAsia="lv-LV"/>
              </w:rPr>
              <w:t>kustamas mantas</w:t>
            </w:r>
            <w:r w:rsidR="00C87604" w:rsidRPr="00910896">
              <w:rPr>
                <w:rFonts w:ascii="Times New Roman" w:eastAsia="Times New Roman" w:hAnsi="Times New Roman" w:cs="Times New Roman"/>
                <w:bCs/>
                <w:iCs/>
                <w:sz w:val="24"/>
                <w:szCs w:val="24"/>
                <w:lang w:eastAsia="lv-LV"/>
              </w:rPr>
              <w:t xml:space="preserve"> un bezķermenisku lietu</w:t>
            </w:r>
            <w:r w:rsidRPr="00910896">
              <w:rPr>
                <w:rFonts w:ascii="Times New Roman" w:eastAsia="Times New Roman" w:hAnsi="Times New Roman" w:cs="Times New Roman"/>
                <w:bCs/>
                <w:iCs/>
                <w:sz w:val="24"/>
                <w:szCs w:val="24"/>
                <w:lang w:eastAsia="lv-LV"/>
              </w:rPr>
              <w:t xml:space="preserve"> konfiskācijas izpildes procesu.</w:t>
            </w:r>
          </w:p>
          <w:p w:rsidR="00155F61" w:rsidRPr="00910896" w:rsidRDefault="00155F61"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a 1</w:t>
            </w:r>
            <w:r w:rsidR="00423CC4" w:rsidRPr="00910896">
              <w:rPr>
                <w:rFonts w:ascii="Times New Roman" w:eastAsia="Times New Roman" w:hAnsi="Times New Roman" w:cs="Times New Roman"/>
                <w:bCs/>
                <w:iCs/>
                <w:sz w:val="24"/>
                <w:szCs w:val="24"/>
                <w:lang w:eastAsia="lv-LV"/>
              </w:rPr>
              <w:t>6</w:t>
            </w:r>
            <w:r w:rsidRPr="00910896">
              <w:rPr>
                <w:rFonts w:ascii="Times New Roman" w:eastAsia="Times New Roman" w:hAnsi="Times New Roman" w:cs="Times New Roman"/>
                <w:bCs/>
                <w:iCs/>
                <w:sz w:val="24"/>
                <w:szCs w:val="24"/>
                <w:lang w:eastAsia="lv-LV"/>
              </w:rPr>
              <w:t xml:space="preserve">. pants nosaka, ka, ja konfiscējami </w:t>
            </w:r>
            <w:r w:rsidRPr="00910896">
              <w:rPr>
                <w:rFonts w:ascii="Times New Roman" w:eastAsia="Times New Roman" w:hAnsi="Times New Roman" w:cs="Times New Roman"/>
                <w:bCs/>
                <w:iCs/>
                <w:sz w:val="24"/>
                <w:szCs w:val="24"/>
                <w:lang w:eastAsia="lv-LV"/>
              </w:rPr>
              <w:lastRenderedPageBreak/>
              <w:t xml:space="preserve">finanšu līdzekļi, zvērināts tiesu izpildītājs dod rīkojumu </w:t>
            </w:r>
            <w:r w:rsidR="00D60A93">
              <w:rPr>
                <w:rFonts w:ascii="Times New Roman" w:eastAsia="Times New Roman" w:hAnsi="Times New Roman" w:cs="Times New Roman"/>
                <w:bCs/>
                <w:iCs/>
                <w:sz w:val="24"/>
                <w:szCs w:val="24"/>
                <w:lang w:eastAsia="lv-LV"/>
              </w:rPr>
              <w:t xml:space="preserve">valsts vai pašvaldību iestādei, </w:t>
            </w:r>
            <w:r w:rsidR="00D60A93" w:rsidRPr="00910896">
              <w:rPr>
                <w:rFonts w:ascii="Times New Roman" w:eastAsia="Times New Roman" w:hAnsi="Times New Roman" w:cs="Times New Roman"/>
                <w:bCs/>
                <w:iCs/>
                <w:sz w:val="24"/>
                <w:szCs w:val="24"/>
                <w:lang w:eastAsia="lv-LV"/>
              </w:rPr>
              <w:t>kuras kontā atrodas finanšu līdzekļi</w:t>
            </w:r>
            <w:r w:rsidR="00D60A93">
              <w:rPr>
                <w:rFonts w:ascii="Times New Roman" w:eastAsia="Times New Roman" w:hAnsi="Times New Roman" w:cs="Times New Roman"/>
                <w:bCs/>
                <w:iCs/>
                <w:sz w:val="24"/>
                <w:szCs w:val="24"/>
                <w:lang w:eastAsia="lv-LV"/>
              </w:rPr>
              <w:t>, vai kredītiestādei</w:t>
            </w:r>
            <w:r w:rsidRPr="00910896">
              <w:rPr>
                <w:rFonts w:ascii="Times New Roman" w:eastAsia="Times New Roman" w:hAnsi="Times New Roman" w:cs="Times New Roman"/>
                <w:bCs/>
                <w:iCs/>
                <w:sz w:val="24"/>
                <w:szCs w:val="24"/>
                <w:lang w:eastAsia="lv-LV"/>
              </w:rPr>
              <w:t xml:space="preserve">, </w:t>
            </w:r>
            <w:r w:rsidR="00D60A93">
              <w:rPr>
                <w:rFonts w:ascii="Times New Roman" w:eastAsia="Times New Roman" w:hAnsi="Times New Roman" w:cs="Times New Roman"/>
                <w:bCs/>
                <w:iCs/>
                <w:sz w:val="24"/>
                <w:szCs w:val="24"/>
                <w:lang w:eastAsia="lv-LV"/>
              </w:rPr>
              <w:t>ja konfiscētie finanšu līdzekļi atrodas citas personas kontā</w:t>
            </w:r>
            <w:r w:rsidRPr="00910896">
              <w:rPr>
                <w:rFonts w:ascii="Times New Roman" w:eastAsia="Times New Roman" w:hAnsi="Times New Roman" w:cs="Times New Roman"/>
                <w:bCs/>
                <w:iCs/>
                <w:sz w:val="24"/>
                <w:szCs w:val="24"/>
                <w:lang w:eastAsia="lv-LV"/>
              </w:rPr>
              <w:t xml:space="preserve">, pārskaitīt tos zvērināta tiesu izpildītāja depozīta kontā. </w:t>
            </w:r>
            <w:r w:rsidR="00F30058" w:rsidRPr="00910896">
              <w:rPr>
                <w:rFonts w:ascii="Times New Roman" w:eastAsia="Times New Roman" w:hAnsi="Times New Roman" w:cs="Times New Roman"/>
                <w:bCs/>
                <w:iCs/>
                <w:sz w:val="24"/>
                <w:szCs w:val="24"/>
                <w:lang w:eastAsia="lv-LV"/>
              </w:rPr>
              <w:t>Nereti tiesas lēmumos, kas pieņemti KPL 59. nodaļas kārtībā, uzdod kredītiestādēm pašām izpildīt tiesas nolēmumu ieskaitīt</w:t>
            </w:r>
            <w:r w:rsidR="00327E2C">
              <w:rPr>
                <w:rFonts w:ascii="Times New Roman" w:eastAsia="Times New Roman" w:hAnsi="Times New Roman" w:cs="Times New Roman"/>
                <w:bCs/>
                <w:iCs/>
                <w:sz w:val="24"/>
                <w:szCs w:val="24"/>
                <w:lang w:eastAsia="lv-LV"/>
              </w:rPr>
              <w:t xml:space="preserve"> finanšu līdzekļus</w:t>
            </w:r>
            <w:r w:rsidR="00F30058" w:rsidRPr="00910896">
              <w:rPr>
                <w:rFonts w:ascii="Times New Roman" w:eastAsia="Times New Roman" w:hAnsi="Times New Roman" w:cs="Times New Roman"/>
                <w:bCs/>
                <w:iCs/>
                <w:sz w:val="24"/>
                <w:szCs w:val="24"/>
                <w:lang w:eastAsia="lv-LV"/>
              </w:rPr>
              <w:t xml:space="preserve"> Valsts budžetā, kas nav pareizi. </w:t>
            </w:r>
          </w:p>
          <w:p w:rsidR="00155F61" w:rsidRPr="00910896" w:rsidRDefault="00155F61"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Savuk</w:t>
            </w:r>
            <w:r w:rsidR="00CA39F2" w:rsidRPr="00910896">
              <w:rPr>
                <w:rFonts w:ascii="Times New Roman" w:eastAsia="Times New Roman" w:hAnsi="Times New Roman" w:cs="Times New Roman"/>
                <w:bCs/>
                <w:iCs/>
                <w:sz w:val="24"/>
                <w:szCs w:val="24"/>
                <w:lang w:eastAsia="lv-LV"/>
              </w:rPr>
              <w:t>ā</w:t>
            </w:r>
            <w:r w:rsidR="00CE58BF" w:rsidRPr="00910896">
              <w:rPr>
                <w:rFonts w:ascii="Times New Roman" w:eastAsia="Times New Roman" w:hAnsi="Times New Roman" w:cs="Times New Roman"/>
                <w:bCs/>
                <w:iCs/>
                <w:sz w:val="24"/>
                <w:szCs w:val="24"/>
                <w:lang w:eastAsia="lv-LV"/>
              </w:rPr>
              <w:t>rt likum</w:t>
            </w:r>
            <w:r w:rsidR="00142640">
              <w:rPr>
                <w:rFonts w:ascii="Times New Roman" w:eastAsia="Times New Roman" w:hAnsi="Times New Roman" w:cs="Times New Roman"/>
                <w:bCs/>
                <w:iCs/>
                <w:sz w:val="24"/>
                <w:szCs w:val="24"/>
                <w:lang w:eastAsia="lv-LV"/>
              </w:rPr>
              <w:t>projekt</w:t>
            </w:r>
            <w:r w:rsidR="00CE58BF" w:rsidRPr="00910896">
              <w:rPr>
                <w:rFonts w:ascii="Times New Roman" w:eastAsia="Times New Roman" w:hAnsi="Times New Roman" w:cs="Times New Roman"/>
                <w:bCs/>
                <w:iCs/>
                <w:sz w:val="24"/>
                <w:szCs w:val="24"/>
                <w:lang w:eastAsia="lv-LV"/>
              </w:rPr>
              <w:t>a</w:t>
            </w:r>
            <w:r w:rsidRPr="00910896">
              <w:rPr>
                <w:rFonts w:ascii="Times New Roman" w:eastAsia="Times New Roman" w:hAnsi="Times New Roman" w:cs="Times New Roman"/>
                <w:bCs/>
                <w:iCs/>
                <w:sz w:val="24"/>
                <w:szCs w:val="24"/>
                <w:lang w:eastAsia="lv-LV"/>
              </w:rPr>
              <w:t xml:space="preserve"> </w:t>
            </w:r>
            <w:r w:rsidR="00F30058" w:rsidRPr="00910896">
              <w:rPr>
                <w:rFonts w:ascii="Times New Roman" w:eastAsia="Times New Roman" w:hAnsi="Times New Roman" w:cs="Times New Roman"/>
                <w:bCs/>
                <w:iCs/>
                <w:sz w:val="24"/>
                <w:szCs w:val="24"/>
                <w:lang w:eastAsia="lv-LV"/>
              </w:rPr>
              <w:t>17</w:t>
            </w:r>
            <w:r w:rsidRPr="00910896">
              <w:rPr>
                <w:rFonts w:ascii="Times New Roman" w:eastAsia="Times New Roman" w:hAnsi="Times New Roman" w:cs="Times New Roman"/>
                <w:bCs/>
                <w:iCs/>
                <w:sz w:val="24"/>
                <w:szCs w:val="24"/>
                <w:lang w:eastAsia="lv-LV"/>
              </w:rPr>
              <w:t>.</w:t>
            </w:r>
            <w:r w:rsidR="00A62CB4">
              <w:rPr>
                <w:rFonts w:ascii="Times New Roman" w:eastAsia="Times New Roman" w:hAnsi="Times New Roman" w:cs="Times New Roman"/>
                <w:bCs/>
                <w:iCs/>
                <w:sz w:val="24"/>
                <w:szCs w:val="24"/>
                <w:lang w:eastAsia="lv-LV"/>
              </w:rPr>
              <w:t> </w:t>
            </w:r>
            <w:r w:rsidR="00CA39F2" w:rsidRPr="00910896">
              <w:rPr>
                <w:rFonts w:ascii="Times New Roman" w:eastAsia="Times New Roman" w:hAnsi="Times New Roman" w:cs="Times New Roman"/>
                <w:bCs/>
                <w:iCs/>
                <w:sz w:val="24"/>
                <w:szCs w:val="24"/>
                <w:lang w:eastAsia="lv-LV"/>
              </w:rPr>
              <w:t>–</w:t>
            </w:r>
            <w:r w:rsidR="00A62CB4">
              <w:rPr>
                <w:rFonts w:ascii="Times New Roman" w:eastAsia="Times New Roman" w:hAnsi="Times New Roman" w:cs="Times New Roman"/>
                <w:bCs/>
                <w:iCs/>
                <w:sz w:val="24"/>
                <w:szCs w:val="24"/>
                <w:lang w:eastAsia="lv-LV"/>
              </w:rPr>
              <w:t> </w:t>
            </w:r>
            <w:r w:rsidR="00CB425D" w:rsidRPr="00910896">
              <w:rPr>
                <w:rFonts w:ascii="Times New Roman" w:eastAsia="Times New Roman" w:hAnsi="Times New Roman" w:cs="Times New Roman"/>
                <w:bCs/>
                <w:iCs/>
                <w:sz w:val="24"/>
                <w:szCs w:val="24"/>
                <w:lang w:eastAsia="lv-LV"/>
              </w:rPr>
              <w:t>20</w:t>
            </w:r>
            <w:r w:rsidRPr="00910896">
              <w:rPr>
                <w:rFonts w:ascii="Times New Roman" w:eastAsia="Times New Roman" w:hAnsi="Times New Roman" w:cs="Times New Roman"/>
                <w:bCs/>
                <w:iCs/>
                <w:sz w:val="24"/>
                <w:szCs w:val="24"/>
                <w:lang w:eastAsia="lv-LV"/>
              </w:rPr>
              <w:t>.</w:t>
            </w:r>
            <w:r w:rsidR="00CA39F2" w:rsidRPr="00910896">
              <w:rPr>
                <w:rFonts w:ascii="Times New Roman" w:eastAsia="Times New Roman" w:hAnsi="Times New Roman" w:cs="Times New Roman"/>
                <w:bCs/>
                <w:iCs/>
                <w:sz w:val="24"/>
                <w:szCs w:val="24"/>
                <w:lang w:eastAsia="lv-LV"/>
              </w:rPr>
              <w:t> </w:t>
            </w:r>
            <w:r w:rsidRPr="00910896">
              <w:rPr>
                <w:rFonts w:ascii="Times New Roman" w:eastAsia="Times New Roman" w:hAnsi="Times New Roman" w:cs="Times New Roman"/>
                <w:bCs/>
                <w:iCs/>
                <w:sz w:val="24"/>
                <w:szCs w:val="24"/>
                <w:lang w:eastAsia="lv-LV"/>
              </w:rPr>
              <w:t>pants nosaka kustamas mantas apķīlāšanas, aprakstīšanas</w:t>
            </w:r>
            <w:r w:rsidR="00CB425D" w:rsidRPr="00910896">
              <w:rPr>
                <w:rFonts w:ascii="Times New Roman" w:eastAsia="Times New Roman" w:hAnsi="Times New Roman" w:cs="Times New Roman"/>
                <w:bCs/>
                <w:iCs/>
                <w:sz w:val="24"/>
                <w:szCs w:val="24"/>
                <w:lang w:eastAsia="lv-LV"/>
              </w:rPr>
              <w:t>, apsardzības</w:t>
            </w:r>
            <w:r w:rsidRPr="00910896">
              <w:rPr>
                <w:rFonts w:ascii="Times New Roman" w:eastAsia="Times New Roman" w:hAnsi="Times New Roman" w:cs="Times New Roman"/>
                <w:bCs/>
                <w:iCs/>
                <w:sz w:val="24"/>
                <w:szCs w:val="24"/>
                <w:lang w:eastAsia="lv-LV"/>
              </w:rPr>
              <w:t xml:space="preserve"> un novērtēšanas kārtību.</w:t>
            </w:r>
          </w:p>
          <w:p w:rsidR="00155F61" w:rsidRDefault="00F12001" w:rsidP="002F08F4">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a 20</w:t>
            </w:r>
            <w:r w:rsidR="00155F61" w:rsidRPr="00910896">
              <w:rPr>
                <w:rFonts w:ascii="Times New Roman" w:eastAsia="Times New Roman" w:hAnsi="Times New Roman" w:cs="Times New Roman"/>
                <w:bCs/>
                <w:iCs/>
                <w:sz w:val="24"/>
                <w:szCs w:val="24"/>
                <w:lang w:eastAsia="lv-LV"/>
              </w:rPr>
              <w:t>. pants nosaka, ka,</w:t>
            </w:r>
            <w:r w:rsidR="00155F61" w:rsidRPr="00910896">
              <w:rPr>
                <w:rFonts w:ascii="Times New Roman" w:eastAsia="Times New Roman" w:hAnsi="Times New Roman" w:cs="Times New Roman"/>
                <w:b/>
                <w:bCs/>
                <w:iCs/>
                <w:sz w:val="24"/>
                <w:szCs w:val="24"/>
                <w:lang w:eastAsia="lv-LV"/>
              </w:rPr>
              <w:t xml:space="preserve"> </w:t>
            </w:r>
            <w:r w:rsidR="00155F61" w:rsidRPr="00910896">
              <w:rPr>
                <w:rFonts w:ascii="Times New Roman" w:eastAsia="Times New Roman" w:hAnsi="Times New Roman" w:cs="Times New Roman"/>
                <w:bCs/>
                <w:iCs/>
                <w:sz w:val="24"/>
                <w:szCs w:val="24"/>
                <w:lang w:eastAsia="lv-LV"/>
              </w:rPr>
              <w:t>ja zvērināts tiesu izpildītājs konstatē, ka mantas glabātājs nevar turpināt savu pienākumu izpildi vai arī apsardzības laikā mantas vērtība ir būtiski samazinājusies, zvērināts tiesu izpildītājs jebkurā nolēmuma izpildes stadijā var mantu izņemt un nodot citai personai glabāšanā pret parakstu. Par mantas glabātāja maiņu un mantas atrašanās vietu zvērināts tiesu izpildītājs sastāda aktu.</w:t>
            </w:r>
            <w:r w:rsidR="002F08F4" w:rsidRPr="00910896">
              <w:rPr>
                <w:rFonts w:ascii="Times New Roman" w:eastAsia="Times New Roman" w:hAnsi="Times New Roman" w:cs="Times New Roman"/>
                <w:b/>
                <w:bCs/>
                <w:iCs/>
                <w:sz w:val="24"/>
                <w:szCs w:val="24"/>
                <w:lang w:eastAsia="lv-LV"/>
              </w:rPr>
              <w:t xml:space="preserve"> </w:t>
            </w:r>
            <w:r w:rsidR="00155F61" w:rsidRPr="00910896">
              <w:rPr>
                <w:rFonts w:ascii="Times New Roman" w:eastAsia="Times New Roman" w:hAnsi="Times New Roman" w:cs="Times New Roman"/>
                <w:bCs/>
                <w:iCs/>
                <w:sz w:val="24"/>
                <w:szCs w:val="24"/>
                <w:lang w:eastAsia="lv-LV"/>
              </w:rPr>
              <w:t>Pant</w:t>
            </w:r>
            <w:r w:rsidR="00BE5EF7" w:rsidRPr="00910896">
              <w:rPr>
                <w:rFonts w:ascii="Times New Roman" w:eastAsia="Times New Roman" w:hAnsi="Times New Roman" w:cs="Times New Roman"/>
                <w:bCs/>
                <w:iCs/>
                <w:sz w:val="24"/>
                <w:szCs w:val="24"/>
                <w:lang w:eastAsia="lv-LV"/>
              </w:rPr>
              <w:t>ā</w:t>
            </w:r>
            <w:r w:rsidR="00155F61" w:rsidRPr="00910896">
              <w:rPr>
                <w:rFonts w:ascii="Times New Roman" w:eastAsia="Times New Roman" w:hAnsi="Times New Roman" w:cs="Times New Roman"/>
                <w:bCs/>
                <w:iCs/>
                <w:sz w:val="24"/>
                <w:szCs w:val="24"/>
                <w:lang w:eastAsia="lv-LV"/>
              </w:rPr>
              <w:t xml:space="preserve"> īpaši uzsv</w:t>
            </w:r>
            <w:r w:rsidR="00BE5EF7" w:rsidRPr="00910896">
              <w:rPr>
                <w:rFonts w:ascii="Times New Roman" w:eastAsia="Times New Roman" w:hAnsi="Times New Roman" w:cs="Times New Roman"/>
                <w:bCs/>
                <w:iCs/>
                <w:sz w:val="24"/>
                <w:szCs w:val="24"/>
                <w:lang w:eastAsia="lv-LV"/>
              </w:rPr>
              <w:t>ērts</w:t>
            </w:r>
            <w:r w:rsidR="00155F61" w:rsidRPr="00910896">
              <w:rPr>
                <w:rFonts w:ascii="Times New Roman" w:eastAsia="Times New Roman" w:hAnsi="Times New Roman" w:cs="Times New Roman"/>
                <w:bCs/>
                <w:iCs/>
                <w:sz w:val="24"/>
                <w:szCs w:val="24"/>
                <w:lang w:eastAsia="lv-LV"/>
              </w:rPr>
              <w:t>, ka mantu nevar nodot glabāšanā parādniekam, aizdomās turētajam, apsūdzētajam vai notiesātajam.</w:t>
            </w:r>
            <w:r w:rsidR="002F08F4" w:rsidRPr="00910896">
              <w:rPr>
                <w:rFonts w:ascii="Times New Roman" w:eastAsia="Times New Roman" w:hAnsi="Times New Roman" w:cs="Times New Roman"/>
                <w:b/>
                <w:bCs/>
                <w:iCs/>
                <w:sz w:val="24"/>
                <w:szCs w:val="24"/>
                <w:lang w:eastAsia="lv-LV"/>
              </w:rPr>
              <w:t xml:space="preserve"> </w:t>
            </w:r>
            <w:r w:rsidR="00155F61" w:rsidRPr="00910896">
              <w:rPr>
                <w:rFonts w:ascii="Times New Roman" w:eastAsia="Times New Roman" w:hAnsi="Times New Roman" w:cs="Times New Roman"/>
                <w:bCs/>
                <w:iCs/>
                <w:sz w:val="24"/>
                <w:szCs w:val="24"/>
                <w:lang w:eastAsia="lv-LV"/>
              </w:rPr>
              <w:t>Tāpat pants arī nosaka mantas nodošanu glabāšanā, glabāšanas un glabātāja maiņas procedūras un kārtību.</w:t>
            </w:r>
          </w:p>
          <w:p w:rsidR="008713D5" w:rsidRPr="00910896" w:rsidRDefault="008713D5" w:rsidP="008713D5">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Savukārt likum</w:t>
            </w:r>
            <w:r>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a 21. pants</w:t>
            </w:r>
            <w:r w:rsidR="00C646A0">
              <w:rPr>
                <w:rFonts w:ascii="Times New Roman" w:eastAsia="Times New Roman" w:hAnsi="Times New Roman" w:cs="Times New Roman"/>
                <w:bCs/>
                <w:iCs/>
                <w:sz w:val="24"/>
                <w:szCs w:val="24"/>
                <w:lang w:eastAsia="lv-LV"/>
              </w:rPr>
              <w:t xml:space="preserve"> detalizēti</w:t>
            </w:r>
            <w:r w:rsidRPr="00910896">
              <w:rPr>
                <w:rFonts w:ascii="Times New Roman" w:eastAsia="Times New Roman" w:hAnsi="Times New Roman" w:cs="Times New Roman"/>
                <w:bCs/>
                <w:iCs/>
                <w:sz w:val="24"/>
                <w:szCs w:val="24"/>
                <w:lang w:eastAsia="lv-LV"/>
              </w:rPr>
              <w:t xml:space="preserve"> noteic kapitālsabiedrības pamatkapitāla daļu (akciju), kooperatīvo sabiedrību paju, kā arī citu bezķermenisku lietu apķīlāšanas un pārdošanas kārtību. </w:t>
            </w:r>
          </w:p>
          <w:p w:rsidR="00155F61" w:rsidRPr="00910896" w:rsidRDefault="00155F61"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 xml:space="preserve">a </w:t>
            </w:r>
            <w:r w:rsidR="00F12001" w:rsidRPr="00910896">
              <w:rPr>
                <w:rFonts w:ascii="Times New Roman" w:eastAsia="Times New Roman" w:hAnsi="Times New Roman" w:cs="Times New Roman"/>
                <w:bCs/>
                <w:iCs/>
                <w:sz w:val="24"/>
                <w:szCs w:val="24"/>
                <w:lang w:eastAsia="lv-LV"/>
              </w:rPr>
              <w:t>2</w:t>
            </w:r>
            <w:r w:rsidR="00602BD9" w:rsidRPr="00910896">
              <w:rPr>
                <w:rFonts w:ascii="Times New Roman" w:eastAsia="Times New Roman" w:hAnsi="Times New Roman" w:cs="Times New Roman"/>
                <w:bCs/>
                <w:iCs/>
                <w:sz w:val="24"/>
                <w:szCs w:val="24"/>
                <w:lang w:eastAsia="lv-LV"/>
              </w:rPr>
              <w:t>2</w:t>
            </w:r>
            <w:r w:rsidRPr="00910896">
              <w:rPr>
                <w:rFonts w:ascii="Times New Roman" w:eastAsia="Times New Roman" w:hAnsi="Times New Roman" w:cs="Times New Roman"/>
                <w:bCs/>
                <w:iCs/>
                <w:sz w:val="24"/>
                <w:szCs w:val="24"/>
                <w:lang w:eastAsia="lv-LV"/>
              </w:rPr>
              <w:t>. pants nosaka kustamās mantas pārdošanas vispārīgos noteikumus, proti, zvērināts tiesu izpildītājs pēc saviem ieskatiem mantu pārdod vienā izsolē, nodod to tirdzniecības uzņēmumam pārdošanai pēc komisijas noteikumiem vai pārdod bez izsoles. Tāpat ir noteikts, ka mantu pārdod pēc protokolā vai lēmumā par aresta uzlikšanu mantai norādītās vērtības vai ja veikta mantas apķīlāšana, pēc zvērināta tiesu izpildītāja novērtētās apvidū esošās cenas</w:t>
            </w:r>
            <w:r w:rsidR="008713D5">
              <w:rPr>
                <w:rFonts w:ascii="Times New Roman" w:eastAsia="Times New Roman" w:hAnsi="Times New Roman" w:cs="Times New Roman"/>
                <w:bCs/>
                <w:iCs/>
                <w:sz w:val="24"/>
                <w:szCs w:val="24"/>
                <w:lang w:eastAsia="lv-LV"/>
              </w:rPr>
              <w:t>, bet, j</w:t>
            </w:r>
            <w:r w:rsidRPr="00910896">
              <w:rPr>
                <w:rFonts w:ascii="Times New Roman" w:eastAsia="Times New Roman" w:hAnsi="Times New Roman" w:cs="Times New Roman"/>
                <w:bCs/>
                <w:iCs/>
                <w:sz w:val="24"/>
                <w:szCs w:val="24"/>
                <w:lang w:eastAsia="lv-LV"/>
              </w:rPr>
              <w:t>a novērtēšanu veicis eksperts, — pēc eksperta no</w:t>
            </w:r>
            <w:r w:rsidR="008713D5">
              <w:rPr>
                <w:rFonts w:ascii="Times New Roman" w:eastAsia="Times New Roman" w:hAnsi="Times New Roman" w:cs="Times New Roman"/>
                <w:bCs/>
                <w:iCs/>
                <w:sz w:val="24"/>
                <w:szCs w:val="24"/>
                <w:lang w:eastAsia="lv-LV"/>
              </w:rPr>
              <w:t>teik</w:t>
            </w:r>
            <w:r w:rsidRPr="00910896">
              <w:rPr>
                <w:rFonts w:ascii="Times New Roman" w:eastAsia="Times New Roman" w:hAnsi="Times New Roman" w:cs="Times New Roman"/>
                <w:bCs/>
                <w:iCs/>
                <w:sz w:val="24"/>
                <w:szCs w:val="24"/>
                <w:lang w:eastAsia="lv-LV"/>
              </w:rPr>
              <w:t>tās cenas.</w:t>
            </w:r>
          </w:p>
          <w:p w:rsidR="002E166B" w:rsidRPr="00910896" w:rsidRDefault="002E166B" w:rsidP="006978F3">
            <w:pPr>
              <w:spacing w:after="0" w:line="240" w:lineRule="auto"/>
              <w:ind w:firstLine="541"/>
              <w:jc w:val="both"/>
              <w:rPr>
                <w:rFonts w:ascii="Times New Roman" w:eastAsia="Times New Roman" w:hAnsi="Times New Roman" w:cs="Times New Roman"/>
                <w:bCs/>
                <w:iCs/>
                <w:sz w:val="24"/>
                <w:szCs w:val="24"/>
                <w:lang w:eastAsia="lv-LV"/>
              </w:rPr>
            </w:pPr>
          </w:p>
          <w:p w:rsidR="00155F61" w:rsidRPr="00910896" w:rsidRDefault="00155F61"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a 2</w:t>
            </w:r>
            <w:r w:rsidR="00455C27" w:rsidRPr="00910896">
              <w:rPr>
                <w:rFonts w:ascii="Times New Roman" w:eastAsia="Times New Roman" w:hAnsi="Times New Roman" w:cs="Times New Roman"/>
                <w:bCs/>
                <w:iCs/>
                <w:sz w:val="24"/>
                <w:szCs w:val="24"/>
                <w:lang w:eastAsia="lv-LV"/>
              </w:rPr>
              <w:t>3</w:t>
            </w:r>
            <w:r w:rsidRPr="00910896">
              <w:rPr>
                <w:rFonts w:ascii="Times New Roman" w:eastAsia="Times New Roman" w:hAnsi="Times New Roman" w:cs="Times New Roman"/>
                <w:bCs/>
                <w:iCs/>
                <w:sz w:val="24"/>
                <w:szCs w:val="24"/>
                <w:lang w:eastAsia="lv-LV"/>
              </w:rPr>
              <w:t>.</w:t>
            </w:r>
            <w:r w:rsidR="00C4348B" w:rsidRPr="00910896">
              <w:rPr>
                <w:rFonts w:ascii="Times New Roman" w:eastAsia="Times New Roman" w:hAnsi="Times New Roman" w:cs="Times New Roman"/>
                <w:bCs/>
                <w:iCs/>
                <w:sz w:val="24"/>
                <w:szCs w:val="24"/>
                <w:lang w:eastAsia="lv-LV"/>
              </w:rPr>
              <w:t xml:space="preserve"> </w:t>
            </w:r>
            <w:r w:rsidRPr="00910896">
              <w:rPr>
                <w:rFonts w:ascii="Times New Roman" w:eastAsia="Times New Roman" w:hAnsi="Times New Roman" w:cs="Times New Roman"/>
                <w:bCs/>
                <w:iCs/>
                <w:sz w:val="24"/>
                <w:szCs w:val="24"/>
                <w:lang w:eastAsia="lv-LV"/>
              </w:rPr>
              <w:t>pants regulē kustamas mantas pārdošanas komisija</w:t>
            </w:r>
            <w:r w:rsidR="00A8068B" w:rsidRPr="00910896">
              <w:rPr>
                <w:rFonts w:ascii="Times New Roman" w:eastAsia="Times New Roman" w:hAnsi="Times New Roman" w:cs="Times New Roman"/>
                <w:bCs/>
                <w:iCs/>
                <w:sz w:val="24"/>
                <w:szCs w:val="24"/>
                <w:lang w:eastAsia="lv-LV"/>
              </w:rPr>
              <w:t>s</w:t>
            </w:r>
            <w:r w:rsidRPr="00910896">
              <w:rPr>
                <w:rFonts w:ascii="Times New Roman" w:eastAsia="Times New Roman" w:hAnsi="Times New Roman" w:cs="Times New Roman"/>
                <w:bCs/>
                <w:iCs/>
                <w:sz w:val="24"/>
                <w:szCs w:val="24"/>
                <w:lang w:eastAsia="lv-LV"/>
              </w:rPr>
              <w:t xml:space="preserve"> procedūru un termiņus. Īpaši jānorāda šī panta ceturtā daļa, kas paredz, ka, ja manta netiek pārdota 30 dienu laikā pēc tās pārcenošanas, zvērināts tiesu izpildītājs uzaicina cietušo</w:t>
            </w:r>
            <w:proofErr w:type="gramStart"/>
            <w:r w:rsidRPr="00910896">
              <w:rPr>
                <w:rFonts w:ascii="Times New Roman" w:eastAsia="Times New Roman" w:hAnsi="Times New Roman" w:cs="Times New Roman"/>
                <w:bCs/>
                <w:iCs/>
                <w:sz w:val="24"/>
                <w:szCs w:val="24"/>
                <w:lang w:eastAsia="lv-LV"/>
              </w:rPr>
              <w:t xml:space="preserve"> un</w:t>
            </w:r>
            <w:proofErr w:type="gramEnd"/>
            <w:r w:rsidRPr="00910896">
              <w:rPr>
                <w:rFonts w:ascii="Times New Roman" w:eastAsia="Times New Roman" w:hAnsi="Times New Roman" w:cs="Times New Roman"/>
                <w:bCs/>
                <w:iCs/>
                <w:sz w:val="24"/>
                <w:szCs w:val="24"/>
                <w:lang w:eastAsia="lv-LV"/>
              </w:rPr>
              <w:t xml:space="preserve"> mantas līdzīpašnieku, ja tāds ir, paturēt mantu sev par pārcenošanas summu</w:t>
            </w:r>
            <w:r w:rsidR="00125B44">
              <w:rPr>
                <w:rFonts w:ascii="Times New Roman" w:eastAsia="Times New Roman" w:hAnsi="Times New Roman" w:cs="Times New Roman"/>
                <w:bCs/>
                <w:iCs/>
                <w:sz w:val="24"/>
                <w:szCs w:val="24"/>
                <w:lang w:eastAsia="lv-LV"/>
              </w:rPr>
              <w:t>.</w:t>
            </w:r>
            <w:r w:rsidRPr="00910896">
              <w:rPr>
                <w:rFonts w:ascii="Times New Roman" w:eastAsia="Times New Roman" w:hAnsi="Times New Roman" w:cs="Times New Roman"/>
                <w:bCs/>
                <w:iCs/>
                <w:sz w:val="24"/>
                <w:szCs w:val="24"/>
                <w:lang w:eastAsia="lv-LV"/>
              </w:rPr>
              <w:t xml:space="preserve"> </w:t>
            </w:r>
            <w:r w:rsidR="00125B44">
              <w:rPr>
                <w:rFonts w:ascii="Times New Roman" w:eastAsia="Times New Roman" w:hAnsi="Times New Roman" w:cs="Times New Roman"/>
                <w:bCs/>
                <w:iCs/>
                <w:sz w:val="24"/>
                <w:szCs w:val="24"/>
                <w:lang w:eastAsia="lv-LV"/>
              </w:rPr>
              <w:t>T</w:t>
            </w:r>
            <w:r w:rsidR="00C4348B" w:rsidRPr="00910896">
              <w:rPr>
                <w:rFonts w:ascii="Times New Roman" w:eastAsia="Times New Roman" w:hAnsi="Times New Roman" w:cs="Times New Roman"/>
                <w:bCs/>
                <w:iCs/>
                <w:sz w:val="24"/>
                <w:szCs w:val="24"/>
                <w:lang w:eastAsia="lv-LV"/>
              </w:rPr>
              <w:t>ādējādi</w:t>
            </w:r>
            <w:r w:rsidR="00327E2C">
              <w:rPr>
                <w:rFonts w:ascii="Times New Roman" w:eastAsia="Times New Roman" w:hAnsi="Times New Roman" w:cs="Times New Roman"/>
                <w:bCs/>
                <w:iCs/>
                <w:sz w:val="24"/>
                <w:szCs w:val="24"/>
                <w:lang w:eastAsia="lv-LV"/>
              </w:rPr>
              <w:t xml:space="preserve"> mazinot izpildes izmaksas, kā arī </w:t>
            </w:r>
            <w:r w:rsidRPr="00910896">
              <w:rPr>
                <w:rFonts w:ascii="Times New Roman" w:eastAsia="Times New Roman" w:hAnsi="Times New Roman" w:cs="Times New Roman"/>
                <w:bCs/>
                <w:iCs/>
                <w:sz w:val="24"/>
                <w:szCs w:val="24"/>
                <w:lang w:eastAsia="lv-LV"/>
              </w:rPr>
              <w:t>dodot iespēju cietušajam realizēt savas tiesības uz kaitējuma kompensāciju, naudas vietā saņemot mantu, ja viņš to vēlas.</w:t>
            </w:r>
          </w:p>
          <w:p w:rsidR="00CB5C35" w:rsidRPr="00910896" w:rsidRDefault="00155F61" w:rsidP="0022396F">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Likum</w:t>
            </w:r>
            <w:r w:rsidR="00142640">
              <w:rPr>
                <w:rFonts w:ascii="Times New Roman" w:eastAsia="Times New Roman" w:hAnsi="Times New Roman" w:cs="Times New Roman"/>
                <w:bCs/>
                <w:iCs/>
                <w:sz w:val="24"/>
                <w:szCs w:val="24"/>
                <w:lang w:eastAsia="lv-LV"/>
              </w:rPr>
              <w:t>projekt</w:t>
            </w:r>
            <w:r w:rsidR="00C4348B" w:rsidRPr="00910896">
              <w:rPr>
                <w:rFonts w:ascii="Times New Roman" w:eastAsia="Times New Roman" w:hAnsi="Times New Roman" w:cs="Times New Roman"/>
                <w:bCs/>
                <w:iCs/>
                <w:sz w:val="24"/>
                <w:szCs w:val="24"/>
                <w:lang w:eastAsia="lv-LV"/>
              </w:rPr>
              <w:t>a</w:t>
            </w:r>
            <w:r w:rsidR="004C774D" w:rsidRPr="00910896">
              <w:rPr>
                <w:rFonts w:ascii="Times New Roman" w:eastAsia="Times New Roman" w:hAnsi="Times New Roman" w:cs="Times New Roman"/>
                <w:bCs/>
                <w:iCs/>
                <w:sz w:val="24"/>
                <w:szCs w:val="24"/>
                <w:lang w:eastAsia="lv-LV"/>
              </w:rPr>
              <w:t xml:space="preserve"> 2</w:t>
            </w:r>
            <w:r w:rsidR="00455C27" w:rsidRPr="00910896">
              <w:rPr>
                <w:rFonts w:ascii="Times New Roman" w:eastAsia="Times New Roman" w:hAnsi="Times New Roman" w:cs="Times New Roman"/>
                <w:bCs/>
                <w:iCs/>
                <w:sz w:val="24"/>
                <w:szCs w:val="24"/>
                <w:lang w:eastAsia="lv-LV"/>
              </w:rPr>
              <w:t>4</w:t>
            </w:r>
            <w:r w:rsidRPr="00910896">
              <w:rPr>
                <w:rFonts w:ascii="Times New Roman" w:eastAsia="Times New Roman" w:hAnsi="Times New Roman" w:cs="Times New Roman"/>
                <w:bCs/>
                <w:iCs/>
                <w:sz w:val="24"/>
                <w:szCs w:val="24"/>
                <w:lang w:eastAsia="lv-LV"/>
              </w:rPr>
              <w:t>.</w:t>
            </w:r>
            <w:r w:rsidR="0022396F">
              <w:rPr>
                <w:rFonts w:ascii="Times New Roman" w:eastAsia="Times New Roman" w:hAnsi="Times New Roman" w:cs="Times New Roman"/>
                <w:bCs/>
                <w:iCs/>
                <w:sz w:val="24"/>
                <w:szCs w:val="24"/>
                <w:lang w:eastAsia="lv-LV"/>
              </w:rPr>
              <w:t> </w:t>
            </w:r>
            <w:r w:rsidR="004C774D" w:rsidRPr="00910896">
              <w:rPr>
                <w:rFonts w:ascii="Times New Roman" w:eastAsia="Times New Roman" w:hAnsi="Times New Roman" w:cs="Times New Roman"/>
                <w:bCs/>
                <w:iCs/>
                <w:sz w:val="24"/>
                <w:szCs w:val="24"/>
                <w:lang w:eastAsia="lv-LV"/>
              </w:rPr>
              <w:t>–</w:t>
            </w:r>
            <w:r w:rsidR="0022396F">
              <w:rPr>
                <w:rFonts w:ascii="Times New Roman" w:eastAsia="Times New Roman" w:hAnsi="Times New Roman" w:cs="Times New Roman"/>
                <w:bCs/>
                <w:iCs/>
                <w:sz w:val="24"/>
                <w:szCs w:val="24"/>
                <w:lang w:eastAsia="lv-LV"/>
              </w:rPr>
              <w:t> </w:t>
            </w:r>
            <w:r w:rsidRPr="00910896">
              <w:rPr>
                <w:rFonts w:ascii="Times New Roman" w:eastAsia="Times New Roman" w:hAnsi="Times New Roman" w:cs="Times New Roman"/>
                <w:bCs/>
                <w:iCs/>
                <w:sz w:val="24"/>
                <w:szCs w:val="24"/>
                <w:lang w:eastAsia="lv-LV"/>
              </w:rPr>
              <w:t>2</w:t>
            </w:r>
            <w:r w:rsidR="00455C27" w:rsidRPr="00910896">
              <w:rPr>
                <w:rFonts w:ascii="Times New Roman" w:eastAsia="Times New Roman" w:hAnsi="Times New Roman" w:cs="Times New Roman"/>
                <w:bCs/>
                <w:iCs/>
                <w:sz w:val="24"/>
                <w:szCs w:val="24"/>
                <w:lang w:eastAsia="lv-LV"/>
              </w:rPr>
              <w:t>6</w:t>
            </w:r>
            <w:r w:rsidRPr="00910896">
              <w:rPr>
                <w:rFonts w:ascii="Times New Roman" w:eastAsia="Times New Roman" w:hAnsi="Times New Roman" w:cs="Times New Roman"/>
                <w:bCs/>
                <w:iCs/>
                <w:sz w:val="24"/>
                <w:szCs w:val="24"/>
                <w:lang w:eastAsia="lv-LV"/>
              </w:rPr>
              <w:t>.</w:t>
            </w:r>
            <w:r w:rsidR="00C4348B" w:rsidRPr="00910896">
              <w:rPr>
                <w:rFonts w:ascii="Times New Roman" w:eastAsia="Times New Roman" w:hAnsi="Times New Roman" w:cs="Times New Roman"/>
                <w:bCs/>
                <w:iCs/>
                <w:sz w:val="24"/>
                <w:szCs w:val="24"/>
                <w:lang w:eastAsia="lv-LV"/>
              </w:rPr>
              <w:t xml:space="preserve"> </w:t>
            </w:r>
            <w:r w:rsidRPr="00910896">
              <w:rPr>
                <w:rFonts w:ascii="Times New Roman" w:eastAsia="Times New Roman" w:hAnsi="Times New Roman" w:cs="Times New Roman"/>
                <w:bCs/>
                <w:iCs/>
                <w:sz w:val="24"/>
                <w:szCs w:val="24"/>
                <w:lang w:eastAsia="lv-LV"/>
              </w:rPr>
              <w:t>pants regulē kustamas mantas pārdošanas izsole</w:t>
            </w:r>
            <w:r w:rsidR="00125B44">
              <w:rPr>
                <w:rFonts w:ascii="Times New Roman" w:eastAsia="Times New Roman" w:hAnsi="Times New Roman" w:cs="Times New Roman"/>
                <w:bCs/>
                <w:iCs/>
                <w:sz w:val="24"/>
                <w:szCs w:val="24"/>
                <w:lang w:eastAsia="lv-LV"/>
              </w:rPr>
              <w:t>s</w:t>
            </w:r>
            <w:r w:rsidRPr="00910896">
              <w:rPr>
                <w:rFonts w:ascii="Times New Roman" w:eastAsia="Times New Roman" w:hAnsi="Times New Roman" w:cs="Times New Roman"/>
                <w:bCs/>
                <w:iCs/>
                <w:sz w:val="24"/>
                <w:szCs w:val="24"/>
                <w:lang w:eastAsia="lv-LV"/>
              </w:rPr>
              <w:t xml:space="preserve"> kārtību, nosacījumus un termiņus. </w:t>
            </w:r>
            <w:r w:rsidR="00CB5C35" w:rsidRPr="00910896">
              <w:rPr>
                <w:rFonts w:ascii="Times New Roman" w:eastAsia="Times New Roman" w:hAnsi="Times New Roman" w:cs="Times New Roman"/>
                <w:bCs/>
                <w:iCs/>
                <w:sz w:val="24"/>
                <w:szCs w:val="24"/>
                <w:lang w:eastAsia="lv-LV"/>
              </w:rPr>
              <w:t>Likum</w:t>
            </w:r>
            <w:r w:rsidR="00142640">
              <w:rPr>
                <w:rFonts w:ascii="Times New Roman" w:eastAsia="Times New Roman" w:hAnsi="Times New Roman" w:cs="Times New Roman"/>
                <w:bCs/>
                <w:iCs/>
                <w:sz w:val="24"/>
                <w:szCs w:val="24"/>
                <w:lang w:eastAsia="lv-LV"/>
              </w:rPr>
              <w:t>projekt</w:t>
            </w:r>
            <w:r w:rsidR="00CB5C35" w:rsidRPr="00910896">
              <w:rPr>
                <w:rFonts w:ascii="Times New Roman" w:eastAsia="Times New Roman" w:hAnsi="Times New Roman" w:cs="Times New Roman"/>
                <w:bCs/>
                <w:iCs/>
                <w:sz w:val="24"/>
                <w:szCs w:val="24"/>
                <w:lang w:eastAsia="lv-LV"/>
              </w:rPr>
              <w:t>a 2</w:t>
            </w:r>
            <w:r w:rsidR="00455C27" w:rsidRPr="00910896">
              <w:rPr>
                <w:rFonts w:ascii="Times New Roman" w:eastAsia="Times New Roman" w:hAnsi="Times New Roman" w:cs="Times New Roman"/>
                <w:bCs/>
                <w:iCs/>
                <w:sz w:val="24"/>
                <w:szCs w:val="24"/>
                <w:lang w:eastAsia="lv-LV"/>
              </w:rPr>
              <w:t>5</w:t>
            </w:r>
            <w:r w:rsidR="00CB5C35" w:rsidRPr="00910896">
              <w:rPr>
                <w:rFonts w:ascii="Times New Roman" w:eastAsia="Times New Roman" w:hAnsi="Times New Roman" w:cs="Times New Roman"/>
                <w:bCs/>
                <w:iCs/>
                <w:sz w:val="24"/>
                <w:szCs w:val="24"/>
                <w:lang w:eastAsia="lv-LV"/>
              </w:rPr>
              <w:t xml:space="preserve">. pantā noteikts, ka izsolē un mantas iegādē bez izsoles (kas attiecas arī </w:t>
            </w:r>
            <w:proofErr w:type="gramStart"/>
            <w:r w:rsidR="00CB5C35" w:rsidRPr="00910896">
              <w:rPr>
                <w:rFonts w:ascii="Times New Roman" w:eastAsia="Times New Roman" w:hAnsi="Times New Roman" w:cs="Times New Roman"/>
                <w:bCs/>
                <w:iCs/>
                <w:sz w:val="24"/>
                <w:szCs w:val="24"/>
                <w:lang w:eastAsia="lv-LV"/>
              </w:rPr>
              <w:t xml:space="preserve">uz nekustamā </w:t>
            </w:r>
            <w:r w:rsidR="00CB5C35" w:rsidRPr="00910896">
              <w:rPr>
                <w:rFonts w:ascii="Times New Roman" w:eastAsia="Times New Roman" w:hAnsi="Times New Roman" w:cs="Times New Roman"/>
                <w:bCs/>
                <w:iCs/>
                <w:sz w:val="24"/>
                <w:szCs w:val="24"/>
                <w:lang w:eastAsia="lv-LV"/>
              </w:rPr>
              <w:lastRenderedPageBreak/>
              <w:t>īpašuma pārdošanu (likum</w:t>
            </w:r>
            <w:r w:rsidR="00CE6555">
              <w:rPr>
                <w:rFonts w:ascii="Times New Roman" w:eastAsia="Times New Roman" w:hAnsi="Times New Roman" w:cs="Times New Roman"/>
                <w:bCs/>
                <w:iCs/>
                <w:sz w:val="24"/>
                <w:szCs w:val="24"/>
                <w:lang w:eastAsia="lv-LV"/>
              </w:rPr>
              <w:t>projekt</w:t>
            </w:r>
            <w:r w:rsidR="00CB5C35" w:rsidRPr="00910896">
              <w:rPr>
                <w:rFonts w:ascii="Times New Roman" w:eastAsia="Times New Roman" w:hAnsi="Times New Roman" w:cs="Times New Roman"/>
                <w:bCs/>
                <w:iCs/>
                <w:sz w:val="24"/>
                <w:szCs w:val="24"/>
                <w:lang w:eastAsia="lv-LV"/>
              </w:rPr>
              <w:t>a 35. pants)</w:t>
            </w:r>
            <w:proofErr w:type="gramEnd"/>
            <w:r w:rsidR="00125B44">
              <w:rPr>
                <w:rFonts w:ascii="Times New Roman" w:eastAsia="Times New Roman" w:hAnsi="Times New Roman" w:cs="Times New Roman"/>
                <w:bCs/>
                <w:iCs/>
                <w:sz w:val="24"/>
                <w:szCs w:val="24"/>
                <w:lang w:eastAsia="lv-LV"/>
              </w:rPr>
              <w:t>)</w:t>
            </w:r>
            <w:r w:rsidR="00CB5C35" w:rsidRPr="00910896">
              <w:rPr>
                <w:rFonts w:ascii="Times New Roman" w:eastAsia="Times New Roman" w:hAnsi="Times New Roman" w:cs="Times New Roman"/>
                <w:bCs/>
                <w:iCs/>
                <w:sz w:val="24"/>
                <w:szCs w:val="24"/>
                <w:lang w:eastAsia="lv-LV"/>
              </w:rPr>
              <w:t xml:space="preserve"> nav tiesību piedalīties zvērinātam tiesu izpildītājam, kurš izpilda mantas konfiskāciju, kā arī parādniekam un kriminālprocesā, kura ietvaros pieņemtais nolēmums par mantas konfiskāciju tiek izpildīts, par aizdomās turēto atzītajai personai, apsūdzētajam un notiesātajam. Šāds nosacījums </w:t>
            </w:r>
            <w:r w:rsidR="006B246B" w:rsidRPr="00910896">
              <w:rPr>
                <w:rFonts w:ascii="Times New Roman" w:eastAsia="Times New Roman" w:hAnsi="Times New Roman" w:cs="Times New Roman"/>
                <w:bCs/>
                <w:iCs/>
                <w:sz w:val="24"/>
                <w:szCs w:val="24"/>
                <w:lang w:eastAsia="lv-LV"/>
              </w:rPr>
              <w:t>nepieciešams, lai izvairītos no negodprātīgām un, iespējams, pat tālākām prettiesiskām darbībām ar konfiscēto noziedzīgi iegūto mantu</w:t>
            </w:r>
            <w:r w:rsidR="00125B44">
              <w:rPr>
                <w:rFonts w:ascii="Times New Roman" w:eastAsia="Times New Roman" w:hAnsi="Times New Roman" w:cs="Times New Roman"/>
                <w:bCs/>
                <w:iCs/>
                <w:sz w:val="24"/>
                <w:szCs w:val="24"/>
                <w:lang w:eastAsia="lv-LV"/>
              </w:rPr>
              <w:t>.</w:t>
            </w:r>
            <w:r w:rsidR="006B246B" w:rsidRPr="00910896">
              <w:rPr>
                <w:rFonts w:ascii="Times New Roman" w:eastAsia="Times New Roman" w:hAnsi="Times New Roman" w:cs="Times New Roman"/>
                <w:bCs/>
                <w:iCs/>
                <w:sz w:val="24"/>
                <w:szCs w:val="24"/>
                <w:lang w:eastAsia="lv-LV"/>
              </w:rPr>
              <w:t xml:space="preserve"> </w:t>
            </w:r>
            <w:r w:rsidR="00125B44">
              <w:rPr>
                <w:rFonts w:ascii="Times New Roman" w:eastAsia="Times New Roman" w:hAnsi="Times New Roman" w:cs="Times New Roman"/>
                <w:bCs/>
                <w:iCs/>
                <w:sz w:val="24"/>
                <w:szCs w:val="24"/>
                <w:lang w:eastAsia="lv-LV"/>
              </w:rPr>
              <w:t>T</w:t>
            </w:r>
            <w:r w:rsidR="006B246B" w:rsidRPr="00910896">
              <w:rPr>
                <w:rFonts w:ascii="Times New Roman" w:eastAsia="Times New Roman" w:hAnsi="Times New Roman" w:cs="Times New Roman"/>
                <w:bCs/>
                <w:iCs/>
                <w:sz w:val="24"/>
                <w:szCs w:val="24"/>
                <w:lang w:eastAsia="lv-LV"/>
              </w:rPr>
              <w:t xml:space="preserve">urklāt, piemēram, </w:t>
            </w:r>
            <w:r w:rsidR="00CB5C35" w:rsidRPr="00910896">
              <w:rPr>
                <w:rFonts w:ascii="Times New Roman" w:eastAsia="Times New Roman" w:hAnsi="Times New Roman" w:cs="Times New Roman"/>
                <w:bCs/>
                <w:iCs/>
                <w:sz w:val="24"/>
                <w:szCs w:val="24"/>
                <w:lang w:eastAsia="lv-LV"/>
              </w:rPr>
              <w:t xml:space="preserve">minētajām personām (konkrētajā kriminālprocesā par aizdomās turēto, apsūdzēto atzītās personas un notiesātie) </w:t>
            </w:r>
            <w:r w:rsidR="006B246B" w:rsidRPr="00910896">
              <w:rPr>
                <w:rFonts w:ascii="Times New Roman" w:eastAsia="Times New Roman" w:hAnsi="Times New Roman" w:cs="Times New Roman"/>
                <w:bCs/>
                <w:iCs/>
                <w:sz w:val="24"/>
                <w:szCs w:val="24"/>
                <w:lang w:eastAsia="lv-LV"/>
              </w:rPr>
              <w:t>var būt</w:t>
            </w:r>
            <w:r w:rsidR="00CB5C35" w:rsidRPr="00910896">
              <w:rPr>
                <w:rFonts w:ascii="Times New Roman" w:eastAsia="Times New Roman" w:hAnsi="Times New Roman" w:cs="Times New Roman"/>
                <w:bCs/>
                <w:iCs/>
                <w:sz w:val="24"/>
                <w:szCs w:val="24"/>
                <w:lang w:eastAsia="lv-LV"/>
              </w:rPr>
              <w:t xml:space="preserve"> bijusi saist</w:t>
            </w:r>
            <w:r w:rsidR="006B246B" w:rsidRPr="00910896">
              <w:rPr>
                <w:rFonts w:ascii="Times New Roman" w:eastAsia="Times New Roman" w:hAnsi="Times New Roman" w:cs="Times New Roman"/>
                <w:bCs/>
                <w:iCs/>
                <w:sz w:val="24"/>
                <w:szCs w:val="24"/>
                <w:lang w:eastAsia="lv-LV"/>
              </w:rPr>
              <w:t xml:space="preserve">ība ar noziedzīgi iegūto mantu, noziedzīgām darbībām, kuru rezultātā manta iegūta. </w:t>
            </w:r>
          </w:p>
          <w:p w:rsidR="00155F61" w:rsidRPr="00910896" w:rsidRDefault="00455C27" w:rsidP="00CB5C35">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L</w:t>
            </w:r>
            <w:r w:rsidR="00155F61" w:rsidRPr="00910896">
              <w:rPr>
                <w:rFonts w:ascii="Times New Roman" w:eastAsia="Times New Roman" w:hAnsi="Times New Roman" w:cs="Times New Roman"/>
                <w:bCs/>
                <w:iCs/>
                <w:sz w:val="24"/>
                <w:szCs w:val="24"/>
                <w:lang w:eastAsia="lv-LV"/>
              </w:rPr>
              <w:t>ikum</w:t>
            </w:r>
            <w:r w:rsidR="00142640">
              <w:rPr>
                <w:rFonts w:ascii="Times New Roman" w:eastAsia="Times New Roman" w:hAnsi="Times New Roman" w:cs="Times New Roman"/>
                <w:bCs/>
                <w:iCs/>
                <w:sz w:val="24"/>
                <w:szCs w:val="24"/>
                <w:lang w:eastAsia="lv-LV"/>
              </w:rPr>
              <w:t>projekt</w:t>
            </w:r>
            <w:r w:rsidR="00155F61" w:rsidRPr="00910896">
              <w:rPr>
                <w:rFonts w:ascii="Times New Roman" w:eastAsia="Times New Roman" w:hAnsi="Times New Roman" w:cs="Times New Roman"/>
                <w:bCs/>
                <w:iCs/>
                <w:sz w:val="24"/>
                <w:szCs w:val="24"/>
                <w:lang w:eastAsia="lv-LV"/>
              </w:rPr>
              <w:t>a 2</w:t>
            </w:r>
            <w:r w:rsidR="004C774D" w:rsidRPr="00910896">
              <w:rPr>
                <w:rFonts w:ascii="Times New Roman" w:eastAsia="Times New Roman" w:hAnsi="Times New Roman" w:cs="Times New Roman"/>
                <w:bCs/>
                <w:iCs/>
                <w:sz w:val="24"/>
                <w:szCs w:val="24"/>
                <w:lang w:eastAsia="lv-LV"/>
              </w:rPr>
              <w:t>6</w:t>
            </w:r>
            <w:r w:rsidR="00155F61" w:rsidRPr="00910896">
              <w:rPr>
                <w:rFonts w:ascii="Times New Roman" w:eastAsia="Times New Roman" w:hAnsi="Times New Roman" w:cs="Times New Roman"/>
                <w:bCs/>
                <w:iCs/>
                <w:sz w:val="24"/>
                <w:szCs w:val="24"/>
                <w:lang w:eastAsia="lv-LV"/>
              </w:rPr>
              <w:t>. pants regulē gadījumus, kad izsole ir pasludināma par nenotikušu un nenotikušas izsoles sekas. Proti, zvērināts tiesu izpildītājs pasl</w:t>
            </w:r>
            <w:r w:rsidR="003926C4" w:rsidRPr="00910896">
              <w:rPr>
                <w:rFonts w:ascii="Times New Roman" w:eastAsia="Times New Roman" w:hAnsi="Times New Roman" w:cs="Times New Roman"/>
                <w:bCs/>
                <w:iCs/>
                <w:sz w:val="24"/>
                <w:szCs w:val="24"/>
                <w:lang w:eastAsia="lv-LV"/>
              </w:rPr>
              <w:t xml:space="preserve">udina izsoli par nenotikušu, ja </w:t>
            </w:r>
            <w:r w:rsidR="00155F61" w:rsidRPr="00910896">
              <w:rPr>
                <w:rFonts w:ascii="Times New Roman" w:eastAsia="Times New Roman" w:hAnsi="Times New Roman" w:cs="Times New Roman"/>
                <w:bCs/>
                <w:iCs/>
                <w:sz w:val="24"/>
                <w:szCs w:val="24"/>
                <w:lang w:eastAsia="lv-LV"/>
              </w:rPr>
              <w:t>1) izsolē nav ieradies neviens solītājs; 2) nosolītājs noteiktā termiņā nesamaksā visu nosolīto summu. Līdzīgi kā pie kustamas mantas pārdošanas komisijā arī nenotikušas izsoles gadījumā tiek paredzēta iespēja cietušajam</w:t>
            </w:r>
            <w:r w:rsidR="00CB62F8" w:rsidRPr="00910896">
              <w:rPr>
                <w:rFonts w:ascii="Times New Roman" w:eastAsia="Times New Roman" w:hAnsi="Times New Roman" w:cs="Times New Roman"/>
                <w:bCs/>
                <w:iCs/>
                <w:sz w:val="24"/>
                <w:szCs w:val="24"/>
                <w:lang w:eastAsia="lv-LV"/>
              </w:rPr>
              <w:t xml:space="preserve"> paturēt mantu sev. To nosaka 26</w:t>
            </w:r>
            <w:r w:rsidR="00155F61" w:rsidRPr="00910896">
              <w:rPr>
                <w:rFonts w:ascii="Times New Roman" w:eastAsia="Times New Roman" w:hAnsi="Times New Roman" w:cs="Times New Roman"/>
                <w:bCs/>
                <w:iCs/>
                <w:sz w:val="24"/>
                <w:szCs w:val="24"/>
                <w:lang w:eastAsia="lv-LV"/>
              </w:rPr>
              <w:t>.</w:t>
            </w:r>
            <w:r w:rsidR="00C4348B" w:rsidRPr="00910896">
              <w:rPr>
                <w:rFonts w:ascii="Times New Roman" w:eastAsia="Times New Roman" w:hAnsi="Times New Roman" w:cs="Times New Roman"/>
                <w:bCs/>
                <w:iCs/>
                <w:sz w:val="24"/>
                <w:szCs w:val="24"/>
                <w:lang w:eastAsia="lv-LV"/>
              </w:rPr>
              <w:t xml:space="preserve"> </w:t>
            </w:r>
            <w:r w:rsidR="00155F61" w:rsidRPr="00910896">
              <w:rPr>
                <w:rFonts w:ascii="Times New Roman" w:eastAsia="Times New Roman" w:hAnsi="Times New Roman" w:cs="Times New Roman"/>
                <w:bCs/>
                <w:iCs/>
                <w:sz w:val="24"/>
                <w:szCs w:val="24"/>
                <w:lang w:eastAsia="lv-LV"/>
              </w:rPr>
              <w:t>panta otrā daļa.</w:t>
            </w:r>
          </w:p>
          <w:p w:rsidR="00155F61" w:rsidRPr="00910896" w:rsidRDefault="00455C27" w:rsidP="006978F3">
            <w:pPr>
              <w:spacing w:after="0" w:line="240" w:lineRule="auto"/>
              <w:ind w:firstLine="541"/>
              <w:jc w:val="both"/>
              <w:rPr>
                <w:rFonts w:ascii="Times New Roman" w:eastAsia="Times New Roman" w:hAnsi="Times New Roman" w:cs="Times New Roman"/>
                <w:b/>
                <w:bCs/>
                <w:iCs/>
                <w:sz w:val="24"/>
                <w:szCs w:val="24"/>
                <w:lang w:eastAsia="lv-LV"/>
              </w:rPr>
            </w:pPr>
            <w:r w:rsidRPr="00910896">
              <w:rPr>
                <w:rFonts w:ascii="Times New Roman" w:eastAsia="Times New Roman" w:hAnsi="Times New Roman" w:cs="Times New Roman"/>
                <w:bCs/>
                <w:iCs/>
                <w:sz w:val="24"/>
                <w:szCs w:val="24"/>
                <w:lang w:eastAsia="lv-LV"/>
              </w:rPr>
              <w:t>L</w:t>
            </w:r>
            <w:r w:rsidR="00CB62F8" w:rsidRPr="00910896">
              <w:rPr>
                <w:rFonts w:ascii="Times New Roman" w:eastAsia="Times New Roman" w:hAnsi="Times New Roman" w:cs="Times New Roman"/>
                <w:bCs/>
                <w:iCs/>
                <w:sz w:val="24"/>
                <w:szCs w:val="24"/>
                <w:lang w:eastAsia="lv-LV"/>
              </w:rPr>
              <w:t>ikum</w:t>
            </w:r>
            <w:r w:rsidR="00142640">
              <w:rPr>
                <w:rFonts w:ascii="Times New Roman" w:eastAsia="Times New Roman" w:hAnsi="Times New Roman" w:cs="Times New Roman"/>
                <w:bCs/>
                <w:iCs/>
                <w:sz w:val="24"/>
                <w:szCs w:val="24"/>
                <w:lang w:eastAsia="lv-LV"/>
              </w:rPr>
              <w:t>projekt</w:t>
            </w:r>
            <w:r w:rsidR="00CB62F8" w:rsidRPr="00910896">
              <w:rPr>
                <w:rFonts w:ascii="Times New Roman" w:eastAsia="Times New Roman" w:hAnsi="Times New Roman" w:cs="Times New Roman"/>
                <w:bCs/>
                <w:iCs/>
                <w:sz w:val="24"/>
                <w:szCs w:val="24"/>
                <w:lang w:eastAsia="lv-LV"/>
              </w:rPr>
              <w:t>a 27</w:t>
            </w:r>
            <w:r w:rsidR="00155F61" w:rsidRPr="00910896">
              <w:rPr>
                <w:rFonts w:ascii="Times New Roman" w:eastAsia="Times New Roman" w:hAnsi="Times New Roman" w:cs="Times New Roman"/>
                <w:bCs/>
                <w:iCs/>
                <w:sz w:val="24"/>
                <w:szCs w:val="24"/>
                <w:lang w:eastAsia="lv-LV"/>
              </w:rPr>
              <w:t>.</w:t>
            </w:r>
            <w:r w:rsidR="00CA39F2" w:rsidRPr="00910896">
              <w:rPr>
                <w:rFonts w:ascii="Times New Roman" w:eastAsia="Times New Roman" w:hAnsi="Times New Roman" w:cs="Times New Roman"/>
                <w:bCs/>
                <w:iCs/>
                <w:sz w:val="24"/>
                <w:szCs w:val="24"/>
                <w:lang w:eastAsia="lv-LV"/>
              </w:rPr>
              <w:t xml:space="preserve"> </w:t>
            </w:r>
            <w:r w:rsidR="00155F61" w:rsidRPr="00910896">
              <w:rPr>
                <w:rFonts w:ascii="Times New Roman" w:eastAsia="Times New Roman" w:hAnsi="Times New Roman" w:cs="Times New Roman"/>
                <w:bCs/>
                <w:iCs/>
                <w:sz w:val="24"/>
                <w:szCs w:val="24"/>
                <w:lang w:eastAsia="lv-LV"/>
              </w:rPr>
              <w:t>pants nosaka gadījumus, kad zvērināts tiesu izpildītājs pārdod mantu bez iz</w:t>
            </w:r>
            <w:r w:rsidR="003926C4" w:rsidRPr="00910896">
              <w:rPr>
                <w:rFonts w:ascii="Times New Roman" w:eastAsia="Times New Roman" w:hAnsi="Times New Roman" w:cs="Times New Roman"/>
                <w:bCs/>
                <w:iCs/>
                <w:sz w:val="24"/>
                <w:szCs w:val="24"/>
                <w:lang w:eastAsia="lv-LV"/>
              </w:rPr>
              <w:t>soles, proti, ja</w:t>
            </w:r>
            <w:r w:rsidR="00155F61" w:rsidRPr="00910896">
              <w:rPr>
                <w:rFonts w:ascii="Times New Roman" w:eastAsia="Times New Roman" w:hAnsi="Times New Roman" w:cs="Times New Roman"/>
                <w:bCs/>
                <w:iCs/>
                <w:sz w:val="24"/>
                <w:szCs w:val="24"/>
                <w:lang w:eastAsia="lv-LV"/>
              </w:rPr>
              <w:t xml:space="preserve"> 1) </w:t>
            </w:r>
            <w:r w:rsidR="00D27F91" w:rsidRPr="00910896">
              <w:rPr>
                <w:rFonts w:ascii="Times New Roman" w:eastAsia="Times New Roman" w:hAnsi="Times New Roman" w:cs="Times New Roman"/>
                <w:bCs/>
                <w:iCs/>
                <w:sz w:val="24"/>
                <w:szCs w:val="24"/>
                <w:lang w:eastAsia="lv-LV"/>
              </w:rPr>
              <w:t xml:space="preserve">konfiscējamo mantu varētu būt neiespējami pārdot izsolē; 2) paredzamie ienākumi no izsoles varētu būt būtiski mazāki salīdzinājumā ar ienākumiem, ko varētu iegūt, pārdodot mantu bez izsoles; 3) </w:t>
            </w:r>
            <w:r w:rsidR="004D6BDC" w:rsidRPr="00910896">
              <w:rPr>
                <w:rFonts w:ascii="Times New Roman" w:eastAsia="Times New Roman" w:hAnsi="Times New Roman" w:cs="Times New Roman"/>
                <w:bCs/>
                <w:iCs/>
                <w:sz w:val="24"/>
                <w:szCs w:val="24"/>
                <w:lang w:eastAsia="lv-LV"/>
              </w:rPr>
              <w:t>cietušais vai mantas līdzīpašnieks mantu, kas tiek pārdota komisijā, nepatur vai</w:t>
            </w:r>
            <w:r w:rsidR="00D27F91" w:rsidRPr="00910896">
              <w:rPr>
                <w:rFonts w:ascii="Times New Roman" w:eastAsia="Times New Roman" w:hAnsi="Times New Roman" w:cs="Times New Roman"/>
                <w:bCs/>
                <w:iCs/>
                <w:sz w:val="24"/>
                <w:szCs w:val="24"/>
                <w:lang w:eastAsia="lv-LV"/>
              </w:rPr>
              <w:t>, ja pārdodot mantu komisijā saskaņā ar 23. pantu rīkojama izsole, bet uz to neviens neierodas</w:t>
            </w:r>
            <w:r w:rsidR="00155F61" w:rsidRPr="00910896">
              <w:rPr>
                <w:rFonts w:ascii="Times New Roman" w:eastAsia="Times New Roman" w:hAnsi="Times New Roman" w:cs="Times New Roman"/>
                <w:bCs/>
                <w:iCs/>
                <w:sz w:val="24"/>
                <w:szCs w:val="24"/>
                <w:lang w:eastAsia="lv-LV"/>
              </w:rPr>
              <w:t xml:space="preserve">; </w:t>
            </w:r>
            <w:r w:rsidR="00D27F91" w:rsidRPr="00910896">
              <w:rPr>
                <w:rFonts w:ascii="Times New Roman" w:eastAsia="Times New Roman" w:hAnsi="Times New Roman" w:cs="Times New Roman"/>
                <w:bCs/>
                <w:iCs/>
                <w:sz w:val="24"/>
                <w:szCs w:val="24"/>
                <w:lang w:eastAsia="lv-LV"/>
              </w:rPr>
              <w:t>4</w:t>
            </w:r>
            <w:r w:rsidR="00155F61" w:rsidRPr="00910896">
              <w:rPr>
                <w:rFonts w:ascii="Times New Roman" w:eastAsia="Times New Roman" w:hAnsi="Times New Roman" w:cs="Times New Roman"/>
                <w:bCs/>
                <w:iCs/>
                <w:sz w:val="24"/>
                <w:szCs w:val="24"/>
                <w:lang w:eastAsia="lv-LV"/>
              </w:rPr>
              <w:t>)</w:t>
            </w:r>
            <w:r w:rsidR="00CA39F2" w:rsidRPr="00910896">
              <w:rPr>
                <w:rFonts w:ascii="Times New Roman" w:eastAsia="Times New Roman" w:hAnsi="Times New Roman" w:cs="Times New Roman"/>
                <w:bCs/>
                <w:iCs/>
                <w:sz w:val="24"/>
                <w:szCs w:val="24"/>
                <w:lang w:eastAsia="lv-LV"/>
              </w:rPr>
              <w:t> </w:t>
            </w:r>
            <w:r w:rsidR="00D27F91" w:rsidRPr="00910896">
              <w:rPr>
                <w:rFonts w:ascii="Times New Roman" w:eastAsia="Times New Roman" w:hAnsi="Times New Roman" w:cs="Times New Roman"/>
                <w:bCs/>
                <w:iCs/>
                <w:sz w:val="24"/>
                <w:szCs w:val="24"/>
                <w:lang w:eastAsia="lv-LV"/>
              </w:rPr>
              <w:t>nenotikušas izsoles gadījumā nav saņemts personas, kurai ir tiesības saskaņā ar šo pantu mantu paturēt sev, pieteikums par mantas paturēšanu sev</w:t>
            </w:r>
            <w:r w:rsidR="00C4348B" w:rsidRPr="00910896">
              <w:rPr>
                <w:rFonts w:ascii="Times New Roman" w:eastAsia="Times New Roman" w:hAnsi="Times New Roman" w:cs="Times New Roman"/>
                <w:bCs/>
                <w:iCs/>
                <w:sz w:val="24"/>
                <w:szCs w:val="24"/>
                <w:lang w:eastAsia="lv-LV"/>
              </w:rPr>
              <w:t>.</w:t>
            </w:r>
          </w:p>
          <w:p w:rsidR="00155F61" w:rsidRPr="00910896" w:rsidRDefault="00155F61"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 xml:space="preserve">Īpaši jāmin manta, kuras īpašību dēļ </w:t>
            </w:r>
            <w:r w:rsidR="00D33FEF" w:rsidRPr="00910896">
              <w:rPr>
                <w:rFonts w:ascii="Times New Roman" w:eastAsia="Times New Roman" w:hAnsi="Times New Roman" w:cs="Times New Roman"/>
                <w:bCs/>
                <w:iCs/>
                <w:sz w:val="24"/>
                <w:szCs w:val="24"/>
                <w:lang w:eastAsia="lv-LV"/>
              </w:rPr>
              <w:t xml:space="preserve">varētu būt neiespējami pārdot </w:t>
            </w:r>
            <w:r w:rsidR="00125B44">
              <w:rPr>
                <w:rFonts w:ascii="Times New Roman" w:eastAsia="Times New Roman" w:hAnsi="Times New Roman" w:cs="Times New Roman"/>
                <w:bCs/>
                <w:iCs/>
                <w:sz w:val="24"/>
                <w:szCs w:val="24"/>
                <w:lang w:eastAsia="lv-LV"/>
              </w:rPr>
              <w:t xml:space="preserve">to </w:t>
            </w:r>
            <w:r w:rsidR="00D33FEF" w:rsidRPr="00910896">
              <w:rPr>
                <w:rFonts w:ascii="Times New Roman" w:eastAsia="Times New Roman" w:hAnsi="Times New Roman" w:cs="Times New Roman"/>
                <w:bCs/>
                <w:iCs/>
                <w:sz w:val="24"/>
                <w:szCs w:val="24"/>
                <w:lang w:eastAsia="lv-LV"/>
              </w:rPr>
              <w:t>izsolē</w:t>
            </w:r>
            <w:r w:rsidR="00125B44">
              <w:rPr>
                <w:rFonts w:ascii="Times New Roman" w:eastAsia="Times New Roman" w:hAnsi="Times New Roman" w:cs="Times New Roman"/>
                <w:bCs/>
                <w:iCs/>
                <w:sz w:val="24"/>
                <w:szCs w:val="24"/>
                <w:lang w:eastAsia="lv-LV"/>
              </w:rPr>
              <w:t>.</w:t>
            </w:r>
            <w:r w:rsidRPr="00910896">
              <w:rPr>
                <w:rFonts w:ascii="Times New Roman" w:eastAsia="Times New Roman" w:hAnsi="Times New Roman" w:cs="Times New Roman"/>
                <w:bCs/>
                <w:iCs/>
                <w:sz w:val="24"/>
                <w:szCs w:val="24"/>
                <w:lang w:eastAsia="lv-LV"/>
              </w:rPr>
              <w:t xml:space="preserve"> </w:t>
            </w:r>
            <w:r w:rsidR="00125B44">
              <w:rPr>
                <w:rFonts w:ascii="Times New Roman" w:eastAsia="Times New Roman" w:hAnsi="Times New Roman" w:cs="Times New Roman"/>
                <w:bCs/>
                <w:iCs/>
                <w:sz w:val="24"/>
                <w:szCs w:val="24"/>
                <w:lang w:eastAsia="lv-LV"/>
              </w:rPr>
              <w:t>T</w:t>
            </w:r>
            <w:r w:rsidRPr="00910896">
              <w:rPr>
                <w:rFonts w:ascii="Times New Roman" w:eastAsia="Times New Roman" w:hAnsi="Times New Roman" w:cs="Times New Roman"/>
                <w:bCs/>
                <w:iCs/>
                <w:sz w:val="24"/>
                <w:szCs w:val="24"/>
                <w:lang w:eastAsia="lv-LV"/>
              </w:rPr>
              <w:t>ā ir manta, kas savu īpašību dēļ ir ļoti specifiska, piemēram, valstī tikai viena</w:t>
            </w:r>
            <w:proofErr w:type="gramStart"/>
            <w:r w:rsidRPr="00910896">
              <w:rPr>
                <w:rFonts w:ascii="Times New Roman" w:eastAsia="Times New Roman" w:hAnsi="Times New Roman" w:cs="Times New Roman"/>
                <w:bCs/>
                <w:iCs/>
                <w:sz w:val="24"/>
                <w:szCs w:val="24"/>
                <w:lang w:eastAsia="lv-LV"/>
              </w:rPr>
              <w:t xml:space="preserve"> vai tirgū reti sastopama</w:t>
            </w:r>
            <w:r w:rsidR="003926C4" w:rsidRPr="00910896">
              <w:rPr>
                <w:rFonts w:ascii="Times New Roman" w:eastAsia="Times New Roman" w:hAnsi="Times New Roman" w:cs="Times New Roman"/>
                <w:bCs/>
                <w:iCs/>
                <w:sz w:val="24"/>
                <w:szCs w:val="24"/>
                <w:lang w:eastAsia="lv-LV"/>
              </w:rPr>
              <w:t xml:space="preserve"> manta</w:t>
            </w:r>
            <w:proofErr w:type="gramEnd"/>
            <w:r w:rsidR="003926C4" w:rsidRPr="00910896">
              <w:rPr>
                <w:rFonts w:ascii="Times New Roman" w:eastAsia="Times New Roman" w:hAnsi="Times New Roman" w:cs="Times New Roman"/>
                <w:bCs/>
                <w:iCs/>
                <w:sz w:val="24"/>
                <w:szCs w:val="24"/>
                <w:lang w:eastAsia="lv-LV"/>
              </w:rPr>
              <w:t>, kurai potenciālo pircēju loks ir ļoti ierobežots</w:t>
            </w:r>
            <w:r w:rsidRPr="00910896">
              <w:rPr>
                <w:rFonts w:ascii="Times New Roman" w:eastAsia="Times New Roman" w:hAnsi="Times New Roman" w:cs="Times New Roman"/>
                <w:bCs/>
                <w:iCs/>
                <w:sz w:val="24"/>
                <w:szCs w:val="24"/>
                <w:lang w:eastAsia="lv-LV"/>
              </w:rPr>
              <w:t>, piemēr</w:t>
            </w:r>
            <w:r w:rsidR="003926C4" w:rsidRPr="00910896">
              <w:rPr>
                <w:rFonts w:ascii="Times New Roman" w:eastAsia="Times New Roman" w:hAnsi="Times New Roman" w:cs="Times New Roman"/>
                <w:bCs/>
                <w:iCs/>
                <w:sz w:val="24"/>
                <w:szCs w:val="24"/>
                <w:lang w:eastAsia="lv-LV"/>
              </w:rPr>
              <w:t>am, sapropeļa ražošanas iekārta vai vēja ģeneratori</w:t>
            </w:r>
            <w:r w:rsidRPr="00910896">
              <w:rPr>
                <w:rFonts w:ascii="Times New Roman" w:eastAsia="Times New Roman" w:hAnsi="Times New Roman" w:cs="Times New Roman"/>
                <w:bCs/>
                <w:iCs/>
                <w:sz w:val="24"/>
                <w:szCs w:val="24"/>
                <w:lang w:eastAsia="lv-LV"/>
              </w:rPr>
              <w:t xml:space="preserve">. </w:t>
            </w:r>
          </w:p>
          <w:p w:rsidR="00F36D69" w:rsidRPr="00910896" w:rsidRDefault="00155F61"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a 27.</w:t>
            </w:r>
            <w:r w:rsidR="00CA39F2" w:rsidRPr="00910896">
              <w:rPr>
                <w:rFonts w:ascii="Times New Roman" w:eastAsia="Times New Roman" w:hAnsi="Times New Roman" w:cs="Times New Roman"/>
                <w:bCs/>
                <w:iCs/>
                <w:sz w:val="24"/>
                <w:szCs w:val="24"/>
                <w:lang w:eastAsia="lv-LV"/>
              </w:rPr>
              <w:t xml:space="preserve"> </w:t>
            </w:r>
            <w:r w:rsidRPr="00910896">
              <w:rPr>
                <w:rFonts w:ascii="Times New Roman" w:eastAsia="Times New Roman" w:hAnsi="Times New Roman" w:cs="Times New Roman"/>
                <w:bCs/>
                <w:iCs/>
                <w:sz w:val="24"/>
                <w:szCs w:val="24"/>
                <w:lang w:eastAsia="lv-LV"/>
              </w:rPr>
              <w:t>pants regulē kustamās mantas pārdošanas bez izsoles kārtību, proti,</w:t>
            </w:r>
            <w:r w:rsidR="00FF0E87" w:rsidRPr="00910896">
              <w:rPr>
                <w:rFonts w:ascii="Times New Roman" w:eastAsia="Times New Roman" w:hAnsi="Times New Roman" w:cs="Times New Roman"/>
                <w:bCs/>
                <w:iCs/>
                <w:sz w:val="24"/>
                <w:szCs w:val="24"/>
                <w:lang w:eastAsia="lv-LV"/>
              </w:rPr>
              <w:t xml:space="preserve"> ja tiek konstatēti iepriekš minētie gadījumi, kad mantu iespējams pārdot bez izsoles, zvērināts tiesu izpildītājs nosūta lēmumu cietušajam un mantas līdzīpašniekam, kuri to var pārsūdzēt CPL noteiktajā kārtībā.</w:t>
            </w:r>
            <w:r w:rsidR="00F36D69" w:rsidRPr="00910896">
              <w:rPr>
                <w:rFonts w:ascii="Times New Roman" w:eastAsia="Times New Roman" w:hAnsi="Times New Roman" w:cs="Times New Roman"/>
                <w:bCs/>
                <w:iCs/>
                <w:sz w:val="24"/>
                <w:szCs w:val="24"/>
                <w:lang w:eastAsia="lv-LV"/>
              </w:rPr>
              <w:t xml:space="preserve"> Jāuzsver, ka </w:t>
            </w:r>
            <w:r w:rsidR="00415FD0" w:rsidRPr="00910896">
              <w:rPr>
                <w:rFonts w:ascii="Times New Roman" w:eastAsia="Times New Roman" w:hAnsi="Times New Roman" w:cs="Times New Roman"/>
                <w:bCs/>
                <w:iCs/>
                <w:sz w:val="24"/>
                <w:szCs w:val="24"/>
                <w:lang w:eastAsia="lv-LV"/>
              </w:rPr>
              <w:t xml:space="preserve">cena, par kādu atļauts pārdot konfiscējamo mantu bez izsoles, nedrīkst būt zemāka par </w:t>
            </w:r>
            <w:r w:rsidR="0022396F" w:rsidRPr="003D7588">
              <w:rPr>
                <w:rFonts w:ascii="Times New Roman" w:eastAsia="Times New Roman" w:hAnsi="Times New Roman" w:cs="Times New Roman"/>
                <w:bCs/>
                <w:iCs/>
                <w:sz w:val="24"/>
                <w:szCs w:val="24"/>
                <w:lang w:eastAsia="lv-LV"/>
              </w:rPr>
              <w:t>10 procentiem no mantas pārdošanas sākumcenas</w:t>
            </w:r>
            <w:r w:rsidR="0022396F">
              <w:rPr>
                <w:rFonts w:ascii="Times New Roman" w:eastAsia="Times New Roman" w:hAnsi="Times New Roman" w:cs="Times New Roman"/>
                <w:bCs/>
                <w:iCs/>
                <w:sz w:val="24"/>
                <w:szCs w:val="24"/>
                <w:lang w:eastAsia="lv-LV"/>
              </w:rPr>
              <w:t>.</w:t>
            </w:r>
            <w:r w:rsidR="00415FD0" w:rsidRPr="00910896">
              <w:rPr>
                <w:rFonts w:ascii="Times New Roman" w:eastAsia="Times New Roman" w:hAnsi="Times New Roman" w:cs="Times New Roman"/>
                <w:bCs/>
                <w:iCs/>
                <w:sz w:val="24"/>
                <w:szCs w:val="24"/>
                <w:lang w:eastAsia="lv-LV"/>
              </w:rPr>
              <w:t xml:space="preserve"> Ja vēlmi iegādāties mantu, kas tiek pārdota bez izsoles</w:t>
            </w:r>
            <w:r w:rsidR="00910896">
              <w:rPr>
                <w:rFonts w:ascii="Times New Roman" w:eastAsia="Times New Roman" w:hAnsi="Times New Roman" w:cs="Times New Roman"/>
                <w:bCs/>
                <w:iCs/>
                <w:sz w:val="24"/>
                <w:szCs w:val="24"/>
                <w:lang w:eastAsia="lv-LV"/>
              </w:rPr>
              <w:t>,</w:t>
            </w:r>
            <w:r w:rsidR="00415FD0" w:rsidRPr="00910896">
              <w:rPr>
                <w:rFonts w:ascii="Times New Roman" w:eastAsia="Times New Roman" w:hAnsi="Times New Roman" w:cs="Times New Roman"/>
                <w:bCs/>
                <w:iCs/>
                <w:sz w:val="24"/>
                <w:szCs w:val="24"/>
                <w:lang w:eastAsia="lv-LV"/>
              </w:rPr>
              <w:t xml:space="preserve"> izteikušas vairākas personas, tad tomēr ir rīkojama izsole. </w:t>
            </w:r>
          </w:p>
          <w:p w:rsidR="00370DB6" w:rsidRPr="00910896" w:rsidRDefault="00455C27"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 xml:space="preserve">a </w:t>
            </w:r>
            <w:r w:rsidR="00415FD0" w:rsidRPr="00910896">
              <w:rPr>
                <w:rFonts w:ascii="Times New Roman" w:eastAsia="Times New Roman" w:hAnsi="Times New Roman" w:cs="Times New Roman"/>
                <w:bCs/>
                <w:iCs/>
                <w:sz w:val="24"/>
                <w:szCs w:val="24"/>
                <w:lang w:eastAsia="lv-LV"/>
              </w:rPr>
              <w:t>28</w:t>
            </w:r>
            <w:r w:rsidR="00370DB6" w:rsidRPr="00910896">
              <w:rPr>
                <w:rFonts w:ascii="Times New Roman" w:eastAsia="Times New Roman" w:hAnsi="Times New Roman" w:cs="Times New Roman"/>
                <w:bCs/>
                <w:iCs/>
                <w:sz w:val="24"/>
                <w:szCs w:val="24"/>
                <w:lang w:eastAsia="lv-LV"/>
              </w:rPr>
              <w:t>. pant</w:t>
            </w:r>
            <w:r w:rsidR="00415FD0" w:rsidRPr="00910896">
              <w:rPr>
                <w:rFonts w:ascii="Times New Roman" w:eastAsia="Times New Roman" w:hAnsi="Times New Roman" w:cs="Times New Roman"/>
                <w:bCs/>
                <w:iCs/>
                <w:sz w:val="24"/>
                <w:szCs w:val="24"/>
                <w:lang w:eastAsia="lv-LV"/>
              </w:rPr>
              <w:t>s</w:t>
            </w:r>
            <w:r w:rsidR="00370DB6" w:rsidRPr="00910896">
              <w:rPr>
                <w:rFonts w:ascii="Times New Roman" w:eastAsia="Times New Roman" w:hAnsi="Times New Roman" w:cs="Times New Roman"/>
                <w:bCs/>
                <w:iCs/>
                <w:sz w:val="24"/>
                <w:szCs w:val="24"/>
                <w:lang w:eastAsia="lv-LV"/>
              </w:rPr>
              <w:t xml:space="preserve"> </w:t>
            </w:r>
            <w:r w:rsidR="00415FD0" w:rsidRPr="00910896">
              <w:rPr>
                <w:rFonts w:ascii="Times New Roman" w:eastAsia="Times New Roman" w:hAnsi="Times New Roman" w:cs="Times New Roman"/>
                <w:bCs/>
                <w:iCs/>
                <w:sz w:val="24"/>
                <w:szCs w:val="24"/>
                <w:lang w:eastAsia="lv-LV"/>
              </w:rPr>
              <w:t xml:space="preserve">paredz </w:t>
            </w:r>
            <w:r w:rsidR="00370DB6" w:rsidRPr="00910896">
              <w:rPr>
                <w:rFonts w:ascii="Times New Roman" w:eastAsia="Times New Roman" w:hAnsi="Times New Roman" w:cs="Times New Roman"/>
                <w:bCs/>
                <w:iCs/>
                <w:sz w:val="24"/>
                <w:szCs w:val="24"/>
                <w:lang w:eastAsia="lv-LV"/>
              </w:rPr>
              <w:t xml:space="preserve">nosacījumus </w:t>
            </w:r>
            <w:r w:rsidR="00415FD0" w:rsidRPr="00910896">
              <w:rPr>
                <w:rFonts w:ascii="Times New Roman" w:eastAsia="Times New Roman" w:hAnsi="Times New Roman" w:cs="Times New Roman"/>
                <w:bCs/>
                <w:iCs/>
                <w:sz w:val="24"/>
                <w:szCs w:val="24"/>
                <w:lang w:eastAsia="lv-LV"/>
              </w:rPr>
              <w:t xml:space="preserve">izsoles </w:t>
            </w:r>
            <w:r w:rsidR="00370DB6" w:rsidRPr="00910896">
              <w:rPr>
                <w:rFonts w:ascii="Times New Roman" w:eastAsia="Times New Roman" w:hAnsi="Times New Roman" w:cs="Times New Roman"/>
                <w:bCs/>
                <w:iCs/>
                <w:sz w:val="24"/>
                <w:szCs w:val="24"/>
                <w:lang w:eastAsia="lv-LV"/>
              </w:rPr>
              <w:lastRenderedPageBreak/>
              <w:t xml:space="preserve">atzīšanu par spēkā neesošu. </w:t>
            </w:r>
            <w:r w:rsidRPr="00910896">
              <w:rPr>
                <w:rFonts w:ascii="Times New Roman" w:eastAsia="Times New Roman" w:hAnsi="Times New Roman" w:cs="Times New Roman"/>
                <w:bCs/>
                <w:iCs/>
                <w:sz w:val="24"/>
                <w:szCs w:val="24"/>
                <w:lang w:eastAsia="lv-LV"/>
              </w:rPr>
              <w:t>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 xml:space="preserve">a </w:t>
            </w:r>
            <w:r w:rsidR="00370DB6" w:rsidRPr="00910896">
              <w:rPr>
                <w:rFonts w:ascii="Times New Roman" w:eastAsia="Times New Roman" w:hAnsi="Times New Roman" w:cs="Times New Roman"/>
                <w:bCs/>
                <w:iCs/>
                <w:sz w:val="24"/>
                <w:szCs w:val="24"/>
                <w:lang w:eastAsia="lv-LV"/>
              </w:rPr>
              <w:t>28.</w:t>
            </w:r>
            <w:r w:rsidR="00076EC9" w:rsidRPr="00910896">
              <w:rPr>
                <w:rFonts w:ascii="Times New Roman" w:eastAsia="Times New Roman" w:hAnsi="Times New Roman" w:cs="Times New Roman"/>
                <w:bCs/>
                <w:iCs/>
                <w:sz w:val="24"/>
                <w:szCs w:val="24"/>
                <w:lang w:eastAsia="lv-LV"/>
              </w:rPr>
              <w:t> </w:t>
            </w:r>
            <w:r w:rsidR="00370DB6" w:rsidRPr="00910896">
              <w:rPr>
                <w:rFonts w:ascii="Times New Roman" w:eastAsia="Times New Roman" w:hAnsi="Times New Roman" w:cs="Times New Roman"/>
                <w:bCs/>
                <w:iCs/>
                <w:sz w:val="24"/>
                <w:szCs w:val="24"/>
                <w:lang w:eastAsia="lv-LV"/>
              </w:rPr>
              <w:t>panta otrās</w:t>
            </w:r>
            <w:r w:rsidR="00415FD0" w:rsidRPr="00910896">
              <w:rPr>
                <w:rFonts w:ascii="Times New Roman" w:eastAsia="Times New Roman" w:hAnsi="Times New Roman" w:cs="Times New Roman"/>
                <w:bCs/>
                <w:iCs/>
                <w:sz w:val="24"/>
                <w:szCs w:val="24"/>
                <w:lang w:eastAsia="lv-LV"/>
              </w:rPr>
              <w:t xml:space="preserve"> un trešās</w:t>
            </w:r>
            <w:r w:rsidR="00370DB6" w:rsidRPr="00910896">
              <w:rPr>
                <w:rFonts w:ascii="Times New Roman" w:eastAsia="Times New Roman" w:hAnsi="Times New Roman" w:cs="Times New Roman"/>
                <w:bCs/>
                <w:iCs/>
                <w:sz w:val="24"/>
                <w:szCs w:val="24"/>
                <w:lang w:eastAsia="lv-LV"/>
              </w:rPr>
              <w:t xml:space="preserve"> daļas pamatā ir CPL</w:t>
            </w:r>
            <w:r w:rsidR="00415FD0" w:rsidRPr="00910896">
              <w:rPr>
                <w:rFonts w:ascii="Times New Roman" w:eastAsia="Times New Roman" w:hAnsi="Times New Roman" w:cs="Times New Roman"/>
                <w:bCs/>
                <w:iCs/>
                <w:sz w:val="24"/>
                <w:szCs w:val="24"/>
                <w:lang w:eastAsia="lv-LV"/>
              </w:rPr>
              <w:t xml:space="preserve"> 591. pants</w:t>
            </w:r>
            <w:r w:rsidR="00076EC9" w:rsidRPr="00910896">
              <w:rPr>
                <w:rFonts w:ascii="Times New Roman" w:eastAsia="Times New Roman" w:hAnsi="Times New Roman" w:cs="Times New Roman"/>
                <w:bCs/>
                <w:iCs/>
                <w:sz w:val="24"/>
                <w:szCs w:val="24"/>
                <w:lang w:eastAsia="lv-LV"/>
              </w:rPr>
              <w:t>.</w:t>
            </w:r>
          </w:p>
          <w:p w:rsidR="00076EC9" w:rsidRPr="00910896" w:rsidRDefault="00076EC9" w:rsidP="006978F3">
            <w:pPr>
              <w:spacing w:after="0" w:line="240" w:lineRule="auto"/>
              <w:ind w:firstLine="541"/>
              <w:jc w:val="both"/>
              <w:rPr>
                <w:rFonts w:ascii="Times New Roman" w:eastAsia="Times New Roman" w:hAnsi="Times New Roman" w:cs="Times New Roman"/>
                <w:bCs/>
                <w:iCs/>
                <w:sz w:val="24"/>
                <w:szCs w:val="24"/>
                <w:lang w:eastAsia="lv-LV"/>
              </w:rPr>
            </w:pPr>
          </w:p>
          <w:p w:rsidR="00155F61" w:rsidRPr="00910896" w:rsidRDefault="00076EC9"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 xml:space="preserve">a </w:t>
            </w:r>
            <w:proofErr w:type="spellStart"/>
            <w:r w:rsidRPr="00910896">
              <w:rPr>
                <w:rFonts w:ascii="Times New Roman" w:eastAsia="Times New Roman" w:hAnsi="Times New Roman" w:cs="Times New Roman"/>
                <w:bCs/>
                <w:iCs/>
                <w:sz w:val="24"/>
                <w:szCs w:val="24"/>
                <w:lang w:eastAsia="lv-LV"/>
              </w:rPr>
              <w:t>III</w:t>
            </w:r>
            <w:proofErr w:type="spellEnd"/>
            <w:r w:rsidR="00370DB6" w:rsidRPr="00910896">
              <w:rPr>
                <w:rFonts w:ascii="Times New Roman" w:eastAsia="Times New Roman" w:hAnsi="Times New Roman" w:cs="Times New Roman"/>
                <w:bCs/>
                <w:iCs/>
                <w:sz w:val="24"/>
                <w:szCs w:val="24"/>
                <w:lang w:eastAsia="lv-LV"/>
              </w:rPr>
              <w:t xml:space="preserve"> nodaļ</w:t>
            </w:r>
            <w:r w:rsidR="00155F61" w:rsidRPr="00910896">
              <w:rPr>
                <w:rFonts w:ascii="Times New Roman" w:eastAsia="Times New Roman" w:hAnsi="Times New Roman" w:cs="Times New Roman"/>
                <w:bCs/>
                <w:iCs/>
                <w:sz w:val="24"/>
                <w:szCs w:val="24"/>
                <w:lang w:eastAsia="lv-LV"/>
              </w:rPr>
              <w:t xml:space="preserve">a </w:t>
            </w:r>
            <w:r w:rsidRPr="00910896">
              <w:rPr>
                <w:rFonts w:ascii="Times New Roman" w:eastAsia="Times New Roman" w:hAnsi="Times New Roman" w:cs="Times New Roman"/>
                <w:bCs/>
                <w:iCs/>
                <w:sz w:val="24"/>
                <w:szCs w:val="24"/>
                <w:lang w:eastAsia="lv-LV"/>
              </w:rPr>
              <w:t>regulē</w:t>
            </w:r>
            <w:r w:rsidR="00155F61" w:rsidRPr="00910896">
              <w:rPr>
                <w:rFonts w:ascii="Times New Roman" w:eastAsia="Times New Roman" w:hAnsi="Times New Roman" w:cs="Times New Roman"/>
                <w:bCs/>
                <w:iCs/>
                <w:sz w:val="24"/>
                <w:szCs w:val="24"/>
                <w:lang w:eastAsia="lv-LV"/>
              </w:rPr>
              <w:t xml:space="preserve"> nekustamā īpašuma konfiskācijas izpildes procesu.</w:t>
            </w:r>
          </w:p>
          <w:p w:rsidR="004407F1" w:rsidRPr="00910896" w:rsidRDefault="004407F1"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 xml:space="preserve">s paredz iespēju realizēt konfiscēto noziedzīgi iegūto </w:t>
            </w:r>
            <w:r w:rsidR="00415FD0" w:rsidRPr="00910896">
              <w:rPr>
                <w:rFonts w:ascii="Times New Roman" w:eastAsia="Times New Roman" w:hAnsi="Times New Roman" w:cs="Times New Roman"/>
                <w:bCs/>
                <w:iCs/>
                <w:sz w:val="24"/>
                <w:szCs w:val="24"/>
                <w:lang w:eastAsia="lv-LV"/>
              </w:rPr>
              <w:t>nekustamo īpašumu</w:t>
            </w:r>
            <w:r w:rsidRPr="00910896">
              <w:rPr>
                <w:rFonts w:ascii="Times New Roman" w:eastAsia="Times New Roman" w:hAnsi="Times New Roman" w:cs="Times New Roman"/>
                <w:bCs/>
                <w:iCs/>
                <w:sz w:val="24"/>
                <w:szCs w:val="24"/>
                <w:lang w:eastAsia="lv-LV"/>
              </w:rPr>
              <w:t xml:space="preserve">, pārdodot izsolē vai arī pārdodot </w:t>
            </w:r>
            <w:r w:rsidR="00125B44">
              <w:rPr>
                <w:rFonts w:ascii="Times New Roman" w:eastAsia="Times New Roman" w:hAnsi="Times New Roman" w:cs="Times New Roman"/>
                <w:bCs/>
                <w:iCs/>
                <w:sz w:val="24"/>
                <w:szCs w:val="24"/>
                <w:lang w:eastAsia="lv-LV"/>
              </w:rPr>
              <w:t xml:space="preserve">to </w:t>
            </w:r>
            <w:r w:rsidRPr="00910896">
              <w:rPr>
                <w:rFonts w:ascii="Times New Roman" w:eastAsia="Times New Roman" w:hAnsi="Times New Roman" w:cs="Times New Roman"/>
                <w:bCs/>
                <w:iCs/>
                <w:sz w:val="24"/>
                <w:szCs w:val="24"/>
                <w:lang w:eastAsia="lv-LV"/>
              </w:rPr>
              <w:t>bez izsoles.</w:t>
            </w:r>
          </w:p>
          <w:p w:rsidR="0017688B" w:rsidRPr="00910896" w:rsidRDefault="00E22778" w:rsidP="008933B7">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 xml:space="preserve">a 30., </w:t>
            </w:r>
            <w:r w:rsidR="0017688B" w:rsidRPr="00910896">
              <w:rPr>
                <w:rFonts w:ascii="Times New Roman" w:eastAsia="Times New Roman" w:hAnsi="Times New Roman" w:cs="Times New Roman"/>
                <w:bCs/>
                <w:iCs/>
                <w:sz w:val="24"/>
                <w:szCs w:val="24"/>
                <w:lang w:eastAsia="lv-LV"/>
              </w:rPr>
              <w:t>3</w:t>
            </w:r>
            <w:r w:rsidRPr="00910896">
              <w:rPr>
                <w:rFonts w:ascii="Times New Roman" w:eastAsia="Times New Roman" w:hAnsi="Times New Roman" w:cs="Times New Roman"/>
                <w:bCs/>
                <w:iCs/>
                <w:sz w:val="24"/>
                <w:szCs w:val="24"/>
                <w:lang w:eastAsia="lv-LV"/>
              </w:rPr>
              <w:t>1</w:t>
            </w:r>
            <w:r w:rsidR="0017688B" w:rsidRPr="00910896">
              <w:rPr>
                <w:rFonts w:ascii="Times New Roman" w:eastAsia="Times New Roman" w:hAnsi="Times New Roman" w:cs="Times New Roman"/>
                <w:bCs/>
                <w:iCs/>
                <w:sz w:val="24"/>
                <w:szCs w:val="24"/>
                <w:lang w:eastAsia="lv-LV"/>
              </w:rPr>
              <w:t>.</w:t>
            </w:r>
            <w:r w:rsidRPr="00910896">
              <w:rPr>
                <w:rFonts w:ascii="Times New Roman" w:eastAsia="Times New Roman" w:hAnsi="Times New Roman" w:cs="Times New Roman"/>
                <w:bCs/>
                <w:iCs/>
                <w:sz w:val="24"/>
                <w:szCs w:val="24"/>
                <w:lang w:eastAsia="lv-LV"/>
              </w:rPr>
              <w:t xml:space="preserve"> un 32.</w:t>
            </w:r>
            <w:r w:rsidR="0017688B" w:rsidRPr="00910896">
              <w:rPr>
                <w:rFonts w:ascii="Times New Roman" w:eastAsia="Times New Roman" w:hAnsi="Times New Roman" w:cs="Times New Roman"/>
                <w:bCs/>
                <w:iCs/>
                <w:sz w:val="24"/>
                <w:szCs w:val="24"/>
                <w:lang w:eastAsia="lv-LV"/>
              </w:rPr>
              <w:t xml:space="preserve"> pantā noteiktas zvērināta tiesu izpildītāja darbības, veicot nekustamā īpašuma apraksti un novērtēšanu, kā arī </w:t>
            </w:r>
            <w:r w:rsidR="00455C27" w:rsidRPr="00910896">
              <w:rPr>
                <w:rFonts w:ascii="Times New Roman" w:eastAsia="Times New Roman" w:hAnsi="Times New Roman" w:cs="Times New Roman"/>
                <w:bCs/>
                <w:iCs/>
                <w:sz w:val="24"/>
                <w:szCs w:val="24"/>
                <w:lang w:eastAsia="lv-LV"/>
              </w:rPr>
              <w:t xml:space="preserve">paredzētas normas </w:t>
            </w:r>
            <w:r w:rsidR="0017688B" w:rsidRPr="00910896">
              <w:rPr>
                <w:rFonts w:ascii="Times New Roman" w:eastAsia="Times New Roman" w:hAnsi="Times New Roman" w:cs="Times New Roman"/>
                <w:bCs/>
                <w:iCs/>
                <w:sz w:val="24"/>
                <w:szCs w:val="24"/>
                <w:lang w:eastAsia="lv-LV"/>
              </w:rPr>
              <w:t xml:space="preserve">attiecībā uz </w:t>
            </w:r>
            <w:r w:rsidR="00455C27" w:rsidRPr="00910896">
              <w:rPr>
                <w:rFonts w:ascii="Times New Roman" w:eastAsia="Times New Roman" w:hAnsi="Times New Roman" w:cs="Times New Roman"/>
                <w:bCs/>
                <w:iCs/>
                <w:sz w:val="24"/>
                <w:szCs w:val="24"/>
                <w:lang w:eastAsia="lv-LV"/>
              </w:rPr>
              <w:t xml:space="preserve">nekustamā īpašuma pārvaldīšanu. </w:t>
            </w:r>
            <w:r w:rsidR="008933B7" w:rsidRPr="003D7588">
              <w:rPr>
                <w:rFonts w:ascii="Times New Roman" w:eastAsia="Times New Roman" w:hAnsi="Times New Roman" w:cs="Times New Roman"/>
                <w:bCs/>
                <w:iCs/>
                <w:sz w:val="24"/>
                <w:szCs w:val="24"/>
                <w:lang w:eastAsia="lv-LV"/>
              </w:rPr>
              <w:t>Likumprojektā noteikt</w:t>
            </w:r>
            <w:r w:rsidR="00125B44">
              <w:rPr>
                <w:rFonts w:ascii="Times New Roman" w:eastAsia="Times New Roman" w:hAnsi="Times New Roman" w:cs="Times New Roman"/>
                <w:bCs/>
                <w:iCs/>
                <w:sz w:val="24"/>
                <w:szCs w:val="24"/>
                <w:lang w:eastAsia="lv-LV"/>
              </w:rPr>
              <w:t>s</w:t>
            </w:r>
            <w:r w:rsidR="008933B7" w:rsidRPr="003D7588">
              <w:rPr>
                <w:rFonts w:ascii="Times New Roman" w:eastAsia="Times New Roman" w:hAnsi="Times New Roman" w:cs="Times New Roman"/>
                <w:bCs/>
                <w:iCs/>
                <w:sz w:val="24"/>
                <w:szCs w:val="24"/>
                <w:lang w:eastAsia="lv-LV"/>
              </w:rPr>
              <w:t>, ka parādnieka, aizdomās turētā, apsūdzētā vai notiesātā tuvinieks, īrnieks vai nomnieks par nekustamā īpašuma pārvaldīšanu nesaņem atlīdzību.</w:t>
            </w:r>
            <w:r w:rsidR="008933B7" w:rsidRPr="008933B7">
              <w:rPr>
                <w:rFonts w:ascii="Times New Roman" w:eastAsia="Times New Roman" w:hAnsi="Times New Roman" w:cs="Times New Roman"/>
                <w:b/>
                <w:bCs/>
                <w:iCs/>
                <w:sz w:val="24"/>
                <w:szCs w:val="24"/>
                <w:u w:val="single"/>
                <w:lang w:eastAsia="lv-LV"/>
              </w:rPr>
              <w:t xml:space="preserve"> </w:t>
            </w:r>
          </w:p>
          <w:p w:rsidR="000A12CB" w:rsidRPr="00910896" w:rsidRDefault="00E22778"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a 33.</w:t>
            </w:r>
            <w:r w:rsidR="00BF2368">
              <w:rPr>
                <w:rFonts w:ascii="Times New Roman" w:eastAsia="Times New Roman" w:hAnsi="Times New Roman" w:cs="Times New Roman"/>
                <w:bCs/>
                <w:iCs/>
                <w:sz w:val="24"/>
                <w:szCs w:val="24"/>
                <w:lang w:eastAsia="lv-LV"/>
              </w:rPr>
              <w:t> </w:t>
            </w:r>
            <w:r w:rsidRPr="00910896">
              <w:rPr>
                <w:rFonts w:ascii="Times New Roman" w:eastAsia="Times New Roman" w:hAnsi="Times New Roman" w:cs="Times New Roman"/>
                <w:bCs/>
                <w:iCs/>
                <w:sz w:val="24"/>
                <w:szCs w:val="24"/>
                <w:lang w:eastAsia="lv-LV"/>
              </w:rPr>
              <w:t>–</w:t>
            </w:r>
            <w:r w:rsidR="00BF2368">
              <w:rPr>
                <w:rFonts w:ascii="Times New Roman" w:eastAsia="Times New Roman" w:hAnsi="Times New Roman" w:cs="Times New Roman"/>
                <w:bCs/>
                <w:iCs/>
                <w:sz w:val="24"/>
                <w:szCs w:val="24"/>
                <w:lang w:eastAsia="lv-LV"/>
              </w:rPr>
              <w:t> </w:t>
            </w:r>
            <w:r w:rsidRPr="00910896">
              <w:rPr>
                <w:rFonts w:ascii="Times New Roman" w:eastAsia="Times New Roman" w:hAnsi="Times New Roman" w:cs="Times New Roman"/>
                <w:bCs/>
                <w:iCs/>
                <w:sz w:val="24"/>
                <w:szCs w:val="24"/>
                <w:lang w:eastAsia="lv-LV"/>
              </w:rPr>
              <w:t>39</w:t>
            </w:r>
            <w:r w:rsidR="000A12CB" w:rsidRPr="00910896">
              <w:rPr>
                <w:rFonts w:ascii="Times New Roman" w:eastAsia="Times New Roman" w:hAnsi="Times New Roman" w:cs="Times New Roman"/>
                <w:bCs/>
                <w:iCs/>
                <w:sz w:val="24"/>
                <w:szCs w:val="24"/>
                <w:lang w:eastAsia="lv-LV"/>
              </w:rPr>
              <w:t>.</w:t>
            </w:r>
            <w:r w:rsidR="00BF2368">
              <w:rPr>
                <w:rFonts w:ascii="Times New Roman" w:eastAsia="Times New Roman" w:hAnsi="Times New Roman" w:cs="Times New Roman"/>
                <w:bCs/>
                <w:iCs/>
                <w:sz w:val="24"/>
                <w:szCs w:val="24"/>
                <w:lang w:eastAsia="lv-LV"/>
              </w:rPr>
              <w:t> </w:t>
            </w:r>
            <w:r w:rsidR="000A12CB" w:rsidRPr="00910896">
              <w:rPr>
                <w:rFonts w:ascii="Times New Roman" w:eastAsia="Times New Roman" w:hAnsi="Times New Roman" w:cs="Times New Roman"/>
                <w:bCs/>
                <w:iCs/>
                <w:sz w:val="24"/>
                <w:szCs w:val="24"/>
                <w:lang w:eastAsia="lv-LV"/>
              </w:rPr>
              <w:t xml:space="preserve">pantā tiek paredzēti nosacījumi attiecībā uz izsoles organizēšanu. </w:t>
            </w:r>
            <w:r w:rsidR="008C6453" w:rsidRPr="00910896">
              <w:rPr>
                <w:rFonts w:ascii="Times New Roman" w:eastAsia="Times New Roman" w:hAnsi="Times New Roman" w:cs="Times New Roman"/>
                <w:bCs/>
                <w:iCs/>
                <w:sz w:val="24"/>
                <w:szCs w:val="24"/>
                <w:lang w:eastAsia="lv-LV"/>
              </w:rPr>
              <w:t>Likum</w:t>
            </w:r>
            <w:r w:rsidR="00CE6555">
              <w:rPr>
                <w:rFonts w:ascii="Times New Roman" w:eastAsia="Times New Roman" w:hAnsi="Times New Roman" w:cs="Times New Roman"/>
                <w:bCs/>
                <w:iCs/>
                <w:sz w:val="24"/>
                <w:szCs w:val="24"/>
                <w:lang w:eastAsia="lv-LV"/>
              </w:rPr>
              <w:t>projekt</w:t>
            </w:r>
            <w:r w:rsidR="008C6453" w:rsidRPr="00910896">
              <w:rPr>
                <w:rFonts w:ascii="Times New Roman" w:eastAsia="Times New Roman" w:hAnsi="Times New Roman" w:cs="Times New Roman"/>
                <w:bCs/>
                <w:iCs/>
                <w:sz w:val="24"/>
                <w:szCs w:val="24"/>
                <w:lang w:eastAsia="lv-LV"/>
              </w:rPr>
              <w:t xml:space="preserve">a </w:t>
            </w:r>
            <w:r w:rsidRPr="00910896">
              <w:rPr>
                <w:rFonts w:ascii="Times New Roman" w:eastAsia="Times New Roman" w:hAnsi="Times New Roman" w:cs="Times New Roman"/>
                <w:bCs/>
                <w:iCs/>
                <w:sz w:val="24"/>
                <w:szCs w:val="24"/>
                <w:lang w:eastAsia="lv-LV"/>
              </w:rPr>
              <w:t>40</w:t>
            </w:r>
            <w:r w:rsidR="008C6453" w:rsidRPr="00910896">
              <w:rPr>
                <w:rFonts w:ascii="Times New Roman" w:eastAsia="Times New Roman" w:hAnsi="Times New Roman" w:cs="Times New Roman"/>
                <w:bCs/>
                <w:iCs/>
                <w:sz w:val="24"/>
                <w:szCs w:val="24"/>
                <w:lang w:eastAsia="lv-LV"/>
              </w:rPr>
              <w:t>.</w:t>
            </w:r>
            <w:r w:rsidR="00BF2368">
              <w:rPr>
                <w:rFonts w:ascii="Times New Roman" w:eastAsia="Times New Roman" w:hAnsi="Times New Roman" w:cs="Times New Roman"/>
                <w:bCs/>
                <w:iCs/>
                <w:sz w:val="24"/>
                <w:szCs w:val="24"/>
                <w:lang w:eastAsia="lv-LV"/>
              </w:rPr>
              <w:t> </w:t>
            </w:r>
            <w:r w:rsidR="008C6453" w:rsidRPr="00910896">
              <w:rPr>
                <w:rFonts w:ascii="Times New Roman" w:eastAsia="Times New Roman" w:hAnsi="Times New Roman" w:cs="Times New Roman"/>
                <w:bCs/>
                <w:iCs/>
                <w:sz w:val="24"/>
                <w:szCs w:val="24"/>
                <w:lang w:eastAsia="lv-LV"/>
              </w:rPr>
              <w:t xml:space="preserve">pantā </w:t>
            </w:r>
            <w:r w:rsidR="00455C27" w:rsidRPr="00910896">
              <w:rPr>
                <w:rFonts w:ascii="Times New Roman" w:eastAsia="Times New Roman" w:hAnsi="Times New Roman" w:cs="Times New Roman"/>
                <w:bCs/>
                <w:iCs/>
                <w:sz w:val="24"/>
                <w:szCs w:val="24"/>
                <w:lang w:eastAsia="lv-LV"/>
              </w:rPr>
              <w:t>ietvert</w:t>
            </w:r>
            <w:r w:rsidR="008C6453" w:rsidRPr="00910896">
              <w:rPr>
                <w:rFonts w:ascii="Times New Roman" w:eastAsia="Times New Roman" w:hAnsi="Times New Roman" w:cs="Times New Roman"/>
                <w:bCs/>
                <w:iCs/>
                <w:sz w:val="24"/>
                <w:szCs w:val="24"/>
                <w:lang w:eastAsia="lv-LV"/>
              </w:rPr>
              <w:t xml:space="preserve">i detalizēti nosacījumi attiecībā uz nekustamā īpašuma pārdošanu bez izsoles par brīvu cenu. </w:t>
            </w:r>
          </w:p>
          <w:p w:rsidR="008C6453" w:rsidRPr="00910896" w:rsidRDefault="00796863"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a 38.</w:t>
            </w:r>
            <w:r w:rsidR="00BF2368">
              <w:rPr>
                <w:rFonts w:ascii="Times New Roman" w:eastAsia="Times New Roman" w:hAnsi="Times New Roman" w:cs="Times New Roman"/>
                <w:bCs/>
                <w:iCs/>
                <w:sz w:val="24"/>
                <w:szCs w:val="24"/>
                <w:lang w:eastAsia="lv-LV"/>
              </w:rPr>
              <w:t> </w:t>
            </w:r>
            <w:r w:rsidRPr="00910896">
              <w:rPr>
                <w:rFonts w:ascii="Times New Roman" w:eastAsia="Times New Roman" w:hAnsi="Times New Roman" w:cs="Times New Roman"/>
                <w:bCs/>
                <w:iCs/>
                <w:sz w:val="24"/>
                <w:szCs w:val="24"/>
                <w:lang w:eastAsia="lv-LV"/>
              </w:rPr>
              <w:t>un 39.</w:t>
            </w:r>
            <w:r w:rsidR="00BF2368">
              <w:rPr>
                <w:rFonts w:ascii="Times New Roman" w:eastAsia="Times New Roman" w:hAnsi="Times New Roman" w:cs="Times New Roman"/>
                <w:bCs/>
                <w:iCs/>
                <w:sz w:val="24"/>
                <w:szCs w:val="24"/>
                <w:lang w:eastAsia="lv-LV"/>
              </w:rPr>
              <w:t> </w:t>
            </w:r>
            <w:r w:rsidRPr="00910896">
              <w:rPr>
                <w:rFonts w:ascii="Times New Roman" w:eastAsia="Times New Roman" w:hAnsi="Times New Roman" w:cs="Times New Roman"/>
                <w:bCs/>
                <w:iCs/>
                <w:sz w:val="24"/>
                <w:szCs w:val="24"/>
                <w:lang w:eastAsia="lv-LV"/>
              </w:rPr>
              <w:t xml:space="preserve">pants attiecībā uz </w:t>
            </w:r>
            <w:r w:rsidR="008C6453" w:rsidRPr="00910896">
              <w:rPr>
                <w:rFonts w:ascii="Times New Roman" w:eastAsia="Times New Roman" w:hAnsi="Times New Roman" w:cs="Times New Roman"/>
                <w:bCs/>
                <w:iCs/>
                <w:sz w:val="24"/>
                <w:szCs w:val="24"/>
                <w:lang w:eastAsia="lv-LV"/>
              </w:rPr>
              <w:t>nekustamā īpašuma izsoles atzīšan</w:t>
            </w:r>
            <w:r w:rsidRPr="00910896">
              <w:rPr>
                <w:rFonts w:ascii="Times New Roman" w:eastAsia="Times New Roman" w:hAnsi="Times New Roman" w:cs="Times New Roman"/>
                <w:bCs/>
                <w:iCs/>
                <w:sz w:val="24"/>
                <w:szCs w:val="24"/>
                <w:lang w:eastAsia="lv-LV"/>
              </w:rPr>
              <w:t>u</w:t>
            </w:r>
            <w:r w:rsidR="008C6453" w:rsidRPr="00910896">
              <w:rPr>
                <w:rFonts w:ascii="Times New Roman" w:eastAsia="Times New Roman" w:hAnsi="Times New Roman" w:cs="Times New Roman"/>
                <w:bCs/>
                <w:iCs/>
                <w:sz w:val="24"/>
                <w:szCs w:val="24"/>
                <w:lang w:eastAsia="lv-LV"/>
              </w:rPr>
              <w:t xml:space="preserve"> par spēkā neeso</w:t>
            </w:r>
            <w:r w:rsidR="003C0894" w:rsidRPr="00910896">
              <w:rPr>
                <w:rFonts w:ascii="Times New Roman" w:eastAsia="Times New Roman" w:hAnsi="Times New Roman" w:cs="Times New Roman"/>
                <w:bCs/>
                <w:iCs/>
                <w:sz w:val="24"/>
                <w:szCs w:val="24"/>
                <w:lang w:eastAsia="lv-LV"/>
              </w:rPr>
              <w:t>šu</w:t>
            </w:r>
            <w:r w:rsidRPr="00910896">
              <w:rPr>
                <w:rFonts w:ascii="Times New Roman" w:eastAsia="Times New Roman" w:hAnsi="Times New Roman" w:cs="Times New Roman"/>
                <w:bCs/>
                <w:iCs/>
                <w:sz w:val="24"/>
                <w:szCs w:val="24"/>
                <w:lang w:eastAsia="lv-LV"/>
              </w:rPr>
              <w:t xml:space="preserve"> ir izstrādāts, ievērojot CPL 614. pantu.</w:t>
            </w:r>
          </w:p>
          <w:p w:rsidR="00E847ED" w:rsidRPr="00910896" w:rsidRDefault="00E847ED" w:rsidP="006978F3">
            <w:pPr>
              <w:spacing w:after="0" w:line="240" w:lineRule="auto"/>
              <w:ind w:firstLine="541"/>
              <w:jc w:val="both"/>
              <w:rPr>
                <w:rFonts w:ascii="Times New Roman" w:eastAsia="Times New Roman" w:hAnsi="Times New Roman" w:cs="Times New Roman"/>
                <w:bCs/>
                <w:iCs/>
                <w:sz w:val="24"/>
                <w:szCs w:val="24"/>
                <w:lang w:eastAsia="lv-LV"/>
              </w:rPr>
            </w:pPr>
          </w:p>
          <w:p w:rsidR="00B445A7" w:rsidRPr="00910896" w:rsidRDefault="00B445A7" w:rsidP="006978F3">
            <w:pPr>
              <w:spacing w:after="0" w:line="240" w:lineRule="auto"/>
              <w:ind w:firstLine="541"/>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Izpildot noziedzīgi iegūta</w:t>
            </w:r>
            <w:r w:rsidR="00E847ED" w:rsidRPr="00910896">
              <w:rPr>
                <w:rFonts w:ascii="Times New Roman" w:eastAsia="Times New Roman" w:hAnsi="Times New Roman" w:cs="Times New Roman"/>
                <w:iCs/>
                <w:sz w:val="24"/>
                <w:szCs w:val="24"/>
                <w:lang w:eastAsia="lv-LV"/>
              </w:rPr>
              <w:t xml:space="preserve"> nekustamā īpašuma konfiskāciju,</w:t>
            </w:r>
            <w:r w:rsidRPr="00910896">
              <w:rPr>
                <w:rFonts w:ascii="Times New Roman" w:eastAsia="Times New Roman" w:hAnsi="Times New Roman" w:cs="Times New Roman"/>
                <w:iCs/>
                <w:sz w:val="24"/>
                <w:szCs w:val="24"/>
                <w:lang w:eastAsia="lv-LV"/>
              </w:rPr>
              <w:t xml:space="preserve"> var būt gadījumi, ka persona, kurai manta ar nolēmumu kriminālprocesa ietvaros tika konfiscēta, nav samaksājusi nekustamā īpašuma nodokli. Tomēr saskaņā ar likuma „Par nekustamā īpašuma nodokli” 9. panta trešo daļu, </w:t>
            </w:r>
            <w:proofErr w:type="gramStart"/>
            <w:r w:rsidRPr="00910896">
              <w:rPr>
                <w:rFonts w:ascii="Times New Roman" w:eastAsia="Times New Roman" w:hAnsi="Times New Roman" w:cs="Times New Roman"/>
                <w:iCs/>
                <w:sz w:val="24"/>
                <w:szCs w:val="24"/>
                <w:lang w:eastAsia="lv-LV"/>
              </w:rPr>
              <w:t>ja īpašumu atsavina vai dāvina, zemesgrāmatā īpašnieka maiņu var reģistrēt pēc tam, kad ir</w:t>
            </w:r>
            <w:proofErr w:type="gramEnd"/>
            <w:r w:rsidRPr="00910896">
              <w:rPr>
                <w:rFonts w:ascii="Times New Roman" w:eastAsia="Times New Roman" w:hAnsi="Times New Roman" w:cs="Times New Roman"/>
                <w:iCs/>
                <w:sz w:val="24"/>
                <w:szCs w:val="24"/>
                <w:lang w:eastAsia="lv-LV"/>
              </w:rPr>
              <w:t xml:space="preserve"> nomaksāts nodokļa pamatparāds, soda nauda un nokavējuma nauda, kā arī veikts nodokļa maksājums par taksācijas gadu, kurā notiek īpašnieka maiņa, un zemesgrāmatu nodaļa par to ir pārliecinājusies tiešsaistes datu pārraides režīmā. Tādējādi saskaņā ar spēkā esošo regulējumu konfiscētā noziedzīgi iegūtā nekustamā īpašuma realizācijas rezultātā jaunajam īpašniekam, pirms īpašuma reģistrēšanas zemesgrāmatā būtu jāsamaksā personas, kurai īpašums konfiscēts kā noziedzīgi iegūts, nekustamā īpašuma nodokļa parāds.</w:t>
            </w:r>
            <w:r w:rsidR="00277807" w:rsidRPr="00910896">
              <w:rPr>
                <w:rFonts w:ascii="Times New Roman" w:eastAsia="Times New Roman" w:hAnsi="Times New Roman" w:cs="Times New Roman"/>
                <w:iCs/>
                <w:sz w:val="24"/>
                <w:szCs w:val="24"/>
                <w:lang w:eastAsia="lv-LV"/>
              </w:rPr>
              <w:t xml:space="preserve"> Šāda pieeja nav taisnīga un apgrūtina izsolē piedāvāto nekustamo īpašumu pārdošanu izsolē.</w:t>
            </w:r>
          </w:p>
          <w:p w:rsidR="00EF14BC" w:rsidRPr="00EF14BC" w:rsidRDefault="00E04D33" w:rsidP="00EF14BC">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iCs/>
                <w:sz w:val="24"/>
                <w:szCs w:val="24"/>
                <w:lang w:eastAsia="lv-LV"/>
              </w:rPr>
              <w:t>Ņemot vērā to, ka nekustamā īpašuma nodoklis, kas ir piesaistīts konkrētam īpašumam (neatkarīgi no nekustamā</w:t>
            </w:r>
            <w:r w:rsidR="00125B44">
              <w:rPr>
                <w:rFonts w:ascii="Times New Roman" w:eastAsia="Times New Roman" w:hAnsi="Times New Roman" w:cs="Times New Roman"/>
                <w:iCs/>
                <w:sz w:val="24"/>
                <w:szCs w:val="24"/>
                <w:lang w:eastAsia="lv-LV"/>
              </w:rPr>
              <w:t xml:space="preserve"> īpašuma</w:t>
            </w:r>
            <w:r w:rsidRPr="00910896">
              <w:rPr>
                <w:rFonts w:ascii="Times New Roman" w:eastAsia="Times New Roman" w:hAnsi="Times New Roman" w:cs="Times New Roman"/>
                <w:iCs/>
                <w:sz w:val="24"/>
                <w:szCs w:val="24"/>
                <w:lang w:eastAsia="lv-LV"/>
              </w:rPr>
              <w:t xml:space="preserve"> īpašnieka gribas, bet ir ar likumu noteikts maksājums), kā arī lai risinātu minēto problēmu, likumprojektā tiek paredzēts, ka zvērināts tiesu izpildītājs no konfiskācijas izpildes rezultātā iegūtajiem finanšu līdzekļiem samaksā arī nekustamā īpašuma nodokli pašvaldībai.</w:t>
            </w:r>
            <w:r w:rsidR="00EF14BC">
              <w:rPr>
                <w:rFonts w:ascii="Times New Roman" w:eastAsia="Times New Roman" w:hAnsi="Times New Roman" w:cs="Times New Roman"/>
                <w:iCs/>
                <w:sz w:val="24"/>
                <w:szCs w:val="24"/>
                <w:lang w:eastAsia="lv-LV"/>
              </w:rPr>
              <w:t xml:space="preserve"> Vienlaikus likumprojekta 30. pantā tiek paredzēts</w:t>
            </w:r>
            <w:r w:rsidR="00073743" w:rsidRPr="00910896">
              <w:rPr>
                <w:rFonts w:ascii="Times New Roman" w:eastAsia="Times New Roman" w:hAnsi="Times New Roman" w:cs="Times New Roman"/>
                <w:bCs/>
                <w:iCs/>
                <w:sz w:val="24"/>
                <w:szCs w:val="24"/>
                <w:lang w:eastAsia="lv-LV"/>
              </w:rPr>
              <w:t xml:space="preserve">, ka zvērināts tiesu izpildītājs par nekustamā </w:t>
            </w:r>
            <w:r w:rsidR="00073743" w:rsidRPr="00910896">
              <w:rPr>
                <w:rFonts w:ascii="Times New Roman" w:eastAsia="Times New Roman" w:hAnsi="Times New Roman" w:cs="Times New Roman"/>
                <w:bCs/>
                <w:iCs/>
                <w:sz w:val="24"/>
                <w:szCs w:val="24"/>
                <w:lang w:eastAsia="lv-LV"/>
              </w:rPr>
              <w:lastRenderedPageBreak/>
              <w:t xml:space="preserve">īpašuma konfiskāciju paziņo nekustamā īpašuma kopīpašniekam (paredzot arī izņēmumus), kā arī pašvaldībai, kuras administratīvajā teritorijā atrodas nekustamais īpašums vai tā daļa. </w:t>
            </w:r>
            <w:r w:rsidR="00327E2C">
              <w:rPr>
                <w:rFonts w:ascii="Times New Roman" w:eastAsia="Times New Roman" w:hAnsi="Times New Roman" w:cs="Times New Roman"/>
                <w:bCs/>
                <w:iCs/>
                <w:sz w:val="24"/>
                <w:szCs w:val="24"/>
                <w:lang w:eastAsia="lv-LV"/>
              </w:rPr>
              <w:t>Tāpat</w:t>
            </w:r>
            <w:r w:rsidR="00EF14BC" w:rsidRPr="003D7588">
              <w:rPr>
                <w:rFonts w:ascii="Times New Roman" w:eastAsia="Times New Roman" w:hAnsi="Times New Roman" w:cs="Times New Roman"/>
                <w:bCs/>
                <w:iCs/>
                <w:sz w:val="24"/>
                <w:szCs w:val="24"/>
                <w:lang w:eastAsia="lv-LV"/>
              </w:rPr>
              <w:t xml:space="preserve"> zvērināts tiesu izpildītājs </w:t>
            </w:r>
            <w:r w:rsidR="00073743" w:rsidRPr="003D7588">
              <w:rPr>
                <w:rFonts w:ascii="Times New Roman" w:eastAsia="Times New Roman" w:hAnsi="Times New Roman" w:cs="Times New Roman"/>
                <w:bCs/>
                <w:iCs/>
                <w:sz w:val="24"/>
                <w:szCs w:val="24"/>
                <w:lang w:eastAsia="lv-LV"/>
              </w:rPr>
              <w:t>nosūt</w:t>
            </w:r>
            <w:r w:rsidR="00EF14BC" w:rsidRPr="003D7588">
              <w:rPr>
                <w:rFonts w:ascii="Times New Roman" w:eastAsia="Times New Roman" w:hAnsi="Times New Roman" w:cs="Times New Roman"/>
                <w:bCs/>
                <w:iCs/>
                <w:sz w:val="24"/>
                <w:szCs w:val="24"/>
                <w:lang w:eastAsia="lv-LV"/>
              </w:rPr>
              <w:t>īs</w:t>
            </w:r>
            <w:r w:rsidR="00073743" w:rsidRPr="003D7588">
              <w:rPr>
                <w:rFonts w:ascii="Times New Roman" w:eastAsia="Times New Roman" w:hAnsi="Times New Roman" w:cs="Times New Roman"/>
                <w:bCs/>
                <w:iCs/>
                <w:sz w:val="24"/>
                <w:szCs w:val="24"/>
                <w:lang w:eastAsia="lv-LV"/>
              </w:rPr>
              <w:t xml:space="preserve"> </w:t>
            </w:r>
            <w:r w:rsidR="00EF14BC" w:rsidRPr="003D7588">
              <w:rPr>
                <w:rFonts w:ascii="Times New Roman" w:eastAsia="Times New Roman" w:hAnsi="Times New Roman" w:cs="Times New Roman"/>
                <w:bCs/>
                <w:iCs/>
                <w:sz w:val="24"/>
                <w:szCs w:val="24"/>
                <w:lang w:eastAsia="lv-LV"/>
              </w:rPr>
              <w:t xml:space="preserve">paziņojumu pašvaldībai, zvērināts tiesu izpildītājs pieprasa no pašvaldības ziņas par nekustamā īpašuma nodokļa parādu un uzaicina pašvaldību līdz izsoles dienai iesniegt lēmumu par nodokļu parāda piedziņu, ja tāds ir. </w:t>
            </w:r>
            <w:r w:rsidR="00BF2368" w:rsidRPr="003D7588">
              <w:rPr>
                <w:rFonts w:ascii="Times New Roman" w:eastAsia="Times New Roman" w:hAnsi="Times New Roman" w:cs="Times New Roman"/>
                <w:bCs/>
                <w:iCs/>
                <w:sz w:val="24"/>
                <w:szCs w:val="24"/>
                <w:lang w:eastAsia="lv-LV"/>
              </w:rPr>
              <w:t>Lēmums ir apstrīdams Administratīvā procesa likumā noteiktajā kārtībā.</w:t>
            </w:r>
          </w:p>
          <w:p w:rsidR="00073743" w:rsidRPr="00910896" w:rsidRDefault="00EF14BC" w:rsidP="006978F3">
            <w:pPr>
              <w:spacing w:after="0" w:line="240" w:lineRule="auto"/>
              <w:ind w:firstLine="541"/>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w:t>
            </w:r>
            <w:r w:rsidR="00B445A7" w:rsidRPr="00910896">
              <w:rPr>
                <w:rFonts w:ascii="Times New Roman" w:eastAsia="Times New Roman" w:hAnsi="Times New Roman" w:cs="Times New Roman"/>
                <w:bCs/>
                <w:iCs/>
                <w:sz w:val="24"/>
                <w:szCs w:val="24"/>
                <w:lang w:eastAsia="lv-LV"/>
              </w:rPr>
              <w:t>ašvaldība, uz</w:t>
            </w:r>
            <w:r w:rsidR="00E04D33" w:rsidRPr="00910896">
              <w:rPr>
                <w:rFonts w:ascii="Times New Roman" w:eastAsia="Times New Roman" w:hAnsi="Times New Roman" w:cs="Times New Roman"/>
                <w:bCs/>
                <w:iCs/>
                <w:sz w:val="24"/>
                <w:szCs w:val="24"/>
                <w:lang w:eastAsia="lv-LV"/>
              </w:rPr>
              <w:t>zinot par izsoles dienu,</w:t>
            </w:r>
            <w:r w:rsidR="00B2059C" w:rsidRPr="00910896">
              <w:rPr>
                <w:rFonts w:ascii="Times New Roman" w:eastAsia="Times New Roman" w:hAnsi="Times New Roman" w:cs="Times New Roman"/>
                <w:bCs/>
                <w:iCs/>
                <w:sz w:val="24"/>
                <w:szCs w:val="24"/>
                <w:lang w:eastAsia="lv-LV"/>
              </w:rPr>
              <w:t xml:space="preserve"> </w:t>
            </w:r>
            <w:r w:rsidR="00E04D33" w:rsidRPr="00910896">
              <w:rPr>
                <w:rFonts w:ascii="Times New Roman" w:eastAsia="Times New Roman" w:hAnsi="Times New Roman" w:cs="Times New Roman"/>
                <w:bCs/>
                <w:iCs/>
                <w:sz w:val="24"/>
                <w:szCs w:val="24"/>
                <w:lang w:eastAsia="lv-LV"/>
              </w:rPr>
              <w:t>iesniedz</w:t>
            </w:r>
            <w:r w:rsidR="00B445A7" w:rsidRPr="00910896">
              <w:rPr>
                <w:rFonts w:ascii="Times New Roman" w:eastAsia="Times New Roman" w:hAnsi="Times New Roman" w:cs="Times New Roman"/>
                <w:bCs/>
                <w:iCs/>
                <w:sz w:val="24"/>
                <w:szCs w:val="24"/>
                <w:lang w:eastAsia="lv-LV"/>
              </w:rPr>
              <w:t xml:space="preserve"> zvērinātam tiesu izpildītājam </w:t>
            </w:r>
            <w:r w:rsidR="00BF2368" w:rsidRPr="003D7588">
              <w:rPr>
                <w:rFonts w:ascii="Times New Roman" w:eastAsia="Times New Roman" w:hAnsi="Times New Roman" w:cs="Times New Roman"/>
                <w:bCs/>
                <w:iCs/>
                <w:sz w:val="24"/>
                <w:szCs w:val="24"/>
                <w:lang w:eastAsia="lv-LV"/>
              </w:rPr>
              <w:t xml:space="preserve">lēmumu </w:t>
            </w:r>
            <w:r w:rsidR="00B445A7" w:rsidRPr="003D7588">
              <w:rPr>
                <w:rFonts w:ascii="Times New Roman" w:eastAsia="Times New Roman" w:hAnsi="Times New Roman" w:cs="Times New Roman"/>
                <w:bCs/>
                <w:iCs/>
                <w:sz w:val="24"/>
                <w:szCs w:val="24"/>
                <w:lang w:eastAsia="lv-LV"/>
              </w:rPr>
              <w:t>par nekustamā īpašuma nodokļa parād</w:t>
            </w:r>
            <w:r w:rsidR="00E04D33" w:rsidRPr="003D7588">
              <w:rPr>
                <w:rFonts w:ascii="Times New Roman" w:eastAsia="Times New Roman" w:hAnsi="Times New Roman" w:cs="Times New Roman"/>
                <w:bCs/>
                <w:iCs/>
                <w:sz w:val="24"/>
                <w:szCs w:val="24"/>
                <w:lang w:eastAsia="lv-LV"/>
              </w:rPr>
              <w:t>a apmēru</w:t>
            </w:r>
            <w:r w:rsidR="00B445A7" w:rsidRPr="003D7588">
              <w:rPr>
                <w:rFonts w:ascii="Times New Roman" w:eastAsia="Times New Roman" w:hAnsi="Times New Roman" w:cs="Times New Roman"/>
                <w:bCs/>
                <w:iCs/>
                <w:sz w:val="24"/>
                <w:szCs w:val="24"/>
                <w:lang w:eastAsia="lv-LV"/>
              </w:rPr>
              <w:t xml:space="preserve">, </w:t>
            </w:r>
            <w:r w:rsidR="00BF2368" w:rsidRPr="003D7588">
              <w:rPr>
                <w:rFonts w:ascii="Times New Roman" w:eastAsia="Times New Roman" w:hAnsi="Times New Roman" w:cs="Times New Roman"/>
                <w:bCs/>
                <w:iCs/>
                <w:sz w:val="24"/>
                <w:szCs w:val="24"/>
                <w:lang w:eastAsia="lv-LV"/>
              </w:rPr>
              <w:t xml:space="preserve">uz kura pamata </w:t>
            </w:r>
            <w:r w:rsidR="00B445A7" w:rsidRPr="003D7588">
              <w:rPr>
                <w:rFonts w:ascii="Times New Roman" w:eastAsia="Times New Roman" w:hAnsi="Times New Roman" w:cs="Times New Roman"/>
                <w:bCs/>
                <w:iCs/>
                <w:sz w:val="24"/>
                <w:szCs w:val="24"/>
                <w:lang w:eastAsia="lv-LV"/>
              </w:rPr>
              <w:t xml:space="preserve">zvērināts tiesu izpildītājs sākotnēji </w:t>
            </w:r>
            <w:r w:rsidR="00BF2368" w:rsidRPr="003D7588">
              <w:rPr>
                <w:rFonts w:ascii="Times New Roman" w:eastAsia="Times New Roman" w:hAnsi="Times New Roman" w:cs="Times New Roman"/>
                <w:bCs/>
                <w:iCs/>
                <w:sz w:val="24"/>
                <w:szCs w:val="24"/>
                <w:lang w:eastAsia="lv-LV"/>
              </w:rPr>
              <w:t xml:space="preserve">iemaksās nodokļa parādu pašvaldības budžetā </w:t>
            </w:r>
            <w:r w:rsidR="00B445A7" w:rsidRPr="00910896">
              <w:rPr>
                <w:rFonts w:ascii="Times New Roman" w:eastAsia="Times New Roman" w:hAnsi="Times New Roman" w:cs="Times New Roman"/>
                <w:bCs/>
                <w:iCs/>
                <w:sz w:val="24"/>
                <w:szCs w:val="24"/>
                <w:lang w:eastAsia="lv-LV"/>
              </w:rPr>
              <w:t>no konfiscētās mantas realizācijas rezultātā iegūtajiem līdzekļiem</w:t>
            </w:r>
            <w:r w:rsidR="00433F12" w:rsidRPr="00910896">
              <w:rPr>
                <w:rFonts w:ascii="Times New Roman" w:eastAsia="Times New Roman" w:hAnsi="Times New Roman" w:cs="Times New Roman"/>
                <w:bCs/>
                <w:iCs/>
                <w:sz w:val="24"/>
                <w:szCs w:val="24"/>
                <w:lang w:eastAsia="lv-LV"/>
              </w:rPr>
              <w:t xml:space="preserve"> (likum</w:t>
            </w:r>
            <w:r w:rsidR="00CE6555">
              <w:rPr>
                <w:rFonts w:ascii="Times New Roman" w:eastAsia="Times New Roman" w:hAnsi="Times New Roman" w:cs="Times New Roman"/>
                <w:bCs/>
                <w:iCs/>
                <w:sz w:val="24"/>
                <w:szCs w:val="24"/>
                <w:lang w:eastAsia="lv-LV"/>
              </w:rPr>
              <w:t>projekt</w:t>
            </w:r>
            <w:r w:rsidR="00433F12" w:rsidRPr="00910896">
              <w:rPr>
                <w:rFonts w:ascii="Times New Roman" w:eastAsia="Times New Roman" w:hAnsi="Times New Roman" w:cs="Times New Roman"/>
                <w:bCs/>
                <w:iCs/>
                <w:sz w:val="24"/>
                <w:szCs w:val="24"/>
                <w:lang w:eastAsia="lv-LV"/>
              </w:rPr>
              <w:t>a 44</w:t>
            </w:r>
            <w:r w:rsidR="00E04D33" w:rsidRPr="00910896">
              <w:rPr>
                <w:rFonts w:ascii="Times New Roman" w:eastAsia="Times New Roman" w:hAnsi="Times New Roman" w:cs="Times New Roman"/>
                <w:bCs/>
                <w:iCs/>
                <w:sz w:val="24"/>
                <w:szCs w:val="24"/>
                <w:lang w:eastAsia="lv-LV"/>
              </w:rPr>
              <w:t>. panta pirmā daļa)</w:t>
            </w:r>
            <w:r w:rsidR="00B445A7" w:rsidRPr="00910896">
              <w:rPr>
                <w:rFonts w:ascii="Times New Roman" w:eastAsia="Times New Roman" w:hAnsi="Times New Roman" w:cs="Times New Roman"/>
                <w:bCs/>
                <w:iCs/>
                <w:sz w:val="24"/>
                <w:szCs w:val="24"/>
                <w:lang w:eastAsia="lv-LV"/>
              </w:rPr>
              <w:t xml:space="preserve">. </w:t>
            </w:r>
            <w:r w:rsidR="00E04D33" w:rsidRPr="00910896">
              <w:rPr>
                <w:rFonts w:ascii="Times New Roman" w:eastAsia="Times New Roman" w:hAnsi="Times New Roman" w:cs="Times New Roman"/>
                <w:bCs/>
                <w:iCs/>
                <w:sz w:val="24"/>
                <w:szCs w:val="24"/>
                <w:lang w:eastAsia="lv-LV"/>
              </w:rPr>
              <w:t xml:space="preserve">Vienlaikus, ņemot vērā to, ka nebūtu taisnīgi personu, kura nebija samaksājusi nekustamā īpašuma nodokli, </w:t>
            </w:r>
            <w:r w:rsidR="00125B44">
              <w:rPr>
                <w:rFonts w:ascii="Times New Roman" w:eastAsia="Times New Roman" w:hAnsi="Times New Roman" w:cs="Times New Roman"/>
                <w:bCs/>
                <w:iCs/>
                <w:sz w:val="24"/>
                <w:szCs w:val="24"/>
                <w:lang w:eastAsia="lv-LV"/>
              </w:rPr>
              <w:t>atbrīvot</w:t>
            </w:r>
            <w:r w:rsidR="00E04D33" w:rsidRPr="00910896">
              <w:rPr>
                <w:rFonts w:ascii="Times New Roman" w:eastAsia="Times New Roman" w:hAnsi="Times New Roman" w:cs="Times New Roman"/>
                <w:bCs/>
                <w:iCs/>
                <w:sz w:val="24"/>
                <w:szCs w:val="24"/>
                <w:lang w:eastAsia="lv-LV"/>
              </w:rPr>
              <w:t xml:space="preserve"> no nodokļa samaksas, </w:t>
            </w:r>
            <w:r w:rsidR="00B445A7" w:rsidRPr="00910896">
              <w:rPr>
                <w:rFonts w:ascii="Times New Roman" w:eastAsia="Times New Roman" w:hAnsi="Times New Roman" w:cs="Times New Roman"/>
                <w:bCs/>
                <w:iCs/>
                <w:sz w:val="24"/>
                <w:szCs w:val="24"/>
                <w:lang w:eastAsia="lv-LV"/>
              </w:rPr>
              <w:t>likumprojekt</w:t>
            </w:r>
            <w:r w:rsidR="00E04D33" w:rsidRPr="00910896">
              <w:rPr>
                <w:rFonts w:ascii="Times New Roman" w:eastAsia="Times New Roman" w:hAnsi="Times New Roman" w:cs="Times New Roman"/>
                <w:bCs/>
                <w:iCs/>
                <w:sz w:val="24"/>
                <w:szCs w:val="24"/>
                <w:lang w:eastAsia="lv-LV"/>
              </w:rPr>
              <w:t>ā</w:t>
            </w:r>
            <w:r w:rsidR="00B445A7" w:rsidRPr="00910896">
              <w:rPr>
                <w:rFonts w:ascii="Times New Roman" w:eastAsia="Times New Roman" w:hAnsi="Times New Roman" w:cs="Times New Roman"/>
                <w:bCs/>
                <w:iCs/>
                <w:sz w:val="24"/>
                <w:szCs w:val="24"/>
                <w:lang w:eastAsia="lv-LV"/>
              </w:rPr>
              <w:t xml:space="preserve"> „Grozījumi Kriminālprocesa likumā”</w:t>
            </w:r>
            <w:r w:rsidR="00E04D33" w:rsidRPr="00910896">
              <w:rPr>
                <w:rFonts w:ascii="Times New Roman" w:eastAsia="Times New Roman" w:hAnsi="Times New Roman" w:cs="Times New Roman"/>
                <w:bCs/>
                <w:iCs/>
                <w:sz w:val="24"/>
                <w:szCs w:val="24"/>
                <w:lang w:eastAsia="lv-LV"/>
              </w:rPr>
              <w:t xml:space="preserve"> iestrādāt</w:t>
            </w:r>
            <w:r w:rsidR="00125B44">
              <w:rPr>
                <w:rFonts w:ascii="Times New Roman" w:eastAsia="Times New Roman" w:hAnsi="Times New Roman" w:cs="Times New Roman"/>
                <w:bCs/>
                <w:iCs/>
                <w:sz w:val="24"/>
                <w:szCs w:val="24"/>
                <w:lang w:eastAsia="lv-LV"/>
              </w:rPr>
              <w:t>s</w:t>
            </w:r>
            <w:r w:rsidR="00E04D33" w:rsidRPr="00910896">
              <w:rPr>
                <w:rFonts w:ascii="Times New Roman" w:eastAsia="Times New Roman" w:hAnsi="Times New Roman" w:cs="Times New Roman"/>
                <w:bCs/>
                <w:iCs/>
                <w:sz w:val="24"/>
                <w:szCs w:val="24"/>
                <w:lang w:eastAsia="lv-LV"/>
              </w:rPr>
              <w:t xml:space="preserve">, ka </w:t>
            </w:r>
            <w:proofErr w:type="gramStart"/>
            <w:r w:rsidR="00E04D33" w:rsidRPr="00910896">
              <w:rPr>
                <w:rFonts w:ascii="Times New Roman" w:eastAsia="Times New Roman" w:hAnsi="Times New Roman" w:cs="Times New Roman"/>
                <w:bCs/>
                <w:iCs/>
                <w:sz w:val="24"/>
                <w:szCs w:val="24"/>
                <w:lang w:eastAsia="lv-LV"/>
              </w:rPr>
              <w:t>pēc</w:t>
            </w:r>
            <w:r w:rsidR="008E4AD4" w:rsidRPr="00910896">
              <w:rPr>
                <w:rFonts w:ascii="Times New Roman" w:eastAsia="Times New Roman" w:hAnsi="Times New Roman" w:cs="Times New Roman"/>
                <w:bCs/>
                <w:iCs/>
                <w:sz w:val="24"/>
                <w:szCs w:val="24"/>
                <w:lang w:eastAsia="lv-LV"/>
              </w:rPr>
              <w:t xml:space="preserve"> zvērināta</w:t>
            </w:r>
            <w:r w:rsidR="00E04D33" w:rsidRPr="00910896">
              <w:rPr>
                <w:rFonts w:ascii="Times New Roman" w:eastAsia="Times New Roman" w:hAnsi="Times New Roman" w:cs="Times New Roman"/>
                <w:bCs/>
                <w:iCs/>
                <w:sz w:val="24"/>
                <w:szCs w:val="24"/>
                <w:lang w:eastAsia="lv-LV"/>
              </w:rPr>
              <w:t xml:space="preserve"> tiesu izpildītāja paziņojuma saņemšanas par noziedzīgi iegūtas mantas konfiskācijas</w:t>
            </w:r>
            <w:proofErr w:type="gramEnd"/>
            <w:r w:rsidR="00E04D33" w:rsidRPr="00910896">
              <w:rPr>
                <w:rFonts w:ascii="Times New Roman" w:eastAsia="Times New Roman" w:hAnsi="Times New Roman" w:cs="Times New Roman"/>
                <w:bCs/>
                <w:iCs/>
                <w:sz w:val="24"/>
                <w:szCs w:val="24"/>
                <w:lang w:eastAsia="lv-LV"/>
              </w:rPr>
              <w:t xml:space="preserve"> izpildi, tai skaitā par nekustamā īpašuma nodokļa parāda samaksu pašvaldībai, tiesnesis rakstveida procesā pieņem lēmumu par līdzekļu, kuri izmantoti nekustamā īpašuma nodokļa parāda segšanai</w:t>
            </w:r>
            <w:r w:rsidR="00125B44">
              <w:rPr>
                <w:rFonts w:ascii="Times New Roman" w:eastAsia="Times New Roman" w:hAnsi="Times New Roman" w:cs="Times New Roman"/>
                <w:bCs/>
                <w:iCs/>
                <w:sz w:val="24"/>
                <w:szCs w:val="24"/>
                <w:lang w:eastAsia="lv-LV"/>
              </w:rPr>
              <w:t>,</w:t>
            </w:r>
            <w:r w:rsidR="00E04D33" w:rsidRPr="00910896">
              <w:rPr>
                <w:rFonts w:ascii="Times New Roman" w:eastAsia="Times New Roman" w:hAnsi="Times New Roman" w:cs="Times New Roman"/>
                <w:bCs/>
                <w:iCs/>
                <w:sz w:val="24"/>
                <w:szCs w:val="24"/>
                <w:lang w:eastAsia="lv-LV"/>
              </w:rPr>
              <w:t xml:space="preserve"> piedziņu valsts labā</w:t>
            </w:r>
            <w:r w:rsidR="00E04D33" w:rsidRPr="00910896">
              <w:rPr>
                <w:rFonts w:ascii="Times New Roman" w:eastAsia="Times New Roman" w:hAnsi="Times New Roman" w:cs="Times New Roman"/>
                <w:b/>
                <w:bCs/>
                <w:iCs/>
                <w:sz w:val="24"/>
                <w:szCs w:val="24"/>
                <w:lang w:eastAsia="lv-LV"/>
              </w:rPr>
              <w:t xml:space="preserve"> </w:t>
            </w:r>
            <w:r w:rsidR="00E04D33" w:rsidRPr="00910896">
              <w:rPr>
                <w:rFonts w:ascii="Times New Roman" w:eastAsia="Times New Roman" w:hAnsi="Times New Roman" w:cs="Times New Roman"/>
                <w:bCs/>
                <w:iCs/>
                <w:sz w:val="24"/>
                <w:szCs w:val="24"/>
                <w:lang w:eastAsia="lv-LV"/>
              </w:rPr>
              <w:t xml:space="preserve">no notiesātās personas. </w:t>
            </w:r>
            <w:r w:rsidR="00F17C1B" w:rsidRPr="00910896">
              <w:rPr>
                <w:rFonts w:ascii="Times New Roman" w:eastAsia="Times New Roman" w:hAnsi="Times New Roman" w:cs="Times New Roman"/>
                <w:bCs/>
                <w:iCs/>
                <w:sz w:val="24"/>
                <w:szCs w:val="24"/>
                <w:lang w:eastAsia="lv-LV"/>
              </w:rPr>
              <w:t>Pamatojoties uz tiesneša lēmumu,</w:t>
            </w:r>
            <w:r w:rsidR="00E04D33" w:rsidRPr="00910896">
              <w:rPr>
                <w:rFonts w:ascii="Times New Roman" w:eastAsia="Times New Roman" w:hAnsi="Times New Roman" w:cs="Times New Roman"/>
                <w:bCs/>
                <w:iCs/>
                <w:sz w:val="24"/>
                <w:szCs w:val="24"/>
                <w:lang w:eastAsia="lv-LV"/>
              </w:rPr>
              <w:t xml:space="preserve"> zvērināts tiesu izpildītājs uzsāks parāda piedziņu no notiesātās personas</w:t>
            </w:r>
            <w:r w:rsidR="005516A8" w:rsidRPr="00910896">
              <w:rPr>
                <w:rFonts w:ascii="Times New Roman" w:eastAsia="Times New Roman" w:hAnsi="Times New Roman" w:cs="Times New Roman"/>
                <w:bCs/>
                <w:iCs/>
                <w:sz w:val="24"/>
                <w:szCs w:val="24"/>
                <w:lang w:eastAsia="lv-LV"/>
              </w:rPr>
              <w:t xml:space="preserve"> CPL noteiktajā kārtībā</w:t>
            </w:r>
            <w:r w:rsidR="00E04D33" w:rsidRPr="00910896">
              <w:rPr>
                <w:rFonts w:ascii="Times New Roman" w:eastAsia="Times New Roman" w:hAnsi="Times New Roman" w:cs="Times New Roman"/>
                <w:bCs/>
                <w:iCs/>
                <w:sz w:val="24"/>
                <w:szCs w:val="24"/>
                <w:lang w:eastAsia="lv-LV"/>
              </w:rPr>
              <w:t xml:space="preserve">. </w:t>
            </w:r>
          </w:p>
          <w:p w:rsidR="00155F61" w:rsidRPr="00910896" w:rsidRDefault="00793C38"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 xml:space="preserve">Vienlaikus ar šo likumprojektu </w:t>
            </w:r>
            <w:r w:rsidR="008E4AD4" w:rsidRPr="00910896">
              <w:rPr>
                <w:rFonts w:ascii="Times New Roman" w:eastAsia="Times New Roman" w:hAnsi="Times New Roman" w:cs="Times New Roman"/>
                <w:bCs/>
                <w:iCs/>
                <w:sz w:val="24"/>
                <w:szCs w:val="24"/>
                <w:lang w:eastAsia="lv-LV"/>
              </w:rPr>
              <w:t>t</w:t>
            </w:r>
            <w:r w:rsidRPr="00910896">
              <w:rPr>
                <w:rFonts w:ascii="Times New Roman" w:eastAsia="Times New Roman" w:hAnsi="Times New Roman" w:cs="Times New Roman"/>
                <w:bCs/>
                <w:iCs/>
                <w:sz w:val="24"/>
                <w:szCs w:val="24"/>
                <w:lang w:eastAsia="lv-LV"/>
              </w:rPr>
              <w:t>iek virzīts arī likumprojekts „Grozījumi likumā „Par nekustamā īpašuma nodokli”</w:t>
            </w:r>
            <w:r w:rsidR="00BF2368">
              <w:rPr>
                <w:rFonts w:ascii="Times New Roman" w:eastAsia="Times New Roman" w:hAnsi="Times New Roman" w:cs="Times New Roman"/>
                <w:bCs/>
                <w:iCs/>
                <w:sz w:val="24"/>
                <w:szCs w:val="24"/>
                <w:lang w:eastAsia="lv-LV"/>
              </w:rPr>
              <w:t>”</w:t>
            </w:r>
            <w:r w:rsidRPr="00910896">
              <w:rPr>
                <w:rFonts w:ascii="Times New Roman" w:eastAsia="Times New Roman" w:hAnsi="Times New Roman" w:cs="Times New Roman"/>
                <w:bCs/>
                <w:iCs/>
                <w:sz w:val="24"/>
                <w:szCs w:val="24"/>
                <w:lang w:eastAsia="lv-LV"/>
              </w:rPr>
              <w:t xml:space="preserve"> attiecībā uz maksāšanas pienākumu (Likuma „Par nekustamā īpašuma nodokli” 7. un 9. pants).</w:t>
            </w:r>
          </w:p>
          <w:p w:rsidR="008C6453" w:rsidRPr="00910896" w:rsidRDefault="008C6453" w:rsidP="006978F3">
            <w:pPr>
              <w:spacing w:after="0" w:line="240" w:lineRule="auto"/>
              <w:ind w:firstLine="541"/>
              <w:jc w:val="both"/>
              <w:rPr>
                <w:rFonts w:ascii="Times New Roman" w:eastAsia="Times New Roman" w:hAnsi="Times New Roman" w:cs="Times New Roman"/>
                <w:bCs/>
                <w:iCs/>
                <w:sz w:val="24"/>
                <w:szCs w:val="24"/>
                <w:lang w:eastAsia="lv-LV"/>
              </w:rPr>
            </w:pPr>
          </w:p>
          <w:p w:rsidR="00155F61" w:rsidRPr="00910896" w:rsidRDefault="00155F61"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a IV</w:t>
            </w:r>
            <w:r w:rsidR="008E4AD4" w:rsidRPr="00910896">
              <w:rPr>
                <w:rFonts w:ascii="Times New Roman" w:eastAsia="Times New Roman" w:hAnsi="Times New Roman" w:cs="Times New Roman"/>
                <w:bCs/>
                <w:iCs/>
                <w:sz w:val="24"/>
                <w:szCs w:val="24"/>
                <w:lang w:eastAsia="lv-LV"/>
              </w:rPr>
              <w:t>.</w:t>
            </w:r>
            <w:r w:rsidRPr="00910896">
              <w:rPr>
                <w:rFonts w:ascii="Times New Roman" w:eastAsia="Times New Roman" w:hAnsi="Times New Roman" w:cs="Times New Roman"/>
                <w:bCs/>
                <w:iCs/>
                <w:sz w:val="24"/>
                <w:szCs w:val="24"/>
                <w:lang w:eastAsia="lv-LV"/>
              </w:rPr>
              <w:t xml:space="preserve"> </w:t>
            </w:r>
            <w:r w:rsidR="00370DB6" w:rsidRPr="00910896">
              <w:rPr>
                <w:rFonts w:ascii="Times New Roman" w:eastAsia="Times New Roman" w:hAnsi="Times New Roman" w:cs="Times New Roman"/>
                <w:bCs/>
                <w:iCs/>
                <w:sz w:val="24"/>
                <w:szCs w:val="24"/>
                <w:lang w:eastAsia="lv-LV"/>
              </w:rPr>
              <w:t>n</w:t>
            </w:r>
            <w:r w:rsidRPr="00910896">
              <w:rPr>
                <w:rFonts w:ascii="Times New Roman" w:eastAsia="Times New Roman" w:hAnsi="Times New Roman" w:cs="Times New Roman"/>
                <w:bCs/>
                <w:iCs/>
                <w:sz w:val="24"/>
                <w:szCs w:val="24"/>
                <w:lang w:eastAsia="lv-LV"/>
              </w:rPr>
              <w:t>odaļa nosaka nolēmuma izpildes izdevumu</w:t>
            </w:r>
            <w:r w:rsidR="005213C6" w:rsidRPr="00910896">
              <w:rPr>
                <w:rFonts w:ascii="Times New Roman" w:eastAsia="Times New Roman" w:hAnsi="Times New Roman" w:cs="Times New Roman"/>
                <w:bCs/>
                <w:iCs/>
                <w:sz w:val="24"/>
                <w:szCs w:val="24"/>
                <w:lang w:eastAsia="lv-LV"/>
              </w:rPr>
              <w:t xml:space="preserve"> </w:t>
            </w:r>
            <w:r w:rsidRPr="00910896">
              <w:rPr>
                <w:rFonts w:ascii="Times New Roman" w:eastAsia="Times New Roman" w:hAnsi="Times New Roman" w:cs="Times New Roman"/>
                <w:bCs/>
                <w:iCs/>
                <w:sz w:val="24"/>
                <w:szCs w:val="24"/>
                <w:lang w:eastAsia="lv-LV"/>
              </w:rPr>
              <w:t>un iegūto summu sadalīšanas principus.</w:t>
            </w:r>
          </w:p>
          <w:p w:rsidR="00155F61" w:rsidRPr="00910896" w:rsidRDefault="005213C6"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Likum</w:t>
            </w:r>
            <w:r w:rsidR="00142640">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a</w:t>
            </w:r>
            <w:r w:rsidR="00155F61" w:rsidRPr="00910896">
              <w:rPr>
                <w:rFonts w:ascii="Times New Roman" w:eastAsia="Times New Roman" w:hAnsi="Times New Roman" w:cs="Times New Roman"/>
                <w:bCs/>
                <w:iCs/>
                <w:sz w:val="24"/>
                <w:szCs w:val="24"/>
                <w:lang w:eastAsia="lv-LV"/>
              </w:rPr>
              <w:t xml:space="preserve"> 4</w:t>
            </w:r>
            <w:r w:rsidR="00604C9C" w:rsidRPr="00910896">
              <w:rPr>
                <w:rFonts w:ascii="Times New Roman" w:eastAsia="Times New Roman" w:hAnsi="Times New Roman" w:cs="Times New Roman"/>
                <w:bCs/>
                <w:iCs/>
                <w:sz w:val="24"/>
                <w:szCs w:val="24"/>
                <w:lang w:eastAsia="lv-LV"/>
              </w:rPr>
              <w:t>4</w:t>
            </w:r>
            <w:r w:rsidR="00155F61" w:rsidRPr="00910896">
              <w:rPr>
                <w:rFonts w:ascii="Times New Roman" w:eastAsia="Times New Roman" w:hAnsi="Times New Roman" w:cs="Times New Roman"/>
                <w:bCs/>
                <w:iCs/>
                <w:sz w:val="24"/>
                <w:szCs w:val="24"/>
                <w:lang w:eastAsia="lv-LV"/>
              </w:rPr>
              <w:t>.</w:t>
            </w:r>
            <w:r w:rsidR="00B21D5E" w:rsidRPr="00910896">
              <w:rPr>
                <w:rFonts w:ascii="Times New Roman" w:eastAsia="Times New Roman" w:hAnsi="Times New Roman" w:cs="Times New Roman"/>
                <w:bCs/>
                <w:iCs/>
                <w:sz w:val="24"/>
                <w:szCs w:val="24"/>
                <w:lang w:eastAsia="lv-LV"/>
              </w:rPr>
              <w:t xml:space="preserve"> </w:t>
            </w:r>
            <w:r w:rsidR="00155F61" w:rsidRPr="00910896">
              <w:rPr>
                <w:rFonts w:ascii="Times New Roman" w:eastAsia="Times New Roman" w:hAnsi="Times New Roman" w:cs="Times New Roman"/>
                <w:bCs/>
                <w:iCs/>
                <w:sz w:val="24"/>
                <w:szCs w:val="24"/>
                <w:lang w:eastAsia="lv-LV"/>
              </w:rPr>
              <w:t xml:space="preserve">pants </w:t>
            </w:r>
            <w:r w:rsidRPr="00910896">
              <w:rPr>
                <w:rFonts w:ascii="Times New Roman" w:eastAsia="Times New Roman" w:hAnsi="Times New Roman" w:cs="Times New Roman"/>
                <w:bCs/>
                <w:iCs/>
                <w:sz w:val="24"/>
                <w:szCs w:val="24"/>
                <w:lang w:eastAsia="lv-LV"/>
              </w:rPr>
              <w:t>noteic</w:t>
            </w:r>
            <w:r w:rsidR="00155F61" w:rsidRPr="00910896">
              <w:rPr>
                <w:rFonts w:ascii="Times New Roman" w:eastAsia="Times New Roman" w:hAnsi="Times New Roman" w:cs="Times New Roman"/>
                <w:bCs/>
                <w:iCs/>
                <w:sz w:val="24"/>
                <w:szCs w:val="24"/>
                <w:lang w:eastAsia="lv-LV"/>
              </w:rPr>
              <w:t xml:space="preserve"> noziedzīgi iegūtas mantas konfiskācijas rezultātā iegūto līdzekļu izmantošanas kārtību. Visa pamatā ir KPL 359.</w:t>
            </w:r>
            <w:r w:rsidR="00CD1582" w:rsidRPr="00910896">
              <w:rPr>
                <w:rFonts w:ascii="Times New Roman" w:eastAsia="Times New Roman" w:hAnsi="Times New Roman" w:cs="Times New Roman"/>
                <w:bCs/>
                <w:iCs/>
                <w:sz w:val="24"/>
                <w:szCs w:val="24"/>
                <w:lang w:eastAsia="lv-LV"/>
              </w:rPr>
              <w:t xml:space="preserve"> </w:t>
            </w:r>
            <w:r w:rsidR="00155F61" w:rsidRPr="00910896">
              <w:rPr>
                <w:rFonts w:ascii="Times New Roman" w:eastAsia="Times New Roman" w:hAnsi="Times New Roman" w:cs="Times New Roman"/>
                <w:bCs/>
                <w:iCs/>
                <w:sz w:val="24"/>
                <w:szCs w:val="24"/>
                <w:lang w:eastAsia="lv-LV"/>
              </w:rPr>
              <w:t xml:space="preserve">panta nostiprinātais princips, ka </w:t>
            </w:r>
            <w:r w:rsidR="00B83130" w:rsidRPr="00910896">
              <w:rPr>
                <w:rFonts w:ascii="Times New Roman" w:eastAsia="Times New Roman" w:hAnsi="Times New Roman" w:cs="Times New Roman"/>
                <w:bCs/>
                <w:iCs/>
                <w:sz w:val="24"/>
                <w:szCs w:val="24"/>
                <w:lang w:eastAsia="lv-LV"/>
              </w:rPr>
              <w:t>noziedzīgi iegūtas mantas konfiskācijas rezultātā iegūtos līdzekļus, kad stājies spēkā gal</w:t>
            </w:r>
            <w:r w:rsidR="00970334">
              <w:rPr>
                <w:rFonts w:ascii="Times New Roman" w:eastAsia="Times New Roman" w:hAnsi="Times New Roman" w:cs="Times New Roman"/>
                <w:bCs/>
                <w:iCs/>
                <w:sz w:val="24"/>
                <w:szCs w:val="24"/>
                <w:lang w:eastAsia="lv-LV"/>
              </w:rPr>
              <w:t>īgais</w:t>
            </w:r>
            <w:r w:rsidR="00B83130" w:rsidRPr="00910896">
              <w:rPr>
                <w:rFonts w:ascii="Times New Roman" w:eastAsia="Times New Roman" w:hAnsi="Times New Roman" w:cs="Times New Roman"/>
                <w:bCs/>
                <w:iCs/>
                <w:sz w:val="24"/>
                <w:szCs w:val="24"/>
                <w:lang w:eastAsia="lv-LV"/>
              </w:rPr>
              <w:t xml:space="preserve"> nolēmums kriminālprocesā, vispirms izmanto pieprasītās kaitējuma kompensācijas nodrošināšanai un samaksai. </w:t>
            </w:r>
            <w:r w:rsidR="00155F61" w:rsidRPr="00910896">
              <w:rPr>
                <w:rFonts w:ascii="Times New Roman" w:eastAsia="Times New Roman" w:hAnsi="Times New Roman" w:cs="Times New Roman"/>
                <w:bCs/>
                <w:iCs/>
                <w:sz w:val="24"/>
                <w:szCs w:val="24"/>
                <w:lang w:eastAsia="lv-LV"/>
              </w:rPr>
              <w:t xml:space="preserve"> Tas nozīmē, ka no mantas konfiskācijas rezultātā iegūtajiem naudas līdzekļiem zvērināts tiesu izpildītājs vispirms sedz cietušā kaitējuma kompensāciju, kas pamatota ar šā zvērināta tiesu izpildītāja lietvedībā esošo nolēmumu, </w:t>
            </w:r>
            <w:r w:rsidR="00B83130" w:rsidRPr="00910896">
              <w:rPr>
                <w:rFonts w:ascii="Times New Roman" w:eastAsia="Times New Roman" w:hAnsi="Times New Roman" w:cs="Times New Roman"/>
                <w:bCs/>
                <w:iCs/>
                <w:sz w:val="24"/>
                <w:szCs w:val="24"/>
                <w:lang w:eastAsia="lv-LV"/>
              </w:rPr>
              <w:t>un pēc tam</w:t>
            </w:r>
            <w:r w:rsidR="00155F61" w:rsidRPr="00910896">
              <w:rPr>
                <w:rFonts w:ascii="Times New Roman" w:eastAsia="Times New Roman" w:hAnsi="Times New Roman" w:cs="Times New Roman"/>
                <w:bCs/>
                <w:iCs/>
                <w:sz w:val="24"/>
                <w:szCs w:val="24"/>
                <w:lang w:eastAsia="lv-LV"/>
              </w:rPr>
              <w:t xml:space="preserve"> ietur nolēmuma izpildes izdevumus, </w:t>
            </w:r>
            <w:r w:rsidR="00973C32" w:rsidRPr="003D7588">
              <w:rPr>
                <w:rFonts w:ascii="Times New Roman" w:eastAsia="Times New Roman" w:hAnsi="Times New Roman" w:cs="Times New Roman"/>
                <w:bCs/>
                <w:iCs/>
                <w:sz w:val="24"/>
                <w:szCs w:val="24"/>
                <w:lang w:eastAsia="lv-LV"/>
              </w:rPr>
              <w:t xml:space="preserve">iemaksā nesamaksāto nekustamā īpašuma nodokļa parādu attiecīgās pašvaldības budžetā, </w:t>
            </w:r>
            <w:r w:rsidR="00155F61" w:rsidRPr="00910896">
              <w:rPr>
                <w:rFonts w:ascii="Times New Roman" w:eastAsia="Times New Roman" w:hAnsi="Times New Roman" w:cs="Times New Roman"/>
                <w:bCs/>
                <w:iCs/>
                <w:sz w:val="24"/>
                <w:szCs w:val="24"/>
                <w:lang w:eastAsia="lv-LV"/>
              </w:rPr>
              <w:t>bet atlikušos naudas līdzekļus ieskaita valsts budžetā.</w:t>
            </w:r>
          </w:p>
          <w:p w:rsidR="005213C6" w:rsidRPr="00910896" w:rsidRDefault="005213C6" w:rsidP="00CD1582">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lastRenderedPageBreak/>
              <w:t>To, ka no noziedzīgi iegūtas mantas ko</w:t>
            </w:r>
            <w:r w:rsidR="00B4229C" w:rsidRPr="00910896">
              <w:rPr>
                <w:rFonts w:ascii="Times New Roman" w:eastAsia="Times New Roman" w:hAnsi="Times New Roman" w:cs="Times New Roman"/>
                <w:bCs/>
                <w:iCs/>
                <w:sz w:val="24"/>
                <w:szCs w:val="24"/>
                <w:lang w:eastAsia="lv-LV"/>
              </w:rPr>
              <w:t xml:space="preserve">nfiskācijas izpildes rezultātā primāri </w:t>
            </w:r>
            <w:r w:rsidRPr="00910896">
              <w:rPr>
                <w:rFonts w:ascii="Times New Roman" w:eastAsia="Times New Roman" w:hAnsi="Times New Roman" w:cs="Times New Roman"/>
                <w:bCs/>
                <w:iCs/>
                <w:sz w:val="24"/>
                <w:szCs w:val="24"/>
                <w:lang w:eastAsia="lv-LV"/>
              </w:rPr>
              <w:t xml:space="preserve">ir apmierināmi cietušo prasījumi, apstiprina arī starptautiskās konvencijas. </w:t>
            </w:r>
            <w:r w:rsidR="006A54A2" w:rsidRPr="00910896">
              <w:rPr>
                <w:rFonts w:ascii="Times New Roman" w:eastAsia="Times New Roman" w:hAnsi="Times New Roman" w:cs="Times New Roman"/>
                <w:bCs/>
                <w:iCs/>
                <w:sz w:val="24"/>
                <w:szCs w:val="24"/>
                <w:lang w:eastAsia="lv-LV"/>
              </w:rPr>
              <w:t>Palermo konvencijas 25. pants skaidri paredz, katras dalībvalsts pienākumu</w:t>
            </w:r>
            <w:r w:rsidR="006A54A2" w:rsidRPr="00910896">
              <w:rPr>
                <w:rFonts w:ascii="Times New Roman" w:eastAsia="Times New Roman" w:hAnsi="Times New Roman" w:cs="Times New Roman"/>
                <w:sz w:val="24"/>
                <w:szCs w:val="24"/>
                <w:lang w:eastAsia="lv-LV"/>
              </w:rPr>
              <w:t xml:space="preserve"> veikt nepieciešamos pasākumus, lai nodrošinātu palīdzību un aizsardzību šajā Konvencijā atrunātajos noziedzīgajos nodarījumos cietušajiem. Katra Dalībvalsts nosaka piemērotas procedūras, </w:t>
            </w:r>
            <w:r w:rsidR="006A54A2" w:rsidRPr="003D7588">
              <w:rPr>
                <w:rFonts w:ascii="Times New Roman" w:eastAsia="Times New Roman" w:hAnsi="Times New Roman" w:cs="Times New Roman"/>
                <w:sz w:val="24"/>
                <w:szCs w:val="24"/>
                <w:lang w:eastAsia="lv-LV"/>
              </w:rPr>
              <w:t xml:space="preserve">lai nodrošinātu kompensāciju un atlīdzināšanu </w:t>
            </w:r>
            <w:r w:rsidR="006A54A2" w:rsidRPr="00910896">
              <w:rPr>
                <w:rFonts w:ascii="Times New Roman" w:eastAsia="Times New Roman" w:hAnsi="Times New Roman" w:cs="Times New Roman"/>
                <w:sz w:val="24"/>
                <w:szCs w:val="24"/>
                <w:lang w:eastAsia="lv-LV"/>
              </w:rPr>
              <w:t xml:space="preserve">Konvencijā atrunātajos noziedzīgajos nodarījumos cietušajiem. </w:t>
            </w:r>
            <w:r w:rsidR="006A54A2" w:rsidRPr="00910896">
              <w:rPr>
                <w:rFonts w:ascii="Times New Roman" w:eastAsia="Times New Roman" w:hAnsi="Times New Roman" w:cs="Times New Roman"/>
                <w:bCs/>
                <w:iCs/>
                <w:sz w:val="24"/>
                <w:szCs w:val="24"/>
                <w:lang w:eastAsia="lv-LV"/>
              </w:rPr>
              <w:t>Tāpat</w:t>
            </w:r>
            <w:r w:rsidRPr="00910896">
              <w:rPr>
                <w:rFonts w:ascii="Times New Roman" w:eastAsia="Times New Roman" w:hAnsi="Times New Roman" w:cs="Times New Roman"/>
                <w:bCs/>
                <w:iCs/>
                <w:sz w:val="24"/>
                <w:szCs w:val="24"/>
                <w:lang w:eastAsia="lv-LV"/>
              </w:rPr>
              <w:t xml:space="preserve"> Palermo konvencijas 14. pantā noteikts, ka, rīkojoties ar citas dalībvalsts pieprasījumu, kas iesniegts atbilstoši Palermo konvencijas 13. pantam, dalībvalsts, tādā mērā, kādā to atļauj iekšējie normatīvie akti un ja tas tiek pieprasīts – vispirmām kārtām izskata iespēju nodot atpakaļ konfiscētos noziedzīgi iegūtos līdzekļus vai īpašumu pieprasījumu iesniegušajai dalībvalstij, lai tā varētu izmaksāt kompensāciju noziegumā cietušajiem vai arī nodot atpakaļ šos noziedzīgi iegūtos līdzekļus un īpašumu to īpašniekiem. </w:t>
            </w:r>
            <w:r w:rsidR="008C31DD" w:rsidRPr="00910896">
              <w:rPr>
                <w:rFonts w:ascii="Times New Roman" w:eastAsia="Times New Roman" w:hAnsi="Times New Roman" w:cs="Times New Roman"/>
                <w:bCs/>
                <w:iCs/>
                <w:sz w:val="24"/>
                <w:szCs w:val="24"/>
                <w:lang w:eastAsia="lv-LV"/>
              </w:rPr>
              <w:t>Tāpat arī Varšavas konvencijas 25. panta 2. punkts noteic, ka, rīkojoties atbilstoši lūgumam, ko kāda cita dalībvalsts iesniegusi saskaņā ar šīs konvencijas 23. un 24. pantu, dalībvalstis atbilstoši to tiesību aktiem un tad, ja tas tiek prasīts, prioritāri apsver iespēju atdot konfiscēto īpašumu lūguma iesniedzējai dalībvalstij, lai tā varētu sniegt kompensāciju nozieguma upuriem</w:t>
            </w:r>
            <w:r w:rsidR="00B4229C" w:rsidRPr="00910896">
              <w:rPr>
                <w:rFonts w:ascii="Times New Roman" w:eastAsia="Times New Roman" w:hAnsi="Times New Roman" w:cs="Times New Roman"/>
                <w:bCs/>
                <w:iCs/>
                <w:sz w:val="24"/>
                <w:szCs w:val="24"/>
                <w:lang w:eastAsia="lv-LV"/>
              </w:rPr>
              <w:t>,</w:t>
            </w:r>
            <w:r w:rsidR="008C31DD" w:rsidRPr="00910896">
              <w:rPr>
                <w:rFonts w:ascii="Times New Roman" w:eastAsia="Times New Roman" w:hAnsi="Times New Roman" w:cs="Times New Roman"/>
                <w:bCs/>
                <w:iCs/>
                <w:sz w:val="24"/>
                <w:szCs w:val="24"/>
                <w:lang w:eastAsia="lv-LV"/>
              </w:rPr>
              <w:t xml:space="preserve"> vai atdot konfiscēto īpašumu tā likumīgajiem īpašniekiem.</w:t>
            </w:r>
          </w:p>
          <w:p w:rsidR="005213C6" w:rsidRPr="00910896" w:rsidRDefault="002A6CE8"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 xml:space="preserve">Papildus norādāms, ka līdz ar šo likumu tiek virzīts likumprojekts „Grozījumi Civilprocesa likumā”, kurā paredzēti grozījumi CPL 567. pantā, paredzot, ka </w:t>
            </w:r>
            <w:r w:rsidRPr="00910896">
              <w:rPr>
                <w:rFonts w:ascii="Times New Roman" w:eastAsia="Times New Roman" w:hAnsi="Times New Roman" w:cs="Times New Roman"/>
                <w:iCs/>
                <w:sz w:val="24"/>
                <w:szCs w:val="24"/>
                <w:lang w:eastAsia="lv-LV"/>
              </w:rPr>
              <w:t xml:space="preserve">no sprieduma izpildes izdevumu samaksas tiesu izpildītājam ir atbrīvoti piedzinēji gadījumos, kad </w:t>
            </w:r>
            <w:r w:rsidRPr="00910896">
              <w:rPr>
                <w:rFonts w:ascii="Times New Roman" w:eastAsia="Times New Roman" w:hAnsi="Times New Roman" w:cs="Times New Roman"/>
                <w:bCs/>
                <w:iCs/>
                <w:sz w:val="24"/>
                <w:szCs w:val="24"/>
                <w:lang w:eastAsia="lv-LV"/>
              </w:rPr>
              <w:t>piedziņa veicama cietušā labā, pamatojoties uz tiesas nolēmumu</w:t>
            </w:r>
            <w:r w:rsidRPr="00910896">
              <w:rPr>
                <w:rFonts w:ascii="Times New Roman" w:eastAsia="Times New Roman" w:hAnsi="Times New Roman" w:cs="Times New Roman"/>
                <w:b/>
                <w:iCs/>
                <w:sz w:val="24"/>
                <w:szCs w:val="24"/>
                <w:lang w:eastAsia="lv-LV"/>
              </w:rPr>
              <w:t xml:space="preserve"> </w:t>
            </w:r>
            <w:r w:rsidRPr="00910896">
              <w:rPr>
                <w:rFonts w:ascii="Times New Roman" w:eastAsia="Times New Roman" w:hAnsi="Times New Roman" w:cs="Times New Roman"/>
                <w:bCs/>
                <w:iCs/>
                <w:sz w:val="24"/>
                <w:szCs w:val="24"/>
                <w:lang w:eastAsia="lv-LV"/>
              </w:rPr>
              <w:t xml:space="preserve">krimināllietā par kaitējuma kompensācijas piedziņu </w:t>
            </w:r>
            <w:proofErr w:type="gramStart"/>
            <w:r w:rsidRPr="00910896">
              <w:rPr>
                <w:rFonts w:ascii="Times New Roman" w:eastAsia="Times New Roman" w:hAnsi="Times New Roman" w:cs="Times New Roman"/>
                <w:bCs/>
                <w:iCs/>
                <w:sz w:val="24"/>
                <w:szCs w:val="24"/>
                <w:lang w:eastAsia="lv-LV"/>
              </w:rPr>
              <w:t>(</w:t>
            </w:r>
            <w:proofErr w:type="gramEnd"/>
            <w:r w:rsidRPr="00910896">
              <w:rPr>
                <w:rFonts w:ascii="Times New Roman" w:eastAsia="Times New Roman" w:hAnsi="Times New Roman" w:cs="Times New Roman"/>
                <w:bCs/>
                <w:iCs/>
                <w:sz w:val="24"/>
                <w:szCs w:val="24"/>
                <w:lang w:eastAsia="lv-LV"/>
              </w:rPr>
              <w:t xml:space="preserve">proti, cietušie), paredzot arī papildu finansējumu zvērinātiem tiesu izpildītājiem spriedumu izpildes uzsākšanai. Tas vienlaikus rada iespēju noziedzīgi iegūtas mantas konfiskācijas izpildes rezultātā iegūtos līdzekļus vispirms novirzīt kaitējuma kompensācijas samaksai cietušajiem. Savukārt sprieduma izpildes izdevumi pamatoti tiks piedzīti no notiesātās personas. </w:t>
            </w:r>
          </w:p>
          <w:p w:rsidR="00155F61" w:rsidRPr="00910896" w:rsidRDefault="00970334" w:rsidP="006978F3">
            <w:pPr>
              <w:spacing w:after="0" w:line="240" w:lineRule="auto"/>
              <w:ind w:firstLine="541"/>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Tāpat</w:t>
            </w:r>
            <w:r w:rsidRPr="00910896">
              <w:rPr>
                <w:rFonts w:ascii="Times New Roman" w:eastAsia="Times New Roman" w:hAnsi="Times New Roman" w:cs="Times New Roman"/>
                <w:bCs/>
                <w:iCs/>
                <w:sz w:val="24"/>
                <w:szCs w:val="24"/>
                <w:lang w:eastAsia="lv-LV"/>
              </w:rPr>
              <w:t xml:space="preserve"> </w:t>
            </w:r>
            <w:r w:rsidR="002A6CE8" w:rsidRPr="00910896">
              <w:rPr>
                <w:rFonts w:ascii="Times New Roman" w:eastAsia="Times New Roman" w:hAnsi="Times New Roman" w:cs="Times New Roman"/>
                <w:bCs/>
                <w:iCs/>
                <w:sz w:val="24"/>
                <w:szCs w:val="24"/>
                <w:lang w:eastAsia="lv-LV"/>
              </w:rPr>
              <w:t>likum</w:t>
            </w:r>
            <w:r w:rsidR="00EB6186">
              <w:rPr>
                <w:rFonts w:ascii="Times New Roman" w:eastAsia="Times New Roman" w:hAnsi="Times New Roman" w:cs="Times New Roman"/>
                <w:bCs/>
                <w:iCs/>
                <w:sz w:val="24"/>
                <w:szCs w:val="24"/>
                <w:lang w:eastAsia="lv-LV"/>
              </w:rPr>
              <w:t>projekt</w:t>
            </w:r>
            <w:r w:rsidR="002A6CE8" w:rsidRPr="00910896">
              <w:rPr>
                <w:rFonts w:ascii="Times New Roman" w:eastAsia="Times New Roman" w:hAnsi="Times New Roman" w:cs="Times New Roman"/>
                <w:bCs/>
                <w:iCs/>
                <w:sz w:val="24"/>
                <w:szCs w:val="24"/>
                <w:lang w:eastAsia="lv-LV"/>
              </w:rPr>
              <w:t>ā tiek paredzēts, ka</w:t>
            </w:r>
            <w:r w:rsidR="00027226">
              <w:rPr>
                <w:rFonts w:ascii="Times New Roman" w:eastAsia="Times New Roman" w:hAnsi="Times New Roman" w:cs="Times New Roman"/>
                <w:bCs/>
                <w:iCs/>
                <w:sz w:val="24"/>
                <w:szCs w:val="24"/>
                <w:lang w:eastAsia="lv-LV"/>
              </w:rPr>
              <w:t>,</w:t>
            </w:r>
            <w:r w:rsidR="00155F61" w:rsidRPr="00910896">
              <w:rPr>
                <w:rFonts w:ascii="Times New Roman" w:eastAsia="Times New Roman" w:hAnsi="Times New Roman" w:cs="Times New Roman"/>
                <w:bCs/>
                <w:iCs/>
                <w:sz w:val="24"/>
                <w:szCs w:val="24"/>
                <w:lang w:eastAsia="lv-LV"/>
              </w:rPr>
              <w:t xml:space="preserve"> gadījumos, kad cietušais ir valsts, no mantas konfiskācijas rezultātā iegūtajiem naudas līdzekļiem zvērināts tiesu izpildītājs vispirms se</w:t>
            </w:r>
            <w:r w:rsidR="002A6CE8" w:rsidRPr="00910896">
              <w:rPr>
                <w:rFonts w:ascii="Times New Roman" w:eastAsia="Times New Roman" w:hAnsi="Times New Roman" w:cs="Times New Roman"/>
                <w:bCs/>
                <w:iCs/>
                <w:sz w:val="24"/>
                <w:szCs w:val="24"/>
                <w:lang w:eastAsia="lv-LV"/>
              </w:rPr>
              <w:t>gs</w:t>
            </w:r>
            <w:r w:rsidR="00155F61" w:rsidRPr="00910896">
              <w:rPr>
                <w:rFonts w:ascii="Times New Roman" w:eastAsia="Times New Roman" w:hAnsi="Times New Roman" w:cs="Times New Roman"/>
                <w:bCs/>
                <w:iCs/>
                <w:sz w:val="24"/>
                <w:szCs w:val="24"/>
                <w:lang w:eastAsia="lv-LV"/>
              </w:rPr>
              <w:t xml:space="preserve"> nolēmuma izpildes izdevumus</w:t>
            </w:r>
            <w:r w:rsidR="00B83130" w:rsidRPr="00910896">
              <w:rPr>
                <w:rFonts w:ascii="Times New Roman" w:eastAsia="Times New Roman" w:hAnsi="Times New Roman" w:cs="Times New Roman"/>
                <w:bCs/>
                <w:iCs/>
                <w:sz w:val="24"/>
                <w:szCs w:val="24"/>
                <w:lang w:eastAsia="lv-LV"/>
              </w:rPr>
              <w:t xml:space="preserve">. </w:t>
            </w:r>
          </w:p>
          <w:p w:rsidR="00B83130" w:rsidRPr="00910896" w:rsidRDefault="00B83130"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Turklāt gadījumos, kad tiek izpildīta noziedzīgi iegūtās mantas – nekustamā īpašuma</w:t>
            </w:r>
            <w:r w:rsidR="00970334">
              <w:rPr>
                <w:rFonts w:ascii="Times New Roman" w:eastAsia="Times New Roman" w:hAnsi="Times New Roman" w:cs="Times New Roman"/>
                <w:bCs/>
                <w:iCs/>
                <w:sz w:val="24"/>
                <w:szCs w:val="24"/>
                <w:lang w:eastAsia="lv-LV"/>
              </w:rPr>
              <w:t xml:space="preserve"> -</w:t>
            </w:r>
            <w:r w:rsidRPr="00910896">
              <w:rPr>
                <w:rFonts w:ascii="Times New Roman" w:eastAsia="Times New Roman" w:hAnsi="Times New Roman" w:cs="Times New Roman"/>
                <w:bCs/>
                <w:iCs/>
                <w:sz w:val="24"/>
                <w:szCs w:val="24"/>
                <w:lang w:eastAsia="lv-LV"/>
              </w:rPr>
              <w:t xml:space="preserve"> konfiskācija</w:t>
            </w:r>
            <w:proofErr w:type="gramStart"/>
            <w:r w:rsidRPr="00910896">
              <w:rPr>
                <w:rFonts w:ascii="Times New Roman" w:eastAsia="Times New Roman" w:hAnsi="Times New Roman" w:cs="Times New Roman"/>
                <w:bCs/>
                <w:iCs/>
                <w:sz w:val="24"/>
                <w:szCs w:val="24"/>
                <w:lang w:eastAsia="lv-LV"/>
              </w:rPr>
              <w:t xml:space="preserve">  </w:t>
            </w:r>
            <w:proofErr w:type="gramEnd"/>
            <w:r w:rsidRPr="00910896">
              <w:rPr>
                <w:rFonts w:ascii="Times New Roman" w:eastAsia="Times New Roman" w:hAnsi="Times New Roman" w:cs="Times New Roman"/>
                <w:bCs/>
                <w:iCs/>
                <w:sz w:val="24"/>
                <w:szCs w:val="24"/>
                <w:lang w:eastAsia="lv-LV"/>
              </w:rPr>
              <w:t>tad no konfiskācijas</w:t>
            </w:r>
            <w:r w:rsidR="00601F51" w:rsidRPr="00910896">
              <w:rPr>
                <w:rFonts w:ascii="Times New Roman" w:eastAsia="Times New Roman" w:hAnsi="Times New Roman" w:cs="Times New Roman"/>
                <w:bCs/>
                <w:iCs/>
                <w:sz w:val="24"/>
                <w:szCs w:val="24"/>
                <w:lang w:eastAsia="lv-LV"/>
              </w:rPr>
              <w:t xml:space="preserve"> izpildes</w:t>
            </w:r>
            <w:r w:rsidRPr="00910896">
              <w:rPr>
                <w:rFonts w:ascii="Times New Roman" w:eastAsia="Times New Roman" w:hAnsi="Times New Roman" w:cs="Times New Roman"/>
                <w:bCs/>
                <w:iCs/>
                <w:sz w:val="24"/>
                <w:szCs w:val="24"/>
                <w:lang w:eastAsia="lv-LV"/>
              </w:rPr>
              <w:t xml:space="preserve"> rezultātā iegūtajiem līdzekļiem </w:t>
            </w:r>
            <w:r w:rsidR="00027226" w:rsidRPr="00910896">
              <w:rPr>
                <w:rFonts w:ascii="Times New Roman" w:eastAsia="Times New Roman" w:hAnsi="Times New Roman" w:cs="Times New Roman"/>
                <w:bCs/>
                <w:iCs/>
                <w:sz w:val="24"/>
                <w:szCs w:val="24"/>
                <w:lang w:eastAsia="lv-LV"/>
              </w:rPr>
              <w:t xml:space="preserve">sākotnēji </w:t>
            </w:r>
            <w:r w:rsidRPr="00910896">
              <w:rPr>
                <w:rFonts w:ascii="Times New Roman" w:eastAsia="Times New Roman" w:hAnsi="Times New Roman" w:cs="Times New Roman"/>
                <w:bCs/>
                <w:iCs/>
                <w:sz w:val="24"/>
                <w:szCs w:val="24"/>
                <w:lang w:eastAsia="lv-LV"/>
              </w:rPr>
              <w:t>samaksājams</w:t>
            </w:r>
            <w:r w:rsidR="00936C5B" w:rsidRPr="00910896">
              <w:rPr>
                <w:rFonts w:ascii="Times New Roman" w:eastAsia="Times New Roman" w:hAnsi="Times New Roman" w:cs="Times New Roman"/>
                <w:bCs/>
                <w:iCs/>
                <w:sz w:val="24"/>
                <w:szCs w:val="24"/>
                <w:lang w:eastAsia="lv-LV"/>
              </w:rPr>
              <w:t xml:space="preserve"> </w:t>
            </w:r>
            <w:r w:rsidRPr="00910896">
              <w:rPr>
                <w:rFonts w:ascii="Times New Roman" w:eastAsia="Times New Roman" w:hAnsi="Times New Roman" w:cs="Times New Roman"/>
                <w:bCs/>
                <w:iCs/>
                <w:sz w:val="24"/>
                <w:szCs w:val="24"/>
                <w:lang w:eastAsia="lv-LV"/>
              </w:rPr>
              <w:t>arī</w:t>
            </w:r>
            <w:r w:rsidR="00017616" w:rsidRPr="00910896">
              <w:rPr>
                <w:rFonts w:ascii="Times New Roman" w:eastAsia="Times New Roman" w:hAnsi="Times New Roman" w:cs="Times New Roman"/>
                <w:bCs/>
                <w:iCs/>
                <w:sz w:val="24"/>
                <w:szCs w:val="24"/>
                <w:lang w:eastAsia="lv-LV"/>
              </w:rPr>
              <w:t xml:space="preserve"> nesamaksātais</w:t>
            </w:r>
            <w:r w:rsidRPr="00910896">
              <w:rPr>
                <w:rFonts w:ascii="Times New Roman" w:eastAsia="Times New Roman" w:hAnsi="Times New Roman" w:cs="Times New Roman"/>
                <w:bCs/>
                <w:iCs/>
                <w:sz w:val="24"/>
                <w:szCs w:val="24"/>
                <w:lang w:eastAsia="lv-LV"/>
              </w:rPr>
              <w:t xml:space="preserve"> nekustamā īpašuma nodokļa parāds.</w:t>
            </w:r>
            <w:r w:rsidR="002A6CE8" w:rsidRPr="00910896">
              <w:rPr>
                <w:rFonts w:ascii="Times New Roman" w:eastAsia="Times New Roman" w:hAnsi="Times New Roman" w:cs="Times New Roman"/>
                <w:bCs/>
                <w:iCs/>
                <w:sz w:val="24"/>
                <w:szCs w:val="24"/>
                <w:lang w:eastAsia="lv-LV"/>
              </w:rPr>
              <w:t xml:space="preserve"> </w:t>
            </w:r>
          </w:p>
          <w:p w:rsidR="00B83130" w:rsidRDefault="00017616" w:rsidP="006978F3">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 xml:space="preserve">Pārējie konfiscētās noziedzīgi iegūtās mantas </w:t>
            </w:r>
            <w:r w:rsidRPr="00910896">
              <w:rPr>
                <w:rFonts w:ascii="Times New Roman" w:eastAsia="Times New Roman" w:hAnsi="Times New Roman" w:cs="Times New Roman"/>
                <w:bCs/>
                <w:iCs/>
                <w:sz w:val="24"/>
                <w:szCs w:val="24"/>
                <w:lang w:eastAsia="lv-LV"/>
              </w:rPr>
              <w:lastRenderedPageBreak/>
              <w:t>realizācijas rezultātā iegūtie naudas līdzekļi ieskaitāmi valsts budžetā.</w:t>
            </w:r>
          </w:p>
          <w:p w:rsidR="00A11301" w:rsidRPr="003D7588" w:rsidRDefault="00A11301" w:rsidP="00A11301">
            <w:pPr>
              <w:spacing w:after="0" w:line="240" w:lineRule="auto"/>
              <w:ind w:firstLine="541"/>
              <w:jc w:val="both"/>
              <w:rPr>
                <w:rFonts w:ascii="Times New Roman" w:eastAsia="Times New Roman" w:hAnsi="Times New Roman" w:cs="Times New Roman"/>
                <w:bCs/>
                <w:iCs/>
                <w:sz w:val="24"/>
                <w:szCs w:val="24"/>
                <w:lang w:eastAsia="lv-LV"/>
              </w:rPr>
            </w:pPr>
            <w:r w:rsidRPr="003D7588">
              <w:rPr>
                <w:rFonts w:ascii="Times New Roman" w:eastAsia="Times New Roman" w:hAnsi="Times New Roman" w:cs="Times New Roman"/>
                <w:bCs/>
                <w:iCs/>
                <w:sz w:val="24"/>
                <w:szCs w:val="24"/>
                <w:lang w:eastAsia="lv-LV"/>
              </w:rPr>
              <w:t>Vienlaikus likumprojektā ir paredzēts, ka, ja no konfiscētās mantas realizācijas rezultātā iegūtajiem līdzekļiem nepietiek līdzekļu nolēmuma amata atlīdzības un izpildes izdevumu segšanai zvērinātam tiesu izpildītājam, tos sedz no valsts budžeta līdzekļiem Ministru kabineta noteiktajā kārtībā.</w:t>
            </w:r>
          </w:p>
          <w:p w:rsidR="00A137D3" w:rsidRPr="003D7588" w:rsidRDefault="00A11301" w:rsidP="00A137D3">
            <w:pPr>
              <w:spacing w:after="0" w:line="240" w:lineRule="auto"/>
              <w:ind w:firstLine="541"/>
              <w:jc w:val="both"/>
              <w:rPr>
                <w:rFonts w:ascii="Times New Roman" w:eastAsia="Times New Roman" w:hAnsi="Times New Roman" w:cs="Times New Roman"/>
                <w:bCs/>
                <w:iCs/>
                <w:sz w:val="24"/>
                <w:szCs w:val="24"/>
                <w:lang w:eastAsia="lv-LV"/>
              </w:rPr>
            </w:pPr>
            <w:r w:rsidRPr="003D7588">
              <w:rPr>
                <w:rFonts w:ascii="Times New Roman" w:eastAsia="Times New Roman" w:hAnsi="Times New Roman" w:cs="Times New Roman"/>
                <w:bCs/>
                <w:iCs/>
                <w:sz w:val="24"/>
                <w:szCs w:val="24"/>
                <w:lang w:eastAsia="lv-LV"/>
              </w:rPr>
              <w:t>Jāņem vērā, ka, īstenojot likumprojekta 44. panta pirmajā daļā ietverto mehānismu, gadījumos, ja no konfiscētās noziedzīgi iegūtās mantas realizācijas rezultātā iegūtajiem līdzekļiem sākotnēji tiek segta kaitējuma kompensācija cietušajiem, nereti var būt situācija, kad pēc kompensācijas samaksas cietušajam nepaliek pāri līdzekļi, lai segtu sprieduma izpildes izdevumus. Tādējādi, lai garantētu to, ka cietušie, kuriem par labu tiesa ir apmierinājusi kaitējuma kompensāciju kriminālprocesā, pēc iespējas saņemtu kompensāciju par kaitējumu (morālo aizskārumu, fiziskajām ciešanām vai mantisko zaudējumu), kas viņai nodarīts pret viņu vērsta noziedzīga nodarījuma rezultātā, ir jāparedz finansējums sprieduma izpildes izdevumu segšanai gadījumos, ja no noziedzīgi iegūtās mantas konfiskācijas izpildes rezultātā iegūtajiem līdzekļiem pēc kaitējuma kompensācijas segšanas vairs nepietiek līdzekļu sprieduma izpildes izdevumu segšanai.</w:t>
            </w:r>
          </w:p>
          <w:p w:rsidR="00A137D3" w:rsidRPr="003D7588" w:rsidRDefault="00A137D3" w:rsidP="00A137D3">
            <w:pPr>
              <w:spacing w:after="0" w:line="240" w:lineRule="auto"/>
              <w:ind w:firstLine="541"/>
              <w:jc w:val="both"/>
              <w:rPr>
                <w:rFonts w:ascii="Times New Roman" w:eastAsia="Times New Roman" w:hAnsi="Times New Roman" w:cs="Times New Roman"/>
                <w:bCs/>
                <w:iCs/>
                <w:sz w:val="24"/>
                <w:szCs w:val="24"/>
                <w:lang w:eastAsia="lv-LV"/>
              </w:rPr>
            </w:pPr>
            <w:r w:rsidRPr="003D7588">
              <w:rPr>
                <w:rFonts w:ascii="Times New Roman" w:eastAsia="Times New Roman" w:hAnsi="Times New Roman" w:cs="Times New Roman"/>
                <w:bCs/>
                <w:iCs/>
                <w:sz w:val="24"/>
                <w:szCs w:val="24"/>
                <w:lang w:eastAsia="lv-LV"/>
              </w:rPr>
              <w:t>Vienlaikus, ņemot vērā pašreizējās valsts budžeta finansiālās iespējas, likumprojektā ir ietverti pārejas noteikumi, kas paredz, ka likumprojekta 44. panta pirmā daļa attiecībā uz konfiscētās mantas realizācijas rezultātā iegūto naudas līdzekļu sadali stājas spēkā 2018. gada 1. janvārī. Savukārt līdz 2017. gada 31. janvārim piemērojama pašreizējā CPL nostiprinātā kārtībā, ka</w:t>
            </w:r>
            <w:r w:rsidR="001F1B20" w:rsidRPr="003D7588">
              <w:rPr>
                <w:rFonts w:ascii="Times New Roman" w:eastAsia="Times New Roman" w:hAnsi="Times New Roman" w:cs="Times New Roman"/>
                <w:bCs/>
                <w:iCs/>
                <w:sz w:val="24"/>
                <w:szCs w:val="24"/>
                <w:lang w:eastAsia="lv-LV"/>
              </w:rPr>
              <w:t>, izpildot tiesas spriedumu,</w:t>
            </w:r>
            <w:r w:rsidRPr="003D7588">
              <w:rPr>
                <w:rFonts w:ascii="Times New Roman" w:eastAsia="Times New Roman" w:hAnsi="Times New Roman" w:cs="Times New Roman"/>
                <w:bCs/>
                <w:iCs/>
                <w:sz w:val="24"/>
                <w:szCs w:val="24"/>
                <w:lang w:eastAsia="lv-LV"/>
              </w:rPr>
              <w:t xml:space="preserve"> primāri tiek segti sprieduma izpildes izdevumi.</w:t>
            </w:r>
          </w:p>
          <w:p w:rsidR="005815FD" w:rsidRDefault="00017616" w:rsidP="00604C9C">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Likum</w:t>
            </w:r>
            <w:r w:rsidR="00EB6186">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a 4</w:t>
            </w:r>
            <w:r w:rsidR="00604C9C" w:rsidRPr="00910896">
              <w:rPr>
                <w:rFonts w:ascii="Times New Roman" w:eastAsia="Times New Roman" w:hAnsi="Times New Roman" w:cs="Times New Roman"/>
                <w:bCs/>
                <w:iCs/>
                <w:sz w:val="24"/>
                <w:szCs w:val="24"/>
                <w:lang w:eastAsia="lv-LV"/>
              </w:rPr>
              <w:t>4</w:t>
            </w:r>
            <w:r w:rsidR="00601F51" w:rsidRPr="00910896">
              <w:rPr>
                <w:rFonts w:ascii="Times New Roman" w:eastAsia="Times New Roman" w:hAnsi="Times New Roman" w:cs="Times New Roman"/>
                <w:bCs/>
                <w:iCs/>
                <w:sz w:val="24"/>
                <w:szCs w:val="24"/>
                <w:lang w:eastAsia="lv-LV"/>
              </w:rPr>
              <w:t xml:space="preserve">. pantā arī tiek paredzēts, ka, ja </w:t>
            </w:r>
            <w:r w:rsidR="00155F61" w:rsidRPr="00910896">
              <w:rPr>
                <w:rFonts w:ascii="Times New Roman" w:eastAsia="Times New Roman" w:hAnsi="Times New Roman" w:cs="Times New Roman"/>
                <w:bCs/>
                <w:iCs/>
                <w:sz w:val="24"/>
                <w:szCs w:val="24"/>
                <w:lang w:eastAsia="lv-LV"/>
              </w:rPr>
              <w:t>par vienu nolēmumu ir ievestas vairākas izpildu lietas, zvērināts tiesu izpildītājs, kurš ir konfiscējis mantu, pirms kompensācijas izmaksas paziņo attiecīgajam zvērinātam tiesu izpildītājam, kura lietvedībā atrodas izpildu dokuments, par kompensācijas izmaksu un tā apmēru.</w:t>
            </w:r>
            <w:r w:rsidR="00650D55" w:rsidRPr="00910896">
              <w:rPr>
                <w:rFonts w:ascii="Times New Roman" w:eastAsia="Times New Roman" w:hAnsi="Times New Roman" w:cs="Times New Roman"/>
                <w:bCs/>
                <w:iCs/>
                <w:sz w:val="24"/>
                <w:szCs w:val="24"/>
                <w:lang w:eastAsia="lv-LV"/>
              </w:rPr>
              <w:t xml:space="preserve"> </w:t>
            </w:r>
            <w:r w:rsidRPr="00910896">
              <w:rPr>
                <w:rFonts w:ascii="Times New Roman" w:eastAsia="Times New Roman" w:hAnsi="Times New Roman" w:cs="Times New Roman"/>
                <w:bCs/>
                <w:iCs/>
                <w:sz w:val="24"/>
                <w:szCs w:val="24"/>
                <w:lang w:eastAsia="lv-LV"/>
              </w:rPr>
              <w:t>K</w:t>
            </w:r>
            <w:r w:rsidR="005C5E05" w:rsidRPr="00910896">
              <w:rPr>
                <w:rFonts w:ascii="Times New Roman" w:eastAsia="Times New Roman" w:hAnsi="Times New Roman" w:cs="Times New Roman"/>
                <w:bCs/>
                <w:iCs/>
                <w:sz w:val="24"/>
                <w:szCs w:val="24"/>
                <w:lang w:eastAsia="lv-LV"/>
              </w:rPr>
              <w:t>ārtību, kādā</w:t>
            </w:r>
            <w:r w:rsidR="00401C41" w:rsidRPr="00910896">
              <w:rPr>
                <w:rFonts w:ascii="Times New Roman" w:eastAsia="Times New Roman" w:hAnsi="Times New Roman" w:cs="Times New Roman"/>
                <w:bCs/>
                <w:iCs/>
                <w:sz w:val="24"/>
                <w:szCs w:val="24"/>
                <w:lang w:eastAsia="lv-LV"/>
              </w:rPr>
              <w:t xml:space="preserve"> zvērināts</w:t>
            </w:r>
            <w:r w:rsidR="005C5E05" w:rsidRPr="00910896">
              <w:rPr>
                <w:rFonts w:ascii="Times New Roman" w:eastAsia="Times New Roman" w:hAnsi="Times New Roman" w:cs="Times New Roman"/>
                <w:bCs/>
                <w:iCs/>
                <w:sz w:val="24"/>
                <w:szCs w:val="24"/>
                <w:lang w:eastAsia="lv-LV"/>
              </w:rPr>
              <w:t xml:space="preserve"> tiesu izpildītājs, veicot sprieduma izpildi ārpus sava iecirkņa, kā arī attiecībā uz parādnieku, kura dzīvesvieta (juridiskām personām - juridiskā adrese) ir citā iecirknī, sazinās ar attiecīgā iecirkņa</w:t>
            </w:r>
            <w:r w:rsidR="00401C41" w:rsidRPr="00910896">
              <w:rPr>
                <w:rFonts w:ascii="Times New Roman" w:eastAsia="Times New Roman" w:hAnsi="Times New Roman" w:cs="Times New Roman"/>
                <w:bCs/>
                <w:iCs/>
                <w:sz w:val="24"/>
                <w:szCs w:val="24"/>
                <w:lang w:eastAsia="lv-LV"/>
              </w:rPr>
              <w:t xml:space="preserve"> zvērinātu</w:t>
            </w:r>
            <w:r w:rsidR="005C5E05" w:rsidRPr="00910896">
              <w:rPr>
                <w:rFonts w:ascii="Times New Roman" w:eastAsia="Times New Roman" w:hAnsi="Times New Roman" w:cs="Times New Roman"/>
                <w:bCs/>
                <w:iCs/>
                <w:sz w:val="24"/>
                <w:szCs w:val="24"/>
                <w:lang w:eastAsia="lv-LV"/>
              </w:rPr>
              <w:t xml:space="preserve"> tiesu izpildītāju šobrīd nosaka Ministru kabineta 2006. gada 31. janvāra noteikumi Nr. 93 „Kārtība, kādā tiesu izpildītājs, veicot sprieduma izpildi ārpus sava iecirkņa, sazinās ar attiecīgā iecirkņa tiesu izpildītāju”. </w:t>
            </w:r>
          </w:p>
          <w:p w:rsidR="00CD1582" w:rsidRPr="00910896" w:rsidRDefault="00CD1582" w:rsidP="00CD1582">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Tā kā ar likum</w:t>
            </w:r>
            <w:r w:rsidR="00EB6186">
              <w:rPr>
                <w:rFonts w:ascii="Times New Roman" w:eastAsia="Times New Roman" w:hAnsi="Times New Roman" w:cs="Times New Roman"/>
                <w:bCs/>
                <w:iCs/>
                <w:sz w:val="24"/>
                <w:szCs w:val="24"/>
                <w:lang w:eastAsia="lv-LV"/>
              </w:rPr>
              <w:t>projekt</w:t>
            </w:r>
            <w:r w:rsidRPr="00910896">
              <w:rPr>
                <w:rFonts w:ascii="Times New Roman" w:eastAsia="Times New Roman" w:hAnsi="Times New Roman" w:cs="Times New Roman"/>
                <w:bCs/>
                <w:iCs/>
                <w:sz w:val="24"/>
                <w:szCs w:val="24"/>
                <w:lang w:eastAsia="lv-LV"/>
              </w:rPr>
              <w:t xml:space="preserve">a 3. pantu tiek </w:t>
            </w:r>
            <w:r w:rsidR="00C4767E">
              <w:rPr>
                <w:rFonts w:ascii="Times New Roman" w:eastAsia="Times New Roman" w:hAnsi="Times New Roman" w:cs="Times New Roman"/>
                <w:bCs/>
                <w:iCs/>
                <w:sz w:val="24"/>
                <w:szCs w:val="24"/>
                <w:lang w:eastAsia="lv-LV"/>
              </w:rPr>
              <w:t>pārņemts</w:t>
            </w:r>
            <w:r w:rsidR="00C4767E" w:rsidRPr="00910896">
              <w:rPr>
                <w:rFonts w:ascii="Times New Roman" w:eastAsia="Times New Roman" w:hAnsi="Times New Roman" w:cs="Times New Roman"/>
                <w:bCs/>
                <w:iCs/>
                <w:sz w:val="24"/>
                <w:szCs w:val="24"/>
                <w:lang w:eastAsia="lv-LV"/>
              </w:rPr>
              <w:t xml:space="preserve"> </w:t>
            </w:r>
            <w:r w:rsidRPr="00910896">
              <w:rPr>
                <w:rFonts w:ascii="Times New Roman" w:eastAsia="Times New Roman" w:hAnsi="Times New Roman" w:cs="Times New Roman"/>
                <w:bCs/>
                <w:iCs/>
                <w:sz w:val="24"/>
                <w:szCs w:val="24"/>
                <w:lang w:eastAsia="lv-LV"/>
              </w:rPr>
              <w:t>direktīvas 9.</w:t>
            </w:r>
            <w:r w:rsidR="00F66902" w:rsidRPr="00910896">
              <w:rPr>
                <w:rFonts w:ascii="Times New Roman" w:eastAsia="Times New Roman" w:hAnsi="Times New Roman" w:cs="Times New Roman"/>
                <w:bCs/>
                <w:iCs/>
                <w:sz w:val="24"/>
                <w:szCs w:val="24"/>
                <w:lang w:eastAsia="lv-LV"/>
              </w:rPr>
              <w:t> </w:t>
            </w:r>
            <w:r w:rsidRPr="00910896">
              <w:rPr>
                <w:rFonts w:ascii="Times New Roman" w:eastAsia="Times New Roman" w:hAnsi="Times New Roman" w:cs="Times New Roman"/>
                <w:bCs/>
                <w:iCs/>
                <w:sz w:val="24"/>
                <w:szCs w:val="24"/>
                <w:lang w:eastAsia="lv-LV"/>
              </w:rPr>
              <w:t>pants, likumā tiek ietverta informatīvā atsauce uz direktīvu.</w:t>
            </w:r>
          </w:p>
          <w:p w:rsidR="00CD1582" w:rsidRDefault="00CD1582" w:rsidP="00F66902">
            <w:pPr>
              <w:spacing w:after="0" w:line="240" w:lineRule="auto"/>
              <w:ind w:firstLine="541"/>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lastRenderedPageBreak/>
              <w:t>Ievērojot to, ka direktīvas ieviešanas termiņš ir 2016.</w:t>
            </w:r>
            <w:r w:rsidR="00F66902" w:rsidRPr="00910896">
              <w:rPr>
                <w:rFonts w:ascii="Times New Roman" w:eastAsia="Times New Roman" w:hAnsi="Times New Roman" w:cs="Times New Roman"/>
                <w:bCs/>
                <w:iCs/>
                <w:sz w:val="24"/>
                <w:szCs w:val="24"/>
                <w:lang w:eastAsia="lv-LV"/>
              </w:rPr>
              <w:t> </w:t>
            </w:r>
            <w:r w:rsidRPr="00910896">
              <w:rPr>
                <w:rFonts w:ascii="Times New Roman" w:eastAsia="Times New Roman" w:hAnsi="Times New Roman" w:cs="Times New Roman"/>
                <w:bCs/>
                <w:iCs/>
                <w:sz w:val="24"/>
                <w:szCs w:val="24"/>
                <w:lang w:eastAsia="lv-LV"/>
              </w:rPr>
              <w:t xml:space="preserve">gada 4. oktobris, nepieciešams noteikt, ka likums stājas spēkā 2016. gada 1. oktobrī. </w:t>
            </w:r>
          </w:p>
          <w:p w:rsidR="00BB6655" w:rsidRPr="00BB6655" w:rsidRDefault="00BB6655" w:rsidP="00BB6655">
            <w:pPr>
              <w:spacing w:after="0" w:line="240" w:lineRule="auto"/>
              <w:ind w:firstLine="541"/>
              <w:jc w:val="both"/>
              <w:rPr>
                <w:rFonts w:ascii="Times New Roman" w:eastAsia="Times New Roman" w:hAnsi="Times New Roman" w:cs="Times New Roman"/>
                <w:b/>
                <w:bCs/>
                <w:iCs/>
                <w:sz w:val="24"/>
                <w:szCs w:val="24"/>
                <w:u w:val="single"/>
                <w:lang w:eastAsia="lv-LV"/>
              </w:rPr>
            </w:pPr>
            <w:proofErr w:type="gramStart"/>
            <w:r>
              <w:rPr>
                <w:rFonts w:ascii="Times New Roman" w:eastAsia="Times New Roman" w:hAnsi="Times New Roman" w:cs="Times New Roman"/>
                <w:bCs/>
                <w:iCs/>
                <w:sz w:val="24"/>
                <w:szCs w:val="24"/>
                <w:lang w:eastAsia="lv-LV"/>
              </w:rPr>
              <w:t>Lai iesāktās izpildu</w:t>
            </w:r>
            <w:proofErr w:type="gramEnd"/>
            <w:r>
              <w:rPr>
                <w:rFonts w:ascii="Times New Roman" w:eastAsia="Times New Roman" w:hAnsi="Times New Roman" w:cs="Times New Roman"/>
                <w:bCs/>
                <w:iCs/>
                <w:sz w:val="24"/>
                <w:szCs w:val="24"/>
                <w:lang w:eastAsia="lv-LV"/>
              </w:rPr>
              <w:t xml:space="preserve"> lietas varētu pabeigt pēc spēkā esošās kārtības, likumprojektā ietverti arī pārejas noteikumi, kas paredz, ka </w:t>
            </w:r>
            <w:r w:rsidRPr="003D7588">
              <w:rPr>
                <w:rFonts w:ascii="Times New Roman" w:eastAsia="Times New Roman" w:hAnsi="Times New Roman" w:cs="Times New Roman"/>
                <w:bCs/>
                <w:iCs/>
                <w:sz w:val="24"/>
                <w:szCs w:val="24"/>
                <w:lang w:eastAsia="lv-LV"/>
              </w:rPr>
              <w:t>izpildu lietas, kuras uzsāktas līdz 2016.</w:t>
            </w:r>
            <w:r w:rsidR="003D7588">
              <w:rPr>
                <w:rFonts w:ascii="Times New Roman" w:eastAsia="Times New Roman" w:hAnsi="Times New Roman" w:cs="Times New Roman"/>
                <w:bCs/>
                <w:iCs/>
                <w:sz w:val="24"/>
                <w:szCs w:val="24"/>
                <w:lang w:eastAsia="lv-LV"/>
              </w:rPr>
              <w:t> </w:t>
            </w:r>
            <w:r w:rsidRPr="003D7588">
              <w:rPr>
                <w:rFonts w:ascii="Times New Roman" w:eastAsia="Times New Roman" w:hAnsi="Times New Roman" w:cs="Times New Roman"/>
                <w:bCs/>
                <w:iCs/>
                <w:sz w:val="24"/>
                <w:szCs w:val="24"/>
                <w:lang w:eastAsia="lv-LV"/>
              </w:rPr>
              <w:t>gada 30.</w:t>
            </w:r>
            <w:r w:rsidR="003D7588">
              <w:rPr>
                <w:rFonts w:ascii="Times New Roman" w:eastAsia="Times New Roman" w:hAnsi="Times New Roman" w:cs="Times New Roman"/>
                <w:bCs/>
                <w:iCs/>
                <w:sz w:val="24"/>
                <w:szCs w:val="24"/>
                <w:lang w:eastAsia="lv-LV"/>
              </w:rPr>
              <w:t> </w:t>
            </w:r>
            <w:r w:rsidRPr="003D7588">
              <w:rPr>
                <w:rFonts w:ascii="Times New Roman" w:eastAsia="Times New Roman" w:hAnsi="Times New Roman" w:cs="Times New Roman"/>
                <w:bCs/>
                <w:iCs/>
                <w:sz w:val="24"/>
                <w:szCs w:val="24"/>
                <w:lang w:eastAsia="lv-LV"/>
              </w:rPr>
              <w:t>septembrim, pabeidzamas Civilprocesa likumā noteiktajā kārtībā.</w:t>
            </w:r>
            <w:r w:rsidRPr="00BB6655">
              <w:rPr>
                <w:rFonts w:ascii="Times New Roman" w:eastAsia="Times New Roman" w:hAnsi="Times New Roman" w:cs="Times New Roman"/>
                <w:b/>
                <w:bCs/>
                <w:iCs/>
                <w:sz w:val="24"/>
                <w:szCs w:val="24"/>
                <w:u w:val="single"/>
                <w:lang w:eastAsia="lv-LV"/>
              </w:rPr>
              <w:t xml:space="preserve"> </w:t>
            </w:r>
          </w:p>
        </w:tc>
      </w:tr>
      <w:tr w:rsidR="008B76DD" w:rsidRPr="00910896"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740616" w:rsidRPr="00910896" w:rsidRDefault="00740616" w:rsidP="00740616">
            <w:pPr>
              <w:spacing w:after="0" w:line="240" w:lineRule="auto"/>
              <w:jc w:val="both"/>
              <w:rPr>
                <w:rFonts w:ascii="Times New Roman" w:eastAsia="Times New Roman" w:hAnsi="Times New Roman" w:cs="Times New Roman"/>
                <w:iCs/>
                <w:sz w:val="24"/>
                <w:szCs w:val="24"/>
                <w:lang w:eastAsia="lv-LV"/>
              </w:rPr>
            </w:pPr>
            <w:r w:rsidRPr="00910896">
              <w:rPr>
                <w:rFonts w:ascii="Times New Roman" w:eastAsia="Times New Roman" w:hAnsi="Times New Roman" w:cs="Times New Roman"/>
                <w:iCs/>
                <w:sz w:val="24"/>
                <w:szCs w:val="24"/>
                <w:lang w:eastAsia="lv-LV"/>
              </w:rPr>
              <w:t xml:space="preserve">Likumprojekts </w:t>
            </w:r>
            <w:r w:rsidR="00846378" w:rsidRPr="00910896">
              <w:rPr>
                <w:rFonts w:ascii="Times New Roman" w:eastAsia="Times New Roman" w:hAnsi="Times New Roman" w:cs="Times New Roman"/>
                <w:iCs/>
                <w:sz w:val="24"/>
                <w:szCs w:val="24"/>
                <w:lang w:eastAsia="lv-LV"/>
              </w:rPr>
              <w:t>izstrādāts, piesaistot Latvijas</w:t>
            </w:r>
            <w:r w:rsidRPr="00910896">
              <w:rPr>
                <w:rFonts w:ascii="Times New Roman" w:eastAsia="Times New Roman" w:hAnsi="Times New Roman" w:cs="Times New Roman"/>
                <w:iCs/>
                <w:sz w:val="24"/>
                <w:szCs w:val="24"/>
                <w:lang w:eastAsia="lv-LV"/>
              </w:rPr>
              <w:t xml:space="preserve"> Zvērinātu tiesu izpildītāju padomes pārstāvjus.</w:t>
            </w:r>
          </w:p>
          <w:p w:rsidR="004D15A9" w:rsidRPr="00910896" w:rsidRDefault="00740616" w:rsidP="005D4B58">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iCs/>
                <w:sz w:val="24"/>
                <w:szCs w:val="24"/>
                <w:lang w:eastAsia="lv-LV"/>
              </w:rPr>
              <w:t xml:space="preserve">Likumprojekta nepieciešamību atbalstījusi pastāvīgā darba grupa grozījumu </w:t>
            </w:r>
            <w:r w:rsidR="005D4B58" w:rsidRPr="00910896">
              <w:rPr>
                <w:rFonts w:ascii="Times New Roman" w:eastAsia="Times New Roman" w:hAnsi="Times New Roman" w:cs="Times New Roman"/>
                <w:iCs/>
                <w:sz w:val="24"/>
                <w:szCs w:val="24"/>
                <w:lang w:eastAsia="lv-LV"/>
              </w:rPr>
              <w:t>KPL</w:t>
            </w:r>
            <w:r w:rsidRPr="00910896">
              <w:rPr>
                <w:rFonts w:ascii="Times New Roman" w:eastAsia="Times New Roman" w:hAnsi="Times New Roman" w:cs="Times New Roman"/>
                <w:iCs/>
                <w:sz w:val="24"/>
                <w:szCs w:val="24"/>
                <w:lang w:eastAsia="lv-LV"/>
              </w:rPr>
              <w:t xml:space="preserve"> izstrādei.</w:t>
            </w:r>
          </w:p>
        </w:tc>
      </w:tr>
      <w:tr w:rsidR="00910896" w:rsidRPr="00910896" w:rsidTr="00910896">
        <w:trPr>
          <w:trHeight w:val="157"/>
        </w:trPr>
        <w:tc>
          <w:tcPr>
            <w:tcW w:w="25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10896" w:rsidRDefault="002A7AE0" w:rsidP="002A7AE0">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Nav</w:t>
            </w:r>
            <w:r w:rsidR="00846378" w:rsidRPr="00910896">
              <w:rPr>
                <w:rFonts w:ascii="Times New Roman" w:eastAsia="Times New Roman" w:hAnsi="Times New Roman" w:cs="Times New Roman"/>
                <w:sz w:val="24"/>
                <w:szCs w:val="24"/>
                <w:lang w:eastAsia="lv-LV"/>
              </w:rPr>
              <w:t>.</w:t>
            </w:r>
          </w:p>
        </w:tc>
      </w:tr>
      <w:tr w:rsidR="005D4E8A" w:rsidRPr="00910896" w:rsidTr="00066121">
        <w:trPr>
          <w:trHeight w:val="128"/>
        </w:trPr>
        <w:tc>
          <w:tcPr>
            <w:tcW w:w="5000" w:type="pct"/>
            <w:gridSpan w:val="3"/>
            <w:tcBorders>
              <w:top w:val="outset" w:sz="6" w:space="0" w:color="414142"/>
              <w:left w:val="nil"/>
              <w:bottom w:val="outset" w:sz="6" w:space="0" w:color="414142"/>
              <w:right w:val="nil"/>
            </w:tcBorders>
          </w:tcPr>
          <w:p w:rsidR="00031256" w:rsidRPr="00910896" w:rsidRDefault="0081203F" w:rsidP="00910896">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ab/>
            </w:r>
          </w:p>
        </w:tc>
      </w:tr>
    </w:tbl>
    <w:p w:rsidR="004D15A9" w:rsidRPr="00910896"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E1ADF" w:rsidRPr="00910896" w:rsidTr="00A8068B">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A01810" w:rsidRPr="00910896" w:rsidRDefault="00FE1ADF" w:rsidP="005815FD">
            <w:pPr>
              <w:spacing w:after="0" w:line="240" w:lineRule="auto"/>
              <w:ind w:firstLine="300"/>
              <w:jc w:val="center"/>
              <w:rPr>
                <w:rFonts w:ascii="Times New Roman" w:eastAsia="Times New Roman" w:hAnsi="Times New Roman" w:cs="Times New Roman"/>
                <w:b/>
                <w:bCs/>
                <w:sz w:val="24"/>
                <w:szCs w:val="24"/>
                <w:lang w:eastAsia="lv-LV"/>
              </w:rPr>
            </w:pPr>
            <w:r w:rsidRPr="0091089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E1ADF" w:rsidRPr="00910896" w:rsidTr="00A8068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E1ADF" w:rsidRPr="00910896" w:rsidRDefault="00FE1ADF" w:rsidP="00A8068B">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910896" w:rsidRDefault="00FE1ADF" w:rsidP="00A8068B">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910896" w:rsidRDefault="00740616" w:rsidP="00846378">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iCs/>
                <w:sz w:val="24"/>
                <w:szCs w:val="24"/>
                <w:lang w:eastAsia="lv-LV"/>
              </w:rPr>
              <w:t>Noziedzīgo nodarījumu izdarītāji</w:t>
            </w:r>
            <w:r w:rsidR="00E74ED2" w:rsidRPr="00910896">
              <w:rPr>
                <w:rFonts w:ascii="Times New Roman" w:eastAsia="Times New Roman" w:hAnsi="Times New Roman" w:cs="Times New Roman"/>
                <w:iCs/>
                <w:sz w:val="24"/>
                <w:szCs w:val="24"/>
                <w:lang w:eastAsia="lv-LV"/>
              </w:rPr>
              <w:t xml:space="preserve"> u.c. personas, kurām saskaņā ar KL un KPL konfiscēta noziedzīgi iegūta manta</w:t>
            </w:r>
            <w:r w:rsidRPr="00910896">
              <w:rPr>
                <w:rFonts w:ascii="Times New Roman" w:eastAsia="Times New Roman" w:hAnsi="Times New Roman" w:cs="Times New Roman"/>
                <w:iCs/>
                <w:sz w:val="24"/>
                <w:szCs w:val="24"/>
                <w:lang w:eastAsia="lv-LV"/>
              </w:rPr>
              <w:t>, cietušie, kuriem tiesa apmie</w:t>
            </w:r>
            <w:r w:rsidR="003D62CB" w:rsidRPr="00910896">
              <w:rPr>
                <w:rFonts w:ascii="Times New Roman" w:eastAsia="Times New Roman" w:hAnsi="Times New Roman" w:cs="Times New Roman"/>
                <w:iCs/>
                <w:sz w:val="24"/>
                <w:szCs w:val="24"/>
                <w:lang w:eastAsia="lv-LV"/>
              </w:rPr>
              <w:t>rinājusi kaitējuma kompensāciju, zvērināti t</w:t>
            </w:r>
            <w:r w:rsidRPr="00910896">
              <w:rPr>
                <w:rFonts w:ascii="Times New Roman" w:eastAsia="Times New Roman" w:hAnsi="Times New Roman" w:cs="Times New Roman"/>
                <w:iCs/>
                <w:sz w:val="24"/>
                <w:szCs w:val="24"/>
                <w:lang w:eastAsia="lv-LV"/>
              </w:rPr>
              <w:t>iesu izpild</w:t>
            </w:r>
            <w:r w:rsidR="003D62CB" w:rsidRPr="00910896">
              <w:rPr>
                <w:rFonts w:ascii="Times New Roman" w:eastAsia="Times New Roman" w:hAnsi="Times New Roman" w:cs="Times New Roman"/>
                <w:iCs/>
                <w:sz w:val="24"/>
                <w:szCs w:val="24"/>
                <w:lang w:eastAsia="lv-LV"/>
              </w:rPr>
              <w:t>ītāji</w:t>
            </w:r>
            <w:r w:rsidR="005815FD" w:rsidRPr="00910896">
              <w:rPr>
                <w:rFonts w:ascii="Times New Roman" w:eastAsia="Times New Roman" w:hAnsi="Times New Roman" w:cs="Times New Roman"/>
                <w:iCs/>
                <w:sz w:val="24"/>
                <w:szCs w:val="24"/>
                <w:lang w:eastAsia="lv-LV"/>
              </w:rPr>
              <w:t>, pašvaldības</w:t>
            </w:r>
            <w:r w:rsidR="003D62CB" w:rsidRPr="00910896">
              <w:rPr>
                <w:rFonts w:ascii="Times New Roman" w:eastAsia="Times New Roman" w:hAnsi="Times New Roman" w:cs="Times New Roman"/>
                <w:iCs/>
                <w:sz w:val="24"/>
                <w:szCs w:val="24"/>
                <w:lang w:eastAsia="lv-LV"/>
              </w:rPr>
              <w:t>.</w:t>
            </w:r>
          </w:p>
        </w:tc>
      </w:tr>
      <w:tr w:rsidR="00FE1ADF" w:rsidRPr="00910896" w:rsidTr="00A8068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910896" w:rsidRDefault="00FE1ADF" w:rsidP="00A8068B">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910896" w:rsidRDefault="00FE1ADF" w:rsidP="00A8068B">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2048CF" w:rsidRPr="00910896" w:rsidRDefault="002048CF"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u w:val="single"/>
                <w:lang w:eastAsia="lv-LV"/>
              </w:rPr>
              <w:t>Administratīvais slogs zvērinātiem tiesu izpildītājiem</w:t>
            </w:r>
            <w:r w:rsidRPr="00910896">
              <w:rPr>
                <w:rFonts w:ascii="Times New Roman" w:eastAsia="Times New Roman" w:hAnsi="Times New Roman" w:cs="Times New Roman"/>
                <w:sz w:val="24"/>
                <w:szCs w:val="24"/>
                <w:lang w:eastAsia="lv-LV"/>
              </w:rPr>
              <w:t xml:space="preserve"> konstatējams šādos likum</w:t>
            </w:r>
            <w:r w:rsidR="00CE6555">
              <w:rPr>
                <w:rFonts w:ascii="Times New Roman" w:eastAsia="Times New Roman" w:hAnsi="Times New Roman" w:cs="Times New Roman"/>
                <w:sz w:val="24"/>
                <w:szCs w:val="24"/>
                <w:lang w:eastAsia="lv-LV"/>
              </w:rPr>
              <w:t>projekt</w:t>
            </w:r>
            <w:r w:rsidRPr="00910896">
              <w:rPr>
                <w:rFonts w:ascii="Times New Roman" w:eastAsia="Times New Roman" w:hAnsi="Times New Roman" w:cs="Times New Roman"/>
                <w:sz w:val="24"/>
                <w:szCs w:val="24"/>
                <w:lang w:eastAsia="lv-LV"/>
              </w:rPr>
              <w:t>ā paredzētajos gadījumos:</w:t>
            </w:r>
          </w:p>
          <w:p w:rsidR="002048CF" w:rsidRPr="00910896" w:rsidRDefault="002048CF"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likum</w:t>
            </w:r>
            <w:r w:rsidR="00EB6186">
              <w:rPr>
                <w:rFonts w:ascii="Times New Roman" w:eastAsia="Times New Roman" w:hAnsi="Times New Roman" w:cs="Times New Roman"/>
                <w:sz w:val="24"/>
                <w:szCs w:val="24"/>
                <w:lang w:eastAsia="lv-LV"/>
              </w:rPr>
              <w:t>projekt</w:t>
            </w:r>
            <w:r w:rsidRPr="00910896">
              <w:rPr>
                <w:rFonts w:ascii="Times New Roman" w:eastAsia="Times New Roman" w:hAnsi="Times New Roman" w:cs="Times New Roman"/>
                <w:sz w:val="24"/>
                <w:szCs w:val="24"/>
                <w:lang w:eastAsia="lv-LV"/>
              </w:rPr>
              <w:t>a 10. panta otrā</w:t>
            </w:r>
            <w:r w:rsidR="00325341" w:rsidRPr="00910896">
              <w:rPr>
                <w:rFonts w:ascii="Times New Roman" w:eastAsia="Times New Roman" w:hAnsi="Times New Roman" w:cs="Times New Roman"/>
                <w:sz w:val="24"/>
                <w:szCs w:val="24"/>
                <w:lang w:eastAsia="lv-LV"/>
              </w:rPr>
              <w:t xml:space="preserve"> un trešā</w:t>
            </w:r>
            <w:r w:rsidRPr="00910896">
              <w:rPr>
                <w:rFonts w:ascii="Times New Roman" w:eastAsia="Times New Roman" w:hAnsi="Times New Roman" w:cs="Times New Roman"/>
                <w:sz w:val="24"/>
                <w:szCs w:val="24"/>
                <w:lang w:eastAsia="lv-LV"/>
              </w:rPr>
              <w:t xml:space="preserve"> daļa (paziņojums </w:t>
            </w:r>
            <w:proofErr w:type="gramStart"/>
            <w:r w:rsidRPr="00910896">
              <w:rPr>
                <w:rFonts w:ascii="Times New Roman" w:eastAsia="Times New Roman" w:hAnsi="Times New Roman" w:cs="Times New Roman"/>
                <w:sz w:val="24"/>
                <w:szCs w:val="24"/>
                <w:lang w:eastAsia="lv-LV"/>
              </w:rPr>
              <w:t>par pienākumu zvērināta tiesu izpildītāja noteiktajā laikā</w:t>
            </w:r>
            <w:proofErr w:type="gramEnd"/>
            <w:r w:rsidRPr="00910896">
              <w:rPr>
                <w:rFonts w:ascii="Times New Roman" w:eastAsia="Times New Roman" w:hAnsi="Times New Roman" w:cs="Times New Roman"/>
                <w:sz w:val="24"/>
                <w:szCs w:val="24"/>
                <w:lang w:eastAsia="lv-LV"/>
              </w:rPr>
              <w:t xml:space="preserve"> nodrošināt iekļūšanu telpās</w:t>
            </w:r>
            <w:r w:rsidR="00325341" w:rsidRPr="00910896">
              <w:rPr>
                <w:rFonts w:ascii="Times New Roman" w:eastAsia="Times New Roman" w:hAnsi="Times New Roman" w:cs="Times New Roman"/>
                <w:sz w:val="24"/>
                <w:szCs w:val="24"/>
                <w:lang w:eastAsia="lv-LV"/>
              </w:rPr>
              <w:t>, paziņojums ar uzaicinājumu ierasties zvērināta tiesu izpildītāja birojā, lai saņemtu telpu atslēgas</w:t>
            </w:r>
            <w:r w:rsidRPr="00910896">
              <w:rPr>
                <w:rFonts w:ascii="Times New Roman" w:eastAsia="Times New Roman" w:hAnsi="Times New Roman" w:cs="Times New Roman"/>
                <w:sz w:val="24"/>
                <w:szCs w:val="24"/>
                <w:lang w:eastAsia="lv-LV"/>
              </w:rPr>
              <w:t>);</w:t>
            </w:r>
          </w:p>
          <w:p w:rsidR="002048CF" w:rsidRPr="00910896" w:rsidRDefault="002048CF"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 </w:t>
            </w:r>
            <w:r w:rsidR="00325341"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325341" w:rsidRPr="00910896">
              <w:rPr>
                <w:rFonts w:ascii="Times New Roman" w:eastAsia="Times New Roman" w:hAnsi="Times New Roman" w:cs="Times New Roman"/>
                <w:sz w:val="24"/>
                <w:szCs w:val="24"/>
                <w:lang w:eastAsia="lv-LV"/>
              </w:rPr>
              <w:t xml:space="preserve">a 12. pants (paziņojums tiesai vai prokuroram, kas izpildu dokumentu nosūtīja izpildei, par izpildu lietas izbeigšanu bez izpildes, </w:t>
            </w:r>
            <w:proofErr w:type="gramStart"/>
            <w:r w:rsidR="00325341" w:rsidRPr="00910896">
              <w:rPr>
                <w:rFonts w:ascii="Times New Roman" w:eastAsia="Times New Roman" w:hAnsi="Times New Roman" w:cs="Times New Roman"/>
                <w:sz w:val="24"/>
                <w:szCs w:val="24"/>
                <w:lang w:eastAsia="lv-LV"/>
              </w:rPr>
              <w:t>ja manta nav</w:t>
            </w:r>
            <w:proofErr w:type="gramEnd"/>
            <w:r w:rsidR="00325341" w:rsidRPr="00910896">
              <w:rPr>
                <w:rFonts w:ascii="Times New Roman" w:eastAsia="Times New Roman" w:hAnsi="Times New Roman" w:cs="Times New Roman"/>
                <w:sz w:val="24"/>
                <w:szCs w:val="24"/>
                <w:lang w:eastAsia="lv-LV"/>
              </w:rPr>
              <w:t xml:space="preserve"> konstatēta);</w:t>
            </w:r>
          </w:p>
          <w:p w:rsidR="00325341" w:rsidRPr="00910896" w:rsidRDefault="00325341"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 </w:t>
            </w:r>
            <w:r w:rsidR="00DE615A"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 xml:space="preserve">a </w:t>
            </w:r>
            <w:r w:rsidRPr="00910896">
              <w:rPr>
                <w:rFonts w:ascii="Times New Roman" w:eastAsia="Times New Roman" w:hAnsi="Times New Roman" w:cs="Times New Roman"/>
                <w:sz w:val="24"/>
                <w:szCs w:val="24"/>
                <w:lang w:eastAsia="lv-LV"/>
              </w:rPr>
              <w:t>16. pants (rīkojums iestādei, kuras kontā atrodas konfiscējamie finanšu līdzekļi, pārskaitīt šos līdzekļus depozīta kontā);</w:t>
            </w:r>
          </w:p>
          <w:p w:rsidR="00325341" w:rsidRPr="00910896" w:rsidRDefault="00325341"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 </w:t>
            </w:r>
            <w:r w:rsidR="00DE615A"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 xml:space="preserve">a </w:t>
            </w:r>
            <w:r w:rsidR="0070572F" w:rsidRPr="00910896">
              <w:rPr>
                <w:rFonts w:ascii="Times New Roman" w:eastAsia="Times New Roman" w:hAnsi="Times New Roman" w:cs="Times New Roman"/>
                <w:sz w:val="24"/>
                <w:szCs w:val="24"/>
                <w:lang w:eastAsia="lv-LV"/>
              </w:rPr>
              <w:t>18. panta pirmā daļa (paziņojums mantas glabātājam par mantas apraksti);</w:t>
            </w:r>
          </w:p>
          <w:p w:rsidR="0070572F" w:rsidRPr="00910896" w:rsidRDefault="0070572F"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 </w:t>
            </w:r>
            <w:r w:rsidR="00DE615A"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 xml:space="preserve">a </w:t>
            </w:r>
            <w:r w:rsidRPr="00910896">
              <w:rPr>
                <w:rFonts w:ascii="Times New Roman" w:eastAsia="Times New Roman" w:hAnsi="Times New Roman" w:cs="Times New Roman"/>
                <w:sz w:val="24"/>
                <w:szCs w:val="24"/>
                <w:lang w:eastAsia="lv-LV"/>
              </w:rPr>
              <w:t>21. panta otrā daļa (rīkojums komercsabiedr</w:t>
            </w:r>
            <w:r w:rsidR="00765F63" w:rsidRPr="00910896">
              <w:rPr>
                <w:rFonts w:ascii="Times New Roman" w:eastAsia="Times New Roman" w:hAnsi="Times New Roman" w:cs="Times New Roman"/>
                <w:sz w:val="24"/>
                <w:szCs w:val="24"/>
                <w:lang w:eastAsia="lv-LV"/>
              </w:rPr>
              <w:t xml:space="preserve">ības valdei, </w:t>
            </w:r>
            <w:r w:rsidRPr="00910896">
              <w:rPr>
                <w:rFonts w:ascii="Times New Roman" w:eastAsia="Times New Roman" w:hAnsi="Times New Roman" w:cs="Times New Roman"/>
                <w:sz w:val="24"/>
                <w:szCs w:val="24"/>
                <w:lang w:eastAsia="lv-LV"/>
              </w:rPr>
              <w:t>komercreģistra iestādei</w:t>
            </w:r>
            <w:r w:rsidR="00765F63" w:rsidRPr="00910896">
              <w:rPr>
                <w:rFonts w:ascii="Times New Roman" w:eastAsia="Times New Roman" w:hAnsi="Times New Roman" w:cs="Times New Roman"/>
                <w:sz w:val="24"/>
                <w:szCs w:val="24"/>
                <w:lang w:eastAsia="lv-LV"/>
              </w:rPr>
              <w:t>, kooperatīvās sabiedrības vai komercsabiedrības valdei dalībnieku reģistrā</w:t>
            </w:r>
            <w:r w:rsidRPr="00910896">
              <w:rPr>
                <w:rFonts w:ascii="Times New Roman" w:eastAsia="Times New Roman" w:hAnsi="Times New Roman" w:cs="Times New Roman"/>
                <w:sz w:val="24"/>
                <w:szCs w:val="24"/>
                <w:lang w:eastAsia="lv-LV"/>
              </w:rPr>
              <w:t xml:space="preserve"> ierakstīt aizliegumu</w:t>
            </w:r>
            <w:r w:rsidR="00765F63" w:rsidRPr="00910896">
              <w:rPr>
                <w:rFonts w:ascii="Times New Roman" w:eastAsia="Times New Roman" w:hAnsi="Times New Roman" w:cs="Times New Roman"/>
                <w:sz w:val="24"/>
                <w:szCs w:val="24"/>
                <w:lang w:eastAsia="lv-LV"/>
              </w:rPr>
              <w:t>s</w:t>
            </w:r>
            <w:r w:rsidRPr="00910896">
              <w:rPr>
                <w:rFonts w:ascii="Times New Roman" w:eastAsia="Times New Roman" w:hAnsi="Times New Roman" w:cs="Times New Roman"/>
                <w:sz w:val="24"/>
                <w:szCs w:val="24"/>
                <w:lang w:eastAsia="lv-LV"/>
              </w:rPr>
              <w:t xml:space="preserve"> </w:t>
            </w:r>
            <w:r w:rsidR="00765F63" w:rsidRPr="00910896">
              <w:rPr>
                <w:rFonts w:ascii="Times New Roman" w:eastAsia="Times New Roman" w:hAnsi="Times New Roman" w:cs="Times New Roman"/>
                <w:sz w:val="24"/>
                <w:szCs w:val="24"/>
                <w:lang w:eastAsia="lv-LV"/>
              </w:rPr>
              <w:t>(</w:t>
            </w:r>
            <w:r w:rsidRPr="00910896">
              <w:rPr>
                <w:rFonts w:ascii="Times New Roman" w:eastAsia="Times New Roman" w:hAnsi="Times New Roman" w:cs="Times New Roman"/>
                <w:sz w:val="24"/>
                <w:szCs w:val="24"/>
                <w:lang w:eastAsia="lv-LV"/>
              </w:rPr>
              <w:t>atsavināt pamatkapitāla daļas, mainīt daļu nominālvērtību u.t.t.</w:t>
            </w:r>
            <w:r w:rsidR="00765F63" w:rsidRPr="00910896">
              <w:rPr>
                <w:rFonts w:ascii="Times New Roman" w:eastAsia="Times New Roman" w:hAnsi="Times New Roman" w:cs="Times New Roman"/>
                <w:sz w:val="24"/>
                <w:szCs w:val="24"/>
                <w:lang w:eastAsia="lv-LV"/>
              </w:rPr>
              <w:t>)</w:t>
            </w:r>
            <w:r w:rsidRPr="00910896">
              <w:rPr>
                <w:rFonts w:ascii="Times New Roman" w:eastAsia="Times New Roman" w:hAnsi="Times New Roman" w:cs="Times New Roman"/>
                <w:sz w:val="24"/>
                <w:szCs w:val="24"/>
                <w:lang w:eastAsia="lv-LV"/>
              </w:rPr>
              <w:t>);</w:t>
            </w:r>
          </w:p>
          <w:p w:rsidR="0070572F" w:rsidRPr="00910896" w:rsidRDefault="00765F63"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 </w:t>
            </w:r>
            <w:r w:rsidR="00DE615A"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 xml:space="preserve">a </w:t>
            </w:r>
            <w:r w:rsidRPr="00910896">
              <w:rPr>
                <w:rFonts w:ascii="Times New Roman" w:eastAsia="Times New Roman" w:hAnsi="Times New Roman" w:cs="Times New Roman"/>
                <w:sz w:val="24"/>
                <w:szCs w:val="24"/>
                <w:lang w:eastAsia="lv-LV"/>
              </w:rPr>
              <w:t>21. panta trešā daļa (rīkojums Centrālajam vērtspapīru depozitārijam reģistrēt aizliegumus);</w:t>
            </w:r>
          </w:p>
          <w:p w:rsidR="002E166B" w:rsidRPr="00910896" w:rsidRDefault="00765F63"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 </w:t>
            </w:r>
            <w:r w:rsidR="00DE615A"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 xml:space="preserve">a </w:t>
            </w:r>
            <w:r w:rsidRPr="00910896">
              <w:rPr>
                <w:rFonts w:ascii="Times New Roman" w:eastAsia="Times New Roman" w:hAnsi="Times New Roman" w:cs="Times New Roman"/>
                <w:sz w:val="24"/>
                <w:szCs w:val="24"/>
                <w:lang w:eastAsia="lv-LV"/>
              </w:rPr>
              <w:t>22. panta otrā da</w:t>
            </w:r>
            <w:r w:rsidR="002E166B" w:rsidRPr="00910896">
              <w:rPr>
                <w:rFonts w:ascii="Times New Roman" w:eastAsia="Times New Roman" w:hAnsi="Times New Roman" w:cs="Times New Roman"/>
                <w:sz w:val="24"/>
                <w:szCs w:val="24"/>
                <w:lang w:eastAsia="lv-LV"/>
              </w:rPr>
              <w:t>ļa (mantas izsoles izziņošana);</w:t>
            </w:r>
          </w:p>
          <w:p w:rsidR="002E166B" w:rsidRPr="00910896" w:rsidRDefault="002E166B"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w:t>
            </w:r>
            <w:r w:rsidR="00DE615A" w:rsidRPr="00910896">
              <w:rPr>
                <w:rFonts w:ascii="Times New Roman" w:eastAsia="Times New Roman" w:hAnsi="Times New Roman" w:cs="Times New Roman"/>
                <w:sz w:val="24"/>
                <w:szCs w:val="24"/>
                <w:lang w:eastAsia="lv-LV"/>
              </w:rPr>
              <w:t xml:space="preserve"> 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a</w:t>
            </w:r>
            <w:r w:rsidRPr="00910896">
              <w:rPr>
                <w:rFonts w:ascii="Times New Roman" w:eastAsia="Times New Roman" w:hAnsi="Times New Roman" w:cs="Times New Roman"/>
                <w:sz w:val="24"/>
                <w:szCs w:val="24"/>
                <w:lang w:eastAsia="lv-LV"/>
              </w:rPr>
              <w:t xml:space="preserve"> 22. panta piektā daļa (rīkojums publiskajam reģistram par procesa virzītāja uzlikt</w:t>
            </w:r>
            <w:r w:rsidR="00B61156" w:rsidRPr="00910896">
              <w:rPr>
                <w:rFonts w:ascii="Times New Roman" w:eastAsia="Times New Roman" w:hAnsi="Times New Roman" w:cs="Times New Roman"/>
                <w:sz w:val="24"/>
                <w:szCs w:val="24"/>
                <w:lang w:eastAsia="lv-LV"/>
              </w:rPr>
              <w:t xml:space="preserve">ā aresta, </w:t>
            </w:r>
            <w:r w:rsidRPr="00910896">
              <w:rPr>
                <w:rFonts w:ascii="Times New Roman" w:eastAsia="Times New Roman" w:hAnsi="Times New Roman" w:cs="Times New Roman"/>
                <w:sz w:val="24"/>
                <w:szCs w:val="24"/>
                <w:lang w:eastAsia="lv-LV"/>
              </w:rPr>
              <w:t>apgrūtinājumu, aizlieguma atzīmju, ķīlas tiesību dzēšanu);</w:t>
            </w:r>
          </w:p>
          <w:p w:rsidR="00765F63" w:rsidRPr="00910896" w:rsidRDefault="002E166B"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 </w:t>
            </w:r>
            <w:r w:rsidR="00DE615A"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 xml:space="preserve">a </w:t>
            </w:r>
            <w:r w:rsidR="00B61156" w:rsidRPr="00910896">
              <w:rPr>
                <w:rFonts w:ascii="Times New Roman" w:eastAsia="Times New Roman" w:hAnsi="Times New Roman" w:cs="Times New Roman"/>
                <w:sz w:val="24"/>
                <w:szCs w:val="24"/>
                <w:lang w:eastAsia="lv-LV"/>
              </w:rPr>
              <w:t xml:space="preserve">23. panta ceturtā daļa (uzaicinājums </w:t>
            </w:r>
            <w:r w:rsidR="00B61156" w:rsidRPr="00910896">
              <w:rPr>
                <w:rFonts w:ascii="Times New Roman" w:eastAsia="Times New Roman" w:hAnsi="Times New Roman" w:cs="Times New Roman"/>
                <w:sz w:val="24"/>
                <w:szCs w:val="24"/>
                <w:lang w:eastAsia="lv-LV"/>
              </w:rPr>
              <w:lastRenderedPageBreak/>
              <w:t xml:space="preserve">cietušajam un mantas līdzīpašniekam paturēt </w:t>
            </w:r>
            <w:r w:rsidR="00D526AD" w:rsidRPr="00910896">
              <w:rPr>
                <w:rFonts w:ascii="Times New Roman" w:eastAsia="Times New Roman" w:hAnsi="Times New Roman" w:cs="Times New Roman"/>
                <w:sz w:val="24"/>
                <w:szCs w:val="24"/>
                <w:lang w:eastAsia="lv-LV"/>
              </w:rPr>
              <w:t>mantu sev gadīj</w:t>
            </w:r>
            <w:r w:rsidR="008F0E95" w:rsidRPr="00910896">
              <w:rPr>
                <w:rFonts w:ascii="Times New Roman" w:eastAsia="Times New Roman" w:hAnsi="Times New Roman" w:cs="Times New Roman"/>
                <w:sz w:val="24"/>
                <w:szCs w:val="24"/>
                <w:lang w:eastAsia="lv-LV"/>
              </w:rPr>
              <w:t>um</w:t>
            </w:r>
            <w:r w:rsidR="00D526AD" w:rsidRPr="00910896">
              <w:rPr>
                <w:rFonts w:ascii="Times New Roman" w:eastAsia="Times New Roman" w:hAnsi="Times New Roman" w:cs="Times New Roman"/>
                <w:sz w:val="24"/>
                <w:szCs w:val="24"/>
                <w:lang w:eastAsia="lv-LV"/>
              </w:rPr>
              <w:t>os, kad kustamā manta tiek pārdota komisijā);</w:t>
            </w:r>
          </w:p>
          <w:p w:rsidR="00D526AD" w:rsidRPr="00910896" w:rsidRDefault="00D526AD"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 </w:t>
            </w:r>
            <w:r w:rsidR="00DE615A"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 xml:space="preserve">a </w:t>
            </w:r>
            <w:r w:rsidR="008F0E95" w:rsidRPr="00910896">
              <w:rPr>
                <w:rFonts w:ascii="Times New Roman" w:eastAsia="Times New Roman" w:hAnsi="Times New Roman" w:cs="Times New Roman"/>
                <w:sz w:val="24"/>
                <w:szCs w:val="24"/>
                <w:lang w:eastAsia="lv-LV"/>
              </w:rPr>
              <w:t>23. panta piekt</w:t>
            </w:r>
            <w:r w:rsidR="006E66BE" w:rsidRPr="00910896">
              <w:rPr>
                <w:rFonts w:ascii="Times New Roman" w:eastAsia="Times New Roman" w:hAnsi="Times New Roman" w:cs="Times New Roman"/>
                <w:sz w:val="24"/>
                <w:szCs w:val="24"/>
                <w:lang w:eastAsia="lv-LV"/>
              </w:rPr>
              <w:t>ā</w:t>
            </w:r>
            <w:r w:rsidR="008F0E95" w:rsidRPr="00910896">
              <w:rPr>
                <w:rFonts w:ascii="Times New Roman" w:eastAsia="Times New Roman" w:hAnsi="Times New Roman" w:cs="Times New Roman"/>
                <w:sz w:val="24"/>
                <w:szCs w:val="24"/>
                <w:lang w:eastAsia="lv-LV"/>
              </w:rPr>
              <w:t xml:space="preserve"> daļa</w:t>
            </w:r>
            <w:r w:rsidR="006E66BE" w:rsidRPr="00910896">
              <w:rPr>
                <w:rFonts w:ascii="Times New Roman" w:eastAsia="Times New Roman" w:hAnsi="Times New Roman" w:cs="Times New Roman"/>
                <w:sz w:val="24"/>
                <w:szCs w:val="24"/>
                <w:lang w:eastAsia="lv-LV"/>
              </w:rPr>
              <w:t xml:space="preserve"> (paziņojums par izsoli kustamās mantas pārdošanas komisijā gadījumos);</w:t>
            </w:r>
          </w:p>
          <w:p w:rsidR="006E66BE" w:rsidRPr="00910896" w:rsidRDefault="006E66BE"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 </w:t>
            </w:r>
            <w:r w:rsidR="00DE615A"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 xml:space="preserve">a </w:t>
            </w:r>
            <w:r w:rsidRPr="00910896">
              <w:rPr>
                <w:rFonts w:ascii="Times New Roman" w:eastAsia="Times New Roman" w:hAnsi="Times New Roman" w:cs="Times New Roman"/>
                <w:sz w:val="24"/>
                <w:szCs w:val="24"/>
                <w:lang w:eastAsia="lv-LV"/>
              </w:rPr>
              <w:t>24. panta trešā daļa (paziņojums mantas īpašniekam par kustamās mantas pārdošanu izsolē);</w:t>
            </w:r>
          </w:p>
          <w:p w:rsidR="006E66BE" w:rsidRPr="00910896" w:rsidRDefault="006E66BE"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 </w:t>
            </w:r>
            <w:r w:rsidR="00DE615A"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 xml:space="preserve">a </w:t>
            </w:r>
            <w:r w:rsidR="00FB444C" w:rsidRPr="00910896">
              <w:rPr>
                <w:rFonts w:ascii="Times New Roman" w:eastAsia="Times New Roman" w:hAnsi="Times New Roman" w:cs="Times New Roman"/>
                <w:sz w:val="24"/>
                <w:szCs w:val="24"/>
                <w:lang w:eastAsia="lv-LV"/>
              </w:rPr>
              <w:t>26. panta otrā</w:t>
            </w:r>
            <w:r w:rsidR="002F495E" w:rsidRPr="00910896">
              <w:rPr>
                <w:rFonts w:ascii="Times New Roman" w:eastAsia="Times New Roman" w:hAnsi="Times New Roman" w:cs="Times New Roman"/>
                <w:sz w:val="24"/>
                <w:szCs w:val="24"/>
                <w:lang w:eastAsia="lv-LV"/>
              </w:rPr>
              <w:t>, trešā un piektā</w:t>
            </w:r>
            <w:r w:rsidR="00FB444C" w:rsidRPr="00910896">
              <w:rPr>
                <w:rFonts w:ascii="Times New Roman" w:eastAsia="Times New Roman" w:hAnsi="Times New Roman" w:cs="Times New Roman"/>
                <w:sz w:val="24"/>
                <w:szCs w:val="24"/>
                <w:lang w:eastAsia="lv-LV"/>
              </w:rPr>
              <w:t xml:space="preserve"> daļa</w:t>
            </w:r>
            <w:r w:rsidR="00155C39" w:rsidRPr="00910896">
              <w:rPr>
                <w:rFonts w:ascii="Times New Roman" w:eastAsia="Times New Roman" w:hAnsi="Times New Roman" w:cs="Times New Roman"/>
                <w:sz w:val="24"/>
                <w:szCs w:val="24"/>
                <w:lang w:eastAsia="lv-LV"/>
              </w:rPr>
              <w:t xml:space="preserve">, </w:t>
            </w:r>
            <w:r w:rsidR="00DE1A1E" w:rsidRPr="00910896">
              <w:rPr>
                <w:rFonts w:ascii="Times New Roman" w:eastAsia="Times New Roman" w:hAnsi="Times New Roman" w:cs="Times New Roman"/>
                <w:sz w:val="24"/>
                <w:szCs w:val="24"/>
                <w:lang w:eastAsia="lv-LV"/>
              </w:rPr>
              <w:t>38. panta otrā, trešā un septītā daļa</w:t>
            </w:r>
            <w:r w:rsidR="00FB444C" w:rsidRPr="00910896">
              <w:rPr>
                <w:rFonts w:ascii="Times New Roman" w:eastAsia="Times New Roman" w:hAnsi="Times New Roman" w:cs="Times New Roman"/>
                <w:sz w:val="24"/>
                <w:szCs w:val="24"/>
                <w:lang w:eastAsia="lv-LV"/>
              </w:rPr>
              <w:t xml:space="preserve"> (paziņojums cietušajam un mantas līdzīpašniekam par izsoles atzīšanu par nenotikušu</w:t>
            </w:r>
            <w:r w:rsidR="002F495E" w:rsidRPr="00910896">
              <w:rPr>
                <w:rFonts w:ascii="Times New Roman" w:eastAsia="Times New Roman" w:hAnsi="Times New Roman" w:cs="Times New Roman"/>
                <w:sz w:val="24"/>
                <w:szCs w:val="24"/>
                <w:lang w:eastAsia="lv-LV"/>
              </w:rPr>
              <w:t xml:space="preserve"> un atkārtotu izsoli</w:t>
            </w:r>
            <w:r w:rsidR="00FB444C" w:rsidRPr="00910896">
              <w:rPr>
                <w:rFonts w:ascii="Times New Roman" w:eastAsia="Times New Roman" w:hAnsi="Times New Roman" w:cs="Times New Roman"/>
                <w:sz w:val="24"/>
                <w:szCs w:val="24"/>
                <w:lang w:eastAsia="lv-LV"/>
              </w:rPr>
              <w:t xml:space="preserve">); </w:t>
            </w:r>
          </w:p>
          <w:p w:rsidR="0070572F" w:rsidRPr="00910896" w:rsidRDefault="002F495E"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 </w:t>
            </w:r>
            <w:r w:rsidR="00DE615A"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 xml:space="preserve">a </w:t>
            </w:r>
            <w:r w:rsidRPr="00910896">
              <w:rPr>
                <w:rFonts w:ascii="Times New Roman" w:eastAsia="Times New Roman" w:hAnsi="Times New Roman" w:cs="Times New Roman"/>
                <w:sz w:val="24"/>
                <w:szCs w:val="24"/>
                <w:lang w:eastAsia="lv-LV"/>
              </w:rPr>
              <w:t>27. panta pirmā daļa</w:t>
            </w:r>
            <w:r w:rsidR="004F3F07" w:rsidRPr="00910896">
              <w:rPr>
                <w:rFonts w:ascii="Times New Roman" w:eastAsia="Times New Roman" w:hAnsi="Times New Roman" w:cs="Times New Roman"/>
                <w:sz w:val="24"/>
                <w:szCs w:val="24"/>
                <w:lang w:eastAsia="lv-LV"/>
              </w:rPr>
              <w:t>, 40. panta pirmā daļa</w:t>
            </w:r>
            <w:r w:rsidRPr="00910896">
              <w:rPr>
                <w:rFonts w:ascii="Times New Roman" w:eastAsia="Times New Roman" w:hAnsi="Times New Roman" w:cs="Times New Roman"/>
                <w:sz w:val="24"/>
                <w:szCs w:val="24"/>
                <w:lang w:eastAsia="lv-LV"/>
              </w:rPr>
              <w:t xml:space="preserve"> (zvērināta tiesu izpildītāja lēmuma par mantas pārdošanu bez izsoles nosūtīšana cietušajam un mantas līdzīpašniekam);</w:t>
            </w:r>
          </w:p>
          <w:p w:rsidR="002F495E" w:rsidRPr="00910896" w:rsidRDefault="002F495E"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 </w:t>
            </w:r>
            <w:r w:rsidR="00DE615A"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 xml:space="preserve">a </w:t>
            </w:r>
            <w:r w:rsidRPr="00910896">
              <w:rPr>
                <w:rFonts w:ascii="Times New Roman" w:eastAsia="Times New Roman" w:hAnsi="Times New Roman" w:cs="Times New Roman"/>
                <w:sz w:val="24"/>
                <w:szCs w:val="24"/>
                <w:lang w:eastAsia="lv-LV"/>
              </w:rPr>
              <w:t>27. panta otrā daļa</w:t>
            </w:r>
            <w:r w:rsidR="004F3F07" w:rsidRPr="00910896">
              <w:rPr>
                <w:rFonts w:ascii="Times New Roman" w:eastAsia="Times New Roman" w:hAnsi="Times New Roman" w:cs="Times New Roman"/>
                <w:sz w:val="24"/>
                <w:szCs w:val="24"/>
                <w:lang w:eastAsia="lv-LV"/>
              </w:rPr>
              <w:t xml:space="preserve"> un 40. panta trešā daļa</w:t>
            </w:r>
            <w:r w:rsidRPr="00910896">
              <w:rPr>
                <w:rFonts w:ascii="Times New Roman" w:eastAsia="Times New Roman" w:hAnsi="Times New Roman" w:cs="Times New Roman"/>
                <w:sz w:val="24"/>
                <w:szCs w:val="24"/>
                <w:lang w:eastAsia="lv-LV"/>
              </w:rPr>
              <w:t xml:space="preserve"> (paziņojums par termiņu, kādā </w:t>
            </w:r>
            <w:r w:rsidR="004F3F07" w:rsidRPr="00910896">
              <w:rPr>
                <w:rFonts w:ascii="Times New Roman" w:eastAsia="Times New Roman" w:hAnsi="Times New Roman" w:cs="Times New Roman"/>
                <w:sz w:val="24"/>
                <w:szCs w:val="24"/>
                <w:lang w:eastAsia="lv-LV"/>
              </w:rPr>
              <w:t>nepieciešamā summa (t.sk. pirkuma cena)</w:t>
            </w:r>
            <w:r w:rsidRPr="00910896">
              <w:rPr>
                <w:rFonts w:ascii="Times New Roman" w:eastAsia="Times New Roman" w:hAnsi="Times New Roman" w:cs="Times New Roman"/>
                <w:sz w:val="24"/>
                <w:szCs w:val="24"/>
                <w:lang w:eastAsia="lv-LV"/>
              </w:rPr>
              <w:t xml:space="preserve"> ieskaitāma depozīta kontā);</w:t>
            </w:r>
          </w:p>
          <w:p w:rsidR="002F495E" w:rsidRPr="00910896" w:rsidRDefault="002F495E"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 </w:t>
            </w:r>
            <w:r w:rsidR="00DE615A"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 xml:space="preserve">a </w:t>
            </w:r>
            <w:r w:rsidRPr="00910896">
              <w:rPr>
                <w:rFonts w:ascii="Times New Roman" w:eastAsia="Times New Roman" w:hAnsi="Times New Roman" w:cs="Times New Roman"/>
                <w:sz w:val="24"/>
                <w:szCs w:val="24"/>
                <w:lang w:eastAsia="lv-LV"/>
              </w:rPr>
              <w:t xml:space="preserve">27. panta ceturtā daļa </w:t>
            </w:r>
            <w:r w:rsidR="004F3F07" w:rsidRPr="00910896">
              <w:rPr>
                <w:rFonts w:ascii="Times New Roman" w:eastAsia="Times New Roman" w:hAnsi="Times New Roman" w:cs="Times New Roman"/>
                <w:sz w:val="24"/>
                <w:szCs w:val="24"/>
                <w:lang w:eastAsia="lv-LV"/>
              </w:rPr>
              <w:t xml:space="preserve">un 40. panta piektā daļa </w:t>
            </w:r>
            <w:r w:rsidRPr="00910896">
              <w:rPr>
                <w:rFonts w:ascii="Times New Roman" w:eastAsia="Times New Roman" w:hAnsi="Times New Roman" w:cs="Times New Roman"/>
                <w:sz w:val="24"/>
                <w:szCs w:val="24"/>
                <w:lang w:eastAsia="lv-LV"/>
              </w:rPr>
              <w:t>(paziņojums par izsoles laiku</w:t>
            </w:r>
            <w:r w:rsidR="002D6BF6" w:rsidRPr="00910896">
              <w:rPr>
                <w:rFonts w:ascii="Times New Roman" w:eastAsia="Times New Roman" w:hAnsi="Times New Roman" w:cs="Times New Roman"/>
                <w:sz w:val="24"/>
                <w:szCs w:val="24"/>
                <w:lang w:eastAsia="lv-LV"/>
              </w:rPr>
              <w:t>);</w:t>
            </w:r>
          </w:p>
          <w:p w:rsidR="002D6BF6" w:rsidRPr="00910896" w:rsidRDefault="002D6BF6"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 </w:t>
            </w:r>
            <w:r w:rsidR="00DE615A"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 xml:space="preserve">a </w:t>
            </w:r>
            <w:r w:rsidRPr="00910896">
              <w:rPr>
                <w:rFonts w:ascii="Times New Roman" w:eastAsia="Times New Roman" w:hAnsi="Times New Roman" w:cs="Times New Roman"/>
                <w:sz w:val="24"/>
                <w:szCs w:val="24"/>
                <w:lang w:eastAsia="lv-LV"/>
              </w:rPr>
              <w:t>30. pants (paziņojums par nekustamā īpašuma konfiskāciju (1) nekustamā īpašuma kopīpašniekam; (2) pašvaldībai, kuras administratīvajā teritorijā atrodas nekustamais īpašums vai tā daļa);</w:t>
            </w:r>
          </w:p>
          <w:p w:rsidR="009173BE" w:rsidRDefault="002D6BF6"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 </w:t>
            </w:r>
            <w:r w:rsidR="00DE615A"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 xml:space="preserve">a </w:t>
            </w:r>
            <w:r w:rsidR="009173BE" w:rsidRPr="00910896">
              <w:rPr>
                <w:rFonts w:ascii="Times New Roman" w:eastAsia="Times New Roman" w:hAnsi="Times New Roman" w:cs="Times New Roman"/>
                <w:sz w:val="24"/>
                <w:szCs w:val="24"/>
                <w:lang w:eastAsia="lv-LV"/>
              </w:rPr>
              <w:t>33. panta trešā daļa (nekustamā īpašuma izsoles izziņošana; izsoles sludinājuma nosūtīšana (1) publicēšanai oficiālajā izdevumā „Latvijas Vēstnesis”; (2) cietušajam; (3) kopīpašniekiem; (4) pašvaldībai, kuras administratīvajā teritorij</w:t>
            </w:r>
            <w:r w:rsidR="00155C39" w:rsidRPr="00910896">
              <w:rPr>
                <w:rFonts w:ascii="Times New Roman" w:eastAsia="Times New Roman" w:hAnsi="Times New Roman" w:cs="Times New Roman"/>
                <w:sz w:val="24"/>
                <w:szCs w:val="24"/>
                <w:lang w:eastAsia="lv-LV"/>
              </w:rPr>
              <w:t>ā atrodas nekustamais īpašums vai tā daļa);</w:t>
            </w:r>
          </w:p>
          <w:p w:rsidR="00384482" w:rsidRPr="00910896" w:rsidRDefault="00384482" w:rsidP="0020374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likumprojekta 38. panta devītā daļa (pieteikuma par nekustamā īpašuma nostiprināšanu nosūtīšana tiesai)</w:t>
            </w:r>
          </w:p>
          <w:p w:rsidR="00D16527" w:rsidRPr="00910896" w:rsidRDefault="00D16527"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 </w:t>
            </w:r>
            <w:r w:rsidR="00DE615A"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 xml:space="preserve">a </w:t>
            </w:r>
            <w:r w:rsidR="00604C9C" w:rsidRPr="00910896">
              <w:rPr>
                <w:rFonts w:ascii="Times New Roman" w:eastAsia="Times New Roman" w:hAnsi="Times New Roman" w:cs="Times New Roman"/>
                <w:sz w:val="24"/>
                <w:szCs w:val="24"/>
                <w:lang w:eastAsia="lv-LV"/>
              </w:rPr>
              <w:t xml:space="preserve">43. panta pirmā daļa (aprēķina par naudas sadali starp cietušajiem nosūtīšana); </w:t>
            </w:r>
          </w:p>
          <w:p w:rsidR="00604C9C" w:rsidRPr="00910896" w:rsidRDefault="00604C9C"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 </w:t>
            </w:r>
            <w:r w:rsidR="00DE615A"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 xml:space="preserve">a </w:t>
            </w:r>
            <w:r w:rsidRPr="00910896">
              <w:rPr>
                <w:rFonts w:ascii="Times New Roman" w:eastAsia="Times New Roman" w:hAnsi="Times New Roman" w:cs="Times New Roman"/>
                <w:sz w:val="24"/>
                <w:szCs w:val="24"/>
                <w:lang w:eastAsia="lv-LV"/>
              </w:rPr>
              <w:t>44. panta otrā daļa (paziņojums</w:t>
            </w:r>
            <w:r w:rsidR="00940B8F" w:rsidRPr="00910896">
              <w:rPr>
                <w:rFonts w:ascii="Times New Roman" w:eastAsia="Times New Roman" w:hAnsi="Times New Roman" w:cs="Times New Roman"/>
                <w:sz w:val="24"/>
                <w:szCs w:val="24"/>
                <w:lang w:eastAsia="lv-LV"/>
              </w:rPr>
              <w:t xml:space="preserve"> par kompensācijas izmaksu un tā apmēru</w:t>
            </w:r>
            <w:r w:rsidRPr="00910896">
              <w:rPr>
                <w:rFonts w:ascii="Times New Roman" w:eastAsia="Times New Roman" w:hAnsi="Times New Roman" w:cs="Times New Roman"/>
                <w:sz w:val="24"/>
                <w:szCs w:val="24"/>
                <w:lang w:eastAsia="lv-LV"/>
              </w:rPr>
              <w:t xml:space="preserve"> attiecīgajam zvērinātajam tiesu izpildītājam</w:t>
            </w:r>
            <w:r w:rsidR="00940B8F" w:rsidRPr="00910896">
              <w:rPr>
                <w:rFonts w:ascii="Times New Roman" w:eastAsia="Times New Roman" w:hAnsi="Times New Roman" w:cs="Times New Roman"/>
                <w:sz w:val="24"/>
                <w:szCs w:val="24"/>
                <w:lang w:eastAsia="lv-LV"/>
              </w:rPr>
              <w:t>, ja par vienu nolēmumu ir ieviestas vairākas izpildu lietas).</w:t>
            </w:r>
          </w:p>
          <w:p w:rsidR="002D6BF6" w:rsidRPr="00910896" w:rsidRDefault="002D6BF6" w:rsidP="0020374F">
            <w:pPr>
              <w:spacing w:after="0" w:line="240" w:lineRule="auto"/>
              <w:jc w:val="both"/>
              <w:rPr>
                <w:rFonts w:ascii="Times New Roman" w:eastAsia="Times New Roman" w:hAnsi="Times New Roman" w:cs="Times New Roman"/>
                <w:sz w:val="24"/>
                <w:szCs w:val="24"/>
                <w:lang w:eastAsia="lv-LV"/>
              </w:rPr>
            </w:pPr>
          </w:p>
          <w:p w:rsidR="00155C39" w:rsidRPr="00910896" w:rsidRDefault="00155C39"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u w:val="single"/>
                <w:lang w:eastAsia="lv-LV"/>
              </w:rPr>
              <w:t>Administratīvais slogs tiesām</w:t>
            </w:r>
            <w:r w:rsidRPr="00910896">
              <w:rPr>
                <w:rFonts w:ascii="Times New Roman" w:eastAsia="Times New Roman" w:hAnsi="Times New Roman" w:cs="Times New Roman"/>
                <w:sz w:val="24"/>
                <w:szCs w:val="24"/>
                <w:lang w:eastAsia="lv-LV"/>
              </w:rPr>
              <w:t xml:space="preserve"> – </w:t>
            </w:r>
            <w:r w:rsidR="00DE615A"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 xml:space="preserve">a </w:t>
            </w:r>
            <w:r w:rsidRPr="00910896">
              <w:rPr>
                <w:rFonts w:ascii="Times New Roman" w:eastAsia="Times New Roman" w:hAnsi="Times New Roman" w:cs="Times New Roman"/>
                <w:sz w:val="24"/>
                <w:szCs w:val="24"/>
                <w:lang w:eastAsia="lv-LV"/>
              </w:rPr>
              <w:t>37. pants</w:t>
            </w:r>
            <w:r w:rsidR="00604C9C" w:rsidRPr="00910896">
              <w:rPr>
                <w:rFonts w:ascii="Times New Roman" w:eastAsia="Times New Roman" w:hAnsi="Times New Roman" w:cs="Times New Roman"/>
                <w:sz w:val="24"/>
                <w:szCs w:val="24"/>
                <w:lang w:eastAsia="lv-LV"/>
              </w:rPr>
              <w:t xml:space="preserve"> un 41.</w:t>
            </w:r>
            <w:r w:rsidR="00DE615A" w:rsidRPr="00910896">
              <w:rPr>
                <w:rFonts w:ascii="Times New Roman" w:eastAsia="Times New Roman" w:hAnsi="Times New Roman" w:cs="Times New Roman"/>
                <w:sz w:val="24"/>
                <w:szCs w:val="24"/>
                <w:lang w:eastAsia="lv-LV"/>
              </w:rPr>
              <w:t> </w:t>
            </w:r>
            <w:r w:rsidR="00604C9C" w:rsidRPr="00910896">
              <w:rPr>
                <w:rFonts w:ascii="Times New Roman" w:eastAsia="Times New Roman" w:hAnsi="Times New Roman" w:cs="Times New Roman"/>
                <w:sz w:val="24"/>
                <w:szCs w:val="24"/>
                <w:lang w:eastAsia="lv-LV"/>
              </w:rPr>
              <w:t>panta pirmā daļa</w:t>
            </w:r>
            <w:r w:rsidRPr="00910896">
              <w:rPr>
                <w:rFonts w:ascii="Times New Roman" w:eastAsia="Times New Roman" w:hAnsi="Times New Roman" w:cs="Times New Roman"/>
                <w:sz w:val="24"/>
                <w:szCs w:val="24"/>
                <w:lang w:eastAsia="lv-LV"/>
              </w:rPr>
              <w:t xml:space="preserve"> </w:t>
            </w:r>
            <w:proofErr w:type="gramStart"/>
            <w:r w:rsidRPr="00910896">
              <w:rPr>
                <w:rFonts w:ascii="Times New Roman" w:eastAsia="Times New Roman" w:hAnsi="Times New Roman" w:cs="Times New Roman"/>
                <w:sz w:val="24"/>
                <w:szCs w:val="24"/>
                <w:lang w:eastAsia="lv-LV"/>
              </w:rPr>
              <w:t>(</w:t>
            </w:r>
            <w:proofErr w:type="gramEnd"/>
            <w:r w:rsidRPr="00910896">
              <w:rPr>
                <w:rFonts w:ascii="Times New Roman" w:eastAsia="Times New Roman" w:hAnsi="Times New Roman" w:cs="Times New Roman"/>
                <w:sz w:val="24"/>
                <w:szCs w:val="24"/>
                <w:lang w:eastAsia="lv-LV"/>
              </w:rPr>
              <w:t>paziņojums par lietas izskatīšanu (nekustamā īpašuma izsoles akta apstiprināšanu (1) zvērinātam tiesu izpildītājam; (2) nekustamā īpašuma ieguvējam; (3</w:t>
            </w:r>
            <w:r w:rsidR="00C50989">
              <w:rPr>
                <w:rFonts w:ascii="Times New Roman" w:eastAsia="Times New Roman" w:hAnsi="Times New Roman" w:cs="Times New Roman"/>
                <w:sz w:val="24"/>
                <w:szCs w:val="24"/>
                <w:lang w:eastAsia="lv-LV"/>
              </w:rPr>
              <w:t>)</w:t>
            </w:r>
            <w:r w:rsidRPr="00910896">
              <w:rPr>
                <w:rFonts w:ascii="Times New Roman" w:eastAsia="Times New Roman" w:hAnsi="Times New Roman" w:cs="Times New Roman"/>
                <w:sz w:val="24"/>
                <w:szCs w:val="24"/>
                <w:lang w:eastAsia="lv-LV"/>
              </w:rPr>
              <w:t xml:space="preserve"> personai, kura CPL noteiktajā kārtībā iesniegusi sūdzību, lūdzot izsoli atzīt par spēkā neesošu).</w:t>
            </w:r>
          </w:p>
          <w:p w:rsidR="00DE615A" w:rsidRPr="00910896" w:rsidRDefault="00DE615A" w:rsidP="0020374F">
            <w:pPr>
              <w:spacing w:after="0" w:line="240" w:lineRule="auto"/>
              <w:jc w:val="both"/>
              <w:rPr>
                <w:rFonts w:ascii="Times New Roman" w:eastAsia="Times New Roman" w:hAnsi="Times New Roman" w:cs="Times New Roman"/>
                <w:sz w:val="24"/>
                <w:szCs w:val="24"/>
                <w:lang w:eastAsia="lv-LV"/>
              </w:rPr>
            </w:pPr>
          </w:p>
          <w:p w:rsidR="0070572F" w:rsidRPr="00910896" w:rsidRDefault="0070572F"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u w:val="single"/>
                <w:lang w:eastAsia="lv-LV"/>
              </w:rPr>
              <w:t>Administratīvais slogs mantas glabātājam</w:t>
            </w:r>
            <w:r w:rsidR="00940B8F" w:rsidRPr="00910896">
              <w:rPr>
                <w:rFonts w:ascii="Times New Roman" w:eastAsia="Times New Roman" w:hAnsi="Times New Roman" w:cs="Times New Roman"/>
                <w:sz w:val="24"/>
                <w:szCs w:val="24"/>
                <w:u w:val="single"/>
                <w:lang w:eastAsia="lv-LV"/>
              </w:rPr>
              <w:t>/ pārvaldniekam</w:t>
            </w:r>
            <w:r w:rsidRPr="00910896">
              <w:rPr>
                <w:rFonts w:ascii="Times New Roman" w:eastAsia="Times New Roman" w:hAnsi="Times New Roman" w:cs="Times New Roman"/>
                <w:sz w:val="24"/>
                <w:szCs w:val="24"/>
                <w:lang w:eastAsia="lv-LV"/>
              </w:rPr>
              <w:t>:</w:t>
            </w:r>
          </w:p>
          <w:p w:rsidR="0070572F" w:rsidRPr="00910896" w:rsidRDefault="00DE615A"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likum</w:t>
            </w:r>
            <w:r w:rsidR="00EB6186">
              <w:rPr>
                <w:rFonts w:ascii="Times New Roman" w:eastAsia="Times New Roman" w:hAnsi="Times New Roman" w:cs="Times New Roman"/>
                <w:sz w:val="24"/>
                <w:szCs w:val="24"/>
                <w:lang w:eastAsia="lv-LV"/>
              </w:rPr>
              <w:t>projekt</w:t>
            </w:r>
            <w:r w:rsidRPr="00910896">
              <w:rPr>
                <w:rFonts w:ascii="Times New Roman" w:eastAsia="Times New Roman" w:hAnsi="Times New Roman" w:cs="Times New Roman"/>
                <w:sz w:val="24"/>
                <w:szCs w:val="24"/>
                <w:lang w:eastAsia="lv-LV"/>
              </w:rPr>
              <w:t xml:space="preserve">a </w:t>
            </w:r>
            <w:r w:rsidR="0070572F" w:rsidRPr="00910896">
              <w:rPr>
                <w:rFonts w:ascii="Times New Roman" w:eastAsia="Times New Roman" w:hAnsi="Times New Roman" w:cs="Times New Roman"/>
                <w:sz w:val="24"/>
                <w:szCs w:val="24"/>
                <w:lang w:eastAsia="lv-LV"/>
              </w:rPr>
              <w:t>20. panta ceturtā daļa (paziņojums zvērinātam tiesu izpildītājam par mantas atrašanās vietas maiņu);</w:t>
            </w:r>
          </w:p>
          <w:p w:rsidR="009173BE" w:rsidRPr="00910896" w:rsidRDefault="009173BE" w:rsidP="0020374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 </w:t>
            </w:r>
            <w:r w:rsidR="00DE615A"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 xml:space="preserve">a </w:t>
            </w:r>
            <w:r w:rsidRPr="00910896">
              <w:rPr>
                <w:rFonts w:ascii="Times New Roman" w:eastAsia="Times New Roman" w:hAnsi="Times New Roman" w:cs="Times New Roman"/>
                <w:sz w:val="24"/>
                <w:szCs w:val="24"/>
                <w:lang w:eastAsia="lv-LV"/>
              </w:rPr>
              <w:t xml:space="preserve">32. panta ceturtā daļa (nekustamā īpašuma valdītāja vai pārvaldnieka norēķins par īpašuma </w:t>
            </w:r>
            <w:r w:rsidRPr="00910896">
              <w:rPr>
                <w:rFonts w:ascii="Times New Roman" w:eastAsia="Times New Roman" w:hAnsi="Times New Roman" w:cs="Times New Roman"/>
                <w:sz w:val="24"/>
                <w:szCs w:val="24"/>
                <w:lang w:eastAsia="lv-LV"/>
              </w:rPr>
              <w:lastRenderedPageBreak/>
              <w:t>pārvaldīšanas laiku).</w:t>
            </w:r>
          </w:p>
          <w:p w:rsidR="00786EFA" w:rsidRPr="00910896" w:rsidRDefault="00786EFA" w:rsidP="0020374F">
            <w:pPr>
              <w:spacing w:after="0" w:line="240" w:lineRule="auto"/>
              <w:jc w:val="both"/>
              <w:rPr>
                <w:rFonts w:ascii="Times New Roman" w:eastAsia="Times New Roman" w:hAnsi="Times New Roman" w:cs="Times New Roman"/>
                <w:sz w:val="24"/>
                <w:szCs w:val="24"/>
                <w:lang w:eastAsia="lv-LV"/>
              </w:rPr>
            </w:pPr>
          </w:p>
          <w:p w:rsidR="00D526AD" w:rsidRPr="00910896" w:rsidRDefault="00D526AD" w:rsidP="00D526AD">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u w:val="single"/>
                <w:lang w:eastAsia="lv-LV"/>
              </w:rPr>
              <w:t>Administratīvais slogs cietušajam un mantas līdzīpašniekam</w:t>
            </w:r>
            <w:r w:rsidRPr="00910896">
              <w:rPr>
                <w:rFonts w:ascii="Times New Roman" w:eastAsia="Times New Roman" w:hAnsi="Times New Roman" w:cs="Times New Roman"/>
                <w:sz w:val="24"/>
                <w:szCs w:val="24"/>
                <w:lang w:eastAsia="lv-LV"/>
              </w:rPr>
              <w:t>:</w:t>
            </w:r>
          </w:p>
          <w:p w:rsidR="00D526AD" w:rsidRPr="00910896" w:rsidRDefault="00D16527" w:rsidP="00D526AD">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w:t>
            </w:r>
            <w:r w:rsidR="00D526AD" w:rsidRPr="00910896">
              <w:rPr>
                <w:rFonts w:ascii="Times New Roman" w:eastAsia="Times New Roman" w:hAnsi="Times New Roman" w:cs="Times New Roman"/>
                <w:sz w:val="24"/>
                <w:szCs w:val="24"/>
                <w:lang w:eastAsia="lv-LV"/>
              </w:rPr>
              <w:t xml:space="preserve"> </w:t>
            </w:r>
            <w:r w:rsidR="00DE615A"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 xml:space="preserve">a </w:t>
            </w:r>
            <w:r w:rsidR="00D526AD" w:rsidRPr="00910896">
              <w:rPr>
                <w:rFonts w:ascii="Times New Roman" w:eastAsia="Times New Roman" w:hAnsi="Times New Roman" w:cs="Times New Roman"/>
                <w:sz w:val="24"/>
                <w:szCs w:val="24"/>
                <w:lang w:eastAsia="lv-LV"/>
              </w:rPr>
              <w:t>23. panta ceturtā daļa (paziņojums zvērinātam tiesu izpildītājam</w:t>
            </w:r>
            <w:r w:rsidR="008F0E95" w:rsidRPr="00910896">
              <w:rPr>
                <w:rFonts w:ascii="Times New Roman" w:eastAsia="Times New Roman" w:hAnsi="Times New Roman" w:cs="Times New Roman"/>
                <w:sz w:val="24"/>
                <w:szCs w:val="24"/>
                <w:lang w:eastAsia="lv-LV"/>
              </w:rPr>
              <w:t xml:space="preserve"> par mantas paturēšanu sev gadījumos, </w:t>
            </w:r>
            <w:proofErr w:type="gramStart"/>
            <w:r w:rsidR="008F0E95" w:rsidRPr="00910896">
              <w:rPr>
                <w:rFonts w:ascii="Times New Roman" w:eastAsia="Times New Roman" w:hAnsi="Times New Roman" w:cs="Times New Roman"/>
                <w:sz w:val="24"/>
                <w:szCs w:val="24"/>
                <w:lang w:eastAsia="lv-LV"/>
              </w:rPr>
              <w:t>kad kustamā manta tiek</w:t>
            </w:r>
            <w:proofErr w:type="gramEnd"/>
            <w:r w:rsidR="008F0E95" w:rsidRPr="00910896">
              <w:rPr>
                <w:rFonts w:ascii="Times New Roman" w:eastAsia="Times New Roman" w:hAnsi="Times New Roman" w:cs="Times New Roman"/>
                <w:sz w:val="24"/>
                <w:szCs w:val="24"/>
                <w:lang w:eastAsia="lv-LV"/>
              </w:rPr>
              <w:t xml:space="preserve"> pārdota komisijā);</w:t>
            </w:r>
          </w:p>
          <w:p w:rsidR="00FB444C" w:rsidRPr="00910896" w:rsidRDefault="00D16527" w:rsidP="00D526AD">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w:t>
            </w:r>
            <w:r w:rsidR="00FB444C" w:rsidRPr="00910896">
              <w:rPr>
                <w:rFonts w:ascii="Times New Roman" w:eastAsia="Times New Roman" w:hAnsi="Times New Roman" w:cs="Times New Roman"/>
                <w:sz w:val="24"/>
                <w:szCs w:val="24"/>
                <w:lang w:eastAsia="lv-LV"/>
              </w:rPr>
              <w:t xml:space="preserve"> </w:t>
            </w:r>
            <w:r w:rsidR="00DE615A"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 xml:space="preserve">a </w:t>
            </w:r>
            <w:r w:rsidR="00FB444C" w:rsidRPr="00910896">
              <w:rPr>
                <w:rFonts w:ascii="Times New Roman" w:eastAsia="Times New Roman" w:hAnsi="Times New Roman" w:cs="Times New Roman"/>
                <w:sz w:val="24"/>
                <w:szCs w:val="24"/>
                <w:lang w:eastAsia="lv-LV"/>
              </w:rPr>
              <w:t>26. panta otrā un trešā daļa</w:t>
            </w:r>
            <w:r w:rsidR="00DE1A1E" w:rsidRPr="00910896">
              <w:rPr>
                <w:rFonts w:ascii="Times New Roman" w:eastAsia="Times New Roman" w:hAnsi="Times New Roman" w:cs="Times New Roman"/>
                <w:sz w:val="24"/>
                <w:szCs w:val="24"/>
                <w:lang w:eastAsia="lv-LV"/>
              </w:rPr>
              <w:t>, 38. panta otrā, trešā un piektā daļa</w:t>
            </w:r>
            <w:r w:rsidR="00FB444C" w:rsidRPr="00910896">
              <w:rPr>
                <w:rFonts w:ascii="Times New Roman" w:eastAsia="Times New Roman" w:hAnsi="Times New Roman" w:cs="Times New Roman"/>
                <w:sz w:val="24"/>
                <w:szCs w:val="24"/>
                <w:lang w:eastAsia="lv-LV"/>
              </w:rPr>
              <w:t xml:space="preserve"> (paziņojums zvērinātam tiesu izpildītājam par mantas paturēšanu sev par nenotikušas izsoles s</w:t>
            </w:r>
            <w:r w:rsidR="00940B8F" w:rsidRPr="00910896">
              <w:rPr>
                <w:rFonts w:ascii="Times New Roman" w:eastAsia="Times New Roman" w:hAnsi="Times New Roman" w:cs="Times New Roman"/>
                <w:sz w:val="24"/>
                <w:szCs w:val="24"/>
                <w:lang w:eastAsia="lv-LV"/>
              </w:rPr>
              <w:t>ākumcenu).</w:t>
            </w:r>
          </w:p>
          <w:p w:rsidR="002048CF" w:rsidRPr="00910896" w:rsidRDefault="002048CF" w:rsidP="0020374F">
            <w:pPr>
              <w:spacing w:after="0" w:line="240" w:lineRule="auto"/>
              <w:jc w:val="both"/>
              <w:rPr>
                <w:rFonts w:ascii="Times New Roman" w:eastAsia="Times New Roman" w:hAnsi="Times New Roman" w:cs="Times New Roman"/>
                <w:sz w:val="24"/>
                <w:szCs w:val="24"/>
                <w:lang w:eastAsia="lv-LV"/>
              </w:rPr>
            </w:pPr>
          </w:p>
          <w:p w:rsidR="002048CF" w:rsidRPr="00910896" w:rsidRDefault="002048CF" w:rsidP="00AC506D">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u w:val="single"/>
                <w:lang w:eastAsia="lv-LV"/>
              </w:rPr>
              <w:t>Adm</w:t>
            </w:r>
            <w:r w:rsidR="00940B8F" w:rsidRPr="00910896">
              <w:rPr>
                <w:rFonts w:ascii="Times New Roman" w:eastAsia="Times New Roman" w:hAnsi="Times New Roman" w:cs="Times New Roman"/>
                <w:sz w:val="24"/>
                <w:szCs w:val="24"/>
                <w:u w:val="single"/>
                <w:lang w:eastAsia="lv-LV"/>
              </w:rPr>
              <w:t>inistratīvais slogs pašvaldībām</w:t>
            </w:r>
            <w:r w:rsidR="00940B8F" w:rsidRPr="00910896">
              <w:rPr>
                <w:rFonts w:ascii="Times New Roman" w:eastAsia="Times New Roman" w:hAnsi="Times New Roman" w:cs="Times New Roman"/>
                <w:sz w:val="24"/>
                <w:szCs w:val="24"/>
                <w:lang w:eastAsia="lv-LV"/>
              </w:rPr>
              <w:t xml:space="preserve"> </w:t>
            </w:r>
            <w:r w:rsidR="00DE615A" w:rsidRPr="00910896">
              <w:rPr>
                <w:rFonts w:ascii="Times New Roman" w:eastAsia="Times New Roman" w:hAnsi="Times New Roman" w:cs="Times New Roman"/>
                <w:sz w:val="24"/>
                <w:szCs w:val="24"/>
                <w:lang w:eastAsia="lv-LV"/>
              </w:rPr>
              <w:t>–</w:t>
            </w:r>
            <w:r w:rsidR="00940B8F" w:rsidRPr="00910896">
              <w:rPr>
                <w:rFonts w:ascii="Times New Roman" w:eastAsia="Times New Roman" w:hAnsi="Times New Roman" w:cs="Times New Roman"/>
                <w:sz w:val="24"/>
                <w:szCs w:val="24"/>
                <w:lang w:eastAsia="lv-LV"/>
              </w:rPr>
              <w:t xml:space="preserve"> </w:t>
            </w:r>
            <w:r w:rsidR="00DE615A" w:rsidRPr="00910896">
              <w:rPr>
                <w:rFonts w:ascii="Times New Roman" w:eastAsia="Times New Roman" w:hAnsi="Times New Roman" w:cs="Times New Roman"/>
                <w:sz w:val="24"/>
                <w:szCs w:val="24"/>
                <w:lang w:eastAsia="lv-LV"/>
              </w:rPr>
              <w:t>likum</w:t>
            </w:r>
            <w:r w:rsidR="00EB6186">
              <w:rPr>
                <w:rFonts w:ascii="Times New Roman" w:eastAsia="Times New Roman" w:hAnsi="Times New Roman" w:cs="Times New Roman"/>
                <w:sz w:val="24"/>
                <w:szCs w:val="24"/>
                <w:lang w:eastAsia="lv-LV"/>
              </w:rPr>
              <w:t>projekt</w:t>
            </w:r>
            <w:r w:rsidR="00DE615A" w:rsidRPr="00910896">
              <w:rPr>
                <w:rFonts w:ascii="Times New Roman" w:eastAsia="Times New Roman" w:hAnsi="Times New Roman" w:cs="Times New Roman"/>
                <w:sz w:val="24"/>
                <w:szCs w:val="24"/>
                <w:lang w:eastAsia="lv-LV"/>
              </w:rPr>
              <w:t xml:space="preserve">a </w:t>
            </w:r>
            <w:r w:rsidR="00940B8F" w:rsidRPr="00910896">
              <w:rPr>
                <w:rFonts w:ascii="Times New Roman" w:hAnsi="Times New Roman"/>
                <w:bCs/>
                <w:sz w:val="24"/>
                <w:szCs w:val="24"/>
              </w:rPr>
              <w:t xml:space="preserve">33. panta sestā daļa (informācijas sniegšana zvērinātam tiesu izpildītājam par nekustamā īpašuma nodokļa parāda apmēru). </w:t>
            </w:r>
          </w:p>
        </w:tc>
      </w:tr>
      <w:tr w:rsidR="00763438" w:rsidRPr="00910896" w:rsidTr="00086067">
        <w:trPr>
          <w:trHeight w:val="1225"/>
        </w:trPr>
        <w:tc>
          <w:tcPr>
            <w:tcW w:w="250" w:type="pct"/>
            <w:tcBorders>
              <w:top w:val="outset" w:sz="6" w:space="0" w:color="414142"/>
              <w:left w:val="outset" w:sz="6" w:space="0" w:color="414142"/>
              <w:bottom w:val="outset" w:sz="6" w:space="0" w:color="414142"/>
              <w:right w:val="outset" w:sz="6" w:space="0" w:color="414142"/>
            </w:tcBorders>
            <w:hideMark/>
          </w:tcPr>
          <w:p w:rsidR="00FE1ADF" w:rsidRPr="00910896" w:rsidRDefault="00FE1ADF" w:rsidP="00A8068B">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910896" w:rsidRDefault="00FE1ADF" w:rsidP="00A8068B">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3D7588" w:rsidRDefault="00226AF0" w:rsidP="005D627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Administratīvās izmaksas n</w:t>
            </w:r>
            <w:r w:rsidR="00AC506D" w:rsidRPr="00910896">
              <w:rPr>
                <w:rFonts w:ascii="Times New Roman" w:eastAsia="Times New Roman" w:hAnsi="Times New Roman" w:cs="Times New Roman"/>
                <w:sz w:val="24"/>
                <w:szCs w:val="24"/>
                <w:lang w:eastAsia="lv-LV"/>
              </w:rPr>
              <w:t>av prognozējam</w:t>
            </w:r>
            <w:r>
              <w:rPr>
                <w:rFonts w:ascii="Times New Roman" w:eastAsia="Times New Roman" w:hAnsi="Times New Roman" w:cs="Times New Roman"/>
                <w:sz w:val="24"/>
                <w:szCs w:val="24"/>
                <w:lang w:eastAsia="lv-LV"/>
              </w:rPr>
              <w:t>a</w:t>
            </w:r>
            <w:r w:rsidR="00AC506D" w:rsidRPr="00910896">
              <w:rPr>
                <w:rFonts w:ascii="Times New Roman" w:eastAsia="Times New Roman" w:hAnsi="Times New Roman" w:cs="Times New Roman"/>
                <w:sz w:val="24"/>
                <w:szCs w:val="24"/>
                <w:lang w:eastAsia="lv-LV"/>
              </w:rPr>
              <w:t>s, jo nav skaidrs, cik nekustamo īpašumu tiks konfiscēti. Tāpat, ņemot vērā to, ka šobrīd nav apzināts pat gadījumu skaits, kad ar tiesas nolēmumu tiek konfiscēta noziedzīgi iegūta manta, nav iespējams prognozēt, cik cietušo būs šādos kriminālprocesos.</w:t>
            </w:r>
            <w:r w:rsidR="003A4883">
              <w:rPr>
                <w:rFonts w:ascii="Times New Roman" w:eastAsia="Times New Roman" w:hAnsi="Times New Roman" w:cs="Times New Roman"/>
                <w:sz w:val="24"/>
                <w:szCs w:val="24"/>
                <w:lang w:eastAsia="lv-LV"/>
              </w:rPr>
              <w:t xml:space="preserve"> </w:t>
            </w:r>
            <w:r w:rsidR="003A4883" w:rsidRPr="003D7588">
              <w:rPr>
                <w:rFonts w:ascii="Times New Roman" w:eastAsia="Times New Roman" w:hAnsi="Times New Roman" w:cs="Times New Roman"/>
                <w:sz w:val="24"/>
                <w:szCs w:val="24"/>
                <w:lang w:eastAsia="lv-LV"/>
              </w:rPr>
              <w:t xml:space="preserve">Tāpat nav prognozējams konfiscētās mantas līdzīpašnieku skaits un tas, cik personu vēlēsies piedalīties konfiscētās mantas izsolē. </w:t>
            </w:r>
          </w:p>
          <w:p w:rsidR="002439E9" w:rsidRPr="003D7588" w:rsidRDefault="002439E9" w:rsidP="005D6270">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Vienlaikus ir iespējams aprēķināt</w:t>
            </w:r>
            <w:r w:rsidR="009F6A66" w:rsidRPr="003D7588">
              <w:rPr>
                <w:rFonts w:ascii="Times New Roman" w:eastAsia="Times New Roman" w:hAnsi="Times New Roman" w:cs="Times New Roman"/>
                <w:sz w:val="24"/>
                <w:szCs w:val="24"/>
                <w:lang w:eastAsia="lv-LV"/>
              </w:rPr>
              <w:t xml:space="preserve"> aptuveno</w:t>
            </w:r>
            <w:r w:rsidRPr="003D7588">
              <w:rPr>
                <w:rFonts w:ascii="Times New Roman" w:eastAsia="Times New Roman" w:hAnsi="Times New Roman" w:cs="Times New Roman"/>
                <w:sz w:val="24"/>
                <w:szCs w:val="24"/>
                <w:lang w:eastAsia="lv-LV"/>
              </w:rPr>
              <w:t xml:space="preserve"> monetāro izmaksu aprēķinu vienam gadījumam, kad tiek piemērotas likumprojektā ietvertās normas.</w:t>
            </w:r>
          </w:p>
          <w:p w:rsidR="002439E9" w:rsidRPr="003D7588" w:rsidRDefault="002439E9"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likumprojekta 10. panta trešā daļa:</w:t>
            </w:r>
          </w:p>
          <w:p w:rsidR="002439E9" w:rsidRPr="003D7588" w:rsidRDefault="002439E9"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C</w:t>
            </w:r>
            <w:r w:rsidR="00A5519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 xml:space="preserve">= </w:t>
            </w:r>
            <w:r w:rsidR="009F6A66" w:rsidRPr="003D7588">
              <w:rPr>
                <w:rFonts w:ascii="Times New Roman" w:eastAsia="Times New Roman" w:hAnsi="Times New Roman" w:cs="Times New Roman"/>
                <w:sz w:val="24"/>
                <w:szCs w:val="24"/>
                <w:lang w:eastAsia="lv-LV"/>
              </w:rPr>
              <w:t xml:space="preserve">13,7 </w:t>
            </w:r>
            <w:proofErr w:type="spellStart"/>
            <w:r w:rsidR="009F6A66" w:rsidRPr="00226AF0">
              <w:rPr>
                <w:rFonts w:ascii="Times New Roman" w:eastAsia="Times New Roman" w:hAnsi="Times New Roman" w:cs="Times New Roman"/>
                <w:i/>
                <w:sz w:val="24"/>
                <w:szCs w:val="24"/>
                <w:lang w:eastAsia="lv-LV"/>
              </w:rPr>
              <w:t>e</w:t>
            </w:r>
            <w:r w:rsidR="00B05325" w:rsidRPr="00226AF0">
              <w:rPr>
                <w:rFonts w:ascii="Times New Roman" w:eastAsia="Times New Roman" w:hAnsi="Times New Roman" w:cs="Times New Roman"/>
                <w:i/>
                <w:sz w:val="24"/>
                <w:szCs w:val="24"/>
                <w:lang w:eastAsia="lv-LV"/>
              </w:rPr>
              <w:t>u</w:t>
            </w:r>
            <w:r w:rsidR="009F6A66" w:rsidRPr="00226AF0">
              <w:rPr>
                <w:rFonts w:ascii="Times New Roman" w:eastAsia="Times New Roman" w:hAnsi="Times New Roman" w:cs="Times New Roman"/>
                <w:i/>
                <w:sz w:val="24"/>
                <w:szCs w:val="24"/>
                <w:lang w:eastAsia="lv-LV"/>
              </w:rPr>
              <w:t>ro</w:t>
            </w:r>
            <w:proofErr w:type="spellEnd"/>
            <w:r w:rsidR="009F6A66"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w:t>
            </w:r>
            <w:r w:rsidR="009F6A66" w:rsidRPr="003D7588">
              <w:rPr>
                <w:rFonts w:ascii="Times New Roman" w:eastAsia="Times New Roman" w:hAnsi="Times New Roman" w:cs="Times New Roman"/>
                <w:sz w:val="24"/>
                <w:szCs w:val="24"/>
                <w:lang w:eastAsia="lv-LV"/>
              </w:rPr>
              <w:t>6.85</w:t>
            </w:r>
            <w:r w:rsidRPr="003D7588">
              <w:rPr>
                <w:rFonts w:ascii="Times New Roman" w:eastAsia="Times New Roman" w:hAnsi="Times New Roman" w:cs="Times New Roman"/>
                <w:sz w:val="24"/>
                <w:szCs w:val="24"/>
                <w:lang w:eastAsia="lv-LV"/>
              </w:rPr>
              <w:t xml:space="preserve"> (</w:t>
            </w:r>
            <w:r w:rsidR="009F6A66" w:rsidRPr="003D7588">
              <w:rPr>
                <w:rFonts w:ascii="Times New Roman" w:eastAsia="Times New Roman" w:hAnsi="Times New Roman" w:cs="Times New Roman"/>
                <w:sz w:val="24"/>
                <w:szCs w:val="24"/>
                <w:lang w:eastAsia="lv-LV"/>
              </w:rPr>
              <w:t xml:space="preserve">stundas likme, </w:t>
            </w:r>
            <w:r w:rsidRPr="003D7588">
              <w:rPr>
                <w:rFonts w:ascii="Times New Roman" w:eastAsia="Times New Roman" w:hAnsi="Times New Roman" w:cs="Times New Roman"/>
                <w:sz w:val="24"/>
                <w:szCs w:val="24"/>
                <w:lang w:eastAsia="lv-LV"/>
              </w:rPr>
              <w:t>papīrs</w:t>
            </w:r>
            <w:r w:rsidR="009F6A66" w:rsidRPr="003D7588">
              <w:rPr>
                <w:rFonts w:ascii="Times New Roman" w:eastAsia="Times New Roman" w:hAnsi="Times New Roman" w:cs="Times New Roman"/>
                <w:sz w:val="24"/>
                <w:szCs w:val="24"/>
                <w:lang w:eastAsia="lv-LV"/>
              </w:rPr>
              <w:t>,</w:t>
            </w:r>
            <w:r w:rsidRPr="003D7588">
              <w:rPr>
                <w:rFonts w:ascii="Times New Roman" w:eastAsia="Times New Roman" w:hAnsi="Times New Roman" w:cs="Times New Roman"/>
                <w:sz w:val="24"/>
                <w:szCs w:val="24"/>
                <w:lang w:eastAsia="lv-LV"/>
              </w:rPr>
              <w:t xml:space="preserve"> aploksne) x 1 h (paziņojuma sagatavošana) x (2 x 1)</w:t>
            </w:r>
            <w:r w:rsidR="009F6A66" w:rsidRPr="003D7588">
              <w:rPr>
                <w:rFonts w:ascii="Times New Roman" w:eastAsia="Times New Roman" w:hAnsi="Times New Roman" w:cs="Times New Roman"/>
                <w:sz w:val="24"/>
                <w:szCs w:val="24"/>
                <w:lang w:eastAsia="lv-LV"/>
              </w:rPr>
              <w:t>)</w:t>
            </w:r>
          </w:p>
          <w:p w:rsidR="005931D9" w:rsidRPr="003D7588" w:rsidRDefault="002439E9"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likumprojekta 12. pants</w:t>
            </w:r>
            <w:r w:rsidR="00A55195" w:rsidRPr="003D7588">
              <w:rPr>
                <w:rFonts w:ascii="Times New Roman" w:eastAsia="Times New Roman" w:hAnsi="Times New Roman" w:cs="Times New Roman"/>
                <w:sz w:val="24"/>
                <w:szCs w:val="24"/>
                <w:lang w:eastAsia="lv-LV"/>
              </w:rPr>
              <w:t>:</w:t>
            </w:r>
          </w:p>
          <w:p w:rsidR="002439E9" w:rsidRPr="003D7588" w:rsidRDefault="005931D9"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C</w:t>
            </w:r>
            <w:r w:rsidR="00A5519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 xml:space="preserve">= </w:t>
            </w:r>
            <w:r w:rsidR="00A55195" w:rsidRPr="003D7588">
              <w:rPr>
                <w:rFonts w:ascii="Times New Roman" w:eastAsia="Times New Roman" w:hAnsi="Times New Roman" w:cs="Times New Roman"/>
                <w:sz w:val="24"/>
                <w:szCs w:val="24"/>
                <w:lang w:eastAsia="lv-LV"/>
              </w:rPr>
              <w:t xml:space="preserve">16.48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(stundas likme</w:t>
            </w:r>
            <w:r w:rsidR="00516AEF" w:rsidRPr="003D7588">
              <w:rPr>
                <w:rFonts w:ascii="Times New Roman" w:eastAsia="Times New Roman" w:hAnsi="Times New Roman" w:cs="Times New Roman"/>
                <w:sz w:val="24"/>
                <w:szCs w:val="24"/>
                <w:lang w:eastAsia="lv-LV"/>
              </w:rPr>
              <w:t xml:space="preserve"> (6.65)</w:t>
            </w:r>
            <w:r w:rsidRPr="003D7588">
              <w:rPr>
                <w:rFonts w:ascii="Times New Roman" w:eastAsia="Times New Roman" w:hAnsi="Times New Roman" w:cs="Times New Roman"/>
                <w:sz w:val="24"/>
                <w:szCs w:val="24"/>
                <w:lang w:eastAsia="lv-LV"/>
              </w:rPr>
              <w:t>, papīrs, aploksne</w:t>
            </w:r>
            <w:r w:rsidR="00516AEF" w:rsidRPr="003D7588">
              <w:rPr>
                <w:rFonts w:ascii="Times New Roman" w:eastAsia="Times New Roman" w:hAnsi="Times New Roman" w:cs="Times New Roman"/>
                <w:sz w:val="24"/>
                <w:szCs w:val="24"/>
                <w:lang w:eastAsia="lv-LV"/>
              </w:rPr>
              <w:t>,</w:t>
            </w:r>
            <w:r w:rsidR="007036C9" w:rsidRPr="003D7588">
              <w:rPr>
                <w:rFonts w:ascii="Times New Roman" w:eastAsia="Times New Roman" w:hAnsi="Times New Roman" w:cs="Times New Roman"/>
                <w:sz w:val="24"/>
                <w:szCs w:val="24"/>
                <w:lang w:eastAsia="lv-LV"/>
              </w:rPr>
              <w:t xml:space="preserve"> sūtīšanas izmaksas</w:t>
            </w:r>
            <w:r w:rsidR="00516AEF" w:rsidRPr="003D7588">
              <w:rPr>
                <w:rFonts w:ascii="Times New Roman" w:eastAsia="Times New Roman" w:hAnsi="Times New Roman" w:cs="Times New Roman"/>
                <w:sz w:val="24"/>
                <w:szCs w:val="24"/>
                <w:lang w:eastAsia="lv-LV"/>
              </w:rPr>
              <w:t xml:space="preserve"> (1.59)</w:t>
            </w:r>
            <w:r w:rsidRPr="003D7588">
              <w:rPr>
                <w:rFonts w:ascii="Times New Roman" w:eastAsia="Times New Roman" w:hAnsi="Times New Roman" w:cs="Times New Roman"/>
                <w:sz w:val="24"/>
                <w:szCs w:val="24"/>
                <w:lang w:eastAsia="lv-LV"/>
              </w:rPr>
              <w:t>) x 2</w:t>
            </w:r>
            <w:r w:rsidR="00516AEF"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 xml:space="preserve">h </w:t>
            </w:r>
            <w:r w:rsidR="007036C9" w:rsidRPr="003D7588">
              <w:rPr>
                <w:rFonts w:ascii="Times New Roman" w:eastAsia="Times New Roman" w:hAnsi="Times New Roman" w:cs="Times New Roman"/>
                <w:sz w:val="24"/>
                <w:szCs w:val="24"/>
                <w:lang w:eastAsia="lv-LV"/>
              </w:rPr>
              <w:t xml:space="preserve">(dokumentu sagatavošana) </w:t>
            </w:r>
            <w:r w:rsidR="00516AEF" w:rsidRPr="003D7588">
              <w:rPr>
                <w:rFonts w:ascii="Times New Roman" w:eastAsia="Times New Roman" w:hAnsi="Times New Roman" w:cs="Times New Roman"/>
                <w:sz w:val="24"/>
                <w:szCs w:val="24"/>
                <w:lang w:eastAsia="lv-LV"/>
              </w:rPr>
              <w:t>x (1 x 1))</w:t>
            </w:r>
            <w:r w:rsidR="002439E9" w:rsidRPr="003D7588">
              <w:rPr>
                <w:rFonts w:ascii="Times New Roman" w:eastAsia="Times New Roman" w:hAnsi="Times New Roman" w:cs="Times New Roman"/>
                <w:sz w:val="24"/>
                <w:szCs w:val="24"/>
                <w:lang w:eastAsia="lv-LV"/>
              </w:rPr>
              <w:t>;</w:t>
            </w:r>
          </w:p>
          <w:p w:rsidR="00A55195" w:rsidRPr="003D7588" w:rsidRDefault="002439E9"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likumprojekta 16. pants</w:t>
            </w:r>
            <w:r w:rsidR="00A55195" w:rsidRPr="003D7588">
              <w:rPr>
                <w:rFonts w:ascii="Times New Roman" w:eastAsia="Times New Roman" w:hAnsi="Times New Roman" w:cs="Times New Roman"/>
                <w:sz w:val="24"/>
                <w:szCs w:val="24"/>
                <w:lang w:eastAsia="lv-LV"/>
              </w:rPr>
              <w:t>:</w:t>
            </w:r>
          </w:p>
          <w:p w:rsidR="002439E9" w:rsidRPr="003D7588" w:rsidRDefault="00C50989"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C = 24.72</w:t>
            </w:r>
            <w:r w:rsidR="00B05325" w:rsidRPr="004A393A">
              <w:rPr>
                <w:rFonts w:ascii="Times New Roman" w:eastAsia="Times New Roman" w:hAnsi="Times New Roman" w:cs="Times New Roman"/>
                <w:i/>
                <w:sz w:val="24"/>
                <w:szCs w:val="24"/>
                <w:lang w:eastAsia="lv-LV"/>
              </w:rPr>
              <w:t xml:space="preserve"> </w:t>
            </w:r>
            <w:proofErr w:type="spellStart"/>
            <w:r w:rsidR="00B05325" w:rsidRPr="004A393A">
              <w:rPr>
                <w:rFonts w:ascii="Times New Roman" w:eastAsia="Times New Roman" w:hAnsi="Times New Roman" w:cs="Times New Roman"/>
                <w:i/>
                <w:sz w:val="24"/>
                <w:szCs w:val="24"/>
                <w:lang w:eastAsia="lv-LV"/>
              </w:rPr>
              <w:t>euro</w:t>
            </w:r>
            <w:proofErr w:type="spellEnd"/>
            <w:r w:rsidRPr="003D7588">
              <w:rPr>
                <w:rFonts w:ascii="Times New Roman" w:eastAsia="Times New Roman" w:hAnsi="Times New Roman" w:cs="Times New Roman"/>
                <w:sz w:val="24"/>
                <w:szCs w:val="24"/>
                <w:lang w:eastAsia="lv-LV"/>
              </w:rPr>
              <w:t xml:space="preserve"> (stundas likme (6.65), papīrs, aploksne, sūtīšanas izmaksas (1.59)) x 3 h (dokumentu sagatavošana) x (1 x 1));</w:t>
            </w:r>
          </w:p>
          <w:p w:rsidR="00A55195" w:rsidRPr="003D7588" w:rsidRDefault="002439E9"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likumprojekta 18. p</w:t>
            </w:r>
            <w:r w:rsidR="00A55195" w:rsidRPr="003D7588">
              <w:rPr>
                <w:rFonts w:ascii="Times New Roman" w:eastAsia="Times New Roman" w:hAnsi="Times New Roman" w:cs="Times New Roman"/>
                <w:sz w:val="24"/>
                <w:szCs w:val="24"/>
                <w:lang w:eastAsia="lv-LV"/>
              </w:rPr>
              <w:t>anta pirmā daļa:</w:t>
            </w:r>
          </w:p>
          <w:p w:rsidR="002439E9" w:rsidRPr="003D7588" w:rsidRDefault="00A55195"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C = 16.48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(stundas likme (6.65), papīrs, aploksne, sūtīšanas izmaksas (1.59)) x 2 h (dokumentu sagatavošana) x (1 x 1))</w:t>
            </w:r>
            <w:r w:rsidR="002439E9" w:rsidRPr="003D7588">
              <w:rPr>
                <w:rFonts w:ascii="Times New Roman" w:eastAsia="Times New Roman" w:hAnsi="Times New Roman" w:cs="Times New Roman"/>
                <w:sz w:val="24"/>
                <w:szCs w:val="24"/>
                <w:lang w:eastAsia="lv-LV"/>
              </w:rPr>
              <w:t>;</w:t>
            </w:r>
          </w:p>
          <w:p w:rsidR="006564E8" w:rsidRPr="003D7588" w:rsidRDefault="002439E9"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likumprojekta 21. panta otrā daļa</w:t>
            </w:r>
            <w:r w:rsidR="006564E8" w:rsidRPr="003D7588">
              <w:rPr>
                <w:rFonts w:ascii="Times New Roman" w:eastAsia="Times New Roman" w:hAnsi="Times New Roman" w:cs="Times New Roman"/>
                <w:sz w:val="24"/>
                <w:szCs w:val="24"/>
                <w:lang w:eastAsia="lv-LV"/>
              </w:rPr>
              <w:t>:</w:t>
            </w:r>
          </w:p>
          <w:p w:rsidR="002439E9" w:rsidRPr="003D7588" w:rsidRDefault="006564E8"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C = </w:t>
            </w:r>
            <w:r w:rsidR="008A7389" w:rsidRPr="003D7588">
              <w:rPr>
                <w:rFonts w:ascii="Times New Roman" w:eastAsia="Times New Roman" w:hAnsi="Times New Roman" w:cs="Times New Roman"/>
                <w:sz w:val="24"/>
                <w:szCs w:val="24"/>
                <w:lang w:eastAsia="lv-LV"/>
              </w:rPr>
              <w:t>24.72</w:t>
            </w:r>
            <w:r w:rsidRPr="003D7588">
              <w:rPr>
                <w:rFonts w:ascii="Times New Roman" w:eastAsia="Times New Roman" w:hAnsi="Times New Roman" w:cs="Times New Roman"/>
                <w:sz w:val="24"/>
                <w:szCs w:val="24"/>
                <w:lang w:eastAsia="lv-LV"/>
              </w:rPr>
              <w:t xml:space="preserve">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 xml:space="preserve">(stundas likme (6.65), papīrs, aploksne, sūtīšanas izmaksas (1.59)) x </w:t>
            </w:r>
            <w:r w:rsidR="008A7389" w:rsidRPr="003D7588">
              <w:rPr>
                <w:rFonts w:ascii="Times New Roman" w:eastAsia="Times New Roman" w:hAnsi="Times New Roman" w:cs="Times New Roman"/>
                <w:sz w:val="24"/>
                <w:szCs w:val="24"/>
                <w:lang w:eastAsia="lv-LV"/>
              </w:rPr>
              <w:t>3</w:t>
            </w:r>
            <w:r w:rsidRPr="003D7588">
              <w:rPr>
                <w:rFonts w:ascii="Times New Roman" w:eastAsia="Times New Roman" w:hAnsi="Times New Roman" w:cs="Times New Roman"/>
                <w:sz w:val="24"/>
                <w:szCs w:val="24"/>
                <w:lang w:eastAsia="lv-LV"/>
              </w:rPr>
              <w:t xml:space="preserve"> h (dokumentu sagatavošana) x (1 x 1))</w:t>
            </w:r>
            <w:r w:rsidR="008A7389" w:rsidRPr="003D7588">
              <w:rPr>
                <w:rFonts w:ascii="Times New Roman" w:eastAsia="Times New Roman" w:hAnsi="Times New Roman" w:cs="Times New Roman"/>
                <w:sz w:val="24"/>
                <w:szCs w:val="24"/>
                <w:lang w:eastAsia="lv-LV"/>
              </w:rPr>
              <w:t>;</w:t>
            </w:r>
          </w:p>
          <w:p w:rsidR="002439E9" w:rsidRPr="003D7588" w:rsidRDefault="002439E9"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 likumprojekta 21. panta trešā daļa </w:t>
            </w:r>
          </w:p>
          <w:p w:rsidR="006564E8" w:rsidRPr="003D7588" w:rsidRDefault="008A7389"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C = 24.72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 xml:space="preserve">(stundas likme (6.65), papīrs, aploksne, sūtīšanas izmaksas (1.59)) x 3 h (dokumentu sagatavošana) x (1 x 1)); </w:t>
            </w:r>
          </w:p>
          <w:p w:rsidR="002E5BBA" w:rsidRPr="003D7588" w:rsidRDefault="002439E9"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likumprojekt</w:t>
            </w:r>
            <w:r w:rsidR="002E5BBA" w:rsidRPr="003D7588">
              <w:rPr>
                <w:rFonts w:ascii="Times New Roman" w:eastAsia="Times New Roman" w:hAnsi="Times New Roman" w:cs="Times New Roman"/>
                <w:sz w:val="24"/>
                <w:szCs w:val="24"/>
                <w:lang w:eastAsia="lv-LV"/>
              </w:rPr>
              <w:t>a 22. panta otrā daļa:</w:t>
            </w:r>
          </w:p>
          <w:p w:rsidR="002E5BBA" w:rsidRPr="003D7588" w:rsidRDefault="002E5BBA"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lastRenderedPageBreak/>
              <w:t>C = 19.95</w:t>
            </w:r>
            <w:r w:rsidR="00B05325" w:rsidRPr="004A393A">
              <w:rPr>
                <w:rFonts w:ascii="Times New Roman" w:eastAsia="Times New Roman" w:hAnsi="Times New Roman" w:cs="Times New Roman"/>
                <w:i/>
                <w:sz w:val="24"/>
                <w:szCs w:val="24"/>
                <w:lang w:eastAsia="lv-LV"/>
              </w:rPr>
              <w:t xml:space="preserve"> </w:t>
            </w:r>
            <w:proofErr w:type="spellStart"/>
            <w:r w:rsidR="00B05325" w:rsidRPr="004A393A">
              <w:rPr>
                <w:rFonts w:ascii="Times New Roman" w:eastAsia="Times New Roman" w:hAnsi="Times New Roman" w:cs="Times New Roman"/>
                <w:i/>
                <w:sz w:val="24"/>
                <w:szCs w:val="24"/>
                <w:lang w:eastAsia="lv-LV"/>
              </w:rPr>
              <w:t>euro</w:t>
            </w:r>
            <w:proofErr w:type="spellEnd"/>
            <w:r w:rsidRPr="003D7588">
              <w:rPr>
                <w:rFonts w:ascii="Times New Roman" w:eastAsia="Times New Roman" w:hAnsi="Times New Roman" w:cs="Times New Roman"/>
                <w:sz w:val="24"/>
                <w:szCs w:val="24"/>
                <w:lang w:eastAsia="lv-LV"/>
              </w:rPr>
              <w:t xml:space="preserve"> (stundas likme (6.65)) x 3h (dokumentu sagatavošana) x (1x1));</w:t>
            </w:r>
          </w:p>
          <w:p w:rsidR="00852666" w:rsidRPr="003D7588" w:rsidRDefault="002439E9"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 likumprojekta 22. panta piektā daļa </w:t>
            </w:r>
          </w:p>
          <w:p w:rsidR="008A7389" w:rsidRPr="003D7588" w:rsidRDefault="008A7389" w:rsidP="008A738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C = 24.72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(stundas likme (6.65), papīrs, aploksne, sūtīšanas izmaksas (1.59)) x 3 h (dokumentu sagatavošana) x (1 x 1));</w:t>
            </w:r>
          </w:p>
          <w:p w:rsidR="00852666" w:rsidRPr="003D7588" w:rsidRDefault="002439E9"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likumprojekta 23. panta ceturtā daļa</w:t>
            </w:r>
            <w:r w:rsidR="00852666" w:rsidRPr="003D7588">
              <w:rPr>
                <w:rFonts w:ascii="Times New Roman" w:eastAsia="Times New Roman" w:hAnsi="Times New Roman" w:cs="Times New Roman"/>
                <w:sz w:val="24"/>
                <w:szCs w:val="24"/>
                <w:lang w:eastAsia="lv-LV"/>
              </w:rPr>
              <w:t>:</w:t>
            </w:r>
          </w:p>
          <w:p w:rsidR="00852666" w:rsidRPr="003D7588" w:rsidRDefault="005D1332"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C = 32.96</w:t>
            </w:r>
            <w:r w:rsidR="00852666" w:rsidRPr="003D7588">
              <w:rPr>
                <w:rFonts w:ascii="Times New Roman" w:eastAsia="Times New Roman" w:hAnsi="Times New Roman" w:cs="Times New Roman"/>
                <w:sz w:val="24"/>
                <w:szCs w:val="24"/>
                <w:lang w:eastAsia="lv-LV"/>
              </w:rPr>
              <w:t xml:space="preserve">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00852666" w:rsidRPr="003D7588">
              <w:rPr>
                <w:rFonts w:ascii="Times New Roman" w:eastAsia="Times New Roman" w:hAnsi="Times New Roman" w:cs="Times New Roman"/>
                <w:sz w:val="24"/>
                <w:szCs w:val="24"/>
                <w:lang w:eastAsia="lv-LV"/>
              </w:rPr>
              <w:t>(stundas likme (6.65), papīrs, aploksne, sūtīšanas izmaksas (1.59)) x 2 h (dokumentu sagatavošana) x (2 (cietušais un 1 līdzīp</w:t>
            </w:r>
            <w:r w:rsidRPr="003D7588">
              <w:rPr>
                <w:rFonts w:ascii="Times New Roman" w:eastAsia="Times New Roman" w:hAnsi="Times New Roman" w:cs="Times New Roman"/>
                <w:sz w:val="24"/>
                <w:szCs w:val="24"/>
                <w:lang w:eastAsia="lv-LV"/>
              </w:rPr>
              <w:t>ašn</w:t>
            </w:r>
            <w:r w:rsidR="00852666" w:rsidRPr="003D7588">
              <w:rPr>
                <w:rFonts w:ascii="Times New Roman" w:eastAsia="Times New Roman" w:hAnsi="Times New Roman" w:cs="Times New Roman"/>
                <w:sz w:val="24"/>
                <w:szCs w:val="24"/>
                <w:lang w:eastAsia="lv-LV"/>
              </w:rPr>
              <w:t>ieks) x1))</w:t>
            </w:r>
            <w:r w:rsidRPr="003D7588">
              <w:rPr>
                <w:rFonts w:ascii="Times New Roman" w:eastAsia="Times New Roman" w:hAnsi="Times New Roman" w:cs="Times New Roman"/>
                <w:sz w:val="24"/>
                <w:szCs w:val="24"/>
                <w:lang w:eastAsia="lv-LV"/>
              </w:rPr>
              <w:t>;</w:t>
            </w:r>
          </w:p>
          <w:p w:rsidR="005D1332" w:rsidRPr="003D7588" w:rsidRDefault="002439E9"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likumprojekta 23. panta piektā daļa</w:t>
            </w:r>
            <w:r w:rsidR="005D1332" w:rsidRPr="003D7588">
              <w:rPr>
                <w:rFonts w:ascii="Times New Roman" w:eastAsia="Times New Roman" w:hAnsi="Times New Roman" w:cs="Times New Roman"/>
                <w:sz w:val="24"/>
                <w:szCs w:val="24"/>
                <w:lang w:eastAsia="lv-LV"/>
              </w:rPr>
              <w:t>:</w:t>
            </w:r>
          </w:p>
          <w:p w:rsidR="002439E9" w:rsidRPr="003D7588" w:rsidRDefault="005D1332"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C = 49.44</w:t>
            </w:r>
            <w:r w:rsidR="002439E9" w:rsidRPr="003D7588">
              <w:rPr>
                <w:rFonts w:ascii="Times New Roman" w:eastAsia="Times New Roman" w:hAnsi="Times New Roman" w:cs="Times New Roman"/>
                <w:sz w:val="24"/>
                <w:szCs w:val="24"/>
                <w:lang w:eastAsia="lv-LV"/>
              </w:rPr>
              <w:t xml:space="preserve">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(stundas likme (6.65), papīrs, aploksne, sūtīšanas izmaksas (1.59)) x 2 h (dokumentu sagatavošana) x (3 (personas) x1))</w:t>
            </w:r>
            <w:r w:rsidR="002439E9" w:rsidRPr="003D7588">
              <w:rPr>
                <w:rFonts w:ascii="Times New Roman" w:eastAsia="Times New Roman" w:hAnsi="Times New Roman" w:cs="Times New Roman"/>
                <w:sz w:val="24"/>
                <w:szCs w:val="24"/>
                <w:lang w:eastAsia="lv-LV"/>
              </w:rPr>
              <w:t>;</w:t>
            </w:r>
          </w:p>
          <w:p w:rsidR="005D1332" w:rsidRPr="003D7588" w:rsidRDefault="002439E9"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likumprojekta 24. panta trešā daļa</w:t>
            </w:r>
            <w:r w:rsidR="005D1332" w:rsidRPr="003D7588">
              <w:rPr>
                <w:rFonts w:ascii="Times New Roman" w:eastAsia="Times New Roman" w:hAnsi="Times New Roman" w:cs="Times New Roman"/>
                <w:sz w:val="24"/>
                <w:szCs w:val="24"/>
                <w:lang w:eastAsia="lv-LV"/>
              </w:rPr>
              <w:t>:</w:t>
            </w:r>
          </w:p>
          <w:p w:rsidR="002439E9" w:rsidRPr="003D7588" w:rsidRDefault="003A4883"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C = 16.48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(stundas likme (6.65), papīrs, aploksne, sūtīšanas izmaksas (1.59)) x 2 h (dokumentu sagatavošana) x (1x1)</w:t>
            </w:r>
            <w:r w:rsidR="002439E9" w:rsidRPr="003D7588">
              <w:rPr>
                <w:rFonts w:ascii="Times New Roman" w:eastAsia="Times New Roman" w:hAnsi="Times New Roman" w:cs="Times New Roman"/>
                <w:sz w:val="24"/>
                <w:szCs w:val="24"/>
                <w:lang w:eastAsia="lv-LV"/>
              </w:rPr>
              <w:t>;</w:t>
            </w:r>
          </w:p>
          <w:p w:rsidR="00572CAB" w:rsidRPr="003D7588" w:rsidRDefault="002439E9"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likumprojekta 26. panta otrā</w:t>
            </w:r>
            <w:r w:rsidR="00572CAB" w:rsidRPr="003D7588">
              <w:rPr>
                <w:rFonts w:ascii="Times New Roman" w:eastAsia="Times New Roman" w:hAnsi="Times New Roman" w:cs="Times New Roman"/>
                <w:sz w:val="24"/>
                <w:szCs w:val="24"/>
                <w:lang w:eastAsia="lv-LV"/>
              </w:rPr>
              <w:t xml:space="preserve"> vai </w:t>
            </w:r>
            <w:r w:rsidRPr="003D7588">
              <w:rPr>
                <w:rFonts w:ascii="Times New Roman" w:eastAsia="Times New Roman" w:hAnsi="Times New Roman" w:cs="Times New Roman"/>
                <w:sz w:val="24"/>
                <w:szCs w:val="24"/>
                <w:lang w:eastAsia="lv-LV"/>
              </w:rPr>
              <w:t>trešā daļa</w:t>
            </w:r>
            <w:r w:rsidR="00572CAB" w:rsidRPr="003D7588">
              <w:rPr>
                <w:rFonts w:ascii="Times New Roman" w:eastAsia="Times New Roman" w:hAnsi="Times New Roman" w:cs="Times New Roman"/>
                <w:sz w:val="24"/>
                <w:szCs w:val="24"/>
                <w:lang w:eastAsia="lv-LV"/>
              </w:rPr>
              <w:t xml:space="preserve"> (kustamā manta) vai 38. panta otrā vai trešā (nekustam</w:t>
            </w:r>
            <w:r w:rsidR="00C50989" w:rsidRPr="003D7588">
              <w:rPr>
                <w:rFonts w:ascii="Times New Roman" w:eastAsia="Times New Roman" w:hAnsi="Times New Roman" w:cs="Times New Roman"/>
                <w:sz w:val="24"/>
                <w:szCs w:val="24"/>
                <w:lang w:eastAsia="lv-LV"/>
              </w:rPr>
              <w:t>ais</w:t>
            </w:r>
            <w:r w:rsidR="00572CAB" w:rsidRPr="003D7588">
              <w:rPr>
                <w:rFonts w:ascii="Times New Roman" w:eastAsia="Times New Roman" w:hAnsi="Times New Roman" w:cs="Times New Roman"/>
                <w:sz w:val="24"/>
                <w:szCs w:val="24"/>
                <w:lang w:eastAsia="lv-LV"/>
              </w:rPr>
              <w:t xml:space="preserve"> </w:t>
            </w:r>
            <w:r w:rsidR="00C50989" w:rsidRPr="003D7588">
              <w:rPr>
                <w:rFonts w:ascii="Times New Roman" w:eastAsia="Times New Roman" w:hAnsi="Times New Roman" w:cs="Times New Roman"/>
                <w:sz w:val="24"/>
                <w:szCs w:val="24"/>
                <w:lang w:eastAsia="lv-LV"/>
              </w:rPr>
              <w:t>īpašums</w:t>
            </w:r>
            <w:r w:rsidR="00572CAB" w:rsidRPr="003D7588">
              <w:rPr>
                <w:rFonts w:ascii="Times New Roman" w:eastAsia="Times New Roman" w:hAnsi="Times New Roman" w:cs="Times New Roman"/>
                <w:sz w:val="24"/>
                <w:szCs w:val="24"/>
                <w:lang w:eastAsia="lv-LV"/>
              </w:rPr>
              <w:t>):</w:t>
            </w:r>
          </w:p>
          <w:p w:rsidR="00572CAB" w:rsidRPr="003D7588" w:rsidRDefault="00572CAB" w:rsidP="00572CAB">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C = 49.44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(stundas likme (6.65), papīrs, aploksne, sūtīšanas izmaksas (1.59)) x 2 h (dokumentu sagatavošana) x (3 (cietušais, 1 līdzīpašnieks un pēdējais pārsolītājs) x1));</w:t>
            </w:r>
          </w:p>
          <w:p w:rsidR="00572CAB" w:rsidRPr="003D7588" w:rsidRDefault="00572CAB"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26. panta piektā daļa (kustamais īpašums) vai 38. panta septītā daļa (nekustamais īpašums):</w:t>
            </w:r>
          </w:p>
          <w:p w:rsidR="00572CAB" w:rsidRPr="003D7588" w:rsidRDefault="00572CAB" w:rsidP="00572CAB">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C = 49.44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(stundas likme (6.65), papīrs, aploksne, sūtīšanas izmaksas (1.59)) x 2 h (dokumentu sagatavošana) x (3 (solītāji) x1));</w:t>
            </w:r>
          </w:p>
          <w:p w:rsidR="00572CAB" w:rsidRPr="003D7588" w:rsidRDefault="00572CAB" w:rsidP="00572CAB">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likumprojekta 27. panta pirmā daļa:</w:t>
            </w:r>
          </w:p>
          <w:p w:rsidR="00572CAB" w:rsidRPr="003D7588" w:rsidRDefault="00572CAB" w:rsidP="00572CAB">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C = 32.96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(stundas likme (6.65), papīrs, aploksne, sūtīšanas izmaksas (1.59)) x 2 h (dokumentu sagatavošana) x (2 (cietušais un 1 līdzīpašnieks) x1));</w:t>
            </w:r>
          </w:p>
          <w:p w:rsidR="00572CAB" w:rsidRPr="003D7588" w:rsidRDefault="002439E9"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likumprojekta 27. panta otrā daļa</w:t>
            </w:r>
            <w:r w:rsidR="00130532" w:rsidRPr="003D7588">
              <w:rPr>
                <w:rFonts w:ascii="Times New Roman" w:eastAsia="Times New Roman" w:hAnsi="Times New Roman" w:cs="Times New Roman"/>
                <w:sz w:val="24"/>
                <w:szCs w:val="24"/>
                <w:lang w:eastAsia="lv-LV"/>
              </w:rPr>
              <w:t xml:space="preserve"> (kustamais īpašums)</w:t>
            </w:r>
            <w:r w:rsidRPr="003D7588">
              <w:rPr>
                <w:rFonts w:ascii="Times New Roman" w:eastAsia="Times New Roman" w:hAnsi="Times New Roman" w:cs="Times New Roman"/>
                <w:sz w:val="24"/>
                <w:szCs w:val="24"/>
                <w:lang w:eastAsia="lv-LV"/>
              </w:rPr>
              <w:t xml:space="preserve"> un 40. panta trešā daļa</w:t>
            </w:r>
            <w:r w:rsidR="00130532" w:rsidRPr="003D7588">
              <w:rPr>
                <w:rFonts w:ascii="Times New Roman" w:eastAsia="Times New Roman" w:hAnsi="Times New Roman" w:cs="Times New Roman"/>
                <w:sz w:val="24"/>
                <w:szCs w:val="24"/>
                <w:lang w:eastAsia="lv-LV"/>
              </w:rPr>
              <w:t xml:space="preserve"> (nekustamais īpašums)</w:t>
            </w:r>
            <w:r w:rsidR="00572CAB" w:rsidRPr="003D7588">
              <w:rPr>
                <w:rFonts w:ascii="Times New Roman" w:eastAsia="Times New Roman" w:hAnsi="Times New Roman" w:cs="Times New Roman"/>
                <w:sz w:val="24"/>
                <w:szCs w:val="24"/>
                <w:lang w:eastAsia="lv-LV"/>
              </w:rPr>
              <w:t>:</w:t>
            </w:r>
          </w:p>
          <w:p w:rsidR="00130532" w:rsidRPr="003D7588" w:rsidRDefault="00572CAB" w:rsidP="00130532">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C = </w:t>
            </w:r>
            <w:r w:rsidR="00130532" w:rsidRPr="003D7588">
              <w:rPr>
                <w:rFonts w:ascii="Times New Roman" w:eastAsia="Times New Roman" w:hAnsi="Times New Roman" w:cs="Times New Roman"/>
                <w:sz w:val="24"/>
                <w:szCs w:val="24"/>
                <w:lang w:eastAsia="lv-LV"/>
              </w:rPr>
              <w:t xml:space="preserve">16.48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00130532" w:rsidRPr="003D7588">
              <w:rPr>
                <w:rFonts w:ascii="Times New Roman" w:eastAsia="Times New Roman" w:hAnsi="Times New Roman" w:cs="Times New Roman"/>
                <w:sz w:val="24"/>
                <w:szCs w:val="24"/>
                <w:lang w:eastAsia="lv-LV"/>
              </w:rPr>
              <w:t>(stundas likme (6.65), papīrs, aploksne, sūtīšanas izmaksas (1.59)) x 2 h (dokumentu sagatavošana) x (1x1));</w:t>
            </w:r>
          </w:p>
          <w:p w:rsidR="002439E9" w:rsidRPr="003D7588" w:rsidRDefault="002439E9"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likumprojekta 27. panta ceturtā daļa un 40. panta piektā daļa (paziņojums par izsoles laiku);</w:t>
            </w:r>
          </w:p>
          <w:p w:rsidR="00130532" w:rsidRPr="003D7588" w:rsidRDefault="00130532" w:rsidP="00130532">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C = 16.48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(stundas likme (6.65), papīrs, aploksne, sūtīšanas izmaksas (1.59)) x 2 h (dokumentu sagatavošana) x (1x1));</w:t>
            </w:r>
          </w:p>
          <w:p w:rsidR="002439E9" w:rsidRPr="003D7588" w:rsidRDefault="002439E9"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likumprojekta 30. pants</w:t>
            </w:r>
            <w:r w:rsidR="007906AD" w:rsidRPr="003D7588">
              <w:rPr>
                <w:rFonts w:ascii="Times New Roman" w:eastAsia="Times New Roman" w:hAnsi="Times New Roman" w:cs="Times New Roman"/>
                <w:sz w:val="24"/>
                <w:szCs w:val="24"/>
                <w:lang w:eastAsia="lv-LV"/>
              </w:rPr>
              <w:t>:</w:t>
            </w:r>
          </w:p>
          <w:p w:rsidR="00130532" w:rsidRPr="003D7588" w:rsidRDefault="00130532" w:rsidP="00130532">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C = 32.96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(stundas likme (6.65), papīrs, aploksne, sūtīšanas izmaksas (1.59)) x 2 h (dokumentu sagatavošana) x (2 (kopīpašnieks un pašvaldība) x1));</w:t>
            </w:r>
          </w:p>
          <w:p w:rsidR="002439E9" w:rsidRPr="003D7588" w:rsidRDefault="002439E9"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likumprojekt</w:t>
            </w:r>
            <w:r w:rsidR="00441E70" w:rsidRPr="003D7588">
              <w:rPr>
                <w:rFonts w:ascii="Times New Roman" w:eastAsia="Times New Roman" w:hAnsi="Times New Roman" w:cs="Times New Roman"/>
                <w:sz w:val="24"/>
                <w:szCs w:val="24"/>
                <w:lang w:eastAsia="lv-LV"/>
              </w:rPr>
              <w:t>a 33. panta trešā daļa:</w:t>
            </w:r>
          </w:p>
          <w:p w:rsidR="00130532" w:rsidRPr="003D7588" w:rsidRDefault="00130532" w:rsidP="00130532">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C = </w:t>
            </w:r>
            <w:r w:rsidR="00441E70" w:rsidRPr="003D7588">
              <w:rPr>
                <w:rFonts w:ascii="Times New Roman" w:eastAsia="Times New Roman" w:hAnsi="Times New Roman" w:cs="Times New Roman"/>
                <w:sz w:val="24"/>
                <w:szCs w:val="24"/>
                <w:lang w:eastAsia="lv-LV"/>
              </w:rPr>
              <w:t xml:space="preserve">65.92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 xml:space="preserve">(stundas likme (6.65), papīrs, aploksne, sūtīšanas izmaksas (1.59)) x </w:t>
            </w:r>
            <w:r w:rsidR="00441E70" w:rsidRPr="003D7588">
              <w:rPr>
                <w:rFonts w:ascii="Times New Roman" w:eastAsia="Times New Roman" w:hAnsi="Times New Roman" w:cs="Times New Roman"/>
                <w:sz w:val="24"/>
                <w:szCs w:val="24"/>
                <w:lang w:eastAsia="lv-LV"/>
              </w:rPr>
              <w:t>2</w:t>
            </w:r>
            <w:r w:rsidRPr="003D7588">
              <w:rPr>
                <w:rFonts w:ascii="Times New Roman" w:eastAsia="Times New Roman" w:hAnsi="Times New Roman" w:cs="Times New Roman"/>
                <w:sz w:val="24"/>
                <w:szCs w:val="24"/>
                <w:lang w:eastAsia="lv-LV"/>
              </w:rPr>
              <w:t xml:space="preserve"> h (dokumentu sagatavošana) x (</w:t>
            </w:r>
            <w:r w:rsidR="00441E70" w:rsidRPr="003D7588">
              <w:rPr>
                <w:rFonts w:ascii="Times New Roman" w:eastAsia="Times New Roman" w:hAnsi="Times New Roman" w:cs="Times New Roman"/>
                <w:sz w:val="24"/>
                <w:szCs w:val="24"/>
                <w:lang w:eastAsia="lv-LV"/>
              </w:rPr>
              <w:t>4</w:t>
            </w:r>
            <w:r w:rsidRPr="003D7588">
              <w:rPr>
                <w:rFonts w:ascii="Times New Roman" w:eastAsia="Times New Roman" w:hAnsi="Times New Roman" w:cs="Times New Roman"/>
                <w:sz w:val="24"/>
                <w:szCs w:val="24"/>
                <w:lang w:eastAsia="lv-LV"/>
              </w:rPr>
              <w:t xml:space="preserve"> (</w:t>
            </w:r>
            <w:r w:rsidR="00441E70" w:rsidRPr="003D7588">
              <w:rPr>
                <w:rFonts w:ascii="Times New Roman" w:eastAsia="Times New Roman" w:hAnsi="Times New Roman" w:cs="Times New Roman"/>
                <w:sz w:val="24"/>
                <w:szCs w:val="24"/>
                <w:lang w:eastAsia="lv-LV"/>
              </w:rPr>
              <w:t>publicēšanai, cietušajam, kopīpašniekam, pašvaldībai</w:t>
            </w:r>
            <w:r w:rsidRPr="003D7588">
              <w:rPr>
                <w:rFonts w:ascii="Times New Roman" w:eastAsia="Times New Roman" w:hAnsi="Times New Roman" w:cs="Times New Roman"/>
                <w:sz w:val="24"/>
                <w:szCs w:val="24"/>
                <w:lang w:eastAsia="lv-LV"/>
              </w:rPr>
              <w:t>) x1));</w:t>
            </w:r>
          </w:p>
          <w:p w:rsidR="00384482" w:rsidRPr="003D7588" w:rsidRDefault="00384482" w:rsidP="00130532">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lastRenderedPageBreak/>
              <w:t>-) likumprojekta 38. panta devītā daļa:</w:t>
            </w:r>
          </w:p>
          <w:p w:rsidR="00384482" w:rsidRPr="003D7588" w:rsidRDefault="00384482" w:rsidP="00384482">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C = 32.96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(stundas likme (6.65), papīrs, aploksne, sūtīšanas izmaksas (1.59)) x 4 h (dokumentu sagatavošana) x (1x1);</w:t>
            </w:r>
          </w:p>
          <w:p w:rsidR="00441E70" w:rsidRPr="003D7588" w:rsidRDefault="002439E9" w:rsidP="002439E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likumprojekta 43. panta pirmā daļa</w:t>
            </w:r>
            <w:r w:rsidR="00441E70" w:rsidRPr="003D7588">
              <w:rPr>
                <w:rFonts w:ascii="Times New Roman" w:eastAsia="Times New Roman" w:hAnsi="Times New Roman" w:cs="Times New Roman"/>
                <w:sz w:val="24"/>
                <w:szCs w:val="24"/>
                <w:lang w:eastAsia="lv-LV"/>
              </w:rPr>
              <w:t>:</w:t>
            </w:r>
          </w:p>
          <w:p w:rsidR="00441E70" w:rsidRPr="003D7588" w:rsidRDefault="00441E70" w:rsidP="00441E70">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C = 16.48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(stundas likme (6.65), papīrs, aploksne, sūtīšanas izmaksas (1.59)) x 2 h (dokumentu sagatavošana) x (1x1));</w:t>
            </w:r>
          </w:p>
          <w:p w:rsidR="00441E70" w:rsidRPr="003D7588" w:rsidRDefault="002439E9" w:rsidP="005D6270">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likumprojekt</w:t>
            </w:r>
            <w:r w:rsidR="008A7389" w:rsidRPr="003D7588">
              <w:rPr>
                <w:rFonts w:ascii="Times New Roman" w:eastAsia="Times New Roman" w:hAnsi="Times New Roman" w:cs="Times New Roman"/>
                <w:sz w:val="24"/>
                <w:szCs w:val="24"/>
                <w:lang w:eastAsia="lv-LV"/>
              </w:rPr>
              <w:t>a 44. panta otrā daļa;</w:t>
            </w:r>
          </w:p>
          <w:p w:rsidR="002439E9" w:rsidRPr="003D7588" w:rsidRDefault="00441E70" w:rsidP="005D6270">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C = 16.48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(stundas likme (6.65), papīrs, aploksne, sūtīšanas izmaksas (1.59)) x 2 h (dokumentu sagatavošana) x (1x1)).</w:t>
            </w:r>
          </w:p>
          <w:p w:rsidR="00441E70" w:rsidRPr="003D7588" w:rsidRDefault="00441E70" w:rsidP="005D6270">
            <w:pPr>
              <w:spacing w:after="0" w:line="240" w:lineRule="auto"/>
              <w:jc w:val="both"/>
              <w:rPr>
                <w:rFonts w:ascii="Times New Roman" w:eastAsia="Times New Roman" w:hAnsi="Times New Roman" w:cs="Times New Roman"/>
                <w:sz w:val="24"/>
                <w:szCs w:val="24"/>
                <w:lang w:eastAsia="lv-LV"/>
              </w:rPr>
            </w:pPr>
          </w:p>
          <w:p w:rsidR="00C50989" w:rsidRPr="003D7588" w:rsidRDefault="00C50989" w:rsidP="00C5098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u w:val="single"/>
                <w:lang w:eastAsia="lv-LV"/>
              </w:rPr>
              <w:t>Administratīvais slogs tiesām</w:t>
            </w:r>
            <w:r w:rsidRPr="003D7588">
              <w:rPr>
                <w:rFonts w:ascii="Times New Roman" w:eastAsia="Times New Roman" w:hAnsi="Times New Roman" w:cs="Times New Roman"/>
                <w:sz w:val="24"/>
                <w:szCs w:val="24"/>
                <w:lang w:eastAsia="lv-LV"/>
              </w:rPr>
              <w:t xml:space="preserve"> – </w:t>
            </w:r>
          </w:p>
          <w:p w:rsidR="00C50989" w:rsidRPr="003D7588" w:rsidRDefault="00C50989" w:rsidP="00C5098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likumprojekta 37. pants (kustamā manta) vai 41. panta pirmā daļa (nekustamais īpašums)</w:t>
            </w:r>
          </w:p>
          <w:p w:rsidR="00C50989" w:rsidRPr="003D7588" w:rsidRDefault="00C50989" w:rsidP="00C5098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C = </w:t>
            </w:r>
            <w:r w:rsidR="007906AD" w:rsidRPr="003D7588">
              <w:rPr>
                <w:rFonts w:ascii="Times New Roman" w:eastAsia="Times New Roman" w:hAnsi="Times New Roman" w:cs="Times New Roman"/>
                <w:sz w:val="24"/>
                <w:szCs w:val="24"/>
                <w:lang w:eastAsia="lv-LV"/>
              </w:rPr>
              <w:t>74.16</w:t>
            </w:r>
            <w:r w:rsidRPr="003D7588">
              <w:rPr>
                <w:rFonts w:ascii="Times New Roman" w:eastAsia="Times New Roman" w:hAnsi="Times New Roman" w:cs="Times New Roman"/>
                <w:sz w:val="24"/>
                <w:szCs w:val="24"/>
                <w:lang w:eastAsia="lv-LV"/>
              </w:rPr>
              <w:t xml:space="preserve">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(stundas likme (6.65), papīrs, aploksne, sūtīšanas izmaksas (1.59)) x 3 h (dokumentu sagatavošana) x (3</w:t>
            </w:r>
            <w:r w:rsidR="00D47CDD" w:rsidRPr="003D7588">
              <w:rPr>
                <w:rFonts w:ascii="Times New Roman" w:eastAsia="Times New Roman" w:hAnsi="Times New Roman" w:cs="Times New Roman"/>
                <w:sz w:val="24"/>
                <w:szCs w:val="24"/>
                <w:lang w:eastAsia="lv-LV"/>
              </w:rPr>
              <w:t xml:space="preserve"> (zvērināts tiesu izpildītājs, mantas ieguvējs, sūdzības iesniedzējs)</w:t>
            </w:r>
            <w:r w:rsidRPr="003D7588">
              <w:rPr>
                <w:rFonts w:ascii="Times New Roman" w:eastAsia="Times New Roman" w:hAnsi="Times New Roman" w:cs="Times New Roman"/>
                <w:sz w:val="24"/>
                <w:szCs w:val="24"/>
                <w:lang w:eastAsia="lv-LV"/>
              </w:rPr>
              <w:t xml:space="preserve"> x 1))</w:t>
            </w:r>
            <w:r w:rsidR="00D47CDD" w:rsidRPr="003D7588">
              <w:rPr>
                <w:rFonts w:ascii="Times New Roman" w:eastAsia="Times New Roman" w:hAnsi="Times New Roman" w:cs="Times New Roman"/>
                <w:sz w:val="24"/>
                <w:szCs w:val="24"/>
                <w:lang w:eastAsia="lv-LV"/>
              </w:rPr>
              <w:t>.</w:t>
            </w:r>
          </w:p>
          <w:p w:rsidR="00C50989" w:rsidRPr="003D7588" w:rsidRDefault="00C50989" w:rsidP="00C50989">
            <w:pPr>
              <w:spacing w:after="0" w:line="240" w:lineRule="auto"/>
              <w:jc w:val="both"/>
              <w:rPr>
                <w:rFonts w:ascii="Times New Roman" w:eastAsia="Times New Roman" w:hAnsi="Times New Roman" w:cs="Times New Roman"/>
                <w:sz w:val="24"/>
                <w:szCs w:val="24"/>
                <w:lang w:eastAsia="lv-LV"/>
              </w:rPr>
            </w:pPr>
          </w:p>
          <w:p w:rsidR="00C50989" w:rsidRPr="003D7588" w:rsidRDefault="00C50989" w:rsidP="00C5098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u w:val="single"/>
                <w:lang w:eastAsia="lv-LV"/>
              </w:rPr>
              <w:t>Administratīvais slogs mantas glabātājam/ pārvaldniekam</w:t>
            </w:r>
            <w:r w:rsidRPr="003D7588">
              <w:rPr>
                <w:rFonts w:ascii="Times New Roman" w:eastAsia="Times New Roman" w:hAnsi="Times New Roman" w:cs="Times New Roman"/>
                <w:sz w:val="24"/>
                <w:szCs w:val="24"/>
                <w:lang w:eastAsia="lv-LV"/>
              </w:rPr>
              <w:t>:</w:t>
            </w:r>
          </w:p>
          <w:p w:rsidR="007906AD" w:rsidRPr="003D7588" w:rsidRDefault="00C50989" w:rsidP="00C5098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likumprojekta 20. panta ceturtā daļa</w:t>
            </w:r>
            <w:r w:rsidR="007906AD" w:rsidRPr="003D7588">
              <w:rPr>
                <w:rFonts w:ascii="Times New Roman" w:eastAsia="Times New Roman" w:hAnsi="Times New Roman" w:cs="Times New Roman"/>
                <w:sz w:val="24"/>
                <w:szCs w:val="24"/>
                <w:lang w:eastAsia="lv-LV"/>
              </w:rPr>
              <w:t>:</w:t>
            </w:r>
          </w:p>
          <w:p w:rsidR="00C50989" w:rsidRPr="003D7588" w:rsidRDefault="00C50989" w:rsidP="007906AD">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 </w:t>
            </w:r>
            <w:r w:rsidR="007906AD" w:rsidRPr="003D7588">
              <w:rPr>
                <w:rFonts w:ascii="Times New Roman" w:eastAsia="Times New Roman" w:hAnsi="Times New Roman" w:cs="Times New Roman"/>
                <w:sz w:val="24"/>
                <w:szCs w:val="24"/>
                <w:lang w:eastAsia="lv-LV"/>
              </w:rPr>
              <w:t xml:space="preserve">C = 16.48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007906AD" w:rsidRPr="003D7588">
              <w:rPr>
                <w:rFonts w:ascii="Times New Roman" w:eastAsia="Times New Roman" w:hAnsi="Times New Roman" w:cs="Times New Roman"/>
                <w:sz w:val="24"/>
                <w:szCs w:val="24"/>
                <w:lang w:eastAsia="lv-LV"/>
              </w:rPr>
              <w:t>(stundas likme (6.65), papīrs, aploksne, sūtīšanas izmaksas (1.59)) x 2 h (dokumentu sagatavošana) x (1x1));</w:t>
            </w:r>
          </w:p>
          <w:p w:rsidR="007906AD" w:rsidRPr="003D7588" w:rsidRDefault="00C50989" w:rsidP="00C5098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likumprojekta 32. panta ceturtā daļa</w:t>
            </w:r>
            <w:r w:rsidR="007906AD" w:rsidRPr="003D7588">
              <w:rPr>
                <w:rFonts w:ascii="Times New Roman" w:eastAsia="Times New Roman" w:hAnsi="Times New Roman" w:cs="Times New Roman"/>
                <w:sz w:val="24"/>
                <w:szCs w:val="24"/>
                <w:lang w:eastAsia="lv-LV"/>
              </w:rPr>
              <w:t>:</w:t>
            </w:r>
          </w:p>
          <w:p w:rsidR="00C50989" w:rsidRPr="003D7588" w:rsidRDefault="007906AD" w:rsidP="00C5098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C = 24.72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(stundas likme (6.65), papīrs, aploksne, sūtīšanas izmaksas (1.59)) x 3 h (dokumentu sagatavošana) x (1 x 1)).</w:t>
            </w:r>
          </w:p>
          <w:p w:rsidR="007906AD" w:rsidRPr="003D7588" w:rsidRDefault="007906AD" w:rsidP="00C50989">
            <w:pPr>
              <w:spacing w:after="0" w:line="240" w:lineRule="auto"/>
              <w:jc w:val="both"/>
              <w:rPr>
                <w:rFonts w:ascii="Times New Roman" w:eastAsia="Times New Roman" w:hAnsi="Times New Roman" w:cs="Times New Roman"/>
                <w:sz w:val="24"/>
                <w:szCs w:val="24"/>
                <w:lang w:eastAsia="lv-LV"/>
              </w:rPr>
            </w:pPr>
          </w:p>
          <w:p w:rsidR="00C50989" w:rsidRPr="003D7588" w:rsidRDefault="00C50989" w:rsidP="00C5098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u w:val="single"/>
                <w:lang w:eastAsia="lv-LV"/>
              </w:rPr>
              <w:t>Administratīvais slogs cietušajam un mantas līdzīpašniekam</w:t>
            </w:r>
            <w:r w:rsidRPr="003D7588">
              <w:rPr>
                <w:rFonts w:ascii="Times New Roman" w:eastAsia="Times New Roman" w:hAnsi="Times New Roman" w:cs="Times New Roman"/>
                <w:sz w:val="24"/>
                <w:szCs w:val="24"/>
                <w:lang w:eastAsia="lv-LV"/>
              </w:rPr>
              <w:t>:</w:t>
            </w:r>
          </w:p>
          <w:p w:rsidR="007906AD" w:rsidRPr="003D7588" w:rsidRDefault="00C50989" w:rsidP="00C5098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 </w:t>
            </w:r>
            <w:r w:rsidR="007906AD" w:rsidRPr="003D7588">
              <w:rPr>
                <w:rFonts w:ascii="Times New Roman" w:eastAsia="Times New Roman" w:hAnsi="Times New Roman" w:cs="Times New Roman"/>
                <w:sz w:val="24"/>
                <w:szCs w:val="24"/>
                <w:lang w:eastAsia="lv-LV"/>
              </w:rPr>
              <w:t>23. panta ceturtā daļa:</w:t>
            </w:r>
          </w:p>
          <w:p w:rsidR="00C50989" w:rsidRPr="003D7588" w:rsidRDefault="007906AD" w:rsidP="00C5098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C = 16.48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(stundas likme (6.65), papīrs, aploksne, sūtīšanas izmaksas (1.59)) x 2 h (dokumentu sagatavošana) x (1x1));</w:t>
            </w:r>
          </w:p>
          <w:p w:rsidR="007906AD" w:rsidRPr="003D7588" w:rsidRDefault="00C50989" w:rsidP="00C50989">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likumprojekta 26. panta otrā un trešā daļa</w:t>
            </w:r>
            <w:r w:rsidR="007906AD" w:rsidRPr="003D7588">
              <w:rPr>
                <w:rFonts w:ascii="Times New Roman" w:eastAsia="Times New Roman" w:hAnsi="Times New Roman" w:cs="Times New Roman"/>
                <w:sz w:val="24"/>
                <w:szCs w:val="24"/>
                <w:lang w:eastAsia="lv-LV"/>
              </w:rPr>
              <w:t xml:space="preserve"> (kustama manta)</w:t>
            </w:r>
            <w:r w:rsidRPr="003D7588">
              <w:rPr>
                <w:rFonts w:ascii="Times New Roman" w:eastAsia="Times New Roman" w:hAnsi="Times New Roman" w:cs="Times New Roman"/>
                <w:sz w:val="24"/>
                <w:szCs w:val="24"/>
                <w:lang w:eastAsia="lv-LV"/>
              </w:rPr>
              <w:t>, 38. panta otrā, trešā un piektā daļa</w:t>
            </w:r>
            <w:r w:rsidR="007906AD" w:rsidRPr="003D7588">
              <w:rPr>
                <w:rFonts w:ascii="Times New Roman" w:eastAsia="Times New Roman" w:hAnsi="Times New Roman" w:cs="Times New Roman"/>
                <w:sz w:val="24"/>
                <w:szCs w:val="24"/>
                <w:lang w:eastAsia="lv-LV"/>
              </w:rPr>
              <w:t xml:space="preserve"> (nekustamais īpašums</w:t>
            </w:r>
            <w:r w:rsidR="00086067" w:rsidRPr="003D7588">
              <w:rPr>
                <w:rFonts w:ascii="Times New Roman" w:eastAsia="Times New Roman" w:hAnsi="Times New Roman" w:cs="Times New Roman"/>
                <w:sz w:val="24"/>
                <w:szCs w:val="24"/>
                <w:lang w:eastAsia="lv-LV"/>
              </w:rPr>
              <w:t>)</w:t>
            </w:r>
            <w:r w:rsidR="007906AD" w:rsidRPr="003D7588">
              <w:rPr>
                <w:rFonts w:ascii="Times New Roman" w:eastAsia="Times New Roman" w:hAnsi="Times New Roman" w:cs="Times New Roman"/>
                <w:sz w:val="24"/>
                <w:szCs w:val="24"/>
                <w:lang w:eastAsia="lv-LV"/>
              </w:rPr>
              <w:t>:</w:t>
            </w:r>
          </w:p>
          <w:p w:rsidR="007906AD" w:rsidRPr="003D7588" w:rsidRDefault="007906AD" w:rsidP="007906AD">
            <w:pPr>
              <w:spacing w:after="0" w:line="240" w:lineRule="auto"/>
              <w:jc w:val="both"/>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xml:space="preserve">C = 24.72 </w:t>
            </w:r>
            <w:proofErr w:type="spellStart"/>
            <w:r w:rsidR="00B05325" w:rsidRPr="004A393A">
              <w:rPr>
                <w:rFonts w:ascii="Times New Roman" w:eastAsia="Times New Roman" w:hAnsi="Times New Roman" w:cs="Times New Roman"/>
                <w:i/>
                <w:sz w:val="24"/>
                <w:szCs w:val="24"/>
                <w:lang w:eastAsia="lv-LV"/>
              </w:rPr>
              <w:t>euro</w:t>
            </w:r>
            <w:proofErr w:type="spellEnd"/>
            <w:r w:rsidR="00B05325" w:rsidRPr="003D7588">
              <w:rPr>
                <w:rFonts w:ascii="Times New Roman" w:eastAsia="Times New Roman" w:hAnsi="Times New Roman" w:cs="Times New Roman"/>
                <w:sz w:val="24"/>
                <w:szCs w:val="24"/>
                <w:lang w:eastAsia="lv-LV"/>
              </w:rPr>
              <w:t xml:space="preserve"> </w:t>
            </w:r>
            <w:r w:rsidRPr="003D7588">
              <w:rPr>
                <w:rFonts w:ascii="Times New Roman" w:eastAsia="Times New Roman" w:hAnsi="Times New Roman" w:cs="Times New Roman"/>
                <w:sz w:val="24"/>
                <w:szCs w:val="24"/>
                <w:lang w:eastAsia="lv-LV"/>
              </w:rPr>
              <w:t>(stundas likme (6.65), papīrs, aploksne, sūtīšanas izmaksas (1.59)) x 3 h (dokumentu sagatavošana) x (1 x 1)).</w:t>
            </w:r>
          </w:p>
          <w:p w:rsidR="00C50989" w:rsidRPr="003D7588" w:rsidRDefault="00C50989" w:rsidP="00C50989">
            <w:pPr>
              <w:spacing w:after="0" w:line="240" w:lineRule="auto"/>
              <w:jc w:val="both"/>
              <w:rPr>
                <w:rFonts w:ascii="Times New Roman" w:eastAsia="Times New Roman" w:hAnsi="Times New Roman" w:cs="Times New Roman"/>
                <w:sz w:val="24"/>
                <w:szCs w:val="24"/>
                <w:lang w:eastAsia="lv-LV"/>
              </w:rPr>
            </w:pPr>
          </w:p>
          <w:p w:rsidR="00086067" w:rsidRPr="003D7588" w:rsidRDefault="00C50989" w:rsidP="00C50989">
            <w:pPr>
              <w:spacing w:after="0" w:line="240" w:lineRule="auto"/>
              <w:jc w:val="both"/>
              <w:rPr>
                <w:rFonts w:ascii="Times New Roman" w:hAnsi="Times New Roman"/>
                <w:bCs/>
                <w:sz w:val="24"/>
                <w:szCs w:val="24"/>
              </w:rPr>
            </w:pPr>
            <w:r w:rsidRPr="003D7588">
              <w:rPr>
                <w:rFonts w:ascii="Times New Roman" w:eastAsia="Times New Roman" w:hAnsi="Times New Roman" w:cs="Times New Roman"/>
                <w:sz w:val="24"/>
                <w:szCs w:val="24"/>
                <w:u w:val="single"/>
                <w:lang w:eastAsia="lv-LV"/>
              </w:rPr>
              <w:t>Administratīvais slogs pašvaldībām</w:t>
            </w:r>
            <w:r w:rsidRPr="003D7588">
              <w:rPr>
                <w:rFonts w:ascii="Times New Roman" w:eastAsia="Times New Roman" w:hAnsi="Times New Roman" w:cs="Times New Roman"/>
                <w:sz w:val="24"/>
                <w:szCs w:val="24"/>
                <w:lang w:eastAsia="lv-LV"/>
              </w:rPr>
              <w:t xml:space="preserve"> – likumprojekta </w:t>
            </w:r>
            <w:r w:rsidR="00086067" w:rsidRPr="003D7588">
              <w:rPr>
                <w:rFonts w:ascii="Times New Roman" w:hAnsi="Times New Roman"/>
                <w:bCs/>
                <w:sz w:val="24"/>
                <w:szCs w:val="24"/>
              </w:rPr>
              <w:t>33. panta sestā daļa:</w:t>
            </w:r>
          </w:p>
          <w:p w:rsidR="00441E70" w:rsidRPr="00910896" w:rsidRDefault="00086067" w:rsidP="00086067">
            <w:pPr>
              <w:spacing w:after="0" w:line="240" w:lineRule="auto"/>
              <w:jc w:val="both"/>
              <w:rPr>
                <w:rFonts w:ascii="Times New Roman" w:eastAsia="Times New Roman" w:hAnsi="Times New Roman" w:cs="Times New Roman"/>
                <w:sz w:val="24"/>
                <w:szCs w:val="24"/>
                <w:lang w:eastAsia="lv-LV"/>
              </w:rPr>
            </w:pPr>
            <w:r w:rsidRPr="003D7588">
              <w:rPr>
                <w:rFonts w:ascii="Times New Roman" w:hAnsi="Times New Roman"/>
                <w:bCs/>
                <w:sz w:val="24"/>
                <w:szCs w:val="24"/>
              </w:rPr>
              <w:t xml:space="preserve">C = </w:t>
            </w:r>
            <w:r w:rsidRPr="003D7588">
              <w:rPr>
                <w:rFonts w:ascii="Times New Roman" w:eastAsia="Times New Roman" w:hAnsi="Times New Roman" w:cs="Times New Roman"/>
                <w:sz w:val="24"/>
                <w:szCs w:val="24"/>
                <w:lang w:eastAsia="lv-LV"/>
              </w:rPr>
              <w:t>16.48 (stundas likme (6.65), papīrs, aploksne, sūtīšanas izmaksas (1.59)) x 2 h (dokumentu sagatavošana) x (1x1)).</w:t>
            </w:r>
          </w:p>
        </w:tc>
      </w:tr>
      <w:tr w:rsidR="00FE1ADF" w:rsidRPr="00910896" w:rsidTr="00CE6555">
        <w:trPr>
          <w:trHeight w:val="53"/>
        </w:trPr>
        <w:tc>
          <w:tcPr>
            <w:tcW w:w="250" w:type="pct"/>
            <w:tcBorders>
              <w:top w:val="outset" w:sz="6" w:space="0" w:color="414142"/>
              <w:left w:val="outset" w:sz="6" w:space="0" w:color="414142"/>
              <w:bottom w:val="outset" w:sz="6" w:space="0" w:color="414142"/>
              <w:right w:val="outset" w:sz="6" w:space="0" w:color="414142"/>
            </w:tcBorders>
            <w:hideMark/>
          </w:tcPr>
          <w:p w:rsidR="00FE1ADF" w:rsidRPr="00910896" w:rsidRDefault="00FE1ADF" w:rsidP="00A8068B">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910896" w:rsidRDefault="00FE1ADF" w:rsidP="00A8068B">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B5BBA" w:rsidRPr="00C86176" w:rsidRDefault="00B05325" w:rsidP="00CB5BBA">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Biedrība “</w:t>
            </w:r>
            <w:r w:rsidR="00CB5BBA" w:rsidRPr="00C86176">
              <w:rPr>
                <w:rFonts w:ascii="Times New Roman" w:eastAsia="Times New Roman" w:hAnsi="Times New Roman" w:cs="Times New Roman"/>
                <w:bCs/>
                <w:sz w:val="24"/>
                <w:szCs w:val="24"/>
                <w:lang w:eastAsia="lv-LV"/>
              </w:rPr>
              <w:t>Latvijas Komercbanku asociācija</w:t>
            </w:r>
            <w:r>
              <w:rPr>
                <w:rFonts w:ascii="Times New Roman" w:eastAsia="Times New Roman" w:hAnsi="Times New Roman" w:cs="Times New Roman"/>
                <w:bCs/>
                <w:sz w:val="24"/>
                <w:szCs w:val="24"/>
                <w:lang w:eastAsia="lv-LV"/>
              </w:rPr>
              <w:t>”</w:t>
            </w:r>
            <w:r w:rsidR="00CB5BBA" w:rsidRPr="00C86176">
              <w:rPr>
                <w:rFonts w:ascii="Times New Roman" w:eastAsia="Times New Roman" w:hAnsi="Times New Roman" w:cs="Times New Roman"/>
                <w:bCs/>
                <w:sz w:val="24"/>
                <w:szCs w:val="24"/>
                <w:lang w:eastAsia="lv-LV"/>
              </w:rPr>
              <w:t xml:space="preserve"> likumprojekt</w:t>
            </w:r>
            <w:r>
              <w:rPr>
                <w:rFonts w:ascii="Times New Roman" w:eastAsia="Times New Roman" w:hAnsi="Times New Roman" w:cs="Times New Roman"/>
                <w:bCs/>
                <w:sz w:val="24"/>
                <w:szCs w:val="24"/>
                <w:lang w:eastAsia="lv-LV"/>
              </w:rPr>
              <w:t>a</w:t>
            </w:r>
            <w:r w:rsidR="00CB5BBA" w:rsidRPr="00C86176">
              <w:rPr>
                <w:rFonts w:ascii="Times New Roman" w:eastAsia="Times New Roman" w:hAnsi="Times New Roman" w:cs="Times New Roman"/>
                <w:bCs/>
                <w:sz w:val="24"/>
                <w:szCs w:val="24"/>
                <w:lang w:eastAsia="lv-LV"/>
              </w:rPr>
              <w:t xml:space="preserve"> saskaņošanas gaitā ir norādījusi, ka nav adekvāti, ka nodokļu maksājumi (kas arī pēc būtības ir kreditors) tiek </w:t>
            </w:r>
            <w:r w:rsidR="00CB5BBA" w:rsidRPr="00C86176">
              <w:rPr>
                <w:rFonts w:ascii="Times New Roman" w:eastAsia="Times New Roman" w:hAnsi="Times New Roman" w:cs="Times New Roman"/>
                <w:bCs/>
                <w:sz w:val="24"/>
                <w:szCs w:val="24"/>
                <w:lang w:eastAsia="lv-LV"/>
              </w:rPr>
              <w:lastRenderedPageBreak/>
              <w:t>segti, bet jebkuram citam kreditoram nav nekādu tiesību uz ienākumiem no pārdošanas. Šādi valsts tiek nostādīta īpaši priviliģētā stāvoklī.</w:t>
            </w:r>
          </w:p>
          <w:p w:rsidR="00CB5BBA" w:rsidRPr="00910896" w:rsidRDefault="00CB5BBA" w:rsidP="00CB5BBA">
            <w:pPr>
              <w:spacing w:after="0" w:line="240" w:lineRule="auto"/>
              <w:jc w:val="both"/>
              <w:rPr>
                <w:rFonts w:ascii="Times New Roman" w:eastAsia="Times New Roman" w:hAnsi="Times New Roman" w:cs="Times New Roman"/>
                <w:sz w:val="24"/>
                <w:szCs w:val="24"/>
                <w:lang w:eastAsia="lv-LV"/>
              </w:rPr>
            </w:pPr>
            <w:r w:rsidRPr="00C86176">
              <w:rPr>
                <w:rFonts w:ascii="Times New Roman" w:eastAsia="Times New Roman" w:hAnsi="Times New Roman" w:cs="Times New Roman"/>
                <w:bCs/>
                <w:sz w:val="24"/>
                <w:szCs w:val="24"/>
                <w:lang w:eastAsia="lv-LV"/>
              </w:rPr>
              <w:t>Tieslietu ministrija vērš uzmanību uz to, ka</w:t>
            </w:r>
            <w:r w:rsidRPr="00C86176">
              <w:rPr>
                <w:rFonts w:ascii="Times New Roman" w:eastAsia="Times New Roman" w:hAnsi="Times New Roman" w:cs="Times New Roman"/>
                <w:sz w:val="24"/>
                <w:szCs w:val="24"/>
                <w:lang w:eastAsia="lv-LV"/>
              </w:rPr>
              <w:t xml:space="preserve"> nekustamā īpašuma nodoklis ir piesaistīts konkrētam īpašumam, un tā pamatā nav civiltiesisks darījums. Turklāt nodoklis tāpat nonāk pašvaldības budžetā, kā rezultātā tiek izpildīts viens no noziedzīgi iegūtas mantas konfiskācijas mērķiem – konfiscētie noziedzīgi iegūtie līdzekļi, manta tiek atdota sabiedrībai.</w:t>
            </w:r>
          </w:p>
        </w:tc>
      </w:tr>
      <w:tr w:rsidR="00FE1ADF" w:rsidRPr="00910896" w:rsidTr="00BA15E0">
        <w:trPr>
          <w:trHeight w:val="58"/>
        </w:trPr>
        <w:tc>
          <w:tcPr>
            <w:tcW w:w="5000" w:type="pct"/>
            <w:gridSpan w:val="3"/>
            <w:tcBorders>
              <w:top w:val="outset" w:sz="6" w:space="0" w:color="414142"/>
              <w:left w:val="nil"/>
              <w:bottom w:val="single" w:sz="6" w:space="0" w:color="auto"/>
              <w:right w:val="nil"/>
            </w:tcBorders>
          </w:tcPr>
          <w:p w:rsidR="00FE1ADF" w:rsidRDefault="00FE1ADF" w:rsidP="00A8068B">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63"/>
              <w:gridCol w:w="1163"/>
              <w:gridCol w:w="1528"/>
              <w:gridCol w:w="1080"/>
              <w:gridCol w:w="1080"/>
              <w:gridCol w:w="1147"/>
            </w:tblGrid>
            <w:tr w:rsidR="009651A5" w:rsidRPr="00710C7F" w:rsidTr="00D22822">
              <w:trPr>
                <w:trHeight w:val="36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651A5" w:rsidRPr="00710C7F" w:rsidRDefault="009651A5" w:rsidP="009651A5">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III. Tiesību akta projekta ietekme uz valsts budžetu un pašvaldību budžetiem</w:t>
                  </w:r>
                </w:p>
              </w:tc>
            </w:tr>
            <w:tr w:rsidR="009651A5" w:rsidRPr="004B1396" w:rsidTr="00D22822">
              <w:tc>
                <w:tcPr>
                  <w:tcW w:w="1690" w:type="pct"/>
                  <w:vMerge w:val="restart"/>
                  <w:tcBorders>
                    <w:top w:val="single" w:sz="4" w:space="0" w:color="auto"/>
                    <w:left w:val="outset" w:sz="6" w:space="0" w:color="414142"/>
                    <w:bottom w:val="outset" w:sz="6" w:space="0" w:color="414142"/>
                    <w:right w:val="outset" w:sz="6" w:space="0" w:color="414142"/>
                  </w:tcBorders>
                  <w:vAlign w:val="center"/>
                  <w:hideMark/>
                </w:tcPr>
                <w:p w:rsidR="009651A5" w:rsidRPr="004B1396" w:rsidRDefault="009651A5" w:rsidP="009651A5">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Rādītāji</w:t>
                  </w:r>
                </w:p>
              </w:tc>
              <w:tc>
                <w:tcPr>
                  <w:tcW w:w="1485" w:type="pct"/>
                  <w:gridSpan w:val="2"/>
                  <w:vMerge w:val="restart"/>
                  <w:tcBorders>
                    <w:top w:val="single" w:sz="4" w:space="0" w:color="auto"/>
                    <w:left w:val="outset" w:sz="6" w:space="0" w:color="414142"/>
                    <w:bottom w:val="outset" w:sz="6" w:space="0" w:color="414142"/>
                    <w:right w:val="outset" w:sz="6" w:space="0" w:color="414142"/>
                  </w:tcBorders>
                  <w:vAlign w:val="center"/>
                  <w:hideMark/>
                </w:tcPr>
                <w:p w:rsidR="009651A5" w:rsidRPr="004B1396" w:rsidRDefault="009651A5" w:rsidP="009651A5">
                  <w:pPr>
                    <w:spacing w:after="0" w:line="240" w:lineRule="auto"/>
                    <w:ind w:firstLine="1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r w:rsidRPr="004B1396">
                    <w:rPr>
                      <w:rFonts w:ascii="Times New Roman" w:eastAsia="Times New Roman" w:hAnsi="Times New Roman" w:cs="Times New Roman"/>
                      <w:b/>
                      <w:bCs/>
                      <w:sz w:val="24"/>
                      <w:szCs w:val="24"/>
                      <w:lang w:eastAsia="lv-LV"/>
                    </w:rPr>
                    <w:t xml:space="preserve"> gads</w:t>
                  </w:r>
                </w:p>
              </w:tc>
              <w:tc>
                <w:tcPr>
                  <w:tcW w:w="1825" w:type="pct"/>
                  <w:gridSpan w:val="3"/>
                  <w:tcBorders>
                    <w:top w:val="single" w:sz="4" w:space="0" w:color="auto"/>
                    <w:left w:val="outset" w:sz="6" w:space="0" w:color="414142"/>
                    <w:bottom w:val="outset" w:sz="6" w:space="0" w:color="414142"/>
                    <w:right w:val="outset" w:sz="6" w:space="0" w:color="414142"/>
                  </w:tcBorders>
                  <w:vAlign w:val="center"/>
                  <w:hideMark/>
                </w:tcPr>
                <w:p w:rsidR="009651A5" w:rsidRPr="004B1396" w:rsidRDefault="009651A5" w:rsidP="009651A5">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Turpmākie trīs gadi (</w:t>
                  </w:r>
                  <w:proofErr w:type="spellStart"/>
                  <w:r w:rsidRPr="00266623">
                    <w:rPr>
                      <w:rFonts w:ascii="Times New Roman" w:eastAsia="Times New Roman" w:hAnsi="Times New Roman" w:cs="Times New Roman"/>
                      <w:i/>
                      <w:sz w:val="24"/>
                      <w:szCs w:val="24"/>
                      <w:lang w:eastAsia="lv-LV"/>
                    </w:rPr>
                    <w:t>euro</w:t>
                  </w:r>
                  <w:proofErr w:type="spellEnd"/>
                  <w:r w:rsidRPr="004B1396">
                    <w:rPr>
                      <w:rFonts w:ascii="Times New Roman" w:eastAsia="Times New Roman" w:hAnsi="Times New Roman" w:cs="Times New Roman"/>
                      <w:sz w:val="24"/>
                      <w:szCs w:val="24"/>
                      <w:lang w:eastAsia="lv-LV"/>
                    </w:rPr>
                    <w:t>)</w:t>
                  </w:r>
                </w:p>
              </w:tc>
            </w:tr>
            <w:tr w:rsidR="009651A5" w:rsidRPr="004B1396" w:rsidTr="00D01336">
              <w:tc>
                <w:tcPr>
                  <w:tcW w:w="1690" w:type="pct"/>
                  <w:vMerge/>
                  <w:tcBorders>
                    <w:top w:val="outset" w:sz="6" w:space="0" w:color="414142"/>
                    <w:left w:val="outset" w:sz="6" w:space="0" w:color="414142"/>
                    <w:bottom w:val="outset" w:sz="6" w:space="0" w:color="414142"/>
                    <w:right w:val="outset" w:sz="6" w:space="0" w:color="414142"/>
                  </w:tcBorders>
                  <w:vAlign w:val="center"/>
                  <w:hideMark/>
                </w:tcPr>
                <w:p w:rsidR="009651A5" w:rsidRPr="004B1396" w:rsidRDefault="009651A5" w:rsidP="009651A5">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651A5" w:rsidRPr="004B1396" w:rsidRDefault="009651A5" w:rsidP="009651A5">
                  <w:pPr>
                    <w:spacing w:after="0" w:line="240" w:lineRule="auto"/>
                    <w:rPr>
                      <w:rFonts w:ascii="Times New Roman" w:eastAsia="Times New Roman" w:hAnsi="Times New Roman" w:cs="Times New Roman"/>
                      <w:b/>
                      <w:bCs/>
                      <w:sz w:val="24"/>
                      <w:szCs w:val="24"/>
                      <w:lang w:eastAsia="lv-LV"/>
                    </w:rPr>
                  </w:pPr>
                </w:p>
              </w:tc>
              <w:tc>
                <w:tcPr>
                  <w:tcW w:w="596" w:type="pct"/>
                  <w:tcBorders>
                    <w:top w:val="outset" w:sz="6" w:space="0" w:color="414142"/>
                    <w:left w:val="outset" w:sz="6" w:space="0" w:color="414142"/>
                    <w:bottom w:val="outset" w:sz="6" w:space="0" w:color="414142"/>
                    <w:right w:val="outset" w:sz="6" w:space="0" w:color="414142"/>
                  </w:tcBorders>
                  <w:vAlign w:val="center"/>
                  <w:hideMark/>
                </w:tcPr>
                <w:p w:rsidR="009651A5" w:rsidRPr="004B1396" w:rsidRDefault="009651A5" w:rsidP="009651A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596" w:type="pct"/>
                  <w:tcBorders>
                    <w:top w:val="outset" w:sz="6" w:space="0" w:color="414142"/>
                    <w:left w:val="outset" w:sz="6" w:space="0" w:color="414142"/>
                    <w:bottom w:val="outset" w:sz="6" w:space="0" w:color="414142"/>
                    <w:right w:val="outset" w:sz="6" w:space="0" w:color="414142"/>
                  </w:tcBorders>
                  <w:vAlign w:val="center"/>
                  <w:hideMark/>
                </w:tcPr>
                <w:p w:rsidR="009651A5" w:rsidRPr="004B1396" w:rsidRDefault="009651A5" w:rsidP="009651A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633" w:type="pct"/>
                  <w:tcBorders>
                    <w:top w:val="outset" w:sz="6" w:space="0" w:color="414142"/>
                    <w:left w:val="outset" w:sz="6" w:space="0" w:color="414142"/>
                    <w:bottom w:val="outset" w:sz="6" w:space="0" w:color="414142"/>
                    <w:right w:val="outset" w:sz="6" w:space="0" w:color="414142"/>
                  </w:tcBorders>
                  <w:vAlign w:val="center"/>
                  <w:hideMark/>
                </w:tcPr>
                <w:p w:rsidR="009651A5" w:rsidRPr="004B1396" w:rsidRDefault="009651A5" w:rsidP="009651A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r>
            <w:tr w:rsidR="009651A5" w:rsidRPr="004B1396" w:rsidTr="00D01336">
              <w:tc>
                <w:tcPr>
                  <w:tcW w:w="1690" w:type="pct"/>
                  <w:vMerge/>
                  <w:tcBorders>
                    <w:top w:val="outset" w:sz="6" w:space="0" w:color="414142"/>
                    <w:left w:val="outset" w:sz="6" w:space="0" w:color="414142"/>
                    <w:bottom w:val="outset" w:sz="6" w:space="0" w:color="414142"/>
                    <w:right w:val="outset" w:sz="6" w:space="0" w:color="414142"/>
                  </w:tcBorders>
                  <w:vAlign w:val="center"/>
                  <w:hideMark/>
                </w:tcPr>
                <w:p w:rsidR="009651A5" w:rsidRPr="004B1396" w:rsidRDefault="009651A5" w:rsidP="009651A5">
                  <w:pPr>
                    <w:spacing w:after="0" w:line="240" w:lineRule="auto"/>
                    <w:rPr>
                      <w:rFonts w:ascii="Times New Roman" w:eastAsia="Times New Roman" w:hAnsi="Times New Roman" w:cs="Times New Roman"/>
                      <w:b/>
                      <w:bCs/>
                      <w:sz w:val="24"/>
                      <w:szCs w:val="24"/>
                      <w:lang w:eastAsia="lv-LV"/>
                    </w:rPr>
                  </w:pPr>
                </w:p>
              </w:tc>
              <w:tc>
                <w:tcPr>
                  <w:tcW w:w="642" w:type="pct"/>
                  <w:tcBorders>
                    <w:top w:val="outset" w:sz="6" w:space="0" w:color="414142"/>
                    <w:left w:val="outset" w:sz="6" w:space="0" w:color="414142"/>
                    <w:bottom w:val="outset" w:sz="6" w:space="0" w:color="414142"/>
                    <w:right w:val="outset" w:sz="6" w:space="0" w:color="414142"/>
                  </w:tcBorders>
                  <w:vAlign w:val="center"/>
                  <w:hideMark/>
                </w:tcPr>
                <w:p w:rsidR="009651A5" w:rsidRPr="004B1396" w:rsidRDefault="009651A5" w:rsidP="009651A5">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saskaņā ar valsts budžetu kārtējam gadam</w:t>
                  </w:r>
                </w:p>
              </w:tc>
              <w:tc>
                <w:tcPr>
                  <w:tcW w:w="843" w:type="pct"/>
                  <w:tcBorders>
                    <w:top w:val="outset" w:sz="6" w:space="0" w:color="414142"/>
                    <w:left w:val="outset" w:sz="6" w:space="0" w:color="414142"/>
                    <w:bottom w:val="outset" w:sz="6" w:space="0" w:color="414142"/>
                    <w:right w:val="outset" w:sz="6" w:space="0" w:color="414142"/>
                  </w:tcBorders>
                  <w:vAlign w:val="center"/>
                  <w:hideMark/>
                </w:tcPr>
                <w:p w:rsidR="009651A5" w:rsidRPr="004B1396" w:rsidRDefault="009651A5" w:rsidP="009651A5">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izmaiņas kārtējā gadā, salīdzinot ar valsts budžetu kārtējam gadam</w:t>
                  </w:r>
                </w:p>
              </w:tc>
              <w:tc>
                <w:tcPr>
                  <w:tcW w:w="596" w:type="pct"/>
                  <w:tcBorders>
                    <w:top w:val="outset" w:sz="6" w:space="0" w:color="414142"/>
                    <w:left w:val="outset" w:sz="6" w:space="0" w:color="414142"/>
                    <w:bottom w:val="outset" w:sz="6" w:space="0" w:color="414142"/>
                    <w:right w:val="outset" w:sz="6" w:space="0" w:color="414142"/>
                  </w:tcBorders>
                  <w:vAlign w:val="center"/>
                  <w:hideMark/>
                </w:tcPr>
                <w:p w:rsidR="009651A5" w:rsidRPr="004B1396" w:rsidRDefault="009651A5" w:rsidP="009651A5">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izmaiņas, salīdzinot ar kārtējo (n) gadu</w:t>
                  </w:r>
                </w:p>
              </w:tc>
              <w:tc>
                <w:tcPr>
                  <w:tcW w:w="596" w:type="pct"/>
                  <w:tcBorders>
                    <w:top w:val="outset" w:sz="6" w:space="0" w:color="414142"/>
                    <w:left w:val="outset" w:sz="6" w:space="0" w:color="414142"/>
                    <w:bottom w:val="outset" w:sz="6" w:space="0" w:color="414142"/>
                    <w:right w:val="outset" w:sz="6" w:space="0" w:color="414142"/>
                  </w:tcBorders>
                  <w:vAlign w:val="center"/>
                  <w:hideMark/>
                </w:tcPr>
                <w:p w:rsidR="009651A5" w:rsidRPr="004B1396" w:rsidRDefault="009651A5" w:rsidP="009651A5">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izmaiņas, salīdzinot ar kārtējo (n) gadu</w:t>
                  </w:r>
                </w:p>
              </w:tc>
              <w:tc>
                <w:tcPr>
                  <w:tcW w:w="633" w:type="pct"/>
                  <w:tcBorders>
                    <w:top w:val="outset" w:sz="6" w:space="0" w:color="414142"/>
                    <w:left w:val="outset" w:sz="6" w:space="0" w:color="414142"/>
                    <w:bottom w:val="outset" w:sz="6" w:space="0" w:color="414142"/>
                    <w:right w:val="outset" w:sz="6" w:space="0" w:color="414142"/>
                  </w:tcBorders>
                  <w:vAlign w:val="center"/>
                  <w:hideMark/>
                </w:tcPr>
                <w:p w:rsidR="009651A5" w:rsidRPr="004B1396" w:rsidRDefault="009651A5" w:rsidP="009651A5">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izmaiņas, salīdzinot ar kārtējo (n) gadu</w:t>
                  </w:r>
                </w:p>
              </w:tc>
            </w:tr>
            <w:tr w:rsidR="009651A5" w:rsidRPr="004B1396" w:rsidTr="00D01336">
              <w:tc>
                <w:tcPr>
                  <w:tcW w:w="1690" w:type="pct"/>
                  <w:tcBorders>
                    <w:top w:val="outset" w:sz="6" w:space="0" w:color="414142"/>
                    <w:left w:val="outset" w:sz="6" w:space="0" w:color="414142"/>
                    <w:bottom w:val="outset" w:sz="6" w:space="0" w:color="414142"/>
                    <w:right w:val="outset" w:sz="6" w:space="0" w:color="414142"/>
                  </w:tcBorders>
                  <w:vAlign w:val="center"/>
                  <w:hideMark/>
                </w:tcPr>
                <w:p w:rsidR="009651A5" w:rsidRPr="004B1396" w:rsidRDefault="009651A5" w:rsidP="009651A5">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w:t>
                  </w:r>
                </w:p>
              </w:tc>
              <w:tc>
                <w:tcPr>
                  <w:tcW w:w="642" w:type="pct"/>
                  <w:tcBorders>
                    <w:top w:val="outset" w:sz="6" w:space="0" w:color="414142"/>
                    <w:left w:val="outset" w:sz="6" w:space="0" w:color="414142"/>
                    <w:bottom w:val="outset" w:sz="6" w:space="0" w:color="414142"/>
                    <w:right w:val="outset" w:sz="6" w:space="0" w:color="414142"/>
                  </w:tcBorders>
                  <w:vAlign w:val="center"/>
                  <w:hideMark/>
                </w:tcPr>
                <w:p w:rsidR="009651A5" w:rsidRPr="004B1396" w:rsidRDefault="009651A5" w:rsidP="009651A5">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w:t>
                  </w:r>
                </w:p>
              </w:tc>
              <w:tc>
                <w:tcPr>
                  <w:tcW w:w="843" w:type="pct"/>
                  <w:tcBorders>
                    <w:top w:val="outset" w:sz="6" w:space="0" w:color="414142"/>
                    <w:left w:val="outset" w:sz="6" w:space="0" w:color="414142"/>
                    <w:bottom w:val="outset" w:sz="6" w:space="0" w:color="414142"/>
                    <w:right w:val="outset" w:sz="6" w:space="0" w:color="414142"/>
                  </w:tcBorders>
                  <w:vAlign w:val="center"/>
                  <w:hideMark/>
                </w:tcPr>
                <w:p w:rsidR="009651A5" w:rsidRPr="004B1396" w:rsidRDefault="009651A5" w:rsidP="009651A5">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w:t>
                  </w:r>
                </w:p>
              </w:tc>
              <w:tc>
                <w:tcPr>
                  <w:tcW w:w="596" w:type="pct"/>
                  <w:tcBorders>
                    <w:top w:val="outset" w:sz="6" w:space="0" w:color="414142"/>
                    <w:left w:val="outset" w:sz="6" w:space="0" w:color="414142"/>
                    <w:bottom w:val="outset" w:sz="6" w:space="0" w:color="414142"/>
                    <w:right w:val="outset" w:sz="6" w:space="0" w:color="414142"/>
                  </w:tcBorders>
                  <w:vAlign w:val="center"/>
                  <w:hideMark/>
                </w:tcPr>
                <w:p w:rsidR="009651A5" w:rsidRPr="004B1396" w:rsidRDefault="009651A5" w:rsidP="009651A5">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4</w:t>
                  </w:r>
                </w:p>
              </w:tc>
              <w:tc>
                <w:tcPr>
                  <w:tcW w:w="596" w:type="pct"/>
                  <w:tcBorders>
                    <w:top w:val="outset" w:sz="6" w:space="0" w:color="414142"/>
                    <w:left w:val="outset" w:sz="6" w:space="0" w:color="414142"/>
                    <w:bottom w:val="outset" w:sz="6" w:space="0" w:color="414142"/>
                    <w:right w:val="outset" w:sz="6" w:space="0" w:color="414142"/>
                  </w:tcBorders>
                  <w:vAlign w:val="center"/>
                  <w:hideMark/>
                </w:tcPr>
                <w:p w:rsidR="009651A5" w:rsidRPr="004B1396" w:rsidRDefault="009651A5" w:rsidP="009651A5">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5</w:t>
                  </w:r>
                </w:p>
              </w:tc>
              <w:tc>
                <w:tcPr>
                  <w:tcW w:w="633" w:type="pct"/>
                  <w:tcBorders>
                    <w:top w:val="outset" w:sz="6" w:space="0" w:color="414142"/>
                    <w:left w:val="outset" w:sz="6" w:space="0" w:color="414142"/>
                    <w:bottom w:val="outset" w:sz="6" w:space="0" w:color="414142"/>
                    <w:right w:val="outset" w:sz="6" w:space="0" w:color="414142"/>
                  </w:tcBorders>
                  <w:vAlign w:val="center"/>
                  <w:hideMark/>
                </w:tcPr>
                <w:p w:rsidR="009651A5" w:rsidRPr="004B1396" w:rsidRDefault="009651A5" w:rsidP="009651A5">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6</w:t>
                  </w:r>
                </w:p>
              </w:tc>
            </w:tr>
            <w:tr w:rsidR="009651A5" w:rsidRPr="004B1396" w:rsidTr="00D01336">
              <w:tc>
                <w:tcPr>
                  <w:tcW w:w="1690"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 Budžeta ieņēmumi:</w:t>
                  </w:r>
                </w:p>
              </w:tc>
              <w:tc>
                <w:tcPr>
                  <w:tcW w:w="642"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r w:rsidR="00B9342F">
                    <w:rPr>
                      <w:rFonts w:ascii="Times New Roman" w:eastAsia="Times New Roman" w:hAnsi="Times New Roman" w:cs="Times New Roman"/>
                      <w:sz w:val="24"/>
                      <w:szCs w:val="24"/>
                      <w:lang w:eastAsia="lv-LV"/>
                    </w:rPr>
                    <w:t>145 553</w:t>
                  </w:r>
                </w:p>
              </w:tc>
              <w:tc>
                <w:tcPr>
                  <w:tcW w:w="843"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3"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51A5" w:rsidRPr="004B1396" w:rsidTr="00D01336">
              <w:tc>
                <w:tcPr>
                  <w:tcW w:w="1690"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1.1. valsts pamatbudžets, tai skaitā ieņēmumi no maksas pakalpojumiem un citi pašu ieņēmumi</w:t>
                  </w:r>
                </w:p>
              </w:tc>
              <w:tc>
                <w:tcPr>
                  <w:tcW w:w="642" w:type="pct"/>
                  <w:tcBorders>
                    <w:top w:val="outset" w:sz="6" w:space="0" w:color="414142"/>
                    <w:left w:val="outset" w:sz="6" w:space="0" w:color="414142"/>
                    <w:bottom w:val="outset" w:sz="6" w:space="0" w:color="414142"/>
                    <w:right w:val="outset" w:sz="6" w:space="0" w:color="414142"/>
                  </w:tcBorders>
                  <w:hideMark/>
                </w:tcPr>
                <w:p w:rsidR="009651A5" w:rsidRPr="004B1396" w:rsidRDefault="00B9342F" w:rsidP="009651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145 553</w:t>
                  </w:r>
                </w:p>
              </w:tc>
              <w:tc>
                <w:tcPr>
                  <w:tcW w:w="843"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3"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51A5" w:rsidRPr="004B1396" w:rsidTr="00D01336">
              <w:tc>
                <w:tcPr>
                  <w:tcW w:w="1690"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1.2. valsts speciālais budžets</w:t>
                  </w:r>
                </w:p>
              </w:tc>
              <w:tc>
                <w:tcPr>
                  <w:tcW w:w="642"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633"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r>
            <w:tr w:rsidR="009651A5" w:rsidRPr="004B1396" w:rsidTr="00D01336">
              <w:tc>
                <w:tcPr>
                  <w:tcW w:w="1690"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1.3. pašvaldību budžets</w:t>
                  </w:r>
                </w:p>
              </w:tc>
              <w:tc>
                <w:tcPr>
                  <w:tcW w:w="642"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633" w:type="pct"/>
                  <w:tcBorders>
                    <w:top w:val="outset" w:sz="6" w:space="0" w:color="414142"/>
                    <w:left w:val="outset" w:sz="6" w:space="0" w:color="414142"/>
                    <w:bottom w:val="outset" w:sz="6" w:space="0" w:color="414142"/>
                    <w:right w:val="outset" w:sz="6" w:space="0" w:color="414142"/>
                  </w:tcBorders>
                  <w:hideMark/>
                </w:tcPr>
                <w:p w:rsidR="009651A5" w:rsidRPr="004B1396" w:rsidRDefault="009651A5"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r>
            <w:tr w:rsidR="00231ECE" w:rsidRPr="004B1396" w:rsidTr="00D01336">
              <w:tc>
                <w:tcPr>
                  <w:tcW w:w="1690"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 Budžeta izdevumi:</w:t>
                  </w:r>
                </w:p>
              </w:tc>
              <w:tc>
                <w:tcPr>
                  <w:tcW w:w="642"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5C4C63">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145 553</w:t>
                  </w:r>
                </w:p>
              </w:tc>
              <w:tc>
                <w:tcPr>
                  <w:tcW w:w="84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14601" w:rsidRDefault="00231ECE" w:rsidP="00414601">
                  <w:pPr>
                    <w:spacing w:after="0" w:line="240" w:lineRule="auto"/>
                    <w:rPr>
                      <w:rFonts w:ascii="Times New Roman" w:eastAsia="Times New Roman" w:hAnsi="Times New Roman" w:cs="Times New Roman"/>
                      <w:sz w:val="24"/>
                      <w:szCs w:val="24"/>
                      <w:lang w:eastAsia="lv-LV"/>
                    </w:rPr>
                  </w:pPr>
                  <w:r w:rsidRPr="00414601">
                    <w:rPr>
                      <w:rFonts w:ascii="Times New Roman" w:eastAsia="Times New Roman" w:hAnsi="Times New Roman" w:cs="Times New Roman"/>
                      <w:sz w:val="24"/>
                      <w:szCs w:val="24"/>
                      <w:lang w:eastAsia="lv-LV"/>
                    </w:rPr>
                    <w:t> </w:t>
                  </w:r>
                  <w:r w:rsidR="00414601" w:rsidRPr="00414601">
                    <w:rPr>
                      <w:rFonts w:ascii="Times New Roman" w:hAnsi="Times New Roman" w:cs="Times New Roman"/>
                      <w:sz w:val="24"/>
                      <w:szCs w:val="24"/>
                    </w:rPr>
                    <w:t>0</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3D7588" w:rsidRDefault="00231ECE" w:rsidP="00965BD9">
                  <w:pPr>
                    <w:spacing w:after="0" w:line="240" w:lineRule="auto"/>
                    <w:rPr>
                      <w:rFonts w:ascii="Times New Roman" w:eastAsia="Times New Roman" w:hAnsi="Times New Roman" w:cs="Times New Roman"/>
                      <w:strike/>
                      <w:sz w:val="24"/>
                      <w:szCs w:val="24"/>
                      <w:lang w:eastAsia="lv-LV"/>
                    </w:rPr>
                  </w:pPr>
                  <w:r w:rsidRPr="003D7588">
                    <w:rPr>
                      <w:rFonts w:ascii="Times New Roman" w:eastAsia="Times New Roman" w:hAnsi="Times New Roman" w:cs="Times New Roman"/>
                      <w:sz w:val="24"/>
                      <w:szCs w:val="24"/>
                      <w:lang w:eastAsia="lv-LV"/>
                    </w:rPr>
                    <w:t> </w:t>
                  </w:r>
                  <w:r w:rsidRPr="003D7588">
                    <w:rPr>
                      <w:rFonts w:ascii="Times New Roman" w:hAnsi="Times New Roman" w:cs="Times New Roman"/>
                      <w:sz w:val="24"/>
                      <w:szCs w:val="24"/>
                    </w:rPr>
                    <w:t>18 937</w:t>
                  </w:r>
                </w:p>
              </w:tc>
              <w:tc>
                <w:tcPr>
                  <w:tcW w:w="633" w:type="pct"/>
                  <w:tcBorders>
                    <w:top w:val="outset" w:sz="6" w:space="0" w:color="414142"/>
                    <w:left w:val="outset" w:sz="6" w:space="0" w:color="414142"/>
                    <w:bottom w:val="outset" w:sz="6" w:space="0" w:color="414142"/>
                    <w:right w:val="outset" w:sz="6" w:space="0" w:color="414142"/>
                  </w:tcBorders>
                  <w:hideMark/>
                </w:tcPr>
                <w:p w:rsidR="00231ECE" w:rsidRPr="003D7588" w:rsidRDefault="00231ECE" w:rsidP="009651A5">
                  <w:pPr>
                    <w:spacing w:after="0" w:line="240" w:lineRule="auto"/>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w:t>
                  </w:r>
                  <w:r w:rsidRPr="003D7588">
                    <w:rPr>
                      <w:rFonts w:ascii="Times New Roman" w:hAnsi="Times New Roman" w:cs="Times New Roman"/>
                      <w:sz w:val="24"/>
                      <w:szCs w:val="24"/>
                    </w:rPr>
                    <w:t>18 937</w:t>
                  </w:r>
                </w:p>
              </w:tc>
            </w:tr>
            <w:tr w:rsidR="00231ECE" w:rsidRPr="004B1396" w:rsidTr="00D01336">
              <w:tc>
                <w:tcPr>
                  <w:tcW w:w="1690"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2.1. valsts pamatbudžets</w:t>
                  </w:r>
                </w:p>
              </w:tc>
              <w:tc>
                <w:tcPr>
                  <w:tcW w:w="642"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145 553</w:t>
                  </w:r>
                </w:p>
              </w:tc>
              <w:tc>
                <w:tcPr>
                  <w:tcW w:w="84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14601" w:rsidRDefault="00231ECE" w:rsidP="00414601">
                  <w:pPr>
                    <w:spacing w:after="0" w:line="240" w:lineRule="auto"/>
                    <w:rPr>
                      <w:rFonts w:ascii="Times New Roman" w:eastAsia="Times New Roman" w:hAnsi="Times New Roman" w:cs="Times New Roman"/>
                      <w:sz w:val="24"/>
                      <w:szCs w:val="24"/>
                      <w:lang w:eastAsia="lv-LV"/>
                    </w:rPr>
                  </w:pPr>
                  <w:r w:rsidRPr="00414601">
                    <w:rPr>
                      <w:rFonts w:ascii="Times New Roman" w:eastAsia="Times New Roman" w:hAnsi="Times New Roman" w:cs="Times New Roman"/>
                      <w:sz w:val="24"/>
                      <w:szCs w:val="24"/>
                      <w:lang w:eastAsia="lv-LV"/>
                    </w:rPr>
                    <w:t> </w:t>
                  </w:r>
                  <w:r w:rsidR="00414601" w:rsidRPr="00414601">
                    <w:rPr>
                      <w:rFonts w:ascii="Times New Roman" w:hAnsi="Times New Roman" w:cs="Times New Roman"/>
                      <w:sz w:val="24"/>
                      <w:szCs w:val="24"/>
                    </w:rPr>
                    <w:t>0</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3D7588" w:rsidRDefault="00231ECE" w:rsidP="00965BD9">
                  <w:pPr>
                    <w:spacing w:after="0" w:line="240" w:lineRule="auto"/>
                    <w:rPr>
                      <w:rFonts w:ascii="Times New Roman" w:eastAsia="Times New Roman" w:hAnsi="Times New Roman" w:cs="Times New Roman"/>
                      <w:strike/>
                      <w:sz w:val="24"/>
                      <w:szCs w:val="24"/>
                      <w:lang w:eastAsia="lv-LV"/>
                    </w:rPr>
                  </w:pPr>
                  <w:r w:rsidRPr="003D7588">
                    <w:rPr>
                      <w:rFonts w:ascii="Times New Roman" w:eastAsia="Times New Roman" w:hAnsi="Times New Roman" w:cs="Times New Roman"/>
                      <w:sz w:val="24"/>
                      <w:szCs w:val="24"/>
                      <w:lang w:eastAsia="lv-LV"/>
                    </w:rPr>
                    <w:t> </w:t>
                  </w:r>
                  <w:r w:rsidRPr="003D7588">
                    <w:rPr>
                      <w:rFonts w:ascii="Times New Roman" w:hAnsi="Times New Roman" w:cs="Times New Roman"/>
                      <w:sz w:val="24"/>
                      <w:szCs w:val="24"/>
                    </w:rPr>
                    <w:t>18 937</w:t>
                  </w:r>
                </w:p>
              </w:tc>
              <w:tc>
                <w:tcPr>
                  <w:tcW w:w="633" w:type="pct"/>
                  <w:tcBorders>
                    <w:top w:val="outset" w:sz="6" w:space="0" w:color="414142"/>
                    <w:left w:val="outset" w:sz="6" w:space="0" w:color="414142"/>
                    <w:bottom w:val="outset" w:sz="6" w:space="0" w:color="414142"/>
                    <w:right w:val="outset" w:sz="6" w:space="0" w:color="414142"/>
                  </w:tcBorders>
                  <w:hideMark/>
                </w:tcPr>
                <w:p w:rsidR="00231ECE" w:rsidRPr="003D7588" w:rsidRDefault="00231ECE" w:rsidP="009651A5">
                  <w:pPr>
                    <w:spacing w:after="0" w:line="240" w:lineRule="auto"/>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w:t>
                  </w:r>
                  <w:r w:rsidRPr="003D7588">
                    <w:rPr>
                      <w:rFonts w:ascii="Times New Roman" w:hAnsi="Times New Roman" w:cs="Times New Roman"/>
                      <w:sz w:val="24"/>
                      <w:szCs w:val="24"/>
                    </w:rPr>
                    <w:t>18 937</w:t>
                  </w:r>
                </w:p>
              </w:tc>
            </w:tr>
            <w:tr w:rsidR="00231ECE" w:rsidRPr="004B1396" w:rsidTr="00D01336">
              <w:tc>
                <w:tcPr>
                  <w:tcW w:w="1690"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2.2. valsts speciālais budžets</w:t>
                  </w:r>
                </w:p>
              </w:tc>
              <w:tc>
                <w:tcPr>
                  <w:tcW w:w="642"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14601" w:rsidRDefault="00231ECE" w:rsidP="009651A5">
                  <w:pPr>
                    <w:spacing w:after="0" w:line="240" w:lineRule="auto"/>
                    <w:rPr>
                      <w:rFonts w:ascii="Times New Roman" w:eastAsia="Times New Roman" w:hAnsi="Times New Roman" w:cs="Times New Roman"/>
                      <w:sz w:val="24"/>
                      <w:szCs w:val="24"/>
                      <w:lang w:eastAsia="lv-LV"/>
                    </w:rPr>
                  </w:pPr>
                  <w:r w:rsidRPr="00414601">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3D7588" w:rsidRDefault="00231ECE" w:rsidP="009651A5">
                  <w:pPr>
                    <w:spacing w:after="0" w:line="240" w:lineRule="auto"/>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w:t>
                  </w:r>
                </w:p>
              </w:tc>
              <w:tc>
                <w:tcPr>
                  <w:tcW w:w="633" w:type="pct"/>
                  <w:tcBorders>
                    <w:top w:val="outset" w:sz="6" w:space="0" w:color="414142"/>
                    <w:left w:val="outset" w:sz="6" w:space="0" w:color="414142"/>
                    <w:bottom w:val="outset" w:sz="6" w:space="0" w:color="414142"/>
                    <w:right w:val="outset" w:sz="6" w:space="0" w:color="414142"/>
                  </w:tcBorders>
                  <w:hideMark/>
                </w:tcPr>
                <w:p w:rsidR="00231ECE" w:rsidRPr="003D7588" w:rsidRDefault="00231ECE" w:rsidP="009651A5">
                  <w:pPr>
                    <w:spacing w:after="0" w:line="240" w:lineRule="auto"/>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w:t>
                  </w:r>
                </w:p>
              </w:tc>
            </w:tr>
            <w:tr w:rsidR="00231ECE" w:rsidRPr="004B1396" w:rsidTr="00D01336">
              <w:tc>
                <w:tcPr>
                  <w:tcW w:w="1690"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2.3. pašvaldību budžets</w:t>
                  </w:r>
                </w:p>
              </w:tc>
              <w:tc>
                <w:tcPr>
                  <w:tcW w:w="642"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14601" w:rsidRDefault="00231ECE" w:rsidP="009651A5">
                  <w:pPr>
                    <w:spacing w:after="0" w:line="240" w:lineRule="auto"/>
                    <w:rPr>
                      <w:rFonts w:ascii="Times New Roman" w:eastAsia="Times New Roman" w:hAnsi="Times New Roman" w:cs="Times New Roman"/>
                      <w:sz w:val="24"/>
                      <w:szCs w:val="24"/>
                      <w:lang w:eastAsia="lv-LV"/>
                    </w:rPr>
                  </w:pPr>
                  <w:r w:rsidRPr="00414601">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3D7588" w:rsidRDefault="00231ECE" w:rsidP="009651A5">
                  <w:pPr>
                    <w:spacing w:after="0" w:line="240" w:lineRule="auto"/>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w:t>
                  </w:r>
                </w:p>
              </w:tc>
              <w:tc>
                <w:tcPr>
                  <w:tcW w:w="633" w:type="pct"/>
                  <w:tcBorders>
                    <w:top w:val="outset" w:sz="6" w:space="0" w:color="414142"/>
                    <w:left w:val="outset" w:sz="6" w:space="0" w:color="414142"/>
                    <w:bottom w:val="outset" w:sz="6" w:space="0" w:color="414142"/>
                    <w:right w:val="outset" w:sz="6" w:space="0" w:color="414142"/>
                  </w:tcBorders>
                  <w:hideMark/>
                </w:tcPr>
                <w:p w:rsidR="00231ECE" w:rsidRPr="003D7588" w:rsidRDefault="00231ECE" w:rsidP="009651A5">
                  <w:pPr>
                    <w:spacing w:after="0" w:line="240" w:lineRule="auto"/>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w:t>
                  </w:r>
                </w:p>
              </w:tc>
            </w:tr>
            <w:tr w:rsidR="00231ECE" w:rsidRPr="004B1396" w:rsidTr="00B52EA1">
              <w:tc>
                <w:tcPr>
                  <w:tcW w:w="1690"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 Finansiālā ietekme:</w:t>
                  </w:r>
                </w:p>
              </w:tc>
              <w:tc>
                <w:tcPr>
                  <w:tcW w:w="642"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B9342F">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r w:rsidR="00B9342F">
                    <w:rPr>
                      <w:rFonts w:ascii="Times New Roman" w:eastAsia="Times New Roman" w:hAnsi="Times New Roman" w:cs="Times New Roman"/>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14601" w:rsidRDefault="00414601" w:rsidP="009651A5">
                  <w:pPr>
                    <w:spacing w:after="0" w:line="240" w:lineRule="auto"/>
                    <w:rPr>
                      <w:rFonts w:ascii="Times New Roman" w:eastAsia="Times New Roman" w:hAnsi="Times New Roman" w:cs="Times New Roman"/>
                      <w:sz w:val="24"/>
                      <w:szCs w:val="24"/>
                      <w:lang w:eastAsia="lv-LV"/>
                    </w:rPr>
                  </w:pPr>
                  <w:r w:rsidRPr="00414601">
                    <w:rPr>
                      <w:rFonts w:ascii="Times New Roman" w:hAnsi="Times New Roman" w:cs="Times New Roman"/>
                      <w:sz w:val="24"/>
                      <w:szCs w:val="24"/>
                    </w:rPr>
                    <w:t xml:space="preserve"> 0</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3D7588" w:rsidRDefault="00231ECE" w:rsidP="00965BD9">
                  <w:pPr>
                    <w:spacing w:after="0" w:line="240" w:lineRule="auto"/>
                    <w:rPr>
                      <w:rFonts w:ascii="Times New Roman" w:eastAsia="Times New Roman" w:hAnsi="Times New Roman" w:cs="Times New Roman"/>
                      <w:strike/>
                      <w:sz w:val="24"/>
                      <w:szCs w:val="24"/>
                      <w:lang w:eastAsia="lv-LV"/>
                    </w:rPr>
                  </w:pPr>
                  <w:r w:rsidRPr="003D7588">
                    <w:rPr>
                      <w:rFonts w:ascii="Times New Roman" w:eastAsia="Times New Roman" w:hAnsi="Times New Roman" w:cs="Times New Roman"/>
                      <w:sz w:val="24"/>
                      <w:szCs w:val="24"/>
                      <w:lang w:eastAsia="lv-LV"/>
                    </w:rPr>
                    <w:t> </w:t>
                  </w:r>
                  <w:r w:rsidR="00B9342F">
                    <w:rPr>
                      <w:rFonts w:ascii="Times New Roman" w:eastAsia="Times New Roman" w:hAnsi="Times New Roman" w:cs="Times New Roman"/>
                      <w:sz w:val="24"/>
                      <w:szCs w:val="24"/>
                      <w:lang w:eastAsia="lv-LV"/>
                    </w:rPr>
                    <w:t>-</w:t>
                  </w:r>
                  <w:r w:rsidRPr="003D7588">
                    <w:rPr>
                      <w:rFonts w:ascii="Times New Roman" w:hAnsi="Times New Roman" w:cs="Times New Roman"/>
                      <w:sz w:val="24"/>
                      <w:szCs w:val="24"/>
                    </w:rPr>
                    <w:t>18 937</w:t>
                  </w:r>
                </w:p>
              </w:tc>
              <w:tc>
                <w:tcPr>
                  <w:tcW w:w="633" w:type="pct"/>
                  <w:tcBorders>
                    <w:top w:val="outset" w:sz="6" w:space="0" w:color="414142"/>
                    <w:left w:val="outset" w:sz="6" w:space="0" w:color="414142"/>
                    <w:bottom w:val="outset" w:sz="6" w:space="0" w:color="414142"/>
                    <w:right w:val="outset" w:sz="6" w:space="0" w:color="414142"/>
                  </w:tcBorders>
                  <w:hideMark/>
                </w:tcPr>
                <w:p w:rsidR="00231ECE" w:rsidRPr="003D7588" w:rsidRDefault="00B9342F" w:rsidP="009651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231ECE" w:rsidRPr="003D7588">
                    <w:rPr>
                      <w:rFonts w:ascii="Times New Roman" w:eastAsia="Times New Roman" w:hAnsi="Times New Roman" w:cs="Times New Roman"/>
                      <w:sz w:val="24"/>
                      <w:szCs w:val="24"/>
                      <w:lang w:eastAsia="lv-LV"/>
                    </w:rPr>
                    <w:t> </w:t>
                  </w:r>
                  <w:r w:rsidR="00231ECE" w:rsidRPr="003D7588">
                    <w:rPr>
                      <w:rFonts w:ascii="Times New Roman" w:hAnsi="Times New Roman" w:cs="Times New Roman"/>
                      <w:sz w:val="24"/>
                      <w:szCs w:val="24"/>
                    </w:rPr>
                    <w:t>18 937</w:t>
                  </w:r>
                </w:p>
              </w:tc>
            </w:tr>
            <w:tr w:rsidR="00231ECE" w:rsidRPr="004B1396" w:rsidTr="00D01336">
              <w:tc>
                <w:tcPr>
                  <w:tcW w:w="1690"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3.1. valsts pamatbudžets</w:t>
                  </w:r>
                </w:p>
              </w:tc>
              <w:tc>
                <w:tcPr>
                  <w:tcW w:w="642"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B9342F">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r w:rsidR="00B9342F">
                    <w:rPr>
                      <w:rFonts w:ascii="Times New Roman" w:eastAsia="Times New Roman" w:hAnsi="Times New Roman" w:cs="Times New Roman"/>
                      <w:sz w:val="24"/>
                      <w:szCs w:val="24"/>
                      <w:lang w:eastAsia="lv-LV"/>
                    </w:rPr>
                    <w:t>0</w:t>
                  </w:r>
                </w:p>
              </w:tc>
              <w:tc>
                <w:tcPr>
                  <w:tcW w:w="84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14601" w:rsidRDefault="00231ECE" w:rsidP="00414601">
                  <w:pPr>
                    <w:spacing w:after="0" w:line="240" w:lineRule="auto"/>
                    <w:rPr>
                      <w:rFonts w:ascii="Times New Roman" w:eastAsia="Times New Roman" w:hAnsi="Times New Roman" w:cs="Times New Roman"/>
                      <w:sz w:val="24"/>
                      <w:szCs w:val="24"/>
                      <w:lang w:eastAsia="lv-LV"/>
                    </w:rPr>
                  </w:pPr>
                  <w:r w:rsidRPr="00414601">
                    <w:rPr>
                      <w:rFonts w:ascii="Times New Roman" w:eastAsia="Times New Roman" w:hAnsi="Times New Roman" w:cs="Times New Roman"/>
                      <w:sz w:val="24"/>
                      <w:szCs w:val="24"/>
                      <w:lang w:eastAsia="lv-LV"/>
                    </w:rPr>
                    <w:t> </w:t>
                  </w:r>
                  <w:r w:rsidR="00414601" w:rsidRPr="00414601">
                    <w:rPr>
                      <w:rFonts w:ascii="Times New Roman" w:hAnsi="Times New Roman" w:cs="Times New Roman"/>
                      <w:sz w:val="24"/>
                      <w:szCs w:val="24"/>
                    </w:rPr>
                    <w:t>0</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3D7588" w:rsidRDefault="00231ECE" w:rsidP="009651A5">
                  <w:pPr>
                    <w:spacing w:after="0" w:line="240" w:lineRule="auto"/>
                    <w:rPr>
                      <w:rFonts w:ascii="Times New Roman" w:eastAsia="Times New Roman" w:hAnsi="Times New Roman" w:cs="Times New Roman"/>
                      <w:strike/>
                      <w:sz w:val="24"/>
                      <w:szCs w:val="24"/>
                      <w:lang w:eastAsia="lv-LV"/>
                    </w:rPr>
                  </w:pPr>
                  <w:r w:rsidRPr="003D7588">
                    <w:rPr>
                      <w:rFonts w:ascii="Times New Roman" w:eastAsia="Times New Roman" w:hAnsi="Times New Roman" w:cs="Times New Roman"/>
                      <w:sz w:val="24"/>
                      <w:szCs w:val="24"/>
                      <w:lang w:eastAsia="lv-LV"/>
                    </w:rPr>
                    <w:t> </w:t>
                  </w:r>
                  <w:r w:rsidR="00B9342F">
                    <w:rPr>
                      <w:rFonts w:ascii="Times New Roman" w:eastAsia="Times New Roman" w:hAnsi="Times New Roman" w:cs="Times New Roman"/>
                      <w:sz w:val="24"/>
                      <w:szCs w:val="24"/>
                      <w:lang w:eastAsia="lv-LV"/>
                    </w:rPr>
                    <w:t>-</w:t>
                  </w:r>
                  <w:r w:rsidRPr="003D7588">
                    <w:rPr>
                      <w:rFonts w:ascii="Times New Roman" w:hAnsi="Times New Roman" w:cs="Times New Roman"/>
                      <w:sz w:val="24"/>
                      <w:szCs w:val="24"/>
                    </w:rPr>
                    <w:t>18 937</w:t>
                  </w:r>
                </w:p>
              </w:tc>
              <w:tc>
                <w:tcPr>
                  <w:tcW w:w="633" w:type="pct"/>
                  <w:tcBorders>
                    <w:top w:val="outset" w:sz="6" w:space="0" w:color="414142"/>
                    <w:left w:val="outset" w:sz="6" w:space="0" w:color="414142"/>
                    <w:bottom w:val="outset" w:sz="6" w:space="0" w:color="414142"/>
                    <w:right w:val="outset" w:sz="6" w:space="0" w:color="414142"/>
                  </w:tcBorders>
                  <w:hideMark/>
                </w:tcPr>
                <w:p w:rsidR="00231ECE" w:rsidRPr="003D7588" w:rsidRDefault="00231ECE" w:rsidP="009651A5">
                  <w:pPr>
                    <w:spacing w:after="0" w:line="240" w:lineRule="auto"/>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w:t>
                  </w:r>
                  <w:r w:rsidR="00B9342F">
                    <w:rPr>
                      <w:rFonts w:ascii="Times New Roman" w:eastAsia="Times New Roman" w:hAnsi="Times New Roman" w:cs="Times New Roman"/>
                      <w:sz w:val="24"/>
                      <w:szCs w:val="24"/>
                      <w:lang w:eastAsia="lv-LV"/>
                    </w:rPr>
                    <w:t>-</w:t>
                  </w:r>
                  <w:r w:rsidRPr="003D7588">
                    <w:rPr>
                      <w:rFonts w:ascii="Times New Roman" w:hAnsi="Times New Roman" w:cs="Times New Roman"/>
                      <w:sz w:val="24"/>
                      <w:szCs w:val="24"/>
                    </w:rPr>
                    <w:t>18 937</w:t>
                  </w:r>
                </w:p>
              </w:tc>
            </w:tr>
            <w:tr w:rsidR="00231ECE" w:rsidRPr="004B1396" w:rsidTr="00D01336">
              <w:tc>
                <w:tcPr>
                  <w:tcW w:w="1690"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3.2. speciālais budžets</w:t>
                  </w:r>
                </w:p>
              </w:tc>
              <w:tc>
                <w:tcPr>
                  <w:tcW w:w="642"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63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r>
            <w:tr w:rsidR="00231ECE" w:rsidRPr="004B1396" w:rsidTr="00D01336">
              <w:tc>
                <w:tcPr>
                  <w:tcW w:w="1690"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3.3. pašvaldību budžets</w:t>
                  </w:r>
                </w:p>
              </w:tc>
              <w:tc>
                <w:tcPr>
                  <w:tcW w:w="642"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84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63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r>
            <w:tr w:rsidR="00231ECE" w:rsidRPr="004B1396" w:rsidTr="00D01336">
              <w:tc>
                <w:tcPr>
                  <w:tcW w:w="1690" w:type="pct"/>
                  <w:vMerge w:val="restar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2" w:type="pct"/>
                  <w:vMerge w:val="restar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ind w:firstLine="300"/>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X</w:t>
                  </w:r>
                </w:p>
              </w:tc>
              <w:tc>
                <w:tcPr>
                  <w:tcW w:w="84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63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r>
            <w:tr w:rsidR="00231ECE" w:rsidRPr="004B1396" w:rsidTr="00D01336">
              <w:tc>
                <w:tcPr>
                  <w:tcW w:w="1690" w:type="pct"/>
                  <w:vMerge/>
                  <w:tcBorders>
                    <w:top w:val="outset" w:sz="6" w:space="0" w:color="414142"/>
                    <w:left w:val="outset" w:sz="6" w:space="0" w:color="414142"/>
                    <w:bottom w:val="outset" w:sz="6" w:space="0" w:color="414142"/>
                    <w:right w:val="outset" w:sz="6" w:space="0" w:color="414142"/>
                  </w:tcBorders>
                  <w:vAlign w:val="center"/>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63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r>
            <w:tr w:rsidR="00231ECE" w:rsidRPr="004B1396" w:rsidTr="00D01336">
              <w:tc>
                <w:tcPr>
                  <w:tcW w:w="1690" w:type="pct"/>
                  <w:vMerge/>
                  <w:tcBorders>
                    <w:top w:val="outset" w:sz="6" w:space="0" w:color="414142"/>
                    <w:left w:val="outset" w:sz="6" w:space="0" w:color="414142"/>
                    <w:bottom w:val="outset" w:sz="6" w:space="0" w:color="414142"/>
                    <w:right w:val="outset" w:sz="6" w:space="0" w:color="414142"/>
                  </w:tcBorders>
                  <w:vAlign w:val="center"/>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63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r>
            <w:tr w:rsidR="00231ECE" w:rsidRPr="004B1396" w:rsidTr="00D01336">
              <w:tc>
                <w:tcPr>
                  <w:tcW w:w="1690"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5. Precizēta finansiālā ietekme:</w:t>
                  </w:r>
                </w:p>
              </w:tc>
              <w:tc>
                <w:tcPr>
                  <w:tcW w:w="642" w:type="pct"/>
                  <w:vMerge w:val="restar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ind w:firstLine="300"/>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X</w:t>
                  </w:r>
                </w:p>
              </w:tc>
              <w:tc>
                <w:tcPr>
                  <w:tcW w:w="84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14601" w:rsidRDefault="00231ECE" w:rsidP="00414601">
                  <w:pPr>
                    <w:spacing w:after="0" w:line="240" w:lineRule="auto"/>
                    <w:rPr>
                      <w:rFonts w:ascii="Times New Roman" w:eastAsia="Times New Roman" w:hAnsi="Times New Roman" w:cs="Times New Roman"/>
                      <w:sz w:val="24"/>
                      <w:szCs w:val="24"/>
                      <w:lang w:eastAsia="lv-LV"/>
                    </w:rPr>
                  </w:pPr>
                  <w:r w:rsidRPr="00414601">
                    <w:rPr>
                      <w:rFonts w:ascii="Times New Roman" w:eastAsia="Times New Roman" w:hAnsi="Times New Roman" w:cs="Times New Roman"/>
                      <w:sz w:val="24"/>
                      <w:szCs w:val="24"/>
                      <w:lang w:eastAsia="lv-LV"/>
                    </w:rPr>
                    <w:t> </w:t>
                  </w:r>
                  <w:r w:rsidR="00414601" w:rsidRPr="00414601">
                    <w:rPr>
                      <w:rFonts w:ascii="Times New Roman" w:hAnsi="Times New Roman" w:cs="Times New Roman"/>
                      <w:sz w:val="24"/>
                      <w:szCs w:val="24"/>
                    </w:rPr>
                    <w:t>0</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3D7588" w:rsidRDefault="00231ECE" w:rsidP="009651A5">
                  <w:pPr>
                    <w:spacing w:after="0" w:line="240" w:lineRule="auto"/>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w:t>
                  </w:r>
                  <w:r w:rsidR="00B9342F">
                    <w:rPr>
                      <w:rFonts w:ascii="Times New Roman" w:eastAsia="Times New Roman" w:hAnsi="Times New Roman" w:cs="Times New Roman"/>
                      <w:sz w:val="24"/>
                      <w:szCs w:val="24"/>
                      <w:lang w:eastAsia="lv-LV"/>
                    </w:rPr>
                    <w:t>-</w:t>
                  </w:r>
                  <w:r w:rsidRPr="003D7588">
                    <w:rPr>
                      <w:rFonts w:ascii="Times New Roman" w:hAnsi="Times New Roman" w:cs="Times New Roman"/>
                      <w:sz w:val="24"/>
                      <w:szCs w:val="24"/>
                    </w:rPr>
                    <w:t>18 937</w:t>
                  </w:r>
                </w:p>
              </w:tc>
              <w:tc>
                <w:tcPr>
                  <w:tcW w:w="633" w:type="pct"/>
                  <w:tcBorders>
                    <w:top w:val="outset" w:sz="6" w:space="0" w:color="414142"/>
                    <w:left w:val="outset" w:sz="6" w:space="0" w:color="414142"/>
                    <w:bottom w:val="outset" w:sz="6" w:space="0" w:color="414142"/>
                    <w:right w:val="outset" w:sz="6" w:space="0" w:color="414142"/>
                  </w:tcBorders>
                  <w:hideMark/>
                </w:tcPr>
                <w:p w:rsidR="00231ECE" w:rsidRPr="003D7588" w:rsidRDefault="00231ECE" w:rsidP="009651A5">
                  <w:pPr>
                    <w:spacing w:after="0" w:line="240" w:lineRule="auto"/>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w:t>
                  </w:r>
                  <w:r w:rsidR="00B9342F">
                    <w:rPr>
                      <w:rFonts w:ascii="Times New Roman" w:eastAsia="Times New Roman" w:hAnsi="Times New Roman" w:cs="Times New Roman"/>
                      <w:sz w:val="24"/>
                      <w:szCs w:val="24"/>
                      <w:lang w:eastAsia="lv-LV"/>
                    </w:rPr>
                    <w:t>-</w:t>
                  </w:r>
                  <w:r w:rsidRPr="003D7588">
                    <w:rPr>
                      <w:rFonts w:ascii="Times New Roman" w:hAnsi="Times New Roman" w:cs="Times New Roman"/>
                      <w:sz w:val="24"/>
                      <w:szCs w:val="24"/>
                    </w:rPr>
                    <w:t>18 937</w:t>
                  </w:r>
                </w:p>
              </w:tc>
            </w:tr>
            <w:tr w:rsidR="00231ECE" w:rsidRPr="004B1396" w:rsidTr="00D01336">
              <w:tc>
                <w:tcPr>
                  <w:tcW w:w="1690"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14601" w:rsidRDefault="00231ECE" w:rsidP="00414601">
                  <w:pPr>
                    <w:spacing w:after="0" w:line="240" w:lineRule="auto"/>
                    <w:rPr>
                      <w:rFonts w:ascii="Times New Roman" w:eastAsia="Times New Roman" w:hAnsi="Times New Roman" w:cs="Times New Roman"/>
                      <w:sz w:val="24"/>
                      <w:szCs w:val="24"/>
                      <w:lang w:eastAsia="lv-LV"/>
                    </w:rPr>
                  </w:pPr>
                  <w:r w:rsidRPr="00414601">
                    <w:rPr>
                      <w:rFonts w:ascii="Times New Roman" w:eastAsia="Times New Roman" w:hAnsi="Times New Roman" w:cs="Times New Roman"/>
                      <w:sz w:val="24"/>
                      <w:szCs w:val="24"/>
                      <w:lang w:eastAsia="lv-LV"/>
                    </w:rPr>
                    <w:t> </w:t>
                  </w:r>
                  <w:r w:rsidR="00414601" w:rsidRPr="00414601">
                    <w:rPr>
                      <w:rFonts w:ascii="Times New Roman" w:hAnsi="Times New Roman" w:cs="Times New Roman"/>
                      <w:sz w:val="24"/>
                      <w:szCs w:val="24"/>
                    </w:rPr>
                    <w:t>0</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3D7588" w:rsidRDefault="00231ECE" w:rsidP="009651A5">
                  <w:pPr>
                    <w:spacing w:after="0" w:line="240" w:lineRule="auto"/>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w:t>
                  </w:r>
                  <w:r w:rsidR="00B9342F">
                    <w:rPr>
                      <w:rFonts w:ascii="Times New Roman" w:eastAsia="Times New Roman" w:hAnsi="Times New Roman" w:cs="Times New Roman"/>
                      <w:sz w:val="24"/>
                      <w:szCs w:val="24"/>
                      <w:lang w:eastAsia="lv-LV"/>
                    </w:rPr>
                    <w:t>-</w:t>
                  </w:r>
                  <w:r w:rsidRPr="003D7588">
                    <w:rPr>
                      <w:rFonts w:ascii="Times New Roman" w:hAnsi="Times New Roman" w:cs="Times New Roman"/>
                      <w:sz w:val="24"/>
                      <w:szCs w:val="24"/>
                    </w:rPr>
                    <w:t>18 937</w:t>
                  </w:r>
                </w:p>
              </w:tc>
              <w:tc>
                <w:tcPr>
                  <w:tcW w:w="633" w:type="pct"/>
                  <w:tcBorders>
                    <w:top w:val="outset" w:sz="6" w:space="0" w:color="414142"/>
                    <w:left w:val="outset" w:sz="6" w:space="0" w:color="414142"/>
                    <w:bottom w:val="outset" w:sz="6" w:space="0" w:color="414142"/>
                    <w:right w:val="outset" w:sz="6" w:space="0" w:color="414142"/>
                  </w:tcBorders>
                  <w:hideMark/>
                </w:tcPr>
                <w:p w:rsidR="00231ECE" w:rsidRPr="003D7588" w:rsidRDefault="00231ECE" w:rsidP="009651A5">
                  <w:pPr>
                    <w:spacing w:after="0" w:line="240" w:lineRule="auto"/>
                    <w:rPr>
                      <w:rFonts w:ascii="Times New Roman" w:eastAsia="Times New Roman" w:hAnsi="Times New Roman" w:cs="Times New Roman"/>
                      <w:sz w:val="24"/>
                      <w:szCs w:val="24"/>
                      <w:lang w:eastAsia="lv-LV"/>
                    </w:rPr>
                  </w:pPr>
                  <w:r w:rsidRPr="003D7588">
                    <w:rPr>
                      <w:rFonts w:ascii="Times New Roman" w:eastAsia="Times New Roman" w:hAnsi="Times New Roman" w:cs="Times New Roman"/>
                      <w:sz w:val="24"/>
                      <w:szCs w:val="24"/>
                      <w:lang w:eastAsia="lv-LV"/>
                    </w:rPr>
                    <w:t> </w:t>
                  </w:r>
                  <w:r w:rsidR="00B9342F">
                    <w:rPr>
                      <w:rFonts w:ascii="Times New Roman" w:eastAsia="Times New Roman" w:hAnsi="Times New Roman" w:cs="Times New Roman"/>
                      <w:sz w:val="24"/>
                      <w:szCs w:val="24"/>
                      <w:lang w:eastAsia="lv-LV"/>
                    </w:rPr>
                    <w:t>-</w:t>
                  </w:r>
                  <w:r w:rsidRPr="003D7588">
                    <w:rPr>
                      <w:rFonts w:ascii="Times New Roman" w:hAnsi="Times New Roman" w:cs="Times New Roman"/>
                      <w:sz w:val="24"/>
                      <w:szCs w:val="24"/>
                    </w:rPr>
                    <w:t>18 937</w:t>
                  </w:r>
                </w:p>
              </w:tc>
            </w:tr>
            <w:tr w:rsidR="00231ECE" w:rsidRPr="004B1396" w:rsidTr="00D01336">
              <w:tc>
                <w:tcPr>
                  <w:tcW w:w="1690"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63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r>
            <w:tr w:rsidR="00231ECE" w:rsidRPr="004B1396" w:rsidTr="00D01336">
              <w:tc>
                <w:tcPr>
                  <w:tcW w:w="1690"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lastRenderedPageBreak/>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p>
              </w:tc>
              <w:tc>
                <w:tcPr>
                  <w:tcW w:w="84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633"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r>
            <w:tr w:rsidR="00231ECE" w:rsidRPr="004B1396" w:rsidTr="00D01336">
              <w:tc>
                <w:tcPr>
                  <w:tcW w:w="1690" w:type="pct"/>
                  <w:tcBorders>
                    <w:top w:val="outset" w:sz="6" w:space="0" w:color="414142"/>
                    <w:left w:val="outset" w:sz="6" w:space="0" w:color="414142"/>
                    <w:bottom w:val="outset" w:sz="6" w:space="0" w:color="414142"/>
                    <w:right w:val="outset" w:sz="6" w:space="0" w:color="414142"/>
                  </w:tcBorders>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10" w:type="pct"/>
                  <w:gridSpan w:val="5"/>
                  <w:vMerge w:val="restart"/>
                  <w:tcBorders>
                    <w:top w:val="outset" w:sz="6" w:space="0" w:color="414142"/>
                    <w:left w:val="outset" w:sz="6" w:space="0" w:color="414142"/>
                    <w:right w:val="outset" w:sz="6" w:space="0" w:color="414142"/>
                  </w:tcBorders>
                  <w:vAlign w:val="center"/>
                </w:tcPr>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Saskaņā ar likumprojekta 44. pantu no konfiscētās mantas realizācijas rezultātā iegūtajiem naudas līdzekļiem zvērināts tiesu izpildītājs vispirms sedz cietušā kaitējuma kompensāciju, kas pamatota ar šā zvērināta tiesu izpildītāja lietvedībā esošo nolēmumu, tad ietur nolēmuma izpildes izdevumus, iemaksā nesamaksāto nekustamā īpašuma nodokļa parādu attiecīgās pašvaldības budžetā, bet atlikušos naudas līdzekļus ieskaita valsts budžetā. Ja no konfiscētās mantas realizācijas rezultātā iegūtajiem līdzekļiem nepietiek līdzekļu nolēmuma amata atlīdzības un izpildes izdevumu segšanai zvērinātam tiesu izpildītājam, tos sedz no valsts budžeta līdzekļiem Ministru kabineta noteiktajā kārtībā. Kā norādīts likumprojekta anotācijas I sadaļas 2. punktā, minētais regulējums atbilst starptautisk</w:t>
                  </w:r>
                  <w:r w:rsidR="00B05325">
                    <w:rPr>
                      <w:rFonts w:ascii="Times New Roman" w:hAnsi="Times New Roman" w:cs="Times New Roman"/>
                      <w:sz w:val="24"/>
                      <w:szCs w:val="24"/>
                    </w:rPr>
                    <w:t>o</w:t>
                  </w:r>
                  <w:r w:rsidRPr="003D7588">
                    <w:rPr>
                      <w:rFonts w:ascii="Times New Roman" w:hAnsi="Times New Roman" w:cs="Times New Roman"/>
                      <w:sz w:val="24"/>
                      <w:szCs w:val="24"/>
                    </w:rPr>
                    <w:t xml:space="preserve"> tiesību akt</w:t>
                  </w:r>
                  <w:r w:rsidR="00B05325">
                    <w:rPr>
                      <w:rFonts w:ascii="Times New Roman" w:hAnsi="Times New Roman" w:cs="Times New Roman"/>
                      <w:sz w:val="24"/>
                      <w:szCs w:val="24"/>
                    </w:rPr>
                    <w:t>u</w:t>
                  </w:r>
                  <w:r w:rsidRPr="003D7588">
                    <w:rPr>
                      <w:rFonts w:ascii="Times New Roman" w:hAnsi="Times New Roman" w:cs="Times New Roman"/>
                      <w:sz w:val="24"/>
                      <w:szCs w:val="24"/>
                    </w:rPr>
                    <w:t xml:space="preserve">, tai skaitā direktīvas prasībām, kas paredz dalībvalstu pienākumu no noziedzīgi iegūtās mantas konfiskācijas izpildes rezultātā gūtajiem līdzekļiem vispirms segt kaitējuma kompensāciju cietušajam.  </w:t>
                  </w:r>
                </w:p>
                <w:p w:rsidR="00231ECE" w:rsidRPr="003D7588" w:rsidRDefault="00231ECE" w:rsidP="00245AC3">
                  <w:pPr>
                    <w:spacing w:after="0" w:line="240" w:lineRule="auto"/>
                    <w:jc w:val="both"/>
                    <w:rPr>
                      <w:rFonts w:ascii="Times New Roman" w:hAnsi="Times New Roman" w:cs="Times New Roman"/>
                      <w:sz w:val="24"/>
                      <w:szCs w:val="24"/>
                    </w:rPr>
                  </w:pP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I Saskaņā ar Tiesu informācijas sistēmā pieejamo informāciju, atlasot informāciju pēc atslēgas vārdiem “noziedzīgi iegūtu”, “noziedzīgi iegūtiem”, “noziedzīgi iegūta” 2015. gadā pieņemts 71 tiesas spriedums, ar kuru noziedzīgi iegūta manta konfiscēta valsts labā, savukārt pirmstiesas kriminālprocesā noziedzīgi iegūta manta valsts labā konfiscēta 30 gadījumos </w:t>
                  </w:r>
                  <w:proofErr w:type="gramStart"/>
                  <w:r w:rsidRPr="003D7588">
                    <w:rPr>
                      <w:rFonts w:ascii="Times New Roman" w:hAnsi="Times New Roman" w:cs="Times New Roman"/>
                      <w:sz w:val="24"/>
                      <w:szCs w:val="24"/>
                    </w:rPr>
                    <w:t>(</w:t>
                  </w:r>
                  <w:proofErr w:type="gramEnd"/>
                  <w:r w:rsidRPr="003D7588">
                    <w:rPr>
                      <w:rFonts w:ascii="Times New Roman" w:hAnsi="Times New Roman" w:cs="Times New Roman"/>
                      <w:sz w:val="24"/>
                      <w:szCs w:val="24"/>
                    </w:rPr>
                    <w:t>tiesu lēmumi, kas pieņemti KPL 59. nodaļas kārtībā). No 71 spriedumiem kaitējuma kompensācija cietušajiem apmierināta aptuveni 10 gadījumos. Vienlaikus norādāms, ka precīzi dati par noziedzīgi iegūtas m</w:t>
                  </w:r>
                  <w:r w:rsidR="000A1929" w:rsidRPr="003D7588">
                    <w:rPr>
                      <w:rFonts w:ascii="Times New Roman" w:hAnsi="Times New Roman" w:cs="Times New Roman"/>
                      <w:sz w:val="24"/>
                      <w:szCs w:val="24"/>
                    </w:rPr>
                    <w:t xml:space="preserve">antas konfiskāciju nav pieejami. </w:t>
                  </w:r>
                </w:p>
                <w:p w:rsidR="00231ECE" w:rsidRDefault="00231ECE" w:rsidP="00245AC3">
                  <w:pPr>
                    <w:spacing w:after="0" w:line="240" w:lineRule="auto"/>
                    <w:jc w:val="both"/>
                    <w:rPr>
                      <w:sz w:val="24"/>
                    </w:rPr>
                  </w:pPr>
                  <w:r w:rsidRPr="003D7588">
                    <w:rPr>
                      <w:rFonts w:ascii="Times New Roman" w:hAnsi="Times New Roman" w:cs="Times New Roman"/>
                      <w:sz w:val="24"/>
                    </w:rPr>
                    <w:t>Saskaņā Izpildu lietu reģistra datiem 2015. gadā zvērināti tiesu izpildītāji ieveduši 233 izpildu lietas par noziedzīgi iegūtas mantas konfiskāciju. Tā kā zvērināti tiesu izpildītāji izpildīs noziedzīgi iegūtas mantas konfiskāciju gadījumos, kad viena kriminālprocesa rezultātā būs gan konfiscēta noziedzīgi iegūta manta, gan apmierināta cietušā kaitējuma kompensācija, kā arī gadījumos, kad noziedzīgi iegūta manta būs konfiscēta ar tiesas lēmumu pirmstiesas kriminālprocesā (KPL 59. nodaļas kārtībā), prognozējams, ka zvērinātiem tiesu izpildītājiem noziedzīgi iegūtas mantas konfiskācija būs jāizpilda 40%</w:t>
                  </w:r>
                  <w:r w:rsidR="000A1929" w:rsidRPr="003D7588">
                    <w:rPr>
                      <w:rStyle w:val="Vresatsauce"/>
                      <w:rFonts w:ascii="Times New Roman" w:hAnsi="Times New Roman" w:cs="Times New Roman"/>
                      <w:sz w:val="24"/>
                    </w:rPr>
                    <w:footnoteReference w:id="7"/>
                  </w:r>
                  <w:r w:rsidRPr="003D7588">
                    <w:rPr>
                      <w:rFonts w:ascii="Times New Roman" w:hAnsi="Times New Roman" w:cs="Times New Roman"/>
                      <w:sz w:val="24"/>
                    </w:rPr>
                    <w:t xml:space="preserve"> no šobrīd esošā izpildu lietu skaita (t.i. 93 lietās). No Tiesu informatīvajā sistēmā pieejamās informācijas secināms, ka nekustamie īpašumi tiek konfiscēti </w:t>
                  </w:r>
                  <w:r w:rsidRPr="003D7588">
                    <w:rPr>
                      <w:rFonts w:ascii="Times New Roman" w:hAnsi="Times New Roman" w:cs="Times New Roman"/>
                      <w:sz w:val="24"/>
                    </w:rPr>
                    <w:lastRenderedPageBreak/>
                    <w:t>5% gadījumos, kustamā manta – 15% gadījumu, bet finanšu līdzekļi – 80% gadījumu. Tādējādi prognozējams, ka nekustamais īpašum</w:t>
                  </w:r>
                  <w:r w:rsidR="00307688" w:rsidRPr="003D7588">
                    <w:rPr>
                      <w:rFonts w:ascii="Times New Roman" w:hAnsi="Times New Roman" w:cs="Times New Roman"/>
                      <w:sz w:val="24"/>
                    </w:rPr>
                    <w:t>a konfiskācija</w:t>
                  </w:r>
                  <w:r w:rsidRPr="003D7588">
                    <w:rPr>
                      <w:rFonts w:ascii="Times New Roman" w:hAnsi="Times New Roman" w:cs="Times New Roman"/>
                      <w:sz w:val="24"/>
                    </w:rPr>
                    <w:t xml:space="preserve"> gadā </w:t>
                  </w:r>
                  <w:r w:rsidR="00307688" w:rsidRPr="003D7588">
                    <w:rPr>
                      <w:rFonts w:ascii="Times New Roman" w:hAnsi="Times New Roman" w:cs="Times New Roman"/>
                      <w:sz w:val="24"/>
                    </w:rPr>
                    <w:t>būs jāizpilda</w:t>
                  </w:r>
                  <w:r w:rsidRPr="003D7588">
                    <w:rPr>
                      <w:rFonts w:ascii="Times New Roman" w:hAnsi="Times New Roman" w:cs="Times New Roman"/>
                      <w:sz w:val="24"/>
                    </w:rPr>
                    <w:t xml:space="preserve"> 5 gadījumos, kustamā</w:t>
                  </w:r>
                  <w:r w:rsidR="00307688" w:rsidRPr="003D7588">
                    <w:rPr>
                      <w:rFonts w:ascii="Times New Roman" w:hAnsi="Times New Roman" w:cs="Times New Roman"/>
                      <w:sz w:val="24"/>
                    </w:rPr>
                    <w:t>s</w:t>
                  </w:r>
                  <w:r w:rsidRPr="003D7588">
                    <w:rPr>
                      <w:rFonts w:ascii="Times New Roman" w:hAnsi="Times New Roman" w:cs="Times New Roman"/>
                      <w:sz w:val="24"/>
                    </w:rPr>
                    <w:t xml:space="preserve"> manta</w:t>
                  </w:r>
                  <w:r w:rsidR="00307688" w:rsidRPr="003D7588">
                    <w:rPr>
                      <w:rFonts w:ascii="Times New Roman" w:hAnsi="Times New Roman" w:cs="Times New Roman"/>
                      <w:sz w:val="24"/>
                    </w:rPr>
                    <w:t>s konfiskācija</w:t>
                  </w:r>
                  <w:r w:rsidRPr="003D7588">
                    <w:rPr>
                      <w:rFonts w:ascii="Times New Roman" w:hAnsi="Times New Roman" w:cs="Times New Roman"/>
                      <w:sz w:val="24"/>
                    </w:rPr>
                    <w:t xml:space="preserve"> – 14 gadījumos, bet finanšu līdzekļ</w:t>
                  </w:r>
                  <w:r w:rsidR="00307688" w:rsidRPr="003D7588">
                    <w:rPr>
                      <w:rFonts w:ascii="Times New Roman" w:hAnsi="Times New Roman" w:cs="Times New Roman"/>
                      <w:sz w:val="24"/>
                    </w:rPr>
                    <w:t>u konfiskācija</w:t>
                  </w:r>
                  <w:r w:rsidRPr="003D7588">
                    <w:rPr>
                      <w:rFonts w:ascii="Times New Roman" w:hAnsi="Times New Roman" w:cs="Times New Roman"/>
                      <w:sz w:val="24"/>
                    </w:rPr>
                    <w:t xml:space="preserve"> – 74 gadījumos.</w:t>
                  </w:r>
                  <w:r w:rsidRPr="003D7588">
                    <w:rPr>
                      <w:sz w:val="24"/>
                    </w:rPr>
                    <w:t xml:space="preserve"> </w:t>
                  </w:r>
                </w:p>
                <w:p w:rsidR="00532621" w:rsidRPr="003D7588" w:rsidRDefault="00532621" w:rsidP="00245AC3">
                  <w:pPr>
                    <w:spacing w:after="0" w:line="240" w:lineRule="auto"/>
                    <w:jc w:val="both"/>
                    <w:rPr>
                      <w:rFonts w:ascii="Times New Roman" w:hAnsi="Times New Roman" w:cs="Times New Roman"/>
                      <w:sz w:val="24"/>
                      <w:szCs w:val="24"/>
                    </w:rPr>
                  </w:pPr>
                </w:p>
                <w:p w:rsidR="00231ECE" w:rsidRPr="003D7588" w:rsidRDefault="00231ECE" w:rsidP="00B05325">
                  <w:pPr>
                    <w:pStyle w:val="Sarakstarindkopa"/>
                    <w:numPr>
                      <w:ilvl w:val="0"/>
                      <w:numId w:val="11"/>
                    </w:numPr>
                    <w:tabs>
                      <w:tab w:val="left" w:pos="319"/>
                    </w:tabs>
                    <w:spacing w:after="0" w:line="240" w:lineRule="auto"/>
                    <w:ind w:left="21" w:firstLine="0"/>
                    <w:jc w:val="both"/>
                    <w:rPr>
                      <w:rFonts w:ascii="Times New Roman" w:hAnsi="Times New Roman" w:cs="Times New Roman"/>
                      <w:sz w:val="24"/>
                      <w:szCs w:val="24"/>
                    </w:rPr>
                  </w:pPr>
                  <w:r w:rsidRPr="003D7588">
                    <w:rPr>
                      <w:rFonts w:ascii="Times New Roman" w:hAnsi="Times New Roman" w:cs="Times New Roman"/>
                      <w:sz w:val="24"/>
                      <w:szCs w:val="24"/>
                    </w:rPr>
                    <w:t xml:space="preserve">Gadījumos, </w:t>
                  </w:r>
                  <w:proofErr w:type="gramStart"/>
                  <w:r w:rsidRPr="003D7588">
                    <w:rPr>
                      <w:rFonts w:ascii="Times New Roman" w:hAnsi="Times New Roman" w:cs="Times New Roman"/>
                      <w:sz w:val="24"/>
                      <w:szCs w:val="24"/>
                    </w:rPr>
                    <w:t>kad ir jāizpilda kustamās mantas konfiskācija, minimālie sprieduma izpildes izdevumi un amata atlīdzība vienā</w:t>
                  </w:r>
                  <w:proofErr w:type="gramEnd"/>
                  <w:r w:rsidRPr="003D7588">
                    <w:rPr>
                      <w:rFonts w:ascii="Times New Roman" w:hAnsi="Times New Roman" w:cs="Times New Roman"/>
                      <w:sz w:val="24"/>
                      <w:szCs w:val="24"/>
                    </w:rPr>
                    <w:t xml:space="preserve"> izpildu lietā (pieņemot, ka manta pārdota par 2000 eiro) sastāda 465,64 eiro:</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Minimāli nepieciešamie izpildu darbību veikšanai nepieciešamie izdevumi, ja konfiscēta kustamā manta - kopā 14,82 EUR :</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1) Paziņojums mantas glabātājam pirms mantas apskates - 0,50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 aploksne 0,06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kopā 0,56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2) Kustamās mantas apskate dabā un apķīlāšana bez eksperta pieaicināšanas – ceļa izdevumi (~</w:t>
                  </w:r>
                  <w:proofErr w:type="spellStart"/>
                  <w:r w:rsidRPr="003D7588">
                    <w:rPr>
                      <w:rFonts w:ascii="Times New Roman" w:hAnsi="Times New Roman" w:cs="Times New Roman"/>
                      <w:sz w:val="24"/>
                      <w:szCs w:val="24"/>
                    </w:rPr>
                    <w:t>20km</w:t>
                  </w:r>
                  <w:proofErr w:type="spellEnd"/>
                  <w:r w:rsidRPr="003D7588">
                    <w:rPr>
                      <w:rFonts w:ascii="Times New Roman" w:hAnsi="Times New Roman" w:cs="Times New Roman"/>
                      <w:sz w:val="24"/>
                      <w:szCs w:val="24"/>
                    </w:rPr>
                    <w:t xml:space="preserve">) – 4,50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3) Paziņojums par izsoli mantas līdzīpašniekam - 0,50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 aploksne 0,06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kopā 0,56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4) Sludinājuma publicēšana “Latvijas Vēstnesis” – vidēji – 6,40 </w:t>
                  </w:r>
                  <w:proofErr w:type="spellStart"/>
                  <w:r w:rsidRPr="003D7588">
                    <w:rPr>
                      <w:rFonts w:ascii="Times New Roman" w:hAnsi="Times New Roman" w:cs="Times New Roman"/>
                      <w:i/>
                      <w:iCs/>
                      <w:sz w:val="24"/>
                      <w:szCs w:val="24"/>
                    </w:rPr>
                    <w:t>euro</w:t>
                  </w:r>
                  <w:proofErr w:type="spellEnd"/>
                  <w:r w:rsidRPr="003D7588">
                    <w:rPr>
                      <w:rStyle w:val="Vresatsauce"/>
                      <w:rFonts w:ascii="Times New Roman" w:hAnsi="Times New Roman" w:cs="Times New Roman"/>
                      <w:i/>
                      <w:iCs/>
                      <w:sz w:val="24"/>
                      <w:szCs w:val="24"/>
                    </w:rPr>
                    <w:footnoteReference w:id="8"/>
                  </w:r>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5) Paziņojums cietušajam un mantas līdzīpašniekam par izsoles atzīšanu par nenotikušu, piedāvājot mantu paturēt par nenotikušas izsoles sākumcenu - 0,50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 aploksne 0,06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kopā 0,56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x 2 = 1,12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6) Akta nosūtīšana par to, ka mantu patur cietušais - 0,50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 aploksne 0,06</w:t>
                  </w:r>
                  <w:r w:rsidRPr="00226AF0">
                    <w:rPr>
                      <w:rFonts w:ascii="Times New Roman" w:hAnsi="Times New Roman" w:cs="Times New Roman"/>
                      <w:i/>
                      <w:sz w:val="24"/>
                      <w:szCs w:val="24"/>
                    </w:rPr>
                    <w:t xml:space="preserve">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kopā 0,56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7) Aprēķina par naudas summu sadali nosūtīšana cietušajam - 0,50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 aploksne 0,06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kopā 0,56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8) Rīkojuma došana reģistram dzēst mantai reģistrētos liegumus - 0,50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 aploksne 0,06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kopā 0,56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Šajos izdevumos nav iekļauti mantas aprakstes un glabāšanas izdevumi, vēstules par trūkumu novēršanu saņemtajos dokumentos, atkārtotas izsoles rīkošanas izdevumi, izdevumi par paziņojumu sūtīšanu pēc nenotikušas izsoles u.c.</w:t>
                  </w:r>
                </w:p>
                <w:p w:rsidR="00231ECE" w:rsidRPr="003D7588" w:rsidRDefault="00231ECE" w:rsidP="00245AC3">
                  <w:pPr>
                    <w:spacing w:after="0" w:line="240" w:lineRule="auto"/>
                    <w:jc w:val="both"/>
                    <w:rPr>
                      <w:rFonts w:ascii="Times New Roman" w:hAnsi="Times New Roman" w:cs="Times New Roman"/>
                      <w:sz w:val="24"/>
                      <w:szCs w:val="24"/>
                    </w:rPr>
                  </w:pP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Zvērināta tiesu izpildītāja amata atlīdzība</w:t>
                  </w:r>
                  <w:r w:rsidR="00052AFB">
                    <w:rPr>
                      <w:rStyle w:val="Vresatsauce"/>
                      <w:rFonts w:ascii="Times New Roman" w:hAnsi="Times New Roman" w:cs="Times New Roman"/>
                      <w:sz w:val="24"/>
                      <w:szCs w:val="24"/>
                    </w:rPr>
                    <w:footnoteReference w:id="9"/>
                  </w:r>
                  <w:r w:rsidR="00052AFB">
                    <w:rPr>
                      <w:rFonts w:ascii="Times New Roman" w:hAnsi="Times New Roman" w:cs="Times New Roman"/>
                      <w:sz w:val="24"/>
                      <w:szCs w:val="24"/>
                    </w:rPr>
                    <w:t xml:space="preserve"> </w:t>
                  </w:r>
                  <w:r w:rsidRPr="003D7588">
                    <w:rPr>
                      <w:rFonts w:ascii="Times New Roman" w:hAnsi="Times New Roman" w:cs="Times New Roman"/>
                      <w:sz w:val="24"/>
                      <w:szCs w:val="24"/>
                    </w:rPr>
                    <w:t xml:space="preserve">(pieņemot, ka kustamā manta pārdota par 2000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113,83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(fiksētā takse) + 300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(takse procentos no atgūtās summas) + 36,99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(takse par kustamās mantas apķīlāšanu līdz 10 pozīcijām) = 450,82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p>
                <w:p w:rsidR="00231ECE" w:rsidRPr="003D7588" w:rsidRDefault="00231ECE" w:rsidP="000A64CC">
                  <w:pPr>
                    <w:pStyle w:val="Sarakstarindkopa"/>
                    <w:numPr>
                      <w:ilvl w:val="0"/>
                      <w:numId w:val="11"/>
                    </w:numPr>
                    <w:tabs>
                      <w:tab w:val="left" w:pos="336"/>
                    </w:tabs>
                    <w:spacing w:after="0" w:line="240" w:lineRule="auto"/>
                    <w:ind w:left="20" w:firstLine="48"/>
                    <w:jc w:val="both"/>
                    <w:rPr>
                      <w:rFonts w:ascii="Times New Roman" w:hAnsi="Times New Roman" w:cs="Times New Roman"/>
                      <w:sz w:val="24"/>
                      <w:szCs w:val="24"/>
                    </w:rPr>
                  </w:pPr>
                  <w:r w:rsidRPr="003D7588">
                    <w:rPr>
                      <w:rFonts w:ascii="Times New Roman" w:hAnsi="Times New Roman" w:cs="Times New Roman"/>
                      <w:sz w:val="24"/>
                      <w:szCs w:val="24"/>
                    </w:rPr>
                    <w:t xml:space="preserve">Gadījumos, </w:t>
                  </w:r>
                  <w:proofErr w:type="gramStart"/>
                  <w:r w:rsidRPr="003D7588">
                    <w:rPr>
                      <w:rFonts w:ascii="Times New Roman" w:hAnsi="Times New Roman" w:cs="Times New Roman"/>
                      <w:sz w:val="24"/>
                      <w:szCs w:val="24"/>
                    </w:rPr>
                    <w:t>kad tiek izpildīta noziedzīgi</w:t>
                  </w:r>
                  <w:proofErr w:type="gramEnd"/>
                  <w:r w:rsidRPr="003D7588">
                    <w:rPr>
                      <w:rFonts w:ascii="Times New Roman" w:hAnsi="Times New Roman" w:cs="Times New Roman"/>
                      <w:sz w:val="24"/>
                      <w:szCs w:val="24"/>
                    </w:rPr>
                    <w:t xml:space="preserve"> iegūtas mantas – nekustamā īpašuma konfiskācija (pieņemot, ka nekustamais īpašums pārdots par 10000 </w:t>
                  </w:r>
                  <w:proofErr w:type="spellStart"/>
                  <w:r w:rsidRPr="00226AF0">
                    <w:rPr>
                      <w:rFonts w:ascii="Times New Roman" w:hAnsi="Times New Roman" w:cs="Times New Roman"/>
                      <w:i/>
                      <w:sz w:val="24"/>
                      <w:szCs w:val="24"/>
                    </w:rPr>
                    <w:t>e</w:t>
                  </w:r>
                  <w:r w:rsidR="00C4767E" w:rsidRPr="00226AF0">
                    <w:rPr>
                      <w:rFonts w:ascii="Times New Roman" w:hAnsi="Times New Roman" w:cs="Times New Roman"/>
                      <w:i/>
                      <w:sz w:val="24"/>
                      <w:szCs w:val="24"/>
                    </w:rPr>
                    <w:t>u</w:t>
                  </w:r>
                  <w:r w:rsidRPr="00226AF0">
                    <w:rPr>
                      <w:rFonts w:ascii="Times New Roman" w:hAnsi="Times New Roman" w:cs="Times New Roman"/>
                      <w:i/>
                      <w:sz w:val="24"/>
                      <w:szCs w:val="24"/>
                    </w:rPr>
                    <w:t>ro</w:t>
                  </w:r>
                  <w:proofErr w:type="spellEnd"/>
                  <w:r w:rsidRPr="003D7588">
                    <w:rPr>
                      <w:rFonts w:ascii="Times New Roman" w:hAnsi="Times New Roman" w:cs="Times New Roman"/>
                      <w:sz w:val="24"/>
                      <w:szCs w:val="24"/>
                    </w:rPr>
                    <w:t xml:space="preserve">), minimālie sprieduma </w:t>
                  </w:r>
                  <w:r w:rsidRPr="003D7588">
                    <w:rPr>
                      <w:rFonts w:ascii="Times New Roman" w:hAnsi="Times New Roman" w:cs="Times New Roman"/>
                      <w:sz w:val="24"/>
                      <w:szCs w:val="24"/>
                    </w:rPr>
                    <w:lastRenderedPageBreak/>
                    <w:t xml:space="preserve">izpildes izdevumi un amata atlīdzība sastāda kopā 1 583,56 </w:t>
                  </w:r>
                  <w:proofErr w:type="spellStart"/>
                  <w:r w:rsidRPr="00226AF0">
                    <w:rPr>
                      <w:rFonts w:ascii="Times New Roman" w:hAnsi="Times New Roman" w:cs="Times New Roman"/>
                      <w:i/>
                      <w:sz w:val="24"/>
                      <w:szCs w:val="24"/>
                    </w:rPr>
                    <w:t>e</w:t>
                  </w:r>
                  <w:r w:rsidR="00C4767E" w:rsidRPr="00226AF0">
                    <w:rPr>
                      <w:rFonts w:ascii="Times New Roman" w:hAnsi="Times New Roman" w:cs="Times New Roman"/>
                      <w:i/>
                      <w:sz w:val="24"/>
                      <w:szCs w:val="24"/>
                    </w:rPr>
                    <w:t>u</w:t>
                  </w:r>
                  <w:r w:rsidRPr="00226AF0">
                    <w:rPr>
                      <w:rFonts w:ascii="Times New Roman" w:hAnsi="Times New Roman" w:cs="Times New Roman"/>
                      <w:i/>
                      <w:sz w:val="24"/>
                      <w:szCs w:val="24"/>
                    </w:rPr>
                    <w:t>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Minimāli nepieciešamie izpildu darbību veikšanai nepieciešamie izdevumi, ja konfiscēts nekustamais īpašums – 199,37 </w:t>
                  </w:r>
                  <w:proofErr w:type="spellStart"/>
                  <w:r w:rsidRPr="003D7588">
                    <w:rPr>
                      <w:rFonts w:ascii="Times New Roman" w:hAnsi="Times New Roman" w:cs="Times New Roman"/>
                      <w:sz w:val="24"/>
                      <w:szCs w:val="24"/>
                    </w:rPr>
                    <w:t>euro</w:t>
                  </w:r>
                  <w:proofErr w:type="spellEnd"/>
                  <w:r w:rsidRPr="003D7588">
                    <w:rPr>
                      <w:rFonts w:ascii="Times New Roman" w:hAnsi="Times New Roman" w:cs="Times New Roman"/>
                      <w:sz w:val="24"/>
                      <w:szCs w:val="24"/>
                    </w:rPr>
                    <w:t xml:space="preserve"> :</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1) paziņojums par nekustamā īpašuma konfiskāciju </w:t>
                  </w:r>
                  <w:r w:rsidR="00052AFB">
                    <w:rPr>
                      <w:rFonts w:ascii="Times New Roman" w:hAnsi="Times New Roman" w:cs="Times New Roman"/>
                      <w:sz w:val="24"/>
                      <w:szCs w:val="24"/>
                    </w:rPr>
                    <w:t>nekustamā īpašuma</w:t>
                  </w:r>
                  <w:r w:rsidRPr="003D7588">
                    <w:rPr>
                      <w:rFonts w:ascii="Times New Roman" w:hAnsi="Times New Roman" w:cs="Times New Roman"/>
                      <w:sz w:val="24"/>
                      <w:szCs w:val="24"/>
                    </w:rPr>
                    <w:t xml:space="preserve"> kopīpašniekam un pašvaldībai - 0,50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 aploksne 0,06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kopā 0,56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x 2 = 1,12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2) izziņa no zemesgrāmatas – 2,19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3) nekustamā īpašuma apskate dabā – ceļa izdevumi (~20 km) </w:t>
                  </w:r>
                  <w:r w:rsidRPr="003D7588">
                    <w:rPr>
                      <w:rFonts w:ascii="Times New Roman" w:hAnsi="Times New Roman" w:cs="Times New Roman"/>
                      <w:i/>
                      <w:iCs/>
                      <w:sz w:val="24"/>
                      <w:szCs w:val="24"/>
                    </w:rPr>
                    <w:t>- </w:t>
                  </w:r>
                  <w:r w:rsidRPr="003D7588">
                    <w:rPr>
                      <w:rFonts w:ascii="Times New Roman" w:hAnsi="Times New Roman" w:cs="Times New Roman"/>
                      <w:sz w:val="24"/>
                      <w:szCs w:val="24"/>
                    </w:rPr>
                    <w:t xml:space="preserve">4,50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4) nekustamā īpašuma  novērtēšana - vidējās izmaksas - 142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5) izsoles sludinājuma publicēšana “Latvijas Vēstnesis”- vidēji –6,40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6) maksa Tiesu administrācijai par elektronisko izsoli – 15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7) paziņojums par nekustamā īpašuma konfiskāciju ierakstītā sūtījumā vienam kopīpašniekam un pašvaldībai - 1,39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sz w:val="24"/>
                      <w:szCs w:val="24"/>
                    </w:rPr>
                    <w:t xml:space="preserve"> + aploksne 0,06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sz w:val="24"/>
                      <w:szCs w:val="24"/>
                    </w:rPr>
                    <w:t xml:space="preserve">, kopā 1,45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sz w:val="24"/>
                      <w:szCs w:val="24"/>
                    </w:rPr>
                    <w:t xml:space="preserve">, kopā 1,45 x 2 = 2,90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8) paziņojums par izsoli ierakstītā sūtījumā diviem cietušajiem, vienam kopīpašniekam un pašvaldībai - 1,39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sz w:val="24"/>
                      <w:szCs w:val="24"/>
                    </w:rPr>
                    <w:t xml:space="preserve"> + aploksne 0,06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sz w:val="24"/>
                      <w:szCs w:val="24"/>
                    </w:rPr>
                    <w:t xml:space="preserve">, kopā 1,45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sz w:val="24"/>
                      <w:szCs w:val="24"/>
                    </w:rPr>
                    <w:t xml:space="preserve">, kopā 4 x 1,45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sz w:val="24"/>
                      <w:szCs w:val="24"/>
                    </w:rPr>
                    <w:t xml:space="preserve"> = 5,80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9) Izdevumi, kas</w:t>
                  </w:r>
                  <w:proofErr w:type="gramStart"/>
                  <w:r w:rsidRPr="003D7588">
                    <w:rPr>
                      <w:rFonts w:ascii="Times New Roman" w:hAnsi="Times New Roman" w:cs="Times New Roman"/>
                      <w:sz w:val="24"/>
                      <w:szCs w:val="24"/>
                    </w:rPr>
                    <w:t xml:space="preserve"> saistīti ar izsoles akta apstiprināšanu</w:t>
                  </w:r>
                  <w:proofErr w:type="gramEnd"/>
                  <w:r w:rsidRPr="003D7588">
                    <w:rPr>
                      <w:rFonts w:ascii="Times New Roman" w:hAnsi="Times New Roman" w:cs="Times New Roman"/>
                      <w:sz w:val="24"/>
                      <w:szCs w:val="24"/>
                    </w:rPr>
                    <w:t xml:space="preserve"> tiesā – 17,22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10) aprēķina par naudas sadali nosūtīšana diviem cietušajiem un pašvaldībai - 0,50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 aploksne 0,06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kopā 0,56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x 3 = 1,68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11) aprēķina par pienākošos summu nosūtīšana nosolītājam - 0,50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 aploksne 0,06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kopā 0,56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Šajos izdevumos nav iekļauti nekustamā īpašuma aprakstes un pārvaldīšanas izdevumi, vēstules par trūkumu novēršanu saņemtajos dokumentos, atkārtotas izsoles rīkošanas izdevumi, izdevumi par paziņojumu sūtīšanu pēc nenotikušas izsoles u.c.</w:t>
                  </w:r>
                </w:p>
                <w:p w:rsidR="00231ECE" w:rsidRPr="003D7588" w:rsidRDefault="00231ECE" w:rsidP="00245AC3">
                  <w:pPr>
                    <w:spacing w:after="0" w:line="240" w:lineRule="auto"/>
                    <w:jc w:val="both"/>
                    <w:rPr>
                      <w:rFonts w:ascii="Times New Roman" w:hAnsi="Times New Roman" w:cs="Times New Roman"/>
                      <w:sz w:val="24"/>
                      <w:szCs w:val="24"/>
                    </w:rPr>
                  </w:pP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Zvērināta tiesu izpildītāja amata atlīdzība (pieņemot, ka nekustamais īpašums pārdots par 10 000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170,74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(fiksētā takse) + 1213,45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(takse procentos) = 1384,19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p>
                <w:p w:rsidR="00231ECE" w:rsidRPr="003D7588" w:rsidRDefault="00231ECE" w:rsidP="00B52EA1">
                  <w:pPr>
                    <w:spacing w:after="0" w:line="240" w:lineRule="auto"/>
                    <w:ind w:left="145"/>
                    <w:jc w:val="both"/>
                    <w:rPr>
                      <w:rFonts w:ascii="Times New Roman" w:hAnsi="Times New Roman" w:cs="Times New Roman"/>
                      <w:sz w:val="24"/>
                      <w:szCs w:val="24"/>
                    </w:rPr>
                  </w:pPr>
                  <w:r w:rsidRPr="003D7588">
                    <w:rPr>
                      <w:rFonts w:ascii="Times New Roman" w:hAnsi="Times New Roman" w:cs="Times New Roman"/>
                      <w:sz w:val="24"/>
                      <w:szCs w:val="24"/>
                    </w:rPr>
                    <w:t xml:space="preserve">3. Gadījumos, kad tiek izpildīta noziedzīgi iegūtas mantas – finanšu līdzekļu konfiskācija, minimālie sprieduma izpildes izdevumi un amata atlīdzība sastāda 39,89 eiro: </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Minimāli nepieciešamie izpildu darbību veikšanai nepieciešamie izdevumi, ja konfiscēti finanšu līdzekļi:</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 pasta izdevumi rīkojuma nosūtīšanai kredītiestādei, valsts </w:t>
                  </w:r>
                  <w:r w:rsidRPr="003D7588">
                    <w:rPr>
                      <w:rFonts w:ascii="Times New Roman" w:hAnsi="Times New Roman" w:cs="Times New Roman"/>
                      <w:sz w:val="24"/>
                      <w:szCs w:val="24"/>
                    </w:rPr>
                    <w:lastRenderedPageBreak/>
                    <w:t>institūcijai vai privātpersonai, kuras kontā atrodas finanšu līdzekļi (ierakstīts sūtījums) - minimālās izmaksas – 2,78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sz w:val="24"/>
                      <w:szCs w:val="24"/>
                    </w:rPr>
                    <w:t xml:space="preserve">+ aploksnes – 0,12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i/>
                      <w:iCs/>
                      <w:sz w:val="24"/>
                      <w:szCs w:val="24"/>
                    </w:rPr>
                    <w:t xml:space="preserve">, </w:t>
                  </w:r>
                  <w:r w:rsidRPr="003D7588">
                    <w:rPr>
                      <w:rFonts w:ascii="Times New Roman" w:hAnsi="Times New Roman" w:cs="Times New Roman"/>
                      <w:sz w:val="24"/>
                      <w:szCs w:val="24"/>
                    </w:rPr>
                    <w:t>kopā 2,90</w:t>
                  </w:r>
                  <w:r w:rsidRPr="003D7588">
                    <w:rPr>
                      <w:rFonts w:ascii="Times New Roman" w:hAnsi="Times New Roman" w:cs="Times New Roman"/>
                      <w:i/>
                      <w:iCs/>
                      <w:sz w:val="24"/>
                      <w:szCs w:val="24"/>
                    </w:rPr>
                    <w:t xml:space="preserve">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Zvērināta tiesu izpildītāja amata atlīdzība - 36,99 </w:t>
                  </w:r>
                  <w:proofErr w:type="spellStart"/>
                  <w:r w:rsidRPr="00226AF0">
                    <w:rPr>
                      <w:rFonts w:ascii="Times New Roman" w:hAnsi="Times New Roman" w:cs="Times New Roman"/>
                      <w:i/>
                      <w:sz w:val="24"/>
                      <w:szCs w:val="24"/>
                    </w:rPr>
                    <w:t>euro</w:t>
                  </w:r>
                  <w:proofErr w:type="spellEnd"/>
                  <w:r w:rsidRPr="003D7588">
                    <w:rPr>
                      <w:rFonts w:ascii="Times New Roman" w:hAnsi="Times New Roman" w:cs="Times New Roman"/>
                      <w:sz w:val="24"/>
                      <w:szCs w:val="24"/>
                    </w:rPr>
                    <w:t>.</w:t>
                  </w:r>
                </w:p>
                <w:p w:rsidR="00231ECE" w:rsidRPr="003D7588" w:rsidRDefault="00231ECE" w:rsidP="00245AC3">
                  <w:pPr>
                    <w:spacing w:after="0" w:line="240" w:lineRule="auto"/>
                    <w:jc w:val="both"/>
                    <w:rPr>
                      <w:rFonts w:ascii="Times New Roman" w:hAnsi="Times New Roman" w:cs="Times New Roman"/>
                      <w:sz w:val="24"/>
                      <w:szCs w:val="24"/>
                    </w:rPr>
                  </w:pPr>
                </w:p>
                <w:p w:rsidR="00231ECE" w:rsidRPr="003D7588" w:rsidRDefault="00231ECE" w:rsidP="00B52EA1">
                  <w:pPr>
                    <w:spacing w:after="0" w:line="240" w:lineRule="auto"/>
                    <w:ind w:firstLine="286"/>
                    <w:jc w:val="both"/>
                    <w:rPr>
                      <w:rFonts w:ascii="Times New Roman" w:hAnsi="Times New Roman" w:cs="Times New Roman"/>
                      <w:sz w:val="24"/>
                      <w:szCs w:val="24"/>
                    </w:rPr>
                  </w:pPr>
                  <w:r w:rsidRPr="003D7588">
                    <w:rPr>
                      <w:rFonts w:ascii="Times New Roman" w:hAnsi="Times New Roman" w:cs="Times New Roman"/>
                      <w:sz w:val="24"/>
                      <w:szCs w:val="24"/>
                    </w:rPr>
                    <w:t xml:space="preserve">Ievērojot minēto, kopā zvērinātiem tiesu izpildītājiem noziedzīgi iegūtas mantas konfiskācijas izpildes izdevumi gadā sastāda 17 388,62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i/>
                      <w:iCs/>
                      <w:sz w:val="24"/>
                      <w:szCs w:val="24"/>
                    </w:rPr>
                    <w:t xml:space="preserve"> </w:t>
                  </w:r>
                  <w:r w:rsidRPr="003D7588">
                    <w:rPr>
                      <w:rFonts w:ascii="Times New Roman" w:hAnsi="Times New Roman" w:cs="Times New Roman"/>
                      <w:sz w:val="24"/>
                      <w:szCs w:val="24"/>
                    </w:rPr>
                    <w:t>(neieskaitot PVN 21%)</w:t>
                  </w:r>
                  <w:r w:rsidRPr="003D7588">
                    <w:rPr>
                      <w:rFonts w:ascii="Times New Roman" w:hAnsi="Times New Roman" w:cs="Times New Roman"/>
                      <w:i/>
                      <w:iCs/>
                      <w:sz w:val="24"/>
                      <w:szCs w:val="24"/>
                    </w:rPr>
                    <w:t xml:space="preserve">, </w:t>
                  </w:r>
                  <w:r w:rsidRPr="003D7588">
                    <w:rPr>
                      <w:rFonts w:ascii="Times New Roman" w:hAnsi="Times New Roman" w:cs="Times New Roman"/>
                      <w:iCs/>
                      <w:sz w:val="24"/>
                      <w:szCs w:val="24"/>
                    </w:rPr>
                    <w:t>t.sk.,</w:t>
                  </w:r>
                </w:p>
                <w:p w:rsidR="00231ECE" w:rsidRPr="003D7588" w:rsidRDefault="00231ECE" w:rsidP="00B52EA1">
                  <w:pPr>
                    <w:pStyle w:val="Sarakstarindkopa"/>
                    <w:numPr>
                      <w:ilvl w:val="0"/>
                      <w:numId w:val="10"/>
                    </w:numPr>
                    <w:spacing w:after="0" w:line="240" w:lineRule="auto"/>
                    <w:ind w:left="286" w:hanging="283"/>
                    <w:jc w:val="both"/>
                    <w:rPr>
                      <w:rFonts w:ascii="Times New Roman" w:hAnsi="Times New Roman" w:cs="Times New Roman"/>
                      <w:sz w:val="24"/>
                      <w:szCs w:val="24"/>
                    </w:rPr>
                  </w:pPr>
                  <w:r w:rsidRPr="003D7588">
                    <w:rPr>
                      <w:rFonts w:ascii="Times New Roman" w:hAnsi="Times New Roman" w:cs="Times New Roman"/>
                      <w:sz w:val="24"/>
                      <w:szCs w:val="24"/>
                    </w:rPr>
                    <w:t>Nekustamā īpašuma konfiskācija</w:t>
                  </w:r>
                  <w:r w:rsidR="00307688" w:rsidRPr="003D7588">
                    <w:rPr>
                      <w:rFonts w:ascii="Times New Roman" w:hAnsi="Times New Roman" w:cs="Times New Roman"/>
                      <w:sz w:val="24"/>
                      <w:szCs w:val="24"/>
                    </w:rPr>
                    <w:t xml:space="preserve"> </w:t>
                  </w:r>
                  <w:r w:rsidRPr="003D7588">
                    <w:rPr>
                      <w:rFonts w:ascii="Times New Roman" w:hAnsi="Times New Roman" w:cs="Times New Roman"/>
                      <w:sz w:val="24"/>
                      <w:szCs w:val="24"/>
                    </w:rPr>
                    <w:t xml:space="preserve">1 583,56 </w:t>
                  </w:r>
                  <w:proofErr w:type="spellStart"/>
                  <w:r w:rsidRPr="003D7588">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x 5 </w:t>
                  </w:r>
                  <w:proofErr w:type="spellStart"/>
                  <w:r w:rsidRPr="003D7588">
                    <w:rPr>
                      <w:rFonts w:ascii="Times New Roman" w:hAnsi="Times New Roman" w:cs="Times New Roman"/>
                      <w:sz w:val="24"/>
                      <w:szCs w:val="24"/>
                    </w:rPr>
                    <w:t>gad</w:t>
                  </w:r>
                  <w:proofErr w:type="spellEnd"/>
                  <w:r w:rsidRPr="003D7588">
                    <w:rPr>
                      <w:rFonts w:ascii="Times New Roman" w:hAnsi="Times New Roman" w:cs="Times New Roman"/>
                      <w:sz w:val="24"/>
                      <w:szCs w:val="24"/>
                    </w:rPr>
                    <w:t>. =</w:t>
                  </w:r>
                  <w:proofErr w:type="gramStart"/>
                  <w:r w:rsidRPr="003D7588">
                    <w:rPr>
                      <w:rFonts w:ascii="Times New Roman" w:hAnsi="Times New Roman" w:cs="Times New Roman"/>
                      <w:sz w:val="24"/>
                      <w:szCs w:val="24"/>
                    </w:rPr>
                    <w:t xml:space="preserve">  </w:t>
                  </w:r>
                  <w:proofErr w:type="gramEnd"/>
                  <w:r w:rsidRPr="003D7588">
                    <w:rPr>
                      <w:rFonts w:ascii="Times New Roman" w:hAnsi="Times New Roman" w:cs="Times New Roman"/>
                      <w:sz w:val="24"/>
                      <w:szCs w:val="24"/>
                    </w:rPr>
                    <w:t xml:space="preserve">7 917,80 </w:t>
                  </w:r>
                  <w:proofErr w:type="spellStart"/>
                  <w:r w:rsidRPr="003D7588">
                    <w:rPr>
                      <w:rFonts w:ascii="Times New Roman" w:hAnsi="Times New Roman" w:cs="Times New Roman"/>
                      <w:i/>
                      <w:sz w:val="24"/>
                      <w:szCs w:val="24"/>
                    </w:rPr>
                    <w:t>euro</w:t>
                  </w:r>
                  <w:proofErr w:type="spellEnd"/>
                  <w:r w:rsidRPr="003D7588">
                    <w:rPr>
                      <w:rFonts w:ascii="Times New Roman" w:hAnsi="Times New Roman" w:cs="Times New Roman"/>
                      <w:sz w:val="24"/>
                      <w:szCs w:val="24"/>
                    </w:rPr>
                    <w:t>;</w:t>
                  </w:r>
                </w:p>
                <w:p w:rsidR="00231ECE" w:rsidRPr="003D7588" w:rsidRDefault="00231ECE" w:rsidP="00B52EA1">
                  <w:pPr>
                    <w:pStyle w:val="Sarakstarindkopa"/>
                    <w:numPr>
                      <w:ilvl w:val="0"/>
                      <w:numId w:val="10"/>
                    </w:numPr>
                    <w:spacing w:after="0" w:line="240" w:lineRule="auto"/>
                    <w:ind w:left="286" w:hanging="283"/>
                    <w:jc w:val="both"/>
                    <w:rPr>
                      <w:rFonts w:ascii="Times New Roman" w:hAnsi="Times New Roman" w:cs="Times New Roman"/>
                      <w:sz w:val="24"/>
                      <w:szCs w:val="24"/>
                    </w:rPr>
                  </w:pPr>
                  <w:r w:rsidRPr="003D7588">
                    <w:rPr>
                      <w:rFonts w:ascii="Times New Roman" w:hAnsi="Times New Roman" w:cs="Times New Roman"/>
                      <w:sz w:val="24"/>
                      <w:szCs w:val="24"/>
                    </w:rPr>
                    <w:t xml:space="preserve">kustamas mantas konfiskācija 465,64 </w:t>
                  </w:r>
                  <w:proofErr w:type="spellStart"/>
                  <w:r w:rsidRPr="003D7588">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x 14 </w:t>
                  </w:r>
                  <w:proofErr w:type="spellStart"/>
                  <w:r w:rsidRPr="003D7588">
                    <w:rPr>
                      <w:rFonts w:ascii="Times New Roman" w:hAnsi="Times New Roman" w:cs="Times New Roman"/>
                      <w:sz w:val="24"/>
                      <w:szCs w:val="24"/>
                    </w:rPr>
                    <w:t>gad</w:t>
                  </w:r>
                  <w:proofErr w:type="spellEnd"/>
                  <w:r w:rsidRPr="003D7588">
                    <w:rPr>
                      <w:rFonts w:ascii="Times New Roman" w:hAnsi="Times New Roman" w:cs="Times New Roman"/>
                      <w:sz w:val="24"/>
                      <w:szCs w:val="24"/>
                    </w:rPr>
                    <w:t>. =</w:t>
                  </w:r>
                  <w:proofErr w:type="gramStart"/>
                  <w:r w:rsidRPr="003D7588">
                    <w:rPr>
                      <w:rFonts w:ascii="Times New Roman" w:hAnsi="Times New Roman" w:cs="Times New Roman"/>
                      <w:sz w:val="24"/>
                      <w:szCs w:val="24"/>
                    </w:rPr>
                    <w:t xml:space="preserve">  </w:t>
                  </w:r>
                  <w:proofErr w:type="gramEnd"/>
                  <w:r w:rsidRPr="003D7588">
                    <w:rPr>
                      <w:rFonts w:ascii="Times New Roman" w:hAnsi="Times New Roman" w:cs="Times New Roman"/>
                      <w:sz w:val="24"/>
                      <w:szCs w:val="24"/>
                    </w:rPr>
                    <w:t xml:space="preserve">6 518,96 </w:t>
                  </w:r>
                  <w:proofErr w:type="spellStart"/>
                  <w:r w:rsidRPr="003D7588">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w:t>
                  </w:r>
                </w:p>
                <w:p w:rsidR="00231ECE" w:rsidRPr="003D7588" w:rsidRDefault="00231ECE" w:rsidP="00B52EA1">
                  <w:pPr>
                    <w:pStyle w:val="Sarakstarindkopa"/>
                    <w:numPr>
                      <w:ilvl w:val="0"/>
                      <w:numId w:val="10"/>
                    </w:numPr>
                    <w:spacing w:after="0" w:line="240" w:lineRule="auto"/>
                    <w:ind w:left="286" w:hanging="283"/>
                    <w:jc w:val="both"/>
                    <w:rPr>
                      <w:rFonts w:ascii="Times New Roman" w:hAnsi="Times New Roman" w:cs="Times New Roman"/>
                      <w:sz w:val="24"/>
                      <w:szCs w:val="24"/>
                    </w:rPr>
                  </w:pPr>
                  <w:r w:rsidRPr="003D7588">
                    <w:rPr>
                      <w:rFonts w:ascii="Times New Roman" w:hAnsi="Times New Roman" w:cs="Times New Roman"/>
                      <w:sz w:val="24"/>
                      <w:szCs w:val="24"/>
                    </w:rPr>
                    <w:t xml:space="preserve">finanšu līdzekļu konfiskācija 39,89 </w:t>
                  </w:r>
                  <w:proofErr w:type="spellStart"/>
                  <w:r w:rsidRPr="003D7588">
                    <w:rPr>
                      <w:rFonts w:ascii="Times New Roman" w:hAnsi="Times New Roman" w:cs="Times New Roman"/>
                      <w:i/>
                      <w:sz w:val="24"/>
                      <w:szCs w:val="24"/>
                    </w:rPr>
                    <w:t>euro</w:t>
                  </w:r>
                  <w:proofErr w:type="spellEnd"/>
                  <w:r w:rsidRPr="003D7588">
                    <w:rPr>
                      <w:rFonts w:ascii="Times New Roman" w:hAnsi="Times New Roman" w:cs="Times New Roman"/>
                      <w:sz w:val="24"/>
                      <w:szCs w:val="24"/>
                    </w:rPr>
                    <w:t xml:space="preserve"> x 74 </w:t>
                  </w:r>
                  <w:proofErr w:type="spellStart"/>
                  <w:r w:rsidRPr="003D7588">
                    <w:rPr>
                      <w:rFonts w:ascii="Times New Roman" w:hAnsi="Times New Roman" w:cs="Times New Roman"/>
                      <w:sz w:val="24"/>
                      <w:szCs w:val="24"/>
                    </w:rPr>
                    <w:t>gad</w:t>
                  </w:r>
                  <w:proofErr w:type="spellEnd"/>
                  <w:r w:rsidRPr="003D7588">
                    <w:rPr>
                      <w:rFonts w:ascii="Times New Roman" w:hAnsi="Times New Roman" w:cs="Times New Roman"/>
                      <w:sz w:val="24"/>
                      <w:szCs w:val="24"/>
                    </w:rPr>
                    <w:t xml:space="preserve">. = 2 951,86 </w:t>
                  </w:r>
                  <w:proofErr w:type="spellStart"/>
                  <w:r w:rsidRPr="003D7588">
                    <w:rPr>
                      <w:rFonts w:ascii="Times New Roman" w:hAnsi="Times New Roman" w:cs="Times New Roman"/>
                      <w:i/>
                      <w:sz w:val="24"/>
                      <w:szCs w:val="24"/>
                    </w:rPr>
                    <w:t>euro</w:t>
                  </w:r>
                  <w:proofErr w:type="spellEnd"/>
                  <w:proofErr w:type="gramStart"/>
                  <w:r w:rsidRPr="003D7588">
                    <w:rPr>
                      <w:rFonts w:ascii="Times New Roman" w:hAnsi="Times New Roman" w:cs="Times New Roman"/>
                      <w:sz w:val="24"/>
                      <w:szCs w:val="24"/>
                    </w:rPr>
                    <w:t xml:space="preserve"> </w:t>
                  </w:r>
                  <w:r w:rsidRPr="003D7588">
                    <w:rPr>
                      <w:rFonts w:ascii="Times New Roman" w:hAnsi="Times New Roman" w:cs="Times New Roman"/>
                      <w:i/>
                      <w:iCs/>
                      <w:sz w:val="24"/>
                      <w:szCs w:val="24"/>
                    </w:rPr>
                    <w:t>.</w:t>
                  </w:r>
                  <w:proofErr w:type="gramEnd"/>
                </w:p>
                <w:p w:rsidR="00231ECE" w:rsidRPr="003D7588" w:rsidRDefault="00231ECE" w:rsidP="00245AC3">
                  <w:pPr>
                    <w:spacing w:after="0" w:line="240" w:lineRule="auto"/>
                    <w:jc w:val="both"/>
                    <w:rPr>
                      <w:rFonts w:ascii="Times New Roman" w:hAnsi="Times New Roman" w:cs="Times New Roman"/>
                      <w:sz w:val="24"/>
                      <w:szCs w:val="24"/>
                    </w:rPr>
                  </w:pPr>
                </w:p>
                <w:p w:rsidR="00231ECE" w:rsidRPr="003D7588" w:rsidRDefault="00231ECE" w:rsidP="00B52EA1">
                  <w:pPr>
                    <w:spacing w:after="0" w:line="240" w:lineRule="auto"/>
                    <w:ind w:firstLine="286"/>
                    <w:jc w:val="both"/>
                    <w:rPr>
                      <w:rFonts w:ascii="Times New Roman" w:hAnsi="Times New Roman" w:cs="Times New Roman"/>
                      <w:sz w:val="24"/>
                      <w:szCs w:val="24"/>
                    </w:rPr>
                  </w:pPr>
                  <w:r w:rsidRPr="003D7588">
                    <w:rPr>
                      <w:rFonts w:ascii="Times New Roman" w:hAnsi="Times New Roman" w:cs="Times New Roman"/>
                      <w:sz w:val="24"/>
                      <w:szCs w:val="24"/>
                    </w:rPr>
                    <w:t xml:space="preserve">No tiesu spriedumiem, ar kuriem vienlaikus ir konfiscēta noziedzīgi iegūta manta un apmierināta kaitējuma kompensācija cietušajiem, 10% gadījumos no noziedzīgi iegūtās mantas konfiskācijas izpildes rezultātā iegūtajiem līdzekļiem pietiek cietušā kaitējuma kompensācijas samaksai. </w:t>
                  </w: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Ievērojot minēto, papildus nepiec</w:t>
                  </w:r>
                  <w:r w:rsidR="00E66F1D" w:rsidRPr="003D7588">
                    <w:rPr>
                      <w:rFonts w:ascii="Times New Roman" w:hAnsi="Times New Roman" w:cs="Times New Roman"/>
                      <w:sz w:val="24"/>
                      <w:szCs w:val="24"/>
                    </w:rPr>
                    <w:t>iešamā finansējuma apmērs veido</w:t>
                  </w:r>
                  <w:r w:rsidRPr="003D7588">
                    <w:rPr>
                      <w:rFonts w:ascii="Times New Roman" w:hAnsi="Times New Roman" w:cs="Times New Roman"/>
                      <w:sz w:val="24"/>
                      <w:szCs w:val="24"/>
                    </w:rPr>
                    <w:t xml:space="preserve"> 15 649,76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i/>
                      <w:iCs/>
                      <w:sz w:val="24"/>
                      <w:szCs w:val="24"/>
                    </w:rPr>
                    <w:t xml:space="preserve"> </w:t>
                  </w:r>
                  <w:r w:rsidRPr="003D7588">
                    <w:rPr>
                      <w:rFonts w:ascii="Times New Roman" w:hAnsi="Times New Roman" w:cs="Times New Roman"/>
                      <w:iCs/>
                      <w:sz w:val="24"/>
                      <w:szCs w:val="24"/>
                    </w:rPr>
                    <w:t xml:space="preserve">(17 388,62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iCs/>
                      <w:sz w:val="24"/>
                      <w:szCs w:val="24"/>
                    </w:rPr>
                    <w:t xml:space="preserve"> – (17 388,62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iCs/>
                      <w:sz w:val="24"/>
                      <w:szCs w:val="24"/>
                    </w:rPr>
                    <w:t xml:space="preserve"> x 10%)) </w:t>
                  </w:r>
                  <w:r w:rsidRPr="003D7588">
                    <w:rPr>
                      <w:rFonts w:ascii="Times New Roman" w:hAnsi="Times New Roman" w:cs="Times New Roman"/>
                      <w:sz w:val="24"/>
                      <w:szCs w:val="24"/>
                    </w:rPr>
                    <w:t>(neieskaitot PVN 21%).</w:t>
                  </w:r>
                </w:p>
                <w:p w:rsidR="00231ECE" w:rsidRPr="003D7588" w:rsidRDefault="00231ECE" w:rsidP="00245AC3">
                  <w:pPr>
                    <w:spacing w:after="0" w:line="240" w:lineRule="auto"/>
                    <w:jc w:val="both"/>
                    <w:rPr>
                      <w:rFonts w:ascii="Times New Roman" w:hAnsi="Times New Roman" w:cs="Times New Roman"/>
                      <w:sz w:val="24"/>
                      <w:szCs w:val="24"/>
                    </w:rPr>
                  </w:pP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 II Vienlaikus gadījumos, kad no noziedzīgi iegūtās mantas konfiskācijas izpildes rezultātā iegūtajiem līdzekļiem nepietiks cietušā kaitējuma kompensācijas segšanai, zvērināts tiesu izpildītājs kaitējuma kompensāciju piedzīs Civilprocesa likumā noteiktajā kārtībā, pēc sprieduma par noziedzīgi iegūtas mantas konfiskāciju izpildes sprieduma izdevumus, pamatojoties uz tiesas lēmumu, kas tiks pieņemts KPL 359. pantā noteiktajā kārtībā, piedzenot tos no notiesātā.</w:t>
                  </w:r>
                </w:p>
                <w:p w:rsidR="00231ECE" w:rsidRPr="003D7588" w:rsidRDefault="00231ECE" w:rsidP="00245AC3">
                  <w:pPr>
                    <w:spacing w:after="0" w:line="240" w:lineRule="auto"/>
                    <w:jc w:val="both"/>
                    <w:rPr>
                      <w:rFonts w:ascii="Times New Roman" w:hAnsi="Times New Roman" w:cs="Times New Roman"/>
                      <w:sz w:val="24"/>
                      <w:szCs w:val="24"/>
                    </w:rPr>
                  </w:pPr>
                </w:p>
                <w:p w:rsidR="00231ECE" w:rsidRPr="003D7588" w:rsidRDefault="00231ECE" w:rsidP="00245AC3">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Ņemot vērā minēto, papildus nepieciešamā finansējuma apmērs likumprojekta 44. panta īstenošanai veido 15 649,76 </w:t>
                  </w:r>
                  <w:proofErr w:type="spellStart"/>
                  <w:r w:rsidRPr="003D7588">
                    <w:rPr>
                      <w:rFonts w:ascii="Times New Roman" w:hAnsi="Times New Roman" w:cs="Times New Roman"/>
                      <w:i/>
                      <w:sz w:val="24"/>
                      <w:szCs w:val="24"/>
                    </w:rPr>
                    <w:t>euro</w:t>
                  </w:r>
                  <w:proofErr w:type="spellEnd"/>
                  <w:r w:rsidRPr="003D7588">
                    <w:rPr>
                      <w:rFonts w:ascii="Times New Roman" w:hAnsi="Times New Roman" w:cs="Times New Roman"/>
                      <w:i/>
                      <w:sz w:val="24"/>
                      <w:szCs w:val="24"/>
                    </w:rPr>
                    <w:t xml:space="preserve"> </w:t>
                  </w:r>
                  <w:r w:rsidRPr="003D7588">
                    <w:rPr>
                      <w:rFonts w:ascii="Times New Roman" w:hAnsi="Times New Roman" w:cs="Times New Roman"/>
                      <w:sz w:val="24"/>
                      <w:szCs w:val="24"/>
                    </w:rPr>
                    <w:t xml:space="preserve">+ PVN 21% = 18 936,21 </w:t>
                  </w:r>
                  <w:proofErr w:type="spellStart"/>
                  <w:r w:rsidRPr="003D7588">
                    <w:rPr>
                      <w:rFonts w:ascii="Times New Roman" w:hAnsi="Times New Roman" w:cs="Times New Roman"/>
                      <w:i/>
                      <w:sz w:val="24"/>
                      <w:szCs w:val="24"/>
                    </w:rPr>
                    <w:t>euro</w:t>
                  </w:r>
                  <w:proofErr w:type="spellEnd"/>
                  <w:r w:rsidRPr="003D7588">
                    <w:rPr>
                      <w:rFonts w:ascii="Times New Roman" w:hAnsi="Times New Roman" w:cs="Times New Roman"/>
                      <w:sz w:val="24"/>
                      <w:szCs w:val="24"/>
                    </w:rPr>
                    <w:t>.</w:t>
                  </w:r>
                </w:p>
                <w:p w:rsidR="00414601" w:rsidRPr="003D7588" w:rsidRDefault="00414601" w:rsidP="00245AC3">
                  <w:pPr>
                    <w:spacing w:after="0" w:line="240" w:lineRule="auto"/>
                    <w:jc w:val="both"/>
                    <w:rPr>
                      <w:rFonts w:ascii="Times New Roman" w:eastAsia="Times New Roman" w:hAnsi="Times New Roman" w:cs="Times New Roman"/>
                      <w:bCs/>
                      <w:iCs/>
                      <w:sz w:val="24"/>
                      <w:szCs w:val="24"/>
                      <w:lang w:eastAsia="lv-LV"/>
                    </w:rPr>
                  </w:pPr>
                </w:p>
                <w:p w:rsidR="00307688" w:rsidRPr="003D7588" w:rsidRDefault="00307688" w:rsidP="00307688">
                  <w:pPr>
                    <w:spacing w:after="0" w:line="240" w:lineRule="auto"/>
                    <w:jc w:val="both"/>
                    <w:rPr>
                      <w:rFonts w:ascii="Times New Roman" w:hAnsi="Times New Roman" w:cs="Times New Roman"/>
                      <w:sz w:val="24"/>
                      <w:szCs w:val="24"/>
                    </w:rPr>
                  </w:pPr>
                  <w:r w:rsidRPr="003D7588">
                    <w:rPr>
                      <w:rFonts w:ascii="Times New Roman" w:hAnsi="Times New Roman" w:cs="Times New Roman"/>
                      <w:sz w:val="24"/>
                      <w:szCs w:val="24"/>
                    </w:rPr>
                    <w:t xml:space="preserve">Papildus norādāms, ka ar likumprojektiem “Grozījumi Krimināllikumā” un “Grozījumi Kriminālprocesa likumā”, kas tiek virzīti vienlaikus ar šo likumprojektu, plānots sakārtot un vēl vairāk </w:t>
                  </w:r>
                  <w:proofErr w:type="spellStart"/>
                  <w:r w:rsidRPr="003D7588">
                    <w:rPr>
                      <w:rFonts w:ascii="Times New Roman" w:hAnsi="Times New Roman" w:cs="Times New Roman"/>
                      <w:sz w:val="24"/>
                      <w:szCs w:val="24"/>
                    </w:rPr>
                    <w:t>efektivizēt</w:t>
                  </w:r>
                  <w:proofErr w:type="spellEnd"/>
                  <w:r w:rsidRPr="003D7588">
                    <w:rPr>
                      <w:rFonts w:ascii="Times New Roman" w:hAnsi="Times New Roman" w:cs="Times New Roman"/>
                      <w:sz w:val="24"/>
                      <w:szCs w:val="24"/>
                    </w:rPr>
                    <w:t xml:space="preserve"> noziedzīgi iegūtas mantas konfiskācijas un tā izpildes mehānismu. Saskaņā ar Tieslietu ministrijas rīcībā esošo informāciju tiesu spriedumos par noziedzīgi iegūtiem ir atzīti un konfiscēti finanšu līdzekļi 262 602,79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sz w:val="24"/>
                      <w:szCs w:val="24"/>
                    </w:rPr>
                    <w:t xml:space="preserve"> apmērā (neskaitot kustamo un nekustamo īpašumu). </w:t>
                  </w:r>
                  <w:proofErr w:type="gramStart"/>
                  <w:r w:rsidRPr="003D7588">
                    <w:rPr>
                      <w:rFonts w:ascii="Times New Roman" w:hAnsi="Times New Roman" w:cs="Times New Roman"/>
                      <w:sz w:val="24"/>
                      <w:szCs w:val="24"/>
                    </w:rPr>
                    <w:t>Pamatojoties uz lēmumiem par mantas atzīšanu</w:t>
                  </w:r>
                  <w:proofErr w:type="gramEnd"/>
                  <w:r w:rsidRPr="003D7588">
                    <w:rPr>
                      <w:rFonts w:ascii="Times New Roman" w:hAnsi="Times New Roman" w:cs="Times New Roman"/>
                      <w:sz w:val="24"/>
                      <w:szCs w:val="24"/>
                    </w:rPr>
                    <w:t xml:space="preserve"> par noziedzīgi iegūtu, kas pieņemti KPL 59. nodaļas kārtībā, 2015. gadā konfiscēti un valsts budžetā ieskaitīti finanšu līdzekļi   4 155 430,87 </w:t>
                  </w:r>
                  <w:proofErr w:type="spellStart"/>
                  <w:r w:rsidRPr="003D7588">
                    <w:rPr>
                      <w:rFonts w:ascii="Times New Roman" w:hAnsi="Times New Roman" w:cs="Times New Roman"/>
                      <w:i/>
                      <w:iCs/>
                      <w:sz w:val="24"/>
                      <w:szCs w:val="24"/>
                    </w:rPr>
                    <w:t>euro</w:t>
                  </w:r>
                  <w:proofErr w:type="spellEnd"/>
                  <w:r w:rsidRPr="003D7588">
                    <w:rPr>
                      <w:rFonts w:ascii="Times New Roman" w:hAnsi="Times New Roman" w:cs="Times New Roman"/>
                      <w:sz w:val="24"/>
                      <w:szCs w:val="24"/>
                    </w:rPr>
                    <w:t xml:space="preserve"> apmērā (neskaitot kustamo un nekustamo īpašumu). </w:t>
                  </w:r>
                </w:p>
                <w:p w:rsidR="00414601" w:rsidRPr="00414601" w:rsidRDefault="00307688" w:rsidP="00414601">
                  <w:pPr>
                    <w:spacing w:after="0" w:line="240" w:lineRule="auto"/>
                    <w:jc w:val="both"/>
                    <w:rPr>
                      <w:rFonts w:ascii="Times New Roman" w:hAnsi="Times New Roman" w:cs="Times New Roman"/>
                      <w:b/>
                      <w:sz w:val="24"/>
                      <w:szCs w:val="24"/>
                      <w:u w:val="single"/>
                    </w:rPr>
                  </w:pPr>
                  <w:r w:rsidRPr="003D7588">
                    <w:rPr>
                      <w:rFonts w:ascii="Times New Roman" w:hAnsi="Times New Roman" w:cs="Times New Roman"/>
                      <w:sz w:val="24"/>
                      <w:szCs w:val="24"/>
                    </w:rPr>
                    <w:lastRenderedPageBreak/>
                    <w:t>Vienlaikus šobrīd noziedzīgi iegūtas mantas konfiskācijas izpilde notiek CPL kārtībā, no konfiscētajiem noziedzīgi iegūtajiem finanšu līdzekļiem un līdzekļiem, kas iegūti noziedzīgi iegūtās kustamās un nekustamās mantas konfiskācijas izpildes rezultātā, ne vien, sedzot nolēmuma izpildes izdevumus un cietušā kaitējuma kompensāciju, bet apmierinot visu citu kreditoru prasījumus. Tomēr, tā kā noziedzīgi iegūta manta nevar atrasties civiltiesiskā apgrozībā, un tā ir jānodod atpakaļ sabiedrībai, likumprojektos ietverts pamatprincips, ka visiem konfiskācijas izpildes rezultātā iegūtajiem finanšu līdzekļiem pamatā būtu jānonāk valsts budžetā. Tādējādi likumprojekts paredz, ka no noziedzīgi iegūtās mantas konfiskācijas izpildes rezultātā iegūtajiem līdzekļiem tiek segta (sākotnēji) tikai cietušā kaitējuma kompensācija un nolēmuma izpildes izdevumi. Vienlaikus arī kaitējuma kompensācija cietušajam tiks piedzīta no notiesātās personas. Līdz ar to tiesiskais regulējums attiecībā uz noziedzīgi iegūtas mantas konfiskāciju un tās izpildi veicinās konfiscētās noziedzīgi iegūtās mantas realizācijas rezultātā iegūto un noziedzīgi iegūto finanšu līdzekļu nonākšanu valsts budžetā.</w:t>
                  </w:r>
                </w:p>
              </w:tc>
            </w:tr>
            <w:tr w:rsidR="00231ECE" w:rsidRPr="004B1396" w:rsidTr="00D01336">
              <w:tc>
                <w:tcPr>
                  <w:tcW w:w="1690" w:type="pct"/>
                  <w:tcBorders>
                    <w:top w:val="outset" w:sz="6" w:space="0" w:color="414142"/>
                    <w:left w:val="outset" w:sz="6" w:space="0" w:color="414142"/>
                    <w:bottom w:val="outset" w:sz="6" w:space="0" w:color="414142"/>
                    <w:right w:val="outset" w:sz="6" w:space="0" w:color="414142"/>
                  </w:tcBorders>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6.1. detalizēts ieņēmumu aprēķins</w:t>
                  </w:r>
                </w:p>
              </w:tc>
              <w:tc>
                <w:tcPr>
                  <w:tcW w:w="3310" w:type="pct"/>
                  <w:gridSpan w:val="5"/>
                  <w:vMerge/>
                  <w:tcBorders>
                    <w:left w:val="outset" w:sz="6" w:space="0" w:color="414142"/>
                    <w:right w:val="outset" w:sz="6" w:space="0" w:color="414142"/>
                  </w:tcBorders>
                  <w:vAlign w:val="center"/>
                </w:tcPr>
                <w:p w:rsidR="00231ECE" w:rsidRPr="004B1396" w:rsidRDefault="00231ECE" w:rsidP="009651A5">
                  <w:pPr>
                    <w:spacing w:after="0" w:line="240" w:lineRule="auto"/>
                    <w:jc w:val="both"/>
                    <w:rPr>
                      <w:rFonts w:ascii="Times New Roman" w:hAnsi="Times New Roman" w:cs="Times New Roman"/>
                      <w:sz w:val="24"/>
                      <w:szCs w:val="24"/>
                    </w:rPr>
                  </w:pPr>
                </w:p>
              </w:tc>
            </w:tr>
            <w:tr w:rsidR="00231ECE" w:rsidRPr="00032535" w:rsidTr="00D01336">
              <w:trPr>
                <w:trHeight w:val="370"/>
              </w:trPr>
              <w:tc>
                <w:tcPr>
                  <w:tcW w:w="1690"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6.2. detalizēts izdevumu aprēķins</w:t>
                  </w:r>
                </w:p>
              </w:tc>
              <w:tc>
                <w:tcPr>
                  <w:tcW w:w="3310" w:type="pct"/>
                  <w:gridSpan w:val="5"/>
                  <w:vMerge/>
                  <w:tcBorders>
                    <w:left w:val="outset" w:sz="6" w:space="0" w:color="414142"/>
                    <w:bottom w:val="outset" w:sz="6" w:space="0" w:color="414142"/>
                    <w:right w:val="outset" w:sz="6" w:space="0" w:color="414142"/>
                  </w:tcBorders>
                  <w:vAlign w:val="center"/>
                  <w:hideMark/>
                </w:tcPr>
                <w:p w:rsidR="00231ECE" w:rsidRPr="00032535" w:rsidRDefault="00231ECE" w:rsidP="009651A5">
                  <w:pPr>
                    <w:spacing w:after="0" w:line="240" w:lineRule="auto"/>
                    <w:jc w:val="both"/>
                    <w:rPr>
                      <w:rFonts w:ascii="Times New Roman" w:hAnsi="Times New Roman" w:cs="Times New Roman"/>
                      <w:sz w:val="24"/>
                      <w:szCs w:val="24"/>
                    </w:rPr>
                  </w:pPr>
                </w:p>
              </w:tc>
            </w:tr>
            <w:tr w:rsidR="00231ECE" w:rsidRPr="00C736A3" w:rsidTr="00D01336">
              <w:trPr>
                <w:trHeight w:val="555"/>
              </w:trPr>
              <w:tc>
                <w:tcPr>
                  <w:tcW w:w="1690" w:type="pct"/>
                  <w:tcBorders>
                    <w:top w:val="outset" w:sz="6" w:space="0" w:color="414142"/>
                    <w:left w:val="outset" w:sz="6" w:space="0" w:color="414142"/>
                    <w:bottom w:val="outset" w:sz="6" w:space="0" w:color="414142"/>
                    <w:right w:val="outset" w:sz="6" w:space="0" w:color="414142"/>
                  </w:tcBorders>
                  <w:hideMark/>
                </w:tcPr>
                <w:p w:rsidR="00231ECE" w:rsidRPr="004B1396" w:rsidRDefault="00231ECE" w:rsidP="009651A5">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lastRenderedPageBreak/>
                    <w:t>7. Cita informācija</w:t>
                  </w:r>
                </w:p>
              </w:tc>
              <w:tc>
                <w:tcPr>
                  <w:tcW w:w="3310" w:type="pct"/>
                  <w:gridSpan w:val="5"/>
                  <w:tcBorders>
                    <w:top w:val="outset" w:sz="6" w:space="0" w:color="414142"/>
                    <w:left w:val="outset" w:sz="6" w:space="0" w:color="414142"/>
                    <w:bottom w:val="outset" w:sz="6" w:space="0" w:color="414142"/>
                    <w:right w:val="outset" w:sz="6" w:space="0" w:color="414142"/>
                  </w:tcBorders>
                  <w:hideMark/>
                </w:tcPr>
                <w:p w:rsidR="00231ECE" w:rsidRPr="003D7588" w:rsidRDefault="00231ECE" w:rsidP="002C6DEB">
                  <w:pPr>
                    <w:spacing w:after="0" w:line="240" w:lineRule="auto"/>
                    <w:jc w:val="both"/>
                    <w:rPr>
                      <w:rFonts w:ascii="Times New Roman" w:hAnsi="Times New Roman" w:cs="Times New Roman"/>
                      <w:sz w:val="24"/>
                    </w:rPr>
                  </w:pPr>
                  <w:r w:rsidRPr="003D7588">
                    <w:rPr>
                      <w:rFonts w:ascii="Times New Roman" w:hAnsi="Times New Roman" w:cs="Times New Roman"/>
                      <w:sz w:val="24"/>
                    </w:rPr>
                    <w:t xml:space="preserve">Jautājumu par valsts budžeta līdzekļu piešķiršanu </w:t>
                  </w:r>
                  <w:proofErr w:type="gramStart"/>
                  <w:r w:rsidRPr="003D7588">
                    <w:rPr>
                      <w:rFonts w:ascii="Times New Roman" w:hAnsi="Times New Roman" w:cs="Times New Roman"/>
                      <w:sz w:val="24"/>
                    </w:rPr>
                    <w:t>201</w:t>
                  </w:r>
                  <w:r w:rsidR="002C6DEB" w:rsidRPr="003D7588">
                    <w:rPr>
                      <w:rFonts w:ascii="Times New Roman" w:hAnsi="Times New Roman" w:cs="Times New Roman"/>
                      <w:sz w:val="24"/>
                    </w:rPr>
                    <w:t>8</w:t>
                  </w:r>
                  <w:r w:rsidRPr="003D7588">
                    <w:rPr>
                      <w:rFonts w:ascii="Times New Roman" w:hAnsi="Times New Roman" w:cs="Times New Roman"/>
                      <w:sz w:val="24"/>
                    </w:rPr>
                    <w:t>.gadam</w:t>
                  </w:r>
                  <w:proofErr w:type="gramEnd"/>
                  <w:r w:rsidRPr="003D7588">
                    <w:rPr>
                      <w:rFonts w:ascii="Times New Roman" w:hAnsi="Times New Roman" w:cs="Times New Roman"/>
                      <w:sz w:val="24"/>
                    </w:rPr>
                    <w:t xml:space="preserve"> un turpmākajiem gadiem Tieslietu ministrijai budžeta apakšprogrammā 03.05.00 „Atlīdzība tiesu izpildītājiem par izpildu darbībām”</w:t>
                  </w:r>
                  <w:r w:rsidRPr="003D7588">
                    <w:rPr>
                      <w:rFonts w:ascii="Times New Roman" w:hAnsi="Times New Roman" w:cs="Times New Roman"/>
                      <w:bCs/>
                      <w:sz w:val="24"/>
                    </w:rPr>
                    <w:t xml:space="preserve"> </w:t>
                  </w:r>
                  <w:r w:rsidRPr="003D7588">
                    <w:rPr>
                      <w:rFonts w:ascii="Times New Roman" w:hAnsi="Times New Roman" w:cs="Times New Roman"/>
                      <w:sz w:val="24"/>
                      <w:szCs w:val="24"/>
                    </w:rPr>
                    <w:t xml:space="preserve"> 18 937 </w:t>
                  </w:r>
                  <w:r w:rsidRPr="003D7588">
                    <w:rPr>
                      <w:rFonts w:ascii="Times New Roman" w:hAnsi="Times New Roman" w:cs="Times New Roman"/>
                      <w:bCs/>
                      <w:sz w:val="24"/>
                    </w:rPr>
                    <w:t xml:space="preserve"> </w:t>
                  </w:r>
                  <w:proofErr w:type="spellStart"/>
                  <w:r w:rsidRPr="003D7588">
                    <w:rPr>
                      <w:rFonts w:ascii="Times New Roman" w:hAnsi="Times New Roman" w:cs="Times New Roman"/>
                      <w:i/>
                      <w:iCs/>
                      <w:sz w:val="24"/>
                    </w:rPr>
                    <w:t>euro</w:t>
                  </w:r>
                  <w:proofErr w:type="spellEnd"/>
                  <w:r w:rsidRPr="003D7588">
                    <w:rPr>
                      <w:rFonts w:ascii="Times New Roman" w:hAnsi="Times New Roman" w:cs="Times New Roman"/>
                      <w:i/>
                      <w:iCs/>
                      <w:sz w:val="24"/>
                    </w:rPr>
                    <w:t xml:space="preserve"> </w:t>
                  </w:r>
                  <w:r w:rsidRPr="003D7588">
                    <w:rPr>
                      <w:rFonts w:ascii="Times New Roman" w:hAnsi="Times New Roman" w:cs="Times New Roman"/>
                      <w:iCs/>
                      <w:sz w:val="24"/>
                    </w:rPr>
                    <w:t>apmērā</w:t>
                  </w:r>
                  <w:r w:rsidRPr="003D7588">
                    <w:rPr>
                      <w:rFonts w:ascii="Times New Roman" w:hAnsi="Times New Roman" w:cs="Times New Roman"/>
                      <w:i/>
                      <w:iCs/>
                      <w:sz w:val="24"/>
                    </w:rPr>
                    <w:t xml:space="preserve"> </w:t>
                  </w:r>
                  <w:r w:rsidRPr="003D7588">
                    <w:rPr>
                      <w:rFonts w:ascii="Times New Roman" w:hAnsi="Times New Roman" w:cs="Times New Roman"/>
                      <w:sz w:val="24"/>
                    </w:rPr>
                    <w:t>skatīt Ministru kabinetā kārtējā gada valsts budžeta likumprojekta un vidēja termiņa budžeta ietvara likumprojekta sagatavošanas un izskatīšanas procesā atbilstoši valsts budžeta finansiālajām iespējām.</w:t>
                  </w:r>
                </w:p>
              </w:tc>
            </w:tr>
          </w:tbl>
          <w:p w:rsidR="009651A5" w:rsidRPr="00910896" w:rsidRDefault="009651A5" w:rsidP="00A8068B">
            <w:pPr>
              <w:spacing w:after="0" w:line="240" w:lineRule="auto"/>
              <w:rPr>
                <w:rFonts w:ascii="Times New Roman" w:eastAsia="Times New Roman" w:hAnsi="Times New Roman" w:cs="Times New Roman"/>
                <w:sz w:val="24"/>
                <w:szCs w:val="24"/>
                <w:lang w:eastAsia="lv-LV"/>
              </w:rPr>
            </w:pPr>
          </w:p>
        </w:tc>
      </w:tr>
    </w:tbl>
    <w:p w:rsidR="009651A5" w:rsidRPr="00910896" w:rsidRDefault="009651A5" w:rsidP="00FE1ADF">
      <w:pPr>
        <w:spacing w:after="0" w:line="240" w:lineRule="auto"/>
        <w:rPr>
          <w:rFonts w:ascii="Times New Roman" w:eastAsia="Times New Roman" w:hAnsi="Times New Roman" w:cs="Times New Roman"/>
          <w:vanish/>
          <w:sz w:val="24"/>
          <w:szCs w:val="24"/>
          <w:lang w:eastAsia="lv-LV"/>
        </w:rPr>
      </w:pPr>
    </w:p>
    <w:p w:rsidR="00FE1ADF" w:rsidRPr="00910896" w:rsidRDefault="00FE1ADF" w:rsidP="00FE1AD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910896" w:rsidRPr="00910896" w:rsidTr="00CE6555">
        <w:trPr>
          <w:trHeight w:val="262"/>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E1ADF" w:rsidRPr="00910896" w:rsidRDefault="00FE1ADF" w:rsidP="00A8068B">
            <w:pPr>
              <w:spacing w:after="0" w:line="240" w:lineRule="auto"/>
              <w:ind w:firstLine="300"/>
              <w:jc w:val="center"/>
              <w:rPr>
                <w:rFonts w:ascii="Times New Roman" w:eastAsia="Times New Roman" w:hAnsi="Times New Roman" w:cs="Times New Roman"/>
                <w:b/>
                <w:bCs/>
                <w:sz w:val="24"/>
                <w:szCs w:val="24"/>
                <w:lang w:eastAsia="lv-LV"/>
              </w:rPr>
            </w:pPr>
            <w:r w:rsidRPr="00910896">
              <w:rPr>
                <w:rFonts w:ascii="Times New Roman" w:eastAsia="Times New Roman" w:hAnsi="Times New Roman" w:cs="Times New Roman"/>
                <w:b/>
                <w:bCs/>
                <w:sz w:val="24"/>
                <w:szCs w:val="24"/>
                <w:lang w:eastAsia="lv-LV"/>
              </w:rPr>
              <w:t>IV. Tiesību akta projekta ietekme uz spēkā esošo tiesību normu sistēmu</w:t>
            </w:r>
          </w:p>
        </w:tc>
      </w:tr>
      <w:tr w:rsidR="00FE1ADF" w:rsidRPr="00910896" w:rsidTr="00A8068B">
        <w:tc>
          <w:tcPr>
            <w:tcW w:w="250" w:type="pct"/>
            <w:tcBorders>
              <w:top w:val="outset" w:sz="6" w:space="0" w:color="414142"/>
              <w:left w:val="outset" w:sz="6" w:space="0" w:color="414142"/>
              <w:bottom w:val="outset" w:sz="6" w:space="0" w:color="414142"/>
              <w:right w:val="outset" w:sz="6" w:space="0" w:color="414142"/>
            </w:tcBorders>
            <w:hideMark/>
          </w:tcPr>
          <w:p w:rsidR="00FE1ADF" w:rsidRPr="00910896" w:rsidRDefault="00FE1ADF" w:rsidP="00A8068B">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142640" w:rsidRDefault="00FE1ADF" w:rsidP="00A8068B">
            <w:pPr>
              <w:spacing w:after="0" w:line="240" w:lineRule="auto"/>
              <w:rPr>
                <w:rFonts w:ascii="Times New Roman" w:eastAsia="Times New Roman" w:hAnsi="Times New Roman" w:cs="Times New Roman"/>
                <w:sz w:val="24"/>
                <w:szCs w:val="24"/>
                <w:lang w:eastAsia="lv-LV"/>
              </w:rPr>
            </w:pPr>
            <w:r w:rsidRPr="00142640">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846378" w:rsidRPr="00EB6186" w:rsidRDefault="00740616" w:rsidP="00846378">
            <w:pPr>
              <w:pStyle w:val="naiskr"/>
              <w:tabs>
                <w:tab w:val="left" w:pos="2628"/>
              </w:tabs>
              <w:spacing w:before="0" w:after="0"/>
              <w:jc w:val="both"/>
              <w:rPr>
                <w:iCs/>
              </w:rPr>
            </w:pPr>
            <w:r w:rsidRPr="00EB6186">
              <w:rPr>
                <w:iCs/>
              </w:rPr>
              <w:t xml:space="preserve">Vienlaikus ar šo </w:t>
            </w:r>
            <w:r w:rsidR="00846378" w:rsidRPr="00EB6186">
              <w:rPr>
                <w:iCs/>
              </w:rPr>
              <w:t xml:space="preserve">likumprojektu tiek virzīti šādi likumprojekti: </w:t>
            </w:r>
          </w:p>
          <w:p w:rsidR="00846378" w:rsidRPr="00CE6555" w:rsidRDefault="004B430A" w:rsidP="00846378">
            <w:pPr>
              <w:pStyle w:val="naiskr"/>
              <w:tabs>
                <w:tab w:val="left" w:pos="2628"/>
              </w:tabs>
              <w:spacing w:before="0" w:after="0"/>
              <w:jc w:val="both"/>
              <w:rPr>
                <w:iCs/>
              </w:rPr>
            </w:pPr>
            <w:r>
              <w:rPr>
                <w:iCs/>
              </w:rPr>
              <w:t>1)</w:t>
            </w:r>
            <w:r w:rsidR="00846378" w:rsidRPr="00CE6555">
              <w:rPr>
                <w:iCs/>
              </w:rPr>
              <w:t xml:space="preserve"> „G</w:t>
            </w:r>
            <w:r w:rsidR="00740616" w:rsidRPr="00CE6555">
              <w:rPr>
                <w:iCs/>
              </w:rPr>
              <w:t>rozījumi Krimin</w:t>
            </w:r>
            <w:r w:rsidR="00846378" w:rsidRPr="00CE6555">
              <w:rPr>
                <w:iCs/>
              </w:rPr>
              <w:t>ā</w:t>
            </w:r>
            <w:r w:rsidR="00740616" w:rsidRPr="00CE6555">
              <w:rPr>
                <w:iCs/>
              </w:rPr>
              <w:t>lprocesa likumā</w:t>
            </w:r>
            <w:r w:rsidR="00846378" w:rsidRPr="00CE6555">
              <w:rPr>
                <w:iCs/>
              </w:rPr>
              <w:t>”</w:t>
            </w:r>
            <w:r w:rsidR="00AC506D" w:rsidRPr="00CE6555">
              <w:rPr>
                <w:iCs/>
              </w:rPr>
              <w:t>;</w:t>
            </w:r>
            <w:r w:rsidR="00740616" w:rsidRPr="00CE6555">
              <w:rPr>
                <w:iCs/>
              </w:rPr>
              <w:t xml:space="preserve"> </w:t>
            </w:r>
          </w:p>
          <w:p w:rsidR="00846378" w:rsidRPr="00CE6555" w:rsidRDefault="00846378" w:rsidP="00846378">
            <w:pPr>
              <w:pStyle w:val="naiskr"/>
              <w:tabs>
                <w:tab w:val="left" w:pos="2628"/>
              </w:tabs>
              <w:spacing w:before="0" w:after="0"/>
              <w:jc w:val="both"/>
              <w:rPr>
                <w:iCs/>
              </w:rPr>
            </w:pPr>
            <w:r w:rsidRPr="00CE6555">
              <w:rPr>
                <w:iCs/>
              </w:rPr>
              <w:t>2</w:t>
            </w:r>
            <w:r w:rsidR="004B430A">
              <w:rPr>
                <w:iCs/>
              </w:rPr>
              <w:t>)</w:t>
            </w:r>
            <w:r w:rsidRPr="00CE6555">
              <w:rPr>
                <w:iCs/>
              </w:rPr>
              <w:t xml:space="preserve"> „Grozījumi </w:t>
            </w:r>
            <w:r w:rsidR="00740616" w:rsidRPr="00CE6555">
              <w:rPr>
                <w:iCs/>
              </w:rPr>
              <w:t>Civilprocesa likumā</w:t>
            </w:r>
            <w:r w:rsidRPr="00CE6555">
              <w:rPr>
                <w:iCs/>
              </w:rPr>
              <w:t>”;</w:t>
            </w:r>
          </w:p>
          <w:p w:rsidR="00142640" w:rsidRPr="00CE6555" w:rsidRDefault="00846378" w:rsidP="00846378">
            <w:pPr>
              <w:pStyle w:val="naiskr"/>
              <w:tabs>
                <w:tab w:val="left" w:pos="2628"/>
              </w:tabs>
              <w:spacing w:before="0" w:after="0"/>
              <w:jc w:val="both"/>
              <w:rPr>
                <w:iCs/>
              </w:rPr>
            </w:pPr>
            <w:r w:rsidRPr="00CE6555">
              <w:rPr>
                <w:iCs/>
              </w:rPr>
              <w:t>3</w:t>
            </w:r>
            <w:r w:rsidR="004B430A">
              <w:rPr>
                <w:iCs/>
              </w:rPr>
              <w:t>)</w:t>
            </w:r>
            <w:r w:rsidRPr="00CE6555">
              <w:rPr>
                <w:iCs/>
              </w:rPr>
              <w:t xml:space="preserve"> „Grozījumi</w:t>
            </w:r>
            <w:r w:rsidR="00740616" w:rsidRPr="00CE6555">
              <w:rPr>
                <w:iCs/>
              </w:rPr>
              <w:t xml:space="preserve"> Krimināllikumā</w:t>
            </w:r>
            <w:r w:rsidRPr="00CE6555">
              <w:rPr>
                <w:iCs/>
              </w:rPr>
              <w:t>”</w:t>
            </w:r>
            <w:r w:rsidR="00142640" w:rsidRPr="00CE6555">
              <w:rPr>
                <w:iCs/>
              </w:rPr>
              <w:t>;</w:t>
            </w:r>
          </w:p>
          <w:p w:rsidR="00142640" w:rsidRPr="00CE6555" w:rsidRDefault="00142640" w:rsidP="00142640">
            <w:pPr>
              <w:pStyle w:val="naiskr"/>
              <w:tabs>
                <w:tab w:val="left" w:pos="2628"/>
              </w:tabs>
              <w:spacing w:before="0" w:after="0"/>
              <w:jc w:val="both"/>
              <w:rPr>
                <w:rStyle w:val="Komentraatsauce"/>
                <w:sz w:val="24"/>
                <w:szCs w:val="24"/>
              </w:rPr>
            </w:pPr>
            <w:r w:rsidRPr="00EB6186">
              <w:rPr>
                <w:iCs/>
              </w:rPr>
              <w:t xml:space="preserve">4) </w:t>
            </w:r>
            <w:r w:rsidRPr="00EB6186">
              <w:rPr>
                <w:bCs/>
                <w:iCs/>
              </w:rPr>
              <w:t>„Grozījumi likumā „Par nekustamā īpašuma nodokli””</w:t>
            </w:r>
            <w:r w:rsidRPr="00CE6555">
              <w:rPr>
                <w:rStyle w:val="Komentraatsauce"/>
                <w:sz w:val="24"/>
                <w:szCs w:val="24"/>
              </w:rPr>
              <w:t>;</w:t>
            </w:r>
          </w:p>
          <w:p w:rsidR="00FE1ADF" w:rsidRDefault="00142640" w:rsidP="00EB6186">
            <w:pPr>
              <w:pStyle w:val="naiskr"/>
              <w:tabs>
                <w:tab w:val="left" w:pos="2628"/>
              </w:tabs>
              <w:spacing w:before="0" w:after="0"/>
              <w:jc w:val="both"/>
              <w:rPr>
                <w:iCs/>
              </w:rPr>
            </w:pPr>
            <w:r w:rsidRPr="00CE6555">
              <w:rPr>
                <w:rStyle w:val="Komentraatsauce"/>
                <w:sz w:val="24"/>
                <w:szCs w:val="24"/>
              </w:rPr>
              <w:t>5) „Grozījum</w:t>
            </w:r>
            <w:r w:rsidR="00C86176">
              <w:rPr>
                <w:rStyle w:val="Komentraatsauce"/>
                <w:sz w:val="24"/>
                <w:szCs w:val="24"/>
              </w:rPr>
              <w:t>i</w:t>
            </w:r>
            <w:r w:rsidRPr="00142640">
              <w:rPr>
                <w:rFonts w:ascii="Arial" w:eastAsiaTheme="minorHAnsi" w:hAnsi="Arial" w:cs="Arial"/>
                <w:b/>
                <w:bCs/>
                <w:color w:val="414142"/>
                <w:sz w:val="35"/>
                <w:szCs w:val="35"/>
                <w:lang w:eastAsia="en-US"/>
              </w:rPr>
              <w:t xml:space="preserve"> </w:t>
            </w:r>
            <w:r w:rsidRPr="00CE6555">
              <w:rPr>
                <w:bCs/>
              </w:rPr>
              <w:t>Transportlīdzekļa ekspluatācijas nodokļa un uzņēmumu vieglo transportlīdzekļu nodokļa likum</w:t>
            </w:r>
            <w:r w:rsidR="00EB6186">
              <w:rPr>
                <w:bCs/>
              </w:rPr>
              <w:t>ā</w:t>
            </w:r>
            <w:r w:rsidR="00EB6186">
              <w:rPr>
                <w:iCs/>
              </w:rPr>
              <w:t>”</w:t>
            </w:r>
            <w:r w:rsidR="004B430A">
              <w:rPr>
                <w:iCs/>
              </w:rPr>
              <w:t>;</w:t>
            </w:r>
          </w:p>
          <w:p w:rsidR="004B430A" w:rsidRDefault="001F4F40" w:rsidP="00EB6186">
            <w:pPr>
              <w:pStyle w:val="naiskr"/>
              <w:tabs>
                <w:tab w:val="left" w:pos="2628"/>
              </w:tabs>
              <w:spacing w:before="0" w:after="0"/>
              <w:jc w:val="both"/>
              <w:rPr>
                <w:iCs/>
              </w:rPr>
            </w:pPr>
            <w:r>
              <w:rPr>
                <w:iCs/>
              </w:rPr>
              <w:t>6) „Grozījums</w:t>
            </w:r>
            <w:r w:rsidR="004B430A">
              <w:rPr>
                <w:iCs/>
              </w:rPr>
              <w:t xml:space="preserve"> Noziedzīgi iegūtu līdzekļu legalizācijas un terorisma finansēšanas novēršanas likumā”;</w:t>
            </w:r>
          </w:p>
          <w:p w:rsidR="004B430A" w:rsidRDefault="004B430A" w:rsidP="00EB6186">
            <w:pPr>
              <w:pStyle w:val="naiskr"/>
              <w:tabs>
                <w:tab w:val="left" w:pos="2628"/>
              </w:tabs>
              <w:spacing w:before="0" w:after="0"/>
              <w:jc w:val="both"/>
              <w:rPr>
                <w:iCs/>
              </w:rPr>
            </w:pPr>
            <w:r>
              <w:rPr>
                <w:iCs/>
              </w:rPr>
              <w:t>7) „Grozījumi L</w:t>
            </w:r>
            <w:r w:rsidR="00D5110A">
              <w:rPr>
                <w:iCs/>
              </w:rPr>
              <w:t>atvijas Sodu izpildes kodeksā”;</w:t>
            </w:r>
          </w:p>
          <w:p w:rsidR="00D5110A" w:rsidRDefault="00CD4E94" w:rsidP="00CD4E94">
            <w:pPr>
              <w:pStyle w:val="naiskr"/>
              <w:tabs>
                <w:tab w:val="left" w:pos="2628"/>
              </w:tabs>
              <w:spacing w:before="0" w:after="0"/>
              <w:jc w:val="both"/>
              <w:rPr>
                <w:iCs/>
              </w:rPr>
            </w:pPr>
            <w:r>
              <w:rPr>
                <w:iCs/>
              </w:rPr>
              <w:t>8</w:t>
            </w:r>
            <w:r w:rsidR="00D5110A">
              <w:rPr>
                <w:iCs/>
              </w:rPr>
              <w:t xml:space="preserve">) </w:t>
            </w:r>
            <w:r w:rsidR="00D5110A">
              <w:rPr>
                <w:bCs/>
                <w:iCs/>
              </w:rPr>
              <w:t>„</w:t>
            </w:r>
            <w:r w:rsidR="00D5110A" w:rsidRPr="003234B7">
              <w:rPr>
                <w:iCs/>
              </w:rPr>
              <w:t>Likvidācijas kā piespiedu ietekmēšanas līdzekļa izpildes likums</w:t>
            </w:r>
            <w:r w:rsidR="00D5110A">
              <w:rPr>
                <w:iCs/>
              </w:rPr>
              <w:t>” (</w:t>
            </w:r>
            <w:r>
              <w:rPr>
                <w:iCs/>
              </w:rPr>
              <w:t>atbalstīts Ministru kabineta 2015. gada 4. augusta</w:t>
            </w:r>
            <w:r w:rsidRPr="00CD4E94">
              <w:rPr>
                <w:iCs/>
              </w:rPr>
              <w:t xml:space="preserve"> </w:t>
            </w:r>
            <w:hyperlink r:id="rId11" w:anchor="c" w:history="1">
              <w:r w:rsidRPr="00CD4E94">
                <w:rPr>
                  <w:rStyle w:val="Hipersaite"/>
                  <w:iCs/>
                  <w:color w:val="auto"/>
                  <w:u w:val="none"/>
                </w:rPr>
                <w:t>sēd</w:t>
              </w:r>
              <w:r>
                <w:rPr>
                  <w:rStyle w:val="Hipersaite"/>
                  <w:iCs/>
                  <w:color w:val="auto"/>
                  <w:u w:val="none"/>
                </w:rPr>
                <w:t>ē (</w:t>
              </w:r>
              <w:r w:rsidRPr="00CD4E94">
                <w:rPr>
                  <w:rStyle w:val="Hipersaite"/>
                  <w:iCs/>
                  <w:color w:val="auto"/>
                  <w:u w:val="none"/>
                </w:rPr>
                <w:t>protokol</w:t>
              </w:r>
              <w:r>
                <w:rPr>
                  <w:rStyle w:val="Hipersaite"/>
                  <w:iCs/>
                  <w:color w:val="auto"/>
                  <w:u w:val="none"/>
                </w:rPr>
                <w:t>s</w:t>
              </w:r>
            </w:hyperlink>
            <w:r w:rsidRPr="00CD4E94">
              <w:rPr>
                <w:iCs/>
              </w:rPr>
              <w:t xml:space="preserve"> Nr. 37 32. §</w:t>
            </w:r>
            <w:r>
              <w:rPr>
                <w:iCs/>
              </w:rPr>
              <w:t>));</w:t>
            </w:r>
          </w:p>
          <w:p w:rsidR="00CD4E94" w:rsidRPr="00734D91" w:rsidRDefault="00CD4E94" w:rsidP="00734D91">
            <w:pPr>
              <w:pStyle w:val="naiskr"/>
              <w:tabs>
                <w:tab w:val="left" w:pos="2628"/>
              </w:tabs>
              <w:spacing w:before="0" w:after="0"/>
              <w:jc w:val="both"/>
              <w:rPr>
                <w:iCs/>
              </w:rPr>
            </w:pPr>
            <w:r w:rsidRPr="00734D91">
              <w:rPr>
                <w:iCs/>
              </w:rPr>
              <w:t>9) </w:t>
            </w:r>
            <w:r w:rsidR="00734D91">
              <w:rPr>
                <w:iCs/>
              </w:rPr>
              <w:t>a</w:t>
            </w:r>
            <w:r w:rsidRPr="00734D91">
              <w:rPr>
                <w:iCs/>
              </w:rPr>
              <w:t>tbilstoši likumprojektā paredzētajam izstrādājami Ministru kabineta noteikumi, kas noteiks</w:t>
            </w:r>
            <w:r w:rsidR="004B37EB" w:rsidRPr="00734D91">
              <w:t xml:space="preserve"> kārtību, kādā no valsts budžeta līdzekļiem tiek segti nolēmuma par noziedzīgi iegūtas mantas konfiskāciju izpildes izdevumi zvērinātiem tiesu izpildītājiem</w:t>
            </w:r>
            <w:r w:rsidRPr="00734D91">
              <w:rPr>
                <w:bCs/>
                <w:lang w:bidi="lo-LA"/>
              </w:rPr>
              <w:t>.</w:t>
            </w:r>
          </w:p>
        </w:tc>
      </w:tr>
      <w:tr w:rsidR="00FE1ADF" w:rsidRPr="00910896" w:rsidTr="00A8068B">
        <w:tc>
          <w:tcPr>
            <w:tcW w:w="250" w:type="pct"/>
            <w:tcBorders>
              <w:top w:val="outset" w:sz="6" w:space="0" w:color="414142"/>
              <w:left w:val="outset" w:sz="6" w:space="0" w:color="414142"/>
              <w:bottom w:val="outset" w:sz="6" w:space="0" w:color="414142"/>
              <w:right w:val="outset" w:sz="6" w:space="0" w:color="414142"/>
            </w:tcBorders>
            <w:hideMark/>
          </w:tcPr>
          <w:p w:rsidR="00FE1ADF" w:rsidRPr="00910896" w:rsidRDefault="00FE1ADF" w:rsidP="00A8068B">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910896" w:rsidRDefault="00FE1ADF" w:rsidP="00A8068B">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910896" w:rsidRDefault="00846378" w:rsidP="00A8068B">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Tieslietu ministrija.</w:t>
            </w:r>
          </w:p>
        </w:tc>
      </w:tr>
      <w:tr w:rsidR="002A1B5F" w:rsidRPr="00910896" w:rsidTr="002A1B5F">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FE1ADF" w:rsidRPr="00910896" w:rsidRDefault="00FE1ADF" w:rsidP="00A8068B">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910896" w:rsidRDefault="00FE1ADF" w:rsidP="00A8068B">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910896" w:rsidRDefault="00846378" w:rsidP="00846378">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Nav.</w:t>
            </w:r>
          </w:p>
        </w:tc>
      </w:tr>
    </w:tbl>
    <w:p w:rsidR="00532621" w:rsidRPr="00910896" w:rsidRDefault="00532621" w:rsidP="00DA596D">
      <w:pPr>
        <w:spacing w:after="0" w:line="240" w:lineRule="auto"/>
        <w:rPr>
          <w:rFonts w:ascii="Times New Roman" w:eastAsia="Times New Roman" w:hAnsi="Times New Roman" w:cs="Times New Roman"/>
          <w:sz w:val="24"/>
          <w:szCs w:val="24"/>
          <w:lang w:eastAsia="lv-LV"/>
        </w:rPr>
      </w:pPr>
    </w:p>
    <w:tbl>
      <w:tblPr>
        <w:tblW w:w="498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1005"/>
        <w:gridCol w:w="783"/>
        <w:gridCol w:w="860"/>
        <w:gridCol w:w="898"/>
        <w:gridCol w:w="1460"/>
        <w:gridCol w:w="951"/>
        <w:gridCol w:w="2693"/>
      </w:tblGrid>
      <w:tr w:rsidR="00910896" w:rsidRPr="00910896" w:rsidTr="00BA15E0">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547D9D" w:rsidRPr="00910896" w:rsidRDefault="00A86DB4" w:rsidP="009315A3">
            <w:pPr>
              <w:spacing w:after="0" w:line="240" w:lineRule="auto"/>
              <w:ind w:firstLine="300"/>
              <w:jc w:val="center"/>
              <w:rPr>
                <w:rFonts w:ascii="Times New Roman" w:eastAsia="Times New Roman" w:hAnsi="Times New Roman" w:cs="Times New Roman"/>
                <w:b/>
                <w:bCs/>
                <w:sz w:val="24"/>
                <w:szCs w:val="24"/>
                <w:lang w:eastAsia="lv-LV"/>
              </w:rPr>
            </w:pPr>
            <w:r w:rsidRPr="00910896">
              <w:rPr>
                <w:rFonts w:ascii="Times New Roman" w:eastAsia="Times New Roman" w:hAnsi="Times New Roman" w:cs="Times New Roman"/>
                <w:b/>
                <w:bCs/>
                <w:sz w:val="24"/>
                <w:szCs w:val="24"/>
                <w:lang w:eastAsia="lv-LV"/>
              </w:rPr>
              <w:t>V. Tiesību akta projekta atbilstība Latvijas Republikas starptautiskajām saistībām</w:t>
            </w:r>
          </w:p>
        </w:tc>
      </w:tr>
      <w:tr w:rsidR="00A86DB4" w:rsidRPr="00910896" w:rsidTr="00BA15E0">
        <w:tc>
          <w:tcPr>
            <w:tcW w:w="250" w:type="pct"/>
            <w:tcBorders>
              <w:top w:val="outset" w:sz="6" w:space="0" w:color="414142"/>
              <w:left w:val="outset" w:sz="6" w:space="0" w:color="414142"/>
              <w:bottom w:val="outset" w:sz="6" w:space="0" w:color="414142"/>
              <w:right w:val="outset" w:sz="6" w:space="0" w:color="414142"/>
            </w:tcBorders>
            <w:hideMark/>
          </w:tcPr>
          <w:p w:rsidR="00A86DB4" w:rsidRPr="00910896" w:rsidRDefault="00A86DB4" w:rsidP="00A8068B">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1.</w:t>
            </w:r>
          </w:p>
        </w:tc>
        <w:tc>
          <w:tcPr>
            <w:tcW w:w="1454" w:type="pct"/>
            <w:gridSpan w:val="3"/>
            <w:tcBorders>
              <w:top w:val="outset" w:sz="6" w:space="0" w:color="414142"/>
              <w:left w:val="outset" w:sz="6" w:space="0" w:color="414142"/>
              <w:bottom w:val="outset" w:sz="6" w:space="0" w:color="414142"/>
              <w:right w:val="outset" w:sz="6" w:space="0" w:color="414142"/>
            </w:tcBorders>
            <w:hideMark/>
          </w:tcPr>
          <w:p w:rsidR="00A86DB4" w:rsidRPr="00910896" w:rsidRDefault="00A86DB4" w:rsidP="00A8068B">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Saistības pret Eiropas Savienību</w:t>
            </w:r>
          </w:p>
        </w:tc>
        <w:tc>
          <w:tcPr>
            <w:tcW w:w="3296" w:type="pct"/>
            <w:gridSpan w:val="4"/>
            <w:tcBorders>
              <w:top w:val="outset" w:sz="6" w:space="0" w:color="414142"/>
              <w:left w:val="outset" w:sz="6" w:space="0" w:color="414142"/>
              <w:bottom w:val="outset" w:sz="6" w:space="0" w:color="414142"/>
              <w:right w:val="outset" w:sz="6" w:space="0" w:color="414142"/>
            </w:tcBorders>
            <w:hideMark/>
          </w:tcPr>
          <w:p w:rsidR="00A86DB4" w:rsidRPr="00910896" w:rsidRDefault="00FD4E16" w:rsidP="002A1B5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2014. gada 19. maijā spēkā stājās </w:t>
            </w:r>
            <w:r w:rsidR="00C4767E">
              <w:rPr>
                <w:rFonts w:ascii="Times New Roman" w:eastAsia="Times New Roman" w:hAnsi="Times New Roman" w:cs="Times New Roman"/>
                <w:sz w:val="24"/>
                <w:szCs w:val="24"/>
                <w:lang w:eastAsia="lv-LV"/>
              </w:rPr>
              <w:t>d</w:t>
            </w:r>
            <w:r w:rsidRPr="00910896">
              <w:rPr>
                <w:rFonts w:ascii="Times New Roman" w:eastAsia="Times New Roman" w:hAnsi="Times New Roman" w:cs="Times New Roman"/>
                <w:sz w:val="24"/>
                <w:szCs w:val="24"/>
                <w:lang w:eastAsia="lv-LV"/>
              </w:rPr>
              <w:t xml:space="preserve">irektīva). Saskaņā ar </w:t>
            </w:r>
            <w:r w:rsidR="00C4767E">
              <w:rPr>
                <w:rFonts w:ascii="Times New Roman" w:eastAsia="Times New Roman" w:hAnsi="Times New Roman" w:cs="Times New Roman"/>
                <w:sz w:val="24"/>
                <w:szCs w:val="24"/>
                <w:lang w:eastAsia="lv-LV"/>
              </w:rPr>
              <w:t>d</w:t>
            </w:r>
            <w:r w:rsidRPr="00910896">
              <w:rPr>
                <w:rFonts w:ascii="Times New Roman" w:eastAsia="Times New Roman" w:hAnsi="Times New Roman" w:cs="Times New Roman"/>
                <w:sz w:val="24"/>
                <w:szCs w:val="24"/>
                <w:lang w:eastAsia="lv-LV"/>
              </w:rPr>
              <w:t xml:space="preserve">irektīvas 12. pantu tās ieviešanas termiņš ir 2016. gada 4. oktobris (skat. arī Labojumu Eiropas Parlamenta un Padomes Direktīvā 2014/42/ES (2014. gada 3. aprīlis) par nozieguma rīku un noziedzīgi iegūtu līdzekļu iesaldēšanu un konfiskāciju Eiropas Savienībā </w:t>
            </w:r>
            <w:proofErr w:type="gramStart"/>
            <w:r w:rsidRPr="00910896">
              <w:rPr>
                <w:rFonts w:ascii="Times New Roman" w:eastAsia="Times New Roman" w:hAnsi="Times New Roman" w:cs="Times New Roman"/>
                <w:sz w:val="24"/>
                <w:szCs w:val="24"/>
                <w:lang w:eastAsia="lv-LV"/>
              </w:rPr>
              <w:t>(</w:t>
            </w:r>
            <w:proofErr w:type="gramEnd"/>
            <w:r w:rsidRPr="00910896">
              <w:rPr>
                <w:rFonts w:ascii="Times New Roman" w:eastAsia="Times New Roman" w:hAnsi="Times New Roman" w:cs="Times New Roman"/>
                <w:sz w:val="24"/>
                <w:szCs w:val="24"/>
                <w:lang w:eastAsia="lv-LV"/>
              </w:rPr>
              <w:t>OV L 138, 2014. gada 13. maijs).</w:t>
            </w:r>
          </w:p>
        </w:tc>
      </w:tr>
      <w:tr w:rsidR="00A86DB4" w:rsidRPr="00910896" w:rsidTr="00BA15E0">
        <w:trPr>
          <w:trHeight w:val="233"/>
        </w:trPr>
        <w:tc>
          <w:tcPr>
            <w:tcW w:w="250" w:type="pct"/>
            <w:tcBorders>
              <w:top w:val="outset" w:sz="6" w:space="0" w:color="414142"/>
              <w:left w:val="outset" w:sz="6" w:space="0" w:color="414142"/>
              <w:bottom w:val="outset" w:sz="6" w:space="0" w:color="414142"/>
              <w:right w:val="outset" w:sz="6" w:space="0" w:color="414142"/>
            </w:tcBorders>
            <w:hideMark/>
          </w:tcPr>
          <w:p w:rsidR="00A86DB4" w:rsidRPr="00910896" w:rsidRDefault="00A86DB4" w:rsidP="00A8068B">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2.</w:t>
            </w:r>
          </w:p>
        </w:tc>
        <w:tc>
          <w:tcPr>
            <w:tcW w:w="1454" w:type="pct"/>
            <w:gridSpan w:val="3"/>
            <w:tcBorders>
              <w:top w:val="outset" w:sz="6" w:space="0" w:color="414142"/>
              <w:left w:val="outset" w:sz="6" w:space="0" w:color="414142"/>
              <w:bottom w:val="outset" w:sz="6" w:space="0" w:color="414142"/>
              <w:right w:val="outset" w:sz="6" w:space="0" w:color="414142"/>
            </w:tcBorders>
            <w:hideMark/>
          </w:tcPr>
          <w:p w:rsidR="00A86DB4" w:rsidRPr="00910896" w:rsidRDefault="00A86DB4" w:rsidP="00A8068B">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Citas starptautiskās saistības</w:t>
            </w:r>
          </w:p>
        </w:tc>
        <w:tc>
          <w:tcPr>
            <w:tcW w:w="3296" w:type="pct"/>
            <w:gridSpan w:val="4"/>
            <w:tcBorders>
              <w:top w:val="outset" w:sz="6" w:space="0" w:color="414142"/>
              <w:left w:val="outset" w:sz="6" w:space="0" w:color="414142"/>
              <w:bottom w:val="outset" w:sz="6" w:space="0" w:color="414142"/>
              <w:right w:val="outset" w:sz="6" w:space="0" w:color="414142"/>
            </w:tcBorders>
            <w:hideMark/>
          </w:tcPr>
          <w:p w:rsidR="00FD4E16" w:rsidRPr="00910896" w:rsidRDefault="00FD4E16" w:rsidP="00FD4E16">
            <w:pPr>
              <w:spacing w:after="0" w:line="240" w:lineRule="auto"/>
              <w:jc w:val="both"/>
              <w:rPr>
                <w:rFonts w:ascii="Times New Roman" w:eastAsia="Times New Roman" w:hAnsi="Times New Roman" w:cs="Times New Roman"/>
                <w:bCs/>
                <w:sz w:val="24"/>
                <w:szCs w:val="24"/>
                <w:lang w:eastAsia="lv-LV"/>
              </w:rPr>
            </w:pPr>
            <w:r w:rsidRPr="00910896">
              <w:rPr>
                <w:rFonts w:ascii="Times New Roman" w:eastAsia="Times New Roman" w:hAnsi="Times New Roman" w:cs="Times New Roman"/>
                <w:bCs/>
                <w:sz w:val="24"/>
                <w:szCs w:val="24"/>
                <w:lang w:eastAsia="lv-LV"/>
              </w:rPr>
              <w:t>1) Palermo konvencija</w:t>
            </w:r>
            <w:r w:rsidRPr="00910896">
              <w:rPr>
                <w:rFonts w:ascii="Times New Roman" w:eastAsia="Times New Roman" w:hAnsi="Times New Roman" w:cs="Times New Roman"/>
                <w:b/>
                <w:bCs/>
                <w:sz w:val="24"/>
                <w:szCs w:val="24"/>
                <w:lang w:eastAsia="lv-LV"/>
              </w:rPr>
              <w:t>;</w:t>
            </w:r>
          </w:p>
          <w:p w:rsidR="00FD4E16" w:rsidRPr="00910896" w:rsidRDefault="00FD4E16" w:rsidP="00FD4E16">
            <w:pPr>
              <w:spacing w:after="0" w:line="240" w:lineRule="auto"/>
              <w:jc w:val="both"/>
              <w:rPr>
                <w:rFonts w:ascii="Times New Roman" w:eastAsia="Times New Roman" w:hAnsi="Times New Roman" w:cs="Times New Roman"/>
                <w:bCs/>
                <w:sz w:val="24"/>
                <w:szCs w:val="24"/>
                <w:lang w:eastAsia="lv-LV"/>
              </w:rPr>
            </w:pPr>
            <w:r w:rsidRPr="00910896">
              <w:rPr>
                <w:rFonts w:ascii="Times New Roman" w:eastAsia="Times New Roman" w:hAnsi="Times New Roman" w:cs="Times New Roman"/>
                <w:bCs/>
                <w:sz w:val="24"/>
                <w:szCs w:val="24"/>
                <w:lang w:eastAsia="lv-LV"/>
              </w:rPr>
              <w:t>2) Varšavas konvencija;</w:t>
            </w:r>
          </w:p>
          <w:p w:rsidR="00FD4E16" w:rsidRPr="00910896" w:rsidRDefault="00FD4E16" w:rsidP="00FD4E16">
            <w:pPr>
              <w:spacing w:after="0" w:line="240" w:lineRule="auto"/>
              <w:jc w:val="both"/>
              <w:rPr>
                <w:rFonts w:ascii="Times New Roman" w:eastAsia="Times New Roman" w:hAnsi="Times New Roman" w:cs="Times New Roman"/>
                <w:bCs/>
                <w:sz w:val="24"/>
                <w:szCs w:val="24"/>
                <w:lang w:eastAsia="lv-LV"/>
              </w:rPr>
            </w:pPr>
            <w:r w:rsidRPr="00910896">
              <w:rPr>
                <w:rFonts w:ascii="Times New Roman" w:eastAsia="Times New Roman" w:hAnsi="Times New Roman" w:cs="Times New Roman"/>
                <w:bCs/>
                <w:sz w:val="24"/>
                <w:szCs w:val="24"/>
                <w:lang w:eastAsia="lv-LV"/>
              </w:rPr>
              <w:t>3) Vīnes konvencija;</w:t>
            </w:r>
          </w:p>
          <w:p w:rsidR="00FD4E16" w:rsidRPr="00910896" w:rsidRDefault="00FD4E16" w:rsidP="00FD4E16">
            <w:pPr>
              <w:spacing w:after="0" w:line="240" w:lineRule="auto"/>
              <w:jc w:val="both"/>
              <w:rPr>
                <w:rFonts w:ascii="Times New Roman" w:eastAsia="Times New Roman" w:hAnsi="Times New Roman" w:cs="Times New Roman"/>
                <w:bCs/>
                <w:sz w:val="24"/>
                <w:szCs w:val="24"/>
                <w:lang w:eastAsia="lv-LV"/>
              </w:rPr>
            </w:pPr>
            <w:r w:rsidRPr="00910896">
              <w:rPr>
                <w:rFonts w:ascii="Times New Roman" w:eastAsia="Times New Roman" w:hAnsi="Times New Roman" w:cs="Times New Roman"/>
                <w:bCs/>
                <w:sz w:val="24"/>
                <w:szCs w:val="24"/>
                <w:lang w:eastAsia="lv-LV"/>
              </w:rPr>
              <w:t>4)</w:t>
            </w:r>
            <w:r w:rsidR="00C4767E">
              <w:rPr>
                <w:rFonts w:ascii="Times New Roman" w:eastAsia="Times New Roman" w:hAnsi="Times New Roman" w:cs="Times New Roman"/>
                <w:bCs/>
                <w:sz w:val="24"/>
                <w:szCs w:val="24"/>
                <w:lang w:eastAsia="lv-LV"/>
              </w:rPr>
              <w:t> </w:t>
            </w:r>
            <w:proofErr w:type="spellStart"/>
            <w:r w:rsidRPr="00910896">
              <w:rPr>
                <w:rFonts w:ascii="Times New Roman" w:eastAsia="Times New Roman" w:hAnsi="Times New Roman" w:cs="Times New Roman"/>
                <w:bCs/>
                <w:sz w:val="24"/>
                <w:szCs w:val="24"/>
                <w:lang w:eastAsia="lv-LV"/>
              </w:rPr>
              <w:t>FATF</w:t>
            </w:r>
            <w:proofErr w:type="spellEnd"/>
            <w:r w:rsidRPr="00910896">
              <w:rPr>
                <w:rFonts w:ascii="Times New Roman" w:eastAsia="Times New Roman" w:hAnsi="Times New Roman" w:cs="Times New Roman"/>
                <w:bCs/>
                <w:sz w:val="24"/>
                <w:szCs w:val="24"/>
                <w:lang w:eastAsia="lv-LV"/>
              </w:rPr>
              <w:t xml:space="preserve"> 4. rekomendācija „Konfiskācija un pagaidu pasākumi”;</w:t>
            </w:r>
          </w:p>
          <w:p w:rsidR="00FD4E16" w:rsidRPr="00910896" w:rsidRDefault="00FD4E16" w:rsidP="00FD4E16">
            <w:pPr>
              <w:spacing w:after="0" w:line="240" w:lineRule="auto"/>
              <w:jc w:val="both"/>
              <w:rPr>
                <w:rFonts w:ascii="Times New Roman" w:eastAsia="Times New Roman" w:hAnsi="Times New Roman" w:cs="Times New Roman"/>
                <w:bCs/>
                <w:sz w:val="24"/>
                <w:szCs w:val="24"/>
                <w:lang w:eastAsia="lv-LV"/>
              </w:rPr>
            </w:pPr>
            <w:r w:rsidRPr="00910896">
              <w:rPr>
                <w:rFonts w:ascii="Times New Roman" w:eastAsia="Times New Roman" w:hAnsi="Times New Roman" w:cs="Times New Roman"/>
                <w:bCs/>
                <w:sz w:val="24"/>
                <w:szCs w:val="24"/>
                <w:lang w:eastAsia="lv-LV"/>
              </w:rPr>
              <w:t>5)</w:t>
            </w:r>
            <w:r w:rsidR="00C4767E">
              <w:rPr>
                <w:rFonts w:ascii="Times New Roman" w:eastAsia="Times New Roman" w:hAnsi="Times New Roman" w:cs="Times New Roman"/>
                <w:bCs/>
                <w:sz w:val="24"/>
                <w:szCs w:val="24"/>
                <w:lang w:eastAsia="lv-LV"/>
              </w:rPr>
              <w:t> </w:t>
            </w:r>
            <w:r w:rsidRPr="00910896">
              <w:rPr>
                <w:rFonts w:ascii="Times New Roman" w:eastAsia="Times New Roman" w:hAnsi="Times New Roman" w:cs="Times New Roman"/>
                <w:bCs/>
                <w:sz w:val="24"/>
                <w:szCs w:val="24"/>
                <w:lang w:eastAsia="lv-LV"/>
              </w:rPr>
              <w:t>Eiropas Padomes konvencija par noziedzīgi iegūtu līdzekļu legalizācijas novēršanu, meklēšanu un izņemšanu;</w:t>
            </w:r>
          </w:p>
          <w:p w:rsidR="00A86DB4" w:rsidRPr="00910896" w:rsidRDefault="00FD4E16" w:rsidP="00FD4E16">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bCs/>
                <w:sz w:val="24"/>
                <w:szCs w:val="24"/>
                <w:lang w:eastAsia="lv-LV"/>
              </w:rPr>
              <w:t>6) Cilvēka tiesību un pamatbrīvību aizsardzības konvencijas Pirmais protokols</w:t>
            </w:r>
            <w:r w:rsidR="00DD5389" w:rsidRPr="00910896">
              <w:rPr>
                <w:rFonts w:ascii="Times New Roman" w:eastAsia="Times New Roman" w:hAnsi="Times New Roman" w:cs="Times New Roman"/>
                <w:bCs/>
                <w:sz w:val="24"/>
                <w:szCs w:val="24"/>
                <w:lang w:eastAsia="lv-LV"/>
              </w:rPr>
              <w:t>.</w:t>
            </w:r>
          </w:p>
        </w:tc>
      </w:tr>
      <w:tr w:rsidR="00910896" w:rsidRPr="00910896" w:rsidTr="00910896">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A86DB4" w:rsidRPr="00910896" w:rsidRDefault="00A86DB4" w:rsidP="00A8068B">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3.</w:t>
            </w:r>
          </w:p>
        </w:tc>
        <w:tc>
          <w:tcPr>
            <w:tcW w:w="1454" w:type="pct"/>
            <w:gridSpan w:val="3"/>
            <w:tcBorders>
              <w:top w:val="outset" w:sz="6" w:space="0" w:color="414142"/>
              <w:left w:val="outset" w:sz="6" w:space="0" w:color="414142"/>
              <w:bottom w:val="outset" w:sz="6" w:space="0" w:color="414142"/>
              <w:right w:val="outset" w:sz="6" w:space="0" w:color="414142"/>
            </w:tcBorders>
            <w:hideMark/>
          </w:tcPr>
          <w:p w:rsidR="00A86DB4" w:rsidRPr="00910896" w:rsidRDefault="00A86DB4" w:rsidP="00A8068B">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Cita informācija</w:t>
            </w:r>
          </w:p>
        </w:tc>
        <w:tc>
          <w:tcPr>
            <w:tcW w:w="3296" w:type="pct"/>
            <w:gridSpan w:val="4"/>
            <w:tcBorders>
              <w:top w:val="outset" w:sz="6" w:space="0" w:color="414142"/>
              <w:left w:val="outset" w:sz="6" w:space="0" w:color="414142"/>
              <w:bottom w:val="outset" w:sz="6" w:space="0" w:color="414142"/>
              <w:right w:val="outset" w:sz="6" w:space="0" w:color="414142"/>
            </w:tcBorders>
            <w:hideMark/>
          </w:tcPr>
          <w:p w:rsidR="00A86DB4" w:rsidRPr="00910896" w:rsidRDefault="00FD4E16" w:rsidP="00FD4E16">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Nav.</w:t>
            </w:r>
          </w:p>
        </w:tc>
      </w:tr>
      <w:tr w:rsidR="009315A3" w:rsidRPr="00910896" w:rsidTr="00BA15E0">
        <w:trPr>
          <w:trHeight w:val="142"/>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9315A3" w:rsidRPr="00910896" w:rsidRDefault="009315A3" w:rsidP="009315A3">
            <w:pPr>
              <w:spacing w:after="0" w:line="240" w:lineRule="auto"/>
              <w:ind w:firstLine="300"/>
              <w:jc w:val="center"/>
              <w:rPr>
                <w:rFonts w:ascii="Times New Roman" w:eastAsia="Times New Roman" w:hAnsi="Times New Roman" w:cs="Times New Roman"/>
                <w:b/>
                <w:bCs/>
                <w:sz w:val="24"/>
                <w:szCs w:val="24"/>
                <w:lang w:eastAsia="lv-LV"/>
              </w:rPr>
            </w:pPr>
            <w:r w:rsidRPr="00910896">
              <w:rPr>
                <w:rFonts w:ascii="Times New Roman" w:eastAsia="Times New Roman" w:hAnsi="Times New Roman" w:cs="Times New Roman"/>
                <w:b/>
                <w:bCs/>
                <w:sz w:val="24"/>
                <w:szCs w:val="24"/>
                <w:lang w:eastAsia="lv-LV"/>
              </w:rPr>
              <w:t>1.tabula</w:t>
            </w:r>
            <w:r w:rsidRPr="00910896">
              <w:rPr>
                <w:rFonts w:ascii="Times New Roman" w:eastAsia="Times New Roman" w:hAnsi="Times New Roman" w:cs="Times New Roman"/>
                <w:b/>
                <w:bCs/>
                <w:sz w:val="24"/>
                <w:szCs w:val="24"/>
                <w:lang w:eastAsia="lv-LV"/>
              </w:rPr>
              <w:br/>
              <w:t>Tiesību akta projekta atbilstība ES tiesību aktiem</w:t>
            </w:r>
          </w:p>
        </w:tc>
      </w:tr>
      <w:tr w:rsidR="009315A3" w:rsidRPr="00910896" w:rsidTr="00BA15E0">
        <w:trPr>
          <w:trHeight w:val="142"/>
        </w:trPr>
        <w:tc>
          <w:tcPr>
            <w:tcW w:w="802" w:type="pct"/>
            <w:gridSpan w:val="2"/>
            <w:tcBorders>
              <w:top w:val="outset" w:sz="6" w:space="0" w:color="414142"/>
              <w:left w:val="outset" w:sz="6" w:space="0" w:color="414142"/>
              <w:bottom w:val="outset" w:sz="6" w:space="0" w:color="414142"/>
              <w:right w:val="outset" w:sz="6" w:space="0" w:color="414142"/>
            </w:tcBorders>
            <w:hideMark/>
          </w:tcPr>
          <w:p w:rsidR="009315A3" w:rsidRPr="00910896" w:rsidRDefault="009315A3" w:rsidP="009315A3">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Attiecīgā ES tiesību akta datums, numurs un nosaukums</w:t>
            </w:r>
          </w:p>
        </w:tc>
        <w:tc>
          <w:tcPr>
            <w:tcW w:w="4198" w:type="pct"/>
            <w:gridSpan w:val="6"/>
            <w:tcBorders>
              <w:top w:val="outset" w:sz="6" w:space="0" w:color="414142"/>
              <w:left w:val="outset" w:sz="6" w:space="0" w:color="414142"/>
              <w:bottom w:val="outset" w:sz="6" w:space="0" w:color="414142"/>
              <w:right w:val="outset" w:sz="6" w:space="0" w:color="414142"/>
            </w:tcBorders>
            <w:hideMark/>
          </w:tcPr>
          <w:p w:rsidR="009315A3" w:rsidRPr="00910896" w:rsidRDefault="009315A3" w:rsidP="00B23655">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Eiropas Parlamenta un Padomes direktīva 2014/42/ES (2014. gada 3. aprīlis) par nozieguma rīku un noziedzīgi iegūtu līdzekļu iesaldēšanu un konfiskāciju Eiropas Savienībā</w:t>
            </w:r>
          </w:p>
        </w:tc>
      </w:tr>
      <w:tr w:rsidR="009315A3" w:rsidRPr="00910896" w:rsidTr="00BA15E0">
        <w:trPr>
          <w:trHeight w:val="142"/>
        </w:trPr>
        <w:tc>
          <w:tcPr>
            <w:tcW w:w="802" w:type="pct"/>
            <w:gridSpan w:val="2"/>
            <w:tcBorders>
              <w:top w:val="outset" w:sz="6" w:space="0" w:color="414142"/>
              <w:left w:val="outset" w:sz="6" w:space="0" w:color="414142"/>
              <w:bottom w:val="outset" w:sz="6" w:space="0" w:color="414142"/>
              <w:right w:val="outset" w:sz="6" w:space="0" w:color="414142"/>
            </w:tcBorders>
            <w:vAlign w:val="center"/>
            <w:hideMark/>
          </w:tcPr>
          <w:p w:rsidR="009315A3" w:rsidRPr="00910896" w:rsidRDefault="009315A3" w:rsidP="009315A3">
            <w:pPr>
              <w:spacing w:after="0" w:line="240" w:lineRule="auto"/>
              <w:ind w:firstLine="300"/>
              <w:jc w:val="center"/>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A</w:t>
            </w:r>
          </w:p>
        </w:tc>
        <w:tc>
          <w:tcPr>
            <w:tcW w:w="1395" w:type="pct"/>
            <w:gridSpan w:val="3"/>
            <w:tcBorders>
              <w:top w:val="outset" w:sz="6" w:space="0" w:color="414142"/>
              <w:left w:val="outset" w:sz="6" w:space="0" w:color="414142"/>
              <w:bottom w:val="outset" w:sz="6" w:space="0" w:color="414142"/>
              <w:right w:val="outset" w:sz="6" w:space="0" w:color="414142"/>
            </w:tcBorders>
            <w:vAlign w:val="center"/>
            <w:hideMark/>
          </w:tcPr>
          <w:p w:rsidR="009315A3" w:rsidRPr="00910896" w:rsidRDefault="009315A3" w:rsidP="009315A3">
            <w:pPr>
              <w:spacing w:after="0" w:line="240" w:lineRule="auto"/>
              <w:ind w:firstLine="300"/>
              <w:jc w:val="center"/>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B</w:t>
            </w:r>
          </w:p>
        </w:tc>
        <w:tc>
          <w:tcPr>
            <w:tcW w:w="1324" w:type="pct"/>
            <w:gridSpan w:val="2"/>
            <w:tcBorders>
              <w:top w:val="outset" w:sz="6" w:space="0" w:color="414142"/>
              <w:left w:val="outset" w:sz="6" w:space="0" w:color="414142"/>
              <w:bottom w:val="outset" w:sz="6" w:space="0" w:color="414142"/>
              <w:right w:val="outset" w:sz="6" w:space="0" w:color="414142"/>
            </w:tcBorders>
            <w:vAlign w:val="center"/>
            <w:hideMark/>
          </w:tcPr>
          <w:p w:rsidR="009315A3" w:rsidRPr="00910896" w:rsidRDefault="009315A3" w:rsidP="009315A3">
            <w:pPr>
              <w:spacing w:after="0" w:line="240" w:lineRule="auto"/>
              <w:ind w:firstLine="300"/>
              <w:jc w:val="center"/>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C</w:t>
            </w:r>
          </w:p>
        </w:tc>
        <w:tc>
          <w:tcPr>
            <w:tcW w:w="1479" w:type="pct"/>
            <w:tcBorders>
              <w:top w:val="outset" w:sz="6" w:space="0" w:color="414142"/>
              <w:left w:val="outset" w:sz="6" w:space="0" w:color="414142"/>
              <w:bottom w:val="outset" w:sz="6" w:space="0" w:color="414142"/>
              <w:right w:val="outset" w:sz="6" w:space="0" w:color="414142"/>
            </w:tcBorders>
            <w:vAlign w:val="center"/>
            <w:hideMark/>
          </w:tcPr>
          <w:p w:rsidR="009315A3" w:rsidRPr="00910896" w:rsidRDefault="009315A3" w:rsidP="009315A3">
            <w:pPr>
              <w:spacing w:after="0" w:line="240" w:lineRule="auto"/>
              <w:ind w:firstLine="300"/>
              <w:jc w:val="center"/>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D</w:t>
            </w:r>
          </w:p>
        </w:tc>
      </w:tr>
      <w:tr w:rsidR="009315A3" w:rsidRPr="00910896" w:rsidTr="00BA15E0">
        <w:trPr>
          <w:trHeight w:val="142"/>
        </w:trPr>
        <w:tc>
          <w:tcPr>
            <w:tcW w:w="802" w:type="pct"/>
            <w:gridSpan w:val="2"/>
            <w:tcBorders>
              <w:top w:val="outset" w:sz="6" w:space="0" w:color="414142"/>
              <w:left w:val="outset" w:sz="6" w:space="0" w:color="414142"/>
              <w:bottom w:val="outset" w:sz="6" w:space="0" w:color="414142"/>
              <w:right w:val="outset" w:sz="6" w:space="0" w:color="414142"/>
            </w:tcBorders>
            <w:hideMark/>
          </w:tcPr>
          <w:p w:rsidR="009315A3" w:rsidRPr="00910896" w:rsidRDefault="009315A3" w:rsidP="009315A3">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395" w:type="pct"/>
            <w:gridSpan w:val="3"/>
            <w:tcBorders>
              <w:top w:val="outset" w:sz="6" w:space="0" w:color="414142"/>
              <w:left w:val="outset" w:sz="6" w:space="0" w:color="414142"/>
              <w:bottom w:val="outset" w:sz="6" w:space="0" w:color="414142"/>
              <w:right w:val="outset" w:sz="6" w:space="0" w:color="414142"/>
            </w:tcBorders>
            <w:hideMark/>
          </w:tcPr>
          <w:p w:rsidR="009315A3" w:rsidRPr="00910896" w:rsidRDefault="009315A3" w:rsidP="009315A3">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24" w:type="pct"/>
            <w:gridSpan w:val="2"/>
            <w:tcBorders>
              <w:top w:val="outset" w:sz="6" w:space="0" w:color="414142"/>
              <w:left w:val="outset" w:sz="6" w:space="0" w:color="414142"/>
              <w:bottom w:val="outset" w:sz="6" w:space="0" w:color="414142"/>
              <w:right w:val="outset" w:sz="6" w:space="0" w:color="414142"/>
            </w:tcBorders>
            <w:hideMark/>
          </w:tcPr>
          <w:p w:rsidR="009315A3" w:rsidRPr="00910896" w:rsidRDefault="009315A3" w:rsidP="009315A3">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9315A3" w:rsidRPr="00910896" w:rsidRDefault="009315A3" w:rsidP="009315A3">
            <w:pPr>
              <w:spacing w:after="0" w:line="240" w:lineRule="auto"/>
              <w:ind w:firstLine="300"/>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9315A3" w:rsidRPr="00910896" w:rsidRDefault="009315A3" w:rsidP="009315A3">
            <w:pPr>
              <w:spacing w:after="0" w:line="240" w:lineRule="auto"/>
              <w:ind w:firstLine="300"/>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Norāda institūciju, kas ir atbildīga par šo saistību izpildi pilnībā</w:t>
            </w:r>
          </w:p>
        </w:tc>
        <w:tc>
          <w:tcPr>
            <w:tcW w:w="1479" w:type="pct"/>
            <w:tcBorders>
              <w:top w:val="outset" w:sz="6" w:space="0" w:color="414142"/>
              <w:left w:val="outset" w:sz="6" w:space="0" w:color="414142"/>
              <w:bottom w:val="outset" w:sz="6" w:space="0" w:color="414142"/>
              <w:right w:val="outset" w:sz="6" w:space="0" w:color="414142"/>
            </w:tcBorders>
            <w:hideMark/>
          </w:tcPr>
          <w:p w:rsidR="009315A3" w:rsidRPr="00910896" w:rsidRDefault="009315A3" w:rsidP="009315A3">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rsidR="009315A3" w:rsidRPr="00910896" w:rsidRDefault="009315A3" w:rsidP="009315A3">
            <w:pPr>
              <w:spacing w:after="0" w:line="240" w:lineRule="auto"/>
              <w:ind w:firstLine="300"/>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9315A3" w:rsidRPr="00910896" w:rsidRDefault="009315A3" w:rsidP="009315A3">
            <w:pPr>
              <w:spacing w:after="0" w:line="240" w:lineRule="auto"/>
              <w:ind w:firstLine="300"/>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Norāda iespējamās alternatīvas (t.sk. alternatīvas, kas neparedz tiesiskā regulējuma izstrādi) - kādos gadījumos būtu iespējams izvairīties no stingrāku prasību noteikšanas, nekā </w:t>
            </w:r>
            <w:r w:rsidRPr="00910896">
              <w:rPr>
                <w:rFonts w:ascii="Times New Roman" w:eastAsia="Times New Roman" w:hAnsi="Times New Roman" w:cs="Times New Roman"/>
                <w:sz w:val="24"/>
                <w:szCs w:val="24"/>
                <w:lang w:eastAsia="lv-LV"/>
              </w:rPr>
              <w:lastRenderedPageBreak/>
              <w:t>paredzēts attiecīgajos ES tiesību aktos</w:t>
            </w:r>
          </w:p>
        </w:tc>
      </w:tr>
      <w:tr w:rsidR="009315A3" w:rsidRPr="00910896" w:rsidTr="00BA15E0">
        <w:trPr>
          <w:trHeight w:val="142"/>
        </w:trPr>
        <w:tc>
          <w:tcPr>
            <w:tcW w:w="802"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9315A3" w:rsidRPr="00910896" w:rsidRDefault="009315A3" w:rsidP="009315A3">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lastRenderedPageBreak/>
              <w:t>9. pants.</w:t>
            </w:r>
          </w:p>
        </w:tc>
        <w:tc>
          <w:tcPr>
            <w:tcW w:w="1395"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9315A3" w:rsidRPr="00910896" w:rsidRDefault="00FA40D9" w:rsidP="009315A3">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Likumprojekta 3., 4. un 5.  pants</w:t>
            </w:r>
          </w:p>
        </w:tc>
        <w:tc>
          <w:tcPr>
            <w:tcW w:w="1324"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9315A3" w:rsidRPr="00910896" w:rsidRDefault="00FA40D9" w:rsidP="00FA40D9">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Pārņemts pilnībā.</w:t>
            </w:r>
            <w:r w:rsidR="009315A3" w:rsidRPr="00910896">
              <w:rPr>
                <w:rFonts w:ascii="Times New Roman" w:eastAsia="Times New Roman" w:hAnsi="Times New Roman" w:cs="Times New Roman"/>
                <w:sz w:val="24"/>
                <w:szCs w:val="24"/>
                <w:lang w:eastAsia="lv-LV"/>
              </w:rPr>
              <w:t xml:space="preserve"> </w:t>
            </w:r>
          </w:p>
        </w:tc>
        <w:tc>
          <w:tcPr>
            <w:tcW w:w="1479"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Neparedz stingrākas prasības.</w:t>
            </w:r>
          </w:p>
        </w:tc>
      </w:tr>
      <w:tr w:rsidR="009315A3" w:rsidRPr="00910896" w:rsidTr="00BA15E0">
        <w:trPr>
          <w:trHeight w:val="142"/>
        </w:trPr>
        <w:tc>
          <w:tcPr>
            <w:tcW w:w="2197" w:type="pct"/>
            <w:gridSpan w:val="5"/>
            <w:tcBorders>
              <w:top w:val="outset" w:sz="6" w:space="0" w:color="414142"/>
              <w:left w:val="outset" w:sz="6" w:space="0" w:color="414142"/>
              <w:bottom w:val="outset" w:sz="6" w:space="0" w:color="414142"/>
              <w:right w:val="outset" w:sz="6" w:space="0" w:color="414142"/>
            </w:tcBorders>
            <w:hideMark/>
          </w:tcPr>
          <w:p w:rsidR="009315A3" w:rsidRPr="00910896" w:rsidRDefault="009315A3" w:rsidP="009315A3">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910896">
              <w:rPr>
                <w:rFonts w:ascii="Times New Roman" w:eastAsia="Times New Roman" w:hAnsi="Times New Roman" w:cs="Times New Roman"/>
                <w:sz w:val="24"/>
                <w:szCs w:val="24"/>
                <w:lang w:eastAsia="lv-LV"/>
              </w:rPr>
              <w:br/>
              <w:t>Kādēļ?</w:t>
            </w:r>
          </w:p>
        </w:tc>
        <w:tc>
          <w:tcPr>
            <w:tcW w:w="2803" w:type="pct"/>
            <w:gridSpan w:val="3"/>
            <w:tcBorders>
              <w:top w:val="outset" w:sz="6" w:space="0" w:color="414142"/>
              <w:left w:val="outset" w:sz="6" w:space="0" w:color="414142"/>
              <w:bottom w:val="outset" w:sz="6" w:space="0" w:color="414142"/>
              <w:right w:val="outset" w:sz="6" w:space="0" w:color="414142"/>
            </w:tcBorders>
            <w:hideMark/>
          </w:tcPr>
          <w:p w:rsidR="009315A3" w:rsidRPr="00910896" w:rsidRDefault="009315A3" w:rsidP="009315A3">
            <w:pPr>
              <w:spacing w:after="0" w:line="240" w:lineRule="auto"/>
              <w:rPr>
                <w:rFonts w:ascii="Times New Roman" w:eastAsia="Times New Roman" w:hAnsi="Times New Roman" w:cs="Times New Roman"/>
                <w:sz w:val="24"/>
                <w:szCs w:val="24"/>
                <w:lang w:eastAsia="lv-LV"/>
              </w:rPr>
            </w:pPr>
          </w:p>
        </w:tc>
      </w:tr>
      <w:tr w:rsidR="009315A3" w:rsidRPr="00910896" w:rsidTr="00BA15E0">
        <w:trPr>
          <w:trHeight w:val="142"/>
        </w:trPr>
        <w:tc>
          <w:tcPr>
            <w:tcW w:w="2197" w:type="pct"/>
            <w:gridSpan w:val="5"/>
            <w:tcBorders>
              <w:top w:val="outset" w:sz="6" w:space="0" w:color="414142"/>
              <w:left w:val="outset" w:sz="6" w:space="0" w:color="414142"/>
              <w:bottom w:val="outset" w:sz="6" w:space="0" w:color="414142"/>
              <w:right w:val="outset" w:sz="6" w:space="0" w:color="414142"/>
            </w:tcBorders>
            <w:hideMark/>
          </w:tcPr>
          <w:p w:rsidR="009315A3" w:rsidRPr="00910896" w:rsidRDefault="009315A3" w:rsidP="009315A3">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803" w:type="pct"/>
            <w:gridSpan w:val="3"/>
            <w:tcBorders>
              <w:top w:val="outset" w:sz="6" w:space="0" w:color="414142"/>
              <w:left w:val="outset" w:sz="6" w:space="0" w:color="414142"/>
              <w:bottom w:val="outset" w:sz="6" w:space="0" w:color="414142"/>
              <w:right w:val="outset" w:sz="6" w:space="0" w:color="414142"/>
            </w:tcBorders>
            <w:hideMark/>
          </w:tcPr>
          <w:p w:rsidR="009315A3" w:rsidRPr="00910896" w:rsidRDefault="009315A3" w:rsidP="009315A3">
            <w:pPr>
              <w:spacing w:after="0" w:line="240" w:lineRule="auto"/>
              <w:rPr>
                <w:rFonts w:ascii="Times New Roman" w:eastAsia="Times New Roman" w:hAnsi="Times New Roman" w:cs="Times New Roman"/>
                <w:sz w:val="24"/>
                <w:szCs w:val="24"/>
                <w:lang w:eastAsia="lv-LV"/>
              </w:rPr>
            </w:pPr>
          </w:p>
        </w:tc>
      </w:tr>
      <w:tr w:rsidR="009315A3" w:rsidRPr="00910896" w:rsidTr="00BA15E0">
        <w:trPr>
          <w:trHeight w:val="142"/>
        </w:trPr>
        <w:tc>
          <w:tcPr>
            <w:tcW w:w="2197" w:type="pct"/>
            <w:gridSpan w:val="5"/>
            <w:tcBorders>
              <w:top w:val="outset" w:sz="6" w:space="0" w:color="414142"/>
              <w:left w:val="outset" w:sz="6" w:space="0" w:color="414142"/>
              <w:bottom w:val="outset" w:sz="6" w:space="0" w:color="414142"/>
              <w:right w:val="outset" w:sz="6" w:space="0" w:color="414142"/>
            </w:tcBorders>
            <w:hideMark/>
          </w:tcPr>
          <w:p w:rsidR="009315A3" w:rsidRPr="00910896" w:rsidRDefault="009315A3" w:rsidP="009315A3">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Cita informācija</w:t>
            </w:r>
          </w:p>
        </w:tc>
        <w:tc>
          <w:tcPr>
            <w:tcW w:w="2803" w:type="pct"/>
            <w:gridSpan w:val="3"/>
            <w:tcBorders>
              <w:top w:val="outset" w:sz="6" w:space="0" w:color="414142"/>
              <w:left w:val="outset" w:sz="6" w:space="0" w:color="414142"/>
              <w:bottom w:val="outset" w:sz="6" w:space="0" w:color="414142"/>
              <w:right w:val="outset" w:sz="6" w:space="0" w:color="414142"/>
            </w:tcBorders>
            <w:hideMark/>
          </w:tcPr>
          <w:p w:rsidR="009315A3" w:rsidRPr="00910896" w:rsidRDefault="00FA40D9" w:rsidP="002A1B5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Pārējās </w:t>
            </w:r>
            <w:r w:rsidR="00C4767E">
              <w:rPr>
                <w:rFonts w:ascii="Times New Roman" w:eastAsia="Times New Roman" w:hAnsi="Times New Roman" w:cs="Times New Roman"/>
                <w:sz w:val="24"/>
                <w:szCs w:val="24"/>
                <w:lang w:eastAsia="lv-LV"/>
              </w:rPr>
              <w:t>d</w:t>
            </w:r>
            <w:r w:rsidRPr="00910896">
              <w:rPr>
                <w:rFonts w:ascii="Times New Roman" w:eastAsia="Times New Roman" w:hAnsi="Times New Roman" w:cs="Times New Roman"/>
                <w:sz w:val="24"/>
                <w:szCs w:val="24"/>
                <w:lang w:eastAsia="lv-LV"/>
              </w:rPr>
              <w:t>irektīvas normas tiks pārņemtas pilnībā ar likumprojektiem „Grozījumi Krimināllikumā” un „Grozījumi Kriminālprocesa likumā”, kas tiek virzīti vienlaikus ar šo likumprojektu.</w:t>
            </w:r>
            <w:r w:rsidR="00786EFA" w:rsidRPr="00910896">
              <w:rPr>
                <w:rFonts w:ascii="Times New Roman" w:eastAsia="Times New Roman" w:hAnsi="Times New Roman" w:cs="Times New Roman"/>
                <w:sz w:val="24"/>
                <w:szCs w:val="24"/>
                <w:lang w:eastAsia="lv-LV"/>
              </w:rPr>
              <w:t xml:space="preserve"> Atbildīgā institūcija – Tieslietu ministrija.</w:t>
            </w:r>
          </w:p>
        </w:tc>
      </w:tr>
      <w:tr w:rsidR="009315A3" w:rsidRPr="00910896" w:rsidTr="00BA15E0">
        <w:trPr>
          <w:trHeight w:val="142"/>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9315A3" w:rsidRPr="00910896" w:rsidRDefault="009315A3" w:rsidP="009315A3">
            <w:pPr>
              <w:spacing w:after="0" w:line="240" w:lineRule="auto"/>
              <w:ind w:firstLine="300"/>
              <w:jc w:val="center"/>
              <w:rPr>
                <w:rFonts w:ascii="Times New Roman" w:eastAsia="Times New Roman" w:hAnsi="Times New Roman" w:cs="Times New Roman"/>
                <w:b/>
                <w:bCs/>
                <w:sz w:val="24"/>
                <w:szCs w:val="24"/>
                <w:lang w:eastAsia="lv-LV"/>
              </w:rPr>
            </w:pPr>
            <w:r w:rsidRPr="00910896">
              <w:rPr>
                <w:rFonts w:ascii="Times New Roman" w:eastAsia="Times New Roman" w:hAnsi="Times New Roman" w:cs="Times New Roman"/>
                <w:b/>
                <w:bCs/>
                <w:sz w:val="24"/>
                <w:szCs w:val="24"/>
                <w:lang w:eastAsia="lv-LV"/>
              </w:rPr>
              <w:t>2.tabula</w:t>
            </w:r>
            <w:r w:rsidRPr="00910896">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910896">
              <w:rPr>
                <w:rFonts w:ascii="Times New Roman" w:eastAsia="Times New Roman" w:hAnsi="Times New Roman" w:cs="Times New Roman"/>
                <w:b/>
                <w:bCs/>
                <w:sz w:val="24"/>
                <w:szCs w:val="24"/>
                <w:lang w:eastAsia="lv-LV"/>
              </w:rPr>
              <w:br/>
              <w:t>Pasākumi šo saistību izpildei</w:t>
            </w:r>
          </w:p>
        </w:tc>
      </w:tr>
      <w:tr w:rsidR="009315A3"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vAlign w:val="center"/>
            <w:hideMark/>
          </w:tcPr>
          <w:p w:rsidR="009315A3" w:rsidRPr="00910896" w:rsidRDefault="009315A3" w:rsidP="009315A3">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68" w:type="pct"/>
            <w:gridSpan w:val="5"/>
            <w:tcBorders>
              <w:top w:val="outset" w:sz="6" w:space="0" w:color="414142"/>
              <w:left w:val="outset" w:sz="6" w:space="0" w:color="414142"/>
              <w:bottom w:val="outset" w:sz="6" w:space="0" w:color="414142"/>
              <w:right w:val="outset" w:sz="6" w:space="0" w:color="414142"/>
            </w:tcBorders>
            <w:hideMark/>
          </w:tcPr>
          <w:p w:rsidR="009315A3" w:rsidRPr="00910896" w:rsidRDefault="009315A3" w:rsidP="009315A3">
            <w:pPr>
              <w:spacing w:after="0" w:line="240" w:lineRule="auto"/>
              <w:jc w:val="both"/>
              <w:rPr>
                <w:bCs/>
              </w:rPr>
            </w:pPr>
            <w:r w:rsidRPr="00910896">
              <w:rPr>
                <w:rFonts w:ascii="Times New Roman" w:hAnsi="Times New Roman" w:cs="Times New Roman"/>
                <w:bCs/>
                <w:sz w:val="24"/>
                <w:szCs w:val="24"/>
              </w:rPr>
              <w:t>Apvienoto Nāciju Organizācijas Konvencija pret transnacionālo organizēto noziedzību (Palermo konvencija)</w:t>
            </w:r>
            <w:r w:rsidRPr="00910896">
              <w:rPr>
                <w:rFonts w:ascii="Times New Roman" w:hAnsi="Times New Roman" w:cs="Times New Roman"/>
                <w:b/>
                <w:bCs/>
                <w:sz w:val="24"/>
                <w:szCs w:val="24"/>
              </w:rPr>
              <w:t xml:space="preserve">; </w:t>
            </w:r>
            <w:r w:rsidRPr="00910896">
              <w:rPr>
                <w:rFonts w:ascii="Times New Roman" w:eastAsia="Times New Roman" w:hAnsi="Times New Roman" w:cs="Times New Roman"/>
                <w:bCs/>
                <w:sz w:val="24"/>
                <w:szCs w:val="24"/>
                <w:lang w:eastAsia="lv-LV"/>
              </w:rPr>
              <w:t xml:space="preserve">Eiropas Padomes konvencija par noziedzīgi iegūtu līdzekļu legalizācijas un terorisma finansēšanas novēršanu, kā arī šo līdzekļu meklēšanu, izņemšanu un konfiskāciju (Varšavas konvencija); Apvienoto Nāciju Organizācijas konvencija pret narkotisko un psihotropo vielu nelegālu apriti </w:t>
            </w:r>
            <w:proofErr w:type="gramStart"/>
            <w:r w:rsidRPr="00910896">
              <w:rPr>
                <w:rFonts w:ascii="Times New Roman" w:eastAsia="Times New Roman" w:hAnsi="Times New Roman" w:cs="Times New Roman"/>
                <w:bCs/>
                <w:sz w:val="24"/>
                <w:szCs w:val="24"/>
                <w:lang w:eastAsia="lv-LV"/>
              </w:rPr>
              <w:t>(</w:t>
            </w:r>
            <w:proofErr w:type="gramEnd"/>
            <w:r w:rsidRPr="00910896">
              <w:rPr>
                <w:rFonts w:ascii="Times New Roman" w:eastAsia="Times New Roman" w:hAnsi="Times New Roman" w:cs="Times New Roman"/>
                <w:bCs/>
                <w:sz w:val="24"/>
                <w:szCs w:val="24"/>
                <w:lang w:eastAsia="lv-LV"/>
              </w:rPr>
              <w:t>Vīnes konvencija); FATF 4. rekomendācija „Konfiskācija un pagaidu pasākumi”; Eiropas Padomes konvencija par noziedzīgi iegūtu līdzekļu legalizācijas novēršanu, meklēšanu un izņemšanu; Cilvēka tiesību un pamatbrīvību aizsardzības konvencijas Pirmais protokols.</w:t>
            </w:r>
          </w:p>
        </w:tc>
      </w:tr>
      <w:tr w:rsidR="009315A3"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vAlign w:val="center"/>
            <w:hideMark/>
          </w:tcPr>
          <w:p w:rsidR="009315A3" w:rsidRPr="00910896" w:rsidRDefault="009315A3" w:rsidP="009315A3">
            <w:pPr>
              <w:spacing w:after="0" w:line="240" w:lineRule="auto"/>
              <w:ind w:firstLine="300"/>
              <w:jc w:val="center"/>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A</w:t>
            </w:r>
          </w:p>
        </w:tc>
        <w:tc>
          <w:tcPr>
            <w:tcW w:w="1767" w:type="pct"/>
            <w:gridSpan w:val="3"/>
            <w:tcBorders>
              <w:top w:val="outset" w:sz="6" w:space="0" w:color="414142"/>
              <w:left w:val="outset" w:sz="6" w:space="0" w:color="414142"/>
              <w:bottom w:val="outset" w:sz="6" w:space="0" w:color="414142"/>
              <w:right w:val="outset" w:sz="6" w:space="0" w:color="414142"/>
            </w:tcBorders>
            <w:vAlign w:val="center"/>
            <w:hideMark/>
          </w:tcPr>
          <w:p w:rsidR="009315A3" w:rsidRPr="00910896" w:rsidRDefault="009315A3" w:rsidP="009315A3">
            <w:pPr>
              <w:spacing w:after="0" w:line="240" w:lineRule="auto"/>
              <w:ind w:firstLine="300"/>
              <w:jc w:val="center"/>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B</w:t>
            </w:r>
          </w:p>
        </w:tc>
        <w:tc>
          <w:tcPr>
            <w:tcW w:w="2001" w:type="pct"/>
            <w:gridSpan w:val="2"/>
            <w:tcBorders>
              <w:top w:val="outset" w:sz="6" w:space="0" w:color="414142"/>
              <w:left w:val="outset" w:sz="6" w:space="0" w:color="414142"/>
              <w:bottom w:val="outset" w:sz="6" w:space="0" w:color="414142"/>
              <w:right w:val="outset" w:sz="6" w:space="0" w:color="414142"/>
            </w:tcBorders>
            <w:vAlign w:val="center"/>
            <w:hideMark/>
          </w:tcPr>
          <w:p w:rsidR="009315A3" w:rsidRPr="00910896" w:rsidRDefault="009315A3" w:rsidP="009315A3">
            <w:pPr>
              <w:spacing w:after="0" w:line="240" w:lineRule="auto"/>
              <w:ind w:firstLine="300"/>
              <w:jc w:val="center"/>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C</w:t>
            </w:r>
          </w:p>
        </w:tc>
      </w:tr>
      <w:tr w:rsidR="009315A3"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hideMark/>
          </w:tcPr>
          <w:p w:rsidR="009315A3" w:rsidRPr="00910896" w:rsidRDefault="009315A3" w:rsidP="009315A3">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9315A3" w:rsidRPr="00910896" w:rsidRDefault="009315A3" w:rsidP="009315A3">
            <w:pPr>
              <w:spacing w:after="0" w:line="240" w:lineRule="auto"/>
              <w:ind w:firstLine="300"/>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767" w:type="pct"/>
            <w:gridSpan w:val="3"/>
            <w:tcBorders>
              <w:top w:val="outset" w:sz="6" w:space="0" w:color="414142"/>
              <w:left w:val="outset" w:sz="6" w:space="0" w:color="414142"/>
              <w:bottom w:val="outset" w:sz="6" w:space="0" w:color="414142"/>
              <w:right w:val="outset" w:sz="6" w:space="0" w:color="414142"/>
            </w:tcBorders>
            <w:hideMark/>
          </w:tcPr>
          <w:p w:rsidR="009315A3" w:rsidRPr="00910896" w:rsidRDefault="009315A3" w:rsidP="009315A3">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01" w:type="pct"/>
            <w:gridSpan w:val="2"/>
            <w:tcBorders>
              <w:top w:val="outset" w:sz="6" w:space="0" w:color="414142"/>
              <w:left w:val="outset" w:sz="6" w:space="0" w:color="414142"/>
              <w:bottom w:val="outset" w:sz="6" w:space="0" w:color="414142"/>
              <w:right w:val="outset" w:sz="6" w:space="0" w:color="414142"/>
            </w:tcBorders>
            <w:hideMark/>
          </w:tcPr>
          <w:p w:rsidR="009315A3" w:rsidRPr="00910896" w:rsidRDefault="009315A3" w:rsidP="009315A3">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Informācija par to, </w:t>
            </w:r>
            <w:proofErr w:type="gramStart"/>
            <w:r w:rsidRPr="00910896">
              <w:rPr>
                <w:rFonts w:ascii="Times New Roman" w:eastAsia="Times New Roman" w:hAnsi="Times New Roman" w:cs="Times New Roman"/>
                <w:sz w:val="24"/>
                <w:szCs w:val="24"/>
                <w:lang w:eastAsia="lv-LV"/>
              </w:rPr>
              <w:t>vai starptautiskās saistības, kas minētas šīs tabulas A ailē, tiek</w:t>
            </w:r>
            <w:proofErr w:type="gramEnd"/>
            <w:r w:rsidRPr="00910896">
              <w:rPr>
                <w:rFonts w:ascii="Times New Roman" w:eastAsia="Times New Roman" w:hAnsi="Times New Roman" w:cs="Times New Roman"/>
                <w:sz w:val="24"/>
                <w:szCs w:val="24"/>
                <w:lang w:eastAsia="lv-LV"/>
              </w:rPr>
              <w:t xml:space="preserve"> izpildītas pilnībā vai daļēji. </w:t>
            </w:r>
          </w:p>
          <w:p w:rsidR="009315A3" w:rsidRPr="00910896" w:rsidRDefault="009315A3" w:rsidP="009315A3">
            <w:pPr>
              <w:spacing w:after="0" w:line="240" w:lineRule="auto"/>
              <w:ind w:firstLine="300"/>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9315A3" w:rsidRPr="00910896" w:rsidRDefault="009315A3" w:rsidP="009315A3">
            <w:pPr>
              <w:spacing w:after="0" w:line="240" w:lineRule="auto"/>
              <w:ind w:firstLine="300"/>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Norāda institūciju, kas ir atbildīga par šo saistību izpildi pilnībā</w:t>
            </w:r>
          </w:p>
        </w:tc>
      </w:tr>
      <w:tr w:rsidR="009315A3" w:rsidRPr="00910896" w:rsidTr="00BA15E0">
        <w:trPr>
          <w:trHeight w:val="142"/>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EEECE1" w:themeFill="background2"/>
          </w:tcPr>
          <w:p w:rsidR="009315A3" w:rsidRPr="00910896" w:rsidRDefault="009315A3" w:rsidP="00B23655">
            <w:pPr>
              <w:spacing w:after="0" w:line="240" w:lineRule="auto"/>
              <w:jc w:val="both"/>
              <w:rPr>
                <w:rFonts w:ascii="Times New Roman" w:eastAsia="Times New Roman" w:hAnsi="Times New Roman" w:cs="Times New Roman"/>
                <w:sz w:val="24"/>
                <w:szCs w:val="24"/>
                <w:lang w:eastAsia="lv-LV"/>
              </w:rPr>
            </w:pPr>
            <w:r w:rsidRPr="00910896">
              <w:rPr>
                <w:rFonts w:ascii="Times New Roman" w:hAnsi="Times New Roman" w:cs="Times New Roman"/>
                <w:bCs/>
                <w:sz w:val="24"/>
                <w:szCs w:val="24"/>
              </w:rPr>
              <w:lastRenderedPageBreak/>
              <w:t>Palermo konvencija</w:t>
            </w:r>
          </w:p>
        </w:tc>
      </w:tr>
      <w:tr w:rsidR="009315A3"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9315A3" w:rsidRPr="00910896" w:rsidRDefault="009315A3" w:rsidP="009315A3">
            <w:pPr>
              <w:spacing w:after="0" w:line="240" w:lineRule="auto"/>
              <w:jc w:val="both"/>
              <w:rPr>
                <w:rFonts w:ascii="Times New Roman" w:eastAsia="Times New Roman" w:hAnsi="Times New Roman" w:cs="Times New Roman"/>
                <w:b/>
                <w:bCs/>
                <w:sz w:val="24"/>
                <w:szCs w:val="24"/>
                <w:lang w:eastAsia="lv-LV"/>
              </w:rPr>
            </w:pPr>
            <w:r w:rsidRPr="00910896">
              <w:rPr>
                <w:rFonts w:ascii="Times New Roman" w:eastAsia="Times New Roman" w:hAnsi="Times New Roman" w:cs="Times New Roman"/>
                <w:b/>
                <w:bCs/>
                <w:sz w:val="24"/>
                <w:szCs w:val="24"/>
                <w:lang w:eastAsia="lv-LV"/>
              </w:rPr>
              <w:t>12. pants</w:t>
            </w:r>
          </w:p>
          <w:p w:rsidR="009315A3" w:rsidRPr="00910896" w:rsidRDefault="009315A3" w:rsidP="009315A3">
            <w:pPr>
              <w:spacing w:after="0" w:line="240" w:lineRule="auto"/>
              <w:jc w:val="both"/>
              <w:rPr>
                <w:rFonts w:ascii="Times New Roman" w:eastAsia="Times New Roman" w:hAnsi="Times New Roman" w:cs="Times New Roman"/>
                <w:b/>
                <w:bCs/>
                <w:sz w:val="24"/>
                <w:szCs w:val="24"/>
                <w:lang w:eastAsia="lv-LV"/>
              </w:rPr>
            </w:pPr>
            <w:r w:rsidRPr="00910896">
              <w:rPr>
                <w:rFonts w:ascii="Times New Roman" w:eastAsia="Times New Roman" w:hAnsi="Times New Roman" w:cs="Times New Roman"/>
                <w:b/>
                <w:bCs/>
                <w:sz w:val="24"/>
                <w:szCs w:val="24"/>
                <w:lang w:eastAsia="lv-LV"/>
              </w:rPr>
              <w:t>Konfiskācija un izņemšana</w:t>
            </w:r>
          </w:p>
        </w:tc>
        <w:tc>
          <w:tcPr>
            <w:tcW w:w="1767"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p>
        </w:tc>
        <w:tc>
          <w:tcPr>
            <w:tcW w:w="2001"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p>
        </w:tc>
      </w:tr>
      <w:tr w:rsidR="009315A3"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1. Dalībvalstis pēc iespējas lielākā mērā saskaņā ar to iekšējām tiesību sistēmām ievieš nepieciešamos pasākumus, lai varētu konfiscēt:</w:t>
            </w:r>
          </w:p>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(a) Noziedzīgi iegūtus līdzekļus, kas iegūti, </w:t>
            </w:r>
            <w:proofErr w:type="gramStart"/>
            <w:r w:rsidRPr="00910896">
              <w:rPr>
                <w:rFonts w:ascii="Times New Roman" w:eastAsia="Times New Roman" w:hAnsi="Times New Roman" w:cs="Times New Roman"/>
                <w:sz w:val="24"/>
                <w:szCs w:val="24"/>
                <w:lang w:eastAsia="lv-LV"/>
              </w:rPr>
              <w:t>izdarot šajā Konvencijā</w:t>
            </w:r>
            <w:proofErr w:type="gramEnd"/>
            <w:r w:rsidRPr="00910896">
              <w:rPr>
                <w:rFonts w:ascii="Times New Roman" w:eastAsia="Times New Roman" w:hAnsi="Times New Roman" w:cs="Times New Roman"/>
                <w:sz w:val="24"/>
                <w:szCs w:val="24"/>
                <w:lang w:eastAsia="lv-LV"/>
              </w:rPr>
              <w:t xml:space="preserve"> atrunātos noziedzīgos nodarījumus, vai arī īpašumu, kura vērtība atbilst šo līdzekļu vērtībai</w:t>
            </w:r>
            <w:r w:rsidR="004A172F" w:rsidRPr="00910896">
              <w:rPr>
                <w:rFonts w:ascii="Times New Roman" w:eastAsia="Times New Roman" w:hAnsi="Times New Roman" w:cs="Times New Roman"/>
                <w:sz w:val="24"/>
                <w:szCs w:val="24"/>
                <w:lang w:eastAsia="lv-LV"/>
              </w:rPr>
              <w:t>;</w:t>
            </w:r>
          </w:p>
          <w:p w:rsidR="004A172F" w:rsidRPr="00910896" w:rsidRDefault="004A172F"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(b) Īpašumu, iekārtas un citus līdzekļus, kas izmantoti vai ko paredzēts izmantot šajā Konvencijā atrunāto noziedzīgo nodarījumu izdarīšanai.</w:t>
            </w:r>
          </w:p>
          <w:p w:rsidR="004A172F" w:rsidRPr="00910896" w:rsidRDefault="004A172F"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 </w:t>
            </w:r>
          </w:p>
          <w:p w:rsidR="004A172F" w:rsidRPr="00910896" w:rsidRDefault="004A172F"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3. Ja noziedzīgi iegūtie līdzekļi ir daļēji</w:t>
            </w:r>
            <w:proofErr w:type="gramStart"/>
            <w:r w:rsidRPr="00910896">
              <w:rPr>
                <w:rFonts w:ascii="Times New Roman" w:eastAsia="Times New Roman" w:hAnsi="Times New Roman" w:cs="Times New Roman"/>
                <w:sz w:val="24"/>
                <w:szCs w:val="24"/>
                <w:lang w:eastAsia="lv-LV"/>
              </w:rPr>
              <w:t xml:space="preserve"> vai pilnīgi pārveidoti citā īpašumā</w:t>
            </w:r>
            <w:proofErr w:type="gramEnd"/>
            <w:r w:rsidRPr="00910896">
              <w:rPr>
                <w:rFonts w:ascii="Times New Roman" w:eastAsia="Times New Roman" w:hAnsi="Times New Roman" w:cs="Times New Roman"/>
                <w:sz w:val="24"/>
                <w:szCs w:val="24"/>
                <w:lang w:eastAsia="lv-LV"/>
              </w:rPr>
              <w:t>, tad šis īpašums, un nevis minētie līdzekļi, ir pakļaujami šajā pantā minētajiem pasākumiem.</w:t>
            </w:r>
          </w:p>
          <w:p w:rsidR="004A172F" w:rsidRPr="00910896" w:rsidRDefault="004A172F" w:rsidP="004A172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4. Gadījumā, ja noziedzīgi iegūtie līdzekļi ir sajaukti ar īpašumu, kas iegūts no likumīgiem avotiem, tad šis īpašums, neierobežojot nekādas tiesības, kas attiecas uz aresta uzlikšanu vai izņemšanu, ir </w:t>
            </w:r>
            <w:r w:rsidRPr="00910896">
              <w:rPr>
                <w:rFonts w:ascii="Times New Roman" w:eastAsia="Times New Roman" w:hAnsi="Times New Roman" w:cs="Times New Roman"/>
                <w:sz w:val="24"/>
                <w:szCs w:val="24"/>
                <w:lang w:eastAsia="lv-LV"/>
              </w:rPr>
              <w:lastRenderedPageBreak/>
              <w:t>pakļaujams konfiskācijai līdz sajaukto līdzekļu aprēķinātajai vērtībai.</w:t>
            </w:r>
          </w:p>
          <w:p w:rsidR="004A172F" w:rsidRPr="00910896" w:rsidRDefault="004A172F"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5. Ienākumi vai citi labumi, kas iegūti no noziedzīgi iegūtajiem līdzekļiem, no īpašuma, </w:t>
            </w:r>
            <w:proofErr w:type="gramStart"/>
            <w:r w:rsidRPr="00910896">
              <w:rPr>
                <w:rFonts w:ascii="Times New Roman" w:eastAsia="Times New Roman" w:hAnsi="Times New Roman" w:cs="Times New Roman"/>
                <w:sz w:val="24"/>
                <w:szCs w:val="24"/>
                <w:lang w:eastAsia="lv-LV"/>
              </w:rPr>
              <w:t>kurā noziedzīgi iegūtie līdzekļi ir tikuši</w:t>
            </w:r>
            <w:proofErr w:type="gramEnd"/>
            <w:r w:rsidRPr="00910896">
              <w:rPr>
                <w:rFonts w:ascii="Times New Roman" w:eastAsia="Times New Roman" w:hAnsi="Times New Roman" w:cs="Times New Roman"/>
                <w:sz w:val="24"/>
                <w:szCs w:val="24"/>
                <w:lang w:eastAsia="lv-LV"/>
              </w:rPr>
              <w:t xml:space="preserve"> pārvērsti, vai arī no īpašuma, ar kuru noziedzīgi iegūtie līdzekļi ir bijuši sajaukti, arī tiek pakļauti šajā pantā norādītajiem pasākumiem tādā pašā veidā un mērā kā noziedzīgi iegūtie līdzekļi.</w:t>
            </w:r>
          </w:p>
        </w:tc>
        <w:tc>
          <w:tcPr>
            <w:tcW w:w="1767" w:type="pct"/>
            <w:gridSpan w:val="3"/>
            <w:tcBorders>
              <w:top w:val="outset" w:sz="6" w:space="0" w:color="414142"/>
              <w:left w:val="outset" w:sz="6" w:space="0" w:color="414142"/>
              <w:bottom w:val="outset" w:sz="6" w:space="0" w:color="414142"/>
              <w:right w:val="outset" w:sz="6" w:space="0" w:color="414142"/>
            </w:tcBorders>
          </w:tcPr>
          <w:p w:rsidR="004A172F" w:rsidRPr="00910896" w:rsidRDefault="004A172F" w:rsidP="004A172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lastRenderedPageBreak/>
              <w:t>Likumprojekta 4. panta pirmā daļa un 44. panta pirmā daļa</w:t>
            </w:r>
          </w:p>
          <w:p w:rsidR="009315A3" w:rsidRPr="00910896" w:rsidRDefault="009315A3" w:rsidP="004A172F">
            <w:pPr>
              <w:spacing w:after="0" w:line="240" w:lineRule="auto"/>
              <w:jc w:val="both"/>
              <w:rPr>
                <w:rFonts w:ascii="Times New Roman" w:eastAsia="Times New Roman" w:hAnsi="Times New Roman" w:cs="Times New Roman"/>
                <w:sz w:val="24"/>
                <w:szCs w:val="24"/>
                <w:lang w:eastAsia="lv-LV"/>
              </w:rPr>
            </w:pPr>
          </w:p>
        </w:tc>
        <w:tc>
          <w:tcPr>
            <w:tcW w:w="2001" w:type="pct"/>
            <w:gridSpan w:val="2"/>
            <w:tcBorders>
              <w:top w:val="outset" w:sz="6" w:space="0" w:color="414142"/>
              <w:left w:val="outset" w:sz="6" w:space="0" w:color="414142"/>
              <w:bottom w:val="outset" w:sz="6" w:space="0" w:color="414142"/>
              <w:right w:val="outset" w:sz="6" w:space="0" w:color="414142"/>
            </w:tcBorders>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Starptautiskās saistības tiek izpildītas pilnībā.</w:t>
            </w:r>
          </w:p>
        </w:tc>
      </w:tr>
      <w:tr w:rsidR="00E65D7C"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E65D7C" w:rsidRPr="00910896" w:rsidRDefault="00E65D7C" w:rsidP="009315A3">
            <w:pPr>
              <w:spacing w:after="0" w:line="240" w:lineRule="auto"/>
              <w:jc w:val="both"/>
              <w:rPr>
                <w:rFonts w:ascii="Times New Roman" w:eastAsia="Times New Roman" w:hAnsi="Times New Roman" w:cs="Times New Roman"/>
                <w:b/>
                <w:sz w:val="24"/>
                <w:szCs w:val="24"/>
                <w:lang w:eastAsia="lv-LV"/>
              </w:rPr>
            </w:pPr>
            <w:r w:rsidRPr="00910896">
              <w:rPr>
                <w:rFonts w:ascii="Times New Roman" w:eastAsia="Times New Roman" w:hAnsi="Times New Roman" w:cs="Times New Roman"/>
                <w:b/>
                <w:sz w:val="24"/>
                <w:szCs w:val="24"/>
                <w:lang w:eastAsia="lv-LV"/>
              </w:rPr>
              <w:lastRenderedPageBreak/>
              <w:t>14. pants. Konfiscētu noziedzīgi iegūtu līdzekļu vai īpašuma realizācija</w:t>
            </w:r>
          </w:p>
        </w:tc>
        <w:tc>
          <w:tcPr>
            <w:tcW w:w="1767"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E65D7C" w:rsidRPr="00910896" w:rsidRDefault="00E65D7C" w:rsidP="004A172F">
            <w:pPr>
              <w:spacing w:after="0" w:line="240" w:lineRule="auto"/>
              <w:jc w:val="both"/>
              <w:rPr>
                <w:rFonts w:ascii="Times New Roman" w:eastAsia="Times New Roman" w:hAnsi="Times New Roman" w:cs="Times New Roman"/>
                <w:sz w:val="24"/>
                <w:szCs w:val="24"/>
                <w:lang w:eastAsia="lv-LV"/>
              </w:rPr>
            </w:pPr>
          </w:p>
        </w:tc>
        <w:tc>
          <w:tcPr>
            <w:tcW w:w="2001"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E65D7C" w:rsidRPr="00910896" w:rsidRDefault="00E65D7C" w:rsidP="009315A3">
            <w:pPr>
              <w:spacing w:after="0" w:line="240" w:lineRule="auto"/>
              <w:jc w:val="both"/>
              <w:rPr>
                <w:rFonts w:ascii="Times New Roman" w:eastAsia="Times New Roman" w:hAnsi="Times New Roman" w:cs="Times New Roman"/>
                <w:sz w:val="24"/>
                <w:szCs w:val="24"/>
                <w:lang w:eastAsia="lv-LV"/>
              </w:rPr>
            </w:pPr>
          </w:p>
        </w:tc>
      </w:tr>
      <w:tr w:rsidR="00C31361"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tcPr>
          <w:p w:rsidR="00C31361" w:rsidRPr="00910896" w:rsidRDefault="00C31361"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2. Rīkojoties saskaņā ar citas dalībvalsts pieprasījumu, kas iesniegts atbilstoši šīs konvencijas 13. pantam, dalībvalsts – tādā mērā, kādā to atļauj iekšējie normatīvie akti </w:t>
            </w:r>
            <w:proofErr w:type="gramStart"/>
            <w:r w:rsidRPr="00910896">
              <w:rPr>
                <w:rFonts w:ascii="Times New Roman" w:eastAsia="Times New Roman" w:hAnsi="Times New Roman" w:cs="Times New Roman"/>
                <w:sz w:val="24"/>
                <w:szCs w:val="24"/>
                <w:lang w:eastAsia="lv-LV"/>
              </w:rPr>
              <w:t>un</w:t>
            </w:r>
            <w:proofErr w:type="gramEnd"/>
            <w:r w:rsidRPr="00910896">
              <w:rPr>
                <w:rFonts w:ascii="Times New Roman" w:eastAsia="Times New Roman" w:hAnsi="Times New Roman" w:cs="Times New Roman"/>
                <w:sz w:val="24"/>
                <w:szCs w:val="24"/>
                <w:lang w:eastAsia="lv-LV"/>
              </w:rPr>
              <w:t xml:space="preserve"> ja tas tiek pieprasīts, vispirmām kārtām izskata iespēju nodot atpakaļ konfiscētos noziedzīgi iegūtos līdzekļus vai īpašumu pieprasījumu iesniegušajai dalībvalstij, lai tā varētu izmaksāt kompensāciju noziegumā cietušajiem vai arī nodot atpakaļ šos noziedzīgi iegūtos </w:t>
            </w:r>
            <w:r w:rsidRPr="00910896">
              <w:rPr>
                <w:rFonts w:ascii="Times New Roman" w:eastAsia="Times New Roman" w:hAnsi="Times New Roman" w:cs="Times New Roman"/>
                <w:sz w:val="24"/>
                <w:szCs w:val="24"/>
                <w:lang w:eastAsia="lv-LV"/>
              </w:rPr>
              <w:lastRenderedPageBreak/>
              <w:t>līdzekļus un īpašumu to īpašniekiem</w:t>
            </w:r>
          </w:p>
        </w:tc>
        <w:tc>
          <w:tcPr>
            <w:tcW w:w="1767" w:type="pct"/>
            <w:gridSpan w:val="3"/>
            <w:vMerge w:val="restart"/>
            <w:tcBorders>
              <w:top w:val="outset" w:sz="6" w:space="0" w:color="414142"/>
              <w:left w:val="outset" w:sz="6" w:space="0" w:color="414142"/>
              <w:right w:val="outset" w:sz="6" w:space="0" w:color="414142"/>
            </w:tcBorders>
          </w:tcPr>
          <w:p w:rsidR="00C31361" w:rsidRPr="00910896" w:rsidRDefault="00C31361" w:rsidP="004A172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lastRenderedPageBreak/>
              <w:t>Likum</w:t>
            </w:r>
            <w:r w:rsidR="00CE6555">
              <w:rPr>
                <w:rFonts w:ascii="Times New Roman" w:eastAsia="Times New Roman" w:hAnsi="Times New Roman" w:cs="Times New Roman"/>
                <w:sz w:val="24"/>
                <w:szCs w:val="24"/>
                <w:lang w:eastAsia="lv-LV"/>
              </w:rPr>
              <w:t>projekt</w:t>
            </w:r>
            <w:r w:rsidRPr="00910896">
              <w:rPr>
                <w:rFonts w:ascii="Times New Roman" w:eastAsia="Times New Roman" w:hAnsi="Times New Roman" w:cs="Times New Roman"/>
                <w:sz w:val="24"/>
                <w:szCs w:val="24"/>
                <w:lang w:eastAsia="lv-LV"/>
              </w:rPr>
              <w:t>a 44. panta pirmā daļa</w:t>
            </w:r>
            <w:r w:rsidR="00EB6186">
              <w:rPr>
                <w:rFonts w:ascii="Times New Roman" w:eastAsia="Times New Roman" w:hAnsi="Times New Roman" w:cs="Times New Roman"/>
                <w:sz w:val="24"/>
                <w:szCs w:val="24"/>
                <w:lang w:eastAsia="lv-LV"/>
              </w:rPr>
              <w:t>.</w:t>
            </w:r>
          </w:p>
          <w:p w:rsidR="00C31361" w:rsidRPr="00910896" w:rsidRDefault="00C31361" w:rsidP="00EB6186">
            <w:pPr>
              <w:spacing w:after="0" w:line="240" w:lineRule="auto"/>
              <w:jc w:val="both"/>
              <w:rPr>
                <w:rFonts w:ascii="Times New Roman" w:eastAsia="Times New Roman" w:hAnsi="Times New Roman" w:cs="Times New Roman"/>
                <w:sz w:val="24"/>
                <w:szCs w:val="24"/>
                <w:lang w:eastAsia="lv-LV"/>
              </w:rPr>
            </w:pPr>
          </w:p>
        </w:tc>
        <w:tc>
          <w:tcPr>
            <w:tcW w:w="2001" w:type="pct"/>
            <w:gridSpan w:val="2"/>
            <w:vMerge w:val="restart"/>
            <w:tcBorders>
              <w:top w:val="outset" w:sz="6" w:space="0" w:color="414142"/>
              <w:left w:val="outset" w:sz="6" w:space="0" w:color="414142"/>
              <w:right w:val="outset" w:sz="6" w:space="0" w:color="414142"/>
            </w:tcBorders>
          </w:tcPr>
          <w:p w:rsidR="00C31361" w:rsidRPr="00910896" w:rsidRDefault="00C31361" w:rsidP="00CE58B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Starptautiskās saistības tiek izpildītas pilnībā</w:t>
            </w:r>
            <w:r w:rsidR="00C4767E">
              <w:rPr>
                <w:rFonts w:ascii="Times New Roman" w:eastAsia="Times New Roman" w:hAnsi="Times New Roman" w:cs="Times New Roman"/>
                <w:sz w:val="24"/>
                <w:szCs w:val="24"/>
                <w:lang w:eastAsia="lv-LV"/>
              </w:rPr>
              <w:t>.</w:t>
            </w:r>
          </w:p>
        </w:tc>
      </w:tr>
      <w:tr w:rsidR="00C31361"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C31361" w:rsidRPr="00910896" w:rsidRDefault="00C31361" w:rsidP="00CE58BF">
            <w:pPr>
              <w:spacing w:after="0" w:line="240" w:lineRule="auto"/>
              <w:jc w:val="both"/>
              <w:rPr>
                <w:rFonts w:ascii="Times New Roman" w:eastAsia="Times New Roman" w:hAnsi="Times New Roman" w:cs="Times New Roman"/>
                <w:b/>
                <w:bCs/>
                <w:sz w:val="24"/>
                <w:szCs w:val="24"/>
                <w:lang w:eastAsia="lv-LV"/>
              </w:rPr>
            </w:pPr>
            <w:r w:rsidRPr="00910896">
              <w:rPr>
                <w:rFonts w:ascii="Times New Roman" w:eastAsia="Times New Roman" w:hAnsi="Times New Roman" w:cs="Times New Roman"/>
                <w:b/>
                <w:bCs/>
                <w:sz w:val="24"/>
                <w:szCs w:val="24"/>
                <w:lang w:eastAsia="lv-LV"/>
              </w:rPr>
              <w:lastRenderedPageBreak/>
              <w:t>25. pants</w:t>
            </w:r>
          </w:p>
          <w:p w:rsidR="00C31361" w:rsidRPr="00910896" w:rsidRDefault="00C31361" w:rsidP="00CE58BF">
            <w:pPr>
              <w:spacing w:after="0" w:line="240" w:lineRule="auto"/>
              <w:jc w:val="both"/>
              <w:rPr>
                <w:rFonts w:ascii="Times New Roman" w:eastAsia="Times New Roman" w:hAnsi="Times New Roman" w:cs="Times New Roman"/>
                <w:b/>
                <w:bCs/>
                <w:sz w:val="24"/>
                <w:szCs w:val="24"/>
                <w:lang w:eastAsia="lv-LV"/>
              </w:rPr>
            </w:pPr>
            <w:r w:rsidRPr="00910896">
              <w:rPr>
                <w:rFonts w:ascii="Times New Roman" w:eastAsia="Times New Roman" w:hAnsi="Times New Roman" w:cs="Times New Roman"/>
                <w:b/>
                <w:bCs/>
                <w:sz w:val="24"/>
                <w:szCs w:val="24"/>
                <w:lang w:eastAsia="lv-LV"/>
              </w:rPr>
              <w:t>Palīdzība cietušajiem</w:t>
            </w:r>
          </w:p>
          <w:p w:rsidR="00C31361" w:rsidRPr="00910896" w:rsidRDefault="00C31361" w:rsidP="00CE58BF">
            <w:pPr>
              <w:spacing w:after="0" w:line="240" w:lineRule="auto"/>
              <w:jc w:val="both"/>
              <w:rPr>
                <w:rFonts w:ascii="Times New Roman" w:eastAsia="Times New Roman" w:hAnsi="Times New Roman" w:cs="Times New Roman"/>
                <w:b/>
                <w:bCs/>
                <w:sz w:val="24"/>
                <w:szCs w:val="24"/>
                <w:lang w:eastAsia="lv-LV"/>
              </w:rPr>
            </w:pPr>
            <w:r w:rsidRPr="00910896">
              <w:rPr>
                <w:rFonts w:ascii="Times New Roman" w:eastAsia="Times New Roman" w:hAnsi="Times New Roman" w:cs="Times New Roman"/>
                <w:b/>
                <w:bCs/>
                <w:sz w:val="24"/>
                <w:szCs w:val="24"/>
                <w:lang w:eastAsia="lv-LV"/>
              </w:rPr>
              <w:t>un cietušo aizsardzība</w:t>
            </w:r>
          </w:p>
        </w:tc>
        <w:tc>
          <w:tcPr>
            <w:tcW w:w="1767" w:type="pct"/>
            <w:gridSpan w:val="3"/>
            <w:vMerge/>
            <w:tcBorders>
              <w:left w:val="outset" w:sz="6" w:space="0" w:color="414142"/>
              <w:right w:val="outset" w:sz="6" w:space="0" w:color="414142"/>
            </w:tcBorders>
            <w:shd w:val="clear" w:color="auto" w:fill="F2F2F2" w:themeFill="background1" w:themeFillShade="F2"/>
          </w:tcPr>
          <w:p w:rsidR="00C31361" w:rsidRPr="00910896" w:rsidRDefault="00C31361" w:rsidP="00CE58BF">
            <w:pPr>
              <w:spacing w:after="0" w:line="240" w:lineRule="auto"/>
              <w:jc w:val="both"/>
              <w:rPr>
                <w:rFonts w:ascii="Times New Roman" w:eastAsia="Times New Roman" w:hAnsi="Times New Roman" w:cs="Times New Roman"/>
                <w:sz w:val="24"/>
                <w:szCs w:val="24"/>
                <w:lang w:eastAsia="lv-LV"/>
              </w:rPr>
            </w:pPr>
          </w:p>
        </w:tc>
        <w:tc>
          <w:tcPr>
            <w:tcW w:w="2001" w:type="pct"/>
            <w:gridSpan w:val="2"/>
            <w:vMerge/>
            <w:tcBorders>
              <w:left w:val="outset" w:sz="6" w:space="0" w:color="414142"/>
              <w:right w:val="outset" w:sz="6" w:space="0" w:color="414142"/>
            </w:tcBorders>
            <w:shd w:val="clear" w:color="auto" w:fill="F2F2F2" w:themeFill="background1" w:themeFillShade="F2"/>
          </w:tcPr>
          <w:p w:rsidR="00C31361" w:rsidRPr="00910896" w:rsidRDefault="00C31361" w:rsidP="00CE58BF">
            <w:pPr>
              <w:spacing w:after="0" w:line="240" w:lineRule="auto"/>
              <w:jc w:val="both"/>
              <w:rPr>
                <w:rFonts w:ascii="Times New Roman" w:eastAsia="Times New Roman" w:hAnsi="Times New Roman" w:cs="Times New Roman"/>
                <w:sz w:val="24"/>
                <w:szCs w:val="24"/>
                <w:lang w:eastAsia="lv-LV"/>
              </w:rPr>
            </w:pPr>
          </w:p>
        </w:tc>
      </w:tr>
      <w:tr w:rsidR="00C31361"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tcPr>
          <w:p w:rsidR="00C31361" w:rsidRPr="00910896" w:rsidRDefault="00C31361" w:rsidP="00CE58B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1. Katra Dalībvalsts veic nepieciešamos pasākumus savu iespēju robežās, lai nodrošinātu palīdzību un aizsardzību šajā Konvencijā atrunātajos noziedzīgajos nodarījumos cietušajiem.</w:t>
            </w:r>
          </w:p>
          <w:p w:rsidR="00C31361" w:rsidRPr="00910896" w:rsidRDefault="00C31361" w:rsidP="00CE58BF">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2. Katra Dalībvalsts nosaka piemērotas procedūras, </w:t>
            </w:r>
            <w:r w:rsidRPr="00910896">
              <w:rPr>
                <w:rFonts w:ascii="Times New Roman" w:eastAsia="Times New Roman" w:hAnsi="Times New Roman" w:cs="Times New Roman"/>
                <w:sz w:val="24"/>
                <w:szCs w:val="24"/>
                <w:u w:val="single"/>
                <w:lang w:eastAsia="lv-LV"/>
              </w:rPr>
              <w:t>lai nodrošinātu kompensāciju un atlīdzināšanu</w:t>
            </w:r>
            <w:r w:rsidRPr="00910896">
              <w:rPr>
                <w:rFonts w:ascii="Times New Roman" w:eastAsia="Times New Roman" w:hAnsi="Times New Roman" w:cs="Times New Roman"/>
                <w:sz w:val="24"/>
                <w:szCs w:val="24"/>
                <w:lang w:eastAsia="lv-LV"/>
              </w:rPr>
              <w:t xml:space="preserve"> šajā Konvencijā atrunātajos noziedzīgajos nodarījumos cietušajiem.</w:t>
            </w:r>
          </w:p>
        </w:tc>
        <w:tc>
          <w:tcPr>
            <w:tcW w:w="1767" w:type="pct"/>
            <w:gridSpan w:val="3"/>
            <w:vMerge/>
            <w:tcBorders>
              <w:left w:val="outset" w:sz="6" w:space="0" w:color="414142"/>
              <w:bottom w:val="outset" w:sz="6" w:space="0" w:color="414142"/>
              <w:right w:val="outset" w:sz="6" w:space="0" w:color="414142"/>
            </w:tcBorders>
          </w:tcPr>
          <w:p w:rsidR="00C31361" w:rsidRPr="00910896" w:rsidRDefault="00C31361" w:rsidP="00CE58BF">
            <w:pPr>
              <w:spacing w:after="0" w:line="240" w:lineRule="auto"/>
              <w:jc w:val="both"/>
              <w:rPr>
                <w:rFonts w:ascii="Times New Roman" w:eastAsia="Times New Roman" w:hAnsi="Times New Roman" w:cs="Times New Roman"/>
                <w:sz w:val="24"/>
                <w:szCs w:val="24"/>
                <w:lang w:eastAsia="lv-LV"/>
              </w:rPr>
            </w:pPr>
          </w:p>
        </w:tc>
        <w:tc>
          <w:tcPr>
            <w:tcW w:w="2001" w:type="pct"/>
            <w:gridSpan w:val="2"/>
            <w:vMerge/>
            <w:tcBorders>
              <w:left w:val="outset" w:sz="6" w:space="0" w:color="414142"/>
              <w:bottom w:val="outset" w:sz="6" w:space="0" w:color="414142"/>
              <w:right w:val="outset" w:sz="6" w:space="0" w:color="414142"/>
            </w:tcBorders>
          </w:tcPr>
          <w:p w:rsidR="00C31361" w:rsidRPr="00910896" w:rsidRDefault="00C31361" w:rsidP="00CE58BF">
            <w:pPr>
              <w:spacing w:after="0" w:line="240" w:lineRule="auto"/>
              <w:jc w:val="both"/>
              <w:rPr>
                <w:rFonts w:ascii="Times New Roman" w:eastAsia="Times New Roman" w:hAnsi="Times New Roman" w:cs="Times New Roman"/>
                <w:sz w:val="24"/>
                <w:szCs w:val="24"/>
                <w:lang w:eastAsia="lv-LV"/>
              </w:rPr>
            </w:pPr>
          </w:p>
        </w:tc>
      </w:tr>
      <w:tr w:rsidR="009315A3" w:rsidRPr="00910896" w:rsidTr="00BA15E0">
        <w:trPr>
          <w:trHeight w:val="142"/>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EEECE1" w:themeFill="background2"/>
          </w:tcPr>
          <w:p w:rsidR="009315A3" w:rsidRPr="00910896" w:rsidRDefault="009315A3" w:rsidP="00B23655">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bCs/>
                <w:sz w:val="24"/>
                <w:szCs w:val="24"/>
                <w:lang w:eastAsia="lv-LV"/>
              </w:rPr>
              <w:t>Varšavas konvencija</w:t>
            </w:r>
          </w:p>
        </w:tc>
      </w:tr>
      <w:tr w:rsidR="009315A3"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9315A3" w:rsidRPr="00910896" w:rsidRDefault="009315A3" w:rsidP="009315A3">
            <w:pPr>
              <w:spacing w:after="0" w:line="240" w:lineRule="auto"/>
              <w:jc w:val="both"/>
              <w:rPr>
                <w:rFonts w:ascii="Times New Roman" w:eastAsia="Times New Roman" w:hAnsi="Times New Roman" w:cs="Times New Roman"/>
                <w:b/>
                <w:bCs/>
                <w:sz w:val="24"/>
                <w:szCs w:val="24"/>
                <w:lang w:eastAsia="lv-LV"/>
              </w:rPr>
            </w:pPr>
            <w:proofErr w:type="gramStart"/>
            <w:r w:rsidRPr="00910896">
              <w:rPr>
                <w:rFonts w:ascii="Times New Roman" w:eastAsia="Times New Roman" w:hAnsi="Times New Roman" w:cs="Times New Roman"/>
                <w:b/>
                <w:bCs/>
                <w:sz w:val="24"/>
                <w:szCs w:val="24"/>
                <w:lang w:eastAsia="lv-LV"/>
              </w:rPr>
              <w:t>3.pants</w:t>
            </w:r>
            <w:proofErr w:type="gramEnd"/>
            <w:r w:rsidRPr="00910896">
              <w:rPr>
                <w:rFonts w:ascii="Times New Roman" w:eastAsia="Times New Roman" w:hAnsi="Times New Roman" w:cs="Times New Roman"/>
                <w:b/>
                <w:bCs/>
                <w:sz w:val="24"/>
                <w:szCs w:val="24"/>
                <w:lang w:eastAsia="lv-LV"/>
              </w:rPr>
              <w:t xml:space="preserve"> - Konfiskācijas pasākumi</w:t>
            </w:r>
          </w:p>
        </w:tc>
        <w:tc>
          <w:tcPr>
            <w:tcW w:w="1767"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p>
        </w:tc>
        <w:tc>
          <w:tcPr>
            <w:tcW w:w="2001"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p>
        </w:tc>
      </w:tr>
      <w:tr w:rsidR="004A172F"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tcPr>
          <w:p w:rsidR="004A172F" w:rsidRPr="00910896" w:rsidRDefault="004A172F"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1. Ikviena dalībvalsts pieņem tādus normatīvos un cita veida aktus, kas var būt nepieciešami, lai tā varētu konfiscēt nozieguma rīkus un noziedzīgi iegūtos līdzekļus vai īpašumu, kura vērtība atbilst šādu noziedzīgi iegūto līdzekļu un legalizētā īpašuma vērtībai.</w:t>
            </w:r>
          </w:p>
        </w:tc>
        <w:tc>
          <w:tcPr>
            <w:tcW w:w="1767" w:type="pct"/>
            <w:gridSpan w:val="3"/>
            <w:vMerge w:val="restart"/>
            <w:tcBorders>
              <w:top w:val="outset" w:sz="6" w:space="0" w:color="414142"/>
              <w:left w:val="outset" w:sz="6" w:space="0" w:color="414142"/>
              <w:right w:val="outset" w:sz="6" w:space="0" w:color="414142"/>
            </w:tcBorders>
          </w:tcPr>
          <w:p w:rsidR="004A172F" w:rsidRPr="00910896" w:rsidRDefault="004A172F" w:rsidP="009315A3">
            <w:pPr>
              <w:spacing w:after="0" w:line="240" w:lineRule="auto"/>
              <w:jc w:val="both"/>
              <w:rPr>
                <w:rFonts w:ascii="Times New Roman" w:eastAsia="Times New Roman" w:hAnsi="Times New Roman" w:cs="Times New Roman"/>
                <w:bCs/>
                <w:i/>
                <w:sz w:val="24"/>
                <w:szCs w:val="24"/>
                <w:lang w:eastAsia="lv-LV"/>
              </w:rPr>
            </w:pPr>
            <w:r w:rsidRPr="00910896">
              <w:rPr>
                <w:rFonts w:ascii="Times New Roman" w:eastAsia="Times New Roman" w:hAnsi="Times New Roman" w:cs="Times New Roman"/>
                <w:sz w:val="24"/>
                <w:szCs w:val="24"/>
                <w:lang w:eastAsia="lv-LV"/>
              </w:rPr>
              <w:t>Likumprojekta 4. un 44. pants</w:t>
            </w:r>
          </w:p>
        </w:tc>
        <w:tc>
          <w:tcPr>
            <w:tcW w:w="2001" w:type="pct"/>
            <w:gridSpan w:val="2"/>
            <w:vMerge w:val="restart"/>
            <w:tcBorders>
              <w:top w:val="outset" w:sz="6" w:space="0" w:color="414142"/>
              <w:left w:val="outset" w:sz="6" w:space="0" w:color="414142"/>
              <w:right w:val="outset" w:sz="6" w:space="0" w:color="414142"/>
            </w:tcBorders>
          </w:tcPr>
          <w:p w:rsidR="004A172F" w:rsidRPr="00910896" w:rsidRDefault="004A172F"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Starptautiskās saistības tiek izpildītas pilnībā.</w:t>
            </w:r>
          </w:p>
          <w:p w:rsidR="004A172F" w:rsidRPr="00910896" w:rsidRDefault="004A172F" w:rsidP="009315A3">
            <w:pPr>
              <w:spacing w:after="0" w:line="240" w:lineRule="auto"/>
              <w:jc w:val="both"/>
              <w:rPr>
                <w:rFonts w:ascii="Times New Roman" w:eastAsia="Times New Roman" w:hAnsi="Times New Roman" w:cs="Times New Roman"/>
                <w:sz w:val="24"/>
                <w:szCs w:val="24"/>
                <w:lang w:eastAsia="lv-LV"/>
              </w:rPr>
            </w:pPr>
          </w:p>
        </w:tc>
      </w:tr>
      <w:tr w:rsidR="004A172F"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4A172F" w:rsidRPr="00910896" w:rsidRDefault="004A172F" w:rsidP="009315A3">
            <w:pPr>
              <w:spacing w:after="0" w:line="240" w:lineRule="auto"/>
              <w:jc w:val="both"/>
              <w:rPr>
                <w:rFonts w:ascii="Times New Roman" w:eastAsia="Times New Roman" w:hAnsi="Times New Roman" w:cs="Times New Roman"/>
                <w:b/>
                <w:bCs/>
                <w:sz w:val="24"/>
                <w:szCs w:val="24"/>
                <w:lang w:eastAsia="lv-LV"/>
              </w:rPr>
            </w:pPr>
            <w:proofErr w:type="gramStart"/>
            <w:r w:rsidRPr="00910896">
              <w:rPr>
                <w:rFonts w:ascii="Times New Roman" w:eastAsia="Times New Roman" w:hAnsi="Times New Roman" w:cs="Times New Roman"/>
                <w:b/>
                <w:bCs/>
                <w:sz w:val="24"/>
                <w:szCs w:val="24"/>
                <w:lang w:eastAsia="lv-LV"/>
              </w:rPr>
              <w:t>5.pants</w:t>
            </w:r>
            <w:proofErr w:type="gramEnd"/>
            <w:r w:rsidRPr="00910896">
              <w:rPr>
                <w:rFonts w:ascii="Times New Roman" w:eastAsia="Times New Roman" w:hAnsi="Times New Roman" w:cs="Times New Roman"/>
                <w:b/>
                <w:bCs/>
                <w:sz w:val="24"/>
                <w:szCs w:val="24"/>
                <w:lang w:eastAsia="lv-LV"/>
              </w:rPr>
              <w:t xml:space="preserve"> - Īpašuma iesaldēšana, izņemšana un konfiskācija</w:t>
            </w:r>
          </w:p>
        </w:tc>
        <w:tc>
          <w:tcPr>
            <w:tcW w:w="1767" w:type="pct"/>
            <w:gridSpan w:val="3"/>
            <w:vMerge/>
            <w:tcBorders>
              <w:left w:val="outset" w:sz="6" w:space="0" w:color="414142"/>
              <w:right w:val="outset" w:sz="6" w:space="0" w:color="414142"/>
            </w:tcBorders>
            <w:shd w:val="clear" w:color="auto" w:fill="F2F2F2" w:themeFill="background1" w:themeFillShade="F2"/>
          </w:tcPr>
          <w:p w:rsidR="004A172F" w:rsidRPr="00910896" w:rsidRDefault="004A172F" w:rsidP="009315A3">
            <w:pPr>
              <w:spacing w:after="0" w:line="240" w:lineRule="auto"/>
              <w:jc w:val="both"/>
              <w:rPr>
                <w:rFonts w:ascii="Times New Roman" w:eastAsia="Times New Roman" w:hAnsi="Times New Roman" w:cs="Times New Roman"/>
                <w:sz w:val="24"/>
                <w:szCs w:val="24"/>
                <w:lang w:eastAsia="lv-LV"/>
              </w:rPr>
            </w:pPr>
          </w:p>
        </w:tc>
        <w:tc>
          <w:tcPr>
            <w:tcW w:w="2001" w:type="pct"/>
            <w:gridSpan w:val="2"/>
            <w:vMerge/>
            <w:tcBorders>
              <w:left w:val="outset" w:sz="6" w:space="0" w:color="414142"/>
              <w:right w:val="outset" w:sz="6" w:space="0" w:color="414142"/>
            </w:tcBorders>
            <w:shd w:val="clear" w:color="auto" w:fill="F2F2F2" w:themeFill="background1" w:themeFillShade="F2"/>
          </w:tcPr>
          <w:p w:rsidR="004A172F" w:rsidRPr="00910896" w:rsidRDefault="004A172F" w:rsidP="009315A3">
            <w:pPr>
              <w:spacing w:after="0" w:line="240" w:lineRule="auto"/>
              <w:jc w:val="both"/>
              <w:rPr>
                <w:rFonts w:ascii="Times New Roman" w:eastAsia="Times New Roman" w:hAnsi="Times New Roman" w:cs="Times New Roman"/>
                <w:sz w:val="24"/>
                <w:szCs w:val="24"/>
                <w:lang w:eastAsia="lv-LV"/>
              </w:rPr>
            </w:pPr>
          </w:p>
        </w:tc>
      </w:tr>
      <w:tr w:rsidR="004A172F"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tcPr>
          <w:p w:rsidR="004A172F" w:rsidRPr="00910896" w:rsidRDefault="004A172F"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lastRenderedPageBreak/>
              <w:t>Ikviena dalībvalsts pieņem tādus normatīvos un cita veida aktus, kas var būt nepieciešami, lai nodrošinātu to, ka īpašuma iesaldēšanas, izņemšanas un konfiskācijas pasākumi attiecas arī:</w:t>
            </w:r>
          </w:p>
          <w:p w:rsidR="004A172F" w:rsidRPr="00910896" w:rsidRDefault="004A172F"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a) uz tādu īpašumu, kas radies, pārveidojot vai konvertējot noziedzīgi iegūtos līdzekļus;</w:t>
            </w:r>
          </w:p>
          <w:p w:rsidR="004A172F" w:rsidRPr="00910896" w:rsidRDefault="004A172F"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b) ja noziedzīgi iegūtie līdzekļi pilnīgi</w:t>
            </w:r>
            <w:proofErr w:type="gramStart"/>
            <w:r w:rsidRPr="00910896">
              <w:rPr>
                <w:rFonts w:ascii="Times New Roman" w:eastAsia="Times New Roman" w:hAnsi="Times New Roman" w:cs="Times New Roman"/>
                <w:sz w:val="24"/>
                <w:szCs w:val="24"/>
                <w:lang w:eastAsia="lv-LV"/>
              </w:rPr>
              <w:t xml:space="preserve"> vai daļēji ir pievienoti likumīgas izcelsmes īpašumam</w:t>
            </w:r>
            <w:proofErr w:type="gramEnd"/>
            <w:r w:rsidRPr="00910896">
              <w:rPr>
                <w:rFonts w:ascii="Times New Roman" w:eastAsia="Times New Roman" w:hAnsi="Times New Roman" w:cs="Times New Roman"/>
                <w:sz w:val="24"/>
                <w:szCs w:val="24"/>
                <w:lang w:eastAsia="lv-LV"/>
              </w:rPr>
              <w:t>, - uz šo likumīgās izcelsmes īpašumu, nepārsniedzot aprēķināto pievienoto noziedzīgi iegūto līdzekļu vērtību;</w:t>
            </w:r>
          </w:p>
          <w:p w:rsidR="004A172F" w:rsidRPr="00910896" w:rsidRDefault="004A172F"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c) tādā pašā veidā un apjomā kā attiecībā uz noziedzīgi iegūtajiem līdzekļiem - uz tādiem ieņēmumiem vai cita veida labumiem, kuri cēlušies no noziedzīgi iegūtajiem līdzekļiem, no īpašuma, kas radies, </w:t>
            </w:r>
            <w:proofErr w:type="gramStart"/>
            <w:r w:rsidRPr="00910896">
              <w:rPr>
                <w:rFonts w:ascii="Times New Roman" w:eastAsia="Times New Roman" w:hAnsi="Times New Roman" w:cs="Times New Roman"/>
                <w:sz w:val="24"/>
                <w:szCs w:val="24"/>
                <w:lang w:eastAsia="lv-LV"/>
              </w:rPr>
              <w:t>pārveidojot vai konvertējot noziedzīgi</w:t>
            </w:r>
            <w:proofErr w:type="gramEnd"/>
            <w:r w:rsidRPr="00910896">
              <w:rPr>
                <w:rFonts w:ascii="Times New Roman" w:eastAsia="Times New Roman" w:hAnsi="Times New Roman" w:cs="Times New Roman"/>
                <w:sz w:val="24"/>
                <w:szCs w:val="24"/>
                <w:lang w:eastAsia="lv-LV"/>
              </w:rPr>
              <w:t xml:space="preserve"> iegūtos līdzekļus, vai no tāda īpašuma, kam pievienoti noziedzīgi iegūtie līdzekļi, - šajā gadījumā nepārsniedzot aprēķināto pievienoto noziedzīgi iegūto līdzekļu vērtību.</w:t>
            </w:r>
          </w:p>
        </w:tc>
        <w:tc>
          <w:tcPr>
            <w:tcW w:w="1767" w:type="pct"/>
            <w:gridSpan w:val="3"/>
            <w:vMerge/>
            <w:tcBorders>
              <w:left w:val="outset" w:sz="6" w:space="0" w:color="414142"/>
              <w:bottom w:val="outset" w:sz="6" w:space="0" w:color="414142"/>
              <w:right w:val="outset" w:sz="6" w:space="0" w:color="414142"/>
            </w:tcBorders>
          </w:tcPr>
          <w:p w:rsidR="004A172F" w:rsidRPr="00910896" w:rsidRDefault="004A172F" w:rsidP="009315A3">
            <w:pPr>
              <w:spacing w:after="0" w:line="240" w:lineRule="auto"/>
              <w:jc w:val="both"/>
              <w:rPr>
                <w:rFonts w:ascii="Times New Roman" w:eastAsia="Times New Roman" w:hAnsi="Times New Roman" w:cs="Times New Roman"/>
                <w:sz w:val="24"/>
                <w:szCs w:val="24"/>
                <w:lang w:eastAsia="lv-LV"/>
              </w:rPr>
            </w:pPr>
          </w:p>
        </w:tc>
        <w:tc>
          <w:tcPr>
            <w:tcW w:w="2001" w:type="pct"/>
            <w:gridSpan w:val="2"/>
            <w:vMerge/>
            <w:tcBorders>
              <w:left w:val="outset" w:sz="6" w:space="0" w:color="414142"/>
              <w:bottom w:val="outset" w:sz="6" w:space="0" w:color="414142"/>
              <w:right w:val="outset" w:sz="6" w:space="0" w:color="414142"/>
            </w:tcBorders>
          </w:tcPr>
          <w:p w:rsidR="004A172F" w:rsidRPr="00910896" w:rsidRDefault="004A172F" w:rsidP="009315A3">
            <w:pPr>
              <w:spacing w:after="0" w:line="240" w:lineRule="auto"/>
              <w:jc w:val="both"/>
              <w:rPr>
                <w:rFonts w:ascii="Times New Roman" w:eastAsia="Times New Roman" w:hAnsi="Times New Roman" w:cs="Times New Roman"/>
                <w:sz w:val="24"/>
                <w:szCs w:val="24"/>
                <w:lang w:eastAsia="lv-LV"/>
              </w:rPr>
            </w:pPr>
          </w:p>
        </w:tc>
      </w:tr>
      <w:tr w:rsidR="00F56A15"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F56A15" w:rsidRPr="00910896" w:rsidRDefault="00F56A15" w:rsidP="009315A3">
            <w:pPr>
              <w:spacing w:after="0" w:line="240" w:lineRule="auto"/>
              <w:jc w:val="both"/>
              <w:rPr>
                <w:rFonts w:ascii="Times New Roman" w:eastAsia="Times New Roman" w:hAnsi="Times New Roman" w:cs="Times New Roman"/>
                <w:b/>
                <w:sz w:val="24"/>
                <w:szCs w:val="24"/>
                <w:lang w:eastAsia="lv-LV"/>
              </w:rPr>
            </w:pPr>
            <w:r w:rsidRPr="00910896">
              <w:rPr>
                <w:rFonts w:ascii="Times New Roman" w:eastAsia="Times New Roman" w:hAnsi="Times New Roman" w:cs="Times New Roman"/>
                <w:b/>
                <w:sz w:val="24"/>
                <w:szCs w:val="24"/>
                <w:lang w:eastAsia="lv-LV"/>
              </w:rPr>
              <w:t>25. pants. Konfiscētais īpašums.</w:t>
            </w:r>
          </w:p>
        </w:tc>
        <w:tc>
          <w:tcPr>
            <w:tcW w:w="1767" w:type="pct"/>
            <w:gridSpan w:val="3"/>
            <w:tcBorders>
              <w:left w:val="outset" w:sz="6" w:space="0" w:color="414142"/>
              <w:bottom w:val="outset" w:sz="6" w:space="0" w:color="414142"/>
              <w:right w:val="outset" w:sz="6" w:space="0" w:color="414142"/>
            </w:tcBorders>
            <w:shd w:val="clear" w:color="auto" w:fill="F2F2F2" w:themeFill="background1" w:themeFillShade="F2"/>
          </w:tcPr>
          <w:p w:rsidR="00F56A15" w:rsidRPr="00910896" w:rsidRDefault="00F56A15" w:rsidP="009315A3">
            <w:pPr>
              <w:spacing w:after="0" w:line="240" w:lineRule="auto"/>
              <w:jc w:val="both"/>
              <w:rPr>
                <w:rFonts w:ascii="Times New Roman" w:eastAsia="Times New Roman" w:hAnsi="Times New Roman" w:cs="Times New Roman"/>
                <w:sz w:val="24"/>
                <w:szCs w:val="24"/>
                <w:lang w:eastAsia="lv-LV"/>
              </w:rPr>
            </w:pPr>
          </w:p>
        </w:tc>
        <w:tc>
          <w:tcPr>
            <w:tcW w:w="2001" w:type="pct"/>
            <w:gridSpan w:val="2"/>
            <w:tcBorders>
              <w:left w:val="outset" w:sz="6" w:space="0" w:color="414142"/>
              <w:bottom w:val="outset" w:sz="6" w:space="0" w:color="414142"/>
              <w:right w:val="outset" w:sz="6" w:space="0" w:color="414142"/>
            </w:tcBorders>
            <w:shd w:val="clear" w:color="auto" w:fill="F2F2F2" w:themeFill="background1" w:themeFillShade="F2"/>
          </w:tcPr>
          <w:p w:rsidR="00F56A15" w:rsidRPr="00910896" w:rsidRDefault="00F56A15" w:rsidP="009315A3">
            <w:pPr>
              <w:spacing w:after="0" w:line="240" w:lineRule="auto"/>
              <w:jc w:val="both"/>
              <w:rPr>
                <w:rFonts w:ascii="Times New Roman" w:eastAsia="Times New Roman" w:hAnsi="Times New Roman" w:cs="Times New Roman"/>
                <w:sz w:val="24"/>
                <w:szCs w:val="24"/>
                <w:lang w:eastAsia="lv-LV"/>
              </w:rPr>
            </w:pPr>
          </w:p>
        </w:tc>
      </w:tr>
      <w:tr w:rsidR="00F56A15"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tcPr>
          <w:p w:rsidR="00F56A15" w:rsidRPr="00910896" w:rsidRDefault="00F56A15" w:rsidP="00F56A15">
            <w:pPr>
              <w:spacing w:after="0" w:line="240" w:lineRule="auto"/>
              <w:jc w:val="both"/>
              <w:rPr>
                <w:rFonts w:ascii="Times New Roman" w:eastAsia="Times New Roman" w:hAnsi="Times New Roman" w:cs="Times New Roman"/>
                <w:bCs/>
                <w:iCs/>
                <w:sz w:val="24"/>
                <w:szCs w:val="24"/>
                <w:lang w:eastAsia="lv-LV"/>
              </w:rPr>
            </w:pPr>
            <w:r w:rsidRPr="00910896">
              <w:rPr>
                <w:rFonts w:ascii="Times New Roman" w:eastAsia="Times New Roman" w:hAnsi="Times New Roman" w:cs="Times New Roman"/>
                <w:bCs/>
                <w:iCs/>
                <w:sz w:val="24"/>
                <w:szCs w:val="24"/>
                <w:lang w:eastAsia="lv-LV"/>
              </w:rPr>
              <w:t xml:space="preserve">2. Rīkojoties atbilstoši </w:t>
            </w:r>
            <w:r w:rsidRPr="00910896">
              <w:rPr>
                <w:rFonts w:ascii="Times New Roman" w:eastAsia="Times New Roman" w:hAnsi="Times New Roman" w:cs="Times New Roman"/>
                <w:bCs/>
                <w:iCs/>
                <w:sz w:val="24"/>
                <w:szCs w:val="24"/>
                <w:lang w:eastAsia="lv-LV"/>
              </w:rPr>
              <w:lastRenderedPageBreak/>
              <w:t>lūgumam, ko kāda cita dalībvalsts</w:t>
            </w:r>
            <w:proofErr w:type="gramStart"/>
            <w:r w:rsidRPr="00910896">
              <w:rPr>
                <w:rFonts w:ascii="Times New Roman" w:eastAsia="Times New Roman" w:hAnsi="Times New Roman" w:cs="Times New Roman"/>
                <w:bCs/>
                <w:iCs/>
                <w:sz w:val="24"/>
                <w:szCs w:val="24"/>
                <w:lang w:eastAsia="lv-LV"/>
              </w:rPr>
              <w:t xml:space="preserve"> iesniegusi saskaņā ar šīs konvencijas 23. un 24. pantu</w:t>
            </w:r>
            <w:proofErr w:type="gramEnd"/>
            <w:r w:rsidRPr="00910896">
              <w:rPr>
                <w:rFonts w:ascii="Times New Roman" w:eastAsia="Times New Roman" w:hAnsi="Times New Roman" w:cs="Times New Roman"/>
                <w:bCs/>
                <w:iCs/>
                <w:sz w:val="24"/>
                <w:szCs w:val="24"/>
                <w:lang w:eastAsia="lv-LV"/>
              </w:rPr>
              <w:t>, dalībvalstis atbilstoši to tiesību aktiem un tad, ja tas tiek prasīts, prioritāri apsver iespēju atdot konfiscēto īpašumu lūguma iesniedzējai dalībvalstij, lai tā varētu sniegt kompensāciju nozieguma upuriem vai atdot konfiscēto īpašumu tā likumīgajiem īpašniekiem.</w:t>
            </w:r>
          </w:p>
        </w:tc>
        <w:tc>
          <w:tcPr>
            <w:tcW w:w="1767" w:type="pct"/>
            <w:gridSpan w:val="3"/>
            <w:tcBorders>
              <w:left w:val="outset" w:sz="6" w:space="0" w:color="414142"/>
              <w:bottom w:val="outset" w:sz="6" w:space="0" w:color="414142"/>
              <w:right w:val="outset" w:sz="6" w:space="0" w:color="414142"/>
            </w:tcBorders>
          </w:tcPr>
          <w:p w:rsidR="00F56A15" w:rsidRPr="00910896" w:rsidRDefault="00F56A15"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lastRenderedPageBreak/>
              <w:t xml:space="preserve">Skat. šajā tabulā atbilstību </w:t>
            </w:r>
            <w:r w:rsidRPr="00910896">
              <w:rPr>
                <w:rFonts w:ascii="Times New Roman" w:eastAsia="Times New Roman" w:hAnsi="Times New Roman" w:cs="Times New Roman"/>
                <w:sz w:val="24"/>
                <w:szCs w:val="24"/>
                <w:lang w:eastAsia="lv-LV"/>
              </w:rPr>
              <w:lastRenderedPageBreak/>
              <w:t>Palermo konvencijas 14. un 25. pantam.</w:t>
            </w:r>
          </w:p>
        </w:tc>
        <w:tc>
          <w:tcPr>
            <w:tcW w:w="2001" w:type="pct"/>
            <w:gridSpan w:val="2"/>
            <w:tcBorders>
              <w:left w:val="outset" w:sz="6" w:space="0" w:color="414142"/>
              <w:bottom w:val="outset" w:sz="6" w:space="0" w:color="414142"/>
              <w:right w:val="outset" w:sz="6" w:space="0" w:color="414142"/>
            </w:tcBorders>
          </w:tcPr>
          <w:p w:rsidR="00F56A15" w:rsidRPr="00910896" w:rsidRDefault="00F56A15" w:rsidP="00F56A15">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lastRenderedPageBreak/>
              <w:t xml:space="preserve">Starptautiskās saistības tiek izpildītas </w:t>
            </w:r>
            <w:r w:rsidRPr="00910896">
              <w:rPr>
                <w:rFonts w:ascii="Times New Roman" w:eastAsia="Times New Roman" w:hAnsi="Times New Roman" w:cs="Times New Roman"/>
                <w:sz w:val="24"/>
                <w:szCs w:val="24"/>
                <w:lang w:eastAsia="lv-LV"/>
              </w:rPr>
              <w:lastRenderedPageBreak/>
              <w:t>pilnībā.</w:t>
            </w:r>
          </w:p>
          <w:p w:rsidR="00F56A15" w:rsidRPr="00910896" w:rsidRDefault="00F56A15" w:rsidP="009315A3">
            <w:pPr>
              <w:spacing w:after="0" w:line="240" w:lineRule="auto"/>
              <w:jc w:val="both"/>
              <w:rPr>
                <w:rFonts w:ascii="Times New Roman" w:eastAsia="Times New Roman" w:hAnsi="Times New Roman" w:cs="Times New Roman"/>
                <w:sz w:val="24"/>
                <w:szCs w:val="24"/>
                <w:lang w:eastAsia="lv-LV"/>
              </w:rPr>
            </w:pPr>
          </w:p>
        </w:tc>
      </w:tr>
      <w:tr w:rsidR="009315A3" w:rsidRPr="00910896" w:rsidTr="00BA15E0">
        <w:trPr>
          <w:trHeight w:val="142"/>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EEECE1" w:themeFill="background2"/>
          </w:tcPr>
          <w:p w:rsidR="009315A3" w:rsidRPr="00910896" w:rsidRDefault="009315A3" w:rsidP="00B23655">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bCs/>
                <w:sz w:val="24"/>
                <w:szCs w:val="24"/>
                <w:lang w:eastAsia="lv-LV"/>
              </w:rPr>
              <w:lastRenderedPageBreak/>
              <w:t>Vīnes konvencija</w:t>
            </w:r>
          </w:p>
        </w:tc>
      </w:tr>
      <w:tr w:rsidR="009315A3"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9315A3" w:rsidRPr="00910896" w:rsidRDefault="009315A3" w:rsidP="009315A3">
            <w:pPr>
              <w:spacing w:after="0" w:line="240" w:lineRule="auto"/>
              <w:jc w:val="both"/>
              <w:rPr>
                <w:rFonts w:ascii="Times New Roman" w:eastAsia="Times New Roman" w:hAnsi="Times New Roman" w:cs="Times New Roman"/>
                <w:b/>
                <w:bCs/>
                <w:sz w:val="24"/>
                <w:szCs w:val="24"/>
                <w:lang w:eastAsia="lv-LV"/>
              </w:rPr>
            </w:pPr>
            <w:r w:rsidRPr="00910896">
              <w:rPr>
                <w:rFonts w:ascii="Times New Roman" w:eastAsia="Times New Roman" w:hAnsi="Times New Roman" w:cs="Times New Roman"/>
                <w:b/>
                <w:bCs/>
                <w:sz w:val="24"/>
                <w:szCs w:val="24"/>
                <w:lang w:eastAsia="lv-LV"/>
              </w:rPr>
              <w:t>5. pants</w:t>
            </w:r>
          </w:p>
          <w:p w:rsidR="009315A3" w:rsidRPr="00910896" w:rsidRDefault="009315A3" w:rsidP="009315A3">
            <w:pPr>
              <w:spacing w:after="0" w:line="240" w:lineRule="auto"/>
              <w:jc w:val="both"/>
              <w:rPr>
                <w:rFonts w:ascii="Times New Roman" w:eastAsia="Times New Roman" w:hAnsi="Times New Roman" w:cs="Times New Roman"/>
                <w:b/>
                <w:bCs/>
                <w:sz w:val="24"/>
                <w:szCs w:val="24"/>
                <w:lang w:eastAsia="lv-LV"/>
              </w:rPr>
            </w:pPr>
            <w:r w:rsidRPr="00910896">
              <w:rPr>
                <w:rFonts w:ascii="Times New Roman" w:eastAsia="Times New Roman" w:hAnsi="Times New Roman" w:cs="Times New Roman"/>
                <w:b/>
                <w:bCs/>
                <w:sz w:val="24"/>
                <w:szCs w:val="24"/>
                <w:lang w:eastAsia="lv-LV"/>
              </w:rPr>
              <w:t>Konfiskācija</w:t>
            </w:r>
          </w:p>
        </w:tc>
        <w:tc>
          <w:tcPr>
            <w:tcW w:w="1767"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p>
        </w:tc>
        <w:tc>
          <w:tcPr>
            <w:tcW w:w="2001"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p>
        </w:tc>
      </w:tr>
      <w:tr w:rsidR="009315A3"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1. Katra Puse veic nepieciešamos pasākumus, lai varētu konfiscēt:</w:t>
            </w:r>
          </w:p>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(a) ienākumus, kas gūti no </w:t>
            </w:r>
            <w:proofErr w:type="gramStart"/>
            <w:r w:rsidRPr="00910896">
              <w:rPr>
                <w:rFonts w:ascii="Times New Roman" w:eastAsia="Times New Roman" w:hAnsi="Times New Roman" w:cs="Times New Roman"/>
                <w:sz w:val="24"/>
                <w:szCs w:val="24"/>
                <w:lang w:eastAsia="lv-LV"/>
              </w:rPr>
              <w:t>3.panta</w:t>
            </w:r>
            <w:proofErr w:type="gramEnd"/>
            <w:r w:rsidRPr="00910896">
              <w:rPr>
                <w:rFonts w:ascii="Times New Roman" w:eastAsia="Times New Roman" w:hAnsi="Times New Roman" w:cs="Times New Roman"/>
                <w:sz w:val="24"/>
                <w:szCs w:val="24"/>
                <w:lang w:eastAsia="lv-LV"/>
              </w:rPr>
              <w:t xml:space="preserve"> 1.daļā minētajiem noziedzīgajiem nodarījumiem, vai īpašumu, kura vērtība atbilst šiem ienākumiem</w:t>
            </w:r>
            <w:r w:rsidR="00FA40D9" w:rsidRPr="00910896">
              <w:rPr>
                <w:rFonts w:ascii="Times New Roman" w:eastAsia="Times New Roman" w:hAnsi="Times New Roman" w:cs="Times New Roman"/>
                <w:sz w:val="24"/>
                <w:szCs w:val="24"/>
                <w:lang w:eastAsia="lv-LV"/>
              </w:rPr>
              <w:t>;</w:t>
            </w:r>
          </w:p>
          <w:p w:rsidR="005E716C" w:rsidRPr="00910896" w:rsidRDefault="00FA40D9"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(b) narkotiskās un psihotropās vielas, materiālus un aprīkojumu vai citus līdzekļus, kas ir izmantoti vai kurus ir paredzēts jebkādā veidā izmantot </w:t>
            </w:r>
            <w:proofErr w:type="gramStart"/>
            <w:r w:rsidRPr="00910896">
              <w:rPr>
                <w:rFonts w:ascii="Times New Roman" w:eastAsia="Times New Roman" w:hAnsi="Times New Roman" w:cs="Times New Roman"/>
                <w:sz w:val="24"/>
                <w:szCs w:val="24"/>
                <w:lang w:eastAsia="lv-LV"/>
              </w:rPr>
              <w:t>3.panta</w:t>
            </w:r>
            <w:proofErr w:type="gramEnd"/>
            <w:r w:rsidRPr="00910896">
              <w:rPr>
                <w:rFonts w:ascii="Times New Roman" w:eastAsia="Times New Roman" w:hAnsi="Times New Roman" w:cs="Times New Roman"/>
                <w:sz w:val="24"/>
                <w:szCs w:val="24"/>
                <w:lang w:eastAsia="lv-LV"/>
              </w:rPr>
              <w:t xml:space="preserve"> 1.daļā minētajos noziedzīgajos nodarījumos</w:t>
            </w:r>
            <w:r w:rsidR="005E716C" w:rsidRPr="00910896">
              <w:rPr>
                <w:rFonts w:ascii="Times New Roman" w:eastAsia="Times New Roman" w:hAnsi="Times New Roman" w:cs="Times New Roman"/>
                <w:sz w:val="24"/>
                <w:szCs w:val="24"/>
                <w:lang w:eastAsia="lv-LV"/>
              </w:rPr>
              <w:t>.</w:t>
            </w:r>
          </w:p>
          <w:p w:rsidR="005E716C" w:rsidRPr="00910896" w:rsidRDefault="005E716C" w:rsidP="009315A3">
            <w:pPr>
              <w:spacing w:after="0" w:line="240" w:lineRule="auto"/>
              <w:jc w:val="both"/>
              <w:rPr>
                <w:rFonts w:ascii="Times New Roman" w:eastAsia="Times New Roman" w:hAnsi="Times New Roman" w:cs="Times New Roman"/>
                <w:sz w:val="24"/>
                <w:szCs w:val="24"/>
                <w:lang w:eastAsia="lv-LV"/>
              </w:rPr>
            </w:pPr>
          </w:p>
          <w:p w:rsidR="005E716C" w:rsidRPr="00910896" w:rsidRDefault="005E716C" w:rsidP="005E716C">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6. (a) Ja ienākumi ir pārveidoti</w:t>
            </w:r>
            <w:proofErr w:type="gramStart"/>
            <w:r w:rsidRPr="00910896">
              <w:rPr>
                <w:rFonts w:ascii="Times New Roman" w:eastAsia="Times New Roman" w:hAnsi="Times New Roman" w:cs="Times New Roman"/>
                <w:sz w:val="24"/>
                <w:szCs w:val="24"/>
                <w:lang w:eastAsia="lv-LV"/>
              </w:rPr>
              <w:t xml:space="preserve"> vai pārvērsti cita veida īpašumā</w:t>
            </w:r>
            <w:proofErr w:type="gramEnd"/>
            <w:r w:rsidRPr="00910896">
              <w:rPr>
                <w:rFonts w:ascii="Times New Roman" w:eastAsia="Times New Roman" w:hAnsi="Times New Roman" w:cs="Times New Roman"/>
                <w:sz w:val="24"/>
                <w:szCs w:val="24"/>
                <w:lang w:eastAsia="lv-LV"/>
              </w:rPr>
              <w:t xml:space="preserve">, tad šis </w:t>
            </w:r>
            <w:r w:rsidRPr="00910896">
              <w:rPr>
                <w:rFonts w:ascii="Times New Roman" w:eastAsia="Times New Roman" w:hAnsi="Times New Roman" w:cs="Times New Roman"/>
                <w:sz w:val="24"/>
                <w:szCs w:val="24"/>
                <w:lang w:eastAsia="lv-LV"/>
              </w:rPr>
              <w:lastRenderedPageBreak/>
              <w:t>īpašums, nevis ienākumi, ir pakļauts šajā pantā minētajiem pasākumiem;</w:t>
            </w:r>
          </w:p>
          <w:p w:rsidR="005E716C" w:rsidRPr="00910896" w:rsidRDefault="005E716C" w:rsidP="005E716C">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(b) Ja ienākumi apvienoti ar likumīgā ceļā gūtu īpašumu, šis īpašums konfiscējams ienākumu vērtības apmērā, </w:t>
            </w:r>
            <w:proofErr w:type="gramStart"/>
            <w:r w:rsidRPr="00910896">
              <w:rPr>
                <w:rFonts w:ascii="Times New Roman" w:eastAsia="Times New Roman" w:hAnsi="Times New Roman" w:cs="Times New Roman"/>
                <w:sz w:val="24"/>
                <w:szCs w:val="24"/>
                <w:lang w:eastAsia="lv-LV"/>
              </w:rPr>
              <w:t>neierobežojot jebkādas tiesības uzlikt arestu</w:t>
            </w:r>
            <w:proofErr w:type="gramEnd"/>
            <w:r w:rsidRPr="00910896">
              <w:rPr>
                <w:rFonts w:ascii="Times New Roman" w:eastAsia="Times New Roman" w:hAnsi="Times New Roman" w:cs="Times New Roman"/>
                <w:sz w:val="24"/>
                <w:szCs w:val="24"/>
                <w:lang w:eastAsia="lv-LV"/>
              </w:rPr>
              <w:t xml:space="preserve"> vai iesaldēt īpašumu;</w:t>
            </w:r>
          </w:p>
          <w:p w:rsidR="005E716C" w:rsidRPr="00910896" w:rsidRDefault="005E716C" w:rsidP="005E716C">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(c) Attiecībā uz ieņēmumiem vai citiem labumiem, kas gūti no:</w:t>
            </w:r>
          </w:p>
          <w:p w:rsidR="005E716C" w:rsidRPr="00910896" w:rsidRDefault="005E716C" w:rsidP="00C6185E">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(i) Ienākumiem;</w:t>
            </w:r>
          </w:p>
          <w:p w:rsidR="005E716C" w:rsidRPr="00910896" w:rsidRDefault="005E716C" w:rsidP="00C6185E">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w:t>
            </w:r>
            <w:proofErr w:type="spellStart"/>
            <w:r w:rsidRPr="00910896">
              <w:rPr>
                <w:rFonts w:ascii="Times New Roman" w:eastAsia="Times New Roman" w:hAnsi="Times New Roman" w:cs="Times New Roman"/>
                <w:sz w:val="24"/>
                <w:szCs w:val="24"/>
                <w:lang w:eastAsia="lv-LV"/>
              </w:rPr>
              <w:t>ii</w:t>
            </w:r>
            <w:proofErr w:type="spellEnd"/>
            <w:r w:rsidRPr="00910896">
              <w:rPr>
                <w:rFonts w:ascii="Times New Roman" w:eastAsia="Times New Roman" w:hAnsi="Times New Roman" w:cs="Times New Roman"/>
                <w:sz w:val="24"/>
                <w:szCs w:val="24"/>
                <w:lang w:eastAsia="lv-LV"/>
              </w:rPr>
              <w:t>) Īpašuma, kurā ienākumi pārveidoti vai pārvērsti; vai</w:t>
            </w:r>
          </w:p>
          <w:p w:rsidR="005E716C" w:rsidRPr="00910896" w:rsidRDefault="005E716C" w:rsidP="00C6185E">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w:t>
            </w:r>
            <w:proofErr w:type="spellStart"/>
            <w:r w:rsidRPr="00910896">
              <w:rPr>
                <w:rFonts w:ascii="Times New Roman" w:eastAsia="Times New Roman" w:hAnsi="Times New Roman" w:cs="Times New Roman"/>
                <w:sz w:val="24"/>
                <w:szCs w:val="24"/>
                <w:lang w:eastAsia="lv-LV"/>
              </w:rPr>
              <w:t>iii</w:t>
            </w:r>
            <w:proofErr w:type="spellEnd"/>
            <w:r w:rsidRPr="00910896">
              <w:rPr>
                <w:rFonts w:ascii="Times New Roman" w:eastAsia="Times New Roman" w:hAnsi="Times New Roman" w:cs="Times New Roman"/>
                <w:sz w:val="24"/>
                <w:szCs w:val="24"/>
                <w:lang w:eastAsia="lv-LV"/>
              </w:rPr>
              <w:t>) Īpašuma, kas apvienots ar ienākumiem</w:t>
            </w:r>
          </w:p>
          <w:p w:rsidR="00FA40D9" w:rsidRPr="00910896" w:rsidRDefault="005E716C"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tiek piemēroti šajā pantā minētie pasākumi tādā pašā veidā un apjomā kā ienākumiem.</w:t>
            </w:r>
          </w:p>
        </w:tc>
        <w:tc>
          <w:tcPr>
            <w:tcW w:w="1767" w:type="pct"/>
            <w:gridSpan w:val="3"/>
            <w:tcBorders>
              <w:top w:val="outset" w:sz="6" w:space="0" w:color="414142"/>
              <w:left w:val="outset" w:sz="6" w:space="0" w:color="414142"/>
              <w:bottom w:val="outset" w:sz="6" w:space="0" w:color="414142"/>
              <w:right w:val="outset" w:sz="6" w:space="0" w:color="414142"/>
            </w:tcBorders>
          </w:tcPr>
          <w:p w:rsidR="004A172F" w:rsidRPr="00910896" w:rsidRDefault="004A172F" w:rsidP="00CE6555">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lastRenderedPageBreak/>
              <w:t>Likumprojekta 4. un 44. pants</w:t>
            </w:r>
          </w:p>
        </w:tc>
        <w:tc>
          <w:tcPr>
            <w:tcW w:w="2001" w:type="pct"/>
            <w:gridSpan w:val="2"/>
            <w:tcBorders>
              <w:top w:val="outset" w:sz="6" w:space="0" w:color="414142"/>
              <w:left w:val="outset" w:sz="6" w:space="0" w:color="414142"/>
              <w:bottom w:val="outset" w:sz="6" w:space="0" w:color="414142"/>
              <w:right w:val="outset" w:sz="6" w:space="0" w:color="414142"/>
            </w:tcBorders>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Starptautiskās saistības tiek izpildītas pilnībā.</w:t>
            </w:r>
          </w:p>
        </w:tc>
      </w:tr>
      <w:tr w:rsidR="009315A3" w:rsidRPr="00910896" w:rsidTr="00BA15E0">
        <w:trPr>
          <w:trHeight w:val="142"/>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EEECE1" w:themeFill="background2"/>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bCs/>
                <w:sz w:val="24"/>
                <w:szCs w:val="24"/>
                <w:lang w:eastAsia="lv-LV"/>
              </w:rPr>
              <w:lastRenderedPageBreak/>
              <w:t>Eiropas Padomes konvencija par noziedzīgi iegūtu līdzekļu legalizācijas novēršanu, meklēšanu un izņemšanu</w:t>
            </w:r>
          </w:p>
        </w:tc>
      </w:tr>
      <w:tr w:rsidR="009315A3"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9315A3" w:rsidRPr="00910896" w:rsidRDefault="00A7738A" w:rsidP="009315A3">
            <w:pPr>
              <w:spacing w:after="0" w:line="240" w:lineRule="auto"/>
              <w:jc w:val="both"/>
              <w:rPr>
                <w:rFonts w:ascii="Times New Roman" w:eastAsia="Times New Roman" w:hAnsi="Times New Roman" w:cs="Times New Roman"/>
                <w:b/>
                <w:bCs/>
                <w:sz w:val="24"/>
                <w:szCs w:val="24"/>
                <w:lang w:eastAsia="lv-LV"/>
              </w:rPr>
            </w:pPr>
            <w:hyperlink r:id="rId12" w:anchor="p2" w:tgtFrame="_blank" w:history="1">
              <w:r w:rsidR="009315A3" w:rsidRPr="00910896">
                <w:rPr>
                  <w:rStyle w:val="Hipersaite"/>
                  <w:rFonts w:ascii="Times New Roman" w:eastAsia="Times New Roman" w:hAnsi="Times New Roman" w:cs="Times New Roman"/>
                  <w:b/>
                  <w:bCs/>
                  <w:color w:val="auto"/>
                  <w:sz w:val="24"/>
                  <w:szCs w:val="24"/>
                  <w:lang w:eastAsia="lv-LV"/>
                </w:rPr>
                <w:t>2. pants</w:t>
              </w:r>
            </w:hyperlink>
          </w:p>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b/>
                <w:bCs/>
                <w:sz w:val="24"/>
                <w:szCs w:val="24"/>
                <w:lang w:eastAsia="lv-LV"/>
              </w:rPr>
              <w:t>Konfiskācijas pasākumi</w:t>
            </w:r>
          </w:p>
        </w:tc>
        <w:tc>
          <w:tcPr>
            <w:tcW w:w="1767"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p>
        </w:tc>
        <w:tc>
          <w:tcPr>
            <w:tcW w:w="2001"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p>
        </w:tc>
      </w:tr>
      <w:tr w:rsidR="009315A3"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1. Ikviena Puse veic tādus likumdošanas un cita veida pasākumus, kādi nepieciešami, lai tā varētu konfiscēt rīkus un noziedzīgā ceļā gūtos ienākumus vai īpašumu, kura vērtība atbilst šādu līdzekļu vērtībai.</w:t>
            </w:r>
          </w:p>
        </w:tc>
        <w:tc>
          <w:tcPr>
            <w:tcW w:w="1767" w:type="pct"/>
            <w:gridSpan w:val="3"/>
            <w:tcBorders>
              <w:top w:val="outset" w:sz="6" w:space="0" w:color="414142"/>
              <w:left w:val="outset" w:sz="6" w:space="0" w:color="414142"/>
              <w:bottom w:val="outset" w:sz="6" w:space="0" w:color="414142"/>
              <w:right w:val="outset" w:sz="6" w:space="0" w:color="414142"/>
            </w:tcBorders>
          </w:tcPr>
          <w:p w:rsidR="000A7DA0" w:rsidRPr="00910896" w:rsidRDefault="000A7DA0" w:rsidP="000A7DA0">
            <w:pPr>
              <w:spacing w:after="0" w:line="240" w:lineRule="auto"/>
              <w:jc w:val="both"/>
              <w:rPr>
                <w:rFonts w:ascii="Times New Roman" w:eastAsia="Times New Roman" w:hAnsi="Times New Roman" w:cs="Times New Roman"/>
                <w:sz w:val="24"/>
                <w:szCs w:val="24"/>
                <w:lang w:eastAsia="lv-LV"/>
              </w:rPr>
            </w:pPr>
          </w:p>
          <w:p w:rsidR="009315A3" w:rsidRPr="00910896" w:rsidRDefault="000A7DA0" w:rsidP="000A7DA0">
            <w:pPr>
              <w:spacing w:after="0" w:line="240" w:lineRule="auto"/>
              <w:jc w:val="both"/>
              <w:rPr>
                <w:rFonts w:ascii="Times New Roman" w:eastAsia="Times New Roman" w:hAnsi="Times New Roman" w:cs="Times New Roman"/>
                <w:i/>
                <w:sz w:val="24"/>
                <w:szCs w:val="24"/>
                <w:lang w:eastAsia="lv-LV"/>
              </w:rPr>
            </w:pPr>
            <w:r w:rsidRPr="00910896">
              <w:rPr>
                <w:rFonts w:ascii="Times New Roman" w:eastAsia="Times New Roman" w:hAnsi="Times New Roman" w:cs="Times New Roman"/>
                <w:sz w:val="24"/>
                <w:szCs w:val="24"/>
                <w:lang w:eastAsia="lv-LV"/>
              </w:rPr>
              <w:t>Likumprojekta 4. un 44. pants</w:t>
            </w:r>
          </w:p>
        </w:tc>
        <w:tc>
          <w:tcPr>
            <w:tcW w:w="2001" w:type="pct"/>
            <w:gridSpan w:val="2"/>
            <w:tcBorders>
              <w:top w:val="outset" w:sz="6" w:space="0" w:color="414142"/>
              <w:left w:val="outset" w:sz="6" w:space="0" w:color="414142"/>
              <w:bottom w:val="outset" w:sz="6" w:space="0" w:color="414142"/>
              <w:right w:val="outset" w:sz="6" w:space="0" w:color="414142"/>
            </w:tcBorders>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Starptautiskās saistības tiek izpildītas pilnībā.</w:t>
            </w:r>
          </w:p>
        </w:tc>
      </w:tr>
      <w:tr w:rsidR="000A7DA0" w:rsidRPr="00910896" w:rsidTr="00BA15E0">
        <w:trPr>
          <w:trHeight w:val="142"/>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EEECE1" w:themeFill="background2"/>
          </w:tcPr>
          <w:p w:rsidR="000A7DA0" w:rsidRPr="00910896" w:rsidRDefault="000A7DA0" w:rsidP="000A7DA0">
            <w:pPr>
              <w:spacing w:after="0" w:line="240" w:lineRule="auto"/>
              <w:jc w:val="center"/>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FATF 4. rekomendācija „Konfiskācija un pagaidu pasākumi”</w:t>
            </w:r>
          </w:p>
        </w:tc>
      </w:tr>
      <w:tr w:rsidR="000A7DA0"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tcPr>
          <w:p w:rsidR="000A7DA0" w:rsidRPr="00910896" w:rsidRDefault="000A7DA0" w:rsidP="00E826B7">
            <w:pPr>
              <w:pStyle w:val="Bodytext1"/>
              <w:shd w:val="clear" w:color="auto" w:fill="auto"/>
              <w:spacing w:before="0" w:line="240" w:lineRule="auto"/>
              <w:ind w:firstLine="0"/>
              <w:jc w:val="both"/>
              <w:rPr>
                <w:sz w:val="24"/>
                <w:szCs w:val="24"/>
              </w:rPr>
            </w:pPr>
            <w:r w:rsidRPr="00910896">
              <w:rPr>
                <w:sz w:val="24"/>
                <w:szCs w:val="24"/>
              </w:rPr>
              <w:t xml:space="preserve">Valstīm ir jāizstrādā pasākumi, kuri ir līdzīgi tiem, kas </w:t>
            </w:r>
            <w:r w:rsidRPr="00910896">
              <w:rPr>
                <w:sz w:val="24"/>
                <w:szCs w:val="24"/>
              </w:rPr>
              <w:lastRenderedPageBreak/>
              <w:t>izklāstīti Vīnes konvencijā, Palermo konvencijā, kā arī Konvencijā par cīņu pret terorisma finansēšanu, tostarp jāparedz likumdošanas pasākumi, lai kompetentās iestādes, neskarot</w:t>
            </w:r>
            <w:r w:rsidRPr="00910896">
              <w:rPr>
                <w:rStyle w:val="BodytextItalic"/>
                <w:sz w:val="24"/>
                <w:szCs w:val="24"/>
              </w:rPr>
              <w:t xml:space="preserve"> </w:t>
            </w:r>
            <w:proofErr w:type="spellStart"/>
            <w:r w:rsidRPr="00910896">
              <w:rPr>
                <w:rStyle w:val="BodytextItalic"/>
                <w:sz w:val="24"/>
                <w:szCs w:val="24"/>
              </w:rPr>
              <w:t>bona</w:t>
            </w:r>
            <w:proofErr w:type="spellEnd"/>
            <w:r w:rsidRPr="00910896">
              <w:rPr>
                <w:rStyle w:val="BodytextItalic"/>
                <w:sz w:val="24"/>
                <w:szCs w:val="24"/>
              </w:rPr>
              <w:t xml:space="preserve"> </w:t>
            </w:r>
            <w:proofErr w:type="spellStart"/>
            <w:r w:rsidRPr="00910896">
              <w:rPr>
                <w:rStyle w:val="BodytextItalic"/>
                <w:sz w:val="24"/>
                <w:szCs w:val="24"/>
              </w:rPr>
              <w:t>fide</w:t>
            </w:r>
            <w:proofErr w:type="spellEnd"/>
            <w:r w:rsidRPr="00910896">
              <w:rPr>
                <w:rStyle w:val="BodytextItalic"/>
                <w:sz w:val="24"/>
                <w:szCs w:val="24"/>
              </w:rPr>
              <w:t xml:space="preserve"> </w:t>
            </w:r>
            <w:r w:rsidRPr="00910896">
              <w:rPr>
                <w:sz w:val="24"/>
                <w:szCs w:val="24"/>
              </w:rPr>
              <w:t>trešo pušu tiesības, varētu iesaldēt vai izņemt un konfiscēt: a) legalizētu noziedzīgi iegūtu mantu; noziedzīgi iegūtu līdzekļu legalizācijā vai predikatīvos nodarījumos gūtos ieņēmumus vai nozieguma izdarīšanas rīkus, kuri izmantoti vai ir bijuši paredzēti noziedzīgi iegūtu līdzekļu legalizēšanai vai predikatīviem nodarījumiem; c) mantu, kas gūta kā ieņēmums saistībā ar terorisma, teroraktu vai teroristu organizāciju finansēšanu vai ir izmantota šādiem mērķiem, vai ir bijusi paredzēta, vai ir piešķirta šādiem mērķiem;</w:t>
            </w:r>
            <w:r w:rsidR="00E826B7">
              <w:rPr>
                <w:sz w:val="24"/>
                <w:szCs w:val="24"/>
              </w:rPr>
              <w:t xml:space="preserve"> d) atbilstīgas vērtības mantu.</w:t>
            </w:r>
          </w:p>
        </w:tc>
        <w:tc>
          <w:tcPr>
            <w:tcW w:w="1767" w:type="pct"/>
            <w:gridSpan w:val="3"/>
            <w:tcBorders>
              <w:top w:val="outset" w:sz="6" w:space="0" w:color="414142"/>
              <w:left w:val="outset" w:sz="6" w:space="0" w:color="414142"/>
              <w:bottom w:val="outset" w:sz="6" w:space="0" w:color="414142"/>
              <w:right w:val="outset" w:sz="6" w:space="0" w:color="414142"/>
            </w:tcBorders>
          </w:tcPr>
          <w:p w:rsidR="000A7DA0" w:rsidRPr="00910896" w:rsidRDefault="000A7DA0" w:rsidP="000A7DA0">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lastRenderedPageBreak/>
              <w:t>Likumprojekta 4. un 44. pants</w:t>
            </w:r>
          </w:p>
        </w:tc>
        <w:tc>
          <w:tcPr>
            <w:tcW w:w="2001" w:type="pct"/>
            <w:gridSpan w:val="2"/>
            <w:tcBorders>
              <w:top w:val="outset" w:sz="6" w:space="0" w:color="414142"/>
              <w:left w:val="outset" w:sz="6" w:space="0" w:color="414142"/>
              <w:bottom w:val="outset" w:sz="6" w:space="0" w:color="414142"/>
              <w:right w:val="outset" w:sz="6" w:space="0" w:color="414142"/>
            </w:tcBorders>
          </w:tcPr>
          <w:p w:rsidR="000A7DA0" w:rsidRPr="00910896" w:rsidRDefault="000A7DA0"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Starptautiskās saistības tiek izpildītas pilnībā.</w:t>
            </w:r>
          </w:p>
        </w:tc>
      </w:tr>
      <w:tr w:rsidR="009315A3" w:rsidRPr="00910896" w:rsidTr="00BA15E0">
        <w:trPr>
          <w:trHeight w:val="142"/>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EEECE1" w:themeFill="background2"/>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bCs/>
                <w:sz w:val="24"/>
                <w:szCs w:val="24"/>
                <w:lang w:eastAsia="lv-LV"/>
              </w:rPr>
              <w:lastRenderedPageBreak/>
              <w:t>Cilvēktiesību un pamatbrīvību aizsardzības konvencijas Pirmais protokols</w:t>
            </w:r>
          </w:p>
        </w:tc>
      </w:tr>
      <w:tr w:rsidR="009315A3"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proofErr w:type="gramStart"/>
            <w:r w:rsidRPr="00910896">
              <w:rPr>
                <w:rFonts w:ascii="Times New Roman" w:eastAsia="Times New Roman" w:hAnsi="Times New Roman" w:cs="Times New Roman"/>
                <w:b/>
                <w:bCs/>
                <w:sz w:val="24"/>
                <w:szCs w:val="24"/>
                <w:lang w:eastAsia="lv-LV"/>
              </w:rPr>
              <w:t>1.pants</w:t>
            </w:r>
            <w:proofErr w:type="gramEnd"/>
            <w:r w:rsidRPr="00910896">
              <w:rPr>
                <w:rFonts w:ascii="Times New Roman" w:eastAsia="Times New Roman" w:hAnsi="Times New Roman" w:cs="Times New Roman"/>
                <w:b/>
                <w:bCs/>
                <w:sz w:val="24"/>
                <w:szCs w:val="24"/>
                <w:lang w:eastAsia="lv-LV"/>
              </w:rPr>
              <w:br/>
              <w:t>Īpašumtiesību aizsardzība</w:t>
            </w:r>
          </w:p>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Jebkurai fiziskai vai juridiskai personai ir tiesības uz īpašumu. Nevienam nedrīkst </w:t>
            </w:r>
            <w:r w:rsidRPr="00910896">
              <w:rPr>
                <w:rFonts w:ascii="Times New Roman" w:eastAsia="Times New Roman" w:hAnsi="Times New Roman" w:cs="Times New Roman"/>
                <w:sz w:val="24"/>
                <w:szCs w:val="24"/>
                <w:lang w:eastAsia="lv-LV"/>
              </w:rPr>
              <w:lastRenderedPageBreak/>
              <w:t xml:space="preserve">atņemt viņa īpašumu, izņemot, ja tas notiek sabiedrības interesēs un apstākļos, kas noteikti ar likumu un atbilst vispārējiem starptautisko tiesību principiem. </w:t>
            </w:r>
            <w:r w:rsidRPr="00910896">
              <w:rPr>
                <w:rFonts w:ascii="Times New Roman" w:eastAsia="Times New Roman" w:hAnsi="Times New Roman" w:cs="Times New Roman"/>
                <w:sz w:val="24"/>
                <w:szCs w:val="24"/>
                <w:lang w:eastAsia="lv-LV"/>
              </w:rPr>
              <w:br/>
            </w:r>
            <w:r w:rsidRPr="00910896">
              <w:rPr>
                <w:rFonts w:ascii="Times New Roman" w:eastAsia="Times New Roman" w:hAnsi="Times New Roman" w:cs="Times New Roman"/>
                <w:sz w:val="24"/>
                <w:szCs w:val="24"/>
                <w:lang w:eastAsia="lv-LV"/>
              </w:rPr>
              <w:br/>
            </w:r>
            <w:r w:rsidRPr="00910896">
              <w:rPr>
                <w:rFonts w:ascii="Times New Roman" w:eastAsia="Times New Roman" w:hAnsi="Times New Roman" w:cs="Times New Roman"/>
                <w:sz w:val="24"/>
                <w:szCs w:val="24"/>
                <w:u w:val="single"/>
                <w:lang w:eastAsia="lv-LV"/>
              </w:rPr>
              <w:t>Minētie nosacījumi nekādā veidā nedrīkst ierobežot valsts tiesības izdot tādus likumus, kādus tā uzskata par nepieciešamiem, lai kontrolētu īpašuma izmantošanu saskaņā ar vispārējām interesēm vai lai nodrošinātu nodokļu vai citu maksājumu vai sodu samaksu</w:t>
            </w:r>
            <w:r w:rsidRPr="00910896">
              <w:rPr>
                <w:rFonts w:ascii="Times New Roman" w:eastAsia="Times New Roman" w:hAnsi="Times New Roman" w:cs="Times New Roman"/>
                <w:sz w:val="24"/>
                <w:szCs w:val="24"/>
                <w:lang w:eastAsia="lv-LV"/>
              </w:rPr>
              <w:t>.</w:t>
            </w:r>
          </w:p>
        </w:tc>
        <w:tc>
          <w:tcPr>
            <w:tcW w:w="1767" w:type="pct"/>
            <w:gridSpan w:val="3"/>
            <w:tcBorders>
              <w:top w:val="outset" w:sz="6" w:space="0" w:color="414142"/>
              <w:left w:val="outset" w:sz="6" w:space="0" w:color="414142"/>
              <w:bottom w:val="outset" w:sz="6" w:space="0" w:color="414142"/>
              <w:right w:val="outset" w:sz="6" w:space="0" w:color="414142"/>
            </w:tcBorders>
          </w:tcPr>
          <w:p w:rsidR="009315A3" w:rsidRPr="00910896" w:rsidRDefault="000A7DA0"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lastRenderedPageBreak/>
              <w:t>Likumprojekta 4. panta pirmā daļa, 5. un 44. pants</w:t>
            </w:r>
            <w:r w:rsidR="00EB6186">
              <w:rPr>
                <w:rFonts w:ascii="Times New Roman" w:eastAsia="Times New Roman" w:hAnsi="Times New Roman" w:cs="Times New Roman"/>
                <w:sz w:val="24"/>
                <w:szCs w:val="24"/>
                <w:lang w:eastAsia="lv-LV"/>
              </w:rPr>
              <w:t>.</w:t>
            </w:r>
          </w:p>
          <w:p w:rsidR="000A7DA0" w:rsidRPr="00910896" w:rsidRDefault="000A7DA0" w:rsidP="009315A3">
            <w:pPr>
              <w:spacing w:after="0" w:line="240" w:lineRule="auto"/>
              <w:jc w:val="both"/>
              <w:rPr>
                <w:rFonts w:ascii="Times New Roman" w:eastAsia="Times New Roman" w:hAnsi="Times New Roman" w:cs="Times New Roman"/>
                <w:i/>
                <w:sz w:val="24"/>
                <w:szCs w:val="24"/>
                <w:lang w:eastAsia="lv-LV"/>
              </w:rPr>
            </w:pPr>
          </w:p>
          <w:p w:rsidR="000A7DA0" w:rsidRPr="00910896" w:rsidRDefault="000A7DA0" w:rsidP="000A7DA0">
            <w:pPr>
              <w:spacing w:after="0" w:line="240" w:lineRule="auto"/>
              <w:jc w:val="both"/>
              <w:rPr>
                <w:rFonts w:ascii="Times New Roman" w:hAnsi="Times New Roman"/>
                <w:bCs/>
                <w:sz w:val="24"/>
                <w:szCs w:val="24"/>
              </w:rPr>
            </w:pPr>
          </w:p>
        </w:tc>
        <w:tc>
          <w:tcPr>
            <w:tcW w:w="2001" w:type="pct"/>
            <w:gridSpan w:val="2"/>
            <w:tcBorders>
              <w:top w:val="outset" w:sz="6" w:space="0" w:color="414142"/>
              <w:left w:val="outset" w:sz="6" w:space="0" w:color="414142"/>
              <w:bottom w:val="outset" w:sz="6" w:space="0" w:color="414142"/>
              <w:right w:val="outset" w:sz="6" w:space="0" w:color="414142"/>
            </w:tcBorders>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Starptautiskās saistības tiek izpildītas pilnībā.</w:t>
            </w:r>
          </w:p>
        </w:tc>
      </w:tr>
      <w:tr w:rsidR="009315A3"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lastRenderedPageBreak/>
              <w:t>Vai starptautiskajā dokumentā paredzētās saistības nav pretrunā ar jau esošajām Latvijas Republikas starptautiskajām saistībām</w:t>
            </w:r>
          </w:p>
        </w:tc>
        <w:tc>
          <w:tcPr>
            <w:tcW w:w="3768" w:type="pct"/>
            <w:gridSpan w:val="5"/>
            <w:tcBorders>
              <w:top w:val="outset" w:sz="6" w:space="0" w:color="414142"/>
              <w:left w:val="outset" w:sz="6" w:space="0" w:color="414142"/>
              <w:bottom w:val="outset" w:sz="6" w:space="0" w:color="414142"/>
              <w:right w:val="outset" w:sz="6" w:space="0" w:color="414142"/>
            </w:tcBorders>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Nav pretrunā.</w:t>
            </w:r>
          </w:p>
        </w:tc>
      </w:tr>
      <w:tr w:rsidR="009315A3" w:rsidRPr="00910896" w:rsidTr="00BA15E0">
        <w:trPr>
          <w:trHeight w:val="142"/>
        </w:trPr>
        <w:tc>
          <w:tcPr>
            <w:tcW w:w="1232" w:type="pct"/>
            <w:gridSpan w:val="3"/>
            <w:tcBorders>
              <w:top w:val="outset" w:sz="6" w:space="0" w:color="414142"/>
              <w:left w:val="outset" w:sz="6" w:space="0" w:color="414142"/>
              <w:bottom w:val="outset" w:sz="6" w:space="0" w:color="414142"/>
              <w:right w:val="outset" w:sz="6" w:space="0" w:color="414142"/>
            </w:tcBorders>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Cita informācija</w:t>
            </w:r>
          </w:p>
        </w:tc>
        <w:tc>
          <w:tcPr>
            <w:tcW w:w="3768" w:type="pct"/>
            <w:gridSpan w:val="5"/>
            <w:tcBorders>
              <w:top w:val="outset" w:sz="6" w:space="0" w:color="414142"/>
              <w:left w:val="outset" w:sz="6" w:space="0" w:color="414142"/>
              <w:bottom w:val="outset" w:sz="6" w:space="0" w:color="414142"/>
              <w:right w:val="outset" w:sz="6" w:space="0" w:color="414142"/>
            </w:tcBorders>
          </w:tcPr>
          <w:p w:rsidR="009315A3" w:rsidRPr="00910896" w:rsidRDefault="009315A3" w:rsidP="009315A3">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Nav.</w:t>
            </w:r>
          </w:p>
        </w:tc>
      </w:tr>
    </w:tbl>
    <w:p w:rsidR="00994C80" w:rsidRPr="00910896" w:rsidRDefault="00994C80" w:rsidP="00A86DB4">
      <w:pPr>
        <w:spacing w:after="0" w:line="240" w:lineRule="auto"/>
        <w:rPr>
          <w:rFonts w:ascii="Times New Roman" w:eastAsia="Times New Roman" w:hAnsi="Times New Roman" w:cs="Times New Roman"/>
          <w:vanish/>
          <w:sz w:val="24"/>
          <w:szCs w:val="24"/>
          <w:lang w:eastAsia="lv-LV"/>
        </w:rPr>
      </w:pPr>
    </w:p>
    <w:p w:rsidR="004D15A9" w:rsidRPr="00910896"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8B76DD" w:rsidRPr="00910896"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1089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10896">
              <w:rPr>
                <w:rFonts w:ascii="Times New Roman" w:eastAsia="Times New Roman" w:hAnsi="Times New Roman" w:cs="Times New Roman"/>
                <w:b/>
                <w:bCs/>
                <w:sz w:val="24"/>
                <w:szCs w:val="24"/>
                <w:lang w:eastAsia="lv-LV"/>
              </w:rPr>
              <w:t>VI. Sabiedrības līdzdalība un komunikācijas aktivitātes</w:t>
            </w:r>
          </w:p>
        </w:tc>
      </w:tr>
      <w:tr w:rsidR="008B76DD" w:rsidRPr="00910896"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910896" w:rsidRDefault="00EE1490" w:rsidP="0050529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Īpašas komunikācijas aktivitātes nav plānotas.</w:t>
            </w:r>
          </w:p>
        </w:tc>
      </w:tr>
      <w:tr w:rsidR="008B76DD" w:rsidRPr="00910896"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EE1490" w:rsidRDefault="0050529B" w:rsidP="0050529B">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Likumprojekts izstrādāts sadarbībā ar Latvijas Zvērinātu tiesu izpildītāju padomi. Likumprojekta izstrādē tika iesaistīts arī Valsts ieņēmumu dienests.</w:t>
            </w:r>
            <w:r w:rsidR="00EE1490" w:rsidRPr="00910896">
              <w:rPr>
                <w:rFonts w:ascii="Times New Roman" w:eastAsia="Times New Roman" w:hAnsi="Times New Roman" w:cs="Times New Roman"/>
                <w:sz w:val="24"/>
                <w:szCs w:val="24"/>
                <w:lang w:eastAsia="lv-LV"/>
              </w:rPr>
              <w:t xml:space="preserve"> </w:t>
            </w:r>
          </w:p>
          <w:p w:rsidR="004D15A9" w:rsidRPr="00910896" w:rsidRDefault="00EE1490" w:rsidP="0050529B">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Lai informētu sabiedrību par likumprojektu un dotu iespēju izteikt par to viedokļus, likumprojekta anotācija </w:t>
            </w:r>
            <w:proofErr w:type="gramStart"/>
            <w:r w:rsidRPr="00910896">
              <w:rPr>
                <w:rFonts w:ascii="Times New Roman" w:eastAsia="Times New Roman" w:hAnsi="Times New Roman" w:cs="Times New Roman"/>
                <w:sz w:val="24"/>
                <w:szCs w:val="24"/>
                <w:lang w:eastAsia="lv-LV"/>
              </w:rPr>
              <w:t>saskaņā ar Ministru kabineta 2009. gada 25. augusta noteikumiem Nr. 970 „</w:t>
            </w:r>
            <w:r w:rsidRPr="00910896">
              <w:rPr>
                <w:rFonts w:ascii="Times New Roman" w:eastAsia="Times New Roman" w:hAnsi="Times New Roman" w:cs="Times New Roman"/>
                <w:bCs/>
                <w:sz w:val="24"/>
                <w:szCs w:val="24"/>
                <w:lang w:eastAsia="lv-LV"/>
              </w:rPr>
              <w:t xml:space="preserve">Sabiedrības līdzdalības kārtība attīstības plānošanas procesā” </w:t>
            </w:r>
            <w:r w:rsidRPr="00910896">
              <w:rPr>
                <w:rFonts w:ascii="Times New Roman" w:eastAsia="Times New Roman" w:hAnsi="Times New Roman" w:cs="Times New Roman"/>
                <w:sz w:val="24"/>
                <w:szCs w:val="24"/>
                <w:lang w:eastAsia="lv-LV"/>
              </w:rPr>
              <w:t xml:space="preserve">ievietots Tieslietu ministrijas interneta </w:t>
            </w:r>
            <w:proofErr w:type="spellStart"/>
            <w:r w:rsidRPr="00910896">
              <w:rPr>
                <w:rFonts w:ascii="Times New Roman" w:eastAsia="Times New Roman" w:hAnsi="Times New Roman" w:cs="Times New Roman"/>
                <w:sz w:val="24"/>
                <w:szCs w:val="24"/>
                <w:lang w:eastAsia="lv-LV"/>
              </w:rPr>
              <w:t>mājaslapā</w:t>
            </w:r>
            <w:proofErr w:type="spellEnd"/>
            <w:r w:rsidRPr="00910896">
              <w:rPr>
                <w:rFonts w:ascii="Times New Roman" w:eastAsia="Times New Roman" w:hAnsi="Times New Roman" w:cs="Times New Roman"/>
                <w:sz w:val="24"/>
                <w:szCs w:val="24"/>
                <w:lang w:eastAsia="lv-LV"/>
              </w:rPr>
              <w:t xml:space="preserve"> 2014. gada 3. novembrī sadaļā „Sabiedrības līdzdalība”</w:t>
            </w:r>
            <w:proofErr w:type="gramEnd"/>
            <w:r w:rsidRPr="00910896">
              <w:rPr>
                <w:rFonts w:ascii="Times New Roman" w:eastAsia="Times New Roman" w:hAnsi="Times New Roman" w:cs="Times New Roman"/>
                <w:sz w:val="24"/>
                <w:szCs w:val="24"/>
                <w:lang w:eastAsia="lv-LV"/>
              </w:rPr>
              <w:t>.</w:t>
            </w:r>
          </w:p>
        </w:tc>
      </w:tr>
      <w:tr w:rsidR="008B76DD" w:rsidRPr="0091089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910896" w:rsidRDefault="0050529B" w:rsidP="0050529B">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Pēc likumprojekta anotācijas ievietošanas Tieslietu ministrijas </w:t>
            </w:r>
            <w:proofErr w:type="spellStart"/>
            <w:r w:rsidRPr="00910896">
              <w:rPr>
                <w:rFonts w:ascii="Times New Roman" w:eastAsia="Times New Roman" w:hAnsi="Times New Roman" w:cs="Times New Roman"/>
                <w:sz w:val="24"/>
                <w:szCs w:val="24"/>
                <w:lang w:eastAsia="lv-LV"/>
              </w:rPr>
              <w:t>mājaslapā</w:t>
            </w:r>
            <w:proofErr w:type="spellEnd"/>
            <w:r w:rsidRPr="00910896">
              <w:rPr>
                <w:rFonts w:ascii="Times New Roman" w:eastAsia="Times New Roman" w:hAnsi="Times New Roman" w:cs="Times New Roman"/>
                <w:sz w:val="24"/>
                <w:szCs w:val="24"/>
                <w:lang w:eastAsia="lv-LV"/>
              </w:rPr>
              <w:t xml:space="preserve"> sabiedrības viedokļi saņemti netika.</w:t>
            </w:r>
          </w:p>
        </w:tc>
      </w:tr>
      <w:tr w:rsidR="004D15A9" w:rsidRPr="00910896" w:rsidTr="00CE6555">
        <w:trPr>
          <w:trHeight w:val="55"/>
        </w:trPr>
        <w:tc>
          <w:tcPr>
            <w:tcW w:w="25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910896" w:rsidRDefault="00067E26" w:rsidP="00067E26">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Nav</w:t>
            </w:r>
            <w:r w:rsidR="005C2188" w:rsidRPr="00910896">
              <w:rPr>
                <w:rFonts w:ascii="Times New Roman" w:eastAsia="Times New Roman" w:hAnsi="Times New Roman" w:cs="Times New Roman"/>
                <w:sz w:val="24"/>
                <w:szCs w:val="24"/>
                <w:lang w:eastAsia="lv-LV"/>
              </w:rPr>
              <w:t>.</w:t>
            </w:r>
          </w:p>
        </w:tc>
      </w:tr>
    </w:tbl>
    <w:p w:rsidR="00532621" w:rsidRPr="00910896" w:rsidRDefault="00532621"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8B76DD" w:rsidRPr="00910896"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1089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10896">
              <w:rPr>
                <w:rFonts w:ascii="Times New Roman" w:eastAsia="Times New Roman" w:hAnsi="Times New Roman" w:cs="Times New Roman"/>
                <w:b/>
                <w:bCs/>
                <w:sz w:val="24"/>
                <w:szCs w:val="24"/>
                <w:lang w:eastAsia="lv-LV"/>
              </w:rPr>
              <w:t>VII. Tiesību akta projekta izpildes nodrošināšana un tās ietekme uz institūcijām</w:t>
            </w:r>
          </w:p>
        </w:tc>
      </w:tr>
      <w:tr w:rsidR="008B76DD" w:rsidRPr="00910896"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910896" w:rsidRDefault="005C2188"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Zvērināti tiesu izpildītāji.</w:t>
            </w:r>
          </w:p>
        </w:tc>
      </w:tr>
      <w:tr w:rsidR="008B76DD" w:rsidRPr="00910896"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910896" w:rsidRDefault="004D15A9" w:rsidP="00367C1C">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910896" w:rsidRDefault="00A36B8B" w:rsidP="0053235B">
            <w:pPr>
              <w:spacing w:after="0" w:line="240" w:lineRule="auto"/>
              <w:jc w:val="both"/>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Jaunas institūcijas veidotas netiek</w:t>
            </w:r>
            <w:r w:rsidR="00367C1C" w:rsidRPr="00910896">
              <w:rPr>
                <w:rFonts w:ascii="Times New Roman" w:eastAsia="Times New Roman" w:hAnsi="Times New Roman" w:cs="Times New Roman"/>
                <w:sz w:val="24"/>
                <w:szCs w:val="24"/>
                <w:lang w:eastAsia="lv-LV"/>
              </w:rPr>
              <w:t>;</w:t>
            </w:r>
            <w:r w:rsidRPr="00910896">
              <w:rPr>
                <w:rFonts w:ascii="Times New Roman" w:eastAsia="Times New Roman" w:hAnsi="Times New Roman" w:cs="Times New Roman"/>
                <w:sz w:val="24"/>
                <w:szCs w:val="24"/>
                <w:lang w:eastAsia="lv-LV"/>
              </w:rPr>
              <w:t xml:space="preserve"> funkciju un uzdevumu apjoms</w:t>
            </w:r>
            <w:r w:rsidR="0053235B" w:rsidRPr="00910896">
              <w:rPr>
                <w:rFonts w:ascii="Times New Roman" w:eastAsia="Times New Roman" w:hAnsi="Times New Roman" w:cs="Times New Roman"/>
                <w:sz w:val="24"/>
                <w:szCs w:val="24"/>
                <w:lang w:eastAsia="lv-LV"/>
              </w:rPr>
              <w:t xml:space="preserve"> nemainās</w:t>
            </w:r>
            <w:r w:rsidRPr="00910896">
              <w:rPr>
                <w:rFonts w:ascii="Times New Roman" w:eastAsia="Times New Roman" w:hAnsi="Times New Roman" w:cs="Times New Roman"/>
                <w:sz w:val="24"/>
                <w:szCs w:val="24"/>
                <w:lang w:eastAsia="lv-LV"/>
              </w:rPr>
              <w:t xml:space="preserve">. </w:t>
            </w:r>
          </w:p>
        </w:tc>
      </w:tr>
      <w:tr w:rsidR="004D15A9" w:rsidRPr="00910896" w:rsidTr="00CE6555">
        <w:trPr>
          <w:trHeight w:val="138"/>
        </w:trPr>
        <w:tc>
          <w:tcPr>
            <w:tcW w:w="25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910896" w:rsidRDefault="004D15A9" w:rsidP="00DA596D">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910896" w:rsidRDefault="00367C1C" w:rsidP="00367C1C">
            <w:pPr>
              <w:spacing w:after="0" w:line="240" w:lineRule="auto"/>
              <w:rPr>
                <w:rFonts w:ascii="Times New Roman" w:eastAsia="Times New Roman" w:hAnsi="Times New Roman" w:cs="Times New Roman"/>
                <w:sz w:val="24"/>
                <w:szCs w:val="24"/>
                <w:lang w:eastAsia="lv-LV"/>
              </w:rPr>
            </w:pPr>
            <w:r w:rsidRPr="00910896">
              <w:rPr>
                <w:rFonts w:ascii="Times New Roman" w:eastAsia="Times New Roman" w:hAnsi="Times New Roman" w:cs="Times New Roman"/>
                <w:sz w:val="24"/>
                <w:szCs w:val="24"/>
                <w:lang w:eastAsia="lv-LV"/>
              </w:rPr>
              <w:t>Nav</w:t>
            </w:r>
            <w:r w:rsidR="005C2188" w:rsidRPr="00910896">
              <w:rPr>
                <w:rFonts w:ascii="Times New Roman" w:eastAsia="Times New Roman" w:hAnsi="Times New Roman" w:cs="Times New Roman"/>
                <w:sz w:val="24"/>
                <w:szCs w:val="24"/>
                <w:lang w:eastAsia="lv-LV"/>
              </w:rPr>
              <w:t>.</w:t>
            </w:r>
          </w:p>
        </w:tc>
      </w:tr>
    </w:tbl>
    <w:p w:rsidR="00BB1F46" w:rsidRDefault="00BB1F46" w:rsidP="00DA596D">
      <w:pPr>
        <w:spacing w:after="0" w:line="240" w:lineRule="auto"/>
        <w:rPr>
          <w:rFonts w:ascii="Times New Roman" w:hAnsi="Times New Roman" w:cs="Times New Roman"/>
          <w:sz w:val="24"/>
          <w:szCs w:val="24"/>
        </w:rPr>
      </w:pPr>
    </w:p>
    <w:p w:rsidR="00D22822" w:rsidRDefault="00D22822" w:rsidP="00DA596D">
      <w:pPr>
        <w:spacing w:after="0" w:line="240" w:lineRule="auto"/>
        <w:rPr>
          <w:rFonts w:ascii="Times New Roman" w:hAnsi="Times New Roman" w:cs="Times New Roman"/>
          <w:sz w:val="24"/>
          <w:szCs w:val="24"/>
        </w:rPr>
      </w:pPr>
    </w:p>
    <w:p w:rsidR="004D15A9" w:rsidRPr="00910896" w:rsidRDefault="004D15A9" w:rsidP="00DA596D">
      <w:pPr>
        <w:pStyle w:val="StyleRight"/>
        <w:spacing w:after="0"/>
        <w:ind w:firstLine="0"/>
        <w:jc w:val="both"/>
        <w:rPr>
          <w:sz w:val="24"/>
          <w:szCs w:val="24"/>
        </w:rPr>
      </w:pPr>
      <w:r w:rsidRPr="00910896">
        <w:rPr>
          <w:sz w:val="24"/>
          <w:szCs w:val="24"/>
        </w:rPr>
        <w:t>Iesniedzējs:</w:t>
      </w:r>
    </w:p>
    <w:p w:rsidR="004D15A9" w:rsidRPr="00910896" w:rsidRDefault="00E64004" w:rsidP="00DA596D">
      <w:pPr>
        <w:pStyle w:val="StyleRight"/>
        <w:spacing w:after="0"/>
        <w:ind w:firstLine="0"/>
        <w:jc w:val="both"/>
        <w:rPr>
          <w:sz w:val="24"/>
          <w:szCs w:val="24"/>
        </w:rPr>
      </w:pPr>
      <w:r>
        <w:rPr>
          <w:sz w:val="24"/>
          <w:szCs w:val="24"/>
        </w:rPr>
        <w:t>tieslietu ministrs</w:t>
      </w:r>
      <w:r w:rsidR="00E81B82" w:rsidRPr="00910896">
        <w:rPr>
          <w:sz w:val="24"/>
          <w:szCs w:val="24"/>
        </w:rPr>
        <w:t xml:space="preserve"> </w:t>
      </w:r>
      <w:r w:rsidR="004D15A9" w:rsidRPr="00910896">
        <w:rPr>
          <w:sz w:val="24"/>
          <w:szCs w:val="24"/>
        </w:rPr>
        <w:tab/>
      </w:r>
      <w:r w:rsidR="004D15A9" w:rsidRPr="00910896">
        <w:rPr>
          <w:sz w:val="24"/>
          <w:szCs w:val="24"/>
        </w:rPr>
        <w:tab/>
      </w:r>
      <w:r w:rsidR="004D15A9" w:rsidRPr="00910896">
        <w:rPr>
          <w:sz w:val="24"/>
          <w:szCs w:val="24"/>
        </w:rPr>
        <w:tab/>
      </w:r>
      <w:r w:rsidR="004D15A9" w:rsidRPr="00910896">
        <w:rPr>
          <w:sz w:val="24"/>
          <w:szCs w:val="24"/>
        </w:rPr>
        <w:tab/>
      </w:r>
      <w:r w:rsidR="004D15A9" w:rsidRPr="00910896">
        <w:rPr>
          <w:sz w:val="24"/>
          <w:szCs w:val="24"/>
        </w:rPr>
        <w:tab/>
      </w:r>
      <w:r w:rsidR="004D15A9" w:rsidRPr="00910896">
        <w:rPr>
          <w:sz w:val="24"/>
          <w:szCs w:val="24"/>
        </w:rPr>
        <w:tab/>
      </w:r>
      <w:r w:rsidR="004D15A9" w:rsidRPr="00910896">
        <w:rPr>
          <w:sz w:val="24"/>
          <w:szCs w:val="24"/>
        </w:rPr>
        <w:tab/>
      </w:r>
      <w:r w:rsidR="004D15A9" w:rsidRPr="00910896">
        <w:rPr>
          <w:sz w:val="24"/>
          <w:szCs w:val="24"/>
        </w:rPr>
        <w:tab/>
        <w:t xml:space="preserve"> </w:t>
      </w:r>
      <w:r>
        <w:rPr>
          <w:sz w:val="24"/>
          <w:szCs w:val="24"/>
        </w:rPr>
        <w:t>Dzintars Rasnačs</w:t>
      </w:r>
    </w:p>
    <w:p w:rsidR="000A7DA0" w:rsidRDefault="000A7DA0" w:rsidP="00CB4BE4">
      <w:pPr>
        <w:spacing w:after="0" w:line="240" w:lineRule="auto"/>
        <w:rPr>
          <w:rFonts w:ascii="Times New Roman" w:hAnsi="Times New Roman" w:cs="Times New Roman"/>
          <w:sz w:val="20"/>
          <w:szCs w:val="20"/>
        </w:rPr>
      </w:pPr>
    </w:p>
    <w:p w:rsidR="00D22822" w:rsidRDefault="00D22822" w:rsidP="00CB4BE4">
      <w:pPr>
        <w:spacing w:after="0" w:line="240" w:lineRule="auto"/>
        <w:rPr>
          <w:rFonts w:ascii="Times New Roman" w:hAnsi="Times New Roman" w:cs="Times New Roman"/>
          <w:sz w:val="20"/>
          <w:szCs w:val="20"/>
        </w:rPr>
      </w:pPr>
    </w:p>
    <w:p w:rsidR="00CB4BE4" w:rsidRPr="00910896" w:rsidRDefault="00D00FD3" w:rsidP="00CB4BE4">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226AF0">
        <w:rPr>
          <w:rFonts w:ascii="Times New Roman" w:hAnsi="Times New Roman" w:cs="Times New Roman"/>
          <w:sz w:val="20"/>
          <w:szCs w:val="20"/>
        </w:rPr>
        <w:t>6</w:t>
      </w:r>
      <w:r>
        <w:rPr>
          <w:rFonts w:ascii="Times New Roman" w:hAnsi="Times New Roman" w:cs="Times New Roman"/>
          <w:sz w:val="20"/>
          <w:szCs w:val="20"/>
        </w:rPr>
        <w:t>.05</w:t>
      </w:r>
      <w:r w:rsidR="00E16EE5">
        <w:rPr>
          <w:rFonts w:ascii="Times New Roman" w:hAnsi="Times New Roman" w:cs="Times New Roman"/>
          <w:sz w:val="20"/>
          <w:szCs w:val="20"/>
        </w:rPr>
        <w:t>.2016</w:t>
      </w:r>
      <w:r w:rsidR="00BF4727" w:rsidRPr="00910896">
        <w:rPr>
          <w:rFonts w:ascii="Times New Roman" w:hAnsi="Times New Roman" w:cs="Times New Roman"/>
          <w:sz w:val="20"/>
          <w:szCs w:val="20"/>
        </w:rPr>
        <w:t>.</w:t>
      </w:r>
      <w:r w:rsidR="0066661E" w:rsidRPr="00910896">
        <w:rPr>
          <w:rFonts w:ascii="Times New Roman" w:hAnsi="Times New Roman" w:cs="Times New Roman"/>
          <w:sz w:val="20"/>
          <w:szCs w:val="20"/>
        </w:rPr>
        <w:t xml:space="preserve"> 12</w:t>
      </w:r>
      <w:r w:rsidR="00CB4BE4" w:rsidRPr="00910896">
        <w:rPr>
          <w:rFonts w:ascii="Times New Roman" w:hAnsi="Times New Roman" w:cs="Times New Roman"/>
          <w:sz w:val="20"/>
          <w:szCs w:val="20"/>
        </w:rPr>
        <w:t>:46</w:t>
      </w:r>
    </w:p>
    <w:p w:rsidR="00401C41" w:rsidRPr="00910896" w:rsidRDefault="00C25E9D" w:rsidP="00CB4BE4">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454D56">
        <w:rPr>
          <w:rFonts w:ascii="Times New Roman" w:hAnsi="Times New Roman" w:cs="Times New Roman"/>
          <w:sz w:val="20"/>
          <w:szCs w:val="20"/>
        </w:rPr>
        <w:t>2</w:t>
      </w:r>
      <w:r>
        <w:rPr>
          <w:rFonts w:ascii="Times New Roman" w:hAnsi="Times New Roman" w:cs="Times New Roman"/>
          <w:sz w:val="20"/>
          <w:szCs w:val="20"/>
        </w:rPr>
        <w:t xml:space="preserve"> </w:t>
      </w:r>
      <w:r w:rsidR="00226AF0">
        <w:rPr>
          <w:rFonts w:ascii="Times New Roman" w:hAnsi="Times New Roman" w:cs="Times New Roman"/>
          <w:sz w:val="20"/>
          <w:szCs w:val="20"/>
        </w:rPr>
        <w:t>429</w:t>
      </w:r>
      <w:bookmarkStart w:id="0" w:name="_GoBack"/>
      <w:bookmarkEnd w:id="0"/>
    </w:p>
    <w:p w:rsidR="00CB4BE4" w:rsidRPr="00910896" w:rsidRDefault="00CB4BE4" w:rsidP="00CB4BE4">
      <w:pPr>
        <w:spacing w:after="0" w:line="240" w:lineRule="auto"/>
        <w:rPr>
          <w:rFonts w:ascii="Times New Roman" w:hAnsi="Times New Roman" w:cs="Times New Roman"/>
          <w:sz w:val="20"/>
          <w:szCs w:val="20"/>
        </w:rPr>
      </w:pPr>
      <w:r w:rsidRPr="00910896">
        <w:rPr>
          <w:rFonts w:ascii="Times New Roman" w:hAnsi="Times New Roman" w:cs="Times New Roman"/>
          <w:sz w:val="20"/>
          <w:szCs w:val="20"/>
        </w:rPr>
        <w:t xml:space="preserve">I. </w:t>
      </w:r>
      <w:r w:rsidR="00BF4727" w:rsidRPr="00910896">
        <w:rPr>
          <w:rFonts w:ascii="Times New Roman" w:hAnsi="Times New Roman" w:cs="Times New Roman"/>
          <w:sz w:val="20"/>
          <w:szCs w:val="20"/>
        </w:rPr>
        <w:t>Rudzīte</w:t>
      </w:r>
    </w:p>
    <w:p w:rsidR="004D15A9" w:rsidRPr="00D22822" w:rsidRDefault="00CB4BE4" w:rsidP="00D22822">
      <w:pPr>
        <w:spacing w:after="0" w:line="240" w:lineRule="auto"/>
        <w:rPr>
          <w:rFonts w:ascii="Times New Roman" w:hAnsi="Times New Roman" w:cs="Times New Roman"/>
          <w:sz w:val="20"/>
          <w:szCs w:val="20"/>
        </w:rPr>
      </w:pPr>
      <w:r w:rsidRPr="00910896">
        <w:rPr>
          <w:rFonts w:ascii="Times New Roman" w:hAnsi="Times New Roman" w:cs="Times New Roman"/>
          <w:sz w:val="20"/>
          <w:szCs w:val="20"/>
        </w:rPr>
        <w:t>670369</w:t>
      </w:r>
      <w:r w:rsidR="00BF4727" w:rsidRPr="00910896">
        <w:rPr>
          <w:rFonts w:ascii="Times New Roman" w:hAnsi="Times New Roman" w:cs="Times New Roman"/>
          <w:sz w:val="20"/>
          <w:szCs w:val="20"/>
        </w:rPr>
        <w:t>3</w:t>
      </w:r>
      <w:r w:rsidRPr="00910896">
        <w:rPr>
          <w:rFonts w:ascii="Times New Roman" w:hAnsi="Times New Roman" w:cs="Times New Roman"/>
          <w:sz w:val="20"/>
          <w:szCs w:val="20"/>
        </w:rPr>
        <w:t xml:space="preserve">1, </w:t>
      </w:r>
      <w:r w:rsidR="00BF4727" w:rsidRPr="00910896">
        <w:rPr>
          <w:rFonts w:ascii="Times New Roman" w:hAnsi="Times New Roman" w:cs="Times New Roman"/>
          <w:sz w:val="20"/>
          <w:szCs w:val="20"/>
        </w:rPr>
        <w:t>Inese.Rudzite</w:t>
      </w:r>
      <w:r w:rsidRPr="00910896">
        <w:rPr>
          <w:rFonts w:ascii="Times New Roman" w:hAnsi="Times New Roman" w:cs="Times New Roman"/>
          <w:sz w:val="20"/>
          <w:szCs w:val="20"/>
        </w:rPr>
        <w:t>@tm.gov.lv</w:t>
      </w:r>
    </w:p>
    <w:sectPr w:rsidR="004D15A9" w:rsidRPr="00D22822" w:rsidSect="00226AF0">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8A" w:rsidRDefault="00A7738A" w:rsidP="004D15A9">
      <w:pPr>
        <w:spacing w:after="0" w:line="240" w:lineRule="auto"/>
      </w:pPr>
      <w:r>
        <w:separator/>
      </w:r>
    </w:p>
  </w:endnote>
  <w:endnote w:type="continuationSeparator" w:id="0">
    <w:p w:rsidR="00A7738A" w:rsidRDefault="00A7738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8A" w:rsidRPr="00C2527B" w:rsidRDefault="00A7738A" w:rsidP="00C2527B">
    <w:pPr>
      <w:pStyle w:val="Kjene"/>
      <w:jc w:val="both"/>
      <w:rPr>
        <w:rFonts w:ascii="Times New Roman" w:hAnsi="Times New Roman" w:cs="Times New Roman"/>
        <w:color w:val="000000" w:themeColor="text1"/>
        <w:sz w:val="20"/>
        <w:szCs w:val="20"/>
      </w:rPr>
    </w:pPr>
    <w:proofErr w:type="spellStart"/>
    <w:r w:rsidRPr="004D15A9">
      <w:rPr>
        <w:rFonts w:ascii="Times New Roman" w:hAnsi="Times New Roman" w:cs="Times New Roman"/>
        <w:color w:val="000000" w:themeColor="text1"/>
        <w:sz w:val="20"/>
        <w:szCs w:val="20"/>
      </w:rPr>
      <w:t>TMAnot_</w:t>
    </w:r>
    <w:r w:rsidR="00226AF0">
      <w:rPr>
        <w:rFonts w:ascii="Times New Roman" w:hAnsi="Times New Roman" w:cs="Times New Roman"/>
        <w:color w:val="000000" w:themeColor="text1"/>
        <w:sz w:val="20"/>
        <w:szCs w:val="20"/>
      </w:rPr>
      <w:t>26</w:t>
    </w:r>
    <w:r>
      <w:rPr>
        <w:rFonts w:ascii="Times New Roman" w:hAnsi="Times New Roman" w:cs="Times New Roman"/>
        <w:color w:val="000000" w:themeColor="text1"/>
        <w:sz w:val="20"/>
        <w:szCs w:val="20"/>
      </w:rPr>
      <w:t>0516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NIMKIL</w:t>
    </w:r>
    <w:proofErr w:type="spellEnd"/>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„Noziedzīgi iegūtas mantas konfiskācijas izpildes likums”</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8A" w:rsidRPr="00714FD5" w:rsidRDefault="00A7738A" w:rsidP="00714FD5">
    <w:pPr>
      <w:pStyle w:val="Kjene"/>
      <w:jc w:val="both"/>
      <w:rPr>
        <w:rFonts w:ascii="Times New Roman" w:hAnsi="Times New Roman" w:cs="Times New Roman"/>
        <w:color w:val="000000" w:themeColor="text1"/>
        <w:sz w:val="20"/>
        <w:szCs w:val="20"/>
      </w:rPr>
    </w:pPr>
    <w:proofErr w:type="spellStart"/>
    <w:r w:rsidRPr="004D15A9">
      <w:rPr>
        <w:rFonts w:ascii="Times New Roman" w:hAnsi="Times New Roman" w:cs="Times New Roman"/>
        <w:color w:val="000000" w:themeColor="text1"/>
        <w:sz w:val="20"/>
        <w:szCs w:val="20"/>
      </w:rPr>
      <w:t>TMAnot_</w:t>
    </w:r>
    <w:r w:rsidR="00A849A0">
      <w:rPr>
        <w:rFonts w:ascii="Times New Roman" w:hAnsi="Times New Roman" w:cs="Times New Roman"/>
        <w:color w:val="000000" w:themeColor="text1"/>
        <w:sz w:val="20"/>
        <w:szCs w:val="20"/>
      </w:rPr>
      <w:t>26</w:t>
    </w:r>
    <w:r>
      <w:rPr>
        <w:rFonts w:ascii="Times New Roman" w:hAnsi="Times New Roman" w:cs="Times New Roman"/>
        <w:color w:val="000000" w:themeColor="text1"/>
        <w:sz w:val="20"/>
        <w:szCs w:val="20"/>
      </w:rPr>
      <w:t>0516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NIMKIL</w:t>
    </w:r>
    <w:proofErr w:type="spellEnd"/>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„Noziedzīgi iegūtas mantas konfiskācijas izpildes likums”</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8A" w:rsidRDefault="00A7738A" w:rsidP="004D15A9">
      <w:pPr>
        <w:spacing w:after="0" w:line="240" w:lineRule="auto"/>
      </w:pPr>
      <w:r>
        <w:separator/>
      </w:r>
    </w:p>
  </w:footnote>
  <w:footnote w:type="continuationSeparator" w:id="0">
    <w:p w:rsidR="00A7738A" w:rsidRDefault="00A7738A" w:rsidP="004D15A9">
      <w:pPr>
        <w:spacing w:after="0" w:line="240" w:lineRule="auto"/>
      </w:pPr>
      <w:r>
        <w:continuationSeparator/>
      </w:r>
    </w:p>
  </w:footnote>
  <w:footnote w:id="1">
    <w:p w:rsidR="00A7738A" w:rsidRDefault="00A7738A" w:rsidP="007F3B85">
      <w:pPr>
        <w:pStyle w:val="Vresteksts"/>
        <w:jc w:val="both"/>
      </w:pPr>
      <w:r>
        <w:rPr>
          <w:rStyle w:val="Vresatsauce"/>
        </w:rPr>
        <w:footnoteRef/>
      </w:r>
      <w:r>
        <w:t xml:space="preserve"> </w:t>
      </w:r>
      <w:r>
        <w:rPr>
          <w:iCs/>
        </w:rPr>
        <w:t xml:space="preserve">Starptautiskās konvencijas paredz, ka noziedzīgi iegūti līdzekļi nozīmē jebkuru ekonomisku ieguvumu, kas tieši vai netieši rodas vai ir iegūts, izdarot noziedzīgu nodarījumu, un tas var ietvert jebkuru īpašumu (jebkādu mantu, ķermenisku vai bezķermenisku, kustamu vai nekustamu, juridiskos dokumentus vai instrumentus, kas apliecina īpašumtiesības uz šādu mantu vai cita veida tiesības uz to). Skat. </w:t>
      </w:r>
      <w:r>
        <w:t>Eiropas Padomes konvencijas par noziedzīgi iegūtu līdzekļu legalizācijas novēršanu, meklēšanu, izņemšanu un konfiskāciju 1. pantu, Varšavas konvencijas 1. pantu, Palermo konvencijas 2. pantu.</w:t>
      </w:r>
    </w:p>
  </w:footnote>
  <w:footnote w:id="2">
    <w:p w:rsidR="00A7738A" w:rsidRDefault="00A7738A" w:rsidP="007F3B85">
      <w:pPr>
        <w:pStyle w:val="Vresteksts"/>
        <w:jc w:val="both"/>
      </w:pPr>
      <w:r>
        <w:rPr>
          <w:rStyle w:val="Vresatsauce"/>
        </w:rPr>
        <w:footnoteRef/>
      </w:r>
      <w:r>
        <w:t xml:space="preserve"> </w:t>
      </w:r>
      <w:r>
        <w:rPr>
          <w:iCs/>
        </w:rPr>
        <w:t>Direktīvas 2. pants noteic, ka „noziedzīgi iegūti līdzekļi” ir jebkāds ekonomisks ieguvums, kas tieši vai netieši gūts, izdarot noziedzīgu nodarījumu; tas var būt jebkāda veida īpašums un ietver tiešu noziedzīgi iegūtu līdzekļu turpmāku atkārtotu ieguldīšanu vai pārveidošanu un jebkādus vērtīgus labumus.</w:t>
      </w:r>
    </w:p>
  </w:footnote>
  <w:footnote w:id="3">
    <w:p w:rsidR="00A7738A" w:rsidRDefault="00A7738A" w:rsidP="007F3B85">
      <w:pPr>
        <w:pStyle w:val="Vresteksts"/>
        <w:jc w:val="both"/>
      </w:pPr>
      <w:r>
        <w:rPr>
          <w:rStyle w:val="Vresatsauce"/>
        </w:rPr>
        <w:footnoteRef/>
      </w:r>
      <w:r>
        <w:t xml:space="preserve"> Latvijas Republikas Satversmes komentāri. </w:t>
      </w:r>
      <w:proofErr w:type="spellStart"/>
      <w:r>
        <w:t>Aut.kol</w:t>
      </w:r>
      <w:proofErr w:type="spellEnd"/>
      <w:r>
        <w:t>. prof. R. Baloža zinātniskā vadībā. Rīga: Latvijas Vēstnesis. 2011. (VIII nodaļa. Cilvēka pamattiesības, 105. pants. K. Balodis)</w:t>
      </w:r>
    </w:p>
  </w:footnote>
  <w:footnote w:id="4">
    <w:p w:rsidR="00A7738A" w:rsidRDefault="00A7738A" w:rsidP="007F3B85">
      <w:pPr>
        <w:pStyle w:val="Vresteksts"/>
        <w:jc w:val="both"/>
      </w:pPr>
      <w:r>
        <w:rPr>
          <w:rStyle w:val="Vresatsauce"/>
        </w:rPr>
        <w:footnoteRef/>
      </w:r>
      <w:r>
        <w:t xml:space="preserve"> Augstākās tiesas Senāta Krimināllietu departamenta 2012. gada </w:t>
      </w:r>
      <w:proofErr w:type="gramStart"/>
      <w:r>
        <w:t>19.jūnija</w:t>
      </w:r>
      <w:proofErr w:type="gramEnd"/>
      <w:r>
        <w:t xml:space="preserve"> lēmums lietā SKK-234/2012</w:t>
      </w:r>
    </w:p>
  </w:footnote>
  <w:footnote w:id="5">
    <w:p w:rsidR="00A7738A" w:rsidRDefault="00A7738A" w:rsidP="00DD5389">
      <w:pPr>
        <w:pStyle w:val="Vresteksts"/>
        <w:jc w:val="both"/>
      </w:pPr>
      <w:r>
        <w:rPr>
          <w:rStyle w:val="Vresatsauce"/>
        </w:rPr>
        <w:footnoteRef/>
      </w:r>
      <w:r>
        <w:t xml:space="preserve"> </w:t>
      </w:r>
      <w:r w:rsidRPr="00E57AB0">
        <w:t xml:space="preserve">Latvijas Republikas Satversmes komentāri. </w:t>
      </w:r>
      <w:proofErr w:type="spellStart"/>
      <w:r w:rsidRPr="00E57AB0">
        <w:t>Aut.kol</w:t>
      </w:r>
      <w:proofErr w:type="spellEnd"/>
      <w:r w:rsidRPr="00E57AB0">
        <w:t>. prof. R. Baloža zinātniskā vadībā. Rīga: Latvijas Vēstnesis. 2011. (VIII nodaļa. Cilvēka pamattiesības, 105. pants. K. Balodis)</w:t>
      </w:r>
    </w:p>
  </w:footnote>
  <w:footnote w:id="6">
    <w:p w:rsidR="00A7738A" w:rsidRDefault="00A7738A">
      <w:pPr>
        <w:pStyle w:val="Vresteksts"/>
      </w:pPr>
      <w:r>
        <w:rPr>
          <w:rStyle w:val="Vresatsauce"/>
        </w:rPr>
        <w:footnoteRef/>
      </w:r>
      <w:r>
        <w:t xml:space="preserve"> Skat. </w:t>
      </w:r>
      <w:r w:rsidRPr="005D5E6E">
        <w:rPr>
          <w:bCs/>
          <w:iCs/>
        </w:rPr>
        <w:t>Palermo konvencijas</w:t>
      </w:r>
      <w:r>
        <w:rPr>
          <w:bCs/>
          <w:iCs/>
        </w:rPr>
        <w:t xml:space="preserve"> 14. un</w:t>
      </w:r>
      <w:r w:rsidRPr="005D5E6E">
        <w:rPr>
          <w:bCs/>
          <w:iCs/>
        </w:rPr>
        <w:t xml:space="preserve"> 25. pant</w:t>
      </w:r>
      <w:r>
        <w:rPr>
          <w:bCs/>
          <w:iCs/>
        </w:rPr>
        <w:t>u</w:t>
      </w:r>
      <w:r w:rsidRPr="005D5E6E">
        <w:rPr>
          <w:bCs/>
          <w:iCs/>
        </w:rPr>
        <w:t xml:space="preserve"> </w:t>
      </w:r>
      <w:r>
        <w:rPr>
          <w:bCs/>
          <w:iCs/>
        </w:rPr>
        <w:t xml:space="preserve">un </w:t>
      </w:r>
      <w:r w:rsidRPr="005D5E6E">
        <w:rPr>
          <w:bCs/>
          <w:iCs/>
        </w:rPr>
        <w:t>Varšavas konvencijas 25. pant</w:t>
      </w:r>
      <w:r>
        <w:rPr>
          <w:bCs/>
          <w:iCs/>
        </w:rPr>
        <w:t>u.</w:t>
      </w:r>
    </w:p>
  </w:footnote>
  <w:footnote w:id="7">
    <w:p w:rsidR="00A7738A" w:rsidRDefault="00A7738A" w:rsidP="000A1929">
      <w:pPr>
        <w:pStyle w:val="Vresteksts"/>
        <w:jc w:val="both"/>
      </w:pPr>
      <w:r>
        <w:rPr>
          <w:rStyle w:val="Vresatsauce"/>
        </w:rPr>
        <w:footnoteRef/>
      </w:r>
      <w:r>
        <w:t xml:space="preserve"> </w:t>
      </w:r>
      <w:r w:rsidRPr="003D7588">
        <w:t>Ņemot vērā minēto statistiku (ar gala spriedumu manta konfiscēta 71 gadījumos (no tiem 10 spriedumi, kuros vienlaicīgi apmierināta kaitējuma kompensācija cietušajam un kas tādējādi būs jāizpilda zvērinātiem tiesu izpildītājiem) un 30 tiesas lēmumi pirmstiesas kriminālprocesā, kas pieņemti KPL 59. nodaļas kārtībā un ko saskaņā ar likumprojektu arī izpildīs zvērināti tiesu izpildītāji), prognozējams, ka zvērinātiem tiesu izpildītājiem  būs jāizpilda noziedzīgi iegūtas mantas konfiskācija 40% gadījumos no tā, ko šobrīd izpilda zvērināti tiesu izpildītāji.</w:t>
      </w:r>
    </w:p>
  </w:footnote>
  <w:footnote w:id="8">
    <w:p w:rsidR="00A7738A" w:rsidRDefault="00A7738A">
      <w:pPr>
        <w:pStyle w:val="Vresteksts"/>
      </w:pPr>
      <w:r>
        <w:rPr>
          <w:rStyle w:val="Vresatsauce"/>
        </w:rPr>
        <w:footnoteRef/>
      </w:r>
      <w:r>
        <w:t xml:space="preserve"> </w:t>
      </w:r>
      <w:r w:rsidRPr="00AD1BC7">
        <w:t xml:space="preserve">CPL </w:t>
      </w:r>
      <w:proofErr w:type="gramStart"/>
      <w:r w:rsidRPr="00AD1BC7">
        <w:t>567.panta</w:t>
      </w:r>
      <w:proofErr w:type="gramEnd"/>
      <w:r w:rsidRPr="00AD1BC7">
        <w:t xml:space="preserve"> lietās attiecībā uz </w:t>
      </w:r>
      <w:r>
        <w:t>Latvijas Zvērinātiem tiesu izpildītājiem L</w:t>
      </w:r>
      <w:r w:rsidRPr="00AD1BC7">
        <w:t>atvijas Vēstnesis piemēro 90% atlaidi</w:t>
      </w:r>
    </w:p>
  </w:footnote>
  <w:footnote w:id="9">
    <w:p w:rsidR="00A7738A" w:rsidRDefault="00A7738A">
      <w:pPr>
        <w:pStyle w:val="Vresteksts"/>
      </w:pPr>
      <w:r>
        <w:rPr>
          <w:rStyle w:val="Vresatsauce"/>
        </w:rPr>
        <w:footnoteRef/>
      </w:r>
      <w:r>
        <w:t xml:space="preserve"> </w:t>
      </w:r>
      <w:r w:rsidRPr="00052AFB">
        <w:rPr>
          <w:bCs/>
        </w:rPr>
        <w:t>Atbilstoši Ministru kabineta 2012. gada 26. jūnija noteikumiem Nr. 451 „Noteikumi par zvērinātu tiesu izpildītāju amata atlīdzības taksēm” atlīdzību, kuru zvērināts tiesu izpildītājs saņem par darbu izpildu lietās par piedziņu, veido fiksēta takse, kuras apmērs</w:t>
      </w:r>
      <w:proofErr w:type="gramStart"/>
      <w:r w:rsidRPr="00052AFB">
        <w:rPr>
          <w:bCs/>
        </w:rPr>
        <w:t xml:space="preserve"> noteikts atkarībā no piedzenamās summas</w:t>
      </w:r>
      <w:proofErr w:type="gramEnd"/>
      <w:r w:rsidRPr="00052AFB">
        <w:rPr>
          <w:bCs/>
        </w:rPr>
        <w:t>, un takse procentos no atgūtās summas.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A7738A" w:rsidRPr="004D15A9" w:rsidRDefault="00A7738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849A0">
          <w:rPr>
            <w:rFonts w:ascii="Times New Roman" w:hAnsi="Times New Roman" w:cs="Times New Roman"/>
            <w:noProof/>
            <w:sz w:val="24"/>
            <w:szCs w:val="24"/>
          </w:rPr>
          <w:t>43</w:t>
        </w:r>
        <w:r w:rsidRPr="004D15A9">
          <w:rPr>
            <w:rFonts w:ascii="Times New Roman" w:hAnsi="Times New Roman" w:cs="Times New Roman"/>
            <w:sz w:val="24"/>
            <w:szCs w:val="24"/>
          </w:rPr>
          <w:fldChar w:fldCharType="end"/>
        </w:r>
      </w:p>
    </w:sdtContent>
  </w:sdt>
  <w:p w:rsidR="00A7738A" w:rsidRDefault="00A7738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436"/>
    <w:multiLevelType w:val="hybridMultilevel"/>
    <w:tmpl w:val="862A9314"/>
    <w:lvl w:ilvl="0" w:tplc="E436942A">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
    <w:nsid w:val="0A2F6E44"/>
    <w:multiLevelType w:val="hybridMultilevel"/>
    <w:tmpl w:val="41C8E1A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2DA121B"/>
    <w:multiLevelType w:val="hybridMultilevel"/>
    <w:tmpl w:val="9EFCBC68"/>
    <w:lvl w:ilvl="0" w:tplc="F1E2F81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45B62978"/>
    <w:multiLevelType w:val="hybridMultilevel"/>
    <w:tmpl w:val="B3F8A9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A1E32A7"/>
    <w:multiLevelType w:val="hybridMultilevel"/>
    <w:tmpl w:val="BD1A17A6"/>
    <w:lvl w:ilvl="0" w:tplc="6E14836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50675285"/>
    <w:multiLevelType w:val="hybridMultilevel"/>
    <w:tmpl w:val="45BEEE16"/>
    <w:lvl w:ilvl="0" w:tplc="4C5CEB58">
      <w:start w:val="2"/>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29D20AD"/>
    <w:multiLevelType w:val="hybridMultilevel"/>
    <w:tmpl w:val="033676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8DE511C"/>
    <w:multiLevelType w:val="hybridMultilevel"/>
    <w:tmpl w:val="AF3E5C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76D47BEA"/>
    <w:multiLevelType w:val="hybridMultilevel"/>
    <w:tmpl w:val="5D6460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74C5DEA"/>
    <w:multiLevelType w:val="hybridMultilevel"/>
    <w:tmpl w:val="D0526094"/>
    <w:lvl w:ilvl="0" w:tplc="929AC8C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7857FC9"/>
    <w:multiLevelType w:val="hybridMultilevel"/>
    <w:tmpl w:val="9F948944"/>
    <w:lvl w:ilvl="0" w:tplc="D9FE941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BBB0F0D"/>
    <w:multiLevelType w:val="hybridMultilevel"/>
    <w:tmpl w:val="1B04D726"/>
    <w:lvl w:ilvl="0" w:tplc="F5289FB2">
      <w:start w:val="3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2"/>
  </w:num>
  <w:num w:numId="5">
    <w:abstractNumId w:val="10"/>
  </w:num>
  <w:num w:numId="6">
    <w:abstractNumId w:val="9"/>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EE0"/>
    <w:rsid w:val="00014B14"/>
    <w:rsid w:val="00016226"/>
    <w:rsid w:val="00017616"/>
    <w:rsid w:val="00027226"/>
    <w:rsid w:val="00031256"/>
    <w:rsid w:val="000336FC"/>
    <w:rsid w:val="00037B9F"/>
    <w:rsid w:val="00052AFB"/>
    <w:rsid w:val="00054AD0"/>
    <w:rsid w:val="00054BA8"/>
    <w:rsid w:val="00055282"/>
    <w:rsid w:val="00061203"/>
    <w:rsid w:val="000615A2"/>
    <w:rsid w:val="00066121"/>
    <w:rsid w:val="00066EE2"/>
    <w:rsid w:val="00067E26"/>
    <w:rsid w:val="0007022E"/>
    <w:rsid w:val="00073743"/>
    <w:rsid w:val="00076EC9"/>
    <w:rsid w:val="00081C8A"/>
    <w:rsid w:val="00086067"/>
    <w:rsid w:val="00090B40"/>
    <w:rsid w:val="00093C28"/>
    <w:rsid w:val="00093DA4"/>
    <w:rsid w:val="000A12CB"/>
    <w:rsid w:val="000A1694"/>
    <w:rsid w:val="000A18D5"/>
    <w:rsid w:val="000A1929"/>
    <w:rsid w:val="000A64CC"/>
    <w:rsid w:val="000A7DA0"/>
    <w:rsid w:val="000B15AB"/>
    <w:rsid w:val="000C5B25"/>
    <w:rsid w:val="000D4E40"/>
    <w:rsid w:val="000D53E5"/>
    <w:rsid w:val="000D7701"/>
    <w:rsid w:val="000F4C05"/>
    <w:rsid w:val="001004E2"/>
    <w:rsid w:val="00101CD5"/>
    <w:rsid w:val="00103FE5"/>
    <w:rsid w:val="0010589C"/>
    <w:rsid w:val="00110C3E"/>
    <w:rsid w:val="00114B63"/>
    <w:rsid w:val="0011776E"/>
    <w:rsid w:val="00122375"/>
    <w:rsid w:val="00125B44"/>
    <w:rsid w:val="0012782E"/>
    <w:rsid w:val="00130532"/>
    <w:rsid w:val="00135E01"/>
    <w:rsid w:val="0014133B"/>
    <w:rsid w:val="00142640"/>
    <w:rsid w:val="00145294"/>
    <w:rsid w:val="00150E16"/>
    <w:rsid w:val="00151B3D"/>
    <w:rsid w:val="00153E98"/>
    <w:rsid w:val="00154DDD"/>
    <w:rsid w:val="00155C39"/>
    <w:rsid w:val="00155F61"/>
    <w:rsid w:val="00157A5D"/>
    <w:rsid w:val="0017162D"/>
    <w:rsid w:val="00172036"/>
    <w:rsid w:val="00176874"/>
    <w:rsid w:val="0017688B"/>
    <w:rsid w:val="001824AD"/>
    <w:rsid w:val="0019391F"/>
    <w:rsid w:val="00195B67"/>
    <w:rsid w:val="001A0CC3"/>
    <w:rsid w:val="001B0774"/>
    <w:rsid w:val="001E63CF"/>
    <w:rsid w:val="001F1B20"/>
    <w:rsid w:val="001F4F40"/>
    <w:rsid w:val="001F55FB"/>
    <w:rsid w:val="001F72FE"/>
    <w:rsid w:val="0020374F"/>
    <w:rsid w:val="002048CF"/>
    <w:rsid w:val="0021179F"/>
    <w:rsid w:val="002149C6"/>
    <w:rsid w:val="00214FF2"/>
    <w:rsid w:val="0022396F"/>
    <w:rsid w:val="002242DC"/>
    <w:rsid w:val="00226AF0"/>
    <w:rsid w:val="00231B08"/>
    <w:rsid w:val="00231ECE"/>
    <w:rsid w:val="002355D9"/>
    <w:rsid w:val="00237B29"/>
    <w:rsid w:val="00243443"/>
    <w:rsid w:val="002439E9"/>
    <w:rsid w:val="00245AC3"/>
    <w:rsid w:val="0025377D"/>
    <w:rsid w:val="002615E8"/>
    <w:rsid w:val="00276519"/>
    <w:rsid w:val="00277807"/>
    <w:rsid w:val="00282F6B"/>
    <w:rsid w:val="002830BF"/>
    <w:rsid w:val="00283554"/>
    <w:rsid w:val="00283724"/>
    <w:rsid w:val="00287CA1"/>
    <w:rsid w:val="00295DEF"/>
    <w:rsid w:val="002A1B5F"/>
    <w:rsid w:val="002A244F"/>
    <w:rsid w:val="002A5496"/>
    <w:rsid w:val="002A6CE8"/>
    <w:rsid w:val="002A7AE0"/>
    <w:rsid w:val="002B4846"/>
    <w:rsid w:val="002B4FFA"/>
    <w:rsid w:val="002C6DEB"/>
    <w:rsid w:val="002D30F3"/>
    <w:rsid w:val="002D6314"/>
    <w:rsid w:val="002D6BF6"/>
    <w:rsid w:val="002E166B"/>
    <w:rsid w:val="002E4E6C"/>
    <w:rsid w:val="002E5BBA"/>
    <w:rsid w:val="002F08F4"/>
    <w:rsid w:val="002F4839"/>
    <w:rsid w:val="002F495E"/>
    <w:rsid w:val="002F5A00"/>
    <w:rsid w:val="003033F3"/>
    <w:rsid w:val="00304B48"/>
    <w:rsid w:val="00305151"/>
    <w:rsid w:val="00307688"/>
    <w:rsid w:val="00310F63"/>
    <w:rsid w:val="00317A56"/>
    <w:rsid w:val="00325341"/>
    <w:rsid w:val="00326344"/>
    <w:rsid w:val="00327E2C"/>
    <w:rsid w:val="003302A1"/>
    <w:rsid w:val="00343320"/>
    <w:rsid w:val="0035031C"/>
    <w:rsid w:val="00353EFA"/>
    <w:rsid w:val="00355EF0"/>
    <w:rsid w:val="00357D60"/>
    <w:rsid w:val="00367C1C"/>
    <w:rsid w:val="00370948"/>
    <w:rsid w:val="00370DB6"/>
    <w:rsid w:val="00373902"/>
    <w:rsid w:val="00377CE5"/>
    <w:rsid w:val="00382A44"/>
    <w:rsid w:val="00384482"/>
    <w:rsid w:val="00384C71"/>
    <w:rsid w:val="00385C7A"/>
    <w:rsid w:val="003868FB"/>
    <w:rsid w:val="00387010"/>
    <w:rsid w:val="003922B0"/>
    <w:rsid w:val="003926C4"/>
    <w:rsid w:val="0039459C"/>
    <w:rsid w:val="003A2A0B"/>
    <w:rsid w:val="003A34C4"/>
    <w:rsid w:val="003A4883"/>
    <w:rsid w:val="003A668D"/>
    <w:rsid w:val="003B2317"/>
    <w:rsid w:val="003B545E"/>
    <w:rsid w:val="003B7D4A"/>
    <w:rsid w:val="003C0894"/>
    <w:rsid w:val="003C0A64"/>
    <w:rsid w:val="003C2F3E"/>
    <w:rsid w:val="003D2292"/>
    <w:rsid w:val="003D2E20"/>
    <w:rsid w:val="003D57AC"/>
    <w:rsid w:val="003D62CB"/>
    <w:rsid w:val="003D7588"/>
    <w:rsid w:val="003E594D"/>
    <w:rsid w:val="003E6E9C"/>
    <w:rsid w:val="003F5B54"/>
    <w:rsid w:val="00401B6E"/>
    <w:rsid w:val="00401C41"/>
    <w:rsid w:val="004041EB"/>
    <w:rsid w:val="00411096"/>
    <w:rsid w:val="00411416"/>
    <w:rsid w:val="00414601"/>
    <w:rsid w:val="004150E5"/>
    <w:rsid w:val="00415FD0"/>
    <w:rsid w:val="00416D16"/>
    <w:rsid w:val="004207CA"/>
    <w:rsid w:val="00423CC4"/>
    <w:rsid w:val="004266E6"/>
    <w:rsid w:val="00432AE6"/>
    <w:rsid w:val="00433F12"/>
    <w:rsid w:val="00437E1A"/>
    <w:rsid w:val="004407F1"/>
    <w:rsid w:val="00441E70"/>
    <w:rsid w:val="00443814"/>
    <w:rsid w:val="00454D56"/>
    <w:rsid w:val="00455C27"/>
    <w:rsid w:val="004573A4"/>
    <w:rsid w:val="004619BB"/>
    <w:rsid w:val="00465B87"/>
    <w:rsid w:val="0048043F"/>
    <w:rsid w:val="00496B20"/>
    <w:rsid w:val="00497CAA"/>
    <w:rsid w:val="004A172F"/>
    <w:rsid w:val="004A3EDA"/>
    <w:rsid w:val="004A4AF4"/>
    <w:rsid w:val="004B0FFB"/>
    <w:rsid w:val="004B149A"/>
    <w:rsid w:val="004B37EB"/>
    <w:rsid w:val="004B430A"/>
    <w:rsid w:val="004C37A8"/>
    <w:rsid w:val="004C774D"/>
    <w:rsid w:val="004D15A9"/>
    <w:rsid w:val="004D6BDC"/>
    <w:rsid w:val="004D7B7F"/>
    <w:rsid w:val="004E18AB"/>
    <w:rsid w:val="004E3CE2"/>
    <w:rsid w:val="004E4BB8"/>
    <w:rsid w:val="004F3F07"/>
    <w:rsid w:val="005028B7"/>
    <w:rsid w:val="0050529B"/>
    <w:rsid w:val="00507D01"/>
    <w:rsid w:val="00516AEF"/>
    <w:rsid w:val="005213C6"/>
    <w:rsid w:val="00530F71"/>
    <w:rsid w:val="0053235B"/>
    <w:rsid w:val="00532621"/>
    <w:rsid w:val="00533150"/>
    <w:rsid w:val="00536A74"/>
    <w:rsid w:val="00536EE9"/>
    <w:rsid w:val="00537148"/>
    <w:rsid w:val="0054502F"/>
    <w:rsid w:val="0054587E"/>
    <w:rsid w:val="00547D9D"/>
    <w:rsid w:val="005516A8"/>
    <w:rsid w:val="00552F82"/>
    <w:rsid w:val="00556137"/>
    <w:rsid w:val="00561E47"/>
    <w:rsid w:val="005669AD"/>
    <w:rsid w:val="00572CAB"/>
    <w:rsid w:val="0057626F"/>
    <w:rsid w:val="0058105C"/>
    <w:rsid w:val="005815FD"/>
    <w:rsid w:val="00583750"/>
    <w:rsid w:val="005931D9"/>
    <w:rsid w:val="005A598B"/>
    <w:rsid w:val="005A77D2"/>
    <w:rsid w:val="005C2188"/>
    <w:rsid w:val="005C4C63"/>
    <w:rsid w:val="005C57EF"/>
    <w:rsid w:val="005C5E05"/>
    <w:rsid w:val="005D1332"/>
    <w:rsid w:val="005D4B58"/>
    <w:rsid w:val="005D4E8A"/>
    <w:rsid w:val="005D5E6E"/>
    <w:rsid w:val="005D6270"/>
    <w:rsid w:val="005E716C"/>
    <w:rsid w:val="005E742C"/>
    <w:rsid w:val="005F3E8E"/>
    <w:rsid w:val="005F5932"/>
    <w:rsid w:val="005F65EC"/>
    <w:rsid w:val="00600349"/>
    <w:rsid w:val="00601F51"/>
    <w:rsid w:val="00602BD9"/>
    <w:rsid w:val="00604C9C"/>
    <w:rsid w:val="00621AB3"/>
    <w:rsid w:val="006470B5"/>
    <w:rsid w:val="00650D55"/>
    <w:rsid w:val="006564E8"/>
    <w:rsid w:val="00663FA5"/>
    <w:rsid w:val="0066661E"/>
    <w:rsid w:val="00667746"/>
    <w:rsid w:val="00696321"/>
    <w:rsid w:val="006974B8"/>
    <w:rsid w:val="006978F3"/>
    <w:rsid w:val="006A0BE5"/>
    <w:rsid w:val="006A11A6"/>
    <w:rsid w:val="006A2D88"/>
    <w:rsid w:val="006A54A2"/>
    <w:rsid w:val="006A6F2B"/>
    <w:rsid w:val="006B1C19"/>
    <w:rsid w:val="006B246B"/>
    <w:rsid w:val="006B77E8"/>
    <w:rsid w:val="006C0CB0"/>
    <w:rsid w:val="006E2A0F"/>
    <w:rsid w:val="006E57ED"/>
    <w:rsid w:val="006E66BE"/>
    <w:rsid w:val="007036C9"/>
    <w:rsid w:val="0070572F"/>
    <w:rsid w:val="0071160F"/>
    <w:rsid w:val="00712ECA"/>
    <w:rsid w:val="00714FD5"/>
    <w:rsid w:val="007164D8"/>
    <w:rsid w:val="007237E9"/>
    <w:rsid w:val="00734D91"/>
    <w:rsid w:val="00740616"/>
    <w:rsid w:val="00750364"/>
    <w:rsid w:val="0075064B"/>
    <w:rsid w:val="00756993"/>
    <w:rsid w:val="007633BD"/>
    <w:rsid w:val="00763438"/>
    <w:rsid w:val="00765F63"/>
    <w:rsid w:val="00770AA1"/>
    <w:rsid w:val="0078196A"/>
    <w:rsid w:val="00786EFA"/>
    <w:rsid w:val="007906AD"/>
    <w:rsid w:val="0079176B"/>
    <w:rsid w:val="00793C38"/>
    <w:rsid w:val="00796863"/>
    <w:rsid w:val="007B00DA"/>
    <w:rsid w:val="007B3DD6"/>
    <w:rsid w:val="007B5868"/>
    <w:rsid w:val="007B7817"/>
    <w:rsid w:val="007C176A"/>
    <w:rsid w:val="007C5A2A"/>
    <w:rsid w:val="007D6BA7"/>
    <w:rsid w:val="007E3745"/>
    <w:rsid w:val="007E6ED4"/>
    <w:rsid w:val="007F03CF"/>
    <w:rsid w:val="007F3B85"/>
    <w:rsid w:val="00800A02"/>
    <w:rsid w:val="00802F68"/>
    <w:rsid w:val="00805CBE"/>
    <w:rsid w:val="0081203F"/>
    <w:rsid w:val="00815AC2"/>
    <w:rsid w:val="00830211"/>
    <w:rsid w:val="008337DC"/>
    <w:rsid w:val="00836E55"/>
    <w:rsid w:val="00845354"/>
    <w:rsid w:val="00846378"/>
    <w:rsid w:val="0085060D"/>
    <w:rsid w:val="00850C4F"/>
    <w:rsid w:val="00852666"/>
    <w:rsid w:val="0085299B"/>
    <w:rsid w:val="00864AA8"/>
    <w:rsid w:val="00865052"/>
    <w:rsid w:val="008713D5"/>
    <w:rsid w:val="00876C64"/>
    <w:rsid w:val="00876EF3"/>
    <w:rsid w:val="00881882"/>
    <w:rsid w:val="00882A5D"/>
    <w:rsid w:val="00883A52"/>
    <w:rsid w:val="008933B7"/>
    <w:rsid w:val="008A019F"/>
    <w:rsid w:val="008A1275"/>
    <w:rsid w:val="008A2245"/>
    <w:rsid w:val="008A4299"/>
    <w:rsid w:val="008A613F"/>
    <w:rsid w:val="008A7389"/>
    <w:rsid w:val="008A7595"/>
    <w:rsid w:val="008B76DD"/>
    <w:rsid w:val="008C0AF7"/>
    <w:rsid w:val="008C31DD"/>
    <w:rsid w:val="008C6453"/>
    <w:rsid w:val="008D248B"/>
    <w:rsid w:val="008E4AD4"/>
    <w:rsid w:val="008F0E95"/>
    <w:rsid w:val="008F4621"/>
    <w:rsid w:val="00910896"/>
    <w:rsid w:val="009155FE"/>
    <w:rsid w:val="009173BE"/>
    <w:rsid w:val="00921F7B"/>
    <w:rsid w:val="00926D13"/>
    <w:rsid w:val="009315A3"/>
    <w:rsid w:val="00936C5B"/>
    <w:rsid w:val="00940B8F"/>
    <w:rsid w:val="00963D8C"/>
    <w:rsid w:val="009651A5"/>
    <w:rsid w:val="009652D3"/>
    <w:rsid w:val="00965BD9"/>
    <w:rsid w:val="00970334"/>
    <w:rsid w:val="00973C32"/>
    <w:rsid w:val="009757D0"/>
    <w:rsid w:val="00977DDB"/>
    <w:rsid w:val="00983D21"/>
    <w:rsid w:val="00994C80"/>
    <w:rsid w:val="0099761E"/>
    <w:rsid w:val="009B22E5"/>
    <w:rsid w:val="009C67A9"/>
    <w:rsid w:val="009C7FAD"/>
    <w:rsid w:val="009D6106"/>
    <w:rsid w:val="009E1124"/>
    <w:rsid w:val="009E3BE1"/>
    <w:rsid w:val="009F6A66"/>
    <w:rsid w:val="00A01810"/>
    <w:rsid w:val="00A11301"/>
    <w:rsid w:val="00A137D3"/>
    <w:rsid w:val="00A2360F"/>
    <w:rsid w:val="00A2462F"/>
    <w:rsid w:val="00A24B5C"/>
    <w:rsid w:val="00A25615"/>
    <w:rsid w:val="00A36B8B"/>
    <w:rsid w:val="00A470E7"/>
    <w:rsid w:val="00A55195"/>
    <w:rsid w:val="00A560E1"/>
    <w:rsid w:val="00A57460"/>
    <w:rsid w:val="00A62CB4"/>
    <w:rsid w:val="00A66C70"/>
    <w:rsid w:val="00A71B1A"/>
    <w:rsid w:val="00A7414D"/>
    <w:rsid w:val="00A7738A"/>
    <w:rsid w:val="00A8068B"/>
    <w:rsid w:val="00A849A0"/>
    <w:rsid w:val="00A86DB4"/>
    <w:rsid w:val="00A91AAE"/>
    <w:rsid w:val="00A93218"/>
    <w:rsid w:val="00A9505C"/>
    <w:rsid w:val="00A95712"/>
    <w:rsid w:val="00A96D42"/>
    <w:rsid w:val="00AA047A"/>
    <w:rsid w:val="00AA32C9"/>
    <w:rsid w:val="00AB2222"/>
    <w:rsid w:val="00AB65F2"/>
    <w:rsid w:val="00AB7165"/>
    <w:rsid w:val="00AC225A"/>
    <w:rsid w:val="00AC506D"/>
    <w:rsid w:val="00AD1BC7"/>
    <w:rsid w:val="00AD6C74"/>
    <w:rsid w:val="00AD71E6"/>
    <w:rsid w:val="00AE7E96"/>
    <w:rsid w:val="00B024A1"/>
    <w:rsid w:val="00B05325"/>
    <w:rsid w:val="00B0745F"/>
    <w:rsid w:val="00B127E4"/>
    <w:rsid w:val="00B1401E"/>
    <w:rsid w:val="00B2059C"/>
    <w:rsid w:val="00B21D5E"/>
    <w:rsid w:val="00B22340"/>
    <w:rsid w:val="00B23655"/>
    <w:rsid w:val="00B3152C"/>
    <w:rsid w:val="00B4229C"/>
    <w:rsid w:val="00B433E4"/>
    <w:rsid w:val="00B445A7"/>
    <w:rsid w:val="00B4528E"/>
    <w:rsid w:val="00B4756C"/>
    <w:rsid w:val="00B52EA1"/>
    <w:rsid w:val="00B61156"/>
    <w:rsid w:val="00B62C64"/>
    <w:rsid w:val="00B72259"/>
    <w:rsid w:val="00B72700"/>
    <w:rsid w:val="00B73F8C"/>
    <w:rsid w:val="00B75C26"/>
    <w:rsid w:val="00B8160F"/>
    <w:rsid w:val="00B83130"/>
    <w:rsid w:val="00B84A52"/>
    <w:rsid w:val="00B9342F"/>
    <w:rsid w:val="00B938B2"/>
    <w:rsid w:val="00BA1211"/>
    <w:rsid w:val="00BA15E0"/>
    <w:rsid w:val="00BA56B0"/>
    <w:rsid w:val="00BB1F46"/>
    <w:rsid w:val="00BB3769"/>
    <w:rsid w:val="00BB6655"/>
    <w:rsid w:val="00BB6F46"/>
    <w:rsid w:val="00BC07BD"/>
    <w:rsid w:val="00BC2C32"/>
    <w:rsid w:val="00BC3922"/>
    <w:rsid w:val="00BC5958"/>
    <w:rsid w:val="00BD12C8"/>
    <w:rsid w:val="00BD32B1"/>
    <w:rsid w:val="00BD3913"/>
    <w:rsid w:val="00BE5469"/>
    <w:rsid w:val="00BE5A6E"/>
    <w:rsid w:val="00BE5EF7"/>
    <w:rsid w:val="00BE63F1"/>
    <w:rsid w:val="00BF016F"/>
    <w:rsid w:val="00BF2368"/>
    <w:rsid w:val="00BF4727"/>
    <w:rsid w:val="00C0502C"/>
    <w:rsid w:val="00C07AB7"/>
    <w:rsid w:val="00C21551"/>
    <w:rsid w:val="00C22882"/>
    <w:rsid w:val="00C2527B"/>
    <w:rsid w:val="00C25E9D"/>
    <w:rsid w:val="00C27BD9"/>
    <w:rsid w:val="00C27D58"/>
    <w:rsid w:val="00C31361"/>
    <w:rsid w:val="00C3527F"/>
    <w:rsid w:val="00C4348B"/>
    <w:rsid w:val="00C4767E"/>
    <w:rsid w:val="00C47D8E"/>
    <w:rsid w:val="00C50989"/>
    <w:rsid w:val="00C53E77"/>
    <w:rsid w:val="00C6182C"/>
    <w:rsid w:val="00C6185E"/>
    <w:rsid w:val="00C62698"/>
    <w:rsid w:val="00C646A0"/>
    <w:rsid w:val="00C670DB"/>
    <w:rsid w:val="00C7318D"/>
    <w:rsid w:val="00C80555"/>
    <w:rsid w:val="00C86176"/>
    <w:rsid w:val="00C87604"/>
    <w:rsid w:val="00C91380"/>
    <w:rsid w:val="00CA39F2"/>
    <w:rsid w:val="00CB425D"/>
    <w:rsid w:val="00CB4BE4"/>
    <w:rsid w:val="00CB5BBA"/>
    <w:rsid w:val="00CB5C35"/>
    <w:rsid w:val="00CB62F8"/>
    <w:rsid w:val="00CC446B"/>
    <w:rsid w:val="00CD1582"/>
    <w:rsid w:val="00CD4E94"/>
    <w:rsid w:val="00CE58BF"/>
    <w:rsid w:val="00CE6555"/>
    <w:rsid w:val="00CF056D"/>
    <w:rsid w:val="00D00FD3"/>
    <w:rsid w:val="00D01336"/>
    <w:rsid w:val="00D075AA"/>
    <w:rsid w:val="00D124D2"/>
    <w:rsid w:val="00D13ED4"/>
    <w:rsid w:val="00D15B5D"/>
    <w:rsid w:val="00D16527"/>
    <w:rsid w:val="00D209B3"/>
    <w:rsid w:val="00D22822"/>
    <w:rsid w:val="00D258F1"/>
    <w:rsid w:val="00D27F91"/>
    <w:rsid w:val="00D313D5"/>
    <w:rsid w:val="00D33FEF"/>
    <w:rsid w:val="00D44B57"/>
    <w:rsid w:val="00D45413"/>
    <w:rsid w:val="00D47CDD"/>
    <w:rsid w:val="00D50736"/>
    <w:rsid w:val="00D50D35"/>
    <w:rsid w:val="00D5110A"/>
    <w:rsid w:val="00D526AD"/>
    <w:rsid w:val="00D52B7A"/>
    <w:rsid w:val="00D60A93"/>
    <w:rsid w:val="00D61203"/>
    <w:rsid w:val="00D6377F"/>
    <w:rsid w:val="00D639D6"/>
    <w:rsid w:val="00D75E37"/>
    <w:rsid w:val="00D7769C"/>
    <w:rsid w:val="00D82F5A"/>
    <w:rsid w:val="00D83FAD"/>
    <w:rsid w:val="00D840B4"/>
    <w:rsid w:val="00D87D0E"/>
    <w:rsid w:val="00D97D8C"/>
    <w:rsid w:val="00DA596D"/>
    <w:rsid w:val="00DA6E70"/>
    <w:rsid w:val="00DB1472"/>
    <w:rsid w:val="00DB4A3F"/>
    <w:rsid w:val="00DC1816"/>
    <w:rsid w:val="00DD5389"/>
    <w:rsid w:val="00DD7BEF"/>
    <w:rsid w:val="00DE1A1E"/>
    <w:rsid w:val="00DE615A"/>
    <w:rsid w:val="00DE74B7"/>
    <w:rsid w:val="00E027B0"/>
    <w:rsid w:val="00E04D33"/>
    <w:rsid w:val="00E04EFB"/>
    <w:rsid w:val="00E0743B"/>
    <w:rsid w:val="00E16EE5"/>
    <w:rsid w:val="00E22778"/>
    <w:rsid w:val="00E22BC5"/>
    <w:rsid w:val="00E23E18"/>
    <w:rsid w:val="00E2462D"/>
    <w:rsid w:val="00E25748"/>
    <w:rsid w:val="00E30516"/>
    <w:rsid w:val="00E34A26"/>
    <w:rsid w:val="00E35F2B"/>
    <w:rsid w:val="00E42356"/>
    <w:rsid w:val="00E446A3"/>
    <w:rsid w:val="00E452D0"/>
    <w:rsid w:val="00E57AB0"/>
    <w:rsid w:val="00E605F5"/>
    <w:rsid w:val="00E64004"/>
    <w:rsid w:val="00E65D7C"/>
    <w:rsid w:val="00E66F1D"/>
    <w:rsid w:val="00E74ED2"/>
    <w:rsid w:val="00E80B97"/>
    <w:rsid w:val="00E80DEB"/>
    <w:rsid w:val="00E81B82"/>
    <w:rsid w:val="00E826B7"/>
    <w:rsid w:val="00E8305A"/>
    <w:rsid w:val="00E847ED"/>
    <w:rsid w:val="00E95A82"/>
    <w:rsid w:val="00EB2ECA"/>
    <w:rsid w:val="00EB36BE"/>
    <w:rsid w:val="00EB6186"/>
    <w:rsid w:val="00EC0AA1"/>
    <w:rsid w:val="00ED4A5A"/>
    <w:rsid w:val="00EE1490"/>
    <w:rsid w:val="00EE23AC"/>
    <w:rsid w:val="00EE2E3E"/>
    <w:rsid w:val="00EE2EDB"/>
    <w:rsid w:val="00EE4074"/>
    <w:rsid w:val="00EF14BC"/>
    <w:rsid w:val="00F05CB1"/>
    <w:rsid w:val="00F11FE5"/>
    <w:rsid w:val="00F12001"/>
    <w:rsid w:val="00F12F38"/>
    <w:rsid w:val="00F17C1B"/>
    <w:rsid w:val="00F2363F"/>
    <w:rsid w:val="00F30058"/>
    <w:rsid w:val="00F35247"/>
    <w:rsid w:val="00F36D69"/>
    <w:rsid w:val="00F41C69"/>
    <w:rsid w:val="00F433BE"/>
    <w:rsid w:val="00F44522"/>
    <w:rsid w:val="00F44985"/>
    <w:rsid w:val="00F450CF"/>
    <w:rsid w:val="00F45E9C"/>
    <w:rsid w:val="00F47E08"/>
    <w:rsid w:val="00F55998"/>
    <w:rsid w:val="00F56A15"/>
    <w:rsid w:val="00F60E43"/>
    <w:rsid w:val="00F611CC"/>
    <w:rsid w:val="00F66902"/>
    <w:rsid w:val="00F84400"/>
    <w:rsid w:val="00FA289E"/>
    <w:rsid w:val="00FA40D9"/>
    <w:rsid w:val="00FB1047"/>
    <w:rsid w:val="00FB444C"/>
    <w:rsid w:val="00FC0657"/>
    <w:rsid w:val="00FD3569"/>
    <w:rsid w:val="00FD4E16"/>
    <w:rsid w:val="00FE1ADF"/>
    <w:rsid w:val="00FF0E87"/>
    <w:rsid w:val="00FF1A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uiPriority w:val="99"/>
    <w:semiHidden/>
    <w:rsid w:val="00155F61"/>
    <w:rPr>
      <w:sz w:val="16"/>
      <w:szCs w:val="16"/>
    </w:rPr>
  </w:style>
  <w:style w:type="paragraph" w:styleId="Komentrateksts">
    <w:name w:val="annotation text"/>
    <w:basedOn w:val="Parasts"/>
    <w:link w:val="KomentratekstsRakstz"/>
    <w:uiPriority w:val="99"/>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155F61"/>
    <w:rPr>
      <w:rFonts w:ascii="Times New Roman" w:eastAsia="Times New Roman" w:hAnsi="Times New Roman" w:cs="Times New Roman"/>
      <w:sz w:val="20"/>
      <w:szCs w:val="20"/>
      <w:lang w:eastAsia="lv-LV"/>
    </w:rPr>
  </w:style>
  <w:style w:type="paragraph" w:customStyle="1" w:styleId="Parasts1">
    <w:name w:val="Parasts1"/>
    <w:basedOn w:val="Parasts"/>
    <w:rsid w:val="009315A3"/>
    <w:pPr>
      <w:spacing w:before="120" w:after="0" w:line="240" w:lineRule="auto"/>
      <w:jc w:val="both"/>
    </w:pPr>
    <w:rPr>
      <w:rFonts w:ascii="Times New Roman" w:eastAsia="Times New Roman" w:hAnsi="Times New Roman" w:cs="Times New Roman"/>
      <w:sz w:val="24"/>
      <w:szCs w:val="24"/>
      <w:lang w:eastAsia="lv-LV"/>
    </w:rPr>
  </w:style>
  <w:style w:type="paragraph" w:customStyle="1" w:styleId="sti-art">
    <w:name w:val="sti-art"/>
    <w:basedOn w:val="Parasts"/>
    <w:rsid w:val="009315A3"/>
    <w:pPr>
      <w:spacing w:before="60" w:after="120" w:line="240" w:lineRule="auto"/>
      <w:jc w:val="center"/>
    </w:pPr>
    <w:rPr>
      <w:rFonts w:ascii="Times New Roman" w:eastAsia="Times New Roman" w:hAnsi="Times New Roman" w:cs="Times New Roman"/>
      <w:b/>
      <w:bCs/>
      <w:sz w:val="24"/>
      <w:szCs w:val="24"/>
      <w:lang w:eastAsia="lv-LV"/>
    </w:rPr>
  </w:style>
  <w:style w:type="paragraph" w:customStyle="1" w:styleId="ti-art">
    <w:name w:val="ti-art"/>
    <w:basedOn w:val="Parasts"/>
    <w:rsid w:val="009315A3"/>
    <w:pPr>
      <w:spacing w:before="360" w:after="120" w:line="240" w:lineRule="auto"/>
      <w:jc w:val="center"/>
    </w:pPr>
    <w:rPr>
      <w:rFonts w:ascii="Times New Roman" w:eastAsia="Times New Roman" w:hAnsi="Times New Roman" w:cs="Times New Roman"/>
      <w:i/>
      <w:iCs/>
      <w:sz w:val="24"/>
      <w:szCs w:val="24"/>
      <w:lang w:eastAsia="lv-LV"/>
    </w:rPr>
  </w:style>
  <w:style w:type="character" w:customStyle="1" w:styleId="super">
    <w:name w:val="super"/>
    <w:basedOn w:val="Noklusjumarindkopasfonts"/>
    <w:rsid w:val="009315A3"/>
    <w:rPr>
      <w:sz w:val="17"/>
      <w:szCs w:val="17"/>
      <w:vertAlign w:val="superscript"/>
    </w:rPr>
  </w:style>
  <w:style w:type="character" w:customStyle="1" w:styleId="italic">
    <w:name w:val="italic"/>
    <w:basedOn w:val="Noklusjumarindkopasfonts"/>
    <w:rsid w:val="009315A3"/>
    <w:rPr>
      <w:i/>
      <w:iCs/>
    </w:rPr>
  </w:style>
  <w:style w:type="paragraph" w:customStyle="1" w:styleId="Bodytext1">
    <w:name w:val="Body text1"/>
    <w:basedOn w:val="Parasts"/>
    <w:rsid w:val="009315A3"/>
    <w:pPr>
      <w:shd w:val="clear" w:color="auto" w:fill="FFFFFF"/>
      <w:snapToGrid w:val="0"/>
      <w:spacing w:before="2100" w:after="0" w:line="240" w:lineRule="atLeast"/>
      <w:ind w:hanging="720"/>
      <w:jc w:val="center"/>
    </w:pPr>
    <w:rPr>
      <w:rFonts w:ascii="Times New Roman" w:eastAsia="Times New Roman" w:hAnsi="Times New Roman" w:cs="Times New Roman"/>
      <w:sz w:val="21"/>
      <w:szCs w:val="21"/>
      <w:lang w:eastAsia="lv-LV"/>
    </w:rPr>
  </w:style>
  <w:style w:type="paragraph" w:customStyle="1" w:styleId="Heading51">
    <w:name w:val="Heading #51"/>
    <w:basedOn w:val="Parasts"/>
    <w:rsid w:val="009315A3"/>
    <w:pPr>
      <w:shd w:val="clear" w:color="auto" w:fill="FFFFFF"/>
      <w:snapToGrid w:val="0"/>
      <w:spacing w:before="300" w:after="240" w:line="240" w:lineRule="atLeast"/>
      <w:ind w:hanging="720"/>
      <w:outlineLvl w:val="4"/>
    </w:pPr>
    <w:rPr>
      <w:rFonts w:ascii="Calibri" w:eastAsia="Times New Roman" w:hAnsi="Calibri" w:cs="Calibri"/>
      <w:b/>
      <w:bCs/>
      <w:lang w:eastAsia="lv-LV"/>
    </w:rPr>
  </w:style>
  <w:style w:type="character" w:customStyle="1" w:styleId="Heading535">
    <w:name w:val="Heading #535"/>
    <w:rsid w:val="009315A3"/>
    <w:rPr>
      <w:rFonts w:ascii="Calibri" w:hAnsi="Calibri" w:cs="Calibri" w:hint="default"/>
      <w:b/>
      <w:bCs/>
      <w:spacing w:val="0"/>
      <w:sz w:val="22"/>
      <w:szCs w:val="22"/>
    </w:rPr>
  </w:style>
  <w:style w:type="character" w:customStyle="1" w:styleId="BodytextItalic">
    <w:name w:val="Body text + Italic"/>
    <w:rsid w:val="009315A3"/>
    <w:rPr>
      <w:i/>
      <w:iCs w:val="0"/>
      <w:spacing w:val="0"/>
      <w:sz w:val="21"/>
    </w:rPr>
  </w:style>
  <w:style w:type="paragraph" w:styleId="Komentratma">
    <w:name w:val="annotation subject"/>
    <w:basedOn w:val="Komentrateksts"/>
    <w:next w:val="Komentrateksts"/>
    <w:link w:val="KomentratmaRakstz"/>
    <w:uiPriority w:val="99"/>
    <w:semiHidden/>
    <w:unhideWhenUsed/>
    <w:rsid w:val="00696321"/>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696321"/>
    <w:rPr>
      <w:rFonts w:ascii="Times New Roman" w:eastAsia="Times New Roman" w:hAnsi="Times New Roman" w:cs="Times New Roman"/>
      <w:b/>
      <w:bCs/>
      <w:sz w:val="20"/>
      <w:szCs w:val="20"/>
      <w:lang w:eastAsia="lv-LV"/>
    </w:rPr>
  </w:style>
  <w:style w:type="paragraph" w:styleId="Bezatstarpm">
    <w:name w:val="No Spacing"/>
    <w:uiPriority w:val="1"/>
    <w:qFormat/>
    <w:rsid w:val="000B15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uiPriority w:val="99"/>
    <w:semiHidden/>
    <w:rsid w:val="00155F61"/>
    <w:rPr>
      <w:sz w:val="16"/>
      <w:szCs w:val="16"/>
    </w:rPr>
  </w:style>
  <w:style w:type="paragraph" w:styleId="Komentrateksts">
    <w:name w:val="annotation text"/>
    <w:basedOn w:val="Parasts"/>
    <w:link w:val="KomentratekstsRakstz"/>
    <w:uiPriority w:val="99"/>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155F61"/>
    <w:rPr>
      <w:rFonts w:ascii="Times New Roman" w:eastAsia="Times New Roman" w:hAnsi="Times New Roman" w:cs="Times New Roman"/>
      <w:sz w:val="20"/>
      <w:szCs w:val="20"/>
      <w:lang w:eastAsia="lv-LV"/>
    </w:rPr>
  </w:style>
  <w:style w:type="paragraph" w:customStyle="1" w:styleId="Parasts1">
    <w:name w:val="Parasts1"/>
    <w:basedOn w:val="Parasts"/>
    <w:rsid w:val="009315A3"/>
    <w:pPr>
      <w:spacing w:before="120" w:after="0" w:line="240" w:lineRule="auto"/>
      <w:jc w:val="both"/>
    </w:pPr>
    <w:rPr>
      <w:rFonts w:ascii="Times New Roman" w:eastAsia="Times New Roman" w:hAnsi="Times New Roman" w:cs="Times New Roman"/>
      <w:sz w:val="24"/>
      <w:szCs w:val="24"/>
      <w:lang w:eastAsia="lv-LV"/>
    </w:rPr>
  </w:style>
  <w:style w:type="paragraph" w:customStyle="1" w:styleId="sti-art">
    <w:name w:val="sti-art"/>
    <w:basedOn w:val="Parasts"/>
    <w:rsid w:val="009315A3"/>
    <w:pPr>
      <w:spacing w:before="60" w:after="120" w:line="240" w:lineRule="auto"/>
      <w:jc w:val="center"/>
    </w:pPr>
    <w:rPr>
      <w:rFonts w:ascii="Times New Roman" w:eastAsia="Times New Roman" w:hAnsi="Times New Roman" w:cs="Times New Roman"/>
      <w:b/>
      <w:bCs/>
      <w:sz w:val="24"/>
      <w:szCs w:val="24"/>
      <w:lang w:eastAsia="lv-LV"/>
    </w:rPr>
  </w:style>
  <w:style w:type="paragraph" w:customStyle="1" w:styleId="ti-art">
    <w:name w:val="ti-art"/>
    <w:basedOn w:val="Parasts"/>
    <w:rsid w:val="009315A3"/>
    <w:pPr>
      <w:spacing w:before="360" w:after="120" w:line="240" w:lineRule="auto"/>
      <w:jc w:val="center"/>
    </w:pPr>
    <w:rPr>
      <w:rFonts w:ascii="Times New Roman" w:eastAsia="Times New Roman" w:hAnsi="Times New Roman" w:cs="Times New Roman"/>
      <w:i/>
      <w:iCs/>
      <w:sz w:val="24"/>
      <w:szCs w:val="24"/>
      <w:lang w:eastAsia="lv-LV"/>
    </w:rPr>
  </w:style>
  <w:style w:type="character" w:customStyle="1" w:styleId="super">
    <w:name w:val="super"/>
    <w:basedOn w:val="Noklusjumarindkopasfonts"/>
    <w:rsid w:val="009315A3"/>
    <w:rPr>
      <w:sz w:val="17"/>
      <w:szCs w:val="17"/>
      <w:vertAlign w:val="superscript"/>
    </w:rPr>
  </w:style>
  <w:style w:type="character" w:customStyle="1" w:styleId="italic">
    <w:name w:val="italic"/>
    <w:basedOn w:val="Noklusjumarindkopasfonts"/>
    <w:rsid w:val="009315A3"/>
    <w:rPr>
      <w:i/>
      <w:iCs/>
    </w:rPr>
  </w:style>
  <w:style w:type="paragraph" w:customStyle="1" w:styleId="Bodytext1">
    <w:name w:val="Body text1"/>
    <w:basedOn w:val="Parasts"/>
    <w:rsid w:val="009315A3"/>
    <w:pPr>
      <w:shd w:val="clear" w:color="auto" w:fill="FFFFFF"/>
      <w:snapToGrid w:val="0"/>
      <w:spacing w:before="2100" w:after="0" w:line="240" w:lineRule="atLeast"/>
      <w:ind w:hanging="720"/>
      <w:jc w:val="center"/>
    </w:pPr>
    <w:rPr>
      <w:rFonts w:ascii="Times New Roman" w:eastAsia="Times New Roman" w:hAnsi="Times New Roman" w:cs="Times New Roman"/>
      <w:sz w:val="21"/>
      <w:szCs w:val="21"/>
      <w:lang w:eastAsia="lv-LV"/>
    </w:rPr>
  </w:style>
  <w:style w:type="paragraph" w:customStyle="1" w:styleId="Heading51">
    <w:name w:val="Heading #51"/>
    <w:basedOn w:val="Parasts"/>
    <w:rsid w:val="009315A3"/>
    <w:pPr>
      <w:shd w:val="clear" w:color="auto" w:fill="FFFFFF"/>
      <w:snapToGrid w:val="0"/>
      <w:spacing w:before="300" w:after="240" w:line="240" w:lineRule="atLeast"/>
      <w:ind w:hanging="720"/>
      <w:outlineLvl w:val="4"/>
    </w:pPr>
    <w:rPr>
      <w:rFonts w:ascii="Calibri" w:eastAsia="Times New Roman" w:hAnsi="Calibri" w:cs="Calibri"/>
      <w:b/>
      <w:bCs/>
      <w:lang w:eastAsia="lv-LV"/>
    </w:rPr>
  </w:style>
  <w:style w:type="character" w:customStyle="1" w:styleId="Heading535">
    <w:name w:val="Heading #535"/>
    <w:rsid w:val="009315A3"/>
    <w:rPr>
      <w:rFonts w:ascii="Calibri" w:hAnsi="Calibri" w:cs="Calibri" w:hint="default"/>
      <w:b/>
      <w:bCs/>
      <w:spacing w:val="0"/>
      <w:sz w:val="22"/>
      <w:szCs w:val="22"/>
    </w:rPr>
  </w:style>
  <w:style w:type="character" w:customStyle="1" w:styleId="BodytextItalic">
    <w:name w:val="Body text + Italic"/>
    <w:rsid w:val="009315A3"/>
    <w:rPr>
      <w:i/>
      <w:iCs w:val="0"/>
      <w:spacing w:val="0"/>
      <w:sz w:val="21"/>
    </w:rPr>
  </w:style>
  <w:style w:type="paragraph" w:styleId="Komentratma">
    <w:name w:val="annotation subject"/>
    <w:basedOn w:val="Komentrateksts"/>
    <w:next w:val="Komentrateksts"/>
    <w:link w:val="KomentratmaRakstz"/>
    <w:uiPriority w:val="99"/>
    <w:semiHidden/>
    <w:unhideWhenUsed/>
    <w:rsid w:val="00696321"/>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696321"/>
    <w:rPr>
      <w:rFonts w:ascii="Times New Roman" w:eastAsia="Times New Roman" w:hAnsi="Times New Roman" w:cs="Times New Roman"/>
      <w:b/>
      <w:bCs/>
      <w:sz w:val="20"/>
      <w:szCs w:val="20"/>
      <w:lang w:eastAsia="lv-LV"/>
    </w:rPr>
  </w:style>
  <w:style w:type="paragraph" w:styleId="Bezatstarpm">
    <w:name w:val="No Spacing"/>
    <w:uiPriority w:val="1"/>
    <w:qFormat/>
    <w:rsid w:val="000B15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951">
      <w:bodyDiv w:val="1"/>
      <w:marLeft w:val="0"/>
      <w:marRight w:val="0"/>
      <w:marTop w:val="0"/>
      <w:marBottom w:val="0"/>
      <w:divBdr>
        <w:top w:val="none" w:sz="0" w:space="0" w:color="auto"/>
        <w:left w:val="none" w:sz="0" w:space="0" w:color="auto"/>
        <w:bottom w:val="none" w:sz="0" w:space="0" w:color="auto"/>
        <w:right w:val="none" w:sz="0" w:space="0" w:color="auto"/>
      </w:divBdr>
      <w:divsChild>
        <w:div w:id="1142187832">
          <w:marLeft w:val="0"/>
          <w:marRight w:val="0"/>
          <w:marTop w:val="0"/>
          <w:marBottom w:val="0"/>
          <w:divBdr>
            <w:top w:val="none" w:sz="0" w:space="0" w:color="auto"/>
            <w:left w:val="none" w:sz="0" w:space="0" w:color="auto"/>
            <w:bottom w:val="none" w:sz="0" w:space="0" w:color="auto"/>
            <w:right w:val="none" w:sz="0" w:space="0" w:color="auto"/>
          </w:divBdr>
          <w:divsChild>
            <w:div w:id="1307975941">
              <w:marLeft w:val="0"/>
              <w:marRight w:val="0"/>
              <w:marTop w:val="0"/>
              <w:marBottom w:val="0"/>
              <w:divBdr>
                <w:top w:val="none" w:sz="0" w:space="0" w:color="auto"/>
                <w:left w:val="none" w:sz="0" w:space="0" w:color="auto"/>
                <w:bottom w:val="none" w:sz="0" w:space="0" w:color="auto"/>
                <w:right w:val="none" w:sz="0" w:space="0" w:color="auto"/>
              </w:divBdr>
              <w:divsChild>
                <w:div w:id="1877884077">
                  <w:marLeft w:val="0"/>
                  <w:marRight w:val="0"/>
                  <w:marTop w:val="0"/>
                  <w:marBottom w:val="0"/>
                  <w:divBdr>
                    <w:top w:val="none" w:sz="0" w:space="0" w:color="auto"/>
                    <w:left w:val="none" w:sz="0" w:space="0" w:color="auto"/>
                    <w:bottom w:val="none" w:sz="0" w:space="0" w:color="auto"/>
                    <w:right w:val="none" w:sz="0" w:space="0" w:color="auto"/>
                  </w:divBdr>
                  <w:divsChild>
                    <w:div w:id="1466587035">
                      <w:marLeft w:val="0"/>
                      <w:marRight w:val="0"/>
                      <w:marTop w:val="0"/>
                      <w:marBottom w:val="0"/>
                      <w:divBdr>
                        <w:top w:val="none" w:sz="0" w:space="0" w:color="auto"/>
                        <w:left w:val="none" w:sz="0" w:space="0" w:color="auto"/>
                        <w:bottom w:val="none" w:sz="0" w:space="0" w:color="auto"/>
                        <w:right w:val="none" w:sz="0" w:space="0" w:color="auto"/>
                      </w:divBdr>
                      <w:divsChild>
                        <w:div w:id="473638997">
                          <w:marLeft w:val="0"/>
                          <w:marRight w:val="0"/>
                          <w:marTop w:val="0"/>
                          <w:marBottom w:val="0"/>
                          <w:divBdr>
                            <w:top w:val="none" w:sz="0" w:space="0" w:color="auto"/>
                            <w:left w:val="none" w:sz="0" w:space="0" w:color="auto"/>
                            <w:bottom w:val="none" w:sz="0" w:space="0" w:color="auto"/>
                            <w:right w:val="none" w:sz="0" w:space="0" w:color="auto"/>
                          </w:divBdr>
                          <w:divsChild>
                            <w:div w:id="1337029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4132">
      <w:bodyDiv w:val="1"/>
      <w:marLeft w:val="0"/>
      <w:marRight w:val="0"/>
      <w:marTop w:val="0"/>
      <w:marBottom w:val="0"/>
      <w:divBdr>
        <w:top w:val="none" w:sz="0" w:space="0" w:color="auto"/>
        <w:left w:val="none" w:sz="0" w:space="0" w:color="auto"/>
        <w:bottom w:val="none" w:sz="0" w:space="0" w:color="auto"/>
        <w:right w:val="none" w:sz="0" w:space="0" w:color="auto"/>
      </w:divBdr>
      <w:divsChild>
        <w:div w:id="47457022">
          <w:marLeft w:val="0"/>
          <w:marRight w:val="0"/>
          <w:marTop w:val="0"/>
          <w:marBottom w:val="0"/>
          <w:divBdr>
            <w:top w:val="none" w:sz="0" w:space="0" w:color="auto"/>
            <w:left w:val="none" w:sz="0" w:space="0" w:color="auto"/>
            <w:bottom w:val="none" w:sz="0" w:space="0" w:color="auto"/>
            <w:right w:val="none" w:sz="0" w:space="0" w:color="auto"/>
          </w:divBdr>
          <w:divsChild>
            <w:div w:id="535578275">
              <w:marLeft w:val="0"/>
              <w:marRight w:val="0"/>
              <w:marTop w:val="0"/>
              <w:marBottom w:val="0"/>
              <w:divBdr>
                <w:top w:val="none" w:sz="0" w:space="0" w:color="auto"/>
                <w:left w:val="none" w:sz="0" w:space="0" w:color="auto"/>
                <w:bottom w:val="none" w:sz="0" w:space="0" w:color="auto"/>
                <w:right w:val="none" w:sz="0" w:space="0" w:color="auto"/>
              </w:divBdr>
              <w:divsChild>
                <w:div w:id="239368908">
                  <w:marLeft w:val="0"/>
                  <w:marRight w:val="0"/>
                  <w:marTop w:val="0"/>
                  <w:marBottom w:val="0"/>
                  <w:divBdr>
                    <w:top w:val="none" w:sz="0" w:space="0" w:color="auto"/>
                    <w:left w:val="none" w:sz="0" w:space="0" w:color="auto"/>
                    <w:bottom w:val="none" w:sz="0" w:space="0" w:color="auto"/>
                    <w:right w:val="none" w:sz="0" w:space="0" w:color="auto"/>
                  </w:divBdr>
                  <w:divsChild>
                    <w:div w:id="16281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37767992">
      <w:bodyDiv w:val="1"/>
      <w:marLeft w:val="0"/>
      <w:marRight w:val="0"/>
      <w:marTop w:val="0"/>
      <w:marBottom w:val="0"/>
      <w:divBdr>
        <w:top w:val="none" w:sz="0" w:space="0" w:color="auto"/>
        <w:left w:val="none" w:sz="0" w:space="0" w:color="auto"/>
        <w:bottom w:val="none" w:sz="0" w:space="0" w:color="auto"/>
        <w:right w:val="none" w:sz="0" w:space="0" w:color="auto"/>
      </w:divBdr>
      <w:divsChild>
        <w:div w:id="1878001491">
          <w:marLeft w:val="0"/>
          <w:marRight w:val="0"/>
          <w:marTop w:val="0"/>
          <w:marBottom w:val="0"/>
          <w:divBdr>
            <w:top w:val="none" w:sz="0" w:space="0" w:color="auto"/>
            <w:left w:val="none" w:sz="0" w:space="0" w:color="auto"/>
            <w:bottom w:val="none" w:sz="0" w:space="0" w:color="auto"/>
            <w:right w:val="none" w:sz="0" w:space="0" w:color="auto"/>
          </w:divBdr>
          <w:divsChild>
            <w:div w:id="1304198059">
              <w:marLeft w:val="0"/>
              <w:marRight w:val="0"/>
              <w:marTop w:val="0"/>
              <w:marBottom w:val="0"/>
              <w:divBdr>
                <w:top w:val="none" w:sz="0" w:space="0" w:color="auto"/>
                <w:left w:val="none" w:sz="0" w:space="0" w:color="auto"/>
                <w:bottom w:val="none" w:sz="0" w:space="0" w:color="auto"/>
                <w:right w:val="none" w:sz="0" w:space="0" w:color="auto"/>
              </w:divBdr>
              <w:divsChild>
                <w:div w:id="844595064">
                  <w:marLeft w:val="0"/>
                  <w:marRight w:val="0"/>
                  <w:marTop w:val="0"/>
                  <w:marBottom w:val="0"/>
                  <w:divBdr>
                    <w:top w:val="none" w:sz="0" w:space="0" w:color="auto"/>
                    <w:left w:val="none" w:sz="0" w:space="0" w:color="auto"/>
                    <w:bottom w:val="none" w:sz="0" w:space="0" w:color="auto"/>
                    <w:right w:val="none" w:sz="0" w:space="0" w:color="auto"/>
                  </w:divBdr>
                  <w:divsChild>
                    <w:div w:id="1045565016">
                      <w:marLeft w:val="0"/>
                      <w:marRight w:val="0"/>
                      <w:marTop w:val="480"/>
                      <w:marBottom w:val="240"/>
                      <w:divBdr>
                        <w:top w:val="none" w:sz="0" w:space="0" w:color="auto"/>
                        <w:left w:val="none" w:sz="0" w:space="0" w:color="auto"/>
                        <w:bottom w:val="none" w:sz="0" w:space="0" w:color="auto"/>
                        <w:right w:val="none" w:sz="0" w:space="0" w:color="auto"/>
                      </w:divBdr>
                    </w:div>
                    <w:div w:id="132909493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53645550">
      <w:bodyDiv w:val="1"/>
      <w:marLeft w:val="0"/>
      <w:marRight w:val="0"/>
      <w:marTop w:val="0"/>
      <w:marBottom w:val="0"/>
      <w:divBdr>
        <w:top w:val="none" w:sz="0" w:space="0" w:color="auto"/>
        <w:left w:val="none" w:sz="0" w:space="0" w:color="auto"/>
        <w:bottom w:val="none" w:sz="0" w:space="0" w:color="auto"/>
        <w:right w:val="none" w:sz="0" w:space="0" w:color="auto"/>
      </w:divBdr>
      <w:divsChild>
        <w:div w:id="914555634">
          <w:marLeft w:val="0"/>
          <w:marRight w:val="0"/>
          <w:marTop w:val="0"/>
          <w:marBottom w:val="0"/>
          <w:divBdr>
            <w:top w:val="none" w:sz="0" w:space="0" w:color="auto"/>
            <w:left w:val="none" w:sz="0" w:space="0" w:color="auto"/>
            <w:bottom w:val="none" w:sz="0" w:space="0" w:color="auto"/>
            <w:right w:val="none" w:sz="0" w:space="0" w:color="auto"/>
          </w:divBdr>
          <w:divsChild>
            <w:div w:id="2008707208">
              <w:marLeft w:val="0"/>
              <w:marRight w:val="0"/>
              <w:marTop w:val="0"/>
              <w:marBottom w:val="0"/>
              <w:divBdr>
                <w:top w:val="none" w:sz="0" w:space="0" w:color="auto"/>
                <w:left w:val="none" w:sz="0" w:space="0" w:color="auto"/>
                <w:bottom w:val="none" w:sz="0" w:space="0" w:color="auto"/>
                <w:right w:val="none" w:sz="0" w:space="0" w:color="auto"/>
              </w:divBdr>
              <w:divsChild>
                <w:div w:id="357897858">
                  <w:marLeft w:val="0"/>
                  <w:marRight w:val="0"/>
                  <w:marTop w:val="0"/>
                  <w:marBottom w:val="0"/>
                  <w:divBdr>
                    <w:top w:val="none" w:sz="0" w:space="0" w:color="auto"/>
                    <w:left w:val="none" w:sz="0" w:space="0" w:color="auto"/>
                    <w:bottom w:val="none" w:sz="0" w:space="0" w:color="auto"/>
                    <w:right w:val="none" w:sz="0" w:space="0" w:color="auto"/>
                  </w:divBdr>
                  <w:divsChild>
                    <w:div w:id="1708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4899">
      <w:bodyDiv w:val="1"/>
      <w:marLeft w:val="0"/>
      <w:marRight w:val="0"/>
      <w:marTop w:val="0"/>
      <w:marBottom w:val="0"/>
      <w:divBdr>
        <w:top w:val="none" w:sz="0" w:space="0" w:color="auto"/>
        <w:left w:val="none" w:sz="0" w:space="0" w:color="auto"/>
        <w:bottom w:val="none" w:sz="0" w:space="0" w:color="auto"/>
        <w:right w:val="none" w:sz="0" w:space="0" w:color="auto"/>
      </w:divBdr>
      <w:divsChild>
        <w:div w:id="1522545057">
          <w:marLeft w:val="0"/>
          <w:marRight w:val="0"/>
          <w:marTop w:val="0"/>
          <w:marBottom w:val="0"/>
          <w:divBdr>
            <w:top w:val="none" w:sz="0" w:space="0" w:color="auto"/>
            <w:left w:val="none" w:sz="0" w:space="0" w:color="auto"/>
            <w:bottom w:val="none" w:sz="0" w:space="0" w:color="auto"/>
            <w:right w:val="none" w:sz="0" w:space="0" w:color="auto"/>
          </w:divBdr>
          <w:divsChild>
            <w:div w:id="1186215238">
              <w:marLeft w:val="0"/>
              <w:marRight w:val="0"/>
              <w:marTop w:val="0"/>
              <w:marBottom w:val="0"/>
              <w:divBdr>
                <w:top w:val="none" w:sz="0" w:space="0" w:color="auto"/>
                <w:left w:val="none" w:sz="0" w:space="0" w:color="auto"/>
                <w:bottom w:val="none" w:sz="0" w:space="0" w:color="auto"/>
                <w:right w:val="none" w:sz="0" w:space="0" w:color="auto"/>
              </w:divBdr>
              <w:divsChild>
                <w:div w:id="155347320">
                  <w:marLeft w:val="0"/>
                  <w:marRight w:val="0"/>
                  <w:marTop w:val="0"/>
                  <w:marBottom w:val="0"/>
                  <w:divBdr>
                    <w:top w:val="none" w:sz="0" w:space="0" w:color="auto"/>
                    <w:left w:val="none" w:sz="0" w:space="0" w:color="auto"/>
                    <w:bottom w:val="none" w:sz="0" w:space="0" w:color="auto"/>
                    <w:right w:val="none" w:sz="0" w:space="0" w:color="auto"/>
                  </w:divBdr>
                  <w:divsChild>
                    <w:div w:id="1031344489">
                      <w:marLeft w:val="0"/>
                      <w:marRight w:val="0"/>
                      <w:marTop w:val="0"/>
                      <w:marBottom w:val="0"/>
                      <w:divBdr>
                        <w:top w:val="none" w:sz="0" w:space="0" w:color="auto"/>
                        <w:left w:val="none" w:sz="0" w:space="0" w:color="auto"/>
                        <w:bottom w:val="none" w:sz="0" w:space="0" w:color="auto"/>
                        <w:right w:val="none" w:sz="0" w:space="0" w:color="auto"/>
                      </w:divBdr>
                      <w:divsChild>
                        <w:div w:id="1774325189">
                          <w:marLeft w:val="0"/>
                          <w:marRight w:val="0"/>
                          <w:marTop w:val="0"/>
                          <w:marBottom w:val="0"/>
                          <w:divBdr>
                            <w:top w:val="none" w:sz="0" w:space="0" w:color="auto"/>
                            <w:left w:val="none" w:sz="0" w:space="0" w:color="auto"/>
                            <w:bottom w:val="none" w:sz="0" w:space="0" w:color="auto"/>
                            <w:right w:val="none" w:sz="0" w:space="0" w:color="auto"/>
                          </w:divBdr>
                          <w:divsChild>
                            <w:div w:id="593898562">
                              <w:marLeft w:val="0"/>
                              <w:marRight w:val="0"/>
                              <w:marTop w:val="0"/>
                              <w:marBottom w:val="0"/>
                              <w:divBdr>
                                <w:top w:val="none" w:sz="0" w:space="0" w:color="auto"/>
                                <w:left w:val="none" w:sz="0" w:space="0" w:color="auto"/>
                                <w:bottom w:val="none" w:sz="0" w:space="0" w:color="auto"/>
                                <w:right w:val="none" w:sz="0" w:space="0" w:color="auto"/>
                              </w:divBdr>
                              <w:divsChild>
                                <w:div w:id="12120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40180">
      <w:bodyDiv w:val="1"/>
      <w:marLeft w:val="0"/>
      <w:marRight w:val="0"/>
      <w:marTop w:val="0"/>
      <w:marBottom w:val="0"/>
      <w:divBdr>
        <w:top w:val="none" w:sz="0" w:space="0" w:color="auto"/>
        <w:left w:val="none" w:sz="0" w:space="0" w:color="auto"/>
        <w:bottom w:val="none" w:sz="0" w:space="0" w:color="auto"/>
        <w:right w:val="none" w:sz="0" w:space="0" w:color="auto"/>
      </w:divBdr>
      <w:divsChild>
        <w:div w:id="1671911567">
          <w:marLeft w:val="0"/>
          <w:marRight w:val="0"/>
          <w:marTop w:val="0"/>
          <w:marBottom w:val="0"/>
          <w:divBdr>
            <w:top w:val="none" w:sz="0" w:space="0" w:color="auto"/>
            <w:left w:val="none" w:sz="0" w:space="0" w:color="auto"/>
            <w:bottom w:val="none" w:sz="0" w:space="0" w:color="auto"/>
            <w:right w:val="none" w:sz="0" w:space="0" w:color="auto"/>
          </w:divBdr>
          <w:divsChild>
            <w:div w:id="1459491790">
              <w:marLeft w:val="0"/>
              <w:marRight w:val="0"/>
              <w:marTop w:val="0"/>
              <w:marBottom w:val="0"/>
              <w:divBdr>
                <w:top w:val="none" w:sz="0" w:space="0" w:color="auto"/>
                <w:left w:val="none" w:sz="0" w:space="0" w:color="auto"/>
                <w:bottom w:val="none" w:sz="0" w:space="0" w:color="auto"/>
                <w:right w:val="none" w:sz="0" w:space="0" w:color="auto"/>
              </w:divBdr>
              <w:divsChild>
                <w:div w:id="596255625">
                  <w:marLeft w:val="0"/>
                  <w:marRight w:val="0"/>
                  <w:marTop w:val="0"/>
                  <w:marBottom w:val="0"/>
                  <w:divBdr>
                    <w:top w:val="none" w:sz="0" w:space="0" w:color="auto"/>
                    <w:left w:val="none" w:sz="0" w:space="0" w:color="auto"/>
                    <w:bottom w:val="none" w:sz="0" w:space="0" w:color="auto"/>
                    <w:right w:val="none" w:sz="0" w:space="0" w:color="auto"/>
                  </w:divBdr>
                  <w:divsChild>
                    <w:div w:id="856625447">
                      <w:marLeft w:val="0"/>
                      <w:marRight w:val="0"/>
                      <w:marTop w:val="0"/>
                      <w:marBottom w:val="0"/>
                      <w:divBdr>
                        <w:top w:val="none" w:sz="0" w:space="0" w:color="auto"/>
                        <w:left w:val="none" w:sz="0" w:space="0" w:color="auto"/>
                        <w:bottom w:val="none" w:sz="0" w:space="0" w:color="auto"/>
                        <w:right w:val="none" w:sz="0" w:space="0" w:color="auto"/>
                      </w:divBdr>
                      <w:divsChild>
                        <w:div w:id="1627657155">
                          <w:marLeft w:val="0"/>
                          <w:marRight w:val="0"/>
                          <w:marTop w:val="0"/>
                          <w:marBottom w:val="0"/>
                          <w:divBdr>
                            <w:top w:val="none" w:sz="0" w:space="0" w:color="auto"/>
                            <w:left w:val="none" w:sz="0" w:space="0" w:color="auto"/>
                            <w:bottom w:val="none" w:sz="0" w:space="0" w:color="auto"/>
                            <w:right w:val="none" w:sz="0" w:space="0" w:color="auto"/>
                          </w:divBdr>
                          <w:divsChild>
                            <w:div w:id="193927622">
                              <w:marLeft w:val="0"/>
                              <w:marRight w:val="0"/>
                              <w:marTop w:val="400"/>
                              <w:marBottom w:val="0"/>
                              <w:divBdr>
                                <w:top w:val="none" w:sz="0" w:space="0" w:color="auto"/>
                                <w:left w:val="none" w:sz="0" w:space="0" w:color="auto"/>
                                <w:bottom w:val="none" w:sz="0" w:space="0" w:color="auto"/>
                                <w:right w:val="none" w:sz="0" w:space="0" w:color="auto"/>
                              </w:divBdr>
                            </w:div>
                            <w:div w:id="1600335283">
                              <w:marLeft w:val="0"/>
                              <w:marRight w:val="0"/>
                              <w:marTop w:val="0"/>
                              <w:marBottom w:val="0"/>
                              <w:divBdr>
                                <w:top w:val="none" w:sz="0" w:space="0" w:color="auto"/>
                                <w:left w:val="none" w:sz="0" w:space="0" w:color="auto"/>
                                <w:bottom w:val="none" w:sz="0" w:space="0" w:color="auto"/>
                                <w:right w:val="none" w:sz="0" w:space="0" w:color="auto"/>
                              </w:divBdr>
                              <w:divsChild>
                                <w:div w:id="1384328548">
                                  <w:marLeft w:val="0"/>
                                  <w:marRight w:val="0"/>
                                  <w:marTop w:val="0"/>
                                  <w:marBottom w:val="0"/>
                                  <w:divBdr>
                                    <w:top w:val="none" w:sz="0" w:space="0" w:color="auto"/>
                                    <w:left w:val="none" w:sz="0" w:space="0" w:color="auto"/>
                                    <w:bottom w:val="none" w:sz="0" w:space="0" w:color="auto"/>
                                    <w:right w:val="none" w:sz="0" w:space="0" w:color="auto"/>
                                  </w:divBdr>
                                </w:div>
                              </w:divsChild>
                            </w:div>
                            <w:div w:id="1201361479">
                              <w:marLeft w:val="0"/>
                              <w:marRight w:val="0"/>
                              <w:marTop w:val="0"/>
                              <w:marBottom w:val="0"/>
                              <w:divBdr>
                                <w:top w:val="none" w:sz="0" w:space="0" w:color="auto"/>
                                <w:left w:val="none" w:sz="0" w:space="0" w:color="auto"/>
                                <w:bottom w:val="none" w:sz="0" w:space="0" w:color="auto"/>
                                <w:right w:val="none" w:sz="0" w:space="0" w:color="auto"/>
                              </w:divBdr>
                              <w:divsChild>
                                <w:div w:id="1013727055">
                                  <w:marLeft w:val="0"/>
                                  <w:marRight w:val="0"/>
                                  <w:marTop w:val="0"/>
                                  <w:marBottom w:val="0"/>
                                  <w:divBdr>
                                    <w:top w:val="none" w:sz="0" w:space="0" w:color="auto"/>
                                    <w:left w:val="none" w:sz="0" w:space="0" w:color="auto"/>
                                    <w:bottom w:val="none" w:sz="0" w:space="0" w:color="auto"/>
                                    <w:right w:val="none" w:sz="0" w:space="0" w:color="auto"/>
                                  </w:divBdr>
                                </w:div>
                              </w:divsChild>
                            </w:div>
                            <w:div w:id="1540967415">
                              <w:marLeft w:val="0"/>
                              <w:marRight w:val="0"/>
                              <w:marTop w:val="0"/>
                              <w:marBottom w:val="0"/>
                              <w:divBdr>
                                <w:top w:val="none" w:sz="0" w:space="0" w:color="auto"/>
                                <w:left w:val="none" w:sz="0" w:space="0" w:color="auto"/>
                                <w:bottom w:val="none" w:sz="0" w:space="0" w:color="auto"/>
                                <w:right w:val="none" w:sz="0" w:space="0" w:color="auto"/>
                              </w:divBdr>
                              <w:divsChild>
                                <w:div w:id="448397891">
                                  <w:marLeft w:val="0"/>
                                  <w:marRight w:val="0"/>
                                  <w:marTop w:val="0"/>
                                  <w:marBottom w:val="0"/>
                                  <w:divBdr>
                                    <w:top w:val="none" w:sz="0" w:space="0" w:color="auto"/>
                                    <w:left w:val="none" w:sz="0" w:space="0" w:color="auto"/>
                                    <w:bottom w:val="none" w:sz="0" w:space="0" w:color="auto"/>
                                    <w:right w:val="none" w:sz="0" w:space="0" w:color="auto"/>
                                  </w:divBdr>
                                </w:div>
                              </w:divsChild>
                            </w:div>
                            <w:div w:id="783311424">
                              <w:marLeft w:val="0"/>
                              <w:marRight w:val="0"/>
                              <w:marTop w:val="0"/>
                              <w:marBottom w:val="0"/>
                              <w:divBdr>
                                <w:top w:val="none" w:sz="0" w:space="0" w:color="auto"/>
                                <w:left w:val="none" w:sz="0" w:space="0" w:color="auto"/>
                                <w:bottom w:val="none" w:sz="0" w:space="0" w:color="auto"/>
                                <w:right w:val="none" w:sz="0" w:space="0" w:color="auto"/>
                              </w:divBdr>
                              <w:divsChild>
                                <w:div w:id="1835341960">
                                  <w:marLeft w:val="0"/>
                                  <w:marRight w:val="0"/>
                                  <w:marTop w:val="0"/>
                                  <w:marBottom w:val="0"/>
                                  <w:divBdr>
                                    <w:top w:val="none" w:sz="0" w:space="0" w:color="auto"/>
                                    <w:left w:val="none" w:sz="0" w:space="0" w:color="auto"/>
                                    <w:bottom w:val="none" w:sz="0" w:space="0" w:color="auto"/>
                                    <w:right w:val="none" w:sz="0" w:space="0" w:color="auto"/>
                                  </w:divBdr>
                                </w:div>
                              </w:divsChild>
                            </w:div>
                            <w:div w:id="294020665">
                              <w:marLeft w:val="0"/>
                              <w:marRight w:val="0"/>
                              <w:marTop w:val="0"/>
                              <w:marBottom w:val="0"/>
                              <w:divBdr>
                                <w:top w:val="none" w:sz="0" w:space="0" w:color="auto"/>
                                <w:left w:val="none" w:sz="0" w:space="0" w:color="auto"/>
                                <w:bottom w:val="none" w:sz="0" w:space="0" w:color="auto"/>
                                <w:right w:val="none" w:sz="0" w:space="0" w:color="auto"/>
                              </w:divBdr>
                              <w:divsChild>
                                <w:div w:id="1564222213">
                                  <w:marLeft w:val="0"/>
                                  <w:marRight w:val="0"/>
                                  <w:marTop w:val="0"/>
                                  <w:marBottom w:val="0"/>
                                  <w:divBdr>
                                    <w:top w:val="none" w:sz="0" w:space="0" w:color="auto"/>
                                    <w:left w:val="none" w:sz="0" w:space="0" w:color="auto"/>
                                    <w:bottom w:val="none" w:sz="0" w:space="0" w:color="auto"/>
                                    <w:right w:val="none" w:sz="0" w:space="0" w:color="auto"/>
                                  </w:divBdr>
                                </w:div>
                              </w:divsChild>
                            </w:div>
                            <w:div w:id="966664846">
                              <w:marLeft w:val="0"/>
                              <w:marRight w:val="0"/>
                              <w:marTop w:val="0"/>
                              <w:marBottom w:val="0"/>
                              <w:divBdr>
                                <w:top w:val="none" w:sz="0" w:space="0" w:color="auto"/>
                                <w:left w:val="none" w:sz="0" w:space="0" w:color="auto"/>
                                <w:bottom w:val="none" w:sz="0" w:space="0" w:color="auto"/>
                                <w:right w:val="none" w:sz="0" w:space="0" w:color="auto"/>
                              </w:divBdr>
                              <w:divsChild>
                                <w:div w:id="1076436262">
                                  <w:marLeft w:val="0"/>
                                  <w:marRight w:val="0"/>
                                  <w:marTop w:val="0"/>
                                  <w:marBottom w:val="0"/>
                                  <w:divBdr>
                                    <w:top w:val="none" w:sz="0" w:space="0" w:color="auto"/>
                                    <w:left w:val="none" w:sz="0" w:space="0" w:color="auto"/>
                                    <w:bottom w:val="none" w:sz="0" w:space="0" w:color="auto"/>
                                    <w:right w:val="none" w:sz="0" w:space="0" w:color="auto"/>
                                  </w:divBdr>
                                </w:div>
                              </w:divsChild>
                            </w:div>
                            <w:div w:id="1787046527">
                              <w:marLeft w:val="0"/>
                              <w:marRight w:val="0"/>
                              <w:marTop w:val="0"/>
                              <w:marBottom w:val="0"/>
                              <w:divBdr>
                                <w:top w:val="none" w:sz="0" w:space="0" w:color="auto"/>
                                <w:left w:val="none" w:sz="0" w:space="0" w:color="auto"/>
                                <w:bottom w:val="none" w:sz="0" w:space="0" w:color="auto"/>
                                <w:right w:val="none" w:sz="0" w:space="0" w:color="auto"/>
                              </w:divBdr>
                              <w:divsChild>
                                <w:div w:id="961690791">
                                  <w:marLeft w:val="0"/>
                                  <w:marRight w:val="0"/>
                                  <w:marTop w:val="0"/>
                                  <w:marBottom w:val="0"/>
                                  <w:divBdr>
                                    <w:top w:val="none" w:sz="0" w:space="0" w:color="auto"/>
                                    <w:left w:val="none" w:sz="0" w:space="0" w:color="auto"/>
                                    <w:bottom w:val="none" w:sz="0" w:space="0" w:color="auto"/>
                                    <w:right w:val="none" w:sz="0" w:space="0" w:color="auto"/>
                                  </w:divBdr>
                                </w:div>
                              </w:divsChild>
                            </w:div>
                            <w:div w:id="1213884356">
                              <w:marLeft w:val="0"/>
                              <w:marRight w:val="0"/>
                              <w:marTop w:val="0"/>
                              <w:marBottom w:val="0"/>
                              <w:divBdr>
                                <w:top w:val="none" w:sz="0" w:space="0" w:color="auto"/>
                                <w:left w:val="none" w:sz="0" w:space="0" w:color="auto"/>
                                <w:bottom w:val="none" w:sz="0" w:space="0" w:color="auto"/>
                                <w:right w:val="none" w:sz="0" w:space="0" w:color="auto"/>
                              </w:divBdr>
                              <w:divsChild>
                                <w:div w:id="1731415721">
                                  <w:marLeft w:val="0"/>
                                  <w:marRight w:val="0"/>
                                  <w:marTop w:val="0"/>
                                  <w:marBottom w:val="0"/>
                                  <w:divBdr>
                                    <w:top w:val="none" w:sz="0" w:space="0" w:color="auto"/>
                                    <w:left w:val="none" w:sz="0" w:space="0" w:color="auto"/>
                                    <w:bottom w:val="none" w:sz="0" w:space="0" w:color="auto"/>
                                    <w:right w:val="none" w:sz="0" w:space="0" w:color="auto"/>
                                  </w:divBdr>
                                </w:div>
                              </w:divsChild>
                            </w:div>
                            <w:div w:id="1422794463">
                              <w:marLeft w:val="0"/>
                              <w:marRight w:val="0"/>
                              <w:marTop w:val="0"/>
                              <w:marBottom w:val="0"/>
                              <w:divBdr>
                                <w:top w:val="none" w:sz="0" w:space="0" w:color="auto"/>
                                <w:left w:val="none" w:sz="0" w:space="0" w:color="auto"/>
                                <w:bottom w:val="none" w:sz="0" w:space="0" w:color="auto"/>
                                <w:right w:val="none" w:sz="0" w:space="0" w:color="auto"/>
                              </w:divBdr>
                              <w:divsChild>
                                <w:div w:id="2063628185">
                                  <w:marLeft w:val="0"/>
                                  <w:marRight w:val="0"/>
                                  <w:marTop w:val="0"/>
                                  <w:marBottom w:val="0"/>
                                  <w:divBdr>
                                    <w:top w:val="none" w:sz="0" w:space="0" w:color="auto"/>
                                    <w:left w:val="none" w:sz="0" w:space="0" w:color="auto"/>
                                    <w:bottom w:val="none" w:sz="0" w:space="0" w:color="auto"/>
                                    <w:right w:val="none" w:sz="0" w:space="0" w:color="auto"/>
                                  </w:divBdr>
                                </w:div>
                              </w:divsChild>
                            </w:div>
                            <w:div w:id="1419056268">
                              <w:marLeft w:val="0"/>
                              <w:marRight w:val="0"/>
                              <w:marTop w:val="0"/>
                              <w:marBottom w:val="0"/>
                              <w:divBdr>
                                <w:top w:val="none" w:sz="0" w:space="0" w:color="auto"/>
                                <w:left w:val="none" w:sz="0" w:space="0" w:color="auto"/>
                                <w:bottom w:val="none" w:sz="0" w:space="0" w:color="auto"/>
                                <w:right w:val="none" w:sz="0" w:space="0" w:color="auto"/>
                              </w:divBdr>
                              <w:divsChild>
                                <w:div w:id="1751001133">
                                  <w:marLeft w:val="0"/>
                                  <w:marRight w:val="0"/>
                                  <w:marTop w:val="0"/>
                                  <w:marBottom w:val="0"/>
                                  <w:divBdr>
                                    <w:top w:val="none" w:sz="0" w:space="0" w:color="auto"/>
                                    <w:left w:val="none" w:sz="0" w:space="0" w:color="auto"/>
                                    <w:bottom w:val="none" w:sz="0" w:space="0" w:color="auto"/>
                                    <w:right w:val="none" w:sz="0" w:space="0" w:color="auto"/>
                                  </w:divBdr>
                                </w:div>
                              </w:divsChild>
                            </w:div>
                            <w:div w:id="363556611">
                              <w:marLeft w:val="0"/>
                              <w:marRight w:val="0"/>
                              <w:marTop w:val="0"/>
                              <w:marBottom w:val="0"/>
                              <w:divBdr>
                                <w:top w:val="none" w:sz="0" w:space="0" w:color="auto"/>
                                <w:left w:val="none" w:sz="0" w:space="0" w:color="auto"/>
                                <w:bottom w:val="none" w:sz="0" w:space="0" w:color="auto"/>
                                <w:right w:val="none" w:sz="0" w:space="0" w:color="auto"/>
                              </w:divBdr>
                              <w:divsChild>
                                <w:div w:id="10111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22200">
      <w:bodyDiv w:val="1"/>
      <w:marLeft w:val="0"/>
      <w:marRight w:val="0"/>
      <w:marTop w:val="0"/>
      <w:marBottom w:val="0"/>
      <w:divBdr>
        <w:top w:val="none" w:sz="0" w:space="0" w:color="auto"/>
        <w:left w:val="none" w:sz="0" w:space="0" w:color="auto"/>
        <w:bottom w:val="none" w:sz="0" w:space="0" w:color="auto"/>
        <w:right w:val="none" w:sz="0" w:space="0" w:color="auto"/>
      </w:divBdr>
      <w:divsChild>
        <w:div w:id="910115031">
          <w:marLeft w:val="0"/>
          <w:marRight w:val="0"/>
          <w:marTop w:val="0"/>
          <w:marBottom w:val="0"/>
          <w:divBdr>
            <w:top w:val="none" w:sz="0" w:space="0" w:color="auto"/>
            <w:left w:val="none" w:sz="0" w:space="0" w:color="auto"/>
            <w:bottom w:val="none" w:sz="0" w:space="0" w:color="auto"/>
            <w:right w:val="none" w:sz="0" w:space="0" w:color="auto"/>
          </w:divBdr>
          <w:divsChild>
            <w:div w:id="1214579834">
              <w:marLeft w:val="0"/>
              <w:marRight w:val="0"/>
              <w:marTop w:val="0"/>
              <w:marBottom w:val="0"/>
              <w:divBdr>
                <w:top w:val="none" w:sz="0" w:space="0" w:color="auto"/>
                <w:left w:val="none" w:sz="0" w:space="0" w:color="auto"/>
                <w:bottom w:val="none" w:sz="0" w:space="0" w:color="auto"/>
                <w:right w:val="none" w:sz="0" w:space="0" w:color="auto"/>
              </w:divBdr>
              <w:divsChild>
                <w:div w:id="1456099976">
                  <w:marLeft w:val="0"/>
                  <w:marRight w:val="0"/>
                  <w:marTop w:val="0"/>
                  <w:marBottom w:val="0"/>
                  <w:divBdr>
                    <w:top w:val="none" w:sz="0" w:space="0" w:color="auto"/>
                    <w:left w:val="none" w:sz="0" w:space="0" w:color="auto"/>
                    <w:bottom w:val="none" w:sz="0" w:space="0" w:color="auto"/>
                    <w:right w:val="none" w:sz="0" w:space="0" w:color="auto"/>
                  </w:divBdr>
                  <w:divsChild>
                    <w:div w:id="1637293938">
                      <w:marLeft w:val="0"/>
                      <w:marRight w:val="0"/>
                      <w:marTop w:val="0"/>
                      <w:marBottom w:val="0"/>
                      <w:divBdr>
                        <w:top w:val="none" w:sz="0" w:space="0" w:color="auto"/>
                        <w:left w:val="none" w:sz="0" w:space="0" w:color="auto"/>
                        <w:bottom w:val="none" w:sz="0" w:space="0" w:color="auto"/>
                        <w:right w:val="none" w:sz="0" w:space="0" w:color="auto"/>
                      </w:divBdr>
                      <w:divsChild>
                        <w:div w:id="1461923044">
                          <w:marLeft w:val="0"/>
                          <w:marRight w:val="0"/>
                          <w:marTop w:val="0"/>
                          <w:marBottom w:val="0"/>
                          <w:divBdr>
                            <w:top w:val="none" w:sz="0" w:space="0" w:color="auto"/>
                            <w:left w:val="none" w:sz="0" w:space="0" w:color="auto"/>
                            <w:bottom w:val="none" w:sz="0" w:space="0" w:color="auto"/>
                            <w:right w:val="none" w:sz="0" w:space="0" w:color="auto"/>
                          </w:divBdr>
                          <w:divsChild>
                            <w:div w:id="14331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320701">
      <w:bodyDiv w:val="1"/>
      <w:marLeft w:val="0"/>
      <w:marRight w:val="0"/>
      <w:marTop w:val="0"/>
      <w:marBottom w:val="0"/>
      <w:divBdr>
        <w:top w:val="none" w:sz="0" w:space="0" w:color="auto"/>
        <w:left w:val="none" w:sz="0" w:space="0" w:color="auto"/>
        <w:bottom w:val="none" w:sz="0" w:space="0" w:color="auto"/>
        <w:right w:val="none" w:sz="0" w:space="0" w:color="auto"/>
      </w:divBdr>
    </w:div>
    <w:div w:id="433794283">
      <w:bodyDiv w:val="1"/>
      <w:marLeft w:val="0"/>
      <w:marRight w:val="0"/>
      <w:marTop w:val="0"/>
      <w:marBottom w:val="0"/>
      <w:divBdr>
        <w:top w:val="none" w:sz="0" w:space="0" w:color="auto"/>
        <w:left w:val="none" w:sz="0" w:space="0" w:color="auto"/>
        <w:bottom w:val="none" w:sz="0" w:space="0" w:color="auto"/>
        <w:right w:val="none" w:sz="0" w:space="0" w:color="auto"/>
      </w:divBdr>
    </w:div>
    <w:div w:id="437026806">
      <w:bodyDiv w:val="1"/>
      <w:marLeft w:val="0"/>
      <w:marRight w:val="0"/>
      <w:marTop w:val="0"/>
      <w:marBottom w:val="0"/>
      <w:divBdr>
        <w:top w:val="none" w:sz="0" w:space="0" w:color="auto"/>
        <w:left w:val="none" w:sz="0" w:space="0" w:color="auto"/>
        <w:bottom w:val="none" w:sz="0" w:space="0" w:color="auto"/>
        <w:right w:val="none" w:sz="0" w:space="0" w:color="auto"/>
      </w:divBdr>
    </w:div>
    <w:div w:id="534537721">
      <w:bodyDiv w:val="1"/>
      <w:marLeft w:val="0"/>
      <w:marRight w:val="0"/>
      <w:marTop w:val="0"/>
      <w:marBottom w:val="0"/>
      <w:divBdr>
        <w:top w:val="none" w:sz="0" w:space="0" w:color="auto"/>
        <w:left w:val="none" w:sz="0" w:space="0" w:color="auto"/>
        <w:bottom w:val="none" w:sz="0" w:space="0" w:color="auto"/>
        <w:right w:val="none" w:sz="0" w:space="0" w:color="auto"/>
      </w:divBdr>
      <w:divsChild>
        <w:div w:id="1278368975">
          <w:marLeft w:val="0"/>
          <w:marRight w:val="0"/>
          <w:marTop w:val="0"/>
          <w:marBottom w:val="0"/>
          <w:divBdr>
            <w:top w:val="none" w:sz="0" w:space="0" w:color="auto"/>
            <w:left w:val="none" w:sz="0" w:space="0" w:color="auto"/>
            <w:bottom w:val="none" w:sz="0" w:space="0" w:color="auto"/>
            <w:right w:val="none" w:sz="0" w:space="0" w:color="auto"/>
          </w:divBdr>
          <w:divsChild>
            <w:div w:id="1970477146">
              <w:marLeft w:val="0"/>
              <w:marRight w:val="0"/>
              <w:marTop w:val="0"/>
              <w:marBottom w:val="0"/>
              <w:divBdr>
                <w:top w:val="none" w:sz="0" w:space="0" w:color="auto"/>
                <w:left w:val="none" w:sz="0" w:space="0" w:color="auto"/>
                <w:bottom w:val="none" w:sz="0" w:space="0" w:color="auto"/>
                <w:right w:val="none" w:sz="0" w:space="0" w:color="auto"/>
              </w:divBdr>
              <w:divsChild>
                <w:div w:id="1136988558">
                  <w:marLeft w:val="0"/>
                  <w:marRight w:val="0"/>
                  <w:marTop w:val="0"/>
                  <w:marBottom w:val="0"/>
                  <w:divBdr>
                    <w:top w:val="none" w:sz="0" w:space="0" w:color="auto"/>
                    <w:left w:val="none" w:sz="0" w:space="0" w:color="auto"/>
                    <w:bottom w:val="none" w:sz="0" w:space="0" w:color="auto"/>
                    <w:right w:val="none" w:sz="0" w:space="0" w:color="auto"/>
                  </w:divBdr>
                  <w:divsChild>
                    <w:div w:id="533231626">
                      <w:marLeft w:val="0"/>
                      <w:marRight w:val="0"/>
                      <w:marTop w:val="0"/>
                      <w:marBottom w:val="0"/>
                      <w:divBdr>
                        <w:top w:val="none" w:sz="0" w:space="0" w:color="auto"/>
                        <w:left w:val="none" w:sz="0" w:space="0" w:color="auto"/>
                        <w:bottom w:val="none" w:sz="0" w:space="0" w:color="auto"/>
                        <w:right w:val="none" w:sz="0" w:space="0" w:color="auto"/>
                      </w:divBdr>
                      <w:divsChild>
                        <w:div w:id="15370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739640">
      <w:bodyDiv w:val="1"/>
      <w:marLeft w:val="0"/>
      <w:marRight w:val="0"/>
      <w:marTop w:val="0"/>
      <w:marBottom w:val="0"/>
      <w:divBdr>
        <w:top w:val="none" w:sz="0" w:space="0" w:color="auto"/>
        <w:left w:val="none" w:sz="0" w:space="0" w:color="auto"/>
        <w:bottom w:val="none" w:sz="0" w:space="0" w:color="auto"/>
        <w:right w:val="none" w:sz="0" w:space="0" w:color="auto"/>
      </w:divBdr>
      <w:divsChild>
        <w:div w:id="1820805740">
          <w:marLeft w:val="0"/>
          <w:marRight w:val="0"/>
          <w:marTop w:val="0"/>
          <w:marBottom w:val="0"/>
          <w:divBdr>
            <w:top w:val="none" w:sz="0" w:space="0" w:color="auto"/>
            <w:left w:val="none" w:sz="0" w:space="0" w:color="auto"/>
            <w:bottom w:val="none" w:sz="0" w:space="0" w:color="auto"/>
            <w:right w:val="none" w:sz="0" w:space="0" w:color="auto"/>
          </w:divBdr>
          <w:divsChild>
            <w:div w:id="895820361">
              <w:marLeft w:val="0"/>
              <w:marRight w:val="0"/>
              <w:marTop w:val="0"/>
              <w:marBottom w:val="0"/>
              <w:divBdr>
                <w:top w:val="none" w:sz="0" w:space="0" w:color="auto"/>
                <w:left w:val="none" w:sz="0" w:space="0" w:color="auto"/>
                <w:bottom w:val="none" w:sz="0" w:space="0" w:color="auto"/>
                <w:right w:val="none" w:sz="0" w:space="0" w:color="auto"/>
              </w:divBdr>
              <w:divsChild>
                <w:div w:id="1231387942">
                  <w:marLeft w:val="0"/>
                  <w:marRight w:val="0"/>
                  <w:marTop w:val="0"/>
                  <w:marBottom w:val="0"/>
                  <w:divBdr>
                    <w:top w:val="none" w:sz="0" w:space="0" w:color="auto"/>
                    <w:left w:val="none" w:sz="0" w:space="0" w:color="auto"/>
                    <w:bottom w:val="none" w:sz="0" w:space="0" w:color="auto"/>
                    <w:right w:val="none" w:sz="0" w:space="0" w:color="auto"/>
                  </w:divBdr>
                  <w:divsChild>
                    <w:div w:id="17669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64696">
      <w:bodyDiv w:val="1"/>
      <w:marLeft w:val="0"/>
      <w:marRight w:val="0"/>
      <w:marTop w:val="0"/>
      <w:marBottom w:val="0"/>
      <w:divBdr>
        <w:top w:val="none" w:sz="0" w:space="0" w:color="auto"/>
        <w:left w:val="none" w:sz="0" w:space="0" w:color="auto"/>
        <w:bottom w:val="none" w:sz="0" w:space="0" w:color="auto"/>
        <w:right w:val="none" w:sz="0" w:space="0" w:color="auto"/>
      </w:divBdr>
      <w:divsChild>
        <w:div w:id="145442458">
          <w:marLeft w:val="0"/>
          <w:marRight w:val="0"/>
          <w:marTop w:val="0"/>
          <w:marBottom w:val="0"/>
          <w:divBdr>
            <w:top w:val="none" w:sz="0" w:space="0" w:color="auto"/>
            <w:left w:val="none" w:sz="0" w:space="0" w:color="auto"/>
            <w:bottom w:val="none" w:sz="0" w:space="0" w:color="auto"/>
            <w:right w:val="none" w:sz="0" w:space="0" w:color="auto"/>
          </w:divBdr>
          <w:divsChild>
            <w:div w:id="1950237654">
              <w:marLeft w:val="0"/>
              <w:marRight w:val="0"/>
              <w:marTop w:val="0"/>
              <w:marBottom w:val="0"/>
              <w:divBdr>
                <w:top w:val="none" w:sz="0" w:space="0" w:color="auto"/>
                <w:left w:val="none" w:sz="0" w:space="0" w:color="auto"/>
                <w:bottom w:val="none" w:sz="0" w:space="0" w:color="auto"/>
                <w:right w:val="none" w:sz="0" w:space="0" w:color="auto"/>
              </w:divBdr>
              <w:divsChild>
                <w:div w:id="1247612842">
                  <w:marLeft w:val="0"/>
                  <w:marRight w:val="0"/>
                  <w:marTop w:val="0"/>
                  <w:marBottom w:val="0"/>
                  <w:divBdr>
                    <w:top w:val="none" w:sz="0" w:space="0" w:color="auto"/>
                    <w:left w:val="none" w:sz="0" w:space="0" w:color="auto"/>
                    <w:bottom w:val="none" w:sz="0" w:space="0" w:color="auto"/>
                    <w:right w:val="none" w:sz="0" w:space="0" w:color="auto"/>
                  </w:divBdr>
                  <w:divsChild>
                    <w:div w:id="451704994">
                      <w:marLeft w:val="0"/>
                      <w:marRight w:val="0"/>
                      <w:marTop w:val="480"/>
                      <w:marBottom w:val="240"/>
                      <w:divBdr>
                        <w:top w:val="none" w:sz="0" w:space="0" w:color="auto"/>
                        <w:left w:val="none" w:sz="0" w:space="0" w:color="auto"/>
                        <w:bottom w:val="none" w:sz="0" w:space="0" w:color="auto"/>
                        <w:right w:val="none" w:sz="0" w:space="0" w:color="auto"/>
                      </w:divBdr>
                    </w:div>
                    <w:div w:id="2621082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655767175">
      <w:bodyDiv w:val="1"/>
      <w:marLeft w:val="0"/>
      <w:marRight w:val="0"/>
      <w:marTop w:val="0"/>
      <w:marBottom w:val="0"/>
      <w:divBdr>
        <w:top w:val="none" w:sz="0" w:space="0" w:color="auto"/>
        <w:left w:val="none" w:sz="0" w:space="0" w:color="auto"/>
        <w:bottom w:val="none" w:sz="0" w:space="0" w:color="auto"/>
        <w:right w:val="none" w:sz="0" w:space="0" w:color="auto"/>
      </w:divBdr>
      <w:divsChild>
        <w:div w:id="1282613588">
          <w:marLeft w:val="0"/>
          <w:marRight w:val="0"/>
          <w:marTop w:val="0"/>
          <w:marBottom w:val="0"/>
          <w:divBdr>
            <w:top w:val="none" w:sz="0" w:space="0" w:color="auto"/>
            <w:left w:val="none" w:sz="0" w:space="0" w:color="auto"/>
            <w:bottom w:val="none" w:sz="0" w:space="0" w:color="auto"/>
            <w:right w:val="none" w:sz="0" w:space="0" w:color="auto"/>
          </w:divBdr>
          <w:divsChild>
            <w:div w:id="967588420">
              <w:marLeft w:val="0"/>
              <w:marRight w:val="0"/>
              <w:marTop w:val="0"/>
              <w:marBottom w:val="0"/>
              <w:divBdr>
                <w:top w:val="none" w:sz="0" w:space="0" w:color="auto"/>
                <w:left w:val="none" w:sz="0" w:space="0" w:color="auto"/>
                <w:bottom w:val="none" w:sz="0" w:space="0" w:color="auto"/>
                <w:right w:val="none" w:sz="0" w:space="0" w:color="auto"/>
              </w:divBdr>
              <w:divsChild>
                <w:div w:id="1370495303">
                  <w:marLeft w:val="0"/>
                  <w:marRight w:val="0"/>
                  <w:marTop w:val="0"/>
                  <w:marBottom w:val="0"/>
                  <w:divBdr>
                    <w:top w:val="none" w:sz="0" w:space="0" w:color="auto"/>
                    <w:left w:val="none" w:sz="0" w:space="0" w:color="auto"/>
                    <w:bottom w:val="none" w:sz="0" w:space="0" w:color="auto"/>
                    <w:right w:val="none" w:sz="0" w:space="0" w:color="auto"/>
                  </w:divBdr>
                  <w:divsChild>
                    <w:div w:id="803428300">
                      <w:marLeft w:val="0"/>
                      <w:marRight w:val="0"/>
                      <w:marTop w:val="0"/>
                      <w:marBottom w:val="0"/>
                      <w:divBdr>
                        <w:top w:val="none" w:sz="0" w:space="0" w:color="auto"/>
                        <w:left w:val="none" w:sz="0" w:space="0" w:color="auto"/>
                        <w:bottom w:val="none" w:sz="0" w:space="0" w:color="auto"/>
                        <w:right w:val="none" w:sz="0" w:space="0" w:color="auto"/>
                      </w:divBdr>
                      <w:divsChild>
                        <w:div w:id="1494876383">
                          <w:marLeft w:val="0"/>
                          <w:marRight w:val="0"/>
                          <w:marTop w:val="0"/>
                          <w:marBottom w:val="0"/>
                          <w:divBdr>
                            <w:top w:val="none" w:sz="0" w:space="0" w:color="auto"/>
                            <w:left w:val="none" w:sz="0" w:space="0" w:color="auto"/>
                            <w:bottom w:val="none" w:sz="0" w:space="0" w:color="auto"/>
                            <w:right w:val="none" w:sz="0" w:space="0" w:color="auto"/>
                          </w:divBdr>
                          <w:divsChild>
                            <w:div w:id="705981563">
                              <w:marLeft w:val="0"/>
                              <w:marRight w:val="0"/>
                              <w:marTop w:val="480"/>
                              <w:marBottom w:val="240"/>
                              <w:divBdr>
                                <w:top w:val="none" w:sz="0" w:space="0" w:color="auto"/>
                                <w:left w:val="none" w:sz="0" w:space="0" w:color="auto"/>
                                <w:bottom w:val="none" w:sz="0" w:space="0" w:color="auto"/>
                                <w:right w:val="none" w:sz="0" w:space="0" w:color="auto"/>
                              </w:divBdr>
                            </w:div>
                            <w:div w:id="148550780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760653">
      <w:bodyDiv w:val="1"/>
      <w:marLeft w:val="0"/>
      <w:marRight w:val="0"/>
      <w:marTop w:val="0"/>
      <w:marBottom w:val="0"/>
      <w:divBdr>
        <w:top w:val="none" w:sz="0" w:space="0" w:color="auto"/>
        <w:left w:val="none" w:sz="0" w:space="0" w:color="auto"/>
        <w:bottom w:val="none" w:sz="0" w:space="0" w:color="auto"/>
        <w:right w:val="none" w:sz="0" w:space="0" w:color="auto"/>
      </w:divBdr>
      <w:divsChild>
        <w:div w:id="7352056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17558167">
      <w:bodyDiv w:val="1"/>
      <w:marLeft w:val="0"/>
      <w:marRight w:val="0"/>
      <w:marTop w:val="0"/>
      <w:marBottom w:val="0"/>
      <w:divBdr>
        <w:top w:val="none" w:sz="0" w:space="0" w:color="auto"/>
        <w:left w:val="none" w:sz="0" w:space="0" w:color="auto"/>
        <w:bottom w:val="none" w:sz="0" w:space="0" w:color="auto"/>
        <w:right w:val="none" w:sz="0" w:space="0" w:color="auto"/>
      </w:divBdr>
    </w:div>
    <w:div w:id="767628263">
      <w:bodyDiv w:val="1"/>
      <w:marLeft w:val="0"/>
      <w:marRight w:val="0"/>
      <w:marTop w:val="0"/>
      <w:marBottom w:val="0"/>
      <w:divBdr>
        <w:top w:val="none" w:sz="0" w:space="0" w:color="auto"/>
        <w:left w:val="none" w:sz="0" w:space="0" w:color="auto"/>
        <w:bottom w:val="none" w:sz="0" w:space="0" w:color="auto"/>
        <w:right w:val="none" w:sz="0" w:space="0" w:color="auto"/>
      </w:divBdr>
    </w:div>
    <w:div w:id="804154244">
      <w:bodyDiv w:val="1"/>
      <w:marLeft w:val="0"/>
      <w:marRight w:val="0"/>
      <w:marTop w:val="0"/>
      <w:marBottom w:val="0"/>
      <w:divBdr>
        <w:top w:val="none" w:sz="0" w:space="0" w:color="auto"/>
        <w:left w:val="none" w:sz="0" w:space="0" w:color="auto"/>
        <w:bottom w:val="none" w:sz="0" w:space="0" w:color="auto"/>
        <w:right w:val="none" w:sz="0" w:space="0" w:color="auto"/>
      </w:divBdr>
    </w:div>
    <w:div w:id="933637050">
      <w:bodyDiv w:val="1"/>
      <w:marLeft w:val="0"/>
      <w:marRight w:val="0"/>
      <w:marTop w:val="0"/>
      <w:marBottom w:val="0"/>
      <w:divBdr>
        <w:top w:val="none" w:sz="0" w:space="0" w:color="auto"/>
        <w:left w:val="none" w:sz="0" w:space="0" w:color="auto"/>
        <w:bottom w:val="none" w:sz="0" w:space="0" w:color="auto"/>
        <w:right w:val="none" w:sz="0" w:space="0" w:color="auto"/>
      </w:divBdr>
      <w:divsChild>
        <w:div w:id="235557658">
          <w:marLeft w:val="0"/>
          <w:marRight w:val="0"/>
          <w:marTop w:val="0"/>
          <w:marBottom w:val="0"/>
          <w:divBdr>
            <w:top w:val="none" w:sz="0" w:space="0" w:color="auto"/>
            <w:left w:val="none" w:sz="0" w:space="0" w:color="auto"/>
            <w:bottom w:val="none" w:sz="0" w:space="0" w:color="auto"/>
            <w:right w:val="none" w:sz="0" w:space="0" w:color="auto"/>
          </w:divBdr>
          <w:divsChild>
            <w:div w:id="17585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4341">
      <w:bodyDiv w:val="1"/>
      <w:marLeft w:val="0"/>
      <w:marRight w:val="0"/>
      <w:marTop w:val="0"/>
      <w:marBottom w:val="0"/>
      <w:divBdr>
        <w:top w:val="none" w:sz="0" w:space="0" w:color="auto"/>
        <w:left w:val="none" w:sz="0" w:space="0" w:color="auto"/>
        <w:bottom w:val="none" w:sz="0" w:space="0" w:color="auto"/>
        <w:right w:val="none" w:sz="0" w:space="0" w:color="auto"/>
      </w:divBdr>
    </w:div>
    <w:div w:id="1117485136">
      <w:bodyDiv w:val="1"/>
      <w:marLeft w:val="0"/>
      <w:marRight w:val="0"/>
      <w:marTop w:val="0"/>
      <w:marBottom w:val="0"/>
      <w:divBdr>
        <w:top w:val="none" w:sz="0" w:space="0" w:color="auto"/>
        <w:left w:val="none" w:sz="0" w:space="0" w:color="auto"/>
        <w:bottom w:val="none" w:sz="0" w:space="0" w:color="auto"/>
        <w:right w:val="none" w:sz="0" w:space="0" w:color="auto"/>
      </w:divBdr>
      <w:divsChild>
        <w:div w:id="462624971">
          <w:marLeft w:val="0"/>
          <w:marRight w:val="0"/>
          <w:marTop w:val="0"/>
          <w:marBottom w:val="0"/>
          <w:divBdr>
            <w:top w:val="none" w:sz="0" w:space="0" w:color="auto"/>
            <w:left w:val="none" w:sz="0" w:space="0" w:color="auto"/>
            <w:bottom w:val="none" w:sz="0" w:space="0" w:color="auto"/>
            <w:right w:val="none" w:sz="0" w:space="0" w:color="auto"/>
          </w:divBdr>
          <w:divsChild>
            <w:div w:id="1988168932">
              <w:marLeft w:val="0"/>
              <w:marRight w:val="0"/>
              <w:marTop w:val="0"/>
              <w:marBottom w:val="0"/>
              <w:divBdr>
                <w:top w:val="none" w:sz="0" w:space="0" w:color="auto"/>
                <w:left w:val="none" w:sz="0" w:space="0" w:color="auto"/>
                <w:bottom w:val="none" w:sz="0" w:space="0" w:color="auto"/>
                <w:right w:val="none" w:sz="0" w:space="0" w:color="auto"/>
              </w:divBdr>
              <w:divsChild>
                <w:div w:id="1195457423">
                  <w:marLeft w:val="0"/>
                  <w:marRight w:val="0"/>
                  <w:marTop w:val="0"/>
                  <w:marBottom w:val="0"/>
                  <w:divBdr>
                    <w:top w:val="none" w:sz="0" w:space="0" w:color="auto"/>
                    <w:left w:val="none" w:sz="0" w:space="0" w:color="auto"/>
                    <w:bottom w:val="none" w:sz="0" w:space="0" w:color="auto"/>
                    <w:right w:val="none" w:sz="0" w:space="0" w:color="auto"/>
                  </w:divBdr>
                  <w:divsChild>
                    <w:div w:id="112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16305">
      <w:bodyDiv w:val="1"/>
      <w:marLeft w:val="0"/>
      <w:marRight w:val="0"/>
      <w:marTop w:val="0"/>
      <w:marBottom w:val="0"/>
      <w:divBdr>
        <w:top w:val="none" w:sz="0" w:space="0" w:color="auto"/>
        <w:left w:val="none" w:sz="0" w:space="0" w:color="auto"/>
        <w:bottom w:val="none" w:sz="0" w:space="0" w:color="auto"/>
        <w:right w:val="none" w:sz="0" w:space="0" w:color="auto"/>
      </w:divBdr>
    </w:div>
    <w:div w:id="1227952757">
      <w:bodyDiv w:val="1"/>
      <w:marLeft w:val="0"/>
      <w:marRight w:val="0"/>
      <w:marTop w:val="0"/>
      <w:marBottom w:val="0"/>
      <w:divBdr>
        <w:top w:val="none" w:sz="0" w:space="0" w:color="auto"/>
        <w:left w:val="none" w:sz="0" w:space="0" w:color="auto"/>
        <w:bottom w:val="none" w:sz="0" w:space="0" w:color="auto"/>
        <w:right w:val="none" w:sz="0" w:space="0" w:color="auto"/>
      </w:divBdr>
    </w:div>
    <w:div w:id="1305818823">
      <w:bodyDiv w:val="1"/>
      <w:marLeft w:val="0"/>
      <w:marRight w:val="0"/>
      <w:marTop w:val="0"/>
      <w:marBottom w:val="0"/>
      <w:divBdr>
        <w:top w:val="none" w:sz="0" w:space="0" w:color="auto"/>
        <w:left w:val="none" w:sz="0" w:space="0" w:color="auto"/>
        <w:bottom w:val="none" w:sz="0" w:space="0" w:color="auto"/>
        <w:right w:val="none" w:sz="0" w:space="0" w:color="auto"/>
      </w:divBdr>
      <w:divsChild>
        <w:div w:id="93941900">
          <w:marLeft w:val="0"/>
          <w:marRight w:val="0"/>
          <w:marTop w:val="0"/>
          <w:marBottom w:val="0"/>
          <w:divBdr>
            <w:top w:val="none" w:sz="0" w:space="0" w:color="auto"/>
            <w:left w:val="none" w:sz="0" w:space="0" w:color="auto"/>
            <w:bottom w:val="none" w:sz="0" w:space="0" w:color="auto"/>
            <w:right w:val="none" w:sz="0" w:space="0" w:color="auto"/>
          </w:divBdr>
          <w:divsChild>
            <w:div w:id="1950164401">
              <w:marLeft w:val="0"/>
              <w:marRight w:val="0"/>
              <w:marTop w:val="0"/>
              <w:marBottom w:val="0"/>
              <w:divBdr>
                <w:top w:val="none" w:sz="0" w:space="0" w:color="auto"/>
                <w:left w:val="none" w:sz="0" w:space="0" w:color="auto"/>
                <w:bottom w:val="none" w:sz="0" w:space="0" w:color="auto"/>
                <w:right w:val="none" w:sz="0" w:space="0" w:color="auto"/>
              </w:divBdr>
              <w:divsChild>
                <w:div w:id="1916430997">
                  <w:marLeft w:val="0"/>
                  <w:marRight w:val="0"/>
                  <w:marTop w:val="0"/>
                  <w:marBottom w:val="0"/>
                  <w:divBdr>
                    <w:top w:val="none" w:sz="0" w:space="0" w:color="auto"/>
                    <w:left w:val="none" w:sz="0" w:space="0" w:color="auto"/>
                    <w:bottom w:val="none" w:sz="0" w:space="0" w:color="auto"/>
                    <w:right w:val="none" w:sz="0" w:space="0" w:color="auto"/>
                  </w:divBdr>
                  <w:divsChild>
                    <w:div w:id="1272395479">
                      <w:marLeft w:val="0"/>
                      <w:marRight w:val="0"/>
                      <w:marTop w:val="0"/>
                      <w:marBottom w:val="0"/>
                      <w:divBdr>
                        <w:top w:val="none" w:sz="0" w:space="0" w:color="auto"/>
                        <w:left w:val="none" w:sz="0" w:space="0" w:color="auto"/>
                        <w:bottom w:val="none" w:sz="0" w:space="0" w:color="auto"/>
                        <w:right w:val="none" w:sz="0" w:space="0" w:color="auto"/>
                      </w:divBdr>
                      <w:divsChild>
                        <w:div w:id="1513884713">
                          <w:marLeft w:val="0"/>
                          <w:marRight w:val="0"/>
                          <w:marTop w:val="0"/>
                          <w:marBottom w:val="0"/>
                          <w:divBdr>
                            <w:top w:val="none" w:sz="0" w:space="0" w:color="auto"/>
                            <w:left w:val="none" w:sz="0" w:space="0" w:color="auto"/>
                            <w:bottom w:val="none" w:sz="0" w:space="0" w:color="auto"/>
                            <w:right w:val="none" w:sz="0" w:space="0" w:color="auto"/>
                          </w:divBdr>
                          <w:divsChild>
                            <w:div w:id="17018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693361">
      <w:bodyDiv w:val="1"/>
      <w:marLeft w:val="0"/>
      <w:marRight w:val="0"/>
      <w:marTop w:val="0"/>
      <w:marBottom w:val="0"/>
      <w:divBdr>
        <w:top w:val="none" w:sz="0" w:space="0" w:color="auto"/>
        <w:left w:val="none" w:sz="0" w:space="0" w:color="auto"/>
        <w:bottom w:val="none" w:sz="0" w:space="0" w:color="auto"/>
        <w:right w:val="none" w:sz="0" w:space="0" w:color="auto"/>
      </w:divBdr>
      <w:divsChild>
        <w:div w:id="94055676">
          <w:marLeft w:val="0"/>
          <w:marRight w:val="0"/>
          <w:marTop w:val="0"/>
          <w:marBottom w:val="0"/>
          <w:divBdr>
            <w:top w:val="none" w:sz="0" w:space="0" w:color="auto"/>
            <w:left w:val="none" w:sz="0" w:space="0" w:color="auto"/>
            <w:bottom w:val="none" w:sz="0" w:space="0" w:color="auto"/>
            <w:right w:val="none" w:sz="0" w:space="0" w:color="auto"/>
          </w:divBdr>
          <w:divsChild>
            <w:div w:id="1372143607">
              <w:marLeft w:val="0"/>
              <w:marRight w:val="0"/>
              <w:marTop w:val="0"/>
              <w:marBottom w:val="0"/>
              <w:divBdr>
                <w:top w:val="none" w:sz="0" w:space="0" w:color="auto"/>
                <w:left w:val="none" w:sz="0" w:space="0" w:color="auto"/>
                <w:bottom w:val="none" w:sz="0" w:space="0" w:color="auto"/>
                <w:right w:val="none" w:sz="0" w:space="0" w:color="auto"/>
              </w:divBdr>
              <w:divsChild>
                <w:div w:id="74667593">
                  <w:marLeft w:val="0"/>
                  <w:marRight w:val="0"/>
                  <w:marTop w:val="0"/>
                  <w:marBottom w:val="0"/>
                  <w:divBdr>
                    <w:top w:val="none" w:sz="0" w:space="0" w:color="auto"/>
                    <w:left w:val="none" w:sz="0" w:space="0" w:color="auto"/>
                    <w:bottom w:val="none" w:sz="0" w:space="0" w:color="auto"/>
                    <w:right w:val="none" w:sz="0" w:space="0" w:color="auto"/>
                  </w:divBdr>
                  <w:divsChild>
                    <w:div w:id="1128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1771">
      <w:bodyDiv w:val="1"/>
      <w:marLeft w:val="0"/>
      <w:marRight w:val="0"/>
      <w:marTop w:val="0"/>
      <w:marBottom w:val="0"/>
      <w:divBdr>
        <w:top w:val="none" w:sz="0" w:space="0" w:color="auto"/>
        <w:left w:val="none" w:sz="0" w:space="0" w:color="auto"/>
        <w:bottom w:val="none" w:sz="0" w:space="0" w:color="auto"/>
        <w:right w:val="none" w:sz="0" w:space="0" w:color="auto"/>
      </w:divBdr>
      <w:divsChild>
        <w:div w:id="18728366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69603994">
      <w:bodyDiv w:val="1"/>
      <w:marLeft w:val="0"/>
      <w:marRight w:val="0"/>
      <w:marTop w:val="0"/>
      <w:marBottom w:val="0"/>
      <w:divBdr>
        <w:top w:val="none" w:sz="0" w:space="0" w:color="auto"/>
        <w:left w:val="none" w:sz="0" w:space="0" w:color="auto"/>
        <w:bottom w:val="none" w:sz="0" w:space="0" w:color="auto"/>
        <w:right w:val="none" w:sz="0" w:space="0" w:color="auto"/>
      </w:divBdr>
      <w:divsChild>
        <w:div w:id="2116830502">
          <w:marLeft w:val="0"/>
          <w:marRight w:val="0"/>
          <w:marTop w:val="0"/>
          <w:marBottom w:val="0"/>
          <w:divBdr>
            <w:top w:val="none" w:sz="0" w:space="0" w:color="auto"/>
            <w:left w:val="none" w:sz="0" w:space="0" w:color="auto"/>
            <w:bottom w:val="none" w:sz="0" w:space="0" w:color="auto"/>
            <w:right w:val="none" w:sz="0" w:space="0" w:color="auto"/>
          </w:divBdr>
          <w:divsChild>
            <w:div w:id="1353267177">
              <w:marLeft w:val="0"/>
              <w:marRight w:val="0"/>
              <w:marTop w:val="0"/>
              <w:marBottom w:val="0"/>
              <w:divBdr>
                <w:top w:val="none" w:sz="0" w:space="0" w:color="auto"/>
                <w:left w:val="none" w:sz="0" w:space="0" w:color="auto"/>
                <w:bottom w:val="none" w:sz="0" w:space="0" w:color="auto"/>
                <w:right w:val="none" w:sz="0" w:space="0" w:color="auto"/>
              </w:divBdr>
              <w:divsChild>
                <w:div w:id="2138718481">
                  <w:marLeft w:val="0"/>
                  <w:marRight w:val="0"/>
                  <w:marTop w:val="0"/>
                  <w:marBottom w:val="0"/>
                  <w:divBdr>
                    <w:top w:val="none" w:sz="0" w:space="0" w:color="auto"/>
                    <w:left w:val="none" w:sz="0" w:space="0" w:color="auto"/>
                    <w:bottom w:val="none" w:sz="0" w:space="0" w:color="auto"/>
                    <w:right w:val="none" w:sz="0" w:space="0" w:color="auto"/>
                  </w:divBdr>
                  <w:divsChild>
                    <w:div w:id="644702902">
                      <w:marLeft w:val="0"/>
                      <w:marRight w:val="0"/>
                      <w:marTop w:val="0"/>
                      <w:marBottom w:val="0"/>
                      <w:divBdr>
                        <w:top w:val="none" w:sz="0" w:space="0" w:color="auto"/>
                        <w:left w:val="none" w:sz="0" w:space="0" w:color="auto"/>
                        <w:bottom w:val="none" w:sz="0" w:space="0" w:color="auto"/>
                        <w:right w:val="none" w:sz="0" w:space="0" w:color="auto"/>
                      </w:divBdr>
                      <w:divsChild>
                        <w:div w:id="438843327">
                          <w:marLeft w:val="0"/>
                          <w:marRight w:val="0"/>
                          <w:marTop w:val="0"/>
                          <w:marBottom w:val="0"/>
                          <w:divBdr>
                            <w:top w:val="none" w:sz="0" w:space="0" w:color="auto"/>
                            <w:left w:val="none" w:sz="0" w:space="0" w:color="auto"/>
                            <w:bottom w:val="none" w:sz="0" w:space="0" w:color="auto"/>
                            <w:right w:val="none" w:sz="0" w:space="0" w:color="auto"/>
                          </w:divBdr>
                          <w:divsChild>
                            <w:div w:id="1976568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400448">
      <w:bodyDiv w:val="1"/>
      <w:marLeft w:val="0"/>
      <w:marRight w:val="0"/>
      <w:marTop w:val="0"/>
      <w:marBottom w:val="0"/>
      <w:divBdr>
        <w:top w:val="none" w:sz="0" w:space="0" w:color="auto"/>
        <w:left w:val="none" w:sz="0" w:space="0" w:color="auto"/>
        <w:bottom w:val="none" w:sz="0" w:space="0" w:color="auto"/>
        <w:right w:val="none" w:sz="0" w:space="0" w:color="auto"/>
      </w:divBdr>
      <w:divsChild>
        <w:div w:id="511456715">
          <w:marLeft w:val="0"/>
          <w:marRight w:val="0"/>
          <w:marTop w:val="0"/>
          <w:marBottom w:val="0"/>
          <w:divBdr>
            <w:top w:val="none" w:sz="0" w:space="0" w:color="auto"/>
            <w:left w:val="none" w:sz="0" w:space="0" w:color="auto"/>
            <w:bottom w:val="none" w:sz="0" w:space="0" w:color="auto"/>
            <w:right w:val="none" w:sz="0" w:space="0" w:color="auto"/>
          </w:divBdr>
          <w:divsChild>
            <w:div w:id="900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0486">
      <w:bodyDiv w:val="1"/>
      <w:marLeft w:val="0"/>
      <w:marRight w:val="0"/>
      <w:marTop w:val="0"/>
      <w:marBottom w:val="0"/>
      <w:divBdr>
        <w:top w:val="none" w:sz="0" w:space="0" w:color="auto"/>
        <w:left w:val="none" w:sz="0" w:space="0" w:color="auto"/>
        <w:bottom w:val="none" w:sz="0" w:space="0" w:color="auto"/>
        <w:right w:val="none" w:sz="0" w:space="0" w:color="auto"/>
      </w:divBdr>
      <w:divsChild>
        <w:div w:id="309486971">
          <w:marLeft w:val="0"/>
          <w:marRight w:val="0"/>
          <w:marTop w:val="0"/>
          <w:marBottom w:val="0"/>
          <w:divBdr>
            <w:top w:val="none" w:sz="0" w:space="0" w:color="auto"/>
            <w:left w:val="none" w:sz="0" w:space="0" w:color="auto"/>
            <w:bottom w:val="none" w:sz="0" w:space="0" w:color="auto"/>
            <w:right w:val="none" w:sz="0" w:space="0" w:color="auto"/>
          </w:divBdr>
          <w:divsChild>
            <w:div w:id="1882205815">
              <w:marLeft w:val="0"/>
              <w:marRight w:val="0"/>
              <w:marTop w:val="0"/>
              <w:marBottom w:val="0"/>
              <w:divBdr>
                <w:top w:val="none" w:sz="0" w:space="0" w:color="auto"/>
                <w:left w:val="none" w:sz="0" w:space="0" w:color="auto"/>
                <w:bottom w:val="none" w:sz="0" w:space="0" w:color="auto"/>
                <w:right w:val="none" w:sz="0" w:space="0" w:color="auto"/>
              </w:divBdr>
              <w:divsChild>
                <w:div w:id="909005529">
                  <w:marLeft w:val="0"/>
                  <w:marRight w:val="0"/>
                  <w:marTop w:val="0"/>
                  <w:marBottom w:val="0"/>
                  <w:divBdr>
                    <w:top w:val="none" w:sz="0" w:space="0" w:color="auto"/>
                    <w:left w:val="none" w:sz="0" w:space="0" w:color="auto"/>
                    <w:bottom w:val="none" w:sz="0" w:space="0" w:color="auto"/>
                    <w:right w:val="none" w:sz="0" w:space="0" w:color="auto"/>
                  </w:divBdr>
                  <w:divsChild>
                    <w:div w:id="1218973128">
                      <w:marLeft w:val="0"/>
                      <w:marRight w:val="0"/>
                      <w:marTop w:val="0"/>
                      <w:marBottom w:val="0"/>
                      <w:divBdr>
                        <w:top w:val="none" w:sz="0" w:space="0" w:color="auto"/>
                        <w:left w:val="none" w:sz="0" w:space="0" w:color="auto"/>
                        <w:bottom w:val="none" w:sz="0" w:space="0" w:color="auto"/>
                        <w:right w:val="none" w:sz="0" w:space="0" w:color="auto"/>
                      </w:divBdr>
                      <w:divsChild>
                        <w:div w:id="18270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87720">
      <w:bodyDiv w:val="1"/>
      <w:marLeft w:val="0"/>
      <w:marRight w:val="0"/>
      <w:marTop w:val="0"/>
      <w:marBottom w:val="0"/>
      <w:divBdr>
        <w:top w:val="none" w:sz="0" w:space="0" w:color="auto"/>
        <w:left w:val="none" w:sz="0" w:space="0" w:color="auto"/>
        <w:bottom w:val="none" w:sz="0" w:space="0" w:color="auto"/>
        <w:right w:val="none" w:sz="0" w:space="0" w:color="auto"/>
      </w:divBdr>
    </w:div>
    <w:div w:id="1565602358">
      <w:bodyDiv w:val="1"/>
      <w:marLeft w:val="0"/>
      <w:marRight w:val="0"/>
      <w:marTop w:val="0"/>
      <w:marBottom w:val="0"/>
      <w:divBdr>
        <w:top w:val="none" w:sz="0" w:space="0" w:color="auto"/>
        <w:left w:val="none" w:sz="0" w:space="0" w:color="auto"/>
        <w:bottom w:val="none" w:sz="0" w:space="0" w:color="auto"/>
        <w:right w:val="none" w:sz="0" w:space="0" w:color="auto"/>
      </w:divBdr>
    </w:div>
    <w:div w:id="1657224900">
      <w:bodyDiv w:val="1"/>
      <w:marLeft w:val="0"/>
      <w:marRight w:val="0"/>
      <w:marTop w:val="0"/>
      <w:marBottom w:val="0"/>
      <w:divBdr>
        <w:top w:val="none" w:sz="0" w:space="0" w:color="auto"/>
        <w:left w:val="none" w:sz="0" w:space="0" w:color="auto"/>
        <w:bottom w:val="none" w:sz="0" w:space="0" w:color="auto"/>
        <w:right w:val="none" w:sz="0" w:space="0" w:color="auto"/>
      </w:divBdr>
    </w:div>
    <w:div w:id="1659767101">
      <w:bodyDiv w:val="1"/>
      <w:marLeft w:val="0"/>
      <w:marRight w:val="0"/>
      <w:marTop w:val="0"/>
      <w:marBottom w:val="0"/>
      <w:divBdr>
        <w:top w:val="none" w:sz="0" w:space="0" w:color="auto"/>
        <w:left w:val="none" w:sz="0" w:space="0" w:color="auto"/>
        <w:bottom w:val="none" w:sz="0" w:space="0" w:color="auto"/>
        <w:right w:val="none" w:sz="0" w:space="0" w:color="auto"/>
      </w:divBdr>
      <w:divsChild>
        <w:div w:id="23097895">
          <w:marLeft w:val="0"/>
          <w:marRight w:val="0"/>
          <w:marTop w:val="0"/>
          <w:marBottom w:val="0"/>
          <w:divBdr>
            <w:top w:val="none" w:sz="0" w:space="0" w:color="auto"/>
            <w:left w:val="none" w:sz="0" w:space="0" w:color="auto"/>
            <w:bottom w:val="none" w:sz="0" w:space="0" w:color="auto"/>
            <w:right w:val="none" w:sz="0" w:space="0" w:color="auto"/>
          </w:divBdr>
          <w:divsChild>
            <w:div w:id="1472090855">
              <w:marLeft w:val="0"/>
              <w:marRight w:val="0"/>
              <w:marTop w:val="0"/>
              <w:marBottom w:val="0"/>
              <w:divBdr>
                <w:top w:val="none" w:sz="0" w:space="0" w:color="auto"/>
                <w:left w:val="none" w:sz="0" w:space="0" w:color="auto"/>
                <w:bottom w:val="none" w:sz="0" w:space="0" w:color="auto"/>
                <w:right w:val="none" w:sz="0" w:space="0" w:color="auto"/>
              </w:divBdr>
              <w:divsChild>
                <w:div w:id="1345327991">
                  <w:marLeft w:val="0"/>
                  <w:marRight w:val="0"/>
                  <w:marTop w:val="0"/>
                  <w:marBottom w:val="0"/>
                  <w:divBdr>
                    <w:top w:val="none" w:sz="0" w:space="0" w:color="auto"/>
                    <w:left w:val="none" w:sz="0" w:space="0" w:color="auto"/>
                    <w:bottom w:val="none" w:sz="0" w:space="0" w:color="auto"/>
                    <w:right w:val="none" w:sz="0" w:space="0" w:color="auto"/>
                  </w:divBdr>
                  <w:divsChild>
                    <w:div w:id="102189994">
                      <w:marLeft w:val="0"/>
                      <w:marRight w:val="0"/>
                      <w:marTop w:val="0"/>
                      <w:marBottom w:val="0"/>
                      <w:divBdr>
                        <w:top w:val="none" w:sz="0" w:space="0" w:color="auto"/>
                        <w:left w:val="none" w:sz="0" w:space="0" w:color="auto"/>
                        <w:bottom w:val="none" w:sz="0" w:space="0" w:color="auto"/>
                        <w:right w:val="none" w:sz="0" w:space="0" w:color="auto"/>
                      </w:divBdr>
                      <w:divsChild>
                        <w:div w:id="1829781610">
                          <w:marLeft w:val="0"/>
                          <w:marRight w:val="0"/>
                          <w:marTop w:val="0"/>
                          <w:marBottom w:val="0"/>
                          <w:divBdr>
                            <w:top w:val="none" w:sz="0" w:space="0" w:color="auto"/>
                            <w:left w:val="none" w:sz="0" w:space="0" w:color="auto"/>
                            <w:bottom w:val="none" w:sz="0" w:space="0" w:color="auto"/>
                            <w:right w:val="none" w:sz="0" w:space="0" w:color="auto"/>
                          </w:divBdr>
                          <w:divsChild>
                            <w:div w:id="2045710804">
                              <w:marLeft w:val="0"/>
                              <w:marRight w:val="0"/>
                              <w:marTop w:val="0"/>
                              <w:marBottom w:val="0"/>
                              <w:divBdr>
                                <w:top w:val="none" w:sz="0" w:space="0" w:color="auto"/>
                                <w:left w:val="none" w:sz="0" w:space="0" w:color="auto"/>
                                <w:bottom w:val="none" w:sz="0" w:space="0" w:color="auto"/>
                                <w:right w:val="none" w:sz="0" w:space="0" w:color="auto"/>
                              </w:divBdr>
                              <w:divsChild>
                                <w:div w:id="21078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361013">
      <w:bodyDiv w:val="1"/>
      <w:marLeft w:val="0"/>
      <w:marRight w:val="0"/>
      <w:marTop w:val="0"/>
      <w:marBottom w:val="0"/>
      <w:divBdr>
        <w:top w:val="none" w:sz="0" w:space="0" w:color="auto"/>
        <w:left w:val="none" w:sz="0" w:space="0" w:color="auto"/>
        <w:bottom w:val="none" w:sz="0" w:space="0" w:color="auto"/>
        <w:right w:val="none" w:sz="0" w:space="0" w:color="auto"/>
      </w:divBdr>
      <w:divsChild>
        <w:div w:id="374156554">
          <w:marLeft w:val="0"/>
          <w:marRight w:val="0"/>
          <w:marTop w:val="0"/>
          <w:marBottom w:val="0"/>
          <w:divBdr>
            <w:top w:val="none" w:sz="0" w:space="0" w:color="auto"/>
            <w:left w:val="none" w:sz="0" w:space="0" w:color="auto"/>
            <w:bottom w:val="none" w:sz="0" w:space="0" w:color="auto"/>
            <w:right w:val="none" w:sz="0" w:space="0" w:color="auto"/>
          </w:divBdr>
          <w:divsChild>
            <w:div w:id="277950598">
              <w:marLeft w:val="0"/>
              <w:marRight w:val="0"/>
              <w:marTop w:val="0"/>
              <w:marBottom w:val="0"/>
              <w:divBdr>
                <w:top w:val="none" w:sz="0" w:space="0" w:color="auto"/>
                <w:left w:val="none" w:sz="0" w:space="0" w:color="auto"/>
                <w:bottom w:val="none" w:sz="0" w:space="0" w:color="auto"/>
                <w:right w:val="none" w:sz="0" w:space="0" w:color="auto"/>
              </w:divBdr>
              <w:divsChild>
                <w:div w:id="1799832998">
                  <w:marLeft w:val="0"/>
                  <w:marRight w:val="0"/>
                  <w:marTop w:val="0"/>
                  <w:marBottom w:val="0"/>
                  <w:divBdr>
                    <w:top w:val="none" w:sz="0" w:space="0" w:color="auto"/>
                    <w:left w:val="none" w:sz="0" w:space="0" w:color="auto"/>
                    <w:bottom w:val="none" w:sz="0" w:space="0" w:color="auto"/>
                    <w:right w:val="none" w:sz="0" w:space="0" w:color="auto"/>
                  </w:divBdr>
                  <w:divsChild>
                    <w:div w:id="12531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7465">
      <w:bodyDiv w:val="1"/>
      <w:marLeft w:val="0"/>
      <w:marRight w:val="0"/>
      <w:marTop w:val="0"/>
      <w:marBottom w:val="0"/>
      <w:divBdr>
        <w:top w:val="none" w:sz="0" w:space="0" w:color="auto"/>
        <w:left w:val="none" w:sz="0" w:space="0" w:color="auto"/>
        <w:bottom w:val="none" w:sz="0" w:space="0" w:color="auto"/>
        <w:right w:val="none" w:sz="0" w:space="0" w:color="auto"/>
      </w:divBdr>
      <w:divsChild>
        <w:div w:id="1230266184">
          <w:marLeft w:val="0"/>
          <w:marRight w:val="0"/>
          <w:marTop w:val="0"/>
          <w:marBottom w:val="0"/>
          <w:divBdr>
            <w:top w:val="none" w:sz="0" w:space="0" w:color="auto"/>
            <w:left w:val="none" w:sz="0" w:space="0" w:color="auto"/>
            <w:bottom w:val="none" w:sz="0" w:space="0" w:color="auto"/>
            <w:right w:val="none" w:sz="0" w:space="0" w:color="auto"/>
          </w:divBdr>
          <w:divsChild>
            <w:div w:id="1175261794">
              <w:marLeft w:val="0"/>
              <w:marRight w:val="0"/>
              <w:marTop w:val="0"/>
              <w:marBottom w:val="0"/>
              <w:divBdr>
                <w:top w:val="none" w:sz="0" w:space="0" w:color="auto"/>
                <w:left w:val="none" w:sz="0" w:space="0" w:color="auto"/>
                <w:bottom w:val="none" w:sz="0" w:space="0" w:color="auto"/>
                <w:right w:val="none" w:sz="0" w:space="0" w:color="auto"/>
              </w:divBdr>
              <w:divsChild>
                <w:div w:id="2012642601">
                  <w:marLeft w:val="0"/>
                  <w:marRight w:val="0"/>
                  <w:marTop w:val="0"/>
                  <w:marBottom w:val="0"/>
                  <w:divBdr>
                    <w:top w:val="none" w:sz="0" w:space="0" w:color="auto"/>
                    <w:left w:val="none" w:sz="0" w:space="0" w:color="auto"/>
                    <w:bottom w:val="none" w:sz="0" w:space="0" w:color="auto"/>
                    <w:right w:val="none" w:sz="0" w:space="0" w:color="auto"/>
                  </w:divBdr>
                  <w:divsChild>
                    <w:div w:id="863715382">
                      <w:marLeft w:val="0"/>
                      <w:marRight w:val="0"/>
                      <w:marTop w:val="0"/>
                      <w:marBottom w:val="0"/>
                      <w:divBdr>
                        <w:top w:val="none" w:sz="0" w:space="0" w:color="auto"/>
                        <w:left w:val="none" w:sz="0" w:space="0" w:color="auto"/>
                        <w:bottom w:val="none" w:sz="0" w:space="0" w:color="auto"/>
                        <w:right w:val="none" w:sz="0" w:space="0" w:color="auto"/>
                      </w:divBdr>
                      <w:divsChild>
                        <w:div w:id="241649289">
                          <w:marLeft w:val="0"/>
                          <w:marRight w:val="0"/>
                          <w:marTop w:val="0"/>
                          <w:marBottom w:val="0"/>
                          <w:divBdr>
                            <w:top w:val="none" w:sz="0" w:space="0" w:color="auto"/>
                            <w:left w:val="none" w:sz="0" w:space="0" w:color="auto"/>
                            <w:bottom w:val="none" w:sz="0" w:space="0" w:color="auto"/>
                            <w:right w:val="none" w:sz="0" w:space="0" w:color="auto"/>
                          </w:divBdr>
                          <w:divsChild>
                            <w:div w:id="1783646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75650">
      <w:bodyDiv w:val="1"/>
      <w:marLeft w:val="0"/>
      <w:marRight w:val="0"/>
      <w:marTop w:val="0"/>
      <w:marBottom w:val="0"/>
      <w:divBdr>
        <w:top w:val="none" w:sz="0" w:space="0" w:color="auto"/>
        <w:left w:val="none" w:sz="0" w:space="0" w:color="auto"/>
        <w:bottom w:val="none" w:sz="0" w:space="0" w:color="auto"/>
        <w:right w:val="none" w:sz="0" w:space="0" w:color="auto"/>
      </w:divBdr>
      <w:divsChild>
        <w:div w:id="1470435035">
          <w:marLeft w:val="0"/>
          <w:marRight w:val="0"/>
          <w:marTop w:val="0"/>
          <w:marBottom w:val="0"/>
          <w:divBdr>
            <w:top w:val="none" w:sz="0" w:space="0" w:color="auto"/>
            <w:left w:val="none" w:sz="0" w:space="0" w:color="auto"/>
            <w:bottom w:val="none" w:sz="0" w:space="0" w:color="auto"/>
            <w:right w:val="none" w:sz="0" w:space="0" w:color="auto"/>
          </w:divBdr>
          <w:divsChild>
            <w:div w:id="1137994541">
              <w:marLeft w:val="0"/>
              <w:marRight w:val="0"/>
              <w:marTop w:val="0"/>
              <w:marBottom w:val="0"/>
              <w:divBdr>
                <w:top w:val="none" w:sz="0" w:space="0" w:color="auto"/>
                <w:left w:val="none" w:sz="0" w:space="0" w:color="auto"/>
                <w:bottom w:val="none" w:sz="0" w:space="0" w:color="auto"/>
                <w:right w:val="none" w:sz="0" w:space="0" w:color="auto"/>
              </w:divBdr>
              <w:divsChild>
                <w:div w:id="1279724263">
                  <w:marLeft w:val="0"/>
                  <w:marRight w:val="0"/>
                  <w:marTop w:val="0"/>
                  <w:marBottom w:val="0"/>
                  <w:divBdr>
                    <w:top w:val="none" w:sz="0" w:space="0" w:color="auto"/>
                    <w:left w:val="none" w:sz="0" w:space="0" w:color="auto"/>
                    <w:bottom w:val="none" w:sz="0" w:space="0" w:color="auto"/>
                    <w:right w:val="none" w:sz="0" w:space="0" w:color="auto"/>
                  </w:divBdr>
                  <w:divsChild>
                    <w:div w:id="10274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12961">
      <w:bodyDiv w:val="1"/>
      <w:marLeft w:val="0"/>
      <w:marRight w:val="0"/>
      <w:marTop w:val="0"/>
      <w:marBottom w:val="0"/>
      <w:divBdr>
        <w:top w:val="none" w:sz="0" w:space="0" w:color="auto"/>
        <w:left w:val="none" w:sz="0" w:space="0" w:color="auto"/>
        <w:bottom w:val="none" w:sz="0" w:space="0" w:color="auto"/>
        <w:right w:val="none" w:sz="0" w:space="0" w:color="auto"/>
      </w:divBdr>
    </w:div>
    <w:div w:id="1907954485">
      <w:bodyDiv w:val="1"/>
      <w:marLeft w:val="0"/>
      <w:marRight w:val="0"/>
      <w:marTop w:val="0"/>
      <w:marBottom w:val="0"/>
      <w:divBdr>
        <w:top w:val="none" w:sz="0" w:space="0" w:color="auto"/>
        <w:left w:val="none" w:sz="0" w:space="0" w:color="auto"/>
        <w:bottom w:val="none" w:sz="0" w:space="0" w:color="auto"/>
        <w:right w:val="none" w:sz="0" w:space="0" w:color="auto"/>
      </w:divBdr>
      <w:divsChild>
        <w:div w:id="733165855">
          <w:marLeft w:val="0"/>
          <w:marRight w:val="0"/>
          <w:marTop w:val="0"/>
          <w:marBottom w:val="0"/>
          <w:divBdr>
            <w:top w:val="none" w:sz="0" w:space="0" w:color="auto"/>
            <w:left w:val="none" w:sz="0" w:space="0" w:color="auto"/>
            <w:bottom w:val="none" w:sz="0" w:space="0" w:color="auto"/>
            <w:right w:val="none" w:sz="0" w:space="0" w:color="auto"/>
          </w:divBdr>
          <w:divsChild>
            <w:div w:id="2031297336">
              <w:marLeft w:val="0"/>
              <w:marRight w:val="0"/>
              <w:marTop w:val="0"/>
              <w:marBottom w:val="0"/>
              <w:divBdr>
                <w:top w:val="none" w:sz="0" w:space="0" w:color="auto"/>
                <w:left w:val="none" w:sz="0" w:space="0" w:color="auto"/>
                <w:bottom w:val="none" w:sz="0" w:space="0" w:color="auto"/>
                <w:right w:val="none" w:sz="0" w:space="0" w:color="auto"/>
              </w:divBdr>
              <w:divsChild>
                <w:div w:id="1416980247">
                  <w:marLeft w:val="0"/>
                  <w:marRight w:val="0"/>
                  <w:marTop w:val="0"/>
                  <w:marBottom w:val="0"/>
                  <w:divBdr>
                    <w:top w:val="none" w:sz="0" w:space="0" w:color="auto"/>
                    <w:left w:val="none" w:sz="0" w:space="0" w:color="auto"/>
                    <w:bottom w:val="none" w:sz="0" w:space="0" w:color="auto"/>
                    <w:right w:val="none" w:sz="0" w:space="0" w:color="auto"/>
                  </w:divBdr>
                  <w:divsChild>
                    <w:div w:id="1147698474">
                      <w:marLeft w:val="0"/>
                      <w:marRight w:val="0"/>
                      <w:marTop w:val="0"/>
                      <w:marBottom w:val="0"/>
                      <w:divBdr>
                        <w:top w:val="none" w:sz="0" w:space="0" w:color="auto"/>
                        <w:left w:val="none" w:sz="0" w:space="0" w:color="auto"/>
                        <w:bottom w:val="none" w:sz="0" w:space="0" w:color="auto"/>
                        <w:right w:val="none" w:sz="0" w:space="0" w:color="auto"/>
                      </w:divBdr>
                      <w:divsChild>
                        <w:div w:id="948049857">
                          <w:marLeft w:val="0"/>
                          <w:marRight w:val="0"/>
                          <w:marTop w:val="0"/>
                          <w:marBottom w:val="0"/>
                          <w:divBdr>
                            <w:top w:val="none" w:sz="0" w:space="0" w:color="auto"/>
                            <w:left w:val="none" w:sz="0" w:space="0" w:color="auto"/>
                            <w:bottom w:val="none" w:sz="0" w:space="0" w:color="auto"/>
                            <w:right w:val="none" w:sz="0" w:space="0" w:color="auto"/>
                          </w:divBdr>
                          <w:divsChild>
                            <w:div w:id="1723866031">
                              <w:marLeft w:val="0"/>
                              <w:marRight w:val="0"/>
                              <w:marTop w:val="480"/>
                              <w:marBottom w:val="240"/>
                              <w:divBdr>
                                <w:top w:val="none" w:sz="0" w:space="0" w:color="auto"/>
                                <w:left w:val="none" w:sz="0" w:space="0" w:color="auto"/>
                                <w:bottom w:val="none" w:sz="0" w:space="0" w:color="auto"/>
                                <w:right w:val="none" w:sz="0" w:space="0" w:color="auto"/>
                              </w:divBdr>
                            </w:div>
                            <w:div w:id="47553064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84466">
      <w:bodyDiv w:val="1"/>
      <w:marLeft w:val="0"/>
      <w:marRight w:val="0"/>
      <w:marTop w:val="0"/>
      <w:marBottom w:val="0"/>
      <w:divBdr>
        <w:top w:val="none" w:sz="0" w:space="0" w:color="auto"/>
        <w:left w:val="none" w:sz="0" w:space="0" w:color="auto"/>
        <w:bottom w:val="none" w:sz="0" w:space="0" w:color="auto"/>
        <w:right w:val="none" w:sz="0" w:space="0" w:color="auto"/>
      </w:divBdr>
    </w:div>
    <w:div w:id="1986547281">
      <w:bodyDiv w:val="1"/>
      <w:marLeft w:val="0"/>
      <w:marRight w:val="0"/>
      <w:marTop w:val="0"/>
      <w:marBottom w:val="0"/>
      <w:divBdr>
        <w:top w:val="none" w:sz="0" w:space="0" w:color="auto"/>
        <w:left w:val="none" w:sz="0" w:space="0" w:color="auto"/>
        <w:bottom w:val="none" w:sz="0" w:space="0" w:color="auto"/>
        <w:right w:val="none" w:sz="0" w:space="0" w:color="auto"/>
      </w:divBdr>
    </w:div>
    <w:div w:id="2014067764">
      <w:bodyDiv w:val="1"/>
      <w:marLeft w:val="0"/>
      <w:marRight w:val="0"/>
      <w:marTop w:val="0"/>
      <w:marBottom w:val="0"/>
      <w:divBdr>
        <w:top w:val="none" w:sz="0" w:space="0" w:color="auto"/>
        <w:left w:val="none" w:sz="0" w:space="0" w:color="auto"/>
        <w:bottom w:val="none" w:sz="0" w:space="0" w:color="auto"/>
        <w:right w:val="none" w:sz="0" w:space="0" w:color="auto"/>
      </w:divBdr>
      <w:divsChild>
        <w:div w:id="1520387420">
          <w:marLeft w:val="0"/>
          <w:marRight w:val="0"/>
          <w:marTop w:val="0"/>
          <w:marBottom w:val="0"/>
          <w:divBdr>
            <w:top w:val="none" w:sz="0" w:space="0" w:color="auto"/>
            <w:left w:val="none" w:sz="0" w:space="0" w:color="auto"/>
            <w:bottom w:val="none" w:sz="0" w:space="0" w:color="auto"/>
            <w:right w:val="none" w:sz="0" w:space="0" w:color="auto"/>
          </w:divBdr>
          <w:divsChild>
            <w:div w:id="1316374212">
              <w:marLeft w:val="0"/>
              <w:marRight w:val="0"/>
              <w:marTop w:val="0"/>
              <w:marBottom w:val="0"/>
              <w:divBdr>
                <w:top w:val="none" w:sz="0" w:space="0" w:color="auto"/>
                <w:left w:val="none" w:sz="0" w:space="0" w:color="auto"/>
                <w:bottom w:val="none" w:sz="0" w:space="0" w:color="auto"/>
                <w:right w:val="none" w:sz="0" w:space="0" w:color="auto"/>
              </w:divBdr>
              <w:divsChild>
                <w:div w:id="161747221">
                  <w:marLeft w:val="0"/>
                  <w:marRight w:val="0"/>
                  <w:marTop w:val="0"/>
                  <w:marBottom w:val="0"/>
                  <w:divBdr>
                    <w:top w:val="none" w:sz="0" w:space="0" w:color="auto"/>
                    <w:left w:val="none" w:sz="0" w:space="0" w:color="auto"/>
                    <w:bottom w:val="none" w:sz="0" w:space="0" w:color="auto"/>
                    <w:right w:val="none" w:sz="0" w:space="0" w:color="auto"/>
                  </w:divBdr>
                  <w:divsChild>
                    <w:div w:id="709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138">
      <w:bodyDiv w:val="1"/>
      <w:marLeft w:val="0"/>
      <w:marRight w:val="0"/>
      <w:marTop w:val="0"/>
      <w:marBottom w:val="0"/>
      <w:divBdr>
        <w:top w:val="none" w:sz="0" w:space="0" w:color="auto"/>
        <w:left w:val="none" w:sz="0" w:space="0" w:color="auto"/>
        <w:bottom w:val="none" w:sz="0" w:space="0" w:color="auto"/>
        <w:right w:val="none" w:sz="0" w:space="0" w:color="auto"/>
      </w:divBdr>
      <w:divsChild>
        <w:div w:id="1717463047">
          <w:marLeft w:val="0"/>
          <w:marRight w:val="0"/>
          <w:marTop w:val="0"/>
          <w:marBottom w:val="0"/>
          <w:divBdr>
            <w:top w:val="none" w:sz="0" w:space="0" w:color="auto"/>
            <w:left w:val="none" w:sz="0" w:space="0" w:color="auto"/>
            <w:bottom w:val="none" w:sz="0" w:space="0" w:color="auto"/>
            <w:right w:val="none" w:sz="0" w:space="0" w:color="auto"/>
          </w:divBdr>
          <w:divsChild>
            <w:div w:id="1231382568">
              <w:marLeft w:val="0"/>
              <w:marRight w:val="0"/>
              <w:marTop w:val="0"/>
              <w:marBottom w:val="0"/>
              <w:divBdr>
                <w:top w:val="none" w:sz="0" w:space="0" w:color="auto"/>
                <w:left w:val="none" w:sz="0" w:space="0" w:color="auto"/>
                <w:bottom w:val="none" w:sz="0" w:space="0" w:color="auto"/>
                <w:right w:val="none" w:sz="0" w:space="0" w:color="auto"/>
              </w:divBdr>
              <w:divsChild>
                <w:div w:id="473911066">
                  <w:marLeft w:val="0"/>
                  <w:marRight w:val="0"/>
                  <w:marTop w:val="0"/>
                  <w:marBottom w:val="0"/>
                  <w:divBdr>
                    <w:top w:val="none" w:sz="0" w:space="0" w:color="auto"/>
                    <w:left w:val="none" w:sz="0" w:space="0" w:color="auto"/>
                    <w:bottom w:val="none" w:sz="0" w:space="0" w:color="auto"/>
                    <w:right w:val="none" w:sz="0" w:space="0" w:color="auto"/>
                  </w:divBdr>
                  <w:divsChild>
                    <w:div w:id="93013374">
                      <w:marLeft w:val="0"/>
                      <w:marRight w:val="0"/>
                      <w:marTop w:val="0"/>
                      <w:marBottom w:val="0"/>
                      <w:divBdr>
                        <w:top w:val="none" w:sz="0" w:space="0" w:color="auto"/>
                        <w:left w:val="none" w:sz="0" w:space="0" w:color="auto"/>
                        <w:bottom w:val="none" w:sz="0" w:space="0" w:color="auto"/>
                        <w:right w:val="none" w:sz="0" w:space="0" w:color="auto"/>
                      </w:divBdr>
                      <w:divsChild>
                        <w:div w:id="1603225236">
                          <w:marLeft w:val="0"/>
                          <w:marRight w:val="0"/>
                          <w:marTop w:val="0"/>
                          <w:marBottom w:val="0"/>
                          <w:divBdr>
                            <w:top w:val="none" w:sz="0" w:space="0" w:color="auto"/>
                            <w:left w:val="none" w:sz="0" w:space="0" w:color="auto"/>
                            <w:bottom w:val="none" w:sz="0" w:space="0" w:color="auto"/>
                            <w:right w:val="none" w:sz="0" w:space="0" w:color="auto"/>
                          </w:divBdr>
                          <w:divsChild>
                            <w:div w:id="1156920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08011">
      <w:bodyDiv w:val="1"/>
      <w:marLeft w:val="0"/>
      <w:marRight w:val="0"/>
      <w:marTop w:val="0"/>
      <w:marBottom w:val="0"/>
      <w:divBdr>
        <w:top w:val="none" w:sz="0" w:space="0" w:color="auto"/>
        <w:left w:val="none" w:sz="0" w:space="0" w:color="auto"/>
        <w:bottom w:val="none" w:sz="0" w:space="0" w:color="auto"/>
        <w:right w:val="none" w:sz="0" w:space="0" w:color="auto"/>
      </w:divBdr>
      <w:divsChild>
        <w:div w:id="1810201095">
          <w:marLeft w:val="0"/>
          <w:marRight w:val="0"/>
          <w:marTop w:val="0"/>
          <w:marBottom w:val="0"/>
          <w:divBdr>
            <w:top w:val="none" w:sz="0" w:space="0" w:color="auto"/>
            <w:left w:val="none" w:sz="0" w:space="0" w:color="auto"/>
            <w:bottom w:val="none" w:sz="0" w:space="0" w:color="auto"/>
            <w:right w:val="none" w:sz="0" w:space="0" w:color="auto"/>
          </w:divBdr>
          <w:divsChild>
            <w:div w:id="1791165279">
              <w:marLeft w:val="0"/>
              <w:marRight w:val="0"/>
              <w:marTop w:val="0"/>
              <w:marBottom w:val="0"/>
              <w:divBdr>
                <w:top w:val="none" w:sz="0" w:space="0" w:color="auto"/>
                <w:left w:val="none" w:sz="0" w:space="0" w:color="auto"/>
                <w:bottom w:val="none" w:sz="0" w:space="0" w:color="auto"/>
                <w:right w:val="none" w:sz="0" w:space="0" w:color="auto"/>
              </w:divBdr>
              <w:divsChild>
                <w:div w:id="496725036">
                  <w:marLeft w:val="0"/>
                  <w:marRight w:val="0"/>
                  <w:marTop w:val="0"/>
                  <w:marBottom w:val="0"/>
                  <w:divBdr>
                    <w:top w:val="none" w:sz="0" w:space="0" w:color="auto"/>
                    <w:left w:val="none" w:sz="0" w:space="0" w:color="auto"/>
                    <w:bottom w:val="none" w:sz="0" w:space="0" w:color="auto"/>
                    <w:right w:val="none" w:sz="0" w:space="0" w:color="auto"/>
                  </w:divBdr>
                  <w:divsChild>
                    <w:div w:id="1470004714">
                      <w:marLeft w:val="0"/>
                      <w:marRight w:val="0"/>
                      <w:marTop w:val="0"/>
                      <w:marBottom w:val="0"/>
                      <w:divBdr>
                        <w:top w:val="none" w:sz="0" w:space="0" w:color="auto"/>
                        <w:left w:val="none" w:sz="0" w:space="0" w:color="auto"/>
                        <w:bottom w:val="none" w:sz="0" w:space="0" w:color="auto"/>
                        <w:right w:val="none" w:sz="0" w:space="0" w:color="auto"/>
                      </w:divBdr>
                      <w:divsChild>
                        <w:div w:id="1173715646">
                          <w:marLeft w:val="0"/>
                          <w:marRight w:val="0"/>
                          <w:marTop w:val="0"/>
                          <w:marBottom w:val="0"/>
                          <w:divBdr>
                            <w:top w:val="none" w:sz="0" w:space="0" w:color="auto"/>
                            <w:left w:val="none" w:sz="0" w:space="0" w:color="auto"/>
                            <w:bottom w:val="none" w:sz="0" w:space="0" w:color="auto"/>
                            <w:right w:val="none" w:sz="0" w:space="0" w:color="auto"/>
                          </w:divBdr>
                          <w:divsChild>
                            <w:div w:id="1791166885">
                              <w:marLeft w:val="0"/>
                              <w:marRight w:val="0"/>
                              <w:marTop w:val="400"/>
                              <w:marBottom w:val="0"/>
                              <w:divBdr>
                                <w:top w:val="none" w:sz="0" w:space="0" w:color="auto"/>
                                <w:left w:val="none" w:sz="0" w:space="0" w:color="auto"/>
                                <w:bottom w:val="none" w:sz="0" w:space="0" w:color="auto"/>
                                <w:right w:val="none" w:sz="0" w:space="0" w:color="auto"/>
                              </w:divBdr>
                            </w:div>
                            <w:div w:id="774515858">
                              <w:marLeft w:val="0"/>
                              <w:marRight w:val="0"/>
                              <w:marTop w:val="0"/>
                              <w:marBottom w:val="0"/>
                              <w:divBdr>
                                <w:top w:val="none" w:sz="0" w:space="0" w:color="auto"/>
                                <w:left w:val="none" w:sz="0" w:space="0" w:color="auto"/>
                                <w:bottom w:val="none" w:sz="0" w:space="0" w:color="auto"/>
                                <w:right w:val="none" w:sz="0" w:space="0" w:color="auto"/>
                              </w:divBdr>
                              <w:divsChild>
                                <w:div w:id="96559452">
                                  <w:marLeft w:val="0"/>
                                  <w:marRight w:val="0"/>
                                  <w:marTop w:val="0"/>
                                  <w:marBottom w:val="0"/>
                                  <w:divBdr>
                                    <w:top w:val="none" w:sz="0" w:space="0" w:color="auto"/>
                                    <w:left w:val="none" w:sz="0" w:space="0" w:color="auto"/>
                                    <w:bottom w:val="none" w:sz="0" w:space="0" w:color="auto"/>
                                    <w:right w:val="none" w:sz="0" w:space="0" w:color="auto"/>
                                  </w:divBdr>
                                </w:div>
                              </w:divsChild>
                            </w:div>
                            <w:div w:id="1095518506">
                              <w:marLeft w:val="0"/>
                              <w:marRight w:val="0"/>
                              <w:marTop w:val="0"/>
                              <w:marBottom w:val="0"/>
                              <w:divBdr>
                                <w:top w:val="none" w:sz="0" w:space="0" w:color="auto"/>
                                <w:left w:val="none" w:sz="0" w:space="0" w:color="auto"/>
                                <w:bottom w:val="none" w:sz="0" w:space="0" w:color="auto"/>
                                <w:right w:val="none" w:sz="0" w:space="0" w:color="auto"/>
                              </w:divBdr>
                              <w:divsChild>
                                <w:div w:id="1771774833">
                                  <w:marLeft w:val="0"/>
                                  <w:marRight w:val="0"/>
                                  <w:marTop w:val="0"/>
                                  <w:marBottom w:val="0"/>
                                  <w:divBdr>
                                    <w:top w:val="none" w:sz="0" w:space="0" w:color="auto"/>
                                    <w:left w:val="none" w:sz="0" w:space="0" w:color="auto"/>
                                    <w:bottom w:val="none" w:sz="0" w:space="0" w:color="auto"/>
                                    <w:right w:val="none" w:sz="0" w:space="0" w:color="auto"/>
                                  </w:divBdr>
                                </w:div>
                              </w:divsChild>
                            </w:div>
                            <w:div w:id="802583349">
                              <w:marLeft w:val="0"/>
                              <w:marRight w:val="0"/>
                              <w:marTop w:val="0"/>
                              <w:marBottom w:val="0"/>
                              <w:divBdr>
                                <w:top w:val="none" w:sz="0" w:space="0" w:color="auto"/>
                                <w:left w:val="none" w:sz="0" w:space="0" w:color="auto"/>
                                <w:bottom w:val="none" w:sz="0" w:space="0" w:color="auto"/>
                                <w:right w:val="none" w:sz="0" w:space="0" w:color="auto"/>
                              </w:divBdr>
                              <w:divsChild>
                                <w:div w:id="1971325497">
                                  <w:marLeft w:val="0"/>
                                  <w:marRight w:val="0"/>
                                  <w:marTop w:val="0"/>
                                  <w:marBottom w:val="0"/>
                                  <w:divBdr>
                                    <w:top w:val="none" w:sz="0" w:space="0" w:color="auto"/>
                                    <w:left w:val="none" w:sz="0" w:space="0" w:color="auto"/>
                                    <w:bottom w:val="none" w:sz="0" w:space="0" w:color="auto"/>
                                    <w:right w:val="none" w:sz="0" w:space="0" w:color="auto"/>
                                  </w:divBdr>
                                </w:div>
                              </w:divsChild>
                            </w:div>
                            <w:div w:id="308050294">
                              <w:marLeft w:val="0"/>
                              <w:marRight w:val="0"/>
                              <w:marTop w:val="0"/>
                              <w:marBottom w:val="0"/>
                              <w:divBdr>
                                <w:top w:val="none" w:sz="0" w:space="0" w:color="auto"/>
                                <w:left w:val="none" w:sz="0" w:space="0" w:color="auto"/>
                                <w:bottom w:val="none" w:sz="0" w:space="0" w:color="auto"/>
                                <w:right w:val="none" w:sz="0" w:space="0" w:color="auto"/>
                              </w:divBdr>
                              <w:divsChild>
                                <w:div w:id="1909152114">
                                  <w:marLeft w:val="0"/>
                                  <w:marRight w:val="0"/>
                                  <w:marTop w:val="0"/>
                                  <w:marBottom w:val="0"/>
                                  <w:divBdr>
                                    <w:top w:val="none" w:sz="0" w:space="0" w:color="auto"/>
                                    <w:left w:val="none" w:sz="0" w:space="0" w:color="auto"/>
                                    <w:bottom w:val="none" w:sz="0" w:space="0" w:color="auto"/>
                                    <w:right w:val="none" w:sz="0" w:space="0" w:color="auto"/>
                                  </w:divBdr>
                                </w:div>
                              </w:divsChild>
                            </w:div>
                            <w:div w:id="1916477241">
                              <w:marLeft w:val="0"/>
                              <w:marRight w:val="0"/>
                              <w:marTop w:val="0"/>
                              <w:marBottom w:val="0"/>
                              <w:divBdr>
                                <w:top w:val="none" w:sz="0" w:space="0" w:color="auto"/>
                                <w:left w:val="none" w:sz="0" w:space="0" w:color="auto"/>
                                <w:bottom w:val="none" w:sz="0" w:space="0" w:color="auto"/>
                                <w:right w:val="none" w:sz="0" w:space="0" w:color="auto"/>
                              </w:divBdr>
                              <w:divsChild>
                                <w:div w:id="1607686840">
                                  <w:marLeft w:val="0"/>
                                  <w:marRight w:val="0"/>
                                  <w:marTop w:val="0"/>
                                  <w:marBottom w:val="0"/>
                                  <w:divBdr>
                                    <w:top w:val="none" w:sz="0" w:space="0" w:color="auto"/>
                                    <w:left w:val="none" w:sz="0" w:space="0" w:color="auto"/>
                                    <w:bottom w:val="none" w:sz="0" w:space="0" w:color="auto"/>
                                    <w:right w:val="none" w:sz="0" w:space="0" w:color="auto"/>
                                  </w:divBdr>
                                </w:div>
                              </w:divsChild>
                            </w:div>
                            <w:div w:id="900406118">
                              <w:marLeft w:val="0"/>
                              <w:marRight w:val="0"/>
                              <w:marTop w:val="0"/>
                              <w:marBottom w:val="0"/>
                              <w:divBdr>
                                <w:top w:val="none" w:sz="0" w:space="0" w:color="auto"/>
                                <w:left w:val="none" w:sz="0" w:space="0" w:color="auto"/>
                                <w:bottom w:val="none" w:sz="0" w:space="0" w:color="auto"/>
                                <w:right w:val="none" w:sz="0" w:space="0" w:color="auto"/>
                              </w:divBdr>
                              <w:divsChild>
                                <w:div w:id="1701664435">
                                  <w:marLeft w:val="0"/>
                                  <w:marRight w:val="0"/>
                                  <w:marTop w:val="0"/>
                                  <w:marBottom w:val="0"/>
                                  <w:divBdr>
                                    <w:top w:val="none" w:sz="0" w:space="0" w:color="auto"/>
                                    <w:left w:val="none" w:sz="0" w:space="0" w:color="auto"/>
                                    <w:bottom w:val="none" w:sz="0" w:space="0" w:color="auto"/>
                                    <w:right w:val="none" w:sz="0" w:space="0" w:color="auto"/>
                                  </w:divBdr>
                                </w:div>
                              </w:divsChild>
                            </w:div>
                            <w:div w:id="692733939">
                              <w:marLeft w:val="0"/>
                              <w:marRight w:val="0"/>
                              <w:marTop w:val="0"/>
                              <w:marBottom w:val="0"/>
                              <w:divBdr>
                                <w:top w:val="none" w:sz="0" w:space="0" w:color="auto"/>
                                <w:left w:val="none" w:sz="0" w:space="0" w:color="auto"/>
                                <w:bottom w:val="none" w:sz="0" w:space="0" w:color="auto"/>
                                <w:right w:val="none" w:sz="0" w:space="0" w:color="auto"/>
                              </w:divBdr>
                              <w:divsChild>
                                <w:div w:id="464474389">
                                  <w:marLeft w:val="0"/>
                                  <w:marRight w:val="0"/>
                                  <w:marTop w:val="0"/>
                                  <w:marBottom w:val="0"/>
                                  <w:divBdr>
                                    <w:top w:val="none" w:sz="0" w:space="0" w:color="auto"/>
                                    <w:left w:val="none" w:sz="0" w:space="0" w:color="auto"/>
                                    <w:bottom w:val="none" w:sz="0" w:space="0" w:color="auto"/>
                                    <w:right w:val="none" w:sz="0" w:space="0" w:color="auto"/>
                                  </w:divBdr>
                                </w:div>
                              </w:divsChild>
                            </w:div>
                            <w:div w:id="1697385989">
                              <w:marLeft w:val="0"/>
                              <w:marRight w:val="0"/>
                              <w:marTop w:val="0"/>
                              <w:marBottom w:val="0"/>
                              <w:divBdr>
                                <w:top w:val="none" w:sz="0" w:space="0" w:color="auto"/>
                                <w:left w:val="none" w:sz="0" w:space="0" w:color="auto"/>
                                <w:bottom w:val="none" w:sz="0" w:space="0" w:color="auto"/>
                                <w:right w:val="none" w:sz="0" w:space="0" w:color="auto"/>
                              </w:divBdr>
                              <w:divsChild>
                                <w:div w:id="1621961116">
                                  <w:marLeft w:val="0"/>
                                  <w:marRight w:val="0"/>
                                  <w:marTop w:val="0"/>
                                  <w:marBottom w:val="0"/>
                                  <w:divBdr>
                                    <w:top w:val="none" w:sz="0" w:space="0" w:color="auto"/>
                                    <w:left w:val="none" w:sz="0" w:space="0" w:color="auto"/>
                                    <w:bottom w:val="none" w:sz="0" w:space="0" w:color="auto"/>
                                    <w:right w:val="none" w:sz="0" w:space="0" w:color="auto"/>
                                  </w:divBdr>
                                </w:div>
                              </w:divsChild>
                            </w:div>
                            <w:div w:id="792989723">
                              <w:marLeft w:val="0"/>
                              <w:marRight w:val="0"/>
                              <w:marTop w:val="0"/>
                              <w:marBottom w:val="0"/>
                              <w:divBdr>
                                <w:top w:val="none" w:sz="0" w:space="0" w:color="auto"/>
                                <w:left w:val="none" w:sz="0" w:space="0" w:color="auto"/>
                                <w:bottom w:val="none" w:sz="0" w:space="0" w:color="auto"/>
                                <w:right w:val="none" w:sz="0" w:space="0" w:color="auto"/>
                              </w:divBdr>
                              <w:divsChild>
                                <w:div w:id="1452937308">
                                  <w:marLeft w:val="0"/>
                                  <w:marRight w:val="0"/>
                                  <w:marTop w:val="0"/>
                                  <w:marBottom w:val="0"/>
                                  <w:divBdr>
                                    <w:top w:val="none" w:sz="0" w:space="0" w:color="auto"/>
                                    <w:left w:val="none" w:sz="0" w:space="0" w:color="auto"/>
                                    <w:bottom w:val="none" w:sz="0" w:space="0" w:color="auto"/>
                                    <w:right w:val="none" w:sz="0" w:space="0" w:color="auto"/>
                                  </w:divBdr>
                                </w:div>
                              </w:divsChild>
                            </w:div>
                            <w:div w:id="1616936618">
                              <w:marLeft w:val="0"/>
                              <w:marRight w:val="0"/>
                              <w:marTop w:val="0"/>
                              <w:marBottom w:val="0"/>
                              <w:divBdr>
                                <w:top w:val="none" w:sz="0" w:space="0" w:color="auto"/>
                                <w:left w:val="none" w:sz="0" w:space="0" w:color="auto"/>
                                <w:bottom w:val="none" w:sz="0" w:space="0" w:color="auto"/>
                                <w:right w:val="none" w:sz="0" w:space="0" w:color="auto"/>
                              </w:divBdr>
                              <w:divsChild>
                                <w:div w:id="1443382556">
                                  <w:marLeft w:val="0"/>
                                  <w:marRight w:val="0"/>
                                  <w:marTop w:val="0"/>
                                  <w:marBottom w:val="0"/>
                                  <w:divBdr>
                                    <w:top w:val="none" w:sz="0" w:space="0" w:color="auto"/>
                                    <w:left w:val="none" w:sz="0" w:space="0" w:color="auto"/>
                                    <w:bottom w:val="none" w:sz="0" w:space="0" w:color="auto"/>
                                    <w:right w:val="none" w:sz="0" w:space="0" w:color="auto"/>
                                  </w:divBdr>
                                </w:div>
                              </w:divsChild>
                            </w:div>
                            <w:div w:id="1427530947">
                              <w:marLeft w:val="0"/>
                              <w:marRight w:val="0"/>
                              <w:marTop w:val="0"/>
                              <w:marBottom w:val="0"/>
                              <w:divBdr>
                                <w:top w:val="none" w:sz="0" w:space="0" w:color="auto"/>
                                <w:left w:val="none" w:sz="0" w:space="0" w:color="auto"/>
                                <w:bottom w:val="none" w:sz="0" w:space="0" w:color="auto"/>
                                <w:right w:val="none" w:sz="0" w:space="0" w:color="auto"/>
                              </w:divBdr>
                              <w:divsChild>
                                <w:div w:id="19202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70798">
      <w:bodyDiv w:val="1"/>
      <w:marLeft w:val="0"/>
      <w:marRight w:val="0"/>
      <w:marTop w:val="0"/>
      <w:marBottom w:val="0"/>
      <w:divBdr>
        <w:top w:val="none" w:sz="0" w:space="0" w:color="auto"/>
        <w:left w:val="none" w:sz="0" w:space="0" w:color="auto"/>
        <w:bottom w:val="none" w:sz="0" w:space="0" w:color="auto"/>
        <w:right w:val="none" w:sz="0" w:space="0" w:color="auto"/>
      </w:divBdr>
      <w:divsChild>
        <w:div w:id="1220746762">
          <w:marLeft w:val="0"/>
          <w:marRight w:val="0"/>
          <w:marTop w:val="0"/>
          <w:marBottom w:val="0"/>
          <w:divBdr>
            <w:top w:val="none" w:sz="0" w:space="0" w:color="auto"/>
            <w:left w:val="none" w:sz="0" w:space="0" w:color="auto"/>
            <w:bottom w:val="none" w:sz="0" w:space="0" w:color="auto"/>
            <w:right w:val="none" w:sz="0" w:space="0" w:color="auto"/>
          </w:divBdr>
          <w:divsChild>
            <w:div w:id="1815490959">
              <w:marLeft w:val="0"/>
              <w:marRight w:val="0"/>
              <w:marTop w:val="0"/>
              <w:marBottom w:val="0"/>
              <w:divBdr>
                <w:top w:val="none" w:sz="0" w:space="0" w:color="auto"/>
                <w:left w:val="none" w:sz="0" w:space="0" w:color="auto"/>
                <w:bottom w:val="none" w:sz="0" w:space="0" w:color="auto"/>
                <w:right w:val="none" w:sz="0" w:space="0" w:color="auto"/>
              </w:divBdr>
              <w:divsChild>
                <w:div w:id="1860125603">
                  <w:marLeft w:val="0"/>
                  <w:marRight w:val="0"/>
                  <w:marTop w:val="0"/>
                  <w:marBottom w:val="0"/>
                  <w:divBdr>
                    <w:top w:val="none" w:sz="0" w:space="0" w:color="auto"/>
                    <w:left w:val="none" w:sz="0" w:space="0" w:color="auto"/>
                    <w:bottom w:val="none" w:sz="0" w:space="0" w:color="auto"/>
                    <w:right w:val="none" w:sz="0" w:space="0" w:color="auto"/>
                  </w:divBdr>
                  <w:divsChild>
                    <w:div w:id="206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502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tania.saeima.lv/LIVS12/saeimalivs12.nsf/0/06833C2AF6689FCAC2257E9E002A8362?OpenDocume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tm-sp-brivibas.tmt.gov.lv/tm2011/TM/Lists/Darba%20plna%20uzdevumi/DispForm.aspx?ID=515"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B6E8-8E28-4902-B231-8D08FA17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59982</Words>
  <Characters>34191</Characters>
  <Application>Microsoft Office Word</Application>
  <DocSecurity>0</DocSecurity>
  <Lines>284</Lines>
  <Paragraphs>187</Paragraphs>
  <ScaleCrop>false</ScaleCrop>
  <HeadingPairs>
    <vt:vector size="2" baseType="variant">
      <vt:variant>
        <vt:lpstr>Nosaukums</vt:lpstr>
      </vt:variant>
      <vt:variant>
        <vt:i4>1</vt:i4>
      </vt:variant>
    </vt:vector>
  </HeadingPairs>
  <TitlesOfParts>
    <vt:vector size="1" baseType="lpstr">
      <vt:lpstr>Likumprojekta „Noziedzīgi iegūtas mantas konfiskācijas izpildes likums” sākotnējās ietekmes novērtējuma ziņojums (anotācija)</vt:lpstr>
    </vt:vector>
  </TitlesOfParts>
  <Company>Tieslietu Sektors</Company>
  <LinksUpToDate>false</LinksUpToDate>
  <CharactersWithSpaces>93986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„Noziedzīgi iegūtas mantas konfiskācijas izpildes likums” sākotnējās ietekmes novērtējuma ziņojums (anotācija)</dc:title>
  <dc:subject>Anotācija</dc:subject>
  <dc:creator>Inese.Rudzite@tm.gov.lv</dc:creator>
  <cp:keywords>Anotācija</cp:keywords>
  <dc:description>I. Rudzīte, Inese.Ruzite@tm.gov.lv; 67036931</dc:description>
  <cp:lastModifiedBy>Inese Rudzite</cp:lastModifiedBy>
  <cp:revision>3</cp:revision>
  <cp:lastPrinted>2016-03-07T15:02:00Z</cp:lastPrinted>
  <dcterms:created xsi:type="dcterms:W3CDTF">2016-05-26T12:52:00Z</dcterms:created>
  <dcterms:modified xsi:type="dcterms:W3CDTF">2016-05-26T12:52:00Z</dcterms:modified>
</cp:coreProperties>
</file>