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9417" w14:textId="77777777" w:rsidR="000451E8" w:rsidRDefault="000451E8" w:rsidP="00B6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CBAE7" w14:textId="77777777" w:rsidR="00B64EA7" w:rsidRDefault="00B64EA7" w:rsidP="00B6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29D8D1" w14:textId="7255FEF9" w:rsidR="007F1663" w:rsidRPr="00B64EA7" w:rsidRDefault="007F1663" w:rsidP="00B6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08F8A" w14:textId="73C4B55E" w:rsidR="00B64EA7" w:rsidRPr="00B64EA7" w:rsidRDefault="00B64EA7" w:rsidP="00B64EA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EA7">
        <w:rPr>
          <w:rFonts w:ascii="Times New Roman" w:hAnsi="Times New Roman"/>
          <w:sz w:val="28"/>
          <w:szCs w:val="28"/>
        </w:rPr>
        <w:t>2016. </w:t>
      </w:r>
      <w:proofErr w:type="spellStart"/>
      <w:proofErr w:type="gramStart"/>
      <w:r w:rsidRPr="00B64EA7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B64EA7">
        <w:rPr>
          <w:rFonts w:ascii="Times New Roman" w:hAnsi="Times New Roman"/>
          <w:sz w:val="28"/>
          <w:szCs w:val="28"/>
        </w:rPr>
        <w:t xml:space="preserve"> </w:t>
      </w:r>
      <w:r w:rsidR="0074781F" w:rsidRPr="0074781F">
        <w:rPr>
          <w:rFonts w:ascii="Times New Roman" w:hAnsi="Times New Roman"/>
          <w:sz w:val="28"/>
          <w:szCs w:val="28"/>
        </w:rPr>
        <w:t>26. </w:t>
      </w:r>
      <w:proofErr w:type="spellStart"/>
      <w:proofErr w:type="gramStart"/>
      <w:r w:rsidR="0074781F" w:rsidRPr="0074781F">
        <w:rPr>
          <w:rFonts w:ascii="Times New Roman" w:hAnsi="Times New Roman"/>
          <w:sz w:val="28"/>
          <w:szCs w:val="28"/>
        </w:rPr>
        <w:t>jūlijā</w:t>
      </w:r>
      <w:proofErr w:type="spellEnd"/>
      <w:proofErr w:type="gramEnd"/>
      <w:r w:rsidRPr="00B64EA7">
        <w:rPr>
          <w:rFonts w:ascii="Times New Roman" w:hAnsi="Times New Roman"/>
          <w:sz w:val="28"/>
          <w:szCs w:val="28"/>
        </w:rPr>
        <w:tab/>
      </w:r>
      <w:proofErr w:type="spellStart"/>
      <w:r w:rsidRPr="00B64EA7">
        <w:rPr>
          <w:rFonts w:ascii="Times New Roman" w:hAnsi="Times New Roman"/>
          <w:sz w:val="28"/>
          <w:szCs w:val="28"/>
        </w:rPr>
        <w:t>Noteikumi</w:t>
      </w:r>
      <w:proofErr w:type="spellEnd"/>
      <w:r w:rsidRPr="00B64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EA7">
        <w:rPr>
          <w:rFonts w:ascii="Times New Roman" w:hAnsi="Times New Roman"/>
          <w:sz w:val="28"/>
          <w:szCs w:val="28"/>
        </w:rPr>
        <w:t>Nr</w:t>
      </w:r>
      <w:proofErr w:type="spellEnd"/>
      <w:r w:rsidRPr="00B64EA7">
        <w:rPr>
          <w:rFonts w:ascii="Times New Roman" w:hAnsi="Times New Roman"/>
          <w:sz w:val="28"/>
          <w:szCs w:val="28"/>
        </w:rPr>
        <w:t>.</w:t>
      </w:r>
      <w:r w:rsidR="0074781F">
        <w:rPr>
          <w:rFonts w:ascii="Times New Roman" w:hAnsi="Times New Roman"/>
          <w:sz w:val="28"/>
          <w:szCs w:val="28"/>
        </w:rPr>
        <w:t> 492</w:t>
      </w:r>
    </w:p>
    <w:p w14:paraId="3A5F9CEA" w14:textId="5B7FC751" w:rsidR="00B64EA7" w:rsidRPr="00B64EA7" w:rsidRDefault="00B64EA7" w:rsidP="00B64EA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64EA7">
        <w:rPr>
          <w:rFonts w:ascii="Times New Roman" w:hAnsi="Times New Roman"/>
          <w:sz w:val="28"/>
          <w:szCs w:val="28"/>
        </w:rPr>
        <w:t>Rīgā</w:t>
      </w:r>
      <w:proofErr w:type="spellEnd"/>
      <w:r w:rsidRPr="00B64EA7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B64EA7">
        <w:rPr>
          <w:rFonts w:ascii="Times New Roman" w:hAnsi="Times New Roman"/>
          <w:sz w:val="28"/>
          <w:szCs w:val="28"/>
        </w:rPr>
        <w:t>prot</w:t>
      </w:r>
      <w:proofErr w:type="gramEnd"/>
      <w:r w:rsidRPr="00B64EA7">
        <w:rPr>
          <w:rFonts w:ascii="Times New Roman" w:hAnsi="Times New Roman"/>
          <w:sz w:val="28"/>
          <w:szCs w:val="28"/>
        </w:rPr>
        <w:t>.</w:t>
      </w:r>
      <w:proofErr w:type="spellEnd"/>
      <w:r w:rsidRPr="00B64E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4EA7">
        <w:rPr>
          <w:rFonts w:ascii="Times New Roman" w:hAnsi="Times New Roman"/>
          <w:sz w:val="28"/>
          <w:szCs w:val="28"/>
        </w:rPr>
        <w:t>Nr</w:t>
      </w:r>
      <w:proofErr w:type="spellEnd"/>
      <w:r w:rsidRPr="00B64EA7">
        <w:rPr>
          <w:rFonts w:ascii="Times New Roman" w:hAnsi="Times New Roman"/>
          <w:sz w:val="28"/>
          <w:szCs w:val="28"/>
        </w:rPr>
        <w:t>.</w:t>
      </w:r>
      <w:proofErr w:type="gramEnd"/>
      <w:r w:rsidRPr="00B64EA7">
        <w:rPr>
          <w:rFonts w:ascii="Times New Roman" w:hAnsi="Times New Roman"/>
          <w:sz w:val="28"/>
          <w:szCs w:val="28"/>
        </w:rPr>
        <w:t> </w:t>
      </w:r>
      <w:r w:rsidR="0074781F">
        <w:rPr>
          <w:rFonts w:ascii="Times New Roman" w:hAnsi="Times New Roman"/>
          <w:sz w:val="28"/>
          <w:szCs w:val="28"/>
        </w:rPr>
        <w:t>37</w:t>
      </w:r>
      <w:r w:rsidRPr="00B64EA7">
        <w:rPr>
          <w:rFonts w:ascii="Times New Roman" w:hAnsi="Times New Roman"/>
          <w:sz w:val="28"/>
          <w:szCs w:val="28"/>
        </w:rPr>
        <w:t>  </w:t>
      </w:r>
      <w:r w:rsidR="0074781F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B64EA7">
        <w:rPr>
          <w:rFonts w:ascii="Times New Roman" w:hAnsi="Times New Roman"/>
          <w:sz w:val="28"/>
          <w:szCs w:val="28"/>
        </w:rPr>
        <w:t>. §)</w:t>
      </w:r>
    </w:p>
    <w:p w14:paraId="20BB941A" w14:textId="51CE57F1" w:rsidR="003D60F9" w:rsidRPr="00B64EA7" w:rsidRDefault="003D60F9" w:rsidP="00B6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46F4EB" w14:textId="77777777" w:rsidR="00B72014" w:rsidRDefault="001A2A7D" w:rsidP="00CA5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64EA7">
        <w:rPr>
          <w:rFonts w:ascii="Times New Roman" w:hAnsi="Times New Roman"/>
          <w:b/>
          <w:bCs/>
          <w:sz w:val="28"/>
          <w:szCs w:val="28"/>
          <w:lang w:val="lv-LV"/>
        </w:rPr>
        <w:t xml:space="preserve">Grozījumi Ministru kabineta </w:t>
      </w:r>
      <w:r w:rsidRPr="00B64EA7">
        <w:rPr>
          <w:rFonts w:ascii="Times New Roman" w:hAnsi="Times New Roman"/>
          <w:b/>
          <w:sz w:val="28"/>
          <w:szCs w:val="28"/>
          <w:lang w:val="lv-LV"/>
        </w:rPr>
        <w:t>2015</w:t>
      </w:r>
      <w:r w:rsidR="008A095C">
        <w:rPr>
          <w:rFonts w:ascii="Times New Roman" w:hAnsi="Times New Roman"/>
          <w:b/>
          <w:sz w:val="28"/>
          <w:szCs w:val="28"/>
          <w:lang w:val="lv-LV"/>
        </w:rPr>
        <w:t>. g</w:t>
      </w:r>
      <w:r w:rsidRPr="00B64EA7">
        <w:rPr>
          <w:rFonts w:ascii="Times New Roman" w:hAnsi="Times New Roman"/>
          <w:b/>
          <w:sz w:val="28"/>
          <w:szCs w:val="28"/>
          <w:lang w:val="lv-LV"/>
        </w:rPr>
        <w:t>ada 16</w:t>
      </w:r>
      <w:r w:rsidR="008A095C">
        <w:rPr>
          <w:rFonts w:ascii="Times New Roman" w:hAnsi="Times New Roman"/>
          <w:b/>
          <w:sz w:val="28"/>
          <w:szCs w:val="28"/>
          <w:lang w:val="lv-LV"/>
        </w:rPr>
        <w:t>. j</w:t>
      </w:r>
      <w:r w:rsidRPr="00B64EA7">
        <w:rPr>
          <w:rFonts w:ascii="Times New Roman" w:hAnsi="Times New Roman"/>
          <w:b/>
          <w:sz w:val="28"/>
          <w:szCs w:val="28"/>
          <w:lang w:val="lv-LV"/>
        </w:rPr>
        <w:t>ūnija noteikumos Nr.</w:t>
      </w:r>
      <w:r w:rsidR="00CA5D4D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B64EA7">
        <w:rPr>
          <w:rFonts w:ascii="Times New Roman" w:hAnsi="Times New Roman"/>
          <w:b/>
          <w:sz w:val="28"/>
          <w:szCs w:val="28"/>
          <w:lang w:val="lv-LV"/>
        </w:rPr>
        <w:t xml:space="preserve">319 </w:t>
      </w:r>
      <w:r w:rsidR="00CA5D4D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Pr="00B64EA7">
        <w:rPr>
          <w:rFonts w:ascii="Times New Roman" w:hAnsi="Times New Roman"/>
          <w:b/>
          <w:sz w:val="28"/>
          <w:szCs w:val="28"/>
          <w:lang w:val="lv-LV"/>
        </w:rPr>
        <w:t>Kārtība, kādā publiskojama Eiropas Struktur</w:t>
      </w:r>
      <w:r w:rsidR="008B5DF2" w:rsidRPr="00B64EA7">
        <w:rPr>
          <w:rFonts w:ascii="Times New Roman" w:hAnsi="Times New Roman"/>
          <w:b/>
          <w:sz w:val="28"/>
          <w:szCs w:val="28"/>
          <w:lang w:val="lv-LV"/>
        </w:rPr>
        <w:t xml:space="preserve">ālo un investīciju fondu mērķa </w:t>
      </w:r>
      <w:r w:rsidR="008A095C">
        <w:rPr>
          <w:rFonts w:ascii="Times New Roman" w:hAnsi="Times New Roman"/>
          <w:b/>
          <w:sz w:val="28"/>
          <w:szCs w:val="28"/>
          <w:lang w:val="lv-LV"/>
        </w:rPr>
        <w:t>"</w:t>
      </w:r>
      <w:r w:rsidR="008B5DF2" w:rsidRPr="00B64EA7">
        <w:rPr>
          <w:rFonts w:ascii="Times New Roman" w:hAnsi="Times New Roman"/>
          <w:b/>
          <w:sz w:val="28"/>
          <w:szCs w:val="28"/>
          <w:lang w:val="lv-LV"/>
        </w:rPr>
        <w:t>Eiropas teritoriālā sadarbība</w:t>
      </w:r>
      <w:r w:rsidR="008A095C">
        <w:rPr>
          <w:rFonts w:ascii="Times New Roman" w:hAnsi="Times New Roman"/>
          <w:b/>
          <w:sz w:val="28"/>
          <w:szCs w:val="28"/>
          <w:lang w:val="lv-LV"/>
        </w:rPr>
        <w:t>"</w:t>
      </w:r>
      <w:r w:rsidRPr="00B64EA7">
        <w:rPr>
          <w:rFonts w:ascii="Times New Roman" w:hAnsi="Times New Roman"/>
          <w:b/>
          <w:sz w:val="28"/>
          <w:szCs w:val="28"/>
          <w:lang w:val="lv-LV"/>
        </w:rPr>
        <w:t xml:space="preserve"> programmu vadībā Latvijā iesaistīto institūciju informācija par programmu ietvaros </w:t>
      </w:r>
    </w:p>
    <w:p w14:paraId="20BB941C" w14:textId="2F2E9A9D" w:rsidR="000452E7" w:rsidRPr="00B64EA7" w:rsidRDefault="001A2A7D" w:rsidP="00CA5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 w:rsidRPr="00B64EA7">
        <w:rPr>
          <w:rFonts w:ascii="Times New Roman" w:hAnsi="Times New Roman"/>
          <w:b/>
          <w:sz w:val="28"/>
          <w:szCs w:val="28"/>
          <w:lang w:val="lv-LV"/>
        </w:rPr>
        <w:t>apstiprinātajiem projektiem</w:t>
      </w:r>
      <w:r w:rsidR="008A095C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20BB941D" w14:textId="77777777" w:rsidR="000452E7" w:rsidRPr="00B64EA7" w:rsidRDefault="000452E7" w:rsidP="00B64E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lv-LV"/>
        </w:rPr>
      </w:pPr>
    </w:p>
    <w:p w14:paraId="20BB941E" w14:textId="77777777" w:rsidR="0056034C" w:rsidRPr="002778E0" w:rsidRDefault="0056034C" w:rsidP="00B64E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2778E0">
        <w:rPr>
          <w:rFonts w:ascii="Times New Roman" w:hAnsi="Times New Roman"/>
          <w:sz w:val="28"/>
          <w:szCs w:val="28"/>
          <w:lang w:val="lv-LV"/>
        </w:rPr>
        <w:t>Izdoti saskaņā ar</w:t>
      </w:r>
    </w:p>
    <w:p w14:paraId="20BB941F" w14:textId="3F644258" w:rsidR="0056034C" w:rsidRPr="002778E0" w:rsidRDefault="0056034C" w:rsidP="00B64EA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 w:eastAsia="lv-LV"/>
        </w:rPr>
      </w:pPr>
      <w:r w:rsidRPr="002778E0">
        <w:rPr>
          <w:rFonts w:ascii="Times New Roman" w:hAnsi="Times New Roman"/>
          <w:bCs/>
          <w:sz w:val="28"/>
          <w:szCs w:val="28"/>
          <w:lang w:val="lv-LV" w:eastAsia="lv-LV"/>
        </w:rPr>
        <w:t>Eiropas Struktur</w:t>
      </w:r>
      <w:r w:rsidR="008B5DF2" w:rsidRPr="002778E0">
        <w:rPr>
          <w:rFonts w:ascii="Times New Roman" w:hAnsi="Times New Roman"/>
          <w:bCs/>
          <w:sz w:val="28"/>
          <w:szCs w:val="28"/>
          <w:lang w:val="lv-LV" w:eastAsia="lv-LV"/>
        </w:rPr>
        <w:t xml:space="preserve">ālo un investīciju fondu mērķa </w:t>
      </w:r>
      <w:r w:rsidR="008A095C" w:rsidRPr="002778E0"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Pr="002778E0">
        <w:rPr>
          <w:rFonts w:ascii="Times New Roman" w:hAnsi="Times New Roman"/>
          <w:bCs/>
          <w:sz w:val="28"/>
          <w:szCs w:val="28"/>
          <w:lang w:val="lv-LV" w:eastAsia="lv-LV"/>
        </w:rPr>
        <w:t xml:space="preserve">Eiropas </w:t>
      </w:r>
    </w:p>
    <w:p w14:paraId="46F0A4F8" w14:textId="77777777" w:rsidR="00CA5D4D" w:rsidRDefault="0056034C" w:rsidP="00B64E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2778E0">
        <w:rPr>
          <w:rFonts w:ascii="Times New Roman" w:hAnsi="Times New Roman"/>
          <w:bCs/>
          <w:sz w:val="28"/>
          <w:szCs w:val="28"/>
          <w:lang w:val="lv-LV" w:eastAsia="lv-LV"/>
        </w:rPr>
        <w:t>teritoriālā sadarbība</w:t>
      </w:r>
      <w:r w:rsidR="008A095C" w:rsidRPr="002778E0"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Pr="002778E0">
        <w:rPr>
          <w:rFonts w:ascii="Times New Roman" w:hAnsi="Times New Roman"/>
          <w:bCs/>
          <w:sz w:val="28"/>
          <w:szCs w:val="28"/>
          <w:lang w:val="lv-LV" w:eastAsia="lv-LV"/>
        </w:rPr>
        <w:t xml:space="preserve"> programmu vadības likuma </w:t>
      </w:r>
      <w:r w:rsidRPr="002778E0">
        <w:rPr>
          <w:rFonts w:ascii="Times New Roman" w:hAnsi="Times New Roman"/>
          <w:sz w:val="28"/>
          <w:szCs w:val="28"/>
          <w:lang w:val="lv-LV"/>
        </w:rPr>
        <w:t>15</w:t>
      </w:r>
      <w:r w:rsidR="008A095C" w:rsidRPr="002778E0">
        <w:rPr>
          <w:rFonts w:ascii="Times New Roman" w:hAnsi="Times New Roman"/>
          <w:sz w:val="28"/>
          <w:szCs w:val="28"/>
          <w:lang w:val="lv-LV"/>
        </w:rPr>
        <w:t>. p</w:t>
      </w:r>
      <w:r w:rsidRPr="002778E0">
        <w:rPr>
          <w:rFonts w:ascii="Times New Roman" w:hAnsi="Times New Roman"/>
          <w:sz w:val="28"/>
          <w:szCs w:val="28"/>
          <w:lang w:val="lv-LV"/>
        </w:rPr>
        <w:t xml:space="preserve">anta </w:t>
      </w:r>
    </w:p>
    <w:p w14:paraId="20BB9420" w14:textId="6D34B617" w:rsidR="0056034C" w:rsidRPr="002778E0" w:rsidRDefault="001A2A7D" w:rsidP="00CA5D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2778E0">
        <w:rPr>
          <w:rFonts w:ascii="Times New Roman" w:hAnsi="Times New Roman"/>
          <w:sz w:val="28"/>
          <w:szCs w:val="28"/>
          <w:lang w:val="lv-LV"/>
        </w:rPr>
        <w:t>2</w:t>
      </w:r>
      <w:r w:rsidR="008A095C" w:rsidRPr="002778E0">
        <w:rPr>
          <w:rFonts w:ascii="Times New Roman" w:hAnsi="Times New Roman"/>
          <w:sz w:val="28"/>
          <w:szCs w:val="28"/>
          <w:lang w:val="lv-LV"/>
        </w:rPr>
        <w:t>. p</w:t>
      </w:r>
      <w:r w:rsidR="0056034C" w:rsidRPr="002778E0">
        <w:rPr>
          <w:rFonts w:ascii="Times New Roman" w:hAnsi="Times New Roman"/>
          <w:sz w:val="28"/>
          <w:szCs w:val="28"/>
          <w:lang w:val="lv-LV"/>
        </w:rPr>
        <w:t>unktu</w:t>
      </w:r>
      <w:r w:rsidR="0056034C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="00CA5D4D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un</w:t>
      </w:r>
      <w:r w:rsidR="00CA5D4D" w:rsidRPr="00CA5D4D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="00CA5D4D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Eiropas Kaimiņattiecību instrumenta</w:t>
      </w:r>
      <w:r w:rsidR="00CA5D4D" w:rsidRPr="00CA5D4D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="00CA5D4D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ietvaros</w:t>
      </w:r>
    </w:p>
    <w:p w14:paraId="20BB9422" w14:textId="3771BD8E" w:rsidR="0056034C" w:rsidRPr="002778E0" w:rsidRDefault="0056034C" w:rsidP="00B64EA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īstenojamo </w:t>
      </w:r>
      <w:r w:rsidR="00CA5D4D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Eiropas Strukturālo un investīciju fondu</w:t>
      </w:r>
      <w:r w:rsidR="00CA5D4D" w:rsidRPr="00CA5D4D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="00CA5D4D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mērķa</w:t>
      </w:r>
    </w:p>
    <w:p w14:paraId="20BB9423" w14:textId="1737FD33" w:rsidR="0056034C" w:rsidRPr="002778E0" w:rsidRDefault="008A095C" w:rsidP="00CA5D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"</w:t>
      </w:r>
      <w:r w:rsidR="0056034C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Eiropas </w:t>
      </w:r>
      <w:r w:rsidR="00CA5D4D" w:rsidRPr="002778E0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teritoriālā sadarbība" programmu vadības likuma </w:t>
      </w:r>
    </w:p>
    <w:p w14:paraId="20BB9425" w14:textId="41317117" w:rsidR="0056034C" w:rsidRPr="002778E0" w:rsidRDefault="0056034C" w:rsidP="00B64E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2778E0">
        <w:rPr>
          <w:rFonts w:ascii="Times New Roman" w:hAnsi="Times New Roman"/>
          <w:sz w:val="28"/>
          <w:szCs w:val="28"/>
          <w:lang w:val="lv-LV"/>
        </w:rPr>
        <w:t>14</w:t>
      </w:r>
      <w:r w:rsidR="008A095C" w:rsidRPr="002778E0">
        <w:rPr>
          <w:rFonts w:ascii="Times New Roman" w:hAnsi="Times New Roman"/>
          <w:sz w:val="28"/>
          <w:szCs w:val="28"/>
          <w:lang w:val="lv-LV"/>
        </w:rPr>
        <w:t>. p</w:t>
      </w:r>
      <w:r w:rsidRPr="002778E0">
        <w:rPr>
          <w:rFonts w:ascii="Times New Roman" w:hAnsi="Times New Roman"/>
          <w:sz w:val="28"/>
          <w:szCs w:val="28"/>
          <w:lang w:val="lv-LV"/>
        </w:rPr>
        <w:t xml:space="preserve">anta </w:t>
      </w:r>
      <w:r w:rsidR="001A2A7D" w:rsidRPr="002778E0">
        <w:rPr>
          <w:rFonts w:ascii="Times New Roman" w:hAnsi="Times New Roman"/>
          <w:sz w:val="28"/>
          <w:szCs w:val="28"/>
          <w:lang w:val="lv-LV"/>
        </w:rPr>
        <w:t>2</w:t>
      </w:r>
      <w:r w:rsidR="008A095C" w:rsidRPr="002778E0">
        <w:rPr>
          <w:rFonts w:ascii="Times New Roman" w:hAnsi="Times New Roman"/>
          <w:sz w:val="28"/>
          <w:szCs w:val="28"/>
          <w:lang w:val="lv-LV"/>
        </w:rPr>
        <w:t>. p</w:t>
      </w:r>
      <w:r w:rsidRPr="002778E0">
        <w:rPr>
          <w:rFonts w:ascii="Times New Roman" w:hAnsi="Times New Roman"/>
          <w:sz w:val="28"/>
          <w:szCs w:val="28"/>
          <w:lang w:val="lv-LV"/>
        </w:rPr>
        <w:t>unktu</w:t>
      </w:r>
    </w:p>
    <w:p w14:paraId="20BB9426" w14:textId="77777777" w:rsidR="000452E7" w:rsidRPr="002778E0" w:rsidRDefault="000452E7" w:rsidP="00B6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0BB9427" w14:textId="76B3EA6A" w:rsidR="00FA2090" w:rsidRDefault="0056034C" w:rsidP="00CA5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B64EA7">
        <w:rPr>
          <w:rFonts w:ascii="Times New Roman" w:hAnsi="Times New Roman"/>
          <w:sz w:val="28"/>
          <w:szCs w:val="28"/>
          <w:lang w:val="lv-LV"/>
        </w:rPr>
        <w:t>Izdarīt Ministru kabineta 2015</w:t>
      </w:r>
      <w:r w:rsidR="008A095C">
        <w:rPr>
          <w:rFonts w:ascii="Times New Roman" w:hAnsi="Times New Roman"/>
          <w:sz w:val="28"/>
          <w:szCs w:val="28"/>
          <w:lang w:val="lv-LV"/>
        </w:rPr>
        <w:t>. g</w:t>
      </w:r>
      <w:r w:rsidRPr="00B64EA7">
        <w:rPr>
          <w:rFonts w:ascii="Times New Roman" w:hAnsi="Times New Roman"/>
          <w:sz w:val="28"/>
          <w:szCs w:val="28"/>
          <w:lang w:val="lv-LV"/>
        </w:rPr>
        <w:t xml:space="preserve">ada </w:t>
      </w:r>
      <w:r w:rsidR="001A2A7D" w:rsidRPr="00B64EA7">
        <w:rPr>
          <w:rFonts w:ascii="Times New Roman" w:hAnsi="Times New Roman"/>
          <w:sz w:val="28"/>
          <w:szCs w:val="28"/>
          <w:lang w:val="lv-LV"/>
        </w:rPr>
        <w:t>16</w:t>
      </w:r>
      <w:r w:rsidR="008A095C">
        <w:rPr>
          <w:rFonts w:ascii="Times New Roman" w:hAnsi="Times New Roman"/>
          <w:sz w:val="28"/>
          <w:szCs w:val="28"/>
          <w:lang w:val="lv-LV"/>
        </w:rPr>
        <w:t>. j</w:t>
      </w:r>
      <w:r w:rsidR="001A2A7D" w:rsidRPr="00B64EA7">
        <w:rPr>
          <w:rFonts w:ascii="Times New Roman" w:hAnsi="Times New Roman"/>
          <w:sz w:val="28"/>
          <w:szCs w:val="28"/>
          <w:lang w:val="lv-LV"/>
        </w:rPr>
        <w:t>ūnija</w:t>
      </w:r>
      <w:r w:rsidRPr="00B64EA7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="00CA5D4D">
        <w:rPr>
          <w:rFonts w:ascii="Times New Roman" w:hAnsi="Times New Roman"/>
          <w:sz w:val="28"/>
          <w:szCs w:val="28"/>
          <w:lang w:val="lv-LV"/>
        </w:rPr>
        <w:t> </w:t>
      </w:r>
      <w:r w:rsidR="001A2A7D" w:rsidRPr="00B64EA7">
        <w:rPr>
          <w:rFonts w:ascii="Times New Roman" w:hAnsi="Times New Roman"/>
          <w:sz w:val="28"/>
          <w:szCs w:val="28"/>
          <w:lang w:val="lv-LV"/>
        </w:rPr>
        <w:t>319</w:t>
      </w:r>
      <w:r w:rsidR="00CA5D4D">
        <w:rPr>
          <w:rFonts w:ascii="Times New Roman" w:hAnsi="Times New Roman"/>
          <w:sz w:val="28"/>
          <w:szCs w:val="28"/>
          <w:lang w:val="lv-LV"/>
        </w:rPr>
        <w:t xml:space="preserve"> "</w:t>
      </w:r>
      <w:r w:rsidR="001A2A7D" w:rsidRPr="00B64EA7">
        <w:rPr>
          <w:rFonts w:ascii="Times New Roman" w:hAnsi="Times New Roman"/>
          <w:sz w:val="28"/>
          <w:szCs w:val="28"/>
          <w:lang w:val="lv-LV"/>
        </w:rPr>
        <w:t>Kārtība, kādā publiskojama Eiropas Struktur</w:t>
      </w:r>
      <w:r w:rsidR="008B5DF2" w:rsidRPr="00B64EA7">
        <w:rPr>
          <w:rFonts w:ascii="Times New Roman" w:hAnsi="Times New Roman"/>
          <w:sz w:val="28"/>
          <w:szCs w:val="28"/>
          <w:lang w:val="lv-LV"/>
        </w:rPr>
        <w:t xml:space="preserve">ālo un investīciju fondu mērķa </w:t>
      </w:r>
      <w:r w:rsidR="008A095C">
        <w:rPr>
          <w:rFonts w:ascii="Times New Roman" w:hAnsi="Times New Roman"/>
          <w:sz w:val="28"/>
          <w:szCs w:val="28"/>
          <w:lang w:val="lv-LV"/>
        </w:rPr>
        <w:t>"</w:t>
      </w:r>
      <w:r w:rsidR="008B5DF2" w:rsidRPr="00B64EA7">
        <w:rPr>
          <w:rFonts w:ascii="Times New Roman" w:hAnsi="Times New Roman"/>
          <w:sz w:val="28"/>
          <w:szCs w:val="28"/>
          <w:lang w:val="lv-LV"/>
        </w:rPr>
        <w:t>Eiropas teritoriālā sadarbība</w:t>
      </w:r>
      <w:r w:rsidR="008A095C">
        <w:rPr>
          <w:rFonts w:ascii="Times New Roman" w:hAnsi="Times New Roman"/>
          <w:sz w:val="28"/>
          <w:szCs w:val="28"/>
          <w:lang w:val="lv-LV"/>
        </w:rPr>
        <w:t>"</w:t>
      </w:r>
      <w:r w:rsidR="00A46F0F" w:rsidRPr="00B64EA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A2A7D" w:rsidRPr="00B64EA7">
        <w:rPr>
          <w:rFonts w:ascii="Times New Roman" w:hAnsi="Times New Roman"/>
          <w:sz w:val="28"/>
          <w:szCs w:val="28"/>
          <w:lang w:val="lv-LV"/>
        </w:rPr>
        <w:t>programmu vadībā Latvijā iesaistīto institūciju informācija par programmu ietvaros apstiprinātajiem projektiem</w:t>
      </w:r>
      <w:r w:rsidR="008A095C">
        <w:rPr>
          <w:rFonts w:ascii="Times New Roman" w:hAnsi="Times New Roman"/>
          <w:sz w:val="28"/>
          <w:szCs w:val="28"/>
          <w:lang w:val="lv-LV"/>
        </w:rPr>
        <w:t>"</w:t>
      </w:r>
      <w:r w:rsidRPr="00B64EA7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CA5D4D">
        <w:rPr>
          <w:rFonts w:ascii="Times New Roman" w:hAnsi="Times New Roman"/>
          <w:sz w:val="28"/>
          <w:szCs w:val="28"/>
          <w:lang w:val="lv-LV"/>
        </w:rPr>
        <w:t xml:space="preserve">Latvijas Vēstnesis, 2015, </w:t>
      </w:r>
      <w:r w:rsidR="001A2A7D" w:rsidRPr="00B64EA7">
        <w:rPr>
          <w:rFonts w:ascii="Times New Roman" w:hAnsi="Times New Roman"/>
          <w:sz w:val="28"/>
          <w:szCs w:val="28"/>
          <w:lang w:val="lv-LV"/>
        </w:rPr>
        <w:t>120</w:t>
      </w:r>
      <w:r w:rsidR="00CA5D4D">
        <w:rPr>
          <w:rFonts w:ascii="Times New Roman" w:hAnsi="Times New Roman"/>
          <w:sz w:val="28"/>
          <w:szCs w:val="28"/>
          <w:lang w:val="lv-LV"/>
        </w:rPr>
        <w:t>. nr.</w:t>
      </w:r>
      <w:r w:rsidRPr="00B64EA7">
        <w:rPr>
          <w:rFonts w:ascii="Times New Roman" w:hAnsi="Times New Roman"/>
          <w:sz w:val="28"/>
          <w:szCs w:val="28"/>
          <w:lang w:val="lv-LV"/>
        </w:rPr>
        <w:t xml:space="preserve">) šādus grozījumus: </w:t>
      </w:r>
    </w:p>
    <w:p w14:paraId="73AC12A7" w14:textId="77777777" w:rsidR="00B64EA7" w:rsidRPr="00B64EA7" w:rsidRDefault="00B64EA7" w:rsidP="00B64E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3B1325" w14:textId="7E71633D" w:rsidR="00C20DF4" w:rsidRPr="00CA5D4D" w:rsidRDefault="00C20DF4" w:rsidP="00C20D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1. </w:t>
      </w:r>
      <w:r w:rsidRPr="00CA5D4D">
        <w:rPr>
          <w:rFonts w:ascii="Times New Roman" w:hAnsi="Times New Roman"/>
          <w:sz w:val="28"/>
          <w:szCs w:val="28"/>
          <w:lang w:val="lv-LV"/>
        </w:rPr>
        <w:t>Izteikt noteikumu nosaukumu šādā redakcijā:</w:t>
      </w:r>
    </w:p>
    <w:p w14:paraId="0C5A361B" w14:textId="77777777" w:rsidR="00C20DF4" w:rsidRDefault="00C20DF4" w:rsidP="00C20DF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B64EA7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035940C4" w14:textId="32EEDB17" w:rsidR="00C20DF4" w:rsidRDefault="00C20DF4" w:rsidP="00C20DF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B72014">
        <w:rPr>
          <w:rFonts w:ascii="Times New Roman" w:hAnsi="Times New Roman"/>
          <w:b/>
          <w:sz w:val="28"/>
          <w:szCs w:val="28"/>
          <w:lang w:val="lv-LV"/>
        </w:rPr>
        <w:t>K</w:t>
      </w:r>
      <w:r w:rsidR="00B72014" w:rsidRPr="001F30E3">
        <w:rPr>
          <w:rFonts w:ascii="Times New Roman" w:hAnsi="Times New Roman"/>
          <w:b/>
          <w:sz w:val="28"/>
          <w:szCs w:val="28"/>
          <w:lang w:val="lv-LV"/>
        </w:rPr>
        <w:t>ārtība</w:t>
      </w:r>
      <w:r w:rsidR="00B72014">
        <w:rPr>
          <w:rFonts w:ascii="Times New Roman" w:hAnsi="Times New Roman"/>
          <w:b/>
          <w:sz w:val="28"/>
          <w:szCs w:val="28"/>
          <w:lang w:val="lv-LV"/>
        </w:rPr>
        <w:t>, kādā</w:t>
      </w:r>
      <w:r w:rsidR="00B72014" w:rsidRPr="001F30E3">
        <w:rPr>
          <w:rFonts w:ascii="Times New Roman" w:hAnsi="Times New Roman"/>
          <w:b/>
          <w:sz w:val="28"/>
          <w:szCs w:val="28"/>
          <w:lang w:val="lv-LV"/>
        </w:rPr>
        <w:t xml:space="preserve"> publisko</w:t>
      </w:r>
      <w:r w:rsidR="00B72014">
        <w:rPr>
          <w:rFonts w:ascii="Times New Roman" w:hAnsi="Times New Roman"/>
          <w:b/>
          <w:sz w:val="28"/>
          <w:szCs w:val="28"/>
          <w:lang w:val="lv-LV"/>
        </w:rPr>
        <w:t>jama</w:t>
      </w:r>
      <w:r w:rsidR="00B72014" w:rsidRPr="001F30E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1F30E3">
        <w:rPr>
          <w:rFonts w:ascii="Times New Roman" w:hAnsi="Times New Roman"/>
          <w:b/>
          <w:sz w:val="28"/>
          <w:szCs w:val="28"/>
          <w:lang w:val="lv-LV"/>
        </w:rPr>
        <w:t>Eiropas Strukturālo un investīciju fondu mērķa "Eiropas teritoriālā sadarbība" programmu vadībā Latvijā ies</w:t>
      </w:r>
      <w:r w:rsidR="00B72014">
        <w:rPr>
          <w:rFonts w:ascii="Times New Roman" w:hAnsi="Times New Roman"/>
          <w:b/>
          <w:sz w:val="28"/>
          <w:szCs w:val="28"/>
          <w:lang w:val="lv-LV"/>
        </w:rPr>
        <w:t>aistīto institūciju informācija</w:t>
      </w:r>
      <w:r w:rsidRPr="001F30E3">
        <w:rPr>
          <w:rFonts w:ascii="Times New Roman" w:hAnsi="Times New Roman"/>
          <w:b/>
          <w:sz w:val="28"/>
          <w:szCs w:val="28"/>
          <w:lang w:val="lv-LV"/>
        </w:rPr>
        <w:t xml:space="preserve"> par programmām un to ietvaros apstiprinātajiem projektiem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Pr="00B64EA7">
        <w:rPr>
          <w:rFonts w:ascii="Times New Roman" w:hAnsi="Times New Roman"/>
          <w:sz w:val="28"/>
          <w:szCs w:val="28"/>
          <w:lang w:val="lv-LV"/>
        </w:rPr>
        <w:t>.</w:t>
      </w:r>
    </w:p>
    <w:p w14:paraId="063472A8" w14:textId="77777777" w:rsidR="00C20DF4" w:rsidRDefault="00C20DF4" w:rsidP="00CA5D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20BB9428" w14:textId="152E14FE" w:rsidR="00554CF1" w:rsidRPr="00CA5D4D" w:rsidRDefault="00C20DF4" w:rsidP="00CA5D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>
        <w:rPr>
          <w:rFonts w:ascii="Times New Roman" w:hAnsi="Times New Roman"/>
          <w:iCs/>
          <w:sz w:val="28"/>
          <w:szCs w:val="28"/>
          <w:lang w:val="lv-LV"/>
        </w:rPr>
        <w:t>2</w:t>
      </w:r>
      <w:r w:rsidR="00CA5D4D">
        <w:rPr>
          <w:rFonts w:ascii="Times New Roman" w:hAnsi="Times New Roman"/>
          <w:iCs/>
          <w:sz w:val="28"/>
          <w:szCs w:val="28"/>
          <w:lang w:val="lv-LV"/>
        </w:rPr>
        <w:t>. </w:t>
      </w:r>
      <w:r w:rsidR="003F1914" w:rsidRPr="00CA5D4D">
        <w:rPr>
          <w:rFonts w:ascii="Times New Roman" w:hAnsi="Times New Roman"/>
          <w:iCs/>
          <w:sz w:val="28"/>
          <w:szCs w:val="28"/>
          <w:lang w:val="lv-LV"/>
        </w:rPr>
        <w:t>I</w:t>
      </w:r>
      <w:r w:rsidR="00F16B15" w:rsidRPr="00CA5D4D">
        <w:rPr>
          <w:rFonts w:ascii="Times New Roman" w:hAnsi="Times New Roman"/>
          <w:iCs/>
          <w:sz w:val="28"/>
          <w:szCs w:val="28"/>
          <w:lang w:val="lv-LV"/>
        </w:rPr>
        <w:t>zteikt norādi</w:t>
      </w:r>
      <w:r>
        <w:rPr>
          <w:rFonts w:ascii="Times New Roman" w:hAnsi="Times New Roman"/>
          <w:iCs/>
          <w:sz w:val="28"/>
          <w:szCs w:val="28"/>
          <w:lang w:val="lv-LV"/>
        </w:rPr>
        <w:t>,</w:t>
      </w:r>
      <w:r w:rsidR="00F16B15" w:rsidRPr="00CA5D4D">
        <w:rPr>
          <w:rFonts w:ascii="Times New Roman" w:hAnsi="Times New Roman"/>
          <w:iCs/>
          <w:sz w:val="28"/>
          <w:szCs w:val="28"/>
          <w:lang w:val="lv-LV"/>
        </w:rPr>
        <w:t xml:space="preserve"> uz </w:t>
      </w:r>
      <w:r>
        <w:rPr>
          <w:rFonts w:ascii="Times New Roman" w:hAnsi="Times New Roman"/>
          <w:iCs/>
          <w:sz w:val="28"/>
          <w:szCs w:val="28"/>
          <w:lang w:val="lv-LV"/>
        </w:rPr>
        <w:t>kāda likuma pamata noteikumi izdoti,</w:t>
      </w:r>
      <w:r w:rsidR="00F16B15" w:rsidRPr="00CA5D4D">
        <w:rPr>
          <w:rFonts w:ascii="Times New Roman" w:hAnsi="Times New Roman"/>
          <w:iCs/>
          <w:sz w:val="28"/>
          <w:szCs w:val="28"/>
          <w:lang w:val="lv-LV"/>
        </w:rPr>
        <w:t xml:space="preserve"> šādā redakcijā: </w:t>
      </w:r>
    </w:p>
    <w:p w14:paraId="6F34E84E" w14:textId="77777777" w:rsidR="00CA5D4D" w:rsidRDefault="00CA5D4D" w:rsidP="00B64E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20BB9429" w14:textId="70170CA6" w:rsidR="00FA2090" w:rsidRDefault="00CA5D4D" w:rsidP="00B64E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lv-LV"/>
        </w:rPr>
      </w:pPr>
      <w:r>
        <w:rPr>
          <w:rFonts w:ascii="Times New Roman" w:hAnsi="Times New Roman"/>
          <w:iCs/>
          <w:sz w:val="28"/>
          <w:szCs w:val="28"/>
          <w:lang w:val="lv-LV"/>
        </w:rPr>
        <w:t>"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>Izdoti saskaņā ar Eiropas Struktur</w:t>
      </w:r>
      <w:r>
        <w:rPr>
          <w:rFonts w:ascii="Times New Roman" w:hAnsi="Times New Roman"/>
          <w:iCs/>
          <w:sz w:val="28"/>
          <w:szCs w:val="28"/>
          <w:lang w:val="lv-LV"/>
        </w:rPr>
        <w:t>ālo un investīciju fondu mērķa "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>Eiropas teritoriālā sadarbība</w:t>
      </w:r>
      <w:r w:rsidR="008A095C">
        <w:rPr>
          <w:rFonts w:ascii="Times New Roman" w:hAnsi="Times New Roman"/>
          <w:iCs/>
          <w:sz w:val="28"/>
          <w:szCs w:val="28"/>
          <w:lang w:val="lv-LV"/>
        </w:rPr>
        <w:t>"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 xml:space="preserve"> programmu vadības likuma 15</w:t>
      </w:r>
      <w:r w:rsidR="008A095C">
        <w:rPr>
          <w:rFonts w:ascii="Times New Roman" w:hAnsi="Times New Roman"/>
          <w:iCs/>
          <w:sz w:val="28"/>
          <w:szCs w:val="28"/>
          <w:lang w:val="lv-LV"/>
        </w:rPr>
        <w:t>. p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 xml:space="preserve">anta </w:t>
      </w:r>
      <w:r w:rsidR="001A2A7D" w:rsidRPr="00B64EA7">
        <w:rPr>
          <w:rFonts w:ascii="Times New Roman" w:hAnsi="Times New Roman"/>
          <w:iCs/>
          <w:sz w:val="28"/>
          <w:szCs w:val="28"/>
          <w:lang w:val="lv-LV"/>
        </w:rPr>
        <w:t>2</w:t>
      </w:r>
      <w:r w:rsidR="008A095C">
        <w:rPr>
          <w:rFonts w:ascii="Times New Roman" w:hAnsi="Times New Roman"/>
          <w:iCs/>
          <w:sz w:val="28"/>
          <w:szCs w:val="28"/>
          <w:lang w:val="lv-LV"/>
        </w:rPr>
        <w:t>. p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>unktu</w:t>
      </w:r>
      <w:r w:rsidR="00F16B15" w:rsidRPr="00B64EA7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 xml:space="preserve"> un Eiropas Kaimiņattiecību instrumenta ietvaros īstenojamo Eiropas Strukturālo un investīciju fondu mērķa </w:t>
      </w:r>
      <w:r w:rsidR="008A095C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"</w:t>
      </w:r>
      <w:r w:rsidR="00F16B15" w:rsidRPr="00B64EA7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Eiropas teritoriālā sadarbība</w:t>
      </w:r>
      <w:r w:rsidR="008A095C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"</w:t>
      </w:r>
      <w:r w:rsidR="00F16B15" w:rsidRPr="00B64EA7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 xml:space="preserve"> programmu vadības likuma 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>14</w:t>
      </w:r>
      <w:r w:rsidR="008A095C">
        <w:rPr>
          <w:rFonts w:ascii="Times New Roman" w:hAnsi="Times New Roman"/>
          <w:iCs/>
          <w:sz w:val="28"/>
          <w:szCs w:val="28"/>
          <w:lang w:val="lv-LV"/>
        </w:rPr>
        <w:t>. p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 xml:space="preserve">anta </w:t>
      </w:r>
      <w:r w:rsidR="001A2A7D" w:rsidRPr="00B64EA7">
        <w:rPr>
          <w:rFonts w:ascii="Times New Roman" w:hAnsi="Times New Roman"/>
          <w:iCs/>
          <w:sz w:val="28"/>
          <w:szCs w:val="28"/>
          <w:lang w:val="lv-LV"/>
        </w:rPr>
        <w:t>2</w:t>
      </w:r>
      <w:r w:rsidR="008A095C">
        <w:rPr>
          <w:rFonts w:ascii="Times New Roman" w:hAnsi="Times New Roman"/>
          <w:iCs/>
          <w:sz w:val="28"/>
          <w:szCs w:val="28"/>
          <w:lang w:val="lv-LV"/>
        </w:rPr>
        <w:t>. p</w:t>
      </w:r>
      <w:r w:rsidR="00F16B15" w:rsidRPr="00B64EA7">
        <w:rPr>
          <w:rFonts w:ascii="Times New Roman" w:hAnsi="Times New Roman"/>
          <w:iCs/>
          <w:sz w:val="28"/>
          <w:szCs w:val="28"/>
          <w:lang w:val="lv-LV"/>
        </w:rPr>
        <w:t>unktu</w:t>
      </w:r>
      <w:r w:rsidR="008A095C">
        <w:rPr>
          <w:rFonts w:ascii="Times New Roman" w:hAnsi="Times New Roman"/>
          <w:iCs/>
          <w:sz w:val="28"/>
          <w:szCs w:val="28"/>
          <w:lang w:val="lv-LV"/>
        </w:rPr>
        <w:t>"</w:t>
      </w:r>
      <w:r w:rsidR="0076672A" w:rsidRPr="00B64EA7">
        <w:rPr>
          <w:rFonts w:ascii="Times New Roman" w:hAnsi="Times New Roman"/>
          <w:iCs/>
          <w:sz w:val="28"/>
          <w:szCs w:val="28"/>
          <w:lang w:val="lv-LV"/>
        </w:rPr>
        <w:t>.</w:t>
      </w:r>
    </w:p>
    <w:p w14:paraId="6252BA48" w14:textId="77777777" w:rsidR="00B64EA7" w:rsidRPr="00B64EA7" w:rsidRDefault="00B64EA7" w:rsidP="00C20DF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20BB942C" w14:textId="32AA6A67" w:rsidR="0044164D" w:rsidRPr="001F30E3" w:rsidRDefault="001F30E3" w:rsidP="001F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3. </w:t>
      </w:r>
      <w:r w:rsidR="00577283" w:rsidRPr="001F30E3">
        <w:rPr>
          <w:rFonts w:ascii="Times New Roman" w:hAnsi="Times New Roman"/>
          <w:sz w:val="28"/>
          <w:szCs w:val="28"/>
          <w:lang w:val="lv-LV"/>
        </w:rPr>
        <w:t>Svītrot</w:t>
      </w:r>
      <w:r w:rsidR="0044164D" w:rsidRPr="001F30E3">
        <w:rPr>
          <w:rFonts w:ascii="Times New Roman" w:hAnsi="Times New Roman"/>
          <w:sz w:val="28"/>
          <w:szCs w:val="28"/>
          <w:lang w:val="lv-LV"/>
        </w:rPr>
        <w:t xml:space="preserve"> 4.6.10.</w:t>
      </w:r>
      <w:r w:rsidR="002A5B58" w:rsidRPr="001F30E3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apakšpunktā vārdus "</w:t>
      </w:r>
      <w:r w:rsidR="007F1663" w:rsidRPr="001F30E3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44164D" w:rsidRPr="001F30E3">
        <w:rPr>
          <w:rFonts w:ascii="Times New Roman" w:hAnsi="Times New Roman"/>
          <w:sz w:val="28"/>
          <w:szCs w:val="28"/>
          <w:lang w:val="lv-LV"/>
        </w:rPr>
        <w:t>juridiskā adrese</w:t>
      </w:r>
      <w:r w:rsidR="008A095C" w:rsidRPr="001F30E3">
        <w:rPr>
          <w:rFonts w:ascii="Times New Roman" w:hAnsi="Times New Roman"/>
          <w:sz w:val="28"/>
          <w:szCs w:val="28"/>
          <w:lang w:val="lv-LV"/>
        </w:rPr>
        <w:t>"</w:t>
      </w:r>
      <w:r w:rsidR="0076672A" w:rsidRPr="001F30E3">
        <w:rPr>
          <w:rFonts w:ascii="Times New Roman" w:hAnsi="Times New Roman"/>
          <w:sz w:val="28"/>
          <w:szCs w:val="28"/>
          <w:lang w:val="lv-LV"/>
        </w:rPr>
        <w:t>.</w:t>
      </w:r>
    </w:p>
    <w:p w14:paraId="61BA2257" w14:textId="77777777" w:rsidR="00B64EA7" w:rsidRPr="00B64EA7" w:rsidRDefault="00B64EA7" w:rsidP="001F30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AC13553" w14:textId="6988F61E" w:rsidR="00B64EA7" w:rsidRPr="001F30E3" w:rsidRDefault="001F30E3" w:rsidP="001F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4. </w:t>
      </w:r>
      <w:r w:rsidR="00406ED5" w:rsidRPr="001F30E3">
        <w:rPr>
          <w:rFonts w:ascii="Times New Roman" w:hAnsi="Times New Roman"/>
          <w:sz w:val="28"/>
          <w:szCs w:val="28"/>
          <w:lang w:val="lv-LV"/>
        </w:rPr>
        <w:t>Svī</w:t>
      </w:r>
      <w:r>
        <w:rPr>
          <w:rFonts w:ascii="Times New Roman" w:hAnsi="Times New Roman"/>
          <w:sz w:val="28"/>
          <w:szCs w:val="28"/>
          <w:lang w:val="lv-LV"/>
        </w:rPr>
        <w:t>trot 4.6.13. apakšpunktā vārdu "</w:t>
      </w:r>
      <w:r w:rsidR="00406ED5" w:rsidRPr="001F30E3">
        <w:rPr>
          <w:rFonts w:ascii="Times New Roman" w:hAnsi="Times New Roman"/>
          <w:sz w:val="28"/>
          <w:szCs w:val="28"/>
          <w:lang w:val="lv-LV"/>
        </w:rPr>
        <w:t>kopējais</w:t>
      </w:r>
      <w:r w:rsidR="008A095C" w:rsidRPr="001F30E3">
        <w:rPr>
          <w:rFonts w:ascii="Times New Roman" w:hAnsi="Times New Roman"/>
          <w:sz w:val="28"/>
          <w:szCs w:val="28"/>
          <w:lang w:val="lv-LV"/>
        </w:rPr>
        <w:t>"</w:t>
      </w:r>
      <w:r w:rsidR="00406ED5" w:rsidRPr="001F30E3">
        <w:rPr>
          <w:rFonts w:ascii="Times New Roman" w:hAnsi="Times New Roman"/>
          <w:sz w:val="28"/>
          <w:szCs w:val="28"/>
          <w:lang w:val="lv-LV"/>
        </w:rPr>
        <w:t>.</w:t>
      </w:r>
    </w:p>
    <w:p w14:paraId="3CC44C6E" w14:textId="77777777" w:rsidR="00B64EA7" w:rsidRPr="00B64EA7" w:rsidRDefault="00B64EA7" w:rsidP="001F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0BB942E" w14:textId="07712187" w:rsidR="00FA2090" w:rsidRPr="001F30E3" w:rsidRDefault="001F30E3" w:rsidP="001F30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5. </w:t>
      </w:r>
      <w:r w:rsidR="00406ED5" w:rsidRPr="001F30E3">
        <w:rPr>
          <w:rFonts w:ascii="Times New Roman" w:hAnsi="Times New Roman"/>
          <w:sz w:val="28"/>
          <w:szCs w:val="28"/>
          <w:lang w:val="lv-LV"/>
        </w:rPr>
        <w:t xml:space="preserve">Izteikt 4.6.14. apakšpunktu šādā redakcijā: </w:t>
      </w:r>
    </w:p>
    <w:p w14:paraId="40608BC8" w14:textId="77777777" w:rsidR="00B64EA7" w:rsidRPr="00B64EA7" w:rsidRDefault="00B64EA7" w:rsidP="001F30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FD61979" w14:textId="08CCB567" w:rsidR="00B64EA7" w:rsidRPr="00B64EA7" w:rsidRDefault="001F30E3" w:rsidP="001F30E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406ED5" w:rsidRPr="00B64EA7">
        <w:rPr>
          <w:rFonts w:ascii="Times New Roman" w:hAnsi="Times New Roman"/>
          <w:sz w:val="28"/>
          <w:szCs w:val="28"/>
          <w:lang w:val="lv-LV"/>
        </w:rPr>
        <w:t>4.6.14. kopējais projekta budžets;</w:t>
      </w:r>
      <w:r w:rsidR="008A095C">
        <w:rPr>
          <w:rFonts w:ascii="Times New Roman" w:hAnsi="Times New Roman"/>
          <w:sz w:val="28"/>
          <w:szCs w:val="28"/>
          <w:lang w:val="lv-LV"/>
        </w:rPr>
        <w:t>"</w:t>
      </w:r>
      <w:r w:rsidR="00406ED5" w:rsidRPr="00B64EA7">
        <w:rPr>
          <w:rFonts w:ascii="Times New Roman" w:hAnsi="Times New Roman"/>
          <w:sz w:val="28"/>
          <w:szCs w:val="28"/>
          <w:lang w:val="lv-LV"/>
        </w:rPr>
        <w:t>.</w:t>
      </w:r>
    </w:p>
    <w:p w14:paraId="20BB9430" w14:textId="77777777" w:rsidR="00FA2090" w:rsidRPr="00B64EA7" w:rsidRDefault="00FA2090" w:rsidP="001F30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382E0020" w14:textId="77777777" w:rsidR="00B64EA7" w:rsidRDefault="00B64EA7" w:rsidP="001F30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57C79175" w14:textId="77777777" w:rsidR="00B64EA7" w:rsidRPr="00B64EA7" w:rsidRDefault="00B64EA7" w:rsidP="001F30E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37095B29" w14:textId="77777777" w:rsidR="00184107" w:rsidRPr="00184107" w:rsidRDefault="00184107" w:rsidP="00184107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lang w:val="lv-LV"/>
        </w:rPr>
      </w:pPr>
      <w:r w:rsidRPr="00184107">
        <w:rPr>
          <w:rFonts w:ascii="Times New Roman" w:hAnsi="Times New Roman"/>
          <w:sz w:val="28"/>
          <w:lang w:val="lv-LV"/>
        </w:rPr>
        <w:t>Ministru prezidenta vietā –</w:t>
      </w:r>
    </w:p>
    <w:p w14:paraId="69EDC027" w14:textId="1990B110" w:rsidR="00B64EA7" w:rsidRPr="001F30E3" w:rsidRDefault="00184107" w:rsidP="0018410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lang w:val="lv-LV"/>
        </w:rPr>
      </w:pPr>
      <w:r w:rsidRPr="00184107">
        <w:rPr>
          <w:rFonts w:ascii="Times New Roman" w:hAnsi="Times New Roman"/>
          <w:sz w:val="28"/>
          <w:lang w:val="lv-LV"/>
        </w:rPr>
        <w:t>finanšu</w:t>
      </w:r>
      <w:r>
        <w:rPr>
          <w:rFonts w:ascii="Times New Roman" w:hAnsi="Times New Roman"/>
          <w:sz w:val="28"/>
          <w:lang w:val="lv-LV"/>
        </w:rPr>
        <w:t xml:space="preserve"> ministre </w:t>
      </w:r>
      <w:r>
        <w:rPr>
          <w:rFonts w:ascii="Times New Roman" w:hAnsi="Times New Roman"/>
          <w:sz w:val="28"/>
          <w:lang w:val="lv-LV"/>
        </w:rPr>
        <w:tab/>
        <w:t>Dana Reizniece-Ozola</w:t>
      </w:r>
    </w:p>
    <w:p w14:paraId="60F177A0" w14:textId="77777777" w:rsidR="00B64EA7" w:rsidRPr="001F30E3" w:rsidRDefault="00B64EA7" w:rsidP="00B72014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lang w:val="lv-LV"/>
        </w:rPr>
      </w:pPr>
    </w:p>
    <w:p w14:paraId="2A871EB3" w14:textId="77777777" w:rsidR="00B64EA7" w:rsidRDefault="00B64EA7" w:rsidP="00B72014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lang w:val="lv-LV"/>
        </w:rPr>
      </w:pPr>
    </w:p>
    <w:p w14:paraId="78B76779" w14:textId="77777777" w:rsidR="00184107" w:rsidRPr="001F30E3" w:rsidRDefault="00184107" w:rsidP="00B72014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lang w:val="lv-LV"/>
        </w:rPr>
      </w:pPr>
    </w:p>
    <w:p w14:paraId="1CB1903F" w14:textId="77777777" w:rsidR="00B64EA7" w:rsidRPr="001F30E3" w:rsidRDefault="00B64EA7" w:rsidP="00B7201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lang w:val="lv-LV"/>
        </w:rPr>
      </w:pPr>
      <w:r w:rsidRPr="001F30E3">
        <w:rPr>
          <w:rFonts w:ascii="Times New Roman" w:hAnsi="Times New Roman"/>
          <w:sz w:val="28"/>
          <w:lang w:val="lv-LV"/>
        </w:rPr>
        <w:t xml:space="preserve">Vides aizsardzības un </w:t>
      </w:r>
    </w:p>
    <w:p w14:paraId="62F784D8" w14:textId="77777777" w:rsidR="00B64EA7" w:rsidRPr="00B64EA7" w:rsidRDefault="00B64EA7" w:rsidP="0018410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1F30E3">
        <w:rPr>
          <w:rFonts w:ascii="Times New Roman" w:hAnsi="Times New Roman"/>
          <w:sz w:val="28"/>
          <w:lang w:val="lv-LV"/>
        </w:rPr>
        <w:t>reģionālās attīstība</w:t>
      </w:r>
      <w:r w:rsidRPr="00B64EA7">
        <w:rPr>
          <w:rFonts w:ascii="Times New Roman" w:hAnsi="Times New Roman"/>
          <w:sz w:val="28"/>
        </w:rPr>
        <w:t xml:space="preserve">s </w:t>
      </w:r>
      <w:r w:rsidRPr="001F30E3">
        <w:rPr>
          <w:rFonts w:ascii="Times New Roman" w:hAnsi="Times New Roman"/>
          <w:sz w:val="28"/>
          <w:lang w:val="lv-LV"/>
        </w:rPr>
        <w:t xml:space="preserve">ministrs </w:t>
      </w:r>
      <w:r w:rsidRPr="00B64EA7">
        <w:rPr>
          <w:rFonts w:ascii="Times New Roman" w:hAnsi="Times New Roman"/>
          <w:sz w:val="28"/>
        </w:rPr>
        <w:tab/>
      </w:r>
      <w:proofErr w:type="spellStart"/>
      <w:r w:rsidRPr="00B64EA7">
        <w:rPr>
          <w:rFonts w:ascii="Times New Roman" w:hAnsi="Times New Roman"/>
          <w:sz w:val="28"/>
        </w:rPr>
        <w:t>Kaspars</w:t>
      </w:r>
      <w:proofErr w:type="spellEnd"/>
      <w:r w:rsidRPr="00B64EA7">
        <w:rPr>
          <w:rFonts w:ascii="Times New Roman" w:hAnsi="Times New Roman"/>
          <w:sz w:val="28"/>
        </w:rPr>
        <w:t xml:space="preserve"> </w:t>
      </w:r>
      <w:proofErr w:type="spellStart"/>
      <w:r w:rsidRPr="00B64EA7">
        <w:rPr>
          <w:rFonts w:ascii="Times New Roman" w:hAnsi="Times New Roman"/>
          <w:sz w:val="28"/>
        </w:rPr>
        <w:t>Gerhards</w:t>
      </w:r>
      <w:proofErr w:type="spellEnd"/>
    </w:p>
    <w:p w14:paraId="20BB9433" w14:textId="0AD5C8CA" w:rsidR="00FA2090" w:rsidRPr="00B64EA7" w:rsidRDefault="00FA2090" w:rsidP="00B64EA7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0BB9434" w14:textId="77777777" w:rsidR="00FA2090" w:rsidRPr="00B64EA7" w:rsidRDefault="00FA2090" w:rsidP="00B64EA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sectPr w:rsidR="00FA2090" w:rsidRPr="00B64EA7" w:rsidSect="00B64E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C1BCD" w15:done="0"/>
  <w15:commentEx w15:paraId="1EDFD6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9444" w14:textId="77777777" w:rsidR="00101AAE" w:rsidRDefault="00101AAE" w:rsidP="000452E7">
      <w:pPr>
        <w:spacing w:after="0" w:line="240" w:lineRule="auto"/>
      </w:pPr>
      <w:r>
        <w:separator/>
      </w:r>
    </w:p>
  </w:endnote>
  <w:endnote w:type="continuationSeparator" w:id="0">
    <w:p w14:paraId="20BB9445" w14:textId="77777777" w:rsidR="00101AAE" w:rsidRDefault="00101AAE" w:rsidP="000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9449" w14:textId="347DF632" w:rsidR="00343F3E" w:rsidRPr="008906FD" w:rsidRDefault="008906FD" w:rsidP="008906FD">
    <w:pPr>
      <w:pStyle w:val="Footer"/>
      <w:jc w:val="both"/>
      <w:rPr>
        <w:rFonts w:ascii="Times New Roman" w:hAnsi="Times New Roman"/>
        <w:sz w:val="16"/>
        <w:szCs w:val="16"/>
        <w:lang w:val="lv-LV"/>
      </w:rPr>
    </w:pPr>
    <w:r w:rsidRPr="008906FD">
      <w:rPr>
        <w:rFonts w:ascii="Times New Roman" w:hAnsi="Times New Roman"/>
        <w:sz w:val="16"/>
        <w:szCs w:val="16"/>
        <w:lang w:val="lv-LV"/>
      </w:rPr>
      <w:t>N1437_6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944B" w14:textId="223C063B" w:rsidR="00343F3E" w:rsidRPr="008906FD" w:rsidRDefault="008906FD" w:rsidP="006A0420">
    <w:pPr>
      <w:pStyle w:val="Footer"/>
      <w:jc w:val="both"/>
      <w:rPr>
        <w:rFonts w:ascii="Times New Roman" w:hAnsi="Times New Roman"/>
        <w:sz w:val="16"/>
        <w:szCs w:val="16"/>
        <w:lang w:val="lv-LV"/>
      </w:rPr>
    </w:pPr>
    <w:r w:rsidRPr="008906FD">
      <w:rPr>
        <w:rFonts w:ascii="Times New Roman" w:hAnsi="Times New Roman"/>
        <w:sz w:val="16"/>
        <w:szCs w:val="16"/>
        <w:lang w:val="lv-LV"/>
      </w:rPr>
      <w:t>N1437_6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B9442" w14:textId="77777777" w:rsidR="00101AAE" w:rsidRDefault="00101AAE" w:rsidP="000452E7">
      <w:pPr>
        <w:spacing w:after="0" w:line="240" w:lineRule="auto"/>
      </w:pPr>
      <w:r>
        <w:separator/>
      </w:r>
    </w:p>
  </w:footnote>
  <w:footnote w:type="continuationSeparator" w:id="0">
    <w:p w14:paraId="20BB9443" w14:textId="77777777" w:rsidR="00101AAE" w:rsidRDefault="00101AAE" w:rsidP="000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9446" w14:textId="437932F9" w:rsidR="00343F3E" w:rsidRDefault="00406ED5">
    <w:pPr>
      <w:pStyle w:val="Header"/>
      <w:jc w:val="center"/>
    </w:pPr>
    <w:r w:rsidRPr="00226BC5">
      <w:rPr>
        <w:rFonts w:ascii="Times New Roman" w:hAnsi="Times New Roman"/>
        <w:sz w:val="24"/>
        <w:szCs w:val="24"/>
      </w:rPr>
      <w:fldChar w:fldCharType="begin"/>
    </w:r>
    <w:r w:rsidR="00343F3E" w:rsidRPr="00226BC5">
      <w:rPr>
        <w:rFonts w:ascii="Times New Roman" w:hAnsi="Times New Roman"/>
        <w:sz w:val="24"/>
        <w:szCs w:val="24"/>
      </w:rPr>
      <w:instrText xml:space="preserve"> PAGE   \* MERGEFORMAT </w:instrText>
    </w:r>
    <w:r w:rsidRPr="00226BC5">
      <w:rPr>
        <w:rFonts w:ascii="Times New Roman" w:hAnsi="Times New Roman"/>
        <w:sz w:val="24"/>
        <w:szCs w:val="24"/>
      </w:rPr>
      <w:fldChar w:fldCharType="separate"/>
    </w:r>
    <w:r w:rsidR="0074781F">
      <w:rPr>
        <w:rFonts w:ascii="Times New Roman" w:hAnsi="Times New Roman"/>
        <w:noProof/>
        <w:sz w:val="24"/>
        <w:szCs w:val="24"/>
      </w:rPr>
      <w:t>2</w:t>
    </w:r>
    <w:r w:rsidRPr="00226BC5">
      <w:rPr>
        <w:rFonts w:ascii="Times New Roman" w:hAnsi="Times New Roman"/>
        <w:noProof/>
        <w:sz w:val="24"/>
        <w:szCs w:val="24"/>
      </w:rPr>
      <w:fldChar w:fldCharType="end"/>
    </w:r>
  </w:p>
  <w:p w14:paraId="20BB9447" w14:textId="77777777" w:rsidR="00343F3E" w:rsidRPr="000452E7" w:rsidRDefault="00343F3E" w:rsidP="000452E7">
    <w:pPr>
      <w:pStyle w:val="Header"/>
      <w:tabs>
        <w:tab w:val="clear" w:pos="8306"/>
        <w:tab w:val="right" w:pos="9072"/>
      </w:tabs>
      <w:ind w:right="-76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0EA9" w14:textId="77777777" w:rsidR="00B64EA7" w:rsidRDefault="00B64EA7">
    <w:pPr>
      <w:pStyle w:val="Header"/>
      <w:rPr>
        <w:lang w:val="lv-LV"/>
      </w:rPr>
    </w:pPr>
  </w:p>
  <w:p w14:paraId="32C1E0B6" w14:textId="730C9C15" w:rsidR="00B64EA7" w:rsidRPr="00B64EA7" w:rsidRDefault="00B64EA7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1C44185" wp14:editId="7663F074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A58"/>
    <w:multiLevelType w:val="hybridMultilevel"/>
    <w:tmpl w:val="2D14BE8C"/>
    <w:lvl w:ilvl="0" w:tplc="26FE3ED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771AA"/>
    <w:multiLevelType w:val="hybridMultilevel"/>
    <w:tmpl w:val="8B06E9F0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147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107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47494"/>
    <w:multiLevelType w:val="hybridMultilevel"/>
    <w:tmpl w:val="66229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3505"/>
    <w:multiLevelType w:val="hybridMultilevel"/>
    <w:tmpl w:val="C20854FA"/>
    <w:lvl w:ilvl="0" w:tplc="D51C5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F6F09"/>
    <w:multiLevelType w:val="hybridMultilevel"/>
    <w:tmpl w:val="4836D768"/>
    <w:lvl w:ilvl="0" w:tplc="CE703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7659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AB37D5"/>
    <w:multiLevelType w:val="hybridMultilevel"/>
    <w:tmpl w:val="FFCA8B34"/>
    <w:lvl w:ilvl="0" w:tplc="9E0491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68D0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7C58B8"/>
    <w:multiLevelType w:val="hybridMultilevel"/>
    <w:tmpl w:val="77CC69CA"/>
    <w:lvl w:ilvl="0" w:tplc="E35614AC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0A2D0E"/>
    <w:multiLevelType w:val="hybridMultilevel"/>
    <w:tmpl w:val="40FC5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FE15C61"/>
    <w:multiLevelType w:val="hybridMultilevel"/>
    <w:tmpl w:val="84AC60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C1B1E"/>
    <w:multiLevelType w:val="multilevel"/>
    <w:tmpl w:val="0C9ADD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813F5F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928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712AE9"/>
    <w:multiLevelType w:val="hybridMultilevel"/>
    <w:tmpl w:val="89AAA32A"/>
    <w:lvl w:ilvl="0" w:tplc="1DF83550">
      <w:start w:val="9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6" w:hanging="360"/>
      </w:pPr>
    </w:lvl>
    <w:lvl w:ilvl="2" w:tplc="0426001B" w:tentative="1">
      <w:start w:val="1"/>
      <w:numFmt w:val="lowerRoman"/>
      <w:lvlText w:val="%3."/>
      <w:lvlJc w:val="right"/>
      <w:pPr>
        <w:ind w:left="3246" w:hanging="180"/>
      </w:pPr>
    </w:lvl>
    <w:lvl w:ilvl="3" w:tplc="0426000F" w:tentative="1">
      <w:start w:val="1"/>
      <w:numFmt w:val="decimal"/>
      <w:lvlText w:val="%4."/>
      <w:lvlJc w:val="left"/>
      <w:pPr>
        <w:ind w:left="3966" w:hanging="360"/>
      </w:pPr>
    </w:lvl>
    <w:lvl w:ilvl="4" w:tplc="04260019" w:tentative="1">
      <w:start w:val="1"/>
      <w:numFmt w:val="lowerLetter"/>
      <w:lvlText w:val="%5."/>
      <w:lvlJc w:val="left"/>
      <w:pPr>
        <w:ind w:left="4686" w:hanging="360"/>
      </w:pPr>
    </w:lvl>
    <w:lvl w:ilvl="5" w:tplc="0426001B" w:tentative="1">
      <w:start w:val="1"/>
      <w:numFmt w:val="lowerRoman"/>
      <w:lvlText w:val="%6."/>
      <w:lvlJc w:val="right"/>
      <w:pPr>
        <w:ind w:left="5406" w:hanging="180"/>
      </w:pPr>
    </w:lvl>
    <w:lvl w:ilvl="6" w:tplc="0426000F" w:tentative="1">
      <w:start w:val="1"/>
      <w:numFmt w:val="decimal"/>
      <w:lvlText w:val="%7."/>
      <w:lvlJc w:val="left"/>
      <w:pPr>
        <w:ind w:left="6126" w:hanging="360"/>
      </w:pPr>
    </w:lvl>
    <w:lvl w:ilvl="7" w:tplc="04260019" w:tentative="1">
      <w:start w:val="1"/>
      <w:numFmt w:val="lowerLetter"/>
      <w:lvlText w:val="%8."/>
      <w:lvlJc w:val="left"/>
      <w:pPr>
        <w:ind w:left="6846" w:hanging="360"/>
      </w:pPr>
    </w:lvl>
    <w:lvl w:ilvl="8" w:tplc="0426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ārtiņš Vērdiņš">
    <w15:presenceInfo w15:providerId="AD" w15:userId="S-1-5-21-1177238915-1417001333-839522115-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E7"/>
    <w:rsid w:val="0000283F"/>
    <w:rsid w:val="00011F34"/>
    <w:rsid w:val="00025A52"/>
    <w:rsid w:val="00035AA2"/>
    <w:rsid w:val="00036219"/>
    <w:rsid w:val="00040A79"/>
    <w:rsid w:val="00043A81"/>
    <w:rsid w:val="000451E8"/>
    <w:rsid w:val="000452E7"/>
    <w:rsid w:val="000476F6"/>
    <w:rsid w:val="00057B4E"/>
    <w:rsid w:val="0006100F"/>
    <w:rsid w:val="000650F1"/>
    <w:rsid w:val="000753E3"/>
    <w:rsid w:val="00080119"/>
    <w:rsid w:val="000812A3"/>
    <w:rsid w:val="00081F06"/>
    <w:rsid w:val="00085867"/>
    <w:rsid w:val="00085DDF"/>
    <w:rsid w:val="00090856"/>
    <w:rsid w:val="000A24C5"/>
    <w:rsid w:val="000B010F"/>
    <w:rsid w:val="000B334B"/>
    <w:rsid w:val="000C4580"/>
    <w:rsid w:val="000C4FE4"/>
    <w:rsid w:val="000C64AA"/>
    <w:rsid w:val="000D1E8A"/>
    <w:rsid w:val="000D3288"/>
    <w:rsid w:val="000E563D"/>
    <w:rsid w:val="000F55F2"/>
    <w:rsid w:val="00101AAE"/>
    <w:rsid w:val="0011039C"/>
    <w:rsid w:val="001278E2"/>
    <w:rsid w:val="00150F3B"/>
    <w:rsid w:val="001628AF"/>
    <w:rsid w:val="001664C2"/>
    <w:rsid w:val="00172877"/>
    <w:rsid w:val="001735C0"/>
    <w:rsid w:val="00173CAE"/>
    <w:rsid w:val="001755B0"/>
    <w:rsid w:val="0018005F"/>
    <w:rsid w:val="00184107"/>
    <w:rsid w:val="00191F40"/>
    <w:rsid w:val="001A2A7D"/>
    <w:rsid w:val="001A4E8D"/>
    <w:rsid w:val="001A6C9C"/>
    <w:rsid w:val="001B448F"/>
    <w:rsid w:val="001C018A"/>
    <w:rsid w:val="001C3D4C"/>
    <w:rsid w:val="001C607F"/>
    <w:rsid w:val="001D3463"/>
    <w:rsid w:val="001D349D"/>
    <w:rsid w:val="001D6087"/>
    <w:rsid w:val="001E3A2C"/>
    <w:rsid w:val="001E49F2"/>
    <w:rsid w:val="001E70EB"/>
    <w:rsid w:val="001E73E6"/>
    <w:rsid w:val="001F30E3"/>
    <w:rsid w:val="001F4427"/>
    <w:rsid w:val="002059FF"/>
    <w:rsid w:val="002072AB"/>
    <w:rsid w:val="0021478F"/>
    <w:rsid w:val="00222E68"/>
    <w:rsid w:val="0022336D"/>
    <w:rsid w:val="00225822"/>
    <w:rsid w:val="00226BC5"/>
    <w:rsid w:val="00227475"/>
    <w:rsid w:val="00227F32"/>
    <w:rsid w:val="00234E6A"/>
    <w:rsid w:val="00237DAB"/>
    <w:rsid w:val="00246941"/>
    <w:rsid w:val="002778E0"/>
    <w:rsid w:val="00290CE3"/>
    <w:rsid w:val="00295F3C"/>
    <w:rsid w:val="002A5B58"/>
    <w:rsid w:val="002A6BD0"/>
    <w:rsid w:val="002A7403"/>
    <w:rsid w:val="002B0BB8"/>
    <w:rsid w:val="002B171D"/>
    <w:rsid w:val="002B453C"/>
    <w:rsid w:val="002B59CD"/>
    <w:rsid w:val="002D7C9D"/>
    <w:rsid w:val="003222EB"/>
    <w:rsid w:val="00323397"/>
    <w:rsid w:val="0032371C"/>
    <w:rsid w:val="00327003"/>
    <w:rsid w:val="00332B8D"/>
    <w:rsid w:val="003406F2"/>
    <w:rsid w:val="00343F3E"/>
    <w:rsid w:val="00344EDE"/>
    <w:rsid w:val="00366A7E"/>
    <w:rsid w:val="003710DC"/>
    <w:rsid w:val="003804F0"/>
    <w:rsid w:val="003823D6"/>
    <w:rsid w:val="00387F1F"/>
    <w:rsid w:val="003949B6"/>
    <w:rsid w:val="003A4FB5"/>
    <w:rsid w:val="003C6C81"/>
    <w:rsid w:val="003D60F9"/>
    <w:rsid w:val="003E5971"/>
    <w:rsid w:val="003F0413"/>
    <w:rsid w:val="003F0D1F"/>
    <w:rsid w:val="003F1914"/>
    <w:rsid w:val="003F4B88"/>
    <w:rsid w:val="003F52A3"/>
    <w:rsid w:val="00400DCD"/>
    <w:rsid w:val="00403F0B"/>
    <w:rsid w:val="00406ED5"/>
    <w:rsid w:val="00411EF0"/>
    <w:rsid w:val="004179C2"/>
    <w:rsid w:val="0042051E"/>
    <w:rsid w:val="0042060D"/>
    <w:rsid w:val="00421240"/>
    <w:rsid w:val="00426C01"/>
    <w:rsid w:val="004364AA"/>
    <w:rsid w:val="0044164D"/>
    <w:rsid w:val="00441F3C"/>
    <w:rsid w:val="00443F3B"/>
    <w:rsid w:val="004446BF"/>
    <w:rsid w:val="00451F70"/>
    <w:rsid w:val="00452C01"/>
    <w:rsid w:val="0046450F"/>
    <w:rsid w:val="00465C50"/>
    <w:rsid w:val="004773D7"/>
    <w:rsid w:val="00484787"/>
    <w:rsid w:val="004A3AA5"/>
    <w:rsid w:val="004A4140"/>
    <w:rsid w:val="004B119E"/>
    <w:rsid w:val="004B4F4B"/>
    <w:rsid w:val="004C1CD9"/>
    <w:rsid w:val="004C749F"/>
    <w:rsid w:val="004D01E5"/>
    <w:rsid w:val="004E54CF"/>
    <w:rsid w:val="004E5B9B"/>
    <w:rsid w:val="0050105F"/>
    <w:rsid w:val="00507026"/>
    <w:rsid w:val="005124B0"/>
    <w:rsid w:val="00514CF4"/>
    <w:rsid w:val="005157C8"/>
    <w:rsid w:val="005326F3"/>
    <w:rsid w:val="00542613"/>
    <w:rsid w:val="005451FC"/>
    <w:rsid w:val="00546B68"/>
    <w:rsid w:val="00553F6F"/>
    <w:rsid w:val="00554CF1"/>
    <w:rsid w:val="00555536"/>
    <w:rsid w:val="0056034C"/>
    <w:rsid w:val="00562EFB"/>
    <w:rsid w:val="0057128B"/>
    <w:rsid w:val="005748E9"/>
    <w:rsid w:val="005767D6"/>
    <w:rsid w:val="00577283"/>
    <w:rsid w:val="0058482F"/>
    <w:rsid w:val="005870E9"/>
    <w:rsid w:val="005900DB"/>
    <w:rsid w:val="00592C4A"/>
    <w:rsid w:val="00592D9F"/>
    <w:rsid w:val="005940BB"/>
    <w:rsid w:val="00594648"/>
    <w:rsid w:val="005974BA"/>
    <w:rsid w:val="005C04AF"/>
    <w:rsid w:val="005C065B"/>
    <w:rsid w:val="005C70D0"/>
    <w:rsid w:val="005D5A3B"/>
    <w:rsid w:val="005E4955"/>
    <w:rsid w:val="005E6994"/>
    <w:rsid w:val="005F27AE"/>
    <w:rsid w:val="005F58B5"/>
    <w:rsid w:val="00607086"/>
    <w:rsid w:val="00607D77"/>
    <w:rsid w:val="006130E8"/>
    <w:rsid w:val="00614DD4"/>
    <w:rsid w:val="00631419"/>
    <w:rsid w:val="00646A0B"/>
    <w:rsid w:val="00651C76"/>
    <w:rsid w:val="00670BA7"/>
    <w:rsid w:val="0067617E"/>
    <w:rsid w:val="00684F90"/>
    <w:rsid w:val="00690B33"/>
    <w:rsid w:val="00691C54"/>
    <w:rsid w:val="00692566"/>
    <w:rsid w:val="00694788"/>
    <w:rsid w:val="006954D4"/>
    <w:rsid w:val="00697863"/>
    <w:rsid w:val="006A0420"/>
    <w:rsid w:val="006A336E"/>
    <w:rsid w:val="006B0718"/>
    <w:rsid w:val="006B1088"/>
    <w:rsid w:val="006C4B19"/>
    <w:rsid w:val="006D2809"/>
    <w:rsid w:val="006D4BEB"/>
    <w:rsid w:val="006D4F6F"/>
    <w:rsid w:val="006D5E81"/>
    <w:rsid w:val="006E2842"/>
    <w:rsid w:val="006E6776"/>
    <w:rsid w:val="006F5AE9"/>
    <w:rsid w:val="006F63C2"/>
    <w:rsid w:val="006F6E5A"/>
    <w:rsid w:val="007045B0"/>
    <w:rsid w:val="0071030B"/>
    <w:rsid w:val="007134A9"/>
    <w:rsid w:val="00715275"/>
    <w:rsid w:val="00717743"/>
    <w:rsid w:val="00721176"/>
    <w:rsid w:val="00722E62"/>
    <w:rsid w:val="00723A4B"/>
    <w:rsid w:val="00735FAA"/>
    <w:rsid w:val="00745987"/>
    <w:rsid w:val="0074781F"/>
    <w:rsid w:val="0076672A"/>
    <w:rsid w:val="0077656C"/>
    <w:rsid w:val="00781472"/>
    <w:rsid w:val="007838C1"/>
    <w:rsid w:val="0079594D"/>
    <w:rsid w:val="007A5121"/>
    <w:rsid w:val="007A60E3"/>
    <w:rsid w:val="007B4BFB"/>
    <w:rsid w:val="007B5B9C"/>
    <w:rsid w:val="007B60AD"/>
    <w:rsid w:val="007B60B2"/>
    <w:rsid w:val="007B7CF3"/>
    <w:rsid w:val="007C7E5F"/>
    <w:rsid w:val="007D681B"/>
    <w:rsid w:val="007D7921"/>
    <w:rsid w:val="007E46D6"/>
    <w:rsid w:val="007E5F44"/>
    <w:rsid w:val="007F1663"/>
    <w:rsid w:val="008033EB"/>
    <w:rsid w:val="0081406D"/>
    <w:rsid w:val="008214F2"/>
    <w:rsid w:val="00821738"/>
    <w:rsid w:val="0083007F"/>
    <w:rsid w:val="00845793"/>
    <w:rsid w:val="00852256"/>
    <w:rsid w:val="00857852"/>
    <w:rsid w:val="00863D90"/>
    <w:rsid w:val="00874E97"/>
    <w:rsid w:val="00881F9E"/>
    <w:rsid w:val="008843EF"/>
    <w:rsid w:val="008906FD"/>
    <w:rsid w:val="008954D4"/>
    <w:rsid w:val="00897CE1"/>
    <w:rsid w:val="008A095C"/>
    <w:rsid w:val="008B5DF2"/>
    <w:rsid w:val="008B630E"/>
    <w:rsid w:val="008C05D3"/>
    <w:rsid w:val="008C0901"/>
    <w:rsid w:val="008C37D4"/>
    <w:rsid w:val="008C6493"/>
    <w:rsid w:val="008C6AA8"/>
    <w:rsid w:val="008C6C95"/>
    <w:rsid w:val="008E1580"/>
    <w:rsid w:val="008F3067"/>
    <w:rsid w:val="00916607"/>
    <w:rsid w:val="0093030E"/>
    <w:rsid w:val="0093723E"/>
    <w:rsid w:val="00941E43"/>
    <w:rsid w:val="00943D81"/>
    <w:rsid w:val="00946C21"/>
    <w:rsid w:val="00966BE4"/>
    <w:rsid w:val="00966E49"/>
    <w:rsid w:val="0097133E"/>
    <w:rsid w:val="009714EB"/>
    <w:rsid w:val="00975D5E"/>
    <w:rsid w:val="0098320D"/>
    <w:rsid w:val="009837C4"/>
    <w:rsid w:val="00983952"/>
    <w:rsid w:val="00983F41"/>
    <w:rsid w:val="009963A4"/>
    <w:rsid w:val="009C0DD7"/>
    <w:rsid w:val="009C174B"/>
    <w:rsid w:val="009D100C"/>
    <w:rsid w:val="009D7B25"/>
    <w:rsid w:val="009E03F7"/>
    <w:rsid w:val="009E12BE"/>
    <w:rsid w:val="009E4DC3"/>
    <w:rsid w:val="009E54C9"/>
    <w:rsid w:val="009F5304"/>
    <w:rsid w:val="00A00497"/>
    <w:rsid w:val="00A015E4"/>
    <w:rsid w:val="00A02305"/>
    <w:rsid w:val="00A10FEF"/>
    <w:rsid w:val="00A15038"/>
    <w:rsid w:val="00A15888"/>
    <w:rsid w:val="00A1596F"/>
    <w:rsid w:val="00A17094"/>
    <w:rsid w:val="00A2535F"/>
    <w:rsid w:val="00A27A88"/>
    <w:rsid w:val="00A31670"/>
    <w:rsid w:val="00A452D3"/>
    <w:rsid w:val="00A46F0F"/>
    <w:rsid w:val="00A47713"/>
    <w:rsid w:val="00A51692"/>
    <w:rsid w:val="00A53357"/>
    <w:rsid w:val="00A62782"/>
    <w:rsid w:val="00A66484"/>
    <w:rsid w:val="00A7148D"/>
    <w:rsid w:val="00A71B33"/>
    <w:rsid w:val="00A74B03"/>
    <w:rsid w:val="00A85200"/>
    <w:rsid w:val="00A87909"/>
    <w:rsid w:val="00A87D31"/>
    <w:rsid w:val="00A9271B"/>
    <w:rsid w:val="00A972D6"/>
    <w:rsid w:val="00A97898"/>
    <w:rsid w:val="00AA21C9"/>
    <w:rsid w:val="00AA376B"/>
    <w:rsid w:val="00AA6D27"/>
    <w:rsid w:val="00AC1572"/>
    <w:rsid w:val="00AC1FF5"/>
    <w:rsid w:val="00AC2679"/>
    <w:rsid w:val="00AC5CC1"/>
    <w:rsid w:val="00AD3F85"/>
    <w:rsid w:val="00AD5BF0"/>
    <w:rsid w:val="00AD69FB"/>
    <w:rsid w:val="00AE0F9E"/>
    <w:rsid w:val="00AE10C3"/>
    <w:rsid w:val="00AE2959"/>
    <w:rsid w:val="00AE39B4"/>
    <w:rsid w:val="00AE3B03"/>
    <w:rsid w:val="00AE6795"/>
    <w:rsid w:val="00AE74FE"/>
    <w:rsid w:val="00B02920"/>
    <w:rsid w:val="00B03673"/>
    <w:rsid w:val="00B062A5"/>
    <w:rsid w:val="00B11DCF"/>
    <w:rsid w:val="00B21698"/>
    <w:rsid w:val="00B31B04"/>
    <w:rsid w:val="00B37EBD"/>
    <w:rsid w:val="00B40997"/>
    <w:rsid w:val="00B45CAD"/>
    <w:rsid w:val="00B47C25"/>
    <w:rsid w:val="00B63F77"/>
    <w:rsid w:val="00B64EA7"/>
    <w:rsid w:val="00B72014"/>
    <w:rsid w:val="00B83619"/>
    <w:rsid w:val="00B910B8"/>
    <w:rsid w:val="00BA2E89"/>
    <w:rsid w:val="00BA461F"/>
    <w:rsid w:val="00BB4D6D"/>
    <w:rsid w:val="00BC4962"/>
    <w:rsid w:val="00BD6C62"/>
    <w:rsid w:val="00BD6E72"/>
    <w:rsid w:val="00BF76F7"/>
    <w:rsid w:val="00BF7B16"/>
    <w:rsid w:val="00C1401E"/>
    <w:rsid w:val="00C14887"/>
    <w:rsid w:val="00C20DF4"/>
    <w:rsid w:val="00C220EF"/>
    <w:rsid w:val="00C32CBB"/>
    <w:rsid w:val="00C43418"/>
    <w:rsid w:val="00C53B2B"/>
    <w:rsid w:val="00C742DF"/>
    <w:rsid w:val="00C80CA3"/>
    <w:rsid w:val="00C863F3"/>
    <w:rsid w:val="00CA093F"/>
    <w:rsid w:val="00CA286A"/>
    <w:rsid w:val="00CA4D0E"/>
    <w:rsid w:val="00CA5D4D"/>
    <w:rsid w:val="00CC348F"/>
    <w:rsid w:val="00CD284E"/>
    <w:rsid w:val="00D00EF3"/>
    <w:rsid w:val="00D02A54"/>
    <w:rsid w:val="00D30469"/>
    <w:rsid w:val="00D40939"/>
    <w:rsid w:val="00D50F90"/>
    <w:rsid w:val="00D533F2"/>
    <w:rsid w:val="00D5341E"/>
    <w:rsid w:val="00DA10CE"/>
    <w:rsid w:val="00DB186C"/>
    <w:rsid w:val="00DB5F42"/>
    <w:rsid w:val="00DD028F"/>
    <w:rsid w:val="00DD4F12"/>
    <w:rsid w:val="00DE19A4"/>
    <w:rsid w:val="00DE2F5E"/>
    <w:rsid w:val="00E016D6"/>
    <w:rsid w:val="00E10A3A"/>
    <w:rsid w:val="00E312DF"/>
    <w:rsid w:val="00E36A97"/>
    <w:rsid w:val="00E451A0"/>
    <w:rsid w:val="00E5361D"/>
    <w:rsid w:val="00E65A25"/>
    <w:rsid w:val="00E672DF"/>
    <w:rsid w:val="00E70688"/>
    <w:rsid w:val="00E7304F"/>
    <w:rsid w:val="00E74ABE"/>
    <w:rsid w:val="00E8735E"/>
    <w:rsid w:val="00E90DFF"/>
    <w:rsid w:val="00EC406B"/>
    <w:rsid w:val="00EC4C3C"/>
    <w:rsid w:val="00ED5A7E"/>
    <w:rsid w:val="00ED6EBC"/>
    <w:rsid w:val="00EF06BE"/>
    <w:rsid w:val="00EF1865"/>
    <w:rsid w:val="00EF3D48"/>
    <w:rsid w:val="00EF696E"/>
    <w:rsid w:val="00EF70BF"/>
    <w:rsid w:val="00F04B38"/>
    <w:rsid w:val="00F06E07"/>
    <w:rsid w:val="00F11B89"/>
    <w:rsid w:val="00F12860"/>
    <w:rsid w:val="00F12CF6"/>
    <w:rsid w:val="00F15145"/>
    <w:rsid w:val="00F16B15"/>
    <w:rsid w:val="00F26743"/>
    <w:rsid w:val="00F3123B"/>
    <w:rsid w:val="00F33D01"/>
    <w:rsid w:val="00F348C5"/>
    <w:rsid w:val="00F45952"/>
    <w:rsid w:val="00F47143"/>
    <w:rsid w:val="00F5393C"/>
    <w:rsid w:val="00F56F7E"/>
    <w:rsid w:val="00F63E2C"/>
    <w:rsid w:val="00F72A0D"/>
    <w:rsid w:val="00F732B9"/>
    <w:rsid w:val="00F825B1"/>
    <w:rsid w:val="00FA2090"/>
    <w:rsid w:val="00FB2B43"/>
    <w:rsid w:val="00FC09EB"/>
    <w:rsid w:val="00FC3D80"/>
    <w:rsid w:val="00FC7106"/>
    <w:rsid w:val="00FE1924"/>
    <w:rsid w:val="00FE356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0BB9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452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452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E7"/>
  </w:style>
  <w:style w:type="paragraph" w:styleId="Footer">
    <w:name w:val="footer"/>
    <w:basedOn w:val="Normal"/>
    <w:link w:val="Foot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E7"/>
  </w:style>
  <w:style w:type="paragraph" w:styleId="ListParagraph">
    <w:name w:val="List Paragraph"/>
    <w:basedOn w:val="Normal"/>
    <w:uiPriority w:val="99"/>
    <w:qFormat/>
    <w:rsid w:val="000452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BC5"/>
    <w:rPr>
      <w:color w:val="0000FF"/>
      <w:u w:val="single"/>
    </w:rPr>
  </w:style>
  <w:style w:type="paragraph" w:styleId="NormalWeb">
    <w:name w:val="Normal (Web)"/>
    <w:basedOn w:val="Normal"/>
    <w:uiPriority w:val="99"/>
    <w:rsid w:val="0022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FB2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B2B43"/>
  </w:style>
  <w:style w:type="character" w:styleId="Strong">
    <w:name w:val="Strong"/>
    <w:uiPriority w:val="22"/>
    <w:qFormat/>
    <w:rsid w:val="00723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20F0-7CAF-4503-A5B5-B12D9352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Leontīne Babkina</cp:lastModifiedBy>
  <cp:revision>12</cp:revision>
  <cp:lastPrinted>2016-07-19T11:25:00Z</cp:lastPrinted>
  <dcterms:created xsi:type="dcterms:W3CDTF">2016-07-01T06:46:00Z</dcterms:created>
  <dcterms:modified xsi:type="dcterms:W3CDTF">2016-07-26T13:22:00Z</dcterms:modified>
</cp:coreProperties>
</file>