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51" w:rsidRPr="00F70D8D" w:rsidRDefault="001D1051" w:rsidP="001D1051">
      <w:pPr>
        <w:spacing w:after="200"/>
        <w:jc w:val="right"/>
        <w:rPr>
          <w:i/>
          <w:iCs/>
          <w:sz w:val="24"/>
          <w:szCs w:val="24"/>
          <w:lang w:eastAsia="lv-LV"/>
        </w:rPr>
      </w:pPr>
      <w:r w:rsidRPr="00F70D8D">
        <w:rPr>
          <w:i/>
          <w:iCs/>
          <w:sz w:val="24"/>
          <w:szCs w:val="24"/>
          <w:lang w:eastAsia="lv-LV"/>
        </w:rPr>
        <w:t>Projekts</w:t>
      </w:r>
    </w:p>
    <w:p w:rsidR="001D1051" w:rsidRPr="00F70D8D" w:rsidRDefault="001D1051" w:rsidP="001D1051">
      <w:pPr>
        <w:jc w:val="center"/>
        <w:rPr>
          <w:b/>
          <w:sz w:val="24"/>
          <w:szCs w:val="24"/>
        </w:rPr>
      </w:pPr>
      <w:r w:rsidRPr="00F70D8D">
        <w:rPr>
          <w:b/>
          <w:sz w:val="24"/>
          <w:szCs w:val="24"/>
        </w:rPr>
        <w:t>LATVIJAS REPUBLIKAS MINISTRU KABINETA</w:t>
      </w:r>
    </w:p>
    <w:p w:rsidR="001D1051" w:rsidRPr="00F70D8D" w:rsidRDefault="001D1051" w:rsidP="001D1051">
      <w:pPr>
        <w:jc w:val="center"/>
        <w:rPr>
          <w:b/>
          <w:sz w:val="24"/>
          <w:szCs w:val="24"/>
          <w:lang w:eastAsia="lv-LV"/>
        </w:rPr>
      </w:pPr>
      <w:r w:rsidRPr="00F70D8D">
        <w:rPr>
          <w:b/>
          <w:sz w:val="24"/>
          <w:szCs w:val="24"/>
          <w:lang w:eastAsia="lv-LV"/>
        </w:rPr>
        <w:t>SĒDES PROTOKOLLĒMUMS</w:t>
      </w:r>
    </w:p>
    <w:p w:rsidR="001D1051" w:rsidRPr="00F70D8D" w:rsidRDefault="001D1051" w:rsidP="001D1051">
      <w:pPr>
        <w:jc w:val="center"/>
        <w:rPr>
          <w:sz w:val="24"/>
          <w:szCs w:val="24"/>
          <w:lang w:eastAsia="lv-LV"/>
        </w:rPr>
      </w:pPr>
      <w:r w:rsidRPr="00F70D8D">
        <w:rPr>
          <w:sz w:val="24"/>
          <w:szCs w:val="24"/>
          <w:lang w:eastAsia="lv-LV"/>
        </w:rPr>
        <w:t>_____________________________________________________</w:t>
      </w:r>
    </w:p>
    <w:p w:rsidR="001D1051" w:rsidRPr="008B7775" w:rsidRDefault="001D1051" w:rsidP="001D1051">
      <w:pPr>
        <w:jc w:val="center"/>
        <w:rPr>
          <w:lang w:eastAsia="lv-LV"/>
        </w:rPr>
      </w:pPr>
    </w:p>
    <w:p w:rsidR="001D1051" w:rsidRPr="00F70D8D" w:rsidRDefault="001D1051" w:rsidP="001D1051">
      <w:pPr>
        <w:keepNext/>
        <w:jc w:val="both"/>
        <w:outlineLvl w:val="1"/>
        <w:rPr>
          <w:sz w:val="24"/>
          <w:szCs w:val="24"/>
        </w:rPr>
      </w:pPr>
      <w:r w:rsidRPr="00F70D8D">
        <w:rPr>
          <w:sz w:val="24"/>
          <w:szCs w:val="24"/>
        </w:rPr>
        <w:t>Rīgā</w:t>
      </w:r>
      <w:r w:rsidRPr="00F70D8D">
        <w:rPr>
          <w:sz w:val="24"/>
          <w:szCs w:val="24"/>
        </w:rPr>
        <w:tab/>
      </w:r>
      <w:r w:rsidRPr="00F70D8D">
        <w:rPr>
          <w:sz w:val="24"/>
          <w:szCs w:val="24"/>
        </w:rPr>
        <w:tab/>
      </w:r>
      <w:r w:rsidRPr="00F70D8D">
        <w:rPr>
          <w:sz w:val="24"/>
          <w:szCs w:val="24"/>
        </w:rPr>
        <w:tab/>
      </w:r>
      <w:r w:rsidRPr="00F70D8D">
        <w:rPr>
          <w:sz w:val="24"/>
          <w:szCs w:val="24"/>
        </w:rPr>
        <w:tab/>
      </w:r>
      <w:r w:rsidRPr="00F70D8D">
        <w:rPr>
          <w:sz w:val="24"/>
          <w:szCs w:val="24"/>
        </w:rPr>
        <w:tab/>
      </w:r>
      <w:r w:rsidRPr="00F70D8D">
        <w:rPr>
          <w:sz w:val="24"/>
          <w:szCs w:val="24"/>
        </w:rPr>
        <w:tab/>
        <w:t>Nr.</w:t>
      </w:r>
      <w:r w:rsidRPr="00F70D8D">
        <w:rPr>
          <w:sz w:val="24"/>
          <w:szCs w:val="24"/>
        </w:rPr>
        <w:tab/>
      </w:r>
      <w:r w:rsidRPr="00F70D8D">
        <w:rPr>
          <w:sz w:val="24"/>
          <w:szCs w:val="24"/>
        </w:rPr>
        <w:tab/>
        <w:t xml:space="preserve"> 2016. gada _____________</w:t>
      </w:r>
    </w:p>
    <w:p w:rsidR="001D1051" w:rsidRPr="008B7775" w:rsidRDefault="001D1051" w:rsidP="001D1051">
      <w:pPr>
        <w:keepNext/>
        <w:jc w:val="center"/>
        <w:outlineLvl w:val="1"/>
      </w:pPr>
    </w:p>
    <w:p w:rsidR="001D1051" w:rsidRPr="00F70D8D" w:rsidRDefault="001D1051" w:rsidP="001D1051">
      <w:pPr>
        <w:ind w:left="3600" w:firstLine="720"/>
        <w:rPr>
          <w:sz w:val="24"/>
          <w:szCs w:val="24"/>
        </w:rPr>
      </w:pPr>
      <w:r w:rsidRPr="00F70D8D">
        <w:rPr>
          <w:b/>
          <w:sz w:val="24"/>
          <w:szCs w:val="24"/>
          <w:lang w:eastAsia="lv-LV"/>
        </w:rPr>
        <w:t>.§</w:t>
      </w:r>
    </w:p>
    <w:p w:rsidR="00EB69DD" w:rsidRPr="008B7775" w:rsidRDefault="00EB69DD" w:rsidP="00C12F58">
      <w:pPr>
        <w:jc w:val="center"/>
      </w:pPr>
      <w:bookmarkStart w:id="0" w:name="OLE_LINK6"/>
      <w:bookmarkStart w:id="1" w:name="OLE_LINK7"/>
      <w:bookmarkStart w:id="2" w:name="OLE_LINK8"/>
      <w:bookmarkStart w:id="3" w:name="OLE_LINK1"/>
      <w:bookmarkStart w:id="4" w:name="OLE_LINK2"/>
      <w:bookmarkStart w:id="5" w:name="OLE_LINK3"/>
      <w:bookmarkStart w:id="6" w:name="OLE_LINK4"/>
      <w:bookmarkStart w:id="7" w:name="OLE_LINK5"/>
    </w:p>
    <w:p w:rsidR="00C12F58" w:rsidRPr="00F70D8D" w:rsidRDefault="00A87C38" w:rsidP="00C12F58">
      <w:pPr>
        <w:jc w:val="center"/>
        <w:rPr>
          <w:b/>
          <w:sz w:val="24"/>
          <w:szCs w:val="24"/>
        </w:rPr>
      </w:pPr>
      <w:r w:rsidRPr="00F70D8D">
        <w:rPr>
          <w:b/>
          <w:sz w:val="24"/>
          <w:szCs w:val="24"/>
        </w:rPr>
        <w:t xml:space="preserve">Informatīvais ziņojums </w:t>
      </w:r>
      <w:r w:rsidR="003F7CDB" w:rsidRPr="00F70D8D">
        <w:rPr>
          <w:b/>
          <w:sz w:val="24"/>
          <w:szCs w:val="24"/>
        </w:rPr>
        <w:t>„</w:t>
      </w:r>
      <w:bookmarkEnd w:id="0"/>
      <w:bookmarkEnd w:id="1"/>
      <w:bookmarkEnd w:id="2"/>
      <w:bookmarkEnd w:id="3"/>
      <w:bookmarkEnd w:id="4"/>
      <w:r w:rsidR="00C12F58" w:rsidRPr="00F70D8D">
        <w:rPr>
          <w:b/>
          <w:sz w:val="24"/>
          <w:szCs w:val="24"/>
        </w:rPr>
        <w:t>Valsts budžeta finansējuma novirzīšanas bezmaksas interneta un datoru izmantošanai pašvaldību publiskajās bibliotēkās aktualitāte un turpmākā rīcība</w:t>
      </w:r>
      <w:r w:rsidR="00C12F58" w:rsidRPr="00F70D8D">
        <w:rPr>
          <w:b/>
          <w:bCs/>
          <w:sz w:val="24"/>
          <w:szCs w:val="24"/>
        </w:rPr>
        <w:t>”</w:t>
      </w:r>
    </w:p>
    <w:p w:rsidR="00A87C38" w:rsidRPr="008B7775" w:rsidRDefault="00A87C38" w:rsidP="00C12F58">
      <w:pPr>
        <w:jc w:val="center"/>
        <w:rPr>
          <w:b/>
          <w:bCs/>
        </w:rPr>
      </w:pPr>
    </w:p>
    <w:bookmarkEnd w:id="5"/>
    <w:bookmarkEnd w:id="6"/>
    <w:bookmarkEnd w:id="7"/>
    <w:p w:rsidR="00547E3C" w:rsidRPr="008B7775" w:rsidRDefault="00547E3C" w:rsidP="00C12F58">
      <w:pPr>
        <w:jc w:val="center"/>
      </w:pPr>
      <w:r w:rsidRPr="008B7775">
        <w:t>________________________________________________________</w:t>
      </w:r>
    </w:p>
    <w:p w:rsidR="00547E3C" w:rsidRPr="00F70D8D" w:rsidRDefault="00547E3C" w:rsidP="001802C9">
      <w:pPr>
        <w:jc w:val="center"/>
        <w:rPr>
          <w:sz w:val="24"/>
          <w:szCs w:val="24"/>
        </w:rPr>
      </w:pPr>
      <w:r w:rsidRPr="00F70D8D">
        <w:rPr>
          <w:sz w:val="24"/>
          <w:szCs w:val="24"/>
        </w:rPr>
        <w:t>(</w:t>
      </w:r>
      <w:r w:rsidR="00A87C38" w:rsidRPr="00F70D8D">
        <w:rPr>
          <w:sz w:val="24"/>
          <w:szCs w:val="24"/>
        </w:rPr>
        <w:t>M.Kučinskis</w:t>
      </w:r>
      <w:r w:rsidRPr="00F70D8D">
        <w:rPr>
          <w:sz w:val="24"/>
          <w:szCs w:val="24"/>
        </w:rPr>
        <w:t>)</w:t>
      </w:r>
    </w:p>
    <w:p w:rsidR="00EB69DD" w:rsidRPr="00F70D8D" w:rsidRDefault="00EB69DD" w:rsidP="008B7775">
      <w:pPr>
        <w:jc w:val="both"/>
        <w:rPr>
          <w:sz w:val="24"/>
          <w:szCs w:val="24"/>
        </w:rPr>
      </w:pPr>
    </w:p>
    <w:p w:rsidR="00C301D5" w:rsidRDefault="00A87C38" w:rsidP="008B7775">
      <w:pPr>
        <w:pStyle w:val="ListParagraph"/>
        <w:numPr>
          <w:ilvl w:val="0"/>
          <w:numId w:val="1"/>
        </w:numPr>
        <w:ind w:left="284" w:hanging="284"/>
        <w:jc w:val="both"/>
        <w:rPr>
          <w:sz w:val="24"/>
          <w:szCs w:val="24"/>
        </w:rPr>
      </w:pPr>
      <w:r w:rsidRPr="00466BA4">
        <w:rPr>
          <w:sz w:val="24"/>
          <w:szCs w:val="24"/>
        </w:rPr>
        <w:t xml:space="preserve">Pieņemt zināšanai </w:t>
      </w:r>
      <w:r w:rsidR="00940EF1">
        <w:rPr>
          <w:sz w:val="24"/>
          <w:szCs w:val="24"/>
        </w:rPr>
        <w:t>v</w:t>
      </w:r>
      <w:r w:rsidR="002349B6" w:rsidRPr="00466BA4">
        <w:rPr>
          <w:sz w:val="24"/>
          <w:szCs w:val="24"/>
        </w:rPr>
        <w:t>ides aizsardzības un r</w:t>
      </w:r>
      <w:r w:rsidR="00940EF1">
        <w:rPr>
          <w:sz w:val="24"/>
          <w:szCs w:val="24"/>
        </w:rPr>
        <w:t>eģionālās attīstības ministra</w:t>
      </w:r>
      <w:r w:rsidR="00543109" w:rsidRPr="00466BA4">
        <w:rPr>
          <w:sz w:val="24"/>
          <w:szCs w:val="24"/>
        </w:rPr>
        <w:t xml:space="preserve"> </w:t>
      </w:r>
      <w:r w:rsidR="00131C77" w:rsidRPr="00466BA4">
        <w:rPr>
          <w:sz w:val="24"/>
          <w:szCs w:val="24"/>
        </w:rPr>
        <w:t xml:space="preserve">iesniegto </w:t>
      </w:r>
      <w:r w:rsidR="003F7CDB" w:rsidRPr="00466BA4">
        <w:rPr>
          <w:sz w:val="24"/>
          <w:szCs w:val="24"/>
        </w:rPr>
        <w:t>i</w:t>
      </w:r>
      <w:r w:rsidRPr="00466BA4">
        <w:rPr>
          <w:sz w:val="24"/>
          <w:szCs w:val="24"/>
        </w:rPr>
        <w:t>nformatīvo ziņojumu.</w:t>
      </w:r>
    </w:p>
    <w:p w:rsidR="00191A71" w:rsidRPr="004D0ACA" w:rsidRDefault="00191A71" w:rsidP="008B7775">
      <w:pPr>
        <w:pStyle w:val="ListParagraph"/>
        <w:numPr>
          <w:ilvl w:val="0"/>
          <w:numId w:val="1"/>
        </w:numPr>
        <w:ind w:left="284" w:hanging="284"/>
        <w:jc w:val="both"/>
        <w:rPr>
          <w:sz w:val="24"/>
          <w:szCs w:val="24"/>
        </w:rPr>
      </w:pPr>
      <w:r w:rsidRPr="00191A71">
        <w:rPr>
          <w:sz w:val="24"/>
          <w:szCs w:val="24"/>
        </w:rPr>
        <w:t xml:space="preserve">Vides aizsardzības un reģionālās attīstības ministrijai turpināt turpmākajos gados Ministru kabineta 2014. gada 30. septembra noteikumos Nr. 591 „Kārtība, kādā piešķir valsts budžeta līdzfinansējumu </w:t>
      </w:r>
      <w:r w:rsidRPr="004D0ACA">
        <w:rPr>
          <w:sz w:val="24"/>
          <w:szCs w:val="24"/>
        </w:rPr>
        <w:t xml:space="preserve">datoru, interneta un vispārpieejamo elektroniskās informācijas resursu publiskās pieejamības nodrošināšanai pašvaldību bibliotēkās” noteikto uzdevumu izpildi 2016. gada apmērā 437 485 </w:t>
      </w:r>
      <w:r w:rsidRPr="004D0ACA">
        <w:rPr>
          <w:i/>
          <w:sz w:val="24"/>
          <w:szCs w:val="24"/>
        </w:rPr>
        <w:t>euro</w:t>
      </w:r>
      <w:r w:rsidRPr="004D0ACA">
        <w:rPr>
          <w:sz w:val="24"/>
          <w:szCs w:val="24"/>
        </w:rPr>
        <w:t xml:space="preserve"> gadā.</w:t>
      </w:r>
    </w:p>
    <w:p w:rsidR="00191A71" w:rsidRPr="004D0ACA" w:rsidRDefault="004D0ACA" w:rsidP="008B7775">
      <w:pPr>
        <w:pStyle w:val="ListParagraph"/>
        <w:numPr>
          <w:ilvl w:val="0"/>
          <w:numId w:val="1"/>
        </w:numPr>
        <w:ind w:left="284" w:hanging="284"/>
        <w:jc w:val="both"/>
        <w:rPr>
          <w:sz w:val="24"/>
          <w:szCs w:val="24"/>
        </w:rPr>
      </w:pPr>
      <w:r w:rsidRPr="004D0ACA">
        <w:rPr>
          <w:iCs/>
          <w:sz w:val="24"/>
          <w:szCs w:val="24"/>
        </w:rPr>
        <w:t xml:space="preserve">Pieņemt zināšanai izmaiņas Ministru kabineta 2016.gada 31.maija sēdes protokola Nr.26, 39.§ 3.8.apakšpunktā, ka finansējums </w:t>
      </w:r>
      <w:r w:rsidRPr="004D0ACA">
        <w:rPr>
          <w:sz w:val="24"/>
          <w:szCs w:val="24"/>
        </w:rPr>
        <w:t>bezmaksas interneta un datoru izmantošanai pašvaldību publiskajās bibliotēkās</w:t>
      </w:r>
      <w:r w:rsidRPr="004D0ACA">
        <w:rPr>
          <w:iCs/>
          <w:sz w:val="24"/>
          <w:szCs w:val="24"/>
        </w:rPr>
        <w:t xml:space="preserve"> </w:t>
      </w:r>
      <w:r w:rsidRPr="004D0ACA">
        <w:rPr>
          <w:sz w:val="24"/>
          <w:szCs w:val="24"/>
        </w:rPr>
        <w:t xml:space="preserve">2017. gadam 437 485 </w:t>
      </w:r>
      <w:r w:rsidRPr="004D0ACA">
        <w:rPr>
          <w:i/>
          <w:iCs/>
          <w:sz w:val="24"/>
          <w:szCs w:val="24"/>
        </w:rPr>
        <w:t>euro</w:t>
      </w:r>
      <w:r w:rsidRPr="004D0ACA">
        <w:rPr>
          <w:sz w:val="24"/>
          <w:szCs w:val="24"/>
        </w:rPr>
        <w:t xml:space="preserve"> un 2018. gadam 437 485 </w:t>
      </w:r>
      <w:r w:rsidRPr="004D0ACA">
        <w:rPr>
          <w:i/>
          <w:iCs/>
          <w:sz w:val="24"/>
          <w:szCs w:val="24"/>
        </w:rPr>
        <w:t>euro</w:t>
      </w:r>
      <w:r w:rsidRPr="004D0ACA">
        <w:rPr>
          <w:iCs/>
          <w:sz w:val="24"/>
          <w:szCs w:val="24"/>
        </w:rPr>
        <w:t xml:space="preserve"> nevar tikt izmantots </w:t>
      </w:r>
      <w:r w:rsidRPr="00191A71">
        <w:rPr>
          <w:sz w:val="24"/>
          <w:szCs w:val="24"/>
        </w:rPr>
        <w:t>Vides aizsardzības un r</w:t>
      </w:r>
      <w:r>
        <w:rPr>
          <w:sz w:val="24"/>
          <w:szCs w:val="24"/>
        </w:rPr>
        <w:t xml:space="preserve">eģionālās attīstības ministrijas </w:t>
      </w:r>
      <w:r w:rsidRPr="004D0ACA">
        <w:rPr>
          <w:iCs/>
          <w:sz w:val="24"/>
          <w:szCs w:val="24"/>
        </w:rPr>
        <w:t xml:space="preserve">citu izdevumu segšanai, tajā skaitā </w:t>
      </w:r>
      <w:r w:rsidR="00813843">
        <w:rPr>
          <w:iCs/>
          <w:sz w:val="24"/>
          <w:szCs w:val="24"/>
        </w:rPr>
        <w:t>jaunajām politikas iniciatīvām</w:t>
      </w:r>
      <w:r w:rsidRPr="004D0ACA">
        <w:rPr>
          <w:iCs/>
          <w:sz w:val="24"/>
          <w:szCs w:val="24"/>
        </w:rPr>
        <w:t>.</w:t>
      </w:r>
    </w:p>
    <w:p w:rsidR="00191A71" w:rsidRPr="004D0ACA" w:rsidRDefault="00191A71" w:rsidP="00191A71">
      <w:pPr>
        <w:jc w:val="both"/>
        <w:rPr>
          <w:sz w:val="24"/>
          <w:szCs w:val="24"/>
          <w:lang w:eastAsia="lv-LV"/>
        </w:rPr>
      </w:pPr>
    </w:p>
    <w:p w:rsidR="008B7775" w:rsidRPr="004D0ACA" w:rsidRDefault="008B7775" w:rsidP="008B7775">
      <w:pPr>
        <w:ind w:right="-766"/>
        <w:rPr>
          <w:rFonts w:eastAsia="Calibri"/>
          <w:sz w:val="24"/>
          <w:szCs w:val="24"/>
          <w:lang w:eastAsia="lv-LV"/>
        </w:rPr>
      </w:pPr>
    </w:p>
    <w:p w:rsidR="00564FCF" w:rsidRPr="00F70D8D" w:rsidRDefault="00564FCF" w:rsidP="008B7775">
      <w:pPr>
        <w:ind w:right="-1"/>
        <w:rPr>
          <w:rFonts w:eastAsia="Calibri"/>
          <w:sz w:val="24"/>
          <w:szCs w:val="24"/>
          <w:lang w:eastAsia="lv-LV"/>
        </w:rPr>
      </w:pPr>
      <w:r w:rsidRPr="00F70D8D">
        <w:rPr>
          <w:rFonts w:eastAsia="Calibri"/>
          <w:sz w:val="24"/>
          <w:szCs w:val="24"/>
          <w:lang w:eastAsia="lv-LV"/>
        </w:rPr>
        <w:t>Min</w:t>
      </w:r>
      <w:r w:rsidR="00C301D5" w:rsidRPr="00F70D8D">
        <w:rPr>
          <w:rFonts w:eastAsia="Calibri"/>
          <w:sz w:val="24"/>
          <w:szCs w:val="24"/>
          <w:lang w:eastAsia="lv-LV"/>
        </w:rPr>
        <w:t xml:space="preserve">istru prezidents </w:t>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C301D5" w:rsidRPr="00F70D8D">
        <w:rPr>
          <w:rFonts w:eastAsia="Calibri"/>
          <w:sz w:val="24"/>
          <w:szCs w:val="24"/>
          <w:lang w:eastAsia="lv-LV"/>
        </w:rPr>
        <w:tab/>
      </w:r>
      <w:r w:rsidR="00F70D8D">
        <w:rPr>
          <w:rFonts w:eastAsia="Calibri"/>
          <w:sz w:val="24"/>
          <w:szCs w:val="24"/>
          <w:lang w:eastAsia="lv-LV"/>
        </w:rPr>
        <w:tab/>
      </w:r>
      <w:proofErr w:type="gramStart"/>
      <w:r w:rsidR="00F70D8D">
        <w:rPr>
          <w:rFonts w:eastAsia="Calibri"/>
          <w:sz w:val="24"/>
          <w:szCs w:val="24"/>
          <w:lang w:eastAsia="lv-LV"/>
        </w:rPr>
        <w:t xml:space="preserve">  </w:t>
      </w:r>
      <w:proofErr w:type="gramEnd"/>
      <w:r w:rsidRPr="00F70D8D">
        <w:rPr>
          <w:rFonts w:eastAsia="Calibri"/>
          <w:sz w:val="24"/>
          <w:szCs w:val="24"/>
          <w:lang w:eastAsia="lv-LV"/>
        </w:rPr>
        <w:t>Māris Kučinskis</w:t>
      </w:r>
    </w:p>
    <w:p w:rsidR="00564FCF" w:rsidRPr="00F70D8D" w:rsidRDefault="00564FCF" w:rsidP="008B7775">
      <w:pPr>
        <w:ind w:right="-1"/>
        <w:rPr>
          <w:rFonts w:eastAsia="Calibri"/>
          <w:sz w:val="24"/>
          <w:szCs w:val="24"/>
          <w:lang w:eastAsia="lv-LV"/>
        </w:rPr>
      </w:pPr>
    </w:p>
    <w:p w:rsidR="00564FCF" w:rsidRPr="00F70D8D" w:rsidRDefault="00564FCF" w:rsidP="008B7775">
      <w:pPr>
        <w:keepNext/>
        <w:ind w:right="-1"/>
        <w:jc w:val="both"/>
        <w:outlineLvl w:val="1"/>
        <w:rPr>
          <w:sz w:val="24"/>
          <w:szCs w:val="24"/>
        </w:rPr>
      </w:pPr>
      <w:r w:rsidRPr="00F70D8D">
        <w:rPr>
          <w:sz w:val="24"/>
          <w:szCs w:val="24"/>
        </w:rPr>
        <w:t>Valsts kancelejas direktors</w:t>
      </w:r>
      <w:r w:rsidRPr="00F70D8D">
        <w:rPr>
          <w:sz w:val="24"/>
          <w:szCs w:val="24"/>
        </w:rPr>
        <w:tab/>
      </w:r>
      <w:r w:rsidRPr="00F70D8D">
        <w:rPr>
          <w:sz w:val="24"/>
          <w:szCs w:val="24"/>
        </w:rPr>
        <w:tab/>
      </w:r>
      <w:r w:rsidRPr="00F70D8D">
        <w:rPr>
          <w:sz w:val="24"/>
          <w:szCs w:val="24"/>
        </w:rPr>
        <w:tab/>
      </w:r>
      <w:r w:rsidRPr="00F70D8D">
        <w:rPr>
          <w:sz w:val="24"/>
          <w:szCs w:val="24"/>
        </w:rPr>
        <w:tab/>
      </w:r>
      <w:r w:rsidRPr="00F70D8D">
        <w:rPr>
          <w:sz w:val="24"/>
          <w:szCs w:val="24"/>
        </w:rPr>
        <w:tab/>
      </w:r>
      <w:r w:rsidR="00DE0CF3">
        <w:rPr>
          <w:sz w:val="24"/>
          <w:szCs w:val="24"/>
        </w:rPr>
        <w:tab/>
      </w:r>
      <w:r w:rsidR="00DE0CF3">
        <w:rPr>
          <w:sz w:val="24"/>
          <w:szCs w:val="24"/>
        </w:rPr>
        <w:tab/>
      </w:r>
      <w:proofErr w:type="gramStart"/>
      <w:r w:rsidR="00DE0CF3">
        <w:rPr>
          <w:sz w:val="24"/>
          <w:szCs w:val="24"/>
        </w:rPr>
        <w:t xml:space="preserve">  </w:t>
      </w:r>
      <w:proofErr w:type="gramEnd"/>
      <w:r w:rsidR="00076F0F" w:rsidRPr="00A64616">
        <w:rPr>
          <w:sz w:val="24"/>
          <w:szCs w:val="24"/>
        </w:rPr>
        <w:t>Mārtiņš Krieviņš</w:t>
      </w:r>
      <w:r w:rsidR="00076F0F" w:rsidRPr="00076F0F" w:rsidDel="00076F0F">
        <w:rPr>
          <w:sz w:val="24"/>
          <w:szCs w:val="24"/>
        </w:rPr>
        <w:t xml:space="preserve"> </w:t>
      </w:r>
    </w:p>
    <w:p w:rsidR="00564FCF" w:rsidRPr="00F70D8D" w:rsidRDefault="00564FCF" w:rsidP="008B7775">
      <w:pPr>
        <w:keepNext/>
        <w:ind w:right="-1"/>
        <w:jc w:val="both"/>
        <w:outlineLvl w:val="1"/>
        <w:rPr>
          <w:sz w:val="24"/>
          <w:szCs w:val="24"/>
        </w:rPr>
      </w:pPr>
    </w:p>
    <w:p w:rsidR="00C301D5" w:rsidRPr="00F70D8D" w:rsidRDefault="00C301D5" w:rsidP="008B7775">
      <w:pPr>
        <w:tabs>
          <w:tab w:val="left" w:pos="7088"/>
          <w:tab w:val="right" w:pos="9072"/>
        </w:tabs>
        <w:ind w:right="-1"/>
        <w:rPr>
          <w:rFonts w:eastAsia="Calibri"/>
          <w:sz w:val="24"/>
          <w:szCs w:val="24"/>
          <w:lang w:eastAsia="lv-LV"/>
        </w:rPr>
      </w:pPr>
    </w:p>
    <w:p w:rsidR="002349B6" w:rsidRPr="00F70D8D" w:rsidRDefault="00564FCF" w:rsidP="008B7775">
      <w:pPr>
        <w:tabs>
          <w:tab w:val="left" w:pos="7088"/>
          <w:tab w:val="right" w:pos="9072"/>
        </w:tabs>
        <w:ind w:right="-1"/>
        <w:rPr>
          <w:rFonts w:eastAsia="Calibri"/>
          <w:sz w:val="24"/>
          <w:szCs w:val="24"/>
          <w:lang w:eastAsia="lv-LV"/>
        </w:rPr>
      </w:pPr>
      <w:r w:rsidRPr="00F70D8D">
        <w:rPr>
          <w:rFonts w:eastAsia="Calibri"/>
          <w:sz w:val="24"/>
          <w:szCs w:val="24"/>
          <w:lang w:eastAsia="lv-LV"/>
        </w:rPr>
        <w:t xml:space="preserve">Iesniedzējs: </w:t>
      </w:r>
      <w:r w:rsidR="00F0126E">
        <w:rPr>
          <w:rFonts w:eastAsia="Calibri"/>
          <w:sz w:val="24"/>
          <w:szCs w:val="24"/>
          <w:lang w:eastAsia="lv-LV"/>
        </w:rPr>
        <w:t>v</w:t>
      </w:r>
      <w:r w:rsidR="002349B6" w:rsidRPr="00F70D8D">
        <w:rPr>
          <w:rFonts w:eastAsia="Calibri"/>
          <w:sz w:val="24"/>
          <w:szCs w:val="24"/>
          <w:lang w:eastAsia="lv-LV"/>
        </w:rPr>
        <w:t xml:space="preserve">ides aizsardzības un </w:t>
      </w:r>
    </w:p>
    <w:p w:rsidR="00DF1FAE" w:rsidRDefault="002349B6" w:rsidP="008B7775">
      <w:pPr>
        <w:tabs>
          <w:tab w:val="left" w:pos="7088"/>
          <w:tab w:val="right" w:pos="9072"/>
        </w:tabs>
        <w:ind w:right="-1"/>
        <w:rPr>
          <w:rFonts w:eastAsia="Calibri"/>
          <w:sz w:val="24"/>
          <w:szCs w:val="24"/>
          <w:lang w:eastAsia="lv-LV"/>
        </w:rPr>
      </w:pPr>
      <w:r w:rsidRPr="00F70D8D">
        <w:rPr>
          <w:rFonts w:eastAsia="Calibri"/>
          <w:sz w:val="24"/>
          <w:szCs w:val="24"/>
          <w:lang w:eastAsia="lv-LV"/>
        </w:rPr>
        <w:t>reģionālās attīstības ministrijas</w:t>
      </w:r>
      <w:r w:rsidR="00C301D5" w:rsidRPr="00F70D8D">
        <w:rPr>
          <w:rFonts w:eastAsia="Calibri"/>
          <w:sz w:val="24"/>
          <w:szCs w:val="24"/>
          <w:lang w:eastAsia="lv-LV"/>
        </w:rPr>
        <w:t xml:space="preserve"> ministr</w:t>
      </w:r>
      <w:r w:rsidR="00DF1FAE">
        <w:rPr>
          <w:rFonts w:eastAsia="Calibri"/>
          <w:sz w:val="24"/>
          <w:szCs w:val="24"/>
          <w:lang w:eastAsia="lv-LV"/>
        </w:rPr>
        <w:t>a vietā</w:t>
      </w:r>
      <w:r w:rsidR="00CD65BF">
        <w:rPr>
          <w:rFonts w:eastAsia="Calibri"/>
          <w:sz w:val="24"/>
          <w:szCs w:val="24"/>
          <w:lang w:eastAsia="lv-LV"/>
        </w:rPr>
        <w:t xml:space="preserve"> </w:t>
      </w:r>
      <w:r w:rsidR="00CD65BF" w:rsidRPr="00CD65BF">
        <w:rPr>
          <w:rFonts w:eastAsia="Calibri"/>
          <w:sz w:val="24"/>
          <w:szCs w:val="24"/>
          <w:lang w:eastAsia="lv-LV"/>
        </w:rPr>
        <w:t>–</w:t>
      </w:r>
    </w:p>
    <w:p w:rsidR="00564FCF" w:rsidRPr="00F70D8D" w:rsidRDefault="00DF1FAE" w:rsidP="008B7775">
      <w:pPr>
        <w:tabs>
          <w:tab w:val="left" w:pos="7088"/>
          <w:tab w:val="right" w:pos="9072"/>
        </w:tabs>
        <w:ind w:right="-1"/>
        <w:rPr>
          <w:rFonts w:eastAsia="Calibri"/>
          <w:sz w:val="24"/>
          <w:szCs w:val="24"/>
          <w:lang w:eastAsia="lv-LV"/>
        </w:rPr>
      </w:pPr>
      <w:r>
        <w:rPr>
          <w:rFonts w:eastAsia="Calibri"/>
          <w:sz w:val="24"/>
          <w:szCs w:val="24"/>
          <w:lang w:eastAsia="lv-LV"/>
        </w:rPr>
        <w:t>satiksmes ministrs</w:t>
      </w:r>
      <w:proofErr w:type="gramStart"/>
      <w:r w:rsidR="00C301D5" w:rsidRPr="00F70D8D">
        <w:rPr>
          <w:rFonts w:eastAsia="Calibri"/>
          <w:sz w:val="24"/>
          <w:szCs w:val="24"/>
          <w:lang w:eastAsia="lv-LV"/>
        </w:rPr>
        <w:t xml:space="preserve"> </w:t>
      </w:r>
      <w:r w:rsidR="00D846C0">
        <w:rPr>
          <w:rFonts w:eastAsia="Calibri"/>
          <w:sz w:val="24"/>
          <w:szCs w:val="24"/>
          <w:lang w:eastAsia="lv-LV"/>
        </w:rPr>
        <w:t xml:space="preserve">                                                              </w:t>
      </w:r>
      <w:r w:rsidR="002124C3">
        <w:rPr>
          <w:rFonts w:eastAsia="Calibri"/>
          <w:sz w:val="24"/>
          <w:szCs w:val="24"/>
          <w:lang w:eastAsia="lv-LV"/>
        </w:rPr>
        <w:t xml:space="preserve">                               </w:t>
      </w:r>
      <w:proofErr w:type="gramEnd"/>
      <w:r>
        <w:rPr>
          <w:rFonts w:eastAsia="Calibri"/>
          <w:sz w:val="24"/>
          <w:szCs w:val="24"/>
          <w:lang w:eastAsia="lv-LV"/>
        </w:rPr>
        <w:t>Uldis A</w:t>
      </w:r>
      <w:bookmarkStart w:id="8" w:name="_GoBack"/>
      <w:bookmarkEnd w:id="8"/>
      <w:r>
        <w:rPr>
          <w:rFonts w:eastAsia="Calibri"/>
          <w:sz w:val="24"/>
          <w:szCs w:val="24"/>
          <w:lang w:eastAsia="lv-LV"/>
        </w:rPr>
        <w:t>ugulis</w:t>
      </w:r>
    </w:p>
    <w:p w:rsidR="00564FCF" w:rsidRPr="00F70D8D" w:rsidRDefault="00564FCF" w:rsidP="008B7775">
      <w:pPr>
        <w:tabs>
          <w:tab w:val="left" w:pos="7088"/>
          <w:tab w:val="right" w:pos="9072"/>
        </w:tabs>
        <w:ind w:right="-1"/>
        <w:rPr>
          <w:rFonts w:eastAsia="Calibri"/>
          <w:sz w:val="24"/>
          <w:szCs w:val="24"/>
          <w:lang w:eastAsia="lv-LV"/>
        </w:rPr>
      </w:pPr>
    </w:p>
    <w:p w:rsidR="00C12F58" w:rsidRPr="00F70D8D" w:rsidRDefault="00C12F58" w:rsidP="008B7775">
      <w:pPr>
        <w:tabs>
          <w:tab w:val="left" w:pos="7088"/>
          <w:tab w:val="right" w:pos="9072"/>
        </w:tabs>
        <w:ind w:right="-1"/>
        <w:rPr>
          <w:rFonts w:eastAsia="Calibri"/>
          <w:sz w:val="24"/>
          <w:szCs w:val="24"/>
          <w:lang w:eastAsia="lv-LV"/>
        </w:rPr>
      </w:pPr>
    </w:p>
    <w:p w:rsidR="00564FCF" w:rsidRPr="00F70D8D" w:rsidRDefault="002349B6" w:rsidP="008B7775">
      <w:pPr>
        <w:tabs>
          <w:tab w:val="left" w:pos="7088"/>
          <w:tab w:val="right" w:pos="9072"/>
        </w:tabs>
        <w:ind w:right="-1"/>
        <w:rPr>
          <w:rFonts w:eastAsia="Calibri"/>
          <w:sz w:val="24"/>
          <w:szCs w:val="24"/>
          <w:lang w:eastAsia="lv-LV"/>
        </w:rPr>
      </w:pPr>
      <w:r w:rsidRPr="00F70D8D">
        <w:rPr>
          <w:rFonts w:eastAsia="Calibri"/>
          <w:sz w:val="24"/>
          <w:szCs w:val="24"/>
          <w:lang w:eastAsia="lv-LV"/>
        </w:rPr>
        <w:t xml:space="preserve">Vīza: </w:t>
      </w:r>
      <w:r w:rsidR="007908F8">
        <w:rPr>
          <w:rFonts w:eastAsia="Calibri"/>
          <w:sz w:val="24"/>
          <w:szCs w:val="24"/>
          <w:lang w:eastAsia="lv-LV"/>
        </w:rPr>
        <w:t>v</w:t>
      </w:r>
      <w:r w:rsidR="00076F0F" w:rsidRPr="00F70D8D">
        <w:rPr>
          <w:rFonts w:eastAsia="Calibri"/>
          <w:sz w:val="24"/>
          <w:szCs w:val="24"/>
          <w:lang w:eastAsia="lv-LV"/>
        </w:rPr>
        <w:t xml:space="preserve">alsts </w:t>
      </w:r>
      <w:r w:rsidRPr="00F70D8D">
        <w:rPr>
          <w:rFonts w:eastAsia="Calibri"/>
          <w:sz w:val="24"/>
          <w:szCs w:val="24"/>
          <w:lang w:eastAsia="lv-LV"/>
        </w:rPr>
        <w:t>sekretārs</w:t>
      </w:r>
      <w:r w:rsidR="00C301D5" w:rsidRPr="00F70D8D">
        <w:rPr>
          <w:rFonts w:eastAsia="Calibri"/>
          <w:sz w:val="24"/>
          <w:szCs w:val="24"/>
          <w:lang w:eastAsia="lv-LV"/>
        </w:rPr>
        <w:tab/>
      </w:r>
      <w:proofErr w:type="gramStart"/>
      <w:r w:rsidR="00813843">
        <w:rPr>
          <w:rFonts w:eastAsia="Calibri"/>
          <w:sz w:val="24"/>
          <w:szCs w:val="24"/>
          <w:lang w:eastAsia="lv-LV"/>
        </w:rPr>
        <w:t xml:space="preserve">     </w:t>
      </w:r>
      <w:r w:rsidR="00DF1FAE">
        <w:rPr>
          <w:rFonts w:eastAsia="Calibri"/>
          <w:sz w:val="24"/>
          <w:szCs w:val="24"/>
          <w:lang w:eastAsia="lv-LV"/>
        </w:rPr>
        <w:t xml:space="preserve"> </w:t>
      </w:r>
      <w:proofErr w:type="gramEnd"/>
      <w:r w:rsidRPr="00F70D8D">
        <w:rPr>
          <w:rFonts w:eastAsia="Calibri"/>
          <w:sz w:val="24"/>
          <w:szCs w:val="24"/>
          <w:lang w:eastAsia="lv-LV"/>
        </w:rPr>
        <w:t>Rinalds Muciņš</w:t>
      </w:r>
    </w:p>
    <w:p w:rsidR="00C12F58" w:rsidRPr="00F70D8D" w:rsidRDefault="00C12F58" w:rsidP="008B7775">
      <w:pPr>
        <w:jc w:val="both"/>
        <w:rPr>
          <w:sz w:val="24"/>
          <w:szCs w:val="24"/>
        </w:rPr>
      </w:pPr>
    </w:p>
    <w:p w:rsidR="00C12F58" w:rsidRPr="00F70D8D" w:rsidRDefault="00C12F58" w:rsidP="008B7775">
      <w:pPr>
        <w:jc w:val="both"/>
        <w:rPr>
          <w:sz w:val="24"/>
          <w:szCs w:val="24"/>
        </w:rPr>
      </w:pPr>
    </w:p>
    <w:p w:rsidR="00131C77" w:rsidRPr="00F70D8D" w:rsidRDefault="00131C77" w:rsidP="00571FDF">
      <w:pPr>
        <w:tabs>
          <w:tab w:val="left" w:pos="2805"/>
        </w:tabs>
        <w:jc w:val="both"/>
        <w:rPr>
          <w:sz w:val="18"/>
          <w:szCs w:val="18"/>
        </w:rPr>
      </w:pPr>
      <w:r w:rsidRPr="00F70D8D">
        <w:rPr>
          <w:sz w:val="18"/>
          <w:szCs w:val="18"/>
        </w:rPr>
        <w:fldChar w:fldCharType="begin"/>
      </w:r>
      <w:r w:rsidRPr="00F70D8D">
        <w:rPr>
          <w:sz w:val="18"/>
          <w:szCs w:val="18"/>
        </w:rPr>
        <w:instrText xml:space="preserve"> DATE  \@ "dd.MM.yyyy. H:mm"  \* MERGEFORMAT </w:instrText>
      </w:r>
      <w:r w:rsidRPr="00F70D8D">
        <w:rPr>
          <w:sz w:val="18"/>
          <w:szCs w:val="18"/>
        </w:rPr>
        <w:fldChar w:fldCharType="separate"/>
      </w:r>
      <w:r w:rsidR="00DE0CF3">
        <w:rPr>
          <w:noProof/>
          <w:sz w:val="18"/>
          <w:szCs w:val="18"/>
        </w:rPr>
        <w:t>03.08.2016. 13:54</w:t>
      </w:r>
      <w:r w:rsidRPr="00F70D8D">
        <w:rPr>
          <w:sz w:val="18"/>
          <w:szCs w:val="18"/>
        </w:rPr>
        <w:fldChar w:fldCharType="end"/>
      </w:r>
      <w:r w:rsidR="00571FDF">
        <w:rPr>
          <w:sz w:val="18"/>
          <w:szCs w:val="18"/>
        </w:rPr>
        <w:tab/>
      </w:r>
    </w:p>
    <w:p w:rsidR="00C912E2" w:rsidRPr="00F70D8D" w:rsidRDefault="00F932E0" w:rsidP="008B7775">
      <w:pPr>
        <w:tabs>
          <w:tab w:val="left" w:pos="3750"/>
          <w:tab w:val="center" w:pos="4535"/>
        </w:tabs>
        <w:jc w:val="both"/>
        <w:rPr>
          <w:sz w:val="18"/>
          <w:szCs w:val="18"/>
        </w:rPr>
      </w:pPr>
      <w:r w:rsidRPr="00F70D8D">
        <w:rPr>
          <w:sz w:val="18"/>
          <w:szCs w:val="18"/>
        </w:rPr>
        <w:fldChar w:fldCharType="begin"/>
      </w:r>
      <w:r w:rsidRPr="00F70D8D">
        <w:rPr>
          <w:sz w:val="18"/>
          <w:szCs w:val="18"/>
        </w:rPr>
        <w:instrText xml:space="preserve"> NUMWORDS   \* MERGEFORMAT </w:instrText>
      </w:r>
      <w:r w:rsidRPr="00F70D8D">
        <w:rPr>
          <w:sz w:val="18"/>
          <w:szCs w:val="18"/>
        </w:rPr>
        <w:fldChar w:fldCharType="separate"/>
      </w:r>
      <w:r w:rsidR="00DF1FAE">
        <w:rPr>
          <w:noProof/>
          <w:sz w:val="18"/>
          <w:szCs w:val="18"/>
        </w:rPr>
        <w:t>18</w:t>
      </w:r>
      <w:r w:rsidR="00571FDF">
        <w:rPr>
          <w:noProof/>
          <w:sz w:val="18"/>
          <w:szCs w:val="18"/>
        </w:rPr>
        <w:t>0</w:t>
      </w:r>
      <w:r w:rsidRPr="00F70D8D">
        <w:rPr>
          <w:noProof/>
          <w:sz w:val="18"/>
          <w:szCs w:val="18"/>
        </w:rPr>
        <w:fldChar w:fldCharType="end"/>
      </w:r>
    </w:p>
    <w:p w:rsidR="00C12F58" w:rsidRPr="00F70D8D" w:rsidRDefault="00C12F58" w:rsidP="008B7775">
      <w:pPr>
        <w:rPr>
          <w:sz w:val="18"/>
          <w:szCs w:val="18"/>
        </w:rPr>
      </w:pPr>
      <w:r w:rsidRPr="00F70D8D">
        <w:rPr>
          <w:sz w:val="18"/>
          <w:szCs w:val="18"/>
        </w:rPr>
        <w:t>J.Glazkovs</w:t>
      </w:r>
    </w:p>
    <w:p w:rsidR="00C12F58" w:rsidRPr="00F70D8D" w:rsidRDefault="00C12F58" w:rsidP="008B7775">
      <w:pPr>
        <w:rPr>
          <w:sz w:val="18"/>
          <w:szCs w:val="18"/>
        </w:rPr>
      </w:pPr>
      <w:r w:rsidRPr="00F70D8D">
        <w:rPr>
          <w:sz w:val="18"/>
          <w:szCs w:val="18"/>
        </w:rPr>
        <w:t xml:space="preserve">67026939, </w:t>
      </w:r>
      <w:hyperlink r:id="rId8" w:history="1">
        <w:r w:rsidRPr="00F70D8D">
          <w:rPr>
            <w:rStyle w:val="Hyperlink"/>
            <w:sz w:val="18"/>
            <w:szCs w:val="18"/>
          </w:rPr>
          <w:t>janis.glazkovs@varam.gov.lv</w:t>
        </w:r>
      </w:hyperlink>
    </w:p>
    <w:p w:rsidR="00C12F58" w:rsidRPr="00F70D8D" w:rsidRDefault="00C12F58" w:rsidP="008B7775">
      <w:pPr>
        <w:rPr>
          <w:sz w:val="18"/>
          <w:szCs w:val="18"/>
        </w:rPr>
      </w:pPr>
      <w:r w:rsidRPr="00F70D8D">
        <w:rPr>
          <w:sz w:val="18"/>
          <w:szCs w:val="18"/>
        </w:rPr>
        <w:t>M.Anspoka</w:t>
      </w:r>
    </w:p>
    <w:p w:rsidR="00C265E6" w:rsidRPr="00F70D8D" w:rsidRDefault="00C12F58" w:rsidP="00C12F58">
      <w:pPr>
        <w:rPr>
          <w:sz w:val="18"/>
          <w:szCs w:val="18"/>
        </w:rPr>
      </w:pPr>
      <w:r w:rsidRPr="00F70D8D">
        <w:rPr>
          <w:sz w:val="18"/>
          <w:szCs w:val="18"/>
        </w:rPr>
        <w:t xml:space="preserve">67026938, </w:t>
      </w:r>
      <w:hyperlink r:id="rId9" w:history="1">
        <w:r w:rsidRPr="00F70D8D">
          <w:rPr>
            <w:rStyle w:val="Hyperlink"/>
            <w:sz w:val="18"/>
            <w:szCs w:val="18"/>
          </w:rPr>
          <w:t>maija.anspoka@varam.gov.lv</w:t>
        </w:r>
      </w:hyperlink>
    </w:p>
    <w:sectPr w:rsidR="00C265E6" w:rsidRPr="00F70D8D" w:rsidSect="008B7775">
      <w:headerReference w:type="default" r:id="rId10"/>
      <w:footerReference w:type="default" r:id="rId11"/>
      <w:footerReference w:type="first" r:id="rId12"/>
      <w:pgSz w:w="11906" w:h="16838"/>
      <w:pgMar w:top="1276" w:right="1134"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51" w:rsidRDefault="00A96651" w:rsidP="00547E3C">
      <w:r>
        <w:separator/>
      </w:r>
    </w:p>
  </w:endnote>
  <w:endnote w:type="continuationSeparator" w:id="0">
    <w:p w:rsidR="00A96651" w:rsidRDefault="00A96651"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D5" w:rsidRPr="00C12F58" w:rsidRDefault="002349B6" w:rsidP="00C12F58">
    <w:pPr>
      <w:jc w:val="both"/>
    </w:pPr>
    <w:r w:rsidRPr="00C12F58">
      <w:t>VARAMProt_</w:t>
    </w:r>
    <w:r w:rsidR="00C12F58">
      <w:t>15062016</w:t>
    </w:r>
    <w:r w:rsidRPr="00C12F58">
      <w:t xml:space="preserve">_Finansejums_bibliotekam; Ministru kabineta sēdes protokollēmuma projekts Informatīvais ziņojums </w:t>
    </w:r>
    <w:r w:rsidR="00C12F58" w:rsidRPr="00C12F58">
      <w:t>„Valsts budžeta finansējuma novirzīšanas bezmaksas interneta un datoru izmantošanai pašvaldību publiskajās bibliotēkās aktualitāte un turpmākā rīcība</w:t>
    </w:r>
    <w:r w:rsidR="00C12F58" w:rsidRPr="00C12F58">
      <w:rPr>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CA" w:rsidRPr="00C12F58" w:rsidRDefault="002349B6" w:rsidP="00C12F58">
    <w:pPr>
      <w:contextualSpacing/>
      <w:jc w:val="both"/>
    </w:pPr>
    <w:r w:rsidRPr="00C12F58">
      <w:t>VARAM</w:t>
    </w:r>
    <w:r w:rsidR="00F24851" w:rsidRPr="00C12F58">
      <w:t>Prot_</w:t>
    </w:r>
    <w:r w:rsidR="00F0126E">
      <w:t>0208</w:t>
    </w:r>
    <w:r w:rsidR="00F24851" w:rsidRPr="00C12F58">
      <w:t>16_</w:t>
    </w:r>
    <w:r w:rsidR="00663C4F">
      <w:t>f</w:t>
    </w:r>
    <w:r w:rsidRPr="00C12F58">
      <w:t>inansejums_bibliotekam</w:t>
    </w:r>
    <w:r w:rsidR="00813843">
      <w:t xml:space="preserve">; </w:t>
    </w:r>
    <w:r w:rsidR="00F24851" w:rsidRPr="00C12F58">
      <w:t xml:space="preserve">Ministru kabineta sēdes protokollēmuma projekts </w:t>
    </w:r>
    <w:r w:rsidR="00813843">
      <w:t>informatīvajam ziņojumam</w:t>
    </w:r>
    <w:r w:rsidRPr="00C12F58">
      <w:t xml:space="preserve"> </w:t>
    </w:r>
    <w:r w:rsidR="00C12F58" w:rsidRPr="00C12F58">
      <w:t>„Valsts budžeta finansējuma novirzīšanas bezmaksas interneta un datoru izmantošanai pašvaldību publiskajās bibliotēkās aktualitāte un turpmākā rīcība</w:t>
    </w:r>
    <w:r w:rsidR="00C12F58" w:rsidRPr="00C12F58">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51" w:rsidRDefault="00A96651" w:rsidP="00547E3C">
      <w:r>
        <w:separator/>
      </w:r>
    </w:p>
  </w:footnote>
  <w:footnote w:type="continuationSeparator" w:id="0">
    <w:p w:rsidR="00A96651" w:rsidRDefault="00A96651"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51" w:rsidRPr="00D85E7F" w:rsidRDefault="0002778B">
    <w:pPr>
      <w:pStyle w:val="Header"/>
      <w:jc w:val="center"/>
      <w:rPr>
        <w:sz w:val="24"/>
        <w:szCs w:val="24"/>
      </w:rPr>
    </w:pPr>
    <w:r w:rsidRPr="00D85E7F">
      <w:rPr>
        <w:sz w:val="24"/>
        <w:szCs w:val="24"/>
      </w:rPr>
      <w:fldChar w:fldCharType="begin"/>
    </w:r>
    <w:r w:rsidR="00481734" w:rsidRPr="00D85E7F">
      <w:rPr>
        <w:sz w:val="24"/>
        <w:szCs w:val="24"/>
      </w:rPr>
      <w:instrText xml:space="preserve"> PAGE   \* MERGEFORMAT </w:instrText>
    </w:r>
    <w:r w:rsidRPr="00D85E7F">
      <w:rPr>
        <w:sz w:val="24"/>
        <w:szCs w:val="24"/>
      </w:rPr>
      <w:fldChar w:fldCharType="separate"/>
    </w:r>
    <w:r w:rsidR="00663C4F">
      <w:rPr>
        <w:noProof/>
        <w:sz w:val="24"/>
        <w:szCs w:val="24"/>
      </w:rPr>
      <w:t>2</w:t>
    </w:r>
    <w:r w:rsidRPr="00D85E7F">
      <w:rPr>
        <w:sz w:val="24"/>
        <w:szCs w:val="24"/>
      </w:rPr>
      <w:fldChar w:fldCharType="end"/>
    </w:r>
  </w:p>
  <w:p w:rsidR="00F24851" w:rsidRDefault="00F2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4D1"/>
    <w:multiLevelType w:val="hybridMultilevel"/>
    <w:tmpl w:val="BFB62B78"/>
    <w:lvl w:ilvl="0" w:tplc="D534DE74">
      <w:start w:val="2"/>
      <w:numFmt w:val="decimal"/>
      <w:lvlText w:val="%1."/>
      <w:lvlJc w:val="left"/>
      <w:pPr>
        <w:ind w:left="644" w:hanging="360"/>
      </w:pPr>
      <w:rPr>
        <w:rFonts w:eastAsia="Times New Roman"/>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15:restartNumberingAfterBreak="0">
    <w:nsid w:val="61B06B0D"/>
    <w:multiLevelType w:val="hybridMultilevel"/>
    <w:tmpl w:val="BCF6C1E6"/>
    <w:lvl w:ilvl="0" w:tplc="101C5D84">
      <w:start w:val="1"/>
      <w:numFmt w:val="decimal"/>
      <w:lvlText w:val="%1."/>
      <w:lvlJc w:val="left"/>
      <w:pPr>
        <w:ind w:left="1080" w:hanging="360"/>
      </w:pPr>
      <w:rPr>
        <w:rFonts w:ascii="Times New Roman" w:hAnsi="Times New Roman" w:cs="Times New Roman" w:hint="default"/>
        <w:sz w:val="24"/>
        <w:szCs w:val="24"/>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3C"/>
    <w:rsid w:val="000112B5"/>
    <w:rsid w:val="000130D8"/>
    <w:rsid w:val="0001683A"/>
    <w:rsid w:val="00020E16"/>
    <w:rsid w:val="000232D9"/>
    <w:rsid w:val="00024930"/>
    <w:rsid w:val="0002778B"/>
    <w:rsid w:val="00033AB5"/>
    <w:rsid w:val="00046686"/>
    <w:rsid w:val="00053EE1"/>
    <w:rsid w:val="00066F5A"/>
    <w:rsid w:val="0007264F"/>
    <w:rsid w:val="00072F91"/>
    <w:rsid w:val="00073F6F"/>
    <w:rsid w:val="00076F0F"/>
    <w:rsid w:val="00084742"/>
    <w:rsid w:val="00090B1D"/>
    <w:rsid w:val="00093C81"/>
    <w:rsid w:val="00096AF3"/>
    <w:rsid w:val="000A4A3C"/>
    <w:rsid w:val="000A5A21"/>
    <w:rsid w:val="000C65EF"/>
    <w:rsid w:val="000D1D9C"/>
    <w:rsid w:val="000D21ED"/>
    <w:rsid w:val="000D3A83"/>
    <w:rsid w:val="000E19BA"/>
    <w:rsid w:val="000E4D84"/>
    <w:rsid w:val="000E6227"/>
    <w:rsid w:val="000F43E0"/>
    <w:rsid w:val="000F701F"/>
    <w:rsid w:val="00103FE3"/>
    <w:rsid w:val="001041B9"/>
    <w:rsid w:val="00117A09"/>
    <w:rsid w:val="00124277"/>
    <w:rsid w:val="00131C77"/>
    <w:rsid w:val="00133E3E"/>
    <w:rsid w:val="00134F8F"/>
    <w:rsid w:val="00137AB9"/>
    <w:rsid w:val="0014427E"/>
    <w:rsid w:val="00144DF5"/>
    <w:rsid w:val="001474BA"/>
    <w:rsid w:val="001519F5"/>
    <w:rsid w:val="00155199"/>
    <w:rsid w:val="00162F3B"/>
    <w:rsid w:val="001638B0"/>
    <w:rsid w:val="00167A71"/>
    <w:rsid w:val="00167C5E"/>
    <w:rsid w:val="0017407F"/>
    <w:rsid w:val="001802C9"/>
    <w:rsid w:val="00186133"/>
    <w:rsid w:val="00187202"/>
    <w:rsid w:val="00191A71"/>
    <w:rsid w:val="001929C1"/>
    <w:rsid w:val="0019328B"/>
    <w:rsid w:val="00196848"/>
    <w:rsid w:val="001A281F"/>
    <w:rsid w:val="001A2EF6"/>
    <w:rsid w:val="001A3926"/>
    <w:rsid w:val="001A6182"/>
    <w:rsid w:val="001A74E5"/>
    <w:rsid w:val="001B15FF"/>
    <w:rsid w:val="001B5FC7"/>
    <w:rsid w:val="001C627B"/>
    <w:rsid w:val="001D1051"/>
    <w:rsid w:val="001D659A"/>
    <w:rsid w:val="001E1632"/>
    <w:rsid w:val="001E59EE"/>
    <w:rsid w:val="001F6B09"/>
    <w:rsid w:val="002124C3"/>
    <w:rsid w:val="00214095"/>
    <w:rsid w:val="00224F9F"/>
    <w:rsid w:val="002349B6"/>
    <w:rsid w:val="0023550E"/>
    <w:rsid w:val="002367D2"/>
    <w:rsid w:val="00250F52"/>
    <w:rsid w:val="0025297E"/>
    <w:rsid w:val="002540A3"/>
    <w:rsid w:val="00261870"/>
    <w:rsid w:val="00262B22"/>
    <w:rsid w:val="00266757"/>
    <w:rsid w:val="002819CB"/>
    <w:rsid w:val="002826E1"/>
    <w:rsid w:val="00291F18"/>
    <w:rsid w:val="00293C00"/>
    <w:rsid w:val="002A70A5"/>
    <w:rsid w:val="002B2A73"/>
    <w:rsid w:val="002B68A4"/>
    <w:rsid w:val="002C1687"/>
    <w:rsid w:val="002D4AA1"/>
    <w:rsid w:val="002D530E"/>
    <w:rsid w:val="002D7E81"/>
    <w:rsid w:val="002E30B6"/>
    <w:rsid w:val="002E76CA"/>
    <w:rsid w:val="002F17E8"/>
    <w:rsid w:val="002F1F58"/>
    <w:rsid w:val="002F4D23"/>
    <w:rsid w:val="00307A37"/>
    <w:rsid w:val="00312147"/>
    <w:rsid w:val="003129DF"/>
    <w:rsid w:val="00321B9C"/>
    <w:rsid w:val="00325DF4"/>
    <w:rsid w:val="00330D20"/>
    <w:rsid w:val="0034185F"/>
    <w:rsid w:val="00351078"/>
    <w:rsid w:val="0035285F"/>
    <w:rsid w:val="00356992"/>
    <w:rsid w:val="0036054C"/>
    <w:rsid w:val="00362F85"/>
    <w:rsid w:val="00393D21"/>
    <w:rsid w:val="003C5087"/>
    <w:rsid w:val="003C5283"/>
    <w:rsid w:val="003C67C7"/>
    <w:rsid w:val="003C6FB3"/>
    <w:rsid w:val="003D0B3A"/>
    <w:rsid w:val="003D1816"/>
    <w:rsid w:val="003F30C8"/>
    <w:rsid w:val="003F4E59"/>
    <w:rsid w:val="003F5BC4"/>
    <w:rsid w:val="003F7CDB"/>
    <w:rsid w:val="004006B2"/>
    <w:rsid w:val="00405CD5"/>
    <w:rsid w:val="00405ED5"/>
    <w:rsid w:val="00412086"/>
    <w:rsid w:val="00412958"/>
    <w:rsid w:val="00413174"/>
    <w:rsid w:val="0041436B"/>
    <w:rsid w:val="00414FDD"/>
    <w:rsid w:val="00422842"/>
    <w:rsid w:val="0042547A"/>
    <w:rsid w:val="00426780"/>
    <w:rsid w:val="00426A4F"/>
    <w:rsid w:val="004275B5"/>
    <w:rsid w:val="0043089D"/>
    <w:rsid w:val="004430D8"/>
    <w:rsid w:val="00446C99"/>
    <w:rsid w:val="00450446"/>
    <w:rsid w:val="00466BA4"/>
    <w:rsid w:val="00467291"/>
    <w:rsid w:val="00470804"/>
    <w:rsid w:val="00471581"/>
    <w:rsid w:val="0047642F"/>
    <w:rsid w:val="00477154"/>
    <w:rsid w:val="00481734"/>
    <w:rsid w:val="00483D01"/>
    <w:rsid w:val="00494D02"/>
    <w:rsid w:val="00495809"/>
    <w:rsid w:val="00497207"/>
    <w:rsid w:val="004A7451"/>
    <w:rsid w:val="004A7BCA"/>
    <w:rsid w:val="004B2382"/>
    <w:rsid w:val="004B3BDD"/>
    <w:rsid w:val="004C330B"/>
    <w:rsid w:val="004D0ACA"/>
    <w:rsid w:val="004D3008"/>
    <w:rsid w:val="004E2111"/>
    <w:rsid w:val="004E2C1F"/>
    <w:rsid w:val="004F327B"/>
    <w:rsid w:val="004F7DF9"/>
    <w:rsid w:val="0050056B"/>
    <w:rsid w:val="00500DD5"/>
    <w:rsid w:val="00507C3B"/>
    <w:rsid w:val="005107AC"/>
    <w:rsid w:val="00530F9D"/>
    <w:rsid w:val="00543109"/>
    <w:rsid w:val="00544319"/>
    <w:rsid w:val="00546176"/>
    <w:rsid w:val="00547E3C"/>
    <w:rsid w:val="0055500E"/>
    <w:rsid w:val="005558C6"/>
    <w:rsid w:val="005578CF"/>
    <w:rsid w:val="00564FCF"/>
    <w:rsid w:val="0057066E"/>
    <w:rsid w:val="00571FDF"/>
    <w:rsid w:val="00584F26"/>
    <w:rsid w:val="005B2CD5"/>
    <w:rsid w:val="005C7DB7"/>
    <w:rsid w:val="005D0B3F"/>
    <w:rsid w:val="005D25BF"/>
    <w:rsid w:val="005E7BFF"/>
    <w:rsid w:val="00601648"/>
    <w:rsid w:val="00604AFB"/>
    <w:rsid w:val="0062016F"/>
    <w:rsid w:val="0062696D"/>
    <w:rsid w:val="006357E7"/>
    <w:rsid w:val="006375A3"/>
    <w:rsid w:val="00641D4B"/>
    <w:rsid w:val="006470B9"/>
    <w:rsid w:val="006477B4"/>
    <w:rsid w:val="00651215"/>
    <w:rsid w:val="00654908"/>
    <w:rsid w:val="0066052E"/>
    <w:rsid w:val="00663C4F"/>
    <w:rsid w:val="00671396"/>
    <w:rsid w:val="006771A3"/>
    <w:rsid w:val="00686440"/>
    <w:rsid w:val="00690638"/>
    <w:rsid w:val="00691123"/>
    <w:rsid w:val="006957D7"/>
    <w:rsid w:val="006A1C35"/>
    <w:rsid w:val="006B5075"/>
    <w:rsid w:val="006D433C"/>
    <w:rsid w:val="006D7410"/>
    <w:rsid w:val="006E635B"/>
    <w:rsid w:val="007174D3"/>
    <w:rsid w:val="00717946"/>
    <w:rsid w:val="00722552"/>
    <w:rsid w:val="00734D40"/>
    <w:rsid w:val="00736E1B"/>
    <w:rsid w:val="00740B15"/>
    <w:rsid w:val="00741D87"/>
    <w:rsid w:val="007431BD"/>
    <w:rsid w:val="00752E7D"/>
    <w:rsid w:val="0076026F"/>
    <w:rsid w:val="00767515"/>
    <w:rsid w:val="007701D1"/>
    <w:rsid w:val="007708BD"/>
    <w:rsid w:val="00771463"/>
    <w:rsid w:val="007719FC"/>
    <w:rsid w:val="00775FAC"/>
    <w:rsid w:val="00786DAE"/>
    <w:rsid w:val="007908F8"/>
    <w:rsid w:val="00794BB7"/>
    <w:rsid w:val="00797158"/>
    <w:rsid w:val="007B1118"/>
    <w:rsid w:val="007C7579"/>
    <w:rsid w:val="007D641C"/>
    <w:rsid w:val="007F6D9F"/>
    <w:rsid w:val="0080286A"/>
    <w:rsid w:val="0080795A"/>
    <w:rsid w:val="00813843"/>
    <w:rsid w:val="00815FB7"/>
    <w:rsid w:val="00816ECB"/>
    <w:rsid w:val="00822726"/>
    <w:rsid w:val="00836F4F"/>
    <w:rsid w:val="0083715C"/>
    <w:rsid w:val="008468FA"/>
    <w:rsid w:val="0085705F"/>
    <w:rsid w:val="008661DA"/>
    <w:rsid w:val="0088239F"/>
    <w:rsid w:val="00882FB0"/>
    <w:rsid w:val="008844AA"/>
    <w:rsid w:val="00887206"/>
    <w:rsid w:val="00890DF9"/>
    <w:rsid w:val="00892791"/>
    <w:rsid w:val="008B7775"/>
    <w:rsid w:val="008C230D"/>
    <w:rsid w:val="008C34F1"/>
    <w:rsid w:val="008C518A"/>
    <w:rsid w:val="008D0EE3"/>
    <w:rsid w:val="008D4CA6"/>
    <w:rsid w:val="008D6A30"/>
    <w:rsid w:val="008F2185"/>
    <w:rsid w:val="008F5707"/>
    <w:rsid w:val="008F6F77"/>
    <w:rsid w:val="00900544"/>
    <w:rsid w:val="00902CCE"/>
    <w:rsid w:val="009042E4"/>
    <w:rsid w:val="00904E77"/>
    <w:rsid w:val="00905CD7"/>
    <w:rsid w:val="00914D5F"/>
    <w:rsid w:val="009215BB"/>
    <w:rsid w:val="00921CE7"/>
    <w:rsid w:val="00932F48"/>
    <w:rsid w:val="00940EF1"/>
    <w:rsid w:val="00944808"/>
    <w:rsid w:val="0094599D"/>
    <w:rsid w:val="009473C4"/>
    <w:rsid w:val="00951E1A"/>
    <w:rsid w:val="00970AFB"/>
    <w:rsid w:val="00971CA0"/>
    <w:rsid w:val="00974991"/>
    <w:rsid w:val="00977C17"/>
    <w:rsid w:val="00996ECF"/>
    <w:rsid w:val="009A1A9B"/>
    <w:rsid w:val="009A3015"/>
    <w:rsid w:val="009A3B3A"/>
    <w:rsid w:val="009A5491"/>
    <w:rsid w:val="009B32BE"/>
    <w:rsid w:val="009D1623"/>
    <w:rsid w:val="009D4FA9"/>
    <w:rsid w:val="009D6AD3"/>
    <w:rsid w:val="009F595C"/>
    <w:rsid w:val="009F7C4C"/>
    <w:rsid w:val="00A019AD"/>
    <w:rsid w:val="00A16282"/>
    <w:rsid w:val="00A208BE"/>
    <w:rsid w:val="00A239BB"/>
    <w:rsid w:val="00A2551E"/>
    <w:rsid w:val="00A3580D"/>
    <w:rsid w:val="00A41162"/>
    <w:rsid w:val="00A41345"/>
    <w:rsid w:val="00A54449"/>
    <w:rsid w:val="00A77E82"/>
    <w:rsid w:val="00A8447B"/>
    <w:rsid w:val="00A854E4"/>
    <w:rsid w:val="00A87C38"/>
    <w:rsid w:val="00A90624"/>
    <w:rsid w:val="00A9569C"/>
    <w:rsid w:val="00A96651"/>
    <w:rsid w:val="00AA4741"/>
    <w:rsid w:val="00AB08C4"/>
    <w:rsid w:val="00AB73A6"/>
    <w:rsid w:val="00AC2917"/>
    <w:rsid w:val="00AC3239"/>
    <w:rsid w:val="00AD0599"/>
    <w:rsid w:val="00AD498F"/>
    <w:rsid w:val="00AD61D7"/>
    <w:rsid w:val="00AF35B3"/>
    <w:rsid w:val="00B06A63"/>
    <w:rsid w:val="00B124F7"/>
    <w:rsid w:val="00B15A5C"/>
    <w:rsid w:val="00B24335"/>
    <w:rsid w:val="00B32EC7"/>
    <w:rsid w:val="00B34F29"/>
    <w:rsid w:val="00B34FB5"/>
    <w:rsid w:val="00B356CE"/>
    <w:rsid w:val="00B37707"/>
    <w:rsid w:val="00B4607B"/>
    <w:rsid w:val="00B746C0"/>
    <w:rsid w:val="00B77977"/>
    <w:rsid w:val="00B84B9C"/>
    <w:rsid w:val="00B86A6C"/>
    <w:rsid w:val="00B9343F"/>
    <w:rsid w:val="00B95425"/>
    <w:rsid w:val="00B967A1"/>
    <w:rsid w:val="00BA1E87"/>
    <w:rsid w:val="00BA44D5"/>
    <w:rsid w:val="00BB3242"/>
    <w:rsid w:val="00BB64F6"/>
    <w:rsid w:val="00BB65AD"/>
    <w:rsid w:val="00BC3CBA"/>
    <w:rsid w:val="00BD1C08"/>
    <w:rsid w:val="00BD67BB"/>
    <w:rsid w:val="00BE3242"/>
    <w:rsid w:val="00BE39FB"/>
    <w:rsid w:val="00BE5373"/>
    <w:rsid w:val="00C12A98"/>
    <w:rsid w:val="00C12BBA"/>
    <w:rsid w:val="00C12F58"/>
    <w:rsid w:val="00C24145"/>
    <w:rsid w:val="00C265E6"/>
    <w:rsid w:val="00C301D5"/>
    <w:rsid w:val="00C52371"/>
    <w:rsid w:val="00C53ED4"/>
    <w:rsid w:val="00C543C1"/>
    <w:rsid w:val="00C55D01"/>
    <w:rsid w:val="00C57525"/>
    <w:rsid w:val="00C706C4"/>
    <w:rsid w:val="00C912E2"/>
    <w:rsid w:val="00CA2CF3"/>
    <w:rsid w:val="00CA421F"/>
    <w:rsid w:val="00CA4871"/>
    <w:rsid w:val="00CC77CE"/>
    <w:rsid w:val="00CC790C"/>
    <w:rsid w:val="00CC7E4C"/>
    <w:rsid w:val="00CD65BF"/>
    <w:rsid w:val="00CD79AA"/>
    <w:rsid w:val="00CF7BF8"/>
    <w:rsid w:val="00CF7D9D"/>
    <w:rsid w:val="00D0611A"/>
    <w:rsid w:val="00D1021A"/>
    <w:rsid w:val="00D11062"/>
    <w:rsid w:val="00D156AC"/>
    <w:rsid w:val="00D17D25"/>
    <w:rsid w:val="00D212F8"/>
    <w:rsid w:val="00D24BB1"/>
    <w:rsid w:val="00D30A95"/>
    <w:rsid w:val="00D30B4C"/>
    <w:rsid w:val="00D37B38"/>
    <w:rsid w:val="00D440F5"/>
    <w:rsid w:val="00D4622F"/>
    <w:rsid w:val="00D518F9"/>
    <w:rsid w:val="00D55D6A"/>
    <w:rsid w:val="00D56403"/>
    <w:rsid w:val="00D6498F"/>
    <w:rsid w:val="00D65EC4"/>
    <w:rsid w:val="00D73CAD"/>
    <w:rsid w:val="00D76620"/>
    <w:rsid w:val="00D81C44"/>
    <w:rsid w:val="00D820C7"/>
    <w:rsid w:val="00D846C0"/>
    <w:rsid w:val="00D85E7F"/>
    <w:rsid w:val="00D928F7"/>
    <w:rsid w:val="00DA6B93"/>
    <w:rsid w:val="00DC1262"/>
    <w:rsid w:val="00DC1CB5"/>
    <w:rsid w:val="00DD22FD"/>
    <w:rsid w:val="00DD338D"/>
    <w:rsid w:val="00DD3632"/>
    <w:rsid w:val="00DD7BD9"/>
    <w:rsid w:val="00DE0CF3"/>
    <w:rsid w:val="00DE6001"/>
    <w:rsid w:val="00DF0060"/>
    <w:rsid w:val="00DF1FAE"/>
    <w:rsid w:val="00DF6A7D"/>
    <w:rsid w:val="00E02190"/>
    <w:rsid w:val="00E03AA4"/>
    <w:rsid w:val="00E20D61"/>
    <w:rsid w:val="00E26ABE"/>
    <w:rsid w:val="00E26E97"/>
    <w:rsid w:val="00E339FD"/>
    <w:rsid w:val="00E35F2D"/>
    <w:rsid w:val="00E43BFA"/>
    <w:rsid w:val="00E43D98"/>
    <w:rsid w:val="00E44974"/>
    <w:rsid w:val="00E44DB9"/>
    <w:rsid w:val="00E459F2"/>
    <w:rsid w:val="00E53FA0"/>
    <w:rsid w:val="00E65FBA"/>
    <w:rsid w:val="00E66F3E"/>
    <w:rsid w:val="00E7262A"/>
    <w:rsid w:val="00E90528"/>
    <w:rsid w:val="00E9566D"/>
    <w:rsid w:val="00EA201F"/>
    <w:rsid w:val="00EB1422"/>
    <w:rsid w:val="00EB4D42"/>
    <w:rsid w:val="00EB69DD"/>
    <w:rsid w:val="00ED2AF0"/>
    <w:rsid w:val="00ED3258"/>
    <w:rsid w:val="00ED4E5F"/>
    <w:rsid w:val="00EE39B9"/>
    <w:rsid w:val="00EF0A98"/>
    <w:rsid w:val="00EF147E"/>
    <w:rsid w:val="00EF2205"/>
    <w:rsid w:val="00EF2A04"/>
    <w:rsid w:val="00EF6C56"/>
    <w:rsid w:val="00EF7793"/>
    <w:rsid w:val="00EF7EE4"/>
    <w:rsid w:val="00F0126E"/>
    <w:rsid w:val="00F015F3"/>
    <w:rsid w:val="00F04358"/>
    <w:rsid w:val="00F10FBE"/>
    <w:rsid w:val="00F16A68"/>
    <w:rsid w:val="00F21129"/>
    <w:rsid w:val="00F2155A"/>
    <w:rsid w:val="00F24851"/>
    <w:rsid w:val="00F3182C"/>
    <w:rsid w:val="00F353B3"/>
    <w:rsid w:val="00F40FFD"/>
    <w:rsid w:val="00F41B7B"/>
    <w:rsid w:val="00F45C86"/>
    <w:rsid w:val="00F51A7F"/>
    <w:rsid w:val="00F66E93"/>
    <w:rsid w:val="00F70D8D"/>
    <w:rsid w:val="00F74E69"/>
    <w:rsid w:val="00F764FE"/>
    <w:rsid w:val="00F77962"/>
    <w:rsid w:val="00F851F5"/>
    <w:rsid w:val="00F85260"/>
    <w:rsid w:val="00F932E0"/>
    <w:rsid w:val="00F94E40"/>
    <w:rsid w:val="00FA0C96"/>
    <w:rsid w:val="00FA5BE0"/>
    <w:rsid w:val="00FB1EF7"/>
    <w:rsid w:val="00FB3F6A"/>
    <w:rsid w:val="00FB64CD"/>
    <w:rsid w:val="00FC2F98"/>
    <w:rsid w:val="00FD1A03"/>
    <w:rsid w:val="00FD6983"/>
    <w:rsid w:val="00FD6D98"/>
    <w:rsid w:val="00FF0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D22CF-8F5B-433F-AC1A-4DC93EE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rFonts w:ascii="Times New Roman" w:eastAsia="Times New Roman" w:hAnsi="Times New Roman" w:cs="Times New Roman"/>
      <w:b/>
      <w:bCs/>
      <w:sz w:val="20"/>
      <w:szCs w:val="20"/>
    </w:rPr>
  </w:style>
  <w:style w:type="paragraph" w:customStyle="1" w:styleId="tv213">
    <w:name w:val="tv213"/>
    <w:basedOn w:val="Normal"/>
    <w:rsid w:val="009473C4"/>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9549">
      <w:bodyDiv w:val="1"/>
      <w:marLeft w:val="0"/>
      <w:marRight w:val="0"/>
      <w:marTop w:val="0"/>
      <w:marBottom w:val="0"/>
      <w:divBdr>
        <w:top w:val="none" w:sz="0" w:space="0" w:color="auto"/>
        <w:left w:val="none" w:sz="0" w:space="0" w:color="auto"/>
        <w:bottom w:val="none" w:sz="0" w:space="0" w:color="auto"/>
        <w:right w:val="none" w:sz="0" w:space="0" w:color="auto"/>
      </w:divBdr>
    </w:div>
    <w:div w:id="1065030448">
      <w:bodyDiv w:val="1"/>
      <w:marLeft w:val="0"/>
      <w:marRight w:val="0"/>
      <w:marTop w:val="0"/>
      <w:marBottom w:val="0"/>
      <w:divBdr>
        <w:top w:val="none" w:sz="0" w:space="0" w:color="auto"/>
        <w:left w:val="none" w:sz="0" w:space="0" w:color="auto"/>
        <w:bottom w:val="none" w:sz="0" w:space="0" w:color="auto"/>
        <w:right w:val="none" w:sz="0" w:space="0" w:color="auto"/>
      </w:divBdr>
    </w:div>
    <w:div w:id="1313287860">
      <w:bodyDiv w:val="1"/>
      <w:marLeft w:val="0"/>
      <w:marRight w:val="0"/>
      <w:marTop w:val="0"/>
      <w:marBottom w:val="0"/>
      <w:divBdr>
        <w:top w:val="none" w:sz="0" w:space="0" w:color="auto"/>
        <w:left w:val="none" w:sz="0" w:space="0" w:color="auto"/>
        <w:bottom w:val="none" w:sz="0" w:space="0" w:color="auto"/>
        <w:right w:val="none" w:sz="0" w:space="0" w:color="auto"/>
      </w:divBdr>
    </w:div>
    <w:div w:id="1807576867">
      <w:bodyDiv w:val="1"/>
      <w:marLeft w:val="0"/>
      <w:marRight w:val="0"/>
      <w:marTop w:val="0"/>
      <w:marBottom w:val="0"/>
      <w:divBdr>
        <w:top w:val="none" w:sz="0" w:space="0" w:color="auto"/>
        <w:left w:val="none" w:sz="0" w:space="0" w:color="auto"/>
        <w:bottom w:val="none" w:sz="0" w:space="0" w:color="auto"/>
        <w:right w:val="none" w:sz="0" w:space="0" w:color="auto"/>
      </w:divBdr>
    </w:div>
    <w:div w:id="1823234138">
      <w:bodyDiv w:val="1"/>
      <w:marLeft w:val="0"/>
      <w:marRight w:val="0"/>
      <w:marTop w:val="0"/>
      <w:marBottom w:val="0"/>
      <w:divBdr>
        <w:top w:val="none" w:sz="0" w:space="0" w:color="auto"/>
        <w:left w:val="none" w:sz="0" w:space="0" w:color="auto"/>
        <w:bottom w:val="none" w:sz="0" w:space="0" w:color="auto"/>
        <w:right w:val="none" w:sz="0" w:space="0" w:color="auto"/>
      </w:divBdr>
    </w:div>
    <w:div w:id="18233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glazkov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anspok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175C-1D96-4F6D-B903-9D54BF4C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1259</Words>
  <Characters>718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papildu valsts budžeta saistību uzņemšanos Ziemeļvalstu un Baltijas valstu mobilitātes programmas „Valsts administrācija” līdzfinansētā projekta „Neatliekamās medicīniskās palīdzības sniegšanas organizē</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papildu valsts budžeta saistību uzņemšanos Ziemeļvalstu un Baltijas valstu mobilitātes programmas „Valsts administrācija” līdzfinansētā projekta „Neatliekamās medicīniskās palīdzības sniegšanas organizēšana pirms slimnīcas etapā atbilstoši Ziemeļeiropas labākajai praksei” īstenošanai”</dc:title>
  <dc:subject>Ministru kabineta protokollēmuma projekts</dc:subject>
  <dc:creator>Agnija Barona</dc:creator>
  <dc:description>Kapitālsabiedrību un nozares finanšu un investīciju uzraudzības nodaļas vecākā referente Agnija Barona
Agnija.Barona@vm.gov.lv
67876158</dc:description>
  <cp:lastModifiedBy>Madara Gaile</cp:lastModifiedBy>
  <cp:revision>14</cp:revision>
  <cp:lastPrinted>2016-08-03T10:44:00Z</cp:lastPrinted>
  <dcterms:created xsi:type="dcterms:W3CDTF">2016-08-03T10:27:00Z</dcterms:created>
  <dcterms:modified xsi:type="dcterms:W3CDTF">2016-08-03T10:54:00Z</dcterms:modified>
</cp:coreProperties>
</file>